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454" w:rsidRPr="005303EB" w:rsidRDefault="008056E5">
      <w:pPr>
        <w:spacing w:after="0" w:line="360" w:lineRule="auto"/>
        <w:ind w:left="0" w:hanging="2"/>
        <w:jc w:val="both"/>
        <w:rPr>
          <w:rFonts w:ascii="Arial" w:eastAsia="Arial" w:hAnsi="Arial" w:cs="Arial"/>
          <w:szCs w:val="24"/>
        </w:rPr>
      </w:pPr>
      <w:r w:rsidRPr="005303EB">
        <w:rPr>
          <w:rFonts w:ascii="Arial" w:eastAsia="Arial" w:hAnsi="Arial" w:cs="Arial"/>
          <w:b/>
          <w:szCs w:val="24"/>
        </w:rPr>
        <w:t>Departamento:</w:t>
      </w:r>
      <w:r w:rsidRPr="005303EB">
        <w:rPr>
          <w:rFonts w:ascii="Arial" w:eastAsia="Arial" w:hAnsi="Arial" w:cs="Arial"/>
          <w:color w:val="808080"/>
          <w:szCs w:val="24"/>
        </w:rPr>
        <w:t xml:space="preserve"> </w:t>
      </w:r>
      <w:r w:rsidRPr="005303EB">
        <w:rPr>
          <w:rFonts w:ascii="Arial" w:eastAsia="Arial" w:hAnsi="Arial" w:cs="Arial"/>
          <w:szCs w:val="24"/>
        </w:rPr>
        <w:t>Educación Inicial</w:t>
      </w:r>
    </w:p>
    <w:p w:rsidR="006B1454" w:rsidRPr="005303EB" w:rsidRDefault="008056E5">
      <w:pPr>
        <w:spacing w:after="0" w:line="360" w:lineRule="auto"/>
        <w:ind w:left="0" w:hanging="2"/>
        <w:jc w:val="both"/>
        <w:rPr>
          <w:rFonts w:ascii="Arial" w:eastAsia="Arial" w:hAnsi="Arial" w:cs="Arial"/>
          <w:szCs w:val="24"/>
        </w:rPr>
      </w:pPr>
      <w:bookmarkStart w:id="0" w:name="bookmark=id.gjdgxs" w:colFirst="0" w:colLast="0"/>
      <w:bookmarkEnd w:id="0"/>
      <w:r w:rsidRPr="005303EB">
        <w:rPr>
          <w:rFonts w:ascii="Arial" w:eastAsia="Arial" w:hAnsi="Arial" w:cs="Arial"/>
          <w:b/>
          <w:szCs w:val="24"/>
        </w:rPr>
        <w:t xml:space="preserve">Carrera: </w:t>
      </w:r>
      <w:r w:rsidRPr="005303EB">
        <w:rPr>
          <w:rFonts w:ascii="Arial" w:eastAsia="Arial" w:hAnsi="Arial" w:cs="Arial"/>
          <w:szCs w:val="24"/>
        </w:rPr>
        <w:t>Profesorado en Educación Inicial y Licenciatura en Educación Inicial (2001)</w:t>
      </w:r>
    </w:p>
    <w:p w:rsidR="006B1454" w:rsidRPr="005303EB" w:rsidRDefault="008056E5">
      <w:pPr>
        <w:tabs>
          <w:tab w:val="left" w:pos="2179"/>
        </w:tabs>
        <w:spacing w:after="0" w:line="360" w:lineRule="auto"/>
        <w:ind w:left="0" w:hanging="2"/>
        <w:jc w:val="both"/>
        <w:rPr>
          <w:rFonts w:ascii="Arial" w:eastAsia="Arial" w:hAnsi="Arial" w:cs="Arial"/>
          <w:color w:val="000000"/>
          <w:szCs w:val="24"/>
        </w:rPr>
      </w:pPr>
      <w:r w:rsidRPr="005303EB">
        <w:rPr>
          <w:rFonts w:ascii="Arial" w:eastAsia="Arial" w:hAnsi="Arial" w:cs="Arial"/>
          <w:b/>
          <w:szCs w:val="24"/>
        </w:rPr>
        <w:t>Asignatura:</w:t>
      </w:r>
      <w:r w:rsidRPr="005303EB">
        <w:rPr>
          <w:rFonts w:ascii="Arial" w:eastAsia="Arial" w:hAnsi="Arial" w:cs="Arial"/>
          <w:szCs w:val="24"/>
        </w:rPr>
        <w:t xml:space="preserve"> Expresión Corporal</w:t>
      </w:r>
      <w:r w:rsidRPr="005303EB">
        <w:rPr>
          <w:rFonts w:ascii="Arial" w:eastAsia="Arial" w:hAnsi="Arial" w:cs="Arial"/>
          <w:b/>
          <w:szCs w:val="24"/>
        </w:rPr>
        <w:t xml:space="preserve">   Código/s</w:t>
      </w:r>
      <w:r w:rsidRPr="005303EB">
        <w:rPr>
          <w:rFonts w:ascii="Arial" w:eastAsia="Arial" w:hAnsi="Arial" w:cs="Arial"/>
          <w:b/>
          <w:color w:val="000000"/>
          <w:szCs w:val="24"/>
        </w:rPr>
        <w:t>:</w:t>
      </w:r>
      <w:r w:rsidRPr="005303EB">
        <w:rPr>
          <w:rFonts w:ascii="Arial" w:eastAsia="Arial" w:hAnsi="Arial" w:cs="Arial"/>
          <w:color w:val="000000"/>
          <w:szCs w:val="24"/>
        </w:rPr>
        <w:t xml:space="preserve"> 6842</w:t>
      </w:r>
    </w:p>
    <w:p w:rsidR="006B1454" w:rsidRPr="005303EB" w:rsidRDefault="008056E5">
      <w:pPr>
        <w:tabs>
          <w:tab w:val="left" w:pos="2179"/>
        </w:tabs>
        <w:spacing w:after="0" w:line="360" w:lineRule="auto"/>
        <w:ind w:left="0" w:hanging="2"/>
        <w:jc w:val="both"/>
        <w:rPr>
          <w:rFonts w:ascii="Arial" w:eastAsia="Arial" w:hAnsi="Arial" w:cs="Arial"/>
          <w:szCs w:val="24"/>
        </w:rPr>
      </w:pPr>
      <w:r w:rsidRPr="005303EB">
        <w:rPr>
          <w:rFonts w:ascii="Arial" w:eastAsia="Arial" w:hAnsi="Arial" w:cs="Arial"/>
          <w:b/>
          <w:szCs w:val="24"/>
        </w:rPr>
        <w:t>Curso:</w:t>
      </w:r>
      <w:r w:rsidRPr="005303EB">
        <w:rPr>
          <w:rFonts w:ascii="Arial" w:eastAsia="Arial" w:hAnsi="Arial" w:cs="Arial"/>
          <w:szCs w:val="24"/>
        </w:rPr>
        <w:t xml:space="preserve"> 3°</w:t>
      </w:r>
      <w:r w:rsidRPr="005303EB">
        <w:rPr>
          <w:rFonts w:ascii="Arial" w:eastAsia="Arial" w:hAnsi="Arial" w:cs="Arial"/>
          <w:color w:val="808080"/>
          <w:szCs w:val="24"/>
        </w:rPr>
        <w:t>. Año</w:t>
      </w:r>
    </w:p>
    <w:p w:rsidR="006B1454" w:rsidRPr="005303EB" w:rsidRDefault="008056E5">
      <w:pPr>
        <w:tabs>
          <w:tab w:val="left" w:pos="2179"/>
        </w:tabs>
        <w:spacing w:after="0" w:line="360" w:lineRule="auto"/>
        <w:ind w:left="0" w:hanging="2"/>
        <w:jc w:val="both"/>
        <w:rPr>
          <w:rFonts w:ascii="Arial" w:eastAsia="Arial" w:hAnsi="Arial" w:cs="Arial"/>
          <w:szCs w:val="24"/>
        </w:rPr>
      </w:pPr>
      <w:r w:rsidRPr="005303EB">
        <w:rPr>
          <w:rFonts w:ascii="Arial" w:eastAsia="Arial" w:hAnsi="Arial" w:cs="Arial"/>
          <w:b/>
          <w:szCs w:val="24"/>
        </w:rPr>
        <w:t>Comisión:</w:t>
      </w:r>
      <w:r w:rsidRPr="005303EB">
        <w:rPr>
          <w:rFonts w:ascii="Arial" w:eastAsia="Arial" w:hAnsi="Arial" w:cs="Arial"/>
          <w:szCs w:val="24"/>
        </w:rPr>
        <w:t xml:space="preserve"> </w:t>
      </w:r>
      <w:r w:rsidRPr="005303EB">
        <w:rPr>
          <w:rFonts w:ascii="Arial" w:eastAsia="Arial" w:hAnsi="Arial" w:cs="Arial"/>
          <w:color w:val="808080"/>
          <w:szCs w:val="24"/>
        </w:rPr>
        <w:t>U</w:t>
      </w:r>
    </w:p>
    <w:p w:rsidR="006B1454" w:rsidRPr="005303EB" w:rsidRDefault="008056E5">
      <w:pPr>
        <w:spacing w:after="0" w:line="360" w:lineRule="auto"/>
        <w:ind w:left="0" w:hanging="2"/>
        <w:jc w:val="both"/>
        <w:rPr>
          <w:rFonts w:ascii="Arial" w:eastAsia="Arial" w:hAnsi="Arial" w:cs="Arial"/>
          <w:color w:val="808080"/>
          <w:szCs w:val="24"/>
        </w:rPr>
      </w:pPr>
      <w:r w:rsidRPr="005303EB">
        <w:rPr>
          <w:rFonts w:ascii="Arial" w:eastAsia="Arial" w:hAnsi="Arial" w:cs="Arial"/>
          <w:b/>
          <w:szCs w:val="24"/>
        </w:rPr>
        <w:t>Régimen de la asignatura:</w:t>
      </w:r>
      <w:bookmarkStart w:id="1" w:name="bookmark=id.30j0zll" w:colFirst="0" w:colLast="0"/>
      <w:bookmarkEnd w:id="1"/>
      <w:r w:rsidRPr="005303EB">
        <w:rPr>
          <w:rFonts w:ascii="Arial" w:eastAsia="Arial" w:hAnsi="Arial" w:cs="Arial"/>
          <w:szCs w:val="24"/>
        </w:rPr>
        <w:t xml:space="preserve"> </w:t>
      </w:r>
    </w:p>
    <w:p w:rsidR="006B1454" w:rsidRPr="005303EB" w:rsidRDefault="008056E5">
      <w:pPr>
        <w:spacing w:after="0" w:line="360" w:lineRule="auto"/>
        <w:ind w:left="0" w:hanging="2"/>
        <w:jc w:val="both"/>
        <w:rPr>
          <w:rFonts w:ascii="Arial" w:eastAsia="Arial" w:hAnsi="Arial" w:cs="Arial"/>
          <w:szCs w:val="24"/>
        </w:rPr>
      </w:pPr>
      <w:r w:rsidRPr="005303EB">
        <w:rPr>
          <w:rFonts w:ascii="Arial" w:eastAsia="Arial" w:hAnsi="Arial" w:cs="Arial"/>
          <w:b/>
          <w:szCs w:val="24"/>
        </w:rPr>
        <w:t>Asignación horaria semanal:</w:t>
      </w:r>
      <w:r w:rsidRPr="005303EB">
        <w:rPr>
          <w:rFonts w:ascii="Arial" w:eastAsia="Arial" w:hAnsi="Arial" w:cs="Arial"/>
          <w:szCs w:val="24"/>
        </w:rPr>
        <w:t xml:space="preserve"> Cuatro horas semanales, dos horas prácticas y dos horas teóricas.</w:t>
      </w:r>
    </w:p>
    <w:p w:rsidR="006B1454" w:rsidRPr="005303EB" w:rsidRDefault="008056E5">
      <w:pPr>
        <w:spacing w:after="0" w:line="360" w:lineRule="auto"/>
        <w:ind w:left="0" w:hanging="2"/>
        <w:jc w:val="both"/>
        <w:rPr>
          <w:rFonts w:ascii="Arial" w:eastAsia="Arial" w:hAnsi="Arial" w:cs="Arial"/>
          <w:color w:val="808080"/>
          <w:szCs w:val="24"/>
        </w:rPr>
      </w:pPr>
      <w:r w:rsidRPr="005303EB">
        <w:rPr>
          <w:rFonts w:ascii="Arial" w:eastAsia="Arial" w:hAnsi="Arial" w:cs="Arial"/>
          <w:b/>
          <w:szCs w:val="24"/>
        </w:rPr>
        <w:t>Asignación horaria anual</w:t>
      </w:r>
      <w:r w:rsidRPr="005303EB">
        <w:rPr>
          <w:rFonts w:ascii="Arial" w:eastAsia="Arial" w:hAnsi="Arial" w:cs="Arial"/>
          <w:szCs w:val="24"/>
        </w:rPr>
        <w:t>: 60 horas</w:t>
      </w:r>
    </w:p>
    <w:p w:rsidR="006B1454" w:rsidRPr="005303EB" w:rsidRDefault="008056E5">
      <w:pPr>
        <w:spacing w:line="360" w:lineRule="auto"/>
        <w:ind w:left="0" w:hanging="2"/>
        <w:jc w:val="both"/>
        <w:rPr>
          <w:rFonts w:ascii="Arial" w:eastAsia="Arial" w:hAnsi="Arial" w:cs="Arial"/>
          <w:color w:val="000000"/>
          <w:szCs w:val="24"/>
        </w:rPr>
      </w:pPr>
      <w:r w:rsidRPr="005303EB">
        <w:rPr>
          <w:rFonts w:ascii="Arial" w:eastAsia="Arial" w:hAnsi="Arial" w:cs="Arial"/>
          <w:b/>
          <w:color w:val="000000"/>
          <w:szCs w:val="24"/>
        </w:rPr>
        <w:t xml:space="preserve">Profesora a cargo: </w:t>
      </w:r>
      <w:r w:rsidRPr="005303EB">
        <w:rPr>
          <w:rFonts w:ascii="Arial" w:eastAsia="Arial" w:hAnsi="Arial" w:cs="Arial"/>
          <w:color w:val="000000"/>
          <w:szCs w:val="24"/>
        </w:rPr>
        <w:t xml:space="preserve">Gilleta Viviana  </w:t>
      </w:r>
      <w:r w:rsidRPr="005303EB">
        <w:rPr>
          <w:rFonts w:ascii="Arial" w:eastAsia="Arial" w:hAnsi="Arial" w:cs="Arial"/>
          <w:b/>
          <w:color w:val="000000"/>
          <w:szCs w:val="24"/>
        </w:rPr>
        <w:t xml:space="preserve"> Cargo: </w:t>
      </w:r>
      <w:r w:rsidRPr="005303EB">
        <w:rPr>
          <w:rFonts w:ascii="Arial" w:eastAsia="Arial" w:hAnsi="Arial" w:cs="Arial"/>
          <w:color w:val="000000"/>
          <w:szCs w:val="24"/>
        </w:rPr>
        <w:t>Adjunto simple.</w:t>
      </w:r>
    </w:p>
    <w:p w:rsidR="006B1454" w:rsidRPr="005303EB" w:rsidRDefault="008056E5">
      <w:pPr>
        <w:spacing w:line="360" w:lineRule="auto"/>
        <w:ind w:left="0" w:hanging="2"/>
        <w:jc w:val="both"/>
        <w:rPr>
          <w:rFonts w:ascii="Arial" w:eastAsia="Arial" w:hAnsi="Arial" w:cs="Arial"/>
          <w:color w:val="000000"/>
          <w:szCs w:val="24"/>
        </w:rPr>
      </w:pPr>
      <w:r w:rsidRPr="005303EB">
        <w:rPr>
          <w:rFonts w:ascii="Arial" w:eastAsia="Arial" w:hAnsi="Arial" w:cs="Arial"/>
          <w:b/>
          <w:color w:val="000000"/>
          <w:szCs w:val="24"/>
        </w:rPr>
        <w:t>Profesor colaborador:</w:t>
      </w:r>
      <w:r w:rsidRPr="005303EB">
        <w:rPr>
          <w:rFonts w:ascii="Arial" w:eastAsia="Arial" w:hAnsi="Arial" w:cs="Arial"/>
          <w:color w:val="000000"/>
          <w:szCs w:val="24"/>
        </w:rPr>
        <w:t xml:space="preserve"> Olguín Jesús </w:t>
      </w:r>
      <w:r w:rsidRPr="005303EB">
        <w:rPr>
          <w:rFonts w:ascii="Arial" w:eastAsia="Arial" w:hAnsi="Arial" w:cs="Arial"/>
          <w:b/>
          <w:color w:val="000000"/>
          <w:szCs w:val="24"/>
        </w:rPr>
        <w:t>Cargo:</w:t>
      </w:r>
      <w:r w:rsidRPr="005303EB">
        <w:rPr>
          <w:rFonts w:ascii="Arial" w:eastAsia="Arial" w:hAnsi="Arial" w:cs="Arial"/>
          <w:color w:val="000000"/>
          <w:szCs w:val="24"/>
        </w:rPr>
        <w:t xml:space="preserve"> JTP simple</w:t>
      </w:r>
    </w:p>
    <w:p w:rsidR="006B1454" w:rsidRPr="005303EB" w:rsidRDefault="008056E5">
      <w:pPr>
        <w:spacing w:line="360" w:lineRule="auto"/>
        <w:ind w:left="0" w:hanging="2"/>
        <w:jc w:val="both"/>
        <w:rPr>
          <w:rFonts w:ascii="Arial" w:eastAsia="Arial" w:hAnsi="Arial" w:cs="Arial"/>
          <w:color w:val="000000"/>
          <w:szCs w:val="24"/>
        </w:rPr>
      </w:pPr>
      <w:r w:rsidRPr="005303EB">
        <w:rPr>
          <w:rFonts w:ascii="Arial" w:eastAsia="Arial" w:hAnsi="Arial" w:cs="Arial"/>
          <w:b/>
          <w:color w:val="000000"/>
          <w:szCs w:val="24"/>
        </w:rPr>
        <w:t>Año académico:</w:t>
      </w:r>
      <w:r w:rsidRPr="005303EB">
        <w:rPr>
          <w:rFonts w:ascii="Arial" w:eastAsia="Arial" w:hAnsi="Arial" w:cs="Arial"/>
          <w:color w:val="000000"/>
          <w:szCs w:val="24"/>
        </w:rPr>
        <w:t xml:space="preserve"> 202</w:t>
      </w:r>
      <w:r w:rsidR="00D27372">
        <w:rPr>
          <w:rFonts w:ascii="Arial" w:eastAsia="Arial" w:hAnsi="Arial" w:cs="Arial"/>
          <w:color w:val="000000"/>
          <w:szCs w:val="24"/>
        </w:rPr>
        <w:t>5</w:t>
      </w:r>
    </w:p>
    <w:p w:rsidR="006B1454" w:rsidRPr="005303EB" w:rsidRDefault="008056E5">
      <w:pPr>
        <w:spacing w:after="0" w:line="360" w:lineRule="auto"/>
        <w:ind w:left="0" w:hanging="2"/>
        <w:jc w:val="both"/>
        <w:rPr>
          <w:rFonts w:ascii="Arial" w:eastAsia="Arial" w:hAnsi="Arial" w:cs="Arial"/>
          <w:color w:val="000000"/>
          <w:szCs w:val="24"/>
        </w:rPr>
      </w:pPr>
      <w:r w:rsidRPr="005303EB">
        <w:rPr>
          <w:rFonts w:ascii="Arial" w:eastAsia="Arial" w:hAnsi="Arial" w:cs="Arial"/>
          <w:b/>
          <w:color w:val="000000"/>
          <w:szCs w:val="24"/>
        </w:rPr>
        <w:t xml:space="preserve">Lugar y fecha: </w:t>
      </w:r>
      <w:r w:rsidRPr="005303EB">
        <w:rPr>
          <w:rFonts w:ascii="Arial" w:eastAsia="Arial" w:hAnsi="Arial" w:cs="Arial"/>
          <w:color w:val="000000"/>
          <w:szCs w:val="24"/>
        </w:rPr>
        <w:t xml:space="preserve">Río Cuarto, </w:t>
      </w:r>
      <w:r w:rsidR="005303EB" w:rsidRPr="005303EB">
        <w:rPr>
          <w:rFonts w:ascii="Arial" w:eastAsia="Arial" w:hAnsi="Arial" w:cs="Arial"/>
          <w:color w:val="000000"/>
          <w:szCs w:val="24"/>
        </w:rPr>
        <w:t>marzo</w:t>
      </w:r>
      <w:r w:rsidRPr="005303EB">
        <w:rPr>
          <w:rFonts w:ascii="Arial" w:eastAsia="Arial" w:hAnsi="Arial" w:cs="Arial"/>
          <w:color w:val="000000"/>
          <w:szCs w:val="24"/>
        </w:rPr>
        <w:t xml:space="preserve"> de 202</w:t>
      </w:r>
      <w:r w:rsidR="00D27372">
        <w:rPr>
          <w:rFonts w:ascii="Arial" w:eastAsia="Arial" w:hAnsi="Arial" w:cs="Arial"/>
          <w:color w:val="000000"/>
          <w:szCs w:val="24"/>
        </w:rPr>
        <w:t>5</w:t>
      </w:r>
    </w:p>
    <w:p w:rsidR="006B1454" w:rsidRPr="005303EB" w:rsidRDefault="006B1454">
      <w:pPr>
        <w:spacing w:after="0" w:line="360" w:lineRule="auto"/>
        <w:ind w:left="0" w:hanging="2"/>
        <w:jc w:val="both"/>
        <w:rPr>
          <w:rFonts w:ascii="Arial" w:eastAsia="Arial" w:hAnsi="Arial" w:cs="Arial"/>
          <w:szCs w:val="24"/>
        </w:rPr>
      </w:pPr>
    </w:p>
    <w:p w:rsidR="006B1454" w:rsidRDefault="008056E5" w:rsidP="00820E32">
      <w:pPr>
        <w:spacing w:after="0" w:line="360" w:lineRule="auto"/>
        <w:ind w:left="0" w:hanging="2"/>
        <w:jc w:val="both"/>
        <w:rPr>
          <w:rFonts w:ascii="Arial" w:eastAsia="Arial" w:hAnsi="Arial" w:cs="Arial"/>
          <w:b/>
          <w:sz w:val="24"/>
          <w:szCs w:val="24"/>
        </w:rPr>
      </w:pPr>
      <w:r w:rsidRPr="005303EB">
        <w:rPr>
          <w:rFonts w:ascii="Arial" w:eastAsia="Arial" w:hAnsi="Arial" w:cs="Arial"/>
          <w:b/>
          <w:color w:val="000000"/>
          <w:szCs w:val="24"/>
        </w:rPr>
        <w:t>C</w:t>
      </w:r>
      <w:r w:rsidR="00820E32">
        <w:rPr>
          <w:rFonts w:ascii="Arial" w:eastAsia="Arial" w:hAnsi="Arial" w:cs="Arial"/>
          <w:b/>
          <w:color w:val="000000"/>
          <w:szCs w:val="24"/>
        </w:rPr>
        <w:t>ódigo del estudiante en Evelia:</w:t>
      </w:r>
      <w:r>
        <w:rPr>
          <w:rFonts w:ascii="Arial" w:eastAsia="Arial" w:hAnsi="Arial" w:cs="Arial"/>
          <w:b/>
          <w:sz w:val="24"/>
          <w:szCs w:val="24"/>
        </w:rPr>
        <w:t xml:space="preserve"> </w:t>
      </w:r>
      <w:r w:rsidR="0089048E" w:rsidRPr="0089048E">
        <w:rPr>
          <w:rFonts w:ascii="Arial" w:eastAsia="Arial" w:hAnsi="Arial" w:cs="Arial"/>
          <w:sz w:val="24"/>
          <w:szCs w:val="24"/>
        </w:rPr>
        <w:t>6842</w:t>
      </w:r>
      <w:r w:rsidRPr="0089048E">
        <w:rPr>
          <w:rFonts w:ascii="Arial" w:eastAsia="Arial" w:hAnsi="Arial" w:cs="Arial"/>
          <w:sz w:val="24"/>
          <w:szCs w:val="24"/>
        </w:rPr>
        <w:t xml:space="preserve">    </w:t>
      </w:r>
      <w:r>
        <w:rPr>
          <w:rFonts w:ascii="Arial" w:eastAsia="Arial" w:hAnsi="Arial" w:cs="Arial"/>
          <w:b/>
          <w:sz w:val="24"/>
          <w:szCs w:val="24"/>
        </w:rPr>
        <w:t xml:space="preserve">                                                     </w:t>
      </w:r>
    </w:p>
    <w:p w:rsidR="006B1454" w:rsidRDefault="006B1454">
      <w:pPr>
        <w:spacing w:line="360" w:lineRule="auto"/>
        <w:ind w:left="0" w:hanging="2"/>
        <w:jc w:val="both"/>
        <w:rPr>
          <w:rFonts w:ascii="Arial" w:eastAsia="Arial" w:hAnsi="Arial" w:cs="Arial"/>
          <w:b/>
          <w:sz w:val="24"/>
          <w:szCs w:val="24"/>
        </w:rPr>
      </w:pPr>
    </w:p>
    <w:p w:rsidR="006B1454" w:rsidRDefault="006B1454">
      <w:pPr>
        <w:spacing w:line="360" w:lineRule="auto"/>
        <w:ind w:left="0" w:hanging="2"/>
        <w:jc w:val="both"/>
        <w:rPr>
          <w:rFonts w:ascii="Arial" w:eastAsia="Arial" w:hAnsi="Arial" w:cs="Arial"/>
          <w:b/>
          <w:sz w:val="24"/>
          <w:szCs w:val="24"/>
        </w:rPr>
      </w:pPr>
    </w:p>
    <w:p w:rsidR="006B1454" w:rsidRDefault="006B1454">
      <w:pPr>
        <w:spacing w:line="360" w:lineRule="auto"/>
        <w:ind w:left="0" w:hanging="2"/>
        <w:jc w:val="both"/>
        <w:rPr>
          <w:rFonts w:ascii="Arial" w:eastAsia="Arial" w:hAnsi="Arial" w:cs="Arial"/>
          <w:b/>
          <w:sz w:val="24"/>
          <w:szCs w:val="24"/>
        </w:rPr>
      </w:pPr>
    </w:p>
    <w:p w:rsidR="006B1454" w:rsidRDefault="008056E5">
      <w:pPr>
        <w:spacing w:after="0" w:line="360" w:lineRule="auto"/>
        <w:ind w:left="0" w:hanging="2"/>
        <w:jc w:val="both"/>
        <w:rPr>
          <w:rFonts w:ascii="Arial" w:eastAsia="Arial" w:hAnsi="Arial" w:cs="Arial"/>
          <w:b/>
          <w:sz w:val="24"/>
          <w:szCs w:val="24"/>
        </w:rPr>
      </w:pPr>
      <w:r>
        <w:br w:type="page"/>
      </w:r>
    </w:p>
    <w:p w:rsidR="006B1454" w:rsidRPr="005303EB" w:rsidRDefault="008056E5">
      <w:pPr>
        <w:spacing w:line="360" w:lineRule="auto"/>
        <w:ind w:left="0" w:hanging="2"/>
        <w:jc w:val="both"/>
        <w:rPr>
          <w:rFonts w:ascii="Arial" w:eastAsia="Arial" w:hAnsi="Arial" w:cs="Arial"/>
          <w:b/>
          <w:szCs w:val="24"/>
        </w:rPr>
      </w:pPr>
      <w:bookmarkStart w:id="2" w:name="_heading=h.1fob9te" w:colFirst="0" w:colLast="0"/>
      <w:bookmarkEnd w:id="2"/>
      <w:r w:rsidRPr="005303EB">
        <w:rPr>
          <w:rFonts w:ascii="Arial" w:eastAsia="Arial" w:hAnsi="Arial" w:cs="Arial"/>
          <w:b/>
          <w:szCs w:val="24"/>
        </w:rPr>
        <w:lastRenderedPageBreak/>
        <w:t>1. FUNDAMENTACIÓN</w:t>
      </w:r>
    </w:p>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szCs w:val="24"/>
        </w:rPr>
        <w:t>El concepto Expresión Corporal significa el modo de comunicarse que posee el sujeto social a través de señales, de gestos, lo que hoy llamamos lenguaje corporal. No es más que la capacidad del cuerpo para manifestarse ante el mundo exterior con un lenguaje corporal que viene configurado por gestos, expresiones faciales, movimientos, posturas y cambios posturales. Solemos referir el trabajo de expresión y de lenguaje corporal a disciplinas en su mayor parte artísticas como lo son el teatro, el mimo, la danza, pero siempre entendidas como ámbitos a las que hay que recurrir para ampliar el gesto corporal.</w:t>
      </w:r>
    </w:p>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szCs w:val="24"/>
        </w:rPr>
        <w:t xml:space="preserve">Podemos afirmar que los niños se expresan mejor por otros medios antes que el verbal, por eso es importante trabajarlo desde la infancia, con la música, el ritmo y el movimiento verbal y corporal para comunicarse. Es desarrollar la </w:t>
      </w:r>
      <w:r w:rsidR="004641BB">
        <w:rPr>
          <w:rFonts w:ascii="Arial" w:eastAsia="Arial" w:hAnsi="Arial" w:cs="Arial"/>
          <w:szCs w:val="24"/>
        </w:rPr>
        <w:t>creatividad y expresión q</w:t>
      </w:r>
      <w:r w:rsidRPr="005303EB">
        <w:rPr>
          <w:rFonts w:ascii="Arial" w:eastAsia="Arial" w:hAnsi="Arial" w:cs="Arial"/>
          <w:szCs w:val="24"/>
        </w:rPr>
        <w:t xml:space="preserve">ue poseen los cuerpos </w:t>
      </w:r>
      <w:r w:rsidR="004641BB">
        <w:rPr>
          <w:rFonts w:ascii="Arial" w:eastAsia="Arial" w:hAnsi="Arial" w:cs="Arial"/>
          <w:szCs w:val="24"/>
        </w:rPr>
        <w:t>a</w:t>
      </w:r>
      <w:r w:rsidRPr="005303EB">
        <w:rPr>
          <w:rFonts w:ascii="Arial" w:eastAsia="Arial" w:hAnsi="Arial" w:cs="Arial"/>
          <w:szCs w:val="24"/>
        </w:rPr>
        <w:t>nte el mundo que nos rodea con un lenguaje propio, conformado por gestos, miradas, posturas, expresiones faciales, contacto corporal y orientación espacial.</w:t>
      </w:r>
    </w:p>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szCs w:val="24"/>
        </w:rPr>
        <w:t>Educar en la Expresión Corporal como contenido en el cual se relaciona la inteligencia emocional con las capacidades corporales del individuo. A través de ésta se transmiten sentimientos, actitudes y pensamientos mediante el movimiento. La educación a través del cuerpo y el movimiento implica aspectos expresivos, cognitivos, comunicativos y afectivos que podemos encontrar en el Currículum de la Educación Inicial.</w:t>
      </w:r>
    </w:p>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szCs w:val="24"/>
        </w:rPr>
        <w:t>Este espacio curricular se propone diseñar propuestas pedagógicas como la danza, cuentos motores, canciones motrices, teatro de sombras, juegos expresivos y otros, que permitan desplegar la creatividad en los estudiantes de la formación de educación inicial.</w:t>
      </w:r>
    </w:p>
    <w:tbl>
      <w:tblPr>
        <w:tblStyle w:val="a"/>
        <w:tblW w:w="18570" w:type="dxa"/>
        <w:tblInd w:w="-284" w:type="dxa"/>
        <w:tblLayout w:type="fixed"/>
        <w:tblLook w:val="0000" w:firstRow="0" w:lastRow="0" w:firstColumn="0" w:lastColumn="0" w:noHBand="0" w:noVBand="0"/>
      </w:tblPr>
      <w:tblGrid>
        <w:gridCol w:w="710"/>
        <w:gridCol w:w="8930"/>
        <w:gridCol w:w="8930"/>
      </w:tblGrid>
      <w:tr w:rsidR="006B1454" w:rsidRPr="005303EB">
        <w:trPr>
          <w:cantSplit/>
          <w:trHeight w:val="263"/>
        </w:trPr>
        <w:tc>
          <w:tcPr>
            <w:tcW w:w="710" w:type="dxa"/>
          </w:tcPr>
          <w:p w:rsidR="006B1454" w:rsidRPr="005303EB" w:rsidRDefault="006B1454" w:rsidP="005303EB">
            <w:pPr>
              <w:spacing w:before="120" w:line="360" w:lineRule="auto"/>
              <w:ind w:leftChars="0" w:left="0" w:firstLineChars="0" w:firstLine="0"/>
              <w:jc w:val="both"/>
              <w:rPr>
                <w:rFonts w:ascii="Arial" w:eastAsia="Arial" w:hAnsi="Arial" w:cs="Arial"/>
                <w:szCs w:val="24"/>
              </w:rPr>
            </w:pPr>
          </w:p>
        </w:tc>
        <w:tc>
          <w:tcPr>
            <w:tcW w:w="8930" w:type="dxa"/>
          </w:tcPr>
          <w:p w:rsidR="006B1454" w:rsidRPr="005303EB" w:rsidRDefault="006B1454">
            <w:pPr>
              <w:spacing w:line="360" w:lineRule="auto"/>
              <w:ind w:left="0" w:hanging="2"/>
              <w:jc w:val="both"/>
              <w:rPr>
                <w:rFonts w:ascii="Arial" w:eastAsia="Arial" w:hAnsi="Arial" w:cs="Arial"/>
                <w:szCs w:val="24"/>
              </w:rPr>
            </w:pPr>
          </w:p>
        </w:tc>
        <w:tc>
          <w:tcPr>
            <w:tcW w:w="8930" w:type="dxa"/>
          </w:tcPr>
          <w:p w:rsidR="006B1454" w:rsidRPr="005303EB" w:rsidRDefault="006B1454">
            <w:pPr>
              <w:spacing w:line="360" w:lineRule="auto"/>
              <w:ind w:left="0" w:hanging="2"/>
              <w:jc w:val="both"/>
              <w:rPr>
                <w:rFonts w:ascii="Arial" w:eastAsia="Arial" w:hAnsi="Arial" w:cs="Arial"/>
                <w:szCs w:val="24"/>
              </w:rPr>
            </w:pPr>
          </w:p>
        </w:tc>
      </w:tr>
    </w:tbl>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b/>
          <w:szCs w:val="24"/>
        </w:rPr>
        <w:t>2. OBJETIVOS</w:t>
      </w:r>
    </w:p>
    <w:p w:rsidR="006B1454" w:rsidRPr="005303EB" w:rsidRDefault="008056E5">
      <w:pPr>
        <w:spacing w:after="0" w:line="360" w:lineRule="auto"/>
        <w:ind w:left="0" w:hanging="2"/>
        <w:jc w:val="both"/>
        <w:rPr>
          <w:rFonts w:ascii="Arial" w:eastAsia="Arial" w:hAnsi="Arial" w:cs="Arial"/>
          <w:szCs w:val="24"/>
        </w:rPr>
      </w:pPr>
      <w:r w:rsidRPr="005303EB">
        <w:rPr>
          <w:rFonts w:ascii="Arial" w:eastAsia="Arial" w:hAnsi="Arial" w:cs="Arial"/>
          <w:b/>
          <w:i/>
          <w:szCs w:val="24"/>
        </w:rPr>
        <w:t>Objetivos generales</w:t>
      </w:r>
    </w:p>
    <w:p w:rsidR="006B1454" w:rsidRPr="005303EB" w:rsidRDefault="008056E5">
      <w:pPr>
        <w:spacing w:after="0" w:line="360" w:lineRule="auto"/>
        <w:ind w:left="0" w:hanging="2"/>
        <w:jc w:val="both"/>
        <w:rPr>
          <w:rFonts w:ascii="Arial" w:eastAsia="Arial" w:hAnsi="Arial" w:cs="Arial"/>
          <w:szCs w:val="24"/>
        </w:rPr>
      </w:pPr>
      <w:r w:rsidRPr="005303EB">
        <w:rPr>
          <w:rFonts w:ascii="Arial" w:eastAsia="Arial" w:hAnsi="Arial" w:cs="Arial"/>
          <w:szCs w:val="24"/>
        </w:rPr>
        <w:t>-Fomentar la búsqueda y análisis bibliográfico de información vinculada al campo de la expresión corporal.</w:t>
      </w:r>
    </w:p>
    <w:p w:rsidR="006B1454" w:rsidRPr="005303EB" w:rsidRDefault="008056E5">
      <w:pPr>
        <w:spacing w:after="0" w:line="360" w:lineRule="auto"/>
        <w:ind w:left="0" w:hanging="2"/>
        <w:jc w:val="both"/>
        <w:rPr>
          <w:rFonts w:ascii="Arial" w:eastAsia="Arial" w:hAnsi="Arial" w:cs="Arial"/>
          <w:szCs w:val="24"/>
        </w:rPr>
      </w:pPr>
      <w:r w:rsidRPr="005303EB">
        <w:rPr>
          <w:rFonts w:ascii="Arial" w:eastAsia="Arial" w:hAnsi="Arial" w:cs="Arial"/>
          <w:szCs w:val="24"/>
        </w:rPr>
        <w:t xml:space="preserve">-Analizar y reflexionar diferentes perspectivas y líneas de estudio en el campo actual </w:t>
      </w:r>
      <w:r w:rsidR="005303EB" w:rsidRPr="005303EB">
        <w:rPr>
          <w:rFonts w:ascii="Arial" w:eastAsia="Arial" w:hAnsi="Arial" w:cs="Arial"/>
          <w:szCs w:val="24"/>
        </w:rPr>
        <w:t>de investigación</w:t>
      </w:r>
      <w:r w:rsidRPr="005303EB">
        <w:rPr>
          <w:rFonts w:ascii="Arial" w:eastAsia="Arial" w:hAnsi="Arial" w:cs="Arial"/>
          <w:szCs w:val="24"/>
        </w:rPr>
        <w:t xml:space="preserve"> de la expresión corporal, utilizando correctamente el lenguaje técnico de la disciplina y de áreas afines.</w:t>
      </w:r>
    </w:p>
    <w:p w:rsidR="006B1454" w:rsidRPr="005303EB" w:rsidRDefault="008056E5">
      <w:pPr>
        <w:spacing w:after="0" w:line="360" w:lineRule="auto"/>
        <w:ind w:left="0" w:hanging="2"/>
        <w:jc w:val="both"/>
        <w:rPr>
          <w:rFonts w:ascii="Arial" w:eastAsia="Arial" w:hAnsi="Arial" w:cs="Arial"/>
          <w:szCs w:val="24"/>
        </w:rPr>
      </w:pPr>
      <w:r w:rsidRPr="005303EB">
        <w:rPr>
          <w:rFonts w:ascii="Arial" w:eastAsia="Arial" w:hAnsi="Arial" w:cs="Arial"/>
          <w:b/>
          <w:i/>
          <w:szCs w:val="24"/>
        </w:rPr>
        <w:lastRenderedPageBreak/>
        <w:t>Objetivos Específicos</w:t>
      </w:r>
    </w:p>
    <w:p w:rsidR="006B1454" w:rsidRPr="005303EB" w:rsidRDefault="008056E5">
      <w:pPr>
        <w:spacing w:after="0" w:line="360" w:lineRule="auto"/>
        <w:ind w:left="0" w:hanging="2"/>
        <w:jc w:val="both"/>
        <w:rPr>
          <w:rFonts w:ascii="Arial" w:eastAsia="Arial" w:hAnsi="Arial" w:cs="Arial"/>
          <w:szCs w:val="24"/>
        </w:rPr>
      </w:pPr>
      <w:r w:rsidRPr="005303EB">
        <w:rPr>
          <w:rFonts w:ascii="Arial" w:eastAsia="Arial" w:hAnsi="Arial" w:cs="Arial"/>
          <w:szCs w:val="24"/>
        </w:rPr>
        <w:t xml:space="preserve">-Diseñar propuestas pedagógicas y materiales </w:t>
      </w:r>
      <w:r w:rsidR="005303EB" w:rsidRPr="005303EB">
        <w:rPr>
          <w:rFonts w:ascii="Arial" w:eastAsia="Arial" w:hAnsi="Arial" w:cs="Arial"/>
          <w:szCs w:val="24"/>
        </w:rPr>
        <w:t>curriculares para</w:t>
      </w:r>
      <w:r w:rsidRPr="005303EB">
        <w:rPr>
          <w:rFonts w:ascii="Arial" w:eastAsia="Arial" w:hAnsi="Arial" w:cs="Arial"/>
          <w:szCs w:val="24"/>
        </w:rPr>
        <w:t xml:space="preserve"> el desarrollo de la expresión corporal en la Educación Inicial.</w:t>
      </w:r>
    </w:p>
    <w:p w:rsidR="006B1454" w:rsidRPr="005303EB" w:rsidRDefault="008056E5">
      <w:pPr>
        <w:spacing w:after="0" w:line="360" w:lineRule="auto"/>
        <w:ind w:left="0" w:hanging="2"/>
        <w:jc w:val="both"/>
        <w:rPr>
          <w:rFonts w:ascii="Arial" w:eastAsia="Arial" w:hAnsi="Arial" w:cs="Arial"/>
          <w:szCs w:val="24"/>
        </w:rPr>
      </w:pPr>
      <w:r w:rsidRPr="005303EB">
        <w:rPr>
          <w:rFonts w:ascii="Arial" w:eastAsia="Arial" w:hAnsi="Arial" w:cs="Arial"/>
          <w:szCs w:val="24"/>
        </w:rPr>
        <w:t>-Adecuar los aportes teóricos y las realidades socioculturales y educativas de los Jardines de Infantes</w:t>
      </w:r>
    </w:p>
    <w:p w:rsidR="006B1454" w:rsidRPr="005303EB" w:rsidRDefault="008056E5">
      <w:pPr>
        <w:spacing w:after="0" w:line="360" w:lineRule="auto"/>
        <w:ind w:left="0" w:hanging="2"/>
        <w:jc w:val="both"/>
        <w:rPr>
          <w:rFonts w:ascii="Arial" w:eastAsia="Arial" w:hAnsi="Arial" w:cs="Arial"/>
          <w:szCs w:val="24"/>
        </w:rPr>
      </w:pPr>
      <w:r w:rsidRPr="005303EB">
        <w:rPr>
          <w:rFonts w:ascii="Arial" w:eastAsia="Arial" w:hAnsi="Arial" w:cs="Arial"/>
          <w:szCs w:val="24"/>
        </w:rPr>
        <w:t xml:space="preserve">-Promover actitudes de ética profesional en las actividades profesionales, de docencia </w:t>
      </w:r>
      <w:r w:rsidR="005303EB" w:rsidRPr="005303EB">
        <w:rPr>
          <w:rFonts w:ascii="Arial" w:eastAsia="Arial" w:hAnsi="Arial" w:cs="Arial"/>
          <w:szCs w:val="24"/>
        </w:rPr>
        <w:t>y de</w:t>
      </w:r>
      <w:r w:rsidRPr="005303EB">
        <w:rPr>
          <w:rFonts w:ascii="Arial" w:eastAsia="Arial" w:hAnsi="Arial" w:cs="Arial"/>
          <w:szCs w:val="24"/>
        </w:rPr>
        <w:t xml:space="preserve"> investigación.</w:t>
      </w:r>
    </w:p>
    <w:p w:rsidR="005303EB" w:rsidRDefault="005303EB">
      <w:pPr>
        <w:spacing w:line="360" w:lineRule="auto"/>
        <w:ind w:left="0" w:hanging="2"/>
        <w:jc w:val="both"/>
        <w:rPr>
          <w:rFonts w:ascii="Arial" w:eastAsia="Arial" w:hAnsi="Arial" w:cs="Arial"/>
          <w:b/>
          <w:sz w:val="24"/>
          <w:szCs w:val="24"/>
        </w:rPr>
      </w:pPr>
    </w:p>
    <w:p w:rsidR="006B1454" w:rsidRPr="005303EB" w:rsidRDefault="008056E5">
      <w:pPr>
        <w:spacing w:line="360" w:lineRule="auto"/>
        <w:ind w:left="0" w:hanging="2"/>
        <w:jc w:val="both"/>
        <w:rPr>
          <w:rFonts w:ascii="Arial" w:eastAsia="Arial" w:hAnsi="Arial" w:cs="Arial"/>
          <w:b/>
          <w:szCs w:val="24"/>
        </w:rPr>
      </w:pPr>
      <w:r w:rsidRPr="005303EB">
        <w:rPr>
          <w:rFonts w:ascii="Arial" w:eastAsia="Arial" w:hAnsi="Arial" w:cs="Arial"/>
          <w:b/>
          <w:szCs w:val="24"/>
        </w:rPr>
        <w:t>3. CONTENIDOS</w:t>
      </w:r>
    </w:p>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b/>
          <w:szCs w:val="24"/>
        </w:rPr>
        <w:t>UNIDAD I: Dimensión corporal</w:t>
      </w:r>
    </w:p>
    <w:p w:rsidR="006B1454" w:rsidRPr="005303EB" w:rsidRDefault="008056E5">
      <w:pPr>
        <w:spacing w:line="360" w:lineRule="auto"/>
        <w:ind w:left="0" w:hanging="2"/>
        <w:jc w:val="both"/>
        <w:rPr>
          <w:rFonts w:ascii="Arial" w:eastAsia="Arial" w:hAnsi="Arial" w:cs="Arial"/>
          <w:szCs w:val="24"/>
          <w:u w:val="single"/>
        </w:rPr>
      </w:pPr>
      <w:r w:rsidRPr="005303EB">
        <w:rPr>
          <w:rFonts w:ascii="Arial" w:eastAsia="Arial" w:hAnsi="Arial" w:cs="Arial"/>
          <w:b/>
          <w:szCs w:val="24"/>
          <w:u w:val="single"/>
        </w:rPr>
        <w:t>Bibliografía:</w:t>
      </w:r>
    </w:p>
    <w:p w:rsidR="006B1454" w:rsidRPr="005303EB" w:rsidRDefault="008056E5">
      <w:pPr>
        <w:spacing w:line="360" w:lineRule="auto"/>
        <w:ind w:left="0" w:hanging="2"/>
        <w:jc w:val="both"/>
        <w:rPr>
          <w:rFonts w:ascii="Arial" w:eastAsia="Arial" w:hAnsi="Arial" w:cs="Arial"/>
          <w:szCs w:val="24"/>
          <w:highlight w:val="white"/>
        </w:rPr>
      </w:pPr>
      <w:r w:rsidRPr="005303EB">
        <w:rPr>
          <w:rFonts w:ascii="Arial" w:eastAsia="Arial" w:hAnsi="Arial" w:cs="Arial"/>
          <w:szCs w:val="24"/>
        </w:rPr>
        <w:t>1-Deborah Kalmar. 2005. Que es la expresión corporal. Historia y antecedentes de esta corriente. Grupo editorial lumen.</w:t>
      </w:r>
      <w:r w:rsidRPr="005303EB">
        <w:rPr>
          <w:rFonts w:ascii="Arial" w:eastAsia="Arial" w:hAnsi="Arial" w:cs="Arial"/>
          <w:szCs w:val="24"/>
          <w:highlight w:val="white"/>
        </w:rPr>
        <w:t xml:space="preserve"> </w:t>
      </w:r>
      <w:r w:rsidR="005303EB" w:rsidRPr="005303EB">
        <w:rPr>
          <w:rFonts w:ascii="Arial" w:eastAsia="Arial" w:hAnsi="Arial" w:cs="Arial"/>
          <w:szCs w:val="24"/>
          <w:highlight w:val="white"/>
        </w:rPr>
        <w:t>Pág.</w:t>
      </w:r>
      <w:r w:rsidRPr="005303EB">
        <w:rPr>
          <w:rFonts w:ascii="Arial" w:eastAsia="Arial" w:hAnsi="Arial" w:cs="Arial"/>
          <w:szCs w:val="24"/>
          <w:highlight w:val="white"/>
        </w:rPr>
        <w:t xml:space="preserve"> 131 a 141.</w:t>
      </w:r>
    </w:p>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szCs w:val="24"/>
          <w:highlight w:val="white"/>
        </w:rPr>
        <w:t>2-Gallo Cadavid Luz Elena. El cuerpo en la educación da que pensar: Perspectivas hacia una educación corporal. Estudios pedagógicos (Valdivia), 2009 - scielo.conicyt.cl</w:t>
      </w:r>
    </w:p>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szCs w:val="24"/>
        </w:rPr>
        <w:t>3-Scharagrodsky, Pablo. El cuerpo en la escuela. 2007. Buenos Aires: Ministerio de Educación ciencia y tecnología. M.</w:t>
      </w:r>
      <w:r w:rsidR="005303EB" w:rsidRPr="005303EB">
        <w:rPr>
          <w:rFonts w:ascii="Arial" w:eastAsia="Arial" w:hAnsi="Arial" w:cs="Arial"/>
          <w:szCs w:val="24"/>
        </w:rPr>
        <w:t>A. UNLP</w:t>
      </w:r>
      <w:r w:rsidRPr="005303EB">
        <w:rPr>
          <w:rFonts w:ascii="Arial" w:eastAsia="Arial" w:hAnsi="Arial" w:cs="Arial"/>
          <w:szCs w:val="24"/>
        </w:rPr>
        <w:t>-FaHCE.</w:t>
      </w:r>
    </w:p>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b/>
          <w:szCs w:val="24"/>
        </w:rPr>
        <w:t>UNIDAD 2: Dimensión expresiva del movimiento.</w:t>
      </w:r>
    </w:p>
    <w:p w:rsidR="006B1454" w:rsidRPr="00D27372" w:rsidRDefault="008056E5">
      <w:pPr>
        <w:tabs>
          <w:tab w:val="left" w:pos="3255"/>
        </w:tabs>
        <w:spacing w:line="360" w:lineRule="auto"/>
        <w:ind w:left="0" w:hanging="2"/>
        <w:jc w:val="both"/>
        <w:rPr>
          <w:rFonts w:ascii="Arial" w:eastAsia="Arial" w:hAnsi="Arial" w:cs="Arial"/>
          <w:szCs w:val="24"/>
          <w:u w:val="single"/>
        </w:rPr>
      </w:pPr>
      <w:r w:rsidRPr="00D27372">
        <w:rPr>
          <w:rFonts w:ascii="Arial" w:eastAsia="Arial" w:hAnsi="Arial" w:cs="Arial"/>
          <w:b/>
          <w:szCs w:val="24"/>
          <w:u w:val="single"/>
        </w:rPr>
        <w:t>Bibliografía:</w:t>
      </w:r>
    </w:p>
    <w:p w:rsidR="006B1454" w:rsidRPr="005303EB" w:rsidRDefault="008056E5">
      <w:pPr>
        <w:spacing w:line="360" w:lineRule="auto"/>
        <w:ind w:left="0" w:hanging="2"/>
        <w:jc w:val="both"/>
        <w:rPr>
          <w:rFonts w:ascii="Arial" w:eastAsia="Arial" w:hAnsi="Arial" w:cs="Arial"/>
          <w:color w:val="FF0000"/>
          <w:szCs w:val="24"/>
        </w:rPr>
      </w:pPr>
      <w:r w:rsidRPr="005303EB">
        <w:rPr>
          <w:rFonts w:ascii="Arial" w:eastAsia="Arial" w:hAnsi="Arial" w:cs="Arial"/>
          <w:szCs w:val="24"/>
        </w:rPr>
        <w:t>1-Deborah Kalmar. 2005. Que es la expresión corporal. Los contenidos de la expresión corporal. Grupo editorial lumen.</w:t>
      </w:r>
      <w:r w:rsidRPr="005303EB">
        <w:rPr>
          <w:rFonts w:ascii="Arial" w:eastAsia="Arial" w:hAnsi="Arial" w:cs="Arial"/>
          <w:szCs w:val="24"/>
          <w:highlight w:val="white"/>
        </w:rPr>
        <w:t xml:space="preserve"> Cap. 2.</w:t>
      </w:r>
    </w:p>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szCs w:val="24"/>
        </w:rPr>
        <w:t xml:space="preserve"> 2-Calmels, D. El fin del cuerpo en el nuevo milenio. Infancias del cuerpo. </w:t>
      </w:r>
      <w:r w:rsidR="005303EB" w:rsidRPr="005303EB">
        <w:rPr>
          <w:rFonts w:ascii="Arial" w:eastAsia="Arial" w:hAnsi="Arial" w:cs="Arial"/>
          <w:szCs w:val="24"/>
        </w:rPr>
        <w:t>pág.</w:t>
      </w:r>
      <w:r w:rsidRPr="005303EB">
        <w:rPr>
          <w:rFonts w:ascii="Arial" w:eastAsia="Arial" w:hAnsi="Arial" w:cs="Arial"/>
          <w:szCs w:val="24"/>
        </w:rPr>
        <w:t xml:space="preserve"> 13 a la 96. Bs As. Biblos 2013</w:t>
      </w:r>
    </w:p>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szCs w:val="24"/>
        </w:rPr>
        <w:t>3-Scharagrodsky, Pablo. “Poniendo el cuerpo" o acerca de nuevos problemas en la historia de la educación. 2015. Buenos Aires: Ministerio de Educación ciencia y tecnología. M.</w:t>
      </w:r>
      <w:r w:rsidR="005303EB" w:rsidRPr="005303EB">
        <w:rPr>
          <w:rFonts w:ascii="Arial" w:eastAsia="Arial" w:hAnsi="Arial" w:cs="Arial"/>
          <w:szCs w:val="24"/>
        </w:rPr>
        <w:t>A. UNLP</w:t>
      </w:r>
      <w:r w:rsidRPr="005303EB">
        <w:rPr>
          <w:rFonts w:ascii="Arial" w:eastAsia="Arial" w:hAnsi="Arial" w:cs="Arial"/>
          <w:szCs w:val="24"/>
        </w:rPr>
        <w:t>-FaHCE.</w:t>
      </w:r>
    </w:p>
    <w:p w:rsidR="005303EB" w:rsidRDefault="005303EB">
      <w:pPr>
        <w:pBdr>
          <w:top w:val="nil"/>
          <w:left w:val="nil"/>
          <w:bottom w:val="nil"/>
          <w:right w:val="nil"/>
          <w:between w:val="nil"/>
        </w:pBdr>
        <w:spacing w:after="120" w:line="360" w:lineRule="auto"/>
        <w:ind w:left="0" w:hanging="2"/>
        <w:jc w:val="both"/>
        <w:rPr>
          <w:rFonts w:ascii="Arial" w:eastAsia="Arial" w:hAnsi="Arial" w:cs="Arial"/>
          <w:b/>
          <w:color w:val="000000"/>
          <w:sz w:val="24"/>
          <w:szCs w:val="24"/>
        </w:rPr>
      </w:pPr>
    </w:p>
    <w:p w:rsidR="005303EB" w:rsidRDefault="005303EB">
      <w:pPr>
        <w:pBdr>
          <w:top w:val="nil"/>
          <w:left w:val="nil"/>
          <w:bottom w:val="nil"/>
          <w:right w:val="nil"/>
          <w:between w:val="nil"/>
        </w:pBdr>
        <w:spacing w:after="120" w:line="360" w:lineRule="auto"/>
        <w:ind w:left="0" w:hanging="2"/>
        <w:jc w:val="both"/>
        <w:rPr>
          <w:rFonts w:ascii="Arial" w:eastAsia="Arial" w:hAnsi="Arial" w:cs="Arial"/>
          <w:b/>
          <w:color w:val="000000"/>
          <w:sz w:val="24"/>
          <w:szCs w:val="24"/>
        </w:rPr>
      </w:pPr>
    </w:p>
    <w:p w:rsidR="006B1454" w:rsidRPr="005303EB" w:rsidRDefault="008056E5">
      <w:pPr>
        <w:pBdr>
          <w:top w:val="nil"/>
          <w:left w:val="nil"/>
          <w:bottom w:val="nil"/>
          <w:right w:val="nil"/>
          <w:between w:val="nil"/>
        </w:pBdr>
        <w:spacing w:after="120" w:line="360" w:lineRule="auto"/>
        <w:ind w:left="0" w:hanging="2"/>
        <w:jc w:val="both"/>
        <w:rPr>
          <w:rFonts w:ascii="Arial" w:eastAsia="Arial" w:hAnsi="Arial" w:cs="Arial"/>
          <w:color w:val="000000"/>
          <w:szCs w:val="24"/>
        </w:rPr>
      </w:pPr>
      <w:r w:rsidRPr="005303EB">
        <w:rPr>
          <w:rFonts w:ascii="Arial" w:eastAsia="Arial" w:hAnsi="Arial" w:cs="Arial"/>
          <w:b/>
          <w:color w:val="000000"/>
          <w:szCs w:val="24"/>
        </w:rPr>
        <w:lastRenderedPageBreak/>
        <w:t>UNIDAD 3: Expresión corporal.</w:t>
      </w:r>
    </w:p>
    <w:p w:rsidR="006B1454" w:rsidRPr="00D27372" w:rsidRDefault="008056E5">
      <w:pPr>
        <w:pBdr>
          <w:top w:val="nil"/>
          <w:left w:val="nil"/>
          <w:bottom w:val="nil"/>
          <w:right w:val="nil"/>
          <w:between w:val="nil"/>
        </w:pBdr>
        <w:spacing w:after="120" w:line="360" w:lineRule="auto"/>
        <w:ind w:left="0" w:hanging="2"/>
        <w:jc w:val="both"/>
        <w:rPr>
          <w:rFonts w:ascii="Arial" w:eastAsia="Arial" w:hAnsi="Arial" w:cs="Arial"/>
          <w:color w:val="000000"/>
          <w:szCs w:val="24"/>
          <w:u w:val="single"/>
        </w:rPr>
      </w:pPr>
      <w:r w:rsidRPr="00D27372">
        <w:rPr>
          <w:rFonts w:ascii="Arial" w:eastAsia="Arial" w:hAnsi="Arial" w:cs="Arial"/>
          <w:b/>
          <w:color w:val="000000"/>
          <w:szCs w:val="24"/>
          <w:u w:val="single"/>
        </w:rPr>
        <w:t>Bibliografía:</w:t>
      </w:r>
    </w:p>
    <w:p w:rsidR="006B1454" w:rsidRPr="005303EB" w:rsidRDefault="008056E5">
      <w:pPr>
        <w:pBdr>
          <w:top w:val="nil"/>
          <w:left w:val="nil"/>
          <w:bottom w:val="nil"/>
          <w:right w:val="nil"/>
          <w:between w:val="nil"/>
        </w:pBdr>
        <w:spacing w:after="120" w:line="360" w:lineRule="auto"/>
        <w:ind w:left="0" w:hanging="2"/>
        <w:jc w:val="both"/>
        <w:rPr>
          <w:rFonts w:ascii="Arial" w:eastAsia="Arial" w:hAnsi="Arial" w:cs="Arial"/>
          <w:color w:val="000000"/>
          <w:szCs w:val="24"/>
        </w:rPr>
      </w:pPr>
      <w:r w:rsidRPr="005303EB">
        <w:rPr>
          <w:rFonts w:ascii="Arial" w:eastAsia="Arial" w:hAnsi="Arial" w:cs="Arial"/>
          <w:color w:val="000000"/>
          <w:szCs w:val="24"/>
        </w:rPr>
        <w:t>1-Coterón y Galo Sánchez. Educación artística por el movimiento: la expresión corporal en educación física. Universidad politécnica de Madrid. Universidad de salamanca. 2010. Hasta la página 121.</w:t>
      </w:r>
    </w:p>
    <w:p w:rsidR="006B1454" w:rsidRPr="00987D0F" w:rsidRDefault="008056E5">
      <w:pPr>
        <w:pBdr>
          <w:top w:val="nil"/>
          <w:left w:val="nil"/>
          <w:bottom w:val="nil"/>
          <w:right w:val="nil"/>
          <w:between w:val="nil"/>
        </w:pBdr>
        <w:spacing w:after="120" w:line="360" w:lineRule="auto"/>
        <w:ind w:left="0" w:hanging="2"/>
        <w:jc w:val="both"/>
        <w:rPr>
          <w:rFonts w:ascii="Arial" w:eastAsia="Arial" w:hAnsi="Arial" w:cs="Arial"/>
          <w:szCs w:val="24"/>
        </w:rPr>
      </w:pPr>
      <w:r w:rsidRPr="005303EB">
        <w:rPr>
          <w:rFonts w:ascii="Arial" w:eastAsia="Arial" w:hAnsi="Arial" w:cs="Arial"/>
          <w:color w:val="000000"/>
          <w:szCs w:val="24"/>
          <w:highlight w:val="white"/>
        </w:rPr>
        <w:t>2-Harf. Kalmar. Wiskitski - Artes y escuela</w:t>
      </w:r>
      <w:r w:rsidR="004876B2">
        <w:rPr>
          <w:rFonts w:ascii="Arial" w:eastAsia="Arial" w:hAnsi="Arial" w:cs="Arial"/>
          <w:color w:val="000000"/>
          <w:szCs w:val="24"/>
          <w:highlight w:val="white"/>
        </w:rPr>
        <w:t>. Punto cinco</w:t>
      </w:r>
      <w:r w:rsidRPr="005303EB">
        <w:rPr>
          <w:rFonts w:ascii="Arial" w:eastAsia="Arial" w:hAnsi="Arial" w:cs="Arial"/>
          <w:color w:val="000000"/>
          <w:szCs w:val="24"/>
          <w:highlight w:val="white"/>
        </w:rPr>
        <w:t xml:space="preserve"> </w:t>
      </w:r>
      <w:r w:rsidRPr="005303EB">
        <w:rPr>
          <w:rFonts w:ascii="Arial" w:eastAsia="Arial" w:hAnsi="Arial" w:cs="Arial"/>
          <w:color w:val="000000"/>
          <w:szCs w:val="24"/>
        </w:rPr>
        <w:t>la expresión corporal va a la escuela.</w:t>
      </w:r>
      <w:r w:rsidRPr="005303EB">
        <w:rPr>
          <w:rFonts w:ascii="Arial" w:eastAsia="Arial" w:hAnsi="Arial" w:cs="Arial"/>
          <w:color w:val="000000"/>
          <w:szCs w:val="24"/>
          <w:highlight w:val="white"/>
        </w:rPr>
        <w:t>1998 Dialnet.unirioja.es</w:t>
      </w:r>
      <w:r w:rsidR="001F6679">
        <w:rPr>
          <w:rFonts w:ascii="Arial" w:eastAsia="Arial" w:hAnsi="Arial" w:cs="Arial"/>
          <w:color w:val="000000"/>
          <w:szCs w:val="24"/>
        </w:rPr>
        <w:t xml:space="preserve">. </w:t>
      </w:r>
      <w:r w:rsidR="00987D0F">
        <w:rPr>
          <w:rFonts w:ascii="Arial" w:eastAsia="Arial" w:hAnsi="Arial" w:cs="Arial"/>
          <w:color w:val="000000"/>
          <w:szCs w:val="24"/>
        </w:rPr>
        <w:t xml:space="preserve">Desde la página </w:t>
      </w:r>
      <w:r w:rsidR="00987D0F" w:rsidRPr="00987D0F">
        <w:rPr>
          <w:rFonts w:ascii="Arial" w:eastAsia="Arial" w:hAnsi="Arial" w:cs="Arial"/>
          <w:szCs w:val="24"/>
        </w:rPr>
        <w:t>Nº</w:t>
      </w:r>
      <w:r w:rsidR="004876B2">
        <w:rPr>
          <w:rFonts w:ascii="Arial" w:eastAsia="Arial" w:hAnsi="Arial" w:cs="Arial"/>
          <w:szCs w:val="24"/>
        </w:rPr>
        <w:t xml:space="preserve"> </w:t>
      </w:r>
      <w:r w:rsidR="00987D0F" w:rsidRPr="00987D0F">
        <w:rPr>
          <w:rFonts w:ascii="Arial" w:eastAsia="Arial" w:hAnsi="Arial" w:cs="Arial"/>
          <w:szCs w:val="24"/>
        </w:rPr>
        <w:t>2</w:t>
      </w:r>
      <w:r w:rsidR="004876B2">
        <w:rPr>
          <w:rFonts w:ascii="Arial" w:eastAsia="Arial" w:hAnsi="Arial" w:cs="Arial"/>
          <w:szCs w:val="24"/>
        </w:rPr>
        <w:t>0 hasta la página Nº 36</w:t>
      </w:r>
      <w:r w:rsidR="00987D0F" w:rsidRPr="00987D0F">
        <w:rPr>
          <w:rFonts w:ascii="Arial" w:eastAsia="Arial" w:hAnsi="Arial" w:cs="Arial"/>
          <w:szCs w:val="24"/>
        </w:rPr>
        <w:t>.</w:t>
      </w:r>
    </w:p>
    <w:p w:rsidR="006B1454" w:rsidRDefault="00C7600A">
      <w:pPr>
        <w:pBdr>
          <w:top w:val="nil"/>
          <w:left w:val="nil"/>
          <w:bottom w:val="nil"/>
          <w:right w:val="nil"/>
          <w:between w:val="nil"/>
        </w:pBdr>
        <w:spacing w:after="120" w:line="360" w:lineRule="auto"/>
        <w:ind w:left="0" w:hanging="2"/>
        <w:jc w:val="both"/>
        <w:rPr>
          <w:rFonts w:ascii="Arial" w:eastAsia="Arial" w:hAnsi="Arial" w:cs="Arial"/>
          <w:color w:val="000000"/>
          <w:szCs w:val="24"/>
        </w:rPr>
      </w:pPr>
      <w:r>
        <w:rPr>
          <w:rFonts w:ascii="Arial" w:eastAsia="Arial" w:hAnsi="Arial" w:cs="Arial"/>
          <w:color w:val="000000"/>
          <w:szCs w:val="24"/>
        </w:rPr>
        <w:t>3</w:t>
      </w:r>
      <w:r w:rsidR="008056E5" w:rsidRPr="005303EB">
        <w:rPr>
          <w:rFonts w:ascii="Arial" w:eastAsia="Arial" w:hAnsi="Arial" w:cs="Arial"/>
          <w:color w:val="000000"/>
          <w:szCs w:val="24"/>
        </w:rPr>
        <w:t xml:space="preserve">-Stokoe y Harf. </w:t>
      </w:r>
      <w:r w:rsidR="008A07E0">
        <w:rPr>
          <w:rFonts w:ascii="Arial" w:eastAsia="Arial" w:hAnsi="Arial" w:cs="Arial"/>
          <w:color w:val="000000"/>
          <w:szCs w:val="24"/>
        </w:rPr>
        <w:t xml:space="preserve">1992. </w:t>
      </w:r>
      <w:r w:rsidR="008056E5" w:rsidRPr="005303EB">
        <w:rPr>
          <w:rFonts w:ascii="Arial" w:eastAsia="Arial" w:hAnsi="Arial" w:cs="Arial"/>
          <w:color w:val="000000"/>
          <w:szCs w:val="24"/>
        </w:rPr>
        <w:t xml:space="preserve">La expresión corporal en el jardín de infantes. Ediciones </w:t>
      </w:r>
      <w:r w:rsidR="005303EB" w:rsidRPr="005303EB">
        <w:rPr>
          <w:rFonts w:ascii="Arial" w:eastAsia="Arial" w:hAnsi="Arial" w:cs="Arial"/>
          <w:color w:val="000000"/>
          <w:szCs w:val="24"/>
        </w:rPr>
        <w:t>Paidós</w:t>
      </w:r>
      <w:r w:rsidR="008A07E0">
        <w:rPr>
          <w:rFonts w:ascii="Arial" w:eastAsia="Arial" w:hAnsi="Arial" w:cs="Arial"/>
          <w:color w:val="000000"/>
          <w:szCs w:val="24"/>
        </w:rPr>
        <w:t>. Bs As.</w:t>
      </w:r>
      <w:r w:rsidR="00EB11A1">
        <w:rPr>
          <w:rFonts w:ascii="Arial" w:eastAsia="Arial" w:hAnsi="Arial" w:cs="Arial"/>
          <w:color w:val="000000"/>
          <w:szCs w:val="24"/>
        </w:rPr>
        <w:t xml:space="preserve"> </w:t>
      </w:r>
      <w:r w:rsidR="008056E5" w:rsidRPr="005303EB">
        <w:rPr>
          <w:rFonts w:ascii="Arial" w:eastAsia="Arial" w:hAnsi="Arial" w:cs="Arial"/>
          <w:color w:val="000000"/>
          <w:szCs w:val="24"/>
        </w:rPr>
        <w:t>Hasta la página 25.</w:t>
      </w:r>
    </w:p>
    <w:p w:rsidR="00820E32" w:rsidRPr="005303EB" w:rsidRDefault="00820E32">
      <w:pPr>
        <w:pBdr>
          <w:top w:val="nil"/>
          <w:left w:val="nil"/>
          <w:bottom w:val="nil"/>
          <w:right w:val="nil"/>
          <w:between w:val="nil"/>
        </w:pBdr>
        <w:spacing w:after="120" w:line="360" w:lineRule="auto"/>
        <w:ind w:left="0" w:hanging="2"/>
        <w:jc w:val="both"/>
        <w:rPr>
          <w:rFonts w:ascii="Arial" w:eastAsia="Arial" w:hAnsi="Arial" w:cs="Arial"/>
          <w:color w:val="000000"/>
          <w:szCs w:val="24"/>
        </w:rPr>
      </w:pPr>
    </w:p>
    <w:p w:rsidR="006B1454" w:rsidRPr="005303EB" w:rsidRDefault="008056E5">
      <w:pPr>
        <w:spacing w:line="360" w:lineRule="auto"/>
        <w:ind w:left="0" w:hanging="2"/>
        <w:jc w:val="both"/>
        <w:rPr>
          <w:rFonts w:ascii="Arial" w:eastAsia="Arial" w:hAnsi="Arial" w:cs="Arial"/>
          <w:szCs w:val="24"/>
        </w:rPr>
      </w:pPr>
      <w:r w:rsidRPr="005303EB">
        <w:rPr>
          <w:rFonts w:ascii="Arial" w:eastAsia="Arial" w:hAnsi="Arial" w:cs="Arial"/>
          <w:b/>
          <w:szCs w:val="24"/>
        </w:rPr>
        <w:t>UNIDAD 4: Expresión corporal, formación docente, puesta en juego</w:t>
      </w:r>
    </w:p>
    <w:p w:rsidR="006B1454" w:rsidRPr="00D27372" w:rsidRDefault="008056E5">
      <w:pPr>
        <w:pBdr>
          <w:top w:val="nil"/>
          <w:left w:val="nil"/>
          <w:bottom w:val="nil"/>
          <w:right w:val="nil"/>
          <w:between w:val="nil"/>
        </w:pBdr>
        <w:spacing w:after="120" w:line="360" w:lineRule="auto"/>
        <w:ind w:left="0" w:hanging="2"/>
        <w:jc w:val="both"/>
        <w:rPr>
          <w:rFonts w:ascii="Arial" w:eastAsia="Arial" w:hAnsi="Arial" w:cs="Arial"/>
          <w:color w:val="000000"/>
          <w:szCs w:val="24"/>
          <w:u w:val="single"/>
        </w:rPr>
      </w:pPr>
      <w:r w:rsidRPr="00D27372">
        <w:rPr>
          <w:rFonts w:ascii="Arial" w:eastAsia="Arial" w:hAnsi="Arial" w:cs="Arial"/>
          <w:b/>
          <w:color w:val="000000"/>
          <w:szCs w:val="24"/>
          <w:u w:val="single"/>
        </w:rPr>
        <w:t>Bibliografía:</w:t>
      </w:r>
    </w:p>
    <w:p w:rsidR="006B1454" w:rsidRPr="005303EB" w:rsidRDefault="008056E5">
      <w:pPr>
        <w:spacing w:line="360" w:lineRule="auto"/>
        <w:ind w:left="0" w:hanging="2"/>
        <w:jc w:val="both"/>
        <w:rPr>
          <w:rFonts w:ascii="Arial" w:eastAsia="Arial" w:hAnsi="Arial" w:cs="Arial"/>
          <w:color w:val="000000"/>
          <w:szCs w:val="24"/>
        </w:rPr>
      </w:pPr>
      <w:r w:rsidRPr="005303EB">
        <w:rPr>
          <w:rFonts w:ascii="Arial" w:eastAsia="Arial" w:hAnsi="Arial" w:cs="Arial"/>
          <w:color w:val="000000"/>
          <w:szCs w:val="24"/>
        </w:rPr>
        <w:t xml:space="preserve">1-Diseño Curricular de la Educación Inicial - Ministerio de Educación de la Provincia de Córdoba 2011-2020. </w:t>
      </w:r>
      <w:r w:rsidR="005303EB">
        <w:rPr>
          <w:rFonts w:ascii="Arial" w:eastAsia="Arial" w:hAnsi="Arial" w:cs="Arial"/>
          <w:color w:val="000000"/>
          <w:szCs w:val="24"/>
        </w:rPr>
        <w:t>Pág. 85,103,</w:t>
      </w:r>
      <w:r w:rsidR="00FD7FCF">
        <w:rPr>
          <w:rFonts w:ascii="Arial" w:eastAsia="Arial" w:hAnsi="Arial" w:cs="Arial"/>
          <w:color w:val="000000"/>
          <w:szCs w:val="24"/>
        </w:rPr>
        <w:t xml:space="preserve"> </w:t>
      </w:r>
      <w:r w:rsidR="005303EB">
        <w:rPr>
          <w:rFonts w:ascii="Arial" w:eastAsia="Arial" w:hAnsi="Arial" w:cs="Arial"/>
          <w:color w:val="000000"/>
          <w:szCs w:val="24"/>
        </w:rPr>
        <w:t>104,</w:t>
      </w:r>
      <w:r w:rsidRPr="005303EB">
        <w:rPr>
          <w:rFonts w:ascii="Arial" w:eastAsia="Arial" w:hAnsi="Arial" w:cs="Arial"/>
          <w:color w:val="000000"/>
          <w:szCs w:val="24"/>
        </w:rPr>
        <w:t xml:space="preserve">105. </w:t>
      </w:r>
    </w:p>
    <w:p w:rsidR="006B1454" w:rsidRPr="00820E32" w:rsidRDefault="008056E5">
      <w:pPr>
        <w:spacing w:line="360" w:lineRule="auto"/>
        <w:ind w:left="0" w:hanging="2"/>
        <w:jc w:val="both"/>
        <w:rPr>
          <w:rFonts w:ascii="Arial" w:eastAsia="Arial" w:hAnsi="Arial" w:cs="Arial"/>
          <w:szCs w:val="24"/>
        </w:rPr>
      </w:pPr>
      <w:r w:rsidRPr="005303EB">
        <w:rPr>
          <w:rFonts w:ascii="Arial" w:eastAsia="Arial" w:hAnsi="Arial" w:cs="Arial"/>
          <w:color w:val="000000"/>
          <w:szCs w:val="24"/>
        </w:rPr>
        <w:t>2</w:t>
      </w:r>
      <w:r w:rsidRPr="005303EB">
        <w:rPr>
          <w:rFonts w:ascii="Arial" w:eastAsia="Arial" w:hAnsi="Arial" w:cs="Arial"/>
          <w:szCs w:val="24"/>
        </w:rPr>
        <w:t>-</w:t>
      </w:r>
      <w:r w:rsidRPr="00820E32">
        <w:rPr>
          <w:rFonts w:ascii="Arial" w:eastAsia="Arial" w:hAnsi="Arial" w:cs="Arial"/>
          <w:szCs w:val="24"/>
        </w:rPr>
        <w:t>Rodriguez M. Arias M. Uria. El cuerpo del docente en las prácticas pedagógicas del nivel inicial. Revisión de la categoría de análisis disponibilidad corporal. 2015. AAP.</w:t>
      </w:r>
    </w:p>
    <w:p w:rsidR="006B1454" w:rsidRPr="00820E32" w:rsidRDefault="008056E5">
      <w:pPr>
        <w:spacing w:line="360" w:lineRule="auto"/>
        <w:ind w:left="0" w:hanging="2"/>
        <w:jc w:val="both"/>
        <w:rPr>
          <w:rFonts w:ascii="Arial" w:eastAsia="Arial" w:hAnsi="Arial" w:cs="Arial"/>
          <w:szCs w:val="24"/>
        </w:rPr>
      </w:pPr>
      <w:r w:rsidRPr="00820E32">
        <w:rPr>
          <w:rFonts w:ascii="Arial" w:eastAsia="Arial" w:hAnsi="Arial" w:cs="Arial"/>
          <w:szCs w:val="24"/>
        </w:rPr>
        <w:t>3-Ros N. Expresión corporal en educación aportes para la formación docente. 2003. Universidad Nacional del Centro de la Provincia de Buenos Aires, Argentina</w:t>
      </w:r>
    </w:p>
    <w:p w:rsidR="006B1454" w:rsidRDefault="008056E5">
      <w:pPr>
        <w:spacing w:line="360" w:lineRule="auto"/>
        <w:ind w:left="0" w:hanging="2"/>
        <w:jc w:val="both"/>
        <w:rPr>
          <w:rFonts w:ascii="Arial" w:eastAsia="Arial" w:hAnsi="Arial" w:cs="Arial"/>
          <w:sz w:val="24"/>
          <w:szCs w:val="24"/>
        </w:rPr>
      </w:pPr>
      <w:r w:rsidRPr="005303EB">
        <w:rPr>
          <w:rFonts w:ascii="Arial" w:eastAsia="Arial" w:hAnsi="Arial" w:cs="Arial"/>
          <w:szCs w:val="24"/>
        </w:rPr>
        <w:t>5- Santa Cruz</w:t>
      </w:r>
      <w:r>
        <w:rPr>
          <w:rFonts w:ascii="Arial" w:eastAsia="Arial" w:hAnsi="Arial" w:cs="Arial"/>
          <w:szCs w:val="24"/>
        </w:rPr>
        <w:t>. E</w:t>
      </w:r>
      <w:r w:rsidRPr="005303EB">
        <w:rPr>
          <w:rFonts w:ascii="Arial" w:eastAsia="Arial" w:hAnsi="Arial" w:cs="Arial"/>
          <w:szCs w:val="24"/>
        </w:rPr>
        <w:t xml:space="preserve">. Objetos </w:t>
      </w:r>
      <w:r>
        <w:rPr>
          <w:rFonts w:ascii="Arial" w:eastAsia="Arial" w:hAnsi="Arial" w:cs="Arial"/>
          <w:szCs w:val="24"/>
        </w:rPr>
        <w:t>lúdicos mediadores de ternura.</w:t>
      </w:r>
      <w:r w:rsidR="00EB11A1">
        <w:rPr>
          <w:rFonts w:ascii="Arial" w:eastAsia="Arial" w:hAnsi="Arial" w:cs="Arial"/>
          <w:szCs w:val="24"/>
        </w:rPr>
        <w:t xml:space="preserve"> Hasta la pag. 4</w:t>
      </w:r>
      <w:r w:rsidR="00C7600A">
        <w:rPr>
          <w:rFonts w:ascii="Arial" w:eastAsia="Arial" w:hAnsi="Arial" w:cs="Arial"/>
          <w:szCs w:val="24"/>
        </w:rPr>
        <w:t>3</w:t>
      </w:r>
      <w:r>
        <w:rPr>
          <w:rFonts w:ascii="Arial" w:eastAsia="Arial" w:hAnsi="Arial" w:cs="Arial"/>
          <w:szCs w:val="24"/>
        </w:rPr>
        <w:t xml:space="preserve"> </w:t>
      </w:r>
    </w:p>
    <w:p w:rsidR="006B1454" w:rsidRPr="00003800" w:rsidRDefault="008056E5">
      <w:pPr>
        <w:spacing w:line="360" w:lineRule="auto"/>
        <w:ind w:left="0" w:hanging="2"/>
        <w:jc w:val="both"/>
        <w:rPr>
          <w:rFonts w:ascii="Arial" w:eastAsia="Arial" w:hAnsi="Arial" w:cs="Arial"/>
          <w:b/>
          <w:szCs w:val="24"/>
        </w:rPr>
      </w:pPr>
      <w:r w:rsidRPr="00003800">
        <w:rPr>
          <w:rFonts w:ascii="Arial" w:eastAsia="Arial" w:hAnsi="Arial" w:cs="Arial"/>
          <w:b/>
          <w:szCs w:val="24"/>
        </w:rPr>
        <w:t>4</w:t>
      </w:r>
      <w:bookmarkStart w:id="3" w:name="bookmark=id.3znysh7" w:colFirst="0" w:colLast="0"/>
      <w:bookmarkEnd w:id="3"/>
      <w:r w:rsidRPr="00003800">
        <w:rPr>
          <w:rFonts w:ascii="Arial" w:eastAsia="Arial" w:hAnsi="Arial" w:cs="Arial"/>
          <w:b/>
          <w:szCs w:val="24"/>
        </w:rPr>
        <w:t>. METODOLOGÍA DE TRABAJO</w:t>
      </w: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szCs w:val="24"/>
        </w:rPr>
        <w:t>Durante el cursado de la a</w:t>
      </w:r>
      <w:bookmarkStart w:id="4" w:name="_GoBack"/>
      <w:bookmarkEnd w:id="4"/>
      <w:r w:rsidRPr="00003800">
        <w:rPr>
          <w:rFonts w:ascii="Arial" w:eastAsia="Arial" w:hAnsi="Arial" w:cs="Arial"/>
          <w:szCs w:val="24"/>
        </w:rPr>
        <w:t xml:space="preserve">signatura, en los diferentes encuentros </w:t>
      </w:r>
      <w:r w:rsidR="00003800" w:rsidRPr="00003800">
        <w:rPr>
          <w:rFonts w:ascii="Arial" w:eastAsia="Arial" w:hAnsi="Arial" w:cs="Arial"/>
          <w:szCs w:val="24"/>
        </w:rPr>
        <w:t>se presentan</w:t>
      </w:r>
      <w:r w:rsidRPr="00003800">
        <w:rPr>
          <w:rFonts w:ascii="Arial" w:eastAsia="Arial" w:hAnsi="Arial" w:cs="Arial"/>
          <w:szCs w:val="24"/>
        </w:rPr>
        <w:t xml:space="preserve"> los ejes temáticos de las diferentes unidades del programa, con diversidad de autores/as, estableciendo puntos de convergencias y divergencias entre ellos.</w:t>
      </w: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szCs w:val="24"/>
        </w:rPr>
        <w:t>De interés la apropiación de fuentes de conocimiento con bibliografía seleccionada para este espacio curricular, proponiéndoles a los estudiantes el desafío de indagación e investigación de marcos teóricos académicos y de profesionales especialistas en expresión corporal.</w:t>
      </w: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szCs w:val="24"/>
        </w:rPr>
        <w:lastRenderedPageBreak/>
        <w:t>La modalidad de trabajo se caracteriza por su construcción colectiva de conocimiento al ser estudiantes avanzados en su formación de grado. Fomentando espacio de intercambio, de diversidad de miradas y voces, valorando los comentarios, observaciones, aportes y propuestas que cada uno expresa y comunica, en pos de un trabajo colaborativo y participativo.  Sosteniendo que son las mejores condiciones para la apropiación de nuevos saberes.</w:t>
      </w: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szCs w:val="24"/>
        </w:rPr>
        <w:t xml:space="preserve">Como punto de partida, consideramos valioso recuperar los conocimientos de los estudiantes. En cada encuentro, en el transcurso de las clases se entrelazan diferentes estrategias metodológicas, entre ellas, distintas propuestas; clases teórico-prácticas, sesiones expositivas-teóricas por parte de los docentes y estudiantes, simulacro de parcial, exámenes y prácticos con producciones individuales y grupales. Se prevé invitados especiales, profesionales, especialistas e investigadores de diferentes áreas de conocimiento en relación con la expresión corporal </w:t>
      </w:r>
      <w:r w:rsidR="00003800" w:rsidRPr="00003800">
        <w:rPr>
          <w:rFonts w:ascii="Arial" w:eastAsia="Arial" w:hAnsi="Arial" w:cs="Arial"/>
          <w:szCs w:val="24"/>
        </w:rPr>
        <w:t>y experiencias</w:t>
      </w:r>
      <w:r w:rsidRPr="00003800">
        <w:rPr>
          <w:rFonts w:ascii="Arial" w:eastAsia="Arial" w:hAnsi="Arial" w:cs="Arial"/>
          <w:szCs w:val="24"/>
        </w:rPr>
        <w:t xml:space="preserve"> en Jardines de Infantes, vivencias prácticas, creación de recursos expresivos y documentos audiovisuales.</w:t>
      </w: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szCs w:val="24"/>
        </w:rPr>
        <w:t xml:space="preserve">En cada intervención nos proponemos articular los </w:t>
      </w:r>
      <w:r w:rsidR="00003800" w:rsidRPr="00003800">
        <w:rPr>
          <w:rFonts w:ascii="Arial" w:eastAsia="Arial" w:hAnsi="Arial" w:cs="Arial"/>
          <w:szCs w:val="24"/>
        </w:rPr>
        <w:t>diferentes contenidos</w:t>
      </w:r>
      <w:r w:rsidRPr="00003800">
        <w:rPr>
          <w:rFonts w:ascii="Arial" w:eastAsia="Arial" w:hAnsi="Arial" w:cs="Arial"/>
          <w:szCs w:val="24"/>
        </w:rPr>
        <w:t xml:space="preserve"> de la asignatura, con diferentes espacios curriculares transitados hasta el momento en el campo de formación docente de educación inicial.</w:t>
      </w:r>
    </w:p>
    <w:p w:rsidR="006B1454" w:rsidRPr="00003800" w:rsidRDefault="008056E5" w:rsidP="00003800">
      <w:pPr>
        <w:tabs>
          <w:tab w:val="left" w:pos="5812"/>
        </w:tabs>
        <w:spacing w:line="360" w:lineRule="auto"/>
        <w:ind w:left="0" w:hanging="2"/>
        <w:jc w:val="both"/>
        <w:rPr>
          <w:rFonts w:ascii="Arial" w:eastAsia="Arial" w:hAnsi="Arial" w:cs="Arial"/>
          <w:b/>
          <w:szCs w:val="24"/>
        </w:rPr>
      </w:pPr>
      <w:r w:rsidRPr="00003800">
        <w:rPr>
          <w:rFonts w:ascii="Arial" w:eastAsia="Arial" w:hAnsi="Arial" w:cs="Arial"/>
          <w:szCs w:val="24"/>
        </w:rPr>
        <w:t xml:space="preserve">En el aula virtual </w:t>
      </w:r>
      <w:r w:rsidR="00003800" w:rsidRPr="00003800">
        <w:rPr>
          <w:rFonts w:ascii="Arial" w:eastAsia="Arial" w:hAnsi="Arial" w:cs="Arial"/>
          <w:szCs w:val="24"/>
        </w:rPr>
        <w:t>Evelia</w:t>
      </w:r>
      <w:r w:rsidRPr="00003800">
        <w:rPr>
          <w:rFonts w:ascii="Arial" w:eastAsia="Arial" w:hAnsi="Arial" w:cs="Arial"/>
          <w:szCs w:val="24"/>
        </w:rPr>
        <w:t xml:space="preserve"> se encuentra el material bibliográfico de la catedra, organizado por ejes temátic</w:t>
      </w:r>
      <w:r w:rsidR="00003800">
        <w:rPr>
          <w:rFonts w:ascii="Arial" w:eastAsia="Arial" w:hAnsi="Arial" w:cs="Arial"/>
          <w:szCs w:val="24"/>
        </w:rPr>
        <w:t xml:space="preserve">os y unidades con una guía de </w:t>
      </w:r>
      <w:r w:rsidRPr="00003800">
        <w:rPr>
          <w:rFonts w:ascii="Arial" w:eastAsia="Arial" w:hAnsi="Arial" w:cs="Arial"/>
          <w:szCs w:val="24"/>
        </w:rPr>
        <w:t>prácticos. Enriqueciendo y complementando la bibliografía propuesta, se compartirán links de videos, generando espacios de reflexión y análisis de las temáticas abordadas.</w:t>
      </w:r>
    </w:p>
    <w:p w:rsidR="006B1454" w:rsidRPr="00003800" w:rsidRDefault="008056E5">
      <w:pPr>
        <w:spacing w:line="360" w:lineRule="auto"/>
        <w:ind w:left="0" w:hanging="2"/>
        <w:jc w:val="both"/>
        <w:rPr>
          <w:rFonts w:ascii="Arial" w:eastAsia="Arial" w:hAnsi="Arial" w:cs="Arial"/>
          <w:b/>
          <w:szCs w:val="24"/>
        </w:rPr>
      </w:pPr>
      <w:r w:rsidRPr="00003800">
        <w:rPr>
          <w:rFonts w:ascii="Arial" w:eastAsia="Arial" w:hAnsi="Arial" w:cs="Arial"/>
          <w:b/>
          <w:szCs w:val="24"/>
        </w:rPr>
        <w:t>5. EVALUACIÓN</w:t>
      </w: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szCs w:val="24"/>
        </w:rPr>
        <w:t>Al finalizar el cursado de una asignatura los estudiantes pueden alcanzar la condición de regular o libre.</w:t>
      </w: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b/>
          <w:i/>
          <w:szCs w:val="24"/>
        </w:rPr>
        <w:t>EXAMEN FINAL REGULAR</w:t>
      </w:r>
    </w:p>
    <w:p w:rsidR="006B1454" w:rsidRDefault="008056E5">
      <w:pPr>
        <w:spacing w:line="360" w:lineRule="auto"/>
        <w:ind w:left="0" w:hanging="2"/>
        <w:jc w:val="both"/>
        <w:rPr>
          <w:rFonts w:ascii="Arial" w:eastAsia="Arial" w:hAnsi="Arial" w:cs="Arial"/>
          <w:szCs w:val="24"/>
        </w:rPr>
      </w:pPr>
      <w:r w:rsidRPr="00003800">
        <w:rPr>
          <w:rFonts w:ascii="Arial" w:eastAsia="Arial" w:hAnsi="Arial" w:cs="Arial"/>
          <w:szCs w:val="24"/>
        </w:rPr>
        <w:t>El examen final regular requerirá del alumno, un dominio conceptual de los temas desarrollados durante el cursado, como así también las relaciones que se fueron construyendo entre todos los temas que componen los contenidos de la asignatura y el campo profesional de educación inicial.</w:t>
      </w:r>
    </w:p>
    <w:p w:rsidR="00003800" w:rsidRPr="00003800" w:rsidRDefault="00003800">
      <w:pPr>
        <w:spacing w:line="360" w:lineRule="auto"/>
        <w:ind w:left="0" w:hanging="2"/>
        <w:jc w:val="both"/>
        <w:rPr>
          <w:rFonts w:ascii="Arial" w:eastAsia="Arial" w:hAnsi="Arial" w:cs="Arial"/>
          <w:szCs w:val="24"/>
        </w:rPr>
      </w:pP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b/>
          <w:i/>
          <w:szCs w:val="24"/>
        </w:rPr>
        <w:lastRenderedPageBreak/>
        <w:t>EXAMEN FINAL LIBRE</w:t>
      </w: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szCs w:val="24"/>
        </w:rPr>
        <w:t>Para presentarse al examen final en condición de libre,</w:t>
      </w:r>
      <w:r w:rsidR="00D27372">
        <w:rPr>
          <w:rFonts w:ascii="Arial" w:eastAsia="Arial" w:hAnsi="Arial" w:cs="Arial"/>
          <w:szCs w:val="24"/>
        </w:rPr>
        <w:t xml:space="preserve"> c</w:t>
      </w:r>
      <w:r w:rsidRPr="00003800">
        <w:rPr>
          <w:rFonts w:ascii="Arial" w:eastAsia="Arial" w:hAnsi="Arial" w:cs="Arial"/>
          <w:szCs w:val="24"/>
        </w:rPr>
        <w:t xml:space="preserve">omunicarse con los docentes </w:t>
      </w:r>
      <w:r w:rsidR="00003800" w:rsidRPr="00003800">
        <w:rPr>
          <w:rFonts w:ascii="Arial" w:eastAsia="Arial" w:hAnsi="Arial" w:cs="Arial"/>
          <w:szCs w:val="24"/>
        </w:rPr>
        <w:t>mediante una</w:t>
      </w:r>
      <w:r w:rsidRPr="00003800">
        <w:rPr>
          <w:rFonts w:ascii="Arial" w:eastAsia="Arial" w:hAnsi="Arial" w:cs="Arial"/>
          <w:szCs w:val="24"/>
        </w:rPr>
        <w:t xml:space="preserve"> clase de consulta, en donde el profesor comentará respecto de las exigencias a presentar al momento del examen. Una vez cumplimentados los requisitos, se procederá a una instancia evaluativa escrita y oral.</w:t>
      </w:r>
    </w:p>
    <w:p w:rsidR="006B1454" w:rsidRPr="00003800" w:rsidRDefault="008056E5">
      <w:pPr>
        <w:spacing w:line="360" w:lineRule="auto"/>
        <w:ind w:left="0" w:hanging="2"/>
        <w:rPr>
          <w:rFonts w:ascii="Arial" w:eastAsia="Arial" w:hAnsi="Arial" w:cs="Arial"/>
          <w:szCs w:val="24"/>
        </w:rPr>
      </w:pPr>
      <w:r w:rsidRPr="00003800">
        <w:rPr>
          <w:rFonts w:ascii="Arial" w:eastAsia="Arial" w:hAnsi="Arial" w:cs="Arial"/>
          <w:b/>
          <w:i/>
          <w:szCs w:val="24"/>
        </w:rPr>
        <w:t>Cronograma tentativo de diversas</w:t>
      </w:r>
      <w:r w:rsidR="00003800">
        <w:rPr>
          <w:rFonts w:ascii="Arial" w:eastAsia="Arial" w:hAnsi="Arial" w:cs="Arial"/>
          <w:b/>
          <w:i/>
          <w:szCs w:val="24"/>
        </w:rPr>
        <w:t xml:space="preserve"> instancias de evaluación:</w:t>
      </w: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szCs w:val="24"/>
        </w:rPr>
        <w:t>-Trabajos prácticos escritos y orales, modalidad individual</w:t>
      </w:r>
      <w:r w:rsidR="00003800">
        <w:rPr>
          <w:rFonts w:ascii="Arial" w:eastAsia="Arial" w:hAnsi="Arial" w:cs="Arial"/>
          <w:szCs w:val="24"/>
        </w:rPr>
        <w:t>/pares pedagógicos</w:t>
      </w:r>
      <w:r w:rsidRPr="00003800">
        <w:rPr>
          <w:rFonts w:ascii="Arial" w:eastAsia="Arial" w:hAnsi="Arial" w:cs="Arial"/>
          <w:szCs w:val="24"/>
        </w:rPr>
        <w:t>: se presentan a lo largo de todo el cuatrimestre con fechas indicadas con antelación.</w:t>
      </w:r>
    </w:p>
    <w:p w:rsidR="00003800" w:rsidRDefault="008056E5">
      <w:pPr>
        <w:spacing w:line="360" w:lineRule="auto"/>
        <w:ind w:left="0" w:hanging="2"/>
        <w:jc w:val="both"/>
        <w:rPr>
          <w:rFonts w:ascii="Arial" w:eastAsia="Arial" w:hAnsi="Arial" w:cs="Arial"/>
          <w:szCs w:val="24"/>
        </w:rPr>
      </w:pPr>
      <w:r w:rsidRPr="00003800">
        <w:rPr>
          <w:rFonts w:ascii="Arial" w:eastAsia="Arial" w:hAnsi="Arial" w:cs="Arial"/>
          <w:szCs w:val="24"/>
        </w:rPr>
        <w:t>-</w:t>
      </w:r>
      <w:r w:rsidR="00003800">
        <w:rPr>
          <w:rFonts w:ascii="Arial" w:eastAsia="Arial" w:hAnsi="Arial" w:cs="Arial"/>
          <w:szCs w:val="24"/>
        </w:rPr>
        <w:t xml:space="preserve">Dos parciales con sus respectivos </w:t>
      </w:r>
      <w:r w:rsidR="00B4340E">
        <w:rPr>
          <w:rFonts w:ascii="Arial" w:eastAsia="Arial" w:hAnsi="Arial" w:cs="Arial"/>
          <w:szCs w:val="24"/>
        </w:rPr>
        <w:t>recuperatorios</w:t>
      </w:r>
      <w:r w:rsidR="004A1E67">
        <w:rPr>
          <w:rFonts w:ascii="Arial" w:eastAsia="Arial" w:hAnsi="Arial" w:cs="Arial"/>
          <w:szCs w:val="24"/>
        </w:rPr>
        <w:t>.</w:t>
      </w: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b/>
          <w:szCs w:val="24"/>
        </w:rPr>
        <w:t>6. REQUISITOS PARA LA OBTENCIÓN DE LAS DIFERENTES CONDICIONES DE ESTUDIANTE</w:t>
      </w:r>
      <w:r w:rsidRPr="00003800">
        <w:rPr>
          <w:rFonts w:ascii="Arial" w:eastAsia="Arial" w:hAnsi="Arial" w:cs="Arial"/>
          <w:szCs w:val="24"/>
        </w:rPr>
        <w:t>.</w:t>
      </w: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b/>
          <w:i/>
          <w:szCs w:val="24"/>
        </w:rPr>
        <w:t>RÉGIMEN DE REGULARIZACIÓN DE LA ASIGNATURA:</w:t>
      </w:r>
    </w:p>
    <w:p w:rsidR="006B1454" w:rsidRPr="00003800" w:rsidRDefault="008056E5">
      <w:pPr>
        <w:spacing w:line="360" w:lineRule="auto"/>
        <w:ind w:left="0" w:hanging="2"/>
        <w:jc w:val="both"/>
        <w:rPr>
          <w:rFonts w:ascii="Arial" w:eastAsia="Arial" w:hAnsi="Arial" w:cs="Arial"/>
        </w:rPr>
      </w:pPr>
      <w:r w:rsidRPr="00003800">
        <w:rPr>
          <w:rFonts w:ascii="Arial" w:eastAsia="Arial" w:hAnsi="Arial" w:cs="Arial"/>
        </w:rPr>
        <w:t>Evaluación del proceso:</w:t>
      </w:r>
    </w:p>
    <w:p w:rsidR="006B1454" w:rsidRPr="00003800" w:rsidRDefault="008056E5">
      <w:pPr>
        <w:numPr>
          <w:ilvl w:val="0"/>
          <w:numId w:val="1"/>
        </w:numPr>
        <w:spacing w:line="360" w:lineRule="auto"/>
        <w:ind w:left="0" w:hanging="2"/>
        <w:jc w:val="both"/>
        <w:rPr>
          <w:rFonts w:ascii="Arial" w:eastAsia="Arial" w:hAnsi="Arial" w:cs="Arial"/>
        </w:rPr>
      </w:pPr>
      <w:r w:rsidRPr="00003800">
        <w:rPr>
          <w:rFonts w:ascii="Arial" w:eastAsia="Arial" w:hAnsi="Arial" w:cs="Arial"/>
        </w:rPr>
        <w:t>Participa con frecuencia de los encuentros de las clases, fundamentando sus intervenciones con pertinencia.</w:t>
      </w:r>
    </w:p>
    <w:p w:rsidR="006B1454" w:rsidRPr="00003800" w:rsidRDefault="008056E5">
      <w:pPr>
        <w:numPr>
          <w:ilvl w:val="0"/>
          <w:numId w:val="1"/>
        </w:numPr>
        <w:spacing w:line="360" w:lineRule="auto"/>
        <w:ind w:left="0" w:hanging="2"/>
        <w:jc w:val="both"/>
        <w:rPr>
          <w:rFonts w:ascii="Arial" w:eastAsia="Arial" w:hAnsi="Arial" w:cs="Arial"/>
        </w:rPr>
      </w:pPr>
      <w:r w:rsidRPr="00003800">
        <w:rPr>
          <w:rFonts w:ascii="Arial" w:eastAsia="Arial" w:hAnsi="Arial" w:cs="Arial"/>
        </w:rPr>
        <w:t>En cada clase, se vincula con el material de estudio, formula preguntas adecuadas al tema. Participa con respuestas críticas cuando se realizan preguntas.</w:t>
      </w:r>
    </w:p>
    <w:p w:rsidR="006B1454" w:rsidRPr="00003800" w:rsidRDefault="008056E5">
      <w:pPr>
        <w:numPr>
          <w:ilvl w:val="0"/>
          <w:numId w:val="1"/>
        </w:numPr>
        <w:spacing w:line="360" w:lineRule="auto"/>
        <w:ind w:left="0" w:hanging="2"/>
        <w:jc w:val="both"/>
        <w:rPr>
          <w:rFonts w:ascii="Arial" w:eastAsia="Arial" w:hAnsi="Arial" w:cs="Arial"/>
          <w:szCs w:val="24"/>
        </w:rPr>
      </w:pPr>
      <w:r w:rsidRPr="00003800">
        <w:rPr>
          <w:rFonts w:ascii="Arial" w:eastAsia="Arial" w:hAnsi="Arial" w:cs="Arial"/>
          <w:szCs w:val="24"/>
        </w:rPr>
        <w:t>Aporta información y material adicional, relacionado con las temáticas compartidas.</w:t>
      </w:r>
    </w:p>
    <w:p w:rsidR="006B1454" w:rsidRPr="00003800" w:rsidRDefault="008056E5">
      <w:pPr>
        <w:numPr>
          <w:ilvl w:val="0"/>
          <w:numId w:val="1"/>
        </w:numPr>
        <w:spacing w:line="360" w:lineRule="auto"/>
        <w:ind w:left="0" w:hanging="2"/>
        <w:jc w:val="both"/>
        <w:rPr>
          <w:rFonts w:ascii="Arial" w:eastAsia="Arial" w:hAnsi="Arial" w:cs="Arial"/>
          <w:szCs w:val="24"/>
        </w:rPr>
      </w:pPr>
      <w:r w:rsidRPr="00003800">
        <w:rPr>
          <w:rFonts w:ascii="Arial" w:eastAsia="Arial" w:hAnsi="Arial" w:cs="Arial"/>
          <w:szCs w:val="24"/>
        </w:rPr>
        <w:t>Manifiesta una conducta comunicativa adecuada y respetuosa en los espacios presenciales y virtuales de comunicación de la asignatura -correo electrónico, plataforma Evelia, google drive.</w:t>
      </w:r>
    </w:p>
    <w:p w:rsidR="006B1454" w:rsidRPr="00003800" w:rsidRDefault="008056E5">
      <w:pPr>
        <w:numPr>
          <w:ilvl w:val="0"/>
          <w:numId w:val="1"/>
        </w:numPr>
        <w:spacing w:line="360" w:lineRule="auto"/>
        <w:ind w:left="0" w:hanging="2"/>
        <w:jc w:val="both"/>
        <w:rPr>
          <w:rFonts w:ascii="Arial" w:eastAsia="Arial" w:hAnsi="Arial" w:cs="Arial"/>
          <w:szCs w:val="24"/>
        </w:rPr>
      </w:pPr>
      <w:r w:rsidRPr="00003800">
        <w:rPr>
          <w:rFonts w:ascii="Arial" w:eastAsia="Arial" w:hAnsi="Arial" w:cs="Arial"/>
          <w:szCs w:val="24"/>
        </w:rPr>
        <w:t>Asistencia al 80% de las clases teórico-prácticas.</w:t>
      </w:r>
    </w:p>
    <w:p w:rsidR="006B1454" w:rsidRPr="00003800" w:rsidRDefault="008056E5">
      <w:pPr>
        <w:spacing w:after="0" w:line="360" w:lineRule="auto"/>
        <w:ind w:left="0" w:hanging="2"/>
        <w:jc w:val="both"/>
        <w:rPr>
          <w:rFonts w:ascii="Arial" w:eastAsia="Arial" w:hAnsi="Arial" w:cs="Arial"/>
          <w:szCs w:val="24"/>
        </w:rPr>
      </w:pPr>
      <w:r w:rsidRPr="00003800">
        <w:rPr>
          <w:rFonts w:ascii="Arial" w:eastAsia="Arial" w:hAnsi="Arial" w:cs="Arial"/>
          <w:b/>
          <w:szCs w:val="24"/>
        </w:rPr>
        <w:t>Evaluación de resultados:</w:t>
      </w:r>
    </w:p>
    <w:p w:rsidR="006B1454" w:rsidRPr="00003800" w:rsidRDefault="006B1454">
      <w:pPr>
        <w:spacing w:after="0" w:line="360" w:lineRule="auto"/>
        <w:ind w:left="0" w:hanging="2"/>
        <w:jc w:val="both"/>
        <w:rPr>
          <w:rFonts w:ascii="Arial" w:eastAsia="Arial" w:hAnsi="Arial" w:cs="Arial"/>
          <w:szCs w:val="24"/>
        </w:rPr>
      </w:pPr>
    </w:p>
    <w:p w:rsidR="006B1454" w:rsidRPr="00003800" w:rsidRDefault="008056E5">
      <w:pPr>
        <w:spacing w:after="0" w:line="360" w:lineRule="auto"/>
        <w:ind w:left="0" w:hanging="2"/>
        <w:jc w:val="both"/>
        <w:rPr>
          <w:rFonts w:ascii="Arial" w:eastAsia="Arial" w:hAnsi="Arial" w:cs="Arial"/>
          <w:szCs w:val="24"/>
        </w:rPr>
      </w:pPr>
      <w:r w:rsidRPr="00003800">
        <w:rPr>
          <w:rFonts w:ascii="Arial" w:eastAsia="Arial" w:hAnsi="Arial" w:cs="Arial"/>
          <w:szCs w:val="24"/>
        </w:rPr>
        <w:t xml:space="preserve">1-Aprobación de los trabajos prácticos escritos y orales solicitados a lo largo del cursado y que deben ser presentados en las fechas indicadas. La calificación mínima debe ser de cinco puntos. En caso que se registre un práctico menor a cinco, podrá recuperarse. </w:t>
      </w:r>
      <w:r w:rsidRPr="00003800">
        <w:rPr>
          <w:rFonts w:ascii="Arial" w:eastAsia="Arial" w:hAnsi="Arial" w:cs="Arial"/>
          <w:szCs w:val="24"/>
        </w:rPr>
        <w:lastRenderedPageBreak/>
        <w:t>Cumplimentar con el 100% de las entregas, en tiempo y forma, de los trabajos prácticos presenciales y solicitados por Evelia.</w:t>
      </w:r>
    </w:p>
    <w:p w:rsidR="006B1454" w:rsidRPr="00003800" w:rsidRDefault="006B1454">
      <w:pPr>
        <w:spacing w:after="0" w:line="360" w:lineRule="auto"/>
        <w:ind w:left="0" w:hanging="2"/>
        <w:jc w:val="both"/>
        <w:rPr>
          <w:rFonts w:ascii="Arial" w:eastAsia="Arial" w:hAnsi="Arial" w:cs="Arial"/>
          <w:szCs w:val="24"/>
        </w:rPr>
      </w:pPr>
    </w:p>
    <w:p w:rsidR="006B1454" w:rsidRPr="00003800" w:rsidRDefault="008056E5">
      <w:pPr>
        <w:spacing w:line="360" w:lineRule="auto"/>
        <w:ind w:left="0" w:hanging="2"/>
        <w:jc w:val="both"/>
        <w:rPr>
          <w:rFonts w:ascii="Arial" w:eastAsia="Arial" w:hAnsi="Arial" w:cs="Arial"/>
          <w:szCs w:val="24"/>
        </w:rPr>
      </w:pPr>
      <w:r w:rsidRPr="00003800">
        <w:rPr>
          <w:rFonts w:ascii="Arial" w:eastAsia="Arial" w:hAnsi="Arial" w:cs="Arial"/>
          <w:szCs w:val="24"/>
        </w:rPr>
        <w:t>2- Parciales: la cátedra implementará dos (2) instancias evaluativas (parciales), en las que el alumno deberá obtener una calificación de al menos cinco (5) puntos sobre un total de diez (10), en cada instancia evaluativas. En caso de que se registre un parcial menor a cinco, podrá recuperarse.</w:t>
      </w:r>
    </w:p>
    <w:p w:rsidR="006B1454" w:rsidRDefault="008056E5">
      <w:pPr>
        <w:spacing w:line="360" w:lineRule="auto"/>
        <w:ind w:left="0" w:hanging="2"/>
        <w:jc w:val="both"/>
        <w:rPr>
          <w:rFonts w:ascii="Arial" w:eastAsia="Arial" w:hAnsi="Arial" w:cs="Arial"/>
          <w:szCs w:val="24"/>
        </w:rPr>
      </w:pPr>
      <w:r w:rsidRPr="008F4183">
        <w:rPr>
          <w:rFonts w:ascii="Arial" w:eastAsia="Arial" w:hAnsi="Arial" w:cs="Arial"/>
          <w:b/>
          <w:szCs w:val="24"/>
        </w:rPr>
        <w:t>7</w:t>
      </w:r>
      <w:r w:rsidRPr="00B4340E">
        <w:rPr>
          <w:rFonts w:ascii="Arial" w:eastAsia="Arial" w:hAnsi="Arial" w:cs="Arial"/>
          <w:b/>
          <w:szCs w:val="24"/>
        </w:rPr>
        <w:t>. CRONOGRAMA</w:t>
      </w:r>
      <w:r w:rsidRPr="008F4183">
        <w:rPr>
          <w:rFonts w:ascii="Arial" w:eastAsia="Arial" w:hAnsi="Arial" w:cs="Arial"/>
          <w:b/>
          <w:szCs w:val="24"/>
        </w:rPr>
        <w:t xml:space="preserve"> </w:t>
      </w:r>
      <w:r w:rsidRPr="008F4183">
        <w:rPr>
          <w:rFonts w:ascii="Arial" w:eastAsia="Arial" w:hAnsi="Arial" w:cs="Arial"/>
          <w:szCs w:val="24"/>
        </w:rPr>
        <w:t>(cantidad de clases asignadas a cada unidad o tema).</w:t>
      </w:r>
    </w:p>
    <w:p w:rsidR="006B1454" w:rsidRPr="008F4183" w:rsidRDefault="008056E5">
      <w:pPr>
        <w:spacing w:line="360" w:lineRule="auto"/>
        <w:ind w:left="0" w:hanging="2"/>
        <w:jc w:val="both"/>
        <w:rPr>
          <w:rFonts w:ascii="Arial" w:eastAsia="Arial" w:hAnsi="Arial" w:cs="Arial"/>
          <w:szCs w:val="24"/>
        </w:rPr>
      </w:pPr>
      <w:r w:rsidRPr="008F4183">
        <w:rPr>
          <w:rFonts w:ascii="Arial" w:eastAsia="Arial" w:hAnsi="Arial" w:cs="Arial"/>
          <w:b/>
          <w:szCs w:val="24"/>
        </w:rPr>
        <w:t>Cronograma de clases, de trabajos prácticos y de parciales:</w:t>
      </w:r>
    </w:p>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
        <w:gridCol w:w="8409"/>
      </w:tblGrid>
      <w:tr w:rsidR="006B1454" w:rsidRPr="00D27372">
        <w:tc>
          <w:tcPr>
            <w:tcW w:w="947" w:type="dxa"/>
          </w:tcPr>
          <w:p w:rsidR="006B1454" w:rsidRPr="00D27372" w:rsidRDefault="006B1454">
            <w:pPr>
              <w:spacing w:line="360" w:lineRule="auto"/>
              <w:ind w:left="0" w:hanging="2"/>
              <w:jc w:val="both"/>
              <w:rPr>
                <w:rFonts w:ascii="Arial" w:eastAsia="Arial" w:hAnsi="Arial" w:cs="Arial"/>
              </w:rPr>
            </w:pPr>
          </w:p>
        </w:tc>
        <w:tc>
          <w:tcPr>
            <w:tcW w:w="8409"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b/>
              </w:rPr>
              <w:t>Contenidos abordados en la clases</w:t>
            </w:r>
          </w:p>
        </w:tc>
      </w:tr>
      <w:tr w:rsidR="006B1454" w:rsidRPr="00D27372">
        <w:trPr>
          <w:trHeight w:val="587"/>
        </w:trPr>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C-1</w:t>
            </w:r>
          </w:p>
        </w:tc>
        <w:tc>
          <w:tcPr>
            <w:tcW w:w="8409"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Presentación de los integrantes del equipo docente. Presentación de la materia. Lectura y explicación del programa. Requisitos de condición: regular y libre. Presentación de la bibliografía.</w:t>
            </w:r>
          </w:p>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b/>
              </w:rPr>
              <w:t>Unidad 1:</w:t>
            </w:r>
            <w:r w:rsidR="00B4340E" w:rsidRPr="00D27372">
              <w:rPr>
                <w:rFonts w:ascii="Arial" w:eastAsia="Arial" w:hAnsi="Arial" w:cs="Arial"/>
                <w:b/>
              </w:rPr>
              <w:t xml:space="preserve"> </w:t>
            </w:r>
            <w:r w:rsidRPr="00D27372">
              <w:rPr>
                <w:rFonts w:ascii="Arial" w:eastAsia="Arial" w:hAnsi="Arial" w:cs="Arial"/>
                <w:b/>
              </w:rPr>
              <w:t>Tema 1</w:t>
            </w:r>
            <w:r w:rsidRPr="00D27372">
              <w:rPr>
                <w:rFonts w:ascii="Arial" w:eastAsia="Arial" w:hAnsi="Arial" w:cs="Arial"/>
              </w:rPr>
              <w:t xml:space="preserve"> Qué es la expresión corporal. Historia y antecedentes de esta corriente. Pág 131 a 141 </w:t>
            </w:r>
          </w:p>
        </w:tc>
      </w:tr>
      <w:tr w:rsidR="006B1454" w:rsidRPr="00D27372">
        <w:trPr>
          <w:trHeight w:val="553"/>
        </w:trPr>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C-2</w:t>
            </w:r>
          </w:p>
        </w:tc>
        <w:tc>
          <w:tcPr>
            <w:tcW w:w="8409"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b/>
              </w:rPr>
              <w:t>Unidad I: Tema 2</w:t>
            </w:r>
            <w:r w:rsidRPr="00D27372">
              <w:rPr>
                <w:rFonts w:ascii="Arial" w:eastAsia="Arial" w:hAnsi="Arial" w:cs="Arial"/>
                <w:highlight w:val="white"/>
              </w:rPr>
              <w:t xml:space="preserve"> El cuerpo en la educación da qué pensar: Perspectivas hacia una educación corporal. Estudios pedagógicos.</w:t>
            </w:r>
          </w:p>
        </w:tc>
      </w:tr>
      <w:tr w:rsidR="006B1454" w:rsidRPr="00D27372">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C-4</w:t>
            </w:r>
          </w:p>
        </w:tc>
        <w:tc>
          <w:tcPr>
            <w:tcW w:w="8409"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b/>
              </w:rPr>
              <w:t>Unidad I: Tema 3.</w:t>
            </w:r>
            <w:r w:rsidRPr="00D27372">
              <w:rPr>
                <w:rFonts w:ascii="Arial" w:eastAsia="Arial" w:hAnsi="Arial" w:cs="Arial"/>
              </w:rPr>
              <w:t xml:space="preserve"> El cuerpo en la escuela. “Poniendo el cuerpo" o acerca de nuevos problemas.</w:t>
            </w:r>
          </w:p>
        </w:tc>
      </w:tr>
      <w:tr w:rsidR="006B1454" w:rsidRPr="00D27372">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C-5</w:t>
            </w:r>
          </w:p>
        </w:tc>
        <w:tc>
          <w:tcPr>
            <w:tcW w:w="8409" w:type="dxa"/>
          </w:tcPr>
          <w:p w:rsidR="006B1454" w:rsidRPr="00D27372" w:rsidRDefault="008056E5" w:rsidP="00576A3E">
            <w:pPr>
              <w:spacing w:line="360" w:lineRule="auto"/>
              <w:ind w:left="0" w:hanging="2"/>
              <w:jc w:val="both"/>
              <w:rPr>
                <w:rFonts w:ascii="Arial" w:eastAsia="Arial" w:hAnsi="Arial" w:cs="Arial"/>
              </w:rPr>
            </w:pPr>
            <w:r w:rsidRPr="00D27372">
              <w:rPr>
                <w:rFonts w:ascii="Arial" w:eastAsia="Arial" w:hAnsi="Arial" w:cs="Arial"/>
                <w:b/>
              </w:rPr>
              <w:t>Unidad II: Tema 1</w:t>
            </w:r>
            <w:r w:rsidR="00B4340E" w:rsidRPr="00D27372">
              <w:rPr>
                <w:rFonts w:ascii="Arial" w:eastAsia="Arial" w:hAnsi="Arial" w:cs="Arial"/>
              </w:rPr>
              <w:t>. ¿</w:t>
            </w:r>
            <w:r w:rsidRPr="00D27372">
              <w:rPr>
                <w:rFonts w:ascii="Arial" w:eastAsia="Arial" w:hAnsi="Arial" w:cs="Arial"/>
              </w:rPr>
              <w:t>Qué es la expresión corporal. Historia y antecedentes de esta corriente</w:t>
            </w:r>
            <w:r w:rsidR="00B4340E" w:rsidRPr="00D27372">
              <w:rPr>
                <w:rFonts w:ascii="Arial" w:eastAsia="Arial" w:hAnsi="Arial" w:cs="Arial"/>
              </w:rPr>
              <w:t>?</w:t>
            </w:r>
            <w:r w:rsidRPr="00D27372">
              <w:rPr>
                <w:rFonts w:ascii="Arial" w:eastAsia="Arial" w:hAnsi="Arial" w:cs="Arial"/>
              </w:rPr>
              <w:t xml:space="preserve"> Cap 2</w:t>
            </w:r>
            <w:r w:rsidR="00576A3E" w:rsidRPr="00D27372">
              <w:rPr>
                <w:rFonts w:ascii="Arial" w:eastAsia="Arial" w:hAnsi="Arial" w:cs="Arial"/>
              </w:rPr>
              <w:t>.</w:t>
            </w:r>
          </w:p>
        </w:tc>
      </w:tr>
      <w:tr w:rsidR="006B1454" w:rsidRPr="00D27372">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C-6</w:t>
            </w:r>
          </w:p>
        </w:tc>
        <w:tc>
          <w:tcPr>
            <w:tcW w:w="8409"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b/>
              </w:rPr>
              <w:t>Unidad II: Tema 2</w:t>
            </w:r>
            <w:r w:rsidRPr="00D27372">
              <w:rPr>
                <w:rFonts w:ascii="Arial" w:eastAsia="Arial" w:hAnsi="Arial" w:cs="Arial"/>
              </w:rPr>
              <w:t>. El fin del cuerpo en el nuevo milenio. Infancias del cuerpo. Evolución de la vivencia motriz.</w:t>
            </w:r>
          </w:p>
        </w:tc>
      </w:tr>
      <w:tr w:rsidR="006B1454" w:rsidRPr="00D27372">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C-7</w:t>
            </w:r>
          </w:p>
        </w:tc>
        <w:tc>
          <w:tcPr>
            <w:tcW w:w="8409" w:type="dxa"/>
          </w:tcPr>
          <w:p w:rsidR="006B1454" w:rsidRPr="00D27372" w:rsidRDefault="008056E5" w:rsidP="00576A3E">
            <w:pPr>
              <w:pBdr>
                <w:top w:val="nil"/>
                <w:left w:val="nil"/>
                <w:bottom w:val="nil"/>
                <w:right w:val="nil"/>
                <w:between w:val="nil"/>
              </w:pBdr>
              <w:spacing w:after="120" w:line="360" w:lineRule="auto"/>
              <w:ind w:left="0" w:hanging="2"/>
              <w:jc w:val="both"/>
              <w:rPr>
                <w:rFonts w:ascii="Arial" w:eastAsia="Arial" w:hAnsi="Arial" w:cs="Arial"/>
                <w:color w:val="000000"/>
              </w:rPr>
            </w:pPr>
            <w:r w:rsidRPr="00D27372">
              <w:rPr>
                <w:rFonts w:ascii="Arial" w:eastAsia="Arial" w:hAnsi="Arial" w:cs="Arial"/>
                <w:b/>
                <w:color w:val="000000"/>
              </w:rPr>
              <w:t>U</w:t>
            </w:r>
            <w:r w:rsidRPr="00D27372">
              <w:rPr>
                <w:rFonts w:ascii="Arial" w:eastAsia="Arial" w:hAnsi="Arial" w:cs="Arial"/>
                <w:b/>
              </w:rPr>
              <w:t>nidad</w:t>
            </w:r>
            <w:r w:rsidRPr="00D27372">
              <w:rPr>
                <w:rFonts w:ascii="Arial" w:eastAsia="Arial" w:hAnsi="Arial" w:cs="Arial"/>
                <w:b/>
                <w:color w:val="000000"/>
              </w:rPr>
              <w:t xml:space="preserve"> II</w:t>
            </w:r>
            <w:r w:rsidRPr="00D27372">
              <w:rPr>
                <w:rFonts w:ascii="Arial" w:eastAsia="Arial" w:hAnsi="Arial" w:cs="Arial"/>
                <w:b/>
              </w:rPr>
              <w:t>: Tema 3</w:t>
            </w:r>
            <w:r w:rsidRPr="00D27372">
              <w:rPr>
                <w:rFonts w:ascii="Arial" w:eastAsia="Arial" w:hAnsi="Arial" w:cs="Arial"/>
                <w:b/>
                <w:color w:val="000000"/>
              </w:rPr>
              <w:t>.</w:t>
            </w:r>
            <w:r w:rsidRPr="00D27372">
              <w:rPr>
                <w:rFonts w:ascii="Arial" w:eastAsia="Arial" w:hAnsi="Arial" w:cs="Arial"/>
                <w:color w:val="000000"/>
              </w:rPr>
              <w:t xml:space="preserve"> Poniendo el cuer</w:t>
            </w:r>
            <w:r w:rsidRPr="00D27372">
              <w:rPr>
                <w:rFonts w:ascii="Arial" w:eastAsia="Arial" w:hAnsi="Arial" w:cs="Arial"/>
              </w:rPr>
              <w:t xml:space="preserve">po o acerca de nuevos problemas en la historia de la educación. </w:t>
            </w:r>
          </w:p>
        </w:tc>
      </w:tr>
      <w:tr w:rsidR="006B1454" w:rsidRPr="00D27372">
        <w:trPr>
          <w:trHeight w:val="577"/>
        </w:trPr>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C-8</w:t>
            </w:r>
          </w:p>
        </w:tc>
        <w:tc>
          <w:tcPr>
            <w:tcW w:w="8409" w:type="dxa"/>
          </w:tcPr>
          <w:p w:rsidR="006B1454" w:rsidRPr="00D27372" w:rsidRDefault="008056E5" w:rsidP="00576A3E">
            <w:pPr>
              <w:pBdr>
                <w:top w:val="nil"/>
                <w:left w:val="nil"/>
                <w:bottom w:val="nil"/>
                <w:right w:val="nil"/>
                <w:between w:val="nil"/>
              </w:pBdr>
              <w:spacing w:after="120" w:line="360" w:lineRule="auto"/>
              <w:ind w:left="0" w:hanging="2"/>
              <w:jc w:val="both"/>
              <w:rPr>
                <w:rFonts w:ascii="Arial" w:eastAsia="Arial" w:hAnsi="Arial" w:cs="Arial"/>
                <w:strike/>
                <w:color w:val="000000"/>
              </w:rPr>
            </w:pPr>
            <w:r w:rsidRPr="00D27372">
              <w:rPr>
                <w:rFonts w:ascii="Arial" w:eastAsia="Arial" w:hAnsi="Arial" w:cs="Arial"/>
                <w:b/>
                <w:color w:val="000000"/>
              </w:rPr>
              <w:t>U</w:t>
            </w:r>
            <w:r w:rsidRPr="00D27372">
              <w:rPr>
                <w:rFonts w:ascii="Arial" w:eastAsia="Arial" w:hAnsi="Arial" w:cs="Arial"/>
                <w:b/>
              </w:rPr>
              <w:t>nidad</w:t>
            </w:r>
            <w:r w:rsidRPr="00D27372">
              <w:rPr>
                <w:rFonts w:ascii="Arial" w:eastAsia="Arial" w:hAnsi="Arial" w:cs="Arial"/>
                <w:b/>
                <w:color w:val="000000"/>
              </w:rPr>
              <w:t xml:space="preserve"> III</w:t>
            </w:r>
            <w:r w:rsidRPr="00D27372">
              <w:rPr>
                <w:rFonts w:ascii="Arial" w:eastAsia="Arial" w:hAnsi="Arial" w:cs="Arial"/>
                <w:b/>
              </w:rPr>
              <w:t>: Tema 1</w:t>
            </w:r>
            <w:r w:rsidRPr="00D27372">
              <w:rPr>
                <w:rFonts w:ascii="Arial" w:eastAsia="Arial" w:hAnsi="Arial" w:cs="Arial"/>
                <w:b/>
                <w:color w:val="000000"/>
              </w:rPr>
              <w:t>.</w:t>
            </w:r>
            <w:r w:rsidR="00576A3E" w:rsidRPr="00D27372">
              <w:rPr>
                <w:rFonts w:ascii="Arial" w:eastAsia="Arial" w:hAnsi="Arial" w:cs="Arial"/>
                <w:color w:val="000000"/>
              </w:rPr>
              <w:t xml:space="preserve"> </w:t>
            </w:r>
            <w:r w:rsidRPr="00D27372">
              <w:rPr>
                <w:rFonts w:ascii="Arial" w:eastAsia="Arial" w:hAnsi="Arial" w:cs="Arial"/>
              </w:rPr>
              <w:t>Educación artística por el movimiento: la expresión corporal en la educación física.</w:t>
            </w:r>
          </w:p>
        </w:tc>
      </w:tr>
      <w:tr w:rsidR="006B1454" w:rsidRPr="00D27372">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C-9</w:t>
            </w:r>
          </w:p>
        </w:tc>
        <w:tc>
          <w:tcPr>
            <w:tcW w:w="8409" w:type="dxa"/>
          </w:tcPr>
          <w:p w:rsidR="006B1454" w:rsidRPr="00D27372" w:rsidRDefault="008056E5">
            <w:pPr>
              <w:pBdr>
                <w:top w:val="nil"/>
                <w:left w:val="nil"/>
                <w:bottom w:val="nil"/>
                <w:right w:val="nil"/>
                <w:between w:val="nil"/>
              </w:pBdr>
              <w:spacing w:after="120" w:line="360" w:lineRule="auto"/>
              <w:ind w:left="0" w:hanging="2"/>
              <w:jc w:val="both"/>
              <w:rPr>
                <w:rFonts w:ascii="Arial" w:eastAsia="Arial" w:hAnsi="Arial" w:cs="Arial"/>
                <w:color w:val="000000"/>
              </w:rPr>
            </w:pPr>
            <w:r w:rsidRPr="00D27372">
              <w:rPr>
                <w:rFonts w:ascii="Arial" w:eastAsia="Arial" w:hAnsi="Arial" w:cs="Arial"/>
                <w:b/>
                <w:color w:val="000000"/>
              </w:rPr>
              <w:t>U</w:t>
            </w:r>
            <w:r w:rsidRPr="00D27372">
              <w:rPr>
                <w:rFonts w:ascii="Arial" w:eastAsia="Arial" w:hAnsi="Arial" w:cs="Arial"/>
                <w:b/>
              </w:rPr>
              <w:t>nidad</w:t>
            </w:r>
            <w:r w:rsidRPr="00D27372">
              <w:rPr>
                <w:rFonts w:ascii="Arial" w:eastAsia="Arial" w:hAnsi="Arial" w:cs="Arial"/>
                <w:b/>
                <w:color w:val="000000"/>
              </w:rPr>
              <w:t xml:space="preserve"> III: Tema 2.</w:t>
            </w:r>
            <w:r w:rsidRPr="00D27372">
              <w:rPr>
                <w:rFonts w:ascii="Arial" w:eastAsia="Arial" w:hAnsi="Arial" w:cs="Arial"/>
                <w:color w:val="000000"/>
              </w:rPr>
              <w:t xml:space="preserve"> Artes y escuela: la </w:t>
            </w:r>
            <w:r w:rsidRPr="00D27372">
              <w:rPr>
                <w:rFonts w:ascii="Arial" w:eastAsia="Arial" w:hAnsi="Arial" w:cs="Arial"/>
              </w:rPr>
              <w:t>expresión</w:t>
            </w:r>
            <w:r w:rsidRPr="00D27372">
              <w:rPr>
                <w:rFonts w:ascii="Arial" w:eastAsia="Arial" w:hAnsi="Arial" w:cs="Arial"/>
                <w:color w:val="000000"/>
              </w:rPr>
              <w:t xml:space="preserve"> corporal va a la escuela</w:t>
            </w:r>
          </w:p>
        </w:tc>
      </w:tr>
      <w:tr w:rsidR="006B1454" w:rsidRPr="00D27372">
        <w:trPr>
          <w:trHeight w:val="645"/>
        </w:trPr>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lastRenderedPageBreak/>
              <w:t>C-10</w:t>
            </w:r>
          </w:p>
        </w:tc>
        <w:tc>
          <w:tcPr>
            <w:tcW w:w="8409" w:type="dxa"/>
          </w:tcPr>
          <w:p w:rsidR="006B1454" w:rsidRPr="00D27372" w:rsidRDefault="008056E5">
            <w:pPr>
              <w:pBdr>
                <w:top w:val="nil"/>
                <w:left w:val="nil"/>
                <w:bottom w:val="nil"/>
                <w:right w:val="nil"/>
                <w:between w:val="nil"/>
              </w:pBdr>
              <w:spacing w:after="120" w:line="360" w:lineRule="auto"/>
              <w:ind w:left="0" w:hanging="2"/>
              <w:jc w:val="both"/>
              <w:rPr>
                <w:rFonts w:ascii="Arial" w:eastAsia="Arial" w:hAnsi="Arial" w:cs="Arial"/>
                <w:color w:val="000000"/>
              </w:rPr>
            </w:pPr>
            <w:r w:rsidRPr="00D27372">
              <w:rPr>
                <w:rFonts w:ascii="Arial" w:eastAsia="Arial" w:hAnsi="Arial" w:cs="Arial"/>
                <w:b/>
                <w:color w:val="000000"/>
              </w:rPr>
              <w:t>U</w:t>
            </w:r>
            <w:r w:rsidRPr="00D27372">
              <w:rPr>
                <w:rFonts w:ascii="Arial" w:eastAsia="Arial" w:hAnsi="Arial" w:cs="Arial"/>
                <w:b/>
              </w:rPr>
              <w:t>nidad III: Tema 3</w:t>
            </w:r>
            <w:r w:rsidRPr="00D27372">
              <w:rPr>
                <w:rFonts w:ascii="Arial" w:eastAsia="Arial" w:hAnsi="Arial" w:cs="Arial"/>
              </w:rPr>
              <w:t xml:space="preserve">. </w:t>
            </w:r>
            <w:r w:rsidRPr="00D27372">
              <w:rPr>
                <w:rFonts w:ascii="Arial" w:eastAsia="Arial" w:hAnsi="Arial" w:cs="Arial"/>
                <w:color w:val="000000"/>
              </w:rPr>
              <w:t>La expresión corporal en el jardín de infantes.</w:t>
            </w:r>
          </w:p>
        </w:tc>
      </w:tr>
      <w:tr w:rsidR="006B1454" w:rsidRPr="00D27372">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C-11</w:t>
            </w:r>
          </w:p>
        </w:tc>
        <w:tc>
          <w:tcPr>
            <w:tcW w:w="8409"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b/>
              </w:rPr>
              <w:t>Unidad IV: Tema 1.</w:t>
            </w:r>
            <w:r w:rsidRPr="00D27372">
              <w:rPr>
                <w:rFonts w:ascii="Arial" w:eastAsia="Arial" w:hAnsi="Arial" w:cs="Arial"/>
              </w:rPr>
              <w:t xml:space="preserve"> Diseño Curricular de la Educación Inicial</w:t>
            </w:r>
          </w:p>
        </w:tc>
      </w:tr>
      <w:tr w:rsidR="006B1454" w:rsidRPr="00D27372">
        <w:trPr>
          <w:trHeight w:val="1195"/>
        </w:trPr>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C-12</w:t>
            </w:r>
          </w:p>
        </w:tc>
        <w:tc>
          <w:tcPr>
            <w:tcW w:w="8409" w:type="dxa"/>
          </w:tcPr>
          <w:p w:rsidR="006B1454" w:rsidRPr="00D27372" w:rsidRDefault="008056E5" w:rsidP="00B4340E">
            <w:pPr>
              <w:spacing w:line="360" w:lineRule="auto"/>
              <w:ind w:left="0" w:hanging="2"/>
              <w:jc w:val="both"/>
              <w:rPr>
                <w:rFonts w:ascii="Arial" w:eastAsia="Arial" w:hAnsi="Arial" w:cs="Arial"/>
                <w:strike/>
              </w:rPr>
            </w:pPr>
            <w:r w:rsidRPr="00D27372">
              <w:rPr>
                <w:rFonts w:ascii="Arial" w:eastAsia="Arial" w:hAnsi="Arial" w:cs="Arial"/>
                <w:b/>
              </w:rPr>
              <w:t>Unidad IV: Tema 2.</w:t>
            </w:r>
            <w:r w:rsidRPr="00D27372">
              <w:rPr>
                <w:rFonts w:ascii="Arial" w:eastAsia="Arial" w:hAnsi="Arial" w:cs="Arial"/>
              </w:rPr>
              <w:t xml:space="preserve"> Expresión corporal en educación. Aportes para la formación docente</w:t>
            </w:r>
          </w:p>
        </w:tc>
      </w:tr>
      <w:tr w:rsidR="006B1454" w:rsidRPr="00D27372">
        <w:trPr>
          <w:trHeight w:val="1128"/>
        </w:trPr>
        <w:tc>
          <w:tcPr>
            <w:tcW w:w="947" w:type="dxa"/>
          </w:tcPr>
          <w:p w:rsidR="006B1454" w:rsidRPr="00D27372" w:rsidRDefault="008056E5">
            <w:pPr>
              <w:spacing w:line="360" w:lineRule="auto"/>
              <w:ind w:left="0" w:hanging="2"/>
              <w:jc w:val="both"/>
              <w:rPr>
                <w:rFonts w:ascii="Arial" w:eastAsia="Arial" w:hAnsi="Arial" w:cs="Arial"/>
              </w:rPr>
            </w:pPr>
            <w:r w:rsidRPr="00D27372">
              <w:rPr>
                <w:rFonts w:ascii="Arial" w:eastAsia="Arial" w:hAnsi="Arial" w:cs="Arial"/>
              </w:rPr>
              <w:t>C-13</w:t>
            </w:r>
          </w:p>
        </w:tc>
        <w:tc>
          <w:tcPr>
            <w:tcW w:w="8409" w:type="dxa"/>
          </w:tcPr>
          <w:p w:rsidR="006B1454" w:rsidRPr="00D27372" w:rsidRDefault="00B4340E" w:rsidP="00B4340E">
            <w:pPr>
              <w:spacing w:line="360" w:lineRule="auto"/>
              <w:ind w:left="0" w:hanging="2"/>
              <w:jc w:val="both"/>
              <w:rPr>
                <w:rFonts w:ascii="Arial" w:eastAsia="Arial" w:hAnsi="Arial" w:cs="Arial"/>
              </w:rPr>
            </w:pPr>
            <w:r w:rsidRPr="00D27372">
              <w:rPr>
                <w:rFonts w:ascii="Arial" w:eastAsia="Arial" w:hAnsi="Arial" w:cs="Arial"/>
              </w:rPr>
              <w:t>Unidad IV: Tema 3.</w:t>
            </w:r>
            <w:r w:rsidR="008056E5" w:rsidRPr="00D27372">
              <w:rPr>
                <w:rFonts w:ascii="Arial" w:eastAsia="Arial" w:hAnsi="Arial" w:cs="Arial"/>
              </w:rPr>
              <w:t>Objetos Lúdicos mediadores de ternura</w:t>
            </w:r>
          </w:p>
        </w:tc>
      </w:tr>
    </w:tbl>
    <w:p w:rsidR="006B1454" w:rsidRPr="00D27372" w:rsidRDefault="006B1454">
      <w:pPr>
        <w:tabs>
          <w:tab w:val="right" w:pos="8504"/>
        </w:tabs>
        <w:spacing w:line="360" w:lineRule="auto"/>
        <w:ind w:left="0" w:hanging="2"/>
        <w:jc w:val="both"/>
        <w:rPr>
          <w:rFonts w:ascii="Arial" w:eastAsia="Arial" w:hAnsi="Arial" w:cs="Arial"/>
        </w:rPr>
      </w:pPr>
    </w:p>
    <w:p w:rsidR="006B1454" w:rsidRPr="00D27372" w:rsidRDefault="008056E5">
      <w:pPr>
        <w:tabs>
          <w:tab w:val="right" w:pos="8504"/>
        </w:tabs>
        <w:spacing w:line="360" w:lineRule="auto"/>
        <w:ind w:left="0" w:hanging="2"/>
        <w:jc w:val="both"/>
        <w:rPr>
          <w:rFonts w:ascii="Arial" w:eastAsia="Arial" w:hAnsi="Arial" w:cs="Arial"/>
        </w:rPr>
      </w:pPr>
      <w:r w:rsidRPr="00D27372">
        <w:rPr>
          <w:rFonts w:ascii="Arial" w:eastAsia="Arial" w:hAnsi="Arial" w:cs="Arial"/>
          <w:b/>
        </w:rPr>
        <w:t>8. HORARIOS DE CLASES Y DE CONSULTAS</w:t>
      </w:r>
    </w:p>
    <w:p w:rsidR="006B1454" w:rsidRPr="00D27372" w:rsidRDefault="00820E32">
      <w:pPr>
        <w:pBdr>
          <w:top w:val="nil"/>
          <w:left w:val="nil"/>
          <w:bottom w:val="nil"/>
          <w:right w:val="nil"/>
          <w:between w:val="nil"/>
        </w:pBdr>
        <w:spacing w:after="0" w:line="360" w:lineRule="auto"/>
        <w:ind w:left="0" w:hanging="2"/>
        <w:jc w:val="both"/>
        <w:rPr>
          <w:rFonts w:ascii="Arial" w:eastAsia="Arial" w:hAnsi="Arial" w:cs="Arial"/>
          <w:color w:val="000000"/>
        </w:rPr>
      </w:pPr>
      <w:r w:rsidRPr="00D27372">
        <w:rPr>
          <w:rFonts w:ascii="Arial" w:eastAsia="Arial" w:hAnsi="Arial" w:cs="Arial"/>
          <w:b/>
          <w:color w:val="000000"/>
        </w:rPr>
        <w:t xml:space="preserve">Clases: </w:t>
      </w:r>
      <w:r w:rsidRPr="00D27372">
        <w:rPr>
          <w:rFonts w:ascii="Arial" w:eastAsia="Arial" w:hAnsi="Arial" w:cs="Arial"/>
          <w:color w:val="000000"/>
        </w:rPr>
        <w:t>lunes y martes de</w:t>
      </w:r>
      <w:r w:rsidR="00B4340E" w:rsidRPr="00D27372">
        <w:rPr>
          <w:rFonts w:ascii="Arial" w:eastAsia="Arial" w:hAnsi="Arial" w:cs="Arial"/>
          <w:color w:val="000000"/>
        </w:rPr>
        <w:t xml:space="preserve"> 1</w:t>
      </w:r>
      <w:r w:rsidRPr="00D27372">
        <w:rPr>
          <w:rFonts w:ascii="Arial" w:eastAsia="Arial" w:hAnsi="Arial" w:cs="Arial"/>
          <w:color w:val="000000"/>
        </w:rPr>
        <w:t>2</w:t>
      </w:r>
      <w:r w:rsidR="00B4340E" w:rsidRPr="00D27372">
        <w:rPr>
          <w:rFonts w:ascii="Arial" w:eastAsia="Arial" w:hAnsi="Arial" w:cs="Arial"/>
          <w:color w:val="000000"/>
        </w:rPr>
        <w:t>hs a 1</w:t>
      </w:r>
      <w:r w:rsidRPr="00D27372">
        <w:rPr>
          <w:rFonts w:ascii="Arial" w:eastAsia="Arial" w:hAnsi="Arial" w:cs="Arial"/>
          <w:color w:val="000000"/>
        </w:rPr>
        <w:t>4</w:t>
      </w:r>
      <w:r w:rsidR="008056E5" w:rsidRPr="00D27372">
        <w:rPr>
          <w:rFonts w:ascii="Arial" w:eastAsia="Arial" w:hAnsi="Arial" w:cs="Arial"/>
          <w:color w:val="000000"/>
        </w:rPr>
        <w:t>hs</w:t>
      </w:r>
    </w:p>
    <w:p w:rsidR="006B1454" w:rsidRPr="00D27372" w:rsidRDefault="00B4340E">
      <w:pPr>
        <w:pBdr>
          <w:top w:val="nil"/>
          <w:left w:val="nil"/>
          <w:bottom w:val="nil"/>
          <w:right w:val="nil"/>
          <w:between w:val="nil"/>
        </w:pBdr>
        <w:spacing w:after="0" w:line="360" w:lineRule="auto"/>
        <w:ind w:left="0" w:hanging="2"/>
        <w:jc w:val="both"/>
        <w:rPr>
          <w:rFonts w:ascii="Arial" w:eastAsia="Arial" w:hAnsi="Arial" w:cs="Arial"/>
          <w:color w:val="000000"/>
        </w:rPr>
      </w:pPr>
      <w:r w:rsidRPr="00D27372">
        <w:rPr>
          <w:rFonts w:ascii="Arial" w:eastAsia="Arial" w:hAnsi="Arial" w:cs="Arial"/>
          <w:b/>
          <w:color w:val="000000"/>
          <w:lang w:val="en-US"/>
        </w:rPr>
        <w:t xml:space="preserve">Mail: </w:t>
      </w:r>
      <w:hyperlink r:id="rId8">
        <w:r w:rsidR="008056E5" w:rsidRPr="00D27372">
          <w:rPr>
            <w:rFonts w:ascii="Arial" w:eastAsia="Arial" w:hAnsi="Arial" w:cs="Arial"/>
            <w:color w:val="0000FF"/>
            <w:u w:val="single"/>
            <w:lang w:val="en-US"/>
          </w:rPr>
          <w:t>vgilleta@hum.unrc.edu.ar</w:t>
        </w:r>
      </w:hyperlink>
      <w:r w:rsidR="008056E5" w:rsidRPr="00D27372">
        <w:rPr>
          <w:rFonts w:ascii="Arial" w:eastAsia="Arial" w:hAnsi="Arial" w:cs="Arial"/>
          <w:color w:val="000000"/>
          <w:lang w:val="en-US"/>
        </w:rPr>
        <w:t>.</w:t>
      </w:r>
      <w:r w:rsidRPr="00D27372">
        <w:rPr>
          <w:rFonts w:ascii="Arial" w:eastAsia="Arial" w:hAnsi="Arial" w:cs="Arial"/>
          <w:color w:val="000000"/>
          <w:lang w:val="en-US"/>
        </w:rPr>
        <w:t xml:space="preserve"> </w:t>
      </w:r>
      <w:hyperlink r:id="rId9">
        <w:r w:rsidR="008056E5" w:rsidRPr="00D27372">
          <w:rPr>
            <w:rFonts w:ascii="Arial" w:eastAsia="Arial" w:hAnsi="Arial" w:cs="Arial"/>
            <w:color w:val="0000FF"/>
            <w:u w:val="single"/>
          </w:rPr>
          <w:t>jesusolguin@hum.unrc.edu.ar</w:t>
        </w:r>
      </w:hyperlink>
      <w:r w:rsidR="008056E5" w:rsidRPr="00D27372">
        <w:rPr>
          <w:rFonts w:ascii="Arial" w:eastAsia="Arial" w:hAnsi="Arial" w:cs="Arial"/>
          <w:color w:val="000000"/>
        </w:rPr>
        <w:t xml:space="preserve">. </w:t>
      </w:r>
    </w:p>
    <w:p w:rsidR="006B1454" w:rsidRPr="00D27372" w:rsidRDefault="008056E5">
      <w:pPr>
        <w:pBdr>
          <w:top w:val="nil"/>
          <w:left w:val="nil"/>
          <w:bottom w:val="nil"/>
          <w:right w:val="nil"/>
          <w:between w:val="nil"/>
        </w:pBdr>
        <w:spacing w:after="0" w:line="360" w:lineRule="auto"/>
        <w:ind w:left="0" w:hanging="2"/>
        <w:jc w:val="both"/>
        <w:rPr>
          <w:rFonts w:ascii="Arial" w:eastAsia="Arial" w:hAnsi="Arial" w:cs="Arial"/>
          <w:color w:val="000000"/>
        </w:rPr>
      </w:pPr>
      <w:r w:rsidRPr="00D27372">
        <w:rPr>
          <w:rFonts w:ascii="Arial" w:eastAsia="Arial" w:hAnsi="Arial" w:cs="Arial"/>
          <w:b/>
          <w:color w:val="000000"/>
        </w:rPr>
        <w:t>Horarios de Consulta</w:t>
      </w:r>
      <w:r w:rsidRPr="00D27372">
        <w:rPr>
          <w:rFonts w:ascii="Arial" w:eastAsia="Arial" w:hAnsi="Arial" w:cs="Arial"/>
          <w:color w:val="000000"/>
        </w:rPr>
        <w:t xml:space="preserve">: </w:t>
      </w:r>
      <w:r w:rsidR="00B4340E" w:rsidRPr="00D27372">
        <w:rPr>
          <w:rFonts w:ascii="Arial" w:eastAsia="Arial" w:hAnsi="Arial" w:cs="Arial"/>
          <w:color w:val="000000"/>
        </w:rPr>
        <w:t>jueves de 1</w:t>
      </w:r>
      <w:r w:rsidR="004A1E67" w:rsidRPr="00D27372">
        <w:rPr>
          <w:rFonts w:ascii="Arial" w:eastAsia="Arial" w:hAnsi="Arial" w:cs="Arial"/>
          <w:color w:val="000000"/>
        </w:rPr>
        <w:t>0</w:t>
      </w:r>
      <w:r w:rsidR="00B4340E" w:rsidRPr="00D27372">
        <w:rPr>
          <w:rFonts w:ascii="Arial" w:eastAsia="Arial" w:hAnsi="Arial" w:cs="Arial"/>
          <w:color w:val="000000"/>
        </w:rPr>
        <w:t>hs a 1</w:t>
      </w:r>
      <w:r w:rsidR="004A1E67" w:rsidRPr="00D27372">
        <w:rPr>
          <w:rFonts w:ascii="Arial" w:eastAsia="Arial" w:hAnsi="Arial" w:cs="Arial"/>
          <w:color w:val="000000"/>
        </w:rPr>
        <w:t>1</w:t>
      </w:r>
      <w:r w:rsidR="00B4340E" w:rsidRPr="00D27372">
        <w:rPr>
          <w:rFonts w:ascii="Arial" w:eastAsia="Arial" w:hAnsi="Arial" w:cs="Arial"/>
          <w:color w:val="000000"/>
        </w:rPr>
        <w:t>hs.</w:t>
      </w:r>
      <w:r w:rsidRPr="00D27372">
        <w:rPr>
          <w:rFonts w:ascii="Arial" w:eastAsia="Arial" w:hAnsi="Arial" w:cs="Arial"/>
          <w:color w:val="000000"/>
        </w:rPr>
        <w:t xml:space="preserve"> Pabellón G. Cub 3</w:t>
      </w:r>
    </w:p>
    <w:p w:rsidR="006B1454" w:rsidRPr="00D27372" w:rsidRDefault="006B1454">
      <w:pPr>
        <w:pBdr>
          <w:top w:val="nil"/>
          <w:left w:val="nil"/>
          <w:bottom w:val="nil"/>
          <w:right w:val="nil"/>
          <w:between w:val="nil"/>
        </w:pBdr>
        <w:spacing w:after="0" w:line="360" w:lineRule="auto"/>
        <w:ind w:left="0" w:hanging="2"/>
        <w:jc w:val="both"/>
        <w:rPr>
          <w:rFonts w:ascii="Arial" w:eastAsia="Arial" w:hAnsi="Arial" w:cs="Arial"/>
          <w:color w:val="000000"/>
        </w:rPr>
      </w:pPr>
    </w:p>
    <w:p w:rsidR="006B1454" w:rsidRPr="00D27372" w:rsidRDefault="006B1454">
      <w:pPr>
        <w:pBdr>
          <w:top w:val="nil"/>
          <w:left w:val="nil"/>
          <w:bottom w:val="nil"/>
          <w:right w:val="nil"/>
          <w:between w:val="nil"/>
        </w:pBdr>
        <w:spacing w:after="0" w:line="360" w:lineRule="auto"/>
        <w:ind w:left="0" w:hanging="2"/>
        <w:jc w:val="both"/>
        <w:rPr>
          <w:rFonts w:ascii="Arial" w:eastAsia="Arial" w:hAnsi="Arial" w:cs="Arial"/>
          <w:color w:val="000000"/>
        </w:rPr>
      </w:pPr>
    </w:p>
    <w:p w:rsidR="006B1454" w:rsidRPr="00D27372" w:rsidRDefault="008056E5">
      <w:pPr>
        <w:pBdr>
          <w:top w:val="nil"/>
          <w:left w:val="nil"/>
          <w:bottom w:val="nil"/>
          <w:right w:val="nil"/>
          <w:between w:val="nil"/>
        </w:pBdr>
        <w:spacing w:after="0" w:line="360" w:lineRule="auto"/>
        <w:ind w:left="0" w:hanging="2"/>
        <w:jc w:val="both"/>
        <w:rPr>
          <w:rFonts w:ascii="Arial" w:eastAsia="Arial" w:hAnsi="Arial" w:cs="Arial"/>
          <w:color w:val="000000"/>
        </w:rPr>
      </w:pPr>
      <w:r w:rsidRPr="00D27372">
        <w:rPr>
          <w:rFonts w:ascii="Arial" w:eastAsia="Arial" w:hAnsi="Arial" w:cs="Arial"/>
          <w:color w:val="000000"/>
        </w:rPr>
        <w:t xml:space="preserve">                                              </w:t>
      </w:r>
      <w:r w:rsidRPr="00D27372">
        <w:rPr>
          <w:rFonts w:ascii="Arial" w:eastAsia="Arial" w:hAnsi="Arial" w:cs="Arial"/>
          <w:noProof/>
          <w:color w:val="000000"/>
          <w:lang w:val="es-AR" w:eastAsia="es-AR"/>
        </w:rPr>
        <w:drawing>
          <wp:inline distT="0" distB="0" distL="114300" distR="114300">
            <wp:extent cx="798830" cy="899160"/>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798830" cy="899160"/>
                    </a:xfrm>
                    <a:prstGeom prst="rect">
                      <a:avLst/>
                    </a:prstGeom>
                    <a:ln/>
                  </pic:spPr>
                </pic:pic>
              </a:graphicData>
            </a:graphic>
          </wp:inline>
        </w:drawing>
      </w:r>
    </w:p>
    <w:p w:rsidR="006B1454" w:rsidRDefault="006B1454">
      <w:pPr>
        <w:pBdr>
          <w:top w:val="nil"/>
          <w:left w:val="nil"/>
          <w:bottom w:val="nil"/>
          <w:right w:val="nil"/>
          <w:between w:val="nil"/>
        </w:pBdr>
        <w:spacing w:after="0" w:line="360" w:lineRule="auto"/>
        <w:ind w:left="0" w:hanging="2"/>
        <w:jc w:val="both"/>
        <w:rPr>
          <w:rFonts w:ascii="Arial" w:eastAsia="Arial" w:hAnsi="Arial" w:cs="Arial"/>
          <w:color w:val="000000"/>
          <w:sz w:val="24"/>
          <w:szCs w:val="24"/>
        </w:rPr>
      </w:pPr>
    </w:p>
    <w:p w:rsidR="006B1454" w:rsidRDefault="008056E5">
      <w:pPr>
        <w:pBdr>
          <w:top w:val="nil"/>
          <w:left w:val="nil"/>
          <w:bottom w:val="nil"/>
          <w:right w:val="nil"/>
          <w:between w:val="nil"/>
        </w:pBdr>
        <w:spacing w:after="0"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                                  Esp. Gilleta Viviana</w:t>
      </w:r>
    </w:p>
    <w:sectPr w:rsidR="006B1454">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94F" w:rsidRDefault="00F1794F">
      <w:pPr>
        <w:spacing w:after="0" w:line="240" w:lineRule="auto"/>
        <w:ind w:left="0" w:hanging="2"/>
      </w:pPr>
      <w:r>
        <w:separator/>
      </w:r>
    </w:p>
  </w:endnote>
  <w:endnote w:type="continuationSeparator" w:id="0">
    <w:p w:rsidR="00F1794F" w:rsidRDefault="00F1794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679" w:rsidRDefault="001F6679">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679" w:rsidRDefault="001F6679">
    <w:pPr>
      <w:widowControl w:val="0"/>
      <w:pBdr>
        <w:top w:val="nil"/>
        <w:left w:val="nil"/>
        <w:bottom w:val="nil"/>
        <w:right w:val="nil"/>
        <w:between w:val="nil"/>
      </w:pBdr>
      <w:spacing w:after="0"/>
      <w:ind w:left="0" w:hanging="2"/>
      <w:rPr>
        <w:color w:val="000000"/>
        <w:sz w:val="20"/>
        <w:szCs w:val="20"/>
      </w:rPr>
    </w:pPr>
  </w:p>
  <w:tbl>
    <w:tblPr>
      <w:tblStyle w:val="a1"/>
      <w:tblW w:w="8720" w:type="dxa"/>
      <w:tblInd w:w="-106" w:type="dxa"/>
      <w:tblBorders>
        <w:top w:val="single" w:sz="18" w:space="0" w:color="808080"/>
        <w:left w:val="nil"/>
        <w:bottom w:val="nil"/>
        <w:right w:val="nil"/>
        <w:insideH w:val="nil"/>
        <w:insideV w:val="single" w:sz="18" w:space="0" w:color="808080"/>
      </w:tblBorders>
      <w:tblLayout w:type="fixed"/>
      <w:tblLook w:val="0000" w:firstRow="0" w:lastRow="0" w:firstColumn="0" w:lastColumn="0" w:noHBand="0" w:noVBand="0"/>
    </w:tblPr>
    <w:tblGrid>
      <w:gridCol w:w="908"/>
      <w:gridCol w:w="7812"/>
    </w:tblGrid>
    <w:tr w:rsidR="001F6679">
      <w:tc>
        <w:tcPr>
          <w:tcW w:w="908" w:type="dxa"/>
          <w:tcBorders>
            <w:top w:val="single" w:sz="18" w:space="0" w:color="808080"/>
          </w:tcBorders>
        </w:tcPr>
        <w:p w:rsidR="001F6679" w:rsidRDefault="001F6679">
          <w:pPr>
            <w:pBdr>
              <w:top w:val="nil"/>
              <w:left w:val="nil"/>
              <w:bottom w:val="nil"/>
              <w:right w:val="nil"/>
              <w:between w:val="nil"/>
            </w:pBdr>
            <w:tabs>
              <w:tab w:val="center" w:pos="4252"/>
              <w:tab w:val="right" w:pos="8504"/>
            </w:tabs>
            <w:spacing w:after="0" w:line="240" w:lineRule="auto"/>
            <w:ind w:left="0" w:hanging="2"/>
            <w:jc w:val="right"/>
            <w:rPr>
              <w:color w:val="4F81BD"/>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4876B2">
            <w:rPr>
              <w:noProof/>
              <w:color w:val="000000"/>
              <w:sz w:val="24"/>
              <w:szCs w:val="24"/>
            </w:rPr>
            <w:t>5</w:t>
          </w:r>
          <w:r>
            <w:rPr>
              <w:color w:val="000000"/>
              <w:sz w:val="24"/>
              <w:szCs w:val="24"/>
            </w:rPr>
            <w:fldChar w:fldCharType="end"/>
          </w:r>
        </w:p>
      </w:tc>
      <w:tc>
        <w:tcPr>
          <w:tcW w:w="7812" w:type="dxa"/>
          <w:tcBorders>
            <w:top w:val="single" w:sz="18" w:space="0" w:color="808080"/>
          </w:tcBorders>
        </w:tcPr>
        <w:p w:rsidR="001F6679" w:rsidRDefault="001F6679">
          <w:pPr>
            <w:pBdr>
              <w:top w:val="nil"/>
              <w:left w:val="nil"/>
              <w:bottom w:val="nil"/>
              <w:right w:val="nil"/>
              <w:between w:val="nil"/>
            </w:pBdr>
            <w:tabs>
              <w:tab w:val="center" w:pos="4252"/>
              <w:tab w:val="right" w:pos="8504"/>
            </w:tabs>
            <w:spacing w:after="0" w:line="240" w:lineRule="auto"/>
            <w:ind w:left="0" w:hanging="2"/>
            <w:rPr>
              <w:color w:val="000000"/>
            </w:rPr>
          </w:pPr>
        </w:p>
      </w:tc>
    </w:tr>
  </w:tbl>
  <w:p w:rsidR="001F6679" w:rsidRDefault="001F6679">
    <w:pPr>
      <w:pBdr>
        <w:top w:val="nil"/>
        <w:left w:val="nil"/>
        <w:bottom w:val="nil"/>
        <w:right w:val="nil"/>
        <w:between w:val="nil"/>
      </w:pBdr>
      <w:tabs>
        <w:tab w:val="center" w:pos="4252"/>
        <w:tab w:val="right" w:pos="8504"/>
      </w:tabs>
      <w:spacing w:after="0" w:line="240" w:lineRule="auto"/>
      <w:ind w:left="0" w:hanging="2"/>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679" w:rsidRDefault="001F6679">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94F" w:rsidRDefault="00F1794F">
      <w:pPr>
        <w:spacing w:after="0" w:line="240" w:lineRule="auto"/>
        <w:ind w:left="0" w:hanging="2"/>
      </w:pPr>
      <w:r>
        <w:separator/>
      </w:r>
    </w:p>
  </w:footnote>
  <w:footnote w:type="continuationSeparator" w:id="0">
    <w:p w:rsidR="00F1794F" w:rsidRDefault="00F1794F">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679" w:rsidRDefault="001F6679">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679" w:rsidRPr="005303EB" w:rsidRDefault="001F6679">
    <w:pPr>
      <w:spacing w:after="0" w:line="240" w:lineRule="auto"/>
      <w:ind w:left="0" w:hanging="2"/>
      <w:jc w:val="center"/>
      <w:rPr>
        <w:rFonts w:ascii="Century Schoolbook" w:eastAsia="Century Schoolbook" w:hAnsi="Century Schoolbook" w:cs="Century Schoolbook"/>
        <w:b/>
        <w:sz w:val="24"/>
        <w:szCs w:val="24"/>
      </w:rPr>
    </w:pPr>
    <w:r>
      <w:rPr>
        <w:rFonts w:ascii="Century Schoolbook" w:eastAsia="Century Schoolbook" w:hAnsi="Century Schoolbook" w:cs="Century Schoolbook"/>
        <w:i/>
        <w:noProof/>
        <w:sz w:val="24"/>
        <w:szCs w:val="24"/>
        <w:lang w:val="es-AR" w:eastAsia="es-AR"/>
      </w:rPr>
      <w:drawing>
        <wp:anchor distT="0" distB="0" distL="114300" distR="114300" simplePos="0" relativeHeight="251660288" behindDoc="1" locked="0" layoutInCell="1" allowOverlap="1" wp14:anchorId="1AC20877" wp14:editId="20CB8550">
          <wp:simplePos x="0" y="0"/>
          <wp:positionH relativeFrom="column">
            <wp:posOffset>5177790</wp:posOffset>
          </wp:positionH>
          <wp:positionV relativeFrom="paragraph">
            <wp:posOffset>-173355</wp:posOffset>
          </wp:positionV>
          <wp:extent cx="680720" cy="628015"/>
          <wp:effectExtent l="0" t="0" r="5080" b="635"/>
          <wp:wrapTight wrapText="bothSides">
            <wp:wrapPolygon edited="0">
              <wp:start x="0" y="0"/>
              <wp:lineTo x="0" y="20967"/>
              <wp:lineTo x="21157" y="20967"/>
              <wp:lineTo x="21157" y="0"/>
              <wp:lineTo x="0" y="0"/>
            </wp:wrapPolygon>
          </wp:wrapTight>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680720" cy="628015"/>
                  </a:xfrm>
                  <a:prstGeom prst="rect">
                    <a:avLst/>
                  </a:prstGeom>
                  <a:ln/>
                </pic:spPr>
              </pic:pic>
            </a:graphicData>
          </a:graphic>
          <wp14:sizeRelH relativeFrom="page">
            <wp14:pctWidth>0</wp14:pctWidth>
          </wp14:sizeRelH>
          <wp14:sizeRelV relativeFrom="page">
            <wp14:pctHeight>0</wp14:pctHeight>
          </wp14:sizeRelV>
        </wp:anchor>
      </w:drawing>
    </w:r>
    <w:r>
      <w:rPr>
        <w:noProof/>
        <w:lang w:val="es-AR" w:eastAsia="es-AR"/>
      </w:rPr>
      <w:drawing>
        <wp:anchor distT="0" distB="0" distL="114300" distR="114300" simplePos="0" relativeHeight="251658240" behindDoc="0" locked="0" layoutInCell="1" hidden="0" allowOverlap="1" wp14:anchorId="3AC61DDD" wp14:editId="5D746BEB">
          <wp:simplePos x="0" y="0"/>
          <wp:positionH relativeFrom="column">
            <wp:posOffset>-462280</wp:posOffset>
          </wp:positionH>
          <wp:positionV relativeFrom="paragraph">
            <wp:posOffset>-179070</wp:posOffset>
          </wp:positionV>
          <wp:extent cx="346710" cy="508635"/>
          <wp:effectExtent l="0" t="0" r="0" b="0"/>
          <wp:wrapNone/>
          <wp:docPr id="10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346710" cy="508635"/>
                  </a:xfrm>
                  <a:prstGeom prst="rect">
                    <a:avLst/>
                  </a:prstGeom>
                  <a:ln/>
                </pic:spPr>
              </pic:pic>
            </a:graphicData>
          </a:graphic>
        </wp:anchor>
      </w:drawing>
    </w:r>
    <w:r>
      <w:rPr>
        <w:rFonts w:ascii="Century Schoolbook" w:eastAsia="Century Schoolbook" w:hAnsi="Century Schoolbook" w:cs="Century Schoolbook"/>
        <w:i/>
        <w:sz w:val="24"/>
        <w:szCs w:val="24"/>
      </w:rPr>
      <w:t xml:space="preserve">               </w:t>
    </w:r>
    <w:r w:rsidRPr="005303EB">
      <w:rPr>
        <w:rFonts w:ascii="Century Schoolbook" w:eastAsia="Century Schoolbook" w:hAnsi="Century Schoolbook" w:cs="Century Schoolbook"/>
        <w:b/>
        <w:i/>
        <w:sz w:val="24"/>
        <w:szCs w:val="24"/>
      </w:rPr>
      <w:t xml:space="preserve">Universidad Nacional de Río Cuarto              </w:t>
    </w:r>
  </w:p>
  <w:p w:rsidR="001F6679" w:rsidRPr="005303EB" w:rsidRDefault="001F6679">
    <w:pPr>
      <w:spacing w:after="0" w:line="240" w:lineRule="auto"/>
      <w:ind w:left="0" w:hanging="2"/>
      <w:jc w:val="center"/>
      <w:rPr>
        <w:rFonts w:ascii="Century Schoolbook" w:eastAsia="Century Schoolbook" w:hAnsi="Century Schoolbook" w:cs="Century Schoolbook"/>
        <w:b/>
        <w:sz w:val="16"/>
        <w:szCs w:val="16"/>
      </w:rPr>
    </w:pPr>
    <w:r w:rsidRPr="005303EB">
      <w:rPr>
        <w:rFonts w:ascii="Century Schoolbook" w:eastAsia="Century Schoolbook" w:hAnsi="Century Schoolbook" w:cs="Century Schoolbook"/>
        <w:b/>
        <w:i/>
        <w:sz w:val="24"/>
        <w:szCs w:val="24"/>
      </w:rPr>
      <w:t xml:space="preserve">     Facultad de Ciencias Humanas</w:t>
    </w:r>
    <w:r w:rsidRPr="005303EB">
      <w:rPr>
        <w:rFonts w:ascii="Century Gothic" w:eastAsia="Century Gothic" w:hAnsi="Century Gothic" w:cs="Century Gothic"/>
        <w:b/>
        <w:i/>
        <w:sz w:val="24"/>
        <w:szCs w:val="24"/>
      </w:rPr>
      <w:t xml:space="preserve">   </w:t>
    </w:r>
  </w:p>
  <w:p w:rsidR="001F6679" w:rsidRDefault="001F6679">
    <w:pPr>
      <w:spacing w:after="0" w:line="240" w:lineRule="auto"/>
      <w:ind w:left="0" w:hanging="2"/>
      <w:rPr>
        <w:rFonts w:ascii="Century Gothic" w:eastAsia="Century Gothic" w:hAnsi="Century Gothic" w:cs="Century Gothic"/>
        <w:sz w:val="24"/>
        <w:szCs w:val="24"/>
      </w:rPr>
    </w:pPr>
  </w:p>
  <w:p w:rsidR="001F6679" w:rsidRDefault="001F6679" w:rsidP="005303EB">
    <w:pPr>
      <w:spacing w:after="0" w:line="240" w:lineRule="auto"/>
      <w:ind w:leftChars="0" w:left="0" w:firstLineChars="0" w:firstLine="0"/>
      <w:rPr>
        <w:color w:val="000000"/>
        <w:sz w:val="20"/>
        <w:szCs w:val="20"/>
      </w:rPr>
    </w:pPr>
    <w:r>
      <w:rPr>
        <w:noProof/>
        <w:lang w:val="es-AR" w:eastAsia="es-AR"/>
      </w:rPr>
      <mc:AlternateContent>
        <mc:Choice Requires="wps">
          <w:drawing>
            <wp:anchor distT="0" distB="0" distL="114300" distR="114300" simplePos="0" relativeHeight="251659264" behindDoc="0" locked="0" layoutInCell="1" hidden="0" allowOverlap="1" wp14:anchorId="4BBF091B" wp14:editId="7ACD38A8">
              <wp:simplePos x="0" y="0"/>
              <wp:positionH relativeFrom="column">
                <wp:posOffset>-76199</wp:posOffset>
              </wp:positionH>
              <wp:positionV relativeFrom="paragraph">
                <wp:posOffset>76200</wp:posOffset>
              </wp:positionV>
              <wp:extent cx="9525" cy="38100"/>
              <wp:effectExtent l="0" t="0" r="0" b="0"/>
              <wp:wrapNone/>
              <wp:docPr id="1027" name="Conector recto de flecha 1027"/>
              <wp:cNvGraphicFramePr/>
              <a:graphic xmlns:a="http://schemas.openxmlformats.org/drawingml/2006/main">
                <a:graphicData uri="http://schemas.microsoft.com/office/word/2010/wordprocessingShape">
                  <wps:wsp>
                    <wps:cNvCnPr/>
                    <wps:spPr>
                      <a:xfrm rot="10800000" flipH="1">
                        <a:off x="2502153" y="3775238"/>
                        <a:ext cx="5687695" cy="9525"/>
                      </a:xfrm>
                      <a:prstGeom prst="straightConnector1">
                        <a:avLst/>
                      </a:prstGeom>
                      <a:solidFill>
                        <a:srgbClr val="FFFFFF"/>
                      </a:solidFill>
                      <a:ln w="38100" cap="flat" cmpd="sng">
                        <a:solidFill>
                          <a:srgbClr val="7F7F7F"/>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-76199</wp:posOffset>
              </wp:positionH>
              <wp:positionV relativeFrom="paragraph">
                <wp:posOffset>76200</wp:posOffset>
              </wp:positionV>
              <wp:extent cx="9525" cy="38100"/>
              <wp:effectExtent b="0" l="0" r="0" t="0"/>
              <wp:wrapNone/>
              <wp:docPr id="1027"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9525" cy="38100"/>
                      </a:xfrm>
                      <a:prstGeom prst="rect"/>
                      <a:ln/>
                    </pic:spPr>
                  </pic:pic>
                </a:graphicData>
              </a:graphic>
            </wp:anchor>
          </w:drawing>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679" w:rsidRDefault="001F6679">
    <w:pPr>
      <w:pStyle w:val="Encabezad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23A45"/>
    <w:multiLevelType w:val="multilevel"/>
    <w:tmpl w:val="6F160B98"/>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454"/>
    <w:rsid w:val="00000A6A"/>
    <w:rsid w:val="00003800"/>
    <w:rsid w:val="001F6679"/>
    <w:rsid w:val="001F77D6"/>
    <w:rsid w:val="00273BDC"/>
    <w:rsid w:val="002B3D80"/>
    <w:rsid w:val="003568AA"/>
    <w:rsid w:val="00356AB1"/>
    <w:rsid w:val="004641BB"/>
    <w:rsid w:val="004876B2"/>
    <w:rsid w:val="004A1E67"/>
    <w:rsid w:val="005303EB"/>
    <w:rsid w:val="00545749"/>
    <w:rsid w:val="00571E8A"/>
    <w:rsid w:val="00576A3E"/>
    <w:rsid w:val="005E6522"/>
    <w:rsid w:val="006B1454"/>
    <w:rsid w:val="00742035"/>
    <w:rsid w:val="008056E5"/>
    <w:rsid w:val="00820E32"/>
    <w:rsid w:val="0089048E"/>
    <w:rsid w:val="008A07E0"/>
    <w:rsid w:val="008F4183"/>
    <w:rsid w:val="009718EE"/>
    <w:rsid w:val="00987D0F"/>
    <w:rsid w:val="009F562E"/>
    <w:rsid w:val="00A55EE1"/>
    <w:rsid w:val="00A9593B"/>
    <w:rsid w:val="00AF1B44"/>
    <w:rsid w:val="00B0690D"/>
    <w:rsid w:val="00B21287"/>
    <w:rsid w:val="00B4340E"/>
    <w:rsid w:val="00BB190D"/>
    <w:rsid w:val="00C27892"/>
    <w:rsid w:val="00C7600A"/>
    <w:rsid w:val="00CE5B56"/>
    <w:rsid w:val="00CF75A0"/>
    <w:rsid w:val="00D27372"/>
    <w:rsid w:val="00D359C0"/>
    <w:rsid w:val="00EB11A1"/>
    <w:rsid w:val="00F1794F"/>
    <w:rsid w:val="00F24C63"/>
    <w:rsid w:val="00FD7FCF"/>
    <w:rsid w:val="00FE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27C5FA-1CA5-42E9-8880-8B8BD4DF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0"/>
    </w:pPr>
    <w:rPr>
      <w:rFonts w:ascii="Cambria" w:hAnsi="Cambria" w:cs="Times New Roman"/>
      <w:b/>
      <w:bCs/>
      <w:color w:val="365F91"/>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rPr>
      <w:rFonts w:ascii="Cambria" w:hAnsi="Cambria" w:cs="Cambria"/>
      <w:b/>
      <w:bCs/>
      <w:color w:val="365F91"/>
      <w:w w:val="100"/>
      <w:position w:val="-1"/>
      <w:sz w:val="28"/>
      <w:szCs w:val="28"/>
      <w:effect w:val="none"/>
      <w:vertAlign w:val="baseline"/>
      <w:cs w:val="0"/>
      <w:em w:val="none"/>
    </w:rPr>
  </w:style>
  <w:style w:type="paragraph" w:styleId="Encabezado">
    <w:name w:val="header"/>
    <w:basedOn w:val="Normal"/>
    <w:pPr>
      <w:tabs>
        <w:tab w:val="center" w:pos="4252"/>
        <w:tab w:val="right" w:pos="8504"/>
      </w:tabs>
      <w:spacing w:after="0" w:line="240" w:lineRule="auto"/>
    </w:pPr>
    <w:rPr>
      <w:sz w:val="20"/>
      <w:szCs w:val="20"/>
    </w:rPr>
  </w:style>
  <w:style w:type="character" w:customStyle="1" w:styleId="EncabezadoCar">
    <w:name w:val="Encabezado Car"/>
    <w:rPr>
      <w:w w:val="100"/>
      <w:position w:val="-1"/>
      <w:effect w:val="none"/>
      <w:vertAlign w:val="baseline"/>
      <w:cs w:val="0"/>
      <w:em w:val="none"/>
    </w:rPr>
  </w:style>
  <w:style w:type="paragraph" w:styleId="Piedepgina">
    <w:name w:val="footer"/>
    <w:basedOn w:val="Normal"/>
    <w:pPr>
      <w:tabs>
        <w:tab w:val="center" w:pos="4252"/>
        <w:tab w:val="right" w:pos="8504"/>
      </w:tabs>
      <w:spacing w:after="0" w:line="240" w:lineRule="auto"/>
    </w:pPr>
    <w:rPr>
      <w:sz w:val="20"/>
      <w:szCs w:val="20"/>
    </w:rPr>
  </w:style>
  <w:style w:type="character" w:customStyle="1" w:styleId="PiedepginaCar">
    <w:name w:val="Pie de página Car"/>
    <w:rPr>
      <w:w w:val="100"/>
      <w:position w:val="-1"/>
      <w:effect w:val="none"/>
      <w:vertAlign w:val="baseline"/>
      <w:cs w:val="0"/>
      <w:em w:val="none"/>
    </w:rPr>
  </w:style>
  <w:style w:type="paragraph" w:styleId="Textodeglobo">
    <w:name w:val="Balloon Text"/>
    <w:basedOn w:val="Normal"/>
    <w:pPr>
      <w:spacing w:after="0" w:line="240" w:lineRule="auto"/>
    </w:pPr>
    <w:rPr>
      <w:rFonts w:ascii="Tahoma" w:hAnsi="Tahoma" w:cs="Times New Roman"/>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rPr>
      <w:color w:val="808080"/>
      <w:w w:val="100"/>
      <w:position w:val="-1"/>
      <w:effect w:val="none"/>
      <w:vertAlign w:val="baseline"/>
      <w:cs w:val="0"/>
      <w:em w:val="none"/>
    </w:rPr>
  </w:style>
  <w:style w:type="character" w:customStyle="1" w:styleId="Estilo1">
    <w:name w:val="Estilo1"/>
    <w:rPr>
      <w:w w:val="100"/>
      <w:position w:val="-1"/>
      <w:sz w:val="32"/>
      <w:szCs w:val="32"/>
      <w:effect w:val="none"/>
      <w:vertAlign w:val="baseline"/>
      <w:cs w:val="0"/>
      <w:em w:val="none"/>
    </w:rPr>
  </w:style>
  <w:style w:type="character" w:styleId="Textoennegrita">
    <w:name w:val="Strong"/>
    <w:rPr>
      <w:b/>
      <w:bCs/>
      <w:w w:val="100"/>
      <w:position w:val="-1"/>
      <w:effect w:val="none"/>
      <w:vertAlign w:val="baseline"/>
      <w:cs w:val="0"/>
      <w:em w:val="none"/>
    </w:rPr>
  </w:style>
  <w:style w:type="paragraph" w:styleId="Textonotapie">
    <w:name w:val="footnote text"/>
    <w:basedOn w:val="Normal"/>
    <w:rPr>
      <w:sz w:val="20"/>
      <w:szCs w:val="20"/>
    </w:rPr>
  </w:style>
  <w:style w:type="character" w:customStyle="1" w:styleId="TextonotapieCar">
    <w:name w:val="Texto nota pie Car"/>
    <w:rPr>
      <w:w w:val="100"/>
      <w:position w:val="-1"/>
      <w:sz w:val="20"/>
      <w:szCs w:val="20"/>
      <w:effect w:val="none"/>
      <w:vertAlign w:val="baseline"/>
      <w:cs w:val="0"/>
      <w:em w:val="none"/>
      <w:lang w:val="es-ES"/>
    </w:rPr>
  </w:style>
  <w:style w:type="character" w:styleId="Refdenotaalpie">
    <w:name w:val="footnote reference"/>
    <w:rPr>
      <w:w w:val="100"/>
      <w:position w:val="-1"/>
      <w:effect w:val="none"/>
      <w:vertAlign w:val="superscript"/>
      <w:cs w:val="0"/>
      <w:em w:val="none"/>
    </w:rPr>
  </w:style>
  <w:style w:type="character" w:customStyle="1" w:styleId="Estilo2">
    <w:name w:val="Estilo2"/>
    <w:rPr>
      <w:rFonts w:ascii="Arial" w:hAnsi="Arial" w:cs="Times New Roman"/>
      <w:w w:val="100"/>
      <w:position w:val="-1"/>
      <w:sz w:val="22"/>
      <w:effect w:val="none"/>
      <w:vertAlign w:val="baseline"/>
      <w:cs w:val="0"/>
      <w:em w:val="none"/>
    </w:rPr>
  </w:style>
  <w:style w:type="paragraph" w:styleId="Prrafodelista">
    <w:name w:val="List Paragraph"/>
    <w:basedOn w:val="Normal"/>
    <w:pPr>
      <w:ind w:left="720"/>
      <w:contextualSpacing/>
    </w:pPr>
    <w:rPr>
      <w:lang w:eastAsia="es-ES"/>
    </w:rPr>
  </w:style>
  <w:style w:type="character" w:customStyle="1" w:styleId="Estilo3">
    <w:name w:val="Estilo3"/>
    <w:rPr>
      <w:rFonts w:ascii="Arial" w:hAnsi="Arial" w:cs="Times New Roman"/>
      <w:w w:val="100"/>
      <w:position w:val="-1"/>
      <w:sz w:val="22"/>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rPr>
      <w:sz w:val="20"/>
      <w:szCs w:val="20"/>
    </w:rPr>
  </w:style>
  <w:style w:type="paragraph" w:styleId="Asuntodelcomentario">
    <w:name w:val="annotation subject"/>
    <w:basedOn w:val="Textocomentario"/>
    <w:next w:val="Textocomentario"/>
    <w:rPr>
      <w:b/>
      <w:bCs/>
    </w:rPr>
  </w:style>
  <w:style w:type="paragraph" w:customStyle="1" w:styleId="ListParagraph1">
    <w:name w:val="List Paragraph1"/>
    <w:basedOn w:val="Normal"/>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Pr>
      <w:color w:val="0000FF"/>
      <w:w w:val="100"/>
      <w:position w:val="-1"/>
      <w:u w:val="single"/>
      <w:effect w:val="none"/>
      <w:vertAlign w:val="baseline"/>
      <w:cs w:val="0"/>
      <w:em w:val="none"/>
    </w:rPr>
  </w:style>
  <w:style w:type="paragraph" w:styleId="Sangradetextonormal">
    <w:name w:val="Body Text Indent"/>
    <w:basedOn w:val="Normal"/>
    <w:pPr>
      <w:spacing w:after="0" w:line="240" w:lineRule="auto"/>
      <w:ind w:firstLine="709"/>
      <w:jc w:val="both"/>
    </w:pPr>
    <w:rPr>
      <w:rFonts w:ascii="Arial" w:eastAsia="Times New Roman" w:hAnsi="Arial" w:cs="Times New Roman"/>
      <w:szCs w:val="20"/>
      <w:lang w:eastAsia="es-ES"/>
    </w:rPr>
  </w:style>
  <w:style w:type="character" w:customStyle="1" w:styleId="SangradetextonormalCar">
    <w:name w:val="Sangría de texto normal Car"/>
    <w:rPr>
      <w:rFonts w:ascii="Arial" w:eastAsia="Times New Roman" w:hAnsi="Arial"/>
      <w:w w:val="100"/>
      <w:position w:val="-1"/>
      <w:sz w:val="22"/>
      <w:effect w:val="none"/>
      <w:vertAlign w:val="baseline"/>
      <w:cs w:val="0"/>
      <w:em w:val="none"/>
      <w:lang w:val="es-ES"/>
    </w:rPr>
  </w:style>
  <w:style w:type="paragraph" w:styleId="Textoindependiente">
    <w:name w:val="Body Text"/>
    <w:basedOn w:val="Normal"/>
    <w:pPr>
      <w:spacing w:after="120"/>
    </w:pPr>
  </w:style>
  <w:style w:type="character" w:customStyle="1" w:styleId="TextoindependienteCar">
    <w:name w:val="Texto independiente Car"/>
    <w:rPr>
      <w:w w:val="100"/>
      <w:position w:val="-1"/>
      <w:sz w:val="22"/>
      <w:szCs w:val="22"/>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illeta@hum.unrc.edu.a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esusolguin@hum.unrc.edu.a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DZEOqTfFMMhPoLgpRSSisVjEbA==">AMUW2mX423c51nAvOixBh4b2TPNibaMVuk6vxqIRfg+rcfxKMw1DR2JuTUPRNIPsjA5XgL3SbvOZhF3QnL/4fBrTdpNcQbcy/WDoNdnam0+O9JzmtyuLB2FqvpCru8N72v7mmTDv50mi976iHCwMwf0Rji8HKRNgaQ7ghDpTtJG8dUZ1YzBUcRw=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1810</Words>
  <Characters>9955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roycan</dc:creator>
  <cp:lastModifiedBy>Viviana</cp:lastModifiedBy>
  <cp:revision>6</cp:revision>
  <dcterms:created xsi:type="dcterms:W3CDTF">2025-03-24T18:26:00Z</dcterms:created>
  <dcterms:modified xsi:type="dcterms:W3CDTF">2025-06-02T15:42:00Z</dcterms:modified>
</cp:coreProperties>
</file>