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F37D" w14:textId="77777777" w:rsidR="000F7E3C" w:rsidRPr="0078729C" w:rsidRDefault="009C5A64" w:rsidP="00363DCA">
      <w:pPr>
        <w:spacing w:after="0" w:line="480" w:lineRule="auto"/>
        <w:rPr>
          <w:rStyle w:val="Textodelmarcadordeposicin1"/>
          <w:rFonts w:ascii="Arial" w:hAnsi="Arial" w:cs="Arial"/>
          <w:color w:val="auto"/>
        </w:rPr>
      </w:pPr>
      <w:r w:rsidRPr="0078729C">
        <w:rPr>
          <w:rFonts w:ascii="Arial" w:hAnsi="Arial" w:cs="Arial"/>
          <w:b/>
        </w:rPr>
        <w:t>Departamento:</w:t>
      </w:r>
      <w:r w:rsidRPr="0078729C">
        <w:rPr>
          <w:rStyle w:val="Textodelmarcadordeposicin1"/>
          <w:rFonts w:ascii="Arial" w:hAnsi="Arial" w:cs="Arial"/>
          <w:color w:val="auto"/>
        </w:rPr>
        <w:t xml:space="preserve"> </w:t>
      </w:r>
      <w:r w:rsidR="00BD04FA">
        <w:rPr>
          <w:rStyle w:val="Textodelmarcadordeposicin1"/>
          <w:rFonts w:ascii="Arial" w:hAnsi="Arial" w:cs="Arial"/>
          <w:color w:val="auto"/>
        </w:rPr>
        <w:t>Letras</w:t>
      </w:r>
    </w:p>
    <w:p w14:paraId="2AFAF580" w14:textId="77777777" w:rsidR="009C5A64" w:rsidRPr="0078729C" w:rsidRDefault="000F7E3C" w:rsidP="00363DCA">
      <w:pPr>
        <w:spacing w:after="0" w:line="480" w:lineRule="auto"/>
        <w:rPr>
          <w:rFonts w:ascii="Arial" w:hAnsi="Arial" w:cs="Arial"/>
        </w:rPr>
      </w:pPr>
      <w:r w:rsidRPr="0078729C">
        <w:rPr>
          <w:rStyle w:val="Textodelmarcadordeposicin1"/>
          <w:rFonts w:ascii="Arial" w:hAnsi="Arial" w:cs="Arial"/>
          <w:b/>
          <w:color w:val="auto"/>
        </w:rPr>
        <w:t>C</w:t>
      </w:r>
      <w:r w:rsidR="009C5A64" w:rsidRPr="0078729C">
        <w:rPr>
          <w:rFonts w:ascii="Arial" w:hAnsi="Arial" w:cs="Arial"/>
          <w:b/>
        </w:rPr>
        <w:t>arrera:</w:t>
      </w:r>
      <w:bookmarkStart w:id="0" w:name="Texto27"/>
      <w:r w:rsidR="00C605CF" w:rsidRPr="0078729C">
        <w:rPr>
          <w:rFonts w:ascii="Arial" w:hAnsi="Arial" w:cs="Arial"/>
          <w:b/>
        </w:rPr>
        <w:t xml:space="preserve"> </w:t>
      </w:r>
      <w:bookmarkEnd w:id="0"/>
      <w:r w:rsidRPr="0078729C">
        <w:rPr>
          <w:rStyle w:val="Textodelmarcadordeposicin1"/>
          <w:rFonts w:ascii="Arial" w:hAnsi="Arial" w:cs="Arial"/>
          <w:color w:val="auto"/>
        </w:rPr>
        <w:t>Profesorado y Licenciatura en Lengua y Literatura</w:t>
      </w:r>
    </w:p>
    <w:p w14:paraId="78A90956" w14:textId="77777777" w:rsidR="009C5A64" w:rsidRPr="0078729C" w:rsidRDefault="009C5A64" w:rsidP="009E483B">
      <w:pPr>
        <w:tabs>
          <w:tab w:val="left" w:pos="2179"/>
        </w:tabs>
        <w:spacing w:after="0" w:line="480" w:lineRule="auto"/>
        <w:rPr>
          <w:rFonts w:ascii="Arial" w:hAnsi="Arial" w:cs="Arial"/>
        </w:rPr>
      </w:pPr>
      <w:r w:rsidRPr="0078729C">
        <w:rPr>
          <w:rFonts w:ascii="Arial" w:hAnsi="Arial" w:cs="Arial"/>
          <w:b/>
        </w:rPr>
        <w:t>Asignatura:</w:t>
      </w:r>
      <w:r w:rsidRPr="0078729C">
        <w:rPr>
          <w:rFonts w:ascii="Arial" w:hAnsi="Arial" w:cs="Arial"/>
        </w:rPr>
        <w:t xml:space="preserve"> </w:t>
      </w:r>
      <w:r w:rsidR="0025258D">
        <w:rPr>
          <w:rStyle w:val="Textodelmarcadordeposicin1"/>
          <w:rFonts w:ascii="Arial" w:hAnsi="Arial" w:cs="Arial"/>
          <w:color w:val="auto"/>
        </w:rPr>
        <w:t>Literatura Arge</w:t>
      </w:r>
      <w:r w:rsidR="00AC715A">
        <w:rPr>
          <w:rStyle w:val="Textodelmarcadordeposicin1"/>
          <w:rFonts w:ascii="Arial" w:hAnsi="Arial" w:cs="Arial"/>
          <w:color w:val="auto"/>
        </w:rPr>
        <w:t>n</w:t>
      </w:r>
      <w:r w:rsidR="0025258D">
        <w:rPr>
          <w:rStyle w:val="Textodelmarcadordeposicin1"/>
          <w:rFonts w:ascii="Arial" w:hAnsi="Arial" w:cs="Arial"/>
          <w:color w:val="auto"/>
        </w:rPr>
        <w:t>tina</w:t>
      </w:r>
      <w:r w:rsidR="000F7E3C" w:rsidRPr="0078729C">
        <w:rPr>
          <w:rStyle w:val="Textodelmarcadordeposicin1"/>
          <w:rFonts w:ascii="Arial" w:hAnsi="Arial" w:cs="Arial"/>
          <w:color w:val="auto"/>
        </w:rPr>
        <w:t xml:space="preserve"> I </w:t>
      </w:r>
      <w:r w:rsidRPr="0078729C">
        <w:rPr>
          <w:rFonts w:ascii="Arial" w:hAnsi="Arial" w:cs="Arial"/>
          <w:b/>
        </w:rPr>
        <w:t>Código/s</w:t>
      </w:r>
      <w:r w:rsidR="00EA6BD6" w:rsidRPr="0078729C">
        <w:rPr>
          <w:rFonts w:ascii="Arial" w:hAnsi="Arial" w:cs="Arial"/>
          <w:b/>
        </w:rPr>
        <w:t>:</w:t>
      </w:r>
      <w:r w:rsidR="0014607F" w:rsidRPr="0078729C">
        <w:rPr>
          <w:rFonts w:ascii="Arial" w:hAnsi="Arial" w:cs="Arial"/>
        </w:rPr>
        <w:t xml:space="preserve"> </w:t>
      </w:r>
      <w:r w:rsidR="0025258D">
        <w:rPr>
          <w:rFonts w:ascii="Arial" w:hAnsi="Arial" w:cs="Arial"/>
        </w:rPr>
        <w:t>6372</w:t>
      </w:r>
      <w:r w:rsidR="00A65023">
        <w:rPr>
          <w:rFonts w:ascii="Arial" w:hAnsi="Arial" w:cs="Arial"/>
        </w:rPr>
        <w:t xml:space="preserve">  </w:t>
      </w:r>
    </w:p>
    <w:p w14:paraId="07D82048" w14:textId="77777777" w:rsidR="009C5A64" w:rsidRPr="0078729C" w:rsidRDefault="009C5A64" w:rsidP="009E483B">
      <w:pPr>
        <w:tabs>
          <w:tab w:val="left" w:pos="2179"/>
        </w:tabs>
        <w:spacing w:after="0" w:line="480" w:lineRule="auto"/>
        <w:rPr>
          <w:rFonts w:ascii="Arial" w:hAnsi="Arial" w:cs="Arial"/>
        </w:rPr>
      </w:pPr>
      <w:r w:rsidRPr="0078729C">
        <w:rPr>
          <w:rFonts w:ascii="Arial" w:hAnsi="Arial" w:cs="Arial"/>
          <w:b/>
        </w:rPr>
        <w:t>Curso:</w:t>
      </w:r>
      <w:r w:rsidRPr="0078729C">
        <w:rPr>
          <w:rFonts w:ascii="Arial" w:hAnsi="Arial" w:cs="Arial"/>
        </w:rPr>
        <w:t xml:space="preserve"> </w:t>
      </w:r>
      <w:r w:rsidR="000F7E3C" w:rsidRPr="0078729C">
        <w:rPr>
          <w:rStyle w:val="Textodelmarcadordeposicin1"/>
          <w:rFonts w:ascii="Arial" w:hAnsi="Arial" w:cs="Arial"/>
          <w:color w:val="auto"/>
        </w:rPr>
        <w:t>Tercer Año</w:t>
      </w:r>
    </w:p>
    <w:p w14:paraId="095B1D56" w14:textId="77777777" w:rsidR="009C5A64" w:rsidRPr="0078729C" w:rsidRDefault="009C5A64" w:rsidP="009E483B">
      <w:pPr>
        <w:tabs>
          <w:tab w:val="left" w:pos="2179"/>
        </w:tabs>
        <w:spacing w:after="0" w:line="480" w:lineRule="auto"/>
        <w:rPr>
          <w:rFonts w:ascii="Arial" w:hAnsi="Arial" w:cs="Arial"/>
        </w:rPr>
      </w:pPr>
      <w:r w:rsidRPr="0078729C">
        <w:rPr>
          <w:rFonts w:ascii="Arial" w:hAnsi="Arial" w:cs="Arial"/>
          <w:b/>
        </w:rPr>
        <w:t>Comisión:</w:t>
      </w:r>
      <w:r w:rsidRPr="0078729C">
        <w:rPr>
          <w:rFonts w:ascii="Arial" w:hAnsi="Arial" w:cs="Arial"/>
        </w:rPr>
        <w:t xml:space="preserve"> </w:t>
      </w:r>
      <w:bookmarkStart w:id="1" w:name="Listadesplegable2"/>
      <w:r w:rsidR="00457BDC" w:rsidRPr="0078729C">
        <w:rPr>
          <w:rStyle w:val="Textodelmarcadordeposicin1"/>
          <w:rFonts w:ascii="Arial" w:hAnsi="Arial" w:cs="Arial"/>
          <w:color w:val="auto"/>
        </w:rPr>
        <w:fldChar w:fldCharType="begin">
          <w:ffData>
            <w:name w:val="Listadesplegable2"/>
            <w:enabled/>
            <w:calcOnExit w:val="0"/>
            <w:ddList>
              <w:listEntry w:val="A"/>
              <w:listEntry w:val="B"/>
            </w:ddList>
          </w:ffData>
        </w:fldChar>
      </w:r>
      <w:r w:rsidR="0014607F" w:rsidRPr="0078729C">
        <w:rPr>
          <w:rStyle w:val="Textodelmarcadordeposicin1"/>
          <w:rFonts w:ascii="Arial" w:hAnsi="Arial" w:cs="Arial"/>
          <w:color w:val="auto"/>
        </w:rPr>
        <w:instrText xml:space="preserve"> FORMDROPDOWN </w:instrText>
      </w:r>
      <w:r w:rsidR="00457BDC" w:rsidRPr="0078729C">
        <w:rPr>
          <w:rStyle w:val="Textodelmarcadordeposicin1"/>
          <w:rFonts w:ascii="Arial" w:hAnsi="Arial" w:cs="Arial"/>
          <w:color w:val="auto"/>
        </w:rPr>
      </w:r>
      <w:r w:rsidR="00457BDC" w:rsidRPr="0078729C">
        <w:rPr>
          <w:rStyle w:val="Textodelmarcadordeposicin1"/>
          <w:rFonts w:ascii="Arial" w:hAnsi="Arial" w:cs="Arial"/>
          <w:color w:val="auto"/>
        </w:rPr>
        <w:fldChar w:fldCharType="separate"/>
      </w:r>
      <w:r w:rsidR="00457BDC" w:rsidRPr="0078729C">
        <w:rPr>
          <w:rStyle w:val="Textodelmarcadordeposicin1"/>
          <w:rFonts w:ascii="Arial" w:hAnsi="Arial" w:cs="Arial"/>
          <w:color w:val="auto"/>
        </w:rPr>
        <w:fldChar w:fldCharType="end"/>
      </w:r>
      <w:bookmarkEnd w:id="1"/>
    </w:p>
    <w:p w14:paraId="0781220B" w14:textId="77777777" w:rsidR="009C5A64" w:rsidRPr="0078729C" w:rsidRDefault="009C5A64" w:rsidP="00363DCA">
      <w:pPr>
        <w:spacing w:after="0" w:line="480" w:lineRule="auto"/>
        <w:rPr>
          <w:rFonts w:ascii="Arial" w:hAnsi="Arial" w:cs="Arial"/>
        </w:rPr>
      </w:pPr>
      <w:r w:rsidRPr="0078729C">
        <w:rPr>
          <w:rFonts w:ascii="Arial" w:hAnsi="Arial" w:cs="Arial"/>
          <w:b/>
        </w:rPr>
        <w:t>Régimen de la asignatura:</w:t>
      </w:r>
      <w:r w:rsidRPr="0078729C">
        <w:rPr>
          <w:rFonts w:ascii="Arial" w:hAnsi="Arial" w:cs="Arial"/>
        </w:rPr>
        <w:t xml:space="preserve"> </w:t>
      </w:r>
      <w:bookmarkStart w:id="2" w:name="Listadesplegable3"/>
      <w:r w:rsidR="000F7E3C" w:rsidRPr="0078729C">
        <w:rPr>
          <w:rFonts w:ascii="Arial" w:hAnsi="Arial" w:cs="Arial"/>
        </w:rPr>
        <w:t>Cuatrimestral</w:t>
      </w:r>
      <w:bookmarkEnd w:id="2"/>
    </w:p>
    <w:p w14:paraId="0003C383" w14:textId="77777777" w:rsidR="009C5A64" w:rsidRPr="0078729C" w:rsidRDefault="009C5A64" w:rsidP="00363DCA">
      <w:pPr>
        <w:spacing w:after="0" w:line="480" w:lineRule="auto"/>
        <w:rPr>
          <w:rFonts w:ascii="Arial" w:hAnsi="Arial" w:cs="Arial"/>
        </w:rPr>
      </w:pPr>
      <w:r w:rsidRPr="0078729C">
        <w:rPr>
          <w:rFonts w:ascii="Arial" w:hAnsi="Arial" w:cs="Arial"/>
          <w:b/>
        </w:rPr>
        <w:t>Asignación horaria semanal:</w:t>
      </w:r>
      <w:r w:rsidRPr="0078729C">
        <w:rPr>
          <w:rFonts w:ascii="Arial" w:hAnsi="Arial" w:cs="Arial"/>
        </w:rPr>
        <w:t xml:space="preserve"> </w:t>
      </w:r>
      <w:bookmarkStart w:id="3" w:name="Texto5"/>
      <w:r w:rsidR="000F7E3C" w:rsidRPr="0078729C">
        <w:rPr>
          <w:rFonts w:ascii="Arial" w:hAnsi="Arial" w:cs="Arial"/>
        </w:rPr>
        <w:t>4 horas semanales</w:t>
      </w:r>
      <w:bookmarkEnd w:id="3"/>
    </w:p>
    <w:p w14:paraId="2B701EF4" w14:textId="77777777" w:rsidR="009C5A64" w:rsidRPr="0078729C" w:rsidRDefault="009C5A64" w:rsidP="008428DC">
      <w:pPr>
        <w:spacing w:after="0" w:line="480" w:lineRule="auto"/>
        <w:rPr>
          <w:rFonts w:ascii="Arial" w:hAnsi="Arial" w:cs="Arial"/>
        </w:rPr>
      </w:pPr>
      <w:r w:rsidRPr="0078729C">
        <w:rPr>
          <w:rFonts w:ascii="Arial" w:hAnsi="Arial" w:cs="Arial"/>
          <w:b/>
        </w:rPr>
        <w:t>Asignación horaria total:</w:t>
      </w:r>
      <w:r w:rsidRPr="0078729C">
        <w:rPr>
          <w:rFonts w:ascii="Arial" w:hAnsi="Arial" w:cs="Arial"/>
        </w:rPr>
        <w:t xml:space="preserve"> </w:t>
      </w:r>
      <w:bookmarkStart w:id="4" w:name="Texto6"/>
      <w:r w:rsidR="000F7E3C" w:rsidRPr="0078729C">
        <w:rPr>
          <w:rFonts w:ascii="Arial" w:hAnsi="Arial" w:cs="Arial"/>
        </w:rPr>
        <w:t xml:space="preserve">64 </w:t>
      </w:r>
      <w:proofErr w:type="spellStart"/>
      <w:r w:rsidR="000F7E3C" w:rsidRPr="0078729C">
        <w:rPr>
          <w:rFonts w:ascii="Arial" w:hAnsi="Arial" w:cs="Arial"/>
        </w:rPr>
        <w:t>hs</w:t>
      </w:r>
      <w:proofErr w:type="spellEnd"/>
      <w:r w:rsidR="000F7E3C" w:rsidRPr="0078729C">
        <w:rPr>
          <w:rFonts w:ascii="Arial" w:hAnsi="Arial" w:cs="Arial"/>
        </w:rPr>
        <w:t>.</w:t>
      </w:r>
      <w:bookmarkEnd w:id="4"/>
      <w:r w:rsidR="000F7E3C" w:rsidRPr="0078729C">
        <w:rPr>
          <w:rFonts w:ascii="Arial" w:hAnsi="Arial" w:cs="Arial"/>
        </w:rPr>
        <w:t xml:space="preserve"> </w:t>
      </w:r>
    </w:p>
    <w:p w14:paraId="0760507C" w14:textId="3EE9156F" w:rsidR="009C5A64" w:rsidRPr="0078729C" w:rsidRDefault="009C5A64" w:rsidP="004B4113">
      <w:pPr>
        <w:spacing w:after="0" w:line="240" w:lineRule="auto"/>
        <w:rPr>
          <w:rFonts w:ascii="Arial" w:hAnsi="Arial" w:cs="Arial"/>
        </w:rPr>
      </w:pPr>
      <w:r w:rsidRPr="0078729C">
        <w:rPr>
          <w:rFonts w:ascii="Arial" w:hAnsi="Arial" w:cs="Arial"/>
          <w:b/>
        </w:rPr>
        <w:t>Profesor Responsable:</w:t>
      </w:r>
      <w:r w:rsidRPr="0078729C">
        <w:rPr>
          <w:rFonts w:ascii="Arial" w:hAnsi="Arial" w:cs="Arial"/>
        </w:rPr>
        <w:t xml:space="preserve"> </w:t>
      </w:r>
      <w:bookmarkStart w:id="5" w:name="Texto7"/>
      <w:r w:rsidR="000F7E3C" w:rsidRPr="0078729C">
        <w:rPr>
          <w:rFonts w:ascii="Arial" w:hAnsi="Arial" w:cs="Arial"/>
        </w:rPr>
        <w:t xml:space="preserve">Magister </w:t>
      </w:r>
      <w:bookmarkEnd w:id="5"/>
      <w:r w:rsidR="00B4610A">
        <w:rPr>
          <w:rFonts w:ascii="Arial" w:hAnsi="Arial" w:cs="Arial"/>
        </w:rPr>
        <w:t>Silvina Barroso</w:t>
      </w:r>
      <w:r w:rsidR="00CD1C14">
        <w:rPr>
          <w:rFonts w:ascii="Arial" w:hAnsi="Arial" w:cs="Arial"/>
        </w:rPr>
        <w:t xml:space="preserve"> – Prof. A</w:t>
      </w:r>
      <w:r w:rsidR="005807AD">
        <w:rPr>
          <w:rFonts w:ascii="Arial" w:hAnsi="Arial" w:cs="Arial"/>
        </w:rPr>
        <w:t>sociada</w:t>
      </w:r>
      <w:r w:rsidR="00CD1C14">
        <w:rPr>
          <w:rFonts w:ascii="Arial" w:hAnsi="Arial" w:cs="Arial"/>
        </w:rPr>
        <w:t xml:space="preserve"> – dedicación </w:t>
      </w:r>
      <w:r w:rsidR="005807AD">
        <w:rPr>
          <w:rFonts w:ascii="Arial" w:hAnsi="Arial" w:cs="Arial"/>
        </w:rPr>
        <w:t>simple</w:t>
      </w:r>
    </w:p>
    <w:p w14:paraId="14FC5E2F" w14:textId="77777777" w:rsidR="009C5A64" w:rsidRPr="0078729C" w:rsidRDefault="009C5A64" w:rsidP="004B4113">
      <w:pPr>
        <w:spacing w:after="0" w:line="240" w:lineRule="auto"/>
        <w:rPr>
          <w:rFonts w:ascii="Arial" w:hAnsi="Arial" w:cs="Arial"/>
        </w:rPr>
      </w:pPr>
    </w:p>
    <w:p w14:paraId="30B5E497" w14:textId="77777777" w:rsidR="00CD1C14" w:rsidRDefault="009C5A64" w:rsidP="000F7E3C">
      <w:pPr>
        <w:spacing w:after="0" w:line="240" w:lineRule="auto"/>
        <w:rPr>
          <w:rFonts w:ascii="Arial" w:hAnsi="Arial" w:cs="Arial"/>
        </w:rPr>
      </w:pPr>
      <w:r w:rsidRPr="0078729C">
        <w:rPr>
          <w:rFonts w:ascii="Arial" w:hAnsi="Arial" w:cs="Arial"/>
          <w:b/>
        </w:rPr>
        <w:t>Integrantes del equipo docente:</w:t>
      </w:r>
      <w:r w:rsidR="00DE7AE1">
        <w:rPr>
          <w:rFonts w:ascii="Arial" w:hAnsi="Arial" w:cs="Arial"/>
          <w:b/>
        </w:rPr>
        <w:t xml:space="preserve"> </w:t>
      </w:r>
    </w:p>
    <w:p w14:paraId="4D0F36D4" w14:textId="77777777" w:rsidR="00914E57" w:rsidRDefault="00914E57" w:rsidP="000F7E3C">
      <w:pPr>
        <w:spacing w:after="0" w:line="240" w:lineRule="auto"/>
        <w:rPr>
          <w:rFonts w:ascii="Arial" w:hAnsi="Arial" w:cs="Arial"/>
        </w:rPr>
      </w:pPr>
    </w:p>
    <w:p w14:paraId="5BB74D86" w14:textId="4EE0DCBB" w:rsidR="009C5A64" w:rsidRDefault="00A65023" w:rsidP="000F7E3C">
      <w:pPr>
        <w:spacing w:after="0" w:line="240" w:lineRule="auto"/>
        <w:rPr>
          <w:rFonts w:ascii="Arial" w:hAnsi="Arial" w:cs="Arial"/>
        </w:rPr>
      </w:pPr>
      <w:r>
        <w:rPr>
          <w:rFonts w:ascii="Arial" w:hAnsi="Arial" w:cs="Arial"/>
        </w:rPr>
        <w:t xml:space="preserve">Lic. Lucrecia Boni - </w:t>
      </w:r>
      <w:r w:rsidR="005807AD">
        <w:rPr>
          <w:rFonts w:ascii="Arial" w:hAnsi="Arial" w:cs="Arial"/>
        </w:rPr>
        <w:t>JTP</w:t>
      </w:r>
      <w:r w:rsidR="00CD1C14">
        <w:rPr>
          <w:rFonts w:ascii="Arial" w:hAnsi="Arial" w:cs="Arial"/>
        </w:rPr>
        <w:t xml:space="preserve"> – Dedicación </w:t>
      </w:r>
      <w:r w:rsidR="00B4610A">
        <w:rPr>
          <w:rFonts w:ascii="Arial" w:hAnsi="Arial" w:cs="Arial"/>
        </w:rPr>
        <w:t>semiexclusiva</w:t>
      </w:r>
    </w:p>
    <w:p w14:paraId="2226026C" w14:textId="77777777" w:rsidR="00914E57" w:rsidRDefault="00914E57" w:rsidP="000F7E3C">
      <w:pPr>
        <w:spacing w:after="0" w:line="240" w:lineRule="auto"/>
        <w:rPr>
          <w:rFonts w:ascii="Arial" w:hAnsi="Arial" w:cs="Arial"/>
        </w:rPr>
      </w:pPr>
    </w:p>
    <w:p w14:paraId="27379C90" w14:textId="77777777" w:rsidR="009C5A64" w:rsidRPr="0078729C" w:rsidRDefault="009C5A64" w:rsidP="004B4113">
      <w:pPr>
        <w:spacing w:after="0" w:line="240" w:lineRule="auto"/>
        <w:jc w:val="center"/>
        <w:rPr>
          <w:rFonts w:ascii="Arial" w:hAnsi="Arial" w:cs="Arial"/>
        </w:rPr>
      </w:pPr>
    </w:p>
    <w:p w14:paraId="1B7E040D" w14:textId="7B7742A1" w:rsidR="009C5A64" w:rsidRPr="0078729C" w:rsidRDefault="009C5A64" w:rsidP="00F5050D">
      <w:pPr>
        <w:spacing w:after="0" w:line="240" w:lineRule="auto"/>
        <w:rPr>
          <w:rStyle w:val="Textodelmarcadordeposicin1"/>
          <w:rFonts w:ascii="Arial" w:hAnsi="Arial" w:cs="Arial"/>
          <w:color w:val="auto"/>
        </w:rPr>
      </w:pPr>
      <w:r w:rsidRPr="0078729C">
        <w:rPr>
          <w:rFonts w:ascii="Arial" w:hAnsi="Arial" w:cs="Arial"/>
          <w:b/>
        </w:rPr>
        <w:t>Año académico:</w:t>
      </w:r>
      <w:r w:rsidRPr="0078729C">
        <w:rPr>
          <w:rFonts w:ascii="Arial" w:hAnsi="Arial" w:cs="Arial"/>
        </w:rPr>
        <w:t xml:space="preserve"> </w:t>
      </w:r>
      <w:r w:rsidR="00B4610A">
        <w:rPr>
          <w:rStyle w:val="Textodelmarcadordeposicin1"/>
          <w:rFonts w:ascii="Arial" w:hAnsi="Arial" w:cs="Arial"/>
          <w:color w:val="auto"/>
        </w:rPr>
        <w:t>20</w:t>
      </w:r>
      <w:r w:rsidR="005807AD">
        <w:rPr>
          <w:rStyle w:val="Textodelmarcadordeposicin1"/>
          <w:rFonts w:ascii="Arial" w:hAnsi="Arial" w:cs="Arial"/>
          <w:color w:val="auto"/>
        </w:rPr>
        <w:t>25</w:t>
      </w:r>
    </w:p>
    <w:p w14:paraId="4C6E21FE" w14:textId="77777777" w:rsidR="009C5A64" w:rsidRPr="0078729C" w:rsidRDefault="009C5A64" w:rsidP="00512E5A">
      <w:pPr>
        <w:spacing w:after="0" w:line="240" w:lineRule="auto"/>
        <w:jc w:val="center"/>
        <w:rPr>
          <w:rStyle w:val="Textodelmarcadordeposicin1"/>
          <w:rFonts w:ascii="Arial" w:hAnsi="Arial" w:cs="Arial"/>
          <w:color w:val="auto"/>
        </w:rPr>
      </w:pPr>
    </w:p>
    <w:p w14:paraId="381ADAC0" w14:textId="1B9BAFDE" w:rsidR="009C5A64" w:rsidRPr="0078729C" w:rsidRDefault="009C5A64" w:rsidP="00F5050D">
      <w:pPr>
        <w:spacing w:after="0" w:line="240" w:lineRule="auto"/>
        <w:rPr>
          <w:rFonts w:ascii="Arial" w:hAnsi="Arial" w:cs="Arial"/>
        </w:rPr>
      </w:pPr>
      <w:r w:rsidRPr="0078729C">
        <w:rPr>
          <w:rStyle w:val="Textodelmarcadordeposicin1"/>
          <w:rFonts w:ascii="Arial" w:hAnsi="Arial" w:cs="Arial"/>
          <w:b/>
          <w:bCs/>
          <w:color w:val="auto"/>
        </w:rPr>
        <w:t>Lugar y fecha</w:t>
      </w:r>
      <w:r w:rsidR="008770FB" w:rsidRPr="0078729C">
        <w:rPr>
          <w:rStyle w:val="Textodelmarcadordeposicin1"/>
          <w:rFonts w:ascii="Arial" w:hAnsi="Arial" w:cs="Arial"/>
          <w:b/>
          <w:bCs/>
          <w:color w:val="auto"/>
        </w:rPr>
        <w:t>:</w:t>
      </w:r>
      <w:r w:rsidRPr="0078729C">
        <w:rPr>
          <w:rStyle w:val="Textodelmarcadordeposicin1"/>
          <w:rFonts w:ascii="Arial" w:hAnsi="Arial" w:cs="Arial"/>
          <w:b/>
          <w:bCs/>
          <w:color w:val="auto"/>
        </w:rPr>
        <w:t xml:space="preserve"> </w:t>
      </w:r>
      <w:bookmarkStart w:id="6" w:name="Texto10"/>
      <w:r w:rsidR="000F7E3C" w:rsidRPr="0078729C">
        <w:rPr>
          <w:rStyle w:val="Textodelmarcadordeposicin1"/>
          <w:rFonts w:ascii="Arial" w:hAnsi="Arial" w:cs="Arial"/>
          <w:b/>
          <w:bCs/>
          <w:color w:val="auto"/>
        </w:rPr>
        <w:t xml:space="preserve">Río Cuarto, </w:t>
      </w:r>
      <w:proofErr w:type="gramStart"/>
      <w:r w:rsidR="005807AD">
        <w:rPr>
          <w:rStyle w:val="Textodelmarcadordeposicin1"/>
          <w:rFonts w:ascii="Arial" w:hAnsi="Arial" w:cs="Arial"/>
          <w:b/>
          <w:bCs/>
          <w:color w:val="auto"/>
        </w:rPr>
        <w:t>Septiembre</w:t>
      </w:r>
      <w:proofErr w:type="gramEnd"/>
      <w:r w:rsidR="000F7E3C" w:rsidRPr="0078729C">
        <w:rPr>
          <w:rStyle w:val="Textodelmarcadordeposicin1"/>
          <w:rFonts w:ascii="Arial" w:hAnsi="Arial" w:cs="Arial"/>
          <w:b/>
          <w:bCs/>
          <w:color w:val="auto"/>
        </w:rPr>
        <w:t xml:space="preserve"> de 20</w:t>
      </w:r>
      <w:bookmarkEnd w:id="6"/>
      <w:r w:rsidR="00B4610A">
        <w:rPr>
          <w:rStyle w:val="Textodelmarcadordeposicin1"/>
          <w:rFonts w:ascii="Arial" w:hAnsi="Arial" w:cs="Arial"/>
          <w:b/>
          <w:bCs/>
          <w:color w:val="auto"/>
        </w:rPr>
        <w:t>2</w:t>
      </w:r>
      <w:r w:rsidR="005807AD">
        <w:rPr>
          <w:rStyle w:val="Textodelmarcadordeposicin1"/>
          <w:rFonts w:ascii="Arial" w:hAnsi="Arial" w:cs="Arial"/>
          <w:b/>
          <w:bCs/>
          <w:color w:val="auto"/>
        </w:rPr>
        <w:t>5</w:t>
      </w:r>
    </w:p>
    <w:p w14:paraId="7946CA8B" w14:textId="77777777" w:rsidR="009C5A64" w:rsidRPr="003D3FBE" w:rsidRDefault="009C5A64">
      <w:pPr>
        <w:rPr>
          <w:rFonts w:ascii="Arial" w:hAnsi="Arial" w:cs="Arial"/>
        </w:rPr>
      </w:pPr>
      <w:r w:rsidRPr="003D3FBE">
        <w:rPr>
          <w:rFonts w:ascii="Arial" w:hAnsi="Arial" w:cs="Arial"/>
        </w:rPr>
        <w:t xml:space="preserve">   </w:t>
      </w:r>
    </w:p>
    <w:p w14:paraId="2BD52BAF" w14:textId="77777777" w:rsidR="009C5A64" w:rsidRPr="003D3FBE" w:rsidRDefault="009C5A64">
      <w:pPr>
        <w:rPr>
          <w:rStyle w:val="Textoennegrita"/>
          <w:rFonts w:ascii="Arial" w:hAnsi="Arial" w:cs="Arial"/>
        </w:rPr>
      </w:pPr>
    </w:p>
    <w:p w14:paraId="2BF9B5B6" w14:textId="77777777" w:rsidR="009C5A64" w:rsidRPr="003D3FBE" w:rsidRDefault="009C5A64">
      <w:pPr>
        <w:rPr>
          <w:rStyle w:val="Textoennegrita"/>
          <w:rFonts w:ascii="Arial" w:hAnsi="Arial" w:cs="Arial"/>
        </w:rPr>
      </w:pPr>
    </w:p>
    <w:p w14:paraId="25BCD87E" w14:textId="77777777" w:rsidR="009C5A64" w:rsidRPr="003D3FBE" w:rsidRDefault="009C5A64">
      <w:pPr>
        <w:rPr>
          <w:rStyle w:val="Textoennegrita"/>
          <w:rFonts w:ascii="Arial" w:hAnsi="Arial" w:cs="Arial"/>
        </w:rPr>
      </w:pPr>
    </w:p>
    <w:p w14:paraId="58CA174A" w14:textId="77777777" w:rsidR="009C5A64" w:rsidRPr="003D3FBE" w:rsidRDefault="009C5A64">
      <w:pPr>
        <w:rPr>
          <w:rStyle w:val="Textoennegrita"/>
          <w:rFonts w:ascii="Arial" w:hAnsi="Arial" w:cs="Arial"/>
        </w:rPr>
      </w:pPr>
    </w:p>
    <w:p w14:paraId="5BEC5097" w14:textId="77777777" w:rsidR="009C5A64" w:rsidRPr="003D3FBE" w:rsidRDefault="009C5A64">
      <w:pPr>
        <w:rPr>
          <w:rStyle w:val="Textoennegrita"/>
          <w:rFonts w:ascii="Arial" w:hAnsi="Arial" w:cs="Arial"/>
        </w:rPr>
      </w:pPr>
    </w:p>
    <w:p w14:paraId="13DCA17A" w14:textId="77777777" w:rsidR="009C5A64" w:rsidRPr="003D3FBE" w:rsidRDefault="009C5A64">
      <w:pPr>
        <w:spacing w:after="0" w:line="240" w:lineRule="auto"/>
        <w:rPr>
          <w:rStyle w:val="Textoennegrita"/>
          <w:rFonts w:ascii="Arial" w:hAnsi="Arial" w:cs="Arial"/>
        </w:rPr>
      </w:pPr>
      <w:r w:rsidRPr="003D3FBE">
        <w:rPr>
          <w:rStyle w:val="Textoennegrita"/>
          <w:rFonts w:ascii="Arial" w:hAnsi="Arial" w:cs="Arial"/>
        </w:rPr>
        <w:br w:type="page"/>
      </w:r>
    </w:p>
    <w:p w14:paraId="122B7906" w14:textId="77777777" w:rsidR="009C5A64" w:rsidRDefault="009C5A64" w:rsidP="0025258D">
      <w:pPr>
        <w:numPr>
          <w:ilvl w:val="0"/>
          <w:numId w:val="23"/>
        </w:numPr>
        <w:rPr>
          <w:rStyle w:val="Textoennegrita"/>
          <w:rFonts w:ascii="Arial" w:hAnsi="Arial" w:cs="Arial"/>
        </w:rPr>
      </w:pPr>
      <w:r w:rsidRPr="003D3FBE">
        <w:rPr>
          <w:rStyle w:val="Textoennegrita"/>
          <w:rFonts w:ascii="Arial" w:hAnsi="Arial" w:cs="Arial"/>
        </w:rPr>
        <w:lastRenderedPageBreak/>
        <w:t>FUNDAMENTACIÓN</w:t>
      </w:r>
    </w:p>
    <w:p w14:paraId="28CE9B65" w14:textId="77777777" w:rsidR="0025258D" w:rsidRPr="00FB5F94" w:rsidRDefault="0025258D" w:rsidP="0025258D">
      <w:pPr>
        <w:tabs>
          <w:tab w:val="num" w:pos="540"/>
          <w:tab w:val="left" w:pos="1080"/>
        </w:tabs>
        <w:ind w:firstLine="540"/>
        <w:jc w:val="both"/>
      </w:pPr>
      <w:r w:rsidRPr="00FB5F94">
        <w:t xml:space="preserve">Partimos de considerar que la enseñanza de </w:t>
      </w:r>
      <w:smartTag w:uri="urn:schemas-microsoft-com:office:smarttags" w:element="PersonName">
        <w:smartTagPr>
          <w:attr w:name="ProductID" w:val="la Literatura Argentina"/>
        </w:smartTagPr>
        <w:r w:rsidRPr="00FB5F94">
          <w:t>la Literatura Argentina</w:t>
        </w:r>
      </w:smartTag>
      <w:r w:rsidRPr="00FB5F94">
        <w:t xml:space="preserve"> I se articula con las problemáticas generales, de orden teórico y epistemológico, que definen  el abordaje de las literaturas latinoamericanas en torno a la controversial cuestión de la “identidad(es)” de textualidades atravesadas por la diversidad y la heterogeneidad en el proceso de su constitución -en términos de producción, circulación y recepción-, en tanto hablamos de literaturas atravesadas por la “oclusión del colonialismo”: esto es, literaturas que deben ser consideradas “dependientes” desde sus propios procesos de emergencia fundacional, signados por la imposición que la conquista y colonización operaron sobre los planos políticos, económicos, sociales, raciales, culturales, lingüísticos y epistémicos y los modelos hegemónicos europeos impuestos en esas dimensiones. En este sentido, la “cuestión de la identidad” constituye una clave de definición tomando en consideración que en este contexto chocan los procesos de imposición de la “diferencia colonial”</w:t>
      </w:r>
      <w:r w:rsidRPr="00FB5F94">
        <w:rPr>
          <w:rStyle w:val="Refdenotaalpie"/>
        </w:rPr>
        <w:footnoteReference w:id="1"/>
      </w:r>
      <w:r w:rsidRPr="00FB5F94">
        <w:t xml:space="preserve"> en términos de: </w:t>
      </w:r>
    </w:p>
    <w:p w14:paraId="192C3EB8" w14:textId="77777777" w:rsidR="0025258D" w:rsidRPr="00FB5F94" w:rsidRDefault="0025258D" w:rsidP="0025258D">
      <w:pPr>
        <w:tabs>
          <w:tab w:val="num" w:pos="540"/>
          <w:tab w:val="left" w:pos="1080"/>
        </w:tabs>
        <w:ind w:firstLine="540"/>
        <w:jc w:val="both"/>
      </w:pPr>
      <w:r w:rsidRPr="00FB5F94">
        <w:t>-un canon literario impuesto que involucra modelos textuales y genéricos establecidos como “universales”, concepciones sobre la literatura que se asocian a las “bellas letras” de la tradición de occidente y a la legitimidad de un “lenguaje literario” asociado a los idiolectos y sociolectos de la “cultura letrada”, naturalizados como “doxas” culturales hegemónicas, por un lado, y</w:t>
      </w:r>
    </w:p>
    <w:p w14:paraId="516EE831" w14:textId="77777777" w:rsidR="0025258D" w:rsidRPr="00FB5F94" w:rsidRDefault="0025258D" w:rsidP="0025258D">
      <w:pPr>
        <w:tabs>
          <w:tab w:val="num" w:pos="540"/>
          <w:tab w:val="left" w:pos="1080"/>
        </w:tabs>
        <w:ind w:firstLine="540"/>
        <w:jc w:val="both"/>
      </w:pPr>
      <w:r w:rsidRPr="00FB5F94">
        <w:t>- por otro, el tema de la imposición político-cultural de un “idioma heredado”, el “lenguaje de Castilla”, que se asocia a la tradición literaria hispana.</w:t>
      </w:r>
    </w:p>
    <w:p w14:paraId="26CE875B" w14:textId="77777777" w:rsidR="0025258D" w:rsidRPr="00FB5F94" w:rsidRDefault="0025258D" w:rsidP="00B4610A">
      <w:pPr>
        <w:tabs>
          <w:tab w:val="num" w:pos="540"/>
          <w:tab w:val="left" w:pos="1080"/>
        </w:tabs>
        <w:ind w:firstLine="540"/>
        <w:jc w:val="both"/>
      </w:pPr>
      <w:r w:rsidRPr="00FB5F94">
        <w:tab/>
        <w:t xml:space="preserve">Ambos aspectos no son menores frente a la problemática de la “identidad” si consideramos que la literatura es un discurso social, caracterizado por un trabajo específico e intencionalmente estético sobre el lenguaje, como instrumento que la funda y constituye, y sobre las estrategias compositivas como formas portadoras de efectos de sentido. </w:t>
      </w:r>
    </w:p>
    <w:p w14:paraId="5C2B6295" w14:textId="77777777" w:rsidR="0025258D" w:rsidRPr="00FB5F94" w:rsidRDefault="0025258D" w:rsidP="0025258D">
      <w:pPr>
        <w:tabs>
          <w:tab w:val="num" w:pos="540"/>
          <w:tab w:val="left" w:pos="1080"/>
        </w:tabs>
        <w:ind w:firstLine="540"/>
        <w:jc w:val="both"/>
      </w:pPr>
      <w:r w:rsidRPr="00FB5F94">
        <w:tab/>
        <w:t>Por s</w:t>
      </w:r>
      <w:r w:rsidR="00B4610A">
        <w:t>u parte,</w:t>
      </w:r>
      <w:r w:rsidRPr="00FB5F94">
        <w:t xml:space="preserve"> concebiremos que el objeto “literatura argentina</w:t>
      </w:r>
      <w:r w:rsidR="00B4610A">
        <w:t xml:space="preserve">” </w:t>
      </w:r>
      <w:r w:rsidRPr="00FB5F94">
        <w:t xml:space="preserve">como “literatura nacional” en la emergencia de textos literarios en los que se manifiestan formas de “originalidad”, entendido este último concepto precisamente como “criterio de periodización”, en tanto permite distinguir en la escritura el mayor o menor grado de alejamiento de las formas canónicas peninsulares y modelos europeos instituidos y las concepciones de uso de un “lenguaje literario” legitimado y prestigiado por la tradición cultural occidental de una lengua heredada, impuestos por la situación de “dependencia cultural” de los países de origen colonial. Ello implica realizar un recorte de lo que tradicionalmente se ha concebido por la crítica como “literatura argentina”, para postular que la emergencia de una literatura nacional tiene que ver precisamente con el momento en que es posible detectar, en los textos producidos en la génesis </w:t>
      </w:r>
      <w:r w:rsidRPr="00FB5F94">
        <w:lastRenderedPageBreak/>
        <w:t xml:space="preserve">territorial y </w:t>
      </w:r>
      <w:proofErr w:type="spellStart"/>
      <w:r w:rsidRPr="00FB5F94">
        <w:t>geocultural</w:t>
      </w:r>
      <w:proofErr w:type="spellEnd"/>
      <w:r w:rsidRPr="00FB5F94">
        <w:t xml:space="preserve"> de lo que será el Estado-Nación, las huellas de los procesos de invención formal y usos de un lenguaje que puedan concebirse como “originales” frente al canon y los usos de una  retórica heredada de la tradición letrada peninsular y europea. </w:t>
      </w:r>
    </w:p>
    <w:p w14:paraId="0771D4A2" w14:textId="77777777" w:rsidR="0025258D" w:rsidRPr="00FB5F94" w:rsidRDefault="0025258D" w:rsidP="0025258D">
      <w:pPr>
        <w:tabs>
          <w:tab w:val="num" w:pos="540"/>
          <w:tab w:val="left" w:pos="1080"/>
        </w:tabs>
        <w:ind w:firstLine="540"/>
        <w:jc w:val="both"/>
      </w:pPr>
      <w:r w:rsidRPr="00FB5F94">
        <w:tab/>
        <w:t xml:space="preserve">De allí que el recorte </w:t>
      </w:r>
      <w:proofErr w:type="spellStart"/>
      <w:r w:rsidRPr="00FB5F94">
        <w:t>periodizador</w:t>
      </w:r>
      <w:proofErr w:type="spellEnd"/>
      <w:r w:rsidRPr="00FB5F94">
        <w:t xml:space="preserve"> se inicie en el programa de </w:t>
      </w:r>
      <w:smartTag w:uri="urn:schemas-microsoft-com:office:smarttags" w:element="PersonName">
        <w:smartTagPr>
          <w:attr w:name="ProductID" w:val="la C￡tedra"/>
        </w:smartTagPr>
        <w:r w:rsidRPr="00FB5F94">
          <w:t>la Cátedra</w:t>
        </w:r>
      </w:smartTag>
      <w:r w:rsidRPr="00FB5F94">
        <w:t xml:space="preserve"> en el siglo XIX, cuando es posible detectar esas huellas en la literatura producida, y la importancia central que se le asigna como línea a la emergencia del género gauchesco, entendido como un sistema literario nuevo y original, que se funda en el uso literario de una lengua nueva y </w:t>
      </w:r>
      <w:proofErr w:type="spellStart"/>
      <w:r w:rsidRPr="00FB5F94">
        <w:t>transculturada</w:t>
      </w:r>
      <w:proofErr w:type="spellEnd"/>
      <w:r w:rsidRPr="00FB5F94">
        <w:t xml:space="preserve"> (oral-popular) y en formas y estrategias de escritura hibridadas con la oralidad –y como tal, portadoras de otra cosmovisión- para un nuevo público oyente/lector de tradición no letrada, antes inexistente para el escritor de la “alta” cultura. Originalidad y hallazgo constituyen la emergencia original de la gauchesca, que permite desde su ejemplo releer y replantear la pregunta que atraviesa buena parte de la literatura argentina desde el siglo XIX hasta bien entrado el XX, acerca de cuál ha de ser el lenguaje de una “literatura nacional”.</w:t>
      </w:r>
    </w:p>
    <w:p w14:paraId="34F710E9" w14:textId="77777777" w:rsidR="0025258D" w:rsidRPr="00FB5F94" w:rsidRDefault="0025258D" w:rsidP="0025258D">
      <w:pPr>
        <w:tabs>
          <w:tab w:val="num" w:pos="540"/>
          <w:tab w:val="left" w:pos="1080"/>
        </w:tabs>
        <w:ind w:firstLine="540"/>
        <w:jc w:val="both"/>
      </w:pPr>
      <w:r w:rsidRPr="00FB5F94">
        <w:tab/>
        <w:t xml:space="preserve">Por otra parte, la doble condición del escritor letrado del siglo XIX, también como político-militante, instituye también un criterio y funda una línea de lectura de la literatura desde el siglo XIX en adelante desde las relaciones que se trazan desde la  letra entre “literatura, historia y política”, desde el mismo momento configurador de lo que llamamos un “país-proyecto” desde la praxis discursiva, esto es, el intento de fundar  desde la palabra simbólica una entidad identitaria que pueda ser llamada “Nación” y se encarne en un Estado político. Esto coloca a textos como </w:t>
      </w:r>
      <w:r w:rsidRPr="00FB5F94">
        <w:rPr>
          <w:i/>
        </w:rPr>
        <w:t>“Facundo”, “La C</w:t>
      </w:r>
      <w:r w:rsidR="00B4610A">
        <w:rPr>
          <w:i/>
        </w:rPr>
        <w:t>a</w:t>
      </w:r>
      <w:r w:rsidRPr="00FB5F94">
        <w:rPr>
          <w:i/>
        </w:rPr>
        <w:t>utiva”</w:t>
      </w:r>
      <w:r w:rsidRPr="00FB5F94">
        <w:t xml:space="preserve"> o </w:t>
      </w:r>
      <w:r w:rsidRPr="00FB5F94">
        <w:rPr>
          <w:i/>
        </w:rPr>
        <w:t xml:space="preserve">“El Matadero” </w:t>
      </w:r>
      <w:r w:rsidRPr="00FB5F94">
        <w:t xml:space="preserve">en la centralidad del recorte </w:t>
      </w:r>
      <w:proofErr w:type="spellStart"/>
      <w:r w:rsidRPr="00FB5F94">
        <w:t>periodizador</w:t>
      </w:r>
      <w:proofErr w:type="spellEnd"/>
      <w:r w:rsidRPr="00FB5F94">
        <w:t xml:space="preserve">, pues leídos desde la perspectiva de los proyectos fundacionales de la Nación es posible leer en ellos las posiciones del escritor como “agente social” y las estrategias de “la letra” y sus efectos de sentido, puestas en juego al servicio de una </w:t>
      </w:r>
      <w:r w:rsidR="00B4610A">
        <w:t xml:space="preserve">construcción </w:t>
      </w:r>
      <w:r w:rsidRPr="00FB5F94">
        <w:t xml:space="preserve">de “lo real político”, pues en el mismo proceso de configurar lo que conciben como una “literatura nacional”, fundan una idea de país, una idea de Nación. Y aquí es dable leer en el discurso las construcciones políticas y los efectos de naturalización </w:t>
      </w:r>
      <w:proofErr w:type="spellStart"/>
      <w:r w:rsidRPr="00FB5F94">
        <w:t>dóxica</w:t>
      </w:r>
      <w:proofErr w:type="spellEnd"/>
      <w:r w:rsidRPr="00FB5F94">
        <w:t xml:space="preserve"> de </w:t>
      </w:r>
      <w:proofErr w:type="spellStart"/>
      <w:r w:rsidRPr="00FB5F94">
        <w:t>ideologemas</w:t>
      </w:r>
      <w:proofErr w:type="spellEnd"/>
      <w:r w:rsidRPr="00FB5F94">
        <w:t xml:space="preserve"> fundantes de proyección continental, articulados en la imposición de la “diferencia colonial”, como categoría que justifica dicha diferencia, instituyendo la aplicación de otro esquema heredado fundado en el eurocentrismo y relegitimado en su faz imperialista, como lo es la dicotomía “civilización-barbarie” y sus proyecciones futuras en las visiones </w:t>
      </w:r>
      <w:proofErr w:type="spellStart"/>
      <w:r w:rsidRPr="00FB5F94">
        <w:t>ontologizadas</w:t>
      </w:r>
      <w:proofErr w:type="spellEnd"/>
      <w:r w:rsidRPr="00FB5F94">
        <w:t xml:space="preserve"> de la nacionalidad a lo largo del ensayo y la novela del siglo XX. Es este aspecto el que abre como propuesta, a nuestro juicio, la posibilidad de leer qué “patrias”, qué conceptos de “Nación” e identidad(es) se inscriben e instituyen en y por el discurso producido en las textualidades de la literatura argentina y sus efectos de sentido sobre la configuración instituyente de “lo real político”. </w:t>
      </w:r>
    </w:p>
    <w:p w14:paraId="05508E1E" w14:textId="77777777" w:rsidR="0025258D" w:rsidRPr="00FB5F94" w:rsidRDefault="0025258D" w:rsidP="0025258D">
      <w:pPr>
        <w:tabs>
          <w:tab w:val="num" w:pos="540"/>
          <w:tab w:val="left" w:pos="1080"/>
        </w:tabs>
        <w:ind w:firstLine="540"/>
        <w:jc w:val="both"/>
      </w:pPr>
      <w:r w:rsidRPr="00FB5F94">
        <w:tab/>
        <w:t xml:space="preserve">Esta visión problematizadora de las perspectivas de abordaje de la literatura continental y del caso de una literatura nacional como </w:t>
      </w:r>
      <w:smartTag w:uri="urn:schemas-microsoft-com:office:smarttags" w:element="PersonName">
        <w:smartTagPr>
          <w:attr w:name="ProductID" w:val="la Argentina"/>
        </w:smartTagPr>
        <w:r w:rsidRPr="00FB5F94">
          <w:t>la Argentina</w:t>
        </w:r>
      </w:smartTag>
      <w:r w:rsidRPr="00FB5F94">
        <w:t xml:space="preserve"> debe convertirse en el objeto de enseñanza y análisis desde la perspectiva de la cátedra, como objetivo de formación del perfil y las competencias del futuro Profesor de Lengua y Literatura. En este sentido, </w:t>
      </w:r>
      <w:r w:rsidR="00B4610A">
        <w:t>adherimos</w:t>
      </w:r>
      <w:r w:rsidRPr="00FB5F94">
        <w:t xml:space="preserve"> a la propuesta de formar esas competencias en el estudiante desde la problematización de la lectura de textos-clave, no a partir de la crítica literaria y sus postulados institucionalizados, sino de la construcción conjunta de un marco epistemológico, desde la reflexión sobre las operaciones </w:t>
      </w:r>
      <w:r w:rsidRPr="00FB5F94">
        <w:lastRenderedPageBreak/>
        <w:t xml:space="preserve">intelectuales y estratégicas que configuren un modo de leer, de conocer y de producir saber sobre los objetos textuales, que le permitan construir aprendizajes significativos -tanto sobre los saberes sustantivos como sobre los operacionales-estratégicos y actitudinales- en la consideración de lo que debe significar el abordaje crítico de una literatura: esto es, una forma de enseñanza asentada en la centralidad que deben ocupar las operaciones de lectura de los textos literarios en los procesos de aprendizaje, en la construcción de un dispositivo de lectura desde un andamiaje de criterios y categorías que deben ponerse en juego para el análisis, la comprensión, deconstrucción e inferencia de las operaciones discursivas de construcción de los sentidos propuestos por los textos, los criterios y supuestos sustentados en las perspectivas y posibilidades de periodización y los procesos de institucionalización canónica de líneas de lectura, selecciones y valoraciones textuales y analíticas realizadas por las diferentes perspectivas de la crítica literaria. Como propuesta ello supone que la adquisición de estas competencias son tan o más importantes que el saber histórico y socialmente acumulado sobre los textos abordados, pues las mismas dotan al estudiante de herramientas conceptuales e instrumentales que -al constituir un dispositivo para la lectura- se ponen en juego como competencias para el abordaje, la selección y la construcción de corpus de análisis para el futuro ejercicio de la enseñanza de nuevos textos y problemáticas de estas y otras literaturas, así como para la puesta en práctica de los procedimientos metódicos y las actitudes de vigilancia epistemológica que requiere también el perfil del investigador, si el estudiante opta por continuar los estudios de licenciatura y/o de posgrado en ésta u otras universidades. Pero primariamente se piensa en la formación del alumno como futuro profesor de lengua y literatura, por lo que la propuesta pretende no sólo la apropiación del conocimiento </w:t>
      </w:r>
      <w:r w:rsidRPr="00FB5F94">
        <w:rPr>
          <w:i/>
        </w:rPr>
        <w:t>per se</w:t>
      </w:r>
      <w:r w:rsidRPr="00FB5F94">
        <w:t>, sino también –y fundamentalmente- ampliar la competencia cultural y los límites de la enciclopedia de los estudiantes, de modo que los futuros profesores puedan configurar esquemas que les permitan articular significativamente nuevas lecturas, campos de conocimiento y perspectivas teórico-metodológicas sobre el discurso latinoamericano y argentino, tomando en consideración que para enseñar literatura el docente debe ser primeramente un lector activo y constante.</w:t>
      </w:r>
    </w:p>
    <w:p w14:paraId="7E68D5B5" w14:textId="77777777" w:rsidR="00525C8E" w:rsidRPr="005556E2" w:rsidRDefault="00525C8E" w:rsidP="00525C8E">
      <w:pPr>
        <w:jc w:val="both"/>
        <w:rPr>
          <w:b/>
          <w:u w:val="single"/>
        </w:rPr>
      </w:pPr>
      <w:bookmarkStart w:id="7" w:name="Texto11"/>
    </w:p>
    <w:bookmarkEnd w:id="7"/>
    <w:p w14:paraId="16DB8588" w14:textId="77777777" w:rsidR="009C5A64" w:rsidRDefault="009C5A64" w:rsidP="0025258D">
      <w:pPr>
        <w:numPr>
          <w:ilvl w:val="0"/>
          <w:numId w:val="23"/>
        </w:numPr>
        <w:rPr>
          <w:rStyle w:val="Textoennegrita"/>
          <w:rFonts w:ascii="Arial" w:hAnsi="Arial" w:cs="Arial"/>
        </w:rPr>
      </w:pPr>
      <w:r w:rsidRPr="003D3FBE">
        <w:rPr>
          <w:rStyle w:val="Textoennegrita"/>
          <w:rFonts w:ascii="Arial" w:hAnsi="Arial" w:cs="Arial"/>
        </w:rPr>
        <w:t xml:space="preserve">OBJETIVOS </w:t>
      </w:r>
    </w:p>
    <w:p w14:paraId="7E9E60C9" w14:textId="77777777" w:rsidR="0025258D" w:rsidRDefault="0025258D" w:rsidP="0025258D">
      <w:r>
        <w:t>Se espera que los alumnos logren en el transcurso del dictado de la cátedra:</w:t>
      </w:r>
    </w:p>
    <w:p w14:paraId="1CF3E992" w14:textId="77777777" w:rsidR="0025258D" w:rsidRPr="00154E82" w:rsidRDefault="0025258D" w:rsidP="0025258D">
      <w:pPr>
        <w:numPr>
          <w:ilvl w:val="0"/>
          <w:numId w:val="27"/>
        </w:numPr>
        <w:spacing w:after="0" w:line="240" w:lineRule="auto"/>
      </w:pPr>
      <w:r>
        <w:t xml:space="preserve">Problematizar concepciones, criterios de periodización y construcción de canon de </w:t>
      </w:r>
      <w:smartTag w:uri="urn:schemas-microsoft-com:office:smarttags" w:element="PersonName">
        <w:smartTagPr>
          <w:attr w:name="ProductID" w:val="la Literatura Argentina"/>
        </w:smartTagPr>
        <w:r>
          <w:t>la Literatura Argentina</w:t>
        </w:r>
      </w:smartTag>
      <w:r>
        <w:t xml:space="preserve"> como “Literatura Nacional” en su emergencia en el siglo XIX.</w:t>
      </w:r>
    </w:p>
    <w:p w14:paraId="545444E7" w14:textId="77777777" w:rsidR="00B4610A" w:rsidRDefault="0025258D" w:rsidP="008512DD">
      <w:pPr>
        <w:numPr>
          <w:ilvl w:val="0"/>
          <w:numId w:val="27"/>
        </w:numPr>
        <w:spacing w:after="0" w:line="240" w:lineRule="auto"/>
        <w:jc w:val="both"/>
      </w:pPr>
      <w:r>
        <w:t>Identificar y reflexionar sobre las tensiones entre las diferentes</w:t>
      </w:r>
      <w:r w:rsidR="00A65023">
        <w:t xml:space="preserve"> tradiciones literarias según </w:t>
      </w:r>
      <w:r w:rsidR="00B4610A">
        <w:t>sus filiaciones</w:t>
      </w:r>
      <w:r w:rsidR="00A65023">
        <w:t xml:space="preserve"> originarias: </w:t>
      </w:r>
      <w:r>
        <w:t xml:space="preserve">las </w:t>
      </w:r>
      <w:r w:rsidR="00B4610A">
        <w:t>prácticas estéticas</w:t>
      </w:r>
      <w:r>
        <w:t xml:space="preserve"> y discursivas de la cultura le</w:t>
      </w:r>
      <w:r w:rsidR="00A65023">
        <w:t xml:space="preserve">trada frente a </w:t>
      </w:r>
      <w:proofErr w:type="gramStart"/>
      <w:r w:rsidR="00A65023">
        <w:t>las  de</w:t>
      </w:r>
      <w:proofErr w:type="gramEnd"/>
      <w:r w:rsidR="00A65023">
        <w:t xml:space="preserve"> la cultura popular; </w:t>
      </w:r>
    </w:p>
    <w:p w14:paraId="3FE43AF8" w14:textId="77777777" w:rsidR="0025258D" w:rsidRDefault="0025258D" w:rsidP="008512DD">
      <w:pPr>
        <w:numPr>
          <w:ilvl w:val="0"/>
          <w:numId w:val="27"/>
        </w:numPr>
        <w:spacing w:after="0" w:line="240" w:lineRule="auto"/>
        <w:jc w:val="both"/>
      </w:pPr>
      <w:r>
        <w:t xml:space="preserve">Profundizar críticamente </w:t>
      </w:r>
      <w:r w:rsidR="00235A91">
        <w:t xml:space="preserve">en líneas de deconstrucción y descolonización </w:t>
      </w:r>
      <w:r>
        <w:t>la</w:t>
      </w:r>
      <w:r w:rsidR="00235A91">
        <w:t>s</w:t>
      </w:r>
      <w:r>
        <w:t xml:space="preserve"> lectura</w:t>
      </w:r>
      <w:r w:rsidR="00235A91">
        <w:t>s</w:t>
      </w:r>
      <w:r>
        <w:t xml:space="preserve"> de textos de Literatura argentina del siglo XIX que responden a diferentes líneas estético-ideológicas.</w:t>
      </w:r>
    </w:p>
    <w:p w14:paraId="31B708E5" w14:textId="77777777" w:rsidR="00B4610A" w:rsidRDefault="00B4610A" w:rsidP="008512DD">
      <w:pPr>
        <w:numPr>
          <w:ilvl w:val="0"/>
          <w:numId w:val="27"/>
        </w:numPr>
        <w:spacing w:after="0" w:line="240" w:lineRule="auto"/>
        <w:jc w:val="both"/>
      </w:pPr>
      <w:r>
        <w:t>Entramar lecturas literarias de textos que responden a circuitos diferenciados (letrado/popular) desde los que leer sentidos políticos, estéticos, históricos</w:t>
      </w:r>
    </w:p>
    <w:p w14:paraId="55DD19FF" w14:textId="77777777" w:rsidR="0078729C" w:rsidRDefault="0078729C">
      <w:pPr>
        <w:rPr>
          <w:rFonts w:ascii="Arial" w:hAnsi="Arial" w:cs="Arial"/>
        </w:rPr>
      </w:pPr>
    </w:p>
    <w:p w14:paraId="1E3B3F8E" w14:textId="77777777" w:rsidR="0025258D" w:rsidRPr="003D3FBE" w:rsidRDefault="0025258D">
      <w:pPr>
        <w:rPr>
          <w:rFonts w:ascii="Arial" w:hAnsi="Arial" w:cs="Arial"/>
        </w:rPr>
      </w:pPr>
    </w:p>
    <w:p w14:paraId="6201DDFC" w14:textId="77777777" w:rsidR="00C43E87" w:rsidRPr="00C43E87" w:rsidRDefault="00D55C37" w:rsidP="00C43E87">
      <w:pPr>
        <w:rPr>
          <w:rStyle w:val="Textoennegrita"/>
          <w:rFonts w:cs="Calibri"/>
          <w:b w:val="0"/>
          <w:sz w:val="18"/>
          <w:szCs w:val="18"/>
          <w:vertAlign w:val="superscript"/>
        </w:rPr>
      </w:pPr>
      <w:r w:rsidRPr="003D3FBE">
        <w:rPr>
          <w:rStyle w:val="Textoennegrita"/>
          <w:rFonts w:ascii="Arial" w:hAnsi="Arial" w:cs="Arial"/>
        </w:rPr>
        <w:t>3</w:t>
      </w:r>
      <w:r w:rsidR="009C5A64" w:rsidRPr="003D3FBE">
        <w:rPr>
          <w:rStyle w:val="Textoennegrita"/>
          <w:rFonts w:ascii="Arial" w:hAnsi="Arial" w:cs="Arial"/>
        </w:rPr>
        <w:t>. CONTENIDOS</w:t>
      </w:r>
      <w:r w:rsidR="00C43E87" w:rsidRPr="00C43E87">
        <w:rPr>
          <w:rStyle w:val="Textoennegrita"/>
          <w:rFonts w:ascii="Arial" w:hAnsi="Arial" w:cs="Arial"/>
          <w:sz w:val="18"/>
          <w:szCs w:val="18"/>
        </w:rPr>
        <w:t xml:space="preserve"> </w:t>
      </w:r>
      <w:r w:rsidR="00C43E87" w:rsidRPr="00C43E87">
        <w:rPr>
          <w:rStyle w:val="Textoennegrita"/>
          <w:rFonts w:ascii="Arial" w:hAnsi="Arial" w:cs="Arial"/>
          <w:sz w:val="16"/>
          <w:szCs w:val="16"/>
        </w:rPr>
        <w:t>(</w:t>
      </w:r>
      <w:r w:rsidR="00C43E87" w:rsidRPr="00C43E87">
        <w:rPr>
          <w:rStyle w:val="Textoennegrita"/>
          <w:rFonts w:ascii="Arial" w:hAnsi="Arial" w:cs="Arial"/>
          <w:b w:val="0"/>
          <w:sz w:val="16"/>
          <w:szCs w:val="16"/>
        </w:rPr>
        <w:t xml:space="preserve">Presentación de los contenidos según el criterio organizativo adoptado por la cátedra: unidades, núcleos </w:t>
      </w:r>
      <w:proofErr w:type="gramStart"/>
      <w:r w:rsidR="00C43E87" w:rsidRPr="00C43E87">
        <w:rPr>
          <w:rStyle w:val="Textoennegrita"/>
          <w:rFonts w:ascii="Arial" w:hAnsi="Arial" w:cs="Arial"/>
          <w:b w:val="0"/>
          <w:sz w:val="16"/>
          <w:szCs w:val="16"/>
        </w:rPr>
        <w:t>temáticos,  problemas</w:t>
      </w:r>
      <w:proofErr w:type="gramEnd"/>
      <w:r w:rsidR="00C43E87" w:rsidRPr="00C43E87">
        <w:rPr>
          <w:rStyle w:val="Textoennegrita"/>
          <w:rFonts w:ascii="Arial" w:hAnsi="Arial" w:cs="Arial"/>
          <w:b w:val="0"/>
          <w:sz w:val="16"/>
          <w:szCs w:val="16"/>
        </w:rPr>
        <w:t>, etc. y mención del nombre de los trabajos prácticos según esa organización</w:t>
      </w:r>
      <w:r w:rsidR="00C43E87" w:rsidRPr="00C43E87">
        <w:rPr>
          <w:rStyle w:val="Textoennegrita"/>
          <w:rFonts w:ascii="Arial" w:hAnsi="Arial" w:cs="Calibri"/>
          <w:b w:val="0"/>
          <w:sz w:val="16"/>
          <w:szCs w:val="16"/>
        </w:rPr>
        <w:t>).</w:t>
      </w:r>
    </w:p>
    <w:p w14:paraId="7CADFD9C" w14:textId="77777777" w:rsidR="0018029A" w:rsidRDefault="0018029A" w:rsidP="0025258D">
      <w:pPr>
        <w:rPr>
          <w:b/>
          <w:u w:val="single"/>
        </w:rPr>
      </w:pPr>
    </w:p>
    <w:p w14:paraId="39E74D8C" w14:textId="77777777" w:rsidR="0025258D" w:rsidRDefault="0025258D" w:rsidP="0025258D">
      <w:pPr>
        <w:rPr>
          <w:b/>
          <w:u w:val="single"/>
        </w:rPr>
      </w:pPr>
      <w:r>
        <w:rPr>
          <w:b/>
          <w:u w:val="single"/>
        </w:rPr>
        <w:t>UNIDAD I</w:t>
      </w:r>
    </w:p>
    <w:p w14:paraId="7996C1B5" w14:textId="77777777" w:rsidR="0025258D" w:rsidRDefault="0025258D" w:rsidP="0090626C">
      <w:pPr>
        <w:spacing w:after="0" w:line="240" w:lineRule="auto"/>
        <w:jc w:val="both"/>
        <w:rPr>
          <w:b/>
        </w:rPr>
      </w:pPr>
      <w:r w:rsidRPr="00E5403A">
        <w:rPr>
          <w:b/>
        </w:rPr>
        <w:t xml:space="preserve">LAS FORMACIONES DISCURSIVAS COLONIALES Y EL PROBLEMA DE LA IDENTIDAD DE </w:t>
      </w:r>
      <w:r>
        <w:rPr>
          <w:b/>
        </w:rPr>
        <w:t>UNA LITERATURA NACIONAL</w:t>
      </w:r>
    </w:p>
    <w:p w14:paraId="27923265" w14:textId="77777777" w:rsidR="0025258D" w:rsidRPr="00E5403A" w:rsidRDefault="0025258D" w:rsidP="0025258D">
      <w:pPr>
        <w:ind w:left="360"/>
        <w:jc w:val="both"/>
        <w:rPr>
          <w:b/>
        </w:rPr>
      </w:pPr>
    </w:p>
    <w:p w14:paraId="2EA40710" w14:textId="77777777" w:rsidR="0025258D" w:rsidRDefault="0025258D" w:rsidP="00366FC3">
      <w:pPr>
        <w:numPr>
          <w:ilvl w:val="0"/>
          <w:numId w:val="11"/>
        </w:numPr>
        <w:tabs>
          <w:tab w:val="clear" w:pos="720"/>
          <w:tab w:val="num" w:pos="1740"/>
        </w:tabs>
        <w:spacing w:after="0" w:line="240" w:lineRule="auto"/>
        <w:ind w:left="1068"/>
        <w:jc w:val="both"/>
      </w:pPr>
      <w:r>
        <w:t>Criterios que subyacen en los modos de periodizar los comienzos y definir el objeto nominal de esta literatura: Las problemáticas de la construcción de</w:t>
      </w:r>
      <w:r w:rsidR="00220BA1">
        <w:t>l</w:t>
      </w:r>
      <w:r>
        <w:t xml:space="preserve"> objeto y de la formulación del corpus en las literaturas nacionales y el problema del </w:t>
      </w:r>
      <w:proofErr w:type="gramStart"/>
      <w:r>
        <w:t xml:space="preserve">lenguaje </w:t>
      </w:r>
      <w:r w:rsidR="00235A91">
        <w:t xml:space="preserve"> en</w:t>
      </w:r>
      <w:proofErr w:type="gramEnd"/>
      <w:r w:rsidR="00235A91">
        <w:t xml:space="preserve"> la construcción de </w:t>
      </w:r>
      <w:proofErr w:type="gramStart"/>
      <w:r w:rsidR="00235A91">
        <w:t xml:space="preserve">las </w:t>
      </w:r>
      <w:r>
        <w:t xml:space="preserve"> </w:t>
      </w:r>
      <w:r w:rsidR="00235A91">
        <w:t>“</w:t>
      </w:r>
      <w:proofErr w:type="gramEnd"/>
      <w:r>
        <w:t>Literatura</w:t>
      </w:r>
      <w:r w:rsidR="00235A91">
        <w:t>s</w:t>
      </w:r>
      <w:r>
        <w:t xml:space="preserve"> Nacional</w:t>
      </w:r>
      <w:r w:rsidR="00235A91">
        <w:t>es”</w:t>
      </w:r>
      <w:r>
        <w:t>.</w:t>
      </w:r>
    </w:p>
    <w:p w14:paraId="65AFB765" w14:textId="77777777" w:rsidR="00220BA1" w:rsidRDefault="0025258D" w:rsidP="00366FC3">
      <w:pPr>
        <w:numPr>
          <w:ilvl w:val="0"/>
          <w:numId w:val="11"/>
        </w:numPr>
        <w:tabs>
          <w:tab w:val="clear" w:pos="720"/>
          <w:tab w:val="num" w:pos="1740"/>
        </w:tabs>
        <w:spacing w:after="0" w:line="240" w:lineRule="auto"/>
        <w:ind w:left="1068"/>
        <w:jc w:val="both"/>
      </w:pPr>
      <w:r>
        <w:t>La “letra” y la política. La lengua hegemónica y la diversidad. La búsqueda de la originalidad literaria. La cuestión del español como lengua he</w:t>
      </w:r>
      <w:r w:rsidR="00220BA1">
        <w:t>redada. Circuitos diferenciados:</w:t>
      </w:r>
      <w:r>
        <w:t xml:space="preserve"> Oralidad y escritura, circuitos letrado y popular.</w:t>
      </w:r>
      <w:r w:rsidR="00235A91">
        <w:t xml:space="preserve"> </w:t>
      </w:r>
    </w:p>
    <w:p w14:paraId="211B7B94" w14:textId="77777777" w:rsidR="0025258D" w:rsidRDefault="0025258D" w:rsidP="00366FC3">
      <w:pPr>
        <w:numPr>
          <w:ilvl w:val="0"/>
          <w:numId w:val="11"/>
        </w:numPr>
        <w:tabs>
          <w:tab w:val="clear" w:pos="720"/>
          <w:tab w:val="num" w:pos="1740"/>
        </w:tabs>
        <w:spacing w:after="0" w:line="240" w:lineRule="auto"/>
        <w:ind w:left="1068"/>
        <w:jc w:val="both"/>
      </w:pPr>
      <w:r>
        <w:t>La formación de los Estados Nacionales. La identidad y los procesos de inclusión y de exclusión en la problemática de la configuración de “</w:t>
      </w:r>
      <w:smartTag w:uri="urn:schemas-microsoft-com:office:smarttags" w:element="PersonName">
        <w:smartTagPr>
          <w:attr w:name="ProductID" w:val="la Naci￳n"/>
        </w:smartTagPr>
        <w:r>
          <w:t>la Nación</w:t>
        </w:r>
      </w:smartTag>
      <w:r>
        <w:t xml:space="preserve">”: la tensión entre la zona </w:t>
      </w:r>
      <w:proofErr w:type="spellStart"/>
      <w:r>
        <w:t>geocultural</w:t>
      </w:r>
      <w:proofErr w:type="spellEnd"/>
      <w:r>
        <w:t xml:space="preserve"> rioplatense y el </w:t>
      </w:r>
      <w:proofErr w:type="spellStart"/>
      <w:r>
        <w:t>ideologema</w:t>
      </w:r>
      <w:proofErr w:type="spellEnd"/>
      <w:r>
        <w:t xml:space="preserve"> de la “representatividad hegemónica” frente a otras regiones </w:t>
      </w:r>
      <w:proofErr w:type="spellStart"/>
      <w:r>
        <w:t>geoculturales</w:t>
      </w:r>
      <w:proofErr w:type="spellEnd"/>
      <w:r>
        <w:t>.</w:t>
      </w:r>
    </w:p>
    <w:p w14:paraId="3660A718" w14:textId="77777777" w:rsidR="0025258D" w:rsidRPr="005B7FF9" w:rsidRDefault="0025258D" w:rsidP="00366FC3">
      <w:pPr>
        <w:numPr>
          <w:ilvl w:val="0"/>
          <w:numId w:val="11"/>
        </w:numPr>
        <w:tabs>
          <w:tab w:val="clear" w:pos="720"/>
          <w:tab w:val="num" w:pos="1740"/>
        </w:tabs>
        <w:spacing w:after="0" w:line="240" w:lineRule="auto"/>
        <w:ind w:left="1068"/>
        <w:jc w:val="both"/>
      </w:pPr>
      <w:r>
        <w:t xml:space="preserve"> </w:t>
      </w:r>
      <w:r w:rsidRPr="00AC715A">
        <w:rPr>
          <w:i/>
        </w:rPr>
        <w:t xml:space="preserve">“Diálogo entre Atahualpa y Fernando VII en los Campos </w:t>
      </w:r>
      <w:proofErr w:type="spellStart"/>
      <w:r w:rsidRPr="00AC715A">
        <w:rPr>
          <w:i/>
        </w:rPr>
        <w:t>Eliseos</w:t>
      </w:r>
      <w:proofErr w:type="spellEnd"/>
      <w:r w:rsidRPr="00AC715A">
        <w:rPr>
          <w:i/>
        </w:rPr>
        <w:t>”</w:t>
      </w:r>
      <w:r w:rsidR="00AC715A">
        <w:t>, de Bernardo de Monteagudo: revolución e inversión de la mirada colonia</w:t>
      </w:r>
      <w:r w:rsidR="00220BA1">
        <w:t>l frente a</w:t>
      </w:r>
      <w:r w:rsidR="00AC715A">
        <w:t xml:space="preserve"> </w:t>
      </w:r>
      <w:r w:rsidR="00DE7AE1">
        <w:rPr>
          <w:i/>
        </w:rPr>
        <w:t>“La lira argentina</w:t>
      </w:r>
      <w:r w:rsidR="00A57869">
        <w:t>: literatura y</w:t>
      </w:r>
      <w:r w:rsidR="00220BA1">
        <w:t xml:space="preserve"> dependencia cultural y</w:t>
      </w:r>
      <w:r w:rsidR="00436098">
        <w:t xml:space="preserve"> </w:t>
      </w:r>
      <w:r w:rsidR="000C0E02">
        <w:rPr>
          <w:i/>
        </w:rPr>
        <w:t>El Himno Nacional Argentino.</w:t>
      </w:r>
    </w:p>
    <w:p w14:paraId="34F724C0" w14:textId="77777777" w:rsidR="005B7FF9" w:rsidRPr="005B7FF9" w:rsidRDefault="005B7FF9" w:rsidP="005B7FF9">
      <w:pPr>
        <w:numPr>
          <w:ilvl w:val="0"/>
          <w:numId w:val="11"/>
        </w:numPr>
        <w:tabs>
          <w:tab w:val="clear" w:pos="720"/>
          <w:tab w:val="num" w:pos="1068"/>
        </w:tabs>
        <w:spacing w:after="0" w:line="240" w:lineRule="auto"/>
        <w:ind w:left="1068"/>
        <w:jc w:val="both"/>
      </w:pPr>
      <w:r>
        <w:t>L</w:t>
      </w:r>
      <w:r w:rsidRPr="005B7FF9">
        <w:t>a emergencia de la literatura nacional en el circuito oral-popular: la originalidad de la literatura gauchesca</w:t>
      </w:r>
      <w:r>
        <w:t>: La construcción del sistema literario de la poesía gauchesca</w:t>
      </w:r>
      <w:r w:rsidR="00CD080B">
        <w:t xml:space="preserve">: </w:t>
      </w:r>
      <w:r>
        <w:rPr>
          <w:i/>
        </w:rPr>
        <w:t xml:space="preserve">Cielitos y diálogos </w:t>
      </w:r>
      <w:proofErr w:type="gramStart"/>
      <w:r>
        <w:rPr>
          <w:i/>
        </w:rPr>
        <w:t xml:space="preserve">patrióticos </w:t>
      </w:r>
      <w:r>
        <w:t xml:space="preserve"> de</w:t>
      </w:r>
      <w:proofErr w:type="gramEnd"/>
      <w:r>
        <w:t xml:space="preserve"> Bartolomé Hidalgo</w:t>
      </w:r>
      <w:r w:rsidR="00CD080B">
        <w:t xml:space="preserve">. La originalidad del género. </w:t>
      </w:r>
    </w:p>
    <w:p w14:paraId="0849BC36" w14:textId="77777777" w:rsidR="0025258D" w:rsidRDefault="0025258D" w:rsidP="0025258D">
      <w:pPr>
        <w:jc w:val="both"/>
      </w:pPr>
    </w:p>
    <w:p w14:paraId="0FC60AA8" w14:textId="77777777" w:rsidR="00EA38B5" w:rsidRDefault="0025258D" w:rsidP="00EA38B5">
      <w:pPr>
        <w:numPr>
          <w:ilvl w:val="0"/>
          <w:numId w:val="12"/>
        </w:numPr>
        <w:tabs>
          <w:tab w:val="clear" w:pos="720"/>
          <w:tab w:val="num" w:pos="1392"/>
        </w:tabs>
        <w:spacing w:after="0" w:line="240" w:lineRule="auto"/>
        <w:jc w:val="both"/>
        <w:rPr>
          <w:b/>
        </w:rPr>
      </w:pPr>
      <w:r w:rsidRPr="0060394A">
        <w:rPr>
          <w:b/>
        </w:rPr>
        <w:t>BIBLIOGRAFÍA:</w:t>
      </w:r>
    </w:p>
    <w:p w14:paraId="3B939ADC" w14:textId="77777777" w:rsidR="00EA38B5" w:rsidRDefault="000C0E02" w:rsidP="000C0E02">
      <w:pPr>
        <w:spacing w:after="0" w:line="240" w:lineRule="auto"/>
        <w:ind w:left="1776"/>
        <w:jc w:val="both"/>
        <w:rPr>
          <w:b/>
        </w:rPr>
      </w:pPr>
      <w:r>
        <w:rPr>
          <w:b/>
        </w:rPr>
        <w:t>Lecturas obligatorias</w:t>
      </w:r>
    </w:p>
    <w:p w14:paraId="28A8BCDF" w14:textId="77777777" w:rsidR="005B7FF9" w:rsidRDefault="005B7FF9" w:rsidP="000C0E02">
      <w:pPr>
        <w:numPr>
          <w:ilvl w:val="0"/>
          <w:numId w:val="37"/>
        </w:numPr>
        <w:tabs>
          <w:tab w:val="clear" w:pos="720"/>
          <w:tab w:val="num" w:pos="1776"/>
          <w:tab w:val="num" w:pos="2520"/>
        </w:tabs>
        <w:spacing w:after="0" w:line="240" w:lineRule="auto"/>
        <w:ind w:left="1776"/>
        <w:jc w:val="both"/>
      </w:pPr>
      <w:r>
        <w:t xml:space="preserve">Rama </w:t>
      </w:r>
      <w:proofErr w:type="spellStart"/>
      <w:r>
        <w:t>Angeles</w:t>
      </w:r>
      <w:proofErr w:type="spellEnd"/>
      <w:r>
        <w:t xml:space="preserve">; </w:t>
      </w:r>
      <w:r w:rsidRPr="005B7FF9">
        <w:rPr>
          <w:i/>
        </w:rPr>
        <w:t xml:space="preserve">Los </w:t>
      </w:r>
      <w:proofErr w:type="spellStart"/>
      <w:r w:rsidRPr="005B7FF9">
        <w:rPr>
          <w:i/>
        </w:rPr>
        <w:t>gauchipoliticos</w:t>
      </w:r>
      <w:proofErr w:type="spellEnd"/>
      <w:r w:rsidRPr="005B7FF9">
        <w:rPr>
          <w:i/>
        </w:rPr>
        <w:t xml:space="preserve"> rioplatenses</w:t>
      </w:r>
      <w:r>
        <w:t>: CEAL: 1981</w:t>
      </w:r>
    </w:p>
    <w:p w14:paraId="6C626D68" w14:textId="77777777" w:rsidR="005F003F" w:rsidRDefault="00CD080B" w:rsidP="005F003F">
      <w:pPr>
        <w:numPr>
          <w:ilvl w:val="0"/>
          <w:numId w:val="37"/>
        </w:numPr>
        <w:tabs>
          <w:tab w:val="clear" w:pos="720"/>
          <w:tab w:val="num" w:pos="1776"/>
          <w:tab w:val="num" w:pos="2520"/>
        </w:tabs>
        <w:spacing w:after="0" w:line="240" w:lineRule="auto"/>
        <w:ind w:left="1776"/>
        <w:jc w:val="both"/>
      </w:pPr>
      <w:proofErr w:type="spellStart"/>
      <w:r>
        <w:t>Ludmer</w:t>
      </w:r>
      <w:proofErr w:type="spellEnd"/>
      <w:r>
        <w:t xml:space="preserve">, Josefina: El género gauchesco: un tratado sobre la patria: Ed. Sudamericana: </w:t>
      </w:r>
      <w:proofErr w:type="spellStart"/>
      <w:r>
        <w:t>BSAs</w:t>
      </w:r>
      <w:proofErr w:type="spellEnd"/>
      <w:r>
        <w:t>; 1988.</w:t>
      </w:r>
    </w:p>
    <w:p w14:paraId="170C2A0B" w14:textId="77777777" w:rsidR="005F003F" w:rsidRDefault="005F003F" w:rsidP="00220BA1">
      <w:pPr>
        <w:tabs>
          <w:tab w:val="num" w:pos="2520"/>
        </w:tabs>
        <w:spacing w:after="0" w:line="240" w:lineRule="auto"/>
        <w:ind w:left="1416"/>
        <w:jc w:val="both"/>
      </w:pPr>
    </w:p>
    <w:p w14:paraId="48B593D4" w14:textId="77777777" w:rsidR="000C0E02" w:rsidRDefault="000C0E02" w:rsidP="00220BA1">
      <w:pPr>
        <w:tabs>
          <w:tab w:val="num" w:pos="2520"/>
        </w:tabs>
        <w:spacing w:after="0" w:line="240" w:lineRule="auto"/>
        <w:jc w:val="both"/>
      </w:pPr>
    </w:p>
    <w:p w14:paraId="78F50FD1" w14:textId="77777777" w:rsidR="000C0E02" w:rsidRDefault="000C0E02" w:rsidP="000C0E02">
      <w:pPr>
        <w:tabs>
          <w:tab w:val="num" w:pos="2520"/>
        </w:tabs>
        <w:spacing w:after="0" w:line="240" w:lineRule="auto"/>
        <w:ind w:left="1776"/>
        <w:jc w:val="both"/>
        <w:rPr>
          <w:b/>
        </w:rPr>
      </w:pPr>
      <w:r>
        <w:rPr>
          <w:b/>
        </w:rPr>
        <w:t>Lecturas complementarias:</w:t>
      </w:r>
    </w:p>
    <w:p w14:paraId="6C6CC307" w14:textId="77777777" w:rsidR="00220BA1" w:rsidRDefault="00220BA1" w:rsidP="000C0E02">
      <w:pPr>
        <w:tabs>
          <w:tab w:val="num" w:pos="2520"/>
        </w:tabs>
        <w:spacing w:after="0" w:line="240" w:lineRule="auto"/>
        <w:ind w:left="1776"/>
        <w:jc w:val="both"/>
        <w:rPr>
          <w:b/>
        </w:rPr>
      </w:pPr>
    </w:p>
    <w:p w14:paraId="2382D85C" w14:textId="77777777" w:rsidR="00220BA1" w:rsidRPr="00220BA1" w:rsidRDefault="00220BA1" w:rsidP="000C0E02">
      <w:pPr>
        <w:tabs>
          <w:tab w:val="num" w:pos="2520"/>
        </w:tabs>
        <w:spacing w:after="0" w:line="240" w:lineRule="auto"/>
        <w:ind w:left="1776"/>
        <w:jc w:val="both"/>
      </w:pPr>
      <w:r w:rsidRPr="00220BA1">
        <w:rPr>
          <w:b/>
        </w:rPr>
        <w:t>-</w:t>
      </w:r>
      <w:r w:rsidRPr="00220BA1">
        <w:t>Fernández Retamar, Roberto: “Algunos usos de civilización y barbarie”. En Algunos usos de civilización y barbarie”. Ediciones Buena Letra. Bs. As. 1993.</w:t>
      </w:r>
    </w:p>
    <w:p w14:paraId="6DB2FBCA" w14:textId="77777777" w:rsidR="00220BA1" w:rsidRPr="00220BA1" w:rsidRDefault="00220BA1" w:rsidP="000C0E02">
      <w:pPr>
        <w:tabs>
          <w:tab w:val="num" w:pos="2520"/>
        </w:tabs>
        <w:spacing w:after="0" w:line="240" w:lineRule="auto"/>
        <w:ind w:left="1776"/>
        <w:jc w:val="both"/>
      </w:pPr>
      <w:r>
        <w:t>-</w:t>
      </w:r>
      <w:r w:rsidRPr="00220BA1">
        <w:t xml:space="preserve">Pigna, Felipe: 1810. La otra historia de nuestra revolución fundadora. </w:t>
      </w:r>
      <w:proofErr w:type="spellStart"/>
      <w:r w:rsidRPr="00220BA1">
        <w:t>Planeta.Bs</w:t>
      </w:r>
      <w:proofErr w:type="spellEnd"/>
      <w:r w:rsidRPr="00220BA1">
        <w:t>. As., 2010.</w:t>
      </w:r>
    </w:p>
    <w:p w14:paraId="06726155" w14:textId="77777777" w:rsidR="000C0E02" w:rsidRDefault="0025258D" w:rsidP="000C0E02">
      <w:pPr>
        <w:numPr>
          <w:ilvl w:val="3"/>
          <w:numId w:val="26"/>
        </w:numPr>
        <w:tabs>
          <w:tab w:val="clear" w:pos="2880"/>
          <w:tab w:val="num" w:pos="1776"/>
          <w:tab w:val="num" w:pos="2520"/>
        </w:tabs>
        <w:spacing w:after="0" w:line="240" w:lineRule="auto"/>
        <w:ind w:left="2520" w:hanging="1080"/>
        <w:jc w:val="both"/>
      </w:pPr>
      <w:proofErr w:type="spellStart"/>
      <w:r>
        <w:t>Svampa</w:t>
      </w:r>
      <w:proofErr w:type="spellEnd"/>
      <w:r>
        <w:t xml:space="preserve">, </w:t>
      </w:r>
      <w:proofErr w:type="spellStart"/>
      <w:r>
        <w:t>Maristella</w:t>
      </w:r>
      <w:proofErr w:type="spellEnd"/>
      <w:r>
        <w:t xml:space="preserve">: “Aproximación a la historia de una imagen”. En: </w:t>
      </w:r>
      <w:r w:rsidRPr="00EA38B5">
        <w:rPr>
          <w:i/>
        </w:rPr>
        <w:t>El dilema argentino. Civilización y Barbarie.</w:t>
      </w:r>
      <w:r>
        <w:t xml:space="preserve"> Taurus. Bs. As., 1994.</w:t>
      </w:r>
    </w:p>
    <w:p w14:paraId="6D0CB18C" w14:textId="77777777" w:rsidR="00EA38B5" w:rsidRDefault="00A57869" w:rsidP="0041767A">
      <w:pPr>
        <w:numPr>
          <w:ilvl w:val="3"/>
          <w:numId w:val="26"/>
        </w:numPr>
        <w:tabs>
          <w:tab w:val="clear" w:pos="2880"/>
          <w:tab w:val="num" w:pos="1776"/>
          <w:tab w:val="num" w:pos="2520"/>
        </w:tabs>
        <w:spacing w:after="0" w:line="240" w:lineRule="auto"/>
        <w:ind w:left="2520" w:hanging="1080"/>
        <w:jc w:val="both"/>
      </w:pPr>
      <w:r>
        <w:t xml:space="preserve">Altuna, Elena: “Un letrado de la emancipación”. Revista </w:t>
      </w:r>
      <w:r w:rsidRPr="00EA38B5">
        <w:rPr>
          <w:i/>
        </w:rPr>
        <w:t>Andes</w:t>
      </w:r>
      <w:r>
        <w:t xml:space="preserve">. </w:t>
      </w:r>
      <w:proofErr w:type="spellStart"/>
      <w:r>
        <w:t>N°</w:t>
      </w:r>
      <w:proofErr w:type="spellEnd"/>
      <w:r>
        <w:t xml:space="preserve"> 13. Universidad Nacional de Salta, 2002.</w:t>
      </w:r>
    </w:p>
    <w:p w14:paraId="1B04467E" w14:textId="77777777" w:rsidR="00EA38B5" w:rsidRDefault="00A57869" w:rsidP="0041767A">
      <w:pPr>
        <w:numPr>
          <w:ilvl w:val="3"/>
          <w:numId w:val="26"/>
        </w:numPr>
        <w:tabs>
          <w:tab w:val="clear" w:pos="2880"/>
          <w:tab w:val="num" w:pos="1776"/>
          <w:tab w:val="num" w:pos="2520"/>
        </w:tabs>
        <w:spacing w:after="0" w:line="240" w:lineRule="auto"/>
        <w:ind w:left="2520" w:hanging="1080"/>
        <w:jc w:val="both"/>
      </w:pPr>
      <w:r>
        <w:lastRenderedPageBreak/>
        <w:t xml:space="preserve">Monteagudo, Bernardo: </w:t>
      </w:r>
      <w:r w:rsidRPr="00EA38B5">
        <w:rPr>
          <w:i/>
        </w:rPr>
        <w:t>Reflexiones políticas</w:t>
      </w:r>
      <w:r>
        <w:t xml:space="preserve">. En: </w:t>
      </w:r>
      <w:hyperlink r:id="rId8" w:history="1">
        <w:r w:rsidRPr="00EE4208">
          <w:rPr>
            <w:rStyle w:val="Hipervnculo"/>
          </w:rPr>
          <w:t>www.ensayistas.org./antología/XIX/monteagudo</w:t>
        </w:r>
      </w:hyperlink>
    </w:p>
    <w:p w14:paraId="0E11025A" w14:textId="77777777" w:rsidR="00EA38B5" w:rsidRDefault="00262CB7" w:rsidP="0041767A">
      <w:pPr>
        <w:numPr>
          <w:ilvl w:val="3"/>
          <w:numId w:val="26"/>
        </w:numPr>
        <w:tabs>
          <w:tab w:val="clear" w:pos="2880"/>
          <w:tab w:val="num" w:pos="1776"/>
          <w:tab w:val="num" w:pos="2520"/>
        </w:tabs>
        <w:spacing w:after="0" w:line="240" w:lineRule="auto"/>
        <w:ind w:left="2520" w:hanging="1080"/>
        <w:jc w:val="both"/>
      </w:pPr>
      <w:r>
        <w:t>____________________</w:t>
      </w:r>
      <w:proofErr w:type="gramStart"/>
      <w:r>
        <w:t>_ :</w:t>
      </w:r>
      <w:proofErr w:type="gramEnd"/>
      <w:r>
        <w:t xml:space="preserve"> </w:t>
      </w:r>
      <w:r w:rsidRPr="00EA38B5">
        <w:rPr>
          <w:i/>
        </w:rPr>
        <w:t xml:space="preserve">Revolución, independencia, </w:t>
      </w:r>
      <w:proofErr w:type="spellStart"/>
      <w:r w:rsidRPr="00EA38B5">
        <w:rPr>
          <w:i/>
        </w:rPr>
        <w:t>confederacionismo</w:t>
      </w:r>
      <w:proofErr w:type="spellEnd"/>
      <w:r w:rsidRPr="00EA38B5">
        <w:rPr>
          <w:i/>
        </w:rPr>
        <w:t xml:space="preserve">. </w:t>
      </w:r>
      <w:r>
        <w:t>Grupo Editor Universitario. Bs. As., 2006.</w:t>
      </w:r>
    </w:p>
    <w:p w14:paraId="3D940179" w14:textId="77777777" w:rsidR="00237CB3" w:rsidRDefault="00237CB3" w:rsidP="00237CB3">
      <w:pPr>
        <w:numPr>
          <w:ilvl w:val="0"/>
          <w:numId w:val="26"/>
        </w:numPr>
        <w:tabs>
          <w:tab w:val="clear" w:pos="720"/>
          <w:tab w:val="num" w:pos="1776"/>
          <w:tab w:val="num" w:pos="2520"/>
        </w:tabs>
        <w:spacing w:after="0" w:line="240" w:lineRule="auto"/>
        <w:ind w:left="1776"/>
        <w:jc w:val="both"/>
      </w:pPr>
      <w:proofErr w:type="spellStart"/>
      <w:r>
        <w:t>Iber</w:t>
      </w:r>
      <w:proofErr w:type="spellEnd"/>
      <w:r>
        <w:t xml:space="preserve"> Verdugo: El carácter de la literatura Hispanoamericana y la Novelística de Miguel Ángel Asturias; Editorial Universitaria de Guatemala; 1984.</w:t>
      </w:r>
    </w:p>
    <w:p w14:paraId="7209636F" w14:textId="77777777" w:rsidR="005F003F" w:rsidRDefault="00493F08" w:rsidP="005F003F">
      <w:pPr>
        <w:numPr>
          <w:ilvl w:val="0"/>
          <w:numId w:val="26"/>
        </w:numPr>
        <w:tabs>
          <w:tab w:val="clear" w:pos="720"/>
          <w:tab w:val="num" w:pos="1776"/>
          <w:tab w:val="num" w:pos="2520"/>
        </w:tabs>
        <w:spacing w:after="0" w:line="240" w:lineRule="auto"/>
        <w:ind w:left="1776"/>
        <w:jc w:val="both"/>
      </w:pPr>
      <w:r>
        <w:t xml:space="preserve">Moyano: M., Los procesos de subversión y resistencia en el campo de las literaturas de nuestra América. En: AAVV. Estudios latinoamericanos. ASPHA. SPU. UNVM. </w:t>
      </w:r>
      <w:proofErr w:type="spellStart"/>
      <w:r>
        <w:t>Eduvin</w:t>
      </w:r>
      <w:proofErr w:type="spellEnd"/>
      <w:r>
        <w:t>. 2015</w:t>
      </w:r>
    </w:p>
    <w:p w14:paraId="6D38896A" w14:textId="77777777" w:rsidR="00237CB3" w:rsidRDefault="005F003F" w:rsidP="008F15C9">
      <w:pPr>
        <w:numPr>
          <w:ilvl w:val="0"/>
          <w:numId w:val="26"/>
        </w:numPr>
        <w:tabs>
          <w:tab w:val="clear" w:pos="720"/>
          <w:tab w:val="num" w:pos="1776"/>
          <w:tab w:val="num" w:pos="2520"/>
        </w:tabs>
        <w:spacing w:after="0" w:line="240" w:lineRule="auto"/>
        <w:ind w:left="1776"/>
        <w:jc w:val="both"/>
      </w:pPr>
      <w:proofErr w:type="gramStart"/>
      <w:r w:rsidRPr="001049BC">
        <w:t>Gutiérrez,  José</w:t>
      </w:r>
      <w:proofErr w:type="gramEnd"/>
      <w:r w:rsidRPr="001049BC">
        <w:t xml:space="preserve">  María:  </w:t>
      </w:r>
      <w:proofErr w:type="gramStart"/>
      <w:r w:rsidRPr="001049BC">
        <w:t>Los  poetas</w:t>
      </w:r>
      <w:proofErr w:type="gramEnd"/>
      <w:r w:rsidRPr="001049BC">
        <w:t xml:space="preserve">  </w:t>
      </w:r>
      <w:proofErr w:type="gramStart"/>
      <w:r w:rsidRPr="001049BC">
        <w:t>de  la</w:t>
      </w:r>
      <w:proofErr w:type="gramEnd"/>
      <w:r w:rsidRPr="001049BC">
        <w:t xml:space="preserve">  </w:t>
      </w:r>
      <w:proofErr w:type="gramStart"/>
      <w:r w:rsidRPr="001049BC">
        <w:t>revolución,  Academia</w:t>
      </w:r>
      <w:proofErr w:type="gramEnd"/>
      <w:r w:rsidRPr="001049BC">
        <w:t xml:space="preserve">  </w:t>
      </w:r>
      <w:proofErr w:type="gramStart"/>
      <w:r w:rsidRPr="001049BC">
        <w:t>Argentina  de</w:t>
      </w:r>
      <w:proofErr w:type="gramEnd"/>
      <w:r w:rsidRPr="001049BC">
        <w:t xml:space="preserve">  Letras, Bs.</w:t>
      </w:r>
      <w:r>
        <w:t xml:space="preserve"> </w:t>
      </w:r>
      <w:r w:rsidRPr="001049BC">
        <w:t xml:space="preserve">As. </w:t>
      </w:r>
    </w:p>
    <w:p w14:paraId="2CFC9D85" w14:textId="77777777" w:rsidR="0025258D" w:rsidRDefault="0025258D" w:rsidP="000C0E02">
      <w:pPr>
        <w:jc w:val="both"/>
      </w:pPr>
    </w:p>
    <w:p w14:paraId="7233D473" w14:textId="77777777" w:rsidR="0025258D" w:rsidRDefault="0025258D" w:rsidP="0025258D">
      <w:pPr>
        <w:rPr>
          <w:b/>
          <w:u w:val="single"/>
        </w:rPr>
      </w:pPr>
      <w:r w:rsidRPr="00387418">
        <w:rPr>
          <w:b/>
          <w:u w:val="single"/>
        </w:rPr>
        <w:t>UNIDAD II:</w:t>
      </w:r>
    </w:p>
    <w:p w14:paraId="496A3783" w14:textId="77777777" w:rsidR="0025258D" w:rsidRPr="0090626C" w:rsidRDefault="0025258D" w:rsidP="0090626C">
      <w:pPr>
        <w:spacing w:after="0" w:line="240" w:lineRule="auto"/>
        <w:jc w:val="both"/>
        <w:rPr>
          <w:b/>
        </w:rPr>
      </w:pPr>
      <w:r w:rsidRPr="0090626C">
        <w:rPr>
          <w:b/>
        </w:rPr>
        <w:t>LITERATURA Y POLÍTICA EN LOS PROCESOS</w:t>
      </w:r>
      <w:r w:rsidR="00E54408" w:rsidRPr="0090626C">
        <w:rPr>
          <w:b/>
        </w:rPr>
        <w:t xml:space="preserve"> DE</w:t>
      </w:r>
      <w:r w:rsidRPr="0090626C">
        <w:rPr>
          <w:b/>
        </w:rPr>
        <w:t xml:space="preserve"> LA CONFIGURACIÓN DISCURSIVA DE </w:t>
      </w:r>
      <w:proofErr w:type="gramStart"/>
      <w:r w:rsidRPr="0090626C">
        <w:rPr>
          <w:b/>
        </w:rPr>
        <w:t>LA  “</w:t>
      </w:r>
      <w:proofErr w:type="gramEnd"/>
      <w:r w:rsidRPr="0090626C">
        <w:rPr>
          <w:b/>
        </w:rPr>
        <w:t xml:space="preserve">LA NACIÓN” </w:t>
      </w:r>
    </w:p>
    <w:p w14:paraId="0AE0809F" w14:textId="77777777" w:rsidR="0025258D" w:rsidRDefault="0025258D" w:rsidP="0025258D">
      <w:pPr>
        <w:rPr>
          <w:b/>
          <w:u w:val="single"/>
        </w:rPr>
      </w:pPr>
    </w:p>
    <w:p w14:paraId="61B31A0B" w14:textId="77777777" w:rsidR="0025258D" w:rsidRDefault="0025258D" w:rsidP="0025258D">
      <w:pPr>
        <w:jc w:val="both"/>
      </w:pPr>
      <w:r>
        <w:t xml:space="preserve">- “Literatura, Estado y Nación en el siglo XIX argentino: el poder instituyente del discurso y la configuración de los mitos fundacionales de la nacionalidad”:  </w:t>
      </w:r>
    </w:p>
    <w:p w14:paraId="2EFB005F" w14:textId="77777777" w:rsidR="00E54408" w:rsidRDefault="0025258D" w:rsidP="00E54408">
      <w:pPr>
        <w:numPr>
          <w:ilvl w:val="0"/>
          <w:numId w:val="25"/>
        </w:numPr>
        <w:spacing w:after="0" w:line="240" w:lineRule="auto"/>
        <w:jc w:val="both"/>
      </w:pPr>
      <w:r>
        <w:t>Literatura y territorialización como estrategia de configuración del “Estado-Nación”.</w:t>
      </w:r>
      <w:r w:rsidR="00AC715A">
        <w:t xml:space="preserve"> </w:t>
      </w:r>
      <w:r w:rsidR="005E48AA">
        <w:t xml:space="preserve"> La construcción del “desierto” como estrategia colonial de apropiación discursivo territorial.</w:t>
      </w:r>
    </w:p>
    <w:p w14:paraId="6E4A1753" w14:textId="77777777" w:rsidR="00E54408" w:rsidRDefault="0025258D" w:rsidP="0025258D">
      <w:pPr>
        <w:numPr>
          <w:ilvl w:val="0"/>
          <w:numId w:val="25"/>
        </w:numPr>
        <w:spacing w:after="0" w:line="240" w:lineRule="auto"/>
        <w:jc w:val="both"/>
      </w:pPr>
      <w:r>
        <w:t>La función de los intelectuales en los procesos de configuració</w:t>
      </w:r>
      <w:r w:rsidR="005E48AA">
        <w:t>n de una “literatura nacional”: El carácter “</w:t>
      </w:r>
      <w:proofErr w:type="spellStart"/>
      <w:r w:rsidR="005E48AA">
        <w:t>politicoliterario</w:t>
      </w:r>
      <w:proofErr w:type="spellEnd"/>
      <w:r w:rsidR="005E48AA">
        <w:t>” de manera indiferenciada de la Literatura Argentina.</w:t>
      </w:r>
    </w:p>
    <w:p w14:paraId="2B6DAAB0" w14:textId="77777777" w:rsidR="00262CB7" w:rsidRPr="005B7FF9" w:rsidRDefault="0025258D" w:rsidP="005B7FF9">
      <w:pPr>
        <w:numPr>
          <w:ilvl w:val="0"/>
          <w:numId w:val="25"/>
        </w:numPr>
        <w:spacing w:after="0" w:line="240" w:lineRule="auto"/>
        <w:jc w:val="both"/>
        <w:rPr>
          <w:i/>
        </w:rPr>
      </w:pPr>
      <w:r>
        <w:t>La Generación del ’37. Esteban Echeverría y la “voluntad de construcción de la Nación</w:t>
      </w:r>
      <w:r w:rsidR="005B7FF9">
        <w:t>:</w:t>
      </w:r>
      <w:r w:rsidR="00FE52CF" w:rsidRPr="005B7FF9">
        <w:rPr>
          <w:i/>
        </w:rPr>
        <w:t xml:space="preserve"> </w:t>
      </w:r>
      <w:r w:rsidRPr="005B7FF9">
        <w:rPr>
          <w:i/>
        </w:rPr>
        <w:t>“La Cautiva” y “El Matadero”,</w:t>
      </w:r>
      <w:r>
        <w:t xml:space="preserve"> de Esteban Echeverría: las paradojas del lenguaje romántico y el lenguaje popular en relación con la búsqueda de originalidad literaria. La fundación de la “barbarie” en Echeverría.</w:t>
      </w:r>
    </w:p>
    <w:p w14:paraId="2939EC31" w14:textId="77777777" w:rsidR="006226E3" w:rsidRDefault="006226E3" w:rsidP="00262CB7">
      <w:pPr>
        <w:numPr>
          <w:ilvl w:val="0"/>
          <w:numId w:val="25"/>
        </w:numPr>
        <w:spacing w:after="0" w:line="240" w:lineRule="auto"/>
        <w:jc w:val="both"/>
      </w:pPr>
      <w:r>
        <w:t xml:space="preserve">Las proyecciones de la violencia fundacional: de </w:t>
      </w:r>
      <w:r>
        <w:rPr>
          <w:i/>
        </w:rPr>
        <w:t>“El Matadero”</w:t>
      </w:r>
      <w:r w:rsidR="00597DC6">
        <w:t xml:space="preserve"> </w:t>
      </w:r>
      <w:proofErr w:type="gramStart"/>
      <w:r w:rsidR="00597DC6">
        <w:t xml:space="preserve">y </w:t>
      </w:r>
      <w:r w:rsidR="005B7FF9">
        <w:t xml:space="preserve"> </w:t>
      </w:r>
      <w:r>
        <w:rPr>
          <w:i/>
        </w:rPr>
        <w:t>“</w:t>
      </w:r>
      <w:proofErr w:type="gramEnd"/>
      <w:r>
        <w:rPr>
          <w:i/>
        </w:rPr>
        <w:t xml:space="preserve">La Refalosa” </w:t>
      </w:r>
      <w:r>
        <w:t>de Hilario Ascasubi</w:t>
      </w:r>
      <w:r>
        <w:rPr>
          <w:i/>
        </w:rPr>
        <w:t>,</w:t>
      </w:r>
      <w:r w:rsidR="00597DC6">
        <w:rPr>
          <w:i/>
        </w:rPr>
        <w:t xml:space="preserve"> </w:t>
      </w:r>
      <w:r w:rsidR="00597DC6">
        <w:t>hasta el presente</w:t>
      </w:r>
      <w:r>
        <w:rPr>
          <w:i/>
        </w:rPr>
        <w:t xml:space="preserve"> “La fiesta del Monstruo”</w:t>
      </w:r>
      <w:r>
        <w:t xml:space="preserve">, de Jorge Luis </w:t>
      </w:r>
      <w:proofErr w:type="gramStart"/>
      <w:r>
        <w:t xml:space="preserve">Borges </w:t>
      </w:r>
      <w:r>
        <w:rPr>
          <w:i/>
        </w:rPr>
        <w:t xml:space="preserve"> y</w:t>
      </w:r>
      <w:proofErr w:type="gramEnd"/>
      <w:r>
        <w:rPr>
          <w:i/>
        </w:rPr>
        <w:t xml:space="preserve"> “Niño proletario” </w:t>
      </w:r>
      <w:r>
        <w:t>de Osva</w:t>
      </w:r>
      <w:r w:rsidR="00B4610A">
        <w:t xml:space="preserve">ldo </w:t>
      </w:r>
      <w:proofErr w:type="spellStart"/>
      <w:r w:rsidR="00B4610A">
        <w:t>Lamborgini</w:t>
      </w:r>
      <w:proofErr w:type="spellEnd"/>
      <w:r w:rsidR="00B4610A">
        <w:t>; “</w:t>
      </w:r>
      <w:r w:rsidR="00B4610A">
        <w:rPr>
          <w:i/>
        </w:rPr>
        <w:t>C</w:t>
      </w:r>
      <w:r w:rsidR="00B4610A" w:rsidRPr="00B4610A">
        <w:rPr>
          <w:i/>
        </w:rPr>
        <w:t>abecita negra</w:t>
      </w:r>
      <w:r w:rsidR="00B4610A">
        <w:t>”</w:t>
      </w:r>
      <w:r w:rsidR="005B7FF9">
        <w:t xml:space="preserve"> </w:t>
      </w:r>
      <w:r w:rsidR="00B4610A">
        <w:t xml:space="preserve">de German </w:t>
      </w:r>
      <w:proofErr w:type="spellStart"/>
      <w:r w:rsidR="00597DC6">
        <w:t>Rotzenmacher</w:t>
      </w:r>
      <w:proofErr w:type="spellEnd"/>
      <w:r w:rsidR="00597DC6">
        <w:t xml:space="preserve">. </w:t>
      </w:r>
      <w:r w:rsidR="005B7FF9">
        <w:t xml:space="preserve">La construcción de subjetividades bárbaras desde las posiciones enunciativas. </w:t>
      </w:r>
    </w:p>
    <w:p w14:paraId="2E26EDDE" w14:textId="77777777" w:rsidR="00262CB7" w:rsidRDefault="00262CB7" w:rsidP="00262CB7">
      <w:pPr>
        <w:spacing w:after="0" w:line="240" w:lineRule="auto"/>
        <w:jc w:val="both"/>
      </w:pPr>
    </w:p>
    <w:p w14:paraId="26801DDD" w14:textId="77777777" w:rsidR="00262CB7" w:rsidRDefault="00262CB7" w:rsidP="00262CB7">
      <w:pPr>
        <w:spacing w:after="0" w:line="240" w:lineRule="auto"/>
        <w:jc w:val="both"/>
      </w:pPr>
    </w:p>
    <w:p w14:paraId="1C067450" w14:textId="77777777" w:rsidR="00262CB7" w:rsidRPr="0060394A" w:rsidRDefault="00262CB7" w:rsidP="00262CB7">
      <w:pPr>
        <w:numPr>
          <w:ilvl w:val="0"/>
          <w:numId w:val="12"/>
        </w:numPr>
        <w:spacing w:after="0" w:line="240" w:lineRule="auto"/>
        <w:jc w:val="both"/>
        <w:rPr>
          <w:b/>
        </w:rPr>
      </w:pPr>
      <w:r w:rsidRPr="0060394A">
        <w:rPr>
          <w:b/>
        </w:rPr>
        <w:t>BIBLIOGRAFÍA:</w:t>
      </w:r>
    </w:p>
    <w:p w14:paraId="3EA8F069" w14:textId="77777777" w:rsidR="00E54408" w:rsidRPr="005B7FF9" w:rsidRDefault="005B7FF9" w:rsidP="005B7FF9">
      <w:pPr>
        <w:spacing w:after="0" w:line="240" w:lineRule="auto"/>
        <w:ind w:left="1080"/>
        <w:jc w:val="both"/>
        <w:rPr>
          <w:b/>
        </w:rPr>
      </w:pPr>
      <w:r>
        <w:rPr>
          <w:b/>
        </w:rPr>
        <w:t>Lecturas obligatorias</w:t>
      </w:r>
    </w:p>
    <w:p w14:paraId="721BD3B1" w14:textId="77777777" w:rsidR="00FD2D3B" w:rsidRDefault="00FD2D3B" w:rsidP="00FD2D3B">
      <w:pPr>
        <w:numPr>
          <w:ilvl w:val="0"/>
          <w:numId w:val="35"/>
        </w:numPr>
        <w:spacing w:after="0" w:line="240" w:lineRule="auto"/>
        <w:ind w:left="1440"/>
      </w:pPr>
      <w:r>
        <w:t xml:space="preserve">Echeverría, Esteban: </w:t>
      </w:r>
      <w:r>
        <w:rPr>
          <w:i/>
        </w:rPr>
        <w:t xml:space="preserve">Obras Completas. </w:t>
      </w:r>
      <w:r>
        <w:t>Ediciones Antonio Zamora. Bs. As., 1972</w:t>
      </w:r>
    </w:p>
    <w:p w14:paraId="30952E8E" w14:textId="77777777" w:rsidR="00FD2D3B" w:rsidRPr="005B7FF9" w:rsidRDefault="00FD2D3B" w:rsidP="00262CB7">
      <w:pPr>
        <w:numPr>
          <w:ilvl w:val="0"/>
          <w:numId w:val="35"/>
        </w:numPr>
        <w:spacing w:after="0" w:line="240" w:lineRule="auto"/>
        <w:ind w:left="1440"/>
        <w:jc w:val="both"/>
      </w:pPr>
      <w:proofErr w:type="spellStart"/>
      <w:r>
        <w:t>Gamerro</w:t>
      </w:r>
      <w:proofErr w:type="spellEnd"/>
      <w:r>
        <w:t xml:space="preserve">, Carlos: </w:t>
      </w:r>
      <w:r>
        <w:rPr>
          <w:i/>
        </w:rPr>
        <w:t>El nacimiento de la literatura argentina.</w:t>
      </w:r>
    </w:p>
    <w:p w14:paraId="6627BDCC" w14:textId="77777777" w:rsidR="005B7FF9" w:rsidRDefault="005B7FF9" w:rsidP="0090626C">
      <w:pPr>
        <w:tabs>
          <w:tab w:val="num" w:pos="2520"/>
        </w:tabs>
        <w:spacing w:after="0" w:line="240" w:lineRule="auto"/>
        <w:jc w:val="both"/>
        <w:rPr>
          <w:b/>
        </w:rPr>
      </w:pPr>
    </w:p>
    <w:p w14:paraId="1DA92E80" w14:textId="77777777" w:rsidR="005B7FF9" w:rsidRDefault="005B7FF9" w:rsidP="005B7FF9">
      <w:pPr>
        <w:tabs>
          <w:tab w:val="num" w:pos="2520"/>
        </w:tabs>
        <w:spacing w:after="0" w:line="240" w:lineRule="auto"/>
        <w:ind w:left="1080"/>
        <w:jc w:val="both"/>
        <w:rPr>
          <w:b/>
        </w:rPr>
      </w:pPr>
    </w:p>
    <w:p w14:paraId="7E69B3D8" w14:textId="77777777" w:rsidR="005B7FF9" w:rsidRPr="000C0E02" w:rsidRDefault="005B7FF9" w:rsidP="005B7FF9">
      <w:pPr>
        <w:tabs>
          <w:tab w:val="num" w:pos="2520"/>
        </w:tabs>
        <w:spacing w:after="0" w:line="240" w:lineRule="auto"/>
        <w:ind w:left="1080"/>
        <w:jc w:val="both"/>
        <w:rPr>
          <w:b/>
        </w:rPr>
      </w:pPr>
      <w:r>
        <w:rPr>
          <w:b/>
        </w:rPr>
        <w:t>Lecturas complementarias:</w:t>
      </w:r>
    </w:p>
    <w:p w14:paraId="38257362" w14:textId="77777777" w:rsidR="005B7FF9" w:rsidRDefault="005B7FF9" w:rsidP="005B7FF9">
      <w:pPr>
        <w:spacing w:after="0" w:line="240" w:lineRule="auto"/>
        <w:jc w:val="both"/>
      </w:pPr>
    </w:p>
    <w:p w14:paraId="0FC851A5" w14:textId="77777777" w:rsidR="005E48AA" w:rsidRDefault="005E48AA" w:rsidP="005E48AA">
      <w:pPr>
        <w:numPr>
          <w:ilvl w:val="0"/>
          <w:numId w:val="35"/>
        </w:numPr>
        <w:spacing w:after="0" w:line="240" w:lineRule="auto"/>
        <w:ind w:left="1440"/>
        <w:jc w:val="both"/>
      </w:pPr>
      <w:r>
        <w:lastRenderedPageBreak/>
        <w:t xml:space="preserve">Moyano, Marisa: </w:t>
      </w:r>
      <w:r w:rsidRPr="00366FC3">
        <w:rPr>
          <w:i/>
        </w:rPr>
        <w:t>El mapa de la exclusión. Los discursos de la frontera sur y la construcción de la Nación.</w:t>
      </w:r>
      <w:r>
        <w:t xml:space="preserve"> (Primera Parte) Universidad Nacional de Río Cuarto, 2003. </w:t>
      </w:r>
    </w:p>
    <w:p w14:paraId="12F0CEA8" w14:textId="77777777" w:rsidR="005B7FF9" w:rsidRDefault="00262CB7" w:rsidP="005B7FF9">
      <w:pPr>
        <w:numPr>
          <w:ilvl w:val="0"/>
          <w:numId w:val="35"/>
        </w:numPr>
        <w:spacing w:after="0" w:line="240" w:lineRule="auto"/>
        <w:ind w:left="1440"/>
        <w:jc w:val="both"/>
      </w:pPr>
      <w:r>
        <w:t xml:space="preserve">Kusch, Rodolfo: “Inteligencia y Barbarie”. En </w:t>
      </w:r>
      <w:r>
        <w:rPr>
          <w:i/>
        </w:rPr>
        <w:t>Revista Contorno</w:t>
      </w:r>
      <w:r>
        <w:t xml:space="preserve">. </w:t>
      </w:r>
      <w:proofErr w:type="spellStart"/>
      <w:r>
        <w:t>Nº</w:t>
      </w:r>
      <w:proofErr w:type="spellEnd"/>
      <w:r>
        <w:t xml:space="preserve"> 3. Buenos Aires. Septiembre de 1954.</w:t>
      </w:r>
    </w:p>
    <w:p w14:paraId="3B34C0D9" w14:textId="77777777" w:rsidR="00262CB7" w:rsidRDefault="00262CB7" w:rsidP="005B7FF9">
      <w:pPr>
        <w:numPr>
          <w:ilvl w:val="0"/>
          <w:numId w:val="35"/>
        </w:numPr>
        <w:spacing w:after="0" w:line="240" w:lineRule="auto"/>
        <w:ind w:left="1440"/>
        <w:jc w:val="both"/>
      </w:pPr>
      <w:r w:rsidRPr="00213858">
        <w:t xml:space="preserve"> </w:t>
      </w:r>
      <w:r w:rsidR="005B7FF9">
        <w:t xml:space="preserve">Viñas, D.: </w:t>
      </w:r>
      <w:r w:rsidR="005B7FF9" w:rsidRPr="00BE17D9">
        <w:rPr>
          <w:i/>
        </w:rPr>
        <w:t xml:space="preserve">“De Sarmiento a </w:t>
      </w:r>
      <w:proofErr w:type="spellStart"/>
      <w:r w:rsidR="005B7FF9" w:rsidRPr="00BE17D9">
        <w:rPr>
          <w:i/>
        </w:rPr>
        <w:t>Cortàzar</w:t>
      </w:r>
      <w:proofErr w:type="spellEnd"/>
      <w:r w:rsidR="005B7FF9" w:rsidRPr="00BE17D9">
        <w:rPr>
          <w:i/>
        </w:rPr>
        <w:t>. Literatura Argentina y realidad política”.</w:t>
      </w:r>
      <w:r w:rsidR="005B7FF9">
        <w:t xml:space="preserve"> Jorge Álvarez, Bs. As., 1964.</w:t>
      </w:r>
    </w:p>
    <w:p w14:paraId="71D7190C" w14:textId="77777777" w:rsidR="00366FC3" w:rsidRDefault="00366FC3" w:rsidP="00366FC3">
      <w:pPr>
        <w:numPr>
          <w:ilvl w:val="0"/>
          <w:numId w:val="35"/>
        </w:numPr>
        <w:spacing w:after="0" w:line="240" w:lineRule="auto"/>
        <w:ind w:left="1440"/>
        <w:jc w:val="both"/>
      </w:pPr>
      <w:r>
        <w:t xml:space="preserve">Pratt, Mary Louise: </w:t>
      </w:r>
      <w:r>
        <w:rPr>
          <w:i/>
        </w:rPr>
        <w:t>Ojos imperiales. Literatura</w:t>
      </w:r>
      <w:r w:rsidR="006226E3">
        <w:rPr>
          <w:i/>
        </w:rPr>
        <w:t xml:space="preserve"> </w:t>
      </w:r>
      <w:r>
        <w:rPr>
          <w:i/>
        </w:rPr>
        <w:t xml:space="preserve">de viajes y transculturación. </w:t>
      </w:r>
      <w:r>
        <w:t>Universidad Nacional de Quilmes, 1996.</w:t>
      </w:r>
    </w:p>
    <w:p w14:paraId="63E8E7DB" w14:textId="77777777" w:rsidR="00366FC3" w:rsidRDefault="00366FC3" w:rsidP="00366FC3">
      <w:pPr>
        <w:numPr>
          <w:ilvl w:val="0"/>
          <w:numId w:val="35"/>
        </w:numPr>
        <w:spacing w:after="0" w:line="240" w:lineRule="auto"/>
        <w:ind w:left="1440"/>
        <w:jc w:val="both"/>
      </w:pPr>
      <w:r>
        <w:t xml:space="preserve">Prieto, Adolfo: </w:t>
      </w:r>
      <w:r w:rsidRPr="00366FC3">
        <w:rPr>
          <w:i/>
        </w:rPr>
        <w:t>Los viajeros ingleses y la emergencia de la literatura argentina.</w:t>
      </w:r>
      <w:r>
        <w:t xml:space="preserve"> Edit. Sudamericana. Bs. As., 1996.</w:t>
      </w:r>
    </w:p>
    <w:p w14:paraId="79139831" w14:textId="77777777" w:rsidR="0041767A" w:rsidRDefault="0041767A" w:rsidP="00262CB7">
      <w:pPr>
        <w:spacing w:after="0" w:line="240" w:lineRule="auto"/>
        <w:ind w:left="720"/>
        <w:jc w:val="both"/>
      </w:pPr>
    </w:p>
    <w:p w14:paraId="7FC2959F" w14:textId="77777777" w:rsidR="0041767A" w:rsidRDefault="0041767A" w:rsidP="0041767A">
      <w:pPr>
        <w:spacing w:after="0" w:line="240" w:lineRule="auto"/>
        <w:jc w:val="both"/>
      </w:pPr>
    </w:p>
    <w:p w14:paraId="66F2DE7C" w14:textId="77777777" w:rsidR="0041767A" w:rsidRDefault="0041767A" w:rsidP="0041767A">
      <w:pPr>
        <w:spacing w:after="0" w:line="240" w:lineRule="auto"/>
        <w:jc w:val="both"/>
      </w:pPr>
    </w:p>
    <w:p w14:paraId="0E4E2047" w14:textId="77777777" w:rsidR="0041767A" w:rsidRDefault="0041767A" w:rsidP="0041767A">
      <w:pPr>
        <w:spacing w:after="0" w:line="240" w:lineRule="auto"/>
        <w:jc w:val="both"/>
        <w:rPr>
          <w:b/>
          <w:u w:val="single"/>
        </w:rPr>
      </w:pPr>
      <w:r>
        <w:rPr>
          <w:b/>
          <w:u w:val="single"/>
        </w:rPr>
        <w:t>UNIDAD III</w:t>
      </w:r>
    </w:p>
    <w:p w14:paraId="6639067A" w14:textId="77777777" w:rsidR="0041767A" w:rsidRDefault="0041767A" w:rsidP="0041767A">
      <w:pPr>
        <w:spacing w:after="0" w:line="240" w:lineRule="auto"/>
        <w:jc w:val="both"/>
        <w:rPr>
          <w:b/>
          <w:u w:val="single"/>
        </w:rPr>
      </w:pPr>
    </w:p>
    <w:p w14:paraId="34BA697C" w14:textId="77777777" w:rsidR="0041767A" w:rsidRDefault="0041767A" w:rsidP="0090626C">
      <w:pPr>
        <w:spacing w:after="0" w:line="240" w:lineRule="auto"/>
        <w:jc w:val="both"/>
        <w:rPr>
          <w:b/>
          <w:u w:val="single"/>
        </w:rPr>
      </w:pPr>
      <w:r>
        <w:rPr>
          <w:b/>
        </w:rPr>
        <w:t>“CIVILIZACIÓN Y BARBARIE” EN LA LITERATURA ARGENTINA: LA CONSTRUCCIÓN DE LENGUAS Y SUBJETIVIDADES POLÍTICAS EN LOS RELATOS DE “LA NACIÓN”</w:t>
      </w:r>
    </w:p>
    <w:p w14:paraId="6E6D9ADA" w14:textId="77777777" w:rsidR="0041767A" w:rsidRPr="0041767A" w:rsidRDefault="0041767A" w:rsidP="0041767A">
      <w:pPr>
        <w:spacing w:after="0" w:line="240" w:lineRule="auto"/>
        <w:jc w:val="both"/>
        <w:rPr>
          <w:b/>
          <w:u w:val="single"/>
        </w:rPr>
      </w:pPr>
    </w:p>
    <w:p w14:paraId="7DDA911B" w14:textId="77777777" w:rsidR="0025258D" w:rsidRDefault="0025258D" w:rsidP="0025258D">
      <w:pPr>
        <w:jc w:val="both"/>
      </w:pPr>
      <w:r>
        <w:t xml:space="preserve">- </w:t>
      </w:r>
      <w:proofErr w:type="gramStart"/>
      <w:r w:rsidRPr="00387418">
        <w:t>Vinculaciones  entre</w:t>
      </w:r>
      <w:proofErr w:type="gramEnd"/>
      <w:r w:rsidR="00252CEB">
        <w:t xml:space="preserve"> </w:t>
      </w:r>
      <w:r w:rsidRPr="00387418">
        <w:t xml:space="preserve">  </w:t>
      </w:r>
      <w:proofErr w:type="gramStart"/>
      <w:r w:rsidRPr="00387418">
        <w:t>discurso  histórico</w:t>
      </w:r>
      <w:proofErr w:type="gramEnd"/>
      <w:r w:rsidRPr="00387418">
        <w:t xml:space="preserve">  </w:t>
      </w:r>
      <w:proofErr w:type="gramStart"/>
      <w:r w:rsidRPr="00387418">
        <w:t>y  discurso</w:t>
      </w:r>
      <w:proofErr w:type="gramEnd"/>
      <w:r w:rsidRPr="00387418">
        <w:t xml:space="preserve">  </w:t>
      </w:r>
      <w:proofErr w:type="gramStart"/>
      <w:r w:rsidRPr="00387418">
        <w:t>literario  en</w:t>
      </w:r>
      <w:proofErr w:type="gramEnd"/>
      <w:r w:rsidRPr="00387418">
        <w:t xml:space="preserve">  </w:t>
      </w:r>
      <w:proofErr w:type="gramStart"/>
      <w:r w:rsidRPr="00387418">
        <w:t>la  literatura</w:t>
      </w:r>
      <w:proofErr w:type="gramEnd"/>
      <w:r w:rsidRPr="00387418">
        <w:t xml:space="preserve">  </w:t>
      </w:r>
      <w:proofErr w:type="gramStart"/>
      <w:r w:rsidRPr="00387418">
        <w:t xml:space="preserve">del  </w:t>
      </w:r>
      <w:r>
        <w:t>s</w:t>
      </w:r>
      <w:r w:rsidRPr="00387418">
        <w:t>iglo</w:t>
      </w:r>
      <w:proofErr w:type="gramEnd"/>
      <w:r w:rsidRPr="00387418">
        <w:t xml:space="preserve">  XIX: </w:t>
      </w:r>
    </w:p>
    <w:p w14:paraId="44FDB903" w14:textId="77777777" w:rsidR="005B52D0" w:rsidRDefault="005B52D0" w:rsidP="0025258D">
      <w:pPr>
        <w:jc w:val="both"/>
      </w:pPr>
    </w:p>
    <w:p w14:paraId="54AF79D6" w14:textId="77777777" w:rsidR="005B52D0" w:rsidRDefault="005B52D0" w:rsidP="005B52D0">
      <w:pPr>
        <w:numPr>
          <w:ilvl w:val="0"/>
          <w:numId w:val="24"/>
        </w:numPr>
        <w:spacing w:after="0" w:line="240" w:lineRule="auto"/>
        <w:jc w:val="both"/>
      </w:pPr>
      <w:r w:rsidRPr="00387418">
        <w:rPr>
          <w:i/>
        </w:rPr>
        <w:t>“</w:t>
      </w:r>
      <w:proofErr w:type="gramStart"/>
      <w:r w:rsidRPr="00387418">
        <w:rPr>
          <w:i/>
        </w:rPr>
        <w:t>Civilización  y</w:t>
      </w:r>
      <w:proofErr w:type="gramEnd"/>
      <w:r w:rsidRPr="00387418">
        <w:rPr>
          <w:i/>
        </w:rPr>
        <w:t xml:space="preserve">  </w:t>
      </w:r>
      <w:proofErr w:type="gramStart"/>
      <w:r w:rsidRPr="00387418">
        <w:rPr>
          <w:i/>
        </w:rPr>
        <w:t>Barbarie  Vida</w:t>
      </w:r>
      <w:proofErr w:type="gramEnd"/>
      <w:r w:rsidRPr="00387418">
        <w:rPr>
          <w:i/>
        </w:rPr>
        <w:t xml:space="preserve">  </w:t>
      </w:r>
      <w:proofErr w:type="gramStart"/>
      <w:r w:rsidRPr="00387418">
        <w:rPr>
          <w:i/>
        </w:rPr>
        <w:t>de  Juan</w:t>
      </w:r>
      <w:proofErr w:type="gramEnd"/>
      <w:r w:rsidRPr="00387418">
        <w:rPr>
          <w:i/>
        </w:rPr>
        <w:t xml:space="preserve">  </w:t>
      </w:r>
      <w:proofErr w:type="gramStart"/>
      <w:r w:rsidRPr="00387418">
        <w:rPr>
          <w:i/>
        </w:rPr>
        <w:t xml:space="preserve">Facundo  Quiroga” </w:t>
      </w:r>
      <w:r w:rsidRPr="00387418">
        <w:t xml:space="preserve"> (</w:t>
      </w:r>
      <w:proofErr w:type="gramEnd"/>
      <w:r w:rsidRPr="00387418">
        <w:t>1845</w:t>
      </w:r>
      <w:proofErr w:type="gramStart"/>
      <w:r w:rsidRPr="00387418">
        <w:t>)  de</w:t>
      </w:r>
      <w:proofErr w:type="gramEnd"/>
      <w:r w:rsidRPr="00387418">
        <w:t xml:space="preserve">  </w:t>
      </w:r>
      <w:proofErr w:type="gramStart"/>
      <w:r w:rsidRPr="00387418">
        <w:t>Domingo  F.</w:t>
      </w:r>
      <w:proofErr w:type="gramEnd"/>
      <w:r w:rsidRPr="00387418">
        <w:t xml:space="preserve">  Sarmiento</w:t>
      </w:r>
      <w:r w:rsidR="005E48AA">
        <w:t>:</w:t>
      </w:r>
      <w:r w:rsidRPr="00387418">
        <w:t xml:space="preserve"> </w:t>
      </w:r>
      <w:proofErr w:type="gramStart"/>
      <w:r w:rsidR="0025258D" w:rsidRPr="00387418">
        <w:t>La  dicotomía</w:t>
      </w:r>
      <w:proofErr w:type="gramEnd"/>
      <w:r w:rsidR="0025258D" w:rsidRPr="00387418">
        <w:t xml:space="preserve">  “</w:t>
      </w:r>
      <w:proofErr w:type="gramStart"/>
      <w:r w:rsidR="0025258D" w:rsidRPr="00387418">
        <w:t>civilización  y</w:t>
      </w:r>
      <w:proofErr w:type="gramEnd"/>
      <w:r w:rsidR="0025258D" w:rsidRPr="00387418">
        <w:t xml:space="preserve">  </w:t>
      </w:r>
      <w:proofErr w:type="gramStart"/>
      <w:r w:rsidR="0025258D" w:rsidRPr="00387418">
        <w:t xml:space="preserve">barbarie”  </w:t>
      </w:r>
      <w:r w:rsidR="00366FC3">
        <w:t>como</w:t>
      </w:r>
      <w:proofErr w:type="gramEnd"/>
      <w:r w:rsidR="00366FC3">
        <w:t xml:space="preserve"> matriz configuradora de las alegorías de la nación y lo nacional.</w:t>
      </w:r>
    </w:p>
    <w:p w14:paraId="6AE1E719" w14:textId="77777777" w:rsidR="00451391" w:rsidRPr="00451391" w:rsidRDefault="005B52D0" w:rsidP="005C24DD">
      <w:pPr>
        <w:numPr>
          <w:ilvl w:val="0"/>
          <w:numId w:val="24"/>
        </w:numPr>
        <w:spacing w:after="0" w:line="240" w:lineRule="auto"/>
        <w:jc w:val="both"/>
      </w:pPr>
      <w:r w:rsidRPr="00451391">
        <w:rPr>
          <w:i/>
        </w:rPr>
        <w:t>Facundo</w:t>
      </w:r>
      <w:r w:rsidRPr="00451391">
        <w:t xml:space="preserve">: </w:t>
      </w:r>
      <w:r w:rsidR="00237CB3" w:rsidRPr="00451391">
        <w:t xml:space="preserve">La génesis del texto. La </w:t>
      </w:r>
      <w:r w:rsidR="005E48AA" w:rsidRPr="00451391">
        <w:t xml:space="preserve">problemática </w:t>
      </w:r>
      <w:r w:rsidR="00237CB3" w:rsidRPr="00451391">
        <w:t xml:space="preserve">del género. </w:t>
      </w:r>
      <w:r w:rsidR="00451391">
        <w:t>Relaciones entre Historia y Ficción.</w:t>
      </w:r>
    </w:p>
    <w:p w14:paraId="776B9A8C" w14:textId="77777777" w:rsidR="005C24DD" w:rsidRPr="00451391" w:rsidRDefault="005C24DD" w:rsidP="005C24DD">
      <w:pPr>
        <w:numPr>
          <w:ilvl w:val="0"/>
          <w:numId w:val="24"/>
        </w:numPr>
        <w:spacing w:after="0" w:line="240" w:lineRule="auto"/>
        <w:jc w:val="both"/>
      </w:pPr>
      <w:r w:rsidRPr="00451391">
        <w:t>R</w:t>
      </w:r>
      <w:r w:rsidR="0025258D" w:rsidRPr="00451391">
        <w:t xml:space="preserve">econocimiento y sentido de las estrategias </w:t>
      </w:r>
      <w:r w:rsidR="00237CB3" w:rsidRPr="00451391">
        <w:t>performativas en la construcción discursiva de un modelo de país</w:t>
      </w:r>
      <w:r w:rsidR="00451391" w:rsidRPr="00451391">
        <w:t xml:space="preserve"> que se impone como </w:t>
      </w:r>
      <w:r w:rsidR="005E48AA" w:rsidRPr="00451391">
        <w:t xml:space="preserve">Estado Nación </w:t>
      </w:r>
      <w:r w:rsidR="00451391" w:rsidRPr="00451391">
        <w:t>en 1880.</w:t>
      </w:r>
      <w:r w:rsidRPr="00451391">
        <w:t xml:space="preserve"> </w:t>
      </w:r>
    </w:p>
    <w:p w14:paraId="7614DF6C" w14:textId="77777777" w:rsidR="005B52D0" w:rsidRPr="00451391" w:rsidRDefault="00451391" w:rsidP="005B52D0">
      <w:pPr>
        <w:numPr>
          <w:ilvl w:val="0"/>
          <w:numId w:val="24"/>
        </w:numPr>
        <w:spacing w:after="0" w:line="240" w:lineRule="auto"/>
        <w:jc w:val="both"/>
      </w:pPr>
      <w:r w:rsidRPr="00451391">
        <w:t xml:space="preserve">El poder </w:t>
      </w:r>
      <w:proofErr w:type="gramStart"/>
      <w:r w:rsidRPr="00451391">
        <w:t xml:space="preserve">de </w:t>
      </w:r>
      <w:r w:rsidR="005C24DD" w:rsidRPr="00451391">
        <w:t xml:space="preserve"> </w:t>
      </w:r>
      <w:r w:rsidR="005C24DD" w:rsidRPr="00451391">
        <w:rPr>
          <w:i/>
        </w:rPr>
        <w:t>Facundo</w:t>
      </w:r>
      <w:proofErr w:type="gramEnd"/>
      <w:r w:rsidR="005C24DD" w:rsidRPr="00451391">
        <w:t xml:space="preserve"> como m</w:t>
      </w:r>
      <w:r w:rsidR="00237CB3" w:rsidRPr="00451391">
        <w:t>atriz ideológica disc</w:t>
      </w:r>
      <w:r w:rsidRPr="00451391">
        <w:t>ursiva en</w:t>
      </w:r>
      <w:r w:rsidR="00237CB3" w:rsidRPr="00451391">
        <w:t xml:space="preserve"> las tensiones políticas del siglo </w:t>
      </w:r>
      <w:r w:rsidRPr="00451391">
        <w:t xml:space="preserve">XX y </w:t>
      </w:r>
      <w:r w:rsidR="00237CB3" w:rsidRPr="00451391">
        <w:t xml:space="preserve">XXI.  </w:t>
      </w:r>
    </w:p>
    <w:p w14:paraId="19CC2819" w14:textId="77777777" w:rsidR="005B52D0" w:rsidRDefault="005B52D0" w:rsidP="005B52D0">
      <w:pPr>
        <w:spacing w:after="0" w:line="240" w:lineRule="auto"/>
        <w:ind w:left="1428"/>
        <w:jc w:val="both"/>
      </w:pPr>
    </w:p>
    <w:p w14:paraId="482B1648" w14:textId="77777777" w:rsidR="0025258D" w:rsidRPr="00FB218B" w:rsidRDefault="0025258D" w:rsidP="00597DC6">
      <w:pPr>
        <w:spacing w:after="0" w:line="240" w:lineRule="auto"/>
        <w:jc w:val="both"/>
        <w:rPr>
          <w:b/>
        </w:rPr>
      </w:pPr>
      <w:r w:rsidRPr="0060394A">
        <w:rPr>
          <w:b/>
        </w:rPr>
        <w:t>BIBLIOGRAFÍA:</w:t>
      </w:r>
    </w:p>
    <w:p w14:paraId="3802A1C5" w14:textId="77777777" w:rsidR="00FB218B" w:rsidRPr="00FB218B" w:rsidRDefault="00FB218B" w:rsidP="00FB218B">
      <w:pPr>
        <w:ind w:left="1788"/>
        <w:jc w:val="both"/>
        <w:rPr>
          <w:b/>
        </w:rPr>
      </w:pPr>
      <w:r w:rsidRPr="00FB218B">
        <w:rPr>
          <w:b/>
        </w:rPr>
        <w:t>Lectura</w:t>
      </w:r>
      <w:r>
        <w:rPr>
          <w:b/>
        </w:rPr>
        <w:t>s o</w:t>
      </w:r>
      <w:r w:rsidRPr="00FB218B">
        <w:rPr>
          <w:b/>
        </w:rPr>
        <w:t>bligatoria</w:t>
      </w:r>
      <w:r w:rsidR="004804AE">
        <w:rPr>
          <w:b/>
        </w:rPr>
        <w:t>s</w:t>
      </w:r>
    </w:p>
    <w:p w14:paraId="5804E5B2" w14:textId="77777777" w:rsidR="00EA38B5" w:rsidRPr="00EA38B5" w:rsidRDefault="00EA38B5" w:rsidP="00EA38B5">
      <w:pPr>
        <w:numPr>
          <w:ilvl w:val="0"/>
          <w:numId w:val="24"/>
        </w:numPr>
        <w:tabs>
          <w:tab w:val="clear" w:pos="1428"/>
          <w:tab w:val="num" w:pos="2148"/>
        </w:tabs>
        <w:spacing w:after="0" w:line="240" w:lineRule="auto"/>
        <w:ind w:left="2148"/>
        <w:jc w:val="both"/>
        <w:rPr>
          <w:rFonts w:ascii="Arial" w:hAnsi="Arial" w:cs="Arial"/>
        </w:rPr>
      </w:pPr>
      <w:r w:rsidRPr="001049BC">
        <w:t xml:space="preserve">Feinmann, José Pablo: (1996), Filosofía y Nación, Ed. Sudamericana, Bs. As. </w:t>
      </w:r>
    </w:p>
    <w:p w14:paraId="4EECC36B" w14:textId="77777777" w:rsidR="0041767A" w:rsidRDefault="0025258D" w:rsidP="00BD1F1C">
      <w:pPr>
        <w:numPr>
          <w:ilvl w:val="1"/>
          <w:numId w:val="24"/>
        </w:numPr>
        <w:spacing w:after="0" w:line="240" w:lineRule="auto"/>
        <w:jc w:val="both"/>
      </w:pPr>
      <w:r>
        <w:t xml:space="preserve">Moyano, Marisa: </w:t>
      </w:r>
      <w:r w:rsidRPr="00BD1F1C">
        <w:rPr>
          <w:i/>
        </w:rPr>
        <w:t>“Facundo</w:t>
      </w:r>
      <w:r>
        <w:t xml:space="preserve">: la negatividad de </w:t>
      </w:r>
      <w:smartTag w:uri="urn:schemas-microsoft-com:office:smarttags" w:element="PersonName">
        <w:smartTagPr>
          <w:attr w:name="ProductID" w:val="la Barbarie"/>
        </w:smartTagPr>
        <w:r>
          <w:t>la Barbarie</w:t>
        </w:r>
      </w:smartTag>
      <w:r>
        <w:t xml:space="preserve"> y los procesos de territorialización”.</w:t>
      </w:r>
      <w:r w:rsidR="0041767A" w:rsidRPr="0041767A">
        <w:t xml:space="preserve"> </w:t>
      </w:r>
    </w:p>
    <w:p w14:paraId="6C11ACF8" w14:textId="77777777" w:rsidR="00BD1F1C" w:rsidRDefault="0041767A" w:rsidP="0041767A">
      <w:pPr>
        <w:spacing w:after="0" w:line="240" w:lineRule="auto"/>
        <w:ind w:left="2148"/>
        <w:jc w:val="both"/>
      </w:pPr>
      <w:r>
        <w:t xml:space="preserve">En: </w:t>
      </w:r>
      <w:hyperlink r:id="rId9" w:history="1">
        <w:r w:rsidRPr="00A91540">
          <w:rPr>
            <w:rStyle w:val="Hipervnculo"/>
          </w:rPr>
          <w:t>http://sisncronia.cucsh.udg.mx/facundo.htm</w:t>
        </w:r>
      </w:hyperlink>
    </w:p>
    <w:p w14:paraId="7D25A2C5" w14:textId="77777777" w:rsidR="0041767A" w:rsidRDefault="0041767A" w:rsidP="0041767A">
      <w:pPr>
        <w:numPr>
          <w:ilvl w:val="1"/>
          <w:numId w:val="24"/>
        </w:numPr>
        <w:tabs>
          <w:tab w:val="num" w:pos="2520"/>
        </w:tabs>
        <w:spacing w:after="0" w:line="240" w:lineRule="auto"/>
        <w:jc w:val="both"/>
      </w:pPr>
      <w:r>
        <w:t xml:space="preserve">Moyano, Marisa: </w:t>
      </w:r>
      <w:r w:rsidRPr="0041767A">
        <w:rPr>
          <w:i/>
        </w:rPr>
        <w:t xml:space="preserve">El mapa de la exclusión. Los discursos de la frontera sur y la construcción de </w:t>
      </w:r>
      <w:smartTag w:uri="urn:schemas-microsoft-com:office:smarttags" w:element="PersonName">
        <w:smartTagPr>
          <w:attr w:name="ProductID" w:val="la Naci￳n."/>
        </w:smartTagPr>
        <w:r w:rsidRPr="0041767A">
          <w:rPr>
            <w:i/>
          </w:rPr>
          <w:t>la Nación.</w:t>
        </w:r>
      </w:smartTag>
      <w:r>
        <w:t xml:space="preserve">  Universidad Nacional de Río Cuarto, 2003.</w:t>
      </w:r>
    </w:p>
    <w:p w14:paraId="27E2695D" w14:textId="77777777" w:rsidR="00B34FF3" w:rsidRDefault="005C24DD" w:rsidP="00B34FF3">
      <w:pPr>
        <w:numPr>
          <w:ilvl w:val="1"/>
          <w:numId w:val="24"/>
        </w:numPr>
        <w:tabs>
          <w:tab w:val="num" w:pos="2520"/>
        </w:tabs>
        <w:spacing w:after="0" w:line="240" w:lineRule="auto"/>
        <w:jc w:val="both"/>
      </w:pPr>
      <w:proofErr w:type="spellStart"/>
      <w:r>
        <w:t>Busaniche</w:t>
      </w:r>
      <w:proofErr w:type="spellEnd"/>
      <w:r w:rsidR="008F15C9">
        <w:t>, José Luis</w:t>
      </w:r>
      <w:r>
        <w:t>: Historia Argentina</w:t>
      </w:r>
      <w:r w:rsidR="008F15C9">
        <w:t>; Ed. Solar/Hachette; Bs.As. 1973</w:t>
      </w:r>
    </w:p>
    <w:p w14:paraId="33F0C9C3" w14:textId="77777777" w:rsidR="00B34FF3" w:rsidRPr="00B34FF3" w:rsidRDefault="00B34FF3" w:rsidP="00B125F9">
      <w:pPr>
        <w:numPr>
          <w:ilvl w:val="1"/>
          <w:numId w:val="24"/>
        </w:numPr>
        <w:tabs>
          <w:tab w:val="num" w:pos="2520"/>
        </w:tabs>
        <w:spacing w:after="0" w:line="240" w:lineRule="auto"/>
        <w:jc w:val="both"/>
      </w:pPr>
      <w:r w:rsidRPr="00942A5A">
        <w:t>Moyano. Marisa: La matriz del canon de la literatura nacional como razón colonial y su cuestionamiento desde el corpus de las literaturas indígenas</w:t>
      </w:r>
      <w:r>
        <w:t xml:space="preserve"> contemporáneas. Revista Argus-A: ISCN 1853- 9904 Vol. 6. </w:t>
      </w:r>
      <w:proofErr w:type="spellStart"/>
      <w:r>
        <w:t>N°</w:t>
      </w:r>
      <w:proofErr w:type="spellEnd"/>
      <w:r>
        <w:t xml:space="preserve"> 25.  2017</w:t>
      </w:r>
    </w:p>
    <w:p w14:paraId="3779016D" w14:textId="77777777" w:rsidR="00B34FF3" w:rsidRDefault="00B34FF3" w:rsidP="00B34FF3">
      <w:pPr>
        <w:tabs>
          <w:tab w:val="num" w:pos="2520"/>
        </w:tabs>
        <w:spacing w:after="0" w:line="240" w:lineRule="auto"/>
        <w:ind w:left="2148"/>
        <w:jc w:val="both"/>
        <w:rPr>
          <w:highlight w:val="yellow"/>
        </w:rPr>
      </w:pPr>
    </w:p>
    <w:p w14:paraId="3838864B" w14:textId="77777777" w:rsidR="00646B1C" w:rsidRPr="00646B1C" w:rsidRDefault="00646B1C" w:rsidP="00646B1C">
      <w:pPr>
        <w:tabs>
          <w:tab w:val="num" w:pos="2520"/>
        </w:tabs>
        <w:spacing w:after="0" w:line="240" w:lineRule="auto"/>
        <w:jc w:val="both"/>
        <w:rPr>
          <w:highlight w:val="yellow"/>
        </w:rPr>
      </w:pPr>
    </w:p>
    <w:p w14:paraId="6B84C0F6" w14:textId="77777777" w:rsidR="0025258D" w:rsidRDefault="005B52D0" w:rsidP="005B52D0">
      <w:pPr>
        <w:ind w:left="1416" w:firstLine="708"/>
        <w:jc w:val="both"/>
        <w:rPr>
          <w:b/>
        </w:rPr>
      </w:pPr>
      <w:r w:rsidRPr="005B52D0">
        <w:rPr>
          <w:b/>
        </w:rPr>
        <w:t>Lect</w:t>
      </w:r>
      <w:r w:rsidR="00646B1C" w:rsidRPr="005B52D0">
        <w:rPr>
          <w:b/>
        </w:rPr>
        <w:t>uras complementarias</w:t>
      </w:r>
    </w:p>
    <w:p w14:paraId="5EEB95C7" w14:textId="77777777" w:rsidR="00776A4B" w:rsidRDefault="00776A4B" w:rsidP="00776A4B">
      <w:pPr>
        <w:pStyle w:val="Prrafodelista"/>
        <w:numPr>
          <w:ilvl w:val="1"/>
          <w:numId w:val="24"/>
        </w:numPr>
        <w:rPr>
          <w:rFonts w:eastAsia="Times New Roman" w:cs="Calibri"/>
          <w:lang w:val="es-ES"/>
        </w:rPr>
      </w:pPr>
      <w:proofErr w:type="spellStart"/>
      <w:r w:rsidRPr="00776A4B">
        <w:rPr>
          <w:rFonts w:eastAsia="Times New Roman" w:cs="Calibri"/>
          <w:lang w:val="es-ES"/>
        </w:rPr>
        <w:t>Svampa</w:t>
      </w:r>
      <w:proofErr w:type="spellEnd"/>
      <w:r w:rsidRPr="00776A4B">
        <w:rPr>
          <w:rFonts w:eastAsia="Times New Roman" w:cs="Calibri"/>
          <w:lang w:val="es-ES"/>
        </w:rPr>
        <w:t xml:space="preserve">, </w:t>
      </w:r>
      <w:proofErr w:type="spellStart"/>
      <w:r w:rsidRPr="00776A4B">
        <w:rPr>
          <w:rFonts w:eastAsia="Times New Roman" w:cs="Calibri"/>
          <w:lang w:val="es-ES"/>
        </w:rPr>
        <w:t>Maristella</w:t>
      </w:r>
      <w:proofErr w:type="spellEnd"/>
      <w:r w:rsidRPr="00776A4B">
        <w:rPr>
          <w:rFonts w:eastAsia="Times New Roman" w:cs="Calibri"/>
          <w:lang w:val="es-ES"/>
        </w:rPr>
        <w:t>: “Aproximación a la historia de una imagen”. En: El dilema argentino. Civilización y Barbarie. Taurus. Bs. As., 1994.</w:t>
      </w:r>
    </w:p>
    <w:p w14:paraId="0EDDC93D" w14:textId="77777777" w:rsidR="005B52D0" w:rsidRPr="00776A4B" w:rsidRDefault="005B52D0" w:rsidP="00776A4B">
      <w:pPr>
        <w:pStyle w:val="Prrafodelista"/>
        <w:numPr>
          <w:ilvl w:val="1"/>
          <w:numId w:val="24"/>
        </w:numPr>
        <w:spacing w:after="0"/>
        <w:rPr>
          <w:rFonts w:eastAsia="Times New Roman" w:cs="Calibri"/>
          <w:lang w:val="es-ES"/>
        </w:rPr>
      </w:pPr>
      <w:proofErr w:type="spellStart"/>
      <w:r>
        <w:t>Andermann</w:t>
      </w:r>
      <w:proofErr w:type="spellEnd"/>
      <w:r>
        <w:t xml:space="preserve">, Jens: </w:t>
      </w:r>
      <w:r w:rsidRPr="00776A4B">
        <w:rPr>
          <w:i/>
        </w:rPr>
        <w:t xml:space="preserve">Mapas de poder. Una arqueología literaria del espacio argentino. </w:t>
      </w:r>
      <w:r>
        <w:t>Beatriz Viterbo, Rosario, 2000.</w:t>
      </w:r>
      <w:r w:rsidRPr="005B52D0">
        <w:t xml:space="preserve"> </w:t>
      </w:r>
    </w:p>
    <w:p w14:paraId="6D7DE9BF" w14:textId="77777777" w:rsidR="005B52D0" w:rsidRDefault="005B52D0" w:rsidP="00776A4B">
      <w:pPr>
        <w:numPr>
          <w:ilvl w:val="1"/>
          <w:numId w:val="24"/>
        </w:numPr>
        <w:spacing w:after="0" w:line="240" w:lineRule="auto"/>
        <w:jc w:val="both"/>
      </w:pPr>
      <w:proofErr w:type="spellStart"/>
      <w:r>
        <w:t>Montaldo</w:t>
      </w:r>
      <w:proofErr w:type="spellEnd"/>
      <w:r>
        <w:t xml:space="preserve">, Graciela: </w:t>
      </w:r>
      <w:r>
        <w:rPr>
          <w:i/>
        </w:rPr>
        <w:t xml:space="preserve">Ficciones culturales y fábulas de identidad en América Latina. </w:t>
      </w:r>
      <w:r>
        <w:t>Beatriz Viterbo, Rosario, 1999.</w:t>
      </w:r>
    </w:p>
    <w:p w14:paraId="127D3442" w14:textId="77777777" w:rsidR="00AE3DB5" w:rsidRDefault="005B52D0" w:rsidP="00AE3DB5">
      <w:pPr>
        <w:numPr>
          <w:ilvl w:val="1"/>
          <w:numId w:val="24"/>
        </w:numPr>
        <w:tabs>
          <w:tab w:val="num" w:pos="2520"/>
        </w:tabs>
        <w:spacing w:after="0" w:line="240" w:lineRule="auto"/>
        <w:jc w:val="both"/>
      </w:pPr>
      <w:r>
        <w:t xml:space="preserve">Fernández Retamar, Roberto: “Algunos usos de civilización y barbarie”. En </w:t>
      </w:r>
      <w:r w:rsidRPr="00366FC3">
        <w:rPr>
          <w:i/>
        </w:rPr>
        <w:t>Algunos usos de civilización y barbarie”</w:t>
      </w:r>
      <w:r>
        <w:t>. Ediciones Buena Letra. Bs. As. 1993.</w:t>
      </w:r>
    </w:p>
    <w:p w14:paraId="684A82CB" w14:textId="77777777" w:rsidR="00AE3DB5" w:rsidRPr="007E28AB" w:rsidRDefault="00646B1C" w:rsidP="007E28AB">
      <w:pPr>
        <w:numPr>
          <w:ilvl w:val="1"/>
          <w:numId w:val="24"/>
        </w:numPr>
        <w:tabs>
          <w:tab w:val="num" w:pos="2520"/>
        </w:tabs>
        <w:spacing w:after="0" w:line="240" w:lineRule="auto"/>
        <w:jc w:val="both"/>
      </w:pPr>
      <w:r w:rsidRPr="007E28AB">
        <w:t>Ficha de cátedra: Moyano</w:t>
      </w:r>
      <w:r w:rsidR="008053AA" w:rsidRPr="007E28AB">
        <w:t>,</w:t>
      </w:r>
      <w:r w:rsidRPr="007E28AB">
        <w:t xml:space="preserve"> Boni</w:t>
      </w:r>
      <w:r w:rsidR="008053AA" w:rsidRPr="007E28AB">
        <w:t xml:space="preserve">: </w:t>
      </w:r>
      <w:r w:rsidRPr="007E28AB">
        <w:t xml:space="preserve"> </w:t>
      </w:r>
      <w:r w:rsidR="007E28AB" w:rsidRPr="007E28AB">
        <w:t xml:space="preserve">Procesos políticos del siglo XIX argentino (en </w:t>
      </w:r>
      <w:proofErr w:type="spellStart"/>
      <w:r w:rsidR="007E28AB" w:rsidRPr="007E28AB">
        <w:t>mimio</w:t>
      </w:r>
      <w:proofErr w:type="spellEnd"/>
      <w:r w:rsidR="007E28AB" w:rsidRPr="007E28AB">
        <w:t>)</w:t>
      </w:r>
    </w:p>
    <w:p w14:paraId="0D889624" w14:textId="77777777" w:rsidR="00AE3DB5" w:rsidRDefault="00646B1C" w:rsidP="00AE3DB5">
      <w:pPr>
        <w:numPr>
          <w:ilvl w:val="1"/>
          <w:numId w:val="24"/>
        </w:numPr>
        <w:tabs>
          <w:tab w:val="num" w:pos="2520"/>
        </w:tabs>
        <w:spacing w:after="0" w:line="240" w:lineRule="auto"/>
        <w:jc w:val="both"/>
      </w:pPr>
      <w:proofErr w:type="spellStart"/>
      <w:r w:rsidRPr="00646B1C">
        <w:t>Chavola</w:t>
      </w:r>
      <w:proofErr w:type="spellEnd"/>
      <w:r w:rsidRPr="00646B1C">
        <w:t>, Arturo: la imagen de Am</w:t>
      </w:r>
      <w:r w:rsidR="008053AA">
        <w:t>érica en el marxismo: ed</w:t>
      </w:r>
      <w:r w:rsidR="005B52D0">
        <w:t>. Prometeo: 2005</w:t>
      </w:r>
    </w:p>
    <w:p w14:paraId="4BF4A83D" w14:textId="77777777" w:rsidR="00AE3DB5" w:rsidRDefault="00AE3DB5" w:rsidP="00AE3DB5">
      <w:pPr>
        <w:numPr>
          <w:ilvl w:val="1"/>
          <w:numId w:val="24"/>
        </w:numPr>
        <w:tabs>
          <w:tab w:val="num" w:pos="2520"/>
        </w:tabs>
        <w:spacing w:after="0" w:line="240" w:lineRule="auto"/>
        <w:jc w:val="both"/>
      </w:pPr>
      <w:r>
        <w:t xml:space="preserve">Moyano M: </w:t>
      </w:r>
      <w:r w:rsidRPr="00AE3DB5">
        <w:t>Las operaciones di</w:t>
      </w:r>
      <w:r w:rsidR="00252CEB">
        <w:t>s</w:t>
      </w:r>
      <w:r w:rsidRPr="00AE3DB5">
        <w:t>cursivas y los procesos de territorialización en la literatura argentina del siglo XIX,</w:t>
      </w:r>
      <w:r w:rsidRPr="00AD02C5">
        <w:rPr>
          <w:i/>
        </w:rPr>
        <w:t xml:space="preserve"> </w:t>
      </w:r>
      <w:r>
        <w:t xml:space="preserve">en: </w:t>
      </w:r>
      <w:proofErr w:type="gramStart"/>
      <w:r>
        <w:t>Moyano  M</w:t>
      </w:r>
      <w:proofErr w:type="gramEnd"/>
      <w:r>
        <w:t xml:space="preserve">: </w:t>
      </w:r>
      <w:r w:rsidRPr="00AD02C5">
        <w:rPr>
          <w:i/>
        </w:rPr>
        <w:t>El mapa de la excusión. El discurso de la Frontera Sur y la construcción de la Nación;</w:t>
      </w:r>
      <w:r>
        <w:t xml:space="preserve"> Ed. UNRC. Rio Cuarto; 2004.</w:t>
      </w:r>
      <w:r w:rsidRPr="00AD02C5">
        <w:rPr>
          <w:i/>
        </w:rPr>
        <w:t xml:space="preserve"> </w:t>
      </w:r>
    </w:p>
    <w:p w14:paraId="03E6F8BE" w14:textId="77777777" w:rsidR="00984A2E" w:rsidRDefault="00984A2E" w:rsidP="00984A2E">
      <w:pPr>
        <w:numPr>
          <w:ilvl w:val="1"/>
          <w:numId w:val="24"/>
        </w:numPr>
        <w:tabs>
          <w:tab w:val="num" w:pos="2520"/>
        </w:tabs>
        <w:spacing w:after="0" w:line="240" w:lineRule="auto"/>
        <w:jc w:val="both"/>
      </w:pPr>
      <w:r>
        <w:t xml:space="preserve">Moyano M y </w:t>
      </w:r>
      <w:proofErr w:type="spellStart"/>
      <w:r>
        <w:t>Alvarez</w:t>
      </w:r>
      <w:proofErr w:type="spellEnd"/>
      <w:r>
        <w:t xml:space="preserve"> E: El sistema discursivo de las literaturas indígenas en Argentina. Ediciones Cántaro de Piedra. Río Cuarto. 2015</w:t>
      </w:r>
    </w:p>
    <w:p w14:paraId="4EE13690" w14:textId="77777777" w:rsidR="00984A2E" w:rsidRDefault="00984A2E" w:rsidP="00984A2E">
      <w:pPr>
        <w:numPr>
          <w:ilvl w:val="1"/>
          <w:numId w:val="24"/>
        </w:numPr>
        <w:tabs>
          <w:tab w:val="num" w:pos="2520"/>
        </w:tabs>
        <w:spacing w:after="0" w:line="240" w:lineRule="auto"/>
        <w:jc w:val="both"/>
      </w:pPr>
      <w:r>
        <w:t>Aguilar H y Moyano M (</w:t>
      </w:r>
      <w:proofErr w:type="spellStart"/>
      <w:r>
        <w:t>comp</w:t>
      </w:r>
      <w:proofErr w:type="spellEnd"/>
      <w:r>
        <w:t>): La construcción discursiva de la identidad: la emergencia de la voz indígena: Ed UNRC. Río Cuarto, 2011.</w:t>
      </w:r>
    </w:p>
    <w:p w14:paraId="30F70C3A" w14:textId="77777777" w:rsidR="005B52D0" w:rsidRDefault="005B52D0" w:rsidP="005B52D0">
      <w:pPr>
        <w:spacing w:after="0"/>
        <w:jc w:val="both"/>
        <w:rPr>
          <w:b/>
          <w:u w:val="single"/>
        </w:rPr>
      </w:pPr>
    </w:p>
    <w:p w14:paraId="109CE5B7" w14:textId="77777777" w:rsidR="005B52D0" w:rsidRDefault="005B52D0" w:rsidP="0025258D">
      <w:pPr>
        <w:jc w:val="both"/>
        <w:rPr>
          <w:b/>
          <w:u w:val="single"/>
        </w:rPr>
      </w:pPr>
    </w:p>
    <w:p w14:paraId="6E254C62" w14:textId="77777777" w:rsidR="00776A4B" w:rsidRDefault="00776A4B" w:rsidP="0025258D">
      <w:pPr>
        <w:jc w:val="both"/>
        <w:rPr>
          <w:b/>
          <w:u w:val="single"/>
        </w:rPr>
      </w:pPr>
    </w:p>
    <w:p w14:paraId="27F04091" w14:textId="77777777" w:rsidR="0025258D" w:rsidRDefault="00942A5A" w:rsidP="0025258D">
      <w:pPr>
        <w:jc w:val="both"/>
        <w:rPr>
          <w:b/>
          <w:u w:val="single"/>
        </w:rPr>
      </w:pPr>
      <w:r>
        <w:rPr>
          <w:b/>
          <w:u w:val="single"/>
        </w:rPr>
        <w:t>UNIDAD IV</w:t>
      </w:r>
    </w:p>
    <w:p w14:paraId="46E9C2FB" w14:textId="77777777" w:rsidR="0025258D" w:rsidRDefault="0025258D" w:rsidP="0025258D">
      <w:pPr>
        <w:jc w:val="both"/>
        <w:rPr>
          <w:b/>
          <w:u w:val="single"/>
        </w:rPr>
      </w:pPr>
    </w:p>
    <w:p w14:paraId="10E9FBE4" w14:textId="77777777" w:rsidR="0025258D" w:rsidRPr="0090626C" w:rsidRDefault="00942A5A" w:rsidP="0090626C">
      <w:pPr>
        <w:spacing w:after="0" w:line="240" w:lineRule="auto"/>
        <w:jc w:val="both"/>
        <w:rPr>
          <w:b/>
        </w:rPr>
      </w:pPr>
      <w:r w:rsidRPr="0090626C">
        <w:rPr>
          <w:b/>
        </w:rPr>
        <w:t>EL MARTIN FIERRO COMO CULMINACIÓN DEL GÉNERO GAUCHESCO Y SUS PROYECCIONES</w:t>
      </w:r>
    </w:p>
    <w:p w14:paraId="7B711219" w14:textId="77777777" w:rsidR="00942A5A" w:rsidRPr="00942A5A" w:rsidRDefault="00942A5A" w:rsidP="00942A5A">
      <w:pPr>
        <w:spacing w:after="0" w:line="240" w:lineRule="auto"/>
        <w:ind w:left="720"/>
        <w:jc w:val="both"/>
        <w:rPr>
          <w:b/>
          <w:u w:val="single"/>
        </w:rPr>
      </w:pPr>
    </w:p>
    <w:p w14:paraId="3BD032BB" w14:textId="77777777" w:rsidR="007A7828" w:rsidRPr="00110706" w:rsidRDefault="0090626C" w:rsidP="00776A4B">
      <w:pPr>
        <w:numPr>
          <w:ilvl w:val="0"/>
          <w:numId w:val="45"/>
        </w:numPr>
        <w:jc w:val="both"/>
      </w:pPr>
      <w:r>
        <w:t xml:space="preserve">Diferencias de la función política ideológica </w:t>
      </w:r>
      <w:r w:rsidR="00110706">
        <w:t>entre la Ida y la Vuelta</w:t>
      </w:r>
      <w:r w:rsidR="00110706" w:rsidRPr="00110706">
        <w:t>. La</w:t>
      </w:r>
      <w:r w:rsidR="007A7828" w:rsidRPr="00110706">
        <w:t xml:space="preserve"> </w:t>
      </w:r>
      <w:r w:rsidR="00110706">
        <w:t>I</w:t>
      </w:r>
      <w:r w:rsidR="00110706" w:rsidRPr="00110706">
        <w:t xml:space="preserve">da como defensa del gaucho y La Vuelta </w:t>
      </w:r>
      <w:r w:rsidR="007A7828" w:rsidRPr="00110706">
        <w:t xml:space="preserve">como </w:t>
      </w:r>
      <w:proofErr w:type="spellStart"/>
      <w:r w:rsidR="007A7828" w:rsidRPr="00110706">
        <w:t>subal</w:t>
      </w:r>
      <w:r w:rsidR="00FB218B">
        <w:t>ternzación</w:t>
      </w:r>
      <w:proofErr w:type="spellEnd"/>
      <w:r w:rsidR="00FB218B">
        <w:t xml:space="preserve"> definitiva</w:t>
      </w:r>
      <w:r w:rsidR="007A7828" w:rsidRPr="00110706">
        <w:t xml:space="preserve"> h</w:t>
      </w:r>
      <w:r w:rsidR="00110706">
        <w:t>acia la construcción</w:t>
      </w:r>
      <w:r w:rsidR="007A7828" w:rsidRPr="00110706">
        <w:t xml:space="preserve"> de una nueva subjetividad sometida. </w:t>
      </w:r>
    </w:p>
    <w:p w14:paraId="3D370E45" w14:textId="77777777" w:rsidR="004E6BE0" w:rsidRDefault="00465BE8" w:rsidP="0025258D">
      <w:pPr>
        <w:numPr>
          <w:ilvl w:val="0"/>
          <w:numId w:val="45"/>
        </w:numPr>
        <w:jc w:val="both"/>
      </w:pPr>
      <w:r w:rsidRPr="004E6BE0">
        <w:t>Opciones ideol</w:t>
      </w:r>
      <w:r w:rsidR="000322EE">
        <w:t xml:space="preserve">ógicas que determinan </w:t>
      </w:r>
      <w:r w:rsidRPr="004E6BE0">
        <w:t>opciones estéticas</w:t>
      </w:r>
      <w:r w:rsidR="00C52ED9" w:rsidRPr="004E6BE0">
        <w:t xml:space="preserve">: Estrategias que definen desde el texto los mecanismos de distribución. Creación </w:t>
      </w:r>
      <w:proofErr w:type="gramStart"/>
      <w:r w:rsidR="00C52ED9" w:rsidRPr="004E6BE0">
        <w:t>del  público</w:t>
      </w:r>
      <w:proofErr w:type="gramEnd"/>
      <w:r w:rsidR="00C52ED9" w:rsidRPr="004E6BE0">
        <w:t>.</w:t>
      </w:r>
      <w:r w:rsidR="004E6BE0">
        <w:t xml:space="preserve"> Función del canto. </w:t>
      </w:r>
      <w:r w:rsidR="000322EE">
        <w:t>Función de la sexti</w:t>
      </w:r>
      <w:r w:rsidR="00405F81">
        <w:t xml:space="preserve">na y los versos octosilábicos. </w:t>
      </w:r>
      <w:r w:rsidR="004E6BE0">
        <w:t>Construcción de la o</w:t>
      </w:r>
      <w:r w:rsidR="00C52ED9">
        <w:t xml:space="preserve">ralidad. </w:t>
      </w:r>
      <w:r w:rsidR="000322EE">
        <w:t xml:space="preserve">Utilización de la lengua desde la dicotomía oralidad /escritura. </w:t>
      </w:r>
      <w:r w:rsidR="004E6BE0">
        <w:t>Relación entre la lengua popular y el mundo de referencia del gaucho:</w:t>
      </w:r>
      <w:r w:rsidR="00405F81">
        <w:t xml:space="preserve"> recursos discursivos.</w:t>
      </w:r>
      <w:r w:rsidR="004E6BE0">
        <w:t xml:space="preserve"> Metáforas de la tierra. Modelo de país.</w:t>
      </w:r>
    </w:p>
    <w:p w14:paraId="042B3AD9" w14:textId="77777777" w:rsidR="008C382D" w:rsidRDefault="00376C47" w:rsidP="0025258D">
      <w:pPr>
        <w:numPr>
          <w:ilvl w:val="0"/>
          <w:numId w:val="45"/>
        </w:numPr>
        <w:jc w:val="both"/>
      </w:pPr>
      <w:r>
        <w:lastRenderedPageBreak/>
        <w:t xml:space="preserve">Reescrituras </w:t>
      </w:r>
      <w:proofErr w:type="spellStart"/>
      <w:r>
        <w:t>decontructivas</w:t>
      </w:r>
      <w:proofErr w:type="spellEnd"/>
      <w:r>
        <w:t xml:space="preserve"> del género gauchesco en el siglo XXI: </w:t>
      </w:r>
      <w:r>
        <w:rPr>
          <w:i/>
        </w:rPr>
        <w:t xml:space="preserve">Las aventuras de la Cina </w:t>
      </w:r>
      <w:proofErr w:type="spellStart"/>
      <w:proofErr w:type="gramStart"/>
      <w:r>
        <w:rPr>
          <w:i/>
        </w:rPr>
        <w:t>Iron</w:t>
      </w:r>
      <w:proofErr w:type="spellEnd"/>
      <w:r>
        <w:rPr>
          <w:i/>
        </w:rPr>
        <w:t xml:space="preserve"> </w:t>
      </w:r>
      <w:r>
        <w:t xml:space="preserve"> de</w:t>
      </w:r>
      <w:proofErr w:type="gramEnd"/>
      <w:r>
        <w:t xml:space="preserve"> Gabriela Cabezón Cámara (como políticas de género); </w:t>
      </w:r>
      <w:r>
        <w:rPr>
          <w:i/>
        </w:rPr>
        <w:t xml:space="preserve">El guacho Martín Fierro </w:t>
      </w:r>
      <w:r>
        <w:t>de Oscar Fariña (como política de la cultura popular).</w:t>
      </w:r>
    </w:p>
    <w:p w14:paraId="097D38C7" w14:textId="77777777" w:rsidR="0025258D" w:rsidRDefault="0025258D" w:rsidP="00376C47">
      <w:pPr>
        <w:spacing w:after="0" w:line="240" w:lineRule="auto"/>
        <w:ind w:left="360"/>
        <w:jc w:val="both"/>
        <w:rPr>
          <w:b/>
        </w:rPr>
      </w:pPr>
      <w:r w:rsidRPr="0060394A">
        <w:rPr>
          <w:b/>
        </w:rPr>
        <w:t>BIBLIOGRAFÍA:</w:t>
      </w:r>
    </w:p>
    <w:p w14:paraId="23F7E8A3" w14:textId="77777777" w:rsidR="00FB218B" w:rsidRPr="005B7FF9" w:rsidRDefault="00FB218B" w:rsidP="00FB218B">
      <w:pPr>
        <w:spacing w:after="0" w:line="240" w:lineRule="auto"/>
        <w:ind w:left="2124"/>
        <w:jc w:val="both"/>
        <w:rPr>
          <w:b/>
        </w:rPr>
      </w:pPr>
      <w:r>
        <w:rPr>
          <w:b/>
        </w:rPr>
        <w:t>Lecturas obligatorias</w:t>
      </w:r>
    </w:p>
    <w:p w14:paraId="78A46D7C" w14:textId="77777777" w:rsidR="00FB218B" w:rsidRPr="0060394A" w:rsidRDefault="00FB218B" w:rsidP="00FB218B">
      <w:pPr>
        <w:spacing w:after="0" w:line="240" w:lineRule="auto"/>
        <w:ind w:left="720"/>
        <w:jc w:val="both"/>
        <w:rPr>
          <w:b/>
        </w:rPr>
      </w:pPr>
    </w:p>
    <w:p w14:paraId="570917B2" w14:textId="77777777" w:rsidR="0025258D" w:rsidRDefault="0025258D" w:rsidP="0025258D">
      <w:pPr>
        <w:numPr>
          <w:ilvl w:val="1"/>
          <w:numId w:val="24"/>
        </w:numPr>
        <w:spacing w:after="0" w:line="240" w:lineRule="auto"/>
        <w:jc w:val="both"/>
      </w:pPr>
      <w:r w:rsidRPr="001049BC">
        <w:t xml:space="preserve">Cisneros, Marta: (1994), Algunos aspectos para pensar las culturas de tradición oral, Maestría en Literaturas latinoamericanas, Seminario “Antropología y literatura”, Dr. O. Vázquez, </w:t>
      </w:r>
      <w:proofErr w:type="spellStart"/>
      <w:r w:rsidRPr="001049BC">
        <w:t>UNRosario</w:t>
      </w:r>
      <w:proofErr w:type="spellEnd"/>
      <w:r w:rsidRPr="001049BC">
        <w:t xml:space="preserve">. </w:t>
      </w:r>
    </w:p>
    <w:p w14:paraId="12DEE600" w14:textId="77777777" w:rsidR="0025258D" w:rsidRDefault="0025258D" w:rsidP="0025258D">
      <w:pPr>
        <w:numPr>
          <w:ilvl w:val="1"/>
          <w:numId w:val="24"/>
        </w:numPr>
        <w:spacing w:after="0" w:line="240" w:lineRule="auto"/>
        <w:jc w:val="both"/>
      </w:pPr>
      <w:r w:rsidRPr="001049BC">
        <w:t xml:space="preserve">Feinmann, José Pablo: (1996), Filosofía y Nación, Ed. Sudamericana, Bs. As. </w:t>
      </w:r>
    </w:p>
    <w:p w14:paraId="0C2A5BC7" w14:textId="77777777" w:rsidR="0025258D" w:rsidRDefault="0025258D" w:rsidP="0025258D">
      <w:pPr>
        <w:numPr>
          <w:ilvl w:val="1"/>
          <w:numId w:val="24"/>
        </w:numPr>
        <w:spacing w:after="0" w:line="240" w:lineRule="auto"/>
        <w:jc w:val="both"/>
      </w:pPr>
      <w:proofErr w:type="spellStart"/>
      <w:proofErr w:type="gramStart"/>
      <w:r w:rsidRPr="000A1ADA">
        <w:t>Ludmer</w:t>
      </w:r>
      <w:proofErr w:type="spellEnd"/>
      <w:r w:rsidRPr="000A1ADA">
        <w:t xml:space="preserve">,   </w:t>
      </w:r>
      <w:proofErr w:type="gramEnd"/>
      <w:r w:rsidRPr="000A1ADA">
        <w:t>Josefina:</w:t>
      </w:r>
      <w:proofErr w:type="gramStart"/>
      <w:r w:rsidRPr="000A1ADA">
        <w:t xml:space="preserve">   (</w:t>
      </w:r>
      <w:proofErr w:type="gramEnd"/>
      <w:r w:rsidRPr="000A1ADA">
        <w:t>1988</w:t>
      </w:r>
      <w:proofErr w:type="gramStart"/>
      <w:r w:rsidRPr="000A1ADA">
        <w:t xml:space="preserve">),   </w:t>
      </w:r>
      <w:proofErr w:type="gramEnd"/>
      <w:r w:rsidRPr="000A1ADA">
        <w:t xml:space="preserve">El   género   </w:t>
      </w:r>
      <w:proofErr w:type="gramStart"/>
      <w:r w:rsidRPr="000A1ADA">
        <w:t xml:space="preserve">gauchesco,   </w:t>
      </w:r>
      <w:proofErr w:type="gramEnd"/>
      <w:r w:rsidRPr="000A1ADA">
        <w:t xml:space="preserve">un   tratado   sobre   la   patria, Sudamericana, Bs. As. </w:t>
      </w:r>
    </w:p>
    <w:p w14:paraId="500FA999" w14:textId="77777777" w:rsidR="00376C47" w:rsidRDefault="0025258D" w:rsidP="00376C47">
      <w:pPr>
        <w:numPr>
          <w:ilvl w:val="1"/>
          <w:numId w:val="24"/>
        </w:numPr>
        <w:spacing w:after="0" w:line="240" w:lineRule="auto"/>
        <w:jc w:val="both"/>
      </w:pPr>
      <w:r w:rsidRPr="00763F03">
        <w:t xml:space="preserve">Rama, Ángel: (1983), Los </w:t>
      </w:r>
      <w:proofErr w:type="spellStart"/>
      <w:r w:rsidRPr="00763F03">
        <w:t>gauchipolíticos</w:t>
      </w:r>
      <w:proofErr w:type="spellEnd"/>
      <w:r w:rsidRPr="00763F03">
        <w:t xml:space="preserve"> rioplatenses, CEAL, Bs. As. </w:t>
      </w:r>
    </w:p>
    <w:p w14:paraId="03EA374A" w14:textId="77777777" w:rsidR="00E0513E" w:rsidRPr="00E0513E" w:rsidRDefault="00376C47" w:rsidP="00E0513E">
      <w:pPr>
        <w:numPr>
          <w:ilvl w:val="1"/>
          <w:numId w:val="24"/>
        </w:numPr>
        <w:spacing w:after="0" w:line="240" w:lineRule="auto"/>
        <w:jc w:val="both"/>
        <w:rPr>
          <w:i/>
        </w:rPr>
      </w:pPr>
      <w:r>
        <w:t xml:space="preserve">Moyano, Marisa y Boni, Lucrecia. </w:t>
      </w:r>
      <w:r w:rsidR="00E0513E">
        <w:t xml:space="preserve">“La China </w:t>
      </w:r>
      <w:proofErr w:type="spellStart"/>
      <w:r w:rsidR="00E0513E">
        <w:t>I</w:t>
      </w:r>
      <w:r w:rsidR="00E0513E" w:rsidRPr="00E0513E">
        <w:t>ron</w:t>
      </w:r>
      <w:proofErr w:type="spellEnd"/>
      <w:r w:rsidR="00E0513E" w:rsidRPr="00E0513E">
        <w:t>: la deconstrucción de las identidades de género y del género gauchesco</w:t>
      </w:r>
      <w:r w:rsidR="00E0513E">
        <w:t>”. En: Moyano y Aguilar (</w:t>
      </w:r>
      <w:proofErr w:type="spellStart"/>
      <w:r w:rsidR="00E0513E">
        <w:t>comps</w:t>
      </w:r>
      <w:proofErr w:type="spellEnd"/>
      <w:r w:rsidR="00E0513E">
        <w:t xml:space="preserve">). </w:t>
      </w:r>
      <w:r w:rsidR="00E0513E">
        <w:rPr>
          <w:i/>
        </w:rPr>
        <w:t>Sentido y P</w:t>
      </w:r>
      <w:r w:rsidR="00E0513E" w:rsidRPr="00E0513E">
        <w:rPr>
          <w:i/>
        </w:rPr>
        <w:t>erformatividad VI</w:t>
      </w:r>
      <w:r w:rsidR="00E0513E">
        <w:rPr>
          <w:i/>
        </w:rPr>
        <w:t>. P</w:t>
      </w:r>
      <w:r w:rsidR="00E0513E" w:rsidRPr="00E0513E">
        <w:rPr>
          <w:i/>
        </w:rPr>
        <w:t>erspectivas contrahegemónicas frente la centralidad del canon literario</w:t>
      </w:r>
      <w:r w:rsidR="00E0513E">
        <w:rPr>
          <w:i/>
        </w:rPr>
        <w:t>. Ed. Cántaro de Piedra. 2018.</w:t>
      </w:r>
    </w:p>
    <w:p w14:paraId="4B57CA27" w14:textId="77777777" w:rsidR="00376C47" w:rsidRDefault="00376C47" w:rsidP="00E0513E">
      <w:pPr>
        <w:numPr>
          <w:ilvl w:val="1"/>
          <w:numId w:val="24"/>
        </w:numPr>
        <w:spacing w:after="0" w:line="240" w:lineRule="auto"/>
        <w:jc w:val="both"/>
      </w:pPr>
    </w:p>
    <w:p w14:paraId="01F323D2" w14:textId="77777777" w:rsidR="00CD1C14" w:rsidRDefault="00CD1C14" w:rsidP="00FB218B">
      <w:pPr>
        <w:spacing w:after="0" w:line="240" w:lineRule="auto"/>
        <w:ind w:left="1788"/>
        <w:jc w:val="both"/>
      </w:pPr>
    </w:p>
    <w:p w14:paraId="67B1E71C" w14:textId="77777777" w:rsidR="008D4963" w:rsidRDefault="008D4963" w:rsidP="00CD1C14">
      <w:pPr>
        <w:spacing w:after="0" w:line="240" w:lineRule="auto"/>
        <w:jc w:val="both"/>
        <w:rPr>
          <w:b/>
          <w:u w:val="single"/>
        </w:rPr>
      </w:pPr>
    </w:p>
    <w:p w14:paraId="2EFC0361" w14:textId="77777777" w:rsidR="0025258D" w:rsidRDefault="0025258D" w:rsidP="00525C8E">
      <w:pPr>
        <w:jc w:val="both"/>
        <w:rPr>
          <w:u w:val="single"/>
        </w:rPr>
      </w:pPr>
    </w:p>
    <w:p w14:paraId="151A616E" w14:textId="77777777" w:rsidR="003C563E" w:rsidRPr="003D3FBE" w:rsidRDefault="00525C8E">
      <w:pPr>
        <w:rPr>
          <w:rStyle w:val="Textoennegrita"/>
          <w:rFonts w:ascii="Arial" w:hAnsi="Arial" w:cs="Arial"/>
        </w:rPr>
      </w:pPr>
      <w:r>
        <w:rPr>
          <w:rStyle w:val="Textoennegrita"/>
          <w:rFonts w:ascii="Arial" w:hAnsi="Arial" w:cs="Arial"/>
        </w:rPr>
        <w:t>METO</w:t>
      </w:r>
      <w:r w:rsidR="009C5A64" w:rsidRPr="003D3FBE">
        <w:rPr>
          <w:rStyle w:val="Textoennegrita"/>
          <w:rFonts w:ascii="Arial" w:hAnsi="Arial" w:cs="Arial"/>
        </w:rPr>
        <w:t xml:space="preserve">DOLOGIA DE TRABAJO </w:t>
      </w:r>
      <w:bookmarkStart w:id="8" w:name="Texto15"/>
    </w:p>
    <w:p w14:paraId="30186D7D" w14:textId="77777777" w:rsidR="009C5A64" w:rsidRPr="00B125F9" w:rsidRDefault="00525C8E" w:rsidP="00CD7C9F">
      <w:pPr>
        <w:jc w:val="both"/>
        <w:rPr>
          <w:rFonts w:ascii="Arial" w:hAnsi="Arial" w:cs="Arial"/>
        </w:rPr>
      </w:pPr>
      <w:r w:rsidRPr="00B125F9">
        <w:rPr>
          <w:rStyle w:val="Textodelmarcadordeposicin1"/>
          <w:rFonts w:ascii="Arial" w:hAnsi="Arial" w:cs="Arial"/>
          <w:color w:val="auto"/>
        </w:rPr>
        <w:t>Clases teórico-prácticas</w:t>
      </w:r>
      <w:bookmarkEnd w:id="8"/>
    </w:p>
    <w:p w14:paraId="342D148D" w14:textId="77777777" w:rsidR="009C5A64" w:rsidRPr="003D3FBE" w:rsidRDefault="009C5A64">
      <w:pPr>
        <w:rPr>
          <w:rFonts w:ascii="Arial" w:hAnsi="Arial" w:cs="Arial"/>
        </w:rPr>
      </w:pPr>
    </w:p>
    <w:p w14:paraId="407A2B48" w14:textId="77777777" w:rsidR="009C5A64" w:rsidRPr="003D3FBE" w:rsidRDefault="00D55C37" w:rsidP="001A338E">
      <w:pPr>
        <w:rPr>
          <w:rFonts w:ascii="Arial" w:hAnsi="Arial" w:cs="Arial"/>
          <w:b/>
          <w:bCs/>
        </w:rPr>
      </w:pPr>
      <w:r w:rsidRPr="003D3FBE">
        <w:rPr>
          <w:rStyle w:val="Textoennegrita"/>
          <w:rFonts w:ascii="Arial" w:hAnsi="Arial" w:cs="Arial"/>
        </w:rPr>
        <w:t>5</w:t>
      </w:r>
      <w:r w:rsidR="009C5A64" w:rsidRPr="003D3FBE">
        <w:rPr>
          <w:rStyle w:val="Textoennegrita"/>
          <w:rFonts w:ascii="Arial" w:hAnsi="Arial" w:cs="Arial"/>
        </w:rPr>
        <w:t xml:space="preserve">. EVALUACION </w:t>
      </w:r>
      <w:r w:rsidR="009C5A64" w:rsidRPr="00C43E87">
        <w:rPr>
          <w:rStyle w:val="Textoennegrita"/>
          <w:rFonts w:ascii="Arial" w:hAnsi="Arial" w:cs="Arial"/>
          <w:b w:val="0"/>
          <w:bCs w:val="0"/>
          <w:sz w:val="16"/>
          <w:szCs w:val="16"/>
        </w:rPr>
        <w:t>(explicitar el tipo de exámenes parciales y finales según las condiciones de estudiantes y los criterios que se tendrán en cuenta para la corrección)</w:t>
      </w:r>
      <w:r w:rsidR="00C43E87">
        <w:rPr>
          <w:rStyle w:val="Textoennegrita"/>
          <w:rFonts w:ascii="Arial" w:hAnsi="Arial" w:cs="Arial"/>
          <w:b w:val="0"/>
          <w:bCs w:val="0"/>
          <w:sz w:val="16"/>
          <w:szCs w:val="16"/>
        </w:rPr>
        <w:t>.</w:t>
      </w:r>
    </w:p>
    <w:p w14:paraId="29DB3CA1" w14:textId="77777777" w:rsidR="006B61D4" w:rsidRDefault="006B61D4" w:rsidP="006B61D4">
      <w:pPr>
        <w:jc w:val="both"/>
        <w:rPr>
          <w:b/>
        </w:rPr>
      </w:pPr>
      <w:r>
        <w:rPr>
          <w:b/>
        </w:rPr>
        <w:t xml:space="preserve">EVALUACIÓN PROCESUAL: </w:t>
      </w:r>
    </w:p>
    <w:p w14:paraId="5AB1AD4D" w14:textId="77777777" w:rsidR="006B61D4" w:rsidRPr="006B61D4" w:rsidRDefault="006B61D4" w:rsidP="006B61D4">
      <w:pPr>
        <w:jc w:val="both"/>
      </w:pPr>
      <w:r>
        <w:t xml:space="preserve">Los alumnos que aspiren a la obtención de la regularidad de la asignatura deberán </w:t>
      </w:r>
      <w:proofErr w:type="gramStart"/>
      <w:r>
        <w:t>cumplimentar</w:t>
      </w:r>
      <w:r w:rsidR="00EA2062">
        <w:t xml:space="preserve">  las</w:t>
      </w:r>
      <w:proofErr w:type="gramEnd"/>
      <w:r w:rsidR="00EA2062">
        <w:t xml:space="preserve"> lecturas obligatorias y los trabajos </w:t>
      </w:r>
      <w:r w:rsidR="00886F42">
        <w:t>prácticos</w:t>
      </w:r>
      <w:r w:rsidR="00EA2062">
        <w:t xml:space="preserve"> orales y /o escritos que se propongan a pa</w:t>
      </w:r>
      <w:r w:rsidR="004840FC">
        <w:t>rtir de las diferentes unidades</w:t>
      </w:r>
      <w:r w:rsidR="00B50BDD">
        <w:t>.</w:t>
      </w:r>
    </w:p>
    <w:p w14:paraId="6D524161" w14:textId="77777777" w:rsidR="006B61D4" w:rsidRDefault="006B61D4" w:rsidP="006B61D4">
      <w:pPr>
        <w:jc w:val="both"/>
        <w:rPr>
          <w:b/>
        </w:rPr>
      </w:pPr>
    </w:p>
    <w:p w14:paraId="07A32159" w14:textId="77777777" w:rsidR="006B61D4" w:rsidRDefault="006B61D4" w:rsidP="006B61D4">
      <w:pPr>
        <w:jc w:val="both"/>
        <w:rPr>
          <w:b/>
        </w:rPr>
      </w:pPr>
      <w:r>
        <w:rPr>
          <w:b/>
        </w:rPr>
        <w:t>EVALUACIÓN FINAL:</w:t>
      </w:r>
    </w:p>
    <w:p w14:paraId="18431798" w14:textId="77777777" w:rsidR="006B61D4" w:rsidRDefault="006B61D4" w:rsidP="006B61D4">
      <w:pPr>
        <w:jc w:val="both"/>
      </w:pPr>
      <w:r w:rsidRPr="005D3D75">
        <w:rPr>
          <w:b/>
        </w:rPr>
        <w:t>Alumnos regulares</w:t>
      </w:r>
      <w:r>
        <w:rPr>
          <w:b/>
        </w:rPr>
        <w:t xml:space="preserve"> y vocacionales</w:t>
      </w:r>
      <w:r>
        <w:t xml:space="preserve">: Trabajo monográfico o ensayístico sobre </w:t>
      </w:r>
      <w:r w:rsidR="00E06C18">
        <w:t xml:space="preserve">Facundo en función de los ejes de lectura propuestos en el desarrollo de la unidad respectiva. </w:t>
      </w:r>
      <w:r w:rsidR="00965E9D">
        <w:t>Presentado</w:t>
      </w:r>
      <w:r>
        <w:t xml:space="preserve"> con 15 días de antelación a la fecha de examen y coloquio oral presencial. </w:t>
      </w:r>
    </w:p>
    <w:p w14:paraId="60ECE7E6" w14:textId="77777777" w:rsidR="006B61D4" w:rsidRDefault="006B61D4" w:rsidP="006B61D4">
      <w:pPr>
        <w:jc w:val="both"/>
      </w:pPr>
      <w:r w:rsidRPr="005D3D75">
        <w:rPr>
          <w:b/>
        </w:rPr>
        <w:t>Alumnos libres</w:t>
      </w:r>
      <w:r>
        <w:t xml:space="preserve">: trabajo escrito presencial y coloquio oral, previa presentación de un </w:t>
      </w:r>
      <w:proofErr w:type="gramStart"/>
      <w:r>
        <w:t xml:space="preserve">trabajo  </w:t>
      </w:r>
      <w:r w:rsidR="00E06C18">
        <w:t>Sobre</w:t>
      </w:r>
      <w:proofErr w:type="gramEnd"/>
      <w:r w:rsidR="00E06C18">
        <w:t xml:space="preserve"> el Facundo   según los lineamiento</w:t>
      </w:r>
      <w:r w:rsidR="00965E9D">
        <w:t>s</w:t>
      </w:r>
      <w:r w:rsidR="00E06C18">
        <w:t xml:space="preserve"> esbozados en el punto anterior. </w:t>
      </w:r>
    </w:p>
    <w:p w14:paraId="7B895FE8" w14:textId="77777777" w:rsidR="009C5A64" w:rsidRPr="003D3FBE" w:rsidRDefault="009C5A64" w:rsidP="00CD7C9F">
      <w:pPr>
        <w:jc w:val="both"/>
        <w:rPr>
          <w:rStyle w:val="Textoennegrita"/>
          <w:rFonts w:ascii="Arial" w:hAnsi="Arial" w:cs="Arial"/>
        </w:rPr>
      </w:pPr>
    </w:p>
    <w:p w14:paraId="60314310" w14:textId="77777777" w:rsidR="009C5A64" w:rsidRPr="003D3FBE" w:rsidRDefault="00D55C37" w:rsidP="00512E5A">
      <w:pPr>
        <w:rPr>
          <w:rFonts w:ascii="Arial" w:hAnsi="Arial" w:cs="Arial"/>
        </w:rPr>
      </w:pPr>
      <w:r w:rsidRPr="003D3FBE">
        <w:rPr>
          <w:rStyle w:val="Textoennegrita"/>
          <w:rFonts w:ascii="Arial" w:hAnsi="Arial" w:cs="Arial"/>
        </w:rPr>
        <w:t>5</w:t>
      </w:r>
      <w:r w:rsidR="009C5A64" w:rsidRPr="003D3FBE">
        <w:rPr>
          <w:rStyle w:val="Textoennegrita"/>
          <w:rFonts w:ascii="Arial" w:hAnsi="Arial" w:cs="Arial"/>
        </w:rPr>
        <w:t xml:space="preserve">.1. REQUISITOS PARA </w:t>
      </w:r>
      <w:smartTag w:uri="urn:schemas-microsoft-com:office:smarttags" w:element="PersonName">
        <w:smartTagPr>
          <w:attr w:name="ProductID" w:val="LA OBTENCIￓN DE"/>
        </w:smartTagPr>
        <w:r w:rsidR="009C5A64" w:rsidRPr="003D3FBE">
          <w:rPr>
            <w:rStyle w:val="Textoennegrita"/>
            <w:rFonts w:ascii="Arial" w:hAnsi="Arial" w:cs="Arial"/>
          </w:rPr>
          <w:t>LA OBTENCIÓN DE</w:t>
        </w:r>
      </w:smartTag>
      <w:r w:rsidR="009C5A64" w:rsidRPr="003D3FBE">
        <w:rPr>
          <w:rStyle w:val="Textoennegrita"/>
          <w:rFonts w:ascii="Arial" w:hAnsi="Arial" w:cs="Arial"/>
        </w:rPr>
        <w:t xml:space="preserve"> LAS DIFERENTES CONDICIONES DE ESTUDIANTE </w:t>
      </w:r>
      <w:r w:rsidR="009C5A64" w:rsidRPr="00C43E87">
        <w:rPr>
          <w:rStyle w:val="Textoennegrita"/>
          <w:rFonts w:ascii="Arial" w:hAnsi="Arial" w:cs="Arial"/>
          <w:b w:val="0"/>
          <w:bCs w:val="0"/>
          <w:sz w:val="16"/>
          <w:szCs w:val="16"/>
        </w:rPr>
        <w:t>(regular, promocional, vocacional, libre)</w:t>
      </w:r>
      <w:r w:rsidR="00C43E87">
        <w:rPr>
          <w:rStyle w:val="Textoennegrita"/>
          <w:rFonts w:ascii="Arial" w:hAnsi="Arial" w:cs="Arial"/>
          <w:b w:val="0"/>
          <w:bCs w:val="0"/>
          <w:sz w:val="16"/>
          <w:szCs w:val="16"/>
        </w:rPr>
        <w:t>.</w:t>
      </w:r>
    </w:p>
    <w:p w14:paraId="5CE69959" w14:textId="77777777" w:rsidR="00965E9D" w:rsidRDefault="006B61D4" w:rsidP="00CD7C9F">
      <w:pPr>
        <w:jc w:val="both"/>
        <w:rPr>
          <w:rStyle w:val="Textodelmarcadordeposicin1"/>
          <w:rFonts w:ascii="Arial" w:hAnsi="Arial" w:cs="Arial"/>
          <w:color w:val="auto"/>
        </w:rPr>
      </w:pPr>
      <w:r w:rsidRPr="0078729C">
        <w:rPr>
          <w:rStyle w:val="Textodelmarcadordeposicin1"/>
          <w:rFonts w:ascii="Arial" w:hAnsi="Arial" w:cs="Arial"/>
          <w:color w:val="auto"/>
        </w:rPr>
        <w:t xml:space="preserve">Regularidad: se obtendrá a partir de la asistencia al 80% de las clases teórico-prácticas y la aprobación del 80% de los </w:t>
      </w:r>
      <w:proofErr w:type="gramStart"/>
      <w:r w:rsidRPr="0078729C">
        <w:rPr>
          <w:rStyle w:val="Textodelmarcadordeposicin1"/>
          <w:rFonts w:ascii="Arial" w:hAnsi="Arial" w:cs="Arial"/>
          <w:color w:val="auto"/>
        </w:rPr>
        <w:t xml:space="preserve">prácticos </w:t>
      </w:r>
      <w:r w:rsidR="00E06C18">
        <w:rPr>
          <w:rStyle w:val="Textodelmarcadordeposicin1"/>
          <w:rFonts w:ascii="Arial" w:hAnsi="Arial" w:cs="Arial"/>
          <w:color w:val="auto"/>
        </w:rPr>
        <w:t xml:space="preserve"> </w:t>
      </w:r>
      <w:r w:rsidR="00965E9D">
        <w:rPr>
          <w:rStyle w:val="Textodelmarcadordeposicin1"/>
          <w:rFonts w:ascii="Arial" w:hAnsi="Arial" w:cs="Arial"/>
          <w:color w:val="auto"/>
        </w:rPr>
        <w:t>propuestos</w:t>
      </w:r>
      <w:proofErr w:type="gramEnd"/>
      <w:r w:rsidR="00965E9D">
        <w:rPr>
          <w:rStyle w:val="Textodelmarcadordeposicin1"/>
          <w:rFonts w:ascii="Arial" w:hAnsi="Arial" w:cs="Arial"/>
          <w:color w:val="auto"/>
        </w:rPr>
        <w:t>.</w:t>
      </w:r>
      <w:r w:rsidR="00965E9D" w:rsidRPr="0078729C">
        <w:rPr>
          <w:rStyle w:val="Textodelmarcadordeposicin1"/>
          <w:rFonts w:ascii="Arial" w:hAnsi="Arial" w:cs="Arial"/>
          <w:color w:val="auto"/>
        </w:rPr>
        <w:t xml:space="preserve"> </w:t>
      </w:r>
    </w:p>
    <w:p w14:paraId="1595D1B0" w14:textId="77777777" w:rsidR="006B61D4" w:rsidRPr="0078729C" w:rsidRDefault="00965E9D" w:rsidP="00CD7C9F">
      <w:pPr>
        <w:jc w:val="both"/>
        <w:rPr>
          <w:rStyle w:val="Textodelmarcadordeposicin1"/>
          <w:rFonts w:ascii="Arial" w:hAnsi="Arial" w:cs="Arial"/>
          <w:color w:val="auto"/>
        </w:rPr>
      </w:pPr>
      <w:r w:rsidRPr="0078729C">
        <w:rPr>
          <w:rStyle w:val="Textodelmarcadordeposicin1"/>
          <w:rFonts w:ascii="Arial" w:hAnsi="Arial" w:cs="Arial"/>
          <w:color w:val="auto"/>
        </w:rPr>
        <w:t>El</w:t>
      </w:r>
      <w:r w:rsidR="006B61D4" w:rsidRPr="0078729C">
        <w:rPr>
          <w:rStyle w:val="Textodelmarcadordeposicin1"/>
          <w:rFonts w:ascii="Arial" w:hAnsi="Arial" w:cs="Arial"/>
          <w:color w:val="auto"/>
        </w:rPr>
        <w:t xml:space="preserve"> alumno vocacional acreditará el cursado regular de la asignatura con los mismos requisitos.</w:t>
      </w:r>
    </w:p>
    <w:p w14:paraId="2F9A050F" w14:textId="77777777" w:rsidR="006B61D4" w:rsidRPr="003D3FBE" w:rsidRDefault="006B61D4" w:rsidP="00CD7C9F">
      <w:pPr>
        <w:jc w:val="both"/>
        <w:rPr>
          <w:rFonts w:ascii="Arial" w:hAnsi="Arial" w:cs="Arial"/>
        </w:rPr>
      </w:pPr>
    </w:p>
    <w:p w14:paraId="42C0EC29" w14:textId="77777777" w:rsidR="009C5A64" w:rsidRPr="003D3FBE" w:rsidRDefault="00D55C37">
      <w:pPr>
        <w:rPr>
          <w:rStyle w:val="Textoennegrita"/>
          <w:rFonts w:ascii="Arial" w:hAnsi="Arial" w:cs="Arial"/>
        </w:rPr>
      </w:pPr>
      <w:r w:rsidRPr="003D3FBE">
        <w:rPr>
          <w:rStyle w:val="Textoennegrita"/>
          <w:rFonts w:ascii="Arial" w:hAnsi="Arial" w:cs="Arial"/>
        </w:rPr>
        <w:t>6</w:t>
      </w:r>
      <w:r w:rsidR="009C5A64" w:rsidRPr="003D3FBE">
        <w:rPr>
          <w:rStyle w:val="Textoennegrita"/>
          <w:rFonts w:ascii="Arial" w:hAnsi="Arial" w:cs="Arial"/>
        </w:rPr>
        <w:t>. BIBLIOGRAFÍA</w:t>
      </w:r>
    </w:p>
    <w:p w14:paraId="7E30C751" w14:textId="77777777" w:rsidR="00BD78B3" w:rsidRPr="003D3FBE" w:rsidRDefault="00BD78B3" w:rsidP="00CD7C9F">
      <w:pPr>
        <w:jc w:val="both"/>
        <w:rPr>
          <w:rStyle w:val="Textoennegrita"/>
          <w:rFonts w:ascii="Arial" w:hAnsi="Arial" w:cs="Arial"/>
          <w:b w:val="0"/>
        </w:rPr>
      </w:pPr>
    </w:p>
    <w:p w14:paraId="305B7A3E" w14:textId="77777777" w:rsidR="00FE52CF" w:rsidRPr="00FF4033" w:rsidRDefault="00D55C37" w:rsidP="00FE52CF">
      <w:pPr>
        <w:rPr>
          <w:rFonts w:ascii="Arial" w:hAnsi="Arial" w:cs="Arial"/>
          <w:b/>
          <w:bCs/>
        </w:rPr>
      </w:pPr>
      <w:r w:rsidRPr="003D3FBE">
        <w:rPr>
          <w:rStyle w:val="Textoennegrita"/>
          <w:rFonts w:ascii="Arial" w:hAnsi="Arial" w:cs="Arial"/>
        </w:rPr>
        <w:t>6</w:t>
      </w:r>
      <w:r w:rsidR="009C5A64" w:rsidRPr="003D3FBE">
        <w:rPr>
          <w:rStyle w:val="Textoennegrita"/>
          <w:rFonts w:ascii="Arial" w:hAnsi="Arial" w:cs="Arial"/>
        </w:rPr>
        <w:t>.1. BIBLIOGRAFIA OBLIGATORIA</w:t>
      </w:r>
    </w:p>
    <w:p w14:paraId="406D7444" w14:textId="77777777" w:rsidR="00CB78D1" w:rsidRDefault="00EA38B5" w:rsidP="00CB78D1">
      <w:pPr>
        <w:numPr>
          <w:ilvl w:val="0"/>
          <w:numId w:val="39"/>
        </w:numPr>
        <w:tabs>
          <w:tab w:val="num" w:pos="1276"/>
        </w:tabs>
        <w:spacing w:after="0" w:line="240" w:lineRule="auto"/>
        <w:jc w:val="both"/>
      </w:pPr>
      <w:r>
        <w:t xml:space="preserve">Fernández Retamar, Roberto: “Algunos usos de civilización y barbarie”. En </w:t>
      </w:r>
      <w:r w:rsidRPr="00D86DCF">
        <w:rPr>
          <w:i/>
        </w:rPr>
        <w:t>Algunos usos de civilización y barbarie”</w:t>
      </w:r>
      <w:r>
        <w:t>. Ediciones Buena Letra. Bs. As. 1993.</w:t>
      </w:r>
    </w:p>
    <w:p w14:paraId="42122314" w14:textId="77777777" w:rsidR="00CB78D1" w:rsidRDefault="00CB78D1" w:rsidP="00CB78D1">
      <w:pPr>
        <w:numPr>
          <w:ilvl w:val="0"/>
          <w:numId w:val="39"/>
        </w:numPr>
        <w:tabs>
          <w:tab w:val="num" w:pos="1276"/>
        </w:tabs>
        <w:spacing w:after="0" w:line="240" w:lineRule="auto"/>
        <w:jc w:val="both"/>
      </w:pPr>
      <w:r>
        <w:t xml:space="preserve">Moyano Marisa: “Literatura, Estado y Nación en el siglo XIX argentino: el poder instituyente del discurso y la configuración de los mitos fundacionales de la nacionalidad”. </w:t>
      </w:r>
      <w:r w:rsidRPr="00CB78D1">
        <w:rPr>
          <w:lang w:val="en-US"/>
        </w:rPr>
        <w:t xml:space="preserve">En: </w:t>
      </w:r>
      <w:r w:rsidRPr="00CB78D1">
        <w:rPr>
          <w:i/>
          <w:lang w:val="en-US"/>
        </w:rPr>
        <w:t xml:space="preserve">Les Cahiers ALHIM. Etat et Nation I (19ème siècle). </w:t>
      </w:r>
      <w:proofErr w:type="spellStart"/>
      <w:r>
        <w:t>Nº</w:t>
      </w:r>
      <w:proofErr w:type="spellEnd"/>
      <w:r>
        <w:t xml:space="preserve"> 15. </w:t>
      </w:r>
      <w:proofErr w:type="spellStart"/>
      <w:r>
        <w:t>Université</w:t>
      </w:r>
      <w:proofErr w:type="spellEnd"/>
      <w:r>
        <w:t xml:space="preserve"> de Paris 8.</w:t>
      </w:r>
    </w:p>
    <w:p w14:paraId="4CD88FF4" w14:textId="77777777" w:rsidR="00CB78D1" w:rsidRPr="004804AE" w:rsidRDefault="00CB78D1" w:rsidP="00CB78D1">
      <w:pPr>
        <w:numPr>
          <w:ilvl w:val="0"/>
          <w:numId w:val="39"/>
        </w:numPr>
        <w:tabs>
          <w:tab w:val="num" w:pos="1276"/>
        </w:tabs>
        <w:spacing w:after="0" w:line="240" w:lineRule="auto"/>
        <w:jc w:val="both"/>
      </w:pPr>
      <w:r>
        <w:t xml:space="preserve">Pigna, Felipe: </w:t>
      </w:r>
      <w:r w:rsidRPr="000C0E02">
        <w:t xml:space="preserve">1810. </w:t>
      </w:r>
      <w:r w:rsidRPr="00FF4033">
        <w:rPr>
          <w:i/>
        </w:rPr>
        <w:t xml:space="preserve">La otra historia de nuestra revolución </w:t>
      </w:r>
      <w:proofErr w:type="gramStart"/>
      <w:r w:rsidRPr="00FF4033">
        <w:rPr>
          <w:i/>
        </w:rPr>
        <w:t>fundadora</w:t>
      </w:r>
      <w:r w:rsidR="00FF4033">
        <w:t>;  Ed.</w:t>
      </w:r>
      <w:proofErr w:type="gramEnd"/>
      <w:r w:rsidR="00FF4033">
        <w:t xml:space="preserve"> </w:t>
      </w:r>
      <w:r w:rsidR="00FF4033" w:rsidRPr="004804AE">
        <w:t xml:space="preserve">Planeta; </w:t>
      </w:r>
      <w:r w:rsidRPr="004804AE">
        <w:t>Bs. As., 2010.</w:t>
      </w:r>
    </w:p>
    <w:p w14:paraId="2B176DBE" w14:textId="77777777" w:rsidR="00CB78D1" w:rsidRPr="004804AE" w:rsidRDefault="00CB78D1" w:rsidP="00CB78D1">
      <w:pPr>
        <w:numPr>
          <w:ilvl w:val="0"/>
          <w:numId w:val="39"/>
        </w:numPr>
        <w:tabs>
          <w:tab w:val="num" w:pos="1276"/>
        </w:tabs>
        <w:spacing w:after="0" w:line="240" w:lineRule="auto"/>
        <w:jc w:val="both"/>
      </w:pPr>
      <w:r w:rsidRPr="004804AE">
        <w:t xml:space="preserve">Rama Ángel; </w:t>
      </w:r>
      <w:r w:rsidRPr="004804AE">
        <w:rPr>
          <w:i/>
        </w:rPr>
        <w:t xml:space="preserve">Los </w:t>
      </w:r>
      <w:proofErr w:type="spellStart"/>
      <w:r w:rsidRPr="004804AE">
        <w:rPr>
          <w:i/>
        </w:rPr>
        <w:t>gauchipoliticos</w:t>
      </w:r>
      <w:proofErr w:type="spellEnd"/>
      <w:r w:rsidRPr="004804AE">
        <w:rPr>
          <w:i/>
        </w:rPr>
        <w:t xml:space="preserve"> rioplatenses</w:t>
      </w:r>
      <w:r w:rsidRPr="004804AE">
        <w:t>: CEAL: 1981</w:t>
      </w:r>
    </w:p>
    <w:p w14:paraId="3CD9CD4B" w14:textId="77777777" w:rsidR="00CB78D1" w:rsidRPr="004804AE" w:rsidRDefault="00CB78D1" w:rsidP="00CB78D1">
      <w:pPr>
        <w:numPr>
          <w:ilvl w:val="0"/>
          <w:numId w:val="39"/>
        </w:numPr>
        <w:tabs>
          <w:tab w:val="num" w:pos="1276"/>
        </w:tabs>
        <w:spacing w:after="0" w:line="240" w:lineRule="auto"/>
        <w:jc w:val="both"/>
      </w:pPr>
      <w:proofErr w:type="spellStart"/>
      <w:r w:rsidRPr="004804AE">
        <w:t>Ludmer</w:t>
      </w:r>
      <w:proofErr w:type="spellEnd"/>
      <w:r w:rsidRPr="004804AE">
        <w:t xml:space="preserve">, Josefina: El género gauchesco: un tratado sobre la patria: Ed. Sudamericana: </w:t>
      </w:r>
      <w:proofErr w:type="spellStart"/>
      <w:r w:rsidRPr="004804AE">
        <w:t>BSAs</w:t>
      </w:r>
      <w:proofErr w:type="spellEnd"/>
      <w:r w:rsidRPr="004804AE">
        <w:t>; 1988.</w:t>
      </w:r>
    </w:p>
    <w:p w14:paraId="0AA583BA" w14:textId="77777777" w:rsidR="00CB78D1" w:rsidRDefault="00CB78D1" w:rsidP="00FF4033">
      <w:pPr>
        <w:numPr>
          <w:ilvl w:val="0"/>
          <w:numId w:val="39"/>
        </w:numPr>
        <w:tabs>
          <w:tab w:val="num" w:pos="1276"/>
        </w:tabs>
        <w:spacing w:after="0" w:line="240" w:lineRule="auto"/>
        <w:jc w:val="both"/>
      </w:pPr>
      <w:r w:rsidRPr="001049BC">
        <w:t xml:space="preserve">Echeverría, E., Obras completas, Espasa Ed., Bs.As., 1964 </w:t>
      </w:r>
    </w:p>
    <w:p w14:paraId="0ABB2302" w14:textId="77777777" w:rsidR="004804AE" w:rsidRDefault="00CB78D1" w:rsidP="004804AE">
      <w:pPr>
        <w:numPr>
          <w:ilvl w:val="0"/>
          <w:numId w:val="39"/>
        </w:numPr>
        <w:tabs>
          <w:tab w:val="num" w:pos="1276"/>
        </w:tabs>
        <w:spacing w:after="0" w:line="240" w:lineRule="auto"/>
        <w:jc w:val="both"/>
      </w:pPr>
      <w:r w:rsidRPr="004804AE">
        <w:t xml:space="preserve">Moyano, Marisa: </w:t>
      </w:r>
      <w:r w:rsidRPr="004804AE">
        <w:rPr>
          <w:i/>
        </w:rPr>
        <w:t>El mapa de la exclusión. Los discursos de la frontera sur y la construcción de la Nación.</w:t>
      </w:r>
      <w:r w:rsidR="004804AE" w:rsidRPr="004804AE">
        <w:t xml:space="preserve"> </w:t>
      </w:r>
      <w:r w:rsidRPr="004804AE">
        <w:t xml:space="preserve"> Universidad Nacional de Río Cuarto, 2003. </w:t>
      </w:r>
    </w:p>
    <w:p w14:paraId="483AAC30" w14:textId="77777777" w:rsidR="004804AE" w:rsidRDefault="00CB78D1" w:rsidP="004804AE">
      <w:pPr>
        <w:numPr>
          <w:ilvl w:val="0"/>
          <w:numId w:val="39"/>
        </w:numPr>
        <w:tabs>
          <w:tab w:val="num" w:pos="1276"/>
        </w:tabs>
        <w:spacing w:after="0" w:line="240" w:lineRule="auto"/>
        <w:jc w:val="both"/>
      </w:pPr>
      <w:r w:rsidRPr="004804AE">
        <w:t xml:space="preserve">Echeverría, Esteban: </w:t>
      </w:r>
      <w:r w:rsidRPr="004804AE">
        <w:rPr>
          <w:i/>
        </w:rPr>
        <w:t xml:space="preserve">Obras Completas. </w:t>
      </w:r>
      <w:r w:rsidRPr="004804AE">
        <w:t>Ediciones Antonio Zamora. Bs. As., 1972</w:t>
      </w:r>
    </w:p>
    <w:p w14:paraId="0DEC8A94" w14:textId="77777777" w:rsidR="004804AE" w:rsidRDefault="00CB78D1" w:rsidP="004804AE">
      <w:pPr>
        <w:numPr>
          <w:ilvl w:val="0"/>
          <w:numId w:val="39"/>
        </w:numPr>
        <w:tabs>
          <w:tab w:val="num" w:pos="1276"/>
        </w:tabs>
        <w:spacing w:after="0" w:line="240" w:lineRule="auto"/>
        <w:jc w:val="both"/>
      </w:pPr>
      <w:proofErr w:type="spellStart"/>
      <w:r w:rsidRPr="004804AE">
        <w:t>Gamerro</w:t>
      </w:r>
      <w:proofErr w:type="spellEnd"/>
      <w:r w:rsidRPr="004804AE">
        <w:t xml:space="preserve">, Carlos: </w:t>
      </w:r>
      <w:r w:rsidRPr="004804AE">
        <w:rPr>
          <w:i/>
        </w:rPr>
        <w:t>El nacimiento de la literatura argentina.</w:t>
      </w:r>
    </w:p>
    <w:p w14:paraId="468CFAC6" w14:textId="77777777" w:rsidR="004804AE" w:rsidRDefault="00D71F93" w:rsidP="004804AE">
      <w:pPr>
        <w:numPr>
          <w:ilvl w:val="0"/>
          <w:numId w:val="39"/>
        </w:numPr>
        <w:tabs>
          <w:tab w:val="num" w:pos="1276"/>
        </w:tabs>
        <w:spacing w:after="0" w:line="240" w:lineRule="auto"/>
        <w:jc w:val="both"/>
      </w:pPr>
      <w:r w:rsidRPr="004804AE">
        <w:t xml:space="preserve">Feinmann, José Pablo: (1996), Filosofía y Nación, Ed. Sudamericana, Bs. As. </w:t>
      </w:r>
    </w:p>
    <w:p w14:paraId="297D61D0" w14:textId="77777777" w:rsidR="004804AE" w:rsidRDefault="00D71F93" w:rsidP="004804AE">
      <w:pPr>
        <w:numPr>
          <w:ilvl w:val="0"/>
          <w:numId w:val="39"/>
        </w:numPr>
        <w:tabs>
          <w:tab w:val="num" w:pos="1276"/>
        </w:tabs>
        <w:spacing w:after="0" w:line="240" w:lineRule="auto"/>
        <w:jc w:val="both"/>
      </w:pPr>
      <w:r w:rsidRPr="004804AE">
        <w:t xml:space="preserve">Moyano, Marisa: </w:t>
      </w:r>
      <w:r w:rsidRPr="004804AE">
        <w:rPr>
          <w:i/>
        </w:rPr>
        <w:t>“Facundo</w:t>
      </w:r>
      <w:r w:rsidRPr="004804AE">
        <w:t xml:space="preserve">: la negatividad de la Barbarie y los procesos de territorialización”. En: </w:t>
      </w:r>
      <w:hyperlink r:id="rId10" w:history="1">
        <w:r w:rsidRPr="004804AE">
          <w:rPr>
            <w:rStyle w:val="Hipervnculo"/>
          </w:rPr>
          <w:t>http://sisncronia.cucsh.udg.mx/facundo.htm</w:t>
        </w:r>
      </w:hyperlink>
    </w:p>
    <w:p w14:paraId="4A1E20E9" w14:textId="77777777" w:rsidR="004804AE" w:rsidRDefault="00D71F93" w:rsidP="004804AE">
      <w:pPr>
        <w:numPr>
          <w:ilvl w:val="0"/>
          <w:numId w:val="39"/>
        </w:numPr>
        <w:tabs>
          <w:tab w:val="num" w:pos="1276"/>
        </w:tabs>
        <w:spacing w:after="0" w:line="240" w:lineRule="auto"/>
        <w:jc w:val="both"/>
      </w:pPr>
      <w:proofErr w:type="spellStart"/>
      <w:r w:rsidRPr="004804AE">
        <w:t>Svampa</w:t>
      </w:r>
      <w:proofErr w:type="spellEnd"/>
      <w:r w:rsidRPr="004804AE">
        <w:t xml:space="preserve">, </w:t>
      </w:r>
      <w:proofErr w:type="spellStart"/>
      <w:r w:rsidRPr="004804AE">
        <w:t>Maristella</w:t>
      </w:r>
      <w:proofErr w:type="spellEnd"/>
      <w:r w:rsidRPr="004804AE">
        <w:t xml:space="preserve">: “Aproximación a la historia de una imagen”. En: </w:t>
      </w:r>
      <w:r w:rsidRPr="004804AE">
        <w:rPr>
          <w:i/>
        </w:rPr>
        <w:t>El dilema argentino. Civilización y Barbarie.</w:t>
      </w:r>
      <w:r w:rsidRPr="004804AE">
        <w:t xml:space="preserve"> Taurus. Bs. As., 1994.</w:t>
      </w:r>
    </w:p>
    <w:p w14:paraId="00E154E7" w14:textId="77777777" w:rsidR="00D71F93" w:rsidRPr="004804AE" w:rsidRDefault="00D71F93" w:rsidP="004804AE">
      <w:pPr>
        <w:numPr>
          <w:ilvl w:val="0"/>
          <w:numId w:val="39"/>
        </w:numPr>
        <w:tabs>
          <w:tab w:val="num" w:pos="1276"/>
        </w:tabs>
        <w:spacing w:after="0" w:line="240" w:lineRule="auto"/>
        <w:jc w:val="both"/>
      </w:pPr>
      <w:proofErr w:type="spellStart"/>
      <w:r w:rsidRPr="004804AE">
        <w:t>Busaniche</w:t>
      </w:r>
      <w:proofErr w:type="spellEnd"/>
      <w:r w:rsidRPr="004804AE">
        <w:t>, José Luis: Historia Argentina; Ed. Solar/Hachette; Bs.As. 1973</w:t>
      </w:r>
    </w:p>
    <w:p w14:paraId="5F82D59E" w14:textId="77777777" w:rsidR="00886F42" w:rsidRDefault="00D71F93" w:rsidP="00886F42">
      <w:pPr>
        <w:numPr>
          <w:ilvl w:val="0"/>
          <w:numId w:val="35"/>
        </w:numPr>
        <w:spacing w:after="0" w:line="240" w:lineRule="auto"/>
        <w:ind w:left="1440"/>
        <w:jc w:val="both"/>
      </w:pPr>
      <w:r>
        <w:t xml:space="preserve">Moyano, M. Boni, L; et al.: </w:t>
      </w:r>
      <w:r w:rsidRPr="00D71F93">
        <w:rPr>
          <w:i/>
        </w:rPr>
        <w:t>Ranqueles: del silencia a la palabra</w:t>
      </w:r>
      <w:r>
        <w:t>; Ed. Ministerio de Justica y Culto; San Luis; 2010</w:t>
      </w:r>
    </w:p>
    <w:p w14:paraId="3949F4FA" w14:textId="77777777" w:rsidR="00886F42" w:rsidRDefault="00886F42" w:rsidP="00886F42">
      <w:pPr>
        <w:numPr>
          <w:ilvl w:val="0"/>
          <w:numId w:val="35"/>
        </w:numPr>
        <w:spacing w:after="0" w:line="240" w:lineRule="auto"/>
        <w:ind w:left="1440"/>
        <w:jc w:val="both"/>
      </w:pPr>
      <w:r>
        <w:t>Aguilar</w:t>
      </w:r>
      <w:r w:rsidR="00FF4033">
        <w:t>,</w:t>
      </w:r>
      <w:r>
        <w:t xml:space="preserve"> H. y Moyano</w:t>
      </w:r>
      <w:r w:rsidR="00FF4033">
        <w:t>,</w:t>
      </w:r>
      <w:r>
        <w:t xml:space="preserve"> M.: </w:t>
      </w:r>
      <w:r w:rsidRPr="00886F42">
        <w:rPr>
          <w:i/>
        </w:rPr>
        <w:t xml:space="preserve">La Construcción discursiva de la identidad: La emergencia de la voz indígena; </w:t>
      </w:r>
      <w:r>
        <w:t>Ed. Cántaro de Piedra; Río Cuarto; 2011</w:t>
      </w:r>
    </w:p>
    <w:p w14:paraId="6547F34F" w14:textId="77777777" w:rsidR="00D71F93" w:rsidRDefault="00FF4033" w:rsidP="00D71F93">
      <w:pPr>
        <w:numPr>
          <w:ilvl w:val="0"/>
          <w:numId w:val="35"/>
        </w:numPr>
        <w:spacing w:after="0" w:line="240" w:lineRule="auto"/>
        <w:ind w:left="1440"/>
        <w:jc w:val="both"/>
      </w:pPr>
      <w:r>
        <w:t>Moyano, Marisa;</w:t>
      </w:r>
      <w:r w:rsidR="00D71F93" w:rsidRPr="00942A5A">
        <w:t xml:space="preserve"> La matriz del canon de la literatura nacional como razón colonial y su cuestionamiento desde el corpus de las literaturas indígenas</w:t>
      </w:r>
      <w:r w:rsidR="00D71F93">
        <w:t xml:space="preserve"> contemporáneas. Revista Argus-A: ISCN 1853- 9904 Vol. 6. </w:t>
      </w:r>
      <w:proofErr w:type="spellStart"/>
      <w:r w:rsidR="00D71F93">
        <w:t>N°</w:t>
      </w:r>
      <w:proofErr w:type="spellEnd"/>
      <w:r w:rsidR="00D71F93">
        <w:t xml:space="preserve"> 25.  2017</w:t>
      </w:r>
    </w:p>
    <w:p w14:paraId="144E0B66" w14:textId="77777777" w:rsidR="00D71F93" w:rsidRDefault="00D71F93" w:rsidP="00D71F93">
      <w:pPr>
        <w:numPr>
          <w:ilvl w:val="0"/>
          <w:numId w:val="35"/>
        </w:numPr>
        <w:spacing w:after="0" w:line="240" w:lineRule="auto"/>
        <w:ind w:left="1440"/>
        <w:jc w:val="both"/>
      </w:pPr>
      <w:r w:rsidRPr="001049BC">
        <w:t xml:space="preserve">Cisneros, Marta: (1994), Algunos aspectos para pensar las culturas de tradición oral, Maestría en Literaturas latinoamericanas, Seminario “Antropología y literatura”, Dr. O. Vázquez, </w:t>
      </w:r>
      <w:proofErr w:type="spellStart"/>
      <w:r w:rsidRPr="001049BC">
        <w:t>UNRosario</w:t>
      </w:r>
      <w:proofErr w:type="spellEnd"/>
      <w:r w:rsidRPr="001049BC">
        <w:t xml:space="preserve">. </w:t>
      </w:r>
    </w:p>
    <w:p w14:paraId="1117F889" w14:textId="77777777" w:rsidR="00D71F93" w:rsidRDefault="00FF4033" w:rsidP="00D71F93">
      <w:pPr>
        <w:numPr>
          <w:ilvl w:val="0"/>
          <w:numId w:val="35"/>
        </w:numPr>
        <w:spacing w:after="0" w:line="240" w:lineRule="auto"/>
        <w:ind w:left="1440"/>
        <w:jc w:val="both"/>
      </w:pPr>
      <w:r>
        <w:lastRenderedPageBreak/>
        <w:t xml:space="preserve">Romano, Eduardo; </w:t>
      </w:r>
      <w:r w:rsidR="00D71F93" w:rsidRPr="00FF4033">
        <w:rPr>
          <w:i/>
        </w:rPr>
        <w:t>Sobre poesía popular argentina</w:t>
      </w:r>
      <w:r w:rsidR="00D71F93">
        <w:t xml:space="preserve">: </w:t>
      </w:r>
      <w:proofErr w:type="gramStart"/>
      <w:r w:rsidR="00D71F93">
        <w:t>CEAL;BSAS</w:t>
      </w:r>
      <w:proofErr w:type="gramEnd"/>
      <w:r w:rsidR="00D71F93">
        <w:t xml:space="preserve">, </w:t>
      </w:r>
      <w:r>
        <w:t>1982</w:t>
      </w:r>
    </w:p>
    <w:p w14:paraId="5FA66740" w14:textId="77777777" w:rsidR="00D71F93" w:rsidRDefault="00FF4033" w:rsidP="00D71F93">
      <w:pPr>
        <w:numPr>
          <w:ilvl w:val="0"/>
          <w:numId w:val="35"/>
        </w:numPr>
        <w:spacing w:after="0" w:line="240" w:lineRule="auto"/>
        <w:ind w:left="1440"/>
        <w:jc w:val="both"/>
      </w:pPr>
      <w:proofErr w:type="spellStart"/>
      <w:r>
        <w:t>Rubione</w:t>
      </w:r>
      <w:proofErr w:type="spellEnd"/>
      <w:r>
        <w:t xml:space="preserve"> Alfredo;</w:t>
      </w:r>
      <w:r w:rsidR="00D71F93">
        <w:t xml:space="preserve"> </w:t>
      </w:r>
      <w:r w:rsidR="00D71F93" w:rsidRPr="00FF4033">
        <w:rPr>
          <w:i/>
        </w:rPr>
        <w:t>En torno al criollismo. Textos y polémicas</w:t>
      </w:r>
      <w:r w:rsidR="00D71F93">
        <w:t>. CEAL</w:t>
      </w:r>
      <w:r>
        <w:t>, 1982</w:t>
      </w:r>
      <w:r w:rsidR="00D71F93">
        <w:t xml:space="preserve"> </w:t>
      </w:r>
    </w:p>
    <w:p w14:paraId="0DD3E708" w14:textId="77777777" w:rsidR="00D71F93" w:rsidRDefault="00D71F93" w:rsidP="00D71F93">
      <w:pPr>
        <w:numPr>
          <w:ilvl w:val="0"/>
          <w:numId w:val="35"/>
        </w:numPr>
        <w:spacing w:after="0" w:line="240" w:lineRule="auto"/>
        <w:ind w:left="1440"/>
        <w:jc w:val="both"/>
      </w:pPr>
      <w:r>
        <w:t>Prieto A.</w:t>
      </w:r>
      <w:r w:rsidR="00FF4033">
        <w:t>;</w:t>
      </w:r>
      <w:r>
        <w:t xml:space="preserve"> </w:t>
      </w:r>
      <w:r w:rsidRPr="00FF4033">
        <w:rPr>
          <w:i/>
        </w:rPr>
        <w:t>El</w:t>
      </w:r>
      <w:r>
        <w:t xml:space="preserve"> </w:t>
      </w:r>
      <w:r w:rsidRPr="00FF4033">
        <w:rPr>
          <w:i/>
        </w:rPr>
        <w:t xml:space="preserve">discurso </w:t>
      </w:r>
      <w:proofErr w:type="spellStart"/>
      <w:r w:rsidRPr="00FF4033">
        <w:rPr>
          <w:i/>
        </w:rPr>
        <w:t>criollista</w:t>
      </w:r>
      <w:proofErr w:type="spellEnd"/>
      <w:r w:rsidRPr="00FF4033">
        <w:rPr>
          <w:i/>
        </w:rPr>
        <w:t xml:space="preserve"> en la formación de la argentina moderna</w:t>
      </w:r>
      <w:r w:rsidR="00FF4033">
        <w:t>;</w:t>
      </w:r>
      <w:r>
        <w:t xml:space="preserve"> Sudamericana: </w:t>
      </w:r>
      <w:proofErr w:type="spellStart"/>
      <w:r>
        <w:t>BsAS</w:t>
      </w:r>
      <w:proofErr w:type="spellEnd"/>
      <w:r>
        <w:t xml:space="preserve"> 1988</w:t>
      </w:r>
    </w:p>
    <w:p w14:paraId="1552DD26" w14:textId="77777777" w:rsidR="00D71F93" w:rsidRDefault="00D71F93" w:rsidP="00D71F93">
      <w:pPr>
        <w:numPr>
          <w:ilvl w:val="0"/>
          <w:numId w:val="35"/>
        </w:numPr>
        <w:spacing w:after="0" w:line="240" w:lineRule="auto"/>
        <w:ind w:left="1440"/>
        <w:jc w:val="both"/>
      </w:pPr>
      <w:r>
        <w:t xml:space="preserve">Lugones. L.: </w:t>
      </w:r>
      <w:r w:rsidRPr="00FF4033">
        <w:rPr>
          <w:i/>
        </w:rPr>
        <w:t>EL payador</w:t>
      </w:r>
      <w:r>
        <w:t>, Eudeba, BSAS</w:t>
      </w:r>
    </w:p>
    <w:p w14:paraId="26FAB9F9" w14:textId="77777777" w:rsidR="00D71F93" w:rsidRPr="00D71F93" w:rsidRDefault="00D71F93" w:rsidP="00C36EF9">
      <w:pPr>
        <w:spacing w:after="0" w:line="240" w:lineRule="auto"/>
        <w:ind w:left="1080"/>
        <w:jc w:val="both"/>
      </w:pPr>
      <w:r w:rsidRPr="00D71F93">
        <w:rPr>
          <w:highlight w:val="magenta"/>
        </w:rPr>
        <w:t xml:space="preserve"> </w:t>
      </w:r>
    </w:p>
    <w:p w14:paraId="7BBD3DA6" w14:textId="77777777" w:rsidR="00CD7C9F" w:rsidRPr="00965E9D" w:rsidRDefault="00CD7C9F" w:rsidP="00965E9D">
      <w:pPr>
        <w:spacing w:after="0" w:line="240" w:lineRule="auto"/>
        <w:ind w:left="720"/>
        <w:jc w:val="both"/>
        <w:rPr>
          <w:rStyle w:val="Textoennegrita"/>
          <w:rFonts w:cs="Calibri"/>
          <w:b w:val="0"/>
          <w:bCs w:val="0"/>
        </w:rPr>
      </w:pPr>
    </w:p>
    <w:p w14:paraId="25F3125A" w14:textId="77777777" w:rsidR="00D67E29" w:rsidRPr="00D67E29" w:rsidRDefault="00D67E29" w:rsidP="00D67E29">
      <w:pPr>
        <w:tabs>
          <w:tab w:val="left" w:pos="567"/>
        </w:tabs>
        <w:spacing w:after="0"/>
        <w:jc w:val="both"/>
        <w:rPr>
          <w:rStyle w:val="Textoennegrita"/>
          <w:rFonts w:ascii="Arial" w:hAnsi="Arial" w:cs="Arial"/>
        </w:rPr>
      </w:pPr>
      <w:r w:rsidRPr="00D67E29">
        <w:rPr>
          <w:rStyle w:val="Textoennegrita"/>
          <w:rFonts w:ascii="Arial" w:hAnsi="Arial" w:cs="Arial"/>
        </w:rPr>
        <w:t>LECTURAS COMPLEMENTARIAS:</w:t>
      </w:r>
    </w:p>
    <w:p w14:paraId="7913C2B6" w14:textId="77777777" w:rsidR="00D67E29" w:rsidRPr="004804AE" w:rsidRDefault="00D67E29" w:rsidP="00EA7A33">
      <w:pPr>
        <w:numPr>
          <w:ilvl w:val="3"/>
          <w:numId w:val="26"/>
        </w:numPr>
        <w:tabs>
          <w:tab w:val="clear" w:pos="2880"/>
          <w:tab w:val="num" w:pos="1843"/>
          <w:tab w:val="num" w:pos="2429"/>
        </w:tabs>
        <w:spacing w:after="0" w:line="240" w:lineRule="auto"/>
        <w:ind w:left="2496" w:hanging="1080"/>
        <w:jc w:val="both"/>
      </w:pPr>
      <w:proofErr w:type="spellStart"/>
      <w:r w:rsidRPr="004804AE">
        <w:t>Svampa</w:t>
      </w:r>
      <w:proofErr w:type="spellEnd"/>
      <w:r w:rsidRPr="004804AE">
        <w:t xml:space="preserve">, </w:t>
      </w:r>
      <w:proofErr w:type="spellStart"/>
      <w:r w:rsidRPr="004804AE">
        <w:t>Maristella</w:t>
      </w:r>
      <w:proofErr w:type="spellEnd"/>
      <w:r w:rsidRPr="004804AE">
        <w:t xml:space="preserve">: “Aproximación a la historia de una imagen”. En: </w:t>
      </w:r>
      <w:r w:rsidR="00EA7A33" w:rsidRPr="004804AE">
        <w:rPr>
          <w:i/>
        </w:rPr>
        <w:t xml:space="preserve">El </w:t>
      </w:r>
      <w:r w:rsidRPr="004804AE">
        <w:rPr>
          <w:i/>
        </w:rPr>
        <w:t>dilema argentino. Civilización y Barbarie.</w:t>
      </w:r>
      <w:r w:rsidRPr="004804AE">
        <w:t xml:space="preserve"> Taurus. Bs. As., 1994.</w:t>
      </w:r>
    </w:p>
    <w:p w14:paraId="0621ACEB" w14:textId="77777777" w:rsidR="00D67E29" w:rsidRDefault="00D67E29" w:rsidP="00D67E29">
      <w:pPr>
        <w:numPr>
          <w:ilvl w:val="3"/>
          <w:numId w:val="26"/>
        </w:numPr>
        <w:tabs>
          <w:tab w:val="clear" w:pos="2880"/>
          <w:tab w:val="num" w:pos="1776"/>
          <w:tab w:val="num" w:pos="2520"/>
        </w:tabs>
        <w:spacing w:after="0" w:line="240" w:lineRule="auto"/>
        <w:ind w:left="2520" w:hanging="1080"/>
        <w:jc w:val="both"/>
      </w:pPr>
      <w:r>
        <w:t xml:space="preserve">Altuna, Elena: “Un letrado de la emancipación”. Revista </w:t>
      </w:r>
      <w:r w:rsidRPr="00EA38B5">
        <w:rPr>
          <w:i/>
        </w:rPr>
        <w:t>Andes</w:t>
      </w:r>
      <w:r>
        <w:t xml:space="preserve">. </w:t>
      </w:r>
      <w:proofErr w:type="spellStart"/>
      <w:r>
        <w:t>N°</w:t>
      </w:r>
      <w:proofErr w:type="spellEnd"/>
      <w:r>
        <w:t xml:space="preserve"> 13. Universidad Nacional de Salta, 2002.</w:t>
      </w:r>
    </w:p>
    <w:p w14:paraId="54F35CF5" w14:textId="77777777" w:rsidR="00D67E29" w:rsidRDefault="00D67E29" w:rsidP="00D67E29">
      <w:pPr>
        <w:numPr>
          <w:ilvl w:val="3"/>
          <w:numId w:val="26"/>
        </w:numPr>
        <w:tabs>
          <w:tab w:val="clear" w:pos="2880"/>
          <w:tab w:val="num" w:pos="1776"/>
          <w:tab w:val="num" w:pos="2520"/>
        </w:tabs>
        <w:spacing w:after="0" w:line="240" w:lineRule="auto"/>
        <w:ind w:left="2520" w:hanging="1080"/>
        <w:jc w:val="both"/>
      </w:pPr>
      <w:r>
        <w:t xml:space="preserve">Monteagudo, Bernardo: </w:t>
      </w:r>
      <w:r w:rsidRPr="00EA38B5">
        <w:rPr>
          <w:i/>
        </w:rPr>
        <w:t>Reflexiones políticas</w:t>
      </w:r>
      <w:r>
        <w:t xml:space="preserve">. En: </w:t>
      </w:r>
      <w:hyperlink r:id="rId11" w:history="1">
        <w:r w:rsidRPr="00EE4208">
          <w:rPr>
            <w:rStyle w:val="Hipervnculo"/>
          </w:rPr>
          <w:t>www.ensayistas.org./antología/XIX/monteagudo</w:t>
        </w:r>
      </w:hyperlink>
    </w:p>
    <w:p w14:paraId="1741F594" w14:textId="77777777" w:rsidR="00D67E29" w:rsidRDefault="00D67E29" w:rsidP="00D67E29">
      <w:pPr>
        <w:numPr>
          <w:ilvl w:val="3"/>
          <w:numId w:val="26"/>
        </w:numPr>
        <w:tabs>
          <w:tab w:val="clear" w:pos="2880"/>
          <w:tab w:val="num" w:pos="1776"/>
          <w:tab w:val="num" w:pos="2520"/>
        </w:tabs>
        <w:spacing w:after="0" w:line="240" w:lineRule="auto"/>
        <w:ind w:left="2520" w:hanging="1080"/>
        <w:jc w:val="both"/>
      </w:pPr>
      <w:r>
        <w:t>____________________</w:t>
      </w:r>
      <w:proofErr w:type="gramStart"/>
      <w:r>
        <w:t>_ :</w:t>
      </w:r>
      <w:proofErr w:type="gramEnd"/>
      <w:r>
        <w:t xml:space="preserve"> </w:t>
      </w:r>
      <w:r w:rsidRPr="00EA38B5">
        <w:rPr>
          <w:i/>
        </w:rPr>
        <w:t xml:space="preserve">Revolución, independencia, </w:t>
      </w:r>
      <w:proofErr w:type="spellStart"/>
      <w:r w:rsidRPr="00EA38B5">
        <w:rPr>
          <w:i/>
        </w:rPr>
        <w:t>confederacionismo</w:t>
      </w:r>
      <w:proofErr w:type="spellEnd"/>
      <w:r w:rsidRPr="00EA38B5">
        <w:rPr>
          <w:i/>
        </w:rPr>
        <w:t xml:space="preserve">. </w:t>
      </w:r>
      <w:r>
        <w:t>Grupo Editor Universitario. Bs. As., 2006.</w:t>
      </w:r>
    </w:p>
    <w:p w14:paraId="5876E8AF" w14:textId="77777777" w:rsidR="00D67E29" w:rsidRDefault="00FF4033" w:rsidP="00D67E29">
      <w:pPr>
        <w:numPr>
          <w:ilvl w:val="0"/>
          <w:numId w:val="26"/>
        </w:numPr>
        <w:tabs>
          <w:tab w:val="clear" w:pos="720"/>
          <w:tab w:val="num" w:pos="1776"/>
          <w:tab w:val="num" w:pos="2520"/>
        </w:tabs>
        <w:spacing w:after="0" w:line="240" w:lineRule="auto"/>
        <w:ind w:left="1776"/>
        <w:jc w:val="both"/>
      </w:pPr>
      <w:proofErr w:type="spellStart"/>
      <w:r>
        <w:t>Iber</w:t>
      </w:r>
      <w:proofErr w:type="spellEnd"/>
      <w:r>
        <w:t xml:space="preserve"> </w:t>
      </w:r>
      <w:proofErr w:type="gramStart"/>
      <w:r>
        <w:t xml:space="preserve">Verdugo; </w:t>
      </w:r>
      <w:r w:rsidR="00D67E29">
        <w:t xml:space="preserve"> </w:t>
      </w:r>
      <w:r w:rsidR="00D67E29" w:rsidRPr="00FF4033">
        <w:rPr>
          <w:i/>
        </w:rPr>
        <w:t>El</w:t>
      </w:r>
      <w:proofErr w:type="gramEnd"/>
      <w:r w:rsidR="00D67E29" w:rsidRPr="00FF4033">
        <w:rPr>
          <w:i/>
        </w:rPr>
        <w:t xml:space="preserve"> carácter de la literatura Hispanoamericana y la Novelística de Miguel Ángel Asturias</w:t>
      </w:r>
      <w:r w:rsidR="00D67E29">
        <w:t>; Editorial Universitaria de Guatemala; 1984.</w:t>
      </w:r>
    </w:p>
    <w:p w14:paraId="64C96B12" w14:textId="77777777" w:rsidR="00D67E29" w:rsidRDefault="00D67E29" w:rsidP="00D67E29">
      <w:pPr>
        <w:numPr>
          <w:ilvl w:val="0"/>
          <w:numId w:val="26"/>
        </w:numPr>
        <w:tabs>
          <w:tab w:val="clear" w:pos="720"/>
          <w:tab w:val="num" w:pos="1776"/>
          <w:tab w:val="num" w:pos="2520"/>
        </w:tabs>
        <w:spacing w:after="0" w:line="240" w:lineRule="auto"/>
        <w:ind w:left="1776"/>
        <w:jc w:val="both"/>
      </w:pPr>
      <w:r>
        <w:t xml:space="preserve">Moyano: M., Los procesos de subversión y resistencia en el campo de las literaturas de nuestra América. En: AAVV. Estudios latinoamericanos. ASPHA. SPU. UNVM. </w:t>
      </w:r>
      <w:proofErr w:type="spellStart"/>
      <w:r>
        <w:t>Eduvin</w:t>
      </w:r>
      <w:proofErr w:type="spellEnd"/>
      <w:r>
        <w:t>. 2015</w:t>
      </w:r>
    </w:p>
    <w:p w14:paraId="1E1D8827" w14:textId="77777777" w:rsidR="00D67E29" w:rsidRDefault="00D67E29" w:rsidP="00D67E29">
      <w:pPr>
        <w:numPr>
          <w:ilvl w:val="0"/>
          <w:numId w:val="26"/>
        </w:numPr>
        <w:tabs>
          <w:tab w:val="clear" w:pos="720"/>
          <w:tab w:val="num" w:pos="1776"/>
          <w:tab w:val="num" w:pos="2520"/>
        </w:tabs>
        <w:spacing w:after="0" w:line="240" w:lineRule="auto"/>
        <w:ind w:left="1776"/>
        <w:jc w:val="both"/>
      </w:pPr>
      <w:proofErr w:type="gramStart"/>
      <w:r w:rsidRPr="001049BC">
        <w:t>Gutiérrez,  José</w:t>
      </w:r>
      <w:proofErr w:type="gramEnd"/>
      <w:r w:rsidRPr="001049BC">
        <w:t xml:space="preserve">  María:  </w:t>
      </w:r>
      <w:proofErr w:type="gramStart"/>
      <w:r w:rsidRPr="00FF4033">
        <w:rPr>
          <w:i/>
        </w:rPr>
        <w:t>Los  poetas</w:t>
      </w:r>
      <w:proofErr w:type="gramEnd"/>
      <w:r w:rsidRPr="00FF4033">
        <w:rPr>
          <w:i/>
        </w:rPr>
        <w:t xml:space="preserve">  </w:t>
      </w:r>
      <w:proofErr w:type="gramStart"/>
      <w:r w:rsidRPr="00FF4033">
        <w:rPr>
          <w:i/>
        </w:rPr>
        <w:t>de  la</w:t>
      </w:r>
      <w:proofErr w:type="gramEnd"/>
      <w:r w:rsidRPr="00FF4033">
        <w:rPr>
          <w:i/>
        </w:rPr>
        <w:t xml:space="preserve">  </w:t>
      </w:r>
      <w:proofErr w:type="gramStart"/>
      <w:r w:rsidRPr="00FF4033">
        <w:rPr>
          <w:i/>
        </w:rPr>
        <w:t>revolución</w:t>
      </w:r>
      <w:r w:rsidRPr="001049BC">
        <w:t>,  Academia</w:t>
      </w:r>
      <w:proofErr w:type="gramEnd"/>
      <w:r w:rsidRPr="001049BC">
        <w:t xml:space="preserve">  </w:t>
      </w:r>
      <w:proofErr w:type="gramStart"/>
      <w:r w:rsidRPr="001049BC">
        <w:t>Argentina  de</w:t>
      </w:r>
      <w:proofErr w:type="gramEnd"/>
      <w:r w:rsidRPr="001049BC">
        <w:t xml:space="preserve">  Letras, Bs.</w:t>
      </w:r>
      <w:r>
        <w:t xml:space="preserve"> </w:t>
      </w:r>
      <w:r w:rsidRPr="001049BC">
        <w:t xml:space="preserve">As. </w:t>
      </w:r>
    </w:p>
    <w:p w14:paraId="6DFD083F" w14:textId="77777777" w:rsidR="00D67E29" w:rsidRDefault="00D67E29" w:rsidP="00D67E29">
      <w:pPr>
        <w:numPr>
          <w:ilvl w:val="0"/>
          <w:numId w:val="26"/>
        </w:numPr>
        <w:tabs>
          <w:tab w:val="clear" w:pos="720"/>
          <w:tab w:val="num" w:pos="1776"/>
        </w:tabs>
        <w:spacing w:after="0" w:line="240" w:lineRule="auto"/>
        <w:ind w:left="1776"/>
        <w:jc w:val="both"/>
      </w:pPr>
      <w:r>
        <w:t xml:space="preserve">Kusch, Rodolfo: “Inteligencia y Barbarie”. En </w:t>
      </w:r>
      <w:r>
        <w:rPr>
          <w:i/>
        </w:rPr>
        <w:t>Revista Contorno</w:t>
      </w:r>
      <w:r>
        <w:t xml:space="preserve">. </w:t>
      </w:r>
      <w:proofErr w:type="spellStart"/>
      <w:r>
        <w:t>Nº</w:t>
      </w:r>
      <w:proofErr w:type="spellEnd"/>
      <w:r>
        <w:t xml:space="preserve"> 3. Buenos Aires. Septiembre de 1954.</w:t>
      </w:r>
    </w:p>
    <w:p w14:paraId="1F324F0D" w14:textId="77777777" w:rsidR="00D67E29" w:rsidRDefault="00D67E29" w:rsidP="00D67E29">
      <w:pPr>
        <w:numPr>
          <w:ilvl w:val="0"/>
          <w:numId w:val="26"/>
        </w:numPr>
        <w:tabs>
          <w:tab w:val="clear" w:pos="720"/>
          <w:tab w:val="num" w:pos="1776"/>
        </w:tabs>
        <w:spacing w:after="0" w:line="240" w:lineRule="auto"/>
        <w:ind w:left="1776"/>
        <w:jc w:val="both"/>
      </w:pPr>
      <w:r w:rsidRPr="00213858">
        <w:t xml:space="preserve"> </w:t>
      </w:r>
      <w:r>
        <w:t xml:space="preserve">Viñas, D.: </w:t>
      </w:r>
      <w:r w:rsidRPr="00BE17D9">
        <w:rPr>
          <w:i/>
        </w:rPr>
        <w:t xml:space="preserve">De Sarmiento a </w:t>
      </w:r>
      <w:proofErr w:type="spellStart"/>
      <w:r w:rsidRPr="00BE17D9">
        <w:rPr>
          <w:i/>
        </w:rPr>
        <w:t>Cortàzar</w:t>
      </w:r>
      <w:proofErr w:type="spellEnd"/>
      <w:r w:rsidRPr="00BE17D9">
        <w:rPr>
          <w:i/>
        </w:rPr>
        <w:t>. Literatur</w:t>
      </w:r>
      <w:r w:rsidR="00FF4033">
        <w:rPr>
          <w:i/>
        </w:rPr>
        <w:t xml:space="preserve">a Argentina y realidad </w:t>
      </w:r>
      <w:proofErr w:type="gramStart"/>
      <w:r w:rsidR="00FF4033">
        <w:rPr>
          <w:i/>
        </w:rPr>
        <w:t xml:space="preserve">política; </w:t>
      </w:r>
      <w:r>
        <w:t xml:space="preserve"> Jorge</w:t>
      </w:r>
      <w:proofErr w:type="gramEnd"/>
      <w:r>
        <w:t xml:space="preserve"> Álvarez, Bs. As., 1964.</w:t>
      </w:r>
    </w:p>
    <w:p w14:paraId="680F6A6E" w14:textId="77777777" w:rsidR="00D67E29" w:rsidRDefault="00D67E29" w:rsidP="00247489">
      <w:pPr>
        <w:numPr>
          <w:ilvl w:val="0"/>
          <w:numId w:val="26"/>
        </w:numPr>
        <w:tabs>
          <w:tab w:val="clear" w:pos="720"/>
          <w:tab w:val="num" w:pos="1776"/>
        </w:tabs>
        <w:spacing w:after="0" w:line="240" w:lineRule="auto"/>
        <w:ind w:left="1776"/>
        <w:jc w:val="both"/>
      </w:pPr>
      <w:r>
        <w:t xml:space="preserve">Pratt, Mary Louise: </w:t>
      </w:r>
      <w:r>
        <w:rPr>
          <w:i/>
        </w:rPr>
        <w:t xml:space="preserve">Ojos imperiales. Literatura de viajes y transculturación. </w:t>
      </w:r>
      <w:r>
        <w:t>Universidad Nacional de Quilmes, 1996.</w:t>
      </w:r>
    </w:p>
    <w:p w14:paraId="3272ED75" w14:textId="77777777" w:rsidR="00D67E29" w:rsidRDefault="00D67E29" w:rsidP="00247489">
      <w:pPr>
        <w:numPr>
          <w:ilvl w:val="0"/>
          <w:numId w:val="26"/>
        </w:numPr>
        <w:tabs>
          <w:tab w:val="clear" w:pos="720"/>
          <w:tab w:val="num" w:pos="1776"/>
        </w:tabs>
        <w:spacing w:after="0" w:line="240" w:lineRule="auto"/>
        <w:ind w:left="1776"/>
        <w:jc w:val="both"/>
      </w:pPr>
      <w:r>
        <w:t xml:space="preserve">Prieto, Adolfo: </w:t>
      </w:r>
      <w:r w:rsidRPr="00366FC3">
        <w:rPr>
          <w:i/>
        </w:rPr>
        <w:t>Los viajeros ingleses y la emergencia de la literatura argentina.</w:t>
      </w:r>
      <w:r>
        <w:t xml:space="preserve"> Edit. Sudamericana. Bs. As., 1996.</w:t>
      </w:r>
    </w:p>
    <w:p w14:paraId="7E0C5FC4" w14:textId="77777777" w:rsidR="00D67E29" w:rsidRDefault="00D67E29" w:rsidP="00247489">
      <w:pPr>
        <w:numPr>
          <w:ilvl w:val="0"/>
          <w:numId w:val="24"/>
        </w:numPr>
        <w:tabs>
          <w:tab w:val="clear" w:pos="1428"/>
          <w:tab w:val="num" w:pos="1776"/>
          <w:tab w:val="num" w:pos="2520"/>
        </w:tabs>
        <w:spacing w:after="0" w:line="240" w:lineRule="auto"/>
        <w:ind w:left="1776"/>
        <w:jc w:val="both"/>
      </w:pPr>
      <w:proofErr w:type="spellStart"/>
      <w:r>
        <w:t>Andermann</w:t>
      </w:r>
      <w:proofErr w:type="spellEnd"/>
      <w:r>
        <w:t xml:space="preserve">, Jens: </w:t>
      </w:r>
      <w:r w:rsidRPr="00984A2E">
        <w:rPr>
          <w:i/>
        </w:rPr>
        <w:t xml:space="preserve">Mapas de poder. Una arqueología literaria del espacio argentino. </w:t>
      </w:r>
      <w:r>
        <w:t>Beatriz Viterbo, Rosario, 2000.</w:t>
      </w:r>
      <w:r w:rsidRPr="005B52D0">
        <w:t xml:space="preserve"> </w:t>
      </w:r>
    </w:p>
    <w:p w14:paraId="3BC2E03C" w14:textId="77777777" w:rsidR="00D67E29" w:rsidRDefault="00D67E29" w:rsidP="00247489">
      <w:pPr>
        <w:numPr>
          <w:ilvl w:val="0"/>
          <w:numId w:val="24"/>
        </w:numPr>
        <w:tabs>
          <w:tab w:val="clear" w:pos="1428"/>
          <w:tab w:val="num" w:pos="1776"/>
        </w:tabs>
        <w:spacing w:after="0" w:line="240" w:lineRule="auto"/>
        <w:ind w:left="1776"/>
        <w:jc w:val="both"/>
      </w:pPr>
      <w:proofErr w:type="spellStart"/>
      <w:r>
        <w:t>Montaldo</w:t>
      </w:r>
      <w:proofErr w:type="spellEnd"/>
      <w:r>
        <w:t xml:space="preserve">, Graciela: </w:t>
      </w:r>
      <w:r>
        <w:rPr>
          <w:i/>
        </w:rPr>
        <w:t xml:space="preserve">Ficciones culturales y fábulas de identidad en América Latina. </w:t>
      </w:r>
      <w:r>
        <w:t>Beatriz Viterbo, Rosario, 1999.</w:t>
      </w:r>
    </w:p>
    <w:p w14:paraId="3E21255B" w14:textId="77777777" w:rsidR="00D67E29" w:rsidRDefault="00D67E29" w:rsidP="00247489">
      <w:pPr>
        <w:numPr>
          <w:ilvl w:val="0"/>
          <w:numId w:val="24"/>
        </w:numPr>
        <w:tabs>
          <w:tab w:val="clear" w:pos="1428"/>
          <w:tab w:val="num" w:pos="1776"/>
          <w:tab w:val="num" w:pos="2520"/>
        </w:tabs>
        <w:spacing w:after="0" w:line="240" w:lineRule="auto"/>
        <w:ind w:left="1776"/>
        <w:jc w:val="both"/>
      </w:pPr>
      <w:r>
        <w:t xml:space="preserve">Fernández Retamar, Roberto: “Algunos usos de civilización y barbarie”. En </w:t>
      </w:r>
      <w:r w:rsidRPr="00366FC3">
        <w:rPr>
          <w:i/>
        </w:rPr>
        <w:t>Algunos usos de civilización y barbarie”</w:t>
      </w:r>
      <w:r>
        <w:t>. Ediciones Buena Letra. Bs. As. 1993.</w:t>
      </w:r>
    </w:p>
    <w:p w14:paraId="18A2D972" w14:textId="77777777" w:rsidR="00D67E29" w:rsidRPr="007E28AB" w:rsidRDefault="00D67E29" w:rsidP="00247489">
      <w:pPr>
        <w:numPr>
          <w:ilvl w:val="0"/>
          <w:numId w:val="24"/>
        </w:numPr>
        <w:tabs>
          <w:tab w:val="clear" w:pos="1428"/>
          <w:tab w:val="num" w:pos="1776"/>
          <w:tab w:val="num" w:pos="2520"/>
        </w:tabs>
        <w:spacing w:after="0" w:line="240" w:lineRule="auto"/>
        <w:ind w:left="1776"/>
        <w:jc w:val="both"/>
      </w:pPr>
      <w:r w:rsidRPr="007E28AB">
        <w:t>Ficha de cátedra: Moyano</w:t>
      </w:r>
      <w:r w:rsidR="00FF4033">
        <w:t>,</w:t>
      </w:r>
      <w:r w:rsidR="00247489">
        <w:t xml:space="preserve"> M. </w:t>
      </w:r>
      <w:proofErr w:type="gramStart"/>
      <w:r w:rsidR="00247489">
        <w:t xml:space="preserve">y </w:t>
      </w:r>
      <w:r w:rsidRPr="007E28AB">
        <w:t xml:space="preserve"> Boni</w:t>
      </w:r>
      <w:proofErr w:type="gramEnd"/>
      <w:r w:rsidR="00FF4033">
        <w:t>,</w:t>
      </w:r>
      <w:r w:rsidR="00247489">
        <w:t xml:space="preserve"> L.</w:t>
      </w:r>
      <w:r w:rsidRPr="007E28AB">
        <w:t xml:space="preserve">:  </w:t>
      </w:r>
      <w:r w:rsidRPr="00247489">
        <w:rPr>
          <w:i/>
        </w:rPr>
        <w:t>Procesos políticos del siglo XIX argentino</w:t>
      </w:r>
      <w:r w:rsidRPr="007E28AB">
        <w:t xml:space="preserve"> (en </w:t>
      </w:r>
      <w:proofErr w:type="spellStart"/>
      <w:r w:rsidRPr="007E28AB">
        <w:t>mimio</w:t>
      </w:r>
      <w:proofErr w:type="spellEnd"/>
      <w:r w:rsidRPr="007E28AB">
        <w:t>)</w:t>
      </w:r>
    </w:p>
    <w:p w14:paraId="3A7CA588" w14:textId="77777777" w:rsidR="00E17717" w:rsidRDefault="00D67E29" w:rsidP="00E17717">
      <w:pPr>
        <w:numPr>
          <w:ilvl w:val="0"/>
          <w:numId w:val="24"/>
        </w:numPr>
        <w:tabs>
          <w:tab w:val="clear" w:pos="1428"/>
          <w:tab w:val="num" w:pos="1776"/>
          <w:tab w:val="num" w:pos="2520"/>
        </w:tabs>
        <w:spacing w:after="0" w:line="240" w:lineRule="auto"/>
        <w:ind w:left="1776"/>
        <w:jc w:val="both"/>
      </w:pPr>
      <w:proofErr w:type="spellStart"/>
      <w:r w:rsidRPr="00646B1C">
        <w:t>Chavola</w:t>
      </w:r>
      <w:proofErr w:type="spellEnd"/>
      <w:r w:rsidRPr="00646B1C">
        <w:t>, Arturo: la imagen de Am</w:t>
      </w:r>
      <w:r>
        <w:t>érica en el marxismo: ed. Prometeo: 2005</w:t>
      </w:r>
      <w:r w:rsidR="00E17717">
        <w:t>.</w:t>
      </w:r>
    </w:p>
    <w:p w14:paraId="5AE7384F" w14:textId="77777777" w:rsidR="00D67E29" w:rsidRDefault="00D67E29" w:rsidP="00247489">
      <w:pPr>
        <w:numPr>
          <w:ilvl w:val="0"/>
          <w:numId w:val="24"/>
        </w:numPr>
        <w:tabs>
          <w:tab w:val="clear" w:pos="1428"/>
          <w:tab w:val="num" w:pos="1776"/>
          <w:tab w:val="num" w:pos="2520"/>
        </w:tabs>
        <w:spacing w:after="0" w:line="240" w:lineRule="auto"/>
        <w:ind w:left="1776"/>
        <w:jc w:val="both"/>
      </w:pPr>
      <w:r>
        <w:t>Moyano</w:t>
      </w:r>
      <w:r w:rsidR="00247489">
        <w:t>,</w:t>
      </w:r>
      <w:r>
        <w:t xml:space="preserve"> M</w:t>
      </w:r>
      <w:r w:rsidR="00247489">
        <w:t>.</w:t>
      </w:r>
      <w:r>
        <w:t xml:space="preserve">: </w:t>
      </w:r>
      <w:r w:rsidRPr="00AE3DB5">
        <w:t xml:space="preserve">Las operaciones </w:t>
      </w:r>
      <w:r w:rsidR="00247489" w:rsidRPr="00AE3DB5">
        <w:t>discursivas</w:t>
      </w:r>
      <w:r w:rsidRPr="00AE3DB5">
        <w:t xml:space="preserve"> y los procesos de territorialización en la literatura argentina del siglo XIX,</w:t>
      </w:r>
      <w:r w:rsidRPr="00AD02C5">
        <w:rPr>
          <w:i/>
        </w:rPr>
        <w:t xml:space="preserve"> </w:t>
      </w:r>
      <w:r>
        <w:t xml:space="preserve">en: </w:t>
      </w:r>
      <w:proofErr w:type="gramStart"/>
      <w:r>
        <w:t>Moyano</w:t>
      </w:r>
      <w:r w:rsidR="00247489">
        <w:t>,</w:t>
      </w:r>
      <w:r>
        <w:t xml:space="preserve">  M</w:t>
      </w:r>
      <w:r w:rsidR="00247489">
        <w:t>.</w:t>
      </w:r>
      <w:proofErr w:type="gramEnd"/>
      <w:r>
        <w:t xml:space="preserve">: </w:t>
      </w:r>
      <w:r w:rsidRPr="00AD02C5">
        <w:rPr>
          <w:i/>
        </w:rPr>
        <w:t>El mapa de la excusión. El discurso de la Frontera Sur y la construcción de la Nación;</w:t>
      </w:r>
      <w:r>
        <w:t xml:space="preserve"> Ed. UNRC. Rio Cuarto; 2004.</w:t>
      </w:r>
      <w:r w:rsidRPr="00AD02C5">
        <w:rPr>
          <w:i/>
        </w:rPr>
        <w:t xml:space="preserve"> </w:t>
      </w:r>
    </w:p>
    <w:p w14:paraId="736809BC" w14:textId="77777777" w:rsidR="00E0513E" w:rsidRDefault="00D67E29" w:rsidP="00E0513E">
      <w:pPr>
        <w:numPr>
          <w:ilvl w:val="0"/>
          <w:numId w:val="24"/>
        </w:numPr>
        <w:tabs>
          <w:tab w:val="clear" w:pos="1428"/>
          <w:tab w:val="num" w:pos="1776"/>
        </w:tabs>
        <w:spacing w:after="0" w:line="240" w:lineRule="auto"/>
        <w:ind w:left="1776"/>
        <w:jc w:val="both"/>
      </w:pPr>
      <w:r>
        <w:t>Aguilar</w:t>
      </w:r>
      <w:r w:rsidR="00247489">
        <w:t>,</w:t>
      </w:r>
      <w:r>
        <w:t xml:space="preserve"> H</w:t>
      </w:r>
      <w:r w:rsidR="00247489">
        <w:t>.</w:t>
      </w:r>
      <w:r>
        <w:t xml:space="preserve"> y Moyano</w:t>
      </w:r>
      <w:r w:rsidR="00247489">
        <w:t>,</w:t>
      </w:r>
      <w:r>
        <w:t xml:space="preserve"> M</w:t>
      </w:r>
      <w:r w:rsidR="00247489">
        <w:t>.</w:t>
      </w:r>
      <w:r>
        <w:t xml:space="preserve"> (</w:t>
      </w:r>
      <w:proofErr w:type="spellStart"/>
      <w:r>
        <w:t>comp</w:t>
      </w:r>
      <w:proofErr w:type="spellEnd"/>
      <w:r>
        <w:t xml:space="preserve">): </w:t>
      </w:r>
      <w:r w:rsidRPr="00247489">
        <w:rPr>
          <w:i/>
        </w:rPr>
        <w:t>La construcción discursiva de la identidad: la emergencia de la voz indígena</w:t>
      </w:r>
      <w:r>
        <w:t>: Ed UNRC. Río Cuarto, 2011.</w:t>
      </w:r>
    </w:p>
    <w:p w14:paraId="794A65BB" w14:textId="77777777" w:rsidR="00E0513E" w:rsidRPr="00E0513E" w:rsidRDefault="00E0513E" w:rsidP="00E0513E">
      <w:pPr>
        <w:numPr>
          <w:ilvl w:val="0"/>
          <w:numId w:val="24"/>
        </w:numPr>
        <w:tabs>
          <w:tab w:val="clear" w:pos="1428"/>
          <w:tab w:val="num" w:pos="1776"/>
        </w:tabs>
        <w:spacing w:after="0" w:line="240" w:lineRule="auto"/>
        <w:ind w:left="1776"/>
        <w:jc w:val="both"/>
      </w:pPr>
      <w:r w:rsidRPr="00E0513E">
        <w:t xml:space="preserve">Moyano, Marisa y Boni, Lucrecia. “La China </w:t>
      </w:r>
      <w:proofErr w:type="spellStart"/>
      <w:r w:rsidRPr="00E0513E">
        <w:t>Iron</w:t>
      </w:r>
      <w:proofErr w:type="spellEnd"/>
      <w:r w:rsidRPr="00E0513E">
        <w:t xml:space="preserve">: la deconstrucción de las identidades de género y del género gauchesco”. En: Moyano y Aguilar </w:t>
      </w:r>
      <w:r w:rsidRPr="00E0513E">
        <w:lastRenderedPageBreak/>
        <w:t>(</w:t>
      </w:r>
      <w:proofErr w:type="spellStart"/>
      <w:r w:rsidRPr="00E0513E">
        <w:t>comps</w:t>
      </w:r>
      <w:proofErr w:type="spellEnd"/>
      <w:r w:rsidRPr="00E0513E">
        <w:t>). Sentido y Performatividad VI. Perspectivas contrahegemónicas frente la centralidad del canon literario. Ed. Cántaro de Piedra. 2018.</w:t>
      </w:r>
    </w:p>
    <w:p w14:paraId="362DC1A0" w14:textId="77777777" w:rsidR="00E0513E" w:rsidRPr="00D67E29" w:rsidRDefault="00E0513E" w:rsidP="00247489">
      <w:pPr>
        <w:numPr>
          <w:ilvl w:val="0"/>
          <w:numId w:val="24"/>
        </w:numPr>
        <w:tabs>
          <w:tab w:val="clear" w:pos="1428"/>
          <w:tab w:val="num" w:pos="1776"/>
        </w:tabs>
        <w:spacing w:after="0" w:line="240" w:lineRule="auto"/>
        <w:ind w:left="1776"/>
        <w:jc w:val="both"/>
      </w:pPr>
    </w:p>
    <w:p w14:paraId="1469F95C" w14:textId="77777777" w:rsidR="00D67E29" w:rsidRDefault="00D67E29" w:rsidP="00D67E29">
      <w:pPr>
        <w:spacing w:after="0" w:line="240" w:lineRule="auto"/>
        <w:ind w:left="1788"/>
        <w:jc w:val="both"/>
      </w:pPr>
    </w:p>
    <w:p w14:paraId="408FF6EB" w14:textId="77777777" w:rsidR="00D67E29" w:rsidRPr="003D3FBE" w:rsidRDefault="00D67E29" w:rsidP="007B5FDC">
      <w:pPr>
        <w:ind w:left="567"/>
        <w:jc w:val="both"/>
        <w:rPr>
          <w:rStyle w:val="Textoennegrita"/>
          <w:rFonts w:ascii="Arial" w:hAnsi="Arial" w:cs="Arial"/>
        </w:rPr>
      </w:pPr>
    </w:p>
    <w:p w14:paraId="6E006D8F" w14:textId="77777777" w:rsidR="00965E9D" w:rsidRDefault="00D55C37" w:rsidP="00965E9D">
      <w:pPr>
        <w:tabs>
          <w:tab w:val="left" w:pos="567"/>
        </w:tabs>
        <w:spacing w:after="0"/>
        <w:jc w:val="both"/>
        <w:rPr>
          <w:rStyle w:val="Textoennegrita"/>
          <w:rFonts w:ascii="Arial" w:hAnsi="Arial" w:cs="Arial"/>
        </w:rPr>
      </w:pPr>
      <w:r w:rsidRPr="003D3FBE">
        <w:rPr>
          <w:rStyle w:val="Textoennegrita"/>
          <w:rFonts w:ascii="Arial" w:hAnsi="Arial" w:cs="Arial"/>
        </w:rPr>
        <w:t>6</w:t>
      </w:r>
      <w:r w:rsidR="009C5A64" w:rsidRPr="003D3FBE">
        <w:rPr>
          <w:rStyle w:val="Textoennegrita"/>
          <w:rFonts w:ascii="Arial" w:hAnsi="Arial" w:cs="Arial"/>
        </w:rPr>
        <w:t>.2. BIBLIOGRAFIA DE CONSULTA</w:t>
      </w:r>
    </w:p>
    <w:p w14:paraId="2177FF23" w14:textId="77777777" w:rsidR="004840FC" w:rsidRPr="00965E9D" w:rsidRDefault="004840FC" w:rsidP="00965E9D">
      <w:pPr>
        <w:tabs>
          <w:tab w:val="left" w:pos="567"/>
        </w:tabs>
        <w:spacing w:after="0"/>
        <w:jc w:val="both"/>
        <w:rPr>
          <w:rFonts w:ascii="Arial" w:hAnsi="Arial" w:cs="Arial"/>
        </w:rPr>
      </w:pPr>
    </w:p>
    <w:p w14:paraId="1383A2AE" w14:textId="77777777" w:rsidR="00965E9D" w:rsidRPr="00965E9D" w:rsidRDefault="00965E9D" w:rsidP="00247489">
      <w:pPr>
        <w:numPr>
          <w:ilvl w:val="0"/>
          <w:numId w:val="35"/>
        </w:numPr>
        <w:tabs>
          <w:tab w:val="left" w:pos="567"/>
        </w:tabs>
        <w:spacing w:after="0"/>
        <w:ind w:left="1776"/>
        <w:jc w:val="both"/>
        <w:rPr>
          <w:lang w:val="en-US"/>
        </w:rPr>
      </w:pPr>
      <w:r>
        <w:t xml:space="preserve">Jitrik, Noé: </w:t>
      </w:r>
      <w:r>
        <w:rPr>
          <w:i/>
        </w:rPr>
        <w:t>Historia Crítica de la Literatura Argentina.</w:t>
      </w:r>
      <w:r>
        <w:t xml:space="preserve"> </w:t>
      </w:r>
      <w:proofErr w:type="spellStart"/>
      <w:r>
        <w:rPr>
          <w:lang w:val="en-US"/>
        </w:rPr>
        <w:t>E</w:t>
      </w:r>
      <w:r w:rsidR="004840FC">
        <w:rPr>
          <w:lang w:val="en-US"/>
        </w:rPr>
        <w:t>mecé</w:t>
      </w:r>
      <w:proofErr w:type="spellEnd"/>
      <w:r w:rsidR="004840FC">
        <w:rPr>
          <w:lang w:val="en-US"/>
        </w:rPr>
        <w:t xml:space="preserve"> </w:t>
      </w:r>
      <w:proofErr w:type="spellStart"/>
      <w:proofErr w:type="gramStart"/>
      <w:r w:rsidR="004840FC">
        <w:rPr>
          <w:lang w:val="en-US"/>
        </w:rPr>
        <w:t>Editores</w:t>
      </w:r>
      <w:proofErr w:type="spellEnd"/>
      <w:r w:rsidR="004840FC">
        <w:rPr>
          <w:lang w:val="en-US"/>
        </w:rPr>
        <w:t>;  Bs.</w:t>
      </w:r>
      <w:proofErr w:type="gramEnd"/>
      <w:r w:rsidR="004840FC">
        <w:rPr>
          <w:lang w:val="en-US"/>
        </w:rPr>
        <w:t xml:space="preserve"> As. 2003. 12</w:t>
      </w:r>
      <w:r>
        <w:rPr>
          <w:lang w:val="en-US"/>
        </w:rPr>
        <w:t xml:space="preserve"> </w:t>
      </w:r>
      <w:proofErr w:type="spellStart"/>
      <w:r>
        <w:rPr>
          <w:lang w:val="en-US"/>
        </w:rPr>
        <w:t>tomos</w:t>
      </w:r>
      <w:proofErr w:type="spellEnd"/>
      <w:r>
        <w:rPr>
          <w:lang w:val="en-US"/>
        </w:rPr>
        <w:t>.</w:t>
      </w:r>
    </w:p>
    <w:p w14:paraId="3C04B332" w14:textId="77777777" w:rsidR="004840FC" w:rsidRDefault="00247489" w:rsidP="004840FC">
      <w:pPr>
        <w:numPr>
          <w:ilvl w:val="0"/>
          <w:numId w:val="35"/>
        </w:numPr>
        <w:tabs>
          <w:tab w:val="left" w:pos="567"/>
        </w:tabs>
        <w:spacing w:after="0"/>
        <w:ind w:left="1776"/>
        <w:jc w:val="both"/>
      </w:pPr>
      <w:r>
        <w:softHyphen/>
      </w:r>
      <w:r>
        <w:softHyphen/>
      </w:r>
      <w:r w:rsidR="00215AFE">
        <w:t xml:space="preserve">Prieto, Martín: </w:t>
      </w:r>
      <w:r w:rsidR="00215AFE">
        <w:rPr>
          <w:i/>
        </w:rPr>
        <w:t xml:space="preserve">Breve Historia de la </w:t>
      </w:r>
      <w:r w:rsidR="004840FC">
        <w:rPr>
          <w:i/>
        </w:rPr>
        <w:t xml:space="preserve">Literatura Argentina; </w:t>
      </w:r>
      <w:r w:rsidR="00215AFE">
        <w:t>Taurus. Bs. As., 2006</w:t>
      </w:r>
      <w:r w:rsidR="004840FC">
        <w:t>.</w:t>
      </w:r>
    </w:p>
    <w:p w14:paraId="1B5B51AB" w14:textId="77777777" w:rsidR="004840FC" w:rsidRDefault="007B5FDC" w:rsidP="004840FC">
      <w:pPr>
        <w:numPr>
          <w:ilvl w:val="0"/>
          <w:numId w:val="35"/>
        </w:numPr>
        <w:tabs>
          <w:tab w:val="left" w:pos="567"/>
        </w:tabs>
        <w:spacing w:after="0"/>
        <w:ind w:left="1776"/>
        <w:jc w:val="both"/>
      </w:pPr>
      <w:r>
        <w:t xml:space="preserve">Viñas, D.: </w:t>
      </w:r>
      <w:r w:rsidRPr="004840FC">
        <w:rPr>
          <w:i/>
        </w:rPr>
        <w:t xml:space="preserve">“De Sarmiento a </w:t>
      </w:r>
      <w:r w:rsidR="004840FC" w:rsidRPr="004840FC">
        <w:rPr>
          <w:i/>
        </w:rPr>
        <w:t>Cortázar</w:t>
      </w:r>
      <w:r w:rsidRPr="004840FC">
        <w:rPr>
          <w:i/>
        </w:rPr>
        <w:t>. Literatura Argentina y realidad política”.</w:t>
      </w:r>
      <w:r>
        <w:t xml:space="preserve"> Jorge Álvarez, Bs. As., 1964.</w:t>
      </w:r>
    </w:p>
    <w:p w14:paraId="1958D20F" w14:textId="77777777" w:rsidR="00E06C18" w:rsidRDefault="00E06C18" w:rsidP="004840FC">
      <w:pPr>
        <w:numPr>
          <w:ilvl w:val="0"/>
          <w:numId w:val="35"/>
        </w:numPr>
        <w:tabs>
          <w:tab w:val="left" w:pos="567"/>
        </w:tabs>
        <w:spacing w:after="0"/>
        <w:ind w:left="1776"/>
        <w:jc w:val="both"/>
      </w:pPr>
      <w:r>
        <w:t xml:space="preserve">AAVV, Historia de la </w:t>
      </w:r>
      <w:r w:rsidR="00965E9D">
        <w:t xml:space="preserve">Literatura Argentina; </w:t>
      </w:r>
      <w:r>
        <w:t>CEAL</w:t>
      </w:r>
      <w:r w:rsidR="00965E9D">
        <w:t>;</w:t>
      </w:r>
      <w:r>
        <w:t xml:space="preserve"> Bs</w:t>
      </w:r>
      <w:r w:rsidR="004840FC">
        <w:t>.</w:t>
      </w:r>
      <w:r>
        <w:t xml:space="preserve"> As</w:t>
      </w:r>
      <w:r w:rsidR="004840FC">
        <w:t>.;</w:t>
      </w:r>
      <w:r>
        <w:t xml:space="preserve"> 1982 (4 tomos) </w:t>
      </w:r>
    </w:p>
    <w:p w14:paraId="7F7F411E" w14:textId="77777777" w:rsidR="007B5FDC" w:rsidRDefault="007B5FDC" w:rsidP="00B21A3C">
      <w:pPr>
        <w:spacing w:after="0"/>
        <w:jc w:val="both"/>
        <w:rPr>
          <w:rStyle w:val="Textodelmarcadordeposicin1"/>
          <w:rFonts w:ascii="Arial" w:hAnsi="Arial" w:cs="Arial"/>
          <w:color w:val="auto"/>
        </w:rPr>
      </w:pPr>
    </w:p>
    <w:p w14:paraId="4FF21A87" w14:textId="77777777" w:rsidR="00B21A3C" w:rsidRPr="0078729C" w:rsidRDefault="00B21A3C" w:rsidP="00B21A3C">
      <w:pPr>
        <w:spacing w:after="0"/>
        <w:jc w:val="both"/>
        <w:rPr>
          <w:rStyle w:val="Textodelmarcadordeposicin1"/>
          <w:rFonts w:ascii="Arial" w:hAnsi="Arial" w:cs="Arial"/>
          <w:color w:val="auto"/>
        </w:rPr>
      </w:pPr>
    </w:p>
    <w:p w14:paraId="15F085FC" w14:textId="77777777" w:rsidR="00FC7499" w:rsidRPr="0078729C" w:rsidRDefault="00FC7499">
      <w:pPr>
        <w:rPr>
          <w:rFonts w:ascii="Arial" w:hAnsi="Arial" w:cs="Arial"/>
        </w:rPr>
      </w:pPr>
    </w:p>
    <w:p w14:paraId="4750DF53" w14:textId="77777777" w:rsidR="009C5A64" w:rsidRPr="003D3FBE" w:rsidRDefault="00D55C37">
      <w:pPr>
        <w:rPr>
          <w:rFonts w:ascii="Arial" w:hAnsi="Arial" w:cs="Arial"/>
        </w:rPr>
      </w:pPr>
      <w:r w:rsidRPr="003D3FBE">
        <w:rPr>
          <w:rFonts w:ascii="Arial" w:hAnsi="Arial" w:cs="Arial"/>
          <w:b/>
          <w:bCs/>
        </w:rPr>
        <w:t>7</w:t>
      </w:r>
      <w:r w:rsidR="009C5A64" w:rsidRPr="003D3FBE">
        <w:rPr>
          <w:rFonts w:ascii="Arial" w:hAnsi="Arial" w:cs="Arial"/>
          <w:b/>
          <w:bCs/>
        </w:rPr>
        <w:t xml:space="preserve">. </w:t>
      </w:r>
      <w:proofErr w:type="gramStart"/>
      <w:r w:rsidR="009C5A64" w:rsidRPr="003D3FBE">
        <w:rPr>
          <w:rFonts w:ascii="Arial" w:hAnsi="Arial" w:cs="Arial"/>
          <w:b/>
          <w:bCs/>
        </w:rPr>
        <w:t xml:space="preserve">CRONOGRAMA  </w:t>
      </w:r>
      <w:r w:rsidR="009C5A64" w:rsidRPr="00C43E87">
        <w:rPr>
          <w:rFonts w:ascii="Arial" w:hAnsi="Arial" w:cs="Arial"/>
          <w:sz w:val="16"/>
          <w:szCs w:val="16"/>
        </w:rPr>
        <w:t>(</w:t>
      </w:r>
      <w:proofErr w:type="gramEnd"/>
      <w:r w:rsidR="009C5A64" w:rsidRPr="00C43E87">
        <w:rPr>
          <w:rFonts w:ascii="Arial" w:hAnsi="Arial" w:cs="Arial"/>
          <w:sz w:val="16"/>
          <w:szCs w:val="16"/>
        </w:rPr>
        <w:t>cantidad de clases asignadas a cada unidad o tema)</w:t>
      </w:r>
      <w:r w:rsidR="00C43E87">
        <w:rPr>
          <w:rFonts w:ascii="Arial" w:hAnsi="Arial" w:cs="Arial"/>
          <w:sz w:val="16"/>
          <w:szCs w:val="16"/>
        </w:rPr>
        <w:t>.</w:t>
      </w:r>
      <w:r w:rsidR="009C5A64" w:rsidRPr="003D3FBE">
        <w:rPr>
          <w:rFonts w:ascii="Arial" w:hAnsi="Arial" w:cs="Arial"/>
        </w:rPr>
        <w:t xml:space="preserve"> </w:t>
      </w:r>
    </w:p>
    <w:p w14:paraId="049457A3" w14:textId="77777777" w:rsidR="009C5A64" w:rsidRPr="0078729C" w:rsidRDefault="00BD04FA" w:rsidP="00CD7C9F">
      <w:pPr>
        <w:jc w:val="both"/>
        <w:rPr>
          <w:rStyle w:val="Textodelmarcadordeposicin1"/>
          <w:rFonts w:ascii="Arial" w:hAnsi="Arial" w:cs="Arial"/>
          <w:color w:val="auto"/>
        </w:rPr>
      </w:pPr>
      <w:r>
        <w:rPr>
          <w:rStyle w:val="Textodelmarcadordeposicin1"/>
          <w:rFonts w:ascii="Arial" w:hAnsi="Arial" w:cs="Arial"/>
          <w:color w:val="auto"/>
        </w:rPr>
        <w:t>Unidad I: 4</w:t>
      </w:r>
      <w:r w:rsidR="008770FB" w:rsidRPr="0078729C">
        <w:rPr>
          <w:rStyle w:val="Textodelmarcadordeposicin1"/>
          <w:rFonts w:ascii="Arial" w:hAnsi="Arial" w:cs="Arial"/>
          <w:color w:val="auto"/>
        </w:rPr>
        <w:t xml:space="preserve"> clases</w:t>
      </w:r>
    </w:p>
    <w:p w14:paraId="49F2AB95" w14:textId="77777777" w:rsidR="008770FB" w:rsidRPr="0078729C" w:rsidRDefault="00BD04FA" w:rsidP="00CD7C9F">
      <w:pPr>
        <w:jc w:val="both"/>
        <w:rPr>
          <w:rStyle w:val="Textodelmarcadordeposicin1"/>
          <w:rFonts w:ascii="Arial" w:hAnsi="Arial" w:cs="Arial"/>
          <w:color w:val="auto"/>
        </w:rPr>
      </w:pPr>
      <w:r>
        <w:rPr>
          <w:rStyle w:val="Textodelmarcadordeposicin1"/>
          <w:rFonts w:ascii="Arial" w:hAnsi="Arial" w:cs="Arial"/>
          <w:color w:val="auto"/>
        </w:rPr>
        <w:t>Unidad II: 6</w:t>
      </w:r>
      <w:r w:rsidR="008770FB" w:rsidRPr="0078729C">
        <w:rPr>
          <w:rStyle w:val="Textodelmarcadordeposicin1"/>
          <w:rFonts w:ascii="Arial" w:hAnsi="Arial" w:cs="Arial"/>
          <w:color w:val="auto"/>
        </w:rPr>
        <w:t xml:space="preserve"> clases</w:t>
      </w:r>
    </w:p>
    <w:p w14:paraId="7DAD42C6" w14:textId="77777777" w:rsidR="008770FB" w:rsidRDefault="00EA38B5" w:rsidP="00CD7C9F">
      <w:pPr>
        <w:jc w:val="both"/>
        <w:rPr>
          <w:rStyle w:val="Textodelmarcadordeposicin1"/>
          <w:rFonts w:ascii="Arial" w:hAnsi="Arial" w:cs="Arial"/>
          <w:color w:val="auto"/>
        </w:rPr>
      </w:pPr>
      <w:r>
        <w:rPr>
          <w:rStyle w:val="Textodelmarcadordeposicin1"/>
          <w:rFonts w:ascii="Arial" w:hAnsi="Arial" w:cs="Arial"/>
          <w:color w:val="auto"/>
        </w:rPr>
        <w:t xml:space="preserve">Unidad III: </w:t>
      </w:r>
      <w:r w:rsidR="00BD04FA">
        <w:rPr>
          <w:rStyle w:val="Textodelmarcadordeposicin1"/>
          <w:rFonts w:ascii="Arial" w:hAnsi="Arial" w:cs="Arial"/>
          <w:color w:val="auto"/>
        </w:rPr>
        <w:t>6</w:t>
      </w:r>
      <w:r w:rsidR="008770FB" w:rsidRPr="0078729C">
        <w:rPr>
          <w:rStyle w:val="Textodelmarcadordeposicin1"/>
          <w:rFonts w:ascii="Arial" w:hAnsi="Arial" w:cs="Arial"/>
          <w:color w:val="auto"/>
        </w:rPr>
        <w:t xml:space="preserve"> clases</w:t>
      </w:r>
    </w:p>
    <w:p w14:paraId="7AE7A95A" w14:textId="77777777" w:rsidR="00CD1C14" w:rsidRPr="0078729C" w:rsidRDefault="00BD04FA" w:rsidP="00CD7C9F">
      <w:pPr>
        <w:jc w:val="both"/>
        <w:rPr>
          <w:rStyle w:val="Textodelmarcadordeposicin1"/>
          <w:rFonts w:ascii="Arial" w:hAnsi="Arial" w:cs="Arial"/>
          <w:color w:val="auto"/>
        </w:rPr>
      </w:pPr>
      <w:r>
        <w:rPr>
          <w:rStyle w:val="Textodelmarcadordeposicin1"/>
          <w:rFonts w:ascii="Arial" w:hAnsi="Arial" w:cs="Arial"/>
          <w:color w:val="auto"/>
        </w:rPr>
        <w:t>Unidad IV: 6</w:t>
      </w:r>
      <w:r w:rsidR="00CD1C14">
        <w:rPr>
          <w:rStyle w:val="Textodelmarcadordeposicin1"/>
          <w:rFonts w:ascii="Arial" w:hAnsi="Arial" w:cs="Arial"/>
          <w:color w:val="auto"/>
        </w:rPr>
        <w:t xml:space="preserve"> clases</w:t>
      </w:r>
    </w:p>
    <w:p w14:paraId="2458D29D" w14:textId="77777777" w:rsidR="00C43E87" w:rsidRDefault="00C43E87" w:rsidP="00CD7C9F">
      <w:pPr>
        <w:jc w:val="both"/>
        <w:rPr>
          <w:rFonts w:ascii="Arial" w:hAnsi="Arial" w:cs="Arial"/>
        </w:rPr>
      </w:pPr>
    </w:p>
    <w:p w14:paraId="7E94A0AE" w14:textId="77777777" w:rsidR="00B21A3C" w:rsidRDefault="00B21A3C" w:rsidP="00CD7C9F">
      <w:pPr>
        <w:jc w:val="both"/>
        <w:rPr>
          <w:rFonts w:ascii="Arial" w:hAnsi="Arial" w:cs="Arial"/>
        </w:rPr>
      </w:pPr>
    </w:p>
    <w:p w14:paraId="26E536A3" w14:textId="77777777" w:rsidR="00B21A3C" w:rsidRPr="003D3FBE" w:rsidRDefault="00B21A3C" w:rsidP="00CD7C9F">
      <w:pPr>
        <w:jc w:val="both"/>
        <w:rPr>
          <w:rFonts w:ascii="Arial" w:hAnsi="Arial" w:cs="Arial"/>
        </w:rPr>
      </w:pPr>
    </w:p>
    <w:p w14:paraId="426DD5C5" w14:textId="77777777" w:rsidR="009C5A64" w:rsidRPr="003D3FBE" w:rsidRDefault="00D55C37" w:rsidP="00C43E87">
      <w:pPr>
        <w:tabs>
          <w:tab w:val="right" w:pos="8504"/>
        </w:tabs>
        <w:rPr>
          <w:rFonts w:ascii="Arial" w:hAnsi="Arial" w:cs="Arial"/>
          <w:b/>
          <w:bCs/>
        </w:rPr>
      </w:pPr>
      <w:r w:rsidRPr="003D3FBE">
        <w:rPr>
          <w:rFonts w:ascii="Arial" w:hAnsi="Arial" w:cs="Arial"/>
          <w:b/>
          <w:bCs/>
        </w:rPr>
        <w:t>8</w:t>
      </w:r>
      <w:r w:rsidR="009C5A64" w:rsidRPr="003D3FBE">
        <w:rPr>
          <w:rFonts w:ascii="Arial" w:hAnsi="Arial" w:cs="Arial"/>
          <w:b/>
          <w:bCs/>
        </w:rPr>
        <w:t xml:space="preserve">. HORARIOS DE CLASES Y DE CONSULTAS </w:t>
      </w:r>
      <w:r w:rsidR="009C5A64" w:rsidRPr="00C43E87">
        <w:rPr>
          <w:rFonts w:ascii="Arial" w:hAnsi="Arial" w:cs="Arial"/>
          <w:sz w:val="16"/>
          <w:szCs w:val="16"/>
        </w:rPr>
        <w:t>(mencionar días, horas y lugar)</w:t>
      </w:r>
      <w:r w:rsidR="00C43E87">
        <w:rPr>
          <w:rFonts w:ascii="Arial" w:hAnsi="Arial" w:cs="Arial"/>
          <w:sz w:val="16"/>
          <w:szCs w:val="16"/>
        </w:rPr>
        <w:t>.</w:t>
      </w:r>
      <w:r w:rsidR="00C43E87">
        <w:rPr>
          <w:rFonts w:ascii="Arial" w:hAnsi="Arial" w:cs="Arial"/>
        </w:rPr>
        <w:tab/>
      </w:r>
    </w:p>
    <w:p w14:paraId="0AAEB625" w14:textId="77777777" w:rsidR="00C36EF9" w:rsidRPr="00C36EF9" w:rsidRDefault="00E06C18" w:rsidP="00B36C1E">
      <w:pPr>
        <w:rPr>
          <w:rFonts w:ascii="Arial" w:hAnsi="Arial" w:cs="Arial"/>
          <w:u w:val="single"/>
        </w:rPr>
      </w:pPr>
      <w:bookmarkStart w:id="9" w:name="Texto23"/>
      <w:r w:rsidRPr="00C36EF9">
        <w:rPr>
          <w:rFonts w:ascii="Arial" w:hAnsi="Arial" w:cs="Arial"/>
          <w:u w:val="single"/>
        </w:rPr>
        <w:t xml:space="preserve">Clases: </w:t>
      </w:r>
    </w:p>
    <w:p w14:paraId="6B8E592B" w14:textId="77777777" w:rsidR="00965E9D" w:rsidRDefault="00D93B2E" w:rsidP="00B36C1E">
      <w:pPr>
        <w:rPr>
          <w:rFonts w:ascii="Arial" w:hAnsi="Arial" w:cs="Arial"/>
        </w:rPr>
      </w:pPr>
      <w:r>
        <w:rPr>
          <w:rFonts w:ascii="Arial" w:hAnsi="Arial" w:cs="Arial"/>
        </w:rPr>
        <w:t xml:space="preserve"> </w:t>
      </w:r>
      <w:r w:rsidR="00E06C18">
        <w:rPr>
          <w:rFonts w:ascii="Arial" w:hAnsi="Arial" w:cs="Arial"/>
        </w:rPr>
        <w:t>Martes de 1</w:t>
      </w:r>
      <w:r w:rsidR="00BD04FA">
        <w:rPr>
          <w:rFonts w:ascii="Arial" w:hAnsi="Arial" w:cs="Arial"/>
        </w:rPr>
        <w:t>6 a 18</w:t>
      </w:r>
      <w:r>
        <w:rPr>
          <w:rFonts w:ascii="Arial" w:hAnsi="Arial" w:cs="Arial"/>
        </w:rPr>
        <w:t xml:space="preserve"> y </w:t>
      </w:r>
      <w:proofErr w:type="gramStart"/>
      <w:r>
        <w:rPr>
          <w:rFonts w:ascii="Arial" w:hAnsi="Arial" w:cs="Arial"/>
        </w:rPr>
        <w:t>Jueves</w:t>
      </w:r>
      <w:proofErr w:type="gramEnd"/>
      <w:r>
        <w:rPr>
          <w:rFonts w:ascii="Arial" w:hAnsi="Arial" w:cs="Arial"/>
        </w:rPr>
        <w:t xml:space="preserve"> de 12 a 14 </w:t>
      </w:r>
      <w:proofErr w:type="spellStart"/>
      <w:r>
        <w:rPr>
          <w:rFonts w:ascii="Arial" w:hAnsi="Arial" w:cs="Arial"/>
        </w:rPr>
        <w:t>hs</w:t>
      </w:r>
      <w:proofErr w:type="spellEnd"/>
    </w:p>
    <w:p w14:paraId="4EFFBB82" w14:textId="77777777" w:rsidR="00E06C18" w:rsidRPr="00C36EF9" w:rsidRDefault="00E06C18" w:rsidP="00B36C1E">
      <w:pPr>
        <w:rPr>
          <w:rFonts w:ascii="Arial" w:hAnsi="Arial" w:cs="Arial"/>
          <w:u w:val="single"/>
        </w:rPr>
      </w:pPr>
      <w:r w:rsidRPr="00C36EF9">
        <w:rPr>
          <w:rFonts w:ascii="Arial" w:hAnsi="Arial" w:cs="Arial"/>
          <w:u w:val="single"/>
        </w:rPr>
        <w:t>Consulta</w:t>
      </w:r>
      <w:r w:rsidR="00965E9D" w:rsidRPr="00C36EF9">
        <w:rPr>
          <w:rFonts w:ascii="Arial" w:hAnsi="Arial" w:cs="Arial"/>
          <w:u w:val="single"/>
        </w:rPr>
        <w:t>s</w:t>
      </w:r>
      <w:r w:rsidR="00C36EF9">
        <w:rPr>
          <w:rFonts w:ascii="Arial" w:hAnsi="Arial" w:cs="Arial"/>
          <w:u w:val="single"/>
        </w:rPr>
        <w:t>:</w:t>
      </w:r>
    </w:p>
    <w:p w14:paraId="43C951DA" w14:textId="77777777" w:rsidR="00777D78" w:rsidRDefault="008770FB" w:rsidP="00B36C1E">
      <w:pPr>
        <w:rPr>
          <w:rFonts w:ascii="Arial" w:hAnsi="Arial" w:cs="Arial"/>
        </w:rPr>
      </w:pPr>
      <w:r>
        <w:rPr>
          <w:rFonts w:ascii="Arial" w:hAnsi="Arial" w:cs="Arial"/>
        </w:rPr>
        <w:t>Moyano, M</w:t>
      </w:r>
      <w:r w:rsidR="00DE7AE1">
        <w:rPr>
          <w:rFonts w:ascii="Arial" w:hAnsi="Arial" w:cs="Arial"/>
        </w:rPr>
        <w:t xml:space="preserve">arisa: </w:t>
      </w:r>
      <w:proofErr w:type="gramStart"/>
      <w:r w:rsidR="00D93B2E">
        <w:rPr>
          <w:rFonts w:ascii="Arial" w:hAnsi="Arial" w:cs="Arial"/>
        </w:rPr>
        <w:t>Miércoles</w:t>
      </w:r>
      <w:proofErr w:type="gramEnd"/>
      <w:r w:rsidR="00D93B2E">
        <w:rPr>
          <w:rFonts w:ascii="Arial" w:hAnsi="Arial" w:cs="Arial"/>
        </w:rPr>
        <w:t xml:space="preserve"> </w:t>
      </w:r>
      <w:r w:rsidR="00BD04FA">
        <w:rPr>
          <w:rFonts w:ascii="Arial" w:hAnsi="Arial" w:cs="Arial"/>
        </w:rPr>
        <w:t>de 16 a 18</w:t>
      </w:r>
      <w:r w:rsidR="00CD1C14">
        <w:rPr>
          <w:rFonts w:ascii="Arial" w:hAnsi="Arial" w:cs="Arial"/>
        </w:rPr>
        <w:t xml:space="preserve"> </w:t>
      </w:r>
      <w:proofErr w:type="spellStart"/>
      <w:r w:rsidR="00CD1C14">
        <w:rPr>
          <w:rFonts w:ascii="Arial" w:hAnsi="Arial" w:cs="Arial"/>
        </w:rPr>
        <w:t>hs</w:t>
      </w:r>
      <w:proofErr w:type="spellEnd"/>
      <w:r w:rsidR="00777D78">
        <w:rPr>
          <w:rFonts w:ascii="Arial" w:hAnsi="Arial" w:cs="Arial"/>
        </w:rPr>
        <w:t>. Cubículo G15.</w:t>
      </w:r>
      <w:bookmarkEnd w:id="9"/>
    </w:p>
    <w:p w14:paraId="1D55FA0E" w14:textId="77777777" w:rsidR="00E06C18" w:rsidRDefault="00E06C18" w:rsidP="00B36C1E">
      <w:pPr>
        <w:rPr>
          <w:rFonts w:ascii="Arial" w:hAnsi="Arial" w:cs="Arial"/>
        </w:rPr>
      </w:pPr>
      <w:r>
        <w:rPr>
          <w:rFonts w:ascii="Arial" w:hAnsi="Arial" w:cs="Arial"/>
        </w:rPr>
        <w:t xml:space="preserve">Boni, Lucrecia: </w:t>
      </w:r>
      <w:proofErr w:type="gramStart"/>
      <w:r w:rsidR="00D93B2E">
        <w:rPr>
          <w:rFonts w:ascii="Arial" w:hAnsi="Arial" w:cs="Arial"/>
        </w:rPr>
        <w:t>Miércoles  de</w:t>
      </w:r>
      <w:proofErr w:type="gramEnd"/>
      <w:r w:rsidR="00D93B2E">
        <w:rPr>
          <w:rFonts w:ascii="Arial" w:hAnsi="Arial" w:cs="Arial"/>
        </w:rPr>
        <w:t xml:space="preserve"> 16 a 18 </w:t>
      </w:r>
      <w:proofErr w:type="spellStart"/>
      <w:r>
        <w:rPr>
          <w:rFonts w:ascii="Arial" w:hAnsi="Arial" w:cs="Arial"/>
        </w:rPr>
        <w:t>hs</w:t>
      </w:r>
      <w:proofErr w:type="spellEnd"/>
      <w:r>
        <w:rPr>
          <w:rFonts w:ascii="Arial" w:hAnsi="Arial" w:cs="Arial"/>
        </w:rPr>
        <w:t xml:space="preserve"> </w:t>
      </w:r>
      <w:r w:rsidR="004C6E54">
        <w:rPr>
          <w:rFonts w:ascii="Arial" w:hAnsi="Arial" w:cs="Arial"/>
        </w:rPr>
        <w:t xml:space="preserve">Cubículo G15. </w:t>
      </w:r>
    </w:p>
    <w:p w14:paraId="0666A71B" w14:textId="77777777" w:rsidR="00777D78" w:rsidRPr="00777D78" w:rsidRDefault="00777D78" w:rsidP="00B36C1E">
      <w:pPr>
        <w:rPr>
          <w:rFonts w:ascii="Arial" w:hAnsi="Arial" w:cs="Arial"/>
          <w:b/>
        </w:rPr>
      </w:pPr>
    </w:p>
    <w:p w14:paraId="2B257D3E" w14:textId="77777777" w:rsidR="009C5A64" w:rsidRPr="003D3FBE" w:rsidRDefault="00777D78" w:rsidP="00B36C1E">
      <w:pPr>
        <w:rPr>
          <w:rFonts w:ascii="Arial" w:hAnsi="Arial" w:cs="Arial"/>
          <w:b/>
          <w:bCs/>
        </w:rPr>
      </w:pPr>
      <w:r w:rsidRPr="00777D78">
        <w:rPr>
          <w:rFonts w:ascii="Arial" w:hAnsi="Arial" w:cs="Arial"/>
          <w:b/>
        </w:rPr>
        <w:t>OBSERV</w:t>
      </w:r>
      <w:r w:rsidR="009C5A64" w:rsidRPr="003D3FBE">
        <w:rPr>
          <w:rFonts w:ascii="Arial" w:hAnsi="Arial" w:cs="Arial"/>
          <w:b/>
          <w:bCs/>
        </w:rPr>
        <w:t>ACIONES:</w:t>
      </w:r>
    </w:p>
    <w:bookmarkStart w:id="10" w:name="Texto24"/>
    <w:p w14:paraId="58428379" w14:textId="77777777" w:rsidR="009C5A64" w:rsidRPr="003D3FBE" w:rsidRDefault="00457BDC" w:rsidP="00B36C1E">
      <w:pPr>
        <w:rPr>
          <w:rFonts w:ascii="Arial" w:hAnsi="Arial" w:cs="Arial"/>
          <w:b/>
          <w:bCs/>
        </w:rPr>
      </w:pPr>
      <w:r w:rsidRPr="003D3FBE">
        <w:rPr>
          <w:rStyle w:val="Textodelmarcadordeposicin1"/>
          <w:rFonts w:ascii="Arial" w:hAnsi="Arial" w:cs="Arial"/>
        </w:rPr>
        <w:lastRenderedPageBreak/>
        <w:fldChar w:fldCharType="begin">
          <w:ffData>
            <w:name w:val="Texto24"/>
            <w:enabled/>
            <w:calcOnExit w:val="0"/>
            <w:textInput>
              <w:default w:val="Haga clic aquí para escribir Observaciones."/>
            </w:textInput>
          </w:ffData>
        </w:fldChar>
      </w:r>
      <w:r w:rsidR="00BD78B3" w:rsidRPr="003D3FBE">
        <w:rPr>
          <w:rStyle w:val="Textodelmarcadordeposicin1"/>
          <w:rFonts w:ascii="Arial" w:hAnsi="Arial" w:cs="Arial"/>
        </w:rPr>
        <w:instrText xml:space="preserve"> FORMTEXT </w:instrText>
      </w:r>
      <w:r w:rsidRPr="003D3FBE">
        <w:rPr>
          <w:rStyle w:val="Textodelmarcadordeposicin1"/>
          <w:rFonts w:ascii="Arial" w:hAnsi="Arial" w:cs="Arial"/>
        </w:rPr>
      </w:r>
      <w:r w:rsidRPr="003D3FBE">
        <w:rPr>
          <w:rStyle w:val="Textodelmarcadordeposicin1"/>
          <w:rFonts w:ascii="Arial" w:hAnsi="Arial" w:cs="Arial"/>
        </w:rPr>
        <w:fldChar w:fldCharType="separate"/>
      </w:r>
      <w:r w:rsidR="00BD78B3" w:rsidRPr="003D3FBE">
        <w:rPr>
          <w:rStyle w:val="Textodelmarcadordeposicin1"/>
          <w:rFonts w:ascii="Arial" w:hAnsi="Arial" w:cs="Arial"/>
          <w:noProof/>
        </w:rPr>
        <w:t>Haga clic aquí para escribir Observaciones.</w:t>
      </w:r>
      <w:r w:rsidRPr="003D3FBE">
        <w:rPr>
          <w:rStyle w:val="Textodelmarcadordeposicin1"/>
          <w:rFonts w:ascii="Arial" w:hAnsi="Arial" w:cs="Arial"/>
        </w:rPr>
        <w:fldChar w:fldCharType="end"/>
      </w:r>
      <w:bookmarkEnd w:id="10"/>
    </w:p>
    <w:p w14:paraId="0ABA8B88" w14:textId="77777777" w:rsidR="009C5A64" w:rsidRPr="003D3FBE" w:rsidRDefault="009C5A64">
      <w:pPr>
        <w:rPr>
          <w:rFonts w:ascii="Arial" w:hAnsi="Arial" w:cs="Arial"/>
          <w:b/>
          <w:bCs/>
        </w:rPr>
      </w:pPr>
    </w:p>
    <w:p w14:paraId="31879A54" w14:textId="77777777" w:rsidR="009C5A64" w:rsidRPr="003D3FBE" w:rsidRDefault="009C5A64">
      <w:pPr>
        <w:rPr>
          <w:rFonts w:ascii="Arial" w:hAnsi="Arial" w:cs="Arial"/>
          <w:b/>
          <w:bCs/>
        </w:rPr>
      </w:pPr>
    </w:p>
    <w:p w14:paraId="3A384BA7" w14:textId="77777777" w:rsidR="009C5A64" w:rsidRPr="003D3FBE" w:rsidRDefault="009C5A64">
      <w:pPr>
        <w:rPr>
          <w:rFonts w:ascii="Arial" w:hAnsi="Arial" w:cs="Arial"/>
          <w:b/>
          <w:bCs/>
        </w:rPr>
      </w:pPr>
    </w:p>
    <w:p w14:paraId="1CBB15EB" w14:textId="77777777" w:rsidR="009C5A64" w:rsidRPr="003D3FBE" w:rsidRDefault="009C5A64">
      <w:pPr>
        <w:rPr>
          <w:rFonts w:ascii="Arial" w:hAnsi="Arial" w:cs="Arial"/>
          <w:b/>
          <w:bCs/>
        </w:rPr>
      </w:pPr>
    </w:p>
    <w:p w14:paraId="5044A074" w14:textId="77777777" w:rsidR="009C5A64" w:rsidRPr="003D3FBE" w:rsidRDefault="009C5A64" w:rsidP="00FF4033">
      <w:pPr>
        <w:jc w:val="center"/>
        <w:rPr>
          <w:rFonts w:ascii="Arial" w:hAnsi="Arial" w:cs="Arial"/>
          <w:b/>
          <w:bCs/>
        </w:rPr>
      </w:pPr>
      <w:r w:rsidRPr="003D3FBE">
        <w:rPr>
          <w:rFonts w:ascii="Arial" w:hAnsi="Arial" w:cs="Arial"/>
        </w:rPr>
        <w:t>Firma/s y aclaraciones de las mismas</w:t>
      </w:r>
    </w:p>
    <w:sectPr w:rsidR="009C5A64" w:rsidRPr="003D3FBE" w:rsidSect="00CA5CDD">
      <w:headerReference w:type="default" r:id="rId12"/>
      <w:footerReference w:type="default" r:id="rId13"/>
      <w:type w:val="oddPag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A121" w14:textId="77777777" w:rsidR="0097152A" w:rsidRDefault="0097152A" w:rsidP="004B4113">
      <w:pPr>
        <w:spacing w:after="0" w:line="240" w:lineRule="auto"/>
      </w:pPr>
      <w:r>
        <w:separator/>
      </w:r>
    </w:p>
  </w:endnote>
  <w:endnote w:type="continuationSeparator" w:id="0">
    <w:p w14:paraId="1E408ABC" w14:textId="77777777" w:rsidR="0097152A" w:rsidRDefault="0097152A" w:rsidP="004B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2" w:type="dxa"/>
      <w:tblBorders>
        <w:top w:val="single" w:sz="18" w:space="0" w:color="808080"/>
        <w:insideV w:val="single" w:sz="18" w:space="0" w:color="808080"/>
      </w:tblBorders>
      <w:tblLook w:val="00A0" w:firstRow="1" w:lastRow="0" w:firstColumn="1" w:lastColumn="0" w:noHBand="0" w:noVBand="0"/>
    </w:tblPr>
    <w:tblGrid>
      <w:gridCol w:w="893"/>
      <w:gridCol w:w="7611"/>
    </w:tblGrid>
    <w:tr w:rsidR="009F6A46" w:rsidRPr="001F375C" w14:paraId="7479627E" w14:textId="77777777">
      <w:tc>
        <w:tcPr>
          <w:tcW w:w="918" w:type="dxa"/>
          <w:tcBorders>
            <w:top w:val="single" w:sz="18" w:space="0" w:color="808080"/>
          </w:tcBorders>
        </w:tcPr>
        <w:p w14:paraId="70449812" w14:textId="77777777" w:rsidR="009F6A46" w:rsidRPr="00F26A53" w:rsidRDefault="00457BDC">
          <w:pPr>
            <w:pStyle w:val="Piedepgina"/>
            <w:jc w:val="right"/>
            <w:rPr>
              <w:rFonts w:eastAsia="Times New Roman" w:cs="Calibri"/>
              <w:b/>
              <w:bCs/>
              <w:color w:val="4F81BD"/>
              <w:sz w:val="24"/>
              <w:szCs w:val="24"/>
            </w:rPr>
          </w:pPr>
          <w:r w:rsidRPr="00F26A53">
            <w:rPr>
              <w:rFonts w:eastAsia="Times New Roman" w:cs="Calibri"/>
              <w:sz w:val="24"/>
              <w:szCs w:val="24"/>
            </w:rPr>
            <w:fldChar w:fldCharType="begin"/>
          </w:r>
          <w:r w:rsidR="009F6A46" w:rsidRPr="00704A44">
            <w:rPr>
              <w:rFonts w:eastAsia="Times New Roman" w:cs="Calibri"/>
              <w:sz w:val="24"/>
              <w:szCs w:val="24"/>
            </w:rPr>
            <w:instrText xml:space="preserve"> PAGE   \* MERGEFORMAT </w:instrText>
          </w:r>
          <w:r w:rsidRPr="00F26A53">
            <w:rPr>
              <w:rFonts w:eastAsia="Times New Roman" w:cs="Calibri"/>
              <w:sz w:val="24"/>
              <w:szCs w:val="24"/>
            </w:rPr>
            <w:fldChar w:fldCharType="separate"/>
          </w:r>
          <w:r w:rsidR="00597DC6" w:rsidRPr="00597DC6">
            <w:rPr>
              <w:rFonts w:eastAsia="Times New Roman" w:cs="Calibri"/>
              <w:b/>
              <w:bCs/>
              <w:noProof/>
              <w:color w:val="4F81BD"/>
              <w:sz w:val="24"/>
              <w:szCs w:val="24"/>
            </w:rPr>
            <w:t>8</w:t>
          </w:r>
          <w:r w:rsidRPr="00F26A53">
            <w:rPr>
              <w:rFonts w:eastAsia="Times New Roman" w:cs="Calibri"/>
              <w:sz w:val="24"/>
              <w:szCs w:val="24"/>
            </w:rPr>
            <w:fldChar w:fldCharType="end"/>
          </w:r>
        </w:p>
      </w:tc>
      <w:tc>
        <w:tcPr>
          <w:tcW w:w="7938" w:type="dxa"/>
          <w:tcBorders>
            <w:top w:val="single" w:sz="18" w:space="0" w:color="808080"/>
          </w:tcBorders>
        </w:tcPr>
        <w:p w14:paraId="128ADE28" w14:textId="77777777" w:rsidR="009F6A46" w:rsidRPr="00F26A53" w:rsidRDefault="009F6A46">
          <w:pPr>
            <w:pStyle w:val="Piedepgina"/>
            <w:rPr>
              <w:rFonts w:eastAsia="Times New Roman" w:cs="Calibri"/>
              <w:sz w:val="22"/>
              <w:szCs w:val="22"/>
            </w:rPr>
          </w:pPr>
        </w:p>
      </w:tc>
    </w:tr>
  </w:tbl>
  <w:p w14:paraId="6FC4844A" w14:textId="77777777" w:rsidR="009F6A46" w:rsidRDefault="009F6A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78A6" w14:textId="77777777" w:rsidR="0097152A" w:rsidRDefault="0097152A" w:rsidP="004B4113">
      <w:pPr>
        <w:spacing w:after="0" w:line="240" w:lineRule="auto"/>
      </w:pPr>
      <w:r>
        <w:separator/>
      </w:r>
    </w:p>
  </w:footnote>
  <w:footnote w:type="continuationSeparator" w:id="0">
    <w:p w14:paraId="0D5339BD" w14:textId="77777777" w:rsidR="0097152A" w:rsidRDefault="0097152A" w:rsidP="004B4113">
      <w:pPr>
        <w:spacing w:after="0" w:line="240" w:lineRule="auto"/>
      </w:pPr>
      <w:r>
        <w:continuationSeparator/>
      </w:r>
    </w:p>
  </w:footnote>
  <w:footnote w:id="1">
    <w:p w14:paraId="6C006F1C" w14:textId="77777777" w:rsidR="0025258D" w:rsidRPr="000E0F53" w:rsidRDefault="0025258D" w:rsidP="0025258D">
      <w:pPr>
        <w:pStyle w:val="Textonotapie"/>
        <w:jc w:val="both"/>
        <w:rPr>
          <w:sz w:val="18"/>
          <w:szCs w:val="18"/>
          <w:lang w:val="es-ES_tradnl"/>
        </w:rPr>
      </w:pPr>
      <w:r>
        <w:rPr>
          <w:rStyle w:val="Refdenotaalpie"/>
        </w:rPr>
        <w:footnoteRef/>
      </w:r>
      <w:r>
        <w:t xml:space="preserve"> </w:t>
      </w:r>
      <w:r>
        <w:rPr>
          <w:sz w:val="18"/>
          <w:szCs w:val="18"/>
          <w:lang w:val="es-ES_tradnl"/>
        </w:rPr>
        <w:t xml:space="preserve">Tomamos el término de MIGNOLO, W. (en SALVATORE, R.: </w:t>
      </w:r>
      <w:r>
        <w:rPr>
          <w:i/>
          <w:sz w:val="18"/>
          <w:szCs w:val="18"/>
          <w:lang w:val="es-ES_tradnl"/>
        </w:rPr>
        <w:t xml:space="preserve">Culturas </w:t>
      </w:r>
      <w:proofErr w:type="spellStart"/>
      <w:r>
        <w:rPr>
          <w:i/>
          <w:sz w:val="18"/>
          <w:szCs w:val="18"/>
          <w:lang w:val="es-ES_tradnl"/>
        </w:rPr>
        <w:t>Imperiales.</w:t>
      </w:r>
      <w:r>
        <w:rPr>
          <w:sz w:val="18"/>
          <w:szCs w:val="18"/>
          <w:lang w:val="es-ES_tradnl"/>
        </w:rPr>
        <w:t>Rosario</w:t>
      </w:r>
      <w:proofErr w:type="spellEnd"/>
      <w:r>
        <w:rPr>
          <w:sz w:val="18"/>
          <w:szCs w:val="18"/>
          <w:lang w:val="es-ES_tradnl"/>
        </w:rPr>
        <w:t>, Viterbo, 2005</w:t>
      </w:r>
      <w:proofErr w:type="gramStart"/>
      <w:r>
        <w:rPr>
          <w:sz w:val="18"/>
          <w:szCs w:val="18"/>
          <w:lang w:val="es-ES_tradnl"/>
        </w:rPr>
        <w:t>)  cuando</w:t>
      </w:r>
      <w:proofErr w:type="gramEnd"/>
      <w:r>
        <w:rPr>
          <w:sz w:val="18"/>
          <w:szCs w:val="18"/>
          <w:lang w:val="es-ES_tradnl"/>
        </w:rPr>
        <w:t xml:space="preserve"> sostiene que </w:t>
      </w:r>
      <w:r w:rsidRPr="000E0F53">
        <w:rPr>
          <w:i/>
          <w:sz w:val="18"/>
          <w:szCs w:val="18"/>
          <w:lang w:val="es-ES_tradnl"/>
        </w:rPr>
        <w:t>“’Diferencia colonial’ es, básicamente, la que el discurso imperial construyó desde el siglo XVI para describir la diferencia e inferioridad de los pueblos sucesivamente colonizados por España, Inglaterra, Francia y EEUU. La ‘</w:t>
      </w:r>
      <w:proofErr w:type="spellStart"/>
      <w:r w:rsidRPr="000E0F53">
        <w:rPr>
          <w:i/>
          <w:sz w:val="18"/>
          <w:szCs w:val="18"/>
          <w:lang w:val="es-ES_tradnl"/>
        </w:rPr>
        <w:t>colonialidad</w:t>
      </w:r>
      <w:proofErr w:type="spellEnd"/>
      <w:r w:rsidRPr="000E0F53">
        <w:rPr>
          <w:i/>
          <w:sz w:val="18"/>
          <w:szCs w:val="18"/>
          <w:lang w:val="es-ES_tradnl"/>
        </w:rPr>
        <w:t>’ no consiste tanto en la posesión de bienes, creación de monasterios, el control económico, etc., sino más que nada en el discurso que justifica, mediante la desvalorización, la ‘diferencia’ que justifica la colonización”.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ABE" w14:textId="77777777" w:rsidR="009F6A46" w:rsidRPr="0095013D" w:rsidRDefault="00DA2F53" w:rsidP="004B4113">
    <w:pPr>
      <w:spacing w:after="0" w:line="240" w:lineRule="auto"/>
      <w:jc w:val="center"/>
      <w:rPr>
        <w:rFonts w:ascii="Century Schoolbook" w:hAnsi="Century Schoolbook" w:cs="Century Schoolbook"/>
        <w:i/>
        <w:iCs/>
        <w:sz w:val="24"/>
        <w:szCs w:val="24"/>
      </w:rPr>
    </w:pPr>
    <w:r>
      <w:rPr>
        <w:noProof/>
        <w:lang w:val="en-US"/>
      </w:rPr>
      <w:drawing>
        <wp:anchor distT="0" distB="0" distL="114300" distR="114300" simplePos="0" relativeHeight="251657728" behindDoc="0" locked="0" layoutInCell="1" allowOverlap="1" wp14:anchorId="379371A5" wp14:editId="2E7B880E">
          <wp:simplePos x="0" y="0"/>
          <wp:positionH relativeFrom="column">
            <wp:posOffset>99695</wp:posOffset>
          </wp:positionH>
          <wp:positionV relativeFrom="paragraph">
            <wp:posOffset>-27940</wp:posOffset>
          </wp:positionV>
          <wp:extent cx="346710" cy="508635"/>
          <wp:effectExtent l="19050" t="0" r="0" b="0"/>
          <wp:wrapNone/>
          <wp:docPr id="1" name="Imagen 4" descr="logoUNR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UNRCcolor"/>
                  <pic:cNvPicPr>
                    <a:picLocks noChangeAspect="1" noChangeArrowheads="1"/>
                  </pic:cNvPicPr>
                </pic:nvPicPr>
                <pic:blipFill>
                  <a:blip r:embed="rId1"/>
                  <a:srcRect/>
                  <a:stretch>
                    <a:fillRect/>
                  </a:stretch>
                </pic:blipFill>
                <pic:spPr bwMode="auto">
                  <a:xfrm>
                    <a:off x="0" y="0"/>
                    <a:ext cx="346710" cy="508635"/>
                  </a:xfrm>
                  <a:prstGeom prst="rect">
                    <a:avLst/>
                  </a:prstGeom>
                  <a:noFill/>
                </pic:spPr>
              </pic:pic>
            </a:graphicData>
          </a:graphic>
        </wp:anchor>
      </w:drawing>
    </w:r>
    <w:r>
      <w:rPr>
        <w:noProof/>
        <w:lang w:val="en-US"/>
      </w:rPr>
      <w:drawing>
        <wp:anchor distT="0" distB="0" distL="114300" distR="114300" simplePos="0" relativeHeight="251656704" behindDoc="0" locked="0" layoutInCell="1" allowOverlap="1" wp14:anchorId="541F5501" wp14:editId="510CF1FC">
          <wp:simplePos x="0" y="0"/>
          <wp:positionH relativeFrom="column">
            <wp:posOffset>5085080</wp:posOffset>
          </wp:positionH>
          <wp:positionV relativeFrom="paragraph">
            <wp:posOffset>-92075</wp:posOffset>
          </wp:positionV>
          <wp:extent cx="426085" cy="564515"/>
          <wp:effectExtent l="19050" t="0" r="0" b="0"/>
          <wp:wrapNone/>
          <wp:docPr id="2" name="Imagen 1" descr="LOGO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FAC"/>
                  <pic:cNvPicPr>
                    <a:picLocks noChangeAspect="1" noChangeArrowheads="1"/>
                  </pic:cNvPicPr>
                </pic:nvPicPr>
                <pic:blipFill>
                  <a:blip r:embed="rId2"/>
                  <a:srcRect/>
                  <a:stretch>
                    <a:fillRect/>
                  </a:stretch>
                </pic:blipFill>
                <pic:spPr bwMode="auto">
                  <a:xfrm>
                    <a:off x="0" y="0"/>
                    <a:ext cx="426085" cy="564515"/>
                  </a:xfrm>
                  <a:prstGeom prst="rect">
                    <a:avLst/>
                  </a:prstGeom>
                  <a:noFill/>
                </pic:spPr>
              </pic:pic>
            </a:graphicData>
          </a:graphic>
        </wp:anchor>
      </w:drawing>
    </w:r>
    <w:r w:rsidR="009F6A46" w:rsidRPr="0095013D">
      <w:rPr>
        <w:rFonts w:ascii="Century Schoolbook" w:hAnsi="Century Schoolbook" w:cs="Century Schoolbook"/>
        <w:i/>
        <w:iCs/>
        <w:sz w:val="24"/>
        <w:szCs w:val="24"/>
      </w:rPr>
      <w:t>Universidad Nacional de Río Cuarto</w:t>
    </w:r>
  </w:p>
  <w:p w14:paraId="5BBE3EC2" w14:textId="77777777" w:rsidR="009F6A46" w:rsidRPr="0095013D" w:rsidRDefault="009F6A46" w:rsidP="004B4113">
    <w:pPr>
      <w:spacing w:after="0" w:line="240" w:lineRule="auto"/>
      <w:jc w:val="center"/>
      <w:rPr>
        <w:rFonts w:ascii="Century Schoolbook" w:hAnsi="Century Schoolbook" w:cs="Century Schoolbook"/>
        <w:i/>
        <w:iCs/>
        <w:sz w:val="16"/>
        <w:szCs w:val="16"/>
      </w:rPr>
    </w:pPr>
  </w:p>
  <w:p w14:paraId="2C7A7A1C" w14:textId="77777777" w:rsidR="009F6A46" w:rsidRDefault="009F6A46" w:rsidP="00C355CF">
    <w:pPr>
      <w:spacing w:after="0" w:line="240" w:lineRule="auto"/>
      <w:ind w:left="2124"/>
      <w:rPr>
        <w:rFonts w:ascii="Century Gothic" w:hAnsi="Century Gothic" w:cs="Century Gothic"/>
        <w:i/>
        <w:iCs/>
        <w:sz w:val="24"/>
        <w:szCs w:val="24"/>
      </w:rPr>
    </w:pPr>
    <w:r>
      <w:rPr>
        <w:rFonts w:ascii="Century Schoolbook" w:hAnsi="Century Schoolbook" w:cs="Century Schoolbook"/>
        <w:i/>
        <w:iCs/>
        <w:sz w:val="24"/>
        <w:szCs w:val="24"/>
      </w:rPr>
      <w:t xml:space="preserve">     </w:t>
    </w:r>
    <w:r w:rsidRPr="0095013D">
      <w:rPr>
        <w:rFonts w:ascii="Century Schoolbook" w:hAnsi="Century Schoolbook" w:cs="Century Schoolbook"/>
        <w:i/>
        <w:iCs/>
        <w:sz w:val="24"/>
        <w:szCs w:val="24"/>
      </w:rPr>
      <w:t>Facultad de Ciencias Humanas</w:t>
    </w:r>
    <w:r w:rsidRPr="0095013D">
      <w:rPr>
        <w:rFonts w:ascii="Century Gothic" w:hAnsi="Century Gothic" w:cs="Century Gothic"/>
        <w:i/>
        <w:iCs/>
        <w:sz w:val="24"/>
        <w:szCs w:val="24"/>
      </w:rPr>
      <w:t xml:space="preserve">   </w:t>
    </w:r>
  </w:p>
  <w:p w14:paraId="71AB51A5" w14:textId="77777777" w:rsidR="009F6A46" w:rsidRPr="0095013D" w:rsidRDefault="00405F81" w:rsidP="004B4113">
    <w:pPr>
      <w:spacing w:after="0" w:line="240" w:lineRule="auto"/>
      <w:ind w:left="2124" w:firstLine="708"/>
      <w:rPr>
        <w:rFonts w:ascii="Century Gothic" w:hAnsi="Century Gothic" w:cs="Century Gothic"/>
        <w:i/>
        <w:iCs/>
        <w:sz w:val="24"/>
        <w:szCs w:val="24"/>
      </w:rPr>
    </w:pPr>
    <w:r>
      <w:rPr>
        <w:noProof/>
        <w:lang w:val="en-US"/>
      </w:rPr>
      <mc:AlternateContent>
        <mc:Choice Requires="wps">
          <w:drawing>
            <wp:anchor distT="0" distB="0" distL="114300" distR="114300" simplePos="0" relativeHeight="251658752" behindDoc="0" locked="0" layoutInCell="1" allowOverlap="1" wp14:anchorId="78AC3C97" wp14:editId="029D6A37">
              <wp:simplePos x="0" y="0"/>
              <wp:positionH relativeFrom="column">
                <wp:posOffset>-80010</wp:posOffset>
              </wp:positionH>
              <wp:positionV relativeFrom="paragraph">
                <wp:posOffset>105410</wp:posOffset>
              </wp:positionV>
              <wp:extent cx="5687695" cy="9525"/>
              <wp:effectExtent l="24765" t="19685" r="21590" b="2794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7695" cy="9525"/>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9B727" id="_x0000_t32" coordsize="21600,21600" o:spt="32" o:oned="t" path="m,l21600,21600e" filled="f">
              <v:path arrowok="t" fillok="f" o:connecttype="none"/>
              <o:lock v:ext="edit" shapetype="t"/>
            </v:shapetype>
            <v:shape id="AutoShape 3" o:spid="_x0000_s1026" type="#_x0000_t32" style="position:absolute;margin-left:-6.3pt;margin-top:8.3pt;width:447.85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" strokecolor="#7f7f7f" strokeweight="3pt"/>
          </w:pict>
        </mc:Fallback>
      </mc:AlternateContent>
    </w:r>
  </w:p>
  <w:p w14:paraId="54682019" w14:textId="77777777" w:rsidR="009F6A46" w:rsidRDefault="009F6A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74E0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8D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309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94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463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9801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20F7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EC8B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8C81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A2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042C5"/>
    <w:multiLevelType w:val="hybridMultilevel"/>
    <w:tmpl w:val="7FCA1064"/>
    <w:lvl w:ilvl="0" w:tplc="233056EC">
      <w:start w:val="1"/>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7FC755D"/>
    <w:multiLevelType w:val="hybridMultilevel"/>
    <w:tmpl w:val="B5F637D2"/>
    <w:lvl w:ilvl="0" w:tplc="233056E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6E6C65"/>
    <w:multiLevelType w:val="hybridMultilevel"/>
    <w:tmpl w:val="5E705550"/>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0C6E180C"/>
    <w:multiLevelType w:val="hybridMultilevel"/>
    <w:tmpl w:val="532E67A6"/>
    <w:lvl w:ilvl="0" w:tplc="8612F97A">
      <w:start w:val="3"/>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270A0F"/>
    <w:multiLevelType w:val="hybridMultilevel"/>
    <w:tmpl w:val="2D825142"/>
    <w:lvl w:ilvl="0" w:tplc="2C0A0005">
      <w:start w:val="1"/>
      <w:numFmt w:val="bullet"/>
      <w:lvlText w:val=""/>
      <w:lvlJc w:val="left"/>
      <w:pPr>
        <w:ind w:left="1788" w:hanging="360"/>
      </w:pPr>
      <w:rPr>
        <w:rFonts w:ascii="Wingdings" w:hAnsi="Wingdings" w:hint="default"/>
      </w:rPr>
    </w:lvl>
    <w:lvl w:ilvl="1" w:tplc="2C0A0003" w:tentative="1">
      <w:start w:val="1"/>
      <w:numFmt w:val="bullet"/>
      <w:lvlText w:val="o"/>
      <w:lvlJc w:val="left"/>
      <w:pPr>
        <w:ind w:left="2508" w:hanging="360"/>
      </w:pPr>
      <w:rPr>
        <w:rFonts w:ascii="Courier New" w:hAnsi="Courier New" w:cs="Courier New" w:hint="default"/>
      </w:rPr>
    </w:lvl>
    <w:lvl w:ilvl="2" w:tplc="2C0A0005" w:tentative="1">
      <w:start w:val="1"/>
      <w:numFmt w:val="bullet"/>
      <w:lvlText w:val=""/>
      <w:lvlJc w:val="left"/>
      <w:pPr>
        <w:ind w:left="3228" w:hanging="360"/>
      </w:pPr>
      <w:rPr>
        <w:rFonts w:ascii="Wingdings" w:hAnsi="Wingdings" w:hint="default"/>
      </w:rPr>
    </w:lvl>
    <w:lvl w:ilvl="3" w:tplc="2C0A0001" w:tentative="1">
      <w:start w:val="1"/>
      <w:numFmt w:val="bullet"/>
      <w:lvlText w:val=""/>
      <w:lvlJc w:val="left"/>
      <w:pPr>
        <w:ind w:left="3948" w:hanging="360"/>
      </w:pPr>
      <w:rPr>
        <w:rFonts w:ascii="Symbol" w:hAnsi="Symbol" w:hint="default"/>
      </w:rPr>
    </w:lvl>
    <w:lvl w:ilvl="4" w:tplc="2C0A0003" w:tentative="1">
      <w:start w:val="1"/>
      <w:numFmt w:val="bullet"/>
      <w:lvlText w:val="o"/>
      <w:lvlJc w:val="left"/>
      <w:pPr>
        <w:ind w:left="4668" w:hanging="360"/>
      </w:pPr>
      <w:rPr>
        <w:rFonts w:ascii="Courier New" w:hAnsi="Courier New" w:cs="Courier New" w:hint="default"/>
      </w:rPr>
    </w:lvl>
    <w:lvl w:ilvl="5" w:tplc="2C0A0005" w:tentative="1">
      <w:start w:val="1"/>
      <w:numFmt w:val="bullet"/>
      <w:lvlText w:val=""/>
      <w:lvlJc w:val="left"/>
      <w:pPr>
        <w:ind w:left="5388" w:hanging="360"/>
      </w:pPr>
      <w:rPr>
        <w:rFonts w:ascii="Wingdings" w:hAnsi="Wingdings" w:hint="default"/>
      </w:rPr>
    </w:lvl>
    <w:lvl w:ilvl="6" w:tplc="2C0A0001" w:tentative="1">
      <w:start w:val="1"/>
      <w:numFmt w:val="bullet"/>
      <w:lvlText w:val=""/>
      <w:lvlJc w:val="left"/>
      <w:pPr>
        <w:ind w:left="6108" w:hanging="360"/>
      </w:pPr>
      <w:rPr>
        <w:rFonts w:ascii="Symbol" w:hAnsi="Symbol" w:hint="default"/>
      </w:rPr>
    </w:lvl>
    <w:lvl w:ilvl="7" w:tplc="2C0A0003" w:tentative="1">
      <w:start w:val="1"/>
      <w:numFmt w:val="bullet"/>
      <w:lvlText w:val="o"/>
      <w:lvlJc w:val="left"/>
      <w:pPr>
        <w:ind w:left="6828" w:hanging="360"/>
      </w:pPr>
      <w:rPr>
        <w:rFonts w:ascii="Courier New" w:hAnsi="Courier New" w:cs="Courier New" w:hint="default"/>
      </w:rPr>
    </w:lvl>
    <w:lvl w:ilvl="8" w:tplc="2C0A0005" w:tentative="1">
      <w:start w:val="1"/>
      <w:numFmt w:val="bullet"/>
      <w:lvlText w:val=""/>
      <w:lvlJc w:val="left"/>
      <w:pPr>
        <w:ind w:left="7548" w:hanging="360"/>
      </w:pPr>
      <w:rPr>
        <w:rFonts w:ascii="Wingdings" w:hAnsi="Wingdings" w:hint="default"/>
      </w:rPr>
    </w:lvl>
  </w:abstractNum>
  <w:abstractNum w:abstractNumId="15" w15:restartNumberingAfterBreak="0">
    <w:nsid w:val="117B4FFF"/>
    <w:multiLevelType w:val="hybridMultilevel"/>
    <w:tmpl w:val="4CF25F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3346C10"/>
    <w:multiLevelType w:val="hybridMultilevel"/>
    <w:tmpl w:val="33C431B4"/>
    <w:lvl w:ilvl="0" w:tplc="233056EC">
      <w:start w:val="1"/>
      <w:numFmt w:val="bullet"/>
      <w:lvlText w:val="-"/>
      <w:lvlJc w:val="left"/>
      <w:pPr>
        <w:ind w:left="1287" w:hanging="360"/>
      </w:pPr>
      <w:rPr>
        <w:rFonts w:ascii="Times New Roman" w:eastAsia="Times New Roman" w:hAnsi="Times New Roman" w:cs="Times New Roman" w:hint="default"/>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7" w15:restartNumberingAfterBreak="0">
    <w:nsid w:val="17166A53"/>
    <w:multiLevelType w:val="hybridMultilevel"/>
    <w:tmpl w:val="8434316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1BCA3C43"/>
    <w:multiLevelType w:val="hybridMultilevel"/>
    <w:tmpl w:val="3DAAF786"/>
    <w:lvl w:ilvl="0" w:tplc="CC42AE8C">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DA15C3"/>
    <w:multiLevelType w:val="hybridMultilevel"/>
    <w:tmpl w:val="0B38AA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15A2191"/>
    <w:multiLevelType w:val="hybridMultilevel"/>
    <w:tmpl w:val="D8B2CD54"/>
    <w:lvl w:ilvl="0" w:tplc="233056EC">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23AC2392"/>
    <w:multiLevelType w:val="hybridMultilevel"/>
    <w:tmpl w:val="A05A1558"/>
    <w:lvl w:ilvl="0" w:tplc="233056EC">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C852542"/>
    <w:multiLevelType w:val="hybridMultilevel"/>
    <w:tmpl w:val="12243EE8"/>
    <w:lvl w:ilvl="0" w:tplc="233056EC">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2E0D56AF"/>
    <w:multiLevelType w:val="hybridMultilevel"/>
    <w:tmpl w:val="67522AD0"/>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D117620"/>
    <w:multiLevelType w:val="hybridMultilevel"/>
    <w:tmpl w:val="1C3EC5B2"/>
    <w:lvl w:ilvl="0" w:tplc="233056EC">
      <w:start w:val="1"/>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D773FBB"/>
    <w:multiLevelType w:val="hybridMultilevel"/>
    <w:tmpl w:val="F192F2DA"/>
    <w:lvl w:ilvl="0" w:tplc="233056EC">
      <w:start w:val="1"/>
      <w:numFmt w:val="bullet"/>
      <w:lvlText w:val="-"/>
      <w:lvlJc w:val="left"/>
      <w:pPr>
        <w:tabs>
          <w:tab w:val="num" w:pos="1080"/>
        </w:tabs>
        <w:ind w:left="1080" w:hanging="360"/>
      </w:pPr>
      <w:rPr>
        <w:rFonts w:ascii="Times New Roman" w:eastAsia="Times New Roman" w:hAnsi="Times New Roman" w:cs="Times New Roman" w:hint="default"/>
      </w:rPr>
    </w:lvl>
    <w:lvl w:ilvl="1" w:tplc="8612F97A">
      <w:start w:val="3"/>
      <w:numFmt w:val="bullet"/>
      <w:lvlText w:val="-"/>
      <w:lvlJc w:val="left"/>
      <w:pPr>
        <w:tabs>
          <w:tab w:val="num" w:pos="1800"/>
        </w:tabs>
        <w:ind w:left="1800" w:hanging="360"/>
      </w:pPr>
      <w:rPr>
        <w:rFonts w:ascii="Times New Roman" w:hAnsi="Times New Roman"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22F3B74"/>
    <w:multiLevelType w:val="hybridMultilevel"/>
    <w:tmpl w:val="3ABA84AC"/>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B152C8D"/>
    <w:multiLevelType w:val="hybridMultilevel"/>
    <w:tmpl w:val="A9467E72"/>
    <w:lvl w:ilvl="0" w:tplc="CC42AE8C">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994B9A"/>
    <w:multiLevelType w:val="hybridMultilevel"/>
    <w:tmpl w:val="DC24139C"/>
    <w:lvl w:ilvl="0" w:tplc="6896BD76">
      <w:start w:val="1"/>
      <w:numFmt w:val="lowerLetter"/>
      <w:lvlText w:val="%1."/>
      <w:lvlJc w:val="left"/>
      <w:pPr>
        <w:ind w:left="2148" w:hanging="360"/>
      </w:pPr>
      <w:rPr>
        <w:rFonts w:hint="default"/>
      </w:rPr>
    </w:lvl>
    <w:lvl w:ilvl="1" w:tplc="2C0A0019" w:tentative="1">
      <w:start w:val="1"/>
      <w:numFmt w:val="lowerLetter"/>
      <w:lvlText w:val="%2."/>
      <w:lvlJc w:val="left"/>
      <w:pPr>
        <w:ind w:left="2868" w:hanging="360"/>
      </w:pPr>
    </w:lvl>
    <w:lvl w:ilvl="2" w:tplc="2C0A001B" w:tentative="1">
      <w:start w:val="1"/>
      <w:numFmt w:val="lowerRoman"/>
      <w:lvlText w:val="%3."/>
      <w:lvlJc w:val="right"/>
      <w:pPr>
        <w:ind w:left="3588" w:hanging="180"/>
      </w:pPr>
    </w:lvl>
    <w:lvl w:ilvl="3" w:tplc="2C0A000F" w:tentative="1">
      <w:start w:val="1"/>
      <w:numFmt w:val="decimal"/>
      <w:lvlText w:val="%4."/>
      <w:lvlJc w:val="left"/>
      <w:pPr>
        <w:ind w:left="4308" w:hanging="360"/>
      </w:pPr>
    </w:lvl>
    <w:lvl w:ilvl="4" w:tplc="2C0A0019" w:tentative="1">
      <w:start w:val="1"/>
      <w:numFmt w:val="lowerLetter"/>
      <w:lvlText w:val="%5."/>
      <w:lvlJc w:val="left"/>
      <w:pPr>
        <w:ind w:left="5028" w:hanging="360"/>
      </w:pPr>
    </w:lvl>
    <w:lvl w:ilvl="5" w:tplc="2C0A001B" w:tentative="1">
      <w:start w:val="1"/>
      <w:numFmt w:val="lowerRoman"/>
      <w:lvlText w:val="%6."/>
      <w:lvlJc w:val="right"/>
      <w:pPr>
        <w:ind w:left="5748" w:hanging="180"/>
      </w:pPr>
    </w:lvl>
    <w:lvl w:ilvl="6" w:tplc="2C0A000F" w:tentative="1">
      <w:start w:val="1"/>
      <w:numFmt w:val="decimal"/>
      <w:lvlText w:val="%7."/>
      <w:lvlJc w:val="left"/>
      <w:pPr>
        <w:ind w:left="6468" w:hanging="360"/>
      </w:pPr>
    </w:lvl>
    <w:lvl w:ilvl="7" w:tplc="2C0A0019" w:tentative="1">
      <w:start w:val="1"/>
      <w:numFmt w:val="lowerLetter"/>
      <w:lvlText w:val="%8."/>
      <w:lvlJc w:val="left"/>
      <w:pPr>
        <w:ind w:left="7188" w:hanging="360"/>
      </w:pPr>
    </w:lvl>
    <w:lvl w:ilvl="8" w:tplc="2C0A001B" w:tentative="1">
      <w:start w:val="1"/>
      <w:numFmt w:val="lowerRoman"/>
      <w:lvlText w:val="%9."/>
      <w:lvlJc w:val="right"/>
      <w:pPr>
        <w:ind w:left="7908" w:hanging="180"/>
      </w:pPr>
    </w:lvl>
  </w:abstractNum>
  <w:abstractNum w:abstractNumId="29" w15:restartNumberingAfterBreak="0">
    <w:nsid w:val="4CB16E55"/>
    <w:multiLevelType w:val="hybridMultilevel"/>
    <w:tmpl w:val="271CB7B6"/>
    <w:lvl w:ilvl="0" w:tplc="233056EC">
      <w:start w:val="1"/>
      <w:numFmt w:val="bullet"/>
      <w:lvlText w:val="-"/>
      <w:lvlJc w:val="left"/>
      <w:pPr>
        <w:tabs>
          <w:tab w:val="num" w:pos="720"/>
        </w:tabs>
        <w:ind w:left="720" w:hanging="360"/>
      </w:pPr>
      <w:rPr>
        <w:rFonts w:ascii="Times New Roman" w:eastAsia="Times New Roman" w:hAnsi="Times New Roman" w:cs="Times New Roman" w:hint="default"/>
      </w:rPr>
    </w:lvl>
    <w:lvl w:ilvl="1" w:tplc="233056EC">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CC42AE8C">
      <w:start w:val="1"/>
      <w:numFmt w:val="bullet"/>
      <w:lvlText w:val="-"/>
      <w:lvlJc w:val="left"/>
      <w:pPr>
        <w:tabs>
          <w:tab w:val="num" w:pos="2880"/>
        </w:tabs>
        <w:ind w:left="2880" w:hanging="360"/>
      </w:pPr>
      <w:rPr>
        <w:rFonts w:ascii="Times New Roman" w:hAnsi="Times New Roman" w:cs="Times New Roman"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163A6"/>
    <w:multiLevelType w:val="hybridMultilevel"/>
    <w:tmpl w:val="2DCE9858"/>
    <w:lvl w:ilvl="0" w:tplc="233056EC">
      <w:start w:val="1"/>
      <w:numFmt w:val="bullet"/>
      <w:lvlText w:val="-"/>
      <w:lvlJc w:val="left"/>
      <w:pPr>
        <w:tabs>
          <w:tab w:val="num" w:pos="720"/>
        </w:tabs>
        <w:ind w:left="720" w:hanging="360"/>
      </w:pPr>
      <w:rPr>
        <w:rFonts w:ascii="Times New Roman" w:eastAsia="Times New Roman" w:hAnsi="Times New Roman" w:cs="Times New Roman" w:hint="default"/>
      </w:rPr>
    </w:lvl>
    <w:lvl w:ilvl="1" w:tplc="233056EC">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CC42AE8C">
      <w:start w:val="1"/>
      <w:numFmt w:val="bullet"/>
      <w:lvlText w:val="-"/>
      <w:lvlJc w:val="left"/>
      <w:pPr>
        <w:tabs>
          <w:tab w:val="num" w:pos="2880"/>
        </w:tabs>
        <w:ind w:left="2880" w:hanging="360"/>
      </w:pPr>
      <w:rPr>
        <w:rFonts w:ascii="Times New Roman" w:hAnsi="Times New Roman" w:cs="Times New Roman"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2735C"/>
    <w:multiLevelType w:val="hybridMultilevel"/>
    <w:tmpl w:val="AAA4F3F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5F825A34"/>
    <w:multiLevelType w:val="hybridMultilevel"/>
    <w:tmpl w:val="B742F4C2"/>
    <w:lvl w:ilvl="0" w:tplc="233056EC">
      <w:start w:val="1"/>
      <w:numFmt w:val="bullet"/>
      <w:lvlText w:val="-"/>
      <w:lvlJc w:val="left"/>
      <w:pPr>
        <w:tabs>
          <w:tab w:val="num" w:pos="1428"/>
        </w:tabs>
        <w:ind w:left="1428" w:hanging="360"/>
      </w:pPr>
      <w:rPr>
        <w:rFonts w:ascii="Times New Roman" w:eastAsia="Times New Roman" w:hAnsi="Times New Roman" w:cs="Times New Roman" w:hint="default"/>
      </w:rPr>
    </w:lvl>
    <w:lvl w:ilvl="1" w:tplc="CC42AE8C">
      <w:start w:val="1"/>
      <w:numFmt w:val="bullet"/>
      <w:lvlText w:val="-"/>
      <w:lvlJc w:val="left"/>
      <w:pPr>
        <w:tabs>
          <w:tab w:val="num" w:pos="2148"/>
        </w:tabs>
        <w:ind w:left="2148" w:hanging="360"/>
      </w:pPr>
      <w:rPr>
        <w:rFonts w:ascii="Times New Roman" w:hAnsi="Times New Roman" w:cs="Times New Roman"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621454F8"/>
    <w:multiLevelType w:val="hybridMultilevel"/>
    <w:tmpl w:val="D5D61B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42C448B"/>
    <w:multiLevelType w:val="hybridMultilevel"/>
    <w:tmpl w:val="88406548"/>
    <w:lvl w:ilvl="0" w:tplc="233056E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CC42AE8C">
      <w:start w:val="1"/>
      <w:numFmt w:val="bullet"/>
      <w:lvlText w:val="-"/>
      <w:lvlJc w:val="left"/>
      <w:pPr>
        <w:tabs>
          <w:tab w:val="num" w:pos="2880"/>
        </w:tabs>
        <w:ind w:left="2880" w:hanging="360"/>
      </w:pPr>
      <w:rPr>
        <w:rFonts w:ascii="Times New Roman" w:hAnsi="Times New Roman" w:cs="Times New Roman"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CA7618"/>
    <w:multiLevelType w:val="hybridMultilevel"/>
    <w:tmpl w:val="F904937A"/>
    <w:lvl w:ilvl="0" w:tplc="233056E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A07429"/>
    <w:multiLevelType w:val="hybridMultilevel"/>
    <w:tmpl w:val="16FC4790"/>
    <w:lvl w:ilvl="0" w:tplc="233056EC">
      <w:start w:val="1"/>
      <w:numFmt w:val="bullet"/>
      <w:lvlText w:val="-"/>
      <w:lvlJc w:val="left"/>
      <w:pPr>
        <w:ind w:left="720" w:hanging="360"/>
      </w:pPr>
      <w:rPr>
        <w:rFonts w:ascii="Times New Roman" w:eastAsia="Times New Roman"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7CC45E7"/>
    <w:multiLevelType w:val="hybridMultilevel"/>
    <w:tmpl w:val="00BA5002"/>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694841ED"/>
    <w:multiLevelType w:val="hybridMultilevel"/>
    <w:tmpl w:val="EAE4D13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69F23DDA"/>
    <w:multiLevelType w:val="hybridMultilevel"/>
    <w:tmpl w:val="05AE33C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6A4C322F"/>
    <w:multiLevelType w:val="hybridMultilevel"/>
    <w:tmpl w:val="38768CCC"/>
    <w:lvl w:ilvl="0" w:tplc="233056EC">
      <w:start w:val="1"/>
      <w:numFmt w:val="bullet"/>
      <w:lvlText w:val="-"/>
      <w:lvlJc w:val="left"/>
      <w:pPr>
        <w:tabs>
          <w:tab w:val="num" w:pos="1080"/>
        </w:tabs>
        <w:ind w:left="1080" w:hanging="360"/>
      </w:pPr>
      <w:rPr>
        <w:rFonts w:ascii="Times New Roman" w:eastAsia="Times New Roman" w:hAnsi="Times New Roman" w:cs="Times New Roman" w:hint="default"/>
      </w:rPr>
    </w:lvl>
    <w:lvl w:ilvl="1" w:tplc="8612F97A">
      <w:start w:val="3"/>
      <w:numFmt w:val="bullet"/>
      <w:lvlText w:val="-"/>
      <w:lvlJc w:val="left"/>
      <w:pPr>
        <w:tabs>
          <w:tab w:val="num" w:pos="1800"/>
        </w:tabs>
        <w:ind w:left="1800" w:hanging="360"/>
      </w:pPr>
      <w:rPr>
        <w:rFonts w:ascii="Times New Roman" w:hAnsi="Times New Roman"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C6F21AF"/>
    <w:multiLevelType w:val="hybridMultilevel"/>
    <w:tmpl w:val="BB74E51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6D3A1329"/>
    <w:multiLevelType w:val="hybridMultilevel"/>
    <w:tmpl w:val="F3780BC4"/>
    <w:lvl w:ilvl="0" w:tplc="BCDA9ABE">
      <w:start w:val="1"/>
      <w:numFmt w:val="decimal"/>
      <w:lvlText w:val="%1."/>
      <w:lvlJc w:val="left"/>
      <w:pPr>
        <w:ind w:left="1788" w:hanging="360"/>
      </w:pPr>
      <w:rPr>
        <w:rFonts w:hint="default"/>
      </w:rPr>
    </w:lvl>
    <w:lvl w:ilvl="1" w:tplc="2C0A0019" w:tentative="1">
      <w:start w:val="1"/>
      <w:numFmt w:val="lowerLetter"/>
      <w:lvlText w:val="%2."/>
      <w:lvlJc w:val="left"/>
      <w:pPr>
        <w:ind w:left="2508" w:hanging="360"/>
      </w:pPr>
    </w:lvl>
    <w:lvl w:ilvl="2" w:tplc="2C0A001B" w:tentative="1">
      <w:start w:val="1"/>
      <w:numFmt w:val="lowerRoman"/>
      <w:lvlText w:val="%3."/>
      <w:lvlJc w:val="right"/>
      <w:pPr>
        <w:ind w:left="3228" w:hanging="180"/>
      </w:pPr>
    </w:lvl>
    <w:lvl w:ilvl="3" w:tplc="2C0A000F" w:tentative="1">
      <w:start w:val="1"/>
      <w:numFmt w:val="decimal"/>
      <w:lvlText w:val="%4."/>
      <w:lvlJc w:val="left"/>
      <w:pPr>
        <w:ind w:left="3948" w:hanging="360"/>
      </w:pPr>
    </w:lvl>
    <w:lvl w:ilvl="4" w:tplc="2C0A0019" w:tentative="1">
      <w:start w:val="1"/>
      <w:numFmt w:val="lowerLetter"/>
      <w:lvlText w:val="%5."/>
      <w:lvlJc w:val="left"/>
      <w:pPr>
        <w:ind w:left="4668" w:hanging="360"/>
      </w:pPr>
    </w:lvl>
    <w:lvl w:ilvl="5" w:tplc="2C0A001B" w:tentative="1">
      <w:start w:val="1"/>
      <w:numFmt w:val="lowerRoman"/>
      <w:lvlText w:val="%6."/>
      <w:lvlJc w:val="right"/>
      <w:pPr>
        <w:ind w:left="5388" w:hanging="180"/>
      </w:pPr>
    </w:lvl>
    <w:lvl w:ilvl="6" w:tplc="2C0A000F" w:tentative="1">
      <w:start w:val="1"/>
      <w:numFmt w:val="decimal"/>
      <w:lvlText w:val="%7."/>
      <w:lvlJc w:val="left"/>
      <w:pPr>
        <w:ind w:left="6108" w:hanging="360"/>
      </w:pPr>
    </w:lvl>
    <w:lvl w:ilvl="7" w:tplc="2C0A0019" w:tentative="1">
      <w:start w:val="1"/>
      <w:numFmt w:val="lowerLetter"/>
      <w:lvlText w:val="%8."/>
      <w:lvlJc w:val="left"/>
      <w:pPr>
        <w:ind w:left="6828" w:hanging="360"/>
      </w:pPr>
    </w:lvl>
    <w:lvl w:ilvl="8" w:tplc="2C0A001B" w:tentative="1">
      <w:start w:val="1"/>
      <w:numFmt w:val="lowerRoman"/>
      <w:lvlText w:val="%9."/>
      <w:lvlJc w:val="right"/>
      <w:pPr>
        <w:ind w:left="7548" w:hanging="180"/>
      </w:pPr>
    </w:lvl>
  </w:abstractNum>
  <w:abstractNum w:abstractNumId="43" w15:restartNumberingAfterBreak="0">
    <w:nsid w:val="785C398D"/>
    <w:multiLevelType w:val="hybridMultilevel"/>
    <w:tmpl w:val="068A5E34"/>
    <w:lvl w:ilvl="0" w:tplc="233056EC">
      <w:start w:val="1"/>
      <w:numFmt w:val="bullet"/>
      <w:lvlText w:val="-"/>
      <w:lvlJc w:val="left"/>
      <w:pPr>
        <w:ind w:left="928" w:hanging="360"/>
      </w:pPr>
      <w:rPr>
        <w:rFonts w:ascii="Times New Roman" w:eastAsia="Times New Roman" w:hAnsi="Times New Roman" w:cs="Times New Roman" w:hint="default"/>
      </w:rPr>
    </w:lvl>
    <w:lvl w:ilvl="1" w:tplc="2C0A0003" w:tentative="1">
      <w:start w:val="1"/>
      <w:numFmt w:val="bullet"/>
      <w:lvlText w:val="o"/>
      <w:lvlJc w:val="left"/>
      <w:pPr>
        <w:ind w:left="1648" w:hanging="360"/>
      </w:pPr>
      <w:rPr>
        <w:rFonts w:ascii="Courier New" w:hAnsi="Courier New" w:cs="Courier New" w:hint="default"/>
      </w:rPr>
    </w:lvl>
    <w:lvl w:ilvl="2" w:tplc="2C0A0005" w:tentative="1">
      <w:start w:val="1"/>
      <w:numFmt w:val="bullet"/>
      <w:lvlText w:val=""/>
      <w:lvlJc w:val="left"/>
      <w:pPr>
        <w:ind w:left="2368" w:hanging="360"/>
      </w:pPr>
      <w:rPr>
        <w:rFonts w:ascii="Wingdings" w:hAnsi="Wingdings" w:hint="default"/>
      </w:rPr>
    </w:lvl>
    <w:lvl w:ilvl="3" w:tplc="2C0A0001" w:tentative="1">
      <w:start w:val="1"/>
      <w:numFmt w:val="bullet"/>
      <w:lvlText w:val=""/>
      <w:lvlJc w:val="left"/>
      <w:pPr>
        <w:ind w:left="3088" w:hanging="360"/>
      </w:pPr>
      <w:rPr>
        <w:rFonts w:ascii="Symbol" w:hAnsi="Symbol" w:hint="default"/>
      </w:rPr>
    </w:lvl>
    <w:lvl w:ilvl="4" w:tplc="2C0A0003" w:tentative="1">
      <w:start w:val="1"/>
      <w:numFmt w:val="bullet"/>
      <w:lvlText w:val="o"/>
      <w:lvlJc w:val="left"/>
      <w:pPr>
        <w:ind w:left="3808" w:hanging="360"/>
      </w:pPr>
      <w:rPr>
        <w:rFonts w:ascii="Courier New" w:hAnsi="Courier New" w:cs="Courier New" w:hint="default"/>
      </w:rPr>
    </w:lvl>
    <w:lvl w:ilvl="5" w:tplc="2C0A0005" w:tentative="1">
      <w:start w:val="1"/>
      <w:numFmt w:val="bullet"/>
      <w:lvlText w:val=""/>
      <w:lvlJc w:val="left"/>
      <w:pPr>
        <w:ind w:left="4528" w:hanging="360"/>
      </w:pPr>
      <w:rPr>
        <w:rFonts w:ascii="Wingdings" w:hAnsi="Wingdings" w:hint="default"/>
      </w:rPr>
    </w:lvl>
    <w:lvl w:ilvl="6" w:tplc="2C0A0001" w:tentative="1">
      <w:start w:val="1"/>
      <w:numFmt w:val="bullet"/>
      <w:lvlText w:val=""/>
      <w:lvlJc w:val="left"/>
      <w:pPr>
        <w:ind w:left="5248" w:hanging="360"/>
      </w:pPr>
      <w:rPr>
        <w:rFonts w:ascii="Symbol" w:hAnsi="Symbol" w:hint="default"/>
      </w:rPr>
    </w:lvl>
    <w:lvl w:ilvl="7" w:tplc="2C0A0003" w:tentative="1">
      <w:start w:val="1"/>
      <w:numFmt w:val="bullet"/>
      <w:lvlText w:val="o"/>
      <w:lvlJc w:val="left"/>
      <w:pPr>
        <w:ind w:left="5968" w:hanging="360"/>
      </w:pPr>
      <w:rPr>
        <w:rFonts w:ascii="Courier New" w:hAnsi="Courier New" w:cs="Courier New" w:hint="default"/>
      </w:rPr>
    </w:lvl>
    <w:lvl w:ilvl="8" w:tplc="2C0A0005" w:tentative="1">
      <w:start w:val="1"/>
      <w:numFmt w:val="bullet"/>
      <w:lvlText w:val=""/>
      <w:lvlJc w:val="left"/>
      <w:pPr>
        <w:ind w:left="6688" w:hanging="360"/>
      </w:pPr>
      <w:rPr>
        <w:rFonts w:ascii="Wingdings" w:hAnsi="Wingdings" w:hint="default"/>
      </w:rPr>
    </w:lvl>
  </w:abstractNum>
  <w:abstractNum w:abstractNumId="44" w15:restartNumberingAfterBreak="0">
    <w:nsid w:val="7E695669"/>
    <w:multiLevelType w:val="hybridMultilevel"/>
    <w:tmpl w:val="71A0889A"/>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020359046">
    <w:abstractNumId w:val="8"/>
  </w:num>
  <w:num w:numId="2" w16cid:durableId="986278820">
    <w:abstractNumId w:val="3"/>
  </w:num>
  <w:num w:numId="3" w16cid:durableId="252587094">
    <w:abstractNumId w:val="2"/>
  </w:num>
  <w:num w:numId="4" w16cid:durableId="1661425677">
    <w:abstractNumId w:val="1"/>
  </w:num>
  <w:num w:numId="5" w16cid:durableId="1767069931">
    <w:abstractNumId w:val="0"/>
  </w:num>
  <w:num w:numId="6" w16cid:durableId="2078505196">
    <w:abstractNumId w:val="9"/>
  </w:num>
  <w:num w:numId="7" w16cid:durableId="992295576">
    <w:abstractNumId w:val="7"/>
  </w:num>
  <w:num w:numId="8" w16cid:durableId="901141916">
    <w:abstractNumId w:val="6"/>
  </w:num>
  <w:num w:numId="9" w16cid:durableId="671416771">
    <w:abstractNumId w:val="5"/>
  </w:num>
  <w:num w:numId="10" w16cid:durableId="1546330305">
    <w:abstractNumId w:val="4"/>
  </w:num>
  <w:num w:numId="11" w16cid:durableId="1363434541">
    <w:abstractNumId w:val="11"/>
  </w:num>
  <w:num w:numId="12" w16cid:durableId="1580478158">
    <w:abstractNumId w:val="35"/>
  </w:num>
  <w:num w:numId="13" w16cid:durableId="780760540">
    <w:abstractNumId w:val="25"/>
  </w:num>
  <w:num w:numId="14" w16cid:durableId="446848992">
    <w:abstractNumId w:val="24"/>
  </w:num>
  <w:num w:numId="15" w16cid:durableId="1029065866">
    <w:abstractNumId w:val="10"/>
  </w:num>
  <w:num w:numId="16" w16cid:durableId="1376156977">
    <w:abstractNumId w:val="40"/>
  </w:num>
  <w:num w:numId="17" w16cid:durableId="819155557">
    <w:abstractNumId w:val="13"/>
  </w:num>
  <w:num w:numId="18" w16cid:durableId="397674525">
    <w:abstractNumId w:val="27"/>
  </w:num>
  <w:num w:numId="19" w16cid:durableId="593131338">
    <w:abstractNumId w:val="18"/>
  </w:num>
  <w:num w:numId="20" w16cid:durableId="1609772576">
    <w:abstractNumId w:val="23"/>
  </w:num>
  <w:num w:numId="21" w16cid:durableId="259290357">
    <w:abstractNumId w:val="20"/>
  </w:num>
  <w:num w:numId="22" w16cid:durableId="280260505">
    <w:abstractNumId w:val="21"/>
  </w:num>
  <w:num w:numId="23" w16cid:durableId="632369997">
    <w:abstractNumId w:val="41"/>
  </w:num>
  <w:num w:numId="24" w16cid:durableId="688800209">
    <w:abstractNumId w:val="32"/>
  </w:num>
  <w:num w:numId="25" w16cid:durableId="855339728">
    <w:abstractNumId w:val="37"/>
  </w:num>
  <w:num w:numId="26" w16cid:durableId="721758459">
    <w:abstractNumId w:val="34"/>
  </w:num>
  <w:num w:numId="27" w16cid:durableId="1363477034">
    <w:abstractNumId w:val="33"/>
  </w:num>
  <w:num w:numId="28" w16cid:durableId="542795700">
    <w:abstractNumId w:val="31"/>
  </w:num>
  <w:num w:numId="29" w16cid:durableId="811554858">
    <w:abstractNumId w:val="26"/>
  </w:num>
  <w:num w:numId="30" w16cid:durableId="200479357">
    <w:abstractNumId w:val="12"/>
  </w:num>
  <w:num w:numId="31" w16cid:durableId="1469517297">
    <w:abstractNumId w:val="44"/>
  </w:num>
  <w:num w:numId="32" w16cid:durableId="1800955407">
    <w:abstractNumId w:val="38"/>
  </w:num>
  <w:num w:numId="33" w16cid:durableId="615061400">
    <w:abstractNumId w:val="14"/>
  </w:num>
  <w:num w:numId="34" w16cid:durableId="1050761828">
    <w:abstractNumId w:val="39"/>
  </w:num>
  <w:num w:numId="35" w16cid:durableId="1467041016">
    <w:abstractNumId w:val="36"/>
  </w:num>
  <w:num w:numId="36" w16cid:durableId="1575124577">
    <w:abstractNumId w:val="30"/>
  </w:num>
  <w:num w:numId="37" w16cid:durableId="951714975">
    <w:abstractNumId w:val="29"/>
  </w:num>
  <w:num w:numId="38" w16cid:durableId="205142577">
    <w:abstractNumId w:val="43"/>
  </w:num>
  <w:num w:numId="39" w16cid:durableId="1494417460">
    <w:abstractNumId w:val="16"/>
  </w:num>
  <w:num w:numId="40" w16cid:durableId="520241099">
    <w:abstractNumId w:val="15"/>
  </w:num>
  <w:num w:numId="41" w16cid:durableId="239608179">
    <w:abstractNumId w:val="19"/>
  </w:num>
  <w:num w:numId="42" w16cid:durableId="1645815990">
    <w:abstractNumId w:val="22"/>
  </w:num>
  <w:num w:numId="43" w16cid:durableId="1743328017">
    <w:abstractNumId w:val="42"/>
  </w:num>
  <w:num w:numId="44" w16cid:durableId="2003389063">
    <w:abstractNumId w:val="28"/>
  </w:num>
  <w:num w:numId="45" w16cid:durableId="14786497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ocumentProtection w:edit="forms" w:enforcement="0"/>
  <w:defaultTabStop w:val="708"/>
  <w:hyphenationZone w:val="425"/>
  <w:doNotHyphenateCaps/>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113"/>
    <w:rsid w:val="000054EE"/>
    <w:rsid w:val="00010EB6"/>
    <w:rsid w:val="000322EE"/>
    <w:rsid w:val="000346E0"/>
    <w:rsid w:val="0005348B"/>
    <w:rsid w:val="00053A5D"/>
    <w:rsid w:val="00062C11"/>
    <w:rsid w:val="00065826"/>
    <w:rsid w:val="00066159"/>
    <w:rsid w:val="000B1C6B"/>
    <w:rsid w:val="000C0E02"/>
    <w:rsid w:val="000E5E12"/>
    <w:rsid w:val="000F0320"/>
    <w:rsid w:val="000F4C46"/>
    <w:rsid w:val="000F7E3C"/>
    <w:rsid w:val="00110706"/>
    <w:rsid w:val="00127FF0"/>
    <w:rsid w:val="0014607F"/>
    <w:rsid w:val="00154E82"/>
    <w:rsid w:val="00160CF7"/>
    <w:rsid w:val="00170DAD"/>
    <w:rsid w:val="00173A6E"/>
    <w:rsid w:val="00177167"/>
    <w:rsid w:val="0018029A"/>
    <w:rsid w:val="00191F61"/>
    <w:rsid w:val="001A20D6"/>
    <w:rsid w:val="001A338E"/>
    <w:rsid w:val="001B5C3A"/>
    <w:rsid w:val="001C1A81"/>
    <w:rsid w:val="001C419B"/>
    <w:rsid w:val="001C71CD"/>
    <w:rsid w:val="001D6012"/>
    <w:rsid w:val="001F375C"/>
    <w:rsid w:val="00215AFE"/>
    <w:rsid w:val="00220B72"/>
    <w:rsid w:val="00220BA1"/>
    <w:rsid w:val="00221FBA"/>
    <w:rsid w:val="002303C8"/>
    <w:rsid w:val="00235A91"/>
    <w:rsid w:val="00237CB3"/>
    <w:rsid w:val="002422B1"/>
    <w:rsid w:val="002437B7"/>
    <w:rsid w:val="002457F8"/>
    <w:rsid w:val="00247489"/>
    <w:rsid w:val="00251E57"/>
    <w:rsid w:val="00251F4F"/>
    <w:rsid w:val="0025258D"/>
    <w:rsid w:val="00252CEB"/>
    <w:rsid w:val="00262CB7"/>
    <w:rsid w:val="00272958"/>
    <w:rsid w:val="00281C2B"/>
    <w:rsid w:val="00286394"/>
    <w:rsid w:val="00293237"/>
    <w:rsid w:val="00293249"/>
    <w:rsid w:val="00296520"/>
    <w:rsid w:val="00297410"/>
    <w:rsid w:val="002B1928"/>
    <w:rsid w:val="002C717F"/>
    <w:rsid w:val="002E31DF"/>
    <w:rsid w:val="002F0CB8"/>
    <w:rsid w:val="002F2A9B"/>
    <w:rsid w:val="00306351"/>
    <w:rsid w:val="00362F74"/>
    <w:rsid w:val="00363DCA"/>
    <w:rsid w:val="00366FC3"/>
    <w:rsid w:val="00367A55"/>
    <w:rsid w:val="00370E62"/>
    <w:rsid w:val="00376C47"/>
    <w:rsid w:val="003832E6"/>
    <w:rsid w:val="0039496A"/>
    <w:rsid w:val="003A0121"/>
    <w:rsid w:val="003B1DAD"/>
    <w:rsid w:val="003B3025"/>
    <w:rsid w:val="003C563E"/>
    <w:rsid w:val="003D3FBE"/>
    <w:rsid w:val="003F39F1"/>
    <w:rsid w:val="00405F81"/>
    <w:rsid w:val="0041236D"/>
    <w:rsid w:val="00413DF6"/>
    <w:rsid w:val="00414E09"/>
    <w:rsid w:val="0041767A"/>
    <w:rsid w:val="004259FA"/>
    <w:rsid w:val="00436098"/>
    <w:rsid w:val="004448AA"/>
    <w:rsid w:val="00451391"/>
    <w:rsid w:val="0045252D"/>
    <w:rsid w:val="0045664A"/>
    <w:rsid w:val="00457BDC"/>
    <w:rsid w:val="00465BE8"/>
    <w:rsid w:val="004804AE"/>
    <w:rsid w:val="004810BB"/>
    <w:rsid w:val="004840FC"/>
    <w:rsid w:val="00493741"/>
    <w:rsid w:val="00493F08"/>
    <w:rsid w:val="0049730B"/>
    <w:rsid w:val="004A63F7"/>
    <w:rsid w:val="004A7068"/>
    <w:rsid w:val="004B4113"/>
    <w:rsid w:val="004B4610"/>
    <w:rsid w:val="004C6E54"/>
    <w:rsid w:val="004C72C6"/>
    <w:rsid w:val="004E6BE0"/>
    <w:rsid w:val="00502A97"/>
    <w:rsid w:val="0050309A"/>
    <w:rsid w:val="00506781"/>
    <w:rsid w:val="005125F4"/>
    <w:rsid w:val="00512E5A"/>
    <w:rsid w:val="00512EBF"/>
    <w:rsid w:val="00517D76"/>
    <w:rsid w:val="00522B78"/>
    <w:rsid w:val="00525C8E"/>
    <w:rsid w:val="005370A7"/>
    <w:rsid w:val="00541F41"/>
    <w:rsid w:val="005807AD"/>
    <w:rsid w:val="00583963"/>
    <w:rsid w:val="0058718A"/>
    <w:rsid w:val="00597DC6"/>
    <w:rsid w:val="005A0658"/>
    <w:rsid w:val="005A471D"/>
    <w:rsid w:val="005B2937"/>
    <w:rsid w:val="005B52D0"/>
    <w:rsid w:val="005B7FF9"/>
    <w:rsid w:val="005C24DD"/>
    <w:rsid w:val="005C4C93"/>
    <w:rsid w:val="005D034B"/>
    <w:rsid w:val="005D5AFF"/>
    <w:rsid w:val="005E48AA"/>
    <w:rsid w:val="005F003F"/>
    <w:rsid w:val="005F3409"/>
    <w:rsid w:val="00605E86"/>
    <w:rsid w:val="00606A9B"/>
    <w:rsid w:val="006226E3"/>
    <w:rsid w:val="00646B1C"/>
    <w:rsid w:val="006559AA"/>
    <w:rsid w:val="00657AA0"/>
    <w:rsid w:val="00660D98"/>
    <w:rsid w:val="006655A1"/>
    <w:rsid w:val="00671E1D"/>
    <w:rsid w:val="00684317"/>
    <w:rsid w:val="00685785"/>
    <w:rsid w:val="00695598"/>
    <w:rsid w:val="006B2A2C"/>
    <w:rsid w:val="006B61D4"/>
    <w:rsid w:val="006C4F79"/>
    <w:rsid w:val="006E470D"/>
    <w:rsid w:val="006F0C38"/>
    <w:rsid w:val="00701DA1"/>
    <w:rsid w:val="00704A44"/>
    <w:rsid w:val="00716850"/>
    <w:rsid w:val="00724CAF"/>
    <w:rsid w:val="007279D8"/>
    <w:rsid w:val="00735099"/>
    <w:rsid w:val="00747A32"/>
    <w:rsid w:val="00771FCA"/>
    <w:rsid w:val="00775390"/>
    <w:rsid w:val="00775505"/>
    <w:rsid w:val="0077579D"/>
    <w:rsid w:val="00776A4B"/>
    <w:rsid w:val="00777D78"/>
    <w:rsid w:val="0078729C"/>
    <w:rsid w:val="007A032E"/>
    <w:rsid w:val="007A0736"/>
    <w:rsid w:val="007A2611"/>
    <w:rsid w:val="007A6A58"/>
    <w:rsid w:val="007A7828"/>
    <w:rsid w:val="007B3CBE"/>
    <w:rsid w:val="007B5FDC"/>
    <w:rsid w:val="007B662F"/>
    <w:rsid w:val="007C3534"/>
    <w:rsid w:val="007C4494"/>
    <w:rsid w:val="007E28AB"/>
    <w:rsid w:val="007F05FF"/>
    <w:rsid w:val="007F2284"/>
    <w:rsid w:val="007F56DA"/>
    <w:rsid w:val="007F7AC2"/>
    <w:rsid w:val="00803BA5"/>
    <w:rsid w:val="008049FF"/>
    <w:rsid w:val="008053AA"/>
    <w:rsid w:val="00820C02"/>
    <w:rsid w:val="008306FE"/>
    <w:rsid w:val="00833B74"/>
    <w:rsid w:val="0084276A"/>
    <w:rsid w:val="008428DC"/>
    <w:rsid w:val="008528AB"/>
    <w:rsid w:val="0087434B"/>
    <w:rsid w:val="008770FB"/>
    <w:rsid w:val="00886145"/>
    <w:rsid w:val="00886F42"/>
    <w:rsid w:val="008A5EB3"/>
    <w:rsid w:val="008A6755"/>
    <w:rsid w:val="008B66D5"/>
    <w:rsid w:val="008C382D"/>
    <w:rsid w:val="008D4963"/>
    <w:rsid w:val="008E3993"/>
    <w:rsid w:val="008E775C"/>
    <w:rsid w:val="008F08D4"/>
    <w:rsid w:val="008F15C9"/>
    <w:rsid w:val="008F2728"/>
    <w:rsid w:val="0090626C"/>
    <w:rsid w:val="00911260"/>
    <w:rsid w:val="00914E43"/>
    <w:rsid w:val="00914E57"/>
    <w:rsid w:val="00916135"/>
    <w:rsid w:val="00921D7B"/>
    <w:rsid w:val="00940B43"/>
    <w:rsid w:val="00942A5A"/>
    <w:rsid w:val="009435B9"/>
    <w:rsid w:val="0095013D"/>
    <w:rsid w:val="00951CF5"/>
    <w:rsid w:val="00960606"/>
    <w:rsid w:val="0096301C"/>
    <w:rsid w:val="00965E9D"/>
    <w:rsid w:val="00966C3C"/>
    <w:rsid w:val="0097152A"/>
    <w:rsid w:val="0097167D"/>
    <w:rsid w:val="0097256A"/>
    <w:rsid w:val="00984A2E"/>
    <w:rsid w:val="00990CCB"/>
    <w:rsid w:val="00993CDC"/>
    <w:rsid w:val="00995A08"/>
    <w:rsid w:val="009A188E"/>
    <w:rsid w:val="009C5A64"/>
    <w:rsid w:val="009E483B"/>
    <w:rsid w:val="009E4E1E"/>
    <w:rsid w:val="009F250C"/>
    <w:rsid w:val="009F6A46"/>
    <w:rsid w:val="00A23D6B"/>
    <w:rsid w:val="00A57869"/>
    <w:rsid w:val="00A65023"/>
    <w:rsid w:val="00A66E02"/>
    <w:rsid w:val="00A77945"/>
    <w:rsid w:val="00A95206"/>
    <w:rsid w:val="00AC715A"/>
    <w:rsid w:val="00AD02C5"/>
    <w:rsid w:val="00AD415E"/>
    <w:rsid w:val="00AE3DB5"/>
    <w:rsid w:val="00B0208D"/>
    <w:rsid w:val="00B05B54"/>
    <w:rsid w:val="00B125F9"/>
    <w:rsid w:val="00B15764"/>
    <w:rsid w:val="00B205C9"/>
    <w:rsid w:val="00B21A3C"/>
    <w:rsid w:val="00B21FFB"/>
    <w:rsid w:val="00B34FF3"/>
    <w:rsid w:val="00B36C1E"/>
    <w:rsid w:val="00B45C71"/>
    <w:rsid w:val="00B4610A"/>
    <w:rsid w:val="00B50BDD"/>
    <w:rsid w:val="00B51C87"/>
    <w:rsid w:val="00B62C37"/>
    <w:rsid w:val="00B6536C"/>
    <w:rsid w:val="00B71C72"/>
    <w:rsid w:val="00B71D2D"/>
    <w:rsid w:val="00BB1102"/>
    <w:rsid w:val="00BD04FA"/>
    <w:rsid w:val="00BD1F1C"/>
    <w:rsid w:val="00BD5F05"/>
    <w:rsid w:val="00BD78B3"/>
    <w:rsid w:val="00BF1B13"/>
    <w:rsid w:val="00C01863"/>
    <w:rsid w:val="00C10536"/>
    <w:rsid w:val="00C35381"/>
    <w:rsid w:val="00C355CF"/>
    <w:rsid w:val="00C36EF9"/>
    <w:rsid w:val="00C43E87"/>
    <w:rsid w:val="00C52ED9"/>
    <w:rsid w:val="00C53C2E"/>
    <w:rsid w:val="00C605CF"/>
    <w:rsid w:val="00C7540F"/>
    <w:rsid w:val="00C834FE"/>
    <w:rsid w:val="00CA5CDD"/>
    <w:rsid w:val="00CA6804"/>
    <w:rsid w:val="00CB78D1"/>
    <w:rsid w:val="00CD080B"/>
    <w:rsid w:val="00CD1C14"/>
    <w:rsid w:val="00CD5BE7"/>
    <w:rsid w:val="00CD7C9F"/>
    <w:rsid w:val="00CD7F3F"/>
    <w:rsid w:val="00D20A57"/>
    <w:rsid w:val="00D41691"/>
    <w:rsid w:val="00D47D89"/>
    <w:rsid w:val="00D55C37"/>
    <w:rsid w:val="00D67E29"/>
    <w:rsid w:val="00D71F93"/>
    <w:rsid w:val="00D86DCF"/>
    <w:rsid w:val="00D90F62"/>
    <w:rsid w:val="00D93B2E"/>
    <w:rsid w:val="00DA2F53"/>
    <w:rsid w:val="00DB5F48"/>
    <w:rsid w:val="00DD64AB"/>
    <w:rsid w:val="00DE7AE1"/>
    <w:rsid w:val="00DF3D73"/>
    <w:rsid w:val="00E0513E"/>
    <w:rsid w:val="00E06C18"/>
    <w:rsid w:val="00E11FA7"/>
    <w:rsid w:val="00E16A93"/>
    <w:rsid w:val="00E17717"/>
    <w:rsid w:val="00E52C67"/>
    <w:rsid w:val="00E54408"/>
    <w:rsid w:val="00E631D7"/>
    <w:rsid w:val="00E71037"/>
    <w:rsid w:val="00E74408"/>
    <w:rsid w:val="00E77923"/>
    <w:rsid w:val="00E81E35"/>
    <w:rsid w:val="00E8230B"/>
    <w:rsid w:val="00EA2062"/>
    <w:rsid w:val="00EA38B5"/>
    <w:rsid w:val="00EA3C1A"/>
    <w:rsid w:val="00EA6BD6"/>
    <w:rsid w:val="00EA7A33"/>
    <w:rsid w:val="00EA7AE7"/>
    <w:rsid w:val="00EC257D"/>
    <w:rsid w:val="00EC420E"/>
    <w:rsid w:val="00ED3557"/>
    <w:rsid w:val="00ED3B72"/>
    <w:rsid w:val="00ED40EC"/>
    <w:rsid w:val="00F04ECE"/>
    <w:rsid w:val="00F26A53"/>
    <w:rsid w:val="00F31170"/>
    <w:rsid w:val="00F43EEC"/>
    <w:rsid w:val="00F5050D"/>
    <w:rsid w:val="00F566E5"/>
    <w:rsid w:val="00F65CA2"/>
    <w:rsid w:val="00F75F5B"/>
    <w:rsid w:val="00F9050D"/>
    <w:rsid w:val="00FB218B"/>
    <w:rsid w:val="00FC7499"/>
    <w:rsid w:val="00FC7F45"/>
    <w:rsid w:val="00FD2D3B"/>
    <w:rsid w:val="00FE46DC"/>
    <w:rsid w:val="00FE52CF"/>
    <w:rsid w:val="00FE6491"/>
    <w:rsid w:val="00FF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5FD114B"/>
  <w15:docId w15:val="{858ADD94-A935-4929-BDB7-6696B5C7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0A7"/>
    <w:pPr>
      <w:spacing w:after="200" w:line="276" w:lineRule="auto"/>
    </w:pPr>
    <w:rPr>
      <w:rFonts w:eastAsia="Times New Roman" w:cs="Calibri"/>
      <w:sz w:val="22"/>
      <w:szCs w:val="22"/>
      <w:lang w:val="es-ES" w:eastAsia="en-US"/>
    </w:rPr>
  </w:style>
  <w:style w:type="paragraph" w:styleId="Ttulo1">
    <w:name w:val="heading 1"/>
    <w:basedOn w:val="Normal"/>
    <w:next w:val="Normal"/>
    <w:link w:val="Ttulo1Car"/>
    <w:qFormat/>
    <w:rsid w:val="00293249"/>
    <w:pPr>
      <w:keepNext/>
      <w:keepLines/>
      <w:spacing w:before="480" w:after="0"/>
      <w:outlineLvl w:val="0"/>
    </w:pPr>
    <w:rPr>
      <w:rFonts w:ascii="Cambria" w:eastAsia="Calibri" w:hAnsi="Cambria" w:cs="Times New Roman"/>
      <w:b/>
      <w:bCs/>
      <w:color w:val="365F91"/>
      <w:sz w:val="28"/>
      <w:szCs w:val="28"/>
    </w:rPr>
  </w:style>
  <w:style w:type="paragraph" w:styleId="Ttulo2">
    <w:name w:val="heading 2"/>
    <w:basedOn w:val="Normal"/>
    <w:next w:val="Normal"/>
    <w:link w:val="Ttulo2Car"/>
    <w:semiHidden/>
    <w:unhideWhenUsed/>
    <w:qFormat/>
    <w:locked/>
    <w:rsid w:val="00525C8E"/>
    <w:pPr>
      <w:keepNext/>
      <w:spacing w:before="240" w:after="60"/>
      <w:outlineLvl w:val="1"/>
    </w:pPr>
    <w:rPr>
      <w:rFonts w:ascii="Cambria"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293249"/>
    <w:rPr>
      <w:rFonts w:ascii="Cambria" w:hAnsi="Cambria" w:cs="Cambria"/>
      <w:b/>
      <w:bCs/>
      <w:color w:val="365F91"/>
      <w:sz w:val="28"/>
      <w:szCs w:val="28"/>
    </w:rPr>
  </w:style>
  <w:style w:type="paragraph" w:styleId="Encabezado">
    <w:name w:val="header"/>
    <w:basedOn w:val="Normal"/>
    <w:link w:val="EncabezadoCar"/>
    <w:rsid w:val="004B4113"/>
    <w:pPr>
      <w:tabs>
        <w:tab w:val="center" w:pos="4252"/>
        <w:tab w:val="right" w:pos="8504"/>
      </w:tabs>
      <w:spacing w:after="0" w:line="240" w:lineRule="auto"/>
    </w:pPr>
    <w:rPr>
      <w:rFonts w:eastAsia="Calibri" w:cs="Times New Roman"/>
      <w:sz w:val="20"/>
      <w:szCs w:val="20"/>
    </w:rPr>
  </w:style>
  <w:style w:type="character" w:customStyle="1" w:styleId="EncabezadoCar">
    <w:name w:val="Encabezado Car"/>
    <w:link w:val="Encabezado"/>
    <w:locked/>
    <w:rsid w:val="004B4113"/>
    <w:rPr>
      <w:rFonts w:cs="Times New Roman"/>
    </w:rPr>
  </w:style>
  <w:style w:type="paragraph" w:styleId="Piedepgina">
    <w:name w:val="footer"/>
    <w:basedOn w:val="Normal"/>
    <w:link w:val="PiedepginaCar"/>
    <w:rsid w:val="004B4113"/>
    <w:pPr>
      <w:tabs>
        <w:tab w:val="center" w:pos="4252"/>
        <w:tab w:val="right" w:pos="8504"/>
      </w:tabs>
      <w:spacing w:after="0" w:line="240" w:lineRule="auto"/>
    </w:pPr>
    <w:rPr>
      <w:rFonts w:eastAsia="Calibri" w:cs="Times New Roman"/>
      <w:sz w:val="20"/>
      <w:szCs w:val="20"/>
    </w:rPr>
  </w:style>
  <w:style w:type="character" w:customStyle="1" w:styleId="PiedepginaCar">
    <w:name w:val="Pie de página Car"/>
    <w:link w:val="Piedepgina"/>
    <w:locked/>
    <w:rsid w:val="004B4113"/>
    <w:rPr>
      <w:rFonts w:cs="Times New Roman"/>
    </w:rPr>
  </w:style>
  <w:style w:type="paragraph" w:styleId="Textodeglobo">
    <w:name w:val="Balloon Text"/>
    <w:basedOn w:val="Normal"/>
    <w:link w:val="TextodegloboCar"/>
    <w:semiHidden/>
    <w:rsid w:val="004B4113"/>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4B4113"/>
    <w:rPr>
      <w:rFonts w:ascii="Tahoma" w:hAnsi="Tahoma" w:cs="Tahoma"/>
      <w:sz w:val="16"/>
      <w:szCs w:val="16"/>
    </w:rPr>
  </w:style>
  <w:style w:type="table" w:styleId="Tablaconcuadrcula">
    <w:name w:val="Table Grid"/>
    <w:basedOn w:val="Tablanormal"/>
    <w:rsid w:val="00A23D6B"/>
    <w:rPr>
      <w:rFonts w:eastAsia="Times New Roman" w:cs="Calibri"/>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lmarcadordeposicin1">
    <w:name w:val="Texto del marcador de posición1"/>
    <w:semiHidden/>
    <w:rsid w:val="004B4610"/>
    <w:rPr>
      <w:rFonts w:cs="Times New Roman"/>
      <w:color w:val="808080"/>
    </w:rPr>
  </w:style>
  <w:style w:type="character" w:customStyle="1" w:styleId="Estilo1">
    <w:name w:val="Estilo1"/>
    <w:rsid w:val="00517D76"/>
    <w:rPr>
      <w:rFonts w:cs="Times New Roman"/>
      <w:sz w:val="32"/>
      <w:szCs w:val="32"/>
    </w:rPr>
  </w:style>
  <w:style w:type="character" w:styleId="Textoennegrita">
    <w:name w:val="Strong"/>
    <w:qFormat/>
    <w:rsid w:val="00512EBF"/>
    <w:rPr>
      <w:rFonts w:cs="Times New Roman"/>
      <w:b/>
      <w:bCs/>
    </w:rPr>
  </w:style>
  <w:style w:type="paragraph" w:styleId="Textonotapie">
    <w:name w:val="footnote text"/>
    <w:basedOn w:val="Normal"/>
    <w:link w:val="TextonotapieCar"/>
    <w:semiHidden/>
    <w:rsid w:val="001B5C3A"/>
    <w:rPr>
      <w:rFonts w:eastAsia="Calibri" w:cs="Times New Roman"/>
      <w:sz w:val="20"/>
      <w:szCs w:val="20"/>
    </w:rPr>
  </w:style>
  <w:style w:type="character" w:customStyle="1" w:styleId="TextonotapieCar">
    <w:name w:val="Texto nota pie Car"/>
    <w:link w:val="Textonotapie"/>
    <w:semiHidden/>
    <w:locked/>
    <w:rsid w:val="0096301C"/>
    <w:rPr>
      <w:rFonts w:cs="Calibri"/>
      <w:sz w:val="20"/>
      <w:szCs w:val="20"/>
      <w:lang w:val="es-ES"/>
    </w:rPr>
  </w:style>
  <w:style w:type="character" w:styleId="Refdenotaalpie">
    <w:name w:val="footnote reference"/>
    <w:semiHidden/>
    <w:rsid w:val="001B5C3A"/>
    <w:rPr>
      <w:rFonts w:cs="Times New Roman"/>
      <w:vertAlign w:val="superscript"/>
    </w:rPr>
  </w:style>
  <w:style w:type="character" w:customStyle="1" w:styleId="Estilo2">
    <w:name w:val="Estilo2"/>
    <w:rsid w:val="009E483B"/>
    <w:rPr>
      <w:rFonts w:ascii="Arial" w:hAnsi="Arial" w:cs="Times New Roman"/>
      <w:sz w:val="22"/>
    </w:rPr>
  </w:style>
  <w:style w:type="paragraph" w:customStyle="1" w:styleId="Prrafodelista1">
    <w:name w:val="Párrafo de lista1"/>
    <w:basedOn w:val="Normal"/>
    <w:rsid w:val="00F9050D"/>
    <w:pPr>
      <w:ind w:left="720"/>
      <w:contextualSpacing/>
    </w:pPr>
  </w:style>
  <w:style w:type="character" w:customStyle="1" w:styleId="Estilo3">
    <w:name w:val="Estilo3"/>
    <w:rsid w:val="009F250C"/>
    <w:rPr>
      <w:rFonts w:ascii="Arial" w:hAnsi="Arial" w:cs="Times New Roman"/>
      <w:sz w:val="22"/>
    </w:rPr>
  </w:style>
  <w:style w:type="character" w:styleId="Refdecomentario">
    <w:name w:val="annotation reference"/>
    <w:semiHidden/>
    <w:rsid w:val="000B1C6B"/>
    <w:rPr>
      <w:sz w:val="16"/>
      <w:szCs w:val="16"/>
    </w:rPr>
  </w:style>
  <w:style w:type="paragraph" w:styleId="Textocomentario">
    <w:name w:val="annotation text"/>
    <w:basedOn w:val="Normal"/>
    <w:semiHidden/>
    <w:rsid w:val="000B1C6B"/>
    <w:rPr>
      <w:sz w:val="20"/>
      <w:szCs w:val="20"/>
    </w:rPr>
  </w:style>
  <w:style w:type="paragraph" w:styleId="Asuntodelcomentario">
    <w:name w:val="annotation subject"/>
    <w:basedOn w:val="Textocomentario"/>
    <w:next w:val="Textocomentario"/>
    <w:semiHidden/>
    <w:rsid w:val="000B1C6B"/>
    <w:rPr>
      <w:b/>
      <w:bCs/>
    </w:rPr>
  </w:style>
  <w:style w:type="character" w:customStyle="1" w:styleId="Ttulo2Car">
    <w:name w:val="Título 2 Car"/>
    <w:link w:val="Ttulo2"/>
    <w:semiHidden/>
    <w:rsid w:val="00525C8E"/>
    <w:rPr>
      <w:rFonts w:ascii="Cambria" w:eastAsia="Times New Roman" w:hAnsi="Cambria" w:cs="Times New Roman"/>
      <w:b/>
      <w:bCs/>
      <w:i/>
      <w:iCs/>
      <w:sz w:val="28"/>
      <w:szCs w:val="28"/>
      <w:lang w:val="es-ES" w:eastAsia="en-US"/>
    </w:rPr>
  </w:style>
  <w:style w:type="character" w:styleId="Hipervnculo">
    <w:name w:val="Hyperlink"/>
    <w:rsid w:val="00525C8E"/>
    <w:rPr>
      <w:color w:val="0000FF"/>
      <w:u w:val="single"/>
    </w:rPr>
  </w:style>
  <w:style w:type="paragraph" w:styleId="NormalWeb">
    <w:name w:val="Normal (Web)"/>
    <w:basedOn w:val="Normal"/>
    <w:rsid w:val="00525C8E"/>
    <w:pPr>
      <w:spacing w:before="100" w:beforeAutospacing="1" w:after="100" w:afterAutospacing="1" w:line="240" w:lineRule="auto"/>
    </w:pPr>
    <w:rPr>
      <w:rFonts w:ascii="Times New Roman" w:hAnsi="Times New Roman" w:cs="Times New Roman"/>
      <w:sz w:val="24"/>
      <w:szCs w:val="24"/>
      <w:lang w:eastAsia="es-ES"/>
    </w:rPr>
  </w:style>
  <w:style w:type="paragraph" w:styleId="Prrafodelista">
    <w:name w:val="List Paragraph"/>
    <w:basedOn w:val="Normal"/>
    <w:uiPriority w:val="34"/>
    <w:qFormat/>
    <w:rsid w:val="00CD1C14"/>
    <w:pPr>
      <w:ind w:left="720"/>
      <w:contextualSpacing/>
    </w:pPr>
    <w:rPr>
      <w:rFonts w:eastAsia="Calibri" w:cs="Times New Roman"/>
      <w:lang w:val="es-AR"/>
    </w:rPr>
  </w:style>
  <w:style w:type="character" w:styleId="Hipervnculovisitado">
    <w:name w:val="FollowedHyperlink"/>
    <w:basedOn w:val="Fuentedeprrafopredeter"/>
    <w:rsid w:val="005C4C93"/>
    <w:rPr>
      <w:color w:val="800080"/>
      <w:u w:val="single"/>
    </w:rPr>
  </w:style>
  <w:style w:type="character" w:styleId="nfasis">
    <w:name w:val="Emphasis"/>
    <w:basedOn w:val="Fuentedeprrafopredeter"/>
    <w:qFormat/>
    <w:locked/>
    <w:rsid w:val="00A650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sayistas.org./antolog&#237;a/XIX/monteagud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sayistas.org./antolog&#237;a/XIX/monteagu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ncronia.cucsh.udg.mx/facundo.htm" TargetMode="External"/><Relationship Id="rId4" Type="http://schemas.openxmlformats.org/officeDocument/2006/relationships/settings" Target="settings.xml"/><Relationship Id="rId9" Type="http://schemas.openxmlformats.org/officeDocument/2006/relationships/hyperlink" Target="http://sisncronia.cucsh.udg.mx/facundo.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FA69-44F9-49F0-BD70-0B670170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4243</Words>
  <Characters>23341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Universidad Nacional de Río Cuarto</vt:lpstr>
    </vt:vector>
  </TitlesOfParts>
  <Company>GRP Sistemas</Company>
  <LinksUpToDate>false</LinksUpToDate>
  <CharactersWithSpaces>27529</CharactersWithSpaces>
  <SharedDoc>false</SharedDoc>
  <HLinks>
    <vt:vector size="30" baseType="variant">
      <vt:variant>
        <vt:i4>4063475</vt:i4>
      </vt:variant>
      <vt:variant>
        <vt:i4>11</vt:i4>
      </vt:variant>
      <vt:variant>
        <vt:i4>0</vt:i4>
      </vt:variant>
      <vt:variant>
        <vt:i4>5</vt:i4>
      </vt:variant>
      <vt:variant>
        <vt:lpwstr>http://www.ensayistas.org./antología/XIX/monteagudo</vt:lpwstr>
      </vt:variant>
      <vt:variant>
        <vt:lpwstr/>
      </vt:variant>
      <vt:variant>
        <vt:i4>8061025</vt:i4>
      </vt:variant>
      <vt:variant>
        <vt:i4>8</vt:i4>
      </vt:variant>
      <vt:variant>
        <vt:i4>0</vt:i4>
      </vt:variant>
      <vt:variant>
        <vt:i4>5</vt:i4>
      </vt:variant>
      <vt:variant>
        <vt:lpwstr>http://sisncronia.cucsh.udg.mx/facundo.htm</vt:lpwstr>
      </vt:variant>
      <vt:variant>
        <vt:lpwstr/>
      </vt:variant>
      <vt:variant>
        <vt:i4>8061025</vt:i4>
      </vt:variant>
      <vt:variant>
        <vt:i4>5</vt:i4>
      </vt:variant>
      <vt:variant>
        <vt:i4>0</vt:i4>
      </vt:variant>
      <vt:variant>
        <vt:i4>5</vt:i4>
      </vt:variant>
      <vt:variant>
        <vt:lpwstr>http://sisncronia.cucsh.udg.mx/facundo.htm</vt:lpwstr>
      </vt:variant>
      <vt:variant>
        <vt:lpwstr/>
      </vt:variant>
      <vt:variant>
        <vt:i4>4063475</vt:i4>
      </vt:variant>
      <vt:variant>
        <vt:i4>2</vt:i4>
      </vt:variant>
      <vt:variant>
        <vt:i4>0</vt:i4>
      </vt:variant>
      <vt:variant>
        <vt:i4>5</vt:i4>
      </vt:variant>
      <vt:variant>
        <vt:lpwstr>http://www.ensayistas.org./antología/XIX/monteagudo</vt:lpwstr>
      </vt:variant>
      <vt:variant>
        <vt:lpwstr/>
      </vt:variant>
      <vt:variant>
        <vt:i4>2818152</vt:i4>
      </vt:variant>
      <vt:variant>
        <vt:i4>0</vt:i4>
      </vt:variant>
      <vt:variant>
        <vt:i4>0</vt:i4>
      </vt:variant>
      <vt:variant>
        <vt:i4>5</vt:i4>
      </vt:variant>
      <vt:variant>
        <vt:lpwstr>http://lanic.utexas.edu/project/lasa95/grandis.html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Río Cuarto</dc:title>
  <dc:creator>roycan</dc:creator>
  <cp:lastModifiedBy>silvina barroso</cp:lastModifiedBy>
  <cp:revision>2</cp:revision>
  <cp:lastPrinted>2012-03-15T19:23:00Z</cp:lastPrinted>
  <dcterms:created xsi:type="dcterms:W3CDTF">2025-09-09T18:51:00Z</dcterms:created>
  <dcterms:modified xsi:type="dcterms:W3CDTF">2025-09-09T18:51:00Z</dcterms:modified>
</cp:coreProperties>
</file>