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696C0B" w14:textId="77777777" w:rsidR="00126D3E" w:rsidRDefault="00126D3E" w:rsidP="00685735">
      <w:pPr>
        <w:spacing w:after="0" w:line="480" w:lineRule="auto"/>
        <w:rPr>
          <w:rFonts w:ascii="Bookman Old Style" w:hAnsi="Bookman Old Style" w:cs="Arial"/>
          <w:b/>
        </w:rPr>
      </w:pPr>
    </w:p>
    <w:p w14:paraId="0106C39F" w14:textId="3A820E3F" w:rsidR="00685735" w:rsidRPr="005D11AD" w:rsidRDefault="00685735" w:rsidP="00685735">
      <w:pPr>
        <w:spacing w:after="0" w:line="480" w:lineRule="auto"/>
        <w:rPr>
          <w:rFonts w:ascii="Bookman Old Style" w:hAnsi="Bookman Old Style" w:cs="Arial"/>
        </w:rPr>
      </w:pPr>
      <w:r w:rsidRPr="005D11AD">
        <w:rPr>
          <w:rFonts w:ascii="Bookman Old Style" w:hAnsi="Bookman Old Style" w:cs="Arial"/>
          <w:b/>
        </w:rPr>
        <w:t>Departamento:</w:t>
      </w:r>
      <w:r w:rsidRPr="005D11AD">
        <w:rPr>
          <w:rStyle w:val="Textodelmarcadordeposicin1"/>
          <w:rFonts w:ascii="Bookman Old Style" w:eastAsiaTheme="majorEastAsia" w:hAnsi="Bookman Old Style" w:cs="Arial"/>
        </w:rPr>
        <w:t xml:space="preserve"> </w:t>
      </w:r>
      <w:bookmarkStart w:id="0" w:name="Listadesplegable1"/>
      <w:r w:rsidRPr="0027785F">
        <w:rPr>
          <w:rStyle w:val="Textodelmarcadordeposicin1"/>
          <w:rFonts w:ascii="Bookman Old Style" w:eastAsiaTheme="majorEastAsia" w:hAnsi="Bookman Old Style" w:cs="Arial"/>
          <w:color w:val="auto"/>
        </w:rPr>
        <w:t>L</w:t>
      </w:r>
      <w:bookmarkEnd w:id="0"/>
      <w:r w:rsidRPr="0027785F">
        <w:rPr>
          <w:rStyle w:val="Textodelmarcadordeposicin1"/>
          <w:rFonts w:ascii="Bookman Old Style" w:eastAsiaTheme="majorEastAsia" w:hAnsi="Bookman Old Style" w:cs="Arial"/>
          <w:color w:val="auto"/>
        </w:rPr>
        <w:t>enguas</w:t>
      </w:r>
    </w:p>
    <w:p w14:paraId="7B8B60A2" w14:textId="77777777" w:rsidR="00685735" w:rsidRPr="005D11AD" w:rsidRDefault="00685735" w:rsidP="00685735">
      <w:pPr>
        <w:spacing w:after="0" w:line="480" w:lineRule="auto"/>
        <w:rPr>
          <w:rFonts w:ascii="Bookman Old Style" w:hAnsi="Bookman Old Style" w:cs="Arial"/>
        </w:rPr>
      </w:pPr>
      <w:r w:rsidRPr="005D11AD">
        <w:rPr>
          <w:rFonts w:ascii="Bookman Old Style" w:hAnsi="Bookman Old Style" w:cs="Arial"/>
          <w:b/>
        </w:rPr>
        <w:t>Carrera:</w:t>
      </w:r>
      <w:bookmarkStart w:id="1" w:name="Texto27"/>
      <w:r w:rsidRPr="005D11AD">
        <w:rPr>
          <w:rFonts w:ascii="Bookman Old Style" w:hAnsi="Bookman Old Style" w:cs="Arial"/>
          <w:b/>
        </w:rPr>
        <w:t xml:space="preserve"> </w:t>
      </w:r>
      <w:bookmarkEnd w:id="1"/>
      <w:r w:rsidRPr="0027785F">
        <w:rPr>
          <w:rFonts w:ascii="Bookman Old Style" w:hAnsi="Bookman Old Style" w:cs="Arial"/>
        </w:rPr>
        <w:t>Tecnicatura en Lenguas (Inglés y Francés)</w:t>
      </w:r>
    </w:p>
    <w:p w14:paraId="2D0717B2" w14:textId="77777777" w:rsidR="00685735" w:rsidRPr="005D11AD" w:rsidRDefault="00685735" w:rsidP="00685735">
      <w:pPr>
        <w:tabs>
          <w:tab w:val="left" w:pos="2179"/>
        </w:tabs>
        <w:spacing w:after="0" w:line="480" w:lineRule="auto"/>
        <w:rPr>
          <w:rFonts w:ascii="Bookman Old Style" w:hAnsi="Bookman Old Style" w:cs="Arial"/>
        </w:rPr>
      </w:pPr>
      <w:r w:rsidRPr="005D11AD">
        <w:rPr>
          <w:rFonts w:ascii="Bookman Old Style" w:hAnsi="Bookman Old Style" w:cs="Arial"/>
          <w:b/>
        </w:rPr>
        <w:t>Asignatura:</w:t>
      </w:r>
      <w:r w:rsidRPr="005D11AD">
        <w:rPr>
          <w:rFonts w:ascii="Bookman Old Style" w:hAnsi="Bookman Old Style" w:cs="Arial"/>
        </w:rPr>
        <w:t xml:space="preserve"> </w:t>
      </w:r>
      <w:bookmarkStart w:id="2" w:name="Texto2"/>
      <w:r w:rsidRPr="0002384D">
        <w:rPr>
          <w:rStyle w:val="Textodelmarcadordeposicin1"/>
          <w:rFonts w:ascii="Bookman Old Style" w:eastAsiaTheme="majorEastAsia" w:hAnsi="Bookman Old Style" w:cs="Arial"/>
          <w:color w:val="auto"/>
        </w:rPr>
        <w:fldChar w:fldCharType="begin">
          <w:ffData>
            <w:name w:val="Texto2"/>
            <w:enabled/>
            <w:calcOnExit w:val="0"/>
            <w:textInput>
              <w:default w:val="Haga clic aquí para escribir la Asignatura. "/>
            </w:textInput>
          </w:ffData>
        </w:fldChar>
      </w:r>
      <w:r w:rsidRPr="0002384D">
        <w:rPr>
          <w:rStyle w:val="Textodelmarcadordeposicin1"/>
          <w:rFonts w:ascii="Bookman Old Style" w:eastAsiaTheme="majorEastAsia" w:hAnsi="Bookman Old Style" w:cs="Arial"/>
          <w:color w:val="auto"/>
        </w:rPr>
        <w:instrText xml:space="preserve"> FORMTEXT </w:instrText>
      </w:r>
      <w:r w:rsidRPr="0002384D">
        <w:rPr>
          <w:rStyle w:val="Textodelmarcadordeposicin1"/>
          <w:rFonts w:ascii="Bookman Old Style" w:eastAsiaTheme="majorEastAsia" w:hAnsi="Bookman Old Style" w:cs="Arial"/>
          <w:color w:val="auto"/>
        </w:rPr>
      </w:r>
      <w:r w:rsidRPr="0002384D">
        <w:rPr>
          <w:rStyle w:val="Textodelmarcadordeposicin1"/>
          <w:rFonts w:ascii="Bookman Old Style" w:eastAsiaTheme="majorEastAsia" w:hAnsi="Bookman Old Style" w:cs="Arial"/>
          <w:color w:val="auto"/>
        </w:rPr>
        <w:fldChar w:fldCharType="separate"/>
      </w:r>
      <w:r w:rsidRPr="0002384D">
        <w:rPr>
          <w:rStyle w:val="Textodelmarcadordeposicin1"/>
          <w:rFonts w:ascii="Bookman Old Style" w:eastAsiaTheme="majorEastAsia" w:hAnsi="Bookman Old Style" w:cs="Arial"/>
          <w:noProof/>
          <w:color w:val="auto"/>
        </w:rPr>
        <w:t xml:space="preserve">Teoría de la Comunicación Humana. </w:t>
      </w:r>
      <w:r w:rsidRPr="0002384D">
        <w:rPr>
          <w:rStyle w:val="Textodelmarcadordeposicin1"/>
          <w:rFonts w:ascii="Bookman Old Style" w:eastAsiaTheme="majorEastAsia" w:hAnsi="Bookman Old Style" w:cs="Arial"/>
          <w:color w:val="auto"/>
        </w:rPr>
        <w:fldChar w:fldCharType="end"/>
      </w:r>
      <w:bookmarkEnd w:id="2"/>
      <w:r w:rsidRPr="005D11AD">
        <w:rPr>
          <w:rFonts w:ascii="Bookman Old Style" w:hAnsi="Bookman Old Style" w:cs="Arial"/>
          <w:b/>
        </w:rPr>
        <w:t>Código/s:</w:t>
      </w:r>
      <w:r w:rsidRPr="005D11AD">
        <w:rPr>
          <w:rFonts w:ascii="Bookman Old Style" w:hAnsi="Bookman Old Style" w:cs="Arial"/>
        </w:rPr>
        <w:t xml:space="preserve"> </w:t>
      </w:r>
      <w:bookmarkStart w:id="3" w:name="Texto3"/>
      <w:r w:rsidRPr="005D11AD">
        <w:rPr>
          <w:rFonts w:ascii="Bookman Old Style" w:hAnsi="Bookman Old Style" w:cs="Arial"/>
        </w:rPr>
        <w:t>6888</w:t>
      </w:r>
      <w:bookmarkEnd w:id="3"/>
    </w:p>
    <w:p w14:paraId="0424DBD0" w14:textId="77777777" w:rsidR="00685735" w:rsidRPr="0027785F" w:rsidRDefault="00685735" w:rsidP="00685735">
      <w:pPr>
        <w:tabs>
          <w:tab w:val="left" w:pos="2179"/>
        </w:tabs>
        <w:spacing w:after="0" w:line="480" w:lineRule="auto"/>
        <w:rPr>
          <w:rFonts w:ascii="Bookman Old Style" w:hAnsi="Bookman Old Style" w:cs="Arial"/>
        </w:rPr>
      </w:pPr>
      <w:r w:rsidRPr="005D11AD">
        <w:rPr>
          <w:rFonts w:ascii="Bookman Old Style" w:hAnsi="Bookman Old Style" w:cs="Arial"/>
          <w:b/>
        </w:rPr>
        <w:t>Curso:</w:t>
      </w:r>
      <w:r w:rsidRPr="005D11AD">
        <w:rPr>
          <w:rFonts w:ascii="Bookman Old Style" w:hAnsi="Bookman Old Style" w:cs="Arial"/>
        </w:rPr>
        <w:t xml:space="preserve"> </w:t>
      </w:r>
      <w:r w:rsidRPr="0027785F">
        <w:rPr>
          <w:rStyle w:val="Textodelmarcadordeposicin1"/>
          <w:rFonts w:ascii="Bookman Old Style" w:eastAsiaTheme="majorEastAsia" w:hAnsi="Bookman Old Style" w:cs="Arial"/>
          <w:color w:val="auto"/>
        </w:rPr>
        <w:t>Segundo año</w:t>
      </w:r>
    </w:p>
    <w:p w14:paraId="15116D5E" w14:textId="77777777" w:rsidR="00685735" w:rsidRPr="005D11AD" w:rsidRDefault="00685735" w:rsidP="00685735">
      <w:pPr>
        <w:tabs>
          <w:tab w:val="left" w:pos="2179"/>
        </w:tabs>
        <w:spacing w:after="0" w:line="480" w:lineRule="auto"/>
        <w:rPr>
          <w:rFonts w:ascii="Bookman Old Style" w:hAnsi="Bookman Old Style" w:cs="Arial"/>
        </w:rPr>
      </w:pPr>
      <w:r w:rsidRPr="005D11AD">
        <w:rPr>
          <w:rFonts w:ascii="Bookman Old Style" w:hAnsi="Bookman Old Style" w:cs="Arial"/>
          <w:b/>
        </w:rPr>
        <w:t>Comisión:</w:t>
      </w:r>
      <w:r w:rsidRPr="005D11AD">
        <w:rPr>
          <w:rFonts w:ascii="Bookman Old Style" w:hAnsi="Bookman Old Style" w:cs="Arial"/>
        </w:rPr>
        <w:t xml:space="preserve"> </w:t>
      </w:r>
      <w:bookmarkStart w:id="4" w:name="Listadesplegable2"/>
      <w:r w:rsidRPr="005D11AD">
        <w:rPr>
          <w:rStyle w:val="Textodelmarcadordeposicin1"/>
          <w:rFonts w:ascii="Bookman Old Style" w:eastAsiaTheme="majorEastAsia" w:hAnsi="Bookman Old Style" w:cs="Arial"/>
        </w:rPr>
        <w:fldChar w:fldCharType="begin">
          <w:ffData>
            <w:name w:val="Listadesplegable2"/>
            <w:enabled/>
            <w:calcOnExit w:val="0"/>
            <w:ddList>
              <w:listEntry w:val="A"/>
              <w:listEntry w:val="B"/>
            </w:ddList>
          </w:ffData>
        </w:fldChar>
      </w:r>
      <w:r w:rsidRPr="005D11AD">
        <w:rPr>
          <w:rStyle w:val="Textodelmarcadordeposicin1"/>
          <w:rFonts w:ascii="Bookman Old Style" w:eastAsiaTheme="majorEastAsia" w:hAnsi="Bookman Old Style" w:cs="Arial"/>
        </w:rPr>
        <w:instrText xml:space="preserve"> FORMDROPDOWN </w:instrText>
      </w:r>
      <w:r w:rsidR="00000000">
        <w:rPr>
          <w:rStyle w:val="Textodelmarcadordeposicin1"/>
          <w:rFonts w:ascii="Bookman Old Style" w:eastAsiaTheme="majorEastAsia" w:hAnsi="Bookman Old Style" w:cs="Arial"/>
        </w:rPr>
      </w:r>
      <w:r w:rsidR="00000000">
        <w:rPr>
          <w:rStyle w:val="Textodelmarcadordeposicin1"/>
          <w:rFonts w:ascii="Bookman Old Style" w:eastAsiaTheme="majorEastAsia" w:hAnsi="Bookman Old Style" w:cs="Arial"/>
        </w:rPr>
        <w:fldChar w:fldCharType="separate"/>
      </w:r>
      <w:r w:rsidRPr="005D11AD">
        <w:rPr>
          <w:rStyle w:val="Textodelmarcadordeposicin1"/>
          <w:rFonts w:ascii="Bookman Old Style" w:eastAsiaTheme="majorEastAsia" w:hAnsi="Bookman Old Style" w:cs="Arial"/>
        </w:rPr>
        <w:fldChar w:fldCharType="end"/>
      </w:r>
      <w:bookmarkEnd w:id="4"/>
    </w:p>
    <w:p w14:paraId="589D6878" w14:textId="77777777" w:rsidR="00685735" w:rsidRPr="0027785F" w:rsidRDefault="00685735" w:rsidP="00685735">
      <w:pPr>
        <w:spacing w:after="0" w:line="480" w:lineRule="auto"/>
        <w:rPr>
          <w:rFonts w:ascii="Bookman Old Style" w:hAnsi="Bookman Old Style" w:cs="Arial"/>
        </w:rPr>
      </w:pPr>
      <w:r w:rsidRPr="005D11AD">
        <w:rPr>
          <w:rFonts w:ascii="Bookman Old Style" w:hAnsi="Bookman Old Style" w:cs="Arial"/>
          <w:b/>
        </w:rPr>
        <w:t>Régimen de la asignatura:</w:t>
      </w:r>
      <w:r w:rsidRPr="005D11AD">
        <w:rPr>
          <w:rFonts w:ascii="Bookman Old Style" w:hAnsi="Bookman Old Style" w:cs="Arial"/>
        </w:rPr>
        <w:t xml:space="preserve"> </w:t>
      </w:r>
      <w:bookmarkStart w:id="5" w:name="Listadesplegable3"/>
      <w:r w:rsidRPr="0027785F">
        <w:rPr>
          <w:rFonts w:ascii="Bookman Old Style" w:hAnsi="Bookman Old Style" w:cs="Arial"/>
        </w:rPr>
        <w:t>Cuatrimestral</w:t>
      </w:r>
      <w:bookmarkEnd w:id="5"/>
      <w:r w:rsidRPr="0027785F">
        <w:rPr>
          <w:rFonts w:ascii="Bookman Old Style" w:hAnsi="Bookman Old Style" w:cs="Arial"/>
        </w:rPr>
        <w:t xml:space="preserve"> (1er. c)</w:t>
      </w:r>
    </w:p>
    <w:p w14:paraId="29BD9BB6" w14:textId="77777777" w:rsidR="00685735" w:rsidRPr="005D11AD" w:rsidRDefault="00685735" w:rsidP="00685735">
      <w:pPr>
        <w:spacing w:after="0" w:line="480" w:lineRule="auto"/>
        <w:rPr>
          <w:rFonts w:ascii="Bookman Old Style" w:hAnsi="Bookman Old Style" w:cs="Arial"/>
        </w:rPr>
      </w:pPr>
      <w:r w:rsidRPr="005D11AD">
        <w:rPr>
          <w:rFonts w:ascii="Bookman Old Style" w:hAnsi="Bookman Old Style" w:cs="Arial"/>
          <w:b/>
        </w:rPr>
        <w:t>Asignación horaria semanal:</w:t>
      </w:r>
      <w:r w:rsidRPr="005D11AD">
        <w:rPr>
          <w:rFonts w:ascii="Bookman Old Style" w:hAnsi="Bookman Old Style" w:cs="Arial"/>
        </w:rPr>
        <w:t xml:space="preserve"> </w:t>
      </w:r>
      <w:bookmarkStart w:id="6" w:name="Texto5"/>
      <w:r w:rsidRPr="005D11AD">
        <w:rPr>
          <w:rFonts w:ascii="Bookman Old Style" w:hAnsi="Bookman Old Style" w:cs="Arial"/>
        </w:rPr>
        <w:t>4 horas semanales</w:t>
      </w:r>
      <w:bookmarkEnd w:id="6"/>
    </w:p>
    <w:p w14:paraId="6A0B5FF8" w14:textId="77777777" w:rsidR="00685735" w:rsidRPr="005D11AD" w:rsidRDefault="00685735" w:rsidP="00685735">
      <w:pPr>
        <w:spacing w:after="0" w:line="480" w:lineRule="auto"/>
        <w:rPr>
          <w:rStyle w:val="Textodelmarcadordeposicin1"/>
          <w:rFonts w:ascii="Bookman Old Style" w:eastAsiaTheme="majorEastAsia" w:hAnsi="Bookman Old Style" w:cs="Arial"/>
        </w:rPr>
      </w:pPr>
      <w:r w:rsidRPr="005D11AD">
        <w:rPr>
          <w:rFonts w:ascii="Bookman Old Style" w:hAnsi="Bookman Old Style" w:cs="Arial"/>
          <w:b/>
        </w:rPr>
        <w:t>Asignación horaria total:</w:t>
      </w:r>
      <w:r w:rsidRPr="005D11AD">
        <w:rPr>
          <w:rFonts w:ascii="Bookman Old Style" w:hAnsi="Bookman Old Style" w:cs="Arial"/>
        </w:rPr>
        <w:t xml:space="preserve"> </w:t>
      </w:r>
      <w:bookmarkStart w:id="7" w:name="Texto6"/>
      <w:r w:rsidRPr="005D11AD">
        <w:rPr>
          <w:rFonts w:ascii="Bookman Old Style" w:hAnsi="Bookman Old Style" w:cs="Arial"/>
        </w:rPr>
        <w:t>60 horas</w:t>
      </w:r>
      <w:bookmarkEnd w:id="7"/>
    </w:p>
    <w:p w14:paraId="516D988A" w14:textId="77777777" w:rsidR="00685735" w:rsidRPr="005D11AD" w:rsidRDefault="00685735" w:rsidP="00685735">
      <w:pPr>
        <w:spacing w:after="0" w:line="480" w:lineRule="auto"/>
        <w:rPr>
          <w:rFonts w:ascii="Bookman Old Style" w:hAnsi="Bookman Old Style" w:cs="Arial"/>
        </w:rPr>
      </w:pPr>
      <w:r w:rsidRPr="005D11AD">
        <w:rPr>
          <w:rFonts w:ascii="Bookman Old Style" w:hAnsi="Bookman Old Style" w:cs="Arial"/>
          <w:b/>
        </w:rPr>
        <w:t>Profesor Responsable:</w:t>
      </w:r>
      <w:r w:rsidRPr="005D11AD">
        <w:rPr>
          <w:rFonts w:ascii="Bookman Old Style" w:hAnsi="Bookman Old Style" w:cs="Arial"/>
        </w:rPr>
        <w:t xml:space="preserve"> </w:t>
      </w:r>
      <w:bookmarkStart w:id="8" w:name="Texto7"/>
      <w:r w:rsidRPr="005D11AD">
        <w:rPr>
          <w:rFonts w:ascii="Bookman Old Style" w:hAnsi="Bookman Old Style" w:cs="Arial"/>
        </w:rPr>
        <w:t>Magíster Liliana Inés GUIÑAZÚ</w:t>
      </w:r>
      <w:bookmarkEnd w:id="8"/>
    </w:p>
    <w:p w14:paraId="7481D21A" w14:textId="701EC11B" w:rsidR="00685735" w:rsidRPr="005D11AD" w:rsidRDefault="00685735" w:rsidP="00685735">
      <w:pPr>
        <w:spacing w:after="0" w:line="480" w:lineRule="auto"/>
        <w:rPr>
          <w:rFonts w:ascii="Bookman Old Style" w:hAnsi="Bookman Old Style" w:cs="Arial"/>
          <w:color w:val="808080"/>
        </w:rPr>
      </w:pPr>
      <w:r w:rsidRPr="005D11AD">
        <w:rPr>
          <w:rFonts w:ascii="Bookman Old Style" w:hAnsi="Bookman Old Style" w:cs="Arial"/>
        </w:rPr>
        <w:tab/>
      </w:r>
      <w:r w:rsidR="00CC5686">
        <w:rPr>
          <w:rFonts w:ascii="Bookman Old Style" w:hAnsi="Bookman Old Style" w:cs="Arial"/>
        </w:rPr>
        <w:tab/>
      </w:r>
      <w:r w:rsidR="00CC5686">
        <w:rPr>
          <w:rFonts w:ascii="Bookman Old Style" w:hAnsi="Bookman Old Style" w:cs="Arial"/>
        </w:rPr>
        <w:tab/>
      </w:r>
      <w:r w:rsidRPr="005D11AD">
        <w:rPr>
          <w:rFonts w:ascii="Bookman Old Style" w:hAnsi="Bookman Old Style" w:cs="Arial"/>
        </w:rPr>
        <w:t>Profesor A</w:t>
      </w:r>
      <w:r>
        <w:rPr>
          <w:rFonts w:ascii="Bookman Old Style" w:hAnsi="Bookman Old Style" w:cs="Arial"/>
        </w:rPr>
        <w:t>sociado</w:t>
      </w:r>
      <w:r w:rsidRPr="005D11AD">
        <w:rPr>
          <w:rFonts w:ascii="Bookman Old Style" w:hAnsi="Bookman Old Style" w:cs="Arial"/>
        </w:rPr>
        <w:t xml:space="preserve"> con dedicación Exclusiva</w:t>
      </w:r>
    </w:p>
    <w:p w14:paraId="336625D5" w14:textId="1C2F39C0" w:rsidR="00685735" w:rsidRDefault="00CC5686" w:rsidP="00685735">
      <w:pPr>
        <w:spacing w:after="0" w:line="480" w:lineRule="auto"/>
        <w:rPr>
          <w:rFonts w:ascii="Bookman Old Style" w:hAnsi="Bookman Old Style" w:cs="Arial"/>
        </w:rPr>
      </w:pPr>
      <w:r>
        <w:rPr>
          <w:rFonts w:ascii="Bookman Old Style" w:hAnsi="Bookman Old Style" w:cs="Arial"/>
          <w:b/>
        </w:rPr>
        <w:t>Profesor a Cargo</w:t>
      </w:r>
      <w:r w:rsidR="00685735">
        <w:rPr>
          <w:rFonts w:ascii="Bookman Old Style" w:hAnsi="Bookman Old Style" w:cs="Arial"/>
          <w:b/>
        </w:rPr>
        <w:t xml:space="preserve">: </w:t>
      </w:r>
      <w:r w:rsidR="00685735">
        <w:rPr>
          <w:rFonts w:ascii="Bookman Old Style" w:hAnsi="Bookman Old Style" w:cs="Arial"/>
        </w:rPr>
        <w:t>Especialista María Eugenia ÁLVAREZ</w:t>
      </w:r>
    </w:p>
    <w:p w14:paraId="70C635EA" w14:textId="63B1CF7A" w:rsidR="00685735" w:rsidRPr="005D11AD" w:rsidRDefault="00685735" w:rsidP="00685735">
      <w:pPr>
        <w:spacing w:after="0" w:line="480" w:lineRule="auto"/>
        <w:rPr>
          <w:rStyle w:val="Textodelmarcadordeposicin1"/>
          <w:rFonts w:ascii="Bookman Old Style" w:eastAsiaTheme="majorEastAsia" w:hAnsi="Bookman Old Style" w:cs="Arial"/>
        </w:rPr>
      </w:pPr>
      <w:r>
        <w:rPr>
          <w:rFonts w:ascii="Bookman Old Style" w:hAnsi="Bookman Old Style" w:cs="Arial"/>
        </w:rPr>
        <w:tab/>
      </w:r>
      <w:r>
        <w:rPr>
          <w:rFonts w:ascii="Bookman Old Style" w:hAnsi="Bookman Old Style" w:cs="Arial"/>
        </w:rPr>
        <w:tab/>
      </w:r>
      <w:r>
        <w:rPr>
          <w:rFonts w:ascii="Bookman Old Style" w:hAnsi="Bookman Old Style" w:cs="Arial"/>
        </w:rPr>
        <w:tab/>
        <w:t>Jefe de Trabajos Prácticos con dedicación Semi-exclusiva</w:t>
      </w:r>
    </w:p>
    <w:p w14:paraId="7F0F5488" w14:textId="1748C490" w:rsidR="00685735" w:rsidRDefault="00685735" w:rsidP="00685735">
      <w:pPr>
        <w:spacing w:after="0" w:line="480" w:lineRule="auto"/>
        <w:rPr>
          <w:rFonts w:ascii="Bookman Old Style" w:hAnsi="Bookman Old Style" w:cs="Arial"/>
        </w:rPr>
      </w:pPr>
      <w:r w:rsidRPr="005D11AD">
        <w:rPr>
          <w:rFonts w:ascii="Bookman Old Style" w:hAnsi="Bookman Old Style" w:cs="Arial"/>
          <w:b/>
        </w:rPr>
        <w:t>Año académico:</w:t>
      </w:r>
      <w:r w:rsidRPr="005D11AD">
        <w:rPr>
          <w:rFonts w:ascii="Bookman Old Style" w:hAnsi="Bookman Old Style" w:cs="Arial"/>
        </w:rPr>
        <w:t xml:space="preserve"> </w:t>
      </w:r>
      <w:bookmarkStart w:id="9" w:name="Texto9"/>
      <w:r w:rsidRPr="0027785F">
        <w:rPr>
          <w:rFonts w:ascii="Bookman Old Style" w:hAnsi="Bookman Old Style" w:cs="Arial"/>
        </w:rPr>
        <w:t>20</w:t>
      </w:r>
      <w:bookmarkEnd w:id="9"/>
      <w:r>
        <w:rPr>
          <w:rFonts w:ascii="Bookman Old Style" w:hAnsi="Bookman Old Style" w:cs="Arial"/>
        </w:rPr>
        <w:t>2</w:t>
      </w:r>
      <w:r w:rsidR="00DC7461">
        <w:rPr>
          <w:rFonts w:ascii="Bookman Old Style" w:hAnsi="Bookman Old Style" w:cs="Arial"/>
        </w:rPr>
        <w:t>3</w:t>
      </w:r>
    </w:p>
    <w:p w14:paraId="0A2ACF6F" w14:textId="49272FC1" w:rsidR="00685735" w:rsidRPr="0027785F" w:rsidRDefault="00685735" w:rsidP="00685735">
      <w:pPr>
        <w:spacing w:after="0" w:line="480" w:lineRule="auto"/>
        <w:rPr>
          <w:rFonts w:ascii="Bookman Old Style" w:hAnsi="Bookman Old Style" w:cs="Arial"/>
        </w:rPr>
      </w:pPr>
      <w:r w:rsidRPr="005D11AD">
        <w:rPr>
          <w:rStyle w:val="Textodelmarcadordeposicin1"/>
          <w:rFonts w:ascii="Bookman Old Style" w:eastAsiaTheme="majorEastAsia" w:hAnsi="Bookman Old Style" w:cs="Arial"/>
          <w:b/>
          <w:bCs/>
          <w:color w:val="auto"/>
        </w:rPr>
        <w:t>Lugar y fecha</w:t>
      </w:r>
      <w:r w:rsidRPr="005D11AD">
        <w:rPr>
          <w:rStyle w:val="Textodelmarcadordeposicin1"/>
          <w:rFonts w:ascii="Bookman Old Style" w:eastAsiaTheme="majorEastAsia" w:hAnsi="Bookman Old Style" w:cs="Arial"/>
          <w:b/>
          <w:bCs/>
        </w:rPr>
        <w:t xml:space="preserve">: </w:t>
      </w:r>
      <w:r w:rsidRPr="0027785F">
        <w:rPr>
          <w:rStyle w:val="Textodelmarcadordeposicin1"/>
          <w:rFonts w:ascii="Bookman Old Style" w:eastAsiaTheme="majorEastAsia" w:hAnsi="Bookman Old Style" w:cs="Arial"/>
          <w:bCs/>
          <w:color w:val="auto"/>
        </w:rPr>
        <w:t>Rí</w:t>
      </w:r>
      <w:r>
        <w:rPr>
          <w:rStyle w:val="Textodelmarcadordeposicin1"/>
          <w:rFonts w:ascii="Bookman Old Style" w:eastAsiaTheme="majorEastAsia" w:hAnsi="Bookman Old Style" w:cs="Arial"/>
          <w:bCs/>
          <w:color w:val="auto"/>
        </w:rPr>
        <w:t>o Cuarto, marzo de 202</w:t>
      </w:r>
      <w:r w:rsidR="00DC7461">
        <w:rPr>
          <w:rStyle w:val="Textodelmarcadordeposicin1"/>
          <w:rFonts w:ascii="Bookman Old Style" w:eastAsiaTheme="majorEastAsia" w:hAnsi="Bookman Old Style" w:cs="Arial"/>
          <w:bCs/>
          <w:color w:val="auto"/>
        </w:rPr>
        <w:t>3</w:t>
      </w:r>
    </w:p>
    <w:p w14:paraId="276489B3" w14:textId="77777777" w:rsidR="00685735" w:rsidRPr="005D11AD" w:rsidRDefault="00685735" w:rsidP="00685735">
      <w:pPr>
        <w:rPr>
          <w:rFonts w:ascii="Bookman Old Style" w:hAnsi="Bookman Old Style" w:cs="Arial"/>
        </w:rPr>
      </w:pPr>
      <w:r w:rsidRPr="005D11AD">
        <w:rPr>
          <w:rFonts w:ascii="Bookman Old Style" w:hAnsi="Bookman Old Style" w:cs="Arial"/>
        </w:rPr>
        <w:t xml:space="preserve">   </w:t>
      </w:r>
    </w:p>
    <w:p w14:paraId="57037097" w14:textId="77777777" w:rsidR="00685735" w:rsidRPr="005D11AD" w:rsidRDefault="00685735" w:rsidP="00685735">
      <w:pPr>
        <w:rPr>
          <w:rStyle w:val="Textoennegrita"/>
          <w:rFonts w:ascii="Bookman Old Style" w:hAnsi="Bookman Old Style" w:cs="Arial"/>
        </w:rPr>
      </w:pPr>
    </w:p>
    <w:p w14:paraId="3A034585" w14:textId="77777777" w:rsidR="00685735" w:rsidRPr="005D11AD" w:rsidRDefault="00685735" w:rsidP="00685735">
      <w:pPr>
        <w:rPr>
          <w:rStyle w:val="Textoennegrita"/>
          <w:rFonts w:ascii="Bookman Old Style" w:hAnsi="Bookman Old Style" w:cs="Arial"/>
        </w:rPr>
      </w:pPr>
    </w:p>
    <w:p w14:paraId="2A8ED20A" w14:textId="77777777" w:rsidR="00685735" w:rsidRPr="005D11AD" w:rsidRDefault="00685735" w:rsidP="00685735">
      <w:pPr>
        <w:rPr>
          <w:rStyle w:val="Textoennegrita"/>
          <w:rFonts w:ascii="Bookman Old Style" w:hAnsi="Bookman Old Style" w:cs="Arial"/>
        </w:rPr>
      </w:pPr>
    </w:p>
    <w:p w14:paraId="441C917D" w14:textId="77777777" w:rsidR="00685735" w:rsidRPr="005D11AD" w:rsidRDefault="00685735" w:rsidP="00685735">
      <w:pPr>
        <w:rPr>
          <w:rStyle w:val="Textoennegrita"/>
          <w:rFonts w:ascii="Bookman Old Style" w:hAnsi="Bookman Old Style" w:cs="Arial"/>
        </w:rPr>
      </w:pPr>
    </w:p>
    <w:p w14:paraId="170649AB" w14:textId="77777777" w:rsidR="00685735" w:rsidRPr="005D11AD" w:rsidRDefault="00685735" w:rsidP="00685735">
      <w:pPr>
        <w:rPr>
          <w:rStyle w:val="Textoennegrita"/>
          <w:rFonts w:ascii="Bookman Old Style" w:hAnsi="Bookman Old Style" w:cs="Arial"/>
        </w:rPr>
      </w:pPr>
    </w:p>
    <w:p w14:paraId="6744F61E" w14:textId="77777777" w:rsidR="00685735" w:rsidRPr="005D11AD" w:rsidRDefault="00685735" w:rsidP="00685735">
      <w:pPr>
        <w:spacing w:after="0" w:line="240" w:lineRule="auto"/>
        <w:rPr>
          <w:rStyle w:val="Textoennegrita"/>
          <w:rFonts w:ascii="Bookman Old Style" w:hAnsi="Bookman Old Style" w:cs="Arial"/>
        </w:rPr>
      </w:pPr>
      <w:r w:rsidRPr="005D11AD">
        <w:rPr>
          <w:rStyle w:val="Textoennegrita"/>
          <w:rFonts w:ascii="Bookman Old Style" w:hAnsi="Bookman Old Style" w:cs="Arial"/>
        </w:rPr>
        <w:br w:type="page"/>
      </w:r>
    </w:p>
    <w:p w14:paraId="47494667" w14:textId="77777777" w:rsidR="00126D3E" w:rsidRDefault="00126D3E" w:rsidP="00685735">
      <w:pPr>
        <w:rPr>
          <w:rStyle w:val="Textoennegrita"/>
          <w:rFonts w:ascii="Bookman Old Style" w:hAnsi="Bookman Old Style" w:cs="Arial"/>
        </w:rPr>
      </w:pPr>
    </w:p>
    <w:p w14:paraId="5BA2C44C" w14:textId="29629DB7" w:rsidR="00685735" w:rsidRPr="005D11AD" w:rsidRDefault="00685735" w:rsidP="00685735">
      <w:pPr>
        <w:rPr>
          <w:rStyle w:val="Textoennegrita"/>
          <w:rFonts w:ascii="Bookman Old Style" w:hAnsi="Bookman Old Style" w:cs="Arial"/>
        </w:rPr>
      </w:pPr>
      <w:r w:rsidRPr="005D11AD">
        <w:rPr>
          <w:rStyle w:val="Textoennegrita"/>
          <w:rFonts w:ascii="Bookman Old Style" w:hAnsi="Bookman Old Style" w:cs="Arial"/>
        </w:rPr>
        <w:t xml:space="preserve">1. </w:t>
      </w:r>
      <w:r w:rsidRPr="0002384D">
        <w:rPr>
          <w:rStyle w:val="Textoennegrita"/>
          <w:rFonts w:ascii="Bookman Old Style" w:hAnsi="Bookman Old Style" w:cs="Arial"/>
        </w:rPr>
        <w:t>FUNDAMENTACIÓN</w:t>
      </w:r>
    </w:p>
    <w:p w14:paraId="0E518AED" w14:textId="77777777" w:rsidR="00685735" w:rsidRPr="005D11AD" w:rsidRDefault="00685735" w:rsidP="00685735">
      <w:pPr>
        <w:jc w:val="both"/>
        <w:rPr>
          <w:rFonts w:ascii="Bookman Old Style" w:hAnsi="Bookman Old Style"/>
          <w:lang w:val="es-ES_tradnl"/>
        </w:rPr>
      </w:pPr>
      <w:r w:rsidRPr="005D11AD">
        <w:rPr>
          <w:rFonts w:ascii="Bookman Old Style" w:hAnsi="Bookman Old Style"/>
          <w:lang w:val="es-ES_tradnl"/>
        </w:rPr>
        <w:t>La comunicación humana, natural e imprescindible, es un fenómeno en el que convergen todas las ciencias humanas y los mayores avances tecnológicos. Cualquier tema que involucre relaciones interpersonales y busque mejorar estos vínculos, así como también, reducir fracasos y eliminar contradicciones, se desarrolla a partir del conocimiento del proceso de la comunicación. Cada una de nuestras experiencias exige algún tipo de comunicación.</w:t>
      </w:r>
      <w:r w:rsidRPr="00E8796A">
        <w:rPr>
          <w:rFonts w:ascii="Bookman Old Style" w:hAnsi="Bookman Old Style"/>
          <w:lang w:val="es-ES_tradnl"/>
        </w:rPr>
        <w:t xml:space="preserve"> </w:t>
      </w:r>
      <w:r w:rsidRPr="002E3ECE">
        <w:rPr>
          <w:rFonts w:ascii="Bookman Old Style" w:hAnsi="Bookman Old Style"/>
          <w:lang w:val="es-ES_tradnl"/>
        </w:rPr>
        <w:t>De esta manera, podemos considerar a la comunicación como una actividad constante a lo largo de la vida de una persona, que permite la construcción y transmisión de significaciones y valoraciones a través de mecanismos de distinta naturaleza.</w:t>
      </w:r>
      <w:r>
        <w:rPr>
          <w:rFonts w:ascii="Bookman Old Style" w:hAnsi="Bookman Old Style"/>
          <w:lang w:val="es-ES_tradnl"/>
        </w:rPr>
        <w:t xml:space="preserve">   </w:t>
      </w:r>
    </w:p>
    <w:p w14:paraId="694B6E7A" w14:textId="759F22E1" w:rsidR="00685735" w:rsidRPr="005D11AD" w:rsidRDefault="00685735" w:rsidP="00685735">
      <w:pPr>
        <w:jc w:val="both"/>
        <w:rPr>
          <w:rFonts w:ascii="Bookman Old Style" w:hAnsi="Bookman Old Style"/>
          <w:lang w:val="es-ES_tradnl"/>
        </w:rPr>
      </w:pPr>
      <w:r w:rsidRPr="005D11AD">
        <w:rPr>
          <w:rFonts w:ascii="Bookman Old Style" w:hAnsi="Bookman Old Style"/>
          <w:lang w:val="es-ES_tradnl"/>
        </w:rPr>
        <w:t xml:space="preserve">En este contexto, el Técnico en Lenguas se comunica permanentemente en su labor profesional y particular. La mayor parte del tiempo lo hace verbalmente, pero el lenguaje verbal es tan sólo uno de los códigos utilizados cotidianamente. La gente puede comunicarse </w:t>
      </w:r>
      <w:r w:rsidRPr="002E3ECE">
        <w:rPr>
          <w:rFonts w:ascii="Bookman Old Style" w:hAnsi="Bookman Old Style"/>
          <w:lang w:val="es-ES_tradnl"/>
        </w:rPr>
        <w:t>en diferentes</w:t>
      </w:r>
      <w:r w:rsidRPr="005D11AD">
        <w:rPr>
          <w:rFonts w:ascii="Bookman Old Style" w:hAnsi="Bookman Old Style"/>
          <w:lang w:val="es-ES_tradnl"/>
        </w:rPr>
        <w:t xml:space="preserve"> niveles, por muy diversos motivos, con variado número de personas y en múltiples formas.</w:t>
      </w:r>
      <w:r>
        <w:rPr>
          <w:rFonts w:ascii="Bookman Old Style" w:hAnsi="Bookman Old Style"/>
          <w:lang w:val="es-ES_tradnl"/>
        </w:rPr>
        <w:t xml:space="preserve"> Razón por la cual actualmente resulta primordial la incorporación de prácticas de escritura académica sistemáticamente en el marco del dictado de los contenidos de la asignatura a través de la puesta en marcha del proyecto PELPA</w:t>
      </w:r>
      <w:r w:rsidR="006F05FC">
        <w:rPr>
          <w:rFonts w:ascii="Bookman Old Style" w:hAnsi="Bookman Old Style"/>
          <w:lang w:val="es-ES_tradnl"/>
        </w:rPr>
        <w:t xml:space="preserve"> VI</w:t>
      </w:r>
      <w:r w:rsidR="00DC7461">
        <w:rPr>
          <w:rFonts w:ascii="Bookman Old Style" w:hAnsi="Bookman Old Style"/>
          <w:lang w:val="es-ES_tradnl"/>
        </w:rPr>
        <w:t>I</w:t>
      </w:r>
      <w:r>
        <w:rPr>
          <w:rFonts w:ascii="Bookman Old Style" w:hAnsi="Bookman Old Style"/>
          <w:lang w:val="es-ES_tradnl"/>
        </w:rPr>
        <w:t xml:space="preserve"> “</w:t>
      </w:r>
      <w:r w:rsidR="0048785E">
        <w:rPr>
          <w:rFonts w:ascii="Bookman Old Style" w:hAnsi="Bookman Old Style"/>
          <w:lang w:val="es-ES_tradnl"/>
        </w:rPr>
        <w:t>Trayectos de escritura</w:t>
      </w:r>
      <w:r w:rsidR="00DF597C">
        <w:rPr>
          <w:rFonts w:ascii="Bookman Old Style" w:hAnsi="Bookman Old Style"/>
          <w:lang w:val="es-ES_tradnl"/>
        </w:rPr>
        <w:t>: construcción de trabajos finales</w:t>
      </w:r>
      <w:r w:rsidR="0048785E">
        <w:rPr>
          <w:rFonts w:ascii="Bookman Old Style" w:hAnsi="Bookman Old Style"/>
          <w:lang w:val="es-ES_tradnl"/>
        </w:rPr>
        <w:t xml:space="preserve">” </w:t>
      </w:r>
      <w:r>
        <w:rPr>
          <w:rFonts w:ascii="Bookman Old Style" w:hAnsi="Bookman Old Style"/>
          <w:lang w:val="es-ES_tradnl"/>
        </w:rPr>
        <w:t>que se desarrollará transversal, secuencial y conjuntamente con otras materias.</w:t>
      </w:r>
      <w:r w:rsidR="00CC5686">
        <w:rPr>
          <w:rFonts w:ascii="Bookman Old Style" w:hAnsi="Bookman Old Style"/>
          <w:lang w:val="es-ES_tradnl"/>
        </w:rPr>
        <w:t xml:space="preserve"> </w:t>
      </w:r>
    </w:p>
    <w:p w14:paraId="0DDA29FF" w14:textId="77777777" w:rsidR="00685735" w:rsidRPr="005D11AD" w:rsidRDefault="00685735" w:rsidP="00685735">
      <w:pPr>
        <w:jc w:val="both"/>
        <w:rPr>
          <w:rFonts w:ascii="Bookman Old Style" w:hAnsi="Bookman Old Style"/>
          <w:lang w:val="es-ES_tradnl"/>
        </w:rPr>
      </w:pPr>
      <w:r w:rsidRPr="005D11AD">
        <w:rPr>
          <w:rFonts w:ascii="Bookman Old Style" w:hAnsi="Bookman Old Style"/>
          <w:lang w:val="es-ES_tradnl"/>
        </w:rPr>
        <w:t>La comunicación como disciplina, se abre al juego de las interpretaciones, conjeturas y respuestas que podrán abarcar situaciones que van desde la comunicación cara a cara hasta situaciones donde las comunicaciones se apoyan en las tecnologías cada vez más sofisticadas y presentes en la sociedad actual, como es el caso de los medios masivos de comunicación</w:t>
      </w:r>
      <w:r>
        <w:rPr>
          <w:rFonts w:ascii="Bookman Old Style" w:hAnsi="Bookman Old Style"/>
          <w:lang w:val="es-ES_tradnl"/>
        </w:rPr>
        <w:t xml:space="preserve"> y los nuevos formatos de comunicación virtual</w:t>
      </w:r>
      <w:r w:rsidRPr="005D11AD">
        <w:rPr>
          <w:rFonts w:ascii="Bookman Old Style" w:hAnsi="Bookman Old Style"/>
          <w:lang w:val="es-ES_tradnl"/>
        </w:rPr>
        <w:t>.</w:t>
      </w:r>
    </w:p>
    <w:p w14:paraId="73662544" w14:textId="77777777" w:rsidR="00126D3E" w:rsidRDefault="00685735" w:rsidP="00685735">
      <w:pPr>
        <w:jc w:val="both"/>
        <w:rPr>
          <w:rFonts w:ascii="Bookman Old Style" w:hAnsi="Bookman Old Style"/>
          <w:lang w:val="es-ES_tradnl"/>
        </w:rPr>
      </w:pPr>
      <w:r w:rsidRPr="005D11AD">
        <w:rPr>
          <w:rFonts w:ascii="Bookman Old Style" w:hAnsi="Bookman Old Style"/>
          <w:lang w:val="es-ES_tradnl"/>
        </w:rPr>
        <w:t xml:space="preserve">Los temas a desarrollar en esta asignatura se presentarán, principalmente, teniendo en cuenta la propuesta de David Berlo, quien trata especialmente, los alcances y objetivos de la comunicación, los factores que intervienen en el proceso y el papel que desempeña el lenguaje en la conducta humana. Este autor también analiza los comportamientos y las relaciones que se crean entre el interlocutor y el que escucha, entre el escritor y el lector, entre el actor y el auditorio. Explota la naturaleza compleja del proceso de la comunicación. Consideramos necesario ampliar esta perspectiva con el desarrollo de algunos temas que conciernen a la oralidad y otros que atañen al lugar de las tecnologías en el proceso comunicativo, con especial énfasis en la dimensión discursiva del lenguaje. </w:t>
      </w:r>
      <w:r w:rsidR="000C75F4">
        <w:rPr>
          <w:rFonts w:ascii="Bookman Old Style" w:hAnsi="Bookman Old Style"/>
          <w:lang w:val="es-ES_tradnl"/>
        </w:rPr>
        <w:t>En esa línea</w:t>
      </w:r>
      <w:r w:rsidR="000C75F4" w:rsidRPr="000C75F4">
        <w:rPr>
          <w:rFonts w:ascii="Bookman Old Style" w:hAnsi="Bookman Old Style"/>
          <w:lang w:val="es-ES_tradnl"/>
        </w:rPr>
        <w:t xml:space="preserve">, durante el presente año lectivo, se implementará una </w:t>
      </w:r>
    </w:p>
    <w:p w14:paraId="0093F1D0" w14:textId="77777777" w:rsidR="00126D3E" w:rsidRDefault="00126D3E" w:rsidP="00685735">
      <w:pPr>
        <w:jc w:val="both"/>
        <w:rPr>
          <w:rFonts w:ascii="Bookman Old Style" w:hAnsi="Bookman Old Style"/>
          <w:lang w:val="es-ES_tradnl"/>
        </w:rPr>
      </w:pPr>
    </w:p>
    <w:p w14:paraId="0589CFCA" w14:textId="620D8867" w:rsidR="00685735" w:rsidRPr="005D11AD" w:rsidRDefault="000C75F4" w:rsidP="00685735">
      <w:pPr>
        <w:jc w:val="both"/>
        <w:rPr>
          <w:rFonts w:ascii="Bookman Old Style" w:hAnsi="Bookman Old Style"/>
          <w:lang w:val="es-ES_tradnl"/>
        </w:rPr>
      </w:pPr>
      <w:r w:rsidRPr="000C75F4">
        <w:rPr>
          <w:rFonts w:ascii="Bookman Old Style" w:hAnsi="Bookman Old Style"/>
          <w:lang w:val="es-ES_tradnl"/>
        </w:rPr>
        <w:lastRenderedPageBreak/>
        <w:t xml:space="preserve">Práctica Sociocomunitaria denominada </w:t>
      </w:r>
      <w:r w:rsidRPr="000C75F4">
        <w:rPr>
          <w:rFonts w:ascii="Bookman Old Style" w:hAnsi="Bookman Old Style"/>
          <w:i/>
          <w:iCs/>
          <w:lang w:val="es-ES_tradnl"/>
        </w:rPr>
        <w:t>TRADICIÓN ORAL, CULTURA, COMUNICACIÓN: encuentro intergeneracional. Reconstrucción de los procesos de significación de prácticas culturales (costumbres, oficios tradicionales y en vías de extinción) en la región centro-sur de la Provincia de Córdoba (Argentina</w:t>
      </w:r>
      <w:r w:rsidRPr="000C75F4">
        <w:rPr>
          <w:rFonts w:ascii="Bookman Old Style" w:hAnsi="Bookman Old Style"/>
          <w:lang w:val="es-ES_tradnl"/>
        </w:rPr>
        <w:t>)</w:t>
      </w:r>
      <w:r w:rsidR="00DC7461">
        <w:rPr>
          <w:rFonts w:ascii="Bookman Old Style" w:hAnsi="Bookman Old Style"/>
          <w:lang w:val="es-ES_tradnl"/>
        </w:rPr>
        <w:t xml:space="preserve"> El caso de los recitadores criollos</w:t>
      </w:r>
      <w:r w:rsidRPr="000C75F4">
        <w:rPr>
          <w:rFonts w:ascii="Bookman Old Style" w:hAnsi="Bookman Old Style"/>
          <w:lang w:val="es-ES_tradnl"/>
        </w:rPr>
        <w:t>.</w:t>
      </w:r>
      <w:r w:rsidR="00DF597C">
        <w:rPr>
          <w:rFonts w:ascii="Bookman Old Style" w:hAnsi="Bookman Old Style"/>
          <w:lang w:val="es-ES_tradnl"/>
        </w:rPr>
        <w:t xml:space="preserve"> </w:t>
      </w:r>
      <w:r w:rsidR="00685735" w:rsidRPr="005D11AD">
        <w:rPr>
          <w:rFonts w:ascii="Bookman Old Style" w:hAnsi="Bookman Old Style"/>
          <w:lang w:val="es-ES_tradnl"/>
        </w:rPr>
        <w:t>En virtud de la amplitud de esta disciplina y la necesidad de incorporar problemáticas actuales y los debates acerca del lugar que ocupan los medios de comunicación masivos en la sociedad del siglo XXI</w:t>
      </w:r>
      <w:r w:rsidR="00685735">
        <w:rPr>
          <w:rFonts w:ascii="Bookman Old Style" w:hAnsi="Bookman Old Style"/>
          <w:lang w:val="es-ES_tradnl"/>
        </w:rPr>
        <w:t xml:space="preserve"> y los nuevos entornos virtuales</w:t>
      </w:r>
      <w:r w:rsidR="00685735" w:rsidRPr="005D11AD">
        <w:rPr>
          <w:rFonts w:ascii="Bookman Old Style" w:hAnsi="Bookman Old Style"/>
          <w:lang w:val="es-ES_tradnl"/>
        </w:rPr>
        <w:t>, se propondrán artículos de diferentes autores, para su lectura comprensiva</w:t>
      </w:r>
      <w:r w:rsidR="00685735">
        <w:rPr>
          <w:rFonts w:ascii="Bookman Old Style" w:hAnsi="Bookman Old Style"/>
          <w:lang w:val="es-ES_tradnl"/>
        </w:rPr>
        <w:t>, reflexión</w:t>
      </w:r>
      <w:r w:rsidR="00685735" w:rsidRPr="005D11AD">
        <w:rPr>
          <w:rFonts w:ascii="Bookman Old Style" w:hAnsi="Bookman Old Style"/>
          <w:lang w:val="es-ES_tradnl"/>
        </w:rPr>
        <w:t xml:space="preserve"> y posterior puesta en común.</w:t>
      </w:r>
    </w:p>
    <w:p w14:paraId="0B32C1C7" w14:textId="77777777" w:rsidR="00827583" w:rsidRDefault="00827583" w:rsidP="00685735">
      <w:pPr>
        <w:rPr>
          <w:rStyle w:val="Textoennegrita"/>
          <w:rFonts w:ascii="Bookman Old Style" w:hAnsi="Bookman Old Style" w:cs="Arial"/>
        </w:rPr>
      </w:pPr>
    </w:p>
    <w:p w14:paraId="650D4CA8" w14:textId="285976E4" w:rsidR="00685735" w:rsidRPr="005D11AD" w:rsidRDefault="00685735" w:rsidP="00685735">
      <w:pPr>
        <w:rPr>
          <w:rFonts w:ascii="Bookman Old Style" w:hAnsi="Bookman Old Style" w:cs="Arial"/>
        </w:rPr>
      </w:pPr>
      <w:r w:rsidRPr="005D11AD">
        <w:rPr>
          <w:rStyle w:val="Textoennegrita"/>
          <w:rFonts w:ascii="Bookman Old Style" w:hAnsi="Bookman Old Style" w:cs="Arial"/>
        </w:rPr>
        <w:t xml:space="preserve">2. OBJETIVOS </w:t>
      </w:r>
    </w:p>
    <w:p w14:paraId="4A42C0FE" w14:textId="77777777" w:rsidR="00685735" w:rsidRPr="005D11AD" w:rsidRDefault="00685735" w:rsidP="00685735">
      <w:pPr>
        <w:jc w:val="both"/>
        <w:rPr>
          <w:rFonts w:ascii="Bookman Old Style" w:hAnsi="Bookman Old Style"/>
        </w:rPr>
      </w:pPr>
      <w:r w:rsidRPr="005D11AD">
        <w:rPr>
          <w:rFonts w:ascii="Bookman Old Style" w:hAnsi="Bookman Old Style"/>
        </w:rPr>
        <w:t>Objetivo general:</w:t>
      </w:r>
    </w:p>
    <w:p w14:paraId="7DF2A2B1" w14:textId="77777777" w:rsidR="00685735" w:rsidRPr="005D11AD" w:rsidRDefault="00685735" w:rsidP="00685735">
      <w:pPr>
        <w:jc w:val="both"/>
        <w:rPr>
          <w:rFonts w:ascii="Bookman Old Style" w:hAnsi="Bookman Old Style"/>
        </w:rPr>
      </w:pPr>
      <w:r w:rsidRPr="005D11AD">
        <w:rPr>
          <w:rFonts w:ascii="Bookman Old Style" w:hAnsi="Bookman Old Style"/>
        </w:rPr>
        <w:t>Abordar distintas perspectivas teóricas vinculadas al estudio de la comunicación humana para un buen desempeño profesional y una mejor comprensión de la realidad social.</w:t>
      </w:r>
    </w:p>
    <w:p w14:paraId="60585902" w14:textId="77777777" w:rsidR="00685735" w:rsidRPr="005D11AD" w:rsidRDefault="00685735" w:rsidP="00685735">
      <w:pPr>
        <w:jc w:val="both"/>
        <w:rPr>
          <w:rFonts w:ascii="Bookman Old Style" w:hAnsi="Bookman Old Style"/>
        </w:rPr>
      </w:pPr>
      <w:r w:rsidRPr="005D11AD">
        <w:rPr>
          <w:rFonts w:ascii="Bookman Old Style" w:hAnsi="Bookman Old Style"/>
        </w:rPr>
        <w:t>Objetivos específicos:</w:t>
      </w:r>
    </w:p>
    <w:p w14:paraId="385B938B" w14:textId="77777777" w:rsidR="00685735" w:rsidRPr="005D11AD" w:rsidRDefault="00685735" w:rsidP="00685735">
      <w:pPr>
        <w:pStyle w:val="Prrafodelista"/>
        <w:numPr>
          <w:ilvl w:val="0"/>
          <w:numId w:val="1"/>
        </w:numPr>
        <w:jc w:val="both"/>
        <w:rPr>
          <w:rFonts w:ascii="Bookman Old Style" w:hAnsi="Bookman Old Style"/>
        </w:rPr>
      </w:pPr>
      <w:r w:rsidRPr="005D11AD">
        <w:rPr>
          <w:rFonts w:ascii="Bookman Old Style" w:hAnsi="Bookman Old Style"/>
        </w:rPr>
        <w:t>Determinar los alcances y objetivos de la comunicación.</w:t>
      </w:r>
    </w:p>
    <w:p w14:paraId="2C3811F7" w14:textId="77777777" w:rsidR="00685735" w:rsidRPr="005D11AD" w:rsidRDefault="00685735" w:rsidP="00685735">
      <w:pPr>
        <w:pStyle w:val="Prrafodelista"/>
        <w:numPr>
          <w:ilvl w:val="0"/>
          <w:numId w:val="1"/>
        </w:numPr>
        <w:jc w:val="both"/>
        <w:rPr>
          <w:rFonts w:ascii="Bookman Old Style" w:hAnsi="Bookman Old Style"/>
        </w:rPr>
      </w:pPr>
      <w:r w:rsidRPr="005D11AD">
        <w:rPr>
          <w:rFonts w:ascii="Bookman Old Style" w:hAnsi="Bookman Old Style"/>
        </w:rPr>
        <w:t>Identificar y describir los factores que afectan a la comunicación y sus resultados.</w:t>
      </w:r>
    </w:p>
    <w:p w14:paraId="7E15FBBB" w14:textId="77777777" w:rsidR="00685735" w:rsidRPr="005D11AD" w:rsidRDefault="00685735" w:rsidP="00685735">
      <w:pPr>
        <w:pStyle w:val="Prrafodelista"/>
        <w:numPr>
          <w:ilvl w:val="0"/>
          <w:numId w:val="1"/>
        </w:numPr>
        <w:jc w:val="both"/>
        <w:rPr>
          <w:rFonts w:ascii="Bookman Old Style" w:hAnsi="Bookman Old Style"/>
        </w:rPr>
      </w:pPr>
      <w:r w:rsidRPr="005D11AD">
        <w:rPr>
          <w:rFonts w:ascii="Bookman Old Style" w:hAnsi="Bookman Old Style"/>
        </w:rPr>
        <w:t>Analizar los comportamientos y las relaciones que se crean entre los interlocutores.</w:t>
      </w:r>
    </w:p>
    <w:p w14:paraId="2C672E52" w14:textId="77777777" w:rsidR="00685735" w:rsidRPr="005D11AD" w:rsidRDefault="00685735" w:rsidP="00685735">
      <w:pPr>
        <w:pStyle w:val="Prrafodelista"/>
        <w:numPr>
          <w:ilvl w:val="0"/>
          <w:numId w:val="1"/>
        </w:numPr>
        <w:jc w:val="both"/>
        <w:rPr>
          <w:rFonts w:ascii="Bookman Old Style" w:hAnsi="Bookman Old Style"/>
        </w:rPr>
      </w:pPr>
      <w:r w:rsidRPr="005D11AD">
        <w:rPr>
          <w:rFonts w:ascii="Bookman Old Style" w:hAnsi="Bookman Old Style"/>
        </w:rPr>
        <w:t>Reflexionar acerca del papel que desempeña el lenguaje (verbal y no verbal) en la conducta humana.</w:t>
      </w:r>
    </w:p>
    <w:p w14:paraId="0D68BD29" w14:textId="77777777" w:rsidR="00685735" w:rsidRPr="005D11AD" w:rsidRDefault="00685735" w:rsidP="00685735">
      <w:pPr>
        <w:pStyle w:val="Prrafodelista"/>
        <w:numPr>
          <w:ilvl w:val="0"/>
          <w:numId w:val="1"/>
        </w:numPr>
        <w:jc w:val="both"/>
        <w:rPr>
          <w:rFonts w:ascii="Bookman Old Style" w:hAnsi="Bookman Old Style"/>
        </w:rPr>
      </w:pPr>
      <w:r w:rsidRPr="005D11AD">
        <w:rPr>
          <w:rFonts w:ascii="Bookman Old Style" w:hAnsi="Bookman Old Style"/>
        </w:rPr>
        <w:t>Distinguir diversas perspectivas sobre los procesos de comunicación interpersonal y de masas.</w:t>
      </w:r>
    </w:p>
    <w:p w14:paraId="062D784F" w14:textId="77777777" w:rsidR="00685735" w:rsidRPr="005D11AD" w:rsidRDefault="00685735" w:rsidP="00685735">
      <w:pPr>
        <w:pStyle w:val="Prrafodelista"/>
        <w:numPr>
          <w:ilvl w:val="0"/>
          <w:numId w:val="1"/>
        </w:numPr>
        <w:jc w:val="both"/>
        <w:rPr>
          <w:rFonts w:ascii="Bookman Old Style" w:hAnsi="Bookman Old Style"/>
        </w:rPr>
      </w:pPr>
      <w:r w:rsidRPr="005D11AD">
        <w:rPr>
          <w:rFonts w:ascii="Bookman Old Style" w:hAnsi="Bookman Old Style"/>
        </w:rPr>
        <w:t>Reconstruir los procesos de significación que se configuran a través de los medios de comunicación masivos.</w:t>
      </w:r>
    </w:p>
    <w:p w14:paraId="196D1AD6" w14:textId="77777777" w:rsidR="00685735" w:rsidRPr="005D11AD" w:rsidRDefault="00685735" w:rsidP="00685735">
      <w:pPr>
        <w:pStyle w:val="Prrafodelista"/>
        <w:numPr>
          <w:ilvl w:val="0"/>
          <w:numId w:val="1"/>
        </w:numPr>
        <w:jc w:val="both"/>
        <w:rPr>
          <w:rFonts w:ascii="Bookman Old Style" w:hAnsi="Bookman Old Style"/>
        </w:rPr>
      </w:pPr>
      <w:r w:rsidRPr="005D11AD">
        <w:rPr>
          <w:rFonts w:ascii="Bookman Old Style" w:hAnsi="Bookman Old Style"/>
        </w:rPr>
        <w:t xml:space="preserve">Distinguir y analizar procesos de comunicación en relación con la transmisión de nuestra cultura. </w:t>
      </w:r>
    </w:p>
    <w:p w14:paraId="09AB36B2" w14:textId="77777777" w:rsidR="00685735" w:rsidRDefault="00685735" w:rsidP="00685735">
      <w:pPr>
        <w:jc w:val="both"/>
        <w:rPr>
          <w:rStyle w:val="Textoennegrita"/>
          <w:rFonts w:ascii="Bookman Old Style" w:hAnsi="Bookman Old Style" w:cs="Arial"/>
        </w:rPr>
      </w:pPr>
    </w:p>
    <w:p w14:paraId="085E11ED" w14:textId="77777777" w:rsidR="00685735" w:rsidRPr="005D11AD" w:rsidRDefault="00685735" w:rsidP="00685735">
      <w:pPr>
        <w:jc w:val="both"/>
        <w:rPr>
          <w:rStyle w:val="Textodelmarcadordeposicin1"/>
          <w:rFonts w:ascii="Bookman Old Style" w:hAnsi="Bookman Old Style"/>
          <w:noProof/>
        </w:rPr>
      </w:pPr>
      <w:r w:rsidRPr="005D11AD">
        <w:rPr>
          <w:rStyle w:val="Textoennegrita"/>
          <w:rFonts w:ascii="Bookman Old Style" w:hAnsi="Bookman Old Style" w:cs="Arial"/>
        </w:rPr>
        <w:t xml:space="preserve">3. </w:t>
      </w:r>
      <w:r w:rsidRPr="0002384D">
        <w:rPr>
          <w:rStyle w:val="Textoennegrita"/>
          <w:rFonts w:ascii="Bookman Old Style" w:hAnsi="Bookman Old Style" w:cs="Arial"/>
        </w:rPr>
        <w:t>CONTENIDOS</w:t>
      </w:r>
    </w:p>
    <w:p w14:paraId="1BE25A9C" w14:textId="77777777" w:rsidR="00685735" w:rsidRPr="005D11AD" w:rsidRDefault="00685735" w:rsidP="00685735">
      <w:pPr>
        <w:ind w:firstLine="708"/>
        <w:jc w:val="both"/>
        <w:rPr>
          <w:rFonts w:ascii="Bookman Old Style" w:hAnsi="Bookman Old Style"/>
        </w:rPr>
      </w:pPr>
      <w:r w:rsidRPr="005D11AD">
        <w:rPr>
          <w:rFonts w:ascii="Bookman Old Style" w:hAnsi="Bookman Old Style"/>
        </w:rPr>
        <w:t xml:space="preserve">Eje temático 1: </w:t>
      </w:r>
      <w:r w:rsidRPr="005D11AD">
        <w:rPr>
          <w:rFonts w:ascii="Bookman Old Style" w:hAnsi="Bookman Old Style"/>
          <w:b/>
        </w:rPr>
        <w:t>Introducción a la Comunicación Humana</w:t>
      </w:r>
      <w:r w:rsidRPr="005D11AD">
        <w:rPr>
          <w:rFonts w:ascii="Bookman Old Style" w:hAnsi="Bookman Old Style"/>
        </w:rPr>
        <w:t>.</w:t>
      </w:r>
    </w:p>
    <w:p w14:paraId="55BADE46" w14:textId="77777777" w:rsidR="00685735" w:rsidRPr="005D11AD" w:rsidRDefault="00685735" w:rsidP="00685735">
      <w:pPr>
        <w:jc w:val="both"/>
        <w:rPr>
          <w:rFonts w:ascii="Bookman Old Style" w:hAnsi="Bookman Old Style"/>
        </w:rPr>
      </w:pPr>
      <w:r w:rsidRPr="005D11AD">
        <w:rPr>
          <w:rFonts w:ascii="Bookman Old Style" w:hAnsi="Bookman Old Style"/>
        </w:rPr>
        <w:t>Tema 1.1. Introducción a las distintas perspectivas que abordan la comunicación. Comunicación animal y lenguaje humano. El concepto de código.</w:t>
      </w:r>
    </w:p>
    <w:p w14:paraId="77A97EC3" w14:textId="77777777" w:rsidR="00126D3E" w:rsidRDefault="00126D3E" w:rsidP="00685735">
      <w:pPr>
        <w:jc w:val="both"/>
        <w:rPr>
          <w:rFonts w:ascii="Bookman Old Style" w:hAnsi="Bookman Old Style"/>
        </w:rPr>
      </w:pPr>
    </w:p>
    <w:p w14:paraId="7CEE07D5" w14:textId="46B061EC" w:rsidR="00685735" w:rsidRDefault="00685735" w:rsidP="00685735">
      <w:pPr>
        <w:jc w:val="both"/>
        <w:rPr>
          <w:rFonts w:ascii="Bookman Old Style" w:hAnsi="Bookman Old Style"/>
        </w:rPr>
      </w:pPr>
      <w:r w:rsidRPr="005D11AD">
        <w:rPr>
          <w:rFonts w:ascii="Bookman Old Style" w:hAnsi="Bookman Old Style"/>
        </w:rPr>
        <w:lastRenderedPageBreak/>
        <w:t>Tema 1.2. La comunicación como un proceso integrador. Comunicación e información. Concepciones sobre la comunicación. La comunicación como fenómeno social.</w:t>
      </w:r>
    </w:p>
    <w:p w14:paraId="52AF5F81" w14:textId="77777777" w:rsidR="00685735" w:rsidRPr="005D11AD" w:rsidRDefault="00685735" w:rsidP="00685735">
      <w:pPr>
        <w:jc w:val="both"/>
        <w:rPr>
          <w:rFonts w:ascii="Bookman Old Style" w:hAnsi="Bookman Old Style"/>
        </w:rPr>
      </w:pPr>
      <w:r>
        <w:rPr>
          <w:rFonts w:ascii="Bookman Old Style" w:hAnsi="Bookman Old Style"/>
        </w:rPr>
        <w:t xml:space="preserve">Tema 1.3. La comunicación oral y escrita. La escritura como práctica y  como proceso. Práctica de escritura, etapas (planificación, revisión, reescritura). </w:t>
      </w:r>
    </w:p>
    <w:p w14:paraId="2CEFABB6" w14:textId="77777777" w:rsidR="00685735" w:rsidRDefault="00685735" w:rsidP="00685735">
      <w:pPr>
        <w:ind w:firstLine="708"/>
        <w:jc w:val="both"/>
        <w:rPr>
          <w:rFonts w:ascii="Bookman Old Style" w:hAnsi="Bookman Old Style"/>
        </w:rPr>
      </w:pPr>
    </w:p>
    <w:p w14:paraId="019B226A" w14:textId="77777777" w:rsidR="00685735" w:rsidRPr="005D11AD" w:rsidRDefault="00685735" w:rsidP="00685735">
      <w:pPr>
        <w:ind w:firstLine="708"/>
        <w:jc w:val="both"/>
        <w:rPr>
          <w:rFonts w:ascii="Bookman Old Style" w:hAnsi="Bookman Old Style"/>
        </w:rPr>
      </w:pPr>
      <w:r w:rsidRPr="005D11AD">
        <w:rPr>
          <w:rFonts w:ascii="Bookman Old Style" w:hAnsi="Bookman Old Style"/>
        </w:rPr>
        <w:t xml:space="preserve">Eje temático 2: </w:t>
      </w:r>
      <w:r w:rsidRPr="005D11AD">
        <w:rPr>
          <w:rFonts w:ascii="Bookman Old Style" w:hAnsi="Bookman Old Style"/>
          <w:b/>
        </w:rPr>
        <w:t>La comunicación Interpersonal.</w:t>
      </w:r>
    </w:p>
    <w:p w14:paraId="3783DFF3" w14:textId="77777777" w:rsidR="00685735" w:rsidRPr="005D11AD" w:rsidRDefault="00685735" w:rsidP="00685735">
      <w:pPr>
        <w:jc w:val="both"/>
        <w:rPr>
          <w:rFonts w:ascii="Bookman Old Style" w:hAnsi="Bookman Old Style"/>
        </w:rPr>
      </w:pPr>
      <w:r w:rsidRPr="005D11AD">
        <w:rPr>
          <w:rFonts w:ascii="Bookman Old Style" w:hAnsi="Bookman Old Style"/>
        </w:rPr>
        <w:t>Tema 2.1. Características generales de la comunicación interpersonal. El modelo de comunicación.</w:t>
      </w:r>
      <w:r>
        <w:rPr>
          <w:rFonts w:ascii="Bookman Old Style" w:hAnsi="Bookman Old Style"/>
        </w:rPr>
        <w:t xml:space="preserve"> La fidelidad y los determinantes del efecto.</w:t>
      </w:r>
    </w:p>
    <w:p w14:paraId="593343E5" w14:textId="77777777" w:rsidR="00685735" w:rsidRPr="005D11AD" w:rsidRDefault="00685735" w:rsidP="00685735">
      <w:pPr>
        <w:jc w:val="both"/>
        <w:rPr>
          <w:rFonts w:ascii="Bookman Old Style" w:hAnsi="Bookman Old Style"/>
        </w:rPr>
      </w:pPr>
      <w:r w:rsidRPr="005D11AD">
        <w:rPr>
          <w:rFonts w:ascii="Bookman Old Style" w:hAnsi="Bookman Old Style"/>
        </w:rPr>
        <w:t xml:space="preserve">Tema 2.2. Aproximación a los distintos lenguajes. </w:t>
      </w:r>
      <w:r>
        <w:rPr>
          <w:rFonts w:ascii="Bookman Old Style" w:hAnsi="Bookman Old Style"/>
        </w:rPr>
        <w:t>C</w:t>
      </w:r>
      <w:r w:rsidRPr="005D11AD">
        <w:rPr>
          <w:rFonts w:ascii="Bookman Old Style" w:hAnsi="Bookman Old Style"/>
        </w:rPr>
        <w:t>omunicación no verbal.</w:t>
      </w:r>
    </w:p>
    <w:p w14:paraId="1EC08C99" w14:textId="77777777" w:rsidR="00685735" w:rsidRPr="005D11AD" w:rsidRDefault="00685735" w:rsidP="00685735">
      <w:pPr>
        <w:jc w:val="both"/>
        <w:rPr>
          <w:rFonts w:ascii="Bookman Old Style" w:hAnsi="Bookman Old Style"/>
        </w:rPr>
      </w:pPr>
      <w:r w:rsidRPr="005D11AD">
        <w:rPr>
          <w:rFonts w:ascii="Bookman Old Style" w:hAnsi="Bookman Old Style"/>
        </w:rPr>
        <w:t xml:space="preserve">Tema 2.3. El proceso de interacción. </w:t>
      </w:r>
    </w:p>
    <w:p w14:paraId="5BDE8C57" w14:textId="77777777" w:rsidR="006F05FC" w:rsidRPr="006F05FC" w:rsidRDefault="00685735" w:rsidP="006F05FC">
      <w:pPr>
        <w:jc w:val="both"/>
        <w:rPr>
          <w:rStyle w:val="Textoennegrita"/>
          <w:rFonts w:ascii="Bookman Old Style" w:hAnsi="Bookman Old Style" w:cs="Calibri"/>
          <w:b w:val="0"/>
          <w:bCs w:val="0"/>
        </w:rPr>
      </w:pPr>
      <w:r w:rsidRPr="005D11AD">
        <w:rPr>
          <w:rFonts w:ascii="Bookman Old Style" w:hAnsi="Bookman Old Style"/>
        </w:rPr>
        <w:t>Tema 2.4. Comunicación y oralidad.</w:t>
      </w:r>
      <w:r w:rsidR="006F05FC" w:rsidRPr="006F05FC">
        <w:rPr>
          <w:rFonts w:ascii="Bookman Old Style" w:hAnsi="Bookman Old Style"/>
        </w:rPr>
        <w:t xml:space="preserve"> </w:t>
      </w:r>
      <w:r w:rsidR="006F05FC">
        <w:rPr>
          <w:rFonts w:ascii="Bookman Old Style" w:hAnsi="Bookman Old Style"/>
        </w:rPr>
        <w:t xml:space="preserve">La entrevista. </w:t>
      </w:r>
      <w:r w:rsidR="006F05FC" w:rsidRPr="006F05FC">
        <w:rPr>
          <w:rStyle w:val="Textoennegrita"/>
          <w:rFonts w:ascii="Bookman Old Style" w:hAnsi="Bookman Old Style" w:cs="Arial"/>
          <w:b w:val="0"/>
        </w:rPr>
        <w:t xml:space="preserve">Características, tipos. Procedimientos metodológicos. </w:t>
      </w:r>
    </w:p>
    <w:p w14:paraId="03BADFBE" w14:textId="77777777" w:rsidR="00685735" w:rsidRPr="005D11AD" w:rsidRDefault="00685735" w:rsidP="00685735">
      <w:pPr>
        <w:jc w:val="both"/>
        <w:rPr>
          <w:rFonts w:ascii="Bookman Old Style" w:hAnsi="Bookman Old Style"/>
        </w:rPr>
      </w:pPr>
    </w:p>
    <w:p w14:paraId="33263259" w14:textId="77777777" w:rsidR="00685735" w:rsidRPr="005D11AD" w:rsidRDefault="00685735" w:rsidP="00685735">
      <w:pPr>
        <w:ind w:firstLine="708"/>
        <w:jc w:val="both"/>
        <w:rPr>
          <w:rFonts w:ascii="Bookman Old Style" w:hAnsi="Bookman Old Style"/>
          <w:b/>
        </w:rPr>
      </w:pPr>
      <w:r w:rsidRPr="005D11AD">
        <w:rPr>
          <w:rFonts w:ascii="Bookman Old Style" w:hAnsi="Bookman Old Style"/>
        </w:rPr>
        <w:t xml:space="preserve">Eje temático 3: </w:t>
      </w:r>
      <w:r w:rsidRPr="005D11AD">
        <w:rPr>
          <w:rFonts w:ascii="Bookman Old Style" w:hAnsi="Bookman Old Style"/>
          <w:b/>
        </w:rPr>
        <w:t>La comunicación de Masas.</w:t>
      </w:r>
    </w:p>
    <w:p w14:paraId="5B664E42" w14:textId="77777777" w:rsidR="00685735" w:rsidRPr="005D11AD" w:rsidRDefault="00685735" w:rsidP="00685735">
      <w:pPr>
        <w:jc w:val="both"/>
        <w:rPr>
          <w:rFonts w:ascii="Bookman Old Style" w:hAnsi="Bookman Old Style"/>
        </w:rPr>
      </w:pPr>
      <w:r w:rsidRPr="005D11AD">
        <w:rPr>
          <w:rFonts w:ascii="Bookman Old Style" w:hAnsi="Bookman Old Style"/>
        </w:rPr>
        <w:t>Tema 3.1. El papel de los medios de comunicación masivos. Perspectivas socio-comunicacionales.</w:t>
      </w:r>
    </w:p>
    <w:p w14:paraId="7ED51037" w14:textId="77777777" w:rsidR="00685735" w:rsidRPr="005D11AD" w:rsidRDefault="00685735" w:rsidP="00685735">
      <w:pPr>
        <w:jc w:val="both"/>
        <w:rPr>
          <w:rFonts w:ascii="Bookman Old Style" w:hAnsi="Bookman Old Style"/>
        </w:rPr>
      </w:pPr>
      <w:r w:rsidRPr="005D11AD">
        <w:rPr>
          <w:rFonts w:ascii="Bookman Old Style" w:hAnsi="Bookman Old Style"/>
        </w:rPr>
        <w:t>Tema 3.2. La teoría hipodérmica. La hipótesis de la Agenda Setting.</w:t>
      </w:r>
    </w:p>
    <w:p w14:paraId="4EDC10CE" w14:textId="77777777" w:rsidR="00685735" w:rsidRDefault="00685735" w:rsidP="00685735">
      <w:pPr>
        <w:jc w:val="both"/>
        <w:rPr>
          <w:rFonts w:ascii="Bookman Old Style" w:hAnsi="Bookman Old Style"/>
        </w:rPr>
      </w:pPr>
      <w:r w:rsidRPr="005D11AD">
        <w:rPr>
          <w:rFonts w:ascii="Bookman Old Style" w:hAnsi="Bookman Old Style"/>
        </w:rPr>
        <w:t>Tema 3.3. Las Tecnologías de la Información y la Comunicación.</w:t>
      </w:r>
      <w:r>
        <w:rPr>
          <w:rFonts w:ascii="Bookman Old Style" w:hAnsi="Bookman Old Style"/>
        </w:rPr>
        <w:t xml:space="preserve"> </w:t>
      </w:r>
    </w:p>
    <w:p w14:paraId="6B7D8E5E" w14:textId="77777777" w:rsidR="00685735" w:rsidRPr="005D11AD" w:rsidRDefault="00685735" w:rsidP="00685735">
      <w:pPr>
        <w:jc w:val="both"/>
        <w:rPr>
          <w:rFonts w:ascii="Bookman Old Style" w:hAnsi="Bookman Old Style"/>
        </w:rPr>
      </w:pPr>
      <w:r>
        <w:rPr>
          <w:rFonts w:ascii="Bookman Old Style" w:hAnsi="Bookman Old Style"/>
        </w:rPr>
        <w:t xml:space="preserve">Tema 3.4. La Comunicación e Internet. Plataformas y nuevos modos de comunicación. </w:t>
      </w:r>
    </w:p>
    <w:p w14:paraId="4ACB9CB1" w14:textId="77777777" w:rsidR="00685735" w:rsidRPr="005D11AD" w:rsidRDefault="00685735" w:rsidP="00685735">
      <w:pPr>
        <w:ind w:firstLine="708"/>
        <w:jc w:val="both"/>
        <w:rPr>
          <w:rFonts w:ascii="Bookman Old Style" w:hAnsi="Bookman Old Style"/>
        </w:rPr>
      </w:pPr>
    </w:p>
    <w:p w14:paraId="0047058D" w14:textId="77777777" w:rsidR="00685735" w:rsidRPr="005D11AD" w:rsidRDefault="00685735" w:rsidP="00685735">
      <w:pPr>
        <w:ind w:firstLine="708"/>
        <w:jc w:val="both"/>
        <w:rPr>
          <w:rFonts w:ascii="Bookman Old Style" w:hAnsi="Bookman Old Style"/>
          <w:b/>
        </w:rPr>
      </w:pPr>
      <w:r w:rsidRPr="005D11AD">
        <w:rPr>
          <w:rFonts w:ascii="Bookman Old Style" w:hAnsi="Bookman Old Style"/>
        </w:rPr>
        <w:t xml:space="preserve">Eje temático 4: </w:t>
      </w:r>
      <w:r w:rsidRPr="005D11AD">
        <w:rPr>
          <w:rFonts w:ascii="Bookman Old Style" w:hAnsi="Bookman Old Style"/>
          <w:b/>
        </w:rPr>
        <w:t>Comunicación, Sociedad y Cultura.</w:t>
      </w:r>
    </w:p>
    <w:p w14:paraId="3FAC9E22" w14:textId="77777777" w:rsidR="00685735" w:rsidRPr="005D11AD" w:rsidRDefault="00685735" w:rsidP="00685735">
      <w:pPr>
        <w:jc w:val="both"/>
        <w:rPr>
          <w:rFonts w:ascii="Bookman Old Style" w:hAnsi="Bookman Old Style"/>
        </w:rPr>
      </w:pPr>
      <w:r w:rsidRPr="005D11AD">
        <w:rPr>
          <w:rFonts w:ascii="Bookman Old Style" w:hAnsi="Bookman Old Style"/>
        </w:rPr>
        <w:t>Tema 4.1. La comunicación como proceso social. Las dimensiones del significado. Significado y comunicación.</w:t>
      </w:r>
    </w:p>
    <w:p w14:paraId="5C3B42C3" w14:textId="77777777" w:rsidR="00685735" w:rsidRDefault="00685735" w:rsidP="00685735">
      <w:pPr>
        <w:jc w:val="both"/>
        <w:rPr>
          <w:rFonts w:ascii="Bookman Old Style" w:hAnsi="Bookman Old Style"/>
        </w:rPr>
      </w:pPr>
      <w:r w:rsidRPr="000C183B">
        <w:rPr>
          <w:rFonts w:ascii="Bookman Old Style" w:hAnsi="Bookman Old Style"/>
        </w:rPr>
        <w:t>Tema 4.2. Percepciones, actitudes y valores en los procesos de comunicación. Las representaciones sociales. La comunicación y la construcción de representaciones.</w:t>
      </w:r>
    </w:p>
    <w:p w14:paraId="687D14D8" w14:textId="77777777" w:rsidR="00685735" w:rsidRDefault="00685735" w:rsidP="00685735">
      <w:pPr>
        <w:jc w:val="both"/>
        <w:rPr>
          <w:rFonts w:ascii="Bookman Old Style" w:hAnsi="Bookman Old Style"/>
        </w:rPr>
      </w:pPr>
      <w:r>
        <w:rPr>
          <w:rFonts w:ascii="Bookman Old Style" w:hAnsi="Bookman Old Style"/>
        </w:rPr>
        <w:t>Tema 4.3. Cultura y conectividad. La sociedad red.</w:t>
      </w:r>
    </w:p>
    <w:p w14:paraId="54BEA8B6" w14:textId="77777777" w:rsidR="00126D3E" w:rsidRDefault="00126D3E" w:rsidP="00685735">
      <w:pPr>
        <w:jc w:val="both"/>
        <w:rPr>
          <w:rFonts w:ascii="Bookman Old Style" w:hAnsi="Bookman Old Style"/>
        </w:rPr>
      </w:pPr>
    </w:p>
    <w:p w14:paraId="219592CA" w14:textId="3C70F6F3" w:rsidR="00685735" w:rsidRPr="005D11AD" w:rsidRDefault="00685735" w:rsidP="00685735">
      <w:pPr>
        <w:jc w:val="both"/>
        <w:rPr>
          <w:rFonts w:ascii="Bookman Old Style" w:hAnsi="Bookman Old Style"/>
        </w:rPr>
      </w:pPr>
      <w:r>
        <w:rPr>
          <w:rFonts w:ascii="Bookman Old Style" w:hAnsi="Bookman Old Style"/>
        </w:rPr>
        <w:lastRenderedPageBreak/>
        <w:t xml:space="preserve">Tema 4.4. </w:t>
      </w:r>
      <w:r w:rsidRPr="005D11AD">
        <w:rPr>
          <w:rFonts w:ascii="Bookman Old Style" w:hAnsi="Bookman Old Style"/>
        </w:rPr>
        <w:t xml:space="preserve">Estrategias de persuasión. El contrato comunicativo. </w:t>
      </w:r>
    </w:p>
    <w:p w14:paraId="022D0D94" w14:textId="77777777" w:rsidR="00685735" w:rsidRPr="005D11AD" w:rsidRDefault="00685735" w:rsidP="00685735">
      <w:pPr>
        <w:jc w:val="both"/>
        <w:rPr>
          <w:rFonts w:ascii="Bookman Old Style" w:hAnsi="Bookman Old Style"/>
        </w:rPr>
      </w:pPr>
    </w:p>
    <w:p w14:paraId="156E911A" w14:textId="77777777" w:rsidR="00685735" w:rsidRPr="005D11AD" w:rsidRDefault="00685735" w:rsidP="00685735">
      <w:pPr>
        <w:rPr>
          <w:rStyle w:val="Textoennegrita"/>
          <w:rFonts w:ascii="Bookman Old Style" w:hAnsi="Bookman Old Style" w:cs="Arial"/>
        </w:rPr>
      </w:pPr>
      <w:r w:rsidRPr="005D11AD">
        <w:rPr>
          <w:rStyle w:val="Textoennegrita"/>
          <w:rFonts w:ascii="Bookman Old Style" w:hAnsi="Bookman Old Style" w:cs="Arial"/>
        </w:rPr>
        <w:t xml:space="preserve">4. </w:t>
      </w:r>
      <w:r w:rsidRPr="0002384D">
        <w:rPr>
          <w:rStyle w:val="Textoennegrita"/>
          <w:rFonts w:ascii="Bookman Old Style" w:hAnsi="Bookman Old Style" w:cs="Arial"/>
        </w:rPr>
        <w:t>METODOLOGIA DE TRABAJO</w:t>
      </w:r>
      <w:r w:rsidRPr="005D11AD">
        <w:rPr>
          <w:rStyle w:val="Textoennegrita"/>
          <w:rFonts w:ascii="Bookman Old Style" w:hAnsi="Bookman Old Style" w:cs="Arial"/>
        </w:rPr>
        <w:t xml:space="preserve"> </w:t>
      </w:r>
      <w:bookmarkStart w:id="10" w:name="Texto15"/>
    </w:p>
    <w:bookmarkEnd w:id="10"/>
    <w:p w14:paraId="4DC15DFA" w14:textId="6DCAF071" w:rsidR="00685735" w:rsidRDefault="00685735" w:rsidP="00685735">
      <w:pPr>
        <w:jc w:val="both"/>
        <w:rPr>
          <w:rFonts w:ascii="Bookman Old Style" w:hAnsi="Bookman Old Style"/>
        </w:rPr>
      </w:pPr>
      <w:r w:rsidRPr="005D11AD">
        <w:rPr>
          <w:rFonts w:ascii="Bookman Old Style" w:hAnsi="Bookman Old Style"/>
        </w:rPr>
        <w:t>Esta asignatura posee régimen cuatrimestral con 4 horas semanales de clases teóricas y prácticas</w:t>
      </w:r>
      <w:r w:rsidR="006D543B">
        <w:rPr>
          <w:rFonts w:ascii="Bookman Old Style" w:hAnsi="Bookman Old Style"/>
        </w:rPr>
        <w:t>, presenciales con apoyo en la virtualización</w:t>
      </w:r>
      <w:r w:rsidRPr="005D11AD">
        <w:rPr>
          <w:rFonts w:ascii="Bookman Old Style" w:hAnsi="Bookman Old Style"/>
        </w:rPr>
        <w:t xml:space="preserve">. En virtud de establecer condiciones de regularidad, se estipula la obligación de asistir al 80% de </w:t>
      </w:r>
      <w:r>
        <w:rPr>
          <w:rFonts w:ascii="Bookman Old Style" w:hAnsi="Bookman Old Style"/>
        </w:rPr>
        <w:t xml:space="preserve">las clases </w:t>
      </w:r>
      <w:r w:rsidR="006D543B">
        <w:rPr>
          <w:rFonts w:ascii="Bookman Old Style" w:hAnsi="Bookman Old Style"/>
        </w:rPr>
        <w:t xml:space="preserve">presenciales </w:t>
      </w:r>
      <w:r>
        <w:rPr>
          <w:rFonts w:ascii="Bookman Old Style" w:hAnsi="Bookman Old Style"/>
        </w:rPr>
        <w:t>dictadas</w:t>
      </w:r>
      <w:r w:rsidR="006D543B">
        <w:rPr>
          <w:rFonts w:ascii="Bookman Old Style" w:hAnsi="Bookman Old Style"/>
        </w:rPr>
        <w:t xml:space="preserve"> y el cumplimiento de las correspondientes evaluaciones</w:t>
      </w:r>
      <w:r w:rsidRPr="005D11AD">
        <w:rPr>
          <w:rFonts w:ascii="Bookman Old Style" w:hAnsi="Bookman Old Style"/>
        </w:rPr>
        <w:t xml:space="preserve">. Se prevé dos evaluaciones parciales con </w:t>
      </w:r>
      <w:r>
        <w:rPr>
          <w:rFonts w:ascii="Bookman Old Style" w:hAnsi="Bookman Old Style"/>
        </w:rPr>
        <w:t>su respectivo</w:t>
      </w:r>
      <w:r w:rsidRPr="005D11AD">
        <w:rPr>
          <w:rFonts w:ascii="Bookman Old Style" w:hAnsi="Bookman Old Style"/>
        </w:rPr>
        <w:t xml:space="preserve"> recuperatorio y la presentación de cuatro trabajos prácticos.</w:t>
      </w:r>
    </w:p>
    <w:p w14:paraId="1D770C60" w14:textId="4649F584" w:rsidR="006D543B" w:rsidRPr="005D11AD" w:rsidRDefault="006D543B" w:rsidP="00685735">
      <w:pPr>
        <w:jc w:val="both"/>
        <w:rPr>
          <w:rFonts w:ascii="Bookman Old Style" w:hAnsi="Bookman Old Style"/>
        </w:rPr>
      </w:pPr>
      <w:r>
        <w:rPr>
          <w:rFonts w:ascii="Bookman Old Style" w:hAnsi="Bookman Old Style"/>
        </w:rPr>
        <w:t>Según la normativa vigente (Res.C.S. 297/17 “Lineamientos para orientar la innovación curricular”), esta asignatura se presenta con un porcentaje de clases virtuales, asincrónicas (25%), sobre la base de materiales digitalizados, teóricos, que se encuentran en una página wix preparada a tal efecto</w:t>
      </w:r>
      <w:r w:rsidR="00B540C4" w:rsidRPr="00B540C4">
        <w:t xml:space="preserve"> </w:t>
      </w:r>
      <w:r w:rsidR="00B540C4" w:rsidRPr="00B540C4">
        <w:rPr>
          <w:rFonts w:ascii="Bookman Old Style" w:hAnsi="Bookman Old Style"/>
        </w:rPr>
        <w:t>https://liliguizu8.wixsite.com/lenguajes</w:t>
      </w:r>
      <w:r>
        <w:rPr>
          <w:rFonts w:ascii="Bookman Old Style" w:hAnsi="Bookman Old Style"/>
        </w:rPr>
        <w:t>.</w:t>
      </w:r>
    </w:p>
    <w:p w14:paraId="0E3F0DE6" w14:textId="5290DBBD" w:rsidR="0041501A" w:rsidRDefault="00685735" w:rsidP="00685735">
      <w:pPr>
        <w:jc w:val="both"/>
        <w:rPr>
          <w:rStyle w:val="Textodelmarcadordeposicin1"/>
          <w:rFonts w:ascii="Bookman Old Style" w:hAnsi="Bookman Old Style"/>
          <w:color w:val="auto"/>
        </w:rPr>
      </w:pPr>
      <w:r w:rsidRPr="006435DB">
        <w:rPr>
          <w:rStyle w:val="Textodelmarcadordeposicin1"/>
          <w:rFonts w:ascii="Bookman Old Style" w:hAnsi="Bookman Old Style"/>
          <w:color w:val="auto"/>
        </w:rPr>
        <w:t xml:space="preserve">Los contenidos se van complejizando conforme avanzan las unidades y los temas. </w:t>
      </w:r>
      <w:r w:rsidR="00B540C4">
        <w:rPr>
          <w:rStyle w:val="Textodelmarcadordeposicin1"/>
          <w:rFonts w:ascii="Bookman Old Style" w:hAnsi="Bookman Old Style"/>
          <w:color w:val="auto"/>
        </w:rPr>
        <w:t>S</w:t>
      </w:r>
      <w:r w:rsidRPr="006435DB">
        <w:rPr>
          <w:rStyle w:val="Textodelmarcadordeposicin1"/>
          <w:rFonts w:ascii="Bookman Old Style" w:hAnsi="Bookman Old Style"/>
          <w:color w:val="auto"/>
        </w:rPr>
        <w:t>e trabajarán estrategias de lectura comprensiva con guías elaboradas a tal fin, complementadas con artículos de difusión masiva y ejemplificación en situaciones de comunicación real.</w:t>
      </w:r>
    </w:p>
    <w:p w14:paraId="2404EE5F" w14:textId="77777777" w:rsidR="0041501A" w:rsidRDefault="0041501A" w:rsidP="00685735">
      <w:pPr>
        <w:jc w:val="both"/>
        <w:rPr>
          <w:rStyle w:val="Textodelmarcadordeposicin1"/>
          <w:rFonts w:ascii="Bookman Old Style" w:hAnsi="Bookman Old Style"/>
          <w:color w:val="auto"/>
        </w:rPr>
      </w:pPr>
      <w:r>
        <w:rPr>
          <w:rStyle w:val="Textodelmarcadordeposicin1"/>
          <w:rFonts w:ascii="Bookman Old Style" w:hAnsi="Bookman Old Style"/>
          <w:color w:val="auto"/>
        </w:rPr>
        <w:t>Se podrán en marcha metodologías activas centradas en el estudiante que fomenten su participación activa. Entre ellas destacamos el Aprendizaje basado en problemas</w:t>
      </w:r>
      <w:r w:rsidR="00BC7EB6">
        <w:rPr>
          <w:rStyle w:val="Textodelmarcadordeposicin1"/>
          <w:rFonts w:ascii="Bookman Old Style" w:hAnsi="Bookman Old Style"/>
          <w:color w:val="auto"/>
        </w:rPr>
        <w:t>, el A</w:t>
      </w:r>
      <w:r>
        <w:rPr>
          <w:rStyle w:val="Textodelmarcadordeposicin1"/>
          <w:rFonts w:ascii="Bookman Old Style" w:hAnsi="Bookman Old Style"/>
          <w:color w:val="auto"/>
        </w:rPr>
        <w:t>pr</w:t>
      </w:r>
      <w:r w:rsidR="00BC7EB6">
        <w:rPr>
          <w:rStyle w:val="Textodelmarcadordeposicin1"/>
          <w:rFonts w:ascii="Bookman Old Style" w:hAnsi="Bookman Old Style"/>
          <w:color w:val="auto"/>
        </w:rPr>
        <w:t>endizaje basado en equipos y</w:t>
      </w:r>
      <w:r>
        <w:rPr>
          <w:rStyle w:val="Textodelmarcadordeposicin1"/>
          <w:rFonts w:ascii="Bookman Old Style" w:hAnsi="Bookman Old Style"/>
          <w:color w:val="auto"/>
        </w:rPr>
        <w:t xml:space="preserve"> el Aula Invertida</w:t>
      </w:r>
      <w:r w:rsidR="00BC7EB6">
        <w:rPr>
          <w:rStyle w:val="Textodelmarcadordeposicin1"/>
          <w:rFonts w:ascii="Bookman Old Style" w:hAnsi="Bookman Old Style"/>
          <w:color w:val="auto"/>
        </w:rPr>
        <w:t>.</w:t>
      </w:r>
    </w:p>
    <w:p w14:paraId="6C3986BB" w14:textId="21CF7D6C" w:rsidR="00685735" w:rsidRPr="006435DB" w:rsidRDefault="00685735" w:rsidP="00685735">
      <w:pPr>
        <w:jc w:val="both"/>
        <w:rPr>
          <w:rFonts w:ascii="Bookman Old Style" w:hAnsi="Bookman Old Style" w:cs="Arial"/>
        </w:rPr>
      </w:pPr>
      <w:r w:rsidRPr="006435DB">
        <w:rPr>
          <w:rStyle w:val="Textodelmarcadordeposicin1"/>
          <w:rFonts w:ascii="Bookman Old Style" w:hAnsi="Bookman Old Style"/>
          <w:color w:val="auto"/>
        </w:rPr>
        <w:t xml:space="preserve">Este año </w:t>
      </w:r>
      <w:r w:rsidR="00BC7EB6">
        <w:rPr>
          <w:rStyle w:val="Textodelmarcadordeposicin1"/>
          <w:rFonts w:ascii="Bookman Old Style" w:hAnsi="Bookman Old Style"/>
          <w:color w:val="auto"/>
        </w:rPr>
        <w:t xml:space="preserve">también </w:t>
      </w:r>
      <w:r w:rsidRPr="006435DB">
        <w:rPr>
          <w:rStyle w:val="Textodelmarcadordeposicin1"/>
          <w:rFonts w:ascii="Bookman Old Style" w:hAnsi="Bookman Old Style"/>
          <w:color w:val="auto"/>
        </w:rPr>
        <w:t xml:space="preserve">se implementará la práctica semanal de escritura académica, a desarrollar durante todo el cuatrimestre, </w:t>
      </w:r>
      <w:r w:rsidR="00B540C4">
        <w:rPr>
          <w:rStyle w:val="Textodelmarcadordeposicin1"/>
          <w:rFonts w:ascii="Bookman Old Style" w:hAnsi="Bookman Old Style"/>
          <w:color w:val="auto"/>
        </w:rPr>
        <w:t>comenzando con</w:t>
      </w:r>
      <w:r w:rsidRPr="006435DB">
        <w:rPr>
          <w:rStyle w:val="Textodelmarcadordeposicin1"/>
          <w:rFonts w:ascii="Bookman Old Style" w:hAnsi="Bookman Old Style"/>
          <w:color w:val="auto"/>
        </w:rPr>
        <w:t xml:space="preserve"> la escritura de textos académicos cortos (</w:t>
      </w:r>
      <w:r w:rsidR="00B540C4">
        <w:rPr>
          <w:rStyle w:val="Textodelmarcadordeposicin1"/>
          <w:rFonts w:ascii="Bookman Old Style" w:hAnsi="Bookman Old Style"/>
          <w:color w:val="auto"/>
        </w:rPr>
        <w:t xml:space="preserve">entrevistas, </w:t>
      </w:r>
      <w:r w:rsidRPr="006435DB">
        <w:rPr>
          <w:rStyle w:val="Textodelmarcadordeposicin1"/>
          <w:rFonts w:ascii="Bookman Old Style" w:hAnsi="Bookman Old Style"/>
          <w:color w:val="auto"/>
        </w:rPr>
        <w:t>resúmenes, síntesis, reseñas, argumentaciones y otros formatos que emerjan de las situaciones de clase) que impliquen la toma de consciencia de la importancia de la escritura como una práctica de proceso, recurrente y sistemática. Esta modalidad será tendiente a proveer las herramientas necesarias para la elaboración de un trabajo integrador en el cual se pongan en relación los temas vistos en el cuatrimestre.</w:t>
      </w:r>
    </w:p>
    <w:p w14:paraId="5D1AEF69" w14:textId="77777777" w:rsidR="00142497" w:rsidRDefault="00022C43" w:rsidP="00022C43">
      <w:pPr>
        <w:jc w:val="both"/>
        <w:rPr>
          <w:rStyle w:val="Textoennegrita"/>
          <w:rFonts w:ascii="Bookman Old Style" w:hAnsi="Bookman Old Style" w:cs="Arial"/>
          <w:b w:val="0"/>
          <w:bCs w:val="0"/>
        </w:rPr>
      </w:pPr>
      <w:r w:rsidRPr="00022C43">
        <w:rPr>
          <w:rStyle w:val="Textoennegrita"/>
          <w:rFonts w:ascii="Bookman Old Style" w:hAnsi="Bookman Old Style" w:cs="Arial"/>
          <w:b w:val="0"/>
          <w:bCs w:val="0"/>
        </w:rPr>
        <w:t>OBSERVACI</w:t>
      </w:r>
      <w:r w:rsidR="00142497">
        <w:rPr>
          <w:rStyle w:val="Textoennegrita"/>
          <w:rFonts w:ascii="Bookman Old Style" w:hAnsi="Bookman Old Style" w:cs="Arial"/>
          <w:b w:val="0"/>
          <w:bCs w:val="0"/>
        </w:rPr>
        <w:t>ONES</w:t>
      </w:r>
      <w:r w:rsidRPr="00022C43">
        <w:rPr>
          <w:rStyle w:val="Textoennegrita"/>
          <w:rFonts w:ascii="Bookman Old Style" w:hAnsi="Bookman Old Style" w:cs="Arial"/>
          <w:b w:val="0"/>
          <w:bCs w:val="0"/>
        </w:rPr>
        <w:t xml:space="preserve">: </w:t>
      </w:r>
    </w:p>
    <w:p w14:paraId="060C077A" w14:textId="77777777" w:rsidR="00142497" w:rsidRDefault="00022C43" w:rsidP="00022C43">
      <w:pPr>
        <w:jc w:val="both"/>
        <w:rPr>
          <w:rStyle w:val="Textoennegrita"/>
          <w:rFonts w:ascii="Bookman Old Style" w:hAnsi="Bookman Old Style" w:cs="Arial"/>
          <w:b w:val="0"/>
          <w:bCs w:val="0"/>
        </w:rPr>
      </w:pPr>
      <w:r w:rsidRPr="00022C43">
        <w:rPr>
          <w:rStyle w:val="Textoennegrita"/>
          <w:rFonts w:ascii="Bookman Old Style" w:hAnsi="Bookman Old Style" w:cs="Arial"/>
          <w:b w:val="0"/>
          <w:bCs w:val="0"/>
        </w:rPr>
        <w:t>Esta asignatura forma parte de</w:t>
      </w:r>
      <w:r w:rsidR="00142497">
        <w:rPr>
          <w:rStyle w:val="Textoennegrita"/>
          <w:rFonts w:ascii="Bookman Old Style" w:hAnsi="Bookman Old Style" w:cs="Arial"/>
          <w:b w:val="0"/>
          <w:bCs w:val="0"/>
        </w:rPr>
        <w:t xml:space="preserve"> dos proyectos institucionales:</w:t>
      </w:r>
    </w:p>
    <w:p w14:paraId="75F29410" w14:textId="2B67C3D4" w:rsidR="00685735" w:rsidRPr="00142497" w:rsidRDefault="00022C43" w:rsidP="00142497">
      <w:pPr>
        <w:pStyle w:val="Prrafodelista"/>
        <w:numPr>
          <w:ilvl w:val="0"/>
          <w:numId w:val="4"/>
        </w:numPr>
        <w:jc w:val="both"/>
        <w:rPr>
          <w:rStyle w:val="Textoennegrita"/>
          <w:rFonts w:ascii="Bookman Old Style" w:hAnsi="Bookman Old Style" w:cs="Arial"/>
        </w:rPr>
      </w:pPr>
      <w:r w:rsidRPr="00142497">
        <w:rPr>
          <w:rStyle w:val="Textoennegrita"/>
          <w:rFonts w:ascii="Bookman Old Style" w:hAnsi="Bookman Old Style" w:cs="Arial"/>
          <w:b w:val="0"/>
          <w:bCs w:val="0"/>
        </w:rPr>
        <w:t>Práctica Sociocomunitaria: TRADICIÓN ORAL, CULTURA, COMUNICACIÓN: encuentro intergeneracional. Reconstrucción de los procesos de significación de prácticas culturales (costumbres, oficios tradicionales y en vías de extinción) en la región centro-sur de la Provincia de Córdoba (Argentina).</w:t>
      </w:r>
      <w:r w:rsidR="00B540C4" w:rsidRPr="00142497">
        <w:rPr>
          <w:rStyle w:val="Textoennegrita"/>
          <w:rFonts w:ascii="Bookman Old Style" w:hAnsi="Bookman Old Style" w:cs="Arial"/>
        </w:rPr>
        <w:t xml:space="preserve"> </w:t>
      </w:r>
      <w:r w:rsidR="00142497" w:rsidRPr="00142497">
        <w:rPr>
          <w:rStyle w:val="Textoennegrita"/>
          <w:rFonts w:ascii="Bookman Old Style" w:hAnsi="Bookman Old Style" w:cs="Arial"/>
        </w:rPr>
        <w:t>El caso de los recitadores criollos.</w:t>
      </w:r>
    </w:p>
    <w:p w14:paraId="201A48CE" w14:textId="0E719CB1" w:rsidR="00142497" w:rsidRPr="00142497" w:rsidRDefault="00142497" w:rsidP="00142497">
      <w:pPr>
        <w:pStyle w:val="Prrafodelista"/>
        <w:numPr>
          <w:ilvl w:val="0"/>
          <w:numId w:val="4"/>
        </w:numPr>
        <w:jc w:val="both"/>
        <w:rPr>
          <w:rStyle w:val="Textoennegrita"/>
          <w:rFonts w:ascii="Bookman Old Style" w:hAnsi="Bookman Old Style" w:cs="Arial"/>
          <w:b w:val="0"/>
          <w:bCs w:val="0"/>
        </w:rPr>
      </w:pPr>
      <w:r>
        <w:rPr>
          <w:rStyle w:val="Textoennegrita"/>
          <w:rFonts w:ascii="Bookman Old Style" w:hAnsi="Bookman Old Style" w:cs="Arial"/>
          <w:b w:val="0"/>
          <w:bCs w:val="0"/>
        </w:rPr>
        <w:lastRenderedPageBreak/>
        <w:t>PELPA: Trayectos de escritura: construcción de trabajos finales.</w:t>
      </w:r>
    </w:p>
    <w:p w14:paraId="0B512960" w14:textId="6FC63254" w:rsidR="00022C43" w:rsidRDefault="00022C43" w:rsidP="00685735">
      <w:pPr>
        <w:rPr>
          <w:rStyle w:val="Textoennegrita"/>
          <w:rFonts w:ascii="Bookman Old Style" w:hAnsi="Bookman Old Style" w:cs="Arial"/>
        </w:rPr>
      </w:pPr>
    </w:p>
    <w:p w14:paraId="76272BCF" w14:textId="01B15687" w:rsidR="00685735" w:rsidRPr="006435DB" w:rsidRDefault="00685735" w:rsidP="00685735">
      <w:pPr>
        <w:rPr>
          <w:rStyle w:val="Textoennegrita"/>
          <w:rFonts w:ascii="Bookman Old Style" w:hAnsi="Bookman Old Style" w:cs="Arial"/>
        </w:rPr>
      </w:pPr>
      <w:r w:rsidRPr="006435DB">
        <w:rPr>
          <w:rStyle w:val="Textoennegrita"/>
          <w:rFonts w:ascii="Bookman Old Style" w:hAnsi="Bookman Old Style" w:cs="Arial"/>
        </w:rPr>
        <w:t xml:space="preserve">5. </w:t>
      </w:r>
      <w:r w:rsidRPr="0002384D">
        <w:rPr>
          <w:rStyle w:val="Textoennegrita"/>
          <w:rFonts w:ascii="Bookman Old Style" w:hAnsi="Bookman Old Style" w:cs="Arial"/>
        </w:rPr>
        <w:t>EVALUACION</w:t>
      </w:r>
      <w:r w:rsidRPr="006435DB">
        <w:rPr>
          <w:rStyle w:val="Textoennegrita"/>
          <w:rFonts w:ascii="Bookman Old Style" w:hAnsi="Bookman Old Style" w:cs="Arial"/>
        </w:rPr>
        <w:t xml:space="preserve"> </w:t>
      </w:r>
    </w:p>
    <w:p w14:paraId="57C8AA18" w14:textId="77777777" w:rsidR="00685735" w:rsidRPr="006435DB" w:rsidRDefault="00685735" w:rsidP="00685735">
      <w:pPr>
        <w:jc w:val="both"/>
        <w:rPr>
          <w:rStyle w:val="Textodelmarcadordeposicin1"/>
          <w:rFonts w:ascii="Bookman Old Style" w:hAnsi="Bookman Old Style"/>
          <w:color w:val="auto"/>
        </w:rPr>
      </w:pPr>
      <w:r w:rsidRPr="006435DB">
        <w:rPr>
          <w:rStyle w:val="Textodelmarcadordeposicin1"/>
          <w:rFonts w:ascii="Bookman Old Style" w:hAnsi="Bookman Old Style"/>
          <w:color w:val="auto"/>
        </w:rPr>
        <w:t>Durante el cursado:</w:t>
      </w:r>
    </w:p>
    <w:p w14:paraId="48324B56" w14:textId="315B1F31" w:rsidR="00685735" w:rsidRPr="006435DB" w:rsidRDefault="00685735" w:rsidP="00685735">
      <w:pPr>
        <w:jc w:val="both"/>
        <w:rPr>
          <w:rStyle w:val="Textodelmarcadordeposicin1"/>
          <w:rFonts w:ascii="Bookman Old Style" w:hAnsi="Bookman Old Style"/>
          <w:color w:val="auto"/>
        </w:rPr>
      </w:pPr>
      <w:r w:rsidRPr="006435DB">
        <w:rPr>
          <w:rStyle w:val="Textodelmarcadordeposicin1"/>
          <w:rFonts w:ascii="Bookman Old Style" w:hAnsi="Bookman Old Style"/>
          <w:color w:val="auto"/>
        </w:rPr>
        <w:t>Se prevé evaluaciones escritas (parciales y trabajos prácticos a partir de guías teóricas y aplicación de conceptos en situaciones concretas de comunicación) y orales (exposición individual y debates grupales acerca de alguno de los temas incluidos en el programa y/o algún otro que surja durante el cursado y que sea de interés del estudiantado).</w:t>
      </w:r>
    </w:p>
    <w:p w14:paraId="4C80FC4E" w14:textId="3794E960" w:rsidR="00685735" w:rsidRDefault="00685735" w:rsidP="00685735">
      <w:pPr>
        <w:jc w:val="both"/>
        <w:rPr>
          <w:rStyle w:val="Textodelmarcadordeposicin1"/>
          <w:rFonts w:ascii="Bookman Old Style" w:hAnsi="Bookman Old Style"/>
          <w:color w:val="auto"/>
        </w:rPr>
      </w:pPr>
      <w:r w:rsidRPr="006435DB">
        <w:rPr>
          <w:rStyle w:val="Textodelmarcadordeposicin1"/>
          <w:rFonts w:ascii="Bookman Old Style" w:hAnsi="Bookman Old Style"/>
          <w:color w:val="auto"/>
        </w:rPr>
        <w:t>Además del conocimiento de los temas propuestos, se tendrá en cuenta la participación en clase, la ortografía, claridad en la expresión y precisión terminológica.</w:t>
      </w:r>
    </w:p>
    <w:p w14:paraId="66C9CEC1" w14:textId="79FC7432" w:rsidR="00142497" w:rsidRPr="006435DB" w:rsidRDefault="00142497" w:rsidP="00685735">
      <w:pPr>
        <w:jc w:val="both"/>
        <w:rPr>
          <w:rStyle w:val="Textodelmarcadordeposicin1"/>
          <w:rFonts w:ascii="Bookman Old Style" w:hAnsi="Bookman Old Style"/>
          <w:color w:val="auto"/>
        </w:rPr>
      </w:pPr>
      <w:r>
        <w:rPr>
          <w:rStyle w:val="Textodelmarcadordeposicin1"/>
          <w:rFonts w:ascii="Bookman Old Style" w:hAnsi="Bookman Old Style"/>
          <w:color w:val="auto"/>
        </w:rPr>
        <w:t>Con respecto a los proyectos institucionales encuadrados en esta asignatura, se evaluará el compromiso, la responsabilidad y la puesta en marcha de las acciones necesarias para llevarlos a cabo.</w:t>
      </w:r>
    </w:p>
    <w:p w14:paraId="0B5C22EB" w14:textId="77777777" w:rsidR="00685735" w:rsidRPr="006435DB" w:rsidRDefault="00685735" w:rsidP="00685735">
      <w:pPr>
        <w:jc w:val="both"/>
        <w:rPr>
          <w:rStyle w:val="Textodelmarcadordeposicin1"/>
          <w:rFonts w:ascii="Bookman Old Style" w:hAnsi="Bookman Old Style"/>
          <w:color w:val="auto"/>
        </w:rPr>
      </w:pPr>
      <w:r w:rsidRPr="006435DB">
        <w:rPr>
          <w:rStyle w:val="Textodelmarcadordeposicin1"/>
          <w:rFonts w:ascii="Bookman Old Style" w:hAnsi="Bookman Old Style"/>
          <w:color w:val="auto"/>
        </w:rPr>
        <w:t>El examen final:</w:t>
      </w:r>
    </w:p>
    <w:p w14:paraId="68B43808" w14:textId="727DD2D5" w:rsidR="00685735" w:rsidRPr="006435DB" w:rsidRDefault="00685735" w:rsidP="00685735">
      <w:pPr>
        <w:jc w:val="both"/>
        <w:rPr>
          <w:rStyle w:val="Textodelmarcadordeposicin1"/>
          <w:rFonts w:ascii="Bookman Old Style" w:hAnsi="Bookman Old Style"/>
          <w:color w:val="auto"/>
        </w:rPr>
      </w:pPr>
      <w:r w:rsidRPr="006435DB">
        <w:rPr>
          <w:rStyle w:val="Textodelmarcadordeposicin1"/>
          <w:rFonts w:ascii="Bookman Old Style" w:hAnsi="Bookman Old Style"/>
          <w:color w:val="auto"/>
        </w:rPr>
        <w:t xml:space="preserve">Constará de dos instancias: la primera será escrita y </w:t>
      </w:r>
      <w:r w:rsidR="00142497">
        <w:rPr>
          <w:rStyle w:val="Textodelmarcadordeposicin1"/>
          <w:rFonts w:ascii="Bookman Old Style" w:hAnsi="Bookman Old Style"/>
          <w:color w:val="auto"/>
        </w:rPr>
        <w:t xml:space="preserve">eliminatoria; </w:t>
      </w:r>
      <w:r w:rsidRPr="006435DB">
        <w:rPr>
          <w:rStyle w:val="Textodelmarcadordeposicin1"/>
          <w:rFonts w:ascii="Bookman Old Style" w:hAnsi="Bookman Old Style"/>
          <w:color w:val="auto"/>
        </w:rPr>
        <w:t>consistirá en la presentación de un trabajo final integrador; la segunda será una exposición oral de temas vinculados con su trabajo final, elegidos por el estudiante. Dispondrá para ello de 10 minutos, luego de los cuales el Tribunal Evaluador podrá hacer preguntas acerca de cualquiera de los otros temas del programa.</w:t>
      </w:r>
    </w:p>
    <w:p w14:paraId="64D6809E" w14:textId="77777777" w:rsidR="00685735" w:rsidRPr="005D11AD" w:rsidRDefault="00685735" w:rsidP="00685735">
      <w:pPr>
        <w:rPr>
          <w:rStyle w:val="Textoennegrita"/>
          <w:rFonts w:ascii="Bookman Old Style" w:hAnsi="Bookman Old Style" w:cs="Arial"/>
        </w:rPr>
      </w:pPr>
    </w:p>
    <w:p w14:paraId="141114F4" w14:textId="77777777" w:rsidR="00685735" w:rsidRPr="005D11AD" w:rsidRDefault="00685735" w:rsidP="00685735">
      <w:pPr>
        <w:jc w:val="both"/>
        <w:rPr>
          <w:rFonts w:ascii="Bookman Old Style" w:hAnsi="Bookman Old Style" w:cs="Arial"/>
        </w:rPr>
      </w:pPr>
      <w:r w:rsidRPr="005D11AD">
        <w:rPr>
          <w:rStyle w:val="Textoennegrita"/>
          <w:rFonts w:ascii="Bookman Old Style" w:hAnsi="Bookman Old Style" w:cs="Arial"/>
        </w:rPr>
        <w:t xml:space="preserve">5.1. </w:t>
      </w:r>
      <w:r w:rsidRPr="0002384D">
        <w:rPr>
          <w:rStyle w:val="Textoennegrita"/>
          <w:rFonts w:ascii="Bookman Old Style" w:hAnsi="Bookman Old Style" w:cs="Arial"/>
        </w:rPr>
        <w:t>REQUISITOS</w:t>
      </w:r>
      <w:r w:rsidRPr="005D11AD">
        <w:rPr>
          <w:rStyle w:val="Textoennegrita"/>
          <w:rFonts w:ascii="Bookman Old Style" w:hAnsi="Bookman Old Style" w:cs="Arial"/>
        </w:rPr>
        <w:t xml:space="preserve"> PARA </w:t>
      </w:r>
      <w:smartTag w:uri="urn:schemas-microsoft-com:office:smarttags" w:element="PersonName">
        <w:smartTagPr>
          <w:attr w:name="ProductID" w:val="LA OBTENCIￓN DE"/>
        </w:smartTagPr>
        <w:r w:rsidRPr="005D11AD">
          <w:rPr>
            <w:rStyle w:val="Textoennegrita"/>
            <w:rFonts w:ascii="Bookman Old Style" w:hAnsi="Bookman Old Style" w:cs="Arial"/>
          </w:rPr>
          <w:t>LA OBTENCIÓN DE</w:t>
        </w:r>
      </w:smartTag>
      <w:r w:rsidRPr="005D11AD">
        <w:rPr>
          <w:rStyle w:val="Textoennegrita"/>
          <w:rFonts w:ascii="Bookman Old Style" w:hAnsi="Bookman Old Style" w:cs="Arial"/>
        </w:rPr>
        <w:t xml:space="preserve"> LAS DIFERENTES CONDICIONES DE ESTUDIANTE </w:t>
      </w:r>
    </w:p>
    <w:p w14:paraId="550F0B74" w14:textId="77777777" w:rsidR="00827583" w:rsidRDefault="00827583" w:rsidP="00685735">
      <w:pPr>
        <w:jc w:val="both"/>
        <w:rPr>
          <w:rStyle w:val="Textodelmarcadordeposicin1"/>
          <w:rFonts w:ascii="Bookman Old Style" w:hAnsi="Bookman Old Style"/>
          <w:color w:val="auto"/>
        </w:rPr>
      </w:pPr>
      <w:r w:rsidRPr="00827583">
        <w:rPr>
          <w:rStyle w:val="Textodelmarcadordeposicin1"/>
          <w:rFonts w:ascii="Bookman Old Style" w:hAnsi="Bookman Old Style"/>
          <w:color w:val="auto"/>
        </w:rPr>
        <w:t xml:space="preserve">Esta asignatura se dicta en el primer cuatrimestre de segundo año de la Tecnicatura en Lenguas, debiendo haber regularizado “Lengua Española 1” (6882) y “Análisis de las Prácticas Discursivas” (6884) para poder cursarla como alumno regular; y aprobada “Lengua Española 1” (6882) para rendir el examen final. </w:t>
      </w:r>
    </w:p>
    <w:p w14:paraId="6E5D892A" w14:textId="2E42D5C1" w:rsidR="00685735" w:rsidRPr="006435DB" w:rsidRDefault="00685735" w:rsidP="00685735">
      <w:pPr>
        <w:jc w:val="both"/>
        <w:rPr>
          <w:rStyle w:val="Textodelmarcadordeposicin1"/>
          <w:rFonts w:ascii="Bookman Old Style" w:hAnsi="Bookman Old Style"/>
          <w:color w:val="auto"/>
        </w:rPr>
      </w:pPr>
      <w:r w:rsidRPr="006435DB">
        <w:rPr>
          <w:rStyle w:val="Textodelmarcadordeposicin1"/>
          <w:rFonts w:ascii="Bookman Old Style" w:hAnsi="Bookman Old Style"/>
          <w:color w:val="auto"/>
        </w:rPr>
        <w:t>Se propone como requisito para obtener la regularidad de la materia: además del 80% de asistencia previsto en la reglamentación, la aprobación de 2 (dos) parciales, con instancias de recuperación,  2 Trabajos Prácticos (nota 5 (cinco) o superior)</w:t>
      </w:r>
      <w:r w:rsidR="00C84B5A">
        <w:rPr>
          <w:rStyle w:val="Textodelmarcadordeposicin1"/>
          <w:rFonts w:ascii="Bookman Old Style" w:hAnsi="Bookman Old Style"/>
          <w:color w:val="auto"/>
        </w:rPr>
        <w:t xml:space="preserve"> y un</w:t>
      </w:r>
      <w:r w:rsidR="00DC7461">
        <w:rPr>
          <w:rStyle w:val="Textodelmarcadordeposicin1"/>
          <w:rFonts w:ascii="Bookman Old Style" w:hAnsi="Bookman Old Style"/>
          <w:color w:val="auto"/>
        </w:rPr>
        <w:t>a propuesta de</w:t>
      </w:r>
      <w:r w:rsidR="00C84B5A">
        <w:rPr>
          <w:rStyle w:val="Textodelmarcadordeposicin1"/>
          <w:rFonts w:ascii="Bookman Old Style" w:hAnsi="Bookman Old Style"/>
          <w:color w:val="auto"/>
        </w:rPr>
        <w:t xml:space="preserve"> trabajo final integrador</w:t>
      </w:r>
      <w:r w:rsidRPr="006435DB">
        <w:rPr>
          <w:rStyle w:val="Textodelmarcadordeposicin1"/>
          <w:rFonts w:ascii="Bookman Old Style" w:hAnsi="Bookman Old Style"/>
          <w:color w:val="auto"/>
        </w:rPr>
        <w:t xml:space="preserve">. </w:t>
      </w:r>
    </w:p>
    <w:p w14:paraId="1563F6C3" w14:textId="7367C82D" w:rsidR="00685735" w:rsidRPr="006435DB" w:rsidRDefault="00685735" w:rsidP="00685735">
      <w:pPr>
        <w:jc w:val="both"/>
        <w:rPr>
          <w:rStyle w:val="Textodelmarcadordeposicin1"/>
          <w:rFonts w:ascii="Bookman Old Style" w:hAnsi="Bookman Old Style"/>
          <w:color w:val="auto"/>
        </w:rPr>
      </w:pPr>
      <w:r w:rsidRPr="006435DB">
        <w:rPr>
          <w:rStyle w:val="Textodelmarcadordeposicin1"/>
          <w:rFonts w:ascii="Bookman Old Style" w:hAnsi="Bookman Old Style"/>
          <w:color w:val="auto"/>
        </w:rPr>
        <w:lastRenderedPageBreak/>
        <w:t xml:space="preserve">El alumno </w:t>
      </w:r>
      <w:r w:rsidR="00DC7461">
        <w:rPr>
          <w:rStyle w:val="Textodelmarcadordeposicin1"/>
          <w:rFonts w:ascii="Bookman Old Style" w:hAnsi="Bookman Old Style"/>
          <w:color w:val="auto"/>
        </w:rPr>
        <w:t xml:space="preserve">regular </w:t>
      </w:r>
      <w:r w:rsidRPr="006435DB">
        <w:rPr>
          <w:rStyle w:val="Textodelmarcadordeposicin1"/>
          <w:rFonts w:ascii="Bookman Old Style" w:hAnsi="Bookman Old Style"/>
          <w:color w:val="auto"/>
        </w:rPr>
        <w:t>que cumpla con el 80% de asistencia previsto en la reglamentación, la aprobación de los 2 (dos) parciales)</w:t>
      </w:r>
      <w:r w:rsidR="00DF597C">
        <w:rPr>
          <w:rStyle w:val="Textodelmarcadordeposicin1"/>
          <w:rFonts w:ascii="Bookman Old Style" w:hAnsi="Bookman Old Style"/>
          <w:color w:val="auto"/>
        </w:rPr>
        <w:t>,</w:t>
      </w:r>
      <w:r w:rsidRPr="006435DB">
        <w:rPr>
          <w:rStyle w:val="Textodelmarcadordeposicin1"/>
          <w:rFonts w:ascii="Bookman Old Style" w:hAnsi="Bookman Old Style"/>
          <w:color w:val="auto"/>
        </w:rPr>
        <w:t xml:space="preserve"> la totalidad de los Trabajos Prácticos</w:t>
      </w:r>
      <w:r w:rsidR="00DF597C">
        <w:rPr>
          <w:rStyle w:val="Textodelmarcadordeposicin1"/>
          <w:rFonts w:ascii="Bookman Old Style" w:hAnsi="Bookman Old Style"/>
          <w:color w:val="auto"/>
        </w:rPr>
        <w:t xml:space="preserve"> incluyendo el trabajo final integrador</w:t>
      </w:r>
      <w:r w:rsidRPr="006435DB">
        <w:rPr>
          <w:rStyle w:val="Textodelmarcadordeposicin1"/>
          <w:rFonts w:ascii="Bookman Old Style" w:hAnsi="Bookman Old Style"/>
          <w:color w:val="auto"/>
        </w:rPr>
        <w:t>, con nota 7 (siete) o superior, podrá obtener una promoción</w:t>
      </w:r>
      <w:r w:rsidR="00DC7461">
        <w:rPr>
          <w:rStyle w:val="Textodelmarcadordeposicin1"/>
          <w:rFonts w:ascii="Bookman Old Style" w:hAnsi="Bookman Old Style"/>
          <w:color w:val="auto"/>
        </w:rPr>
        <w:t xml:space="preserve"> directa</w:t>
      </w:r>
      <w:r w:rsidR="00827583">
        <w:rPr>
          <w:rStyle w:val="Textodelmarcadordeposicin1"/>
          <w:rFonts w:ascii="Bookman Old Style" w:hAnsi="Bookman Old Style"/>
          <w:color w:val="auto"/>
        </w:rPr>
        <w:t>, siempre y cuando tenga aprobada la correlativa que corresponda</w:t>
      </w:r>
      <w:r w:rsidRPr="006435DB">
        <w:rPr>
          <w:rStyle w:val="Textodelmarcadordeposicin1"/>
          <w:rFonts w:ascii="Bookman Old Style" w:hAnsi="Bookman Old Style"/>
          <w:color w:val="auto"/>
        </w:rPr>
        <w:t>.</w:t>
      </w:r>
    </w:p>
    <w:p w14:paraId="36FE5CE6" w14:textId="6325DAA9" w:rsidR="00685735" w:rsidRPr="006435DB" w:rsidRDefault="00685735" w:rsidP="00685735">
      <w:pPr>
        <w:jc w:val="both"/>
        <w:rPr>
          <w:rStyle w:val="Textodelmarcadordeposicin1"/>
          <w:rFonts w:ascii="Bookman Old Style" w:hAnsi="Bookman Old Style"/>
          <w:color w:val="auto"/>
        </w:rPr>
      </w:pPr>
      <w:r w:rsidRPr="006435DB">
        <w:rPr>
          <w:rStyle w:val="Textodelmarcadordeposicin1"/>
          <w:rFonts w:ascii="Bookman Old Style" w:hAnsi="Bookman Old Style"/>
          <w:color w:val="auto"/>
        </w:rPr>
        <w:t xml:space="preserve">El alumno libre deberá regirse por este programa en su totalidad y ponerse en contacto con el docente con antelación a la fecha de examen final. </w:t>
      </w:r>
      <w:r w:rsidR="00DC7461">
        <w:rPr>
          <w:rStyle w:val="Textodelmarcadordeposicin1"/>
          <w:rFonts w:ascii="Bookman Old Style" w:hAnsi="Bookman Old Style"/>
          <w:color w:val="auto"/>
        </w:rPr>
        <w:t>En este último caso, deberá pasar una instancia previa de evaluación escrita.</w:t>
      </w:r>
    </w:p>
    <w:p w14:paraId="573EB706" w14:textId="77777777" w:rsidR="00685735" w:rsidRPr="006435DB" w:rsidRDefault="00685735" w:rsidP="00685735">
      <w:pPr>
        <w:jc w:val="both"/>
        <w:rPr>
          <w:rStyle w:val="Textodelmarcadordeposicin1"/>
          <w:rFonts w:ascii="Bookman Old Style" w:hAnsi="Bookman Old Style"/>
          <w:color w:val="auto"/>
        </w:rPr>
      </w:pPr>
      <w:r w:rsidRPr="006435DB">
        <w:rPr>
          <w:rStyle w:val="Textodelmarcadordeposicin1"/>
          <w:rFonts w:ascii="Bookman Old Style" w:hAnsi="Bookman Old Style"/>
          <w:color w:val="auto"/>
        </w:rPr>
        <w:t>Vocacional: enmarcándose en la normativa vigente, podrá realizar la asignatura todas aquellas personas que les interese hacerlo, en tanto no estén inscriptas en las carreras para las cuales esta asignatura está destinada, optando por cualquiera de las condiciones de alumnos, quedando sujetos a las exigencias que correspondan para cada caso.</w:t>
      </w:r>
    </w:p>
    <w:p w14:paraId="1C00485C" w14:textId="77777777" w:rsidR="00685735" w:rsidRPr="005D11AD" w:rsidRDefault="00685735" w:rsidP="00685735">
      <w:pPr>
        <w:rPr>
          <w:rStyle w:val="Textodelmarcadordeposicin1"/>
          <w:rFonts w:ascii="Bookman Old Style" w:eastAsiaTheme="majorEastAsia" w:hAnsi="Bookman Old Style" w:cs="Arial"/>
        </w:rPr>
      </w:pPr>
    </w:p>
    <w:p w14:paraId="51E4A978" w14:textId="77777777" w:rsidR="00685735" w:rsidRPr="005D11AD" w:rsidRDefault="00685735" w:rsidP="00685735">
      <w:pPr>
        <w:rPr>
          <w:rStyle w:val="Textoennegrita"/>
          <w:rFonts w:ascii="Bookman Old Style" w:hAnsi="Bookman Old Style" w:cs="Arial"/>
        </w:rPr>
      </w:pPr>
      <w:r w:rsidRPr="005D11AD">
        <w:rPr>
          <w:rStyle w:val="Textoennegrita"/>
          <w:rFonts w:ascii="Bookman Old Style" w:hAnsi="Bookman Old Style" w:cs="Arial"/>
        </w:rPr>
        <w:t>6. BIBLIOGRAFÍA</w:t>
      </w:r>
    </w:p>
    <w:p w14:paraId="6D3AC3A9" w14:textId="77777777" w:rsidR="00126D3E" w:rsidRDefault="00126D3E" w:rsidP="00685735">
      <w:pPr>
        <w:rPr>
          <w:rStyle w:val="Textoennegrita"/>
          <w:rFonts w:ascii="Bookman Old Style" w:hAnsi="Bookman Old Style" w:cs="Arial"/>
        </w:rPr>
      </w:pPr>
    </w:p>
    <w:p w14:paraId="4C463556" w14:textId="15836808" w:rsidR="00685735" w:rsidRPr="005D11AD" w:rsidRDefault="00685735" w:rsidP="00685735">
      <w:pPr>
        <w:rPr>
          <w:rFonts w:ascii="Bookman Old Style" w:hAnsi="Bookman Old Style" w:cs="Arial"/>
        </w:rPr>
      </w:pPr>
      <w:r w:rsidRPr="005D11AD">
        <w:rPr>
          <w:rStyle w:val="Textoennegrita"/>
          <w:rFonts w:ascii="Bookman Old Style" w:hAnsi="Bookman Old Style" w:cs="Arial"/>
        </w:rPr>
        <w:t>6.1. BIBLIOGRAFIA OBLIGATORIA</w:t>
      </w:r>
    </w:p>
    <w:p w14:paraId="3C790ECA" w14:textId="77777777" w:rsidR="00685735" w:rsidRDefault="00685735" w:rsidP="00685735">
      <w:pPr>
        <w:pStyle w:val="Ttulo"/>
        <w:numPr>
          <w:ilvl w:val="0"/>
          <w:numId w:val="3"/>
        </w:numPr>
        <w:spacing w:line="360" w:lineRule="auto"/>
        <w:jc w:val="both"/>
        <w:rPr>
          <w:rFonts w:ascii="Bookman Old Style" w:hAnsi="Bookman Old Style"/>
          <w:color w:val="auto"/>
          <w:sz w:val="20"/>
          <w:szCs w:val="20"/>
        </w:rPr>
      </w:pPr>
      <w:r w:rsidRPr="001938A7">
        <w:rPr>
          <w:rFonts w:ascii="Bookman Old Style" w:hAnsi="Bookman Old Style"/>
          <w:color w:val="auto"/>
          <w:sz w:val="20"/>
          <w:szCs w:val="20"/>
        </w:rPr>
        <w:t xml:space="preserve">BERLO, David (2002)  </w:t>
      </w:r>
      <w:r w:rsidRPr="001938A7">
        <w:rPr>
          <w:rFonts w:ascii="Bookman Old Style" w:hAnsi="Bookman Old Style"/>
          <w:i/>
          <w:iCs/>
          <w:color w:val="auto"/>
          <w:sz w:val="20"/>
          <w:szCs w:val="20"/>
        </w:rPr>
        <w:t>El proceso de la comunicación</w:t>
      </w:r>
      <w:r w:rsidRPr="001938A7">
        <w:rPr>
          <w:rFonts w:ascii="Bookman Old Style" w:hAnsi="Bookman Old Style"/>
          <w:color w:val="auto"/>
          <w:sz w:val="20"/>
          <w:szCs w:val="20"/>
        </w:rPr>
        <w:t xml:space="preserve">. Buenos Aires: El Ateneo. </w:t>
      </w:r>
    </w:p>
    <w:p w14:paraId="0B394077" w14:textId="77777777" w:rsidR="00685735" w:rsidRPr="001938A7" w:rsidRDefault="00685735" w:rsidP="00685735">
      <w:pPr>
        <w:pStyle w:val="Ttulo"/>
        <w:numPr>
          <w:ilvl w:val="0"/>
          <w:numId w:val="3"/>
        </w:numPr>
        <w:spacing w:line="360" w:lineRule="auto"/>
        <w:jc w:val="both"/>
        <w:rPr>
          <w:rFonts w:ascii="Bookman Old Style" w:hAnsi="Bookman Old Style"/>
          <w:color w:val="auto"/>
          <w:sz w:val="20"/>
          <w:szCs w:val="20"/>
        </w:rPr>
      </w:pPr>
      <w:r>
        <w:rPr>
          <w:rFonts w:ascii="Bookman Old Style" w:hAnsi="Bookman Old Style"/>
          <w:color w:val="auto"/>
          <w:sz w:val="20"/>
          <w:szCs w:val="20"/>
        </w:rPr>
        <w:t xml:space="preserve">CASTELLS, Manuel (2009)  </w:t>
      </w:r>
      <w:r w:rsidRPr="001938A7">
        <w:rPr>
          <w:rFonts w:ascii="Bookman Old Style" w:hAnsi="Bookman Old Style"/>
          <w:i/>
          <w:color w:val="auto"/>
          <w:sz w:val="20"/>
          <w:szCs w:val="20"/>
        </w:rPr>
        <w:t>Comunicación y Poder</w:t>
      </w:r>
      <w:r>
        <w:rPr>
          <w:rFonts w:ascii="Bookman Old Style" w:hAnsi="Bookman Old Style"/>
          <w:color w:val="auto"/>
          <w:sz w:val="20"/>
          <w:szCs w:val="20"/>
        </w:rPr>
        <w:t>. Madrid: Alianza Editorial.</w:t>
      </w:r>
    </w:p>
    <w:p w14:paraId="2E6AC9FB" w14:textId="77777777" w:rsidR="00685735" w:rsidRPr="00CC5686" w:rsidRDefault="00685735" w:rsidP="00685735">
      <w:pPr>
        <w:pStyle w:val="Ttulo"/>
        <w:numPr>
          <w:ilvl w:val="0"/>
          <w:numId w:val="3"/>
        </w:numPr>
        <w:spacing w:line="360" w:lineRule="auto"/>
        <w:jc w:val="both"/>
        <w:rPr>
          <w:rFonts w:ascii="Bookman Old Style" w:hAnsi="Bookman Old Style"/>
          <w:color w:val="auto"/>
          <w:sz w:val="20"/>
          <w:szCs w:val="20"/>
          <w:lang w:val="fr-FR"/>
        </w:rPr>
      </w:pPr>
      <w:r w:rsidRPr="00CC5686">
        <w:rPr>
          <w:rFonts w:ascii="Bookman Old Style" w:hAnsi="Bookman Old Style"/>
          <w:color w:val="auto"/>
          <w:sz w:val="20"/>
          <w:szCs w:val="20"/>
          <w:lang w:val="fr-FR"/>
        </w:rPr>
        <w:t xml:space="preserve">CHARAUDEAU, P. (1994) “Le “contrat de communication”, une condition de l’analyse sémio-lingüístique du discours”. En </w:t>
      </w:r>
      <w:r w:rsidRPr="00CC5686">
        <w:rPr>
          <w:rFonts w:ascii="Bookman Old Style" w:hAnsi="Bookman Old Style"/>
          <w:i/>
          <w:color w:val="auto"/>
          <w:sz w:val="20"/>
          <w:szCs w:val="20"/>
          <w:lang w:val="fr-FR"/>
        </w:rPr>
        <w:t xml:space="preserve">Langages. Les analyses du discours en France. </w:t>
      </w:r>
      <w:r w:rsidRPr="00CC5686">
        <w:rPr>
          <w:rFonts w:ascii="Bookman Old Style" w:hAnsi="Bookman Old Style"/>
          <w:color w:val="auto"/>
          <w:sz w:val="20"/>
          <w:szCs w:val="20"/>
          <w:lang w:val="fr-FR"/>
        </w:rPr>
        <w:t>Paris: Larousse.</w:t>
      </w:r>
    </w:p>
    <w:p w14:paraId="51D3773A" w14:textId="77777777" w:rsidR="00685735" w:rsidRPr="001938A7" w:rsidRDefault="00685735" w:rsidP="00685735">
      <w:pPr>
        <w:pStyle w:val="Ttulo"/>
        <w:numPr>
          <w:ilvl w:val="0"/>
          <w:numId w:val="3"/>
        </w:numPr>
        <w:spacing w:line="360" w:lineRule="auto"/>
        <w:jc w:val="both"/>
        <w:rPr>
          <w:rFonts w:ascii="Bookman Old Style" w:hAnsi="Bookman Old Style"/>
          <w:color w:val="auto"/>
          <w:sz w:val="20"/>
          <w:szCs w:val="20"/>
        </w:rPr>
      </w:pPr>
      <w:r w:rsidRPr="001938A7">
        <w:rPr>
          <w:rFonts w:ascii="Bookman Old Style" w:hAnsi="Bookman Old Style"/>
          <w:color w:val="auto"/>
          <w:sz w:val="20"/>
          <w:szCs w:val="20"/>
        </w:rPr>
        <w:t xml:space="preserve">ECO, U. (2015) </w:t>
      </w:r>
      <w:r w:rsidRPr="001938A7">
        <w:rPr>
          <w:rFonts w:ascii="Bookman Old Style" w:hAnsi="Bookman Old Style"/>
          <w:i/>
          <w:color w:val="auto"/>
          <w:sz w:val="20"/>
          <w:szCs w:val="20"/>
        </w:rPr>
        <w:t xml:space="preserve">Número Cero. </w:t>
      </w:r>
      <w:r w:rsidRPr="001938A7">
        <w:rPr>
          <w:rFonts w:ascii="Bookman Old Style" w:hAnsi="Bookman Old Style"/>
          <w:color w:val="auto"/>
          <w:sz w:val="20"/>
          <w:szCs w:val="20"/>
        </w:rPr>
        <w:t>Milán: Lumen</w:t>
      </w:r>
    </w:p>
    <w:p w14:paraId="3891CC21" w14:textId="77777777" w:rsidR="00685735" w:rsidRDefault="00685735" w:rsidP="00685735">
      <w:pPr>
        <w:pStyle w:val="Ttulo"/>
        <w:numPr>
          <w:ilvl w:val="0"/>
          <w:numId w:val="3"/>
        </w:numPr>
        <w:spacing w:line="360" w:lineRule="auto"/>
        <w:jc w:val="both"/>
        <w:rPr>
          <w:rFonts w:ascii="Bookman Old Style" w:hAnsi="Bookman Old Style"/>
          <w:color w:val="auto"/>
          <w:sz w:val="20"/>
          <w:szCs w:val="20"/>
        </w:rPr>
      </w:pPr>
      <w:r w:rsidRPr="001938A7">
        <w:rPr>
          <w:rFonts w:ascii="Bookman Old Style" w:hAnsi="Bookman Old Style"/>
          <w:color w:val="auto"/>
          <w:sz w:val="20"/>
          <w:szCs w:val="20"/>
        </w:rPr>
        <w:t>ELLIS, R</w:t>
      </w:r>
      <w:r>
        <w:rPr>
          <w:rFonts w:ascii="Bookman Old Style" w:hAnsi="Bookman Old Style"/>
          <w:color w:val="auto"/>
          <w:sz w:val="20"/>
          <w:szCs w:val="20"/>
        </w:rPr>
        <w:t xml:space="preserve">ichard; MCLINTOCK, Ann (1990): </w:t>
      </w:r>
      <w:r w:rsidRPr="00585333">
        <w:rPr>
          <w:rFonts w:ascii="Bookman Old Style" w:hAnsi="Bookman Old Style"/>
          <w:i/>
          <w:color w:val="auto"/>
          <w:sz w:val="20"/>
          <w:szCs w:val="20"/>
        </w:rPr>
        <w:t>Teoría y práctica de la comunicación humana</w:t>
      </w:r>
      <w:r w:rsidRPr="001938A7">
        <w:rPr>
          <w:rFonts w:ascii="Bookman Old Style" w:hAnsi="Bookman Old Style"/>
          <w:color w:val="auto"/>
          <w:sz w:val="20"/>
          <w:szCs w:val="20"/>
        </w:rPr>
        <w:t>. Barcelona: Paidós.</w:t>
      </w:r>
    </w:p>
    <w:p w14:paraId="4C50E295" w14:textId="77777777" w:rsidR="00685735" w:rsidRPr="001938A7" w:rsidRDefault="00685735" w:rsidP="00685735">
      <w:pPr>
        <w:pStyle w:val="Ttulo"/>
        <w:numPr>
          <w:ilvl w:val="0"/>
          <w:numId w:val="3"/>
        </w:numPr>
        <w:spacing w:line="360" w:lineRule="auto"/>
        <w:jc w:val="both"/>
        <w:rPr>
          <w:rFonts w:ascii="Bookman Old Style" w:hAnsi="Bookman Old Style"/>
          <w:color w:val="auto"/>
          <w:sz w:val="20"/>
          <w:szCs w:val="20"/>
        </w:rPr>
      </w:pPr>
      <w:r>
        <w:rPr>
          <w:rFonts w:ascii="Bookman Old Style" w:hAnsi="Bookman Old Style"/>
          <w:color w:val="auto"/>
          <w:sz w:val="20"/>
          <w:szCs w:val="20"/>
        </w:rPr>
        <w:t xml:space="preserve">FONSECA YERENA, </w:t>
      </w:r>
      <w:r w:rsidRPr="00742268">
        <w:rPr>
          <w:rFonts w:ascii="Bookman Old Style" w:hAnsi="Bookman Old Style"/>
          <w:color w:val="auto"/>
          <w:sz w:val="20"/>
          <w:szCs w:val="20"/>
        </w:rPr>
        <w:t xml:space="preserve">S. et all (2011): </w:t>
      </w:r>
      <w:r w:rsidRPr="00742268">
        <w:rPr>
          <w:rFonts w:ascii="Bookman Old Style" w:hAnsi="Bookman Old Style"/>
          <w:i/>
          <w:color w:val="auto"/>
          <w:sz w:val="20"/>
          <w:szCs w:val="20"/>
        </w:rPr>
        <w:t>Comunicación oral y escrita</w:t>
      </w:r>
      <w:r w:rsidRPr="00742268">
        <w:rPr>
          <w:rFonts w:ascii="Bookman Old Style" w:hAnsi="Bookman Old Style"/>
          <w:color w:val="auto"/>
          <w:sz w:val="20"/>
          <w:szCs w:val="20"/>
        </w:rPr>
        <w:t>. Pearson, México. Capítulo I “La Comunicación oral” (hasta página 15)</w:t>
      </w:r>
    </w:p>
    <w:p w14:paraId="56114ABD" w14:textId="6B102F85" w:rsidR="00685735" w:rsidRPr="00B540C4" w:rsidRDefault="00685735" w:rsidP="00685735">
      <w:pPr>
        <w:pStyle w:val="Ttulo"/>
        <w:numPr>
          <w:ilvl w:val="0"/>
          <w:numId w:val="3"/>
        </w:numPr>
        <w:spacing w:after="0" w:line="360" w:lineRule="auto"/>
        <w:jc w:val="both"/>
        <w:rPr>
          <w:rFonts w:ascii="Bookman Old Style" w:hAnsi="Bookman Old Style"/>
          <w:sz w:val="20"/>
          <w:szCs w:val="20"/>
        </w:rPr>
      </w:pPr>
      <w:r w:rsidRPr="008A3F45">
        <w:rPr>
          <w:rFonts w:ascii="Bookman Old Style" w:hAnsi="Bookman Old Style"/>
          <w:color w:val="auto"/>
          <w:sz w:val="20"/>
          <w:szCs w:val="20"/>
        </w:rPr>
        <w:t>GUIÑAZÚ, L</w:t>
      </w:r>
      <w:r w:rsidR="00B540C4">
        <w:rPr>
          <w:rFonts w:ascii="Bookman Old Style" w:hAnsi="Bookman Old Style"/>
          <w:color w:val="auto"/>
          <w:sz w:val="20"/>
          <w:szCs w:val="20"/>
        </w:rPr>
        <w:t xml:space="preserve"> </w:t>
      </w:r>
      <w:r w:rsidRPr="008A3F45">
        <w:rPr>
          <w:rFonts w:ascii="Bookman Old Style" w:hAnsi="Bookman Old Style"/>
          <w:color w:val="auto"/>
          <w:sz w:val="20"/>
          <w:szCs w:val="20"/>
        </w:rPr>
        <w:t>.(2007) “</w:t>
      </w:r>
      <w:r w:rsidRPr="008A3F45">
        <w:rPr>
          <w:rFonts w:ascii="Bookman Old Style" w:hAnsi="Bookman Old Style"/>
          <w:iCs/>
          <w:color w:val="auto"/>
          <w:sz w:val="20"/>
          <w:szCs w:val="20"/>
        </w:rPr>
        <w:t>Introducción a las distintas perspectivas que abordan la comunicación. Entre conceptos y definiciones”</w:t>
      </w:r>
      <w:r w:rsidRPr="008A3F45">
        <w:rPr>
          <w:rFonts w:ascii="Bookman Old Style" w:hAnsi="Bookman Old Style"/>
          <w:color w:val="auto"/>
          <w:sz w:val="20"/>
          <w:szCs w:val="20"/>
        </w:rPr>
        <w:t>. Apunte de cátedra.</w:t>
      </w:r>
    </w:p>
    <w:p w14:paraId="7DB090FE" w14:textId="3F6D9C41" w:rsidR="00B540C4" w:rsidRPr="00B540C4" w:rsidRDefault="00B540C4" w:rsidP="00685735">
      <w:pPr>
        <w:pStyle w:val="Ttulo"/>
        <w:numPr>
          <w:ilvl w:val="0"/>
          <w:numId w:val="3"/>
        </w:numPr>
        <w:spacing w:after="0" w:line="360" w:lineRule="auto"/>
        <w:jc w:val="both"/>
        <w:rPr>
          <w:rFonts w:ascii="Bookman Old Style" w:hAnsi="Bookman Old Style"/>
          <w:sz w:val="20"/>
          <w:szCs w:val="20"/>
        </w:rPr>
      </w:pPr>
      <w:r>
        <w:rPr>
          <w:rFonts w:ascii="Bookman Old Style" w:hAnsi="Bookman Old Style"/>
          <w:color w:val="auto"/>
          <w:sz w:val="20"/>
          <w:szCs w:val="20"/>
        </w:rPr>
        <w:t xml:space="preserve">GUIÑAZÚ, L. (2020) “Lenguajes” disponible en: </w:t>
      </w:r>
      <w:hyperlink r:id="rId7" w:history="1">
        <w:r w:rsidRPr="00196B35">
          <w:rPr>
            <w:rStyle w:val="Hipervnculo"/>
            <w:rFonts w:ascii="Bookman Old Style" w:hAnsi="Bookman Old Style"/>
            <w:sz w:val="20"/>
            <w:szCs w:val="20"/>
          </w:rPr>
          <w:t>https://liliguizu8.wixsite.com/lenguajes</w:t>
        </w:r>
      </w:hyperlink>
    </w:p>
    <w:p w14:paraId="706D21FA" w14:textId="77777777" w:rsidR="00685735" w:rsidRPr="00961471" w:rsidRDefault="00685735" w:rsidP="00685735">
      <w:pPr>
        <w:pStyle w:val="Ttulo"/>
        <w:numPr>
          <w:ilvl w:val="0"/>
          <w:numId w:val="3"/>
        </w:numPr>
        <w:spacing w:after="0" w:line="360" w:lineRule="auto"/>
        <w:jc w:val="both"/>
        <w:rPr>
          <w:rStyle w:val="Hipervnculo"/>
          <w:rFonts w:ascii="Bookman Old Style" w:hAnsi="Bookman Old Style"/>
          <w:color w:val="auto"/>
          <w:sz w:val="20"/>
          <w:szCs w:val="20"/>
        </w:rPr>
      </w:pPr>
      <w:r w:rsidRPr="00961471">
        <w:rPr>
          <w:rFonts w:ascii="Bookman Old Style" w:hAnsi="Bookman Old Style"/>
          <w:color w:val="auto"/>
          <w:sz w:val="20"/>
          <w:szCs w:val="20"/>
        </w:rPr>
        <w:t xml:space="preserve">MENDOZA REYES, Lucila “Lenguaje corporal como medio de comunicación” CELEX UAM-A. Disponible en Internet </w:t>
      </w:r>
      <w:hyperlink r:id="rId8" w:history="1">
        <w:r w:rsidRPr="00961471">
          <w:rPr>
            <w:rStyle w:val="Hipervnculo"/>
            <w:rFonts w:ascii="Bookman Old Style" w:hAnsi="Bookman Old Style"/>
            <w:color w:val="auto"/>
            <w:sz w:val="20"/>
            <w:szCs w:val="20"/>
          </w:rPr>
          <w:t>http://relinguistica.azc.uam.mx/no010/a04.htm</w:t>
        </w:r>
      </w:hyperlink>
    </w:p>
    <w:p w14:paraId="25BD748D" w14:textId="77777777" w:rsidR="00685735" w:rsidRPr="00961471" w:rsidRDefault="00685735" w:rsidP="00685735">
      <w:pPr>
        <w:pStyle w:val="Ttulo"/>
        <w:numPr>
          <w:ilvl w:val="0"/>
          <w:numId w:val="3"/>
        </w:numPr>
        <w:spacing w:after="0" w:line="360" w:lineRule="auto"/>
        <w:jc w:val="both"/>
        <w:rPr>
          <w:rFonts w:ascii="Bookman Old Style" w:hAnsi="Bookman Old Style"/>
          <w:color w:val="auto"/>
          <w:sz w:val="20"/>
          <w:szCs w:val="20"/>
        </w:rPr>
      </w:pPr>
      <w:r w:rsidRPr="00961471">
        <w:rPr>
          <w:rFonts w:ascii="Bookman Old Style" w:hAnsi="Bookman Old Style"/>
          <w:color w:val="auto"/>
          <w:sz w:val="20"/>
          <w:szCs w:val="20"/>
        </w:rPr>
        <w:lastRenderedPageBreak/>
        <w:t xml:space="preserve">RAITER, Alejandro (2002) </w:t>
      </w:r>
      <w:r w:rsidRPr="00961471">
        <w:rPr>
          <w:rFonts w:ascii="Bookman Old Style" w:hAnsi="Bookman Old Style"/>
          <w:i/>
          <w:color w:val="auto"/>
          <w:sz w:val="20"/>
          <w:szCs w:val="20"/>
        </w:rPr>
        <w:t>Representaciones sociales</w:t>
      </w:r>
      <w:r w:rsidRPr="00961471">
        <w:rPr>
          <w:rFonts w:ascii="Bookman Old Style" w:hAnsi="Bookman Old Style"/>
          <w:color w:val="auto"/>
          <w:sz w:val="20"/>
          <w:szCs w:val="20"/>
        </w:rPr>
        <w:t>. Buenos Aires: Eudeba.</w:t>
      </w:r>
    </w:p>
    <w:p w14:paraId="702CFB18" w14:textId="77777777" w:rsidR="00685735" w:rsidRPr="00961471" w:rsidRDefault="00685735" w:rsidP="00685735">
      <w:pPr>
        <w:pStyle w:val="Ttulo"/>
        <w:numPr>
          <w:ilvl w:val="0"/>
          <w:numId w:val="3"/>
        </w:numPr>
        <w:spacing w:after="0" w:line="360" w:lineRule="auto"/>
        <w:jc w:val="both"/>
        <w:rPr>
          <w:rFonts w:ascii="Bookman Old Style" w:hAnsi="Bookman Old Style"/>
          <w:color w:val="auto"/>
          <w:sz w:val="20"/>
          <w:szCs w:val="20"/>
        </w:rPr>
      </w:pPr>
      <w:r w:rsidRPr="00961471">
        <w:rPr>
          <w:rFonts w:ascii="Bookman Old Style" w:hAnsi="Bookman Old Style"/>
          <w:color w:val="auto"/>
          <w:sz w:val="20"/>
          <w:szCs w:val="20"/>
        </w:rPr>
        <w:t xml:space="preserve">VERDERBER, Rudolph (2000) </w:t>
      </w:r>
      <w:r w:rsidRPr="00961471">
        <w:rPr>
          <w:rFonts w:ascii="Bookman Old Style" w:hAnsi="Bookman Old Style"/>
          <w:i/>
          <w:iCs/>
          <w:color w:val="auto"/>
          <w:sz w:val="20"/>
          <w:szCs w:val="20"/>
        </w:rPr>
        <w:t xml:space="preserve">Comunicación oral efectiva. </w:t>
      </w:r>
      <w:r w:rsidRPr="00961471">
        <w:rPr>
          <w:rFonts w:ascii="Bookman Old Style" w:hAnsi="Bookman Old Style"/>
          <w:color w:val="auto"/>
          <w:sz w:val="20"/>
          <w:szCs w:val="20"/>
        </w:rPr>
        <w:t>México: International Thompson.</w:t>
      </w:r>
    </w:p>
    <w:p w14:paraId="08A9B891" w14:textId="77777777" w:rsidR="00685735" w:rsidRPr="00961471" w:rsidRDefault="00685735" w:rsidP="00685735">
      <w:pPr>
        <w:pStyle w:val="Ttulo"/>
        <w:numPr>
          <w:ilvl w:val="0"/>
          <w:numId w:val="3"/>
        </w:numPr>
        <w:spacing w:after="0" w:line="360" w:lineRule="auto"/>
        <w:jc w:val="both"/>
        <w:rPr>
          <w:rFonts w:ascii="Bookman Old Style" w:hAnsi="Bookman Old Style"/>
          <w:bCs/>
          <w:color w:val="auto"/>
          <w:sz w:val="20"/>
          <w:szCs w:val="20"/>
        </w:rPr>
      </w:pPr>
      <w:r w:rsidRPr="00961471">
        <w:rPr>
          <w:rFonts w:ascii="Bookman Old Style" w:hAnsi="Bookman Old Style"/>
          <w:color w:val="auto"/>
          <w:sz w:val="20"/>
          <w:szCs w:val="20"/>
        </w:rPr>
        <w:t xml:space="preserve">WOLF, Mauro (1987) </w:t>
      </w:r>
      <w:r w:rsidRPr="00961471">
        <w:rPr>
          <w:rFonts w:ascii="Bookman Old Style" w:hAnsi="Bookman Old Style"/>
          <w:i/>
          <w:iCs/>
          <w:color w:val="auto"/>
          <w:sz w:val="20"/>
          <w:szCs w:val="20"/>
        </w:rPr>
        <w:t>La investigación de la comunicación de masas.</w:t>
      </w:r>
      <w:r w:rsidRPr="00961471">
        <w:rPr>
          <w:rFonts w:ascii="Bookman Old Style" w:hAnsi="Bookman Old Style"/>
          <w:color w:val="auto"/>
          <w:sz w:val="20"/>
          <w:szCs w:val="20"/>
        </w:rPr>
        <w:t xml:space="preserve"> Buenos Aires: Paidós. </w:t>
      </w:r>
    </w:p>
    <w:p w14:paraId="721A3511" w14:textId="77777777" w:rsidR="00685735" w:rsidRPr="00961471" w:rsidRDefault="00685735" w:rsidP="00685735">
      <w:pPr>
        <w:pStyle w:val="Ttulo"/>
        <w:numPr>
          <w:ilvl w:val="0"/>
          <w:numId w:val="3"/>
        </w:numPr>
        <w:spacing w:after="0" w:line="360" w:lineRule="auto"/>
        <w:jc w:val="both"/>
        <w:rPr>
          <w:rFonts w:ascii="Bookman Old Style" w:hAnsi="Bookman Old Style"/>
          <w:bCs/>
          <w:color w:val="auto"/>
          <w:sz w:val="20"/>
          <w:szCs w:val="20"/>
        </w:rPr>
      </w:pPr>
      <w:r w:rsidRPr="00961471">
        <w:rPr>
          <w:rFonts w:ascii="Bookman Old Style" w:hAnsi="Bookman Old Style"/>
          <w:bCs/>
          <w:color w:val="auto"/>
          <w:sz w:val="20"/>
          <w:szCs w:val="20"/>
        </w:rPr>
        <w:t xml:space="preserve">WRIGTH, CH. R. (1972) </w:t>
      </w:r>
      <w:r w:rsidRPr="00961471">
        <w:rPr>
          <w:rFonts w:ascii="Bookman Old Style" w:hAnsi="Bookman Old Style"/>
          <w:bCs/>
          <w:i/>
          <w:iCs/>
          <w:color w:val="auto"/>
          <w:sz w:val="20"/>
          <w:szCs w:val="20"/>
        </w:rPr>
        <w:t>Comunicación de masas.</w:t>
      </w:r>
      <w:r w:rsidRPr="00961471">
        <w:rPr>
          <w:rFonts w:ascii="Bookman Old Style" w:hAnsi="Bookman Old Style"/>
          <w:bCs/>
          <w:color w:val="auto"/>
          <w:sz w:val="20"/>
          <w:szCs w:val="20"/>
        </w:rPr>
        <w:t xml:space="preserve"> Buenos Aires: Paidós</w:t>
      </w:r>
    </w:p>
    <w:p w14:paraId="7272B553" w14:textId="77777777" w:rsidR="00685735" w:rsidRDefault="00685735" w:rsidP="00685735">
      <w:pPr>
        <w:pStyle w:val="Ttulo"/>
        <w:numPr>
          <w:ilvl w:val="0"/>
          <w:numId w:val="3"/>
        </w:numPr>
        <w:spacing w:after="0" w:line="360" w:lineRule="auto"/>
        <w:jc w:val="both"/>
        <w:rPr>
          <w:rFonts w:ascii="Bookman Old Style" w:hAnsi="Bookman Old Style"/>
          <w:bCs/>
          <w:color w:val="auto"/>
          <w:sz w:val="20"/>
          <w:szCs w:val="20"/>
        </w:rPr>
      </w:pPr>
      <w:r w:rsidRPr="00961471">
        <w:rPr>
          <w:rFonts w:ascii="Bookman Old Style" w:hAnsi="Bookman Old Style"/>
          <w:bCs/>
          <w:color w:val="auto"/>
          <w:sz w:val="20"/>
          <w:szCs w:val="20"/>
        </w:rPr>
        <w:t xml:space="preserve">VAN DIJCK, José (2016)  </w:t>
      </w:r>
      <w:r w:rsidRPr="00961471">
        <w:rPr>
          <w:rFonts w:ascii="Bookman Old Style" w:hAnsi="Bookman Old Style"/>
          <w:bCs/>
          <w:i/>
          <w:color w:val="auto"/>
          <w:sz w:val="20"/>
          <w:szCs w:val="20"/>
        </w:rPr>
        <w:t>La cultura de la conectividad. Una historia crítica de las redes sociales.</w:t>
      </w:r>
      <w:r w:rsidRPr="00961471">
        <w:rPr>
          <w:rFonts w:ascii="Bookman Old Style" w:hAnsi="Bookman Old Style"/>
          <w:bCs/>
          <w:color w:val="auto"/>
          <w:sz w:val="20"/>
          <w:szCs w:val="20"/>
        </w:rPr>
        <w:t xml:space="preserve"> Buenos Aires: Siglo XXI editores.</w:t>
      </w:r>
    </w:p>
    <w:p w14:paraId="35A31D93" w14:textId="77777777" w:rsidR="006F05FC" w:rsidRPr="009F4C0C" w:rsidRDefault="006F05FC" w:rsidP="00685735">
      <w:pPr>
        <w:pStyle w:val="Ttulo"/>
        <w:numPr>
          <w:ilvl w:val="0"/>
          <w:numId w:val="3"/>
        </w:numPr>
        <w:spacing w:after="0" w:line="360" w:lineRule="auto"/>
        <w:jc w:val="both"/>
        <w:rPr>
          <w:rFonts w:ascii="Bookman Old Style" w:hAnsi="Bookman Old Style"/>
          <w:bCs/>
          <w:color w:val="auto"/>
          <w:sz w:val="20"/>
          <w:szCs w:val="20"/>
        </w:rPr>
      </w:pPr>
      <w:r w:rsidRPr="009F4C0C">
        <w:rPr>
          <w:rFonts w:ascii="Bookman Old Style" w:hAnsi="Bookman Old Style"/>
          <w:bCs/>
          <w:color w:val="auto"/>
          <w:sz w:val="20"/>
          <w:szCs w:val="20"/>
        </w:rPr>
        <w:t>YUNI,</w:t>
      </w:r>
      <w:r w:rsidR="006435DB" w:rsidRPr="009F4C0C">
        <w:rPr>
          <w:rFonts w:ascii="Bookman Old Style" w:hAnsi="Bookman Old Style"/>
          <w:bCs/>
          <w:color w:val="auto"/>
          <w:sz w:val="20"/>
          <w:szCs w:val="20"/>
        </w:rPr>
        <w:t xml:space="preserve"> J.; URBANO, </w:t>
      </w:r>
      <w:r w:rsidR="009F4C0C" w:rsidRPr="009F4C0C">
        <w:rPr>
          <w:rFonts w:ascii="Bookman Old Style" w:hAnsi="Bookman Old Style"/>
          <w:bCs/>
          <w:color w:val="auto"/>
          <w:sz w:val="20"/>
          <w:szCs w:val="20"/>
        </w:rPr>
        <w:t>C. (2006)</w:t>
      </w:r>
      <w:r w:rsidR="006435DB" w:rsidRPr="009F4C0C">
        <w:rPr>
          <w:rFonts w:ascii="Bookman Old Style" w:hAnsi="Bookman Old Style"/>
          <w:bCs/>
          <w:color w:val="auto"/>
          <w:sz w:val="20"/>
          <w:szCs w:val="20"/>
        </w:rPr>
        <w:t xml:space="preserve"> </w:t>
      </w:r>
      <w:r w:rsidR="006435DB" w:rsidRPr="009F4C0C">
        <w:rPr>
          <w:rFonts w:ascii="Bookman Old Style" w:hAnsi="Bookman Old Style"/>
          <w:bCs/>
          <w:i/>
          <w:color w:val="auto"/>
          <w:sz w:val="20"/>
          <w:szCs w:val="20"/>
        </w:rPr>
        <w:t>Técnicas para investigar.</w:t>
      </w:r>
      <w:r w:rsidR="009F4C0C" w:rsidRPr="009F4C0C">
        <w:rPr>
          <w:rFonts w:ascii="Bookman Old Style" w:hAnsi="Bookman Old Style"/>
          <w:bCs/>
          <w:i/>
          <w:color w:val="auto"/>
          <w:sz w:val="20"/>
          <w:szCs w:val="20"/>
        </w:rPr>
        <w:t xml:space="preserve"> </w:t>
      </w:r>
      <w:r w:rsidR="009F4C0C" w:rsidRPr="009F4C0C">
        <w:rPr>
          <w:rFonts w:ascii="Bookman Old Style" w:hAnsi="Bookman Old Style"/>
          <w:bCs/>
          <w:color w:val="auto"/>
          <w:sz w:val="20"/>
          <w:szCs w:val="20"/>
        </w:rPr>
        <w:t>Córdoba: Brujas.</w:t>
      </w:r>
    </w:p>
    <w:p w14:paraId="4DB263F2" w14:textId="77777777" w:rsidR="00685735" w:rsidRDefault="00685735" w:rsidP="00685735">
      <w:pPr>
        <w:rPr>
          <w:rStyle w:val="Textoennegrita"/>
          <w:rFonts w:ascii="Bookman Old Style" w:hAnsi="Bookman Old Style" w:cs="Arial"/>
          <w:sz w:val="20"/>
          <w:szCs w:val="20"/>
        </w:rPr>
      </w:pPr>
    </w:p>
    <w:p w14:paraId="4FB1290F" w14:textId="77777777" w:rsidR="00685735" w:rsidRPr="005D11AD" w:rsidRDefault="00685735" w:rsidP="00685735">
      <w:pPr>
        <w:rPr>
          <w:rFonts w:ascii="Bookman Old Style" w:hAnsi="Bookman Old Style" w:cs="Arial"/>
          <w:sz w:val="20"/>
          <w:szCs w:val="20"/>
        </w:rPr>
      </w:pPr>
      <w:r w:rsidRPr="005D11AD">
        <w:rPr>
          <w:rStyle w:val="Textoennegrita"/>
          <w:rFonts w:ascii="Bookman Old Style" w:hAnsi="Bookman Old Style" w:cs="Arial"/>
          <w:sz w:val="20"/>
          <w:szCs w:val="20"/>
        </w:rPr>
        <w:t xml:space="preserve">6.2. BIBLIOGRAFIA </w:t>
      </w:r>
      <w:r>
        <w:rPr>
          <w:rStyle w:val="Textoennegrita"/>
          <w:rFonts w:ascii="Bookman Old Style" w:hAnsi="Bookman Old Style" w:cs="Arial"/>
          <w:sz w:val="20"/>
          <w:szCs w:val="20"/>
        </w:rPr>
        <w:t xml:space="preserve">COMPLEMENTARIA Y </w:t>
      </w:r>
      <w:r w:rsidRPr="005D11AD">
        <w:rPr>
          <w:rStyle w:val="Textoennegrita"/>
          <w:rFonts w:ascii="Bookman Old Style" w:hAnsi="Bookman Old Style" w:cs="Arial"/>
          <w:sz w:val="20"/>
          <w:szCs w:val="20"/>
        </w:rPr>
        <w:t>DE CONSULTA</w:t>
      </w:r>
    </w:p>
    <w:p w14:paraId="5A80FEBD" w14:textId="77777777" w:rsidR="00685735" w:rsidRPr="008A3F45" w:rsidRDefault="00685735" w:rsidP="00685735">
      <w:pPr>
        <w:numPr>
          <w:ilvl w:val="0"/>
          <w:numId w:val="2"/>
        </w:numPr>
        <w:spacing w:after="0" w:line="360" w:lineRule="auto"/>
        <w:jc w:val="both"/>
        <w:rPr>
          <w:rFonts w:ascii="Bookman Old Style" w:hAnsi="Bookman Old Style"/>
          <w:sz w:val="20"/>
          <w:szCs w:val="20"/>
        </w:rPr>
      </w:pPr>
      <w:r w:rsidRPr="008A3F45">
        <w:rPr>
          <w:rFonts w:ascii="Bookman Old Style" w:hAnsi="Bookman Old Style"/>
          <w:sz w:val="20"/>
          <w:szCs w:val="20"/>
        </w:rPr>
        <w:t xml:space="preserve">GONZÁLEZ REQUENA, J. (1988) </w:t>
      </w:r>
      <w:r w:rsidRPr="008A3F45">
        <w:rPr>
          <w:rFonts w:ascii="Bookman Old Style" w:hAnsi="Bookman Old Style"/>
          <w:i/>
          <w:iCs/>
          <w:sz w:val="20"/>
          <w:szCs w:val="20"/>
        </w:rPr>
        <w:t xml:space="preserve">El discurso televisivo: espectáculo de la posmodernidad. </w:t>
      </w:r>
      <w:r w:rsidRPr="008A3F45">
        <w:rPr>
          <w:rFonts w:ascii="Bookman Old Style" w:hAnsi="Bookman Old Style"/>
          <w:sz w:val="20"/>
          <w:szCs w:val="20"/>
        </w:rPr>
        <w:t>Barcelona: Cátedra. P.22-54.</w:t>
      </w:r>
    </w:p>
    <w:p w14:paraId="21B96DC8" w14:textId="77777777" w:rsidR="00685735" w:rsidRPr="008A3F45" w:rsidRDefault="00685735" w:rsidP="00685735">
      <w:pPr>
        <w:numPr>
          <w:ilvl w:val="0"/>
          <w:numId w:val="2"/>
        </w:numPr>
        <w:spacing w:after="0" w:line="360" w:lineRule="auto"/>
        <w:jc w:val="both"/>
        <w:rPr>
          <w:rFonts w:ascii="Bookman Old Style" w:hAnsi="Bookman Old Style"/>
          <w:bCs/>
          <w:i/>
          <w:iCs/>
          <w:sz w:val="20"/>
          <w:szCs w:val="20"/>
        </w:rPr>
      </w:pPr>
      <w:r w:rsidRPr="008A3F45">
        <w:rPr>
          <w:rFonts w:ascii="Bookman Old Style" w:hAnsi="Bookman Old Style"/>
          <w:bCs/>
          <w:sz w:val="20"/>
          <w:szCs w:val="20"/>
        </w:rPr>
        <w:t xml:space="preserve">LUHMANN, Niklas (2000) </w:t>
      </w:r>
      <w:r w:rsidRPr="008A3F45">
        <w:rPr>
          <w:rFonts w:ascii="Bookman Old Style" w:hAnsi="Bookman Old Style"/>
          <w:bCs/>
          <w:i/>
          <w:iCs/>
          <w:sz w:val="20"/>
          <w:szCs w:val="20"/>
        </w:rPr>
        <w:t xml:space="preserve">La realidad de los Medios de Masas. </w:t>
      </w:r>
      <w:r w:rsidRPr="008A3F45">
        <w:rPr>
          <w:rFonts w:ascii="Bookman Old Style" w:hAnsi="Bookman Old Style"/>
          <w:bCs/>
          <w:sz w:val="20"/>
          <w:szCs w:val="20"/>
        </w:rPr>
        <w:t>Barcelona: Anthropos.</w:t>
      </w:r>
      <w:r w:rsidRPr="008A3F45">
        <w:rPr>
          <w:rFonts w:ascii="Bookman Old Style" w:hAnsi="Bookman Old Style"/>
          <w:bCs/>
          <w:i/>
          <w:iCs/>
          <w:sz w:val="20"/>
          <w:szCs w:val="20"/>
        </w:rPr>
        <w:t xml:space="preserve"> </w:t>
      </w:r>
    </w:p>
    <w:p w14:paraId="61B55251" w14:textId="77777777" w:rsidR="00685735" w:rsidRPr="008A3F45" w:rsidRDefault="00685735" w:rsidP="00685735">
      <w:pPr>
        <w:numPr>
          <w:ilvl w:val="0"/>
          <w:numId w:val="2"/>
        </w:numPr>
        <w:spacing w:after="0" w:line="360" w:lineRule="auto"/>
        <w:jc w:val="both"/>
        <w:rPr>
          <w:rFonts w:ascii="Bookman Old Style" w:hAnsi="Bookman Old Style"/>
          <w:sz w:val="20"/>
          <w:szCs w:val="20"/>
        </w:rPr>
      </w:pPr>
      <w:r w:rsidRPr="008A3F45">
        <w:rPr>
          <w:rFonts w:ascii="Bookman Old Style" w:hAnsi="Bookman Old Style"/>
          <w:sz w:val="20"/>
          <w:szCs w:val="20"/>
        </w:rPr>
        <w:t xml:space="preserve">MARAFIOTI, Roberto. </w:t>
      </w:r>
      <w:r w:rsidRPr="008A3F45">
        <w:rPr>
          <w:rFonts w:ascii="Bookman Old Style" w:hAnsi="Bookman Old Style"/>
          <w:i/>
          <w:iCs/>
          <w:sz w:val="20"/>
          <w:szCs w:val="20"/>
        </w:rPr>
        <w:t>Los significantes del consumo. Semiología, medios masivos y publicidad.</w:t>
      </w:r>
    </w:p>
    <w:p w14:paraId="0423E444" w14:textId="77777777" w:rsidR="00685735" w:rsidRPr="008A3F45" w:rsidRDefault="00685735" w:rsidP="00685735">
      <w:pPr>
        <w:numPr>
          <w:ilvl w:val="0"/>
          <w:numId w:val="2"/>
        </w:numPr>
        <w:spacing w:after="0" w:line="360" w:lineRule="auto"/>
        <w:jc w:val="both"/>
        <w:rPr>
          <w:rFonts w:ascii="Bookman Old Style" w:hAnsi="Bookman Old Style"/>
          <w:bCs/>
          <w:sz w:val="20"/>
          <w:szCs w:val="20"/>
        </w:rPr>
      </w:pPr>
      <w:r w:rsidRPr="008A3F45">
        <w:rPr>
          <w:rFonts w:ascii="Bookman Old Style" w:hAnsi="Bookman Old Style"/>
          <w:bCs/>
          <w:sz w:val="20"/>
          <w:szCs w:val="20"/>
        </w:rPr>
        <w:t xml:space="preserve">METZ, CH. (1974) “El estudio semiológico del lenguaje cinematográfico”, en </w:t>
      </w:r>
      <w:r w:rsidRPr="008A3F45">
        <w:rPr>
          <w:rFonts w:ascii="Bookman Old Style" w:hAnsi="Bookman Old Style"/>
          <w:bCs/>
          <w:i/>
          <w:iCs/>
          <w:sz w:val="20"/>
          <w:szCs w:val="20"/>
        </w:rPr>
        <w:t>Lenguajes</w:t>
      </w:r>
      <w:r w:rsidRPr="008A3F45">
        <w:rPr>
          <w:rFonts w:ascii="Bookman Old Style" w:hAnsi="Bookman Old Style"/>
          <w:bCs/>
          <w:sz w:val="20"/>
          <w:szCs w:val="20"/>
        </w:rPr>
        <w:t>, nº2, Buenos Aires: Nueva Visión.</w:t>
      </w:r>
    </w:p>
    <w:p w14:paraId="6FF8BB53" w14:textId="77777777" w:rsidR="00685735" w:rsidRPr="008A3F45" w:rsidRDefault="00685735" w:rsidP="00685735">
      <w:pPr>
        <w:numPr>
          <w:ilvl w:val="0"/>
          <w:numId w:val="2"/>
        </w:numPr>
        <w:spacing w:after="0" w:line="360" w:lineRule="auto"/>
        <w:jc w:val="both"/>
        <w:rPr>
          <w:rFonts w:ascii="Bookman Old Style" w:hAnsi="Bookman Old Style"/>
          <w:sz w:val="20"/>
          <w:szCs w:val="20"/>
        </w:rPr>
      </w:pPr>
      <w:r w:rsidRPr="008A3F45">
        <w:rPr>
          <w:rFonts w:ascii="Bookman Old Style" w:hAnsi="Bookman Old Style"/>
          <w:sz w:val="20"/>
          <w:szCs w:val="20"/>
        </w:rPr>
        <w:t xml:space="preserve">NOBLIA, María Valentina. “Control y poder en </w:t>
      </w:r>
      <w:r w:rsidRPr="008A3F45">
        <w:rPr>
          <w:rFonts w:ascii="Bookman Old Style" w:hAnsi="Bookman Old Style"/>
          <w:i/>
          <w:iCs/>
          <w:sz w:val="20"/>
          <w:szCs w:val="20"/>
        </w:rPr>
        <w:t>las chats</w:t>
      </w:r>
      <w:r w:rsidRPr="008A3F45">
        <w:rPr>
          <w:rFonts w:ascii="Bookman Old Style" w:hAnsi="Bookman Old Style"/>
          <w:sz w:val="20"/>
          <w:szCs w:val="20"/>
        </w:rPr>
        <w:t xml:space="preserve">”, en M.L. PARDO y M.V. NOBLIA </w:t>
      </w:r>
      <w:r w:rsidRPr="008A3F45">
        <w:rPr>
          <w:rFonts w:ascii="Bookman Old Style" w:hAnsi="Bookman Old Style"/>
          <w:i/>
          <w:iCs/>
          <w:sz w:val="20"/>
          <w:szCs w:val="20"/>
        </w:rPr>
        <w:t>Globalización y nuevas tecnologías</w:t>
      </w:r>
      <w:r w:rsidRPr="008A3F45">
        <w:rPr>
          <w:rFonts w:ascii="Bookman Old Style" w:hAnsi="Bookman Old Style"/>
          <w:sz w:val="20"/>
          <w:szCs w:val="20"/>
        </w:rPr>
        <w:t>. (2000), Buenos Aires: Biblos.</w:t>
      </w:r>
    </w:p>
    <w:p w14:paraId="343748F4" w14:textId="77777777" w:rsidR="00685735" w:rsidRPr="008A3F45" w:rsidRDefault="00685735" w:rsidP="00685735">
      <w:pPr>
        <w:numPr>
          <w:ilvl w:val="0"/>
          <w:numId w:val="2"/>
        </w:numPr>
        <w:spacing w:after="0" w:line="360" w:lineRule="auto"/>
        <w:jc w:val="both"/>
        <w:rPr>
          <w:rFonts w:ascii="Bookman Old Style" w:hAnsi="Bookman Old Style"/>
          <w:bCs/>
          <w:sz w:val="20"/>
          <w:szCs w:val="20"/>
        </w:rPr>
      </w:pPr>
      <w:r w:rsidRPr="008A3F45">
        <w:rPr>
          <w:rFonts w:ascii="Bookman Old Style" w:hAnsi="Bookman Old Style"/>
          <w:bCs/>
          <w:sz w:val="20"/>
          <w:szCs w:val="20"/>
        </w:rPr>
        <w:t xml:space="preserve">RENAUD, Alain (1990) “Comprender la imagen hoy”, en AA.VV. </w:t>
      </w:r>
      <w:r w:rsidRPr="008A3F45">
        <w:rPr>
          <w:rFonts w:ascii="Bookman Old Style" w:hAnsi="Bookman Old Style"/>
          <w:bCs/>
          <w:i/>
          <w:iCs/>
          <w:sz w:val="20"/>
          <w:szCs w:val="20"/>
        </w:rPr>
        <w:t xml:space="preserve">Videoculturas de fin de siglo. </w:t>
      </w:r>
      <w:r w:rsidRPr="008A3F45">
        <w:rPr>
          <w:rFonts w:ascii="Bookman Old Style" w:hAnsi="Bookman Old Style"/>
          <w:bCs/>
          <w:sz w:val="20"/>
          <w:szCs w:val="20"/>
        </w:rPr>
        <w:t>Madrid: Cátedra.</w:t>
      </w:r>
    </w:p>
    <w:p w14:paraId="47F67E66" w14:textId="77777777" w:rsidR="00685735" w:rsidRPr="008A3F45" w:rsidRDefault="00685735" w:rsidP="00685735">
      <w:pPr>
        <w:numPr>
          <w:ilvl w:val="0"/>
          <w:numId w:val="2"/>
        </w:numPr>
        <w:spacing w:after="0" w:line="360" w:lineRule="auto"/>
        <w:jc w:val="both"/>
        <w:rPr>
          <w:rFonts w:ascii="Bookman Old Style" w:hAnsi="Bookman Old Style"/>
          <w:bCs/>
          <w:sz w:val="20"/>
          <w:szCs w:val="20"/>
        </w:rPr>
      </w:pPr>
      <w:r w:rsidRPr="008A3F45">
        <w:rPr>
          <w:rFonts w:ascii="Bookman Old Style" w:hAnsi="Bookman Old Style"/>
          <w:bCs/>
          <w:sz w:val="20"/>
          <w:szCs w:val="20"/>
          <w:lang w:val="fr-FR"/>
        </w:rPr>
        <w:t xml:space="preserve">SCHAEFFER, Jean-Marie (1999) </w:t>
      </w:r>
      <w:r w:rsidRPr="008A3F45">
        <w:rPr>
          <w:rFonts w:ascii="Bookman Old Style" w:hAnsi="Bookman Old Style"/>
          <w:bCs/>
          <w:i/>
          <w:iCs/>
          <w:sz w:val="20"/>
          <w:szCs w:val="20"/>
          <w:lang w:val="fr-FR"/>
        </w:rPr>
        <w:t>Pourquoi la fiction?</w:t>
      </w:r>
      <w:r w:rsidRPr="008A3F45">
        <w:rPr>
          <w:rFonts w:ascii="Bookman Old Style" w:hAnsi="Bookman Old Style"/>
          <w:bCs/>
          <w:sz w:val="20"/>
          <w:szCs w:val="20"/>
          <w:lang w:val="fr-FR"/>
        </w:rPr>
        <w:t xml:space="preserve"> </w:t>
      </w:r>
      <w:r w:rsidRPr="008A3F45">
        <w:rPr>
          <w:rFonts w:ascii="Bookman Old Style" w:hAnsi="Bookman Old Style"/>
          <w:bCs/>
          <w:sz w:val="20"/>
          <w:szCs w:val="20"/>
        </w:rPr>
        <w:t>Paris: Seuil.</w:t>
      </w:r>
    </w:p>
    <w:p w14:paraId="565BED04" w14:textId="77777777" w:rsidR="00685735" w:rsidRPr="008A3F45" w:rsidRDefault="00685735" w:rsidP="00685735">
      <w:pPr>
        <w:numPr>
          <w:ilvl w:val="0"/>
          <w:numId w:val="2"/>
        </w:numPr>
        <w:spacing w:after="0" w:line="360" w:lineRule="auto"/>
        <w:jc w:val="both"/>
        <w:rPr>
          <w:rFonts w:ascii="Bookman Old Style" w:hAnsi="Bookman Old Style"/>
          <w:bCs/>
          <w:sz w:val="20"/>
          <w:szCs w:val="20"/>
        </w:rPr>
      </w:pPr>
      <w:r w:rsidRPr="008A3F45">
        <w:rPr>
          <w:rFonts w:ascii="Bookman Old Style" w:hAnsi="Bookman Old Style"/>
          <w:bCs/>
          <w:sz w:val="20"/>
          <w:szCs w:val="20"/>
        </w:rPr>
        <w:t xml:space="preserve">SOULAGES, Jean-Claude (2003) “El formateo de la mirada”, en Rev. </w:t>
      </w:r>
      <w:r w:rsidRPr="008A3F45">
        <w:rPr>
          <w:rFonts w:ascii="Bookman Old Style" w:hAnsi="Bookman Old Style"/>
          <w:bCs/>
          <w:i/>
          <w:iCs/>
          <w:sz w:val="20"/>
          <w:szCs w:val="20"/>
        </w:rPr>
        <w:t>Figuraciones</w:t>
      </w:r>
      <w:r w:rsidRPr="008A3F45">
        <w:rPr>
          <w:rFonts w:ascii="Bookman Old Style" w:hAnsi="Bookman Old Style"/>
          <w:bCs/>
          <w:sz w:val="20"/>
          <w:szCs w:val="20"/>
        </w:rPr>
        <w:t>, nº1-2. Buenos Aires: Instituto Universitario Nacional del Arte y Asunto Impreso.</w:t>
      </w:r>
    </w:p>
    <w:p w14:paraId="1FA083C1" w14:textId="77777777" w:rsidR="00685735" w:rsidRPr="008A3F45" w:rsidRDefault="00685735" w:rsidP="00685735">
      <w:pPr>
        <w:numPr>
          <w:ilvl w:val="0"/>
          <w:numId w:val="2"/>
        </w:numPr>
        <w:spacing w:after="0" w:line="360" w:lineRule="auto"/>
        <w:jc w:val="both"/>
        <w:rPr>
          <w:rFonts w:ascii="Bookman Old Style" w:hAnsi="Bookman Old Style"/>
          <w:bCs/>
          <w:sz w:val="20"/>
          <w:szCs w:val="20"/>
        </w:rPr>
      </w:pPr>
      <w:r w:rsidRPr="008A3F45">
        <w:rPr>
          <w:rFonts w:ascii="Bookman Old Style" w:hAnsi="Bookman Old Style"/>
          <w:bCs/>
          <w:sz w:val="20"/>
          <w:szCs w:val="20"/>
        </w:rPr>
        <w:t xml:space="preserve">TRAVERSA. Oscar (2001) “Aproximaciones a la noción de dispositivo” en </w:t>
      </w:r>
      <w:r w:rsidRPr="008A3F45">
        <w:rPr>
          <w:rFonts w:ascii="Bookman Old Style" w:hAnsi="Bookman Old Style"/>
          <w:bCs/>
          <w:i/>
          <w:iCs/>
          <w:sz w:val="20"/>
          <w:szCs w:val="20"/>
        </w:rPr>
        <w:t>Signo y Seña</w:t>
      </w:r>
      <w:r w:rsidRPr="008A3F45">
        <w:rPr>
          <w:rFonts w:ascii="Bookman Old Style" w:hAnsi="Bookman Old Style"/>
          <w:bCs/>
          <w:sz w:val="20"/>
          <w:szCs w:val="20"/>
        </w:rPr>
        <w:t>, nº12. Buenos Aires.</w:t>
      </w:r>
    </w:p>
    <w:p w14:paraId="6BEB39A9" w14:textId="77777777" w:rsidR="00685735" w:rsidRPr="008A3F45" w:rsidRDefault="00685735" w:rsidP="00685735">
      <w:pPr>
        <w:numPr>
          <w:ilvl w:val="0"/>
          <w:numId w:val="2"/>
        </w:numPr>
        <w:spacing w:after="0" w:line="360" w:lineRule="auto"/>
        <w:jc w:val="both"/>
        <w:rPr>
          <w:rFonts w:ascii="Bookman Old Style" w:hAnsi="Bookman Old Style"/>
          <w:bCs/>
          <w:sz w:val="20"/>
          <w:szCs w:val="20"/>
        </w:rPr>
      </w:pPr>
      <w:r w:rsidRPr="008A3F45">
        <w:rPr>
          <w:rFonts w:ascii="Bookman Old Style" w:hAnsi="Bookman Old Style"/>
          <w:bCs/>
          <w:sz w:val="20"/>
          <w:szCs w:val="20"/>
        </w:rPr>
        <w:t xml:space="preserve">VERÓN, Eliseo (1997) “Del “código” a los mensajes”, en VEYRAT-MASSON, I. Y Daylan D. </w:t>
      </w:r>
      <w:r w:rsidRPr="008A3F45">
        <w:rPr>
          <w:rFonts w:ascii="Bookman Old Style" w:hAnsi="Bookman Old Style"/>
          <w:bCs/>
          <w:i/>
          <w:iCs/>
          <w:sz w:val="20"/>
          <w:szCs w:val="20"/>
        </w:rPr>
        <w:t>Espacios Públicos en imágenes.</w:t>
      </w:r>
      <w:r w:rsidRPr="008A3F45">
        <w:rPr>
          <w:rFonts w:ascii="Bookman Old Style" w:hAnsi="Bookman Old Style"/>
          <w:bCs/>
          <w:sz w:val="20"/>
          <w:szCs w:val="20"/>
        </w:rPr>
        <w:t xml:space="preserve"> Barcelona: Gedisa.</w:t>
      </w:r>
    </w:p>
    <w:p w14:paraId="3A0FEB3A" w14:textId="77777777" w:rsidR="00685735" w:rsidRPr="008A3F45" w:rsidRDefault="00685735" w:rsidP="00685735">
      <w:pPr>
        <w:numPr>
          <w:ilvl w:val="1"/>
          <w:numId w:val="2"/>
        </w:numPr>
        <w:spacing w:after="0" w:line="360" w:lineRule="auto"/>
        <w:jc w:val="both"/>
        <w:rPr>
          <w:rFonts w:ascii="Bookman Old Style" w:hAnsi="Bookman Old Style"/>
          <w:sz w:val="20"/>
          <w:szCs w:val="20"/>
        </w:rPr>
      </w:pPr>
      <w:r w:rsidRPr="008A3F45">
        <w:rPr>
          <w:rFonts w:ascii="Bookman Old Style" w:hAnsi="Bookman Old Style"/>
          <w:sz w:val="20"/>
          <w:szCs w:val="20"/>
        </w:rPr>
        <w:t xml:space="preserve">(1980) “Relato televisivo e imaginario social”, en </w:t>
      </w:r>
      <w:r w:rsidRPr="008A3F45">
        <w:rPr>
          <w:rFonts w:ascii="Bookman Old Style" w:hAnsi="Bookman Old Style"/>
          <w:i/>
          <w:iCs/>
          <w:sz w:val="20"/>
          <w:szCs w:val="20"/>
        </w:rPr>
        <w:t xml:space="preserve">Lenguajes. </w:t>
      </w:r>
      <w:r w:rsidRPr="008A3F45">
        <w:rPr>
          <w:rFonts w:ascii="Bookman Old Style" w:hAnsi="Bookman Old Style"/>
          <w:sz w:val="20"/>
          <w:szCs w:val="20"/>
        </w:rPr>
        <w:t>nº4. Buenos Aires, Tierra Baldía.</w:t>
      </w:r>
    </w:p>
    <w:p w14:paraId="0FBFDA07" w14:textId="77777777" w:rsidR="00685735" w:rsidRPr="008A3F45" w:rsidRDefault="00685735" w:rsidP="00685735">
      <w:pPr>
        <w:numPr>
          <w:ilvl w:val="1"/>
          <w:numId w:val="2"/>
        </w:numPr>
        <w:spacing w:after="0" w:line="360" w:lineRule="auto"/>
        <w:jc w:val="both"/>
        <w:rPr>
          <w:rFonts w:ascii="Bookman Old Style" w:hAnsi="Bookman Old Style"/>
          <w:sz w:val="20"/>
          <w:szCs w:val="20"/>
        </w:rPr>
      </w:pPr>
      <w:r w:rsidRPr="008A3F45">
        <w:rPr>
          <w:rFonts w:ascii="Bookman Old Style" w:hAnsi="Bookman Old Style"/>
          <w:sz w:val="20"/>
          <w:szCs w:val="20"/>
        </w:rPr>
        <w:t xml:space="preserve">(2000) </w:t>
      </w:r>
      <w:r w:rsidRPr="008A3F45">
        <w:rPr>
          <w:rFonts w:ascii="Bookman Old Style" w:hAnsi="Bookman Old Style"/>
          <w:i/>
          <w:iCs/>
          <w:sz w:val="20"/>
          <w:szCs w:val="20"/>
        </w:rPr>
        <w:t xml:space="preserve">El cuerpo de las imágenes. </w:t>
      </w:r>
      <w:r w:rsidRPr="008A3F45">
        <w:rPr>
          <w:rFonts w:ascii="Bookman Old Style" w:hAnsi="Bookman Old Style"/>
          <w:sz w:val="20"/>
          <w:szCs w:val="20"/>
        </w:rPr>
        <w:t>Buenos Aires, Grupo Ed. Norma.</w:t>
      </w:r>
    </w:p>
    <w:p w14:paraId="4E1BFCBC" w14:textId="77777777" w:rsidR="00685735" w:rsidRPr="008A3F45" w:rsidRDefault="00685735" w:rsidP="00685735">
      <w:pPr>
        <w:numPr>
          <w:ilvl w:val="1"/>
          <w:numId w:val="2"/>
        </w:numPr>
        <w:spacing w:after="0" w:line="360" w:lineRule="auto"/>
        <w:jc w:val="both"/>
        <w:rPr>
          <w:rFonts w:ascii="Bookman Old Style" w:hAnsi="Bookman Old Style"/>
          <w:sz w:val="20"/>
          <w:szCs w:val="20"/>
        </w:rPr>
      </w:pPr>
      <w:r w:rsidRPr="008A3F45">
        <w:rPr>
          <w:rFonts w:ascii="Bookman Old Style" w:hAnsi="Bookman Old Style"/>
          <w:bCs/>
          <w:sz w:val="20"/>
          <w:szCs w:val="20"/>
        </w:rPr>
        <w:t xml:space="preserve">(2001) “Commonplaces”, en </w:t>
      </w:r>
      <w:r w:rsidRPr="008A3F45">
        <w:rPr>
          <w:rFonts w:ascii="Bookman Old Style" w:hAnsi="Bookman Old Style"/>
          <w:bCs/>
          <w:i/>
          <w:iCs/>
          <w:sz w:val="20"/>
          <w:szCs w:val="20"/>
        </w:rPr>
        <w:t xml:space="preserve">Espacios mentales. </w:t>
      </w:r>
      <w:r w:rsidRPr="008A3F45">
        <w:rPr>
          <w:rFonts w:ascii="Bookman Old Style" w:hAnsi="Bookman Old Style"/>
          <w:bCs/>
          <w:sz w:val="20"/>
          <w:szCs w:val="20"/>
        </w:rPr>
        <w:t>Barcelona: Gedisa.</w:t>
      </w:r>
    </w:p>
    <w:p w14:paraId="22BB88FF" w14:textId="77777777" w:rsidR="00685735" w:rsidRPr="008A3F45" w:rsidRDefault="00685735" w:rsidP="00685735">
      <w:pPr>
        <w:numPr>
          <w:ilvl w:val="0"/>
          <w:numId w:val="2"/>
        </w:numPr>
        <w:spacing w:after="0" w:line="360" w:lineRule="auto"/>
        <w:jc w:val="both"/>
        <w:rPr>
          <w:rFonts w:ascii="Bookman Old Style" w:hAnsi="Bookman Old Style"/>
          <w:sz w:val="20"/>
          <w:szCs w:val="20"/>
        </w:rPr>
      </w:pPr>
      <w:r w:rsidRPr="008A3F45">
        <w:rPr>
          <w:rFonts w:ascii="Bookman Old Style" w:hAnsi="Bookman Old Style"/>
          <w:sz w:val="20"/>
          <w:szCs w:val="20"/>
        </w:rPr>
        <w:t xml:space="preserve">VILCHEZ, Lorenzo (1987) “La percepción de la foto de prensa”, en </w:t>
      </w:r>
      <w:r w:rsidRPr="008A3F45">
        <w:rPr>
          <w:rFonts w:ascii="Bookman Old Style" w:hAnsi="Bookman Old Style"/>
          <w:i/>
          <w:iCs/>
          <w:sz w:val="20"/>
          <w:szCs w:val="20"/>
        </w:rPr>
        <w:t>Teoría de la imagen periodística</w:t>
      </w:r>
      <w:r w:rsidRPr="008A3F45">
        <w:rPr>
          <w:rFonts w:ascii="Bookman Old Style" w:hAnsi="Bookman Old Style"/>
          <w:sz w:val="20"/>
          <w:szCs w:val="20"/>
        </w:rPr>
        <w:t>. Comunicación. Buenos Aires: Piados. P.19-37</w:t>
      </w:r>
    </w:p>
    <w:p w14:paraId="0F836A2B" w14:textId="77777777" w:rsidR="00685735" w:rsidRPr="008A3F45" w:rsidRDefault="00685735" w:rsidP="00685735">
      <w:pPr>
        <w:numPr>
          <w:ilvl w:val="0"/>
          <w:numId w:val="2"/>
        </w:numPr>
        <w:spacing w:after="0" w:line="360" w:lineRule="auto"/>
        <w:jc w:val="both"/>
        <w:rPr>
          <w:rFonts w:ascii="Bookman Old Style" w:hAnsi="Bookman Old Style"/>
          <w:sz w:val="20"/>
          <w:szCs w:val="20"/>
        </w:rPr>
      </w:pPr>
      <w:r w:rsidRPr="008A3F45">
        <w:rPr>
          <w:rFonts w:ascii="Bookman Old Style" w:hAnsi="Bookman Old Style"/>
          <w:bCs/>
          <w:sz w:val="20"/>
          <w:szCs w:val="20"/>
        </w:rPr>
        <w:lastRenderedPageBreak/>
        <w:t xml:space="preserve">WOLTON, Dominique (1992) </w:t>
      </w:r>
      <w:r w:rsidRPr="008A3F45">
        <w:rPr>
          <w:rFonts w:ascii="Bookman Old Style" w:hAnsi="Bookman Old Style"/>
          <w:bCs/>
          <w:i/>
          <w:iCs/>
          <w:sz w:val="20"/>
          <w:szCs w:val="20"/>
        </w:rPr>
        <w:t>Elogio del gran público,</w:t>
      </w:r>
      <w:r w:rsidRPr="008A3F45">
        <w:rPr>
          <w:rFonts w:ascii="Bookman Old Style" w:hAnsi="Bookman Old Style"/>
          <w:bCs/>
          <w:sz w:val="20"/>
          <w:szCs w:val="20"/>
        </w:rPr>
        <w:t xml:space="preserve"> 1º y 4º parte. Barcelona: Gedisa.</w:t>
      </w:r>
    </w:p>
    <w:p w14:paraId="3F8CAAB2" w14:textId="77777777" w:rsidR="00685735" w:rsidRPr="005D11AD" w:rsidRDefault="00685735" w:rsidP="00685735">
      <w:pPr>
        <w:spacing w:after="0" w:line="360" w:lineRule="auto"/>
        <w:jc w:val="both"/>
        <w:rPr>
          <w:rFonts w:ascii="Bookman Old Style" w:hAnsi="Bookman Old Style"/>
          <w:sz w:val="20"/>
          <w:szCs w:val="20"/>
        </w:rPr>
      </w:pPr>
      <w:r w:rsidRPr="008A3F45">
        <w:rPr>
          <w:rFonts w:ascii="Bookman Old Style" w:hAnsi="Bookman Old Style"/>
          <w:bCs/>
          <w:sz w:val="20"/>
          <w:szCs w:val="20"/>
        </w:rPr>
        <w:t>Nota: A los fines de la exposición oral, además de seleccionar algunos de estos textos, el alumno podrá elegir otro de su agrado y correspondiente a la temática a presentar.</w:t>
      </w:r>
    </w:p>
    <w:p w14:paraId="127D358D" w14:textId="77777777" w:rsidR="00685735" w:rsidRPr="005D11AD" w:rsidRDefault="00685735" w:rsidP="00685735">
      <w:pPr>
        <w:rPr>
          <w:rFonts w:ascii="Bookman Old Style" w:hAnsi="Bookman Old Style" w:cs="Arial"/>
        </w:rPr>
      </w:pPr>
    </w:p>
    <w:p w14:paraId="687C0F41" w14:textId="77777777" w:rsidR="00685735" w:rsidRPr="005D11AD" w:rsidRDefault="00685735" w:rsidP="00685735">
      <w:pPr>
        <w:rPr>
          <w:rFonts w:ascii="Bookman Old Style" w:hAnsi="Bookman Old Style" w:cs="Arial"/>
        </w:rPr>
      </w:pPr>
      <w:r w:rsidRPr="005D11AD">
        <w:rPr>
          <w:rFonts w:ascii="Bookman Old Style" w:hAnsi="Bookman Old Style" w:cs="Arial"/>
          <w:b/>
          <w:bCs/>
        </w:rPr>
        <w:t xml:space="preserve">7. CRONOGRAMA </w:t>
      </w:r>
      <w:r w:rsidRPr="005D11AD">
        <w:rPr>
          <w:rFonts w:ascii="Bookman Old Style" w:hAnsi="Bookman Old Style" w:cs="Arial"/>
        </w:rPr>
        <w:t xml:space="preserve"> </w:t>
      </w:r>
    </w:p>
    <w:p w14:paraId="7A6210D1" w14:textId="77777777" w:rsidR="00685735" w:rsidRPr="00355571" w:rsidRDefault="00685735" w:rsidP="00685735">
      <w:pPr>
        <w:spacing w:after="0"/>
        <w:jc w:val="both"/>
        <w:rPr>
          <w:rStyle w:val="Textodelmarcadordeposicin1"/>
          <w:rFonts w:ascii="Bookman Old Style" w:eastAsiaTheme="majorEastAsia" w:hAnsi="Bookman Old Style" w:cs="Arial"/>
          <w:color w:val="auto"/>
        </w:rPr>
      </w:pPr>
      <w:r w:rsidRPr="00355571">
        <w:rPr>
          <w:rStyle w:val="Textodelmarcadordeposicin1"/>
          <w:rFonts w:ascii="Bookman Old Style" w:eastAsiaTheme="majorEastAsia" w:hAnsi="Bookman Old Style" w:cs="Arial"/>
          <w:color w:val="auto"/>
        </w:rPr>
        <w:t>Eje temático 1</w:t>
      </w:r>
      <w:r w:rsidR="00F23488">
        <w:rPr>
          <w:rStyle w:val="Textodelmarcadordeposicin1"/>
          <w:rFonts w:ascii="Bookman Old Style" w:eastAsiaTheme="majorEastAsia" w:hAnsi="Bookman Old Style" w:cs="Arial"/>
          <w:color w:val="auto"/>
        </w:rPr>
        <w:t>:</w:t>
      </w:r>
      <w:r w:rsidRPr="00355571">
        <w:rPr>
          <w:rStyle w:val="Textodelmarcadordeposicin1"/>
          <w:rFonts w:ascii="Bookman Old Style" w:eastAsiaTheme="majorEastAsia" w:hAnsi="Bookman Old Style" w:cs="Arial"/>
          <w:color w:val="auto"/>
        </w:rPr>
        <w:t xml:space="preserve"> Marzo y  Abril: dos semanas</w:t>
      </w:r>
    </w:p>
    <w:p w14:paraId="1F2C2AD2" w14:textId="77777777" w:rsidR="00685735" w:rsidRPr="00355571" w:rsidRDefault="00AA2E7B" w:rsidP="00685735">
      <w:pPr>
        <w:spacing w:after="0"/>
        <w:jc w:val="both"/>
        <w:rPr>
          <w:rStyle w:val="Textodelmarcadordeposicin1"/>
          <w:rFonts w:ascii="Bookman Old Style" w:eastAsiaTheme="majorEastAsia" w:hAnsi="Bookman Old Style" w:cs="Arial"/>
          <w:color w:val="auto"/>
        </w:rPr>
      </w:pPr>
      <w:r>
        <w:rPr>
          <w:rStyle w:val="Textodelmarcadordeposicin1"/>
          <w:rFonts w:ascii="Bookman Old Style" w:eastAsiaTheme="majorEastAsia" w:hAnsi="Bookman Old Style" w:cs="Arial"/>
          <w:color w:val="auto"/>
        </w:rPr>
        <w:tab/>
        <w:t>TP nº1: 30 de marzo</w:t>
      </w:r>
    </w:p>
    <w:p w14:paraId="7C738EBB" w14:textId="77777777" w:rsidR="00685735" w:rsidRPr="00355571" w:rsidRDefault="00685735" w:rsidP="00685735">
      <w:pPr>
        <w:spacing w:after="0"/>
        <w:jc w:val="both"/>
        <w:rPr>
          <w:rStyle w:val="Textodelmarcadordeposicin1"/>
          <w:rFonts w:ascii="Bookman Old Style" w:eastAsiaTheme="majorEastAsia" w:hAnsi="Bookman Old Style" w:cs="Arial"/>
          <w:color w:val="auto"/>
        </w:rPr>
      </w:pPr>
      <w:r w:rsidRPr="00355571">
        <w:rPr>
          <w:rStyle w:val="Textodelmarcadordeposicin1"/>
          <w:rFonts w:ascii="Bookman Old Style" w:eastAsiaTheme="majorEastAsia" w:hAnsi="Bookman Old Style" w:cs="Arial"/>
          <w:color w:val="auto"/>
        </w:rPr>
        <w:t>Eje temático 2 (continúa): dos semanas de abril</w:t>
      </w:r>
    </w:p>
    <w:p w14:paraId="783790F8" w14:textId="77777777" w:rsidR="00685735" w:rsidRPr="00355571" w:rsidRDefault="00AA2E7B" w:rsidP="00685735">
      <w:pPr>
        <w:spacing w:after="0"/>
        <w:jc w:val="both"/>
        <w:rPr>
          <w:rStyle w:val="Textodelmarcadordeposicin1"/>
          <w:rFonts w:ascii="Bookman Old Style" w:eastAsiaTheme="majorEastAsia" w:hAnsi="Bookman Old Style" w:cs="Arial"/>
          <w:color w:val="auto"/>
        </w:rPr>
      </w:pPr>
      <w:r>
        <w:rPr>
          <w:rStyle w:val="Textodelmarcadordeposicin1"/>
          <w:rFonts w:ascii="Bookman Old Style" w:eastAsiaTheme="majorEastAsia" w:hAnsi="Bookman Old Style" w:cs="Arial"/>
          <w:color w:val="auto"/>
        </w:rPr>
        <w:tab/>
        <w:t>Parcial nº1 (ejes 1 y 2): 19 de abril – Recuperatorio: 15</w:t>
      </w:r>
      <w:r w:rsidR="00685735" w:rsidRPr="00355571">
        <w:rPr>
          <w:rStyle w:val="Textodelmarcadordeposicin1"/>
          <w:rFonts w:ascii="Bookman Old Style" w:eastAsiaTheme="majorEastAsia" w:hAnsi="Bookman Old Style" w:cs="Arial"/>
          <w:color w:val="auto"/>
        </w:rPr>
        <w:t xml:space="preserve"> de Junio</w:t>
      </w:r>
    </w:p>
    <w:p w14:paraId="06C16FCF" w14:textId="77777777" w:rsidR="00685735" w:rsidRPr="00355571" w:rsidRDefault="00685735" w:rsidP="00685735">
      <w:pPr>
        <w:spacing w:after="0"/>
        <w:jc w:val="both"/>
        <w:rPr>
          <w:rStyle w:val="Textodelmarcadordeposicin1"/>
          <w:rFonts w:ascii="Bookman Old Style" w:eastAsiaTheme="majorEastAsia" w:hAnsi="Bookman Old Style" w:cs="Arial"/>
          <w:color w:val="auto"/>
        </w:rPr>
      </w:pPr>
      <w:r w:rsidRPr="00355571">
        <w:rPr>
          <w:rStyle w:val="Textodelmarcadordeposicin1"/>
          <w:rFonts w:ascii="Bookman Old Style" w:eastAsiaTheme="majorEastAsia" w:hAnsi="Bookman Old Style" w:cs="Arial"/>
          <w:color w:val="auto"/>
        </w:rPr>
        <w:t>Eje temático 3: abril y una semana de Mayo</w:t>
      </w:r>
    </w:p>
    <w:p w14:paraId="45EB1976" w14:textId="77777777" w:rsidR="00685735" w:rsidRPr="00355571" w:rsidRDefault="00AA2E7B" w:rsidP="00685735">
      <w:pPr>
        <w:spacing w:after="0"/>
        <w:jc w:val="both"/>
        <w:rPr>
          <w:rStyle w:val="Textodelmarcadordeposicin1"/>
          <w:rFonts w:ascii="Bookman Old Style" w:eastAsiaTheme="majorEastAsia" w:hAnsi="Bookman Old Style" w:cs="Arial"/>
          <w:color w:val="auto"/>
        </w:rPr>
      </w:pPr>
      <w:r>
        <w:rPr>
          <w:rStyle w:val="Textodelmarcadordeposicin1"/>
          <w:rFonts w:ascii="Bookman Old Style" w:eastAsiaTheme="majorEastAsia" w:hAnsi="Bookman Old Style" w:cs="Arial"/>
          <w:color w:val="auto"/>
        </w:rPr>
        <w:tab/>
        <w:t>TP nº2: 17</w:t>
      </w:r>
      <w:r w:rsidR="00685735" w:rsidRPr="00355571">
        <w:rPr>
          <w:rStyle w:val="Textodelmarcadordeposicin1"/>
          <w:rFonts w:ascii="Bookman Old Style" w:eastAsiaTheme="majorEastAsia" w:hAnsi="Bookman Old Style" w:cs="Arial"/>
          <w:color w:val="auto"/>
        </w:rPr>
        <w:t xml:space="preserve"> de </w:t>
      </w:r>
      <w:r>
        <w:rPr>
          <w:rStyle w:val="Textodelmarcadordeposicin1"/>
          <w:rFonts w:ascii="Bookman Old Style" w:eastAsiaTheme="majorEastAsia" w:hAnsi="Bookman Old Style" w:cs="Arial"/>
          <w:color w:val="auto"/>
        </w:rPr>
        <w:t>mayo</w:t>
      </w:r>
    </w:p>
    <w:p w14:paraId="673CA5B9" w14:textId="77777777" w:rsidR="00685735" w:rsidRPr="00355571" w:rsidRDefault="00685735" w:rsidP="00685735">
      <w:pPr>
        <w:spacing w:after="0"/>
        <w:jc w:val="both"/>
        <w:rPr>
          <w:rStyle w:val="Textodelmarcadordeposicin1"/>
          <w:rFonts w:ascii="Bookman Old Style" w:eastAsiaTheme="majorEastAsia" w:hAnsi="Bookman Old Style" w:cs="Arial"/>
          <w:color w:val="auto"/>
        </w:rPr>
      </w:pPr>
      <w:r w:rsidRPr="00355571">
        <w:rPr>
          <w:rStyle w:val="Textodelmarcadordeposicin1"/>
          <w:rFonts w:ascii="Bookman Old Style" w:eastAsiaTheme="majorEastAsia" w:hAnsi="Bookman Old Style" w:cs="Arial"/>
          <w:color w:val="auto"/>
        </w:rPr>
        <w:t>Eje temático 4: Mayo y Junio</w:t>
      </w:r>
    </w:p>
    <w:p w14:paraId="1CAE8C97" w14:textId="77777777" w:rsidR="00685735" w:rsidRPr="00355571" w:rsidRDefault="00AA2E7B" w:rsidP="00685735">
      <w:pPr>
        <w:spacing w:after="0"/>
        <w:jc w:val="both"/>
        <w:rPr>
          <w:rStyle w:val="Textodelmarcadordeposicin1"/>
          <w:rFonts w:ascii="Bookman Old Style" w:eastAsiaTheme="majorEastAsia" w:hAnsi="Bookman Old Style" w:cs="Arial"/>
          <w:color w:val="auto"/>
        </w:rPr>
      </w:pPr>
      <w:r>
        <w:rPr>
          <w:rStyle w:val="Textodelmarcadordeposicin1"/>
          <w:rFonts w:ascii="Bookman Old Style" w:eastAsiaTheme="majorEastAsia" w:hAnsi="Bookman Old Style" w:cs="Arial"/>
          <w:color w:val="auto"/>
        </w:rPr>
        <w:tab/>
        <w:t>TP nº3: 31</w:t>
      </w:r>
      <w:r w:rsidR="00685735" w:rsidRPr="00355571">
        <w:rPr>
          <w:rStyle w:val="Textodelmarcadordeposicin1"/>
          <w:rFonts w:ascii="Bookman Old Style" w:eastAsiaTheme="majorEastAsia" w:hAnsi="Bookman Old Style" w:cs="Arial"/>
          <w:color w:val="auto"/>
        </w:rPr>
        <w:t xml:space="preserve"> de mayo</w:t>
      </w:r>
    </w:p>
    <w:p w14:paraId="6F544349" w14:textId="77777777" w:rsidR="00685735" w:rsidRPr="00355571" w:rsidRDefault="00F23488" w:rsidP="00685735">
      <w:pPr>
        <w:spacing w:after="0"/>
        <w:jc w:val="both"/>
        <w:rPr>
          <w:rStyle w:val="Textodelmarcadordeposicin1"/>
          <w:rFonts w:ascii="Bookman Old Style" w:eastAsiaTheme="majorEastAsia" w:hAnsi="Bookman Old Style" w:cs="Arial"/>
          <w:color w:val="auto"/>
        </w:rPr>
      </w:pPr>
      <w:r>
        <w:rPr>
          <w:rStyle w:val="Textodelmarcadordeposicin1"/>
          <w:rFonts w:ascii="Bookman Old Style" w:eastAsiaTheme="majorEastAsia" w:hAnsi="Bookman Old Style" w:cs="Arial"/>
          <w:color w:val="auto"/>
        </w:rPr>
        <w:t xml:space="preserve">          </w:t>
      </w:r>
      <w:r w:rsidR="00AA2E7B">
        <w:rPr>
          <w:rStyle w:val="Textodelmarcadordeposicin1"/>
          <w:rFonts w:ascii="Bookman Old Style" w:eastAsiaTheme="majorEastAsia" w:hAnsi="Bookman Old Style" w:cs="Arial"/>
          <w:color w:val="auto"/>
        </w:rPr>
        <w:tab/>
        <w:t>Parcial nº2 (ejes 3 y 4): 8 de junio – Recuperatorio: 15</w:t>
      </w:r>
      <w:r w:rsidR="00685735" w:rsidRPr="00355571">
        <w:rPr>
          <w:rStyle w:val="Textodelmarcadordeposicin1"/>
          <w:rFonts w:ascii="Bookman Old Style" w:eastAsiaTheme="majorEastAsia" w:hAnsi="Bookman Old Style" w:cs="Arial"/>
          <w:color w:val="auto"/>
        </w:rPr>
        <w:t xml:space="preserve"> de junio</w:t>
      </w:r>
    </w:p>
    <w:p w14:paraId="0EA63DD6" w14:textId="77777777" w:rsidR="00685735" w:rsidRPr="005843F9" w:rsidRDefault="00685735" w:rsidP="00685735">
      <w:pPr>
        <w:spacing w:after="0"/>
        <w:jc w:val="both"/>
        <w:rPr>
          <w:rStyle w:val="Textodelmarcadordeposicin1"/>
          <w:rFonts w:ascii="Bookman Old Style" w:eastAsiaTheme="majorEastAsia" w:hAnsi="Bookman Old Style" w:cs="Arial"/>
          <w:color w:val="auto"/>
        </w:rPr>
      </w:pPr>
      <w:r w:rsidRPr="00355571">
        <w:rPr>
          <w:rStyle w:val="Textodelmarcadordeposicin1"/>
          <w:rFonts w:ascii="Bookman Old Style" w:eastAsiaTheme="majorEastAsia" w:hAnsi="Bookman Old Style" w:cs="Arial"/>
          <w:color w:val="auto"/>
        </w:rPr>
        <w:t>Las semanas siguientes se trabajará con la profundización de un tema a elección, a los fines de redactar un TF de promoción.</w:t>
      </w:r>
    </w:p>
    <w:p w14:paraId="1A9EE707" w14:textId="77777777" w:rsidR="00685735" w:rsidRDefault="00685735" w:rsidP="00685735">
      <w:pPr>
        <w:spacing w:after="0"/>
        <w:jc w:val="both"/>
        <w:rPr>
          <w:rFonts w:ascii="Bookman Old Style" w:hAnsi="Bookman Old Style" w:cs="Arial"/>
        </w:rPr>
      </w:pPr>
    </w:p>
    <w:p w14:paraId="5D11B86E" w14:textId="77777777" w:rsidR="00AA2E7B" w:rsidRPr="005D11AD" w:rsidRDefault="00AA2E7B" w:rsidP="00685735">
      <w:pPr>
        <w:spacing w:after="0"/>
        <w:jc w:val="both"/>
        <w:rPr>
          <w:rFonts w:ascii="Bookman Old Style" w:hAnsi="Bookman Old Style" w:cs="Arial"/>
        </w:rPr>
      </w:pPr>
    </w:p>
    <w:p w14:paraId="46E14AEB" w14:textId="77777777" w:rsidR="00126D3E" w:rsidRDefault="00126D3E" w:rsidP="00685735">
      <w:pPr>
        <w:tabs>
          <w:tab w:val="right" w:pos="8504"/>
        </w:tabs>
        <w:rPr>
          <w:rFonts w:ascii="Bookman Old Style" w:hAnsi="Bookman Old Style" w:cs="Arial"/>
          <w:b/>
          <w:bCs/>
        </w:rPr>
      </w:pPr>
    </w:p>
    <w:p w14:paraId="0BDD3958" w14:textId="0271128D" w:rsidR="00685735" w:rsidRPr="005D11AD" w:rsidRDefault="00685735" w:rsidP="00685735">
      <w:pPr>
        <w:tabs>
          <w:tab w:val="right" w:pos="8504"/>
        </w:tabs>
        <w:rPr>
          <w:rFonts w:ascii="Bookman Old Style" w:hAnsi="Bookman Old Style" w:cs="Arial"/>
        </w:rPr>
      </w:pPr>
      <w:r w:rsidRPr="005D11AD">
        <w:rPr>
          <w:rFonts w:ascii="Bookman Old Style" w:hAnsi="Bookman Old Style" w:cs="Arial"/>
          <w:b/>
          <w:bCs/>
        </w:rPr>
        <w:t xml:space="preserve">8. HORARIOS DE CLASES Y DE CONSULTAS </w:t>
      </w:r>
    </w:p>
    <w:p w14:paraId="40ED8F3B" w14:textId="7A66D97C" w:rsidR="00685735" w:rsidRPr="005D11AD" w:rsidRDefault="00685735" w:rsidP="00394C6B">
      <w:pPr>
        <w:tabs>
          <w:tab w:val="right" w:pos="8504"/>
        </w:tabs>
        <w:spacing w:after="0" w:line="360" w:lineRule="auto"/>
        <w:jc w:val="both"/>
        <w:rPr>
          <w:rFonts w:ascii="Bookman Old Style" w:hAnsi="Bookman Old Style" w:cs="Arial"/>
        </w:rPr>
      </w:pPr>
      <w:r>
        <w:rPr>
          <w:rFonts w:ascii="Bookman Old Style" w:hAnsi="Bookman Old Style" w:cs="Arial"/>
        </w:rPr>
        <w:t>CLASES:  Martes</w:t>
      </w:r>
      <w:r w:rsidRPr="003969FA">
        <w:rPr>
          <w:rFonts w:ascii="Bookman Old Style" w:hAnsi="Bookman Old Style" w:cs="Arial"/>
        </w:rPr>
        <w:t xml:space="preserve"> de 16 a 18 hs.</w:t>
      </w:r>
      <w:r w:rsidR="00C84B5A">
        <w:rPr>
          <w:rFonts w:ascii="Bookman Old Style" w:hAnsi="Bookman Old Style" w:cs="Arial"/>
        </w:rPr>
        <w:t xml:space="preserve"> con modalidad presencial</w:t>
      </w:r>
      <w:r w:rsidR="00935CDB">
        <w:rPr>
          <w:rFonts w:ascii="Bookman Old Style" w:hAnsi="Bookman Old Style" w:cs="Arial"/>
        </w:rPr>
        <w:t>. Miércoles de 18 a 20</w:t>
      </w:r>
      <w:r>
        <w:rPr>
          <w:rFonts w:ascii="Bookman Old Style" w:hAnsi="Bookman Old Style" w:cs="Arial"/>
        </w:rPr>
        <w:t xml:space="preserve"> hs con modalidad </w:t>
      </w:r>
      <w:r w:rsidR="00935CDB">
        <w:rPr>
          <w:rFonts w:ascii="Bookman Old Style" w:hAnsi="Bookman Old Style" w:cs="Arial"/>
        </w:rPr>
        <w:t>presencial</w:t>
      </w:r>
      <w:r w:rsidR="00394C6B">
        <w:rPr>
          <w:rFonts w:ascii="Bookman Old Style" w:hAnsi="Bookman Old Style" w:cs="Arial"/>
        </w:rPr>
        <w:t xml:space="preserve"> </w:t>
      </w:r>
      <w:r w:rsidR="00C84B5A">
        <w:rPr>
          <w:rFonts w:ascii="Bookman Old Style" w:hAnsi="Bookman Old Style" w:cs="Arial"/>
        </w:rPr>
        <w:t>y apoyo en la virtualización</w:t>
      </w:r>
      <w:r w:rsidR="00394C6B">
        <w:rPr>
          <w:rFonts w:ascii="Bookman Old Style" w:hAnsi="Bookman Old Style" w:cs="Arial"/>
        </w:rPr>
        <w:t>.</w:t>
      </w:r>
    </w:p>
    <w:p w14:paraId="749C8EFD" w14:textId="77777777" w:rsidR="00685735" w:rsidRDefault="00685735" w:rsidP="00685735">
      <w:pPr>
        <w:tabs>
          <w:tab w:val="right" w:pos="8504"/>
        </w:tabs>
        <w:spacing w:after="0" w:line="360" w:lineRule="auto"/>
        <w:rPr>
          <w:rFonts w:ascii="Bookman Old Style" w:hAnsi="Bookman Old Style" w:cs="Arial"/>
        </w:rPr>
      </w:pPr>
    </w:p>
    <w:p w14:paraId="352687D5" w14:textId="6FE72FF4" w:rsidR="00685735" w:rsidRDefault="00685735" w:rsidP="00C84B5A">
      <w:pPr>
        <w:tabs>
          <w:tab w:val="right" w:pos="8504"/>
        </w:tabs>
        <w:spacing w:after="0" w:line="360" w:lineRule="auto"/>
        <w:jc w:val="both"/>
        <w:rPr>
          <w:rFonts w:ascii="Bookman Old Style" w:hAnsi="Bookman Old Style" w:cs="Arial"/>
        </w:rPr>
      </w:pPr>
      <w:r w:rsidRPr="005D11AD">
        <w:rPr>
          <w:rFonts w:ascii="Bookman Old Style" w:hAnsi="Bookman Old Style" w:cs="Arial"/>
        </w:rPr>
        <w:t xml:space="preserve">CONSULTA: </w:t>
      </w:r>
      <w:r w:rsidR="00935CDB">
        <w:rPr>
          <w:rFonts w:ascii="Bookman Old Style" w:hAnsi="Bookman Old Style" w:cs="Arial"/>
        </w:rPr>
        <w:t>Martes de 14</w:t>
      </w:r>
      <w:r>
        <w:rPr>
          <w:rFonts w:ascii="Bookman Old Style" w:hAnsi="Bookman Old Style" w:cs="Arial"/>
        </w:rPr>
        <w:t xml:space="preserve"> a 16</w:t>
      </w:r>
      <w:r w:rsidRPr="005D11AD">
        <w:rPr>
          <w:rFonts w:ascii="Bookman Old Style" w:hAnsi="Bookman Old Style" w:cs="Arial"/>
        </w:rPr>
        <w:t xml:space="preserve"> hs. </w:t>
      </w:r>
      <w:r>
        <w:rPr>
          <w:rFonts w:ascii="Bookman Old Style" w:hAnsi="Bookman Old Style" w:cs="Arial"/>
        </w:rPr>
        <w:t xml:space="preserve">bajo modalidad </w:t>
      </w:r>
      <w:r w:rsidR="00935CDB">
        <w:rPr>
          <w:rFonts w:ascii="Bookman Old Style" w:hAnsi="Bookman Old Style" w:cs="Arial"/>
        </w:rPr>
        <w:t>presencial</w:t>
      </w:r>
      <w:r w:rsidR="00394C6B">
        <w:rPr>
          <w:rFonts w:ascii="Bookman Old Style" w:hAnsi="Bookman Old Style" w:cs="Arial"/>
        </w:rPr>
        <w:t xml:space="preserve"> o virtual a solicitud de los estudiante</w:t>
      </w:r>
      <w:r w:rsidR="00935CDB">
        <w:rPr>
          <w:rFonts w:ascii="Bookman Old Style" w:hAnsi="Bookman Old Style" w:cs="Arial"/>
        </w:rPr>
        <w:t>.</w:t>
      </w:r>
    </w:p>
    <w:p w14:paraId="2235BD0A" w14:textId="77777777" w:rsidR="00685735" w:rsidRPr="005D11AD" w:rsidRDefault="00685735" w:rsidP="00685735">
      <w:pPr>
        <w:tabs>
          <w:tab w:val="right" w:pos="8504"/>
        </w:tabs>
        <w:spacing w:after="0" w:line="240" w:lineRule="auto"/>
        <w:rPr>
          <w:rFonts w:ascii="Bookman Old Style" w:hAnsi="Bookman Old Style" w:cs="Arial"/>
        </w:rPr>
      </w:pPr>
      <w:r>
        <w:rPr>
          <w:rFonts w:ascii="Bookman Old Style" w:hAnsi="Bookman Old Style" w:cs="Arial"/>
        </w:rPr>
        <w:t xml:space="preserve">                    </w:t>
      </w:r>
    </w:p>
    <w:p w14:paraId="02A1E721" w14:textId="77777777" w:rsidR="00685735" w:rsidRPr="005D11AD" w:rsidRDefault="00685735" w:rsidP="00685735">
      <w:pPr>
        <w:rPr>
          <w:rFonts w:ascii="Bookman Old Style" w:hAnsi="Bookman Old Style" w:cs="Arial"/>
        </w:rPr>
      </w:pPr>
    </w:p>
    <w:p w14:paraId="182C7CD6" w14:textId="77777777" w:rsidR="00685735" w:rsidRPr="005D11AD" w:rsidRDefault="00685735" w:rsidP="00685735">
      <w:pPr>
        <w:rPr>
          <w:rFonts w:ascii="Bookman Old Style" w:hAnsi="Bookman Old Style" w:cs="Arial"/>
          <w:b/>
          <w:bCs/>
        </w:rPr>
      </w:pPr>
    </w:p>
    <w:p w14:paraId="7DBDD8C9" w14:textId="40002178" w:rsidR="00685735" w:rsidRPr="005D11AD" w:rsidRDefault="009E3F1E" w:rsidP="009E3F1E">
      <w:pPr>
        <w:jc w:val="center"/>
        <w:rPr>
          <w:rFonts w:ascii="Bookman Old Style" w:hAnsi="Bookman Old Style" w:cs="Arial"/>
          <w:b/>
          <w:bCs/>
        </w:rPr>
      </w:pPr>
      <w:r>
        <w:rPr>
          <w:rFonts w:ascii="Bookman Old Style" w:hAnsi="Bookman Old Style" w:cs="Arial"/>
          <w:b/>
          <w:bCs/>
          <w:noProof/>
        </w:rPr>
        <w:drawing>
          <wp:inline distT="0" distB="0" distL="0" distR="0" wp14:anchorId="51381A2A" wp14:editId="73D135AD">
            <wp:extent cx="1122045" cy="829310"/>
            <wp:effectExtent l="0" t="0" r="0" b="889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22045" cy="829310"/>
                    </a:xfrm>
                    <a:prstGeom prst="rect">
                      <a:avLst/>
                    </a:prstGeom>
                    <a:noFill/>
                  </pic:spPr>
                </pic:pic>
              </a:graphicData>
            </a:graphic>
          </wp:inline>
        </w:drawing>
      </w:r>
      <w:r>
        <w:rPr>
          <w:noProof/>
        </w:rPr>
        <w:drawing>
          <wp:inline distT="0" distB="0" distL="0" distR="0" wp14:anchorId="54236C6B" wp14:editId="6E0325C0">
            <wp:extent cx="1152525" cy="895350"/>
            <wp:effectExtent l="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52525" cy="895350"/>
                    </a:xfrm>
                    <a:prstGeom prst="rect">
                      <a:avLst/>
                    </a:prstGeom>
                    <a:noFill/>
                    <a:ln>
                      <a:noFill/>
                    </a:ln>
                  </pic:spPr>
                </pic:pic>
              </a:graphicData>
            </a:graphic>
          </wp:inline>
        </w:drawing>
      </w:r>
    </w:p>
    <w:p w14:paraId="77328CF4" w14:textId="190EB674" w:rsidR="00685735" w:rsidRPr="009E3F1E" w:rsidRDefault="009E3F1E" w:rsidP="009E3F1E">
      <w:pPr>
        <w:jc w:val="center"/>
        <w:rPr>
          <w:rFonts w:ascii="Bookman Old Style" w:hAnsi="Bookman Old Style" w:cs="Arial"/>
          <w:b/>
          <w:bCs/>
          <w:lang w:val="es-MX"/>
        </w:rPr>
      </w:pPr>
      <w:r w:rsidRPr="009E3F1E">
        <w:rPr>
          <w:rFonts w:ascii="Bookman Old Style" w:hAnsi="Bookman Old Style" w:cs="Arial"/>
          <w:b/>
          <w:bCs/>
          <w:lang w:val="es-MX"/>
        </w:rPr>
        <w:t>Prof. Liliana Inés Guiñazú       Prof. Mar</w:t>
      </w:r>
      <w:r>
        <w:rPr>
          <w:rFonts w:ascii="Bookman Old Style" w:hAnsi="Bookman Old Style" w:cs="Arial"/>
          <w:b/>
          <w:bCs/>
          <w:lang w:val="es-MX"/>
        </w:rPr>
        <w:t>ía Eugenia Álvarez</w:t>
      </w:r>
    </w:p>
    <w:p w14:paraId="19027F97" w14:textId="0772EC28" w:rsidR="007171D4" w:rsidRDefault="00000000"/>
    <w:sectPr w:rsidR="007171D4">
      <w:headerReference w:type="default" r:id="rId11"/>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90D207" w14:textId="77777777" w:rsidR="004A1A67" w:rsidRDefault="004A1A67" w:rsidP="00126D3E">
      <w:pPr>
        <w:spacing w:after="0" w:line="240" w:lineRule="auto"/>
      </w:pPr>
      <w:r>
        <w:separator/>
      </w:r>
    </w:p>
  </w:endnote>
  <w:endnote w:type="continuationSeparator" w:id="0">
    <w:p w14:paraId="72700F46" w14:textId="77777777" w:rsidR="004A1A67" w:rsidRDefault="004A1A67" w:rsidP="00126D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235BAA" w14:textId="77777777" w:rsidR="004A1A67" w:rsidRDefault="004A1A67" w:rsidP="00126D3E">
      <w:pPr>
        <w:spacing w:after="0" w:line="240" w:lineRule="auto"/>
      </w:pPr>
      <w:r>
        <w:separator/>
      </w:r>
    </w:p>
  </w:footnote>
  <w:footnote w:type="continuationSeparator" w:id="0">
    <w:p w14:paraId="3EC116DF" w14:textId="77777777" w:rsidR="004A1A67" w:rsidRDefault="004A1A67" w:rsidP="00126D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21C0D4" w14:textId="4769A23E" w:rsidR="00126D3E" w:rsidRDefault="00126D3E" w:rsidP="00126D3E">
    <w:pPr>
      <w:pStyle w:val="Encabezado"/>
      <w:jc w:val="right"/>
    </w:pPr>
  </w:p>
  <w:p w14:paraId="54B273DD" w14:textId="63EC314F" w:rsidR="00126D3E" w:rsidRDefault="00126D3E">
    <w:pPr>
      <w:pStyle w:val="Encabezado"/>
    </w:pPr>
    <w:r w:rsidRPr="00126D3E">
      <w:rPr>
        <w:noProof/>
      </w:rPr>
      <w:drawing>
        <wp:inline distT="0" distB="0" distL="0" distR="0" wp14:anchorId="4F90EFF6" wp14:editId="2FAB2314">
          <wp:extent cx="5400040" cy="1038225"/>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10382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25pt;height:11.25pt" o:bullet="t">
        <v:imagedata r:id="rId1" o:title="mso5E1"/>
      </v:shape>
    </w:pict>
  </w:numPicBullet>
  <w:abstractNum w:abstractNumId="0" w15:restartNumberingAfterBreak="0">
    <w:nsid w:val="20B74B5F"/>
    <w:multiLevelType w:val="hybridMultilevel"/>
    <w:tmpl w:val="5C48AEF6"/>
    <w:lvl w:ilvl="0" w:tplc="080A0011">
      <w:start w:val="1"/>
      <w:numFmt w:val="decimal"/>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335A50D9"/>
    <w:multiLevelType w:val="hybridMultilevel"/>
    <w:tmpl w:val="DBD889A6"/>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58C240CB"/>
    <w:multiLevelType w:val="hybridMultilevel"/>
    <w:tmpl w:val="C06EE6D0"/>
    <w:lvl w:ilvl="0" w:tplc="2C0A0007">
      <w:start w:val="1"/>
      <w:numFmt w:val="bullet"/>
      <w:lvlText w:val=""/>
      <w:lvlPicBulletId w:val="0"/>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15:restartNumberingAfterBreak="0">
    <w:nsid w:val="76B434DB"/>
    <w:multiLevelType w:val="hybridMultilevel"/>
    <w:tmpl w:val="EF984B4A"/>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16cid:durableId="1286080227">
    <w:abstractNumId w:val="2"/>
  </w:num>
  <w:num w:numId="2" w16cid:durableId="199248103">
    <w:abstractNumId w:val="1"/>
  </w:num>
  <w:num w:numId="3" w16cid:durableId="979386778">
    <w:abstractNumId w:val="3"/>
  </w:num>
  <w:num w:numId="4" w16cid:durableId="20500339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5735"/>
    <w:rsid w:val="00022C43"/>
    <w:rsid w:val="0002384D"/>
    <w:rsid w:val="000A0A44"/>
    <w:rsid w:val="000C4992"/>
    <w:rsid w:val="000C75F4"/>
    <w:rsid w:val="00106A28"/>
    <w:rsid w:val="00126D3E"/>
    <w:rsid w:val="00142497"/>
    <w:rsid w:val="001B069E"/>
    <w:rsid w:val="001C6069"/>
    <w:rsid w:val="002C0C7B"/>
    <w:rsid w:val="002D0893"/>
    <w:rsid w:val="00387A48"/>
    <w:rsid w:val="003939F8"/>
    <w:rsid w:val="00394C6B"/>
    <w:rsid w:val="0041501A"/>
    <w:rsid w:val="0048785E"/>
    <w:rsid w:val="004A1A67"/>
    <w:rsid w:val="006435DB"/>
    <w:rsid w:val="00685735"/>
    <w:rsid w:val="00696163"/>
    <w:rsid w:val="006D543B"/>
    <w:rsid w:val="006F05FC"/>
    <w:rsid w:val="00827583"/>
    <w:rsid w:val="008D30F8"/>
    <w:rsid w:val="00935CDB"/>
    <w:rsid w:val="009E3F1E"/>
    <w:rsid w:val="009F4C0C"/>
    <w:rsid w:val="00AA2E7B"/>
    <w:rsid w:val="00B540C4"/>
    <w:rsid w:val="00BC7EB6"/>
    <w:rsid w:val="00C62CE4"/>
    <w:rsid w:val="00C73E7C"/>
    <w:rsid w:val="00C84B5A"/>
    <w:rsid w:val="00CC5686"/>
    <w:rsid w:val="00D67559"/>
    <w:rsid w:val="00DC7461"/>
    <w:rsid w:val="00DF597C"/>
    <w:rsid w:val="00F23488"/>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2"/>
    </o:shapelayout>
  </w:shapeDefaults>
  <w:decimalSymbol w:val="."/>
  <w:listSeparator w:val=","/>
  <w14:docId w14:val="71D20188"/>
  <w15:docId w15:val="{3CA5F168-38CF-4378-B16A-5AEE0F7BDF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5735"/>
    <w:rPr>
      <w:rFonts w:ascii="Calibri" w:eastAsia="Times New Roman" w:hAnsi="Calibri" w:cs="Calibri"/>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extodelmarcadordeposicin1">
    <w:name w:val="Texto del marcador de posición1"/>
    <w:semiHidden/>
    <w:rsid w:val="00685735"/>
    <w:rPr>
      <w:rFonts w:cs="Times New Roman"/>
      <w:color w:val="808080"/>
    </w:rPr>
  </w:style>
  <w:style w:type="character" w:styleId="Textoennegrita">
    <w:name w:val="Strong"/>
    <w:qFormat/>
    <w:rsid w:val="00685735"/>
    <w:rPr>
      <w:rFonts w:cs="Times New Roman"/>
      <w:b/>
      <w:bCs/>
    </w:rPr>
  </w:style>
  <w:style w:type="paragraph" w:styleId="Prrafodelista">
    <w:name w:val="List Paragraph"/>
    <w:basedOn w:val="Normal"/>
    <w:uiPriority w:val="34"/>
    <w:qFormat/>
    <w:rsid w:val="00685735"/>
    <w:pPr>
      <w:ind w:left="720"/>
      <w:contextualSpacing/>
    </w:pPr>
  </w:style>
  <w:style w:type="paragraph" w:styleId="Ttulo">
    <w:name w:val="Title"/>
    <w:basedOn w:val="Normal"/>
    <w:link w:val="TtuloCar1"/>
    <w:uiPriority w:val="10"/>
    <w:qFormat/>
    <w:rsid w:val="0068573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uiPriority w:val="10"/>
    <w:rsid w:val="00685735"/>
    <w:rPr>
      <w:rFonts w:asciiTheme="majorHAnsi" w:eastAsiaTheme="majorEastAsia" w:hAnsiTheme="majorHAnsi" w:cstheme="majorBidi"/>
      <w:color w:val="17365D" w:themeColor="text2" w:themeShade="BF"/>
      <w:spacing w:val="5"/>
      <w:kern w:val="28"/>
      <w:sz w:val="52"/>
      <w:szCs w:val="52"/>
      <w:lang w:val="es-ES"/>
    </w:rPr>
  </w:style>
  <w:style w:type="character" w:styleId="Hipervnculo">
    <w:name w:val="Hyperlink"/>
    <w:rsid w:val="00685735"/>
    <w:rPr>
      <w:color w:val="0000FF"/>
      <w:u w:val="single"/>
    </w:rPr>
  </w:style>
  <w:style w:type="character" w:customStyle="1" w:styleId="TtuloCar1">
    <w:name w:val="Título Car1"/>
    <w:basedOn w:val="Fuentedeprrafopredeter"/>
    <w:link w:val="Ttulo"/>
    <w:uiPriority w:val="10"/>
    <w:rsid w:val="00685735"/>
    <w:rPr>
      <w:rFonts w:asciiTheme="majorHAnsi" w:eastAsiaTheme="majorEastAsia" w:hAnsiTheme="majorHAnsi" w:cstheme="majorBidi"/>
      <w:color w:val="17365D" w:themeColor="text2" w:themeShade="BF"/>
      <w:spacing w:val="5"/>
      <w:kern w:val="28"/>
      <w:sz w:val="52"/>
      <w:szCs w:val="52"/>
      <w:lang w:val="es-ES"/>
    </w:rPr>
  </w:style>
  <w:style w:type="paragraph" w:styleId="Textodeglobo">
    <w:name w:val="Balloon Text"/>
    <w:basedOn w:val="Normal"/>
    <w:link w:val="TextodegloboCar"/>
    <w:uiPriority w:val="99"/>
    <w:semiHidden/>
    <w:unhideWhenUsed/>
    <w:rsid w:val="00387A4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87A48"/>
    <w:rPr>
      <w:rFonts w:ascii="Tahoma" w:eastAsia="Times New Roman" w:hAnsi="Tahoma" w:cs="Tahoma"/>
      <w:sz w:val="16"/>
      <w:szCs w:val="16"/>
      <w:lang w:val="es-ES"/>
    </w:rPr>
  </w:style>
  <w:style w:type="paragraph" w:styleId="Encabezado">
    <w:name w:val="header"/>
    <w:basedOn w:val="Normal"/>
    <w:link w:val="EncabezadoCar"/>
    <w:uiPriority w:val="99"/>
    <w:unhideWhenUsed/>
    <w:rsid w:val="00126D3E"/>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126D3E"/>
    <w:rPr>
      <w:rFonts w:ascii="Calibri" w:eastAsia="Times New Roman" w:hAnsi="Calibri" w:cs="Calibri"/>
      <w:lang w:val="es-ES"/>
    </w:rPr>
  </w:style>
  <w:style w:type="paragraph" w:styleId="Piedepgina">
    <w:name w:val="footer"/>
    <w:basedOn w:val="Normal"/>
    <w:link w:val="PiedepginaCar"/>
    <w:uiPriority w:val="99"/>
    <w:unhideWhenUsed/>
    <w:rsid w:val="00126D3E"/>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126D3E"/>
    <w:rPr>
      <w:rFonts w:ascii="Calibri" w:eastAsia="Times New Roman" w:hAnsi="Calibri" w:cs="Calibri"/>
      <w:lang w:val="es-ES"/>
    </w:rPr>
  </w:style>
  <w:style w:type="character" w:styleId="Mencinsinresolver">
    <w:name w:val="Unresolved Mention"/>
    <w:basedOn w:val="Fuentedeprrafopredeter"/>
    <w:uiPriority w:val="99"/>
    <w:semiHidden/>
    <w:unhideWhenUsed/>
    <w:rsid w:val="00B540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elinguistica.azc.uam.mx/no010/a04.ht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liliguizu8.wixsite.com/lenguaje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4.emf"/></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1</Pages>
  <Words>2467</Words>
  <Characters>13570</Characters>
  <Application>Microsoft Office Word</Application>
  <DocSecurity>0</DocSecurity>
  <Lines>113</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Eugenia Alvarez</dc:creator>
  <cp:lastModifiedBy>lili guizu</cp:lastModifiedBy>
  <cp:revision>6</cp:revision>
  <cp:lastPrinted>2023-04-14T20:17:00Z</cp:lastPrinted>
  <dcterms:created xsi:type="dcterms:W3CDTF">2023-03-13T20:51:00Z</dcterms:created>
  <dcterms:modified xsi:type="dcterms:W3CDTF">2023-04-14T20:17:00Z</dcterms:modified>
</cp:coreProperties>
</file>