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9678" w14:textId="77777777" w:rsidR="0001180C" w:rsidRDefault="0001180C" w:rsidP="0001180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Departamento: </w:t>
      </w:r>
      <w:r>
        <w:rPr>
          <w:rStyle w:val="Textodelmarcadordeposicin1"/>
          <w:rFonts w:ascii="Arial" w:hAnsi="Arial" w:cs="Arial"/>
        </w:rPr>
        <w:t xml:space="preserve">LETRAS </w:t>
      </w:r>
    </w:p>
    <w:p w14:paraId="7FED6C61" w14:textId="77777777" w:rsidR="0001180C" w:rsidRDefault="0001180C" w:rsidP="0001180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Carrera: </w:t>
      </w:r>
      <w:r>
        <w:rPr>
          <w:rFonts w:ascii="Arial" w:hAnsi="Arial" w:cs="Arial"/>
        </w:rPr>
        <w:t>Profesorado y Licenciatura en Lengua y Literatura</w:t>
      </w:r>
    </w:p>
    <w:p w14:paraId="5263CFEE" w14:textId="77777777" w:rsidR="0001180C" w:rsidRDefault="0001180C" w:rsidP="0001180C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Asignatura:</w:t>
      </w:r>
      <w:r>
        <w:rPr>
          <w:rFonts w:ascii="Arial" w:hAnsi="Arial" w:cs="Arial"/>
        </w:rPr>
        <w:t xml:space="preserve"> </w:t>
      </w:r>
      <w:r>
        <w:rPr>
          <w:rStyle w:val="Textodelmarcadordeposicin1"/>
          <w:rFonts w:ascii="Arial" w:hAnsi="Arial" w:cs="Arial"/>
        </w:rPr>
        <w:t xml:space="preserve">Teoría y Metodología del Estudio </w:t>
      </w:r>
      <w:proofErr w:type="gramStart"/>
      <w:r>
        <w:rPr>
          <w:rStyle w:val="Textodelmarcadordeposicin1"/>
          <w:rFonts w:ascii="Arial" w:hAnsi="Arial" w:cs="Arial"/>
        </w:rPr>
        <w:t>Literario  II</w:t>
      </w:r>
      <w:proofErr w:type="gramEnd"/>
      <w:r>
        <w:rPr>
          <w:rStyle w:val="Textodelmarcadordeposicin1"/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Código/s:</w:t>
      </w:r>
      <w:r>
        <w:rPr>
          <w:rFonts w:ascii="Arial" w:hAnsi="Arial" w:cs="Arial"/>
        </w:rPr>
        <w:t xml:space="preserve"> 6303</w:t>
      </w:r>
    </w:p>
    <w:p w14:paraId="5A2CBFB1" w14:textId="77777777" w:rsidR="0001180C" w:rsidRDefault="0001180C" w:rsidP="0001180C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Curso:</w:t>
      </w:r>
      <w:r>
        <w:rPr>
          <w:rFonts w:ascii="Arial" w:hAnsi="Arial" w:cs="Arial"/>
        </w:rPr>
        <w:t xml:space="preserve"> </w:t>
      </w:r>
      <w:r>
        <w:rPr>
          <w:rStyle w:val="Textodelmarcadordeposicin1"/>
          <w:rFonts w:ascii="Arial" w:hAnsi="Arial" w:cs="Arial"/>
        </w:rPr>
        <w:t>tercero</w:t>
      </w:r>
    </w:p>
    <w:p w14:paraId="01C2C82A" w14:textId="77777777" w:rsidR="0001180C" w:rsidRDefault="0001180C" w:rsidP="0001180C">
      <w:pPr>
        <w:tabs>
          <w:tab w:val="left" w:pos="2179"/>
        </w:tabs>
        <w:spacing w:after="0" w:line="480" w:lineRule="auto"/>
        <w:rPr>
          <w:rFonts w:ascii="Arial" w:hAnsi="Arial" w:cs="Arial"/>
          <w:color w:val="808080"/>
        </w:rPr>
      </w:pPr>
      <w:r>
        <w:rPr>
          <w:rFonts w:ascii="Arial" w:hAnsi="Arial" w:cs="Arial"/>
          <w:b/>
        </w:rPr>
        <w:t>Comisión:</w:t>
      </w:r>
      <w:r>
        <w:rPr>
          <w:rFonts w:ascii="Arial" w:hAnsi="Arial" w:cs="Arial"/>
        </w:rPr>
        <w:t xml:space="preserve"> </w:t>
      </w:r>
    </w:p>
    <w:p w14:paraId="2885A516" w14:textId="77777777" w:rsidR="0001180C" w:rsidRDefault="0001180C" w:rsidP="0001180C">
      <w:pPr>
        <w:spacing w:after="0" w:line="480" w:lineRule="auto"/>
        <w:rPr>
          <w:rFonts w:ascii="Arial" w:hAnsi="Arial" w:cs="Arial"/>
          <w:color w:val="808080"/>
        </w:rPr>
      </w:pPr>
      <w:r>
        <w:rPr>
          <w:rFonts w:ascii="Arial" w:hAnsi="Arial" w:cs="Arial"/>
          <w:b/>
        </w:rPr>
        <w:t>Régimen de la asignatura:</w:t>
      </w:r>
      <w:r>
        <w:rPr>
          <w:rFonts w:ascii="Arial" w:hAnsi="Arial" w:cs="Arial"/>
        </w:rPr>
        <w:t xml:space="preserve"> </w:t>
      </w:r>
      <w:r>
        <w:rPr>
          <w:rStyle w:val="Estilo2"/>
          <w:rFonts w:cs="Arial"/>
        </w:rPr>
        <w:t>Cuatrimestral</w:t>
      </w:r>
    </w:p>
    <w:p w14:paraId="2A1B0ED1" w14:textId="77777777" w:rsidR="0001180C" w:rsidRDefault="0001180C" w:rsidP="0001180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Asignación horaria semanal:</w:t>
      </w:r>
      <w:r>
        <w:rPr>
          <w:rFonts w:ascii="Arial" w:hAnsi="Arial" w:cs="Arial"/>
        </w:rPr>
        <w:t xml:space="preserve"> </w:t>
      </w:r>
      <w:r>
        <w:rPr>
          <w:rStyle w:val="Textodelmarcadordeposicin1"/>
          <w:rFonts w:ascii="Arial" w:hAnsi="Arial" w:cs="Arial"/>
        </w:rPr>
        <w:t>cuatro horas</w:t>
      </w:r>
    </w:p>
    <w:p w14:paraId="6B143FE4" w14:textId="77777777" w:rsidR="0001180C" w:rsidRDefault="0001180C" w:rsidP="0001180C">
      <w:pPr>
        <w:spacing w:after="0" w:line="480" w:lineRule="auto"/>
        <w:rPr>
          <w:rFonts w:ascii="Arial" w:hAnsi="Arial" w:cs="Arial"/>
          <w:color w:val="808080"/>
        </w:rPr>
      </w:pPr>
      <w:r>
        <w:rPr>
          <w:rFonts w:ascii="Arial" w:hAnsi="Arial" w:cs="Arial"/>
          <w:b/>
        </w:rPr>
        <w:t>Asignación horaria total:</w:t>
      </w:r>
      <w:r>
        <w:rPr>
          <w:rFonts w:ascii="Arial" w:hAnsi="Arial" w:cs="Arial"/>
        </w:rPr>
        <w:t xml:space="preserve"> </w:t>
      </w:r>
    </w:p>
    <w:p w14:paraId="02E3F11D" w14:textId="77777777" w:rsidR="0001180C" w:rsidRDefault="0001180C" w:rsidP="000118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Profesor Responsable:</w:t>
      </w:r>
      <w:r>
        <w:rPr>
          <w:rFonts w:ascii="Arial" w:hAnsi="Arial" w:cs="Arial"/>
        </w:rPr>
        <w:t xml:space="preserve"> </w:t>
      </w:r>
      <w:r>
        <w:rPr>
          <w:rStyle w:val="Textodelmarcadordeposicin1"/>
          <w:rFonts w:ascii="Arial" w:hAnsi="Arial" w:cs="Arial"/>
        </w:rPr>
        <w:t xml:space="preserve">Elena </w:t>
      </w:r>
      <w:proofErr w:type="spellStart"/>
      <w:r>
        <w:rPr>
          <w:rStyle w:val="Textodelmarcadordeposicin1"/>
          <w:rFonts w:ascii="Arial" w:hAnsi="Arial" w:cs="Arial"/>
        </w:rPr>
        <w:t>Berruti</w:t>
      </w:r>
      <w:proofErr w:type="spellEnd"/>
      <w:r>
        <w:rPr>
          <w:rStyle w:val="Textodelmarcadordeposicin1"/>
          <w:rFonts w:ascii="Arial" w:hAnsi="Arial" w:cs="Arial"/>
        </w:rPr>
        <w:t xml:space="preserve"> (Adjunta exclusiva)</w:t>
      </w:r>
    </w:p>
    <w:p w14:paraId="7DA58C92" w14:textId="77777777" w:rsidR="0001180C" w:rsidRDefault="0001180C" w:rsidP="0001180C">
      <w:pPr>
        <w:spacing w:after="0" w:line="240" w:lineRule="auto"/>
        <w:rPr>
          <w:rFonts w:ascii="Arial" w:hAnsi="Arial" w:cs="Arial"/>
        </w:rPr>
      </w:pPr>
    </w:p>
    <w:p w14:paraId="530EAF3B" w14:textId="5DE61BE2" w:rsidR="0001180C" w:rsidRDefault="0001180C" w:rsidP="0001180C">
      <w:pPr>
        <w:spacing w:after="0" w:line="240" w:lineRule="auto"/>
      </w:pPr>
      <w:r>
        <w:rPr>
          <w:rFonts w:ascii="Arial" w:hAnsi="Arial" w:cs="Arial"/>
          <w:b/>
        </w:rPr>
        <w:t>Integrantes del equipo docente:</w:t>
      </w:r>
      <w:r>
        <w:rPr>
          <w:rFonts w:ascii="Arial" w:hAnsi="Arial" w:cs="Arial"/>
        </w:rPr>
        <w:t xml:space="preserve"> </w:t>
      </w:r>
      <w:r>
        <w:rPr>
          <w:rStyle w:val="Textodelmarcadordeposicin1"/>
          <w:rFonts w:ascii="Arial" w:hAnsi="Arial" w:cs="Arial"/>
        </w:rPr>
        <w:t xml:space="preserve">Anahí </w:t>
      </w:r>
      <w:proofErr w:type="spellStart"/>
      <w:r>
        <w:rPr>
          <w:rStyle w:val="Textodelmarcadordeposicin1"/>
          <w:rFonts w:ascii="Arial" w:hAnsi="Arial" w:cs="Arial"/>
        </w:rPr>
        <w:t>Asquineyer</w:t>
      </w:r>
      <w:proofErr w:type="spellEnd"/>
      <w:r>
        <w:rPr>
          <w:rStyle w:val="Textodelmarcadordeposicin1"/>
          <w:rFonts w:ascii="Arial" w:hAnsi="Arial" w:cs="Arial"/>
        </w:rPr>
        <w:t xml:space="preserve"> (</w:t>
      </w:r>
      <w:r w:rsidR="00244129">
        <w:rPr>
          <w:rStyle w:val="Textodelmarcadordeposicin1"/>
          <w:rFonts w:ascii="Arial" w:hAnsi="Arial" w:cs="Arial"/>
        </w:rPr>
        <w:t xml:space="preserve">adjunta </w:t>
      </w:r>
      <w:r>
        <w:rPr>
          <w:rStyle w:val="Textodelmarcadordeposicin1"/>
          <w:rFonts w:ascii="Arial" w:hAnsi="Arial" w:cs="Arial"/>
        </w:rPr>
        <w:t xml:space="preserve">exclusiva), y Pablo </w:t>
      </w:r>
      <w:proofErr w:type="spellStart"/>
      <w:r>
        <w:rPr>
          <w:rStyle w:val="Textodelmarcadordeposicin1"/>
          <w:rFonts w:ascii="Arial" w:hAnsi="Arial" w:cs="Arial"/>
        </w:rPr>
        <w:t>Dema</w:t>
      </w:r>
      <w:proofErr w:type="spellEnd"/>
      <w:r>
        <w:rPr>
          <w:rStyle w:val="Textodelmarcadordeposicin1"/>
          <w:rFonts w:ascii="Arial" w:hAnsi="Arial" w:cs="Arial"/>
        </w:rPr>
        <w:t xml:space="preserve"> (</w:t>
      </w:r>
      <w:r w:rsidR="00244129">
        <w:rPr>
          <w:rStyle w:val="Textodelmarcadordeposicin1"/>
          <w:rFonts w:ascii="Arial" w:hAnsi="Arial" w:cs="Arial"/>
        </w:rPr>
        <w:t>TP</w:t>
      </w:r>
      <w:r>
        <w:rPr>
          <w:rStyle w:val="Textodelmarcadordeposicin1"/>
          <w:rFonts w:ascii="Arial" w:hAnsi="Arial" w:cs="Arial"/>
        </w:rPr>
        <w:t xml:space="preserve"> de Primera </w:t>
      </w:r>
      <w:proofErr w:type="spellStart"/>
      <w:r>
        <w:rPr>
          <w:rStyle w:val="Textodelmarcadordeposicin1"/>
          <w:rFonts w:ascii="Arial" w:hAnsi="Arial" w:cs="Arial"/>
        </w:rPr>
        <w:t>semiexclusivo</w:t>
      </w:r>
      <w:proofErr w:type="spellEnd"/>
      <w:r>
        <w:rPr>
          <w:rStyle w:val="Textodelmarcadordeposicin1"/>
          <w:rFonts w:ascii="Arial" w:hAnsi="Arial" w:cs="Arial"/>
        </w:rPr>
        <w:t>)</w:t>
      </w:r>
    </w:p>
    <w:p w14:paraId="75655474" w14:textId="77777777" w:rsidR="0001180C" w:rsidRDefault="0001180C" w:rsidP="0001180C">
      <w:pPr>
        <w:spacing w:after="0" w:line="240" w:lineRule="auto"/>
        <w:rPr>
          <w:rFonts w:ascii="Arial" w:hAnsi="Arial" w:cs="Arial"/>
        </w:rPr>
      </w:pPr>
      <w:r>
        <w:rPr>
          <w:rStyle w:val="Textodelmarcadordeposicin1"/>
          <w:rFonts w:ascii="Arial" w:hAnsi="Arial" w:cs="Arial"/>
        </w:rPr>
        <w:t xml:space="preserve"> </w:t>
      </w:r>
    </w:p>
    <w:p w14:paraId="4B65E72B" w14:textId="77777777" w:rsidR="0001180C" w:rsidRDefault="0001180C" w:rsidP="0001180C">
      <w:pPr>
        <w:tabs>
          <w:tab w:val="left" w:pos="9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622E5F" w14:textId="1F70CED2" w:rsidR="0001180C" w:rsidRDefault="0001180C" w:rsidP="0001180C">
      <w:pPr>
        <w:spacing w:after="0" w:line="240" w:lineRule="auto"/>
      </w:pPr>
      <w:r>
        <w:rPr>
          <w:rFonts w:ascii="Arial" w:hAnsi="Arial" w:cs="Arial"/>
          <w:b/>
        </w:rPr>
        <w:t>Año académico:</w:t>
      </w:r>
      <w:r>
        <w:rPr>
          <w:rFonts w:ascii="Arial" w:hAnsi="Arial" w:cs="Arial"/>
        </w:rPr>
        <w:t xml:space="preserve"> </w:t>
      </w:r>
      <w:r>
        <w:rPr>
          <w:rStyle w:val="Textodelmarcadordeposicin1"/>
          <w:rFonts w:ascii="Arial" w:hAnsi="Arial" w:cs="Arial"/>
        </w:rPr>
        <w:t>202</w:t>
      </w:r>
      <w:r w:rsidR="008F0733">
        <w:rPr>
          <w:rStyle w:val="Textodelmarcadordeposicin1"/>
          <w:rFonts w:ascii="Arial" w:hAnsi="Arial" w:cs="Arial"/>
        </w:rPr>
        <w:t>3</w:t>
      </w:r>
      <w:r>
        <w:rPr>
          <w:rStyle w:val="Textodelmarcadordeposicin1"/>
          <w:rFonts w:ascii="Arial" w:hAnsi="Arial" w:cs="Arial"/>
        </w:rPr>
        <w:t xml:space="preserve"> </w:t>
      </w:r>
    </w:p>
    <w:p w14:paraId="1499AC82" w14:textId="77777777" w:rsidR="0001180C" w:rsidRDefault="0001180C" w:rsidP="0001180C">
      <w:pPr>
        <w:spacing w:after="0" w:line="240" w:lineRule="auto"/>
        <w:jc w:val="center"/>
        <w:rPr>
          <w:rStyle w:val="Textodelmarcadordeposicin1"/>
          <w:rFonts w:ascii="Arial" w:hAnsi="Arial" w:cs="Arial"/>
        </w:rPr>
      </w:pPr>
    </w:p>
    <w:p w14:paraId="667BC154" w14:textId="24FEC7BC" w:rsidR="0001180C" w:rsidRDefault="0001180C" w:rsidP="0001180C">
      <w:pPr>
        <w:spacing w:after="0" w:line="240" w:lineRule="auto"/>
      </w:pPr>
      <w:r>
        <w:rPr>
          <w:rStyle w:val="Textodelmarcadordeposicin1"/>
          <w:rFonts w:ascii="Arial" w:hAnsi="Arial" w:cs="Arial"/>
          <w:b/>
          <w:bCs/>
        </w:rPr>
        <w:t xml:space="preserve">Lugar y fecha: </w:t>
      </w:r>
      <w:r>
        <w:rPr>
          <w:rStyle w:val="Textodelmarcadordeposicin1"/>
          <w:rFonts w:ascii="Arial" w:hAnsi="Arial" w:cs="Arial"/>
        </w:rPr>
        <w:t xml:space="preserve">Río Cuarto, </w:t>
      </w:r>
      <w:r w:rsidR="008F0733">
        <w:rPr>
          <w:rStyle w:val="Textodelmarcadordeposicin1"/>
          <w:rFonts w:ascii="Arial" w:hAnsi="Arial" w:cs="Arial"/>
        </w:rPr>
        <w:t>8</w:t>
      </w:r>
      <w:r w:rsidR="00244129">
        <w:rPr>
          <w:rStyle w:val="Textodelmarcadordeposicin1"/>
          <w:rFonts w:ascii="Arial" w:hAnsi="Arial" w:cs="Arial"/>
        </w:rPr>
        <w:t xml:space="preserve"> de mayo</w:t>
      </w:r>
    </w:p>
    <w:p w14:paraId="34B4A602" w14:textId="77777777" w:rsidR="0001180C" w:rsidRDefault="0001180C" w:rsidP="000118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151632F" w14:textId="77777777" w:rsidR="0001180C" w:rsidRDefault="0001180C" w:rsidP="0001180C">
      <w:pPr>
        <w:rPr>
          <w:rStyle w:val="Textoennegrita"/>
          <w:rFonts w:ascii="Arial" w:hAnsi="Arial" w:cs="Arial"/>
        </w:rPr>
      </w:pPr>
    </w:p>
    <w:p w14:paraId="7A56CE59" w14:textId="77777777" w:rsidR="0001180C" w:rsidRDefault="0001180C" w:rsidP="0001180C">
      <w:pPr>
        <w:rPr>
          <w:rStyle w:val="Textoennegrita"/>
          <w:rFonts w:ascii="Arial" w:hAnsi="Arial" w:cs="Arial"/>
        </w:rPr>
      </w:pPr>
    </w:p>
    <w:p w14:paraId="6F372916" w14:textId="77777777" w:rsidR="0001180C" w:rsidRDefault="0001180C" w:rsidP="0001180C">
      <w:pPr>
        <w:rPr>
          <w:rStyle w:val="Textoennegrita"/>
          <w:rFonts w:ascii="Arial" w:hAnsi="Arial" w:cs="Arial"/>
        </w:rPr>
      </w:pPr>
    </w:p>
    <w:p w14:paraId="32301B77" w14:textId="77777777" w:rsidR="0001180C" w:rsidRDefault="0001180C" w:rsidP="0001180C">
      <w:pPr>
        <w:rPr>
          <w:rStyle w:val="Textoennegrita"/>
          <w:rFonts w:ascii="Arial" w:hAnsi="Arial" w:cs="Arial"/>
        </w:rPr>
      </w:pPr>
    </w:p>
    <w:p w14:paraId="7A9A8269" w14:textId="77777777" w:rsidR="0001180C" w:rsidRDefault="0001180C" w:rsidP="0001180C">
      <w:pPr>
        <w:rPr>
          <w:rStyle w:val="Textoennegrita"/>
          <w:rFonts w:ascii="Arial" w:hAnsi="Arial" w:cs="Arial"/>
        </w:rPr>
      </w:pPr>
    </w:p>
    <w:p w14:paraId="148A02B7" w14:textId="77777777" w:rsidR="0001180C" w:rsidRDefault="0001180C" w:rsidP="0001180C">
      <w:pPr>
        <w:spacing w:after="0" w:line="240" w:lineRule="auto"/>
        <w:rPr>
          <w:rStyle w:val="Textoennegrita"/>
          <w:rFonts w:ascii="Arial" w:hAnsi="Arial" w:cs="Arial"/>
        </w:rPr>
      </w:pPr>
      <w:r>
        <w:br w:type="page"/>
      </w:r>
    </w:p>
    <w:p w14:paraId="0D96D0AB" w14:textId="77777777" w:rsidR="0001180C" w:rsidRDefault="0001180C" w:rsidP="0001180C">
      <w:pPr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lastRenderedPageBreak/>
        <w:t>1. FUNDAMENTACIÓN</w:t>
      </w:r>
    </w:p>
    <w:p w14:paraId="6DCFEDB6" w14:textId="77777777" w:rsidR="0001180C" w:rsidRDefault="0001180C" w:rsidP="0001180C">
      <w:pPr>
        <w:jc w:val="both"/>
      </w:pPr>
      <w:r>
        <w:t xml:space="preserve">    A modo de contextualización, diremos que esta asignatura se encuentra ubicada en el primer cuatrimestre del tercer año del Profesorado en Lengua y Literatura, carrera que posee una duración de cuatro años.</w:t>
      </w:r>
    </w:p>
    <w:p w14:paraId="5CDF44CB" w14:textId="77777777" w:rsidR="0001180C" w:rsidRDefault="0001180C" w:rsidP="0001180C">
      <w:pPr>
        <w:jc w:val="both"/>
      </w:pPr>
      <w:r>
        <w:t xml:space="preserve">   La asignatura pertenece al área metodológica y se articula verticalmente con Introducción a la Literatura (material anual de primer año) y con Teoría y Metodología del Estudio Literario I (segundo cuatrimestre de segundo año).</w:t>
      </w:r>
    </w:p>
    <w:p w14:paraId="7C5F0C50" w14:textId="77777777" w:rsidR="0001180C" w:rsidRDefault="0001180C" w:rsidP="0001180C">
      <w:pPr>
        <w:jc w:val="both"/>
      </w:pPr>
      <w:r>
        <w:t xml:space="preserve">   La materia Teoría y Metodología del Estudio Literario I ha provisto a los estudiantes del encuadre conceptual general referido a concepciones de la obra literaria y perspectivas de estudio de la misma, en el contexto de interacciones con otros textos, prácticas y sistemas de la cultura.</w:t>
      </w:r>
    </w:p>
    <w:p w14:paraId="1B54C10E" w14:textId="4B58FE49" w:rsidR="007E1BEB" w:rsidRDefault="0001180C" w:rsidP="0001180C">
      <w:pPr>
        <w:jc w:val="both"/>
      </w:pPr>
      <w:r>
        <w:t xml:space="preserve">   En la asignatura se trabaja de manera dialógica los textos narrativos y las perspectivas teóricas que permiten construir criterios y herramientas de abordajes. En esta teoría II se profundiza y complejiza ese diálogo y por ello se usan </w:t>
      </w:r>
      <w:r w:rsidR="008F0733">
        <w:t xml:space="preserve">textos provenientes de la literatura argentina, también algunas antologías afines al </w:t>
      </w:r>
      <w:r>
        <w:t>género policial y de ciencia ficción.</w:t>
      </w:r>
      <w:r w:rsidR="00FC29B9">
        <w:t xml:space="preserve"> Después de</w:t>
      </w:r>
      <w:r w:rsidR="00460329">
        <w:t>l</w:t>
      </w:r>
      <w:r w:rsidR="00FC29B9">
        <w:t xml:space="preserve"> contexto de pandemia y las restricciones sanitarias, consideramos fundamental el enlace entre prácticas de lecturas literarias y el uso de la teoría ya que </w:t>
      </w:r>
      <w:r w:rsidR="007E1BEB">
        <w:t>se ha vuelto muy necesario anclar, más que nunca, las prácticas educativas en un aquí y hora a partir de objetivos concretos de aprendizajes.</w:t>
      </w:r>
    </w:p>
    <w:p w14:paraId="656860D5" w14:textId="1EDB269C" w:rsidR="0001180C" w:rsidRDefault="00FC29B9" w:rsidP="0001180C">
      <w:pPr>
        <w:jc w:val="both"/>
      </w:pPr>
      <w:r>
        <w:t xml:space="preserve"> </w:t>
      </w:r>
      <w:r w:rsidR="0001180C">
        <w:t>Las antologías</w:t>
      </w:r>
      <w:r w:rsidR="008F0733">
        <w:t xml:space="preserve"> y obras </w:t>
      </w:r>
      <w:r w:rsidR="007E1BEB">
        <w:t>usadas</w:t>
      </w:r>
      <w:r w:rsidR="0001180C">
        <w:t xml:space="preserve"> suponen una construcción y una mirada sobre la narrativa argentina, nos interesa que los alumnos puedan conocer y participar de esos constructos que son culturales y p</w:t>
      </w:r>
      <w:r w:rsidR="00244129">
        <w:t>uedan</w:t>
      </w:r>
      <w:r w:rsidR="008F0733">
        <w:t xml:space="preserve"> configurar</w:t>
      </w:r>
      <w:r w:rsidR="0001180C">
        <w:t xml:space="preserve"> una mirada de corpus en relación con la narrativa argentina y su participación en el género</w:t>
      </w:r>
      <w:r w:rsidR="008F0733">
        <w:t xml:space="preserve"> narrativo</w:t>
      </w:r>
      <w:r w:rsidR="0001180C">
        <w:t xml:space="preserve">. En este sentido la materia funciona como plafón que ayuda a leer literatura y literatura argentina en particular. Es decir, la literatura implicando y configurando procesos complejos que ordenan modos de leer, de producir, de circular, de valorar, de institucionalizar. </w:t>
      </w:r>
    </w:p>
    <w:p w14:paraId="7057AA4F" w14:textId="77777777" w:rsidR="0001180C" w:rsidRDefault="0001180C" w:rsidP="0001180C">
      <w:pPr>
        <w:jc w:val="both"/>
        <w:rPr>
          <w:rFonts w:ascii="Arial" w:hAnsi="Arial" w:cs="Arial"/>
        </w:rPr>
      </w:pPr>
    </w:p>
    <w:p w14:paraId="6E2D9E38" w14:textId="2D457787" w:rsidR="0001180C" w:rsidRDefault="0001180C" w:rsidP="0001180C">
      <w:pPr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2. OBJETIVOS </w:t>
      </w:r>
    </w:p>
    <w:p w14:paraId="5D073B80" w14:textId="77777777" w:rsidR="00357758" w:rsidRDefault="00357758" w:rsidP="0001180C">
      <w:pPr>
        <w:rPr>
          <w:rFonts w:ascii="Arial" w:hAnsi="Arial" w:cs="Arial"/>
        </w:rPr>
      </w:pPr>
    </w:p>
    <w:p w14:paraId="671BBE8E" w14:textId="263D7D23" w:rsidR="0001180C" w:rsidRDefault="00196971" w:rsidP="0035775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96971">
        <w:t>Comprender, activando</w:t>
      </w:r>
      <w:r w:rsidRPr="00357758">
        <w:rPr>
          <w:b/>
          <w:bCs/>
        </w:rPr>
        <w:t xml:space="preserve"> </w:t>
      </w:r>
      <w:r w:rsidRPr="00196971">
        <w:t>en</w:t>
      </w:r>
      <w:r>
        <w:t>ciclopedia específica de teoría I, la valencia social, cultural y estética de la literatura y sus posibilidades de abordaje.</w:t>
      </w:r>
    </w:p>
    <w:p w14:paraId="2E6A434D" w14:textId="77777777" w:rsidR="0001180C" w:rsidRDefault="0001180C" w:rsidP="00357758">
      <w:pPr>
        <w:spacing w:after="0" w:line="240" w:lineRule="auto"/>
        <w:ind w:left="360"/>
        <w:jc w:val="both"/>
      </w:pPr>
    </w:p>
    <w:p w14:paraId="3DA4A229" w14:textId="428D7A7C" w:rsidR="0001180C" w:rsidRDefault="004177C9" w:rsidP="00357758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Identificar y comprender el objeto específico de teoría II: la narración literaria y sus posibilidades estratégicas de significación.</w:t>
      </w:r>
    </w:p>
    <w:p w14:paraId="6FEDD9C8" w14:textId="77777777" w:rsidR="0001180C" w:rsidRDefault="0001180C" w:rsidP="00357758">
      <w:pPr>
        <w:spacing w:after="0" w:line="240" w:lineRule="auto"/>
        <w:jc w:val="both"/>
      </w:pPr>
    </w:p>
    <w:p w14:paraId="12C8B429" w14:textId="39550044" w:rsidR="0001180C" w:rsidRDefault="0001180C" w:rsidP="00357758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Ampliar los procesos de cooperación interpretativa de textos narrativos</w:t>
      </w:r>
      <w:r w:rsidR="00D03970">
        <w:t xml:space="preserve"> literarios</w:t>
      </w:r>
      <w:r>
        <w:t>, complejizando las competencias que dichos procesos ponen en marcha: discursivo-textuales, enciclopédicas</w:t>
      </w:r>
      <w:r w:rsidR="00D03970">
        <w:t xml:space="preserve"> y</w:t>
      </w:r>
      <w:r>
        <w:t xml:space="preserve"> genéricas</w:t>
      </w:r>
      <w:r w:rsidR="00D03970">
        <w:t>.</w:t>
      </w:r>
    </w:p>
    <w:p w14:paraId="38B44EF4" w14:textId="77777777" w:rsidR="0001180C" w:rsidRDefault="0001180C" w:rsidP="00357758">
      <w:pPr>
        <w:spacing w:after="0" w:line="240" w:lineRule="auto"/>
        <w:jc w:val="both"/>
      </w:pPr>
    </w:p>
    <w:p w14:paraId="7845BA1C" w14:textId="281061C3" w:rsidR="0001180C" w:rsidRDefault="0001180C" w:rsidP="00357758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Conocer algunas perspectivas teóricas referidas a la conceptualización y el abordaje de textos narrativos, con especial atención a claves de lectura de géneros narrativos como el policial</w:t>
      </w:r>
      <w:r w:rsidR="008F0733">
        <w:t xml:space="preserve"> y ciencia ficción</w:t>
      </w:r>
      <w:r w:rsidR="00D03970">
        <w:t>.</w:t>
      </w:r>
    </w:p>
    <w:p w14:paraId="2601AB5A" w14:textId="0D80073A" w:rsidR="0001180C" w:rsidRDefault="0001180C" w:rsidP="00357758">
      <w:pPr>
        <w:spacing w:after="0" w:line="240" w:lineRule="auto"/>
        <w:ind w:left="360"/>
        <w:jc w:val="both"/>
      </w:pPr>
    </w:p>
    <w:p w14:paraId="291753D1" w14:textId="77777777" w:rsidR="0001180C" w:rsidRDefault="0001180C" w:rsidP="00357758">
      <w:pPr>
        <w:spacing w:after="0" w:line="240" w:lineRule="auto"/>
        <w:jc w:val="both"/>
      </w:pPr>
    </w:p>
    <w:p w14:paraId="7EF754A2" w14:textId="124E36F1" w:rsidR="0001180C" w:rsidRDefault="0001180C" w:rsidP="00357758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Desarrollar la capacidad de construir corpus de textos narrativos y sus respectivas hipótesis de trabajo</w:t>
      </w:r>
      <w:r w:rsidR="00D7349D">
        <w:t xml:space="preserve"> y recorridos de lectura con el abordaje particular de relatos</w:t>
      </w:r>
      <w:r>
        <w:t>, activando los procesos interpretativos</w:t>
      </w:r>
      <w:r w:rsidR="00D7349D">
        <w:t xml:space="preserve"> </w:t>
      </w:r>
      <w:r>
        <w:t>desde la participación en géneros narrativos. Específicamente con el género convencional</w:t>
      </w:r>
      <w:r w:rsidR="008F0733">
        <w:t>mente reconocido como policial y ciencia ficción</w:t>
      </w:r>
      <w:r>
        <w:t>.</w:t>
      </w:r>
    </w:p>
    <w:p w14:paraId="7176D7A4" w14:textId="77777777" w:rsidR="0001180C" w:rsidRDefault="0001180C" w:rsidP="00357758">
      <w:pPr>
        <w:spacing w:after="0" w:line="240" w:lineRule="auto"/>
        <w:jc w:val="both"/>
      </w:pPr>
    </w:p>
    <w:p w14:paraId="773B941A" w14:textId="77777777" w:rsidR="0001180C" w:rsidRDefault="0001180C" w:rsidP="00357758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Asumir frente a la teoría estudiada una actitud de problematización, uso crítico y </w:t>
      </w:r>
      <w:proofErr w:type="spellStart"/>
      <w:r>
        <w:t>resignificación</w:t>
      </w:r>
      <w:proofErr w:type="spellEnd"/>
      <w:r>
        <w:t>, acorde con el reclamo del objeto y sus modos de producción, recepción y circulación en la trama cultural.</w:t>
      </w:r>
    </w:p>
    <w:p w14:paraId="3247B2DC" w14:textId="226F4D35" w:rsidR="0001180C" w:rsidRDefault="0001180C" w:rsidP="0001180C">
      <w:pPr>
        <w:rPr>
          <w:rStyle w:val="Textodelmarcadordeposicin1"/>
          <w:rFonts w:ascii="Arial" w:hAnsi="Arial" w:cs="Arial"/>
        </w:rPr>
      </w:pPr>
    </w:p>
    <w:p w14:paraId="03A580C9" w14:textId="77777777" w:rsidR="0001180C" w:rsidRDefault="0001180C" w:rsidP="0001180C">
      <w:pPr>
        <w:rPr>
          <w:rFonts w:ascii="Arial" w:hAnsi="Arial" w:cs="Arial"/>
        </w:rPr>
      </w:pPr>
    </w:p>
    <w:p w14:paraId="7F4A50D8" w14:textId="77777777" w:rsidR="0001180C" w:rsidRDefault="0001180C" w:rsidP="0001180C">
      <w:pPr>
        <w:rPr>
          <w:rStyle w:val="Textoennegrita"/>
          <w:b w:val="0"/>
          <w:sz w:val="18"/>
          <w:szCs w:val="18"/>
          <w:vertAlign w:val="superscript"/>
        </w:rPr>
      </w:pPr>
      <w:r>
        <w:rPr>
          <w:rStyle w:val="Textoennegrita"/>
          <w:rFonts w:ascii="Arial" w:hAnsi="Arial" w:cs="Arial"/>
        </w:rPr>
        <w:t>3. CONTENIDOS</w:t>
      </w:r>
      <w:r>
        <w:rPr>
          <w:rStyle w:val="Textoennegrita"/>
          <w:rFonts w:ascii="Arial" w:hAnsi="Arial" w:cs="Arial"/>
          <w:sz w:val="18"/>
          <w:szCs w:val="18"/>
        </w:rPr>
        <w:t xml:space="preserve"> </w:t>
      </w:r>
      <w:r>
        <w:rPr>
          <w:rStyle w:val="Textoennegrita"/>
          <w:rFonts w:ascii="Arial" w:hAnsi="Arial" w:cs="Arial"/>
          <w:sz w:val="16"/>
          <w:szCs w:val="16"/>
        </w:rPr>
        <w:t>(</w:t>
      </w:r>
      <w:r>
        <w:rPr>
          <w:rStyle w:val="Textoennegrita"/>
          <w:rFonts w:ascii="Arial" w:hAnsi="Arial" w:cs="Arial"/>
          <w:b w:val="0"/>
          <w:sz w:val="16"/>
          <w:szCs w:val="16"/>
        </w:rPr>
        <w:t xml:space="preserve">Presentación de los contenidos según el criterio organizativo adoptado por la cátedra: unidades, núcleos </w:t>
      </w:r>
      <w:proofErr w:type="gramStart"/>
      <w:r>
        <w:rPr>
          <w:rStyle w:val="Textoennegrita"/>
          <w:rFonts w:ascii="Arial" w:hAnsi="Arial" w:cs="Arial"/>
          <w:b w:val="0"/>
          <w:sz w:val="16"/>
          <w:szCs w:val="16"/>
        </w:rPr>
        <w:t>temáticos,  problemas</w:t>
      </w:r>
      <w:proofErr w:type="gramEnd"/>
      <w:r>
        <w:rPr>
          <w:rStyle w:val="Textoennegrita"/>
          <w:rFonts w:ascii="Arial" w:hAnsi="Arial" w:cs="Arial"/>
          <w:b w:val="0"/>
          <w:sz w:val="16"/>
          <w:szCs w:val="16"/>
        </w:rPr>
        <w:t>, etc. y mención del nombre de los trabajos prácticos según esa organización</w:t>
      </w:r>
      <w:r>
        <w:rPr>
          <w:rStyle w:val="Textoennegrita"/>
          <w:rFonts w:ascii="Arial" w:hAnsi="Arial"/>
          <w:b w:val="0"/>
          <w:sz w:val="16"/>
          <w:szCs w:val="16"/>
        </w:rPr>
        <w:t>).</w:t>
      </w:r>
    </w:p>
    <w:p w14:paraId="610C66A7" w14:textId="77777777" w:rsidR="0001180C" w:rsidRDefault="0001180C" w:rsidP="0001180C">
      <w:pPr>
        <w:jc w:val="both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</w:rPr>
        <w:t xml:space="preserve"> </w:t>
      </w:r>
    </w:p>
    <w:p w14:paraId="33CAFBFF" w14:textId="77777777" w:rsidR="0001180C" w:rsidRDefault="0001180C" w:rsidP="0001180C">
      <w:pPr>
        <w:jc w:val="both"/>
      </w:pPr>
      <w:r>
        <w:t>UNIDAD 1</w:t>
      </w:r>
    </w:p>
    <w:p w14:paraId="6247D8A3" w14:textId="0A73B45E" w:rsidR="0001180C" w:rsidRPr="00E1701D" w:rsidRDefault="0001180C" w:rsidP="00E1701D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Deconstrucción de “sentidos comunes</w:t>
      </w:r>
      <w:r w:rsidR="00F13B19">
        <w:rPr>
          <w:rFonts w:eastAsia="Calibri"/>
        </w:rPr>
        <w:t>”</w:t>
      </w:r>
      <w:r>
        <w:rPr>
          <w:rFonts w:eastAsia="Calibri"/>
        </w:rPr>
        <w:t xml:space="preserve"> teóricos y de lectura</w:t>
      </w:r>
      <w:r w:rsidR="00E1701D">
        <w:rPr>
          <w:rFonts w:eastAsia="Calibri"/>
        </w:rPr>
        <w:t>s</w:t>
      </w:r>
      <w:r>
        <w:rPr>
          <w:rFonts w:eastAsia="Calibri"/>
        </w:rPr>
        <w:t xml:space="preserve"> literaria</w:t>
      </w:r>
      <w:r w:rsidR="00F13B19">
        <w:rPr>
          <w:rFonts w:eastAsia="Calibri"/>
        </w:rPr>
        <w:t>s</w:t>
      </w:r>
      <w:r w:rsidR="00E1701D">
        <w:rPr>
          <w:rFonts w:eastAsia="Calibri"/>
        </w:rPr>
        <w:t xml:space="preserve"> (recuperación conceptual de la teoría I)</w:t>
      </w:r>
      <w:r>
        <w:rPr>
          <w:rFonts w:eastAsia="Calibri"/>
        </w:rPr>
        <w:t>.</w:t>
      </w:r>
    </w:p>
    <w:p w14:paraId="288F0EE5" w14:textId="7CE40F5D" w:rsidR="0001180C" w:rsidRDefault="0001180C" w:rsidP="00E1701D">
      <w:pPr>
        <w:pStyle w:val="Prrafodelista"/>
        <w:numPr>
          <w:ilvl w:val="0"/>
          <w:numId w:val="4"/>
        </w:numPr>
        <w:jc w:val="both"/>
      </w:pPr>
      <w:r>
        <w:t xml:space="preserve">Elementos de </w:t>
      </w:r>
      <w:proofErr w:type="spellStart"/>
      <w:r>
        <w:t>narratividad</w:t>
      </w:r>
      <w:proofErr w:type="spellEnd"/>
      <w:r>
        <w:t xml:space="preserve"> en la literatura y cooperación interpretativa: recorridos exploratorios (recuperación de contenidos anteriores)</w:t>
      </w:r>
      <w:r w:rsidR="003264B5">
        <w:t xml:space="preserve"> en una heterogeneidad de </w:t>
      </w:r>
      <w:r w:rsidR="00A74F69">
        <w:t>textos literarios provistos por la cátedra.</w:t>
      </w:r>
    </w:p>
    <w:p w14:paraId="133B31F9" w14:textId="56517BF6" w:rsidR="0001180C" w:rsidRDefault="0001180C" w:rsidP="00E1701D">
      <w:pPr>
        <w:pStyle w:val="Prrafodelista"/>
        <w:numPr>
          <w:ilvl w:val="0"/>
          <w:numId w:val="4"/>
        </w:numPr>
        <w:jc w:val="both"/>
      </w:pPr>
      <w:r>
        <w:t>La teoría literaria como caja de herramientas para leer literatura</w:t>
      </w:r>
      <w:r w:rsidR="00063A8F">
        <w:t>. Los versus de la teoría: inmanencia vs no inmanencia, modelización vs usos e interpretación (recuperación de contenidos anteriores)</w:t>
      </w:r>
    </w:p>
    <w:p w14:paraId="00624E5C" w14:textId="77777777" w:rsidR="00E73968" w:rsidRDefault="00E73968" w:rsidP="00E73968">
      <w:pPr>
        <w:pStyle w:val="Prrafodelista"/>
        <w:ind w:left="1080"/>
        <w:jc w:val="both"/>
      </w:pPr>
    </w:p>
    <w:p w14:paraId="60F8DB92" w14:textId="774E9874" w:rsidR="0001180C" w:rsidRDefault="0001180C" w:rsidP="0001180C">
      <w:pPr>
        <w:jc w:val="both"/>
      </w:pPr>
      <w:r>
        <w:t>UNIDAD 2</w:t>
      </w:r>
    </w:p>
    <w:p w14:paraId="63D0C800" w14:textId="77777777" w:rsidR="0001180C" w:rsidRDefault="0001180C" w:rsidP="0001180C">
      <w:pPr>
        <w:spacing w:after="0" w:line="240" w:lineRule="auto"/>
        <w:ind w:left="720"/>
        <w:jc w:val="both"/>
      </w:pPr>
    </w:p>
    <w:p w14:paraId="5B95850F" w14:textId="1D3B9F37" w:rsidR="0001180C" w:rsidRDefault="0001180C" w:rsidP="00D2018A">
      <w:pPr>
        <w:numPr>
          <w:ilvl w:val="0"/>
          <w:numId w:val="9"/>
        </w:numPr>
        <w:spacing w:after="0" w:line="240" w:lineRule="auto"/>
        <w:jc w:val="both"/>
      </w:pPr>
      <w:r>
        <w:t xml:space="preserve">Herramientas de la caja teórica para leer la </w:t>
      </w:r>
      <w:proofErr w:type="spellStart"/>
      <w:r>
        <w:t>narratividad</w:t>
      </w:r>
      <w:proofErr w:type="spellEnd"/>
      <w:r w:rsidR="00785DF3">
        <w:t xml:space="preserve"> y sus significaciones</w:t>
      </w:r>
      <w:r>
        <w:t>:</w:t>
      </w:r>
    </w:p>
    <w:p w14:paraId="121E8138" w14:textId="77777777" w:rsidR="0001180C" w:rsidRDefault="0001180C" w:rsidP="0001180C">
      <w:pPr>
        <w:spacing w:after="0" w:line="240" w:lineRule="auto"/>
        <w:jc w:val="both"/>
      </w:pPr>
    </w:p>
    <w:p w14:paraId="375002FB" w14:textId="0CAFD089" w:rsidR="0001180C" w:rsidRDefault="0001180C" w:rsidP="00D2018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Las funciones narrativas: La construcción de la historia (cardinales y catálisis), relatos más o menos </w:t>
      </w:r>
      <w:proofErr w:type="spellStart"/>
      <w:r>
        <w:t>indiciales</w:t>
      </w:r>
      <w:proofErr w:type="spellEnd"/>
      <w:r>
        <w:t xml:space="preserve"> y efectos de verosímil (informantes)</w:t>
      </w:r>
    </w:p>
    <w:p w14:paraId="138F3585" w14:textId="77777777" w:rsidR="0001180C" w:rsidRDefault="0001180C" w:rsidP="00D2018A">
      <w:pPr>
        <w:spacing w:after="0" w:line="240" w:lineRule="auto"/>
        <w:ind w:left="360"/>
        <w:jc w:val="both"/>
      </w:pPr>
    </w:p>
    <w:p w14:paraId="7804FD17" w14:textId="6E1F2EB5" w:rsidR="0001180C" w:rsidRDefault="0001180C" w:rsidP="00D2018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Figuras de tiempo, modo y voz: relaciones entre historia, relato y</w:t>
      </w:r>
      <w:r w:rsidR="00A74F69">
        <w:t xml:space="preserve"> narración. Modo</w:t>
      </w:r>
      <w:r>
        <w:t xml:space="preserve">: el manejo de la información y el foco desde el que se narra. El tiempo de la historia y el tiempo del relato. </w:t>
      </w:r>
      <w:r w:rsidR="00A74F69">
        <w:t>Voz: tiempo, nivel y persona. Funciones del narrador.</w:t>
      </w:r>
    </w:p>
    <w:p w14:paraId="726E4A06" w14:textId="77777777" w:rsidR="0001180C" w:rsidRDefault="0001180C" w:rsidP="00D2018A">
      <w:pPr>
        <w:spacing w:after="0" w:line="240" w:lineRule="auto"/>
        <w:ind w:left="360"/>
        <w:jc w:val="both"/>
      </w:pPr>
    </w:p>
    <w:p w14:paraId="0C1AACF6" w14:textId="77777777" w:rsidR="0001180C" w:rsidRDefault="0001180C" w:rsidP="00D2018A">
      <w:pPr>
        <w:pStyle w:val="Prrafodelista"/>
        <w:numPr>
          <w:ilvl w:val="0"/>
          <w:numId w:val="10"/>
        </w:numPr>
        <w:jc w:val="both"/>
      </w:pPr>
      <w:r>
        <w:t xml:space="preserve">Roles temáticos, papeles </w:t>
      </w:r>
      <w:proofErr w:type="spellStart"/>
      <w:r>
        <w:t>actanciales</w:t>
      </w:r>
      <w:proofErr w:type="spellEnd"/>
      <w:r>
        <w:t xml:space="preserve"> y </w:t>
      </w:r>
      <w:proofErr w:type="spellStart"/>
      <w:r>
        <w:t>actorialización</w:t>
      </w:r>
      <w:proofErr w:type="spellEnd"/>
      <w:r>
        <w:t>. Tipos de personajes. El efecto-personaje. Etiqueta semántica.</w:t>
      </w:r>
    </w:p>
    <w:p w14:paraId="766A18AE" w14:textId="4E5D3B62" w:rsidR="0001180C" w:rsidRDefault="0001180C" w:rsidP="00D2018A">
      <w:pPr>
        <w:pStyle w:val="Prrafodelista"/>
        <w:numPr>
          <w:ilvl w:val="0"/>
          <w:numId w:val="10"/>
        </w:numPr>
        <w:jc w:val="both"/>
      </w:pPr>
      <w:r>
        <w:t>Dialogismo y polifonía</w:t>
      </w:r>
      <w:r w:rsidR="00F13B19">
        <w:t>: los modos de representación de las voces sociales en la narración.</w:t>
      </w:r>
    </w:p>
    <w:p w14:paraId="5F41B7B5" w14:textId="4882B05D" w:rsidR="0001180C" w:rsidRDefault="0001180C" w:rsidP="00D2018A">
      <w:pPr>
        <w:pStyle w:val="Prrafodelista"/>
        <w:numPr>
          <w:ilvl w:val="0"/>
          <w:numId w:val="10"/>
        </w:numPr>
        <w:jc w:val="both"/>
      </w:pPr>
      <w:r>
        <w:lastRenderedPageBreak/>
        <w:t xml:space="preserve">Movimientos de cooperación interpretativa en corpus narrativos. </w:t>
      </w:r>
    </w:p>
    <w:p w14:paraId="77317530" w14:textId="2D107949" w:rsidR="0001180C" w:rsidRDefault="0001180C" w:rsidP="00F13B19"/>
    <w:p w14:paraId="56589F7E" w14:textId="77777777" w:rsidR="0001180C" w:rsidRDefault="0001180C" w:rsidP="0001180C">
      <w:pPr>
        <w:jc w:val="both"/>
      </w:pPr>
      <w:r>
        <w:t>UNIDAD  3</w:t>
      </w:r>
    </w:p>
    <w:p w14:paraId="06313587" w14:textId="03710084" w:rsidR="0001180C" w:rsidRDefault="0001180C" w:rsidP="00EC272A">
      <w:pPr>
        <w:numPr>
          <w:ilvl w:val="0"/>
          <w:numId w:val="13"/>
        </w:numPr>
        <w:jc w:val="both"/>
      </w:pPr>
      <w:r>
        <w:t>Género/géneros</w:t>
      </w:r>
      <w:r w:rsidR="00F13B19">
        <w:t xml:space="preserve"> narrativos</w:t>
      </w:r>
      <w:r>
        <w:t>: Problematización y conceptualización desde una perspectiva semiótico-pragmática. Participación y usos de género como dispositivo de posibilidades no prescriptivo.</w:t>
      </w:r>
    </w:p>
    <w:p w14:paraId="2422D23C" w14:textId="4DAD6424" w:rsidR="00F13B19" w:rsidRDefault="00F13B19" w:rsidP="00EC272A">
      <w:pPr>
        <w:numPr>
          <w:ilvl w:val="0"/>
          <w:numId w:val="13"/>
        </w:numPr>
      </w:pPr>
      <w:r>
        <w:rPr>
          <w:rFonts w:eastAsia="Calibri"/>
        </w:rPr>
        <w:t>La tensión Pertenencia genérica vs. Participación en género/s.</w:t>
      </w:r>
    </w:p>
    <w:p w14:paraId="28DF3D62" w14:textId="53B8C3F2" w:rsidR="0001180C" w:rsidRDefault="0001180C" w:rsidP="00EC272A">
      <w:pPr>
        <w:numPr>
          <w:ilvl w:val="0"/>
          <w:numId w:val="13"/>
        </w:numPr>
        <w:spacing w:after="0" w:line="240" w:lineRule="auto"/>
        <w:jc w:val="both"/>
      </w:pPr>
      <w:r>
        <w:t>Género policial: relaciones entre verdad, saber y ley. Actores y construcción del género.</w:t>
      </w:r>
      <w:r w:rsidR="00F13B19">
        <w:t xml:space="preserve"> Las estrategias narrativas y su relación con el uso del género policial.</w:t>
      </w:r>
      <w:r w:rsidR="00A74F69">
        <w:t xml:space="preserve"> Género de ciencia ficción: claves de</w:t>
      </w:r>
      <w:r w:rsidR="00961D7F">
        <w:t>l verosímil y la construcción de</w:t>
      </w:r>
      <w:r w:rsidR="00A456F0">
        <w:t xml:space="preserve"> </w:t>
      </w:r>
      <w:r w:rsidR="00961D7F">
        <w:t>personajes.</w:t>
      </w:r>
    </w:p>
    <w:p w14:paraId="4004409F" w14:textId="3D2CAE67" w:rsidR="0001180C" w:rsidRDefault="0001180C" w:rsidP="00F13B19">
      <w:pPr>
        <w:spacing w:after="0" w:line="240" w:lineRule="auto"/>
        <w:jc w:val="both"/>
      </w:pPr>
    </w:p>
    <w:p w14:paraId="5C4985E1" w14:textId="2075D864" w:rsidR="00E73968" w:rsidRDefault="00E73968" w:rsidP="00EC272A">
      <w:pPr>
        <w:numPr>
          <w:ilvl w:val="0"/>
          <w:numId w:val="13"/>
        </w:numPr>
        <w:spacing w:after="0" w:line="240" w:lineRule="auto"/>
        <w:jc w:val="both"/>
      </w:pPr>
      <w:r>
        <w:t>Operaciones y procedimientos para la construcción de corpus de textos narrativos, en torno de un problema/hipótesis de lectura transversal:</w:t>
      </w:r>
      <w:r w:rsidR="00A456F0">
        <w:t xml:space="preserve"> </w:t>
      </w:r>
      <w:proofErr w:type="spellStart"/>
      <w:r w:rsidR="00A456F0">
        <w:t>narratividad</w:t>
      </w:r>
      <w:proofErr w:type="spellEnd"/>
      <w:r w:rsidR="00A456F0">
        <w:t xml:space="preserve">, participación y </w:t>
      </w:r>
      <w:r>
        <w:t>u</w:t>
      </w:r>
      <w:r w:rsidR="00A456F0">
        <w:t>sos</w:t>
      </w:r>
      <w:r>
        <w:t xml:space="preserve"> genéricos, estrategias dialógicas. Una propuesta pa</w:t>
      </w:r>
      <w:r w:rsidR="00A456F0">
        <w:t>ra leer cuentos de la selección de relatos propuestos por la cátedra.</w:t>
      </w:r>
    </w:p>
    <w:p w14:paraId="0C9902B4" w14:textId="77777777" w:rsidR="0001180C" w:rsidRDefault="0001180C" w:rsidP="0001180C">
      <w:pPr>
        <w:rPr>
          <w:rFonts w:ascii="Arial" w:hAnsi="Arial" w:cs="Arial"/>
        </w:rPr>
      </w:pPr>
    </w:p>
    <w:p w14:paraId="6509655E" w14:textId="77777777" w:rsidR="0001180C" w:rsidRDefault="0001180C" w:rsidP="0001180C">
      <w:pPr>
        <w:rPr>
          <w:rFonts w:ascii="Arial" w:hAnsi="Arial" w:cs="Arial"/>
        </w:rPr>
      </w:pPr>
    </w:p>
    <w:p w14:paraId="3482A6E8" w14:textId="0B8F84AB" w:rsidR="0001180C" w:rsidRDefault="0001180C" w:rsidP="0001180C">
      <w:pPr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4. METODOLOGIA DE TRABAJO </w:t>
      </w:r>
      <w:bookmarkStart w:id="0" w:name="Texto15"/>
      <w:bookmarkEnd w:id="0"/>
    </w:p>
    <w:p w14:paraId="72A62F37" w14:textId="049F114B" w:rsidR="00357758" w:rsidRPr="00357758" w:rsidRDefault="00357758" w:rsidP="00357758">
      <w:pPr>
        <w:suppressAutoHyphens/>
        <w:ind w:left="360"/>
        <w:jc w:val="both"/>
        <w:rPr>
          <w:rFonts w:ascii="Calibri" w:hAnsi="Calibri"/>
          <w:lang w:eastAsia="zh-CN"/>
        </w:rPr>
      </w:pPr>
      <w:r w:rsidRPr="00357758">
        <w:rPr>
          <w:rFonts w:ascii="Calibri" w:hAnsi="Calibri"/>
          <w:lang w:eastAsia="zh-CN"/>
        </w:rPr>
        <w:t xml:space="preserve">La cátedra funciona en torno de dos encuentros semanales de dos horas de duración cada uno, de naturaleza teórico-práctica. La propuesta es alternar, en un movimiento </w:t>
      </w:r>
      <w:proofErr w:type="spellStart"/>
      <w:r w:rsidRPr="00357758">
        <w:rPr>
          <w:rFonts w:ascii="Calibri" w:hAnsi="Calibri"/>
          <w:lang w:eastAsia="zh-CN"/>
        </w:rPr>
        <w:t>espiralado</w:t>
      </w:r>
      <w:proofErr w:type="spellEnd"/>
      <w:r w:rsidRPr="00357758">
        <w:rPr>
          <w:rFonts w:ascii="Calibri" w:hAnsi="Calibri"/>
          <w:lang w:eastAsia="zh-CN"/>
        </w:rPr>
        <w:t>, entre prácticas de lectura</w:t>
      </w:r>
      <w:r>
        <w:rPr>
          <w:rFonts w:ascii="Calibri" w:hAnsi="Calibri"/>
          <w:lang w:eastAsia="zh-CN"/>
        </w:rPr>
        <w:t xml:space="preserve"> literaria y el uso de la teoría para leer</w:t>
      </w:r>
      <w:r w:rsidR="001659B1">
        <w:rPr>
          <w:rFonts w:ascii="Calibri" w:hAnsi="Calibri"/>
          <w:lang w:eastAsia="zh-CN"/>
        </w:rPr>
        <w:t xml:space="preserve"> narraciones</w:t>
      </w:r>
      <w:r w:rsidRPr="00357758">
        <w:rPr>
          <w:rFonts w:ascii="Calibri" w:hAnsi="Calibri"/>
          <w:lang w:eastAsia="zh-CN"/>
        </w:rPr>
        <w:t>.</w:t>
      </w:r>
    </w:p>
    <w:p w14:paraId="6C6E37DB" w14:textId="6C7B6F9B" w:rsidR="00357758" w:rsidRPr="00357758" w:rsidRDefault="00357758" w:rsidP="00357758">
      <w:pPr>
        <w:suppressAutoHyphens/>
        <w:ind w:left="360"/>
        <w:jc w:val="both"/>
        <w:rPr>
          <w:rFonts w:ascii="Calibri" w:hAnsi="Calibri"/>
          <w:lang w:eastAsia="zh-CN"/>
        </w:rPr>
      </w:pPr>
      <w:r w:rsidRPr="00357758">
        <w:rPr>
          <w:rFonts w:ascii="Calibri" w:eastAsia="Calibri" w:hAnsi="Calibri"/>
          <w:lang w:eastAsia="zh-CN"/>
        </w:rPr>
        <w:t xml:space="preserve"> </w:t>
      </w:r>
      <w:r w:rsidRPr="00357758">
        <w:rPr>
          <w:rFonts w:ascii="Calibri" w:hAnsi="Calibri"/>
          <w:lang w:eastAsia="zh-CN"/>
        </w:rPr>
        <w:t>En términos generales, se apelará a las siguientes estrategias docentes: exposición; trabajo guiado en clase; trabajo en pequeños grupos; comentario y diálogo referido a artículos teóricos para garantizar su comprensión; ensayos de abordaje de textos desde la trama o perspectiva teórica estudiada, elaboración de hipótesis de sentidos y justificación de lectura y  prácticas de escritura de carácter individual</w:t>
      </w:r>
      <w:r w:rsidR="001659B1">
        <w:rPr>
          <w:rFonts w:ascii="Calibri" w:hAnsi="Calibri"/>
          <w:lang w:eastAsia="zh-CN"/>
        </w:rPr>
        <w:t xml:space="preserve"> en la que se plantean recorridos e lectura de narraciones literarias</w:t>
      </w:r>
      <w:r w:rsidRPr="00357758">
        <w:rPr>
          <w:rFonts w:ascii="Calibri" w:hAnsi="Calibri"/>
          <w:lang w:eastAsia="zh-CN"/>
        </w:rPr>
        <w:t xml:space="preserve">; problematización de uso de categorías, de abordajes consolidados, de compartimentos estancos basados en la certeza de las clasificaciones y en el </w:t>
      </w:r>
      <w:proofErr w:type="spellStart"/>
      <w:r w:rsidRPr="00357758">
        <w:rPr>
          <w:rFonts w:ascii="Calibri" w:hAnsi="Calibri"/>
          <w:lang w:eastAsia="zh-CN"/>
        </w:rPr>
        <w:t>hipercontrol</w:t>
      </w:r>
      <w:proofErr w:type="spellEnd"/>
      <w:r w:rsidRPr="00357758">
        <w:rPr>
          <w:rFonts w:ascii="Calibri" w:hAnsi="Calibri"/>
          <w:lang w:eastAsia="zh-CN"/>
        </w:rPr>
        <w:t xml:space="preserve"> de interpretaciones.</w:t>
      </w:r>
    </w:p>
    <w:p w14:paraId="5B61B588" w14:textId="7241FF77" w:rsidR="00357758" w:rsidRPr="00357758" w:rsidRDefault="00357758" w:rsidP="00357758">
      <w:pPr>
        <w:suppressAutoHyphens/>
        <w:ind w:left="360"/>
        <w:jc w:val="both"/>
        <w:rPr>
          <w:rFonts w:ascii="Calibri" w:hAnsi="Calibri"/>
          <w:lang w:eastAsia="zh-CN"/>
        </w:rPr>
      </w:pPr>
      <w:r w:rsidRPr="00357758">
        <w:rPr>
          <w:rFonts w:ascii="Calibri" w:eastAsia="Calibri" w:hAnsi="Calibri"/>
          <w:lang w:eastAsia="zh-CN"/>
        </w:rPr>
        <w:t xml:space="preserve"> </w:t>
      </w:r>
      <w:proofErr w:type="gramStart"/>
      <w:r w:rsidRPr="00357758">
        <w:rPr>
          <w:rFonts w:ascii="Calibri" w:hAnsi="Calibri"/>
          <w:lang w:eastAsia="zh-CN"/>
        </w:rPr>
        <w:t>Además</w:t>
      </w:r>
      <w:proofErr w:type="gramEnd"/>
      <w:r w:rsidRPr="00357758">
        <w:rPr>
          <w:rFonts w:ascii="Calibri" w:hAnsi="Calibri"/>
          <w:lang w:eastAsia="zh-CN"/>
        </w:rPr>
        <w:t xml:space="preserve"> se propondrá la salida a territorio para analizar y comprender prácticas culturales vinculadas específicamente con la literatura y su circulación. Este cuatrimestre se propondrá hacer estudio de campo en la Feria de</w:t>
      </w:r>
      <w:r w:rsidR="001659B1">
        <w:rPr>
          <w:rFonts w:ascii="Calibri" w:hAnsi="Calibri"/>
          <w:lang w:eastAsia="zh-CN"/>
        </w:rPr>
        <w:t xml:space="preserve"> Editoriales Independientes</w:t>
      </w:r>
      <w:r w:rsidRPr="00357758">
        <w:rPr>
          <w:rFonts w:ascii="Calibri" w:hAnsi="Calibri"/>
          <w:lang w:eastAsia="zh-CN"/>
        </w:rPr>
        <w:t xml:space="preserve"> con la pretensión de comprender la dinámica de socialización del objeto cultural y de mercado: libro y la intervención del escritor y del lector en ese circuito.  </w:t>
      </w:r>
    </w:p>
    <w:p w14:paraId="5505EEBE" w14:textId="77777777" w:rsidR="00357758" w:rsidRPr="00357758" w:rsidRDefault="00357758" w:rsidP="005221D7">
      <w:pPr>
        <w:suppressAutoHyphens/>
        <w:jc w:val="both"/>
        <w:rPr>
          <w:rFonts w:ascii="Calibri" w:hAnsi="Calibri"/>
          <w:color w:val="FF0000"/>
          <w:lang w:eastAsia="zh-CN"/>
        </w:rPr>
      </w:pPr>
    </w:p>
    <w:p w14:paraId="5FA4DE71" w14:textId="77777777" w:rsidR="00357758" w:rsidRPr="00357758" w:rsidRDefault="00357758" w:rsidP="00357758">
      <w:pPr>
        <w:suppressAutoHyphens/>
        <w:rPr>
          <w:rFonts w:ascii="Calibri" w:hAnsi="Calibri"/>
          <w:lang w:eastAsia="zh-CN"/>
        </w:rPr>
      </w:pPr>
      <w:r w:rsidRPr="00357758">
        <w:rPr>
          <w:rFonts w:ascii="Arial" w:hAnsi="Arial" w:cs="Arial"/>
          <w:b/>
          <w:bCs/>
          <w:lang w:eastAsia="zh-CN"/>
        </w:rPr>
        <w:t xml:space="preserve">5. EVALUACION </w:t>
      </w:r>
      <w:r w:rsidRPr="00357758">
        <w:rPr>
          <w:rFonts w:ascii="Arial" w:hAnsi="Arial" w:cs="Arial"/>
          <w:sz w:val="16"/>
          <w:szCs w:val="16"/>
          <w:lang w:eastAsia="zh-CN"/>
        </w:rPr>
        <w:t>(explicitar el tipo de exámenes parciales y finales según las condiciones de estudiantes y los criterios que se tendrán en cuenta para la corrección).</w:t>
      </w:r>
    </w:p>
    <w:p w14:paraId="52F672B6" w14:textId="77777777" w:rsidR="00357758" w:rsidRPr="00357758" w:rsidRDefault="00357758" w:rsidP="00357758">
      <w:pPr>
        <w:suppressAutoHyphens/>
        <w:ind w:left="360"/>
        <w:jc w:val="both"/>
        <w:rPr>
          <w:rFonts w:ascii="Calibri" w:hAnsi="Calibri"/>
          <w:lang w:eastAsia="zh-CN"/>
        </w:rPr>
      </w:pPr>
      <w:r w:rsidRPr="00357758">
        <w:rPr>
          <w:rFonts w:ascii="Calibri" w:hAnsi="Calibri"/>
          <w:lang w:eastAsia="zh-CN"/>
        </w:rPr>
        <w:lastRenderedPageBreak/>
        <w:t>La evaluación de la asignatura reconoce un carácter permanente en lo que refiere a la marcha de los procesos de aprendizaje protagonizados por los estudiantes en el desarrollo de la materia. Se valorará particularmente la participación efectiva y comprometida de los estudiantes en los encuentros.</w:t>
      </w:r>
    </w:p>
    <w:p w14:paraId="539B8BE7" w14:textId="7AD8CC56" w:rsidR="00357758" w:rsidRPr="00357758" w:rsidRDefault="00357758" w:rsidP="00357758">
      <w:pPr>
        <w:suppressAutoHyphens/>
        <w:ind w:left="360"/>
        <w:jc w:val="both"/>
        <w:rPr>
          <w:rFonts w:ascii="Calibri" w:hAnsi="Calibri"/>
          <w:lang w:eastAsia="zh-CN"/>
        </w:rPr>
      </w:pPr>
      <w:r w:rsidRPr="00357758">
        <w:rPr>
          <w:rFonts w:ascii="Calibri" w:eastAsia="Calibri" w:hAnsi="Calibri"/>
          <w:lang w:eastAsia="zh-CN"/>
        </w:rPr>
        <w:t xml:space="preserve">  </w:t>
      </w:r>
      <w:r w:rsidRPr="00357758">
        <w:rPr>
          <w:rFonts w:ascii="Calibri" w:hAnsi="Calibri"/>
          <w:lang w:eastAsia="zh-CN"/>
        </w:rPr>
        <w:t>La asistencia requerida es del 80%.</w:t>
      </w:r>
    </w:p>
    <w:p w14:paraId="11530A51" w14:textId="3B692644" w:rsidR="00357758" w:rsidRPr="00357758" w:rsidRDefault="00357758" w:rsidP="00357758">
      <w:pPr>
        <w:suppressAutoHyphens/>
        <w:ind w:left="360"/>
        <w:jc w:val="both"/>
        <w:rPr>
          <w:rFonts w:ascii="Calibri" w:hAnsi="Calibri"/>
          <w:lang w:eastAsia="zh-CN"/>
        </w:rPr>
      </w:pPr>
      <w:r w:rsidRPr="00357758">
        <w:rPr>
          <w:rFonts w:ascii="Calibri" w:eastAsia="Calibri" w:hAnsi="Calibri"/>
          <w:lang w:eastAsia="zh-CN"/>
        </w:rPr>
        <w:t xml:space="preserve"> </w:t>
      </w:r>
      <w:r w:rsidRPr="00357758">
        <w:rPr>
          <w:rFonts w:ascii="Calibri" w:hAnsi="Calibri"/>
          <w:lang w:eastAsia="zh-CN"/>
        </w:rPr>
        <w:t xml:space="preserve">Se prevé la realización de trabajos teórico-prácticos, que deberán ser aprobados para obtener la regularidad. Esta instancia contempla un </w:t>
      </w:r>
      <w:proofErr w:type="spellStart"/>
      <w:r w:rsidRPr="00357758">
        <w:rPr>
          <w:rFonts w:ascii="Calibri" w:hAnsi="Calibri"/>
          <w:lang w:eastAsia="zh-CN"/>
        </w:rPr>
        <w:t>recuperatorio</w:t>
      </w:r>
      <w:proofErr w:type="spellEnd"/>
      <w:r w:rsidRPr="00357758">
        <w:rPr>
          <w:rFonts w:ascii="Calibri" w:hAnsi="Calibri"/>
          <w:lang w:eastAsia="zh-CN"/>
        </w:rPr>
        <w:t>. Además</w:t>
      </w:r>
      <w:r w:rsidR="005221D7">
        <w:rPr>
          <w:rFonts w:ascii="Calibri" w:hAnsi="Calibri"/>
          <w:lang w:eastAsia="zh-CN"/>
        </w:rPr>
        <w:t>,</w:t>
      </w:r>
      <w:r w:rsidRPr="00357758">
        <w:rPr>
          <w:rFonts w:ascii="Calibri" w:hAnsi="Calibri"/>
          <w:lang w:eastAsia="zh-CN"/>
        </w:rPr>
        <w:t xml:space="preserve"> se pautan trabajos en contextos de prácticas literarias concretas (Feria de</w:t>
      </w:r>
      <w:r w:rsidR="005221D7">
        <w:rPr>
          <w:rFonts w:ascii="Calibri" w:hAnsi="Calibri"/>
          <w:lang w:eastAsia="zh-CN"/>
        </w:rPr>
        <w:t xml:space="preserve"> Editoriales Independientes</w:t>
      </w:r>
      <w:r w:rsidR="00961D7F">
        <w:rPr>
          <w:rFonts w:ascii="Calibri" w:hAnsi="Calibri"/>
          <w:lang w:eastAsia="zh-CN"/>
        </w:rPr>
        <w:t>)</w:t>
      </w:r>
      <w:r w:rsidRPr="00357758">
        <w:rPr>
          <w:rFonts w:ascii="Calibri" w:hAnsi="Calibri"/>
          <w:lang w:eastAsia="zh-CN"/>
        </w:rPr>
        <w:t xml:space="preserve">.  </w:t>
      </w:r>
    </w:p>
    <w:p w14:paraId="007E40B7" w14:textId="77777777" w:rsidR="0001180C" w:rsidRDefault="0001180C" w:rsidP="005221D7">
      <w:pPr>
        <w:jc w:val="both"/>
        <w:rPr>
          <w:rStyle w:val="Textodelmarcadordeposicin1"/>
          <w:rFonts w:ascii="Arial" w:hAnsi="Arial" w:cs="Arial"/>
        </w:rPr>
      </w:pPr>
    </w:p>
    <w:p w14:paraId="06856548" w14:textId="77777777" w:rsidR="0001180C" w:rsidRDefault="0001180C" w:rsidP="0001180C">
      <w:r>
        <w:rPr>
          <w:rStyle w:val="Textoennegrita"/>
          <w:rFonts w:ascii="Arial" w:hAnsi="Arial" w:cs="Arial"/>
        </w:rPr>
        <w:t xml:space="preserve">6. </w:t>
      </w:r>
      <w:proofErr w:type="gramStart"/>
      <w:r>
        <w:rPr>
          <w:rStyle w:val="Textoennegrita"/>
          <w:rFonts w:ascii="Arial" w:hAnsi="Arial" w:cs="Arial"/>
        </w:rPr>
        <w:t>BIBLIOGRAFÍA  de</w:t>
      </w:r>
      <w:proofErr w:type="gramEnd"/>
      <w:r>
        <w:rPr>
          <w:rStyle w:val="Textoennegrita"/>
          <w:rFonts w:ascii="Arial" w:hAnsi="Arial" w:cs="Arial"/>
        </w:rPr>
        <w:t xml:space="preserve"> consulta general</w:t>
      </w:r>
    </w:p>
    <w:p w14:paraId="468B227F" w14:textId="77777777" w:rsidR="0001180C" w:rsidRDefault="0001180C" w:rsidP="0001180C">
      <w:pPr>
        <w:ind w:left="360"/>
        <w:jc w:val="both"/>
      </w:pPr>
      <w:r>
        <w:t>ALTAMIRANDA, D.: Teorías Literarias I Enfoques desde el lenguaje y II Enfoques desde la cultura y la sociedad, Editorial Docencia y Fundación Hernandarias, Bs. As., 2001.</w:t>
      </w:r>
    </w:p>
    <w:p w14:paraId="62B72EF8" w14:textId="77777777" w:rsidR="0001180C" w:rsidRDefault="0001180C" w:rsidP="0001180C">
      <w:pPr>
        <w:ind w:left="360"/>
        <w:jc w:val="both"/>
      </w:pPr>
      <w:r>
        <w:t>BAJTÍN, M.: Teoría y Estética de la novela, Méjico, Siglo XXI Editores, 1990.</w:t>
      </w:r>
    </w:p>
    <w:p w14:paraId="2891CFF7" w14:textId="77777777" w:rsidR="0001180C" w:rsidRDefault="0001180C" w:rsidP="0001180C">
      <w:pPr>
        <w:ind w:left="360"/>
        <w:jc w:val="both"/>
      </w:pPr>
      <w:r>
        <w:t>BARTHES, R.: Análisis estructural del relato. Bs. As. Tiempo Contemporáneo, 1970.</w:t>
      </w:r>
    </w:p>
    <w:p w14:paraId="7CE3F179" w14:textId="77777777" w:rsidR="0001180C" w:rsidRDefault="0001180C" w:rsidP="0001180C">
      <w:pPr>
        <w:ind w:left="360"/>
        <w:jc w:val="both"/>
      </w:pPr>
      <w:r>
        <w:t xml:space="preserve">DERRIDA, J.: “La ley del género” en </w:t>
      </w:r>
      <w:proofErr w:type="spellStart"/>
      <w:r>
        <w:t>Glyh</w:t>
      </w:r>
      <w:proofErr w:type="spellEnd"/>
      <w:r>
        <w:t xml:space="preserve"> 7, Baltimore, Johns Hopkins </w:t>
      </w:r>
      <w:proofErr w:type="spellStart"/>
      <w:r>
        <w:t>Press</w:t>
      </w:r>
      <w:proofErr w:type="spellEnd"/>
      <w:r>
        <w:t xml:space="preserve">; 1980. Introducción para cátedra de Teoría y Análisis Literario “C” –UBA-, de Ariel </w:t>
      </w:r>
      <w:proofErr w:type="spellStart"/>
      <w:r>
        <w:t>Schettini</w:t>
      </w:r>
      <w:proofErr w:type="spellEnd"/>
      <w:r>
        <w:t xml:space="preserve"> (inédito).</w:t>
      </w:r>
    </w:p>
    <w:p w14:paraId="4FB39861" w14:textId="4165C678" w:rsidR="0001180C" w:rsidRDefault="0001180C" w:rsidP="0001180C">
      <w:pPr>
        <w:ind w:left="360"/>
        <w:jc w:val="both"/>
      </w:pPr>
      <w:r>
        <w:t>ECO, U.: Lector in fábula, Barcelona, ed. Lumen, 1981.</w:t>
      </w:r>
    </w:p>
    <w:p w14:paraId="787BB950" w14:textId="6567473F" w:rsidR="00E07EC8" w:rsidRDefault="00E07EC8" w:rsidP="0001180C">
      <w:pPr>
        <w:ind w:left="360"/>
        <w:jc w:val="both"/>
      </w:pPr>
      <w:r>
        <w:t xml:space="preserve">ECHAGÜE, H. y otros: La conformación de la teoría literaria. Apropiaciones, </w:t>
      </w:r>
      <w:proofErr w:type="spellStart"/>
      <w:r>
        <w:t>resignificaciones</w:t>
      </w:r>
      <w:proofErr w:type="spellEnd"/>
      <w:r>
        <w:t xml:space="preserve"> de conceptos e intersecciones con otras disciplinas. Echagüe H. Editor, Ediciones UNL, Sta. Fe, 2009.</w:t>
      </w:r>
    </w:p>
    <w:p w14:paraId="37E9B0F5" w14:textId="77777777" w:rsidR="0001180C" w:rsidRDefault="0001180C" w:rsidP="0001180C">
      <w:pPr>
        <w:ind w:left="360"/>
        <w:jc w:val="both"/>
      </w:pPr>
      <w:r>
        <w:t xml:space="preserve">FOUCAULT, M.: El orden del discurso. Barcelona, </w:t>
      </w:r>
      <w:proofErr w:type="spellStart"/>
      <w:r>
        <w:t>Tusquets</w:t>
      </w:r>
      <w:proofErr w:type="spellEnd"/>
      <w:r>
        <w:t>, 1987.</w:t>
      </w:r>
    </w:p>
    <w:p w14:paraId="1B367A2D" w14:textId="77777777" w:rsidR="0001180C" w:rsidRDefault="0001180C" w:rsidP="0001180C">
      <w:pPr>
        <w:ind w:left="360"/>
        <w:jc w:val="both"/>
      </w:pPr>
      <w:r>
        <w:t xml:space="preserve">                            “Criminalidad, poder y literatura” en El juego de los Cautos de D. Link, 1992</w:t>
      </w:r>
    </w:p>
    <w:p w14:paraId="13F9DBA7" w14:textId="77777777" w:rsidR="0001180C" w:rsidRDefault="0001180C" w:rsidP="0001180C">
      <w:pPr>
        <w:ind w:left="360"/>
        <w:jc w:val="both"/>
      </w:pPr>
      <w:r>
        <w:t xml:space="preserve">GENETTE, G.: Discurso del relato. Ensayo de método. Figuras III, París, Ed. Du </w:t>
      </w:r>
      <w:proofErr w:type="spellStart"/>
      <w:r>
        <w:t>Seuil</w:t>
      </w:r>
      <w:proofErr w:type="spellEnd"/>
      <w:r>
        <w:t>, 1972. Trad. Y ficha de cátedra J.M., 1978, UNC.</w:t>
      </w:r>
    </w:p>
    <w:p w14:paraId="736C5E32" w14:textId="77777777" w:rsidR="0001180C" w:rsidRDefault="0001180C" w:rsidP="0001180C">
      <w:pPr>
        <w:ind w:left="360"/>
        <w:jc w:val="both"/>
      </w:pPr>
      <w:r>
        <w:t xml:space="preserve">HAMON, </w:t>
      </w:r>
      <w:proofErr w:type="spellStart"/>
      <w:r>
        <w:t>Ph</w:t>
      </w:r>
      <w:proofErr w:type="spellEnd"/>
      <w:r>
        <w:t xml:space="preserve">.: “Para un estatuto semiológico del personaje”, en </w:t>
      </w:r>
      <w:proofErr w:type="spellStart"/>
      <w:r>
        <w:t>Barthes</w:t>
      </w:r>
      <w:proofErr w:type="spellEnd"/>
      <w:r>
        <w:t xml:space="preserve">, R. y otros. </w:t>
      </w:r>
      <w:proofErr w:type="spellStart"/>
      <w:r>
        <w:t>Poétique</w:t>
      </w:r>
      <w:proofErr w:type="spellEnd"/>
      <w:r>
        <w:t xml:space="preserve"> du </w:t>
      </w:r>
      <w:proofErr w:type="spellStart"/>
      <w:r>
        <w:t>recit</w:t>
      </w:r>
      <w:proofErr w:type="spellEnd"/>
      <w:r>
        <w:t xml:space="preserve">. París, </w:t>
      </w:r>
      <w:proofErr w:type="spellStart"/>
      <w:r>
        <w:t>Seuil</w:t>
      </w:r>
      <w:proofErr w:type="spellEnd"/>
      <w:r>
        <w:t>, 1977. Trad. T.M. de Costa, UNC.</w:t>
      </w:r>
    </w:p>
    <w:p w14:paraId="1F669DC6" w14:textId="77777777" w:rsidR="0001180C" w:rsidRDefault="0001180C" w:rsidP="0001180C">
      <w:pPr>
        <w:ind w:left="360"/>
        <w:jc w:val="both"/>
      </w:pPr>
      <w:r>
        <w:t xml:space="preserve">LAFFORGUE, J. y RIVERA, J.: Asesinos de papel. Ensayos sobre narrativa policial, Bs.As., </w:t>
      </w:r>
      <w:proofErr w:type="spellStart"/>
      <w:r>
        <w:t>Colihue</w:t>
      </w:r>
      <w:proofErr w:type="spellEnd"/>
      <w:r>
        <w:t xml:space="preserve">, 1995. </w:t>
      </w:r>
    </w:p>
    <w:p w14:paraId="3EBF8747" w14:textId="77777777" w:rsidR="0001180C" w:rsidRDefault="0001180C" w:rsidP="0001180C">
      <w:pPr>
        <w:ind w:left="360"/>
        <w:jc w:val="both"/>
      </w:pPr>
      <w:r>
        <w:t>LINK, D.: El juego de los cautos, Bs.As. La Marca, 1992.</w:t>
      </w:r>
    </w:p>
    <w:p w14:paraId="54B57A2B" w14:textId="119FFAD0" w:rsidR="0001180C" w:rsidRDefault="0001180C" w:rsidP="0001180C">
      <w:pPr>
        <w:ind w:left="360"/>
        <w:jc w:val="both"/>
      </w:pPr>
      <w:r>
        <w:t xml:space="preserve">PASTORMERLO, S.: “Dos concepciones del policial. Una introducción a la </w:t>
      </w:r>
      <w:proofErr w:type="spellStart"/>
      <w:r>
        <w:t>narrativ</w:t>
      </w:r>
      <w:proofErr w:type="spellEnd"/>
      <w:r w:rsidR="00E07EC8">
        <w:t>-</w:t>
      </w:r>
      <w:r>
        <w:t>a policial borgeana”, revista de la Facultad de Humanidades y Ciencias de la Educación. Universidad de La Plata, Serie Estudios e Investigación N° 32, 1997.</w:t>
      </w:r>
    </w:p>
    <w:p w14:paraId="511CB97C" w14:textId="77777777" w:rsidR="0001180C" w:rsidRDefault="0001180C" w:rsidP="0001180C">
      <w:pPr>
        <w:jc w:val="both"/>
        <w:rPr>
          <w:rStyle w:val="Textoennegrita"/>
          <w:rFonts w:ascii="Arial" w:hAnsi="Arial" w:cs="Arial"/>
          <w:b w:val="0"/>
        </w:rPr>
      </w:pPr>
    </w:p>
    <w:p w14:paraId="5604992C" w14:textId="77777777" w:rsidR="0001180C" w:rsidRDefault="0001180C" w:rsidP="0001180C">
      <w:r>
        <w:rPr>
          <w:rStyle w:val="Textoennegrita"/>
          <w:rFonts w:ascii="Arial" w:hAnsi="Arial" w:cs="Arial"/>
        </w:rPr>
        <w:t>6.1. BIBLIOGRAFIA OBLIGATORIA</w:t>
      </w:r>
    </w:p>
    <w:p w14:paraId="0974FFA2" w14:textId="77777777" w:rsidR="0001180C" w:rsidRDefault="0001180C" w:rsidP="0001180C">
      <w:pPr>
        <w:ind w:left="360"/>
        <w:jc w:val="both"/>
      </w:pPr>
      <w:r>
        <w:t xml:space="preserve">BARTHES, R. Análisis estructural del relato. Bs. As. Tiempo Contemporáneo, 1970 </w:t>
      </w:r>
    </w:p>
    <w:p w14:paraId="687FAABD" w14:textId="77777777" w:rsidR="0001180C" w:rsidRDefault="0001180C" w:rsidP="0001180C">
      <w:pPr>
        <w:ind w:left="360"/>
        <w:jc w:val="both"/>
      </w:pPr>
      <w:r>
        <w:t xml:space="preserve">GENETTE, G. Discurso del relato. Ensayo de método. Figuras III, París, Ed. Du </w:t>
      </w:r>
      <w:proofErr w:type="spellStart"/>
      <w:r>
        <w:t>Seuil</w:t>
      </w:r>
      <w:proofErr w:type="spellEnd"/>
      <w:r>
        <w:t>, 1972. Trad. J.M., 1978, UNC. Ficha de cátedra</w:t>
      </w:r>
    </w:p>
    <w:p w14:paraId="04C5FA0B" w14:textId="77777777" w:rsidR="0001180C" w:rsidRDefault="0001180C" w:rsidP="0001180C">
      <w:pPr>
        <w:ind w:left="360"/>
        <w:jc w:val="both"/>
      </w:pPr>
      <w:r>
        <w:t xml:space="preserve">HAMON, </w:t>
      </w:r>
      <w:proofErr w:type="spellStart"/>
      <w:r>
        <w:t>Ph</w:t>
      </w:r>
      <w:proofErr w:type="spellEnd"/>
      <w:r>
        <w:t xml:space="preserve">. “Para un estatuto semiológico del personaje”, en </w:t>
      </w:r>
      <w:proofErr w:type="spellStart"/>
      <w:r>
        <w:t>Barthes</w:t>
      </w:r>
      <w:proofErr w:type="spellEnd"/>
      <w:r>
        <w:t xml:space="preserve">, R. y otros. </w:t>
      </w:r>
      <w:proofErr w:type="spellStart"/>
      <w:r>
        <w:t>Poétique</w:t>
      </w:r>
      <w:proofErr w:type="spellEnd"/>
      <w:r>
        <w:t xml:space="preserve"> du </w:t>
      </w:r>
      <w:proofErr w:type="spellStart"/>
      <w:r>
        <w:t>recit</w:t>
      </w:r>
      <w:proofErr w:type="spellEnd"/>
      <w:r>
        <w:t xml:space="preserve">. París, </w:t>
      </w:r>
      <w:proofErr w:type="spellStart"/>
      <w:r>
        <w:t>Seuil</w:t>
      </w:r>
      <w:proofErr w:type="spellEnd"/>
      <w:r>
        <w:t>, 1977. Trad. T.M. de Costa, UNC.</w:t>
      </w:r>
    </w:p>
    <w:p w14:paraId="3A162242" w14:textId="79342A85" w:rsidR="0001180C" w:rsidRDefault="0001180C" w:rsidP="0001180C">
      <w:pPr>
        <w:ind w:left="360"/>
        <w:jc w:val="both"/>
      </w:pPr>
      <w:r>
        <w:t>LINK, D. El juego de los cautos (Prólogo y artículo</w:t>
      </w:r>
      <w:r w:rsidR="00DA1C97">
        <w:t>s</w:t>
      </w:r>
      <w:r>
        <w:t xml:space="preserve">: Tipología del relato policial de </w:t>
      </w:r>
      <w:proofErr w:type="spellStart"/>
      <w:r>
        <w:t>Todorov</w:t>
      </w:r>
      <w:proofErr w:type="spellEnd"/>
      <w:r w:rsidR="00DA1C97">
        <w:t xml:space="preserve">, Lo negro del policial de </w:t>
      </w:r>
      <w:proofErr w:type="spellStart"/>
      <w:r w:rsidR="00DA1C97">
        <w:t>Piglia</w:t>
      </w:r>
      <w:proofErr w:type="spellEnd"/>
      <w:r w:rsidR="00DA1C97">
        <w:t xml:space="preserve"> y Criminalidad, poder y literatura de Foucault</w:t>
      </w:r>
      <w:r>
        <w:t xml:space="preserve">), Bs.As. La Marca, 1992. </w:t>
      </w:r>
    </w:p>
    <w:p w14:paraId="1FC72354" w14:textId="05BB7AD5" w:rsidR="0001180C" w:rsidRDefault="0001180C" w:rsidP="00DA1C97">
      <w:pPr>
        <w:ind w:left="360"/>
        <w:jc w:val="both"/>
      </w:pPr>
      <w:r>
        <w:t>PASTORMERLO, S. “Dos concepciones del policial. Una introducción a la narrativa policial borgeana”, revista de la Facultad de Humanidades y Ciencias de la Educación. Universidad de La Plata, Serie Estudios e Investigación N° 32, 1997</w:t>
      </w:r>
    </w:p>
    <w:p w14:paraId="0463ECF6" w14:textId="6CCF01B7" w:rsidR="002C3AE9" w:rsidRDefault="002C3AE9" w:rsidP="00DA1C97">
      <w:pPr>
        <w:ind w:left="360"/>
        <w:jc w:val="both"/>
      </w:pPr>
      <w:r>
        <w:t xml:space="preserve">UZÍN, M. “El plurilingüismo en M. Bajtín: Interacción y diálogo de lo culto, lo masivo y lo popular en una novela de Manuel Puig” en </w:t>
      </w:r>
      <w:proofErr w:type="gramStart"/>
      <w:r>
        <w:t>Voces  Ideologías</w:t>
      </w:r>
      <w:proofErr w:type="gramEnd"/>
      <w:r>
        <w:t xml:space="preserve"> Estudios </w:t>
      </w:r>
      <w:proofErr w:type="spellStart"/>
      <w:r>
        <w:t>bajtinianos</w:t>
      </w:r>
      <w:proofErr w:type="spellEnd"/>
      <w:r>
        <w:t xml:space="preserve">. Coordinación e introducción de Ana B. Flores de Franco, Alción editora, </w:t>
      </w:r>
      <w:proofErr w:type="spellStart"/>
      <w:r>
        <w:t>Cba</w:t>
      </w:r>
      <w:proofErr w:type="spellEnd"/>
      <w:r>
        <w:t>. 1996</w:t>
      </w:r>
    </w:p>
    <w:p w14:paraId="35A3142D" w14:textId="1F704856" w:rsidR="0001180C" w:rsidRDefault="0001180C" w:rsidP="0001180C">
      <w:pPr>
        <w:ind w:left="360"/>
        <w:jc w:val="both"/>
      </w:pPr>
      <w:r>
        <w:rPr>
          <w:b/>
        </w:rPr>
        <w:t>Se</w:t>
      </w:r>
      <w:r w:rsidR="00961D7F">
        <w:rPr>
          <w:b/>
        </w:rPr>
        <w:t xml:space="preserve">lección de cuentos provistos por la cátedra: </w:t>
      </w:r>
      <w:r w:rsidR="00961D7F" w:rsidRPr="00961D7F">
        <w:t>extraídos de</w:t>
      </w:r>
      <w:r w:rsidR="00961D7F">
        <w:rPr>
          <w:b/>
        </w:rPr>
        <w:t>:</w:t>
      </w:r>
    </w:p>
    <w:p w14:paraId="6537E7C0" w14:textId="3193C863" w:rsidR="00DA1C97" w:rsidRDefault="00DA1C97" w:rsidP="0001180C">
      <w:pPr>
        <w:ind w:left="360"/>
        <w:jc w:val="both"/>
        <w:rPr>
          <w:bCs/>
        </w:rPr>
      </w:pPr>
      <w:r>
        <w:rPr>
          <w:b/>
        </w:rPr>
        <w:t xml:space="preserve">Antología Territorio Negro bajo sospecha </w:t>
      </w:r>
      <w:r>
        <w:rPr>
          <w:bCs/>
        </w:rPr>
        <w:t>de Ed. Babel, Córdoba, 2015.</w:t>
      </w:r>
    </w:p>
    <w:p w14:paraId="0D7B39D6" w14:textId="77777777" w:rsidR="00961D7F" w:rsidRPr="00DA1C97" w:rsidRDefault="00961D7F" w:rsidP="0001180C">
      <w:pPr>
        <w:ind w:left="360"/>
        <w:jc w:val="both"/>
        <w:rPr>
          <w:bCs/>
        </w:rPr>
      </w:pPr>
    </w:p>
    <w:p w14:paraId="4C49C0D6" w14:textId="77777777" w:rsidR="0001180C" w:rsidRDefault="0001180C" w:rsidP="0001180C">
      <w:pPr>
        <w:ind w:left="360"/>
        <w:jc w:val="both"/>
      </w:pPr>
    </w:p>
    <w:p w14:paraId="4477BE50" w14:textId="77777777" w:rsidR="0001180C" w:rsidRDefault="0001180C" w:rsidP="0001180C">
      <w:pPr>
        <w:rPr>
          <w:rStyle w:val="Textodelmarcadordeposicin1"/>
          <w:rFonts w:ascii="Arial" w:hAnsi="Arial" w:cs="Arial"/>
        </w:rPr>
      </w:pPr>
      <w:r>
        <w:rPr>
          <w:rStyle w:val="Textoennegrita"/>
          <w:rFonts w:ascii="Arial" w:hAnsi="Arial" w:cs="Arial"/>
        </w:rPr>
        <w:t>6.2. BIBLIOGRAFIA DE CONSULTA</w:t>
      </w:r>
    </w:p>
    <w:p w14:paraId="40CCE478" w14:textId="77777777" w:rsidR="0001180C" w:rsidRDefault="0001180C" w:rsidP="0001180C">
      <w:pPr>
        <w:rPr>
          <w:rStyle w:val="Textodelmarcadordeposicin1"/>
          <w:rFonts w:ascii="Arial" w:hAnsi="Arial" w:cs="Arial"/>
        </w:rPr>
      </w:pPr>
      <w:r>
        <w:rPr>
          <w:rStyle w:val="Textodelmarcadordeposicin1"/>
          <w:rFonts w:ascii="Arial" w:hAnsi="Arial" w:cs="Arial"/>
        </w:rPr>
        <w:t>Coincide con la bibliografía obligatoria</w:t>
      </w:r>
    </w:p>
    <w:p w14:paraId="0F65AE88" w14:textId="77777777" w:rsidR="0001180C" w:rsidRDefault="0001180C" w:rsidP="0001180C">
      <w:pPr>
        <w:rPr>
          <w:rFonts w:ascii="Arial" w:hAnsi="Arial" w:cs="Arial"/>
        </w:rPr>
      </w:pPr>
    </w:p>
    <w:p w14:paraId="4AE55034" w14:textId="494EE1F9" w:rsidR="0001180C" w:rsidRDefault="0001180C" w:rsidP="000118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 xml:space="preserve">7. </w:t>
      </w:r>
      <w:proofErr w:type="gramStart"/>
      <w:r>
        <w:rPr>
          <w:rFonts w:ascii="Arial" w:hAnsi="Arial" w:cs="Arial"/>
          <w:b/>
          <w:bCs/>
        </w:rPr>
        <w:t xml:space="preserve">CRONOGRAMA  </w:t>
      </w:r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>cantidad de clases asignadas a cada unidad o tema).</w:t>
      </w:r>
    </w:p>
    <w:p w14:paraId="723FFB4D" w14:textId="734DF90D" w:rsidR="002F1AA0" w:rsidRDefault="002F1AA0" w:rsidP="0001180C">
      <w:pPr>
        <w:rPr>
          <w:rFonts w:ascii="Arial" w:hAnsi="Arial" w:cs="Arial"/>
        </w:rPr>
      </w:pPr>
      <w:r w:rsidRPr="002F1AA0">
        <w:rPr>
          <w:rFonts w:ascii="Arial" w:hAnsi="Arial" w:cs="Arial"/>
        </w:rPr>
        <w:t>Un</w:t>
      </w:r>
      <w:r>
        <w:rPr>
          <w:rFonts w:ascii="Arial" w:hAnsi="Arial" w:cs="Arial"/>
        </w:rPr>
        <w:t>idad I: marzo-abril</w:t>
      </w:r>
    </w:p>
    <w:p w14:paraId="11584ADB" w14:textId="61A82055" w:rsidR="002F1AA0" w:rsidRDefault="002F1AA0" w:rsidP="0001180C">
      <w:pPr>
        <w:rPr>
          <w:rFonts w:ascii="Arial" w:hAnsi="Arial" w:cs="Arial"/>
        </w:rPr>
      </w:pPr>
      <w:r>
        <w:rPr>
          <w:rFonts w:ascii="Arial" w:hAnsi="Arial" w:cs="Arial"/>
        </w:rPr>
        <w:t>Unidad II: mayo</w:t>
      </w:r>
    </w:p>
    <w:p w14:paraId="09ED3D3E" w14:textId="13AB05D8" w:rsidR="002F1AA0" w:rsidRPr="002F1AA0" w:rsidRDefault="002F1AA0" w:rsidP="0001180C">
      <w:r>
        <w:rPr>
          <w:rFonts w:ascii="Arial" w:hAnsi="Arial" w:cs="Arial"/>
        </w:rPr>
        <w:t>Unidad III: junio</w:t>
      </w:r>
    </w:p>
    <w:p w14:paraId="5A42A897" w14:textId="77777777" w:rsidR="0001180C" w:rsidRDefault="0001180C" w:rsidP="0001180C">
      <w:pPr>
        <w:tabs>
          <w:tab w:val="right" w:pos="850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HORARIOS DE CLASES Y DE CONSULTAS </w:t>
      </w:r>
      <w:r>
        <w:rPr>
          <w:rFonts w:ascii="Arial" w:hAnsi="Arial" w:cs="Arial"/>
          <w:sz w:val="16"/>
          <w:szCs w:val="16"/>
        </w:rPr>
        <w:t>(mencionar días, horas y lugar).</w:t>
      </w:r>
      <w:r>
        <w:rPr>
          <w:rFonts w:ascii="Arial" w:hAnsi="Arial" w:cs="Arial"/>
        </w:rPr>
        <w:tab/>
      </w:r>
    </w:p>
    <w:p w14:paraId="4A4A908E" w14:textId="2C8036A1" w:rsidR="0001180C" w:rsidRDefault="002F1AA0" w:rsidP="000118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Clases: </w:t>
      </w:r>
      <w:proofErr w:type="gramStart"/>
      <w:r>
        <w:rPr>
          <w:rFonts w:ascii="Arial" w:hAnsi="Arial" w:cs="Arial"/>
        </w:rPr>
        <w:t>Lunes</w:t>
      </w:r>
      <w:proofErr w:type="gramEnd"/>
      <w:r>
        <w:rPr>
          <w:rFonts w:ascii="Arial" w:hAnsi="Arial" w:cs="Arial"/>
        </w:rPr>
        <w:t xml:space="preserve"> de 12 a 14</w:t>
      </w:r>
    </w:p>
    <w:p w14:paraId="10AB79E6" w14:textId="27DC20B8" w:rsidR="002F1AA0" w:rsidRDefault="002F1AA0" w:rsidP="000118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Miércoles de 14 a 16</w:t>
      </w:r>
    </w:p>
    <w:p w14:paraId="2998806A" w14:textId="5A044406" w:rsidR="0001180C" w:rsidRDefault="002F1AA0" w:rsidP="000118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Clases de </w:t>
      </w:r>
      <w:r w:rsidR="00961D7F">
        <w:rPr>
          <w:rFonts w:ascii="Arial" w:hAnsi="Arial" w:cs="Arial"/>
        </w:rPr>
        <w:t>consulta: lunes, miércoles y jueves de 9,30 a 12.</w:t>
      </w:r>
    </w:p>
    <w:p w14:paraId="70B26FD2" w14:textId="555499BB" w:rsidR="00961D7F" w:rsidRPr="007D796F" w:rsidRDefault="00961D7F" w:rsidP="0001180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Martes de 14,30 a 17</w:t>
      </w:r>
    </w:p>
    <w:p w14:paraId="5A831A67" w14:textId="5B4E32AB" w:rsidR="0001180C" w:rsidRDefault="0001180C" w:rsidP="0001180C">
      <w:pPr>
        <w:rPr>
          <w:rFonts w:ascii="Arial" w:hAnsi="Arial" w:cs="Arial"/>
          <w:b/>
          <w:bCs/>
        </w:rPr>
      </w:pPr>
    </w:p>
    <w:p w14:paraId="61FAB1F8" w14:textId="77777777" w:rsidR="00F25F0A" w:rsidRDefault="00F25F0A" w:rsidP="0001180C">
      <w:pPr>
        <w:rPr>
          <w:rFonts w:ascii="Arial" w:hAnsi="Arial" w:cs="Arial"/>
          <w:b/>
          <w:bCs/>
        </w:rPr>
      </w:pPr>
      <w:bookmarkStart w:id="1" w:name="_GoBack"/>
      <w:bookmarkEnd w:id="1"/>
    </w:p>
    <w:p w14:paraId="7298CE96" w14:textId="77777777" w:rsidR="0001180C" w:rsidRDefault="0001180C" w:rsidP="0001180C">
      <w:r>
        <w:rPr>
          <w:rFonts w:ascii="Arial" w:hAnsi="Arial" w:cs="Arial"/>
        </w:rPr>
        <w:t>Firma/s y aclaraciones de las mismas</w:t>
      </w:r>
    </w:p>
    <w:p w14:paraId="3998E33B" w14:textId="4435703A" w:rsidR="000D23E6" w:rsidRPr="0001180C" w:rsidRDefault="000D23E6"/>
    <w:sectPr w:rsidR="000D23E6" w:rsidRPr="00011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37E4"/>
    <w:multiLevelType w:val="multilevel"/>
    <w:tmpl w:val="E68889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891B4E"/>
    <w:multiLevelType w:val="hybridMultilevel"/>
    <w:tmpl w:val="7564134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79"/>
    <w:multiLevelType w:val="hybridMultilevel"/>
    <w:tmpl w:val="F110A78E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70812"/>
    <w:multiLevelType w:val="hybridMultilevel"/>
    <w:tmpl w:val="F378D8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02F19"/>
    <w:multiLevelType w:val="hybridMultilevel"/>
    <w:tmpl w:val="1FFA220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2077D0"/>
    <w:multiLevelType w:val="hybridMultilevel"/>
    <w:tmpl w:val="702259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9491D"/>
    <w:multiLevelType w:val="multilevel"/>
    <w:tmpl w:val="4F584C6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B36497"/>
    <w:multiLevelType w:val="multilevel"/>
    <w:tmpl w:val="426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1C236C"/>
    <w:multiLevelType w:val="hybridMultilevel"/>
    <w:tmpl w:val="607627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449F9"/>
    <w:multiLevelType w:val="hybridMultilevel"/>
    <w:tmpl w:val="36BAD6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67199"/>
    <w:multiLevelType w:val="hybridMultilevel"/>
    <w:tmpl w:val="8BA820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6328"/>
    <w:multiLevelType w:val="hybridMultilevel"/>
    <w:tmpl w:val="FEFEED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5434"/>
    <w:multiLevelType w:val="hybridMultilevel"/>
    <w:tmpl w:val="4E56AE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6590F"/>
    <w:multiLevelType w:val="hybridMultilevel"/>
    <w:tmpl w:val="ABC080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0C"/>
    <w:rsid w:val="000005C1"/>
    <w:rsid w:val="0001180C"/>
    <w:rsid w:val="00063A8F"/>
    <w:rsid w:val="000B18DF"/>
    <w:rsid w:val="000D23E6"/>
    <w:rsid w:val="00116869"/>
    <w:rsid w:val="001659B1"/>
    <w:rsid w:val="00196971"/>
    <w:rsid w:val="00244129"/>
    <w:rsid w:val="002C3AE9"/>
    <w:rsid w:val="002F1AA0"/>
    <w:rsid w:val="003264B5"/>
    <w:rsid w:val="00357758"/>
    <w:rsid w:val="004177C9"/>
    <w:rsid w:val="00460329"/>
    <w:rsid w:val="005221D7"/>
    <w:rsid w:val="00675452"/>
    <w:rsid w:val="00785DF3"/>
    <w:rsid w:val="007D796F"/>
    <w:rsid w:val="007E1BEB"/>
    <w:rsid w:val="00867002"/>
    <w:rsid w:val="008F0733"/>
    <w:rsid w:val="00961D7F"/>
    <w:rsid w:val="00A456F0"/>
    <w:rsid w:val="00A74F69"/>
    <w:rsid w:val="00B27AE1"/>
    <w:rsid w:val="00D03970"/>
    <w:rsid w:val="00D2018A"/>
    <w:rsid w:val="00D7349D"/>
    <w:rsid w:val="00DA1C97"/>
    <w:rsid w:val="00DA4274"/>
    <w:rsid w:val="00E07EC8"/>
    <w:rsid w:val="00E1701D"/>
    <w:rsid w:val="00E73968"/>
    <w:rsid w:val="00EC272A"/>
    <w:rsid w:val="00F13B19"/>
    <w:rsid w:val="00F25F0A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D481A"/>
  <w15:chartTrackingRefBased/>
  <w15:docId w15:val="{EE6A4356-DBA0-4BF6-B43E-8188849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0C"/>
    <w:pPr>
      <w:spacing w:after="200" w:line="276" w:lineRule="auto"/>
    </w:pPr>
    <w:rPr>
      <w:rFonts w:eastAsia="Times New Roman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lmarcadordeposicin1">
    <w:name w:val="Texto del marcador de posición1"/>
    <w:semiHidden/>
    <w:qFormat/>
    <w:rsid w:val="0001180C"/>
    <w:rPr>
      <w:rFonts w:cs="Times New Roman"/>
      <w:color w:val="808080"/>
    </w:rPr>
  </w:style>
  <w:style w:type="character" w:styleId="Textoennegrita">
    <w:name w:val="Strong"/>
    <w:qFormat/>
    <w:rsid w:val="0001180C"/>
    <w:rPr>
      <w:rFonts w:cs="Times New Roman"/>
      <w:b/>
      <w:bCs/>
    </w:rPr>
  </w:style>
  <w:style w:type="character" w:customStyle="1" w:styleId="Estilo2">
    <w:name w:val="Estilo2"/>
    <w:qFormat/>
    <w:rsid w:val="0001180C"/>
    <w:rPr>
      <w:rFonts w:ascii="Arial" w:hAnsi="Arial" w:cs="Times New Roman"/>
      <w:sz w:val="22"/>
    </w:rPr>
  </w:style>
  <w:style w:type="paragraph" w:styleId="Prrafodelista">
    <w:name w:val="List Paragraph"/>
    <w:basedOn w:val="Normal"/>
    <w:uiPriority w:val="34"/>
    <w:qFormat/>
    <w:rsid w:val="000118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1781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Anahí Asquineyer</dc:creator>
  <cp:keywords/>
  <dc:description/>
  <cp:lastModifiedBy>Equipo</cp:lastModifiedBy>
  <cp:revision>7</cp:revision>
  <dcterms:created xsi:type="dcterms:W3CDTF">2022-11-26T00:00:00Z</dcterms:created>
  <dcterms:modified xsi:type="dcterms:W3CDTF">2023-05-07T14:48:00Z</dcterms:modified>
</cp:coreProperties>
</file>