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9D2F" w14:textId="72CFA508" w:rsidR="00792F54" w:rsidRDefault="00792F54">
      <w:pPr>
        <w:spacing w:after="120" w:line="240" w:lineRule="auto"/>
        <w:rPr>
          <w:b/>
          <w:color w:val="C00000"/>
          <w:sz w:val="40"/>
          <w:szCs w:val="40"/>
        </w:rPr>
      </w:pPr>
      <w:r>
        <w:rPr>
          <w:b/>
          <w:color w:val="C00000"/>
          <w:sz w:val="40"/>
          <w:szCs w:val="40"/>
        </w:rPr>
        <w:t xml:space="preserve">Taller de análisis, integración y práctica I (experiencias) - Periodismo </w:t>
      </w:r>
      <w:r w:rsidR="00A35DE8">
        <w:rPr>
          <w:color w:val="C00000"/>
          <w:sz w:val="32"/>
          <w:szCs w:val="32"/>
        </w:rPr>
        <w:t>(20</w:t>
      </w:r>
      <w:r>
        <w:rPr>
          <w:color w:val="C00000"/>
          <w:sz w:val="32"/>
          <w:szCs w:val="32"/>
        </w:rPr>
        <w:t>7</w:t>
      </w:r>
      <w:r w:rsidR="00A35DE8">
        <w:rPr>
          <w:color w:val="C00000"/>
          <w:sz w:val="32"/>
          <w:szCs w:val="32"/>
        </w:rPr>
        <w:t xml:space="preserve">) </w:t>
      </w:r>
      <w:r w:rsidR="00A35DE8">
        <w:rPr>
          <w:b/>
          <w:color w:val="C00000"/>
          <w:sz w:val="40"/>
          <w:szCs w:val="40"/>
        </w:rPr>
        <w:t xml:space="preserve">              </w:t>
      </w:r>
    </w:p>
    <w:p w14:paraId="57AA9F12" w14:textId="590FBD3C" w:rsidR="00AD51E9" w:rsidRDefault="00A35DE8">
      <w:pPr>
        <w:spacing w:after="120" w:line="240" w:lineRule="auto"/>
        <w:rPr>
          <w:b/>
          <w:color w:val="C00000"/>
          <w:sz w:val="40"/>
          <w:szCs w:val="40"/>
        </w:rPr>
      </w:pPr>
      <w:r>
        <w:rPr>
          <w:b/>
          <w:color w:val="C00000"/>
          <w:sz w:val="40"/>
          <w:szCs w:val="40"/>
        </w:rPr>
        <w:t>año 2023</w:t>
      </w:r>
    </w:p>
    <w:p w14:paraId="47A5578C" w14:textId="77777777" w:rsidR="00AD51E9" w:rsidRDefault="00AD51E9">
      <w:pPr>
        <w:spacing w:after="240"/>
        <w:rPr>
          <w:rFonts w:ascii="Arial" w:eastAsia="Arial" w:hAnsi="Arial" w:cs="Arial"/>
          <w:b/>
        </w:rPr>
      </w:pPr>
    </w:p>
    <w:p w14:paraId="2D1C5FD1" w14:textId="77777777" w:rsidR="00AD51E9" w:rsidRDefault="00A35DE8">
      <w:pPr>
        <w:spacing w:after="240"/>
        <w:rPr>
          <w:rFonts w:ascii="Arial" w:eastAsia="Arial" w:hAnsi="Arial" w:cs="Arial"/>
        </w:rPr>
      </w:pPr>
      <w:r>
        <w:rPr>
          <w:rFonts w:ascii="Arial" w:eastAsia="Arial" w:hAnsi="Arial" w:cs="Arial"/>
          <w:b/>
        </w:rPr>
        <w:t>Departamento:</w:t>
      </w:r>
      <w:r>
        <w:rPr>
          <w:rFonts w:ascii="Arial" w:eastAsia="Arial" w:hAnsi="Arial" w:cs="Arial"/>
          <w:color w:val="000000"/>
        </w:rPr>
        <w:t xml:space="preserve"> </w:t>
      </w:r>
      <w:bookmarkStart w:id="0" w:name="bookmark=id.gjdgxs" w:colFirst="0" w:colLast="0"/>
      <w:bookmarkEnd w:id="0"/>
      <w:r>
        <w:rPr>
          <w:rFonts w:ascii="Arial" w:eastAsia="Arial" w:hAnsi="Arial" w:cs="Arial"/>
          <w:color w:val="000000"/>
        </w:rPr>
        <w:t xml:space="preserve">Ciencias de la Comunicación </w:t>
      </w:r>
    </w:p>
    <w:p w14:paraId="3494931E" w14:textId="45DDF72C" w:rsidR="00AD51E9" w:rsidRDefault="00A35DE8">
      <w:pPr>
        <w:spacing w:after="240"/>
        <w:jc w:val="both"/>
        <w:rPr>
          <w:sz w:val="24"/>
          <w:szCs w:val="24"/>
        </w:rPr>
      </w:pPr>
      <w:r>
        <w:rPr>
          <w:rFonts w:ascii="Arial" w:eastAsia="Arial" w:hAnsi="Arial" w:cs="Arial"/>
          <w:b/>
        </w:rPr>
        <w:t>Carreras:</w:t>
      </w:r>
      <w:bookmarkStart w:id="1" w:name="bookmark=id.30j0zll" w:colFirst="0" w:colLast="0"/>
      <w:bookmarkEnd w:id="1"/>
      <w:r>
        <w:rPr>
          <w:rFonts w:ascii="Arial" w:eastAsia="Arial" w:hAnsi="Arial" w:cs="Arial"/>
          <w:b/>
        </w:rPr>
        <w:t xml:space="preserve"> </w:t>
      </w:r>
      <w:r>
        <w:rPr>
          <w:sz w:val="24"/>
          <w:szCs w:val="24"/>
        </w:rPr>
        <w:t>Licenciatura en periodismo (57)</w:t>
      </w:r>
    </w:p>
    <w:p w14:paraId="42DCB699" w14:textId="42EC60CE" w:rsidR="00AD51E9" w:rsidRDefault="00A35DE8">
      <w:pPr>
        <w:tabs>
          <w:tab w:val="left" w:pos="2179"/>
        </w:tabs>
        <w:spacing w:after="240"/>
        <w:rPr>
          <w:rFonts w:ascii="Arial" w:eastAsia="Arial" w:hAnsi="Arial" w:cs="Arial"/>
        </w:rPr>
      </w:pPr>
      <w:r>
        <w:rPr>
          <w:rFonts w:ascii="Arial" w:eastAsia="Arial" w:hAnsi="Arial" w:cs="Arial"/>
          <w:b/>
        </w:rPr>
        <w:t>Asignatura:</w:t>
      </w:r>
      <w:r>
        <w:rPr>
          <w:rFonts w:ascii="Arial" w:eastAsia="Arial" w:hAnsi="Arial" w:cs="Arial"/>
        </w:rPr>
        <w:t xml:space="preserve"> </w:t>
      </w:r>
      <w:r w:rsidR="00792F54">
        <w:rPr>
          <w:rFonts w:ascii="Arial" w:eastAsia="Arial" w:hAnsi="Arial" w:cs="Arial"/>
        </w:rPr>
        <w:t xml:space="preserve">Taller de análisis integración y práctica I (experiencias) </w:t>
      </w:r>
      <w:r>
        <w:rPr>
          <w:rFonts w:ascii="Arial" w:eastAsia="Arial" w:hAnsi="Arial" w:cs="Arial"/>
          <w:color w:val="000000"/>
        </w:rPr>
        <w:t>- Código</w:t>
      </w:r>
      <w:r>
        <w:rPr>
          <w:rFonts w:ascii="Arial" w:eastAsia="Arial" w:hAnsi="Arial" w:cs="Arial"/>
          <w:b/>
        </w:rPr>
        <w:t>:</w:t>
      </w:r>
      <w:r>
        <w:rPr>
          <w:rFonts w:ascii="Arial" w:eastAsia="Arial" w:hAnsi="Arial" w:cs="Arial"/>
        </w:rPr>
        <w:t xml:space="preserve"> 20</w:t>
      </w:r>
      <w:r w:rsidR="00792F54">
        <w:rPr>
          <w:rFonts w:ascii="Arial" w:eastAsia="Arial" w:hAnsi="Arial" w:cs="Arial"/>
        </w:rPr>
        <w:t>7</w:t>
      </w:r>
    </w:p>
    <w:p w14:paraId="2855D71D" w14:textId="77777777" w:rsidR="00AD51E9" w:rsidRDefault="00A35DE8">
      <w:pPr>
        <w:tabs>
          <w:tab w:val="left" w:pos="2179"/>
        </w:tabs>
        <w:spacing w:after="240"/>
        <w:rPr>
          <w:rFonts w:ascii="Arial" w:eastAsia="Arial" w:hAnsi="Arial" w:cs="Arial"/>
        </w:rPr>
      </w:pPr>
      <w:r>
        <w:rPr>
          <w:rFonts w:ascii="Arial" w:eastAsia="Arial" w:hAnsi="Arial" w:cs="Arial"/>
          <w:b/>
        </w:rPr>
        <w:t>Curso:</w:t>
      </w:r>
      <w:r>
        <w:rPr>
          <w:rFonts w:ascii="Arial" w:eastAsia="Arial" w:hAnsi="Arial" w:cs="Arial"/>
        </w:rPr>
        <w:t xml:space="preserve"> </w:t>
      </w:r>
      <w:r>
        <w:rPr>
          <w:rFonts w:ascii="Arial" w:eastAsia="Arial" w:hAnsi="Arial" w:cs="Arial"/>
          <w:color w:val="000000"/>
        </w:rPr>
        <w:t>1er año</w:t>
      </w:r>
    </w:p>
    <w:p w14:paraId="002A2A9D" w14:textId="77777777" w:rsidR="00AD51E9" w:rsidRDefault="00A35DE8">
      <w:pPr>
        <w:spacing w:after="240"/>
        <w:rPr>
          <w:rFonts w:ascii="Arial" w:eastAsia="Arial" w:hAnsi="Arial" w:cs="Arial"/>
        </w:rPr>
      </w:pPr>
      <w:r>
        <w:rPr>
          <w:rFonts w:ascii="Arial" w:eastAsia="Arial" w:hAnsi="Arial" w:cs="Arial"/>
          <w:b/>
        </w:rPr>
        <w:t>Régimen de la asignatura:</w:t>
      </w:r>
      <w:r>
        <w:rPr>
          <w:rFonts w:ascii="Arial" w:eastAsia="Arial" w:hAnsi="Arial" w:cs="Arial"/>
        </w:rPr>
        <w:t xml:space="preserve"> </w:t>
      </w:r>
      <w:bookmarkStart w:id="2" w:name="bookmark=id.1fob9te" w:colFirst="0" w:colLast="0"/>
      <w:bookmarkEnd w:id="2"/>
      <w:r>
        <w:rPr>
          <w:rFonts w:ascii="Arial" w:eastAsia="Arial" w:hAnsi="Arial" w:cs="Arial"/>
        </w:rPr>
        <w:t>Anual</w:t>
      </w:r>
    </w:p>
    <w:p w14:paraId="6CB1698D" w14:textId="147E7FB3" w:rsidR="00AD51E9" w:rsidRDefault="00A35DE8">
      <w:pPr>
        <w:spacing w:after="240"/>
        <w:rPr>
          <w:rFonts w:ascii="Arial" w:eastAsia="Arial" w:hAnsi="Arial" w:cs="Arial"/>
        </w:rPr>
      </w:pPr>
      <w:r>
        <w:rPr>
          <w:rFonts w:ascii="Arial" w:eastAsia="Arial" w:hAnsi="Arial" w:cs="Arial"/>
          <w:b/>
        </w:rPr>
        <w:t>Asignación horaria semanal:</w:t>
      </w:r>
      <w:bookmarkStart w:id="3" w:name="bookmark=id.3znysh7" w:colFirst="0" w:colLast="0"/>
      <w:bookmarkEnd w:id="3"/>
      <w:r>
        <w:rPr>
          <w:sz w:val="24"/>
          <w:szCs w:val="24"/>
        </w:rPr>
        <w:t xml:space="preserve"> Una clase semanal teórico-práctica de </w:t>
      </w:r>
      <w:r w:rsidR="00695A14">
        <w:rPr>
          <w:sz w:val="24"/>
          <w:szCs w:val="24"/>
        </w:rPr>
        <w:t>dos</w:t>
      </w:r>
      <w:r>
        <w:rPr>
          <w:sz w:val="24"/>
          <w:szCs w:val="24"/>
        </w:rPr>
        <w:t xml:space="preserve"> horas </w:t>
      </w:r>
    </w:p>
    <w:p w14:paraId="6D2B3FFB" w14:textId="342B248A" w:rsidR="00AD51E9" w:rsidRDefault="00A35DE8">
      <w:pPr>
        <w:spacing w:after="240"/>
        <w:rPr>
          <w:rFonts w:ascii="Arial" w:eastAsia="Arial" w:hAnsi="Arial" w:cs="Arial"/>
        </w:rPr>
      </w:pPr>
      <w:r>
        <w:rPr>
          <w:rFonts w:ascii="Arial" w:eastAsia="Arial" w:hAnsi="Arial" w:cs="Arial"/>
          <w:b/>
        </w:rPr>
        <w:t>Asignación horaria total:</w:t>
      </w:r>
      <w:r>
        <w:rPr>
          <w:rFonts w:ascii="Arial" w:eastAsia="Arial" w:hAnsi="Arial" w:cs="Arial"/>
        </w:rPr>
        <w:t xml:space="preserve"> </w:t>
      </w:r>
      <w:r w:rsidR="00792F54">
        <w:rPr>
          <w:rFonts w:ascii="Arial" w:eastAsia="Arial" w:hAnsi="Arial" w:cs="Arial"/>
          <w:color w:val="000000"/>
        </w:rPr>
        <w:t>56</w:t>
      </w:r>
      <w:r>
        <w:rPr>
          <w:rFonts w:ascii="Arial" w:eastAsia="Arial" w:hAnsi="Arial" w:cs="Arial"/>
          <w:color w:val="000000"/>
        </w:rPr>
        <w:t xml:space="preserve"> horas anuales</w:t>
      </w:r>
    </w:p>
    <w:p w14:paraId="2F426EDB" w14:textId="6D34A7DF" w:rsidR="00AD51E9" w:rsidRDefault="00A35DE8">
      <w:pPr>
        <w:spacing w:after="240"/>
        <w:rPr>
          <w:rFonts w:ascii="Arial" w:eastAsia="Arial" w:hAnsi="Arial" w:cs="Arial"/>
        </w:rPr>
      </w:pPr>
      <w:r>
        <w:rPr>
          <w:rFonts w:ascii="Arial" w:eastAsia="Arial" w:hAnsi="Arial" w:cs="Arial"/>
          <w:b/>
        </w:rPr>
        <w:t>Profesor Responsable:</w:t>
      </w:r>
      <w:r>
        <w:rPr>
          <w:rFonts w:ascii="Arial" w:eastAsia="Arial" w:hAnsi="Arial" w:cs="Arial"/>
        </w:rPr>
        <w:t xml:space="preserve"> </w:t>
      </w:r>
      <w:r w:rsidR="00792F54">
        <w:rPr>
          <w:rFonts w:ascii="Arial" w:eastAsia="Arial" w:hAnsi="Arial" w:cs="Arial"/>
        </w:rPr>
        <w:t xml:space="preserve">Coordinador </w:t>
      </w:r>
      <w:r>
        <w:rPr>
          <w:rFonts w:ascii="Arial" w:eastAsia="Arial" w:hAnsi="Arial" w:cs="Arial"/>
          <w:color w:val="000000"/>
        </w:rPr>
        <w:t>Prof. Carlos Rusconi</w:t>
      </w:r>
    </w:p>
    <w:p w14:paraId="22A385FA" w14:textId="04EF7B75" w:rsidR="00AD51E9" w:rsidRDefault="00A35DE8">
      <w:pPr>
        <w:spacing w:after="240"/>
        <w:rPr>
          <w:rFonts w:ascii="Arial" w:eastAsia="Arial" w:hAnsi="Arial" w:cs="Arial"/>
        </w:rPr>
      </w:pPr>
      <w:r>
        <w:rPr>
          <w:rFonts w:ascii="Arial" w:eastAsia="Arial" w:hAnsi="Arial" w:cs="Arial"/>
          <w:b/>
        </w:rPr>
        <w:t>Integrantes del equipo docente:</w:t>
      </w:r>
      <w:r>
        <w:rPr>
          <w:rFonts w:ascii="Arial" w:eastAsia="Arial" w:hAnsi="Arial" w:cs="Arial"/>
        </w:rPr>
        <w:t xml:space="preserve"> </w:t>
      </w:r>
      <w:r w:rsidR="00F148B7">
        <w:rPr>
          <w:rFonts w:ascii="Arial" w:eastAsia="Arial" w:hAnsi="Arial" w:cs="Arial"/>
        </w:rPr>
        <w:t xml:space="preserve"> Prof. Agustín Hurtado</w:t>
      </w:r>
    </w:p>
    <w:p w14:paraId="7657870F" w14:textId="77777777" w:rsidR="00AD51E9" w:rsidRDefault="00A35DE8">
      <w:pPr>
        <w:tabs>
          <w:tab w:val="left" w:pos="930"/>
        </w:tabs>
        <w:spacing w:after="240"/>
        <w:rPr>
          <w:rFonts w:ascii="Arial" w:eastAsia="Arial" w:hAnsi="Arial" w:cs="Arial"/>
          <w:color w:val="000000"/>
        </w:rPr>
      </w:pPr>
      <w:r>
        <w:rPr>
          <w:rFonts w:ascii="Arial" w:eastAsia="Arial" w:hAnsi="Arial" w:cs="Arial"/>
          <w:b/>
        </w:rPr>
        <w:t>Año académico:</w:t>
      </w:r>
      <w:r>
        <w:rPr>
          <w:rFonts w:ascii="Arial" w:eastAsia="Arial" w:hAnsi="Arial" w:cs="Arial"/>
        </w:rPr>
        <w:t xml:space="preserve"> </w:t>
      </w:r>
      <w:r>
        <w:rPr>
          <w:rFonts w:ascii="Arial" w:eastAsia="Arial" w:hAnsi="Arial" w:cs="Arial"/>
          <w:color w:val="000000"/>
        </w:rPr>
        <w:t>2023</w:t>
      </w:r>
    </w:p>
    <w:p w14:paraId="16E52FFB" w14:textId="77777777" w:rsidR="00AD51E9" w:rsidRDefault="00A35DE8">
      <w:pPr>
        <w:spacing w:after="240"/>
        <w:rPr>
          <w:rFonts w:ascii="Arial" w:eastAsia="Arial" w:hAnsi="Arial" w:cs="Arial"/>
          <w:color w:val="000000"/>
        </w:rPr>
      </w:pPr>
      <w:r>
        <w:rPr>
          <w:rFonts w:ascii="Arial" w:eastAsia="Arial" w:hAnsi="Arial" w:cs="Arial"/>
          <w:b/>
          <w:color w:val="000000"/>
        </w:rPr>
        <w:t>Lugar y fecha: Río</w:t>
      </w:r>
      <w:r>
        <w:rPr>
          <w:rFonts w:ascii="Arial" w:eastAsia="Arial" w:hAnsi="Arial" w:cs="Arial"/>
          <w:color w:val="000000"/>
        </w:rPr>
        <w:t xml:space="preserve"> Cuarto, marzo de 2023</w:t>
      </w:r>
    </w:p>
    <w:p w14:paraId="716E6874" w14:textId="77777777" w:rsidR="00AD51E9" w:rsidRDefault="00AD51E9">
      <w:pPr>
        <w:spacing w:after="240"/>
        <w:rPr>
          <w:rFonts w:ascii="Arial" w:eastAsia="Arial" w:hAnsi="Arial" w:cs="Arial"/>
        </w:rPr>
      </w:pPr>
    </w:p>
    <w:p w14:paraId="33AA13CA" w14:textId="77777777" w:rsidR="00AD51E9" w:rsidRDefault="00A35DE8">
      <w:pPr>
        <w:rPr>
          <w:rFonts w:ascii="Arial" w:eastAsia="Arial" w:hAnsi="Arial" w:cs="Arial"/>
        </w:rPr>
      </w:pPr>
      <w:r>
        <w:rPr>
          <w:rFonts w:ascii="Arial" w:eastAsia="Arial" w:hAnsi="Arial" w:cs="Arial"/>
        </w:rPr>
        <w:t xml:space="preserve">   </w:t>
      </w:r>
    </w:p>
    <w:p w14:paraId="1EC60AB8" w14:textId="77777777" w:rsidR="00AD51E9" w:rsidRDefault="00AD51E9">
      <w:pPr>
        <w:rPr>
          <w:rFonts w:ascii="Arial" w:eastAsia="Arial" w:hAnsi="Arial" w:cs="Arial"/>
          <w:b/>
        </w:rPr>
      </w:pPr>
    </w:p>
    <w:p w14:paraId="2E96029F" w14:textId="77777777" w:rsidR="00AD51E9" w:rsidRDefault="00AD51E9">
      <w:pPr>
        <w:rPr>
          <w:rFonts w:ascii="Arial" w:eastAsia="Arial" w:hAnsi="Arial" w:cs="Arial"/>
          <w:b/>
        </w:rPr>
      </w:pPr>
    </w:p>
    <w:p w14:paraId="4BEF5611" w14:textId="77777777" w:rsidR="00AD51E9" w:rsidRDefault="00AD51E9">
      <w:pPr>
        <w:rPr>
          <w:rFonts w:ascii="Arial" w:eastAsia="Arial" w:hAnsi="Arial" w:cs="Arial"/>
          <w:b/>
        </w:rPr>
      </w:pPr>
    </w:p>
    <w:p w14:paraId="37C5AEE1" w14:textId="77777777" w:rsidR="00AD51E9" w:rsidRDefault="00AD51E9">
      <w:pPr>
        <w:rPr>
          <w:rFonts w:ascii="Arial" w:eastAsia="Arial" w:hAnsi="Arial" w:cs="Arial"/>
          <w:b/>
        </w:rPr>
      </w:pPr>
    </w:p>
    <w:p w14:paraId="35D2CC60" w14:textId="77777777" w:rsidR="00AD51E9" w:rsidRDefault="00AD51E9">
      <w:pPr>
        <w:rPr>
          <w:rFonts w:ascii="Arial" w:eastAsia="Arial" w:hAnsi="Arial" w:cs="Arial"/>
          <w:b/>
        </w:rPr>
      </w:pPr>
    </w:p>
    <w:p w14:paraId="72F74228" w14:textId="77777777" w:rsidR="00AD51E9" w:rsidRDefault="00A35DE8">
      <w:pPr>
        <w:spacing w:after="0" w:line="240" w:lineRule="auto"/>
        <w:rPr>
          <w:rFonts w:ascii="Arial" w:eastAsia="Arial" w:hAnsi="Arial" w:cs="Arial"/>
          <w:b/>
        </w:rPr>
      </w:pPr>
      <w:r>
        <w:br w:type="page"/>
      </w:r>
    </w:p>
    <w:p w14:paraId="12B1FD15" w14:textId="77777777" w:rsidR="00AD51E9" w:rsidRDefault="00A35DE8">
      <w:pPr>
        <w:rPr>
          <w:rFonts w:ascii="Arial" w:eastAsia="Arial" w:hAnsi="Arial" w:cs="Arial"/>
          <w:b/>
          <w:color w:val="C00000"/>
        </w:rPr>
      </w:pPr>
      <w:r>
        <w:rPr>
          <w:rFonts w:ascii="Arial" w:eastAsia="Arial" w:hAnsi="Arial" w:cs="Arial"/>
          <w:b/>
          <w:color w:val="C00000"/>
        </w:rPr>
        <w:lastRenderedPageBreak/>
        <w:t>1. FUNDAMENTACIÓN</w:t>
      </w:r>
    </w:p>
    <w:p w14:paraId="1CB8F2D6" w14:textId="6CF45D70" w:rsidR="00B21394" w:rsidRPr="00F00FFB" w:rsidRDefault="00FC3270" w:rsidP="00B21394">
      <w:pPr>
        <w:ind w:left="284"/>
        <w:jc w:val="both"/>
      </w:pPr>
      <w:r>
        <w:t>El</w:t>
      </w:r>
      <w:r w:rsidR="00B21394" w:rsidRPr="00900615">
        <w:t xml:space="preserve"> </w:t>
      </w:r>
      <w:r>
        <w:t>t</w:t>
      </w:r>
      <w:r w:rsidR="00B21394" w:rsidRPr="00900615">
        <w:t xml:space="preserve">aller de análisis, integración y </w:t>
      </w:r>
      <w:r>
        <w:t>p</w:t>
      </w:r>
      <w:r w:rsidR="00B21394" w:rsidRPr="00900615">
        <w:t xml:space="preserve">ráctica comporta un ámbito de integración curricular de asignaturas del </w:t>
      </w:r>
      <w:r>
        <w:t>primer</w:t>
      </w:r>
      <w:r w:rsidR="00B21394" w:rsidRPr="00900615">
        <w:t xml:space="preserve"> año</w:t>
      </w:r>
      <w:r>
        <w:t xml:space="preserve"> de la carrera de periodismo</w:t>
      </w:r>
      <w:r w:rsidR="00B21394" w:rsidRPr="00900615">
        <w:t xml:space="preserve">. Se constituye en un espacio articulación entre la formación y el ejercicio profesional y su propósito es reflexionar y </w:t>
      </w:r>
      <w:r w:rsidR="00B21394" w:rsidRPr="00F00FFB">
        <w:t>realizar producciones como resultado del análisis de realidad socio cultural y de práctica.</w:t>
      </w:r>
    </w:p>
    <w:p w14:paraId="38E6860C" w14:textId="77777777" w:rsidR="00FC3270" w:rsidRPr="00F00FFB" w:rsidRDefault="00FC3270" w:rsidP="00B21394">
      <w:pPr>
        <w:ind w:left="284"/>
        <w:jc w:val="both"/>
      </w:pPr>
      <w:r w:rsidRPr="00F00FFB">
        <w:t>A</w:t>
      </w:r>
      <w:r w:rsidR="001A1132" w:rsidRPr="00F00FFB">
        <w:t xml:space="preserve">demás de perseguir el objetivo de la integración, </w:t>
      </w:r>
      <w:r w:rsidRPr="00F00FFB">
        <w:t xml:space="preserve">el taller </w:t>
      </w:r>
      <w:r w:rsidR="001A1132" w:rsidRPr="00F00FFB">
        <w:t>constituye el espacio curricular para organizar</w:t>
      </w:r>
      <w:r w:rsidRPr="00F00FFB">
        <w:t>,</w:t>
      </w:r>
      <w:r w:rsidR="001A1132" w:rsidRPr="00F00FFB">
        <w:t xml:space="preserve"> diversas prácticas y la reflexión sobre las mismas. </w:t>
      </w:r>
      <w:r w:rsidRPr="00F00FFB">
        <w:t xml:space="preserve">Los diversos proyectos que se lleven adelante serán </w:t>
      </w:r>
      <w:r w:rsidR="001A1132" w:rsidRPr="00F00FFB">
        <w:t>acompañad</w:t>
      </w:r>
      <w:r w:rsidRPr="00F00FFB">
        <w:t>o</w:t>
      </w:r>
      <w:r w:rsidR="001A1132" w:rsidRPr="00F00FFB">
        <w:t xml:space="preserve">s del análisis teórico-crítico de la realidad sociocultural y la reflexión sobre la propia actuación. </w:t>
      </w:r>
    </w:p>
    <w:p w14:paraId="6362DAEE" w14:textId="7EB14369" w:rsidR="001A1132" w:rsidRPr="00F00FFB" w:rsidRDefault="001A1132" w:rsidP="00B21394">
      <w:pPr>
        <w:ind w:left="284"/>
        <w:jc w:val="both"/>
        <w:rPr>
          <w:rFonts w:cstheme="minorHAnsi"/>
          <w:sz w:val="21"/>
          <w:szCs w:val="21"/>
        </w:rPr>
      </w:pPr>
      <w:r w:rsidRPr="00F00FFB">
        <w:rPr>
          <w:rFonts w:cstheme="minorHAnsi"/>
          <w:sz w:val="21"/>
          <w:szCs w:val="21"/>
        </w:rPr>
        <w:t xml:space="preserve">Por otra parte, los estudiantes utilizan métodos y técnicas aptos para comprender los alcances y límites de las experiencias comunicacionales identificadas. </w:t>
      </w:r>
    </w:p>
    <w:p w14:paraId="4BBF85A3" w14:textId="0B650B7C" w:rsidR="001A1132" w:rsidRPr="00900615" w:rsidRDefault="00827236" w:rsidP="00B21394">
      <w:pPr>
        <w:spacing w:line="240" w:lineRule="auto"/>
        <w:ind w:left="284"/>
        <w:jc w:val="both"/>
      </w:pPr>
      <w:r w:rsidRPr="00F00FFB">
        <w:rPr>
          <w:rFonts w:cstheme="minorHAnsi"/>
        </w:rPr>
        <w:t xml:space="preserve">En este </w:t>
      </w:r>
      <w:r w:rsidR="001A1132" w:rsidRPr="00F00FFB">
        <w:rPr>
          <w:rFonts w:cstheme="minorHAnsi"/>
        </w:rPr>
        <w:t xml:space="preserve">TI </w:t>
      </w:r>
      <w:r w:rsidRPr="00F00FFB">
        <w:rPr>
          <w:rFonts w:cstheme="minorHAnsi"/>
        </w:rPr>
        <w:t xml:space="preserve">se trabaja en proyectos que buscan </w:t>
      </w:r>
      <w:r w:rsidR="001A1132" w:rsidRPr="00F00FFB">
        <w:rPr>
          <w:rFonts w:cstheme="minorHAnsi"/>
        </w:rPr>
        <w:t xml:space="preserve">integrar, sistematizar, analizar y producir </w:t>
      </w:r>
      <w:r w:rsidRPr="00F00FFB">
        <w:rPr>
          <w:rFonts w:cstheme="minorHAnsi"/>
        </w:rPr>
        <w:t xml:space="preserve">a partir </w:t>
      </w:r>
      <w:r w:rsidR="001A1132" w:rsidRPr="00F00FFB">
        <w:rPr>
          <w:rFonts w:cstheme="minorHAnsi"/>
        </w:rPr>
        <w:t xml:space="preserve">lo aprendido y trabajado en distintas materias </w:t>
      </w:r>
      <w:r w:rsidRPr="00F00FFB">
        <w:rPr>
          <w:rFonts w:cstheme="minorHAnsi"/>
        </w:rPr>
        <w:t>de primer año de la Licenciatura en Periodismo. El</w:t>
      </w:r>
      <w:r w:rsidR="001A1132" w:rsidRPr="00F00FFB">
        <w:rPr>
          <w:rFonts w:cstheme="minorHAnsi"/>
        </w:rPr>
        <w:t xml:space="preserve"> objetivo de lograr que los alumnos realicen síntesis, vinculaciones, integraciones y revisiones entre teorías</w:t>
      </w:r>
      <w:r w:rsidR="00F00FFB" w:rsidRPr="00F00FFB">
        <w:rPr>
          <w:rFonts w:cstheme="minorHAnsi"/>
        </w:rPr>
        <w:t>, métodos, técnicas y modelos de análisis y</w:t>
      </w:r>
      <w:r w:rsidR="001A1132" w:rsidRPr="00F00FFB">
        <w:rPr>
          <w:rFonts w:cstheme="minorHAnsi"/>
        </w:rPr>
        <w:t xml:space="preserve"> sus transposiciones a la práctica</w:t>
      </w:r>
      <w:r w:rsidR="00F00FFB" w:rsidRPr="00F00FFB">
        <w:rPr>
          <w:rFonts w:cstheme="minorHAnsi"/>
        </w:rPr>
        <w:t>.</w:t>
      </w:r>
      <w:r w:rsidRPr="00F00FFB">
        <w:rPr>
          <w:rFonts w:cstheme="minorHAnsi"/>
        </w:rPr>
        <w:t xml:space="preserve"> </w:t>
      </w:r>
    </w:p>
    <w:p w14:paraId="28560824" w14:textId="7CAFD275" w:rsidR="001A1132" w:rsidRDefault="001A1132" w:rsidP="00B21394">
      <w:pPr>
        <w:spacing w:line="240" w:lineRule="auto"/>
        <w:ind w:left="284"/>
        <w:jc w:val="both"/>
        <w:rPr>
          <w:rFonts w:cstheme="minorHAnsi"/>
        </w:rPr>
      </w:pPr>
      <w:r w:rsidRPr="00900615">
        <w:rPr>
          <w:rFonts w:cstheme="minorHAnsi"/>
        </w:rPr>
        <w:t xml:space="preserve">    </w:t>
      </w:r>
    </w:p>
    <w:p w14:paraId="0029D868" w14:textId="77777777" w:rsidR="00F00FFB" w:rsidRPr="00900615" w:rsidRDefault="00F00FFB" w:rsidP="00B21394">
      <w:pPr>
        <w:spacing w:line="240" w:lineRule="auto"/>
        <w:ind w:left="284"/>
        <w:jc w:val="both"/>
        <w:rPr>
          <w:rFonts w:cstheme="minorHAnsi"/>
        </w:rPr>
      </w:pPr>
    </w:p>
    <w:p w14:paraId="185D4AFF" w14:textId="77777777" w:rsidR="00AD51E9" w:rsidRDefault="00A35DE8">
      <w:pPr>
        <w:jc w:val="both"/>
        <w:rPr>
          <w:rFonts w:ascii="Arial" w:eastAsia="Arial" w:hAnsi="Arial" w:cs="Arial"/>
          <w:color w:val="C00000"/>
        </w:rPr>
      </w:pPr>
      <w:r>
        <w:rPr>
          <w:rFonts w:ascii="Arial" w:eastAsia="Arial" w:hAnsi="Arial" w:cs="Arial"/>
          <w:b/>
          <w:color w:val="C00000"/>
        </w:rPr>
        <w:t>2. O</w:t>
      </w:r>
      <w:sdt>
        <w:sdtPr>
          <w:tag w:val="goog_rdk_1"/>
          <w:id w:val="-1502889076"/>
        </w:sdtPr>
        <w:sdtEndPr/>
        <w:sdtContent/>
      </w:sdt>
      <w:r>
        <w:rPr>
          <w:rFonts w:ascii="Arial" w:eastAsia="Arial" w:hAnsi="Arial" w:cs="Arial"/>
          <w:b/>
          <w:color w:val="C00000"/>
        </w:rPr>
        <w:t xml:space="preserve">BJETIVOS </w:t>
      </w:r>
    </w:p>
    <w:p w14:paraId="61BD698D" w14:textId="40C9A5A5" w:rsidR="001A1132" w:rsidRPr="00900615" w:rsidRDefault="001A1132" w:rsidP="001A1132">
      <w:pPr>
        <w:spacing w:line="240" w:lineRule="auto"/>
        <w:ind w:left="709" w:hanging="283"/>
        <w:jc w:val="both"/>
      </w:pPr>
      <w:bookmarkStart w:id="4" w:name="bookmark=id.2et92p0" w:colFirst="0" w:colLast="0"/>
      <w:bookmarkEnd w:id="4"/>
      <w:r>
        <w:rPr>
          <w:color w:val="C00000"/>
          <w:sz w:val="24"/>
          <w:szCs w:val="24"/>
        </w:rPr>
        <w:t>✔</w:t>
      </w:r>
      <w:r w:rsidRPr="00900615">
        <w:t>Construir una actitud de análisis reflexivo y crítico respecto a la realidad social, a los ámbitos de desempeño profesional y a las formas de participación.</w:t>
      </w:r>
    </w:p>
    <w:p w14:paraId="3A872CCD" w14:textId="62486F87" w:rsidR="001A1132" w:rsidRPr="00900615" w:rsidRDefault="001A1132" w:rsidP="001A1132">
      <w:pPr>
        <w:spacing w:line="240" w:lineRule="auto"/>
        <w:ind w:left="709" w:hanging="283"/>
        <w:jc w:val="both"/>
      </w:pPr>
      <w:r>
        <w:rPr>
          <w:color w:val="C00000"/>
          <w:sz w:val="24"/>
          <w:szCs w:val="24"/>
        </w:rPr>
        <w:t>✔</w:t>
      </w:r>
      <w:r w:rsidRPr="00900615">
        <w:t>Propiciar una actitud de integración adecuada a los diferentes ámbitos laborales y a sus modalidades de trabajo.</w:t>
      </w:r>
    </w:p>
    <w:p w14:paraId="6ECE817F" w14:textId="5692688A" w:rsidR="001A1132" w:rsidRPr="00900615" w:rsidRDefault="001A1132" w:rsidP="001A1132">
      <w:pPr>
        <w:spacing w:line="240" w:lineRule="auto"/>
        <w:ind w:left="709" w:hanging="283"/>
        <w:jc w:val="both"/>
      </w:pPr>
      <w:r>
        <w:rPr>
          <w:color w:val="C00000"/>
          <w:sz w:val="24"/>
          <w:szCs w:val="24"/>
        </w:rPr>
        <w:t>✔</w:t>
      </w:r>
      <w:r w:rsidRPr="00900615">
        <w:t>Integrar y vincular los contenidos teóricos con la actividad profesional del comunicador.</w:t>
      </w:r>
    </w:p>
    <w:p w14:paraId="034ADADA" w14:textId="173CFF9B" w:rsidR="001A1132" w:rsidRPr="00900615" w:rsidRDefault="001A1132" w:rsidP="001A1132">
      <w:pPr>
        <w:spacing w:line="240" w:lineRule="auto"/>
        <w:ind w:left="709" w:hanging="283"/>
        <w:jc w:val="both"/>
      </w:pPr>
      <w:r>
        <w:rPr>
          <w:color w:val="C00000"/>
          <w:sz w:val="24"/>
          <w:szCs w:val="24"/>
        </w:rPr>
        <w:t>✔</w:t>
      </w:r>
      <w:r w:rsidRPr="00900615">
        <w:t>Vincular la práctica académica a las problemáticas de la comunidad.</w:t>
      </w:r>
    </w:p>
    <w:p w14:paraId="69BA9E75" w14:textId="5883F30A" w:rsidR="001A1132" w:rsidRPr="00900615" w:rsidRDefault="001A1132" w:rsidP="001A1132">
      <w:pPr>
        <w:spacing w:line="240" w:lineRule="auto"/>
        <w:ind w:left="709" w:hanging="283"/>
        <w:jc w:val="both"/>
      </w:pPr>
      <w:bookmarkStart w:id="5" w:name="_Hlk20500688"/>
      <w:bookmarkStart w:id="6" w:name="_Hlk20497158"/>
      <w:r>
        <w:rPr>
          <w:color w:val="C00000"/>
          <w:sz w:val="24"/>
          <w:szCs w:val="24"/>
        </w:rPr>
        <w:t>✔</w:t>
      </w:r>
      <w:r w:rsidRPr="00900615">
        <w:t>Desarrollar competencias para la lectura crítica y la producción textos académicos y profesionales del campo comunicacional</w:t>
      </w:r>
      <w:bookmarkEnd w:id="5"/>
    </w:p>
    <w:bookmarkEnd w:id="6"/>
    <w:p w14:paraId="375DD05D" w14:textId="47F0AF1A" w:rsidR="001A1132" w:rsidRPr="00900615" w:rsidRDefault="001A1132" w:rsidP="001A1132">
      <w:pPr>
        <w:spacing w:line="240" w:lineRule="auto"/>
        <w:ind w:left="709" w:hanging="283"/>
        <w:jc w:val="both"/>
      </w:pPr>
      <w:r>
        <w:rPr>
          <w:color w:val="C00000"/>
          <w:sz w:val="24"/>
          <w:szCs w:val="24"/>
        </w:rPr>
        <w:t>✔</w:t>
      </w:r>
      <w:r w:rsidRPr="00900615">
        <w:t>Integrar y vincular los contenidos de diversas asignaturas.</w:t>
      </w:r>
    </w:p>
    <w:p w14:paraId="250F52CF" w14:textId="2C03DD10" w:rsidR="001A1132" w:rsidRPr="00900615" w:rsidRDefault="001A1132" w:rsidP="001A1132">
      <w:pPr>
        <w:spacing w:line="240" w:lineRule="auto"/>
        <w:ind w:left="709" w:hanging="283"/>
        <w:jc w:val="both"/>
      </w:pPr>
      <w:r>
        <w:rPr>
          <w:color w:val="C00000"/>
          <w:sz w:val="24"/>
          <w:szCs w:val="24"/>
        </w:rPr>
        <w:t>✔</w:t>
      </w:r>
      <w:r w:rsidRPr="00900615">
        <w:t>Racionalizar tiempos, trabajo y esfuerzo en la realización de los trabajos prácticos a partir de la integración de diversas asignaturas en su realización.</w:t>
      </w:r>
    </w:p>
    <w:p w14:paraId="36B53BA1" w14:textId="77777777" w:rsidR="001A1132" w:rsidRDefault="001A1132">
      <w:pPr>
        <w:spacing w:line="240" w:lineRule="auto"/>
        <w:ind w:left="709" w:hanging="283"/>
        <w:jc w:val="both"/>
      </w:pPr>
    </w:p>
    <w:p w14:paraId="17D6E750" w14:textId="77777777" w:rsidR="00AD51E9" w:rsidRDefault="00AD51E9">
      <w:pPr>
        <w:ind w:left="567"/>
        <w:rPr>
          <w:rFonts w:ascii="Arial" w:eastAsia="Arial" w:hAnsi="Arial" w:cs="Arial"/>
          <w:color w:val="808080"/>
        </w:rPr>
      </w:pPr>
    </w:p>
    <w:p w14:paraId="522FED8D" w14:textId="77777777" w:rsidR="00F00FFB" w:rsidRDefault="00F00FFB">
      <w:pPr>
        <w:rPr>
          <w:rFonts w:ascii="Arial" w:eastAsia="Arial" w:hAnsi="Arial" w:cs="Arial"/>
          <w:b/>
          <w:color w:val="C00000"/>
        </w:rPr>
      </w:pPr>
    </w:p>
    <w:p w14:paraId="2A74B83D" w14:textId="605FB1AC" w:rsidR="00AD51E9" w:rsidRDefault="00A35DE8">
      <w:pPr>
        <w:rPr>
          <w:rFonts w:ascii="Arial" w:eastAsia="Arial" w:hAnsi="Arial" w:cs="Arial"/>
          <w:color w:val="C00000"/>
          <w:sz w:val="16"/>
          <w:szCs w:val="16"/>
        </w:rPr>
      </w:pPr>
      <w:r>
        <w:rPr>
          <w:rFonts w:ascii="Arial" w:eastAsia="Arial" w:hAnsi="Arial" w:cs="Arial"/>
          <w:b/>
          <w:color w:val="C00000"/>
        </w:rPr>
        <w:lastRenderedPageBreak/>
        <w:t xml:space="preserve">3. CONTENIDOS </w:t>
      </w:r>
    </w:p>
    <w:p w14:paraId="420FED40" w14:textId="67FD5022" w:rsidR="00FC3270" w:rsidRDefault="00FC3270" w:rsidP="00B21394">
      <w:pPr>
        <w:spacing w:after="120" w:line="240" w:lineRule="auto"/>
        <w:ind w:left="284"/>
        <w:jc w:val="both"/>
        <w:rPr>
          <w:rFonts w:cs="Arial"/>
        </w:rPr>
      </w:pPr>
      <w:r>
        <w:rPr>
          <w:rFonts w:cs="Arial"/>
        </w:rPr>
        <w:t xml:space="preserve">El taller de análisis, integración y práctica I (experiencias) no incorpora contenidos específicos propios, sino que articula los contenidos de las asignaturas que integra. El trabajo en el taller se desarrollará con relación </w:t>
      </w:r>
      <w:r w:rsidR="008649D6">
        <w:rPr>
          <w:rFonts w:cs="Arial"/>
        </w:rPr>
        <w:t>a</w:t>
      </w:r>
      <w:r>
        <w:rPr>
          <w:rFonts w:cs="Arial"/>
        </w:rPr>
        <w:t xml:space="preserve"> los siguientes ejes. </w:t>
      </w:r>
    </w:p>
    <w:p w14:paraId="33A9B73E" w14:textId="3AF77352" w:rsidR="00CA3DB4" w:rsidRDefault="001A1132" w:rsidP="00B21394">
      <w:pPr>
        <w:spacing w:after="120" w:line="240" w:lineRule="auto"/>
        <w:ind w:left="284"/>
        <w:jc w:val="both"/>
        <w:rPr>
          <w:rFonts w:cs="Arial"/>
        </w:rPr>
      </w:pPr>
      <w:r w:rsidRPr="00900615">
        <w:rPr>
          <w:rFonts w:cs="Arial"/>
        </w:rPr>
        <w:t>El campo comunicacional como articulador de la formación y el ejercicio profesional.</w:t>
      </w:r>
    </w:p>
    <w:p w14:paraId="5B522ACA" w14:textId="10E7A61C" w:rsidR="00CA3DB4" w:rsidRDefault="001A1132" w:rsidP="00B21394">
      <w:pPr>
        <w:spacing w:after="120" w:line="240" w:lineRule="auto"/>
        <w:ind w:left="284"/>
        <w:jc w:val="both"/>
        <w:rPr>
          <w:rFonts w:cs="Arial"/>
        </w:rPr>
      </w:pPr>
      <w:r w:rsidRPr="00900615">
        <w:rPr>
          <w:rFonts w:cs="Arial"/>
        </w:rPr>
        <w:t xml:space="preserve">Diversidad de imaginarios y prácticas del comunicador social y el periodista. </w:t>
      </w:r>
    </w:p>
    <w:p w14:paraId="13A21096" w14:textId="77777777" w:rsidR="00CA3DB4" w:rsidRDefault="001A1132" w:rsidP="00B21394">
      <w:pPr>
        <w:spacing w:after="120" w:line="240" w:lineRule="auto"/>
        <w:ind w:left="284"/>
        <w:jc w:val="both"/>
        <w:rPr>
          <w:rFonts w:cs="Arial"/>
        </w:rPr>
      </w:pPr>
      <w:r w:rsidRPr="00900615">
        <w:rPr>
          <w:rFonts w:cs="Arial"/>
        </w:rPr>
        <w:t xml:space="preserve">La reflexividad sobre la experiencia comunicacional como condición humana. </w:t>
      </w:r>
    </w:p>
    <w:p w14:paraId="72E08CDD" w14:textId="7A406650" w:rsidR="001A1132" w:rsidRPr="00900615" w:rsidRDefault="001A1132" w:rsidP="00B21394">
      <w:pPr>
        <w:spacing w:after="120" w:line="240" w:lineRule="auto"/>
        <w:ind w:left="284"/>
        <w:jc w:val="both"/>
        <w:rPr>
          <w:rFonts w:cs="Arial"/>
        </w:rPr>
      </w:pPr>
      <w:r w:rsidRPr="00900615">
        <w:rPr>
          <w:rFonts w:cs="Arial"/>
        </w:rPr>
        <w:t xml:space="preserve">La noticia como experiencia cotidiana textualizada: medios, géneros, discursos, públicos. Ser parte de la actualidad. </w:t>
      </w:r>
    </w:p>
    <w:p w14:paraId="5ACCBD46" w14:textId="77777777" w:rsidR="00AD51E9" w:rsidRDefault="00AD51E9">
      <w:pPr>
        <w:spacing w:after="0"/>
        <w:jc w:val="both"/>
        <w:rPr>
          <w:b/>
          <w:sz w:val="28"/>
          <w:szCs w:val="28"/>
        </w:rPr>
      </w:pPr>
    </w:p>
    <w:p w14:paraId="3C76C7EE" w14:textId="77777777" w:rsidR="00AD51E9" w:rsidRDefault="00AD51E9">
      <w:pPr>
        <w:tabs>
          <w:tab w:val="left" w:pos="567"/>
        </w:tabs>
        <w:spacing w:after="120" w:line="240" w:lineRule="auto"/>
        <w:ind w:left="567"/>
        <w:jc w:val="both"/>
      </w:pPr>
    </w:p>
    <w:p w14:paraId="33E0CE07" w14:textId="77777777" w:rsidR="00AD51E9" w:rsidRDefault="00A35DE8">
      <w:pPr>
        <w:rPr>
          <w:rFonts w:ascii="Arial" w:eastAsia="Arial" w:hAnsi="Arial" w:cs="Arial"/>
          <w:b/>
          <w:color w:val="C00000"/>
        </w:rPr>
      </w:pPr>
      <w:bookmarkStart w:id="7" w:name="_Hlk129679780"/>
      <w:r>
        <w:rPr>
          <w:rFonts w:ascii="Arial" w:eastAsia="Arial" w:hAnsi="Arial" w:cs="Arial"/>
          <w:b/>
          <w:color w:val="C00000"/>
        </w:rPr>
        <w:t xml:space="preserve">4. METODOLOGIA DE TRABAJO </w:t>
      </w:r>
      <w:bookmarkStart w:id="8" w:name="bookmark=id.tyjcwt" w:colFirst="0" w:colLast="0"/>
      <w:bookmarkEnd w:id="8"/>
    </w:p>
    <w:p w14:paraId="03A462ED" w14:textId="6EBA8E4A" w:rsidR="00B656FF" w:rsidRDefault="00B656FF">
      <w:pPr>
        <w:ind w:left="284"/>
        <w:jc w:val="both"/>
        <w:rPr>
          <w:color w:val="000000"/>
        </w:rPr>
      </w:pPr>
      <w:r w:rsidRPr="00B6122A">
        <w:rPr>
          <w:b/>
          <w:bCs/>
          <w:color w:val="000000"/>
        </w:rPr>
        <w:t xml:space="preserve">Requisitos para cursar </w:t>
      </w:r>
      <w:r w:rsidR="00B6122A" w:rsidRPr="00B6122A">
        <w:rPr>
          <w:b/>
          <w:bCs/>
          <w:color w:val="000000"/>
        </w:rPr>
        <w:t>el Taller</w:t>
      </w:r>
      <w:r w:rsidR="00B6122A">
        <w:rPr>
          <w:color w:val="000000"/>
        </w:rPr>
        <w:t>: cursar, de manera simultanea al cursado del taller, o haber cursado con anterioridad, al menos 5 asignaturas de primer año de la Licenciatura en Periodismo.</w:t>
      </w:r>
    </w:p>
    <w:p w14:paraId="05F1981C" w14:textId="46E8D99E" w:rsidR="00B6122A" w:rsidRDefault="00B6122A">
      <w:pPr>
        <w:ind w:left="284"/>
        <w:jc w:val="both"/>
        <w:rPr>
          <w:color w:val="000000"/>
        </w:rPr>
      </w:pPr>
      <w:r>
        <w:rPr>
          <w:b/>
          <w:bCs/>
          <w:color w:val="000000"/>
        </w:rPr>
        <w:t>Dinámica de Trabajo</w:t>
      </w:r>
      <w:r w:rsidRPr="00B6122A">
        <w:rPr>
          <w:color w:val="000000"/>
        </w:rPr>
        <w:t>:</w:t>
      </w:r>
      <w:r>
        <w:rPr>
          <w:color w:val="000000"/>
        </w:rPr>
        <w:t xml:space="preserve"> El cursado del taller implica la realización de tres proyectos durante el año. </w:t>
      </w:r>
      <w:r w:rsidR="00C43874">
        <w:rPr>
          <w:color w:val="000000"/>
        </w:rPr>
        <w:t>El</w:t>
      </w:r>
      <w:r>
        <w:rPr>
          <w:color w:val="000000"/>
        </w:rPr>
        <w:t xml:space="preserve"> seguimiento </w:t>
      </w:r>
      <w:r w:rsidR="00C43874">
        <w:rPr>
          <w:color w:val="000000"/>
        </w:rPr>
        <w:t xml:space="preserve">y puesta en común de </w:t>
      </w:r>
      <w:r>
        <w:rPr>
          <w:color w:val="000000"/>
        </w:rPr>
        <w:t>l</w:t>
      </w:r>
      <w:r w:rsidR="00C43874">
        <w:rPr>
          <w:color w:val="000000"/>
        </w:rPr>
        <w:t xml:space="preserve">os avances de los proyectos se realizará en una clase presencial semanal de 2 horas. El carácter flexible del taller y la necesidad </w:t>
      </w:r>
      <w:r w:rsidR="00C5580C">
        <w:rPr>
          <w:color w:val="000000"/>
        </w:rPr>
        <w:t>de adecuación</w:t>
      </w:r>
      <w:r w:rsidR="00C43874">
        <w:rPr>
          <w:color w:val="000000"/>
        </w:rPr>
        <w:t xml:space="preserve"> a la especificidad de cada grupo y proyecto, y </w:t>
      </w:r>
      <w:r w:rsidR="00C5580C">
        <w:rPr>
          <w:color w:val="000000"/>
        </w:rPr>
        <w:t>el</w:t>
      </w:r>
      <w:r w:rsidR="00C43874">
        <w:rPr>
          <w:color w:val="000000"/>
        </w:rPr>
        <w:t xml:space="preserve"> avance</w:t>
      </w:r>
      <w:r w:rsidR="00C5580C">
        <w:rPr>
          <w:color w:val="000000"/>
        </w:rPr>
        <w:t xml:space="preserve"> diferencial de los</w:t>
      </w:r>
      <w:r w:rsidR="00C43874">
        <w:rPr>
          <w:color w:val="000000"/>
        </w:rPr>
        <w:t xml:space="preserve"> mismos, hace pos</w:t>
      </w:r>
      <w:r w:rsidR="007951E4">
        <w:rPr>
          <w:color w:val="000000"/>
        </w:rPr>
        <w:t xml:space="preserve">ibles </w:t>
      </w:r>
      <w:r w:rsidR="00C5580C">
        <w:rPr>
          <w:color w:val="000000"/>
        </w:rPr>
        <w:t>que</w:t>
      </w:r>
      <w:r w:rsidR="00C43874">
        <w:rPr>
          <w:color w:val="000000"/>
        </w:rPr>
        <w:t xml:space="preserve"> estos encuentros </w:t>
      </w:r>
      <w:r w:rsidR="00C5580C">
        <w:rPr>
          <w:color w:val="000000"/>
        </w:rPr>
        <w:t xml:space="preserve">sean sólo de algunos grupos y/o que se reemplacen por encuentros virtuales </w:t>
      </w:r>
    </w:p>
    <w:p w14:paraId="572B8768" w14:textId="4E206AB4" w:rsidR="00B656FF" w:rsidRDefault="00C5580C">
      <w:pPr>
        <w:ind w:left="284"/>
        <w:jc w:val="both"/>
        <w:rPr>
          <w:color w:val="000000"/>
        </w:rPr>
      </w:pPr>
      <w:r>
        <w:rPr>
          <w:color w:val="000000"/>
        </w:rPr>
        <w:t xml:space="preserve">Los proyectos serán los siguientes: </w:t>
      </w:r>
    </w:p>
    <w:p w14:paraId="321375F4" w14:textId="073D0DD7" w:rsidR="00980FDA" w:rsidRDefault="00980FDA">
      <w:pPr>
        <w:ind w:left="284"/>
        <w:jc w:val="both"/>
        <w:rPr>
          <w:color w:val="000000"/>
        </w:rPr>
      </w:pPr>
      <w:r w:rsidRPr="002F531C">
        <w:rPr>
          <w:b/>
          <w:bCs/>
          <w:color w:val="C00000"/>
          <w:sz w:val="24"/>
          <w:szCs w:val="24"/>
        </w:rPr>
        <w:t>Proyecto 1</w:t>
      </w:r>
      <w:r>
        <w:rPr>
          <w:color w:val="000000"/>
        </w:rPr>
        <w:t xml:space="preserve">:  </w:t>
      </w:r>
      <w:r w:rsidRPr="00C5580C">
        <w:rPr>
          <w:i/>
          <w:iCs/>
          <w:color w:val="000000"/>
        </w:rPr>
        <w:t>Mi experiencia con las noticias y la</w:t>
      </w:r>
      <w:r>
        <w:rPr>
          <w:color w:val="000000"/>
        </w:rPr>
        <w:t xml:space="preserve"> </w:t>
      </w:r>
      <w:r w:rsidRPr="00C5580C">
        <w:rPr>
          <w:i/>
          <w:iCs/>
          <w:color w:val="000000"/>
        </w:rPr>
        <w:t>actualidad</w:t>
      </w:r>
    </w:p>
    <w:p w14:paraId="4C9CE663" w14:textId="6EBDF0CF" w:rsidR="002F531C" w:rsidRDefault="002F531C" w:rsidP="008D7CA9">
      <w:pPr>
        <w:ind w:left="284"/>
        <w:jc w:val="both"/>
        <w:rPr>
          <w:color w:val="000000"/>
        </w:rPr>
      </w:pPr>
      <w:r>
        <w:rPr>
          <w:color w:val="000000"/>
        </w:rPr>
        <w:t>Relevamiento, análisis e interpretación sobre los medios,</w:t>
      </w:r>
      <w:r w:rsidR="00B6122A">
        <w:rPr>
          <w:color w:val="000000"/>
        </w:rPr>
        <w:t xml:space="preserve"> las </w:t>
      </w:r>
      <w:r>
        <w:rPr>
          <w:color w:val="000000"/>
        </w:rPr>
        <w:t xml:space="preserve">maneras y contenidos con los que nos informamos. </w:t>
      </w:r>
    </w:p>
    <w:p w14:paraId="2BB9D5AD" w14:textId="25F87785" w:rsidR="008D7CA9" w:rsidRPr="00980FDA" w:rsidRDefault="008D7CA9" w:rsidP="008D7CA9">
      <w:pPr>
        <w:ind w:left="284"/>
        <w:jc w:val="both"/>
        <w:rPr>
          <w:color w:val="000000"/>
        </w:rPr>
      </w:pPr>
      <w:r>
        <w:rPr>
          <w:color w:val="000000"/>
        </w:rPr>
        <w:t xml:space="preserve">Duración </w:t>
      </w:r>
      <w:r w:rsidR="00C5580C">
        <w:rPr>
          <w:color w:val="000000"/>
        </w:rPr>
        <w:t xml:space="preserve">entre el 14 de abril y el </w:t>
      </w:r>
      <w:r w:rsidR="00AC280B">
        <w:rPr>
          <w:color w:val="000000"/>
        </w:rPr>
        <w:t>12</w:t>
      </w:r>
      <w:r w:rsidR="00C5580C">
        <w:rPr>
          <w:color w:val="000000"/>
        </w:rPr>
        <w:t xml:space="preserve"> de mayo</w:t>
      </w:r>
    </w:p>
    <w:p w14:paraId="725DFFAE" w14:textId="6F74F588" w:rsidR="00980FDA" w:rsidRPr="00730C44" w:rsidRDefault="00730C44" w:rsidP="00980FDA">
      <w:pPr>
        <w:ind w:left="284"/>
        <w:jc w:val="both"/>
        <w:rPr>
          <w:color w:val="000000"/>
        </w:rPr>
      </w:pPr>
      <w:r w:rsidRPr="00730C44">
        <w:rPr>
          <w:color w:val="000000"/>
        </w:rPr>
        <w:t>El proyecto integra las siguientes asignaturas</w:t>
      </w:r>
      <w:r w:rsidR="005A513D">
        <w:rPr>
          <w:color w:val="000000"/>
        </w:rPr>
        <w:t>:</w:t>
      </w:r>
      <w:r w:rsidRPr="00730C44">
        <w:rPr>
          <w:color w:val="000000"/>
        </w:rPr>
        <w:t xml:space="preserve"> </w:t>
      </w:r>
    </w:p>
    <w:tbl>
      <w:tblPr>
        <w:tblStyle w:val="Tablaconcuadrcula"/>
        <w:tblW w:w="8216" w:type="dxa"/>
        <w:tblInd w:w="284" w:type="dxa"/>
        <w:tblLook w:val="04A0" w:firstRow="1" w:lastRow="0" w:firstColumn="1" w:lastColumn="0" w:noHBand="0" w:noVBand="1"/>
      </w:tblPr>
      <w:tblGrid>
        <w:gridCol w:w="2782"/>
        <w:gridCol w:w="5434"/>
      </w:tblGrid>
      <w:tr w:rsidR="00A11581" w:rsidRPr="00A11581" w14:paraId="1D5BF88A" w14:textId="77777777" w:rsidTr="00CD36C1">
        <w:tc>
          <w:tcPr>
            <w:tcW w:w="2782" w:type="dxa"/>
          </w:tcPr>
          <w:p w14:paraId="44799973" w14:textId="77777777" w:rsidR="00A11581" w:rsidRPr="00A11581" w:rsidRDefault="00A11581" w:rsidP="00CD36C1">
            <w:pPr>
              <w:spacing w:after="0"/>
              <w:jc w:val="both"/>
              <w:rPr>
                <w:b/>
                <w:bCs/>
                <w:color w:val="000000"/>
              </w:rPr>
            </w:pPr>
            <w:r w:rsidRPr="00A11581">
              <w:rPr>
                <w:b/>
                <w:bCs/>
                <w:color w:val="000000"/>
              </w:rPr>
              <w:t>Asignaturas</w:t>
            </w:r>
          </w:p>
        </w:tc>
        <w:tc>
          <w:tcPr>
            <w:tcW w:w="5434" w:type="dxa"/>
          </w:tcPr>
          <w:p w14:paraId="0800AF91" w14:textId="77777777" w:rsidR="00A11581" w:rsidRPr="00A11581" w:rsidRDefault="00A11581" w:rsidP="00CD36C1">
            <w:pPr>
              <w:spacing w:after="0"/>
              <w:jc w:val="both"/>
              <w:rPr>
                <w:b/>
                <w:bCs/>
                <w:color w:val="000000"/>
              </w:rPr>
            </w:pPr>
            <w:r w:rsidRPr="00A11581">
              <w:rPr>
                <w:b/>
                <w:bCs/>
                <w:color w:val="000000"/>
              </w:rPr>
              <w:t xml:space="preserve">Contenidos que integra y evalúan las asignaturas </w:t>
            </w:r>
          </w:p>
        </w:tc>
      </w:tr>
      <w:tr w:rsidR="00A11581" w14:paraId="030CF0D9" w14:textId="77777777" w:rsidTr="00CD36C1">
        <w:tc>
          <w:tcPr>
            <w:tcW w:w="2782" w:type="dxa"/>
          </w:tcPr>
          <w:p w14:paraId="6C5A75B6" w14:textId="77777777" w:rsidR="00A11581" w:rsidRDefault="00A11581" w:rsidP="00CD36C1">
            <w:pPr>
              <w:spacing w:after="0"/>
              <w:ind w:left="284"/>
              <w:rPr>
                <w:color w:val="000000"/>
              </w:rPr>
            </w:pPr>
            <w:r>
              <w:rPr>
                <w:color w:val="000000"/>
              </w:rPr>
              <w:t xml:space="preserve">Lengua y comunicación </w:t>
            </w:r>
          </w:p>
        </w:tc>
        <w:tc>
          <w:tcPr>
            <w:tcW w:w="5434" w:type="dxa"/>
          </w:tcPr>
          <w:p w14:paraId="15BCB232" w14:textId="382116C1" w:rsidR="00A11581" w:rsidRDefault="005A513D" w:rsidP="00CD36C1">
            <w:pPr>
              <w:spacing w:after="0"/>
              <w:jc w:val="both"/>
              <w:rPr>
                <w:color w:val="000000"/>
              </w:rPr>
            </w:pPr>
            <w:r>
              <w:rPr>
                <w:color w:val="000000"/>
              </w:rPr>
              <w:t>Suficiencia lingüística en la producción escrita</w:t>
            </w:r>
          </w:p>
        </w:tc>
      </w:tr>
      <w:tr w:rsidR="00A11581" w14:paraId="4E8E6630" w14:textId="77777777" w:rsidTr="00CD36C1">
        <w:tc>
          <w:tcPr>
            <w:tcW w:w="2782" w:type="dxa"/>
          </w:tcPr>
          <w:p w14:paraId="22806FA7" w14:textId="474D3845" w:rsidR="00A11581" w:rsidRDefault="00A11581" w:rsidP="00CD36C1">
            <w:pPr>
              <w:spacing w:after="0"/>
              <w:ind w:left="284"/>
              <w:rPr>
                <w:color w:val="000000"/>
              </w:rPr>
            </w:pPr>
            <w:r>
              <w:rPr>
                <w:color w:val="000000"/>
              </w:rPr>
              <w:t xml:space="preserve">Introducción a los procesos tecnológicos </w:t>
            </w:r>
          </w:p>
        </w:tc>
        <w:tc>
          <w:tcPr>
            <w:tcW w:w="5434" w:type="dxa"/>
          </w:tcPr>
          <w:p w14:paraId="344823B3" w14:textId="6DF9224F" w:rsidR="00A11581" w:rsidRDefault="00A30342" w:rsidP="00CD36C1">
            <w:pPr>
              <w:spacing w:after="0"/>
              <w:jc w:val="both"/>
              <w:rPr>
                <w:color w:val="000000"/>
              </w:rPr>
            </w:pPr>
            <w:r>
              <w:rPr>
                <w:color w:val="000000"/>
              </w:rPr>
              <w:t xml:space="preserve">Registro y organización de la información </w:t>
            </w:r>
          </w:p>
        </w:tc>
      </w:tr>
      <w:tr w:rsidR="00A11581" w14:paraId="3AB86DB7" w14:textId="77777777" w:rsidTr="00CD36C1">
        <w:tc>
          <w:tcPr>
            <w:tcW w:w="2782" w:type="dxa"/>
          </w:tcPr>
          <w:p w14:paraId="14FC3D62" w14:textId="77777777" w:rsidR="00A11581" w:rsidRDefault="00A11581" w:rsidP="00CD36C1">
            <w:pPr>
              <w:spacing w:after="0"/>
              <w:ind w:left="284"/>
              <w:rPr>
                <w:color w:val="000000"/>
              </w:rPr>
            </w:pPr>
            <w:r>
              <w:rPr>
                <w:color w:val="000000"/>
              </w:rPr>
              <w:t xml:space="preserve">Introducción a la teoría de la comunicación </w:t>
            </w:r>
          </w:p>
        </w:tc>
        <w:tc>
          <w:tcPr>
            <w:tcW w:w="5434" w:type="dxa"/>
          </w:tcPr>
          <w:p w14:paraId="2BCB8BA1" w14:textId="0F262F4B" w:rsidR="00A11581" w:rsidRDefault="00A11581" w:rsidP="00CD36C1">
            <w:pPr>
              <w:spacing w:after="0"/>
              <w:jc w:val="both"/>
              <w:rPr>
                <w:color w:val="000000"/>
              </w:rPr>
            </w:pPr>
            <w:r>
              <w:rPr>
                <w:color w:val="000000"/>
              </w:rPr>
              <w:t>Identificación y caracterización de los procesos comunicativos implicados en sus modalidades de informarse</w:t>
            </w:r>
          </w:p>
        </w:tc>
      </w:tr>
    </w:tbl>
    <w:p w14:paraId="0C44BFAA" w14:textId="77777777" w:rsidR="00A11581" w:rsidRDefault="00A11581">
      <w:pPr>
        <w:ind w:left="284"/>
        <w:jc w:val="both"/>
        <w:rPr>
          <w:color w:val="000000"/>
        </w:rPr>
      </w:pPr>
    </w:p>
    <w:p w14:paraId="2E0607E1" w14:textId="151DA7E4" w:rsidR="00980FDA" w:rsidRDefault="00980FDA">
      <w:pPr>
        <w:ind w:left="284"/>
        <w:jc w:val="both"/>
        <w:rPr>
          <w:color w:val="000000"/>
        </w:rPr>
      </w:pPr>
      <w:r w:rsidRPr="002F531C">
        <w:rPr>
          <w:b/>
          <w:bCs/>
          <w:color w:val="C00000"/>
        </w:rPr>
        <w:lastRenderedPageBreak/>
        <w:t>Proyecto 2</w:t>
      </w:r>
      <w:r w:rsidRPr="002F531C">
        <w:rPr>
          <w:color w:val="C00000"/>
        </w:rPr>
        <w:t xml:space="preserve">. </w:t>
      </w:r>
      <w:r>
        <w:rPr>
          <w:color w:val="000000"/>
        </w:rPr>
        <w:t>Ámbitos y prácticas</w:t>
      </w:r>
      <w:r w:rsidR="007D184E">
        <w:rPr>
          <w:color w:val="000000"/>
        </w:rPr>
        <w:t xml:space="preserve"> profesionales </w:t>
      </w:r>
      <w:r w:rsidR="000B795B">
        <w:rPr>
          <w:color w:val="000000"/>
        </w:rPr>
        <w:t xml:space="preserve">del </w:t>
      </w:r>
      <w:r>
        <w:rPr>
          <w:color w:val="000000"/>
        </w:rPr>
        <w:t xml:space="preserve">periodismo </w:t>
      </w:r>
      <w:r w:rsidR="007D184E">
        <w:rPr>
          <w:color w:val="000000"/>
        </w:rPr>
        <w:t xml:space="preserve">local </w:t>
      </w:r>
    </w:p>
    <w:p w14:paraId="2D1AEEC3" w14:textId="00B4EA3C" w:rsidR="00C5580C" w:rsidRDefault="00C5580C">
      <w:pPr>
        <w:ind w:left="284"/>
        <w:jc w:val="both"/>
        <w:rPr>
          <w:color w:val="000000"/>
        </w:rPr>
      </w:pPr>
      <w:r>
        <w:rPr>
          <w:color w:val="000000"/>
        </w:rPr>
        <w:t xml:space="preserve">Relevamiento </w:t>
      </w:r>
      <w:r w:rsidR="005A513D">
        <w:rPr>
          <w:color w:val="000000"/>
        </w:rPr>
        <w:t xml:space="preserve">de los distintos ámbitos del ejercicio profesional del periodismo. Caracterización de la práctica en dichos ámbitos. Análisis y reflexión de las condiciones del trabajo. </w:t>
      </w:r>
    </w:p>
    <w:p w14:paraId="2EBDF88D" w14:textId="5874628E" w:rsidR="00980FDA" w:rsidRDefault="00980FDA">
      <w:pPr>
        <w:ind w:left="284"/>
        <w:jc w:val="both"/>
        <w:rPr>
          <w:color w:val="000000"/>
        </w:rPr>
      </w:pPr>
      <w:r>
        <w:rPr>
          <w:color w:val="000000"/>
        </w:rPr>
        <w:t xml:space="preserve">Duración </w:t>
      </w:r>
      <w:r w:rsidR="005A513D">
        <w:rPr>
          <w:color w:val="000000"/>
        </w:rPr>
        <w:t>entre el 1</w:t>
      </w:r>
      <w:r w:rsidR="00AC280B">
        <w:rPr>
          <w:color w:val="000000"/>
        </w:rPr>
        <w:t>9</w:t>
      </w:r>
      <w:r w:rsidR="005A513D">
        <w:rPr>
          <w:color w:val="000000"/>
        </w:rPr>
        <w:t xml:space="preserve"> de mayo y el 23 junio </w:t>
      </w:r>
    </w:p>
    <w:p w14:paraId="4014A364" w14:textId="21A21553" w:rsidR="00730C44" w:rsidRPr="00730C44" w:rsidRDefault="00730C44" w:rsidP="00730C44">
      <w:pPr>
        <w:ind w:left="284"/>
        <w:jc w:val="both"/>
        <w:rPr>
          <w:color w:val="000000"/>
        </w:rPr>
      </w:pPr>
      <w:r w:rsidRPr="00730C44">
        <w:rPr>
          <w:color w:val="000000"/>
        </w:rPr>
        <w:t>El proyecto integra las siguientes asignaturas</w:t>
      </w:r>
      <w:r w:rsidR="005A513D">
        <w:rPr>
          <w:color w:val="000000"/>
        </w:rPr>
        <w:t>:</w:t>
      </w:r>
      <w:r w:rsidRPr="00730C44">
        <w:rPr>
          <w:color w:val="000000"/>
        </w:rPr>
        <w:t xml:space="preserve"> </w:t>
      </w:r>
    </w:p>
    <w:tbl>
      <w:tblPr>
        <w:tblStyle w:val="Tablaconcuadrcula"/>
        <w:tblW w:w="8216" w:type="dxa"/>
        <w:tblInd w:w="284" w:type="dxa"/>
        <w:tblLook w:val="04A0" w:firstRow="1" w:lastRow="0" w:firstColumn="1" w:lastColumn="0" w:noHBand="0" w:noVBand="1"/>
      </w:tblPr>
      <w:tblGrid>
        <w:gridCol w:w="2782"/>
        <w:gridCol w:w="5434"/>
      </w:tblGrid>
      <w:tr w:rsidR="00A11581" w:rsidRPr="00A11581" w14:paraId="28177FDE" w14:textId="77777777" w:rsidTr="00A11581">
        <w:tc>
          <w:tcPr>
            <w:tcW w:w="2782" w:type="dxa"/>
          </w:tcPr>
          <w:p w14:paraId="68A60280" w14:textId="77777777" w:rsidR="00A11581" w:rsidRPr="00A11581" w:rsidRDefault="00A11581" w:rsidP="00923AFF">
            <w:pPr>
              <w:spacing w:after="0"/>
              <w:jc w:val="both"/>
              <w:rPr>
                <w:b/>
                <w:bCs/>
                <w:color w:val="000000"/>
              </w:rPr>
            </w:pPr>
            <w:bookmarkStart w:id="9" w:name="_Hlk131933199"/>
            <w:r w:rsidRPr="00A11581">
              <w:rPr>
                <w:b/>
                <w:bCs/>
                <w:color w:val="000000"/>
              </w:rPr>
              <w:t>Asignaturas</w:t>
            </w:r>
          </w:p>
        </w:tc>
        <w:tc>
          <w:tcPr>
            <w:tcW w:w="5434" w:type="dxa"/>
          </w:tcPr>
          <w:p w14:paraId="43BAD5BF" w14:textId="16865245" w:rsidR="00A11581" w:rsidRPr="00A11581" w:rsidRDefault="00A11581" w:rsidP="00923AFF">
            <w:pPr>
              <w:spacing w:after="0"/>
              <w:jc w:val="both"/>
              <w:rPr>
                <w:b/>
                <w:bCs/>
                <w:color w:val="000000"/>
              </w:rPr>
            </w:pPr>
            <w:r w:rsidRPr="00A11581">
              <w:rPr>
                <w:b/>
                <w:bCs/>
                <w:color w:val="000000"/>
              </w:rPr>
              <w:t xml:space="preserve">Contenidos que integra y evalúan las asignaturas </w:t>
            </w:r>
          </w:p>
        </w:tc>
      </w:tr>
      <w:tr w:rsidR="00A11581" w14:paraId="58281ABF" w14:textId="77777777" w:rsidTr="00A11581">
        <w:tc>
          <w:tcPr>
            <w:tcW w:w="2782" w:type="dxa"/>
          </w:tcPr>
          <w:p w14:paraId="289123D1" w14:textId="77777777" w:rsidR="00A11581" w:rsidRDefault="00A11581" w:rsidP="00923AFF">
            <w:pPr>
              <w:spacing w:after="0"/>
              <w:ind w:left="284"/>
              <w:rPr>
                <w:color w:val="000000"/>
              </w:rPr>
            </w:pPr>
            <w:r>
              <w:rPr>
                <w:color w:val="000000"/>
              </w:rPr>
              <w:t xml:space="preserve">Lengua y comunicación </w:t>
            </w:r>
          </w:p>
        </w:tc>
        <w:tc>
          <w:tcPr>
            <w:tcW w:w="5434" w:type="dxa"/>
          </w:tcPr>
          <w:p w14:paraId="66D21602" w14:textId="77777777" w:rsidR="00A11581" w:rsidRDefault="00A11581" w:rsidP="00923AFF">
            <w:pPr>
              <w:spacing w:after="0"/>
              <w:jc w:val="both"/>
              <w:rPr>
                <w:color w:val="000000"/>
              </w:rPr>
            </w:pPr>
            <w:r>
              <w:rPr>
                <w:color w:val="000000"/>
              </w:rPr>
              <w:t>Formato de presentación escrita: informe o monografía</w:t>
            </w:r>
          </w:p>
          <w:p w14:paraId="6317DD4B" w14:textId="7F3DCAEC" w:rsidR="00A11581" w:rsidRDefault="005A513D" w:rsidP="00923AFF">
            <w:pPr>
              <w:spacing w:after="0"/>
              <w:jc w:val="both"/>
              <w:rPr>
                <w:color w:val="000000"/>
              </w:rPr>
            </w:pPr>
            <w:r>
              <w:rPr>
                <w:color w:val="000000"/>
              </w:rPr>
              <w:t>Suficiencia lingüística en la producción escrita</w:t>
            </w:r>
          </w:p>
        </w:tc>
      </w:tr>
      <w:tr w:rsidR="00A11581" w14:paraId="2850A21D" w14:textId="77777777" w:rsidTr="00A11581">
        <w:tc>
          <w:tcPr>
            <w:tcW w:w="2782" w:type="dxa"/>
          </w:tcPr>
          <w:p w14:paraId="1596EAA1" w14:textId="2A92A719" w:rsidR="00A11581" w:rsidRDefault="00A11581" w:rsidP="00923AFF">
            <w:pPr>
              <w:spacing w:after="0"/>
              <w:ind w:left="284"/>
              <w:rPr>
                <w:color w:val="000000"/>
              </w:rPr>
            </w:pPr>
            <w:r>
              <w:rPr>
                <w:color w:val="000000"/>
              </w:rPr>
              <w:t>Estructuras y dinámicas de la Sociedad Contemporánea</w:t>
            </w:r>
          </w:p>
        </w:tc>
        <w:tc>
          <w:tcPr>
            <w:tcW w:w="5434" w:type="dxa"/>
          </w:tcPr>
          <w:p w14:paraId="59B3E2C7" w14:textId="62A15050" w:rsidR="00A11581" w:rsidRDefault="00A11581" w:rsidP="00923AFF">
            <w:pPr>
              <w:spacing w:after="0"/>
              <w:jc w:val="both"/>
              <w:rPr>
                <w:color w:val="000000"/>
              </w:rPr>
            </w:pPr>
            <w:r>
              <w:rPr>
                <w:color w:val="000000"/>
              </w:rPr>
              <w:t xml:space="preserve">Caracterización de los ámbitos/estructuras en/desde los que se ejerce la profesión periodística en Río Cuarto   </w:t>
            </w:r>
          </w:p>
        </w:tc>
      </w:tr>
      <w:tr w:rsidR="00A11581" w14:paraId="406AF7C7" w14:textId="77777777" w:rsidTr="00A11581">
        <w:tc>
          <w:tcPr>
            <w:tcW w:w="2782" w:type="dxa"/>
          </w:tcPr>
          <w:p w14:paraId="3867F419" w14:textId="05454E41" w:rsidR="00A11581" w:rsidRDefault="00A11581" w:rsidP="00923AFF">
            <w:pPr>
              <w:spacing w:after="0"/>
              <w:ind w:left="284"/>
              <w:rPr>
                <w:color w:val="000000"/>
              </w:rPr>
            </w:pPr>
            <w:r>
              <w:rPr>
                <w:color w:val="000000"/>
              </w:rPr>
              <w:t xml:space="preserve">Historia Sociopolítica contemporánea </w:t>
            </w:r>
          </w:p>
        </w:tc>
        <w:tc>
          <w:tcPr>
            <w:tcW w:w="5434" w:type="dxa"/>
          </w:tcPr>
          <w:p w14:paraId="070C3A74" w14:textId="4083173D" w:rsidR="00A11581" w:rsidRDefault="00A11581" w:rsidP="00923AFF">
            <w:pPr>
              <w:spacing w:after="0"/>
              <w:jc w:val="both"/>
              <w:rPr>
                <w:color w:val="000000"/>
              </w:rPr>
            </w:pPr>
            <w:r>
              <w:rPr>
                <w:color w:val="000000"/>
              </w:rPr>
              <w:t xml:space="preserve">Proceso de profesionalización del periodismo </w:t>
            </w:r>
          </w:p>
        </w:tc>
      </w:tr>
      <w:tr w:rsidR="006527F4" w14:paraId="2BEA26F4" w14:textId="77777777" w:rsidTr="00A11581">
        <w:tc>
          <w:tcPr>
            <w:tcW w:w="2782" w:type="dxa"/>
          </w:tcPr>
          <w:p w14:paraId="03F2A091" w14:textId="6DEC584F" w:rsidR="006527F4" w:rsidRDefault="006527F4" w:rsidP="00923AFF">
            <w:pPr>
              <w:spacing w:after="0"/>
              <w:ind w:left="284"/>
              <w:rPr>
                <w:color w:val="000000"/>
              </w:rPr>
            </w:pPr>
            <w:r>
              <w:rPr>
                <w:color w:val="000000"/>
              </w:rPr>
              <w:t>Fotografía I</w:t>
            </w:r>
          </w:p>
        </w:tc>
        <w:tc>
          <w:tcPr>
            <w:tcW w:w="5434" w:type="dxa"/>
          </w:tcPr>
          <w:p w14:paraId="0E068A09" w14:textId="7A32BA45" w:rsidR="006527F4" w:rsidRDefault="006527F4" w:rsidP="00923AFF">
            <w:pPr>
              <w:spacing w:after="0"/>
              <w:jc w:val="both"/>
              <w:rPr>
                <w:color w:val="000000"/>
              </w:rPr>
            </w:pPr>
            <w:r>
              <w:rPr>
                <w:color w:val="000000"/>
              </w:rPr>
              <w:t>Características de las tomas fotográficas</w:t>
            </w:r>
          </w:p>
        </w:tc>
      </w:tr>
      <w:bookmarkEnd w:id="9"/>
    </w:tbl>
    <w:p w14:paraId="41138A70" w14:textId="25B2B279" w:rsidR="00980FDA" w:rsidRDefault="00980FDA">
      <w:pPr>
        <w:ind w:left="284"/>
        <w:jc w:val="both"/>
        <w:rPr>
          <w:color w:val="000000"/>
        </w:rPr>
      </w:pPr>
    </w:p>
    <w:p w14:paraId="1FF8707C" w14:textId="77777777" w:rsidR="00C5580C" w:rsidRDefault="00980FDA">
      <w:pPr>
        <w:ind w:left="284"/>
        <w:jc w:val="both"/>
        <w:rPr>
          <w:color w:val="000000"/>
        </w:rPr>
      </w:pPr>
      <w:r w:rsidRPr="002F531C">
        <w:rPr>
          <w:b/>
          <w:bCs/>
          <w:color w:val="C00000"/>
        </w:rPr>
        <w:t>Proyecto 3</w:t>
      </w:r>
      <w:r w:rsidRPr="002F531C">
        <w:rPr>
          <w:color w:val="C00000"/>
        </w:rPr>
        <w:t xml:space="preserve">. </w:t>
      </w:r>
      <w:r w:rsidR="00440630" w:rsidRPr="00C5580C">
        <w:rPr>
          <w:i/>
          <w:iCs/>
          <w:color w:val="000000"/>
        </w:rPr>
        <w:t xml:space="preserve">Mi primera experiencia </w:t>
      </w:r>
      <w:r w:rsidR="00EF347F" w:rsidRPr="00C5580C">
        <w:rPr>
          <w:i/>
          <w:iCs/>
          <w:color w:val="000000"/>
        </w:rPr>
        <w:t>periodística</w:t>
      </w:r>
      <w:r w:rsidR="002F531C">
        <w:rPr>
          <w:color w:val="000000"/>
        </w:rPr>
        <w:t xml:space="preserve">: </w:t>
      </w:r>
    </w:p>
    <w:p w14:paraId="53757FE2" w14:textId="0F1677D6" w:rsidR="00980FDA" w:rsidRDefault="002F531C">
      <w:pPr>
        <w:ind w:left="284"/>
        <w:jc w:val="both"/>
        <w:rPr>
          <w:color w:val="000000"/>
        </w:rPr>
      </w:pPr>
      <w:r>
        <w:rPr>
          <w:color w:val="000000"/>
        </w:rPr>
        <w:t>Producción de un medio escrito</w:t>
      </w:r>
      <w:r w:rsidR="00C5580C">
        <w:rPr>
          <w:color w:val="000000"/>
        </w:rPr>
        <w:t xml:space="preserve"> (boletín informativo, blog de noticias o similar) </w:t>
      </w:r>
    </w:p>
    <w:p w14:paraId="7FEF73CE" w14:textId="6B3FB7C8" w:rsidR="00BE6DFC" w:rsidRDefault="00980FDA" w:rsidP="00BE6DFC">
      <w:pPr>
        <w:ind w:left="284"/>
        <w:jc w:val="both"/>
        <w:rPr>
          <w:color w:val="000000"/>
          <w:u w:val="single"/>
        </w:rPr>
      </w:pPr>
      <w:r>
        <w:rPr>
          <w:color w:val="000000"/>
        </w:rPr>
        <w:t>Duración</w:t>
      </w:r>
      <w:r w:rsidR="00C5580C">
        <w:rPr>
          <w:color w:val="000000"/>
        </w:rPr>
        <w:t>: entre el 18 de agosto y el 10 de noviembre</w:t>
      </w:r>
    </w:p>
    <w:p w14:paraId="3BDD89E2" w14:textId="5E010221" w:rsidR="00730C44" w:rsidRPr="00730C44" w:rsidRDefault="00730C44" w:rsidP="00730C44">
      <w:pPr>
        <w:ind w:left="284"/>
        <w:jc w:val="both"/>
        <w:rPr>
          <w:color w:val="000000"/>
        </w:rPr>
      </w:pPr>
      <w:r w:rsidRPr="00730C44">
        <w:rPr>
          <w:color w:val="000000"/>
        </w:rPr>
        <w:t>El proyecto integra las siguientes asignaturas</w:t>
      </w:r>
      <w:r w:rsidR="005A513D">
        <w:rPr>
          <w:color w:val="000000"/>
        </w:rPr>
        <w:t>:</w:t>
      </w:r>
      <w:r w:rsidRPr="00730C44">
        <w:rPr>
          <w:color w:val="000000"/>
        </w:rPr>
        <w:t xml:space="preserve"> </w:t>
      </w:r>
    </w:p>
    <w:tbl>
      <w:tblPr>
        <w:tblStyle w:val="Tablaconcuadrcula"/>
        <w:tblW w:w="8216" w:type="dxa"/>
        <w:tblInd w:w="284" w:type="dxa"/>
        <w:tblLook w:val="04A0" w:firstRow="1" w:lastRow="0" w:firstColumn="1" w:lastColumn="0" w:noHBand="0" w:noVBand="1"/>
      </w:tblPr>
      <w:tblGrid>
        <w:gridCol w:w="2782"/>
        <w:gridCol w:w="5434"/>
      </w:tblGrid>
      <w:tr w:rsidR="00A30342" w:rsidRPr="00A11581" w14:paraId="35261717" w14:textId="77777777" w:rsidTr="00CD36C1">
        <w:tc>
          <w:tcPr>
            <w:tcW w:w="2782" w:type="dxa"/>
          </w:tcPr>
          <w:p w14:paraId="2A34E9EE" w14:textId="77777777" w:rsidR="00A30342" w:rsidRPr="00A11581" w:rsidRDefault="00A30342" w:rsidP="00CD36C1">
            <w:pPr>
              <w:spacing w:after="0"/>
              <w:jc w:val="both"/>
              <w:rPr>
                <w:b/>
                <w:bCs/>
                <w:color w:val="000000"/>
              </w:rPr>
            </w:pPr>
            <w:r w:rsidRPr="00A11581">
              <w:rPr>
                <w:b/>
                <w:bCs/>
                <w:color w:val="000000"/>
              </w:rPr>
              <w:t>Asignaturas</w:t>
            </w:r>
          </w:p>
        </w:tc>
        <w:tc>
          <w:tcPr>
            <w:tcW w:w="5434" w:type="dxa"/>
          </w:tcPr>
          <w:p w14:paraId="4AFF09C1" w14:textId="77777777" w:rsidR="00A30342" w:rsidRPr="00A11581" w:rsidRDefault="00A30342" w:rsidP="00CD36C1">
            <w:pPr>
              <w:spacing w:after="0"/>
              <w:jc w:val="both"/>
              <w:rPr>
                <w:b/>
                <w:bCs/>
                <w:color w:val="000000"/>
              </w:rPr>
            </w:pPr>
            <w:r w:rsidRPr="00A11581">
              <w:rPr>
                <w:b/>
                <w:bCs/>
                <w:color w:val="000000"/>
              </w:rPr>
              <w:t xml:space="preserve">Contenidos que integra y evalúan las asignaturas </w:t>
            </w:r>
          </w:p>
        </w:tc>
      </w:tr>
      <w:tr w:rsidR="00A30342" w14:paraId="3D13B5AE" w14:textId="77777777" w:rsidTr="00CD36C1">
        <w:tc>
          <w:tcPr>
            <w:tcW w:w="2782" w:type="dxa"/>
          </w:tcPr>
          <w:p w14:paraId="1150AF5D" w14:textId="7E01C8A7" w:rsidR="00A30342" w:rsidRDefault="00A30342" w:rsidP="00CD36C1">
            <w:pPr>
              <w:spacing w:after="0"/>
              <w:ind w:left="284"/>
              <w:rPr>
                <w:color w:val="000000"/>
              </w:rPr>
            </w:pPr>
            <w:r>
              <w:rPr>
                <w:color w:val="000000"/>
              </w:rPr>
              <w:t xml:space="preserve">Géneros y Redacción Periodística </w:t>
            </w:r>
          </w:p>
        </w:tc>
        <w:tc>
          <w:tcPr>
            <w:tcW w:w="5434" w:type="dxa"/>
          </w:tcPr>
          <w:p w14:paraId="25E0D337" w14:textId="2ECAF82A" w:rsidR="00A30342" w:rsidRDefault="00A30342" w:rsidP="00CD36C1">
            <w:pPr>
              <w:spacing w:after="0"/>
              <w:jc w:val="both"/>
              <w:rPr>
                <w:color w:val="000000"/>
              </w:rPr>
            </w:pPr>
            <w:r>
              <w:rPr>
                <w:color w:val="000000"/>
              </w:rPr>
              <w:t xml:space="preserve">Producción de </w:t>
            </w:r>
            <w:r w:rsidR="00730C44">
              <w:rPr>
                <w:color w:val="000000"/>
              </w:rPr>
              <w:t>notas</w:t>
            </w:r>
            <w:r>
              <w:rPr>
                <w:color w:val="000000"/>
              </w:rPr>
              <w:t xml:space="preserve"> periodístic</w:t>
            </w:r>
            <w:r w:rsidR="00730C44">
              <w:rPr>
                <w:color w:val="000000"/>
              </w:rPr>
              <w:t>as</w:t>
            </w:r>
            <w:r>
              <w:rPr>
                <w:color w:val="000000"/>
              </w:rPr>
              <w:t xml:space="preserve"> </w:t>
            </w:r>
          </w:p>
        </w:tc>
      </w:tr>
      <w:tr w:rsidR="00A30342" w14:paraId="015BCCF8" w14:textId="77777777" w:rsidTr="00CD36C1">
        <w:tc>
          <w:tcPr>
            <w:tcW w:w="2782" w:type="dxa"/>
          </w:tcPr>
          <w:p w14:paraId="382D9FBD" w14:textId="092D95E7" w:rsidR="00A30342" w:rsidRDefault="00A30342" w:rsidP="00CD36C1">
            <w:pPr>
              <w:spacing w:after="0"/>
              <w:ind w:left="284"/>
              <w:rPr>
                <w:color w:val="000000"/>
              </w:rPr>
            </w:pPr>
            <w:r>
              <w:rPr>
                <w:color w:val="000000"/>
              </w:rPr>
              <w:t>Fotografía II</w:t>
            </w:r>
          </w:p>
        </w:tc>
        <w:tc>
          <w:tcPr>
            <w:tcW w:w="5434" w:type="dxa"/>
          </w:tcPr>
          <w:p w14:paraId="4955F318" w14:textId="3E28CA4D" w:rsidR="00A30342" w:rsidRDefault="00A30342" w:rsidP="00CD36C1">
            <w:pPr>
              <w:spacing w:after="0"/>
              <w:jc w:val="both"/>
              <w:rPr>
                <w:color w:val="000000"/>
              </w:rPr>
            </w:pPr>
            <w:r>
              <w:rPr>
                <w:color w:val="000000"/>
              </w:rPr>
              <w:t xml:space="preserve">Fotoperiodismo   </w:t>
            </w:r>
          </w:p>
        </w:tc>
      </w:tr>
      <w:tr w:rsidR="00A30342" w14:paraId="0101C361" w14:textId="77777777" w:rsidTr="00CD36C1">
        <w:tc>
          <w:tcPr>
            <w:tcW w:w="2782" w:type="dxa"/>
          </w:tcPr>
          <w:p w14:paraId="39D2F320" w14:textId="5C345D14" w:rsidR="00A30342" w:rsidRDefault="002F531C" w:rsidP="00CD36C1">
            <w:pPr>
              <w:spacing w:after="0"/>
              <w:ind w:left="284"/>
              <w:rPr>
                <w:color w:val="000000"/>
              </w:rPr>
            </w:pPr>
            <w:r>
              <w:rPr>
                <w:color w:val="000000"/>
              </w:rPr>
              <w:t>Teoría e historia del Periodismo</w:t>
            </w:r>
          </w:p>
        </w:tc>
        <w:tc>
          <w:tcPr>
            <w:tcW w:w="5434" w:type="dxa"/>
          </w:tcPr>
          <w:p w14:paraId="6CC5F2D5" w14:textId="76BDDD8C" w:rsidR="00A30342" w:rsidRDefault="002F531C" w:rsidP="00CD36C1">
            <w:pPr>
              <w:spacing w:after="0"/>
              <w:jc w:val="both"/>
              <w:rPr>
                <w:color w:val="000000"/>
              </w:rPr>
            </w:pPr>
            <w:r>
              <w:rPr>
                <w:color w:val="000000"/>
              </w:rPr>
              <w:t>Fundamentación de decisiones</w:t>
            </w:r>
            <w:r w:rsidR="00730C44">
              <w:rPr>
                <w:color w:val="000000"/>
              </w:rPr>
              <w:t xml:space="preserve"> editoriales </w:t>
            </w:r>
            <w:r w:rsidR="00F148B7">
              <w:rPr>
                <w:color w:val="000000"/>
              </w:rPr>
              <w:t>y de</w:t>
            </w:r>
            <w:r>
              <w:rPr>
                <w:color w:val="000000"/>
              </w:rPr>
              <w:t xml:space="preserve"> producción</w:t>
            </w:r>
            <w:r w:rsidR="00A30342">
              <w:rPr>
                <w:color w:val="000000"/>
              </w:rPr>
              <w:t xml:space="preserve"> </w:t>
            </w:r>
            <w:r>
              <w:rPr>
                <w:color w:val="000000"/>
              </w:rPr>
              <w:t xml:space="preserve">periodística </w:t>
            </w:r>
          </w:p>
        </w:tc>
      </w:tr>
      <w:tr w:rsidR="002F531C" w14:paraId="777A0AEC" w14:textId="77777777" w:rsidTr="00CD36C1">
        <w:tc>
          <w:tcPr>
            <w:tcW w:w="2782" w:type="dxa"/>
          </w:tcPr>
          <w:p w14:paraId="12DA20DC" w14:textId="6A592C4B" w:rsidR="002F531C" w:rsidRDefault="002F531C" w:rsidP="00CD36C1">
            <w:pPr>
              <w:spacing w:after="0"/>
              <w:ind w:left="284"/>
              <w:rPr>
                <w:color w:val="000000"/>
              </w:rPr>
            </w:pPr>
            <w:r>
              <w:rPr>
                <w:color w:val="000000"/>
              </w:rPr>
              <w:t>Introducción a la teoría de la comunicación</w:t>
            </w:r>
          </w:p>
        </w:tc>
        <w:tc>
          <w:tcPr>
            <w:tcW w:w="5434" w:type="dxa"/>
            <w:vMerge w:val="restart"/>
          </w:tcPr>
          <w:p w14:paraId="552B416E" w14:textId="794CCF72" w:rsidR="002F531C" w:rsidRDefault="002F531C" w:rsidP="00CD36C1">
            <w:pPr>
              <w:spacing w:after="0"/>
              <w:jc w:val="both"/>
              <w:rPr>
                <w:color w:val="000000"/>
              </w:rPr>
            </w:pPr>
            <w:r>
              <w:rPr>
                <w:color w:val="000000"/>
              </w:rPr>
              <w:t xml:space="preserve">Fundamentación de decisiones sobre el público al que se dirige el medio </w:t>
            </w:r>
          </w:p>
        </w:tc>
      </w:tr>
      <w:tr w:rsidR="002F531C" w14:paraId="7F587E15" w14:textId="77777777" w:rsidTr="00CD36C1">
        <w:tc>
          <w:tcPr>
            <w:tcW w:w="2782" w:type="dxa"/>
          </w:tcPr>
          <w:p w14:paraId="5444C2C8" w14:textId="4BE385D9" w:rsidR="002F531C" w:rsidRDefault="002F531C" w:rsidP="00CD36C1">
            <w:pPr>
              <w:spacing w:after="0"/>
              <w:ind w:left="284"/>
              <w:rPr>
                <w:color w:val="000000"/>
              </w:rPr>
            </w:pPr>
            <w:r>
              <w:rPr>
                <w:color w:val="000000"/>
              </w:rPr>
              <w:t>Lenguaje y discursividad social</w:t>
            </w:r>
          </w:p>
        </w:tc>
        <w:tc>
          <w:tcPr>
            <w:tcW w:w="5434" w:type="dxa"/>
            <w:vMerge/>
          </w:tcPr>
          <w:p w14:paraId="6CF147B3" w14:textId="77777777" w:rsidR="002F531C" w:rsidRDefault="002F531C" w:rsidP="00CD36C1">
            <w:pPr>
              <w:spacing w:after="0"/>
              <w:jc w:val="both"/>
              <w:rPr>
                <w:color w:val="000000"/>
              </w:rPr>
            </w:pPr>
          </w:p>
        </w:tc>
      </w:tr>
    </w:tbl>
    <w:p w14:paraId="2497874B" w14:textId="7F789818" w:rsidR="00980FDA" w:rsidRDefault="00980FDA">
      <w:pPr>
        <w:ind w:left="284"/>
        <w:jc w:val="both"/>
        <w:rPr>
          <w:color w:val="000000"/>
        </w:rPr>
      </w:pPr>
    </w:p>
    <w:bookmarkEnd w:id="7"/>
    <w:p w14:paraId="3EFF1977" w14:textId="77777777" w:rsidR="001A1132" w:rsidRDefault="001A1132">
      <w:pPr>
        <w:rPr>
          <w:rFonts w:ascii="Arial" w:eastAsia="Arial" w:hAnsi="Arial" w:cs="Arial"/>
          <w:b/>
          <w:color w:val="C00000"/>
        </w:rPr>
      </w:pPr>
    </w:p>
    <w:p w14:paraId="63292130" w14:textId="2FF4020A" w:rsidR="00AD51E9" w:rsidRDefault="00A35DE8">
      <w:pPr>
        <w:rPr>
          <w:rFonts w:ascii="Arial" w:eastAsia="Arial" w:hAnsi="Arial" w:cs="Arial"/>
          <w:b/>
        </w:rPr>
      </w:pPr>
      <w:r>
        <w:rPr>
          <w:rFonts w:ascii="Arial" w:eastAsia="Arial" w:hAnsi="Arial" w:cs="Arial"/>
          <w:b/>
          <w:color w:val="C00000"/>
        </w:rPr>
        <w:t xml:space="preserve">5. EVALUACION </w:t>
      </w:r>
      <w:r>
        <w:rPr>
          <w:rFonts w:ascii="Arial" w:eastAsia="Arial" w:hAnsi="Arial" w:cs="Arial"/>
          <w:sz w:val="16"/>
          <w:szCs w:val="16"/>
        </w:rPr>
        <w:t>(explicitar el tipo de exámenes parciales y finales según las condiciones de estudiantes y los criterios que se tendrán en cuenta para la corrección).</w:t>
      </w:r>
    </w:p>
    <w:p w14:paraId="7ACF7607" w14:textId="48D983A2" w:rsidR="00AD51E9" w:rsidRDefault="00B656FF" w:rsidP="00B656FF">
      <w:pPr>
        <w:jc w:val="both"/>
      </w:pPr>
      <w:r>
        <w:lastRenderedPageBreak/>
        <w:t xml:space="preserve">La evaluación de los contenidos específicos </w:t>
      </w:r>
      <w:r w:rsidR="00BB1D53">
        <w:t xml:space="preserve">de las materias que integran el taller será realizada por las cátedras del </w:t>
      </w:r>
      <w:r w:rsidR="00F00FFB">
        <w:t>dichas e</w:t>
      </w:r>
      <w:r w:rsidR="00BB1D53">
        <w:t xml:space="preserve"> integra las notas de la mismas</w:t>
      </w:r>
      <w:r w:rsidR="00F00FFB">
        <w:t>.</w:t>
      </w:r>
    </w:p>
    <w:p w14:paraId="5B9BB13F" w14:textId="2E9C0A6D" w:rsidR="005B38A1" w:rsidRDefault="005B38A1" w:rsidP="00B656FF">
      <w:pPr>
        <w:jc w:val="both"/>
      </w:pPr>
      <w:r>
        <w:t>La evaluación del taller tendrá en cuenta los siguientes criterios.</w:t>
      </w:r>
    </w:p>
    <w:p w14:paraId="7059E391" w14:textId="102FEEAA" w:rsidR="005B38A1" w:rsidRPr="005B38A1" w:rsidRDefault="005B38A1" w:rsidP="005B38A1">
      <w:pPr>
        <w:pStyle w:val="Prrafodelista"/>
        <w:numPr>
          <w:ilvl w:val="0"/>
          <w:numId w:val="1"/>
        </w:numPr>
        <w:spacing w:before="100" w:beforeAutospacing="1" w:after="100" w:afterAutospacing="1" w:line="240" w:lineRule="auto"/>
        <w:jc w:val="both"/>
        <w:rPr>
          <w:rFonts w:asciiTheme="minorHAnsi" w:hAnsiTheme="minorHAnsi" w:cstheme="minorHAnsi"/>
        </w:rPr>
      </w:pPr>
      <w:r w:rsidRPr="005B38A1">
        <w:rPr>
          <w:rFonts w:asciiTheme="minorHAnsi" w:hAnsiTheme="minorHAnsi" w:cstheme="minorHAnsi"/>
        </w:rPr>
        <w:t xml:space="preserve">Oficio de estudiante: asistencia, asignaturas integradas, trabajos prácticos, participación en clases </w:t>
      </w:r>
      <w:r w:rsidR="00A265BB">
        <w:rPr>
          <w:rFonts w:asciiTheme="minorHAnsi" w:hAnsiTheme="minorHAnsi" w:cstheme="minorHAnsi"/>
        </w:rPr>
        <w:t xml:space="preserve">y </w:t>
      </w:r>
      <w:r w:rsidRPr="005B38A1">
        <w:rPr>
          <w:rFonts w:asciiTheme="minorHAnsi" w:hAnsiTheme="minorHAnsi" w:cstheme="minorHAnsi"/>
        </w:rPr>
        <w:t xml:space="preserve">pertinencia de </w:t>
      </w:r>
      <w:r w:rsidR="00A265BB">
        <w:rPr>
          <w:rFonts w:asciiTheme="minorHAnsi" w:hAnsiTheme="minorHAnsi" w:cstheme="minorHAnsi"/>
        </w:rPr>
        <w:t xml:space="preserve">los </w:t>
      </w:r>
      <w:r w:rsidRPr="005B38A1">
        <w:rPr>
          <w:rFonts w:asciiTheme="minorHAnsi" w:hAnsiTheme="minorHAnsi" w:cstheme="minorHAnsi"/>
        </w:rPr>
        <w:t>aportes</w:t>
      </w:r>
      <w:r w:rsidR="00A265BB">
        <w:rPr>
          <w:rFonts w:asciiTheme="minorHAnsi" w:hAnsiTheme="minorHAnsi" w:cstheme="minorHAnsi"/>
        </w:rPr>
        <w:t xml:space="preserve">. </w:t>
      </w:r>
    </w:p>
    <w:p w14:paraId="437C2464" w14:textId="4738DDA6" w:rsidR="005B38A1" w:rsidRPr="005B38A1" w:rsidRDefault="005B38A1" w:rsidP="005B38A1">
      <w:pPr>
        <w:pStyle w:val="Prrafodelista"/>
        <w:numPr>
          <w:ilvl w:val="0"/>
          <w:numId w:val="1"/>
        </w:numPr>
        <w:spacing w:before="100" w:beforeAutospacing="1" w:after="100" w:afterAutospacing="1" w:line="240" w:lineRule="auto"/>
        <w:contextualSpacing w:val="0"/>
        <w:jc w:val="both"/>
        <w:rPr>
          <w:rFonts w:asciiTheme="minorHAnsi" w:hAnsiTheme="minorHAnsi" w:cstheme="minorHAnsi"/>
        </w:rPr>
      </w:pPr>
      <w:r w:rsidRPr="005B38A1">
        <w:rPr>
          <w:rFonts w:asciiTheme="minorHAnsi" w:hAnsiTheme="minorHAnsi" w:cstheme="minorHAnsi"/>
        </w:rPr>
        <w:t>Habilidades comunicacionales: flexibilidad</w:t>
      </w:r>
      <w:r w:rsidR="00A265BB">
        <w:rPr>
          <w:rFonts w:asciiTheme="minorHAnsi" w:hAnsiTheme="minorHAnsi" w:cstheme="minorHAnsi"/>
        </w:rPr>
        <w:t>, a</w:t>
      </w:r>
      <w:r w:rsidRPr="005B38A1">
        <w:rPr>
          <w:rFonts w:asciiTheme="minorHAnsi" w:hAnsiTheme="minorHAnsi" w:cstheme="minorHAnsi"/>
        </w:rPr>
        <w:t>utonomía, creatividad y trabajo en grupo</w:t>
      </w:r>
    </w:p>
    <w:p w14:paraId="0C8CEDC4" w14:textId="5917EC4C" w:rsidR="005B38A1" w:rsidRPr="005B38A1" w:rsidRDefault="005B38A1" w:rsidP="005B38A1">
      <w:pPr>
        <w:pStyle w:val="Prrafodelista"/>
        <w:numPr>
          <w:ilvl w:val="0"/>
          <w:numId w:val="1"/>
        </w:numPr>
        <w:spacing w:before="100" w:beforeAutospacing="1" w:after="100" w:afterAutospacing="1" w:line="240" w:lineRule="auto"/>
        <w:jc w:val="both"/>
        <w:rPr>
          <w:rFonts w:asciiTheme="minorHAnsi" w:hAnsiTheme="minorHAnsi" w:cstheme="minorHAnsi"/>
        </w:rPr>
      </w:pPr>
      <w:r w:rsidRPr="005B38A1">
        <w:rPr>
          <w:rFonts w:asciiTheme="minorHAnsi" w:hAnsiTheme="minorHAnsi" w:cstheme="minorHAnsi"/>
        </w:rPr>
        <w:t xml:space="preserve">Integración: </w:t>
      </w:r>
      <w:r w:rsidR="00A265BB">
        <w:rPr>
          <w:rFonts w:asciiTheme="minorHAnsi" w:hAnsiTheme="minorHAnsi" w:cstheme="minorHAnsi"/>
        </w:rPr>
        <w:t>a</w:t>
      </w:r>
      <w:r w:rsidRPr="005B38A1">
        <w:rPr>
          <w:rFonts w:asciiTheme="minorHAnsi" w:hAnsiTheme="minorHAnsi" w:cstheme="minorHAnsi"/>
        </w:rPr>
        <w:t xml:space="preserve">propiación del conocimiento (abstracción, rigurosidad conceptual, relaciones pertinentes y válidas entre conceptos), </w:t>
      </w:r>
      <w:r w:rsidR="005A513D">
        <w:rPr>
          <w:rFonts w:asciiTheme="minorHAnsi" w:hAnsiTheme="minorHAnsi" w:cstheme="minorHAnsi"/>
        </w:rPr>
        <w:t>Integración y t</w:t>
      </w:r>
      <w:r w:rsidRPr="005B38A1">
        <w:rPr>
          <w:rFonts w:asciiTheme="minorHAnsi" w:hAnsiTheme="minorHAnsi" w:cstheme="minorHAnsi"/>
        </w:rPr>
        <w:t xml:space="preserve">ransferencia a la </w:t>
      </w:r>
      <w:r w:rsidR="005A513D" w:rsidRPr="005B38A1">
        <w:rPr>
          <w:rFonts w:asciiTheme="minorHAnsi" w:hAnsiTheme="minorHAnsi" w:cstheme="minorHAnsi"/>
        </w:rPr>
        <w:t>práctica</w:t>
      </w:r>
      <w:r w:rsidR="005A513D">
        <w:rPr>
          <w:rFonts w:asciiTheme="minorHAnsi" w:hAnsiTheme="minorHAnsi" w:cstheme="minorHAnsi"/>
        </w:rPr>
        <w:t>.</w:t>
      </w:r>
    </w:p>
    <w:p w14:paraId="03EFD94A" w14:textId="77777777" w:rsidR="00AD51E9" w:rsidRDefault="00AD51E9">
      <w:pPr>
        <w:ind w:left="284"/>
        <w:jc w:val="both"/>
      </w:pPr>
    </w:p>
    <w:p w14:paraId="236FB158" w14:textId="77777777" w:rsidR="00AD51E9" w:rsidRDefault="00A35DE8">
      <w:pPr>
        <w:rPr>
          <w:rFonts w:ascii="Arial" w:eastAsia="Arial" w:hAnsi="Arial" w:cs="Arial"/>
        </w:rPr>
      </w:pPr>
      <w:r>
        <w:rPr>
          <w:rFonts w:ascii="Arial" w:eastAsia="Arial" w:hAnsi="Arial" w:cs="Arial"/>
          <w:b/>
          <w:color w:val="C00000"/>
        </w:rPr>
        <w:t xml:space="preserve">5.1. REQUISITOS PARA LA OBTENCIÓN DE LAS DIFERENTES CONDICIONES DE ESTUDIANTE </w:t>
      </w:r>
      <w:r>
        <w:rPr>
          <w:rFonts w:ascii="Arial" w:eastAsia="Arial" w:hAnsi="Arial" w:cs="Arial"/>
          <w:color w:val="C00000"/>
          <w:sz w:val="16"/>
          <w:szCs w:val="16"/>
        </w:rPr>
        <w:t>(</w:t>
      </w:r>
      <w:r>
        <w:rPr>
          <w:rFonts w:ascii="Arial" w:eastAsia="Arial" w:hAnsi="Arial" w:cs="Arial"/>
          <w:sz w:val="16"/>
          <w:szCs w:val="16"/>
        </w:rPr>
        <w:t>regular, promocional, vocacional, libre).</w:t>
      </w:r>
    </w:p>
    <w:p w14:paraId="7500F3A8" w14:textId="57F5BF2F" w:rsidR="00730C44" w:rsidRPr="00730C44" w:rsidRDefault="00730C44" w:rsidP="00730C44">
      <w:pPr>
        <w:spacing w:before="100" w:beforeAutospacing="1" w:after="100" w:afterAutospacing="1" w:line="240" w:lineRule="auto"/>
        <w:jc w:val="both"/>
        <w:rPr>
          <w:rFonts w:asciiTheme="minorHAnsi" w:hAnsiTheme="minorHAnsi" w:cstheme="minorHAnsi"/>
        </w:rPr>
      </w:pPr>
      <w:r w:rsidRPr="00730C44">
        <w:rPr>
          <w:rFonts w:asciiTheme="minorHAnsi" w:hAnsiTheme="minorHAnsi" w:cstheme="minorHAnsi"/>
          <w:b/>
          <w:bCs/>
        </w:rPr>
        <w:t>Alumnos promocionales:</w:t>
      </w:r>
      <w:r w:rsidR="007D184E">
        <w:rPr>
          <w:rFonts w:asciiTheme="minorHAnsi" w:hAnsiTheme="minorHAnsi" w:cstheme="minorHAnsi"/>
          <w:b/>
          <w:bCs/>
        </w:rPr>
        <w:t xml:space="preserve"> </w:t>
      </w:r>
      <w:r w:rsidRPr="00730C44">
        <w:rPr>
          <w:rFonts w:asciiTheme="minorHAnsi" w:hAnsiTheme="minorHAnsi" w:cstheme="minorHAnsi"/>
        </w:rPr>
        <w:t xml:space="preserve"> </w:t>
      </w:r>
      <w:r w:rsidR="00B656FF">
        <w:rPr>
          <w:rFonts w:asciiTheme="minorHAnsi" w:hAnsiTheme="minorHAnsi" w:cstheme="minorHAnsi"/>
        </w:rPr>
        <w:t xml:space="preserve">a) </w:t>
      </w:r>
      <w:r w:rsidR="007D184E" w:rsidRPr="00730C44">
        <w:rPr>
          <w:rFonts w:asciiTheme="minorHAnsi" w:hAnsiTheme="minorHAnsi" w:cstheme="minorHAnsi"/>
          <w:lang w:val="es-AR"/>
        </w:rPr>
        <w:t>asistencia al 80</w:t>
      </w:r>
      <w:r w:rsidR="007D184E" w:rsidRPr="00730C44">
        <w:rPr>
          <w:rFonts w:asciiTheme="minorHAnsi" w:hAnsiTheme="minorHAnsi" w:cstheme="minorHAnsi"/>
          <w:b/>
          <w:bCs/>
          <w:lang w:val="es-AR"/>
        </w:rPr>
        <w:t>%</w:t>
      </w:r>
      <w:r w:rsidR="007D184E" w:rsidRPr="00730C44">
        <w:rPr>
          <w:rFonts w:asciiTheme="minorHAnsi" w:hAnsiTheme="minorHAnsi" w:cstheme="minorHAnsi"/>
          <w:lang w:val="es-AR"/>
        </w:rPr>
        <w:t xml:space="preserve"> de las </w:t>
      </w:r>
      <w:r w:rsidR="007D184E">
        <w:rPr>
          <w:rFonts w:asciiTheme="minorHAnsi" w:hAnsiTheme="minorHAnsi" w:cstheme="minorHAnsi"/>
          <w:lang w:val="es-AR"/>
        </w:rPr>
        <w:t>reuniones obligatorias</w:t>
      </w:r>
      <w:r w:rsidR="00B656FF">
        <w:rPr>
          <w:rFonts w:asciiTheme="minorHAnsi" w:hAnsiTheme="minorHAnsi" w:cstheme="minorHAnsi"/>
          <w:lang w:val="es-AR"/>
        </w:rPr>
        <w:t xml:space="preserve">; b) </w:t>
      </w:r>
      <w:r w:rsidRPr="00730C44">
        <w:rPr>
          <w:rFonts w:asciiTheme="minorHAnsi" w:hAnsiTheme="minorHAnsi" w:cstheme="minorHAnsi"/>
          <w:lang w:val="es-AR"/>
        </w:rPr>
        <w:t>entrega en tiempo y forma</w:t>
      </w:r>
      <w:r w:rsidRPr="00730C44">
        <w:rPr>
          <w:rFonts w:asciiTheme="minorHAnsi" w:hAnsiTheme="minorHAnsi" w:cstheme="minorHAnsi"/>
          <w:b/>
          <w:bCs/>
          <w:lang w:val="es-AR"/>
        </w:rPr>
        <w:t xml:space="preserve"> </w:t>
      </w:r>
      <w:r w:rsidRPr="00730C44">
        <w:rPr>
          <w:rFonts w:asciiTheme="minorHAnsi" w:hAnsiTheme="minorHAnsi" w:cstheme="minorHAnsi"/>
          <w:lang w:val="es-AR"/>
        </w:rPr>
        <w:t>de</w:t>
      </w:r>
      <w:r w:rsidR="00B656FF">
        <w:rPr>
          <w:rFonts w:asciiTheme="minorHAnsi" w:hAnsiTheme="minorHAnsi" w:cstheme="minorHAnsi"/>
          <w:lang w:val="es-AR"/>
        </w:rPr>
        <w:t xml:space="preserve"> </w:t>
      </w:r>
      <w:r w:rsidRPr="00730C44">
        <w:rPr>
          <w:rFonts w:asciiTheme="minorHAnsi" w:hAnsiTheme="minorHAnsi" w:cstheme="minorHAnsi"/>
          <w:lang w:val="es-AR"/>
        </w:rPr>
        <w:t>l</w:t>
      </w:r>
      <w:r w:rsidR="00B656FF">
        <w:rPr>
          <w:rFonts w:asciiTheme="minorHAnsi" w:hAnsiTheme="minorHAnsi" w:cstheme="minorHAnsi"/>
          <w:lang w:val="es-AR"/>
        </w:rPr>
        <w:t xml:space="preserve">as </w:t>
      </w:r>
      <w:r w:rsidRPr="00730C44">
        <w:rPr>
          <w:rFonts w:asciiTheme="minorHAnsi" w:hAnsiTheme="minorHAnsi" w:cstheme="minorHAnsi"/>
          <w:lang w:val="es-AR"/>
        </w:rPr>
        <w:t>actividades</w:t>
      </w:r>
      <w:r w:rsidR="00B656FF">
        <w:rPr>
          <w:rFonts w:asciiTheme="minorHAnsi" w:hAnsiTheme="minorHAnsi" w:cstheme="minorHAnsi"/>
          <w:lang w:val="es-AR"/>
        </w:rPr>
        <w:t xml:space="preserve">; c) obtener una nota no inferior a 5 (cinco) en la evaluación de integración de cada uno de los tres proyectos o en sus instancias de recuperación; d) obtener en las evaluaciones de integración un promedio de al menos 7 (siete).  </w:t>
      </w:r>
    </w:p>
    <w:p w14:paraId="68B25658" w14:textId="655FC05B" w:rsidR="00B656FF" w:rsidRDefault="00730C44" w:rsidP="00B656FF">
      <w:pPr>
        <w:autoSpaceDE w:val="0"/>
        <w:autoSpaceDN w:val="0"/>
        <w:adjustRightInd w:val="0"/>
        <w:spacing w:before="100" w:beforeAutospacing="1" w:after="100" w:afterAutospacing="1" w:line="240" w:lineRule="auto"/>
        <w:jc w:val="both"/>
        <w:rPr>
          <w:rFonts w:asciiTheme="minorHAnsi" w:hAnsiTheme="minorHAnsi" w:cstheme="minorHAnsi"/>
          <w:lang w:val="es-AR"/>
        </w:rPr>
      </w:pPr>
      <w:r w:rsidRPr="00730C44">
        <w:rPr>
          <w:rFonts w:asciiTheme="minorHAnsi" w:hAnsiTheme="minorHAnsi" w:cstheme="minorHAnsi"/>
          <w:b/>
          <w:bCs/>
        </w:rPr>
        <w:t>Alumnos regulares:</w:t>
      </w:r>
      <w:r w:rsidRPr="00730C44">
        <w:rPr>
          <w:rFonts w:asciiTheme="minorHAnsi" w:hAnsiTheme="minorHAnsi" w:cstheme="minorHAnsi"/>
        </w:rPr>
        <w:t xml:space="preserve"> </w:t>
      </w:r>
      <w:r w:rsidR="00B656FF">
        <w:rPr>
          <w:rFonts w:asciiTheme="minorHAnsi" w:hAnsiTheme="minorHAnsi" w:cstheme="minorHAnsi"/>
        </w:rPr>
        <w:t xml:space="preserve">a) </w:t>
      </w:r>
      <w:r w:rsidR="00B656FF" w:rsidRPr="00730C44">
        <w:rPr>
          <w:rFonts w:asciiTheme="minorHAnsi" w:hAnsiTheme="minorHAnsi" w:cstheme="minorHAnsi"/>
          <w:lang w:val="es-AR"/>
        </w:rPr>
        <w:t>asistencia al 80</w:t>
      </w:r>
      <w:r w:rsidR="00B656FF" w:rsidRPr="00730C44">
        <w:rPr>
          <w:rFonts w:asciiTheme="minorHAnsi" w:hAnsiTheme="minorHAnsi" w:cstheme="minorHAnsi"/>
          <w:b/>
          <w:bCs/>
          <w:lang w:val="es-AR"/>
        </w:rPr>
        <w:t>%</w:t>
      </w:r>
      <w:r w:rsidR="00B656FF" w:rsidRPr="00730C44">
        <w:rPr>
          <w:rFonts w:asciiTheme="minorHAnsi" w:hAnsiTheme="minorHAnsi" w:cstheme="minorHAnsi"/>
          <w:lang w:val="es-AR"/>
        </w:rPr>
        <w:t xml:space="preserve"> de las </w:t>
      </w:r>
      <w:r w:rsidR="00B656FF">
        <w:rPr>
          <w:rFonts w:asciiTheme="minorHAnsi" w:hAnsiTheme="minorHAnsi" w:cstheme="minorHAnsi"/>
          <w:lang w:val="es-AR"/>
        </w:rPr>
        <w:t xml:space="preserve">reuniones obligatorias; b) </w:t>
      </w:r>
      <w:r w:rsidR="00B656FF" w:rsidRPr="00730C44">
        <w:rPr>
          <w:rFonts w:asciiTheme="minorHAnsi" w:hAnsiTheme="minorHAnsi" w:cstheme="minorHAnsi"/>
          <w:lang w:val="es-AR"/>
        </w:rPr>
        <w:t>entrega en tiempo y forma</w:t>
      </w:r>
      <w:r w:rsidR="00B656FF" w:rsidRPr="00730C44">
        <w:rPr>
          <w:rFonts w:asciiTheme="minorHAnsi" w:hAnsiTheme="minorHAnsi" w:cstheme="minorHAnsi"/>
          <w:b/>
          <w:bCs/>
          <w:lang w:val="es-AR"/>
        </w:rPr>
        <w:t xml:space="preserve"> </w:t>
      </w:r>
      <w:r w:rsidR="00B656FF" w:rsidRPr="00730C44">
        <w:rPr>
          <w:rFonts w:asciiTheme="minorHAnsi" w:hAnsiTheme="minorHAnsi" w:cstheme="minorHAnsi"/>
          <w:lang w:val="es-AR"/>
        </w:rPr>
        <w:t>de</w:t>
      </w:r>
      <w:r w:rsidR="00B656FF">
        <w:rPr>
          <w:rFonts w:asciiTheme="minorHAnsi" w:hAnsiTheme="minorHAnsi" w:cstheme="minorHAnsi"/>
          <w:lang w:val="es-AR"/>
        </w:rPr>
        <w:t xml:space="preserve"> </w:t>
      </w:r>
      <w:r w:rsidR="00B656FF" w:rsidRPr="00730C44">
        <w:rPr>
          <w:rFonts w:asciiTheme="minorHAnsi" w:hAnsiTheme="minorHAnsi" w:cstheme="minorHAnsi"/>
          <w:lang w:val="es-AR"/>
        </w:rPr>
        <w:t>l</w:t>
      </w:r>
      <w:r w:rsidR="00B656FF">
        <w:rPr>
          <w:rFonts w:asciiTheme="minorHAnsi" w:hAnsiTheme="minorHAnsi" w:cstheme="minorHAnsi"/>
          <w:lang w:val="es-AR"/>
        </w:rPr>
        <w:t xml:space="preserve">as </w:t>
      </w:r>
      <w:r w:rsidR="00B656FF" w:rsidRPr="00730C44">
        <w:rPr>
          <w:rFonts w:asciiTheme="minorHAnsi" w:hAnsiTheme="minorHAnsi" w:cstheme="minorHAnsi"/>
          <w:lang w:val="es-AR"/>
        </w:rPr>
        <w:t>actividades</w:t>
      </w:r>
      <w:r w:rsidR="00B656FF">
        <w:rPr>
          <w:rFonts w:asciiTheme="minorHAnsi" w:hAnsiTheme="minorHAnsi" w:cstheme="minorHAnsi"/>
          <w:lang w:val="es-AR"/>
        </w:rPr>
        <w:t xml:space="preserve">; c) obtener una nota no inferior a 5 (cinco) en la evaluación de integración de cada uno de los tres proyectos o en sus instancias de recuperación. </w:t>
      </w:r>
    </w:p>
    <w:p w14:paraId="413E41F6" w14:textId="4C8BE7A7" w:rsidR="00730C44" w:rsidRPr="00730C44" w:rsidRDefault="00730C44" w:rsidP="00B656FF">
      <w:pPr>
        <w:autoSpaceDE w:val="0"/>
        <w:autoSpaceDN w:val="0"/>
        <w:adjustRightInd w:val="0"/>
        <w:spacing w:before="100" w:beforeAutospacing="1" w:after="100" w:afterAutospacing="1" w:line="240" w:lineRule="auto"/>
        <w:jc w:val="both"/>
        <w:rPr>
          <w:rFonts w:asciiTheme="minorHAnsi" w:hAnsiTheme="minorHAnsi" w:cstheme="minorHAnsi"/>
          <w:b/>
          <w:bCs/>
        </w:rPr>
      </w:pPr>
      <w:r w:rsidRPr="00730C44">
        <w:rPr>
          <w:rFonts w:asciiTheme="minorHAnsi" w:hAnsiTheme="minorHAnsi" w:cstheme="minorHAnsi"/>
          <w:b/>
          <w:bCs/>
        </w:rPr>
        <w:t xml:space="preserve">Alumnos libres: </w:t>
      </w:r>
      <w:r w:rsidR="00B656FF" w:rsidRPr="00B656FF">
        <w:rPr>
          <w:rFonts w:asciiTheme="minorHAnsi" w:hAnsiTheme="minorHAnsi" w:cstheme="minorHAnsi"/>
        </w:rPr>
        <w:t>aprobar los tres proyectos del programa vigente</w:t>
      </w:r>
      <w:r w:rsidR="00B656FF">
        <w:rPr>
          <w:rFonts w:asciiTheme="minorHAnsi" w:hAnsiTheme="minorHAnsi" w:cstheme="minorHAnsi"/>
          <w:b/>
          <w:bCs/>
        </w:rPr>
        <w:t xml:space="preserve"> </w:t>
      </w:r>
      <w:r w:rsidR="00B656FF">
        <w:rPr>
          <w:rFonts w:asciiTheme="minorHAnsi" w:hAnsiTheme="minorHAnsi" w:cstheme="minorHAnsi"/>
          <w:lang w:val="es-AR"/>
        </w:rPr>
        <w:t>una nota no inferior a 5 (cinco) en la evaluación de integración</w:t>
      </w:r>
      <w:r w:rsidRPr="00730C44">
        <w:rPr>
          <w:rFonts w:asciiTheme="minorHAnsi" w:eastAsiaTheme="minorHAnsi" w:hAnsiTheme="minorHAnsi" w:cstheme="minorHAnsi"/>
          <w:color w:val="000000"/>
          <w:lang w:val="es-AR"/>
        </w:rPr>
        <w:t>.</w:t>
      </w:r>
    </w:p>
    <w:p w14:paraId="67DD555D" w14:textId="77777777" w:rsidR="00AD51E9" w:rsidRDefault="00AD51E9">
      <w:pPr>
        <w:ind w:left="284"/>
        <w:jc w:val="both"/>
      </w:pPr>
    </w:p>
    <w:p w14:paraId="3120C6CC" w14:textId="40907116" w:rsidR="00AD51E9" w:rsidRDefault="00A35DE8">
      <w:pPr>
        <w:rPr>
          <w:rFonts w:ascii="Arial" w:eastAsia="Arial" w:hAnsi="Arial" w:cs="Arial"/>
          <w:b/>
          <w:color w:val="C00000"/>
        </w:rPr>
      </w:pPr>
      <w:r>
        <w:rPr>
          <w:rFonts w:ascii="Arial" w:eastAsia="Arial" w:hAnsi="Arial" w:cs="Arial"/>
          <w:b/>
          <w:color w:val="C00000"/>
        </w:rPr>
        <w:t xml:space="preserve">6. BIBLIOGRAFÍA </w:t>
      </w:r>
    </w:p>
    <w:p w14:paraId="08F53C65" w14:textId="0024EFA5" w:rsidR="00AD51E9" w:rsidRDefault="00730C44" w:rsidP="00730C44">
      <w:pPr>
        <w:tabs>
          <w:tab w:val="left" w:pos="0"/>
        </w:tabs>
        <w:spacing w:after="0" w:line="240" w:lineRule="auto"/>
        <w:jc w:val="both"/>
      </w:pPr>
      <w:r>
        <w:t xml:space="preserve">Para el cursado del taller no se consigna bibliografía específica. La bibliografía requerida para la realización de los proyectos es la propia de las asignaturas que se integran en los mismos. </w:t>
      </w:r>
    </w:p>
    <w:p w14:paraId="431AA5C4" w14:textId="77777777" w:rsidR="00AD51E9" w:rsidRDefault="00AD51E9">
      <w:pPr>
        <w:rPr>
          <w:rFonts w:ascii="Arial" w:eastAsia="Arial" w:hAnsi="Arial" w:cs="Arial"/>
          <w:color w:val="808080"/>
        </w:rPr>
      </w:pPr>
    </w:p>
    <w:p w14:paraId="70561715" w14:textId="240A4C1C" w:rsidR="00AD51E9" w:rsidRDefault="00A35DE8">
      <w:pPr>
        <w:rPr>
          <w:rFonts w:ascii="Arial" w:eastAsia="Arial" w:hAnsi="Arial" w:cs="Arial"/>
        </w:rPr>
      </w:pPr>
      <w:r>
        <w:rPr>
          <w:rFonts w:ascii="Arial" w:eastAsia="Arial" w:hAnsi="Arial" w:cs="Arial"/>
          <w:b/>
          <w:color w:val="C00000"/>
        </w:rPr>
        <w:t>7. CRONOGRAMA</w:t>
      </w:r>
      <w:r>
        <w:rPr>
          <w:rFonts w:ascii="Arial" w:eastAsia="Arial" w:hAnsi="Arial" w:cs="Arial"/>
          <w:b/>
        </w:rPr>
        <w:t xml:space="preserve"> </w:t>
      </w:r>
      <w:r>
        <w:rPr>
          <w:rFonts w:ascii="Arial" w:eastAsia="Arial" w:hAnsi="Arial" w:cs="Arial"/>
          <w:sz w:val="16"/>
          <w:szCs w:val="16"/>
        </w:rPr>
        <w:t>(cantidad de clases asignadas a cada unidad o tema).</w:t>
      </w:r>
      <w:r>
        <w:rPr>
          <w:rFonts w:ascii="Arial" w:eastAsia="Arial" w:hAnsi="Arial" w:cs="Arial"/>
        </w:rPr>
        <w:t xml:space="preserve"> </w:t>
      </w:r>
    </w:p>
    <w:p w14:paraId="506F5EA3" w14:textId="271A88C1" w:rsidR="00A265BB" w:rsidRDefault="00A265BB">
      <w:pPr>
        <w:rPr>
          <w:rFonts w:asciiTheme="minorHAnsi" w:eastAsia="Arial" w:hAnsiTheme="minorHAnsi" w:cstheme="minorHAnsi"/>
        </w:rPr>
      </w:pPr>
      <w:r w:rsidRPr="00A265BB">
        <w:rPr>
          <w:rFonts w:asciiTheme="minorHAnsi" w:eastAsia="Arial" w:hAnsiTheme="minorHAnsi" w:cstheme="minorHAnsi"/>
        </w:rPr>
        <w:t xml:space="preserve">Fechas </w:t>
      </w:r>
      <w:r>
        <w:rPr>
          <w:rFonts w:asciiTheme="minorHAnsi" w:eastAsia="Arial" w:hAnsiTheme="minorHAnsi" w:cstheme="minorHAnsi"/>
        </w:rPr>
        <w:t>fundamentales a tener en cuenta.</w:t>
      </w:r>
    </w:p>
    <w:tbl>
      <w:tblPr>
        <w:tblStyle w:val="a"/>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258"/>
      </w:tblGrid>
      <w:tr w:rsidR="00AD51E9" w14:paraId="78B7260F" w14:textId="77777777" w:rsidTr="00A265BB">
        <w:trPr>
          <w:jc w:val="center"/>
        </w:trPr>
        <w:tc>
          <w:tcPr>
            <w:tcW w:w="1696" w:type="dxa"/>
          </w:tcPr>
          <w:p w14:paraId="415D4263" w14:textId="3779F49D" w:rsidR="00AD51E9" w:rsidRDefault="00B132D5">
            <w:pPr>
              <w:spacing w:after="0" w:line="240" w:lineRule="auto"/>
              <w:rPr>
                <w:rFonts w:eastAsia="Calibri"/>
                <w:i/>
              </w:rPr>
            </w:pPr>
            <w:r>
              <w:rPr>
                <w:rFonts w:eastAsia="Calibri"/>
              </w:rPr>
              <w:t>Proyecto 1</w:t>
            </w:r>
          </w:p>
        </w:tc>
        <w:tc>
          <w:tcPr>
            <w:tcW w:w="4258" w:type="dxa"/>
          </w:tcPr>
          <w:p w14:paraId="3EACEC8C" w14:textId="1E1D2B5A" w:rsidR="00AD51E9" w:rsidRDefault="00A265BB">
            <w:pPr>
              <w:spacing w:after="0" w:line="240" w:lineRule="auto"/>
              <w:rPr>
                <w:rFonts w:eastAsia="Calibri"/>
              </w:rPr>
            </w:pPr>
            <w:r>
              <w:rPr>
                <w:rFonts w:eastAsia="Calibri"/>
              </w:rPr>
              <w:t>14/</w:t>
            </w:r>
            <w:r w:rsidR="002F2A6C">
              <w:rPr>
                <w:rFonts w:eastAsia="Calibri"/>
              </w:rPr>
              <w:t>04 Explicación</w:t>
            </w:r>
            <w:r>
              <w:rPr>
                <w:rFonts w:eastAsia="Calibri"/>
              </w:rPr>
              <w:t xml:space="preserve"> de la consigna de trabajo</w:t>
            </w:r>
          </w:p>
          <w:p w14:paraId="3F456070" w14:textId="309B4D53" w:rsidR="006A45DC" w:rsidRDefault="006A45DC">
            <w:pPr>
              <w:spacing w:after="0" w:line="240" w:lineRule="auto"/>
              <w:rPr>
                <w:rFonts w:eastAsia="Calibri"/>
              </w:rPr>
            </w:pPr>
            <w:r>
              <w:rPr>
                <w:rFonts w:eastAsia="Calibri"/>
              </w:rPr>
              <w:t>10/05 Fecha límite para presentar las conclusiones</w:t>
            </w:r>
          </w:p>
          <w:p w14:paraId="31C8A037" w14:textId="79CE98CF" w:rsidR="00A265BB" w:rsidRDefault="006A45DC">
            <w:pPr>
              <w:spacing w:after="0" w:line="240" w:lineRule="auto"/>
              <w:rPr>
                <w:rFonts w:eastAsia="Calibri"/>
              </w:rPr>
            </w:pPr>
            <w:r>
              <w:rPr>
                <w:rFonts w:eastAsia="Calibri"/>
              </w:rPr>
              <w:t>12/05 Panel de discusión</w:t>
            </w:r>
          </w:p>
        </w:tc>
      </w:tr>
      <w:tr w:rsidR="00AD51E9" w14:paraId="21D00285" w14:textId="77777777" w:rsidTr="00A265BB">
        <w:trPr>
          <w:jc w:val="center"/>
        </w:trPr>
        <w:tc>
          <w:tcPr>
            <w:tcW w:w="1696" w:type="dxa"/>
          </w:tcPr>
          <w:p w14:paraId="253C039D" w14:textId="676022B9" w:rsidR="00AD51E9" w:rsidRDefault="00B132D5">
            <w:pPr>
              <w:spacing w:after="0" w:line="240" w:lineRule="auto"/>
              <w:rPr>
                <w:rFonts w:eastAsia="Calibri"/>
              </w:rPr>
            </w:pPr>
            <w:r>
              <w:rPr>
                <w:rFonts w:eastAsia="Calibri"/>
              </w:rPr>
              <w:t>Proyecto 2</w:t>
            </w:r>
          </w:p>
        </w:tc>
        <w:tc>
          <w:tcPr>
            <w:tcW w:w="4258" w:type="dxa"/>
          </w:tcPr>
          <w:p w14:paraId="3C0CC930" w14:textId="4E71AB89" w:rsidR="006A45DC" w:rsidRDefault="006A45DC" w:rsidP="006A45DC">
            <w:pPr>
              <w:spacing w:after="0" w:line="240" w:lineRule="auto"/>
              <w:rPr>
                <w:rFonts w:eastAsia="Calibri"/>
              </w:rPr>
            </w:pPr>
            <w:r>
              <w:rPr>
                <w:rFonts w:eastAsia="Calibri"/>
              </w:rPr>
              <w:t>19/05 Explicación de la consigna de trabajo</w:t>
            </w:r>
          </w:p>
          <w:p w14:paraId="0A6362BF" w14:textId="12BBECA2" w:rsidR="00AD51E9" w:rsidRDefault="006A45DC">
            <w:pPr>
              <w:spacing w:after="0" w:line="240" w:lineRule="auto"/>
              <w:rPr>
                <w:rFonts w:eastAsia="Calibri"/>
              </w:rPr>
            </w:pPr>
            <w:r>
              <w:rPr>
                <w:rFonts w:eastAsia="Calibri"/>
              </w:rPr>
              <w:t>23/06 Entrega del informe</w:t>
            </w:r>
          </w:p>
        </w:tc>
      </w:tr>
      <w:tr w:rsidR="00AD51E9" w14:paraId="3F970E84" w14:textId="77777777" w:rsidTr="00A265BB">
        <w:trPr>
          <w:jc w:val="center"/>
        </w:trPr>
        <w:tc>
          <w:tcPr>
            <w:tcW w:w="1696" w:type="dxa"/>
          </w:tcPr>
          <w:p w14:paraId="43FD6695" w14:textId="6777657C" w:rsidR="00AD51E9" w:rsidRDefault="00B132D5">
            <w:pPr>
              <w:spacing w:after="0" w:line="240" w:lineRule="auto"/>
              <w:rPr>
                <w:rFonts w:eastAsia="Calibri"/>
              </w:rPr>
            </w:pPr>
            <w:r>
              <w:rPr>
                <w:rFonts w:eastAsia="Calibri"/>
              </w:rPr>
              <w:t>Proyecto 3</w:t>
            </w:r>
          </w:p>
        </w:tc>
        <w:tc>
          <w:tcPr>
            <w:tcW w:w="4258" w:type="dxa"/>
          </w:tcPr>
          <w:p w14:paraId="61F96B80" w14:textId="60936CA5" w:rsidR="006A45DC" w:rsidRDefault="006A45DC" w:rsidP="006A45DC">
            <w:pPr>
              <w:spacing w:after="0" w:line="240" w:lineRule="auto"/>
              <w:rPr>
                <w:rFonts w:eastAsia="Calibri"/>
              </w:rPr>
            </w:pPr>
            <w:r>
              <w:rPr>
                <w:rFonts w:eastAsia="Calibri"/>
              </w:rPr>
              <w:t>18/08 Explicación de la consigna de trabajo</w:t>
            </w:r>
          </w:p>
          <w:p w14:paraId="6B5539CB" w14:textId="6283424D" w:rsidR="00AD51E9" w:rsidRDefault="006A45DC" w:rsidP="006A45DC">
            <w:pPr>
              <w:spacing w:after="0" w:line="240" w:lineRule="auto"/>
              <w:rPr>
                <w:rFonts w:eastAsia="Calibri"/>
              </w:rPr>
            </w:pPr>
            <w:r>
              <w:rPr>
                <w:rFonts w:eastAsia="Calibri"/>
              </w:rPr>
              <w:t>10/11 Entrega del informe</w:t>
            </w:r>
          </w:p>
        </w:tc>
      </w:tr>
    </w:tbl>
    <w:p w14:paraId="66439D09" w14:textId="77777777" w:rsidR="00AD51E9" w:rsidRDefault="00AD51E9">
      <w:pPr>
        <w:rPr>
          <w:rFonts w:ascii="Arial" w:eastAsia="Arial" w:hAnsi="Arial" w:cs="Arial"/>
        </w:rPr>
      </w:pPr>
    </w:p>
    <w:p w14:paraId="4AEC5A28" w14:textId="77777777" w:rsidR="00AD51E9" w:rsidRDefault="00A35DE8">
      <w:pPr>
        <w:tabs>
          <w:tab w:val="right" w:pos="8504"/>
        </w:tabs>
        <w:rPr>
          <w:rFonts w:ascii="Arial" w:eastAsia="Arial" w:hAnsi="Arial" w:cs="Arial"/>
          <w:b/>
        </w:rPr>
      </w:pPr>
      <w:r>
        <w:rPr>
          <w:rFonts w:ascii="Arial" w:eastAsia="Arial" w:hAnsi="Arial" w:cs="Arial"/>
          <w:b/>
          <w:color w:val="C00000"/>
        </w:rPr>
        <w:lastRenderedPageBreak/>
        <w:t xml:space="preserve">8. HORARIOS DE CLASES Y DE CONSULTAS </w:t>
      </w:r>
      <w:r>
        <w:rPr>
          <w:rFonts w:ascii="Arial" w:eastAsia="Arial" w:hAnsi="Arial" w:cs="Arial"/>
          <w:sz w:val="16"/>
          <w:szCs w:val="16"/>
        </w:rPr>
        <w:t>(mencionar días, horas y lugar).</w:t>
      </w:r>
      <w:r>
        <w:rPr>
          <w:rFonts w:ascii="Arial" w:eastAsia="Arial" w:hAnsi="Arial" w:cs="Arial"/>
        </w:rPr>
        <w:tab/>
      </w:r>
    </w:p>
    <w:p w14:paraId="56E9874B" w14:textId="25538BE7" w:rsidR="001A1132" w:rsidRPr="002F2A6C" w:rsidRDefault="00A35DE8">
      <w:pPr>
        <w:ind w:left="284"/>
        <w:jc w:val="both"/>
      </w:pPr>
      <w:r w:rsidRPr="002F2A6C">
        <w:t xml:space="preserve">Las clases </w:t>
      </w:r>
      <w:r w:rsidR="001A1132" w:rsidRPr="002F2A6C">
        <w:t xml:space="preserve">serán los viernes </w:t>
      </w:r>
      <w:r w:rsidRPr="002F2A6C">
        <w:t>de 1</w:t>
      </w:r>
      <w:r w:rsidR="00B132D5" w:rsidRPr="002F2A6C">
        <w:t>4</w:t>
      </w:r>
      <w:r w:rsidRPr="002F2A6C">
        <w:t xml:space="preserve">:00 a 16:00 en el aula </w:t>
      </w:r>
      <w:r w:rsidR="002F2A6C" w:rsidRPr="002F2A6C">
        <w:t>20</w:t>
      </w:r>
      <w:r w:rsidRPr="002F2A6C">
        <w:t xml:space="preserve"> del pabellón </w:t>
      </w:r>
      <w:r w:rsidR="002F2A6C" w:rsidRPr="002F2A6C">
        <w:t>4</w:t>
      </w:r>
      <w:r w:rsidRPr="002F2A6C">
        <w:t xml:space="preserve">. </w:t>
      </w:r>
    </w:p>
    <w:p w14:paraId="684B7BFB" w14:textId="1098D2AD" w:rsidR="00AD51E9" w:rsidRDefault="00A35DE8">
      <w:pPr>
        <w:ind w:left="284"/>
        <w:jc w:val="both"/>
      </w:pPr>
      <w:r w:rsidRPr="002F2A6C">
        <w:t>Los horarios de consultan son los jueves de 14:00 a 16:00 en el cubículo 5 y</w:t>
      </w:r>
      <w:r w:rsidR="00B132D5" w:rsidRPr="002F2A6C">
        <w:t xml:space="preserve">/o en días y horarios acordados por </w:t>
      </w:r>
      <w:proofErr w:type="spellStart"/>
      <w:r w:rsidR="00B132D5" w:rsidRPr="002F2A6C">
        <w:t>meet</w:t>
      </w:r>
      <w:proofErr w:type="spellEnd"/>
      <w:r w:rsidRPr="002F2A6C">
        <w:t>.</w:t>
      </w:r>
    </w:p>
    <w:p w14:paraId="32E04904" w14:textId="77777777" w:rsidR="00AD51E9" w:rsidRDefault="00A35DE8">
      <w:pPr>
        <w:ind w:left="284"/>
        <w:jc w:val="both"/>
      </w:pPr>
      <w:r>
        <w:rPr>
          <w:noProof/>
        </w:rPr>
        <w:drawing>
          <wp:anchor distT="0" distB="0" distL="0" distR="0" simplePos="0" relativeHeight="251658240" behindDoc="1" locked="0" layoutInCell="1" hidden="0" allowOverlap="1" wp14:anchorId="156AF86A" wp14:editId="43C8A4FE">
            <wp:simplePos x="0" y="0"/>
            <wp:positionH relativeFrom="column">
              <wp:posOffset>3625215</wp:posOffset>
            </wp:positionH>
            <wp:positionV relativeFrom="paragraph">
              <wp:posOffset>130810</wp:posOffset>
            </wp:positionV>
            <wp:extent cx="1126179" cy="67605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6179" cy="676052"/>
                    </a:xfrm>
                    <a:prstGeom prst="rect">
                      <a:avLst/>
                    </a:prstGeom>
                    <a:ln/>
                  </pic:spPr>
                </pic:pic>
              </a:graphicData>
            </a:graphic>
          </wp:anchor>
        </w:drawing>
      </w:r>
    </w:p>
    <w:p w14:paraId="615DE974" w14:textId="77777777" w:rsidR="00AD51E9" w:rsidRDefault="00AD51E9">
      <w:pPr>
        <w:ind w:left="284"/>
        <w:jc w:val="both"/>
      </w:pPr>
    </w:p>
    <w:p w14:paraId="6AD20086" w14:textId="7B8DC7F7" w:rsidR="00AD51E9" w:rsidRDefault="00A35DE8">
      <w:pPr>
        <w:ind w:left="5240" w:firstLine="423"/>
        <w:jc w:val="both"/>
        <w:rPr>
          <w:rFonts w:eastAsia="Calibri"/>
          <w:b/>
        </w:rPr>
      </w:pPr>
      <w:r>
        <w:rPr>
          <w:rFonts w:eastAsia="Calibri"/>
          <w:b/>
        </w:rPr>
        <w:t>Prof. Carlos Rusconi</w:t>
      </w:r>
    </w:p>
    <w:p w14:paraId="093D583A" w14:textId="116E688A" w:rsidR="00F148B7" w:rsidRDefault="00F148B7">
      <w:pPr>
        <w:ind w:left="5240" w:firstLine="423"/>
        <w:jc w:val="both"/>
        <w:rPr>
          <w:rFonts w:eastAsia="Calibri"/>
          <w:b/>
        </w:rPr>
      </w:pPr>
    </w:p>
    <w:p w14:paraId="53AD23D7" w14:textId="3444C14E" w:rsidR="00F148B7" w:rsidRDefault="00F148B7">
      <w:pPr>
        <w:ind w:left="5240" w:firstLine="423"/>
        <w:jc w:val="both"/>
        <w:rPr>
          <w:rFonts w:eastAsia="Calibri"/>
          <w:b/>
        </w:rPr>
      </w:pPr>
    </w:p>
    <w:p w14:paraId="1BD7E014" w14:textId="77777777" w:rsidR="002F2A6C" w:rsidRDefault="002F2A6C">
      <w:pPr>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3F9043A5" w14:textId="6014DFBB" w:rsidR="00F148B7" w:rsidRPr="00F148B7" w:rsidRDefault="00F148B7" w:rsidP="00F148B7">
      <w:pPr>
        <w:pStyle w:val="Prrafodelista"/>
        <w:tabs>
          <w:tab w:val="left" w:pos="2828"/>
        </w:tabs>
        <w:spacing w:before="100" w:beforeAutospacing="1" w:after="100" w:afterAutospacing="1" w:line="240" w:lineRule="exact"/>
        <w:ind w:left="0"/>
        <w:jc w:val="center"/>
        <w:rPr>
          <w:rFonts w:asciiTheme="minorHAnsi" w:hAnsiTheme="minorHAnsi" w:cstheme="minorHAnsi"/>
          <w:b/>
          <w:color w:val="000000" w:themeColor="text1"/>
        </w:rPr>
      </w:pPr>
      <w:r w:rsidRPr="00F148B7">
        <w:rPr>
          <w:rFonts w:asciiTheme="minorHAnsi" w:hAnsiTheme="minorHAnsi" w:cstheme="minorHAnsi"/>
          <w:b/>
          <w:bCs/>
          <w:color w:val="000000" w:themeColor="text1"/>
        </w:rPr>
        <w:lastRenderedPageBreak/>
        <w:t>SOLICITUD DE AUTORIZACIÓN</w:t>
      </w:r>
      <w:r w:rsidRPr="00F148B7">
        <w:rPr>
          <w:rStyle w:val="Refdenotaalpie"/>
          <w:rFonts w:asciiTheme="minorHAnsi" w:eastAsiaTheme="majorEastAsia" w:hAnsiTheme="minorHAnsi" w:cstheme="minorHAnsi"/>
          <w:b/>
          <w:bCs/>
          <w:color w:val="000000" w:themeColor="text1"/>
        </w:rPr>
        <w:footnoteReference w:id="1"/>
      </w:r>
      <w:r w:rsidRPr="00F148B7">
        <w:rPr>
          <w:rFonts w:asciiTheme="minorHAnsi" w:hAnsiTheme="minorHAnsi" w:cstheme="minorHAnsi"/>
          <w:b/>
          <w:bCs/>
          <w:color w:val="000000" w:themeColor="text1"/>
        </w:rPr>
        <w:t xml:space="preserve"> PARA IMPLEMENTAR</w:t>
      </w:r>
    </w:p>
    <w:p w14:paraId="1C7FEAA2" w14:textId="77777777" w:rsidR="00F148B7" w:rsidRPr="00F148B7" w:rsidRDefault="00F148B7" w:rsidP="00F148B7">
      <w:pPr>
        <w:spacing w:before="100" w:beforeAutospacing="1" w:after="100" w:afterAutospacing="1" w:line="240" w:lineRule="exact"/>
        <w:jc w:val="both"/>
        <w:rPr>
          <w:rFonts w:asciiTheme="minorHAnsi" w:hAnsiTheme="minorHAnsi" w:cstheme="minorHAnsi"/>
          <w:b/>
          <w:bCs/>
          <w:color w:val="000000" w:themeColor="text1"/>
        </w:rPr>
      </w:pPr>
      <w:r w:rsidRPr="00F148B7">
        <w:rPr>
          <w:rFonts w:asciiTheme="minorHAnsi" w:hAnsiTheme="minorHAnsi" w:cstheme="minorHAnsi"/>
          <w:b/>
          <w:bCs/>
          <w:color w:val="000000" w:themeColor="text1"/>
        </w:rPr>
        <w:t>LA CONDICIÓN DE ESTUDIANTE PROMOCIONAL EN LAS ASIGNATURAS</w:t>
      </w:r>
      <w:r w:rsidRPr="00F148B7">
        <w:rPr>
          <w:rStyle w:val="Refdenotaalpie"/>
          <w:rFonts w:asciiTheme="minorHAnsi" w:eastAsiaTheme="majorEastAsia" w:hAnsiTheme="minorHAnsi" w:cstheme="minorHAnsi"/>
          <w:b/>
          <w:bCs/>
          <w:color w:val="000000" w:themeColor="text1"/>
        </w:rPr>
        <w:footnoteReference w:id="2"/>
      </w:r>
    </w:p>
    <w:p w14:paraId="72590C96" w14:textId="77777777" w:rsidR="00F148B7" w:rsidRPr="00F148B7" w:rsidRDefault="00F148B7" w:rsidP="00F148B7">
      <w:pPr>
        <w:spacing w:before="100" w:beforeAutospacing="1" w:after="100" w:afterAutospacing="1" w:line="240" w:lineRule="exact"/>
        <w:jc w:val="both"/>
        <w:rPr>
          <w:rFonts w:asciiTheme="minorHAnsi" w:hAnsiTheme="minorHAnsi" w:cstheme="minorHAnsi"/>
          <w:color w:val="000000" w:themeColor="text1"/>
        </w:rPr>
      </w:pPr>
      <w:r w:rsidRPr="00F148B7">
        <w:rPr>
          <w:rFonts w:asciiTheme="minorHAnsi" w:hAnsiTheme="minorHAnsi" w:cstheme="minorHAnsi"/>
          <w:b/>
          <w:bCs/>
          <w:color w:val="000000" w:themeColor="text1"/>
        </w:rPr>
        <w:t xml:space="preserve">Sr. Docente Responsable de la Asignatura: </w:t>
      </w:r>
      <w:r w:rsidRPr="00F148B7">
        <w:rPr>
          <w:rFonts w:asciiTheme="minorHAnsi" w:hAnsiTheme="minorHAnsi" w:cstheme="minorHAnsi"/>
          <w:color w:val="000000" w:themeColor="text1"/>
        </w:rPr>
        <w:t>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w:t>
      </w:r>
    </w:p>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939"/>
        <w:gridCol w:w="1932"/>
        <w:gridCol w:w="3269"/>
      </w:tblGrid>
      <w:tr w:rsidR="00F148B7" w:rsidRPr="00F148B7" w14:paraId="4A1E45AC" w14:textId="77777777" w:rsidTr="00B132D5">
        <w:trPr>
          <w:trHeight w:val="1195"/>
        </w:trPr>
        <w:tc>
          <w:tcPr>
            <w:tcW w:w="1317" w:type="dxa"/>
            <w:tcBorders>
              <w:top w:val="single" w:sz="4" w:space="0" w:color="auto"/>
              <w:left w:val="single" w:sz="4" w:space="0" w:color="auto"/>
              <w:bottom w:val="single" w:sz="4" w:space="0" w:color="auto"/>
              <w:right w:val="single" w:sz="4" w:space="0" w:color="auto"/>
            </w:tcBorders>
          </w:tcPr>
          <w:p w14:paraId="5D44B81F" w14:textId="77777777" w:rsidR="00F148B7" w:rsidRPr="00F148B7" w:rsidRDefault="00F148B7" w:rsidP="00B132D5">
            <w:pPr>
              <w:spacing w:before="100" w:beforeAutospacing="1" w:after="100" w:afterAutospacing="1" w:line="240" w:lineRule="exact"/>
              <w:rPr>
                <w:rFonts w:asciiTheme="minorHAnsi" w:hAnsiTheme="minorHAnsi" w:cstheme="minorHAnsi"/>
                <w:b/>
                <w:bCs/>
                <w:color w:val="000000" w:themeColor="text1"/>
                <w:lang w:val="pt-BR"/>
              </w:rPr>
            </w:pPr>
            <w:r w:rsidRPr="00F148B7">
              <w:rPr>
                <w:rFonts w:asciiTheme="minorHAnsi" w:hAnsiTheme="minorHAnsi" w:cstheme="minorHAnsi"/>
                <w:b/>
                <w:bCs/>
                <w:color w:val="000000" w:themeColor="text1"/>
                <w:lang w:val="pt-BR"/>
              </w:rPr>
              <w:t xml:space="preserve">Código/s de la </w:t>
            </w:r>
            <w:proofErr w:type="spellStart"/>
            <w:r w:rsidRPr="00F148B7">
              <w:rPr>
                <w:rFonts w:asciiTheme="minorHAnsi" w:hAnsiTheme="minorHAnsi" w:cstheme="minorHAnsi"/>
                <w:b/>
                <w:bCs/>
                <w:color w:val="000000" w:themeColor="text1"/>
                <w:lang w:val="pt-BR"/>
              </w:rPr>
              <w:t>Asignatura</w:t>
            </w:r>
            <w:proofErr w:type="spellEnd"/>
          </w:p>
        </w:tc>
        <w:tc>
          <w:tcPr>
            <w:tcW w:w="1939" w:type="dxa"/>
            <w:tcBorders>
              <w:top w:val="single" w:sz="4" w:space="0" w:color="auto"/>
              <w:left w:val="single" w:sz="4" w:space="0" w:color="auto"/>
              <w:bottom w:val="single" w:sz="4" w:space="0" w:color="auto"/>
              <w:right w:val="single" w:sz="4" w:space="0" w:color="auto"/>
            </w:tcBorders>
          </w:tcPr>
          <w:p w14:paraId="3058712D" w14:textId="77777777" w:rsidR="00F148B7" w:rsidRPr="00F148B7" w:rsidRDefault="00F148B7" w:rsidP="00B132D5">
            <w:pPr>
              <w:spacing w:before="100" w:beforeAutospacing="1" w:after="100" w:afterAutospacing="1" w:line="240" w:lineRule="exact"/>
              <w:rPr>
                <w:rFonts w:asciiTheme="minorHAnsi" w:hAnsiTheme="minorHAnsi" w:cstheme="minorHAnsi"/>
                <w:bCs/>
                <w:color w:val="000000" w:themeColor="text1"/>
              </w:rPr>
            </w:pPr>
            <w:r w:rsidRPr="00F148B7">
              <w:rPr>
                <w:rFonts w:asciiTheme="minorHAnsi" w:hAnsiTheme="minorHAnsi" w:cstheme="minorHAnsi"/>
                <w:b/>
                <w:bCs/>
                <w:color w:val="000000" w:themeColor="text1"/>
              </w:rPr>
              <w:t>Nombre completo y régimen de la asignatura, según el plan de Estudios</w:t>
            </w:r>
          </w:p>
        </w:tc>
        <w:tc>
          <w:tcPr>
            <w:tcW w:w="1932" w:type="dxa"/>
            <w:tcBorders>
              <w:top w:val="single" w:sz="4" w:space="0" w:color="auto"/>
              <w:left w:val="single" w:sz="4" w:space="0" w:color="auto"/>
              <w:bottom w:val="single" w:sz="4" w:space="0" w:color="auto"/>
              <w:right w:val="single" w:sz="4" w:space="0" w:color="auto"/>
            </w:tcBorders>
          </w:tcPr>
          <w:p w14:paraId="4BFAA51D" w14:textId="77777777" w:rsidR="00F148B7" w:rsidRPr="00F148B7" w:rsidRDefault="00F148B7" w:rsidP="00B132D5">
            <w:pPr>
              <w:spacing w:before="100" w:beforeAutospacing="1" w:after="100" w:afterAutospacing="1" w:line="240" w:lineRule="exact"/>
              <w:rPr>
                <w:rFonts w:asciiTheme="minorHAnsi" w:hAnsiTheme="minorHAnsi" w:cstheme="minorHAnsi"/>
                <w:b/>
                <w:bCs/>
                <w:color w:val="000000" w:themeColor="text1"/>
              </w:rPr>
            </w:pPr>
            <w:r w:rsidRPr="00F148B7">
              <w:rPr>
                <w:rFonts w:asciiTheme="minorHAnsi" w:hAnsiTheme="minorHAnsi" w:cstheme="minorHAnsi"/>
                <w:b/>
                <w:bCs/>
                <w:color w:val="000000" w:themeColor="text1"/>
              </w:rPr>
              <w:t>Carrera a la que pertenece la asignatura</w:t>
            </w:r>
          </w:p>
        </w:tc>
        <w:tc>
          <w:tcPr>
            <w:tcW w:w="3269" w:type="dxa"/>
            <w:tcBorders>
              <w:top w:val="single" w:sz="4" w:space="0" w:color="auto"/>
              <w:left w:val="single" w:sz="4" w:space="0" w:color="auto"/>
              <w:bottom w:val="single" w:sz="4" w:space="0" w:color="auto"/>
              <w:right w:val="single" w:sz="4" w:space="0" w:color="auto"/>
            </w:tcBorders>
          </w:tcPr>
          <w:p w14:paraId="699D143D" w14:textId="77777777" w:rsidR="00F148B7" w:rsidRPr="00F148B7" w:rsidRDefault="00F148B7" w:rsidP="00B132D5">
            <w:pPr>
              <w:spacing w:before="100" w:beforeAutospacing="1" w:after="100" w:afterAutospacing="1" w:line="240" w:lineRule="exact"/>
              <w:rPr>
                <w:rFonts w:asciiTheme="minorHAnsi" w:hAnsiTheme="minorHAnsi" w:cstheme="minorHAnsi"/>
                <w:b/>
                <w:bCs/>
                <w:color w:val="000000" w:themeColor="text1"/>
              </w:rPr>
            </w:pPr>
            <w:r w:rsidRPr="00F148B7">
              <w:rPr>
                <w:rFonts w:asciiTheme="minorHAnsi" w:hAnsiTheme="minorHAnsi" w:cstheme="minorHAnsi"/>
                <w:b/>
                <w:bCs/>
                <w:color w:val="000000" w:themeColor="text1"/>
              </w:rPr>
              <w:t>Condiciones para obtener la promoción (copiar lo declarado en el programa)</w:t>
            </w:r>
          </w:p>
        </w:tc>
      </w:tr>
      <w:tr w:rsidR="00F148B7" w:rsidRPr="00F148B7" w14:paraId="576041D0" w14:textId="77777777" w:rsidTr="00B132D5">
        <w:trPr>
          <w:trHeight w:val="2778"/>
        </w:trPr>
        <w:tc>
          <w:tcPr>
            <w:tcW w:w="1317" w:type="dxa"/>
            <w:tcBorders>
              <w:top w:val="single" w:sz="4" w:space="0" w:color="auto"/>
              <w:left w:val="single" w:sz="4" w:space="0" w:color="auto"/>
              <w:bottom w:val="single" w:sz="4" w:space="0" w:color="auto"/>
              <w:right w:val="single" w:sz="4" w:space="0" w:color="auto"/>
            </w:tcBorders>
            <w:vAlign w:val="center"/>
          </w:tcPr>
          <w:p w14:paraId="0663A557" w14:textId="5E321341" w:rsidR="00F148B7" w:rsidRPr="00F148B7" w:rsidRDefault="00F148B7" w:rsidP="00B132D5">
            <w:pPr>
              <w:spacing w:before="100" w:beforeAutospacing="1" w:after="100" w:afterAutospacing="1" w:line="240" w:lineRule="exact"/>
              <w:rPr>
                <w:rFonts w:asciiTheme="minorHAnsi" w:hAnsiTheme="minorHAnsi" w:cstheme="minorHAnsi"/>
                <w:bCs/>
                <w:color w:val="000000" w:themeColor="text1"/>
              </w:rPr>
            </w:pPr>
            <w:r w:rsidRPr="00F148B7">
              <w:rPr>
                <w:rFonts w:asciiTheme="minorHAnsi" w:hAnsiTheme="minorHAnsi" w:cstheme="minorHAnsi"/>
              </w:rPr>
              <w:t>2</w:t>
            </w:r>
            <w:r w:rsidR="0009215E">
              <w:rPr>
                <w:rFonts w:asciiTheme="minorHAnsi" w:hAnsiTheme="minorHAnsi" w:cstheme="minorHAnsi"/>
              </w:rPr>
              <w:t>07</w:t>
            </w:r>
          </w:p>
          <w:p w14:paraId="37CAA384" w14:textId="77777777" w:rsidR="00F148B7" w:rsidRPr="00F148B7" w:rsidRDefault="00F148B7" w:rsidP="00B132D5">
            <w:pPr>
              <w:spacing w:before="100" w:beforeAutospacing="1" w:after="100" w:afterAutospacing="1" w:line="240" w:lineRule="exact"/>
              <w:rPr>
                <w:rFonts w:asciiTheme="minorHAnsi" w:hAnsiTheme="minorHAnsi" w:cstheme="minorHAnsi"/>
                <w:bCs/>
                <w:color w:val="000000" w:themeColor="text1"/>
              </w:rPr>
            </w:pPr>
          </w:p>
        </w:tc>
        <w:tc>
          <w:tcPr>
            <w:tcW w:w="1939" w:type="dxa"/>
            <w:tcBorders>
              <w:top w:val="single" w:sz="4" w:space="0" w:color="auto"/>
              <w:left w:val="single" w:sz="4" w:space="0" w:color="auto"/>
              <w:bottom w:val="single" w:sz="4" w:space="0" w:color="auto"/>
              <w:right w:val="single" w:sz="4" w:space="0" w:color="auto"/>
            </w:tcBorders>
            <w:vAlign w:val="center"/>
          </w:tcPr>
          <w:p w14:paraId="73EFDF88" w14:textId="77777777" w:rsidR="00F148B7" w:rsidRPr="00F148B7" w:rsidRDefault="00F148B7" w:rsidP="00B132D5">
            <w:pPr>
              <w:spacing w:before="100" w:beforeAutospacing="1" w:after="100" w:afterAutospacing="1" w:line="240" w:lineRule="exact"/>
              <w:rPr>
                <w:rFonts w:asciiTheme="minorHAnsi" w:hAnsiTheme="minorHAnsi" w:cstheme="minorHAnsi"/>
                <w:bCs/>
                <w:color w:val="000000" w:themeColor="text1"/>
              </w:rPr>
            </w:pPr>
            <w:r w:rsidRPr="00F148B7">
              <w:rPr>
                <w:rFonts w:asciiTheme="minorHAnsi" w:hAnsiTheme="minorHAnsi" w:cstheme="minorHAnsi"/>
              </w:rPr>
              <w:t>Taller de Análisis, Integración y Práctica I (Experiencias).</w:t>
            </w:r>
          </w:p>
        </w:tc>
        <w:tc>
          <w:tcPr>
            <w:tcW w:w="1932" w:type="dxa"/>
            <w:tcBorders>
              <w:top w:val="single" w:sz="4" w:space="0" w:color="auto"/>
              <w:left w:val="single" w:sz="4" w:space="0" w:color="auto"/>
              <w:bottom w:val="single" w:sz="4" w:space="0" w:color="auto"/>
              <w:right w:val="single" w:sz="4" w:space="0" w:color="auto"/>
            </w:tcBorders>
            <w:vAlign w:val="center"/>
          </w:tcPr>
          <w:p w14:paraId="545F69C7" w14:textId="78348340" w:rsidR="00F148B7" w:rsidRPr="00F148B7" w:rsidRDefault="00F148B7" w:rsidP="00B132D5">
            <w:pPr>
              <w:spacing w:before="100" w:beforeAutospacing="1" w:after="100" w:afterAutospacing="1" w:line="240" w:lineRule="exact"/>
              <w:rPr>
                <w:rFonts w:asciiTheme="minorHAnsi" w:hAnsiTheme="minorHAnsi" w:cstheme="minorHAnsi"/>
                <w:bCs/>
                <w:color w:val="000000" w:themeColor="text1"/>
              </w:rPr>
            </w:pPr>
            <w:r w:rsidRPr="00F148B7">
              <w:rPr>
                <w:rFonts w:asciiTheme="minorHAnsi" w:hAnsiTheme="minorHAnsi" w:cstheme="minorHAnsi"/>
                <w:bCs/>
              </w:rPr>
              <w:t>L</w:t>
            </w:r>
            <w:r w:rsidRPr="00F148B7">
              <w:rPr>
                <w:rFonts w:asciiTheme="minorHAnsi" w:hAnsiTheme="minorHAnsi" w:cstheme="minorHAnsi"/>
              </w:rPr>
              <w:t xml:space="preserve">icenciatura en </w:t>
            </w:r>
            <w:r w:rsidR="00B132D5">
              <w:rPr>
                <w:rFonts w:asciiTheme="minorHAnsi" w:hAnsiTheme="minorHAnsi" w:cstheme="minorHAnsi"/>
              </w:rPr>
              <w:t xml:space="preserve">Periodismo </w:t>
            </w:r>
          </w:p>
        </w:tc>
        <w:tc>
          <w:tcPr>
            <w:tcW w:w="3269" w:type="dxa"/>
            <w:tcBorders>
              <w:top w:val="single" w:sz="4" w:space="0" w:color="auto"/>
              <w:left w:val="single" w:sz="4" w:space="0" w:color="auto"/>
              <w:bottom w:val="single" w:sz="4" w:space="0" w:color="auto"/>
              <w:right w:val="single" w:sz="4" w:space="0" w:color="auto"/>
            </w:tcBorders>
          </w:tcPr>
          <w:p w14:paraId="72AE6F0C" w14:textId="77777777" w:rsidR="00B132D5" w:rsidRDefault="00B132D5" w:rsidP="00B132D5">
            <w:pPr>
              <w:spacing w:after="0" w:line="240" w:lineRule="exact"/>
              <w:rPr>
                <w:rFonts w:asciiTheme="minorHAnsi" w:hAnsiTheme="minorHAnsi" w:cstheme="minorHAnsi"/>
                <w:lang w:val="es-AR"/>
              </w:rPr>
            </w:pPr>
            <w:r>
              <w:rPr>
                <w:rFonts w:asciiTheme="minorHAnsi" w:hAnsiTheme="minorHAnsi" w:cstheme="minorHAnsi"/>
              </w:rPr>
              <w:t xml:space="preserve">a) </w:t>
            </w:r>
            <w:r w:rsidRPr="00730C44">
              <w:rPr>
                <w:rFonts w:asciiTheme="minorHAnsi" w:hAnsiTheme="minorHAnsi" w:cstheme="minorHAnsi"/>
                <w:lang w:val="es-AR"/>
              </w:rPr>
              <w:t>asistencia al 80</w:t>
            </w:r>
            <w:r w:rsidRPr="00730C44">
              <w:rPr>
                <w:rFonts w:asciiTheme="minorHAnsi" w:hAnsiTheme="minorHAnsi" w:cstheme="minorHAnsi"/>
                <w:b/>
                <w:bCs/>
                <w:lang w:val="es-AR"/>
              </w:rPr>
              <w:t>%</w:t>
            </w:r>
            <w:r w:rsidRPr="00730C44">
              <w:rPr>
                <w:rFonts w:asciiTheme="minorHAnsi" w:hAnsiTheme="minorHAnsi" w:cstheme="minorHAnsi"/>
                <w:lang w:val="es-AR"/>
              </w:rPr>
              <w:t xml:space="preserve"> de las </w:t>
            </w:r>
            <w:r>
              <w:rPr>
                <w:rFonts w:asciiTheme="minorHAnsi" w:hAnsiTheme="minorHAnsi" w:cstheme="minorHAnsi"/>
                <w:lang w:val="es-AR"/>
              </w:rPr>
              <w:t xml:space="preserve">reuniones obligatorias; </w:t>
            </w:r>
          </w:p>
          <w:p w14:paraId="4290AD11" w14:textId="77777777" w:rsidR="00B132D5" w:rsidRDefault="00B132D5" w:rsidP="00B132D5">
            <w:pPr>
              <w:spacing w:after="0" w:line="240" w:lineRule="exact"/>
              <w:rPr>
                <w:rFonts w:asciiTheme="minorHAnsi" w:hAnsiTheme="minorHAnsi" w:cstheme="minorHAnsi"/>
                <w:lang w:val="es-AR"/>
              </w:rPr>
            </w:pPr>
            <w:r>
              <w:rPr>
                <w:rFonts w:asciiTheme="minorHAnsi" w:hAnsiTheme="minorHAnsi" w:cstheme="minorHAnsi"/>
                <w:lang w:val="es-AR"/>
              </w:rPr>
              <w:t xml:space="preserve">b) </w:t>
            </w:r>
            <w:r w:rsidRPr="00730C44">
              <w:rPr>
                <w:rFonts w:asciiTheme="minorHAnsi" w:hAnsiTheme="minorHAnsi" w:cstheme="minorHAnsi"/>
                <w:lang w:val="es-AR"/>
              </w:rPr>
              <w:t>entrega en tiempo y forma</w:t>
            </w:r>
            <w:r w:rsidRPr="00730C44">
              <w:rPr>
                <w:rFonts w:asciiTheme="minorHAnsi" w:hAnsiTheme="minorHAnsi" w:cstheme="minorHAnsi"/>
                <w:b/>
                <w:bCs/>
                <w:lang w:val="es-AR"/>
              </w:rPr>
              <w:t xml:space="preserve"> </w:t>
            </w:r>
            <w:r w:rsidRPr="00730C44">
              <w:rPr>
                <w:rFonts w:asciiTheme="minorHAnsi" w:hAnsiTheme="minorHAnsi" w:cstheme="minorHAnsi"/>
                <w:lang w:val="es-AR"/>
              </w:rPr>
              <w:t>de</w:t>
            </w:r>
            <w:r>
              <w:rPr>
                <w:rFonts w:asciiTheme="minorHAnsi" w:hAnsiTheme="minorHAnsi" w:cstheme="minorHAnsi"/>
                <w:lang w:val="es-AR"/>
              </w:rPr>
              <w:t xml:space="preserve"> </w:t>
            </w:r>
            <w:r w:rsidRPr="00730C44">
              <w:rPr>
                <w:rFonts w:asciiTheme="minorHAnsi" w:hAnsiTheme="minorHAnsi" w:cstheme="minorHAnsi"/>
                <w:lang w:val="es-AR"/>
              </w:rPr>
              <w:t>l</w:t>
            </w:r>
            <w:r>
              <w:rPr>
                <w:rFonts w:asciiTheme="minorHAnsi" w:hAnsiTheme="minorHAnsi" w:cstheme="minorHAnsi"/>
                <w:lang w:val="es-AR"/>
              </w:rPr>
              <w:t xml:space="preserve">as </w:t>
            </w:r>
            <w:r w:rsidRPr="00730C44">
              <w:rPr>
                <w:rFonts w:asciiTheme="minorHAnsi" w:hAnsiTheme="minorHAnsi" w:cstheme="minorHAnsi"/>
                <w:lang w:val="es-AR"/>
              </w:rPr>
              <w:t>actividades</w:t>
            </w:r>
            <w:r>
              <w:rPr>
                <w:rFonts w:asciiTheme="minorHAnsi" w:hAnsiTheme="minorHAnsi" w:cstheme="minorHAnsi"/>
                <w:lang w:val="es-AR"/>
              </w:rPr>
              <w:t xml:space="preserve">; </w:t>
            </w:r>
          </w:p>
          <w:p w14:paraId="5EDDF0D7" w14:textId="77777777" w:rsidR="00B132D5" w:rsidRDefault="00B132D5" w:rsidP="00B132D5">
            <w:pPr>
              <w:spacing w:after="0" w:line="240" w:lineRule="exact"/>
              <w:rPr>
                <w:rFonts w:asciiTheme="minorHAnsi" w:hAnsiTheme="minorHAnsi" w:cstheme="minorHAnsi"/>
                <w:lang w:val="es-AR"/>
              </w:rPr>
            </w:pPr>
            <w:r>
              <w:rPr>
                <w:rFonts w:asciiTheme="minorHAnsi" w:hAnsiTheme="minorHAnsi" w:cstheme="minorHAnsi"/>
                <w:lang w:val="es-AR"/>
              </w:rPr>
              <w:t xml:space="preserve">c) obtener una nota no inferior a 5 (cinco) en la evaluación de integración de cada uno de los tres proyectos o en sus instancias de recuperación; </w:t>
            </w:r>
          </w:p>
          <w:p w14:paraId="6B69DD6B" w14:textId="434C3D71" w:rsidR="00F148B7" w:rsidRPr="00F148B7" w:rsidRDefault="00B132D5" w:rsidP="00B132D5">
            <w:pPr>
              <w:spacing w:after="0" w:line="240" w:lineRule="exact"/>
              <w:rPr>
                <w:rFonts w:asciiTheme="minorHAnsi" w:hAnsiTheme="minorHAnsi" w:cstheme="minorHAnsi"/>
                <w:b/>
                <w:bCs/>
              </w:rPr>
            </w:pPr>
            <w:r>
              <w:rPr>
                <w:rFonts w:asciiTheme="minorHAnsi" w:hAnsiTheme="minorHAnsi" w:cstheme="minorHAnsi"/>
                <w:lang w:val="es-AR"/>
              </w:rPr>
              <w:t>d) obtener en las evaluaciones de integración un promedio de al menos 7 (siete)</w:t>
            </w:r>
          </w:p>
        </w:tc>
      </w:tr>
      <w:tr w:rsidR="00F148B7" w:rsidRPr="00F148B7" w14:paraId="2E900243" w14:textId="77777777" w:rsidTr="00CD36C1">
        <w:trPr>
          <w:trHeight w:val="305"/>
        </w:trPr>
        <w:tc>
          <w:tcPr>
            <w:tcW w:w="8457" w:type="dxa"/>
            <w:gridSpan w:val="4"/>
            <w:tcBorders>
              <w:top w:val="single" w:sz="4" w:space="0" w:color="auto"/>
              <w:left w:val="single" w:sz="4" w:space="0" w:color="auto"/>
              <w:bottom w:val="single" w:sz="4" w:space="0" w:color="auto"/>
              <w:right w:val="single" w:sz="4" w:space="0" w:color="auto"/>
            </w:tcBorders>
          </w:tcPr>
          <w:p w14:paraId="22C9B0CA" w14:textId="32002F13" w:rsidR="00F148B7" w:rsidRPr="00F148B7" w:rsidRDefault="00F148B7" w:rsidP="00CD36C1">
            <w:pPr>
              <w:spacing w:before="100" w:beforeAutospacing="1" w:after="100" w:afterAutospacing="1" w:line="240" w:lineRule="exact"/>
              <w:jc w:val="both"/>
              <w:rPr>
                <w:rFonts w:asciiTheme="minorHAnsi" w:hAnsiTheme="minorHAnsi" w:cstheme="minorHAnsi"/>
                <w:bCs/>
                <w:color w:val="000000" w:themeColor="text1"/>
              </w:rPr>
            </w:pPr>
            <w:r w:rsidRPr="00F148B7">
              <w:rPr>
                <w:rFonts w:asciiTheme="minorHAnsi" w:hAnsiTheme="minorHAnsi" w:cstheme="minorHAnsi"/>
                <w:bCs/>
                <w:color w:val="000000" w:themeColor="text1"/>
              </w:rPr>
              <w:t>Observaciones:</w:t>
            </w:r>
            <w:r w:rsidRPr="00F148B7">
              <w:rPr>
                <w:rFonts w:asciiTheme="minorHAnsi" w:hAnsiTheme="minorHAnsi" w:cstheme="minorHAnsi"/>
                <w:bCs/>
                <w:color w:val="000000" w:themeColor="text1"/>
              </w:rPr>
              <w:fldChar w:fldCharType="begin">
                <w:ffData>
                  <w:name w:val="Texto44"/>
                  <w:enabled/>
                  <w:calcOnExit w:val="0"/>
                  <w:textInput/>
                </w:ffData>
              </w:fldChar>
            </w:r>
            <w:bookmarkStart w:id="10" w:name="Texto44"/>
            <w:r w:rsidRPr="00F148B7">
              <w:rPr>
                <w:rFonts w:asciiTheme="minorHAnsi" w:hAnsiTheme="minorHAnsi" w:cstheme="minorHAnsi"/>
                <w:bCs/>
                <w:color w:val="000000" w:themeColor="text1"/>
              </w:rPr>
              <w:instrText xml:space="preserve"> FORMTEXT </w:instrText>
            </w:r>
            <w:r w:rsidRPr="00F148B7">
              <w:rPr>
                <w:rFonts w:asciiTheme="minorHAnsi" w:hAnsiTheme="minorHAnsi" w:cstheme="minorHAnsi"/>
                <w:bCs/>
                <w:color w:val="000000" w:themeColor="text1"/>
              </w:rPr>
            </w:r>
            <w:r w:rsidRPr="00F148B7">
              <w:rPr>
                <w:rFonts w:asciiTheme="minorHAnsi" w:hAnsiTheme="minorHAnsi" w:cstheme="minorHAnsi"/>
                <w:bCs/>
                <w:color w:val="000000" w:themeColor="text1"/>
              </w:rPr>
              <w:fldChar w:fldCharType="separate"/>
            </w:r>
            <w:r w:rsidRPr="00F148B7">
              <w:rPr>
                <w:rFonts w:asciiTheme="minorHAnsi" w:eastAsia="Arial Unicode MS" w:hAnsiTheme="minorHAnsi" w:cstheme="minorHAnsi"/>
                <w:bCs/>
                <w:noProof/>
                <w:color w:val="000000" w:themeColor="text1"/>
              </w:rPr>
              <w:t> </w:t>
            </w:r>
            <w:r w:rsidRPr="00F148B7">
              <w:rPr>
                <w:rFonts w:asciiTheme="minorHAnsi" w:eastAsia="Arial Unicode MS" w:hAnsiTheme="minorHAnsi" w:cstheme="minorHAnsi"/>
                <w:bCs/>
                <w:noProof/>
                <w:color w:val="000000" w:themeColor="text1"/>
              </w:rPr>
              <w:t> </w:t>
            </w:r>
            <w:r w:rsidRPr="00F148B7">
              <w:rPr>
                <w:rFonts w:asciiTheme="minorHAnsi" w:eastAsia="Arial Unicode MS" w:hAnsiTheme="minorHAnsi" w:cstheme="minorHAnsi"/>
                <w:bCs/>
                <w:noProof/>
                <w:color w:val="000000" w:themeColor="text1"/>
              </w:rPr>
              <w:t> </w:t>
            </w:r>
            <w:r w:rsidRPr="00F148B7">
              <w:rPr>
                <w:rFonts w:asciiTheme="minorHAnsi" w:eastAsia="Arial Unicode MS" w:hAnsiTheme="minorHAnsi" w:cstheme="minorHAnsi"/>
                <w:bCs/>
                <w:noProof/>
                <w:color w:val="000000" w:themeColor="text1"/>
              </w:rPr>
              <w:t> </w:t>
            </w:r>
            <w:r w:rsidRPr="00F148B7">
              <w:rPr>
                <w:rFonts w:asciiTheme="minorHAnsi" w:eastAsia="Arial Unicode MS" w:hAnsiTheme="minorHAnsi" w:cstheme="minorHAnsi"/>
                <w:bCs/>
                <w:noProof/>
                <w:color w:val="000000" w:themeColor="text1"/>
              </w:rPr>
              <w:t> </w:t>
            </w:r>
            <w:r w:rsidRPr="00F148B7">
              <w:rPr>
                <w:rFonts w:asciiTheme="minorHAnsi" w:hAnsiTheme="minorHAnsi" w:cstheme="minorHAnsi"/>
                <w:color w:val="000000" w:themeColor="text1"/>
              </w:rPr>
              <w:fldChar w:fldCharType="end"/>
            </w:r>
            <w:bookmarkEnd w:id="10"/>
            <w:r w:rsidRPr="00F148B7">
              <w:rPr>
                <w:rFonts w:asciiTheme="minorHAnsi" w:hAnsiTheme="minorHAnsi" w:cstheme="minorHAnsi"/>
                <w:bCs/>
                <w:color w:val="000000" w:themeColor="text1"/>
              </w:rPr>
              <w:t xml:space="preserve">                                                                                                                                         </w:t>
            </w:r>
          </w:p>
        </w:tc>
      </w:tr>
    </w:tbl>
    <w:p w14:paraId="645D4538" w14:textId="4C1ABBDA" w:rsidR="00B132D5" w:rsidRDefault="00B132D5" w:rsidP="00B132D5">
      <w:pPr>
        <w:spacing w:before="100" w:beforeAutospacing="1" w:after="100" w:afterAutospacing="1" w:line="240" w:lineRule="exact"/>
        <w:jc w:val="right"/>
        <w:rPr>
          <w:rFonts w:asciiTheme="minorHAnsi" w:hAnsiTheme="minorHAnsi" w:cstheme="minorHAnsi"/>
          <w:b/>
          <w:bCs/>
          <w:color w:val="000000" w:themeColor="text1"/>
        </w:rPr>
      </w:pPr>
      <w:r>
        <w:rPr>
          <w:noProof/>
        </w:rPr>
        <w:drawing>
          <wp:anchor distT="0" distB="0" distL="0" distR="0" simplePos="0" relativeHeight="251660288" behindDoc="1" locked="0" layoutInCell="1" hidden="0" allowOverlap="1" wp14:anchorId="09942C91" wp14:editId="5E6CC868">
            <wp:simplePos x="0" y="0"/>
            <wp:positionH relativeFrom="column">
              <wp:posOffset>4276452</wp:posOffset>
            </wp:positionH>
            <wp:positionV relativeFrom="paragraph">
              <wp:posOffset>189865</wp:posOffset>
            </wp:positionV>
            <wp:extent cx="1126179" cy="67605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6179" cy="676052"/>
                    </a:xfrm>
                    <a:prstGeom prst="rect">
                      <a:avLst/>
                    </a:prstGeom>
                    <a:ln/>
                  </pic:spPr>
                </pic:pic>
              </a:graphicData>
            </a:graphic>
          </wp:anchor>
        </w:drawing>
      </w:r>
    </w:p>
    <w:p w14:paraId="3E3403D9" w14:textId="77777777" w:rsidR="00B132D5" w:rsidRDefault="00B132D5" w:rsidP="00B132D5">
      <w:pPr>
        <w:spacing w:before="100" w:beforeAutospacing="1" w:after="100" w:afterAutospacing="1" w:line="240" w:lineRule="exact"/>
        <w:jc w:val="right"/>
        <w:rPr>
          <w:rFonts w:asciiTheme="minorHAnsi" w:hAnsiTheme="minorHAnsi" w:cstheme="minorHAnsi"/>
          <w:b/>
          <w:bCs/>
          <w:color w:val="000000" w:themeColor="text1"/>
        </w:rPr>
      </w:pPr>
    </w:p>
    <w:p w14:paraId="331F068B" w14:textId="3E417FD0" w:rsidR="00F148B7" w:rsidRPr="00F148B7" w:rsidRDefault="00B132D5" w:rsidP="00B132D5">
      <w:pPr>
        <w:spacing w:before="100" w:beforeAutospacing="1" w:after="100" w:afterAutospacing="1" w:line="240" w:lineRule="exact"/>
        <w:jc w:val="right"/>
        <w:rPr>
          <w:rFonts w:asciiTheme="minorHAnsi" w:hAnsiTheme="minorHAnsi" w:cstheme="minorHAnsi"/>
          <w:b/>
          <w:bCs/>
          <w:color w:val="000000" w:themeColor="text1"/>
        </w:rPr>
      </w:pPr>
      <w:r>
        <w:rPr>
          <w:rFonts w:asciiTheme="minorHAnsi" w:hAnsiTheme="minorHAnsi" w:cstheme="minorHAnsi"/>
          <w:b/>
          <w:bCs/>
          <w:color w:val="000000" w:themeColor="text1"/>
        </w:rPr>
        <w:t>Prof. Carlos Rusconi</w:t>
      </w:r>
    </w:p>
    <w:p w14:paraId="484ADCA2" w14:textId="77777777" w:rsidR="00F148B7" w:rsidRPr="00F148B7" w:rsidRDefault="00F148B7" w:rsidP="00F148B7">
      <w:pPr>
        <w:spacing w:before="100" w:beforeAutospacing="1" w:after="100" w:afterAutospacing="1" w:line="240" w:lineRule="auto"/>
        <w:jc w:val="right"/>
        <w:rPr>
          <w:rFonts w:asciiTheme="minorHAnsi" w:hAnsiTheme="minorHAnsi" w:cstheme="minorHAnsi"/>
          <w:b/>
          <w:bCs/>
          <w:i/>
          <w:iCs/>
          <w:color w:val="000000" w:themeColor="text1"/>
          <w:lang w:val="es-AR"/>
        </w:rPr>
      </w:pPr>
      <w:r w:rsidRPr="00F148B7">
        <w:rPr>
          <w:rFonts w:asciiTheme="minorHAnsi" w:hAnsiTheme="minorHAnsi" w:cstheme="minorHAnsi"/>
          <w:b/>
          <w:bCs/>
          <w:color w:val="000000" w:themeColor="text1"/>
        </w:rPr>
        <w:t>L</w:t>
      </w:r>
      <w:r w:rsidRPr="00F148B7">
        <w:rPr>
          <w:rFonts w:asciiTheme="minorHAnsi" w:hAnsiTheme="minorHAnsi" w:cstheme="minorHAnsi"/>
          <w:b/>
          <w:color w:val="000000" w:themeColor="text1"/>
        </w:rPr>
        <w:t>ugar y fecha</w:t>
      </w:r>
      <w:r w:rsidRPr="00F148B7">
        <w:rPr>
          <w:rFonts w:asciiTheme="minorHAnsi" w:hAnsiTheme="minorHAnsi" w:cstheme="minorHAnsi"/>
          <w:color w:val="000000" w:themeColor="text1"/>
        </w:rPr>
        <w:t xml:space="preserve">: Río Cuarto, 10 de abril de 2023 </w:t>
      </w:r>
    </w:p>
    <w:p w14:paraId="7AFF2065" w14:textId="77777777" w:rsidR="00F148B7" w:rsidRPr="001B4EBD" w:rsidRDefault="00F148B7" w:rsidP="00F148B7">
      <w:pPr>
        <w:spacing w:before="100" w:beforeAutospacing="1" w:after="100" w:afterAutospacing="1" w:line="240" w:lineRule="auto"/>
        <w:jc w:val="right"/>
        <w:rPr>
          <w:rFonts w:ascii="Times New Roman" w:hAnsi="Times New Roman" w:cs="Times New Roman"/>
          <w:b/>
          <w:bCs/>
          <w:i/>
          <w:iCs/>
          <w:color w:val="000000" w:themeColor="text1"/>
          <w:sz w:val="24"/>
          <w:szCs w:val="24"/>
          <w:lang w:val="es-AR"/>
        </w:rPr>
      </w:pPr>
    </w:p>
    <w:p w14:paraId="4CB88AC7" w14:textId="77777777" w:rsidR="00F148B7" w:rsidRPr="00F148B7" w:rsidRDefault="00F148B7">
      <w:pPr>
        <w:ind w:left="5240" w:firstLine="423"/>
        <w:jc w:val="both"/>
        <w:rPr>
          <w:rFonts w:eastAsia="Calibri"/>
          <w:b/>
          <w:lang w:val="es-AR"/>
        </w:rPr>
      </w:pPr>
    </w:p>
    <w:sectPr w:rsidR="00F148B7" w:rsidRPr="00F148B7">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D91C" w14:textId="77777777" w:rsidR="004756FD" w:rsidRDefault="004756FD">
      <w:pPr>
        <w:spacing w:after="0" w:line="240" w:lineRule="auto"/>
      </w:pPr>
      <w:r>
        <w:separator/>
      </w:r>
    </w:p>
  </w:endnote>
  <w:endnote w:type="continuationSeparator" w:id="0">
    <w:p w14:paraId="32176AB1" w14:textId="77777777" w:rsidR="004756FD" w:rsidRDefault="0047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4D1E" w14:textId="77777777" w:rsidR="00AD51E9" w:rsidRDefault="00A35DE8">
    <w:pPr>
      <w:pBdr>
        <w:top w:val="nil"/>
        <w:left w:val="nil"/>
        <w:bottom w:val="nil"/>
        <w:right w:val="nil"/>
        <w:between w:val="nil"/>
      </w:pBdr>
      <w:tabs>
        <w:tab w:val="center" w:pos="4252"/>
        <w:tab w:val="right" w:pos="8504"/>
      </w:tabs>
      <w:spacing w:after="0" w:line="240" w:lineRule="auto"/>
      <w:jc w:val="right"/>
      <w:rPr>
        <w:rFonts w:eastAsia="Calibri"/>
        <w:color w:val="000000"/>
      </w:rPr>
    </w:pPr>
    <w:r>
      <w:rPr>
        <w:rFonts w:eastAsia="Calibri"/>
        <w:b/>
        <w:color w:val="C00000"/>
        <w:sz w:val="24"/>
        <w:szCs w:val="24"/>
      </w:rPr>
      <w:fldChar w:fldCharType="begin"/>
    </w:r>
    <w:r>
      <w:rPr>
        <w:rFonts w:eastAsia="Calibri"/>
        <w:b/>
        <w:color w:val="C00000"/>
        <w:sz w:val="24"/>
        <w:szCs w:val="24"/>
      </w:rPr>
      <w:instrText>PAGE</w:instrText>
    </w:r>
    <w:r>
      <w:rPr>
        <w:rFonts w:eastAsia="Calibri"/>
        <w:b/>
        <w:color w:val="C00000"/>
        <w:sz w:val="24"/>
        <w:szCs w:val="24"/>
      </w:rPr>
      <w:fldChar w:fldCharType="separate"/>
    </w:r>
    <w:r w:rsidR="000101A7">
      <w:rPr>
        <w:rFonts w:eastAsia="Calibri"/>
        <w:b/>
        <w:noProof/>
        <w:color w:val="C00000"/>
        <w:sz w:val="24"/>
        <w:szCs w:val="24"/>
      </w:rPr>
      <w:t>1</w:t>
    </w:r>
    <w:r>
      <w:rPr>
        <w:rFonts w:eastAsia="Calibri"/>
        <w:b/>
        <w:color w:val="C00000"/>
        <w:sz w:val="24"/>
        <w:szCs w:val="24"/>
      </w:rPr>
      <w:fldChar w:fldCharType="end"/>
    </w:r>
  </w:p>
  <w:p w14:paraId="16E865BF" w14:textId="77777777" w:rsidR="00AD51E9" w:rsidRDefault="00AD51E9">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8D43" w14:textId="77777777" w:rsidR="004756FD" w:rsidRDefault="004756FD">
      <w:pPr>
        <w:spacing w:after="0" w:line="240" w:lineRule="auto"/>
      </w:pPr>
      <w:r>
        <w:separator/>
      </w:r>
    </w:p>
  </w:footnote>
  <w:footnote w:type="continuationSeparator" w:id="0">
    <w:p w14:paraId="6CFF023A" w14:textId="77777777" w:rsidR="004756FD" w:rsidRDefault="004756FD">
      <w:pPr>
        <w:spacing w:after="0" w:line="240" w:lineRule="auto"/>
      </w:pPr>
      <w:r>
        <w:continuationSeparator/>
      </w:r>
    </w:p>
  </w:footnote>
  <w:footnote w:id="1">
    <w:p w14:paraId="245F0842" w14:textId="77777777" w:rsidR="00F148B7" w:rsidRPr="000958A3" w:rsidRDefault="00F148B7" w:rsidP="00F148B7">
      <w:pPr>
        <w:pStyle w:val="Textonotapie"/>
        <w:jc w:val="both"/>
        <w:rPr>
          <w:rFonts w:ascii="Arial" w:hAnsi="Arial" w:cs="Arial"/>
          <w:sz w:val="12"/>
          <w:szCs w:val="12"/>
        </w:rPr>
      </w:pPr>
      <w:r w:rsidRPr="000958A3">
        <w:rPr>
          <w:rStyle w:val="Refdenotaalpie"/>
          <w:rFonts w:ascii="Arial" w:eastAsiaTheme="majorEastAsia" w:hAnsi="Arial" w:cs="Arial"/>
          <w:sz w:val="12"/>
          <w:szCs w:val="12"/>
        </w:rPr>
        <w:footnoteRef/>
      </w:r>
      <w:r w:rsidRPr="000958A3">
        <w:rPr>
          <w:rFonts w:ascii="Arial" w:hAnsi="Arial" w:cs="Arial"/>
          <w:sz w:val="12"/>
          <w:szCs w:val="12"/>
        </w:rPr>
        <w:t xml:space="preserve"> Esta planilla reemplaza la nota que debía presentar cada docente para solicitar la autorización para implementar el sistema de promoción en las asignaturas. </w:t>
      </w:r>
      <w:r w:rsidRPr="000958A3">
        <w:rPr>
          <w:rFonts w:ascii="Arial" w:hAnsi="Arial" w:cs="Arial"/>
          <w:bCs/>
          <w:sz w:val="12"/>
          <w:szCs w:val="12"/>
        </w:rPr>
        <w:t>Se presenta junto con el programa</w:t>
      </w:r>
      <w:r w:rsidRPr="000958A3">
        <w:rPr>
          <w:rFonts w:ascii="Arial" w:hAnsi="Arial" w:cs="Arial"/>
          <w:sz w:val="12"/>
          <w:szCs w:val="12"/>
        </w:rPr>
        <w:t xml:space="preserve"> de la asignatura.</w:t>
      </w:r>
    </w:p>
  </w:footnote>
  <w:footnote w:id="2">
    <w:p w14:paraId="6CCC8E23" w14:textId="77777777" w:rsidR="00F148B7" w:rsidRPr="00D46A0E" w:rsidRDefault="00F148B7" w:rsidP="00F148B7">
      <w:pPr>
        <w:pStyle w:val="Textonotapie"/>
        <w:rPr>
          <w:rFonts w:ascii="Arial" w:hAnsi="Arial" w:cs="Arial"/>
          <w:sz w:val="16"/>
          <w:szCs w:val="16"/>
        </w:rPr>
      </w:pPr>
      <w:r w:rsidRPr="000958A3">
        <w:rPr>
          <w:rStyle w:val="Refdenotaalpie"/>
          <w:rFonts w:ascii="Arial" w:eastAsiaTheme="majorEastAsia" w:hAnsi="Arial" w:cs="Arial"/>
          <w:sz w:val="12"/>
          <w:szCs w:val="12"/>
        </w:rPr>
        <w:footnoteRef/>
      </w:r>
      <w:r w:rsidRPr="000958A3">
        <w:rPr>
          <w:rFonts w:ascii="Arial" w:hAnsi="Arial" w:cs="Arial"/>
          <w:sz w:val="12"/>
          <w:szCs w:val="12"/>
        </w:rPr>
        <w:t xml:space="preserve"> Cada profesor podrá presentar sólo una planilla conteniendo </w:t>
      </w:r>
      <w:r w:rsidRPr="000958A3">
        <w:rPr>
          <w:rFonts w:ascii="Arial" w:hAnsi="Arial" w:cs="Arial"/>
          <w:bCs/>
          <w:sz w:val="12"/>
          <w:szCs w:val="12"/>
        </w:rPr>
        <w:t>todas las asignaturas a su cargo</w:t>
      </w:r>
      <w:r w:rsidRPr="000958A3">
        <w:rPr>
          <w:rFonts w:ascii="Arial" w:hAnsi="Arial" w:cs="Arial"/>
          <w:sz w:val="12"/>
          <w:szCs w:val="12"/>
        </w:rPr>
        <w:t xml:space="preserve"> para las que solicita la condición de promoción para los estudiantes cursantes.</w:t>
      </w:r>
      <w:r w:rsidRPr="00D46A0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B015" w14:textId="77777777" w:rsidR="00AD51E9" w:rsidRDefault="00A35DE8">
    <w:pPr>
      <w:spacing w:after="0" w:line="240" w:lineRule="auto"/>
      <w:jc w:val="right"/>
      <w:rPr>
        <w:b/>
        <w:i/>
        <w:sz w:val="26"/>
        <w:szCs w:val="26"/>
      </w:rPr>
    </w:pPr>
    <w:r>
      <w:rPr>
        <w:b/>
        <w:i/>
        <w:sz w:val="26"/>
        <w:szCs w:val="26"/>
      </w:rPr>
      <w:t>Universidad Nacional de Río Cuarto</w:t>
    </w:r>
    <w:r>
      <w:rPr>
        <w:noProof/>
      </w:rPr>
      <w:drawing>
        <wp:anchor distT="0" distB="0" distL="0" distR="0" simplePos="0" relativeHeight="251658240" behindDoc="1" locked="0" layoutInCell="1" hidden="0" allowOverlap="1" wp14:anchorId="507DF65C" wp14:editId="0B6114AC">
          <wp:simplePos x="0" y="0"/>
          <wp:positionH relativeFrom="column">
            <wp:posOffset>1084580</wp:posOffset>
          </wp:positionH>
          <wp:positionV relativeFrom="paragraph">
            <wp:posOffset>29844</wp:posOffset>
          </wp:positionV>
          <wp:extent cx="939165" cy="53721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5813" t="-2" r="6971" b="10973"/>
                  <a:stretch>
                    <a:fillRect/>
                  </a:stretch>
                </pic:blipFill>
                <pic:spPr>
                  <a:xfrm>
                    <a:off x="0" y="0"/>
                    <a:ext cx="939165" cy="537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662B785" wp14:editId="34272329">
          <wp:simplePos x="0" y="0"/>
          <wp:positionH relativeFrom="column">
            <wp:posOffset>-35559</wp:posOffset>
          </wp:positionH>
          <wp:positionV relativeFrom="paragraph">
            <wp:posOffset>109854</wp:posOffset>
          </wp:positionV>
          <wp:extent cx="307340" cy="450850"/>
          <wp:effectExtent l="0" t="0" r="0" b="0"/>
          <wp:wrapNone/>
          <wp:docPr id="13" name="image3.jpg" descr="logoUNRCcolor"/>
          <wp:cNvGraphicFramePr/>
          <a:graphic xmlns:a="http://schemas.openxmlformats.org/drawingml/2006/main">
            <a:graphicData uri="http://schemas.openxmlformats.org/drawingml/2006/picture">
              <pic:pic xmlns:pic="http://schemas.openxmlformats.org/drawingml/2006/picture">
                <pic:nvPicPr>
                  <pic:cNvPr id="0" name="image3.jpg" descr="logoUNRCcolor"/>
                  <pic:cNvPicPr preferRelativeResize="0"/>
                </pic:nvPicPr>
                <pic:blipFill>
                  <a:blip r:embed="rId2"/>
                  <a:srcRect/>
                  <a:stretch>
                    <a:fillRect/>
                  </a:stretch>
                </pic:blipFill>
                <pic:spPr>
                  <a:xfrm>
                    <a:off x="0" y="0"/>
                    <a:ext cx="307340" cy="4508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7CBE6C" wp14:editId="38A22FF8">
          <wp:simplePos x="0" y="0"/>
          <wp:positionH relativeFrom="column">
            <wp:posOffset>367665</wp:posOffset>
          </wp:positionH>
          <wp:positionV relativeFrom="paragraph">
            <wp:posOffset>53339</wp:posOffset>
          </wp:positionV>
          <wp:extent cx="695960" cy="511175"/>
          <wp:effectExtent l="0" t="0" r="0" b="0"/>
          <wp:wrapNone/>
          <wp:docPr id="11" name="image4.png" descr="logo para mandar"/>
          <wp:cNvGraphicFramePr/>
          <a:graphic xmlns:a="http://schemas.openxmlformats.org/drawingml/2006/main">
            <a:graphicData uri="http://schemas.openxmlformats.org/drawingml/2006/picture">
              <pic:pic xmlns:pic="http://schemas.openxmlformats.org/drawingml/2006/picture">
                <pic:nvPicPr>
                  <pic:cNvPr id="0" name="image4.png" descr="logo para mandar"/>
                  <pic:cNvPicPr preferRelativeResize="0"/>
                </pic:nvPicPr>
                <pic:blipFill>
                  <a:blip r:embed="rId3"/>
                  <a:srcRect/>
                  <a:stretch>
                    <a:fillRect/>
                  </a:stretch>
                </pic:blipFill>
                <pic:spPr>
                  <a:xfrm>
                    <a:off x="0" y="0"/>
                    <a:ext cx="695960" cy="511175"/>
                  </a:xfrm>
                  <a:prstGeom prst="rect">
                    <a:avLst/>
                  </a:prstGeom>
                  <a:ln/>
                </pic:spPr>
              </pic:pic>
            </a:graphicData>
          </a:graphic>
        </wp:anchor>
      </w:drawing>
    </w:r>
  </w:p>
  <w:p w14:paraId="45E8E833" w14:textId="77777777" w:rsidR="00AD51E9" w:rsidRDefault="00A35DE8">
    <w:pPr>
      <w:spacing w:after="0" w:line="240" w:lineRule="auto"/>
      <w:ind w:left="2124"/>
      <w:jc w:val="right"/>
      <w:rPr>
        <w:b/>
        <w:i/>
        <w:sz w:val="26"/>
        <w:szCs w:val="26"/>
      </w:rPr>
    </w:pPr>
    <w:r>
      <w:rPr>
        <w:b/>
        <w:i/>
        <w:sz w:val="26"/>
        <w:szCs w:val="26"/>
      </w:rPr>
      <w:t xml:space="preserve">     Facultad de Ciencias Humanas</w:t>
    </w:r>
  </w:p>
  <w:p w14:paraId="1320CCD0" w14:textId="77777777" w:rsidR="00AD51E9" w:rsidRDefault="00A35DE8">
    <w:pPr>
      <w:spacing w:after="0" w:line="240" w:lineRule="auto"/>
      <w:ind w:left="2124"/>
      <w:jc w:val="right"/>
      <w:rPr>
        <w:b/>
        <w:i/>
        <w:sz w:val="26"/>
        <w:szCs w:val="26"/>
      </w:rPr>
    </w:pPr>
    <w:r>
      <w:rPr>
        <w:b/>
        <w:i/>
        <w:sz w:val="26"/>
        <w:szCs w:val="26"/>
      </w:rPr>
      <w:t xml:space="preserve">Departamento de ciencias de la Comunicación </w:t>
    </w:r>
  </w:p>
  <w:p w14:paraId="6ECD4546" w14:textId="756EEFFD" w:rsidR="00AD51E9" w:rsidRDefault="00F04D4D">
    <w:pPr>
      <w:pBdr>
        <w:top w:val="nil"/>
        <w:left w:val="nil"/>
        <w:bottom w:val="nil"/>
        <w:right w:val="nil"/>
        <w:between w:val="nil"/>
      </w:pBdr>
      <w:tabs>
        <w:tab w:val="center" w:pos="4252"/>
        <w:tab w:val="right" w:pos="8504"/>
      </w:tabs>
      <w:spacing w:after="0" w:line="240" w:lineRule="auto"/>
      <w:rPr>
        <w:rFonts w:eastAsia="Calibri"/>
        <w:color w:val="000000"/>
      </w:rPr>
    </w:pPr>
    <w:r>
      <w:rPr>
        <w:rFonts w:eastAsia="Calibri"/>
        <w:noProof/>
        <w:color w:val="000000"/>
      </w:rPr>
      <mc:AlternateContent>
        <mc:Choice Requires="wps">
          <w:drawing>
            <wp:anchor distT="0" distB="0" distL="114300" distR="114300" simplePos="0" relativeHeight="251661312" behindDoc="0" locked="0" layoutInCell="1" allowOverlap="1" wp14:anchorId="5EAA21E5" wp14:editId="3521DEAE">
              <wp:simplePos x="0" y="0"/>
              <wp:positionH relativeFrom="margin">
                <wp:align>left</wp:align>
              </wp:positionH>
              <wp:positionV relativeFrom="paragraph">
                <wp:posOffset>106512</wp:posOffset>
              </wp:positionV>
              <wp:extent cx="5401945" cy="10795"/>
              <wp:effectExtent l="0" t="0" r="27305" b="27305"/>
              <wp:wrapNone/>
              <wp:docPr id="1" name="Conector recto 1"/>
              <wp:cNvGraphicFramePr/>
              <a:graphic xmlns:a="http://schemas.openxmlformats.org/drawingml/2006/main">
                <a:graphicData uri="http://schemas.microsoft.com/office/word/2010/wordprocessingShape">
                  <wps:wsp>
                    <wps:cNvCnPr/>
                    <wps:spPr>
                      <a:xfrm flipV="1">
                        <a:off x="0" y="0"/>
                        <a:ext cx="5401945" cy="1079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32A32" id="Conector recto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4pt" to="425.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" strokecolor="#c00000" strokeweight="1.5pt">
              <v:stroke joinstyle="miter"/>
              <w10:wrap anchorx="margin"/>
            </v:line>
          </w:pict>
        </mc:Fallback>
      </mc:AlternateContent>
    </w:r>
  </w:p>
  <w:p w14:paraId="0C9135B8" w14:textId="098CB100" w:rsidR="00211C32" w:rsidRDefault="00211C32">
    <w:pPr>
      <w:pBdr>
        <w:top w:val="nil"/>
        <w:left w:val="nil"/>
        <w:bottom w:val="nil"/>
        <w:right w:val="nil"/>
        <w:between w:val="nil"/>
      </w:pBdr>
      <w:tabs>
        <w:tab w:val="center" w:pos="4252"/>
        <w:tab w:val="right" w:pos="8504"/>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34B1E"/>
    <w:multiLevelType w:val="hybridMultilevel"/>
    <w:tmpl w:val="9E747940"/>
    <w:lvl w:ilvl="0" w:tplc="2C0A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E9"/>
    <w:rsid w:val="00002435"/>
    <w:rsid w:val="000101A7"/>
    <w:rsid w:val="00040AAA"/>
    <w:rsid w:val="0009215E"/>
    <w:rsid w:val="000A1F23"/>
    <w:rsid w:val="000B795B"/>
    <w:rsid w:val="00173A67"/>
    <w:rsid w:val="001A1132"/>
    <w:rsid w:val="001B2101"/>
    <w:rsid w:val="00211C32"/>
    <w:rsid w:val="002159BA"/>
    <w:rsid w:val="00223F7E"/>
    <w:rsid w:val="00250EEA"/>
    <w:rsid w:val="002F2A6C"/>
    <w:rsid w:val="002F531C"/>
    <w:rsid w:val="003177C6"/>
    <w:rsid w:val="00440630"/>
    <w:rsid w:val="004756FD"/>
    <w:rsid w:val="005A513D"/>
    <w:rsid w:val="005B38A1"/>
    <w:rsid w:val="005C2DFF"/>
    <w:rsid w:val="00606C7D"/>
    <w:rsid w:val="006527F4"/>
    <w:rsid w:val="00695A14"/>
    <w:rsid w:val="006A45DC"/>
    <w:rsid w:val="00730C44"/>
    <w:rsid w:val="00787825"/>
    <w:rsid w:val="007926C0"/>
    <w:rsid w:val="00792F54"/>
    <w:rsid w:val="007951E4"/>
    <w:rsid w:val="007C0F98"/>
    <w:rsid w:val="007D184E"/>
    <w:rsid w:val="00827236"/>
    <w:rsid w:val="008649D6"/>
    <w:rsid w:val="008D7CA9"/>
    <w:rsid w:val="00923AFF"/>
    <w:rsid w:val="00980FDA"/>
    <w:rsid w:val="009C3AE4"/>
    <w:rsid w:val="00A11581"/>
    <w:rsid w:val="00A226DD"/>
    <w:rsid w:val="00A265BB"/>
    <w:rsid w:val="00A30342"/>
    <w:rsid w:val="00A35DE8"/>
    <w:rsid w:val="00AC280B"/>
    <w:rsid w:val="00AD51E9"/>
    <w:rsid w:val="00B132D5"/>
    <w:rsid w:val="00B21394"/>
    <w:rsid w:val="00B501C4"/>
    <w:rsid w:val="00B6122A"/>
    <w:rsid w:val="00B656FF"/>
    <w:rsid w:val="00BB1D53"/>
    <w:rsid w:val="00BE6DFC"/>
    <w:rsid w:val="00C358EF"/>
    <w:rsid w:val="00C43874"/>
    <w:rsid w:val="00C5580C"/>
    <w:rsid w:val="00CA3DB4"/>
    <w:rsid w:val="00D36585"/>
    <w:rsid w:val="00D970EF"/>
    <w:rsid w:val="00E16CB9"/>
    <w:rsid w:val="00EF347F"/>
    <w:rsid w:val="00F00FFB"/>
    <w:rsid w:val="00F04D4D"/>
    <w:rsid w:val="00F148B7"/>
    <w:rsid w:val="00F4161B"/>
    <w:rsid w:val="00FB308C"/>
    <w:rsid w:val="00FC3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49533"/>
  <w15:docId w15:val="{4F11729D-990A-4C82-B425-B87D489C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44"/>
    <w:rPr>
      <w:rFonts w:eastAsia="Times New Roman"/>
      <w:lang w:eastAsia="en-US"/>
    </w:rPr>
  </w:style>
  <w:style w:type="paragraph" w:styleId="Ttulo1">
    <w:name w:val="heading 1"/>
    <w:basedOn w:val="Normal"/>
    <w:next w:val="Normal"/>
    <w:link w:val="Ttulo1Car"/>
    <w:uiPriority w:val="9"/>
    <w:qFormat/>
    <w:rsid w:val="00293249"/>
    <w:pPr>
      <w:keepNext/>
      <w:keepLines/>
      <w:spacing w:before="480" w:after="0"/>
      <w:outlineLvl w:val="0"/>
    </w:pPr>
    <w:rPr>
      <w:rFonts w:ascii="Cambria" w:eastAsia="Calibri" w:hAnsi="Cambria" w:cs="Cambria"/>
      <w:b/>
      <w:bCs/>
      <w:color w:val="365F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245F1"/>
    <w:pPr>
      <w:keepNext/>
      <w:spacing w:before="240" w:after="60"/>
      <w:outlineLvl w:val="3"/>
    </w:pPr>
    <w:rPr>
      <w:rFonts w:cs="Times New Roman"/>
      <w:b/>
      <w:bCs/>
      <w:sz w:val="28"/>
      <w:szCs w:val="28"/>
      <w:lang w:val="es-AR"/>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link w:val="Piedepgina"/>
    <w:uiPriority w:val="99"/>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rsid w:val="001B5C3A"/>
    <w:rPr>
      <w:sz w:val="20"/>
      <w:szCs w:val="20"/>
    </w:rPr>
  </w:style>
  <w:style w:type="character" w:customStyle="1" w:styleId="TextonotapieCar">
    <w:name w:val="Texto nota pie Car"/>
    <w:link w:val="Textonotapie"/>
    <w:locked/>
    <w:rPr>
      <w:rFonts w:cs="Calibri"/>
      <w:sz w:val="20"/>
      <w:szCs w:val="20"/>
      <w:lang w:val="es-ES" w:eastAsia="x-none"/>
    </w:rPr>
  </w:style>
  <w:style w:type="character" w:styleId="Refdenotaalpie">
    <w:name w:val="footnote reference"/>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4Car">
    <w:name w:val="Título 4 Car"/>
    <w:link w:val="Ttulo4"/>
    <w:uiPriority w:val="9"/>
    <w:rsid w:val="00B245F1"/>
    <w:rPr>
      <w:rFonts w:eastAsia="Times New Roman"/>
      <w:b/>
      <w:bCs/>
      <w:sz w:val="28"/>
      <w:szCs w:val="28"/>
      <w:lang w:eastAsia="en-US"/>
    </w:rPr>
  </w:style>
  <w:style w:type="character" w:styleId="Hipervnculo">
    <w:name w:val="Hyperlink"/>
    <w:rsid w:val="00B245F1"/>
    <w:rPr>
      <w:color w:val="0000FF"/>
      <w:u w:val="single"/>
    </w:rPr>
  </w:style>
  <w:style w:type="paragraph" w:styleId="Sangradetextonormal">
    <w:name w:val="Body Text Indent"/>
    <w:basedOn w:val="Normal"/>
    <w:link w:val="SangradetextonormalCar"/>
    <w:rsid w:val="00B245F1"/>
    <w:pPr>
      <w:spacing w:after="0" w:line="240" w:lineRule="auto"/>
      <w:ind w:left="360"/>
    </w:pPr>
    <w:rPr>
      <w:rFonts w:ascii="Times New Roman" w:hAnsi="Times New Roman" w:cs="Times New Roman"/>
      <w:sz w:val="24"/>
      <w:szCs w:val="20"/>
      <w:lang w:eastAsia="es-ES"/>
    </w:rPr>
  </w:style>
  <w:style w:type="character" w:customStyle="1" w:styleId="SangradetextonormalCar">
    <w:name w:val="Sangría de texto normal Car"/>
    <w:link w:val="Sangradetextonormal"/>
    <w:rsid w:val="00B245F1"/>
    <w:rPr>
      <w:rFonts w:ascii="Times New Roman" w:eastAsia="Times New Roman" w:hAnsi="Times New Roman"/>
      <w:sz w:val="24"/>
      <w:lang w:val="es-ES" w:eastAsia="es-ES"/>
    </w:rPr>
  </w:style>
  <w:style w:type="paragraph" w:customStyle="1" w:styleId="Textoindependiente1">
    <w:name w:val="Texto independiente1"/>
    <w:rsid w:val="00904B72"/>
    <w:pPr>
      <w:autoSpaceDE w:val="0"/>
      <w:autoSpaceDN w:val="0"/>
      <w:adjustRightInd w:val="0"/>
      <w:spacing w:after="113"/>
      <w:ind w:left="227"/>
      <w:jc w:val="both"/>
    </w:pPr>
    <w:rPr>
      <w:rFonts w:ascii="Times New Roman" w:eastAsia="Times New Roman" w:hAnsi="Times New Roman"/>
      <w:color w:val="000000"/>
      <w:szCs w:val="24"/>
    </w:rPr>
  </w:style>
  <w:style w:type="character" w:styleId="Hipervnculovisitado">
    <w:name w:val="FollowedHyperlink"/>
    <w:rsid w:val="000C1876"/>
    <w:rPr>
      <w:color w:val="954F72"/>
      <w:u w:val="single"/>
    </w:rPr>
  </w:style>
  <w:style w:type="character" w:customStyle="1" w:styleId="Textodelmarcadordeposicin10">
    <w:name w:val="Texto del marcador de posición1"/>
    <w:semiHidden/>
    <w:rsid w:val="000812DD"/>
    <w:rPr>
      <w:rFonts w:cs="Times New Roman"/>
      <w:color w:val="808080"/>
    </w:rPr>
  </w:style>
  <w:style w:type="character" w:styleId="Mencinsinresolver">
    <w:name w:val="Unresolved Mention"/>
    <w:basedOn w:val="Fuentedeprrafopredeter"/>
    <w:uiPriority w:val="99"/>
    <w:semiHidden/>
    <w:unhideWhenUsed/>
    <w:rsid w:val="00095FB0"/>
    <w:rPr>
      <w:color w:val="605E5C"/>
      <w:shd w:val="clear" w:color="auto" w:fill="E1DFDD"/>
    </w:rPr>
  </w:style>
  <w:style w:type="character" w:customStyle="1" w:styleId="ykmvie">
    <w:name w:val="ykmvie"/>
    <w:basedOn w:val="Fuentedeprrafopredeter"/>
    <w:rsid w:val="008367A5"/>
  </w:style>
  <w:style w:type="paragraph" w:styleId="Prrafodelista">
    <w:name w:val="List Paragraph"/>
    <w:basedOn w:val="Normal"/>
    <w:uiPriority w:val="34"/>
    <w:qFormat/>
    <w:rsid w:val="002C472A"/>
    <w:pPr>
      <w:ind w:left="720"/>
      <w:contextualSpacing/>
    </w:pPr>
  </w:style>
  <w:style w:type="paragraph" w:styleId="Textoindependiente">
    <w:name w:val="Body Text"/>
    <w:basedOn w:val="Normal"/>
    <w:link w:val="TextoindependienteCar"/>
    <w:rsid w:val="00B511F3"/>
    <w:pPr>
      <w:spacing w:after="120"/>
    </w:pPr>
  </w:style>
  <w:style w:type="character" w:customStyle="1" w:styleId="TextoindependienteCar">
    <w:name w:val="Texto independiente Car"/>
    <w:basedOn w:val="Fuentedeprrafopredeter"/>
    <w:link w:val="Textoindependiente"/>
    <w:rsid w:val="00B511F3"/>
    <w:rPr>
      <w:rFonts w:eastAsia="Times New Roman" w:cs="Calibri"/>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49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w8JGm5Dkn97qSPSYZYTfd/c0ag==">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7</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roycan</dc:creator>
  <cp:lastModifiedBy>Carlos Rusconi</cp:lastModifiedBy>
  <cp:revision>21</cp:revision>
  <dcterms:created xsi:type="dcterms:W3CDTF">2023-03-06T14:03:00Z</dcterms:created>
  <dcterms:modified xsi:type="dcterms:W3CDTF">2023-04-13T14:57:00Z</dcterms:modified>
</cp:coreProperties>
</file>