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45B5" w14:textId="77777777" w:rsidR="00591809" w:rsidRDefault="00000000">
      <w:pPr>
        <w:tabs>
          <w:tab w:val="center" w:pos="4252"/>
          <w:tab w:val="left" w:pos="7125"/>
        </w:tabs>
        <w:rPr>
          <w:rFonts w:ascii="Century Schoolbook" w:eastAsia="Century Schoolbook" w:hAnsi="Century Schoolbook" w:cs="Century Schoolbook"/>
          <w:i/>
        </w:rPr>
      </w:pPr>
      <w:r>
        <w:rPr>
          <w:rFonts w:ascii="Century Schoolbook" w:eastAsia="Century Schoolbook" w:hAnsi="Century Schoolbook" w:cs="Century Schoolbook"/>
          <w:i/>
        </w:rPr>
        <w:tab/>
        <w:t>Universidad Nacional de Río Cuarto</w:t>
      </w:r>
      <w:r>
        <w:rPr>
          <w:rFonts w:ascii="Century Schoolbook" w:eastAsia="Century Schoolbook" w:hAnsi="Century Schoolbook" w:cs="Century Schoolbook"/>
          <w:i/>
        </w:rPr>
        <w:tab/>
        <w:t xml:space="preserve">                                                       </w:t>
      </w:r>
      <w:r>
        <w:rPr>
          <w:noProof/>
        </w:rPr>
        <w:drawing>
          <wp:anchor distT="0" distB="0" distL="114300" distR="114300" simplePos="0" relativeHeight="251658240" behindDoc="0" locked="0" layoutInCell="1" hidden="0" allowOverlap="1" wp14:anchorId="7D87242F" wp14:editId="44841CE1">
            <wp:simplePos x="0" y="0"/>
            <wp:positionH relativeFrom="column">
              <wp:posOffset>99696</wp:posOffset>
            </wp:positionH>
            <wp:positionV relativeFrom="paragraph">
              <wp:posOffset>-27939</wp:posOffset>
            </wp:positionV>
            <wp:extent cx="346710" cy="508635"/>
            <wp:effectExtent l="0" t="0" r="0" b="0"/>
            <wp:wrapNone/>
            <wp:docPr id="6" name="image2.jpg" descr="logoUNRCcolor"/>
            <wp:cNvGraphicFramePr/>
            <a:graphic xmlns:a="http://schemas.openxmlformats.org/drawingml/2006/main">
              <a:graphicData uri="http://schemas.openxmlformats.org/drawingml/2006/picture">
                <pic:pic xmlns:pic="http://schemas.openxmlformats.org/drawingml/2006/picture">
                  <pic:nvPicPr>
                    <pic:cNvPr id="0" name="image2.jpg" descr="logoUNRCcolor"/>
                    <pic:cNvPicPr preferRelativeResize="0"/>
                  </pic:nvPicPr>
                  <pic:blipFill>
                    <a:blip r:embed="rId8"/>
                    <a:srcRect/>
                    <a:stretch>
                      <a:fillRect/>
                    </a:stretch>
                  </pic:blipFill>
                  <pic:spPr>
                    <a:xfrm>
                      <a:off x="0" y="0"/>
                      <a:ext cx="346710" cy="5086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B54BCAE" wp14:editId="1CD729FE">
            <wp:simplePos x="0" y="0"/>
            <wp:positionH relativeFrom="column">
              <wp:posOffset>4801870</wp:posOffset>
            </wp:positionH>
            <wp:positionV relativeFrom="paragraph">
              <wp:posOffset>-183514</wp:posOffset>
            </wp:positionV>
            <wp:extent cx="731520" cy="66421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31520" cy="664210"/>
                    </a:xfrm>
                    <a:prstGeom prst="rect">
                      <a:avLst/>
                    </a:prstGeom>
                    <a:ln/>
                  </pic:spPr>
                </pic:pic>
              </a:graphicData>
            </a:graphic>
          </wp:anchor>
        </w:drawing>
      </w:r>
    </w:p>
    <w:p w14:paraId="61282C29" w14:textId="77777777" w:rsidR="00591809" w:rsidRDefault="00000000">
      <w:pPr>
        <w:jc w:val="center"/>
        <w:rPr>
          <w:rFonts w:ascii="Century Schoolbook" w:eastAsia="Century Schoolbook" w:hAnsi="Century Schoolbook" w:cs="Century Schoolbook"/>
          <w:i/>
        </w:rPr>
      </w:pPr>
      <w:r>
        <w:rPr>
          <w:rFonts w:ascii="Century Schoolbook" w:eastAsia="Century Schoolbook" w:hAnsi="Century Schoolbook" w:cs="Century Schoolbook"/>
          <w:i/>
        </w:rPr>
        <w:t>Facultad de Ciencias Humanas</w:t>
      </w:r>
      <w:r>
        <w:rPr>
          <w:rFonts w:ascii="Century Gothic" w:eastAsia="Century Gothic" w:hAnsi="Century Gothic" w:cs="Century Gothic"/>
          <w:i/>
        </w:rPr>
        <w:t xml:space="preserve">   </w:t>
      </w:r>
    </w:p>
    <w:p w14:paraId="5D330107" w14:textId="77777777" w:rsidR="00591809" w:rsidRDefault="00591809">
      <w:pPr>
        <w:spacing w:after="0" w:line="480" w:lineRule="auto"/>
        <w:rPr>
          <w:rFonts w:ascii="Arial" w:eastAsia="Arial" w:hAnsi="Arial" w:cs="Arial"/>
          <w:b/>
        </w:rPr>
      </w:pPr>
    </w:p>
    <w:p w14:paraId="08BB451C" w14:textId="77777777" w:rsidR="00591809" w:rsidRDefault="00000000">
      <w:pPr>
        <w:spacing w:after="0" w:line="480" w:lineRule="auto"/>
        <w:rPr>
          <w:rFonts w:ascii="Arial" w:eastAsia="Arial" w:hAnsi="Arial" w:cs="Arial"/>
          <w:b/>
        </w:rPr>
      </w:pPr>
      <w:r>
        <w:rPr>
          <w:rFonts w:ascii="Arial" w:eastAsia="Arial" w:hAnsi="Arial" w:cs="Arial"/>
          <w:b/>
        </w:rPr>
        <w:t>Departamento: Educación Inicial</w:t>
      </w:r>
    </w:p>
    <w:p w14:paraId="1356F54D" w14:textId="77777777" w:rsidR="00591809" w:rsidRDefault="00000000">
      <w:pPr>
        <w:spacing w:after="0" w:line="480" w:lineRule="auto"/>
        <w:rPr>
          <w:rFonts w:ascii="Arial" w:eastAsia="Arial" w:hAnsi="Arial" w:cs="Arial"/>
        </w:rPr>
      </w:pPr>
      <w:r>
        <w:rPr>
          <w:rFonts w:ascii="Arial" w:eastAsia="Arial" w:hAnsi="Arial" w:cs="Arial"/>
          <w:b/>
        </w:rPr>
        <w:t>Carrera: Profesorado y Licenciatura en Educación Inicial</w:t>
      </w:r>
    </w:p>
    <w:p w14:paraId="0A0D524F" w14:textId="77777777" w:rsidR="00591809" w:rsidRDefault="00000000">
      <w:pPr>
        <w:tabs>
          <w:tab w:val="left" w:pos="2179"/>
        </w:tabs>
        <w:spacing w:after="0" w:line="480" w:lineRule="auto"/>
        <w:rPr>
          <w:rFonts w:ascii="Arial" w:eastAsia="Arial" w:hAnsi="Arial" w:cs="Arial"/>
          <w:color w:val="808080"/>
        </w:rPr>
      </w:pPr>
      <w:r>
        <w:rPr>
          <w:rFonts w:ascii="Arial" w:eastAsia="Arial" w:hAnsi="Arial" w:cs="Arial"/>
          <w:b/>
        </w:rPr>
        <w:t>Asignatura: Psicología del Desarrollo Infantil II</w:t>
      </w:r>
      <w:r>
        <w:rPr>
          <w:rFonts w:ascii="Arial" w:eastAsia="Arial" w:hAnsi="Arial" w:cs="Arial"/>
          <w:color w:val="808080"/>
        </w:rPr>
        <w:t xml:space="preserve">       </w:t>
      </w:r>
      <w:r>
        <w:rPr>
          <w:rFonts w:ascii="Arial" w:eastAsia="Arial" w:hAnsi="Arial" w:cs="Arial"/>
          <w:b/>
        </w:rPr>
        <w:t>Código: 6834</w:t>
      </w:r>
    </w:p>
    <w:p w14:paraId="3C1B512E" w14:textId="77777777" w:rsidR="00591809" w:rsidRDefault="00000000">
      <w:pPr>
        <w:tabs>
          <w:tab w:val="left" w:pos="2179"/>
        </w:tabs>
        <w:spacing w:after="0" w:line="480" w:lineRule="auto"/>
        <w:rPr>
          <w:rFonts w:ascii="Arial" w:eastAsia="Arial" w:hAnsi="Arial" w:cs="Arial"/>
        </w:rPr>
      </w:pPr>
      <w:r>
        <w:rPr>
          <w:rFonts w:ascii="Arial" w:eastAsia="Arial" w:hAnsi="Arial" w:cs="Arial"/>
          <w:b/>
        </w:rPr>
        <w:t>Curso: Segundo Año</w:t>
      </w:r>
      <w:r>
        <w:rPr>
          <w:rFonts w:ascii="Arial" w:eastAsia="Arial" w:hAnsi="Arial" w:cs="Arial"/>
        </w:rPr>
        <w:t xml:space="preserve">                                                   </w:t>
      </w:r>
      <w:r>
        <w:rPr>
          <w:rFonts w:ascii="Arial" w:eastAsia="Arial" w:hAnsi="Arial" w:cs="Arial"/>
          <w:b/>
        </w:rPr>
        <w:t>Comisión: Única</w:t>
      </w:r>
    </w:p>
    <w:p w14:paraId="7F061930" w14:textId="77777777" w:rsidR="00591809" w:rsidRDefault="00000000">
      <w:pPr>
        <w:spacing w:after="0" w:line="480" w:lineRule="auto"/>
        <w:rPr>
          <w:rFonts w:ascii="Arial" w:eastAsia="Arial" w:hAnsi="Arial" w:cs="Arial"/>
          <w:b/>
        </w:rPr>
      </w:pPr>
      <w:r>
        <w:rPr>
          <w:rFonts w:ascii="Arial" w:eastAsia="Arial" w:hAnsi="Arial" w:cs="Arial"/>
          <w:b/>
        </w:rPr>
        <w:t>Régimen de la asignatura: Cuatrimestral (2°)</w:t>
      </w:r>
    </w:p>
    <w:p w14:paraId="28015195" w14:textId="77777777" w:rsidR="00591809" w:rsidRDefault="00000000">
      <w:pPr>
        <w:spacing w:after="0" w:line="480" w:lineRule="auto"/>
        <w:rPr>
          <w:rFonts w:ascii="Arial" w:eastAsia="Arial" w:hAnsi="Arial" w:cs="Arial"/>
          <w:color w:val="808080"/>
        </w:rPr>
      </w:pPr>
      <w:r>
        <w:rPr>
          <w:rFonts w:ascii="Arial" w:eastAsia="Arial" w:hAnsi="Arial" w:cs="Arial"/>
          <w:b/>
        </w:rPr>
        <w:t>Asignación horaria semanal: 4 Horas</w:t>
      </w:r>
    </w:p>
    <w:p w14:paraId="55A38071" w14:textId="77777777" w:rsidR="00591809" w:rsidRDefault="00000000">
      <w:pPr>
        <w:spacing w:after="0" w:line="480" w:lineRule="auto"/>
        <w:rPr>
          <w:rFonts w:ascii="Arial" w:eastAsia="Arial" w:hAnsi="Arial" w:cs="Arial"/>
          <w:b/>
        </w:rPr>
      </w:pPr>
      <w:r>
        <w:rPr>
          <w:rFonts w:ascii="Arial" w:eastAsia="Arial" w:hAnsi="Arial" w:cs="Arial"/>
          <w:b/>
        </w:rPr>
        <w:t>Asignación horaria total: 60 Horas</w:t>
      </w:r>
    </w:p>
    <w:p w14:paraId="7C835B8B" w14:textId="77777777" w:rsidR="00591809" w:rsidRDefault="00000000">
      <w:pPr>
        <w:spacing w:after="0" w:line="480" w:lineRule="auto"/>
        <w:rPr>
          <w:rFonts w:ascii="Arial" w:eastAsia="Arial" w:hAnsi="Arial" w:cs="Arial"/>
          <w:b/>
        </w:rPr>
      </w:pPr>
      <w:r>
        <w:rPr>
          <w:rFonts w:ascii="Arial" w:eastAsia="Arial" w:hAnsi="Arial" w:cs="Arial"/>
          <w:b/>
        </w:rPr>
        <w:t>Plan de Estudios: 2001 – Versión 3</w:t>
      </w:r>
    </w:p>
    <w:p w14:paraId="565BE44C" w14:textId="77777777" w:rsidR="00591809" w:rsidRDefault="00000000">
      <w:pPr>
        <w:spacing w:after="0" w:line="480" w:lineRule="auto"/>
        <w:rPr>
          <w:rFonts w:ascii="Arial" w:eastAsia="Arial" w:hAnsi="Arial" w:cs="Arial"/>
          <w:color w:val="808080"/>
        </w:rPr>
      </w:pPr>
      <w:r>
        <w:rPr>
          <w:rFonts w:ascii="Arial" w:eastAsia="Arial" w:hAnsi="Arial" w:cs="Arial"/>
          <w:b/>
        </w:rPr>
        <w:t>Profesor Responsable: Prof. Adjunto (Ex): Mgter. Miriam B. Berlaffa</w:t>
      </w:r>
      <w:r>
        <w:rPr>
          <w:rFonts w:ascii="Arial" w:eastAsia="Arial" w:hAnsi="Arial" w:cs="Arial"/>
          <w:color w:val="808080"/>
        </w:rPr>
        <w:t xml:space="preserve"> </w:t>
      </w:r>
    </w:p>
    <w:p w14:paraId="1E521ABE" w14:textId="77777777" w:rsidR="00591809" w:rsidRDefault="00000000">
      <w:pPr>
        <w:spacing w:after="0" w:line="480" w:lineRule="auto"/>
        <w:rPr>
          <w:rFonts w:ascii="Arial" w:eastAsia="Arial" w:hAnsi="Arial" w:cs="Arial"/>
          <w:b/>
        </w:rPr>
      </w:pPr>
      <w:r>
        <w:rPr>
          <w:rFonts w:ascii="Arial" w:eastAsia="Arial" w:hAnsi="Arial" w:cs="Arial"/>
          <w:b/>
        </w:rPr>
        <w:t xml:space="preserve">Integrantes del equipo docente: </w:t>
      </w:r>
    </w:p>
    <w:p w14:paraId="4ED8AA6A" w14:textId="77777777" w:rsidR="00591809" w:rsidRDefault="00000000">
      <w:pPr>
        <w:spacing w:after="0" w:line="480" w:lineRule="auto"/>
        <w:rPr>
          <w:rFonts w:ascii="Arial" w:eastAsia="Arial" w:hAnsi="Arial" w:cs="Arial"/>
          <w:b/>
        </w:rPr>
      </w:pPr>
      <w:r>
        <w:rPr>
          <w:rFonts w:ascii="Arial" w:eastAsia="Arial" w:hAnsi="Arial" w:cs="Arial"/>
          <w:b/>
        </w:rPr>
        <w:t>J.T.P. (Ex): Lic. Cintia M. Musso</w:t>
      </w:r>
    </w:p>
    <w:p w14:paraId="690E719B" w14:textId="77777777" w:rsidR="00591809" w:rsidRDefault="00000000">
      <w:pPr>
        <w:spacing w:after="0" w:line="480" w:lineRule="auto"/>
        <w:rPr>
          <w:rFonts w:ascii="Arial" w:eastAsia="Arial" w:hAnsi="Arial" w:cs="Arial"/>
          <w:b/>
        </w:rPr>
      </w:pPr>
      <w:r>
        <w:rPr>
          <w:rFonts w:ascii="Arial" w:eastAsia="Arial" w:hAnsi="Arial" w:cs="Arial"/>
          <w:b/>
        </w:rPr>
        <w:t>Año académico: 2022</w:t>
      </w:r>
    </w:p>
    <w:p w14:paraId="6A2943FD" w14:textId="77777777" w:rsidR="00591809" w:rsidRDefault="00000000">
      <w:pPr>
        <w:spacing w:after="0" w:line="480" w:lineRule="auto"/>
        <w:rPr>
          <w:rFonts w:ascii="Arial" w:eastAsia="Arial" w:hAnsi="Arial" w:cs="Arial"/>
          <w:color w:val="808080"/>
        </w:rPr>
      </w:pPr>
      <w:r>
        <w:rPr>
          <w:rFonts w:ascii="Arial" w:eastAsia="Arial" w:hAnsi="Arial" w:cs="Arial"/>
          <w:b/>
        </w:rPr>
        <w:t>Lugar y Fecha: Río Cuarto, agosto 2022</w:t>
      </w:r>
    </w:p>
    <w:p w14:paraId="4C222457" w14:textId="77777777" w:rsidR="00591809" w:rsidRDefault="00591809">
      <w:pPr>
        <w:spacing w:after="0" w:line="360" w:lineRule="auto"/>
        <w:rPr>
          <w:rFonts w:ascii="Arial" w:eastAsia="Arial" w:hAnsi="Arial" w:cs="Arial"/>
          <w:b/>
        </w:rPr>
      </w:pPr>
    </w:p>
    <w:p w14:paraId="54D8F8DE" w14:textId="77777777" w:rsidR="00591809" w:rsidRDefault="00591809">
      <w:pPr>
        <w:spacing w:after="0" w:line="360" w:lineRule="auto"/>
        <w:rPr>
          <w:rFonts w:ascii="Arial" w:eastAsia="Arial" w:hAnsi="Arial" w:cs="Arial"/>
          <w:b/>
        </w:rPr>
      </w:pPr>
    </w:p>
    <w:p w14:paraId="22D03FA1" w14:textId="77777777" w:rsidR="00591809" w:rsidRDefault="00591809">
      <w:pPr>
        <w:spacing w:after="0" w:line="360" w:lineRule="auto"/>
        <w:rPr>
          <w:rFonts w:ascii="Arial" w:eastAsia="Arial" w:hAnsi="Arial" w:cs="Arial"/>
          <w:b/>
        </w:rPr>
      </w:pPr>
    </w:p>
    <w:p w14:paraId="2A25DB4E" w14:textId="77777777" w:rsidR="00591809" w:rsidRDefault="00591809">
      <w:pPr>
        <w:spacing w:after="0" w:line="240" w:lineRule="auto"/>
        <w:rPr>
          <w:rFonts w:ascii="Arial" w:eastAsia="Arial" w:hAnsi="Arial" w:cs="Arial"/>
          <w:b/>
        </w:rPr>
      </w:pPr>
    </w:p>
    <w:p w14:paraId="095B14AF" w14:textId="77777777" w:rsidR="00591809" w:rsidRDefault="00591809">
      <w:pPr>
        <w:spacing w:after="0" w:line="240" w:lineRule="auto"/>
        <w:rPr>
          <w:rFonts w:ascii="Arial" w:eastAsia="Arial" w:hAnsi="Arial" w:cs="Arial"/>
          <w:b/>
        </w:rPr>
      </w:pPr>
    </w:p>
    <w:p w14:paraId="06352CC8" w14:textId="77777777" w:rsidR="00591809" w:rsidRDefault="00591809">
      <w:pPr>
        <w:spacing w:after="0" w:line="240" w:lineRule="auto"/>
        <w:rPr>
          <w:rFonts w:ascii="Arial" w:eastAsia="Arial" w:hAnsi="Arial" w:cs="Arial"/>
          <w:b/>
        </w:rPr>
      </w:pPr>
    </w:p>
    <w:p w14:paraId="4103B8C4" w14:textId="77777777" w:rsidR="00591809" w:rsidRDefault="00591809">
      <w:pPr>
        <w:spacing w:after="0" w:line="240" w:lineRule="auto"/>
        <w:rPr>
          <w:rFonts w:ascii="Arial" w:eastAsia="Arial" w:hAnsi="Arial" w:cs="Arial"/>
          <w:b/>
        </w:rPr>
      </w:pPr>
    </w:p>
    <w:p w14:paraId="46D41550" w14:textId="77777777" w:rsidR="00591809" w:rsidRDefault="00591809">
      <w:pPr>
        <w:spacing w:after="0" w:line="240" w:lineRule="auto"/>
        <w:rPr>
          <w:rFonts w:ascii="Arial" w:eastAsia="Arial" w:hAnsi="Arial" w:cs="Arial"/>
          <w:b/>
        </w:rPr>
      </w:pPr>
    </w:p>
    <w:p w14:paraId="51427D4C" w14:textId="77777777" w:rsidR="00591809" w:rsidRDefault="00591809">
      <w:pPr>
        <w:spacing w:after="0" w:line="240" w:lineRule="auto"/>
        <w:rPr>
          <w:rFonts w:ascii="Arial" w:eastAsia="Arial" w:hAnsi="Arial" w:cs="Arial"/>
          <w:b/>
        </w:rPr>
      </w:pPr>
    </w:p>
    <w:p w14:paraId="7ECDA146" w14:textId="77777777" w:rsidR="00591809" w:rsidRDefault="00591809">
      <w:pPr>
        <w:spacing w:after="0" w:line="240" w:lineRule="auto"/>
        <w:rPr>
          <w:rFonts w:ascii="Arial" w:eastAsia="Arial" w:hAnsi="Arial" w:cs="Arial"/>
          <w:b/>
        </w:rPr>
      </w:pPr>
    </w:p>
    <w:p w14:paraId="31B10460" w14:textId="77777777" w:rsidR="00591809" w:rsidRDefault="00591809">
      <w:pPr>
        <w:spacing w:after="0" w:line="240" w:lineRule="auto"/>
        <w:rPr>
          <w:rFonts w:ascii="Arial" w:eastAsia="Arial" w:hAnsi="Arial" w:cs="Arial"/>
          <w:b/>
        </w:rPr>
      </w:pPr>
    </w:p>
    <w:p w14:paraId="6F0199C9" w14:textId="77777777" w:rsidR="00591809" w:rsidRDefault="00591809">
      <w:pPr>
        <w:spacing w:after="0" w:line="240" w:lineRule="auto"/>
        <w:rPr>
          <w:rFonts w:ascii="Arial" w:eastAsia="Arial" w:hAnsi="Arial" w:cs="Arial"/>
          <w:b/>
        </w:rPr>
      </w:pPr>
    </w:p>
    <w:p w14:paraId="2B7595BA" w14:textId="77777777" w:rsidR="00591809" w:rsidRDefault="00591809">
      <w:pPr>
        <w:spacing w:after="0" w:line="240" w:lineRule="auto"/>
        <w:rPr>
          <w:rFonts w:ascii="Arial" w:eastAsia="Arial" w:hAnsi="Arial" w:cs="Arial"/>
          <w:b/>
        </w:rPr>
      </w:pPr>
    </w:p>
    <w:p w14:paraId="58FDD503" w14:textId="77777777" w:rsidR="00591809" w:rsidRDefault="00591809">
      <w:pPr>
        <w:spacing w:after="0" w:line="240" w:lineRule="auto"/>
        <w:rPr>
          <w:rFonts w:ascii="Arial" w:eastAsia="Arial" w:hAnsi="Arial" w:cs="Arial"/>
          <w:b/>
        </w:rPr>
      </w:pPr>
    </w:p>
    <w:p w14:paraId="1CE1C921" w14:textId="77777777" w:rsidR="00591809" w:rsidRDefault="00591809">
      <w:pPr>
        <w:spacing w:after="0" w:line="240" w:lineRule="auto"/>
        <w:rPr>
          <w:rFonts w:ascii="Arial" w:eastAsia="Arial" w:hAnsi="Arial" w:cs="Arial"/>
          <w:b/>
        </w:rPr>
      </w:pPr>
    </w:p>
    <w:p w14:paraId="1CEDC631" w14:textId="77777777" w:rsidR="00591809" w:rsidRDefault="00591809">
      <w:pPr>
        <w:spacing w:after="0" w:line="240" w:lineRule="auto"/>
        <w:rPr>
          <w:rFonts w:ascii="Arial" w:eastAsia="Arial" w:hAnsi="Arial" w:cs="Arial"/>
          <w:b/>
        </w:rPr>
      </w:pPr>
    </w:p>
    <w:p w14:paraId="68D8F90D" w14:textId="77777777" w:rsidR="00591809" w:rsidRDefault="00591809">
      <w:pPr>
        <w:spacing w:after="0" w:line="240" w:lineRule="auto"/>
        <w:rPr>
          <w:rFonts w:ascii="Arial" w:eastAsia="Arial" w:hAnsi="Arial" w:cs="Arial"/>
          <w:b/>
        </w:rPr>
      </w:pPr>
    </w:p>
    <w:p w14:paraId="66D74ADA" w14:textId="77777777" w:rsidR="00591809" w:rsidRDefault="00591809">
      <w:pPr>
        <w:spacing w:after="0" w:line="240" w:lineRule="auto"/>
        <w:rPr>
          <w:rFonts w:ascii="Arial" w:eastAsia="Arial" w:hAnsi="Arial" w:cs="Arial"/>
          <w:b/>
        </w:rPr>
      </w:pPr>
    </w:p>
    <w:p w14:paraId="6C5F72F2" w14:textId="77777777" w:rsidR="00591809" w:rsidRDefault="00591809">
      <w:pPr>
        <w:spacing w:after="0" w:line="240" w:lineRule="auto"/>
        <w:rPr>
          <w:rFonts w:ascii="Arial" w:eastAsia="Arial" w:hAnsi="Arial" w:cs="Arial"/>
          <w:b/>
        </w:rPr>
      </w:pPr>
    </w:p>
    <w:p w14:paraId="24C9A161" w14:textId="77777777" w:rsidR="00591809" w:rsidRDefault="00591809">
      <w:pPr>
        <w:spacing w:after="0" w:line="240" w:lineRule="auto"/>
        <w:rPr>
          <w:rFonts w:ascii="Arial" w:eastAsia="Arial" w:hAnsi="Arial" w:cs="Arial"/>
          <w:b/>
        </w:rPr>
      </w:pPr>
    </w:p>
    <w:p w14:paraId="6640DCA1" w14:textId="77777777" w:rsidR="00591809" w:rsidRDefault="00591809">
      <w:pPr>
        <w:spacing w:after="0" w:line="240" w:lineRule="auto"/>
        <w:rPr>
          <w:rFonts w:ascii="Arial" w:eastAsia="Arial" w:hAnsi="Arial" w:cs="Arial"/>
          <w:color w:val="808080"/>
        </w:rPr>
      </w:pPr>
    </w:p>
    <w:p w14:paraId="615CF6E2" w14:textId="77777777" w:rsidR="00591809" w:rsidRDefault="00000000">
      <w:pPr>
        <w:rPr>
          <w:rFonts w:ascii="Arial" w:eastAsia="Arial" w:hAnsi="Arial" w:cs="Arial"/>
          <w:b/>
        </w:rPr>
      </w:pPr>
      <w:r>
        <w:rPr>
          <w:rFonts w:ascii="Arial" w:eastAsia="Arial" w:hAnsi="Arial" w:cs="Arial"/>
          <w:b/>
        </w:rPr>
        <w:lastRenderedPageBreak/>
        <w:t>1. FUNDAMENTACIÓN</w:t>
      </w:r>
    </w:p>
    <w:p w14:paraId="4678399B" w14:textId="77777777" w:rsidR="00591809" w:rsidRDefault="00000000">
      <w:pPr>
        <w:spacing w:after="0" w:line="360" w:lineRule="auto"/>
        <w:jc w:val="both"/>
        <w:rPr>
          <w:rFonts w:ascii="Arial" w:eastAsia="Arial" w:hAnsi="Arial" w:cs="Arial"/>
        </w:rPr>
      </w:pPr>
      <w:r>
        <w:rPr>
          <w:rFonts w:ascii="Arial" w:eastAsia="Arial" w:hAnsi="Arial" w:cs="Arial"/>
        </w:rPr>
        <w:t xml:space="preserve">La Psicología del Desarrollo Infantil es un campo de la Psicología que se dedica a estudiar los procesos de cambio psicológico que ocurren en la infancia. En ellos encontramos la integración de los procesos de maduración, crecimiento y desarrollo con las experiencias vitales significativas de los sujetos y sus procesos de aprendizaje. En estos cambios encontramos la confluencia de grandes factores: la etapa cronológica en la que ocurren, las experiencias subjetivas particulares y las influencias y determinaciones del contexto socio-histórico-cultural en el que transcurre su existencia. </w:t>
      </w:r>
    </w:p>
    <w:p w14:paraId="0D46D2AB" w14:textId="77777777" w:rsidR="00591809" w:rsidRDefault="00000000">
      <w:pPr>
        <w:spacing w:after="0" w:line="360" w:lineRule="auto"/>
        <w:jc w:val="both"/>
        <w:rPr>
          <w:rFonts w:ascii="Arial" w:eastAsia="Arial" w:hAnsi="Arial" w:cs="Arial"/>
        </w:rPr>
      </w:pPr>
      <w:r>
        <w:rPr>
          <w:rFonts w:ascii="Arial" w:eastAsia="Arial" w:hAnsi="Arial" w:cs="Arial"/>
        </w:rPr>
        <w:t xml:space="preserve">La materia abordará el estudio evolutivo de la niñez desde la integración de distintos campos del conocimiento científico y modelos teóricos. Los contenidos de la asignatura se han seleccionado teniendo en cuenta las novedades y avances de las producciones científicas en ese campo. </w:t>
      </w:r>
    </w:p>
    <w:p w14:paraId="710C980D" w14:textId="77777777" w:rsidR="00591809" w:rsidRDefault="00000000">
      <w:pPr>
        <w:spacing w:after="0" w:line="360" w:lineRule="auto"/>
        <w:jc w:val="both"/>
        <w:rPr>
          <w:rFonts w:ascii="Arial" w:eastAsia="Arial" w:hAnsi="Arial" w:cs="Arial"/>
        </w:rPr>
      </w:pPr>
      <w:r>
        <w:rPr>
          <w:rFonts w:ascii="Arial" w:eastAsia="Arial" w:hAnsi="Arial" w:cs="Arial"/>
        </w:rPr>
        <w:t xml:space="preserve">En esta segunda parte de la psicología del desarrollo infantil se pondrá el acento en el desarrollo psicosexual, cognitivo y psicosocial. </w:t>
      </w:r>
    </w:p>
    <w:p w14:paraId="0B3211D4" w14:textId="77777777" w:rsidR="00591809" w:rsidRDefault="00000000">
      <w:pPr>
        <w:spacing w:after="0" w:line="360" w:lineRule="auto"/>
        <w:jc w:val="both"/>
        <w:rPr>
          <w:rFonts w:ascii="Arial" w:eastAsia="Arial" w:hAnsi="Arial" w:cs="Arial"/>
        </w:rPr>
      </w:pPr>
      <w:r>
        <w:rPr>
          <w:rFonts w:ascii="Arial" w:eastAsia="Arial" w:hAnsi="Arial" w:cs="Arial"/>
        </w:rPr>
        <w:t xml:space="preserve">Desde el marco teórico que sustenta esta propuesta, tendremos en cuenta los postulados conceptuales de grandes posiciones teóricas, que estimamos pueden llegar a conciliarse: los aportes del constructivismo genético y el psicoanálisis. </w:t>
      </w:r>
    </w:p>
    <w:p w14:paraId="1AE2A319" w14:textId="77777777" w:rsidR="00591809" w:rsidRDefault="00000000">
      <w:pPr>
        <w:spacing w:after="0" w:line="360" w:lineRule="auto"/>
        <w:jc w:val="both"/>
        <w:rPr>
          <w:rFonts w:ascii="Arial" w:eastAsia="Arial" w:hAnsi="Arial" w:cs="Arial"/>
        </w:rPr>
      </w:pPr>
      <w:r>
        <w:rPr>
          <w:rFonts w:ascii="Arial" w:eastAsia="Arial" w:hAnsi="Arial" w:cs="Arial"/>
        </w:rPr>
        <w:t xml:space="preserve">La asignatura promueve que los estudiantes construyan y se apropien críticamente del conocimiento y que este les permita relacionarse adecuadamente con los sujetos y objetos de sus prácticas profesionales. </w:t>
      </w:r>
    </w:p>
    <w:p w14:paraId="0397A896" w14:textId="77777777" w:rsidR="00591809" w:rsidRDefault="00591809">
      <w:pPr>
        <w:spacing w:after="0" w:line="360" w:lineRule="auto"/>
        <w:jc w:val="both"/>
        <w:rPr>
          <w:rFonts w:ascii="Arial" w:eastAsia="Arial" w:hAnsi="Arial" w:cs="Arial"/>
        </w:rPr>
      </w:pPr>
    </w:p>
    <w:p w14:paraId="6C2B464D" w14:textId="77777777" w:rsidR="00591809" w:rsidRDefault="00000000">
      <w:pPr>
        <w:rPr>
          <w:rFonts w:ascii="Arial" w:eastAsia="Arial" w:hAnsi="Arial" w:cs="Arial"/>
        </w:rPr>
      </w:pPr>
      <w:r>
        <w:rPr>
          <w:rFonts w:ascii="Arial" w:eastAsia="Arial" w:hAnsi="Arial" w:cs="Arial"/>
          <w:b/>
        </w:rPr>
        <w:t xml:space="preserve">2. OBJETIVOS </w:t>
      </w:r>
    </w:p>
    <w:p w14:paraId="5334E092" w14:textId="77777777" w:rsidR="00591809" w:rsidRDefault="00000000">
      <w:pPr>
        <w:jc w:val="both"/>
        <w:rPr>
          <w:rFonts w:ascii="Arial" w:eastAsia="Arial" w:hAnsi="Arial" w:cs="Arial"/>
          <w:u w:val="single"/>
        </w:rPr>
      </w:pPr>
      <w:r>
        <w:rPr>
          <w:rFonts w:ascii="Arial" w:eastAsia="Arial" w:hAnsi="Arial" w:cs="Arial"/>
          <w:u w:val="single"/>
        </w:rPr>
        <w:t>Generales</w:t>
      </w:r>
    </w:p>
    <w:p w14:paraId="2E9830C2" w14:textId="77777777" w:rsidR="00591809" w:rsidRDefault="00000000">
      <w:pPr>
        <w:numPr>
          <w:ilvl w:val="0"/>
          <w:numId w:val="4"/>
        </w:numPr>
        <w:spacing w:after="0" w:line="360" w:lineRule="auto"/>
        <w:jc w:val="both"/>
        <w:rPr>
          <w:rFonts w:ascii="Arial" w:eastAsia="Arial" w:hAnsi="Arial" w:cs="Arial"/>
          <w:color w:val="000000"/>
        </w:rPr>
      </w:pPr>
      <w:r>
        <w:rPr>
          <w:rFonts w:ascii="Arial" w:eastAsia="Arial" w:hAnsi="Arial" w:cs="Arial"/>
          <w:color w:val="000000"/>
        </w:rPr>
        <w:t>Comprender en la infancia el desarrollo psicosexual, cognitivo y psicosocial.</w:t>
      </w:r>
    </w:p>
    <w:p w14:paraId="1F9355A6" w14:textId="77777777" w:rsidR="00591809" w:rsidRDefault="00591809">
      <w:pPr>
        <w:spacing w:after="0" w:line="360" w:lineRule="auto"/>
        <w:rPr>
          <w:rFonts w:ascii="Arial" w:eastAsia="Arial" w:hAnsi="Arial" w:cs="Arial"/>
          <w:color w:val="000000"/>
        </w:rPr>
      </w:pPr>
    </w:p>
    <w:p w14:paraId="72498C9B" w14:textId="77777777" w:rsidR="00591809" w:rsidRDefault="00000000">
      <w:pPr>
        <w:spacing w:after="0" w:line="360" w:lineRule="auto"/>
        <w:rPr>
          <w:rFonts w:ascii="Arial" w:eastAsia="Arial" w:hAnsi="Arial" w:cs="Arial"/>
          <w:color w:val="000000"/>
          <w:u w:val="single"/>
        </w:rPr>
      </w:pPr>
      <w:r>
        <w:rPr>
          <w:rFonts w:ascii="Arial" w:eastAsia="Arial" w:hAnsi="Arial" w:cs="Arial"/>
          <w:color w:val="000000"/>
          <w:u w:val="single"/>
        </w:rPr>
        <w:t>Específicos</w:t>
      </w:r>
    </w:p>
    <w:p w14:paraId="0AA40535" w14:textId="77777777" w:rsidR="00591809" w:rsidRDefault="00000000">
      <w:pPr>
        <w:numPr>
          <w:ilvl w:val="0"/>
          <w:numId w:val="4"/>
        </w:numPr>
        <w:spacing w:after="0" w:line="360" w:lineRule="auto"/>
        <w:jc w:val="both"/>
        <w:rPr>
          <w:rFonts w:ascii="Arial" w:eastAsia="Arial" w:hAnsi="Arial" w:cs="Arial"/>
          <w:color w:val="000000"/>
        </w:rPr>
      </w:pPr>
      <w:r>
        <w:rPr>
          <w:rFonts w:ascii="Arial" w:eastAsia="Arial" w:hAnsi="Arial" w:cs="Arial"/>
          <w:color w:val="000000"/>
        </w:rPr>
        <w:t>Diferenciar las distintas etapas del desarrollo psicosexual, cognitivo y psicosocial.</w:t>
      </w:r>
    </w:p>
    <w:p w14:paraId="51686F23" w14:textId="77777777" w:rsidR="00591809" w:rsidRDefault="00000000">
      <w:pPr>
        <w:numPr>
          <w:ilvl w:val="0"/>
          <w:numId w:val="4"/>
        </w:numPr>
        <w:spacing w:after="0" w:line="360" w:lineRule="auto"/>
        <w:jc w:val="both"/>
        <w:rPr>
          <w:rFonts w:ascii="Arial" w:eastAsia="Arial" w:hAnsi="Arial" w:cs="Arial"/>
          <w:color w:val="000000"/>
        </w:rPr>
      </w:pPr>
      <w:r>
        <w:rPr>
          <w:rFonts w:ascii="Arial" w:eastAsia="Arial" w:hAnsi="Arial" w:cs="Arial"/>
          <w:color w:val="000000"/>
        </w:rPr>
        <w:t>Advertir la importancia del conocimiento de dichas etapas en la interacción con las infancias.</w:t>
      </w:r>
    </w:p>
    <w:p w14:paraId="2E7C63FD" w14:textId="77777777" w:rsidR="00591809" w:rsidRDefault="00000000">
      <w:pPr>
        <w:numPr>
          <w:ilvl w:val="0"/>
          <w:numId w:val="4"/>
        </w:numPr>
        <w:spacing w:after="0" w:line="360" w:lineRule="auto"/>
        <w:jc w:val="both"/>
        <w:rPr>
          <w:rFonts w:ascii="Arial" w:eastAsia="Arial" w:hAnsi="Arial" w:cs="Arial"/>
          <w:color w:val="000000"/>
        </w:rPr>
      </w:pPr>
      <w:r>
        <w:rPr>
          <w:rFonts w:ascii="Arial" w:eastAsia="Arial" w:hAnsi="Arial" w:cs="Arial"/>
          <w:color w:val="000000"/>
        </w:rPr>
        <w:t>Promover un abordaje contextualizado de las infancias actuales.</w:t>
      </w:r>
    </w:p>
    <w:p w14:paraId="7514A551" w14:textId="77777777" w:rsidR="00591809" w:rsidRDefault="00591809">
      <w:pPr>
        <w:spacing w:after="0" w:line="360" w:lineRule="auto"/>
        <w:rPr>
          <w:rFonts w:ascii="Arial" w:eastAsia="Arial" w:hAnsi="Arial" w:cs="Arial"/>
        </w:rPr>
      </w:pPr>
    </w:p>
    <w:p w14:paraId="34170E69" w14:textId="77777777" w:rsidR="00591809" w:rsidRDefault="00000000">
      <w:pPr>
        <w:rPr>
          <w:rFonts w:ascii="Arial" w:eastAsia="Arial" w:hAnsi="Arial" w:cs="Arial"/>
          <w:b/>
        </w:rPr>
      </w:pPr>
      <w:r>
        <w:rPr>
          <w:rFonts w:ascii="Arial" w:eastAsia="Arial" w:hAnsi="Arial" w:cs="Arial"/>
          <w:b/>
        </w:rPr>
        <w:t xml:space="preserve">3. CONTENIDOS </w:t>
      </w:r>
    </w:p>
    <w:p w14:paraId="7390A0E4" w14:textId="77777777" w:rsidR="00591809" w:rsidRDefault="00000000">
      <w:pPr>
        <w:rPr>
          <w:rFonts w:ascii="Arial" w:eastAsia="Arial" w:hAnsi="Arial" w:cs="Arial"/>
          <w:b/>
        </w:rPr>
      </w:pPr>
      <w:r>
        <w:rPr>
          <w:rFonts w:ascii="Arial" w:eastAsia="Arial" w:hAnsi="Arial" w:cs="Arial"/>
          <w:b/>
        </w:rPr>
        <w:t xml:space="preserve">Primer Módulo: Desarrollo Psicosexual </w:t>
      </w:r>
    </w:p>
    <w:p w14:paraId="0E79475D" w14:textId="77777777" w:rsidR="00591809" w:rsidRDefault="00000000">
      <w:pPr>
        <w:spacing w:after="0" w:line="360" w:lineRule="auto"/>
        <w:jc w:val="both"/>
        <w:rPr>
          <w:rFonts w:ascii="Arial" w:eastAsia="Arial" w:hAnsi="Arial" w:cs="Arial"/>
        </w:rPr>
      </w:pPr>
      <w:r>
        <w:rPr>
          <w:rFonts w:ascii="Arial" w:eastAsia="Arial" w:hAnsi="Arial" w:cs="Arial"/>
        </w:rPr>
        <w:t xml:space="preserve">Conceptos centrales de la Teoría Psicoanalítica. La sexualidad infantil: importancia y razones de su estudio. Exteriorizaciones. Principales características. Zona erógena. </w:t>
      </w:r>
      <w:r>
        <w:rPr>
          <w:rFonts w:ascii="Arial" w:eastAsia="Arial" w:hAnsi="Arial" w:cs="Arial"/>
        </w:rPr>
        <w:lastRenderedPageBreak/>
        <w:t xml:space="preserve">Autoerotismo. Meta sexual de la pulsión. La crueldad como componente de la pulsión. Teorías Sexuales. Excitaciones mecánicas. Actividad Muscular. Diferencia entre sexualidad, genitalidad y reproducción. Organización sexual infantil. Etapas de evolución de la libido: Oral, Anal, Fálica. </w:t>
      </w:r>
    </w:p>
    <w:p w14:paraId="5DB36A10" w14:textId="77777777" w:rsidR="00591809" w:rsidRDefault="00591809">
      <w:pPr>
        <w:spacing w:after="0" w:line="360" w:lineRule="auto"/>
        <w:jc w:val="both"/>
        <w:rPr>
          <w:rFonts w:ascii="Arial" w:eastAsia="Arial" w:hAnsi="Arial" w:cs="Arial"/>
        </w:rPr>
      </w:pPr>
    </w:p>
    <w:p w14:paraId="46F8D941" w14:textId="77777777" w:rsidR="00591809" w:rsidRDefault="00000000">
      <w:pPr>
        <w:spacing w:after="0" w:line="360" w:lineRule="auto"/>
        <w:jc w:val="both"/>
        <w:rPr>
          <w:rFonts w:ascii="Arial" w:eastAsia="Arial" w:hAnsi="Arial" w:cs="Arial"/>
          <w:b/>
        </w:rPr>
      </w:pPr>
      <w:r>
        <w:rPr>
          <w:rFonts w:ascii="Arial" w:eastAsia="Arial" w:hAnsi="Arial" w:cs="Arial"/>
          <w:b/>
        </w:rPr>
        <w:t xml:space="preserve">Segundo Módulo: Desarrollo Cognitivo </w:t>
      </w:r>
    </w:p>
    <w:p w14:paraId="53B36C9A" w14:textId="77777777" w:rsidR="00591809" w:rsidRDefault="00000000">
      <w:pPr>
        <w:spacing w:after="0" w:line="360" w:lineRule="auto"/>
        <w:jc w:val="both"/>
        <w:rPr>
          <w:rFonts w:ascii="Arial" w:eastAsia="Arial" w:hAnsi="Arial" w:cs="Arial"/>
        </w:rPr>
      </w:pPr>
      <w:r>
        <w:rPr>
          <w:rFonts w:ascii="Arial" w:eastAsia="Arial" w:hAnsi="Arial" w:cs="Arial"/>
        </w:rPr>
        <w:t xml:space="preserve">Conceptos Centrales de la Teoría Psicogenética. Nacimiento y desarrollo de la inteligencia. Primeros intercambios con el medio ambiente; reflejos, hábitos y esquemas. Inteligencia sensoriomotora: características. De la ejercitación de los reflejos a la acción interiorizada, la construcción del objeto permanente. El paso de la acción a la representación. La función semiótica y la aparición de conductas de: imitación diferida, juego simbólico, dibujo, imagen mental y lenguaje. Características de la inteligencia preoperatoria: yuxtaposición, sincretismo, irreversibilidad, </w:t>
      </w:r>
      <w:proofErr w:type="spellStart"/>
      <w:r>
        <w:rPr>
          <w:rFonts w:ascii="Arial" w:eastAsia="Arial" w:hAnsi="Arial" w:cs="Arial"/>
        </w:rPr>
        <w:t>centración</w:t>
      </w:r>
      <w:proofErr w:type="spellEnd"/>
      <w:r>
        <w:rPr>
          <w:rFonts w:ascii="Arial" w:eastAsia="Arial" w:hAnsi="Arial" w:cs="Arial"/>
        </w:rPr>
        <w:t xml:space="preserve"> y egocentrismo. Realismo, animismo y </w:t>
      </w:r>
      <w:proofErr w:type="spellStart"/>
      <w:r>
        <w:rPr>
          <w:rFonts w:ascii="Arial" w:eastAsia="Arial" w:hAnsi="Arial" w:cs="Arial"/>
        </w:rPr>
        <w:t>artificialismo</w:t>
      </w:r>
      <w:proofErr w:type="spellEnd"/>
      <w:r>
        <w:rPr>
          <w:rFonts w:ascii="Arial" w:eastAsia="Arial" w:hAnsi="Arial" w:cs="Arial"/>
        </w:rPr>
        <w:t>.</w:t>
      </w:r>
    </w:p>
    <w:p w14:paraId="255A2F8E" w14:textId="77777777" w:rsidR="00591809" w:rsidRDefault="00591809">
      <w:pPr>
        <w:spacing w:after="0" w:line="360" w:lineRule="auto"/>
        <w:jc w:val="both"/>
        <w:rPr>
          <w:rFonts w:ascii="Arial" w:eastAsia="Arial" w:hAnsi="Arial" w:cs="Arial"/>
        </w:rPr>
      </w:pPr>
    </w:p>
    <w:p w14:paraId="0FDF2BBD" w14:textId="77777777" w:rsidR="00591809" w:rsidRDefault="00000000">
      <w:pPr>
        <w:spacing w:after="0" w:line="360" w:lineRule="auto"/>
        <w:jc w:val="both"/>
        <w:rPr>
          <w:rFonts w:ascii="Arial" w:eastAsia="Arial" w:hAnsi="Arial" w:cs="Arial"/>
        </w:rPr>
      </w:pPr>
      <w:r>
        <w:rPr>
          <w:rFonts w:ascii="Arial" w:eastAsia="Arial" w:hAnsi="Arial" w:cs="Arial"/>
          <w:b/>
        </w:rPr>
        <w:t>Tercer Módulo: Desarrollo Psicosocial</w:t>
      </w:r>
    </w:p>
    <w:p w14:paraId="7F9D9A45" w14:textId="77777777" w:rsidR="00591809" w:rsidRDefault="00000000">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La representación del mundo social. Las capacidades sociales. La exploración del mundo físico y social. Las relaciones con otros niños. Relaciones de amistad. Tipos de relaciones. Relaciones entre niños de distinta edad. Beneficios de las relaciones sociales. Relaciones en la familia. Relaciones e influencias entre hermanos. La escuela como contexto de socialización. Relación con pares.</w:t>
      </w:r>
    </w:p>
    <w:p w14:paraId="5C343423" w14:textId="77777777" w:rsidR="00591809" w:rsidRDefault="00591809">
      <w:pPr>
        <w:pBdr>
          <w:top w:val="nil"/>
          <w:left w:val="nil"/>
          <w:bottom w:val="nil"/>
          <w:right w:val="nil"/>
          <w:between w:val="nil"/>
        </w:pBdr>
        <w:spacing w:after="0" w:line="360" w:lineRule="auto"/>
        <w:jc w:val="both"/>
        <w:rPr>
          <w:rFonts w:ascii="Arial" w:eastAsia="Arial" w:hAnsi="Arial" w:cs="Arial"/>
          <w:color w:val="000000"/>
        </w:rPr>
      </w:pPr>
    </w:p>
    <w:p w14:paraId="59C11248" w14:textId="77777777" w:rsidR="00591809" w:rsidRDefault="00000000">
      <w:pPr>
        <w:rPr>
          <w:rFonts w:ascii="Arial" w:eastAsia="Arial" w:hAnsi="Arial" w:cs="Arial"/>
          <w:b/>
        </w:rPr>
      </w:pPr>
      <w:r>
        <w:rPr>
          <w:rFonts w:ascii="Arial" w:eastAsia="Arial" w:hAnsi="Arial" w:cs="Arial"/>
          <w:b/>
        </w:rPr>
        <w:t xml:space="preserve">4. METODOLOGÍA DE TRABAJO </w:t>
      </w:r>
      <w:bookmarkStart w:id="0" w:name="bookmark=id.gjdgxs" w:colFirst="0" w:colLast="0"/>
      <w:bookmarkEnd w:id="0"/>
    </w:p>
    <w:p w14:paraId="5EE73FC0" w14:textId="77777777" w:rsidR="00591809" w:rsidRDefault="00000000">
      <w:pPr>
        <w:spacing w:after="0" w:line="360" w:lineRule="auto"/>
        <w:jc w:val="both"/>
        <w:rPr>
          <w:rFonts w:ascii="Arial" w:eastAsia="Arial" w:hAnsi="Arial" w:cs="Arial"/>
        </w:rPr>
      </w:pPr>
      <w:r>
        <w:rPr>
          <w:rFonts w:ascii="Arial" w:eastAsia="Arial" w:hAnsi="Arial" w:cs="Arial"/>
        </w:rPr>
        <w:t>La asignatura se desarrolla en el marco de un espacio que propone como objetivo básico configurar un ámbito propicio para la construcción del conocimiento y la reflexión crítica sobre el mismo, desde una práctica participativa y socializada. Se plantea un desarrollo del programa en el que se integran los contenidos científicos específicos con las experiencias de la vida cotidiana y los emergentes del contexto socio-histórico-cultural en los que se producen.</w:t>
      </w:r>
    </w:p>
    <w:p w14:paraId="6885A2A8" w14:textId="77777777" w:rsidR="00591809" w:rsidRDefault="00000000">
      <w:pPr>
        <w:pBdr>
          <w:top w:val="nil"/>
          <w:left w:val="nil"/>
          <w:bottom w:val="nil"/>
          <w:right w:val="nil"/>
          <w:between w:val="nil"/>
        </w:pBdr>
        <w:spacing w:after="0" w:line="360" w:lineRule="auto"/>
        <w:ind w:firstLine="708"/>
        <w:jc w:val="both"/>
        <w:rPr>
          <w:rFonts w:ascii="Arial" w:eastAsia="Arial" w:hAnsi="Arial" w:cs="Arial"/>
          <w:color w:val="000000"/>
        </w:rPr>
      </w:pPr>
      <w:r>
        <w:rPr>
          <w:rFonts w:ascii="Arial" w:eastAsia="Arial" w:hAnsi="Arial" w:cs="Arial"/>
          <w:color w:val="000000"/>
        </w:rPr>
        <w:t>Se considera fundamental retomar los conocimientos previos que los estudiantes tengan respecto de las teorías psicológicas, asignatura de primer año a partir de las cuales se profundizará el desarrollo psicológico infantil. Con el objetivo de hilar contenidos y advertir cómo las asignaturas y diversas temáticas se van concatenando en las carreras, para evitar estructurar los contenidos de manera aislada.</w:t>
      </w:r>
    </w:p>
    <w:p w14:paraId="69BDF52C" w14:textId="77777777" w:rsidR="00591809" w:rsidRDefault="00000000">
      <w:pPr>
        <w:pBdr>
          <w:top w:val="nil"/>
          <w:left w:val="nil"/>
          <w:bottom w:val="nil"/>
          <w:right w:val="nil"/>
          <w:between w:val="nil"/>
        </w:pBdr>
        <w:spacing w:after="0" w:line="360" w:lineRule="auto"/>
        <w:ind w:firstLine="708"/>
        <w:jc w:val="both"/>
        <w:rPr>
          <w:rFonts w:ascii="Arial" w:eastAsia="Arial" w:hAnsi="Arial" w:cs="Arial"/>
          <w:color w:val="000000"/>
        </w:rPr>
      </w:pPr>
      <w:r>
        <w:rPr>
          <w:rFonts w:ascii="Arial" w:eastAsia="Arial" w:hAnsi="Arial" w:cs="Arial"/>
          <w:color w:val="000000"/>
        </w:rPr>
        <w:t xml:space="preserve">Los contenidos serán abordados contemplando otras posibles fuentes de conocimiento, además de la bibliografía seleccionada para este espacio curricular. </w:t>
      </w:r>
    </w:p>
    <w:p w14:paraId="377399A3" w14:textId="77777777" w:rsidR="00591809" w:rsidRDefault="00000000">
      <w:pPr>
        <w:spacing w:after="0" w:line="360" w:lineRule="auto"/>
        <w:ind w:firstLine="720"/>
        <w:jc w:val="both"/>
        <w:rPr>
          <w:rFonts w:ascii="Arial" w:eastAsia="Arial" w:hAnsi="Arial" w:cs="Arial"/>
        </w:rPr>
      </w:pPr>
      <w:r>
        <w:rPr>
          <w:rFonts w:ascii="Arial" w:eastAsia="Arial" w:hAnsi="Arial" w:cs="Arial"/>
        </w:rPr>
        <w:lastRenderedPageBreak/>
        <w:t xml:space="preserve">Por tratarse de un espacio curricular que forma parte de un proyecto de práctica sociocomunitaria (PSC) en curso y contemplando la situación particular de una práctica que quedó suspendida durante dos años, realizaremos las actividades con una metodología variada ya que se combinarán clases más teóricas, en donde introduciremos contenidos, como así también actividades más prácticas en el </w:t>
      </w:r>
      <w:proofErr w:type="gramStart"/>
      <w:r>
        <w:rPr>
          <w:rFonts w:ascii="Arial" w:eastAsia="Arial" w:hAnsi="Arial" w:cs="Arial"/>
        </w:rPr>
        <w:t>aula</w:t>
      </w:r>
      <w:proofErr w:type="gramEnd"/>
      <w:r>
        <w:rPr>
          <w:rFonts w:ascii="Arial" w:eastAsia="Arial" w:hAnsi="Arial" w:cs="Arial"/>
        </w:rPr>
        <w:t xml:space="preserve"> pero con una metodología de tipo taller que permita el debate y la discusión de ideas.</w:t>
      </w:r>
    </w:p>
    <w:p w14:paraId="68D9D755" w14:textId="77777777" w:rsidR="00591809" w:rsidRDefault="00000000">
      <w:pPr>
        <w:spacing w:after="0" w:line="360" w:lineRule="auto"/>
        <w:ind w:firstLine="720"/>
        <w:jc w:val="both"/>
        <w:rPr>
          <w:rFonts w:ascii="Arial" w:eastAsia="Arial" w:hAnsi="Arial" w:cs="Arial"/>
        </w:rPr>
      </w:pPr>
      <w:r>
        <w:rPr>
          <w:rFonts w:ascii="Arial" w:eastAsia="Arial" w:hAnsi="Arial" w:cs="Arial"/>
        </w:rPr>
        <w:t>Para quienes vienen participando de la PSC, además realizaremos un tercer taller, en continuidad con lo trabajado en el primer cuatrimestre en el marco de las asignaturas Psicología del Desarrollo Infantil I y Seminario Procesos de Subjetivación, en donde se puedan articular contenidos de ambos espacios con la realidad de las infancias del territorio en el cual se realizan dichas prácticas.</w:t>
      </w:r>
    </w:p>
    <w:p w14:paraId="0826BEE9" w14:textId="77777777" w:rsidR="00591809" w:rsidRDefault="00000000">
      <w:pPr>
        <w:spacing w:after="0" w:line="360" w:lineRule="auto"/>
        <w:ind w:firstLine="708"/>
        <w:jc w:val="both"/>
        <w:rPr>
          <w:rFonts w:ascii="Arial" w:eastAsia="Arial" w:hAnsi="Arial" w:cs="Arial"/>
        </w:rPr>
      </w:pPr>
      <w:r>
        <w:rPr>
          <w:rFonts w:ascii="Arial" w:eastAsia="Arial" w:hAnsi="Arial" w:cs="Arial"/>
        </w:rPr>
        <w:t>A lo largo de la asignatura se realizarán tres actividades evaluadas, como condición para lograr la regularidad, se realizarán de manera grupal para favorecer el trabajo colectivo y mayor número de estudiantes con más posibilidad de regularizar.</w:t>
      </w:r>
    </w:p>
    <w:p w14:paraId="51769AC1" w14:textId="77777777" w:rsidR="00591809" w:rsidRDefault="00591809">
      <w:pPr>
        <w:rPr>
          <w:rFonts w:ascii="Arial" w:eastAsia="Arial" w:hAnsi="Arial" w:cs="Arial"/>
        </w:rPr>
      </w:pPr>
    </w:p>
    <w:p w14:paraId="4E1BBB19" w14:textId="77777777" w:rsidR="00591809" w:rsidRDefault="00000000">
      <w:pPr>
        <w:spacing w:after="0" w:line="360" w:lineRule="auto"/>
        <w:rPr>
          <w:rFonts w:ascii="Arial" w:eastAsia="Arial" w:hAnsi="Arial" w:cs="Arial"/>
          <w:b/>
        </w:rPr>
      </w:pPr>
      <w:r>
        <w:rPr>
          <w:rFonts w:ascii="Arial" w:eastAsia="Arial" w:hAnsi="Arial" w:cs="Arial"/>
          <w:b/>
        </w:rPr>
        <w:t xml:space="preserve">5. EVALUACIÓN </w:t>
      </w:r>
    </w:p>
    <w:p w14:paraId="18E597E2" w14:textId="77777777" w:rsidR="00591809" w:rsidRDefault="00000000">
      <w:pPr>
        <w:spacing w:line="360" w:lineRule="auto"/>
        <w:ind w:firstLine="708"/>
        <w:jc w:val="both"/>
        <w:rPr>
          <w:rFonts w:ascii="Arial" w:eastAsia="Arial" w:hAnsi="Arial" w:cs="Arial"/>
        </w:rPr>
      </w:pPr>
      <w:r>
        <w:rPr>
          <w:rFonts w:ascii="Arial" w:eastAsia="Arial" w:hAnsi="Arial" w:cs="Arial"/>
        </w:rPr>
        <w:t>El criterio de evaluación para las actividades grupales, es que los estudiantes demuestren dominio conceptual de los temas que componen la asignatura, como así también capacidad para establecer relaciones entre las distintas teorías que permita entender como conjunto integrado el desarrollo histórico de la disciplina.</w:t>
      </w:r>
    </w:p>
    <w:p w14:paraId="3B007EDC" w14:textId="77777777" w:rsidR="00591809" w:rsidRDefault="00000000">
      <w:pPr>
        <w:spacing w:after="0" w:line="360" w:lineRule="auto"/>
        <w:jc w:val="both"/>
        <w:rPr>
          <w:rFonts w:ascii="Arial" w:eastAsia="Arial" w:hAnsi="Arial" w:cs="Arial"/>
        </w:rPr>
      </w:pPr>
      <w:r>
        <w:rPr>
          <w:rFonts w:ascii="Arial" w:eastAsia="Arial" w:hAnsi="Arial" w:cs="Arial"/>
          <w:b/>
        </w:rPr>
        <w:t>a)</w:t>
      </w:r>
      <w:r>
        <w:rPr>
          <w:rFonts w:ascii="Arial" w:eastAsia="Arial" w:hAnsi="Arial" w:cs="Arial"/>
        </w:rPr>
        <w:t xml:space="preserve"> Se realizarán tres actividades evaluadas parciales escritas: </w:t>
      </w:r>
    </w:p>
    <w:p w14:paraId="1D0F9BE2" w14:textId="77777777" w:rsidR="00591809" w:rsidRDefault="00000000">
      <w:pPr>
        <w:spacing w:after="0" w:line="360" w:lineRule="auto"/>
        <w:jc w:val="both"/>
        <w:rPr>
          <w:rFonts w:ascii="Arial" w:eastAsia="Arial" w:hAnsi="Arial" w:cs="Arial"/>
        </w:rPr>
      </w:pPr>
      <w:r>
        <w:rPr>
          <w:rFonts w:ascii="Arial" w:eastAsia="Arial" w:hAnsi="Arial" w:cs="Arial"/>
        </w:rPr>
        <w:t xml:space="preserve">- Se realizará una actividad evaluada por cada uno de los módulos de los contenidos del programa: desarrollo psicosexual, cognitivo y psicosocial. </w:t>
      </w:r>
    </w:p>
    <w:p w14:paraId="7ADBFE65" w14:textId="77777777" w:rsidR="00591809" w:rsidRDefault="00000000">
      <w:pPr>
        <w:spacing w:after="0" w:line="360" w:lineRule="auto"/>
        <w:jc w:val="both"/>
        <w:rPr>
          <w:rFonts w:ascii="Arial" w:eastAsia="Arial" w:hAnsi="Arial" w:cs="Arial"/>
        </w:rPr>
      </w:pPr>
      <w:r>
        <w:rPr>
          <w:rFonts w:ascii="Arial" w:eastAsia="Arial" w:hAnsi="Arial" w:cs="Arial"/>
        </w:rPr>
        <w:t xml:space="preserve">-Todas las actividades se elaborarán de manera grupal, con grupos de hasta tres personas. </w:t>
      </w:r>
    </w:p>
    <w:p w14:paraId="64BB6BF7" w14:textId="77777777" w:rsidR="00591809" w:rsidRDefault="00000000">
      <w:pPr>
        <w:spacing w:line="360" w:lineRule="auto"/>
        <w:jc w:val="both"/>
        <w:rPr>
          <w:rFonts w:ascii="Arial" w:eastAsia="Arial" w:hAnsi="Arial" w:cs="Arial"/>
          <w:b/>
        </w:rPr>
      </w:pPr>
      <w:r>
        <w:rPr>
          <w:rFonts w:ascii="Arial" w:eastAsia="Arial" w:hAnsi="Arial" w:cs="Arial"/>
          <w:b/>
        </w:rPr>
        <w:t>b)</w:t>
      </w:r>
      <w:r>
        <w:rPr>
          <w:rFonts w:ascii="Arial" w:eastAsia="Arial" w:hAnsi="Arial" w:cs="Arial"/>
        </w:rPr>
        <w:t xml:space="preserve"> Se tomará en consideración el trabajo de los alumnos en clases, la participación en las clases teóricas y trabajos prácticos, como así también su predisposición para las distintas actividades que se propongan en el transcurrir de la asignatura.</w:t>
      </w:r>
    </w:p>
    <w:p w14:paraId="0529C591" w14:textId="77777777" w:rsidR="00591809" w:rsidRDefault="00591809">
      <w:pPr>
        <w:spacing w:after="0" w:line="360" w:lineRule="auto"/>
        <w:jc w:val="both"/>
        <w:rPr>
          <w:rFonts w:ascii="Arial" w:eastAsia="Arial" w:hAnsi="Arial" w:cs="Arial"/>
        </w:rPr>
      </w:pPr>
    </w:p>
    <w:p w14:paraId="2E8CEF31" w14:textId="77777777" w:rsidR="00591809" w:rsidRDefault="00000000">
      <w:pPr>
        <w:spacing w:after="0" w:line="360" w:lineRule="auto"/>
        <w:jc w:val="both"/>
        <w:rPr>
          <w:rFonts w:ascii="Arial" w:eastAsia="Arial" w:hAnsi="Arial" w:cs="Arial"/>
          <w:b/>
        </w:rPr>
      </w:pPr>
      <w:r>
        <w:rPr>
          <w:rFonts w:ascii="Arial" w:eastAsia="Arial" w:hAnsi="Arial" w:cs="Arial"/>
          <w:b/>
        </w:rPr>
        <w:t>EXAMEN FINAL REGULAR</w:t>
      </w:r>
    </w:p>
    <w:p w14:paraId="6FC10862" w14:textId="77777777" w:rsidR="00591809" w:rsidRDefault="00000000">
      <w:pPr>
        <w:spacing w:line="360" w:lineRule="auto"/>
        <w:jc w:val="both"/>
        <w:rPr>
          <w:rFonts w:ascii="Arial" w:eastAsia="Arial" w:hAnsi="Arial" w:cs="Arial"/>
        </w:rPr>
      </w:pPr>
      <w:r>
        <w:rPr>
          <w:rFonts w:ascii="Arial" w:eastAsia="Arial" w:hAnsi="Arial" w:cs="Arial"/>
        </w:rPr>
        <w:t>En el examen final regular, se requerirá del estudiante, un dominio conceptual de los temas desarrollados durante el cursado, como así también las relaciones que se fueron construyendo entre todos los temas que componen los contenidos de la asignatura.</w:t>
      </w:r>
    </w:p>
    <w:p w14:paraId="5B6B92C8" w14:textId="77777777" w:rsidR="00591809" w:rsidRDefault="00591809">
      <w:pPr>
        <w:spacing w:after="0" w:line="360" w:lineRule="auto"/>
        <w:jc w:val="both"/>
        <w:rPr>
          <w:rFonts w:ascii="Arial" w:eastAsia="Arial" w:hAnsi="Arial" w:cs="Arial"/>
          <w:b/>
        </w:rPr>
      </w:pPr>
    </w:p>
    <w:p w14:paraId="48EAF42C" w14:textId="77777777" w:rsidR="00591809" w:rsidRDefault="00000000">
      <w:pPr>
        <w:spacing w:after="0" w:line="360" w:lineRule="auto"/>
        <w:jc w:val="both"/>
        <w:rPr>
          <w:rFonts w:ascii="Arial" w:eastAsia="Arial" w:hAnsi="Arial" w:cs="Arial"/>
          <w:b/>
        </w:rPr>
      </w:pPr>
      <w:r>
        <w:rPr>
          <w:rFonts w:ascii="Arial" w:eastAsia="Arial" w:hAnsi="Arial" w:cs="Arial"/>
          <w:b/>
        </w:rPr>
        <w:lastRenderedPageBreak/>
        <w:t>EXAMEN FINAL LIBRE</w:t>
      </w:r>
    </w:p>
    <w:p w14:paraId="78A61CF0" w14:textId="77777777" w:rsidR="00591809" w:rsidRDefault="00000000">
      <w:pPr>
        <w:spacing w:after="0" w:line="360" w:lineRule="auto"/>
        <w:jc w:val="both"/>
        <w:rPr>
          <w:rFonts w:ascii="Arial" w:eastAsia="Arial" w:hAnsi="Arial" w:cs="Arial"/>
        </w:rPr>
      </w:pPr>
      <w:r>
        <w:rPr>
          <w:rFonts w:ascii="Arial" w:eastAsia="Arial" w:hAnsi="Arial" w:cs="Arial"/>
        </w:rPr>
        <w:t>Comparte los mismos criterios que el examen regular agregando una instancia previa de evaluación escrita. Se sugiere la asistencia a una clase de consulta previa al examen, para revisar los criterios y condiciones del mismo.</w:t>
      </w:r>
    </w:p>
    <w:p w14:paraId="17B1250B" w14:textId="77777777" w:rsidR="00591809" w:rsidRDefault="00591809">
      <w:pPr>
        <w:rPr>
          <w:rFonts w:ascii="Arial" w:eastAsia="Arial" w:hAnsi="Arial" w:cs="Arial"/>
          <w:b/>
        </w:rPr>
      </w:pPr>
    </w:p>
    <w:p w14:paraId="01E6C23C" w14:textId="77777777" w:rsidR="00591809" w:rsidRDefault="00000000">
      <w:pPr>
        <w:rPr>
          <w:rFonts w:ascii="Arial" w:eastAsia="Arial" w:hAnsi="Arial" w:cs="Arial"/>
        </w:rPr>
      </w:pPr>
      <w:r>
        <w:rPr>
          <w:rFonts w:ascii="Arial" w:eastAsia="Arial" w:hAnsi="Arial" w:cs="Arial"/>
          <w:b/>
        </w:rPr>
        <w:t>5.1. REQUISITOS PARA LA OBTENCIÓN DE LAS DIFERENTES CONDICIONES DE ESTUDIANTE (Res. N° 120/2017)</w:t>
      </w:r>
    </w:p>
    <w:p w14:paraId="0CB623DC" w14:textId="77777777" w:rsidR="00591809" w:rsidRDefault="00000000">
      <w:pPr>
        <w:spacing w:after="0" w:line="360" w:lineRule="auto"/>
        <w:rPr>
          <w:rFonts w:ascii="Arial" w:eastAsia="Arial" w:hAnsi="Arial" w:cs="Arial"/>
          <w:b/>
        </w:rPr>
      </w:pPr>
      <w:r>
        <w:rPr>
          <w:rFonts w:ascii="Arial" w:eastAsia="Arial" w:hAnsi="Arial" w:cs="Arial"/>
          <w:b/>
        </w:rPr>
        <w:t>CONDICIÓN DE ALUMNO REGULAR</w:t>
      </w:r>
    </w:p>
    <w:p w14:paraId="428A5AE8" w14:textId="77777777" w:rsidR="00591809" w:rsidRDefault="00000000">
      <w:pPr>
        <w:spacing w:line="360" w:lineRule="auto"/>
        <w:jc w:val="both"/>
        <w:rPr>
          <w:rFonts w:ascii="Arial" w:eastAsia="Arial" w:hAnsi="Arial" w:cs="Arial"/>
        </w:rPr>
      </w:pPr>
      <w:r>
        <w:rPr>
          <w:rFonts w:ascii="Arial" w:eastAsia="Arial" w:hAnsi="Arial" w:cs="Arial"/>
        </w:rPr>
        <w:t xml:space="preserve">Aprobación de las tres actividades evaluadas parciales, con un mínimo de 5 en cada una de las instancias evaluativas, con la posibilidad de un recuperatorio por cada una de las evaluaciones parciales. Para alcanzar el mínimo de 5 en cada una de dichas evaluaciones, se deberá acreditar un mínimo del 50 % de los conocimientos solicitados en la evaluación, en donde estarán incluidos los temas más importantes de la asignatura.  </w:t>
      </w:r>
    </w:p>
    <w:p w14:paraId="50CE58A7" w14:textId="77777777" w:rsidR="00591809" w:rsidRDefault="00591809">
      <w:pPr>
        <w:spacing w:after="0" w:line="360" w:lineRule="auto"/>
        <w:jc w:val="both"/>
        <w:rPr>
          <w:rFonts w:ascii="Arial" w:eastAsia="Arial" w:hAnsi="Arial" w:cs="Arial"/>
          <w:b/>
        </w:rPr>
      </w:pPr>
    </w:p>
    <w:p w14:paraId="172BDC2E" w14:textId="77777777" w:rsidR="00591809" w:rsidRDefault="00000000">
      <w:pPr>
        <w:spacing w:after="0" w:line="360" w:lineRule="auto"/>
        <w:jc w:val="both"/>
        <w:rPr>
          <w:rFonts w:ascii="Arial" w:eastAsia="Arial" w:hAnsi="Arial" w:cs="Arial"/>
          <w:b/>
        </w:rPr>
      </w:pPr>
      <w:r>
        <w:rPr>
          <w:rFonts w:ascii="Arial" w:eastAsia="Arial" w:hAnsi="Arial" w:cs="Arial"/>
          <w:b/>
        </w:rPr>
        <w:t>CONDICIÓN DE ALUMNO VOCACIONAL</w:t>
      </w:r>
    </w:p>
    <w:p w14:paraId="08AA9E91" w14:textId="77777777" w:rsidR="00591809" w:rsidRDefault="00000000">
      <w:pPr>
        <w:spacing w:after="0" w:line="360" w:lineRule="auto"/>
        <w:jc w:val="both"/>
        <w:rPr>
          <w:rFonts w:ascii="Arial" w:eastAsia="Arial" w:hAnsi="Arial" w:cs="Arial"/>
        </w:rPr>
      </w:pPr>
      <w:r>
        <w:rPr>
          <w:rFonts w:ascii="Arial" w:eastAsia="Arial" w:hAnsi="Arial" w:cs="Arial"/>
        </w:rPr>
        <w:t>Dicha condición tendrá las mismas exigencias y criterios que lo requerido para la condición Regular.</w:t>
      </w:r>
    </w:p>
    <w:p w14:paraId="1491C997" w14:textId="77777777" w:rsidR="00591809" w:rsidRDefault="00591809">
      <w:pPr>
        <w:spacing w:after="0" w:line="360" w:lineRule="auto"/>
        <w:jc w:val="both"/>
        <w:rPr>
          <w:rFonts w:ascii="Arial" w:eastAsia="Arial" w:hAnsi="Arial" w:cs="Arial"/>
          <w:b/>
        </w:rPr>
      </w:pPr>
    </w:p>
    <w:p w14:paraId="37EF6013" w14:textId="77777777" w:rsidR="00591809" w:rsidRDefault="00000000">
      <w:pPr>
        <w:spacing w:after="0" w:line="360" w:lineRule="auto"/>
        <w:jc w:val="both"/>
        <w:rPr>
          <w:rFonts w:ascii="Arial" w:eastAsia="Arial" w:hAnsi="Arial" w:cs="Arial"/>
        </w:rPr>
      </w:pPr>
      <w:r>
        <w:rPr>
          <w:rFonts w:ascii="Arial" w:eastAsia="Arial" w:hAnsi="Arial" w:cs="Arial"/>
          <w:b/>
        </w:rPr>
        <w:t>CONDICIÓN DE ALUMNO LIBRE</w:t>
      </w:r>
    </w:p>
    <w:p w14:paraId="754597E9" w14:textId="77777777" w:rsidR="00591809" w:rsidRDefault="00000000">
      <w:pPr>
        <w:spacing w:after="0" w:line="360" w:lineRule="auto"/>
        <w:jc w:val="both"/>
        <w:rPr>
          <w:rFonts w:ascii="Arial" w:eastAsia="Arial" w:hAnsi="Arial" w:cs="Arial"/>
        </w:rPr>
      </w:pPr>
      <w:r>
        <w:rPr>
          <w:rFonts w:ascii="Arial" w:eastAsia="Arial" w:hAnsi="Arial" w:cs="Arial"/>
        </w:rPr>
        <w:t>Dicha condición se produce cuando no se han podido aprobar las instancias de evaluación parcial incluidos los recuperatorios</w:t>
      </w:r>
    </w:p>
    <w:p w14:paraId="09E1ABC7" w14:textId="77777777" w:rsidR="00591809" w:rsidRDefault="00591809">
      <w:pPr>
        <w:jc w:val="both"/>
        <w:rPr>
          <w:rFonts w:ascii="Arial" w:eastAsia="Arial" w:hAnsi="Arial" w:cs="Arial"/>
        </w:rPr>
      </w:pPr>
    </w:p>
    <w:p w14:paraId="31879496" w14:textId="77777777" w:rsidR="00591809" w:rsidRDefault="00000000">
      <w:pPr>
        <w:rPr>
          <w:rFonts w:ascii="Arial" w:eastAsia="Arial" w:hAnsi="Arial" w:cs="Arial"/>
          <w:b/>
        </w:rPr>
      </w:pPr>
      <w:r>
        <w:rPr>
          <w:rFonts w:ascii="Arial" w:eastAsia="Arial" w:hAnsi="Arial" w:cs="Arial"/>
          <w:b/>
        </w:rPr>
        <w:t>6. BIBLIOGRAFÍA</w:t>
      </w:r>
    </w:p>
    <w:p w14:paraId="395C072C" w14:textId="77777777" w:rsidR="00591809" w:rsidRDefault="00000000">
      <w:pPr>
        <w:rPr>
          <w:rFonts w:ascii="Arial" w:eastAsia="Arial" w:hAnsi="Arial" w:cs="Arial"/>
        </w:rPr>
      </w:pPr>
      <w:r>
        <w:rPr>
          <w:rFonts w:ascii="Arial" w:eastAsia="Arial" w:hAnsi="Arial" w:cs="Arial"/>
          <w:b/>
        </w:rPr>
        <w:t>6.1. BIBLIOGRAFÍA OBLIGATORIA</w:t>
      </w:r>
    </w:p>
    <w:p w14:paraId="1A8C042B" w14:textId="77777777" w:rsidR="00591809" w:rsidRDefault="00000000">
      <w:pPr>
        <w:spacing w:after="0" w:line="360" w:lineRule="auto"/>
        <w:rPr>
          <w:rFonts w:ascii="Arial" w:eastAsia="Arial" w:hAnsi="Arial" w:cs="Arial"/>
        </w:rPr>
      </w:pPr>
      <w:r>
        <w:rPr>
          <w:rFonts w:ascii="Arial" w:eastAsia="Arial" w:hAnsi="Arial" w:cs="Arial"/>
        </w:rPr>
        <w:t>Primer Módulo</w:t>
      </w:r>
    </w:p>
    <w:p w14:paraId="0888AFA7" w14:textId="77777777" w:rsidR="00591809" w:rsidRDefault="00000000">
      <w:pPr>
        <w:spacing w:line="360" w:lineRule="auto"/>
        <w:jc w:val="both"/>
        <w:rPr>
          <w:rFonts w:ascii="Arial" w:eastAsia="Arial" w:hAnsi="Arial" w:cs="Arial"/>
        </w:rPr>
      </w:pPr>
      <w:r>
        <w:rPr>
          <w:rFonts w:ascii="Arial" w:eastAsia="Arial" w:hAnsi="Arial" w:cs="Arial"/>
        </w:rPr>
        <w:t>FAAS, A. (2018) Psicología del Desarrollo. Niñez. Cap. 3. Págs. 50 a 53. Brujas. Córdoba.</w:t>
      </w:r>
    </w:p>
    <w:p w14:paraId="7EC75ED3" w14:textId="77777777" w:rsidR="00591809" w:rsidRDefault="00000000">
      <w:pPr>
        <w:spacing w:after="0" w:line="360" w:lineRule="auto"/>
        <w:jc w:val="both"/>
        <w:rPr>
          <w:rFonts w:ascii="Arial" w:eastAsia="Arial" w:hAnsi="Arial" w:cs="Arial"/>
        </w:rPr>
      </w:pPr>
      <w:r>
        <w:rPr>
          <w:rFonts w:ascii="Arial" w:eastAsia="Arial" w:hAnsi="Arial" w:cs="Arial"/>
        </w:rPr>
        <w:t xml:space="preserve">FREUD, S. (1975) </w:t>
      </w:r>
      <w:r>
        <w:rPr>
          <w:rFonts w:ascii="Arial" w:eastAsia="Arial" w:hAnsi="Arial" w:cs="Arial"/>
          <w:i/>
        </w:rPr>
        <w:t>Tres ensayos de teoría sexual y otras obras.</w:t>
      </w:r>
      <w:r>
        <w:rPr>
          <w:rFonts w:ascii="Arial" w:eastAsia="Arial" w:hAnsi="Arial" w:cs="Arial"/>
        </w:rPr>
        <w:t xml:space="preserve"> En Obras Completas. Vol. 7. Pág. 156 a 188. Amorrortu. Buenos Aires</w:t>
      </w:r>
    </w:p>
    <w:p w14:paraId="418DB798" w14:textId="77777777" w:rsidR="00591809" w:rsidRDefault="00000000">
      <w:pPr>
        <w:spacing w:after="0" w:line="360" w:lineRule="auto"/>
        <w:jc w:val="both"/>
        <w:rPr>
          <w:rFonts w:ascii="Arial" w:eastAsia="Arial" w:hAnsi="Arial" w:cs="Arial"/>
        </w:rPr>
      </w:pPr>
      <w:r>
        <w:rPr>
          <w:rFonts w:ascii="Arial" w:eastAsia="Arial" w:hAnsi="Arial" w:cs="Arial"/>
        </w:rPr>
        <w:t xml:space="preserve">_______ (1975) </w:t>
      </w:r>
      <w:r>
        <w:rPr>
          <w:rFonts w:ascii="Arial" w:eastAsia="Arial" w:hAnsi="Arial" w:cs="Arial"/>
          <w:i/>
        </w:rPr>
        <w:t>Conferencias de Introducción al Psicoanálisis</w:t>
      </w:r>
      <w:r>
        <w:rPr>
          <w:rFonts w:ascii="Arial" w:eastAsia="Arial" w:hAnsi="Arial" w:cs="Arial"/>
        </w:rPr>
        <w:t xml:space="preserve">. Parte III. </w:t>
      </w:r>
      <w:proofErr w:type="spellStart"/>
      <w:r>
        <w:rPr>
          <w:rFonts w:ascii="Arial" w:eastAsia="Arial" w:hAnsi="Arial" w:cs="Arial"/>
        </w:rPr>
        <w:t>Vol</w:t>
      </w:r>
      <w:proofErr w:type="spellEnd"/>
      <w:r>
        <w:rPr>
          <w:rFonts w:ascii="Arial" w:eastAsia="Arial" w:hAnsi="Arial" w:cs="Arial"/>
        </w:rPr>
        <w:t xml:space="preserve"> 16.   Pág.292 a 308. Amorrortu. Buenos Aires.</w:t>
      </w:r>
    </w:p>
    <w:p w14:paraId="74C90E45" w14:textId="77777777" w:rsidR="00591809" w:rsidRDefault="00000000">
      <w:pPr>
        <w:spacing w:after="0" w:line="360" w:lineRule="auto"/>
        <w:rPr>
          <w:rFonts w:ascii="Arial" w:eastAsia="Arial" w:hAnsi="Arial" w:cs="Arial"/>
        </w:rPr>
      </w:pPr>
      <w:r>
        <w:rPr>
          <w:rFonts w:ascii="Arial" w:eastAsia="Arial" w:hAnsi="Arial" w:cs="Arial"/>
        </w:rPr>
        <w:t>Segundo Módulo</w:t>
      </w:r>
    </w:p>
    <w:p w14:paraId="603554EA" w14:textId="77777777" w:rsidR="00591809" w:rsidRDefault="00000000">
      <w:pPr>
        <w:spacing w:after="0" w:line="360" w:lineRule="auto"/>
        <w:jc w:val="both"/>
        <w:rPr>
          <w:rFonts w:ascii="Arial" w:eastAsia="Arial" w:hAnsi="Arial" w:cs="Arial"/>
          <w:b/>
        </w:rPr>
      </w:pPr>
      <w:r>
        <w:rPr>
          <w:rFonts w:ascii="Arial" w:eastAsia="Arial" w:hAnsi="Arial" w:cs="Arial"/>
        </w:rPr>
        <w:t xml:space="preserve">DELVAL, J (2008) </w:t>
      </w:r>
      <w:r>
        <w:rPr>
          <w:rFonts w:ascii="Arial" w:eastAsia="Arial" w:hAnsi="Arial" w:cs="Arial"/>
          <w:i/>
        </w:rPr>
        <w:t xml:space="preserve">El Desarrollo Humano. </w:t>
      </w:r>
      <w:r>
        <w:rPr>
          <w:rFonts w:ascii="Arial" w:eastAsia="Arial" w:hAnsi="Arial" w:cs="Arial"/>
        </w:rPr>
        <w:t xml:space="preserve">Cap.7. Siglo XXI. España. </w:t>
      </w:r>
    </w:p>
    <w:p w14:paraId="79078BEA" w14:textId="77777777" w:rsidR="00591809" w:rsidRDefault="00000000">
      <w:pPr>
        <w:spacing w:after="0" w:line="360" w:lineRule="auto"/>
        <w:jc w:val="both"/>
        <w:rPr>
          <w:rFonts w:ascii="Arial" w:eastAsia="Arial" w:hAnsi="Arial" w:cs="Arial"/>
        </w:rPr>
      </w:pPr>
      <w:r>
        <w:rPr>
          <w:rFonts w:ascii="Arial" w:eastAsia="Arial" w:hAnsi="Arial" w:cs="Arial"/>
        </w:rPr>
        <w:lastRenderedPageBreak/>
        <w:t>FAAS, A. (2018) Psicología del Desarrollo. Niñez. Cap. 3 Págs. 69 a 72. Cap. 9 Págs. de 197 a 205. Cap. 13. Págs. 285 a 293. Brujas. Córdoba</w:t>
      </w:r>
    </w:p>
    <w:p w14:paraId="318F9A54" w14:textId="77777777" w:rsidR="00591809" w:rsidRDefault="00000000">
      <w:pPr>
        <w:spacing w:after="0" w:line="360" w:lineRule="auto"/>
        <w:jc w:val="both"/>
        <w:rPr>
          <w:rFonts w:ascii="Arial" w:eastAsia="Arial" w:hAnsi="Arial" w:cs="Arial"/>
        </w:rPr>
      </w:pPr>
      <w:r>
        <w:rPr>
          <w:rFonts w:ascii="Arial" w:eastAsia="Arial" w:hAnsi="Arial" w:cs="Arial"/>
        </w:rPr>
        <w:t xml:space="preserve">GRIFFA, M y MORENO, J (2007) Claves para una Psicología del Desarrollo. Vida Prenatal. Etapas de la Niñez. Volumen I. </w:t>
      </w:r>
      <w:proofErr w:type="spellStart"/>
      <w:r>
        <w:rPr>
          <w:rFonts w:ascii="Arial" w:eastAsia="Arial" w:hAnsi="Arial" w:cs="Arial"/>
        </w:rPr>
        <w:t>Cap</w:t>
      </w:r>
      <w:proofErr w:type="spellEnd"/>
      <w:r>
        <w:rPr>
          <w:rFonts w:ascii="Arial" w:eastAsia="Arial" w:hAnsi="Arial" w:cs="Arial"/>
        </w:rPr>
        <w:t xml:space="preserve"> II Pág. 102, de 137 a 141 y de 175 a 179. Lugar Editorial. Buenos Aires.</w:t>
      </w:r>
    </w:p>
    <w:p w14:paraId="6D2047FA" w14:textId="77777777" w:rsidR="00591809" w:rsidRDefault="00000000">
      <w:pPr>
        <w:spacing w:after="0" w:line="360" w:lineRule="auto"/>
        <w:jc w:val="both"/>
        <w:rPr>
          <w:rFonts w:ascii="Arial" w:eastAsia="Arial" w:hAnsi="Arial" w:cs="Arial"/>
        </w:rPr>
      </w:pPr>
      <w:r>
        <w:rPr>
          <w:rFonts w:ascii="Arial" w:eastAsia="Arial" w:hAnsi="Arial" w:cs="Arial"/>
        </w:rPr>
        <w:t xml:space="preserve">PIAGET, J. y B. </w:t>
      </w:r>
      <w:proofErr w:type="gramStart"/>
      <w:r>
        <w:rPr>
          <w:rFonts w:ascii="Arial" w:eastAsia="Arial" w:hAnsi="Arial" w:cs="Arial"/>
        </w:rPr>
        <w:t>INHELDER  (</w:t>
      </w:r>
      <w:proofErr w:type="gramEnd"/>
      <w:r>
        <w:rPr>
          <w:rFonts w:ascii="Arial" w:eastAsia="Arial" w:hAnsi="Arial" w:cs="Arial"/>
        </w:rPr>
        <w:t xml:space="preserve">1973) </w:t>
      </w:r>
      <w:r>
        <w:rPr>
          <w:rFonts w:ascii="Arial" w:eastAsia="Arial" w:hAnsi="Arial" w:cs="Arial"/>
          <w:i/>
        </w:rPr>
        <w:t>Psicología del Niño</w:t>
      </w:r>
      <w:r>
        <w:rPr>
          <w:rFonts w:ascii="Arial" w:eastAsia="Arial" w:hAnsi="Arial" w:cs="Arial"/>
        </w:rPr>
        <w:t xml:space="preserve">. Cap. I y III. Morata. España.  </w:t>
      </w:r>
    </w:p>
    <w:p w14:paraId="0A763C42" w14:textId="77777777" w:rsidR="00591809" w:rsidRDefault="00000000">
      <w:pPr>
        <w:spacing w:after="0" w:line="360" w:lineRule="auto"/>
        <w:rPr>
          <w:rFonts w:ascii="Arial" w:eastAsia="Arial" w:hAnsi="Arial" w:cs="Arial"/>
        </w:rPr>
      </w:pPr>
      <w:r>
        <w:rPr>
          <w:rFonts w:ascii="Arial" w:eastAsia="Arial" w:hAnsi="Arial" w:cs="Arial"/>
        </w:rPr>
        <w:t xml:space="preserve">Tercer Módulo </w:t>
      </w:r>
    </w:p>
    <w:p w14:paraId="74F25BF5" w14:textId="77777777" w:rsidR="00591809" w:rsidRDefault="00000000">
      <w:pPr>
        <w:spacing w:after="0" w:line="360" w:lineRule="auto"/>
        <w:jc w:val="both"/>
        <w:rPr>
          <w:rFonts w:ascii="Arial" w:eastAsia="Arial" w:hAnsi="Arial" w:cs="Arial"/>
        </w:rPr>
      </w:pPr>
      <w:r>
        <w:rPr>
          <w:rFonts w:ascii="Arial" w:eastAsia="Arial" w:hAnsi="Arial" w:cs="Arial"/>
        </w:rPr>
        <w:t xml:space="preserve">DELVAL, J (2008) </w:t>
      </w:r>
      <w:r>
        <w:rPr>
          <w:rFonts w:ascii="Arial" w:eastAsia="Arial" w:hAnsi="Arial" w:cs="Arial"/>
          <w:i/>
        </w:rPr>
        <w:t xml:space="preserve">El Desarrollo Humano. </w:t>
      </w:r>
      <w:r>
        <w:rPr>
          <w:rFonts w:ascii="Arial" w:eastAsia="Arial" w:hAnsi="Arial" w:cs="Arial"/>
        </w:rPr>
        <w:t>Cap. 17 Págs. 755 a 805. Siglo XXI. España.</w:t>
      </w:r>
    </w:p>
    <w:p w14:paraId="10BEB7C0" w14:textId="77777777" w:rsidR="00591809" w:rsidRDefault="00591809">
      <w:pPr>
        <w:rPr>
          <w:rFonts w:ascii="Arial" w:eastAsia="Arial" w:hAnsi="Arial" w:cs="Arial"/>
          <w:b/>
        </w:rPr>
      </w:pPr>
    </w:p>
    <w:p w14:paraId="7E73AE99" w14:textId="77777777" w:rsidR="00591809" w:rsidRDefault="00591809">
      <w:pPr>
        <w:rPr>
          <w:rFonts w:ascii="Arial" w:eastAsia="Arial" w:hAnsi="Arial" w:cs="Arial"/>
        </w:rPr>
      </w:pPr>
    </w:p>
    <w:p w14:paraId="36FE21B0" w14:textId="77777777" w:rsidR="00591809" w:rsidRDefault="00000000">
      <w:pPr>
        <w:rPr>
          <w:rFonts w:ascii="Arial" w:eastAsia="Arial" w:hAnsi="Arial" w:cs="Arial"/>
        </w:rPr>
      </w:pPr>
      <w:bookmarkStart w:id="1" w:name="_Hlk114396757"/>
      <w:r>
        <w:rPr>
          <w:rFonts w:ascii="Arial" w:eastAsia="Arial" w:hAnsi="Arial" w:cs="Arial"/>
          <w:b/>
        </w:rPr>
        <w:t xml:space="preserve">7. CRONOGRAMA  </w:t>
      </w:r>
      <w:r>
        <w:rPr>
          <w:rFonts w:ascii="Arial" w:eastAsia="Arial" w:hAnsi="Arial" w:cs="Arial"/>
        </w:rPr>
        <w:t xml:space="preserve"> </w:t>
      </w:r>
    </w:p>
    <w:tbl>
      <w:tblPr>
        <w:tblStyle w:val="a"/>
        <w:tblW w:w="8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6945"/>
      </w:tblGrid>
      <w:tr w:rsidR="00591809" w14:paraId="71B19ABD" w14:textId="77777777">
        <w:tc>
          <w:tcPr>
            <w:tcW w:w="1545" w:type="dxa"/>
          </w:tcPr>
          <w:p w14:paraId="4E5F2B63" w14:textId="77777777" w:rsidR="00591809" w:rsidRDefault="00000000">
            <w:pPr>
              <w:spacing w:line="240" w:lineRule="auto"/>
              <w:rPr>
                <w:rFonts w:ascii="Arial" w:eastAsia="Arial" w:hAnsi="Arial" w:cs="Arial"/>
              </w:rPr>
            </w:pPr>
            <w:r>
              <w:rPr>
                <w:rFonts w:ascii="Arial" w:eastAsia="Arial" w:hAnsi="Arial" w:cs="Arial"/>
              </w:rPr>
              <w:t>FECHA</w:t>
            </w:r>
          </w:p>
        </w:tc>
        <w:tc>
          <w:tcPr>
            <w:tcW w:w="6945" w:type="dxa"/>
          </w:tcPr>
          <w:p w14:paraId="341055A0" w14:textId="77777777" w:rsidR="00591809" w:rsidRDefault="00000000">
            <w:pPr>
              <w:spacing w:line="240" w:lineRule="auto"/>
              <w:rPr>
                <w:rFonts w:ascii="Arial" w:eastAsia="Arial" w:hAnsi="Arial" w:cs="Arial"/>
              </w:rPr>
            </w:pPr>
            <w:r>
              <w:rPr>
                <w:rFonts w:ascii="Arial" w:eastAsia="Arial" w:hAnsi="Arial" w:cs="Arial"/>
              </w:rPr>
              <w:t>ACTIVIDAD</w:t>
            </w:r>
          </w:p>
        </w:tc>
      </w:tr>
      <w:tr w:rsidR="00591809" w14:paraId="2DB1CAF7" w14:textId="77777777">
        <w:trPr>
          <w:trHeight w:val="1026"/>
        </w:trPr>
        <w:tc>
          <w:tcPr>
            <w:tcW w:w="1545" w:type="dxa"/>
          </w:tcPr>
          <w:p w14:paraId="458A26AB" w14:textId="77777777" w:rsidR="00591809" w:rsidRDefault="00000000">
            <w:pPr>
              <w:spacing w:line="240" w:lineRule="auto"/>
              <w:rPr>
                <w:rFonts w:ascii="Arial" w:eastAsia="Arial" w:hAnsi="Arial" w:cs="Arial"/>
              </w:rPr>
            </w:pPr>
            <w:r>
              <w:rPr>
                <w:rFonts w:ascii="Arial" w:eastAsia="Arial" w:hAnsi="Arial" w:cs="Arial"/>
              </w:rPr>
              <w:t>11-08-22</w:t>
            </w:r>
          </w:p>
        </w:tc>
        <w:tc>
          <w:tcPr>
            <w:tcW w:w="6945" w:type="dxa"/>
          </w:tcPr>
          <w:p w14:paraId="5FFA3813" w14:textId="77777777" w:rsidR="00591809" w:rsidRDefault="00000000">
            <w:pPr>
              <w:numPr>
                <w:ilvl w:val="0"/>
                <w:numId w:val="2"/>
              </w:numPr>
              <w:spacing w:after="0" w:line="240" w:lineRule="auto"/>
              <w:jc w:val="both"/>
              <w:rPr>
                <w:rFonts w:ascii="Arial" w:eastAsia="Arial" w:hAnsi="Arial" w:cs="Arial"/>
              </w:rPr>
            </w:pPr>
            <w:r>
              <w:rPr>
                <w:rFonts w:ascii="Arial" w:eastAsia="Arial" w:hAnsi="Arial" w:cs="Arial"/>
              </w:rPr>
              <w:t>Presentación del equipo de cátedra, de la asignatura, del programa, de los objetivos de la materia, metodología de trabajo. Cronograma. Bibliografía.</w:t>
            </w:r>
          </w:p>
          <w:p w14:paraId="1D461575" w14:textId="77777777" w:rsidR="00591809" w:rsidRDefault="00000000">
            <w:pPr>
              <w:numPr>
                <w:ilvl w:val="0"/>
                <w:numId w:val="2"/>
              </w:numPr>
              <w:spacing w:after="0" w:line="240" w:lineRule="auto"/>
              <w:jc w:val="both"/>
              <w:rPr>
                <w:rFonts w:ascii="Arial" w:eastAsia="Arial" w:hAnsi="Arial" w:cs="Arial"/>
              </w:rPr>
            </w:pPr>
            <w:r>
              <w:rPr>
                <w:rFonts w:ascii="Arial" w:eastAsia="Arial" w:hAnsi="Arial" w:cs="Arial"/>
              </w:rPr>
              <w:t xml:space="preserve">Modalidad de cursado y comunicación (plataformas a utilizar, horarios de encuentros). </w:t>
            </w:r>
          </w:p>
          <w:p w14:paraId="24B1FA34" w14:textId="77777777" w:rsidR="00591809" w:rsidRDefault="00000000">
            <w:pPr>
              <w:numPr>
                <w:ilvl w:val="0"/>
                <w:numId w:val="2"/>
              </w:numPr>
              <w:spacing w:after="0" w:line="240" w:lineRule="auto"/>
              <w:jc w:val="both"/>
              <w:rPr>
                <w:rFonts w:ascii="Arial" w:eastAsia="Arial" w:hAnsi="Arial" w:cs="Arial"/>
              </w:rPr>
            </w:pPr>
            <w:r>
              <w:rPr>
                <w:rFonts w:ascii="Arial" w:eastAsia="Arial" w:hAnsi="Arial" w:cs="Arial"/>
              </w:rPr>
              <w:t xml:space="preserve">Modalidad de evaluación </w:t>
            </w:r>
          </w:p>
          <w:p w14:paraId="5AD8686B" w14:textId="77777777" w:rsidR="00591809" w:rsidRDefault="00000000">
            <w:pPr>
              <w:numPr>
                <w:ilvl w:val="0"/>
                <w:numId w:val="2"/>
              </w:numPr>
              <w:spacing w:after="0" w:line="240" w:lineRule="auto"/>
              <w:jc w:val="both"/>
              <w:rPr>
                <w:rFonts w:ascii="Arial" w:eastAsia="Arial" w:hAnsi="Arial" w:cs="Arial"/>
              </w:rPr>
            </w:pPr>
            <w:r>
              <w:rPr>
                <w:rFonts w:ascii="Arial" w:eastAsia="Arial" w:hAnsi="Arial" w:cs="Arial"/>
              </w:rPr>
              <w:t>Condiciones de regularidad</w:t>
            </w:r>
          </w:p>
          <w:p w14:paraId="3B2AAE4F" w14:textId="77777777" w:rsidR="00591809" w:rsidRDefault="00000000">
            <w:pPr>
              <w:numPr>
                <w:ilvl w:val="0"/>
                <w:numId w:val="2"/>
              </w:numPr>
              <w:spacing w:after="0" w:line="240" w:lineRule="auto"/>
              <w:jc w:val="both"/>
              <w:rPr>
                <w:rFonts w:ascii="Arial" w:eastAsia="Arial" w:hAnsi="Arial" w:cs="Arial"/>
              </w:rPr>
            </w:pPr>
            <w:r>
              <w:rPr>
                <w:rFonts w:ascii="Arial" w:eastAsia="Arial" w:hAnsi="Arial" w:cs="Arial"/>
              </w:rPr>
              <w:t xml:space="preserve">Control de lista sial. </w:t>
            </w:r>
          </w:p>
          <w:p w14:paraId="6F6DD394" w14:textId="77777777" w:rsidR="00591809" w:rsidRDefault="00000000">
            <w:pPr>
              <w:numPr>
                <w:ilvl w:val="0"/>
                <w:numId w:val="2"/>
              </w:numPr>
              <w:spacing w:after="0" w:line="240" w:lineRule="auto"/>
              <w:jc w:val="both"/>
              <w:rPr>
                <w:rFonts w:ascii="Arial" w:eastAsia="Arial" w:hAnsi="Arial" w:cs="Arial"/>
              </w:rPr>
            </w:pPr>
            <w:r>
              <w:rPr>
                <w:rFonts w:ascii="Arial" w:eastAsia="Arial" w:hAnsi="Arial" w:cs="Arial"/>
              </w:rPr>
              <w:t>Armar grupos de trabajo (3 integrantes).</w:t>
            </w:r>
          </w:p>
          <w:p w14:paraId="635ACE86" w14:textId="6123EFBB" w:rsidR="00591809" w:rsidRDefault="00000000">
            <w:pPr>
              <w:numPr>
                <w:ilvl w:val="0"/>
                <w:numId w:val="2"/>
              </w:numPr>
              <w:spacing w:after="0" w:line="240" w:lineRule="auto"/>
              <w:jc w:val="both"/>
              <w:rPr>
                <w:rFonts w:ascii="Arial" w:eastAsia="Arial" w:hAnsi="Arial" w:cs="Arial"/>
              </w:rPr>
            </w:pPr>
            <w:r>
              <w:rPr>
                <w:rFonts w:ascii="Arial" w:eastAsia="Arial" w:hAnsi="Arial" w:cs="Arial"/>
              </w:rPr>
              <w:t>Solicitar que lean la teoría psicoanalítica y traigan el material bibliográfico de teorías psicológicas</w:t>
            </w:r>
          </w:p>
        </w:tc>
      </w:tr>
      <w:tr w:rsidR="00591809" w14:paraId="36AC80C7" w14:textId="77777777">
        <w:trPr>
          <w:trHeight w:val="1026"/>
        </w:trPr>
        <w:tc>
          <w:tcPr>
            <w:tcW w:w="1545" w:type="dxa"/>
          </w:tcPr>
          <w:p w14:paraId="18C428DE" w14:textId="77777777" w:rsidR="00591809" w:rsidRDefault="00000000">
            <w:pPr>
              <w:spacing w:line="240" w:lineRule="auto"/>
              <w:rPr>
                <w:rFonts w:ascii="Arial" w:eastAsia="Arial" w:hAnsi="Arial" w:cs="Arial"/>
                <w:b/>
              </w:rPr>
            </w:pPr>
            <w:r>
              <w:rPr>
                <w:rFonts w:ascii="Arial" w:eastAsia="Arial" w:hAnsi="Arial" w:cs="Arial"/>
              </w:rPr>
              <w:t>18-08-22</w:t>
            </w:r>
          </w:p>
          <w:p w14:paraId="38609CE6" w14:textId="77777777" w:rsidR="00591809" w:rsidRDefault="00591809">
            <w:pPr>
              <w:spacing w:line="240" w:lineRule="auto"/>
              <w:rPr>
                <w:rFonts w:ascii="Arial" w:eastAsia="Arial" w:hAnsi="Arial" w:cs="Arial"/>
              </w:rPr>
            </w:pPr>
          </w:p>
          <w:p w14:paraId="6D6FEBA2" w14:textId="77777777" w:rsidR="00591809" w:rsidRDefault="00591809">
            <w:pPr>
              <w:spacing w:line="240" w:lineRule="auto"/>
              <w:rPr>
                <w:rFonts w:ascii="Arial" w:eastAsia="Arial" w:hAnsi="Arial" w:cs="Arial"/>
              </w:rPr>
            </w:pPr>
          </w:p>
        </w:tc>
        <w:tc>
          <w:tcPr>
            <w:tcW w:w="6945" w:type="dxa"/>
          </w:tcPr>
          <w:p w14:paraId="79AF9C03" w14:textId="77777777" w:rsidR="00591809" w:rsidRDefault="00000000">
            <w:pPr>
              <w:spacing w:after="0" w:line="240" w:lineRule="auto"/>
              <w:jc w:val="both"/>
              <w:rPr>
                <w:rFonts w:ascii="Arial" w:eastAsia="Arial" w:hAnsi="Arial" w:cs="Arial"/>
                <w:b/>
              </w:rPr>
            </w:pPr>
            <w:r>
              <w:rPr>
                <w:rFonts w:ascii="Arial" w:eastAsia="Arial" w:hAnsi="Arial" w:cs="Arial"/>
                <w:b/>
              </w:rPr>
              <w:t>Tema</w:t>
            </w:r>
            <w:r>
              <w:rPr>
                <w:rFonts w:ascii="Arial" w:eastAsia="Arial" w:hAnsi="Arial" w:cs="Arial"/>
              </w:rPr>
              <w:t>:</w:t>
            </w:r>
            <w:r>
              <w:rPr>
                <w:rFonts w:ascii="Arial" w:eastAsia="Arial" w:hAnsi="Arial" w:cs="Arial"/>
                <w:b/>
              </w:rPr>
              <w:t xml:space="preserve"> Desarrollo Psicosexual</w:t>
            </w:r>
          </w:p>
          <w:p w14:paraId="61010A29" w14:textId="77777777" w:rsidR="00591809" w:rsidRDefault="00000000">
            <w:pPr>
              <w:numPr>
                <w:ilvl w:val="0"/>
                <w:numId w:val="1"/>
              </w:numPr>
              <w:spacing w:after="0" w:line="240" w:lineRule="auto"/>
              <w:jc w:val="both"/>
              <w:rPr>
                <w:rFonts w:ascii="Arial" w:eastAsia="Arial" w:hAnsi="Arial" w:cs="Arial"/>
              </w:rPr>
            </w:pPr>
            <w:r>
              <w:rPr>
                <w:rFonts w:ascii="Arial" w:eastAsia="Arial" w:hAnsi="Arial" w:cs="Arial"/>
              </w:rPr>
              <w:t xml:space="preserve">Recuperación de contenidos de la teoría psicoanalítica de Teorías Psicológicas. </w:t>
            </w:r>
          </w:p>
          <w:p w14:paraId="7FEFB676" w14:textId="4048F976" w:rsidR="00591809" w:rsidRDefault="00000000">
            <w:pPr>
              <w:numPr>
                <w:ilvl w:val="0"/>
                <w:numId w:val="1"/>
              </w:numPr>
              <w:spacing w:after="0" w:line="240" w:lineRule="auto"/>
              <w:jc w:val="both"/>
              <w:rPr>
                <w:rFonts w:ascii="Arial" w:eastAsia="Arial" w:hAnsi="Arial" w:cs="Arial"/>
              </w:rPr>
            </w:pPr>
            <w:r>
              <w:rPr>
                <w:rFonts w:ascii="Arial" w:eastAsia="Arial" w:hAnsi="Arial" w:cs="Arial"/>
              </w:rPr>
              <w:t>Introducción teórica de Desarrollo Psicosexual.</w:t>
            </w:r>
          </w:p>
          <w:p w14:paraId="2A37B877" w14:textId="177524D0" w:rsidR="00591809" w:rsidRDefault="00000000">
            <w:pPr>
              <w:numPr>
                <w:ilvl w:val="0"/>
                <w:numId w:val="1"/>
              </w:numPr>
              <w:spacing w:after="0" w:line="240" w:lineRule="auto"/>
              <w:jc w:val="both"/>
              <w:rPr>
                <w:rFonts w:ascii="Arial" w:eastAsia="Arial" w:hAnsi="Arial" w:cs="Arial"/>
              </w:rPr>
            </w:pPr>
            <w:r>
              <w:rPr>
                <w:rFonts w:ascii="Arial" w:eastAsia="Arial" w:hAnsi="Arial" w:cs="Arial"/>
              </w:rPr>
              <w:t>Armar actividad</w:t>
            </w:r>
          </w:p>
        </w:tc>
      </w:tr>
      <w:tr w:rsidR="00591809" w14:paraId="1C002766" w14:textId="77777777">
        <w:trPr>
          <w:trHeight w:val="256"/>
        </w:trPr>
        <w:tc>
          <w:tcPr>
            <w:tcW w:w="1545" w:type="dxa"/>
          </w:tcPr>
          <w:p w14:paraId="12D51A14" w14:textId="77777777" w:rsidR="00591809" w:rsidRDefault="00000000">
            <w:pPr>
              <w:spacing w:line="240" w:lineRule="auto"/>
              <w:rPr>
                <w:rFonts w:ascii="Arial" w:eastAsia="Arial" w:hAnsi="Arial" w:cs="Arial"/>
                <w:b/>
              </w:rPr>
            </w:pPr>
            <w:r>
              <w:rPr>
                <w:rFonts w:ascii="Arial" w:eastAsia="Arial" w:hAnsi="Arial" w:cs="Arial"/>
              </w:rPr>
              <w:t>25-08-22</w:t>
            </w:r>
          </w:p>
        </w:tc>
        <w:tc>
          <w:tcPr>
            <w:tcW w:w="6945" w:type="dxa"/>
          </w:tcPr>
          <w:p w14:paraId="14562532" w14:textId="77777777" w:rsidR="00591809" w:rsidRDefault="00000000">
            <w:pPr>
              <w:spacing w:after="0" w:line="240" w:lineRule="auto"/>
              <w:jc w:val="both"/>
              <w:rPr>
                <w:rFonts w:ascii="Arial" w:eastAsia="Arial" w:hAnsi="Arial" w:cs="Arial"/>
              </w:rPr>
            </w:pPr>
            <w:r>
              <w:rPr>
                <w:rFonts w:ascii="Arial" w:eastAsia="Arial" w:hAnsi="Arial" w:cs="Arial"/>
              </w:rPr>
              <w:t>Continuamos con desarrollo psicosexual</w:t>
            </w:r>
          </w:p>
          <w:p w14:paraId="47DD9DEB" w14:textId="77777777" w:rsidR="00591809" w:rsidRDefault="00000000">
            <w:pPr>
              <w:spacing w:after="0" w:line="240" w:lineRule="auto"/>
              <w:jc w:val="both"/>
              <w:rPr>
                <w:rFonts w:ascii="Arial" w:eastAsia="Arial" w:hAnsi="Arial" w:cs="Arial"/>
              </w:rPr>
            </w:pPr>
            <w:r>
              <w:rPr>
                <w:rFonts w:ascii="Arial" w:eastAsia="Arial" w:hAnsi="Arial" w:cs="Arial"/>
              </w:rPr>
              <w:t>Preparación del taller para el 1/09 con todas las alumnas</w:t>
            </w:r>
          </w:p>
        </w:tc>
      </w:tr>
      <w:tr w:rsidR="00591809" w14:paraId="07497FBB" w14:textId="77777777">
        <w:trPr>
          <w:trHeight w:val="256"/>
        </w:trPr>
        <w:tc>
          <w:tcPr>
            <w:tcW w:w="1545" w:type="dxa"/>
          </w:tcPr>
          <w:p w14:paraId="4CF44487" w14:textId="77777777" w:rsidR="00591809" w:rsidRDefault="00000000">
            <w:pPr>
              <w:spacing w:after="0" w:line="240" w:lineRule="auto"/>
              <w:rPr>
                <w:rFonts w:ascii="Arial" w:eastAsia="Arial" w:hAnsi="Arial" w:cs="Arial"/>
              </w:rPr>
            </w:pPr>
            <w:r>
              <w:rPr>
                <w:rFonts w:ascii="Arial" w:eastAsia="Arial" w:hAnsi="Arial" w:cs="Arial"/>
              </w:rPr>
              <w:t>01-09-22</w:t>
            </w:r>
          </w:p>
          <w:p w14:paraId="51F5CC07" w14:textId="77777777" w:rsidR="00591809" w:rsidRDefault="00591809">
            <w:pPr>
              <w:spacing w:after="0" w:line="240" w:lineRule="auto"/>
              <w:rPr>
                <w:rFonts w:ascii="Arial" w:eastAsia="Arial" w:hAnsi="Arial" w:cs="Arial"/>
                <w:b/>
              </w:rPr>
            </w:pPr>
          </w:p>
        </w:tc>
        <w:tc>
          <w:tcPr>
            <w:tcW w:w="6945" w:type="dxa"/>
          </w:tcPr>
          <w:p w14:paraId="5DA11257" w14:textId="77777777" w:rsidR="00591809" w:rsidRDefault="00000000">
            <w:pPr>
              <w:spacing w:after="0" w:line="240" w:lineRule="auto"/>
              <w:jc w:val="both"/>
              <w:rPr>
                <w:rFonts w:ascii="Arial" w:eastAsia="Arial" w:hAnsi="Arial" w:cs="Arial"/>
              </w:rPr>
            </w:pPr>
            <w:r>
              <w:rPr>
                <w:rFonts w:ascii="Arial" w:eastAsia="Arial" w:hAnsi="Arial" w:cs="Arial"/>
              </w:rPr>
              <w:t>Taller PSC en Comedor Comunitario. De 10 a 12hs.</w:t>
            </w:r>
          </w:p>
        </w:tc>
      </w:tr>
      <w:tr w:rsidR="00591809" w14:paraId="06DCCCCF" w14:textId="77777777">
        <w:trPr>
          <w:trHeight w:val="256"/>
        </w:trPr>
        <w:tc>
          <w:tcPr>
            <w:tcW w:w="1545" w:type="dxa"/>
          </w:tcPr>
          <w:p w14:paraId="29B5E088" w14:textId="77777777" w:rsidR="00591809" w:rsidRDefault="00000000">
            <w:pPr>
              <w:spacing w:line="240" w:lineRule="auto"/>
              <w:rPr>
                <w:rFonts w:ascii="Arial" w:eastAsia="Arial" w:hAnsi="Arial" w:cs="Arial"/>
                <w:b/>
              </w:rPr>
            </w:pPr>
            <w:r>
              <w:rPr>
                <w:rFonts w:ascii="Arial" w:eastAsia="Arial" w:hAnsi="Arial" w:cs="Arial"/>
              </w:rPr>
              <w:t>08-09-22</w:t>
            </w:r>
          </w:p>
        </w:tc>
        <w:tc>
          <w:tcPr>
            <w:tcW w:w="6945" w:type="dxa"/>
          </w:tcPr>
          <w:p w14:paraId="417392B4" w14:textId="77777777" w:rsidR="00591809" w:rsidRDefault="00000000">
            <w:pPr>
              <w:spacing w:after="0" w:line="240" w:lineRule="auto"/>
              <w:jc w:val="both"/>
              <w:rPr>
                <w:rFonts w:ascii="Arial" w:eastAsia="Arial" w:hAnsi="Arial" w:cs="Arial"/>
                <w:b/>
              </w:rPr>
            </w:pPr>
            <w:r>
              <w:rPr>
                <w:rFonts w:ascii="Arial" w:eastAsia="Arial" w:hAnsi="Arial" w:cs="Arial"/>
                <w:b/>
              </w:rPr>
              <w:t>Primer Parcial</w:t>
            </w:r>
          </w:p>
          <w:p w14:paraId="09CFE04E" w14:textId="5365BA87" w:rsidR="00591809" w:rsidRPr="00F9134B" w:rsidRDefault="00F9134B">
            <w:pPr>
              <w:spacing w:after="0" w:line="240" w:lineRule="auto"/>
              <w:jc w:val="both"/>
              <w:rPr>
                <w:rFonts w:ascii="Arial" w:eastAsia="Arial" w:hAnsi="Arial" w:cs="Arial"/>
                <w:b/>
                <w:bCs/>
              </w:rPr>
            </w:pPr>
            <w:r w:rsidRPr="00F9134B">
              <w:rPr>
                <w:rFonts w:ascii="Arial" w:eastAsia="Arial" w:hAnsi="Arial" w:cs="Arial"/>
                <w:b/>
                <w:bCs/>
              </w:rPr>
              <w:t>JUPA</w:t>
            </w:r>
          </w:p>
        </w:tc>
      </w:tr>
      <w:tr w:rsidR="00591809" w14:paraId="0ABDCFCB" w14:textId="77777777">
        <w:trPr>
          <w:trHeight w:val="256"/>
        </w:trPr>
        <w:tc>
          <w:tcPr>
            <w:tcW w:w="1545" w:type="dxa"/>
          </w:tcPr>
          <w:p w14:paraId="5FA9C4B7" w14:textId="77777777" w:rsidR="00591809" w:rsidRDefault="00000000">
            <w:pPr>
              <w:spacing w:line="240" w:lineRule="auto"/>
              <w:rPr>
                <w:rFonts w:ascii="Arial" w:eastAsia="Arial" w:hAnsi="Arial" w:cs="Arial"/>
              </w:rPr>
            </w:pPr>
            <w:r>
              <w:rPr>
                <w:rFonts w:ascii="Arial" w:eastAsia="Arial" w:hAnsi="Arial" w:cs="Arial"/>
              </w:rPr>
              <w:t>15-09-22</w:t>
            </w:r>
          </w:p>
        </w:tc>
        <w:tc>
          <w:tcPr>
            <w:tcW w:w="6945" w:type="dxa"/>
          </w:tcPr>
          <w:p w14:paraId="0EEC7E12" w14:textId="70D1BED0" w:rsidR="00591809" w:rsidRDefault="00000000">
            <w:pPr>
              <w:spacing w:after="0" w:line="240" w:lineRule="auto"/>
              <w:jc w:val="both"/>
              <w:rPr>
                <w:rFonts w:ascii="Arial" w:eastAsia="Arial" w:hAnsi="Arial" w:cs="Arial"/>
                <w:b/>
              </w:rPr>
            </w:pPr>
            <w:r>
              <w:rPr>
                <w:rFonts w:ascii="Arial" w:eastAsia="Arial" w:hAnsi="Arial" w:cs="Arial"/>
                <w:b/>
              </w:rPr>
              <w:t>SEMANA DE EXAMEN</w:t>
            </w:r>
            <w:r w:rsidR="00F9134B">
              <w:rPr>
                <w:rFonts w:ascii="Arial" w:eastAsia="Arial" w:hAnsi="Arial" w:cs="Arial"/>
                <w:b/>
              </w:rPr>
              <w:t xml:space="preserve"> 8 a 10 Hs</w:t>
            </w:r>
          </w:p>
          <w:p w14:paraId="31D85CBA" w14:textId="310D3B65" w:rsidR="00F9134B" w:rsidRDefault="00F9134B">
            <w:pPr>
              <w:spacing w:after="0" w:line="240" w:lineRule="auto"/>
              <w:jc w:val="both"/>
              <w:rPr>
                <w:rFonts w:ascii="Arial" w:eastAsia="Arial" w:hAnsi="Arial" w:cs="Arial"/>
                <w:b/>
              </w:rPr>
            </w:pPr>
            <w:r>
              <w:rPr>
                <w:rFonts w:ascii="Arial" w:eastAsia="Arial" w:hAnsi="Arial" w:cs="Arial"/>
                <w:b/>
              </w:rPr>
              <w:t>Primer Parcial 10 a 12 Hs</w:t>
            </w:r>
          </w:p>
          <w:p w14:paraId="0EF4010A" w14:textId="7E9D1CCF" w:rsidR="00F9134B" w:rsidRDefault="00F9134B">
            <w:pPr>
              <w:spacing w:after="0" w:line="240" w:lineRule="auto"/>
              <w:jc w:val="both"/>
              <w:rPr>
                <w:rFonts w:ascii="Arial" w:eastAsia="Arial" w:hAnsi="Arial" w:cs="Arial"/>
                <w:b/>
              </w:rPr>
            </w:pPr>
          </w:p>
          <w:p w14:paraId="21AD26FF" w14:textId="77777777" w:rsidR="00591809" w:rsidRDefault="00591809">
            <w:pPr>
              <w:spacing w:after="0" w:line="240" w:lineRule="auto"/>
              <w:jc w:val="both"/>
              <w:rPr>
                <w:rFonts w:ascii="Arial" w:eastAsia="Arial" w:hAnsi="Arial" w:cs="Arial"/>
              </w:rPr>
            </w:pPr>
          </w:p>
        </w:tc>
      </w:tr>
      <w:tr w:rsidR="00591809" w14:paraId="5DC10A7B" w14:textId="77777777">
        <w:tc>
          <w:tcPr>
            <w:tcW w:w="1545" w:type="dxa"/>
          </w:tcPr>
          <w:p w14:paraId="2ED95957" w14:textId="77777777" w:rsidR="00591809" w:rsidRDefault="00000000">
            <w:pPr>
              <w:spacing w:line="240" w:lineRule="auto"/>
              <w:rPr>
                <w:rFonts w:ascii="Arial" w:eastAsia="Arial" w:hAnsi="Arial" w:cs="Arial"/>
              </w:rPr>
            </w:pPr>
            <w:r>
              <w:rPr>
                <w:rFonts w:ascii="Arial" w:eastAsia="Arial" w:hAnsi="Arial" w:cs="Arial"/>
              </w:rPr>
              <w:t>22-09-22</w:t>
            </w:r>
          </w:p>
          <w:p w14:paraId="63453A17" w14:textId="77777777" w:rsidR="00591809" w:rsidRDefault="00591809">
            <w:pPr>
              <w:spacing w:line="240" w:lineRule="auto"/>
              <w:rPr>
                <w:rFonts w:ascii="Arial" w:eastAsia="Arial" w:hAnsi="Arial" w:cs="Arial"/>
                <w:b/>
              </w:rPr>
            </w:pPr>
          </w:p>
        </w:tc>
        <w:tc>
          <w:tcPr>
            <w:tcW w:w="6945" w:type="dxa"/>
          </w:tcPr>
          <w:p w14:paraId="71D27C3D" w14:textId="77777777" w:rsidR="00591809" w:rsidRDefault="00000000">
            <w:pPr>
              <w:spacing w:after="0" w:line="240" w:lineRule="auto"/>
              <w:jc w:val="both"/>
              <w:rPr>
                <w:rFonts w:ascii="Arial" w:eastAsia="Arial" w:hAnsi="Arial" w:cs="Arial"/>
              </w:rPr>
            </w:pPr>
            <w:r>
              <w:rPr>
                <w:rFonts w:ascii="Arial" w:eastAsia="Arial" w:hAnsi="Arial" w:cs="Arial"/>
                <w:b/>
              </w:rPr>
              <w:t xml:space="preserve"> Tema: Desarrollo Cognitivo: </w:t>
            </w:r>
          </w:p>
          <w:p w14:paraId="32F521FA" w14:textId="59A43883" w:rsidR="00591809" w:rsidRDefault="00000000">
            <w:pPr>
              <w:numPr>
                <w:ilvl w:val="0"/>
                <w:numId w:val="5"/>
              </w:numPr>
              <w:spacing w:after="0" w:line="240" w:lineRule="auto"/>
              <w:jc w:val="both"/>
              <w:rPr>
                <w:rFonts w:ascii="Arial" w:eastAsia="Arial" w:hAnsi="Arial" w:cs="Arial"/>
              </w:rPr>
            </w:pPr>
            <w:r>
              <w:rPr>
                <w:rFonts w:ascii="Arial" w:eastAsia="Arial" w:hAnsi="Arial" w:cs="Arial"/>
              </w:rPr>
              <w:t>Recuperación de contenidos de la teoría psicogenética de Teorías Psicológicas.</w:t>
            </w:r>
          </w:p>
          <w:p w14:paraId="0EA2A3C3" w14:textId="4C1A1FD8" w:rsidR="00591809" w:rsidRPr="00131CAF" w:rsidRDefault="00000000" w:rsidP="00131CAF">
            <w:pPr>
              <w:numPr>
                <w:ilvl w:val="0"/>
                <w:numId w:val="5"/>
              </w:numPr>
              <w:spacing w:after="0" w:line="240" w:lineRule="auto"/>
              <w:jc w:val="both"/>
              <w:rPr>
                <w:rFonts w:ascii="Arial" w:eastAsia="Arial" w:hAnsi="Arial" w:cs="Arial"/>
              </w:rPr>
            </w:pPr>
            <w:r>
              <w:rPr>
                <w:rFonts w:ascii="Arial" w:eastAsia="Arial" w:hAnsi="Arial" w:cs="Arial"/>
              </w:rPr>
              <w:t xml:space="preserve">Introducción teórica psicogenética. Conceptos centrales: Inteligencia Sensoriomotora, Función Simbólica, Inteligencia Preoperatoria  </w:t>
            </w:r>
          </w:p>
          <w:p w14:paraId="10711861" w14:textId="01D434D9" w:rsidR="00591809" w:rsidRDefault="00591809">
            <w:pPr>
              <w:spacing w:after="0" w:line="240" w:lineRule="auto"/>
              <w:jc w:val="both"/>
              <w:rPr>
                <w:rFonts w:ascii="Arial" w:eastAsia="Arial" w:hAnsi="Arial" w:cs="Arial"/>
              </w:rPr>
            </w:pPr>
          </w:p>
        </w:tc>
      </w:tr>
      <w:tr w:rsidR="00591809" w14:paraId="245952BE" w14:textId="77777777">
        <w:trPr>
          <w:trHeight w:val="635"/>
        </w:trPr>
        <w:tc>
          <w:tcPr>
            <w:tcW w:w="1545" w:type="dxa"/>
          </w:tcPr>
          <w:p w14:paraId="51BBEC95" w14:textId="77777777" w:rsidR="00591809" w:rsidRDefault="00000000">
            <w:pPr>
              <w:spacing w:line="240" w:lineRule="auto"/>
              <w:rPr>
                <w:rFonts w:ascii="Arial" w:eastAsia="Arial" w:hAnsi="Arial" w:cs="Arial"/>
              </w:rPr>
            </w:pPr>
            <w:r>
              <w:rPr>
                <w:rFonts w:ascii="Arial" w:eastAsia="Arial" w:hAnsi="Arial" w:cs="Arial"/>
              </w:rPr>
              <w:lastRenderedPageBreak/>
              <w:t>29-09-22</w:t>
            </w:r>
          </w:p>
          <w:p w14:paraId="316FF4D5" w14:textId="77777777" w:rsidR="00591809" w:rsidRDefault="00591809">
            <w:pPr>
              <w:spacing w:line="240" w:lineRule="auto"/>
              <w:rPr>
                <w:rFonts w:ascii="Arial" w:eastAsia="Arial" w:hAnsi="Arial" w:cs="Arial"/>
                <w:b/>
              </w:rPr>
            </w:pPr>
          </w:p>
        </w:tc>
        <w:tc>
          <w:tcPr>
            <w:tcW w:w="6945" w:type="dxa"/>
          </w:tcPr>
          <w:p w14:paraId="6FDD26C0" w14:textId="5CE3C38D" w:rsidR="00471177" w:rsidRDefault="00471177" w:rsidP="00471177">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De 10 a 12 hs - Actividad Práctica de Desarrollo Cognitivo</w:t>
            </w:r>
          </w:p>
          <w:p w14:paraId="2F106E04" w14:textId="13103565" w:rsidR="00131CAF" w:rsidRDefault="00131CAF" w:rsidP="00471177">
            <w:pPr>
              <w:pBdr>
                <w:top w:val="nil"/>
                <w:left w:val="nil"/>
                <w:bottom w:val="nil"/>
                <w:right w:val="nil"/>
                <w:between w:val="nil"/>
              </w:pBdr>
              <w:spacing w:after="0" w:line="240" w:lineRule="auto"/>
              <w:jc w:val="both"/>
              <w:rPr>
                <w:rFonts w:ascii="Arial" w:eastAsia="Arial" w:hAnsi="Arial" w:cs="Arial"/>
              </w:rPr>
            </w:pPr>
            <w:r w:rsidRPr="00471177">
              <w:rPr>
                <w:rFonts w:ascii="Arial" w:eastAsia="Arial" w:hAnsi="Arial" w:cs="Arial"/>
                <w:bCs/>
              </w:rPr>
              <w:t xml:space="preserve">12 a 14 hs - </w:t>
            </w:r>
            <w:r>
              <w:rPr>
                <w:rFonts w:ascii="Arial" w:eastAsia="Arial" w:hAnsi="Arial" w:cs="Arial"/>
                <w:b/>
              </w:rPr>
              <w:t>Recuperatorio primer parcial</w:t>
            </w:r>
          </w:p>
        </w:tc>
      </w:tr>
      <w:tr w:rsidR="00591809" w14:paraId="52459508" w14:textId="77777777">
        <w:trPr>
          <w:trHeight w:val="510"/>
        </w:trPr>
        <w:tc>
          <w:tcPr>
            <w:tcW w:w="1545" w:type="dxa"/>
          </w:tcPr>
          <w:p w14:paraId="11C7FAD9" w14:textId="77777777" w:rsidR="00591809" w:rsidRDefault="00000000">
            <w:pPr>
              <w:spacing w:line="240" w:lineRule="auto"/>
              <w:rPr>
                <w:rFonts w:ascii="Arial" w:eastAsia="Arial" w:hAnsi="Arial" w:cs="Arial"/>
                <w:b/>
              </w:rPr>
            </w:pPr>
            <w:r>
              <w:rPr>
                <w:rFonts w:ascii="Arial" w:eastAsia="Arial" w:hAnsi="Arial" w:cs="Arial"/>
              </w:rPr>
              <w:t>06-10-22</w:t>
            </w:r>
          </w:p>
        </w:tc>
        <w:tc>
          <w:tcPr>
            <w:tcW w:w="6945" w:type="dxa"/>
          </w:tcPr>
          <w:p w14:paraId="3FEF16AC" w14:textId="1FF0A711" w:rsidR="00591809" w:rsidRDefault="00000000">
            <w:pPr>
              <w:spacing w:after="0" w:line="240" w:lineRule="auto"/>
              <w:jc w:val="both"/>
              <w:rPr>
                <w:rFonts w:ascii="Arial" w:eastAsia="Arial" w:hAnsi="Arial" w:cs="Arial"/>
                <w:b/>
              </w:rPr>
            </w:pPr>
            <w:r>
              <w:rPr>
                <w:rFonts w:ascii="Arial" w:eastAsia="Arial" w:hAnsi="Arial" w:cs="Arial"/>
                <w:b/>
              </w:rPr>
              <w:t>Segundo Parcial</w:t>
            </w:r>
            <w:r w:rsidR="00131CAF">
              <w:rPr>
                <w:rFonts w:ascii="Arial" w:eastAsia="Arial" w:hAnsi="Arial" w:cs="Arial"/>
                <w:b/>
              </w:rPr>
              <w:t xml:space="preserve"> de 10 a 12</w:t>
            </w:r>
          </w:p>
        </w:tc>
      </w:tr>
      <w:tr w:rsidR="00591809" w14:paraId="1EAC5215" w14:textId="77777777">
        <w:tc>
          <w:tcPr>
            <w:tcW w:w="1545" w:type="dxa"/>
          </w:tcPr>
          <w:p w14:paraId="527337DC" w14:textId="77777777" w:rsidR="00591809" w:rsidRDefault="00000000">
            <w:pPr>
              <w:spacing w:line="240" w:lineRule="auto"/>
              <w:rPr>
                <w:rFonts w:ascii="Arial" w:eastAsia="Arial" w:hAnsi="Arial" w:cs="Arial"/>
                <w:b/>
              </w:rPr>
            </w:pPr>
            <w:r>
              <w:rPr>
                <w:rFonts w:ascii="Arial" w:eastAsia="Arial" w:hAnsi="Arial" w:cs="Arial"/>
              </w:rPr>
              <w:t>13-10-22</w:t>
            </w:r>
          </w:p>
        </w:tc>
        <w:tc>
          <w:tcPr>
            <w:tcW w:w="6945" w:type="dxa"/>
          </w:tcPr>
          <w:p w14:paraId="16AF53FD" w14:textId="30F10E85" w:rsidR="00131CAF" w:rsidRDefault="00131CAF" w:rsidP="00131CAF">
            <w:pPr>
              <w:spacing w:after="0" w:line="240" w:lineRule="auto"/>
              <w:rPr>
                <w:rFonts w:ascii="Arial" w:eastAsia="Arial" w:hAnsi="Arial" w:cs="Arial"/>
                <w:b/>
                <w:highlight w:val="yellow"/>
              </w:rPr>
            </w:pPr>
            <w:r>
              <w:rPr>
                <w:rFonts w:ascii="Arial" w:eastAsia="Arial" w:hAnsi="Arial" w:cs="Arial"/>
                <w:bCs/>
              </w:rPr>
              <w:t xml:space="preserve">De 10 a 12 hs. </w:t>
            </w:r>
            <w:r>
              <w:rPr>
                <w:rFonts w:ascii="Arial" w:eastAsia="Arial" w:hAnsi="Arial" w:cs="Arial"/>
                <w:b/>
              </w:rPr>
              <w:t>Tema: Desarrollo Psicosocial</w:t>
            </w:r>
          </w:p>
          <w:p w14:paraId="7395EF99" w14:textId="5F35CE93" w:rsidR="00131CAF" w:rsidRDefault="00131CAF" w:rsidP="00131CAF">
            <w:p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rPr>
              <w:t>Clase presentación teórica del tema.</w:t>
            </w:r>
          </w:p>
          <w:p w14:paraId="2932D89A" w14:textId="5FA260BD" w:rsidR="00591809" w:rsidRDefault="00131CAF">
            <w:pPr>
              <w:pBdr>
                <w:top w:val="nil"/>
                <w:left w:val="nil"/>
                <w:bottom w:val="nil"/>
                <w:right w:val="nil"/>
                <w:between w:val="nil"/>
              </w:pBdr>
              <w:spacing w:after="0" w:line="240" w:lineRule="auto"/>
              <w:jc w:val="both"/>
              <w:rPr>
                <w:rFonts w:ascii="Arial" w:eastAsia="Arial" w:hAnsi="Arial" w:cs="Arial"/>
                <w:b/>
              </w:rPr>
            </w:pPr>
            <w:r w:rsidRPr="00131CAF">
              <w:rPr>
                <w:rFonts w:ascii="Arial" w:eastAsia="Arial" w:hAnsi="Arial" w:cs="Arial"/>
                <w:bCs/>
              </w:rPr>
              <w:t>De 12 a 14 hs</w:t>
            </w:r>
            <w:r>
              <w:rPr>
                <w:rFonts w:ascii="Arial" w:eastAsia="Arial" w:hAnsi="Arial" w:cs="Arial"/>
                <w:b/>
              </w:rPr>
              <w:t xml:space="preserve"> </w:t>
            </w:r>
            <w:r w:rsidR="00000000">
              <w:rPr>
                <w:rFonts w:ascii="Arial" w:eastAsia="Arial" w:hAnsi="Arial" w:cs="Arial"/>
                <w:b/>
              </w:rPr>
              <w:t>Recuperatorio Segundo Parcial</w:t>
            </w:r>
            <w:r>
              <w:rPr>
                <w:rFonts w:ascii="Arial" w:eastAsia="Arial" w:hAnsi="Arial" w:cs="Arial"/>
                <w:b/>
              </w:rPr>
              <w:t xml:space="preserve"> </w:t>
            </w:r>
          </w:p>
        </w:tc>
      </w:tr>
      <w:tr w:rsidR="00591809" w14:paraId="5877E040" w14:textId="77777777">
        <w:tc>
          <w:tcPr>
            <w:tcW w:w="1545" w:type="dxa"/>
          </w:tcPr>
          <w:p w14:paraId="53D5A3B4" w14:textId="77777777" w:rsidR="00591809" w:rsidRDefault="00000000">
            <w:pPr>
              <w:spacing w:line="240" w:lineRule="auto"/>
              <w:rPr>
                <w:rFonts w:ascii="Arial" w:eastAsia="Arial" w:hAnsi="Arial" w:cs="Arial"/>
              </w:rPr>
            </w:pPr>
            <w:r>
              <w:rPr>
                <w:rFonts w:ascii="Arial" w:eastAsia="Arial" w:hAnsi="Arial" w:cs="Arial"/>
              </w:rPr>
              <w:t>20-10-22</w:t>
            </w:r>
          </w:p>
        </w:tc>
        <w:tc>
          <w:tcPr>
            <w:tcW w:w="6945" w:type="dxa"/>
          </w:tcPr>
          <w:p w14:paraId="0C54DB34" w14:textId="16996B1F" w:rsidR="00591809" w:rsidRDefault="00591809" w:rsidP="00131CAF">
            <w:pPr>
              <w:spacing w:after="0" w:line="240" w:lineRule="auto"/>
              <w:jc w:val="both"/>
              <w:rPr>
                <w:rFonts w:ascii="Arial" w:eastAsia="Arial" w:hAnsi="Arial" w:cs="Arial"/>
              </w:rPr>
            </w:pPr>
          </w:p>
          <w:p w14:paraId="2E6A04C0" w14:textId="6DF488B5" w:rsidR="00591809" w:rsidRDefault="00000000" w:rsidP="00471177">
            <w:pPr>
              <w:spacing w:after="0" w:line="240" w:lineRule="auto"/>
              <w:jc w:val="both"/>
              <w:rPr>
                <w:rFonts w:ascii="Arial" w:eastAsia="Arial" w:hAnsi="Arial" w:cs="Arial"/>
              </w:rPr>
            </w:pPr>
            <w:r>
              <w:rPr>
                <w:rFonts w:ascii="Arial" w:eastAsia="Arial" w:hAnsi="Arial" w:cs="Arial"/>
              </w:rPr>
              <w:t>Actividad Práctica</w:t>
            </w:r>
            <w:r w:rsidR="00131CAF">
              <w:rPr>
                <w:rFonts w:ascii="Arial" w:eastAsia="Arial" w:hAnsi="Arial" w:cs="Arial"/>
              </w:rPr>
              <w:t xml:space="preserve"> Desarrollo Psicosexual</w:t>
            </w:r>
          </w:p>
          <w:p w14:paraId="34450FB2" w14:textId="77777777" w:rsidR="00591809" w:rsidRDefault="00591809">
            <w:pPr>
              <w:spacing w:after="0" w:line="240" w:lineRule="auto"/>
              <w:jc w:val="both"/>
              <w:rPr>
                <w:rFonts w:ascii="Arial" w:eastAsia="Arial" w:hAnsi="Arial" w:cs="Arial"/>
                <w:b/>
              </w:rPr>
            </w:pPr>
          </w:p>
        </w:tc>
      </w:tr>
      <w:tr w:rsidR="00591809" w14:paraId="6E8E64A9" w14:textId="77777777">
        <w:tc>
          <w:tcPr>
            <w:tcW w:w="1545" w:type="dxa"/>
          </w:tcPr>
          <w:p w14:paraId="09E2E71F" w14:textId="77777777" w:rsidR="00591809" w:rsidRDefault="00000000">
            <w:pPr>
              <w:spacing w:line="240" w:lineRule="auto"/>
              <w:rPr>
                <w:rFonts w:ascii="Arial" w:eastAsia="Arial" w:hAnsi="Arial" w:cs="Arial"/>
              </w:rPr>
            </w:pPr>
            <w:r>
              <w:rPr>
                <w:rFonts w:ascii="Arial" w:eastAsia="Arial" w:hAnsi="Arial" w:cs="Arial"/>
              </w:rPr>
              <w:t>27-10-22</w:t>
            </w:r>
          </w:p>
        </w:tc>
        <w:tc>
          <w:tcPr>
            <w:tcW w:w="6945" w:type="dxa"/>
          </w:tcPr>
          <w:p w14:paraId="60C94B01" w14:textId="306D8A52" w:rsidR="00591809" w:rsidRDefault="00131CAF">
            <w:pPr>
              <w:spacing w:after="0" w:line="240" w:lineRule="auto"/>
              <w:rPr>
                <w:rFonts w:ascii="Arial" w:eastAsia="Arial" w:hAnsi="Arial" w:cs="Arial"/>
                <w:b/>
              </w:rPr>
            </w:pPr>
            <w:r w:rsidRPr="00131CAF">
              <w:rPr>
                <w:rFonts w:ascii="Arial" w:eastAsia="Arial" w:hAnsi="Arial" w:cs="Arial"/>
                <w:bCs/>
              </w:rPr>
              <w:t xml:space="preserve"> De 10 a 12 hs </w:t>
            </w:r>
            <w:r w:rsidR="00000000">
              <w:rPr>
                <w:rFonts w:ascii="Arial" w:eastAsia="Arial" w:hAnsi="Arial" w:cs="Arial"/>
                <w:b/>
              </w:rPr>
              <w:t>Tercer Parcial</w:t>
            </w:r>
          </w:p>
          <w:p w14:paraId="254F4ECA" w14:textId="77777777" w:rsidR="00591809" w:rsidRDefault="00591809">
            <w:pPr>
              <w:spacing w:after="0" w:line="240" w:lineRule="auto"/>
              <w:rPr>
                <w:rFonts w:ascii="Arial" w:eastAsia="Arial" w:hAnsi="Arial" w:cs="Arial"/>
              </w:rPr>
            </w:pPr>
          </w:p>
        </w:tc>
      </w:tr>
      <w:tr w:rsidR="00591809" w14:paraId="7E16E4A6" w14:textId="77777777">
        <w:tc>
          <w:tcPr>
            <w:tcW w:w="1545" w:type="dxa"/>
          </w:tcPr>
          <w:p w14:paraId="67B899F5" w14:textId="77777777" w:rsidR="00591809" w:rsidRDefault="00000000">
            <w:pPr>
              <w:spacing w:after="0" w:line="240" w:lineRule="auto"/>
              <w:rPr>
                <w:rFonts w:ascii="Arial" w:eastAsia="Arial" w:hAnsi="Arial" w:cs="Arial"/>
              </w:rPr>
            </w:pPr>
            <w:r>
              <w:rPr>
                <w:rFonts w:ascii="Arial" w:eastAsia="Arial" w:hAnsi="Arial" w:cs="Arial"/>
              </w:rPr>
              <w:t>03-11-22</w:t>
            </w:r>
          </w:p>
          <w:p w14:paraId="2FF741DE" w14:textId="77777777" w:rsidR="00591809" w:rsidRDefault="00591809">
            <w:pPr>
              <w:spacing w:after="0" w:line="240" w:lineRule="auto"/>
              <w:rPr>
                <w:rFonts w:ascii="Arial" w:eastAsia="Arial" w:hAnsi="Arial" w:cs="Arial"/>
              </w:rPr>
            </w:pPr>
          </w:p>
        </w:tc>
        <w:tc>
          <w:tcPr>
            <w:tcW w:w="6945" w:type="dxa"/>
          </w:tcPr>
          <w:p w14:paraId="3BA6B0C6" w14:textId="2A6210E2" w:rsidR="00591809" w:rsidRDefault="00131CAF">
            <w:pPr>
              <w:spacing w:after="0" w:line="240" w:lineRule="auto"/>
              <w:jc w:val="both"/>
              <w:rPr>
                <w:rFonts w:ascii="Arial" w:eastAsia="Arial" w:hAnsi="Arial" w:cs="Arial"/>
                <w:b/>
              </w:rPr>
            </w:pPr>
            <w:r w:rsidRPr="00131CAF">
              <w:rPr>
                <w:rFonts w:ascii="Arial" w:eastAsia="Arial" w:hAnsi="Arial" w:cs="Arial"/>
                <w:bCs/>
              </w:rPr>
              <w:t xml:space="preserve">De 10 a 12 hs </w:t>
            </w:r>
            <w:r w:rsidR="00000000">
              <w:rPr>
                <w:rFonts w:ascii="Arial" w:eastAsia="Arial" w:hAnsi="Arial" w:cs="Arial"/>
                <w:b/>
              </w:rPr>
              <w:t>Recuperatorio Tercer Parcial</w:t>
            </w:r>
          </w:p>
          <w:p w14:paraId="04D86E94" w14:textId="77777777" w:rsidR="00591809" w:rsidRDefault="00591809">
            <w:pPr>
              <w:spacing w:after="0" w:line="240" w:lineRule="auto"/>
              <w:ind w:left="720"/>
              <w:jc w:val="both"/>
              <w:rPr>
                <w:rFonts w:ascii="Arial" w:eastAsia="Arial" w:hAnsi="Arial" w:cs="Arial"/>
              </w:rPr>
            </w:pPr>
          </w:p>
        </w:tc>
      </w:tr>
      <w:tr w:rsidR="00591809" w14:paraId="4340D3FA" w14:textId="77777777">
        <w:trPr>
          <w:trHeight w:val="525"/>
        </w:trPr>
        <w:tc>
          <w:tcPr>
            <w:tcW w:w="1545" w:type="dxa"/>
          </w:tcPr>
          <w:p w14:paraId="4F4EC00C" w14:textId="77777777" w:rsidR="00591809" w:rsidRDefault="00000000">
            <w:pPr>
              <w:spacing w:after="0" w:line="240" w:lineRule="auto"/>
              <w:rPr>
                <w:rFonts w:ascii="Arial" w:eastAsia="Arial" w:hAnsi="Arial" w:cs="Arial"/>
              </w:rPr>
            </w:pPr>
            <w:r>
              <w:rPr>
                <w:rFonts w:ascii="Arial" w:eastAsia="Arial" w:hAnsi="Arial" w:cs="Arial"/>
              </w:rPr>
              <w:t>10-11-22</w:t>
            </w:r>
          </w:p>
        </w:tc>
        <w:tc>
          <w:tcPr>
            <w:tcW w:w="6945" w:type="dxa"/>
          </w:tcPr>
          <w:p w14:paraId="1B2A5D0F" w14:textId="77777777" w:rsidR="00591809" w:rsidRDefault="00000000">
            <w:pPr>
              <w:spacing w:line="240" w:lineRule="auto"/>
              <w:rPr>
                <w:rFonts w:ascii="Arial" w:eastAsia="Arial" w:hAnsi="Arial" w:cs="Arial"/>
                <w:b/>
                <w:color w:val="000000"/>
              </w:rPr>
            </w:pPr>
            <w:r>
              <w:rPr>
                <w:rFonts w:ascii="Arial" w:eastAsia="Arial" w:hAnsi="Arial" w:cs="Arial"/>
                <w:b/>
              </w:rPr>
              <w:t>Carga de condiciones de fin de cursado</w:t>
            </w:r>
          </w:p>
        </w:tc>
      </w:tr>
    </w:tbl>
    <w:p w14:paraId="2910FB42" w14:textId="77777777" w:rsidR="00591809" w:rsidRDefault="00591809">
      <w:pPr>
        <w:jc w:val="both"/>
        <w:rPr>
          <w:rFonts w:ascii="Arial" w:eastAsia="Arial" w:hAnsi="Arial" w:cs="Arial"/>
          <w:color w:val="808080"/>
        </w:rPr>
      </w:pPr>
    </w:p>
    <w:bookmarkEnd w:id="1"/>
    <w:p w14:paraId="0B83D9DD" w14:textId="77777777" w:rsidR="00591809" w:rsidRDefault="00000000">
      <w:pPr>
        <w:tabs>
          <w:tab w:val="right" w:pos="8504"/>
        </w:tabs>
        <w:rPr>
          <w:rFonts w:ascii="Arial" w:eastAsia="Arial" w:hAnsi="Arial" w:cs="Arial"/>
          <w:b/>
        </w:rPr>
      </w:pPr>
      <w:r>
        <w:rPr>
          <w:rFonts w:ascii="Arial" w:eastAsia="Arial" w:hAnsi="Arial" w:cs="Arial"/>
          <w:b/>
        </w:rPr>
        <w:t xml:space="preserve">8. HORARIOS DE CLASES Y DE CONSULTAS </w:t>
      </w:r>
      <w:r>
        <w:rPr>
          <w:rFonts w:ascii="Arial" w:eastAsia="Arial" w:hAnsi="Arial" w:cs="Arial"/>
        </w:rPr>
        <w:tab/>
      </w:r>
    </w:p>
    <w:p w14:paraId="5C49A051" w14:textId="77777777" w:rsidR="00591809" w:rsidRDefault="00000000">
      <w:pPr>
        <w:spacing w:after="0" w:line="360" w:lineRule="auto"/>
        <w:rPr>
          <w:rFonts w:ascii="Arial" w:eastAsia="Arial" w:hAnsi="Arial" w:cs="Arial"/>
        </w:rPr>
      </w:pPr>
      <w:r>
        <w:rPr>
          <w:rFonts w:ascii="Arial" w:eastAsia="Arial" w:hAnsi="Arial" w:cs="Arial"/>
        </w:rPr>
        <w:t xml:space="preserve">Clases: jueves de 10 a 14 Hs. </w:t>
      </w:r>
    </w:p>
    <w:p w14:paraId="0F9823A3" w14:textId="77777777" w:rsidR="00591809" w:rsidRDefault="00591809">
      <w:pPr>
        <w:spacing w:after="0" w:line="360" w:lineRule="auto"/>
        <w:jc w:val="both"/>
        <w:rPr>
          <w:rFonts w:ascii="Arial" w:eastAsia="Arial" w:hAnsi="Arial" w:cs="Arial"/>
          <w:b/>
          <w:u w:val="single"/>
        </w:rPr>
      </w:pPr>
    </w:p>
    <w:p w14:paraId="5A9BE062" w14:textId="77777777" w:rsidR="00591809" w:rsidRDefault="00000000">
      <w:pPr>
        <w:spacing w:after="0" w:line="360" w:lineRule="auto"/>
        <w:jc w:val="both"/>
        <w:rPr>
          <w:rFonts w:ascii="Arial" w:eastAsia="Arial" w:hAnsi="Arial" w:cs="Arial"/>
          <w:b/>
          <w:u w:val="single"/>
        </w:rPr>
      </w:pPr>
      <w:r>
        <w:rPr>
          <w:rFonts w:ascii="Arial" w:eastAsia="Arial" w:hAnsi="Arial" w:cs="Arial"/>
          <w:b/>
          <w:u w:val="single"/>
        </w:rPr>
        <w:t>HORARIOS DE CONSULTA</w:t>
      </w:r>
    </w:p>
    <w:p w14:paraId="28FBE3F9" w14:textId="77777777" w:rsidR="00591809" w:rsidRDefault="00000000">
      <w:pPr>
        <w:spacing w:after="0" w:line="360" w:lineRule="auto"/>
        <w:jc w:val="both"/>
        <w:rPr>
          <w:rFonts w:ascii="Arial" w:eastAsia="Arial" w:hAnsi="Arial" w:cs="Arial"/>
        </w:rPr>
      </w:pPr>
      <w:r>
        <w:rPr>
          <w:rFonts w:ascii="Arial" w:eastAsia="Arial" w:hAnsi="Arial" w:cs="Arial"/>
        </w:rPr>
        <w:t xml:space="preserve">Los días y horarios de consultas de contenidos teóricos de la asignatura serán pactados con cada uno de los profesores vía mail: </w:t>
      </w:r>
    </w:p>
    <w:p w14:paraId="62658F29" w14:textId="77777777" w:rsidR="00591809" w:rsidRDefault="00000000">
      <w:pPr>
        <w:numPr>
          <w:ilvl w:val="0"/>
          <w:numId w:val="3"/>
        </w:numPr>
        <w:spacing w:after="0" w:line="360" w:lineRule="auto"/>
        <w:jc w:val="both"/>
        <w:rPr>
          <w:rFonts w:ascii="Arial" w:eastAsia="Arial" w:hAnsi="Arial" w:cs="Arial"/>
        </w:rPr>
      </w:pPr>
      <w:hyperlink r:id="rId10">
        <w:r>
          <w:rPr>
            <w:rFonts w:ascii="Arial" w:eastAsia="Arial" w:hAnsi="Arial" w:cs="Arial"/>
            <w:color w:val="1155CC"/>
            <w:u w:val="single"/>
          </w:rPr>
          <w:t>miriamberlaffa@hotmail.com</w:t>
        </w:r>
      </w:hyperlink>
    </w:p>
    <w:p w14:paraId="6D321193" w14:textId="77777777" w:rsidR="00591809" w:rsidRDefault="00000000">
      <w:pPr>
        <w:numPr>
          <w:ilvl w:val="0"/>
          <w:numId w:val="3"/>
        </w:numPr>
        <w:spacing w:after="0" w:line="360" w:lineRule="auto"/>
        <w:jc w:val="both"/>
        <w:rPr>
          <w:rFonts w:ascii="Arial" w:eastAsia="Arial" w:hAnsi="Arial" w:cs="Arial"/>
        </w:rPr>
      </w:pPr>
      <w:hyperlink r:id="rId11">
        <w:r>
          <w:rPr>
            <w:rFonts w:ascii="Arial" w:eastAsia="Arial" w:hAnsi="Arial" w:cs="Arial"/>
            <w:color w:val="1155CC"/>
            <w:u w:val="single"/>
          </w:rPr>
          <w:t>cmusso@hum.unrc.edu.ar</w:t>
        </w:r>
      </w:hyperlink>
    </w:p>
    <w:p w14:paraId="34D93402" w14:textId="77777777" w:rsidR="00591809" w:rsidRDefault="00591809">
      <w:pPr>
        <w:spacing w:after="0" w:line="360" w:lineRule="auto"/>
        <w:jc w:val="both"/>
        <w:rPr>
          <w:rFonts w:ascii="Arial" w:eastAsia="Arial" w:hAnsi="Arial" w:cs="Arial"/>
        </w:rPr>
      </w:pPr>
    </w:p>
    <w:p w14:paraId="0BACF118" w14:textId="77777777" w:rsidR="00591809" w:rsidRDefault="00000000">
      <w:pPr>
        <w:spacing w:after="0" w:line="360" w:lineRule="auto"/>
        <w:jc w:val="both"/>
        <w:rPr>
          <w:rFonts w:ascii="Arial" w:eastAsia="Arial" w:hAnsi="Arial" w:cs="Arial"/>
        </w:rPr>
      </w:pPr>
      <w:r>
        <w:rPr>
          <w:rFonts w:ascii="Arial" w:eastAsia="Arial" w:hAnsi="Arial" w:cs="Arial"/>
        </w:rPr>
        <w:t xml:space="preserve">        </w:t>
      </w:r>
    </w:p>
    <w:p w14:paraId="04A9DA53" w14:textId="77777777" w:rsidR="00591809" w:rsidRDefault="00000000">
      <w:pPr>
        <w:jc w:val="both"/>
        <w:rPr>
          <w:rFonts w:ascii="Arial" w:eastAsia="Arial" w:hAnsi="Arial" w:cs="Arial"/>
          <w:b/>
        </w:rPr>
      </w:pPr>
      <w:r>
        <w:rPr>
          <w:rFonts w:ascii="Arial" w:eastAsia="Arial" w:hAnsi="Arial" w:cs="Arial"/>
          <w:b/>
        </w:rPr>
        <w:t xml:space="preserve">Firma del Profesor Responsable: </w:t>
      </w:r>
    </w:p>
    <w:p w14:paraId="032942E6" w14:textId="748EF2DA" w:rsidR="00591809" w:rsidRDefault="00000000">
      <w:pPr>
        <w:jc w:val="both"/>
        <w:rPr>
          <w:rFonts w:ascii="Arial" w:eastAsia="Arial" w:hAnsi="Arial" w:cs="Arial"/>
          <w:b/>
        </w:rPr>
      </w:pPr>
      <w:r>
        <w:rPr>
          <w:rFonts w:ascii="Arial" w:eastAsia="Arial" w:hAnsi="Arial" w:cs="Arial"/>
          <w:b/>
        </w:rPr>
        <w:t xml:space="preserve">                                                                    </w:t>
      </w:r>
      <w:r w:rsidR="00D87FC1">
        <w:rPr>
          <w:noProof/>
        </w:rPr>
        <w:drawing>
          <wp:inline distT="0" distB="0" distL="0" distR="0" wp14:anchorId="2B078EE1" wp14:editId="5C0126FA">
            <wp:extent cx="1314450" cy="66788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A7A5A8"/>
                        </a:clrFrom>
                        <a:clrTo>
                          <a:srgbClr val="A7A5A8">
                            <a:alpha val="0"/>
                          </a:srgbClr>
                        </a:clrTo>
                      </a:clrChange>
                      <a:extLst>
                        <a:ext uri="{28A0092B-C50C-407E-A947-70E740481C1C}">
                          <a14:useLocalDpi xmlns:a14="http://schemas.microsoft.com/office/drawing/2010/main" val="0"/>
                        </a:ext>
                      </a:extLst>
                    </a:blip>
                    <a:srcRect/>
                    <a:stretch>
                      <a:fillRect/>
                    </a:stretch>
                  </pic:blipFill>
                  <pic:spPr bwMode="auto">
                    <a:xfrm>
                      <a:off x="0" y="0"/>
                      <a:ext cx="1332668" cy="677140"/>
                    </a:xfrm>
                    <a:prstGeom prst="rect">
                      <a:avLst/>
                    </a:prstGeom>
                    <a:noFill/>
                    <a:ln>
                      <a:noFill/>
                    </a:ln>
                  </pic:spPr>
                </pic:pic>
              </a:graphicData>
            </a:graphic>
          </wp:inline>
        </w:drawing>
      </w:r>
    </w:p>
    <w:p w14:paraId="60F8337D" w14:textId="77777777" w:rsidR="00591809" w:rsidRDefault="00000000">
      <w:pPr>
        <w:jc w:val="both"/>
        <w:rPr>
          <w:rFonts w:ascii="Arial" w:eastAsia="Arial" w:hAnsi="Arial" w:cs="Arial"/>
          <w:b/>
        </w:rPr>
      </w:pPr>
      <w:r>
        <w:rPr>
          <w:rFonts w:ascii="Arial" w:eastAsia="Arial" w:hAnsi="Arial" w:cs="Arial"/>
          <w:b/>
        </w:rPr>
        <w:t>Aclaración de la firma: Miriam B. Berlaffa</w:t>
      </w:r>
    </w:p>
    <w:p w14:paraId="2CDC3C9F" w14:textId="77777777" w:rsidR="00591809" w:rsidRDefault="00000000">
      <w:pPr>
        <w:jc w:val="both"/>
        <w:rPr>
          <w:rFonts w:ascii="Arial" w:eastAsia="Arial" w:hAnsi="Arial" w:cs="Arial"/>
          <w:b/>
        </w:rPr>
      </w:pPr>
      <w:r>
        <w:rPr>
          <w:rFonts w:ascii="Arial" w:eastAsia="Arial" w:hAnsi="Arial" w:cs="Arial"/>
          <w:b/>
        </w:rPr>
        <w:t>Lugar y fecha: Río Cuarto, agosto 2022</w:t>
      </w:r>
    </w:p>
    <w:p w14:paraId="180E740F" w14:textId="77777777" w:rsidR="00591809" w:rsidRDefault="00591809"/>
    <w:sectPr w:rsidR="00591809">
      <w:headerReference w:type="defaul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CEE6" w14:textId="77777777" w:rsidR="00EA446C" w:rsidRDefault="00EA446C">
      <w:pPr>
        <w:spacing w:after="0" w:line="240" w:lineRule="auto"/>
      </w:pPr>
      <w:r>
        <w:separator/>
      </w:r>
    </w:p>
  </w:endnote>
  <w:endnote w:type="continuationSeparator" w:id="0">
    <w:p w14:paraId="3D628D42" w14:textId="77777777" w:rsidR="00EA446C" w:rsidRDefault="00EA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447C" w14:textId="77777777" w:rsidR="00EA446C" w:rsidRDefault="00EA446C">
      <w:pPr>
        <w:spacing w:after="0" w:line="240" w:lineRule="auto"/>
      </w:pPr>
      <w:r>
        <w:separator/>
      </w:r>
    </w:p>
  </w:footnote>
  <w:footnote w:type="continuationSeparator" w:id="0">
    <w:p w14:paraId="0F3BA52A" w14:textId="77777777" w:rsidR="00EA446C" w:rsidRDefault="00EA4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635D" w14:textId="77777777" w:rsidR="00591809" w:rsidRDefault="00591809">
    <w:pPr>
      <w:spacing w:after="0" w:line="240" w:lineRule="auto"/>
      <w:rPr>
        <w:rFonts w:ascii="Century Schoolbook" w:eastAsia="Century Schoolbook" w:hAnsi="Century Schoolbook" w:cs="Century Schoolbook"/>
        <w:i/>
        <w:sz w:val="24"/>
        <w:szCs w:val="24"/>
      </w:rPr>
    </w:pPr>
  </w:p>
  <w:p w14:paraId="7482D24E" w14:textId="77777777" w:rsidR="00591809" w:rsidRDefault="00591809">
    <w:pPr>
      <w:spacing w:after="0" w:line="240" w:lineRule="auto"/>
      <w:ind w:left="2124" w:firstLine="707"/>
      <w:rPr>
        <w:rFonts w:ascii="Century Gothic" w:eastAsia="Century Gothic" w:hAnsi="Century Gothic" w:cs="Century Gothic"/>
        <w:i/>
        <w:sz w:val="24"/>
        <w:szCs w:val="24"/>
      </w:rPr>
    </w:pPr>
  </w:p>
  <w:p w14:paraId="59CAED46" w14:textId="77777777" w:rsidR="00591809" w:rsidRDefault="00591809">
    <w:pPr>
      <w:pBdr>
        <w:top w:val="nil"/>
        <w:left w:val="nil"/>
        <w:bottom w:val="nil"/>
        <w:right w:val="nil"/>
        <w:between w:val="nil"/>
      </w:pBdr>
      <w:tabs>
        <w:tab w:val="center" w:pos="4252"/>
        <w:tab w:val="right" w:pos="8504"/>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726E8"/>
    <w:multiLevelType w:val="multilevel"/>
    <w:tmpl w:val="845A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7222A0"/>
    <w:multiLevelType w:val="multilevel"/>
    <w:tmpl w:val="F60CF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F96244"/>
    <w:multiLevelType w:val="multilevel"/>
    <w:tmpl w:val="21284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C2620F"/>
    <w:multiLevelType w:val="multilevel"/>
    <w:tmpl w:val="36801D5A"/>
    <w:lvl w:ilvl="0">
      <w:start w:val="1"/>
      <w:numFmt w:val="bullet"/>
      <w:lvlText w:val="●"/>
      <w:lvlJc w:val="left"/>
      <w:pPr>
        <w:ind w:left="360" w:hanging="360"/>
      </w:pPr>
      <w:rPr>
        <w:rFonts w:ascii="Noto Sans Symbols" w:eastAsia="Noto Sans Symbols" w:hAnsi="Noto Sans Symbols" w:cs="Noto Sans Symbols"/>
        <w:color w:val="000000"/>
      </w:rPr>
    </w:lvl>
    <w:lvl w:ilvl="1">
      <w:numFmt w:val="bullet"/>
      <w:lvlText w:val="-"/>
      <w:lvlJc w:val="left"/>
      <w:pPr>
        <w:ind w:left="1440" w:hanging="360"/>
      </w:pPr>
      <w:rPr>
        <w:rFonts w:ascii="Arial" w:eastAsia="Arial" w:hAnsi="Arial" w:cs="Arial"/>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CC446A"/>
    <w:multiLevelType w:val="multilevel"/>
    <w:tmpl w:val="AFE0A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5167821">
    <w:abstractNumId w:val="2"/>
  </w:num>
  <w:num w:numId="2" w16cid:durableId="665287395">
    <w:abstractNumId w:val="0"/>
  </w:num>
  <w:num w:numId="3" w16cid:durableId="106851062">
    <w:abstractNumId w:val="1"/>
  </w:num>
  <w:num w:numId="4" w16cid:durableId="1567645996">
    <w:abstractNumId w:val="3"/>
  </w:num>
  <w:num w:numId="5" w16cid:durableId="1188447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09"/>
    <w:rsid w:val="00131CAF"/>
    <w:rsid w:val="00287503"/>
    <w:rsid w:val="00471177"/>
    <w:rsid w:val="00591809"/>
    <w:rsid w:val="006D690B"/>
    <w:rsid w:val="00822967"/>
    <w:rsid w:val="00AF2DC4"/>
    <w:rsid w:val="00C97347"/>
    <w:rsid w:val="00D87FC1"/>
    <w:rsid w:val="00EA446C"/>
    <w:rsid w:val="00F9134B"/>
    <w:rsid w:val="00FB1F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1775"/>
  <w15:docId w15:val="{E0741E9E-82FA-4C8D-9F57-7C118EBC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BE"/>
    <w:rPr>
      <w:rFonts w:eastAsia="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rsid w:val="00110FBE"/>
    <w:pPr>
      <w:tabs>
        <w:tab w:val="center" w:pos="4252"/>
        <w:tab w:val="right" w:pos="8504"/>
      </w:tabs>
      <w:spacing w:after="0" w:line="240" w:lineRule="auto"/>
    </w:pPr>
  </w:style>
  <w:style w:type="character" w:customStyle="1" w:styleId="EncabezadoCar">
    <w:name w:val="Encabezado Car"/>
    <w:basedOn w:val="Fuentedeprrafopredeter"/>
    <w:link w:val="Encabezado"/>
    <w:rsid w:val="00110FBE"/>
    <w:rPr>
      <w:rFonts w:ascii="Calibri" w:eastAsia="Times New Roman" w:hAnsi="Calibri" w:cs="Calibri"/>
      <w:lang w:val="es-ES"/>
    </w:rPr>
  </w:style>
  <w:style w:type="character" w:styleId="Textoennegrita">
    <w:name w:val="Strong"/>
    <w:qFormat/>
    <w:rsid w:val="00110FBE"/>
    <w:rPr>
      <w:rFonts w:cs="Times New Roman"/>
      <w:b/>
      <w:bCs/>
    </w:rPr>
  </w:style>
  <w:style w:type="paragraph" w:styleId="Textoindependiente2">
    <w:name w:val="Body Text 2"/>
    <w:basedOn w:val="Normal"/>
    <w:link w:val="Textoindependiente2Car"/>
    <w:rsid w:val="00110FBE"/>
    <w:pPr>
      <w:spacing w:after="0" w:line="240" w:lineRule="auto"/>
      <w:jc w:val="both"/>
    </w:pPr>
    <w:rPr>
      <w:rFonts w:ascii="Times New Roman" w:hAnsi="Times New Roman" w:cs="Times New Roman"/>
      <w:sz w:val="24"/>
      <w:szCs w:val="20"/>
      <w:lang w:val="es-AR" w:eastAsia="es-ES"/>
    </w:rPr>
  </w:style>
  <w:style w:type="character" w:customStyle="1" w:styleId="Textoindependiente2Car">
    <w:name w:val="Texto independiente 2 Car"/>
    <w:basedOn w:val="Fuentedeprrafopredeter"/>
    <w:link w:val="Textoindependiente2"/>
    <w:rsid w:val="00110FBE"/>
    <w:rPr>
      <w:rFonts w:ascii="Times New Roman" w:eastAsia="Times New Roman" w:hAnsi="Times New Roman" w:cs="Times New Roman"/>
      <w:sz w:val="24"/>
      <w:szCs w:val="20"/>
      <w:lang w:eastAsia="es-ES"/>
    </w:rPr>
  </w:style>
  <w:style w:type="character" w:customStyle="1" w:styleId="Textodelmarcadordeposicin1">
    <w:name w:val="Texto del marcador de posición1"/>
    <w:semiHidden/>
    <w:rsid w:val="00110FBE"/>
    <w:rPr>
      <w:rFonts w:cs="Times New Roman"/>
      <w:color w:val="808080"/>
    </w:rPr>
  </w:style>
  <w:style w:type="paragraph" w:styleId="Prrafodelista">
    <w:name w:val="List Paragraph"/>
    <w:basedOn w:val="Normal"/>
    <w:uiPriority w:val="34"/>
    <w:qFormat/>
    <w:rsid w:val="00110FBE"/>
    <w:pPr>
      <w:ind w:left="720"/>
      <w:contextualSpacing/>
    </w:pPr>
  </w:style>
  <w:style w:type="paragraph" w:styleId="Textonotapie">
    <w:name w:val="footnote text"/>
    <w:basedOn w:val="Normal"/>
    <w:link w:val="TextonotapieCar"/>
    <w:semiHidden/>
    <w:rsid w:val="00110FBE"/>
    <w:rPr>
      <w:sz w:val="20"/>
      <w:szCs w:val="20"/>
    </w:rPr>
  </w:style>
  <w:style w:type="character" w:customStyle="1" w:styleId="TextonotapieCar">
    <w:name w:val="Texto nota pie Car"/>
    <w:basedOn w:val="Fuentedeprrafopredeter"/>
    <w:link w:val="Textonotapie"/>
    <w:semiHidden/>
    <w:rsid w:val="00110FBE"/>
    <w:rPr>
      <w:rFonts w:ascii="Calibri" w:eastAsia="Times New Roman" w:hAnsi="Calibri" w:cs="Calibri"/>
      <w:sz w:val="20"/>
      <w:szCs w:val="20"/>
      <w:lang w:val="es-ES"/>
    </w:rPr>
  </w:style>
  <w:style w:type="character" w:styleId="Refdenotaalpie">
    <w:name w:val="footnote reference"/>
    <w:semiHidden/>
    <w:rsid w:val="00110FBE"/>
    <w:rPr>
      <w:rFonts w:cs="Times New Roman"/>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usso@hum.unrc.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iamberlaffa@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ZPazl/7gpWdrgFIs1qB9Usu9yQ==">AMUW2mXGUnh15Wbhd4PYi+qd+3dAJGDSowWnrBcpBqNJ1Xan0Z8Njtx2v2wnT1iwrk6v0KpfJyui4DclMexCPLmIAZGGaBpWi6GGxwR2Rtautw0KzSYRPRRMUQsmZ7Kt0Ok+bHDCwZDa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7</Pages>
  <Words>1829</Words>
  <Characters>10061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Beatriz</dc:creator>
  <cp:lastModifiedBy>Miriam Beatriz</cp:lastModifiedBy>
  <cp:revision>6</cp:revision>
  <dcterms:created xsi:type="dcterms:W3CDTF">2022-08-17T22:25:00Z</dcterms:created>
  <dcterms:modified xsi:type="dcterms:W3CDTF">2022-09-21T13:38:00Z</dcterms:modified>
</cp:coreProperties>
</file>