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5F2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1789524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0A2626D1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74ABDC2A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72E7DB3A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UNIVERSIDAD NACIONAL DE RÍO CUARTO</w:t>
      </w:r>
    </w:p>
    <w:p w14:paraId="43D23F39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FACULTAD DE CIENCIAS HUMANAS</w:t>
      </w:r>
    </w:p>
    <w:p w14:paraId="73D050F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DEPARTAMENTO DE CIENCIAS JURÍDICAS, POLÍTICAS Y SOCIALES</w:t>
      </w:r>
    </w:p>
    <w:p w14:paraId="19BFC73D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6D4B340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CARRERA:   PROFESORADO EN CIENCIAS JURÍDICAS,</w:t>
      </w:r>
    </w:p>
    <w:p w14:paraId="79177AE1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                       POLÍTICAS Y SOCIALES</w:t>
      </w:r>
    </w:p>
    <w:p w14:paraId="14D20CA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593BAFA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ASIGNATURA:       SOCIOLOGÍA DE LA EDUCACIÓN</w:t>
      </w:r>
    </w:p>
    <w:p w14:paraId="61CE0C0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                                  COD. 6736</w:t>
      </w:r>
    </w:p>
    <w:p w14:paraId="38B0668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6258FCF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0AEC651F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PROFESOR:    LIC. EDUARDO DE LA BARRERA</w:t>
      </w:r>
    </w:p>
    <w:p w14:paraId="29F0194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7B056E8F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1A6F5AA3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RÉGIMEN: CUATRIMESTRAL ( 1º CUATRIMESTRE)</w:t>
      </w:r>
    </w:p>
    <w:p w14:paraId="3CF4EE4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CARGA HORARIA: 2 horas teóricas y 2 horas prácticas semanales</w:t>
      </w:r>
    </w:p>
    <w:p w14:paraId="1B657262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TOTAL HORAS TEÓRICAS: 32 horas</w:t>
      </w:r>
    </w:p>
    <w:p w14:paraId="1DE1DE9D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TOTAL HORAS PRÁCTICAS: 32 horas</w:t>
      </w:r>
    </w:p>
    <w:p w14:paraId="7D25EBA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32CF1FFE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4F0B2C83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7AB7843D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AÑO:   2022</w:t>
      </w:r>
    </w:p>
    <w:p w14:paraId="6D59128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0D28439F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2DB6940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MARCO ORIENTADOR </w:t>
      </w:r>
    </w:p>
    <w:p w14:paraId="505A676D" w14:textId="3880C2A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Este asignatura incluye las problemáticas </w:t>
      </w:r>
      <w:r w:rsidRPr="009249A6">
        <w:rPr>
          <w:rFonts w:cs="Calibri"/>
          <w:bCs/>
          <w:sz w:val="24"/>
          <w:szCs w:val="24"/>
        </w:rPr>
        <w:t>contemporáneas sobre</w:t>
      </w:r>
      <w:r w:rsidRPr="009249A6">
        <w:rPr>
          <w:rFonts w:cs="Calibri"/>
          <w:bCs/>
          <w:sz w:val="24"/>
          <w:szCs w:val="24"/>
        </w:rPr>
        <w:t xml:space="preserve"> los modos de producción de la subjetividad y la subjetivación en  un debate discursivo de campos disciplinares y reflexiones teóricas diversas que contempla los estudios culturales, postcoloniales  intergeneracionales, de género, las epistemologías feministas, los aportes del Psicoanálisis y de la Filosofía Política, entre otros. En esta dirección, se asume que la Sociología de la Educación puede aportar y proponer un campo fértil de problematizaciones teóricas acerca de formas actuales de singularización políticas. La polémica se plantea en la intersección y el diálogo entre recorridos que provienen de campos disciplinares y reflexiones teóricas diferentes.</w:t>
      </w:r>
    </w:p>
    <w:p w14:paraId="373E9CF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Se plantea a la subjetivación como eje conceptual integrador en el marco de una crítica a la psicologización creciente de la existencia y de la vida y a la despolitización e instrumentalización de los saberes a partir de una ideología de la sumisión y al servicio de la normalización y la </w:t>
      </w:r>
      <w:proofErr w:type="spellStart"/>
      <w:r w:rsidRPr="009249A6">
        <w:rPr>
          <w:rFonts w:cs="Calibri"/>
          <w:bCs/>
          <w:sz w:val="24"/>
          <w:szCs w:val="24"/>
        </w:rPr>
        <w:t>sobreadaptación</w:t>
      </w:r>
      <w:proofErr w:type="spellEnd"/>
      <w:r w:rsidRPr="009249A6">
        <w:rPr>
          <w:rFonts w:cs="Calibri"/>
          <w:bCs/>
          <w:sz w:val="24"/>
          <w:szCs w:val="24"/>
        </w:rPr>
        <w:t xml:space="preserve">. Se propone un análisis sobre dispositivos actuales de sujeción que, convalidados desde saberes científicos, técnicos-instrumentales, clasifican, ordenan, calculan, miden y estandarizan. </w:t>
      </w:r>
    </w:p>
    <w:p w14:paraId="781947F6" w14:textId="6F146B21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La intencionalidad de la asignatura es </w:t>
      </w:r>
      <w:proofErr w:type="spellStart"/>
      <w:r w:rsidRPr="009249A6">
        <w:rPr>
          <w:rFonts w:cs="Calibri"/>
          <w:bCs/>
          <w:sz w:val="24"/>
          <w:szCs w:val="24"/>
        </w:rPr>
        <w:t>desustancializar</w:t>
      </w:r>
      <w:proofErr w:type="spellEnd"/>
      <w:r w:rsidRPr="009249A6">
        <w:rPr>
          <w:rFonts w:cs="Calibri"/>
          <w:bCs/>
          <w:sz w:val="24"/>
          <w:szCs w:val="24"/>
        </w:rPr>
        <w:t xml:space="preserve"> el concepto de sujeto y plantearlo en una línea de sentido </w:t>
      </w:r>
      <w:r w:rsidRPr="009249A6">
        <w:rPr>
          <w:rFonts w:cs="Calibri"/>
          <w:bCs/>
          <w:sz w:val="24"/>
          <w:szCs w:val="24"/>
        </w:rPr>
        <w:t>con relación a</w:t>
      </w:r>
      <w:r w:rsidRPr="009249A6">
        <w:rPr>
          <w:rFonts w:cs="Calibri"/>
          <w:bCs/>
          <w:sz w:val="24"/>
          <w:szCs w:val="24"/>
        </w:rPr>
        <w:t xml:space="preserve"> una lógica situacional y como una producción desplegada en el borde de las condiciones existenciales instituidas. En este sentido, se piensa la subjetivación como ensayo, como proceso ético y estético que busca producir modos de existencia inéditos y se resiste a </w:t>
      </w:r>
      <w:r w:rsidRPr="009249A6">
        <w:rPr>
          <w:rFonts w:cs="Calibri"/>
          <w:bCs/>
          <w:sz w:val="24"/>
          <w:szCs w:val="24"/>
        </w:rPr>
        <w:t>la hegemonía</w:t>
      </w:r>
      <w:r w:rsidRPr="009249A6">
        <w:rPr>
          <w:rFonts w:cs="Calibri"/>
          <w:bCs/>
          <w:sz w:val="24"/>
          <w:szCs w:val="24"/>
        </w:rPr>
        <w:t xml:space="preserve"> de la administración de la vida.</w:t>
      </w:r>
    </w:p>
    <w:p w14:paraId="7CEA8F1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223D2F73" w14:textId="77777777" w:rsid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4D8066C2" w14:textId="02B2D90B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PROPÓSITOS DE FORMACIÓN </w:t>
      </w:r>
    </w:p>
    <w:p w14:paraId="51F2EEA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•</w:t>
      </w:r>
      <w:r w:rsidRPr="009249A6">
        <w:rPr>
          <w:rFonts w:cs="Calibri"/>
          <w:bCs/>
          <w:sz w:val="24"/>
          <w:szCs w:val="24"/>
        </w:rPr>
        <w:tab/>
        <w:t xml:space="preserve">Identificar cómo participa el discurso sociológico en los debates, los dilemas y polémicas sobre la subjetividad en la contemporaneidad. </w:t>
      </w:r>
    </w:p>
    <w:p w14:paraId="6FB95B45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•</w:t>
      </w:r>
      <w:r w:rsidRPr="009249A6">
        <w:rPr>
          <w:rFonts w:cs="Calibri"/>
          <w:bCs/>
          <w:sz w:val="24"/>
          <w:szCs w:val="24"/>
        </w:rPr>
        <w:tab/>
        <w:t>Reflexionar acerca de lo político-educativo frente a la administración de lo singular de una vida y de la vida en común.</w:t>
      </w:r>
    </w:p>
    <w:p w14:paraId="34EF5C8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•</w:t>
      </w:r>
      <w:r w:rsidRPr="009249A6">
        <w:rPr>
          <w:rFonts w:cs="Calibri"/>
          <w:bCs/>
          <w:sz w:val="24"/>
          <w:szCs w:val="24"/>
        </w:rPr>
        <w:tab/>
        <w:t>Deliberar sobre formas y figuras del desamparo, dolor, sufrimiento, desesperación y modos sensibles de cuidado y atención.</w:t>
      </w:r>
    </w:p>
    <w:p w14:paraId="5DBD87A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21ECEB4E" w14:textId="77777777" w:rsid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759BFBF2" w14:textId="77777777" w:rsid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0CF0A473" w14:textId="77777777" w:rsid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15FC14B3" w14:textId="77777777" w:rsid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4B08E422" w14:textId="06E18D72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EJES DE CONTENIDOS SUGERIDOS </w:t>
      </w:r>
    </w:p>
    <w:p w14:paraId="2F24D27B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MODULO I: Discusiones sobre la subjetivación contemporánea </w:t>
      </w:r>
    </w:p>
    <w:p w14:paraId="32AB824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El discurso psicológico y de las ciencias humanas en el </w:t>
      </w:r>
      <w:proofErr w:type="spellStart"/>
      <w:r w:rsidRPr="009249A6">
        <w:rPr>
          <w:rFonts w:cs="Calibri"/>
          <w:bCs/>
          <w:sz w:val="24"/>
          <w:szCs w:val="24"/>
        </w:rPr>
        <w:t>interjuego</w:t>
      </w:r>
      <w:proofErr w:type="spellEnd"/>
      <w:r w:rsidRPr="009249A6">
        <w:rPr>
          <w:rFonts w:cs="Calibri"/>
          <w:bCs/>
          <w:sz w:val="24"/>
          <w:szCs w:val="24"/>
        </w:rPr>
        <w:t xml:space="preserve"> de sujeción, desubjetivación, subjetivación.</w:t>
      </w:r>
    </w:p>
    <w:p w14:paraId="78B12C69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Técnicas de poder, formas de vida y subjetivación. Efectos biopolíticos.</w:t>
      </w:r>
    </w:p>
    <w:p w14:paraId="4001C3D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Noción de subjetivación como modos de interrupción frente a la administración de la vida. La subjetivación como una dislocación de la vida biológica. </w:t>
      </w:r>
    </w:p>
    <w:p w14:paraId="1EC1CC38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Figuras que construyen algunos pensadores  alrededor de:  la  vida puesta en cuestión, las vidas sacrificables,  vida  desnudas,  vidas  precarias, vidas excluidas .</w:t>
      </w:r>
    </w:p>
    <w:p w14:paraId="0BC4490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Bibliografía:</w:t>
      </w:r>
    </w:p>
    <w:p w14:paraId="04324C5E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 Agamben, G. (2007) Qué es un dispositivo? Archivo Word. Conferencia</w:t>
      </w:r>
    </w:p>
    <w:p w14:paraId="18A855D1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- Cohen, E. (1997) Genealogía del concepto de subjetividad y Subjetividad y ficción en </w:t>
      </w:r>
      <w:proofErr w:type="spellStart"/>
      <w:r w:rsidRPr="009249A6">
        <w:rPr>
          <w:rFonts w:cs="Calibri"/>
          <w:bCs/>
          <w:sz w:val="24"/>
          <w:szCs w:val="24"/>
        </w:rPr>
        <w:t>Percia</w:t>
      </w:r>
      <w:proofErr w:type="spellEnd"/>
      <w:r w:rsidRPr="009249A6">
        <w:rPr>
          <w:rFonts w:cs="Calibri"/>
          <w:bCs/>
          <w:sz w:val="24"/>
          <w:szCs w:val="24"/>
        </w:rPr>
        <w:t xml:space="preserve"> (</w:t>
      </w:r>
      <w:proofErr w:type="spellStart"/>
      <w:r w:rsidRPr="009249A6">
        <w:rPr>
          <w:rFonts w:cs="Calibri"/>
          <w:bCs/>
          <w:sz w:val="24"/>
          <w:szCs w:val="24"/>
        </w:rPr>
        <w:t>comp.</w:t>
      </w:r>
      <w:proofErr w:type="spellEnd"/>
      <w:r w:rsidRPr="009249A6">
        <w:rPr>
          <w:rFonts w:cs="Calibri"/>
          <w:bCs/>
          <w:sz w:val="24"/>
          <w:szCs w:val="24"/>
        </w:rPr>
        <w:t>) “Ensayo y subjetividad”. Bs. As.  Eudeba.</w:t>
      </w:r>
    </w:p>
    <w:p w14:paraId="0CF0F81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- </w:t>
      </w:r>
      <w:proofErr w:type="spellStart"/>
      <w:r w:rsidRPr="009249A6">
        <w:rPr>
          <w:rFonts w:cs="Calibri"/>
          <w:bCs/>
          <w:sz w:val="24"/>
          <w:szCs w:val="24"/>
        </w:rPr>
        <w:t>Arfuch</w:t>
      </w:r>
      <w:proofErr w:type="spellEnd"/>
      <w:r w:rsidRPr="009249A6">
        <w:rPr>
          <w:rFonts w:cs="Calibri"/>
          <w:bCs/>
          <w:sz w:val="24"/>
          <w:szCs w:val="24"/>
        </w:rPr>
        <w:t xml:space="preserve">, L. (2014) (Auto)biografía, memoria e historia. Clepsidra. Revista Interdisciplinaria de Estudios sobre Memoria, ISSN 2362-2075, </w:t>
      </w:r>
      <w:proofErr w:type="spellStart"/>
      <w:r w:rsidRPr="009249A6">
        <w:rPr>
          <w:rFonts w:cs="Calibri"/>
          <w:bCs/>
          <w:sz w:val="24"/>
          <w:szCs w:val="24"/>
        </w:rPr>
        <w:t>Nº</w:t>
      </w:r>
      <w:proofErr w:type="spellEnd"/>
      <w:r w:rsidRPr="009249A6">
        <w:rPr>
          <w:rFonts w:cs="Calibri"/>
          <w:bCs/>
          <w:sz w:val="24"/>
          <w:szCs w:val="24"/>
        </w:rPr>
        <w:t xml:space="preserve"> 1, marzo 2014, pp. 68-81</w:t>
      </w:r>
    </w:p>
    <w:p w14:paraId="136A3092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 Giroux, H. (1990) “Los profesores como intelectuales”. Paidós. Barcelona. (Pp.171-178)</w:t>
      </w:r>
    </w:p>
    <w:p w14:paraId="6BD61CF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 Ramos Requejo, R. (1990) La familia como agente de socialización política. Revista Interuniversitaria de Formación Profesional. Barcelona.</w:t>
      </w:r>
    </w:p>
    <w:p w14:paraId="10212378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625A64DE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MODULO II: Los estilos de vida y las diferencias como anomalías</w:t>
      </w:r>
    </w:p>
    <w:p w14:paraId="40DC9448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Campo de problemáticas ligadas a la vida, a los modos de vida, a la producción existencial, a los estilos de vida contemporáneos. Lo singular de una vida vs. La construcción de un modelo </w:t>
      </w:r>
      <w:proofErr w:type="spellStart"/>
      <w:r w:rsidRPr="009249A6">
        <w:rPr>
          <w:rFonts w:cs="Calibri"/>
          <w:bCs/>
          <w:sz w:val="24"/>
          <w:szCs w:val="24"/>
        </w:rPr>
        <w:t>desubjetivante</w:t>
      </w:r>
      <w:proofErr w:type="spellEnd"/>
      <w:r w:rsidRPr="009249A6">
        <w:rPr>
          <w:rFonts w:cs="Calibri"/>
          <w:bCs/>
          <w:sz w:val="24"/>
          <w:szCs w:val="24"/>
        </w:rPr>
        <w:t xml:space="preserve"> del capitalismo mundial integrado</w:t>
      </w:r>
    </w:p>
    <w:p w14:paraId="69315CC1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La estandarización y el control de la vida. </w:t>
      </w:r>
    </w:p>
    <w:p w14:paraId="25C046B6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Los efectos del universalismo y del particularismo sobre nuevas reconfiguraciones de la normalidad, la anomalía y desviación. Critica a las nociones de diversidad y anomalía para el tratamiento de las diferencias. La diferencia como constitutiva de las identidades y subjetividades.</w:t>
      </w:r>
    </w:p>
    <w:p w14:paraId="5C656B7D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Bibliografía: </w:t>
      </w:r>
    </w:p>
    <w:p w14:paraId="39D97D2B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lastRenderedPageBreak/>
        <w:t>-Jiménez Ornelas, René Alejandro. (2005). La delincuencia juvenil: fenómeno de la sociedad actual. Papeles de población, 11(43), 215-261. Recuperado en 08 de marzo de 2018, de http://www.scielo.org.mx/scielo.php?script=sci_arttext&amp;pid=S140574252005000100009&amp;lng=es&amp;tlng=es.</w:t>
      </w:r>
    </w:p>
    <w:p w14:paraId="67A39D88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 Butler, J. (2001) Los mecanismos psíquicos del poder. Ediciones Cátedra. Universidad de Valencia. Cap. 2 (pp. 75-93/ en el archivo PDF pp. 36-45) Cap. 3 (pp. 95-118/en el archivo PDF pp. 46-58) Cap. 5 (pp. 147-165/en el archivo PDF pp. 72-82)</w:t>
      </w:r>
    </w:p>
    <w:p w14:paraId="0ADF4C1E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 Montserrat Rifa, V. (s/d) Michel Foucault y el giro postestructuralista crítico feminista en la investigación educativa. Revista Educación y Pedagogía, Vol. XV, N°37. Barcelona.</w:t>
      </w:r>
    </w:p>
    <w:p w14:paraId="3377C8FB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 Mendieta, E. (2007) “Hacer vivir y dejar morir”: Foucault y la genealogía del racismo. Tabula Rasa. Bogotá - Colombia, No.6: 138-152, enero-junio 2007 ISSN 1794-248</w:t>
      </w:r>
    </w:p>
    <w:p w14:paraId="156613D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 Vásquez Rocca, A. (2012) Foucault: 'los anormales', una genealogía de lo Monstruoso. Apuntes para una historiografía de La locura. Universidad Andrés Bello UNAB - Universidad Complutense de Madrid. Nómadas. Revista Crítica de Ciencias Sociales y Jurídicas, vol. 34.</w:t>
      </w:r>
    </w:p>
    <w:p w14:paraId="0814AE2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1C68B4E1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77EFD881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MODULO III: Subjetivación: sujeción en la vida en común</w:t>
      </w:r>
    </w:p>
    <w:p w14:paraId="4751B29E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Relaciones entre lo público y lo privado y nuevos ordenamientos de la intimidad y las afectaciones.</w:t>
      </w:r>
    </w:p>
    <w:p w14:paraId="243E24A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Identificaciones, agrupamientos, pertenencias, memorias colectivas, lazo social, los modos de vida colectivos. </w:t>
      </w:r>
    </w:p>
    <w:p w14:paraId="7F10D88E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Formas de pensar la vida en común: hospitalidad, cuidado y </w:t>
      </w:r>
      <w:proofErr w:type="spellStart"/>
      <w:r w:rsidRPr="009249A6">
        <w:rPr>
          <w:rFonts w:cs="Calibri"/>
          <w:bCs/>
          <w:sz w:val="24"/>
          <w:szCs w:val="24"/>
        </w:rPr>
        <w:t>amorosidad</w:t>
      </w:r>
      <w:proofErr w:type="spellEnd"/>
      <w:r w:rsidRPr="009249A6">
        <w:rPr>
          <w:rFonts w:cs="Calibri"/>
          <w:bCs/>
          <w:sz w:val="24"/>
          <w:szCs w:val="24"/>
        </w:rPr>
        <w:t>; hostilidad, descuido, odio y desamparo.</w:t>
      </w:r>
    </w:p>
    <w:p w14:paraId="4450C123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El papel de lo imaginario en la construcción de la vida social</w:t>
      </w:r>
    </w:p>
    <w:p w14:paraId="690E37CD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Bibliografía:</w:t>
      </w:r>
    </w:p>
    <w:p w14:paraId="617F966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Derrida,J</w:t>
      </w:r>
      <w:proofErr w:type="spellEnd"/>
      <w:r w:rsidRPr="009249A6">
        <w:rPr>
          <w:rFonts w:cs="Calibri"/>
          <w:bCs/>
          <w:sz w:val="24"/>
          <w:szCs w:val="24"/>
        </w:rPr>
        <w:t>. ( 2006)   La hospitalidad. Ediciones de la Flor. . Bs As</w:t>
      </w:r>
    </w:p>
    <w:p w14:paraId="76B8D815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>Deleuze G. (2010) El deseo. Planeta Plutón. Bs As</w:t>
      </w:r>
    </w:p>
    <w:p w14:paraId="2C469D75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Byung-Chul</w:t>
      </w:r>
      <w:proofErr w:type="spellEnd"/>
      <w:r w:rsidRPr="009249A6">
        <w:rPr>
          <w:rFonts w:cs="Calibri"/>
          <w:bCs/>
          <w:sz w:val="24"/>
          <w:szCs w:val="24"/>
        </w:rPr>
        <w:t xml:space="preserve"> Han (2013) La sociedad de la transparencia. Editorial </w:t>
      </w:r>
      <w:proofErr w:type="spellStart"/>
      <w:r w:rsidRPr="009249A6">
        <w:rPr>
          <w:rFonts w:cs="Calibri"/>
          <w:bCs/>
          <w:sz w:val="24"/>
          <w:szCs w:val="24"/>
        </w:rPr>
        <w:t>Atamansha</w:t>
      </w:r>
      <w:proofErr w:type="spellEnd"/>
      <w:r w:rsidRPr="009249A6">
        <w:rPr>
          <w:rFonts w:cs="Calibri"/>
          <w:bCs/>
          <w:sz w:val="24"/>
          <w:szCs w:val="24"/>
        </w:rPr>
        <w:t>. Corea del Sur.</w:t>
      </w:r>
    </w:p>
    <w:p w14:paraId="2C1366D9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7F5D6866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3D7AFB8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lastRenderedPageBreak/>
        <w:t xml:space="preserve">ORIENTACIONES PARA LA ENSEÑANZA </w:t>
      </w:r>
    </w:p>
    <w:p w14:paraId="3210483B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Para el desarrollo de esta unidad curricular se sugiere:</w:t>
      </w:r>
    </w:p>
    <w:p w14:paraId="35AFBF46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Una construcción del espacio que combine problemáticas contemporáneas con perspectivas teóricas, programas de investigación y saberes interdisciplinarios, transdisciplinarios. </w:t>
      </w:r>
    </w:p>
    <w:p w14:paraId="3249B0FB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Configurar el campo de problematicidad a partir de una constitución simultánea o en una doble dirección de los campos de saberes y praxis implicados en esta relación.  </w:t>
      </w:r>
    </w:p>
    <w:p w14:paraId="50174AC6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La interpelación e interrogación de los saberes “psi” actuales que se convierten en instrumentos técnicos  para la normalización del sujeto, la estandarización de las diferencias y el cumplimiento del encargo social de encuadrar el sufrimiento como  anomalía o patología.  </w:t>
      </w:r>
    </w:p>
    <w:p w14:paraId="289C739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>Resignificar los postulados y enunciados acerca del control y administración de la vida con situaciones próximas a los jóvenes como pueden ser: los usos tecnológicos, el tiempo libre y el consumo de objetos; los trabajos precarios, la  estigmatización de la juventud y la pobreza.</w:t>
      </w:r>
    </w:p>
    <w:p w14:paraId="150BEDCF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Una propuesta metodológica que incluya un enlace con el lenguaje del arte, la literatura, el cine y las múltiples expresiones culturales contemporáneas. </w:t>
      </w:r>
    </w:p>
    <w:p w14:paraId="05AED24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1EC5AA7D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BIBLIOGRAFIA</w:t>
      </w:r>
    </w:p>
    <w:p w14:paraId="202A35D5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-           </w:t>
      </w:r>
      <w:proofErr w:type="spellStart"/>
      <w:r w:rsidRPr="009249A6">
        <w:rPr>
          <w:rFonts w:cs="Calibri"/>
          <w:bCs/>
          <w:sz w:val="24"/>
          <w:szCs w:val="24"/>
        </w:rPr>
        <w:t>Arfuch</w:t>
      </w:r>
      <w:proofErr w:type="spellEnd"/>
      <w:r w:rsidRPr="009249A6">
        <w:rPr>
          <w:rFonts w:cs="Calibri"/>
          <w:bCs/>
          <w:sz w:val="24"/>
          <w:szCs w:val="24"/>
        </w:rPr>
        <w:t xml:space="preserve">,  L. ( </w:t>
      </w:r>
      <w:proofErr w:type="spellStart"/>
      <w:r w:rsidRPr="009249A6">
        <w:rPr>
          <w:rFonts w:cs="Calibri"/>
          <w:bCs/>
          <w:sz w:val="24"/>
          <w:szCs w:val="24"/>
        </w:rPr>
        <w:t>comp</w:t>
      </w:r>
      <w:proofErr w:type="spellEnd"/>
      <w:r w:rsidRPr="009249A6">
        <w:rPr>
          <w:rFonts w:cs="Calibri"/>
          <w:bCs/>
          <w:sz w:val="24"/>
          <w:szCs w:val="24"/>
        </w:rPr>
        <w:t xml:space="preserve"> ) ( 2005)  Pensar este tiempo . Espacios, Afectos, Pertenencias. Bs As. Paidós</w:t>
      </w:r>
    </w:p>
    <w:p w14:paraId="0E5FFD9B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-             </w:t>
      </w:r>
      <w:proofErr w:type="spellStart"/>
      <w:r w:rsidRPr="009249A6">
        <w:rPr>
          <w:rFonts w:cs="Calibri"/>
          <w:bCs/>
          <w:sz w:val="24"/>
          <w:szCs w:val="24"/>
        </w:rPr>
        <w:t>Arfuch</w:t>
      </w:r>
      <w:proofErr w:type="spellEnd"/>
      <w:r w:rsidRPr="009249A6">
        <w:rPr>
          <w:rFonts w:cs="Calibri"/>
          <w:bCs/>
          <w:sz w:val="24"/>
          <w:szCs w:val="24"/>
        </w:rPr>
        <w:t xml:space="preserve">,  L ( </w:t>
      </w:r>
      <w:proofErr w:type="spellStart"/>
      <w:r w:rsidRPr="009249A6">
        <w:rPr>
          <w:rFonts w:cs="Calibri"/>
          <w:bCs/>
          <w:sz w:val="24"/>
          <w:szCs w:val="24"/>
        </w:rPr>
        <w:t>comp</w:t>
      </w:r>
      <w:proofErr w:type="spellEnd"/>
      <w:r w:rsidRPr="009249A6">
        <w:rPr>
          <w:rFonts w:cs="Calibri"/>
          <w:bCs/>
          <w:sz w:val="24"/>
          <w:szCs w:val="24"/>
        </w:rPr>
        <w:t xml:space="preserve"> )  ( 2005)  Identidades sujetos y subjetividades . Bs As.  Prometeo.</w:t>
      </w:r>
    </w:p>
    <w:p w14:paraId="1390D2E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Blanchot</w:t>
      </w:r>
      <w:proofErr w:type="spellEnd"/>
      <w:r w:rsidRPr="009249A6">
        <w:rPr>
          <w:rFonts w:cs="Calibri"/>
          <w:bCs/>
          <w:sz w:val="24"/>
          <w:szCs w:val="24"/>
        </w:rPr>
        <w:t xml:space="preserve"> M: ( 2012)  La Palabra Analítica .Bs As . Ediciones La Cebra.</w:t>
      </w:r>
    </w:p>
    <w:p w14:paraId="35F7356B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Badiou</w:t>
      </w:r>
      <w:proofErr w:type="spellEnd"/>
      <w:r w:rsidRPr="009249A6">
        <w:rPr>
          <w:rFonts w:cs="Calibri"/>
          <w:bCs/>
          <w:sz w:val="24"/>
          <w:szCs w:val="24"/>
        </w:rPr>
        <w:t xml:space="preserve"> A. ( 2012 )  Condiciones . Bs As. Siglo veintiuno editores </w:t>
      </w:r>
    </w:p>
    <w:p w14:paraId="67C9136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Butler J.  ( 2009) Vida Precaria  el poder del duelo y la Violencia . Bs  As. Paidós </w:t>
      </w:r>
    </w:p>
    <w:p w14:paraId="27F92AF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>Derrida ,J. ( 2010) Estados de ánimo del psicoanálisis. Bs As. Paidós</w:t>
      </w:r>
    </w:p>
    <w:p w14:paraId="1CF2C89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>Domènech, M; Tirado, F y Gómez, L. (2001) El pliegue: psicología y subjetivación en Cuadernos de pedagogía No 8. Año IV. Rosario,</w:t>
      </w:r>
    </w:p>
    <w:p w14:paraId="2906D1F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Duschatzky</w:t>
      </w:r>
      <w:proofErr w:type="spellEnd"/>
      <w:r w:rsidRPr="009249A6">
        <w:rPr>
          <w:rFonts w:cs="Calibri"/>
          <w:bCs/>
          <w:sz w:val="24"/>
          <w:szCs w:val="24"/>
        </w:rPr>
        <w:t xml:space="preserve"> S, Corea, C. (2001) La construcción de subjetividad en escenarios de expulsión social. Sobre los adolescentes de las escuelas urbano marginales de la ciudad de Córdoba.</w:t>
      </w:r>
    </w:p>
    <w:p w14:paraId="05B149D9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>Hall, S y Du Gay, P. “¿Quién necesita identidad?” Publicaciones Sage, Londres 1996. Traducción Alexis López</w:t>
      </w:r>
    </w:p>
    <w:p w14:paraId="7D6AB2E4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lastRenderedPageBreak/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Giacaglia</w:t>
      </w:r>
      <w:proofErr w:type="spellEnd"/>
      <w:r w:rsidRPr="009249A6">
        <w:rPr>
          <w:rFonts w:cs="Calibri"/>
          <w:bCs/>
          <w:sz w:val="24"/>
          <w:szCs w:val="24"/>
        </w:rPr>
        <w:t xml:space="preserve">  M. (compilador)  ( 2007) Sujeto y Subjetivación. </w:t>
      </w:r>
      <w:proofErr w:type="spellStart"/>
      <w:r w:rsidRPr="009249A6">
        <w:rPr>
          <w:rFonts w:cs="Calibri"/>
          <w:bCs/>
          <w:sz w:val="24"/>
          <w:szCs w:val="24"/>
        </w:rPr>
        <w:t>Parana</w:t>
      </w:r>
      <w:proofErr w:type="spellEnd"/>
      <w:r w:rsidRPr="009249A6">
        <w:rPr>
          <w:rFonts w:cs="Calibri"/>
          <w:bCs/>
          <w:sz w:val="24"/>
          <w:szCs w:val="24"/>
        </w:rPr>
        <w:t xml:space="preserve">   fundación La Hendija .</w:t>
      </w:r>
    </w:p>
    <w:p w14:paraId="015DC35A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Giorgi G. y </w:t>
      </w:r>
      <w:proofErr w:type="spellStart"/>
      <w:r w:rsidRPr="009249A6">
        <w:rPr>
          <w:rFonts w:cs="Calibri"/>
          <w:bCs/>
          <w:sz w:val="24"/>
          <w:szCs w:val="24"/>
        </w:rPr>
        <w:t>Rodriguez</w:t>
      </w:r>
      <w:proofErr w:type="spellEnd"/>
      <w:r w:rsidRPr="009249A6">
        <w:rPr>
          <w:rFonts w:cs="Calibri"/>
          <w:bCs/>
          <w:sz w:val="24"/>
          <w:szCs w:val="24"/>
        </w:rPr>
        <w:t xml:space="preserve"> F.  ( </w:t>
      </w:r>
      <w:proofErr w:type="spellStart"/>
      <w:r w:rsidRPr="009249A6">
        <w:rPr>
          <w:rFonts w:cs="Calibri"/>
          <w:bCs/>
          <w:sz w:val="24"/>
          <w:szCs w:val="24"/>
        </w:rPr>
        <w:t>comps</w:t>
      </w:r>
      <w:proofErr w:type="spellEnd"/>
      <w:r w:rsidRPr="009249A6">
        <w:rPr>
          <w:rFonts w:cs="Calibri"/>
          <w:bCs/>
          <w:sz w:val="24"/>
          <w:szCs w:val="24"/>
        </w:rPr>
        <w:t xml:space="preserve"> ) Ensayos sobre </w:t>
      </w:r>
      <w:proofErr w:type="spellStart"/>
      <w:r w:rsidRPr="009249A6">
        <w:rPr>
          <w:rFonts w:cs="Calibri"/>
          <w:bCs/>
          <w:sz w:val="24"/>
          <w:szCs w:val="24"/>
        </w:rPr>
        <w:t>biopolitica</w:t>
      </w:r>
      <w:proofErr w:type="spellEnd"/>
      <w:r w:rsidRPr="009249A6">
        <w:rPr>
          <w:rFonts w:cs="Calibri"/>
          <w:bCs/>
          <w:sz w:val="24"/>
          <w:szCs w:val="24"/>
        </w:rPr>
        <w:t xml:space="preserve"> . excesos de Vida  Bs As. </w:t>
      </w:r>
      <w:proofErr w:type="spellStart"/>
      <w:r w:rsidRPr="009249A6">
        <w:rPr>
          <w:rFonts w:cs="Calibri"/>
          <w:bCs/>
          <w:sz w:val="24"/>
          <w:szCs w:val="24"/>
        </w:rPr>
        <w:t>Paidos</w:t>
      </w:r>
      <w:proofErr w:type="spellEnd"/>
      <w:r w:rsidRPr="009249A6">
        <w:rPr>
          <w:rFonts w:cs="Calibri"/>
          <w:bCs/>
          <w:sz w:val="24"/>
          <w:szCs w:val="24"/>
        </w:rPr>
        <w:t>.</w:t>
      </w:r>
    </w:p>
    <w:p w14:paraId="051C042E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Guattari, F. (1996)  </w:t>
      </w:r>
      <w:proofErr w:type="spellStart"/>
      <w:r w:rsidRPr="009249A6">
        <w:rPr>
          <w:rFonts w:cs="Calibri"/>
          <w:bCs/>
          <w:sz w:val="24"/>
          <w:szCs w:val="24"/>
        </w:rPr>
        <w:t>Caosmosis</w:t>
      </w:r>
      <w:proofErr w:type="spellEnd"/>
      <w:r w:rsidRPr="009249A6">
        <w:rPr>
          <w:rFonts w:cs="Calibri"/>
          <w:bCs/>
          <w:sz w:val="24"/>
          <w:szCs w:val="24"/>
        </w:rPr>
        <w:t>. Bs As. Ediciones Manantiales.</w:t>
      </w:r>
    </w:p>
    <w:p w14:paraId="1ED8F9D5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Larrosa, J. ( 1997) “Imágenes del otro”., Barcelona . Virus </w:t>
      </w:r>
    </w:p>
    <w:p w14:paraId="04F52A4B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Larrosa, J. ( 1996) La experiencia de la lectura. Ed </w:t>
      </w:r>
      <w:proofErr w:type="spellStart"/>
      <w:r w:rsidRPr="009249A6">
        <w:rPr>
          <w:rFonts w:cs="Calibri"/>
          <w:bCs/>
          <w:sz w:val="24"/>
          <w:szCs w:val="24"/>
        </w:rPr>
        <w:t>Leartes</w:t>
      </w:r>
      <w:proofErr w:type="spellEnd"/>
      <w:r w:rsidRPr="009249A6">
        <w:rPr>
          <w:rFonts w:cs="Calibri"/>
          <w:bCs/>
          <w:sz w:val="24"/>
          <w:szCs w:val="24"/>
        </w:rPr>
        <w:t>. Barcelona1996</w:t>
      </w:r>
    </w:p>
    <w:p w14:paraId="4C64457E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 xml:space="preserve">Larrosa, J. </w:t>
      </w:r>
      <w:proofErr w:type="spellStart"/>
      <w:r w:rsidRPr="009249A6">
        <w:rPr>
          <w:rFonts w:cs="Calibri"/>
          <w:bCs/>
          <w:sz w:val="24"/>
          <w:szCs w:val="24"/>
        </w:rPr>
        <w:t>Skliar</w:t>
      </w:r>
      <w:proofErr w:type="spellEnd"/>
      <w:r w:rsidRPr="009249A6">
        <w:rPr>
          <w:rFonts w:cs="Calibri"/>
          <w:bCs/>
          <w:sz w:val="24"/>
          <w:szCs w:val="24"/>
        </w:rPr>
        <w:t xml:space="preserve">, C. ( </w:t>
      </w:r>
      <w:proofErr w:type="spellStart"/>
      <w:r w:rsidRPr="009249A6">
        <w:rPr>
          <w:rFonts w:cs="Calibri"/>
          <w:bCs/>
          <w:sz w:val="24"/>
          <w:szCs w:val="24"/>
        </w:rPr>
        <w:t>Eds</w:t>
      </w:r>
      <w:proofErr w:type="spellEnd"/>
      <w:r w:rsidRPr="009249A6">
        <w:rPr>
          <w:rFonts w:cs="Calibri"/>
          <w:bCs/>
          <w:sz w:val="24"/>
          <w:szCs w:val="24"/>
        </w:rPr>
        <w:t xml:space="preserve"> )  ( 2001) Habitantes de Babel . Políticas y poéticas de las diferencias . Barcelona Laertes .</w:t>
      </w:r>
    </w:p>
    <w:p w14:paraId="3DCAC47C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  <w:t>Lewkowicz, I (2000) Tres observaciones sobre el concepto de subjetividad en Corea, C y  -Lewkowicz, I.  “¿Se Acabó la infancia? Ensayos sobre la destitución de la niñez”. Ed Lumen. Buenos Aires.</w:t>
      </w:r>
    </w:p>
    <w:p w14:paraId="26E092C7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Percia</w:t>
      </w:r>
      <w:proofErr w:type="spellEnd"/>
      <w:r w:rsidRPr="009249A6">
        <w:rPr>
          <w:rFonts w:cs="Calibri"/>
          <w:bCs/>
          <w:sz w:val="24"/>
          <w:szCs w:val="24"/>
        </w:rPr>
        <w:t xml:space="preserve"> M (2013)  Deliberar las Psicosis. Lugar editorial Bs As.</w:t>
      </w:r>
    </w:p>
    <w:p w14:paraId="106BABF2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Percia</w:t>
      </w:r>
      <w:proofErr w:type="spellEnd"/>
      <w:r w:rsidRPr="009249A6">
        <w:rPr>
          <w:rFonts w:cs="Calibri"/>
          <w:bCs/>
          <w:sz w:val="24"/>
          <w:szCs w:val="24"/>
        </w:rPr>
        <w:t xml:space="preserve"> (</w:t>
      </w:r>
      <w:proofErr w:type="spellStart"/>
      <w:r w:rsidRPr="009249A6">
        <w:rPr>
          <w:rFonts w:cs="Calibri"/>
          <w:bCs/>
          <w:sz w:val="24"/>
          <w:szCs w:val="24"/>
        </w:rPr>
        <w:t>comp.</w:t>
      </w:r>
      <w:proofErr w:type="spellEnd"/>
      <w:r w:rsidRPr="009249A6">
        <w:rPr>
          <w:rFonts w:cs="Calibri"/>
          <w:bCs/>
          <w:sz w:val="24"/>
          <w:szCs w:val="24"/>
        </w:rPr>
        <w:t xml:space="preserve">)  ( 1997)“Ensayo y subjetividad”. Eudeba. Bs As. </w:t>
      </w:r>
    </w:p>
    <w:p w14:paraId="0DB0199D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Percia</w:t>
      </w:r>
      <w:proofErr w:type="spellEnd"/>
      <w:r w:rsidRPr="009249A6">
        <w:rPr>
          <w:rFonts w:cs="Calibri"/>
          <w:bCs/>
          <w:sz w:val="24"/>
          <w:szCs w:val="24"/>
        </w:rPr>
        <w:t xml:space="preserve">  .M. (1994) Una Subjetividad que se inventa. Dialogo Demora Recepción. Lugar editorial Bs As.</w:t>
      </w:r>
    </w:p>
    <w:p w14:paraId="37D36671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Ranciere</w:t>
      </w:r>
      <w:proofErr w:type="spellEnd"/>
      <w:r w:rsidRPr="009249A6">
        <w:rPr>
          <w:rFonts w:cs="Calibri"/>
          <w:bCs/>
          <w:sz w:val="24"/>
          <w:szCs w:val="24"/>
        </w:rPr>
        <w:t xml:space="preserve"> , J. ( 2010 Momentos Políticos  Bs As. Capital Intelectual. </w:t>
      </w:r>
    </w:p>
    <w:p w14:paraId="440DBEB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>-</w:t>
      </w:r>
      <w:r w:rsidRPr="009249A6">
        <w:rPr>
          <w:rFonts w:cs="Calibri"/>
          <w:bCs/>
          <w:sz w:val="24"/>
          <w:szCs w:val="24"/>
        </w:rPr>
        <w:tab/>
      </w:r>
      <w:proofErr w:type="spellStart"/>
      <w:r w:rsidRPr="009249A6">
        <w:rPr>
          <w:rFonts w:cs="Calibri"/>
          <w:bCs/>
          <w:sz w:val="24"/>
          <w:szCs w:val="24"/>
        </w:rPr>
        <w:t>Ranciere</w:t>
      </w:r>
      <w:proofErr w:type="spellEnd"/>
      <w:r w:rsidRPr="009249A6">
        <w:rPr>
          <w:rFonts w:cs="Calibri"/>
          <w:bCs/>
          <w:sz w:val="24"/>
          <w:szCs w:val="24"/>
        </w:rPr>
        <w:t xml:space="preserve"> , J.  ( 2014 ) El reparto de lo sensible estética y política . Bs as  Prometeo</w:t>
      </w:r>
    </w:p>
    <w:p w14:paraId="5E594445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-         </w:t>
      </w:r>
      <w:proofErr w:type="spellStart"/>
      <w:r w:rsidRPr="009249A6">
        <w:rPr>
          <w:rFonts w:cs="Calibri"/>
          <w:bCs/>
          <w:sz w:val="24"/>
          <w:szCs w:val="24"/>
        </w:rPr>
        <w:t>Ranciere</w:t>
      </w:r>
      <w:proofErr w:type="spellEnd"/>
      <w:r w:rsidRPr="009249A6">
        <w:rPr>
          <w:rFonts w:cs="Calibri"/>
          <w:bCs/>
          <w:sz w:val="24"/>
          <w:szCs w:val="24"/>
        </w:rPr>
        <w:t xml:space="preserve"> , J. ( 2011)  El tiempo de la Igualdad . Diálogos sobre política y estética. Bs as. Herder </w:t>
      </w:r>
    </w:p>
    <w:p w14:paraId="219CFF35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1EF75C90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73A2B3B7" w14:textId="663178AE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9249A6">
        <w:rPr>
          <w:rFonts w:cs="Calibri"/>
          <w:bCs/>
          <w:sz w:val="24"/>
          <w:szCs w:val="24"/>
        </w:rPr>
        <w:t xml:space="preserve"> </w:t>
      </w:r>
    </w:p>
    <w:p w14:paraId="43D569B8" w14:textId="77777777" w:rsidR="009249A6" w:rsidRPr="009249A6" w:rsidRDefault="009249A6" w:rsidP="009249A6">
      <w:pPr>
        <w:spacing w:line="240" w:lineRule="auto"/>
        <w:jc w:val="both"/>
        <w:rPr>
          <w:rFonts w:cs="Calibri"/>
          <w:bCs/>
          <w:sz w:val="24"/>
          <w:szCs w:val="24"/>
        </w:rPr>
      </w:pPr>
    </w:p>
    <w:p w14:paraId="6D458398" w14:textId="77777777" w:rsidR="009249A6" w:rsidRPr="009249A6" w:rsidRDefault="009249A6" w:rsidP="009249A6">
      <w:pPr>
        <w:jc w:val="both"/>
        <w:rPr>
          <w:bCs/>
          <w:sz w:val="24"/>
          <w:szCs w:val="24"/>
        </w:rPr>
      </w:pPr>
    </w:p>
    <w:p w14:paraId="1ED65090" w14:textId="77777777" w:rsidR="009249A6" w:rsidRPr="009249A6" w:rsidRDefault="009249A6" w:rsidP="009249A6">
      <w:pPr>
        <w:jc w:val="both"/>
        <w:rPr>
          <w:rFonts w:ascii="Times New Roman" w:hAnsi="Times New Roman"/>
          <w:bCs/>
        </w:rPr>
      </w:pPr>
    </w:p>
    <w:p w14:paraId="1EDD5EFC" w14:textId="77777777" w:rsidR="009249A6" w:rsidRPr="009249A6" w:rsidRDefault="009249A6" w:rsidP="009249A6">
      <w:pPr>
        <w:jc w:val="both"/>
        <w:rPr>
          <w:rFonts w:ascii="Century Schoolbook" w:hAnsi="Century Schoolbook"/>
          <w:bCs/>
          <w:sz w:val="24"/>
          <w:szCs w:val="24"/>
        </w:rPr>
      </w:pPr>
    </w:p>
    <w:p w14:paraId="2D91A5A4" w14:textId="77777777" w:rsidR="009249A6" w:rsidRPr="009249A6" w:rsidRDefault="009249A6" w:rsidP="009249A6">
      <w:pPr>
        <w:jc w:val="both"/>
        <w:rPr>
          <w:rFonts w:ascii="Century Schoolbook" w:hAnsi="Century Schoolbook"/>
          <w:bCs/>
          <w:sz w:val="24"/>
          <w:szCs w:val="24"/>
        </w:rPr>
      </w:pPr>
    </w:p>
    <w:p w14:paraId="6A0DDBD6" w14:textId="77777777" w:rsidR="00EF0195" w:rsidRPr="009249A6" w:rsidRDefault="00EF0195">
      <w:pPr>
        <w:rPr>
          <w:bCs/>
        </w:rPr>
      </w:pPr>
    </w:p>
    <w:sectPr w:rsidR="00EF0195" w:rsidRPr="009249A6" w:rsidSect="005370A7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91"/>
      <w:gridCol w:w="7613"/>
    </w:tblGrid>
    <w:tr w:rsidR="009E4E1E" w:rsidRPr="00935560" w14:paraId="24F664F3" w14:textId="77777777">
      <w:tc>
        <w:tcPr>
          <w:tcW w:w="918" w:type="dxa"/>
        </w:tcPr>
        <w:p w14:paraId="621F2028" w14:textId="77777777" w:rsidR="009E4E1E" w:rsidRPr="00935560" w:rsidRDefault="00000000">
          <w:pPr>
            <w:pStyle w:val="Piedepgina"/>
            <w:jc w:val="right"/>
            <w:rPr>
              <w:b/>
              <w:color w:val="4F81BD"/>
              <w:sz w:val="24"/>
              <w:szCs w:val="24"/>
            </w:rPr>
          </w:pPr>
          <w:r w:rsidRPr="00935560">
            <w:rPr>
              <w:sz w:val="24"/>
              <w:szCs w:val="24"/>
            </w:rPr>
            <w:fldChar w:fldCharType="begin"/>
          </w:r>
          <w:r w:rsidRPr="00935560">
            <w:rPr>
              <w:sz w:val="24"/>
              <w:szCs w:val="24"/>
            </w:rPr>
            <w:instrText xml:space="preserve"> PAGE   \* MERGEFORMAT </w:instrText>
          </w:r>
          <w:r w:rsidRPr="00935560">
            <w:rPr>
              <w:sz w:val="24"/>
              <w:szCs w:val="24"/>
            </w:rPr>
            <w:fldChar w:fldCharType="separate"/>
          </w:r>
          <w:r w:rsidRPr="00756AEB">
            <w:rPr>
              <w:b/>
              <w:noProof/>
              <w:color w:val="4F81BD"/>
              <w:sz w:val="24"/>
              <w:szCs w:val="24"/>
            </w:rPr>
            <w:t>7</w:t>
          </w:r>
          <w:r w:rsidRPr="00935560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14:paraId="5F218BA0" w14:textId="77777777" w:rsidR="009E4E1E" w:rsidRPr="00935560" w:rsidRDefault="00000000">
          <w:pPr>
            <w:pStyle w:val="Piedepgina"/>
          </w:pPr>
          <w:r w:rsidRPr="00935560">
            <w:t>Programa de Estudios</w:t>
          </w:r>
        </w:p>
      </w:tc>
    </w:tr>
  </w:tbl>
  <w:p w14:paraId="1B8B805E" w14:textId="77777777" w:rsidR="009E4E1E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AA1C" w14:textId="32E1E832" w:rsidR="004B4113" w:rsidRPr="0095013D" w:rsidRDefault="009249A6" w:rsidP="004B4113">
    <w:pPr>
      <w:spacing w:after="0" w:line="240" w:lineRule="auto"/>
      <w:jc w:val="center"/>
      <w:rPr>
        <w:rFonts w:ascii="Century Schoolbook" w:hAnsi="Century Schoolbook"/>
        <w:i/>
        <w:sz w:val="24"/>
        <w:szCs w:val="24"/>
      </w:rPr>
    </w:pPr>
    <w:r>
      <w:rPr>
        <w:rFonts w:ascii="Century Gothic" w:hAnsi="Century Gothic"/>
        <w:i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78C51FB" wp14:editId="46652FA7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0" t="0" r="0" b="5715"/>
          <wp:wrapNone/>
          <wp:docPr id="3" name="Imagen 3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D31D602" wp14:editId="6A24C990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0" t="0" r="0" b="6985"/>
          <wp:wrapNone/>
          <wp:docPr id="2" name="Imagen 2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95013D">
      <w:rPr>
        <w:rFonts w:ascii="Century Schoolbook" w:hAnsi="Century Schoolbook"/>
        <w:i/>
        <w:sz w:val="24"/>
        <w:szCs w:val="24"/>
      </w:rPr>
      <w:t>Universidad Nacional de Río Cuarto</w:t>
    </w:r>
  </w:p>
  <w:p w14:paraId="4281A9AC" w14:textId="77777777" w:rsidR="004B4113" w:rsidRPr="0095013D" w:rsidRDefault="00000000" w:rsidP="004B4113">
    <w:pPr>
      <w:spacing w:after="0" w:line="240" w:lineRule="auto"/>
      <w:jc w:val="center"/>
      <w:rPr>
        <w:rFonts w:ascii="Century Schoolbook" w:hAnsi="Century Schoolbook"/>
        <w:i/>
        <w:sz w:val="16"/>
        <w:szCs w:val="16"/>
      </w:rPr>
    </w:pPr>
  </w:p>
  <w:p w14:paraId="0356F97D" w14:textId="77777777" w:rsidR="004B4113" w:rsidRDefault="00000000" w:rsidP="00C355CF">
    <w:pPr>
      <w:spacing w:after="0" w:line="240" w:lineRule="auto"/>
      <w:ind w:left="2124"/>
      <w:rPr>
        <w:rFonts w:ascii="Century Gothic" w:hAnsi="Century Gothic"/>
        <w:i/>
        <w:sz w:val="24"/>
        <w:szCs w:val="24"/>
      </w:rPr>
    </w:pPr>
    <w:r>
      <w:rPr>
        <w:rFonts w:ascii="Century Schoolbook" w:hAnsi="Century Schoolbook"/>
        <w:i/>
        <w:sz w:val="24"/>
        <w:szCs w:val="24"/>
      </w:rPr>
      <w:t xml:space="preserve">     </w:t>
    </w:r>
    <w:r w:rsidRPr="0095013D">
      <w:rPr>
        <w:rFonts w:ascii="Century Schoolbook" w:hAnsi="Century Schoolbook"/>
        <w:i/>
        <w:sz w:val="24"/>
        <w:szCs w:val="24"/>
      </w:rPr>
      <w:t>Facult</w:t>
    </w:r>
    <w:r w:rsidRPr="0095013D">
      <w:rPr>
        <w:rFonts w:ascii="Century Schoolbook" w:hAnsi="Century Schoolbook"/>
        <w:i/>
        <w:sz w:val="24"/>
        <w:szCs w:val="24"/>
      </w:rPr>
      <w:t>ad de Ciencias Humanas</w:t>
    </w:r>
    <w:r w:rsidRPr="0095013D">
      <w:rPr>
        <w:rFonts w:ascii="Century Gothic" w:hAnsi="Century Gothic"/>
        <w:i/>
        <w:sz w:val="24"/>
        <w:szCs w:val="24"/>
      </w:rPr>
      <w:t xml:space="preserve">   </w:t>
    </w:r>
  </w:p>
  <w:p w14:paraId="3AADE742" w14:textId="4EF15249" w:rsidR="0095013D" w:rsidRPr="0095013D" w:rsidRDefault="009249A6" w:rsidP="004B4113">
    <w:pPr>
      <w:spacing w:after="0" w:line="240" w:lineRule="auto"/>
      <w:ind w:left="2124" w:firstLine="708"/>
      <w:rPr>
        <w:rFonts w:ascii="Century Gothic" w:hAnsi="Century Gothic"/>
        <w:i/>
        <w:sz w:val="24"/>
        <w:szCs w:val="24"/>
      </w:rPr>
    </w:pPr>
    <w:r w:rsidRPr="00D261E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C0409" wp14:editId="3D10F770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B870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.3pt;margin-top:8.3pt;width:447.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" strokecolor="#7f7f7f" strokeweight="3pt"/>
          </w:pict>
        </mc:Fallback>
      </mc:AlternateContent>
    </w:r>
  </w:p>
  <w:p w14:paraId="3C8DA751" w14:textId="77777777" w:rsidR="004B4113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F1"/>
    <w:rsid w:val="009249A6"/>
    <w:rsid w:val="00B70DF1"/>
    <w:rsid w:val="00E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D8DB9"/>
  <w15:chartTrackingRefBased/>
  <w15:docId w15:val="{AE7846AD-8398-4C6E-9DCF-2DFCC9C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A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9A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4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9A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1484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Normal Superior Justo José De Urquiza - Superior</dc:creator>
  <cp:keywords/>
  <dc:description/>
  <cp:lastModifiedBy>Escuela Normal Superior Justo José De Urquiza - Superior</cp:lastModifiedBy>
  <cp:revision>2</cp:revision>
  <dcterms:created xsi:type="dcterms:W3CDTF">2023-03-02T12:23:00Z</dcterms:created>
  <dcterms:modified xsi:type="dcterms:W3CDTF">2023-03-02T12:26:00Z</dcterms:modified>
</cp:coreProperties>
</file>