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F7C09" w14:textId="77777777" w:rsidR="00146053" w:rsidRDefault="00146053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</w:rPr>
      </w:pPr>
    </w:p>
    <w:p w14:paraId="5A464EB1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5645CC05" w14:textId="16A3783A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Departamento: </w:t>
      </w:r>
      <w:r w:rsidR="00F00B51">
        <w:rPr>
          <w:rFonts w:ascii="Arial" w:eastAsia="Times New Roman" w:hAnsi="Arial" w:cs="Arial"/>
          <w:bCs/>
          <w:lang w:val="es-ES"/>
        </w:rPr>
        <w:t>Trabajo Social</w:t>
      </w:r>
    </w:p>
    <w:p w14:paraId="4EB0AEFC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Carrera: </w:t>
      </w:r>
      <w:r w:rsidRPr="007369D4">
        <w:rPr>
          <w:rFonts w:ascii="Arial" w:eastAsia="Times New Roman" w:hAnsi="Arial" w:cs="Arial"/>
          <w:bCs/>
          <w:lang w:val="es-ES"/>
        </w:rPr>
        <w:t>Licenciatura en Trabajo Social (Plan 2013)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     </w:t>
      </w:r>
    </w:p>
    <w:p w14:paraId="6B35EB36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0E8D6584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Asignatura: </w:t>
      </w:r>
      <w:r w:rsidR="00402A07" w:rsidRPr="007369D4">
        <w:rPr>
          <w:rFonts w:ascii="Arial" w:eastAsia="Times New Roman" w:hAnsi="Arial" w:cs="Arial"/>
          <w:bCs/>
          <w:lang w:val="es-ES"/>
        </w:rPr>
        <w:t xml:space="preserve">PSICOLOGÍA EVOLUTIVA </w:t>
      </w:r>
      <w:r w:rsidRPr="007369D4">
        <w:rPr>
          <w:rFonts w:ascii="Arial" w:eastAsia="Times New Roman" w:hAnsi="Arial" w:cs="Arial"/>
          <w:bCs/>
          <w:lang w:val="es-ES"/>
        </w:rPr>
        <w:t>Código: 6924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 </w:t>
      </w:r>
    </w:p>
    <w:p w14:paraId="617C25D5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Curso: </w:t>
      </w:r>
      <w:r w:rsidR="00402A07" w:rsidRPr="007369D4">
        <w:rPr>
          <w:rFonts w:ascii="Arial" w:eastAsia="Times New Roman" w:hAnsi="Arial" w:cs="Arial"/>
          <w:bCs/>
          <w:lang w:val="es-ES"/>
        </w:rPr>
        <w:t xml:space="preserve">1er </w:t>
      </w:r>
      <w:r w:rsidRPr="007369D4">
        <w:rPr>
          <w:rFonts w:ascii="Arial" w:eastAsia="Times New Roman" w:hAnsi="Arial" w:cs="Arial"/>
          <w:bCs/>
          <w:lang w:val="es-ES"/>
        </w:rPr>
        <w:t xml:space="preserve">año  </w:t>
      </w:r>
    </w:p>
    <w:p w14:paraId="72C45503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Comisión:</w:t>
      </w:r>
      <w:r w:rsidRPr="007369D4">
        <w:rPr>
          <w:rFonts w:ascii="Arial" w:eastAsia="Times New Roman" w:hAnsi="Arial" w:cs="Arial"/>
          <w:bCs/>
          <w:lang w:val="es-ES"/>
        </w:rPr>
        <w:t xml:space="preserve"> única</w:t>
      </w:r>
    </w:p>
    <w:p w14:paraId="70FE3EDC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Régimen de la asignatura: </w:t>
      </w:r>
      <w:r w:rsidRPr="007369D4">
        <w:rPr>
          <w:rFonts w:ascii="Arial" w:eastAsia="Times New Roman" w:hAnsi="Arial" w:cs="Arial"/>
          <w:bCs/>
          <w:lang w:val="es-ES"/>
        </w:rPr>
        <w:t>ANUAL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 </w:t>
      </w:r>
    </w:p>
    <w:p w14:paraId="64BE77FA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Asignación horaria semanal: </w:t>
      </w:r>
      <w:r w:rsidRPr="007369D4">
        <w:rPr>
          <w:rFonts w:ascii="Arial" w:eastAsia="Times New Roman" w:hAnsi="Arial" w:cs="Arial"/>
          <w:bCs/>
          <w:lang w:val="es-ES"/>
        </w:rPr>
        <w:t xml:space="preserve">4 horas semanales teórico-prácticas.  </w:t>
      </w:r>
    </w:p>
    <w:p w14:paraId="7A0DADF9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Asignación horaria total: </w:t>
      </w:r>
      <w:r w:rsidRPr="007369D4">
        <w:rPr>
          <w:rFonts w:ascii="Arial" w:eastAsia="Times New Roman" w:hAnsi="Arial" w:cs="Arial"/>
          <w:bCs/>
          <w:lang w:val="es-ES"/>
        </w:rPr>
        <w:t>120 horas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 </w:t>
      </w:r>
    </w:p>
    <w:p w14:paraId="79D828D5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74A36B7C" w14:textId="77777777" w:rsidR="006F072D" w:rsidRPr="007369D4" w:rsidRDefault="006F072D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3C5F7AD8" w14:textId="77777777" w:rsidR="00DC459A" w:rsidRPr="007369D4" w:rsidRDefault="006F072D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E</w:t>
      </w:r>
      <w:r w:rsidR="00DC459A" w:rsidRPr="007369D4">
        <w:rPr>
          <w:rFonts w:ascii="Arial" w:eastAsia="Times New Roman" w:hAnsi="Arial" w:cs="Arial"/>
          <w:b/>
          <w:bCs/>
          <w:lang w:val="es-ES"/>
        </w:rPr>
        <w:t xml:space="preserve">quipo docente:  </w:t>
      </w:r>
    </w:p>
    <w:p w14:paraId="35F8819E" w14:textId="77777777" w:rsidR="006F072D" w:rsidRPr="007369D4" w:rsidRDefault="006F072D" w:rsidP="006F072D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Profesora Adjunta (dedicación semiexclusiva): </w:t>
      </w:r>
      <w:r w:rsidRPr="007369D4">
        <w:rPr>
          <w:rFonts w:ascii="Arial" w:eastAsia="Times New Roman" w:hAnsi="Arial" w:cs="Arial"/>
          <w:bCs/>
          <w:lang w:val="es-ES"/>
        </w:rPr>
        <w:t xml:space="preserve">Mgter. Liliana TARDITI  </w:t>
      </w:r>
    </w:p>
    <w:p w14:paraId="19915960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Jefe de Trabajos Prácticos</w:t>
      </w:r>
      <w:r w:rsidR="003B3999" w:rsidRPr="007369D4">
        <w:rPr>
          <w:rFonts w:ascii="Arial" w:eastAsia="Times New Roman" w:hAnsi="Arial" w:cs="Arial"/>
          <w:b/>
          <w:bCs/>
          <w:lang w:val="es-ES"/>
        </w:rPr>
        <w:t xml:space="preserve"> (dedicación exclusiva)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: </w:t>
      </w:r>
      <w:r w:rsidRPr="007369D4">
        <w:rPr>
          <w:rFonts w:ascii="Arial" w:eastAsia="Times New Roman" w:hAnsi="Arial" w:cs="Arial"/>
          <w:bCs/>
          <w:lang w:val="es-ES"/>
        </w:rPr>
        <w:t>Lic. Silvana PEREYRA</w:t>
      </w:r>
    </w:p>
    <w:p w14:paraId="781E7C95" w14:textId="77777777" w:rsidR="00DC459A" w:rsidRPr="007369D4" w:rsidRDefault="00F850DC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Jefa de Trabajos Pr</w:t>
      </w:r>
      <w:r w:rsidRPr="007369D4">
        <w:rPr>
          <w:rFonts w:ascii="Arial" w:eastAsia="Times New Roman" w:hAnsi="Arial" w:cs="Arial"/>
          <w:b/>
          <w:bCs/>
        </w:rPr>
        <w:t>ácticos</w:t>
      </w:r>
      <w:r w:rsidR="003B3999" w:rsidRPr="007369D4">
        <w:rPr>
          <w:rFonts w:ascii="Arial" w:eastAsia="Times New Roman" w:hAnsi="Arial" w:cs="Arial"/>
          <w:b/>
          <w:bCs/>
        </w:rPr>
        <w:t xml:space="preserve"> (dedicación semi exclusiva)</w:t>
      </w:r>
      <w:r w:rsidRPr="007369D4">
        <w:rPr>
          <w:rFonts w:ascii="Arial" w:eastAsia="Times New Roman" w:hAnsi="Arial" w:cs="Arial"/>
          <w:b/>
          <w:bCs/>
          <w:lang w:val="es-ES"/>
        </w:rPr>
        <w:t xml:space="preserve">:  </w:t>
      </w:r>
      <w:r w:rsidR="00DC459A" w:rsidRPr="007369D4">
        <w:rPr>
          <w:rFonts w:ascii="Arial" w:eastAsia="Times New Roman" w:hAnsi="Arial" w:cs="Arial"/>
          <w:b/>
          <w:b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Lic. Martina NAVA PARODI </w:t>
      </w:r>
    </w:p>
    <w:p w14:paraId="449E4F9F" w14:textId="77777777" w:rsidR="00392E1A" w:rsidRDefault="00392E1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7AE56E14" w14:textId="77777777" w:rsidR="00D51144" w:rsidRPr="00D51144" w:rsidRDefault="00D51144" w:rsidP="00D51144">
      <w:pPr>
        <w:spacing w:after="200" w:line="276" w:lineRule="auto"/>
        <w:jc w:val="both"/>
        <w:rPr>
          <w:rFonts w:ascii="Arial" w:eastAsia="Times New Roman" w:hAnsi="Arial" w:cs="Arial"/>
          <w:b/>
          <w:bCs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             </w:t>
      </w:r>
      <w:r w:rsidRPr="001372B2">
        <w:rPr>
          <w:rFonts w:ascii="Arial" w:eastAsia="Times New Roman" w:hAnsi="Arial" w:cs="Arial"/>
          <w:b/>
          <w:bCs/>
          <w:bdr w:val="single" w:sz="4" w:space="0" w:color="auto"/>
          <w:lang w:val="es-ES"/>
        </w:rPr>
        <w:t xml:space="preserve">  </w:t>
      </w:r>
      <w:r w:rsidRPr="001372B2">
        <w:rPr>
          <w:rFonts w:ascii="Arial" w:eastAsia="Times New Roman" w:hAnsi="Arial" w:cs="Arial"/>
          <w:b/>
          <w:bCs/>
          <w:bdr w:val="single" w:sz="4" w:space="0" w:color="auto"/>
        </w:rPr>
        <w:t>Programa con Carácter Excepcional por Emergencia Sanitaria COVID-19</w:t>
      </w:r>
    </w:p>
    <w:p w14:paraId="7801DF6E" w14:textId="77777777" w:rsidR="00D51144" w:rsidRPr="00D51144" w:rsidRDefault="00D51144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</w:rPr>
      </w:pPr>
    </w:p>
    <w:p w14:paraId="08616B65" w14:textId="77777777" w:rsidR="00DC459A" w:rsidRPr="007369D4" w:rsidRDefault="00392E1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Año Académico: </w:t>
      </w:r>
      <w:r w:rsidR="006F072D" w:rsidRPr="007369D4">
        <w:rPr>
          <w:rFonts w:ascii="Arial" w:eastAsia="Times New Roman" w:hAnsi="Arial" w:cs="Arial"/>
          <w:bCs/>
          <w:lang w:val="es-ES"/>
        </w:rPr>
        <w:t>2020</w:t>
      </w:r>
      <w:r w:rsidR="00DC459A" w:rsidRPr="007369D4">
        <w:rPr>
          <w:rFonts w:ascii="Arial" w:eastAsia="Times New Roman" w:hAnsi="Arial" w:cs="Arial"/>
          <w:b/>
          <w:bCs/>
          <w:lang w:val="es-ES"/>
        </w:rPr>
        <w:t xml:space="preserve">                                             </w:t>
      </w:r>
    </w:p>
    <w:p w14:paraId="1C61B2FF" w14:textId="4EBCDD7E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      </w:t>
      </w:r>
    </w:p>
    <w:p w14:paraId="6B1CA80B" w14:textId="4DF162F3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 </w:t>
      </w:r>
    </w:p>
    <w:p w14:paraId="45678BCE" w14:textId="16AFE40D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Lugar y fecha: </w:t>
      </w:r>
      <w:r w:rsidR="00D51144">
        <w:rPr>
          <w:rFonts w:ascii="Arial" w:eastAsia="Times New Roman" w:hAnsi="Arial" w:cs="Arial"/>
          <w:bCs/>
          <w:lang w:val="es-ES"/>
        </w:rPr>
        <w:t>Río Cuarto, noviembre</w:t>
      </w:r>
      <w:r w:rsidRPr="007369D4">
        <w:rPr>
          <w:rFonts w:ascii="Arial" w:eastAsia="Times New Roman" w:hAnsi="Arial" w:cs="Arial"/>
          <w:bCs/>
          <w:lang w:val="es-ES"/>
        </w:rPr>
        <w:t xml:space="preserve"> de 20</w:t>
      </w:r>
      <w:r w:rsidR="006F072D" w:rsidRPr="007369D4">
        <w:rPr>
          <w:rFonts w:ascii="Arial" w:eastAsia="Times New Roman" w:hAnsi="Arial" w:cs="Arial"/>
          <w:bCs/>
          <w:lang w:val="es-ES"/>
        </w:rPr>
        <w:t>20</w:t>
      </w:r>
    </w:p>
    <w:p w14:paraId="306B4790" w14:textId="77777777" w:rsidR="00DC459A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1EA51E1B" w14:textId="77777777" w:rsidR="003D007B" w:rsidRDefault="003D007B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3F80AD87" w14:textId="77777777" w:rsidR="003D007B" w:rsidRDefault="003D007B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468DE4F7" w14:textId="77777777" w:rsidR="003D007B" w:rsidRPr="007369D4" w:rsidRDefault="003D007B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4C95B82A" w14:textId="77777777" w:rsidR="003D007B" w:rsidRDefault="003D007B" w:rsidP="003D007B">
      <w:pPr>
        <w:pStyle w:val="Prrafodelista"/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</w:p>
    <w:p w14:paraId="26C6F455" w14:textId="77777777" w:rsidR="00DC459A" w:rsidRPr="007369D4" w:rsidRDefault="00DC459A" w:rsidP="00DC459A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FUNDAMENTACION</w:t>
      </w:r>
      <w:r w:rsidR="00986075">
        <w:rPr>
          <w:rFonts w:ascii="Arial" w:eastAsia="Times New Roman" w:hAnsi="Arial" w:cs="Arial"/>
          <w:b/>
          <w:bCs/>
          <w:lang w:val="es-ES"/>
        </w:rPr>
        <w:t xml:space="preserve">  </w:t>
      </w:r>
    </w:p>
    <w:p w14:paraId="399828E3" w14:textId="77777777" w:rsidR="00DC459A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Cs/>
          <w:lang w:val="es-ES"/>
        </w:rPr>
        <w:t>Esta asignatura pertenece al primer año del Plan de Estudios de la Licenciatura en Trabajo Social. Tiene como propósito brindar a los estudiantes las herramientas necesarias</w:t>
      </w:r>
      <w:r w:rsidR="006D2E85">
        <w:rPr>
          <w:rFonts w:ascii="Arial" w:eastAsia="Times New Roman" w:hAnsi="Arial" w:cs="Arial"/>
          <w:bCs/>
          <w:lang w:val="es-ES"/>
        </w:rPr>
        <w:t xml:space="preserve"> del campo de la psicología</w:t>
      </w:r>
      <w:r w:rsidRPr="007369D4">
        <w:rPr>
          <w:rFonts w:ascii="Arial" w:eastAsia="Times New Roman" w:hAnsi="Arial" w:cs="Arial"/>
          <w:bCs/>
          <w:lang w:val="es-ES"/>
        </w:rPr>
        <w:t xml:space="preserve"> tanto para los procesos de la formación de grado como para el futuro quehacer profesional en los diferentes ámbitos de intervención del Trabajador Social.  </w:t>
      </w:r>
    </w:p>
    <w:p w14:paraId="1B6E6705" w14:textId="229310CF" w:rsidR="00F00B51" w:rsidRPr="007369D4" w:rsidRDefault="00F00B51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F00B51">
        <w:rPr>
          <w:rFonts w:ascii="Arial" w:eastAsia="Times New Roman" w:hAnsi="Arial" w:cs="Arial"/>
          <w:bCs/>
        </w:rPr>
        <w:t xml:space="preserve">En función de la situación sanitaria del país, y del Asilamiento Social Preventivo y Obligatorio dispuesto por el Estado Nacional, </w:t>
      </w:r>
      <w:r>
        <w:rPr>
          <w:rFonts w:ascii="Arial" w:eastAsia="Times New Roman" w:hAnsi="Arial" w:cs="Arial"/>
          <w:bCs/>
        </w:rPr>
        <w:t>se ha adecuado el</w:t>
      </w:r>
      <w:r w:rsidRPr="00F00B51">
        <w:rPr>
          <w:rFonts w:ascii="Arial" w:eastAsia="Times New Roman" w:hAnsi="Arial" w:cs="Arial"/>
          <w:bCs/>
        </w:rPr>
        <w:t xml:space="preserve"> presente programa a una modalidad de enseñanza</w:t>
      </w:r>
      <w:r>
        <w:rPr>
          <w:rFonts w:ascii="Arial" w:eastAsia="Times New Roman" w:hAnsi="Arial" w:cs="Arial"/>
          <w:bCs/>
        </w:rPr>
        <w:t xml:space="preserve"> virtual.</w:t>
      </w:r>
      <w:r w:rsidRPr="00F00B51">
        <w:rPr>
          <w:rFonts w:ascii="Arial" w:eastAsia="Times New Roman" w:hAnsi="Arial" w:cs="Arial"/>
          <w:bCs/>
        </w:rPr>
        <w:t xml:space="preserve"> </w:t>
      </w:r>
      <w:r w:rsidRPr="00F00B51">
        <w:rPr>
          <w:rFonts w:ascii="Arial" w:eastAsia="Times New Roman" w:hAnsi="Arial" w:cs="Arial"/>
          <w:bCs/>
          <w:lang w:val="es-ES_tradnl"/>
        </w:rPr>
        <w:t xml:space="preserve">En este sentido, este programa tiene </w:t>
      </w:r>
      <w:r w:rsidRPr="00F00B51">
        <w:rPr>
          <w:rFonts w:ascii="Arial" w:eastAsia="Times New Roman" w:hAnsi="Arial" w:cs="Arial"/>
          <w:bCs/>
          <w:lang w:val="es-ES"/>
        </w:rPr>
        <w:t>carácter de excepcional, temporario y válido solamente para los estudiantes que cursaron bajo la modalidad no presencial durante la emergencia sanitaria por COVID-19. </w:t>
      </w:r>
    </w:p>
    <w:p w14:paraId="1D65554C" w14:textId="77777777" w:rsidR="00DC459A" w:rsidRDefault="004B6CA0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>
        <w:rPr>
          <w:rFonts w:ascii="Arial" w:eastAsia="Times New Roman" w:hAnsi="Arial" w:cs="Arial"/>
          <w:bCs/>
          <w:lang w:val="es-ES"/>
        </w:rPr>
        <w:t>Se pretende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 aporta</w:t>
      </w:r>
      <w:r>
        <w:rPr>
          <w:rFonts w:ascii="Arial" w:eastAsia="Times New Roman" w:hAnsi="Arial" w:cs="Arial"/>
          <w:bCs/>
          <w:lang w:val="es-ES"/>
        </w:rPr>
        <w:t>r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 una visión compleja del </w:t>
      </w:r>
      <w:r w:rsidR="00DC459A" w:rsidRPr="00FB685C">
        <w:rPr>
          <w:rFonts w:ascii="Arial" w:eastAsia="Times New Roman" w:hAnsi="Arial" w:cs="Arial"/>
          <w:bCs/>
          <w:lang w:val="es-ES"/>
        </w:rPr>
        <w:t>devenir del sujeto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 que requiere de procesos de intercambio e interacción mediados por símbolos que constituyen la trama de significados culturales de una sociedad determinada. En el contexto actual, las vicisitudes para devenir y sostenerse como sujeto han complejizado el trabajo psíquico en todas las edades de la vida y se han difuminado lo</w:t>
      </w:r>
      <w:r w:rsidR="00DD4E1F">
        <w:rPr>
          <w:rFonts w:ascii="Arial" w:eastAsia="Times New Roman" w:hAnsi="Arial" w:cs="Arial"/>
          <w:bCs/>
          <w:lang w:val="es-ES"/>
        </w:rPr>
        <w:t xml:space="preserve">s límites de lo “esperable” para </w:t>
      </w:r>
      <w:r w:rsidR="00DC459A" w:rsidRPr="007369D4">
        <w:rPr>
          <w:rFonts w:ascii="Arial" w:eastAsia="Times New Roman" w:hAnsi="Arial" w:cs="Arial"/>
          <w:bCs/>
          <w:lang w:val="es-ES"/>
        </w:rPr>
        <w:t>cada edad (ya no se cumple el tradicional lema “hay una edad para cada cosa”) (Urbano, C. y J. Yuni, 2005).</w:t>
      </w:r>
      <w:r w:rsidR="003045CC">
        <w:rPr>
          <w:rFonts w:ascii="Arial" w:eastAsia="Times New Roman" w:hAnsi="Arial" w:cs="Arial"/>
          <w:bCs/>
          <w:lang w:val="es-ES"/>
        </w:rPr>
        <w:t xml:space="preserve"> </w:t>
      </w:r>
    </w:p>
    <w:p w14:paraId="53860D5D" w14:textId="77777777" w:rsidR="004B6CA0" w:rsidRPr="004B6CA0" w:rsidRDefault="004B6CA0" w:rsidP="004B6CA0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4B6CA0">
        <w:rPr>
          <w:rFonts w:ascii="Arial" w:eastAsia="Times New Roman" w:hAnsi="Arial" w:cs="Arial"/>
          <w:bCs/>
          <w:lang w:val="es-ES"/>
        </w:rPr>
        <w:t>Las condiciones socioculturales del mundo contemporáneo, imponen a los sujetos un marco diferente al del siglo pasado y, por lo tanto, las descripciones evolutivas que caracterizaron al sujeto de la modernidad pueden presentar un desfasaje frente a la fragmentación social y el relativismo cultural imperante.</w:t>
      </w:r>
    </w:p>
    <w:p w14:paraId="58BB90EF" w14:textId="77777777" w:rsidR="004B6CA0" w:rsidRPr="004B6CA0" w:rsidRDefault="003045CC" w:rsidP="004B6CA0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 w:rsidRPr="00A34B12">
        <w:rPr>
          <w:rFonts w:ascii="Arial" w:eastAsia="Times New Roman" w:hAnsi="Arial" w:cs="Arial"/>
          <w:bCs/>
          <w:lang w:val="es-ES_tradnl"/>
        </w:rPr>
        <w:t>En este espacio curricular</w:t>
      </w:r>
      <w:r w:rsidR="00A34B12" w:rsidRPr="00A34B12">
        <w:rPr>
          <w:rFonts w:ascii="Arial" w:eastAsia="Times New Roman" w:hAnsi="Arial" w:cs="Arial"/>
          <w:bCs/>
          <w:lang w:val="es-ES_tradnl"/>
        </w:rPr>
        <w:t xml:space="preserve">, se propone un </w:t>
      </w:r>
      <w:r w:rsidRPr="00A34B12">
        <w:rPr>
          <w:rFonts w:ascii="Arial" w:eastAsia="Times New Roman" w:hAnsi="Arial" w:cs="Arial"/>
          <w:bCs/>
          <w:lang w:val="es-ES_tradnl"/>
        </w:rPr>
        <w:t>trabajo de d</w:t>
      </w:r>
      <w:r w:rsidR="00A34B12" w:rsidRPr="00A34B12">
        <w:rPr>
          <w:rFonts w:ascii="Arial" w:eastAsia="Times New Roman" w:hAnsi="Arial" w:cs="Arial"/>
          <w:bCs/>
          <w:lang w:val="es-ES_tradnl"/>
        </w:rPr>
        <w:t>econstrucción del nombre de la a</w:t>
      </w:r>
      <w:r w:rsidRPr="00A34B12">
        <w:rPr>
          <w:rFonts w:ascii="Arial" w:eastAsia="Times New Roman" w:hAnsi="Arial" w:cs="Arial"/>
          <w:bCs/>
          <w:lang w:val="es-ES_tradnl"/>
        </w:rPr>
        <w:t>signatura. En tal sentido</w:t>
      </w:r>
      <w:r w:rsidR="00A34B12">
        <w:rPr>
          <w:rFonts w:ascii="Arial" w:eastAsia="Times New Roman" w:hAnsi="Arial" w:cs="Arial"/>
          <w:bCs/>
          <w:lang w:val="es-ES_tradnl"/>
        </w:rPr>
        <w:t>, se propone</w:t>
      </w:r>
      <w:r w:rsidRPr="00A34B12">
        <w:rPr>
          <w:rFonts w:ascii="Arial" w:eastAsia="Times New Roman" w:hAnsi="Arial" w:cs="Arial"/>
          <w:bCs/>
          <w:lang w:val="es-ES_tradnl"/>
        </w:rPr>
        <w:t xml:space="preserve"> interpelar la concepción evolutiva de base naturalista que explica los procesos de desarrollo en términos de organizaciones que van de lo simple a lo complejo, en una dirección progresiva y superior de maduración</w:t>
      </w:r>
      <w:r w:rsidR="006D2E85">
        <w:rPr>
          <w:rFonts w:ascii="Arial" w:eastAsia="Times New Roman" w:hAnsi="Arial" w:cs="Arial"/>
          <w:bCs/>
          <w:lang w:val="es-ES_tradnl"/>
        </w:rPr>
        <w:t>.</w:t>
      </w:r>
    </w:p>
    <w:p w14:paraId="2EB40D19" w14:textId="77777777" w:rsidR="00DC459A" w:rsidRPr="007369D4" w:rsidRDefault="00A34B12" w:rsidP="00DC459A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>
        <w:rPr>
          <w:rFonts w:ascii="Arial" w:eastAsia="Times New Roman" w:hAnsi="Arial" w:cs="Arial"/>
          <w:bCs/>
          <w:lang w:val="es-ES"/>
        </w:rPr>
        <w:t>La asignatura se enmarca e</w:t>
      </w:r>
      <w:r w:rsidR="00DC459A" w:rsidRPr="007369D4">
        <w:rPr>
          <w:rFonts w:ascii="Arial" w:eastAsia="Times New Roman" w:hAnsi="Arial" w:cs="Arial"/>
          <w:bCs/>
          <w:lang w:val="es-ES"/>
        </w:rPr>
        <w:t>n los aportes del enfoque del Curso Vital dado que permite</w:t>
      </w:r>
      <w:r w:rsidR="00BC0770">
        <w:rPr>
          <w:rFonts w:ascii="Arial" w:eastAsia="Times New Roman" w:hAnsi="Arial" w:cs="Arial"/>
          <w:bCs/>
          <w:lang w:val="es-ES"/>
        </w:rPr>
        <w:t>n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 explicar la naturaleza dinámica, contextual y procesual del desarrollo y ofrece un modelo que da cuenta de las transiciones relacionadas con la edad y las trayectorias vitales en el que se relativiza la influencia de la edad cronológica y se revalorizan los aspectos biográficos del sujeto como moduladores de los procesos de cambio. En tal sentido, se describen cómo las diferentes fases del curso vital son moldeadas y condicionadas por los contextos sociales, por los significados culturales atribuidos a cada fase y por la posición que ocupan los sujetos en la estructura social. </w:t>
      </w:r>
    </w:p>
    <w:p w14:paraId="406DEFF3" w14:textId="77777777" w:rsidR="00D51144" w:rsidRDefault="00DC459A" w:rsidP="00D51144">
      <w:pPr>
        <w:spacing w:after="200" w:line="276" w:lineRule="auto"/>
        <w:jc w:val="both"/>
        <w:rPr>
          <w:rFonts w:ascii="Arial" w:eastAsia="Times New Roman" w:hAnsi="Arial" w:cs="Arial"/>
          <w:bCs/>
        </w:rPr>
      </w:pPr>
      <w:r w:rsidRPr="007369D4">
        <w:rPr>
          <w:rFonts w:ascii="Arial" w:eastAsia="Times New Roman" w:hAnsi="Arial" w:cs="Arial"/>
          <w:bCs/>
          <w:lang w:val="es-ES"/>
        </w:rPr>
        <w:t>Finalmente, la asignatura considera la construcción de la subjetividad a lo largo de la vida en tres dimensiones que a su vez están enmarcadas en un momento histórico-político y social: lo intrapsíquico o intrasubjetivo, lo intersubjetivo y lo transubjetivo.</w:t>
      </w:r>
      <w:r w:rsidR="00925B0F">
        <w:rPr>
          <w:rFonts w:ascii="Arial" w:eastAsia="Times New Roman" w:hAnsi="Arial" w:cs="Arial"/>
          <w:bCs/>
          <w:lang w:val="es-ES"/>
        </w:rPr>
        <w:t xml:space="preserve"> </w:t>
      </w:r>
      <w:r w:rsidR="00925B0F" w:rsidRPr="00925B0F">
        <w:rPr>
          <w:rFonts w:ascii="Arial" w:eastAsia="Times New Roman" w:hAnsi="Arial" w:cs="Arial"/>
          <w:bCs/>
        </w:rPr>
        <w:t xml:space="preserve">La Teoría </w:t>
      </w:r>
    </w:p>
    <w:p w14:paraId="5CEC8A68" w14:textId="77777777" w:rsidR="00D51144" w:rsidRDefault="00D51144" w:rsidP="00925B0F">
      <w:pPr>
        <w:spacing w:after="200" w:line="276" w:lineRule="auto"/>
        <w:jc w:val="both"/>
        <w:rPr>
          <w:rFonts w:ascii="Arial" w:eastAsia="Times New Roman" w:hAnsi="Arial" w:cs="Arial"/>
          <w:bCs/>
        </w:rPr>
      </w:pPr>
    </w:p>
    <w:p w14:paraId="4C673D9D" w14:textId="549B17CA" w:rsidR="00925B0F" w:rsidRPr="00925B0F" w:rsidRDefault="00925B0F" w:rsidP="00925B0F">
      <w:pPr>
        <w:spacing w:after="200" w:line="276" w:lineRule="auto"/>
        <w:jc w:val="both"/>
        <w:rPr>
          <w:rFonts w:ascii="Arial" w:eastAsia="Times New Roman" w:hAnsi="Arial" w:cs="Arial"/>
          <w:bCs/>
        </w:rPr>
      </w:pPr>
      <w:r w:rsidRPr="00925B0F">
        <w:rPr>
          <w:rFonts w:ascii="Arial" w:eastAsia="Times New Roman" w:hAnsi="Arial" w:cs="Arial"/>
          <w:bCs/>
        </w:rPr>
        <w:t xml:space="preserve">Psicoanalítica como sostén epistemológico de </w:t>
      </w:r>
      <w:r>
        <w:rPr>
          <w:rFonts w:ascii="Arial" w:eastAsia="Times New Roman" w:hAnsi="Arial" w:cs="Arial"/>
          <w:bCs/>
        </w:rPr>
        <w:t>estos</w:t>
      </w:r>
      <w:r w:rsidRPr="00925B0F">
        <w:rPr>
          <w:rFonts w:ascii="Arial" w:eastAsia="Times New Roman" w:hAnsi="Arial" w:cs="Arial"/>
          <w:bCs/>
        </w:rPr>
        <w:t xml:space="preserve"> contenidos, brinda los conceptos fundamentales a partir de los cuales entender la</w:t>
      </w:r>
      <w:r w:rsidR="00672CBF">
        <w:rPr>
          <w:rFonts w:ascii="Arial" w:eastAsia="Times New Roman" w:hAnsi="Arial" w:cs="Arial"/>
          <w:bCs/>
        </w:rPr>
        <w:t xml:space="preserve">s operaciones psíquicas y los procesos subjetivos </w:t>
      </w:r>
      <w:r w:rsidRPr="00925B0F">
        <w:rPr>
          <w:rFonts w:ascii="Arial" w:eastAsia="Times New Roman" w:hAnsi="Arial" w:cs="Arial"/>
          <w:bCs/>
        </w:rPr>
        <w:t>durante todo el curso vital.</w:t>
      </w:r>
    </w:p>
    <w:p w14:paraId="2FB39F74" w14:textId="77777777" w:rsidR="00DD4E1F" w:rsidRDefault="00DD4E1F" w:rsidP="00925B0F">
      <w:pPr>
        <w:spacing w:after="200" w:line="276" w:lineRule="auto"/>
        <w:jc w:val="both"/>
        <w:rPr>
          <w:rFonts w:ascii="Arial" w:eastAsia="Times New Roman" w:hAnsi="Arial" w:cs="Arial"/>
          <w:bCs/>
          <w:lang w:val="es-ES"/>
        </w:rPr>
      </w:pPr>
      <w:r>
        <w:rPr>
          <w:rFonts w:ascii="Arial" w:eastAsia="Times New Roman" w:hAnsi="Arial" w:cs="Arial"/>
          <w:bCs/>
          <w:lang w:val="es-ES"/>
        </w:rPr>
        <w:t>Hay ejes que se consideran transversales en el contenido de la asignatura y que se destacan a continuación, a saber:</w:t>
      </w:r>
    </w:p>
    <w:p w14:paraId="23ED4E43" w14:textId="1E57D575" w:rsidR="00925B0F" w:rsidRDefault="008324EF" w:rsidP="008324EF">
      <w:pPr>
        <w:pStyle w:val="Prrafodelista"/>
        <w:spacing w:before="240" w:after="360" w:line="276" w:lineRule="auto"/>
        <w:ind w:left="0"/>
        <w:jc w:val="both"/>
        <w:rPr>
          <w:rFonts w:ascii="Arial" w:hAnsi="Arial" w:cs="Arial"/>
          <w:bCs/>
          <w:lang w:eastAsia="es-AR"/>
        </w:rPr>
      </w:pPr>
      <w:r>
        <w:rPr>
          <w:rFonts w:ascii="Arial" w:hAnsi="Arial" w:cs="Arial"/>
          <w:bCs/>
          <w:lang w:val="es-ES"/>
        </w:rPr>
        <w:t>-</w:t>
      </w:r>
      <w:r w:rsidR="00DD4E1F" w:rsidRPr="007128A5">
        <w:rPr>
          <w:rFonts w:ascii="Arial" w:hAnsi="Arial" w:cs="Arial"/>
          <w:bCs/>
          <w:lang w:val="es-ES"/>
        </w:rPr>
        <w:t>La producción de subjetividades en relación a lo epocal</w:t>
      </w:r>
      <w:r>
        <w:rPr>
          <w:rFonts w:ascii="Arial" w:hAnsi="Arial" w:cs="Arial"/>
          <w:bCs/>
          <w:lang w:val="es-ES"/>
        </w:rPr>
        <w:t xml:space="preserve"> y en perspectiva de género</w:t>
      </w:r>
      <w:r w:rsidR="00DD4E1F" w:rsidRPr="007128A5">
        <w:rPr>
          <w:rFonts w:ascii="Arial" w:hAnsi="Arial" w:cs="Arial"/>
          <w:bCs/>
          <w:lang w:val="es-ES"/>
        </w:rPr>
        <w:t xml:space="preserve">: </w:t>
      </w:r>
      <w:r w:rsidR="00DD4E1F" w:rsidRPr="007128A5">
        <w:rPr>
          <w:rFonts w:ascii="Arial" w:hAnsi="Arial" w:cs="Arial"/>
          <w:bCs/>
          <w:lang w:eastAsia="es-AR"/>
        </w:rPr>
        <w:t>Bleichmar, S. (2005) señala que la subjetividad está atravesada por los modos históricos de representación con los cuales cada sociedad determina aquello que considera necesario</w:t>
      </w:r>
      <w:r w:rsidR="00D51144">
        <w:rPr>
          <w:rFonts w:ascii="Arial" w:hAnsi="Arial" w:cs="Arial"/>
          <w:bCs/>
          <w:lang w:eastAsia="es-AR"/>
        </w:rPr>
        <w:t xml:space="preserve"> </w:t>
      </w:r>
    </w:p>
    <w:p w14:paraId="61E0275F" w14:textId="77777777" w:rsidR="00DD4E1F" w:rsidRDefault="00DD4E1F" w:rsidP="008324EF">
      <w:pPr>
        <w:pStyle w:val="Prrafodelista"/>
        <w:spacing w:before="240" w:after="360" w:line="276" w:lineRule="auto"/>
        <w:ind w:left="0"/>
        <w:jc w:val="both"/>
        <w:rPr>
          <w:rFonts w:ascii="Arial" w:hAnsi="Arial" w:cs="Arial"/>
          <w:bCs/>
          <w:lang w:val="es-ES"/>
        </w:rPr>
      </w:pPr>
      <w:r w:rsidRPr="007128A5">
        <w:rPr>
          <w:rFonts w:ascii="Arial" w:hAnsi="Arial" w:cs="Arial"/>
          <w:bCs/>
          <w:lang w:eastAsia="es-AR"/>
        </w:rPr>
        <w:t xml:space="preserve">para la conformación de sujetos aptos y las maneras en que cada sujeto constituye su singularidad. De esta manera, lo epocal adquiere relevancia a lo largo del contenido de toda la asignatura, dado que se torna indispensable para pensar las “nuevas subjetividades” a lo largo de la vida. </w:t>
      </w:r>
      <w:r w:rsidRPr="00DD4E1F">
        <w:rPr>
          <w:rFonts w:ascii="Arial" w:hAnsi="Arial" w:cs="Arial"/>
          <w:bCs/>
          <w:lang w:val="es-ES"/>
        </w:rPr>
        <w:t xml:space="preserve">Se entiende </w:t>
      </w:r>
      <w:r w:rsidR="008324EF">
        <w:rPr>
          <w:rFonts w:ascii="Arial" w:hAnsi="Arial" w:cs="Arial"/>
          <w:bCs/>
          <w:lang w:val="es-ES"/>
        </w:rPr>
        <w:t xml:space="preserve">además, </w:t>
      </w:r>
      <w:r w:rsidRPr="00DD4E1F">
        <w:rPr>
          <w:rFonts w:ascii="Arial" w:hAnsi="Arial" w:cs="Arial"/>
          <w:bCs/>
          <w:lang w:val="es-ES"/>
        </w:rPr>
        <w:t>que no basta diferenciar los géneros (superando la concepción binaria y planteando la diversidad en la construcción social de los mismos) sin</w:t>
      </w:r>
      <w:r w:rsidR="00BC0770">
        <w:rPr>
          <w:rFonts w:ascii="Arial" w:hAnsi="Arial" w:cs="Arial"/>
          <w:bCs/>
          <w:lang w:val="es-ES"/>
        </w:rPr>
        <w:t>o que es necesario comprender có</w:t>
      </w:r>
      <w:r w:rsidRPr="00DD4E1F">
        <w:rPr>
          <w:rFonts w:ascii="Arial" w:hAnsi="Arial" w:cs="Arial"/>
          <w:bCs/>
          <w:lang w:val="es-ES"/>
        </w:rPr>
        <w:t xml:space="preserve">mo a partir de esas diferencias se construyen desigualdades, formas específicas de invisibilización, de subordinación de unos géneros sobre otros. </w:t>
      </w:r>
    </w:p>
    <w:p w14:paraId="6F5348D7" w14:textId="77777777" w:rsidR="004B6CA0" w:rsidRPr="00DD4E1F" w:rsidRDefault="004B6CA0" w:rsidP="008324EF">
      <w:pPr>
        <w:pStyle w:val="Prrafodelista"/>
        <w:spacing w:before="240" w:after="360" w:line="276" w:lineRule="auto"/>
        <w:ind w:left="0"/>
        <w:jc w:val="both"/>
        <w:rPr>
          <w:rFonts w:ascii="Arial" w:hAnsi="Arial" w:cs="Arial"/>
          <w:bCs/>
          <w:lang w:eastAsia="es-AR"/>
        </w:rPr>
      </w:pPr>
    </w:p>
    <w:p w14:paraId="691E5E6F" w14:textId="77777777" w:rsidR="00DD4E1F" w:rsidRDefault="00DD4E1F" w:rsidP="00DD4E1F">
      <w:pPr>
        <w:pStyle w:val="Prrafodelista"/>
        <w:numPr>
          <w:ilvl w:val="0"/>
          <w:numId w:val="19"/>
        </w:numPr>
        <w:tabs>
          <w:tab w:val="left" w:pos="142"/>
        </w:tabs>
        <w:spacing w:before="480" w:after="360" w:line="276" w:lineRule="auto"/>
        <w:ind w:left="0" w:firstLine="0"/>
        <w:jc w:val="both"/>
        <w:rPr>
          <w:rFonts w:ascii="Arial" w:hAnsi="Arial" w:cs="Arial"/>
          <w:bCs/>
          <w:lang w:eastAsia="es-AR"/>
        </w:rPr>
      </w:pPr>
      <w:r w:rsidRPr="00C617B5">
        <w:rPr>
          <w:rFonts w:ascii="Arial" w:hAnsi="Arial" w:cs="Arial"/>
          <w:bCs/>
          <w:lang w:val="es-ES"/>
        </w:rPr>
        <w:t xml:space="preserve">Las concepciones </w:t>
      </w:r>
      <w:r>
        <w:rPr>
          <w:rFonts w:ascii="Arial" w:hAnsi="Arial" w:cs="Arial"/>
          <w:bCs/>
          <w:lang w:val="es-ES"/>
        </w:rPr>
        <w:t xml:space="preserve">actuales </w:t>
      </w:r>
      <w:r w:rsidRPr="00C617B5">
        <w:rPr>
          <w:rFonts w:ascii="Arial" w:hAnsi="Arial" w:cs="Arial"/>
          <w:bCs/>
          <w:lang w:val="es-ES"/>
        </w:rPr>
        <w:t>acerca del curso vital y su lectura como sujetos portadores de derecho:</w:t>
      </w:r>
      <w:r>
        <w:rPr>
          <w:rFonts w:ascii="Arial" w:hAnsi="Arial" w:cs="Arial"/>
          <w:bCs/>
          <w:lang w:val="es-ES"/>
        </w:rPr>
        <w:t xml:space="preserve"> </w:t>
      </w:r>
      <w:r w:rsidRPr="00C31D76">
        <w:rPr>
          <w:rFonts w:ascii="Arial" w:hAnsi="Arial" w:cs="Arial"/>
          <w:bCs/>
        </w:rPr>
        <w:t>cuando hoy se habla del</w:t>
      </w:r>
      <w:r w:rsidR="00FA7CB8">
        <w:rPr>
          <w:rFonts w:ascii="Arial" w:hAnsi="Arial" w:cs="Arial"/>
          <w:bCs/>
        </w:rPr>
        <w:t>/la</w:t>
      </w:r>
      <w:r w:rsidRPr="00C31D76">
        <w:rPr>
          <w:rFonts w:ascii="Arial" w:hAnsi="Arial" w:cs="Arial"/>
          <w:bCs/>
        </w:rPr>
        <w:t xml:space="preserve"> niño/a, del</w:t>
      </w:r>
      <w:r w:rsidR="00FA7CB8">
        <w:rPr>
          <w:rFonts w:ascii="Arial" w:hAnsi="Arial" w:cs="Arial"/>
          <w:bCs/>
        </w:rPr>
        <w:t>/la</w:t>
      </w:r>
      <w:r w:rsidRPr="00C31D76">
        <w:rPr>
          <w:rFonts w:ascii="Arial" w:hAnsi="Arial" w:cs="Arial"/>
          <w:bCs/>
        </w:rPr>
        <w:t xml:space="preserve"> joven y de la</w:t>
      </w:r>
      <w:r w:rsidR="00FA7CB8">
        <w:rPr>
          <w:rFonts w:ascii="Arial" w:hAnsi="Arial" w:cs="Arial"/>
          <w:bCs/>
        </w:rPr>
        <w:t>s</w:t>
      </w:r>
      <w:r w:rsidRPr="00C31D76">
        <w:rPr>
          <w:rFonts w:ascii="Arial" w:hAnsi="Arial" w:cs="Arial"/>
          <w:bCs/>
        </w:rPr>
        <w:t xml:space="preserve"> persona</w:t>
      </w:r>
      <w:r w:rsidR="00FA7CB8">
        <w:rPr>
          <w:rFonts w:ascii="Arial" w:hAnsi="Arial" w:cs="Arial"/>
          <w:bCs/>
        </w:rPr>
        <w:t>s adultas y</w:t>
      </w:r>
      <w:r w:rsidRPr="00C31D76">
        <w:rPr>
          <w:rFonts w:ascii="Arial" w:hAnsi="Arial" w:cs="Arial"/>
          <w:bCs/>
        </w:rPr>
        <w:t xml:space="preserve"> mayor</w:t>
      </w:r>
      <w:r w:rsidR="00FA7CB8">
        <w:rPr>
          <w:rFonts w:ascii="Arial" w:hAnsi="Arial" w:cs="Arial"/>
          <w:bCs/>
        </w:rPr>
        <w:t>es</w:t>
      </w:r>
      <w:r w:rsidRPr="00C31D76">
        <w:rPr>
          <w:rFonts w:ascii="Arial" w:hAnsi="Arial" w:cs="Arial"/>
          <w:bCs/>
        </w:rPr>
        <w:t xml:space="preserve"> como sujetos de derecho, se piensa en categorías existenciales relevantes, legítimamente diferenciadoras para el mundo jurídico, y en todas ellas no se hace sino aludir a esta manera n</w:t>
      </w:r>
      <w:r>
        <w:rPr>
          <w:rFonts w:ascii="Arial" w:hAnsi="Arial" w:cs="Arial"/>
          <w:bCs/>
        </w:rPr>
        <w:t>ueva de percibir la humanidad. E</w:t>
      </w:r>
      <w:r w:rsidRPr="00C31D76">
        <w:rPr>
          <w:rFonts w:ascii="Arial" w:hAnsi="Arial" w:cs="Arial"/>
        </w:rPr>
        <w:t>n esta concepción del ser humano situado se hace referencia al lugar real que ocupan las personas en su circunstancia, a la trayectoria vital que implica su biografía en un tiempo histórico determinado</w:t>
      </w:r>
      <w:r>
        <w:rPr>
          <w:rFonts w:ascii="Arial" w:hAnsi="Arial" w:cs="Arial"/>
        </w:rPr>
        <w:t xml:space="preserve">. </w:t>
      </w:r>
      <w:r w:rsidRPr="00C31D76">
        <w:rPr>
          <w:rFonts w:ascii="Arial" w:hAnsi="Arial" w:cs="Arial"/>
        </w:rPr>
        <w:t>Se entiende que es fundamental esta consideración en el marco de la asignatura dado que las prácticas que se analizan o donde se intervienen con sujetos van a ser determinadas por esta singularidad que otorga a la vez, la posibilidad de trayectorias vitales diversas y situadas.</w:t>
      </w:r>
    </w:p>
    <w:p w14:paraId="4D19ABC1" w14:textId="77777777" w:rsidR="00DD4E1F" w:rsidRPr="00DD4E1F" w:rsidRDefault="00DD4E1F" w:rsidP="00DC459A">
      <w:pPr>
        <w:spacing w:after="200" w:line="276" w:lineRule="auto"/>
        <w:jc w:val="both"/>
        <w:rPr>
          <w:rFonts w:ascii="Arial" w:eastAsia="Times New Roman" w:hAnsi="Arial" w:cs="Arial"/>
          <w:bCs/>
        </w:rPr>
      </w:pPr>
    </w:p>
    <w:p w14:paraId="6CDEE660" w14:textId="77777777" w:rsidR="00DC459A" w:rsidRPr="007369D4" w:rsidRDefault="00DC459A" w:rsidP="00DC459A">
      <w:pPr>
        <w:pStyle w:val="Prrafodelista"/>
        <w:numPr>
          <w:ilvl w:val="0"/>
          <w:numId w:val="6"/>
        </w:numPr>
        <w:spacing w:after="200" w:line="276" w:lineRule="auto"/>
        <w:ind w:left="284" w:hanging="284"/>
        <w:jc w:val="both"/>
        <w:rPr>
          <w:rFonts w:ascii="Arial" w:eastAsia="Times New Roman" w:hAnsi="Arial" w:cs="Arial"/>
          <w:b/>
          <w:bCs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 xml:space="preserve">OBJETIVOS </w:t>
      </w:r>
    </w:p>
    <w:p w14:paraId="3E38D3DB" w14:textId="77777777" w:rsidR="00F31253" w:rsidRPr="007369D4" w:rsidRDefault="00F31253" w:rsidP="00F31253">
      <w:pPr>
        <w:pStyle w:val="Prrafodelista"/>
        <w:spacing w:after="200" w:line="276" w:lineRule="auto"/>
        <w:ind w:left="284"/>
        <w:jc w:val="both"/>
        <w:rPr>
          <w:rFonts w:ascii="Arial" w:eastAsia="Times New Roman" w:hAnsi="Arial" w:cs="Arial"/>
          <w:b/>
          <w:bCs/>
          <w:lang w:val="es-ES"/>
        </w:rPr>
      </w:pPr>
    </w:p>
    <w:p w14:paraId="25245074" w14:textId="77777777" w:rsidR="00DC459A" w:rsidRPr="007369D4" w:rsidRDefault="00DC459A" w:rsidP="00DC459A">
      <w:pPr>
        <w:pStyle w:val="Prrafodelista"/>
        <w:spacing w:after="200" w:line="276" w:lineRule="auto"/>
        <w:ind w:left="0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Cs/>
          <w:lang w:val="es-ES"/>
        </w:rPr>
        <w:t xml:space="preserve">Que el alumno universitario y futuro profesional de la Licenciatura en Trabajo Social sea capaz de: </w:t>
      </w:r>
    </w:p>
    <w:p w14:paraId="7D2F2816" w14:textId="77777777" w:rsidR="00DC459A" w:rsidRPr="007369D4" w:rsidRDefault="00DC459A" w:rsidP="00F31253">
      <w:pPr>
        <w:pStyle w:val="Prrafodelista"/>
        <w:numPr>
          <w:ilvl w:val="0"/>
          <w:numId w:val="7"/>
        </w:numPr>
        <w:spacing w:before="240" w:after="240" w:line="240" w:lineRule="auto"/>
        <w:ind w:left="714" w:hanging="357"/>
        <w:contextualSpacing w:val="0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Cs/>
          <w:lang w:val="es-ES"/>
        </w:rPr>
        <w:t>Conocer el objeto de estudio de la Psicología Evolutiva y las principales teoría</w:t>
      </w:r>
      <w:r w:rsidR="00BD0871" w:rsidRPr="007369D4">
        <w:rPr>
          <w:rFonts w:ascii="Arial" w:eastAsia="Times New Roman" w:hAnsi="Arial" w:cs="Arial"/>
          <w:bCs/>
          <w:lang w:val="es-ES"/>
        </w:rPr>
        <w:t xml:space="preserve">s a fin </w:t>
      </w:r>
      <w:r w:rsidR="00601F01">
        <w:rPr>
          <w:rFonts w:ascii="Arial" w:eastAsia="Times New Roman" w:hAnsi="Arial" w:cs="Arial"/>
          <w:bCs/>
          <w:lang w:val="es-ES"/>
        </w:rPr>
        <w:t xml:space="preserve"> </w:t>
      </w:r>
      <w:r w:rsidR="00BD0871" w:rsidRPr="007369D4">
        <w:rPr>
          <w:rFonts w:ascii="Arial" w:eastAsia="Times New Roman" w:hAnsi="Arial" w:cs="Arial"/>
          <w:bCs/>
          <w:lang w:val="es-ES"/>
        </w:rPr>
        <w:t>de abordar el devenir</w:t>
      </w:r>
      <w:r w:rsidRPr="007369D4">
        <w:rPr>
          <w:rFonts w:ascii="Arial" w:eastAsia="Times New Roman" w:hAnsi="Arial" w:cs="Arial"/>
          <w:bCs/>
          <w:lang w:val="es-ES"/>
        </w:rPr>
        <w:t xml:space="preserve"> humano desde su complejidad.</w:t>
      </w:r>
    </w:p>
    <w:p w14:paraId="1521CBCE" w14:textId="77777777" w:rsidR="00DC459A" w:rsidRDefault="00DC459A" w:rsidP="00F31253">
      <w:pPr>
        <w:pStyle w:val="Prrafodelista"/>
        <w:numPr>
          <w:ilvl w:val="0"/>
          <w:numId w:val="7"/>
        </w:numPr>
        <w:spacing w:before="240" w:after="240" w:line="240" w:lineRule="auto"/>
        <w:ind w:left="714" w:hanging="357"/>
        <w:contextualSpacing w:val="0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Cs/>
          <w:lang w:val="es-ES"/>
        </w:rPr>
        <w:t>Comprender el proceso de constitución subjetiva a lo largo del curso vital, en sus dimensiones intra, inter y transubjetiva, considerando el momento histórico – político y social.</w:t>
      </w:r>
    </w:p>
    <w:p w14:paraId="2AA4B974" w14:textId="77777777" w:rsidR="00D51144" w:rsidRDefault="00D51144" w:rsidP="00D51144">
      <w:pPr>
        <w:pStyle w:val="Prrafodelista"/>
        <w:spacing w:before="240" w:after="240" w:line="240" w:lineRule="auto"/>
        <w:ind w:left="714"/>
        <w:contextualSpacing w:val="0"/>
        <w:jc w:val="both"/>
        <w:rPr>
          <w:rFonts w:ascii="Arial" w:eastAsia="Times New Roman" w:hAnsi="Arial" w:cs="Arial"/>
          <w:bCs/>
          <w:lang w:val="es-ES"/>
        </w:rPr>
      </w:pPr>
    </w:p>
    <w:p w14:paraId="0C6B69B7" w14:textId="77777777" w:rsidR="00D51144" w:rsidRPr="007369D4" w:rsidRDefault="00D51144" w:rsidP="00D51144">
      <w:pPr>
        <w:pStyle w:val="Prrafodelista"/>
        <w:spacing w:before="240" w:after="240" w:line="240" w:lineRule="auto"/>
        <w:ind w:left="714"/>
        <w:contextualSpacing w:val="0"/>
        <w:jc w:val="both"/>
        <w:rPr>
          <w:rFonts w:ascii="Arial" w:eastAsia="Times New Roman" w:hAnsi="Arial" w:cs="Arial"/>
          <w:bCs/>
          <w:lang w:val="es-ES"/>
        </w:rPr>
      </w:pPr>
    </w:p>
    <w:p w14:paraId="4C946265" w14:textId="77777777" w:rsidR="00DC459A" w:rsidRPr="007369D4" w:rsidRDefault="00BD0871" w:rsidP="00F31253">
      <w:pPr>
        <w:pStyle w:val="Prrafodelista"/>
        <w:numPr>
          <w:ilvl w:val="0"/>
          <w:numId w:val="7"/>
        </w:numPr>
        <w:spacing w:before="240" w:after="240" w:line="240" w:lineRule="auto"/>
        <w:ind w:left="714" w:hanging="357"/>
        <w:contextualSpacing w:val="0"/>
        <w:jc w:val="both"/>
        <w:rPr>
          <w:rFonts w:ascii="Arial" w:eastAsia="Times New Roman" w:hAnsi="Arial" w:cs="Arial"/>
          <w:bCs/>
          <w:lang w:val="es-ES"/>
        </w:rPr>
      </w:pPr>
      <w:r w:rsidRPr="007369D4">
        <w:rPr>
          <w:rFonts w:ascii="Arial" w:eastAsia="Times New Roman" w:hAnsi="Arial" w:cs="Arial"/>
          <w:bCs/>
          <w:lang w:val="es-ES"/>
        </w:rPr>
        <w:t xml:space="preserve">Lograr un pensamiento crítico </w:t>
      </w:r>
      <w:r w:rsidR="00DC459A" w:rsidRPr="007369D4">
        <w:rPr>
          <w:rFonts w:ascii="Arial" w:eastAsia="Times New Roman" w:hAnsi="Arial" w:cs="Arial"/>
          <w:bCs/>
          <w:lang w:val="es-ES"/>
        </w:rPr>
        <w:t>para la observación, indagación y análisis teórico-práctico de los procesos del desarrollo</w:t>
      </w:r>
      <w:r w:rsidR="008971D3">
        <w:rPr>
          <w:rFonts w:ascii="Arial" w:eastAsia="Times New Roman" w:hAnsi="Arial" w:cs="Arial"/>
          <w:bCs/>
          <w:lang w:val="es-ES"/>
        </w:rPr>
        <w:t xml:space="preserve"> y </w:t>
      </w:r>
      <w:r w:rsidR="008971D3" w:rsidRPr="00A34B12">
        <w:rPr>
          <w:rFonts w:ascii="Arial" w:eastAsia="Times New Roman" w:hAnsi="Arial" w:cs="Arial"/>
          <w:bCs/>
          <w:lang w:val="es-ES"/>
        </w:rPr>
        <w:t>producción de subjetividades</w:t>
      </w:r>
      <w:r w:rsidR="008971D3">
        <w:rPr>
          <w:rFonts w:ascii="Arial" w:eastAsia="Times New Roman" w:hAnsi="Arial" w:cs="Arial"/>
          <w:b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bCs/>
          <w:lang w:val="es-ES"/>
        </w:rPr>
        <w:t xml:space="preserve"> a lo largo de la vida.  </w:t>
      </w:r>
    </w:p>
    <w:p w14:paraId="738F9E3F" w14:textId="77777777" w:rsidR="00DC459A" w:rsidRPr="007369D4" w:rsidRDefault="00DC459A" w:rsidP="00F31253">
      <w:pPr>
        <w:pStyle w:val="Prrafodelista"/>
        <w:spacing w:before="240" w:after="120" w:line="276" w:lineRule="auto"/>
        <w:jc w:val="both"/>
        <w:rPr>
          <w:rFonts w:ascii="Arial" w:eastAsia="Times New Roman" w:hAnsi="Arial" w:cs="Arial"/>
          <w:bCs/>
          <w:lang w:val="es-ES"/>
        </w:rPr>
      </w:pPr>
    </w:p>
    <w:p w14:paraId="67B6C3C1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bCs/>
          <w:sz w:val="18"/>
          <w:szCs w:val="18"/>
          <w:lang w:val="es-ES"/>
        </w:rPr>
      </w:pPr>
      <w:r w:rsidRPr="007369D4">
        <w:rPr>
          <w:rFonts w:ascii="Arial" w:eastAsia="Times New Roman" w:hAnsi="Arial" w:cs="Arial"/>
          <w:b/>
          <w:bCs/>
          <w:lang w:val="es-ES"/>
        </w:rPr>
        <w:t>3. CONTENIDOS</w:t>
      </w:r>
      <w:r w:rsidRPr="007369D4">
        <w:rPr>
          <w:rFonts w:ascii="Arial" w:eastAsia="Times New Roman" w:hAnsi="Arial" w:cs="Arial"/>
          <w:b/>
          <w:bCs/>
          <w:sz w:val="18"/>
          <w:szCs w:val="18"/>
          <w:lang w:val="es-ES"/>
        </w:rPr>
        <w:t xml:space="preserve"> </w:t>
      </w:r>
    </w:p>
    <w:p w14:paraId="6980C077" w14:textId="77777777" w:rsidR="00DC459A" w:rsidRPr="007369D4" w:rsidRDefault="00DC459A" w:rsidP="00DC459A">
      <w:pPr>
        <w:spacing w:after="240" w:line="276" w:lineRule="auto"/>
        <w:jc w:val="both"/>
        <w:rPr>
          <w:rFonts w:ascii="Arial" w:eastAsia="Times New Roman" w:hAnsi="Arial" w:cs="Arial"/>
          <w:caps/>
          <w:lang w:eastAsia="es-AR"/>
        </w:rPr>
      </w:pPr>
      <w:r w:rsidRPr="007369D4">
        <w:rPr>
          <w:rFonts w:ascii="Arial" w:eastAsia="Times New Roman" w:hAnsi="Arial" w:cs="Arial"/>
          <w:b/>
          <w:bCs/>
          <w:color w:val="000000"/>
          <w:u w:val="single"/>
          <w:lang w:val="es-ES" w:eastAsia="es-AR"/>
        </w:rPr>
        <w:t>UNIDAD I</w:t>
      </w:r>
      <w:r w:rsidRPr="007369D4">
        <w:rPr>
          <w:rFonts w:ascii="Arial" w:eastAsia="Times New Roman" w:hAnsi="Arial" w:cs="Arial"/>
          <w:b/>
          <w:bCs/>
          <w:color w:val="000000"/>
          <w:lang w:val="es-ES" w:eastAsia="es-AR"/>
        </w:rPr>
        <w:t xml:space="preserve">: </w:t>
      </w:r>
      <w:r w:rsidR="000B569C" w:rsidRPr="007369D4">
        <w:rPr>
          <w:rFonts w:ascii="Arial" w:eastAsia="Times New Roman" w:hAnsi="Arial" w:cs="Arial"/>
          <w:b/>
          <w:bCs/>
          <w:caps/>
          <w:color w:val="000000"/>
          <w:lang w:val="es-ES" w:eastAsia="es-AR"/>
        </w:rPr>
        <w:t>Introducción</w:t>
      </w:r>
      <w:r w:rsidR="0015648C" w:rsidRPr="007369D4">
        <w:rPr>
          <w:rFonts w:ascii="Arial" w:eastAsia="Times New Roman" w:hAnsi="Arial" w:cs="Arial"/>
          <w:b/>
          <w:bCs/>
          <w:caps/>
          <w:color w:val="000000"/>
          <w:lang w:eastAsia="es-AR"/>
        </w:rPr>
        <w:t xml:space="preserve"> a la </w:t>
      </w:r>
      <w:r w:rsidR="009E3A3B" w:rsidRPr="007369D4">
        <w:rPr>
          <w:rFonts w:ascii="Arial" w:eastAsia="Times New Roman" w:hAnsi="Arial" w:cs="Arial"/>
          <w:b/>
          <w:bCs/>
          <w:caps/>
          <w:color w:val="000000"/>
          <w:lang w:eastAsia="es-AR"/>
        </w:rPr>
        <w:t xml:space="preserve">Psicología del Desarrollo </w:t>
      </w:r>
      <w:r w:rsidR="0015648C" w:rsidRPr="007369D4">
        <w:rPr>
          <w:rFonts w:ascii="Arial" w:eastAsia="Times New Roman" w:hAnsi="Arial" w:cs="Arial"/>
          <w:b/>
          <w:bCs/>
          <w:caps/>
          <w:color w:val="000000"/>
          <w:lang w:eastAsia="es-AR"/>
        </w:rPr>
        <w:t xml:space="preserve"> y el Paradigma del Curso Vital</w:t>
      </w:r>
    </w:p>
    <w:p w14:paraId="48B76C7A" w14:textId="77777777" w:rsidR="00DC459A" w:rsidRPr="00925B0F" w:rsidRDefault="00925B0F" w:rsidP="00925B0F">
      <w:pPr>
        <w:tabs>
          <w:tab w:val="left" w:pos="142"/>
        </w:tabs>
        <w:spacing w:after="240" w:line="240" w:lineRule="auto"/>
        <w:jc w:val="both"/>
        <w:rPr>
          <w:rFonts w:ascii="Arial" w:eastAsia="Times New Roman" w:hAnsi="Arial" w:cs="Arial"/>
          <w:color w:val="000000"/>
          <w:lang w:val="es-ES" w:eastAsia="es-AR"/>
        </w:rPr>
      </w:pPr>
      <w:r>
        <w:rPr>
          <w:rFonts w:ascii="Arial" w:eastAsia="Times New Roman" w:hAnsi="Arial" w:cs="Arial"/>
          <w:color w:val="000000"/>
          <w:lang w:val="es-ES" w:eastAsia="es-AR"/>
        </w:rPr>
        <w:t>-</w:t>
      </w:r>
      <w:r w:rsidR="00DC459A" w:rsidRPr="00925B0F">
        <w:rPr>
          <w:rFonts w:ascii="Arial" w:eastAsia="Times New Roman" w:hAnsi="Arial" w:cs="Arial"/>
          <w:color w:val="000000"/>
          <w:lang w:val="es-ES" w:eastAsia="es-AR"/>
        </w:rPr>
        <w:t>La psicología como Ciencia. Consideraciones epistemológicas en el desarrollo de la Ciencia Psicológica: el problema del objeto y del método, los debates epistemológicos.</w:t>
      </w:r>
      <w:r w:rsidR="00266F61" w:rsidRPr="00925B0F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  <w:r w:rsidR="00F66677" w:rsidRPr="00925B0F">
        <w:rPr>
          <w:rFonts w:ascii="Arial" w:eastAsia="Times New Roman" w:hAnsi="Arial" w:cs="Arial"/>
          <w:color w:val="000000"/>
          <w:lang w:val="es-ES" w:eastAsia="es-AR"/>
        </w:rPr>
        <w:t xml:space="preserve"> Escuelas</w:t>
      </w:r>
      <w:r w:rsidR="001F7805" w:rsidRPr="00925B0F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  <w:r w:rsidR="00DC459A" w:rsidRPr="00925B0F">
        <w:rPr>
          <w:rFonts w:ascii="Arial" w:eastAsia="Times New Roman" w:hAnsi="Arial" w:cs="Arial"/>
          <w:color w:val="000000"/>
          <w:lang w:val="es-ES" w:eastAsia="es-AR"/>
        </w:rPr>
        <w:t>Psicológicas</w:t>
      </w:r>
      <w:r w:rsidR="001A2CF2" w:rsidRPr="00925B0F">
        <w:rPr>
          <w:rFonts w:ascii="Arial" w:eastAsia="Times New Roman" w:hAnsi="Arial" w:cs="Arial"/>
          <w:color w:val="000000"/>
          <w:lang w:val="es-ES" w:eastAsia="es-AR"/>
        </w:rPr>
        <w:t>: e</w:t>
      </w:r>
      <w:r w:rsidR="00DC459A" w:rsidRPr="00925B0F">
        <w:rPr>
          <w:rFonts w:ascii="Arial" w:eastAsia="Times New Roman" w:hAnsi="Arial" w:cs="Arial"/>
          <w:color w:val="000000"/>
          <w:lang w:val="es-ES" w:eastAsia="es-AR"/>
        </w:rPr>
        <w:t xml:space="preserve">l contexto de surgimiento y principales aportes. </w:t>
      </w:r>
    </w:p>
    <w:p w14:paraId="3FC962CE" w14:textId="77777777" w:rsidR="00B87448" w:rsidRPr="007369D4" w:rsidRDefault="00B87448" w:rsidP="00B87448">
      <w:pPr>
        <w:spacing w:after="240" w:line="240" w:lineRule="auto"/>
        <w:jc w:val="both"/>
        <w:rPr>
          <w:rFonts w:ascii="Arial" w:eastAsia="Times New Roman" w:hAnsi="Arial" w:cs="Arial"/>
          <w:color w:val="FF0000"/>
          <w:lang w:val="es-ES"/>
        </w:rPr>
      </w:pPr>
      <w:r w:rsidRPr="007369D4">
        <w:rPr>
          <w:rFonts w:ascii="Arial" w:eastAsia="Times New Roman" w:hAnsi="Arial" w:cs="Arial"/>
          <w:lang w:val="es-ES"/>
        </w:rPr>
        <w:t>-</w:t>
      </w:r>
      <w:r w:rsidR="004B6CA0">
        <w:rPr>
          <w:rFonts w:ascii="Arial" w:eastAsia="Times New Roman" w:hAnsi="Arial" w:cs="Arial"/>
          <w:lang w:val="es-ES"/>
        </w:rPr>
        <w:t xml:space="preserve"> </w:t>
      </w:r>
      <w:r w:rsidRPr="007369D4">
        <w:rPr>
          <w:rFonts w:ascii="Arial" w:eastAsia="Times New Roman" w:hAnsi="Arial" w:cs="Arial"/>
          <w:lang w:val="es-ES"/>
        </w:rPr>
        <w:t xml:space="preserve">La Psicología del desarrollo desde el </w:t>
      </w:r>
      <w:r w:rsidRPr="007369D4">
        <w:rPr>
          <w:rFonts w:ascii="Arial" w:eastAsia="Times New Roman" w:hAnsi="Arial" w:cs="Arial"/>
          <w:color w:val="000000"/>
          <w:lang w:val="es-ES" w:eastAsia="es-AR"/>
        </w:rPr>
        <w:t xml:space="preserve">Paradigma de la Complejidad y el </w:t>
      </w:r>
      <w:r w:rsidRPr="007369D4">
        <w:rPr>
          <w:rFonts w:ascii="Arial" w:eastAsia="Times New Roman" w:hAnsi="Arial" w:cs="Arial"/>
          <w:lang w:val="es-ES"/>
        </w:rPr>
        <w:t>Enfoque de Derechos.</w:t>
      </w:r>
    </w:p>
    <w:p w14:paraId="2BE0548D" w14:textId="77777777" w:rsidR="0073153A" w:rsidRPr="007369D4" w:rsidRDefault="000C512B" w:rsidP="00DC459A">
      <w:pPr>
        <w:spacing w:after="24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>-</w:t>
      </w:r>
      <w:r w:rsidR="004B6CA0">
        <w:rPr>
          <w:rFonts w:ascii="Arial" w:eastAsia="Times New Roman" w:hAnsi="Arial" w:cs="Arial"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lang w:val="es-ES"/>
        </w:rPr>
        <w:t xml:space="preserve">La deconstrucción de lo evolutivo en el marco de la Psicología del Desarrollo. El paradigma del Curso Vital. El desarrollo como interjuego de ganancias y pérdidas. Multidimensionalidad y multidireccionalidad del desarrollo. </w:t>
      </w:r>
    </w:p>
    <w:p w14:paraId="58186549" w14:textId="77777777" w:rsidR="00DC459A" w:rsidRDefault="000C512B" w:rsidP="000C512B">
      <w:pPr>
        <w:spacing w:after="24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>-</w:t>
      </w:r>
      <w:r w:rsidR="004B6CA0">
        <w:rPr>
          <w:rFonts w:ascii="Arial" w:eastAsia="Times New Roman" w:hAnsi="Arial" w:cs="Arial"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lang w:val="es-ES"/>
        </w:rPr>
        <w:t xml:space="preserve">La noción de Sujeto: carácter activo y constructivo como autorregulador del desarrollo.  </w:t>
      </w:r>
      <w:r w:rsidR="008324EF" w:rsidRPr="00A34B12">
        <w:rPr>
          <w:rFonts w:ascii="Arial" w:eastAsia="Times New Roman" w:hAnsi="Arial" w:cs="Arial"/>
          <w:lang w:val="es-ES"/>
        </w:rPr>
        <w:t>Los aportes de la Psicología al Trabajo Social.</w:t>
      </w:r>
    </w:p>
    <w:p w14:paraId="3AF286F9" w14:textId="77777777" w:rsidR="008324EF" w:rsidRPr="007369D4" w:rsidRDefault="008324EF" w:rsidP="000C512B">
      <w:pPr>
        <w:spacing w:after="240" w:line="240" w:lineRule="auto"/>
        <w:jc w:val="both"/>
        <w:rPr>
          <w:rFonts w:ascii="Arial" w:eastAsia="Times New Roman" w:hAnsi="Arial" w:cs="Arial"/>
          <w:lang w:val="es-ES"/>
        </w:rPr>
      </w:pPr>
    </w:p>
    <w:p w14:paraId="0530D60D" w14:textId="77777777" w:rsidR="00DC459A" w:rsidRPr="007369D4" w:rsidRDefault="00DC459A" w:rsidP="00DC459A">
      <w:pPr>
        <w:spacing w:after="240" w:line="240" w:lineRule="auto"/>
        <w:jc w:val="both"/>
        <w:rPr>
          <w:rFonts w:ascii="Arial" w:eastAsia="Times New Roman" w:hAnsi="Arial" w:cs="Arial"/>
          <w:b/>
          <w:caps/>
          <w:color w:val="000000"/>
          <w:lang w:eastAsia="es-AR"/>
        </w:rPr>
      </w:pPr>
      <w:r w:rsidRPr="007369D4">
        <w:rPr>
          <w:rFonts w:ascii="Arial" w:eastAsia="Times New Roman" w:hAnsi="Arial" w:cs="Arial"/>
          <w:b/>
          <w:color w:val="000000"/>
          <w:u w:val="single"/>
          <w:lang w:val="es-ES" w:eastAsia="es-AR"/>
        </w:rPr>
        <w:t>UNIDAD II</w:t>
      </w:r>
      <w:r w:rsidR="00317BD2" w:rsidRPr="007369D4">
        <w:rPr>
          <w:rFonts w:ascii="Arial" w:eastAsia="Times New Roman" w:hAnsi="Arial" w:cs="Arial"/>
          <w:b/>
          <w:color w:val="000000"/>
          <w:lang w:val="es-ES" w:eastAsia="es-AR"/>
        </w:rPr>
        <w:t>:</w:t>
      </w:r>
      <w:r w:rsidRPr="007369D4">
        <w:rPr>
          <w:rFonts w:ascii="Arial" w:eastAsia="Times New Roman" w:hAnsi="Arial" w:cs="Arial"/>
          <w:b/>
          <w:color w:val="000000"/>
          <w:lang w:val="es-ES" w:eastAsia="es-AR"/>
        </w:rPr>
        <w:t xml:space="preserve"> </w:t>
      </w:r>
      <w:r w:rsidR="0015648C" w:rsidRPr="007369D4">
        <w:rPr>
          <w:rFonts w:ascii="Arial" w:eastAsia="Times New Roman" w:hAnsi="Arial" w:cs="Arial"/>
          <w:b/>
          <w:caps/>
          <w:color w:val="000000"/>
          <w:lang w:val="es-ES" w:eastAsia="es-AR"/>
        </w:rPr>
        <w:t>Los inicios en el proceso</w:t>
      </w:r>
      <w:r w:rsidR="00317BD2" w:rsidRPr="007369D4">
        <w:rPr>
          <w:rFonts w:ascii="Arial" w:eastAsia="Times New Roman" w:hAnsi="Arial" w:cs="Arial"/>
          <w:b/>
          <w:caps/>
          <w:color w:val="000000"/>
          <w:lang w:val="es-ES" w:eastAsia="es-AR"/>
        </w:rPr>
        <w:t xml:space="preserve"> de </w:t>
      </w:r>
      <w:r w:rsidR="00361F18">
        <w:rPr>
          <w:rFonts w:ascii="Arial" w:eastAsia="Times New Roman" w:hAnsi="Arial" w:cs="Arial"/>
          <w:b/>
          <w:caps/>
          <w:color w:val="000000"/>
          <w:lang w:val="es-ES" w:eastAsia="es-AR"/>
        </w:rPr>
        <w:t xml:space="preserve">LA </w:t>
      </w:r>
      <w:r w:rsidR="00317BD2" w:rsidRPr="007369D4">
        <w:rPr>
          <w:rFonts w:ascii="Arial" w:eastAsia="Times New Roman" w:hAnsi="Arial" w:cs="Arial"/>
          <w:b/>
          <w:caps/>
          <w:color w:val="000000"/>
          <w:lang w:val="es-ES" w:eastAsia="es-AR"/>
        </w:rPr>
        <w:t>Constitución Subjetiva</w:t>
      </w:r>
    </w:p>
    <w:p w14:paraId="3D907129" w14:textId="77777777" w:rsidR="00AE34A1" w:rsidRPr="007369D4" w:rsidRDefault="00AE34A1" w:rsidP="004B6CA0">
      <w:pPr>
        <w:pStyle w:val="Normal2"/>
        <w:spacing w:after="120"/>
        <w:jc w:val="both"/>
        <w:rPr>
          <w:rFonts w:eastAsia="Times New Roman"/>
          <w:lang w:val="es-ES"/>
        </w:rPr>
      </w:pPr>
      <w:r w:rsidRPr="007369D4">
        <w:rPr>
          <w:rFonts w:eastAsia="Times New Roman"/>
          <w:lang w:val="es-ES"/>
        </w:rPr>
        <w:t>-</w:t>
      </w:r>
      <w:r w:rsidR="004B6CA0">
        <w:rPr>
          <w:rFonts w:eastAsia="Times New Roman"/>
          <w:lang w:val="es-ES"/>
        </w:rPr>
        <w:t xml:space="preserve"> </w:t>
      </w:r>
      <w:r w:rsidRPr="007369D4">
        <w:rPr>
          <w:rFonts w:eastAsia="Times New Roman"/>
          <w:lang w:val="es-ES"/>
        </w:rPr>
        <w:t>El campo social como contexto de subjetivación. Género como construcción sociocultural.</w:t>
      </w:r>
    </w:p>
    <w:p w14:paraId="695213D3" w14:textId="77777777" w:rsidR="00664247" w:rsidRPr="007369D4" w:rsidRDefault="000C512B" w:rsidP="00664247">
      <w:pPr>
        <w:pStyle w:val="Normal2"/>
        <w:spacing w:after="120" w:line="240" w:lineRule="auto"/>
        <w:jc w:val="both"/>
      </w:pPr>
      <w:r w:rsidRPr="00A34B12">
        <w:rPr>
          <w:rFonts w:eastAsia="Times New Roman"/>
          <w:lang w:val="es-ES"/>
        </w:rPr>
        <w:t>-</w:t>
      </w:r>
      <w:r w:rsidR="00664247" w:rsidRPr="00A34B12">
        <w:t xml:space="preserve"> </w:t>
      </w:r>
      <w:r w:rsidR="00E54F1A" w:rsidRPr="00A34B12">
        <w:t>Concepciones y paradigmas sobre la infancia</w:t>
      </w:r>
      <w:r w:rsidR="00E54F1A">
        <w:t xml:space="preserve">. </w:t>
      </w:r>
    </w:p>
    <w:p w14:paraId="0CCF6F01" w14:textId="0FC34B67" w:rsidR="00664247" w:rsidRPr="007369D4" w:rsidRDefault="00664247" w:rsidP="00DC459A">
      <w:pPr>
        <w:spacing w:after="240" w:line="240" w:lineRule="auto"/>
        <w:jc w:val="both"/>
      </w:pPr>
      <w:r w:rsidRPr="007369D4">
        <w:rPr>
          <w:rFonts w:ascii="Arial" w:eastAsia="Times New Roman" w:hAnsi="Arial" w:cs="Arial"/>
          <w:color w:val="000000"/>
          <w:lang w:val="es-ES" w:eastAsia="es-AR"/>
        </w:rPr>
        <w:t>-</w:t>
      </w:r>
      <w:r w:rsidR="00D51144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  <w:r w:rsidR="00DC459A" w:rsidRPr="007369D4">
        <w:rPr>
          <w:rFonts w:ascii="Arial" w:eastAsia="Times New Roman" w:hAnsi="Arial" w:cs="Arial"/>
          <w:color w:val="000000"/>
          <w:lang w:val="es-ES" w:eastAsia="es-AR"/>
        </w:rPr>
        <w:t xml:space="preserve">La familia como organización abierta y compleja. </w:t>
      </w:r>
      <w:r w:rsidRPr="007369D4">
        <w:rPr>
          <w:rFonts w:ascii="Arial" w:hAnsi="Arial" w:cs="Arial"/>
        </w:rPr>
        <w:t>Diversas configuraciones familiares</w:t>
      </w:r>
      <w:r w:rsidRPr="007369D4">
        <w:t xml:space="preserve">. </w:t>
      </w:r>
      <w:r w:rsidR="00DC459A" w:rsidRPr="007369D4">
        <w:rPr>
          <w:rFonts w:ascii="Arial" w:eastAsia="Times New Roman" w:hAnsi="Arial" w:cs="Arial"/>
          <w:color w:val="000000"/>
          <w:lang w:val="es-ES" w:eastAsia="es-AR"/>
        </w:rPr>
        <w:t>Transmisión intergeneracional de significaciones.</w:t>
      </w:r>
    </w:p>
    <w:p w14:paraId="0CE23BAE" w14:textId="77777777" w:rsidR="0015648C" w:rsidRPr="007369D4" w:rsidRDefault="00DC459A" w:rsidP="00DC459A">
      <w:pPr>
        <w:spacing w:after="240" w:line="240" w:lineRule="auto"/>
        <w:jc w:val="both"/>
        <w:rPr>
          <w:rFonts w:ascii="Arial" w:eastAsia="Times New Roman" w:hAnsi="Arial" w:cs="Arial"/>
          <w:color w:val="000000"/>
          <w:lang w:val="es-ES" w:eastAsia="es-AR"/>
        </w:rPr>
      </w:pPr>
      <w:r w:rsidRPr="007369D4">
        <w:t xml:space="preserve"> </w:t>
      </w:r>
      <w:r w:rsidR="000C512B" w:rsidRPr="007369D4">
        <w:rPr>
          <w:rFonts w:ascii="Arial" w:eastAsia="Times New Roman" w:hAnsi="Arial" w:cs="Arial"/>
          <w:color w:val="000000"/>
          <w:lang w:val="es-ES" w:eastAsia="es-AR"/>
        </w:rPr>
        <w:t>-</w:t>
      </w:r>
      <w:r w:rsidR="004B6CA0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  <w:r w:rsidR="00382912">
        <w:rPr>
          <w:rFonts w:ascii="Arial" w:eastAsia="Times New Roman" w:hAnsi="Arial" w:cs="Arial"/>
          <w:color w:val="000000"/>
          <w:lang w:val="es-ES" w:eastAsia="es-AR"/>
        </w:rPr>
        <w:t>La parentalidad</w:t>
      </w:r>
      <w:r w:rsidR="0015648C" w:rsidRPr="007369D4">
        <w:rPr>
          <w:rFonts w:ascii="Arial" w:eastAsia="Times New Roman" w:hAnsi="Arial" w:cs="Arial"/>
          <w:color w:val="000000"/>
          <w:lang w:val="es-ES" w:eastAsia="es-AR"/>
        </w:rPr>
        <w:t>. Violencia primaria y la función de portavoz.</w:t>
      </w:r>
      <w:r w:rsidR="00CC3FB1" w:rsidRPr="007369D4">
        <w:rPr>
          <w:rFonts w:ascii="Arial" w:eastAsia="Times New Roman" w:hAnsi="Arial" w:cs="Arial"/>
          <w:color w:val="000000"/>
          <w:lang w:val="es-ES" w:eastAsia="es-AR"/>
        </w:rPr>
        <w:t xml:space="preserve"> Funciones</w:t>
      </w:r>
      <w:r w:rsidR="003B3999" w:rsidRPr="007369D4">
        <w:rPr>
          <w:rFonts w:ascii="Arial" w:eastAsia="Times New Roman" w:hAnsi="Arial" w:cs="Arial"/>
          <w:color w:val="000000"/>
          <w:lang w:val="es-ES" w:eastAsia="es-AR"/>
        </w:rPr>
        <w:t xml:space="preserve"> parentales</w:t>
      </w:r>
      <w:r w:rsidR="00CC3FB1" w:rsidRPr="007369D4">
        <w:rPr>
          <w:rFonts w:ascii="Arial" w:eastAsia="Times New Roman" w:hAnsi="Arial" w:cs="Arial"/>
          <w:color w:val="000000"/>
          <w:lang w:val="es-ES" w:eastAsia="es-AR"/>
        </w:rPr>
        <w:t>: amparo, regulaciones y prohibiciones</w:t>
      </w:r>
      <w:r w:rsidR="00781D8B" w:rsidRPr="007369D4">
        <w:rPr>
          <w:rFonts w:ascii="Arial" w:eastAsia="Times New Roman" w:hAnsi="Arial" w:cs="Arial"/>
          <w:color w:val="000000"/>
          <w:lang w:val="es-ES" w:eastAsia="es-AR"/>
        </w:rPr>
        <w:t>.</w:t>
      </w:r>
    </w:p>
    <w:p w14:paraId="5E182C2B" w14:textId="77777777" w:rsidR="00DC459A" w:rsidRPr="007369D4" w:rsidRDefault="000C512B" w:rsidP="00664247">
      <w:pPr>
        <w:spacing w:after="240" w:line="240" w:lineRule="auto"/>
        <w:jc w:val="both"/>
        <w:rPr>
          <w:rFonts w:ascii="Arial" w:eastAsia="Times New Roman" w:hAnsi="Arial" w:cs="Arial"/>
          <w:color w:val="000000"/>
          <w:lang w:eastAsia="es-AR"/>
        </w:rPr>
      </w:pPr>
      <w:r w:rsidRPr="007369D4">
        <w:rPr>
          <w:rFonts w:ascii="Arial" w:eastAsia="Times New Roman" w:hAnsi="Arial" w:cs="Arial"/>
          <w:color w:val="000000"/>
          <w:lang w:val="es-ES" w:eastAsia="es-AR"/>
        </w:rPr>
        <w:t>-</w:t>
      </w:r>
      <w:r w:rsidR="004B6CA0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  <w:r w:rsidR="00F45710" w:rsidRPr="007369D4">
        <w:rPr>
          <w:rFonts w:ascii="Arial" w:eastAsia="Times New Roman" w:hAnsi="Arial" w:cs="Arial"/>
          <w:color w:val="000000"/>
          <w:lang w:val="es-ES" w:eastAsia="es-AR"/>
        </w:rPr>
        <w:t>Procesos humaniz</w:t>
      </w:r>
      <w:r w:rsidR="003B2352" w:rsidRPr="007369D4">
        <w:rPr>
          <w:rFonts w:ascii="Arial" w:eastAsia="Times New Roman" w:hAnsi="Arial" w:cs="Arial"/>
          <w:color w:val="000000"/>
          <w:lang w:val="es-ES" w:eastAsia="es-AR"/>
        </w:rPr>
        <w:t>antes y constitución subjetiva.</w:t>
      </w:r>
      <w:r w:rsidR="00CC3FB1" w:rsidRPr="007369D4">
        <w:rPr>
          <w:rFonts w:ascii="Arial" w:hAnsi="Arial" w:cs="Arial"/>
        </w:rPr>
        <w:t xml:space="preserve"> El Primer tiempo lógico</w:t>
      </w:r>
      <w:r w:rsidR="003B3999" w:rsidRPr="007369D4">
        <w:rPr>
          <w:rFonts w:ascii="Arial" w:hAnsi="Arial" w:cs="Arial"/>
        </w:rPr>
        <w:t>, constitución pulsional y narcisización</w:t>
      </w:r>
      <w:r w:rsidR="00CC3FB1" w:rsidRPr="007369D4">
        <w:rPr>
          <w:rFonts w:ascii="Arial" w:hAnsi="Arial" w:cs="Arial"/>
        </w:rPr>
        <w:t>.</w:t>
      </w:r>
      <w:r w:rsidR="00664247" w:rsidRPr="007369D4">
        <w:rPr>
          <w:rFonts w:ascii="Arial" w:eastAsia="Times New Roman" w:hAnsi="Arial" w:cs="Arial"/>
          <w:color w:val="000000"/>
          <w:lang w:val="es-ES" w:eastAsia="es-AR"/>
        </w:rPr>
        <w:t xml:space="preserve"> </w:t>
      </w:r>
    </w:p>
    <w:p w14:paraId="60636308" w14:textId="77777777" w:rsidR="00FF7897" w:rsidRPr="007369D4" w:rsidRDefault="00FF7897" w:rsidP="004B6CA0">
      <w:pPr>
        <w:pStyle w:val="Normal2"/>
        <w:spacing w:after="120" w:line="480" w:lineRule="auto"/>
        <w:jc w:val="both"/>
        <w:rPr>
          <w:b/>
          <w:u w:val="single"/>
        </w:rPr>
      </w:pPr>
    </w:p>
    <w:p w14:paraId="5FDB1BF2" w14:textId="77777777" w:rsidR="00DC459A" w:rsidRPr="007369D4" w:rsidRDefault="00DC459A" w:rsidP="00DC459A">
      <w:pPr>
        <w:pStyle w:val="Normal2"/>
        <w:spacing w:after="120" w:line="240" w:lineRule="auto"/>
        <w:jc w:val="both"/>
        <w:rPr>
          <w:b/>
          <w:caps/>
        </w:rPr>
      </w:pPr>
      <w:r w:rsidRPr="007369D4">
        <w:rPr>
          <w:b/>
          <w:u w:val="single"/>
        </w:rPr>
        <w:t>UNIDAD III</w:t>
      </w:r>
      <w:r w:rsidR="00E4034B" w:rsidRPr="007369D4">
        <w:rPr>
          <w:b/>
        </w:rPr>
        <w:t xml:space="preserve">: </w:t>
      </w:r>
      <w:r w:rsidR="00E4034B" w:rsidRPr="007369D4">
        <w:rPr>
          <w:b/>
          <w:caps/>
        </w:rPr>
        <w:t>La Constitución Subjetiva en la</w:t>
      </w:r>
      <w:r w:rsidR="00F13108" w:rsidRPr="007369D4">
        <w:rPr>
          <w:b/>
          <w:caps/>
        </w:rPr>
        <w:t>s</w:t>
      </w:r>
      <w:r w:rsidR="00E4034B" w:rsidRPr="007369D4">
        <w:rPr>
          <w:b/>
          <w:caps/>
        </w:rPr>
        <w:t xml:space="preserve"> Infancia</w:t>
      </w:r>
      <w:r w:rsidR="00F13108" w:rsidRPr="007369D4">
        <w:rPr>
          <w:b/>
          <w:caps/>
        </w:rPr>
        <w:t>s</w:t>
      </w:r>
    </w:p>
    <w:p w14:paraId="73CBFE49" w14:textId="77777777" w:rsidR="003E6A86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661730" w:rsidRPr="007369D4">
        <w:t xml:space="preserve">El proceso de constitución subjetiva: </w:t>
      </w:r>
      <w:r w:rsidR="00CC3FB1" w:rsidRPr="007369D4">
        <w:t>Segundo tiempo lógico</w:t>
      </w:r>
      <w:r w:rsidR="00D50E33" w:rsidRPr="007369D4">
        <w:t xml:space="preserve">, </w:t>
      </w:r>
      <w:r w:rsidR="003E6A86" w:rsidRPr="007369D4">
        <w:t>co</w:t>
      </w:r>
      <w:r w:rsidR="00D50E33" w:rsidRPr="007369D4">
        <w:t>nstitución del Yo y Narcisismo. E</w:t>
      </w:r>
      <w:r w:rsidR="00D60E52" w:rsidRPr="007369D4">
        <w:t>l T</w:t>
      </w:r>
      <w:r w:rsidR="003E6A86" w:rsidRPr="007369D4">
        <w:t>ercer tiempo</w:t>
      </w:r>
      <w:r w:rsidR="00D50E33" w:rsidRPr="007369D4">
        <w:t xml:space="preserve"> lógico, el sepultamiento del Complejo de Edipo y </w:t>
      </w:r>
      <w:r w:rsidR="003E6A86" w:rsidRPr="007369D4">
        <w:t xml:space="preserve"> la instalación del Super Yo.</w:t>
      </w:r>
    </w:p>
    <w:p w14:paraId="5230718E" w14:textId="77777777" w:rsidR="00D51144" w:rsidRDefault="00D51144" w:rsidP="00DC459A">
      <w:pPr>
        <w:pStyle w:val="Normal2"/>
        <w:spacing w:after="120" w:line="240" w:lineRule="auto"/>
        <w:jc w:val="both"/>
      </w:pPr>
    </w:p>
    <w:p w14:paraId="278124D6" w14:textId="77777777" w:rsidR="00D51144" w:rsidRPr="007369D4" w:rsidRDefault="00D51144" w:rsidP="00DC459A">
      <w:pPr>
        <w:pStyle w:val="Normal2"/>
        <w:spacing w:after="120" w:line="240" w:lineRule="auto"/>
        <w:jc w:val="both"/>
        <w:rPr>
          <w:highlight w:val="yellow"/>
        </w:rPr>
      </w:pPr>
    </w:p>
    <w:p w14:paraId="73E71B85" w14:textId="77777777" w:rsidR="00661730" w:rsidRPr="007369D4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661730" w:rsidRPr="007369D4">
        <w:t>La sexualidad infantil: Organización Oral, Anal y Fálica. El Complejo de Edipo. El trabajo psíquico de la Latencia.</w:t>
      </w:r>
    </w:p>
    <w:p w14:paraId="0417B7D4" w14:textId="77777777" w:rsidR="00D50E33" w:rsidRPr="007369D4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661730" w:rsidRPr="007369D4">
        <w:t xml:space="preserve">Desarrollo Psicomotor: </w:t>
      </w:r>
      <w:r w:rsidR="000A39E3" w:rsidRPr="007369D4">
        <w:t>De las funciones del rec</w:t>
      </w:r>
      <w:r w:rsidR="00E66E71" w:rsidRPr="007369D4">
        <w:t xml:space="preserve">ién nacido </w:t>
      </w:r>
      <w:r w:rsidR="00D50E33" w:rsidRPr="007369D4">
        <w:t>al movimiento subjetivado</w:t>
      </w:r>
      <w:r w:rsidR="000A39E3" w:rsidRPr="007369D4">
        <w:t>.</w:t>
      </w:r>
      <w:r w:rsidR="008B2151" w:rsidRPr="007369D4">
        <w:t xml:space="preserve"> </w:t>
      </w:r>
      <w:r w:rsidR="00E66E71" w:rsidRPr="007369D4">
        <w:t>La construcción de un cuerpo unificado y la importancia de</w:t>
      </w:r>
      <w:r w:rsidR="008B2151" w:rsidRPr="007369D4">
        <w:t>l</w:t>
      </w:r>
      <w:r w:rsidR="00E66E71" w:rsidRPr="007369D4">
        <w:t xml:space="preserve"> otro como espejo.</w:t>
      </w:r>
      <w:r w:rsidR="00690409" w:rsidRPr="007369D4">
        <w:t xml:space="preserve"> </w:t>
      </w:r>
    </w:p>
    <w:p w14:paraId="1CF3F2E5" w14:textId="77777777" w:rsidR="00DC459A" w:rsidRPr="007369D4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6E1CF7" w:rsidRPr="007369D4">
        <w:t>D</w:t>
      </w:r>
      <w:r w:rsidR="00DC459A" w:rsidRPr="007369D4">
        <w:t>esarrollo cogni</w:t>
      </w:r>
      <w:r w:rsidR="006C4791" w:rsidRPr="007369D4">
        <w:t>tivo:</w:t>
      </w:r>
      <w:r w:rsidR="006810FB" w:rsidRPr="007369D4">
        <w:t xml:space="preserve"> La inteligencia como proceso de construcción. </w:t>
      </w:r>
      <w:r w:rsidR="006C4791" w:rsidRPr="007369D4">
        <w:t xml:space="preserve"> Desde los esquemas sensorio motores a las posibilidades de pensamiento operatorio concreto.</w:t>
      </w:r>
      <w:r w:rsidR="007F7317" w:rsidRPr="007369D4">
        <w:t xml:space="preserve"> Lenguaje: del </w:t>
      </w:r>
      <w:r w:rsidR="003B3999" w:rsidRPr="007369D4">
        <w:t>“</w:t>
      </w:r>
      <w:r w:rsidR="007F7317" w:rsidRPr="007369D4">
        <w:t>Yo hablado</w:t>
      </w:r>
      <w:r w:rsidR="003B3999" w:rsidRPr="007369D4">
        <w:t>”</w:t>
      </w:r>
      <w:r w:rsidR="007F7317" w:rsidRPr="007369D4">
        <w:t xml:space="preserve"> a las primeras palabras. </w:t>
      </w:r>
      <w:r w:rsidR="007B3850" w:rsidRPr="007369D4">
        <w:t>El progreso de l</w:t>
      </w:r>
      <w:r w:rsidR="007F7317" w:rsidRPr="007369D4">
        <w:t>as es</w:t>
      </w:r>
      <w:r w:rsidR="007B3850" w:rsidRPr="007369D4">
        <w:t>tructuras lingüísticas</w:t>
      </w:r>
      <w:r w:rsidR="007F7317" w:rsidRPr="007369D4">
        <w:t>.</w:t>
      </w:r>
    </w:p>
    <w:p w14:paraId="55B9FB7B" w14:textId="77777777" w:rsidR="00E21AF1" w:rsidRPr="007369D4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692018" w:rsidRPr="007369D4">
        <w:t xml:space="preserve">La importancia del juego y el dibujo como </w:t>
      </w:r>
      <w:r w:rsidR="000C304C" w:rsidRPr="007369D4">
        <w:rPr>
          <w:color w:val="auto"/>
        </w:rPr>
        <w:t>expresión</w:t>
      </w:r>
      <w:r w:rsidR="007B7404" w:rsidRPr="007369D4">
        <w:rPr>
          <w:color w:val="auto"/>
        </w:rPr>
        <w:t xml:space="preserve"> observable</w:t>
      </w:r>
      <w:r w:rsidR="00E21AF1" w:rsidRPr="007369D4">
        <w:t xml:space="preserve"> de </w:t>
      </w:r>
      <w:r w:rsidR="000C304C" w:rsidRPr="007369D4">
        <w:t>la constitución subjetiva y de la dinámica</w:t>
      </w:r>
      <w:r w:rsidR="00E21AF1" w:rsidRPr="007369D4">
        <w:t xml:space="preserve"> </w:t>
      </w:r>
      <w:r w:rsidR="0099143B" w:rsidRPr="007369D4">
        <w:t xml:space="preserve"> </w:t>
      </w:r>
      <w:r w:rsidR="00E21AF1" w:rsidRPr="007369D4">
        <w:t xml:space="preserve">vincular. </w:t>
      </w:r>
    </w:p>
    <w:p w14:paraId="5AF171AD" w14:textId="77777777" w:rsidR="00FF4533" w:rsidRPr="007369D4" w:rsidRDefault="000C512B" w:rsidP="00DC459A">
      <w:pPr>
        <w:pStyle w:val="Normal2"/>
        <w:spacing w:after="120" w:line="240" w:lineRule="auto"/>
        <w:jc w:val="both"/>
      </w:pPr>
      <w:r w:rsidRPr="007369D4">
        <w:t>-</w:t>
      </w:r>
      <w:r w:rsidR="004B6CA0">
        <w:t xml:space="preserve"> </w:t>
      </w:r>
      <w:r w:rsidR="000436BD" w:rsidRPr="007369D4">
        <w:t xml:space="preserve">Características epocales en las infancias: </w:t>
      </w:r>
    </w:p>
    <w:p w14:paraId="342F0F9D" w14:textId="77777777" w:rsidR="00FF4533" w:rsidRPr="007369D4" w:rsidRDefault="00F13108" w:rsidP="00925B0F">
      <w:pPr>
        <w:pStyle w:val="Normal2"/>
        <w:numPr>
          <w:ilvl w:val="0"/>
          <w:numId w:val="11"/>
        </w:numPr>
        <w:spacing w:after="120" w:line="240" w:lineRule="auto"/>
        <w:jc w:val="both"/>
      </w:pPr>
      <w:r w:rsidRPr="007369D4">
        <w:t>Los medios masivos de comunicación y el mercado como espacios protagónicos de producción de nuevas formas de subjetividad infantil. E</w:t>
      </w:r>
      <w:r w:rsidR="000436BD" w:rsidRPr="007369D4">
        <w:t xml:space="preserve">l lenguaje </w:t>
      </w:r>
      <w:r w:rsidR="00FF4533" w:rsidRPr="007369D4">
        <w:t>audiovisual</w:t>
      </w:r>
      <w:r w:rsidR="000436BD" w:rsidRPr="007369D4">
        <w:t>, la irrupción de la sexualidad adulta</w:t>
      </w:r>
      <w:r w:rsidR="00FF4533" w:rsidRPr="007369D4">
        <w:t xml:space="preserve">, la intolerancia frente al sufrimiento. </w:t>
      </w:r>
    </w:p>
    <w:p w14:paraId="0C76D17B" w14:textId="77777777" w:rsidR="000C512B" w:rsidRPr="007369D4" w:rsidRDefault="00FF4533" w:rsidP="004B6CA0">
      <w:pPr>
        <w:pStyle w:val="Normal2"/>
        <w:numPr>
          <w:ilvl w:val="0"/>
          <w:numId w:val="11"/>
        </w:numPr>
        <w:spacing w:after="120" w:line="240" w:lineRule="auto"/>
        <w:jc w:val="both"/>
      </w:pPr>
      <w:r w:rsidRPr="007369D4">
        <w:t>Infancias y malestares actuales: desamparo, violencia y exclusión</w:t>
      </w:r>
      <w:r w:rsidR="004465A4" w:rsidRPr="007369D4">
        <w:t>. Patologización y medicalización.</w:t>
      </w:r>
    </w:p>
    <w:p w14:paraId="454F0E2F" w14:textId="77777777" w:rsidR="00F31253" w:rsidRPr="007369D4" w:rsidRDefault="00F31253" w:rsidP="002B39F9">
      <w:pPr>
        <w:tabs>
          <w:tab w:val="left" w:pos="3210"/>
        </w:tabs>
        <w:spacing w:after="120" w:line="240" w:lineRule="auto"/>
        <w:jc w:val="both"/>
        <w:rPr>
          <w:rFonts w:ascii="Arial" w:eastAsia="Times New Roman" w:hAnsi="Arial" w:cs="Arial"/>
          <w:b/>
          <w:color w:val="002060"/>
          <w:lang w:eastAsia="es-ES"/>
        </w:rPr>
      </w:pPr>
    </w:p>
    <w:p w14:paraId="04E00B40" w14:textId="77777777" w:rsidR="00DC459A" w:rsidRPr="007369D4" w:rsidRDefault="002B39F9" w:rsidP="002B39F9">
      <w:pPr>
        <w:tabs>
          <w:tab w:val="left" w:pos="3210"/>
        </w:tabs>
        <w:spacing w:after="120" w:line="240" w:lineRule="auto"/>
        <w:jc w:val="both"/>
        <w:rPr>
          <w:rFonts w:ascii="Arial" w:eastAsia="Times New Roman" w:hAnsi="Arial" w:cs="Arial"/>
          <w:b/>
          <w:color w:val="002060"/>
          <w:lang w:eastAsia="es-ES"/>
        </w:rPr>
      </w:pPr>
      <w:r w:rsidRPr="007369D4">
        <w:rPr>
          <w:rFonts w:ascii="Arial" w:eastAsia="Times New Roman" w:hAnsi="Arial" w:cs="Arial"/>
          <w:b/>
          <w:color w:val="002060"/>
          <w:lang w:eastAsia="es-ES"/>
        </w:rPr>
        <w:tab/>
      </w:r>
    </w:p>
    <w:p w14:paraId="221C587D" w14:textId="77777777" w:rsidR="00DC459A" w:rsidRPr="007369D4" w:rsidRDefault="00DC459A" w:rsidP="006B1C5C">
      <w:pPr>
        <w:pStyle w:val="Ttulo6"/>
        <w:spacing w:before="0"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7369D4">
        <w:rPr>
          <w:rFonts w:ascii="Arial" w:hAnsi="Arial" w:cs="Arial"/>
          <w:sz w:val="24"/>
          <w:szCs w:val="24"/>
          <w:u w:val="single"/>
        </w:rPr>
        <w:t xml:space="preserve">UNIDAD </w:t>
      </w:r>
      <w:r w:rsidR="00BC2EE7" w:rsidRPr="007369D4">
        <w:rPr>
          <w:rFonts w:ascii="Arial" w:hAnsi="Arial" w:cs="Arial"/>
          <w:sz w:val="24"/>
          <w:szCs w:val="24"/>
          <w:u w:val="single"/>
        </w:rPr>
        <w:t>I</w:t>
      </w:r>
      <w:r w:rsidRPr="007369D4">
        <w:rPr>
          <w:rFonts w:ascii="Arial" w:hAnsi="Arial" w:cs="Arial"/>
          <w:sz w:val="24"/>
          <w:szCs w:val="24"/>
          <w:u w:val="single"/>
        </w:rPr>
        <w:t>V:</w:t>
      </w:r>
      <w:r w:rsidR="00577E07" w:rsidRPr="007369D4">
        <w:rPr>
          <w:rFonts w:ascii="Arial" w:hAnsi="Arial" w:cs="Arial"/>
          <w:sz w:val="24"/>
          <w:szCs w:val="24"/>
        </w:rPr>
        <w:t xml:space="preserve"> </w:t>
      </w:r>
      <w:r w:rsidR="00382912">
        <w:rPr>
          <w:rFonts w:ascii="Arial" w:hAnsi="Arial" w:cs="Arial"/>
          <w:sz w:val="24"/>
          <w:szCs w:val="24"/>
        </w:rPr>
        <w:t xml:space="preserve">TRABAJOS PSIQUICOS </w:t>
      </w:r>
      <w:r w:rsidR="00577E07" w:rsidRPr="007369D4">
        <w:rPr>
          <w:rFonts w:ascii="Arial" w:hAnsi="Arial" w:cs="Arial"/>
          <w:sz w:val="24"/>
          <w:szCs w:val="24"/>
        </w:rPr>
        <w:t>Y CONSTRUCCION DE LA IDENTIDAD EN LAS ADOLESCENCIAS.</w:t>
      </w:r>
    </w:p>
    <w:p w14:paraId="347B7CC4" w14:textId="77777777" w:rsidR="00DC459A" w:rsidRPr="007369D4" w:rsidRDefault="00AE34A1" w:rsidP="00DC459A">
      <w:pPr>
        <w:spacing w:before="240" w:after="120" w:line="240" w:lineRule="auto"/>
        <w:jc w:val="both"/>
        <w:rPr>
          <w:rFonts w:ascii="Arial" w:hAnsi="Arial" w:cs="Arial"/>
          <w:lang w:val="es-ES_tradnl"/>
        </w:rPr>
      </w:pPr>
      <w:r w:rsidRPr="007369D4">
        <w:rPr>
          <w:rFonts w:ascii="Arial" w:hAnsi="Arial" w:cs="Arial"/>
          <w:lang w:val="es-ES_tradnl"/>
        </w:rPr>
        <w:t>-</w:t>
      </w:r>
      <w:r w:rsidR="004B6CA0">
        <w:rPr>
          <w:rFonts w:ascii="Arial" w:hAnsi="Arial" w:cs="Arial"/>
          <w:lang w:val="es-ES_tradnl"/>
        </w:rPr>
        <w:t xml:space="preserve"> </w:t>
      </w:r>
      <w:r w:rsidR="003B11ED" w:rsidRPr="007369D4">
        <w:rPr>
          <w:rFonts w:ascii="Arial" w:hAnsi="Arial" w:cs="Arial"/>
          <w:lang w:val="es-ES_tradnl"/>
        </w:rPr>
        <w:t>¿Adolescencia – Adolescencias?</w:t>
      </w:r>
      <w:r w:rsidR="00E36B95" w:rsidRPr="007369D4">
        <w:rPr>
          <w:rFonts w:ascii="Arial" w:hAnsi="Arial" w:cs="Arial"/>
          <w:lang w:val="es-ES_tradnl"/>
        </w:rPr>
        <w:t xml:space="preserve"> </w:t>
      </w:r>
      <w:r w:rsidR="00DC459A" w:rsidRPr="007369D4">
        <w:rPr>
          <w:rFonts w:ascii="Arial" w:hAnsi="Arial" w:cs="Arial"/>
          <w:lang w:val="es-ES_tradnl"/>
        </w:rPr>
        <w:t>Visión antropológic</w:t>
      </w:r>
      <w:r w:rsidR="00E36B95" w:rsidRPr="007369D4">
        <w:rPr>
          <w:rFonts w:ascii="Arial" w:hAnsi="Arial" w:cs="Arial"/>
          <w:lang w:val="es-ES_tradnl"/>
        </w:rPr>
        <w:t>a e histórica.</w:t>
      </w:r>
      <w:r w:rsidR="00DC459A" w:rsidRPr="007369D4">
        <w:rPr>
          <w:rFonts w:ascii="Arial" w:hAnsi="Arial" w:cs="Arial"/>
          <w:lang w:val="es-ES_tradnl"/>
        </w:rPr>
        <w:t xml:space="preserve"> </w:t>
      </w:r>
    </w:p>
    <w:p w14:paraId="006E3E61" w14:textId="77777777" w:rsidR="00DC459A" w:rsidRPr="007369D4" w:rsidRDefault="00AE34A1" w:rsidP="00DC459A">
      <w:pPr>
        <w:spacing w:before="240" w:after="120" w:line="240" w:lineRule="auto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</w:t>
      </w:r>
      <w:r w:rsidR="004B6CA0">
        <w:rPr>
          <w:rFonts w:ascii="Arial" w:hAnsi="Arial" w:cs="Arial"/>
        </w:rPr>
        <w:t xml:space="preserve"> </w:t>
      </w:r>
      <w:r w:rsidR="00DC459A" w:rsidRPr="007369D4">
        <w:rPr>
          <w:rFonts w:ascii="Arial" w:hAnsi="Arial" w:cs="Arial"/>
        </w:rPr>
        <w:t>Campos que definen lo puberal – lo adolescente: dimensione</w:t>
      </w:r>
      <w:r w:rsidR="00E36B95" w:rsidRPr="007369D4">
        <w:rPr>
          <w:rFonts w:ascii="Arial" w:hAnsi="Arial" w:cs="Arial"/>
        </w:rPr>
        <w:t>s biológica, psicológica y socio</w:t>
      </w:r>
      <w:r w:rsidR="00DC459A" w:rsidRPr="007369D4">
        <w:rPr>
          <w:rFonts w:ascii="Arial" w:hAnsi="Arial" w:cs="Arial"/>
        </w:rPr>
        <w:t>lógica.</w:t>
      </w:r>
    </w:p>
    <w:p w14:paraId="205BB42E" w14:textId="77777777" w:rsidR="00AE34A1" w:rsidRPr="007369D4" w:rsidRDefault="00AE34A1" w:rsidP="00DC459A">
      <w:pPr>
        <w:spacing w:before="240" w:after="120" w:line="240" w:lineRule="auto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</w:t>
      </w:r>
      <w:r w:rsidR="004B6CA0">
        <w:rPr>
          <w:rFonts w:ascii="Arial" w:hAnsi="Arial" w:cs="Arial"/>
        </w:rPr>
        <w:t xml:space="preserve"> </w:t>
      </w:r>
      <w:r w:rsidRPr="007369D4">
        <w:rPr>
          <w:rFonts w:ascii="Arial" w:hAnsi="Arial" w:cs="Arial"/>
        </w:rPr>
        <w:t>Desarrollo cognitivo: período de las operaciones formales.</w:t>
      </w:r>
    </w:p>
    <w:p w14:paraId="791C113D" w14:textId="77777777" w:rsidR="00F358FF" w:rsidRPr="007369D4" w:rsidRDefault="00AE34A1" w:rsidP="00DC459A">
      <w:pPr>
        <w:spacing w:before="240" w:after="120" w:line="240" w:lineRule="auto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</w:t>
      </w:r>
      <w:r w:rsidR="004B6CA0">
        <w:rPr>
          <w:rFonts w:ascii="Arial" w:hAnsi="Arial" w:cs="Arial"/>
        </w:rPr>
        <w:t xml:space="preserve"> </w:t>
      </w:r>
      <w:r w:rsidR="00DC459A" w:rsidRPr="007369D4">
        <w:rPr>
          <w:rFonts w:ascii="Arial" w:hAnsi="Arial" w:cs="Arial"/>
        </w:rPr>
        <w:t>Construcción so</w:t>
      </w:r>
      <w:r w:rsidR="00E36B95" w:rsidRPr="007369D4">
        <w:rPr>
          <w:rFonts w:ascii="Arial" w:hAnsi="Arial" w:cs="Arial"/>
        </w:rPr>
        <w:t>cial de la condición de la adolescencia</w:t>
      </w:r>
      <w:r w:rsidR="00DC459A" w:rsidRPr="007369D4">
        <w:rPr>
          <w:rFonts w:ascii="Arial" w:hAnsi="Arial" w:cs="Arial"/>
        </w:rPr>
        <w:t>. Inclusión – exclusión so</w:t>
      </w:r>
      <w:r w:rsidR="00E36B95" w:rsidRPr="007369D4">
        <w:rPr>
          <w:rFonts w:ascii="Arial" w:hAnsi="Arial" w:cs="Arial"/>
        </w:rPr>
        <w:t xml:space="preserve">cial. </w:t>
      </w:r>
      <w:r w:rsidR="001867AC" w:rsidRPr="007369D4">
        <w:rPr>
          <w:rFonts w:ascii="Arial" w:hAnsi="Arial" w:cs="Arial"/>
        </w:rPr>
        <w:t>M</w:t>
      </w:r>
      <w:r w:rsidR="00E36B95" w:rsidRPr="007369D4">
        <w:rPr>
          <w:rFonts w:ascii="Arial" w:hAnsi="Arial" w:cs="Arial"/>
        </w:rPr>
        <w:t>oratoria psicosocial y</w:t>
      </w:r>
      <w:r w:rsidR="00DC459A" w:rsidRPr="007369D4">
        <w:rPr>
          <w:rFonts w:ascii="Arial" w:hAnsi="Arial" w:cs="Arial"/>
        </w:rPr>
        <w:t xml:space="preserve"> vital.</w:t>
      </w:r>
    </w:p>
    <w:p w14:paraId="44CE5645" w14:textId="77777777" w:rsidR="00F358FF" w:rsidRPr="007369D4" w:rsidRDefault="00AE34A1" w:rsidP="00DC459A">
      <w:pPr>
        <w:spacing w:before="240" w:after="120" w:line="240" w:lineRule="auto"/>
        <w:jc w:val="both"/>
        <w:rPr>
          <w:rFonts w:ascii="Arial" w:hAnsi="Arial" w:cs="Arial"/>
          <w:b/>
          <w:i/>
          <w:lang w:val="es-ES_tradnl"/>
        </w:rPr>
      </w:pPr>
      <w:r w:rsidRPr="007369D4">
        <w:rPr>
          <w:rFonts w:ascii="Arial" w:hAnsi="Arial" w:cs="Arial"/>
        </w:rPr>
        <w:t>-</w:t>
      </w:r>
      <w:r w:rsidR="004B6CA0">
        <w:rPr>
          <w:rFonts w:ascii="Arial" w:hAnsi="Arial" w:cs="Arial"/>
        </w:rPr>
        <w:t xml:space="preserve"> </w:t>
      </w:r>
      <w:r w:rsidR="00D67ED7" w:rsidRPr="007369D4">
        <w:rPr>
          <w:rFonts w:ascii="Arial" w:hAnsi="Arial" w:cs="Arial"/>
        </w:rPr>
        <w:t xml:space="preserve">Coordenadas epocales que atraviesan </w:t>
      </w:r>
      <w:r w:rsidR="00F358FF" w:rsidRPr="007369D4">
        <w:rPr>
          <w:rFonts w:ascii="Arial" w:hAnsi="Arial" w:cs="Arial"/>
        </w:rPr>
        <w:t>la construcción de la subjetividad adolescente.</w:t>
      </w:r>
    </w:p>
    <w:p w14:paraId="3AD07619" w14:textId="77777777" w:rsidR="00DC459A" w:rsidRPr="007369D4" w:rsidRDefault="00AE34A1" w:rsidP="00D67ED7">
      <w:pPr>
        <w:pStyle w:val="Normal1"/>
        <w:spacing w:before="240" w:after="120" w:line="240" w:lineRule="auto"/>
        <w:jc w:val="both"/>
        <w:rPr>
          <w:color w:val="auto"/>
          <w:szCs w:val="24"/>
        </w:rPr>
      </w:pPr>
      <w:r w:rsidRPr="007369D4">
        <w:rPr>
          <w:color w:val="auto"/>
        </w:rPr>
        <w:t>-</w:t>
      </w:r>
      <w:r w:rsidR="004B6CA0">
        <w:rPr>
          <w:color w:val="auto"/>
        </w:rPr>
        <w:t xml:space="preserve"> </w:t>
      </w:r>
      <w:r w:rsidR="00D67ED7" w:rsidRPr="007369D4">
        <w:rPr>
          <w:color w:val="auto"/>
        </w:rPr>
        <w:t xml:space="preserve">Trabajos psíquicos </w:t>
      </w:r>
      <w:r w:rsidR="00DC459A" w:rsidRPr="007369D4">
        <w:rPr>
          <w:color w:val="auto"/>
        </w:rPr>
        <w:t>adolescente</w:t>
      </w:r>
      <w:r w:rsidR="00D67ED7" w:rsidRPr="007369D4">
        <w:rPr>
          <w:color w:val="auto"/>
        </w:rPr>
        <w:t>s</w:t>
      </w:r>
      <w:r w:rsidR="00DC459A" w:rsidRPr="007369D4">
        <w:rPr>
          <w:color w:val="auto"/>
        </w:rPr>
        <w:t xml:space="preserve">: </w:t>
      </w:r>
      <w:r w:rsidR="00D67ED7" w:rsidRPr="007369D4">
        <w:rPr>
          <w:color w:val="auto"/>
        </w:rPr>
        <w:t>los</w:t>
      </w:r>
      <w:r w:rsidR="00DC459A" w:rsidRPr="007369D4">
        <w:rPr>
          <w:color w:val="auto"/>
        </w:rPr>
        <w:t xml:space="preserve"> duelo</w:t>
      </w:r>
      <w:r w:rsidR="00D67ED7" w:rsidRPr="007369D4">
        <w:rPr>
          <w:color w:val="auto"/>
        </w:rPr>
        <w:t>s,</w:t>
      </w:r>
      <w:r w:rsidR="0073153A" w:rsidRPr="007369D4">
        <w:rPr>
          <w:color w:val="auto"/>
        </w:rPr>
        <w:t xml:space="preserve"> </w:t>
      </w:r>
      <w:r w:rsidR="00DC459A" w:rsidRPr="007369D4">
        <w:rPr>
          <w:color w:val="auto"/>
        </w:rPr>
        <w:t>sustitución gene</w:t>
      </w:r>
      <w:r w:rsidR="00D67ED7" w:rsidRPr="007369D4">
        <w:rPr>
          <w:color w:val="auto"/>
        </w:rPr>
        <w:t xml:space="preserve">racional, construcción del afuera, creación del cuerpo genital y reorganización identificatoria. </w:t>
      </w:r>
      <w:r w:rsidR="009342DD" w:rsidRPr="007369D4">
        <w:rPr>
          <w:bCs/>
          <w:color w:val="auto"/>
          <w:szCs w:val="24"/>
        </w:rPr>
        <w:t>El trabajo de historización y la construcción de un proyecto identificatorio.</w:t>
      </w:r>
    </w:p>
    <w:p w14:paraId="6A4F7F89" w14:textId="77777777" w:rsidR="009342DD" w:rsidRPr="007369D4" w:rsidRDefault="009342DD" w:rsidP="00DC459A">
      <w:pPr>
        <w:spacing w:after="200" w:line="276" w:lineRule="auto"/>
        <w:jc w:val="both"/>
        <w:rPr>
          <w:rFonts w:ascii="Arial" w:eastAsia="Times New Roman" w:hAnsi="Arial" w:cs="Arial"/>
          <w:b/>
          <w:u w:val="single"/>
          <w:lang w:val="es-ES"/>
        </w:rPr>
      </w:pPr>
    </w:p>
    <w:p w14:paraId="06DC9E8A" w14:textId="77777777" w:rsidR="00DC459A" w:rsidRPr="007369D4" w:rsidRDefault="00DC459A" w:rsidP="00DC459A">
      <w:pPr>
        <w:spacing w:after="200" w:line="276" w:lineRule="auto"/>
        <w:jc w:val="both"/>
        <w:rPr>
          <w:rFonts w:ascii="Arial" w:eastAsia="Times New Roman" w:hAnsi="Arial" w:cs="Arial"/>
          <w:b/>
          <w:color w:val="FF0000"/>
          <w:lang w:val="es-ES"/>
        </w:rPr>
      </w:pPr>
      <w:r w:rsidRPr="007369D4">
        <w:rPr>
          <w:rFonts w:ascii="Arial" w:eastAsia="Times New Roman" w:hAnsi="Arial" w:cs="Arial"/>
          <w:b/>
          <w:u w:val="single"/>
          <w:lang w:val="es-ES"/>
        </w:rPr>
        <w:t xml:space="preserve">UNIDAD  </w:t>
      </w:r>
      <w:r w:rsidR="00BC2EE7" w:rsidRPr="007369D4">
        <w:rPr>
          <w:rFonts w:ascii="Arial" w:eastAsia="Times New Roman" w:hAnsi="Arial" w:cs="Arial"/>
          <w:b/>
          <w:u w:val="single"/>
          <w:lang w:val="es-ES"/>
        </w:rPr>
        <w:t>V</w:t>
      </w:r>
      <w:r w:rsidR="00577E07" w:rsidRPr="007369D4">
        <w:rPr>
          <w:rFonts w:ascii="Arial" w:eastAsia="Times New Roman" w:hAnsi="Arial" w:cs="Arial"/>
          <w:b/>
          <w:lang w:val="es-ES"/>
        </w:rPr>
        <w:t xml:space="preserve">: </w:t>
      </w:r>
      <w:r w:rsidR="00A34B12">
        <w:rPr>
          <w:rFonts w:ascii="Arial" w:eastAsia="Times New Roman" w:hAnsi="Arial" w:cs="Arial"/>
          <w:b/>
          <w:lang w:val="es-ES"/>
        </w:rPr>
        <w:t xml:space="preserve">LAS </w:t>
      </w:r>
      <w:r w:rsidR="00577E07" w:rsidRPr="007369D4">
        <w:rPr>
          <w:rFonts w:ascii="Arial" w:eastAsia="Times New Roman" w:hAnsi="Arial" w:cs="Arial"/>
          <w:b/>
          <w:lang w:val="es-ES"/>
        </w:rPr>
        <w:t xml:space="preserve">TRANSICIONES Y TRAYECTORIAS </w:t>
      </w:r>
      <w:r w:rsidR="00A34B12">
        <w:rPr>
          <w:rFonts w:ascii="Arial" w:eastAsia="Times New Roman" w:hAnsi="Arial" w:cs="Arial"/>
          <w:b/>
          <w:lang w:val="es-ES"/>
        </w:rPr>
        <w:t>ADULTAS</w:t>
      </w:r>
    </w:p>
    <w:p w14:paraId="58BAB999" w14:textId="77777777" w:rsidR="00DC459A" w:rsidRPr="007369D4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Pr="007369D4">
        <w:rPr>
          <w:rFonts w:ascii="Arial" w:eastAsia="Times New Roman" w:hAnsi="Arial" w:cs="Arial"/>
          <w:iCs/>
          <w:lang w:val="es-ES"/>
        </w:rPr>
        <w:t>La transición a la vida adulta: trabajos psíquicos</w:t>
      </w:r>
      <w:r w:rsidR="00DC459A" w:rsidRPr="007369D4">
        <w:rPr>
          <w:rFonts w:ascii="Arial" w:eastAsia="Times New Roman" w:hAnsi="Arial" w:cs="Arial"/>
          <w:iCs/>
          <w:lang w:val="es-ES"/>
        </w:rPr>
        <w:t xml:space="preserve">. </w:t>
      </w:r>
    </w:p>
    <w:p w14:paraId="0E6EF588" w14:textId="77777777" w:rsidR="008324EF" w:rsidRPr="007369D4" w:rsidRDefault="00F31253" w:rsidP="009342DD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9342DD" w:rsidRPr="007369D4">
        <w:rPr>
          <w:rFonts w:ascii="Arial" w:eastAsia="Times New Roman" w:hAnsi="Arial" w:cs="Arial"/>
          <w:iCs/>
          <w:lang w:val="es-ES"/>
        </w:rPr>
        <w:t xml:space="preserve"> </w:t>
      </w:r>
      <w:r w:rsidR="00A34B12">
        <w:rPr>
          <w:rFonts w:ascii="Arial" w:eastAsia="Times New Roman" w:hAnsi="Arial" w:cs="Arial"/>
          <w:iCs/>
          <w:lang w:val="es-ES"/>
        </w:rPr>
        <w:t>Tr</w:t>
      </w:r>
      <w:r w:rsidR="009342DD" w:rsidRPr="007369D4">
        <w:rPr>
          <w:rFonts w:ascii="Arial" w:eastAsia="Times New Roman" w:hAnsi="Arial" w:cs="Arial"/>
          <w:iCs/>
          <w:lang w:val="es-ES"/>
        </w:rPr>
        <w:t>ayectorias, transiciones y subjetividades en la adultez temprana.</w:t>
      </w:r>
      <w:r w:rsidR="00A34B12">
        <w:rPr>
          <w:rFonts w:ascii="Arial" w:eastAsia="Times New Roman" w:hAnsi="Arial" w:cs="Arial"/>
          <w:iCs/>
          <w:lang w:val="es-ES"/>
        </w:rPr>
        <w:t xml:space="preserve"> </w:t>
      </w:r>
      <w:r w:rsidR="008324EF" w:rsidRPr="00A34B12">
        <w:rPr>
          <w:rFonts w:ascii="Arial" w:eastAsia="Times New Roman" w:hAnsi="Arial" w:cs="Arial"/>
          <w:iCs/>
          <w:lang w:val="es-ES"/>
        </w:rPr>
        <w:t>El amor y el trabajo</w:t>
      </w:r>
      <w:r w:rsidR="006B7FB1" w:rsidRPr="00A34B12">
        <w:rPr>
          <w:rFonts w:ascii="Arial" w:eastAsia="Times New Roman" w:hAnsi="Arial" w:cs="Arial"/>
          <w:iCs/>
          <w:lang w:val="es-ES"/>
        </w:rPr>
        <w:t>.</w:t>
      </w:r>
    </w:p>
    <w:p w14:paraId="51CE18CE" w14:textId="77777777" w:rsidR="00DC459A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iCs/>
          <w:lang w:val="es-ES"/>
        </w:rPr>
        <w:t xml:space="preserve">Mediana edad: crisis y reorganización del psiquismo. </w:t>
      </w:r>
      <w:r w:rsidR="006B7FB1">
        <w:rPr>
          <w:rFonts w:ascii="Arial" w:eastAsia="Times New Roman" w:hAnsi="Arial" w:cs="Arial"/>
          <w:i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iCs/>
          <w:lang w:val="es-ES"/>
        </w:rPr>
        <w:t>Madurescencia: ganancias y pérdidas. Climaterio. El incremento de la interioridad. Cambio en la percepción de la temporalidad y personalización de la propia finitud.</w:t>
      </w:r>
    </w:p>
    <w:p w14:paraId="206EEDD3" w14:textId="77777777" w:rsidR="00D51144" w:rsidRPr="007369D4" w:rsidRDefault="00D51144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</w:p>
    <w:p w14:paraId="6A9A6BBA" w14:textId="77777777" w:rsidR="00F31253" w:rsidRPr="007369D4" w:rsidRDefault="00F31253" w:rsidP="00F31253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Pr="007369D4">
        <w:rPr>
          <w:rFonts w:ascii="Arial" w:eastAsia="Times New Roman" w:hAnsi="Arial" w:cs="Arial"/>
          <w:iCs/>
          <w:lang w:val="es-ES"/>
        </w:rPr>
        <w:t xml:space="preserve">Nuevas configuraciones familiares y laborales. Género: identidad, roles, estereotipos. </w:t>
      </w:r>
    </w:p>
    <w:p w14:paraId="4123B70E" w14:textId="77777777" w:rsidR="00F31253" w:rsidRPr="007369D4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</w:p>
    <w:p w14:paraId="123270ED" w14:textId="77777777" w:rsidR="00DC459A" w:rsidRPr="007369D4" w:rsidRDefault="00DC459A" w:rsidP="00DC459A">
      <w:pPr>
        <w:spacing w:after="120" w:line="240" w:lineRule="auto"/>
        <w:jc w:val="both"/>
        <w:rPr>
          <w:rFonts w:ascii="Arial" w:eastAsia="Times New Roman" w:hAnsi="Arial" w:cs="Arial"/>
          <w:b/>
          <w:iCs/>
          <w:lang w:val="es-ES"/>
        </w:rPr>
      </w:pPr>
      <w:r w:rsidRPr="007369D4">
        <w:rPr>
          <w:rFonts w:ascii="Arial" w:eastAsia="Times New Roman" w:hAnsi="Arial" w:cs="Arial"/>
          <w:b/>
          <w:iCs/>
          <w:u w:val="single"/>
          <w:lang w:val="es-ES"/>
        </w:rPr>
        <w:t>UNIDAD VI:</w:t>
      </w:r>
      <w:r w:rsidR="001867AC" w:rsidRPr="007369D4">
        <w:rPr>
          <w:rFonts w:ascii="Arial" w:eastAsia="Times New Roman" w:hAnsi="Arial" w:cs="Arial"/>
          <w:b/>
          <w:iCs/>
          <w:lang w:val="es-ES"/>
        </w:rPr>
        <w:t xml:space="preserve"> LAS D</w:t>
      </w:r>
      <w:r w:rsidR="00873959" w:rsidRPr="007369D4">
        <w:rPr>
          <w:rFonts w:ascii="Arial" w:eastAsia="Times New Roman" w:hAnsi="Arial" w:cs="Arial"/>
          <w:b/>
          <w:iCs/>
          <w:lang w:val="es-ES"/>
        </w:rPr>
        <w:t>ISTINTAS MODALIDADES DE ENVEJE</w:t>
      </w:r>
      <w:r w:rsidR="001867AC" w:rsidRPr="007369D4">
        <w:rPr>
          <w:rFonts w:ascii="Arial" w:eastAsia="Times New Roman" w:hAnsi="Arial" w:cs="Arial"/>
          <w:b/>
          <w:iCs/>
          <w:lang w:val="es-ES"/>
        </w:rPr>
        <w:t>CER. VEJECES.</w:t>
      </w:r>
    </w:p>
    <w:p w14:paraId="3422E999" w14:textId="77777777" w:rsidR="00F31253" w:rsidRPr="007369D4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iCs/>
          <w:lang w:val="es-ES"/>
        </w:rPr>
        <w:t>Envejecimiento como proceso y como construcción personal y social.  </w:t>
      </w:r>
      <w:r w:rsidR="001867AC" w:rsidRPr="007369D4">
        <w:rPr>
          <w:rFonts w:ascii="Arial" w:eastAsia="Times New Roman" w:hAnsi="Arial" w:cs="Arial"/>
          <w:iCs/>
          <w:lang w:val="es-ES"/>
        </w:rPr>
        <w:t xml:space="preserve">Vicisitudes </w:t>
      </w:r>
      <w:r w:rsidR="00DC459A" w:rsidRPr="007369D4">
        <w:rPr>
          <w:rFonts w:ascii="Arial" w:eastAsia="Times New Roman" w:hAnsi="Arial" w:cs="Arial"/>
          <w:iCs/>
          <w:lang w:val="es-ES"/>
        </w:rPr>
        <w:t>del envejecer – Significación de la edad. Mi</w:t>
      </w:r>
      <w:r w:rsidR="002B1022" w:rsidRPr="007369D4">
        <w:rPr>
          <w:rFonts w:ascii="Arial" w:eastAsia="Times New Roman" w:hAnsi="Arial" w:cs="Arial"/>
          <w:iCs/>
          <w:lang w:val="es-ES"/>
        </w:rPr>
        <w:t>tos y realidades sobre la vejez</w:t>
      </w:r>
      <w:r w:rsidRPr="007369D4">
        <w:rPr>
          <w:rFonts w:ascii="Arial" w:eastAsia="Times New Roman" w:hAnsi="Arial" w:cs="Arial"/>
          <w:iCs/>
          <w:lang w:val="es-ES"/>
        </w:rPr>
        <w:t>.</w:t>
      </w:r>
    </w:p>
    <w:p w14:paraId="3A686095" w14:textId="77777777" w:rsidR="00DC459A" w:rsidRPr="007369D4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3B3999" w:rsidRPr="007369D4">
        <w:rPr>
          <w:rFonts w:ascii="Arial" w:eastAsia="Times New Roman" w:hAnsi="Arial" w:cs="Arial"/>
          <w:iCs/>
          <w:lang w:val="es-ES"/>
        </w:rPr>
        <w:t>Envejecer en el</w:t>
      </w:r>
      <w:r w:rsidR="00DC459A" w:rsidRPr="007369D4">
        <w:rPr>
          <w:rFonts w:ascii="Arial" w:eastAsia="Times New Roman" w:hAnsi="Arial" w:cs="Arial"/>
          <w:iCs/>
          <w:lang w:val="es-ES"/>
        </w:rPr>
        <w:t xml:space="preserve"> contexto sociocultural. </w:t>
      </w:r>
      <w:r w:rsidR="0023553C" w:rsidRPr="007369D4">
        <w:rPr>
          <w:rFonts w:ascii="Arial" w:eastAsia="Times New Roman" w:hAnsi="Arial" w:cs="Arial"/>
          <w:iCs/>
          <w:lang w:val="es-ES"/>
        </w:rPr>
        <w:t xml:space="preserve">El sujeto envejecente desde el paradigma de derechos. </w:t>
      </w:r>
    </w:p>
    <w:p w14:paraId="72D639AB" w14:textId="462D6174" w:rsidR="002E7432" w:rsidRDefault="00F31253" w:rsidP="00DC459A">
      <w:pPr>
        <w:spacing w:after="120" w:line="240" w:lineRule="auto"/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iCs/>
          <w:lang w:val="es-ES"/>
        </w:rPr>
        <w:t xml:space="preserve">Identidad en la Vejez: </w:t>
      </w:r>
      <w:r w:rsidR="002B1022" w:rsidRPr="007369D4">
        <w:rPr>
          <w:rFonts w:ascii="Arial" w:eastAsia="Times New Roman" w:hAnsi="Arial" w:cs="Arial"/>
          <w:iCs/>
          <w:lang w:val="es-ES"/>
        </w:rPr>
        <w:t>¿por</w:t>
      </w:r>
      <w:r w:rsidRPr="007369D4">
        <w:rPr>
          <w:rFonts w:ascii="Arial" w:eastAsia="Times New Roman" w:hAnsi="Arial" w:cs="Arial"/>
          <w:iCs/>
          <w:lang w:val="es-ES"/>
        </w:rPr>
        <w:t xml:space="preserve"> </w:t>
      </w:r>
      <w:r w:rsidR="002B1022" w:rsidRPr="007369D4">
        <w:rPr>
          <w:rFonts w:ascii="Arial" w:eastAsia="Times New Roman" w:hAnsi="Arial" w:cs="Arial"/>
          <w:iCs/>
          <w:lang w:val="es-ES"/>
        </w:rPr>
        <w:t xml:space="preserve">qué indagar la identidad en el envejecimiento? El envejecimiento desde </w:t>
      </w:r>
      <w:r w:rsidR="0023553C" w:rsidRPr="007369D4">
        <w:rPr>
          <w:rFonts w:ascii="Arial" w:eastAsia="Times New Roman" w:hAnsi="Arial" w:cs="Arial"/>
          <w:iCs/>
          <w:lang w:val="es-ES"/>
        </w:rPr>
        <w:t>la i</w:t>
      </w:r>
      <w:r w:rsidR="002B1022" w:rsidRPr="007369D4">
        <w:rPr>
          <w:rFonts w:ascii="Arial" w:eastAsia="Times New Roman" w:hAnsi="Arial" w:cs="Arial"/>
          <w:iCs/>
          <w:lang w:val="es-ES"/>
        </w:rPr>
        <w:t>dentidad narrativa</w:t>
      </w:r>
      <w:r w:rsidR="002B1022" w:rsidRPr="00FB685C">
        <w:rPr>
          <w:rFonts w:ascii="Arial" w:eastAsia="Times New Roman" w:hAnsi="Arial" w:cs="Arial"/>
          <w:iCs/>
          <w:lang w:val="es-ES"/>
        </w:rPr>
        <w:t>.</w:t>
      </w:r>
      <w:r w:rsidR="002E7432" w:rsidRPr="00FB685C">
        <w:rPr>
          <w:rFonts w:ascii="Arial" w:eastAsia="Times New Roman" w:hAnsi="Arial" w:cs="Arial"/>
          <w:iCs/>
          <w:lang w:val="es-ES"/>
        </w:rPr>
        <w:t xml:space="preserve"> Los trabajos psíquicos de la recreación de la </w:t>
      </w:r>
      <w:r w:rsidR="00D51144">
        <w:rPr>
          <w:rFonts w:ascii="Arial" w:eastAsia="Times New Roman" w:hAnsi="Arial" w:cs="Arial"/>
          <w:iCs/>
          <w:lang w:val="es-ES"/>
        </w:rPr>
        <w:t xml:space="preserve"> </w:t>
      </w:r>
      <w:r w:rsidR="002E7432" w:rsidRPr="00FB685C">
        <w:rPr>
          <w:rFonts w:ascii="Arial" w:eastAsia="Times New Roman" w:hAnsi="Arial" w:cs="Arial"/>
          <w:iCs/>
          <w:lang w:val="es-ES"/>
        </w:rPr>
        <w:t>identidad. La flexibilidad de la identidad.</w:t>
      </w:r>
      <w:r w:rsidR="002E7432" w:rsidRPr="002E7432">
        <w:rPr>
          <w:rFonts w:ascii="Arial" w:eastAsia="Times New Roman" w:hAnsi="Arial" w:cs="Arial"/>
          <w:iCs/>
          <w:lang w:val="es-ES"/>
        </w:rPr>
        <w:t xml:space="preserve"> </w:t>
      </w:r>
      <w:r w:rsidR="002B1022" w:rsidRPr="007369D4">
        <w:rPr>
          <w:rFonts w:ascii="Arial" w:eastAsia="Times New Roman" w:hAnsi="Arial" w:cs="Arial"/>
          <w:iCs/>
          <w:lang w:val="es-ES"/>
        </w:rPr>
        <w:t xml:space="preserve"> </w:t>
      </w:r>
      <w:r w:rsidRPr="007369D4">
        <w:rPr>
          <w:rFonts w:ascii="Arial" w:eastAsia="Times New Roman" w:hAnsi="Arial" w:cs="Arial"/>
          <w:iCs/>
          <w:lang w:val="es-ES"/>
        </w:rPr>
        <w:t xml:space="preserve"> Integridad del Yo -</w:t>
      </w:r>
      <w:r w:rsidR="002E7432">
        <w:rPr>
          <w:rFonts w:ascii="Arial" w:eastAsia="Times New Roman" w:hAnsi="Arial" w:cs="Arial"/>
          <w:iCs/>
          <w:lang w:val="es-ES"/>
        </w:rPr>
        <w:t xml:space="preserve"> desesperanza. Los duelos y proyectos.</w:t>
      </w:r>
    </w:p>
    <w:p w14:paraId="1F6F5A92" w14:textId="77777777" w:rsidR="00912FC7" w:rsidRPr="007369D4" w:rsidRDefault="00F31253" w:rsidP="00DC459A">
      <w:pPr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2B332F" w:rsidRPr="007369D4">
        <w:rPr>
          <w:rFonts w:ascii="Arial" w:eastAsia="Times New Roman" w:hAnsi="Arial" w:cs="Arial"/>
          <w:iCs/>
          <w:lang w:val="es-ES"/>
        </w:rPr>
        <w:t>Modelos de configur</w:t>
      </w:r>
      <w:r w:rsidRPr="007369D4">
        <w:rPr>
          <w:rFonts w:ascii="Arial" w:eastAsia="Times New Roman" w:hAnsi="Arial" w:cs="Arial"/>
          <w:iCs/>
          <w:lang w:val="es-ES"/>
        </w:rPr>
        <w:t xml:space="preserve">aciones vinculares en la vejez: la familia, la abuelidad, nuevas parejas, los pares y/o </w:t>
      </w:r>
      <w:r w:rsidR="002B332F" w:rsidRPr="007369D4">
        <w:rPr>
          <w:rFonts w:ascii="Arial" w:eastAsia="Times New Roman" w:hAnsi="Arial" w:cs="Arial"/>
          <w:iCs/>
          <w:lang w:val="es-ES"/>
        </w:rPr>
        <w:t>grupos</w:t>
      </w:r>
      <w:r w:rsidR="002B1022" w:rsidRPr="007369D4">
        <w:rPr>
          <w:rFonts w:ascii="Arial" w:eastAsia="Times New Roman" w:hAnsi="Arial" w:cs="Arial"/>
          <w:iCs/>
          <w:lang w:val="es-ES"/>
        </w:rPr>
        <w:t xml:space="preserve"> socio-recreativos y educativos.</w:t>
      </w:r>
      <w:r w:rsidR="00DC459A" w:rsidRPr="007369D4">
        <w:rPr>
          <w:rFonts w:ascii="Arial" w:eastAsia="Times New Roman" w:hAnsi="Arial" w:cs="Arial"/>
          <w:iCs/>
          <w:lang w:val="es-ES"/>
        </w:rPr>
        <w:t> </w:t>
      </w:r>
    </w:p>
    <w:p w14:paraId="0DF259DA" w14:textId="77777777" w:rsidR="00F31253" w:rsidRPr="007369D4" w:rsidRDefault="00F31253" w:rsidP="00F31253">
      <w:pPr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Pr="007369D4">
        <w:rPr>
          <w:rFonts w:ascii="Arial" w:eastAsia="Times New Roman" w:hAnsi="Arial" w:cs="Arial"/>
          <w:iCs/>
          <w:lang w:val="es-ES"/>
        </w:rPr>
        <w:t>Jubilación y rol social. Ocio y tiempo libre.</w:t>
      </w:r>
    </w:p>
    <w:p w14:paraId="256DA643" w14:textId="77777777" w:rsidR="002B332F" w:rsidRPr="007369D4" w:rsidRDefault="006B7FB1" w:rsidP="00DC459A">
      <w:pPr>
        <w:jc w:val="both"/>
        <w:rPr>
          <w:rFonts w:ascii="Arial" w:eastAsia="Times New Roman" w:hAnsi="Arial" w:cs="Arial"/>
          <w:iCs/>
          <w:lang w:val="es-ES"/>
        </w:rPr>
      </w:pPr>
      <w:r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23553C" w:rsidRPr="007369D4">
        <w:rPr>
          <w:rFonts w:ascii="Arial" w:eastAsia="Times New Roman" w:hAnsi="Arial" w:cs="Arial"/>
          <w:iCs/>
          <w:lang w:val="es-ES"/>
        </w:rPr>
        <w:t xml:space="preserve">Cambios en los procesos cognitivos. </w:t>
      </w:r>
      <w:r w:rsidR="00DC459A" w:rsidRPr="007369D4">
        <w:rPr>
          <w:rFonts w:ascii="Arial" w:eastAsia="Times New Roman" w:hAnsi="Arial" w:cs="Arial"/>
          <w:iCs/>
          <w:lang w:val="es-ES"/>
        </w:rPr>
        <w:t>La inteligencia fluida y la inteligencia cristalizada.  </w:t>
      </w:r>
    </w:p>
    <w:p w14:paraId="7A90164D" w14:textId="77777777" w:rsidR="00912FC7" w:rsidRPr="007369D4" w:rsidRDefault="00F31253" w:rsidP="00DC459A">
      <w:pPr>
        <w:jc w:val="both"/>
        <w:rPr>
          <w:rFonts w:ascii="Arial" w:eastAsia="Times New Roman" w:hAnsi="Arial" w:cs="Arial"/>
          <w:iCs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>-</w:t>
      </w:r>
      <w:r w:rsidR="004B6CA0">
        <w:rPr>
          <w:rFonts w:ascii="Arial" w:eastAsia="Times New Roman" w:hAnsi="Arial" w:cs="Arial"/>
          <w:iCs/>
          <w:lang w:val="es-ES"/>
        </w:rPr>
        <w:t xml:space="preserve"> </w:t>
      </w:r>
      <w:r w:rsidR="002B1022" w:rsidRPr="007369D4">
        <w:rPr>
          <w:rFonts w:ascii="Arial" w:eastAsia="Times New Roman" w:hAnsi="Arial" w:cs="Arial"/>
          <w:iCs/>
          <w:lang w:val="es-ES"/>
        </w:rPr>
        <w:t>Características del pro</w:t>
      </w:r>
      <w:r w:rsidRPr="007369D4">
        <w:rPr>
          <w:rFonts w:ascii="Arial" w:eastAsia="Times New Roman" w:hAnsi="Arial" w:cs="Arial"/>
          <w:iCs/>
          <w:lang w:val="es-ES"/>
        </w:rPr>
        <w:t>ceso de envejecimiento saludable</w:t>
      </w:r>
      <w:r w:rsidR="002B1022" w:rsidRPr="007369D4">
        <w:rPr>
          <w:rFonts w:ascii="Arial" w:eastAsia="Times New Roman" w:hAnsi="Arial" w:cs="Arial"/>
          <w:iCs/>
          <w:lang w:val="es-ES"/>
        </w:rPr>
        <w:t xml:space="preserve"> y del envejecimiento patológico.</w:t>
      </w:r>
      <w:r w:rsidR="0023553C" w:rsidRPr="007369D4">
        <w:rPr>
          <w:rFonts w:ascii="Arial" w:eastAsia="Times New Roman" w:hAnsi="Arial" w:cs="Arial"/>
          <w:iCs/>
          <w:lang w:val="es-ES"/>
        </w:rPr>
        <w:t xml:space="preserve"> Factores </w:t>
      </w:r>
      <w:r w:rsidR="001867AC" w:rsidRPr="007369D4">
        <w:rPr>
          <w:rFonts w:ascii="Arial" w:eastAsia="Times New Roman" w:hAnsi="Arial" w:cs="Arial"/>
          <w:iCs/>
          <w:lang w:val="es-ES"/>
        </w:rPr>
        <w:t xml:space="preserve">protectores y </w:t>
      </w:r>
      <w:r w:rsidR="0023553C" w:rsidRPr="007369D4">
        <w:rPr>
          <w:rFonts w:ascii="Arial" w:eastAsia="Times New Roman" w:hAnsi="Arial" w:cs="Arial"/>
          <w:iCs/>
          <w:lang w:val="es-ES"/>
        </w:rPr>
        <w:t>de riesgo psíquico en la vejez.</w:t>
      </w:r>
    </w:p>
    <w:p w14:paraId="04B4907F" w14:textId="77777777" w:rsidR="00DC459A" w:rsidRPr="007369D4" w:rsidRDefault="0023553C" w:rsidP="00DC459A">
      <w:pPr>
        <w:jc w:val="both"/>
        <w:rPr>
          <w:rFonts w:ascii="Arial" w:eastAsia="Times New Roman" w:hAnsi="Arial" w:cs="Arial"/>
          <w:i/>
          <w:iCs/>
          <w:color w:val="808080"/>
          <w:lang w:val="es-ES"/>
        </w:rPr>
      </w:pPr>
      <w:r w:rsidRPr="007369D4">
        <w:rPr>
          <w:rFonts w:ascii="Arial" w:eastAsia="Times New Roman" w:hAnsi="Arial" w:cs="Arial"/>
          <w:iCs/>
          <w:lang w:val="es-ES"/>
        </w:rPr>
        <w:t xml:space="preserve"> </w:t>
      </w:r>
      <w:r w:rsidR="00DC459A" w:rsidRPr="007369D4">
        <w:rPr>
          <w:rFonts w:ascii="Arial" w:eastAsia="Times New Roman" w:hAnsi="Arial" w:cs="Arial"/>
          <w:iCs/>
          <w:lang w:val="es-ES"/>
        </w:rPr>
        <w:br/>
      </w:r>
    </w:p>
    <w:p w14:paraId="1E1809D1" w14:textId="77777777" w:rsidR="00DC459A" w:rsidRPr="007369D4" w:rsidRDefault="00DC459A" w:rsidP="00DC459A">
      <w:pPr>
        <w:jc w:val="both"/>
        <w:rPr>
          <w:rFonts w:ascii="Arial" w:eastAsia="Times New Roman" w:hAnsi="Arial" w:cs="Arial"/>
          <w:b/>
          <w:iCs/>
          <w:sz w:val="24"/>
          <w:lang w:val="es-ES"/>
        </w:rPr>
      </w:pPr>
      <w:r w:rsidRPr="007369D4">
        <w:rPr>
          <w:rFonts w:ascii="Arial" w:eastAsia="Times New Roman" w:hAnsi="Arial" w:cs="Arial"/>
          <w:b/>
          <w:iCs/>
          <w:sz w:val="24"/>
          <w:lang w:val="es-ES"/>
        </w:rPr>
        <w:t>4. METODOLOGÍA DE TRABAJO</w:t>
      </w:r>
    </w:p>
    <w:p w14:paraId="557CE487" w14:textId="500C1025" w:rsidR="00D51144" w:rsidRDefault="00DD52F1" w:rsidP="00D511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asignatura se organiza</w:t>
      </w:r>
      <w:r w:rsidR="00D51144" w:rsidRPr="00D51144">
        <w:rPr>
          <w:rFonts w:ascii="Arial" w:hAnsi="Arial" w:cs="Arial"/>
        </w:rPr>
        <w:t xml:space="preserve"> en espacios de clases virtuales teóricas y prácticas. Se presentaron diversas estrategias pedagógico-didácticas a los fines de promover la articulación entre teoría y práctica, brindar ejemplificaciones, promover el análisis crítico, el trabajo colaborativo y reflexivo por parte de los/as est</w:t>
      </w:r>
      <w:r>
        <w:rPr>
          <w:rFonts w:ascii="Arial" w:hAnsi="Arial" w:cs="Arial"/>
        </w:rPr>
        <w:t>udiantes. Para ello se utiliza</w:t>
      </w:r>
      <w:r w:rsidR="00D51144" w:rsidRPr="00D51144">
        <w:rPr>
          <w:rFonts w:ascii="Arial" w:hAnsi="Arial" w:cs="Arial"/>
        </w:rPr>
        <w:t>n mater</w:t>
      </w:r>
      <w:r w:rsidR="001372B2">
        <w:rPr>
          <w:rFonts w:ascii="Arial" w:hAnsi="Arial" w:cs="Arial"/>
        </w:rPr>
        <w:t>iales mediados que se presenta</w:t>
      </w:r>
      <w:r w:rsidR="00D51144" w:rsidRPr="00D51144">
        <w:rPr>
          <w:rFonts w:ascii="Arial" w:hAnsi="Arial" w:cs="Arial"/>
        </w:rPr>
        <w:t>n a través de: guías de estudios, audios explicativos, exposiciones teóricas, situaciones problemáticas, proyecciones au</w:t>
      </w:r>
      <w:r>
        <w:rPr>
          <w:rFonts w:ascii="Arial" w:hAnsi="Arial" w:cs="Arial"/>
        </w:rPr>
        <w:t>diovisuales,</w:t>
      </w:r>
      <w:r w:rsidR="00D51144" w:rsidRPr="00D51144">
        <w:rPr>
          <w:rFonts w:ascii="Arial" w:hAnsi="Arial" w:cs="Arial"/>
        </w:rPr>
        <w:t xml:space="preserve"> presentaciones multimediales, </w:t>
      </w:r>
      <w:r>
        <w:rPr>
          <w:rFonts w:ascii="Arial" w:hAnsi="Arial" w:cs="Arial"/>
        </w:rPr>
        <w:t xml:space="preserve">recursos culturales ilustrativos, </w:t>
      </w:r>
      <w:r w:rsidR="00D51144" w:rsidRPr="00D51144">
        <w:rPr>
          <w:rFonts w:ascii="Arial" w:hAnsi="Arial" w:cs="Arial"/>
        </w:rPr>
        <w:t xml:space="preserve">entre otros, con el objetivo de promover aprendizajes significativos en torno al proceso de constitución subjetiva </w:t>
      </w:r>
      <w:r>
        <w:rPr>
          <w:rFonts w:ascii="Arial" w:hAnsi="Arial" w:cs="Arial"/>
        </w:rPr>
        <w:t>a lo largo del curso vital</w:t>
      </w:r>
      <w:r w:rsidR="00D51144" w:rsidRPr="00D51144">
        <w:rPr>
          <w:rFonts w:ascii="Arial" w:hAnsi="Arial" w:cs="Arial"/>
        </w:rPr>
        <w:t xml:space="preserve">. </w:t>
      </w:r>
    </w:p>
    <w:p w14:paraId="005FB11A" w14:textId="79D43C52" w:rsidR="00DD52F1" w:rsidRPr="00402B73" w:rsidRDefault="00DD52F1" w:rsidP="00DD52F1">
      <w:pPr>
        <w:jc w:val="both"/>
        <w:rPr>
          <w:rFonts w:ascii="Arial" w:hAnsi="Arial" w:cs="Arial"/>
        </w:rPr>
      </w:pPr>
      <w:r w:rsidRPr="00402B73">
        <w:rPr>
          <w:rFonts w:ascii="Arial" w:hAnsi="Arial" w:cs="Arial"/>
        </w:rPr>
        <w:t xml:space="preserve">Se promueven y fortalecen dinámicas que favorezcan la puesta en tensión de los saberes; para lo cual se consideran las </w:t>
      </w:r>
      <w:r w:rsidRPr="00402B73">
        <w:rPr>
          <w:rFonts w:ascii="Arial" w:hAnsi="Arial" w:cs="Arial"/>
          <w:b/>
        </w:rPr>
        <w:t xml:space="preserve"> </w:t>
      </w:r>
      <w:r w:rsidRPr="00402B73">
        <w:rPr>
          <w:rFonts w:ascii="Arial" w:hAnsi="Arial" w:cs="Arial"/>
        </w:rPr>
        <w:t>representaciones  que, de manera recurrente, emergen en relación a los distintos momentos del curso vital y sus contextos de formulación (ligados a distintos momentos históricos o culturales).  La visibilidad que adquieren en muchos casos, estas ideas desfasadas o pre-juicios y su</w:t>
      </w:r>
      <w:r w:rsidRPr="00402B73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circulación</w:t>
      </w:r>
      <w:r w:rsidRPr="00402B73">
        <w:rPr>
          <w:rFonts w:ascii="Arial" w:hAnsi="Arial" w:cs="Arial"/>
        </w:rPr>
        <w:t>, facilita la re-visión conceptual así como el aprendizaje significativo de los contenidos de la asignatura y la transferencia necesaria a las situaciones de la vida cotidiana.</w:t>
      </w:r>
    </w:p>
    <w:p w14:paraId="7219E133" w14:textId="77777777" w:rsidR="00DD52F1" w:rsidRDefault="00402B73" w:rsidP="00402B73">
      <w:pPr>
        <w:jc w:val="both"/>
        <w:rPr>
          <w:rFonts w:ascii="Arial" w:hAnsi="Arial" w:cs="Arial"/>
        </w:rPr>
      </w:pPr>
      <w:r w:rsidRPr="00402B73">
        <w:rPr>
          <w:rFonts w:ascii="Arial" w:hAnsi="Arial" w:cs="Arial"/>
        </w:rPr>
        <w:t xml:space="preserve">Cobran especial importancia en la asignatura los textos que conceptualizan prácticas de intervención y los relatos de experiencias profesionales de trabajadores sociales. Estas actividades de lectura y análisis permiten la inserción temprana del estudiante al campo </w:t>
      </w:r>
    </w:p>
    <w:p w14:paraId="0EA94E86" w14:textId="77777777" w:rsidR="00DD52F1" w:rsidRDefault="00DD52F1" w:rsidP="00402B73">
      <w:pPr>
        <w:jc w:val="both"/>
        <w:rPr>
          <w:rFonts w:ascii="Arial" w:hAnsi="Arial" w:cs="Arial"/>
        </w:rPr>
      </w:pPr>
    </w:p>
    <w:p w14:paraId="1BD1A6C5" w14:textId="56883074" w:rsidR="00402B73" w:rsidRPr="00402B73" w:rsidRDefault="00CA6CF8" w:rsidP="00402B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402B73">
        <w:rPr>
          <w:rFonts w:ascii="Arial" w:hAnsi="Arial" w:cs="Arial"/>
        </w:rPr>
        <w:t>specífico</w:t>
      </w:r>
      <w:r w:rsidR="00402B73" w:rsidRPr="00402B73">
        <w:rPr>
          <w:rFonts w:ascii="Arial" w:hAnsi="Arial" w:cs="Arial"/>
        </w:rPr>
        <w:t xml:space="preserve"> del trabajo social, a la vez que muestran el aporte de las herramientas conceptuales del campo disciplinar de la psicología en relación al curso vital para comprender – analizar y reflexionar críticamente sobre las experiencias de trabajadores sociales. </w:t>
      </w:r>
    </w:p>
    <w:p w14:paraId="39ADC405" w14:textId="77777777" w:rsidR="00402B73" w:rsidRPr="00402B73" w:rsidRDefault="00402B73" w:rsidP="00402B73">
      <w:pPr>
        <w:jc w:val="both"/>
        <w:rPr>
          <w:rFonts w:ascii="Arial" w:hAnsi="Arial" w:cs="Arial"/>
        </w:rPr>
      </w:pPr>
      <w:r w:rsidRPr="00402B73">
        <w:rPr>
          <w:rFonts w:ascii="Arial" w:hAnsi="Arial" w:cs="Arial"/>
        </w:rPr>
        <w:t>Se recurre además a otros disparadores tales como los audiovisuales como por ej. escenas de películas o cortometrajes, publicidades, entrevistas, etc.  los cuales favorecen la articulación de la teoría – práctica y el análisis crítico de la realidad situada.</w:t>
      </w:r>
    </w:p>
    <w:p w14:paraId="71EC5410" w14:textId="22EAF4A9" w:rsidR="00DD52F1" w:rsidRPr="00A76438" w:rsidRDefault="00DD52F1" w:rsidP="001372B2">
      <w:pPr>
        <w:pStyle w:val="m7111342104166140198gmail-normal"/>
        <w:shd w:val="clear" w:color="auto" w:fill="FFFFFF"/>
        <w:spacing w:before="0" w:after="120" w:line="276" w:lineRule="auto"/>
        <w:jc w:val="both"/>
        <w:rPr>
          <w:rFonts w:ascii="Arial" w:hAnsi="Arial" w:cs="Arial"/>
          <w:sz w:val="22"/>
          <w:szCs w:val="22"/>
        </w:rPr>
      </w:pPr>
      <w:r w:rsidRPr="00A76438">
        <w:rPr>
          <w:rFonts w:ascii="Arial" w:hAnsi="Arial" w:cs="Arial"/>
          <w:sz w:val="22"/>
          <w:szCs w:val="22"/>
        </w:rPr>
        <w:t>Cabe aclarar que las diferentes estra</w:t>
      </w:r>
      <w:r>
        <w:rPr>
          <w:rFonts w:ascii="Arial" w:hAnsi="Arial" w:cs="Arial"/>
          <w:sz w:val="22"/>
          <w:szCs w:val="22"/>
        </w:rPr>
        <w:t>tegias metodológicas son</w:t>
      </w:r>
      <w:r w:rsidRPr="00A76438">
        <w:rPr>
          <w:rFonts w:ascii="Arial" w:hAnsi="Arial" w:cs="Arial"/>
          <w:sz w:val="22"/>
          <w:szCs w:val="22"/>
        </w:rPr>
        <w:t xml:space="preserve"> utilizadas atendiendo a las necesidades e inquietudes de los estudiantes a lo largo del dictado de la asignatura, de modo que cada instancia del proc</w:t>
      </w:r>
      <w:r>
        <w:rPr>
          <w:rFonts w:ascii="Arial" w:hAnsi="Arial" w:cs="Arial"/>
          <w:sz w:val="22"/>
          <w:szCs w:val="22"/>
        </w:rPr>
        <w:t>eso de enseñanza-aprendizaje es</w:t>
      </w:r>
      <w:r w:rsidRPr="00A76438">
        <w:rPr>
          <w:rFonts w:ascii="Arial" w:hAnsi="Arial" w:cs="Arial"/>
          <w:sz w:val="22"/>
          <w:szCs w:val="22"/>
        </w:rPr>
        <w:t xml:space="preserve"> diseñado</w:t>
      </w:r>
      <w:r>
        <w:rPr>
          <w:rFonts w:ascii="Arial" w:hAnsi="Arial" w:cs="Arial"/>
          <w:sz w:val="22"/>
          <w:szCs w:val="22"/>
        </w:rPr>
        <w:t xml:space="preserve"> </w:t>
      </w:r>
      <w:r w:rsidRPr="00A76438">
        <w:rPr>
          <w:rFonts w:ascii="Arial" w:hAnsi="Arial" w:cs="Arial"/>
          <w:sz w:val="22"/>
          <w:szCs w:val="22"/>
        </w:rPr>
        <w:t xml:space="preserve"> para sostener el vínculo educativo a partir de </w:t>
      </w:r>
      <w:r w:rsidRPr="00A76438">
        <w:rPr>
          <w:rFonts w:ascii="Arial" w:hAnsi="Arial" w:cs="Arial"/>
          <w:sz w:val="22"/>
          <w:szCs w:val="22"/>
          <w:lang w:val="es-ES"/>
        </w:rPr>
        <w:t>la construcción conjunta de conocimientos</w:t>
      </w:r>
      <w:r w:rsidRPr="00A76438">
        <w:rPr>
          <w:rFonts w:ascii="Arial" w:hAnsi="Arial" w:cs="Arial"/>
          <w:sz w:val="22"/>
          <w:szCs w:val="22"/>
        </w:rPr>
        <w:t>.</w:t>
      </w:r>
    </w:p>
    <w:p w14:paraId="7C14B2AB" w14:textId="77777777" w:rsidR="0039521F" w:rsidRDefault="0039521F" w:rsidP="0039521F">
      <w:pPr>
        <w:jc w:val="both"/>
        <w:rPr>
          <w:rFonts w:ascii="Arial" w:hAnsi="Arial" w:cs="Arial"/>
          <w:b/>
          <w:u w:val="single"/>
        </w:rPr>
      </w:pPr>
    </w:p>
    <w:p w14:paraId="19B4D20F" w14:textId="758B5BE3" w:rsidR="0039521F" w:rsidRPr="0039521F" w:rsidRDefault="0039521F" w:rsidP="0039521F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u w:val="single"/>
        </w:rPr>
      </w:pPr>
      <w:r w:rsidRPr="0039521F">
        <w:rPr>
          <w:rFonts w:ascii="Arial" w:hAnsi="Arial" w:cs="Arial"/>
          <w:b/>
          <w:u w:val="single"/>
        </w:rPr>
        <w:t>NÓMINAS DE TRABAJOS PRÁCTICOS Y HERRAMIENTA</w:t>
      </w:r>
      <w:r>
        <w:rPr>
          <w:rFonts w:ascii="Arial" w:hAnsi="Arial" w:cs="Arial"/>
          <w:b/>
          <w:u w:val="single"/>
        </w:rPr>
        <w:t>S</w:t>
      </w:r>
      <w:r w:rsidRPr="0039521F">
        <w:rPr>
          <w:rFonts w:ascii="Arial" w:hAnsi="Arial" w:cs="Arial"/>
          <w:b/>
          <w:u w:val="single"/>
        </w:rPr>
        <w:t xml:space="preserve"> DIGITAL</w:t>
      </w:r>
      <w:r>
        <w:rPr>
          <w:rFonts w:ascii="Arial" w:hAnsi="Arial" w:cs="Arial"/>
          <w:b/>
          <w:u w:val="single"/>
        </w:rPr>
        <w:t>ES UTILIZADOS</w:t>
      </w:r>
      <w:r w:rsidRPr="0039521F">
        <w:rPr>
          <w:rFonts w:ascii="Arial" w:hAnsi="Arial" w:cs="Arial"/>
          <w:b/>
          <w:u w:val="single"/>
        </w:rPr>
        <w:t xml:space="preserve"> </w:t>
      </w:r>
    </w:p>
    <w:p w14:paraId="48EB3A74" w14:textId="035AB4E6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</w:rPr>
        <w:t>Los siguient</w:t>
      </w:r>
      <w:r w:rsidR="00FB6BA2">
        <w:rPr>
          <w:rFonts w:ascii="Arial" w:hAnsi="Arial" w:cs="Arial"/>
        </w:rPr>
        <w:t>es trabajos prácticos no tiene</w:t>
      </w:r>
      <w:r w:rsidRPr="0039521F">
        <w:rPr>
          <w:rFonts w:ascii="Arial" w:hAnsi="Arial" w:cs="Arial"/>
        </w:rPr>
        <w:t>n carácter obligatorio:</w:t>
      </w:r>
    </w:p>
    <w:p w14:paraId="032E460B" w14:textId="5DC29934" w:rsidR="0039521F" w:rsidRPr="0039521F" w:rsidRDefault="0039521F" w:rsidP="0039521F">
      <w:pPr>
        <w:numPr>
          <w:ilvl w:val="0"/>
          <w:numId w:val="21"/>
        </w:numPr>
        <w:jc w:val="both"/>
        <w:rPr>
          <w:rFonts w:ascii="Arial" w:hAnsi="Arial" w:cs="Arial"/>
          <w:bCs/>
          <w:lang w:val="es-MX"/>
        </w:rPr>
      </w:pPr>
      <w:r w:rsidRPr="0039521F">
        <w:rPr>
          <w:rFonts w:ascii="Arial" w:hAnsi="Arial" w:cs="Arial"/>
          <w:bCs/>
          <w:lang w:val="es-MX"/>
        </w:rPr>
        <w:t>Documental Babies: Observación de la vida de cada bebé en función de dimensiones del d</w:t>
      </w:r>
      <w:r w:rsidR="00FB6BA2">
        <w:rPr>
          <w:rFonts w:ascii="Arial" w:hAnsi="Arial" w:cs="Arial"/>
          <w:bCs/>
          <w:lang w:val="es-MX"/>
        </w:rPr>
        <w:t>esarrollo ofrecidas. Se solicita</w:t>
      </w:r>
      <w:r w:rsidRPr="0039521F">
        <w:rPr>
          <w:rFonts w:ascii="Arial" w:hAnsi="Arial" w:cs="Arial"/>
          <w:bCs/>
          <w:lang w:val="es-MX"/>
        </w:rPr>
        <w:t xml:space="preserve"> a los/as estudiantes la articulación con los postulados epistemológicos de la asignatura. Aula de Evelia.</w:t>
      </w:r>
    </w:p>
    <w:p w14:paraId="2141B591" w14:textId="7146D209" w:rsidR="0039521F" w:rsidRDefault="0039521F" w:rsidP="0039521F">
      <w:pPr>
        <w:numPr>
          <w:ilvl w:val="0"/>
          <w:numId w:val="21"/>
        </w:numPr>
        <w:jc w:val="both"/>
        <w:rPr>
          <w:rFonts w:ascii="Arial" w:hAnsi="Arial" w:cs="Arial"/>
          <w:bCs/>
          <w:lang w:val="es-MX"/>
        </w:rPr>
      </w:pPr>
      <w:r w:rsidRPr="0039521F">
        <w:rPr>
          <w:rFonts w:ascii="Arial" w:hAnsi="Arial" w:cs="Arial"/>
          <w:bCs/>
          <w:lang w:val="es-MX"/>
        </w:rPr>
        <w:t>Análisis de</w:t>
      </w:r>
      <w:r w:rsidR="00B20C08">
        <w:rPr>
          <w:rFonts w:ascii="Arial" w:hAnsi="Arial" w:cs="Arial"/>
          <w:bCs/>
          <w:lang w:val="es-MX"/>
        </w:rPr>
        <w:t xml:space="preserve"> </w:t>
      </w:r>
      <w:r w:rsidRPr="0039521F">
        <w:rPr>
          <w:rFonts w:ascii="Arial" w:hAnsi="Arial" w:cs="Arial"/>
          <w:bCs/>
          <w:lang w:val="es-MX"/>
        </w:rPr>
        <w:t>l</w:t>
      </w:r>
      <w:r w:rsidR="00B20C08">
        <w:rPr>
          <w:rFonts w:ascii="Arial" w:hAnsi="Arial" w:cs="Arial"/>
          <w:bCs/>
          <w:lang w:val="es-MX"/>
        </w:rPr>
        <w:t xml:space="preserve">a película </w:t>
      </w:r>
      <w:r w:rsidRPr="0039521F">
        <w:rPr>
          <w:rFonts w:ascii="Arial" w:hAnsi="Arial" w:cs="Arial"/>
          <w:bCs/>
          <w:lang w:val="es-MX"/>
        </w:rPr>
        <w:t>“</w:t>
      </w:r>
      <w:r w:rsidR="00B20C08">
        <w:rPr>
          <w:rFonts w:ascii="Arial" w:hAnsi="Arial" w:cs="Arial"/>
          <w:bCs/>
          <w:lang w:val="es-MX"/>
        </w:rPr>
        <w:t>Coco”</w:t>
      </w:r>
      <w:r w:rsidRPr="0039521F">
        <w:rPr>
          <w:rFonts w:ascii="Arial" w:hAnsi="Arial" w:cs="Arial"/>
          <w:bCs/>
          <w:lang w:val="es-MX"/>
        </w:rPr>
        <w:t xml:space="preserve"> a partir de preguntas orientadoras. </w:t>
      </w:r>
      <w:r w:rsidR="00FB6BA2">
        <w:rPr>
          <w:rFonts w:ascii="Arial" w:hAnsi="Arial" w:cs="Arial"/>
          <w:bCs/>
          <w:lang w:val="es-MX"/>
        </w:rPr>
        <w:t>Se solicita</w:t>
      </w:r>
      <w:r w:rsidR="00B20C08">
        <w:rPr>
          <w:rFonts w:ascii="Arial" w:hAnsi="Arial" w:cs="Arial"/>
          <w:bCs/>
          <w:lang w:val="es-MX"/>
        </w:rPr>
        <w:t xml:space="preserve"> a los estudiantes la elaboración de un video de no </w:t>
      </w:r>
      <w:r w:rsidR="001372B2">
        <w:rPr>
          <w:rFonts w:ascii="Arial" w:hAnsi="Arial" w:cs="Arial"/>
          <w:bCs/>
          <w:lang w:val="es-MX"/>
        </w:rPr>
        <w:t>más</w:t>
      </w:r>
      <w:r w:rsidR="00B20C08">
        <w:rPr>
          <w:rFonts w:ascii="Arial" w:hAnsi="Arial" w:cs="Arial"/>
          <w:bCs/>
          <w:lang w:val="es-MX"/>
        </w:rPr>
        <w:t xml:space="preserve"> de 3 minutos de duración. Presentación </w:t>
      </w:r>
      <w:r w:rsidRPr="0039521F">
        <w:rPr>
          <w:rFonts w:ascii="Arial" w:hAnsi="Arial" w:cs="Arial"/>
          <w:bCs/>
          <w:lang w:val="es-MX"/>
        </w:rPr>
        <w:t>en el aula de Evelia.</w:t>
      </w:r>
    </w:p>
    <w:p w14:paraId="6E4558F5" w14:textId="6E91E6FF" w:rsidR="001372B2" w:rsidRPr="0039521F" w:rsidRDefault="001372B2" w:rsidP="001372B2">
      <w:pPr>
        <w:numPr>
          <w:ilvl w:val="0"/>
          <w:numId w:val="21"/>
        </w:numPr>
        <w:jc w:val="both"/>
        <w:rPr>
          <w:rFonts w:ascii="Arial" w:hAnsi="Arial" w:cs="Arial"/>
          <w:b/>
          <w:u w:val="single"/>
        </w:rPr>
      </w:pPr>
      <w:r w:rsidRPr="0039521F">
        <w:rPr>
          <w:rFonts w:ascii="Arial" w:hAnsi="Arial" w:cs="Arial"/>
        </w:rPr>
        <w:t xml:space="preserve">Elaboración grupal de un cuadro integrador </w:t>
      </w:r>
      <w:r>
        <w:rPr>
          <w:rFonts w:ascii="Arial" w:hAnsi="Arial" w:cs="Arial"/>
        </w:rPr>
        <w:t>sobre las primeras etapas del desarrollo a través del aula Evelia.</w:t>
      </w:r>
    </w:p>
    <w:p w14:paraId="1902D37E" w14:textId="4915C2B0" w:rsidR="001372B2" w:rsidRPr="0039521F" w:rsidRDefault="001372B2" w:rsidP="001372B2">
      <w:pPr>
        <w:numPr>
          <w:ilvl w:val="0"/>
          <w:numId w:val="21"/>
        </w:numPr>
        <w:jc w:val="both"/>
        <w:rPr>
          <w:rFonts w:ascii="Arial" w:hAnsi="Arial" w:cs="Arial"/>
          <w:bCs/>
          <w:lang w:val="es-MX"/>
        </w:rPr>
      </w:pPr>
      <w:r w:rsidRPr="0039521F">
        <w:rPr>
          <w:rFonts w:ascii="Arial" w:hAnsi="Arial" w:cs="Arial"/>
          <w:bCs/>
          <w:lang w:val="es-MX"/>
        </w:rPr>
        <w:t xml:space="preserve">Lectura y análisis grupal de </w:t>
      </w:r>
      <w:r>
        <w:rPr>
          <w:rFonts w:ascii="Arial" w:hAnsi="Arial" w:cs="Arial"/>
          <w:bCs/>
          <w:lang w:val="es-MX"/>
        </w:rPr>
        <w:t xml:space="preserve">publicidades y </w:t>
      </w:r>
      <w:r w:rsidRPr="0039521F">
        <w:rPr>
          <w:rFonts w:ascii="Arial" w:hAnsi="Arial" w:cs="Arial"/>
          <w:bCs/>
          <w:lang w:val="es-MX"/>
        </w:rPr>
        <w:t>canciones, en el aula Evelia</w:t>
      </w:r>
      <w:r>
        <w:rPr>
          <w:rFonts w:ascii="Arial" w:hAnsi="Arial" w:cs="Arial"/>
          <w:bCs/>
          <w:lang w:val="es-MX"/>
        </w:rPr>
        <w:t xml:space="preserve"> y en el Google Meet</w:t>
      </w:r>
      <w:r w:rsidRPr="0039521F">
        <w:rPr>
          <w:rFonts w:ascii="Arial" w:hAnsi="Arial" w:cs="Arial"/>
          <w:bCs/>
          <w:lang w:val="es-MX"/>
        </w:rPr>
        <w:t>.</w:t>
      </w:r>
    </w:p>
    <w:p w14:paraId="7FD49270" w14:textId="40A50AD5" w:rsidR="001372B2" w:rsidRDefault="001372B2" w:rsidP="0039521F">
      <w:pPr>
        <w:numPr>
          <w:ilvl w:val="0"/>
          <w:numId w:val="21"/>
        </w:num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Análisis de historietas brindadas en la</w:t>
      </w:r>
      <w:r w:rsidR="00FB6BA2">
        <w:rPr>
          <w:rFonts w:ascii="Arial" w:hAnsi="Arial" w:cs="Arial"/>
          <w:bCs/>
          <w:lang w:val="es-MX"/>
        </w:rPr>
        <w:t>s presentaciones que acompañan</w:t>
      </w:r>
      <w:r>
        <w:rPr>
          <w:rFonts w:ascii="Arial" w:hAnsi="Arial" w:cs="Arial"/>
          <w:bCs/>
          <w:lang w:val="es-MX"/>
        </w:rPr>
        <w:t xml:space="preserve"> el desarrollo conceptual, a los fines de reflexionar sobre representaciones sociales acerca del desarrollo vital y sus etapas. Dichos análisis </w:t>
      </w:r>
      <w:r w:rsidR="00FB6BA2">
        <w:rPr>
          <w:rFonts w:ascii="Arial" w:hAnsi="Arial" w:cs="Arial"/>
          <w:bCs/>
          <w:lang w:val="es-MX"/>
        </w:rPr>
        <w:t>realizados por los estudiantes so</w:t>
      </w:r>
      <w:r>
        <w:rPr>
          <w:rFonts w:ascii="Arial" w:hAnsi="Arial" w:cs="Arial"/>
          <w:bCs/>
          <w:lang w:val="es-MX"/>
        </w:rPr>
        <w:t>n retomados en los encuentros subsiguientes realizados en Google Meet.</w:t>
      </w:r>
    </w:p>
    <w:p w14:paraId="5E1B10AC" w14:textId="19C814AB" w:rsidR="001372B2" w:rsidRPr="0039521F" w:rsidRDefault="001372B2" w:rsidP="0039521F">
      <w:pPr>
        <w:numPr>
          <w:ilvl w:val="0"/>
          <w:numId w:val="21"/>
        </w:num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>Relatos de experiencias profesionales a los fines de generar la reflexión sobre los contenidos conceptuales desde la mirada profesional. Google Meet.</w:t>
      </w:r>
    </w:p>
    <w:p w14:paraId="78FE04A1" w14:textId="77777777" w:rsidR="0039521F" w:rsidRPr="0039521F" w:rsidRDefault="0039521F" w:rsidP="0039521F">
      <w:pPr>
        <w:jc w:val="both"/>
        <w:rPr>
          <w:rFonts w:ascii="Arial" w:hAnsi="Arial" w:cs="Arial"/>
          <w:b/>
          <w:u w:val="single"/>
        </w:rPr>
      </w:pPr>
    </w:p>
    <w:p w14:paraId="4404845B" w14:textId="77777777" w:rsidR="0039521F" w:rsidRPr="0039521F" w:rsidRDefault="0039521F" w:rsidP="0039521F">
      <w:pPr>
        <w:jc w:val="both"/>
        <w:rPr>
          <w:rFonts w:ascii="Arial" w:hAnsi="Arial" w:cs="Arial"/>
          <w:b/>
          <w:u w:val="single"/>
        </w:rPr>
      </w:pPr>
    </w:p>
    <w:p w14:paraId="7C56783D" w14:textId="702A4BDD" w:rsidR="0039521F" w:rsidRPr="0039521F" w:rsidRDefault="0039521F" w:rsidP="0039521F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b) </w:t>
      </w:r>
      <w:r w:rsidRPr="0039521F">
        <w:rPr>
          <w:rFonts w:ascii="Arial" w:hAnsi="Arial" w:cs="Arial"/>
          <w:b/>
          <w:u w:val="single"/>
        </w:rPr>
        <w:t xml:space="preserve">PLATAFORMAS/HERRAMIENTAS </w:t>
      </w:r>
    </w:p>
    <w:p w14:paraId="21AD5DA4" w14:textId="77777777" w:rsidR="0039521F" w:rsidRDefault="0039521F" w:rsidP="0039521F">
      <w:pPr>
        <w:jc w:val="both"/>
        <w:rPr>
          <w:rFonts w:ascii="Arial" w:hAnsi="Arial" w:cs="Arial"/>
        </w:rPr>
      </w:pPr>
    </w:p>
    <w:p w14:paraId="0ADEFD39" w14:textId="77777777" w:rsidR="001372B2" w:rsidRDefault="001372B2" w:rsidP="0039521F">
      <w:pPr>
        <w:jc w:val="both"/>
        <w:rPr>
          <w:rFonts w:ascii="Arial" w:hAnsi="Arial" w:cs="Arial"/>
        </w:rPr>
      </w:pPr>
    </w:p>
    <w:p w14:paraId="12EE15E7" w14:textId="77777777" w:rsidR="0039521F" w:rsidRDefault="0039521F" w:rsidP="0039521F">
      <w:pPr>
        <w:jc w:val="both"/>
        <w:rPr>
          <w:rFonts w:ascii="Arial" w:hAnsi="Arial" w:cs="Arial"/>
        </w:rPr>
      </w:pPr>
    </w:p>
    <w:p w14:paraId="27A518A6" w14:textId="77777777" w:rsidR="001372B2" w:rsidRDefault="001372B2" w:rsidP="0039521F">
      <w:pPr>
        <w:jc w:val="both"/>
        <w:rPr>
          <w:rFonts w:ascii="Arial" w:hAnsi="Arial" w:cs="Arial"/>
        </w:rPr>
      </w:pPr>
    </w:p>
    <w:p w14:paraId="1C4FAC8E" w14:textId="2F3EB239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</w:rPr>
        <w:t>Buscando siempre profundizar los procesos de enseñ</w:t>
      </w:r>
      <w:r w:rsidR="00FB6BA2">
        <w:rPr>
          <w:rFonts w:ascii="Arial" w:hAnsi="Arial" w:cs="Arial"/>
        </w:rPr>
        <w:t>anza y aprendizaje, se delinea</w:t>
      </w:r>
      <w:r w:rsidRPr="0039521F">
        <w:rPr>
          <w:rFonts w:ascii="Arial" w:hAnsi="Arial" w:cs="Arial"/>
        </w:rPr>
        <w:t>n una serie de acciones como la apertura de espacios colaborativos mediados por recurs</w:t>
      </w:r>
      <w:r w:rsidR="00FB6BA2">
        <w:rPr>
          <w:rFonts w:ascii="Arial" w:hAnsi="Arial" w:cs="Arial"/>
        </w:rPr>
        <w:t>os tecnológicos, que posibilita</w:t>
      </w:r>
      <w:r w:rsidRPr="0039521F">
        <w:rPr>
          <w:rFonts w:ascii="Arial" w:hAnsi="Arial" w:cs="Arial"/>
        </w:rPr>
        <w:t>n generar diálogo y colaboración para la co-construcción del conocimiento.</w:t>
      </w:r>
    </w:p>
    <w:p w14:paraId="775736D9" w14:textId="2C84E909" w:rsidR="0039521F" w:rsidRPr="0039521F" w:rsidRDefault="00FB6BA2" w:rsidP="003952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pone</w:t>
      </w:r>
      <w:r w:rsidR="0039521F" w:rsidRPr="0039521F">
        <w:rPr>
          <w:rFonts w:ascii="Arial" w:hAnsi="Arial" w:cs="Arial"/>
        </w:rPr>
        <w:t>n a disposición materiales de aprendizaje tales como</w:t>
      </w:r>
      <w:r>
        <w:rPr>
          <w:rFonts w:ascii="Arial" w:hAnsi="Arial" w:cs="Arial"/>
        </w:rPr>
        <w:t>: guías didácticas que plantea</w:t>
      </w:r>
      <w:r w:rsidR="0039521F" w:rsidRPr="0039521F">
        <w:rPr>
          <w:rFonts w:ascii="Arial" w:hAnsi="Arial" w:cs="Arial"/>
        </w:rPr>
        <w:t>n actividades de lectura, análisis, reflexión y producción sobre los materiales de lectura correspondientes a cada unidad del</w:t>
      </w:r>
      <w:r>
        <w:rPr>
          <w:rFonts w:ascii="Arial" w:hAnsi="Arial" w:cs="Arial"/>
        </w:rPr>
        <w:t xml:space="preserve"> programa. Cada material se </w:t>
      </w:r>
      <w:r w:rsidR="0039521F" w:rsidRPr="0039521F">
        <w:rPr>
          <w:rFonts w:ascii="Arial" w:hAnsi="Arial" w:cs="Arial"/>
        </w:rPr>
        <w:t>enriquece con audios explicativos, videos y vínculos de youtube con la intención de generar procesos reflexivos sobre los contenidos.</w:t>
      </w:r>
    </w:p>
    <w:p w14:paraId="64D9D3F6" w14:textId="7608FD65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</w:rPr>
        <w:t>Por lo an</w:t>
      </w:r>
      <w:r w:rsidR="00FB6BA2">
        <w:rPr>
          <w:rFonts w:ascii="Arial" w:hAnsi="Arial" w:cs="Arial"/>
        </w:rPr>
        <w:t>teriormente planteado se trabaja</w:t>
      </w:r>
      <w:r w:rsidRPr="0039521F">
        <w:rPr>
          <w:rFonts w:ascii="Arial" w:hAnsi="Arial" w:cs="Arial"/>
        </w:rPr>
        <w:t xml:space="preserve"> con distintas herramientas, que se presentan brevemente:</w:t>
      </w:r>
    </w:p>
    <w:p w14:paraId="13A576A3" w14:textId="1134B6E9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  <w:b/>
        </w:rPr>
        <w:t>Entorno Virtual “EVELIA”:</w:t>
      </w:r>
      <w:r w:rsidRPr="0039521F">
        <w:rPr>
          <w:rFonts w:ascii="Arial" w:hAnsi="Arial" w:cs="Arial"/>
        </w:rPr>
        <w:t xml:space="preserve"> D</w:t>
      </w:r>
      <w:r w:rsidR="00FB6BA2">
        <w:rPr>
          <w:rFonts w:ascii="Arial" w:hAnsi="Arial" w:cs="Arial"/>
        </w:rPr>
        <w:t>esde este espacio se comparte</w:t>
      </w:r>
      <w:r w:rsidRPr="0039521F">
        <w:rPr>
          <w:rFonts w:ascii="Arial" w:hAnsi="Arial" w:cs="Arial"/>
        </w:rPr>
        <w:t>n las guías didácticas y materiales de lectura.</w:t>
      </w:r>
      <w:r w:rsidR="00FB6BA2">
        <w:rPr>
          <w:rFonts w:ascii="Arial" w:hAnsi="Arial" w:cs="Arial"/>
        </w:rPr>
        <w:t xml:space="preserve"> Asimismo, se comparte</w:t>
      </w:r>
      <w:r>
        <w:rPr>
          <w:rFonts w:ascii="Arial" w:hAnsi="Arial" w:cs="Arial"/>
        </w:rPr>
        <w:t>n en este espa</w:t>
      </w:r>
      <w:r w:rsidR="00FB6BA2">
        <w:rPr>
          <w:rFonts w:ascii="Arial" w:hAnsi="Arial" w:cs="Arial"/>
        </w:rPr>
        <w:t>cio, las novedades que se van</w:t>
      </w:r>
      <w:r>
        <w:rPr>
          <w:rFonts w:ascii="Arial" w:hAnsi="Arial" w:cs="Arial"/>
        </w:rPr>
        <w:t xml:space="preserve"> dando en el transcurso de la asignatura</w:t>
      </w:r>
      <w:r w:rsidRPr="0039521F">
        <w:rPr>
          <w:rFonts w:ascii="Arial" w:hAnsi="Arial" w:cs="Arial"/>
        </w:rPr>
        <w:t xml:space="preserve">. </w:t>
      </w:r>
    </w:p>
    <w:p w14:paraId="4DC4FEC4" w14:textId="6E9ACFD0" w:rsidR="0039521F" w:rsidRPr="0039521F" w:rsidRDefault="0039521F" w:rsidP="0039521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Comunicación de </w:t>
      </w:r>
      <w:r w:rsidRPr="0039521F">
        <w:rPr>
          <w:rFonts w:ascii="Arial" w:hAnsi="Arial" w:cs="Arial"/>
          <w:b/>
        </w:rPr>
        <w:t xml:space="preserve"> Whatsapp</w:t>
      </w:r>
      <w:r>
        <w:rPr>
          <w:rFonts w:ascii="Arial" w:hAnsi="Arial" w:cs="Arial"/>
          <w:b/>
        </w:rPr>
        <w:t xml:space="preserve"> con los delegados del curso</w:t>
      </w:r>
      <w:r w:rsidRPr="0039521F">
        <w:rPr>
          <w:rFonts w:ascii="Arial" w:hAnsi="Arial" w:cs="Arial"/>
          <w:b/>
        </w:rPr>
        <w:t>:</w:t>
      </w:r>
      <w:r w:rsidR="00FB6BA2">
        <w:rPr>
          <w:rFonts w:ascii="Arial" w:hAnsi="Arial" w:cs="Arial"/>
        </w:rPr>
        <w:t xml:space="preserve"> se plantea</w:t>
      </w:r>
      <w:r w:rsidRPr="0039521F">
        <w:rPr>
          <w:rFonts w:ascii="Arial" w:hAnsi="Arial" w:cs="Arial"/>
        </w:rPr>
        <w:t xml:space="preserve"> con el propósito de facilitar la comunicación co</w:t>
      </w:r>
      <w:r w:rsidR="00FB6BA2">
        <w:rPr>
          <w:rFonts w:ascii="Arial" w:hAnsi="Arial" w:cs="Arial"/>
        </w:rPr>
        <w:t>n todos los estudiantes, resulta</w:t>
      </w:r>
      <w:r w:rsidRPr="0039521F">
        <w:rPr>
          <w:rFonts w:ascii="Arial" w:hAnsi="Arial" w:cs="Arial"/>
        </w:rPr>
        <w:t xml:space="preserve"> ser el espacio donde </w:t>
      </w:r>
      <w:r w:rsidR="00FB6BA2">
        <w:rPr>
          <w:rFonts w:ascii="Arial" w:hAnsi="Arial" w:cs="Arial"/>
        </w:rPr>
        <w:t>se comparten</w:t>
      </w:r>
      <w:r>
        <w:rPr>
          <w:rFonts w:ascii="Arial" w:hAnsi="Arial" w:cs="Arial"/>
        </w:rPr>
        <w:t xml:space="preserve"> con regularidad las dudas y consultas del grupo de estudiantes.</w:t>
      </w:r>
      <w:r w:rsidRPr="0039521F">
        <w:rPr>
          <w:rFonts w:ascii="Arial" w:hAnsi="Arial" w:cs="Arial"/>
        </w:rPr>
        <w:t xml:space="preserve"> </w:t>
      </w:r>
    </w:p>
    <w:p w14:paraId="196E7DD9" w14:textId="3A1046F6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  <w:b/>
        </w:rPr>
        <w:t>Webinar:</w:t>
      </w:r>
      <w:r w:rsidRPr="0039521F">
        <w:rPr>
          <w:rFonts w:ascii="Arial" w:hAnsi="Arial" w:cs="Arial"/>
        </w:rPr>
        <w:t xml:space="preserve"> </w:t>
      </w:r>
      <w:r w:rsidR="00FB6BA2">
        <w:rPr>
          <w:rFonts w:ascii="Arial" w:hAnsi="Arial" w:cs="Arial"/>
        </w:rPr>
        <w:t xml:space="preserve">es </w:t>
      </w:r>
      <w:r w:rsidRPr="0039521F">
        <w:rPr>
          <w:rFonts w:ascii="Arial" w:hAnsi="Arial" w:cs="Arial"/>
        </w:rPr>
        <w:t>el recurso que posibilit</w:t>
      </w:r>
      <w:r w:rsidR="00FB6BA2">
        <w:rPr>
          <w:rFonts w:ascii="Arial" w:hAnsi="Arial" w:cs="Arial"/>
        </w:rPr>
        <w:t>a</w:t>
      </w:r>
      <w:r w:rsidRPr="0039521F">
        <w:rPr>
          <w:rFonts w:ascii="Arial" w:hAnsi="Arial" w:cs="Arial"/>
        </w:rPr>
        <w:t xml:space="preserve"> la transmisión en directo de la explicación de los contenidos de las unidades, acompañados por presentaciones multimedia, asegurando la interacción con los estudiantes a través del espacio del chat. Además con la posibilidad de quedar grabado y así poder acceder de acuerdo a las posibilidades de cada estudiante. </w:t>
      </w:r>
    </w:p>
    <w:p w14:paraId="3EDE9CBD" w14:textId="333D2F5D" w:rsidR="0039521F" w:rsidRPr="0039521F" w:rsidRDefault="0039521F" w:rsidP="0039521F">
      <w:pPr>
        <w:jc w:val="both"/>
        <w:rPr>
          <w:rFonts w:ascii="Arial" w:hAnsi="Arial" w:cs="Arial"/>
        </w:rPr>
      </w:pPr>
      <w:r w:rsidRPr="0039521F">
        <w:rPr>
          <w:rFonts w:ascii="Arial" w:hAnsi="Arial" w:cs="Arial"/>
          <w:b/>
        </w:rPr>
        <w:t>Videoconferencia:</w:t>
      </w:r>
      <w:r w:rsidR="00FB6BA2">
        <w:rPr>
          <w:rFonts w:ascii="Arial" w:hAnsi="Arial" w:cs="Arial"/>
        </w:rPr>
        <w:t xml:space="preserve"> Se utiliza</w:t>
      </w:r>
      <w:r w:rsidRPr="0039521F">
        <w:rPr>
          <w:rFonts w:ascii="Arial" w:hAnsi="Arial" w:cs="Arial"/>
        </w:rPr>
        <w:t xml:space="preserve">n dos recursos, </w:t>
      </w:r>
      <w:r>
        <w:rPr>
          <w:rFonts w:ascii="Arial" w:hAnsi="Arial" w:cs="Arial"/>
        </w:rPr>
        <w:t>en el primer cuatrimestre se ut</w:t>
      </w:r>
      <w:r w:rsidR="00FB6BA2">
        <w:rPr>
          <w:rFonts w:ascii="Arial" w:hAnsi="Arial" w:cs="Arial"/>
        </w:rPr>
        <w:t>iliza</w:t>
      </w:r>
      <w:r>
        <w:rPr>
          <w:rFonts w:ascii="Arial" w:hAnsi="Arial" w:cs="Arial"/>
        </w:rPr>
        <w:t xml:space="preserve"> </w:t>
      </w:r>
      <w:r w:rsidRPr="0039521F">
        <w:rPr>
          <w:rFonts w:ascii="Arial" w:hAnsi="Arial" w:cs="Arial"/>
        </w:rPr>
        <w:t xml:space="preserve">el Jitsi generado desde el sistema de videollamadas de EVELIA, y </w:t>
      </w:r>
      <w:r>
        <w:rPr>
          <w:rFonts w:ascii="Arial" w:hAnsi="Arial" w:cs="Arial"/>
        </w:rPr>
        <w:t xml:space="preserve">posteriormente </w:t>
      </w:r>
      <w:r w:rsidRPr="0039521F">
        <w:rPr>
          <w:rFonts w:ascii="Arial" w:hAnsi="Arial" w:cs="Arial"/>
        </w:rPr>
        <w:t xml:space="preserve"> el Google Meet</w:t>
      </w:r>
      <w:r>
        <w:rPr>
          <w:rFonts w:ascii="Arial" w:hAnsi="Arial" w:cs="Arial"/>
        </w:rPr>
        <w:t xml:space="preserve"> facilitado por la UNRC</w:t>
      </w:r>
      <w:r w:rsidRPr="0039521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En ambos espacios, </w:t>
      </w:r>
      <w:r w:rsidRPr="0039521F">
        <w:rPr>
          <w:rFonts w:ascii="Arial" w:hAnsi="Arial" w:cs="Arial"/>
        </w:rPr>
        <w:t>se man</w:t>
      </w:r>
      <w:r w:rsidR="00FB6BA2">
        <w:rPr>
          <w:rFonts w:ascii="Arial" w:hAnsi="Arial" w:cs="Arial"/>
        </w:rPr>
        <w:t>tiene</w:t>
      </w:r>
      <w:r>
        <w:rPr>
          <w:rFonts w:ascii="Arial" w:hAnsi="Arial" w:cs="Arial"/>
        </w:rPr>
        <w:t>n encuentros para clases,</w:t>
      </w:r>
      <w:r w:rsidRPr="0039521F">
        <w:rPr>
          <w:rFonts w:ascii="Arial" w:hAnsi="Arial" w:cs="Arial"/>
        </w:rPr>
        <w:t xml:space="preserve"> consultas y análisis de presentación de situaciones problemáticas que se</w:t>
      </w:r>
      <w:r w:rsidR="00FB6BA2">
        <w:rPr>
          <w:rFonts w:ascii="Arial" w:hAnsi="Arial" w:cs="Arial"/>
        </w:rPr>
        <w:t xml:space="preserve"> van</w:t>
      </w:r>
      <w:r w:rsidRPr="0039521F">
        <w:rPr>
          <w:rFonts w:ascii="Arial" w:hAnsi="Arial" w:cs="Arial"/>
        </w:rPr>
        <w:t xml:space="preserve"> resolviendo a través de la interacción entre docentes y estudiantes. </w:t>
      </w:r>
    </w:p>
    <w:p w14:paraId="7D2FCD42" w14:textId="77777777" w:rsidR="0039521F" w:rsidRPr="0039521F" w:rsidRDefault="0039521F" w:rsidP="0039521F">
      <w:pPr>
        <w:jc w:val="both"/>
        <w:rPr>
          <w:rFonts w:ascii="Arial" w:hAnsi="Arial" w:cs="Arial"/>
        </w:rPr>
      </w:pPr>
    </w:p>
    <w:p w14:paraId="27865E22" w14:textId="77777777" w:rsidR="00DC459A" w:rsidRPr="007369D4" w:rsidRDefault="00DC459A" w:rsidP="00DC459A">
      <w:pPr>
        <w:jc w:val="both"/>
        <w:rPr>
          <w:rFonts w:ascii="Arial" w:hAnsi="Arial" w:cs="Arial"/>
          <w:b/>
          <w:sz w:val="24"/>
        </w:rPr>
      </w:pPr>
      <w:r w:rsidRPr="007369D4">
        <w:rPr>
          <w:rFonts w:ascii="Arial" w:hAnsi="Arial" w:cs="Arial"/>
          <w:b/>
          <w:sz w:val="24"/>
        </w:rPr>
        <w:t xml:space="preserve">5. EVALUACION  </w:t>
      </w:r>
    </w:p>
    <w:p w14:paraId="68D5FF03" w14:textId="77777777" w:rsidR="00083FDD" w:rsidRDefault="00083FDD" w:rsidP="00DC459A">
      <w:pPr>
        <w:jc w:val="both"/>
        <w:rPr>
          <w:rFonts w:ascii="Arial" w:hAnsi="Arial" w:cs="Arial"/>
          <w:b/>
        </w:rPr>
      </w:pPr>
    </w:p>
    <w:p w14:paraId="0D7BB882" w14:textId="50CBED25" w:rsidR="006B7FB1" w:rsidRDefault="00392E1A" w:rsidP="00DC459A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  <w:b/>
        </w:rPr>
        <w:t>5.1.</w:t>
      </w:r>
      <w:r w:rsidR="00B20C08" w:rsidRPr="007369D4">
        <w:rPr>
          <w:rFonts w:ascii="Arial" w:hAnsi="Arial" w:cs="Arial"/>
          <w:b/>
        </w:rPr>
        <w:t xml:space="preserve"> EVALUACIÓN PARCIAL</w:t>
      </w:r>
      <w:r w:rsidRPr="007369D4">
        <w:rPr>
          <w:rFonts w:ascii="Arial" w:hAnsi="Arial" w:cs="Arial"/>
          <w:b/>
        </w:rPr>
        <w:t xml:space="preserve">: </w:t>
      </w:r>
      <w:r w:rsidR="00DD52F1">
        <w:rPr>
          <w:rFonts w:ascii="Arial" w:hAnsi="Arial" w:cs="Arial"/>
        </w:rPr>
        <w:t>Se realiza</w:t>
      </w:r>
      <w:r w:rsidR="00DC459A" w:rsidRPr="007369D4">
        <w:rPr>
          <w:rFonts w:ascii="Arial" w:hAnsi="Arial" w:cs="Arial"/>
        </w:rPr>
        <w:t>n cuatro evaluaciones parciales</w:t>
      </w:r>
      <w:r w:rsidR="00DD52F1">
        <w:rPr>
          <w:rFonts w:ascii="Arial" w:hAnsi="Arial" w:cs="Arial"/>
        </w:rPr>
        <w:t xml:space="preserve"> escritas, cada instancia tiene</w:t>
      </w:r>
      <w:r w:rsidR="00DC459A" w:rsidRPr="007369D4">
        <w:rPr>
          <w:rFonts w:ascii="Arial" w:hAnsi="Arial" w:cs="Arial"/>
        </w:rPr>
        <w:t xml:space="preserve"> su respectiva posibilidad de recuperación; las fechas de las mismas figuran en el cronograma de esta asignatura y han sido coordinadas con los equipos docentes de todas las cátedras del primer año de la carrera.  </w:t>
      </w:r>
    </w:p>
    <w:p w14:paraId="5E61F9AA" w14:textId="612E68F0" w:rsidR="00DC459A" w:rsidRDefault="00DC459A" w:rsidP="00DC459A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 xml:space="preserve">En las evaluaciones </w:t>
      </w:r>
      <w:r w:rsidR="00392E1A" w:rsidRPr="007369D4">
        <w:rPr>
          <w:rFonts w:ascii="Arial" w:hAnsi="Arial" w:cs="Arial"/>
        </w:rPr>
        <w:t xml:space="preserve">parciales </w:t>
      </w:r>
      <w:r w:rsidRPr="007369D4">
        <w:rPr>
          <w:rFonts w:ascii="Arial" w:hAnsi="Arial" w:cs="Arial"/>
        </w:rPr>
        <w:t>se consider</w:t>
      </w:r>
      <w:r w:rsidR="00FB6BA2">
        <w:rPr>
          <w:rFonts w:ascii="Arial" w:hAnsi="Arial" w:cs="Arial"/>
        </w:rPr>
        <w:t>a</w:t>
      </w:r>
      <w:r w:rsidRPr="007369D4">
        <w:rPr>
          <w:rFonts w:ascii="Arial" w:hAnsi="Arial" w:cs="Arial"/>
        </w:rPr>
        <w:t xml:space="preserve">n los siguientes criterios: </w:t>
      </w:r>
    </w:p>
    <w:p w14:paraId="2BCDB68B" w14:textId="77777777" w:rsidR="001372B2" w:rsidRDefault="001372B2" w:rsidP="00DC459A">
      <w:pPr>
        <w:jc w:val="both"/>
        <w:rPr>
          <w:rFonts w:ascii="Arial" w:hAnsi="Arial" w:cs="Arial"/>
        </w:rPr>
      </w:pPr>
    </w:p>
    <w:p w14:paraId="0DE0C4D8" w14:textId="77777777" w:rsidR="001372B2" w:rsidRDefault="001372B2" w:rsidP="00DC459A">
      <w:pPr>
        <w:jc w:val="both"/>
        <w:rPr>
          <w:rFonts w:ascii="Arial" w:hAnsi="Arial" w:cs="Arial"/>
        </w:rPr>
      </w:pPr>
    </w:p>
    <w:p w14:paraId="4C7CB80C" w14:textId="77777777" w:rsidR="00FB6BA2" w:rsidRPr="007369D4" w:rsidRDefault="00FB6BA2" w:rsidP="00DC459A">
      <w:pPr>
        <w:jc w:val="both"/>
        <w:rPr>
          <w:rFonts w:ascii="Arial" w:hAnsi="Arial" w:cs="Arial"/>
        </w:rPr>
      </w:pPr>
    </w:p>
    <w:p w14:paraId="6FB3CF90" w14:textId="77777777" w:rsidR="00DC459A" w:rsidRPr="007369D4" w:rsidRDefault="00DC459A" w:rsidP="00925B0F">
      <w:pPr>
        <w:ind w:left="709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</w:t>
      </w:r>
      <w:r w:rsidR="00392E1A" w:rsidRPr="007369D4">
        <w:rPr>
          <w:rFonts w:ascii="Arial" w:hAnsi="Arial" w:cs="Arial"/>
        </w:rPr>
        <w:t xml:space="preserve"> </w:t>
      </w:r>
      <w:r w:rsidRPr="007369D4">
        <w:rPr>
          <w:rFonts w:ascii="Arial" w:hAnsi="Arial" w:cs="Arial"/>
        </w:rPr>
        <w:t xml:space="preserve">Los niveles de conceptualización, la integración de los conocimientos, la articulación de la teoría con las observaciones de la realidad.  </w:t>
      </w:r>
    </w:p>
    <w:p w14:paraId="602EBB3A" w14:textId="77777777" w:rsidR="00DC459A" w:rsidRPr="007369D4" w:rsidRDefault="00DC459A" w:rsidP="00925B0F">
      <w:pPr>
        <w:ind w:left="709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 El uso apropiado del vocabulario específico de la disciplina.</w:t>
      </w:r>
    </w:p>
    <w:p w14:paraId="7BD179E8" w14:textId="77777777" w:rsidR="00DC459A" w:rsidRPr="007369D4" w:rsidRDefault="00DC459A" w:rsidP="00925B0F">
      <w:pPr>
        <w:ind w:left="709"/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 xml:space="preserve">- La utilización adecuada de los modelos teóricos y su articulación en las argumentaciones. </w:t>
      </w:r>
    </w:p>
    <w:p w14:paraId="2E3EB151" w14:textId="77777777" w:rsidR="00DC459A" w:rsidRDefault="00402B73" w:rsidP="00925B0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 La elaboración personal y el sentido crítico sobre la realidad.</w:t>
      </w:r>
      <w:r w:rsidR="00DC459A" w:rsidRPr="007369D4">
        <w:rPr>
          <w:rFonts w:ascii="Arial" w:hAnsi="Arial" w:cs="Arial"/>
        </w:rPr>
        <w:t xml:space="preserve"> </w:t>
      </w:r>
    </w:p>
    <w:p w14:paraId="0CA67273" w14:textId="21458460" w:rsidR="00B20C08" w:rsidRPr="007369D4" w:rsidRDefault="00B20C08" w:rsidP="00B20C08">
      <w:pPr>
        <w:jc w:val="both"/>
        <w:rPr>
          <w:rFonts w:ascii="Arial" w:hAnsi="Arial" w:cs="Arial"/>
        </w:rPr>
      </w:pPr>
    </w:p>
    <w:p w14:paraId="2A0AE49A" w14:textId="1F7BDA55" w:rsidR="0039521F" w:rsidRPr="00B20C08" w:rsidRDefault="0039521F" w:rsidP="0039521F">
      <w:pPr>
        <w:jc w:val="both"/>
        <w:rPr>
          <w:rFonts w:ascii="Arial" w:hAnsi="Arial" w:cs="Arial"/>
        </w:rPr>
      </w:pPr>
      <w:r w:rsidRPr="00B20C08">
        <w:rPr>
          <w:rFonts w:ascii="Arial" w:hAnsi="Arial" w:cs="Arial"/>
        </w:rPr>
        <w:t>Cabe señalar que todas</w:t>
      </w:r>
      <w:r w:rsidR="00FB6BA2">
        <w:rPr>
          <w:rFonts w:ascii="Arial" w:hAnsi="Arial" w:cs="Arial"/>
        </w:rPr>
        <w:t xml:space="preserve"> las instancias evaluativas s</w:t>
      </w:r>
      <w:r w:rsidRPr="00B20C08">
        <w:rPr>
          <w:rFonts w:ascii="Arial" w:hAnsi="Arial" w:cs="Arial"/>
        </w:rPr>
        <w:t>on acompañadas de explicaciones orientativas del equipo docente, como así también ante las instanc</w:t>
      </w:r>
      <w:r w:rsidR="00FB6BA2">
        <w:rPr>
          <w:rFonts w:ascii="Arial" w:hAnsi="Arial" w:cs="Arial"/>
        </w:rPr>
        <w:t>ias de recuperación se preveen</w:t>
      </w:r>
      <w:r w:rsidRPr="00B20C08">
        <w:rPr>
          <w:rFonts w:ascii="Arial" w:hAnsi="Arial" w:cs="Arial"/>
        </w:rPr>
        <w:t xml:space="preserve"> espacios de consulta a través del Aula Evelia. En la última semana se habilit</w:t>
      </w:r>
      <w:r w:rsidR="00FB6BA2">
        <w:rPr>
          <w:rFonts w:ascii="Arial" w:hAnsi="Arial" w:cs="Arial"/>
        </w:rPr>
        <w:t>a</w:t>
      </w:r>
      <w:r w:rsidRPr="00B20C08">
        <w:rPr>
          <w:rFonts w:ascii="Arial" w:hAnsi="Arial" w:cs="Arial"/>
        </w:rPr>
        <w:t xml:space="preserve"> una instancia de examen extraordinaria par</w:t>
      </w:r>
      <w:r w:rsidR="00FB6BA2">
        <w:rPr>
          <w:rFonts w:ascii="Arial" w:hAnsi="Arial" w:cs="Arial"/>
        </w:rPr>
        <w:t>a aquellos estudiantes que ha</w:t>
      </w:r>
      <w:r w:rsidRPr="00B20C08">
        <w:rPr>
          <w:rFonts w:ascii="Arial" w:hAnsi="Arial" w:cs="Arial"/>
        </w:rPr>
        <w:t xml:space="preserve">n </w:t>
      </w:r>
      <w:r w:rsidR="00B20C08" w:rsidRPr="00B20C08">
        <w:rPr>
          <w:rFonts w:ascii="Arial" w:hAnsi="Arial" w:cs="Arial"/>
        </w:rPr>
        <w:t xml:space="preserve">aprobado tres de las cuatro evaluaciones parciales. </w:t>
      </w:r>
    </w:p>
    <w:p w14:paraId="7EF0B904" w14:textId="10C2E47D" w:rsidR="0039521F" w:rsidRDefault="0039521F" w:rsidP="0039521F">
      <w:pPr>
        <w:jc w:val="both"/>
        <w:rPr>
          <w:rFonts w:ascii="Arial" w:hAnsi="Arial" w:cs="Arial"/>
        </w:rPr>
      </w:pPr>
      <w:r w:rsidRPr="00B20C08">
        <w:rPr>
          <w:rFonts w:ascii="Arial" w:hAnsi="Arial" w:cs="Arial"/>
        </w:rPr>
        <w:t>Las ev</w:t>
      </w:r>
      <w:r w:rsidR="00FB6BA2">
        <w:rPr>
          <w:rFonts w:ascii="Arial" w:hAnsi="Arial" w:cs="Arial"/>
        </w:rPr>
        <w:t>aluaciones propuestas implican que los estudiantes pued</w:t>
      </w:r>
      <w:r w:rsidRPr="00B20C08">
        <w:rPr>
          <w:rFonts w:ascii="Arial" w:hAnsi="Arial" w:cs="Arial"/>
        </w:rPr>
        <w:t>an vincular los contenidos desarrollados con diversas situaciones ofrecidas: casos clínicos, canciones y relatos populares, imágenes, entre otros recursos utilizados.</w:t>
      </w:r>
    </w:p>
    <w:p w14:paraId="05C31B6F" w14:textId="0323BA15" w:rsidR="00B20C08" w:rsidRPr="00B20C08" w:rsidRDefault="00B20C08" w:rsidP="0039521F">
      <w:pPr>
        <w:jc w:val="both"/>
        <w:rPr>
          <w:rFonts w:ascii="Arial" w:hAnsi="Arial" w:cs="Arial"/>
        </w:rPr>
      </w:pPr>
    </w:p>
    <w:p w14:paraId="4F9364E4" w14:textId="6C0C3903" w:rsidR="00392E1A" w:rsidRPr="007369D4" w:rsidRDefault="00392E1A" w:rsidP="00DC459A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  <w:b/>
        </w:rPr>
        <w:t xml:space="preserve">5.2 </w:t>
      </w:r>
      <w:r w:rsidR="00B20C08" w:rsidRPr="007369D4">
        <w:rPr>
          <w:rFonts w:ascii="Arial" w:hAnsi="Arial" w:cs="Arial"/>
          <w:b/>
        </w:rPr>
        <w:t>EXAMEN FINAL</w:t>
      </w:r>
      <w:r w:rsidRPr="007369D4">
        <w:rPr>
          <w:rFonts w:ascii="Arial" w:hAnsi="Arial" w:cs="Arial"/>
          <w:b/>
        </w:rPr>
        <w:t xml:space="preserve">: </w:t>
      </w:r>
      <w:r w:rsidR="009D212A" w:rsidRPr="007369D4">
        <w:rPr>
          <w:rFonts w:ascii="Arial" w:hAnsi="Arial" w:cs="Arial"/>
        </w:rPr>
        <w:t>El examen final</w:t>
      </w:r>
      <w:r w:rsidR="009D212A" w:rsidRPr="007369D4">
        <w:rPr>
          <w:rFonts w:ascii="Arial" w:hAnsi="Arial" w:cs="Arial"/>
          <w:b/>
        </w:rPr>
        <w:t xml:space="preserve"> </w:t>
      </w:r>
      <w:r w:rsidR="009D212A" w:rsidRPr="007369D4">
        <w:rPr>
          <w:rFonts w:ascii="Arial" w:hAnsi="Arial" w:cs="Arial"/>
        </w:rPr>
        <w:t xml:space="preserve">se </w:t>
      </w:r>
      <w:r w:rsidR="00DD52F1">
        <w:rPr>
          <w:rFonts w:ascii="Arial" w:hAnsi="Arial" w:cs="Arial"/>
        </w:rPr>
        <w:t xml:space="preserve">realiza </w:t>
      </w:r>
      <w:r w:rsidR="009D212A" w:rsidRPr="007369D4">
        <w:rPr>
          <w:rFonts w:ascii="Arial" w:hAnsi="Arial" w:cs="Arial"/>
        </w:rPr>
        <w:t>de acuerdo a la condición obtenida por el estudiante (promocional</w:t>
      </w:r>
      <w:r w:rsidR="00DD52F1">
        <w:rPr>
          <w:rFonts w:ascii="Arial" w:hAnsi="Arial" w:cs="Arial"/>
        </w:rPr>
        <w:t>, regular o libre) y se valora</w:t>
      </w:r>
      <w:r w:rsidR="003518A7" w:rsidRPr="007369D4">
        <w:rPr>
          <w:rFonts w:ascii="Arial" w:hAnsi="Arial" w:cs="Arial"/>
        </w:rPr>
        <w:t xml:space="preserve"> el nivel de conceptualización, la integración de los conocimientos así como la articulación y ejemplificación con la actualidad.  </w:t>
      </w:r>
    </w:p>
    <w:p w14:paraId="649268B3" w14:textId="77777777" w:rsidR="00DC459A" w:rsidRPr="007369D4" w:rsidRDefault="00DC459A" w:rsidP="00DC459A">
      <w:pPr>
        <w:jc w:val="both"/>
        <w:rPr>
          <w:rFonts w:ascii="Arial" w:hAnsi="Arial" w:cs="Arial"/>
          <w:b/>
        </w:rPr>
      </w:pPr>
      <w:r w:rsidRPr="007369D4">
        <w:rPr>
          <w:rFonts w:ascii="Arial" w:hAnsi="Arial" w:cs="Arial"/>
          <w:b/>
        </w:rPr>
        <w:br/>
        <w:t>5.</w:t>
      </w:r>
      <w:r w:rsidR="00392E1A" w:rsidRPr="007369D4">
        <w:rPr>
          <w:rFonts w:ascii="Arial" w:hAnsi="Arial" w:cs="Arial"/>
          <w:b/>
        </w:rPr>
        <w:t>3</w:t>
      </w:r>
      <w:r w:rsidRPr="007369D4">
        <w:rPr>
          <w:rFonts w:ascii="Arial" w:hAnsi="Arial" w:cs="Arial"/>
          <w:b/>
        </w:rPr>
        <w:t xml:space="preserve">. REQUISITOS PARA LA OBTENCIÓN DE LAS DIFERENTES CONDICIONES DE ESTUDIANTE  </w:t>
      </w:r>
    </w:p>
    <w:p w14:paraId="5FC78E1E" w14:textId="77777777" w:rsidR="00BD0871" w:rsidRPr="007369D4" w:rsidRDefault="00DC459A" w:rsidP="00BD0871">
      <w:pPr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b/>
          <w:u w:val="single"/>
          <w:lang w:val="es-ES" w:eastAsia="es-ES"/>
        </w:rPr>
        <w:t>Régimen Promocional</w:t>
      </w:r>
    </w:p>
    <w:p w14:paraId="2AC87889" w14:textId="77777777" w:rsidR="00DD52F1" w:rsidRDefault="00DD52F1" w:rsidP="00DD52F1">
      <w:pPr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</w:p>
    <w:p w14:paraId="7D0A9A54" w14:textId="77777777" w:rsidR="00DC459A" w:rsidRPr="007369D4" w:rsidRDefault="00DC459A" w:rsidP="00DC459A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 xml:space="preserve">Aprobar </w:t>
      </w:r>
      <w:r w:rsidRPr="003D007B">
        <w:rPr>
          <w:rFonts w:ascii="Arial" w:eastAsia="Times New Roman" w:hAnsi="Arial" w:cs="Arial"/>
          <w:lang w:val="es-ES" w:eastAsia="es-ES"/>
        </w:rPr>
        <w:t xml:space="preserve">con </w:t>
      </w:r>
      <w:r w:rsidRPr="007369D4">
        <w:rPr>
          <w:rFonts w:ascii="Arial" w:eastAsia="Times New Roman" w:hAnsi="Arial" w:cs="Arial"/>
          <w:lang w:val="es-ES" w:eastAsia="es-ES"/>
        </w:rPr>
        <w:t xml:space="preserve">un promedio de 7 (siete) puntos </w:t>
      </w:r>
      <w:r w:rsidR="006B7FB1">
        <w:rPr>
          <w:rFonts w:ascii="Arial" w:eastAsia="Times New Roman" w:hAnsi="Arial" w:cs="Arial"/>
          <w:lang w:val="es-ES" w:eastAsia="es-ES"/>
        </w:rPr>
        <w:t xml:space="preserve">entre </w:t>
      </w:r>
      <w:r w:rsidRPr="007369D4">
        <w:rPr>
          <w:rFonts w:ascii="Arial" w:eastAsia="Times New Roman" w:hAnsi="Arial" w:cs="Arial"/>
          <w:lang w:val="es-ES" w:eastAsia="es-ES"/>
        </w:rPr>
        <w:t>las</w:t>
      </w:r>
      <w:r w:rsidR="00912FC7" w:rsidRPr="007369D4">
        <w:rPr>
          <w:rFonts w:ascii="Arial" w:eastAsia="Times New Roman" w:hAnsi="Arial" w:cs="Arial"/>
          <w:lang w:val="es-ES" w:eastAsia="es-ES"/>
        </w:rPr>
        <w:t xml:space="preserve"> cuatro </w:t>
      </w:r>
      <w:r w:rsidRPr="007369D4">
        <w:rPr>
          <w:rFonts w:ascii="Arial" w:eastAsia="Times New Roman" w:hAnsi="Arial" w:cs="Arial"/>
          <w:lang w:val="es-ES" w:eastAsia="es-ES"/>
        </w:rPr>
        <w:t>evaluaciones parciales sin registrar instancias evaluativas de aprobaciones co</w:t>
      </w:r>
      <w:r w:rsidR="00C21360" w:rsidRPr="007369D4">
        <w:rPr>
          <w:rFonts w:ascii="Arial" w:eastAsia="Times New Roman" w:hAnsi="Arial" w:cs="Arial"/>
          <w:lang w:val="es-ES" w:eastAsia="es-ES"/>
        </w:rPr>
        <w:t>n nota inferior a 5 (cinco</w:t>
      </w:r>
      <w:r w:rsidRPr="007369D4">
        <w:rPr>
          <w:rFonts w:ascii="Arial" w:eastAsia="Times New Roman" w:hAnsi="Arial" w:cs="Arial"/>
          <w:lang w:val="es-ES" w:eastAsia="es-ES"/>
        </w:rPr>
        <w:t xml:space="preserve">) puntos. </w:t>
      </w:r>
    </w:p>
    <w:p w14:paraId="1ACF8845" w14:textId="31B741F9" w:rsidR="00DC459A" w:rsidRPr="007369D4" w:rsidRDefault="00DC459A" w:rsidP="00DC459A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>Si un alu</w:t>
      </w:r>
      <w:r w:rsidR="00DD52F1">
        <w:rPr>
          <w:rFonts w:ascii="Arial" w:eastAsia="Times New Roman" w:hAnsi="Arial" w:cs="Arial"/>
          <w:lang w:val="es-ES" w:eastAsia="es-ES"/>
        </w:rPr>
        <w:t>mno no alcanza</w:t>
      </w:r>
      <w:r w:rsidR="00C21360" w:rsidRPr="007369D4">
        <w:rPr>
          <w:rFonts w:ascii="Arial" w:eastAsia="Times New Roman" w:hAnsi="Arial" w:cs="Arial"/>
          <w:lang w:val="es-ES" w:eastAsia="es-ES"/>
        </w:rPr>
        <w:t xml:space="preserve"> la nota mínima 5 (cinco</w:t>
      </w:r>
      <w:r w:rsidR="00DD52F1">
        <w:rPr>
          <w:rFonts w:ascii="Arial" w:eastAsia="Times New Roman" w:hAnsi="Arial" w:cs="Arial"/>
          <w:lang w:val="es-ES" w:eastAsia="es-ES"/>
        </w:rPr>
        <w:t>) puntos tiene</w:t>
      </w:r>
      <w:r w:rsidRPr="007369D4">
        <w:rPr>
          <w:rFonts w:ascii="Arial" w:eastAsia="Times New Roman" w:hAnsi="Arial" w:cs="Arial"/>
          <w:lang w:val="es-ES" w:eastAsia="es-ES"/>
        </w:rPr>
        <w:t xml:space="preserve"> derecho a instancia de recuperación para mantenerse en el sistema de promoción.</w:t>
      </w:r>
    </w:p>
    <w:p w14:paraId="26AB8D5E" w14:textId="77777777" w:rsidR="001D0B20" w:rsidRPr="007369D4" w:rsidRDefault="001D0B20" w:rsidP="00DC459A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 xml:space="preserve">Aprobar una instancia </w:t>
      </w:r>
      <w:r w:rsidR="003518A7" w:rsidRPr="007369D4">
        <w:rPr>
          <w:rFonts w:ascii="Arial" w:eastAsia="Times New Roman" w:hAnsi="Arial" w:cs="Arial"/>
          <w:lang w:val="es-ES" w:eastAsia="es-ES"/>
        </w:rPr>
        <w:t xml:space="preserve">final </w:t>
      </w:r>
      <w:r w:rsidRPr="007369D4">
        <w:rPr>
          <w:rFonts w:ascii="Arial" w:eastAsia="Times New Roman" w:hAnsi="Arial" w:cs="Arial"/>
          <w:lang w:val="es-ES" w:eastAsia="es-ES"/>
        </w:rPr>
        <w:t>de coloquio</w:t>
      </w:r>
      <w:r w:rsidR="00925B0F">
        <w:rPr>
          <w:rFonts w:ascii="Arial" w:eastAsia="Times New Roman" w:hAnsi="Arial" w:cs="Arial"/>
          <w:lang w:val="es-ES" w:eastAsia="es-ES"/>
        </w:rPr>
        <w:t xml:space="preserve"> con nota no inferior a 7 (siete) puntos</w:t>
      </w:r>
      <w:r w:rsidRPr="007369D4">
        <w:rPr>
          <w:rFonts w:ascii="Arial" w:eastAsia="Times New Roman" w:hAnsi="Arial" w:cs="Arial"/>
          <w:lang w:val="es-ES" w:eastAsia="es-ES"/>
        </w:rPr>
        <w:t>.</w:t>
      </w:r>
    </w:p>
    <w:p w14:paraId="1E5B21DF" w14:textId="77777777" w:rsidR="00DC459A" w:rsidRPr="007369D4" w:rsidRDefault="00DC459A" w:rsidP="00DC459A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292F2FDF" w14:textId="77777777" w:rsidR="00DC459A" w:rsidRPr="007369D4" w:rsidRDefault="00DC459A" w:rsidP="00DC459A">
      <w:pPr>
        <w:spacing w:after="0" w:line="360" w:lineRule="auto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>Los alumnos que no cumplan con todos los requisitos estipulados, pasarán a la categoría de alumnos regulares.</w:t>
      </w:r>
    </w:p>
    <w:p w14:paraId="124C38E9" w14:textId="77777777" w:rsidR="00DC459A" w:rsidRPr="007369D4" w:rsidRDefault="00DC459A" w:rsidP="00DC459A">
      <w:pPr>
        <w:spacing w:before="240" w:after="0" w:line="36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 w:rsidRPr="007369D4">
        <w:rPr>
          <w:rFonts w:ascii="Arial" w:eastAsia="Times New Roman" w:hAnsi="Arial" w:cs="Arial"/>
          <w:b/>
          <w:u w:val="single"/>
          <w:lang w:val="es-ES" w:eastAsia="es-ES"/>
        </w:rPr>
        <w:t>Régimen de Regularidad</w:t>
      </w:r>
    </w:p>
    <w:p w14:paraId="76AEA431" w14:textId="77777777" w:rsidR="00FB685C" w:rsidRDefault="00FB685C" w:rsidP="00FB685C">
      <w:pPr>
        <w:spacing w:before="240" w:after="0" w:line="360" w:lineRule="auto"/>
        <w:ind w:left="66"/>
        <w:jc w:val="both"/>
        <w:rPr>
          <w:rFonts w:ascii="Arial" w:eastAsia="Times New Roman" w:hAnsi="Arial" w:cs="Arial"/>
          <w:color w:val="FF0000"/>
          <w:lang w:val="es-ES" w:eastAsia="es-ES"/>
        </w:rPr>
      </w:pPr>
    </w:p>
    <w:p w14:paraId="02EC5DDA" w14:textId="77777777" w:rsidR="001372B2" w:rsidRPr="007369D4" w:rsidRDefault="001372B2" w:rsidP="00FB685C">
      <w:pPr>
        <w:spacing w:before="240" w:after="0" w:line="360" w:lineRule="auto"/>
        <w:ind w:left="66"/>
        <w:jc w:val="both"/>
        <w:rPr>
          <w:rFonts w:ascii="Arial" w:eastAsia="Times New Roman" w:hAnsi="Arial" w:cs="Arial"/>
          <w:color w:val="FF0000"/>
          <w:lang w:val="es-ES" w:eastAsia="es-ES"/>
        </w:rPr>
      </w:pPr>
    </w:p>
    <w:p w14:paraId="24DDDF1E" w14:textId="77777777" w:rsidR="00DC459A" w:rsidRPr="007369D4" w:rsidRDefault="00DC459A" w:rsidP="00DC459A">
      <w:pPr>
        <w:numPr>
          <w:ilvl w:val="0"/>
          <w:numId w:val="8"/>
        </w:numPr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>Aprobar las evaluaciones parciales con una nota mínima de 5 (cinco) puntos cada una, con la posibilidad de recuperar las evaluaciones aplazadas. De no aprobar la recuperación, pasan automáticamente a la categoría de alumnos libres.</w:t>
      </w:r>
    </w:p>
    <w:p w14:paraId="21C25156" w14:textId="77777777" w:rsidR="00DC459A" w:rsidRPr="007369D4" w:rsidRDefault="00DC459A" w:rsidP="00DC459A">
      <w:pPr>
        <w:spacing w:before="240" w:after="0" w:line="360" w:lineRule="auto"/>
        <w:jc w:val="both"/>
        <w:rPr>
          <w:rFonts w:ascii="Arial" w:eastAsia="Times New Roman" w:hAnsi="Arial" w:cs="Arial"/>
          <w:b/>
          <w:u w:val="single"/>
          <w:lang w:val="es-ES" w:eastAsia="es-ES"/>
        </w:rPr>
      </w:pPr>
      <w:r w:rsidRPr="007369D4">
        <w:rPr>
          <w:rFonts w:ascii="Arial" w:eastAsia="Times New Roman" w:hAnsi="Arial" w:cs="Arial"/>
          <w:b/>
          <w:u w:val="single"/>
          <w:lang w:val="es-ES" w:eastAsia="es-ES"/>
        </w:rPr>
        <w:t>Régimen para Libres</w:t>
      </w:r>
    </w:p>
    <w:p w14:paraId="36B726C9" w14:textId="6013873B" w:rsidR="00DC459A" w:rsidRPr="007369D4" w:rsidRDefault="00DC459A" w:rsidP="00DC459A">
      <w:pPr>
        <w:numPr>
          <w:ilvl w:val="0"/>
          <w:numId w:val="10"/>
        </w:numPr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 xml:space="preserve">La </w:t>
      </w:r>
      <w:r w:rsidR="00DD52F1">
        <w:rPr>
          <w:rFonts w:ascii="Arial" w:eastAsia="Times New Roman" w:hAnsi="Arial" w:cs="Arial"/>
          <w:lang w:val="es-ES" w:eastAsia="es-ES"/>
        </w:rPr>
        <w:t>evaluación se realiza</w:t>
      </w:r>
      <w:r w:rsidRPr="007369D4">
        <w:rPr>
          <w:rFonts w:ascii="Arial" w:eastAsia="Times New Roman" w:hAnsi="Arial" w:cs="Arial"/>
          <w:lang w:val="es-ES" w:eastAsia="es-ES"/>
        </w:rPr>
        <w:t xml:space="preserve"> según el último p</w:t>
      </w:r>
      <w:r w:rsidR="00DD52F1">
        <w:rPr>
          <w:rFonts w:ascii="Arial" w:eastAsia="Times New Roman" w:hAnsi="Arial" w:cs="Arial"/>
          <w:lang w:val="es-ES" w:eastAsia="es-ES"/>
        </w:rPr>
        <w:t xml:space="preserve">rograma vigente. Consta de una primera instancia </w:t>
      </w:r>
      <w:r w:rsidRPr="007369D4">
        <w:rPr>
          <w:rFonts w:ascii="Arial" w:eastAsia="Times New Roman" w:hAnsi="Arial" w:cs="Arial"/>
          <w:lang w:val="es-ES" w:eastAsia="es-ES"/>
        </w:rPr>
        <w:t>escrit</w:t>
      </w:r>
      <w:r w:rsidR="00DD52F1">
        <w:rPr>
          <w:rFonts w:ascii="Arial" w:eastAsia="Times New Roman" w:hAnsi="Arial" w:cs="Arial"/>
          <w:lang w:val="es-ES" w:eastAsia="es-ES"/>
        </w:rPr>
        <w:t>a</w:t>
      </w:r>
      <w:r w:rsidRPr="007369D4">
        <w:rPr>
          <w:rFonts w:ascii="Arial" w:eastAsia="Times New Roman" w:hAnsi="Arial" w:cs="Arial"/>
          <w:lang w:val="es-ES" w:eastAsia="es-ES"/>
        </w:rPr>
        <w:t xml:space="preserve"> y luego de la aprobación de</w:t>
      </w:r>
      <w:r w:rsidR="00DD52F1">
        <w:rPr>
          <w:rFonts w:ascii="Arial" w:eastAsia="Times New Roman" w:hAnsi="Arial" w:cs="Arial"/>
          <w:lang w:val="es-ES" w:eastAsia="es-ES"/>
        </w:rPr>
        <w:t xml:space="preserve"> </w:t>
      </w:r>
      <w:r w:rsidRPr="007369D4">
        <w:rPr>
          <w:rFonts w:ascii="Arial" w:eastAsia="Times New Roman" w:hAnsi="Arial" w:cs="Arial"/>
          <w:lang w:val="es-ES" w:eastAsia="es-ES"/>
        </w:rPr>
        <w:t>l</w:t>
      </w:r>
      <w:r w:rsidR="00DD52F1">
        <w:rPr>
          <w:rFonts w:ascii="Arial" w:eastAsia="Times New Roman" w:hAnsi="Arial" w:cs="Arial"/>
          <w:lang w:val="es-ES" w:eastAsia="es-ES"/>
        </w:rPr>
        <w:t>a misma</w:t>
      </w:r>
      <w:r w:rsidRPr="007369D4">
        <w:rPr>
          <w:rFonts w:ascii="Arial" w:eastAsia="Times New Roman" w:hAnsi="Arial" w:cs="Arial"/>
          <w:lang w:val="es-ES" w:eastAsia="es-ES"/>
        </w:rPr>
        <w:t>, se realiza una instancia oral.</w:t>
      </w:r>
    </w:p>
    <w:p w14:paraId="2B57BEFE" w14:textId="77777777" w:rsidR="00DC459A" w:rsidRPr="007369D4" w:rsidRDefault="00DC459A" w:rsidP="00DC459A">
      <w:pPr>
        <w:spacing w:after="0" w:line="360" w:lineRule="auto"/>
        <w:ind w:left="426"/>
        <w:jc w:val="both"/>
        <w:rPr>
          <w:rFonts w:ascii="Arial" w:eastAsia="Times New Roman" w:hAnsi="Arial" w:cs="Arial"/>
          <w:lang w:val="es-ES" w:eastAsia="es-ES"/>
        </w:rPr>
      </w:pPr>
    </w:p>
    <w:p w14:paraId="0587D691" w14:textId="77777777" w:rsidR="00DC459A" w:rsidRPr="00DD52F1" w:rsidRDefault="00DC459A" w:rsidP="00DC459A">
      <w:pPr>
        <w:jc w:val="both"/>
        <w:rPr>
          <w:b/>
          <w:color w:val="FFC000"/>
          <w:lang w:val="es-ES"/>
        </w:rPr>
      </w:pPr>
    </w:p>
    <w:p w14:paraId="473F2D80" w14:textId="77777777" w:rsidR="00A45B04" w:rsidRPr="007369D4" w:rsidRDefault="00A45B04" w:rsidP="00DC459A">
      <w:pPr>
        <w:jc w:val="both"/>
        <w:rPr>
          <w:b/>
          <w:color w:val="FFC000"/>
        </w:rPr>
      </w:pPr>
    </w:p>
    <w:p w14:paraId="5DC16383" w14:textId="77777777" w:rsidR="00DC459A" w:rsidRPr="007369D4" w:rsidRDefault="00DC459A" w:rsidP="00DC459A">
      <w:pPr>
        <w:jc w:val="both"/>
        <w:rPr>
          <w:rFonts w:ascii="Arial" w:hAnsi="Arial" w:cs="Arial"/>
          <w:b/>
          <w:sz w:val="24"/>
        </w:rPr>
      </w:pPr>
      <w:r w:rsidRPr="007369D4">
        <w:rPr>
          <w:rFonts w:ascii="Arial" w:hAnsi="Arial" w:cs="Arial"/>
          <w:b/>
          <w:sz w:val="24"/>
        </w:rPr>
        <w:t>6. BIBLIOGRAFÍA</w:t>
      </w:r>
      <w:r w:rsidRPr="007369D4">
        <w:rPr>
          <w:rFonts w:ascii="Arial" w:hAnsi="Arial" w:cs="Arial"/>
          <w:b/>
          <w:sz w:val="24"/>
        </w:rPr>
        <w:tab/>
      </w:r>
    </w:p>
    <w:p w14:paraId="086A3404" w14:textId="7D787AB6" w:rsidR="00392E1A" w:rsidRDefault="00392E1A" w:rsidP="00DC459A">
      <w:pPr>
        <w:jc w:val="both"/>
        <w:rPr>
          <w:rFonts w:ascii="Arial" w:hAnsi="Arial" w:cs="Arial"/>
          <w:b/>
          <w:sz w:val="24"/>
        </w:rPr>
      </w:pPr>
      <w:r w:rsidRPr="007369D4">
        <w:rPr>
          <w:rFonts w:ascii="Arial" w:hAnsi="Arial" w:cs="Arial"/>
          <w:b/>
          <w:sz w:val="24"/>
        </w:rPr>
        <w:t>6.1</w:t>
      </w:r>
      <w:r w:rsidR="00B20C08" w:rsidRPr="007369D4">
        <w:rPr>
          <w:rFonts w:ascii="Arial" w:hAnsi="Arial" w:cs="Arial"/>
          <w:b/>
          <w:sz w:val="24"/>
        </w:rPr>
        <w:t>. BIBLIOGRAFÍA OBLIGATORIA</w:t>
      </w:r>
    </w:p>
    <w:p w14:paraId="6D5A302D" w14:textId="77777777" w:rsidR="00392E1A" w:rsidRPr="007369D4" w:rsidRDefault="00392E1A" w:rsidP="00DC459A">
      <w:pPr>
        <w:jc w:val="both"/>
        <w:rPr>
          <w:rFonts w:ascii="Arial" w:hAnsi="Arial" w:cs="Arial"/>
          <w:b/>
          <w:sz w:val="24"/>
        </w:rPr>
      </w:pPr>
    </w:p>
    <w:p w14:paraId="37F72D6D" w14:textId="77777777" w:rsidR="005738FE" w:rsidRPr="007369D4" w:rsidRDefault="00DC459A" w:rsidP="00AE4371">
      <w:pPr>
        <w:spacing w:after="240" w:line="276" w:lineRule="auto"/>
        <w:jc w:val="both"/>
        <w:rPr>
          <w:rFonts w:ascii="Arial" w:eastAsia="Times New Roman" w:hAnsi="Arial" w:cs="Arial"/>
          <w:caps/>
          <w:lang w:eastAsia="es-AR"/>
        </w:rPr>
      </w:pPr>
      <w:r w:rsidRPr="007369D4">
        <w:rPr>
          <w:rFonts w:ascii="Arial" w:eastAsia="Times New Roman" w:hAnsi="Arial" w:cs="Arial"/>
          <w:b/>
          <w:u w:val="single"/>
          <w:lang w:val="es-ES"/>
        </w:rPr>
        <w:t>UNIDAD I:</w:t>
      </w:r>
      <w:r w:rsidRPr="007369D4">
        <w:rPr>
          <w:rFonts w:ascii="Arial" w:eastAsia="Times New Roman" w:hAnsi="Arial" w:cs="Arial"/>
          <w:b/>
          <w:lang w:val="es-ES"/>
        </w:rPr>
        <w:t xml:space="preserve"> </w:t>
      </w:r>
      <w:r w:rsidR="00FA42AF" w:rsidRPr="007369D4">
        <w:rPr>
          <w:rFonts w:ascii="Arial" w:eastAsia="Times New Roman" w:hAnsi="Arial" w:cs="Arial"/>
          <w:b/>
          <w:bCs/>
          <w:caps/>
          <w:color w:val="000000"/>
          <w:lang w:val="es-ES" w:eastAsia="es-AR"/>
        </w:rPr>
        <w:t>Introducción</w:t>
      </w:r>
      <w:r w:rsidR="00FA42AF" w:rsidRPr="007369D4">
        <w:rPr>
          <w:rFonts w:ascii="Arial" w:eastAsia="Times New Roman" w:hAnsi="Arial" w:cs="Arial"/>
          <w:b/>
          <w:bCs/>
          <w:caps/>
          <w:color w:val="000000"/>
          <w:lang w:eastAsia="es-AR"/>
        </w:rPr>
        <w:t xml:space="preserve"> a la Psicología del Desarrollo Humano y el Paradigma del Curso Vital</w:t>
      </w:r>
    </w:p>
    <w:p w14:paraId="20968AD6" w14:textId="77777777" w:rsidR="00402B73" w:rsidRPr="00402B73" w:rsidRDefault="00402B73" w:rsidP="00402B73">
      <w:pPr>
        <w:pStyle w:val="Prrafodelista"/>
        <w:numPr>
          <w:ilvl w:val="0"/>
          <w:numId w:val="1"/>
        </w:numPr>
        <w:tabs>
          <w:tab w:val="left" w:pos="142"/>
          <w:tab w:val="left" w:pos="426"/>
        </w:tabs>
        <w:spacing w:before="120" w:after="120" w:line="240" w:lineRule="auto"/>
        <w:ind w:left="0" w:firstLine="0"/>
        <w:jc w:val="both"/>
        <w:rPr>
          <w:rFonts w:ascii="Arial" w:hAnsi="Arial" w:cs="Arial"/>
          <w:lang w:eastAsia="es-ES"/>
        </w:rPr>
      </w:pPr>
      <w:r w:rsidRPr="00402B73">
        <w:rPr>
          <w:rFonts w:ascii="Arial" w:hAnsi="Arial" w:cs="Arial"/>
          <w:lang w:eastAsia="es-ES"/>
        </w:rPr>
        <w:t>Cuaderno UBA XXI (1998): ¿Qué es la Psicología? Módulo I. Ficha de cátedra de Introducción a la Psicología – Teorías Psicológicas. Facultad de Filosofía y Letras. (Plan 2012) Buenos Aires, Eudeba.</w:t>
      </w:r>
    </w:p>
    <w:p w14:paraId="4A58FE38" w14:textId="77777777" w:rsidR="00EE2CE1" w:rsidRPr="00EE2CE1" w:rsidRDefault="00EE2CE1" w:rsidP="00EE2CE1">
      <w:pPr>
        <w:pStyle w:val="Prrafodelista"/>
        <w:tabs>
          <w:tab w:val="left" w:pos="142"/>
          <w:tab w:val="left" w:pos="426"/>
        </w:tabs>
        <w:spacing w:before="120" w:after="120" w:line="360" w:lineRule="auto"/>
        <w:ind w:left="0"/>
        <w:jc w:val="both"/>
        <w:rPr>
          <w:rFonts w:ascii="Arial" w:hAnsi="Arial" w:cs="Arial"/>
          <w:highlight w:val="yellow"/>
          <w:lang w:eastAsia="es-ES"/>
        </w:rPr>
      </w:pPr>
    </w:p>
    <w:p w14:paraId="531D9950" w14:textId="77777777" w:rsidR="00AE463E" w:rsidRPr="00EE2CE1" w:rsidRDefault="00AE463E" w:rsidP="00FB685C">
      <w:pPr>
        <w:pStyle w:val="Prrafodelista"/>
        <w:tabs>
          <w:tab w:val="left" w:pos="142"/>
          <w:tab w:val="left" w:pos="426"/>
        </w:tabs>
        <w:spacing w:before="120" w:after="120" w:line="240" w:lineRule="auto"/>
        <w:ind w:left="0"/>
        <w:jc w:val="both"/>
        <w:rPr>
          <w:rFonts w:ascii="Arial" w:hAnsi="Arial" w:cs="Arial"/>
          <w:highlight w:val="yellow"/>
          <w:lang w:eastAsia="es-ES"/>
        </w:rPr>
      </w:pPr>
      <w:r w:rsidRPr="00AE463E">
        <w:rPr>
          <w:rFonts w:ascii="Arial" w:hAnsi="Arial" w:cs="Arial"/>
        </w:rPr>
        <w:t xml:space="preserve">-ROWENSZTEIN, E. (2019). Conceptos generales en relación al desarrollo infantil.  </w:t>
      </w:r>
      <w:r w:rsidRPr="00AE463E">
        <w:rPr>
          <w:rFonts w:ascii="Arial" w:eastAsia="Calibri" w:hAnsi="Arial" w:cs="Arial"/>
        </w:rPr>
        <w:t>En Rowensztein, E. y J. Kremenchuzky, Pediatría, desarrollo infantil e interdisciplina. Una mirada desde la complejidad. Buenos Aires: Noveduc.</w:t>
      </w:r>
    </w:p>
    <w:p w14:paraId="318F6C47" w14:textId="77777777" w:rsidR="00EE2CE1" w:rsidRPr="00AE463E" w:rsidRDefault="00EE2CE1" w:rsidP="00EE2CE1">
      <w:pPr>
        <w:pStyle w:val="Prrafodelista"/>
        <w:tabs>
          <w:tab w:val="left" w:pos="142"/>
          <w:tab w:val="left" w:pos="426"/>
        </w:tabs>
        <w:spacing w:before="120" w:after="120" w:line="240" w:lineRule="auto"/>
        <w:ind w:left="0"/>
        <w:jc w:val="both"/>
        <w:rPr>
          <w:rFonts w:ascii="Arial" w:hAnsi="Arial" w:cs="Arial"/>
          <w:highlight w:val="yellow"/>
          <w:lang w:eastAsia="es-ES"/>
        </w:rPr>
      </w:pPr>
    </w:p>
    <w:p w14:paraId="6639ADF1" w14:textId="77777777" w:rsidR="001867AC" w:rsidRPr="00FB685C" w:rsidRDefault="001867AC" w:rsidP="008827E8">
      <w:pPr>
        <w:pStyle w:val="Prrafodelista"/>
        <w:numPr>
          <w:ilvl w:val="0"/>
          <w:numId w:val="1"/>
        </w:numPr>
        <w:tabs>
          <w:tab w:val="left" w:pos="142"/>
          <w:tab w:val="left" w:pos="426"/>
        </w:tabs>
        <w:spacing w:before="120" w:after="120" w:line="360" w:lineRule="auto"/>
        <w:ind w:left="0" w:firstLine="0"/>
        <w:jc w:val="both"/>
        <w:rPr>
          <w:rFonts w:ascii="Arial" w:hAnsi="Arial" w:cs="Arial"/>
          <w:lang w:eastAsia="es-ES"/>
        </w:rPr>
      </w:pPr>
      <w:r w:rsidRPr="00FB685C">
        <w:rPr>
          <w:rFonts w:ascii="Arial" w:eastAsia="Times New Roman" w:hAnsi="Arial" w:cs="Arial"/>
          <w:lang w:val="es-ES"/>
        </w:rPr>
        <w:t>DELVAL</w:t>
      </w:r>
      <w:r w:rsidRPr="007369D4">
        <w:rPr>
          <w:rFonts w:ascii="Arial" w:eastAsia="Times New Roman" w:hAnsi="Arial" w:cs="Arial"/>
          <w:lang w:val="es-ES"/>
        </w:rPr>
        <w:t xml:space="preserve">.J. 1994. El </w:t>
      </w:r>
      <w:r w:rsidRPr="00B26846">
        <w:rPr>
          <w:rFonts w:ascii="Arial" w:eastAsia="Times New Roman" w:hAnsi="Arial" w:cs="Arial"/>
          <w:lang w:val="es-ES"/>
        </w:rPr>
        <w:t>desarrollo humano. Editorial</w:t>
      </w:r>
      <w:r w:rsidRPr="007369D4">
        <w:rPr>
          <w:rFonts w:ascii="Arial" w:eastAsia="Times New Roman" w:hAnsi="Arial" w:cs="Arial"/>
          <w:lang w:val="es-ES"/>
        </w:rPr>
        <w:t xml:space="preserve"> Siglo XXI. Madrid. Cap.3.</w:t>
      </w:r>
    </w:p>
    <w:p w14:paraId="7A61CC64" w14:textId="77777777" w:rsidR="00FB685C" w:rsidRPr="00FB685C" w:rsidRDefault="00FB685C" w:rsidP="00FB685C">
      <w:pPr>
        <w:pStyle w:val="Prrafodelista"/>
        <w:tabs>
          <w:tab w:val="left" w:pos="142"/>
          <w:tab w:val="left" w:pos="426"/>
        </w:tabs>
        <w:spacing w:before="120" w:after="120" w:line="240" w:lineRule="auto"/>
        <w:ind w:left="0"/>
        <w:jc w:val="both"/>
        <w:rPr>
          <w:rFonts w:ascii="Arial" w:hAnsi="Arial" w:cs="Arial"/>
          <w:highlight w:val="yellow"/>
          <w:lang w:eastAsia="es-ES"/>
        </w:rPr>
      </w:pPr>
      <w:r>
        <w:rPr>
          <w:rFonts w:ascii="Arial" w:eastAsia="Times New Roman" w:hAnsi="Arial" w:cs="Arial"/>
          <w:lang w:val="es-ES"/>
        </w:rPr>
        <w:t>-</w:t>
      </w:r>
      <w:r w:rsidRPr="00FB685C">
        <w:rPr>
          <w:rFonts w:ascii="Arial" w:eastAsia="Times New Roman" w:hAnsi="Arial" w:cs="Arial"/>
          <w:lang w:val="es-ES"/>
        </w:rPr>
        <w:t xml:space="preserve">NACLERIO, M.L. (2017) </w:t>
      </w:r>
      <w:r w:rsidRPr="00FB685C">
        <w:rPr>
          <w:rFonts w:ascii="Arial" w:eastAsia="Times New Roman" w:hAnsi="Arial" w:cs="Arial"/>
        </w:rPr>
        <w:t>Aspect</w:t>
      </w:r>
      <w:r w:rsidR="006D39D7">
        <w:rPr>
          <w:rFonts w:ascii="Arial" w:eastAsia="Times New Roman" w:hAnsi="Arial" w:cs="Arial"/>
        </w:rPr>
        <w:t>os de la Construcción Subjetiva</w:t>
      </w:r>
      <w:r w:rsidRPr="00FB685C">
        <w:rPr>
          <w:rFonts w:ascii="Arial" w:eastAsia="Times New Roman" w:hAnsi="Arial" w:cs="Arial"/>
        </w:rPr>
        <w:t>. En  Naclerio, M.L., Fischquin, R. y Ramacciotti, C. Psicología y Trabajo Social. Diálogos y debates en el marco de las políticas reparatorias y de ampliación de derechos. Libro de Cátedra. Facultad de Trabajo Social. Universidad Nacional de La Plata.</w:t>
      </w:r>
      <w:r w:rsidR="006D39D7">
        <w:rPr>
          <w:rFonts w:ascii="Arial" w:eastAsia="Times New Roman" w:hAnsi="Arial" w:cs="Arial"/>
        </w:rPr>
        <w:t xml:space="preserve"> Pag. 8 -13</w:t>
      </w:r>
    </w:p>
    <w:p w14:paraId="14EB0294" w14:textId="77777777" w:rsidR="00FB685C" w:rsidRPr="007369D4" w:rsidRDefault="00FB685C" w:rsidP="00FB685C">
      <w:pPr>
        <w:pStyle w:val="Prrafodelista"/>
        <w:tabs>
          <w:tab w:val="left" w:pos="142"/>
          <w:tab w:val="left" w:pos="426"/>
        </w:tabs>
        <w:spacing w:before="120" w:after="120" w:line="360" w:lineRule="auto"/>
        <w:ind w:left="0"/>
        <w:jc w:val="both"/>
        <w:rPr>
          <w:rFonts w:ascii="Arial" w:hAnsi="Arial" w:cs="Arial"/>
          <w:lang w:eastAsia="es-ES"/>
        </w:rPr>
      </w:pPr>
    </w:p>
    <w:p w14:paraId="16CEB120" w14:textId="77777777" w:rsidR="00815088" w:rsidRPr="00EE2CE1" w:rsidRDefault="00815088" w:rsidP="00FB685C">
      <w:pPr>
        <w:pStyle w:val="Prrafodelista"/>
        <w:numPr>
          <w:ilvl w:val="0"/>
          <w:numId w:val="1"/>
        </w:numPr>
        <w:tabs>
          <w:tab w:val="left" w:pos="142"/>
          <w:tab w:val="left" w:pos="426"/>
        </w:tabs>
        <w:spacing w:before="120" w:after="120" w:line="240" w:lineRule="auto"/>
        <w:ind w:left="0" w:firstLine="0"/>
        <w:jc w:val="both"/>
        <w:rPr>
          <w:rStyle w:val="nfasissutil"/>
          <w:rFonts w:ascii="Arial" w:hAnsi="Arial" w:cs="Arial"/>
          <w:i w:val="0"/>
          <w:iCs w:val="0"/>
          <w:color w:val="auto"/>
          <w:lang w:eastAsia="es-ES"/>
        </w:rPr>
      </w:pPr>
      <w:r w:rsidRPr="007369D4">
        <w:rPr>
          <w:rStyle w:val="nfasissutil"/>
          <w:rFonts w:ascii="Arial" w:hAnsi="Arial" w:cs="Arial"/>
          <w:i w:val="0"/>
          <w:caps/>
          <w:color w:val="auto"/>
        </w:rPr>
        <w:t>Tarditi,</w:t>
      </w:r>
      <w:r w:rsidRPr="007369D4">
        <w:rPr>
          <w:rStyle w:val="nfasissutil"/>
          <w:rFonts w:ascii="Arial" w:hAnsi="Arial" w:cs="Arial"/>
          <w:i w:val="0"/>
          <w:color w:val="auto"/>
        </w:rPr>
        <w:t xml:space="preserve"> L y otros. 2017. El Devenir en el Curso de la Vida. Ficha de cátedra. Depto. Ciencias de la Educación. Facultad de Cs. Humanas. UNRC</w:t>
      </w:r>
      <w:r w:rsidR="00402B73">
        <w:rPr>
          <w:rStyle w:val="nfasissutil"/>
          <w:rFonts w:ascii="Arial" w:hAnsi="Arial" w:cs="Arial"/>
          <w:i w:val="0"/>
          <w:color w:val="auto"/>
        </w:rPr>
        <w:t>.</w:t>
      </w:r>
    </w:p>
    <w:p w14:paraId="126DC56F" w14:textId="77777777" w:rsidR="00EE2CE1" w:rsidRPr="00402B73" w:rsidRDefault="00EE2CE1" w:rsidP="00EE2CE1">
      <w:pPr>
        <w:pStyle w:val="Prrafodelista"/>
        <w:tabs>
          <w:tab w:val="left" w:pos="142"/>
          <w:tab w:val="left" w:pos="426"/>
        </w:tabs>
        <w:spacing w:before="120" w:after="120" w:line="240" w:lineRule="auto"/>
        <w:ind w:left="0"/>
        <w:jc w:val="both"/>
        <w:rPr>
          <w:rStyle w:val="nfasissutil"/>
          <w:rFonts w:ascii="Arial" w:hAnsi="Arial" w:cs="Arial"/>
          <w:i w:val="0"/>
          <w:iCs w:val="0"/>
          <w:color w:val="auto"/>
          <w:lang w:eastAsia="es-ES"/>
        </w:rPr>
      </w:pPr>
    </w:p>
    <w:p w14:paraId="183BFEA1" w14:textId="77777777" w:rsidR="00815088" w:rsidRPr="00706F1D" w:rsidRDefault="003B3999" w:rsidP="00EE2CE1">
      <w:pPr>
        <w:pStyle w:val="Prrafodelista"/>
        <w:numPr>
          <w:ilvl w:val="0"/>
          <w:numId w:val="1"/>
        </w:numPr>
        <w:tabs>
          <w:tab w:val="left" w:pos="142"/>
          <w:tab w:val="left" w:pos="426"/>
        </w:tabs>
        <w:spacing w:before="360" w:after="360" w:line="240" w:lineRule="auto"/>
        <w:ind w:left="0" w:firstLine="0"/>
        <w:jc w:val="both"/>
        <w:rPr>
          <w:rStyle w:val="nfasissutil"/>
          <w:rFonts w:ascii="Arial" w:hAnsi="Arial" w:cs="Arial"/>
          <w:i w:val="0"/>
          <w:iCs w:val="0"/>
          <w:color w:val="auto"/>
          <w:lang w:eastAsia="es-ES"/>
        </w:rPr>
      </w:pPr>
      <w:r w:rsidRPr="007369D4">
        <w:rPr>
          <w:rStyle w:val="nfasissutil"/>
          <w:rFonts w:ascii="Arial" w:hAnsi="Arial" w:cs="Arial"/>
          <w:i w:val="0"/>
          <w:color w:val="auto"/>
        </w:rPr>
        <w:t>URBANO, C. y J. YUNI. 2016 (Segunda Edición)</w:t>
      </w:r>
      <w:r w:rsidR="00815088" w:rsidRPr="007369D4">
        <w:rPr>
          <w:rStyle w:val="nfasissutil"/>
          <w:rFonts w:ascii="Arial" w:hAnsi="Arial" w:cs="Arial"/>
          <w:i w:val="0"/>
          <w:color w:val="auto"/>
        </w:rPr>
        <w:t>. Psicología del desarrollo: enfoques y perspectivas del curso vital. Cap</w:t>
      </w:r>
      <w:r w:rsidR="009E3A3B" w:rsidRPr="007369D4">
        <w:rPr>
          <w:rStyle w:val="nfasissutil"/>
          <w:rFonts w:ascii="Arial" w:hAnsi="Arial" w:cs="Arial"/>
          <w:i w:val="0"/>
          <w:color w:val="auto"/>
        </w:rPr>
        <w:t>.</w:t>
      </w:r>
      <w:r w:rsidR="00815088" w:rsidRPr="007369D4">
        <w:rPr>
          <w:rStyle w:val="nfasissutil"/>
          <w:rFonts w:ascii="Arial" w:hAnsi="Arial" w:cs="Arial"/>
          <w:i w:val="0"/>
          <w:color w:val="auto"/>
        </w:rPr>
        <w:t xml:space="preserve"> 1 y  2. Córdoba. Editorial Brujas.</w:t>
      </w:r>
    </w:p>
    <w:p w14:paraId="50A42F05" w14:textId="77777777" w:rsidR="00EE2CE1" w:rsidRDefault="00EE2CE1" w:rsidP="00EE2CE1">
      <w:pPr>
        <w:spacing w:line="240" w:lineRule="auto"/>
        <w:jc w:val="both"/>
        <w:rPr>
          <w:rFonts w:ascii="Arial" w:eastAsia="Times New Roman" w:hAnsi="Arial" w:cs="Arial"/>
          <w:b/>
          <w:color w:val="000000"/>
          <w:u w:val="single"/>
          <w:lang w:val="es-ES" w:eastAsia="es-AR"/>
        </w:rPr>
      </w:pPr>
    </w:p>
    <w:p w14:paraId="45ACA610" w14:textId="77777777" w:rsidR="00DC459A" w:rsidRPr="007369D4" w:rsidRDefault="00DC459A" w:rsidP="00DC459A">
      <w:pPr>
        <w:spacing w:before="240" w:after="240" w:line="240" w:lineRule="auto"/>
        <w:jc w:val="both"/>
        <w:rPr>
          <w:rFonts w:ascii="Arial" w:eastAsia="Times New Roman" w:hAnsi="Arial" w:cs="Arial"/>
          <w:b/>
          <w:color w:val="000000"/>
          <w:lang w:val="es-ES" w:eastAsia="es-AR"/>
        </w:rPr>
      </w:pPr>
      <w:r w:rsidRPr="007369D4">
        <w:rPr>
          <w:rFonts w:ascii="Arial" w:eastAsia="Times New Roman" w:hAnsi="Arial" w:cs="Arial"/>
          <w:b/>
          <w:color w:val="000000"/>
          <w:u w:val="single"/>
          <w:lang w:val="es-ES" w:eastAsia="es-AR"/>
        </w:rPr>
        <w:t>UNIDAD II</w:t>
      </w:r>
      <w:r w:rsidRPr="007369D4">
        <w:rPr>
          <w:rFonts w:ascii="Arial" w:eastAsia="Times New Roman" w:hAnsi="Arial" w:cs="Arial"/>
          <w:b/>
          <w:color w:val="000000"/>
          <w:lang w:val="es-ES" w:eastAsia="es-AR"/>
        </w:rPr>
        <w:t xml:space="preserve">: </w:t>
      </w:r>
      <w:r w:rsidR="008827E8" w:rsidRPr="007369D4">
        <w:rPr>
          <w:rFonts w:ascii="Arial" w:eastAsia="Times New Roman" w:hAnsi="Arial" w:cs="Arial"/>
          <w:b/>
          <w:caps/>
          <w:color w:val="000000"/>
          <w:lang w:val="es-ES" w:eastAsia="es-AR"/>
        </w:rPr>
        <w:t>Los inicios en el proceso de Constitución Subjetiva</w:t>
      </w:r>
      <w:r w:rsidR="008827E8" w:rsidRPr="007369D4">
        <w:rPr>
          <w:rFonts w:ascii="Arial" w:eastAsia="Times New Roman" w:hAnsi="Arial" w:cs="Arial"/>
          <w:b/>
          <w:color w:val="000000"/>
          <w:lang w:val="es-ES" w:eastAsia="es-AR"/>
        </w:rPr>
        <w:t xml:space="preserve"> </w:t>
      </w:r>
    </w:p>
    <w:p w14:paraId="0B6B8616" w14:textId="77777777" w:rsidR="00EE2CE1" w:rsidRDefault="00EE2CE1" w:rsidP="00EE2CE1">
      <w:pPr>
        <w:pStyle w:val="Normal2"/>
        <w:tabs>
          <w:tab w:val="left" w:pos="142"/>
        </w:tabs>
        <w:spacing w:after="120" w:line="240" w:lineRule="auto"/>
        <w:jc w:val="both"/>
        <w:rPr>
          <w:color w:val="auto"/>
        </w:rPr>
      </w:pPr>
    </w:p>
    <w:p w14:paraId="3703BE67" w14:textId="77777777" w:rsidR="00815088" w:rsidRPr="00CD3FE5" w:rsidRDefault="00EE2CE1" w:rsidP="00EE2CE1">
      <w:pPr>
        <w:pStyle w:val="Normal2"/>
        <w:tabs>
          <w:tab w:val="left" w:pos="142"/>
        </w:tabs>
        <w:spacing w:after="120" w:line="240" w:lineRule="auto"/>
        <w:jc w:val="both"/>
        <w:rPr>
          <w:color w:val="auto"/>
        </w:rPr>
      </w:pPr>
      <w:r>
        <w:rPr>
          <w:color w:val="auto"/>
        </w:rPr>
        <w:t xml:space="preserve">- </w:t>
      </w:r>
      <w:r w:rsidR="00815088" w:rsidRPr="007369D4">
        <w:rPr>
          <w:color w:val="auto"/>
        </w:rPr>
        <w:t>ARANDA, N. (s.f.). Familia y desarrollo infantil. Ficha de cátedra de Psicología Evolutiva Niñez, Cátedra I. Universidad de Buenos Aires. Disponible en: http://23118.psi.uba.ar/academica/carrerasdegrado/psicologia/informacion_adicional/</w:t>
      </w:r>
      <w:r w:rsidR="00815088" w:rsidRPr="00CD3FE5">
        <w:rPr>
          <w:color w:val="auto"/>
        </w:rPr>
        <w:t>obligatorias/053_ninez1/files/familia_y_desarrollo_infantil.pdf</w:t>
      </w:r>
    </w:p>
    <w:p w14:paraId="25AC490A" w14:textId="1384C2A6" w:rsidR="00815088" w:rsidRPr="007369D4" w:rsidRDefault="00815088" w:rsidP="00D40BB5">
      <w:pPr>
        <w:pStyle w:val="m220144556718215339gmail-normal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CD3FE5">
        <w:rPr>
          <w:rFonts w:ascii="Arial" w:hAnsi="Arial" w:cs="Arial"/>
          <w:color w:val="000000"/>
          <w:sz w:val="22"/>
          <w:szCs w:val="22"/>
          <w:lang w:val="es-ES"/>
        </w:rPr>
        <w:t>-</w:t>
      </w:r>
      <w:r w:rsidRPr="00CD3FE5">
        <w:rPr>
          <w:rFonts w:ascii="Arial" w:hAnsi="Arial" w:cs="Arial"/>
          <w:color w:val="000000"/>
          <w:sz w:val="22"/>
          <w:szCs w:val="22"/>
        </w:rPr>
        <w:t>AROMATARIS, M., PEREYRA, S. y RINAUDO L. (2017).</w:t>
      </w:r>
      <w:r w:rsidRPr="00CD3FE5">
        <w:rPr>
          <w:rFonts w:ascii="Arial" w:hAnsi="Arial" w:cs="Arial"/>
          <w:sz w:val="22"/>
          <w:szCs w:val="22"/>
        </w:rPr>
        <w:t xml:space="preserve"> Ficha de cátedra: Primer tiempo </w:t>
      </w:r>
      <w:r w:rsidR="00CD3FE5">
        <w:rPr>
          <w:rFonts w:ascii="Arial" w:hAnsi="Arial" w:cs="Arial"/>
          <w:sz w:val="22"/>
          <w:szCs w:val="22"/>
        </w:rPr>
        <w:t>de</w:t>
      </w:r>
      <w:r w:rsidRPr="00CD3FE5">
        <w:rPr>
          <w:rFonts w:ascii="Arial" w:hAnsi="Arial" w:cs="Arial"/>
          <w:sz w:val="22"/>
          <w:szCs w:val="22"/>
        </w:rPr>
        <w:t xml:space="preserve"> la constitución psíquica. Facultad de Ciencias Humanas, Universidad Nacional de Río Cuarto.</w:t>
      </w:r>
    </w:p>
    <w:p w14:paraId="5D7AD362" w14:textId="77777777" w:rsidR="000E6EDE" w:rsidRDefault="000E6EDE" w:rsidP="000E6EDE">
      <w:pPr>
        <w:suppressAutoHyphens/>
        <w:spacing w:after="120" w:line="240" w:lineRule="auto"/>
        <w:jc w:val="both"/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t xml:space="preserve">- </w:t>
      </w:r>
      <w:r w:rsidRPr="000E6EDE">
        <w:rPr>
          <w:rFonts w:ascii="Arial" w:eastAsia="Arial" w:hAnsi="Arial" w:cs="Arial"/>
          <w:lang w:eastAsia="ar-SA"/>
        </w:rPr>
        <w:t xml:space="preserve">MARASCA, R. y FAAS, A. (2018). Concepciones y paradigmas sobre la infancia. </w:t>
      </w:r>
      <w:r>
        <w:rPr>
          <w:rFonts w:ascii="Arial" w:eastAsia="Arial" w:hAnsi="Arial" w:cs="Arial"/>
          <w:lang w:eastAsia="ar-SA"/>
        </w:rPr>
        <w:t xml:space="preserve">Cap. 2. </w:t>
      </w:r>
      <w:r w:rsidRPr="000E6EDE">
        <w:rPr>
          <w:rFonts w:ascii="Arial" w:eastAsia="Arial" w:hAnsi="Arial" w:cs="Arial"/>
          <w:lang w:eastAsia="ar-SA"/>
        </w:rPr>
        <w:t>En Faas, A. Psicología del desarrollo. Niñez. Córdoba: Editorial Brujas.</w:t>
      </w:r>
    </w:p>
    <w:p w14:paraId="4C0C2CC5" w14:textId="77777777" w:rsidR="00F35F1D" w:rsidRPr="00CD3FE5" w:rsidRDefault="00F35F1D" w:rsidP="00F35F1D">
      <w:pPr>
        <w:suppressAutoHyphens/>
        <w:spacing w:after="120" w:line="240" w:lineRule="auto"/>
        <w:jc w:val="both"/>
        <w:rPr>
          <w:rFonts w:ascii="Arial" w:eastAsia="Times New Roman" w:hAnsi="Arial" w:cs="Arial"/>
          <w:lang w:val="es-ES" w:eastAsia="ar-SA"/>
        </w:rPr>
      </w:pPr>
      <w:r>
        <w:rPr>
          <w:rFonts w:ascii="Arial" w:eastAsia="Times New Roman" w:hAnsi="Arial" w:cs="Arial"/>
          <w:lang w:val="es-ES" w:eastAsia="ar-SA"/>
        </w:rPr>
        <w:t>-</w:t>
      </w:r>
      <w:r w:rsidRPr="00F35F1D">
        <w:rPr>
          <w:rFonts w:ascii="Arial" w:eastAsia="Times New Roman" w:hAnsi="Arial" w:cs="Arial"/>
          <w:lang w:val="es-ES" w:eastAsia="ar-SA"/>
        </w:rPr>
        <w:t xml:space="preserve">BLUMENTHAL, D (2015). La diversidad en las configuraciones vinculares Lo familiar: “Dos </w:t>
      </w:r>
      <w:r w:rsidRPr="00CD3FE5">
        <w:rPr>
          <w:rFonts w:ascii="Arial" w:eastAsia="Times New Roman" w:hAnsi="Arial" w:cs="Arial"/>
          <w:lang w:val="es-ES" w:eastAsia="ar-SA"/>
        </w:rPr>
        <w:t>por tres… ¿catorce?”. Del amor y sus figuras contemporáneas. Revista Asociación Argentina de Psicología y Psicoterapia de grupo, Tomo XXXVIII. Buenos Aires: AAPPG Editores. Pág 45-56.</w:t>
      </w:r>
    </w:p>
    <w:p w14:paraId="056144AF" w14:textId="77777777" w:rsidR="00CD3FE5" w:rsidRDefault="00815088" w:rsidP="005D3485">
      <w:pPr>
        <w:pStyle w:val="Normal2"/>
        <w:numPr>
          <w:ilvl w:val="0"/>
          <w:numId w:val="2"/>
        </w:numPr>
        <w:tabs>
          <w:tab w:val="left" w:pos="142"/>
        </w:tabs>
        <w:spacing w:after="120" w:line="240" w:lineRule="auto"/>
        <w:ind w:left="0" w:firstLine="0"/>
        <w:jc w:val="both"/>
        <w:rPr>
          <w:color w:val="auto"/>
        </w:rPr>
      </w:pPr>
      <w:r w:rsidRPr="00CD3FE5">
        <w:rPr>
          <w:caps/>
          <w:color w:val="auto"/>
        </w:rPr>
        <w:t>Rinaudo, L y Pereyra, S.</w:t>
      </w:r>
      <w:r w:rsidRPr="00CD3FE5">
        <w:rPr>
          <w:color w:val="auto"/>
        </w:rPr>
        <w:t xml:space="preserve"> (2018). De la concepción a la filiación. Ficha de cátedra. Depto.  Cs. De la Educación. Facultad de Cs. Humanas. UNRC. </w:t>
      </w:r>
    </w:p>
    <w:p w14:paraId="48FEBDF4" w14:textId="7F94A039" w:rsidR="00815088" w:rsidRPr="00CD3FE5" w:rsidRDefault="00815088" w:rsidP="005D3485">
      <w:pPr>
        <w:pStyle w:val="Normal2"/>
        <w:numPr>
          <w:ilvl w:val="0"/>
          <w:numId w:val="2"/>
        </w:numPr>
        <w:tabs>
          <w:tab w:val="left" w:pos="142"/>
        </w:tabs>
        <w:spacing w:after="120" w:line="240" w:lineRule="auto"/>
        <w:ind w:left="0" w:firstLine="0"/>
        <w:jc w:val="both"/>
        <w:rPr>
          <w:color w:val="auto"/>
        </w:rPr>
      </w:pPr>
      <w:r w:rsidRPr="00CD3FE5">
        <w:rPr>
          <w:color w:val="auto"/>
        </w:rPr>
        <w:t xml:space="preserve">ROJAS, M. C. 2009. Niñez y familia hoy: las problemáticas del desamparo. Cap. 4. En: WETTENGEL, L.; UNTORGLICH, G. y SAYBER, G. Patologías actuales en la infancia. Bordes y desbordes en clínica y educación. Editorial Noveduc. Bs. As.  </w:t>
      </w:r>
    </w:p>
    <w:p w14:paraId="6FCA1BDE" w14:textId="77777777" w:rsidR="00815088" w:rsidRPr="007369D4" w:rsidRDefault="00815088" w:rsidP="003B2352">
      <w:pPr>
        <w:pStyle w:val="Normal2"/>
        <w:numPr>
          <w:ilvl w:val="0"/>
          <w:numId w:val="2"/>
        </w:numPr>
        <w:tabs>
          <w:tab w:val="left" w:pos="142"/>
        </w:tabs>
        <w:spacing w:after="120" w:line="240" w:lineRule="auto"/>
        <w:ind w:left="0" w:firstLine="0"/>
        <w:jc w:val="both"/>
        <w:rPr>
          <w:color w:val="auto"/>
        </w:rPr>
      </w:pPr>
      <w:r w:rsidRPr="00CD3FE5">
        <w:rPr>
          <w:color w:val="auto"/>
        </w:rPr>
        <w:t xml:space="preserve">SCHLEMENSON, S. (2005). </w:t>
      </w:r>
      <w:bookmarkStart w:id="0" w:name="_Hlk478031446"/>
      <w:r w:rsidRPr="00CD3FE5">
        <w:rPr>
          <w:color w:val="auto"/>
        </w:rPr>
        <w:t>El placer de criar, la riqueza de pensar. Una experiencia con madres</w:t>
      </w:r>
      <w:r w:rsidRPr="007369D4">
        <w:rPr>
          <w:color w:val="auto"/>
        </w:rPr>
        <w:t xml:space="preserve"> de niños pequeños</w:t>
      </w:r>
      <w:bookmarkEnd w:id="0"/>
      <w:r w:rsidRPr="007369D4">
        <w:rPr>
          <w:color w:val="auto"/>
        </w:rPr>
        <w:t xml:space="preserve">. Cap.1. En: S. Schlemenson, M, Pereira, M. Di Scala, A. Meza y S. El placer de criar, la riqueza de pensar. Una experiencia con madres de niños pequeños. Colecciones Conjunciones. Noveduc. </w:t>
      </w:r>
    </w:p>
    <w:p w14:paraId="379C18DF" w14:textId="77777777" w:rsidR="002B0FAD" w:rsidRPr="00706F1D" w:rsidRDefault="002B0FAD" w:rsidP="002B0FAD">
      <w:pPr>
        <w:pStyle w:val="Normal2"/>
        <w:tabs>
          <w:tab w:val="left" w:pos="284"/>
        </w:tabs>
        <w:spacing w:after="120"/>
        <w:jc w:val="both"/>
        <w:rPr>
          <w:color w:val="auto"/>
          <w:szCs w:val="22"/>
        </w:rPr>
      </w:pPr>
      <w:r>
        <w:rPr>
          <w:color w:val="auto"/>
          <w:szCs w:val="22"/>
        </w:rPr>
        <w:t>-</w:t>
      </w:r>
      <w:r w:rsidRPr="00706F1D">
        <w:rPr>
          <w:color w:val="auto"/>
          <w:szCs w:val="22"/>
        </w:rPr>
        <w:t>INAP. 2019. Ley Micaela. Capacitación sobre la temática de género. Ministerio de las mujeres, género y equidad.</w:t>
      </w:r>
      <w:r>
        <w:rPr>
          <w:color w:val="auto"/>
          <w:szCs w:val="22"/>
        </w:rPr>
        <w:t xml:space="preserve"> República Argentina.</w:t>
      </w:r>
    </w:p>
    <w:p w14:paraId="7A72FB59" w14:textId="77777777" w:rsidR="003B3999" w:rsidRPr="007369D4" w:rsidRDefault="003B3999" w:rsidP="00DC459A">
      <w:pPr>
        <w:pStyle w:val="Normal2"/>
        <w:spacing w:before="240" w:after="120" w:line="240" w:lineRule="auto"/>
        <w:jc w:val="both"/>
        <w:rPr>
          <w:b/>
          <w:u w:val="single"/>
        </w:rPr>
      </w:pPr>
    </w:p>
    <w:p w14:paraId="6DB3F78B" w14:textId="77777777" w:rsidR="00DC459A" w:rsidRPr="007369D4" w:rsidRDefault="00DC459A" w:rsidP="00DC459A">
      <w:pPr>
        <w:pStyle w:val="Normal2"/>
        <w:spacing w:before="240" w:after="120" w:line="240" w:lineRule="auto"/>
        <w:jc w:val="both"/>
        <w:rPr>
          <w:b/>
          <w:caps/>
        </w:rPr>
      </w:pPr>
      <w:r w:rsidRPr="007369D4">
        <w:rPr>
          <w:b/>
          <w:u w:val="single"/>
        </w:rPr>
        <w:t>UNIDAD III</w:t>
      </w:r>
      <w:r w:rsidRPr="007369D4">
        <w:rPr>
          <w:b/>
        </w:rPr>
        <w:t xml:space="preserve">: </w:t>
      </w:r>
      <w:r w:rsidR="008A5429" w:rsidRPr="007369D4">
        <w:rPr>
          <w:b/>
          <w:caps/>
        </w:rPr>
        <w:t>La Constitución Subjetiva en lAS</w:t>
      </w:r>
      <w:r w:rsidR="008827E8" w:rsidRPr="007369D4">
        <w:rPr>
          <w:b/>
          <w:caps/>
        </w:rPr>
        <w:t xml:space="preserve"> Infancia</w:t>
      </w:r>
      <w:r w:rsidR="008A5429" w:rsidRPr="007369D4">
        <w:rPr>
          <w:b/>
          <w:caps/>
        </w:rPr>
        <w:t>S</w:t>
      </w:r>
    </w:p>
    <w:p w14:paraId="2C2C7314" w14:textId="0131EE44" w:rsidR="004C2C92" w:rsidRPr="007369D4" w:rsidRDefault="004C2C92" w:rsidP="004C2C92">
      <w:pPr>
        <w:pStyle w:val="m220144556718215339gmail-normal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bookmarkStart w:id="1" w:name="_Hlk506543438"/>
      <w:r w:rsidRPr="007369D4">
        <w:rPr>
          <w:rFonts w:ascii="Arial" w:hAnsi="Arial" w:cs="Arial"/>
          <w:sz w:val="22"/>
          <w:szCs w:val="22"/>
        </w:rPr>
        <w:t>-</w:t>
      </w:r>
      <w:r w:rsidRPr="007369D4">
        <w:rPr>
          <w:rFonts w:ascii="Arial" w:hAnsi="Arial" w:cs="Arial"/>
          <w:color w:val="000000"/>
          <w:sz w:val="22"/>
          <w:szCs w:val="22"/>
        </w:rPr>
        <w:t>AROMATARIS, M.</w:t>
      </w:r>
      <w:r w:rsidR="006A5D00">
        <w:rPr>
          <w:rFonts w:ascii="Arial" w:hAnsi="Arial" w:cs="Arial"/>
          <w:color w:val="000000"/>
          <w:sz w:val="22"/>
          <w:szCs w:val="22"/>
        </w:rPr>
        <w:t>, PEREYRA, S. Y RINAUDO L. (2020)</w:t>
      </w:r>
      <w:r w:rsidRPr="007369D4">
        <w:rPr>
          <w:rFonts w:ascii="Arial" w:hAnsi="Arial" w:cs="Arial"/>
          <w:sz w:val="22"/>
          <w:szCs w:val="22"/>
        </w:rPr>
        <w:t xml:space="preserve"> Ficha de cátedra: Segundo tiempo </w:t>
      </w:r>
      <w:r w:rsidR="00CD3FE5">
        <w:rPr>
          <w:rFonts w:ascii="Arial" w:hAnsi="Arial" w:cs="Arial"/>
          <w:sz w:val="22"/>
          <w:szCs w:val="22"/>
        </w:rPr>
        <w:t>de</w:t>
      </w:r>
      <w:r w:rsidRPr="007369D4">
        <w:rPr>
          <w:rFonts w:ascii="Arial" w:hAnsi="Arial" w:cs="Arial"/>
          <w:sz w:val="22"/>
          <w:szCs w:val="22"/>
        </w:rPr>
        <w:t xml:space="preserve"> la constitución psíquica. Facultad de Ciencias Humanas, Universidad Nacional de Río Cuarto.</w:t>
      </w:r>
    </w:p>
    <w:p w14:paraId="4047892D" w14:textId="389EF771" w:rsidR="004C2C92" w:rsidRPr="00CD3FE5" w:rsidRDefault="004C2C92" w:rsidP="004C2C92">
      <w:pPr>
        <w:pStyle w:val="m220144556718215339gmail-normal3"/>
        <w:shd w:val="clear" w:color="auto" w:fill="FFFFFF"/>
        <w:spacing w:before="120" w:after="120"/>
        <w:jc w:val="both"/>
        <w:rPr>
          <w:rFonts w:ascii="Arial" w:hAnsi="Arial" w:cs="Arial"/>
          <w:lang w:val="es-ES_tradnl"/>
        </w:rPr>
      </w:pPr>
      <w:r w:rsidRPr="007369D4">
        <w:rPr>
          <w:rFonts w:ascii="Arial" w:hAnsi="Arial" w:cs="Arial"/>
          <w:sz w:val="22"/>
          <w:szCs w:val="22"/>
        </w:rPr>
        <w:t>-</w:t>
      </w:r>
      <w:r w:rsidRPr="007369D4">
        <w:rPr>
          <w:rFonts w:ascii="Arial" w:hAnsi="Arial" w:cs="Arial"/>
          <w:color w:val="000000"/>
          <w:sz w:val="22"/>
          <w:szCs w:val="22"/>
        </w:rPr>
        <w:t>AROMATARIS, M.</w:t>
      </w:r>
      <w:r w:rsidR="00F85E1D">
        <w:rPr>
          <w:rFonts w:ascii="Arial" w:hAnsi="Arial" w:cs="Arial"/>
          <w:color w:val="000000"/>
          <w:sz w:val="22"/>
          <w:szCs w:val="22"/>
        </w:rPr>
        <w:t>, PEREYRA, S. Y RINAUDO L. (2020</w:t>
      </w:r>
      <w:r w:rsidRPr="007369D4">
        <w:rPr>
          <w:rFonts w:ascii="Arial" w:hAnsi="Arial" w:cs="Arial"/>
          <w:color w:val="000000"/>
          <w:sz w:val="22"/>
          <w:szCs w:val="22"/>
        </w:rPr>
        <w:t>).</w:t>
      </w:r>
      <w:r w:rsidRPr="007369D4">
        <w:rPr>
          <w:rFonts w:ascii="Arial" w:hAnsi="Arial" w:cs="Arial"/>
          <w:sz w:val="22"/>
          <w:szCs w:val="22"/>
        </w:rPr>
        <w:t xml:space="preserve"> Ficha de cátedra: </w:t>
      </w:r>
      <w:r w:rsidR="00F85E1D" w:rsidRPr="00F85E1D">
        <w:rPr>
          <w:rFonts w:ascii="Arial" w:hAnsi="Arial" w:cs="Arial"/>
          <w:sz w:val="20"/>
          <w:szCs w:val="22"/>
        </w:rPr>
        <w:t>O</w:t>
      </w:r>
      <w:r w:rsidR="00F85E1D" w:rsidRPr="00F85E1D">
        <w:rPr>
          <w:rFonts w:ascii="Arial" w:hAnsi="Arial" w:cs="Arial"/>
          <w:sz w:val="22"/>
          <w:lang w:val="es-ES_tradnl"/>
        </w:rPr>
        <w:t xml:space="preserve">rganización Fálica y Complejo de Edipo: su sepultamiento y </w:t>
      </w:r>
      <w:r w:rsidR="00CD3FE5">
        <w:rPr>
          <w:rFonts w:ascii="Arial" w:hAnsi="Arial" w:cs="Arial"/>
          <w:sz w:val="22"/>
          <w:lang w:val="es-ES_tradnl"/>
        </w:rPr>
        <w:t xml:space="preserve">el </w:t>
      </w:r>
      <w:r w:rsidR="00F85E1D" w:rsidRPr="00F85E1D">
        <w:rPr>
          <w:rFonts w:ascii="Arial" w:hAnsi="Arial" w:cs="Arial"/>
          <w:sz w:val="22"/>
          <w:lang w:val="es-ES_tradnl"/>
        </w:rPr>
        <w:t xml:space="preserve">Tercer Momento de la </w:t>
      </w:r>
      <w:r w:rsidR="00CD3FE5" w:rsidRPr="00F85E1D">
        <w:rPr>
          <w:rFonts w:ascii="Arial" w:hAnsi="Arial" w:cs="Arial"/>
          <w:sz w:val="22"/>
          <w:lang w:val="es-ES_tradnl"/>
        </w:rPr>
        <w:t>Constitución</w:t>
      </w:r>
      <w:r w:rsidR="00F85E1D" w:rsidRPr="00F85E1D">
        <w:rPr>
          <w:rFonts w:ascii="Arial" w:hAnsi="Arial" w:cs="Arial"/>
          <w:sz w:val="22"/>
          <w:lang w:val="es-ES_tradnl"/>
        </w:rPr>
        <w:t xml:space="preserve"> </w:t>
      </w:r>
      <w:r w:rsidR="00CD3FE5" w:rsidRPr="00CD3FE5">
        <w:rPr>
          <w:rFonts w:ascii="Arial" w:hAnsi="Arial" w:cs="Arial"/>
          <w:sz w:val="22"/>
          <w:lang w:val="es-ES_tradnl"/>
        </w:rPr>
        <w:t>Psíquica</w:t>
      </w:r>
      <w:r w:rsidRPr="00CD3FE5">
        <w:rPr>
          <w:rFonts w:ascii="Arial" w:hAnsi="Arial" w:cs="Arial"/>
          <w:sz w:val="20"/>
          <w:szCs w:val="22"/>
        </w:rPr>
        <w:t>.</w:t>
      </w:r>
      <w:r w:rsidRPr="00CD3FE5">
        <w:rPr>
          <w:rFonts w:ascii="Arial" w:hAnsi="Arial" w:cs="Arial"/>
          <w:sz w:val="22"/>
          <w:szCs w:val="22"/>
        </w:rPr>
        <w:t xml:space="preserve"> Facultad de Ciencias Humanas, Universidad Nacional de Río Cuarto.</w:t>
      </w:r>
    </w:p>
    <w:bookmarkEnd w:id="1"/>
    <w:p w14:paraId="40D91D55" w14:textId="77777777" w:rsidR="001372B2" w:rsidRDefault="001372B2" w:rsidP="003B3999">
      <w:pPr>
        <w:pStyle w:val="Prrafodelista"/>
        <w:numPr>
          <w:ilvl w:val="0"/>
          <w:numId w:val="5"/>
        </w:numPr>
        <w:tabs>
          <w:tab w:val="left" w:pos="142"/>
        </w:tabs>
        <w:spacing w:before="240" w:after="240" w:line="240" w:lineRule="auto"/>
        <w:ind w:left="0" w:firstLine="0"/>
        <w:contextualSpacing w:val="0"/>
        <w:jc w:val="both"/>
        <w:textAlignment w:val="baseline"/>
        <w:rPr>
          <w:rFonts w:ascii="Arial" w:hAnsi="Arial" w:cs="Arial"/>
          <w:lang w:eastAsia="es-AR"/>
        </w:rPr>
      </w:pPr>
    </w:p>
    <w:p w14:paraId="64471501" w14:textId="77777777" w:rsidR="001372B2" w:rsidRDefault="001372B2" w:rsidP="003B3999">
      <w:pPr>
        <w:pStyle w:val="Prrafodelista"/>
        <w:numPr>
          <w:ilvl w:val="0"/>
          <w:numId w:val="5"/>
        </w:numPr>
        <w:tabs>
          <w:tab w:val="left" w:pos="142"/>
        </w:tabs>
        <w:spacing w:before="240" w:after="240" w:line="240" w:lineRule="auto"/>
        <w:ind w:left="0" w:firstLine="0"/>
        <w:contextualSpacing w:val="0"/>
        <w:jc w:val="both"/>
        <w:textAlignment w:val="baseline"/>
        <w:rPr>
          <w:rFonts w:ascii="Arial" w:hAnsi="Arial" w:cs="Arial"/>
          <w:lang w:eastAsia="es-AR"/>
        </w:rPr>
      </w:pPr>
    </w:p>
    <w:p w14:paraId="1366650F" w14:textId="77777777" w:rsidR="00912FC7" w:rsidRPr="00CD3FE5" w:rsidRDefault="00912FC7" w:rsidP="003B3999">
      <w:pPr>
        <w:pStyle w:val="Prrafodelista"/>
        <w:numPr>
          <w:ilvl w:val="0"/>
          <w:numId w:val="5"/>
        </w:numPr>
        <w:tabs>
          <w:tab w:val="left" w:pos="142"/>
        </w:tabs>
        <w:spacing w:before="240" w:after="240" w:line="240" w:lineRule="auto"/>
        <w:ind w:left="0" w:firstLine="0"/>
        <w:contextualSpacing w:val="0"/>
        <w:jc w:val="both"/>
        <w:textAlignment w:val="baseline"/>
        <w:rPr>
          <w:rFonts w:ascii="Arial" w:hAnsi="Arial" w:cs="Arial"/>
          <w:lang w:eastAsia="es-AR"/>
        </w:rPr>
      </w:pPr>
      <w:r w:rsidRPr="00CD3FE5">
        <w:rPr>
          <w:rFonts w:ascii="Arial" w:hAnsi="Arial" w:cs="Arial"/>
          <w:lang w:eastAsia="es-AR"/>
        </w:rPr>
        <w:t>DIKER</w:t>
      </w:r>
      <w:r w:rsidR="00673D7D" w:rsidRPr="00CD3FE5">
        <w:rPr>
          <w:rFonts w:ascii="Arial" w:hAnsi="Arial" w:cs="Arial"/>
          <w:lang w:eastAsia="es-AR"/>
        </w:rPr>
        <w:t>, G. (2009) ¿Qué hay de nuevo en las nuevas infancias? Universidad Nacional de General Sarmiento. Bs. As. Biblioteca Nacional.</w:t>
      </w:r>
      <w:r w:rsidR="00C3187C" w:rsidRPr="00CD3FE5">
        <w:rPr>
          <w:rFonts w:ascii="Arial" w:hAnsi="Arial" w:cs="Arial"/>
          <w:lang w:eastAsia="es-AR"/>
        </w:rPr>
        <w:t xml:space="preserve"> </w:t>
      </w:r>
      <w:r w:rsidR="00A34B12" w:rsidRPr="00CD3FE5">
        <w:rPr>
          <w:rFonts w:ascii="Arial" w:hAnsi="Arial" w:cs="Arial"/>
          <w:lang w:eastAsia="es-AR"/>
        </w:rPr>
        <w:t xml:space="preserve">Pag. 69 -75. </w:t>
      </w:r>
      <w:r w:rsidR="00673D7D" w:rsidRPr="00CD3FE5">
        <w:rPr>
          <w:rFonts w:ascii="Arial" w:hAnsi="Arial" w:cs="Arial"/>
          <w:lang w:eastAsia="es-AR"/>
        </w:rPr>
        <w:t xml:space="preserve">Disponible en : </w:t>
      </w:r>
      <w:hyperlink r:id="rId8" w:history="1">
        <w:r w:rsidR="00A579E3" w:rsidRPr="00CD3FE5">
          <w:rPr>
            <w:rStyle w:val="Hipervnculo"/>
            <w:rFonts w:ascii="Arial" w:hAnsi="Arial" w:cs="Arial"/>
            <w:lang w:eastAsia="es-AR"/>
          </w:rPr>
          <w:t>www.bn.gov.ar/libro/que-hay-de-nuevo-en-las-nuevas-infancias</w:t>
        </w:r>
      </w:hyperlink>
      <w:r w:rsidR="00C852CD" w:rsidRPr="00CD3FE5">
        <w:rPr>
          <w:rStyle w:val="Hipervnculo"/>
          <w:rFonts w:ascii="Arial" w:hAnsi="Arial" w:cs="Arial"/>
          <w:lang w:eastAsia="es-AR"/>
        </w:rPr>
        <w:t xml:space="preserve"> </w:t>
      </w:r>
    </w:p>
    <w:p w14:paraId="5A3F9E87" w14:textId="77777777" w:rsidR="009342DD" w:rsidRPr="007369D4" w:rsidRDefault="009342DD" w:rsidP="003B3999">
      <w:pPr>
        <w:pStyle w:val="Prrafodelista"/>
        <w:numPr>
          <w:ilvl w:val="0"/>
          <w:numId w:val="5"/>
        </w:numPr>
        <w:tabs>
          <w:tab w:val="left" w:pos="142"/>
        </w:tabs>
        <w:spacing w:before="240" w:after="240" w:line="240" w:lineRule="auto"/>
        <w:ind w:left="0" w:firstLine="0"/>
        <w:contextualSpacing w:val="0"/>
        <w:jc w:val="both"/>
        <w:textAlignment w:val="baseline"/>
        <w:rPr>
          <w:rFonts w:ascii="Arial" w:hAnsi="Arial" w:cs="Arial"/>
          <w:lang w:eastAsia="es-AR"/>
        </w:rPr>
      </w:pPr>
      <w:r w:rsidRPr="007369D4">
        <w:rPr>
          <w:rFonts w:ascii="Arial" w:hAnsi="Arial" w:cs="Arial"/>
          <w:lang w:eastAsia="es-AR"/>
        </w:rPr>
        <w:lastRenderedPageBreak/>
        <w:t>JAN</w:t>
      </w:r>
      <w:r w:rsidR="00D33A81" w:rsidRPr="007369D4">
        <w:rPr>
          <w:rFonts w:ascii="Arial" w:hAnsi="Arial" w:cs="Arial"/>
          <w:lang w:eastAsia="es-AR"/>
        </w:rPr>
        <w:t>I</w:t>
      </w:r>
      <w:r w:rsidRPr="007369D4">
        <w:rPr>
          <w:rFonts w:ascii="Arial" w:hAnsi="Arial" w:cs="Arial"/>
          <w:lang w:eastAsia="es-AR"/>
        </w:rPr>
        <w:t>N, B. 2011. El contexto social en El sufrimiento psíquico en los niños. Editorial Noveduc. Bs. As. Colección Conjunciones. Cap. 3.</w:t>
      </w:r>
    </w:p>
    <w:p w14:paraId="18D772D5" w14:textId="77777777" w:rsidR="009342DD" w:rsidRPr="00606368" w:rsidRDefault="003B3999" w:rsidP="006D6F4D">
      <w:pPr>
        <w:pStyle w:val="Prrafodelista"/>
        <w:numPr>
          <w:ilvl w:val="0"/>
          <w:numId w:val="3"/>
        </w:numPr>
        <w:tabs>
          <w:tab w:val="left" w:pos="142"/>
          <w:tab w:val="left" w:pos="426"/>
        </w:tabs>
        <w:spacing w:before="360" w:after="360" w:line="240" w:lineRule="auto"/>
        <w:ind w:left="0" w:firstLine="0"/>
        <w:contextualSpacing w:val="0"/>
        <w:jc w:val="both"/>
        <w:rPr>
          <w:rFonts w:ascii="Arial" w:hAnsi="Arial" w:cs="Arial"/>
          <w:i/>
          <w:lang w:eastAsia="es-ES"/>
        </w:rPr>
      </w:pPr>
      <w:r w:rsidRPr="00606368">
        <w:rPr>
          <w:rStyle w:val="nfasissutil"/>
          <w:rFonts w:ascii="Arial" w:hAnsi="Arial" w:cs="Arial"/>
          <w:i w:val="0"/>
          <w:color w:val="auto"/>
        </w:rPr>
        <w:t>URBANO, C. y</w:t>
      </w:r>
      <w:r w:rsidR="00606368" w:rsidRPr="00606368">
        <w:rPr>
          <w:rStyle w:val="nfasissutil"/>
          <w:rFonts w:ascii="Arial" w:hAnsi="Arial" w:cs="Arial"/>
          <w:i w:val="0"/>
          <w:color w:val="auto"/>
        </w:rPr>
        <w:t xml:space="preserve"> </w:t>
      </w:r>
      <w:r w:rsidRPr="00606368">
        <w:rPr>
          <w:rStyle w:val="nfasissutil"/>
          <w:rFonts w:ascii="Arial" w:hAnsi="Arial" w:cs="Arial"/>
          <w:i w:val="0"/>
          <w:color w:val="auto"/>
        </w:rPr>
        <w:t xml:space="preserve"> J. YUNI. 2016 (Segunda edición)</w:t>
      </w:r>
      <w:r w:rsidR="009342DD" w:rsidRPr="00606368">
        <w:rPr>
          <w:rStyle w:val="nfasissutil"/>
          <w:rFonts w:ascii="Arial" w:hAnsi="Arial" w:cs="Arial"/>
          <w:i w:val="0"/>
          <w:color w:val="auto"/>
        </w:rPr>
        <w:t>. Psicología del desarrollo: enfoques y perspecti</w:t>
      </w:r>
      <w:r w:rsidRPr="00606368">
        <w:rPr>
          <w:rStyle w:val="nfasissutil"/>
          <w:rFonts w:ascii="Arial" w:hAnsi="Arial" w:cs="Arial"/>
          <w:i w:val="0"/>
          <w:color w:val="auto"/>
        </w:rPr>
        <w:t xml:space="preserve">vas del curso vital. Cap </w:t>
      </w:r>
      <w:r w:rsidR="009342DD" w:rsidRPr="00606368">
        <w:rPr>
          <w:rStyle w:val="nfasissutil"/>
          <w:rFonts w:ascii="Arial" w:hAnsi="Arial" w:cs="Arial"/>
          <w:i w:val="0"/>
          <w:color w:val="auto"/>
        </w:rPr>
        <w:t>12 (La Inteligencia Sensoriomotora</w:t>
      </w:r>
      <w:r w:rsidR="00090349" w:rsidRPr="00606368">
        <w:rPr>
          <w:rStyle w:val="nfasissutil"/>
          <w:rFonts w:ascii="Arial" w:hAnsi="Arial" w:cs="Arial"/>
          <w:i w:val="0"/>
          <w:color w:val="auto"/>
        </w:rPr>
        <w:t>, Preconceptual, Operaciones Concretas</w:t>
      </w:r>
      <w:r w:rsidR="009342DD" w:rsidRPr="00606368">
        <w:rPr>
          <w:rStyle w:val="nfasissutil"/>
          <w:rFonts w:ascii="Arial" w:hAnsi="Arial" w:cs="Arial"/>
          <w:i w:val="0"/>
          <w:color w:val="auto"/>
        </w:rPr>
        <w:t>). Córdoba. Editorial Brujas.</w:t>
      </w:r>
    </w:p>
    <w:p w14:paraId="1C5D08A2" w14:textId="77777777" w:rsidR="009342DD" w:rsidRPr="007369D4" w:rsidRDefault="00912FC7" w:rsidP="00912FC7">
      <w:pPr>
        <w:pStyle w:val="Prrafodelista"/>
        <w:tabs>
          <w:tab w:val="left" w:pos="142"/>
        </w:tabs>
        <w:spacing w:before="120" w:after="120" w:line="240" w:lineRule="auto"/>
        <w:ind w:left="0"/>
        <w:jc w:val="both"/>
        <w:rPr>
          <w:rFonts w:ascii="Arial" w:eastAsia="Times New Roman" w:hAnsi="Arial" w:cs="Arial"/>
          <w:lang w:val="es-ES" w:eastAsia="es-ES"/>
        </w:rPr>
      </w:pPr>
      <w:r w:rsidRPr="007369D4">
        <w:rPr>
          <w:rFonts w:ascii="Arial" w:eastAsia="Times New Roman" w:hAnsi="Arial" w:cs="Arial"/>
          <w:lang w:val="es-ES" w:eastAsia="es-ES"/>
        </w:rPr>
        <w:t>-</w:t>
      </w:r>
      <w:r w:rsidR="009342DD" w:rsidRPr="007369D4">
        <w:rPr>
          <w:rFonts w:ascii="Arial" w:eastAsia="Times New Roman" w:hAnsi="Arial" w:cs="Arial"/>
          <w:lang w:val="es-ES" w:eastAsia="es-ES"/>
        </w:rPr>
        <w:t xml:space="preserve">URRIBARRI, R. 2008. Estructuración Psíquica y Subjetivación del Niño de Escolaridad Primaria. El </w:t>
      </w:r>
      <w:r w:rsidR="003B3999" w:rsidRPr="007369D4">
        <w:rPr>
          <w:rFonts w:ascii="Arial" w:eastAsia="Times New Roman" w:hAnsi="Arial" w:cs="Arial"/>
          <w:lang w:val="es-ES" w:eastAsia="es-ES"/>
        </w:rPr>
        <w:t xml:space="preserve">Trabajo de la Latencia. </w:t>
      </w:r>
      <w:r w:rsidR="00F85E1D">
        <w:rPr>
          <w:rFonts w:ascii="Arial" w:eastAsia="Times New Roman" w:hAnsi="Arial" w:cs="Arial"/>
          <w:lang w:val="es-ES" w:eastAsia="es-ES"/>
        </w:rPr>
        <w:t xml:space="preserve">Pag. 95 a 108 y </w:t>
      </w:r>
      <w:r w:rsidR="003B3999" w:rsidRPr="007369D4">
        <w:rPr>
          <w:rFonts w:ascii="Arial" w:eastAsia="Times New Roman" w:hAnsi="Arial" w:cs="Arial"/>
          <w:lang w:val="es-ES" w:eastAsia="es-ES"/>
        </w:rPr>
        <w:t>Cap. 2 (pag. 197-205)</w:t>
      </w:r>
      <w:r w:rsidR="009342DD" w:rsidRPr="007369D4">
        <w:rPr>
          <w:rFonts w:ascii="Arial" w:eastAsia="Times New Roman" w:hAnsi="Arial" w:cs="Arial"/>
          <w:lang w:val="es-ES" w:eastAsia="es-ES"/>
        </w:rPr>
        <w:t xml:space="preserve">. Buenos Aires: Editorial Novedades Educativas. </w:t>
      </w:r>
    </w:p>
    <w:p w14:paraId="3820EB9F" w14:textId="77777777" w:rsidR="009342DD" w:rsidRDefault="00912FC7" w:rsidP="00BE303A">
      <w:pPr>
        <w:pStyle w:val="Normal2"/>
        <w:numPr>
          <w:ilvl w:val="0"/>
          <w:numId w:val="3"/>
        </w:numPr>
        <w:tabs>
          <w:tab w:val="left" w:pos="142"/>
        </w:tabs>
        <w:spacing w:after="120" w:line="240" w:lineRule="auto"/>
        <w:ind w:left="0" w:firstLine="0"/>
        <w:jc w:val="both"/>
        <w:rPr>
          <w:color w:val="auto"/>
        </w:rPr>
      </w:pPr>
      <w:r w:rsidRPr="007369D4">
        <w:rPr>
          <w:color w:val="auto"/>
        </w:rPr>
        <w:t>VERDE, C. 2016</w:t>
      </w:r>
      <w:r w:rsidR="009342DD" w:rsidRPr="007369D4">
        <w:rPr>
          <w:color w:val="auto"/>
        </w:rPr>
        <w:t xml:space="preserve">. </w:t>
      </w:r>
      <w:r w:rsidRPr="007369D4">
        <w:rPr>
          <w:color w:val="auto"/>
        </w:rPr>
        <w:t> Desarrollo Psicomotor: De los movimientos reflejos a los movimientos subjetivados. Ficha de cátedra. Facultad de Ciencias Humanas, Universidad Nacional de Río Cuarto. </w:t>
      </w:r>
      <w:r w:rsidR="009342DD" w:rsidRPr="007369D4">
        <w:rPr>
          <w:color w:val="auto"/>
        </w:rPr>
        <w:t xml:space="preserve"> </w:t>
      </w:r>
    </w:p>
    <w:p w14:paraId="61FBF226" w14:textId="77777777" w:rsidR="00F358FF" w:rsidRPr="007369D4" w:rsidRDefault="00F358FF" w:rsidP="00AE2153">
      <w:pPr>
        <w:pStyle w:val="Normal2"/>
        <w:tabs>
          <w:tab w:val="left" w:pos="1014"/>
        </w:tabs>
        <w:spacing w:after="120" w:line="240" w:lineRule="auto"/>
        <w:jc w:val="both"/>
        <w:rPr>
          <w:color w:val="auto"/>
        </w:rPr>
      </w:pPr>
    </w:p>
    <w:p w14:paraId="19858F46" w14:textId="77777777" w:rsidR="00DC459A" w:rsidRPr="007369D4" w:rsidRDefault="00261658" w:rsidP="00F358FF">
      <w:pPr>
        <w:pStyle w:val="Ttulo6"/>
        <w:spacing w:after="0"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7369D4">
        <w:rPr>
          <w:rFonts w:ascii="Arial" w:hAnsi="Arial" w:cs="Arial"/>
          <w:sz w:val="24"/>
          <w:szCs w:val="24"/>
          <w:u w:val="single"/>
        </w:rPr>
        <w:t xml:space="preserve">UNIDAD </w:t>
      </w:r>
      <w:r w:rsidR="00DC459A" w:rsidRPr="007369D4">
        <w:rPr>
          <w:rFonts w:ascii="Arial" w:hAnsi="Arial" w:cs="Arial"/>
          <w:sz w:val="24"/>
          <w:szCs w:val="24"/>
          <w:u w:val="single"/>
        </w:rPr>
        <w:t>I</w:t>
      </w:r>
      <w:r w:rsidRPr="007369D4">
        <w:rPr>
          <w:rFonts w:ascii="Arial" w:hAnsi="Arial" w:cs="Arial"/>
          <w:sz w:val="24"/>
          <w:szCs w:val="24"/>
          <w:u w:val="single"/>
        </w:rPr>
        <w:t>V</w:t>
      </w:r>
      <w:r w:rsidR="00DC459A" w:rsidRPr="007369D4">
        <w:rPr>
          <w:rFonts w:ascii="Arial" w:hAnsi="Arial" w:cs="Arial"/>
          <w:sz w:val="24"/>
          <w:szCs w:val="24"/>
          <w:u w:val="single"/>
        </w:rPr>
        <w:t>:</w:t>
      </w:r>
      <w:r w:rsidR="00DC459A" w:rsidRPr="007369D4">
        <w:rPr>
          <w:rFonts w:ascii="Arial" w:hAnsi="Arial" w:cs="Arial"/>
          <w:sz w:val="24"/>
          <w:szCs w:val="24"/>
        </w:rPr>
        <w:t xml:space="preserve"> </w:t>
      </w:r>
      <w:r w:rsidR="00415AA8">
        <w:rPr>
          <w:rFonts w:ascii="Arial" w:hAnsi="Arial" w:cs="Arial"/>
          <w:sz w:val="24"/>
          <w:szCs w:val="24"/>
        </w:rPr>
        <w:t xml:space="preserve">TRABAJOS PSIQUICOS Y </w:t>
      </w:r>
      <w:r w:rsidR="00A00613" w:rsidRPr="007369D4">
        <w:rPr>
          <w:rFonts w:ascii="Arial" w:hAnsi="Arial" w:cs="Arial"/>
          <w:sz w:val="24"/>
          <w:szCs w:val="24"/>
          <w:lang w:val="es-AR"/>
        </w:rPr>
        <w:t>CONSTRUCCION DE LA IDENTIDAD EN LAS ADOLESCENCIAS</w:t>
      </w:r>
    </w:p>
    <w:p w14:paraId="33D62063" w14:textId="77777777" w:rsidR="004C49B5" w:rsidRDefault="004C49B5" w:rsidP="00B26846">
      <w:pPr>
        <w:pStyle w:val="Normal1"/>
        <w:tabs>
          <w:tab w:val="left" w:pos="426"/>
        </w:tabs>
        <w:spacing w:before="120" w:after="120" w:line="240" w:lineRule="auto"/>
        <w:jc w:val="both"/>
        <w:rPr>
          <w:bCs/>
        </w:rPr>
      </w:pPr>
    </w:p>
    <w:p w14:paraId="38A53308" w14:textId="77777777" w:rsidR="004C49B5" w:rsidRDefault="00B26846" w:rsidP="00444A73">
      <w:pPr>
        <w:pStyle w:val="Normal1"/>
        <w:tabs>
          <w:tab w:val="left" w:pos="426"/>
        </w:tabs>
        <w:spacing w:before="120" w:after="120" w:line="240" w:lineRule="auto"/>
        <w:jc w:val="both"/>
        <w:rPr>
          <w:bCs/>
        </w:rPr>
      </w:pPr>
      <w:r w:rsidRPr="004C49B5">
        <w:rPr>
          <w:bCs/>
        </w:rPr>
        <w:t>-CÓRDOBA, N. (2013) Adolescencia: Confluencia del bifasismo sexual en el entretiempo de la sexuación.</w:t>
      </w:r>
      <w:r w:rsidRPr="004C49B5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  <w:r w:rsidRPr="004C49B5">
        <w:rPr>
          <w:bCs/>
        </w:rPr>
        <w:t>Publicación interna Cátedra Psicología Evolutiva Adolescencia II Facultad de Psicología Universidad de Buenos Aires Inédito.</w:t>
      </w:r>
    </w:p>
    <w:p w14:paraId="34A3952C" w14:textId="77777777" w:rsidR="004C49B5" w:rsidRPr="00A34B12" w:rsidRDefault="004C49B5" w:rsidP="004C49B5">
      <w:pPr>
        <w:spacing w:after="0" w:line="276" w:lineRule="auto"/>
        <w:jc w:val="both"/>
        <w:rPr>
          <w:rFonts w:ascii="Arial" w:hAnsi="Arial" w:cs="Arial"/>
          <w:bCs/>
        </w:rPr>
      </w:pPr>
      <w:r w:rsidRPr="00A34B12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FERNANDEZ, A. 2017. </w:t>
      </w:r>
      <w:r w:rsidRPr="00A34B12">
        <w:rPr>
          <w:rFonts w:ascii="Arial" w:hAnsi="Arial" w:cs="Arial"/>
          <w:bCs/>
        </w:rPr>
        <w:t>Las lógicas sexuales actuale</w:t>
      </w:r>
      <w:r>
        <w:rPr>
          <w:rFonts w:ascii="Arial" w:hAnsi="Arial" w:cs="Arial"/>
          <w:bCs/>
        </w:rPr>
        <w:t>s y sus composiciones identitarias</w:t>
      </w:r>
      <w:r w:rsidRPr="00A34B12">
        <w:rPr>
          <w:rFonts w:ascii="Arial" w:hAnsi="Arial" w:cs="Arial"/>
          <w:bCs/>
        </w:rPr>
        <w:t>. En Meler Irene (comp.) Psicoanálisis y Género. Escritos sobre el amor, el trabajo, la sexualidad y la violencia. Ed. Paidos. Bs. As.</w:t>
      </w:r>
    </w:p>
    <w:p w14:paraId="21E34A30" w14:textId="77777777" w:rsidR="00DC459A" w:rsidRPr="007369D4" w:rsidRDefault="00DC459A" w:rsidP="00DC459A">
      <w:pPr>
        <w:pStyle w:val="Normal1"/>
        <w:tabs>
          <w:tab w:val="left" w:pos="426"/>
        </w:tabs>
        <w:spacing w:before="120" w:after="120" w:line="240" w:lineRule="auto"/>
        <w:jc w:val="both"/>
        <w:rPr>
          <w:color w:val="auto"/>
        </w:rPr>
      </w:pPr>
      <w:r w:rsidRPr="007369D4">
        <w:rPr>
          <w:color w:val="auto"/>
        </w:rPr>
        <w:t>-PALAZZINI; L. 2006. Movilidad, encierros, errancias: avatares del devenir adolescente.</w:t>
      </w:r>
      <w:r w:rsidR="00F358FF" w:rsidRPr="007369D4">
        <w:rPr>
          <w:color w:val="auto"/>
        </w:rPr>
        <w:t xml:space="preserve"> </w:t>
      </w:r>
      <w:r w:rsidRPr="007369D4">
        <w:rPr>
          <w:color w:val="auto"/>
        </w:rPr>
        <w:t xml:space="preserve">En M. C. Rother Hornstein (Comp) Adolescencias: Trayectorias Turbulentas Bs. As. Edit. Paidós. </w:t>
      </w:r>
    </w:p>
    <w:p w14:paraId="27A1D9A6" w14:textId="77777777" w:rsidR="00FD4345" w:rsidRDefault="00FD4345" w:rsidP="00FD4345">
      <w:pPr>
        <w:pStyle w:val="Normal2"/>
        <w:spacing w:after="120" w:line="360" w:lineRule="auto"/>
        <w:jc w:val="both"/>
        <w:rPr>
          <w:color w:val="auto"/>
          <w:szCs w:val="22"/>
        </w:rPr>
      </w:pPr>
      <w:r w:rsidRPr="00A276A0">
        <w:rPr>
          <w:strike/>
          <w:color w:val="auto"/>
        </w:rPr>
        <w:t>-</w:t>
      </w:r>
      <w:r w:rsidRPr="00FD4345">
        <w:t xml:space="preserve"> </w:t>
      </w:r>
      <w:r w:rsidRPr="00F734F7">
        <w:rPr>
          <w:color w:val="auto"/>
          <w:szCs w:val="22"/>
        </w:rPr>
        <w:t xml:space="preserve">RASCOVAN, S. (2016). </w:t>
      </w:r>
      <w:r w:rsidR="00A276A0">
        <w:rPr>
          <w:color w:val="auto"/>
          <w:szCs w:val="22"/>
        </w:rPr>
        <w:t xml:space="preserve">Los jóvenes y la finalización de los estudios secundarios. En: </w:t>
      </w:r>
      <w:r w:rsidRPr="00F734F7">
        <w:rPr>
          <w:color w:val="auto"/>
          <w:szCs w:val="22"/>
        </w:rPr>
        <w:t xml:space="preserve">La orientación vocacional como experiencia subjetivante. Editorial </w:t>
      </w:r>
      <w:r w:rsidR="00A276A0" w:rsidRPr="00F734F7">
        <w:rPr>
          <w:color w:val="auto"/>
          <w:szCs w:val="22"/>
        </w:rPr>
        <w:t>Paidós</w:t>
      </w:r>
      <w:r w:rsidRPr="00F734F7">
        <w:rPr>
          <w:color w:val="auto"/>
          <w:szCs w:val="22"/>
        </w:rPr>
        <w:t>. Bs. As.</w:t>
      </w:r>
    </w:p>
    <w:p w14:paraId="0727705A" w14:textId="77777777" w:rsidR="009342DD" w:rsidRPr="007369D4" w:rsidRDefault="009342DD" w:rsidP="00DC459A">
      <w:pPr>
        <w:pStyle w:val="Normal1"/>
        <w:tabs>
          <w:tab w:val="left" w:pos="426"/>
        </w:tabs>
        <w:spacing w:before="120" w:after="120" w:line="240" w:lineRule="auto"/>
        <w:jc w:val="both"/>
      </w:pPr>
      <w:r w:rsidRPr="007369D4">
        <w:rPr>
          <w:bCs/>
          <w:color w:val="auto"/>
        </w:rPr>
        <w:t>-SIBILIA, P. (2010) Mutaciones de la subjetividad. La exhibición de la intimidad como eclipse de la “interioridad”. En Sibilia, P (comp) La Intimidad. Un problema actual del psicoanálisis. Ediciones Psicolibros. </w:t>
      </w:r>
    </w:p>
    <w:p w14:paraId="0F0DE545" w14:textId="77777777" w:rsidR="00B26846" w:rsidRPr="00AD6FF8" w:rsidRDefault="00DC459A" w:rsidP="008F1F03">
      <w:pPr>
        <w:pStyle w:val="Prrafodelista"/>
        <w:numPr>
          <w:ilvl w:val="0"/>
          <w:numId w:val="5"/>
        </w:numPr>
        <w:tabs>
          <w:tab w:val="left" w:pos="142"/>
          <w:tab w:val="left" w:pos="426"/>
        </w:tabs>
        <w:spacing w:before="120" w:after="120" w:line="240" w:lineRule="auto"/>
        <w:ind w:left="0" w:firstLine="0"/>
        <w:jc w:val="both"/>
        <w:rPr>
          <w:rStyle w:val="nfasissutil"/>
          <w:rFonts w:ascii="Arial" w:hAnsi="Arial" w:cs="Arial"/>
          <w:i w:val="0"/>
          <w:color w:val="auto"/>
        </w:rPr>
      </w:pPr>
      <w:r w:rsidRPr="00AD6FF8">
        <w:rPr>
          <w:rStyle w:val="nfasissutil"/>
          <w:rFonts w:ascii="Arial" w:hAnsi="Arial" w:cs="Arial"/>
          <w:i w:val="0"/>
          <w:color w:val="auto"/>
        </w:rPr>
        <w:t>URBANO, C. y J. YUNI. 2005. Psicología del desarrollo: enfoques y perspe</w:t>
      </w:r>
      <w:r w:rsidR="007542FA" w:rsidRPr="00AD6FF8">
        <w:rPr>
          <w:rStyle w:val="nfasissutil"/>
          <w:rFonts w:ascii="Arial" w:hAnsi="Arial" w:cs="Arial"/>
          <w:i w:val="0"/>
          <w:color w:val="auto"/>
        </w:rPr>
        <w:t xml:space="preserve">ctivas del curso vital. Cap </w:t>
      </w:r>
      <w:r w:rsidRPr="00AD6FF8">
        <w:rPr>
          <w:rStyle w:val="nfasissutil"/>
          <w:rFonts w:ascii="Arial" w:hAnsi="Arial" w:cs="Arial"/>
          <w:i w:val="0"/>
          <w:color w:val="auto"/>
        </w:rPr>
        <w:t xml:space="preserve">12.( </w:t>
      </w:r>
      <w:r w:rsidRPr="00AD6FF8">
        <w:rPr>
          <w:rFonts w:ascii="Arial" w:hAnsi="Arial" w:cs="Arial"/>
          <w:i/>
        </w:rPr>
        <w:t>El pensamiento formal).</w:t>
      </w:r>
      <w:r w:rsidRPr="00AD6FF8">
        <w:rPr>
          <w:rStyle w:val="nfasissutil"/>
          <w:rFonts w:ascii="Arial" w:hAnsi="Arial" w:cs="Arial"/>
          <w:i w:val="0"/>
          <w:color w:val="auto"/>
        </w:rPr>
        <w:t xml:space="preserve">  Córdoba. Editorial Brujas.</w:t>
      </w:r>
    </w:p>
    <w:p w14:paraId="232140DD" w14:textId="77777777" w:rsidR="00444A73" w:rsidRPr="00444A73" w:rsidRDefault="00B26846" w:rsidP="00444A73">
      <w:pPr>
        <w:pStyle w:val="Normal1"/>
        <w:tabs>
          <w:tab w:val="left" w:pos="426"/>
        </w:tabs>
        <w:spacing w:before="120" w:after="120" w:line="240" w:lineRule="auto"/>
        <w:rPr>
          <w:rStyle w:val="Hipervnculo"/>
          <w:bCs/>
        </w:rPr>
      </w:pPr>
      <w:r w:rsidRPr="004C49B5">
        <w:rPr>
          <w:bCs/>
        </w:rPr>
        <w:t xml:space="preserve">-URRESTI, M.  2013. Los Jóvenes y los dilemas culturales. En Las voces del Fenix. Nº29. </w:t>
      </w:r>
      <w:r w:rsidRPr="00444A73">
        <w:rPr>
          <w:bCs/>
        </w:rPr>
        <w:t xml:space="preserve">2013. En </w:t>
      </w:r>
      <w:hyperlink r:id="rId9" w:history="1">
        <w:r w:rsidRPr="00444A73">
          <w:rPr>
            <w:rStyle w:val="Hipervnculo"/>
            <w:bCs/>
          </w:rPr>
          <w:t>https://www.vocesenelfenix.com/category/ediciones/n%C2%BA-29</w:t>
        </w:r>
      </w:hyperlink>
    </w:p>
    <w:p w14:paraId="15FDB104" w14:textId="77777777" w:rsidR="001372B2" w:rsidRDefault="001372B2" w:rsidP="00B26846">
      <w:pPr>
        <w:pStyle w:val="Normal1"/>
        <w:tabs>
          <w:tab w:val="left" w:pos="426"/>
        </w:tabs>
        <w:spacing w:before="120" w:after="120" w:line="240" w:lineRule="auto"/>
        <w:rPr>
          <w:bCs/>
        </w:rPr>
      </w:pPr>
    </w:p>
    <w:p w14:paraId="4DC22BFC" w14:textId="77777777" w:rsidR="00444A73" w:rsidRPr="00444A73" w:rsidRDefault="00444A73" w:rsidP="00B26846">
      <w:pPr>
        <w:pStyle w:val="Normal1"/>
        <w:tabs>
          <w:tab w:val="left" w:pos="426"/>
        </w:tabs>
        <w:spacing w:before="120" w:after="120" w:line="240" w:lineRule="auto"/>
        <w:rPr>
          <w:bCs/>
        </w:rPr>
      </w:pPr>
      <w:r w:rsidRPr="00444A73">
        <w:rPr>
          <w:bCs/>
        </w:rPr>
        <w:t>-</w:t>
      </w:r>
      <w:r w:rsidRPr="00444A73">
        <w:t xml:space="preserve"> VEGA, V y otras (2015). Identidad de Género, construcción subjetiva de la adolescencia. Facultad de Psicología, UBA.</w:t>
      </w:r>
    </w:p>
    <w:p w14:paraId="2D1E4A40" w14:textId="77777777" w:rsidR="00DC459A" w:rsidRPr="00444A73" w:rsidRDefault="00DC459A" w:rsidP="00DC459A">
      <w:pPr>
        <w:pStyle w:val="Normal1"/>
        <w:tabs>
          <w:tab w:val="left" w:pos="426"/>
        </w:tabs>
        <w:spacing w:before="120" w:after="120" w:line="240" w:lineRule="auto"/>
        <w:jc w:val="both"/>
        <w:rPr>
          <w:color w:val="auto"/>
        </w:rPr>
      </w:pPr>
      <w:r w:rsidRPr="00444A73">
        <w:rPr>
          <w:color w:val="auto"/>
        </w:rPr>
        <w:lastRenderedPageBreak/>
        <w:t xml:space="preserve">-VIÑAR, M. 2009. Las adolescencias del siglo XXI. En Docta, Revista de Psicoanálisis, Publicación de la Asociación Psicoanalítica de Córdoba. Año 7, Nº 5: "Adolescencias". Primavera 2009. </w:t>
      </w:r>
    </w:p>
    <w:p w14:paraId="7E133BB5" w14:textId="77777777" w:rsidR="0097367B" w:rsidRDefault="0097367B" w:rsidP="00DC459A">
      <w:pPr>
        <w:spacing w:before="240" w:after="200" w:line="276" w:lineRule="auto"/>
        <w:jc w:val="both"/>
        <w:rPr>
          <w:rFonts w:ascii="Arial" w:eastAsia="Times New Roman" w:hAnsi="Arial" w:cs="Arial"/>
          <w:b/>
          <w:u w:val="single"/>
          <w:lang w:val="es-ES"/>
        </w:rPr>
      </w:pPr>
    </w:p>
    <w:p w14:paraId="42E69361" w14:textId="77777777" w:rsidR="00DC459A" w:rsidRPr="007369D4" w:rsidRDefault="00DC459A" w:rsidP="00DC459A">
      <w:pPr>
        <w:spacing w:before="240" w:after="200" w:line="276" w:lineRule="auto"/>
        <w:jc w:val="both"/>
        <w:rPr>
          <w:rFonts w:ascii="Arial" w:eastAsia="Times New Roman" w:hAnsi="Arial" w:cs="Arial"/>
          <w:b/>
          <w:lang w:val="es-ES"/>
        </w:rPr>
      </w:pPr>
      <w:r w:rsidRPr="007369D4">
        <w:rPr>
          <w:rFonts w:ascii="Arial" w:eastAsia="Times New Roman" w:hAnsi="Arial" w:cs="Arial"/>
          <w:b/>
          <w:u w:val="single"/>
          <w:lang w:val="es-ES"/>
        </w:rPr>
        <w:t xml:space="preserve">UNIDAD  </w:t>
      </w:r>
      <w:r w:rsidR="00261658" w:rsidRPr="007369D4">
        <w:rPr>
          <w:rFonts w:ascii="Arial" w:eastAsia="Times New Roman" w:hAnsi="Arial" w:cs="Arial"/>
          <w:b/>
          <w:u w:val="single"/>
          <w:lang w:val="es-ES"/>
        </w:rPr>
        <w:t>V</w:t>
      </w:r>
      <w:r w:rsidRPr="007369D4">
        <w:rPr>
          <w:rFonts w:ascii="Arial" w:eastAsia="Times New Roman" w:hAnsi="Arial" w:cs="Arial"/>
          <w:b/>
          <w:lang w:val="es-ES"/>
        </w:rPr>
        <w:t>:</w:t>
      </w:r>
      <w:r w:rsidR="00A00613" w:rsidRPr="007369D4">
        <w:rPr>
          <w:rFonts w:ascii="Arial" w:eastAsia="Times New Roman" w:hAnsi="Arial" w:cs="Arial"/>
          <w:b/>
          <w:lang w:val="es-ES"/>
        </w:rPr>
        <w:t xml:space="preserve"> </w:t>
      </w:r>
      <w:r w:rsidR="00415AA8">
        <w:rPr>
          <w:rFonts w:ascii="Arial" w:eastAsia="Times New Roman" w:hAnsi="Arial" w:cs="Arial"/>
          <w:b/>
          <w:lang w:val="es-ES"/>
        </w:rPr>
        <w:t xml:space="preserve">LAS </w:t>
      </w:r>
      <w:r w:rsidR="00A00613" w:rsidRPr="007369D4">
        <w:rPr>
          <w:rFonts w:ascii="Arial" w:eastAsia="Times New Roman" w:hAnsi="Arial" w:cs="Arial"/>
          <w:b/>
          <w:lang w:val="es-ES"/>
        </w:rPr>
        <w:t>TRANSICION</w:t>
      </w:r>
      <w:r w:rsidR="00415AA8">
        <w:rPr>
          <w:rFonts w:ascii="Arial" w:eastAsia="Times New Roman" w:hAnsi="Arial" w:cs="Arial"/>
          <w:b/>
          <w:lang w:val="es-ES"/>
        </w:rPr>
        <w:t>ES Y TRAYECTORIAS ADULTAS</w:t>
      </w:r>
    </w:p>
    <w:p w14:paraId="22B0B733" w14:textId="77777777" w:rsidR="00AD6FF8" w:rsidRDefault="00AD6FF8">
      <w:pPr>
        <w:spacing w:after="200" w:line="276" w:lineRule="auto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br w:type="page"/>
      </w:r>
    </w:p>
    <w:p w14:paraId="7070D386" w14:textId="77777777" w:rsidR="003D007B" w:rsidRDefault="003D007B" w:rsidP="003D007B">
      <w:pPr>
        <w:spacing w:after="0" w:line="276" w:lineRule="auto"/>
        <w:jc w:val="both"/>
        <w:rPr>
          <w:rFonts w:ascii="Arial" w:hAnsi="Arial" w:cs="Arial"/>
          <w:b/>
          <w:bCs/>
          <w:highlight w:val="yellow"/>
        </w:rPr>
      </w:pPr>
    </w:p>
    <w:p w14:paraId="66A246FC" w14:textId="77777777" w:rsidR="00121117" w:rsidRPr="00792882" w:rsidRDefault="00121117" w:rsidP="00AE2153">
      <w:pPr>
        <w:spacing w:after="0" w:line="276" w:lineRule="auto"/>
        <w:jc w:val="both"/>
        <w:rPr>
          <w:rFonts w:ascii="Arial" w:hAnsi="Arial" w:cs="Arial"/>
        </w:rPr>
      </w:pPr>
    </w:p>
    <w:p w14:paraId="7A8A2D7A" w14:textId="190D881C" w:rsidR="00815088" w:rsidRPr="007369D4" w:rsidRDefault="00815088" w:rsidP="00AE2153">
      <w:pPr>
        <w:spacing w:after="0" w:line="276" w:lineRule="auto"/>
        <w:jc w:val="both"/>
        <w:rPr>
          <w:rFonts w:ascii="Arial" w:hAnsi="Arial" w:cs="Arial"/>
          <w:color w:val="000000"/>
          <w:lang w:val="es-ES"/>
        </w:rPr>
      </w:pPr>
      <w:r w:rsidRPr="007369D4">
        <w:rPr>
          <w:rFonts w:ascii="Arial" w:hAnsi="Arial" w:cs="Arial"/>
          <w:lang w:val="es-ES"/>
        </w:rPr>
        <w:t>-</w:t>
      </w:r>
      <w:r w:rsidRPr="007369D4">
        <w:rPr>
          <w:rFonts w:ascii="Arial" w:hAnsi="Arial" w:cs="Arial"/>
          <w:color w:val="000000"/>
          <w:lang w:val="es-ES"/>
        </w:rPr>
        <w:t>CIANCIO DE MONTERO, A. Y MONTERO, J.G. 2008. Para comprender la mediana edad: historias de vida</w:t>
      </w:r>
      <w:r w:rsidRPr="007369D4">
        <w:rPr>
          <w:rFonts w:ascii="Arial" w:hAnsi="Arial" w:cs="Arial"/>
          <w:i/>
          <w:color w:val="000000"/>
          <w:lang w:val="es-ES"/>
        </w:rPr>
        <w:t>.</w:t>
      </w:r>
      <w:r w:rsidRPr="007369D4">
        <w:rPr>
          <w:rFonts w:ascii="Arial" w:hAnsi="Arial" w:cs="Arial"/>
          <w:color w:val="000000"/>
          <w:lang w:val="es-ES"/>
        </w:rPr>
        <w:t xml:space="preserve"> Bs.As.: Entrevía Editorial</w:t>
      </w:r>
      <w:r w:rsidR="00D51144">
        <w:rPr>
          <w:rFonts w:ascii="Arial" w:hAnsi="Arial" w:cs="Arial"/>
          <w:color w:val="000000"/>
          <w:lang w:val="es-ES"/>
        </w:rPr>
        <w:t xml:space="preserve">. </w:t>
      </w:r>
      <w:r w:rsidR="00D51144" w:rsidRPr="007369D4">
        <w:rPr>
          <w:rFonts w:ascii="Arial" w:hAnsi="Arial" w:cs="Arial"/>
          <w:color w:val="000000"/>
          <w:lang w:val="es-ES"/>
        </w:rPr>
        <w:t>Cap. 1</w:t>
      </w:r>
    </w:p>
    <w:p w14:paraId="21FF8BCC" w14:textId="77777777" w:rsidR="008F5EF0" w:rsidRDefault="008F5EF0" w:rsidP="00B26846">
      <w:pPr>
        <w:spacing w:after="0" w:line="276" w:lineRule="auto"/>
        <w:jc w:val="both"/>
        <w:rPr>
          <w:rFonts w:ascii="Arial" w:hAnsi="Arial" w:cs="Arial"/>
          <w:bCs/>
        </w:rPr>
      </w:pPr>
    </w:p>
    <w:p w14:paraId="51A1A24E" w14:textId="77777777" w:rsidR="00B26846" w:rsidRDefault="00B26846" w:rsidP="00B26846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>-IACUB, R. y SABATINI, B. 2014. Psicología de la Mediana Edad y Vejez. Módulo 3 de la Especialización en Gerontología Comunitaria e Institucional. Universidad Nacional de Mar del Plata.</w:t>
      </w:r>
      <w:r>
        <w:rPr>
          <w:rFonts w:ascii="Arial" w:eastAsia="Times New Roman" w:hAnsi="Arial" w:cs="Arial"/>
          <w:lang w:val="es-ES"/>
        </w:rPr>
        <w:t xml:space="preserve">  </w:t>
      </w:r>
      <w:r w:rsidRPr="00440305">
        <w:rPr>
          <w:rFonts w:ascii="Arial" w:eastAsia="Times New Roman" w:hAnsi="Arial" w:cs="Arial"/>
          <w:lang w:val="es-ES"/>
        </w:rPr>
        <w:t>Pag. 53-65.</w:t>
      </w:r>
      <w:r>
        <w:rPr>
          <w:rFonts w:ascii="Arial" w:eastAsia="Times New Roman" w:hAnsi="Arial" w:cs="Arial"/>
          <w:lang w:val="es-ES"/>
        </w:rPr>
        <w:t xml:space="preserve"> </w:t>
      </w:r>
    </w:p>
    <w:p w14:paraId="40DC6E5E" w14:textId="77777777" w:rsidR="00B26846" w:rsidRPr="00A34B12" w:rsidRDefault="00B26846" w:rsidP="00B26846">
      <w:pPr>
        <w:spacing w:after="0" w:line="276" w:lineRule="auto"/>
        <w:jc w:val="both"/>
        <w:rPr>
          <w:rFonts w:ascii="Arial" w:hAnsi="Arial" w:cs="Arial"/>
          <w:bCs/>
        </w:rPr>
      </w:pPr>
      <w:r w:rsidRPr="00A34B12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MELER, I. 2017. </w:t>
      </w:r>
      <w:r w:rsidRPr="00A34B12">
        <w:rPr>
          <w:rFonts w:ascii="Arial" w:hAnsi="Arial" w:cs="Arial"/>
          <w:bCs/>
        </w:rPr>
        <w:t>Relaciones amorosas en el occidente contemporáneo: Encuentros y desencuentros entre los géneros. En Meler Irene (comp.) Psicoanálisis y Género. Escritos sobre el amor, el trabajo, la sexualidad y la violencia. Ed. Paidos. Bs. As.</w:t>
      </w:r>
    </w:p>
    <w:p w14:paraId="6382D26E" w14:textId="77777777" w:rsidR="006C605F" w:rsidRDefault="006C605F" w:rsidP="006C605F">
      <w:pPr>
        <w:spacing w:after="0" w:line="240" w:lineRule="auto"/>
        <w:jc w:val="both"/>
        <w:rPr>
          <w:rFonts w:ascii="Arial" w:eastAsia="Times New Roman" w:hAnsi="Arial" w:cs="Arial"/>
          <w:lang w:val="es-ES"/>
        </w:rPr>
      </w:pPr>
    </w:p>
    <w:p w14:paraId="2CCFAE56" w14:textId="77777777" w:rsidR="00815088" w:rsidRPr="007369D4" w:rsidRDefault="006C605F" w:rsidP="004C49B5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lang w:val="es-ES"/>
        </w:rPr>
        <w:t xml:space="preserve">-TARDITI; L., PEREYRA, S. y NAVA PARODI, M. </w:t>
      </w:r>
      <w:r w:rsidR="00834FCA">
        <w:rPr>
          <w:rFonts w:ascii="Arial" w:eastAsia="Times New Roman" w:hAnsi="Arial" w:cs="Arial"/>
          <w:lang w:val="es-ES"/>
        </w:rPr>
        <w:t xml:space="preserve">2020. </w:t>
      </w:r>
      <w:r w:rsidR="00815088" w:rsidRPr="007369D4">
        <w:rPr>
          <w:rFonts w:ascii="Arial" w:eastAsia="Times New Roman" w:hAnsi="Arial" w:cs="Arial"/>
          <w:lang w:val="es-ES"/>
        </w:rPr>
        <w:t>La</w:t>
      </w:r>
      <w:r>
        <w:rPr>
          <w:rFonts w:ascii="Arial" w:eastAsia="Times New Roman" w:hAnsi="Arial" w:cs="Arial"/>
          <w:lang w:val="es-ES"/>
        </w:rPr>
        <w:t xml:space="preserve"> diversidad en las trayectorias adultas</w:t>
      </w:r>
      <w:r w:rsidR="00815088" w:rsidRPr="007369D4">
        <w:rPr>
          <w:rFonts w:ascii="Arial" w:eastAsia="Times New Roman" w:hAnsi="Arial" w:cs="Arial"/>
          <w:lang w:val="es-ES"/>
        </w:rPr>
        <w:t xml:space="preserve">. Ficha de Cátedra. Facultad de Ciencias Humanas. UNRC. </w:t>
      </w:r>
    </w:p>
    <w:p w14:paraId="365FF40E" w14:textId="77777777" w:rsidR="00815088" w:rsidRPr="007369D4" w:rsidRDefault="00815088" w:rsidP="00DC459A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 xml:space="preserve">-YUNI, J. y C. URBANO 2010. Mujeres en la mitad de la vida: la madurescencia como desafío vital. Córdoba. Editorial Brujas.  </w:t>
      </w:r>
    </w:p>
    <w:p w14:paraId="1A229C9F" w14:textId="77777777" w:rsidR="00D83DA3" w:rsidRPr="007369D4" w:rsidRDefault="00D83DA3" w:rsidP="00C819E4">
      <w:pPr>
        <w:tabs>
          <w:tab w:val="left" w:pos="4354"/>
        </w:tabs>
        <w:spacing w:after="200" w:line="240" w:lineRule="auto"/>
        <w:jc w:val="both"/>
        <w:rPr>
          <w:rFonts w:ascii="Arial" w:eastAsia="Times New Roman" w:hAnsi="Arial" w:cs="Arial"/>
          <w:lang w:val="es-ES"/>
        </w:rPr>
      </w:pPr>
    </w:p>
    <w:p w14:paraId="3CDF49F1" w14:textId="77777777" w:rsidR="00DC459A" w:rsidRPr="007369D4" w:rsidRDefault="00261658" w:rsidP="00DC459A">
      <w:pPr>
        <w:spacing w:after="120" w:line="240" w:lineRule="auto"/>
        <w:jc w:val="both"/>
        <w:rPr>
          <w:rFonts w:ascii="Arial" w:eastAsia="Times New Roman" w:hAnsi="Arial" w:cs="Arial"/>
          <w:b/>
          <w:iCs/>
          <w:lang w:val="es-ES"/>
        </w:rPr>
      </w:pPr>
      <w:r w:rsidRPr="007369D4">
        <w:rPr>
          <w:rFonts w:ascii="Arial" w:eastAsia="Times New Roman" w:hAnsi="Arial" w:cs="Arial"/>
          <w:b/>
          <w:iCs/>
          <w:u w:val="single"/>
          <w:lang w:val="es-ES"/>
        </w:rPr>
        <w:t>UNIDAD VI</w:t>
      </w:r>
      <w:r w:rsidR="00DC459A" w:rsidRPr="007369D4">
        <w:rPr>
          <w:rFonts w:ascii="Arial" w:eastAsia="Times New Roman" w:hAnsi="Arial" w:cs="Arial"/>
          <w:b/>
          <w:iCs/>
          <w:u w:val="single"/>
          <w:lang w:val="es-ES"/>
        </w:rPr>
        <w:t>:</w:t>
      </w:r>
      <w:r w:rsidR="00A00613" w:rsidRPr="007369D4">
        <w:rPr>
          <w:rFonts w:ascii="Arial" w:eastAsia="Times New Roman" w:hAnsi="Arial" w:cs="Arial"/>
          <w:b/>
          <w:iCs/>
          <w:lang w:val="es-ES"/>
        </w:rPr>
        <w:t xml:space="preserve"> LAS DISTINTAS MODALIDADES DE ENVEJECER. VEJECES.</w:t>
      </w:r>
    </w:p>
    <w:p w14:paraId="5D2475A5" w14:textId="77777777" w:rsidR="00C819E4" w:rsidRDefault="00C819E4" w:rsidP="00DC459A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</w:p>
    <w:p w14:paraId="5AC225A3" w14:textId="77777777" w:rsidR="00C819E4" w:rsidRPr="00C819E4" w:rsidRDefault="00C819E4" w:rsidP="00C819E4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 w:rsidRPr="00C819E4">
        <w:rPr>
          <w:rFonts w:ascii="Arial" w:eastAsia="Times New Roman" w:hAnsi="Arial" w:cs="Arial"/>
          <w:lang w:val="es-ES"/>
        </w:rPr>
        <w:t xml:space="preserve">- PEREZ FERNANDEZ, R.  </w:t>
      </w:r>
      <w:r w:rsidRPr="00C819E4">
        <w:rPr>
          <w:rFonts w:ascii="Arial" w:eastAsia="Times New Roman" w:hAnsi="Arial" w:cs="Arial"/>
        </w:rPr>
        <w:t xml:space="preserve">(2011) La construcción subjetiva del envejecimiento. Proyecto de vida e imaginario social en la clínica psicológica con mayores. En: Quintanar, F (Cood.) </w:t>
      </w:r>
      <w:r w:rsidRPr="00C819E4">
        <w:rPr>
          <w:rFonts w:ascii="Arial" w:eastAsia="Times New Roman" w:hAnsi="Arial" w:cs="Arial"/>
          <w:iCs/>
        </w:rPr>
        <w:t xml:space="preserve">Atención psicológica de las personas mayores. Investigación y experiencias en psicología del envejecimiento </w:t>
      </w:r>
      <w:r w:rsidRPr="00C819E4">
        <w:rPr>
          <w:rFonts w:ascii="Arial" w:eastAsia="Times New Roman" w:hAnsi="Arial" w:cs="Arial"/>
        </w:rPr>
        <w:t>(1ra. Edición) (Cap. 13, pp. 279 – 299). México DF: Pax</w:t>
      </w:r>
    </w:p>
    <w:p w14:paraId="652AD13A" w14:textId="77777777" w:rsidR="00815088" w:rsidRPr="007369D4" w:rsidRDefault="00815088" w:rsidP="00DC459A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>-PAOLA, J., SAMTER, N. y  MANES, R. 2011. Trabajo social en el campo gerontológico. Bs.As.: Espacio Editorial. Cap. 1</w:t>
      </w:r>
    </w:p>
    <w:p w14:paraId="36A9974E" w14:textId="41DCB652" w:rsidR="00815088" w:rsidRPr="007369D4" w:rsidRDefault="00815088" w:rsidP="00DC459A">
      <w:pPr>
        <w:spacing w:after="200" w:line="240" w:lineRule="auto"/>
        <w:jc w:val="both"/>
        <w:rPr>
          <w:rFonts w:ascii="Arial" w:eastAsia="Times New Roman" w:hAnsi="Arial" w:cs="Arial"/>
          <w:sz w:val="28"/>
          <w:lang w:val="es-ES"/>
        </w:rPr>
      </w:pPr>
      <w:r w:rsidRPr="007369D4">
        <w:rPr>
          <w:rFonts w:ascii="Arial" w:hAnsi="Arial" w:cs="Arial"/>
          <w:bCs/>
          <w:szCs w:val="19"/>
          <w:shd w:val="clear" w:color="auto" w:fill="FFFFFF"/>
          <w:lang w:val="es-ES_tradnl"/>
        </w:rPr>
        <w:t xml:space="preserve">-PAOLA, J., TORDÓ, M. y DANEL, P. </w:t>
      </w:r>
      <w:r w:rsidR="00C819E4">
        <w:rPr>
          <w:rFonts w:ascii="Arial" w:hAnsi="Arial" w:cs="Arial"/>
          <w:bCs/>
          <w:szCs w:val="19"/>
          <w:shd w:val="clear" w:color="auto" w:fill="FFFFFF"/>
          <w:lang w:val="es-ES_tradnl"/>
        </w:rPr>
        <w:t xml:space="preserve"> (comp.) </w:t>
      </w:r>
      <w:r w:rsidRPr="007369D4">
        <w:rPr>
          <w:rFonts w:ascii="Arial" w:hAnsi="Arial" w:cs="Arial"/>
          <w:bCs/>
          <w:szCs w:val="19"/>
          <w:shd w:val="clear" w:color="auto" w:fill="FFFFFF"/>
          <w:lang w:val="es-ES_tradnl"/>
        </w:rPr>
        <w:t>2015.</w:t>
      </w:r>
      <w:r w:rsidRPr="007369D4">
        <w:rPr>
          <w:rStyle w:val="apple-converted-space"/>
          <w:rFonts w:ascii="Arial" w:hAnsi="Arial" w:cs="Arial"/>
          <w:bCs/>
          <w:szCs w:val="19"/>
          <w:shd w:val="clear" w:color="auto" w:fill="FFFFFF"/>
          <w:lang w:val="es-ES_tradnl"/>
        </w:rPr>
        <w:t> </w:t>
      </w:r>
      <w:r w:rsidRPr="007369D4">
        <w:rPr>
          <w:rFonts w:ascii="Arial" w:hAnsi="Arial" w:cs="Arial"/>
          <w:bCs/>
          <w:iCs/>
          <w:szCs w:val="19"/>
          <w:shd w:val="clear" w:color="auto" w:fill="FFFFFF"/>
          <w:lang w:val="es-ES_tradnl"/>
        </w:rPr>
        <w:t>Más mayores, más derechos. Diálogos interdisciplinarios sobre vejez.</w:t>
      </w:r>
      <w:r w:rsidRPr="007369D4">
        <w:rPr>
          <w:rFonts w:ascii="Arial" w:hAnsi="Arial" w:cs="Arial"/>
          <w:szCs w:val="19"/>
          <w:shd w:val="clear" w:color="auto" w:fill="FFFFFF"/>
          <w:lang w:val="es-ES_tradnl"/>
        </w:rPr>
        <w:t> </w:t>
      </w:r>
      <w:r w:rsidR="00D51144">
        <w:rPr>
          <w:rFonts w:ascii="Arial" w:hAnsi="Arial" w:cs="Arial"/>
          <w:szCs w:val="19"/>
          <w:shd w:val="clear" w:color="auto" w:fill="FFFFFF"/>
          <w:lang w:val="es-ES_tradnl"/>
        </w:rPr>
        <w:t xml:space="preserve">Bs. As. </w:t>
      </w:r>
      <w:r w:rsidR="00DE1A7A">
        <w:rPr>
          <w:rFonts w:ascii="Arial" w:hAnsi="Arial" w:cs="Arial"/>
          <w:bCs/>
          <w:szCs w:val="19"/>
          <w:shd w:val="clear" w:color="auto" w:fill="FFFFFF"/>
          <w:lang w:val="es-ES_tradnl"/>
        </w:rPr>
        <w:t>Cap.8</w:t>
      </w:r>
      <w:r w:rsidRPr="007369D4">
        <w:rPr>
          <w:rFonts w:ascii="Arial" w:hAnsi="Arial" w:cs="Arial"/>
          <w:bCs/>
          <w:szCs w:val="19"/>
          <w:shd w:val="clear" w:color="auto" w:fill="FFFFFF"/>
          <w:lang w:val="es-ES_tradnl"/>
        </w:rPr>
        <w:t xml:space="preserve"> y 15.</w:t>
      </w:r>
      <w:r w:rsidRPr="007369D4">
        <w:rPr>
          <w:rFonts w:ascii="Arial" w:eastAsia="Times New Roman" w:hAnsi="Arial" w:cs="Arial"/>
          <w:sz w:val="28"/>
          <w:lang w:val="es-ES"/>
        </w:rPr>
        <w:t xml:space="preserve">  </w:t>
      </w:r>
    </w:p>
    <w:p w14:paraId="231E6122" w14:textId="77777777" w:rsidR="00815088" w:rsidRPr="007369D4" w:rsidRDefault="00815088" w:rsidP="00DC459A">
      <w:pPr>
        <w:spacing w:after="200" w:line="240" w:lineRule="auto"/>
        <w:jc w:val="both"/>
        <w:rPr>
          <w:rFonts w:ascii="Arial" w:eastAsia="Times New Roman" w:hAnsi="Arial" w:cs="Arial"/>
          <w:lang w:val="es-ES"/>
        </w:rPr>
      </w:pPr>
      <w:r w:rsidRPr="007369D4">
        <w:rPr>
          <w:rFonts w:ascii="Arial" w:eastAsia="Times New Roman" w:hAnsi="Arial" w:cs="Arial"/>
          <w:lang w:val="es-ES"/>
        </w:rPr>
        <w:t xml:space="preserve">-URBANO, C. y YUNI, J. 2005. Psicología del Desarrollo: enfoques y perspectivas del curso </w:t>
      </w:r>
      <w:r w:rsidR="00C819E4">
        <w:rPr>
          <w:rFonts w:ascii="Arial" w:eastAsia="Times New Roman" w:hAnsi="Arial" w:cs="Arial"/>
          <w:lang w:val="es-ES"/>
        </w:rPr>
        <w:t>vital. Córdoba. Brujas. Cap. 9,</w:t>
      </w:r>
      <w:r w:rsidRPr="007369D4">
        <w:rPr>
          <w:rFonts w:ascii="Arial" w:eastAsia="Times New Roman" w:hAnsi="Arial" w:cs="Arial"/>
          <w:lang w:val="es-ES"/>
        </w:rPr>
        <w:t xml:space="preserve"> 10 </w:t>
      </w:r>
      <w:r w:rsidR="00C819E4">
        <w:rPr>
          <w:rFonts w:ascii="Arial" w:eastAsia="Times New Roman" w:hAnsi="Arial" w:cs="Arial"/>
          <w:lang w:val="es-ES"/>
        </w:rPr>
        <w:t>y 12.</w:t>
      </w:r>
    </w:p>
    <w:p w14:paraId="12CE7288" w14:textId="09FFAD92" w:rsidR="00C819E4" w:rsidRPr="00415AA8" w:rsidRDefault="00F00B51" w:rsidP="00415A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-ZAREBSKI G. y</w:t>
      </w:r>
      <w:r w:rsidRPr="00F00B51">
        <w:rPr>
          <w:rFonts w:ascii="Arial" w:hAnsi="Arial" w:cs="Arial"/>
        </w:rPr>
        <w:t xml:space="preserve"> MARCONI </w:t>
      </w:r>
      <w:r>
        <w:rPr>
          <w:rFonts w:ascii="Arial" w:hAnsi="Arial" w:cs="Arial"/>
        </w:rPr>
        <w:t xml:space="preserve">A. (2017) </w:t>
      </w:r>
      <w:r w:rsidRPr="00F00B51">
        <w:rPr>
          <w:rFonts w:ascii="Arial" w:hAnsi="Arial" w:cs="Arial"/>
        </w:rPr>
        <w:t>Inventario de Factores Psíquicos Protectores p</w:t>
      </w:r>
      <w:r>
        <w:rPr>
          <w:rFonts w:ascii="Arial" w:hAnsi="Arial" w:cs="Arial"/>
        </w:rPr>
        <w:t>ara el Envejecimiento (FAPPREN)</w:t>
      </w:r>
      <w:r w:rsidR="00D51144">
        <w:rPr>
          <w:rFonts w:ascii="Arial" w:hAnsi="Arial" w:cs="Arial"/>
        </w:rPr>
        <w:t>. Universidad Maimónides. Bs. As. Cap. 1</w:t>
      </w:r>
    </w:p>
    <w:p w14:paraId="150C95AA" w14:textId="77777777" w:rsidR="00121117" w:rsidRDefault="00121117" w:rsidP="00C3187C">
      <w:pPr>
        <w:rPr>
          <w:rFonts w:ascii="Arial" w:hAnsi="Arial" w:cs="Arial"/>
          <w:b/>
          <w:sz w:val="24"/>
        </w:rPr>
      </w:pPr>
    </w:p>
    <w:p w14:paraId="79D256E5" w14:textId="4B23324C" w:rsidR="00922796" w:rsidRDefault="00C3187C" w:rsidP="00C3187C">
      <w:pPr>
        <w:rPr>
          <w:rFonts w:ascii="Arial" w:hAnsi="Arial" w:cs="Arial"/>
          <w:b/>
          <w:sz w:val="24"/>
        </w:rPr>
      </w:pPr>
      <w:r w:rsidRPr="007369D4">
        <w:rPr>
          <w:rFonts w:ascii="Arial" w:hAnsi="Arial" w:cs="Arial"/>
          <w:b/>
          <w:sz w:val="24"/>
        </w:rPr>
        <w:t>6.2.</w:t>
      </w:r>
      <w:r w:rsidR="00922796">
        <w:rPr>
          <w:rFonts w:ascii="Arial" w:hAnsi="Arial" w:cs="Arial"/>
          <w:b/>
          <w:sz w:val="24"/>
        </w:rPr>
        <w:t xml:space="preserve"> BIBLIOGRAFIA OBLIGATORIA Y MATERIALES EDUCATIVOS MULTIMEDIALES </w:t>
      </w:r>
    </w:p>
    <w:p w14:paraId="1B23E55F" w14:textId="1C6AF3EB" w:rsidR="00922796" w:rsidRPr="00922796" w:rsidRDefault="00922796" w:rsidP="00922796">
      <w:pPr>
        <w:jc w:val="both"/>
        <w:rPr>
          <w:rFonts w:ascii="Arial" w:hAnsi="Arial" w:cs="Arial"/>
          <w:sz w:val="24"/>
        </w:rPr>
      </w:pPr>
      <w:r w:rsidRPr="00922796">
        <w:rPr>
          <w:rFonts w:ascii="Arial" w:hAnsi="Arial" w:cs="Arial"/>
          <w:sz w:val="24"/>
        </w:rPr>
        <w:t xml:space="preserve">Cabe destacar que cada una de las clases generadas a través de la plataforma de youtube o de videollamadas a través de Evelia o Google Meet son grabadas para facilitar que aquellos/as estudiantes que tengan dificultades de acceso puedan disponer de las mismas de manera asincrónica. </w:t>
      </w:r>
    </w:p>
    <w:p w14:paraId="4E1C30CC" w14:textId="77777777" w:rsidR="00922796" w:rsidRDefault="00922796" w:rsidP="00922796">
      <w:pPr>
        <w:jc w:val="both"/>
        <w:rPr>
          <w:rFonts w:ascii="Arial" w:hAnsi="Arial" w:cs="Arial"/>
          <w:sz w:val="24"/>
        </w:rPr>
      </w:pPr>
    </w:p>
    <w:p w14:paraId="5AA7DB1C" w14:textId="081EAA1A" w:rsidR="00922796" w:rsidRDefault="00922796" w:rsidP="00922796">
      <w:pPr>
        <w:jc w:val="both"/>
        <w:rPr>
          <w:rFonts w:ascii="Arial" w:hAnsi="Arial" w:cs="Arial"/>
          <w:sz w:val="24"/>
        </w:rPr>
      </w:pPr>
      <w:r w:rsidRPr="00922796">
        <w:rPr>
          <w:rFonts w:ascii="Arial" w:hAnsi="Arial" w:cs="Arial"/>
          <w:sz w:val="24"/>
        </w:rPr>
        <w:t>En la mayoría de estos encuentros, s</w:t>
      </w:r>
      <w:r>
        <w:rPr>
          <w:rFonts w:ascii="Arial" w:hAnsi="Arial" w:cs="Arial"/>
          <w:sz w:val="24"/>
        </w:rPr>
        <w:t>e realiza</w:t>
      </w:r>
      <w:r w:rsidRPr="00922796">
        <w:rPr>
          <w:rFonts w:ascii="Arial" w:hAnsi="Arial" w:cs="Arial"/>
          <w:sz w:val="24"/>
        </w:rPr>
        <w:t xml:space="preserve"> una presentación mediada de la bibliografía obligatoria a los fines de generar otro recurso que quede disponible como material de estudio y que </w:t>
      </w:r>
      <w:r>
        <w:rPr>
          <w:rFonts w:ascii="Arial" w:hAnsi="Arial" w:cs="Arial"/>
          <w:sz w:val="24"/>
        </w:rPr>
        <w:t>facilite la comprensión de los contenidos. Muchos de estos materiales (presentación de powerpoint, audios, videos, etc.) incluyen preguntas disparadoras u otros recursos tales como historietas, videos cortos (o enlaces a los mismos) a los fines de generar un andamiaje para la lectura y trasposición conceptual a la vida cotidiana.</w:t>
      </w:r>
    </w:p>
    <w:p w14:paraId="67C72FC6" w14:textId="77777777" w:rsidR="00922796" w:rsidRPr="00922796" w:rsidRDefault="00922796" w:rsidP="00922796">
      <w:pPr>
        <w:jc w:val="both"/>
        <w:rPr>
          <w:rFonts w:ascii="Arial" w:hAnsi="Arial" w:cs="Arial"/>
          <w:sz w:val="24"/>
        </w:rPr>
      </w:pPr>
    </w:p>
    <w:p w14:paraId="1ED64E76" w14:textId="5310C943" w:rsidR="00C3187C" w:rsidRPr="007369D4" w:rsidRDefault="00922796" w:rsidP="00C3187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6.3.</w:t>
      </w:r>
      <w:r w:rsidR="00C3187C" w:rsidRPr="007369D4">
        <w:rPr>
          <w:rFonts w:ascii="Arial" w:hAnsi="Arial" w:cs="Arial"/>
          <w:b/>
          <w:sz w:val="24"/>
        </w:rPr>
        <w:t xml:space="preserve"> </w:t>
      </w:r>
      <w:r w:rsidR="00B20C08" w:rsidRPr="007369D4">
        <w:rPr>
          <w:rFonts w:ascii="Arial" w:hAnsi="Arial" w:cs="Arial"/>
          <w:b/>
          <w:sz w:val="24"/>
        </w:rPr>
        <w:t>BIBLIOGRAFÍA DE CONSULTA</w:t>
      </w:r>
    </w:p>
    <w:p w14:paraId="53A89353" w14:textId="77777777" w:rsidR="00CA6CF8" w:rsidRPr="007369D4" w:rsidRDefault="00CA6CF8" w:rsidP="00CA6CF8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-COLARUSSO, C.A. (2008).</w:t>
      </w:r>
      <w:r>
        <w:rPr>
          <w:rFonts w:ascii="Arial" w:hAnsi="Arial" w:cs="Arial"/>
        </w:rPr>
        <w:t xml:space="preserve"> </w:t>
      </w:r>
      <w:r w:rsidRPr="000E6EDE">
        <w:rPr>
          <w:rFonts w:ascii="Arial" w:hAnsi="Arial" w:cs="Arial"/>
        </w:rPr>
        <w:t>Desarrollo Psíquico: el tiempo y la individuación a lo largo del ciclo vital.</w:t>
      </w:r>
      <w:r w:rsidRPr="007369D4">
        <w:rPr>
          <w:rFonts w:ascii="Arial" w:hAnsi="Arial" w:cs="Arial"/>
          <w:i/>
        </w:rPr>
        <w:t xml:space="preserve"> </w:t>
      </w:r>
      <w:r w:rsidRPr="007369D4">
        <w:rPr>
          <w:rFonts w:ascii="Arial" w:hAnsi="Arial" w:cs="Arial"/>
        </w:rPr>
        <w:t>Bs. As. Entrevía Editorial.Cap.4 y 5</w:t>
      </w:r>
    </w:p>
    <w:p w14:paraId="0528C7A0" w14:textId="77777777" w:rsidR="00CA6CF8" w:rsidRPr="00C819E4" w:rsidRDefault="00CA6CF8" w:rsidP="00CA6CF8">
      <w:pPr>
        <w:numPr>
          <w:ilvl w:val="0"/>
          <w:numId w:val="5"/>
        </w:numPr>
        <w:tabs>
          <w:tab w:val="left" w:pos="142"/>
        </w:tabs>
        <w:ind w:left="0" w:firstLine="0"/>
        <w:jc w:val="both"/>
        <w:rPr>
          <w:rFonts w:ascii="Arial" w:hAnsi="Arial" w:cs="Arial"/>
        </w:rPr>
      </w:pPr>
      <w:r w:rsidRPr="00C819E4">
        <w:rPr>
          <w:rFonts w:ascii="Arial" w:hAnsi="Arial" w:cs="Arial"/>
        </w:rPr>
        <w:t xml:space="preserve">DIKER, G. (2009) ¿Qué hay de nuevo en las nuevas infancias? Universidad Nacional de General Sarmiento. Bs. As. Biblioteca Nacional. Disponible en : </w:t>
      </w:r>
      <w:hyperlink r:id="rId10" w:history="1">
        <w:r w:rsidRPr="00C819E4">
          <w:rPr>
            <w:rStyle w:val="Hipervnculo"/>
            <w:rFonts w:ascii="Arial" w:hAnsi="Arial" w:cs="Arial"/>
          </w:rPr>
          <w:t>www.bn.gov.ar/libro/que-hay-de-nuevo-en-las-nuevas-infancias</w:t>
        </w:r>
      </w:hyperlink>
    </w:p>
    <w:p w14:paraId="087EEAE5" w14:textId="09DD7B1D" w:rsidR="00CA6CF8" w:rsidRPr="00C819E4" w:rsidRDefault="00CA6CF8" w:rsidP="00CA6CF8">
      <w:pPr>
        <w:rPr>
          <w:rFonts w:ascii="Arial" w:hAnsi="Arial" w:cs="Arial"/>
          <w:lang w:val="es-ES"/>
        </w:rPr>
      </w:pPr>
      <w:r w:rsidRPr="00C819E4">
        <w:rPr>
          <w:rFonts w:ascii="Arial" w:hAnsi="Arial" w:cs="Arial"/>
          <w:lang w:val="es-ES"/>
        </w:rPr>
        <w:t xml:space="preserve">-INADI. </w:t>
      </w:r>
      <w:r>
        <w:rPr>
          <w:rFonts w:ascii="Arial" w:hAnsi="Arial" w:cs="Arial"/>
          <w:lang w:val="es-ES"/>
        </w:rPr>
        <w:t>(</w:t>
      </w:r>
      <w:r w:rsidRPr="00C819E4">
        <w:rPr>
          <w:rFonts w:ascii="Arial" w:hAnsi="Arial" w:cs="Arial"/>
          <w:lang w:val="es-ES"/>
        </w:rPr>
        <w:t>2012</w:t>
      </w:r>
      <w:r>
        <w:rPr>
          <w:rFonts w:ascii="Arial" w:hAnsi="Arial" w:cs="Arial"/>
          <w:lang w:val="es-ES"/>
        </w:rPr>
        <w:t>)</w:t>
      </w:r>
      <w:r w:rsidRPr="00C819E4">
        <w:rPr>
          <w:rFonts w:ascii="Arial" w:hAnsi="Arial" w:cs="Arial"/>
          <w:lang w:val="es-ES"/>
        </w:rPr>
        <w:t xml:space="preserve">. Prácticas no discriminatorias en relación con adultas y adultos mayores: elaborado en el marco de la Red Nacional de Investigadores Contra la Discriminación. 3a ed.  Buenos Aires: Instituto Nacional contra la Discriminación, la Xenofobia y el Racismo. </w:t>
      </w:r>
    </w:p>
    <w:p w14:paraId="0805F54A" w14:textId="77777777" w:rsidR="00CA6CF8" w:rsidRPr="007369D4" w:rsidRDefault="00CA6CF8" w:rsidP="00CA6CF8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-JANIN, B (2013). Intervenciones en la clínica psicoanalítica con niños. Cap. 6 y 7. Buenos Aires: Editorial Noveduc. Colección Conjunciones.</w:t>
      </w:r>
    </w:p>
    <w:p w14:paraId="679FBDCB" w14:textId="77777777" w:rsidR="00CA6CF8" w:rsidRPr="00DD52F1" w:rsidRDefault="00CA6CF8" w:rsidP="00CA6CF8">
      <w:pPr>
        <w:jc w:val="both"/>
        <w:rPr>
          <w:rFonts w:ascii="Arial" w:hAnsi="Arial" w:cs="Arial"/>
        </w:rPr>
      </w:pPr>
      <w:r w:rsidRPr="00DD52F1">
        <w:rPr>
          <w:rFonts w:ascii="Arial" w:hAnsi="Arial" w:cs="Arial"/>
        </w:rPr>
        <w:t>-PEREYRA, S. NAVA PARODI, M. y TARDITI, L. 2017. La importancia del juego y el dibujo como manifestaciones observables de conflictos intra e intersubjetivos en la Infancia. Ficha de cátedra. Facultad de ciencias Humanas, UNRC.</w:t>
      </w:r>
    </w:p>
    <w:p w14:paraId="76411180" w14:textId="77777777" w:rsidR="00CA6CF8" w:rsidRPr="007369D4" w:rsidRDefault="00CA6CF8" w:rsidP="00CA6CF8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-WINNICOTT, D. (1965). El proceso de maduración en el niño. Estudios para una teoría del desarrollo emocional. Barcelona: Editorial LAIA.</w:t>
      </w:r>
    </w:p>
    <w:p w14:paraId="1E8CC515" w14:textId="394945E6" w:rsidR="00C819E4" w:rsidRDefault="00CA6CF8" w:rsidP="00CA6CF8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-WINNICOTT, D. (1984). Realidad y juego. Barcelona: Editorial Gedisa.</w:t>
      </w:r>
    </w:p>
    <w:p w14:paraId="48CE59F5" w14:textId="77777777" w:rsidR="00CA6CF8" w:rsidRPr="007369D4" w:rsidRDefault="00CA6CF8" w:rsidP="00C819E4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 SIBILIA, P (2015)</w:t>
      </w:r>
      <w:r>
        <w:rPr>
          <w:rFonts w:ascii="Arial" w:hAnsi="Arial" w:cs="Arial"/>
        </w:rPr>
        <w:t xml:space="preserve"> </w:t>
      </w:r>
      <w:r w:rsidRPr="004C49B5">
        <w:rPr>
          <w:rFonts w:ascii="Arial" w:hAnsi="Arial" w:cs="Arial"/>
        </w:rPr>
        <w:t>Mal de amores Afectos y vínculos erót</w:t>
      </w:r>
      <w:r>
        <w:rPr>
          <w:rFonts w:ascii="Arial" w:hAnsi="Arial" w:cs="Arial"/>
        </w:rPr>
        <w:t>icos en tiempos hiperconectados. En</w:t>
      </w:r>
      <w:r w:rsidRPr="004C49B5">
        <w:rPr>
          <w:rFonts w:ascii="Arial" w:hAnsi="Arial" w:cs="Arial"/>
        </w:rPr>
        <w:t> </w:t>
      </w:r>
      <w:r w:rsidRPr="004C49B5">
        <w:rPr>
          <w:rFonts w:ascii="Arial" w:hAnsi="Arial" w:cs="Arial"/>
          <w:lang w:val="es-ES"/>
        </w:rPr>
        <w:t>Revista Asociación Argentina de Psicología y Psicoterapia de grupo, Tomo XXXVIII. Buenos Aires: AAPPG Editores.</w:t>
      </w:r>
      <w:r>
        <w:rPr>
          <w:rFonts w:ascii="Arial" w:hAnsi="Arial" w:cs="Arial"/>
          <w:lang w:val="es-ES"/>
        </w:rPr>
        <w:t xml:space="preserve"> P</w:t>
      </w:r>
      <w:r w:rsidRPr="004C49B5">
        <w:rPr>
          <w:rFonts w:ascii="Arial" w:hAnsi="Arial" w:cs="Arial"/>
        </w:rPr>
        <w:t xml:space="preserve">ag. 83 </w:t>
      </w:r>
    </w:p>
    <w:p w14:paraId="2F5DF129" w14:textId="77777777" w:rsidR="00CA6CF8" w:rsidRDefault="00CA6CF8" w:rsidP="00C819E4">
      <w:pPr>
        <w:jc w:val="both"/>
        <w:rPr>
          <w:rFonts w:ascii="Arial" w:hAnsi="Arial" w:cs="Arial"/>
          <w:lang w:val="es-ES"/>
        </w:rPr>
      </w:pPr>
      <w:r w:rsidRPr="007369D4">
        <w:rPr>
          <w:rFonts w:ascii="Arial" w:hAnsi="Arial" w:cs="Arial"/>
        </w:rPr>
        <w:t>-</w:t>
      </w:r>
      <w:r w:rsidRPr="007369D4">
        <w:rPr>
          <w:rFonts w:ascii="Arial" w:eastAsia="Times New Roman" w:hAnsi="Arial" w:cs="Calibri"/>
          <w:color w:val="000000"/>
          <w:sz w:val="20"/>
          <w:szCs w:val="20"/>
          <w:lang w:val="es-ES"/>
        </w:rPr>
        <w:t xml:space="preserve"> </w:t>
      </w:r>
      <w:r w:rsidRPr="007369D4">
        <w:rPr>
          <w:rFonts w:ascii="Arial" w:hAnsi="Arial" w:cs="Arial"/>
          <w:lang w:val="es-ES"/>
        </w:rPr>
        <w:t xml:space="preserve">STERNBACH, S. (2015) Padres desorientados, hijos desamparados. En En ROTHER HORNSTEIN (Comp). Adolescencias contemporáneas. Un desafío para el psicoanálisis. Ediciones Psicolibros. Bs. As. </w:t>
      </w:r>
    </w:p>
    <w:p w14:paraId="41F96D9D" w14:textId="77777777" w:rsidR="00CA6CF8" w:rsidRPr="007369D4" w:rsidRDefault="00CA6CF8" w:rsidP="00C819E4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 YUNI, J, URBANO, C. y ARCE, M. (2008). Discursos Sociales sobre el cuerpo, la estética y el envejecimiento. Edit. Brujas. Córdoba.</w:t>
      </w:r>
    </w:p>
    <w:p w14:paraId="18EEF0F6" w14:textId="77777777" w:rsidR="00CA6CF8" w:rsidRPr="007369D4" w:rsidRDefault="00CA6CF8" w:rsidP="00C819E4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 YUNI, J. (comp.) (2011) La vejez en el curso de la vida. Córdoba: Encuentro Grupo Editor.</w:t>
      </w:r>
    </w:p>
    <w:p w14:paraId="219EC770" w14:textId="77777777" w:rsidR="00CA6CF8" w:rsidRPr="007369D4" w:rsidRDefault="00CA6CF8" w:rsidP="00C819E4">
      <w:pPr>
        <w:jc w:val="both"/>
        <w:rPr>
          <w:rFonts w:ascii="Arial" w:hAnsi="Arial" w:cs="Arial"/>
        </w:rPr>
      </w:pPr>
      <w:r w:rsidRPr="007369D4">
        <w:rPr>
          <w:rFonts w:ascii="Arial" w:hAnsi="Arial" w:cs="Arial"/>
        </w:rPr>
        <w:t>-</w:t>
      </w:r>
      <w:r w:rsidRPr="007369D4">
        <w:rPr>
          <w:color w:val="000000"/>
        </w:rPr>
        <w:t xml:space="preserve"> </w:t>
      </w:r>
      <w:r w:rsidRPr="007369D4">
        <w:rPr>
          <w:rFonts w:ascii="Arial" w:hAnsi="Arial" w:cs="Arial"/>
        </w:rPr>
        <w:t>ZAREBSKI, G. (2011) El futuro se construye hoy. La Reserva Humana, un pasaporte hacia un buen envejecimiento. Buenos Aires: Paidós.</w:t>
      </w:r>
    </w:p>
    <w:p w14:paraId="6ADC23D2" w14:textId="4A7A5F58" w:rsidR="00CA6CF8" w:rsidRPr="007369D4" w:rsidRDefault="00CA6CF8" w:rsidP="00C819E4">
      <w:pPr>
        <w:tabs>
          <w:tab w:val="right" w:pos="883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75C2052B" w14:textId="77777777" w:rsidR="00C3187C" w:rsidRPr="00C819E4" w:rsidRDefault="00C3187C" w:rsidP="00C3187C">
      <w:pPr>
        <w:rPr>
          <w:rFonts w:ascii="Arial" w:hAnsi="Arial" w:cs="Arial"/>
          <w:lang w:val="es-ES"/>
        </w:rPr>
      </w:pPr>
    </w:p>
    <w:p w14:paraId="5B0E026E" w14:textId="46B156DD" w:rsidR="00DC459A" w:rsidRPr="007369D4" w:rsidRDefault="00FB6BA2" w:rsidP="00DC459A">
      <w:pPr>
        <w:jc w:val="both"/>
        <w:rPr>
          <w:b/>
        </w:rPr>
      </w:pPr>
      <w:r>
        <w:rPr>
          <w:b/>
        </w:rPr>
        <w:t>7</w:t>
      </w:r>
      <w:r w:rsidR="00DC459A" w:rsidRPr="007369D4">
        <w:rPr>
          <w:b/>
        </w:rPr>
        <w:t xml:space="preserve">. HORARIOS DE CLASES Y DE CONSULTAS (mencionar días, horas y lugar).  </w:t>
      </w:r>
    </w:p>
    <w:p w14:paraId="43800C34" w14:textId="77777777" w:rsidR="00DC459A" w:rsidRPr="007369D4" w:rsidRDefault="00DC459A" w:rsidP="00DC459A">
      <w:pPr>
        <w:jc w:val="both"/>
      </w:pPr>
      <w:r w:rsidRPr="007369D4">
        <w:rPr>
          <w:b/>
        </w:rPr>
        <w:t>Horario de clases</w:t>
      </w:r>
      <w:r w:rsidRPr="007369D4">
        <w:t>: Martes de 18 a 20 hs</w:t>
      </w:r>
      <w:r w:rsidR="00A00613" w:rsidRPr="007369D4">
        <w:t xml:space="preserve"> y de 20 a 22hs. </w:t>
      </w:r>
    </w:p>
    <w:p w14:paraId="164DF89C" w14:textId="77777777" w:rsidR="00B20C08" w:rsidRPr="007369D4" w:rsidRDefault="00B20C08" w:rsidP="00B20C08">
      <w:pPr>
        <w:jc w:val="both"/>
        <w:rPr>
          <w:b/>
        </w:rPr>
      </w:pPr>
      <w:r w:rsidRPr="007369D4">
        <w:rPr>
          <w:b/>
        </w:rPr>
        <w:t xml:space="preserve">Horarios de consultas: </w:t>
      </w:r>
    </w:p>
    <w:p w14:paraId="59BBDECE" w14:textId="4BB0FE06" w:rsidR="00B20C08" w:rsidRPr="00B20C08" w:rsidRDefault="00FB6BA2" w:rsidP="00B20C08">
      <w:pPr>
        <w:jc w:val="both"/>
      </w:pPr>
      <w:r>
        <w:t>Se ofrecen</w:t>
      </w:r>
      <w:r w:rsidR="00B20C08" w:rsidRPr="00B20C08">
        <w:t xml:space="preserve"> días y horarios de consulta, a través de la sala virtual de Evelia y de la comunicación con los delegados de curso a través del whatsapp, acordando con los estudiantes de ma</w:t>
      </w:r>
      <w:r>
        <w:t>nera tal que no se superpongan</w:t>
      </w:r>
      <w:r w:rsidR="00B20C08" w:rsidRPr="00B20C08">
        <w:t xml:space="preserve"> con el dictado de las otras asignaturas.</w:t>
      </w:r>
    </w:p>
    <w:p w14:paraId="175F6A97" w14:textId="12FE9707" w:rsidR="00B20C08" w:rsidRPr="00B20C08" w:rsidRDefault="00FB6BA2" w:rsidP="00B20C08">
      <w:pPr>
        <w:jc w:val="both"/>
      </w:pPr>
      <w:r>
        <w:t>Se responde</w:t>
      </w:r>
      <w:r w:rsidR="00B20C08" w:rsidRPr="00B20C08">
        <w:t>n consultas puntuales de estudiantes vía correo electrónico de la asignatura y de videollamadas acordadas previamente.</w:t>
      </w:r>
    </w:p>
    <w:p w14:paraId="2261035B" w14:textId="77777777" w:rsidR="00DA3C6C" w:rsidRPr="007369D4" w:rsidRDefault="00DA3C6C" w:rsidP="00DC459A">
      <w:pPr>
        <w:jc w:val="both"/>
        <w:rPr>
          <w:b/>
        </w:rPr>
      </w:pPr>
    </w:p>
    <w:p w14:paraId="37ADA8DF" w14:textId="77777777" w:rsidR="007C3390" w:rsidRPr="007369D4" w:rsidRDefault="007C3390" w:rsidP="00DC459A">
      <w:pPr>
        <w:jc w:val="both"/>
      </w:pPr>
    </w:p>
    <w:p w14:paraId="10E14FEB" w14:textId="77777777" w:rsidR="00DC459A" w:rsidRPr="007369D4" w:rsidRDefault="00DC459A" w:rsidP="00DC459A">
      <w:pPr>
        <w:jc w:val="both"/>
      </w:pPr>
    </w:p>
    <w:p w14:paraId="2EC3960E" w14:textId="77777777" w:rsidR="00DC459A" w:rsidRPr="007369D4" w:rsidRDefault="00DC459A" w:rsidP="00DC459A">
      <w:pPr>
        <w:jc w:val="both"/>
        <w:rPr>
          <w:b/>
        </w:rPr>
      </w:pPr>
      <w:r w:rsidRPr="007369D4">
        <w:rPr>
          <w:b/>
        </w:rPr>
        <w:t xml:space="preserve">Firma/s y aclaraciones de las mismas  </w:t>
      </w:r>
    </w:p>
    <w:p w14:paraId="20606CF5" w14:textId="77777777" w:rsidR="00DC459A" w:rsidRPr="007369D4" w:rsidRDefault="00DC459A" w:rsidP="00DC459A">
      <w:pPr>
        <w:jc w:val="both"/>
      </w:pPr>
    </w:p>
    <w:p w14:paraId="2E40ACA0" w14:textId="77777777" w:rsidR="00DC459A" w:rsidRPr="007369D4" w:rsidRDefault="00DC459A" w:rsidP="00DC459A">
      <w:pPr>
        <w:jc w:val="both"/>
      </w:pPr>
      <w:r w:rsidRPr="007369D4">
        <w:t xml:space="preserve">Prof. Liliana Tarditi </w:t>
      </w:r>
      <w:r w:rsidR="00A00613" w:rsidRPr="007369D4">
        <w:tab/>
      </w:r>
      <w:r w:rsidR="00A00613" w:rsidRPr="007369D4">
        <w:tab/>
      </w:r>
      <w:r w:rsidR="003D007B">
        <w:t xml:space="preserve">    </w:t>
      </w:r>
      <w:r w:rsidR="003D007B" w:rsidRPr="003D007B">
        <w:t>Prof. Silvana Pereyra</w:t>
      </w:r>
      <w:r w:rsidR="00A00613" w:rsidRPr="007369D4">
        <w:tab/>
      </w:r>
      <w:r w:rsidR="00A00613" w:rsidRPr="007369D4">
        <w:tab/>
      </w:r>
      <w:r w:rsidR="00A00613" w:rsidRPr="007369D4">
        <w:tab/>
      </w:r>
      <w:r w:rsidRPr="007369D4">
        <w:t>Prof. Martina Nava Parodi</w:t>
      </w:r>
    </w:p>
    <w:p w14:paraId="022B43C1" w14:textId="01D1E892" w:rsidR="006F072D" w:rsidRPr="007369D4" w:rsidRDefault="00013DDF" w:rsidP="00DC459A">
      <w:pPr>
        <w:jc w:val="both"/>
      </w:pPr>
      <w:r w:rsidRPr="00013DDF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 wp14:anchorId="305F7B15" wp14:editId="2764FFB6">
            <wp:extent cx="1106556" cy="737108"/>
            <wp:effectExtent l="0" t="0" r="0" b="6350"/>
            <wp:docPr id="3" name="Imagen 3" descr="C:\Users\Vero\Downloads\Firma Lilian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\Downloads\Firma Lilian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78" cy="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013DDF">
        <w:rPr>
          <w:noProof/>
          <w:lang w:eastAsia="es-AR"/>
        </w:rPr>
        <w:drawing>
          <wp:inline distT="0" distB="0" distL="0" distR="0" wp14:anchorId="34FD8071" wp14:editId="05928931">
            <wp:extent cx="898798" cy="816996"/>
            <wp:effectExtent l="0" t="0" r="0" b="2540"/>
            <wp:docPr id="4" name="Imagen 4" descr="C:\Users\Usuario\Downloads\Firma Silvana Perey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Firma Silvana Pereyr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88" cy="8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13DDF">
        <w:rPr>
          <w:noProof/>
          <w:lang w:eastAsia="es-AR"/>
        </w:rPr>
        <w:drawing>
          <wp:inline distT="0" distB="0" distL="0" distR="0" wp14:anchorId="179BF082" wp14:editId="10915A1A">
            <wp:extent cx="1159219" cy="738835"/>
            <wp:effectExtent l="0" t="0" r="317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43" cy="7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25EF" w14:textId="41DBD748" w:rsidR="00DC459A" w:rsidRPr="007369D4" w:rsidRDefault="006F072D" w:rsidP="00FB6BA2">
      <w:pPr>
        <w:jc w:val="both"/>
      </w:pPr>
      <w:r w:rsidRPr="007369D4">
        <w:tab/>
      </w:r>
      <w:r w:rsidR="00DC459A" w:rsidRPr="007369D4">
        <w:rPr>
          <w:bCs/>
          <w:lang w:val="es-ES"/>
        </w:rPr>
        <w:t xml:space="preserve"> </w:t>
      </w:r>
    </w:p>
    <w:p w14:paraId="22AEFB25" w14:textId="77777777" w:rsidR="003F70BF" w:rsidRPr="007369D4" w:rsidRDefault="003F70BF">
      <w:bookmarkStart w:id="2" w:name="_GoBack"/>
      <w:bookmarkEnd w:id="2"/>
    </w:p>
    <w:sectPr w:rsidR="003F70BF" w:rsidRPr="007369D4" w:rsidSect="00FA49D7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F4C3B" w14:textId="77777777" w:rsidR="00F25809" w:rsidRDefault="00F25809" w:rsidP="00DC459A">
      <w:pPr>
        <w:spacing w:after="0" w:line="240" w:lineRule="auto"/>
      </w:pPr>
      <w:r>
        <w:separator/>
      </w:r>
    </w:p>
  </w:endnote>
  <w:endnote w:type="continuationSeparator" w:id="0">
    <w:p w14:paraId="468261DB" w14:textId="77777777" w:rsidR="00F25809" w:rsidRDefault="00F25809" w:rsidP="00DC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84129" w14:textId="77777777" w:rsidR="00F25809" w:rsidRDefault="00F25809" w:rsidP="00DC459A">
      <w:pPr>
        <w:spacing w:after="0" w:line="240" w:lineRule="auto"/>
      </w:pPr>
      <w:r>
        <w:separator/>
      </w:r>
    </w:p>
  </w:footnote>
  <w:footnote w:type="continuationSeparator" w:id="0">
    <w:p w14:paraId="0E5BF09C" w14:textId="77777777" w:rsidR="00F25809" w:rsidRDefault="00F25809" w:rsidP="00DC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A9605" w14:textId="77777777" w:rsidR="00FA49D7" w:rsidRDefault="00FA49D7" w:rsidP="00FA49D7">
    <w:pPr>
      <w:spacing w:after="0" w:line="240" w:lineRule="auto"/>
      <w:ind w:left="1416" w:firstLine="708"/>
      <w:rPr>
        <w:rFonts w:ascii="Century Schoolbook" w:eastAsia="Times New Roman" w:hAnsi="Century Schoolbook" w:cs="Century Schoolbook"/>
        <w:i/>
        <w:iCs/>
        <w:sz w:val="24"/>
        <w:szCs w:val="24"/>
        <w:lang w:val="es-ES"/>
      </w:rPr>
    </w:pPr>
    <w:r w:rsidRPr="006D5AEC">
      <w:rPr>
        <w:rFonts w:ascii="Century Schoolbook" w:eastAsia="Times New Roman" w:hAnsi="Century Schoolbook" w:cs="Century Schoolbook"/>
        <w:i/>
        <w:iCs/>
        <w:noProof/>
        <w:sz w:val="24"/>
        <w:szCs w:val="24"/>
        <w:lang w:eastAsia="es-AR"/>
      </w:rPr>
      <w:drawing>
        <wp:anchor distT="0" distB="0" distL="114300" distR="114300" simplePos="0" relativeHeight="251660288" behindDoc="0" locked="0" layoutInCell="1" allowOverlap="1" wp14:anchorId="039BAB10" wp14:editId="05FE4661">
          <wp:simplePos x="0" y="0"/>
          <wp:positionH relativeFrom="column">
            <wp:posOffset>4863465</wp:posOffset>
          </wp:positionH>
          <wp:positionV relativeFrom="paragraph">
            <wp:posOffset>-48260</wp:posOffset>
          </wp:positionV>
          <wp:extent cx="476250" cy="605790"/>
          <wp:effectExtent l="0" t="0" r="0" b="3810"/>
          <wp:wrapNone/>
          <wp:docPr id="2" name="Imagen 2" descr="logoUNRC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UNRC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D5AEC">
      <w:rPr>
        <w:rFonts w:ascii="Century Schoolbook" w:eastAsia="Times New Roman" w:hAnsi="Century Schoolbook" w:cs="Century Schoolbook"/>
        <w:i/>
        <w:iCs/>
        <w:sz w:val="24"/>
        <w:szCs w:val="24"/>
        <w:lang w:val="es-ES"/>
      </w:rPr>
      <w:t>Universidad Nacional de Río Cuarto</w:t>
    </w:r>
  </w:p>
  <w:p w14:paraId="7B09FD94" w14:textId="77777777" w:rsidR="00FA49D7" w:rsidRPr="007A2248" w:rsidRDefault="00FA49D7" w:rsidP="00FA49D7">
    <w:pPr>
      <w:spacing w:after="0" w:line="240" w:lineRule="auto"/>
      <w:ind w:left="1416" w:firstLine="708"/>
      <w:rPr>
        <w:rFonts w:ascii="Century Schoolbook" w:eastAsia="Times New Roman" w:hAnsi="Century Schoolbook" w:cs="Century Schoolbook"/>
        <w:i/>
        <w:iCs/>
        <w:sz w:val="24"/>
        <w:szCs w:val="24"/>
        <w:lang w:val="es-ES"/>
      </w:rPr>
    </w:pPr>
    <w:r w:rsidRPr="006D5AEC">
      <w:rPr>
        <w:rFonts w:ascii="Century Schoolbook" w:eastAsia="Times New Roman" w:hAnsi="Century Schoolbook" w:cs="Century Schoolbook"/>
        <w:i/>
        <w:iCs/>
        <w:noProof/>
        <w:sz w:val="24"/>
        <w:szCs w:val="24"/>
        <w:lang w:eastAsia="es-AR"/>
      </w:rPr>
      <w:drawing>
        <wp:anchor distT="0" distB="0" distL="114300" distR="114300" simplePos="0" relativeHeight="251659264" behindDoc="0" locked="0" layoutInCell="1" allowOverlap="1" wp14:anchorId="06DEA83F" wp14:editId="26E9246C">
          <wp:simplePos x="0" y="0"/>
          <wp:positionH relativeFrom="column">
            <wp:posOffset>53340</wp:posOffset>
          </wp:positionH>
          <wp:positionV relativeFrom="paragraph">
            <wp:posOffset>-374650</wp:posOffset>
          </wp:positionV>
          <wp:extent cx="866775" cy="657225"/>
          <wp:effectExtent l="0" t="0" r="9525" b="9525"/>
          <wp:wrapSquare wrapText="bothSides"/>
          <wp:docPr id="1" name="Imagen 1" descr="C:\Users\Usuario\Downloads\LOGO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Usuario\Downloads\LOGO TRANSPAREN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D5AEC">
      <w:rPr>
        <w:rFonts w:ascii="Century Schoolbook" w:eastAsia="Times New Roman" w:hAnsi="Century Schoolbook" w:cs="Century Schoolbook"/>
        <w:i/>
        <w:iCs/>
        <w:sz w:val="24"/>
        <w:szCs w:val="24"/>
        <w:lang w:val="es-ES"/>
      </w:rPr>
      <w:t xml:space="preserve">    Facultad de Ciencias</w:t>
    </w:r>
    <w:r>
      <w:rPr>
        <w:rFonts w:ascii="Century Schoolbook" w:eastAsia="Times New Roman" w:hAnsi="Century Schoolbook" w:cs="Century Schoolbook"/>
        <w:i/>
        <w:iCs/>
        <w:sz w:val="24"/>
        <w:szCs w:val="24"/>
        <w:lang w:val="es-ES"/>
      </w:rPr>
      <w:t xml:space="preserve"> Humanas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4pt;height:9.4pt" o:bullet="t">
        <v:imagedata r:id="rId1" o:title=""/>
      </v:shape>
    </w:pict>
  </w:numPicBullet>
  <w:abstractNum w:abstractNumId="0">
    <w:nsid w:val="060E772A"/>
    <w:multiLevelType w:val="hybridMultilevel"/>
    <w:tmpl w:val="EACE917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30F7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2">
    <w:nsid w:val="129B7FBA"/>
    <w:multiLevelType w:val="hybridMultilevel"/>
    <w:tmpl w:val="3A2CFA3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67779"/>
    <w:multiLevelType w:val="hybridMultilevel"/>
    <w:tmpl w:val="845638F4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811941"/>
    <w:multiLevelType w:val="hybridMultilevel"/>
    <w:tmpl w:val="ECF07CD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26703"/>
    <w:multiLevelType w:val="hybridMultilevel"/>
    <w:tmpl w:val="A138781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32632"/>
    <w:multiLevelType w:val="hybridMultilevel"/>
    <w:tmpl w:val="46582AEA"/>
    <w:lvl w:ilvl="0" w:tplc="176E315A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/>
        <w:sz w:val="23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95D50"/>
    <w:multiLevelType w:val="hybridMultilevel"/>
    <w:tmpl w:val="D54A3384"/>
    <w:lvl w:ilvl="0" w:tplc="0CEAF23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40C9E"/>
    <w:multiLevelType w:val="hybridMultilevel"/>
    <w:tmpl w:val="89ACFB3A"/>
    <w:lvl w:ilvl="0" w:tplc="CCDA5FB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AA15F37"/>
    <w:multiLevelType w:val="hybridMultilevel"/>
    <w:tmpl w:val="2F54137C"/>
    <w:lvl w:ilvl="0" w:tplc="176E315A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  <w:color w:val="000000"/>
        <w:sz w:val="23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B420681"/>
    <w:multiLevelType w:val="hybridMultilevel"/>
    <w:tmpl w:val="75105594"/>
    <w:lvl w:ilvl="0" w:tplc="176E315A">
      <w:numFmt w:val="bullet"/>
      <w:lvlText w:val="-"/>
      <w:lvlJc w:val="left"/>
      <w:pPr>
        <w:ind w:left="8015" w:hanging="360"/>
      </w:pPr>
      <w:rPr>
        <w:rFonts w:ascii="Calibri" w:eastAsia="Times New Roman" w:hAnsi="Calibri" w:cs="Times New Roman" w:hint="default"/>
        <w:color w:val="000000"/>
        <w:sz w:val="23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B4045"/>
    <w:multiLevelType w:val="hybridMultilevel"/>
    <w:tmpl w:val="2828CB48"/>
    <w:lvl w:ilvl="0" w:tplc="176E315A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/>
        <w:sz w:val="23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734CEB"/>
    <w:multiLevelType w:val="singleLevel"/>
    <w:tmpl w:val="6CE4E7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</w:abstractNum>
  <w:abstractNum w:abstractNumId="13">
    <w:nsid w:val="42E2121B"/>
    <w:multiLevelType w:val="hybridMultilevel"/>
    <w:tmpl w:val="995873D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535A64"/>
    <w:multiLevelType w:val="hybridMultilevel"/>
    <w:tmpl w:val="D92C14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A0573C"/>
    <w:multiLevelType w:val="hybridMultilevel"/>
    <w:tmpl w:val="D45EAB08"/>
    <w:lvl w:ilvl="0" w:tplc="18B2BF5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2A5EB1"/>
    <w:multiLevelType w:val="hybridMultilevel"/>
    <w:tmpl w:val="D338B5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B23BD5"/>
    <w:multiLevelType w:val="hybridMultilevel"/>
    <w:tmpl w:val="1F984C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305A2"/>
    <w:multiLevelType w:val="hybridMultilevel"/>
    <w:tmpl w:val="D71E2A3E"/>
    <w:lvl w:ilvl="0" w:tplc="703E6706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3628C3"/>
    <w:multiLevelType w:val="hybridMultilevel"/>
    <w:tmpl w:val="D766FCE4"/>
    <w:lvl w:ilvl="0" w:tplc="4FCA7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EDE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8E09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AA66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2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C08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60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011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44B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C841A8C"/>
    <w:multiLevelType w:val="multilevel"/>
    <w:tmpl w:val="272A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CD6483"/>
    <w:multiLevelType w:val="hybridMultilevel"/>
    <w:tmpl w:val="7E4463A0"/>
    <w:lvl w:ilvl="0" w:tplc="176E315A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/>
        <w:sz w:val="23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21"/>
  </w:num>
  <w:num w:numId="5">
    <w:abstractNumId w:val="6"/>
  </w:num>
  <w:num w:numId="6">
    <w:abstractNumId w:val="5"/>
  </w:num>
  <w:num w:numId="7">
    <w:abstractNumId w:val="16"/>
  </w:num>
  <w:num w:numId="8">
    <w:abstractNumId w:val="12"/>
  </w:num>
  <w:num w:numId="9">
    <w:abstractNumId w:val="1"/>
  </w:num>
  <w:num w:numId="10">
    <w:abstractNumId w:val="3"/>
  </w:num>
  <w:num w:numId="11">
    <w:abstractNumId w:val="18"/>
  </w:num>
  <w:num w:numId="12">
    <w:abstractNumId w:val="19"/>
  </w:num>
  <w:num w:numId="13">
    <w:abstractNumId w:val="2"/>
  </w:num>
  <w:num w:numId="14">
    <w:abstractNumId w:val="4"/>
  </w:num>
  <w:num w:numId="15">
    <w:abstractNumId w:val="17"/>
  </w:num>
  <w:num w:numId="16">
    <w:abstractNumId w:val="20"/>
  </w:num>
  <w:num w:numId="17">
    <w:abstractNumId w:val="14"/>
  </w:num>
  <w:num w:numId="18">
    <w:abstractNumId w:val="13"/>
  </w:num>
  <w:num w:numId="19">
    <w:abstractNumId w:val="8"/>
  </w:num>
  <w:num w:numId="20">
    <w:abstractNumId w:val="15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9A"/>
    <w:rsid w:val="00013DDF"/>
    <w:rsid w:val="00025F98"/>
    <w:rsid w:val="000335FF"/>
    <w:rsid w:val="00040A3B"/>
    <w:rsid w:val="000436BD"/>
    <w:rsid w:val="000440CE"/>
    <w:rsid w:val="0005025C"/>
    <w:rsid w:val="00050DDE"/>
    <w:rsid w:val="00061F81"/>
    <w:rsid w:val="00064151"/>
    <w:rsid w:val="00083FDD"/>
    <w:rsid w:val="00090349"/>
    <w:rsid w:val="00095393"/>
    <w:rsid w:val="000A39E3"/>
    <w:rsid w:val="000B569C"/>
    <w:rsid w:val="000C304C"/>
    <w:rsid w:val="000C512B"/>
    <w:rsid w:val="000E6EDE"/>
    <w:rsid w:val="000F4C21"/>
    <w:rsid w:val="000F54D2"/>
    <w:rsid w:val="0010684C"/>
    <w:rsid w:val="00121117"/>
    <w:rsid w:val="001372B2"/>
    <w:rsid w:val="00146053"/>
    <w:rsid w:val="0015648C"/>
    <w:rsid w:val="0016627B"/>
    <w:rsid w:val="00171936"/>
    <w:rsid w:val="001759FA"/>
    <w:rsid w:val="001867AC"/>
    <w:rsid w:val="0019464E"/>
    <w:rsid w:val="001952D7"/>
    <w:rsid w:val="00197635"/>
    <w:rsid w:val="001A2CF2"/>
    <w:rsid w:val="001A694A"/>
    <w:rsid w:val="001B5061"/>
    <w:rsid w:val="001C565E"/>
    <w:rsid w:val="001D0B20"/>
    <w:rsid w:val="001F0AD9"/>
    <w:rsid w:val="001F1460"/>
    <w:rsid w:val="001F7805"/>
    <w:rsid w:val="00213993"/>
    <w:rsid w:val="0022103D"/>
    <w:rsid w:val="00222C0D"/>
    <w:rsid w:val="002247B8"/>
    <w:rsid w:val="00235472"/>
    <w:rsid w:val="0023553C"/>
    <w:rsid w:val="00256DCC"/>
    <w:rsid w:val="0025799F"/>
    <w:rsid w:val="00261658"/>
    <w:rsid w:val="00266F61"/>
    <w:rsid w:val="00270E97"/>
    <w:rsid w:val="00277F98"/>
    <w:rsid w:val="00291110"/>
    <w:rsid w:val="002A47E4"/>
    <w:rsid w:val="002B0FAD"/>
    <w:rsid w:val="002B1022"/>
    <w:rsid w:val="002B332F"/>
    <w:rsid w:val="002B39F9"/>
    <w:rsid w:val="002C09B4"/>
    <w:rsid w:val="002D1D6E"/>
    <w:rsid w:val="002D3FB0"/>
    <w:rsid w:val="002E6DE9"/>
    <w:rsid w:val="002E7432"/>
    <w:rsid w:val="002F64B1"/>
    <w:rsid w:val="00301562"/>
    <w:rsid w:val="003045CC"/>
    <w:rsid w:val="003050CF"/>
    <w:rsid w:val="00315BD6"/>
    <w:rsid w:val="00317BD2"/>
    <w:rsid w:val="003258E9"/>
    <w:rsid w:val="003518A7"/>
    <w:rsid w:val="00355772"/>
    <w:rsid w:val="00361F18"/>
    <w:rsid w:val="00375A03"/>
    <w:rsid w:val="00382912"/>
    <w:rsid w:val="00392E1A"/>
    <w:rsid w:val="0039521F"/>
    <w:rsid w:val="003A06B7"/>
    <w:rsid w:val="003B11ED"/>
    <w:rsid w:val="003B2352"/>
    <w:rsid w:val="003B3999"/>
    <w:rsid w:val="003B47ED"/>
    <w:rsid w:val="003C749F"/>
    <w:rsid w:val="003D007B"/>
    <w:rsid w:val="003E36ED"/>
    <w:rsid w:val="003E6A86"/>
    <w:rsid w:val="003F70BF"/>
    <w:rsid w:val="00402A07"/>
    <w:rsid w:val="00402B73"/>
    <w:rsid w:val="004132FE"/>
    <w:rsid w:val="00415AA8"/>
    <w:rsid w:val="00415CCB"/>
    <w:rsid w:val="00426EE5"/>
    <w:rsid w:val="00430AFA"/>
    <w:rsid w:val="0043700D"/>
    <w:rsid w:val="00440305"/>
    <w:rsid w:val="0044396A"/>
    <w:rsid w:val="00444A73"/>
    <w:rsid w:val="004465A4"/>
    <w:rsid w:val="00452DDF"/>
    <w:rsid w:val="00472D1E"/>
    <w:rsid w:val="00477133"/>
    <w:rsid w:val="004778FC"/>
    <w:rsid w:val="00482E7D"/>
    <w:rsid w:val="004B6CA0"/>
    <w:rsid w:val="004C2C92"/>
    <w:rsid w:val="004C49B5"/>
    <w:rsid w:val="004C4D9B"/>
    <w:rsid w:val="004C59F4"/>
    <w:rsid w:val="004C72BE"/>
    <w:rsid w:val="004E0D1C"/>
    <w:rsid w:val="004F1E40"/>
    <w:rsid w:val="00507B2B"/>
    <w:rsid w:val="00533B91"/>
    <w:rsid w:val="00542381"/>
    <w:rsid w:val="005738FE"/>
    <w:rsid w:val="00577E07"/>
    <w:rsid w:val="005A295A"/>
    <w:rsid w:val="005A3A33"/>
    <w:rsid w:val="005C1ECD"/>
    <w:rsid w:val="005D4A1A"/>
    <w:rsid w:val="005E4CC0"/>
    <w:rsid w:val="005E7EE8"/>
    <w:rsid w:val="00601F01"/>
    <w:rsid w:val="00604E76"/>
    <w:rsid w:val="00606368"/>
    <w:rsid w:val="00614DFE"/>
    <w:rsid w:val="00615E4C"/>
    <w:rsid w:val="00647E8B"/>
    <w:rsid w:val="00661730"/>
    <w:rsid w:val="00664247"/>
    <w:rsid w:val="00672CBF"/>
    <w:rsid w:val="00673D7D"/>
    <w:rsid w:val="006810FB"/>
    <w:rsid w:val="00690409"/>
    <w:rsid w:val="00692018"/>
    <w:rsid w:val="00695E09"/>
    <w:rsid w:val="006A5D00"/>
    <w:rsid w:val="006B1C5C"/>
    <w:rsid w:val="006B4F0D"/>
    <w:rsid w:val="006B7FB1"/>
    <w:rsid w:val="006C337B"/>
    <w:rsid w:val="006C4791"/>
    <w:rsid w:val="006C605F"/>
    <w:rsid w:val="006D2E85"/>
    <w:rsid w:val="006D39D7"/>
    <w:rsid w:val="006E1CF7"/>
    <w:rsid w:val="006F072D"/>
    <w:rsid w:val="006F513E"/>
    <w:rsid w:val="00706F1D"/>
    <w:rsid w:val="00723463"/>
    <w:rsid w:val="00725029"/>
    <w:rsid w:val="0073153A"/>
    <w:rsid w:val="007321A5"/>
    <w:rsid w:val="007369D4"/>
    <w:rsid w:val="007542FA"/>
    <w:rsid w:val="00775A89"/>
    <w:rsid w:val="007804E8"/>
    <w:rsid w:val="00781D8B"/>
    <w:rsid w:val="00782631"/>
    <w:rsid w:val="00792882"/>
    <w:rsid w:val="007B1EB0"/>
    <w:rsid w:val="007B3850"/>
    <w:rsid w:val="007B7404"/>
    <w:rsid w:val="007C2DA9"/>
    <w:rsid w:val="007C3390"/>
    <w:rsid w:val="007D0BA5"/>
    <w:rsid w:val="007D5597"/>
    <w:rsid w:val="007D5D8B"/>
    <w:rsid w:val="007E37C2"/>
    <w:rsid w:val="007E5E70"/>
    <w:rsid w:val="007F46C9"/>
    <w:rsid w:val="007F7317"/>
    <w:rsid w:val="00802CD1"/>
    <w:rsid w:val="00804A82"/>
    <w:rsid w:val="00806481"/>
    <w:rsid w:val="00815088"/>
    <w:rsid w:val="008324EF"/>
    <w:rsid w:val="008328CE"/>
    <w:rsid w:val="00834FCA"/>
    <w:rsid w:val="0084537C"/>
    <w:rsid w:val="00862398"/>
    <w:rsid w:val="00862F0F"/>
    <w:rsid w:val="00873959"/>
    <w:rsid w:val="008827E8"/>
    <w:rsid w:val="00894BB0"/>
    <w:rsid w:val="008971D3"/>
    <w:rsid w:val="008A0E9A"/>
    <w:rsid w:val="008A5429"/>
    <w:rsid w:val="008B2151"/>
    <w:rsid w:val="008B3A38"/>
    <w:rsid w:val="008F5EF0"/>
    <w:rsid w:val="009077A5"/>
    <w:rsid w:val="00912FC7"/>
    <w:rsid w:val="009140F2"/>
    <w:rsid w:val="00922796"/>
    <w:rsid w:val="009255D0"/>
    <w:rsid w:val="00925B0F"/>
    <w:rsid w:val="009342DD"/>
    <w:rsid w:val="00952AA8"/>
    <w:rsid w:val="00955501"/>
    <w:rsid w:val="0097367B"/>
    <w:rsid w:val="0098299B"/>
    <w:rsid w:val="00984129"/>
    <w:rsid w:val="00986075"/>
    <w:rsid w:val="0099143B"/>
    <w:rsid w:val="0099641C"/>
    <w:rsid w:val="009A736D"/>
    <w:rsid w:val="009B434D"/>
    <w:rsid w:val="009C4583"/>
    <w:rsid w:val="009C647C"/>
    <w:rsid w:val="009D212A"/>
    <w:rsid w:val="009E3A3B"/>
    <w:rsid w:val="009F2EBA"/>
    <w:rsid w:val="00A00613"/>
    <w:rsid w:val="00A01F3D"/>
    <w:rsid w:val="00A05A5B"/>
    <w:rsid w:val="00A135A0"/>
    <w:rsid w:val="00A17B8A"/>
    <w:rsid w:val="00A26E56"/>
    <w:rsid w:val="00A276A0"/>
    <w:rsid w:val="00A33E9C"/>
    <w:rsid w:val="00A3404F"/>
    <w:rsid w:val="00A34B12"/>
    <w:rsid w:val="00A4458C"/>
    <w:rsid w:val="00A45B04"/>
    <w:rsid w:val="00A579E3"/>
    <w:rsid w:val="00A75752"/>
    <w:rsid w:val="00A77B33"/>
    <w:rsid w:val="00AB113D"/>
    <w:rsid w:val="00AD6FF8"/>
    <w:rsid w:val="00AE01F2"/>
    <w:rsid w:val="00AE2153"/>
    <w:rsid w:val="00AE34A1"/>
    <w:rsid w:val="00AE37B8"/>
    <w:rsid w:val="00AE4371"/>
    <w:rsid w:val="00AE463E"/>
    <w:rsid w:val="00AF49D4"/>
    <w:rsid w:val="00B04CE2"/>
    <w:rsid w:val="00B15ED2"/>
    <w:rsid w:val="00B20C08"/>
    <w:rsid w:val="00B224EC"/>
    <w:rsid w:val="00B23CE7"/>
    <w:rsid w:val="00B24A48"/>
    <w:rsid w:val="00B26846"/>
    <w:rsid w:val="00B3603C"/>
    <w:rsid w:val="00B5234E"/>
    <w:rsid w:val="00B802AB"/>
    <w:rsid w:val="00B87448"/>
    <w:rsid w:val="00B9179A"/>
    <w:rsid w:val="00B927FB"/>
    <w:rsid w:val="00BA3255"/>
    <w:rsid w:val="00BA7669"/>
    <w:rsid w:val="00BB2A71"/>
    <w:rsid w:val="00BC0770"/>
    <w:rsid w:val="00BC2EE7"/>
    <w:rsid w:val="00BD0871"/>
    <w:rsid w:val="00BE303A"/>
    <w:rsid w:val="00C03696"/>
    <w:rsid w:val="00C21360"/>
    <w:rsid w:val="00C241A5"/>
    <w:rsid w:val="00C3187C"/>
    <w:rsid w:val="00C32CEA"/>
    <w:rsid w:val="00C352B6"/>
    <w:rsid w:val="00C3680E"/>
    <w:rsid w:val="00C36A2A"/>
    <w:rsid w:val="00C41B14"/>
    <w:rsid w:val="00C65A71"/>
    <w:rsid w:val="00C819E4"/>
    <w:rsid w:val="00C852CD"/>
    <w:rsid w:val="00C865FF"/>
    <w:rsid w:val="00C97765"/>
    <w:rsid w:val="00CA6CF8"/>
    <w:rsid w:val="00CC3ABA"/>
    <w:rsid w:val="00CC3FB1"/>
    <w:rsid w:val="00CD3FE5"/>
    <w:rsid w:val="00CE724E"/>
    <w:rsid w:val="00CF5AB9"/>
    <w:rsid w:val="00D012D3"/>
    <w:rsid w:val="00D020DE"/>
    <w:rsid w:val="00D04789"/>
    <w:rsid w:val="00D14C6A"/>
    <w:rsid w:val="00D16799"/>
    <w:rsid w:val="00D300A2"/>
    <w:rsid w:val="00D318E8"/>
    <w:rsid w:val="00D33A81"/>
    <w:rsid w:val="00D37264"/>
    <w:rsid w:val="00D40BB5"/>
    <w:rsid w:val="00D50E33"/>
    <w:rsid w:val="00D51144"/>
    <w:rsid w:val="00D60E52"/>
    <w:rsid w:val="00D67ED7"/>
    <w:rsid w:val="00D73DA7"/>
    <w:rsid w:val="00D817F9"/>
    <w:rsid w:val="00D83DA3"/>
    <w:rsid w:val="00D86EA7"/>
    <w:rsid w:val="00D936D2"/>
    <w:rsid w:val="00D95455"/>
    <w:rsid w:val="00DA3C6C"/>
    <w:rsid w:val="00DA5252"/>
    <w:rsid w:val="00DA6C2C"/>
    <w:rsid w:val="00DB2EE7"/>
    <w:rsid w:val="00DC459A"/>
    <w:rsid w:val="00DD4E1F"/>
    <w:rsid w:val="00DD52F1"/>
    <w:rsid w:val="00DE1A7A"/>
    <w:rsid w:val="00DE1B94"/>
    <w:rsid w:val="00DE738B"/>
    <w:rsid w:val="00E03679"/>
    <w:rsid w:val="00E21AF1"/>
    <w:rsid w:val="00E22ECE"/>
    <w:rsid w:val="00E24259"/>
    <w:rsid w:val="00E25A4F"/>
    <w:rsid w:val="00E36B95"/>
    <w:rsid w:val="00E4034B"/>
    <w:rsid w:val="00E54E49"/>
    <w:rsid w:val="00E54F1A"/>
    <w:rsid w:val="00E600A3"/>
    <w:rsid w:val="00E60DE5"/>
    <w:rsid w:val="00E6345E"/>
    <w:rsid w:val="00E66E71"/>
    <w:rsid w:val="00E80DDB"/>
    <w:rsid w:val="00EB29B9"/>
    <w:rsid w:val="00ED34F0"/>
    <w:rsid w:val="00ED3882"/>
    <w:rsid w:val="00EE2CE1"/>
    <w:rsid w:val="00EF59DF"/>
    <w:rsid w:val="00EF5B84"/>
    <w:rsid w:val="00F00B51"/>
    <w:rsid w:val="00F01806"/>
    <w:rsid w:val="00F13108"/>
    <w:rsid w:val="00F20CCD"/>
    <w:rsid w:val="00F25809"/>
    <w:rsid w:val="00F2638A"/>
    <w:rsid w:val="00F30CB6"/>
    <w:rsid w:val="00F31253"/>
    <w:rsid w:val="00F358FF"/>
    <w:rsid w:val="00F35F1D"/>
    <w:rsid w:val="00F435DF"/>
    <w:rsid w:val="00F45710"/>
    <w:rsid w:val="00F46487"/>
    <w:rsid w:val="00F66677"/>
    <w:rsid w:val="00F850DC"/>
    <w:rsid w:val="00F85E1D"/>
    <w:rsid w:val="00FA42AF"/>
    <w:rsid w:val="00FA49D7"/>
    <w:rsid w:val="00FA547D"/>
    <w:rsid w:val="00FA7CB8"/>
    <w:rsid w:val="00FB685C"/>
    <w:rsid w:val="00FB6BA2"/>
    <w:rsid w:val="00FC00AC"/>
    <w:rsid w:val="00FC61FE"/>
    <w:rsid w:val="00FD4345"/>
    <w:rsid w:val="00FE5608"/>
    <w:rsid w:val="00FF4533"/>
    <w:rsid w:val="00FF5AAA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C9F04"/>
  <w15:docId w15:val="{0F32D4F2-AE96-43CC-812D-A80107D2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59A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318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6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6E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qFormat/>
    <w:rsid w:val="00DC459A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C459A"/>
    <w:rPr>
      <w:rFonts w:ascii="Times New Roman" w:eastAsia="Times New Roman" w:hAnsi="Times New Roman" w:cs="Times New Roman"/>
      <w:b/>
      <w:bCs/>
      <w:lang w:val="es-ES"/>
    </w:rPr>
  </w:style>
  <w:style w:type="paragraph" w:styleId="Prrafodelista">
    <w:name w:val="List Paragraph"/>
    <w:basedOn w:val="Normal"/>
    <w:uiPriority w:val="34"/>
    <w:qFormat/>
    <w:rsid w:val="00DC459A"/>
    <w:pPr>
      <w:ind w:left="720"/>
      <w:contextualSpacing/>
    </w:pPr>
  </w:style>
  <w:style w:type="paragraph" w:customStyle="1" w:styleId="Normal1">
    <w:name w:val="Normal1"/>
    <w:rsid w:val="00DC459A"/>
    <w:pPr>
      <w:spacing w:after="0"/>
    </w:pPr>
    <w:rPr>
      <w:rFonts w:ascii="Arial" w:eastAsia="Arial" w:hAnsi="Arial" w:cs="Arial"/>
      <w:color w:val="000000"/>
      <w:lang w:eastAsia="es-AR"/>
    </w:rPr>
  </w:style>
  <w:style w:type="paragraph" w:customStyle="1" w:styleId="Normal2">
    <w:name w:val="Normal2"/>
    <w:rsid w:val="00DC459A"/>
    <w:pPr>
      <w:spacing w:after="0"/>
    </w:pPr>
    <w:rPr>
      <w:rFonts w:ascii="Arial" w:eastAsia="Arial" w:hAnsi="Arial" w:cs="Arial"/>
      <w:color w:val="000000"/>
      <w:szCs w:val="20"/>
      <w:lang w:eastAsia="es-AR"/>
    </w:rPr>
  </w:style>
  <w:style w:type="character" w:styleId="Hipervnculo">
    <w:name w:val="Hyperlink"/>
    <w:basedOn w:val="Fuentedeprrafopredeter"/>
    <w:uiPriority w:val="99"/>
    <w:unhideWhenUsed/>
    <w:rsid w:val="00DC459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C45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sutil">
    <w:name w:val="Subtle Emphasis"/>
    <w:uiPriority w:val="19"/>
    <w:qFormat/>
    <w:rsid w:val="00DC459A"/>
    <w:rPr>
      <w:i/>
      <w:iCs/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C459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459A"/>
    <w:rPr>
      <w:sz w:val="20"/>
      <w:szCs w:val="20"/>
    </w:rPr>
  </w:style>
  <w:style w:type="character" w:styleId="Refdenotaalpie">
    <w:name w:val="footnote reference"/>
    <w:semiHidden/>
    <w:rsid w:val="00DC459A"/>
    <w:rPr>
      <w:rFonts w:cs="Times New Roman"/>
      <w:vertAlign w:val="superscript"/>
    </w:rPr>
  </w:style>
  <w:style w:type="character" w:customStyle="1" w:styleId="Mencionar1">
    <w:name w:val="Mencionar1"/>
    <w:basedOn w:val="Fuentedeprrafopredeter"/>
    <w:uiPriority w:val="99"/>
    <w:semiHidden/>
    <w:unhideWhenUsed/>
    <w:rsid w:val="00375A03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F358FF"/>
  </w:style>
  <w:style w:type="character" w:customStyle="1" w:styleId="Ttulo3Car">
    <w:name w:val="Título 3 Car"/>
    <w:basedOn w:val="Fuentedeprrafopredeter"/>
    <w:link w:val="Ttulo3"/>
    <w:uiPriority w:val="9"/>
    <w:semiHidden/>
    <w:rsid w:val="00D86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6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1Car">
    <w:name w:val="Título 1 Car"/>
    <w:basedOn w:val="Fuentedeprrafopredeter"/>
    <w:link w:val="Ttulo1"/>
    <w:uiPriority w:val="9"/>
    <w:rsid w:val="00C318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439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4396A"/>
  </w:style>
  <w:style w:type="paragraph" w:customStyle="1" w:styleId="m220144556718215339gmail-normal3">
    <w:name w:val="m_220144556718215339gmail-normal3"/>
    <w:basedOn w:val="Normal"/>
    <w:rsid w:val="004C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5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2D7"/>
    <w:rPr>
      <w:rFonts w:ascii="Segoe UI" w:hAnsi="Segoe UI" w:cs="Segoe UI"/>
      <w:sz w:val="18"/>
      <w:szCs w:val="18"/>
    </w:rPr>
  </w:style>
  <w:style w:type="paragraph" w:customStyle="1" w:styleId="Normal4">
    <w:name w:val="Normal4"/>
    <w:rsid w:val="00A34B12"/>
    <w:pPr>
      <w:suppressAutoHyphens/>
      <w:spacing w:after="0"/>
    </w:pPr>
    <w:rPr>
      <w:rFonts w:ascii="Arial" w:eastAsia="Arial" w:hAnsi="Arial" w:cs="Arial"/>
      <w:color w:val="00000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444A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4A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4A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4A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4A73"/>
    <w:rPr>
      <w:b/>
      <w:bCs/>
      <w:sz w:val="20"/>
      <w:szCs w:val="20"/>
    </w:rPr>
  </w:style>
  <w:style w:type="paragraph" w:customStyle="1" w:styleId="m7111342104166140198gmail-normal">
    <w:name w:val="m_7111342104166140198gmail-normal"/>
    <w:basedOn w:val="Normal"/>
    <w:rsid w:val="00DD52F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90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0345">
              <w:marLeft w:val="0"/>
              <w:marRight w:val="0"/>
              <w:marTop w:val="0"/>
              <w:marBottom w:val="0"/>
              <w:divBdr>
                <w:top w:val="single" w:sz="6" w:space="5" w:color="DDDDDD"/>
                <w:left w:val="single" w:sz="6" w:space="5" w:color="DDDDDD"/>
                <w:bottom w:val="single" w:sz="6" w:space="5" w:color="DDDDDD"/>
                <w:right w:val="single" w:sz="6" w:space="5" w:color="DDDDDD"/>
              </w:divBdr>
              <w:divsChild>
                <w:div w:id="15597083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3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202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8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6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n.gov.ar/libro/que-hay-de-nuevo-en-las-nuevas-infancias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bn.gov.ar/libro/que-hay-de-nuevo-en-las-nuevas-infanci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cesenelfenix.com/category/ediciones/n%C2%BA-29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F256A-DCF4-4F28-A28F-A974969B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16</Pages>
  <Words>4878</Words>
  <Characters>26830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Liliana Tarditi</cp:lastModifiedBy>
  <cp:revision>3</cp:revision>
  <cp:lastPrinted>2018-04-05T12:02:00Z</cp:lastPrinted>
  <dcterms:created xsi:type="dcterms:W3CDTF">2020-11-28T16:12:00Z</dcterms:created>
  <dcterms:modified xsi:type="dcterms:W3CDTF">2020-11-30T20:03:00Z</dcterms:modified>
</cp:coreProperties>
</file>