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F6" w:rsidRPr="00DC0AEB" w:rsidRDefault="003737F6" w:rsidP="003737F6">
      <w:pPr>
        <w:spacing w:after="0" w:line="240" w:lineRule="auto"/>
        <w:jc w:val="center"/>
        <w:rPr>
          <w:rFonts w:eastAsia="Times New Roman" w:cs="Times New Roman"/>
          <w:b/>
          <w:sz w:val="24"/>
          <w:szCs w:val="24"/>
          <w:lang w:eastAsia="es-ES"/>
        </w:rPr>
      </w:pPr>
      <w:r w:rsidRPr="00DC0AEB">
        <w:rPr>
          <w:rFonts w:eastAsia="Times New Roman" w:cs="Times New Roman"/>
          <w:b/>
          <w:sz w:val="24"/>
          <w:szCs w:val="24"/>
          <w:lang w:eastAsia="es-ES"/>
        </w:rPr>
        <w:t>DEPARTAMENTO DE EDUCACIÓN INICIAL</w:t>
      </w:r>
    </w:p>
    <w:p w:rsidR="003737F6" w:rsidRPr="00DC0AEB" w:rsidRDefault="003737F6" w:rsidP="003737F6">
      <w:pPr>
        <w:spacing w:after="0" w:line="240" w:lineRule="auto"/>
        <w:jc w:val="center"/>
        <w:rPr>
          <w:rFonts w:eastAsia="Times New Roman" w:cs="Times New Roman"/>
          <w:b/>
          <w:sz w:val="24"/>
          <w:szCs w:val="24"/>
          <w:lang w:eastAsia="es-ES"/>
        </w:rPr>
      </w:pPr>
    </w:p>
    <w:p w:rsidR="003737F6" w:rsidRPr="00DC0AEB" w:rsidRDefault="003737F6" w:rsidP="003737F6">
      <w:pPr>
        <w:keepNext/>
        <w:keepLines/>
        <w:spacing w:before="40" w:after="0" w:line="240" w:lineRule="auto"/>
        <w:jc w:val="center"/>
        <w:outlineLvl w:val="1"/>
        <w:rPr>
          <w:rFonts w:eastAsiaTheme="majorEastAsia" w:cstheme="majorBidi"/>
          <w:b/>
          <w:sz w:val="24"/>
          <w:szCs w:val="24"/>
          <w:lang w:eastAsia="es-ES"/>
        </w:rPr>
      </w:pPr>
      <w:r w:rsidRPr="00DC0AEB">
        <w:rPr>
          <w:rFonts w:eastAsiaTheme="majorEastAsia" w:cstheme="majorBidi"/>
          <w:b/>
          <w:sz w:val="24"/>
          <w:szCs w:val="24"/>
          <w:lang w:eastAsia="es-ES"/>
        </w:rPr>
        <w:t>Carreras: PROFESORADO DE EDUCACIÓN INICIAL</w:t>
      </w:r>
    </w:p>
    <w:p w:rsidR="003737F6" w:rsidRPr="00DC0AEB" w:rsidRDefault="003737F6" w:rsidP="003737F6">
      <w:pPr>
        <w:keepNext/>
        <w:keepLines/>
        <w:spacing w:before="40" w:after="0" w:line="240" w:lineRule="auto"/>
        <w:jc w:val="center"/>
        <w:outlineLvl w:val="1"/>
        <w:rPr>
          <w:rFonts w:eastAsiaTheme="majorEastAsia" w:cs="Times New Roman"/>
          <w:b/>
          <w:sz w:val="24"/>
          <w:szCs w:val="24"/>
          <w:lang w:eastAsia="es-ES"/>
        </w:rPr>
      </w:pPr>
      <w:r w:rsidRPr="00DC0AEB">
        <w:rPr>
          <w:rFonts w:eastAsiaTheme="majorEastAsia" w:cs="Times New Roman"/>
          <w:b/>
          <w:sz w:val="24"/>
          <w:szCs w:val="24"/>
          <w:lang w:eastAsia="es-ES"/>
        </w:rPr>
        <w:t>LICENCIATURA EN EDUCACIÓN INICIAL</w:t>
      </w:r>
    </w:p>
    <w:p w:rsidR="003737F6" w:rsidRPr="00DC0AEB" w:rsidRDefault="003737F6" w:rsidP="003737F6">
      <w:pPr>
        <w:keepNext/>
        <w:keepLines/>
        <w:spacing w:before="40" w:after="0" w:line="240" w:lineRule="auto"/>
        <w:jc w:val="both"/>
        <w:outlineLvl w:val="1"/>
        <w:rPr>
          <w:rFonts w:eastAsiaTheme="majorEastAsia" w:cstheme="majorBidi"/>
          <w:color w:val="2E74B5" w:themeColor="accent1" w:themeShade="BF"/>
          <w:sz w:val="24"/>
          <w:szCs w:val="24"/>
          <w:lang w:eastAsia="es-ES"/>
        </w:rPr>
      </w:pPr>
    </w:p>
    <w:p w:rsidR="003737F6" w:rsidRPr="00DC0AEB" w:rsidRDefault="003737F6" w:rsidP="003737F6">
      <w:pPr>
        <w:spacing w:after="0" w:line="240" w:lineRule="auto"/>
        <w:jc w:val="center"/>
        <w:rPr>
          <w:rFonts w:eastAsia="Times New Roman" w:cs="Times New Roman"/>
          <w:b/>
          <w:sz w:val="24"/>
          <w:szCs w:val="24"/>
          <w:lang w:val="es-AR" w:eastAsia="es-ES"/>
        </w:rPr>
      </w:pPr>
      <w:r w:rsidRPr="00DC0AEB">
        <w:rPr>
          <w:rFonts w:eastAsia="Times New Roman" w:cs="Times New Roman"/>
          <w:b/>
          <w:sz w:val="24"/>
          <w:szCs w:val="24"/>
          <w:lang w:val="es-AR" w:eastAsia="es-ES"/>
        </w:rPr>
        <w:t xml:space="preserve">Plan de Estudios </w:t>
      </w:r>
      <w:r w:rsidRPr="00DC0AEB">
        <w:rPr>
          <w:rFonts w:eastAsia="Times New Roman" w:cs="Times New Roman"/>
          <w:b/>
          <w:bCs/>
          <w:sz w:val="24"/>
          <w:szCs w:val="24"/>
          <w:lang w:val="es-AR" w:eastAsia="es-ES"/>
        </w:rPr>
        <w:t xml:space="preserve"> 2001 versión 3</w:t>
      </w:r>
    </w:p>
    <w:p w:rsidR="003737F6" w:rsidRPr="00DC0AEB" w:rsidRDefault="003737F6" w:rsidP="003737F6">
      <w:pPr>
        <w:spacing w:after="0" w:line="240" w:lineRule="auto"/>
        <w:jc w:val="center"/>
        <w:rPr>
          <w:rFonts w:eastAsia="Times New Roman" w:cs="Times New Roman"/>
          <w:b/>
          <w:sz w:val="24"/>
          <w:szCs w:val="24"/>
          <w:lang w:eastAsia="es-ES"/>
        </w:rPr>
      </w:pPr>
    </w:p>
    <w:p w:rsidR="003737F6" w:rsidRPr="00DC0AEB" w:rsidRDefault="003737F6" w:rsidP="003737F6">
      <w:pPr>
        <w:spacing w:after="0" w:line="240" w:lineRule="auto"/>
        <w:jc w:val="center"/>
        <w:rPr>
          <w:rFonts w:eastAsia="Times New Roman" w:cs="Times New Roman"/>
          <w:b/>
          <w:sz w:val="24"/>
          <w:szCs w:val="24"/>
          <w:lang w:eastAsia="es-ES"/>
        </w:rPr>
      </w:pPr>
      <w:r w:rsidRPr="00DC0AEB">
        <w:rPr>
          <w:rFonts w:eastAsia="Times New Roman" w:cs="Times New Roman"/>
          <w:b/>
          <w:sz w:val="24"/>
          <w:szCs w:val="24"/>
          <w:lang w:eastAsia="es-ES"/>
        </w:rPr>
        <w:t>Asignatura  PLÁSTICA</w:t>
      </w:r>
    </w:p>
    <w:p w:rsidR="003737F6" w:rsidRPr="00DC0AEB" w:rsidRDefault="003737F6" w:rsidP="003737F6">
      <w:pPr>
        <w:spacing w:after="0" w:line="240" w:lineRule="auto"/>
        <w:jc w:val="center"/>
        <w:rPr>
          <w:rFonts w:eastAsia="Times New Roman" w:cs="Times New Roman"/>
          <w:b/>
          <w:sz w:val="24"/>
          <w:szCs w:val="24"/>
          <w:lang w:eastAsia="es-ES"/>
        </w:rPr>
      </w:pPr>
      <w:r w:rsidRPr="00DC0AEB">
        <w:rPr>
          <w:rFonts w:eastAsia="Times New Roman" w:cs="Times New Roman"/>
          <w:b/>
          <w:sz w:val="24"/>
          <w:szCs w:val="24"/>
          <w:lang w:eastAsia="es-ES"/>
        </w:rPr>
        <w:t>Código Nº 6841</w:t>
      </w:r>
    </w:p>
    <w:p w:rsidR="003737F6" w:rsidRPr="00DC0AEB" w:rsidRDefault="003737F6" w:rsidP="003737F6">
      <w:pPr>
        <w:spacing w:after="0" w:line="240" w:lineRule="auto"/>
        <w:jc w:val="center"/>
        <w:rPr>
          <w:rFonts w:eastAsia="Times New Roman" w:cs="Times New Roman"/>
          <w:b/>
          <w:sz w:val="24"/>
          <w:szCs w:val="24"/>
          <w:lang w:eastAsia="es-ES"/>
        </w:rPr>
      </w:pPr>
    </w:p>
    <w:p w:rsidR="003737F6" w:rsidRPr="00DC0AEB" w:rsidRDefault="003737F6" w:rsidP="003737F6">
      <w:pPr>
        <w:spacing w:after="0" w:line="240" w:lineRule="auto"/>
        <w:jc w:val="center"/>
        <w:rPr>
          <w:rFonts w:eastAsia="Times New Roman" w:cs="Times New Roman"/>
          <w:b/>
          <w:sz w:val="24"/>
          <w:szCs w:val="24"/>
          <w:lang w:eastAsia="es-ES"/>
        </w:rPr>
      </w:pPr>
      <w:r w:rsidRPr="00DC0AEB">
        <w:rPr>
          <w:rFonts w:eastAsia="Times New Roman" w:cs="Times New Roman"/>
          <w:b/>
          <w:sz w:val="24"/>
          <w:szCs w:val="24"/>
          <w:lang w:eastAsia="es-ES"/>
        </w:rPr>
        <w:t>Curso: Tercer año de las Carreras</w:t>
      </w:r>
    </w:p>
    <w:p w:rsidR="003737F6" w:rsidRPr="00DC0AEB" w:rsidRDefault="003737F6" w:rsidP="003737F6">
      <w:pPr>
        <w:spacing w:after="0" w:line="240" w:lineRule="auto"/>
        <w:jc w:val="center"/>
        <w:rPr>
          <w:rFonts w:eastAsia="Times New Roman" w:cs="Times New Roman"/>
          <w:b/>
          <w:sz w:val="24"/>
          <w:szCs w:val="24"/>
          <w:lang w:eastAsia="es-ES"/>
        </w:rPr>
      </w:pPr>
      <w:r w:rsidRPr="00DC0AEB">
        <w:rPr>
          <w:rFonts w:eastAsia="Times New Roman" w:cs="Times New Roman"/>
          <w:b/>
          <w:sz w:val="24"/>
          <w:szCs w:val="24"/>
          <w:lang w:eastAsia="es-ES"/>
        </w:rPr>
        <w:t>Primer cuatrimestre</w:t>
      </w:r>
    </w:p>
    <w:p w:rsidR="003737F6" w:rsidRPr="00DC0AEB" w:rsidRDefault="003737F6" w:rsidP="003737F6">
      <w:pPr>
        <w:spacing w:after="0" w:line="240" w:lineRule="auto"/>
        <w:jc w:val="center"/>
        <w:rPr>
          <w:rFonts w:eastAsia="Times New Roman" w:cs="Times New Roman"/>
          <w:sz w:val="24"/>
          <w:szCs w:val="24"/>
          <w:lang w:val="es-AR" w:eastAsia="es-ES"/>
        </w:rPr>
      </w:pPr>
    </w:p>
    <w:p w:rsidR="003737F6" w:rsidRPr="00DC0AEB" w:rsidRDefault="003737F6" w:rsidP="003737F6">
      <w:pPr>
        <w:spacing w:after="0" w:line="240" w:lineRule="auto"/>
        <w:jc w:val="center"/>
        <w:rPr>
          <w:rFonts w:eastAsia="Times New Roman" w:cs="Times New Roman"/>
          <w:b/>
          <w:sz w:val="24"/>
          <w:szCs w:val="24"/>
          <w:lang w:eastAsia="es-ES"/>
        </w:rPr>
      </w:pPr>
      <w:r w:rsidRPr="00DC0AEB">
        <w:rPr>
          <w:rFonts w:eastAsia="Times New Roman" w:cs="Times New Roman"/>
          <w:b/>
          <w:sz w:val="24"/>
          <w:szCs w:val="24"/>
          <w:lang w:eastAsia="es-ES"/>
        </w:rPr>
        <w:t xml:space="preserve">Profesora  responsable </w:t>
      </w:r>
    </w:p>
    <w:p w:rsidR="003737F6" w:rsidRPr="00DC0AEB" w:rsidRDefault="003737F6" w:rsidP="003737F6">
      <w:pPr>
        <w:spacing w:after="0" w:line="240" w:lineRule="auto"/>
        <w:jc w:val="center"/>
        <w:rPr>
          <w:rFonts w:eastAsia="Times New Roman" w:cs="Times New Roman"/>
          <w:b/>
          <w:sz w:val="24"/>
          <w:szCs w:val="24"/>
          <w:lang w:val="es-AR" w:eastAsia="es-ES"/>
        </w:rPr>
      </w:pPr>
      <w:r w:rsidRPr="00DC0AEB">
        <w:rPr>
          <w:rFonts w:eastAsia="Times New Roman" w:cs="Times New Roman"/>
          <w:b/>
          <w:sz w:val="24"/>
          <w:szCs w:val="24"/>
          <w:lang w:eastAsia="es-ES"/>
        </w:rPr>
        <w:t>Lilia</w:t>
      </w:r>
      <w:r w:rsidRPr="00DC0AEB">
        <w:rPr>
          <w:rFonts w:eastAsia="Times New Roman" w:cs="Times New Roman"/>
          <w:b/>
          <w:sz w:val="24"/>
          <w:szCs w:val="24"/>
          <w:lang w:val="es-AR" w:eastAsia="es-ES"/>
        </w:rPr>
        <w:t xml:space="preserve">na De Piccoli </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 xml:space="preserve"> Lic. en Gestión y Producción en Artes Visuales </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 xml:space="preserve"> Posgrado en Educación Plástica y Visual</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Prof. Superior  De Dibujo y Pintura</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Maestra de Artes Plásticas</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Prof. Para la Enseñanza Primaria</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Técnica universitaria en Gestión de Instituciones Educativas</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Cargo: Jefe de Trabajos Prácticos simple</w:t>
      </w:r>
    </w:p>
    <w:p w:rsidR="003737F6" w:rsidRPr="00DC0AEB" w:rsidRDefault="003737F6" w:rsidP="003737F6">
      <w:pPr>
        <w:spacing w:after="0" w:line="240" w:lineRule="auto"/>
        <w:jc w:val="center"/>
        <w:rPr>
          <w:rFonts w:eastAsia="Times New Roman" w:cs="Times New Roman"/>
          <w:b/>
          <w:sz w:val="24"/>
          <w:szCs w:val="24"/>
          <w:lang w:val="es-AR" w:eastAsia="es-ES"/>
        </w:rPr>
      </w:pPr>
    </w:p>
    <w:p w:rsidR="003737F6" w:rsidRPr="00DC0AEB" w:rsidRDefault="003737F6" w:rsidP="003737F6">
      <w:pPr>
        <w:spacing w:after="0" w:line="240" w:lineRule="auto"/>
        <w:jc w:val="center"/>
        <w:rPr>
          <w:rFonts w:eastAsia="Times New Roman" w:cs="Times New Roman"/>
          <w:b/>
          <w:sz w:val="24"/>
          <w:szCs w:val="24"/>
          <w:lang w:val="es-AR" w:eastAsia="es-ES"/>
        </w:rPr>
      </w:pPr>
      <w:r w:rsidRPr="00DC0AEB">
        <w:rPr>
          <w:rFonts w:eastAsia="Times New Roman" w:cs="Times New Roman"/>
          <w:b/>
          <w:sz w:val="24"/>
          <w:szCs w:val="24"/>
          <w:lang w:val="es-AR" w:eastAsia="es-ES"/>
        </w:rPr>
        <w:t>Integrantes del equipo docente</w:t>
      </w:r>
    </w:p>
    <w:p w:rsidR="003737F6" w:rsidRPr="00DC0AEB" w:rsidRDefault="003737F6" w:rsidP="003737F6">
      <w:pPr>
        <w:spacing w:after="0" w:line="240" w:lineRule="auto"/>
        <w:jc w:val="center"/>
        <w:rPr>
          <w:rFonts w:eastAsia="Times New Roman" w:cs="Times New Roman"/>
          <w:b/>
          <w:sz w:val="24"/>
          <w:szCs w:val="24"/>
          <w:lang w:val="es-AR" w:eastAsia="es-ES"/>
        </w:rPr>
      </w:pPr>
      <w:r w:rsidRPr="00DC0AEB">
        <w:rPr>
          <w:rFonts w:eastAsia="Times New Roman" w:cs="Times New Roman"/>
          <w:b/>
          <w:sz w:val="24"/>
          <w:szCs w:val="24"/>
          <w:lang w:val="es-AR" w:eastAsia="es-ES"/>
        </w:rPr>
        <w:t>Prof. Romina Rovere</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Profesora de Arte en Artes Visuales</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Lic. En  Comunicación Social</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Diplomatura Superior Infancia, Educación y Pedagogía</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Cargo: Ayudante de Primera simple</w:t>
      </w:r>
    </w:p>
    <w:p w:rsidR="003737F6" w:rsidRPr="00DC0AEB" w:rsidRDefault="00DC0AEB" w:rsidP="003737F6">
      <w:pPr>
        <w:spacing w:after="0" w:line="240" w:lineRule="auto"/>
        <w:jc w:val="center"/>
        <w:rPr>
          <w:rFonts w:eastAsia="Times New Roman" w:cs="Times New Roman"/>
          <w:b/>
          <w:sz w:val="24"/>
          <w:szCs w:val="24"/>
          <w:lang w:val="es-AR" w:eastAsia="es-ES"/>
        </w:rPr>
      </w:pPr>
      <w:r>
        <w:rPr>
          <w:rFonts w:eastAsia="Times New Roman" w:cs="Times New Roman"/>
          <w:b/>
          <w:sz w:val="24"/>
          <w:szCs w:val="24"/>
          <w:lang w:val="es-AR" w:eastAsia="es-ES"/>
        </w:rPr>
        <w:t>Prof. Pamela Cané</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Profesora de Educación Inicial</w:t>
      </w:r>
    </w:p>
    <w:p w:rsidR="003737F6" w:rsidRPr="00DC0AEB" w:rsidRDefault="003737F6" w:rsidP="003737F6">
      <w:pPr>
        <w:spacing w:after="0" w:line="240" w:lineRule="auto"/>
        <w:jc w:val="center"/>
        <w:rPr>
          <w:rFonts w:eastAsia="Times New Roman" w:cs="Times New Roman"/>
          <w:sz w:val="24"/>
          <w:szCs w:val="24"/>
          <w:lang w:val="es-AR" w:eastAsia="es-ES"/>
        </w:rPr>
      </w:pPr>
      <w:r w:rsidRPr="00DC0AEB">
        <w:rPr>
          <w:rFonts w:eastAsia="Times New Roman" w:cs="Times New Roman"/>
          <w:sz w:val="24"/>
          <w:szCs w:val="24"/>
          <w:lang w:val="es-AR" w:eastAsia="es-ES"/>
        </w:rPr>
        <w:t>Cargo: Ayudante de Segunda Ad Honorem</w:t>
      </w:r>
    </w:p>
    <w:p w:rsidR="003737F6" w:rsidRPr="00DC0AEB" w:rsidRDefault="003737F6" w:rsidP="003737F6">
      <w:pPr>
        <w:spacing w:after="0" w:line="240" w:lineRule="auto"/>
        <w:jc w:val="center"/>
        <w:rPr>
          <w:rFonts w:eastAsia="Times New Roman" w:cs="Times New Roman"/>
          <w:b/>
          <w:sz w:val="24"/>
          <w:szCs w:val="24"/>
          <w:lang w:val="es-AR" w:eastAsia="es-ES"/>
        </w:rPr>
      </w:pPr>
    </w:p>
    <w:p w:rsidR="003737F6" w:rsidRPr="00DC0AEB" w:rsidRDefault="003737F6" w:rsidP="003737F6">
      <w:pPr>
        <w:spacing w:after="0" w:line="240" w:lineRule="auto"/>
        <w:jc w:val="center"/>
        <w:rPr>
          <w:rFonts w:eastAsia="Times New Roman" w:cs="Times New Roman"/>
          <w:b/>
          <w:sz w:val="24"/>
          <w:szCs w:val="24"/>
          <w:lang w:val="es-AR" w:eastAsia="es-ES"/>
        </w:rPr>
      </w:pPr>
      <w:r w:rsidRPr="00DC0AEB">
        <w:rPr>
          <w:rFonts w:eastAsia="Times New Roman" w:cs="Times New Roman"/>
          <w:b/>
          <w:sz w:val="24"/>
          <w:szCs w:val="24"/>
          <w:lang w:val="es-AR" w:eastAsia="es-ES"/>
        </w:rPr>
        <w:t>Año académico: 2020</w:t>
      </w:r>
    </w:p>
    <w:p w:rsidR="003737F6" w:rsidRPr="00DC0AEB" w:rsidRDefault="003737F6" w:rsidP="003737F6">
      <w:pPr>
        <w:spacing w:after="0" w:line="240" w:lineRule="auto"/>
        <w:jc w:val="center"/>
        <w:rPr>
          <w:rFonts w:eastAsia="Times New Roman" w:cs="Times New Roman"/>
          <w:b/>
          <w:sz w:val="24"/>
          <w:szCs w:val="24"/>
          <w:lang w:val="es-AR" w:eastAsia="es-ES"/>
        </w:rPr>
      </w:pPr>
      <w:r w:rsidRPr="00DC0AEB">
        <w:rPr>
          <w:rFonts w:eastAsia="Times New Roman" w:cs="Times New Roman"/>
          <w:b/>
          <w:sz w:val="24"/>
          <w:szCs w:val="24"/>
          <w:lang w:val="es-AR" w:eastAsia="es-ES"/>
        </w:rPr>
        <w:t>Lugar y fecha: Río Cuarto, junio de 2020</w:t>
      </w:r>
    </w:p>
    <w:p w:rsidR="003737F6" w:rsidRPr="00DC0AEB" w:rsidRDefault="003737F6" w:rsidP="003737F6">
      <w:pPr>
        <w:spacing w:after="0" w:line="240" w:lineRule="auto"/>
        <w:jc w:val="center"/>
        <w:rPr>
          <w:rFonts w:eastAsia="Times New Roman" w:cs="Times New Roman"/>
          <w:b/>
          <w:sz w:val="24"/>
          <w:szCs w:val="24"/>
          <w:lang w:eastAsia="es-ES"/>
        </w:rPr>
      </w:pPr>
      <w:r w:rsidRPr="00DC0AEB">
        <w:rPr>
          <w:rFonts w:eastAsia="Times New Roman" w:cs="Times New Roman"/>
          <w:b/>
          <w:sz w:val="24"/>
          <w:szCs w:val="24"/>
          <w:lang w:eastAsia="es-ES"/>
        </w:rPr>
        <w:t>Régimen: cuatrimestral</w:t>
      </w:r>
    </w:p>
    <w:p w:rsidR="003737F6" w:rsidRPr="00DC0AEB" w:rsidRDefault="003737F6" w:rsidP="003737F6">
      <w:pPr>
        <w:spacing w:after="0" w:line="240" w:lineRule="auto"/>
        <w:jc w:val="center"/>
        <w:rPr>
          <w:rFonts w:eastAsia="Times New Roman" w:cs="Times New Roman"/>
          <w:b/>
          <w:sz w:val="24"/>
          <w:szCs w:val="24"/>
          <w:lang w:eastAsia="es-ES"/>
        </w:rPr>
      </w:pPr>
      <w:r w:rsidRPr="00DC0AEB">
        <w:rPr>
          <w:rFonts w:eastAsia="Times New Roman" w:cs="Times New Roman"/>
          <w:b/>
          <w:sz w:val="24"/>
          <w:szCs w:val="24"/>
          <w:lang w:eastAsia="es-ES"/>
        </w:rPr>
        <w:t>Primer Cuatrimestre</w:t>
      </w:r>
    </w:p>
    <w:p w:rsidR="003737F6" w:rsidRPr="00DC0AEB" w:rsidRDefault="003737F6" w:rsidP="003737F6">
      <w:pPr>
        <w:spacing w:after="0" w:line="240" w:lineRule="auto"/>
        <w:jc w:val="center"/>
        <w:rPr>
          <w:rFonts w:eastAsia="Times New Roman" w:cs="Times New Roman"/>
          <w:b/>
          <w:sz w:val="24"/>
          <w:szCs w:val="24"/>
          <w:lang w:eastAsia="es-ES"/>
        </w:rPr>
      </w:pPr>
      <w:r w:rsidRPr="00DC0AEB">
        <w:rPr>
          <w:rFonts w:eastAsia="Times New Roman" w:cs="Times New Roman"/>
          <w:b/>
          <w:sz w:val="24"/>
          <w:szCs w:val="24"/>
          <w:lang w:eastAsia="es-ES"/>
        </w:rPr>
        <w:t>Espacio Curricular: asignatura obligatoria</w:t>
      </w:r>
    </w:p>
    <w:p w:rsidR="003737F6" w:rsidRPr="00DC0AEB" w:rsidRDefault="003737F6" w:rsidP="003737F6">
      <w:pPr>
        <w:spacing w:after="0" w:line="240" w:lineRule="auto"/>
        <w:jc w:val="center"/>
        <w:rPr>
          <w:rFonts w:eastAsia="Times New Roman" w:cs="Times New Roman"/>
          <w:b/>
          <w:sz w:val="24"/>
          <w:szCs w:val="24"/>
          <w:lang w:eastAsia="es-ES"/>
        </w:rPr>
      </w:pPr>
      <w:r w:rsidRPr="00DC0AEB">
        <w:rPr>
          <w:rFonts w:eastAsia="Times New Roman" w:cs="Times New Roman"/>
          <w:b/>
          <w:sz w:val="24"/>
          <w:szCs w:val="24"/>
          <w:lang w:eastAsia="es-ES"/>
        </w:rPr>
        <w:t>Horas semanales 4.</w:t>
      </w:r>
    </w:p>
    <w:p w:rsidR="003737F6" w:rsidRPr="00DC0AEB" w:rsidRDefault="003737F6" w:rsidP="003737F6">
      <w:pPr>
        <w:spacing w:after="0" w:line="240" w:lineRule="auto"/>
        <w:jc w:val="center"/>
        <w:rPr>
          <w:rFonts w:eastAsia="Times New Roman" w:cs="Times New Roman"/>
          <w:b/>
          <w:sz w:val="24"/>
          <w:szCs w:val="24"/>
          <w:lang w:eastAsia="es-ES"/>
        </w:rPr>
      </w:pPr>
      <w:r w:rsidRPr="00DC0AEB">
        <w:rPr>
          <w:rFonts w:eastAsia="Times New Roman" w:cs="Times New Roman"/>
          <w:b/>
          <w:sz w:val="24"/>
          <w:szCs w:val="24"/>
          <w:lang w:eastAsia="es-ES"/>
        </w:rPr>
        <w:t xml:space="preserve"> Carga Horaria Total 60 </w:t>
      </w:r>
      <w:proofErr w:type="spellStart"/>
      <w:r w:rsidRPr="00DC0AEB">
        <w:rPr>
          <w:rFonts w:eastAsia="Times New Roman" w:cs="Times New Roman"/>
          <w:b/>
          <w:sz w:val="24"/>
          <w:szCs w:val="24"/>
          <w:lang w:eastAsia="es-ES"/>
        </w:rPr>
        <w:t>hs</w:t>
      </w:r>
      <w:proofErr w:type="spellEnd"/>
      <w:r w:rsidRPr="00DC0AEB">
        <w:rPr>
          <w:rFonts w:eastAsia="Times New Roman" w:cs="Times New Roman"/>
          <w:b/>
          <w:sz w:val="24"/>
          <w:szCs w:val="24"/>
          <w:lang w:eastAsia="es-ES"/>
        </w:rPr>
        <w:t xml:space="preserve">. </w:t>
      </w:r>
    </w:p>
    <w:p w:rsidR="003737F6" w:rsidRPr="00DC0AEB" w:rsidRDefault="003737F6" w:rsidP="003737F6">
      <w:pPr>
        <w:autoSpaceDE w:val="0"/>
        <w:autoSpaceDN w:val="0"/>
        <w:adjustRightInd w:val="0"/>
        <w:spacing w:after="0" w:line="240" w:lineRule="auto"/>
        <w:jc w:val="center"/>
        <w:rPr>
          <w:rFonts w:eastAsia="Times New Roman" w:cs="Times New Roman"/>
          <w:b/>
          <w:sz w:val="24"/>
          <w:szCs w:val="24"/>
          <w:lang w:val="es-AR" w:eastAsia="es-ES"/>
        </w:rPr>
      </w:pPr>
      <w:r w:rsidRPr="00DC0AEB">
        <w:rPr>
          <w:rFonts w:eastAsia="Times New Roman" w:cs="Times New Roman"/>
          <w:b/>
          <w:sz w:val="24"/>
          <w:szCs w:val="24"/>
          <w:lang w:val="es-AR" w:eastAsia="es-ES"/>
        </w:rPr>
        <w:t>Teóricos: 20 horas Teórico prácticos: 20 horas.</w:t>
      </w:r>
    </w:p>
    <w:p w:rsidR="003737F6" w:rsidRPr="00DC0AEB" w:rsidRDefault="003737F6" w:rsidP="003737F6">
      <w:pPr>
        <w:spacing w:after="0" w:line="240" w:lineRule="auto"/>
        <w:jc w:val="center"/>
        <w:rPr>
          <w:rFonts w:eastAsia="Times New Roman" w:cs="Times New Roman"/>
          <w:b/>
          <w:sz w:val="24"/>
          <w:szCs w:val="24"/>
          <w:lang w:eastAsia="es-ES"/>
        </w:rPr>
      </w:pPr>
      <w:r w:rsidRPr="00DC0AEB">
        <w:rPr>
          <w:rFonts w:eastAsia="Times New Roman" w:cs="Times New Roman"/>
          <w:b/>
          <w:sz w:val="24"/>
          <w:szCs w:val="24"/>
          <w:lang w:eastAsia="es-ES"/>
        </w:rPr>
        <w:t>22 de marzo al 26 de junio</w:t>
      </w:r>
    </w:p>
    <w:p w:rsidR="003737F6" w:rsidRPr="00DC0AEB" w:rsidRDefault="003737F6" w:rsidP="003737F6">
      <w:pPr>
        <w:spacing w:after="0" w:line="240" w:lineRule="auto"/>
        <w:jc w:val="center"/>
        <w:rPr>
          <w:rFonts w:eastAsia="Times New Roman" w:cs="Times New Roman"/>
          <w:b/>
          <w:i/>
          <w:sz w:val="24"/>
          <w:szCs w:val="24"/>
          <w:lang w:eastAsia="es-ES"/>
        </w:rPr>
      </w:pPr>
    </w:p>
    <w:p w:rsidR="003737F6" w:rsidRPr="00DC0AEB" w:rsidRDefault="003737F6" w:rsidP="003737F6">
      <w:pPr>
        <w:spacing w:after="0" w:line="240" w:lineRule="auto"/>
        <w:jc w:val="center"/>
        <w:rPr>
          <w:rFonts w:eastAsia="Times New Roman" w:cs="Times New Roman"/>
          <w:b/>
          <w:sz w:val="24"/>
          <w:szCs w:val="24"/>
          <w:lang w:eastAsia="es-ES"/>
        </w:rPr>
      </w:pPr>
    </w:p>
    <w:p w:rsidR="003737F6" w:rsidRPr="00DC0AEB" w:rsidRDefault="00801003" w:rsidP="003737F6">
      <w:pPr>
        <w:spacing w:after="0" w:line="240" w:lineRule="auto"/>
        <w:jc w:val="center"/>
        <w:rPr>
          <w:rFonts w:eastAsia="Times New Roman" w:cs="Times New Roman"/>
          <w:b/>
          <w:sz w:val="24"/>
          <w:szCs w:val="24"/>
          <w:lang w:val="es-AR" w:eastAsia="es-ES"/>
        </w:rPr>
      </w:pPr>
      <w:r w:rsidRPr="00DC0AEB">
        <w:rPr>
          <w:rFonts w:eastAsia="Times New Roman" w:cs="Times New Roman"/>
          <w:b/>
          <w:sz w:val="24"/>
          <w:szCs w:val="24"/>
          <w:lang w:val="es-AR" w:eastAsia="es-ES"/>
        </w:rPr>
        <w:t>Adaptaciones necesarias para este tiempo de pandemia</w:t>
      </w:r>
    </w:p>
    <w:p w:rsidR="0040310C" w:rsidRPr="00DC0AEB" w:rsidRDefault="0040310C" w:rsidP="003737F6">
      <w:pPr>
        <w:spacing w:after="0" w:line="240" w:lineRule="auto"/>
        <w:jc w:val="center"/>
        <w:rPr>
          <w:rFonts w:eastAsia="Times New Roman" w:cs="Times New Roman"/>
          <w:b/>
          <w:sz w:val="24"/>
          <w:szCs w:val="24"/>
          <w:lang w:val="es-AR" w:eastAsia="es-ES"/>
        </w:rPr>
      </w:pPr>
    </w:p>
    <w:p w:rsidR="00801003" w:rsidRPr="00DC0AEB" w:rsidRDefault="0040310C" w:rsidP="0040310C">
      <w:pPr>
        <w:spacing w:after="0"/>
        <w:jc w:val="both"/>
        <w:rPr>
          <w:rFonts w:eastAsia="Times New Roman" w:cs="Times New Roman"/>
          <w:b/>
          <w:sz w:val="24"/>
          <w:szCs w:val="24"/>
          <w:lang w:val="es-AR" w:eastAsia="es-ES"/>
        </w:rPr>
      </w:pPr>
      <w:r w:rsidRPr="00DC0AEB">
        <w:rPr>
          <w:sz w:val="24"/>
          <w:szCs w:val="24"/>
        </w:rPr>
        <w:t>Con el objetivo de encontrar soluciones y respuestas a las actuales circunstancias de aislamiento social, preventivo y obligatorio,  a través del recorrido de la  asignatura,   se emplean diversos  sitios y plataformas virtuales que permitan desarrollar la asignatura de la manera más significativa y operativa posible.</w:t>
      </w:r>
    </w:p>
    <w:p w:rsidR="00801003" w:rsidRPr="00DC0AEB" w:rsidRDefault="00801003" w:rsidP="00801003">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El eje vertebrador que sostiene al Programa de la asignatura Plástica gira en torno a la alfabetización y sensibilización estético-visual, a la reflexión y a la apropiación  de los sustentos teóricos que le otorgan sentido pedagógico al hacer, sentir y gozar creativamente en la Educación Inicial. </w:t>
      </w:r>
    </w:p>
    <w:p w:rsidR="00B208A9" w:rsidRPr="00DC0AEB" w:rsidRDefault="00801003" w:rsidP="00B208A9">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Teniendo en cuenta </w:t>
      </w:r>
      <w:r w:rsidR="00B208A9" w:rsidRPr="00DC0AEB">
        <w:rPr>
          <w:rFonts w:eastAsia="Times New Roman" w:cs="Times New Roman"/>
          <w:sz w:val="24"/>
          <w:szCs w:val="24"/>
          <w:lang w:val="es-AR" w:eastAsia="es-ES"/>
        </w:rPr>
        <w:t xml:space="preserve">lo señalado se realizan dos recorridos paralelos: uno de producción artística y otro de elaboración bibliográfica. Para ello se implementan guías de trabajos que incluyen las dos instancias. Se intenta mediante la virtualidad, desarrollando  clases grupales y atenciones individuales, continuar con la implementación de la metodología de “Taller” en función de </w:t>
      </w:r>
      <w:r w:rsidR="0040310C" w:rsidRPr="00DC0AEB">
        <w:rPr>
          <w:rFonts w:eastAsia="Times New Roman" w:cs="Times New Roman"/>
          <w:sz w:val="24"/>
          <w:szCs w:val="24"/>
          <w:lang w:val="es-AR" w:eastAsia="es-ES"/>
        </w:rPr>
        <w:t xml:space="preserve">la cual, </w:t>
      </w:r>
      <w:r w:rsidR="00B208A9" w:rsidRPr="00DC0AEB">
        <w:rPr>
          <w:rFonts w:eastAsia="Times New Roman" w:cs="Times New Roman"/>
          <w:sz w:val="24"/>
          <w:szCs w:val="24"/>
          <w:lang w:val="es-AR" w:eastAsia="es-ES"/>
        </w:rPr>
        <w:t xml:space="preserve"> se pretende brindar experiencias significativas en el campo del lenguaje visual, entendiendo que si el arte se vivencia y se dis</w:t>
      </w:r>
      <w:r w:rsidR="0079035F" w:rsidRPr="00DC0AEB">
        <w:rPr>
          <w:rFonts w:eastAsia="Times New Roman" w:cs="Times New Roman"/>
          <w:sz w:val="24"/>
          <w:szCs w:val="24"/>
          <w:lang w:val="es-AR" w:eastAsia="es-ES"/>
        </w:rPr>
        <w:t>fruta de modo personal y grupa</w:t>
      </w:r>
      <w:r w:rsidR="00C15F63" w:rsidRPr="00DC0AEB">
        <w:rPr>
          <w:rFonts w:eastAsia="Times New Roman" w:cs="Times New Roman"/>
          <w:sz w:val="24"/>
          <w:szCs w:val="24"/>
          <w:lang w:val="es-AR" w:eastAsia="es-ES"/>
        </w:rPr>
        <w:t xml:space="preserve">l, </w:t>
      </w:r>
      <w:r w:rsidR="00B208A9" w:rsidRPr="00DC0AEB">
        <w:rPr>
          <w:rFonts w:eastAsia="Times New Roman" w:cs="Times New Roman"/>
          <w:sz w:val="24"/>
          <w:szCs w:val="24"/>
          <w:lang w:val="es-AR" w:eastAsia="es-ES"/>
        </w:rPr>
        <w:t xml:space="preserve"> nuestros  futuros docentes, podrán diseñar, poner en práctica y evaluar proyectos pedagógicos estéticos, activos, creativos,  adecuados a cada contexto social y  que respondan a los intereses y necesidades de los diversos grupos favoreciendo  prácticas inclusivas y democráticas.</w:t>
      </w:r>
    </w:p>
    <w:p w:rsidR="00E31126" w:rsidRPr="00DC0AEB" w:rsidRDefault="00E31126" w:rsidP="00B208A9">
      <w:pPr>
        <w:spacing w:after="0" w:line="240" w:lineRule="auto"/>
        <w:jc w:val="both"/>
        <w:rPr>
          <w:rFonts w:eastAsia="Times New Roman" w:cs="Times New Roman"/>
          <w:sz w:val="24"/>
          <w:szCs w:val="24"/>
          <w:lang w:val="es-AR" w:eastAsia="es-ES"/>
        </w:rPr>
      </w:pPr>
    </w:p>
    <w:p w:rsidR="00C15F63" w:rsidRPr="00DC0AEB" w:rsidRDefault="00C15F63" w:rsidP="0079035F">
      <w:pPr>
        <w:spacing w:after="0" w:line="240" w:lineRule="auto"/>
        <w:jc w:val="both"/>
        <w:rPr>
          <w:b/>
          <w:sz w:val="24"/>
          <w:szCs w:val="24"/>
        </w:rPr>
      </w:pPr>
      <w:r w:rsidRPr="00DC0AEB">
        <w:rPr>
          <w:b/>
          <w:sz w:val="24"/>
          <w:szCs w:val="24"/>
        </w:rPr>
        <w:t>Comunicación virtual</w:t>
      </w:r>
    </w:p>
    <w:p w:rsidR="005B7625" w:rsidRPr="00DC0AEB" w:rsidRDefault="005B7625" w:rsidP="0079035F">
      <w:pPr>
        <w:spacing w:after="0" w:line="240" w:lineRule="auto"/>
        <w:jc w:val="both"/>
        <w:rPr>
          <w:sz w:val="24"/>
          <w:szCs w:val="24"/>
        </w:rPr>
      </w:pPr>
      <w:r w:rsidRPr="00DC0AEB">
        <w:rPr>
          <w:sz w:val="24"/>
          <w:szCs w:val="24"/>
        </w:rPr>
        <w:t>Por lo anteriormente señalado y atendiendo a la fundamentación que conceptua</w:t>
      </w:r>
      <w:r w:rsidR="00DC0AEB" w:rsidRPr="00DC0AEB">
        <w:rPr>
          <w:sz w:val="24"/>
          <w:szCs w:val="24"/>
        </w:rPr>
        <w:t>liza la asignatura se implementa</w:t>
      </w:r>
      <w:r w:rsidRPr="00DC0AEB">
        <w:rPr>
          <w:sz w:val="24"/>
          <w:szCs w:val="24"/>
        </w:rPr>
        <w:t xml:space="preserve">, con el objetivo de facilitar </w:t>
      </w:r>
      <w:r w:rsidR="00C15F63" w:rsidRPr="00DC0AEB">
        <w:rPr>
          <w:sz w:val="24"/>
          <w:szCs w:val="24"/>
        </w:rPr>
        <w:t>la comunicación entre docentes y alumnos el siguiente recorrido virtual:</w:t>
      </w:r>
      <w:r w:rsidRPr="00DC0AEB">
        <w:rPr>
          <w:sz w:val="24"/>
          <w:szCs w:val="24"/>
        </w:rPr>
        <w:t xml:space="preserve"> </w:t>
      </w:r>
    </w:p>
    <w:p w:rsidR="0079035F" w:rsidRPr="00DC0AEB" w:rsidRDefault="0079035F" w:rsidP="00BA59CB">
      <w:pPr>
        <w:pStyle w:val="Prrafodelista"/>
        <w:numPr>
          <w:ilvl w:val="0"/>
          <w:numId w:val="35"/>
        </w:numPr>
        <w:rPr>
          <w:rFonts w:asciiTheme="minorHAnsi" w:hAnsiTheme="minorHAnsi"/>
          <w:lang w:val="es-ES"/>
        </w:rPr>
      </w:pPr>
      <w:r w:rsidRPr="00DC0AEB">
        <w:rPr>
          <w:rFonts w:asciiTheme="minorHAnsi" w:hAnsiTheme="minorHAnsi"/>
          <w:lang w:val="es-ES"/>
        </w:rPr>
        <w:t xml:space="preserve">Alumnos y docentes conforman  un grupo de </w:t>
      </w:r>
      <w:proofErr w:type="spellStart"/>
      <w:r w:rsidRPr="00DC0AEB">
        <w:rPr>
          <w:rFonts w:asciiTheme="minorHAnsi" w:hAnsiTheme="minorHAnsi"/>
          <w:lang w:val="es-ES"/>
        </w:rPr>
        <w:t>whatsapp</w:t>
      </w:r>
      <w:proofErr w:type="spellEnd"/>
      <w:r w:rsidRPr="00DC0AEB">
        <w:rPr>
          <w:rFonts w:asciiTheme="minorHAnsi" w:hAnsiTheme="minorHAnsi"/>
          <w:lang w:val="es-ES"/>
        </w:rPr>
        <w:t xml:space="preserve"> mediante el cual se comunican  permanentemente, de manera rápida y espontánea. De este modo se  aclaran inquietudes, se suben materiales (imágenes, videos, textos)  y se  presentan  producciones plásticas (a modo de galería de arte).</w:t>
      </w:r>
    </w:p>
    <w:p w:rsidR="0079035F" w:rsidRPr="00DC0AEB" w:rsidRDefault="0079035F" w:rsidP="00BA59CB">
      <w:pPr>
        <w:pStyle w:val="Prrafodelista"/>
        <w:numPr>
          <w:ilvl w:val="0"/>
          <w:numId w:val="35"/>
        </w:numPr>
        <w:rPr>
          <w:rFonts w:asciiTheme="minorHAnsi" w:hAnsiTheme="minorHAnsi"/>
          <w:lang w:val="es-ES"/>
        </w:rPr>
      </w:pPr>
      <w:r w:rsidRPr="00DC0AEB">
        <w:rPr>
          <w:rFonts w:asciiTheme="minorHAnsi" w:hAnsiTheme="minorHAnsi"/>
          <w:lang w:val="es-ES"/>
        </w:rPr>
        <w:t>Al SIAL se  suben  los archivos con material bibliográfico digitalizado</w:t>
      </w:r>
      <w:r w:rsidR="00DC0AEB" w:rsidRPr="00DC0AEB">
        <w:rPr>
          <w:rFonts w:asciiTheme="minorHAnsi" w:hAnsiTheme="minorHAnsi"/>
          <w:lang w:val="es-ES"/>
        </w:rPr>
        <w:t>, guías de trabajos prácticos e imágenes de producciones artísticas.</w:t>
      </w:r>
      <w:r w:rsidRPr="00DC0AEB">
        <w:rPr>
          <w:rFonts w:asciiTheme="minorHAnsi" w:hAnsiTheme="minorHAnsi"/>
          <w:lang w:val="es-ES"/>
        </w:rPr>
        <w:t xml:space="preserve"> </w:t>
      </w:r>
    </w:p>
    <w:p w:rsidR="0079035F" w:rsidRPr="00DC0AEB" w:rsidRDefault="0079035F" w:rsidP="00BA59CB">
      <w:pPr>
        <w:pStyle w:val="Prrafodelista"/>
        <w:numPr>
          <w:ilvl w:val="0"/>
          <w:numId w:val="35"/>
        </w:numPr>
        <w:rPr>
          <w:rFonts w:asciiTheme="minorHAnsi" w:hAnsiTheme="minorHAnsi"/>
          <w:lang w:val="es-ES"/>
        </w:rPr>
      </w:pPr>
      <w:r w:rsidRPr="00DC0AEB">
        <w:rPr>
          <w:rFonts w:asciiTheme="minorHAnsi" w:hAnsiTheme="minorHAnsi"/>
          <w:lang w:val="es-ES"/>
        </w:rPr>
        <w:t>Al   correo electrónico los alumnos mandan sus producciones que son evaluadas por el equipo docente. Y devueltas con las correcciones pertinentes.</w:t>
      </w:r>
      <w:r w:rsidR="005B7625" w:rsidRPr="00DC0AEB">
        <w:rPr>
          <w:rFonts w:asciiTheme="minorHAnsi" w:hAnsiTheme="minorHAnsi"/>
          <w:lang w:val="es-ES"/>
        </w:rPr>
        <w:t xml:space="preserve"> También hay instancias de autoevaluación y de coevaluación.</w:t>
      </w:r>
    </w:p>
    <w:p w:rsidR="00DC0AEB" w:rsidRPr="00DC0AEB" w:rsidRDefault="0079035F" w:rsidP="00BA59CB">
      <w:pPr>
        <w:pStyle w:val="Prrafodelista"/>
        <w:numPr>
          <w:ilvl w:val="0"/>
          <w:numId w:val="35"/>
        </w:numPr>
        <w:rPr>
          <w:rFonts w:asciiTheme="minorHAnsi" w:hAnsiTheme="minorHAnsi"/>
          <w:lang w:val="es-ES"/>
        </w:rPr>
      </w:pPr>
      <w:r w:rsidRPr="00DC0AEB">
        <w:rPr>
          <w:rFonts w:asciiTheme="minorHAnsi" w:hAnsiTheme="minorHAnsi"/>
          <w:lang w:val="es-ES"/>
        </w:rPr>
        <w:t>Para el dictado de c</w:t>
      </w:r>
      <w:r w:rsidR="00DC0AEB" w:rsidRPr="00DC0AEB">
        <w:rPr>
          <w:rFonts w:asciiTheme="minorHAnsi" w:hAnsiTheme="minorHAnsi"/>
          <w:lang w:val="es-ES"/>
        </w:rPr>
        <w:t>lases virtuales se emplea</w:t>
      </w:r>
      <w:r w:rsidRPr="00DC0AEB">
        <w:rPr>
          <w:rFonts w:asciiTheme="minorHAnsi" w:hAnsiTheme="minorHAnsi"/>
          <w:lang w:val="es-ES"/>
        </w:rPr>
        <w:t xml:space="preserve"> </w:t>
      </w:r>
      <w:proofErr w:type="spellStart"/>
      <w:r w:rsidRPr="00DC0AEB">
        <w:rPr>
          <w:rFonts w:asciiTheme="minorHAnsi" w:hAnsiTheme="minorHAnsi"/>
          <w:lang w:val="es-ES"/>
        </w:rPr>
        <w:t>Instagram</w:t>
      </w:r>
      <w:proofErr w:type="spellEnd"/>
      <w:r w:rsidRPr="00DC0AEB">
        <w:rPr>
          <w:rFonts w:asciiTheme="minorHAnsi" w:hAnsiTheme="minorHAnsi"/>
          <w:lang w:val="es-ES"/>
        </w:rPr>
        <w:t xml:space="preserve">, </w:t>
      </w:r>
      <w:proofErr w:type="spellStart"/>
      <w:r w:rsidRPr="00DC0AEB">
        <w:rPr>
          <w:rFonts w:asciiTheme="minorHAnsi" w:hAnsiTheme="minorHAnsi"/>
          <w:lang w:val="es-ES"/>
        </w:rPr>
        <w:t>Jitsi</w:t>
      </w:r>
      <w:proofErr w:type="spellEnd"/>
      <w:r w:rsidRPr="00DC0AEB">
        <w:rPr>
          <w:rFonts w:asciiTheme="minorHAnsi" w:hAnsiTheme="minorHAnsi"/>
          <w:lang w:val="es-ES"/>
        </w:rPr>
        <w:t>,</w:t>
      </w:r>
      <w:r w:rsidR="00DC0AEB" w:rsidRPr="00DC0AEB">
        <w:rPr>
          <w:rFonts w:asciiTheme="minorHAnsi" w:hAnsiTheme="minorHAnsi"/>
          <w:lang w:val="es-ES"/>
        </w:rPr>
        <w:t xml:space="preserve"> y</w:t>
      </w:r>
      <w:r w:rsidRPr="00DC0AEB">
        <w:rPr>
          <w:rFonts w:asciiTheme="minorHAnsi" w:hAnsiTheme="minorHAnsi"/>
          <w:lang w:val="es-ES"/>
        </w:rPr>
        <w:t xml:space="preserve"> Google</w:t>
      </w:r>
      <w:r w:rsidR="00DC0AEB" w:rsidRPr="00DC0AEB">
        <w:rPr>
          <w:rFonts w:asciiTheme="minorHAnsi" w:hAnsiTheme="minorHAnsi"/>
          <w:lang w:val="es-ES"/>
        </w:rPr>
        <w:t xml:space="preserve"> </w:t>
      </w:r>
      <w:proofErr w:type="spellStart"/>
      <w:r w:rsidR="00DC0AEB" w:rsidRPr="00DC0AEB">
        <w:rPr>
          <w:rFonts w:asciiTheme="minorHAnsi" w:hAnsiTheme="minorHAnsi"/>
          <w:lang w:val="es-ES"/>
        </w:rPr>
        <w:t>meet</w:t>
      </w:r>
      <w:proofErr w:type="spellEnd"/>
      <w:r w:rsidR="00DC0AEB" w:rsidRPr="00DC0AEB">
        <w:rPr>
          <w:rFonts w:asciiTheme="minorHAnsi" w:hAnsiTheme="minorHAnsi"/>
          <w:lang w:val="es-ES"/>
        </w:rPr>
        <w:t xml:space="preserve">, </w:t>
      </w:r>
      <w:proofErr w:type="spellStart"/>
      <w:r w:rsidR="00DC0AEB" w:rsidRPr="00DC0AEB">
        <w:rPr>
          <w:rFonts w:asciiTheme="minorHAnsi" w:hAnsiTheme="minorHAnsi"/>
          <w:lang w:val="es-ES"/>
        </w:rPr>
        <w:t>you</w:t>
      </w:r>
      <w:proofErr w:type="spellEnd"/>
      <w:r w:rsidR="00DC0AEB" w:rsidRPr="00DC0AEB">
        <w:rPr>
          <w:rFonts w:asciiTheme="minorHAnsi" w:hAnsiTheme="minorHAnsi"/>
          <w:lang w:val="es-ES"/>
        </w:rPr>
        <w:t xml:space="preserve"> tuve públicos y privados.</w:t>
      </w:r>
    </w:p>
    <w:p w:rsidR="00E31126" w:rsidRPr="00DC0AEB" w:rsidRDefault="00E31126" w:rsidP="00BA59CB">
      <w:pPr>
        <w:pStyle w:val="Prrafodelista"/>
        <w:numPr>
          <w:ilvl w:val="0"/>
          <w:numId w:val="35"/>
        </w:numPr>
        <w:rPr>
          <w:rFonts w:asciiTheme="minorHAnsi" w:hAnsiTheme="minorHAnsi"/>
          <w:lang w:val="es-ES"/>
        </w:rPr>
      </w:pPr>
      <w:r w:rsidRPr="00DC0AEB">
        <w:rPr>
          <w:rFonts w:asciiTheme="minorHAnsi" w:hAnsiTheme="minorHAnsi"/>
          <w:lang w:val="es-ES"/>
        </w:rPr>
        <w:t>Para las instancias evaluativas se emplea:</w:t>
      </w:r>
      <w:r w:rsidR="00DC0AEB" w:rsidRPr="00DC0AEB">
        <w:rPr>
          <w:rFonts w:asciiTheme="minorHAnsi" w:hAnsiTheme="minorHAnsi"/>
          <w:lang w:val="es-ES"/>
        </w:rPr>
        <w:t xml:space="preserve"> formularios de </w:t>
      </w:r>
      <w:r w:rsidRPr="00DC0AEB">
        <w:rPr>
          <w:rFonts w:asciiTheme="minorHAnsi" w:hAnsiTheme="minorHAnsi"/>
          <w:lang w:val="es-ES"/>
        </w:rPr>
        <w:t>google</w:t>
      </w:r>
      <w:r w:rsidR="00DC0AEB" w:rsidRPr="00DC0AEB">
        <w:rPr>
          <w:rFonts w:asciiTheme="minorHAnsi" w:hAnsiTheme="minorHAnsi"/>
          <w:lang w:val="es-ES"/>
        </w:rPr>
        <w:t>.</w:t>
      </w:r>
    </w:p>
    <w:p w:rsidR="00801003" w:rsidRPr="00DC0AEB" w:rsidRDefault="00801003" w:rsidP="00801003">
      <w:pPr>
        <w:spacing w:after="0" w:line="240" w:lineRule="auto"/>
        <w:rPr>
          <w:rFonts w:eastAsia="Times New Roman" w:cs="Times New Roman"/>
          <w:sz w:val="24"/>
          <w:szCs w:val="24"/>
          <w:lang w:eastAsia="es-ES"/>
        </w:rPr>
      </w:pPr>
    </w:p>
    <w:p w:rsidR="00B208A9" w:rsidRPr="00DC0AEB" w:rsidRDefault="00B208A9" w:rsidP="00801003">
      <w:pPr>
        <w:spacing w:after="0" w:line="240" w:lineRule="auto"/>
        <w:rPr>
          <w:rFonts w:eastAsia="Times New Roman" w:cs="Times New Roman"/>
          <w:sz w:val="24"/>
          <w:szCs w:val="24"/>
          <w:lang w:val="es-AR" w:eastAsia="es-ES"/>
        </w:rPr>
      </w:pPr>
    </w:p>
    <w:p w:rsidR="00801003" w:rsidRPr="00DC0AEB" w:rsidRDefault="00801003" w:rsidP="003737F6">
      <w:pPr>
        <w:spacing w:after="0" w:line="240" w:lineRule="auto"/>
        <w:jc w:val="center"/>
        <w:rPr>
          <w:rFonts w:eastAsia="Times New Roman" w:cs="Times New Roman"/>
          <w:color w:val="FF0000"/>
          <w:sz w:val="24"/>
          <w:szCs w:val="24"/>
          <w:lang w:val="es-AR" w:eastAsia="es-ES"/>
        </w:rPr>
      </w:pPr>
    </w:p>
    <w:tbl>
      <w:tblPr>
        <w:tblW w:w="8505" w:type="dxa"/>
        <w:tblLayout w:type="fixed"/>
        <w:tblLook w:val="0000" w:firstRow="0" w:lastRow="0" w:firstColumn="0" w:lastColumn="0" w:noHBand="0" w:noVBand="0"/>
      </w:tblPr>
      <w:tblGrid>
        <w:gridCol w:w="8505"/>
      </w:tblGrid>
      <w:tr w:rsidR="003737F6" w:rsidRPr="00DC0AEB" w:rsidTr="003737F6">
        <w:tc>
          <w:tcPr>
            <w:tcW w:w="8505" w:type="dxa"/>
            <w:shd w:val="clear" w:color="auto" w:fill="auto"/>
          </w:tcPr>
          <w:p w:rsidR="00C15F63" w:rsidRPr="00DC0AEB" w:rsidRDefault="00C15F63" w:rsidP="00C15F63">
            <w:pPr>
              <w:spacing w:after="0" w:line="240" w:lineRule="auto"/>
              <w:ind w:left="1080"/>
              <w:jc w:val="both"/>
              <w:rPr>
                <w:rFonts w:eastAsia="Times New Roman" w:cs="Times New Roman"/>
                <w:sz w:val="24"/>
                <w:szCs w:val="24"/>
                <w:lang w:val="es-AR" w:eastAsia="es-ES"/>
              </w:rPr>
            </w:pPr>
          </w:p>
          <w:p w:rsidR="003737F6" w:rsidRPr="00DC0AEB" w:rsidRDefault="003737F6" w:rsidP="00BA59CB">
            <w:pPr>
              <w:pStyle w:val="Prrafodelista"/>
              <w:numPr>
                <w:ilvl w:val="0"/>
                <w:numId w:val="36"/>
              </w:numPr>
              <w:rPr>
                <w:rFonts w:asciiTheme="minorHAnsi" w:hAnsiTheme="minorHAnsi"/>
                <w:lang w:val="es-AR"/>
              </w:rPr>
            </w:pPr>
            <w:r w:rsidRPr="00DC0AEB">
              <w:rPr>
                <w:rFonts w:asciiTheme="minorHAnsi" w:hAnsiTheme="minorHAnsi"/>
                <w:b/>
                <w:u w:val="single"/>
                <w:lang w:val="es-ES"/>
              </w:rPr>
              <w:t xml:space="preserve">FUNDAMENTACIÓN </w:t>
            </w:r>
          </w:p>
          <w:p w:rsidR="003737F6" w:rsidRPr="00DC0AEB" w:rsidRDefault="003737F6" w:rsidP="003737F6">
            <w:pPr>
              <w:spacing w:after="0" w:line="240" w:lineRule="auto"/>
              <w:jc w:val="both"/>
              <w:rPr>
                <w:rFonts w:eastAsia="Times New Roman" w:cs="Times New Roman"/>
                <w:sz w:val="24"/>
                <w:szCs w:val="24"/>
                <w:lang w:val="es-AR" w:eastAsia="es-ES"/>
              </w:rPr>
            </w:pP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La asignatura se ubica en el tercer año del Plan de Estudios de la carrera de Profesorado y Licenciatura  en Educación Inicial y se articula, en el segundo cuatrimestre,   con  la asignatura   “Plástica y su didáctica”.</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 El </w:t>
            </w:r>
            <w:r w:rsidRPr="00DC0AEB">
              <w:rPr>
                <w:rFonts w:eastAsia="Times New Roman" w:cs="Times New Roman"/>
                <w:b/>
                <w:i/>
                <w:sz w:val="24"/>
                <w:szCs w:val="24"/>
                <w:lang w:val="es-AR" w:eastAsia="es-ES"/>
              </w:rPr>
              <w:t xml:space="preserve">encuentro </w:t>
            </w:r>
            <w:r w:rsidRPr="00DC0AEB">
              <w:rPr>
                <w:rFonts w:eastAsia="Times New Roman" w:cs="Times New Roman"/>
                <w:sz w:val="24"/>
                <w:szCs w:val="24"/>
                <w:lang w:val="es-AR" w:eastAsia="es-ES"/>
              </w:rPr>
              <w:t>entre ambas aporta al futuro docente del Nivel Inicial y maternal,  saberes y  experiencias   que le permitan ampliar su capital cultural, sus posibilidades de expresión-producción estética  y la construcción de experiencias de enseñanza- aprendizaje   que permitan  desarrollar el pensamiento creador en la sala donde se desempeñarán como docentes.</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La Plástica  tiene como finalidad pedagógica formar seres creativos, expresivos, reflexivos y críticos a partir del desarrollo de oportunidades para todos. </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Esta cátedra se posiciona desde los conceptos vertebradores de la Educación por el Arte y desde otras líneas más actuales que consideran la necesidad primigenia que tenemos de decir el mundo a través de la expresión creadora.</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El lenguaje visual es algo cotidiano que nos rodea y con lo que entramos en contacto todos los días de nuestras vidas, contribuye a formar nuestras ideas sobre cómo es el mundo, ya que a través de él absorbemos y creamos información, un tipo de información especial que captamos gracias al sentido de la vista.(Acaso)</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En estos tiempos de sobre-estimulación visual y abundancia de estereotipos, la Educación Plástica y Visual enfrenta el desafío de abordar propuestas que, sin ignorar el capital visual de la cultura de origen de los alumnos, los enriquezca y </w:t>
            </w:r>
            <w:proofErr w:type="spellStart"/>
            <w:r w:rsidRPr="00DC0AEB">
              <w:rPr>
                <w:rFonts w:eastAsia="Times New Roman" w:cs="Times New Roman"/>
                <w:sz w:val="24"/>
                <w:szCs w:val="24"/>
                <w:lang w:val="es-AR" w:eastAsia="es-ES"/>
              </w:rPr>
              <w:t>amplie</w:t>
            </w:r>
            <w:proofErr w:type="spellEnd"/>
            <w:r w:rsidRPr="00DC0AEB">
              <w:rPr>
                <w:rFonts w:eastAsia="Times New Roman" w:cs="Times New Roman"/>
                <w:sz w:val="24"/>
                <w:szCs w:val="24"/>
                <w:lang w:val="es-AR" w:eastAsia="es-ES"/>
              </w:rPr>
              <w:t xml:space="preserve">,  profundizando así los modos de “ver o leer” los mundos. </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Desde esta visión proponemos que en este espacio curricular nuestros alumnos  logren apropiarse, mediante la acción y la reflexión,  de saberes   vinculados a una vía de expresión, de comunicación y de apreciación estética muchas veces naturalizada, ignorada o devaluada.</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La asignatura Educación Plástica está presente en los Diseños Curriculares de Nivel Inicial tanto  en la esfera Nacional como provincial, poniendo en evidencia la posibilidad que tiene de constituirse como un aporte valioso e insustituible en los trayectos educativos. </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En función de una metodología de “Taller” pretendemos brindar experiencias significativas en el campo del lenguaje visual, entendiendo que si el arte se vivencia y se disfruta de modo personal y grupal, nuestros  futuros docentes, podrán diseñar, poner en práctica y evaluar proyectos pedagógicos estéticos, activos, creativos,  adecuados a cada contexto social y  que respondan a los intereses y necesidades de los diversos grupos favoreciendo  prácticas inclusivas y democráticas.</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Para concretarlo se realizarán propuestas y experiencias de enseñanza y aprendizaje organizados en tres dimensiones: </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  </w:t>
            </w:r>
            <w:r w:rsidRPr="00DC0AEB">
              <w:rPr>
                <w:rFonts w:eastAsia="Times New Roman" w:cs="Times New Roman"/>
                <w:b/>
                <w:sz w:val="24"/>
                <w:szCs w:val="24"/>
                <w:lang w:val="es-AR" w:eastAsia="es-ES"/>
              </w:rPr>
              <w:t>Formativa</w:t>
            </w:r>
            <w:r w:rsidRPr="00DC0AEB">
              <w:rPr>
                <w:rFonts w:eastAsia="Times New Roman" w:cs="Times New Roman"/>
                <w:sz w:val="24"/>
                <w:szCs w:val="24"/>
                <w:lang w:val="es-AR" w:eastAsia="es-ES"/>
              </w:rPr>
              <w:t xml:space="preserve">: que proporciona elementos de la disciplina que podrá proyectar en sus prácticas profesionales cotidianas. </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 </w:t>
            </w:r>
            <w:r w:rsidRPr="00DC0AEB">
              <w:rPr>
                <w:rFonts w:eastAsia="Times New Roman" w:cs="Times New Roman"/>
                <w:b/>
                <w:sz w:val="24"/>
                <w:szCs w:val="24"/>
                <w:lang w:val="es-AR" w:eastAsia="es-ES"/>
              </w:rPr>
              <w:t>Vivencial:</w:t>
            </w:r>
            <w:r w:rsidRPr="00DC0AEB">
              <w:rPr>
                <w:rFonts w:eastAsia="Times New Roman" w:cs="Times New Roman"/>
                <w:sz w:val="24"/>
                <w:szCs w:val="24"/>
                <w:lang w:val="es-AR" w:eastAsia="es-ES"/>
              </w:rPr>
              <w:t xml:space="preserve"> generadora de alternativas plástico-visuales que abran posibilidades diversas para utilizar la imaginación y la creatividad en requerimientos personales y profesionales.</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lastRenderedPageBreak/>
              <w:t xml:space="preserve">-  </w:t>
            </w:r>
            <w:r w:rsidRPr="00DC0AEB">
              <w:rPr>
                <w:rFonts w:eastAsia="Times New Roman" w:cs="Times New Roman"/>
                <w:b/>
                <w:sz w:val="24"/>
                <w:szCs w:val="24"/>
                <w:lang w:val="es-AR" w:eastAsia="es-ES"/>
              </w:rPr>
              <w:t>Estética</w:t>
            </w:r>
            <w:r w:rsidRPr="00DC0AEB">
              <w:rPr>
                <w:rFonts w:eastAsia="Times New Roman" w:cs="Times New Roman"/>
                <w:sz w:val="24"/>
                <w:szCs w:val="24"/>
                <w:lang w:val="es-AR" w:eastAsia="es-ES"/>
              </w:rPr>
              <w:t>: que permita ampliar su horizonte referencial, social y cultural.</w:t>
            </w:r>
          </w:p>
          <w:p w:rsidR="003737F6" w:rsidRPr="00DC0AEB" w:rsidRDefault="003737F6" w:rsidP="003737F6">
            <w:pPr>
              <w:spacing w:after="0" w:line="240" w:lineRule="auto"/>
              <w:jc w:val="both"/>
              <w:rPr>
                <w:rFonts w:eastAsia="Times New Roman" w:cs="Times New Roman"/>
                <w:sz w:val="24"/>
                <w:szCs w:val="24"/>
                <w:lang w:val="es-AR" w:eastAsia="es-ES"/>
              </w:rPr>
            </w:pP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 En función de lo mencionado se trabajará mediante propuestas que conceptual y procedimentalmente incluyan: </w:t>
            </w:r>
          </w:p>
          <w:p w:rsidR="003737F6" w:rsidRPr="00DC0AEB" w:rsidRDefault="003737F6" w:rsidP="00BA59CB">
            <w:pPr>
              <w:numPr>
                <w:ilvl w:val="0"/>
                <w:numId w:val="6"/>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eastAsia="es-ES"/>
              </w:rPr>
              <w:t xml:space="preserve">Creación, búsqueda y expresión de imágenes personales utilizando los elementos configurativos del lenguaje visual y sus posibilidades de organización y composición; </w:t>
            </w:r>
          </w:p>
          <w:p w:rsidR="003737F6" w:rsidRPr="00DC0AEB" w:rsidRDefault="003737F6" w:rsidP="00BA59CB">
            <w:pPr>
              <w:numPr>
                <w:ilvl w:val="0"/>
                <w:numId w:val="6"/>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eastAsia="es-ES"/>
              </w:rPr>
              <w:t>Experimentación y descubrimiento de diversidad de técnicas, materiales y herramientas relacionados con los lenguajes visuales más tradicionales y los nuevos lenguajes.</w:t>
            </w:r>
          </w:p>
          <w:p w:rsidR="003737F6" w:rsidRPr="00DC0AEB" w:rsidRDefault="003737F6" w:rsidP="00BA59CB">
            <w:pPr>
              <w:numPr>
                <w:ilvl w:val="0"/>
                <w:numId w:val="6"/>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eastAsia="es-ES"/>
              </w:rPr>
              <w:t xml:space="preserve">Participación en actividades de taller que incluyan producción de imágenes  (el hacer en la codificación de la obra) e interpretación de obra (la lectura de imágenes en la decodificación de la obra).  </w:t>
            </w:r>
          </w:p>
          <w:p w:rsidR="003737F6" w:rsidRPr="00DC0AEB" w:rsidRDefault="003737F6" w:rsidP="00BA59CB">
            <w:pPr>
              <w:numPr>
                <w:ilvl w:val="0"/>
                <w:numId w:val="6"/>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eastAsia="es-ES"/>
              </w:rPr>
              <w:t>Recorridos por la historia del arte y por el arte actual, internacional, nacional, local y regional.</w:t>
            </w:r>
          </w:p>
          <w:p w:rsidR="003737F6" w:rsidRPr="00DC0AEB" w:rsidRDefault="003737F6" w:rsidP="00BA59CB">
            <w:pPr>
              <w:numPr>
                <w:ilvl w:val="0"/>
                <w:numId w:val="6"/>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eastAsia="es-ES"/>
              </w:rPr>
              <w:t>Transferencia de las experiencias personales de producción e interpretación de obra a situaciones de enseñanza-aprendizaje en el aula.</w:t>
            </w:r>
          </w:p>
          <w:p w:rsidR="003737F6" w:rsidRPr="00DC0AEB" w:rsidRDefault="003737F6" w:rsidP="00BA59CB">
            <w:pPr>
              <w:numPr>
                <w:ilvl w:val="0"/>
                <w:numId w:val="6"/>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eastAsia="es-ES"/>
              </w:rPr>
              <w:t>Relatos de experiencias en educación artística en</w:t>
            </w:r>
            <w:r w:rsidR="005B7625" w:rsidRPr="00DC0AEB">
              <w:rPr>
                <w:rFonts w:eastAsia="Times New Roman" w:cs="Times New Roman"/>
                <w:sz w:val="24"/>
                <w:szCs w:val="24"/>
                <w:lang w:eastAsia="es-ES"/>
              </w:rPr>
              <w:t xml:space="preserve"> nivel inicial y maternal.</w:t>
            </w:r>
          </w:p>
          <w:p w:rsidR="003737F6" w:rsidRPr="00DC0AEB" w:rsidRDefault="003737F6" w:rsidP="003737F6">
            <w:pPr>
              <w:spacing w:after="0" w:line="240" w:lineRule="auto"/>
              <w:ind w:left="720"/>
              <w:jc w:val="both"/>
              <w:rPr>
                <w:rFonts w:eastAsia="Times New Roman" w:cs="Times New Roman"/>
                <w:sz w:val="24"/>
                <w:szCs w:val="24"/>
                <w:lang w:eastAsia="es-ES"/>
              </w:rPr>
            </w:pPr>
          </w:p>
          <w:p w:rsidR="003737F6" w:rsidRPr="00DC0AEB" w:rsidRDefault="003737F6" w:rsidP="003737F6">
            <w:pPr>
              <w:spacing w:after="0" w:line="240" w:lineRule="auto"/>
              <w:jc w:val="both"/>
              <w:rPr>
                <w:rFonts w:eastAsia="Times New Roman" w:cs="Times New Roman"/>
                <w:sz w:val="24"/>
                <w:szCs w:val="24"/>
                <w:lang w:eastAsia="es-ES"/>
              </w:rPr>
            </w:pPr>
          </w:p>
          <w:p w:rsidR="003737F6" w:rsidRPr="00DC0AEB" w:rsidRDefault="003737F6" w:rsidP="00BA59CB">
            <w:pPr>
              <w:pStyle w:val="Prrafodelista"/>
              <w:numPr>
                <w:ilvl w:val="0"/>
                <w:numId w:val="36"/>
              </w:numPr>
              <w:rPr>
                <w:rFonts w:asciiTheme="minorHAnsi" w:hAnsiTheme="minorHAnsi"/>
                <w:b/>
                <w:u w:val="single"/>
              </w:rPr>
            </w:pPr>
            <w:r w:rsidRPr="00DC0AEB">
              <w:rPr>
                <w:rFonts w:asciiTheme="minorHAnsi" w:hAnsiTheme="minorHAnsi"/>
                <w:b/>
                <w:u w:val="single"/>
              </w:rPr>
              <w:t>OBJETIVOS</w:t>
            </w:r>
          </w:p>
          <w:p w:rsidR="003737F6" w:rsidRPr="00DC0AEB" w:rsidRDefault="003737F6" w:rsidP="003737F6">
            <w:pPr>
              <w:spacing w:after="0" w:line="240" w:lineRule="auto"/>
              <w:jc w:val="both"/>
              <w:rPr>
                <w:rFonts w:eastAsia="Times New Roman" w:cs="Times New Roman"/>
                <w:b/>
                <w:sz w:val="24"/>
                <w:szCs w:val="24"/>
                <w:lang w:eastAsia="es-ES"/>
              </w:rPr>
            </w:pPr>
          </w:p>
          <w:p w:rsidR="003737F6" w:rsidRPr="00DC0AEB" w:rsidRDefault="003737F6" w:rsidP="003737F6">
            <w:pPr>
              <w:spacing w:after="0" w:line="240" w:lineRule="auto"/>
              <w:contextualSpacing/>
              <w:jc w:val="both"/>
              <w:rPr>
                <w:rFonts w:eastAsia="Times New Roman" w:cs="Times New Roman"/>
                <w:b/>
                <w:sz w:val="24"/>
                <w:szCs w:val="24"/>
                <w:lang w:eastAsia="es-ES"/>
              </w:rPr>
            </w:pPr>
            <w:r w:rsidRPr="00DC0AEB">
              <w:rPr>
                <w:rFonts w:eastAsia="Times New Roman" w:cs="Times New Roman"/>
                <w:b/>
                <w:sz w:val="24"/>
                <w:szCs w:val="24"/>
                <w:lang w:eastAsia="es-ES"/>
              </w:rPr>
              <w:t>OBJETIVOS GENERALES</w:t>
            </w:r>
          </w:p>
          <w:p w:rsidR="003737F6" w:rsidRPr="00DC0AEB" w:rsidRDefault="003737F6" w:rsidP="003737F6">
            <w:pPr>
              <w:spacing w:after="0" w:line="240" w:lineRule="auto"/>
              <w:contextualSpacing/>
              <w:jc w:val="both"/>
              <w:rPr>
                <w:rFonts w:eastAsia="Times New Roman" w:cs="Times New Roman"/>
                <w:b/>
                <w:sz w:val="24"/>
                <w:szCs w:val="24"/>
                <w:lang w:eastAsia="es-ES"/>
              </w:rPr>
            </w:pPr>
          </w:p>
          <w:p w:rsidR="003737F6" w:rsidRPr="00DC0AEB" w:rsidRDefault="003737F6" w:rsidP="00BA59CB">
            <w:pPr>
              <w:numPr>
                <w:ilvl w:val="0"/>
                <w:numId w:val="7"/>
              </w:numPr>
              <w:spacing w:after="0" w:line="240" w:lineRule="auto"/>
              <w:ind w:left="709" w:hanging="709"/>
              <w:contextualSpacing/>
              <w:jc w:val="both"/>
              <w:rPr>
                <w:rFonts w:eastAsia="Times New Roman" w:cs="Times New Roman"/>
                <w:sz w:val="24"/>
                <w:szCs w:val="24"/>
                <w:lang w:eastAsia="es-ES"/>
              </w:rPr>
            </w:pPr>
            <w:r w:rsidRPr="00DC0AEB">
              <w:rPr>
                <w:rFonts w:eastAsia="Times New Roman" w:cs="Times New Roman"/>
                <w:sz w:val="24"/>
                <w:szCs w:val="24"/>
                <w:lang w:eastAsia="es-ES"/>
              </w:rPr>
              <w:t>Comprender las posibilidades de la producción plástica y visual como forma de representación y de comunicación  de ideas, sentimientos y vivencias.</w:t>
            </w:r>
          </w:p>
          <w:p w:rsidR="003737F6" w:rsidRPr="00DC0AEB" w:rsidRDefault="003737F6" w:rsidP="003737F6">
            <w:pPr>
              <w:spacing w:after="0" w:line="240" w:lineRule="auto"/>
              <w:ind w:left="709"/>
              <w:contextualSpacing/>
              <w:jc w:val="both"/>
              <w:rPr>
                <w:rFonts w:eastAsia="Times New Roman" w:cs="Times New Roman"/>
                <w:sz w:val="24"/>
                <w:szCs w:val="24"/>
                <w:lang w:eastAsia="es-ES"/>
              </w:rPr>
            </w:pPr>
          </w:p>
          <w:p w:rsidR="003737F6" w:rsidRPr="00DC0AEB" w:rsidRDefault="003737F6" w:rsidP="00BA59CB">
            <w:pPr>
              <w:numPr>
                <w:ilvl w:val="0"/>
                <w:numId w:val="7"/>
              </w:numPr>
              <w:spacing w:after="0" w:line="240" w:lineRule="auto"/>
              <w:ind w:left="709" w:hanging="709"/>
              <w:contextualSpacing/>
              <w:jc w:val="both"/>
              <w:rPr>
                <w:rFonts w:eastAsia="Times New Roman" w:cs="Times New Roman"/>
                <w:sz w:val="24"/>
                <w:szCs w:val="24"/>
                <w:lang w:eastAsia="es-ES"/>
              </w:rPr>
            </w:pPr>
            <w:r w:rsidRPr="00DC0AEB">
              <w:rPr>
                <w:rFonts w:eastAsia="Times New Roman" w:cs="Times New Roman"/>
                <w:sz w:val="24"/>
                <w:szCs w:val="24"/>
                <w:lang w:eastAsia="es-ES"/>
              </w:rPr>
              <w:t>Expresarse y comunicarse produciendo mensajes visuales utilizando el  código, sus elementos constitutivos y sus formas de organización, así como  las técnicas, procedimientos y materiales apropiados.</w:t>
            </w:r>
          </w:p>
          <w:p w:rsidR="003737F6" w:rsidRPr="00DC0AEB" w:rsidRDefault="003737F6" w:rsidP="003737F6">
            <w:pPr>
              <w:spacing w:after="0" w:line="240" w:lineRule="auto"/>
              <w:ind w:left="720"/>
              <w:contextualSpacing/>
              <w:jc w:val="both"/>
              <w:rPr>
                <w:rFonts w:eastAsia="Times New Roman" w:cs="Times New Roman"/>
                <w:sz w:val="24"/>
                <w:szCs w:val="24"/>
                <w:lang w:eastAsia="es-ES"/>
              </w:rPr>
            </w:pPr>
          </w:p>
          <w:p w:rsidR="003737F6" w:rsidRPr="00DC0AEB" w:rsidRDefault="003737F6" w:rsidP="00BA59CB">
            <w:pPr>
              <w:numPr>
                <w:ilvl w:val="0"/>
                <w:numId w:val="7"/>
              </w:numPr>
              <w:spacing w:after="0" w:line="240" w:lineRule="auto"/>
              <w:ind w:left="709" w:hanging="709"/>
              <w:contextualSpacing/>
              <w:jc w:val="both"/>
              <w:rPr>
                <w:rFonts w:eastAsia="Times New Roman" w:cs="Times New Roman"/>
                <w:sz w:val="24"/>
                <w:szCs w:val="24"/>
                <w:lang w:eastAsia="es-ES"/>
              </w:rPr>
            </w:pPr>
            <w:r w:rsidRPr="00DC0AEB">
              <w:rPr>
                <w:rFonts w:eastAsia="Times New Roman" w:cs="Times New Roman"/>
                <w:sz w:val="24"/>
                <w:szCs w:val="24"/>
                <w:lang w:eastAsia="es-ES"/>
              </w:rPr>
              <w:t>Tener confianza en las elaboraciones artísticas propias, disfrutando de su realización y apreciar su contribución al goce y al bienestar personal.</w:t>
            </w:r>
          </w:p>
          <w:p w:rsidR="003737F6" w:rsidRPr="00DC0AEB" w:rsidRDefault="003737F6" w:rsidP="003737F6">
            <w:pPr>
              <w:spacing w:after="0" w:line="240" w:lineRule="auto"/>
              <w:ind w:left="720"/>
              <w:contextualSpacing/>
              <w:jc w:val="both"/>
              <w:rPr>
                <w:rFonts w:eastAsia="Times New Roman" w:cs="Times New Roman"/>
                <w:sz w:val="24"/>
                <w:szCs w:val="24"/>
                <w:lang w:eastAsia="es-ES"/>
              </w:rPr>
            </w:pPr>
          </w:p>
          <w:p w:rsidR="003737F6" w:rsidRPr="00DC0AEB" w:rsidRDefault="003737F6" w:rsidP="00BA59CB">
            <w:pPr>
              <w:numPr>
                <w:ilvl w:val="0"/>
                <w:numId w:val="7"/>
              </w:numPr>
              <w:spacing w:after="0" w:line="240" w:lineRule="auto"/>
              <w:ind w:left="709" w:hanging="709"/>
              <w:contextualSpacing/>
              <w:jc w:val="both"/>
              <w:rPr>
                <w:rFonts w:eastAsia="Times New Roman" w:cs="Times New Roman"/>
                <w:sz w:val="24"/>
                <w:szCs w:val="24"/>
                <w:lang w:eastAsia="es-ES"/>
              </w:rPr>
            </w:pPr>
            <w:r w:rsidRPr="00DC0AEB">
              <w:rPr>
                <w:rFonts w:eastAsia="Times New Roman" w:cs="Times New Roman"/>
                <w:sz w:val="24"/>
                <w:szCs w:val="24"/>
                <w:lang w:eastAsia="es-ES"/>
              </w:rPr>
              <w:t xml:space="preserve">Reconocer y comprender las representaciones infantiles, su evolución  y los procesos de simbolización y de subjetivación. </w:t>
            </w:r>
          </w:p>
          <w:p w:rsidR="003737F6" w:rsidRPr="00DC0AEB" w:rsidRDefault="003737F6" w:rsidP="003737F6">
            <w:pPr>
              <w:spacing w:after="0" w:line="240" w:lineRule="auto"/>
              <w:ind w:left="720"/>
              <w:contextualSpacing/>
              <w:jc w:val="both"/>
              <w:rPr>
                <w:rFonts w:eastAsia="Times New Roman" w:cs="Times New Roman"/>
                <w:sz w:val="24"/>
                <w:szCs w:val="24"/>
                <w:lang w:eastAsia="es-ES"/>
              </w:rPr>
            </w:pPr>
          </w:p>
          <w:p w:rsidR="003737F6" w:rsidRPr="00DC0AEB" w:rsidRDefault="003737F6" w:rsidP="003737F6">
            <w:pPr>
              <w:spacing w:after="0" w:line="240" w:lineRule="auto"/>
              <w:ind w:left="709"/>
              <w:contextualSpacing/>
              <w:jc w:val="both"/>
              <w:rPr>
                <w:rFonts w:eastAsia="Times New Roman" w:cs="Times New Roman"/>
                <w:sz w:val="24"/>
                <w:szCs w:val="24"/>
                <w:lang w:eastAsia="es-ES"/>
              </w:rPr>
            </w:pPr>
          </w:p>
          <w:p w:rsidR="003737F6" w:rsidRPr="00DC0AEB" w:rsidRDefault="003737F6" w:rsidP="003737F6">
            <w:pPr>
              <w:spacing w:after="0" w:line="240" w:lineRule="auto"/>
              <w:jc w:val="both"/>
              <w:rPr>
                <w:rFonts w:eastAsia="Times New Roman" w:cs="Times New Roman"/>
                <w:b/>
                <w:sz w:val="24"/>
                <w:szCs w:val="24"/>
                <w:lang w:eastAsia="es-ES"/>
              </w:rPr>
            </w:pPr>
            <w:r w:rsidRPr="00DC0AEB">
              <w:rPr>
                <w:rFonts w:eastAsia="Times New Roman" w:cs="Times New Roman"/>
                <w:b/>
                <w:sz w:val="24"/>
                <w:szCs w:val="24"/>
                <w:lang w:eastAsia="es-ES"/>
              </w:rPr>
              <w:t>OBJETIVOS ESPECÍFICOS</w:t>
            </w:r>
          </w:p>
          <w:p w:rsidR="003737F6" w:rsidRPr="00DC0AEB" w:rsidRDefault="003737F6" w:rsidP="003737F6">
            <w:pPr>
              <w:spacing w:after="0" w:line="240" w:lineRule="auto"/>
              <w:jc w:val="both"/>
              <w:rPr>
                <w:rFonts w:eastAsia="Times New Roman" w:cs="Times New Roman"/>
                <w:b/>
                <w:sz w:val="24"/>
                <w:szCs w:val="24"/>
                <w:lang w:eastAsia="es-ES"/>
              </w:rPr>
            </w:pPr>
          </w:p>
          <w:p w:rsidR="003737F6" w:rsidRPr="00DC0AEB" w:rsidRDefault="003737F6" w:rsidP="00BA59CB">
            <w:pPr>
              <w:numPr>
                <w:ilvl w:val="0"/>
                <w:numId w:val="8"/>
              </w:numPr>
              <w:tabs>
                <w:tab w:val="right" w:pos="8838"/>
              </w:tabs>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Conocer e identificar los elementos constitutivos del lenguaje visual y comprender las relaciones compositivas  que entre ellos se establecen para producir e  interpretar obra. </w:t>
            </w:r>
          </w:p>
          <w:p w:rsidR="003737F6" w:rsidRPr="00DC0AEB" w:rsidRDefault="003737F6" w:rsidP="003737F6">
            <w:pPr>
              <w:tabs>
                <w:tab w:val="right" w:pos="8838"/>
              </w:tabs>
              <w:spacing w:after="0" w:line="240" w:lineRule="auto"/>
              <w:contextualSpacing/>
              <w:jc w:val="both"/>
              <w:rPr>
                <w:rFonts w:eastAsia="Times New Roman" w:cs="Times New Roman"/>
                <w:sz w:val="24"/>
                <w:szCs w:val="24"/>
                <w:lang w:val="es-AR" w:eastAsia="es-ES"/>
              </w:rPr>
            </w:pPr>
          </w:p>
          <w:p w:rsidR="003737F6" w:rsidRPr="00DC0AEB" w:rsidRDefault="003737F6" w:rsidP="00BA59CB">
            <w:pPr>
              <w:numPr>
                <w:ilvl w:val="0"/>
                <w:numId w:val="8"/>
              </w:numPr>
              <w:tabs>
                <w:tab w:val="right" w:pos="8838"/>
              </w:tabs>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Expresarse con actitud creativa, utilizando los códigos, terminología y procedimientos del lenguaje visual y plástico con el fin de enriquecer sus posibilidades de expresión y de generar instancias didácticas. </w:t>
            </w:r>
          </w:p>
          <w:p w:rsidR="003737F6" w:rsidRPr="00DC0AEB" w:rsidRDefault="003737F6" w:rsidP="003737F6">
            <w:pPr>
              <w:spacing w:after="0" w:line="240" w:lineRule="auto"/>
              <w:ind w:left="720"/>
              <w:contextualSpacing/>
              <w:jc w:val="both"/>
              <w:rPr>
                <w:rFonts w:eastAsia="Times New Roman" w:cs="Times New Roman"/>
                <w:sz w:val="24"/>
                <w:szCs w:val="24"/>
                <w:lang w:val="es-AR" w:eastAsia="es-ES"/>
              </w:rPr>
            </w:pPr>
          </w:p>
          <w:p w:rsidR="003737F6" w:rsidRPr="00DC0AEB" w:rsidRDefault="003737F6" w:rsidP="00BA59CB">
            <w:pPr>
              <w:numPr>
                <w:ilvl w:val="0"/>
                <w:numId w:val="8"/>
              </w:numPr>
              <w:tabs>
                <w:tab w:val="right" w:pos="8838"/>
              </w:tabs>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Transferir las vivencias creadoras a propuestas de enseñanza artística plástica para cada una de las edades que componen la Educación Inicial,  atendiendo a las  particularidades de  niños de los diversos contextos sociales y culturales. </w:t>
            </w:r>
          </w:p>
          <w:p w:rsidR="003737F6" w:rsidRPr="00DC0AEB" w:rsidRDefault="003737F6" w:rsidP="003737F6">
            <w:pPr>
              <w:spacing w:after="0" w:line="240" w:lineRule="auto"/>
              <w:contextualSpacing/>
              <w:jc w:val="both"/>
              <w:rPr>
                <w:rFonts w:eastAsia="Times New Roman" w:cs="Times New Roman"/>
                <w:sz w:val="24"/>
                <w:szCs w:val="24"/>
                <w:lang w:val="es-AR" w:eastAsia="es-ES"/>
              </w:rPr>
            </w:pPr>
          </w:p>
          <w:p w:rsidR="003737F6" w:rsidRPr="00DC0AEB" w:rsidRDefault="003737F6" w:rsidP="00BA59CB">
            <w:pPr>
              <w:numPr>
                <w:ilvl w:val="0"/>
                <w:numId w:val="8"/>
              </w:numPr>
              <w:tabs>
                <w:tab w:val="right" w:pos="8838"/>
              </w:tabs>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Apreciar el hecho artístico como medio de expresión de vivencias, sentimientos e ideas y como representaciones de diversos contextos sociales, históricos  y culturales. </w:t>
            </w:r>
          </w:p>
          <w:p w:rsidR="003737F6" w:rsidRPr="00DC0AEB" w:rsidRDefault="003737F6" w:rsidP="003737F6">
            <w:pPr>
              <w:spacing w:after="0" w:line="240" w:lineRule="auto"/>
              <w:contextualSpacing/>
              <w:jc w:val="both"/>
              <w:rPr>
                <w:rFonts w:eastAsia="Times New Roman" w:cs="Times New Roman"/>
                <w:sz w:val="24"/>
                <w:szCs w:val="24"/>
                <w:lang w:val="es-AR" w:eastAsia="es-ES"/>
              </w:rPr>
            </w:pPr>
          </w:p>
          <w:p w:rsidR="003737F6" w:rsidRPr="00DC0AEB" w:rsidRDefault="003737F6" w:rsidP="00BA59CB">
            <w:pPr>
              <w:numPr>
                <w:ilvl w:val="0"/>
                <w:numId w:val="8"/>
              </w:numPr>
              <w:tabs>
                <w:tab w:val="right" w:pos="8838"/>
              </w:tabs>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Valorar la importancia del lenguaje visual y plástico como forma de superar inhibiciones y prejuicios, como modo de contribuir a la autoestima  y al equilibrio personal, como forma de enriquecimiento  personal y colectivo y como fuente de goce estético.</w:t>
            </w:r>
          </w:p>
          <w:p w:rsidR="003737F6" w:rsidRPr="00DC0AEB" w:rsidRDefault="003737F6" w:rsidP="003737F6">
            <w:pPr>
              <w:spacing w:after="0" w:line="240" w:lineRule="auto"/>
              <w:contextualSpacing/>
              <w:jc w:val="both"/>
              <w:rPr>
                <w:rFonts w:eastAsia="Times New Roman" w:cs="Times New Roman"/>
                <w:sz w:val="24"/>
                <w:szCs w:val="24"/>
                <w:lang w:val="es-AR" w:eastAsia="es-ES"/>
              </w:rPr>
            </w:pPr>
          </w:p>
          <w:p w:rsidR="003737F6" w:rsidRPr="00DC0AEB" w:rsidRDefault="003737F6" w:rsidP="00BA59CB">
            <w:pPr>
              <w:numPr>
                <w:ilvl w:val="0"/>
                <w:numId w:val="8"/>
              </w:numPr>
              <w:tabs>
                <w:tab w:val="right" w:pos="8838"/>
              </w:tabs>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Comprender las relaciones existentes entre el lenguaje visual y plástico con otros lenguajes expresivos (música, literatura, expresión corporal, teatro, </w:t>
            </w:r>
            <w:proofErr w:type="spellStart"/>
            <w:r w:rsidRPr="00DC0AEB">
              <w:rPr>
                <w:rFonts w:eastAsia="Times New Roman" w:cs="Times New Roman"/>
                <w:sz w:val="24"/>
                <w:szCs w:val="24"/>
                <w:lang w:val="es-AR" w:eastAsia="es-ES"/>
              </w:rPr>
              <w:t>etc</w:t>
            </w:r>
            <w:proofErr w:type="spellEnd"/>
            <w:r w:rsidRPr="00DC0AEB">
              <w:rPr>
                <w:rFonts w:eastAsia="Times New Roman" w:cs="Times New Roman"/>
                <w:sz w:val="24"/>
                <w:szCs w:val="24"/>
                <w:lang w:val="es-AR" w:eastAsia="es-ES"/>
              </w:rPr>
              <w:t xml:space="preserve">) y con las otras áreas del conocimiento (ciencias sociales y naturales, Lengua y matemática) en función de un carácter  integrador y globalizador que  supone el proceso creativo. </w:t>
            </w:r>
          </w:p>
          <w:p w:rsidR="003737F6" w:rsidRPr="00DC0AEB" w:rsidRDefault="003737F6" w:rsidP="003737F6">
            <w:pPr>
              <w:tabs>
                <w:tab w:val="right" w:pos="8838"/>
              </w:tabs>
              <w:spacing w:after="0" w:line="240" w:lineRule="auto"/>
              <w:ind w:left="720"/>
              <w:contextualSpacing/>
              <w:jc w:val="both"/>
              <w:rPr>
                <w:rFonts w:eastAsia="Times New Roman" w:cs="Times New Roman"/>
                <w:sz w:val="24"/>
                <w:szCs w:val="24"/>
                <w:lang w:val="es-AR" w:eastAsia="es-ES"/>
              </w:rPr>
            </w:pPr>
          </w:p>
          <w:p w:rsidR="003737F6" w:rsidRPr="00DC0AEB" w:rsidRDefault="003737F6" w:rsidP="003737F6">
            <w:pPr>
              <w:spacing w:after="0" w:line="240" w:lineRule="auto"/>
              <w:contextualSpacing/>
              <w:jc w:val="both"/>
              <w:rPr>
                <w:rFonts w:eastAsia="Times New Roman" w:cs="Times New Roman"/>
                <w:sz w:val="24"/>
                <w:szCs w:val="24"/>
                <w:lang w:eastAsia="es-ES"/>
              </w:rPr>
            </w:pPr>
          </w:p>
        </w:tc>
      </w:tr>
    </w:tbl>
    <w:p w:rsidR="003737F6" w:rsidRPr="00DC0AEB" w:rsidRDefault="00C15F63" w:rsidP="00C15F63">
      <w:pPr>
        <w:autoSpaceDE w:val="0"/>
        <w:autoSpaceDN w:val="0"/>
        <w:adjustRightInd w:val="0"/>
        <w:spacing w:after="0" w:line="240" w:lineRule="auto"/>
        <w:ind w:left="1440"/>
        <w:jc w:val="both"/>
        <w:rPr>
          <w:rFonts w:eastAsia="Times New Roman" w:cs="Times New Roman"/>
          <w:b/>
          <w:sz w:val="24"/>
          <w:szCs w:val="24"/>
          <w:u w:val="single"/>
          <w:lang w:val="es-AR" w:eastAsia="es-ES"/>
        </w:rPr>
      </w:pPr>
      <w:r w:rsidRPr="00DC0AEB">
        <w:rPr>
          <w:rFonts w:eastAsia="Times New Roman" w:cs="Times New Roman"/>
          <w:b/>
          <w:sz w:val="24"/>
          <w:szCs w:val="24"/>
          <w:u w:val="single"/>
          <w:lang w:val="es-AR" w:eastAsia="es-ES"/>
        </w:rPr>
        <w:lastRenderedPageBreak/>
        <w:t>3.</w:t>
      </w:r>
      <w:r w:rsidR="003737F6" w:rsidRPr="00DC0AEB">
        <w:rPr>
          <w:rFonts w:eastAsia="Times New Roman" w:cs="Times New Roman"/>
          <w:b/>
          <w:sz w:val="24"/>
          <w:szCs w:val="24"/>
          <w:u w:val="single"/>
          <w:lang w:val="es-AR" w:eastAsia="es-ES"/>
        </w:rPr>
        <w:t xml:space="preserve"> CONTENIDOS </w:t>
      </w:r>
    </w:p>
    <w:p w:rsidR="003737F6" w:rsidRPr="00DC0AEB" w:rsidRDefault="003737F6" w:rsidP="003737F6">
      <w:pPr>
        <w:autoSpaceDE w:val="0"/>
        <w:autoSpaceDN w:val="0"/>
        <w:adjustRightInd w:val="0"/>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 </w:t>
      </w:r>
    </w:p>
    <w:p w:rsidR="003737F6" w:rsidRPr="00DC0AEB" w:rsidRDefault="003737F6" w:rsidP="00C15F63">
      <w:pPr>
        <w:autoSpaceDE w:val="0"/>
        <w:autoSpaceDN w:val="0"/>
        <w:adjustRightInd w:val="0"/>
        <w:spacing w:after="0" w:line="240" w:lineRule="auto"/>
        <w:contextualSpacing/>
        <w:jc w:val="both"/>
        <w:rPr>
          <w:rFonts w:eastAsia="Times New Roman" w:cs="Times New Roman"/>
          <w:b/>
          <w:sz w:val="24"/>
          <w:szCs w:val="24"/>
          <w:lang w:val="es-AR" w:eastAsia="es-ES"/>
        </w:rPr>
      </w:pPr>
      <w:r w:rsidRPr="00DC0AEB">
        <w:rPr>
          <w:rFonts w:eastAsia="Times New Roman" w:cs="Times New Roman"/>
          <w:b/>
          <w:sz w:val="24"/>
          <w:szCs w:val="24"/>
          <w:lang w:val="es-AR" w:eastAsia="es-ES"/>
        </w:rPr>
        <w:t xml:space="preserve">CONTENIDOS MÍNIMOS SEGÚN PLAN DE ESTUDIO </w:t>
      </w:r>
      <w:r w:rsidR="00C15F63" w:rsidRPr="00DC0AEB">
        <w:rPr>
          <w:rFonts w:eastAsia="Times New Roman" w:cs="Times New Roman"/>
          <w:b/>
          <w:sz w:val="24"/>
          <w:szCs w:val="24"/>
          <w:lang w:val="es-AR" w:eastAsia="es-ES"/>
        </w:rPr>
        <w:t xml:space="preserve">PLÁSTICA </w:t>
      </w:r>
    </w:p>
    <w:p w:rsidR="00C15F63" w:rsidRPr="00DC0AEB" w:rsidRDefault="00C15F63" w:rsidP="00C15F63">
      <w:pPr>
        <w:autoSpaceDE w:val="0"/>
        <w:autoSpaceDN w:val="0"/>
        <w:adjustRightInd w:val="0"/>
        <w:spacing w:after="0" w:line="240" w:lineRule="auto"/>
        <w:contextualSpacing/>
        <w:jc w:val="both"/>
        <w:rPr>
          <w:rFonts w:eastAsia="Times New Roman" w:cs="Times New Roman"/>
          <w:b/>
          <w:sz w:val="24"/>
          <w:szCs w:val="24"/>
          <w:lang w:val="es-AR" w:eastAsia="es-ES"/>
        </w:rPr>
      </w:pPr>
    </w:p>
    <w:p w:rsidR="003737F6" w:rsidRPr="00DC0AEB" w:rsidRDefault="003737F6" w:rsidP="003737F6">
      <w:pPr>
        <w:spacing w:after="0" w:line="240" w:lineRule="auto"/>
        <w:rPr>
          <w:rFonts w:eastAsia="Times New Roman" w:cs="Times New Roman"/>
          <w:sz w:val="24"/>
          <w:szCs w:val="24"/>
          <w:lang w:val="es-AR" w:eastAsia="es-ES"/>
        </w:rPr>
      </w:pPr>
      <w:r w:rsidRPr="00DC0AEB">
        <w:rPr>
          <w:rFonts w:eastAsia="Times New Roman" w:cs="Times New Roman"/>
          <w:sz w:val="24"/>
          <w:szCs w:val="24"/>
          <w:lang w:val="es-AR" w:eastAsia="es-ES"/>
        </w:rPr>
        <w:t xml:space="preserve">El lenguaje plástico-visual. Elementos configurativos. La composición plástica y su organización en código. La alfabetización visual. </w:t>
      </w:r>
    </w:p>
    <w:p w:rsidR="003737F6" w:rsidRPr="00DC0AEB" w:rsidRDefault="003737F6" w:rsidP="003737F6">
      <w:pPr>
        <w:spacing w:after="0" w:line="240" w:lineRule="auto"/>
        <w:contextualSpacing/>
        <w:rPr>
          <w:rFonts w:eastAsia="Times New Roman" w:cs="Times New Roman"/>
          <w:sz w:val="24"/>
          <w:szCs w:val="24"/>
          <w:lang w:val="es-AR" w:eastAsia="es-ES"/>
        </w:rPr>
      </w:pPr>
      <w:r w:rsidRPr="00DC0AEB">
        <w:rPr>
          <w:rFonts w:eastAsia="Times New Roman" w:cs="Times New Roman"/>
          <w:sz w:val="24"/>
          <w:szCs w:val="24"/>
          <w:lang w:val="es-AR" w:eastAsia="es-ES"/>
        </w:rPr>
        <w:t xml:space="preserve">Evolución del concepto de “libre expresión” desde el </w:t>
      </w:r>
      <w:proofErr w:type="spellStart"/>
      <w:r w:rsidRPr="00DC0AEB">
        <w:rPr>
          <w:rFonts w:eastAsia="Times New Roman" w:cs="Times New Roman"/>
          <w:sz w:val="24"/>
          <w:szCs w:val="24"/>
          <w:lang w:val="es-AR" w:eastAsia="es-ES"/>
        </w:rPr>
        <w:t>espontaneismo</w:t>
      </w:r>
      <w:proofErr w:type="spellEnd"/>
      <w:r w:rsidRPr="00DC0AEB">
        <w:rPr>
          <w:rFonts w:eastAsia="Times New Roman" w:cs="Times New Roman"/>
          <w:sz w:val="24"/>
          <w:szCs w:val="24"/>
          <w:lang w:val="es-AR" w:eastAsia="es-ES"/>
        </w:rPr>
        <w:t xml:space="preserve"> de meras acciones expresivas hasta el desarrollo del código propio del lenguaje visual. Esto implica   procesos  de representación que involucran  la  selección y el  uso de significados y de medios para crear y para interpretar  formas simbólicas. Pensamiento creador, estereotipos visuales. </w:t>
      </w:r>
    </w:p>
    <w:p w:rsidR="003737F6" w:rsidRPr="00DC0AEB" w:rsidRDefault="003737F6" w:rsidP="003737F6">
      <w:pPr>
        <w:spacing w:after="0" w:line="240" w:lineRule="auto"/>
        <w:rPr>
          <w:rFonts w:eastAsia="Times New Roman" w:cs="Times New Roman"/>
          <w:sz w:val="24"/>
          <w:szCs w:val="24"/>
          <w:lang w:val="es-AR" w:eastAsia="es-ES"/>
        </w:rPr>
      </w:pPr>
      <w:r w:rsidRPr="00DC0AEB">
        <w:rPr>
          <w:rFonts w:eastAsia="Times New Roman" w:cs="Times New Roman"/>
          <w:sz w:val="24"/>
          <w:szCs w:val="24"/>
          <w:lang w:val="es-AR" w:eastAsia="es-ES"/>
        </w:rPr>
        <w:t xml:space="preserve">El hacer: la construcción de imágenes en la </w:t>
      </w:r>
      <w:proofErr w:type="spellStart"/>
      <w:r w:rsidRPr="00DC0AEB">
        <w:rPr>
          <w:rFonts w:eastAsia="Times New Roman" w:cs="Times New Roman"/>
          <w:sz w:val="24"/>
          <w:szCs w:val="24"/>
          <w:lang w:val="es-AR" w:eastAsia="es-ES"/>
        </w:rPr>
        <w:t>bidimensión</w:t>
      </w:r>
      <w:proofErr w:type="spellEnd"/>
      <w:r w:rsidRPr="00DC0AEB">
        <w:rPr>
          <w:rFonts w:eastAsia="Times New Roman" w:cs="Times New Roman"/>
          <w:sz w:val="24"/>
          <w:szCs w:val="24"/>
          <w:lang w:val="es-AR" w:eastAsia="es-ES"/>
        </w:rPr>
        <w:t xml:space="preserve"> y en la  </w:t>
      </w:r>
      <w:proofErr w:type="spellStart"/>
      <w:r w:rsidRPr="00DC0AEB">
        <w:rPr>
          <w:rFonts w:eastAsia="Times New Roman" w:cs="Times New Roman"/>
          <w:sz w:val="24"/>
          <w:szCs w:val="24"/>
          <w:lang w:val="es-AR" w:eastAsia="es-ES"/>
        </w:rPr>
        <w:t>tridimensión</w:t>
      </w:r>
      <w:proofErr w:type="spellEnd"/>
      <w:r w:rsidRPr="00DC0AEB">
        <w:rPr>
          <w:rFonts w:eastAsia="Times New Roman" w:cs="Times New Roman"/>
          <w:sz w:val="24"/>
          <w:szCs w:val="24"/>
          <w:lang w:val="es-AR" w:eastAsia="es-ES"/>
        </w:rPr>
        <w:t xml:space="preserve">. Procedimientos, técnicas y materiales. La exploración-producción. </w:t>
      </w:r>
    </w:p>
    <w:p w:rsidR="003737F6" w:rsidRPr="00DC0AEB" w:rsidRDefault="003737F6" w:rsidP="003737F6">
      <w:pPr>
        <w:spacing w:after="0" w:line="240" w:lineRule="auto"/>
        <w:rPr>
          <w:rFonts w:eastAsia="Times New Roman" w:cs="Times New Roman"/>
          <w:sz w:val="24"/>
          <w:szCs w:val="24"/>
          <w:lang w:val="es-AR" w:eastAsia="es-ES"/>
        </w:rPr>
      </w:pPr>
      <w:r w:rsidRPr="00DC0AEB">
        <w:rPr>
          <w:rFonts w:eastAsia="Times New Roman" w:cs="Times New Roman"/>
          <w:sz w:val="24"/>
          <w:szCs w:val="24"/>
          <w:lang w:val="es-AR" w:eastAsia="es-ES"/>
        </w:rPr>
        <w:t>El ver: apreciación y reflexión del proceso de producción. Interpretación de producciones artísticas. La apreciación-percepción.</w:t>
      </w:r>
    </w:p>
    <w:p w:rsidR="003737F6" w:rsidRPr="00DC0AEB" w:rsidRDefault="003737F6" w:rsidP="003737F6">
      <w:pPr>
        <w:spacing w:after="0" w:line="240" w:lineRule="auto"/>
        <w:rPr>
          <w:rFonts w:eastAsia="Times New Roman" w:cs="Times New Roman"/>
          <w:sz w:val="24"/>
          <w:szCs w:val="24"/>
          <w:lang w:val="es-AR" w:eastAsia="es-ES"/>
        </w:rPr>
      </w:pPr>
      <w:r w:rsidRPr="00DC0AEB">
        <w:rPr>
          <w:rFonts w:eastAsia="Times New Roman" w:cs="Times New Roman"/>
          <w:sz w:val="24"/>
          <w:szCs w:val="24"/>
          <w:lang w:val="es-AR" w:eastAsia="es-ES"/>
        </w:rPr>
        <w:t>Breve recorrido por las producciones locales, nacionales e internacionales, actuales y de la historia del arte.</w:t>
      </w:r>
    </w:p>
    <w:p w:rsidR="003737F6" w:rsidRPr="00DC0AEB" w:rsidRDefault="003737F6" w:rsidP="003737F6">
      <w:pPr>
        <w:autoSpaceDE w:val="0"/>
        <w:autoSpaceDN w:val="0"/>
        <w:adjustRightInd w:val="0"/>
        <w:spacing w:after="0" w:line="240" w:lineRule="auto"/>
        <w:rPr>
          <w:rFonts w:eastAsia="Times New Roman" w:cs="Times New Roman"/>
          <w:sz w:val="24"/>
          <w:szCs w:val="24"/>
          <w:lang w:val="es-AR" w:eastAsia="es-ES"/>
        </w:rPr>
      </w:pPr>
      <w:r w:rsidRPr="00DC0AEB">
        <w:rPr>
          <w:rFonts w:eastAsia="Times New Roman" w:cs="Times New Roman"/>
          <w:sz w:val="24"/>
          <w:szCs w:val="24"/>
          <w:lang w:val="es-AR" w:eastAsia="es-ES"/>
        </w:rPr>
        <w:lastRenderedPageBreak/>
        <w:t>Aproximación a experiencias didácticas de apropiación del lenguaje visual en el nivel inicial.</w:t>
      </w:r>
    </w:p>
    <w:p w:rsidR="003737F6" w:rsidRPr="00DC0AEB" w:rsidRDefault="003737F6" w:rsidP="003737F6">
      <w:pPr>
        <w:autoSpaceDE w:val="0"/>
        <w:autoSpaceDN w:val="0"/>
        <w:adjustRightInd w:val="0"/>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 </w:t>
      </w:r>
    </w:p>
    <w:p w:rsidR="003737F6" w:rsidRPr="00DC0AEB" w:rsidRDefault="003737F6" w:rsidP="003737F6">
      <w:pPr>
        <w:autoSpaceDE w:val="0"/>
        <w:autoSpaceDN w:val="0"/>
        <w:adjustRightInd w:val="0"/>
        <w:spacing w:after="0" w:line="240" w:lineRule="auto"/>
        <w:jc w:val="both"/>
        <w:rPr>
          <w:rFonts w:eastAsia="Times New Roman" w:cs="Times New Roman"/>
          <w:b/>
          <w:sz w:val="24"/>
          <w:szCs w:val="24"/>
          <w:u w:val="single"/>
          <w:lang w:val="es-AR" w:eastAsia="es-ES"/>
        </w:rPr>
      </w:pPr>
      <w:r w:rsidRPr="00DC0AEB">
        <w:rPr>
          <w:rFonts w:eastAsia="Times New Roman" w:cs="Times New Roman"/>
          <w:b/>
          <w:sz w:val="24"/>
          <w:szCs w:val="24"/>
          <w:u w:val="single"/>
          <w:lang w:val="es-AR" w:eastAsia="es-ES"/>
        </w:rPr>
        <w:t>CONTENIDOS</w:t>
      </w:r>
    </w:p>
    <w:p w:rsidR="00C15F63" w:rsidRPr="00DC0AEB" w:rsidRDefault="00C15F63" w:rsidP="003737F6">
      <w:pPr>
        <w:autoSpaceDE w:val="0"/>
        <w:autoSpaceDN w:val="0"/>
        <w:adjustRightInd w:val="0"/>
        <w:spacing w:after="0" w:line="240" w:lineRule="auto"/>
        <w:jc w:val="both"/>
        <w:rPr>
          <w:rFonts w:eastAsia="Times New Roman" w:cs="Times New Roman"/>
          <w:b/>
          <w:sz w:val="24"/>
          <w:szCs w:val="24"/>
          <w:lang w:val="es-AR" w:eastAsia="es-ES"/>
        </w:rPr>
      </w:pPr>
    </w:p>
    <w:p w:rsidR="003737F6" w:rsidRPr="00DC0AEB" w:rsidRDefault="003737F6" w:rsidP="003737F6">
      <w:pPr>
        <w:spacing w:after="0" w:line="240" w:lineRule="auto"/>
        <w:jc w:val="both"/>
        <w:rPr>
          <w:rFonts w:eastAsia="Times New Roman" w:cs="Times New Roman"/>
          <w:b/>
          <w:sz w:val="24"/>
          <w:szCs w:val="24"/>
          <w:u w:val="single"/>
          <w:lang w:val="es-AR" w:eastAsia="es-ES"/>
        </w:rPr>
      </w:pPr>
      <w:r w:rsidRPr="00DC0AEB">
        <w:rPr>
          <w:rFonts w:eastAsia="Times New Roman" w:cs="Times New Roman"/>
          <w:b/>
          <w:sz w:val="24"/>
          <w:szCs w:val="24"/>
          <w:u w:val="single"/>
          <w:lang w:val="es-AR" w:eastAsia="es-ES"/>
        </w:rPr>
        <w:t>UNIDAD N°1</w:t>
      </w:r>
    </w:p>
    <w:p w:rsidR="003737F6" w:rsidRPr="00DC0AEB" w:rsidRDefault="003737F6" w:rsidP="003737F6">
      <w:pPr>
        <w:spacing w:after="0" w:line="240" w:lineRule="auto"/>
        <w:jc w:val="both"/>
        <w:rPr>
          <w:rFonts w:eastAsia="Times New Roman" w:cs="Times New Roman"/>
          <w:b/>
          <w:sz w:val="24"/>
          <w:szCs w:val="24"/>
          <w:u w:val="single"/>
          <w:lang w:val="es-AR" w:eastAsia="es-ES"/>
        </w:rPr>
      </w:pPr>
      <w:r w:rsidRPr="00DC0AEB">
        <w:rPr>
          <w:rFonts w:eastAsia="Times New Roman" w:cs="Times New Roman"/>
          <w:b/>
          <w:sz w:val="24"/>
          <w:szCs w:val="24"/>
          <w:u w:val="single"/>
          <w:lang w:val="es-AR" w:eastAsia="es-ES"/>
        </w:rPr>
        <w:t>LA PLASTICA Y EL LENGUAJE PLÁSTICO-VISUAL</w:t>
      </w:r>
    </w:p>
    <w:p w:rsidR="003737F6" w:rsidRPr="00DC0AEB" w:rsidRDefault="003737F6" w:rsidP="00BA59CB">
      <w:pPr>
        <w:numPr>
          <w:ilvl w:val="0"/>
          <w:numId w:val="14"/>
        </w:numPr>
        <w:spacing w:after="0" w:line="240" w:lineRule="auto"/>
        <w:contextualSpacing/>
        <w:jc w:val="both"/>
        <w:rPr>
          <w:rFonts w:eastAsia="Times New Roman" w:cs="Times New Roman"/>
          <w:sz w:val="24"/>
          <w:szCs w:val="24"/>
          <w:lang w:val="es-AR" w:eastAsia="es-ES"/>
        </w:rPr>
      </w:pPr>
      <w:r w:rsidRPr="00DC0AEB">
        <w:rPr>
          <w:rFonts w:eastAsia="Times New Roman" w:cs="Times New Roman"/>
          <w:b/>
          <w:sz w:val="24"/>
          <w:szCs w:val="24"/>
          <w:lang w:val="es-AR" w:eastAsia="es-ES"/>
        </w:rPr>
        <w:t>Concepto de plástica y de lenguaje visual</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Plástica: origen, transformación de materiales. Superación de la concepción </w:t>
      </w:r>
      <w:proofErr w:type="spellStart"/>
      <w:r w:rsidRPr="00DC0AEB">
        <w:rPr>
          <w:rFonts w:eastAsia="Times New Roman" w:cs="Times New Roman"/>
          <w:sz w:val="24"/>
          <w:szCs w:val="24"/>
          <w:lang w:val="es-AR" w:eastAsia="es-ES"/>
        </w:rPr>
        <w:t>tecnicista</w:t>
      </w:r>
      <w:proofErr w:type="spellEnd"/>
      <w:r w:rsidRPr="00DC0AEB">
        <w:rPr>
          <w:rFonts w:eastAsia="Times New Roman" w:cs="Times New Roman"/>
          <w:sz w:val="24"/>
          <w:szCs w:val="24"/>
          <w:lang w:val="es-AR" w:eastAsia="es-ES"/>
        </w:rPr>
        <w:t xml:space="preserve">.  Evolución de su concepto y de sus formas de aprendizaje. El lenguaje plástico-visual. Cambios de paradigmas en sus concepciones de  aprendizaje. </w:t>
      </w:r>
    </w:p>
    <w:p w:rsidR="003737F6" w:rsidRPr="00DC0AEB" w:rsidRDefault="003737F6" w:rsidP="00BA59CB">
      <w:pPr>
        <w:numPr>
          <w:ilvl w:val="0"/>
          <w:numId w:val="14"/>
        </w:numPr>
        <w:spacing w:after="0" w:line="240" w:lineRule="auto"/>
        <w:contextualSpacing/>
        <w:jc w:val="both"/>
        <w:rPr>
          <w:rFonts w:eastAsia="Times New Roman" w:cs="Times New Roman"/>
          <w:sz w:val="24"/>
          <w:szCs w:val="24"/>
          <w:lang w:val="es-AR" w:eastAsia="es-ES"/>
        </w:rPr>
      </w:pPr>
      <w:r w:rsidRPr="00DC0AEB">
        <w:rPr>
          <w:rFonts w:eastAsia="Times New Roman" w:cs="Times New Roman"/>
          <w:b/>
          <w:sz w:val="24"/>
          <w:szCs w:val="24"/>
          <w:lang w:val="es-AR" w:eastAsia="es-ES"/>
        </w:rPr>
        <w:t xml:space="preserve">Constitución del lenguaje plástico-visual  </w:t>
      </w:r>
    </w:p>
    <w:p w:rsidR="003737F6" w:rsidRPr="00DC0AEB" w:rsidRDefault="003737F6" w:rsidP="003737F6">
      <w:pPr>
        <w:spacing w:after="0" w:line="240" w:lineRule="auto"/>
        <w:ind w:right="-522"/>
        <w:rPr>
          <w:rFonts w:eastAsia="Times New Roman" w:cs="Times New Roman"/>
          <w:sz w:val="24"/>
          <w:szCs w:val="24"/>
          <w:lang w:val="es-AR" w:eastAsia="es-ES"/>
        </w:rPr>
      </w:pPr>
      <w:r w:rsidRPr="00DC0AEB">
        <w:rPr>
          <w:rFonts w:eastAsia="Times New Roman" w:cs="Times New Roman"/>
          <w:sz w:val="24"/>
          <w:szCs w:val="24"/>
          <w:lang w:val="es-AR" w:eastAsia="es-ES"/>
        </w:rPr>
        <w:t xml:space="preserve">Comunicación visual. La imagen.  Código. </w:t>
      </w:r>
      <w:r w:rsidRPr="00DC0AEB">
        <w:rPr>
          <w:rFonts w:eastAsia="Times New Roman" w:cs="Arial"/>
          <w:sz w:val="24"/>
          <w:szCs w:val="24"/>
          <w:lang w:eastAsia="es-ES"/>
        </w:rPr>
        <w:t xml:space="preserve">Elementos. </w:t>
      </w:r>
      <w:r w:rsidRPr="00DC0AEB">
        <w:rPr>
          <w:rFonts w:eastAsia="Times New Roman" w:cs="Times New Roman"/>
          <w:sz w:val="24"/>
          <w:szCs w:val="24"/>
          <w:lang w:val="es-AR" w:eastAsia="es-ES"/>
        </w:rPr>
        <w:t xml:space="preserve"> Estructura. Organización y articulación. Composición. Lenguaje visual, pensamiento creador, estereotipos visuales.</w:t>
      </w:r>
    </w:p>
    <w:p w:rsidR="003737F6" w:rsidRPr="00DC0AEB" w:rsidRDefault="003737F6" w:rsidP="00BA59CB">
      <w:pPr>
        <w:numPr>
          <w:ilvl w:val="0"/>
          <w:numId w:val="14"/>
        </w:numPr>
        <w:spacing w:after="0" w:line="240" w:lineRule="auto"/>
        <w:ind w:right="-522"/>
        <w:jc w:val="both"/>
        <w:rPr>
          <w:b/>
          <w:sz w:val="24"/>
          <w:szCs w:val="24"/>
        </w:rPr>
      </w:pPr>
      <w:r w:rsidRPr="00DC0AEB">
        <w:rPr>
          <w:rFonts w:eastAsia="Times New Roman" w:cs="Times New Roman"/>
          <w:sz w:val="24"/>
          <w:szCs w:val="24"/>
          <w:lang w:val="es-AR" w:eastAsia="es-ES"/>
        </w:rPr>
        <w:t xml:space="preserve"> </w:t>
      </w:r>
      <w:r w:rsidRPr="00DC0AEB">
        <w:rPr>
          <w:b/>
          <w:sz w:val="24"/>
          <w:szCs w:val="24"/>
          <w:lang w:val="es-AR"/>
        </w:rPr>
        <w:t>Aspectos q</w:t>
      </w:r>
      <w:proofErr w:type="spellStart"/>
      <w:r w:rsidRPr="00DC0AEB">
        <w:rPr>
          <w:b/>
          <w:sz w:val="24"/>
          <w:szCs w:val="24"/>
        </w:rPr>
        <w:t>ue</w:t>
      </w:r>
      <w:proofErr w:type="spellEnd"/>
      <w:r w:rsidRPr="00DC0AEB">
        <w:rPr>
          <w:b/>
          <w:sz w:val="24"/>
          <w:szCs w:val="24"/>
        </w:rPr>
        <w:t xml:space="preserve"> involucra el lenguaje plástico-visual:</w:t>
      </w:r>
    </w:p>
    <w:p w:rsidR="003737F6" w:rsidRPr="00DC0AEB" w:rsidRDefault="003737F6" w:rsidP="00BA59CB">
      <w:pPr>
        <w:numPr>
          <w:ilvl w:val="3"/>
          <w:numId w:val="15"/>
        </w:numPr>
        <w:spacing w:after="0" w:line="240" w:lineRule="auto"/>
        <w:ind w:left="1701"/>
        <w:contextualSpacing/>
        <w:jc w:val="both"/>
        <w:rPr>
          <w:sz w:val="24"/>
          <w:szCs w:val="24"/>
        </w:rPr>
      </w:pPr>
      <w:r w:rsidRPr="00DC0AEB">
        <w:rPr>
          <w:sz w:val="24"/>
          <w:szCs w:val="24"/>
        </w:rPr>
        <w:t>Expresivo y comunicacional</w:t>
      </w:r>
    </w:p>
    <w:p w:rsidR="003737F6" w:rsidRPr="00DC0AEB" w:rsidRDefault="003737F6" w:rsidP="00BA59CB">
      <w:pPr>
        <w:numPr>
          <w:ilvl w:val="3"/>
          <w:numId w:val="15"/>
        </w:numPr>
        <w:spacing w:after="0" w:line="240" w:lineRule="auto"/>
        <w:ind w:left="1701"/>
        <w:contextualSpacing/>
        <w:jc w:val="both"/>
        <w:rPr>
          <w:sz w:val="24"/>
          <w:szCs w:val="24"/>
        </w:rPr>
      </w:pPr>
      <w:r w:rsidRPr="00DC0AEB">
        <w:rPr>
          <w:sz w:val="24"/>
          <w:szCs w:val="24"/>
        </w:rPr>
        <w:t>Perceptivo</w:t>
      </w:r>
    </w:p>
    <w:p w:rsidR="003737F6" w:rsidRPr="00DC0AEB" w:rsidRDefault="003737F6" w:rsidP="00BA59CB">
      <w:pPr>
        <w:numPr>
          <w:ilvl w:val="3"/>
          <w:numId w:val="15"/>
        </w:numPr>
        <w:spacing w:after="0" w:line="240" w:lineRule="auto"/>
        <w:ind w:left="1701"/>
        <w:contextualSpacing/>
        <w:jc w:val="both"/>
        <w:rPr>
          <w:sz w:val="24"/>
          <w:szCs w:val="24"/>
        </w:rPr>
      </w:pPr>
      <w:r w:rsidRPr="00DC0AEB">
        <w:rPr>
          <w:sz w:val="24"/>
          <w:szCs w:val="24"/>
        </w:rPr>
        <w:t>Cognitivo</w:t>
      </w:r>
    </w:p>
    <w:p w:rsidR="003737F6" w:rsidRPr="00DC0AEB" w:rsidRDefault="003737F6" w:rsidP="00BA59CB">
      <w:pPr>
        <w:numPr>
          <w:ilvl w:val="3"/>
          <w:numId w:val="15"/>
        </w:numPr>
        <w:spacing w:after="0" w:line="240" w:lineRule="auto"/>
        <w:ind w:left="1701"/>
        <w:contextualSpacing/>
        <w:jc w:val="both"/>
        <w:rPr>
          <w:sz w:val="24"/>
          <w:szCs w:val="24"/>
        </w:rPr>
      </w:pPr>
      <w:r w:rsidRPr="00DC0AEB">
        <w:rPr>
          <w:sz w:val="24"/>
          <w:szCs w:val="24"/>
        </w:rPr>
        <w:t>Técnico y procedimental</w:t>
      </w:r>
    </w:p>
    <w:p w:rsidR="003737F6" w:rsidRPr="00DC0AEB" w:rsidRDefault="003737F6" w:rsidP="00BA59CB">
      <w:pPr>
        <w:numPr>
          <w:ilvl w:val="3"/>
          <w:numId w:val="15"/>
        </w:numPr>
        <w:spacing w:after="0" w:line="240" w:lineRule="auto"/>
        <w:ind w:left="1701"/>
        <w:contextualSpacing/>
        <w:jc w:val="both"/>
        <w:rPr>
          <w:rFonts w:eastAsia="Times New Roman" w:cs="Times New Roman"/>
          <w:b/>
          <w:sz w:val="24"/>
          <w:szCs w:val="24"/>
          <w:lang w:val="es-AR" w:eastAsia="es-ES"/>
        </w:rPr>
      </w:pPr>
      <w:r w:rsidRPr="00DC0AEB">
        <w:rPr>
          <w:sz w:val="24"/>
          <w:szCs w:val="24"/>
        </w:rPr>
        <w:t>Actitudinal</w:t>
      </w:r>
    </w:p>
    <w:p w:rsidR="003737F6" w:rsidRPr="00DC0AEB" w:rsidRDefault="003737F6" w:rsidP="003737F6">
      <w:pPr>
        <w:spacing w:after="120" w:line="240" w:lineRule="atLeast"/>
        <w:jc w:val="both"/>
        <w:rPr>
          <w:rFonts w:eastAsia="Times New Roman" w:cs="Times New Roman"/>
          <w:b/>
          <w:sz w:val="24"/>
          <w:szCs w:val="24"/>
          <w:lang w:eastAsia="es-ES"/>
        </w:rPr>
      </w:pPr>
      <w:r w:rsidRPr="00DC0AEB">
        <w:rPr>
          <w:rFonts w:eastAsia="Times New Roman" w:cs="Times New Roman"/>
          <w:b/>
          <w:sz w:val="24"/>
          <w:szCs w:val="24"/>
          <w:lang w:eastAsia="es-ES"/>
        </w:rPr>
        <w:t>Bibliografía</w:t>
      </w:r>
    </w:p>
    <w:p w:rsidR="003737F6" w:rsidRPr="00DC0AEB" w:rsidRDefault="003737F6" w:rsidP="00BA59CB">
      <w:pPr>
        <w:numPr>
          <w:ilvl w:val="0"/>
          <w:numId w:val="1"/>
        </w:numPr>
        <w:spacing w:after="240" w:line="240" w:lineRule="atLeast"/>
        <w:contextualSpacing/>
        <w:jc w:val="both"/>
        <w:rPr>
          <w:rFonts w:eastAsia="Times New Roman" w:cs="Times New Roman"/>
          <w:sz w:val="24"/>
          <w:szCs w:val="24"/>
          <w:lang w:eastAsia="es-ES"/>
        </w:rPr>
      </w:pPr>
      <w:r w:rsidRPr="00DC0AEB">
        <w:rPr>
          <w:rFonts w:eastAsia="Times New Roman" w:cs="Times New Roman"/>
          <w:sz w:val="24"/>
          <w:szCs w:val="24"/>
          <w:lang w:val="es-AR" w:eastAsia="es-ES"/>
        </w:rPr>
        <w:t>SPRAVKIN, Mariana. (1997).  “</w:t>
      </w:r>
      <w:r w:rsidRPr="00DC0AEB">
        <w:rPr>
          <w:rFonts w:eastAsia="Times New Roman" w:cs="Times New Roman"/>
          <w:i/>
          <w:iCs/>
          <w:sz w:val="24"/>
          <w:szCs w:val="24"/>
          <w:lang w:val="es-AR" w:eastAsia="es-ES"/>
        </w:rPr>
        <w:t>Educación  Plástica en la Escuela, Un lenguaje de acción.”</w:t>
      </w:r>
      <w:r w:rsidRPr="00DC0AEB">
        <w:rPr>
          <w:rFonts w:eastAsia="Times New Roman" w:cs="Times New Roman"/>
          <w:sz w:val="24"/>
          <w:szCs w:val="24"/>
          <w:lang w:val="es-AR" w:eastAsia="es-ES"/>
        </w:rPr>
        <w:t>. (</w:t>
      </w:r>
      <w:proofErr w:type="spellStart"/>
      <w:r w:rsidRPr="00DC0AEB">
        <w:rPr>
          <w:rFonts w:eastAsia="Times New Roman" w:cs="Times New Roman"/>
          <w:sz w:val="24"/>
          <w:szCs w:val="24"/>
          <w:lang w:val="es-AR" w:eastAsia="es-ES"/>
        </w:rPr>
        <w:t>pag</w:t>
      </w:r>
      <w:proofErr w:type="spellEnd"/>
      <w:r w:rsidRPr="00DC0AEB">
        <w:rPr>
          <w:rFonts w:eastAsia="Times New Roman" w:cs="Times New Roman"/>
          <w:sz w:val="24"/>
          <w:szCs w:val="24"/>
          <w:lang w:val="es-AR" w:eastAsia="es-ES"/>
        </w:rPr>
        <w:t xml:space="preserve">, 13 a 26).  </w:t>
      </w:r>
      <w:r w:rsidRPr="00DC0AEB">
        <w:rPr>
          <w:rFonts w:eastAsia="Times New Roman" w:cs="Times New Roman"/>
          <w:sz w:val="24"/>
          <w:szCs w:val="24"/>
          <w:lang w:eastAsia="es-ES"/>
        </w:rPr>
        <w:t xml:space="preserve">Buenos Aires. Ediciones Novedades Educativas.  </w:t>
      </w:r>
    </w:p>
    <w:p w:rsidR="003737F6" w:rsidRPr="00DC0AEB" w:rsidRDefault="003737F6" w:rsidP="00BA59CB">
      <w:pPr>
        <w:numPr>
          <w:ilvl w:val="0"/>
          <w:numId w:val="1"/>
        </w:numPr>
        <w:spacing w:after="240" w:line="240" w:lineRule="atLeast"/>
        <w:contextualSpacing/>
        <w:jc w:val="both"/>
        <w:rPr>
          <w:rFonts w:eastAsia="Times New Roman" w:cs="Times New Roman"/>
          <w:sz w:val="24"/>
          <w:szCs w:val="24"/>
          <w:lang w:eastAsia="es-ES"/>
        </w:rPr>
      </w:pPr>
      <w:r w:rsidRPr="00DC0AEB">
        <w:rPr>
          <w:rFonts w:eastAsia="Times New Roman" w:cs="Times New Roman"/>
          <w:sz w:val="24"/>
          <w:szCs w:val="24"/>
          <w:lang w:eastAsia="es-ES"/>
        </w:rPr>
        <w:t xml:space="preserve">VALVERDE BERROCOSO, </w:t>
      </w:r>
      <w:proofErr w:type="spellStart"/>
      <w:r w:rsidRPr="00DC0AEB">
        <w:rPr>
          <w:rFonts w:eastAsia="Times New Roman" w:cs="Times New Roman"/>
          <w:sz w:val="24"/>
          <w:szCs w:val="24"/>
          <w:lang w:eastAsia="es-ES"/>
        </w:rPr>
        <w:t>Jesus</w:t>
      </w:r>
      <w:proofErr w:type="spellEnd"/>
      <w:r w:rsidRPr="00DC0AEB">
        <w:rPr>
          <w:rFonts w:eastAsia="Times New Roman" w:cs="Times New Roman"/>
          <w:sz w:val="24"/>
          <w:szCs w:val="24"/>
          <w:lang w:eastAsia="es-ES"/>
        </w:rPr>
        <w:t>. (2001). “</w:t>
      </w:r>
      <w:r w:rsidRPr="00DC0AEB">
        <w:rPr>
          <w:rFonts w:eastAsia="Times New Roman" w:cs="Times New Roman"/>
          <w:i/>
          <w:sz w:val="24"/>
          <w:szCs w:val="24"/>
          <w:lang w:eastAsia="es-ES"/>
        </w:rPr>
        <w:t>La imagen</w:t>
      </w:r>
      <w:r w:rsidRPr="00DC0AEB">
        <w:rPr>
          <w:rFonts w:eastAsia="Times New Roman" w:cs="Times New Roman"/>
          <w:sz w:val="24"/>
          <w:szCs w:val="24"/>
          <w:lang w:eastAsia="es-ES"/>
        </w:rPr>
        <w:t>”. España. Universidad de Extremadura.</w:t>
      </w:r>
    </w:p>
    <w:p w:rsidR="003737F6" w:rsidRPr="00DC0AEB" w:rsidRDefault="003737F6" w:rsidP="00BA59CB">
      <w:pPr>
        <w:numPr>
          <w:ilvl w:val="0"/>
          <w:numId w:val="1"/>
        </w:numPr>
        <w:spacing w:after="0" w:line="240" w:lineRule="atLeast"/>
        <w:contextualSpacing/>
        <w:jc w:val="both"/>
        <w:rPr>
          <w:rFonts w:eastAsia="Times New Roman" w:cs="Times New Roman"/>
          <w:b/>
          <w:sz w:val="24"/>
          <w:szCs w:val="24"/>
          <w:lang w:val="es-AR" w:eastAsia="es-ES"/>
        </w:rPr>
      </w:pPr>
      <w:r w:rsidRPr="00DC0AEB">
        <w:rPr>
          <w:rFonts w:eastAsia="Times New Roman" w:cs="Times New Roman"/>
          <w:sz w:val="24"/>
          <w:szCs w:val="24"/>
          <w:lang w:eastAsia="es-ES"/>
        </w:rPr>
        <w:t>MANZINI, Cecilia. (2017). “</w:t>
      </w:r>
      <w:r w:rsidRPr="00DC0AEB">
        <w:rPr>
          <w:rFonts w:eastAsia="Times New Roman" w:cs="Times New Roman"/>
          <w:i/>
          <w:sz w:val="24"/>
          <w:szCs w:val="24"/>
          <w:lang w:eastAsia="es-ES"/>
        </w:rPr>
        <w:t>Elementos del lenguaje visual</w:t>
      </w:r>
      <w:r w:rsidRPr="00DC0AEB">
        <w:rPr>
          <w:rFonts w:eastAsia="Times New Roman" w:cs="Times New Roman"/>
          <w:sz w:val="24"/>
          <w:szCs w:val="24"/>
          <w:lang w:eastAsia="es-ES"/>
        </w:rPr>
        <w:t xml:space="preserve">”. Mar del Plata.  </w:t>
      </w:r>
      <w:proofErr w:type="spellStart"/>
      <w:r w:rsidRPr="00DC0AEB">
        <w:rPr>
          <w:rFonts w:eastAsia="Times New Roman" w:cs="Times New Roman"/>
          <w:sz w:val="24"/>
          <w:szCs w:val="24"/>
          <w:lang w:eastAsia="es-ES"/>
        </w:rPr>
        <w:t>Instiituto</w:t>
      </w:r>
      <w:proofErr w:type="spellEnd"/>
      <w:r w:rsidRPr="00DC0AEB">
        <w:rPr>
          <w:rFonts w:eastAsia="Times New Roman" w:cs="Times New Roman"/>
          <w:sz w:val="24"/>
          <w:szCs w:val="24"/>
          <w:lang w:eastAsia="es-ES"/>
        </w:rPr>
        <w:t xml:space="preserve"> San Nicolás de los Arroyos.</w:t>
      </w:r>
      <w:r w:rsidR="00C15F63" w:rsidRPr="00DC0AEB">
        <w:rPr>
          <w:rFonts w:eastAsia="Times New Roman" w:cs="Times New Roman"/>
          <w:sz w:val="24"/>
          <w:szCs w:val="24"/>
          <w:lang w:eastAsia="es-ES"/>
        </w:rPr>
        <w:t xml:space="preserve"> Web grafía. </w:t>
      </w:r>
    </w:p>
    <w:p w:rsidR="003737F6" w:rsidRPr="00DC0AEB" w:rsidRDefault="003737F6" w:rsidP="003737F6">
      <w:pPr>
        <w:spacing w:after="0"/>
        <w:ind w:left="1800"/>
        <w:contextualSpacing/>
        <w:rPr>
          <w:sz w:val="24"/>
          <w:szCs w:val="24"/>
        </w:rPr>
      </w:pPr>
    </w:p>
    <w:p w:rsidR="003737F6" w:rsidRPr="00DC0AEB" w:rsidRDefault="003737F6" w:rsidP="003737F6">
      <w:pPr>
        <w:spacing w:after="0"/>
        <w:ind w:left="1800"/>
        <w:contextualSpacing/>
        <w:rPr>
          <w:sz w:val="24"/>
          <w:szCs w:val="24"/>
        </w:rPr>
      </w:pPr>
    </w:p>
    <w:p w:rsidR="003737F6" w:rsidRPr="00DC0AEB" w:rsidRDefault="003737F6" w:rsidP="003737F6">
      <w:pPr>
        <w:spacing w:after="0" w:line="240" w:lineRule="auto"/>
        <w:jc w:val="both"/>
        <w:rPr>
          <w:rFonts w:eastAsia="Times New Roman" w:cs="Times New Roman"/>
          <w:b/>
          <w:sz w:val="24"/>
          <w:szCs w:val="24"/>
          <w:u w:val="single"/>
          <w:lang w:val="es-AR" w:eastAsia="es-ES"/>
        </w:rPr>
      </w:pPr>
      <w:r w:rsidRPr="00DC0AEB">
        <w:rPr>
          <w:rFonts w:eastAsia="Times New Roman" w:cs="Times New Roman"/>
          <w:b/>
          <w:sz w:val="24"/>
          <w:szCs w:val="24"/>
          <w:u w:val="single"/>
          <w:lang w:val="es-AR" w:eastAsia="es-ES"/>
        </w:rPr>
        <w:t>UNIDAD N°2</w:t>
      </w:r>
    </w:p>
    <w:p w:rsidR="003737F6" w:rsidRPr="00DC0AEB" w:rsidRDefault="003737F6" w:rsidP="003737F6">
      <w:pPr>
        <w:contextualSpacing/>
        <w:rPr>
          <w:rFonts w:eastAsia="Times New Roman" w:cs="Times New Roman"/>
          <w:b/>
          <w:sz w:val="24"/>
          <w:szCs w:val="24"/>
          <w:u w:val="single"/>
          <w:lang w:val="es-AR" w:eastAsia="es-ES"/>
        </w:rPr>
      </w:pPr>
      <w:r w:rsidRPr="00DC0AEB">
        <w:rPr>
          <w:rFonts w:eastAsia="Times New Roman" w:cs="Times New Roman"/>
          <w:b/>
          <w:sz w:val="24"/>
          <w:szCs w:val="24"/>
          <w:u w:val="single"/>
          <w:lang w:val="es-AR" w:eastAsia="es-ES"/>
        </w:rPr>
        <w:t>LOS PROCESOS CONSTRUCTIVOS EN EL LENGUAJE VISUAL</w:t>
      </w:r>
    </w:p>
    <w:p w:rsidR="003737F6" w:rsidRPr="00DC0AEB" w:rsidRDefault="003737F6" w:rsidP="00BA59CB">
      <w:pPr>
        <w:numPr>
          <w:ilvl w:val="0"/>
          <w:numId w:val="16"/>
        </w:numPr>
        <w:spacing w:after="0" w:line="240" w:lineRule="auto"/>
        <w:contextualSpacing/>
        <w:jc w:val="both"/>
        <w:rPr>
          <w:rFonts w:eastAsia="Times New Roman" w:cs="Times New Roman"/>
          <w:b/>
          <w:sz w:val="24"/>
          <w:szCs w:val="24"/>
          <w:lang w:eastAsia="es-ES"/>
        </w:rPr>
      </w:pPr>
      <w:r w:rsidRPr="00DC0AEB">
        <w:rPr>
          <w:rFonts w:eastAsia="Times New Roman" w:cs="Times New Roman"/>
          <w:b/>
          <w:sz w:val="24"/>
          <w:szCs w:val="24"/>
          <w:lang w:val="es-AR" w:eastAsia="es-ES"/>
        </w:rPr>
        <w:t>Los dos ejes en el proceso de comunicación visual.</w:t>
      </w:r>
    </w:p>
    <w:p w:rsidR="003737F6" w:rsidRPr="00DC0AEB" w:rsidRDefault="003737F6" w:rsidP="003737F6">
      <w:pPr>
        <w:ind w:left="720"/>
        <w:contextualSpacing/>
        <w:rPr>
          <w:rFonts w:eastAsia="Times New Roman" w:cs="Times New Roman"/>
          <w:sz w:val="24"/>
          <w:szCs w:val="24"/>
          <w:lang w:eastAsia="es-ES"/>
        </w:rPr>
      </w:pPr>
      <w:r w:rsidRPr="00DC0AEB">
        <w:rPr>
          <w:rFonts w:eastAsia="Times New Roman" w:cs="Times New Roman"/>
          <w:b/>
          <w:sz w:val="24"/>
          <w:szCs w:val="24"/>
          <w:lang w:eastAsia="es-ES"/>
        </w:rPr>
        <w:t>La creación, el hacer</w:t>
      </w:r>
      <w:r w:rsidRPr="00DC0AEB">
        <w:rPr>
          <w:rFonts w:eastAsia="Times New Roman" w:cs="Times New Roman"/>
          <w:sz w:val="24"/>
          <w:szCs w:val="24"/>
          <w:lang w:eastAsia="es-ES"/>
        </w:rPr>
        <w:t>: experiencias de exploración-producción.</w:t>
      </w:r>
    </w:p>
    <w:p w:rsidR="003737F6" w:rsidRPr="00DC0AEB" w:rsidRDefault="003737F6" w:rsidP="003737F6">
      <w:pPr>
        <w:ind w:left="720"/>
        <w:contextualSpacing/>
        <w:rPr>
          <w:rFonts w:eastAsia="Times New Roman" w:cs="Times New Roman"/>
          <w:sz w:val="24"/>
          <w:szCs w:val="24"/>
          <w:lang w:eastAsia="es-ES"/>
        </w:rPr>
      </w:pPr>
      <w:r w:rsidRPr="00DC0AEB">
        <w:rPr>
          <w:rFonts w:eastAsia="Times New Roman" w:cs="Times New Roman"/>
          <w:b/>
          <w:sz w:val="24"/>
          <w:szCs w:val="24"/>
          <w:lang w:eastAsia="es-ES"/>
        </w:rPr>
        <w:t xml:space="preserve">La interpretación, el ver: </w:t>
      </w:r>
      <w:r w:rsidRPr="00DC0AEB">
        <w:rPr>
          <w:rFonts w:eastAsia="Times New Roman" w:cs="Times New Roman"/>
          <w:sz w:val="24"/>
          <w:szCs w:val="24"/>
          <w:lang w:eastAsia="es-ES"/>
        </w:rPr>
        <w:t>experiencias de apreciación-percepción.</w:t>
      </w:r>
    </w:p>
    <w:p w:rsidR="003737F6" w:rsidRPr="00DC0AEB" w:rsidRDefault="003737F6" w:rsidP="00BA59CB">
      <w:pPr>
        <w:numPr>
          <w:ilvl w:val="0"/>
          <w:numId w:val="16"/>
        </w:numPr>
        <w:spacing w:after="0" w:line="240" w:lineRule="auto"/>
        <w:contextualSpacing/>
        <w:jc w:val="both"/>
        <w:rPr>
          <w:rFonts w:eastAsia="Times New Roman" w:cs="Times New Roman"/>
          <w:b/>
          <w:sz w:val="24"/>
          <w:szCs w:val="24"/>
          <w:lang w:val="es-AR" w:eastAsia="es-ES"/>
        </w:rPr>
      </w:pPr>
      <w:r w:rsidRPr="00DC0AEB">
        <w:rPr>
          <w:rFonts w:eastAsia="Times New Roman" w:cs="Times New Roman"/>
          <w:b/>
          <w:sz w:val="24"/>
          <w:szCs w:val="24"/>
          <w:lang w:val="es-AR" w:eastAsia="es-ES"/>
        </w:rPr>
        <w:t>Ámbitos de los que se ocupa la Educación plástica</w:t>
      </w:r>
    </w:p>
    <w:p w:rsidR="003737F6" w:rsidRPr="00DC0AEB" w:rsidRDefault="003737F6" w:rsidP="00BA59CB">
      <w:pPr>
        <w:numPr>
          <w:ilvl w:val="0"/>
          <w:numId w:val="17"/>
        </w:numPr>
        <w:spacing w:after="0" w:line="240" w:lineRule="auto"/>
        <w:ind w:left="2061"/>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La producción plástica (dimensión productiva).</w:t>
      </w:r>
    </w:p>
    <w:p w:rsidR="003737F6" w:rsidRPr="00DC0AEB" w:rsidRDefault="003737F6" w:rsidP="00BA59CB">
      <w:pPr>
        <w:numPr>
          <w:ilvl w:val="0"/>
          <w:numId w:val="17"/>
        </w:numPr>
        <w:spacing w:after="0" w:line="240" w:lineRule="auto"/>
        <w:ind w:left="2061"/>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El desarrollo de una mirada estética (dimensión crítico-estética).</w:t>
      </w:r>
    </w:p>
    <w:p w:rsidR="003737F6" w:rsidRPr="00DC0AEB" w:rsidRDefault="003737F6" w:rsidP="00BA59CB">
      <w:pPr>
        <w:numPr>
          <w:ilvl w:val="0"/>
          <w:numId w:val="17"/>
        </w:numPr>
        <w:spacing w:after="0" w:line="240" w:lineRule="auto"/>
        <w:ind w:left="2061"/>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Las artes plásticas como hecho social y cultural (dimensión contextual).</w:t>
      </w:r>
    </w:p>
    <w:p w:rsidR="003737F6" w:rsidRPr="00DC0AEB" w:rsidRDefault="003737F6" w:rsidP="00BA59CB">
      <w:pPr>
        <w:numPr>
          <w:ilvl w:val="0"/>
          <w:numId w:val="16"/>
        </w:numPr>
        <w:spacing w:after="0" w:line="240" w:lineRule="auto"/>
        <w:contextualSpacing/>
        <w:jc w:val="both"/>
        <w:rPr>
          <w:rFonts w:eastAsia="Times New Roman" w:cs="Times New Roman"/>
          <w:b/>
          <w:sz w:val="24"/>
          <w:szCs w:val="24"/>
          <w:lang w:val="es-AR" w:eastAsia="es-ES"/>
        </w:rPr>
      </w:pPr>
      <w:r w:rsidRPr="00DC0AEB">
        <w:rPr>
          <w:rFonts w:eastAsia="Times New Roman" w:cs="Times New Roman"/>
          <w:b/>
          <w:sz w:val="24"/>
          <w:szCs w:val="24"/>
          <w:lang w:val="es-AR" w:eastAsia="es-ES"/>
        </w:rPr>
        <w:t>Significación de la educación plástica y visual</w:t>
      </w:r>
    </w:p>
    <w:p w:rsidR="003737F6" w:rsidRPr="00DC0AEB" w:rsidRDefault="003737F6" w:rsidP="003737F6">
      <w:pPr>
        <w:spacing w:after="0" w:line="240" w:lineRule="auto"/>
        <w:ind w:left="426"/>
        <w:contextualSpacing/>
        <w:jc w:val="both"/>
        <w:rPr>
          <w:sz w:val="24"/>
          <w:szCs w:val="24"/>
        </w:rPr>
      </w:pPr>
      <w:r w:rsidRPr="00DC0AEB">
        <w:rPr>
          <w:sz w:val="24"/>
          <w:szCs w:val="24"/>
        </w:rPr>
        <w:t xml:space="preserve">Evolución de la enseñanza del arte visual. Concepto de plástica y de lenguaje plástico-visual. Copia,  expresión. </w:t>
      </w:r>
      <w:proofErr w:type="spellStart"/>
      <w:r w:rsidRPr="00DC0AEB">
        <w:rPr>
          <w:sz w:val="24"/>
          <w:szCs w:val="24"/>
        </w:rPr>
        <w:t>Espontaneismo</w:t>
      </w:r>
      <w:proofErr w:type="spellEnd"/>
      <w:r w:rsidRPr="00DC0AEB">
        <w:rPr>
          <w:sz w:val="24"/>
          <w:szCs w:val="24"/>
        </w:rPr>
        <w:t xml:space="preserve">. Tecnicismo. </w:t>
      </w:r>
    </w:p>
    <w:p w:rsidR="003737F6" w:rsidRPr="00DC0AEB" w:rsidRDefault="003737F6" w:rsidP="00C15F63">
      <w:pPr>
        <w:spacing w:after="0" w:line="240" w:lineRule="auto"/>
        <w:ind w:left="426"/>
        <w:contextualSpacing/>
        <w:jc w:val="both"/>
        <w:rPr>
          <w:rFonts w:eastAsia="Calibri" w:cs="Calibri"/>
          <w:color w:val="000000"/>
          <w:sz w:val="24"/>
          <w:szCs w:val="24"/>
          <w:lang w:eastAsia="es-ES"/>
        </w:rPr>
      </w:pPr>
      <w:r w:rsidRPr="00DC0AEB">
        <w:rPr>
          <w:sz w:val="24"/>
          <w:szCs w:val="24"/>
        </w:rPr>
        <w:lastRenderedPageBreak/>
        <w:t>Evolución del concepto de libre expresión.  A</w:t>
      </w:r>
      <w:r w:rsidRPr="00DC0AEB">
        <w:rPr>
          <w:rFonts w:eastAsia="Calibri" w:cs="Calibri"/>
          <w:color w:val="000000"/>
          <w:sz w:val="24"/>
          <w:szCs w:val="24"/>
          <w:lang w:eastAsia="es-ES"/>
        </w:rPr>
        <w:t>utores que contribuyeron a esa evolución:</w:t>
      </w:r>
      <w:r w:rsidRPr="00DC0AEB">
        <w:rPr>
          <w:rFonts w:eastAsia="Times New Roman" w:cs="Times New Roman"/>
          <w:sz w:val="24"/>
          <w:szCs w:val="24"/>
          <w:lang w:eastAsia="es-ES"/>
        </w:rPr>
        <w:t xml:space="preserve"> </w:t>
      </w:r>
      <w:proofErr w:type="spellStart"/>
      <w:r w:rsidRPr="00DC0AEB">
        <w:rPr>
          <w:rFonts w:eastAsia="Times New Roman" w:cs="Times New Roman"/>
          <w:sz w:val="24"/>
          <w:szCs w:val="24"/>
          <w:lang w:eastAsia="es-ES"/>
        </w:rPr>
        <w:t>Herberrt</w:t>
      </w:r>
      <w:proofErr w:type="spellEnd"/>
      <w:r w:rsidRPr="00DC0AEB">
        <w:rPr>
          <w:rFonts w:eastAsia="Times New Roman" w:cs="Times New Roman"/>
          <w:sz w:val="24"/>
          <w:szCs w:val="24"/>
          <w:lang w:eastAsia="es-ES"/>
        </w:rPr>
        <w:t xml:space="preserve"> </w:t>
      </w:r>
      <w:proofErr w:type="spellStart"/>
      <w:r w:rsidRPr="00DC0AEB">
        <w:rPr>
          <w:rFonts w:eastAsia="Times New Roman" w:cs="Times New Roman"/>
          <w:sz w:val="24"/>
          <w:szCs w:val="24"/>
          <w:lang w:eastAsia="es-ES"/>
        </w:rPr>
        <w:t>Read</w:t>
      </w:r>
      <w:proofErr w:type="spellEnd"/>
      <w:r w:rsidRPr="00DC0AEB">
        <w:rPr>
          <w:rFonts w:eastAsia="Times New Roman" w:cs="Times New Roman"/>
          <w:sz w:val="24"/>
          <w:szCs w:val="24"/>
          <w:lang w:eastAsia="es-ES"/>
        </w:rPr>
        <w:t xml:space="preserve">,  </w:t>
      </w:r>
      <w:proofErr w:type="spellStart"/>
      <w:r w:rsidRPr="00DC0AEB">
        <w:rPr>
          <w:rFonts w:eastAsia="Times New Roman" w:cs="Times New Roman"/>
          <w:sz w:val="24"/>
          <w:szCs w:val="24"/>
          <w:lang w:eastAsia="es-ES"/>
        </w:rPr>
        <w:t>ViKtor</w:t>
      </w:r>
      <w:proofErr w:type="spellEnd"/>
      <w:r w:rsidRPr="00DC0AEB">
        <w:rPr>
          <w:rFonts w:eastAsia="Times New Roman" w:cs="Times New Roman"/>
          <w:sz w:val="24"/>
          <w:szCs w:val="24"/>
          <w:lang w:eastAsia="es-ES"/>
        </w:rPr>
        <w:t xml:space="preserve"> </w:t>
      </w:r>
      <w:proofErr w:type="spellStart"/>
      <w:r w:rsidRPr="00DC0AEB">
        <w:rPr>
          <w:rFonts w:eastAsia="Times New Roman" w:cs="Times New Roman"/>
          <w:sz w:val="24"/>
          <w:szCs w:val="24"/>
          <w:lang w:eastAsia="es-ES"/>
        </w:rPr>
        <w:t>Lowenfeld</w:t>
      </w:r>
      <w:proofErr w:type="spellEnd"/>
      <w:r w:rsidRPr="00DC0AEB">
        <w:rPr>
          <w:rFonts w:eastAsia="Times New Roman" w:cs="Times New Roman"/>
          <w:sz w:val="24"/>
          <w:szCs w:val="24"/>
          <w:lang w:eastAsia="es-ES"/>
        </w:rPr>
        <w:t xml:space="preserve"> y </w:t>
      </w:r>
      <w:proofErr w:type="spellStart"/>
      <w:r w:rsidRPr="00DC0AEB">
        <w:rPr>
          <w:rFonts w:eastAsia="Times New Roman" w:cs="Times New Roman"/>
          <w:sz w:val="24"/>
          <w:szCs w:val="24"/>
          <w:lang w:eastAsia="es-ES"/>
        </w:rPr>
        <w:t>Elliot</w:t>
      </w:r>
      <w:proofErr w:type="spellEnd"/>
      <w:r w:rsidRPr="00DC0AEB">
        <w:rPr>
          <w:rFonts w:eastAsia="Times New Roman" w:cs="Times New Roman"/>
          <w:sz w:val="24"/>
          <w:szCs w:val="24"/>
          <w:lang w:eastAsia="es-ES"/>
        </w:rPr>
        <w:t xml:space="preserve"> </w:t>
      </w:r>
      <w:proofErr w:type="spellStart"/>
      <w:r w:rsidRPr="00DC0AEB">
        <w:rPr>
          <w:rFonts w:eastAsia="Times New Roman" w:cs="Times New Roman"/>
          <w:sz w:val="24"/>
          <w:szCs w:val="24"/>
          <w:lang w:eastAsia="es-ES"/>
        </w:rPr>
        <w:t>Eisner</w:t>
      </w:r>
      <w:proofErr w:type="spellEnd"/>
      <w:r w:rsidRPr="00DC0AEB">
        <w:rPr>
          <w:rFonts w:eastAsia="Calibri" w:cs="Calibri"/>
          <w:color w:val="000000"/>
          <w:sz w:val="24"/>
          <w:szCs w:val="24"/>
          <w:lang w:eastAsia="es-ES"/>
        </w:rPr>
        <w:t>. Aportes nacionales.</w:t>
      </w:r>
    </w:p>
    <w:p w:rsidR="00C15F63" w:rsidRPr="00DC0AEB" w:rsidRDefault="00C15F63" w:rsidP="00C15F63">
      <w:pPr>
        <w:spacing w:after="0" w:line="240" w:lineRule="auto"/>
        <w:ind w:left="426"/>
        <w:contextualSpacing/>
        <w:jc w:val="both"/>
        <w:rPr>
          <w:sz w:val="24"/>
          <w:szCs w:val="24"/>
          <w:lang w:val="es-AR"/>
        </w:rPr>
      </w:pPr>
    </w:p>
    <w:p w:rsidR="003737F6" w:rsidRPr="00DC0AEB" w:rsidRDefault="003737F6" w:rsidP="003737F6">
      <w:pPr>
        <w:spacing w:after="120" w:line="240" w:lineRule="atLeast"/>
        <w:jc w:val="both"/>
        <w:rPr>
          <w:rFonts w:eastAsia="Times New Roman" w:cs="Times New Roman"/>
          <w:b/>
          <w:sz w:val="24"/>
          <w:szCs w:val="24"/>
          <w:lang w:eastAsia="es-ES"/>
        </w:rPr>
      </w:pPr>
      <w:r w:rsidRPr="00DC0AEB">
        <w:rPr>
          <w:rFonts w:eastAsia="Times New Roman" w:cs="Times New Roman"/>
          <w:b/>
          <w:sz w:val="24"/>
          <w:szCs w:val="24"/>
          <w:lang w:eastAsia="es-ES"/>
        </w:rPr>
        <w:t>Bibliografía</w:t>
      </w:r>
    </w:p>
    <w:p w:rsidR="003737F6" w:rsidRPr="00DC0AEB" w:rsidRDefault="003737F6" w:rsidP="00BA59CB">
      <w:pPr>
        <w:numPr>
          <w:ilvl w:val="0"/>
          <w:numId w:val="1"/>
        </w:numPr>
        <w:spacing w:after="240" w:line="240" w:lineRule="atLeast"/>
        <w:contextualSpacing/>
        <w:jc w:val="both"/>
        <w:rPr>
          <w:rFonts w:eastAsia="Times New Roman" w:cs="Times New Roman"/>
          <w:sz w:val="24"/>
          <w:szCs w:val="24"/>
          <w:lang w:val="es-AR" w:eastAsia="es-ES"/>
        </w:rPr>
      </w:pPr>
      <w:r w:rsidRPr="00DC0AEB">
        <w:rPr>
          <w:rFonts w:eastAsia="Calibri" w:cstheme="minorHAnsi"/>
          <w:sz w:val="24"/>
          <w:szCs w:val="24"/>
          <w:lang w:val="es-AR"/>
        </w:rPr>
        <w:t xml:space="preserve">Diseño Curricular de la Educación Inicial. (2011-2020). </w:t>
      </w:r>
      <w:r w:rsidRPr="00DC0AEB">
        <w:rPr>
          <w:rFonts w:eastAsia="Calibri" w:cstheme="minorHAnsi"/>
          <w:i/>
          <w:sz w:val="24"/>
          <w:szCs w:val="24"/>
          <w:lang w:val="es-AR"/>
        </w:rPr>
        <w:t xml:space="preserve">“Educación Artística: Consideraciones generales” </w:t>
      </w:r>
      <w:r w:rsidRPr="00DC0AEB">
        <w:rPr>
          <w:rFonts w:eastAsia="Calibri" w:cstheme="minorHAnsi"/>
          <w:sz w:val="24"/>
          <w:szCs w:val="24"/>
          <w:lang w:val="es-AR"/>
        </w:rPr>
        <w:t>(</w:t>
      </w:r>
      <w:proofErr w:type="spellStart"/>
      <w:r w:rsidRPr="00DC0AEB">
        <w:rPr>
          <w:rFonts w:eastAsia="Calibri" w:cstheme="minorHAnsi"/>
          <w:sz w:val="24"/>
          <w:szCs w:val="24"/>
          <w:lang w:val="es-AR"/>
        </w:rPr>
        <w:t>pag</w:t>
      </w:r>
      <w:proofErr w:type="spellEnd"/>
      <w:r w:rsidRPr="00DC0AEB">
        <w:rPr>
          <w:rFonts w:eastAsia="Calibri" w:cstheme="minorHAnsi"/>
          <w:sz w:val="24"/>
          <w:szCs w:val="24"/>
          <w:lang w:val="es-AR"/>
        </w:rPr>
        <w:t>, 65 a 68). Ministerio de Educación de la Provincia de Córdoba.</w:t>
      </w:r>
    </w:p>
    <w:p w:rsidR="003737F6" w:rsidRPr="00DC0AEB" w:rsidRDefault="003737F6" w:rsidP="00BA59CB">
      <w:pPr>
        <w:numPr>
          <w:ilvl w:val="0"/>
          <w:numId w:val="1"/>
        </w:numPr>
        <w:spacing w:after="240" w:line="240" w:lineRule="atLeast"/>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DE PICCOLI, Liliana. (2018). “El Lenguaje plástico-visual y sus dimensiones”. Apunte de cátedra.</w:t>
      </w:r>
    </w:p>
    <w:p w:rsidR="003737F6" w:rsidRPr="00DC0AEB" w:rsidRDefault="003737F6" w:rsidP="00BA59CB">
      <w:pPr>
        <w:numPr>
          <w:ilvl w:val="0"/>
          <w:numId w:val="1"/>
        </w:numPr>
        <w:spacing w:after="240" w:line="240" w:lineRule="atLeast"/>
        <w:contextualSpacing/>
        <w:jc w:val="both"/>
        <w:rPr>
          <w:rFonts w:eastAsia="Times New Roman" w:cs="Times New Roman"/>
          <w:sz w:val="24"/>
          <w:szCs w:val="24"/>
          <w:lang w:eastAsia="es-ES"/>
        </w:rPr>
      </w:pPr>
      <w:r w:rsidRPr="00DC0AEB">
        <w:rPr>
          <w:rFonts w:eastAsia="Times New Roman" w:cs="Times New Roman"/>
          <w:sz w:val="24"/>
          <w:szCs w:val="24"/>
          <w:lang w:val="es-AR" w:eastAsia="es-ES"/>
        </w:rPr>
        <w:t>SPRAVKIN, Mariana. (1997).  “</w:t>
      </w:r>
      <w:r w:rsidRPr="00DC0AEB">
        <w:rPr>
          <w:rFonts w:eastAsia="Times New Roman" w:cs="Times New Roman"/>
          <w:i/>
          <w:iCs/>
          <w:sz w:val="24"/>
          <w:szCs w:val="24"/>
          <w:lang w:val="es-AR" w:eastAsia="es-ES"/>
        </w:rPr>
        <w:t>Educación  Plástica en la Escuela, Un lenguaje de acción.”</w:t>
      </w:r>
      <w:r w:rsidRPr="00DC0AEB">
        <w:rPr>
          <w:rFonts w:eastAsia="Times New Roman" w:cs="Times New Roman"/>
          <w:sz w:val="24"/>
          <w:szCs w:val="24"/>
          <w:lang w:val="es-AR" w:eastAsia="es-ES"/>
        </w:rPr>
        <w:t>. (</w:t>
      </w:r>
      <w:proofErr w:type="spellStart"/>
      <w:r w:rsidRPr="00DC0AEB">
        <w:rPr>
          <w:rFonts w:eastAsia="Times New Roman" w:cs="Times New Roman"/>
          <w:sz w:val="24"/>
          <w:szCs w:val="24"/>
          <w:lang w:val="es-AR" w:eastAsia="es-ES"/>
        </w:rPr>
        <w:t>pag</w:t>
      </w:r>
      <w:proofErr w:type="spellEnd"/>
      <w:r w:rsidRPr="00DC0AEB">
        <w:rPr>
          <w:rFonts w:eastAsia="Times New Roman" w:cs="Times New Roman"/>
          <w:sz w:val="24"/>
          <w:szCs w:val="24"/>
          <w:lang w:val="es-AR" w:eastAsia="es-ES"/>
        </w:rPr>
        <w:t xml:space="preserve">, 13 a 26).  </w:t>
      </w:r>
      <w:r w:rsidRPr="00DC0AEB">
        <w:rPr>
          <w:rFonts w:eastAsia="Times New Roman" w:cs="Times New Roman"/>
          <w:sz w:val="24"/>
          <w:szCs w:val="24"/>
          <w:lang w:eastAsia="es-ES"/>
        </w:rPr>
        <w:t xml:space="preserve">Buenos Aires. Ediciones Novedades Educativas.  </w:t>
      </w:r>
    </w:p>
    <w:p w:rsidR="003737F6" w:rsidRPr="00DC0AEB" w:rsidRDefault="003737F6" w:rsidP="003737F6">
      <w:pPr>
        <w:spacing w:after="0" w:line="240" w:lineRule="atLeast"/>
        <w:jc w:val="both"/>
        <w:rPr>
          <w:rFonts w:eastAsia="Times New Roman" w:cs="Times New Roman"/>
          <w:b/>
          <w:sz w:val="24"/>
          <w:szCs w:val="24"/>
          <w:u w:val="single"/>
          <w:lang w:eastAsia="es-ES"/>
        </w:rPr>
      </w:pPr>
    </w:p>
    <w:p w:rsidR="003737F6" w:rsidRPr="00DC0AEB" w:rsidRDefault="003737F6" w:rsidP="003737F6">
      <w:pPr>
        <w:spacing w:after="0" w:line="240" w:lineRule="atLeast"/>
        <w:jc w:val="both"/>
        <w:rPr>
          <w:rFonts w:eastAsia="Times New Roman" w:cs="Times New Roman"/>
          <w:b/>
          <w:sz w:val="24"/>
          <w:szCs w:val="24"/>
          <w:u w:val="single"/>
          <w:lang w:eastAsia="es-ES"/>
        </w:rPr>
      </w:pPr>
      <w:r w:rsidRPr="00DC0AEB">
        <w:rPr>
          <w:rFonts w:eastAsia="Times New Roman" w:cs="Times New Roman"/>
          <w:b/>
          <w:sz w:val="24"/>
          <w:szCs w:val="24"/>
          <w:u w:val="single"/>
          <w:lang w:eastAsia="es-ES"/>
        </w:rPr>
        <w:t>UNIDAD N° 3</w:t>
      </w:r>
    </w:p>
    <w:p w:rsidR="003737F6" w:rsidRPr="00DC0AEB" w:rsidRDefault="003737F6" w:rsidP="003737F6">
      <w:pPr>
        <w:spacing w:after="0" w:line="240" w:lineRule="auto"/>
        <w:jc w:val="both"/>
        <w:rPr>
          <w:rFonts w:eastAsia="Times New Roman" w:cs="Times New Roman"/>
          <w:sz w:val="24"/>
          <w:szCs w:val="24"/>
          <w:u w:val="single"/>
          <w:lang w:val="es-AR" w:eastAsia="es-ES"/>
        </w:rPr>
      </w:pPr>
      <w:r w:rsidRPr="00DC0AEB">
        <w:rPr>
          <w:rFonts w:eastAsia="Times New Roman" w:cs="Times New Roman"/>
          <w:b/>
          <w:sz w:val="24"/>
          <w:szCs w:val="24"/>
          <w:u w:val="single"/>
          <w:lang w:val="es-AR" w:eastAsia="es-ES"/>
        </w:rPr>
        <w:t>ELEMENTOS CONSTITUTIVOS DEL LENGUAJE VISUAL</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Punto, línea, plano, forma, color, luz,  textura, espacio. </w:t>
      </w:r>
    </w:p>
    <w:p w:rsidR="003737F6" w:rsidRPr="00DC0AEB" w:rsidRDefault="003737F6" w:rsidP="003737F6">
      <w:pPr>
        <w:spacing w:after="0" w:line="240" w:lineRule="auto"/>
        <w:ind w:right="-522"/>
        <w:rPr>
          <w:rFonts w:eastAsia="Times New Roman" w:cs="Arial"/>
          <w:sz w:val="24"/>
          <w:szCs w:val="24"/>
          <w:lang w:eastAsia="es-ES"/>
        </w:rPr>
      </w:pPr>
      <w:r w:rsidRPr="00DC0AEB">
        <w:rPr>
          <w:rFonts w:eastAsia="Times New Roman" w:cs="Arial"/>
          <w:b/>
          <w:sz w:val="24"/>
          <w:szCs w:val="24"/>
          <w:lang w:eastAsia="es-ES"/>
        </w:rPr>
        <w:t xml:space="preserve">El punto: </w:t>
      </w:r>
      <w:r w:rsidRPr="00DC0AEB">
        <w:rPr>
          <w:rFonts w:eastAsia="Times New Roman" w:cs="Arial"/>
          <w:sz w:val="24"/>
          <w:szCs w:val="24"/>
          <w:lang w:eastAsia="es-ES"/>
        </w:rPr>
        <w:t xml:space="preserve">   Signo gráfico,  pictórico y plástico.    Características formales y propiedades.    Variables (forma, tamaño, ubicación, posición, dirección, enlace,  textura,  color, gradiente, ritmo, profundidad, </w:t>
      </w:r>
      <w:proofErr w:type="spellStart"/>
      <w:r w:rsidRPr="00DC0AEB">
        <w:rPr>
          <w:rFonts w:eastAsia="Times New Roman" w:cs="Arial"/>
          <w:sz w:val="24"/>
          <w:szCs w:val="24"/>
          <w:lang w:eastAsia="es-ES"/>
        </w:rPr>
        <w:t>etc</w:t>
      </w:r>
      <w:proofErr w:type="spellEnd"/>
      <w:r w:rsidRPr="00DC0AEB">
        <w:rPr>
          <w:rFonts w:eastAsia="Times New Roman" w:cs="Arial"/>
          <w:sz w:val="24"/>
          <w:szCs w:val="24"/>
          <w:lang w:eastAsia="es-ES"/>
        </w:rPr>
        <w:t xml:space="preserve">).  Efectos ópticos: dinamismo; agrupamiento; dispersión, alineado, concentración, desprendimiento, diseminación.  El punto como elemento constitutivo. El punto como foco de atención. El punto de fuga. </w:t>
      </w:r>
      <w:proofErr w:type="spellStart"/>
      <w:r w:rsidRPr="00DC0AEB">
        <w:rPr>
          <w:rFonts w:eastAsia="Times New Roman" w:cs="Arial"/>
          <w:sz w:val="24"/>
          <w:szCs w:val="24"/>
          <w:lang w:eastAsia="es-ES"/>
        </w:rPr>
        <w:t>Adimensionalidad</w:t>
      </w:r>
      <w:proofErr w:type="spellEnd"/>
      <w:r w:rsidRPr="00DC0AEB">
        <w:rPr>
          <w:rFonts w:eastAsia="Times New Roman" w:cs="Arial"/>
          <w:sz w:val="24"/>
          <w:szCs w:val="24"/>
          <w:lang w:eastAsia="es-ES"/>
        </w:rPr>
        <w:t>.</w:t>
      </w:r>
    </w:p>
    <w:p w:rsidR="003737F6" w:rsidRPr="00DC0AEB" w:rsidRDefault="003737F6" w:rsidP="003737F6">
      <w:pPr>
        <w:spacing w:after="0" w:line="240" w:lineRule="auto"/>
        <w:ind w:right="-522"/>
        <w:rPr>
          <w:rFonts w:eastAsia="Times New Roman" w:cs="Arial"/>
          <w:sz w:val="24"/>
          <w:szCs w:val="24"/>
          <w:lang w:eastAsia="es-ES"/>
        </w:rPr>
      </w:pPr>
      <w:r w:rsidRPr="00DC0AEB">
        <w:rPr>
          <w:rFonts w:eastAsia="Times New Roman" w:cs="Arial"/>
          <w:b/>
          <w:sz w:val="24"/>
          <w:szCs w:val="24"/>
          <w:lang w:eastAsia="es-ES"/>
        </w:rPr>
        <w:t xml:space="preserve">La línea: </w:t>
      </w:r>
      <w:r w:rsidRPr="00DC0AEB">
        <w:rPr>
          <w:rFonts w:eastAsia="Times New Roman" w:cs="Arial"/>
          <w:sz w:val="24"/>
          <w:szCs w:val="24"/>
          <w:lang w:eastAsia="es-ES"/>
        </w:rPr>
        <w:t xml:space="preserve">dimensión descriptiva y expresiva. </w:t>
      </w:r>
      <w:proofErr w:type="spellStart"/>
      <w:r w:rsidRPr="00DC0AEB">
        <w:rPr>
          <w:rFonts w:eastAsia="Times New Roman" w:cs="Arial"/>
          <w:sz w:val="24"/>
          <w:szCs w:val="24"/>
          <w:lang w:eastAsia="es-ES"/>
        </w:rPr>
        <w:t>Unidimensionalidad</w:t>
      </w:r>
      <w:proofErr w:type="spellEnd"/>
      <w:r w:rsidRPr="00DC0AEB">
        <w:rPr>
          <w:rFonts w:eastAsia="Times New Roman" w:cs="Arial"/>
          <w:sz w:val="24"/>
          <w:szCs w:val="24"/>
          <w:lang w:eastAsia="es-ES"/>
        </w:rPr>
        <w:t xml:space="preserve"> y dinamismo.  Clasificación según diversos criterios: reales y virtuales;  rectas, curvas y mixtas; verticales, horizontales y oblicuas; perimetrales o entramadas, quebradas, onduladas, homogéneas, moduladas, de trazo continuo, discontinuo, gestuales. Línea  de contraste, de sombreado y de contorno.  Línea eje, autonomía de la línea; Funciones de la línea.</w:t>
      </w:r>
    </w:p>
    <w:p w:rsidR="003737F6" w:rsidRPr="00DC0AEB" w:rsidRDefault="003737F6" w:rsidP="003737F6">
      <w:pPr>
        <w:spacing w:after="0" w:line="240" w:lineRule="auto"/>
        <w:ind w:right="-522"/>
        <w:rPr>
          <w:rFonts w:eastAsia="Times New Roman" w:cs="Arial"/>
          <w:sz w:val="24"/>
          <w:szCs w:val="24"/>
          <w:lang w:eastAsia="es-ES"/>
        </w:rPr>
      </w:pPr>
      <w:r w:rsidRPr="00DC0AEB">
        <w:rPr>
          <w:rFonts w:eastAsia="Times New Roman" w:cs="Arial"/>
          <w:b/>
          <w:sz w:val="24"/>
          <w:szCs w:val="24"/>
          <w:lang w:eastAsia="es-ES"/>
        </w:rPr>
        <w:t xml:space="preserve">El plano: </w:t>
      </w:r>
      <w:r w:rsidRPr="00DC0AEB">
        <w:rPr>
          <w:rFonts w:eastAsia="Times New Roman" w:cs="Arial"/>
          <w:sz w:val="24"/>
          <w:szCs w:val="24"/>
          <w:lang w:eastAsia="es-ES"/>
        </w:rPr>
        <w:t>el plano de representación, niveles de profundidad de planos para la  representación espacial.</w:t>
      </w:r>
    </w:p>
    <w:p w:rsidR="003737F6" w:rsidRPr="00DC0AEB" w:rsidRDefault="003737F6" w:rsidP="003737F6">
      <w:pPr>
        <w:spacing w:after="0" w:line="240" w:lineRule="auto"/>
        <w:ind w:left="-360" w:right="-522" w:firstLine="360"/>
        <w:jc w:val="both"/>
        <w:rPr>
          <w:rFonts w:eastAsia="Times New Roman" w:cs="Arial"/>
          <w:sz w:val="24"/>
          <w:szCs w:val="24"/>
          <w:lang w:eastAsia="es-ES"/>
        </w:rPr>
      </w:pPr>
      <w:r w:rsidRPr="00DC0AEB">
        <w:rPr>
          <w:rFonts w:eastAsia="Times New Roman" w:cs="Arial"/>
          <w:b/>
          <w:sz w:val="24"/>
          <w:szCs w:val="24"/>
          <w:lang w:eastAsia="es-ES"/>
        </w:rPr>
        <w:t xml:space="preserve">La forma: </w:t>
      </w:r>
      <w:r w:rsidRPr="00DC0AEB">
        <w:rPr>
          <w:rFonts w:eastAsia="Times New Roman" w:cs="Arial"/>
          <w:sz w:val="24"/>
          <w:szCs w:val="24"/>
          <w:lang w:eastAsia="es-ES"/>
        </w:rPr>
        <w:t xml:space="preserve">definición.  La forma como relación particular de tres factores: configuración,     </w:t>
      </w:r>
    </w:p>
    <w:p w:rsidR="003737F6" w:rsidRPr="00DC0AEB" w:rsidRDefault="003737F6" w:rsidP="003737F6">
      <w:pPr>
        <w:spacing w:after="0" w:line="240" w:lineRule="auto"/>
        <w:ind w:left="-360" w:right="-522" w:firstLine="360"/>
        <w:jc w:val="both"/>
        <w:rPr>
          <w:rFonts w:eastAsia="Times New Roman" w:cs="Arial"/>
          <w:sz w:val="24"/>
          <w:szCs w:val="24"/>
          <w:lang w:eastAsia="es-ES"/>
        </w:rPr>
      </w:pPr>
      <w:proofErr w:type="gramStart"/>
      <w:r w:rsidRPr="00DC0AEB">
        <w:rPr>
          <w:rFonts w:eastAsia="Times New Roman" w:cs="Arial"/>
          <w:sz w:val="24"/>
          <w:szCs w:val="24"/>
          <w:lang w:eastAsia="es-ES"/>
        </w:rPr>
        <w:t>tamaño</w:t>
      </w:r>
      <w:proofErr w:type="gramEnd"/>
      <w:r w:rsidRPr="00DC0AEB">
        <w:rPr>
          <w:rFonts w:eastAsia="Times New Roman" w:cs="Arial"/>
          <w:sz w:val="24"/>
          <w:szCs w:val="24"/>
          <w:lang w:eastAsia="es-ES"/>
        </w:rPr>
        <w:t xml:space="preserve">,   posición, actitud.  Clasificación de formas: figurativas y abstractas. Naturales, </w:t>
      </w:r>
    </w:p>
    <w:p w:rsidR="003737F6" w:rsidRPr="00DC0AEB" w:rsidRDefault="003737F6" w:rsidP="003737F6">
      <w:pPr>
        <w:spacing w:after="0" w:line="240" w:lineRule="auto"/>
        <w:ind w:left="-360" w:right="-522" w:firstLine="360"/>
        <w:jc w:val="both"/>
        <w:rPr>
          <w:rFonts w:eastAsia="Times New Roman" w:cs="Arial"/>
          <w:sz w:val="24"/>
          <w:szCs w:val="24"/>
          <w:lang w:eastAsia="es-ES"/>
        </w:rPr>
      </w:pPr>
      <w:proofErr w:type="gramStart"/>
      <w:r w:rsidRPr="00DC0AEB">
        <w:rPr>
          <w:rFonts w:eastAsia="Times New Roman" w:cs="Arial"/>
          <w:sz w:val="24"/>
          <w:szCs w:val="24"/>
          <w:lang w:eastAsia="es-ES"/>
        </w:rPr>
        <w:t>orgánicas</w:t>
      </w:r>
      <w:proofErr w:type="gramEnd"/>
      <w:r w:rsidRPr="00DC0AEB">
        <w:rPr>
          <w:rFonts w:eastAsia="Times New Roman" w:cs="Arial"/>
          <w:sz w:val="24"/>
          <w:szCs w:val="24"/>
          <w:lang w:eastAsia="es-ES"/>
        </w:rPr>
        <w:t xml:space="preserve">,  geométricas. Regulares e  irregulares.  Abiertas y cerradas. Realistas y </w:t>
      </w:r>
    </w:p>
    <w:p w:rsidR="003737F6" w:rsidRPr="00DC0AEB" w:rsidRDefault="003737F6" w:rsidP="003737F6">
      <w:pPr>
        <w:spacing w:after="0" w:line="240" w:lineRule="auto"/>
        <w:ind w:left="-360" w:right="-522" w:firstLine="360"/>
        <w:jc w:val="both"/>
        <w:rPr>
          <w:rFonts w:eastAsia="Times New Roman" w:cs="Arial"/>
          <w:sz w:val="24"/>
          <w:szCs w:val="24"/>
          <w:lang w:eastAsia="es-ES"/>
        </w:rPr>
      </w:pPr>
      <w:proofErr w:type="gramStart"/>
      <w:r w:rsidRPr="00DC0AEB">
        <w:rPr>
          <w:rFonts w:eastAsia="Times New Roman" w:cs="Arial"/>
          <w:sz w:val="24"/>
          <w:szCs w:val="24"/>
          <w:lang w:eastAsia="es-ES"/>
        </w:rPr>
        <w:t>esquematizadas</w:t>
      </w:r>
      <w:proofErr w:type="gramEnd"/>
      <w:r w:rsidRPr="00DC0AEB">
        <w:rPr>
          <w:rFonts w:eastAsia="Times New Roman" w:cs="Arial"/>
          <w:sz w:val="24"/>
          <w:szCs w:val="24"/>
          <w:lang w:eastAsia="es-ES"/>
        </w:rPr>
        <w:t xml:space="preserve">. Unidimensionales,  bidimensionales, tridimensionales. Iconicidad: distintos </w:t>
      </w:r>
    </w:p>
    <w:p w:rsidR="003737F6" w:rsidRPr="00DC0AEB" w:rsidRDefault="003737F6" w:rsidP="003737F6">
      <w:pPr>
        <w:spacing w:after="0" w:line="240" w:lineRule="auto"/>
        <w:ind w:left="-360" w:right="-522" w:firstLine="360"/>
        <w:jc w:val="both"/>
        <w:rPr>
          <w:rFonts w:eastAsia="Times New Roman" w:cs="Arial"/>
          <w:sz w:val="24"/>
          <w:szCs w:val="24"/>
          <w:lang w:eastAsia="es-ES"/>
        </w:rPr>
      </w:pPr>
      <w:proofErr w:type="gramStart"/>
      <w:r w:rsidRPr="00DC0AEB">
        <w:rPr>
          <w:rFonts w:eastAsia="Times New Roman" w:cs="Arial"/>
          <w:sz w:val="24"/>
          <w:szCs w:val="24"/>
          <w:lang w:eastAsia="es-ES"/>
        </w:rPr>
        <w:t>grados</w:t>
      </w:r>
      <w:proofErr w:type="gramEnd"/>
      <w:r w:rsidRPr="00DC0AEB">
        <w:rPr>
          <w:rFonts w:eastAsia="Times New Roman" w:cs="Arial"/>
          <w:sz w:val="24"/>
          <w:szCs w:val="24"/>
          <w:lang w:eastAsia="es-ES"/>
        </w:rPr>
        <w:t xml:space="preserve">. </w:t>
      </w:r>
    </w:p>
    <w:p w:rsidR="003737F6" w:rsidRPr="00DC0AEB" w:rsidRDefault="003737F6" w:rsidP="003737F6">
      <w:pPr>
        <w:spacing w:after="0" w:line="240" w:lineRule="auto"/>
        <w:ind w:right="-522"/>
        <w:rPr>
          <w:rFonts w:eastAsia="Times New Roman" w:cs="Arial"/>
          <w:sz w:val="24"/>
          <w:szCs w:val="24"/>
          <w:lang w:eastAsia="es-ES"/>
        </w:rPr>
      </w:pPr>
      <w:r w:rsidRPr="00DC0AEB">
        <w:rPr>
          <w:rFonts w:eastAsia="Times New Roman" w:cs="Arial"/>
          <w:b/>
          <w:sz w:val="24"/>
          <w:szCs w:val="24"/>
          <w:lang w:eastAsia="es-ES"/>
        </w:rPr>
        <w:t xml:space="preserve">La textura: </w:t>
      </w:r>
      <w:r w:rsidRPr="00DC0AEB">
        <w:rPr>
          <w:sz w:val="24"/>
          <w:szCs w:val="24"/>
        </w:rPr>
        <w:t>Definición. (Como apariencia y como tratamiento). Cualidades: suave-áspero, liso-rugoso, blando-duro, elástico-plástico,  transparente-traslúcido-opaco, brillante-mate-satinado, sedosa-aterciopelada-viscosa, etc. Su carácter expresivo. Clasificación: Texturas visuales y táctiles.  Naturales y  artificiales.  Geométricas y orgánicas.</w:t>
      </w:r>
      <w:r w:rsidRPr="00DC0AEB">
        <w:rPr>
          <w:rFonts w:eastAsia="Times New Roman" w:cs="Arial"/>
          <w:sz w:val="24"/>
          <w:szCs w:val="24"/>
          <w:lang w:eastAsia="es-ES"/>
        </w:rPr>
        <w:t xml:space="preserve"> Superficies y materiales </w:t>
      </w:r>
      <w:proofErr w:type="spellStart"/>
      <w:r w:rsidRPr="00DC0AEB">
        <w:rPr>
          <w:rFonts w:eastAsia="Times New Roman" w:cs="Arial"/>
          <w:sz w:val="24"/>
          <w:szCs w:val="24"/>
          <w:lang w:eastAsia="es-ES"/>
        </w:rPr>
        <w:t>texturados</w:t>
      </w:r>
      <w:proofErr w:type="spellEnd"/>
      <w:r w:rsidRPr="00DC0AEB">
        <w:rPr>
          <w:rFonts w:eastAsia="Times New Roman" w:cs="Arial"/>
          <w:sz w:val="24"/>
          <w:szCs w:val="24"/>
          <w:lang w:eastAsia="es-ES"/>
        </w:rPr>
        <w:t>.</w:t>
      </w:r>
    </w:p>
    <w:p w:rsidR="003737F6" w:rsidRPr="00DC0AEB" w:rsidRDefault="003737F6" w:rsidP="003737F6">
      <w:pPr>
        <w:spacing w:after="0" w:line="240" w:lineRule="auto"/>
        <w:ind w:right="-522"/>
        <w:rPr>
          <w:rFonts w:eastAsia="Times New Roman" w:cs="Arial"/>
          <w:sz w:val="24"/>
          <w:szCs w:val="24"/>
          <w:lang w:eastAsia="es-ES"/>
        </w:rPr>
      </w:pPr>
      <w:r w:rsidRPr="00DC0AEB">
        <w:rPr>
          <w:rFonts w:eastAsia="Times New Roman" w:cs="Arial"/>
          <w:b/>
          <w:sz w:val="24"/>
          <w:szCs w:val="24"/>
          <w:lang w:eastAsia="es-ES"/>
        </w:rPr>
        <w:t xml:space="preserve">El color: </w:t>
      </w:r>
      <w:r w:rsidRPr="00DC0AEB">
        <w:rPr>
          <w:rFonts w:eastAsia="Times New Roman" w:cs="Arial"/>
          <w:sz w:val="24"/>
          <w:szCs w:val="24"/>
          <w:lang w:eastAsia="es-ES"/>
        </w:rPr>
        <w:t xml:space="preserve">el color desde la física. El color como luz y como pigmento. Mezclas sustractivas y aditivas. Dimensiones del color: Tono o matiz, valor o brillo, saturación. Círculo cromático. Armonía de colores, colores complementarios, colores análogos. Colores primarios, secundarios y terciarios. Dimensiones del color.   Relaciones cromáticas: interacción del color, colores dominantes. Colores análogos. Gamas cromáticas: cálidos y fríos, monocromáticos y </w:t>
      </w:r>
      <w:r w:rsidRPr="00DC0AEB">
        <w:rPr>
          <w:rFonts w:eastAsia="Times New Roman" w:cs="Arial"/>
          <w:sz w:val="24"/>
          <w:szCs w:val="24"/>
          <w:lang w:eastAsia="es-ES"/>
        </w:rPr>
        <w:lastRenderedPageBreak/>
        <w:t>acromáticos.  Colores: vivos, pálidos y profundos. Modulado y modelado del color. Efectos espaciales del color.</w:t>
      </w:r>
    </w:p>
    <w:p w:rsidR="003737F6" w:rsidRPr="00DC0AEB" w:rsidRDefault="003737F6" w:rsidP="003737F6">
      <w:pPr>
        <w:spacing w:after="0" w:line="240" w:lineRule="auto"/>
        <w:ind w:right="-522"/>
        <w:rPr>
          <w:rFonts w:eastAsia="Times New Roman" w:cs="Arial"/>
          <w:sz w:val="24"/>
          <w:szCs w:val="24"/>
          <w:lang w:eastAsia="es-ES"/>
        </w:rPr>
      </w:pPr>
      <w:r w:rsidRPr="00DC0AEB">
        <w:rPr>
          <w:rFonts w:eastAsia="Times New Roman" w:cs="Arial"/>
          <w:sz w:val="24"/>
          <w:szCs w:val="24"/>
          <w:lang w:eastAsia="es-ES"/>
        </w:rPr>
        <w:t>El acromatismo. Escala de valor. Claves de valor y su sentido expresivo. Efectos espaciales del valor. Relaciones de las claves de valor con las claves cromáticas.</w:t>
      </w:r>
    </w:p>
    <w:p w:rsidR="003737F6" w:rsidRPr="00DC0AEB" w:rsidRDefault="003737F6" w:rsidP="003737F6">
      <w:pPr>
        <w:spacing w:after="0" w:line="240" w:lineRule="auto"/>
        <w:ind w:right="-522"/>
        <w:rPr>
          <w:rFonts w:eastAsia="Times New Roman" w:cs="Arial"/>
          <w:sz w:val="24"/>
          <w:szCs w:val="24"/>
          <w:lang w:eastAsia="es-ES"/>
        </w:rPr>
      </w:pPr>
      <w:r w:rsidRPr="00DC0AEB">
        <w:rPr>
          <w:rFonts w:eastAsia="Times New Roman" w:cs="Arial"/>
          <w:b/>
          <w:sz w:val="24"/>
          <w:szCs w:val="24"/>
          <w:lang w:eastAsia="es-ES"/>
        </w:rPr>
        <w:t>La luz.</w:t>
      </w:r>
      <w:r w:rsidRPr="00DC0AEB">
        <w:rPr>
          <w:rFonts w:eastAsia="Times New Roman" w:cs="Arial"/>
          <w:sz w:val="24"/>
          <w:szCs w:val="24"/>
          <w:lang w:eastAsia="es-ES"/>
        </w:rPr>
        <w:t xml:space="preserve"> Natural y artificial. Luces y sombras. Gradación de luces y de sombras. El claroscuro.</w:t>
      </w:r>
    </w:p>
    <w:p w:rsidR="003737F6" w:rsidRPr="00DC0AEB" w:rsidRDefault="003737F6" w:rsidP="003737F6">
      <w:pPr>
        <w:spacing w:after="0" w:line="240" w:lineRule="auto"/>
        <w:ind w:right="-522"/>
        <w:rPr>
          <w:rFonts w:eastAsia="Times New Roman" w:cs="Arial"/>
          <w:sz w:val="24"/>
          <w:szCs w:val="24"/>
          <w:lang w:eastAsia="es-ES"/>
        </w:rPr>
      </w:pPr>
      <w:r w:rsidRPr="00DC0AEB">
        <w:rPr>
          <w:rFonts w:eastAsia="Times New Roman" w:cs="Arial"/>
          <w:sz w:val="24"/>
          <w:szCs w:val="24"/>
          <w:lang w:eastAsia="es-ES"/>
        </w:rPr>
        <w:t>Efectos psicológicos del color. Color descriptivo, expresivo y sensible.</w:t>
      </w:r>
    </w:p>
    <w:p w:rsidR="003737F6" w:rsidRPr="00DC0AEB" w:rsidRDefault="003737F6" w:rsidP="003737F6">
      <w:pPr>
        <w:spacing w:after="0" w:line="240" w:lineRule="auto"/>
        <w:ind w:left="-360" w:right="-522" w:firstLine="360"/>
        <w:jc w:val="both"/>
        <w:rPr>
          <w:rFonts w:eastAsia="Times New Roman" w:cs="Arial"/>
          <w:sz w:val="24"/>
          <w:szCs w:val="24"/>
          <w:lang w:eastAsia="es-ES"/>
        </w:rPr>
      </w:pPr>
    </w:p>
    <w:p w:rsidR="003737F6" w:rsidRPr="00DC0AEB" w:rsidRDefault="003737F6" w:rsidP="003737F6">
      <w:pPr>
        <w:spacing w:after="0" w:line="240" w:lineRule="auto"/>
        <w:jc w:val="both"/>
        <w:rPr>
          <w:rFonts w:eastAsia="Times New Roman" w:cs="Arial"/>
          <w:sz w:val="24"/>
          <w:szCs w:val="24"/>
          <w:lang w:eastAsia="es-ES"/>
        </w:rPr>
      </w:pPr>
      <w:r w:rsidRPr="00DC0AEB">
        <w:rPr>
          <w:rFonts w:eastAsia="Times New Roman" w:cs="Arial"/>
          <w:b/>
          <w:sz w:val="24"/>
          <w:szCs w:val="24"/>
          <w:lang w:eastAsia="es-ES"/>
        </w:rPr>
        <w:t xml:space="preserve">El espacio: </w:t>
      </w:r>
      <w:r w:rsidRPr="00DC0AEB">
        <w:rPr>
          <w:rFonts w:eastAsia="Times New Roman" w:cs="Arial"/>
          <w:sz w:val="24"/>
          <w:szCs w:val="24"/>
          <w:lang w:eastAsia="es-ES"/>
        </w:rPr>
        <w:t>adimensional,</w:t>
      </w:r>
      <w:r w:rsidRPr="00DC0AEB">
        <w:rPr>
          <w:rFonts w:eastAsia="Times New Roman" w:cs="Arial"/>
          <w:b/>
          <w:sz w:val="24"/>
          <w:szCs w:val="24"/>
          <w:lang w:eastAsia="es-ES"/>
        </w:rPr>
        <w:t xml:space="preserve"> </w:t>
      </w:r>
      <w:r w:rsidRPr="00DC0AEB">
        <w:rPr>
          <w:rFonts w:eastAsia="Times New Roman" w:cs="Arial"/>
          <w:sz w:val="24"/>
          <w:szCs w:val="24"/>
          <w:lang w:eastAsia="es-ES"/>
        </w:rPr>
        <w:t xml:space="preserve">unidimensional, bidimensional y tridimensional.  Pictórico, escultórico y ambiental. </w:t>
      </w:r>
    </w:p>
    <w:p w:rsidR="003737F6" w:rsidRPr="00DC0AEB" w:rsidRDefault="003737F6" w:rsidP="003737F6">
      <w:pPr>
        <w:spacing w:after="0" w:line="240" w:lineRule="auto"/>
        <w:jc w:val="both"/>
        <w:rPr>
          <w:rFonts w:eastAsia="Times New Roman" w:cs="Arial"/>
          <w:sz w:val="24"/>
          <w:szCs w:val="24"/>
          <w:lang w:eastAsia="es-ES"/>
        </w:rPr>
      </w:pPr>
    </w:p>
    <w:p w:rsidR="003737F6" w:rsidRPr="00DC0AEB" w:rsidRDefault="003737F6" w:rsidP="00BA59CB">
      <w:pPr>
        <w:numPr>
          <w:ilvl w:val="0"/>
          <w:numId w:val="9"/>
        </w:numPr>
        <w:spacing w:after="0" w:line="240" w:lineRule="auto"/>
        <w:jc w:val="both"/>
        <w:rPr>
          <w:rFonts w:eastAsia="Times New Roman" w:cs="Arial"/>
          <w:sz w:val="24"/>
          <w:szCs w:val="24"/>
          <w:lang w:eastAsia="es-ES"/>
        </w:rPr>
      </w:pPr>
      <w:r w:rsidRPr="00DC0AEB">
        <w:rPr>
          <w:rFonts w:eastAsia="Times New Roman" w:cs="Arial"/>
          <w:b/>
          <w:sz w:val="24"/>
          <w:szCs w:val="24"/>
          <w:lang w:eastAsia="es-ES"/>
        </w:rPr>
        <w:t xml:space="preserve">El espacio bidimensional: </w:t>
      </w:r>
      <w:r w:rsidRPr="00DC0AEB">
        <w:rPr>
          <w:rFonts w:eastAsia="Times New Roman" w:cs="Arial"/>
          <w:sz w:val="24"/>
          <w:szCs w:val="24"/>
          <w:lang w:eastAsia="es-ES"/>
        </w:rPr>
        <w:t>Indicadores de Espacio en el plano.</w:t>
      </w:r>
    </w:p>
    <w:p w:rsidR="003737F6" w:rsidRPr="00DC0AEB" w:rsidRDefault="003737F6" w:rsidP="003737F6">
      <w:pPr>
        <w:spacing w:after="0" w:line="240" w:lineRule="auto"/>
        <w:jc w:val="both"/>
        <w:rPr>
          <w:rFonts w:eastAsia="Times New Roman" w:cs="Arial"/>
          <w:sz w:val="24"/>
          <w:szCs w:val="24"/>
          <w:lang w:eastAsia="es-ES"/>
        </w:rPr>
      </w:pPr>
      <w:r w:rsidRPr="00DC0AEB">
        <w:rPr>
          <w:rFonts w:eastAsia="Times New Roman" w:cs="Arial"/>
          <w:sz w:val="24"/>
          <w:szCs w:val="24"/>
          <w:lang w:eastAsia="es-ES"/>
        </w:rPr>
        <w:t xml:space="preserve">Superposición,  transparencia,  disminución de detalle, contraste y gradación de tamaño,  colores que avanzan y retroceden, contraste de claro y de oscuro,   </w:t>
      </w:r>
      <w:proofErr w:type="spellStart"/>
      <w:r w:rsidRPr="00DC0AEB">
        <w:rPr>
          <w:rFonts w:eastAsia="Times New Roman" w:cs="Arial"/>
          <w:sz w:val="24"/>
          <w:szCs w:val="24"/>
          <w:lang w:eastAsia="es-ES"/>
        </w:rPr>
        <w:t>diagonalidad</w:t>
      </w:r>
      <w:proofErr w:type="spellEnd"/>
      <w:r w:rsidRPr="00DC0AEB">
        <w:rPr>
          <w:rFonts w:eastAsia="Times New Roman" w:cs="Arial"/>
          <w:sz w:val="24"/>
          <w:szCs w:val="24"/>
          <w:lang w:eastAsia="es-ES"/>
        </w:rPr>
        <w:t>, posición en el plano de la imagen (niveles y profundidad),  perspectiva.</w:t>
      </w:r>
    </w:p>
    <w:p w:rsidR="003737F6" w:rsidRPr="00DC0AEB" w:rsidRDefault="003737F6" w:rsidP="003737F6">
      <w:pPr>
        <w:spacing w:after="0" w:line="240" w:lineRule="auto"/>
        <w:jc w:val="both"/>
        <w:rPr>
          <w:rFonts w:eastAsia="Times New Roman" w:cs="Arial"/>
          <w:sz w:val="24"/>
          <w:szCs w:val="24"/>
          <w:lang w:eastAsia="es-ES"/>
        </w:rPr>
      </w:pPr>
    </w:p>
    <w:p w:rsidR="003737F6" w:rsidRPr="00DC0AEB" w:rsidRDefault="003737F6" w:rsidP="00BA59CB">
      <w:pPr>
        <w:numPr>
          <w:ilvl w:val="0"/>
          <w:numId w:val="10"/>
        </w:numPr>
        <w:spacing w:after="0" w:line="240" w:lineRule="auto"/>
        <w:jc w:val="both"/>
        <w:rPr>
          <w:rFonts w:eastAsia="Times New Roman" w:cs="Arial"/>
          <w:sz w:val="24"/>
          <w:szCs w:val="24"/>
          <w:lang w:eastAsia="es-ES"/>
        </w:rPr>
      </w:pPr>
      <w:r w:rsidRPr="00DC0AEB">
        <w:rPr>
          <w:rFonts w:eastAsia="Times New Roman" w:cs="Arial"/>
          <w:b/>
          <w:sz w:val="24"/>
          <w:szCs w:val="24"/>
          <w:lang w:eastAsia="es-ES"/>
        </w:rPr>
        <w:t>El espacio tridimensional:</w:t>
      </w:r>
      <w:r w:rsidRPr="00DC0AEB">
        <w:rPr>
          <w:rFonts w:eastAsia="Times New Roman" w:cs="Arial"/>
          <w:sz w:val="24"/>
          <w:szCs w:val="24"/>
          <w:lang w:eastAsia="es-ES"/>
        </w:rPr>
        <w:t xml:space="preserve"> concepto de volumen. </w:t>
      </w:r>
    </w:p>
    <w:p w:rsidR="003737F6" w:rsidRPr="00DC0AEB" w:rsidRDefault="003737F6" w:rsidP="003737F6">
      <w:pPr>
        <w:spacing w:after="0" w:line="240" w:lineRule="auto"/>
        <w:jc w:val="both"/>
        <w:rPr>
          <w:rFonts w:eastAsia="Times New Roman" w:cs="Arial"/>
          <w:sz w:val="24"/>
          <w:szCs w:val="24"/>
          <w:lang w:eastAsia="es-ES"/>
        </w:rPr>
      </w:pPr>
      <w:r w:rsidRPr="00DC0AEB">
        <w:rPr>
          <w:rFonts w:eastAsia="Times New Roman" w:cs="Arial"/>
          <w:sz w:val="24"/>
          <w:szCs w:val="24"/>
          <w:lang w:eastAsia="es-ES"/>
        </w:rPr>
        <w:t xml:space="preserve">Espacio escultórico. Espacio interior y exterior. Real y virtual. Alto y bajo.  Lo hueco y lo compacto.   Abierto y cerrado. Lleno, vacío.    </w:t>
      </w:r>
    </w:p>
    <w:p w:rsidR="003737F6" w:rsidRPr="00DC0AEB" w:rsidRDefault="003737F6" w:rsidP="003737F6">
      <w:pPr>
        <w:spacing w:after="0" w:line="240" w:lineRule="auto"/>
        <w:ind w:left="-360" w:right="-522" w:firstLine="360"/>
        <w:jc w:val="both"/>
        <w:rPr>
          <w:rFonts w:eastAsia="Times New Roman" w:cs="Arial"/>
          <w:sz w:val="24"/>
          <w:szCs w:val="24"/>
          <w:lang w:eastAsia="es-ES"/>
        </w:rPr>
      </w:pPr>
      <w:r w:rsidRPr="00DC0AEB">
        <w:rPr>
          <w:rFonts w:eastAsia="Times New Roman" w:cs="Arial"/>
          <w:b/>
          <w:sz w:val="24"/>
          <w:szCs w:val="24"/>
          <w:lang w:eastAsia="es-ES"/>
        </w:rPr>
        <w:t xml:space="preserve">Las instalaciones. </w:t>
      </w:r>
      <w:r w:rsidRPr="00DC0AEB">
        <w:rPr>
          <w:rFonts w:eastAsia="Times New Roman" w:cs="Arial"/>
          <w:sz w:val="24"/>
          <w:szCs w:val="24"/>
          <w:lang w:eastAsia="es-ES"/>
        </w:rPr>
        <w:t xml:space="preserve"> El espacio público. El espacio </w:t>
      </w:r>
      <w:proofErr w:type="spellStart"/>
      <w:r w:rsidRPr="00DC0AEB">
        <w:rPr>
          <w:rFonts w:eastAsia="Times New Roman" w:cs="Arial"/>
          <w:sz w:val="24"/>
          <w:szCs w:val="24"/>
          <w:lang w:eastAsia="es-ES"/>
        </w:rPr>
        <w:t>recorrible</w:t>
      </w:r>
      <w:proofErr w:type="spellEnd"/>
      <w:r w:rsidRPr="00DC0AEB">
        <w:rPr>
          <w:rFonts w:eastAsia="Times New Roman" w:cs="Arial"/>
          <w:sz w:val="24"/>
          <w:szCs w:val="24"/>
          <w:lang w:eastAsia="es-ES"/>
        </w:rPr>
        <w:t>.</w:t>
      </w:r>
    </w:p>
    <w:p w:rsidR="00C15F63" w:rsidRPr="00DC0AEB" w:rsidRDefault="00C15F63" w:rsidP="003737F6">
      <w:pPr>
        <w:spacing w:after="0" w:line="240" w:lineRule="auto"/>
        <w:ind w:left="-360" w:right="-522" w:firstLine="360"/>
        <w:jc w:val="both"/>
        <w:rPr>
          <w:rFonts w:eastAsia="Times New Roman" w:cs="Arial"/>
          <w:sz w:val="24"/>
          <w:szCs w:val="24"/>
          <w:lang w:eastAsia="es-ES"/>
        </w:rPr>
      </w:pPr>
    </w:p>
    <w:p w:rsidR="003737F6" w:rsidRPr="00DC0AEB" w:rsidRDefault="003737F6" w:rsidP="003737F6">
      <w:pPr>
        <w:spacing w:after="120" w:line="240" w:lineRule="atLeast"/>
        <w:jc w:val="both"/>
        <w:rPr>
          <w:rFonts w:eastAsia="Times New Roman" w:cs="Times New Roman"/>
          <w:b/>
          <w:sz w:val="24"/>
          <w:szCs w:val="24"/>
          <w:lang w:val="en-US" w:eastAsia="es-ES"/>
        </w:rPr>
      </w:pPr>
      <w:proofErr w:type="spellStart"/>
      <w:r w:rsidRPr="00DC0AEB">
        <w:rPr>
          <w:rFonts w:eastAsia="Times New Roman" w:cs="Times New Roman"/>
          <w:b/>
          <w:sz w:val="24"/>
          <w:szCs w:val="24"/>
          <w:lang w:val="en-US" w:eastAsia="es-ES"/>
        </w:rPr>
        <w:t>Bibliografía</w:t>
      </w:r>
      <w:proofErr w:type="spellEnd"/>
      <w:r w:rsidRPr="00DC0AEB">
        <w:rPr>
          <w:rFonts w:eastAsia="Times New Roman" w:cs="Times New Roman"/>
          <w:b/>
          <w:sz w:val="24"/>
          <w:szCs w:val="24"/>
          <w:lang w:val="en-US" w:eastAsia="es-ES"/>
        </w:rPr>
        <w:t>:</w:t>
      </w:r>
    </w:p>
    <w:p w:rsidR="003737F6" w:rsidRPr="00DC0AEB" w:rsidRDefault="003737F6" w:rsidP="00BA59CB">
      <w:pPr>
        <w:numPr>
          <w:ilvl w:val="0"/>
          <w:numId w:val="18"/>
        </w:numPr>
        <w:spacing w:after="0" w:line="240" w:lineRule="atLeast"/>
        <w:ind w:left="643"/>
        <w:contextualSpacing/>
        <w:jc w:val="both"/>
        <w:rPr>
          <w:rFonts w:eastAsia="Times New Roman" w:cs="Arial"/>
          <w:sz w:val="24"/>
          <w:szCs w:val="24"/>
          <w:lang w:eastAsia="es-ES"/>
        </w:rPr>
      </w:pPr>
      <w:r w:rsidRPr="00DC0AEB">
        <w:rPr>
          <w:rFonts w:eastAsia="Times New Roman" w:cs="Times New Roman"/>
          <w:sz w:val="24"/>
          <w:szCs w:val="24"/>
          <w:lang w:eastAsia="es-ES"/>
        </w:rPr>
        <w:t>ESO. “</w:t>
      </w:r>
      <w:r w:rsidRPr="00DC0AEB">
        <w:rPr>
          <w:rFonts w:eastAsia="Times New Roman" w:cs="Times New Roman"/>
          <w:i/>
          <w:sz w:val="24"/>
          <w:szCs w:val="24"/>
          <w:lang w:eastAsia="es-ES"/>
        </w:rPr>
        <w:t>Elementos del Lenguaje</w:t>
      </w:r>
      <w:r w:rsidRPr="00DC0AEB">
        <w:rPr>
          <w:rFonts w:eastAsia="Times New Roman" w:cs="Times New Roman"/>
          <w:sz w:val="24"/>
          <w:szCs w:val="24"/>
          <w:lang w:eastAsia="es-ES"/>
        </w:rPr>
        <w:t xml:space="preserve"> </w:t>
      </w:r>
      <w:r w:rsidRPr="00DC0AEB">
        <w:rPr>
          <w:rFonts w:eastAsia="Times New Roman" w:cs="Times New Roman"/>
          <w:i/>
          <w:sz w:val="24"/>
          <w:szCs w:val="24"/>
          <w:lang w:eastAsia="es-ES"/>
        </w:rPr>
        <w:t>gráfico-</w:t>
      </w:r>
      <w:proofErr w:type="spellStart"/>
      <w:r w:rsidRPr="00DC0AEB">
        <w:rPr>
          <w:rFonts w:eastAsia="Times New Roman" w:cs="Times New Roman"/>
          <w:i/>
          <w:sz w:val="24"/>
          <w:szCs w:val="24"/>
          <w:lang w:eastAsia="es-ES"/>
        </w:rPr>
        <w:t>plastico</w:t>
      </w:r>
      <w:proofErr w:type="spellEnd"/>
      <w:r w:rsidRPr="00DC0AEB">
        <w:rPr>
          <w:rFonts w:eastAsia="Times New Roman" w:cs="Times New Roman"/>
          <w:i/>
          <w:sz w:val="24"/>
          <w:szCs w:val="24"/>
          <w:lang w:eastAsia="es-ES"/>
        </w:rPr>
        <w:t>”</w:t>
      </w:r>
      <w:r w:rsidRPr="00DC0AEB">
        <w:rPr>
          <w:rFonts w:eastAsia="Times New Roman" w:cs="Times New Roman"/>
          <w:sz w:val="24"/>
          <w:szCs w:val="24"/>
          <w:lang w:eastAsia="es-ES"/>
        </w:rPr>
        <w:t>. Ministerio de Educación y ciencia de España.</w:t>
      </w:r>
    </w:p>
    <w:p w:rsidR="003737F6" w:rsidRPr="00DC0AEB" w:rsidRDefault="003737F6" w:rsidP="00BA59CB">
      <w:pPr>
        <w:numPr>
          <w:ilvl w:val="0"/>
          <w:numId w:val="18"/>
        </w:numPr>
        <w:spacing w:after="0" w:line="240" w:lineRule="atLeast"/>
        <w:ind w:left="643"/>
        <w:contextualSpacing/>
        <w:jc w:val="both"/>
        <w:rPr>
          <w:rFonts w:eastAsia="Times New Roman" w:cs="Times New Roman"/>
          <w:sz w:val="24"/>
          <w:szCs w:val="24"/>
          <w:lang w:eastAsia="es-ES"/>
        </w:rPr>
      </w:pPr>
      <w:r w:rsidRPr="00DC0AEB">
        <w:rPr>
          <w:rFonts w:eastAsia="Times New Roman" w:cs="Times New Roman"/>
          <w:sz w:val="24"/>
          <w:szCs w:val="24"/>
          <w:lang w:val="es-AR" w:eastAsia="es-ES"/>
        </w:rPr>
        <w:t xml:space="preserve">GAGLIARDI, Ricardo. (2007). </w:t>
      </w:r>
      <w:r w:rsidRPr="00DC0AEB">
        <w:rPr>
          <w:rFonts w:eastAsia="Times New Roman" w:cs="Times New Roman"/>
          <w:i/>
          <w:sz w:val="24"/>
          <w:szCs w:val="24"/>
          <w:lang w:val="es-AR" w:eastAsia="es-ES"/>
        </w:rPr>
        <w:t>“El Lenguaje Plástico-visual”</w:t>
      </w:r>
      <w:r w:rsidRPr="00DC0AEB">
        <w:rPr>
          <w:rFonts w:eastAsia="Times New Roman" w:cs="Times New Roman"/>
          <w:sz w:val="24"/>
          <w:szCs w:val="24"/>
          <w:lang w:val="es-AR" w:eastAsia="es-ES"/>
        </w:rPr>
        <w:t>. Buenos Aires. Ediciones del Aula Taller.</w:t>
      </w:r>
    </w:p>
    <w:p w:rsidR="003737F6" w:rsidRPr="00DC0AEB" w:rsidRDefault="003737F6" w:rsidP="00BA59CB">
      <w:pPr>
        <w:numPr>
          <w:ilvl w:val="0"/>
          <w:numId w:val="18"/>
        </w:numPr>
        <w:spacing w:after="0" w:line="240" w:lineRule="atLeast"/>
        <w:ind w:left="643"/>
        <w:contextualSpacing/>
        <w:jc w:val="both"/>
        <w:rPr>
          <w:rFonts w:eastAsia="Times New Roman" w:cs="Times New Roman"/>
          <w:sz w:val="24"/>
          <w:szCs w:val="24"/>
          <w:lang w:eastAsia="es-ES"/>
        </w:rPr>
      </w:pPr>
      <w:r w:rsidRPr="00DC0AEB">
        <w:rPr>
          <w:rFonts w:eastAsia="Times New Roman" w:cs="Times New Roman"/>
          <w:sz w:val="24"/>
          <w:szCs w:val="24"/>
          <w:lang w:val="es-AR" w:eastAsia="es-ES"/>
        </w:rPr>
        <w:t>GRAPHOS. ESO. “</w:t>
      </w:r>
      <w:r w:rsidRPr="00DC0AEB">
        <w:rPr>
          <w:rFonts w:eastAsia="Times New Roman" w:cs="Times New Roman"/>
          <w:i/>
          <w:sz w:val="24"/>
          <w:szCs w:val="24"/>
          <w:lang w:val="es-AR" w:eastAsia="es-ES"/>
        </w:rPr>
        <w:t>Elementos visuales de la imagen</w:t>
      </w:r>
      <w:r w:rsidRPr="00DC0AEB">
        <w:rPr>
          <w:rFonts w:eastAsia="Times New Roman" w:cs="Times New Roman"/>
          <w:sz w:val="24"/>
          <w:szCs w:val="24"/>
          <w:lang w:val="es-AR" w:eastAsia="es-ES"/>
        </w:rPr>
        <w:t>”. Ministerio de educación y ciencia de España.</w:t>
      </w:r>
    </w:p>
    <w:p w:rsidR="003737F6" w:rsidRPr="00DC0AEB" w:rsidRDefault="003737F6" w:rsidP="00BA59CB">
      <w:pPr>
        <w:numPr>
          <w:ilvl w:val="0"/>
          <w:numId w:val="18"/>
        </w:numPr>
        <w:spacing w:after="0" w:line="240" w:lineRule="atLeast"/>
        <w:ind w:left="643"/>
        <w:contextualSpacing/>
        <w:jc w:val="both"/>
        <w:rPr>
          <w:rFonts w:eastAsia="Times New Roman" w:cs="Times New Roman"/>
          <w:sz w:val="24"/>
          <w:szCs w:val="24"/>
          <w:lang w:eastAsia="es-ES"/>
        </w:rPr>
      </w:pPr>
      <w:r w:rsidRPr="00DC0AEB">
        <w:rPr>
          <w:rFonts w:eastAsia="Times New Roman" w:cs="Times New Roman"/>
          <w:sz w:val="24"/>
          <w:szCs w:val="24"/>
          <w:lang w:eastAsia="es-ES"/>
        </w:rPr>
        <w:t>INSTITUTO SAN JOSÉ</w:t>
      </w:r>
      <w:r w:rsidRPr="00DC0AEB">
        <w:rPr>
          <w:rFonts w:eastAsia="Times New Roman" w:cs="Times New Roman"/>
          <w:i/>
          <w:sz w:val="24"/>
          <w:szCs w:val="24"/>
          <w:lang w:eastAsia="es-ES"/>
        </w:rPr>
        <w:t xml:space="preserve">. </w:t>
      </w:r>
      <w:r w:rsidRPr="00DC0AEB">
        <w:rPr>
          <w:rFonts w:eastAsia="Times New Roman" w:cs="Times New Roman"/>
          <w:sz w:val="24"/>
          <w:szCs w:val="24"/>
          <w:lang w:eastAsia="es-ES"/>
        </w:rPr>
        <w:t>“</w:t>
      </w:r>
      <w:r w:rsidRPr="00DC0AEB">
        <w:rPr>
          <w:rFonts w:eastAsia="Times New Roman" w:cs="Times New Roman"/>
          <w:i/>
          <w:sz w:val="24"/>
          <w:szCs w:val="24"/>
          <w:lang w:eastAsia="es-ES"/>
        </w:rPr>
        <w:t xml:space="preserve">Teoría del color”. </w:t>
      </w:r>
      <w:r w:rsidRPr="00DC0AEB">
        <w:rPr>
          <w:rFonts w:eastAsia="Times New Roman" w:cs="Times New Roman"/>
          <w:sz w:val="24"/>
          <w:szCs w:val="24"/>
          <w:lang w:eastAsia="es-ES"/>
        </w:rPr>
        <w:t xml:space="preserve">Departamento de Educación Plástica y tecnológica. Área de Educación Plástica y Visual. “”. Sevilla. España. </w:t>
      </w:r>
    </w:p>
    <w:p w:rsidR="003737F6" w:rsidRPr="00DC0AEB" w:rsidRDefault="003737F6" w:rsidP="00BA59CB">
      <w:pPr>
        <w:numPr>
          <w:ilvl w:val="0"/>
          <w:numId w:val="18"/>
        </w:numPr>
        <w:spacing w:after="0" w:line="240" w:lineRule="atLeast"/>
        <w:ind w:left="643"/>
        <w:contextualSpacing/>
        <w:jc w:val="both"/>
        <w:rPr>
          <w:rFonts w:eastAsia="Times New Roman" w:cs="Times New Roman"/>
          <w:sz w:val="24"/>
          <w:szCs w:val="24"/>
          <w:lang w:val="es-AR" w:eastAsia="es-ES"/>
        </w:rPr>
      </w:pPr>
      <w:r w:rsidRPr="00DC0AEB">
        <w:rPr>
          <w:rFonts w:eastAsia="Times New Roman" w:cs="Times New Roman"/>
          <w:sz w:val="24"/>
          <w:szCs w:val="24"/>
          <w:lang w:eastAsia="es-ES"/>
        </w:rPr>
        <w:t xml:space="preserve"> MANZINI, Cecilia. (2017). “</w:t>
      </w:r>
      <w:r w:rsidRPr="00DC0AEB">
        <w:rPr>
          <w:rFonts w:eastAsia="Times New Roman" w:cs="Times New Roman"/>
          <w:i/>
          <w:sz w:val="24"/>
          <w:szCs w:val="24"/>
          <w:lang w:eastAsia="es-ES"/>
        </w:rPr>
        <w:t>Elementos del lenguaje visual</w:t>
      </w:r>
      <w:r w:rsidRPr="00DC0AEB">
        <w:rPr>
          <w:rFonts w:eastAsia="Times New Roman" w:cs="Times New Roman"/>
          <w:sz w:val="24"/>
          <w:szCs w:val="24"/>
          <w:lang w:eastAsia="es-ES"/>
        </w:rPr>
        <w:t xml:space="preserve">”. Mar del Plata.  </w:t>
      </w:r>
      <w:proofErr w:type="spellStart"/>
      <w:r w:rsidRPr="00DC0AEB">
        <w:rPr>
          <w:rFonts w:eastAsia="Times New Roman" w:cs="Times New Roman"/>
          <w:sz w:val="24"/>
          <w:szCs w:val="24"/>
          <w:lang w:eastAsia="es-ES"/>
        </w:rPr>
        <w:t>Instiituto</w:t>
      </w:r>
      <w:proofErr w:type="spellEnd"/>
      <w:r w:rsidRPr="00DC0AEB">
        <w:rPr>
          <w:rFonts w:eastAsia="Times New Roman" w:cs="Times New Roman"/>
          <w:sz w:val="24"/>
          <w:szCs w:val="24"/>
          <w:lang w:eastAsia="es-ES"/>
        </w:rPr>
        <w:t xml:space="preserve"> San Nicolás de los Arroyos. </w:t>
      </w:r>
    </w:p>
    <w:p w:rsidR="003737F6" w:rsidRPr="00DC0AEB" w:rsidRDefault="003737F6" w:rsidP="00BA59CB">
      <w:pPr>
        <w:numPr>
          <w:ilvl w:val="0"/>
          <w:numId w:val="18"/>
        </w:numPr>
        <w:spacing w:after="0" w:line="240" w:lineRule="atLeast"/>
        <w:ind w:left="643"/>
        <w:contextualSpacing/>
        <w:jc w:val="both"/>
        <w:rPr>
          <w:rFonts w:eastAsia="Times New Roman" w:cs="Times New Roman"/>
          <w:b/>
          <w:sz w:val="24"/>
          <w:szCs w:val="24"/>
          <w:u w:val="single"/>
          <w:lang w:eastAsia="es-ES"/>
        </w:rPr>
      </w:pPr>
      <w:r w:rsidRPr="00DC0AEB">
        <w:rPr>
          <w:rFonts w:eastAsia="Times New Roman" w:cs="Times New Roman"/>
          <w:sz w:val="24"/>
          <w:szCs w:val="24"/>
          <w:lang w:val="es-AR" w:eastAsia="es-ES"/>
        </w:rPr>
        <w:t>RAMIREZ BURILLO, Pablo y CARIO Carlota.(1988); “Educación Plástica 1”; editorial Santillana, Buenos Aires</w:t>
      </w:r>
      <w:r w:rsidRPr="00DC0AEB">
        <w:rPr>
          <w:rFonts w:eastAsia="Times New Roman" w:cs="Times New Roman"/>
          <w:sz w:val="24"/>
          <w:szCs w:val="24"/>
          <w:lang w:eastAsia="es-ES"/>
        </w:rPr>
        <w:t xml:space="preserve"> </w:t>
      </w:r>
    </w:p>
    <w:p w:rsidR="003737F6" w:rsidRPr="00DC0AEB" w:rsidRDefault="003737F6" w:rsidP="00BA59CB">
      <w:pPr>
        <w:numPr>
          <w:ilvl w:val="0"/>
          <w:numId w:val="18"/>
        </w:numPr>
        <w:spacing w:after="0" w:line="240" w:lineRule="atLeast"/>
        <w:ind w:left="643"/>
        <w:contextualSpacing/>
        <w:jc w:val="both"/>
        <w:rPr>
          <w:rFonts w:eastAsia="Times New Roman" w:cs="Times New Roman"/>
          <w:b/>
          <w:sz w:val="24"/>
          <w:szCs w:val="24"/>
          <w:u w:val="single"/>
          <w:lang w:eastAsia="es-ES"/>
        </w:rPr>
      </w:pPr>
      <w:r w:rsidRPr="00DC0AEB">
        <w:rPr>
          <w:rFonts w:eastAsia="Times New Roman" w:cs="Times New Roman"/>
          <w:sz w:val="24"/>
          <w:szCs w:val="24"/>
          <w:lang w:eastAsia="es-ES"/>
        </w:rPr>
        <w:t>Web grafía. “</w:t>
      </w:r>
      <w:r w:rsidRPr="00DC0AEB">
        <w:rPr>
          <w:rFonts w:eastAsia="Times New Roman" w:cs="Times New Roman"/>
          <w:i/>
          <w:sz w:val="24"/>
          <w:szCs w:val="24"/>
          <w:lang w:eastAsia="es-ES"/>
        </w:rPr>
        <w:t xml:space="preserve">Circulo </w:t>
      </w:r>
      <w:proofErr w:type="spellStart"/>
      <w:r w:rsidRPr="00DC0AEB">
        <w:rPr>
          <w:rFonts w:eastAsia="Times New Roman" w:cs="Times New Roman"/>
          <w:i/>
          <w:sz w:val="24"/>
          <w:szCs w:val="24"/>
          <w:lang w:eastAsia="es-ES"/>
        </w:rPr>
        <w:t>cormático</w:t>
      </w:r>
      <w:proofErr w:type="spellEnd"/>
      <w:r w:rsidRPr="00DC0AEB">
        <w:rPr>
          <w:rFonts w:eastAsia="Times New Roman" w:cs="Times New Roman"/>
          <w:sz w:val="24"/>
          <w:szCs w:val="24"/>
          <w:lang w:eastAsia="es-ES"/>
        </w:rPr>
        <w:t xml:space="preserve">”. </w:t>
      </w:r>
      <w:proofErr w:type="spellStart"/>
      <w:r w:rsidRPr="00DC0AEB">
        <w:rPr>
          <w:rFonts w:eastAsia="Times New Roman" w:cs="Times New Roman"/>
          <w:sz w:val="24"/>
          <w:szCs w:val="24"/>
          <w:lang w:eastAsia="es-ES"/>
        </w:rPr>
        <w:t>Wolkowicz</w:t>
      </w:r>
      <w:proofErr w:type="spellEnd"/>
      <w:r w:rsidRPr="00DC0AEB">
        <w:rPr>
          <w:rFonts w:eastAsia="Times New Roman" w:cs="Times New Roman"/>
          <w:sz w:val="24"/>
          <w:szCs w:val="24"/>
          <w:lang w:eastAsia="es-ES"/>
        </w:rPr>
        <w:t xml:space="preserve"> editores. Buenos Aires.</w:t>
      </w:r>
    </w:p>
    <w:p w:rsidR="003737F6" w:rsidRPr="00DC0AEB" w:rsidRDefault="003737F6" w:rsidP="00BA59CB">
      <w:pPr>
        <w:numPr>
          <w:ilvl w:val="0"/>
          <w:numId w:val="18"/>
        </w:numPr>
        <w:spacing w:after="0" w:line="240" w:lineRule="atLeast"/>
        <w:ind w:left="643"/>
        <w:contextualSpacing/>
        <w:jc w:val="both"/>
        <w:rPr>
          <w:rFonts w:eastAsia="Times New Roman" w:cs="Times New Roman"/>
          <w:b/>
          <w:sz w:val="24"/>
          <w:szCs w:val="24"/>
          <w:u w:val="single"/>
          <w:lang w:eastAsia="es-ES"/>
        </w:rPr>
      </w:pPr>
      <w:proofErr w:type="spellStart"/>
      <w:r w:rsidRPr="00DC0AEB">
        <w:rPr>
          <w:rFonts w:eastAsia="Times New Roman" w:cs="Times New Roman"/>
          <w:sz w:val="24"/>
          <w:szCs w:val="24"/>
          <w:lang w:eastAsia="es-ES"/>
        </w:rPr>
        <w:t>Webgrafía</w:t>
      </w:r>
      <w:proofErr w:type="spellEnd"/>
      <w:r w:rsidRPr="00DC0AEB">
        <w:rPr>
          <w:rFonts w:eastAsia="Times New Roman" w:cs="Times New Roman"/>
          <w:sz w:val="24"/>
          <w:szCs w:val="24"/>
          <w:lang w:eastAsia="es-ES"/>
        </w:rPr>
        <w:t xml:space="preserve">. </w:t>
      </w:r>
      <w:proofErr w:type="gramStart"/>
      <w:r w:rsidRPr="00DC0AEB">
        <w:rPr>
          <w:rFonts w:eastAsia="Times New Roman" w:cs="Times New Roman"/>
          <w:sz w:val="24"/>
          <w:szCs w:val="24"/>
          <w:lang w:eastAsia="es-ES"/>
        </w:rPr>
        <w:t xml:space="preserve">“ </w:t>
      </w:r>
      <w:r w:rsidRPr="00DC0AEB">
        <w:rPr>
          <w:rFonts w:eastAsia="Times New Roman" w:cs="Times New Roman"/>
          <w:i/>
          <w:sz w:val="24"/>
          <w:szCs w:val="24"/>
          <w:lang w:eastAsia="es-ES"/>
        </w:rPr>
        <w:t>Algo</w:t>
      </w:r>
      <w:proofErr w:type="gramEnd"/>
      <w:r w:rsidRPr="00DC0AEB">
        <w:rPr>
          <w:rFonts w:eastAsia="Times New Roman" w:cs="Times New Roman"/>
          <w:i/>
          <w:sz w:val="24"/>
          <w:szCs w:val="24"/>
          <w:lang w:eastAsia="es-ES"/>
        </w:rPr>
        <w:t xml:space="preserve"> sobre color</w:t>
      </w:r>
      <w:r w:rsidRPr="00DC0AEB">
        <w:rPr>
          <w:rFonts w:eastAsia="Times New Roman" w:cs="Times New Roman"/>
          <w:sz w:val="24"/>
          <w:szCs w:val="24"/>
          <w:lang w:eastAsia="es-ES"/>
        </w:rPr>
        <w:t xml:space="preserve">”. </w:t>
      </w:r>
      <w:proofErr w:type="spellStart"/>
      <w:r w:rsidRPr="00DC0AEB">
        <w:rPr>
          <w:rFonts w:eastAsia="Times New Roman" w:cs="Times New Roman"/>
          <w:sz w:val="24"/>
          <w:szCs w:val="24"/>
          <w:lang w:eastAsia="es-ES"/>
        </w:rPr>
        <w:t>Wolkowicz</w:t>
      </w:r>
      <w:proofErr w:type="spellEnd"/>
      <w:r w:rsidRPr="00DC0AEB">
        <w:rPr>
          <w:rFonts w:eastAsia="Times New Roman" w:cs="Times New Roman"/>
          <w:sz w:val="24"/>
          <w:szCs w:val="24"/>
          <w:lang w:eastAsia="es-ES"/>
        </w:rPr>
        <w:t xml:space="preserve"> editores. Buenos Aires.</w:t>
      </w:r>
    </w:p>
    <w:p w:rsidR="003737F6" w:rsidRPr="00DC0AEB" w:rsidRDefault="003737F6" w:rsidP="003737F6">
      <w:pPr>
        <w:spacing w:after="0" w:line="240" w:lineRule="auto"/>
        <w:ind w:left="-360" w:right="-522" w:firstLine="360"/>
        <w:jc w:val="both"/>
        <w:rPr>
          <w:rFonts w:eastAsia="Times New Roman" w:cs="Arial"/>
          <w:sz w:val="24"/>
          <w:szCs w:val="24"/>
          <w:lang w:eastAsia="es-ES"/>
        </w:rPr>
      </w:pPr>
    </w:p>
    <w:p w:rsidR="003737F6" w:rsidRPr="00DC0AEB" w:rsidRDefault="003737F6" w:rsidP="003737F6">
      <w:pPr>
        <w:spacing w:after="0" w:line="240" w:lineRule="auto"/>
        <w:ind w:left="-360" w:right="-522" w:firstLine="360"/>
        <w:jc w:val="both"/>
        <w:rPr>
          <w:rFonts w:eastAsia="Times New Roman" w:cs="Arial"/>
          <w:b/>
          <w:sz w:val="24"/>
          <w:szCs w:val="24"/>
          <w:u w:val="single"/>
          <w:lang w:eastAsia="es-ES"/>
        </w:rPr>
      </w:pPr>
      <w:r w:rsidRPr="00DC0AEB">
        <w:rPr>
          <w:rFonts w:eastAsia="Times New Roman" w:cs="Arial"/>
          <w:b/>
          <w:sz w:val="24"/>
          <w:szCs w:val="24"/>
          <w:u w:val="single"/>
          <w:lang w:eastAsia="es-ES"/>
        </w:rPr>
        <w:t>UNIDAD 4</w:t>
      </w:r>
    </w:p>
    <w:p w:rsidR="003737F6" w:rsidRPr="00DC0AEB" w:rsidRDefault="003737F6" w:rsidP="003737F6">
      <w:pPr>
        <w:spacing w:after="0" w:line="240" w:lineRule="auto"/>
        <w:ind w:left="-360" w:right="-522" w:firstLine="360"/>
        <w:jc w:val="both"/>
        <w:rPr>
          <w:rFonts w:eastAsia="Times New Roman" w:cs="Arial"/>
          <w:b/>
          <w:sz w:val="24"/>
          <w:szCs w:val="24"/>
          <w:u w:val="single"/>
          <w:lang w:eastAsia="es-ES"/>
        </w:rPr>
      </w:pPr>
      <w:r w:rsidRPr="00DC0AEB">
        <w:rPr>
          <w:rFonts w:eastAsia="Times New Roman" w:cs="Arial"/>
          <w:b/>
          <w:sz w:val="24"/>
          <w:szCs w:val="24"/>
          <w:u w:val="single"/>
          <w:lang w:eastAsia="es-ES"/>
        </w:rPr>
        <w:t>LA ESTRUCTURA COMPOSITIVA DE LA IMAGEN</w:t>
      </w:r>
    </w:p>
    <w:p w:rsidR="003737F6" w:rsidRPr="00DC0AEB" w:rsidRDefault="003737F6" w:rsidP="003737F6">
      <w:pPr>
        <w:spacing w:after="0" w:line="240" w:lineRule="auto"/>
        <w:ind w:left="-360" w:right="-522" w:firstLine="360"/>
        <w:jc w:val="both"/>
        <w:rPr>
          <w:rFonts w:eastAsia="Times New Roman" w:cs="Times New Roman"/>
          <w:sz w:val="24"/>
          <w:szCs w:val="24"/>
          <w:lang w:val="es-AR" w:eastAsia="es-ES"/>
        </w:rPr>
      </w:pPr>
      <w:r w:rsidRPr="00DC0AEB">
        <w:rPr>
          <w:rFonts w:eastAsia="Times New Roman" w:cs="Times New Roman"/>
          <w:sz w:val="24"/>
          <w:szCs w:val="24"/>
          <w:lang w:val="es-AR" w:eastAsia="es-ES"/>
        </w:rPr>
        <w:t>Distribución, articulación e interrelaciones de los elementos compositivos.</w:t>
      </w:r>
    </w:p>
    <w:p w:rsidR="003737F6" w:rsidRPr="00DC0AEB" w:rsidRDefault="003737F6" w:rsidP="003737F6">
      <w:pPr>
        <w:spacing w:after="0" w:line="240" w:lineRule="auto"/>
        <w:ind w:left="-360" w:right="-522" w:firstLine="360"/>
        <w:jc w:val="both"/>
        <w:rPr>
          <w:rFonts w:eastAsia="Times New Roman" w:cs="Times New Roman"/>
          <w:sz w:val="24"/>
          <w:szCs w:val="24"/>
          <w:lang w:val="es-AR" w:eastAsia="es-ES"/>
        </w:rPr>
      </w:pPr>
      <w:r w:rsidRPr="00DC0AEB">
        <w:rPr>
          <w:rFonts w:eastAsia="Times New Roman" w:cs="Times New Roman"/>
          <w:sz w:val="24"/>
          <w:szCs w:val="24"/>
          <w:lang w:val="es-AR" w:eastAsia="es-ES"/>
        </w:rPr>
        <w:t>Organizaciones por proximidad, semejanza o igualdad.</w:t>
      </w:r>
    </w:p>
    <w:p w:rsidR="003737F6" w:rsidRPr="00DC0AEB" w:rsidRDefault="003737F6" w:rsidP="003737F6">
      <w:pPr>
        <w:spacing w:after="0" w:line="240" w:lineRule="auto"/>
        <w:ind w:left="-360" w:right="-522" w:firstLine="360"/>
        <w:jc w:val="both"/>
        <w:rPr>
          <w:rFonts w:eastAsia="Times New Roman" w:cs="Arial"/>
          <w:sz w:val="24"/>
          <w:szCs w:val="24"/>
          <w:lang w:eastAsia="es-ES"/>
        </w:rPr>
      </w:pPr>
      <w:r w:rsidRPr="00DC0AEB">
        <w:rPr>
          <w:rFonts w:eastAsia="Times New Roman" w:cs="Arial"/>
          <w:sz w:val="24"/>
          <w:szCs w:val="24"/>
          <w:lang w:eastAsia="es-ES"/>
        </w:rPr>
        <w:t>Figura y fondo.</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Organizaciones compositivas en la </w:t>
      </w:r>
      <w:proofErr w:type="spellStart"/>
      <w:r w:rsidRPr="00DC0AEB">
        <w:rPr>
          <w:rFonts w:eastAsia="Times New Roman" w:cs="Times New Roman"/>
          <w:sz w:val="24"/>
          <w:szCs w:val="24"/>
          <w:lang w:val="es-AR" w:eastAsia="es-ES"/>
        </w:rPr>
        <w:t>bi</w:t>
      </w:r>
      <w:proofErr w:type="spellEnd"/>
      <w:r w:rsidRPr="00DC0AEB">
        <w:rPr>
          <w:rFonts w:eastAsia="Times New Roman" w:cs="Times New Roman"/>
          <w:sz w:val="24"/>
          <w:szCs w:val="24"/>
          <w:lang w:val="es-AR" w:eastAsia="es-ES"/>
        </w:rPr>
        <w:t xml:space="preserve"> y en la </w:t>
      </w:r>
      <w:proofErr w:type="spellStart"/>
      <w:r w:rsidRPr="00DC0AEB">
        <w:rPr>
          <w:rFonts w:eastAsia="Times New Roman" w:cs="Times New Roman"/>
          <w:sz w:val="24"/>
          <w:szCs w:val="24"/>
          <w:lang w:val="es-AR" w:eastAsia="es-ES"/>
        </w:rPr>
        <w:t>tri</w:t>
      </w:r>
      <w:proofErr w:type="spellEnd"/>
      <w:r w:rsidRPr="00DC0AEB">
        <w:rPr>
          <w:rFonts w:eastAsia="Times New Roman" w:cs="Times New Roman"/>
          <w:sz w:val="24"/>
          <w:szCs w:val="24"/>
          <w:lang w:val="es-AR" w:eastAsia="es-ES"/>
        </w:rPr>
        <w:t>-dimensión.</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Formas de organización: Simetría y asimetría.</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lastRenderedPageBreak/>
        <w:t xml:space="preserve">Simetría. Bilateral o axial y radial o central. Total y aproximada o aparente. </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Asimetría.</w:t>
      </w:r>
    </w:p>
    <w:p w:rsidR="003737F6" w:rsidRPr="00DC0AEB" w:rsidRDefault="003737F6" w:rsidP="003737F6">
      <w:pPr>
        <w:spacing w:after="0" w:line="240" w:lineRule="auto"/>
        <w:ind w:left="-360" w:right="-522" w:firstLine="360"/>
        <w:jc w:val="both"/>
        <w:rPr>
          <w:rFonts w:eastAsia="Times New Roman" w:cs="Arial"/>
          <w:b/>
          <w:sz w:val="24"/>
          <w:szCs w:val="24"/>
          <w:u w:val="single"/>
          <w:lang w:eastAsia="es-ES"/>
        </w:rPr>
      </w:pPr>
      <w:r w:rsidRPr="00DC0AEB">
        <w:rPr>
          <w:rFonts w:eastAsia="Times New Roman" w:cs="Times New Roman"/>
          <w:sz w:val="24"/>
          <w:szCs w:val="24"/>
          <w:lang w:val="es-AR" w:eastAsia="es-ES"/>
        </w:rPr>
        <w:t>Equilibrio compositivo. Pesos visuales. Fuerzas visuales.</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Equilibrio oculto. Tensiones centrales o diagonales (punto en el espacio, distribución espacial). Estabilidad o inestabilidad. </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Ritmo: regular, secuencia, alternancia, ritmos dinámicos. Ritmo  libre y por progresión, creciente, decreciente.</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Proporcionalidad,  contraste,  relación entre figura y fondo, tensión, movimiento.</w:t>
      </w:r>
    </w:p>
    <w:p w:rsidR="003737F6" w:rsidRPr="00DC0AEB" w:rsidRDefault="003737F6" w:rsidP="003737F6">
      <w:pPr>
        <w:spacing w:after="0" w:line="240" w:lineRule="auto"/>
        <w:jc w:val="both"/>
        <w:rPr>
          <w:rFonts w:eastAsia="Times New Roman" w:cs="Times New Roman"/>
          <w:sz w:val="24"/>
          <w:szCs w:val="24"/>
          <w:lang w:val="es-AR" w:eastAsia="es-ES"/>
        </w:rPr>
      </w:pPr>
    </w:p>
    <w:p w:rsidR="003737F6" w:rsidRPr="00DC0AEB" w:rsidRDefault="003737F6" w:rsidP="003737F6">
      <w:pPr>
        <w:spacing w:after="120" w:line="240" w:lineRule="atLeast"/>
        <w:jc w:val="both"/>
        <w:rPr>
          <w:rFonts w:eastAsia="Times New Roman" w:cs="Times New Roman"/>
          <w:b/>
          <w:sz w:val="24"/>
          <w:szCs w:val="24"/>
          <w:lang w:val="en-US" w:eastAsia="es-ES"/>
        </w:rPr>
      </w:pPr>
      <w:proofErr w:type="spellStart"/>
      <w:r w:rsidRPr="00DC0AEB">
        <w:rPr>
          <w:rFonts w:eastAsia="Times New Roman" w:cs="Times New Roman"/>
          <w:b/>
          <w:sz w:val="24"/>
          <w:szCs w:val="24"/>
          <w:lang w:val="en-US" w:eastAsia="es-ES"/>
        </w:rPr>
        <w:t>Bibliografía</w:t>
      </w:r>
      <w:proofErr w:type="spellEnd"/>
      <w:r w:rsidRPr="00DC0AEB">
        <w:rPr>
          <w:rFonts w:eastAsia="Times New Roman" w:cs="Times New Roman"/>
          <w:b/>
          <w:sz w:val="24"/>
          <w:szCs w:val="24"/>
          <w:lang w:val="en-US" w:eastAsia="es-ES"/>
        </w:rPr>
        <w:t>:</w:t>
      </w:r>
    </w:p>
    <w:p w:rsidR="003737F6" w:rsidRPr="00DC0AEB" w:rsidRDefault="003737F6" w:rsidP="00BA59CB">
      <w:pPr>
        <w:numPr>
          <w:ilvl w:val="0"/>
          <w:numId w:val="18"/>
        </w:numPr>
        <w:spacing w:after="0" w:line="240" w:lineRule="atLeast"/>
        <w:ind w:left="587"/>
        <w:contextualSpacing/>
        <w:jc w:val="both"/>
        <w:rPr>
          <w:rFonts w:eastAsia="Times New Roman" w:cs="Arial"/>
          <w:sz w:val="24"/>
          <w:szCs w:val="24"/>
          <w:lang w:eastAsia="es-ES"/>
        </w:rPr>
      </w:pPr>
      <w:r w:rsidRPr="00DC0AEB">
        <w:rPr>
          <w:rFonts w:eastAsia="Times New Roman" w:cs="Times New Roman"/>
          <w:sz w:val="24"/>
          <w:szCs w:val="24"/>
          <w:lang w:eastAsia="es-ES"/>
        </w:rPr>
        <w:t>ESO. “</w:t>
      </w:r>
      <w:r w:rsidRPr="00DC0AEB">
        <w:rPr>
          <w:rFonts w:eastAsia="Times New Roman" w:cs="Times New Roman"/>
          <w:i/>
          <w:sz w:val="24"/>
          <w:szCs w:val="24"/>
          <w:lang w:eastAsia="es-ES"/>
        </w:rPr>
        <w:t>Elementos del Lenguaje</w:t>
      </w:r>
      <w:r w:rsidRPr="00DC0AEB">
        <w:rPr>
          <w:rFonts w:eastAsia="Times New Roman" w:cs="Times New Roman"/>
          <w:sz w:val="24"/>
          <w:szCs w:val="24"/>
          <w:lang w:eastAsia="es-ES"/>
        </w:rPr>
        <w:t xml:space="preserve"> </w:t>
      </w:r>
      <w:r w:rsidRPr="00DC0AEB">
        <w:rPr>
          <w:rFonts w:eastAsia="Times New Roman" w:cs="Times New Roman"/>
          <w:i/>
          <w:sz w:val="24"/>
          <w:szCs w:val="24"/>
          <w:lang w:eastAsia="es-ES"/>
        </w:rPr>
        <w:t>gráfico-</w:t>
      </w:r>
      <w:proofErr w:type="spellStart"/>
      <w:r w:rsidRPr="00DC0AEB">
        <w:rPr>
          <w:rFonts w:eastAsia="Times New Roman" w:cs="Times New Roman"/>
          <w:i/>
          <w:sz w:val="24"/>
          <w:szCs w:val="24"/>
          <w:lang w:eastAsia="es-ES"/>
        </w:rPr>
        <w:t>plastico</w:t>
      </w:r>
      <w:proofErr w:type="spellEnd"/>
      <w:r w:rsidRPr="00DC0AEB">
        <w:rPr>
          <w:rFonts w:eastAsia="Times New Roman" w:cs="Times New Roman"/>
          <w:i/>
          <w:sz w:val="24"/>
          <w:szCs w:val="24"/>
          <w:lang w:eastAsia="es-ES"/>
        </w:rPr>
        <w:t>”</w:t>
      </w:r>
      <w:r w:rsidRPr="00DC0AEB">
        <w:rPr>
          <w:rFonts w:eastAsia="Times New Roman" w:cs="Times New Roman"/>
          <w:sz w:val="24"/>
          <w:szCs w:val="24"/>
          <w:lang w:eastAsia="es-ES"/>
        </w:rPr>
        <w:t>. Ministerio de Educación y ciencia de España.</w:t>
      </w:r>
    </w:p>
    <w:p w:rsidR="00DC0AEB" w:rsidRPr="00EC545C" w:rsidRDefault="00DC0AEB" w:rsidP="00BA59CB">
      <w:pPr>
        <w:numPr>
          <w:ilvl w:val="0"/>
          <w:numId w:val="18"/>
        </w:numPr>
        <w:spacing w:after="0" w:line="240" w:lineRule="atLeast"/>
        <w:ind w:left="587"/>
        <w:contextualSpacing/>
        <w:jc w:val="both"/>
        <w:rPr>
          <w:rFonts w:eastAsia="Times New Roman" w:cs="Arial"/>
          <w:sz w:val="24"/>
          <w:szCs w:val="24"/>
          <w:lang w:eastAsia="es-ES"/>
        </w:rPr>
      </w:pPr>
      <w:r w:rsidRPr="00EC545C">
        <w:rPr>
          <w:rFonts w:eastAsia="Times New Roman" w:cs="Times New Roman"/>
          <w:sz w:val="24"/>
          <w:szCs w:val="24"/>
          <w:lang w:eastAsia="es-ES"/>
        </w:rPr>
        <w:t>ESO. “</w:t>
      </w:r>
      <w:r w:rsidRPr="00EC545C">
        <w:rPr>
          <w:rFonts w:eastAsia="Times New Roman" w:cs="Times New Roman"/>
          <w:i/>
          <w:sz w:val="24"/>
          <w:szCs w:val="24"/>
          <w:lang w:eastAsia="es-ES"/>
        </w:rPr>
        <w:t>La composición: Educación plástica y visual</w:t>
      </w:r>
      <w:r w:rsidRPr="00EC545C">
        <w:rPr>
          <w:rFonts w:eastAsia="Times New Roman" w:cs="Times New Roman"/>
          <w:i/>
          <w:sz w:val="24"/>
          <w:szCs w:val="24"/>
          <w:lang w:eastAsia="es-ES"/>
        </w:rPr>
        <w:t>”</w:t>
      </w:r>
      <w:r w:rsidRPr="00EC545C">
        <w:rPr>
          <w:rFonts w:eastAsia="Times New Roman" w:cs="Times New Roman"/>
          <w:sz w:val="24"/>
          <w:szCs w:val="24"/>
          <w:lang w:eastAsia="es-ES"/>
        </w:rPr>
        <w:t>. Ministerio d</w:t>
      </w:r>
      <w:r w:rsidR="00EC545C" w:rsidRPr="00EC545C">
        <w:rPr>
          <w:rFonts w:eastAsia="Times New Roman" w:cs="Times New Roman"/>
          <w:sz w:val="24"/>
          <w:szCs w:val="24"/>
          <w:lang w:eastAsia="es-ES"/>
        </w:rPr>
        <w:t>e Educación y ciencia de España.</w:t>
      </w:r>
    </w:p>
    <w:p w:rsidR="003737F6" w:rsidRPr="00DC0AEB" w:rsidRDefault="003737F6" w:rsidP="00BA59CB">
      <w:pPr>
        <w:numPr>
          <w:ilvl w:val="0"/>
          <w:numId w:val="18"/>
        </w:numPr>
        <w:spacing w:after="0" w:line="240" w:lineRule="atLeast"/>
        <w:ind w:left="587"/>
        <w:contextualSpacing/>
        <w:jc w:val="both"/>
        <w:rPr>
          <w:rFonts w:eastAsia="Times New Roman" w:cs="Times New Roman"/>
          <w:sz w:val="24"/>
          <w:szCs w:val="24"/>
          <w:lang w:eastAsia="es-ES"/>
        </w:rPr>
      </w:pPr>
      <w:r w:rsidRPr="00DC0AEB">
        <w:rPr>
          <w:rFonts w:eastAsia="Times New Roman" w:cs="Times New Roman"/>
          <w:sz w:val="24"/>
          <w:szCs w:val="24"/>
          <w:lang w:val="es-AR" w:eastAsia="es-ES"/>
        </w:rPr>
        <w:t xml:space="preserve">GAGLIARDI, Ricardo. (2007). </w:t>
      </w:r>
      <w:r w:rsidR="00EB2F12" w:rsidRPr="00EB2F12">
        <w:rPr>
          <w:rFonts w:eastAsia="Times New Roman" w:cs="Times New Roman"/>
          <w:i/>
          <w:sz w:val="24"/>
          <w:szCs w:val="24"/>
          <w:lang w:val="es-AR" w:eastAsia="es-ES"/>
        </w:rPr>
        <w:t>“La Estructuración de la composición</w:t>
      </w:r>
      <w:r w:rsidR="00EB2F12">
        <w:rPr>
          <w:rFonts w:eastAsia="Times New Roman" w:cs="Times New Roman"/>
          <w:sz w:val="24"/>
          <w:szCs w:val="24"/>
          <w:lang w:val="es-AR" w:eastAsia="es-ES"/>
        </w:rPr>
        <w:t xml:space="preserve">” en </w:t>
      </w:r>
      <w:r w:rsidRPr="00DC0AEB">
        <w:rPr>
          <w:rFonts w:eastAsia="Times New Roman" w:cs="Times New Roman"/>
          <w:i/>
          <w:sz w:val="24"/>
          <w:szCs w:val="24"/>
          <w:lang w:val="es-AR" w:eastAsia="es-ES"/>
        </w:rPr>
        <w:t>“El Lenguaje Plástico-visual”</w:t>
      </w:r>
      <w:r w:rsidRPr="00DC0AEB">
        <w:rPr>
          <w:rFonts w:eastAsia="Times New Roman" w:cs="Times New Roman"/>
          <w:sz w:val="24"/>
          <w:szCs w:val="24"/>
          <w:lang w:val="es-AR" w:eastAsia="es-ES"/>
        </w:rPr>
        <w:t>. Buenos Aires. Ediciones del Aula Taller.</w:t>
      </w:r>
    </w:p>
    <w:p w:rsidR="003737F6" w:rsidRPr="00DC0AEB" w:rsidRDefault="003737F6" w:rsidP="00BA59CB">
      <w:pPr>
        <w:numPr>
          <w:ilvl w:val="0"/>
          <w:numId w:val="18"/>
        </w:numPr>
        <w:spacing w:after="0" w:line="240" w:lineRule="atLeast"/>
        <w:ind w:left="587"/>
        <w:contextualSpacing/>
        <w:jc w:val="both"/>
        <w:rPr>
          <w:rFonts w:eastAsia="Times New Roman" w:cs="Times New Roman"/>
          <w:sz w:val="24"/>
          <w:szCs w:val="24"/>
          <w:lang w:eastAsia="es-ES"/>
        </w:rPr>
      </w:pPr>
      <w:r w:rsidRPr="00DC0AEB">
        <w:rPr>
          <w:rFonts w:eastAsia="Times New Roman" w:cs="Times New Roman"/>
          <w:sz w:val="24"/>
          <w:szCs w:val="24"/>
          <w:lang w:val="es-AR" w:eastAsia="es-ES"/>
        </w:rPr>
        <w:t>GRAPHOS. ESO. “</w:t>
      </w:r>
      <w:r w:rsidRPr="00DC0AEB">
        <w:rPr>
          <w:rFonts w:eastAsia="Times New Roman" w:cs="Times New Roman"/>
          <w:i/>
          <w:sz w:val="24"/>
          <w:szCs w:val="24"/>
          <w:lang w:val="es-AR" w:eastAsia="es-ES"/>
        </w:rPr>
        <w:t>Elementos visuales de la imagen</w:t>
      </w:r>
      <w:r w:rsidRPr="00DC0AEB">
        <w:rPr>
          <w:rFonts w:eastAsia="Times New Roman" w:cs="Times New Roman"/>
          <w:sz w:val="24"/>
          <w:szCs w:val="24"/>
          <w:lang w:val="es-AR" w:eastAsia="es-ES"/>
        </w:rPr>
        <w:t>”. Ministerio de educación y ciencia de España.</w:t>
      </w:r>
    </w:p>
    <w:p w:rsidR="003737F6" w:rsidRPr="00DC0AEB" w:rsidRDefault="003737F6" w:rsidP="00BA59CB">
      <w:pPr>
        <w:numPr>
          <w:ilvl w:val="0"/>
          <w:numId w:val="18"/>
        </w:numPr>
        <w:spacing w:after="0" w:line="240" w:lineRule="atLeast"/>
        <w:ind w:left="587"/>
        <w:contextualSpacing/>
        <w:jc w:val="both"/>
        <w:rPr>
          <w:rFonts w:eastAsia="Times New Roman" w:cs="Times New Roman"/>
          <w:sz w:val="24"/>
          <w:szCs w:val="24"/>
          <w:lang w:val="es-AR" w:eastAsia="es-ES"/>
        </w:rPr>
      </w:pPr>
      <w:r w:rsidRPr="00DC0AEB">
        <w:rPr>
          <w:rFonts w:eastAsia="Times New Roman" w:cs="Times New Roman"/>
          <w:sz w:val="24"/>
          <w:szCs w:val="24"/>
          <w:lang w:eastAsia="es-ES"/>
        </w:rPr>
        <w:t xml:space="preserve"> MANZINI, Cecilia. (2017). “</w:t>
      </w:r>
      <w:r w:rsidRPr="00DC0AEB">
        <w:rPr>
          <w:rFonts w:eastAsia="Times New Roman" w:cs="Times New Roman"/>
          <w:i/>
          <w:sz w:val="24"/>
          <w:szCs w:val="24"/>
          <w:lang w:eastAsia="es-ES"/>
        </w:rPr>
        <w:t>Elementos del lenguaje visual</w:t>
      </w:r>
      <w:r w:rsidRPr="00DC0AEB">
        <w:rPr>
          <w:rFonts w:eastAsia="Times New Roman" w:cs="Times New Roman"/>
          <w:sz w:val="24"/>
          <w:szCs w:val="24"/>
          <w:lang w:eastAsia="es-ES"/>
        </w:rPr>
        <w:t xml:space="preserve">”. Mar del Plata.  </w:t>
      </w:r>
      <w:proofErr w:type="spellStart"/>
      <w:r w:rsidRPr="00DC0AEB">
        <w:rPr>
          <w:rFonts w:eastAsia="Times New Roman" w:cs="Times New Roman"/>
          <w:sz w:val="24"/>
          <w:szCs w:val="24"/>
          <w:lang w:eastAsia="es-ES"/>
        </w:rPr>
        <w:t>Instiituto</w:t>
      </w:r>
      <w:proofErr w:type="spellEnd"/>
      <w:r w:rsidRPr="00DC0AEB">
        <w:rPr>
          <w:rFonts w:eastAsia="Times New Roman" w:cs="Times New Roman"/>
          <w:sz w:val="24"/>
          <w:szCs w:val="24"/>
          <w:lang w:eastAsia="es-ES"/>
        </w:rPr>
        <w:t xml:space="preserve"> San Nicolás de los Arroyos. </w:t>
      </w:r>
    </w:p>
    <w:p w:rsidR="003737F6" w:rsidRPr="00DC0AEB" w:rsidRDefault="003737F6" w:rsidP="00BA59CB">
      <w:pPr>
        <w:numPr>
          <w:ilvl w:val="0"/>
          <w:numId w:val="18"/>
        </w:numPr>
        <w:spacing w:after="0" w:line="240" w:lineRule="atLeast"/>
        <w:ind w:left="587"/>
        <w:contextualSpacing/>
        <w:jc w:val="both"/>
        <w:rPr>
          <w:rFonts w:eastAsia="Times New Roman" w:cs="Times New Roman"/>
          <w:b/>
          <w:sz w:val="24"/>
          <w:szCs w:val="24"/>
          <w:u w:val="single"/>
          <w:lang w:eastAsia="es-ES"/>
        </w:rPr>
      </w:pPr>
      <w:r w:rsidRPr="00DC0AEB">
        <w:rPr>
          <w:rFonts w:eastAsia="Times New Roman" w:cs="Times New Roman"/>
          <w:sz w:val="24"/>
          <w:szCs w:val="24"/>
          <w:lang w:val="es-AR" w:eastAsia="es-ES"/>
        </w:rPr>
        <w:t>RAMIREZ BURILLO, Pablo y CARIO Carlota</w:t>
      </w:r>
      <w:proofErr w:type="gramStart"/>
      <w:r w:rsidRPr="00DC0AEB">
        <w:rPr>
          <w:rFonts w:eastAsia="Times New Roman" w:cs="Times New Roman"/>
          <w:sz w:val="24"/>
          <w:szCs w:val="24"/>
          <w:lang w:val="es-AR" w:eastAsia="es-ES"/>
        </w:rPr>
        <w:t>.(</w:t>
      </w:r>
      <w:proofErr w:type="gramEnd"/>
      <w:r w:rsidRPr="00DC0AEB">
        <w:rPr>
          <w:rFonts w:eastAsia="Times New Roman" w:cs="Times New Roman"/>
          <w:sz w:val="24"/>
          <w:szCs w:val="24"/>
          <w:lang w:val="es-AR" w:eastAsia="es-ES"/>
        </w:rPr>
        <w:t>1988);</w:t>
      </w:r>
      <w:r w:rsidR="00EB2F12">
        <w:rPr>
          <w:rFonts w:eastAsia="Times New Roman" w:cs="Times New Roman"/>
          <w:sz w:val="24"/>
          <w:szCs w:val="24"/>
          <w:lang w:val="es-AR" w:eastAsia="es-ES"/>
        </w:rPr>
        <w:t xml:space="preserve"> </w:t>
      </w:r>
      <w:r w:rsidR="00EB2F12" w:rsidRPr="00EB2F12">
        <w:rPr>
          <w:rFonts w:eastAsia="Times New Roman" w:cs="Times New Roman"/>
          <w:i/>
          <w:sz w:val="24"/>
          <w:szCs w:val="24"/>
          <w:lang w:val="es-AR" w:eastAsia="es-ES"/>
        </w:rPr>
        <w:t>“La composición de las formas planas”</w:t>
      </w:r>
      <w:r w:rsidRPr="00EB2F12">
        <w:rPr>
          <w:rFonts w:eastAsia="Times New Roman" w:cs="Times New Roman"/>
          <w:i/>
          <w:sz w:val="24"/>
          <w:szCs w:val="24"/>
          <w:lang w:val="es-AR" w:eastAsia="es-ES"/>
        </w:rPr>
        <w:t xml:space="preserve"> “Educación Plástica 1”</w:t>
      </w:r>
      <w:r w:rsidRPr="00DC0AEB">
        <w:rPr>
          <w:rFonts w:eastAsia="Times New Roman" w:cs="Times New Roman"/>
          <w:sz w:val="24"/>
          <w:szCs w:val="24"/>
          <w:lang w:val="es-AR" w:eastAsia="es-ES"/>
        </w:rPr>
        <w:t>; editorial Santillana, Buenos Aires</w:t>
      </w:r>
      <w:r w:rsidR="00EC545C">
        <w:rPr>
          <w:rFonts w:eastAsia="Times New Roman" w:cs="Times New Roman"/>
          <w:sz w:val="24"/>
          <w:szCs w:val="24"/>
          <w:lang w:val="es-AR" w:eastAsia="es-ES"/>
        </w:rPr>
        <w:t>.</w:t>
      </w:r>
      <w:r w:rsidRPr="00DC0AEB">
        <w:rPr>
          <w:rFonts w:eastAsia="Times New Roman" w:cs="Times New Roman"/>
          <w:sz w:val="24"/>
          <w:szCs w:val="24"/>
          <w:lang w:eastAsia="es-ES"/>
        </w:rPr>
        <w:t xml:space="preserve"> </w:t>
      </w:r>
    </w:p>
    <w:p w:rsidR="00C15F63" w:rsidRPr="00DC0AEB" w:rsidRDefault="00C15F63" w:rsidP="003737F6">
      <w:pPr>
        <w:spacing w:after="0" w:line="240" w:lineRule="auto"/>
        <w:ind w:left="-360" w:right="-522" w:firstLine="360"/>
        <w:jc w:val="both"/>
        <w:rPr>
          <w:rFonts w:eastAsia="Times New Roman" w:cs="Arial"/>
          <w:b/>
          <w:sz w:val="24"/>
          <w:szCs w:val="24"/>
          <w:u w:val="single"/>
          <w:lang w:eastAsia="es-ES"/>
        </w:rPr>
      </w:pPr>
    </w:p>
    <w:p w:rsidR="003737F6" w:rsidRPr="00DC0AEB" w:rsidRDefault="003737F6" w:rsidP="003737F6">
      <w:pPr>
        <w:spacing w:after="0" w:line="240" w:lineRule="auto"/>
        <w:ind w:left="-360" w:right="-522" w:firstLine="360"/>
        <w:jc w:val="both"/>
        <w:rPr>
          <w:rFonts w:eastAsia="Times New Roman" w:cs="Arial"/>
          <w:b/>
          <w:sz w:val="24"/>
          <w:szCs w:val="24"/>
          <w:u w:val="single"/>
          <w:lang w:eastAsia="es-ES"/>
        </w:rPr>
      </w:pPr>
      <w:r w:rsidRPr="00DC0AEB">
        <w:rPr>
          <w:rFonts w:eastAsia="Times New Roman" w:cs="Arial"/>
          <w:b/>
          <w:sz w:val="24"/>
          <w:szCs w:val="24"/>
          <w:u w:val="single"/>
          <w:lang w:eastAsia="es-ES"/>
        </w:rPr>
        <w:t>UNIDAD 5</w:t>
      </w:r>
    </w:p>
    <w:p w:rsidR="003737F6" w:rsidRPr="00DC0AEB" w:rsidRDefault="003737F6" w:rsidP="003737F6">
      <w:pPr>
        <w:spacing w:after="0" w:line="240" w:lineRule="auto"/>
        <w:jc w:val="both"/>
        <w:rPr>
          <w:rFonts w:eastAsia="Times New Roman" w:cs="Times New Roman"/>
          <w:b/>
          <w:sz w:val="24"/>
          <w:szCs w:val="24"/>
          <w:u w:val="single"/>
          <w:lang w:val="es-AR" w:eastAsia="es-ES"/>
        </w:rPr>
      </w:pPr>
      <w:r w:rsidRPr="00DC0AEB">
        <w:rPr>
          <w:rFonts w:eastAsia="Times New Roman" w:cs="Times New Roman"/>
          <w:b/>
          <w:sz w:val="24"/>
          <w:szCs w:val="24"/>
          <w:u w:val="single"/>
          <w:lang w:val="es-AR" w:eastAsia="es-ES"/>
        </w:rPr>
        <w:t>LA REPRESENTACIÓN Y LA INTERPRETACIÓN.</w:t>
      </w:r>
    </w:p>
    <w:p w:rsidR="003737F6" w:rsidRPr="00DC0AEB" w:rsidRDefault="003737F6" w:rsidP="003737F6">
      <w:pPr>
        <w:spacing w:after="0" w:line="240" w:lineRule="auto"/>
        <w:ind w:right="-522"/>
        <w:rPr>
          <w:rFonts w:eastAsia="Times New Roman" w:cs="Times New Roman"/>
          <w:sz w:val="24"/>
          <w:szCs w:val="24"/>
          <w:lang w:val="es-AR" w:eastAsia="es-ES"/>
        </w:rPr>
      </w:pPr>
      <w:r w:rsidRPr="00DC0AEB">
        <w:rPr>
          <w:rFonts w:eastAsia="Times New Roman" w:cs="Times New Roman"/>
          <w:sz w:val="24"/>
          <w:szCs w:val="24"/>
          <w:lang w:val="es-AR" w:eastAsia="es-ES"/>
        </w:rPr>
        <w:t>La comunicación. Percepción. Apreciación. Mensajes y funciones de las artes visuales. Relaciones entre emisor y receptor. Significado y significante. Representación, el símbolo y el signo.</w:t>
      </w:r>
      <w:r w:rsidRPr="00DC0AEB">
        <w:rPr>
          <w:rFonts w:eastAsia="Times New Roman" w:cs="Arial"/>
          <w:sz w:val="24"/>
          <w:szCs w:val="24"/>
          <w:lang w:eastAsia="es-ES"/>
        </w:rPr>
        <w:t xml:space="preserve"> </w:t>
      </w:r>
    </w:p>
    <w:p w:rsidR="003737F6" w:rsidRPr="00DC0AEB" w:rsidRDefault="003737F6" w:rsidP="003737F6">
      <w:pPr>
        <w:spacing w:after="0"/>
        <w:rPr>
          <w:rFonts w:eastAsia="Times New Roman" w:cs="Times New Roman"/>
          <w:sz w:val="24"/>
          <w:szCs w:val="24"/>
          <w:lang w:val="es-AR" w:eastAsia="es-ES"/>
        </w:rPr>
      </w:pPr>
      <w:r w:rsidRPr="00DC0AEB">
        <w:rPr>
          <w:rFonts w:eastAsia="Times New Roman" w:cs="Times New Roman"/>
          <w:sz w:val="24"/>
          <w:szCs w:val="24"/>
          <w:lang w:val="es-AR" w:eastAsia="es-ES"/>
        </w:rPr>
        <w:t>Grado de fidelidad. Legibilidad. Iconicidad. Grados de iconicidad. Soportes.</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Significante y significado. Función denotativa y  connotativa.</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Niveles de aproximación a la  interpretación: enumeración, descripción, racionalización de los elementos constitutivos y su organización. </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Lectura sensible, lectura racional. Análisis de la imagen.</w:t>
      </w:r>
    </w:p>
    <w:p w:rsidR="003737F6" w:rsidRPr="00DC0AEB" w:rsidRDefault="003737F6" w:rsidP="003737F6">
      <w:pPr>
        <w:spacing w:after="0" w:line="240" w:lineRule="auto"/>
        <w:jc w:val="both"/>
        <w:rPr>
          <w:rFonts w:eastAsia="Times New Roman" w:cs="Times New Roman"/>
          <w:color w:val="FF0000"/>
          <w:sz w:val="24"/>
          <w:szCs w:val="24"/>
          <w:lang w:val="es-AR" w:eastAsia="es-ES"/>
        </w:rPr>
      </w:pPr>
    </w:p>
    <w:p w:rsidR="003737F6" w:rsidRPr="00DC0AEB" w:rsidRDefault="003737F6" w:rsidP="003737F6">
      <w:pPr>
        <w:spacing w:after="120" w:line="240" w:lineRule="atLeast"/>
        <w:jc w:val="both"/>
        <w:rPr>
          <w:rFonts w:eastAsia="Times New Roman" w:cs="Times New Roman"/>
          <w:b/>
          <w:sz w:val="24"/>
          <w:szCs w:val="24"/>
          <w:lang w:eastAsia="es-ES"/>
        </w:rPr>
      </w:pPr>
      <w:r w:rsidRPr="00DC0AEB">
        <w:rPr>
          <w:rFonts w:eastAsia="Times New Roman" w:cs="Times New Roman"/>
          <w:b/>
          <w:sz w:val="24"/>
          <w:szCs w:val="24"/>
          <w:lang w:eastAsia="es-ES"/>
        </w:rPr>
        <w:t>Bibliografía:</w:t>
      </w:r>
    </w:p>
    <w:p w:rsidR="000718AB" w:rsidRPr="00B17A0A" w:rsidRDefault="003737F6" w:rsidP="00BA59CB">
      <w:pPr>
        <w:numPr>
          <w:ilvl w:val="0"/>
          <w:numId w:val="18"/>
        </w:numPr>
        <w:spacing w:after="0" w:line="240" w:lineRule="atLeast"/>
        <w:ind w:left="587"/>
        <w:contextualSpacing/>
        <w:jc w:val="both"/>
        <w:rPr>
          <w:rFonts w:eastAsia="Times New Roman" w:cs="Times New Roman"/>
          <w:b/>
          <w:sz w:val="24"/>
          <w:szCs w:val="24"/>
          <w:u w:val="single"/>
          <w:lang w:eastAsia="es-ES"/>
        </w:rPr>
      </w:pPr>
      <w:r w:rsidRPr="00DC0AEB">
        <w:rPr>
          <w:rFonts w:eastAsia="Times New Roman" w:cs="Times New Roman"/>
          <w:sz w:val="24"/>
          <w:szCs w:val="24"/>
          <w:lang w:val="es-AR" w:eastAsia="es-ES"/>
        </w:rPr>
        <w:t xml:space="preserve">ACASO, María;(2006); “El lenguaje visual”; Buenos Aires. </w:t>
      </w:r>
      <w:proofErr w:type="spellStart"/>
      <w:r w:rsidRPr="00DC0AEB">
        <w:rPr>
          <w:rFonts w:eastAsia="Times New Roman" w:cs="Times New Roman"/>
          <w:sz w:val="24"/>
          <w:szCs w:val="24"/>
          <w:lang w:val="es-AR" w:eastAsia="es-ES"/>
        </w:rPr>
        <w:t>Paidos</w:t>
      </w:r>
      <w:proofErr w:type="spellEnd"/>
      <w:r w:rsidRPr="00DC0AEB">
        <w:rPr>
          <w:rFonts w:eastAsia="Times New Roman" w:cs="Times New Roman"/>
          <w:sz w:val="24"/>
          <w:szCs w:val="24"/>
          <w:lang w:val="es-AR" w:eastAsia="es-ES"/>
        </w:rPr>
        <w:t>.</w:t>
      </w:r>
    </w:p>
    <w:p w:rsidR="000718AB" w:rsidRPr="00DC0AEB" w:rsidRDefault="000718AB" w:rsidP="00BA59CB">
      <w:pPr>
        <w:numPr>
          <w:ilvl w:val="0"/>
          <w:numId w:val="18"/>
        </w:numPr>
        <w:spacing w:after="0" w:line="240" w:lineRule="atLeast"/>
        <w:ind w:left="587"/>
        <w:contextualSpacing/>
        <w:jc w:val="both"/>
        <w:rPr>
          <w:rFonts w:eastAsia="Times New Roman" w:cs="Times New Roman"/>
          <w:sz w:val="24"/>
          <w:szCs w:val="24"/>
          <w:lang w:eastAsia="es-ES"/>
        </w:rPr>
      </w:pPr>
      <w:r w:rsidRPr="00DC0AEB">
        <w:rPr>
          <w:rFonts w:eastAsia="Times New Roman" w:cs="Times New Roman"/>
          <w:sz w:val="24"/>
          <w:szCs w:val="24"/>
          <w:lang w:val="es-AR" w:eastAsia="es-ES"/>
        </w:rPr>
        <w:t xml:space="preserve">GAGLIARDI, Ricardo. (2007). </w:t>
      </w:r>
      <w:r w:rsidR="00EB2F12">
        <w:rPr>
          <w:rFonts w:eastAsia="Times New Roman" w:cs="Times New Roman"/>
          <w:sz w:val="24"/>
          <w:szCs w:val="24"/>
          <w:lang w:val="es-AR" w:eastAsia="es-ES"/>
        </w:rPr>
        <w:t xml:space="preserve">“El nivel semántico” en </w:t>
      </w:r>
      <w:r w:rsidRPr="00DC0AEB">
        <w:rPr>
          <w:rFonts w:eastAsia="Times New Roman" w:cs="Times New Roman"/>
          <w:i/>
          <w:sz w:val="24"/>
          <w:szCs w:val="24"/>
          <w:lang w:val="es-AR" w:eastAsia="es-ES"/>
        </w:rPr>
        <w:t>“El Lenguaje Plástico-visual”</w:t>
      </w:r>
      <w:r w:rsidRPr="00DC0AEB">
        <w:rPr>
          <w:rFonts w:eastAsia="Times New Roman" w:cs="Times New Roman"/>
          <w:sz w:val="24"/>
          <w:szCs w:val="24"/>
          <w:lang w:val="es-AR" w:eastAsia="es-ES"/>
        </w:rPr>
        <w:t>. Buenos Aires. Ediciones del Aula Taller.</w:t>
      </w:r>
    </w:p>
    <w:p w:rsidR="00EC545C" w:rsidRPr="00B17A0A" w:rsidRDefault="00EC545C" w:rsidP="00BA59CB">
      <w:pPr>
        <w:numPr>
          <w:ilvl w:val="0"/>
          <w:numId w:val="18"/>
        </w:numPr>
        <w:spacing w:after="0" w:line="240" w:lineRule="atLeast"/>
        <w:ind w:left="587"/>
        <w:contextualSpacing/>
        <w:jc w:val="both"/>
        <w:rPr>
          <w:rFonts w:eastAsia="Times New Roman" w:cs="Times New Roman"/>
          <w:b/>
          <w:sz w:val="24"/>
          <w:szCs w:val="24"/>
          <w:u w:val="single"/>
          <w:lang w:eastAsia="es-ES"/>
        </w:rPr>
      </w:pPr>
      <w:r w:rsidRPr="00DC0AEB">
        <w:rPr>
          <w:rFonts w:eastAsia="Times New Roman" w:cs="Times New Roman"/>
          <w:sz w:val="24"/>
          <w:szCs w:val="24"/>
          <w:lang w:val="es-AR" w:eastAsia="es-ES"/>
        </w:rPr>
        <w:t>RAMIREZ BURILLO, Pablo y CARIO Carlota</w:t>
      </w:r>
      <w:proofErr w:type="gramStart"/>
      <w:r w:rsidRPr="00DC0AEB">
        <w:rPr>
          <w:rFonts w:eastAsia="Times New Roman" w:cs="Times New Roman"/>
          <w:sz w:val="24"/>
          <w:szCs w:val="24"/>
          <w:lang w:val="es-AR" w:eastAsia="es-ES"/>
        </w:rPr>
        <w:t>.(</w:t>
      </w:r>
      <w:proofErr w:type="gramEnd"/>
      <w:r w:rsidRPr="00DC0AEB">
        <w:rPr>
          <w:rFonts w:eastAsia="Times New Roman" w:cs="Times New Roman"/>
          <w:sz w:val="24"/>
          <w:szCs w:val="24"/>
          <w:lang w:val="es-AR" w:eastAsia="es-ES"/>
        </w:rPr>
        <w:t>1988); “Educación Plástica 1”; editorial Santillana, Buenos Aires</w:t>
      </w:r>
      <w:r>
        <w:rPr>
          <w:rFonts w:eastAsia="Times New Roman" w:cs="Times New Roman"/>
          <w:sz w:val="24"/>
          <w:szCs w:val="24"/>
          <w:lang w:val="es-AR" w:eastAsia="es-ES"/>
        </w:rPr>
        <w:t>.</w:t>
      </w:r>
      <w:r w:rsidRPr="00DC0AEB">
        <w:rPr>
          <w:rFonts w:eastAsia="Times New Roman" w:cs="Times New Roman"/>
          <w:sz w:val="24"/>
          <w:szCs w:val="24"/>
          <w:lang w:eastAsia="es-ES"/>
        </w:rPr>
        <w:t xml:space="preserve"> </w:t>
      </w:r>
    </w:p>
    <w:p w:rsidR="00B17A0A" w:rsidRPr="00DC0AEB" w:rsidRDefault="007D1A20" w:rsidP="00BA59CB">
      <w:pPr>
        <w:numPr>
          <w:ilvl w:val="0"/>
          <w:numId w:val="18"/>
        </w:numPr>
        <w:spacing w:after="240" w:line="240" w:lineRule="atLeast"/>
        <w:contextualSpacing/>
        <w:jc w:val="both"/>
        <w:rPr>
          <w:rFonts w:eastAsia="Times New Roman" w:cs="Times New Roman"/>
          <w:sz w:val="24"/>
          <w:szCs w:val="24"/>
          <w:lang w:eastAsia="es-ES"/>
        </w:rPr>
      </w:pPr>
      <w:r>
        <w:rPr>
          <w:rFonts w:eastAsia="Times New Roman" w:cs="Times New Roman"/>
          <w:sz w:val="24"/>
          <w:szCs w:val="24"/>
          <w:lang w:eastAsia="es-ES"/>
        </w:rPr>
        <w:t>VALVERDE BERROCOSO, Jesú</w:t>
      </w:r>
      <w:r w:rsidR="00B17A0A" w:rsidRPr="00DC0AEB">
        <w:rPr>
          <w:rFonts w:eastAsia="Times New Roman" w:cs="Times New Roman"/>
          <w:sz w:val="24"/>
          <w:szCs w:val="24"/>
          <w:lang w:eastAsia="es-ES"/>
        </w:rPr>
        <w:t>s. (2001). “</w:t>
      </w:r>
      <w:r w:rsidR="00B17A0A" w:rsidRPr="00DC0AEB">
        <w:rPr>
          <w:rFonts w:eastAsia="Times New Roman" w:cs="Times New Roman"/>
          <w:i/>
          <w:sz w:val="24"/>
          <w:szCs w:val="24"/>
          <w:lang w:eastAsia="es-ES"/>
        </w:rPr>
        <w:t>La imagen</w:t>
      </w:r>
      <w:r w:rsidR="00B17A0A" w:rsidRPr="00DC0AEB">
        <w:rPr>
          <w:rFonts w:eastAsia="Times New Roman" w:cs="Times New Roman"/>
          <w:sz w:val="24"/>
          <w:szCs w:val="24"/>
          <w:lang w:eastAsia="es-ES"/>
        </w:rPr>
        <w:t>”. España. Universidad de Extremadura.</w:t>
      </w:r>
    </w:p>
    <w:p w:rsidR="003737F6" w:rsidRPr="00DC0AEB" w:rsidRDefault="00887466" w:rsidP="003737F6">
      <w:pPr>
        <w:spacing w:after="0" w:line="240" w:lineRule="atLeast"/>
        <w:jc w:val="both"/>
        <w:rPr>
          <w:rFonts w:eastAsia="Times New Roman" w:cs="Times New Roman"/>
          <w:b/>
          <w:sz w:val="24"/>
          <w:szCs w:val="24"/>
          <w:u w:val="single"/>
          <w:lang w:eastAsia="es-ES"/>
        </w:rPr>
      </w:pPr>
      <w:r w:rsidRPr="00DC0AEB">
        <w:rPr>
          <w:rFonts w:eastAsia="Times New Roman" w:cs="Times New Roman"/>
          <w:b/>
          <w:sz w:val="24"/>
          <w:szCs w:val="24"/>
          <w:u w:val="single"/>
          <w:lang w:eastAsia="es-ES"/>
        </w:rPr>
        <w:lastRenderedPageBreak/>
        <w:t>UNIDAD N° 6</w:t>
      </w:r>
    </w:p>
    <w:p w:rsidR="003737F6" w:rsidRPr="00DC0AEB" w:rsidRDefault="003737F6" w:rsidP="003737F6">
      <w:pPr>
        <w:spacing w:after="0" w:line="240" w:lineRule="atLeast"/>
        <w:jc w:val="both"/>
        <w:rPr>
          <w:rFonts w:eastAsia="Times New Roman" w:cs="Times New Roman"/>
          <w:b/>
          <w:sz w:val="24"/>
          <w:szCs w:val="24"/>
          <w:u w:val="single"/>
          <w:lang w:eastAsia="es-ES"/>
        </w:rPr>
      </w:pPr>
      <w:r w:rsidRPr="00DC0AEB">
        <w:rPr>
          <w:rFonts w:eastAsia="Times New Roman" w:cs="Times New Roman"/>
          <w:b/>
          <w:sz w:val="24"/>
          <w:szCs w:val="24"/>
          <w:u w:val="single"/>
          <w:lang w:eastAsia="es-ES"/>
        </w:rPr>
        <w:t xml:space="preserve">LOS FORMATOS </w:t>
      </w:r>
      <w:r w:rsidR="000718AB">
        <w:rPr>
          <w:rFonts w:eastAsia="Times New Roman" w:cs="Times New Roman"/>
          <w:b/>
          <w:sz w:val="24"/>
          <w:szCs w:val="24"/>
          <w:u w:val="single"/>
          <w:lang w:eastAsia="es-ES"/>
        </w:rPr>
        <w:t>EXPRESIVOS</w:t>
      </w:r>
    </w:p>
    <w:p w:rsidR="003737F6" w:rsidRPr="00DC0AEB" w:rsidRDefault="003737F6" w:rsidP="003737F6">
      <w:pPr>
        <w:spacing w:after="0" w:line="240" w:lineRule="atLeast"/>
        <w:jc w:val="both"/>
        <w:rPr>
          <w:rFonts w:eastAsia="Times New Roman" w:cs="Times New Roman"/>
          <w:b/>
          <w:sz w:val="24"/>
          <w:szCs w:val="24"/>
          <w:u w:val="single"/>
          <w:lang w:eastAsia="es-ES"/>
        </w:rPr>
      </w:pPr>
    </w:p>
    <w:p w:rsidR="003737F6" w:rsidRPr="00DC0AEB" w:rsidRDefault="003737F6" w:rsidP="00BA59CB">
      <w:pPr>
        <w:numPr>
          <w:ilvl w:val="0"/>
          <w:numId w:val="23"/>
        </w:numPr>
        <w:spacing w:after="0" w:line="240" w:lineRule="auto"/>
        <w:contextualSpacing/>
        <w:jc w:val="both"/>
        <w:rPr>
          <w:rFonts w:eastAsia="Times New Roman" w:cs="Times New Roman"/>
          <w:b/>
          <w:sz w:val="24"/>
          <w:szCs w:val="24"/>
          <w:lang w:eastAsia="es-ES"/>
        </w:rPr>
      </w:pPr>
      <w:r w:rsidRPr="00DC0AEB">
        <w:rPr>
          <w:rFonts w:eastAsia="Times New Roman" w:cs="Times New Roman"/>
          <w:b/>
          <w:sz w:val="24"/>
          <w:szCs w:val="24"/>
          <w:lang w:eastAsia="es-ES"/>
        </w:rPr>
        <w:t>La expresión plástica y sus diversas formas de representación.</w:t>
      </w:r>
    </w:p>
    <w:p w:rsidR="003737F6" w:rsidRPr="00DC0AEB" w:rsidRDefault="003737F6" w:rsidP="003737F6">
      <w:pPr>
        <w:spacing w:after="0" w:line="240" w:lineRule="auto"/>
        <w:jc w:val="both"/>
        <w:rPr>
          <w:rFonts w:eastAsia="Times New Roman" w:cs="Times New Roman"/>
          <w:b/>
          <w:sz w:val="24"/>
          <w:szCs w:val="24"/>
          <w:lang w:eastAsia="es-ES"/>
        </w:rPr>
      </w:pPr>
      <w:r w:rsidRPr="00DC0AEB">
        <w:rPr>
          <w:rFonts w:eastAsia="Times New Roman" w:cs="Times New Roman"/>
          <w:b/>
          <w:sz w:val="24"/>
          <w:szCs w:val="24"/>
          <w:lang w:eastAsia="es-ES"/>
        </w:rPr>
        <w:t>Los lenguajes visuales tradicionales:</w:t>
      </w:r>
    </w:p>
    <w:p w:rsidR="003737F6" w:rsidRPr="00DC0AEB" w:rsidRDefault="003737F6" w:rsidP="003737F6">
      <w:p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Dibujo, pintura, modelado, escultura, grabado.</w:t>
      </w:r>
    </w:p>
    <w:p w:rsidR="003737F6" w:rsidRPr="00DC0AEB" w:rsidRDefault="003737F6" w:rsidP="003737F6">
      <w:pPr>
        <w:spacing w:after="0" w:line="240" w:lineRule="auto"/>
        <w:jc w:val="both"/>
        <w:rPr>
          <w:rFonts w:eastAsia="Times New Roman" w:cs="Times New Roman"/>
          <w:b/>
          <w:sz w:val="24"/>
          <w:szCs w:val="24"/>
          <w:lang w:val="es-AR" w:eastAsia="es-ES"/>
        </w:rPr>
      </w:pPr>
      <w:r w:rsidRPr="00DC0AEB">
        <w:rPr>
          <w:rFonts w:eastAsia="Times New Roman" w:cs="Times New Roman"/>
          <w:b/>
          <w:sz w:val="24"/>
          <w:szCs w:val="24"/>
          <w:lang w:val="es-AR" w:eastAsia="es-ES"/>
        </w:rPr>
        <w:t>Los nuevos lenguajes plásticos  y visuales:</w:t>
      </w:r>
    </w:p>
    <w:p w:rsidR="003737F6" w:rsidRPr="00DC0AEB" w:rsidRDefault="003737F6" w:rsidP="003737F6">
      <w:p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La  historieta, la fotografía,  la imagen en movimiento, la animación.</w:t>
      </w:r>
    </w:p>
    <w:p w:rsidR="003737F6" w:rsidRPr="00DC0AEB" w:rsidRDefault="003737F6" w:rsidP="003737F6">
      <w:pPr>
        <w:spacing w:after="0" w:line="240" w:lineRule="auto"/>
        <w:contextualSpacing/>
        <w:jc w:val="both"/>
        <w:rPr>
          <w:rFonts w:eastAsia="Times New Roman" w:cs="Times New Roman"/>
          <w:sz w:val="24"/>
          <w:szCs w:val="24"/>
          <w:lang w:val="es-AR" w:eastAsia="es-ES"/>
        </w:rPr>
      </w:pPr>
    </w:p>
    <w:p w:rsidR="003737F6" w:rsidRPr="00DC0AEB" w:rsidRDefault="003737F6" w:rsidP="00BA59CB">
      <w:pPr>
        <w:numPr>
          <w:ilvl w:val="0"/>
          <w:numId w:val="23"/>
        </w:numPr>
        <w:spacing w:after="0" w:line="240" w:lineRule="auto"/>
        <w:contextualSpacing/>
        <w:jc w:val="both"/>
        <w:rPr>
          <w:rFonts w:eastAsia="Times New Roman" w:cs="Times New Roman"/>
          <w:b/>
          <w:sz w:val="24"/>
          <w:szCs w:val="24"/>
          <w:lang w:eastAsia="es-ES"/>
        </w:rPr>
      </w:pPr>
      <w:r w:rsidRPr="00DC0AEB">
        <w:rPr>
          <w:rFonts w:eastAsia="Times New Roman" w:cs="Times New Roman"/>
          <w:b/>
          <w:sz w:val="24"/>
          <w:szCs w:val="24"/>
          <w:lang w:eastAsia="es-ES"/>
        </w:rPr>
        <w:t>El lenguaje plástico-visual y su relación con otras formas de simbolización</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b/>
          <w:sz w:val="24"/>
          <w:szCs w:val="24"/>
          <w:lang w:eastAsia="es-ES"/>
        </w:rPr>
        <w:t xml:space="preserve">El Área Artística: </w:t>
      </w:r>
      <w:r w:rsidRPr="00DC0AEB">
        <w:rPr>
          <w:rFonts w:eastAsia="Times New Roman" w:cs="Times New Roman"/>
          <w:sz w:val="24"/>
          <w:szCs w:val="24"/>
          <w:lang w:val="es-AR" w:eastAsia="es-ES"/>
        </w:rPr>
        <w:t>vinculación con otras vías de expresión. El lenguaje visual, el lenguaje corporal, el lenguaje musical, el lenguaje literario.  El juego  dramático. Los  títeres.</w:t>
      </w:r>
    </w:p>
    <w:p w:rsidR="003737F6" w:rsidRPr="00DC0AEB" w:rsidRDefault="003737F6" w:rsidP="003737F6">
      <w:pPr>
        <w:spacing w:after="0" w:line="240" w:lineRule="auto"/>
        <w:jc w:val="both"/>
        <w:rPr>
          <w:rFonts w:eastAsia="Times New Roman" w:cs="Times New Roman"/>
          <w:sz w:val="24"/>
          <w:szCs w:val="24"/>
          <w:lang w:val="es-AR" w:eastAsia="es-ES"/>
        </w:rPr>
      </w:pPr>
    </w:p>
    <w:p w:rsidR="003737F6" w:rsidRPr="00DC0AEB" w:rsidRDefault="003737F6" w:rsidP="00BA59CB">
      <w:pPr>
        <w:numPr>
          <w:ilvl w:val="0"/>
          <w:numId w:val="23"/>
        </w:numPr>
        <w:spacing w:after="0" w:line="240" w:lineRule="auto"/>
        <w:contextualSpacing/>
        <w:jc w:val="both"/>
        <w:rPr>
          <w:rFonts w:eastAsia="Times New Roman" w:cs="Times New Roman"/>
          <w:b/>
          <w:sz w:val="24"/>
          <w:szCs w:val="24"/>
          <w:lang w:val="es-AR" w:eastAsia="es-ES"/>
        </w:rPr>
      </w:pPr>
      <w:r w:rsidRPr="00DC0AEB">
        <w:rPr>
          <w:rFonts w:eastAsia="Times New Roman" w:cs="Times New Roman"/>
          <w:b/>
          <w:sz w:val="24"/>
          <w:szCs w:val="24"/>
          <w:lang w:val="es-AR" w:eastAsia="es-ES"/>
        </w:rPr>
        <w:t>Los géneros plásticos-visuales</w:t>
      </w:r>
    </w:p>
    <w:p w:rsidR="003737F6" w:rsidRPr="00DC0AEB" w:rsidRDefault="003737F6" w:rsidP="003737F6">
      <w:pPr>
        <w:spacing w:after="0" w:line="240" w:lineRule="auto"/>
        <w:contextualSpacing/>
        <w:jc w:val="both"/>
        <w:rPr>
          <w:rFonts w:eastAsia="Times New Roman" w:cs="Times New Roman"/>
          <w:b/>
          <w:sz w:val="24"/>
          <w:szCs w:val="24"/>
          <w:lang w:val="es-AR" w:eastAsia="es-ES"/>
        </w:rPr>
      </w:pPr>
      <w:r w:rsidRPr="00DC0AEB">
        <w:rPr>
          <w:rFonts w:eastAsia="Times New Roman" w:cs="Times New Roman"/>
          <w:sz w:val="24"/>
          <w:szCs w:val="24"/>
          <w:lang w:val="es-AR" w:eastAsia="es-ES"/>
        </w:rPr>
        <w:t>De acuerdo</w:t>
      </w:r>
      <w:r w:rsidRPr="00DC0AEB">
        <w:rPr>
          <w:rFonts w:eastAsia="Times New Roman" w:cs="Times New Roman"/>
          <w:b/>
          <w:sz w:val="24"/>
          <w:szCs w:val="24"/>
          <w:lang w:val="es-AR" w:eastAsia="es-ES"/>
        </w:rPr>
        <w:t xml:space="preserve"> </w:t>
      </w:r>
      <w:r w:rsidRPr="00DC0AEB">
        <w:rPr>
          <w:rFonts w:eastAsia="Times New Roman" w:cs="Times New Roman"/>
          <w:sz w:val="24"/>
          <w:szCs w:val="24"/>
          <w:lang w:val="es-AR" w:eastAsia="es-ES"/>
        </w:rPr>
        <w:t>a  su contenido temático.</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Retrato, auto-retrato, paisaje, animales,  naturaleza muerta, bodegón, figura humana, religiosa, mitológica, histórica, costumbrista.</w:t>
      </w:r>
    </w:p>
    <w:p w:rsidR="00887466" w:rsidRDefault="00887466" w:rsidP="003737F6">
      <w:pPr>
        <w:spacing w:after="0" w:line="240" w:lineRule="auto"/>
        <w:jc w:val="both"/>
        <w:rPr>
          <w:rFonts w:eastAsia="Times New Roman" w:cs="Times New Roman"/>
          <w:sz w:val="24"/>
          <w:szCs w:val="24"/>
          <w:lang w:val="es-AR" w:eastAsia="es-ES"/>
        </w:rPr>
      </w:pPr>
    </w:p>
    <w:p w:rsidR="00DF7A2A" w:rsidRPr="00DF7A2A" w:rsidRDefault="00DF7A2A" w:rsidP="00BA59CB">
      <w:pPr>
        <w:pStyle w:val="Prrafodelista"/>
        <w:numPr>
          <w:ilvl w:val="0"/>
          <w:numId w:val="23"/>
        </w:numPr>
        <w:rPr>
          <w:rFonts w:asciiTheme="minorHAnsi" w:hAnsiTheme="minorHAnsi"/>
          <w:b/>
          <w:lang w:val="es-AR"/>
        </w:rPr>
      </w:pPr>
      <w:r w:rsidRPr="00DF7A2A">
        <w:rPr>
          <w:rFonts w:asciiTheme="minorHAnsi" w:hAnsiTheme="minorHAnsi"/>
          <w:b/>
          <w:lang w:val="es-AR"/>
        </w:rPr>
        <w:t>La intencionalidad expresiva y comunicativa del fenómeno artístico.</w:t>
      </w:r>
    </w:p>
    <w:p w:rsidR="00DF7A2A" w:rsidRPr="00DC0AEB" w:rsidRDefault="00DF7A2A" w:rsidP="00DF7A2A">
      <w:p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Las producciones de imágenes de artistas locales, regionales, nacionales e internacionales. </w:t>
      </w:r>
    </w:p>
    <w:p w:rsidR="00DF7A2A" w:rsidRPr="00DC0AEB" w:rsidRDefault="00DF7A2A" w:rsidP="00DF7A2A">
      <w:p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Artistas actuales y de la historia del arte. </w:t>
      </w:r>
    </w:p>
    <w:p w:rsidR="00DF7A2A" w:rsidRDefault="00DF7A2A" w:rsidP="003737F6">
      <w:pPr>
        <w:spacing w:after="0" w:line="240" w:lineRule="auto"/>
        <w:jc w:val="both"/>
        <w:rPr>
          <w:rFonts w:eastAsia="Times New Roman" w:cs="Times New Roman"/>
          <w:sz w:val="24"/>
          <w:szCs w:val="24"/>
          <w:lang w:val="es-AR" w:eastAsia="es-ES"/>
        </w:rPr>
      </w:pPr>
    </w:p>
    <w:p w:rsidR="007D1A20" w:rsidRPr="00DC0AEB" w:rsidRDefault="007D1A20" w:rsidP="007D1A20">
      <w:pPr>
        <w:spacing w:after="120" w:line="240" w:lineRule="atLeast"/>
        <w:jc w:val="both"/>
        <w:rPr>
          <w:rFonts w:eastAsia="Times New Roman" w:cs="Times New Roman"/>
          <w:b/>
          <w:sz w:val="24"/>
          <w:szCs w:val="24"/>
          <w:lang w:eastAsia="es-ES"/>
        </w:rPr>
      </w:pPr>
      <w:r w:rsidRPr="00DC0AEB">
        <w:rPr>
          <w:rFonts w:eastAsia="Times New Roman" w:cs="Times New Roman"/>
          <w:b/>
          <w:sz w:val="24"/>
          <w:szCs w:val="24"/>
          <w:lang w:eastAsia="es-ES"/>
        </w:rPr>
        <w:t>Bibliografía:</w:t>
      </w:r>
    </w:p>
    <w:p w:rsidR="007D1A20" w:rsidRPr="007D1A20" w:rsidRDefault="007D1A20" w:rsidP="00BA59CB">
      <w:pPr>
        <w:numPr>
          <w:ilvl w:val="0"/>
          <w:numId w:val="18"/>
        </w:numPr>
        <w:spacing w:after="0" w:line="240" w:lineRule="atLeast"/>
        <w:ind w:left="587"/>
        <w:contextualSpacing/>
        <w:jc w:val="both"/>
        <w:rPr>
          <w:rFonts w:eastAsia="Times New Roman" w:cs="Times New Roman"/>
          <w:sz w:val="24"/>
          <w:szCs w:val="24"/>
          <w:lang w:eastAsia="es-ES"/>
        </w:rPr>
      </w:pPr>
      <w:r w:rsidRPr="007D1A20">
        <w:rPr>
          <w:rFonts w:eastAsia="Times New Roman" w:cs="Times New Roman"/>
          <w:sz w:val="24"/>
          <w:szCs w:val="24"/>
          <w:lang w:val="es-AR" w:eastAsia="es-ES"/>
        </w:rPr>
        <w:t xml:space="preserve">GAGLIARDI, Ricardo. (2007). </w:t>
      </w:r>
      <w:r w:rsidRPr="007D1A20">
        <w:rPr>
          <w:rFonts w:eastAsia="Times New Roman" w:cs="Times New Roman"/>
          <w:i/>
          <w:sz w:val="24"/>
          <w:szCs w:val="24"/>
          <w:lang w:val="es-AR" w:eastAsia="es-ES"/>
        </w:rPr>
        <w:t>“El Lenguaje Plástico-visual”</w:t>
      </w:r>
      <w:r w:rsidRPr="007D1A20">
        <w:rPr>
          <w:rFonts w:eastAsia="Times New Roman" w:cs="Times New Roman"/>
          <w:sz w:val="24"/>
          <w:szCs w:val="24"/>
          <w:lang w:val="es-AR" w:eastAsia="es-ES"/>
        </w:rPr>
        <w:t>. Buenos Aires. Ediciones del Aula Taller.</w:t>
      </w:r>
    </w:p>
    <w:p w:rsidR="007D1A20" w:rsidRPr="00644D87" w:rsidRDefault="007D1A20" w:rsidP="00BA59CB">
      <w:pPr>
        <w:numPr>
          <w:ilvl w:val="0"/>
          <w:numId w:val="18"/>
        </w:numPr>
        <w:spacing w:after="0" w:line="240" w:lineRule="atLeast"/>
        <w:ind w:left="587"/>
        <w:contextualSpacing/>
        <w:jc w:val="both"/>
        <w:rPr>
          <w:rFonts w:eastAsia="Times New Roman" w:cs="Times New Roman"/>
          <w:b/>
          <w:sz w:val="24"/>
          <w:szCs w:val="24"/>
          <w:u w:val="single"/>
          <w:lang w:eastAsia="es-ES"/>
        </w:rPr>
      </w:pPr>
      <w:r w:rsidRPr="00DC0AEB">
        <w:rPr>
          <w:rFonts w:eastAsia="Times New Roman" w:cs="Times New Roman"/>
          <w:sz w:val="24"/>
          <w:szCs w:val="24"/>
          <w:lang w:val="es-AR" w:eastAsia="es-ES"/>
        </w:rPr>
        <w:t>RAMIREZ BURILLO, Pablo y CARIO Carlota.</w:t>
      </w:r>
      <w:r>
        <w:rPr>
          <w:rFonts w:eastAsia="Times New Roman" w:cs="Times New Roman"/>
          <w:sz w:val="24"/>
          <w:szCs w:val="24"/>
          <w:lang w:val="es-AR" w:eastAsia="es-ES"/>
        </w:rPr>
        <w:t xml:space="preserve"> </w:t>
      </w:r>
      <w:r w:rsidRPr="00DC0AEB">
        <w:rPr>
          <w:rFonts w:eastAsia="Times New Roman" w:cs="Times New Roman"/>
          <w:sz w:val="24"/>
          <w:szCs w:val="24"/>
          <w:lang w:val="es-AR" w:eastAsia="es-ES"/>
        </w:rPr>
        <w:t>(1988); “Educación Plástica 1”; editorial Santillana, Buenos Aires</w:t>
      </w:r>
      <w:r>
        <w:rPr>
          <w:rFonts w:eastAsia="Times New Roman" w:cs="Times New Roman"/>
          <w:sz w:val="24"/>
          <w:szCs w:val="24"/>
          <w:lang w:val="es-AR" w:eastAsia="es-ES"/>
        </w:rPr>
        <w:t>.</w:t>
      </w:r>
      <w:r w:rsidRPr="00DC0AEB">
        <w:rPr>
          <w:rFonts w:eastAsia="Times New Roman" w:cs="Times New Roman"/>
          <w:sz w:val="24"/>
          <w:szCs w:val="24"/>
          <w:lang w:eastAsia="es-ES"/>
        </w:rPr>
        <w:t xml:space="preserve"> </w:t>
      </w:r>
    </w:p>
    <w:p w:rsidR="00644D87" w:rsidRPr="00644D87" w:rsidRDefault="00EB2F12" w:rsidP="00BA59CB">
      <w:pPr>
        <w:numPr>
          <w:ilvl w:val="0"/>
          <w:numId w:val="18"/>
        </w:numPr>
        <w:spacing w:after="0" w:line="240" w:lineRule="atLeast"/>
        <w:ind w:left="587"/>
        <w:contextualSpacing/>
        <w:jc w:val="both"/>
        <w:rPr>
          <w:rFonts w:eastAsia="Times New Roman" w:cs="Times New Roman"/>
          <w:b/>
          <w:sz w:val="24"/>
          <w:szCs w:val="24"/>
          <w:u w:val="single"/>
          <w:lang w:eastAsia="es-ES"/>
        </w:rPr>
      </w:pPr>
      <w:r>
        <w:rPr>
          <w:rFonts w:eastAsia="Times New Roman" w:cs="Times New Roman"/>
          <w:sz w:val="24"/>
          <w:szCs w:val="24"/>
          <w:lang w:eastAsia="es-ES"/>
        </w:rPr>
        <w:t>Itinerarios virtuales</w:t>
      </w:r>
      <w:r w:rsidR="00644D87">
        <w:rPr>
          <w:rFonts w:eastAsia="Times New Roman" w:cs="Times New Roman"/>
          <w:sz w:val="24"/>
          <w:szCs w:val="24"/>
          <w:lang w:eastAsia="es-ES"/>
        </w:rPr>
        <w:t xml:space="preserve"> </w:t>
      </w:r>
    </w:p>
    <w:p w:rsidR="00644D87" w:rsidRDefault="00644D87" w:rsidP="00644D87">
      <w:pPr>
        <w:spacing w:after="0" w:line="240" w:lineRule="atLeast"/>
        <w:ind w:left="587"/>
        <w:contextualSpacing/>
        <w:jc w:val="both"/>
        <w:rPr>
          <w:rFonts w:eastAsia="Times New Roman" w:cs="Times New Roman"/>
          <w:sz w:val="24"/>
          <w:szCs w:val="24"/>
          <w:lang w:eastAsia="es-ES"/>
        </w:rPr>
      </w:pPr>
      <w:r>
        <w:rPr>
          <w:rFonts w:eastAsia="Times New Roman" w:cs="Times New Roman"/>
          <w:sz w:val="24"/>
          <w:szCs w:val="24"/>
          <w:lang w:eastAsia="es-ES"/>
        </w:rPr>
        <w:t>https//argentinavirtual.educ.ar</w:t>
      </w:r>
    </w:p>
    <w:p w:rsidR="00644D87" w:rsidRDefault="00644D87" w:rsidP="00644D87">
      <w:pPr>
        <w:spacing w:after="0" w:line="240" w:lineRule="atLeast"/>
        <w:ind w:left="587"/>
        <w:contextualSpacing/>
        <w:jc w:val="both"/>
        <w:rPr>
          <w:rFonts w:eastAsia="Times New Roman" w:cs="Times New Roman"/>
          <w:sz w:val="24"/>
          <w:szCs w:val="24"/>
          <w:lang w:eastAsia="es-ES"/>
        </w:rPr>
      </w:pPr>
      <w:r>
        <w:rPr>
          <w:rFonts w:eastAsia="Times New Roman" w:cs="Times New Roman"/>
          <w:sz w:val="24"/>
          <w:szCs w:val="24"/>
          <w:lang w:eastAsia="es-ES"/>
        </w:rPr>
        <w:t>https//www.recorridosvirtuales.com</w:t>
      </w:r>
    </w:p>
    <w:p w:rsidR="00644D87" w:rsidRDefault="00644D87" w:rsidP="00644D87">
      <w:pPr>
        <w:spacing w:after="0" w:line="240" w:lineRule="atLeast"/>
        <w:ind w:left="587"/>
        <w:contextualSpacing/>
        <w:jc w:val="both"/>
        <w:rPr>
          <w:rFonts w:eastAsia="Times New Roman" w:cs="Times New Roman"/>
          <w:sz w:val="24"/>
          <w:szCs w:val="24"/>
          <w:lang w:eastAsia="es-ES"/>
        </w:rPr>
      </w:pPr>
      <w:r>
        <w:rPr>
          <w:rFonts w:eastAsia="Times New Roman" w:cs="Times New Roman"/>
          <w:sz w:val="24"/>
          <w:szCs w:val="24"/>
          <w:lang w:eastAsia="es-ES"/>
        </w:rPr>
        <w:t>https//images.app.goo.ge</w:t>
      </w:r>
    </w:p>
    <w:p w:rsidR="00644D87" w:rsidRDefault="00644D87" w:rsidP="00644D87">
      <w:pPr>
        <w:spacing w:after="0" w:line="240" w:lineRule="atLeast"/>
        <w:ind w:left="587"/>
        <w:contextualSpacing/>
        <w:jc w:val="both"/>
        <w:rPr>
          <w:rFonts w:eastAsia="Times New Roman" w:cs="Times New Roman"/>
          <w:sz w:val="24"/>
          <w:szCs w:val="24"/>
          <w:lang w:eastAsia="es-ES"/>
        </w:rPr>
      </w:pPr>
      <w:proofErr w:type="gramStart"/>
      <w:r>
        <w:rPr>
          <w:rFonts w:eastAsia="Times New Roman" w:cs="Times New Roman"/>
          <w:sz w:val="24"/>
          <w:szCs w:val="24"/>
          <w:lang w:eastAsia="es-ES"/>
        </w:rPr>
        <w:t>https</w:t>
      </w:r>
      <w:proofErr w:type="gramEnd"/>
      <w:r>
        <w:rPr>
          <w:rFonts w:eastAsia="Times New Roman" w:cs="Times New Roman"/>
          <w:sz w:val="24"/>
          <w:szCs w:val="24"/>
          <w:lang w:eastAsia="es-ES"/>
        </w:rPr>
        <w:t>//</w:t>
      </w:r>
      <w:proofErr w:type="spellStart"/>
      <w:r w:rsidR="00EB2F12">
        <w:rPr>
          <w:rFonts w:eastAsia="Times New Roman" w:cs="Times New Roman"/>
          <w:sz w:val="24"/>
          <w:szCs w:val="24"/>
          <w:lang w:eastAsia="es-ES"/>
        </w:rPr>
        <w:t>pin:it</w:t>
      </w:r>
      <w:proofErr w:type="spellEnd"/>
    </w:p>
    <w:p w:rsidR="00DF7A2A" w:rsidRDefault="00DF7A2A" w:rsidP="00DF7A2A">
      <w:pPr>
        <w:spacing w:after="0" w:line="240" w:lineRule="atLeast"/>
        <w:ind w:left="587"/>
        <w:contextualSpacing/>
        <w:jc w:val="both"/>
        <w:rPr>
          <w:rFonts w:eastAsia="Times New Roman" w:cs="Times New Roman"/>
          <w:sz w:val="24"/>
          <w:szCs w:val="24"/>
          <w:lang w:eastAsia="es-ES"/>
        </w:rPr>
      </w:pPr>
      <w:r>
        <w:rPr>
          <w:rFonts w:eastAsia="Times New Roman" w:cs="Times New Roman"/>
          <w:sz w:val="24"/>
          <w:szCs w:val="24"/>
          <w:lang w:eastAsia="es-ES"/>
        </w:rPr>
        <w:t>https//:www.youtube.com</w:t>
      </w:r>
    </w:p>
    <w:p w:rsidR="00DF7A2A" w:rsidRDefault="00DF7A2A" w:rsidP="00DF7A2A">
      <w:pPr>
        <w:spacing w:after="0" w:line="240" w:lineRule="atLeast"/>
        <w:ind w:left="587"/>
        <w:contextualSpacing/>
        <w:jc w:val="both"/>
        <w:rPr>
          <w:rFonts w:eastAsia="Times New Roman" w:cs="Times New Roman"/>
          <w:sz w:val="24"/>
          <w:szCs w:val="24"/>
          <w:lang w:eastAsia="es-ES"/>
        </w:rPr>
      </w:pPr>
      <w:r>
        <w:rPr>
          <w:rFonts w:eastAsia="Times New Roman" w:cs="Times New Roman"/>
          <w:sz w:val="24"/>
          <w:szCs w:val="24"/>
          <w:lang w:eastAsia="es-ES"/>
        </w:rPr>
        <w:t xml:space="preserve">https:www.facebook.com (de artistas </w:t>
      </w:r>
      <w:proofErr w:type="spellStart"/>
      <w:r>
        <w:rPr>
          <w:rFonts w:eastAsia="Times New Roman" w:cs="Times New Roman"/>
          <w:sz w:val="24"/>
          <w:szCs w:val="24"/>
          <w:lang w:eastAsia="es-ES"/>
        </w:rPr>
        <w:t>riocuartenses</w:t>
      </w:r>
      <w:proofErr w:type="spellEnd"/>
      <w:r>
        <w:rPr>
          <w:rFonts w:eastAsia="Times New Roman" w:cs="Times New Roman"/>
          <w:sz w:val="24"/>
          <w:szCs w:val="24"/>
          <w:lang w:eastAsia="es-ES"/>
        </w:rPr>
        <w:t xml:space="preserve"> y nacionales)</w:t>
      </w:r>
    </w:p>
    <w:p w:rsidR="00DF7A2A" w:rsidRPr="00B17A0A" w:rsidRDefault="00DF7A2A" w:rsidP="00644D87">
      <w:pPr>
        <w:spacing w:after="0" w:line="240" w:lineRule="atLeast"/>
        <w:ind w:left="587"/>
        <w:contextualSpacing/>
        <w:jc w:val="both"/>
        <w:rPr>
          <w:rFonts w:eastAsia="Times New Roman" w:cs="Times New Roman"/>
          <w:b/>
          <w:sz w:val="24"/>
          <w:szCs w:val="24"/>
          <w:u w:val="single"/>
          <w:lang w:eastAsia="es-ES"/>
        </w:rPr>
      </w:pPr>
    </w:p>
    <w:p w:rsidR="00B17A0A" w:rsidRPr="007D1A20" w:rsidRDefault="00B17A0A" w:rsidP="003737F6">
      <w:pPr>
        <w:spacing w:after="0" w:line="240" w:lineRule="auto"/>
        <w:jc w:val="both"/>
        <w:rPr>
          <w:rFonts w:eastAsia="Times New Roman" w:cs="Times New Roman"/>
          <w:sz w:val="24"/>
          <w:szCs w:val="24"/>
          <w:lang w:eastAsia="es-ES"/>
        </w:rPr>
      </w:pPr>
    </w:p>
    <w:p w:rsidR="00887466" w:rsidRPr="00DC0AEB" w:rsidRDefault="00887466" w:rsidP="003737F6">
      <w:pPr>
        <w:spacing w:after="0" w:line="240" w:lineRule="auto"/>
        <w:jc w:val="both"/>
        <w:rPr>
          <w:rFonts w:eastAsia="Times New Roman" w:cs="Times New Roman"/>
          <w:sz w:val="24"/>
          <w:szCs w:val="24"/>
          <w:lang w:val="es-AR" w:eastAsia="es-ES"/>
        </w:rPr>
      </w:pPr>
    </w:p>
    <w:p w:rsidR="00887466" w:rsidRPr="00DC0AEB" w:rsidRDefault="00887466" w:rsidP="00887466">
      <w:pPr>
        <w:spacing w:after="0" w:line="240" w:lineRule="atLeast"/>
        <w:jc w:val="both"/>
        <w:rPr>
          <w:rFonts w:eastAsia="Times New Roman" w:cs="Times New Roman"/>
          <w:b/>
          <w:sz w:val="24"/>
          <w:szCs w:val="24"/>
          <w:u w:val="single"/>
          <w:lang w:eastAsia="es-ES"/>
        </w:rPr>
      </w:pPr>
      <w:r w:rsidRPr="00DC0AEB">
        <w:rPr>
          <w:rFonts w:eastAsia="Times New Roman" w:cs="Times New Roman"/>
          <w:b/>
          <w:sz w:val="24"/>
          <w:szCs w:val="24"/>
          <w:u w:val="single"/>
          <w:lang w:eastAsia="es-ES"/>
        </w:rPr>
        <w:t>UNIDAD N° 7</w:t>
      </w:r>
    </w:p>
    <w:p w:rsidR="003737F6" w:rsidRDefault="00887466" w:rsidP="00887466">
      <w:pPr>
        <w:spacing w:after="0" w:line="240" w:lineRule="atLeast"/>
        <w:jc w:val="both"/>
        <w:rPr>
          <w:rFonts w:eastAsia="Times New Roman" w:cs="Times New Roman"/>
          <w:b/>
          <w:sz w:val="24"/>
          <w:szCs w:val="24"/>
          <w:u w:val="single"/>
          <w:lang w:val="es-ES_tradnl" w:eastAsia="es-ES"/>
        </w:rPr>
      </w:pPr>
      <w:r w:rsidRPr="000718AB">
        <w:rPr>
          <w:rFonts w:eastAsia="Times New Roman" w:cs="Times New Roman"/>
          <w:b/>
          <w:sz w:val="24"/>
          <w:szCs w:val="24"/>
          <w:u w:val="single"/>
          <w:lang w:val="es-ES_tradnl" w:eastAsia="es-ES"/>
        </w:rPr>
        <w:t>LOS MEDIOS PROCEDIMENTALES</w:t>
      </w:r>
      <w:r w:rsidR="000718AB" w:rsidRPr="000718AB">
        <w:rPr>
          <w:rFonts w:eastAsia="Times New Roman" w:cs="Times New Roman"/>
          <w:b/>
          <w:sz w:val="24"/>
          <w:szCs w:val="24"/>
          <w:u w:val="single"/>
          <w:lang w:val="es-ES_tradnl" w:eastAsia="es-ES"/>
        </w:rPr>
        <w:t xml:space="preserve"> </w:t>
      </w:r>
      <w:r w:rsidRPr="000718AB">
        <w:rPr>
          <w:rFonts w:eastAsia="Times New Roman" w:cs="Times New Roman"/>
          <w:b/>
          <w:sz w:val="24"/>
          <w:szCs w:val="24"/>
          <w:u w:val="single"/>
          <w:lang w:val="es-ES_tradnl" w:eastAsia="es-ES"/>
        </w:rPr>
        <w:t xml:space="preserve">  </w:t>
      </w:r>
    </w:p>
    <w:p w:rsidR="000718AB" w:rsidRPr="000718AB" w:rsidRDefault="000718AB" w:rsidP="00887466">
      <w:pPr>
        <w:spacing w:after="0" w:line="240" w:lineRule="atLeast"/>
        <w:jc w:val="both"/>
        <w:rPr>
          <w:rFonts w:eastAsia="Times New Roman" w:cs="Times New Roman"/>
          <w:b/>
          <w:sz w:val="24"/>
          <w:szCs w:val="24"/>
          <w:u w:val="single"/>
          <w:lang w:val="es-AR" w:eastAsia="es-ES"/>
        </w:rPr>
      </w:pPr>
    </w:p>
    <w:p w:rsidR="003737F6" w:rsidRPr="00DC0AEB" w:rsidRDefault="003737F6" w:rsidP="00BA59CB">
      <w:pPr>
        <w:pStyle w:val="Prrafodelista"/>
        <w:numPr>
          <w:ilvl w:val="0"/>
          <w:numId w:val="37"/>
        </w:numPr>
        <w:spacing w:line="240" w:lineRule="atLeast"/>
        <w:rPr>
          <w:rFonts w:asciiTheme="minorHAnsi" w:hAnsiTheme="minorHAnsi"/>
          <w:lang w:val="es-AR"/>
        </w:rPr>
      </w:pPr>
      <w:r w:rsidRPr="00DC0AEB">
        <w:rPr>
          <w:rFonts w:asciiTheme="minorHAnsi" w:hAnsiTheme="minorHAnsi"/>
          <w:b/>
          <w:lang w:val="es-AR"/>
        </w:rPr>
        <w:t xml:space="preserve">Los soportes: </w:t>
      </w:r>
      <w:r w:rsidRPr="00DC0AEB">
        <w:rPr>
          <w:rFonts w:asciiTheme="minorHAnsi" w:hAnsiTheme="minorHAnsi"/>
          <w:lang w:val="es-AR"/>
        </w:rPr>
        <w:t>donde se sujeta y apoya la imagen.</w:t>
      </w:r>
    </w:p>
    <w:p w:rsidR="003737F6" w:rsidRPr="00DC0AEB" w:rsidRDefault="003737F6" w:rsidP="003737F6">
      <w:pPr>
        <w:spacing w:after="0" w:line="240" w:lineRule="atLeast"/>
        <w:jc w:val="both"/>
        <w:rPr>
          <w:rFonts w:eastAsia="Times New Roman" w:cs="Times New Roman"/>
          <w:sz w:val="24"/>
          <w:szCs w:val="24"/>
          <w:lang w:val="es-AR" w:eastAsia="es-ES"/>
        </w:rPr>
      </w:pPr>
      <w:r w:rsidRPr="00DC0AEB">
        <w:rPr>
          <w:rFonts w:eastAsia="Times New Roman" w:cs="Times New Roman"/>
          <w:sz w:val="24"/>
          <w:szCs w:val="24"/>
          <w:lang w:val="es-AR" w:eastAsia="es-ES"/>
        </w:rPr>
        <w:lastRenderedPageBreak/>
        <w:t xml:space="preserve">El  empleo de diversas superficies según corresponda a la imagen fija o en movimiento, o de expresiones clásicas o en las nuevas manifestaciones visuales, en la </w:t>
      </w:r>
      <w:proofErr w:type="spellStart"/>
      <w:r w:rsidRPr="00DC0AEB">
        <w:rPr>
          <w:rFonts w:eastAsia="Times New Roman" w:cs="Times New Roman"/>
          <w:sz w:val="24"/>
          <w:szCs w:val="24"/>
          <w:lang w:val="es-AR" w:eastAsia="es-ES"/>
        </w:rPr>
        <w:t>bi</w:t>
      </w:r>
      <w:proofErr w:type="spellEnd"/>
      <w:r w:rsidRPr="00DC0AEB">
        <w:rPr>
          <w:rFonts w:eastAsia="Times New Roman" w:cs="Times New Roman"/>
          <w:sz w:val="24"/>
          <w:szCs w:val="24"/>
          <w:lang w:val="es-AR" w:eastAsia="es-ES"/>
        </w:rPr>
        <w:t xml:space="preserve"> o </w:t>
      </w:r>
      <w:proofErr w:type="spellStart"/>
      <w:r w:rsidRPr="00DC0AEB">
        <w:rPr>
          <w:rFonts w:eastAsia="Times New Roman" w:cs="Times New Roman"/>
          <w:sz w:val="24"/>
          <w:szCs w:val="24"/>
          <w:lang w:val="es-AR" w:eastAsia="es-ES"/>
        </w:rPr>
        <w:t>tridimensión</w:t>
      </w:r>
      <w:proofErr w:type="spellEnd"/>
      <w:r w:rsidRPr="00DC0AEB">
        <w:rPr>
          <w:rFonts w:eastAsia="Times New Roman" w:cs="Times New Roman"/>
          <w:sz w:val="24"/>
          <w:szCs w:val="24"/>
          <w:lang w:val="es-AR" w:eastAsia="es-ES"/>
        </w:rPr>
        <w:t xml:space="preserve">. </w:t>
      </w:r>
    </w:p>
    <w:p w:rsidR="003737F6" w:rsidRPr="00DC0AEB" w:rsidRDefault="003737F6" w:rsidP="003737F6">
      <w:pPr>
        <w:spacing w:after="0" w:line="240" w:lineRule="atLeast"/>
        <w:jc w:val="both"/>
        <w:rPr>
          <w:rFonts w:eastAsia="Times New Roman" w:cs="Times New Roman"/>
          <w:sz w:val="24"/>
          <w:szCs w:val="24"/>
          <w:lang w:val="es-AR" w:eastAsia="es-ES"/>
        </w:rPr>
      </w:pPr>
      <w:r w:rsidRPr="00DC0AEB">
        <w:rPr>
          <w:rFonts w:eastAsia="Times New Roman" w:cs="Times New Roman"/>
          <w:b/>
          <w:sz w:val="24"/>
          <w:szCs w:val="24"/>
          <w:lang w:val="es-AR" w:eastAsia="es-ES"/>
        </w:rPr>
        <w:t>Papeles</w:t>
      </w:r>
      <w:r w:rsidRPr="00DC0AEB">
        <w:rPr>
          <w:rFonts w:eastAsia="Times New Roman" w:cs="Times New Roman"/>
          <w:sz w:val="24"/>
          <w:szCs w:val="24"/>
          <w:lang w:val="es-AR" w:eastAsia="es-ES"/>
        </w:rPr>
        <w:t xml:space="preserve">: </w:t>
      </w:r>
      <w:proofErr w:type="spellStart"/>
      <w:r w:rsidRPr="00DC0AEB">
        <w:rPr>
          <w:rFonts w:eastAsia="Times New Roman" w:cs="Times New Roman"/>
          <w:sz w:val="24"/>
          <w:szCs w:val="24"/>
          <w:lang w:val="es-AR" w:eastAsia="es-ES"/>
        </w:rPr>
        <w:t>canson</w:t>
      </w:r>
      <w:proofErr w:type="spellEnd"/>
      <w:r w:rsidRPr="00DC0AEB">
        <w:rPr>
          <w:rFonts w:eastAsia="Times New Roman" w:cs="Times New Roman"/>
          <w:sz w:val="24"/>
          <w:szCs w:val="24"/>
          <w:lang w:val="es-AR" w:eastAsia="es-ES"/>
        </w:rPr>
        <w:t xml:space="preserve">, afiche, madera, </w:t>
      </w:r>
      <w:proofErr w:type="spellStart"/>
      <w:r w:rsidRPr="00DC0AEB">
        <w:rPr>
          <w:rFonts w:eastAsia="Times New Roman" w:cs="Times New Roman"/>
          <w:sz w:val="24"/>
          <w:szCs w:val="24"/>
          <w:lang w:val="es-AR" w:eastAsia="es-ES"/>
        </w:rPr>
        <w:t>kraff</w:t>
      </w:r>
      <w:proofErr w:type="spellEnd"/>
      <w:r w:rsidRPr="00DC0AEB">
        <w:rPr>
          <w:rFonts w:eastAsia="Times New Roman" w:cs="Times New Roman"/>
          <w:sz w:val="24"/>
          <w:szCs w:val="24"/>
          <w:lang w:val="es-AR" w:eastAsia="es-ES"/>
        </w:rPr>
        <w:t xml:space="preserve">, obra, barrilete, glasé, </w:t>
      </w:r>
      <w:proofErr w:type="spellStart"/>
      <w:r w:rsidRPr="00DC0AEB">
        <w:rPr>
          <w:rFonts w:eastAsia="Times New Roman" w:cs="Times New Roman"/>
          <w:sz w:val="24"/>
          <w:szCs w:val="24"/>
          <w:lang w:val="es-AR" w:eastAsia="es-ES"/>
        </w:rPr>
        <w:t>felpina</w:t>
      </w:r>
      <w:proofErr w:type="spellEnd"/>
      <w:r w:rsidRPr="00DC0AEB">
        <w:rPr>
          <w:rFonts w:eastAsia="Times New Roman" w:cs="Times New Roman"/>
          <w:sz w:val="24"/>
          <w:szCs w:val="24"/>
          <w:lang w:val="es-AR" w:eastAsia="es-ES"/>
        </w:rPr>
        <w:t>, registro  exacto, hecho a mano, de ilustración, metalizado, de calco, vegetal. Fabricación del papel.</w:t>
      </w:r>
    </w:p>
    <w:p w:rsidR="003737F6" w:rsidRPr="00DC0AEB" w:rsidRDefault="003737F6" w:rsidP="003737F6">
      <w:pPr>
        <w:spacing w:after="0" w:line="240" w:lineRule="atLeast"/>
        <w:jc w:val="both"/>
        <w:rPr>
          <w:rFonts w:eastAsia="Times New Roman" w:cs="Times New Roman"/>
          <w:sz w:val="24"/>
          <w:szCs w:val="24"/>
          <w:lang w:val="es-AR" w:eastAsia="es-ES"/>
        </w:rPr>
      </w:pPr>
      <w:r w:rsidRPr="00DC0AEB">
        <w:rPr>
          <w:rFonts w:eastAsia="Times New Roman" w:cs="Times New Roman"/>
          <w:b/>
          <w:sz w:val="24"/>
          <w:szCs w:val="24"/>
          <w:lang w:val="es-AR" w:eastAsia="es-ES"/>
        </w:rPr>
        <w:t>Cartones:</w:t>
      </w:r>
      <w:r w:rsidRPr="00DC0AEB">
        <w:rPr>
          <w:rFonts w:eastAsia="Times New Roman" w:cs="Times New Roman"/>
          <w:sz w:val="24"/>
          <w:szCs w:val="24"/>
          <w:lang w:val="es-AR" w:eastAsia="es-ES"/>
        </w:rPr>
        <w:t xml:space="preserve"> prensado, corrugado, </w:t>
      </w:r>
      <w:proofErr w:type="spellStart"/>
      <w:r w:rsidRPr="00DC0AEB">
        <w:rPr>
          <w:rFonts w:eastAsia="Times New Roman" w:cs="Times New Roman"/>
          <w:sz w:val="24"/>
          <w:szCs w:val="24"/>
          <w:lang w:val="es-AR" w:eastAsia="es-ES"/>
        </w:rPr>
        <w:t>texturado</w:t>
      </w:r>
      <w:proofErr w:type="spellEnd"/>
      <w:r w:rsidRPr="00DC0AEB">
        <w:rPr>
          <w:rFonts w:eastAsia="Times New Roman" w:cs="Times New Roman"/>
          <w:sz w:val="24"/>
          <w:szCs w:val="24"/>
          <w:lang w:val="es-AR" w:eastAsia="es-ES"/>
        </w:rPr>
        <w:t xml:space="preserve">, montado, </w:t>
      </w:r>
      <w:proofErr w:type="spellStart"/>
      <w:r w:rsidRPr="00DC0AEB">
        <w:rPr>
          <w:rFonts w:eastAsia="Times New Roman" w:cs="Times New Roman"/>
          <w:sz w:val="24"/>
          <w:szCs w:val="24"/>
          <w:lang w:val="es-AR" w:eastAsia="es-ES"/>
        </w:rPr>
        <w:t>planograf</w:t>
      </w:r>
      <w:proofErr w:type="spellEnd"/>
      <w:r w:rsidRPr="00DC0AEB">
        <w:rPr>
          <w:rFonts w:eastAsia="Times New Roman" w:cs="Times New Roman"/>
          <w:sz w:val="24"/>
          <w:szCs w:val="24"/>
          <w:lang w:val="es-AR" w:eastAsia="es-ES"/>
        </w:rPr>
        <w:t>.</w:t>
      </w:r>
    </w:p>
    <w:p w:rsidR="003737F6" w:rsidRPr="00DC0AEB" w:rsidRDefault="003737F6" w:rsidP="003737F6">
      <w:pPr>
        <w:spacing w:after="0" w:line="240" w:lineRule="atLeast"/>
        <w:jc w:val="both"/>
        <w:rPr>
          <w:rFonts w:eastAsia="Times New Roman" w:cs="Times New Roman"/>
          <w:sz w:val="24"/>
          <w:szCs w:val="24"/>
          <w:lang w:val="es-AR" w:eastAsia="es-ES"/>
        </w:rPr>
      </w:pPr>
      <w:r w:rsidRPr="00DC0AEB">
        <w:rPr>
          <w:rFonts w:eastAsia="Times New Roman" w:cs="Times New Roman"/>
          <w:b/>
          <w:sz w:val="24"/>
          <w:szCs w:val="24"/>
          <w:lang w:val="es-AR" w:eastAsia="es-ES"/>
        </w:rPr>
        <w:t>Otros soportes</w:t>
      </w:r>
      <w:r w:rsidRPr="00DC0AEB">
        <w:rPr>
          <w:rFonts w:eastAsia="Times New Roman" w:cs="Times New Roman"/>
          <w:sz w:val="24"/>
          <w:szCs w:val="24"/>
          <w:lang w:val="es-AR" w:eastAsia="es-ES"/>
        </w:rPr>
        <w:t xml:space="preserve">: bastidores, cajas, madera, metales, paredes, remeras, </w:t>
      </w:r>
      <w:proofErr w:type="spellStart"/>
      <w:r w:rsidRPr="00DC0AEB">
        <w:rPr>
          <w:rFonts w:eastAsia="Times New Roman" w:cs="Times New Roman"/>
          <w:sz w:val="24"/>
          <w:szCs w:val="24"/>
          <w:lang w:val="es-AR" w:eastAsia="es-ES"/>
        </w:rPr>
        <w:t>jeans</w:t>
      </w:r>
      <w:proofErr w:type="spellEnd"/>
      <w:r w:rsidRPr="00DC0AEB">
        <w:rPr>
          <w:rFonts w:eastAsia="Times New Roman" w:cs="Times New Roman"/>
          <w:sz w:val="24"/>
          <w:szCs w:val="24"/>
          <w:lang w:val="es-AR" w:eastAsia="es-ES"/>
        </w:rPr>
        <w:t>, vestimentas, placas radiográficas, acetatos,  acrílicos, telas.</w:t>
      </w:r>
    </w:p>
    <w:p w:rsidR="003737F6" w:rsidRPr="00DC0AEB" w:rsidRDefault="003737F6" w:rsidP="003737F6">
      <w:pPr>
        <w:spacing w:after="0" w:line="240" w:lineRule="atLeast"/>
        <w:jc w:val="both"/>
        <w:rPr>
          <w:rFonts w:eastAsia="Times New Roman" w:cs="Times New Roman"/>
          <w:sz w:val="24"/>
          <w:szCs w:val="24"/>
          <w:lang w:val="es-AR" w:eastAsia="es-ES"/>
        </w:rPr>
      </w:pPr>
      <w:r w:rsidRPr="00DC0AEB">
        <w:rPr>
          <w:rFonts w:eastAsia="Times New Roman" w:cs="Times New Roman"/>
          <w:b/>
          <w:sz w:val="24"/>
          <w:szCs w:val="24"/>
          <w:lang w:val="es-AR" w:eastAsia="es-ES"/>
        </w:rPr>
        <w:t>Otros más actuales</w:t>
      </w:r>
      <w:r w:rsidRPr="00DC0AEB">
        <w:rPr>
          <w:rFonts w:eastAsia="Times New Roman" w:cs="Times New Roman"/>
          <w:sz w:val="24"/>
          <w:szCs w:val="24"/>
          <w:lang w:val="es-AR" w:eastAsia="es-ES"/>
        </w:rPr>
        <w:t>: el cuerpo, el piso, el pavimento, los muros,  las construcciones edilicias, los objetos, la arena en el espacio, el agua.</w:t>
      </w:r>
    </w:p>
    <w:p w:rsidR="003737F6" w:rsidRPr="00DC0AEB" w:rsidRDefault="003737F6" w:rsidP="003737F6">
      <w:pPr>
        <w:spacing w:after="0" w:line="240" w:lineRule="atLeast"/>
        <w:jc w:val="both"/>
        <w:rPr>
          <w:rFonts w:eastAsia="Times New Roman" w:cs="Times New Roman"/>
          <w:sz w:val="24"/>
          <w:szCs w:val="24"/>
          <w:lang w:val="es-AR" w:eastAsia="es-ES"/>
        </w:rPr>
      </w:pPr>
      <w:r w:rsidRPr="00DC0AEB">
        <w:rPr>
          <w:rFonts w:eastAsia="Times New Roman" w:cs="Times New Roman"/>
          <w:b/>
          <w:sz w:val="24"/>
          <w:szCs w:val="24"/>
          <w:lang w:val="es-AR" w:eastAsia="es-ES"/>
        </w:rPr>
        <w:t xml:space="preserve">Los materiales: </w:t>
      </w:r>
      <w:r w:rsidRPr="00DC0AEB">
        <w:rPr>
          <w:rFonts w:eastAsia="Times New Roman" w:cs="Times New Roman"/>
          <w:sz w:val="24"/>
          <w:szCs w:val="24"/>
          <w:lang w:val="es-AR" w:eastAsia="es-ES"/>
        </w:rPr>
        <w:t>aquello con lo que construimos la imagen.</w:t>
      </w:r>
    </w:p>
    <w:p w:rsidR="003737F6" w:rsidRPr="00DC0AEB" w:rsidRDefault="003737F6" w:rsidP="003737F6">
      <w:pPr>
        <w:spacing w:after="0" w:line="240" w:lineRule="auto"/>
        <w:jc w:val="both"/>
        <w:rPr>
          <w:rFonts w:eastAsia="Times New Roman" w:cs="Times New Roman"/>
          <w:sz w:val="24"/>
          <w:szCs w:val="24"/>
          <w:lang w:eastAsia="es-ES"/>
        </w:rPr>
      </w:pPr>
      <w:r w:rsidRPr="00DC0AEB">
        <w:rPr>
          <w:rFonts w:eastAsia="Times New Roman" w:cs="Times New Roman"/>
          <w:b/>
          <w:sz w:val="24"/>
          <w:szCs w:val="24"/>
          <w:lang w:val="es-ES_tradnl" w:eastAsia="es-ES"/>
        </w:rPr>
        <w:t>Para las técnicas pictóricas</w:t>
      </w:r>
      <w:r w:rsidRPr="00DC0AEB">
        <w:rPr>
          <w:rFonts w:eastAsia="Times New Roman" w:cs="Times New Roman"/>
          <w:sz w:val="24"/>
          <w:szCs w:val="24"/>
          <w:lang w:val="es-ES_tradnl" w:eastAsia="es-ES"/>
        </w:rPr>
        <w:t xml:space="preserve">: témperas, acuarelas, pasteles,  crayones, acrílicos, anilinas, oleos (en barra), tintas, tizas, aguadas, etc.   En general pigmentos de fácil limpieza, sencillo empleo y no tóxicos. Herramientas: brochas, pinceles, </w:t>
      </w:r>
      <w:proofErr w:type="spellStart"/>
      <w:r w:rsidRPr="00DC0AEB">
        <w:rPr>
          <w:rFonts w:eastAsia="Times New Roman" w:cs="Times New Roman"/>
          <w:sz w:val="24"/>
          <w:szCs w:val="24"/>
          <w:lang w:val="es-ES_tradnl" w:eastAsia="es-ES"/>
        </w:rPr>
        <w:t>pinceletas</w:t>
      </w:r>
      <w:proofErr w:type="spellEnd"/>
      <w:r w:rsidRPr="00DC0AEB">
        <w:rPr>
          <w:rFonts w:eastAsia="Times New Roman" w:cs="Times New Roman"/>
          <w:sz w:val="24"/>
          <w:szCs w:val="24"/>
          <w:lang w:val="es-ES_tradnl" w:eastAsia="es-ES"/>
        </w:rPr>
        <w:t xml:space="preserve">, muñecas, hisopos, </w:t>
      </w:r>
    </w:p>
    <w:p w:rsidR="003737F6" w:rsidRPr="00DC0AEB" w:rsidRDefault="003737F6" w:rsidP="003737F6">
      <w:pPr>
        <w:spacing w:after="0" w:line="240" w:lineRule="atLeast"/>
        <w:jc w:val="both"/>
        <w:rPr>
          <w:rFonts w:eastAsia="Times New Roman" w:cs="Times New Roman"/>
          <w:sz w:val="24"/>
          <w:szCs w:val="24"/>
          <w:lang w:val="es-AR" w:eastAsia="es-ES"/>
        </w:rPr>
      </w:pPr>
      <w:r w:rsidRPr="00DC0AEB">
        <w:rPr>
          <w:rFonts w:eastAsia="Times New Roman" w:cs="Times New Roman"/>
          <w:b/>
          <w:sz w:val="24"/>
          <w:szCs w:val="24"/>
          <w:lang w:val="es-AR" w:eastAsia="es-ES"/>
        </w:rPr>
        <w:t>Para dibujo</w:t>
      </w:r>
      <w:r w:rsidRPr="00DC0AEB">
        <w:rPr>
          <w:rFonts w:eastAsia="Times New Roman" w:cs="Times New Roman"/>
          <w:sz w:val="24"/>
          <w:szCs w:val="24"/>
          <w:lang w:val="es-AR" w:eastAsia="es-ES"/>
        </w:rPr>
        <w:t xml:space="preserve">: fibras, crayones, tizas, grafitos, sepias, sanguinas, bolígrafos, carbonillas, ceras, lápices: negros y de colores, pasteles, plumas, palitos, hisopos, </w:t>
      </w:r>
      <w:proofErr w:type="spellStart"/>
      <w:r w:rsidRPr="00DC0AEB">
        <w:rPr>
          <w:rFonts w:eastAsia="Times New Roman" w:cs="Times New Roman"/>
          <w:sz w:val="24"/>
          <w:szCs w:val="24"/>
          <w:lang w:val="es-AR" w:eastAsia="es-ES"/>
        </w:rPr>
        <w:t>etc</w:t>
      </w:r>
      <w:proofErr w:type="spellEnd"/>
    </w:p>
    <w:p w:rsidR="003737F6" w:rsidRPr="00DC0AEB" w:rsidRDefault="003737F6" w:rsidP="003737F6">
      <w:pPr>
        <w:spacing w:after="0" w:line="240" w:lineRule="atLeast"/>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 </w:t>
      </w:r>
      <w:r w:rsidRPr="00DC0AEB">
        <w:rPr>
          <w:rFonts w:eastAsia="Times New Roman" w:cs="Times New Roman"/>
          <w:b/>
          <w:sz w:val="24"/>
          <w:szCs w:val="24"/>
          <w:lang w:val="es-AR" w:eastAsia="es-ES"/>
        </w:rPr>
        <w:t>Para grabado</w:t>
      </w:r>
      <w:r w:rsidRPr="00DC0AEB">
        <w:rPr>
          <w:rFonts w:eastAsia="Times New Roman" w:cs="Times New Roman"/>
          <w:sz w:val="24"/>
          <w:szCs w:val="24"/>
          <w:lang w:val="es-AR" w:eastAsia="es-ES"/>
        </w:rPr>
        <w:t xml:space="preserve">: cartón, </w:t>
      </w:r>
      <w:proofErr w:type="spellStart"/>
      <w:r w:rsidRPr="00DC0AEB">
        <w:rPr>
          <w:rFonts w:eastAsia="Times New Roman" w:cs="Times New Roman"/>
          <w:sz w:val="24"/>
          <w:szCs w:val="24"/>
          <w:lang w:val="es-AR" w:eastAsia="es-ES"/>
        </w:rPr>
        <w:t>telgopor</w:t>
      </w:r>
      <w:proofErr w:type="spellEnd"/>
      <w:r w:rsidRPr="00DC0AEB">
        <w:rPr>
          <w:rFonts w:eastAsia="Times New Roman" w:cs="Times New Roman"/>
          <w:sz w:val="24"/>
          <w:szCs w:val="24"/>
          <w:lang w:val="es-AR" w:eastAsia="es-ES"/>
        </w:rPr>
        <w:t xml:space="preserve">, </w:t>
      </w:r>
      <w:proofErr w:type="spellStart"/>
      <w:r w:rsidRPr="00DC0AEB">
        <w:rPr>
          <w:rFonts w:eastAsia="Times New Roman" w:cs="Times New Roman"/>
          <w:sz w:val="24"/>
          <w:szCs w:val="24"/>
          <w:lang w:val="es-AR" w:eastAsia="es-ES"/>
        </w:rPr>
        <w:t>stenciles</w:t>
      </w:r>
      <w:proofErr w:type="spellEnd"/>
      <w:r w:rsidRPr="00DC0AEB">
        <w:rPr>
          <w:rFonts w:eastAsia="Times New Roman" w:cs="Times New Roman"/>
          <w:sz w:val="24"/>
          <w:szCs w:val="24"/>
          <w:lang w:val="es-AR" w:eastAsia="es-ES"/>
        </w:rPr>
        <w:t>,  madera, hilos, puntillas, hojas de árbol, flores, frutas, verduras, maderas, tacos, plantillas, sellos, objetos diversos, texturas…</w:t>
      </w:r>
    </w:p>
    <w:p w:rsidR="003737F6" w:rsidRPr="00DC0AEB" w:rsidRDefault="003737F6" w:rsidP="003737F6">
      <w:pPr>
        <w:spacing w:after="0" w:line="240" w:lineRule="atLeast"/>
        <w:jc w:val="both"/>
        <w:rPr>
          <w:rFonts w:eastAsia="Times New Roman" w:cs="Times New Roman"/>
          <w:sz w:val="24"/>
          <w:szCs w:val="24"/>
          <w:lang w:val="es-AR" w:eastAsia="es-ES"/>
        </w:rPr>
      </w:pPr>
      <w:r w:rsidRPr="00DC0AEB">
        <w:rPr>
          <w:rFonts w:eastAsia="Times New Roman" w:cs="Times New Roman"/>
          <w:b/>
          <w:sz w:val="24"/>
          <w:szCs w:val="24"/>
          <w:lang w:val="es-AR" w:eastAsia="es-ES"/>
        </w:rPr>
        <w:t>Para escultura y modelado</w:t>
      </w:r>
      <w:r w:rsidRPr="00DC0AEB">
        <w:rPr>
          <w:rFonts w:eastAsia="Times New Roman" w:cs="Times New Roman"/>
          <w:sz w:val="24"/>
          <w:szCs w:val="24"/>
          <w:lang w:val="es-AR" w:eastAsia="es-ES"/>
        </w:rPr>
        <w:t xml:space="preserve">: </w:t>
      </w:r>
      <w:proofErr w:type="spellStart"/>
      <w:r w:rsidRPr="00DC0AEB">
        <w:rPr>
          <w:rFonts w:eastAsia="Times New Roman" w:cs="Times New Roman"/>
          <w:sz w:val="24"/>
          <w:szCs w:val="24"/>
          <w:lang w:val="es-AR" w:eastAsia="es-ES"/>
        </w:rPr>
        <w:t>crealina</w:t>
      </w:r>
      <w:proofErr w:type="spellEnd"/>
      <w:r w:rsidRPr="00DC0AEB">
        <w:rPr>
          <w:rFonts w:eastAsia="Times New Roman" w:cs="Times New Roman"/>
          <w:sz w:val="24"/>
          <w:szCs w:val="24"/>
          <w:lang w:val="es-AR" w:eastAsia="es-ES"/>
        </w:rPr>
        <w:t xml:space="preserve">, arcilla, adhesivos, cañas, bloques, cartones, cajas, cintas de enmascarar,  engrudo, hilos, sogas, jabón, lanas, rollos de cartón, soportes de embalaje, objetos varios, pastas( de sal, de arena, de aserrín, de papel,  </w:t>
      </w:r>
      <w:proofErr w:type="spellStart"/>
      <w:r w:rsidRPr="00DC0AEB">
        <w:rPr>
          <w:rFonts w:eastAsia="Times New Roman" w:cs="Times New Roman"/>
          <w:sz w:val="24"/>
          <w:szCs w:val="24"/>
          <w:lang w:val="es-AR" w:eastAsia="es-ES"/>
        </w:rPr>
        <w:t>autofraguante</w:t>
      </w:r>
      <w:proofErr w:type="spellEnd"/>
      <w:r w:rsidRPr="00DC0AEB">
        <w:rPr>
          <w:rFonts w:eastAsia="Times New Roman" w:cs="Times New Roman"/>
          <w:sz w:val="24"/>
          <w:szCs w:val="24"/>
          <w:lang w:val="es-AR" w:eastAsia="es-ES"/>
        </w:rPr>
        <w:t xml:space="preserve">, etc. </w:t>
      </w:r>
    </w:p>
    <w:p w:rsidR="003737F6" w:rsidRPr="00DC0AEB" w:rsidRDefault="003737F6" w:rsidP="003737F6">
      <w:pPr>
        <w:spacing w:after="0" w:line="240" w:lineRule="atLeast"/>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Los materiales de deshechos y los reciclables. </w:t>
      </w:r>
    </w:p>
    <w:p w:rsidR="003737F6" w:rsidRPr="00DC0AEB" w:rsidRDefault="003737F6" w:rsidP="003737F6">
      <w:pPr>
        <w:spacing w:after="0" w:line="240" w:lineRule="atLeast"/>
        <w:jc w:val="both"/>
        <w:rPr>
          <w:rFonts w:eastAsia="Times New Roman" w:cs="Times New Roman"/>
          <w:sz w:val="24"/>
          <w:szCs w:val="24"/>
          <w:lang w:val="es-AR" w:eastAsia="es-ES"/>
        </w:rPr>
      </w:pPr>
    </w:p>
    <w:p w:rsidR="003737F6" w:rsidRPr="00DC0AEB" w:rsidRDefault="003737F6" w:rsidP="00BA59CB">
      <w:pPr>
        <w:pStyle w:val="Prrafodelista"/>
        <w:numPr>
          <w:ilvl w:val="0"/>
          <w:numId w:val="37"/>
        </w:numPr>
        <w:spacing w:line="240" w:lineRule="atLeast"/>
        <w:rPr>
          <w:rFonts w:asciiTheme="minorHAnsi" w:hAnsiTheme="minorHAnsi"/>
          <w:lang w:val="es-AR"/>
        </w:rPr>
      </w:pPr>
      <w:r w:rsidRPr="00DC0AEB">
        <w:rPr>
          <w:rFonts w:asciiTheme="minorHAnsi" w:hAnsiTheme="minorHAnsi"/>
          <w:b/>
          <w:lang w:val="es-AR"/>
        </w:rPr>
        <w:t xml:space="preserve">Las técnicas: </w:t>
      </w:r>
      <w:r w:rsidRPr="00DC0AEB">
        <w:rPr>
          <w:rFonts w:asciiTheme="minorHAnsi" w:hAnsiTheme="minorHAnsi"/>
          <w:lang w:val="es-AR"/>
        </w:rPr>
        <w:t>procesos de acción mediante los cuales se utilizan y transforman los materiales para dar existencia concreta a las imágenes.</w:t>
      </w:r>
    </w:p>
    <w:p w:rsidR="003737F6" w:rsidRPr="00DC0AEB" w:rsidRDefault="003737F6" w:rsidP="003737F6">
      <w:pPr>
        <w:spacing w:after="0" w:line="240" w:lineRule="atLeast"/>
        <w:jc w:val="both"/>
        <w:rPr>
          <w:rFonts w:eastAsia="Times New Roman" w:cs="Times New Roman"/>
          <w:sz w:val="24"/>
          <w:szCs w:val="24"/>
          <w:lang w:val="es-AR" w:eastAsia="es-ES"/>
        </w:rPr>
      </w:pPr>
      <w:r w:rsidRPr="00DC0AEB">
        <w:rPr>
          <w:rFonts w:eastAsia="Times New Roman" w:cs="Times New Roman"/>
          <w:sz w:val="24"/>
          <w:szCs w:val="24"/>
          <w:lang w:val="es-AR" w:eastAsia="es-ES"/>
        </w:rPr>
        <w:t>Dibujar, modelar, pintar, amasar, grabar, estampar, coser, pegar, ensamblar, encajar, imprimir, esgrafiar, golpear, aplastar, raspar, cortar, rasgar, retorcer…</w:t>
      </w:r>
    </w:p>
    <w:p w:rsidR="003737F6" w:rsidRPr="00DC0AEB" w:rsidRDefault="003737F6" w:rsidP="003737F6">
      <w:pPr>
        <w:spacing w:after="0" w:line="240" w:lineRule="atLeast"/>
        <w:jc w:val="both"/>
        <w:rPr>
          <w:rFonts w:eastAsia="Times New Roman" w:cs="Times New Roman"/>
          <w:sz w:val="24"/>
          <w:szCs w:val="24"/>
          <w:lang w:val="es-AR" w:eastAsia="es-ES"/>
        </w:rPr>
      </w:pPr>
    </w:p>
    <w:p w:rsidR="003737F6" w:rsidRPr="00DC0AEB" w:rsidRDefault="003737F6" w:rsidP="00BA59CB">
      <w:pPr>
        <w:pStyle w:val="Prrafodelista"/>
        <w:numPr>
          <w:ilvl w:val="0"/>
          <w:numId w:val="37"/>
        </w:numPr>
        <w:spacing w:line="240" w:lineRule="atLeast"/>
        <w:rPr>
          <w:rFonts w:asciiTheme="minorHAnsi" w:hAnsiTheme="minorHAnsi"/>
          <w:b/>
          <w:lang w:val="es-AR"/>
        </w:rPr>
      </w:pPr>
      <w:r w:rsidRPr="00DC0AEB">
        <w:rPr>
          <w:rFonts w:asciiTheme="minorHAnsi" w:hAnsiTheme="minorHAnsi"/>
          <w:b/>
          <w:lang w:val="es-AR"/>
        </w:rPr>
        <w:t xml:space="preserve">Las herramientas: </w:t>
      </w:r>
      <w:r w:rsidRPr="00DC0AEB">
        <w:rPr>
          <w:rFonts w:asciiTheme="minorHAnsi" w:hAnsiTheme="minorHAnsi"/>
          <w:lang w:val="es-AR"/>
        </w:rPr>
        <w:t>instrumentos para concretar las acciones plásticas.</w:t>
      </w:r>
    </w:p>
    <w:p w:rsidR="003737F6" w:rsidRDefault="003737F6" w:rsidP="003737F6">
      <w:pPr>
        <w:spacing w:after="0" w:line="240" w:lineRule="atLeast"/>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Pinceles, rodillos, muñecas, sellos, espátulas, tijeras… </w:t>
      </w:r>
    </w:p>
    <w:p w:rsidR="007D1A20" w:rsidRDefault="007D1A20" w:rsidP="003737F6">
      <w:pPr>
        <w:spacing w:after="0" w:line="240" w:lineRule="atLeast"/>
        <w:jc w:val="both"/>
        <w:rPr>
          <w:rFonts w:eastAsia="Times New Roman" w:cs="Times New Roman"/>
          <w:sz w:val="24"/>
          <w:szCs w:val="24"/>
          <w:lang w:val="es-AR" w:eastAsia="es-ES"/>
        </w:rPr>
      </w:pPr>
    </w:p>
    <w:p w:rsidR="007D1A20" w:rsidRDefault="007D1A20" w:rsidP="003737F6">
      <w:pPr>
        <w:spacing w:after="0" w:line="240" w:lineRule="atLeast"/>
        <w:jc w:val="both"/>
        <w:rPr>
          <w:rFonts w:eastAsia="Times New Roman" w:cs="Times New Roman"/>
          <w:sz w:val="24"/>
          <w:szCs w:val="24"/>
          <w:lang w:val="es-AR" w:eastAsia="es-ES"/>
        </w:rPr>
      </w:pPr>
    </w:p>
    <w:p w:rsidR="00644D87" w:rsidRPr="00DC0AEB" w:rsidRDefault="00644D87" w:rsidP="00644D87">
      <w:pPr>
        <w:spacing w:after="120" w:line="240" w:lineRule="atLeast"/>
        <w:jc w:val="both"/>
        <w:rPr>
          <w:rFonts w:eastAsia="Times New Roman" w:cs="Times New Roman"/>
          <w:b/>
          <w:sz w:val="24"/>
          <w:szCs w:val="24"/>
          <w:lang w:eastAsia="es-ES"/>
        </w:rPr>
      </w:pPr>
      <w:r w:rsidRPr="00DC0AEB">
        <w:rPr>
          <w:rFonts w:eastAsia="Times New Roman" w:cs="Times New Roman"/>
          <w:b/>
          <w:sz w:val="24"/>
          <w:szCs w:val="24"/>
          <w:lang w:eastAsia="es-ES"/>
        </w:rPr>
        <w:t>Bibliografía:</w:t>
      </w:r>
    </w:p>
    <w:p w:rsidR="00644D87" w:rsidRPr="007D1A20" w:rsidRDefault="00644D87" w:rsidP="00BA59CB">
      <w:pPr>
        <w:numPr>
          <w:ilvl w:val="0"/>
          <w:numId w:val="18"/>
        </w:numPr>
        <w:spacing w:after="0" w:line="240" w:lineRule="atLeast"/>
        <w:ind w:left="587"/>
        <w:contextualSpacing/>
        <w:jc w:val="both"/>
        <w:rPr>
          <w:rFonts w:eastAsia="Times New Roman" w:cs="Times New Roman"/>
          <w:sz w:val="24"/>
          <w:szCs w:val="24"/>
          <w:lang w:eastAsia="es-ES"/>
        </w:rPr>
      </w:pPr>
      <w:r w:rsidRPr="007D1A20">
        <w:rPr>
          <w:rFonts w:eastAsia="Times New Roman" w:cs="Times New Roman"/>
          <w:sz w:val="24"/>
          <w:szCs w:val="24"/>
          <w:lang w:val="es-AR" w:eastAsia="es-ES"/>
        </w:rPr>
        <w:t xml:space="preserve">GAGLIARDI, Ricardo. (2007). </w:t>
      </w:r>
      <w:r w:rsidRPr="007D1A20">
        <w:rPr>
          <w:rFonts w:eastAsia="Times New Roman" w:cs="Times New Roman"/>
          <w:i/>
          <w:sz w:val="24"/>
          <w:szCs w:val="24"/>
          <w:lang w:val="es-AR" w:eastAsia="es-ES"/>
        </w:rPr>
        <w:t>“</w:t>
      </w:r>
      <w:r w:rsidR="00EB2F12">
        <w:rPr>
          <w:rFonts w:eastAsia="Times New Roman" w:cs="Times New Roman"/>
          <w:i/>
          <w:sz w:val="24"/>
          <w:szCs w:val="24"/>
          <w:lang w:val="es-AR" w:eastAsia="es-ES"/>
        </w:rPr>
        <w:t xml:space="preserve">Procedimientos de producción. </w:t>
      </w:r>
      <w:r w:rsidRPr="007D1A20">
        <w:rPr>
          <w:rFonts w:eastAsia="Times New Roman" w:cs="Times New Roman"/>
          <w:i/>
          <w:sz w:val="24"/>
          <w:szCs w:val="24"/>
          <w:lang w:val="es-AR" w:eastAsia="es-ES"/>
        </w:rPr>
        <w:t>El Lenguaje Plástico-visual”</w:t>
      </w:r>
      <w:r w:rsidRPr="007D1A20">
        <w:rPr>
          <w:rFonts w:eastAsia="Times New Roman" w:cs="Times New Roman"/>
          <w:sz w:val="24"/>
          <w:szCs w:val="24"/>
          <w:lang w:val="es-AR" w:eastAsia="es-ES"/>
        </w:rPr>
        <w:t>. Buenos Aires. Ediciones del Aula Taller.</w:t>
      </w:r>
    </w:p>
    <w:p w:rsidR="00644D87" w:rsidRPr="00EB2F12" w:rsidRDefault="00644D87" w:rsidP="00BA59CB">
      <w:pPr>
        <w:numPr>
          <w:ilvl w:val="0"/>
          <w:numId w:val="18"/>
        </w:numPr>
        <w:spacing w:after="0" w:line="240" w:lineRule="atLeast"/>
        <w:ind w:left="587"/>
        <w:contextualSpacing/>
        <w:jc w:val="both"/>
        <w:rPr>
          <w:rFonts w:eastAsia="Times New Roman" w:cs="Times New Roman"/>
          <w:b/>
          <w:sz w:val="24"/>
          <w:szCs w:val="24"/>
          <w:u w:val="single"/>
          <w:lang w:eastAsia="es-ES"/>
        </w:rPr>
      </w:pPr>
      <w:r w:rsidRPr="00DC0AEB">
        <w:rPr>
          <w:rFonts w:eastAsia="Times New Roman" w:cs="Times New Roman"/>
          <w:sz w:val="24"/>
          <w:szCs w:val="24"/>
          <w:lang w:val="es-AR" w:eastAsia="es-ES"/>
        </w:rPr>
        <w:t>RAMIREZ BURILLO, Pablo y CARIO Carlota.</w:t>
      </w:r>
      <w:r>
        <w:rPr>
          <w:rFonts w:eastAsia="Times New Roman" w:cs="Times New Roman"/>
          <w:sz w:val="24"/>
          <w:szCs w:val="24"/>
          <w:lang w:val="es-AR" w:eastAsia="es-ES"/>
        </w:rPr>
        <w:t xml:space="preserve"> </w:t>
      </w:r>
      <w:r w:rsidRPr="00DC0AEB">
        <w:rPr>
          <w:rFonts w:eastAsia="Times New Roman" w:cs="Times New Roman"/>
          <w:sz w:val="24"/>
          <w:szCs w:val="24"/>
          <w:lang w:val="es-AR" w:eastAsia="es-ES"/>
        </w:rPr>
        <w:t>(1988); “Educación Plástica 1”; editorial Santillana, Buenos Aires</w:t>
      </w:r>
      <w:r>
        <w:rPr>
          <w:rFonts w:eastAsia="Times New Roman" w:cs="Times New Roman"/>
          <w:sz w:val="24"/>
          <w:szCs w:val="24"/>
          <w:lang w:val="es-AR" w:eastAsia="es-ES"/>
        </w:rPr>
        <w:t>.</w:t>
      </w:r>
      <w:r w:rsidRPr="00DC0AEB">
        <w:rPr>
          <w:rFonts w:eastAsia="Times New Roman" w:cs="Times New Roman"/>
          <w:sz w:val="24"/>
          <w:szCs w:val="24"/>
          <w:lang w:eastAsia="es-ES"/>
        </w:rPr>
        <w:t xml:space="preserve"> </w:t>
      </w:r>
    </w:p>
    <w:p w:rsidR="00EB2F12" w:rsidRPr="00644D87" w:rsidRDefault="00EB2F12" w:rsidP="00BA59CB">
      <w:pPr>
        <w:numPr>
          <w:ilvl w:val="0"/>
          <w:numId w:val="18"/>
        </w:numPr>
        <w:spacing w:after="0" w:line="240" w:lineRule="atLeast"/>
        <w:ind w:left="587"/>
        <w:contextualSpacing/>
        <w:jc w:val="both"/>
        <w:rPr>
          <w:rFonts w:eastAsia="Times New Roman" w:cs="Times New Roman"/>
          <w:b/>
          <w:sz w:val="24"/>
          <w:szCs w:val="24"/>
          <w:u w:val="single"/>
          <w:lang w:eastAsia="es-ES"/>
        </w:rPr>
      </w:pPr>
      <w:r>
        <w:rPr>
          <w:rFonts w:eastAsia="Times New Roman" w:cs="Times New Roman"/>
          <w:sz w:val="24"/>
          <w:szCs w:val="24"/>
          <w:lang w:eastAsia="es-ES"/>
        </w:rPr>
        <w:t xml:space="preserve">Itinerarios virtuales </w:t>
      </w:r>
    </w:p>
    <w:p w:rsidR="00EB2F12" w:rsidRDefault="00EB2F12" w:rsidP="00EB2F12">
      <w:pPr>
        <w:spacing w:after="0" w:line="240" w:lineRule="atLeast"/>
        <w:ind w:left="587"/>
        <w:contextualSpacing/>
        <w:jc w:val="both"/>
        <w:rPr>
          <w:rFonts w:eastAsia="Times New Roman" w:cs="Times New Roman"/>
          <w:sz w:val="24"/>
          <w:szCs w:val="24"/>
          <w:lang w:eastAsia="es-ES"/>
        </w:rPr>
      </w:pPr>
      <w:r>
        <w:rPr>
          <w:rFonts w:eastAsia="Times New Roman" w:cs="Times New Roman"/>
          <w:sz w:val="24"/>
          <w:szCs w:val="24"/>
          <w:lang w:eastAsia="es-ES"/>
        </w:rPr>
        <w:t>https//argentinavirtual.educ.ar</w:t>
      </w:r>
    </w:p>
    <w:p w:rsidR="00EB2F12" w:rsidRDefault="00EB2F12" w:rsidP="00EB2F12">
      <w:pPr>
        <w:spacing w:after="0" w:line="240" w:lineRule="atLeast"/>
        <w:ind w:left="587"/>
        <w:contextualSpacing/>
        <w:jc w:val="both"/>
        <w:rPr>
          <w:rFonts w:eastAsia="Times New Roman" w:cs="Times New Roman"/>
          <w:sz w:val="24"/>
          <w:szCs w:val="24"/>
          <w:lang w:eastAsia="es-ES"/>
        </w:rPr>
      </w:pPr>
      <w:r>
        <w:rPr>
          <w:rFonts w:eastAsia="Times New Roman" w:cs="Times New Roman"/>
          <w:sz w:val="24"/>
          <w:szCs w:val="24"/>
          <w:lang w:eastAsia="es-ES"/>
        </w:rPr>
        <w:t>https//www.recorridosvirtuales.com</w:t>
      </w:r>
    </w:p>
    <w:p w:rsidR="00EB2F12" w:rsidRDefault="00EB2F12" w:rsidP="00EB2F12">
      <w:pPr>
        <w:spacing w:after="0" w:line="240" w:lineRule="atLeast"/>
        <w:ind w:left="587"/>
        <w:contextualSpacing/>
        <w:jc w:val="both"/>
        <w:rPr>
          <w:rFonts w:eastAsia="Times New Roman" w:cs="Times New Roman"/>
          <w:sz w:val="24"/>
          <w:szCs w:val="24"/>
          <w:lang w:eastAsia="es-ES"/>
        </w:rPr>
      </w:pPr>
      <w:r>
        <w:rPr>
          <w:rFonts w:eastAsia="Times New Roman" w:cs="Times New Roman"/>
          <w:sz w:val="24"/>
          <w:szCs w:val="24"/>
          <w:lang w:eastAsia="es-ES"/>
        </w:rPr>
        <w:t>https//images.app.goo.ge</w:t>
      </w:r>
    </w:p>
    <w:p w:rsidR="00EB2F12" w:rsidRDefault="00EB2F12" w:rsidP="00EB2F12">
      <w:pPr>
        <w:spacing w:after="0" w:line="240" w:lineRule="atLeast"/>
        <w:ind w:left="587"/>
        <w:contextualSpacing/>
        <w:jc w:val="both"/>
        <w:rPr>
          <w:rFonts w:eastAsia="Times New Roman" w:cs="Times New Roman"/>
          <w:sz w:val="24"/>
          <w:szCs w:val="24"/>
          <w:lang w:eastAsia="es-ES"/>
        </w:rPr>
      </w:pPr>
      <w:proofErr w:type="gramStart"/>
      <w:r>
        <w:rPr>
          <w:rFonts w:eastAsia="Times New Roman" w:cs="Times New Roman"/>
          <w:sz w:val="24"/>
          <w:szCs w:val="24"/>
          <w:lang w:eastAsia="es-ES"/>
        </w:rPr>
        <w:t>https</w:t>
      </w:r>
      <w:proofErr w:type="gramEnd"/>
      <w:r>
        <w:rPr>
          <w:rFonts w:eastAsia="Times New Roman" w:cs="Times New Roman"/>
          <w:sz w:val="24"/>
          <w:szCs w:val="24"/>
          <w:lang w:eastAsia="es-ES"/>
        </w:rPr>
        <w:t>//</w:t>
      </w:r>
      <w:proofErr w:type="spellStart"/>
      <w:r>
        <w:rPr>
          <w:rFonts w:eastAsia="Times New Roman" w:cs="Times New Roman"/>
          <w:sz w:val="24"/>
          <w:szCs w:val="24"/>
          <w:lang w:eastAsia="es-ES"/>
        </w:rPr>
        <w:t>pin:it</w:t>
      </w:r>
      <w:proofErr w:type="spellEnd"/>
    </w:p>
    <w:p w:rsidR="00EB2F12" w:rsidRDefault="00DF7A2A" w:rsidP="00EB2F12">
      <w:pPr>
        <w:spacing w:after="0" w:line="240" w:lineRule="atLeast"/>
        <w:ind w:left="587"/>
        <w:contextualSpacing/>
        <w:jc w:val="both"/>
        <w:rPr>
          <w:rFonts w:eastAsia="Times New Roman" w:cs="Times New Roman"/>
          <w:sz w:val="24"/>
          <w:szCs w:val="24"/>
          <w:lang w:eastAsia="es-ES"/>
        </w:rPr>
      </w:pPr>
      <w:r>
        <w:rPr>
          <w:rFonts w:eastAsia="Times New Roman" w:cs="Times New Roman"/>
          <w:sz w:val="24"/>
          <w:szCs w:val="24"/>
          <w:lang w:eastAsia="es-ES"/>
        </w:rPr>
        <w:lastRenderedPageBreak/>
        <w:t>h</w:t>
      </w:r>
      <w:r w:rsidR="00EB2F12">
        <w:rPr>
          <w:rFonts w:eastAsia="Times New Roman" w:cs="Times New Roman"/>
          <w:sz w:val="24"/>
          <w:szCs w:val="24"/>
          <w:lang w:eastAsia="es-ES"/>
        </w:rPr>
        <w:t>ttps//:www.youtube</w:t>
      </w:r>
      <w:r>
        <w:rPr>
          <w:rFonts w:eastAsia="Times New Roman" w:cs="Times New Roman"/>
          <w:sz w:val="24"/>
          <w:szCs w:val="24"/>
          <w:lang w:eastAsia="es-ES"/>
        </w:rPr>
        <w:t>.c</w:t>
      </w:r>
      <w:r w:rsidR="00EB2F12">
        <w:rPr>
          <w:rFonts w:eastAsia="Times New Roman" w:cs="Times New Roman"/>
          <w:sz w:val="24"/>
          <w:szCs w:val="24"/>
          <w:lang w:eastAsia="es-ES"/>
        </w:rPr>
        <w:t>om</w:t>
      </w:r>
    </w:p>
    <w:p w:rsidR="00DF7A2A" w:rsidRDefault="00DF7A2A" w:rsidP="00EB2F12">
      <w:pPr>
        <w:spacing w:after="0" w:line="240" w:lineRule="atLeast"/>
        <w:ind w:left="587"/>
        <w:contextualSpacing/>
        <w:jc w:val="both"/>
        <w:rPr>
          <w:rFonts w:eastAsia="Times New Roman" w:cs="Times New Roman"/>
          <w:sz w:val="24"/>
          <w:szCs w:val="24"/>
          <w:lang w:eastAsia="es-ES"/>
        </w:rPr>
      </w:pPr>
      <w:r>
        <w:rPr>
          <w:rFonts w:eastAsia="Times New Roman" w:cs="Times New Roman"/>
          <w:sz w:val="24"/>
          <w:szCs w:val="24"/>
          <w:lang w:eastAsia="es-ES"/>
        </w:rPr>
        <w:t xml:space="preserve">https:www.facebook.com (de artistas </w:t>
      </w:r>
      <w:proofErr w:type="spellStart"/>
      <w:r>
        <w:rPr>
          <w:rFonts w:eastAsia="Times New Roman" w:cs="Times New Roman"/>
          <w:sz w:val="24"/>
          <w:szCs w:val="24"/>
          <w:lang w:eastAsia="es-ES"/>
        </w:rPr>
        <w:t>riocuartenses</w:t>
      </w:r>
      <w:proofErr w:type="spellEnd"/>
      <w:r>
        <w:rPr>
          <w:rFonts w:eastAsia="Times New Roman" w:cs="Times New Roman"/>
          <w:sz w:val="24"/>
          <w:szCs w:val="24"/>
          <w:lang w:eastAsia="es-ES"/>
        </w:rPr>
        <w:t xml:space="preserve"> y nacionales)</w:t>
      </w:r>
    </w:p>
    <w:p w:rsidR="00DF7A2A" w:rsidRDefault="00DF7A2A" w:rsidP="00EB2F12">
      <w:pPr>
        <w:spacing w:after="0" w:line="240" w:lineRule="atLeast"/>
        <w:ind w:left="587"/>
        <w:contextualSpacing/>
        <w:jc w:val="both"/>
        <w:rPr>
          <w:rFonts w:eastAsia="Times New Roman" w:cs="Times New Roman"/>
          <w:sz w:val="24"/>
          <w:szCs w:val="24"/>
          <w:lang w:eastAsia="es-ES"/>
        </w:rPr>
      </w:pPr>
    </w:p>
    <w:p w:rsidR="000718AB" w:rsidRDefault="007D1A20" w:rsidP="003737F6">
      <w:pPr>
        <w:spacing w:after="0" w:line="240" w:lineRule="atLeast"/>
        <w:jc w:val="both"/>
        <w:rPr>
          <w:rFonts w:eastAsia="Times New Roman" w:cs="Times New Roman"/>
          <w:b/>
          <w:sz w:val="24"/>
          <w:szCs w:val="24"/>
          <w:u w:val="single"/>
          <w:lang w:eastAsia="es-ES"/>
        </w:rPr>
      </w:pPr>
      <w:r>
        <w:rPr>
          <w:rFonts w:eastAsia="Times New Roman" w:cs="Times New Roman"/>
          <w:b/>
          <w:sz w:val="24"/>
          <w:szCs w:val="24"/>
          <w:u w:val="single"/>
          <w:lang w:eastAsia="es-ES"/>
        </w:rPr>
        <w:t>UNIDAD N° 8</w:t>
      </w:r>
    </w:p>
    <w:p w:rsidR="007D1A20" w:rsidRPr="00DC0AEB" w:rsidRDefault="007D1A20" w:rsidP="003737F6">
      <w:pPr>
        <w:spacing w:after="0" w:line="240" w:lineRule="atLeast"/>
        <w:jc w:val="both"/>
        <w:rPr>
          <w:rFonts w:eastAsia="Times New Roman" w:cs="Times New Roman"/>
          <w:sz w:val="24"/>
          <w:szCs w:val="24"/>
          <w:lang w:val="es-AR" w:eastAsia="es-ES"/>
        </w:rPr>
      </w:pPr>
    </w:p>
    <w:p w:rsidR="003737F6" w:rsidRPr="007D1A20" w:rsidRDefault="003737F6" w:rsidP="00BA59CB">
      <w:pPr>
        <w:pStyle w:val="Prrafodelista"/>
        <w:numPr>
          <w:ilvl w:val="0"/>
          <w:numId w:val="23"/>
        </w:numPr>
        <w:spacing w:line="240" w:lineRule="atLeast"/>
        <w:rPr>
          <w:rFonts w:asciiTheme="minorHAnsi" w:hAnsiTheme="minorHAnsi"/>
          <w:b/>
          <w:lang w:val="es-AR"/>
        </w:rPr>
      </w:pPr>
      <w:r w:rsidRPr="007D1A20">
        <w:rPr>
          <w:rFonts w:asciiTheme="minorHAnsi" w:hAnsiTheme="minorHAnsi"/>
          <w:b/>
          <w:lang w:val="es-AR"/>
        </w:rPr>
        <w:t>El lugar de la técnica en el proceso de aprendizaje artístico.</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Agentes de fines expresivos. </w:t>
      </w:r>
    </w:p>
    <w:p w:rsidR="003737F6" w:rsidRPr="00DC0AEB" w:rsidRDefault="003737F6" w:rsidP="003737F6">
      <w:pPr>
        <w:spacing w:after="0" w:line="240" w:lineRule="auto"/>
        <w:jc w:val="both"/>
        <w:rPr>
          <w:rFonts w:eastAsia="Times New Roman" w:cs="Times New Roman"/>
          <w:sz w:val="24"/>
          <w:szCs w:val="24"/>
          <w:lang w:val="es-ES_tradnl" w:eastAsia="es-ES"/>
        </w:rPr>
      </w:pPr>
      <w:r w:rsidRPr="00DC0AEB">
        <w:rPr>
          <w:rFonts w:eastAsia="Times New Roman" w:cs="Times New Roman"/>
          <w:sz w:val="24"/>
          <w:szCs w:val="24"/>
          <w:lang w:val="es-AR" w:eastAsia="es-ES"/>
        </w:rPr>
        <w:t xml:space="preserve">Su empleo </w:t>
      </w:r>
      <w:r w:rsidRPr="00DC0AEB">
        <w:rPr>
          <w:rFonts w:eastAsia="Times New Roman" w:cs="Times New Roman"/>
          <w:sz w:val="24"/>
          <w:szCs w:val="24"/>
          <w:lang w:val="es-ES_tradnl" w:eastAsia="es-ES"/>
        </w:rPr>
        <w:t xml:space="preserve"> desde el hacer, el sentir y el pensar. </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Algo para cambiar: la descontextualización de los aprendizajes técnicos.</w:t>
      </w:r>
    </w:p>
    <w:p w:rsidR="000718A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Evolución del concepto de libre expresión.</w:t>
      </w:r>
    </w:p>
    <w:p w:rsidR="007D1A20" w:rsidRPr="00DC0AEB" w:rsidRDefault="007D1A20" w:rsidP="003737F6">
      <w:pPr>
        <w:spacing w:after="0" w:line="240" w:lineRule="auto"/>
        <w:jc w:val="both"/>
        <w:rPr>
          <w:rFonts w:eastAsia="Times New Roman" w:cs="Times New Roman"/>
          <w:sz w:val="24"/>
          <w:szCs w:val="24"/>
          <w:lang w:val="es-AR" w:eastAsia="es-ES"/>
        </w:rPr>
      </w:pPr>
    </w:p>
    <w:p w:rsidR="003737F6" w:rsidRPr="007D1A20" w:rsidRDefault="003737F6" w:rsidP="00BA59CB">
      <w:pPr>
        <w:numPr>
          <w:ilvl w:val="0"/>
          <w:numId w:val="23"/>
        </w:numPr>
        <w:spacing w:after="0" w:line="240" w:lineRule="auto"/>
        <w:jc w:val="both"/>
        <w:rPr>
          <w:rFonts w:eastAsia="Times New Roman" w:cs="Times New Roman"/>
          <w:b/>
          <w:sz w:val="24"/>
          <w:szCs w:val="24"/>
          <w:lang w:val="es-AR" w:eastAsia="es-ES"/>
        </w:rPr>
      </w:pPr>
      <w:r w:rsidRPr="007D1A20">
        <w:rPr>
          <w:rFonts w:eastAsia="Times New Roman" w:cs="Times New Roman"/>
          <w:b/>
          <w:sz w:val="24"/>
          <w:szCs w:val="24"/>
          <w:lang w:val="es-AR" w:eastAsia="es-ES"/>
        </w:rPr>
        <w:t>Experiencias de educación plástica y visual en el nivel inicial</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Algunos proyectos de exploración e interpretación en niños pequeños.</w:t>
      </w:r>
    </w:p>
    <w:p w:rsidR="003737F6" w:rsidRPr="00DC0AEB" w:rsidRDefault="003737F6" w:rsidP="003737F6">
      <w:pPr>
        <w:spacing w:after="0" w:line="240" w:lineRule="atLeast"/>
        <w:jc w:val="both"/>
        <w:rPr>
          <w:rFonts w:eastAsia="Times New Roman" w:cs="Times New Roman"/>
          <w:sz w:val="24"/>
          <w:szCs w:val="24"/>
          <w:lang w:val="es-AR" w:eastAsia="es-ES"/>
        </w:rPr>
      </w:pPr>
    </w:p>
    <w:p w:rsidR="003737F6" w:rsidRDefault="003737F6" w:rsidP="003737F6">
      <w:pPr>
        <w:spacing w:after="120" w:line="240" w:lineRule="atLeast"/>
        <w:jc w:val="both"/>
        <w:rPr>
          <w:rFonts w:eastAsia="Times New Roman" w:cs="Times New Roman"/>
          <w:b/>
          <w:sz w:val="24"/>
          <w:szCs w:val="24"/>
          <w:lang w:eastAsia="es-ES"/>
        </w:rPr>
      </w:pPr>
      <w:r w:rsidRPr="00DC0AEB">
        <w:rPr>
          <w:rFonts w:eastAsia="Times New Roman" w:cs="Times New Roman"/>
          <w:b/>
          <w:sz w:val="24"/>
          <w:szCs w:val="24"/>
          <w:lang w:eastAsia="es-ES"/>
        </w:rPr>
        <w:t>Bibliografía:</w:t>
      </w:r>
    </w:p>
    <w:p w:rsidR="00DA0509" w:rsidRPr="00DA0509" w:rsidRDefault="00DA0509" w:rsidP="00BA59CB">
      <w:pPr>
        <w:pStyle w:val="Prrafodelista"/>
        <w:numPr>
          <w:ilvl w:val="0"/>
          <w:numId w:val="38"/>
        </w:numPr>
        <w:spacing w:line="240" w:lineRule="atLeast"/>
        <w:rPr>
          <w:i/>
          <w:lang w:val="es-ES"/>
        </w:rPr>
      </w:pPr>
      <w:r w:rsidRPr="00B5435C">
        <w:rPr>
          <w:lang w:val="es-ES"/>
        </w:rPr>
        <w:t>MARTÍN, Stella Maris.</w:t>
      </w:r>
      <w:r w:rsidR="00B5435C" w:rsidRPr="00B5435C">
        <w:rPr>
          <w:lang w:val="es-ES"/>
        </w:rPr>
        <w:t xml:space="preserve"> (2016).</w:t>
      </w:r>
      <w:r w:rsidRPr="00B5435C">
        <w:rPr>
          <w:lang w:val="es-ES"/>
        </w:rPr>
        <w:t xml:space="preserve"> </w:t>
      </w:r>
      <w:r w:rsidRPr="00DA0509">
        <w:rPr>
          <w:i/>
          <w:lang w:val="es-ES"/>
        </w:rPr>
        <w:t>“Una experiencia de Educación Plástica-visual en sala de 1 año</w:t>
      </w:r>
      <w:r w:rsidRPr="00DA0509">
        <w:rPr>
          <w:i/>
          <w:lang w:val="es-ES"/>
        </w:rPr>
        <w:t>”.</w:t>
      </w:r>
      <w:r w:rsidR="00B5435C">
        <w:rPr>
          <w:i/>
          <w:lang w:val="es-ES"/>
        </w:rPr>
        <w:t xml:space="preserve"> </w:t>
      </w:r>
      <w:proofErr w:type="spellStart"/>
      <w:r w:rsidR="00B5435C" w:rsidRPr="00B5435C">
        <w:rPr>
          <w:lang w:val="es-ES"/>
        </w:rPr>
        <w:t>Attps</w:t>
      </w:r>
      <w:proofErr w:type="spellEnd"/>
      <w:r w:rsidR="00B5435C">
        <w:rPr>
          <w:i/>
          <w:lang w:val="es-ES"/>
        </w:rPr>
        <w:t>//:</w:t>
      </w:r>
      <w:r w:rsidRPr="00DA0509">
        <w:rPr>
          <w:i/>
          <w:lang w:val="es-ES"/>
        </w:rPr>
        <w:t xml:space="preserve"> </w:t>
      </w:r>
      <w:r w:rsidR="00B5435C">
        <w:rPr>
          <w:lang w:val="es-ES"/>
        </w:rPr>
        <w:t>bibliotecavirtual.unl.edu.ar</w:t>
      </w:r>
    </w:p>
    <w:p w:rsidR="00DA0509" w:rsidRPr="00B5435C" w:rsidRDefault="00DA0509" w:rsidP="00BA59CB">
      <w:pPr>
        <w:numPr>
          <w:ilvl w:val="0"/>
          <w:numId w:val="38"/>
        </w:numPr>
        <w:spacing w:after="0" w:line="256" w:lineRule="auto"/>
        <w:contextualSpacing/>
        <w:rPr>
          <w:sz w:val="24"/>
          <w:szCs w:val="24"/>
        </w:rPr>
      </w:pPr>
      <w:r>
        <w:rPr>
          <w:sz w:val="24"/>
          <w:szCs w:val="24"/>
        </w:rPr>
        <w:t>PALACIOS BURGOS, Rosa</w:t>
      </w:r>
      <w:proofErr w:type="gramStart"/>
      <w:r>
        <w:rPr>
          <w:sz w:val="24"/>
          <w:szCs w:val="24"/>
        </w:rPr>
        <w:t>.</w:t>
      </w:r>
      <w:r w:rsidR="00B5435C">
        <w:rPr>
          <w:sz w:val="24"/>
          <w:szCs w:val="24"/>
        </w:rPr>
        <w:t>(</w:t>
      </w:r>
      <w:proofErr w:type="gramEnd"/>
      <w:r w:rsidR="00B5435C">
        <w:rPr>
          <w:sz w:val="24"/>
          <w:szCs w:val="24"/>
        </w:rPr>
        <w:t xml:space="preserve">2015). </w:t>
      </w:r>
      <w:r w:rsidRPr="00DA0509">
        <w:rPr>
          <w:i/>
          <w:sz w:val="24"/>
          <w:szCs w:val="24"/>
        </w:rPr>
        <w:t>“Las texturas como medio de expresión plástica”</w:t>
      </w:r>
      <w:r w:rsidR="00B5435C">
        <w:rPr>
          <w:i/>
          <w:sz w:val="24"/>
          <w:szCs w:val="24"/>
        </w:rPr>
        <w:t xml:space="preserve">. </w:t>
      </w:r>
      <w:r w:rsidR="00B5435C" w:rsidRPr="00B5435C">
        <w:rPr>
          <w:sz w:val="24"/>
          <w:szCs w:val="24"/>
        </w:rPr>
        <w:t>España. Universidad de Granada.</w:t>
      </w:r>
    </w:p>
    <w:p w:rsidR="00DA0509" w:rsidRPr="00DA0509" w:rsidRDefault="00DA0509" w:rsidP="00BA59CB">
      <w:pPr>
        <w:numPr>
          <w:ilvl w:val="0"/>
          <w:numId w:val="38"/>
        </w:numPr>
        <w:spacing w:after="0" w:line="240" w:lineRule="atLeast"/>
        <w:contextualSpacing/>
        <w:jc w:val="both"/>
        <w:rPr>
          <w:rFonts w:eastAsia="Times New Roman" w:cs="Times New Roman"/>
          <w:sz w:val="24"/>
          <w:szCs w:val="24"/>
          <w:lang w:eastAsia="es-ES"/>
        </w:rPr>
      </w:pPr>
      <w:r>
        <w:t>“P</w:t>
      </w:r>
      <w:r w:rsidRPr="00DA0509">
        <w:rPr>
          <w:sz w:val="24"/>
          <w:szCs w:val="24"/>
        </w:rPr>
        <w:t>royecto vivir el arte”</w:t>
      </w:r>
      <w:r w:rsidR="00B5435C">
        <w:rPr>
          <w:sz w:val="24"/>
          <w:szCs w:val="24"/>
        </w:rPr>
        <w:t xml:space="preserve"> </w:t>
      </w:r>
      <w:proofErr w:type="spellStart"/>
      <w:r w:rsidR="00B5435C">
        <w:rPr>
          <w:sz w:val="24"/>
          <w:szCs w:val="24"/>
        </w:rPr>
        <w:t>attps</w:t>
      </w:r>
      <w:proofErr w:type="spellEnd"/>
      <w:r w:rsidR="00B5435C">
        <w:rPr>
          <w:sz w:val="24"/>
          <w:szCs w:val="24"/>
        </w:rPr>
        <w:t>//:</w:t>
      </w:r>
      <w:r w:rsidRPr="00DA0509">
        <w:rPr>
          <w:sz w:val="24"/>
          <w:szCs w:val="24"/>
        </w:rPr>
        <w:t xml:space="preserve">  </w:t>
      </w:r>
      <w:r w:rsidRPr="00DA0509">
        <w:rPr>
          <w:rFonts w:eastAsiaTheme="majorEastAsia"/>
          <w:sz w:val="24"/>
          <w:szCs w:val="24"/>
        </w:rPr>
        <w:t>www.Educacióninicial.com</w:t>
      </w:r>
    </w:p>
    <w:p w:rsidR="00DF7A2A" w:rsidRDefault="00DF7A2A" w:rsidP="00BA59CB">
      <w:pPr>
        <w:numPr>
          <w:ilvl w:val="0"/>
          <w:numId w:val="38"/>
        </w:numPr>
        <w:spacing w:after="0" w:line="240" w:lineRule="auto"/>
        <w:contextualSpacing/>
        <w:jc w:val="both"/>
        <w:rPr>
          <w:rFonts w:eastAsia="Times New Roman" w:cs="Times New Roman"/>
          <w:sz w:val="24"/>
          <w:szCs w:val="24"/>
          <w:lang w:eastAsia="es-ES"/>
        </w:rPr>
      </w:pPr>
      <w:r w:rsidRPr="00DC0AEB">
        <w:rPr>
          <w:rFonts w:eastAsia="Times New Roman" w:cs="Times New Roman"/>
          <w:sz w:val="24"/>
          <w:szCs w:val="24"/>
          <w:lang w:val="es-AR" w:eastAsia="es-ES"/>
        </w:rPr>
        <w:t>SPRAVKIN, Mariana. (1997).  “</w:t>
      </w:r>
      <w:r w:rsidRPr="00DC0AEB">
        <w:rPr>
          <w:rFonts w:eastAsia="Times New Roman" w:cs="Times New Roman"/>
          <w:i/>
          <w:iCs/>
          <w:sz w:val="24"/>
          <w:szCs w:val="24"/>
          <w:lang w:val="es-AR" w:eastAsia="es-ES"/>
        </w:rPr>
        <w:t>Educación  Plástica en la Escuela, un lenguaje en acción”</w:t>
      </w:r>
      <w:r w:rsidRPr="00DC0AEB">
        <w:rPr>
          <w:rFonts w:eastAsia="Times New Roman" w:cs="Times New Roman"/>
          <w:sz w:val="24"/>
          <w:szCs w:val="24"/>
          <w:lang w:val="es-AR" w:eastAsia="es-ES"/>
        </w:rPr>
        <w:t xml:space="preserve">. </w:t>
      </w:r>
      <w:r w:rsidRPr="00DC0AEB">
        <w:rPr>
          <w:rFonts w:eastAsia="Times New Roman" w:cs="Times New Roman"/>
          <w:sz w:val="24"/>
          <w:szCs w:val="24"/>
          <w:lang w:eastAsia="es-ES"/>
        </w:rPr>
        <w:t xml:space="preserve">Buenos Aires. </w:t>
      </w:r>
      <w:r w:rsidR="00DA0509">
        <w:rPr>
          <w:rFonts w:eastAsia="Times New Roman" w:cs="Times New Roman"/>
          <w:sz w:val="24"/>
          <w:szCs w:val="24"/>
          <w:lang w:eastAsia="es-ES"/>
        </w:rPr>
        <w:t>Ediciones Novedades Educativas.</w:t>
      </w:r>
    </w:p>
    <w:p w:rsidR="00DA0509" w:rsidRDefault="00DA0509" w:rsidP="00BA59CB">
      <w:pPr>
        <w:numPr>
          <w:ilvl w:val="0"/>
          <w:numId w:val="38"/>
        </w:numPr>
        <w:spacing w:after="0" w:line="240" w:lineRule="auto"/>
        <w:contextualSpacing/>
        <w:jc w:val="both"/>
        <w:rPr>
          <w:rFonts w:eastAsia="Times New Roman" w:cs="Times New Roman"/>
          <w:sz w:val="24"/>
          <w:szCs w:val="24"/>
          <w:lang w:eastAsia="es-ES"/>
        </w:rPr>
      </w:pPr>
      <w:r w:rsidRPr="00DA0509">
        <w:t>S</w:t>
      </w:r>
      <w:r w:rsidR="00DF7A2A" w:rsidRPr="00DA0509">
        <w:t xml:space="preserve">ERULNICOFF, </w:t>
      </w:r>
      <w:r w:rsidR="00DF7A2A" w:rsidRPr="00DA0509">
        <w:rPr>
          <w:sz w:val="24"/>
          <w:szCs w:val="24"/>
        </w:rPr>
        <w:t>Mariela</w:t>
      </w:r>
      <w:r w:rsidR="00DF7A2A" w:rsidRPr="00DA0509">
        <w:t xml:space="preserve">. (2009). </w:t>
      </w:r>
      <w:r w:rsidR="00DF7A2A" w:rsidRPr="00DA0509">
        <w:rPr>
          <w:sz w:val="24"/>
          <w:szCs w:val="24"/>
        </w:rPr>
        <w:t>“</w:t>
      </w:r>
      <w:r w:rsidR="00DF7A2A" w:rsidRPr="00DA0509">
        <w:rPr>
          <w:i/>
          <w:sz w:val="24"/>
          <w:szCs w:val="24"/>
        </w:rPr>
        <w:t>La selva de Henri Rousseau en el taller</w:t>
      </w:r>
      <w:r w:rsidR="00DF7A2A" w:rsidRPr="00DA0509">
        <w:rPr>
          <w:sz w:val="24"/>
          <w:szCs w:val="24"/>
        </w:rPr>
        <w:t xml:space="preserve">” </w:t>
      </w:r>
      <w:r w:rsidR="00DF7A2A" w:rsidRPr="00DA0509">
        <w:t xml:space="preserve">en  </w:t>
      </w:r>
      <w:r>
        <w:t>“A</w:t>
      </w:r>
      <w:r w:rsidRPr="00DA0509">
        <w:t>rtes plásticas</w:t>
      </w:r>
      <w:r w:rsidR="00DF7A2A" w:rsidRPr="00DA0509">
        <w:t xml:space="preserve">: caminos </w:t>
      </w:r>
      <w:r>
        <w:t xml:space="preserve">para crear, apreciar y expresar”. </w:t>
      </w:r>
      <w:r w:rsidRPr="00DC0AEB">
        <w:rPr>
          <w:rFonts w:eastAsia="Times New Roman" w:cs="Times New Roman"/>
          <w:sz w:val="24"/>
          <w:szCs w:val="24"/>
          <w:lang w:eastAsia="es-ES"/>
        </w:rPr>
        <w:t xml:space="preserve">Buenos Aires. </w:t>
      </w:r>
      <w:r>
        <w:rPr>
          <w:rFonts w:eastAsia="Times New Roman" w:cs="Times New Roman"/>
          <w:sz w:val="24"/>
          <w:szCs w:val="24"/>
          <w:lang w:eastAsia="es-ES"/>
        </w:rPr>
        <w:t>Ediciones Novedades Educativas.</w:t>
      </w:r>
    </w:p>
    <w:p w:rsidR="0000568E" w:rsidRPr="0000568E" w:rsidRDefault="0000568E" w:rsidP="00BA59CB">
      <w:pPr>
        <w:numPr>
          <w:ilvl w:val="0"/>
          <w:numId w:val="39"/>
        </w:numPr>
        <w:contextualSpacing/>
        <w:rPr>
          <w:sz w:val="24"/>
          <w:szCs w:val="24"/>
        </w:rPr>
      </w:pPr>
      <w:r w:rsidRPr="0000568E">
        <w:rPr>
          <w:sz w:val="24"/>
          <w:szCs w:val="24"/>
        </w:rPr>
        <w:t>https//mejorconsalud.com/beneficios del arte en la salud</w:t>
      </w:r>
    </w:p>
    <w:p w:rsidR="0000568E" w:rsidRDefault="0000568E" w:rsidP="00BA59CB">
      <w:pPr>
        <w:numPr>
          <w:ilvl w:val="0"/>
          <w:numId w:val="39"/>
        </w:numPr>
        <w:contextualSpacing/>
        <w:rPr>
          <w:sz w:val="24"/>
          <w:szCs w:val="24"/>
        </w:rPr>
      </w:pPr>
      <w:r w:rsidRPr="0000568E">
        <w:rPr>
          <w:sz w:val="24"/>
          <w:szCs w:val="24"/>
        </w:rPr>
        <w:t>https//www.lavoz.com.ar/salud/el arte un g</w:t>
      </w:r>
      <w:r>
        <w:rPr>
          <w:sz w:val="24"/>
          <w:szCs w:val="24"/>
        </w:rPr>
        <w:t>ran medio para promover la salud.</w:t>
      </w:r>
    </w:p>
    <w:p w:rsidR="0000568E" w:rsidRDefault="0000568E" w:rsidP="0000568E">
      <w:pPr>
        <w:contextualSpacing/>
        <w:rPr>
          <w:sz w:val="24"/>
          <w:szCs w:val="24"/>
        </w:rPr>
      </w:pPr>
    </w:p>
    <w:p w:rsidR="003737F6" w:rsidRPr="00DC0AEB" w:rsidRDefault="003737F6" w:rsidP="003737F6">
      <w:pPr>
        <w:spacing w:after="240" w:line="240" w:lineRule="auto"/>
        <w:ind w:left="720"/>
        <w:contextualSpacing/>
        <w:jc w:val="both"/>
        <w:rPr>
          <w:rFonts w:eastAsia="Times New Roman" w:cs="Times New Roman"/>
          <w:b/>
          <w:sz w:val="24"/>
          <w:szCs w:val="24"/>
          <w:lang w:val="es-AR" w:eastAsia="es-ES"/>
        </w:rPr>
      </w:pPr>
    </w:p>
    <w:p w:rsidR="003737F6" w:rsidRPr="00DC0AEB" w:rsidRDefault="003737F6" w:rsidP="003737F6">
      <w:pPr>
        <w:spacing w:after="240" w:line="240" w:lineRule="auto"/>
        <w:ind w:hanging="567"/>
        <w:jc w:val="both"/>
        <w:rPr>
          <w:rFonts w:eastAsia="Times New Roman" w:cs="Times New Roman"/>
          <w:b/>
          <w:sz w:val="24"/>
          <w:szCs w:val="24"/>
          <w:u w:val="single"/>
          <w:lang w:val="en-US" w:eastAsia="es-ES"/>
        </w:rPr>
      </w:pPr>
      <w:proofErr w:type="spellStart"/>
      <w:r w:rsidRPr="00DC0AEB">
        <w:rPr>
          <w:rFonts w:eastAsia="Times New Roman" w:cs="Times New Roman"/>
          <w:b/>
          <w:sz w:val="24"/>
          <w:szCs w:val="24"/>
          <w:u w:val="single"/>
          <w:lang w:val="en-US" w:eastAsia="es-ES"/>
        </w:rPr>
        <w:t>Bibliografía</w:t>
      </w:r>
      <w:proofErr w:type="spellEnd"/>
      <w:r w:rsidRPr="00DC0AEB">
        <w:rPr>
          <w:rFonts w:eastAsia="Times New Roman" w:cs="Times New Roman"/>
          <w:b/>
          <w:sz w:val="24"/>
          <w:szCs w:val="24"/>
          <w:u w:val="single"/>
          <w:lang w:val="en-US" w:eastAsia="es-ES"/>
        </w:rPr>
        <w:t xml:space="preserve"> de </w:t>
      </w:r>
      <w:proofErr w:type="spellStart"/>
      <w:r w:rsidRPr="00DC0AEB">
        <w:rPr>
          <w:rFonts w:eastAsia="Times New Roman" w:cs="Times New Roman"/>
          <w:b/>
          <w:sz w:val="24"/>
          <w:szCs w:val="24"/>
          <w:u w:val="single"/>
          <w:lang w:val="en-US" w:eastAsia="es-ES"/>
        </w:rPr>
        <w:t>consulta</w:t>
      </w:r>
      <w:proofErr w:type="spellEnd"/>
    </w:p>
    <w:p w:rsidR="003737F6" w:rsidRPr="00DC0AEB" w:rsidRDefault="003737F6" w:rsidP="00BA59CB">
      <w:pPr>
        <w:numPr>
          <w:ilvl w:val="0"/>
          <w:numId w:val="5"/>
        </w:numPr>
        <w:spacing w:after="0" w:line="240" w:lineRule="auto"/>
        <w:contextualSpacing/>
        <w:jc w:val="both"/>
        <w:rPr>
          <w:rFonts w:eastAsia="Times New Roman" w:cs="Times New Roman"/>
          <w:sz w:val="24"/>
          <w:szCs w:val="24"/>
          <w:lang w:val="en-US" w:eastAsia="es-ES"/>
        </w:rPr>
      </w:pPr>
      <w:r w:rsidRPr="00DC0AEB">
        <w:rPr>
          <w:rFonts w:eastAsia="Times New Roman" w:cs="Times New Roman"/>
          <w:sz w:val="24"/>
          <w:szCs w:val="24"/>
          <w:lang w:val="es-AR" w:eastAsia="es-ES"/>
        </w:rPr>
        <w:t>ARNHEIM, R</w:t>
      </w:r>
      <w:proofErr w:type="gramStart"/>
      <w:r w:rsidRPr="00DC0AEB">
        <w:rPr>
          <w:rFonts w:eastAsia="Times New Roman" w:cs="Times New Roman"/>
          <w:sz w:val="24"/>
          <w:szCs w:val="24"/>
          <w:lang w:val="es-AR" w:eastAsia="es-ES"/>
        </w:rPr>
        <w:t>.(</w:t>
      </w:r>
      <w:proofErr w:type="gramEnd"/>
      <w:r w:rsidRPr="00DC0AEB">
        <w:rPr>
          <w:rFonts w:eastAsia="Times New Roman" w:cs="Times New Roman"/>
          <w:sz w:val="24"/>
          <w:szCs w:val="24"/>
          <w:lang w:val="es-AR" w:eastAsia="es-ES"/>
        </w:rPr>
        <w:t>1981) “</w:t>
      </w:r>
      <w:r w:rsidRPr="00DC0AEB">
        <w:rPr>
          <w:rFonts w:eastAsia="Times New Roman" w:cs="Times New Roman"/>
          <w:i/>
          <w:sz w:val="24"/>
          <w:szCs w:val="24"/>
          <w:lang w:val="es-AR" w:eastAsia="es-ES"/>
        </w:rPr>
        <w:t>Arte y Percepción Visual</w:t>
      </w:r>
      <w:r w:rsidRPr="00DC0AEB">
        <w:rPr>
          <w:rFonts w:eastAsia="Times New Roman" w:cs="Times New Roman"/>
          <w:sz w:val="24"/>
          <w:szCs w:val="24"/>
          <w:lang w:val="es-AR" w:eastAsia="es-ES"/>
        </w:rPr>
        <w:t xml:space="preserve">”. </w:t>
      </w:r>
      <w:r w:rsidRPr="00DC0AEB">
        <w:rPr>
          <w:rFonts w:eastAsia="Times New Roman" w:cs="Times New Roman"/>
          <w:sz w:val="24"/>
          <w:szCs w:val="24"/>
          <w:lang w:val="en-US" w:eastAsia="es-ES"/>
        </w:rPr>
        <w:t xml:space="preserve">Madrid. </w:t>
      </w:r>
      <w:proofErr w:type="spellStart"/>
      <w:r w:rsidRPr="00DC0AEB">
        <w:rPr>
          <w:rFonts w:eastAsia="Times New Roman" w:cs="Times New Roman"/>
          <w:sz w:val="24"/>
          <w:szCs w:val="24"/>
          <w:lang w:val="en-US" w:eastAsia="es-ES"/>
        </w:rPr>
        <w:t>Alianza</w:t>
      </w:r>
      <w:proofErr w:type="spellEnd"/>
      <w:r w:rsidRPr="00DC0AEB">
        <w:rPr>
          <w:rFonts w:eastAsia="Times New Roman" w:cs="Times New Roman"/>
          <w:sz w:val="24"/>
          <w:szCs w:val="24"/>
          <w:lang w:val="en-US" w:eastAsia="es-ES"/>
        </w:rPr>
        <w:t xml:space="preserve"> Forma</w:t>
      </w:r>
    </w:p>
    <w:p w:rsidR="003737F6" w:rsidRPr="00DC0AEB" w:rsidRDefault="003737F6" w:rsidP="00BA59CB">
      <w:pPr>
        <w:numPr>
          <w:ilvl w:val="0"/>
          <w:numId w:val="5"/>
        </w:numPr>
        <w:spacing w:after="0" w:line="240" w:lineRule="auto"/>
        <w:contextualSpacing/>
        <w:jc w:val="both"/>
        <w:rPr>
          <w:rFonts w:eastAsia="Times New Roman" w:cs="Times New Roman"/>
          <w:sz w:val="24"/>
          <w:szCs w:val="24"/>
          <w:lang w:val="en-US" w:eastAsia="es-ES"/>
        </w:rPr>
      </w:pPr>
      <w:r w:rsidRPr="00DC0AEB">
        <w:rPr>
          <w:rFonts w:eastAsia="Times New Roman" w:cs="Times New Roman"/>
          <w:sz w:val="24"/>
          <w:szCs w:val="24"/>
          <w:lang w:val="es-AR" w:eastAsia="es-ES"/>
        </w:rPr>
        <w:t xml:space="preserve">ARNHEIM, R. (1993). </w:t>
      </w:r>
      <w:r w:rsidRPr="00DC0AEB">
        <w:rPr>
          <w:rFonts w:eastAsia="Times New Roman" w:cs="Times New Roman"/>
          <w:i/>
          <w:sz w:val="24"/>
          <w:szCs w:val="24"/>
          <w:lang w:val="es-AR" w:eastAsia="es-ES"/>
        </w:rPr>
        <w:t>“Consideraciones sobre la Educación Artística”.</w:t>
      </w:r>
      <w:r w:rsidRPr="00DC0AEB">
        <w:rPr>
          <w:rFonts w:eastAsia="Times New Roman" w:cs="Times New Roman"/>
          <w:sz w:val="24"/>
          <w:szCs w:val="24"/>
          <w:lang w:val="es-AR" w:eastAsia="es-ES"/>
        </w:rPr>
        <w:t xml:space="preserve"> </w:t>
      </w:r>
      <w:r w:rsidRPr="00DC0AEB">
        <w:rPr>
          <w:rFonts w:eastAsia="Times New Roman" w:cs="Times New Roman"/>
          <w:sz w:val="24"/>
          <w:szCs w:val="24"/>
          <w:lang w:val="en-US" w:eastAsia="es-ES"/>
        </w:rPr>
        <w:t xml:space="preserve">Barcelona. </w:t>
      </w:r>
      <w:proofErr w:type="spellStart"/>
      <w:r w:rsidRPr="00DC0AEB">
        <w:rPr>
          <w:rFonts w:eastAsia="Times New Roman" w:cs="Times New Roman"/>
          <w:sz w:val="24"/>
          <w:szCs w:val="24"/>
          <w:lang w:val="en-US" w:eastAsia="es-ES"/>
        </w:rPr>
        <w:t>Paidós</w:t>
      </w:r>
      <w:proofErr w:type="spellEnd"/>
      <w:r w:rsidRPr="00DC0AEB">
        <w:rPr>
          <w:rFonts w:eastAsia="Times New Roman" w:cs="Times New Roman"/>
          <w:sz w:val="24"/>
          <w:szCs w:val="24"/>
          <w:lang w:val="en-US" w:eastAsia="es-ES"/>
        </w:rPr>
        <w:t>.</w:t>
      </w:r>
    </w:p>
    <w:p w:rsidR="003737F6" w:rsidRPr="00DC0AEB" w:rsidRDefault="003737F6" w:rsidP="00BA59CB">
      <w:pPr>
        <w:numPr>
          <w:ilvl w:val="0"/>
          <w:numId w:val="5"/>
        </w:numPr>
        <w:spacing w:after="0" w:line="240" w:lineRule="auto"/>
        <w:contextualSpacing/>
        <w:jc w:val="both"/>
        <w:rPr>
          <w:rFonts w:eastAsia="Times New Roman" w:cs="Times New Roman"/>
          <w:i/>
          <w:sz w:val="24"/>
          <w:szCs w:val="24"/>
          <w:lang w:val="es-AR" w:eastAsia="es-ES"/>
        </w:rPr>
      </w:pPr>
      <w:r w:rsidRPr="00DC0AEB">
        <w:rPr>
          <w:rFonts w:eastAsia="Times New Roman" w:cs="Times New Roman"/>
          <w:sz w:val="24"/>
          <w:szCs w:val="24"/>
          <w:lang w:val="es-AR" w:eastAsia="es-ES"/>
        </w:rPr>
        <w:t>BELJON J.J. (</w:t>
      </w:r>
      <w:r w:rsidRPr="00DC0AEB">
        <w:rPr>
          <w:rFonts w:eastAsia="Times New Roman" w:cs="Times New Roman"/>
          <w:i/>
          <w:sz w:val="24"/>
          <w:szCs w:val="24"/>
          <w:lang w:val="es-AR" w:eastAsia="es-ES"/>
        </w:rPr>
        <w:t xml:space="preserve">1993) “La gramática del Arte”. </w:t>
      </w:r>
      <w:r w:rsidRPr="00DC0AEB">
        <w:rPr>
          <w:rFonts w:eastAsia="Times New Roman" w:cs="Times New Roman"/>
          <w:sz w:val="24"/>
          <w:szCs w:val="24"/>
          <w:lang w:val="es-AR" w:eastAsia="es-ES"/>
        </w:rPr>
        <w:t>Madrid. Celeste Ediciones</w:t>
      </w:r>
    </w:p>
    <w:p w:rsidR="003737F6" w:rsidRPr="00DC0AEB" w:rsidRDefault="003737F6" w:rsidP="00BA59CB">
      <w:pPr>
        <w:numPr>
          <w:ilvl w:val="0"/>
          <w:numId w:val="5"/>
        </w:numPr>
        <w:autoSpaceDE w:val="0"/>
        <w:autoSpaceDN w:val="0"/>
        <w:adjustRightInd w:val="0"/>
        <w:spacing w:after="0" w:line="240" w:lineRule="auto"/>
        <w:jc w:val="both"/>
        <w:rPr>
          <w:rFonts w:eastAsia="Times New Roman" w:cs="Times New Roman"/>
          <w:sz w:val="24"/>
          <w:szCs w:val="24"/>
          <w:lang w:val="en-US" w:eastAsia="es-ES"/>
        </w:rPr>
      </w:pPr>
      <w:r w:rsidRPr="00DC0AEB">
        <w:rPr>
          <w:rFonts w:eastAsia="Times New Roman" w:cs="Times New Roman"/>
          <w:iCs/>
          <w:color w:val="000000"/>
          <w:sz w:val="24"/>
          <w:szCs w:val="24"/>
          <w:lang w:val="es-AR" w:eastAsia="es-ES"/>
        </w:rPr>
        <w:t xml:space="preserve">CABEZAS LÓPEZ, Carlos  (2007): </w:t>
      </w:r>
      <w:r w:rsidRPr="00DC0AEB">
        <w:rPr>
          <w:rFonts w:eastAsia="Times New Roman" w:cs="Times New Roman"/>
          <w:i/>
          <w:iCs/>
          <w:color w:val="000000"/>
          <w:sz w:val="24"/>
          <w:szCs w:val="24"/>
          <w:lang w:val="es-AR" w:eastAsia="es-ES"/>
        </w:rPr>
        <w:t>“Análisis y características del dibujo infantil</w:t>
      </w:r>
      <w:proofErr w:type="gramStart"/>
      <w:r w:rsidRPr="00DC0AEB">
        <w:rPr>
          <w:rFonts w:eastAsia="Times New Roman" w:cs="Times New Roman"/>
          <w:i/>
          <w:iCs/>
          <w:color w:val="000000"/>
          <w:sz w:val="24"/>
          <w:szCs w:val="24"/>
          <w:lang w:val="es-AR" w:eastAsia="es-ES"/>
        </w:rPr>
        <w:t>”</w:t>
      </w:r>
      <w:r w:rsidRPr="00DC0AEB">
        <w:rPr>
          <w:rFonts w:eastAsia="Times New Roman" w:cs="Arial"/>
          <w:iCs/>
          <w:color w:val="000000"/>
          <w:sz w:val="24"/>
          <w:szCs w:val="24"/>
          <w:lang w:val="es-AR" w:eastAsia="es-ES"/>
        </w:rPr>
        <w:t xml:space="preserve"> .</w:t>
      </w:r>
      <w:proofErr w:type="gramEnd"/>
      <w:r w:rsidRPr="00DC0AEB">
        <w:rPr>
          <w:rFonts w:eastAsia="Times New Roman" w:cs="Arial"/>
          <w:iCs/>
          <w:color w:val="000000"/>
          <w:sz w:val="24"/>
          <w:szCs w:val="24"/>
          <w:lang w:val="es-AR" w:eastAsia="es-ES"/>
        </w:rPr>
        <w:t xml:space="preserve"> </w:t>
      </w:r>
      <w:r w:rsidRPr="00DC0AEB">
        <w:rPr>
          <w:rFonts w:eastAsia="Times New Roman" w:cs="Times New Roman"/>
          <w:color w:val="000000"/>
          <w:sz w:val="24"/>
          <w:szCs w:val="24"/>
          <w:lang w:val="en-US" w:eastAsia="es-ES"/>
        </w:rPr>
        <w:t xml:space="preserve">© 2007. Carlos </w:t>
      </w:r>
      <w:proofErr w:type="spellStart"/>
      <w:r w:rsidRPr="00DC0AEB">
        <w:rPr>
          <w:rFonts w:eastAsia="Times New Roman" w:cs="Times New Roman"/>
          <w:color w:val="000000"/>
          <w:sz w:val="24"/>
          <w:szCs w:val="24"/>
          <w:lang w:val="en-US" w:eastAsia="es-ES"/>
        </w:rPr>
        <w:t>Cabezas</w:t>
      </w:r>
      <w:proofErr w:type="spellEnd"/>
      <w:r w:rsidRPr="00DC0AEB">
        <w:rPr>
          <w:rFonts w:eastAsia="Times New Roman" w:cs="Arial"/>
          <w:color w:val="000000"/>
          <w:sz w:val="24"/>
          <w:szCs w:val="24"/>
          <w:lang w:val="en-US" w:eastAsia="es-ES"/>
        </w:rPr>
        <w:t xml:space="preserve"> </w:t>
      </w:r>
      <w:proofErr w:type="spellStart"/>
      <w:r w:rsidRPr="00DC0AEB">
        <w:rPr>
          <w:rFonts w:eastAsia="Times New Roman" w:cs="Arial"/>
          <w:color w:val="000000"/>
          <w:sz w:val="24"/>
          <w:szCs w:val="24"/>
          <w:lang w:val="en-US" w:eastAsia="es-ES"/>
        </w:rPr>
        <w:t>López</w:t>
      </w:r>
      <w:proofErr w:type="spellEnd"/>
      <w:r w:rsidRPr="00DC0AEB">
        <w:rPr>
          <w:rFonts w:eastAsia="Times New Roman" w:cs="Arial"/>
          <w:color w:val="000000"/>
          <w:sz w:val="24"/>
          <w:szCs w:val="24"/>
          <w:lang w:val="en-US" w:eastAsia="es-ES"/>
        </w:rPr>
        <w:t>.</w:t>
      </w:r>
    </w:p>
    <w:p w:rsidR="003737F6" w:rsidRPr="00DC0AEB" w:rsidRDefault="003737F6" w:rsidP="00BA59CB">
      <w:pPr>
        <w:numPr>
          <w:ilvl w:val="0"/>
          <w:numId w:val="5"/>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eastAsia="es-ES"/>
        </w:rPr>
        <w:t>CRESPI, I. Y FERRARIO, J.  (1982)</w:t>
      </w:r>
      <w:proofErr w:type="gramStart"/>
      <w:r w:rsidRPr="00DC0AEB">
        <w:rPr>
          <w:rFonts w:eastAsia="Times New Roman" w:cs="Times New Roman"/>
          <w:sz w:val="24"/>
          <w:szCs w:val="24"/>
          <w:lang w:eastAsia="es-ES"/>
        </w:rPr>
        <w:t>.</w:t>
      </w:r>
      <w:r w:rsidRPr="00DC0AEB">
        <w:rPr>
          <w:rFonts w:eastAsia="Times New Roman" w:cs="Times New Roman"/>
          <w:i/>
          <w:sz w:val="24"/>
          <w:szCs w:val="24"/>
          <w:lang w:eastAsia="es-ES"/>
        </w:rPr>
        <w:t>“</w:t>
      </w:r>
      <w:proofErr w:type="gramEnd"/>
      <w:r w:rsidRPr="00DC0AEB">
        <w:rPr>
          <w:rFonts w:eastAsia="Times New Roman" w:cs="Times New Roman"/>
          <w:i/>
          <w:sz w:val="24"/>
          <w:szCs w:val="24"/>
          <w:lang w:eastAsia="es-ES"/>
        </w:rPr>
        <w:t>Léxico Técnico de las Artes  Plásticas</w:t>
      </w:r>
      <w:r w:rsidRPr="00DC0AEB">
        <w:rPr>
          <w:rFonts w:eastAsia="Times New Roman" w:cs="Times New Roman"/>
          <w:sz w:val="24"/>
          <w:szCs w:val="24"/>
          <w:lang w:eastAsia="es-ES"/>
        </w:rPr>
        <w:t>” Buenos Aires.  EUDEBA.</w:t>
      </w:r>
    </w:p>
    <w:p w:rsidR="003737F6" w:rsidRPr="00DC0AEB" w:rsidRDefault="003737F6" w:rsidP="00BA59CB">
      <w:pPr>
        <w:numPr>
          <w:ilvl w:val="0"/>
          <w:numId w:val="5"/>
        </w:numPr>
        <w:spacing w:after="0" w:line="240" w:lineRule="auto"/>
        <w:contextualSpacing/>
        <w:jc w:val="both"/>
        <w:rPr>
          <w:rFonts w:eastAsia="Times New Roman" w:cs="Times New Roman"/>
          <w:sz w:val="24"/>
          <w:szCs w:val="24"/>
          <w:lang w:val="en-US" w:eastAsia="es-ES"/>
        </w:rPr>
      </w:pPr>
      <w:r w:rsidRPr="00DC0AEB">
        <w:rPr>
          <w:rFonts w:eastAsia="Times New Roman" w:cs="Times New Roman"/>
          <w:sz w:val="24"/>
          <w:szCs w:val="24"/>
          <w:lang w:val="es-AR" w:eastAsia="es-ES"/>
        </w:rPr>
        <w:t xml:space="preserve">DANTZIC, Cinthia Maris. (1994). </w:t>
      </w:r>
      <w:r w:rsidRPr="00DC0AEB">
        <w:rPr>
          <w:rFonts w:eastAsia="Times New Roman" w:cs="Times New Roman"/>
          <w:i/>
          <w:sz w:val="24"/>
          <w:szCs w:val="24"/>
          <w:lang w:val="es-AR" w:eastAsia="es-ES"/>
        </w:rPr>
        <w:t>“Diseño Visual. Introducción a las Artes Visuales”</w:t>
      </w:r>
      <w:r w:rsidRPr="00DC0AEB">
        <w:rPr>
          <w:rFonts w:eastAsia="Times New Roman" w:cs="Times New Roman"/>
          <w:sz w:val="24"/>
          <w:szCs w:val="24"/>
          <w:lang w:val="es-AR" w:eastAsia="es-ES"/>
        </w:rPr>
        <w:t xml:space="preserve"> México.  </w:t>
      </w:r>
      <w:proofErr w:type="spellStart"/>
      <w:r w:rsidRPr="00DC0AEB">
        <w:rPr>
          <w:rFonts w:eastAsia="Times New Roman" w:cs="Times New Roman"/>
          <w:sz w:val="24"/>
          <w:szCs w:val="24"/>
          <w:lang w:val="en-US" w:eastAsia="es-ES"/>
        </w:rPr>
        <w:t>Trillas</w:t>
      </w:r>
      <w:proofErr w:type="spellEnd"/>
      <w:r w:rsidRPr="00DC0AEB">
        <w:rPr>
          <w:rFonts w:eastAsia="Times New Roman" w:cs="Times New Roman"/>
          <w:sz w:val="24"/>
          <w:szCs w:val="24"/>
          <w:lang w:val="en-US" w:eastAsia="es-ES"/>
        </w:rPr>
        <w:t>.</w:t>
      </w:r>
    </w:p>
    <w:p w:rsidR="003737F6" w:rsidRPr="00DC0AEB" w:rsidRDefault="003737F6" w:rsidP="00BA59CB">
      <w:pPr>
        <w:numPr>
          <w:ilvl w:val="0"/>
          <w:numId w:val="5"/>
        </w:numPr>
        <w:spacing w:after="0" w:line="240" w:lineRule="auto"/>
        <w:contextualSpacing/>
        <w:jc w:val="both"/>
        <w:rPr>
          <w:rFonts w:eastAsia="Times New Roman" w:cs="Times New Roman"/>
          <w:sz w:val="24"/>
          <w:szCs w:val="24"/>
          <w:lang w:val="en-US" w:eastAsia="es-ES"/>
        </w:rPr>
      </w:pPr>
      <w:r w:rsidRPr="00DC0AEB">
        <w:rPr>
          <w:rFonts w:eastAsia="Times New Roman" w:cs="Times New Roman"/>
          <w:sz w:val="24"/>
          <w:szCs w:val="24"/>
          <w:lang w:val="es-AR" w:eastAsia="es-ES"/>
        </w:rPr>
        <w:t xml:space="preserve">EISNER, E.  (1995). </w:t>
      </w:r>
      <w:r w:rsidRPr="00DC0AEB">
        <w:rPr>
          <w:rFonts w:eastAsia="Times New Roman" w:cs="Times New Roman"/>
          <w:i/>
          <w:sz w:val="24"/>
          <w:szCs w:val="24"/>
          <w:lang w:val="es-AR" w:eastAsia="es-ES"/>
        </w:rPr>
        <w:t>“Educar la visión artística”.</w:t>
      </w:r>
      <w:r w:rsidRPr="00DC0AEB">
        <w:rPr>
          <w:rFonts w:eastAsia="Times New Roman" w:cs="Times New Roman"/>
          <w:sz w:val="24"/>
          <w:szCs w:val="24"/>
          <w:lang w:val="es-AR" w:eastAsia="es-ES"/>
        </w:rPr>
        <w:t xml:space="preserve"> Barcelona. Paidós. </w:t>
      </w:r>
    </w:p>
    <w:p w:rsidR="003737F6" w:rsidRPr="00DC0AEB" w:rsidRDefault="003737F6" w:rsidP="00BA59CB">
      <w:pPr>
        <w:numPr>
          <w:ilvl w:val="0"/>
          <w:numId w:val="5"/>
        </w:numPr>
        <w:spacing w:after="0" w:line="240" w:lineRule="auto"/>
        <w:contextualSpacing/>
        <w:jc w:val="both"/>
        <w:rPr>
          <w:rFonts w:eastAsia="Times New Roman" w:cs="Times New Roman"/>
          <w:sz w:val="24"/>
          <w:szCs w:val="24"/>
          <w:lang w:eastAsia="es-ES"/>
        </w:rPr>
      </w:pPr>
      <w:r w:rsidRPr="00DC0AEB">
        <w:rPr>
          <w:rFonts w:eastAsia="Times New Roman" w:cs="Times New Roman"/>
          <w:sz w:val="24"/>
          <w:szCs w:val="24"/>
          <w:lang w:val="es-AR" w:eastAsia="es-ES"/>
        </w:rPr>
        <w:lastRenderedPageBreak/>
        <w:t>FIGUEROBA, A. Y FERNÁNDEZ M.T. “</w:t>
      </w:r>
      <w:r w:rsidRPr="00DC0AEB">
        <w:rPr>
          <w:rFonts w:eastAsia="Times New Roman" w:cs="Times New Roman"/>
          <w:i/>
          <w:sz w:val="24"/>
          <w:szCs w:val="24"/>
          <w:lang w:val="es-AR" w:eastAsia="es-ES"/>
        </w:rPr>
        <w:t>Historia del Arte</w:t>
      </w:r>
      <w:r w:rsidRPr="00DC0AEB">
        <w:rPr>
          <w:rFonts w:eastAsia="Times New Roman" w:cs="Times New Roman"/>
          <w:sz w:val="24"/>
          <w:szCs w:val="24"/>
          <w:lang w:val="es-AR" w:eastAsia="es-ES"/>
        </w:rPr>
        <w:t xml:space="preserve">” McGraw- Hill. </w:t>
      </w:r>
      <w:r w:rsidRPr="00DC0AEB">
        <w:rPr>
          <w:rFonts w:eastAsia="Times New Roman" w:cs="Times New Roman"/>
          <w:sz w:val="24"/>
          <w:szCs w:val="24"/>
          <w:lang w:eastAsia="es-ES"/>
        </w:rPr>
        <w:t>Madrid. 2002.</w:t>
      </w:r>
    </w:p>
    <w:p w:rsidR="003737F6" w:rsidRPr="00DC0AEB" w:rsidRDefault="003737F6" w:rsidP="00BA59CB">
      <w:pPr>
        <w:numPr>
          <w:ilvl w:val="0"/>
          <w:numId w:val="5"/>
        </w:numPr>
        <w:spacing w:after="120" w:line="240" w:lineRule="atLeast"/>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KRAUBE, Ana Carola (1995). </w:t>
      </w:r>
      <w:r w:rsidRPr="00DC0AEB">
        <w:rPr>
          <w:rFonts w:eastAsia="Times New Roman" w:cs="Times New Roman"/>
          <w:i/>
          <w:sz w:val="24"/>
          <w:szCs w:val="24"/>
          <w:lang w:val="es-AR" w:eastAsia="es-ES"/>
        </w:rPr>
        <w:t>“Historia de la pintura del Renacimiento a nuestros días”</w:t>
      </w:r>
      <w:r w:rsidRPr="00DC0AEB">
        <w:rPr>
          <w:rFonts w:eastAsia="Times New Roman" w:cs="Times New Roman"/>
          <w:sz w:val="24"/>
          <w:szCs w:val="24"/>
          <w:lang w:val="es-AR" w:eastAsia="es-ES"/>
        </w:rPr>
        <w:t xml:space="preserve">. Alemania, Colonia. </w:t>
      </w:r>
      <w:proofErr w:type="spellStart"/>
      <w:r w:rsidRPr="00DC0AEB">
        <w:rPr>
          <w:rFonts w:eastAsia="Times New Roman" w:cs="Times New Roman"/>
          <w:sz w:val="24"/>
          <w:szCs w:val="24"/>
          <w:lang w:val="es-AR" w:eastAsia="es-ES"/>
        </w:rPr>
        <w:t>Konemann</w:t>
      </w:r>
      <w:proofErr w:type="spellEnd"/>
      <w:r w:rsidRPr="00DC0AEB">
        <w:rPr>
          <w:rFonts w:eastAsia="Times New Roman" w:cs="Times New Roman"/>
          <w:sz w:val="24"/>
          <w:szCs w:val="24"/>
          <w:lang w:val="es-AR" w:eastAsia="es-ES"/>
        </w:rPr>
        <w:t>. ”</w:t>
      </w:r>
    </w:p>
    <w:p w:rsidR="003737F6" w:rsidRPr="00DC0AEB" w:rsidRDefault="003737F6" w:rsidP="00BA59CB">
      <w:pPr>
        <w:numPr>
          <w:ilvl w:val="0"/>
          <w:numId w:val="5"/>
        </w:numPr>
        <w:spacing w:after="0" w:line="240" w:lineRule="auto"/>
        <w:contextualSpacing/>
        <w:jc w:val="both"/>
        <w:rPr>
          <w:rFonts w:eastAsia="Times New Roman" w:cs="Times New Roman"/>
          <w:sz w:val="24"/>
          <w:szCs w:val="24"/>
          <w:lang w:eastAsia="es-ES"/>
        </w:rPr>
      </w:pPr>
      <w:r w:rsidRPr="00DC0AEB">
        <w:rPr>
          <w:rFonts w:eastAsia="Times New Roman" w:cs="Times New Roman"/>
          <w:sz w:val="24"/>
          <w:szCs w:val="24"/>
          <w:lang w:val="es-AR" w:eastAsia="es-ES"/>
        </w:rPr>
        <w:t xml:space="preserve">GARDNER, Howard. (1994). </w:t>
      </w:r>
      <w:r w:rsidRPr="00DC0AEB">
        <w:rPr>
          <w:rFonts w:eastAsia="Times New Roman" w:cs="Times New Roman"/>
          <w:i/>
          <w:sz w:val="24"/>
          <w:szCs w:val="24"/>
          <w:lang w:val="es-AR" w:eastAsia="es-ES"/>
        </w:rPr>
        <w:t>“Educación Artística y Desarrollo Humano”.</w:t>
      </w:r>
      <w:r w:rsidRPr="00DC0AEB">
        <w:rPr>
          <w:rFonts w:eastAsia="Times New Roman" w:cs="Times New Roman"/>
          <w:sz w:val="24"/>
          <w:szCs w:val="24"/>
          <w:lang w:val="es-AR" w:eastAsia="es-ES"/>
        </w:rPr>
        <w:t xml:space="preserve"> </w:t>
      </w:r>
      <w:r w:rsidRPr="00DC0AEB">
        <w:rPr>
          <w:rFonts w:eastAsia="Times New Roman" w:cs="Times New Roman"/>
          <w:sz w:val="24"/>
          <w:szCs w:val="24"/>
          <w:lang w:eastAsia="es-ES"/>
        </w:rPr>
        <w:t xml:space="preserve">Paidós. Barcelona. </w:t>
      </w:r>
    </w:p>
    <w:p w:rsidR="003737F6" w:rsidRPr="00DC0AEB" w:rsidRDefault="003737F6" w:rsidP="00BA59CB">
      <w:pPr>
        <w:numPr>
          <w:ilvl w:val="0"/>
          <w:numId w:val="5"/>
        </w:numPr>
        <w:spacing w:after="0" w:line="240" w:lineRule="auto"/>
        <w:contextualSpacing/>
        <w:jc w:val="both"/>
        <w:rPr>
          <w:rFonts w:eastAsia="Times New Roman" w:cs="Times New Roman"/>
          <w:sz w:val="24"/>
          <w:szCs w:val="24"/>
          <w:lang w:val="en-US" w:eastAsia="es-ES"/>
        </w:rPr>
      </w:pPr>
      <w:r w:rsidRPr="00DC0AEB">
        <w:rPr>
          <w:rFonts w:eastAsia="Times New Roman" w:cs="Times New Roman"/>
          <w:sz w:val="24"/>
          <w:szCs w:val="24"/>
          <w:lang w:val="es-AR" w:eastAsia="es-ES"/>
        </w:rPr>
        <w:t xml:space="preserve">KELLOG, R. (1985). “Análisis de la expresión plástica del preescolar”. </w:t>
      </w:r>
      <w:r w:rsidRPr="00DC0AEB">
        <w:rPr>
          <w:rFonts w:eastAsia="Times New Roman" w:cs="Times New Roman"/>
          <w:sz w:val="24"/>
          <w:szCs w:val="24"/>
          <w:lang w:val="en-US" w:eastAsia="es-ES"/>
        </w:rPr>
        <w:t xml:space="preserve">Madrid. </w:t>
      </w:r>
      <w:proofErr w:type="spellStart"/>
      <w:r w:rsidRPr="00DC0AEB">
        <w:rPr>
          <w:rFonts w:eastAsia="Times New Roman" w:cs="Times New Roman"/>
          <w:sz w:val="24"/>
          <w:szCs w:val="24"/>
          <w:lang w:val="en-US" w:eastAsia="es-ES"/>
        </w:rPr>
        <w:t>Cincel</w:t>
      </w:r>
      <w:proofErr w:type="spellEnd"/>
      <w:r w:rsidRPr="00DC0AEB">
        <w:rPr>
          <w:rFonts w:eastAsia="Times New Roman" w:cs="Times New Roman"/>
          <w:sz w:val="24"/>
          <w:szCs w:val="24"/>
          <w:lang w:val="en-US" w:eastAsia="es-ES"/>
        </w:rPr>
        <w:t>.</w:t>
      </w:r>
    </w:p>
    <w:p w:rsidR="003737F6" w:rsidRPr="00DC0AEB" w:rsidRDefault="003737F6" w:rsidP="00BA59CB">
      <w:pPr>
        <w:numPr>
          <w:ilvl w:val="0"/>
          <w:numId w:val="5"/>
        </w:numPr>
        <w:spacing w:after="0" w:line="240" w:lineRule="auto"/>
        <w:contextualSpacing/>
        <w:jc w:val="both"/>
        <w:rPr>
          <w:rFonts w:eastAsia="Times New Roman" w:cs="Times New Roman"/>
          <w:sz w:val="24"/>
          <w:szCs w:val="24"/>
          <w:lang w:val="en-US" w:eastAsia="es-ES"/>
        </w:rPr>
      </w:pPr>
      <w:r w:rsidRPr="00DC0AEB">
        <w:rPr>
          <w:rFonts w:eastAsia="Times New Roman" w:cs="Times New Roman"/>
          <w:sz w:val="24"/>
          <w:szCs w:val="24"/>
          <w:lang w:val="es-AR" w:eastAsia="es-ES"/>
        </w:rPr>
        <w:t xml:space="preserve">LOWENFELD, </w:t>
      </w:r>
      <w:proofErr w:type="spellStart"/>
      <w:r w:rsidRPr="00DC0AEB">
        <w:rPr>
          <w:rFonts w:eastAsia="Times New Roman" w:cs="Times New Roman"/>
          <w:sz w:val="24"/>
          <w:szCs w:val="24"/>
          <w:lang w:val="es-AR" w:eastAsia="es-ES"/>
        </w:rPr>
        <w:t>Victor</w:t>
      </w:r>
      <w:proofErr w:type="spellEnd"/>
      <w:r w:rsidRPr="00DC0AEB">
        <w:rPr>
          <w:rFonts w:eastAsia="Times New Roman" w:cs="Times New Roman"/>
          <w:sz w:val="24"/>
          <w:szCs w:val="24"/>
          <w:lang w:val="es-AR" w:eastAsia="es-ES"/>
        </w:rPr>
        <w:t xml:space="preserve"> y otros. (1972). “</w:t>
      </w:r>
      <w:r w:rsidRPr="00DC0AEB">
        <w:rPr>
          <w:rFonts w:eastAsia="Times New Roman" w:cs="Times New Roman"/>
          <w:i/>
          <w:sz w:val="24"/>
          <w:szCs w:val="24"/>
          <w:lang w:val="es-AR" w:eastAsia="es-ES"/>
        </w:rPr>
        <w:t>Desarrollo de la Capacidad Creadora</w:t>
      </w:r>
      <w:proofErr w:type="gramStart"/>
      <w:r w:rsidRPr="00DC0AEB">
        <w:rPr>
          <w:rFonts w:eastAsia="Times New Roman" w:cs="Times New Roman"/>
          <w:i/>
          <w:sz w:val="24"/>
          <w:szCs w:val="24"/>
          <w:lang w:val="es-AR" w:eastAsia="es-ES"/>
        </w:rPr>
        <w:t>”</w:t>
      </w:r>
      <w:r w:rsidRPr="00DC0AEB">
        <w:rPr>
          <w:rFonts w:eastAsia="Times New Roman" w:cs="Times New Roman"/>
          <w:sz w:val="24"/>
          <w:szCs w:val="24"/>
          <w:lang w:val="es-AR" w:eastAsia="es-ES"/>
        </w:rPr>
        <w:t xml:space="preserve"> .</w:t>
      </w:r>
      <w:proofErr w:type="gramEnd"/>
      <w:r w:rsidRPr="00DC0AEB">
        <w:rPr>
          <w:rFonts w:eastAsia="Times New Roman" w:cs="Times New Roman"/>
          <w:sz w:val="24"/>
          <w:szCs w:val="24"/>
          <w:lang w:val="es-AR" w:eastAsia="es-ES"/>
        </w:rPr>
        <w:t xml:space="preserve"> </w:t>
      </w:r>
      <w:r w:rsidRPr="00DC0AEB">
        <w:rPr>
          <w:rFonts w:eastAsia="Times New Roman" w:cs="Times New Roman"/>
          <w:sz w:val="24"/>
          <w:szCs w:val="24"/>
          <w:lang w:val="en-US" w:eastAsia="es-ES"/>
        </w:rPr>
        <w:t xml:space="preserve">Buenos Aires. </w:t>
      </w:r>
      <w:proofErr w:type="spellStart"/>
      <w:r w:rsidRPr="00DC0AEB">
        <w:rPr>
          <w:rFonts w:eastAsia="Times New Roman" w:cs="Times New Roman"/>
          <w:sz w:val="24"/>
          <w:szCs w:val="24"/>
          <w:lang w:val="en-US" w:eastAsia="es-ES"/>
        </w:rPr>
        <w:t>Kapeluzs</w:t>
      </w:r>
      <w:proofErr w:type="spellEnd"/>
      <w:r w:rsidRPr="00DC0AEB">
        <w:rPr>
          <w:rFonts w:eastAsia="Times New Roman" w:cs="Times New Roman"/>
          <w:sz w:val="24"/>
          <w:szCs w:val="24"/>
          <w:lang w:val="en-US" w:eastAsia="es-ES"/>
        </w:rPr>
        <w:t xml:space="preserve">. </w:t>
      </w:r>
    </w:p>
    <w:p w:rsidR="003737F6" w:rsidRPr="00DC0AEB" w:rsidRDefault="003737F6" w:rsidP="00BA59CB">
      <w:pPr>
        <w:numPr>
          <w:ilvl w:val="0"/>
          <w:numId w:val="5"/>
        </w:numPr>
        <w:spacing w:after="0" w:line="240" w:lineRule="auto"/>
        <w:contextualSpacing/>
        <w:jc w:val="both"/>
        <w:rPr>
          <w:rFonts w:eastAsia="Times New Roman" w:cs="Times New Roman"/>
          <w:sz w:val="24"/>
          <w:szCs w:val="24"/>
          <w:lang w:val="en-US" w:eastAsia="es-ES"/>
        </w:rPr>
      </w:pPr>
      <w:r w:rsidRPr="00DC0AEB">
        <w:rPr>
          <w:rFonts w:eastAsia="Times New Roman" w:cs="Times New Roman"/>
          <w:sz w:val="24"/>
          <w:szCs w:val="24"/>
          <w:lang w:val="es-AR" w:eastAsia="es-ES"/>
        </w:rPr>
        <w:t xml:space="preserve">LURCART, L. (1982). </w:t>
      </w:r>
      <w:r w:rsidRPr="00DC0AEB">
        <w:rPr>
          <w:rFonts w:eastAsia="Times New Roman" w:cs="Times New Roman"/>
          <w:i/>
          <w:sz w:val="24"/>
          <w:szCs w:val="24"/>
          <w:lang w:val="es-AR" w:eastAsia="es-ES"/>
        </w:rPr>
        <w:t xml:space="preserve">“Pintar, dibujar, escribir, pensar. El grafismo en el preescolar.” </w:t>
      </w:r>
      <w:r w:rsidRPr="00DC0AEB">
        <w:rPr>
          <w:rFonts w:eastAsia="Times New Roman" w:cs="Times New Roman"/>
          <w:sz w:val="24"/>
          <w:szCs w:val="24"/>
          <w:lang w:val="en-US" w:eastAsia="es-ES"/>
        </w:rPr>
        <w:t xml:space="preserve">Madrid. </w:t>
      </w:r>
      <w:proofErr w:type="spellStart"/>
      <w:r w:rsidRPr="00DC0AEB">
        <w:rPr>
          <w:rFonts w:eastAsia="Times New Roman" w:cs="Times New Roman"/>
          <w:sz w:val="24"/>
          <w:szCs w:val="24"/>
          <w:lang w:val="en-US" w:eastAsia="es-ES"/>
        </w:rPr>
        <w:t>Cincel.Kapelusz</w:t>
      </w:r>
      <w:proofErr w:type="spellEnd"/>
      <w:r w:rsidRPr="00DC0AEB">
        <w:rPr>
          <w:rFonts w:eastAsia="Times New Roman" w:cs="Times New Roman"/>
          <w:sz w:val="24"/>
          <w:szCs w:val="24"/>
          <w:lang w:val="en-US" w:eastAsia="es-ES"/>
        </w:rPr>
        <w:t>.</w:t>
      </w:r>
    </w:p>
    <w:p w:rsidR="003737F6" w:rsidRPr="00DC0AEB" w:rsidRDefault="003737F6" w:rsidP="00BA59CB">
      <w:pPr>
        <w:numPr>
          <w:ilvl w:val="0"/>
          <w:numId w:val="5"/>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eastAsia="es-ES"/>
        </w:rPr>
        <w:t>MERIN M. Y MERODIO I. (1991</w:t>
      </w:r>
      <w:proofErr w:type="gramStart"/>
      <w:r w:rsidRPr="00DC0AEB">
        <w:rPr>
          <w:rFonts w:eastAsia="Times New Roman" w:cs="Times New Roman"/>
          <w:sz w:val="24"/>
          <w:szCs w:val="24"/>
          <w:lang w:eastAsia="es-ES"/>
        </w:rPr>
        <w:t>)</w:t>
      </w:r>
      <w:r w:rsidRPr="00DC0AEB">
        <w:rPr>
          <w:rFonts w:eastAsia="Times New Roman" w:cs="Times New Roman"/>
          <w:i/>
          <w:sz w:val="24"/>
          <w:szCs w:val="24"/>
          <w:lang w:eastAsia="es-ES"/>
        </w:rPr>
        <w:t>“</w:t>
      </w:r>
      <w:proofErr w:type="gramEnd"/>
      <w:r w:rsidRPr="00DC0AEB">
        <w:rPr>
          <w:rFonts w:eastAsia="Times New Roman" w:cs="Times New Roman"/>
          <w:i/>
          <w:sz w:val="24"/>
          <w:szCs w:val="24"/>
          <w:lang w:eastAsia="es-ES"/>
        </w:rPr>
        <w:t>El Museo Imaginario</w:t>
      </w:r>
      <w:r w:rsidRPr="00DC0AEB">
        <w:rPr>
          <w:rFonts w:eastAsia="Times New Roman" w:cs="Times New Roman"/>
          <w:sz w:val="24"/>
          <w:szCs w:val="24"/>
          <w:lang w:eastAsia="es-ES"/>
        </w:rPr>
        <w:t xml:space="preserve">”. Madrid. Narcea </w:t>
      </w:r>
    </w:p>
    <w:p w:rsidR="003737F6" w:rsidRPr="00DC0AEB" w:rsidRDefault="003737F6" w:rsidP="00BA59CB">
      <w:pPr>
        <w:numPr>
          <w:ilvl w:val="0"/>
          <w:numId w:val="5"/>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eastAsia="es-ES"/>
        </w:rPr>
        <w:t xml:space="preserve">MERIN M., CARIDE I. Y MERODIO I. (1991). </w:t>
      </w:r>
      <w:r w:rsidRPr="00DC0AEB">
        <w:rPr>
          <w:rFonts w:eastAsia="Times New Roman" w:cs="Times New Roman"/>
          <w:i/>
          <w:sz w:val="24"/>
          <w:szCs w:val="24"/>
          <w:lang w:eastAsia="es-ES"/>
        </w:rPr>
        <w:t>“Todo en movimiento</w:t>
      </w:r>
      <w:r w:rsidRPr="00DC0AEB">
        <w:rPr>
          <w:rFonts w:eastAsia="Times New Roman" w:cs="Times New Roman"/>
          <w:sz w:val="24"/>
          <w:szCs w:val="24"/>
          <w:lang w:eastAsia="es-ES"/>
        </w:rPr>
        <w:t>”. Madrid. Narcea</w:t>
      </w:r>
    </w:p>
    <w:p w:rsidR="003737F6" w:rsidRPr="00DC0AEB" w:rsidRDefault="003737F6" w:rsidP="00BA59CB">
      <w:pPr>
        <w:numPr>
          <w:ilvl w:val="0"/>
          <w:numId w:val="5"/>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eastAsia="es-ES"/>
        </w:rPr>
        <w:t>MERODIO  I., CARIDE I., MERIN M</w:t>
      </w:r>
      <w:proofErr w:type="gramStart"/>
      <w:r w:rsidRPr="00DC0AEB">
        <w:rPr>
          <w:rFonts w:eastAsia="Times New Roman" w:cs="Times New Roman"/>
          <w:sz w:val="24"/>
          <w:szCs w:val="24"/>
          <w:lang w:eastAsia="es-ES"/>
        </w:rPr>
        <w:t>.(</w:t>
      </w:r>
      <w:proofErr w:type="gramEnd"/>
      <w:r w:rsidRPr="00DC0AEB">
        <w:rPr>
          <w:rFonts w:eastAsia="Times New Roman" w:cs="Times New Roman"/>
          <w:sz w:val="24"/>
          <w:szCs w:val="24"/>
          <w:lang w:eastAsia="es-ES"/>
        </w:rPr>
        <w:t>1991).</w:t>
      </w:r>
      <w:r w:rsidRPr="00DC0AEB">
        <w:rPr>
          <w:rFonts w:eastAsia="Times New Roman" w:cs="Times New Roman"/>
          <w:i/>
          <w:sz w:val="24"/>
          <w:szCs w:val="24"/>
          <w:lang w:eastAsia="es-ES"/>
        </w:rPr>
        <w:t xml:space="preserve"> “La estructura del espacio</w:t>
      </w:r>
      <w:r w:rsidRPr="00DC0AEB">
        <w:rPr>
          <w:rFonts w:eastAsia="Times New Roman" w:cs="Times New Roman"/>
          <w:sz w:val="24"/>
          <w:szCs w:val="24"/>
          <w:lang w:eastAsia="es-ES"/>
        </w:rPr>
        <w:t>”  Madrid.  Narcea</w:t>
      </w:r>
    </w:p>
    <w:p w:rsidR="003737F6" w:rsidRPr="00DC0AEB" w:rsidRDefault="003737F6" w:rsidP="00BA59CB">
      <w:pPr>
        <w:numPr>
          <w:ilvl w:val="0"/>
          <w:numId w:val="5"/>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eastAsia="es-ES"/>
        </w:rPr>
        <w:t>MERODIO,  CARIDI Y MERIN. (1991)  “</w:t>
      </w:r>
      <w:r w:rsidRPr="00DC0AEB">
        <w:rPr>
          <w:rFonts w:eastAsia="Times New Roman" w:cs="Times New Roman"/>
          <w:i/>
          <w:sz w:val="24"/>
          <w:szCs w:val="24"/>
          <w:lang w:eastAsia="es-ES"/>
        </w:rPr>
        <w:t>Observación de la realidad</w:t>
      </w:r>
      <w:r w:rsidRPr="00DC0AEB">
        <w:rPr>
          <w:rFonts w:eastAsia="Times New Roman" w:cs="Times New Roman"/>
          <w:sz w:val="24"/>
          <w:szCs w:val="24"/>
          <w:lang w:eastAsia="es-ES"/>
        </w:rPr>
        <w:t>.”  Madrid. Narcea</w:t>
      </w:r>
    </w:p>
    <w:p w:rsidR="003737F6" w:rsidRPr="00DC0AEB" w:rsidRDefault="003737F6" w:rsidP="00BA59CB">
      <w:pPr>
        <w:numPr>
          <w:ilvl w:val="0"/>
          <w:numId w:val="5"/>
        </w:num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n-US" w:eastAsia="es-ES"/>
        </w:rPr>
        <w:t xml:space="preserve">PIAGET, J. e INHELDER, B. (1973). </w:t>
      </w:r>
      <w:r w:rsidRPr="00DC0AEB">
        <w:rPr>
          <w:rFonts w:eastAsia="Times New Roman" w:cs="Times New Roman"/>
          <w:i/>
          <w:sz w:val="24"/>
          <w:szCs w:val="24"/>
          <w:lang w:val="es-AR" w:eastAsia="es-ES"/>
        </w:rPr>
        <w:t xml:space="preserve">“Psicología del niño”. </w:t>
      </w:r>
      <w:r w:rsidRPr="00DC0AEB">
        <w:rPr>
          <w:rFonts w:eastAsia="Times New Roman" w:cs="Times New Roman"/>
          <w:sz w:val="24"/>
          <w:szCs w:val="24"/>
          <w:lang w:val="es-AR" w:eastAsia="es-ES"/>
        </w:rPr>
        <w:t>Madrid. Morata</w:t>
      </w:r>
      <w:r w:rsidRPr="00DC0AEB">
        <w:rPr>
          <w:rFonts w:eastAsia="Times New Roman" w:cs="Times New Roman"/>
          <w:i/>
          <w:sz w:val="24"/>
          <w:szCs w:val="24"/>
          <w:lang w:val="es-AR" w:eastAsia="es-ES"/>
        </w:rPr>
        <w:t>.</w:t>
      </w:r>
    </w:p>
    <w:p w:rsidR="003737F6" w:rsidRPr="00DC0AEB" w:rsidRDefault="003737F6" w:rsidP="00BA59CB">
      <w:pPr>
        <w:numPr>
          <w:ilvl w:val="0"/>
          <w:numId w:val="5"/>
        </w:numPr>
        <w:shd w:val="clear" w:color="auto" w:fill="FFFFFF"/>
        <w:spacing w:after="0" w:line="240" w:lineRule="auto"/>
        <w:contextualSpacing/>
        <w:jc w:val="both"/>
        <w:rPr>
          <w:rFonts w:eastAsia="Times New Roman" w:cs="Times New Roman"/>
          <w:color w:val="222222"/>
          <w:sz w:val="24"/>
          <w:szCs w:val="24"/>
          <w:lang w:val="es-AR" w:eastAsia="es-ES"/>
        </w:rPr>
      </w:pPr>
      <w:r w:rsidRPr="00DC0AEB">
        <w:rPr>
          <w:rFonts w:eastAsia="Times New Roman" w:cs="Times New Roman"/>
          <w:sz w:val="24"/>
          <w:szCs w:val="24"/>
          <w:lang w:val="es-AR" w:eastAsia="es-ES"/>
        </w:rPr>
        <w:t>READ, Herbert</w:t>
      </w:r>
      <w:proofErr w:type="gramStart"/>
      <w:r w:rsidRPr="00DC0AEB">
        <w:rPr>
          <w:rFonts w:eastAsia="Times New Roman" w:cs="Times New Roman"/>
          <w:sz w:val="24"/>
          <w:szCs w:val="24"/>
          <w:lang w:val="es-AR" w:eastAsia="es-ES"/>
        </w:rPr>
        <w:t>.(</w:t>
      </w:r>
      <w:proofErr w:type="gramEnd"/>
      <w:r w:rsidRPr="00DC0AEB">
        <w:rPr>
          <w:rFonts w:eastAsia="Times New Roman" w:cs="Times New Roman"/>
          <w:sz w:val="24"/>
          <w:szCs w:val="24"/>
          <w:lang w:val="es-AR" w:eastAsia="es-ES"/>
        </w:rPr>
        <w:t>1964).  “Educación por el Arte”. Buenos Aires. Paidós.</w:t>
      </w:r>
    </w:p>
    <w:p w:rsidR="003737F6" w:rsidRPr="00DC0AEB" w:rsidRDefault="003737F6" w:rsidP="00BA59CB">
      <w:pPr>
        <w:numPr>
          <w:ilvl w:val="0"/>
          <w:numId w:val="5"/>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eastAsia="es-ES"/>
        </w:rPr>
        <w:t xml:space="preserve">SCOTT, Robert </w:t>
      </w:r>
      <w:proofErr w:type="spellStart"/>
      <w:r w:rsidRPr="00DC0AEB">
        <w:rPr>
          <w:rFonts w:eastAsia="Times New Roman" w:cs="Times New Roman"/>
          <w:sz w:val="24"/>
          <w:szCs w:val="24"/>
          <w:lang w:eastAsia="es-ES"/>
        </w:rPr>
        <w:t>Gillam</w:t>
      </w:r>
      <w:proofErr w:type="spellEnd"/>
      <w:r w:rsidRPr="00DC0AEB">
        <w:rPr>
          <w:rFonts w:eastAsia="Times New Roman" w:cs="Times New Roman"/>
          <w:sz w:val="24"/>
          <w:szCs w:val="24"/>
          <w:lang w:eastAsia="es-ES"/>
        </w:rPr>
        <w:t>. (1974). “</w:t>
      </w:r>
      <w:r w:rsidRPr="00DC0AEB">
        <w:rPr>
          <w:rFonts w:eastAsia="Times New Roman" w:cs="Times New Roman"/>
          <w:i/>
          <w:sz w:val="24"/>
          <w:szCs w:val="24"/>
          <w:lang w:eastAsia="es-ES"/>
        </w:rPr>
        <w:t xml:space="preserve">Fundamentos del </w:t>
      </w:r>
      <w:proofErr w:type="spellStart"/>
      <w:r w:rsidRPr="00DC0AEB">
        <w:rPr>
          <w:rFonts w:eastAsia="Times New Roman" w:cs="Times New Roman"/>
          <w:i/>
          <w:sz w:val="24"/>
          <w:szCs w:val="24"/>
          <w:lang w:eastAsia="es-ES"/>
        </w:rPr>
        <w:t>diseño</w:t>
      </w:r>
      <w:r w:rsidRPr="00DC0AEB">
        <w:rPr>
          <w:rFonts w:eastAsia="Times New Roman" w:cs="Times New Roman"/>
          <w:sz w:val="24"/>
          <w:szCs w:val="24"/>
          <w:lang w:eastAsia="es-ES"/>
        </w:rPr>
        <w:t>”.Editorial</w:t>
      </w:r>
      <w:proofErr w:type="spellEnd"/>
      <w:r w:rsidRPr="00DC0AEB">
        <w:rPr>
          <w:rFonts w:eastAsia="Times New Roman" w:cs="Times New Roman"/>
          <w:sz w:val="24"/>
          <w:szCs w:val="24"/>
          <w:lang w:eastAsia="es-ES"/>
        </w:rPr>
        <w:t xml:space="preserve"> Víctor </w:t>
      </w:r>
      <w:proofErr w:type="spellStart"/>
      <w:r w:rsidRPr="00DC0AEB">
        <w:rPr>
          <w:rFonts w:eastAsia="Times New Roman" w:cs="Times New Roman"/>
          <w:sz w:val="24"/>
          <w:szCs w:val="24"/>
          <w:lang w:eastAsia="es-ES"/>
        </w:rPr>
        <w:t>Lerú</w:t>
      </w:r>
      <w:proofErr w:type="spellEnd"/>
      <w:r w:rsidRPr="00DC0AEB">
        <w:rPr>
          <w:rFonts w:eastAsia="Times New Roman" w:cs="Times New Roman"/>
          <w:sz w:val="24"/>
          <w:szCs w:val="24"/>
          <w:lang w:eastAsia="es-ES"/>
        </w:rPr>
        <w:t>.</w:t>
      </w:r>
    </w:p>
    <w:p w:rsidR="003737F6" w:rsidRPr="00DC0AEB" w:rsidRDefault="003737F6" w:rsidP="00BA59CB">
      <w:pPr>
        <w:numPr>
          <w:ilvl w:val="0"/>
          <w:numId w:val="5"/>
        </w:numPr>
        <w:spacing w:after="0" w:line="240" w:lineRule="auto"/>
        <w:jc w:val="both"/>
        <w:rPr>
          <w:rFonts w:eastAsia="Times New Roman" w:cs="Times New Roman"/>
          <w:sz w:val="24"/>
          <w:szCs w:val="24"/>
          <w:lang w:eastAsia="es-ES"/>
        </w:rPr>
      </w:pPr>
      <w:r w:rsidRPr="00DC0AEB">
        <w:rPr>
          <w:rFonts w:eastAsia="Times New Roman" w:cs="Times New Roman"/>
          <w:sz w:val="24"/>
          <w:szCs w:val="24"/>
          <w:lang w:val="es-AR" w:eastAsia="es-ES"/>
        </w:rPr>
        <w:t>VILLAFALLE, Justo</w:t>
      </w:r>
      <w:proofErr w:type="gramStart"/>
      <w:r w:rsidRPr="00DC0AEB">
        <w:rPr>
          <w:rFonts w:eastAsia="Times New Roman" w:cs="Times New Roman"/>
          <w:sz w:val="24"/>
          <w:szCs w:val="24"/>
          <w:lang w:val="es-AR" w:eastAsia="es-ES"/>
        </w:rPr>
        <w:t>.(</w:t>
      </w:r>
      <w:proofErr w:type="gramEnd"/>
      <w:r w:rsidRPr="00DC0AEB">
        <w:rPr>
          <w:rFonts w:eastAsia="Times New Roman" w:cs="Times New Roman"/>
          <w:sz w:val="24"/>
          <w:szCs w:val="24"/>
          <w:lang w:val="es-AR" w:eastAsia="es-ES"/>
        </w:rPr>
        <w:t>2002). “</w:t>
      </w:r>
      <w:r w:rsidRPr="00DC0AEB">
        <w:rPr>
          <w:rFonts w:eastAsia="Times New Roman" w:cs="Times New Roman"/>
          <w:i/>
          <w:sz w:val="24"/>
          <w:szCs w:val="24"/>
          <w:lang w:val="es-AR" w:eastAsia="es-ES"/>
        </w:rPr>
        <w:t>Introducción a la teoría de la Imagen</w:t>
      </w:r>
      <w:r w:rsidRPr="00DC0AEB">
        <w:rPr>
          <w:rFonts w:eastAsia="Times New Roman" w:cs="Times New Roman"/>
          <w:sz w:val="24"/>
          <w:szCs w:val="24"/>
          <w:lang w:val="es-AR" w:eastAsia="es-ES"/>
        </w:rPr>
        <w:t xml:space="preserve">”. </w:t>
      </w:r>
      <w:r w:rsidRPr="00DC0AEB">
        <w:rPr>
          <w:rFonts w:eastAsia="Times New Roman" w:cs="Times New Roman"/>
          <w:sz w:val="24"/>
          <w:szCs w:val="24"/>
          <w:lang w:eastAsia="es-ES"/>
        </w:rPr>
        <w:t>Madrid. Pirámide.</w:t>
      </w:r>
    </w:p>
    <w:p w:rsidR="003737F6" w:rsidRPr="00DC0AEB" w:rsidRDefault="003737F6" w:rsidP="00BA59CB">
      <w:pPr>
        <w:numPr>
          <w:ilvl w:val="0"/>
          <w:numId w:val="5"/>
        </w:numPr>
        <w:spacing w:after="240" w:line="240" w:lineRule="auto"/>
        <w:contextualSpacing/>
        <w:jc w:val="both"/>
        <w:rPr>
          <w:rFonts w:eastAsia="Times New Roman" w:cs="Times New Roman"/>
          <w:b/>
          <w:sz w:val="24"/>
          <w:szCs w:val="24"/>
          <w:u w:val="single"/>
          <w:lang w:val="en-US" w:eastAsia="es-ES"/>
        </w:rPr>
      </w:pPr>
      <w:r w:rsidRPr="00DC0AEB">
        <w:rPr>
          <w:rFonts w:eastAsia="Times New Roman" w:cs="Times New Roman"/>
          <w:sz w:val="24"/>
          <w:szCs w:val="24"/>
          <w:lang w:val="es-AR" w:eastAsia="es-ES"/>
        </w:rPr>
        <w:t xml:space="preserve">VIGOTSKY, L. (1984). </w:t>
      </w:r>
      <w:r w:rsidRPr="00DC0AEB">
        <w:rPr>
          <w:rFonts w:eastAsia="Times New Roman" w:cs="Times New Roman"/>
          <w:i/>
          <w:sz w:val="24"/>
          <w:szCs w:val="24"/>
          <w:lang w:val="es-AR" w:eastAsia="es-ES"/>
        </w:rPr>
        <w:t xml:space="preserve">“La imaginación y el arte en la infancia”. </w:t>
      </w:r>
      <w:proofErr w:type="spellStart"/>
      <w:r w:rsidRPr="00DC0AEB">
        <w:rPr>
          <w:rFonts w:eastAsia="Times New Roman" w:cs="Times New Roman"/>
          <w:sz w:val="24"/>
          <w:szCs w:val="24"/>
          <w:lang w:val="en-US" w:eastAsia="es-ES"/>
        </w:rPr>
        <w:t>Moscú</w:t>
      </w:r>
      <w:proofErr w:type="spellEnd"/>
      <w:r w:rsidRPr="00DC0AEB">
        <w:rPr>
          <w:rFonts w:eastAsia="Times New Roman" w:cs="Times New Roman"/>
          <w:sz w:val="24"/>
          <w:szCs w:val="24"/>
          <w:lang w:val="en-US" w:eastAsia="es-ES"/>
        </w:rPr>
        <w:t xml:space="preserve">. </w:t>
      </w:r>
      <w:proofErr w:type="spellStart"/>
      <w:r w:rsidRPr="00DC0AEB">
        <w:rPr>
          <w:rFonts w:eastAsia="Times New Roman" w:cs="Times New Roman"/>
          <w:sz w:val="24"/>
          <w:szCs w:val="24"/>
          <w:lang w:val="en-US" w:eastAsia="es-ES"/>
        </w:rPr>
        <w:t>Okal</w:t>
      </w:r>
      <w:proofErr w:type="spellEnd"/>
      <w:r w:rsidRPr="00DC0AEB">
        <w:rPr>
          <w:rFonts w:eastAsia="Times New Roman" w:cs="Times New Roman"/>
          <w:sz w:val="24"/>
          <w:szCs w:val="24"/>
          <w:lang w:val="en-US" w:eastAsia="es-ES"/>
        </w:rPr>
        <w:t>.</w:t>
      </w:r>
    </w:p>
    <w:p w:rsidR="003737F6" w:rsidRPr="00DC0AEB" w:rsidRDefault="003737F6" w:rsidP="00BA59CB">
      <w:pPr>
        <w:numPr>
          <w:ilvl w:val="0"/>
          <w:numId w:val="5"/>
        </w:numPr>
        <w:spacing w:after="240" w:line="240" w:lineRule="auto"/>
        <w:contextualSpacing/>
        <w:jc w:val="both"/>
        <w:rPr>
          <w:rFonts w:eastAsia="Times New Roman" w:cs="Times New Roman"/>
          <w:b/>
          <w:sz w:val="24"/>
          <w:szCs w:val="24"/>
          <w:u w:val="single"/>
          <w:lang w:val="en-US" w:eastAsia="es-ES"/>
        </w:rPr>
      </w:pPr>
      <w:r w:rsidRPr="00DC0AEB">
        <w:rPr>
          <w:rFonts w:eastAsia="Times New Roman" w:cs="Times New Roman"/>
          <w:sz w:val="24"/>
          <w:szCs w:val="24"/>
          <w:lang w:val="es-AR" w:eastAsia="es-ES"/>
        </w:rPr>
        <w:t>WUCIUS WONG</w:t>
      </w:r>
      <w:proofErr w:type="gramStart"/>
      <w:r w:rsidRPr="00DC0AEB">
        <w:rPr>
          <w:rFonts w:eastAsia="Times New Roman" w:cs="Times New Roman"/>
          <w:sz w:val="24"/>
          <w:szCs w:val="24"/>
          <w:lang w:val="es-AR" w:eastAsia="es-ES"/>
        </w:rPr>
        <w:t>.(</w:t>
      </w:r>
      <w:proofErr w:type="gramEnd"/>
      <w:r w:rsidRPr="00DC0AEB">
        <w:rPr>
          <w:rFonts w:eastAsia="Times New Roman" w:cs="Times New Roman"/>
          <w:sz w:val="24"/>
          <w:szCs w:val="24"/>
          <w:lang w:val="es-AR" w:eastAsia="es-ES"/>
        </w:rPr>
        <w:t>2001). “</w:t>
      </w:r>
      <w:r w:rsidRPr="00DC0AEB">
        <w:rPr>
          <w:rFonts w:eastAsia="Times New Roman" w:cs="Times New Roman"/>
          <w:i/>
          <w:sz w:val="24"/>
          <w:szCs w:val="24"/>
          <w:lang w:val="es-AR" w:eastAsia="es-ES"/>
        </w:rPr>
        <w:t>Fundamentos del diseño”</w:t>
      </w:r>
      <w:r w:rsidRPr="00DC0AEB">
        <w:rPr>
          <w:rFonts w:eastAsia="Times New Roman" w:cs="Times New Roman"/>
          <w:sz w:val="24"/>
          <w:szCs w:val="24"/>
          <w:lang w:val="es-AR" w:eastAsia="es-ES"/>
        </w:rPr>
        <w:t xml:space="preserve">. </w:t>
      </w:r>
      <w:r w:rsidRPr="00DC0AEB">
        <w:rPr>
          <w:rFonts w:eastAsia="Times New Roman" w:cs="Times New Roman"/>
          <w:sz w:val="24"/>
          <w:szCs w:val="24"/>
          <w:lang w:val="en-US" w:eastAsia="es-ES"/>
        </w:rPr>
        <w:t xml:space="preserve">Barcelona. Gustavo </w:t>
      </w:r>
      <w:proofErr w:type="spellStart"/>
      <w:r w:rsidRPr="00DC0AEB">
        <w:rPr>
          <w:rFonts w:eastAsia="Times New Roman" w:cs="Times New Roman"/>
          <w:sz w:val="24"/>
          <w:szCs w:val="24"/>
          <w:lang w:val="en-US" w:eastAsia="es-ES"/>
        </w:rPr>
        <w:t>Gilli</w:t>
      </w:r>
      <w:proofErr w:type="spellEnd"/>
    </w:p>
    <w:p w:rsidR="003737F6" w:rsidRPr="00DC0AEB" w:rsidRDefault="003737F6" w:rsidP="003737F6">
      <w:pPr>
        <w:spacing w:after="240" w:line="240" w:lineRule="auto"/>
        <w:ind w:left="720"/>
        <w:contextualSpacing/>
        <w:jc w:val="both"/>
        <w:rPr>
          <w:rFonts w:eastAsia="Times New Roman" w:cs="Times New Roman"/>
          <w:b/>
          <w:sz w:val="24"/>
          <w:szCs w:val="24"/>
          <w:u w:val="single"/>
          <w:lang w:val="en-US" w:eastAsia="es-ES"/>
        </w:rPr>
      </w:pPr>
    </w:p>
    <w:p w:rsidR="003737F6" w:rsidRPr="00DC0AEB" w:rsidRDefault="003737F6" w:rsidP="003737F6">
      <w:pPr>
        <w:suppressAutoHyphens/>
        <w:spacing w:after="200" w:line="276" w:lineRule="auto"/>
        <w:ind w:left="283" w:hanging="283"/>
        <w:jc w:val="both"/>
        <w:rPr>
          <w:rFonts w:eastAsia="Times New Roman" w:cs="Times New Roman"/>
          <w:b/>
          <w:sz w:val="24"/>
          <w:szCs w:val="24"/>
          <w:lang w:eastAsia="ar-SA"/>
        </w:rPr>
      </w:pPr>
      <w:r w:rsidRPr="00DC0AEB">
        <w:rPr>
          <w:rFonts w:eastAsia="Times New Roman" w:cs="Times New Roman"/>
          <w:b/>
          <w:sz w:val="24"/>
          <w:szCs w:val="24"/>
          <w:lang w:eastAsia="ar-SA"/>
        </w:rPr>
        <w:t xml:space="preserve">       4.</w:t>
      </w:r>
      <w:r w:rsidRPr="00DC0AEB">
        <w:rPr>
          <w:rFonts w:eastAsia="Times New Roman" w:cs="Times New Roman"/>
          <w:b/>
          <w:sz w:val="24"/>
          <w:szCs w:val="24"/>
          <w:lang w:eastAsia="ar-SA"/>
        </w:rPr>
        <w:tab/>
        <w:t>METODOLOGIA DE TRABAJO EN TIEMPO DE PANDEMIA</w:t>
      </w:r>
    </w:p>
    <w:p w:rsidR="003737F6" w:rsidRPr="00DC0AEB" w:rsidRDefault="003737F6" w:rsidP="003737F6">
      <w:pPr>
        <w:spacing w:after="0" w:line="240" w:lineRule="auto"/>
        <w:contextualSpacing/>
        <w:jc w:val="both"/>
        <w:rPr>
          <w:rFonts w:eastAsia="Times New Roman" w:cs="Times New Roman"/>
          <w:b/>
          <w:sz w:val="24"/>
          <w:szCs w:val="24"/>
          <w:lang w:val="es-AR" w:eastAsia="es-ES"/>
        </w:rPr>
      </w:pPr>
      <w:r w:rsidRPr="00DC0AEB">
        <w:rPr>
          <w:rFonts w:eastAsia="Times New Roman" w:cs="Times New Roman"/>
          <w:b/>
          <w:sz w:val="24"/>
          <w:szCs w:val="24"/>
          <w:lang w:val="es-AR" w:eastAsia="es-ES"/>
        </w:rPr>
        <w:t>4.1. Cursado virtual</w:t>
      </w:r>
    </w:p>
    <w:p w:rsidR="003737F6" w:rsidRPr="00DC0AEB" w:rsidRDefault="003737F6" w:rsidP="003737F6">
      <w:p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Este tiempo de pandemia exige drásticamente  adaptaciones de las propuestas metodológicas, que sin duda deben  girar en torno a modalidades de cursado relacionados  con  variedades de formatos digitales  que permitan, a nuestros alumnos/as,  el acceso a modos heterogéneos de interacción  y de relación con el saber del lenguaje plástico-visual  y su trasferencia y adaptación a las prácticas docentes.  </w:t>
      </w:r>
    </w:p>
    <w:p w:rsidR="003737F6" w:rsidRPr="00DC0AEB" w:rsidRDefault="003737F6" w:rsidP="003737F6">
      <w:p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Se intenta implementar  una variedad de herramientas virtuales entre ellas: </w:t>
      </w:r>
    </w:p>
    <w:p w:rsidR="003737F6" w:rsidRPr="00DC0AEB" w:rsidRDefault="003737F6" w:rsidP="00BA59CB">
      <w:pPr>
        <w:numPr>
          <w:ilvl w:val="0"/>
          <w:numId w:val="19"/>
        </w:numPr>
        <w:spacing w:after="0" w:line="240" w:lineRule="auto"/>
        <w:contextualSpacing/>
        <w:jc w:val="both"/>
        <w:rPr>
          <w:rFonts w:eastAsia="Times New Roman" w:cs="Times New Roman"/>
          <w:sz w:val="24"/>
          <w:szCs w:val="24"/>
          <w:lang w:eastAsia="es-ES"/>
        </w:rPr>
      </w:pPr>
      <w:r w:rsidRPr="00DC0AEB">
        <w:rPr>
          <w:rFonts w:eastAsia="Times New Roman" w:cs="Times New Roman"/>
          <w:sz w:val="24"/>
          <w:szCs w:val="24"/>
          <w:lang w:eastAsia="es-ES"/>
        </w:rPr>
        <w:t xml:space="preserve">Grupo de </w:t>
      </w:r>
      <w:proofErr w:type="spellStart"/>
      <w:r w:rsidRPr="00DC0AEB">
        <w:rPr>
          <w:rFonts w:eastAsia="Times New Roman" w:cs="Times New Roman"/>
          <w:sz w:val="24"/>
          <w:szCs w:val="24"/>
          <w:lang w:eastAsia="es-ES"/>
        </w:rPr>
        <w:t>whatsapp</w:t>
      </w:r>
      <w:proofErr w:type="spellEnd"/>
      <w:r w:rsidRPr="00DC0AEB">
        <w:rPr>
          <w:rFonts w:eastAsia="Times New Roman" w:cs="Times New Roman"/>
          <w:sz w:val="24"/>
          <w:szCs w:val="24"/>
          <w:lang w:eastAsia="es-ES"/>
        </w:rPr>
        <w:t xml:space="preserve"> mediante el cual, alumnos y profesores,  se comunican  permanentemente, de manera rápida y espontánea. De este modo se  aclaran inquietudes, se suben materiales (imágenes, videos, textos)  y se  presentan  producciones plásticas a modo de galería de arte.</w:t>
      </w:r>
    </w:p>
    <w:p w:rsidR="003737F6" w:rsidRPr="00DC0AEB" w:rsidRDefault="003737F6" w:rsidP="00BA59CB">
      <w:pPr>
        <w:numPr>
          <w:ilvl w:val="0"/>
          <w:numId w:val="19"/>
        </w:numPr>
        <w:spacing w:after="0" w:line="240" w:lineRule="auto"/>
        <w:contextualSpacing/>
        <w:jc w:val="both"/>
        <w:rPr>
          <w:rFonts w:eastAsia="Times New Roman" w:cs="Times New Roman"/>
          <w:sz w:val="24"/>
          <w:szCs w:val="24"/>
          <w:lang w:eastAsia="es-ES"/>
        </w:rPr>
      </w:pPr>
      <w:r w:rsidRPr="00DC0AEB">
        <w:rPr>
          <w:rFonts w:eastAsia="Times New Roman" w:cs="Times New Roman"/>
          <w:sz w:val="24"/>
          <w:szCs w:val="24"/>
          <w:lang w:eastAsia="es-ES"/>
        </w:rPr>
        <w:t>SIAL donde se  suben  los archivos con material bibliográfico digitalizado y guías de trabajos prácticos. Se dictan las clases virtuales.</w:t>
      </w:r>
    </w:p>
    <w:p w:rsidR="003737F6" w:rsidRPr="00DC0AEB" w:rsidRDefault="003737F6" w:rsidP="00BA59CB">
      <w:pPr>
        <w:numPr>
          <w:ilvl w:val="0"/>
          <w:numId w:val="19"/>
        </w:numPr>
        <w:spacing w:after="0" w:line="240" w:lineRule="auto"/>
        <w:contextualSpacing/>
        <w:jc w:val="both"/>
        <w:rPr>
          <w:rFonts w:eastAsia="Times New Roman" w:cs="Times New Roman"/>
          <w:sz w:val="24"/>
          <w:szCs w:val="24"/>
          <w:lang w:eastAsia="es-ES"/>
        </w:rPr>
      </w:pPr>
      <w:r w:rsidRPr="00DC0AEB">
        <w:rPr>
          <w:rFonts w:eastAsia="Times New Roman" w:cs="Times New Roman"/>
          <w:sz w:val="24"/>
          <w:szCs w:val="24"/>
          <w:lang w:eastAsia="es-ES"/>
        </w:rPr>
        <w:t>Correo electrónico al que  los alumnos mandan sus producciones que son evaluadas por el equipo docente y devueltas con las correcciones pertinentes.</w:t>
      </w:r>
    </w:p>
    <w:p w:rsidR="003737F6" w:rsidRPr="00DC0AEB" w:rsidRDefault="003737F6" w:rsidP="00BA59CB">
      <w:pPr>
        <w:numPr>
          <w:ilvl w:val="0"/>
          <w:numId w:val="19"/>
        </w:numPr>
        <w:spacing w:after="0" w:line="240" w:lineRule="auto"/>
        <w:contextualSpacing/>
        <w:jc w:val="both"/>
        <w:rPr>
          <w:rFonts w:eastAsia="Times New Roman" w:cs="Times New Roman"/>
          <w:sz w:val="24"/>
          <w:szCs w:val="24"/>
          <w:lang w:eastAsia="es-ES"/>
        </w:rPr>
      </w:pPr>
      <w:r w:rsidRPr="00DC0AEB">
        <w:rPr>
          <w:rFonts w:eastAsia="Times New Roman" w:cs="Times New Roman"/>
          <w:sz w:val="24"/>
          <w:szCs w:val="24"/>
          <w:lang w:eastAsia="es-ES"/>
        </w:rPr>
        <w:t>Videos de artistas, estilos y movimientos nacionales e internacionales actuales e históricos.</w:t>
      </w:r>
    </w:p>
    <w:p w:rsidR="003737F6" w:rsidRPr="00DC0AEB" w:rsidRDefault="003737F6" w:rsidP="00BA59CB">
      <w:pPr>
        <w:numPr>
          <w:ilvl w:val="0"/>
          <w:numId w:val="19"/>
        </w:numPr>
        <w:spacing w:after="0" w:line="240" w:lineRule="auto"/>
        <w:contextualSpacing/>
        <w:jc w:val="both"/>
        <w:rPr>
          <w:rFonts w:eastAsia="Times New Roman" w:cs="Times New Roman"/>
          <w:sz w:val="24"/>
          <w:szCs w:val="24"/>
          <w:lang w:eastAsia="es-ES"/>
        </w:rPr>
      </w:pPr>
      <w:r w:rsidRPr="00DC0AEB">
        <w:rPr>
          <w:rFonts w:eastAsia="Times New Roman" w:cs="Times New Roman"/>
          <w:sz w:val="24"/>
          <w:szCs w:val="24"/>
          <w:lang w:eastAsia="es-ES"/>
        </w:rPr>
        <w:lastRenderedPageBreak/>
        <w:t xml:space="preserve">Interacciones con  artistas </w:t>
      </w:r>
      <w:proofErr w:type="spellStart"/>
      <w:r w:rsidRPr="00DC0AEB">
        <w:rPr>
          <w:rFonts w:eastAsia="Times New Roman" w:cs="Times New Roman"/>
          <w:sz w:val="24"/>
          <w:szCs w:val="24"/>
          <w:lang w:eastAsia="es-ES"/>
        </w:rPr>
        <w:t>riocuartenses</w:t>
      </w:r>
      <w:proofErr w:type="spellEnd"/>
      <w:r w:rsidRPr="00DC0AEB">
        <w:rPr>
          <w:rFonts w:eastAsia="Times New Roman" w:cs="Times New Roman"/>
          <w:sz w:val="24"/>
          <w:szCs w:val="24"/>
          <w:lang w:eastAsia="es-ES"/>
        </w:rPr>
        <w:t xml:space="preserve"> mediante sus páginas, videos o entrevistas especiales.</w:t>
      </w:r>
    </w:p>
    <w:p w:rsidR="003737F6" w:rsidRPr="00DC0AEB" w:rsidRDefault="003737F6" w:rsidP="00BA59CB">
      <w:pPr>
        <w:numPr>
          <w:ilvl w:val="0"/>
          <w:numId w:val="19"/>
        </w:numPr>
        <w:spacing w:after="0" w:line="240" w:lineRule="auto"/>
        <w:contextualSpacing/>
        <w:jc w:val="both"/>
        <w:rPr>
          <w:rFonts w:eastAsia="Times New Roman" w:cs="Times New Roman"/>
          <w:sz w:val="24"/>
          <w:szCs w:val="24"/>
          <w:lang w:eastAsia="es-ES"/>
        </w:rPr>
      </w:pPr>
      <w:r w:rsidRPr="00DC0AEB">
        <w:rPr>
          <w:rFonts w:eastAsia="Times New Roman" w:cs="Times New Roman"/>
          <w:sz w:val="24"/>
          <w:szCs w:val="24"/>
          <w:lang w:eastAsia="es-ES"/>
        </w:rPr>
        <w:t xml:space="preserve">Para el dictado de clases virtuales se emplea Sial,  </w:t>
      </w:r>
      <w:proofErr w:type="spellStart"/>
      <w:r w:rsidRPr="00DC0AEB">
        <w:rPr>
          <w:rFonts w:eastAsia="Times New Roman" w:cs="Times New Roman"/>
          <w:sz w:val="24"/>
          <w:szCs w:val="24"/>
          <w:lang w:eastAsia="es-ES"/>
        </w:rPr>
        <w:t>Instagram</w:t>
      </w:r>
      <w:proofErr w:type="spellEnd"/>
      <w:r w:rsidRPr="00DC0AEB">
        <w:rPr>
          <w:rFonts w:eastAsia="Times New Roman" w:cs="Times New Roman"/>
          <w:sz w:val="24"/>
          <w:szCs w:val="24"/>
          <w:lang w:eastAsia="es-ES"/>
        </w:rPr>
        <w:t xml:space="preserve">, </w:t>
      </w:r>
      <w:proofErr w:type="spellStart"/>
      <w:r w:rsidRPr="00DC0AEB">
        <w:rPr>
          <w:rFonts w:eastAsia="Times New Roman" w:cs="Times New Roman"/>
          <w:sz w:val="24"/>
          <w:szCs w:val="24"/>
          <w:lang w:eastAsia="es-ES"/>
        </w:rPr>
        <w:t>Jitsi</w:t>
      </w:r>
      <w:proofErr w:type="spellEnd"/>
      <w:r w:rsidRPr="00DC0AEB">
        <w:rPr>
          <w:rFonts w:eastAsia="Times New Roman" w:cs="Times New Roman"/>
          <w:sz w:val="24"/>
          <w:szCs w:val="24"/>
          <w:lang w:eastAsia="es-ES"/>
        </w:rPr>
        <w:t xml:space="preserve">, Google y </w:t>
      </w:r>
      <w:proofErr w:type="spellStart"/>
      <w:r w:rsidRPr="00DC0AEB">
        <w:rPr>
          <w:rFonts w:eastAsia="Times New Roman" w:cs="Times New Roman"/>
          <w:sz w:val="24"/>
          <w:szCs w:val="24"/>
          <w:lang w:eastAsia="es-ES"/>
        </w:rPr>
        <w:t>You</w:t>
      </w:r>
      <w:proofErr w:type="spellEnd"/>
      <w:r w:rsidRPr="00DC0AEB">
        <w:rPr>
          <w:rFonts w:eastAsia="Times New Roman" w:cs="Times New Roman"/>
          <w:sz w:val="24"/>
          <w:szCs w:val="24"/>
          <w:lang w:eastAsia="es-ES"/>
        </w:rPr>
        <w:t xml:space="preserve"> </w:t>
      </w:r>
      <w:proofErr w:type="spellStart"/>
      <w:r w:rsidRPr="00DC0AEB">
        <w:rPr>
          <w:rFonts w:eastAsia="Times New Roman" w:cs="Times New Roman"/>
          <w:sz w:val="24"/>
          <w:szCs w:val="24"/>
          <w:lang w:eastAsia="es-ES"/>
        </w:rPr>
        <w:t>Tube</w:t>
      </w:r>
      <w:proofErr w:type="spellEnd"/>
      <w:r w:rsidRPr="00DC0AEB">
        <w:rPr>
          <w:rFonts w:eastAsia="Times New Roman" w:cs="Times New Roman"/>
          <w:sz w:val="24"/>
          <w:szCs w:val="24"/>
          <w:lang w:eastAsia="es-ES"/>
        </w:rPr>
        <w:t xml:space="preserve"> público y privado.</w:t>
      </w:r>
    </w:p>
    <w:p w:rsidR="003737F6" w:rsidRPr="00DC0AEB" w:rsidRDefault="003737F6" w:rsidP="003737F6">
      <w:pPr>
        <w:spacing w:after="0" w:line="240" w:lineRule="auto"/>
        <w:jc w:val="both"/>
        <w:rPr>
          <w:rFonts w:eastAsia="Times New Roman" w:cs="Times New Roman"/>
          <w:sz w:val="24"/>
          <w:szCs w:val="24"/>
          <w:lang w:eastAsia="es-ES"/>
        </w:rPr>
      </w:pPr>
    </w:p>
    <w:p w:rsidR="003737F6" w:rsidRPr="00DC0AEB" w:rsidRDefault="003737F6" w:rsidP="003737F6">
      <w:pPr>
        <w:spacing w:after="0" w:line="276" w:lineRule="auto"/>
        <w:jc w:val="both"/>
        <w:rPr>
          <w:sz w:val="24"/>
          <w:szCs w:val="24"/>
        </w:rPr>
      </w:pPr>
      <w:r w:rsidRPr="00DC0AEB">
        <w:rPr>
          <w:sz w:val="24"/>
          <w:szCs w:val="24"/>
        </w:rPr>
        <w:t xml:space="preserve">   En este recorrido virtual la asignatura intenta continuar con  la implementación de actividades pedagógicas de tipo  talleres de acción-producción y de reflexión que   tiendan  a promover aprendizajes significativos.  Mediante las redes y plataformas mencionadas  se animará la formación de grupos de producción y de discusión con el propósito de favorecer la reflexión conjunta, el intercambio de opiniones y la argumentación sólida de las acciones realizadas y de la bibliografía  tratada. Se considera fundamental que el alumno produzca en forma escrita y  se exprese plásticamente a través de vivencias personales para que después pueda volcarlas en su práctica profesional.</w:t>
      </w:r>
    </w:p>
    <w:p w:rsidR="003737F6" w:rsidRPr="00DC0AEB" w:rsidRDefault="003737F6" w:rsidP="003737F6">
      <w:pPr>
        <w:spacing w:after="0" w:line="240" w:lineRule="auto"/>
        <w:ind w:left="720"/>
        <w:contextualSpacing/>
        <w:jc w:val="both"/>
        <w:rPr>
          <w:rFonts w:eastAsia="Times New Roman" w:cs="Times New Roman"/>
          <w:sz w:val="24"/>
          <w:szCs w:val="24"/>
          <w:lang w:eastAsia="es-ES"/>
        </w:rPr>
      </w:pPr>
    </w:p>
    <w:p w:rsidR="003737F6" w:rsidRPr="00DC0AEB" w:rsidRDefault="003737F6" w:rsidP="003737F6">
      <w:pPr>
        <w:spacing w:after="0" w:line="240" w:lineRule="auto"/>
        <w:contextualSpacing/>
        <w:jc w:val="both"/>
        <w:rPr>
          <w:rFonts w:eastAsia="Times New Roman" w:cs="Times New Roman"/>
          <w:b/>
          <w:sz w:val="24"/>
          <w:szCs w:val="24"/>
          <w:lang w:val="es-AR" w:eastAsia="es-ES"/>
        </w:rPr>
      </w:pPr>
      <w:r w:rsidRPr="00DC0AEB">
        <w:rPr>
          <w:rFonts w:eastAsia="Times New Roman" w:cs="Times New Roman"/>
          <w:b/>
          <w:sz w:val="24"/>
          <w:szCs w:val="24"/>
          <w:lang w:val="es-AR" w:eastAsia="es-ES"/>
        </w:rPr>
        <w:t>4.2.  Implementación de guías de trabajos prácticos</w:t>
      </w:r>
    </w:p>
    <w:p w:rsidR="003737F6" w:rsidRPr="00DC0AEB" w:rsidRDefault="003737F6" w:rsidP="003737F6">
      <w:p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Semanalmente se entregará una guía que fundamentalmente constará de dos partes: </w:t>
      </w:r>
    </w:p>
    <w:p w:rsidR="003737F6" w:rsidRPr="00DC0AEB" w:rsidRDefault="003737F6" w:rsidP="00BA59CB">
      <w:pPr>
        <w:numPr>
          <w:ilvl w:val="0"/>
          <w:numId w:val="20"/>
        </w:num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una producción escrita basada en diversos formatos de tratamiento de la información bibliográfica.</w:t>
      </w:r>
    </w:p>
    <w:p w:rsidR="003737F6" w:rsidRPr="00DC0AEB" w:rsidRDefault="003737F6" w:rsidP="00BA59CB">
      <w:pPr>
        <w:numPr>
          <w:ilvl w:val="0"/>
          <w:numId w:val="20"/>
        </w:num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Una producción plástica-visual contextualizada en situaciones específicas relacionadas con los contenidos a desarrollar.</w:t>
      </w:r>
    </w:p>
    <w:p w:rsidR="003737F6" w:rsidRPr="00DC0AEB" w:rsidRDefault="003737F6" w:rsidP="003737F6">
      <w:pPr>
        <w:spacing w:after="0" w:line="240" w:lineRule="auto"/>
        <w:jc w:val="both"/>
        <w:rPr>
          <w:rFonts w:eastAsia="Times New Roman" w:cs="Times New Roman"/>
          <w:b/>
          <w:sz w:val="24"/>
          <w:szCs w:val="24"/>
          <w:lang w:val="es-AR" w:eastAsia="es-ES"/>
        </w:rPr>
      </w:pPr>
      <w:r w:rsidRPr="00DC0AEB">
        <w:rPr>
          <w:rFonts w:eastAsia="Times New Roman" w:cs="Times New Roman"/>
          <w:b/>
          <w:sz w:val="24"/>
          <w:szCs w:val="24"/>
          <w:lang w:val="es-AR" w:eastAsia="es-ES"/>
        </w:rPr>
        <w:t>4.3. Talleres domiciliarios.</w:t>
      </w:r>
    </w:p>
    <w:p w:rsidR="003737F6" w:rsidRPr="00DC0AEB" w:rsidRDefault="003737F6" w:rsidP="003737F6">
      <w:p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En esta</w:t>
      </w:r>
      <w:r w:rsidRPr="00DC0AEB">
        <w:rPr>
          <w:rFonts w:eastAsia="Times New Roman" w:cs="Times New Roman"/>
          <w:b/>
          <w:sz w:val="24"/>
          <w:szCs w:val="24"/>
          <w:lang w:val="es-AR" w:eastAsia="es-ES"/>
        </w:rPr>
        <w:t xml:space="preserve"> </w:t>
      </w:r>
      <w:r w:rsidRPr="00DC0AEB">
        <w:rPr>
          <w:rFonts w:eastAsia="Times New Roman" w:cs="Times New Roman"/>
          <w:sz w:val="24"/>
          <w:szCs w:val="24"/>
          <w:lang w:val="es-AR" w:eastAsia="es-ES"/>
        </w:rPr>
        <w:t>situación   las/os alumnos/as producirán plásticamente  en sus lugares de residencia, con los elementos, materiales y herramientas, que dispongan, atendiendo siempre a propuestas de creación, investigación,  experimentación, búsqueda, manipulación y  construcción.</w:t>
      </w:r>
    </w:p>
    <w:p w:rsidR="003737F6" w:rsidRPr="00DC0AEB" w:rsidRDefault="003737F6" w:rsidP="003737F6">
      <w:pPr>
        <w:spacing w:after="0" w:line="240" w:lineRule="auto"/>
        <w:jc w:val="both"/>
        <w:rPr>
          <w:rFonts w:eastAsia="Times New Roman" w:cs="Times New Roman"/>
          <w:b/>
          <w:sz w:val="24"/>
          <w:szCs w:val="24"/>
          <w:lang w:val="es-AR" w:eastAsia="es-ES"/>
        </w:rPr>
      </w:pPr>
      <w:r w:rsidRPr="00DC0AEB">
        <w:rPr>
          <w:rFonts w:eastAsia="Times New Roman" w:cs="Times New Roman"/>
          <w:b/>
          <w:sz w:val="24"/>
          <w:szCs w:val="24"/>
          <w:lang w:val="es-AR" w:eastAsia="es-ES"/>
        </w:rPr>
        <w:t>4.3. Visitas a diversas formas culturales</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Se realizan mediante los formatos virtuales que ofrecen las galerías y museos locales y la gran variedad de ofertas de reconocidos museos internacionales.</w:t>
      </w:r>
    </w:p>
    <w:p w:rsidR="003737F6" w:rsidRPr="00DC0AEB" w:rsidRDefault="003737F6" w:rsidP="00BA59CB">
      <w:pPr>
        <w:numPr>
          <w:ilvl w:val="1"/>
          <w:numId w:val="2"/>
        </w:numPr>
        <w:spacing w:after="0" w:line="240" w:lineRule="auto"/>
        <w:contextualSpacing/>
        <w:jc w:val="both"/>
        <w:rPr>
          <w:rFonts w:eastAsia="Times New Roman" w:cs="Times New Roman"/>
          <w:b/>
          <w:sz w:val="24"/>
          <w:szCs w:val="24"/>
          <w:lang w:val="en-US" w:eastAsia="es-ES"/>
        </w:rPr>
      </w:pPr>
      <w:proofErr w:type="spellStart"/>
      <w:r w:rsidRPr="00DC0AEB">
        <w:rPr>
          <w:rFonts w:eastAsia="Times New Roman" w:cs="Times New Roman"/>
          <w:b/>
          <w:sz w:val="24"/>
          <w:szCs w:val="24"/>
          <w:lang w:val="en-US" w:eastAsia="es-ES"/>
        </w:rPr>
        <w:t>Globalidad</w:t>
      </w:r>
      <w:proofErr w:type="spellEnd"/>
    </w:p>
    <w:p w:rsidR="003737F6" w:rsidRPr="00DC0AEB" w:rsidRDefault="003737F6" w:rsidP="003737F6">
      <w:p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Se refiere al carácter  integrador que tiene la educación artística. Exige un tratamiento interrelacionado en dos sentidos: dentro del área artística, incorporando otras manifestaciones artísticas tales como narraciones, música, expresión corporal y teatral. O en relación con otras áreas de ciencias naturales, sociales, lengua, matemática. </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De este modo,  se pretende asegurar aprendizajes funcionales, susceptibles de ser utilizados en diversos contextos institucionales  y en diversas  situaciones de su vida profesional, lo que favorecerá la conexión con la realidad educativa.</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Paralelo al proceso de construcción de conocimientos, se considera necesario la reflexión sobre  actitudes y valores relacionados con la profesión docente tales como la responsabilidad, la racionalidad, la tolerancia, la solidaridad, el compromiso y la honestidad. </w:t>
      </w:r>
    </w:p>
    <w:p w:rsidR="003737F6" w:rsidRPr="00DC0AEB" w:rsidRDefault="003737F6" w:rsidP="00BA59CB">
      <w:pPr>
        <w:numPr>
          <w:ilvl w:val="1"/>
          <w:numId w:val="2"/>
        </w:numPr>
        <w:spacing w:after="0" w:line="240" w:lineRule="auto"/>
        <w:contextualSpacing/>
        <w:jc w:val="both"/>
        <w:rPr>
          <w:rFonts w:eastAsia="Times New Roman" w:cs="Times New Roman"/>
          <w:b/>
          <w:sz w:val="24"/>
          <w:szCs w:val="24"/>
          <w:lang w:val="es-AR" w:eastAsia="es-ES"/>
        </w:rPr>
      </w:pPr>
      <w:r w:rsidRPr="00DC0AEB">
        <w:rPr>
          <w:rFonts w:eastAsia="Times New Roman" w:cs="Times New Roman"/>
          <w:b/>
          <w:sz w:val="24"/>
          <w:szCs w:val="24"/>
          <w:lang w:val="es-AR" w:eastAsia="es-ES"/>
        </w:rPr>
        <w:t xml:space="preserve">Tratamientos de diferentes fuentes de información  se proponen: </w:t>
      </w:r>
    </w:p>
    <w:p w:rsidR="003737F6" w:rsidRPr="00DC0AEB" w:rsidRDefault="003737F6" w:rsidP="00BA59CB">
      <w:pPr>
        <w:numPr>
          <w:ilvl w:val="0"/>
          <w:numId w:val="11"/>
        </w:num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lastRenderedPageBreak/>
        <w:t xml:space="preserve">Lectura, interpretación y elaboración de diferente material informativo: bibliográfico,  de internet, entrevistas, observaciones, videos, trabajos prácticos. </w:t>
      </w:r>
    </w:p>
    <w:p w:rsidR="003737F6" w:rsidRPr="00DC0AEB" w:rsidRDefault="003737F6" w:rsidP="00BA59CB">
      <w:pPr>
        <w:numPr>
          <w:ilvl w:val="0"/>
          <w:numId w:val="11"/>
        </w:num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Reelaboración de la información mediante esquemas, síntesis, mapas conceptuales, ejes estructurales, en función de la forma de organización del texto.</w:t>
      </w:r>
    </w:p>
    <w:p w:rsidR="003737F6" w:rsidRPr="00DC0AEB" w:rsidRDefault="003737F6" w:rsidP="00BA59CB">
      <w:pPr>
        <w:numPr>
          <w:ilvl w:val="0"/>
          <w:numId w:val="11"/>
        </w:numPr>
        <w:spacing w:after="0" w:line="240" w:lineRule="auto"/>
        <w:jc w:val="both"/>
        <w:rPr>
          <w:rFonts w:eastAsia="Times New Roman" w:cs="Times New Roman"/>
          <w:sz w:val="24"/>
          <w:szCs w:val="24"/>
          <w:lang w:val="es-AR" w:eastAsia="es-ES"/>
        </w:rPr>
      </w:pPr>
      <w:r w:rsidRPr="00DC0AEB">
        <w:rPr>
          <w:rFonts w:eastAsia="Times New Roman" w:cs="Times New Roman"/>
          <w:sz w:val="24"/>
          <w:szCs w:val="24"/>
          <w:lang w:val="es-AR" w:eastAsia="es-ES"/>
        </w:rPr>
        <w:t>Análisis reflexivo  de las observaciones y experiencias  realizadas en producciones  plásticas y en  prácticas docentes.</w:t>
      </w:r>
    </w:p>
    <w:p w:rsidR="003737F6" w:rsidRPr="00DC0AEB" w:rsidRDefault="003737F6" w:rsidP="00BA59CB">
      <w:pPr>
        <w:numPr>
          <w:ilvl w:val="1"/>
          <w:numId w:val="2"/>
        </w:numPr>
        <w:spacing w:after="0" w:line="240" w:lineRule="auto"/>
        <w:contextualSpacing/>
        <w:jc w:val="both"/>
        <w:rPr>
          <w:rFonts w:eastAsia="Times New Roman" w:cs="Times New Roman"/>
          <w:b/>
          <w:sz w:val="24"/>
          <w:szCs w:val="24"/>
          <w:lang w:val="es-AR" w:eastAsia="es-ES"/>
        </w:rPr>
      </w:pPr>
      <w:r w:rsidRPr="00DC0AEB">
        <w:rPr>
          <w:rFonts w:eastAsia="Times New Roman" w:cs="Times New Roman"/>
          <w:b/>
          <w:sz w:val="24"/>
          <w:szCs w:val="24"/>
          <w:lang w:val="es-AR" w:eastAsia="es-ES"/>
        </w:rPr>
        <w:t>Exposiciones</w:t>
      </w:r>
    </w:p>
    <w:p w:rsidR="003737F6" w:rsidRPr="00DC0AEB" w:rsidRDefault="003737F6" w:rsidP="003737F6">
      <w:pPr>
        <w:spacing w:after="0" w:line="240" w:lineRule="auto"/>
        <w:ind w:left="720"/>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Los trabajos artísticos que vayan realizando los alumnos  se montarán en el </w:t>
      </w:r>
      <w:proofErr w:type="spellStart"/>
      <w:r w:rsidRPr="00DC0AEB">
        <w:rPr>
          <w:rFonts w:eastAsia="Times New Roman" w:cs="Times New Roman"/>
          <w:sz w:val="24"/>
          <w:szCs w:val="24"/>
          <w:lang w:val="es-AR" w:eastAsia="es-ES"/>
        </w:rPr>
        <w:t>washapp</w:t>
      </w:r>
      <w:proofErr w:type="spellEnd"/>
      <w:r w:rsidRPr="00DC0AEB">
        <w:rPr>
          <w:rFonts w:eastAsia="Times New Roman" w:cs="Times New Roman"/>
          <w:sz w:val="24"/>
          <w:szCs w:val="24"/>
          <w:lang w:val="es-AR" w:eastAsia="es-ES"/>
        </w:rPr>
        <w:t xml:space="preserve"> del grupo mencionado.</w:t>
      </w:r>
    </w:p>
    <w:p w:rsidR="003737F6" w:rsidRPr="00DC0AEB" w:rsidRDefault="003737F6" w:rsidP="003737F6">
      <w:pPr>
        <w:spacing w:after="0" w:line="240" w:lineRule="auto"/>
        <w:jc w:val="both"/>
        <w:rPr>
          <w:rFonts w:eastAsia="Times New Roman" w:cs="Times New Roman"/>
          <w:sz w:val="24"/>
          <w:szCs w:val="24"/>
          <w:lang w:val="es-AR" w:eastAsia="es-ES"/>
        </w:rPr>
      </w:pPr>
    </w:p>
    <w:p w:rsidR="003737F6" w:rsidRPr="00DC0AEB" w:rsidRDefault="003737F6" w:rsidP="00BA59CB">
      <w:pPr>
        <w:numPr>
          <w:ilvl w:val="0"/>
          <w:numId w:val="2"/>
        </w:numPr>
        <w:spacing w:after="200" w:line="276" w:lineRule="auto"/>
        <w:contextualSpacing/>
        <w:jc w:val="both"/>
        <w:rPr>
          <w:rFonts w:eastAsia="Times New Roman" w:cs="Times New Roman"/>
          <w:b/>
          <w:sz w:val="24"/>
          <w:szCs w:val="24"/>
          <w:lang w:eastAsia="es-ES"/>
        </w:rPr>
      </w:pPr>
      <w:r w:rsidRPr="00DC0AEB">
        <w:rPr>
          <w:rFonts w:eastAsia="Times New Roman" w:cs="Times New Roman"/>
          <w:b/>
          <w:sz w:val="24"/>
          <w:szCs w:val="24"/>
          <w:u w:val="single"/>
          <w:lang w:val="en-US" w:eastAsia="es-ES"/>
        </w:rPr>
        <w:t>EVALUACIÓN</w:t>
      </w:r>
    </w:p>
    <w:p w:rsidR="003737F6" w:rsidRPr="00DC0AEB" w:rsidRDefault="003737F6" w:rsidP="003737F6">
      <w:pPr>
        <w:spacing w:after="0" w:line="240" w:lineRule="auto"/>
        <w:ind w:left="360"/>
        <w:contextualSpacing/>
        <w:jc w:val="both"/>
        <w:rPr>
          <w:sz w:val="24"/>
          <w:szCs w:val="24"/>
          <w:lang w:val="es-AR"/>
        </w:rPr>
      </w:pPr>
      <w:r w:rsidRPr="00DC0AEB">
        <w:rPr>
          <w:rFonts w:eastAsia="Times New Roman" w:cs="Times New Roman"/>
          <w:sz w:val="24"/>
          <w:szCs w:val="24"/>
          <w:lang w:eastAsia="es-ES"/>
        </w:rPr>
        <w:t>L</w:t>
      </w:r>
      <w:r w:rsidRPr="00DC0AEB">
        <w:rPr>
          <w:sz w:val="24"/>
          <w:szCs w:val="24"/>
          <w:lang w:val="es-AR"/>
        </w:rPr>
        <w:t xml:space="preserve">os momentos de evaluación se consideran paralelos al proceso de enseñanza y de aprendizaje, por ello, durante el transcurso del desarrollo de la asignatura se producirán situaciones de evaluación por parte de los docentes y de autoevaluación y coevaluación por parte de los alumnos. </w:t>
      </w:r>
    </w:p>
    <w:p w:rsidR="003737F6" w:rsidRPr="00DC0AEB" w:rsidRDefault="003737F6" w:rsidP="003737F6">
      <w:pPr>
        <w:spacing w:after="0" w:line="276" w:lineRule="auto"/>
        <w:jc w:val="both"/>
        <w:rPr>
          <w:sz w:val="24"/>
          <w:szCs w:val="24"/>
          <w:lang w:val="es-AR"/>
        </w:rPr>
      </w:pPr>
      <w:r w:rsidRPr="00DC0AEB">
        <w:rPr>
          <w:sz w:val="24"/>
          <w:szCs w:val="24"/>
          <w:lang w:val="es-AR"/>
        </w:rPr>
        <w:t xml:space="preserve">Diversos formatos: </w:t>
      </w:r>
    </w:p>
    <w:p w:rsidR="003737F6" w:rsidRPr="00DC0AEB" w:rsidRDefault="003737F6" w:rsidP="00BA59CB">
      <w:pPr>
        <w:numPr>
          <w:ilvl w:val="0"/>
          <w:numId w:val="21"/>
        </w:numPr>
        <w:spacing w:after="0" w:line="276" w:lineRule="auto"/>
        <w:contextualSpacing/>
        <w:jc w:val="both"/>
        <w:rPr>
          <w:sz w:val="24"/>
          <w:szCs w:val="24"/>
          <w:lang w:val="es-AR"/>
        </w:rPr>
      </w:pPr>
      <w:r w:rsidRPr="00DC0AEB">
        <w:rPr>
          <w:sz w:val="24"/>
          <w:szCs w:val="24"/>
          <w:lang w:val="es-AR"/>
        </w:rPr>
        <w:t xml:space="preserve">Cada docente recibe 5 trabajos prácticos, los corrige y devuelve a sus autores. Al Sial subimos uno corregido que se presenta como referencia para que el resto de los alumnos realicen una autoevaluación de su producción. </w:t>
      </w:r>
    </w:p>
    <w:p w:rsidR="003737F6" w:rsidRPr="00DC0AEB" w:rsidRDefault="003737F6" w:rsidP="00BA59CB">
      <w:pPr>
        <w:numPr>
          <w:ilvl w:val="0"/>
          <w:numId w:val="21"/>
        </w:numPr>
        <w:spacing w:after="0" w:line="276" w:lineRule="auto"/>
        <w:contextualSpacing/>
        <w:jc w:val="both"/>
        <w:rPr>
          <w:sz w:val="24"/>
          <w:szCs w:val="24"/>
          <w:lang w:val="es-AR"/>
        </w:rPr>
      </w:pPr>
      <w:r w:rsidRPr="00DC0AEB">
        <w:rPr>
          <w:sz w:val="24"/>
          <w:szCs w:val="24"/>
          <w:lang w:val="es-AR"/>
        </w:rPr>
        <w:t>En el último mes del cuatrimestre se solicitarán, de cada alumno, la totalidad de trabajos prácticos.</w:t>
      </w:r>
    </w:p>
    <w:p w:rsidR="003737F6" w:rsidRPr="00DC0AEB" w:rsidRDefault="003737F6" w:rsidP="00BA59CB">
      <w:pPr>
        <w:numPr>
          <w:ilvl w:val="0"/>
          <w:numId w:val="21"/>
        </w:numPr>
        <w:spacing w:after="0" w:line="276" w:lineRule="auto"/>
        <w:contextualSpacing/>
        <w:jc w:val="both"/>
        <w:rPr>
          <w:sz w:val="24"/>
          <w:szCs w:val="24"/>
          <w:lang w:val="es-AR"/>
        </w:rPr>
      </w:pPr>
      <w:r w:rsidRPr="00DC0AEB">
        <w:rPr>
          <w:sz w:val="24"/>
          <w:szCs w:val="24"/>
          <w:lang w:val="es-AR"/>
        </w:rPr>
        <w:t xml:space="preserve">En otra instancia cada alumno recibe la producción de un compañero, de este modo se </w:t>
      </w:r>
      <w:proofErr w:type="spellStart"/>
      <w:r w:rsidRPr="00DC0AEB">
        <w:rPr>
          <w:sz w:val="24"/>
          <w:szCs w:val="24"/>
          <w:lang w:val="es-AR"/>
        </w:rPr>
        <w:t>coevalúan</w:t>
      </w:r>
      <w:proofErr w:type="spellEnd"/>
      <w:r w:rsidRPr="00DC0AEB">
        <w:rPr>
          <w:sz w:val="24"/>
          <w:szCs w:val="24"/>
          <w:lang w:val="es-AR"/>
        </w:rPr>
        <w:t xml:space="preserve">  entre sí. </w:t>
      </w:r>
    </w:p>
    <w:p w:rsidR="003737F6" w:rsidRPr="00DC0AEB" w:rsidRDefault="003737F6" w:rsidP="00BA59CB">
      <w:pPr>
        <w:numPr>
          <w:ilvl w:val="0"/>
          <w:numId w:val="21"/>
        </w:numPr>
        <w:spacing w:after="0" w:line="276" w:lineRule="auto"/>
        <w:contextualSpacing/>
        <w:jc w:val="both"/>
        <w:rPr>
          <w:sz w:val="24"/>
          <w:szCs w:val="24"/>
        </w:rPr>
      </w:pPr>
      <w:r w:rsidRPr="00DC0AEB">
        <w:rPr>
          <w:sz w:val="24"/>
          <w:szCs w:val="24"/>
          <w:lang w:val="es-AR"/>
        </w:rPr>
        <w:t xml:space="preserve">Al </w:t>
      </w:r>
      <w:r w:rsidRPr="00DC0AEB">
        <w:rPr>
          <w:sz w:val="24"/>
          <w:szCs w:val="24"/>
        </w:rPr>
        <w:t xml:space="preserve"> finalizar el recorrido  cada alumno presentará su carpeta completa.</w:t>
      </w:r>
    </w:p>
    <w:p w:rsidR="003737F6" w:rsidRPr="00DC0AEB" w:rsidRDefault="003737F6" w:rsidP="00975F14">
      <w:pPr>
        <w:spacing w:after="0"/>
        <w:jc w:val="both"/>
        <w:rPr>
          <w:rFonts w:eastAsia="Times New Roman" w:cs="Times New Roman"/>
          <w:sz w:val="24"/>
          <w:szCs w:val="24"/>
          <w:lang w:val="es-AR" w:eastAsia="es-ES"/>
        </w:rPr>
      </w:pPr>
      <w:r w:rsidRPr="00DC0AEB">
        <w:rPr>
          <w:sz w:val="24"/>
          <w:szCs w:val="24"/>
        </w:rPr>
        <w:t>Para la nota final se tendrán en cuenta: la carpeta de trabajos prácticos (escritos y plásticos) y las notas de parciales.</w:t>
      </w:r>
    </w:p>
    <w:p w:rsidR="003737F6" w:rsidRPr="00DC0AEB" w:rsidRDefault="003737F6" w:rsidP="003737F6">
      <w:pPr>
        <w:spacing w:after="0" w:line="240" w:lineRule="auto"/>
        <w:jc w:val="both"/>
        <w:rPr>
          <w:rFonts w:eastAsia="Times New Roman" w:cs="Times New Roman"/>
          <w:sz w:val="24"/>
          <w:szCs w:val="24"/>
          <w:lang w:val="es-AR" w:eastAsia="es-ES"/>
        </w:rPr>
      </w:pPr>
    </w:p>
    <w:p w:rsidR="003737F6" w:rsidRPr="00DC0AEB" w:rsidRDefault="003737F6" w:rsidP="003737F6">
      <w:pPr>
        <w:spacing w:after="0" w:line="240" w:lineRule="auto"/>
        <w:jc w:val="both"/>
        <w:rPr>
          <w:rFonts w:eastAsia="Times New Roman" w:cs="Times New Roman"/>
          <w:b/>
          <w:sz w:val="24"/>
          <w:szCs w:val="24"/>
          <w:lang w:val="en-US" w:eastAsia="es-ES"/>
        </w:rPr>
      </w:pPr>
      <w:proofErr w:type="spellStart"/>
      <w:r w:rsidRPr="00DC0AEB">
        <w:rPr>
          <w:rFonts w:eastAsia="Times New Roman" w:cs="Times New Roman"/>
          <w:b/>
          <w:sz w:val="24"/>
          <w:szCs w:val="24"/>
          <w:lang w:val="en-US" w:eastAsia="es-ES"/>
        </w:rPr>
        <w:t>Trabajos</w:t>
      </w:r>
      <w:proofErr w:type="spellEnd"/>
      <w:r w:rsidRPr="00DC0AEB">
        <w:rPr>
          <w:rFonts w:eastAsia="Times New Roman" w:cs="Times New Roman"/>
          <w:b/>
          <w:sz w:val="24"/>
          <w:szCs w:val="24"/>
          <w:lang w:val="en-US" w:eastAsia="es-ES"/>
        </w:rPr>
        <w:t xml:space="preserve"> </w:t>
      </w:r>
      <w:proofErr w:type="spellStart"/>
      <w:r w:rsidRPr="00DC0AEB">
        <w:rPr>
          <w:rFonts w:eastAsia="Times New Roman" w:cs="Times New Roman"/>
          <w:b/>
          <w:sz w:val="24"/>
          <w:szCs w:val="24"/>
          <w:lang w:val="en-US" w:eastAsia="es-ES"/>
        </w:rPr>
        <w:t>prácticos</w:t>
      </w:r>
      <w:proofErr w:type="spellEnd"/>
      <w:r w:rsidRPr="00DC0AEB">
        <w:rPr>
          <w:rFonts w:eastAsia="Times New Roman" w:cs="Times New Roman"/>
          <w:b/>
          <w:sz w:val="24"/>
          <w:szCs w:val="24"/>
          <w:lang w:val="en-US" w:eastAsia="es-ES"/>
        </w:rPr>
        <w:t>:</w:t>
      </w:r>
    </w:p>
    <w:p w:rsidR="003737F6" w:rsidRPr="00DC0AEB" w:rsidRDefault="003737F6" w:rsidP="00BA59CB">
      <w:pPr>
        <w:numPr>
          <w:ilvl w:val="0"/>
          <w:numId w:val="12"/>
        </w:numPr>
        <w:spacing w:after="200" w:line="276"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Producciones artísticas creativas  empleando los elementos del lenguaje visual y las técnicas y procedimientos expresivos propuestos.</w:t>
      </w:r>
    </w:p>
    <w:p w:rsidR="003737F6" w:rsidRPr="00DC0AEB" w:rsidRDefault="003737F6" w:rsidP="00BA59CB">
      <w:pPr>
        <w:numPr>
          <w:ilvl w:val="0"/>
          <w:numId w:val="12"/>
        </w:numPr>
        <w:spacing w:after="200" w:line="276"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Análisis denotativo y connotativo de  obras personales o ajenas </w:t>
      </w:r>
    </w:p>
    <w:p w:rsidR="003737F6" w:rsidRPr="00DC0AEB" w:rsidRDefault="003737F6" w:rsidP="00BA59CB">
      <w:pPr>
        <w:numPr>
          <w:ilvl w:val="0"/>
          <w:numId w:val="12"/>
        </w:numPr>
        <w:spacing w:after="200" w:line="276"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Esquemas conceptuales  integradores de  los contenidos que se van desarrollando.</w:t>
      </w:r>
    </w:p>
    <w:p w:rsidR="003737F6" w:rsidRPr="00DC0AEB" w:rsidRDefault="003737F6" w:rsidP="00BA59CB">
      <w:pPr>
        <w:numPr>
          <w:ilvl w:val="0"/>
          <w:numId w:val="12"/>
        </w:numPr>
        <w:spacing w:after="200" w:line="276"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Diversos formatos de tratamiento de información bibliográfica.</w:t>
      </w:r>
    </w:p>
    <w:p w:rsidR="003737F6" w:rsidRPr="00DC0AEB" w:rsidRDefault="003737F6" w:rsidP="00BA59CB">
      <w:pPr>
        <w:numPr>
          <w:ilvl w:val="0"/>
          <w:numId w:val="12"/>
        </w:numPr>
        <w:spacing w:after="200" w:line="276"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Relatos de experiencias y de proyectos  en Educación  Plástica y visual en el nivel maternal e inicial</w:t>
      </w:r>
    </w:p>
    <w:p w:rsidR="003737F6" w:rsidRPr="00DC0AEB" w:rsidRDefault="003737F6" w:rsidP="003737F6">
      <w:pPr>
        <w:spacing w:after="0" w:line="240" w:lineRule="auto"/>
        <w:jc w:val="both"/>
        <w:rPr>
          <w:rFonts w:eastAsia="Times New Roman" w:cs="Times New Roman"/>
          <w:sz w:val="24"/>
          <w:szCs w:val="24"/>
          <w:lang w:val="es-AR" w:eastAsia="es-ES"/>
        </w:rPr>
      </w:pPr>
      <w:r w:rsidRPr="00DC0AEB">
        <w:rPr>
          <w:rFonts w:eastAsia="Times New Roman" w:cs="Times New Roman"/>
          <w:b/>
          <w:sz w:val="24"/>
          <w:szCs w:val="24"/>
          <w:lang w:val="es-AR" w:eastAsia="es-ES"/>
        </w:rPr>
        <w:t xml:space="preserve">Parciales: </w:t>
      </w:r>
      <w:r w:rsidRPr="00DC0AEB">
        <w:rPr>
          <w:rFonts w:eastAsia="Times New Roman" w:cs="Times New Roman"/>
          <w:sz w:val="24"/>
          <w:szCs w:val="24"/>
          <w:lang w:val="es-AR" w:eastAsia="es-ES"/>
        </w:rPr>
        <w:t>referidos al marco teórico  trabajado.</w:t>
      </w:r>
    </w:p>
    <w:p w:rsidR="003737F6" w:rsidRPr="00DC0AEB" w:rsidRDefault="003737F6" w:rsidP="003737F6">
      <w:pPr>
        <w:spacing w:after="0" w:line="240" w:lineRule="auto"/>
        <w:jc w:val="both"/>
        <w:rPr>
          <w:rFonts w:eastAsia="Times New Roman" w:cs="Times New Roman"/>
          <w:b/>
          <w:sz w:val="24"/>
          <w:szCs w:val="24"/>
          <w:lang w:val="es-AR" w:eastAsia="es-ES"/>
        </w:rPr>
      </w:pPr>
    </w:p>
    <w:p w:rsidR="003737F6" w:rsidRPr="00DC0AEB" w:rsidRDefault="003737F6" w:rsidP="003737F6">
      <w:pPr>
        <w:spacing w:after="0" w:line="240" w:lineRule="auto"/>
        <w:jc w:val="both"/>
        <w:rPr>
          <w:rFonts w:eastAsia="Times New Roman" w:cs="Times New Roman"/>
          <w:b/>
          <w:sz w:val="24"/>
          <w:szCs w:val="24"/>
          <w:u w:val="single"/>
          <w:lang w:val="en-US" w:eastAsia="es-ES"/>
        </w:rPr>
      </w:pPr>
      <w:proofErr w:type="spellStart"/>
      <w:r w:rsidRPr="00DC0AEB">
        <w:rPr>
          <w:rFonts w:eastAsia="Times New Roman" w:cs="Times New Roman"/>
          <w:b/>
          <w:sz w:val="24"/>
          <w:szCs w:val="24"/>
          <w:u w:val="single"/>
          <w:lang w:val="en-US" w:eastAsia="es-ES"/>
        </w:rPr>
        <w:t>Criterios</w:t>
      </w:r>
      <w:proofErr w:type="spellEnd"/>
      <w:r w:rsidRPr="00DC0AEB">
        <w:rPr>
          <w:rFonts w:eastAsia="Times New Roman" w:cs="Times New Roman"/>
          <w:b/>
          <w:sz w:val="24"/>
          <w:szCs w:val="24"/>
          <w:u w:val="single"/>
          <w:lang w:val="en-US" w:eastAsia="es-ES"/>
        </w:rPr>
        <w:t xml:space="preserve"> de </w:t>
      </w:r>
      <w:proofErr w:type="spellStart"/>
      <w:r w:rsidRPr="00DC0AEB">
        <w:rPr>
          <w:rFonts w:eastAsia="Times New Roman" w:cs="Times New Roman"/>
          <w:b/>
          <w:sz w:val="24"/>
          <w:szCs w:val="24"/>
          <w:u w:val="single"/>
          <w:lang w:val="en-US" w:eastAsia="es-ES"/>
        </w:rPr>
        <w:t>evaluación</w:t>
      </w:r>
      <w:proofErr w:type="spellEnd"/>
      <w:r w:rsidRPr="00DC0AEB">
        <w:rPr>
          <w:rFonts w:eastAsia="Times New Roman" w:cs="Times New Roman"/>
          <w:b/>
          <w:sz w:val="24"/>
          <w:szCs w:val="24"/>
          <w:u w:val="single"/>
          <w:lang w:val="en-US" w:eastAsia="es-ES"/>
        </w:rPr>
        <w:t>:</w:t>
      </w:r>
    </w:p>
    <w:p w:rsidR="003737F6" w:rsidRPr="00DC0AEB" w:rsidRDefault="003737F6" w:rsidP="003737F6">
      <w:pPr>
        <w:spacing w:after="0" w:line="240" w:lineRule="auto"/>
        <w:jc w:val="both"/>
        <w:rPr>
          <w:rFonts w:eastAsia="Times New Roman" w:cs="Times New Roman"/>
          <w:b/>
          <w:sz w:val="24"/>
          <w:szCs w:val="24"/>
          <w:u w:val="single"/>
          <w:lang w:val="en-US" w:eastAsia="es-ES"/>
        </w:rPr>
      </w:pPr>
    </w:p>
    <w:p w:rsidR="003737F6" w:rsidRPr="00DC0AEB" w:rsidRDefault="003737F6" w:rsidP="00BA59CB">
      <w:pPr>
        <w:numPr>
          <w:ilvl w:val="0"/>
          <w:numId w:val="13"/>
        </w:numPr>
        <w:spacing w:after="200" w:line="276"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lastRenderedPageBreak/>
        <w:t>Originalidad, expresividad  y organización en la creación de producciones plásticas y visuales, individuales y grupales.</w:t>
      </w:r>
    </w:p>
    <w:p w:rsidR="003737F6" w:rsidRPr="00DC0AEB" w:rsidRDefault="003737F6" w:rsidP="00BA59CB">
      <w:pPr>
        <w:numPr>
          <w:ilvl w:val="0"/>
          <w:numId w:val="13"/>
        </w:numPr>
        <w:spacing w:after="200" w:line="276"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Claridad conceptual en los análisis de obras describiendo los elementos constitutivos del lenguaje visual desde las perspectivas denotativas y connotativas.  </w:t>
      </w:r>
    </w:p>
    <w:p w:rsidR="003737F6" w:rsidRPr="00DC0AEB" w:rsidRDefault="003737F6" w:rsidP="00BA59CB">
      <w:pPr>
        <w:numPr>
          <w:ilvl w:val="0"/>
          <w:numId w:val="13"/>
        </w:num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Nivel de interpretación, comprensión, análisis y caracterización de las actividades de taller y de la  bibliografía propuesta.</w:t>
      </w:r>
    </w:p>
    <w:p w:rsidR="003737F6" w:rsidRPr="00DC0AEB" w:rsidRDefault="003737F6" w:rsidP="00BA59CB">
      <w:pPr>
        <w:numPr>
          <w:ilvl w:val="0"/>
          <w:numId w:val="13"/>
        </w:num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 xml:space="preserve">Identificación,   búsqueda y tratamiento de diversas fuentes de información. </w:t>
      </w:r>
    </w:p>
    <w:p w:rsidR="003737F6" w:rsidRPr="00DC0AEB" w:rsidRDefault="003737F6" w:rsidP="00BA59CB">
      <w:pPr>
        <w:numPr>
          <w:ilvl w:val="0"/>
          <w:numId w:val="13"/>
        </w:num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Claridad conceptual en las argumentaciones.</w:t>
      </w:r>
    </w:p>
    <w:p w:rsidR="003737F6" w:rsidRPr="00DC0AEB" w:rsidRDefault="003737F6" w:rsidP="00BA59CB">
      <w:pPr>
        <w:numPr>
          <w:ilvl w:val="0"/>
          <w:numId w:val="13"/>
        </w:num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Elaboración personal y creativa en las exposiciones orales y escritas y en las situaciones de práctica docente.</w:t>
      </w:r>
    </w:p>
    <w:p w:rsidR="003737F6" w:rsidRPr="00DC0AEB" w:rsidRDefault="003737F6" w:rsidP="00BA59CB">
      <w:pPr>
        <w:numPr>
          <w:ilvl w:val="0"/>
          <w:numId w:val="13"/>
        </w:numPr>
        <w:spacing w:after="0" w:line="240" w:lineRule="auto"/>
        <w:contextualSpacing/>
        <w:jc w:val="both"/>
        <w:rPr>
          <w:rFonts w:eastAsia="Times New Roman" w:cs="Times New Roman"/>
          <w:sz w:val="24"/>
          <w:szCs w:val="24"/>
          <w:lang w:val="es-AR" w:eastAsia="es-ES"/>
        </w:rPr>
      </w:pPr>
      <w:r w:rsidRPr="00DC0AEB">
        <w:rPr>
          <w:rFonts w:eastAsia="Times New Roman" w:cs="Times New Roman"/>
          <w:sz w:val="24"/>
          <w:szCs w:val="24"/>
          <w:lang w:val="es-AR" w:eastAsia="es-ES"/>
        </w:rPr>
        <w:t>Transferencia de las categorías teóricas a situaciones de las observaciones de práctica docente Interpretación, análisis,  elaboración y aplicación de  los principios de la didáctica     constructivista y de la educación artística.</w:t>
      </w:r>
    </w:p>
    <w:p w:rsidR="003737F6" w:rsidRPr="00DC0AEB" w:rsidRDefault="003737F6" w:rsidP="00BA59CB">
      <w:pPr>
        <w:numPr>
          <w:ilvl w:val="0"/>
          <w:numId w:val="13"/>
        </w:numPr>
        <w:spacing w:after="240" w:line="240" w:lineRule="auto"/>
        <w:contextualSpacing/>
        <w:jc w:val="both"/>
        <w:rPr>
          <w:rFonts w:eastAsia="Times New Roman" w:cs="Times New Roman"/>
          <w:b/>
          <w:sz w:val="24"/>
          <w:szCs w:val="24"/>
          <w:lang w:val="es-AR" w:eastAsia="es-ES"/>
        </w:rPr>
      </w:pPr>
      <w:r w:rsidRPr="00DC0AEB">
        <w:rPr>
          <w:rFonts w:eastAsia="Times New Roman" w:cs="Times New Roman"/>
          <w:sz w:val="24"/>
          <w:szCs w:val="24"/>
          <w:lang w:val="es-AR" w:eastAsia="es-ES"/>
        </w:rPr>
        <w:t>Realización de propuestas didácticas  de manera creativa y  original.</w:t>
      </w:r>
    </w:p>
    <w:p w:rsidR="003737F6" w:rsidRPr="00DC0AEB" w:rsidRDefault="003737F6" w:rsidP="003737F6">
      <w:pPr>
        <w:spacing w:after="0" w:line="240" w:lineRule="auto"/>
        <w:jc w:val="both"/>
        <w:rPr>
          <w:rFonts w:eastAsia="Times New Roman" w:cs="Times New Roman"/>
          <w:b/>
          <w:sz w:val="24"/>
          <w:szCs w:val="24"/>
          <w:u w:val="single"/>
          <w:lang w:val="es-AR" w:eastAsia="es-ES"/>
        </w:rPr>
      </w:pPr>
      <w:r w:rsidRPr="00DC0AEB">
        <w:rPr>
          <w:rFonts w:eastAsia="Times New Roman" w:cs="Times New Roman"/>
          <w:b/>
          <w:sz w:val="24"/>
          <w:szCs w:val="24"/>
          <w:u w:val="single"/>
          <w:lang w:val="es-AR" w:eastAsia="es-ES"/>
        </w:rPr>
        <w:t xml:space="preserve">Sistema de evaluación   </w:t>
      </w:r>
    </w:p>
    <w:p w:rsidR="003737F6" w:rsidRPr="00DC0AEB" w:rsidRDefault="003737F6" w:rsidP="00975F14">
      <w:pPr>
        <w:spacing w:after="0" w:line="240" w:lineRule="auto"/>
        <w:jc w:val="both"/>
        <w:rPr>
          <w:b/>
          <w:color w:val="000000"/>
          <w:sz w:val="24"/>
          <w:szCs w:val="24"/>
          <w:lang w:val="es-AR"/>
        </w:rPr>
      </w:pPr>
      <w:r w:rsidRPr="00DC0AEB">
        <w:rPr>
          <w:rFonts w:eastAsia="Times New Roman" w:cs="Times New Roman"/>
          <w:b/>
          <w:sz w:val="24"/>
          <w:szCs w:val="24"/>
          <w:u w:val="single"/>
          <w:lang w:val="es-AR" w:eastAsia="es-ES"/>
        </w:rPr>
        <w:t>Requisitos para la obtención de las diferentes condiciones:</w:t>
      </w:r>
    </w:p>
    <w:p w:rsidR="003737F6" w:rsidRPr="00DC0AEB" w:rsidRDefault="003737F6" w:rsidP="003737F6">
      <w:pPr>
        <w:autoSpaceDE w:val="0"/>
        <w:autoSpaceDN w:val="0"/>
        <w:adjustRightInd w:val="0"/>
        <w:spacing w:after="0"/>
        <w:rPr>
          <w:b/>
          <w:color w:val="000000"/>
          <w:sz w:val="24"/>
          <w:szCs w:val="24"/>
          <w:lang w:val="es-AR"/>
        </w:rPr>
      </w:pPr>
      <w:r w:rsidRPr="00DC0AEB">
        <w:rPr>
          <w:b/>
          <w:color w:val="000000"/>
          <w:sz w:val="24"/>
          <w:szCs w:val="24"/>
          <w:lang w:val="es-AR"/>
        </w:rPr>
        <w:t xml:space="preserve">Condiciones para los alumnos promocionales: </w:t>
      </w:r>
    </w:p>
    <w:p w:rsidR="003737F6" w:rsidRPr="00DC0AEB" w:rsidRDefault="003737F6" w:rsidP="00BA59CB">
      <w:pPr>
        <w:numPr>
          <w:ilvl w:val="0"/>
          <w:numId w:val="22"/>
        </w:numPr>
        <w:autoSpaceDE w:val="0"/>
        <w:autoSpaceDN w:val="0"/>
        <w:adjustRightInd w:val="0"/>
        <w:spacing w:after="0" w:line="240" w:lineRule="auto"/>
        <w:contextualSpacing/>
        <w:jc w:val="both"/>
        <w:rPr>
          <w:rFonts w:eastAsia="Times New Roman" w:cs="Times New Roman"/>
          <w:color w:val="000000"/>
          <w:sz w:val="24"/>
          <w:szCs w:val="24"/>
          <w:lang w:val="es-AR" w:eastAsia="es-ES"/>
        </w:rPr>
      </w:pPr>
      <w:r w:rsidRPr="00DC0AEB">
        <w:rPr>
          <w:rFonts w:eastAsia="Times New Roman" w:cs="Times New Roman"/>
          <w:color w:val="000000"/>
          <w:sz w:val="24"/>
          <w:szCs w:val="24"/>
          <w:lang w:val="es-AR" w:eastAsia="es-ES"/>
        </w:rPr>
        <w:t>Trabajos prácticos: aprobados 100%. Sólo se podrán recuperar 2 (dos) trabajos.</w:t>
      </w:r>
    </w:p>
    <w:p w:rsidR="003737F6" w:rsidRPr="00DC0AEB" w:rsidRDefault="003737F6" w:rsidP="00BA59CB">
      <w:pPr>
        <w:numPr>
          <w:ilvl w:val="0"/>
          <w:numId w:val="22"/>
        </w:numPr>
        <w:autoSpaceDE w:val="0"/>
        <w:autoSpaceDN w:val="0"/>
        <w:adjustRightInd w:val="0"/>
        <w:spacing w:after="0" w:line="240" w:lineRule="auto"/>
        <w:contextualSpacing/>
        <w:jc w:val="both"/>
        <w:rPr>
          <w:rFonts w:eastAsia="Times New Roman" w:cs="Times New Roman"/>
          <w:color w:val="000000"/>
          <w:sz w:val="24"/>
          <w:szCs w:val="24"/>
          <w:lang w:val="es-AR" w:eastAsia="es-ES"/>
        </w:rPr>
      </w:pPr>
      <w:r w:rsidRPr="00DC0AEB">
        <w:rPr>
          <w:rFonts w:eastAsia="Times New Roman" w:cs="Times New Roman"/>
          <w:color w:val="000000"/>
          <w:sz w:val="24"/>
          <w:szCs w:val="24"/>
          <w:lang w:val="es-AR" w:eastAsia="es-ES"/>
        </w:rPr>
        <w:t xml:space="preserve">Exámenes  parciales: Se implementarán 2 (dos) parciales vía google. Deberán ser  aprobados  con 7 (siete) o más. </w:t>
      </w:r>
    </w:p>
    <w:p w:rsidR="003737F6" w:rsidRPr="00DC0AEB" w:rsidRDefault="003737F6" w:rsidP="00BA59CB">
      <w:pPr>
        <w:numPr>
          <w:ilvl w:val="0"/>
          <w:numId w:val="22"/>
        </w:numPr>
        <w:autoSpaceDE w:val="0"/>
        <w:autoSpaceDN w:val="0"/>
        <w:adjustRightInd w:val="0"/>
        <w:spacing w:after="0" w:line="240" w:lineRule="auto"/>
        <w:contextualSpacing/>
        <w:jc w:val="both"/>
        <w:rPr>
          <w:rFonts w:eastAsia="Times New Roman" w:cs="Times New Roman"/>
          <w:color w:val="000000"/>
          <w:sz w:val="24"/>
          <w:szCs w:val="24"/>
          <w:lang w:val="es-AR" w:eastAsia="es-ES"/>
        </w:rPr>
      </w:pPr>
      <w:r w:rsidRPr="00DC0AEB">
        <w:rPr>
          <w:rFonts w:eastAsia="Times New Roman" w:cs="Times New Roman"/>
          <w:color w:val="000000"/>
          <w:sz w:val="24"/>
          <w:szCs w:val="24"/>
          <w:lang w:val="es-AR" w:eastAsia="es-ES"/>
        </w:rPr>
        <w:t xml:space="preserve">Recuperación: el alumno que apruebe con 6 (seis) o con 5 (cinco) tendrá opción a la promoción con un examen </w:t>
      </w:r>
      <w:proofErr w:type="spellStart"/>
      <w:r w:rsidRPr="00DC0AEB">
        <w:rPr>
          <w:rFonts w:eastAsia="Times New Roman" w:cs="Times New Roman"/>
          <w:color w:val="000000"/>
          <w:sz w:val="24"/>
          <w:szCs w:val="24"/>
          <w:lang w:val="es-AR" w:eastAsia="es-ES"/>
        </w:rPr>
        <w:t>recuperatorio</w:t>
      </w:r>
      <w:proofErr w:type="spellEnd"/>
      <w:r w:rsidRPr="00DC0AEB">
        <w:rPr>
          <w:rFonts w:eastAsia="Times New Roman" w:cs="Times New Roman"/>
          <w:color w:val="000000"/>
          <w:sz w:val="24"/>
          <w:szCs w:val="24"/>
          <w:lang w:val="es-AR" w:eastAsia="es-ES"/>
        </w:rPr>
        <w:t xml:space="preserve"> cuya nota definitiva será la final y no inferior a siete.  Solo se podrá recuperar 1(uno) parcial.</w:t>
      </w:r>
    </w:p>
    <w:p w:rsidR="003737F6" w:rsidRPr="00DC0AEB" w:rsidRDefault="003737F6" w:rsidP="00BA59CB">
      <w:pPr>
        <w:numPr>
          <w:ilvl w:val="0"/>
          <w:numId w:val="22"/>
        </w:numPr>
        <w:autoSpaceDE w:val="0"/>
        <w:autoSpaceDN w:val="0"/>
        <w:adjustRightInd w:val="0"/>
        <w:spacing w:after="0" w:line="240" w:lineRule="auto"/>
        <w:contextualSpacing/>
        <w:jc w:val="both"/>
        <w:rPr>
          <w:rFonts w:eastAsia="Times New Roman" w:cs="Times New Roman"/>
          <w:color w:val="000000"/>
          <w:sz w:val="24"/>
          <w:szCs w:val="24"/>
          <w:lang w:val="es-AR" w:eastAsia="es-ES"/>
        </w:rPr>
      </w:pPr>
      <w:r w:rsidRPr="00DC0AEB">
        <w:rPr>
          <w:rFonts w:eastAsia="Times New Roman" w:cs="Times New Roman"/>
          <w:color w:val="000000"/>
          <w:sz w:val="24"/>
          <w:szCs w:val="24"/>
          <w:lang w:val="es-AR" w:eastAsia="es-ES"/>
        </w:rPr>
        <w:t xml:space="preserve">A los estudiantes que hayan logrado la condición de promocional pero que no cuenten con las correlatividades previas, se les conservará la promoción hasta que cumplan con la situación de las correlatividades previas que correspondan. </w:t>
      </w:r>
    </w:p>
    <w:p w:rsidR="003737F6" w:rsidRPr="00DC0AEB" w:rsidRDefault="003737F6" w:rsidP="00BA59CB">
      <w:pPr>
        <w:numPr>
          <w:ilvl w:val="0"/>
          <w:numId w:val="22"/>
        </w:numPr>
        <w:autoSpaceDE w:val="0"/>
        <w:autoSpaceDN w:val="0"/>
        <w:adjustRightInd w:val="0"/>
        <w:spacing w:after="0" w:line="240" w:lineRule="auto"/>
        <w:contextualSpacing/>
        <w:jc w:val="both"/>
        <w:rPr>
          <w:rFonts w:eastAsia="Times New Roman" w:cs="Times New Roman"/>
          <w:color w:val="000000"/>
          <w:sz w:val="24"/>
          <w:szCs w:val="24"/>
          <w:lang w:val="es-AR" w:eastAsia="es-ES"/>
        </w:rPr>
      </w:pPr>
      <w:r w:rsidRPr="00DC0AEB">
        <w:rPr>
          <w:rFonts w:eastAsia="Times New Roman" w:cs="Times New Roman"/>
          <w:color w:val="000000"/>
          <w:sz w:val="24"/>
          <w:szCs w:val="24"/>
          <w:lang w:val="es-AR" w:eastAsia="es-ES"/>
        </w:rPr>
        <w:t>Los estudiantes que no rindan el parcial  en la primera instancia solo podrán tener acceso a la regularidad, salvo que presenten un justificativo considerable.</w:t>
      </w:r>
    </w:p>
    <w:p w:rsidR="003737F6" w:rsidRPr="00DC0AEB" w:rsidRDefault="003737F6" w:rsidP="003737F6">
      <w:pPr>
        <w:autoSpaceDE w:val="0"/>
        <w:autoSpaceDN w:val="0"/>
        <w:adjustRightInd w:val="0"/>
        <w:spacing w:after="0" w:line="240" w:lineRule="auto"/>
        <w:jc w:val="both"/>
        <w:rPr>
          <w:rFonts w:eastAsia="Times New Roman" w:cs="Times New Roman"/>
          <w:b/>
          <w:color w:val="000000"/>
          <w:sz w:val="24"/>
          <w:szCs w:val="24"/>
          <w:lang w:val="es-AR" w:eastAsia="es-ES"/>
        </w:rPr>
      </w:pPr>
    </w:p>
    <w:p w:rsidR="003737F6" w:rsidRPr="00DC0AEB" w:rsidRDefault="003737F6" w:rsidP="003737F6">
      <w:pPr>
        <w:autoSpaceDE w:val="0"/>
        <w:autoSpaceDN w:val="0"/>
        <w:adjustRightInd w:val="0"/>
        <w:spacing w:after="0" w:line="240" w:lineRule="auto"/>
        <w:jc w:val="both"/>
        <w:rPr>
          <w:rFonts w:eastAsia="Times New Roman" w:cs="Times New Roman"/>
          <w:b/>
          <w:color w:val="000000"/>
          <w:sz w:val="24"/>
          <w:szCs w:val="24"/>
          <w:lang w:val="es-AR" w:eastAsia="es-ES"/>
        </w:rPr>
      </w:pPr>
      <w:r w:rsidRPr="00DC0AEB">
        <w:rPr>
          <w:rFonts w:eastAsia="Times New Roman" w:cs="Times New Roman"/>
          <w:b/>
          <w:color w:val="000000"/>
          <w:sz w:val="24"/>
          <w:szCs w:val="24"/>
          <w:lang w:val="es-AR" w:eastAsia="es-ES"/>
        </w:rPr>
        <w:t>Alumnos regulares:</w:t>
      </w:r>
    </w:p>
    <w:p w:rsidR="003737F6" w:rsidRPr="00DC0AEB" w:rsidRDefault="003737F6" w:rsidP="00BA59CB">
      <w:pPr>
        <w:numPr>
          <w:ilvl w:val="0"/>
          <w:numId w:val="3"/>
        </w:numPr>
        <w:autoSpaceDE w:val="0"/>
        <w:autoSpaceDN w:val="0"/>
        <w:adjustRightInd w:val="0"/>
        <w:spacing w:after="0" w:line="240" w:lineRule="auto"/>
        <w:jc w:val="both"/>
        <w:rPr>
          <w:rFonts w:eastAsia="Times New Roman" w:cs="Times New Roman"/>
          <w:color w:val="000000"/>
          <w:sz w:val="24"/>
          <w:szCs w:val="24"/>
          <w:lang w:val="es-AR" w:eastAsia="es-ES"/>
        </w:rPr>
      </w:pPr>
      <w:r w:rsidRPr="00DC0AEB">
        <w:rPr>
          <w:rFonts w:eastAsia="Times New Roman" w:cs="Times New Roman"/>
          <w:color w:val="000000"/>
          <w:sz w:val="24"/>
          <w:szCs w:val="24"/>
          <w:lang w:val="es-AR" w:eastAsia="es-ES"/>
        </w:rPr>
        <w:t xml:space="preserve">Aprobación de los trabajos prácticos </w:t>
      </w:r>
    </w:p>
    <w:p w:rsidR="003737F6" w:rsidRPr="00DC0AEB" w:rsidRDefault="003737F6" w:rsidP="00BA59CB">
      <w:pPr>
        <w:numPr>
          <w:ilvl w:val="0"/>
          <w:numId w:val="3"/>
        </w:numPr>
        <w:autoSpaceDE w:val="0"/>
        <w:autoSpaceDN w:val="0"/>
        <w:adjustRightInd w:val="0"/>
        <w:spacing w:after="0" w:line="240" w:lineRule="auto"/>
        <w:jc w:val="both"/>
        <w:rPr>
          <w:rFonts w:eastAsia="Times New Roman" w:cs="Times New Roman"/>
          <w:color w:val="000000"/>
          <w:sz w:val="24"/>
          <w:szCs w:val="24"/>
          <w:lang w:val="es-AR" w:eastAsia="es-ES"/>
        </w:rPr>
      </w:pPr>
      <w:r w:rsidRPr="00DC0AEB">
        <w:rPr>
          <w:rFonts w:eastAsia="Times New Roman" w:cs="Times New Roman"/>
          <w:color w:val="000000"/>
          <w:sz w:val="24"/>
          <w:szCs w:val="24"/>
          <w:lang w:val="es-AR" w:eastAsia="es-ES"/>
        </w:rPr>
        <w:t>Examen parcial con 6 (seis) o con  5 (cinco) como mínimo.</w:t>
      </w:r>
    </w:p>
    <w:p w:rsidR="003737F6" w:rsidRPr="00DC0AEB" w:rsidRDefault="003737F6" w:rsidP="00BA59CB">
      <w:pPr>
        <w:numPr>
          <w:ilvl w:val="0"/>
          <w:numId w:val="3"/>
        </w:numPr>
        <w:autoSpaceDE w:val="0"/>
        <w:autoSpaceDN w:val="0"/>
        <w:adjustRightInd w:val="0"/>
        <w:spacing w:after="0" w:line="240" w:lineRule="auto"/>
        <w:jc w:val="both"/>
        <w:rPr>
          <w:rFonts w:eastAsia="Times New Roman" w:cs="Times New Roman"/>
          <w:color w:val="000000"/>
          <w:sz w:val="24"/>
          <w:szCs w:val="24"/>
          <w:lang w:val="es-AR" w:eastAsia="es-ES"/>
        </w:rPr>
      </w:pPr>
      <w:r w:rsidRPr="00DC0AEB">
        <w:rPr>
          <w:rFonts w:eastAsia="Times New Roman" w:cs="Times New Roman"/>
          <w:sz w:val="24"/>
          <w:szCs w:val="24"/>
          <w:lang w:val="es-AR" w:eastAsia="es-ES"/>
        </w:rPr>
        <w:t xml:space="preserve">Recuperación: el alumno que califique con menos de 5 (cinco) tiene opción de un  examen </w:t>
      </w:r>
      <w:proofErr w:type="spellStart"/>
      <w:r w:rsidRPr="00DC0AEB">
        <w:rPr>
          <w:rFonts w:eastAsia="Times New Roman" w:cs="Times New Roman"/>
          <w:sz w:val="24"/>
          <w:szCs w:val="24"/>
          <w:lang w:val="es-AR" w:eastAsia="es-ES"/>
        </w:rPr>
        <w:t>recuperatorio</w:t>
      </w:r>
      <w:proofErr w:type="spellEnd"/>
      <w:r w:rsidRPr="00DC0AEB">
        <w:rPr>
          <w:rFonts w:eastAsia="Times New Roman" w:cs="Times New Roman"/>
          <w:sz w:val="24"/>
          <w:szCs w:val="24"/>
          <w:lang w:val="es-AR" w:eastAsia="es-ES"/>
        </w:rPr>
        <w:t>,  con aprobación no inferior a 5 (cinco), para mantener la regularidad.</w:t>
      </w:r>
    </w:p>
    <w:p w:rsidR="003737F6" w:rsidRPr="00DC0AEB" w:rsidRDefault="003737F6" w:rsidP="00BA59CB">
      <w:pPr>
        <w:numPr>
          <w:ilvl w:val="0"/>
          <w:numId w:val="3"/>
        </w:numPr>
        <w:autoSpaceDE w:val="0"/>
        <w:autoSpaceDN w:val="0"/>
        <w:adjustRightInd w:val="0"/>
        <w:spacing w:after="0" w:line="240" w:lineRule="auto"/>
        <w:jc w:val="both"/>
        <w:rPr>
          <w:rFonts w:eastAsia="Times New Roman" w:cs="Times New Roman"/>
          <w:color w:val="000000"/>
          <w:sz w:val="24"/>
          <w:szCs w:val="24"/>
          <w:lang w:val="es-AR" w:eastAsia="es-ES"/>
        </w:rPr>
      </w:pPr>
      <w:r w:rsidRPr="00DC0AEB">
        <w:rPr>
          <w:rFonts w:eastAsia="Times New Roman" w:cs="Times New Roman"/>
          <w:color w:val="000000"/>
          <w:sz w:val="24"/>
          <w:szCs w:val="24"/>
          <w:lang w:val="es-AR" w:eastAsia="es-ES"/>
        </w:rPr>
        <w:t xml:space="preserve">Examen final: teórico y presentación de trabajos prácticos ante tribunal. </w:t>
      </w:r>
    </w:p>
    <w:p w:rsidR="003737F6" w:rsidRPr="00DC0AEB" w:rsidRDefault="003737F6" w:rsidP="003737F6">
      <w:pPr>
        <w:autoSpaceDE w:val="0"/>
        <w:autoSpaceDN w:val="0"/>
        <w:adjustRightInd w:val="0"/>
        <w:spacing w:after="0" w:line="240" w:lineRule="auto"/>
        <w:jc w:val="both"/>
        <w:rPr>
          <w:rFonts w:eastAsia="Times New Roman" w:cs="Times New Roman"/>
          <w:b/>
          <w:sz w:val="24"/>
          <w:szCs w:val="24"/>
          <w:lang w:val="es-AR" w:eastAsia="es-ES"/>
        </w:rPr>
      </w:pPr>
    </w:p>
    <w:p w:rsidR="003737F6" w:rsidRPr="00DC0AEB" w:rsidRDefault="003737F6" w:rsidP="003737F6">
      <w:pPr>
        <w:autoSpaceDE w:val="0"/>
        <w:autoSpaceDN w:val="0"/>
        <w:adjustRightInd w:val="0"/>
        <w:spacing w:after="0" w:line="240" w:lineRule="auto"/>
        <w:jc w:val="both"/>
        <w:rPr>
          <w:rFonts w:eastAsia="Times New Roman" w:cs="Times New Roman"/>
          <w:b/>
          <w:sz w:val="24"/>
          <w:szCs w:val="24"/>
          <w:lang w:val="es-AR" w:eastAsia="es-ES"/>
        </w:rPr>
      </w:pPr>
      <w:r w:rsidRPr="00DC0AEB">
        <w:rPr>
          <w:rFonts w:eastAsia="Times New Roman" w:cs="Times New Roman"/>
          <w:b/>
          <w:sz w:val="24"/>
          <w:szCs w:val="24"/>
          <w:lang w:val="es-AR" w:eastAsia="es-ES"/>
        </w:rPr>
        <w:t xml:space="preserve">Alumnos libres: </w:t>
      </w:r>
    </w:p>
    <w:p w:rsidR="003737F6" w:rsidRPr="00DC0AEB" w:rsidRDefault="003737F6" w:rsidP="003737F6">
      <w:pPr>
        <w:autoSpaceDE w:val="0"/>
        <w:autoSpaceDN w:val="0"/>
        <w:adjustRightInd w:val="0"/>
        <w:spacing w:after="0" w:line="240" w:lineRule="auto"/>
        <w:jc w:val="both"/>
        <w:rPr>
          <w:rFonts w:eastAsia="Times New Roman" w:cs="Times New Roman"/>
          <w:color w:val="000000"/>
          <w:sz w:val="24"/>
          <w:szCs w:val="24"/>
          <w:lang w:val="es-AR" w:eastAsia="es-ES"/>
        </w:rPr>
      </w:pPr>
      <w:r w:rsidRPr="00DC0AEB">
        <w:rPr>
          <w:rFonts w:eastAsia="Times New Roman" w:cs="Times New Roman"/>
          <w:color w:val="000000"/>
          <w:sz w:val="24"/>
          <w:szCs w:val="24"/>
          <w:lang w:val="es-AR" w:eastAsia="es-ES"/>
        </w:rPr>
        <w:t xml:space="preserve">Examen final teórico escrito y  oral ante tribunal. </w:t>
      </w:r>
    </w:p>
    <w:p w:rsidR="003737F6" w:rsidRPr="00DC0AEB" w:rsidRDefault="003737F6" w:rsidP="003737F6">
      <w:pPr>
        <w:autoSpaceDE w:val="0"/>
        <w:autoSpaceDN w:val="0"/>
        <w:adjustRightInd w:val="0"/>
        <w:spacing w:after="0" w:line="240" w:lineRule="auto"/>
        <w:jc w:val="both"/>
        <w:rPr>
          <w:rFonts w:eastAsia="Times New Roman" w:cs="Times New Roman"/>
          <w:color w:val="000000"/>
          <w:sz w:val="24"/>
          <w:szCs w:val="24"/>
          <w:lang w:val="es-AR" w:eastAsia="es-ES"/>
        </w:rPr>
      </w:pPr>
      <w:r w:rsidRPr="00DC0AEB">
        <w:rPr>
          <w:rFonts w:eastAsia="Times New Roman" w:cs="Times New Roman"/>
          <w:color w:val="000000"/>
          <w:sz w:val="24"/>
          <w:szCs w:val="24"/>
          <w:lang w:val="es-AR" w:eastAsia="es-ES"/>
        </w:rPr>
        <w:t>El alumno deberá tener en cuenta:</w:t>
      </w:r>
    </w:p>
    <w:p w:rsidR="003737F6" w:rsidRPr="00DC0AEB" w:rsidRDefault="003737F6" w:rsidP="00BA59CB">
      <w:pPr>
        <w:numPr>
          <w:ilvl w:val="0"/>
          <w:numId w:val="4"/>
        </w:numPr>
        <w:autoSpaceDE w:val="0"/>
        <w:autoSpaceDN w:val="0"/>
        <w:adjustRightInd w:val="0"/>
        <w:spacing w:after="0" w:line="240" w:lineRule="auto"/>
        <w:jc w:val="both"/>
        <w:rPr>
          <w:rFonts w:eastAsia="Times New Roman" w:cs="Times New Roman"/>
          <w:color w:val="000000"/>
          <w:sz w:val="24"/>
          <w:szCs w:val="24"/>
          <w:lang w:val="es-AR" w:eastAsia="es-ES"/>
        </w:rPr>
      </w:pPr>
      <w:r w:rsidRPr="00DC0AEB">
        <w:rPr>
          <w:rFonts w:eastAsia="Times New Roman" w:cs="Times New Roman"/>
          <w:color w:val="000000"/>
          <w:sz w:val="24"/>
          <w:szCs w:val="24"/>
          <w:lang w:val="es-AR" w:eastAsia="es-ES"/>
        </w:rPr>
        <w:t xml:space="preserve">Preparación de la asignatura con el último programa desarrollado. </w:t>
      </w:r>
    </w:p>
    <w:p w:rsidR="003737F6" w:rsidRPr="00DC0AEB" w:rsidRDefault="003737F6" w:rsidP="00BA59CB">
      <w:pPr>
        <w:numPr>
          <w:ilvl w:val="0"/>
          <w:numId w:val="4"/>
        </w:numPr>
        <w:autoSpaceDE w:val="0"/>
        <w:autoSpaceDN w:val="0"/>
        <w:adjustRightInd w:val="0"/>
        <w:spacing w:after="0" w:line="240" w:lineRule="auto"/>
        <w:jc w:val="both"/>
        <w:rPr>
          <w:rFonts w:eastAsia="Times New Roman" w:cs="Times New Roman"/>
          <w:color w:val="000000"/>
          <w:sz w:val="24"/>
          <w:szCs w:val="24"/>
          <w:lang w:val="es-AR" w:eastAsia="es-ES"/>
        </w:rPr>
      </w:pPr>
      <w:r w:rsidRPr="00DC0AEB">
        <w:rPr>
          <w:rFonts w:eastAsia="Times New Roman" w:cs="Times New Roman"/>
          <w:color w:val="000000"/>
          <w:sz w:val="24"/>
          <w:szCs w:val="24"/>
          <w:lang w:val="es-AR" w:eastAsia="es-ES"/>
        </w:rPr>
        <w:lastRenderedPageBreak/>
        <w:t xml:space="preserve">Asistencia a clases de consulta donde se le propondrán al alumno diversos recorridos tales como: elaboración de los trabajos prácticos, análisis denotativo y connotativo de obras,  esquemas de contenidos integrando temas centrales del programa.  </w:t>
      </w:r>
    </w:p>
    <w:p w:rsidR="003737F6" w:rsidRPr="00DC0AEB" w:rsidRDefault="003737F6" w:rsidP="003737F6">
      <w:pPr>
        <w:autoSpaceDE w:val="0"/>
        <w:autoSpaceDN w:val="0"/>
        <w:adjustRightInd w:val="0"/>
        <w:spacing w:after="0" w:line="240" w:lineRule="auto"/>
        <w:jc w:val="both"/>
        <w:rPr>
          <w:rFonts w:eastAsia="Times New Roman" w:cs="Times New Roman"/>
          <w:color w:val="000000"/>
          <w:sz w:val="24"/>
          <w:szCs w:val="24"/>
          <w:lang w:val="es-AR" w:eastAsia="es-ES"/>
        </w:rPr>
      </w:pPr>
    </w:p>
    <w:p w:rsidR="003737F6" w:rsidRPr="00DC0AEB" w:rsidRDefault="003737F6" w:rsidP="00BA59CB">
      <w:pPr>
        <w:numPr>
          <w:ilvl w:val="0"/>
          <w:numId w:val="2"/>
        </w:numPr>
        <w:spacing w:after="240" w:line="240" w:lineRule="auto"/>
        <w:contextualSpacing/>
        <w:jc w:val="both"/>
        <w:rPr>
          <w:rFonts w:eastAsia="Times New Roman" w:cs="Times New Roman"/>
          <w:sz w:val="24"/>
          <w:szCs w:val="24"/>
          <w:lang w:val="en-US" w:eastAsia="es-ES"/>
        </w:rPr>
      </w:pPr>
      <w:r w:rsidRPr="00DC0AEB">
        <w:rPr>
          <w:rFonts w:eastAsia="Times New Roman" w:cs="Times New Roman"/>
          <w:b/>
          <w:sz w:val="24"/>
          <w:szCs w:val="24"/>
          <w:lang w:val="en-US" w:eastAsia="es-ES"/>
        </w:rPr>
        <w:t xml:space="preserve">CRONOGRAMA </w:t>
      </w:r>
    </w:p>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Cantidad de clases asignadas por Unidad o tema)</w:t>
      </w:r>
    </w:p>
    <w:p w:rsidR="003737F6" w:rsidRPr="00DC0AEB" w:rsidRDefault="003737F6" w:rsidP="003737F6">
      <w:pPr>
        <w:autoSpaceDE w:val="0"/>
        <w:autoSpaceDN w:val="0"/>
        <w:adjustRightInd w:val="0"/>
        <w:spacing w:after="0" w:line="240" w:lineRule="auto"/>
        <w:jc w:val="both"/>
        <w:rPr>
          <w:rFonts w:eastAsia="Times New Roman" w:cstheme="minorHAnsi"/>
          <w:bCs/>
          <w:sz w:val="24"/>
          <w:szCs w:val="24"/>
          <w:lang w:val="es-AR" w:eastAsia="es-AR"/>
        </w:rPr>
      </w:pPr>
      <w:r w:rsidRPr="00DC0AEB">
        <w:rPr>
          <w:rFonts w:eastAsia="Times New Roman" w:cstheme="minorHAnsi"/>
          <w:b/>
          <w:sz w:val="24"/>
          <w:szCs w:val="24"/>
          <w:lang w:val="es-ES_tradnl" w:eastAsia="es-AR"/>
        </w:rPr>
        <w:t>Inicio de clases</w:t>
      </w:r>
      <w:proofErr w:type="gramStart"/>
      <w:r w:rsidRPr="00DC0AEB">
        <w:rPr>
          <w:rFonts w:eastAsia="Times New Roman" w:cstheme="minorHAnsi"/>
          <w:b/>
          <w:sz w:val="24"/>
          <w:szCs w:val="24"/>
          <w:lang w:val="es-ES_tradnl" w:eastAsia="es-AR"/>
        </w:rPr>
        <w:t xml:space="preserve">: </w:t>
      </w:r>
      <w:r w:rsidRPr="00DC0AEB">
        <w:rPr>
          <w:rFonts w:eastAsia="Times New Roman" w:cstheme="minorHAnsi"/>
          <w:bCs/>
          <w:sz w:val="24"/>
          <w:szCs w:val="24"/>
          <w:lang w:val="es-AR" w:eastAsia="es-AR"/>
        </w:rPr>
        <w:t xml:space="preserve"> de</w:t>
      </w:r>
      <w:proofErr w:type="gramEnd"/>
      <w:r w:rsidRPr="00DC0AEB">
        <w:rPr>
          <w:rFonts w:eastAsia="Times New Roman" w:cstheme="minorHAnsi"/>
          <w:bCs/>
          <w:sz w:val="24"/>
          <w:szCs w:val="24"/>
          <w:lang w:val="es-AR" w:eastAsia="es-AR"/>
        </w:rPr>
        <w:t xml:space="preserve"> marzo a junio</w:t>
      </w:r>
    </w:p>
    <w:p w:rsidR="003737F6" w:rsidRPr="00DC0AEB" w:rsidRDefault="003737F6" w:rsidP="003737F6">
      <w:pPr>
        <w:spacing w:after="0" w:line="240" w:lineRule="auto"/>
        <w:jc w:val="both"/>
        <w:rPr>
          <w:rFonts w:eastAsia="Times New Roman" w:cstheme="minorHAnsi"/>
          <w:i/>
          <w:sz w:val="24"/>
          <w:szCs w:val="24"/>
          <w:lang w:val="es-ES_tradnl" w:eastAsia="es-ES"/>
        </w:rPr>
      </w:pPr>
      <w:r w:rsidRPr="00DC0AEB">
        <w:rPr>
          <w:rFonts w:eastAsia="Times New Roman" w:cstheme="minorHAnsi"/>
          <w:b/>
          <w:sz w:val="24"/>
          <w:szCs w:val="24"/>
          <w:lang w:val="es-ES_tradnl" w:eastAsia="es-ES"/>
        </w:rPr>
        <w:t xml:space="preserve">Total de clases: </w:t>
      </w:r>
      <w:r w:rsidRPr="00DC0AEB">
        <w:rPr>
          <w:rFonts w:eastAsia="Times New Roman" w:cstheme="minorHAnsi"/>
          <w:sz w:val="24"/>
          <w:szCs w:val="24"/>
          <w:lang w:val="es-ES_tradnl" w:eastAsia="es-ES"/>
        </w:rPr>
        <w:t>10</w:t>
      </w:r>
    </w:p>
    <w:p w:rsidR="003737F6" w:rsidRPr="00DC0AEB" w:rsidRDefault="00E90CC1" w:rsidP="003737F6">
      <w:pPr>
        <w:spacing w:after="240" w:line="240" w:lineRule="auto"/>
        <w:ind w:left="360"/>
        <w:contextualSpacing/>
        <w:jc w:val="both"/>
        <w:rPr>
          <w:rFonts w:eastAsia="Times New Roman" w:cs="Times New Roman"/>
          <w:color w:val="FF0000"/>
          <w:sz w:val="24"/>
          <w:szCs w:val="24"/>
          <w:lang w:val="en-US" w:eastAsia="es-ES"/>
        </w:rPr>
      </w:pPr>
      <w:proofErr w:type="spellStart"/>
      <w:proofErr w:type="gramStart"/>
      <w:r>
        <w:rPr>
          <w:rFonts w:eastAsia="Times New Roman" w:cs="Times New Roman"/>
          <w:color w:val="FF0000"/>
          <w:sz w:val="24"/>
          <w:szCs w:val="24"/>
          <w:lang w:val="en-US" w:eastAsia="es-ES"/>
        </w:rPr>
        <w:t>crc</w:t>
      </w:r>
      <w:proofErr w:type="spellEnd"/>
      <w:proofErr w:type="gramEnd"/>
    </w:p>
    <w:tbl>
      <w:tblPr>
        <w:tblpPr w:leftFromText="141" w:rightFromText="141" w:vertAnchor="text" w:tblpY="1"/>
        <w:tblOverlap w:val="neve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559"/>
        <w:gridCol w:w="910"/>
        <w:gridCol w:w="2605"/>
      </w:tblGrid>
      <w:tr w:rsidR="003737F6" w:rsidRPr="00DC0AEB" w:rsidTr="003737F6">
        <w:tc>
          <w:tcPr>
            <w:tcW w:w="6150" w:type="dxa"/>
            <w:gridSpan w:val="3"/>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Unidad 1</w:t>
            </w:r>
          </w:p>
        </w:tc>
        <w:tc>
          <w:tcPr>
            <w:tcW w:w="2605" w:type="dxa"/>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1 clases</w:t>
            </w:r>
          </w:p>
        </w:tc>
      </w:tr>
      <w:tr w:rsidR="003737F6" w:rsidRPr="00DC0AEB" w:rsidTr="003737F6">
        <w:tc>
          <w:tcPr>
            <w:tcW w:w="6150" w:type="dxa"/>
            <w:gridSpan w:val="3"/>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Unidad 2</w:t>
            </w:r>
          </w:p>
        </w:tc>
        <w:tc>
          <w:tcPr>
            <w:tcW w:w="2605" w:type="dxa"/>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2 clases</w:t>
            </w:r>
          </w:p>
        </w:tc>
      </w:tr>
      <w:tr w:rsidR="003737F6" w:rsidRPr="00DC0AEB" w:rsidTr="003737F6">
        <w:tc>
          <w:tcPr>
            <w:tcW w:w="6150" w:type="dxa"/>
            <w:gridSpan w:val="3"/>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Unidad 3</w:t>
            </w:r>
          </w:p>
        </w:tc>
        <w:tc>
          <w:tcPr>
            <w:tcW w:w="2605" w:type="dxa"/>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2 clases</w:t>
            </w:r>
          </w:p>
        </w:tc>
      </w:tr>
      <w:tr w:rsidR="003737F6" w:rsidRPr="00DC0AEB" w:rsidTr="003737F6">
        <w:tc>
          <w:tcPr>
            <w:tcW w:w="6150" w:type="dxa"/>
            <w:gridSpan w:val="3"/>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Unidad 4</w:t>
            </w:r>
          </w:p>
        </w:tc>
        <w:tc>
          <w:tcPr>
            <w:tcW w:w="2605" w:type="dxa"/>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1 clase</w:t>
            </w:r>
          </w:p>
        </w:tc>
      </w:tr>
      <w:tr w:rsidR="003737F6" w:rsidRPr="00DC0AEB" w:rsidTr="003737F6">
        <w:trPr>
          <w:trHeight w:val="303"/>
        </w:trPr>
        <w:tc>
          <w:tcPr>
            <w:tcW w:w="6150" w:type="dxa"/>
            <w:gridSpan w:val="3"/>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Unidad 5</w:t>
            </w:r>
          </w:p>
        </w:tc>
        <w:tc>
          <w:tcPr>
            <w:tcW w:w="2605" w:type="dxa"/>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1 clases</w:t>
            </w:r>
          </w:p>
        </w:tc>
      </w:tr>
      <w:tr w:rsidR="003737F6" w:rsidRPr="00DC0AEB" w:rsidTr="003737F6">
        <w:trPr>
          <w:trHeight w:val="303"/>
        </w:trPr>
        <w:tc>
          <w:tcPr>
            <w:tcW w:w="6150" w:type="dxa"/>
            <w:gridSpan w:val="3"/>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Unidad 6</w:t>
            </w:r>
          </w:p>
        </w:tc>
        <w:tc>
          <w:tcPr>
            <w:tcW w:w="2605" w:type="dxa"/>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1 clase</w:t>
            </w:r>
          </w:p>
        </w:tc>
      </w:tr>
      <w:tr w:rsidR="003737F6" w:rsidRPr="00DC0AEB" w:rsidTr="003737F6">
        <w:tc>
          <w:tcPr>
            <w:tcW w:w="8755" w:type="dxa"/>
            <w:gridSpan w:val="4"/>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Unidad 7                                                                                                 1 clase</w:t>
            </w:r>
          </w:p>
        </w:tc>
      </w:tr>
      <w:tr w:rsidR="003737F6" w:rsidRPr="00DC0AEB" w:rsidTr="003737F6">
        <w:tc>
          <w:tcPr>
            <w:tcW w:w="8755" w:type="dxa"/>
            <w:gridSpan w:val="4"/>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Unidad 8                                                                                                1 clase</w:t>
            </w:r>
          </w:p>
        </w:tc>
      </w:tr>
      <w:tr w:rsidR="003737F6" w:rsidRPr="00DC0AEB" w:rsidTr="003737F6">
        <w:tc>
          <w:tcPr>
            <w:tcW w:w="8755" w:type="dxa"/>
            <w:gridSpan w:val="4"/>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7.2. Cronograma tentativo de parciales</w:t>
            </w:r>
          </w:p>
        </w:tc>
      </w:tr>
      <w:tr w:rsidR="003737F6" w:rsidRPr="00DC0AEB" w:rsidTr="003737F6">
        <w:tc>
          <w:tcPr>
            <w:tcW w:w="3681" w:type="dxa"/>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PRIMER Parcial escrito</w:t>
            </w:r>
          </w:p>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SEGUNDO Parcial escrito</w:t>
            </w:r>
          </w:p>
        </w:tc>
        <w:tc>
          <w:tcPr>
            <w:tcW w:w="1559" w:type="dxa"/>
          </w:tcPr>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29/05</w:t>
            </w:r>
          </w:p>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26/06</w:t>
            </w:r>
          </w:p>
        </w:tc>
        <w:tc>
          <w:tcPr>
            <w:tcW w:w="3515" w:type="dxa"/>
            <w:gridSpan w:val="2"/>
          </w:tcPr>
          <w:p w:rsidR="003737F6" w:rsidRPr="00DC0AEB" w:rsidRDefault="003737F6" w:rsidP="003737F6">
            <w:pPr>
              <w:spacing w:after="0" w:line="240" w:lineRule="auto"/>
              <w:jc w:val="both"/>
              <w:rPr>
                <w:rFonts w:eastAsia="Times New Roman" w:cstheme="minorHAnsi"/>
                <w:b/>
                <w:i/>
                <w:sz w:val="24"/>
                <w:szCs w:val="24"/>
                <w:lang w:val="es-ES_tradnl" w:eastAsia="es-ES"/>
              </w:rPr>
            </w:pPr>
            <w:proofErr w:type="spellStart"/>
            <w:r w:rsidRPr="00DC0AEB">
              <w:rPr>
                <w:rFonts w:eastAsia="Times New Roman" w:cstheme="minorHAnsi"/>
                <w:b/>
                <w:i/>
                <w:sz w:val="24"/>
                <w:szCs w:val="24"/>
                <w:lang w:val="es-ES_tradnl" w:eastAsia="es-ES"/>
              </w:rPr>
              <w:t>Recuparatorio</w:t>
            </w:r>
            <w:proofErr w:type="spellEnd"/>
            <w:r w:rsidRPr="00DC0AEB">
              <w:rPr>
                <w:rFonts w:eastAsia="Times New Roman" w:cstheme="minorHAnsi"/>
                <w:b/>
                <w:i/>
                <w:sz w:val="24"/>
                <w:szCs w:val="24"/>
                <w:lang w:val="es-ES_tradnl" w:eastAsia="es-ES"/>
              </w:rPr>
              <w:t>: 03/6</w:t>
            </w:r>
          </w:p>
          <w:p w:rsidR="003737F6" w:rsidRPr="00DC0AEB" w:rsidRDefault="003737F6" w:rsidP="003737F6">
            <w:pPr>
              <w:spacing w:after="0" w:line="240" w:lineRule="auto"/>
              <w:jc w:val="both"/>
              <w:rPr>
                <w:rFonts w:eastAsia="Times New Roman" w:cstheme="minorHAnsi"/>
                <w:b/>
                <w:i/>
                <w:sz w:val="24"/>
                <w:szCs w:val="24"/>
                <w:lang w:val="es-ES_tradnl" w:eastAsia="es-ES"/>
              </w:rPr>
            </w:pPr>
            <w:proofErr w:type="spellStart"/>
            <w:r w:rsidRPr="00DC0AEB">
              <w:rPr>
                <w:rFonts w:eastAsia="Times New Roman" w:cstheme="minorHAnsi"/>
                <w:b/>
                <w:i/>
                <w:sz w:val="24"/>
                <w:szCs w:val="24"/>
                <w:lang w:val="es-ES_tradnl" w:eastAsia="es-ES"/>
              </w:rPr>
              <w:t>Recuperatorio</w:t>
            </w:r>
            <w:proofErr w:type="spellEnd"/>
            <w:r w:rsidRPr="00DC0AEB">
              <w:rPr>
                <w:rFonts w:eastAsia="Times New Roman" w:cstheme="minorHAnsi"/>
                <w:b/>
                <w:i/>
                <w:sz w:val="24"/>
                <w:szCs w:val="24"/>
                <w:lang w:val="es-ES_tradnl" w:eastAsia="es-ES"/>
              </w:rPr>
              <w:t>: 31/6</w:t>
            </w:r>
          </w:p>
        </w:tc>
      </w:tr>
      <w:tr w:rsidR="003737F6" w:rsidRPr="00DC0AEB" w:rsidTr="003737F6">
        <w:tc>
          <w:tcPr>
            <w:tcW w:w="8755" w:type="dxa"/>
            <w:gridSpan w:val="4"/>
          </w:tcPr>
          <w:p w:rsidR="003737F6" w:rsidRPr="00DC0AEB" w:rsidRDefault="003737F6" w:rsidP="003737F6">
            <w:pPr>
              <w:spacing w:after="0" w:line="240" w:lineRule="auto"/>
              <w:jc w:val="both"/>
              <w:rPr>
                <w:rFonts w:eastAsia="Times New Roman" w:cstheme="minorHAnsi"/>
                <w:b/>
                <w:i/>
                <w:sz w:val="24"/>
                <w:szCs w:val="24"/>
                <w:lang w:val="es-ES_tradnl" w:eastAsia="es-ES"/>
              </w:rPr>
            </w:pPr>
          </w:p>
          <w:p w:rsidR="003737F6" w:rsidRPr="00DC0AEB" w:rsidRDefault="003737F6" w:rsidP="003737F6">
            <w:pPr>
              <w:spacing w:after="0" w:line="240" w:lineRule="auto"/>
              <w:jc w:val="both"/>
              <w:rPr>
                <w:rFonts w:eastAsia="Times New Roman" w:cstheme="minorHAnsi"/>
                <w:b/>
                <w:i/>
                <w:sz w:val="24"/>
                <w:szCs w:val="24"/>
                <w:lang w:val="es-ES_tradnl" w:eastAsia="es-ES"/>
              </w:rPr>
            </w:pPr>
            <w:r w:rsidRPr="00DC0AEB">
              <w:rPr>
                <w:rFonts w:eastAsia="Times New Roman" w:cstheme="minorHAnsi"/>
                <w:b/>
                <w:i/>
                <w:sz w:val="24"/>
                <w:szCs w:val="24"/>
                <w:lang w:val="es-ES_tradnl" w:eastAsia="es-ES"/>
              </w:rPr>
              <w:t>7.3. Nómina de trabajos prácticos y actividades</w:t>
            </w:r>
          </w:p>
          <w:p w:rsidR="003737F6" w:rsidRPr="00DC0AEB" w:rsidRDefault="003737F6" w:rsidP="003737F6">
            <w:pPr>
              <w:spacing w:after="0" w:line="240" w:lineRule="auto"/>
              <w:jc w:val="both"/>
              <w:rPr>
                <w:rFonts w:eastAsia="Times New Roman" w:cstheme="minorHAnsi"/>
                <w:b/>
                <w:i/>
                <w:sz w:val="24"/>
                <w:szCs w:val="24"/>
                <w:lang w:val="es-ES_tradnl" w:eastAsia="es-ES"/>
              </w:rPr>
            </w:pPr>
          </w:p>
        </w:tc>
      </w:tr>
    </w:tbl>
    <w:tbl>
      <w:tblPr>
        <w:tblW w:w="0" w:type="auto"/>
        <w:tblLook w:val="04A0" w:firstRow="1" w:lastRow="0" w:firstColumn="1" w:lastColumn="0" w:noHBand="0" w:noVBand="1"/>
      </w:tblPr>
      <w:tblGrid>
        <w:gridCol w:w="8453"/>
        <w:gridCol w:w="222"/>
      </w:tblGrid>
      <w:tr w:rsidR="003737F6" w:rsidRPr="00DC0AEB" w:rsidTr="003737F6">
        <w:trPr>
          <w:cantSplit/>
        </w:trPr>
        <w:tc>
          <w:tcPr>
            <w:tcW w:w="8453" w:type="dxa"/>
          </w:tcPr>
          <w:p w:rsidR="003737F6" w:rsidRPr="00DC0AEB" w:rsidRDefault="003737F6" w:rsidP="003737F6">
            <w:pPr>
              <w:spacing w:after="240"/>
              <w:rPr>
                <w:sz w:val="24"/>
                <w:szCs w:val="24"/>
              </w:rPr>
            </w:pPr>
            <w:r w:rsidRPr="00DC0AEB">
              <w:rPr>
                <w:b/>
                <w:sz w:val="24"/>
                <w:szCs w:val="24"/>
              </w:rPr>
              <w:lastRenderedPageBreak/>
              <w:t>CRONOGRAMA DE TRABAJOS PRÁCTICOS Y DE EVALUACIONES</w:t>
            </w:r>
          </w:p>
          <w:tbl>
            <w:tblPr>
              <w:tblStyle w:val="Tablaconcuadrcula"/>
              <w:tblW w:w="0" w:type="auto"/>
              <w:tblLook w:val="04A0" w:firstRow="1" w:lastRow="0" w:firstColumn="1" w:lastColumn="0" w:noHBand="0" w:noVBand="1"/>
            </w:tblPr>
            <w:tblGrid>
              <w:gridCol w:w="6935"/>
              <w:gridCol w:w="1292"/>
            </w:tblGrid>
            <w:tr w:rsidR="003737F6" w:rsidRPr="00DC0AEB" w:rsidTr="00F87918">
              <w:tc>
                <w:tcPr>
                  <w:tcW w:w="6935" w:type="dxa"/>
                </w:tcPr>
                <w:p w:rsidR="003737F6" w:rsidRPr="00DC0AEB" w:rsidRDefault="003737F6" w:rsidP="003737F6">
                  <w:pPr>
                    <w:ind w:left="360"/>
                    <w:rPr>
                      <w:sz w:val="24"/>
                      <w:szCs w:val="24"/>
                      <w:u w:val="single"/>
                    </w:rPr>
                  </w:pPr>
                </w:p>
                <w:p w:rsidR="003737F6" w:rsidRPr="00DC0AEB" w:rsidRDefault="003737F6" w:rsidP="003737F6">
                  <w:pPr>
                    <w:ind w:left="360"/>
                    <w:rPr>
                      <w:sz w:val="24"/>
                      <w:szCs w:val="24"/>
                      <w:u w:val="single"/>
                    </w:rPr>
                  </w:pPr>
                  <w:r w:rsidRPr="00DC0AEB">
                    <w:rPr>
                      <w:sz w:val="24"/>
                      <w:szCs w:val="24"/>
                      <w:u w:val="single"/>
                    </w:rPr>
                    <w:t>Trabajo práctico Nº1</w:t>
                  </w:r>
                </w:p>
                <w:p w:rsidR="003737F6" w:rsidRPr="00DC0AEB" w:rsidRDefault="003737F6" w:rsidP="003737F6">
                  <w:pPr>
                    <w:ind w:left="360"/>
                    <w:rPr>
                      <w:sz w:val="24"/>
                      <w:szCs w:val="24"/>
                      <w:u w:val="single"/>
                    </w:rPr>
                  </w:pPr>
                  <w:r w:rsidRPr="00DC0AEB">
                    <w:rPr>
                      <w:sz w:val="24"/>
                      <w:szCs w:val="24"/>
                      <w:u w:val="single"/>
                    </w:rPr>
                    <w:t>El lenguaje plástico-visual.</w:t>
                  </w:r>
                </w:p>
                <w:p w:rsidR="003737F6" w:rsidRPr="00DC0AEB" w:rsidRDefault="003737F6" w:rsidP="00BA59CB">
                  <w:pPr>
                    <w:numPr>
                      <w:ilvl w:val="0"/>
                      <w:numId w:val="25"/>
                    </w:numPr>
                    <w:contextualSpacing/>
                    <w:rPr>
                      <w:rFonts w:eastAsia="Times New Roman" w:cs="Times New Roman"/>
                      <w:sz w:val="24"/>
                      <w:szCs w:val="24"/>
                      <w:lang w:eastAsia="es-ES"/>
                    </w:rPr>
                  </w:pPr>
                  <w:r w:rsidRPr="00DC0AEB">
                    <w:rPr>
                      <w:rFonts w:eastAsia="Times New Roman" w:cs="Times New Roman"/>
                      <w:sz w:val="24"/>
                      <w:szCs w:val="24"/>
                      <w:lang w:eastAsia="es-ES"/>
                    </w:rPr>
                    <w:t xml:space="preserve">Juego </w:t>
                  </w:r>
                  <w:proofErr w:type="spellStart"/>
                  <w:r w:rsidRPr="00DC0AEB">
                    <w:rPr>
                      <w:rFonts w:eastAsia="Times New Roman" w:cs="Times New Roman"/>
                      <w:sz w:val="24"/>
                      <w:szCs w:val="24"/>
                      <w:lang w:eastAsia="es-ES"/>
                    </w:rPr>
                    <w:t>interacctivo</w:t>
                  </w:r>
                  <w:proofErr w:type="spellEnd"/>
                  <w:r w:rsidRPr="00DC0AEB">
                    <w:rPr>
                      <w:rFonts w:eastAsia="Times New Roman" w:cs="Times New Roman"/>
                      <w:sz w:val="24"/>
                      <w:szCs w:val="24"/>
                      <w:lang w:eastAsia="es-ES"/>
                    </w:rPr>
                    <w:t xml:space="preserve"> digital:</w:t>
                  </w:r>
                </w:p>
                <w:p w:rsidR="003737F6" w:rsidRPr="00DC0AEB" w:rsidRDefault="003737F6" w:rsidP="00BA59CB">
                  <w:pPr>
                    <w:numPr>
                      <w:ilvl w:val="0"/>
                      <w:numId w:val="24"/>
                    </w:numPr>
                    <w:contextualSpacing/>
                    <w:rPr>
                      <w:rFonts w:eastAsia="Times New Roman" w:cs="Times New Roman"/>
                      <w:sz w:val="24"/>
                      <w:szCs w:val="24"/>
                      <w:lang w:eastAsia="es-ES"/>
                    </w:rPr>
                  </w:pPr>
                  <w:r w:rsidRPr="00DC0AEB">
                    <w:rPr>
                      <w:rFonts w:eastAsia="Times New Roman" w:cs="Times New Roman"/>
                      <w:sz w:val="24"/>
                      <w:szCs w:val="24"/>
                      <w:lang w:eastAsia="es-ES"/>
                    </w:rPr>
                    <w:t>sobre conceptos de PLÁSTICA, LENGUAJE PLÁSTICO-VISUAL, LENGUAJE,  ARTE.</w:t>
                  </w:r>
                </w:p>
                <w:p w:rsidR="003737F6" w:rsidRPr="00DC0AEB" w:rsidRDefault="003737F6" w:rsidP="00BA59CB">
                  <w:pPr>
                    <w:numPr>
                      <w:ilvl w:val="0"/>
                      <w:numId w:val="24"/>
                    </w:numPr>
                    <w:contextualSpacing/>
                    <w:rPr>
                      <w:rFonts w:eastAsia="Times New Roman" w:cs="Times New Roman"/>
                      <w:sz w:val="24"/>
                      <w:szCs w:val="24"/>
                      <w:lang w:eastAsia="es-ES"/>
                    </w:rPr>
                  </w:pPr>
                  <w:r w:rsidRPr="00DC0AEB">
                    <w:rPr>
                      <w:rFonts w:eastAsia="Times New Roman" w:cs="Times New Roman"/>
                      <w:sz w:val="24"/>
                      <w:szCs w:val="24"/>
                      <w:lang w:eastAsia="es-ES"/>
                    </w:rPr>
                    <w:t>experiencias personales y de formación que  hayan  vivido en relación al quehacer artístico.</w:t>
                  </w:r>
                </w:p>
                <w:p w:rsidR="003737F6" w:rsidRPr="00DC0AEB" w:rsidRDefault="003737F6" w:rsidP="00BA59CB">
                  <w:pPr>
                    <w:numPr>
                      <w:ilvl w:val="0"/>
                      <w:numId w:val="24"/>
                    </w:numPr>
                    <w:contextualSpacing/>
                    <w:rPr>
                      <w:rFonts w:eastAsia="Times New Roman" w:cs="Times New Roman"/>
                      <w:sz w:val="24"/>
                      <w:szCs w:val="24"/>
                      <w:lang w:eastAsia="es-ES"/>
                    </w:rPr>
                  </w:pPr>
                  <w:proofErr w:type="spellStart"/>
                  <w:r w:rsidRPr="00DC0AEB">
                    <w:rPr>
                      <w:rFonts w:eastAsia="Times New Roman" w:cs="Times New Roman"/>
                      <w:sz w:val="24"/>
                      <w:szCs w:val="24"/>
                      <w:lang w:eastAsia="es-ES"/>
                    </w:rPr>
                    <w:t>importantcia</w:t>
                  </w:r>
                  <w:proofErr w:type="spellEnd"/>
                  <w:r w:rsidRPr="00DC0AEB">
                    <w:rPr>
                      <w:rFonts w:eastAsia="Times New Roman" w:cs="Times New Roman"/>
                      <w:sz w:val="24"/>
                      <w:szCs w:val="24"/>
                      <w:lang w:eastAsia="es-ES"/>
                    </w:rPr>
                    <w:t xml:space="preserve">  para cada una/o  de ustedes,  para su formación personal y profesional. </w:t>
                  </w:r>
                </w:p>
                <w:p w:rsidR="003737F6" w:rsidRPr="00DC0AEB" w:rsidRDefault="003737F6" w:rsidP="00BA59CB">
                  <w:pPr>
                    <w:numPr>
                      <w:ilvl w:val="0"/>
                      <w:numId w:val="24"/>
                    </w:numPr>
                    <w:contextualSpacing/>
                    <w:rPr>
                      <w:rFonts w:eastAsia="Times New Roman" w:cs="Times New Roman"/>
                      <w:sz w:val="24"/>
                      <w:szCs w:val="24"/>
                      <w:lang w:eastAsia="es-ES"/>
                    </w:rPr>
                  </w:pPr>
                  <w:r w:rsidRPr="00DC0AEB">
                    <w:rPr>
                      <w:rFonts w:eastAsia="Times New Roman" w:cs="Times New Roman"/>
                      <w:sz w:val="24"/>
                      <w:szCs w:val="24"/>
                      <w:lang w:eastAsia="es-ES"/>
                    </w:rPr>
                    <w:t xml:space="preserve">justificación para  la formación de nuestras niñas y niños pequeños. </w:t>
                  </w:r>
                </w:p>
                <w:p w:rsidR="003737F6" w:rsidRPr="00DC0AEB" w:rsidRDefault="003737F6" w:rsidP="003737F6">
                  <w:pPr>
                    <w:ind w:left="360"/>
                    <w:rPr>
                      <w:sz w:val="24"/>
                      <w:szCs w:val="24"/>
                    </w:rPr>
                  </w:pPr>
                  <w:r w:rsidRPr="00DC0AEB">
                    <w:rPr>
                      <w:sz w:val="24"/>
                      <w:szCs w:val="24"/>
                    </w:rPr>
                    <w:t>B- Contextualización en el artista argentino: XUL SOLAR.</w:t>
                  </w:r>
                </w:p>
                <w:p w:rsidR="003737F6" w:rsidRPr="00DC0AEB" w:rsidRDefault="003737F6" w:rsidP="00BA59CB">
                  <w:pPr>
                    <w:numPr>
                      <w:ilvl w:val="0"/>
                      <w:numId w:val="26"/>
                    </w:numPr>
                    <w:contextualSpacing/>
                    <w:rPr>
                      <w:rFonts w:eastAsia="Times New Roman" w:cs="Times New Roman"/>
                      <w:sz w:val="24"/>
                      <w:szCs w:val="24"/>
                      <w:lang w:eastAsia="es-ES"/>
                    </w:rPr>
                  </w:pPr>
                  <w:r w:rsidRPr="00DC0AEB">
                    <w:rPr>
                      <w:rFonts w:eastAsia="Times New Roman" w:cs="Times New Roman"/>
                      <w:sz w:val="24"/>
                      <w:szCs w:val="24"/>
                      <w:lang w:eastAsia="es-ES"/>
                    </w:rPr>
                    <w:t>Recorrido por la vida y obra del artista.</w:t>
                  </w:r>
                </w:p>
                <w:p w:rsidR="003737F6" w:rsidRPr="00DC0AEB" w:rsidRDefault="003737F6" w:rsidP="00BA59CB">
                  <w:pPr>
                    <w:numPr>
                      <w:ilvl w:val="0"/>
                      <w:numId w:val="26"/>
                    </w:numPr>
                    <w:contextualSpacing/>
                    <w:rPr>
                      <w:rFonts w:eastAsia="Times New Roman" w:cs="Times New Roman"/>
                      <w:sz w:val="24"/>
                      <w:szCs w:val="24"/>
                      <w:u w:val="single"/>
                      <w:lang w:eastAsia="es-ES"/>
                    </w:rPr>
                  </w:pPr>
                  <w:r w:rsidRPr="00DC0AEB">
                    <w:rPr>
                      <w:rFonts w:eastAsia="Times New Roman" w:cs="Times New Roman"/>
                      <w:sz w:val="24"/>
                      <w:szCs w:val="24"/>
                      <w:lang w:eastAsia="es-ES"/>
                    </w:rPr>
                    <w:t>Interpretación de “</w:t>
                  </w:r>
                  <w:proofErr w:type="spellStart"/>
                  <w:r w:rsidRPr="00DC0AEB">
                    <w:rPr>
                      <w:rFonts w:eastAsia="Times New Roman" w:cs="Times New Roman"/>
                      <w:sz w:val="24"/>
                      <w:szCs w:val="24"/>
                      <w:lang w:eastAsia="es-ES"/>
                    </w:rPr>
                    <w:t>Ville</w:t>
                  </w:r>
                  <w:proofErr w:type="spellEnd"/>
                  <w:r w:rsidRPr="00DC0AEB">
                    <w:rPr>
                      <w:rFonts w:eastAsia="Times New Roman" w:cs="Times New Roman"/>
                      <w:sz w:val="24"/>
                      <w:szCs w:val="24"/>
                      <w:lang w:eastAsia="es-ES"/>
                    </w:rPr>
                    <w:t xml:space="preserve"> Vuela”  acercándonos al análisis denotativo y connotativo.</w:t>
                  </w:r>
                </w:p>
                <w:p w:rsidR="003737F6" w:rsidRPr="00DC0AEB" w:rsidRDefault="003737F6" w:rsidP="00BA59CB">
                  <w:pPr>
                    <w:numPr>
                      <w:ilvl w:val="0"/>
                      <w:numId w:val="26"/>
                    </w:numPr>
                    <w:contextualSpacing/>
                    <w:rPr>
                      <w:rFonts w:eastAsia="Times New Roman" w:cs="Times New Roman"/>
                      <w:sz w:val="24"/>
                      <w:szCs w:val="24"/>
                      <w:lang w:eastAsia="es-ES"/>
                    </w:rPr>
                  </w:pPr>
                  <w:r w:rsidRPr="00DC0AEB">
                    <w:rPr>
                      <w:rFonts w:eastAsia="Times New Roman" w:cs="Times New Roman"/>
                      <w:sz w:val="24"/>
                      <w:szCs w:val="24"/>
                      <w:lang w:eastAsia="es-ES"/>
                    </w:rPr>
                    <w:t>Producción personal a partir de un fragmento de la obra y empleando los elementos del lenguaje visual.</w:t>
                  </w:r>
                </w:p>
                <w:p w:rsidR="003737F6" w:rsidRPr="00DC0AEB" w:rsidRDefault="003737F6" w:rsidP="00BA59CB">
                  <w:pPr>
                    <w:numPr>
                      <w:ilvl w:val="0"/>
                      <w:numId w:val="26"/>
                    </w:numPr>
                    <w:contextualSpacing/>
                    <w:rPr>
                      <w:rFonts w:eastAsia="Times New Roman" w:cs="Times New Roman"/>
                      <w:sz w:val="24"/>
                      <w:szCs w:val="24"/>
                      <w:lang w:eastAsia="es-ES"/>
                    </w:rPr>
                  </w:pPr>
                  <w:r w:rsidRPr="00DC0AEB">
                    <w:rPr>
                      <w:rFonts w:eastAsia="Times New Roman" w:cs="Times New Roman"/>
                      <w:sz w:val="24"/>
                      <w:szCs w:val="24"/>
                      <w:lang w:eastAsia="es-ES"/>
                    </w:rPr>
                    <w:t xml:space="preserve">Puesta en común sobre lo realizado y exposición (Subiendo las producciones a </w:t>
                  </w:r>
                  <w:proofErr w:type="spellStart"/>
                  <w:r w:rsidRPr="00DC0AEB">
                    <w:rPr>
                      <w:rFonts w:eastAsia="Times New Roman" w:cs="Times New Roman"/>
                      <w:sz w:val="24"/>
                      <w:szCs w:val="24"/>
                      <w:lang w:eastAsia="es-ES"/>
                    </w:rPr>
                    <w:t>whassap</w:t>
                  </w:r>
                  <w:proofErr w:type="spellEnd"/>
                  <w:r w:rsidRPr="00DC0AEB">
                    <w:rPr>
                      <w:rFonts w:eastAsia="Times New Roman" w:cs="Times New Roman"/>
                      <w:sz w:val="24"/>
                      <w:szCs w:val="24"/>
                      <w:lang w:eastAsia="es-ES"/>
                    </w:rPr>
                    <w:t>) de los trabajos realizados.</w:t>
                  </w:r>
                </w:p>
                <w:p w:rsidR="003737F6" w:rsidRPr="00DC0AEB" w:rsidRDefault="003737F6" w:rsidP="003737F6">
                  <w:pPr>
                    <w:rPr>
                      <w:sz w:val="24"/>
                      <w:szCs w:val="24"/>
                    </w:rPr>
                  </w:pPr>
                </w:p>
              </w:tc>
              <w:tc>
                <w:tcPr>
                  <w:tcW w:w="1292" w:type="dxa"/>
                </w:tcPr>
                <w:p w:rsidR="003737F6" w:rsidRPr="00DC0AEB" w:rsidRDefault="003737F6" w:rsidP="003737F6">
                  <w:pPr>
                    <w:rPr>
                      <w:sz w:val="24"/>
                      <w:szCs w:val="24"/>
                    </w:rPr>
                  </w:pPr>
                </w:p>
                <w:p w:rsidR="003737F6" w:rsidRPr="00DC0AEB" w:rsidRDefault="003737F6" w:rsidP="003737F6">
                  <w:pPr>
                    <w:rPr>
                      <w:sz w:val="24"/>
                      <w:szCs w:val="24"/>
                    </w:rPr>
                  </w:pPr>
                  <w:r w:rsidRPr="00DC0AEB">
                    <w:rPr>
                      <w:sz w:val="24"/>
                      <w:szCs w:val="24"/>
                    </w:rPr>
                    <w:t>27/3/2020</w:t>
                  </w:r>
                </w:p>
              </w:tc>
            </w:tr>
            <w:tr w:rsidR="003737F6" w:rsidRPr="00DC0AEB" w:rsidTr="00F87918">
              <w:tc>
                <w:tcPr>
                  <w:tcW w:w="6935" w:type="dxa"/>
                </w:tcPr>
                <w:p w:rsidR="003737F6" w:rsidRPr="00DC0AEB" w:rsidRDefault="003737F6" w:rsidP="003737F6">
                  <w:pPr>
                    <w:rPr>
                      <w:sz w:val="24"/>
                      <w:szCs w:val="24"/>
                      <w:u w:val="single"/>
                    </w:rPr>
                  </w:pPr>
                </w:p>
                <w:p w:rsidR="003737F6" w:rsidRPr="00DC0AEB" w:rsidRDefault="003737F6" w:rsidP="003737F6">
                  <w:pPr>
                    <w:rPr>
                      <w:sz w:val="24"/>
                      <w:szCs w:val="24"/>
                      <w:u w:val="single"/>
                    </w:rPr>
                  </w:pPr>
                  <w:r w:rsidRPr="00DC0AEB">
                    <w:rPr>
                      <w:sz w:val="24"/>
                      <w:szCs w:val="24"/>
                      <w:u w:val="single"/>
                    </w:rPr>
                    <w:t>Trabajo Práctico N° 2</w:t>
                  </w:r>
                </w:p>
                <w:p w:rsidR="003737F6" w:rsidRPr="00DC0AEB" w:rsidRDefault="003737F6" w:rsidP="00BA59CB">
                  <w:pPr>
                    <w:numPr>
                      <w:ilvl w:val="0"/>
                      <w:numId w:val="27"/>
                    </w:numPr>
                    <w:contextualSpacing/>
                    <w:rPr>
                      <w:rFonts w:eastAsia="Times New Roman" w:cs="Times New Roman"/>
                      <w:sz w:val="24"/>
                      <w:szCs w:val="24"/>
                      <w:lang w:eastAsia="es-ES"/>
                    </w:rPr>
                  </w:pPr>
                  <w:r w:rsidRPr="00DC0AEB">
                    <w:rPr>
                      <w:rFonts w:eastAsia="Times New Roman" w:cs="Times New Roman"/>
                      <w:sz w:val="24"/>
                      <w:szCs w:val="24"/>
                      <w:lang w:eastAsia="es-ES"/>
                    </w:rPr>
                    <w:t xml:space="preserve">La elaboración de un texto  de Mariana </w:t>
                  </w:r>
                  <w:proofErr w:type="spellStart"/>
                  <w:r w:rsidRPr="00DC0AEB">
                    <w:rPr>
                      <w:rFonts w:eastAsia="Times New Roman" w:cs="Times New Roman"/>
                      <w:sz w:val="24"/>
                      <w:szCs w:val="24"/>
                      <w:lang w:eastAsia="es-ES"/>
                    </w:rPr>
                    <w:t>Spravkin</w:t>
                  </w:r>
                  <w:proofErr w:type="spellEnd"/>
                  <w:r w:rsidRPr="00DC0AEB">
                    <w:rPr>
                      <w:rFonts w:eastAsia="Times New Roman" w:cs="Times New Roman"/>
                      <w:sz w:val="24"/>
                      <w:szCs w:val="24"/>
                      <w:lang w:eastAsia="es-ES"/>
                    </w:rPr>
                    <w:t xml:space="preserve"> “La Educación plástica en la escuela: un lenguaje en acción” mediante consignas que orientan la lectura interpretativa y reflexiva. </w:t>
                  </w:r>
                </w:p>
                <w:p w:rsidR="003737F6" w:rsidRPr="00DC0AEB" w:rsidRDefault="003737F6" w:rsidP="00BA59CB">
                  <w:pPr>
                    <w:numPr>
                      <w:ilvl w:val="0"/>
                      <w:numId w:val="27"/>
                    </w:numPr>
                    <w:contextualSpacing/>
                    <w:rPr>
                      <w:sz w:val="24"/>
                      <w:szCs w:val="24"/>
                    </w:rPr>
                  </w:pPr>
                  <w:r w:rsidRPr="00DC0AEB">
                    <w:rPr>
                      <w:sz w:val="24"/>
                      <w:szCs w:val="24"/>
                    </w:rPr>
                    <w:t xml:space="preserve">Una producción artística grupal que surgirá de una inicial individual. Se emplearán los elementos plásticos: el punto, la línea, la forma, la textura y el color. Cada grupo de seis alumnos recibirán un título, cada integrante por separado realizará su imagen, con el elemento plástico que les tocó, luego el grupo pondrá en consideración todas las producciones y elegirá una que será la más significativa. Que posteriormente  se subirá al </w:t>
                  </w:r>
                  <w:proofErr w:type="spellStart"/>
                  <w:r w:rsidRPr="00DC0AEB">
                    <w:rPr>
                      <w:sz w:val="24"/>
                      <w:szCs w:val="24"/>
                    </w:rPr>
                    <w:t>whatssap</w:t>
                  </w:r>
                  <w:proofErr w:type="spellEnd"/>
                  <w:r w:rsidRPr="00DC0AEB">
                    <w:rPr>
                      <w:sz w:val="24"/>
                      <w:szCs w:val="24"/>
                    </w:rPr>
                    <w:t xml:space="preserve">. </w:t>
                  </w:r>
                </w:p>
                <w:p w:rsidR="003737F6" w:rsidRPr="00DC0AEB" w:rsidRDefault="003737F6" w:rsidP="003737F6">
                  <w:pPr>
                    <w:rPr>
                      <w:sz w:val="24"/>
                      <w:szCs w:val="24"/>
                    </w:rPr>
                  </w:pPr>
                  <w:r w:rsidRPr="00DC0AEB">
                    <w:rPr>
                      <w:sz w:val="24"/>
                      <w:szCs w:val="24"/>
                    </w:rPr>
                    <w:t xml:space="preserve">            Trabajarán en un tamaño A4. Con los materiales que tengan o                </w:t>
                  </w:r>
                </w:p>
                <w:p w:rsidR="003737F6" w:rsidRPr="00DC0AEB" w:rsidRDefault="003737F6" w:rsidP="003737F6">
                  <w:pPr>
                    <w:rPr>
                      <w:sz w:val="24"/>
                      <w:szCs w:val="24"/>
                    </w:rPr>
                  </w:pPr>
                  <w:r w:rsidRPr="00DC0AEB">
                    <w:rPr>
                      <w:sz w:val="24"/>
                      <w:szCs w:val="24"/>
                    </w:rPr>
                    <w:t xml:space="preserve">            quieran usar, lápices, fibras, crayones, papeles (de todo tipo), </w:t>
                  </w:r>
                </w:p>
                <w:p w:rsidR="003737F6" w:rsidRPr="00DC0AEB" w:rsidRDefault="003737F6" w:rsidP="003737F6">
                  <w:pPr>
                    <w:rPr>
                      <w:sz w:val="24"/>
                      <w:szCs w:val="24"/>
                    </w:rPr>
                  </w:pPr>
                  <w:r w:rsidRPr="00DC0AEB">
                    <w:rPr>
                      <w:sz w:val="24"/>
                      <w:szCs w:val="24"/>
                    </w:rPr>
                    <w:t xml:space="preserve">            </w:t>
                  </w:r>
                  <w:proofErr w:type="gramStart"/>
                  <w:r w:rsidRPr="00DC0AEB">
                    <w:rPr>
                      <w:sz w:val="24"/>
                      <w:szCs w:val="24"/>
                    </w:rPr>
                    <w:t>diversos</w:t>
                  </w:r>
                  <w:proofErr w:type="gramEnd"/>
                  <w:r w:rsidRPr="00DC0AEB">
                    <w:rPr>
                      <w:sz w:val="24"/>
                      <w:szCs w:val="24"/>
                    </w:rPr>
                    <w:t xml:space="preserve"> materiales, </w:t>
                  </w:r>
                  <w:proofErr w:type="spellStart"/>
                  <w:r w:rsidRPr="00DC0AEB">
                    <w:rPr>
                      <w:sz w:val="24"/>
                      <w:szCs w:val="24"/>
                    </w:rPr>
                    <w:t>etc</w:t>
                  </w:r>
                  <w:proofErr w:type="spellEnd"/>
                  <w:r w:rsidRPr="00DC0AEB">
                    <w:rPr>
                      <w:sz w:val="24"/>
                      <w:szCs w:val="24"/>
                    </w:rPr>
                    <w:t xml:space="preserve">, </w:t>
                  </w:r>
                  <w:proofErr w:type="spellStart"/>
                  <w:r w:rsidRPr="00DC0AEB">
                    <w:rPr>
                      <w:sz w:val="24"/>
                      <w:szCs w:val="24"/>
                    </w:rPr>
                    <w:t>etc</w:t>
                  </w:r>
                  <w:proofErr w:type="spellEnd"/>
                  <w:r w:rsidRPr="00DC0AEB">
                    <w:rPr>
                      <w:sz w:val="24"/>
                      <w:szCs w:val="24"/>
                    </w:rPr>
                    <w:t>, etc.</w:t>
                  </w:r>
                </w:p>
                <w:p w:rsidR="003737F6" w:rsidRPr="00DC0AEB" w:rsidRDefault="003737F6" w:rsidP="003737F6">
                  <w:pPr>
                    <w:rPr>
                      <w:sz w:val="24"/>
                      <w:szCs w:val="24"/>
                    </w:rPr>
                  </w:pPr>
                </w:p>
                <w:p w:rsidR="003737F6" w:rsidRPr="00DC0AEB" w:rsidRDefault="003737F6" w:rsidP="003737F6">
                  <w:pPr>
                    <w:rPr>
                      <w:sz w:val="24"/>
                      <w:szCs w:val="24"/>
                    </w:rPr>
                  </w:pPr>
                  <w:r w:rsidRPr="00DC0AEB">
                    <w:rPr>
                      <w:sz w:val="24"/>
                      <w:szCs w:val="24"/>
                    </w:rPr>
                    <w:t>________________________________________________________</w:t>
                  </w:r>
                </w:p>
                <w:p w:rsidR="003737F6" w:rsidRPr="00DC0AEB" w:rsidRDefault="003737F6" w:rsidP="003737F6">
                  <w:pPr>
                    <w:rPr>
                      <w:sz w:val="24"/>
                      <w:szCs w:val="24"/>
                      <w:u w:val="single"/>
                    </w:rPr>
                  </w:pPr>
                </w:p>
                <w:p w:rsidR="003737F6" w:rsidRPr="00DC0AEB" w:rsidRDefault="003737F6" w:rsidP="003737F6">
                  <w:pPr>
                    <w:rPr>
                      <w:sz w:val="24"/>
                      <w:szCs w:val="24"/>
                      <w:u w:val="single"/>
                    </w:rPr>
                  </w:pPr>
                  <w:r w:rsidRPr="00DC0AEB">
                    <w:rPr>
                      <w:sz w:val="24"/>
                      <w:szCs w:val="24"/>
                      <w:u w:val="single"/>
                    </w:rPr>
                    <w:t>Trabajo Práctico Nº3</w:t>
                  </w:r>
                </w:p>
                <w:p w:rsidR="003737F6" w:rsidRPr="00DC0AEB" w:rsidRDefault="003737F6" w:rsidP="003737F6">
                  <w:pPr>
                    <w:rPr>
                      <w:sz w:val="24"/>
                      <w:szCs w:val="24"/>
                      <w:u w:val="single"/>
                    </w:rPr>
                  </w:pPr>
                  <w:r w:rsidRPr="00DC0AEB">
                    <w:rPr>
                      <w:sz w:val="24"/>
                      <w:szCs w:val="24"/>
                      <w:u w:val="single"/>
                    </w:rPr>
                    <w:t xml:space="preserve">El lenguaje visual. Elementos constitutivos y su organización. </w:t>
                  </w:r>
                </w:p>
                <w:p w:rsidR="003737F6" w:rsidRPr="00DC0AEB" w:rsidRDefault="003737F6" w:rsidP="003737F6">
                  <w:pPr>
                    <w:rPr>
                      <w:sz w:val="24"/>
                      <w:szCs w:val="24"/>
                      <w:u w:val="single"/>
                    </w:rPr>
                  </w:pPr>
                  <w:r w:rsidRPr="00DC0AEB">
                    <w:rPr>
                      <w:sz w:val="24"/>
                      <w:szCs w:val="24"/>
                      <w:u w:val="single"/>
                    </w:rPr>
                    <w:t>El punto, la línea, el plano.</w:t>
                  </w:r>
                </w:p>
                <w:p w:rsidR="003737F6" w:rsidRPr="00DC0AEB" w:rsidRDefault="003737F6" w:rsidP="00BA59CB">
                  <w:pPr>
                    <w:numPr>
                      <w:ilvl w:val="0"/>
                      <w:numId w:val="28"/>
                    </w:numPr>
                    <w:contextualSpacing/>
                    <w:rPr>
                      <w:rFonts w:eastAsia="Times New Roman" w:cs="Times New Roman"/>
                      <w:sz w:val="24"/>
                      <w:szCs w:val="24"/>
                      <w:lang w:eastAsia="es-ES"/>
                    </w:rPr>
                  </w:pPr>
                  <w:r w:rsidRPr="00DC0AEB">
                    <w:rPr>
                      <w:rFonts w:eastAsia="Times New Roman" w:cs="Times New Roman"/>
                      <w:sz w:val="24"/>
                      <w:szCs w:val="24"/>
                      <w:lang w:eastAsia="es-ES"/>
                    </w:rPr>
                    <w:t>Interpretación del texto “El lenguaje plástico-visual. Constitución y organización. Dimensiones” mediante consignas que faciliten su comprensión.</w:t>
                  </w:r>
                </w:p>
                <w:p w:rsidR="003737F6" w:rsidRPr="00DC0AEB" w:rsidRDefault="003737F6" w:rsidP="00BA59CB">
                  <w:pPr>
                    <w:numPr>
                      <w:ilvl w:val="0"/>
                      <w:numId w:val="28"/>
                    </w:numPr>
                    <w:contextualSpacing/>
                    <w:rPr>
                      <w:rFonts w:eastAsia="Times New Roman" w:cs="Times New Roman"/>
                      <w:sz w:val="24"/>
                      <w:szCs w:val="24"/>
                      <w:lang w:eastAsia="es-ES"/>
                    </w:rPr>
                  </w:pPr>
                  <w:r w:rsidRPr="00DC0AEB">
                    <w:rPr>
                      <w:rFonts w:eastAsia="Times New Roman" w:cstheme="minorHAnsi"/>
                      <w:sz w:val="24"/>
                      <w:szCs w:val="24"/>
                      <w:lang w:eastAsia="es-ES"/>
                    </w:rPr>
                    <w:t xml:space="preserve">Trabajo de expresión artística contextualizado en el surrealismo. </w:t>
                  </w:r>
                  <w:proofErr w:type="spellStart"/>
                  <w:r w:rsidRPr="00DC0AEB">
                    <w:rPr>
                      <w:rFonts w:eastAsia="Times New Roman" w:cstheme="minorHAnsi"/>
                      <w:sz w:val="24"/>
                      <w:szCs w:val="24"/>
                      <w:lang w:eastAsia="es-ES"/>
                    </w:rPr>
                    <w:t>P</w:t>
                  </w:r>
                  <w:r w:rsidRPr="00DC0AEB">
                    <w:rPr>
                      <w:rFonts w:eastAsia="Times New Roman" w:cs="Times New Roman"/>
                      <w:sz w:val="24"/>
                      <w:szCs w:val="24"/>
                      <w:lang w:eastAsia="es-ES"/>
                    </w:rPr>
                    <w:t>roduccion</w:t>
                  </w:r>
                  <w:proofErr w:type="spellEnd"/>
                  <w:r w:rsidRPr="00DC0AEB">
                    <w:rPr>
                      <w:rFonts w:eastAsia="Times New Roman" w:cs="Times New Roman"/>
                      <w:sz w:val="24"/>
                      <w:szCs w:val="24"/>
                      <w:lang w:eastAsia="es-ES"/>
                    </w:rPr>
                    <w:t xml:space="preserve"> a partir del “automatismo”.  Selección de una ventana. Intervención con: punto, línea, forma, color, dentro de la abstracción.</w:t>
                  </w:r>
                </w:p>
              </w:tc>
              <w:tc>
                <w:tcPr>
                  <w:tcW w:w="1292" w:type="dxa"/>
                </w:tcPr>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r w:rsidRPr="00DC0AEB">
                    <w:rPr>
                      <w:sz w:val="24"/>
                      <w:szCs w:val="24"/>
                    </w:rPr>
                    <w:t xml:space="preserve">3/4 </w:t>
                  </w: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r w:rsidRPr="00DC0AEB">
                    <w:rPr>
                      <w:sz w:val="24"/>
                      <w:szCs w:val="24"/>
                    </w:rPr>
                    <w:t>_________</w:t>
                  </w: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r w:rsidRPr="00DC0AEB">
                    <w:rPr>
                      <w:sz w:val="24"/>
                      <w:szCs w:val="24"/>
                    </w:rPr>
                    <w:t>17/4</w:t>
                  </w: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tc>
            </w:tr>
            <w:tr w:rsidR="003737F6" w:rsidRPr="00DC0AEB" w:rsidTr="00F87918">
              <w:tc>
                <w:tcPr>
                  <w:tcW w:w="6935" w:type="dxa"/>
                </w:tcPr>
                <w:p w:rsidR="003737F6" w:rsidRPr="00DC0AEB" w:rsidRDefault="003737F6" w:rsidP="003737F6">
                  <w:pPr>
                    <w:rPr>
                      <w:sz w:val="24"/>
                      <w:szCs w:val="24"/>
                      <w:u w:val="single"/>
                    </w:rPr>
                  </w:pPr>
                </w:p>
                <w:p w:rsidR="003737F6" w:rsidRPr="00DC0AEB" w:rsidRDefault="003737F6" w:rsidP="003737F6">
                  <w:pPr>
                    <w:rPr>
                      <w:sz w:val="24"/>
                      <w:szCs w:val="24"/>
                      <w:u w:val="single"/>
                    </w:rPr>
                  </w:pPr>
                  <w:r w:rsidRPr="00DC0AEB">
                    <w:rPr>
                      <w:sz w:val="24"/>
                      <w:szCs w:val="24"/>
                      <w:u w:val="single"/>
                    </w:rPr>
                    <w:t>Trabajo Práctico Nº4 y Nº5</w:t>
                  </w:r>
                </w:p>
                <w:p w:rsidR="003737F6" w:rsidRPr="00DC0AEB" w:rsidRDefault="003737F6" w:rsidP="003737F6">
                  <w:pPr>
                    <w:rPr>
                      <w:sz w:val="24"/>
                      <w:szCs w:val="24"/>
                      <w:u w:val="single"/>
                    </w:rPr>
                  </w:pPr>
                  <w:r w:rsidRPr="00DC0AEB">
                    <w:rPr>
                      <w:sz w:val="24"/>
                      <w:szCs w:val="24"/>
                      <w:u w:val="single"/>
                    </w:rPr>
                    <w:t xml:space="preserve">El lenguaje visual. Elementos constitutivos y su organización: la forma. </w:t>
                  </w:r>
                </w:p>
                <w:p w:rsidR="003737F6" w:rsidRPr="00DC0AEB" w:rsidRDefault="003737F6" w:rsidP="00BA59CB">
                  <w:pPr>
                    <w:numPr>
                      <w:ilvl w:val="0"/>
                      <w:numId w:val="29"/>
                    </w:numPr>
                    <w:contextualSpacing/>
                    <w:rPr>
                      <w:rFonts w:eastAsia="Times New Roman" w:cs="Times New Roman"/>
                      <w:sz w:val="24"/>
                      <w:szCs w:val="24"/>
                      <w:lang w:eastAsia="es-ES"/>
                    </w:rPr>
                  </w:pPr>
                  <w:r w:rsidRPr="00DC0AEB">
                    <w:rPr>
                      <w:rFonts w:eastAsia="Times New Roman" w:cs="Times New Roman"/>
                      <w:sz w:val="24"/>
                      <w:szCs w:val="24"/>
                      <w:lang w:eastAsia="es-ES"/>
                    </w:rPr>
                    <w:t>Realización de un esquema integrador de los elementos del lenguaje visual, código e imagen, empleando diversos textos.</w:t>
                  </w:r>
                </w:p>
                <w:p w:rsidR="003737F6" w:rsidRPr="00DC0AEB" w:rsidRDefault="003737F6" w:rsidP="00BA59CB">
                  <w:pPr>
                    <w:numPr>
                      <w:ilvl w:val="0"/>
                      <w:numId w:val="29"/>
                    </w:numPr>
                    <w:contextualSpacing/>
                    <w:rPr>
                      <w:rFonts w:eastAsia="Times New Roman" w:cs="Times New Roman"/>
                      <w:sz w:val="24"/>
                      <w:szCs w:val="24"/>
                      <w:u w:val="single"/>
                      <w:lang w:eastAsia="es-ES"/>
                    </w:rPr>
                  </w:pPr>
                  <w:r w:rsidRPr="00DC0AEB">
                    <w:rPr>
                      <w:rFonts w:eastAsia="Times New Roman" w:cstheme="minorHAnsi"/>
                      <w:sz w:val="24"/>
                      <w:szCs w:val="24"/>
                      <w:lang w:eastAsia="es-ES"/>
                    </w:rPr>
                    <w:t xml:space="preserve">Trabajo de expresión artística contextualizado en la producción de la artista </w:t>
                  </w:r>
                  <w:proofErr w:type="spellStart"/>
                  <w:r w:rsidRPr="00DC0AEB">
                    <w:rPr>
                      <w:rFonts w:eastAsia="Times New Roman" w:cstheme="minorHAnsi"/>
                      <w:sz w:val="24"/>
                      <w:szCs w:val="24"/>
                      <w:lang w:eastAsia="es-ES"/>
                    </w:rPr>
                    <w:t>riocuartense</w:t>
                  </w:r>
                  <w:proofErr w:type="spellEnd"/>
                  <w:r w:rsidRPr="00DC0AEB">
                    <w:rPr>
                      <w:rFonts w:eastAsia="Times New Roman" w:cstheme="minorHAnsi"/>
                      <w:sz w:val="24"/>
                      <w:szCs w:val="24"/>
                      <w:lang w:eastAsia="es-ES"/>
                    </w:rPr>
                    <w:t xml:space="preserve"> María Elena </w:t>
                  </w:r>
                  <w:proofErr w:type="spellStart"/>
                  <w:r w:rsidRPr="00DC0AEB">
                    <w:rPr>
                      <w:rFonts w:eastAsia="Times New Roman" w:cstheme="minorHAnsi"/>
                      <w:sz w:val="24"/>
                      <w:szCs w:val="24"/>
                      <w:lang w:eastAsia="es-ES"/>
                    </w:rPr>
                    <w:t>Togni</w:t>
                  </w:r>
                  <w:proofErr w:type="spellEnd"/>
                  <w:r w:rsidRPr="00DC0AEB">
                    <w:rPr>
                      <w:rFonts w:eastAsia="Times New Roman" w:cstheme="minorHAnsi"/>
                      <w:sz w:val="24"/>
                      <w:szCs w:val="24"/>
                      <w:lang w:eastAsia="es-ES"/>
                    </w:rPr>
                    <w:t xml:space="preserve">. A partir del tratamiento </w:t>
                  </w:r>
                  <w:proofErr w:type="spellStart"/>
                  <w:r w:rsidRPr="00DC0AEB">
                    <w:rPr>
                      <w:rFonts w:eastAsia="Times New Roman" w:cstheme="minorHAnsi"/>
                      <w:sz w:val="24"/>
                      <w:szCs w:val="24"/>
                      <w:lang w:eastAsia="es-ES"/>
                    </w:rPr>
                    <w:t>automatista</w:t>
                  </w:r>
                  <w:proofErr w:type="spellEnd"/>
                  <w:r w:rsidRPr="00DC0AEB">
                    <w:rPr>
                      <w:rFonts w:eastAsia="Times New Roman" w:cstheme="minorHAnsi"/>
                      <w:sz w:val="24"/>
                      <w:szCs w:val="24"/>
                      <w:lang w:eastAsia="es-ES"/>
                    </w:rPr>
                    <w:t xml:space="preserve"> de la línea generando formas orgánicas. </w:t>
                  </w:r>
                </w:p>
                <w:p w:rsidR="003737F6" w:rsidRPr="00DC0AEB" w:rsidRDefault="003737F6" w:rsidP="00BA59CB">
                  <w:pPr>
                    <w:numPr>
                      <w:ilvl w:val="0"/>
                      <w:numId w:val="29"/>
                    </w:numPr>
                    <w:contextualSpacing/>
                    <w:rPr>
                      <w:rFonts w:eastAsia="Times New Roman" w:cs="Times New Roman"/>
                      <w:sz w:val="24"/>
                      <w:szCs w:val="24"/>
                      <w:u w:val="single"/>
                      <w:lang w:eastAsia="es-ES"/>
                    </w:rPr>
                  </w:pPr>
                  <w:r w:rsidRPr="00DC0AEB">
                    <w:rPr>
                      <w:rFonts w:eastAsia="Times New Roman" w:cstheme="minorHAnsi"/>
                      <w:sz w:val="24"/>
                      <w:szCs w:val="24"/>
                      <w:lang w:eastAsia="es-ES"/>
                    </w:rPr>
                    <w:t>Análisis denotativo y connotativo de imágenes de las vanguardias del siglo XX, en especial, surrealismo figurativo y abstracto.</w:t>
                  </w:r>
                </w:p>
                <w:p w:rsidR="003737F6" w:rsidRPr="00DC0AEB" w:rsidRDefault="003737F6" w:rsidP="003737F6">
                  <w:pPr>
                    <w:rPr>
                      <w:sz w:val="24"/>
                      <w:szCs w:val="24"/>
                      <w:u w:val="single"/>
                    </w:rPr>
                  </w:pPr>
                </w:p>
              </w:tc>
              <w:tc>
                <w:tcPr>
                  <w:tcW w:w="1292" w:type="dxa"/>
                </w:tcPr>
                <w:p w:rsidR="003737F6" w:rsidRPr="00DC0AEB" w:rsidRDefault="003737F6" w:rsidP="003737F6">
                  <w:pPr>
                    <w:rPr>
                      <w:sz w:val="24"/>
                      <w:szCs w:val="24"/>
                    </w:rPr>
                  </w:pPr>
                </w:p>
                <w:p w:rsidR="003737F6" w:rsidRPr="00DC0AEB" w:rsidRDefault="003737F6" w:rsidP="003737F6">
                  <w:pPr>
                    <w:rPr>
                      <w:sz w:val="24"/>
                      <w:szCs w:val="24"/>
                    </w:rPr>
                  </w:pPr>
                  <w:r w:rsidRPr="00DC0AEB">
                    <w:rPr>
                      <w:sz w:val="24"/>
                      <w:szCs w:val="24"/>
                    </w:rPr>
                    <w:t>24/4</w:t>
                  </w: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r w:rsidRPr="00DC0AEB">
                    <w:rPr>
                      <w:sz w:val="24"/>
                      <w:szCs w:val="24"/>
                    </w:rPr>
                    <w:t>8/5</w:t>
                  </w:r>
                </w:p>
                <w:p w:rsidR="003737F6" w:rsidRPr="00DC0AEB" w:rsidRDefault="003737F6" w:rsidP="003737F6">
                  <w:pPr>
                    <w:rPr>
                      <w:sz w:val="24"/>
                      <w:szCs w:val="24"/>
                    </w:rPr>
                  </w:pPr>
                </w:p>
              </w:tc>
            </w:tr>
            <w:tr w:rsidR="003737F6" w:rsidRPr="00DC0AEB" w:rsidTr="00F87918">
              <w:tc>
                <w:tcPr>
                  <w:tcW w:w="6935" w:type="dxa"/>
                </w:tcPr>
                <w:p w:rsidR="003737F6" w:rsidRPr="00DC0AEB" w:rsidRDefault="003737F6" w:rsidP="003737F6">
                  <w:pPr>
                    <w:rPr>
                      <w:sz w:val="24"/>
                      <w:szCs w:val="24"/>
                      <w:u w:val="single"/>
                    </w:rPr>
                  </w:pPr>
                </w:p>
                <w:p w:rsidR="003737F6" w:rsidRPr="00DC0AEB" w:rsidRDefault="003737F6" w:rsidP="003737F6">
                  <w:pPr>
                    <w:rPr>
                      <w:sz w:val="24"/>
                      <w:szCs w:val="24"/>
                      <w:u w:val="single"/>
                    </w:rPr>
                  </w:pPr>
                  <w:r w:rsidRPr="00DC0AEB">
                    <w:rPr>
                      <w:sz w:val="24"/>
                      <w:szCs w:val="24"/>
                      <w:u w:val="single"/>
                    </w:rPr>
                    <w:t>Trabajo Práctico Nº6</w:t>
                  </w:r>
                </w:p>
                <w:p w:rsidR="003737F6" w:rsidRPr="00DC0AEB" w:rsidRDefault="003737F6" w:rsidP="003737F6">
                  <w:pPr>
                    <w:rPr>
                      <w:sz w:val="24"/>
                      <w:szCs w:val="24"/>
                      <w:u w:val="single"/>
                    </w:rPr>
                  </w:pPr>
                  <w:r w:rsidRPr="00DC0AEB">
                    <w:rPr>
                      <w:sz w:val="24"/>
                      <w:szCs w:val="24"/>
                      <w:u w:val="single"/>
                    </w:rPr>
                    <w:t>Elementos Plásticos y su organización: la  textura.</w:t>
                  </w:r>
                </w:p>
                <w:p w:rsidR="003737F6" w:rsidRPr="00DC0AEB" w:rsidRDefault="003737F6" w:rsidP="00BA59CB">
                  <w:pPr>
                    <w:numPr>
                      <w:ilvl w:val="0"/>
                      <w:numId w:val="31"/>
                    </w:numPr>
                    <w:contextualSpacing/>
                    <w:rPr>
                      <w:rFonts w:eastAsia="Times New Roman" w:cstheme="minorHAnsi"/>
                      <w:sz w:val="24"/>
                      <w:szCs w:val="24"/>
                      <w:lang w:eastAsia="es-ES"/>
                    </w:rPr>
                  </w:pPr>
                  <w:r w:rsidRPr="00DC0AEB">
                    <w:rPr>
                      <w:rFonts w:eastAsia="Times New Roman" w:cs="Times New Roman"/>
                      <w:sz w:val="24"/>
                      <w:szCs w:val="24"/>
                      <w:lang w:eastAsia="es-ES"/>
                    </w:rPr>
                    <w:t>1-</w:t>
                  </w:r>
                  <w:r w:rsidRPr="00DC0AEB">
                    <w:rPr>
                      <w:rFonts w:eastAsia="Times New Roman" w:cstheme="minorHAnsi"/>
                      <w:sz w:val="24"/>
                      <w:szCs w:val="24"/>
                      <w:lang w:eastAsia="es-ES"/>
                    </w:rPr>
                    <w:t>Tratamiento de información sobre: los elementos plásticos: la  textura y sus posibilidades expresivas.</w:t>
                  </w:r>
                </w:p>
                <w:p w:rsidR="003737F6" w:rsidRPr="00DC0AEB" w:rsidRDefault="003737F6" w:rsidP="003737F6">
                  <w:pPr>
                    <w:tabs>
                      <w:tab w:val="center" w:pos="4252"/>
                      <w:tab w:val="right" w:pos="8504"/>
                    </w:tabs>
                    <w:snapToGrid w:val="0"/>
                    <w:rPr>
                      <w:rFonts w:cstheme="minorHAnsi"/>
                      <w:sz w:val="24"/>
                      <w:szCs w:val="24"/>
                    </w:rPr>
                  </w:pPr>
                  <w:r w:rsidRPr="00DC0AEB">
                    <w:rPr>
                      <w:rFonts w:cstheme="minorHAnsi"/>
                      <w:sz w:val="24"/>
                      <w:szCs w:val="24"/>
                    </w:rPr>
                    <w:t xml:space="preserve">              2- Búsqueda, clasificación y caracterización de texturas que      </w:t>
                  </w:r>
                </w:p>
                <w:p w:rsidR="003737F6" w:rsidRPr="00DC0AEB" w:rsidRDefault="003737F6" w:rsidP="003737F6">
                  <w:pPr>
                    <w:tabs>
                      <w:tab w:val="center" w:pos="4252"/>
                      <w:tab w:val="right" w:pos="8504"/>
                    </w:tabs>
                    <w:snapToGrid w:val="0"/>
                    <w:rPr>
                      <w:rFonts w:cstheme="minorHAnsi"/>
                      <w:sz w:val="24"/>
                      <w:szCs w:val="24"/>
                    </w:rPr>
                  </w:pPr>
                  <w:r w:rsidRPr="00DC0AEB">
                    <w:rPr>
                      <w:rFonts w:cstheme="minorHAnsi"/>
                      <w:sz w:val="24"/>
                      <w:szCs w:val="24"/>
                    </w:rPr>
                    <w:t xml:space="preserve">              </w:t>
                  </w:r>
                  <w:proofErr w:type="gramStart"/>
                  <w:r w:rsidRPr="00DC0AEB">
                    <w:rPr>
                      <w:rFonts w:cstheme="minorHAnsi"/>
                      <w:sz w:val="24"/>
                      <w:szCs w:val="24"/>
                    </w:rPr>
                    <w:t>se</w:t>
                  </w:r>
                  <w:proofErr w:type="gramEnd"/>
                  <w:r w:rsidRPr="00DC0AEB">
                    <w:rPr>
                      <w:rFonts w:cstheme="minorHAnsi"/>
                      <w:sz w:val="24"/>
                      <w:szCs w:val="24"/>
                    </w:rPr>
                    <w:t xml:space="preserve"> encuentren en el lugar de residencia.</w:t>
                  </w:r>
                </w:p>
                <w:p w:rsidR="003737F6" w:rsidRPr="00DC0AEB" w:rsidRDefault="003737F6" w:rsidP="003737F6">
                  <w:pPr>
                    <w:tabs>
                      <w:tab w:val="center" w:pos="4252"/>
                      <w:tab w:val="right" w:pos="8504"/>
                    </w:tabs>
                    <w:snapToGrid w:val="0"/>
                    <w:rPr>
                      <w:rFonts w:cstheme="minorHAnsi"/>
                      <w:sz w:val="24"/>
                      <w:szCs w:val="24"/>
                    </w:rPr>
                  </w:pPr>
                  <w:r w:rsidRPr="00DC0AEB">
                    <w:rPr>
                      <w:rFonts w:cstheme="minorHAnsi"/>
                      <w:sz w:val="24"/>
                      <w:szCs w:val="24"/>
                    </w:rPr>
                    <w:t xml:space="preserve">              3-  Análisis en obras del “Informalismo”,  “Pintura </w:t>
                  </w:r>
                  <w:proofErr w:type="spellStart"/>
                  <w:r w:rsidRPr="00DC0AEB">
                    <w:rPr>
                      <w:rFonts w:cstheme="minorHAnsi"/>
                      <w:sz w:val="24"/>
                      <w:szCs w:val="24"/>
                    </w:rPr>
                    <w:t>Matérica</w:t>
                  </w:r>
                  <w:proofErr w:type="spellEnd"/>
                  <w:r w:rsidRPr="00DC0AEB">
                    <w:rPr>
                      <w:rFonts w:cstheme="minorHAnsi"/>
                      <w:sz w:val="24"/>
                      <w:szCs w:val="24"/>
                    </w:rPr>
                    <w:t xml:space="preserve">”,  </w:t>
                  </w:r>
                </w:p>
                <w:p w:rsidR="003737F6" w:rsidRPr="00DC0AEB" w:rsidRDefault="003737F6" w:rsidP="003737F6">
                  <w:pPr>
                    <w:tabs>
                      <w:tab w:val="center" w:pos="4252"/>
                      <w:tab w:val="right" w:pos="8504"/>
                    </w:tabs>
                    <w:snapToGrid w:val="0"/>
                    <w:rPr>
                      <w:rFonts w:cstheme="minorHAnsi"/>
                      <w:sz w:val="24"/>
                      <w:szCs w:val="24"/>
                    </w:rPr>
                  </w:pPr>
                  <w:r w:rsidRPr="00DC0AEB">
                    <w:rPr>
                      <w:rFonts w:cstheme="minorHAnsi"/>
                      <w:sz w:val="24"/>
                      <w:szCs w:val="24"/>
                    </w:rPr>
                    <w:t xml:space="preserve">              “Pintura </w:t>
                  </w:r>
                  <w:proofErr w:type="spellStart"/>
                  <w:r w:rsidRPr="00DC0AEB">
                    <w:rPr>
                      <w:rFonts w:cstheme="minorHAnsi"/>
                      <w:sz w:val="24"/>
                      <w:szCs w:val="24"/>
                    </w:rPr>
                    <w:t>Sígnica</w:t>
                  </w:r>
                  <w:proofErr w:type="spellEnd"/>
                  <w:r w:rsidRPr="00DC0AEB">
                    <w:rPr>
                      <w:rFonts w:cstheme="minorHAnsi"/>
                      <w:sz w:val="24"/>
                      <w:szCs w:val="24"/>
                    </w:rPr>
                    <w:t xml:space="preserve">”. Recorriendo artistas como: Alberto </w:t>
                  </w:r>
                  <w:proofErr w:type="spellStart"/>
                  <w:r w:rsidRPr="00DC0AEB">
                    <w:rPr>
                      <w:rFonts w:cstheme="minorHAnsi"/>
                      <w:sz w:val="24"/>
                      <w:szCs w:val="24"/>
                    </w:rPr>
                    <w:t>Burri</w:t>
                  </w:r>
                  <w:proofErr w:type="spellEnd"/>
                  <w:r w:rsidRPr="00DC0AEB">
                    <w:rPr>
                      <w:rFonts w:cstheme="minorHAnsi"/>
                      <w:sz w:val="24"/>
                      <w:szCs w:val="24"/>
                    </w:rPr>
                    <w:t xml:space="preserve">  </w:t>
                  </w:r>
                </w:p>
                <w:p w:rsidR="003737F6" w:rsidRPr="00DC0AEB" w:rsidRDefault="003737F6" w:rsidP="003737F6">
                  <w:pPr>
                    <w:tabs>
                      <w:tab w:val="center" w:pos="4252"/>
                      <w:tab w:val="right" w:pos="8504"/>
                    </w:tabs>
                    <w:snapToGrid w:val="0"/>
                    <w:rPr>
                      <w:rFonts w:cstheme="minorHAnsi"/>
                      <w:sz w:val="24"/>
                      <w:szCs w:val="24"/>
                    </w:rPr>
                  </w:pPr>
                  <w:r w:rsidRPr="00DC0AEB">
                    <w:rPr>
                      <w:rFonts w:cstheme="minorHAnsi"/>
                      <w:sz w:val="24"/>
                      <w:szCs w:val="24"/>
                    </w:rPr>
                    <w:t xml:space="preserve">              (italiano), Jean </w:t>
                  </w:r>
                  <w:proofErr w:type="spellStart"/>
                  <w:r w:rsidRPr="00DC0AEB">
                    <w:rPr>
                      <w:rFonts w:cstheme="minorHAnsi"/>
                      <w:sz w:val="24"/>
                      <w:szCs w:val="24"/>
                    </w:rPr>
                    <w:t>Fautier</w:t>
                  </w:r>
                  <w:proofErr w:type="spellEnd"/>
                  <w:r w:rsidRPr="00DC0AEB">
                    <w:rPr>
                      <w:rFonts w:cstheme="minorHAnsi"/>
                      <w:sz w:val="24"/>
                      <w:szCs w:val="24"/>
                    </w:rPr>
                    <w:t xml:space="preserve">(francés), Antonio Tapie (español) y  </w:t>
                  </w:r>
                </w:p>
                <w:p w:rsidR="003737F6" w:rsidRPr="00DC0AEB" w:rsidRDefault="003737F6" w:rsidP="003737F6">
                  <w:pPr>
                    <w:tabs>
                      <w:tab w:val="center" w:pos="4252"/>
                      <w:tab w:val="right" w:pos="8504"/>
                    </w:tabs>
                    <w:snapToGrid w:val="0"/>
                    <w:rPr>
                      <w:rFonts w:cstheme="minorHAnsi"/>
                      <w:sz w:val="24"/>
                      <w:szCs w:val="24"/>
                    </w:rPr>
                  </w:pPr>
                  <w:r w:rsidRPr="00DC0AEB">
                    <w:rPr>
                      <w:rFonts w:cstheme="minorHAnsi"/>
                      <w:sz w:val="24"/>
                      <w:szCs w:val="24"/>
                    </w:rPr>
                    <w:t xml:space="preserve">               Ernesto Berra (argentino –</w:t>
                  </w:r>
                  <w:proofErr w:type="spellStart"/>
                  <w:r w:rsidRPr="00DC0AEB">
                    <w:rPr>
                      <w:rFonts w:cstheme="minorHAnsi"/>
                      <w:sz w:val="24"/>
                      <w:szCs w:val="24"/>
                    </w:rPr>
                    <w:t>contemporaneo</w:t>
                  </w:r>
                  <w:proofErr w:type="spellEnd"/>
                  <w:r w:rsidRPr="00DC0AEB">
                    <w:rPr>
                      <w:rFonts w:cstheme="minorHAnsi"/>
                      <w:sz w:val="24"/>
                      <w:szCs w:val="24"/>
                    </w:rPr>
                    <w:t xml:space="preserve">).  </w:t>
                  </w:r>
                </w:p>
                <w:p w:rsidR="003737F6" w:rsidRPr="00DC0AEB" w:rsidRDefault="003737F6" w:rsidP="003737F6">
                  <w:pPr>
                    <w:tabs>
                      <w:tab w:val="center" w:pos="4252"/>
                      <w:tab w:val="right" w:pos="8504"/>
                    </w:tabs>
                    <w:snapToGrid w:val="0"/>
                    <w:rPr>
                      <w:rFonts w:cstheme="minorHAnsi"/>
                      <w:sz w:val="24"/>
                      <w:szCs w:val="24"/>
                    </w:rPr>
                  </w:pPr>
                  <w:r w:rsidRPr="00DC0AEB">
                    <w:rPr>
                      <w:rFonts w:cstheme="minorHAnsi"/>
                      <w:sz w:val="24"/>
                      <w:szCs w:val="24"/>
                    </w:rPr>
                    <w:t xml:space="preserve">     B- Producción artística a partir de la contextualización.</w:t>
                  </w:r>
                </w:p>
                <w:p w:rsidR="003737F6" w:rsidRPr="00DC0AEB" w:rsidRDefault="003737F6" w:rsidP="00BA59CB">
                  <w:pPr>
                    <w:numPr>
                      <w:ilvl w:val="0"/>
                      <w:numId w:val="32"/>
                    </w:numPr>
                    <w:tabs>
                      <w:tab w:val="center" w:pos="4252"/>
                      <w:tab w:val="right" w:pos="8504"/>
                    </w:tabs>
                    <w:snapToGrid w:val="0"/>
                    <w:contextualSpacing/>
                    <w:rPr>
                      <w:rFonts w:eastAsia="Times New Roman" w:cstheme="minorHAnsi"/>
                      <w:sz w:val="24"/>
                      <w:szCs w:val="24"/>
                      <w:lang w:eastAsia="es-ES"/>
                    </w:rPr>
                  </w:pPr>
                  <w:r w:rsidRPr="00DC0AEB">
                    <w:rPr>
                      <w:rFonts w:eastAsia="Times New Roman" w:cstheme="minorHAnsi"/>
                      <w:sz w:val="24"/>
                      <w:szCs w:val="24"/>
                      <w:lang w:eastAsia="es-ES"/>
                    </w:rPr>
                    <w:t xml:space="preserve"> Análisis de experiencias didácticas y de propuestas personales.</w:t>
                  </w:r>
                </w:p>
                <w:p w:rsidR="003737F6" w:rsidRPr="00DC0AEB" w:rsidRDefault="003737F6" w:rsidP="003737F6">
                  <w:pPr>
                    <w:tabs>
                      <w:tab w:val="center" w:pos="4252"/>
                      <w:tab w:val="right" w:pos="8504"/>
                    </w:tabs>
                    <w:snapToGrid w:val="0"/>
                    <w:rPr>
                      <w:sz w:val="24"/>
                      <w:szCs w:val="24"/>
                    </w:rPr>
                  </w:pPr>
                </w:p>
              </w:tc>
              <w:tc>
                <w:tcPr>
                  <w:tcW w:w="1292" w:type="dxa"/>
                </w:tcPr>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r w:rsidRPr="00DC0AEB">
                    <w:rPr>
                      <w:sz w:val="24"/>
                      <w:szCs w:val="24"/>
                    </w:rPr>
                    <w:t>15/5</w:t>
                  </w:r>
                </w:p>
              </w:tc>
            </w:tr>
            <w:tr w:rsidR="003737F6" w:rsidRPr="00DC0AEB" w:rsidTr="00F87918">
              <w:tc>
                <w:tcPr>
                  <w:tcW w:w="6935" w:type="dxa"/>
                </w:tcPr>
                <w:p w:rsidR="003737F6" w:rsidRPr="00DC0AEB" w:rsidRDefault="003737F6" w:rsidP="003737F6">
                  <w:pPr>
                    <w:rPr>
                      <w:sz w:val="24"/>
                      <w:szCs w:val="24"/>
                      <w:u w:val="single"/>
                    </w:rPr>
                  </w:pPr>
                </w:p>
                <w:p w:rsidR="003737F6" w:rsidRPr="00DC0AEB" w:rsidRDefault="003737F6" w:rsidP="003737F6">
                  <w:pPr>
                    <w:rPr>
                      <w:sz w:val="24"/>
                      <w:szCs w:val="24"/>
                      <w:u w:val="single"/>
                    </w:rPr>
                  </w:pPr>
                  <w:r w:rsidRPr="00DC0AEB">
                    <w:rPr>
                      <w:sz w:val="24"/>
                      <w:szCs w:val="24"/>
                      <w:u w:val="single"/>
                    </w:rPr>
                    <w:t>Trabajo Practico Nº7</w:t>
                  </w:r>
                </w:p>
                <w:p w:rsidR="003737F6" w:rsidRPr="00DC0AEB" w:rsidRDefault="003737F6" w:rsidP="003737F6">
                  <w:pPr>
                    <w:rPr>
                      <w:sz w:val="24"/>
                      <w:szCs w:val="24"/>
                      <w:u w:val="single"/>
                    </w:rPr>
                  </w:pPr>
                  <w:r w:rsidRPr="00DC0AEB">
                    <w:rPr>
                      <w:rFonts w:cstheme="minorHAnsi"/>
                      <w:sz w:val="24"/>
                      <w:szCs w:val="24"/>
                      <w:u w:val="single"/>
                    </w:rPr>
                    <w:t>El color, variables y sus posibilidades expresivas</w:t>
                  </w:r>
                </w:p>
                <w:p w:rsidR="003737F6" w:rsidRPr="00DC0AEB" w:rsidRDefault="003737F6" w:rsidP="00BA59CB">
                  <w:pPr>
                    <w:numPr>
                      <w:ilvl w:val="0"/>
                      <w:numId w:val="30"/>
                    </w:numPr>
                    <w:contextualSpacing/>
                    <w:rPr>
                      <w:rFonts w:eastAsia="Times New Roman" w:cstheme="minorHAnsi"/>
                      <w:sz w:val="24"/>
                      <w:szCs w:val="24"/>
                      <w:lang w:eastAsia="es-ES"/>
                    </w:rPr>
                  </w:pPr>
                  <w:r w:rsidRPr="00DC0AEB">
                    <w:rPr>
                      <w:rFonts w:eastAsia="Times New Roman" w:cs="Times New Roman"/>
                      <w:sz w:val="24"/>
                      <w:szCs w:val="24"/>
                      <w:lang w:eastAsia="es-ES"/>
                    </w:rPr>
                    <w:lastRenderedPageBreak/>
                    <w:t>1-</w:t>
                  </w:r>
                  <w:r w:rsidRPr="00DC0AEB">
                    <w:rPr>
                      <w:rFonts w:eastAsia="Times New Roman" w:cstheme="minorHAnsi"/>
                      <w:sz w:val="24"/>
                      <w:szCs w:val="24"/>
                      <w:lang w:eastAsia="es-ES"/>
                    </w:rPr>
                    <w:t>Tratamiento de información, continuación del esquema iniciado anteriormente.</w:t>
                  </w:r>
                </w:p>
                <w:p w:rsidR="003737F6" w:rsidRPr="00DC0AEB" w:rsidRDefault="003737F6" w:rsidP="003737F6">
                  <w:pPr>
                    <w:ind w:left="720"/>
                    <w:rPr>
                      <w:rFonts w:cstheme="minorHAnsi"/>
                      <w:sz w:val="24"/>
                      <w:szCs w:val="24"/>
                    </w:rPr>
                  </w:pPr>
                  <w:r w:rsidRPr="00DC0AEB">
                    <w:rPr>
                      <w:rFonts w:cstheme="minorHAnsi"/>
                      <w:sz w:val="24"/>
                      <w:szCs w:val="24"/>
                    </w:rPr>
                    <w:t xml:space="preserve">2-Experimentación e investigación  de escalas de colores, de matices y de valores por medio del collage y de lápices o </w:t>
                  </w:r>
                  <w:proofErr w:type="spellStart"/>
                  <w:r w:rsidRPr="00DC0AEB">
                    <w:rPr>
                      <w:rFonts w:cstheme="minorHAnsi"/>
                      <w:sz w:val="24"/>
                      <w:szCs w:val="24"/>
                    </w:rPr>
                    <w:t>crayores</w:t>
                  </w:r>
                  <w:proofErr w:type="spellEnd"/>
                  <w:r w:rsidRPr="00DC0AEB">
                    <w:rPr>
                      <w:rFonts w:cstheme="minorHAnsi"/>
                      <w:sz w:val="24"/>
                      <w:szCs w:val="24"/>
                    </w:rPr>
                    <w:t>.</w:t>
                  </w:r>
                </w:p>
                <w:p w:rsidR="003737F6" w:rsidRPr="00DC0AEB" w:rsidRDefault="003737F6" w:rsidP="003737F6">
                  <w:pPr>
                    <w:ind w:left="720"/>
                    <w:contextualSpacing/>
                    <w:jc w:val="both"/>
                    <w:rPr>
                      <w:rFonts w:eastAsia="Times New Roman" w:cstheme="minorHAnsi"/>
                      <w:sz w:val="24"/>
                      <w:szCs w:val="24"/>
                      <w:lang w:eastAsia="es-ES"/>
                    </w:rPr>
                  </w:pPr>
                  <w:r w:rsidRPr="00DC0AEB">
                    <w:rPr>
                      <w:rFonts w:eastAsia="Times New Roman" w:cstheme="minorHAnsi"/>
                      <w:sz w:val="24"/>
                      <w:szCs w:val="24"/>
                      <w:lang w:eastAsia="es-ES"/>
                    </w:rPr>
                    <w:t>3-Búsqueda y experimentación con diversas técnicas, materiales y herramientas relacionadas con el color y apropiadas para niños/as del maternal y del inicial.</w:t>
                  </w:r>
                </w:p>
                <w:p w:rsidR="003737F6" w:rsidRPr="00DC0AEB" w:rsidRDefault="003737F6" w:rsidP="00BA59CB">
                  <w:pPr>
                    <w:numPr>
                      <w:ilvl w:val="0"/>
                      <w:numId w:val="30"/>
                    </w:numPr>
                    <w:contextualSpacing/>
                    <w:rPr>
                      <w:rFonts w:eastAsia="Times New Roman" w:cs="Times New Roman"/>
                      <w:sz w:val="24"/>
                      <w:szCs w:val="24"/>
                      <w:u w:val="single"/>
                      <w:lang w:eastAsia="es-ES"/>
                    </w:rPr>
                  </w:pPr>
                  <w:r w:rsidRPr="00DC0AEB">
                    <w:rPr>
                      <w:rFonts w:eastAsia="Times New Roman" w:cstheme="minorHAnsi"/>
                      <w:sz w:val="24"/>
                      <w:szCs w:val="24"/>
                      <w:lang w:eastAsia="es-ES"/>
                    </w:rPr>
                    <w:t xml:space="preserve">-Producciones personales contextualizadas en la vanguardia </w:t>
                  </w:r>
                  <w:proofErr w:type="spellStart"/>
                  <w:r w:rsidRPr="00DC0AEB">
                    <w:rPr>
                      <w:rFonts w:eastAsia="Times New Roman" w:cstheme="minorHAnsi"/>
                      <w:sz w:val="24"/>
                      <w:szCs w:val="24"/>
                      <w:lang w:eastAsia="es-ES"/>
                    </w:rPr>
                    <w:t>fauvista</w:t>
                  </w:r>
                  <w:proofErr w:type="spellEnd"/>
                  <w:r w:rsidRPr="00DC0AEB">
                    <w:rPr>
                      <w:rFonts w:eastAsia="Times New Roman" w:cstheme="minorHAnsi"/>
                      <w:sz w:val="24"/>
                      <w:szCs w:val="24"/>
                      <w:lang w:eastAsia="es-ES"/>
                    </w:rPr>
                    <w:t xml:space="preserve">, en Máximo Laura (artista latinoamericano) y en Licia </w:t>
                  </w:r>
                  <w:proofErr w:type="spellStart"/>
                  <w:r w:rsidRPr="00DC0AEB">
                    <w:rPr>
                      <w:rFonts w:eastAsia="Times New Roman" w:cstheme="minorHAnsi"/>
                      <w:sz w:val="24"/>
                      <w:szCs w:val="24"/>
                      <w:lang w:eastAsia="es-ES"/>
                    </w:rPr>
                    <w:t>Montesanto</w:t>
                  </w:r>
                  <w:proofErr w:type="spellEnd"/>
                  <w:r w:rsidRPr="00DC0AEB">
                    <w:rPr>
                      <w:rFonts w:eastAsia="Times New Roman" w:cstheme="minorHAnsi"/>
                      <w:sz w:val="24"/>
                      <w:szCs w:val="24"/>
                      <w:lang w:eastAsia="es-ES"/>
                    </w:rPr>
                    <w:t xml:space="preserve"> (</w:t>
                  </w:r>
                  <w:proofErr w:type="spellStart"/>
                  <w:r w:rsidRPr="00DC0AEB">
                    <w:rPr>
                      <w:rFonts w:eastAsia="Times New Roman" w:cstheme="minorHAnsi"/>
                      <w:sz w:val="24"/>
                      <w:szCs w:val="24"/>
                      <w:lang w:eastAsia="es-ES"/>
                    </w:rPr>
                    <w:t>riocuartense</w:t>
                  </w:r>
                  <w:proofErr w:type="spellEnd"/>
                  <w:r w:rsidRPr="00DC0AEB">
                    <w:rPr>
                      <w:rFonts w:eastAsia="Times New Roman" w:cstheme="minorHAnsi"/>
                      <w:sz w:val="24"/>
                      <w:szCs w:val="24"/>
                      <w:lang w:eastAsia="es-ES"/>
                    </w:rPr>
                    <w:t xml:space="preserve"> actual).</w:t>
                  </w:r>
                </w:p>
                <w:p w:rsidR="003737F6" w:rsidRPr="00DC0AEB" w:rsidRDefault="003737F6" w:rsidP="00BA59CB">
                  <w:pPr>
                    <w:numPr>
                      <w:ilvl w:val="0"/>
                      <w:numId w:val="30"/>
                    </w:numPr>
                    <w:tabs>
                      <w:tab w:val="center" w:pos="4252"/>
                      <w:tab w:val="right" w:pos="8504"/>
                    </w:tabs>
                    <w:snapToGrid w:val="0"/>
                    <w:contextualSpacing/>
                    <w:rPr>
                      <w:rFonts w:eastAsia="Times New Roman" w:cstheme="minorHAnsi"/>
                      <w:sz w:val="24"/>
                      <w:szCs w:val="24"/>
                      <w:lang w:eastAsia="es-ES"/>
                    </w:rPr>
                  </w:pPr>
                  <w:r w:rsidRPr="00DC0AEB">
                    <w:rPr>
                      <w:rFonts w:eastAsia="Times New Roman" w:cstheme="minorHAnsi"/>
                      <w:sz w:val="24"/>
                      <w:szCs w:val="24"/>
                      <w:lang w:eastAsia="es-ES"/>
                    </w:rPr>
                    <w:t>Análisis de experiencias didácticas y de propuestas personales.</w:t>
                  </w:r>
                </w:p>
                <w:p w:rsidR="003737F6" w:rsidRPr="00DC0AEB" w:rsidRDefault="003737F6" w:rsidP="003737F6">
                  <w:pPr>
                    <w:tabs>
                      <w:tab w:val="center" w:pos="4252"/>
                      <w:tab w:val="right" w:pos="8504"/>
                    </w:tabs>
                    <w:snapToGrid w:val="0"/>
                    <w:rPr>
                      <w:sz w:val="24"/>
                      <w:szCs w:val="24"/>
                      <w:u w:val="single"/>
                    </w:rPr>
                  </w:pPr>
                </w:p>
              </w:tc>
              <w:tc>
                <w:tcPr>
                  <w:tcW w:w="1292" w:type="dxa"/>
                </w:tcPr>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3737F6" w:rsidP="003737F6">
                  <w:pPr>
                    <w:rPr>
                      <w:sz w:val="24"/>
                      <w:szCs w:val="24"/>
                    </w:rPr>
                  </w:pPr>
                  <w:r w:rsidRPr="00DC0AEB">
                    <w:rPr>
                      <w:sz w:val="24"/>
                      <w:szCs w:val="24"/>
                    </w:rPr>
                    <w:t>15/5</w:t>
                  </w:r>
                </w:p>
              </w:tc>
            </w:tr>
            <w:tr w:rsidR="003737F6" w:rsidRPr="00DC0AEB" w:rsidTr="00F87918">
              <w:tc>
                <w:tcPr>
                  <w:tcW w:w="6935" w:type="dxa"/>
                </w:tcPr>
                <w:p w:rsidR="003737F6" w:rsidRPr="00DC0AEB" w:rsidRDefault="003737F6" w:rsidP="003737F6">
                  <w:pPr>
                    <w:tabs>
                      <w:tab w:val="center" w:pos="4252"/>
                      <w:tab w:val="right" w:pos="8504"/>
                    </w:tabs>
                    <w:snapToGrid w:val="0"/>
                    <w:rPr>
                      <w:rFonts w:cstheme="minorHAnsi"/>
                      <w:sz w:val="24"/>
                      <w:szCs w:val="24"/>
                      <w:u w:val="single"/>
                    </w:rPr>
                  </w:pPr>
                </w:p>
                <w:p w:rsidR="003737F6" w:rsidRPr="00DC0AEB" w:rsidRDefault="003737F6" w:rsidP="003737F6">
                  <w:pPr>
                    <w:tabs>
                      <w:tab w:val="center" w:pos="4252"/>
                      <w:tab w:val="right" w:pos="8504"/>
                    </w:tabs>
                    <w:snapToGrid w:val="0"/>
                    <w:rPr>
                      <w:rFonts w:cstheme="minorHAnsi"/>
                      <w:sz w:val="24"/>
                      <w:szCs w:val="24"/>
                      <w:u w:val="single"/>
                    </w:rPr>
                  </w:pPr>
                  <w:r w:rsidRPr="00DC0AEB">
                    <w:rPr>
                      <w:rFonts w:cstheme="minorHAnsi"/>
                      <w:sz w:val="24"/>
                      <w:szCs w:val="24"/>
                      <w:u w:val="single"/>
                    </w:rPr>
                    <w:t>Trabajo Práctico Nº8</w:t>
                  </w:r>
                  <w:r w:rsidR="00975F14">
                    <w:rPr>
                      <w:rFonts w:cstheme="minorHAnsi"/>
                      <w:sz w:val="24"/>
                      <w:szCs w:val="24"/>
                      <w:u w:val="single"/>
                    </w:rPr>
                    <w:t xml:space="preserve"> </w:t>
                  </w:r>
                </w:p>
                <w:p w:rsidR="003737F6" w:rsidRPr="00DC0AEB" w:rsidRDefault="00F87918" w:rsidP="003737F6">
                  <w:pPr>
                    <w:rPr>
                      <w:sz w:val="24"/>
                      <w:szCs w:val="24"/>
                      <w:u w:val="single"/>
                    </w:rPr>
                  </w:pPr>
                  <w:r>
                    <w:rPr>
                      <w:sz w:val="24"/>
                      <w:szCs w:val="24"/>
                      <w:u w:val="single"/>
                    </w:rPr>
                    <w:t>El espacio y los indicadores de espacio</w:t>
                  </w:r>
                </w:p>
                <w:p w:rsidR="00F87918" w:rsidRPr="00F87918" w:rsidRDefault="003737F6" w:rsidP="00BA59CB">
                  <w:pPr>
                    <w:pStyle w:val="Textodebloque"/>
                    <w:numPr>
                      <w:ilvl w:val="0"/>
                      <w:numId w:val="33"/>
                    </w:numPr>
                    <w:tabs>
                      <w:tab w:val="center" w:pos="4252"/>
                      <w:tab w:val="right" w:pos="8504"/>
                    </w:tabs>
                    <w:snapToGrid w:val="0"/>
                    <w:ind w:right="0"/>
                    <w:contextualSpacing/>
                    <w:rPr>
                      <w:rFonts w:cstheme="minorHAnsi"/>
                    </w:rPr>
                  </w:pPr>
                  <w:r w:rsidRPr="00F87918">
                    <w:rPr>
                      <w:rFonts w:asciiTheme="minorHAnsi" w:hAnsiTheme="minorHAnsi" w:cstheme="minorHAnsi"/>
                    </w:rPr>
                    <w:t xml:space="preserve">Tratamiento de información sobre los indicadores de espacio  en  la </w:t>
                  </w:r>
                  <w:proofErr w:type="spellStart"/>
                  <w:r w:rsidRPr="00F87918">
                    <w:rPr>
                      <w:rFonts w:asciiTheme="minorHAnsi" w:hAnsiTheme="minorHAnsi" w:cstheme="minorHAnsi"/>
                    </w:rPr>
                    <w:t>bidimensión</w:t>
                  </w:r>
                  <w:proofErr w:type="spellEnd"/>
                  <w:r w:rsidRPr="00F87918">
                    <w:rPr>
                      <w:rFonts w:asciiTheme="minorHAnsi" w:hAnsiTheme="minorHAnsi" w:cstheme="minorHAnsi"/>
                    </w:rPr>
                    <w:t>.</w:t>
                  </w:r>
                  <w:r w:rsidR="00F87918" w:rsidRPr="00F87918">
                    <w:rPr>
                      <w:rFonts w:cstheme="minorHAnsi"/>
                    </w:rPr>
                    <w:t xml:space="preserve"> La </w:t>
                  </w:r>
                  <w:proofErr w:type="spellStart"/>
                  <w:r w:rsidR="00F87918" w:rsidRPr="00F87918">
                    <w:rPr>
                      <w:rFonts w:cstheme="minorHAnsi"/>
                    </w:rPr>
                    <w:t>dimensionalidad</w:t>
                  </w:r>
                  <w:proofErr w:type="spellEnd"/>
                  <w:r w:rsidR="00F87918" w:rsidRPr="00F87918">
                    <w:rPr>
                      <w:rFonts w:cstheme="minorHAnsi"/>
                    </w:rPr>
                    <w:t>.</w:t>
                  </w:r>
                  <w:r w:rsidR="00F87918" w:rsidRPr="00F87918">
                    <w:rPr>
                      <w:rFonts w:cs="Arial"/>
                    </w:rPr>
                    <w:t xml:space="preserve"> </w:t>
                  </w:r>
                  <w:r w:rsidR="00F87918" w:rsidRPr="00F87918">
                    <w:rPr>
                      <w:rFonts w:asciiTheme="minorHAnsi" w:hAnsiTheme="minorHAnsi" w:cs="Arial"/>
                    </w:rPr>
                    <w:t xml:space="preserve">Pictórico, escultórico y ambiental. </w:t>
                  </w:r>
                </w:p>
                <w:p w:rsidR="003737F6" w:rsidRPr="00F87918" w:rsidRDefault="00F87918" w:rsidP="00BA59CB">
                  <w:pPr>
                    <w:numPr>
                      <w:ilvl w:val="0"/>
                      <w:numId w:val="33"/>
                    </w:numPr>
                    <w:tabs>
                      <w:tab w:val="center" w:pos="4252"/>
                      <w:tab w:val="right" w:pos="8504"/>
                    </w:tabs>
                    <w:snapToGrid w:val="0"/>
                    <w:contextualSpacing/>
                    <w:rPr>
                      <w:rFonts w:eastAsia="Times New Roman" w:cstheme="minorHAnsi"/>
                      <w:sz w:val="24"/>
                      <w:szCs w:val="24"/>
                      <w:lang w:eastAsia="es-ES"/>
                    </w:rPr>
                  </w:pPr>
                  <w:r>
                    <w:rPr>
                      <w:rFonts w:eastAsia="Times New Roman" w:cstheme="minorHAnsi"/>
                      <w:sz w:val="24"/>
                      <w:szCs w:val="24"/>
                      <w:lang w:eastAsia="es-ES"/>
                    </w:rPr>
                    <w:t>A</w:t>
                  </w:r>
                  <w:r w:rsidR="003737F6" w:rsidRPr="00F87918">
                    <w:rPr>
                      <w:rFonts w:eastAsia="Times New Roman" w:cstheme="minorHAnsi"/>
                      <w:sz w:val="24"/>
                      <w:szCs w:val="24"/>
                      <w:lang w:eastAsia="es-ES"/>
                    </w:rPr>
                    <w:t>nálisis en obras de distintos artistas  de la historia del arte reconociendo los modos diferentes de crear profundidad y organizaciones compositivas.</w:t>
                  </w:r>
                </w:p>
                <w:p w:rsidR="003737F6" w:rsidRPr="00DC0AEB" w:rsidRDefault="003737F6" w:rsidP="003737F6">
                  <w:pPr>
                    <w:tabs>
                      <w:tab w:val="center" w:pos="4252"/>
                      <w:tab w:val="right" w:pos="8504"/>
                    </w:tabs>
                    <w:snapToGrid w:val="0"/>
                    <w:ind w:left="360"/>
                    <w:rPr>
                      <w:rFonts w:cstheme="minorHAnsi"/>
                      <w:sz w:val="24"/>
                      <w:szCs w:val="24"/>
                    </w:rPr>
                  </w:pPr>
                </w:p>
                <w:p w:rsidR="003737F6" w:rsidRPr="00DC0AEB" w:rsidRDefault="003737F6" w:rsidP="003737F6">
                  <w:pPr>
                    <w:rPr>
                      <w:sz w:val="24"/>
                      <w:szCs w:val="24"/>
                    </w:rPr>
                  </w:pPr>
                </w:p>
              </w:tc>
              <w:tc>
                <w:tcPr>
                  <w:tcW w:w="1292" w:type="dxa"/>
                </w:tcPr>
                <w:p w:rsidR="003737F6" w:rsidRPr="00DC0AEB" w:rsidRDefault="003737F6" w:rsidP="003737F6">
                  <w:pPr>
                    <w:rPr>
                      <w:sz w:val="24"/>
                      <w:szCs w:val="24"/>
                    </w:rPr>
                  </w:pPr>
                </w:p>
                <w:p w:rsidR="003737F6" w:rsidRDefault="003737F6" w:rsidP="003737F6">
                  <w:pPr>
                    <w:rPr>
                      <w:sz w:val="24"/>
                      <w:szCs w:val="24"/>
                    </w:rPr>
                  </w:pPr>
                  <w:r w:rsidRPr="00DC0AEB">
                    <w:rPr>
                      <w:sz w:val="24"/>
                      <w:szCs w:val="24"/>
                    </w:rPr>
                    <w:t>22/5</w:t>
                  </w:r>
                </w:p>
                <w:p w:rsidR="00F87918" w:rsidRDefault="00F87918" w:rsidP="003737F6">
                  <w:pPr>
                    <w:rPr>
                      <w:sz w:val="24"/>
                      <w:szCs w:val="24"/>
                    </w:rPr>
                  </w:pPr>
                </w:p>
                <w:p w:rsidR="00F87918" w:rsidRDefault="00F87918" w:rsidP="003737F6">
                  <w:pPr>
                    <w:rPr>
                      <w:sz w:val="24"/>
                      <w:szCs w:val="24"/>
                    </w:rPr>
                  </w:pPr>
                </w:p>
                <w:p w:rsidR="00F87918" w:rsidRDefault="00F87918" w:rsidP="003737F6">
                  <w:pPr>
                    <w:rPr>
                      <w:sz w:val="24"/>
                      <w:szCs w:val="24"/>
                    </w:rPr>
                  </w:pPr>
                </w:p>
                <w:p w:rsidR="00F87918" w:rsidRPr="00DC0AEB" w:rsidRDefault="00F87918" w:rsidP="003737F6">
                  <w:pPr>
                    <w:rPr>
                      <w:sz w:val="24"/>
                      <w:szCs w:val="24"/>
                    </w:rPr>
                  </w:pPr>
                  <w:r>
                    <w:rPr>
                      <w:sz w:val="24"/>
                      <w:szCs w:val="24"/>
                    </w:rPr>
                    <w:t>5/6</w:t>
                  </w:r>
                </w:p>
              </w:tc>
            </w:tr>
            <w:tr w:rsidR="003737F6" w:rsidRPr="00DC0AEB" w:rsidTr="00F87918">
              <w:tc>
                <w:tcPr>
                  <w:tcW w:w="6935" w:type="dxa"/>
                </w:tcPr>
                <w:p w:rsidR="003737F6" w:rsidRPr="00DC0AEB" w:rsidRDefault="003737F6" w:rsidP="003737F6">
                  <w:pPr>
                    <w:rPr>
                      <w:sz w:val="24"/>
                      <w:szCs w:val="24"/>
                      <w:u w:val="single"/>
                    </w:rPr>
                  </w:pPr>
                </w:p>
                <w:p w:rsidR="003737F6" w:rsidRDefault="003737F6" w:rsidP="003737F6">
                  <w:pPr>
                    <w:rPr>
                      <w:sz w:val="24"/>
                      <w:szCs w:val="24"/>
                      <w:u w:val="single"/>
                    </w:rPr>
                  </w:pPr>
                  <w:r w:rsidRPr="00DC0AEB">
                    <w:rPr>
                      <w:sz w:val="24"/>
                      <w:szCs w:val="24"/>
                      <w:u w:val="single"/>
                    </w:rPr>
                    <w:t>Trabajo Práctico Nº9</w:t>
                  </w:r>
                </w:p>
                <w:p w:rsidR="00975F14" w:rsidRPr="00DC0AEB" w:rsidRDefault="00975F14" w:rsidP="003737F6">
                  <w:pPr>
                    <w:rPr>
                      <w:sz w:val="24"/>
                      <w:szCs w:val="24"/>
                      <w:u w:val="single"/>
                    </w:rPr>
                  </w:pPr>
                  <w:r>
                    <w:rPr>
                      <w:sz w:val="24"/>
                      <w:szCs w:val="24"/>
                      <w:u w:val="single"/>
                    </w:rPr>
                    <w:t>L</w:t>
                  </w:r>
                  <w:r w:rsidRPr="00DC0AEB">
                    <w:rPr>
                      <w:sz w:val="24"/>
                      <w:szCs w:val="24"/>
                      <w:u w:val="single"/>
                    </w:rPr>
                    <w:t xml:space="preserve">a composición en la </w:t>
                  </w:r>
                  <w:proofErr w:type="spellStart"/>
                  <w:r w:rsidRPr="00DC0AEB">
                    <w:rPr>
                      <w:sz w:val="24"/>
                      <w:szCs w:val="24"/>
                      <w:u w:val="single"/>
                    </w:rPr>
                    <w:t>bidimensión</w:t>
                  </w:r>
                  <w:proofErr w:type="spellEnd"/>
                </w:p>
                <w:p w:rsidR="003737F6" w:rsidRPr="00DC0AEB" w:rsidRDefault="003737F6" w:rsidP="003737F6">
                  <w:pPr>
                    <w:rPr>
                      <w:sz w:val="24"/>
                      <w:szCs w:val="24"/>
                    </w:rPr>
                  </w:pPr>
                  <w:r w:rsidRPr="00DC0AEB">
                    <w:rPr>
                      <w:sz w:val="24"/>
                      <w:szCs w:val="24"/>
                      <w:u w:val="single"/>
                    </w:rPr>
                    <w:t>Las  producciones plásticos-visuales y sus vínculos con el contexto socio cultural y la producción de imágenes a través del tiempo</w:t>
                  </w:r>
                  <w:r w:rsidRPr="00DC0AEB">
                    <w:rPr>
                      <w:b/>
                      <w:sz w:val="24"/>
                      <w:szCs w:val="24"/>
                    </w:rPr>
                    <w:t xml:space="preserve">. </w:t>
                  </w:r>
                </w:p>
                <w:p w:rsidR="003737F6" w:rsidRDefault="003737F6" w:rsidP="00BA59CB">
                  <w:pPr>
                    <w:numPr>
                      <w:ilvl w:val="0"/>
                      <w:numId w:val="34"/>
                    </w:numPr>
                    <w:spacing w:after="240"/>
                    <w:contextualSpacing/>
                    <w:rPr>
                      <w:rFonts w:eastAsia="Times New Roman" w:cs="Times New Roman"/>
                      <w:sz w:val="24"/>
                      <w:szCs w:val="24"/>
                      <w:lang w:eastAsia="es-ES"/>
                    </w:rPr>
                  </w:pPr>
                  <w:r w:rsidRPr="00DC0AEB">
                    <w:rPr>
                      <w:rFonts w:eastAsia="Times New Roman" w:cs="Times New Roman"/>
                      <w:sz w:val="24"/>
                      <w:szCs w:val="24"/>
                      <w:lang w:eastAsia="es-ES"/>
                    </w:rPr>
                    <w:t xml:space="preserve">Interpretación y elaboración de material bibliográfico sobre la </w:t>
                  </w:r>
                  <w:r w:rsidR="00F87918">
                    <w:rPr>
                      <w:rFonts w:eastAsia="Times New Roman" w:cs="Times New Roman"/>
                      <w:sz w:val="24"/>
                      <w:szCs w:val="24"/>
                      <w:lang w:eastAsia="es-ES"/>
                    </w:rPr>
                    <w:t>estructuración de las composiciones bidimensionales.</w:t>
                  </w:r>
                </w:p>
                <w:p w:rsidR="00E90CC1" w:rsidRPr="00E90CC1" w:rsidRDefault="00E90CC1" w:rsidP="00BA59CB">
                  <w:pPr>
                    <w:numPr>
                      <w:ilvl w:val="0"/>
                      <w:numId w:val="34"/>
                    </w:numPr>
                    <w:spacing w:after="240"/>
                    <w:contextualSpacing/>
                    <w:rPr>
                      <w:rFonts w:eastAsia="Times New Roman" w:cs="Times New Roman"/>
                      <w:sz w:val="24"/>
                      <w:szCs w:val="24"/>
                      <w:lang w:eastAsia="es-ES"/>
                    </w:rPr>
                  </w:pPr>
                  <w:r>
                    <w:rPr>
                      <w:rFonts w:eastAsia="Times New Roman" w:cstheme="minorHAnsi"/>
                      <w:sz w:val="24"/>
                      <w:szCs w:val="24"/>
                      <w:lang w:eastAsia="es-ES"/>
                    </w:rPr>
                    <w:t>A</w:t>
                  </w:r>
                  <w:r w:rsidRPr="00F87918">
                    <w:rPr>
                      <w:rFonts w:eastAsia="Times New Roman" w:cstheme="minorHAnsi"/>
                      <w:sz w:val="24"/>
                      <w:szCs w:val="24"/>
                      <w:lang w:eastAsia="es-ES"/>
                    </w:rPr>
                    <w:t>nálisis</w:t>
                  </w:r>
                  <w:r>
                    <w:rPr>
                      <w:rFonts w:eastAsia="Times New Roman" w:cstheme="minorHAnsi"/>
                      <w:sz w:val="24"/>
                      <w:szCs w:val="24"/>
                      <w:lang w:eastAsia="es-ES"/>
                    </w:rPr>
                    <w:t xml:space="preserve"> denotativo y connotativo de obras visuales.</w:t>
                  </w:r>
                </w:p>
                <w:p w:rsidR="003737F6" w:rsidRPr="00DC0AEB" w:rsidRDefault="00E90CC1" w:rsidP="00BA59CB">
                  <w:pPr>
                    <w:numPr>
                      <w:ilvl w:val="0"/>
                      <w:numId w:val="34"/>
                    </w:numPr>
                    <w:spacing w:after="240"/>
                    <w:contextualSpacing/>
                    <w:rPr>
                      <w:sz w:val="24"/>
                      <w:szCs w:val="24"/>
                    </w:rPr>
                  </w:pPr>
                  <w:r>
                    <w:rPr>
                      <w:rFonts w:eastAsia="Times New Roman" w:cstheme="minorHAnsi"/>
                      <w:sz w:val="24"/>
                      <w:szCs w:val="24"/>
                      <w:lang w:eastAsia="es-ES"/>
                    </w:rPr>
                    <w:t>An</w:t>
                  </w:r>
                  <w:r w:rsidR="003737F6" w:rsidRPr="00DC0AEB">
                    <w:rPr>
                      <w:rFonts w:cstheme="minorHAnsi"/>
                      <w:sz w:val="24"/>
                      <w:szCs w:val="24"/>
                    </w:rPr>
                    <w:t>álisis de experiencias didá</w:t>
                  </w:r>
                  <w:r>
                    <w:rPr>
                      <w:rFonts w:cstheme="minorHAnsi"/>
                      <w:sz w:val="24"/>
                      <w:szCs w:val="24"/>
                    </w:rPr>
                    <w:t xml:space="preserve">cticas y realización de </w:t>
                  </w:r>
                  <w:r w:rsidR="003737F6" w:rsidRPr="00DC0AEB">
                    <w:rPr>
                      <w:rFonts w:cstheme="minorHAnsi"/>
                      <w:sz w:val="24"/>
                      <w:szCs w:val="24"/>
                    </w:rPr>
                    <w:t xml:space="preserve"> propuestas personales.</w:t>
                  </w:r>
                </w:p>
              </w:tc>
              <w:tc>
                <w:tcPr>
                  <w:tcW w:w="1292" w:type="dxa"/>
                </w:tcPr>
                <w:p w:rsidR="003737F6" w:rsidRPr="00DC0AEB" w:rsidRDefault="003737F6" w:rsidP="003737F6">
                  <w:pPr>
                    <w:rPr>
                      <w:sz w:val="24"/>
                      <w:szCs w:val="24"/>
                    </w:rPr>
                  </w:pPr>
                </w:p>
                <w:p w:rsidR="003737F6" w:rsidRPr="00DC0AEB" w:rsidRDefault="003737F6" w:rsidP="003737F6">
                  <w:pPr>
                    <w:rPr>
                      <w:sz w:val="24"/>
                      <w:szCs w:val="24"/>
                    </w:rPr>
                  </w:pPr>
                </w:p>
                <w:p w:rsidR="003737F6" w:rsidRPr="00DC0AEB" w:rsidRDefault="00F87918" w:rsidP="003737F6">
                  <w:pPr>
                    <w:rPr>
                      <w:sz w:val="24"/>
                      <w:szCs w:val="24"/>
                    </w:rPr>
                  </w:pPr>
                  <w:r>
                    <w:rPr>
                      <w:sz w:val="24"/>
                      <w:szCs w:val="24"/>
                    </w:rPr>
                    <w:t>12</w:t>
                  </w:r>
                  <w:r w:rsidR="003737F6" w:rsidRPr="00DC0AEB">
                    <w:rPr>
                      <w:sz w:val="24"/>
                      <w:szCs w:val="24"/>
                    </w:rPr>
                    <w:t>/6</w:t>
                  </w:r>
                </w:p>
                <w:p w:rsidR="003737F6" w:rsidRPr="00DC0AEB" w:rsidRDefault="00F87918" w:rsidP="003737F6">
                  <w:pPr>
                    <w:rPr>
                      <w:sz w:val="24"/>
                      <w:szCs w:val="24"/>
                    </w:rPr>
                  </w:pPr>
                  <w:r>
                    <w:rPr>
                      <w:sz w:val="24"/>
                      <w:szCs w:val="24"/>
                    </w:rPr>
                    <w:t>19/6</w:t>
                  </w:r>
                </w:p>
              </w:tc>
            </w:tr>
            <w:tr w:rsidR="003737F6" w:rsidRPr="00DC0AEB" w:rsidTr="00F87918">
              <w:tc>
                <w:tcPr>
                  <w:tcW w:w="6935" w:type="dxa"/>
                </w:tcPr>
                <w:p w:rsidR="00F87918" w:rsidRPr="00DC0AEB" w:rsidRDefault="00E90CC1" w:rsidP="00F87918">
                  <w:pPr>
                    <w:rPr>
                      <w:sz w:val="24"/>
                      <w:szCs w:val="24"/>
                    </w:rPr>
                  </w:pPr>
                  <w:r>
                    <w:rPr>
                      <w:sz w:val="24"/>
                      <w:szCs w:val="24"/>
                    </w:rPr>
                    <w:t xml:space="preserve">Primer </w:t>
                  </w:r>
                  <w:proofErr w:type="spellStart"/>
                  <w:r>
                    <w:rPr>
                      <w:sz w:val="24"/>
                      <w:szCs w:val="24"/>
                    </w:rPr>
                    <w:t>examenparcial</w:t>
                  </w:r>
                  <w:proofErr w:type="spellEnd"/>
                </w:p>
                <w:p w:rsidR="003737F6" w:rsidRPr="00DC0AEB" w:rsidRDefault="003737F6" w:rsidP="003737F6">
                  <w:pPr>
                    <w:rPr>
                      <w:sz w:val="24"/>
                      <w:szCs w:val="24"/>
                    </w:rPr>
                  </w:pPr>
                  <w:r w:rsidRPr="00DC0AEB">
                    <w:rPr>
                      <w:sz w:val="24"/>
                      <w:szCs w:val="24"/>
                    </w:rPr>
                    <w:t xml:space="preserve">Segundo parcial </w:t>
                  </w:r>
                </w:p>
                <w:p w:rsidR="003737F6" w:rsidRPr="00DC0AEB" w:rsidRDefault="003737F6" w:rsidP="003737F6">
                  <w:pPr>
                    <w:shd w:val="clear" w:color="auto" w:fill="FFFFFF"/>
                    <w:rPr>
                      <w:sz w:val="24"/>
                      <w:szCs w:val="24"/>
                      <w:u w:val="single"/>
                    </w:rPr>
                  </w:pPr>
                  <w:proofErr w:type="spellStart"/>
                  <w:r w:rsidRPr="00DC0AEB">
                    <w:rPr>
                      <w:sz w:val="24"/>
                      <w:szCs w:val="24"/>
                      <w:u w:val="single"/>
                    </w:rPr>
                    <w:t>Recuperatorio</w:t>
                  </w:r>
                  <w:proofErr w:type="spellEnd"/>
                </w:p>
              </w:tc>
              <w:tc>
                <w:tcPr>
                  <w:tcW w:w="1292" w:type="dxa"/>
                </w:tcPr>
                <w:p w:rsidR="003737F6" w:rsidRPr="00DC0AEB" w:rsidRDefault="00E90CC1" w:rsidP="003737F6">
                  <w:pPr>
                    <w:rPr>
                      <w:sz w:val="24"/>
                      <w:szCs w:val="24"/>
                    </w:rPr>
                  </w:pPr>
                  <w:r>
                    <w:rPr>
                      <w:sz w:val="24"/>
                      <w:szCs w:val="24"/>
                    </w:rPr>
                    <w:t>29/5</w:t>
                  </w:r>
                </w:p>
                <w:p w:rsidR="003737F6" w:rsidRDefault="003737F6" w:rsidP="003737F6">
                  <w:pPr>
                    <w:rPr>
                      <w:sz w:val="24"/>
                      <w:szCs w:val="24"/>
                    </w:rPr>
                  </w:pPr>
                  <w:r w:rsidRPr="00DC0AEB">
                    <w:rPr>
                      <w:sz w:val="24"/>
                      <w:szCs w:val="24"/>
                    </w:rPr>
                    <w:t>31/6</w:t>
                  </w:r>
                </w:p>
                <w:p w:rsidR="00E90CC1" w:rsidRPr="00DC0AEB" w:rsidRDefault="00E90CC1" w:rsidP="003737F6">
                  <w:pPr>
                    <w:rPr>
                      <w:sz w:val="24"/>
                      <w:szCs w:val="24"/>
                    </w:rPr>
                  </w:pPr>
                  <w:r>
                    <w:rPr>
                      <w:sz w:val="24"/>
                      <w:szCs w:val="24"/>
                    </w:rPr>
                    <w:t>3/7</w:t>
                  </w:r>
                </w:p>
              </w:tc>
            </w:tr>
          </w:tbl>
          <w:p w:rsidR="003737F6" w:rsidRPr="00DC0AEB" w:rsidRDefault="003737F6" w:rsidP="003737F6">
            <w:pPr>
              <w:spacing w:after="0"/>
              <w:jc w:val="center"/>
              <w:rPr>
                <w:b/>
                <w:sz w:val="24"/>
                <w:szCs w:val="24"/>
                <w:lang w:val="es-AR"/>
              </w:rPr>
            </w:pPr>
          </w:p>
          <w:p w:rsidR="003737F6" w:rsidRPr="00DC0AEB" w:rsidRDefault="003737F6" w:rsidP="003737F6">
            <w:pPr>
              <w:spacing w:after="0"/>
              <w:jc w:val="center"/>
              <w:rPr>
                <w:b/>
                <w:sz w:val="24"/>
                <w:szCs w:val="24"/>
                <w:lang w:val="es-AR"/>
              </w:rPr>
            </w:pPr>
          </w:p>
          <w:p w:rsidR="003737F6" w:rsidRPr="00DC0AEB" w:rsidRDefault="003737F6" w:rsidP="003737F6">
            <w:pPr>
              <w:spacing w:after="0" w:line="240" w:lineRule="auto"/>
              <w:ind w:left="360"/>
              <w:contextualSpacing/>
              <w:jc w:val="both"/>
              <w:rPr>
                <w:rFonts w:eastAsia="Times New Roman" w:cs="Times New Roman"/>
                <w:sz w:val="24"/>
                <w:szCs w:val="24"/>
                <w:u w:val="single"/>
                <w:lang w:val="en-US"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bookmarkStart w:id="0" w:name="_GoBack"/>
        <w:bookmarkEnd w:id="0"/>
      </w:tr>
      <w:tr w:rsidR="003737F6" w:rsidRPr="00DC0AEB" w:rsidTr="003737F6">
        <w:trPr>
          <w:cantSplit/>
        </w:trPr>
        <w:tc>
          <w:tcPr>
            <w:tcW w:w="8453" w:type="dxa"/>
          </w:tcPr>
          <w:p w:rsidR="003737F6" w:rsidRPr="00DC0AEB" w:rsidRDefault="003737F6" w:rsidP="003737F6">
            <w:pPr>
              <w:spacing w:after="0" w:line="240" w:lineRule="auto"/>
              <w:jc w:val="both"/>
              <w:rPr>
                <w:rFonts w:eastAsia="Times New Roman" w:cs="Times New Roman"/>
                <w:sz w:val="24"/>
                <w:szCs w:val="24"/>
                <w:lang w:val="es-AR"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spacing w:after="0" w:line="240" w:lineRule="auto"/>
              <w:jc w:val="both"/>
              <w:rPr>
                <w:rFonts w:eastAsia="Times New Roman" w:cs="Times New Roman"/>
                <w:sz w:val="24"/>
                <w:szCs w:val="24"/>
                <w:lang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spacing w:after="0" w:line="240" w:lineRule="auto"/>
              <w:jc w:val="both"/>
              <w:rPr>
                <w:rFonts w:eastAsia="Times New Roman" w:cs="Times New Roman"/>
                <w:sz w:val="24"/>
                <w:szCs w:val="24"/>
                <w:lang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spacing w:after="0" w:line="240" w:lineRule="auto"/>
              <w:jc w:val="both"/>
              <w:rPr>
                <w:rFonts w:eastAsia="Times New Roman" w:cs="Times New Roman"/>
                <w:sz w:val="24"/>
                <w:szCs w:val="24"/>
                <w:lang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spacing w:after="0" w:line="240" w:lineRule="auto"/>
              <w:jc w:val="both"/>
              <w:rPr>
                <w:rFonts w:eastAsia="Times New Roman" w:cs="Times New Roman"/>
                <w:sz w:val="24"/>
                <w:szCs w:val="24"/>
                <w:lang w:val="es-AR"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tabs>
                <w:tab w:val="center" w:pos="4252"/>
                <w:tab w:val="right" w:pos="8504"/>
              </w:tabs>
              <w:snapToGrid w:val="0"/>
              <w:spacing w:after="0" w:line="240" w:lineRule="auto"/>
              <w:jc w:val="both"/>
              <w:rPr>
                <w:rFonts w:eastAsia="Times New Roman" w:cs="Times New Roman"/>
                <w:sz w:val="24"/>
                <w:szCs w:val="24"/>
                <w:u w:val="single"/>
                <w:lang w:val="es-AR"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spacing w:after="0" w:line="240" w:lineRule="auto"/>
              <w:jc w:val="both"/>
              <w:rPr>
                <w:rFonts w:eastAsia="Times New Roman" w:cs="Times New Roman"/>
                <w:sz w:val="24"/>
                <w:szCs w:val="24"/>
                <w:lang w:val="es-AR"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spacing w:after="0" w:line="240" w:lineRule="auto"/>
              <w:jc w:val="both"/>
              <w:rPr>
                <w:rFonts w:eastAsia="Times New Roman" w:cs="Times New Roman"/>
                <w:sz w:val="24"/>
                <w:szCs w:val="24"/>
                <w:u w:val="single"/>
                <w:lang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spacing w:after="0" w:line="240" w:lineRule="auto"/>
              <w:jc w:val="both"/>
              <w:rPr>
                <w:rFonts w:eastAsia="Times New Roman" w:cs="Times New Roman"/>
                <w:sz w:val="24"/>
                <w:szCs w:val="24"/>
                <w:lang w:val="es-AR"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spacing w:after="0" w:line="240" w:lineRule="auto"/>
              <w:jc w:val="both"/>
              <w:rPr>
                <w:rFonts w:eastAsia="Times New Roman" w:cs="Times New Roman"/>
                <w:sz w:val="24"/>
                <w:szCs w:val="24"/>
                <w:lang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spacing w:after="0" w:line="240" w:lineRule="auto"/>
              <w:jc w:val="both"/>
              <w:rPr>
                <w:rFonts w:eastAsia="Times New Roman" w:cs="Times New Roman"/>
                <w:sz w:val="24"/>
                <w:szCs w:val="24"/>
                <w:u w:val="single"/>
                <w:lang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shd w:val="clear" w:color="auto" w:fill="FFFFFF"/>
              <w:spacing w:after="0" w:line="240" w:lineRule="auto"/>
              <w:rPr>
                <w:rFonts w:eastAsia="Times New Roman" w:cs="Times New Roman"/>
                <w:sz w:val="24"/>
                <w:szCs w:val="24"/>
                <w:lang w:val="es-AR"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shd w:val="clear" w:color="auto" w:fill="FFFFFF"/>
              <w:spacing w:after="0" w:line="240" w:lineRule="auto"/>
              <w:rPr>
                <w:rFonts w:eastAsia="Times New Roman" w:cs="Times New Roman"/>
                <w:sz w:val="24"/>
                <w:szCs w:val="24"/>
                <w:u w:val="single"/>
                <w:lang w:val="es-AR"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r w:rsidR="003737F6" w:rsidRPr="00DC0AEB" w:rsidTr="003737F6">
        <w:trPr>
          <w:cantSplit/>
        </w:trPr>
        <w:tc>
          <w:tcPr>
            <w:tcW w:w="8453" w:type="dxa"/>
          </w:tcPr>
          <w:p w:rsidR="003737F6" w:rsidRPr="00DC0AEB" w:rsidRDefault="003737F6" w:rsidP="003737F6">
            <w:pPr>
              <w:spacing w:after="0" w:line="240" w:lineRule="auto"/>
              <w:jc w:val="both"/>
              <w:rPr>
                <w:rFonts w:eastAsia="Times New Roman" w:cs="Times New Roman"/>
                <w:sz w:val="24"/>
                <w:szCs w:val="24"/>
                <w:lang w:val="es-AR" w:eastAsia="es-ES"/>
              </w:rPr>
            </w:pPr>
          </w:p>
        </w:tc>
        <w:tc>
          <w:tcPr>
            <w:tcW w:w="222" w:type="dxa"/>
          </w:tcPr>
          <w:p w:rsidR="003737F6" w:rsidRPr="00DC0AEB" w:rsidRDefault="003737F6" w:rsidP="003737F6">
            <w:pPr>
              <w:spacing w:after="0" w:line="240" w:lineRule="auto"/>
              <w:jc w:val="both"/>
              <w:rPr>
                <w:rFonts w:eastAsia="Times New Roman" w:cs="Times New Roman"/>
                <w:sz w:val="24"/>
                <w:szCs w:val="24"/>
                <w:lang w:eastAsia="es-ES"/>
              </w:rPr>
            </w:pPr>
          </w:p>
        </w:tc>
      </w:tr>
    </w:tbl>
    <w:p w:rsidR="003737F6" w:rsidRPr="00DC0AEB" w:rsidRDefault="003737F6" w:rsidP="003737F6">
      <w:pPr>
        <w:spacing w:after="0" w:line="240" w:lineRule="auto"/>
        <w:jc w:val="both"/>
        <w:rPr>
          <w:rFonts w:eastAsia="Times New Roman" w:cs="Times New Roman"/>
          <w:sz w:val="24"/>
          <w:szCs w:val="24"/>
          <w:lang w:val="es-AR" w:eastAsia="es-ES"/>
        </w:rPr>
      </w:pPr>
    </w:p>
    <w:p w:rsidR="003737F6" w:rsidRPr="00DC0AEB" w:rsidRDefault="003737F6" w:rsidP="003737F6">
      <w:pPr>
        <w:autoSpaceDE w:val="0"/>
        <w:autoSpaceDN w:val="0"/>
        <w:adjustRightInd w:val="0"/>
        <w:spacing w:after="0" w:line="240" w:lineRule="auto"/>
        <w:rPr>
          <w:rFonts w:eastAsia="Times New Roman" w:cs="Times New Roman"/>
          <w:sz w:val="24"/>
          <w:szCs w:val="24"/>
          <w:lang w:val="es-AR" w:eastAsia="es-ES"/>
        </w:rPr>
      </w:pPr>
    </w:p>
    <w:p w:rsidR="003737F6" w:rsidRPr="00DC0AEB" w:rsidRDefault="003737F6" w:rsidP="003737F6">
      <w:pPr>
        <w:autoSpaceDE w:val="0"/>
        <w:autoSpaceDN w:val="0"/>
        <w:adjustRightInd w:val="0"/>
        <w:spacing w:after="0" w:line="240" w:lineRule="auto"/>
        <w:rPr>
          <w:rFonts w:eastAsia="Times New Roman" w:cs="Times New Roman"/>
          <w:sz w:val="24"/>
          <w:szCs w:val="24"/>
          <w:lang w:val="es-AR" w:eastAsia="es-ES"/>
        </w:rPr>
      </w:pPr>
    </w:p>
    <w:p w:rsidR="003737F6" w:rsidRPr="00DC0AEB" w:rsidRDefault="003737F6" w:rsidP="003737F6">
      <w:pPr>
        <w:autoSpaceDE w:val="0"/>
        <w:autoSpaceDN w:val="0"/>
        <w:adjustRightInd w:val="0"/>
        <w:spacing w:after="0" w:line="240" w:lineRule="auto"/>
        <w:rPr>
          <w:rFonts w:eastAsia="Times New Roman" w:cs="Times New Roman"/>
          <w:sz w:val="24"/>
          <w:szCs w:val="24"/>
          <w:lang w:val="es-AR" w:eastAsia="es-ES"/>
        </w:rPr>
      </w:pPr>
    </w:p>
    <w:p w:rsidR="003737F6" w:rsidRPr="00DC0AEB" w:rsidRDefault="003737F6" w:rsidP="003737F6">
      <w:pPr>
        <w:autoSpaceDE w:val="0"/>
        <w:autoSpaceDN w:val="0"/>
        <w:adjustRightInd w:val="0"/>
        <w:spacing w:after="0" w:line="240" w:lineRule="auto"/>
        <w:rPr>
          <w:rFonts w:eastAsia="Times New Roman" w:cs="Times New Roman"/>
          <w:sz w:val="24"/>
          <w:szCs w:val="24"/>
          <w:lang w:val="es-AR" w:eastAsia="es-ES"/>
        </w:rPr>
      </w:pPr>
    </w:p>
    <w:p w:rsidR="003737F6" w:rsidRPr="00DC0AEB" w:rsidRDefault="003737F6" w:rsidP="003737F6">
      <w:pPr>
        <w:spacing w:after="0" w:line="240" w:lineRule="auto"/>
        <w:jc w:val="both"/>
        <w:rPr>
          <w:rFonts w:eastAsia="Times New Roman" w:cs="Times New Roman"/>
          <w:b/>
          <w:bCs/>
          <w:sz w:val="24"/>
          <w:szCs w:val="24"/>
          <w:lang w:val="es-AR" w:eastAsia="es-ES"/>
        </w:rPr>
      </w:pPr>
    </w:p>
    <w:p w:rsidR="00252C22" w:rsidRPr="00DC0AEB" w:rsidRDefault="00252C22">
      <w:pPr>
        <w:rPr>
          <w:sz w:val="24"/>
          <w:szCs w:val="24"/>
        </w:rPr>
      </w:pPr>
    </w:p>
    <w:sectPr w:rsidR="00252C22" w:rsidRPr="00DC0AEB" w:rsidSect="003737F6">
      <w:headerReference w:type="even" r:id="rId8"/>
      <w:headerReference w:type="default" r:id="rId9"/>
      <w:footerReference w:type="even" r:id="rId10"/>
      <w:footerReference w:type="default" r:id="rId11"/>
      <w:pgSz w:w="11907" w:h="16840" w:code="9"/>
      <w:pgMar w:top="1531" w:right="964" w:bottom="153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CB" w:rsidRDefault="00BA59CB">
      <w:pPr>
        <w:spacing w:after="0" w:line="240" w:lineRule="auto"/>
      </w:pPr>
      <w:r>
        <w:separator/>
      </w:r>
    </w:p>
  </w:endnote>
  <w:endnote w:type="continuationSeparator" w:id="0">
    <w:p w:rsidR="00BA59CB" w:rsidRDefault="00BA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3D" w:rsidRDefault="000962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09623D" w:rsidRDefault="000962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1800"/>
      <w:docPartObj>
        <w:docPartGallery w:val="Page Numbers (Bottom of Page)"/>
        <w:docPartUnique/>
      </w:docPartObj>
    </w:sdtPr>
    <w:sdtContent>
      <w:p w:rsidR="0009623D" w:rsidRDefault="0009623D">
        <w:pPr>
          <w:pStyle w:val="Piedepgina"/>
          <w:jc w:val="right"/>
        </w:pPr>
        <w:r>
          <w:fldChar w:fldCharType="begin"/>
        </w:r>
        <w:r>
          <w:instrText xml:space="preserve"> PAGE   \* MERGEFORMAT </w:instrText>
        </w:r>
        <w:r>
          <w:fldChar w:fldCharType="separate"/>
        </w:r>
        <w:r w:rsidR="00E90CC1">
          <w:rPr>
            <w:noProof/>
          </w:rPr>
          <w:t>21</w:t>
        </w:r>
        <w:r>
          <w:rPr>
            <w:noProof/>
          </w:rPr>
          <w:fldChar w:fldCharType="end"/>
        </w:r>
      </w:p>
    </w:sdtContent>
  </w:sdt>
  <w:p w:rsidR="0009623D" w:rsidRDefault="0009623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CB" w:rsidRDefault="00BA59CB">
      <w:pPr>
        <w:spacing w:after="0" w:line="240" w:lineRule="auto"/>
      </w:pPr>
      <w:r>
        <w:separator/>
      </w:r>
    </w:p>
  </w:footnote>
  <w:footnote w:type="continuationSeparator" w:id="0">
    <w:p w:rsidR="00BA59CB" w:rsidRDefault="00BA5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3D" w:rsidRDefault="0009623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3D" w:rsidRDefault="0009623D" w:rsidP="003737F6">
    <w:pPr>
      <w:pStyle w:val="Encabezado"/>
      <w:ind w:firstLine="1418"/>
      <w:rPr>
        <w:rFonts w:ascii="Century Schoolbook" w:hAnsi="Century Schoolbook" w:cs="Century Schoolbook"/>
        <w:i/>
        <w:iCs/>
        <w:lang w:val="es-AR"/>
      </w:rPr>
    </w:pPr>
    <w:r>
      <w:rPr>
        <w:noProof/>
        <w:lang w:val="es-ES"/>
      </w:rPr>
      <w:drawing>
        <wp:anchor distT="0" distB="0" distL="114300" distR="114300" simplePos="0" relativeHeight="251660288" behindDoc="0" locked="0" layoutInCell="1" allowOverlap="1" wp14:anchorId="2038F0F8" wp14:editId="438125D9">
          <wp:simplePos x="0" y="0"/>
          <wp:positionH relativeFrom="column">
            <wp:posOffset>-411480</wp:posOffset>
          </wp:positionH>
          <wp:positionV relativeFrom="paragraph">
            <wp:posOffset>-133350</wp:posOffset>
          </wp:positionV>
          <wp:extent cx="513080" cy="752475"/>
          <wp:effectExtent l="19050" t="0" r="1270" b="0"/>
          <wp:wrapNone/>
          <wp:docPr id="1"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UNRCcolor"/>
                  <pic:cNvPicPr>
                    <a:picLocks noChangeAspect="1" noChangeArrowheads="1"/>
                  </pic:cNvPicPr>
                </pic:nvPicPr>
                <pic:blipFill>
                  <a:blip r:embed="rId1"/>
                  <a:srcRect/>
                  <a:stretch>
                    <a:fillRect/>
                  </a:stretch>
                </pic:blipFill>
                <pic:spPr bwMode="auto">
                  <a:xfrm>
                    <a:off x="0" y="0"/>
                    <a:ext cx="513080" cy="752475"/>
                  </a:xfrm>
                  <a:prstGeom prst="rect">
                    <a:avLst/>
                  </a:prstGeom>
                  <a:noFill/>
                </pic:spPr>
              </pic:pic>
            </a:graphicData>
          </a:graphic>
        </wp:anchor>
      </w:drawing>
    </w:r>
    <w:r>
      <w:rPr>
        <w:noProof/>
        <w:lang w:val="es-ES"/>
      </w:rPr>
      <w:drawing>
        <wp:anchor distT="0" distB="0" distL="114300" distR="114300" simplePos="0" relativeHeight="251659264" behindDoc="0" locked="0" layoutInCell="1" allowOverlap="1" wp14:anchorId="4C95C1CF" wp14:editId="28390315">
          <wp:simplePos x="0" y="0"/>
          <wp:positionH relativeFrom="margin">
            <wp:posOffset>4408170</wp:posOffset>
          </wp:positionH>
          <wp:positionV relativeFrom="margin">
            <wp:posOffset>-1076960</wp:posOffset>
          </wp:positionV>
          <wp:extent cx="1114425" cy="914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114425" cy="914400"/>
                  </a:xfrm>
                  <a:prstGeom prst="rect">
                    <a:avLst/>
                  </a:prstGeom>
                  <a:noFill/>
                </pic:spPr>
              </pic:pic>
            </a:graphicData>
          </a:graphic>
        </wp:anchor>
      </w:drawing>
    </w:r>
    <w:r>
      <w:rPr>
        <w:rFonts w:ascii="Century Schoolbook" w:hAnsi="Century Schoolbook" w:cs="Century Schoolbook"/>
        <w:i/>
        <w:iCs/>
        <w:lang w:val="es-AR"/>
      </w:rPr>
      <w:t>Universidad Nacional de Río Cuarto</w:t>
    </w:r>
  </w:p>
  <w:p w:rsidR="0009623D" w:rsidRDefault="0009623D" w:rsidP="003737F6">
    <w:pPr>
      <w:rPr>
        <w:rFonts w:ascii="Century Schoolbook" w:hAnsi="Century Schoolbook" w:cs="Century Schoolbook"/>
        <w:i/>
        <w:iCs/>
        <w:sz w:val="16"/>
        <w:szCs w:val="16"/>
        <w:lang w:val="es-AR"/>
      </w:rPr>
    </w:pPr>
  </w:p>
  <w:p w:rsidR="0009623D" w:rsidRDefault="0009623D" w:rsidP="003737F6">
    <w:pPr>
      <w:rPr>
        <w:rFonts w:ascii="Century Gothic" w:hAnsi="Century Gothic" w:cs="Century Gothic"/>
        <w:i/>
        <w:iCs/>
        <w:lang w:val="es-AR"/>
      </w:rPr>
    </w:pPr>
    <w:r>
      <w:rPr>
        <w:rFonts w:ascii="Century Schoolbook" w:hAnsi="Century Schoolbook" w:cs="Century Schoolbook"/>
        <w:i/>
        <w:iCs/>
        <w:lang w:val="es-AR"/>
      </w:rPr>
      <w:t xml:space="preserve">                        Facultad de Ciencias Humanas</w:t>
    </w:r>
  </w:p>
  <w:p w:rsidR="0009623D" w:rsidRPr="00882D1A" w:rsidRDefault="0009623D" w:rsidP="003737F6">
    <w:pPr>
      <w:pStyle w:val="Encabezado"/>
      <w:jc w:val="center"/>
      <w:rPr>
        <w:szCs w:val="16"/>
        <w:lang w:val="es-ES"/>
      </w:rPr>
    </w:pPr>
  </w:p>
  <w:p w:rsidR="0009623D" w:rsidRPr="00882D1A" w:rsidRDefault="000962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937"/>
    <w:multiLevelType w:val="hybridMultilevel"/>
    <w:tmpl w:val="4578916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3B6A0B"/>
    <w:multiLevelType w:val="hybridMultilevel"/>
    <w:tmpl w:val="4784E6E2"/>
    <w:lvl w:ilvl="0" w:tplc="1EC84D58">
      <w:start w:val="1"/>
      <w:numFmt w:val="bullet"/>
      <w:lvlText w:val=""/>
      <w:lvlJc w:val="righ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AC608B"/>
    <w:multiLevelType w:val="hybridMultilevel"/>
    <w:tmpl w:val="F8D82C46"/>
    <w:lvl w:ilvl="0" w:tplc="0AA854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FC3A52"/>
    <w:multiLevelType w:val="hybridMultilevel"/>
    <w:tmpl w:val="DF2E9C64"/>
    <w:lvl w:ilvl="0" w:tplc="13445EEC">
      <w:start w:val="1"/>
      <w:numFmt w:val="upperLetter"/>
      <w:lvlText w:val="%1-"/>
      <w:lvlJc w:val="left"/>
      <w:pPr>
        <w:ind w:left="720" w:hanging="360"/>
      </w:pPr>
      <w:rPr>
        <w:rFonts w:ascii="Times New Roman" w:eastAsia="Times New Roman" w:hAnsi="Times New Roman" w:cs="Times New Roman"/>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7149C5"/>
    <w:multiLevelType w:val="hybridMultilevel"/>
    <w:tmpl w:val="9514A6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7E7783"/>
    <w:multiLevelType w:val="hybridMultilevel"/>
    <w:tmpl w:val="35125480"/>
    <w:lvl w:ilvl="0" w:tplc="191A642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3847AC"/>
    <w:multiLevelType w:val="hybridMultilevel"/>
    <w:tmpl w:val="843A3BA8"/>
    <w:lvl w:ilvl="0" w:tplc="B9B83C4C">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1D1C676C"/>
    <w:multiLevelType w:val="hybridMultilevel"/>
    <w:tmpl w:val="FCF60F98"/>
    <w:lvl w:ilvl="0" w:tplc="5D4ECC0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6D14C7"/>
    <w:multiLevelType w:val="hybridMultilevel"/>
    <w:tmpl w:val="3C9A660C"/>
    <w:lvl w:ilvl="0" w:tplc="9F4A7FEE">
      <w:start w:val="1"/>
      <w:numFmt w:val="upp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0653BE"/>
    <w:multiLevelType w:val="hybridMultilevel"/>
    <w:tmpl w:val="C92C5A5E"/>
    <w:lvl w:ilvl="0" w:tplc="083098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E53304"/>
    <w:multiLevelType w:val="hybridMultilevel"/>
    <w:tmpl w:val="BD3052CC"/>
    <w:lvl w:ilvl="0" w:tplc="0E1A3C7C">
      <w:start w:val="1"/>
      <w:numFmt w:val="upp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71681F"/>
    <w:multiLevelType w:val="hybridMultilevel"/>
    <w:tmpl w:val="521429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5C58DC"/>
    <w:multiLevelType w:val="hybridMultilevel"/>
    <w:tmpl w:val="5B2C05E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D4C733E"/>
    <w:multiLevelType w:val="hybridMultilevel"/>
    <w:tmpl w:val="BBC2B5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1CD3F2B"/>
    <w:multiLevelType w:val="multilevel"/>
    <w:tmpl w:val="82B4CC38"/>
    <w:lvl w:ilvl="0">
      <w:start w:val="4"/>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lang w:val="es-AR"/>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2467298"/>
    <w:multiLevelType w:val="hybridMultilevel"/>
    <w:tmpl w:val="87F08ECC"/>
    <w:lvl w:ilvl="0" w:tplc="11E24C96">
      <w:start w:val="1"/>
      <w:numFmt w:val="decimal"/>
      <w:lvlText w:val="%1."/>
      <w:lvlJc w:val="left"/>
      <w:pPr>
        <w:ind w:left="1440" w:hanging="360"/>
      </w:pPr>
      <w:rPr>
        <w:rFonts w:hint="default"/>
        <w:b/>
        <w:u w:val="single"/>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350F4231"/>
    <w:multiLevelType w:val="hybridMultilevel"/>
    <w:tmpl w:val="21529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C00FDC"/>
    <w:multiLevelType w:val="hybridMultilevel"/>
    <w:tmpl w:val="6DF261CE"/>
    <w:lvl w:ilvl="0" w:tplc="B17C8584">
      <w:start w:val="1"/>
      <w:numFmt w:val="upp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7476DC7"/>
    <w:multiLevelType w:val="hybridMultilevel"/>
    <w:tmpl w:val="A9CA179E"/>
    <w:lvl w:ilvl="0" w:tplc="579436B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2D0374"/>
    <w:multiLevelType w:val="hybridMultilevel"/>
    <w:tmpl w:val="6D1672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525FEC"/>
    <w:multiLevelType w:val="hybridMultilevel"/>
    <w:tmpl w:val="565EECB0"/>
    <w:lvl w:ilvl="0" w:tplc="9CC008FC">
      <w:start w:val="1"/>
      <w:numFmt w:val="upperLetter"/>
      <w:lvlText w:val="%1-"/>
      <w:lvlJc w:val="left"/>
      <w:pPr>
        <w:ind w:left="1080" w:hanging="360"/>
      </w:pPr>
      <w:rPr>
        <w:rFonts w:asciiTheme="minorHAnsi" w:eastAsiaTheme="minorHAnsi" w:hAnsiTheme="minorHAnsi" w:cstheme="minorBid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8C60721"/>
    <w:multiLevelType w:val="hybridMultilevel"/>
    <w:tmpl w:val="0978B2A0"/>
    <w:lvl w:ilvl="0" w:tplc="3132D16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A7C4890"/>
    <w:multiLevelType w:val="hybridMultilevel"/>
    <w:tmpl w:val="03866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AD2343"/>
    <w:multiLevelType w:val="hybridMultilevel"/>
    <w:tmpl w:val="0BE8031A"/>
    <w:lvl w:ilvl="0" w:tplc="D288636E">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AD9329F"/>
    <w:multiLevelType w:val="hybridMultilevel"/>
    <w:tmpl w:val="0FFC781C"/>
    <w:lvl w:ilvl="0" w:tplc="C718853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7F036F"/>
    <w:multiLevelType w:val="hybridMultilevel"/>
    <w:tmpl w:val="341C9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E460AAA"/>
    <w:multiLevelType w:val="hybridMultilevel"/>
    <w:tmpl w:val="776E1A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4ED51452"/>
    <w:multiLevelType w:val="hybridMultilevel"/>
    <w:tmpl w:val="8552204E"/>
    <w:lvl w:ilvl="0" w:tplc="2ECEF486">
      <w:numFmt w:val="bullet"/>
      <w:lvlText w:val="-"/>
      <w:lvlJc w:val="left"/>
      <w:pPr>
        <w:ind w:left="720" w:hanging="360"/>
      </w:pPr>
      <w:rPr>
        <w:rFonts w:ascii="Times New Roman" w:eastAsia="Times New Roman" w:hAnsi="Times New Roman" w:cs="Times New Roman" w:hint="default"/>
      </w:rPr>
    </w:lvl>
    <w:lvl w:ilvl="1" w:tplc="2ECEF486">
      <w:numFmt w:val="bullet"/>
      <w:lvlText w:val="-"/>
      <w:lvlJc w:val="left"/>
      <w:pPr>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063300D"/>
    <w:multiLevelType w:val="hybridMultilevel"/>
    <w:tmpl w:val="3F7284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A61561"/>
    <w:multiLevelType w:val="hybridMultilevel"/>
    <w:tmpl w:val="B3B8489A"/>
    <w:lvl w:ilvl="0" w:tplc="B816CB82">
      <w:start w:val="3"/>
      <w:numFmt w:val="upperLetter"/>
      <w:lvlText w:val="%1."/>
      <w:lvlJc w:val="left"/>
      <w:pPr>
        <w:ind w:left="660" w:hanging="360"/>
      </w:pPr>
      <w:rPr>
        <w:rFonts w:hint="default"/>
        <w:sz w:val="22"/>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nsid w:val="588C3029"/>
    <w:multiLevelType w:val="hybridMultilevel"/>
    <w:tmpl w:val="B6E4DD3A"/>
    <w:lvl w:ilvl="0" w:tplc="85B05468">
      <w:start w:val="1"/>
      <w:numFmt w:val="decimal"/>
      <w:lvlText w:val="%1-"/>
      <w:lvlJc w:val="left"/>
      <w:pPr>
        <w:ind w:left="1080" w:hanging="360"/>
      </w:pPr>
      <w:rPr>
        <w:rFonts w:asciiTheme="minorHAnsi" w:eastAsiaTheme="minorHAnsi" w:hAnsiTheme="minorHAnsi" w:cstheme="minorBid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62D12779"/>
    <w:multiLevelType w:val="hybridMultilevel"/>
    <w:tmpl w:val="1B0C0A9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3FB6275"/>
    <w:multiLevelType w:val="hybridMultilevel"/>
    <w:tmpl w:val="001A4CFE"/>
    <w:lvl w:ilvl="0" w:tplc="1EC84D58">
      <w:start w:val="1"/>
      <w:numFmt w:val="bullet"/>
      <w:lvlText w:val=""/>
      <w:lvlJc w:val="righ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5B63319"/>
    <w:multiLevelType w:val="hybridMultilevel"/>
    <w:tmpl w:val="FBF6C2EA"/>
    <w:lvl w:ilvl="0" w:tplc="2ECEF48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65D38BB"/>
    <w:multiLevelType w:val="hybridMultilevel"/>
    <w:tmpl w:val="5BEE4DB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761F66E8"/>
    <w:multiLevelType w:val="hybridMultilevel"/>
    <w:tmpl w:val="4586B6D6"/>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79F91283"/>
    <w:multiLevelType w:val="hybridMultilevel"/>
    <w:tmpl w:val="2EE2F604"/>
    <w:lvl w:ilvl="0" w:tplc="23C6B4E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7EC808AB"/>
    <w:multiLevelType w:val="hybridMultilevel"/>
    <w:tmpl w:val="7EBC5C7A"/>
    <w:lvl w:ilvl="0" w:tplc="0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EE270EA"/>
    <w:multiLevelType w:val="hybridMultilevel"/>
    <w:tmpl w:val="FD9CD3D0"/>
    <w:lvl w:ilvl="0" w:tplc="D288636E">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3"/>
  </w:num>
  <w:num w:numId="4">
    <w:abstractNumId w:val="38"/>
  </w:num>
  <w:num w:numId="5">
    <w:abstractNumId w:val="1"/>
  </w:num>
  <w:num w:numId="6">
    <w:abstractNumId w:val="27"/>
  </w:num>
  <w:num w:numId="7">
    <w:abstractNumId w:val="13"/>
  </w:num>
  <w:num w:numId="8">
    <w:abstractNumId w:val="26"/>
  </w:num>
  <w:num w:numId="9">
    <w:abstractNumId w:val="31"/>
  </w:num>
  <w:num w:numId="10">
    <w:abstractNumId w:val="0"/>
  </w:num>
  <w:num w:numId="11">
    <w:abstractNumId w:val="37"/>
  </w:num>
  <w:num w:numId="12">
    <w:abstractNumId w:val="34"/>
  </w:num>
  <w:num w:numId="13">
    <w:abstractNumId w:val="35"/>
  </w:num>
  <w:num w:numId="14">
    <w:abstractNumId w:val="6"/>
  </w:num>
  <w:num w:numId="15">
    <w:abstractNumId w:val="12"/>
  </w:num>
  <w:num w:numId="16">
    <w:abstractNumId w:val="9"/>
  </w:num>
  <w:num w:numId="17">
    <w:abstractNumId w:val="16"/>
  </w:num>
  <w:num w:numId="18">
    <w:abstractNumId w:val="28"/>
  </w:num>
  <w:num w:numId="19">
    <w:abstractNumId w:val="4"/>
  </w:num>
  <w:num w:numId="20">
    <w:abstractNumId w:val="5"/>
  </w:num>
  <w:num w:numId="21">
    <w:abstractNumId w:val="25"/>
  </w:num>
  <w:num w:numId="22">
    <w:abstractNumId w:val="11"/>
  </w:num>
  <w:num w:numId="23">
    <w:abstractNumId w:val="36"/>
  </w:num>
  <w:num w:numId="24">
    <w:abstractNumId w:val="2"/>
  </w:num>
  <w:num w:numId="25">
    <w:abstractNumId w:val="3"/>
  </w:num>
  <w:num w:numId="26">
    <w:abstractNumId w:val="30"/>
  </w:num>
  <w:num w:numId="27">
    <w:abstractNumId w:val="17"/>
  </w:num>
  <w:num w:numId="28">
    <w:abstractNumId w:val="7"/>
  </w:num>
  <w:num w:numId="29">
    <w:abstractNumId w:val="18"/>
  </w:num>
  <w:num w:numId="30">
    <w:abstractNumId w:val="8"/>
  </w:num>
  <w:num w:numId="31">
    <w:abstractNumId w:val="10"/>
  </w:num>
  <w:num w:numId="32">
    <w:abstractNumId w:val="29"/>
  </w:num>
  <w:num w:numId="33">
    <w:abstractNumId w:val="21"/>
  </w:num>
  <w:num w:numId="34">
    <w:abstractNumId w:val="20"/>
  </w:num>
  <w:num w:numId="35">
    <w:abstractNumId w:val="33"/>
  </w:num>
  <w:num w:numId="36">
    <w:abstractNumId w:val="15"/>
  </w:num>
  <w:num w:numId="37">
    <w:abstractNumId w:val="24"/>
  </w:num>
  <w:num w:numId="38">
    <w:abstractNumId w:val="19"/>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F6"/>
    <w:rsid w:val="0000568E"/>
    <w:rsid w:val="000718AB"/>
    <w:rsid w:val="0009623D"/>
    <w:rsid w:val="00252C22"/>
    <w:rsid w:val="003737F6"/>
    <w:rsid w:val="0040310C"/>
    <w:rsid w:val="005B7625"/>
    <w:rsid w:val="00644D87"/>
    <w:rsid w:val="0079035F"/>
    <w:rsid w:val="007D1A20"/>
    <w:rsid w:val="00801003"/>
    <w:rsid w:val="00887466"/>
    <w:rsid w:val="00975F14"/>
    <w:rsid w:val="00A64DC4"/>
    <w:rsid w:val="00B17A0A"/>
    <w:rsid w:val="00B208A9"/>
    <w:rsid w:val="00B5435C"/>
    <w:rsid w:val="00BA59CB"/>
    <w:rsid w:val="00C15F63"/>
    <w:rsid w:val="00D97A29"/>
    <w:rsid w:val="00DA0509"/>
    <w:rsid w:val="00DC0AEB"/>
    <w:rsid w:val="00DF7A2A"/>
    <w:rsid w:val="00E31126"/>
    <w:rsid w:val="00E90CC1"/>
    <w:rsid w:val="00EB2F12"/>
    <w:rsid w:val="00EC545C"/>
    <w:rsid w:val="00F87918"/>
    <w:rsid w:val="00F91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7834A-5672-48A1-BB3E-26CBF60D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3737F6"/>
    <w:pPr>
      <w:keepNext/>
      <w:keepLines/>
      <w:spacing w:before="40" w:after="0" w:line="240" w:lineRule="auto"/>
      <w:jc w:val="both"/>
      <w:outlineLvl w:val="1"/>
    </w:pPr>
    <w:rPr>
      <w:rFonts w:asciiTheme="majorHAnsi" w:eastAsiaTheme="majorEastAsia" w:hAnsiTheme="majorHAnsi" w:cstheme="majorBidi"/>
      <w:color w:val="2E74B5" w:themeColor="accent1" w:themeShade="BF"/>
      <w:sz w:val="26"/>
      <w:szCs w:val="26"/>
      <w:lang w:val="en-US" w:eastAsia="es-ES"/>
    </w:rPr>
  </w:style>
  <w:style w:type="paragraph" w:styleId="Ttulo3">
    <w:name w:val="heading 3"/>
    <w:basedOn w:val="Normal"/>
    <w:link w:val="Ttulo3Car"/>
    <w:uiPriority w:val="9"/>
    <w:qFormat/>
    <w:rsid w:val="003737F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37F6"/>
    <w:rPr>
      <w:rFonts w:asciiTheme="majorHAnsi" w:eastAsiaTheme="majorEastAsia" w:hAnsiTheme="majorHAnsi" w:cstheme="majorBidi"/>
      <w:color w:val="2E74B5" w:themeColor="accent1" w:themeShade="BF"/>
      <w:sz w:val="26"/>
      <w:szCs w:val="26"/>
      <w:lang w:val="en-US" w:eastAsia="es-ES"/>
    </w:rPr>
  </w:style>
  <w:style w:type="character" w:customStyle="1" w:styleId="Ttulo3Car">
    <w:name w:val="Título 3 Car"/>
    <w:basedOn w:val="Fuentedeprrafopredeter"/>
    <w:link w:val="Ttulo3"/>
    <w:uiPriority w:val="9"/>
    <w:rsid w:val="003737F6"/>
    <w:rPr>
      <w:rFonts w:ascii="Times New Roman" w:eastAsia="Times New Roman" w:hAnsi="Times New Roman" w:cs="Times New Roman"/>
      <w:b/>
      <w:bCs/>
      <w:sz w:val="27"/>
      <w:szCs w:val="27"/>
      <w:lang w:eastAsia="es-ES"/>
    </w:rPr>
  </w:style>
  <w:style w:type="numbering" w:customStyle="1" w:styleId="Sinlista1">
    <w:name w:val="Sin lista1"/>
    <w:next w:val="Sinlista"/>
    <w:uiPriority w:val="99"/>
    <w:semiHidden/>
    <w:unhideWhenUsed/>
    <w:rsid w:val="003737F6"/>
  </w:style>
  <w:style w:type="paragraph" w:styleId="Encabezado">
    <w:name w:val="header"/>
    <w:basedOn w:val="Normal"/>
    <w:link w:val="EncabezadoCar"/>
    <w:uiPriority w:val="99"/>
    <w:rsid w:val="003737F6"/>
    <w:pPr>
      <w:tabs>
        <w:tab w:val="center" w:pos="4320"/>
        <w:tab w:val="right" w:pos="8640"/>
      </w:tabs>
      <w:spacing w:after="0" w:line="240" w:lineRule="auto"/>
      <w:jc w:val="both"/>
    </w:pPr>
    <w:rPr>
      <w:rFonts w:ascii="Times New Roman" w:eastAsia="Times New Roman" w:hAnsi="Times New Roman" w:cs="Times New Roman"/>
      <w:sz w:val="24"/>
      <w:szCs w:val="24"/>
      <w:lang w:val="en-US" w:eastAsia="es-ES"/>
    </w:rPr>
  </w:style>
  <w:style w:type="character" w:customStyle="1" w:styleId="EncabezadoCar">
    <w:name w:val="Encabezado Car"/>
    <w:basedOn w:val="Fuentedeprrafopredeter"/>
    <w:link w:val="Encabezado"/>
    <w:uiPriority w:val="99"/>
    <w:rsid w:val="003737F6"/>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rsid w:val="003737F6"/>
    <w:pPr>
      <w:tabs>
        <w:tab w:val="center" w:pos="4320"/>
        <w:tab w:val="right" w:pos="8640"/>
      </w:tabs>
      <w:spacing w:after="0" w:line="240" w:lineRule="auto"/>
      <w:jc w:val="both"/>
    </w:pPr>
    <w:rPr>
      <w:rFonts w:ascii="Times New Roman" w:eastAsia="Times New Roman" w:hAnsi="Times New Roman" w:cs="Times New Roman"/>
      <w:sz w:val="24"/>
      <w:szCs w:val="24"/>
      <w:lang w:val="en-US" w:eastAsia="es-ES"/>
    </w:rPr>
  </w:style>
  <w:style w:type="character" w:customStyle="1" w:styleId="PiedepginaCar">
    <w:name w:val="Pie de página Car"/>
    <w:basedOn w:val="Fuentedeprrafopredeter"/>
    <w:link w:val="Piedepgina"/>
    <w:uiPriority w:val="99"/>
    <w:rsid w:val="003737F6"/>
    <w:rPr>
      <w:rFonts w:ascii="Times New Roman" w:eastAsia="Times New Roman" w:hAnsi="Times New Roman" w:cs="Times New Roman"/>
      <w:sz w:val="24"/>
      <w:szCs w:val="24"/>
      <w:lang w:val="en-US" w:eastAsia="es-ES"/>
    </w:rPr>
  </w:style>
  <w:style w:type="character" w:styleId="Nmerodepgina">
    <w:name w:val="page number"/>
    <w:basedOn w:val="Fuentedeprrafopredeter"/>
    <w:rsid w:val="003737F6"/>
    <w:rPr>
      <w:rFonts w:cs="Times New Roman"/>
    </w:rPr>
  </w:style>
  <w:style w:type="paragraph" w:styleId="Textoindependiente2">
    <w:name w:val="Body Text 2"/>
    <w:basedOn w:val="Normal"/>
    <w:link w:val="Textoindependiente2Car"/>
    <w:uiPriority w:val="99"/>
    <w:rsid w:val="003737F6"/>
    <w:pPr>
      <w:spacing w:after="0" w:line="36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3737F6"/>
    <w:rPr>
      <w:rFonts w:ascii="Times New Roman" w:eastAsia="Times New Roman" w:hAnsi="Times New Roman" w:cs="Times New Roman"/>
      <w:sz w:val="24"/>
      <w:szCs w:val="20"/>
      <w:lang w:val="es-ES_tradnl" w:eastAsia="es-ES"/>
    </w:rPr>
  </w:style>
  <w:style w:type="paragraph" w:customStyle="1" w:styleId="Default">
    <w:name w:val="Default"/>
    <w:rsid w:val="003737F6"/>
    <w:pPr>
      <w:autoSpaceDE w:val="0"/>
      <w:autoSpaceDN w:val="0"/>
      <w:adjustRightInd w:val="0"/>
      <w:spacing w:after="0" w:line="240" w:lineRule="auto"/>
      <w:jc w:val="both"/>
    </w:pPr>
    <w:rPr>
      <w:rFonts w:ascii="Times New Roman" w:eastAsia="Times New Roman" w:hAnsi="Times New Roman" w:cs="Times New Roman"/>
      <w:color w:val="000000"/>
      <w:sz w:val="24"/>
      <w:szCs w:val="24"/>
      <w:lang w:val="es-AR" w:eastAsia="es-AR"/>
    </w:rPr>
  </w:style>
  <w:style w:type="paragraph" w:styleId="Prrafodelista">
    <w:name w:val="List Paragraph"/>
    <w:basedOn w:val="Normal"/>
    <w:uiPriority w:val="34"/>
    <w:qFormat/>
    <w:rsid w:val="003737F6"/>
    <w:pPr>
      <w:spacing w:after="0" w:line="240" w:lineRule="auto"/>
      <w:ind w:left="720"/>
      <w:contextualSpacing/>
      <w:jc w:val="both"/>
    </w:pPr>
    <w:rPr>
      <w:rFonts w:ascii="Times New Roman" w:eastAsia="Times New Roman" w:hAnsi="Times New Roman" w:cs="Times New Roman"/>
      <w:sz w:val="24"/>
      <w:szCs w:val="24"/>
      <w:lang w:val="en-US" w:eastAsia="es-ES"/>
    </w:rPr>
  </w:style>
  <w:style w:type="paragraph" w:styleId="NormalWeb">
    <w:name w:val="Normal (Web)"/>
    <w:basedOn w:val="Normal"/>
    <w:uiPriority w:val="99"/>
    <w:rsid w:val="003737F6"/>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styleId="Lista">
    <w:name w:val="List"/>
    <w:basedOn w:val="Normal"/>
    <w:rsid w:val="003737F6"/>
    <w:pPr>
      <w:suppressAutoHyphens/>
      <w:spacing w:after="200" w:line="276" w:lineRule="auto"/>
      <w:ind w:left="283" w:hanging="283"/>
      <w:jc w:val="both"/>
    </w:pPr>
    <w:rPr>
      <w:rFonts w:ascii="Calibri" w:eastAsia="Times New Roman" w:hAnsi="Calibri" w:cs="Calibri"/>
      <w:lang w:eastAsia="ar-SA"/>
    </w:rPr>
  </w:style>
  <w:style w:type="paragraph" w:styleId="Textodebloque">
    <w:name w:val="Block Text"/>
    <w:basedOn w:val="Normal"/>
    <w:rsid w:val="003737F6"/>
    <w:pPr>
      <w:spacing w:after="0" w:line="240" w:lineRule="auto"/>
      <w:ind w:left="-360" w:right="-522" w:firstLine="360"/>
      <w:jc w:val="both"/>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3737F6"/>
    <w:pPr>
      <w:spacing w:after="0" w:line="240" w:lineRule="auto"/>
    </w:pPr>
    <w:rPr>
      <w:rFonts w:ascii="Arial" w:eastAsia="Times New Roman" w:hAnsi="Arial" w:cs="Arial"/>
      <w:color w:val="000000"/>
      <w:sz w:val="20"/>
      <w:szCs w:val="20"/>
      <w:lang w:eastAsia="es-ES"/>
    </w:rPr>
  </w:style>
  <w:style w:type="character" w:customStyle="1" w:styleId="TextonotapieCar">
    <w:name w:val="Texto nota pie Car"/>
    <w:basedOn w:val="Fuentedeprrafopredeter"/>
    <w:link w:val="Textonotapie"/>
    <w:uiPriority w:val="99"/>
    <w:semiHidden/>
    <w:rsid w:val="003737F6"/>
    <w:rPr>
      <w:rFonts w:ascii="Arial" w:eastAsia="Times New Roman" w:hAnsi="Arial" w:cs="Arial"/>
      <w:color w:val="000000"/>
      <w:sz w:val="20"/>
      <w:szCs w:val="20"/>
      <w:lang w:eastAsia="es-ES"/>
    </w:rPr>
  </w:style>
  <w:style w:type="character" w:customStyle="1" w:styleId="TextonotaalfinalCar">
    <w:name w:val="Texto nota al final Car"/>
    <w:basedOn w:val="Fuentedeprrafopredeter"/>
    <w:link w:val="Textonotaalfinal"/>
    <w:uiPriority w:val="99"/>
    <w:semiHidden/>
    <w:rsid w:val="003737F6"/>
    <w:rPr>
      <w:rFonts w:ascii="Times New Roman" w:eastAsia="Times New Roman" w:hAnsi="Times New Roman" w:cs="Times New Roman"/>
      <w:sz w:val="20"/>
      <w:szCs w:val="20"/>
      <w:lang w:val="en-US" w:eastAsia="es-ES"/>
    </w:rPr>
  </w:style>
  <w:style w:type="paragraph" w:styleId="Textonotaalfinal">
    <w:name w:val="endnote text"/>
    <w:basedOn w:val="Normal"/>
    <w:link w:val="TextonotaalfinalCar"/>
    <w:uiPriority w:val="99"/>
    <w:semiHidden/>
    <w:unhideWhenUsed/>
    <w:rsid w:val="003737F6"/>
    <w:pPr>
      <w:spacing w:after="0" w:line="240" w:lineRule="auto"/>
      <w:jc w:val="both"/>
    </w:pPr>
    <w:rPr>
      <w:rFonts w:ascii="Times New Roman" w:eastAsia="Times New Roman" w:hAnsi="Times New Roman" w:cs="Times New Roman"/>
      <w:sz w:val="20"/>
      <w:szCs w:val="20"/>
      <w:lang w:val="en-US" w:eastAsia="es-ES"/>
    </w:rPr>
  </w:style>
  <w:style w:type="character" w:customStyle="1" w:styleId="TextonotaalfinalCar1">
    <w:name w:val="Texto nota al final Car1"/>
    <w:basedOn w:val="Fuentedeprrafopredeter"/>
    <w:uiPriority w:val="99"/>
    <w:semiHidden/>
    <w:rsid w:val="003737F6"/>
    <w:rPr>
      <w:sz w:val="20"/>
      <w:szCs w:val="20"/>
    </w:rPr>
  </w:style>
  <w:style w:type="character" w:styleId="Textoennegrita">
    <w:name w:val="Strong"/>
    <w:basedOn w:val="Fuentedeprrafopredeter"/>
    <w:uiPriority w:val="99"/>
    <w:qFormat/>
    <w:rsid w:val="003737F6"/>
    <w:rPr>
      <w:rFonts w:cs="Times New Roman"/>
      <w:b/>
      <w:bCs/>
    </w:rPr>
  </w:style>
  <w:style w:type="table" w:styleId="Tablaconcuadrcula">
    <w:name w:val="Table Grid"/>
    <w:basedOn w:val="Tablanormal"/>
    <w:uiPriority w:val="39"/>
    <w:rsid w:val="003737F6"/>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semiHidden/>
    <w:unhideWhenUsed/>
    <w:rsid w:val="003737F6"/>
    <w:rPr>
      <w:vertAlign w:val="superscript"/>
    </w:rPr>
  </w:style>
  <w:style w:type="character" w:styleId="Hipervnculo">
    <w:name w:val="Hyperlink"/>
    <w:basedOn w:val="Fuentedeprrafopredeter"/>
    <w:uiPriority w:val="99"/>
    <w:semiHidden/>
    <w:unhideWhenUsed/>
    <w:rsid w:val="00096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4312-37C8-4AE3-96F4-0C690CAB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21</Pages>
  <Words>6403</Words>
  <Characters>35217</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2020-07-07T15:34:00Z</dcterms:created>
  <dcterms:modified xsi:type="dcterms:W3CDTF">2020-07-08T17:57:00Z</dcterms:modified>
</cp:coreProperties>
</file>