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11" w:rsidRPr="00181BD2" w:rsidRDefault="00EE4B11" w:rsidP="00EE4B11">
      <w:pPr>
        <w:spacing w:after="0" w:line="360" w:lineRule="auto"/>
        <w:rPr>
          <w:rFonts w:ascii="Arial" w:hAnsi="Arial" w:cs="Arial"/>
          <w:b/>
          <w:sz w:val="24"/>
          <w:szCs w:val="24"/>
        </w:rPr>
      </w:pPr>
    </w:p>
    <w:p w:rsidR="00EE4B11" w:rsidRPr="00181BD2" w:rsidRDefault="00EE4B11" w:rsidP="00EE4B11">
      <w:pPr>
        <w:spacing w:after="0" w:line="360" w:lineRule="auto"/>
        <w:rPr>
          <w:rFonts w:ascii="Arial" w:hAnsi="Arial" w:cs="Arial"/>
          <w:b/>
          <w:sz w:val="24"/>
          <w:szCs w:val="24"/>
        </w:rPr>
      </w:pPr>
    </w:p>
    <w:p w:rsidR="00EE4B11" w:rsidRPr="00181BD2" w:rsidRDefault="00EE4B11" w:rsidP="00EE4B11">
      <w:pPr>
        <w:spacing w:after="0" w:line="480" w:lineRule="auto"/>
        <w:rPr>
          <w:rStyle w:val="Textodelmarcadordeposicin1"/>
          <w:rFonts w:ascii="Arial" w:hAnsi="Arial" w:cs="Arial"/>
          <w:sz w:val="24"/>
          <w:szCs w:val="24"/>
        </w:rPr>
      </w:pPr>
      <w:r w:rsidRPr="00181BD2">
        <w:rPr>
          <w:rFonts w:ascii="Arial" w:hAnsi="Arial" w:cs="Arial"/>
          <w:b/>
          <w:sz w:val="24"/>
          <w:szCs w:val="24"/>
        </w:rPr>
        <w:t>Departamento:</w:t>
      </w:r>
      <w:r w:rsidRPr="00181BD2">
        <w:rPr>
          <w:rStyle w:val="Textodelmarcadordeposicin1"/>
          <w:rFonts w:ascii="Arial" w:hAnsi="Arial" w:cs="Arial"/>
          <w:sz w:val="24"/>
          <w:szCs w:val="24"/>
        </w:rPr>
        <w:t xml:space="preserve"> </w:t>
      </w:r>
      <w:bookmarkStart w:id="0" w:name="Listadesplegable1"/>
      <w:r w:rsidRPr="00145655">
        <w:rPr>
          <w:rStyle w:val="Textodelmarcadordeposicin1"/>
          <w:rFonts w:ascii="Arial" w:hAnsi="Arial" w:cs="Arial"/>
          <w:color w:val="auto"/>
          <w:sz w:val="24"/>
          <w:szCs w:val="24"/>
        </w:rPr>
        <w:t>Educación Inicial</w:t>
      </w:r>
      <w:bookmarkEnd w:id="0"/>
    </w:p>
    <w:p w:rsidR="00EE4B11" w:rsidRPr="00181BD2" w:rsidRDefault="00EE4B11" w:rsidP="00EE4B11">
      <w:pPr>
        <w:spacing w:after="0" w:line="480" w:lineRule="auto"/>
        <w:rPr>
          <w:rFonts w:ascii="Arial" w:hAnsi="Arial" w:cs="Arial"/>
          <w:sz w:val="24"/>
          <w:szCs w:val="24"/>
        </w:rPr>
      </w:pPr>
      <w:r w:rsidRPr="00181BD2">
        <w:rPr>
          <w:rFonts w:ascii="Arial" w:hAnsi="Arial" w:cs="Arial"/>
          <w:b/>
          <w:sz w:val="24"/>
          <w:szCs w:val="24"/>
        </w:rPr>
        <w:t>Carrera:</w:t>
      </w:r>
      <w:bookmarkStart w:id="1" w:name="Texto27"/>
      <w:r w:rsidRPr="00181BD2">
        <w:rPr>
          <w:rFonts w:ascii="Arial" w:hAnsi="Arial" w:cs="Arial"/>
          <w:b/>
          <w:sz w:val="24"/>
          <w:szCs w:val="24"/>
        </w:rPr>
        <w:t xml:space="preserve"> </w:t>
      </w:r>
      <w:bookmarkEnd w:id="1"/>
      <w:r w:rsidRPr="00145655">
        <w:rPr>
          <w:rStyle w:val="Textodelmarcadordeposicin1"/>
          <w:rFonts w:ascii="Arial" w:hAnsi="Arial" w:cs="Arial"/>
          <w:color w:val="auto"/>
          <w:sz w:val="24"/>
          <w:szCs w:val="24"/>
        </w:rPr>
        <w:t>Profesorado y Licenciatura en Educación Inicial</w:t>
      </w:r>
    </w:p>
    <w:p w:rsidR="00EE4B11" w:rsidRPr="00181BD2" w:rsidRDefault="00EE4B11" w:rsidP="00EE4B11">
      <w:pPr>
        <w:tabs>
          <w:tab w:val="left" w:pos="2179"/>
        </w:tabs>
        <w:spacing w:after="0" w:line="480" w:lineRule="auto"/>
        <w:rPr>
          <w:rFonts w:ascii="Arial" w:hAnsi="Arial" w:cs="Arial"/>
          <w:sz w:val="24"/>
          <w:szCs w:val="24"/>
        </w:rPr>
      </w:pPr>
      <w:r w:rsidRPr="00181BD2">
        <w:rPr>
          <w:rFonts w:ascii="Arial" w:hAnsi="Arial" w:cs="Arial"/>
          <w:b/>
          <w:sz w:val="24"/>
          <w:szCs w:val="24"/>
        </w:rPr>
        <w:t>Asignatura:</w:t>
      </w:r>
      <w:r w:rsidRPr="00181BD2">
        <w:rPr>
          <w:rFonts w:ascii="Arial" w:hAnsi="Arial" w:cs="Arial"/>
          <w:sz w:val="24"/>
          <w:szCs w:val="24"/>
        </w:rPr>
        <w:t xml:space="preserve"> Seminario I: Procesos de Subjetivación</w:t>
      </w:r>
      <w:r w:rsidRPr="00181BD2">
        <w:rPr>
          <w:rStyle w:val="Textodelmarcadordeposicin1"/>
          <w:rFonts w:ascii="Arial" w:hAnsi="Arial" w:cs="Arial"/>
          <w:sz w:val="24"/>
          <w:szCs w:val="24"/>
        </w:rPr>
        <w:t xml:space="preserve">    </w:t>
      </w:r>
      <w:r w:rsidRPr="00181BD2">
        <w:rPr>
          <w:rFonts w:ascii="Arial" w:hAnsi="Arial" w:cs="Arial"/>
          <w:b/>
          <w:sz w:val="24"/>
          <w:szCs w:val="24"/>
        </w:rPr>
        <w:t>Código/s:</w:t>
      </w:r>
      <w:r w:rsidRPr="00181BD2">
        <w:rPr>
          <w:rFonts w:ascii="Arial" w:hAnsi="Arial" w:cs="Arial"/>
          <w:sz w:val="24"/>
          <w:szCs w:val="24"/>
        </w:rPr>
        <w:t xml:space="preserve"> </w:t>
      </w:r>
      <w:bookmarkStart w:id="2" w:name="Texto3"/>
      <w:r w:rsidRPr="00181BD2">
        <w:rPr>
          <w:rFonts w:ascii="Arial" w:hAnsi="Arial" w:cs="Arial"/>
          <w:sz w:val="24"/>
          <w:szCs w:val="24"/>
        </w:rPr>
        <w:t>68</w:t>
      </w:r>
      <w:bookmarkEnd w:id="2"/>
      <w:r w:rsidRPr="00181BD2">
        <w:rPr>
          <w:rFonts w:ascii="Arial" w:hAnsi="Arial" w:cs="Arial"/>
          <w:sz w:val="24"/>
          <w:szCs w:val="24"/>
        </w:rPr>
        <w:t xml:space="preserve">29 </w:t>
      </w:r>
    </w:p>
    <w:p w:rsidR="00EE4B11" w:rsidRPr="00181BD2" w:rsidRDefault="00EE4B11" w:rsidP="00EE4B11">
      <w:pPr>
        <w:tabs>
          <w:tab w:val="left" w:pos="2179"/>
        </w:tabs>
        <w:spacing w:after="0" w:line="480" w:lineRule="auto"/>
        <w:rPr>
          <w:rFonts w:ascii="Arial" w:hAnsi="Arial" w:cs="Arial"/>
          <w:sz w:val="24"/>
          <w:szCs w:val="24"/>
        </w:rPr>
      </w:pPr>
      <w:r w:rsidRPr="00181BD2">
        <w:rPr>
          <w:rFonts w:ascii="Arial" w:hAnsi="Arial" w:cs="Arial"/>
          <w:b/>
          <w:sz w:val="24"/>
          <w:szCs w:val="24"/>
        </w:rPr>
        <w:t>Curso:</w:t>
      </w:r>
      <w:r w:rsidRPr="00181BD2">
        <w:rPr>
          <w:rFonts w:ascii="Arial" w:hAnsi="Arial" w:cs="Arial"/>
          <w:sz w:val="24"/>
          <w:szCs w:val="24"/>
        </w:rPr>
        <w:t xml:space="preserve"> </w:t>
      </w:r>
      <w:bookmarkStart w:id="3" w:name="Texto4"/>
      <w:r w:rsidRPr="00181BD2">
        <w:rPr>
          <w:rFonts w:ascii="Arial" w:hAnsi="Arial" w:cs="Arial"/>
          <w:sz w:val="24"/>
          <w:szCs w:val="24"/>
        </w:rPr>
        <w:t>2º</w:t>
      </w:r>
      <w:bookmarkEnd w:id="3"/>
      <w:r w:rsidRPr="00181BD2">
        <w:rPr>
          <w:rFonts w:ascii="Arial" w:hAnsi="Arial" w:cs="Arial"/>
          <w:sz w:val="24"/>
          <w:szCs w:val="24"/>
        </w:rPr>
        <w:t xml:space="preserve"> Año</w:t>
      </w:r>
    </w:p>
    <w:p w:rsidR="00EE4B11" w:rsidRPr="00181BD2" w:rsidRDefault="00EE4B11" w:rsidP="00EE4B11">
      <w:pPr>
        <w:tabs>
          <w:tab w:val="left" w:pos="2179"/>
        </w:tabs>
        <w:spacing w:after="0" w:line="480" w:lineRule="auto"/>
        <w:rPr>
          <w:rFonts w:ascii="Arial" w:hAnsi="Arial" w:cs="Arial"/>
          <w:sz w:val="24"/>
          <w:szCs w:val="24"/>
        </w:rPr>
      </w:pPr>
      <w:r w:rsidRPr="00181BD2">
        <w:rPr>
          <w:rFonts w:ascii="Arial" w:hAnsi="Arial" w:cs="Arial"/>
          <w:b/>
          <w:sz w:val="24"/>
          <w:szCs w:val="24"/>
        </w:rPr>
        <w:t>Comisión:</w:t>
      </w:r>
      <w:r w:rsidRPr="00181BD2">
        <w:rPr>
          <w:rFonts w:ascii="Arial" w:hAnsi="Arial" w:cs="Arial"/>
          <w:sz w:val="24"/>
          <w:szCs w:val="24"/>
        </w:rPr>
        <w:t xml:space="preserve"> Única</w:t>
      </w:r>
    </w:p>
    <w:p w:rsidR="00EE4B11" w:rsidRPr="00181BD2" w:rsidRDefault="00EE4B11" w:rsidP="00EE4B11">
      <w:pPr>
        <w:spacing w:after="0" w:line="480" w:lineRule="auto"/>
        <w:rPr>
          <w:rFonts w:ascii="Arial" w:hAnsi="Arial" w:cs="Arial"/>
          <w:color w:val="808080"/>
          <w:sz w:val="24"/>
          <w:szCs w:val="24"/>
        </w:rPr>
      </w:pPr>
      <w:r w:rsidRPr="00181BD2">
        <w:rPr>
          <w:rFonts w:ascii="Arial" w:hAnsi="Arial" w:cs="Arial"/>
          <w:b/>
          <w:sz w:val="24"/>
          <w:szCs w:val="24"/>
        </w:rPr>
        <w:t xml:space="preserve">Régimen de </w:t>
      </w:r>
      <w:smartTag w:uri="urn:schemas-microsoft-com:office:smarttags" w:element="PersonName">
        <w:smartTagPr>
          <w:attr w:name="ProductID" w:val="la Asignatura"/>
        </w:smartTagPr>
        <w:r w:rsidRPr="00181BD2">
          <w:rPr>
            <w:rFonts w:ascii="Arial" w:hAnsi="Arial" w:cs="Arial"/>
            <w:b/>
            <w:sz w:val="24"/>
            <w:szCs w:val="24"/>
          </w:rPr>
          <w:t>la Asignatura</w:t>
        </w:r>
      </w:smartTag>
      <w:r w:rsidRPr="00181BD2">
        <w:rPr>
          <w:rFonts w:ascii="Arial" w:hAnsi="Arial" w:cs="Arial"/>
          <w:b/>
          <w:sz w:val="24"/>
          <w:szCs w:val="24"/>
        </w:rPr>
        <w:t>:</w:t>
      </w:r>
      <w:r w:rsidRPr="00181BD2">
        <w:rPr>
          <w:rFonts w:ascii="Arial" w:hAnsi="Arial" w:cs="Arial"/>
          <w:sz w:val="24"/>
          <w:szCs w:val="24"/>
        </w:rPr>
        <w:t xml:space="preserve"> </w:t>
      </w:r>
      <w:bookmarkStart w:id="4" w:name="Listadesplegable3"/>
      <w:r w:rsidRPr="00181BD2">
        <w:rPr>
          <w:rFonts w:ascii="Arial" w:hAnsi="Arial" w:cs="Arial"/>
          <w:sz w:val="24"/>
          <w:szCs w:val="24"/>
        </w:rPr>
        <w:t>Cuatrimestral</w:t>
      </w:r>
      <w:bookmarkEnd w:id="4"/>
      <w:r w:rsidRPr="00181BD2">
        <w:rPr>
          <w:rFonts w:ascii="Arial" w:hAnsi="Arial" w:cs="Arial"/>
          <w:sz w:val="24"/>
          <w:szCs w:val="24"/>
        </w:rPr>
        <w:t xml:space="preserve"> (Primer)</w:t>
      </w:r>
    </w:p>
    <w:p w:rsidR="00EE4B11" w:rsidRPr="00181BD2" w:rsidRDefault="00EE4B11" w:rsidP="00EE4B11">
      <w:pPr>
        <w:spacing w:after="0" w:line="480" w:lineRule="auto"/>
        <w:rPr>
          <w:rFonts w:ascii="Arial" w:hAnsi="Arial" w:cs="Arial"/>
          <w:color w:val="808080"/>
          <w:sz w:val="24"/>
          <w:szCs w:val="24"/>
        </w:rPr>
      </w:pPr>
      <w:r w:rsidRPr="00181BD2">
        <w:rPr>
          <w:rFonts w:ascii="Arial" w:hAnsi="Arial" w:cs="Arial"/>
          <w:b/>
          <w:sz w:val="24"/>
          <w:szCs w:val="24"/>
        </w:rPr>
        <w:t>Asignación Horaria Semanal:</w:t>
      </w:r>
      <w:r w:rsidRPr="00145655">
        <w:rPr>
          <w:rFonts w:ascii="Arial" w:hAnsi="Arial" w:cs="Arial"/>
          <w:sz w:val="24"/>
          <w:szCs w:val="24"/>
        </w:rPr>
        <w:t xml:space="preserve"> </w:t>
      </w:r>
      <w:r w:rsidRPr="00145655">
        <w:rPr>
          <w:rStyle w:val="Textodelmarcadordeposicin1"/>
          <w:rFonts w:ascii="Arial" w:hAnsi="Arial" w:cs="Arial"/>
          <w:color w:val="auto"/>
          <w:sz w:val="24"/>
          <w:szCs w:val="24"/>
        </w:rPr>
        <w:t>6 Horas. Teórico-Práctico</w:t>
      </w:r>
    </w:p>
    <w:p w:rsidR="00EE4B11" w:rsidRPr="00181BD2" w:rsidRDefault="00EE4B11" w:rsidP="00EE4B11">
      <w:pPr>
        <w:spacing w:after="0" w:line="480" w:lineRule="auto"/>
        <w:rPr>
          <w:rFonts w:ascii="Arial" w:hAnsi="Arial" w:cs="Arial"/>
          <w:color w:val="808080"/>
          <w:sz w:val="24"/>
          <w:szCs w:val="24"/>
        </w:rPr>
      </w:pPr>
      <w:r w:rsidRPr="00181BD2">
        <w:rPr>
          <w:rFonts w:ascii="Arial" w:hAnsi="Arial" w:cs="Arial"/>
          <w:b/>
          <w:sz w:val="24"/>
          <w:szCs w:val="24"/>
        </w:rPr>
        <w:t>Asignación Horaria Total:</w:t>
      </w:r>
      <w:r w:rsidRPr="00181BD2">
        <w:rPr>
          <w:rFonts w:ascii="Arial" w:hAnsi="Arial" w:cs="Arial"/>
          <w:sz w:val="24"/>
          <w:szCs w:val="24"/>
        </w:rPr>
        <w:t xml:space="preserve"> </w:t>
      </w:r>
      <w:bookmarkStart w:id="5" w:name="Texto6"/>
      <w:r w:rsidRPr="00181BD2">
        <w:rPr>
          <w:rFonts w:ascii="Arial" w:hAnsi="Arial" w:cs="Arial"/>
          <w:sz w:val="24"/>
          <w:szCs w:val="24"/>
        </w:rPr>
        <w:t>90 Horas</w:t>
      </w:r>
      <w:bookmarkEnd w:id="5"/>
    </w:p>
    <w:p w:rsidR="00EE4B11" w:rsidRDefault="00EE4B11" w:rsidP="00EE4B11">
      <w:pPr>
        <w:spacing w:after="0" w:line="480" w:lineRule="auto"/>
        <w:rPr>
          <w:rFonts w:ascii="Arial" w:hAnsi="Arial" w:cs="Arial"/>
          <w:sz w:val="24"/>
          <w:szCs w:val="24"/>
        </w:rPr>
      </w:pPr>
      <w:r w:rsidRPr="00181BD2">
        <w:rPr>
          <w:rFonts w:ascii="Arial" w:hAnsi="Arial" w:cs="Arial"/>
          <w:b/>
          <w:sz w:val="24"/>
          <w:szCs w:val="24"/>
        </w:rPr>
        <w:t>Profesor Responsable:</w:t>
      </w:r>
      <w:r w:rsidRPr="00181BD2">
        <w:rPr>
          <w:rFonts w:ascii="Arial" w:hAnsi="Arial" w:cs="Arial"/>
          <w:sz w:val="24"/>
          <w:szCs w:val="24"/>
        </w:rPr>
        <w:t xml:space="preserve"> </w:t>
      </w:r>
      <w:bookmarkStart w:id="6" w:name="Texto7"/>
      <w:r w:rsidRPr="00181BD2">
        <w:rPr>
          <w:rFonts w:ascii="Arial" w:hAnsi="Arial" w:cs="Arial"/>
          <w:sz w:val="24"/>
          <w:szCs w:val="24"/>
        </w:rPr>
        <w:t>Profesora Adjunta Esp.  Miriam Berlaffa</w:t>
      </w:r>
      <w:bookmarkEnd w:id="6"/>
    </w:p>
    <w:p w:rsidR="00EE4B11" w:rsidRPr="00461649" w:rsidRDefault="00EE4B11" w:rsidP="00EE4B11">
      <w:pPr>
        <w:spacing w:after="0" w:line="480" w:lineRule="auto"/>
        <w:rPr>
          <w:rFonts w:ascii="Arial" w:hAnsi="Arial" w:cs="Arial"/>
          <w:sz w:val="24"/>
          <w:szCs w:val="24"/>
        </w:rPr>
      </w:pPr>
      <w:r>
        <w:rPr>
          <w:rFonts w:ascii="Arial" w:hAnsi="Arial" w:cs="Arial"/>
          <w:b/>
          <w:sz w:val="24"/>
          <w:szCs w:val="24"/>
        </w:rPr>
        <w:t>Integrantes del Equipo D</w:t>
      </w:r>
      <w:r w:rsidRPr="0011002E">
        <w:rPr>
          <w:rFonts w:ascii="Arial" w:hAnsi="Arial" w:cs="Arial"/>
          <w:b/>
          <w:sz w:val="24"/>
          <w:szCs w:val="24"/>
        </w:rPr>
        <w:t>ocente:</w:t>
      </w:r>
      <w:r>
        <w:rPr>
          <w:rFonts w:ascii="Arial" w:hAnsi="Arial" w:cs="Arial"/>
          <w:sz w:val="24"/>
          <w:szCs w:val="24"/>
        </w:rPr>
        <w:t xml:space="preserve"> Ayte. de Primera: Lic. Jazmín Mosquera </w:t>
      </w:r>
    </w:p>
    <w:p w:rsidR="00EE4B11" w:rsidRPr="00181BD2" w:rsidRDefault="00EE4B11" w:rsidP="00EE4B11">
      <w:pPr>
        <w:spacing w:after="0" w:line="480" w:lineRule="auto"/>
        <w:rPr>
          <w:rFonts w:ascii="Arial" w:hAnsi="Arial" w:cs="Arial"/>
          <w:sz w:val="24"/>
          <w:szCs w:val="24"/>
        </w:rPr>
      </w:pPr>
      <w:r w:rsidRPr="00181BD2">
        <w:rPr>
          <w:rFonts w:ascii="Arial" w:hAnsi="Arial" w:cs="Arial"/>
          <w:b/>
          <w:sz w:val="24"/>
          <w:szCs w:val="24"/>
        </w:rPr>
        <w:t>Plan de Estudios:</w:t>
      </w:r>
      <w:r w:rsidRPr="00181BD2">
        <w:rPr>
          <w:rFonts w:ascii="Arial" w:hAnsi="Arial" w:cs="Arial"/>
          <w:sz w:val="24"/>
          <w:szCs w:val="24"/>
        </w:rPr>
        <w:t xml:space="preserve"> 2001 – Versión 3</w:t>
      </w:r>
    </w:p>
    <w:p w:rsidR="00EE4B11" w:rsidRPr="006A4F61" w:rsidRDefault="00EE4B11" w:rsidP="00EE4B11">
      <w:pPr>
        <w:spacing w:after="0" w:line="480" w:lineRule="auto"/>
        <w:rPr>
          <w:rStyle w:val="Textodelmarcadordeposicin1"/>
          <w:rFonts w:ascii="Arial" w:hAnsi="Arial" w:cs="Arial"/>
          <w:sz w:val="24"/>
          <w:szCs w:val="24"/>
        </w:rPr>
      </w:pPr>
      <w:r w:rsidRPr="00181BD2">
        <w:rPr>
          <w:rFonts w:ascii="Arial" w:hAnsi="Arial" w:cs="Arial"/>
          <w:b/>
          <w:sz w:val="24"/>
          <w:szCs w:val="24"/>
        </w:rPr>
        <w:t>Año Académico</w:t>
      </w:r>
      <w:r w:rsidRPr="006A4F61">
        <w:rPr>
          <w:rFonts w:ascii="Arial" w:hAnsi="Arial" w:cs="Arial"/>
          <w:b/>
          <w:sz w:val="24"/>
          <w:szCs w:val="24"/>
        </w:rPr>
        <w:t>:</w:t>
      </w:r>
      <w:r w:rsidRPr="006A4F61">
        <w:rPr>
          <w:rFonts w:ascii="Arial" w:hAnsi="Arial" w:cs="Arial"/>
          <w:sz w:val="24"/>
          <w:szCs w:val="24"/>
        </w:rPr>
        <w:t xml:space="preserve"> </w:t>
      </w:r>
      <w:r w:rsidR="00C8157A">
        <w:rPr>
          <w:rStyle w:val="Textodelmarcadordeposicin1"/>
          <w:rFonts w:ascii="Arial" w:hAnsi="Arial" w:cs="Arial"/>
          <w:color w:val="auto"/>
          <w:sz w:val="24"/>
          <w:szCs w:val="24"/>
        </w:rPr>
        <w:t>2020</w:t>
      </w:r>
    </w:p>
    <w:p w:rsidR="00EE4B11" w:rsidRPr="006A4F61" w:rsidRDefault="00EE4B11" w:rsidP="00EE4B11">
      <w:pPr>
        <w:spacing w:after="0" w:line="480" w:lineRule="auto"/>
        <w:rPr>
          <w:rFonts w:ascii="Arial" w:hAnsi="Arial" w:cs="Arial"/>
          <w:sz w:val="24"/>
          <w:szCs w:val="24"/>
        </w:rPr>
      </w:pPr>
      <w:r w:rsidRPr="00145655">
        <w:rPr>
          <w:rStyle w:val="Textodelmarcadordeposicin1"/>
          <w:rFonts w:ascii="Arial" w:hAnsi="Arial" w:cs="Arial"/>
          <w:b/>
          <w:color w:val="auto"/>
          <w:sz w:val="24"/>
          <w:szCs w:val="24"/>
        </w:rPr>
        <w:t>Lugar y fecha:</w:t>
      </w:r>
      <w:r w:rsidRPr="00145655">
        <w:rPr>
          <w:rStyle w:val="Textodelmarcadordeposicin1"/>
          <w:rFonts w:ascii="Arial" w:hAnsi="Arial" w:cs="Arial"/>
          <w:color w:val="auto"/>
          <w:sz w:val="24"/>
          <w:szCs w:val="24"/>
        </w:rPr>
        <w:t xml:space="preserve"> </w:t>
      </w:r>
      <w:bookmarkStart w:id="7" w:name="Texto10"/>
      <w:r w:rsidR="004A6889">
        <w:rPr>
          <w:rStyle w:val="Textodelmarcadordeposicin1"/>
          <w:rFonts w:ascii="Arial" w:hAnsi="Arial" w:cs="Arial"/>
          <w:color w:val="auto"/>
          <w:sz w:val="24"/>
          <w:szCs w:val="24"/>
        </w:rPr>
        <w:t>Río Cuarto,</w:t>
      </w:r>
      <w:r w:rsidR="00C00C68">
        <w:rPr>
          <w:rStyle w:val="Textodelmarcadordeposicin1"/>
          <w:rFonts w:ascii="Arial" w:hAnsi="Arial" w:cs="Arial"/>
          <w:color w:val="auto"/>
          <w:sz w:val="24"/>
          <w:szCs w:val="24"/>
        </w:rPr>
        <w:t xml:space="preserve"> abril </w:t>
      </w:r>
      <w:r w:rsidRPr="00145655">
        <w:rPr>
          <w:rStyle w:val="Textodelmarcadordeposicin1"/>
          <w:rFonts w:ascii="Arial" w:hAnsi="Arial" w:cs="Arial"/>
          <w:color w:val="auto"/>
          <w:sz w:val="24"/>
          <w:szCs w:val="24"/>
        </w:rPr>
        <w:t>de 20</w:t>
      </w:r>
      <w:bookmarkEnd w:id="7"/>
      <w:r w:rsidR="00C8157A">
        <w:rPr>
          <w:rStyle w:val="Textodelmarcadordeposicin1"/>
          <w:rFonts w:ascii="Arial" w:hAnsi="Arial" w:cs="Arial"/>
          <w:color w:val="auto"/>
          <w:sz w:val="24"/>
          <w:szCs w:val="24"/>
        </w:rPr>
        <w:t>20</w:t>
      </w:r>
    </w:p>
    <w:p w:rsidR="00EE4B11" w:rsidRPr="006A4F61" w:rsidRDefault="00EE4B11" w:rsidP="00EE4B11">
      <w:pPr>
        <w:spacing w:line="360" w:lineRule="auto"/>
        <w:rPr>
          <w:rFonts w:ascii="Arial" w:hAnsi="Arial" w:cs="Arial"/>
          <w:sz w:val="24"/>
          <w:szCs w:val="24"/>
        </w:rPr>
      </w:pPr>
      <w:r w:rsidRPr="006A4F61">
        <w:rPr>
          <w:rFonts w:ascii="Arial" w:hAnsi="Arial" w:cs="Arial"/>
          <w:sz w:val="24"/>
          <w:szCs w:val="24"/>
        </w:rPr>
        <w:t xml:space="preserve">   </w:t>
      </w:r>
    </w:p>
    <w:p w:rsidR="00EE4B11" w:rsidRPr="00181BD2" w:rsidRDefault="00EE4B11" w:rsidP="00EE4B11">
      <w:pPr>
        <w:spacing w:line="360" w:lineRule="auto"/>
        <w:rPr>
          <w:rStyle w:val="Textoennegrita"/>
          <w:rFonts w:ascii="Arial" w:hAnsi="Arial" w:cs="Arial"/>
          <w:sz w:val="24"/>
          <w:szCs w:val="24"/>
        </w:rPr>
      </w:pPr>
    </w:p>
    <w:p w:rsidR="00EE4B11" w:rsidRPr="00181BD2" w:rsidRDefault="00EE4B11" w:rsidP="00EE4B11">
      <w:pPr>
        <w:spacing w:line="360" w:lineRule="auto"/>
        <w:rPr>
          <w:rStyle w:val="Textoennegrita"/>
          <w:rFonts w:ascii="Arial" w:hAnsi="Arial" w:cs="Arial"/>
          <w:sz w:val="24"/>
          <w:szCs w:val="24"/>
        </w:rPr>
      </w:pPr>
    </w:p>
    <w:p w:rsidR="00EE4B11" w:rsidRPr="00181BD2" w:rsidRDefault="00EE4B11" w:rsidP="00EE4B11">
      <w:pPr>
        <w:spacing w:line="360" w:lineRule="auto"/>
        <w:rPr>
          <w:rStyle w:val="Textoennegrita"/>
          <w:rFonts w:ascii="Arial" w:hAnsi="Arial" w:cs="Arial"/>
          <w:sz w:val="24"/>
          <w:szCs w:val="24"/>
        </w:rPr>
      </w:pPr>
    </w:p>
    <w:p w:rsidR="00EE4B11" w:rsidRPr="00181BD2" w:rsidRDefault="00EE4B11" w:rsidP="00EE4B11">
      <w:pPr>
        <w:spacing w:line="360" w:lineRule="auto"/>
        <w:rPr>
          <w:rStyle w:val="Textoennegrita"/>
          <w:rFonts w:ascii="Arial" w:hAnsi="Arial" w:cs="Arial"/>
          <w:sz w:val="24"/>
          <w:szCs w:val="24"/>
        </w:rPr>
      </w:pPr>
    </w:p>
    <w:p w:rsidR="00EE4B11" w:rsidRPr="00181BD2" w:rsidRDefault="00EE4B11" w:rsidP="00EE4B11">
      <w:pPr>
        <w:spacing w:after="0" w:line="360" w:lineRule="auto"/>
        <w:rPr>
          <w:rStyle w:val="Textoennegrita"/>
          <w:rFonts w:ascii="Arial" w:hAnsi="Arial" w:cs="Arial"/>
          <w:sz w:val="24"/>
          <w:szCs w:val="24"/>
        </w:rPr>
      </w:pPr>
      <w:r w:rsidRPr="00181BD2">
        <w:rPr>
          <w:rStyle w:val="Textoennegrita"/>
          <w:rFonts w:ascii="Arial" w:hAnsi="Arial" w:cs="Arial"/>
          <w:sz w:val="24"/>
          <w:szCs w:val="24"/>
        </w:rPr>
        <w:br w:type="page"/>
      </w:r>
    </w:p>
    <w:p w:rsidR="00EE4B11" w:rsidRPr="00181BD2" w:rsidRDefault="00EE4B11" w:rsidP="00EE4B11">
      <w:pPr>
        <w:numPr>
          <w:ilvl w:val="0"/>
          <w:numId w:val="1"/>
        </w:numPr>
        <w:spacing w:line="360" w:lineRule="auto"/>
        <w:rPr>
          <w:rStyle w:val="Textoennegrita"/>
          <w:rFonts w:ascii="Arial" w:hAnsi="Arial" w:cs="Arial"/>
          <w:sz w:val="24"/>
          <w:szCs w:val="24"/>
        </w:rPr>
      </w:pPr>
      <w:r w:rsidRPr="00181BD2">
        <w:rPr>
          <w:rStyle w:val="Textoennegrita"/>
          <w:rFonts w:ascii="Arial" w:hAnsi="Arial" w:cs="Arial"/>
          <w:sz w:val="24"/>
          <w:szCs w:val="24"/>
        </w:rPr>
        <w:lastRenderedPageBreak/>
        <w:t>FUNDAMENTACIÓN</w:t>
      </w:r>
    </w:p>
    <w:p w:rsidR="00EE4B11" w:rsidRPr="00181BD2" w:rsidRDefault="00EE4B11" w:rsidP="00EE4B11">
      <w:pPr>
        <w:spacing w:line="360" w:lineRule="auto"/>
        <w:ind w:right="-162"/>
        <w:jc w:val="both"/>
        <w:rPr>
          <w:rFonts w:ascii="Arial" w:hAnsi="Arial" w:cs="Arial"/>
          <w:sz w:val="24"/>
          <w:szCs w:val="24"/>
        </w:rPr>
      </w:pPr>
      <w:r w:rsidRPr="00181BD2">
        <w:rPr>
          <w:rFonts w:ascii="Arial" w:hAnsi="Arial" w:cs="Arial"/>
          <w:sz w:val="24"/>
          <w:szCs w:val="24"/>
        </w:rPr>
        <w:t xml:space="preserve">El Seminario Procesos de Subjetivación </w:t>
      </w:r>
      <w:r w:rsidRPr="00181BD2">
        <w:rPr>
          <w:rFonts w:ascii="Arial" w:hAnsi="Arial" w:cs="Arial"/>
          <w:sz w:val="24"/>
          <w:szCs w:val="24"/>
          <w:lang w:val="es-MX"/>
        </w:rPr>
        <w:t xml:space="preserve">corresponde al segundo año de la carrera de grado Profesorado y Licenciatura en Educación Inicial. La importancia de este Seminario </w:t>
      </w:r>
      <w:r w:rsidRPr="00181BD2">
        <w:rPr>
          <w:rFonts w:ascii="Arial" w:hAnsi="Arial" w:cs="Arial"/>
          <w:sz w:val="24"/>
          <w:szCs w:val="24"/>
        </w:rPr>
        <w:t>en la currícula de las carreras de Educación Inicial radica en el objetivo de analizar las distintas conceptualizaciones acerca de la subjetiv</w:t>
      </w:r>
      <w:r>
        <w:rPr>
          <w:rFonts w:ascii="Arial" w:hAnsi="Arial" w:cs="Arial"/>
          <w:sz w:val="24"/>
          <w:szCs w:val="24"/>
        </w:rPr>
        <w:t xml:space="preserve">idad, la </w:t>
      </w:r>
      <w:r w:rsidR="00C07D95">
        <w:rPr>
          <w:rFonts w:ascii="Arial" w:hAnsi="Arial" w:cs="Arial"/>
          <w:sz w:val="24"/>
          <w:szCs w:val="24"/>
        </w:rPr>
        <w:t>condición sujeta</w:t>
      </w:r>
      <w:r>
        <w:rPr>
          <w:rFonts w:ascii="Arial" w:hAnsi="Arial" w:cs="Arial"/>
          <w:sz w:val="24"/>
          <w:szCs w:val="24"/>
        </w:rPr>
        <w:t xml:space="preserve"> y los</w:t>
      </w:r>
      <w:r w:rsidRPr="00181BD2">
        <w:rPr>
          <w:rFonts w:ascii="Arial" w:hAnsi="Arial" w:cs="Arial"/>
          <w:sz w:val="24"/>
          <w:szCs w:val="24"/>
        </w:rPr>
        <w:t xml:space="preserve"> procesos de subjetivación</w:t>
      </w:r>
      <w:r w:rsidR="00C07D95">
        <w:rPr>
          <w:rFonts w:ascii="Arial" w:hAnsi="Arial" w:cs="Arial"/>
          <w:sz w:val="24"/>
          <w:szCs w:val="24"/>
        </w:rPr>
        <w:t xml:space="preserve"> corriéndonos de la perspectiva clásica moderna, para poder así pensar dichos procesos o condiciones a la luz de lo que acontece y de lo que se construye en el contexto cotidiano de la vida de los sujetos. </w:t>
      </w:r>
      <w:r w:rsidRPr="00181BD2">
        <w:rPr>
          <w:rFonts w:ascii="Arial" w:hAnsi="Arial" w:cs="Arial"/>
          <w:sz w:val="24"/>
          <w:szCs w:val="24"/>
        </w:rPr>
        <w:t xml:space="preserve"> Dichos procesos y condiciones están atravesados por determinadas prácticas y discursos con distintos soportes epistem</w:t>
      </w:r>
      <w:r w:rsidR="00C07D95">
        <w:rPr>
          <w:rFonts w:ascii="Arial" w:hAnsi="Arial" w:cs="Arial"/>
          <w:sz w:val="24"/>
          <w:szCs w:val="24"/>
        </w:rPr>
        <w:t>ológicos. E</w:t>
      </w:r>
      <w:r w:rsidRPr="00181BD2">
        <w:rPr>
          <w:rFonts w:ascii="Arial" w:hAnsi="Arial" w:cs="Arial"/>
          <w:sz w:val="24"/>
          <w:szCs w:val="24"/>
        </w:rPr>
        <w:t>n lo que atañe a lo específico de ésta carrera, la infancia, se considera necesario no dejar de lado el impacto</w:t>
      </w:r>
      <w:r w:rsidR="00C07D95">
        <w:rPr>
          <w:rFonts w:ascii="Arial" w:hAnsi="Arial" w:cs="Arial"/>
          <w:sz w:val="24"/>
          <w:szCs w:val="24"/>
        </w:rPr>
        <w:t xml:space="preserve"> de estas nuevas maneras de concebir la infancia en el despliegue de la práctica profesional</w:t>
      </w:r>
      <w:r w:rsidRPr="00181BD2">
        <w:rPr>
          <w:rFonts w:ascii="Arial" w:hAnsi="Arial" w:cs="Arial"/>
          <w:sz w:val="24"/>
          <w:szCs w:val="24"/>
        </w:rPr>
        <w:t xml:space="preserve"> </w:t>
      </w:r>
      <w:r w:rsidR="00C07D95">
        <w:rPr>
          <w:rFonts w:ascii="Arial" w:hAnsi="Arial" w:cs="Arial"/>
          <w:sz w:val="24"/>
          <w:szCs w:val="24"/>
        </w:rPr>
        <w:t>que sabemos que configura s</w:t>
      </w:r>
      <w:r w:rsidRPr="00181BD2">
        <w:rPr>
          <w:rFonts w:ascii="Arial" w:hAnsi="Arial" w:cs="Arial"/>
          <w:sz w:val="24"/>
          <w:szCs w:val="24"/>
        </w:rPr>
        <w:t>ubjetividades.</w:t>
      </w:r>
    </w:p>
    <w:p w:rsidR="00EE4B11" w:rsidRPr="00181BD2" w:rsidRDefault="00EE4B11" w:rsidP="00EE4B11">
      <w:pPr>
        <w:pStyle w:val="Textoindependiente"/>
        <w:spacing w:line="360" w:lineRule="auto"/>
        <w:ind w:right="-162"/>
        <w:rPr>
          <w:rFonts w:ascii="Arial" w:hAnsi="Arial" w:cs="Arial"/>
          <w:szCs w:val="24"/>
          <w:lang w:val="es-MX"/>
        </w:rPr>
      </w:pPr>
      <w:r w:rsidRPr="00181BD2">
        <w:rPr>
          <w:rFonts w:ascii="Arial" w:hAnsi="Arial" w:cs="Arial"/>
          <w:szCs w:val="24"/>
          <w:lang w:val="es-MX"/>
        </w:rPr>
        <w:t>Los contenidos están orientados a ampliar el campo de abordaje de la Infancia, como así también crear un espacio de reflexión en el cual se discuta</w:t>
      </w:r>
      <w:r>
        <w:rPr>
          <w:rFonts w:ascii="Arial" w:hAnsi="Arial" w:cs="Arial"/>
          <w:szCs w:val="24"/>
          <w:lang w:val="es-MX"/>
        </w:rPr>
        <w:t>n las posibilidades pedagógicas</w:t>
      </w:r>
      <w:r w:rsidRPr="00181BD2">
        <w:rPr>
          <w:rFonts w:ascii="Arial" w:hAnsi="Arial" w:cs="Arial"/>
          <w:szCs w:val="24"/>
          <w:lang w:val="es-MX"/>
        </w:rPr>
        <w:t xml:space="preserve"> de dichos abordajes en el campo de la Educación Inicial.</w:t>
      </w:r>
    </w:p>
    <w:p w:rsidR="00EE4B11" w:rsidRPr="00181BD2" w:rsidRDefault="00EE4B11" w:rsidP="00EE4B11">
      <w:pPr>
        <w:spacing w:line="360" w:lineRule="auto"/>
        <w:jc w:val="both"/>
        <w:rPr>
          <w:rFonts w:ascii="Arial" w:hAnsi="Arial" w:cs="Arial"/>
          <w:sz w:val="24"/>
          <w:szCs w:val="24"/>
        </w:rPr>
      </w:pPr>
    </w:p>
    <w:p w:rsidR="00EE4B11" w:rsidRPr="00181BD2" w:rsidRDefault="00EE4B11" w:rsidP="00EE4B11">
      <w:pPr>
        <w:spacing w:line="360" w:lineRule="auto"/>
        <w:rPr>
          <w:rFonts w:ascii="Arial" w:hAnsi="Arial" w:cs="Arial"/>
          <w:sz w:val="24"/>
          <w:szCs w:val="24"/>
        </w:rPr>
      </w:pPr>
      <w:r w:rsidRPr="00181BD2">
        <w:rPr>
          <w:rStyle w:val="Textoennegrita"/>
          <w:rFonts w:ascii="Arial" w:hAnsi="Arial" w:cs="Arial"/>
          <w:sz w:val="24"/>
          <w:szCs w:val="24"/>
        </w:rPr>
        <w:t xml:space="preserve">2. OBJETIVOS </w:t>
      </w:r>
    </w:p>
    <w:p w:rsidR="00EE4B11" w:rsidRPr="00C07D95" w:rsidRDefault="00EE4B11" w:rsidP="00EE4B11">
      <w:pPr>
        <w:spacing w:line="360" w:lineRule="auto"/>
        <w:jc w:val="both"/>
        <w:rPr>
          <w:rFonts w:ascii="Arial" w:hAnsi="Arial" w:cs="Arial"/>
          <w:sz w:val="24"/>
          <w:szCs w:val="24"/>
        </w:rPr>
      </w:pPr>
      <w:r w:rsidRPr="00C07D95">
        <w:rPr>
          <w:rFonts w:ascii="Arial" w:hAnsi="Arial" w:cs="Arial"/>
          <w:sz w:val="24"/>
          <w:szCs w:val="24"/>
          <w:u w:val="single"/>
        </w:rPr>
        <w:t>Generales</w:t>
      </w:r>
    </w:p>
    <w:p w:rsidR="00EE4B11" w:rsidRPr="00C07D95" w:rsidRDefault="00EE4B11" w:rsidP="00EE4B11">
      <w:pPr>
        <w:numPr>
          <w:ilvl w:val="0"/>
          <w:numId w:val="2"/>
        </w:numPr>
        <w:spacing w:after="0" w:line="360" w:lineRule="auto"/>
        <w:ind w:right="-162"/>
        <w:jc w:val="both"/>
        <w:rPr>
          <w:rFonts w:ascii="Arial" w:hAnsi="Arial" w:cs="Arial"/>
          <w:sz w:val="24"/>
          <w:szCs w:val="24"/>
          <w:lang w:val="es-MX"/>
        </w:rPr>
      </w:pPr>
      <w:r w:rsidRPr="00C07D95">
        <w:rPr>
          <w:rFonts w:ascii="Arial" w:hAnsi="Arial" w:cs="Arial"/>
          <w:sz w:val="24"/>
          <w:szCs w:val="24"/>
          <w:lang w:val="es-MX"/>
        </w:rPr>
        <w:t>Reflexionar sobre las variadas posibilidades de abordaje de la Infancia que nos ofrecen las distintas líneas de pensamiento, fundamentalmente aquellas que contemplan la diversidad.</w:t>
      </w:r>
    </w:p>
    <w:p w:rsidR="00EE4B11" w:rsidRPr="00C07D95" w:rsidRDefault="00EE4B11" w:rsidP="00EE4B11">
      <w:pPr>
        <w:numPr>
          <w:ilvl w:val="0"/>
          <w:numId w:val="2"/>
        </w:numPr>
        <w:spacing w:after="0" w:line="360" w:lineRule="auto"/>
        <w:ind w:right="-162"/>
        <w:jc w:val="both"/>
        <w:rPr>
          <w:rStyle w:val="Textodelmarcadordeposicin1"/>
          <w:rFonts w:ascii="Arial" w:hAnsi="Arial" w:cs="Arial"/>
          <w:color w:val="auto"/>
          <w:sz w:val="24"/>
          <w:szCs w:val="24"/>
          <w:lang w:val="es-MX"/>
        </w:rPr>
      </w:pPr>
      <w:r w:rsidRPr="00C07D95">
        <w:rPr>
          <w:rFonts w:ascii="Arial" w:hAnsi="Arial" w:cs="Arial"/>
          <w:sz w:val="24"/>
          <w:szCs w:val="24"/>
          <w:lang w:val="es-MX"/>
        </w:rPr>
        <w:t>Analizar los diferentes elementos que intervienen en los procesos de subjetivación.</w:t>
      </w:r>
    </w:p>
    <w:p w:rsidR="00EE4B11" w:rsidRPr="00C07D95" w:rsidRDefault="00EE4B11" w:rsidP="00EE4B11">
      <w:pPr>
        <w:spacing w:line="360" w:lineRule="auto"/>
        <w:rPr>
          <w:rStyle w:val="Textodelmarcadordeposicin1"/>
          <w:rFonts w:ascii="Arial" w:hAnsi="Arial" w:cs="Arial"/>
          <w:color w:val="auto"/>
          <w:sz w:val="24"/>
          <w:szCs w:val="24"/>
          <w:u w:val="single"/>
        </w:rPr>
      </w:pPr>
      <w:r w:rsidRPr="00C07D95">
        <w:rPr>
          <w:rStyle w:val="Textodelmarcadordeposicin1"/>
          <w:rFonts w:ascii="Arial" w:hAnsi="Arial" w:cs="Arial"/>
          <w:color w:val="auto"/>
          <w:sz w:val="24"/>
          <w:szCs w:val="24"/>
          <w:u w:val="single"/>
        </w:rPr>
        <w:t>Específicos</w:t>
      </w:r>
    </w:p>
    <w:p w:rsidR="00EE4B11" w:rsidRPr="00C07D95" w:rsidRDefault="00EE4B11" w:rsidP="00EE4B11">
      <w:pPr>
        <w:numPr>
          <w:ilvl w:val="0"/>
          <w:numId w:val="3"/>
        </w:numPr>
        <w:spacing w:after="0" w:line="360" w:lineRule="auto"/>
        <w:ind w:right="-162"/>
        <w:jc w:val="both"/>
        <w:rPr>
          <w:rFonts w:ascii="Arial" w:hAnsi="Arial" w:cs="Arial"/>
          <w:sz w:val="24"/>
          <w:szCs w:val="24"/>
          <w:lang w:val="es-MX"/>
        </w:rPr>
      </w:pPr>
      <w:r w:rsidRPr="00C07D95">
        <w:rPr>
          <w:rFonts w:ascii="Arial" w:hAnsi="Arial" w:cs="Arial"/>
          <w:sz w:val="24"/>
          <w:szCs w:val="24"/>
          <w:lang w:val="es-MX"/>
        </w:rPr>
        <w:t>Definir Subjetivación, Subjetividad, Sujeto desde perspectivas modernas y posmodernas</w:t>
      </w:r>
    </w:p>
    <w:p w:rsidR="00EE4B11" w:rsidRPr="00C07D95" w:rsidRDefault="00EE4B11" w:rsidP="00EE4B11">
      <w:pPr>
        <w:numPr>
          <w:ilvl w:val="0"/>
          <w:numId w:val="3"/>
        </w:numPr>
        <w:spacing w:after="0" w:line="360" w:lineRule="auto"/>
        <w:ind w:right="-162"/>
        <w:jc w:val="both"/>
        <w:rPr>
          <w:rFonts w:ascii="Arial" w:hAnsi="Arial" w:cs="Arial"/>
          <w:sz w:val="24"/>
          <w:szCs w:val="24"/>
          <w:lang w:val="es-MX"/>
        </w:rPr>
      </w:pPr>
      <w:r w:rsidRPr="00C07D95">
        <w:rPr>
          <w:rFonts w:ascii="Arial" w:hAnsi="Arial" w:cs="Arial"/>
          <w:sz w:val="24"/>
          <w:szCs w:val="24"/>
          <w:lang w:val="es-MX"/>
        </w:rPr>
        <w:lastRenderedPageBreak/>
        <w:t>Identificar la importancia de la incorporación de otros soportes epistemológicos en dichos procesos.</w:t>
      </w:r>
    </w:p>
    <w:p w:rsidR="00EE4B11" w:rsidRPr="00181BD2" w:rsidRDefault="00EE4B11" w:rsidP="00EE4B11">
      <w:pPr>
        <w:numPr>
          <w:ilvl w:val="0"/>
          <w:numId w:val="3"/>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Visualizar prácticas so</w:t>
      </w:r>
      <w:r>
        <w:rPr>
          <w:rFonts w:ascii="Arial" w:hAnsi="Arial" w:cs="Arial"/>
          <w:sz w:val="24"/>
          <w:szCs w:val="24"/>
          <w:lang w:val="es-MX"/>
        </w:rPr>
        <w:t>ciales, culturales, científicas</w:t>
      </w:r>
      <w:r w:rsidR="007625DF">
        <w:rPr>
          <w:rFonts w:ascii="Arial" w:hAnsi="Arial" w:cs="Arial"/>
          <w:sz w:val="24"/>
          <w:szCs w:val="24"/>
          <w:lang w:val="es-MX"/>
        </w:rPr>
        <w:t xml:space="preserve"> que vehiculicen</w:t>
      </w:r>
      <w:r w:rsidRPr="00181BD2">
        <w:rPr>
          <w:rFonts w:ascii="Arial" w:hAnsi="Arial" w:cs="Arial"/>
          <w:sz w:val="24"/>
          <w:szCs w:val="24"/>
          <w:lang w:val="es-MX"/>
        </w:rPr>
        <w:t xml:space="preserve"> los Procesos de Subjetivación.</w:t>
      </w:r>
    </w:p>
    <w:p w:rsidR="00EE4B11" w:rsidRPr="00181BD2" w:rsidRDefault="00EE4B11" w:rsidP="00EE4B11">
      <w:pPr>
        <w:numPr>
          <w:ilvl w:val="0"/>
          <w:numId w:val="3"/>
        </w:numPr>
        <w:spacing w:after="0" w:line="360" w:lineRule="auto"/>
        <w:ind w:right="-162"/>
        <w:jc w:val="both"/>
        <w:rPr>
          <w:rFonts w:ascii="Arial" w:hAnsi="Arial" w:cs="Arial"/>
          <w:sz w:val="24"/>
          <w:szCs w:val="24"/>
          <w:lang w:val="es-MX"/>
        </w:rPr>
      </w:pPr>
      <w:r w:rsidRPr="00181BD2">
        <w:rPr>
          <w:rFonts w:ascii="Arial" w:hAnsi="Arial" w:cs="Arial"/>
          <w:sz w:val="24"/>
          <w:szCs w:val="24"/>
          <w:lang w:val="es-MX"/>
        </w:rPr>
        <w:t>Diferenciar las distintas líneas teóricas que conceptualizan la Infancia.</w:t>
      </w:r>
    </w:p>
    <w:p w:rsidR="00EE4B11" w:rsidRPr="00181BD2" w:rsidRDefault="00EE4B11" w:rsidP="00EE4B11">
      <w:pPr>
        <w:spacing w:line="360" w:lineRule="auto"/>
        <w:rPr>
          <w:rFonts w:ascii="Arial" w:hAnsi="Arial" w:cs="Arial"/>
          <w:sz w:val="24"/>
          <w:szCs w:val="24"/>
        </w:rPr>
      </w:pPr>
    </w:p>
    <w:p w:rsidR="00EE4B11" w:rsidRPr="00181BD2" w:rsidRDefault="00EE4B11" w:rsidP="00EE4B11">
      <w:pPr>
        <w:spacing w:line="360" w:lineRule="auto"/>
        <w:jc w:val="both"/>
        <w:rPr>
          <w:rStyle w:val="Textoennegrita"/>
          <w:rFonts w:ascii="Arial" w:hAnsi="Arial" w:cs="Arial"/>
          <w:sz w:val="24"/>
          <w:szCs w:val="24"/>
        </w:rPr>
      </w:pPr>
      <w:r w:rsidRPr="00181BD2">
        <w:rPr>
          <w:rStyle w:val="Textoennegrita"/>
          <w:rFonts w:ascii="Arial" w:hAnsi="Arial" w:cs="Arial"/>
          <w:sz w:val="24"/>
          <w:szCs w:val="24"/>
        </w:rPr>
        <w:t>3. CONTENIDOS</w:t>
      </w:r>
    </w:p>
    <w:p w:rsidR="00EE4B11" w:rsidRPr="00181BD2" w:rsidRDefault="00EE4B11" w:rsidP="00EE4B11">
      <w:pPr>
        <w:pStyle w:val="Prrafodelista"/>
        <w:spacing w:line="360" w:lineRule="auto"/>
        <w:jc w:val="both"/>
        <w:rPr>
          <w:rFonts w:ascii="Arial" w:hAnsi="Arial" w:cs="Arial"/>
          <w:b/>
          <w:sz w:val="24"/>
          <w:szCs w:val="24"/>
          <w:lang w:val="es-MX"/>
        </w:rPr>
      </w:pPr>
      <w:r w:rsidRPr="00181BD2">
        <w:rPr>
          <w:rFonts w:ascii="Arial" w:hAnsi="Arial" w:cs="Arial"/>
          <w:b/>
          <w:sz w:val="24"/>
          <w:szCs w:val="24"/>
          <w:lang w:val="es-MX"/>
        </w:rPr>
        <w:t>a)  CONTENIDOS MINIMOS</w:t>
      </w:r>
    </w:p>
    <w:p w:rsidR="00EE4B11" w:rsidRPr="00181BD2" w:rsidRDefault="00EE4B11" w:rsidP="00EE4B11">
      <w:pPr>
        <w:spacing w:line="360" w:lineRule="auto"/>
        <w:ind w:right="-162" w:firstLine="360"/>
        <w:jc w:val="both"/>
        <w:rPr>
          <w:rFonts w:ascii="Arial" w:hAnsi="Arial" w:cs="Arial"/>
          <w:sz w:val="24"/>
          <w:szCs w:val="24"/>
          <w:lang w:val="es-MX"/>
        </w:rPr>
      </w:pPr>
      <w:r w:rsidRPr="00181BD2">
        <w:rPr>
          <w:rFonts w:ascii="Arial" w:hAnsi="Arial" w:cs="Arial"/>
          <w:sz w:val="24"/>
          <w:szCs w:val="24"/>
          <w:lang w:val="es-MX"/>
        </w:rPr>
        <w:t>Los ejes temáticos que se abordaran en este Seminario son los siguientes:</w:t>
      </w:r>
    </w:p>
    <w:p w:rsidR="00EE4B11" w:rsidRPr="00181BD2" w:rsidRDefault="00EE4B11" w:rsidP="00EE4B1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Las prácticas culturales y sociales, los determinantes históricos, los saberes científicos que han modelado la manera de ser sujeto en la concepción moderna occidental.</w:t>
      </w:r>
    </w:p>
    <w:p w:rsidR="00EE4B11" w:rsidRPr="00181BD2" w:rsidRDefault="00EE4B11" w:rsidP="00EE4B1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Otras modalidades de constitución del sujeto a partir de teorías que enfatizan la diferencia (diversidad) y la particularidad, como trazos fundamentales de las subjetividades.</w:t>
      </w:r>
    </w:p>
    <w:p w:rsidR="00EE4B11" w:rsidRPr="00181BD2" w:rsidRDefault="00EE4B11" w:rsidP="00EE4B11">
      <w:pPr>
        <w:numPr>
          <w:ilvl w:val="0"/>
          <w:numId w:val="4"/>
        </w:numPr>
        <w:spacing w:after="0" w:line="360" w:lineRule="auto"/>
        <w:ind w:right="-162"/>
        <w:jc w:val="both"/>
        <w:rPr>
          <w:rFonts w:ascii="Arial" w:hAnsi="Arial" w:cs="Arial"/>
          <w:sz w:val="24"/>
          <w:szCs w:val="24"/>
        </w:rPr>
      </w:pPr>
      <w:r w:rsidRPr="00181BD2">
        <w:rPr>
          <w:rFonts w:ascii="Arial" w:hAnsi="Arial" w:cs="Arial"/>
          <w:sz w:val="24"/>
          <w:szCs w:val="24"/>
        </w:rPr>
        <w:t>La importancia de la Educación en la configuración de las subjetividades, principalmente en la fase de la Educación Inicial.</w:t>
      </w:r>
    </w:p>
    <w:p w:rsidR="00EE4B11" w:rsidRPr="00181BD2" w:rsidRDefault="00EE4B11" w:rsidP="00EE4B11">
      <w:pPr>
        <w:pStyle w:val="Textoindependiente"/>
        <w:spacing w:line="360" w:lineRule="auto"/>
        <w:ind w:right="-162"/>
        <w:rPr>
          <w:rFonts w:ascii="Arial" w:hAnsi="Arial" w:cs="Arial"/>
          <w:szCs w:val="24"/>
        </w:rPr>
      </w:pPr>
    </w:p>
    <w:p w:rsidR="00EE4B11" w:rsidRPr="00461649" w:rsidRDefault="00EE4B11" w:rsidP="00EE4B11">
      <w:pPr>
        <w:pStyle w:val="Ttulo2"/>
        <w:numPr>
          <w:ilvl w:val="0"/>
          <w:numId w:val="5"/>
        </w:numPr>
        <w:spacing w:line="360" w:lineRule="auto"/>
        <w:ind w:right="-162"/>
        <w:rPr>
          <w:rFonts w:ascii="Arial" w:hAnsi="Arial" w:cs="Arial"/>
          <w:szCs w:val="24"/>
        </w:rPr>
      </w:pPr>
      <w:r w:rsidRPr="00181BD2">
        <w:rPr>
          <w:rFonts w:ascii="Arial" w:hAnsi="Arial" w:cs="Arial"/>
          <w:szCs w:val="24"/>
        </w:rPr>
        <w:t>CONTENIDOS TEMÁTICOS</w:t>
      </w:r>
    </w:p>
    <w:p w:rsidR="00EE4B11" w:rsidRDefault="00EE4B11" w:rsidP="00EE4B11">
      <w:pPr>
        <w:rPr>
          <w:rFonts w:ascii="Arial" w:hAnsi="Arial" w:cs="Arial"/>
          <w:sz w:val="24"/>
          <w:szCs w:val="24"/>
          <w:lang w:val="es-ES_tradnl" w:eastAsia="es-ES"/>
        </w:rPr>
      </w:pPr>
      <w:r>
        <w:rPr>
          <w:rFonts w:ascii="Arial" w:hAnsi="Arial" w:cs="Arial"/>
          <w:sz w:val="24"/>
          <w:szCs w:val="24"/>
          <w:lang w:val="es-ES_tradnl" w:eastAsia="es-ES"/>
        </w:rPr>
        <w:t xml:space="preserve">Temas </w:t>
      </w:r>
      <w:r w:rsidR="007625DF">
        <w:rPr>
          <w:rFonts w:ascii="Arial" w:hAnsi="Arial" w:cs="Arial"/>
          <w:sz w:val="24"/>
          <w:szCs w:val="24"/>
          <w:lang w:val="es-ES_tradnl" w:eastAsia="es-ES"/>
        </w:rPr>
        <w:t>par</w:t>
      </w:r>
      <w:r>
        <w:rPr>
          <w:rFonts w:ascii="Arial" w:hAnsi="Arial" w:cs="Arial"/>
          <w:sz w:val="24"/>
          <w:szCs w:val="24"/>
          <w:lang w:val="es-ES_tradnl" w:eastAsia="es-ES"/>
        </w:rPr>
        <w:t>a Problematizar-nos</w:t>
      </w:r>
    </w:p>
    <w:p w:rsidR="00EE4B11" w:rsidRPr="001227B1" w:rsidRDefault="00EE4B11" w:rsidP="007625DF">
      <w:pPr>
        <w:pStyle w:val="Prrafodelista"/>
        <w:numPr>
          <w:ilvl w:val="0"/>
          <w:numId w:val="4"/>
        </w:numPr>
        <w:spacing w:after="0" w:line="360" w:lineRule="auto"/>
        <w:ind w:hanging="357"/>
        <w:jc w:val="both"/>
        <w:rPr>
          <w:rFonts w:ascii="Arial" w:hAnsi="Arial" w:cs="Arial"/>
          <w:sz w:val="24"/>
          <w:szCs w:val="24"/>
          <w:lang w:val="es-ES_tradnl" w:eastAsia="es-ES"/>
        </w:rPr>
      </w:pPr>
      <w:r w:rsidRPr="004144D1">
        <w:rPr>
          <w:rFonts w:ascii="Arial" w:hAnsi="Arial" w:cs="Arial"/>
          <w:i/>
          <w:sz w:val="24"/>
          <w:szCs w:val="24"/>
          <w:lang w:val="es-ES_tradnl" w:eastAsia="es-ES"/>
        </w:rPr>
        <w:t xml:space="preserve">Subjetividad, Subjetivación, Sujeto: </w:t>
      </w:r>
      <w:r>
        <w:rPr>
          <w:rFonts w:ascii="Arial" w:hAnsi="Arial" w:cs="Arial"/>
          <w:sz w:val="24"/>
          <w:szCs w:val="24"/>
          <w:lang w:val="es-ES_tradnl" w:eastAsia="es-ES"/>
        </w:rPr>
        <w:t>Debates iniciales acerca de la posibilidad de conceptualizar: subjetividad, subjetivación, sujeto. Subjetividad como lo propio del sujeto y/o lo ajeno. La subjetivación como proceso. Sujeto como lugar o estado donde culmina el proceso de subjetivación. El sujeto y los procesos de identificación. La perspectiva del rizoma para pensar los procesos de subjetivación.</w:t>
      </w:r>
      <w:r w:rsidR="007625DF">
        <w:rPr>
          <w:rFonts w:ascii="Arial" w:hAnsi="Arial" w:cs="Arial"/>
          <w:sz w:val="24"/>
          <w:szCs w:val="24"/>
          <w:lang w:val="es-ES_tradnl" w:eastAsia="es-ES"/>
        </w:rPr>
        <w:t xml:space="preserve"> El sujeto y los procesos de desidentificación. El proceso de subjetivación sin sujeto.</w:t>
      </w:r>
    </w:p>
    <w:p w:rsidR="00EE4B11" w:rsidRPr="001227B1" w:rsidRDefault="00EE4B11" w:rsidP="007625DF">
      <w:pPr>
        <w:pStyle w:val="Prrafodelista"/>
        <w:numPr>
          <w:ilvl w:val="0"/>
          <w:numId w:val="4"/>
        </w:numPr>
        <w:spacing w:after="0" w:line="360" w:lineRule="auto"/>
        <w:ind w:hanging="357"/>
        <w:jc w:val="both"/>
        <w:rPr>
          <w:rFonts w:ascii="Arial" w:hAnsi="Arial" w:cs="Arial"/>
          <w:sz w:val="24"/>
          <w:szCs w:val="24"/>
          <w:lang w:val="es-ES_tradnl" w:eastAsia="es-ES"/>
        </w:rPr>
      </w:pPr>
      <w:r>
        <w:rPr>
          <w:rFonts w:ascii="Arial" w:hAnsi="Arial" w:cs="Arial"/>
          <w:i/>
          <w:sz w:val="24"/>
          <w:szCs w:val="24"/>
          <w:lang w:val="es-ES_tradnl" w:eastAsia="es-ES"/>
        </w:rPr>
        <w:t xml:space="preserve">Modernidad y Conocimiento Científico: </w:t>
      </w:r>
      <w:r w:rsidRPr="006D65B1">
        <w:rPr>
          <w:rFonts w:ascii="Arial" w:hAnsi="Arial" w:cs="Arial"/>
          <w:sz w:val="24"/>
          <w:szCs w:val="24"/>
        </w:rPr>
        <w:t>Proyecto Científico Moderno. Episteme Moderna. Ideal</w:t>
      </w:r>
      <w:r w:rsidR="004A77B7">
        <w:rPr>
          <w:rFonts w:ascii="Arial" w:hAnsi="Arial" w:cs="Arial"/>
          <w:sz w:val="24"/>
          <w:szCs w:val="24"/>
        </w:rPr>
        <w:t xml:space="preserve"> de sujeto</w:t>
      </w:r>
      <w:r w:rsidRPr="006D65B1">
        <w:rPr>
          <w:rFonts w:ascii="Arial" w:hAnsi="Arial" w:cs="Arial"/>
          <w:sz w:val="24"/>
          <w:szCs w:val="24"/>
        </w:rPr>
        <w:t xml:space="preserve"> moderno. Desarrollo y Progreso. </w:t>
      </w:r>
      <w:r w:rsidRPr="006D65B1">
        <w:rPr>
          <w:rFonts w:ascii="Arial" w:hAnsi="Arial" w:cs="Arial"/>
          <w:sz w:val="24"/>
          <w:szCs w:val="24"/>
        </w:rPr>
        <w:lastRenderedPageBreak/>
        <w:t xml:space="preserve">La Psicología en el ámbito científico moderno. El poder disciplinar. El sujeto como objeto de un saber. El Desarrollo Infantil: estadios progresivos, diferenciales y universales.  La constitución del individuo como objeto de la ciencia. Los regímenes de verdad y su relación con la psicología del desarrollo. La verdad científica sobre los niños. Condiciones de surgimiento de las verdades científicas. La escuela como aparato de regulación y clasificación. La medición mental y el desarrollo infantil. El sujeto normal. El siglo XIX y la </w:t>
      </w:r>
      <w:proofErr w:type="spellStart"/>
      <w:r w:rsidRPr="006D65B1">
        <w:rPr>
          <w:rFonts w:ascii="Arial" w:hAnsi="Arial" w:cs="Arial"/>
          <w:sz w:val="24"/>
          <w:szCs w:val="24"/>
        </w:rPr>
        <w:t>cientificación</w:t>
      </w:r>
      <w:proofErr w:type="spellEnd"/>
      <w:r w:rsidRPr="006D65B1">
        <w:rPr>
          <w:rFonts w:ascii="Arial" w:hAnsi="Arial" w:cs="Arial"/>
          <w:sz w:val="24"/>
          <w:szCs w:val="24"/>
        </w:rPr>
        <w:t xml:space="preserve"> del niño. </w:t>
      </w:r>
    </w:p>
    <w:p w:rsidR="00EE4B11" w:rsidRDefault="00EE4B11" w:rsidP="007625DF">
      <w:pPr>
        <w:pStyle w:val="Prrafodelista"/>
        <w:numPr>
          <w:ilvl w:val="0"/>
          <w:numId w:val="4"/>
        </w:numPr>
        <w:spacing w:after="0" w:line="360" w:lineRule="auto"/>
        <w:ind w:hanging="357"/>
        <w:jc w:val="both"/>
        <w:rPr>
          <w:rFonts w:ascii="Arial" w:hAnsi="Arial" w:cs="Arial"/>
          <w:sz w:val="24"/>
          <w:szCs w:val="24"/>
          <w:lang w:val="es-ES_tradnl" w:eastAsia="es-ES"/>
        </w:rPr>
      </w:pPr>
      <w:r w:rsidRPr="006D65B1">
        <w:rPr>
          <w:rFonts w:ascii="Arial" w:hAnsi="Arial" w:cs="Arial"/>
          <w:i/>
          <w:sz w:val="24"/>
          <w:szCs w:val="24"/>
          <w:lang w:val="es-ES_tradnl" w:eastAsia="es-ES"/>
        </w:rPr>
        <w:t xml:space="preserve">La Escuela y la Infancia: </w:t>
      </w:r>
      <w:r>
        <w:rPr>
          <w:rFonts w:ascii="Arial" w:hAnsi="Arial" w:cs="Arial"/>
          <w:sz w:val="24"/>
          <w:szCs w:val="24"/>
          <w:lang w:val="es-ES_tradnl" w:eastAsia="es-ES"/>
        </w:rPr>
        <w:t xml:space="preserve">El sujeto producto de modos occidentales de educación. El nacimiento de la escuela en el interior de sociedades estratificadas y jerarquizadas. Saber y poder. El sistema escolar como favorecedor de los ideales democráticos de justicia e igualdad o como reforzador de criterios de dominación. Las condiciones histórico-sociales del surgimiento de la escuela. La escuela como maquinaria de gobierno de la infancia. Condiciones de </w:t>
      </w:r>
      <w:r w:rsidR="004A77B7">
        <w:rPr>
          <w:rFonts w:ascii="Arial" w:hAnsi="Arial" w:cs="Arial"/>
          <w:sz w:val="24"/>
          <w:szCs w:val="24"/>
          <w:lang w:val="es-ES_tradnl" w:eastAsia="es-ES"/>
        </w:rPr>
        <w:t>a</w:t>
      </w:r>
      <w:r>
        <w:rPr>
          <w:rFonts w:ascii="Arial" w:hAnsi="Arial" w:cs="Arial"/>
          <w:sz w:val="24"/>
          <w:szCs w:val="24"/>
          <w:lang w:val="es-ES_tradnl" w:eastAsia="es-ES"/>
        </w:rPr>
        <w:t>parición del estatuto de la infancia. Caracterización de la infancia. Rousseau y la redefinición de la infancia como edad psicológica. El siglo XVIII y la separación infancia-adolescencia. La constitución de la infancia y su relación con las clases sociales. La infancia como categoría socio-política.</w:t>
      </w:r>
    </w:p>
    <w:p w:rsidR="00EE4B11" w:rsidRDefault="00EE4B11" w:rsidP="007625DF">
      <w:pPr>
        <w:pStyle w:val="Prrafodelista"/>
        <w:numPr>
          <w:ilvl w:val="0"/>
          <w:numId w:val="4"/>
        </w:numPr>
        <w:spacing w:after="0" w:line="360" w:lineRule="auto"/>
        <w:ind w:hanging="357"/>
        <w:jc w:val="both"/>
        <w:rPr>
          <w:rFonts w:ascii="Arial" w:hAnsi="Arial" w:cs="Arial"/>
          <w:sz w:val="24"/>
          <w:szCs w:val="24"/>
          <w:lang w:val="es-ES_tradnl" w:eastAsia="es-ES"/>
        </w:rPr>
      </w:pPr>
      <w:r>
        <w:rPr>
          <w:rFonts w:ascii="Arial" w:hAnsi="Arial" w:cs="Arial"/>
          <w:i/>
          <w:sz w:val="24"/>
          <w:szCs w:val="24"/>
          <w:lang w:val="es-ES_tradnl" w:eastAsia="es-ES"/>
        </w:rPr>
        <w:t>Concepciones de Infancia:</w:t>
      </w:r>
      <w:r>
        <w:rPr>
          <w:rFonts w:ascii="Arial" w:hAnsi="Arial" w:cs="Arial"/>
          <w:sz w:val="24"/>
          <w:szCs w:val="24"/>
          <w:lang w:val="es-ES_tradnl" w:eastAsia="es-ES"/>
        </w:rPr>
        <w:t xml:space="preserve"> </w:t>
      </w:r>
    </w:p>
    <w:p w:rsidR="00EE4B11" w:rsidRDefault="00EE4B11" w:rsidP="007625DF">
      <w:pPr>
        <w:pStyle w:val="Prrafodelista"/>
        <w:numPr>
          <w:ilvl w:val="0"/>
          <w:numId w:val="7"/>
        </w:numPr>
        <w:spacing w:after="0" w:line="360" w:lineRule="auto"/>
        <w:ind w:hanging="357"/>
        <w:jc w:val="both"/>
        <w:rPr>
          <w:rFonts w:ascii="Arial" w:hAnsi="Arial" w:cs="Arial"/>
          <w:sz w:val="24"/>
          <w:szCs w:val="24"/>
          <w:lang w:val="es-ES_tradnl" w:eastAsia="es-ES"/>
        </w:rPr>
      </w:pPr>
      <w:r w:rsidRPr="004144D1">
        <w:rPr>
          <w:rFonts w:ascii="Arial" w:hAnsi="Arial" w:cs="Arial"/>
          <w:sz w:val="24"/>
          <w:szCs w:val="24"/>
          <w:u w:val="single"/>
          <w:lang w:val="es-ES_tradnl"/>
        </w:rPr>
        <w:t>Evolutiva:</w:t>
      </w:r>
      <w:r>
        <w:rPr>
          <w:rFonts w:ascii="Arial" w:hAnsi="Arial" w:cs="Arial"/>
          <w:sz w:val="24"/>
          <w:szCs w:val="24"/>
          <w:lang w:val="es-ES_tradnl"/>
        </w:rPr>
        <w:t xml:space="preserve"> </w:t>
      </w:r>
      <w:r w:rsidRPr="004144D1">
        <w:rPr>
          <w:rFonts w:ascii="Arial" w:hAnsi="Arial" w:cs="Arial"/>
          <w:sz w:val="24"/>
          <w:szCs w:val="24"/>
          <w:lang w:val="es-ES_tradnl"/>
        </w:rPr>
        <w:t>Representaciones de niñez. Campo de la Psicología: Conceptualización teórica sobre la niñez.</w:t>
      </w:r>
      <w:r w:rsidRPr="004144D1">
        <w:rPr>
          <w:rFonts w:ascii="Arial" w:hAnsi="Arial" w:cs="Arial"/>
          <w:sz w:val="24"/>
          <w:szCs w:val="24"/>
        </w:rPr>
        <w:t xml:space="preserve"> </w:t>
      </w:r>
      <w:r w:rsidRPr="004144D1">
        <w:rPr>
          <w:rFonts w:ascii="Arial" w:hAnsi="Arial" w:cs="Arial"/>
          <w:sz w:val="24"/>
          <w:szCs w:val="24"/>
          <w:lang w:val="es-ES_tradnl"/>
        </w:rPr>
        <w:t>El conocimiento objetivo de la ciencia. Debates modernos: lo innato, lo adquirido, lo individual, lo social. La objetivación del sujeto. El determinismo de la razón y su relación con la infancia: finalidad de la pedagogía. Prácticas y discursos. Lo falso y lo verdade</w:t>
      </w:r>
      <w:r>
        <w:rPr>
          <w:rFonts w:ascii="Arial" w:hAnsi="Arial" w:cs="Arial"/>
          <w:sz w:val="24"/>
          <w:szCs w:val="24"/>
          <w:lang w:val="es-ES_tradnl"/>
        </w:rPr>
        <w:t>ro.</w:t>
      </w:r>
      <w:r w:rsidRPr="004144D1">
        <w:rPr>
          <w:rFonts w:ascii="Arial" w:hAnsi="Arial" w:cs="Arial"/>
          <w:sz w:val="24"/>
          <w:szCs w:val="24"/>
          <w:lang w:val="es-ES_tradnl"/>
        </w:rPr>
        <w:t xml:space="preserve"> La educación como campo de formación de subjetividades.</w:t>
      </w:r>
    </w:p>
    <w:p w:rsidR="00EE4B11" w:rsidRDefault="00EE4B11" w:rsidP="007625DF">
      <w:pPr>
        <w:pStyle w:val="Prrafodelista"/>
        <w:numPr>
          <w:ilvl w:val="0"/>
          <w:numId w:val="7"/>
        </w:numPr>
        <w:spacing w:after="0" w:line="360" w:lineRule="auto"/>
        <w:ind w:hanging="357"/>
        <w:jc w:val="both"/>
        <w:rPr>
          <w:rFonts w:ascii="Arial" w:hAnsi="Arial" w:cs="Arial"/>
          <w:sz w:val="24"/>
          <w:szCs w:val="24"/>
          <w:lang w:val="es-ES_tradnl" w:eastAsia="es-ES"/>
        </w:rPr>
      </w:pPr>
      <w:r>
        <w:rPr>
          <w:rFonts w:ascii="Arial" w:hAnsi="Arial" w:cs="Arial"/>
          <w:sz w:val="24"/>
          <w:szCs w:val="24"/>
          <w:u w:val="single"/>
          <w:lang w:val="es-ES_tradnl"/>
        </w:rPr>
        <w:t>Enigma:</w:t>
      </w:r>
      <w:r>
        <w:rPr>
          <w:rFonts w:ascii="Arial" w:hAnsi="Arial" w:cs="Arial"/>
          <w:sz w:val="24"/>
          <w:szCs w:val="24"/>
          <w:lang w:val="es-ES_tradnl" w:eastAsia="es-ES"/>
        </w:rPr>
        <w:t xml:space="preserve"> La infancia como algo otro. Lo otro </w:t>
      </w:r>
      <w:proofErr w:type="spellStart"/>
      <w:r>
        <w:rPr>
          <w:rFonts w:ascii="Arial" w:hAnsi="Arial" w:cs="Arial"/>
          <w:sz w:val="24"/>
          <w:szCs w:val="24"/>
          <w:lang w:val="es-ES_tradnl" w:eastAsia="es-ES"/>
        </w:rPr>
        <w:t>capturable</w:t>
      </w:r>
      <w:proofErr w:type="spellEnd"/>
      <w:r>
        <w:rPr>
          <w:rFonts w:ascii="Arial" w:hAnsi="Arial" w:cs="Arial"/>
          <w:sz w:val="24"/>
          <w:szCs w:val="24"/>
          <w:lang w:val="es-ES_tradnl" w:eastAsia="es-ES"/>
        </w:rPr>
        <w:t xml:space="preserve"> y lo otro incapturable. La infancia como línea de derrumbe del saber/poder del conocimiento científico. La infancia como la absoluta diferencia de nosotros y de nuestro mundo. La infancia </w:t>
      </w:r>
      <w:r>
        <w:rPr>
          <w:rFonts w:ascii="Arial" w:hAnsi="Arial" w:cs="Arial"/>
          <w:sz w:val="24"/>
          <w:szCs w:val="24"/>
          <w:lang w:val="es-ES_tradnl" w:eastAsia="es-ES"/>
        </w:rPr>
        <w:lastRenderedPageBreak/>
        <w:t>que no acepta la medida de nuestro saber. La infancia como portadora de una verdad (aletheia). El niño como lo nuevo que disuelve la solidez de nuestro mundo. La infancia como origen absoluto: introduciendo una discontinuidad. Novedad radical. Las formas del totalitarismo y la destrucción de la infancia.</w:t>
      </w:r>
    </w:p>
    <w:p w:rsidR="00EE4B11" w:rsidRPr="00545891" w:rsidRDefault="00EE4B11" w:rsidP="007625DF">
      <w:pPr>
        <w:pStyle w:val="Prrafodelista"/>
        <w:numPr>
          <w:ilvl w:val="0"/>
          <w:numId w:val="7"/>
        </w:numPr>
        <w:spacing w:after="0" w:line="360" w:lineRule="auto"/>
        <w:ind w:hanging="357"/>
        <w:jc w:val="both"/>
        <w:rPr>
          <w:rFonts w:ascii="Arial" w:hAnsi="Arial" w:cs="Arial"/>
          <w:sz w:val="24"/>
          <w:szCs w:val="24"/>
          <w:lang w:val="es-ES_tradnl" w:eastAsia="es-ES"/>
        </w:rPr>
      </w:pPr>
      <w:r w:rsidRPr="004144D1">
        <w:rPr>
          <w:rFonts w:ascii="Arial" w:hAnsi="Arial" w:cs="Arial"/>
          <w:sz w:val="24"/>
          <w:szCs w:val="24"/>
          <w:u w:val="single"/>
          <w:lang w:val="es-ES_tradnl" w:eastAsia="es-ES"/>
        </w:rPr>
        <w:t>Estado del Alma</w:t>
      </w:r>
      <w:r>
        <w:rPr>
          <w:rFonts w:ascii="Arial" w:hAnsi="Arial" w:cs="Arial"/>
          <w:sz w:val="24"/>
          <w:szCs w:val="24"/>
          <w:lang w:val="es-ES_tradnl" w:eastAsia="es-ES"/>
        </w:rPr>
        <w:t xml:space="preserve">: </w:t>
      </w:r>
      <w:r w:rsidRPr="00545891">
        <w:rPr>
          <w:rFonts w:ascii="Arial" w:hAnsi="Arial" w:cs="Arial"/>
          <w:sz w:val="24"/>
          <w:szCs w:val="24"/>
        </w:rPr>
        <w:t>Sobreviviente: como lugar, como lo que aún está vivo. La relación del tiempo con lo que es o no es. El modo del no más o de la tercera persona. La infancia como efecto de la vida. La infancia como enigma del comienzo. La infancia como estado del al</w:t>
      </w:r>
      <w:r w:rsidR="004A77B7">
        <w:rPr>
          <w:rFonts w:ascii="Arial" w:hAnsi="Arial" w:cs="Arial"/>
          <w:sz w:val="24"/>
          <w:szCs w:val="24"/>
        </w:rPr>
        <w:t>ma: sin respuesta, impotente</w:t>
      </w:r>
      <w:r w:rsidRPr="00545891">
        <w:rPr>
          <w:rFonts w:ascii="Arial" w:hAnsi="Arial" w:cs="Arial"/>
          <w:sz w:val="24"/>
          <w:szCs w:val="24"/>
        </w:rPr>
        <w:t>, rezagada, pequ</w:t>
      </w:r>
      <w:r w:rsidR="00B10FFF">
        <w:rPr>
          <w:rFonts w:ascii="Arial" w:hAnsi="Arial" w:cs="Arial"/>
          <w:sz w:val="24"/>
          <w:szCs w:val="24"/>
        </w:rPr>
        <w:t>eña</w:t>
      </w:r>
      <w:r w:rsidRPr="00545891">
        <w:rPr>
          <w:rFonts w:ascii="Arial" w:hAnsi="Arial" w:cs="Arial"/>
          <w:sz w:val="24"/>
          <w:szCs w:val="24"/>
        </w:rPr>
        <w:t>. Infancia como testigo de la deuda de no-ser.  Nacimiento de lo nuevo. El desarrollo como principio. Las instituciones del sistema democrático y su relación con la infancia. Las formas del totalitarismo del desarrollo.</w:t>
      </w:r>
    </w:p>
    <w:p w:rsidR="00EE4B11" w:rsidRPr="00181BD2" w:rsidRDefault="00EE4B11" w:rsidP="00EE4B11">
      <w:pPr>
        <w:pStyle w:val="Textoindependiente3"/>
        <w:spacing w:after="0" w:line="360" w:lineRule="auto"/>
        <w:jc w:val="both"/>
        <w:rPr>
          <w:rFonts w:ascii="Arial" w:hAnsi="Arial" w:cs="Arial"/>
          <w:sz w:val="24"/>
          <w:szCs w:val="24"/>
        </w:rPr>
      </w:pPr>
      <w:r w:rsidRPr="00181BD2">
        <w:rPr>
          <w:rFonts w:ascii="Arial" w:hAnsi="Arial" w:cs="Arial"/>
          <w:sz w:val="24"/>
          <w:szCs w:val="24"/>
        </w:rPr>
        <w:tab/>
      </w:r>
    </w:p>
    <w:p w:rsidR="00EE4B11" w:rsidRPr="00181BD2" w:rsidRDefault="00EE4B11" w:rsidP="00EE4B11">
      <w:pPr>
        <w:spacing w:line="360" w:lineRule="auto"/>
        <w:rPr>
          <w:rFonts w:ascii="Arial" w:hAnsi="Arial" w:cs="Arial"/>
          <w:sz w:val="24"/>
          <w:szCs w:val="24"/>
        </w:rPr>
      </w:pPr>
      <w:r w:rsidRPr="00181BD2">
        <w:rPr>
          <w:rStyle w:val="Textoennegrita"/>
          <w:rFonts w:ascii="Arial" w:hAnsi="Arial" w:cs="Arial"/>
          <w:sz w:val="24"/>
          <w:szCs w:val="24"/>
        </w:rPr>
        <w:t xml:space="preserve">4. METODOLOGIA DE TRABAJO </w:t>
      </w:r>
    </w:p>
    <w:p w:rsidR="00D24A01" w:rsidRDefault="00D24A01" w:rsidP="00EE4B11">
      <w:pPr>
        <w:spacing w:line="360" w:lineRule="auto"/>
        <w:ind w:right="-164"/>
        <w:jc w:val="both"/>
        <w:rPr>
          <w:rFonts w:ascii="Arial" w:hAnsi="Arial" w:cs="Arial"/>
          <w:sz w:val="24"/>
          <w:szCs w:val="24"/>
          <w:lang w:val="es-MX"/>
        </w:rPr>
      </w:pPr>
      <w:r>
        <w:rPr>
          <w:rFonts w:ascii="Arial" w:hAnsi="Arial" w:cs="Arial"/>
          <w:sz w:val="24"/>
          <w:szCs w:val="24"/>
          <w:lang w:val="es-MX"/>
        </w:rPr>
        <w:t xml:space="preserve">Al tratarse de un </w:t>
      </w:r>
      <w:r w:rsidR="00CE07DE">
        <w:rPr>
          <w:rFonts w:ascii="Arial" w:hAnsi="Arial" w:cs="Arial"/>
          <w:sz w:val="24"/>
          <w:szCs w:val="24"/>
          <w:lang w:val="es-MX"/>
        </w:rPr>
        <w:t xml:space="preserve">formato de </w:t>
      </w:r>
      <w:r>
        <w:rPr>
          <w:rFonts w:ascii="Arial" w:hAnsi="Arial" w:cs="Arial"/>
          <w:sz w:val="24"/>
          <w:szCs w:val="24"/>
          <w:lang w:val="es-MX"/>
        </w:rPr>
        <w:t>Seminario</w:t>
      </w:r>
      <w:r w:rsidR="00CE07DE">
        <w:rPr>
          <w:rFonts w:ascii="Arial" w:hAnsi="Arial" w:cs="Arial"/>
          <w:sz w:val="24"/>
          <w:szCs w:val="24"/>
          <w:lang w:val="es-MX"/>
        </w:rPr>
        <w:t xml:space="preserve"> la modalidad de trabajo siempre será grupal e implica un tratamiento a modo de taller de los distintos contenidos contemplados en el programa, incentivando la construcción colectiva de conocimiento y sosteniendo que es en las intersecciones subjetivas en donde se dan las mejores condiciones para la apropiación de nuevos saberes.</w:t>
      </w:r>
    </w:p>
    <w:p w:rsidR="00EE4B11" w:rsidRPr="00181BD2" w:rsidRDefault="00CE07DE" w:rsidP="00EE4B11">
      <w:pPr>
        <w:spacing w:line="360" w:lineRule="auto"/>
        <w:ind w:right="-164"/>
        <w:jc w:val="both"/>
        <w:rPr>
          <w:rFonts w:ascii="Arial" w:hAnsi="Arial" w:cs="Arial"/>
          <w:sz w:val="24"/>
          <w:szCs w:val="24"/>
          <w:lang w:val="es-MX"/>
        </w:rPr>
      </w:pPr>
      <w:r>
        <w:rPr>
          <w:rFonts w:ascii="Arial" w:hAnsi="Arial" w:cs="Arial"/>
          <w:sz w:val="24"/>
          <w:szCs w:val="24"/>
          <w:lang w:val="es-MX"/>
        </w:rPr>
        <w:t>M</w:t>
      </w:r>
      <w:r w:rsidR="00EE4B11" w:rsidRPr="00181BD2">
        <w:rPr>
          <w:rFonts w:ascii="Arial" w:hAnsi="Arial" w:cs="Arial"/>
          <w:sz w:val="24"/>
          <w:szCs w:val="24"/>
          <w:lang w:val="es-MX"/>
        </w:rPr>
        <w:t>odalidad</w:t>
      </w:r>
      <w:r>
        <w:rPr>
          <w:rFonts w:ascii="Arial" w:hAnsi="Arial" w:cs="Arial"/>
          <w:sz w:val="24"/>
          <w:szCs w:val="24"/>
          <w:lang w:val="es-MX"/>
        </w:rPr>
        <w:t>es de trabajo</w:t>
      </w:r>
      <w:r w:rsidR="00EE4B11" w:rsidRPr="00181BD2">
        <w:rPr>
          <w:rFonts w:ascii="Arial" w:hAnsi="Arial" w:cs="Arial"/>
          <w:sz w:val="24"/>
          <w:szCs w:val="24"/>
          <w:lang w:val="es-MX"/>
        </w:rPr>
        <w:t>:</w:t>
      </w:r>
    </w:p>
    <w:p w:rsidR="00EE4B11" w:rsidRPr="00181BD2" w:rsidRDefault="00CE07DE" w:rsidP="00EE4B11">
      <w:pPr>
        <w:numPr>
          <w:ilvl w:val="0"/>
          <w:numId w:val="6"/>
        </w:numPr>
        <w:spacing w:after="0" w:line="360" w:lineRule="auto"/>
        <w:ind w:right="-162"/>
        <w:jc w:val="both"/>
        <w:rPr>
          <w:rFonts w:ascii="Arial" w:hAnsi="Arial" w:cs="Arial"/>
          <w:sz w:val="24"/>
          <w:szCs w:val="24"/>
          <w:lang w:val="es-MX"/>
        </w:rPr>
      </w:pPr>
      <w:r>
        <w:rPr>
          <w:rFonts w:ascii="Arial" w:hAnsi="Arial" w:cs="Arial"/>
          <w:sz w:val="24"/>
          <w:szCs w:val="24"/>
          <w:lang w:val="es-MX"/>
        </w:rPr>
        <w:t>Exposición t</w:t>
      </w:r>
      <w:r w:rsidR="00814E81">
        <w:rPr>
          <w:rFonts w:ascii="Arial" w:hAnsi="Arial" w:cs="Arial"/>
          <w:sz w:val="24"/>
          <w:szCs w:val="24"/>
          <w:lang w:val="es-MX"/>
        </w:rPr>
        <w:t>emática</w:t>
      </w:r>
      <w:r>
        <w:rPr>
          <w:rFonts w:ascii="Arial" w:hAnsi="Arial" w:cs="Arial"/>
          <w:sz w:val="24"/>
          <w:szCs w:val="24"/>
          <w:lang w:val="es-MX"/>
        </w:rPr>
        <w:t xml:space="preserve"> por parte del docente</w:t>
      </w:r>
    </w:p>
    <w:p w:rsidR="00EE4B11" w:rsidRDefault="00814E81" w:rsidP="00EE4B11">
      <w:pPr>
        <w:numPr>
          <w:ilvl w:val="0"/>
          <w:numId w:val="6"/>
        </w:numPr>
        <w:spacing w:after="0" w:line="360" w:lineRule="auto"/>
        <w:ind w:right="-162"/>
        <w:jc w:val="both"/>
        <w:rPr>
          <w:rFonts w:ascii="Arial" w:hAnsi="Arial" w:cs="Arial"/>
          <w:sz w:val="24"/>
          <w:szCs w:val="24"/>
          <w:lang w:val="es-MX"/>
        </w:rPr>
      </w:pPr>
      <w:r>
        <w:rPr>
          <w:rFonts w:ascii="Arial" w:hAnsi="Arial" w:cs="Arial"/>
          <w:sz w:val="24"/>
          <w:szCs w:val="24"/>
          <w:lang w:val="es-MX"/>
        </w:rPr>
        <w:t>Lectura bibliográfica comentada</w:t>
      </w:r>
    </w:p>
    <w:p w:rsidR="00EE4B11" w:rsidRPr="00323011" w:rsidRDefault="00CE07DE" w:rsidP="00323011">
      <w:pPr>
        <w:numPr>
          <w:ilvl w:val="0"/>
          <w:numId w:val="6"/>
        </w:numPr>
        <w:spacing w:after="0" w:line="360" w:lineRule="auto"/>
        <w:ind w:right="-162"/>
        <w:jc w:val="both"/>
        <w:rPr>
          <w:rFonts w:ascii="Arial" w:hAnsi="Arial" w:cs="Arial"/>
          <w:sz w:val="24"/>
          <w:szCs w:val="24"/>
          <w:lang w:val="es-MX"/>
        </w:rPr>
      </w:pPr>
      <w:r>
        <w:rPr>
          <w:rFonts w:ascii="Arial" w:hAnsi="Arial" w:cs="Arial"/>
          <w:sz w:val="24"/>
          <w:szCs w:val="24"/>
          <w:lang w:val="es-MX"/>
        </w:rPr>
        <w:t xml:space="preserve">Actividades </w:t>
      </w:r>
      <w:r w:rsidR="00323011">
        <w:rPr>
          <w:rFonts w:ascii="Arial" w:hAnsi="Arial" w:cs="Arial"/>
          <w:sz w:val="24"/>
          <w:szCs w:val="24"/>
          <w:lang w:val="es-MX"/>
        </w:rPr>
        <w:t>con variados recursos didácticos: proyección de videos, música, noticias actuales vinculadas a la temática, etc. con su respectivo análisis crítico.</w:t>
      </w:r>
    </w:p>
    <w:p w:rsidR="00EE4B11" w:rsidRPr="00181BD2" w:rsidRDefault="00EE4B11" w:rsidP="00EE4B11">
      <w:pPr>
        <w:spacing w:line="360" w:lineRule="auto"/>
        <w:ind w:right="-162"/>
        <w:jc w:val="both"/>
        <w:rPr>
          <w:rFonts w:ascii="Arial" w:hAnsi="Arial" w:cs="Arial"/>
          <w:sz w:val="24"/>
          <w:szCs w:val="24"/>
          <w:lang w:val="es-MX"/>
        </w:rPr>
      </w:pPr>
      <w:r w:rsidRPr="00181BD2">
        <w:rPr>
          <w:rFonts w:ascii="Arial" w:hAnsi="Arial" w:cs="Arial"/>
          <w:sz w:val="24"/>
          <w:szCs w:val="24"/>
          <w:lang w:val="es-MX"/>
        </w:rPr>
        <w:t xml:space="preserve">Debido a que el Seminario forma parte de las asignaturas comprendidas en la Práctica Sociocomunitaria se </w:t>
      </w:r>
      <w:r w:rsidR="00323011">
        <w:rPr>
          <w:rFonts w:ascii="Arial" w:hAnsi="Arial" w:cs="Arial"/>
          <w:sz w:val="24"/>
          <w:szCs w:val="24"/>
          <w:lang w:val="es-MX"/>
        </w:rPr>
        <w:t>contemplara en las distintas modalidades de trabajo, una articulación de los</w:t>
      </w:r>
      <w:r w:rsidRPr="00181BD2">
        <w:rPr>
          <w:rFonts w:ascii="Arial" w:hAnsi="Arial" w:cs="Arial"/>
          <w:sz w:val="24"/>
          <w:szCs w:val="24"/>
          <w:lang w:val="es-MX"/>
        </w:rPr>
        <w:t xml:space="preserve"> contenidos teóricos del seminario con la experiencia vivenciada en la Práctica.</w:t>
      </w:r>
    </w:p>
    <w:p w:rsidR="00EE4B11" w:rsidRPr="00181BD2" w:rsidRDefault="00EE4B11" w:rsidP="00EE4B11">
      <w:pPr>
        <w:spacing w:line="360" w:lineRule="auto"/>
        <w:rPr>
          <w:rStyle w:val="Textoennegrita"/>
          <w:rFonts w:ascii="Arial" w:hAnsi="Arial" w:cs="Arial"/>
          <w:bCs w:val="0"/>
          <w:sz w:val="24"/>
          <w:szCs w:val="24"/>
        </w:rPr>
      </w:pPr>
      <w:r w:rsidRPr="00181BD2">
        <w:rPr>
          <w:rStyle w:val="Textoennegrita"/>
          <w:rFonts w:ascii="Arial" w:hAnsi="Arial" w:cs="Arial"/>
          <w:sz w:val="24"/>
          <w:szCs w:val="24"/>
        </w:rPr>
        <w:lastRenderedPageBreak/>
        <w:t xml:space="preserve">5. EVALUACION </w:t>
      </w:r>
    </w:p>
    <w:p w:rsidR="00987F01" w:rsidRDefault="00987F01" w:rsidP="00EE4B11">
      <w:pPr>
        <w:rPr>
          <w:rStyle w:val="Textoennegrita"/>
          <w:rFonts w:ascii="Arial" w:hAnsi="Arial" w:cs="Arial"/>
          <w:sz w:val="24"/>
          <w:szCs w:val="24"/>
        </w:rPr>
      </w:pPr>
      <w:r>
        <w:rPr>
          <w:rStyle w:val="Textoennegrita"/>
          <w:rFonts w:ascii="Arial" w:hAnsi="Arial" w:cs="Arial"/>
          <w:sz w:val="24"/>
          <w:szCs w:val="24"/>
        </w:rPr>
        <w:t>TRABAJOS PRACTICOS</w:t>
      </w:r>
    </w:p>
    <w:p w:rsidR="00987F01" w:rsidRDefault="00987F01" w:rsidP="00423641">
      <w:pPr>
        <w:pStyle w:val="Prrafodelista"/>
        <w:numPr>
          <w:ilvl w:val="0"/>
          <w:numId w:val="11"/>
        </w:numPr>
        <w:spacing w:after="0" w:line="360" w:lineRule="auto"/>
        <w:ind w:left="284" w:hanging="284"/>
        <w:rPr>
          <w:rStyle w:val="Textoennegrita"/>
          <w:rFonts w:ascii="Arial" w:hAnsi="Arial" w:cs="Arial"/>
          <w:b w:val="0"/>
          <w:sz w:val="24"/>
          <w:szCs w:val="24"/>
        </w:rPr>
      </w:pPr>
      <w:r w:rsidRPr="00987F01">
        <w:rPr>
          <w:rStyle w:val="Textoennegrita"/>
          <w:rFonts w:ascii="Arial" w:hAnsi="Arial" w:cs="Arial"/>
          <w:b w:val="0"/>
          <w:sz w:val="24"/>
          <w:szCs w:val="24"/>
        </w:rPr>
        <w:t>Se realizarán dos TP durante el curado de la asignatura. Ambos de manera grupal. Las consignas serán otorgadas al momento de su realización.</w:t>
      </w:r>
    </w:p>
    <w:p w:rsidR="00423641" w:rsidRPr="00423641" w:rsidRDefault="00987F01" w:rsidP="00423641">
      <w:pPr>
        <w:pStyle w:val="Prrafodelista"/>
        <w:numPr>
          <w:ilvl w:val="0"/>
          <w:numId w:val="11"/>
        </w:numPr>
        <w:spacing w:after="0" w:line="360" w:lineRule="auto"/>
        <w:ind w:left="284" w:hanging="284"/>
        <w:rPr>
          <w:rStyle w:val="Textoennegrita"/>
          <w:rFonts w:ascii="Arial" w:hAnsi="Arial" w:cs="Arial"/>
          <w:b w:val="0"/>
          <w:sz w:val="24"/>
          <w:szCs w:val="24"/>
        </w:rPr>
      </w:pPr>
      <w:r>
        <w:rPr>
          <w:rStyle w:val="Textoennegrita"/>
          <w:rFonts w:ascii="Arial" w:hAnsi="Arial" w:cs="Arial"/>
          <w:b w:val="0"/>
          <w:sz w:val="24"/>
          <w:szCs w:val="24"/>
        </w:rPr>
        <w:t>Dichas instancias práctica</w:t>
      </w:r>
      <w:r w:rsidR="00423641">
        <w:rPr>
          <w:rStyle w:val="Textoennegrita"/>
          <w:rFonts w:ascii="Arial" w:hAnsi="Arial" w:cs="Arial"/>
          <w:b w:val="0"/>
          <w:sz w:val="24"/>
          <w:szCs w:val="24"/>
        </w:rPr>
        <w:t>s</w:t>
      </w:r>
      <w:r>
        <w:rPr>
          <w:rStyle w:val="Textoennegrita"/>
          <w:rFonts w:ascii="Arial" w:hAnsi="Arial" w:cs="Arial"/>
          <w:b w:val="0"/>
          <w:sz w:val="24"/>
          <w:szCs w:val="24"/>
        </w:rPr>
        <w:t>, tendrán el valor de evaluación parcial, es decir, ambas llevan nota y son de carácter obligatorio.</w:t>
      </w:r>
    </w:p>
    <w:p w:rsidR="00423641" w:rsidRPr="00987F01" w:rsidRDefault="00423641" w:rsidP="00423641">
      <w:pPr>
        <w:pStyle w:val="Prrafodelista"/>
        <w:spacing w:after="0" w:line="360" w:lineRule="auto"/>
        <w:ind w:left="284"/>
        <w:rPr>
          <w:rStyle w:val="Textoennegrita"/>
          <w:rFonts w:ascii="Arial" w:hAnsi="Arial" w:cs="Arial"/>
          <w:b w:val="0"/>
          <w:sz w:val="24"/>
          <w:szCs w:val="24"/>
        </w:rPr>
      </w:pPr>
    </w:p>
    <w:p w:rsidR="00EE4B11" w:rsidRPr="00181BD2" w:rsidRDefault="00987F01" w:rsidP="00EE4B11">
      <w:pPr>
        <w:rPr>
          <w:rFonts w:ascii="Arial" w:hAnsi="Arial" w:cs="Arial"/>
          <w:b/>
          <w:bCs/>
          <w:sz w:val="24"/>
          <w:szCs w:val="24"/>
        </w:rPr>
      </w:pPr>
      <w:r>
        <w:rPr>
          <w:rStyle w:val="Textoennegrita"/>
          <w:rFonts w:ascii="Arial" w:hAnsi="Arial" w:cs="Arial"/>
          <w:sz w:val="24"/>
          <w:szCs w:val="24"/>
        </w:rPr>
        <w:t>EXAMEN INTEGRADOR</w:t>
      </w:r>
    </w:p>
    <w:p w:rsidR="00EE4B11" w:rsidRPr="00423641" w:rsidRDefault="00EE4B11" w:rsidP="001F3233">
      <w:pPr>
        <w:spacing w:after="0" w:line="360" w:lineRule="auto"/>
        <w:ind w:left="284" w:hanging="284"/>
        <w:jc w:val="both"/>
        <w:rPr>
          <w:rFonts w:ascii="Arial" w:hAnsi="Arial" w:cs="Arial"/>
          <w:sz w:val="24"/>
          <w:szCs w:val="24"/>
        </w:rPr>
      </w:pPr>
      <w:r w:rsidRPr="001F3233">
        <w:rPr>
          <w:rFonts w:ascii="Arial" w:hAnsi="Arial" w:cs="Arial"/>
          <w:sz w:val="24"/>
          <w:szCs w:val="24"/>
        </w:rPr>
        <w:t>a)</w:t>
      </w:r>
      <w:r w:rsidR="00987F01">
        <w:rPr>
          <w:rFonts w:ascii="Arial" w:hAnsi="Arial" w:cs="Arial"/>
          <w:sz w:val="24"/>
          <w:szCs w:val="24"/>
        </w:rPr>
        <w:t xml:space="preserve"> Se realizará una instancia evaluativa integradora, de manera grupal y escrita.  Bajo el criterio de que los estudiantes puedan</w:t>
      </w:r>
      <w:r w:rsidRPr="00181BD2">
        <w:rPr>
          <w:rFonts w:ascii="Arial" w:hAnsi="Arial" w:cs="Arial"/>
          <w:sz w:val="24"/>
          <w:szCs w:val="24"/>
        </w:rPr>
        <w:t xml:space="preserve"> manejar los conceptos básicos y logren realizar vinculaciones entre los mismos y situaciones prácticas trabajadas a lo largo del cursado, como así también en l</w:t>
      </w:r>
      <w:r w:rsidR="00423641">
        <w:rPr>
          <w:rFonts w:ascii="Arial" w:hAnsi="Arial" w:cs="Arial"/>
          <w:sz w:val="24"/>
          <w:szCs w:val="24"/>
        </w:rPr>
        <w:t>as prácticas sociocomunitarias.</w:t>
      </w:r>
    </w:p>
    <w:p w:rsidR="00EE4B11" w:rsidRPr="00181BD2" w:rsidRDefault="00EE4B11" w:rsidP="00EE4B11">
      <w:pPr>
        <w:spacing w:after="0" w:line="360" w:lineRule="auto"/>
        <w:jc w:val="both"/>
        <w:rPr>
          <w:rFonts w:ascii="Arial" w:hAnsi="Arial" w:cs="Arial"/>
          <w:b/>
          <w:sz w:val="24"/>
          <w:szCs w:val="24"/>
        </w:rPr>
      </w:pPr>
    </w:p>
    <w:p w:rsidR="00EE4B11" w:rsidRPr="00181BD2" w:rsidRDefault="00EE4B11" w:rsidP="00EE4B11">
      <w:pPr>
        <w:spacing w:after="0" w:line="360" w:lineRule="auto"/>
        <w:jc w:val="both"/>
        <w:rPr>
          <w:rFonts w:ascii="Arial" w:hAnsi="Arial" w:cs="Arial"/>
          <w:b/>
          <w:sz w:val="24"/>
          <w:szCs w:val="24"/>
        </w:rPr>
      </w:pPr>
      <w:r w:rsidRPr="00181BD2">
        <w:rPr>
          <w:rFonts w:ascii="Arial" w:hAnsi="Arial" w:cs="Arial"/>
          <w:b/>
          <w:sz w:val="24"/>
          <w:szCs w:val="24"/>
        </w:rPr>
        <w:t>EXAMEN FINAL REGULAR</w:t>
      </w:r>
    </w:p>
    <w:p w:rsidR="00EE4B11" w:rsidRDefault="00EE4B11" w:rsidP="00EE4B11">
      <w:pPr>
        <w:spacing w:after="0" w:line="360" w:lineRule="auto"/>
        <w:jc w:val="both"/>
        <w:rPr>
          <w:rFonts w:ascii="Arial" w:hAnsi="Arial" w:cs="Arial"/>
          <w:sz w:val="24"/>
          <w:szCs w:val="24"/>
        </w:rPr>
      </w:pPr>
      <w:r>
        <w:rPr>
          <w:rFonts w:ascii="Arial" w:hAnsi="Arial" w:cs="Arial"/>
          <w:sz w:val="24"/>
          <w:szCs w:val="24"/>
        </w:rPr>
        <w:t>El</w:t>
      </w:r>
      <w:r w:rsidRPr="00181BD2">
        <w:rPr>
          <w:rFonts w:ascii="Arial" w:hAnsi="Arial" w:cs="Arial"/>
          <w:sz w:val="24"/>
          <w:szCs w:val="24"/>
        </w:rPr>
        <w:t xml:space="preserve"> examen final regular será oral, </w:t>
      </w:r>
      <w:r w:rsidR="00423641">
        <w:rPr>
          <w:rFonts w:ascii="Arial" w:hAnsi="Arial" w:cs="Arial"/>
          <w:sz w:val="24"/>
          <w:szCs w:val="24"/>
        </w:rPr>
        <w:t>en donde se le exigirá al estudiante</w:t>
      </w:r>
      <w:r w:rsidRPr="00181BD2">
        <w:rPr>
          <w:rFonts w:ascii="Arial" w:hAnsi="Arial" w:cs="Arial"/>
          <w:sz w:val="24"/>
          <w:szCs w:val="24"/>
        </w:rPr>
        <w:t xml:space="preserve"> dominio conceptual de los temas desarrollados durante el cursado, como así también las relaciones que se fueron construyendo en el trans</w:t>
      </w:r>
      <w:r w:rsidR="00423641">
        <w:rPr>
          <w:rFonts w:ascii="Arial" w:hAnsi="Arial" w:cs="Arial"/>
          <w:sz w:val="24"/>
          <w:szCs w:val="24"/>
        </w:rPr>
        <w:t>curso de la asignatura</w:t>
      </w:r>
      <w:r w:rsidRPr="00181BD2">
        <w:rPr>
          <w:rFonts w:ascii="Arial" w:hAnsi="Arial" w:cs="Arial"/>
          <w:sz w:val="24"/>
          <w:szCs w:val="24"/>
        </w:rPr>
        <w:t xml:space="preserve"> entre todos los temas que componen </w:t>
      </w:r>
      <w:r w:rsidR="00423641">
        <w:rPr>
          <w:rFonts w:ascii="Arial" w:hAnsi="Arial" w:cs="Arial"/>
          <w:sz w:val="24"/>
          <w:szCs w:val="24"/>
        </w:rPr>
        <w:t>los contenidos de la misma.</w:t>
      </w:r>
    </w:p>
    <w:p w:rsidR="00EE4B11" w:rsidRPr="00181BD2" w:rsidRDefault="00EE4B11" w:rsidP="00EE4B11">
      <w:pPr>
        <w:spacing w:line="360" w:lineRule="auto"/>
        <w:jc w:val="both"/>
        <w:rPr>
          <w:rStyle w:val="Textoennegrita"/>
          <w:rFonts w:ascii="Arial" w:hAnsi="Arial" w:cs="Arial"/>
          <w:sz w:val="24"/>
          <w:szCs w:val="24"/>
        </w:rPr>
      </w:pPr>
    </w:p>
    <w:p w:rsidR="00EE4B11" w:rsidRPr="00181BD2" w:rsidRDefault="00EE4B11" w:rsidP="00EE4B11">
      <w:pPr>
        <w:spacing w:line="360" w:lineRule="auto"/>
        <w:jc w:val="both"/>
        <w:rPr>
          <w:rFonts w:ascii="Arial" w:hAnsi="Arial" w:cs="Arial"/>
          <w:sz w:val="24"/>
          <w:szCs w:val="24"/>
        </w:rPr>
      </w:pPr>
      <w:r w:rsidRPr="00181BD2">
        <w:rPr>
          <w:rStyle w:val="Textoennegrita"/>
          <w:rFonts w:ascii="Arial" w:hAnsi="Arial" w:cs="Arial"/>
          <w:sz w:val="24"/>
          <w:szCs w:val="24"/>
        </w:rPr>
        <w:t xml:space="preserve">5.1. REQUISITOS PARA </w:t>
      </w:r>
      <w:smartTag w:uri="urn:schemas-microsoft-com:office:smarttags" w:element="PersonName">
        <w:smartTagPr>
          <w:attr w:name="ProductID" w:val="LA OBTENCIￓN DE"/>
        </w:smartTagPr>
        <w:r w:rsidRPr="00181BD2">
          <w:rPr>
            <w:rStyle w:val="Textoennegrita"/>
            <w:rFonts w:ascii="Arial" w:hAnsi="Arial" w:cs="Arial"/>
            <w:sz w:val="24"/>
            <w:szCs w:val="24"/>
          </w:rPr>
          <w:t>LA OBTENCIÓN DE</w:t>
        </w:r>
      </w:smartTag>
      <w:r w:rsidRPr="00181BD2">
        <w:rPr>
          <w:rStyle w:val="Textoennegrita"/>
          <w:rFonts w:ascii="Arial" w:hAnsi="Arial" w:cs="Arial"/>
          <w:sz w:val="24"/>
          <w:szCs w:val="24"/>
        </w:rPr>
        <w:t xml:space="preserve"> LAS DIFERENTES CONDICIONES DE ESTUDIANTE </w:t>
      </w:r>
    </w:p>
    <w:p w:rsidR="00EE4B11" w:rsidRPr="00181BD2" w:rsidRDefault="00EE4B11" w:rsidP="00EE4B11">
      <w:pPr>
        <w:spacing w:after="0" w:line="360" w:lineRule="auto"/>
        <w:rPr>
          <w:rFonts w:ascii="Arial" w:hAnsi="Arial" w:cs="Arial"/>
          <w:b/>
          <w:sz w:val="24"/>
          <w:szCs w:val="24"/>
        </w:rPr>
      </w:pPr>
      <w:r w:rsidRPr="00181BD2">
        <w:rPr>
          <w:rFonts w:ascii="Arial" w:hAnsi="Arial" w:cs="Arial"/>
          <w:b/>
          <w:sz w:val="24"/>
          <w:szCs w:val="24"/>
        </w:rPr>
        <w:t>RÉGIMEN DE REGULARIDAD</w:t>
      </w:r>
    </w:p>
    <w:p w:rsidR="00EE4B11" w:rsidRDefault="00423641" w:rsidP="00EE4B11">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Aprobación de dos TP</w:t>
      </w:r>
      <w:r w:rsidR="00EE4B11" w:rsidRPr="00AC1EE9">
        <w:rPr>
          <w:rFonts w:ascii="Arial" w:hAnsi="Arial" w:cs="Arial"/>
          <w:sz w:val="24"/>
          <w:szCs w:val="24"/>
        </w:rPr>
        <w:t>, con un mínimo de 5 en cada una de las instancias evaluativas, con la posibilidad de un recuperatorio por cada u</w:t>
      </w:r>
      <w:r>
        <w:rPr>
          <w:rFonts w:ascii="Arial" w:hAnsi="Arial" w:cs="Arial"/>
          <w:sz w:val="24"/>
          <w:szCs w:val="24"/>
        </w:rPr>
        <w:t>no de ellos</w:t>
      </w:r>
      <w:r w:rsidR="00EE4B11" w:rsidRPr="00AC1EE9">
        <w:rPr>
          <w:rFonts w:ascii="Arial" w:hAnsi="Arial" w:cs="Arial"/>
          <w:sz w:val="24"/>
          <w:szCs w:val="24"/>
        </w:rPr>
        <w:t xml:space="preserve">. Para alcanzar el mínimo de 5 en cada una de dichas evaluaciones, los alumnos deberán acreditar un mínimo del 50 % de los conocimientos solicitados en la evaluación, en donde estarán incluidos los temas más importantes de la asignatura. </w:t>
      </w:r>
    </w:p>
    <w:p w:rsidR="00423641" w:rsidRPr="00AC1EE9" w:rsidRDefault="00423641" w:rsidP="00EE4B11">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t xml:space="preserve">Aprobación del examen integrador con una nota mínima de 5 </w:t>
      </w:r>
    </w:p>
    <w:p w:rsidR="00EE4B11" w:rsidRDefault="00EE4B11" w:rsidP="00423641">
      <w:pPr>
        <w:pStyle w:val="Prrafodelista"/>
        <w:numPr>
          <w:ilvl w:val="0"/>
          <w:numId w:val="8"/>
        </w:numPr>
        <w:spacing w:after="0" w:line="360" w:lineRule="auto"/>
        <w:jc w:val="both"/>
        <w:rPr>
          <w:rFonts w:ascii="Arial" w:hAnsi="Arial" w:cs="Arial"/>
          <w:sz w:val="24"/>
          <w:szCs w:val="24"/>
        </w:rPr>
      </w:pPr>
      <w:r>
        <w:rPr>
          <w:rFonts w:ascii="Arial" w:hAnsi="Arial" w:cs="Arial"/>
          <w:sz w:val="24"/>
          <w:szCs w:val="24"/>
        </w:rPr>
        <w:lastRenderedPageBreak/>
        <w:t>Asistencia a clases de 80 %</w:t>
      </w:r>
    </w:p>
    <w:p w:rsidR="00423641" w:rsidRPr="00423641" w:rsidRDefault="00423641" w:rsidP="00423641">
      <w:pPr>
        <w:pStyle w:val="Prrafodelista"/>
        <w:spacing w:after="0" w:line="360" w:lineRule="auto"/>
        <w:jc w:val="both"/>
        <w:rPr>
          <w:rFonts w:ascii="Arial" w:hAnsi="Arial" w:cs="Arial"/>
          <w:sz w:val="24"/>
          <w:szCs w:val="24"/>
        </w:rPr>
      </w:pPr>
    </w:p>
    <w:p w:rsidR="00EE4B11" w:rsidRPr="00181BD2" w:rsidRDefault="00EE4B11" w:rsidP="00EE4B11">
      <w:pPr>
        <w:spacing w:after="0" w:line="360" w:lineRule="auto"/>
        <w:jc w:val="both"/>
        <w:rPr>
          <w:rFonts w:ascii="Arial" w:hAnsi="Arial" w:cs="Arial"/>
          <w:b/>
          <w:sz w:val="24"/>
          <w:szCs w:val="24"/>
        </w:rPr>
      </w:pPr>
      <w:r w:rsidRPr="00181BD2">
        <w:rPr>
          <w:rFonts w:ascii="Arial" w:hAnsi="Arial" w:cs="Arial"/>
          <w:b/>
          <w:sz w:val="24"/>
          <w:szCs w:val="24"/>
        </w:rPr>
        <w:t>REGIMEN DE PROMOCIÓN</w:t>
      </w:r>
    </w:p>
    <w:p w:rsidR="00EE4B11" w:rsidRDefault="00423641" w:rsidP="00EE4B11">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Aprobación de dos TP, con un mínimo de 7</w:t>
      </w:r>
      <w:r w:rsidRPr="00AC1EE9">
        <w:rPr>
          <w:rFonts w:ascii="Arial" w:hAnsi="Arial" w:cs="Arial"/>
          <w:sz w:val="24"/>
          <w:szCs w:val="24"/>
        </w:rPr>
        <w:t xml:space="preserve"> en cada una de las instancias evaluativas, con la posibilidad de un recuperatorio por cada u</w:t>
      </w:r>
      <w:r>
        <w:rPr>
          <w:rFonts w:ascii="Arial" w:hAnsi="Arial" w:cs="Arial"/>
          <w:sz w:val="24"/>
          <w:szCs w:val="24"/>
        </w:rPr>
        <w:t>no de ellos</w:t>
      </w:r>
      <w:r w:rsidRPr="00AC1EE9">
        <w:rPr>
          <w:rFonts w:ascii="Arial" w:hAnsi="Arial" w:cs="Arial"/>
          <w:sz w:val="24"/>
          <w:szCs w:val="24"/>
        </w:rPr>
        <w:t>.</w:t>
      </w:r>
    </w:p>
    <w:p w:rsidR="00423641" w:rsidRPr="00423641" w:rsidRDefault="00423641" w:rsidP="00423641">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 xml:space="preserve">Aprobación del examen integrador con una nota mínima de 5 </w:t>
      </w:r>
    </w:p>
    <w:p w:rsidR="00EE4B11" w:rsidRDefault="00EE4B11" w:rsidP="00423641">
      <w:pPr>
        <w:pStyle w:val="Prrafodelista"/>
        <w:numPr>
          <w:ilvl w:val="0"/>
          <w:numId w:val="9"/>
        </w:numPr>
        <w:spacing w:after="0" w:line="360" w:lineRule="auto"/>
        <w:jc w:val="both"/>
        <w:rPr>
          <w:rFonts w:ascii="Arial" w:hAnsi="Arial" w:cs="Arial"/>
          <w:sz w:val="24"/>
          <w:szCs w:val="24"/>
        </w:rPr>
      </w:pPr>
      <w:r>
        <w:rPr>
          <w:rFonts w:ascii="Arial" w:hAnsi="Arial" w:cs="Arial"/>
          <w:sz w:val="24"/>
          <w:szCs w:val="24"/>
        </w:rPr>
        <w:t>Asistencia a clases del 80 %</w:t>
      </w:r>
    </w:p>
    <w:p w:rsidR="00423641" w:rsidRPr="00423641" w:rsidRDefault="00423641" w:rsidP="00423641">
      <w:pPr>
        <w:pStyle w:val="Prrafodelista"/>
        <w:spacing w:after="0" w:line="360" w:lineRule="auto"/>
        <w:jc w:val="both"/>
        <w:rPr>
          <w:rFonts w:ascii="Arial" w:hAnsi="Arial" w:cs="Arial"/>
          <w:sz w:val="24"/>
          <w:szCs w:val="24"/>
        </w:rPr>
      </w:pPr>
    </w:p>
    <w:p w:rsidR="00EE4B11" w:rsidRPr="00181BD2" w:rsidRDefault="00EE4B11" w:rsidP="00EE4B11">
      <w:pPr>
        <w:spacing w:after="0" w:line="360" w:lineRule="auto"/>
        <w:rPr>
          <w:rFonts w:ascii="Arial" w:hAnsi="Arial" w:cs="Arial"/>
          <w:b/>
          <w:sz w:val="24"/>
          <w:szCs w:val="24"/>
        </w:rPr>
      </w:pPr>
      <w:r w:rsidRPr="00181BD2">
        <w:rPr>
          <w:rFonts w:ascii="Arial" w:hAnsi="Arial" w:cs="Arial"/>
          <w:b/>
          <w:sz w:val="24"/>
          <w:szCs w:val="24"/>
        </w:rPr>
        <w:t>RÉGIMEN DE CURSADO VOCACIONAL</w:t>
      </w:r>
    </w:p>
    <w:p w:rsidR="00EE4B11" w:rsidRPr="00181BD2" w:rsidRDefault="00EE4B11" w:rsidP="00EE4B11">
      <w:pPr>
        <w:spacing w:after="0" w:line="360" w:lineRule="auto"/>
        <w:jc w:val="both"/>
        <w:rPr>
          <w:rFonts w:ascii="Arial" w:hAnsi="Arial" w:cs="Arial"/>
          <w:sz w:val="24"/>
          <w:szCs w:val="24"/>
        </w:rPr>
      </w:pPr>
      <w:r w:rsidRPr="00181BD2">
        <w:rPr>
          <w:rFonts w:ascii="Arial" w:hAnsi="Arial" w:cs="Arial"/>
          <w:sz w:val="24"/>
          <w:szCs w:val="24"/>
        </w:rPr>
        <w:t>Dicha modalidad tendrá las mismas exigencias que la requerida para la condición de alumno Regular.</w:t>
      </w:r>
    </w:p>
    <w:p w:rsidR="00EE4B11" w:rsidRPr="00181BD2" w:rsidRDefault="00EE4B11" w:rsidP="00EE4B11">
      <w:pPr>
        <w:jc w:val="both"/>
        <w:rPr>
          <w:rFonts w:ascii="Arial" w:hAnsi="Arial" w:cs="Arial"/>
          <w:sz w:val="24"/>
          <w:szCs w:val="24"/>
        </w:rPr>
      </w:pPr>
    </w:p>
    <w:p w:rsidR="00EE4B11" w:rsidRPr="00181BD2" w:rsidRDefault="00EE4B11" w:rsidP="00EE4B11">
      <w:pPr>
        <w:rPr>
          <w:rStyle w:val="Textoennegrita"/>
          <w:rFonts w:ascii="Arial" w:hAnsi="Arial" w:cs="Arial"/>
          <w:sz w:val="24"/>
          <w:szCs w:val="24"/>
        </w:rPr>
      </w:pPr>
      <w:r w:rsidRPr="00181BD2">
        <w:rPr>
          <w:rStyle w:val="Textoennegrita"/>
          <w:rFonts w:ascii="Arial" w:hAnsi="Arial" w:cs="Arial"/>
          <w:sz w:val="24"/>
          <w:szCs w:val="24"/>
        </w:rPr>
        <w:t>6. BIBLIOGRAFÍA</w:t>
      </w:r>
    </w:p>
    <w:p w:rsidR="00EE4B11" w:rsidRPr="00181BD2" w:rsidRDefault="00EE4B11" w:rsidP="00EE4B11">
      <w:pPr>
        <w:rPr>
          <w:rStyle w:val="Textoennegrita"/>
          <w:rFonts w:ascii="Arial" w:hAnsi="Arial" w:cs="Arial"/>
          <w:sz w:val="24"/>
          <w:szCs w:val="24"/>
        </w:rPr>
      </w:pPr>
      <w:r w:rsidRPr="00181BD2">
        <w:rPr>
          <w:rStyle w:val="Textoennegrita"/>
          <w:rFonts w:ascii="Arial" w:hAnsi="Arial" w:cs="Arial"/>
          <w:sz w:val="24"/>
          <w:szCs w:val="24"/>
        </w:rPr>
        <w:t>6.1. BIBLIOGRAFIA OBLIGATORIA</w:t>
      </w:r>
    </w:p>
    <w:p w:rsidR="00EE4B11" w:rsidRPr="00FE3202" w:rsidRDefault="00EE4B11" w:rsidP="00EE4B11">
      <w:pPr>
        <w:pStyle w:val="Textoindependiente2"/>
        <w:spacing w:line="360" w:lineRule="auto"/>
        <w:jc w:val="both"/>
        <w:rPr>
          <w:rFonts w:ascii="Arial" w:hAnsi="Arial" w:cs="Arial"/>
          <w:b/>
          <w:sz w:val="24"/>
          <w:szCs w:val="24"/>
        </w:rPr>
      </w:pPr>
      <w:r w:rsidRPr="00FE3202">
        <w:rPr>
          <w:rFonts w:ascii="Arial" w:hAnsi="Arial" w:cs="Arial"/>
          <w:sz w:val="24"/>
          <w:szCs w:val="24"/>
        </w:rPr>
        <w:t xml:space="preserve">BERLAFFA, M. y Otros (2014). </w:t>
      </w:r>
      <w:r w:rsidRPr="00FE3202">
        <w:rPr>
          <w:rFonts w:ascii="Arial" w:hAnsi="Arial" w:cs="Arial"/>
          <w:i/>
          <w:sz w:val="24"/>
          <w:szCs w:val="24"/>
        </w:rPr>
        <w:t xml:space="preserve">La </w:t>
      </w:r>
      <w:proofErr w:type="spellStart"/>
      <w:r w:rsidRPr="00FE3202">
        <w:rPr>
          <w:rFonts w:ascii="Arial" w:hAnsi="Arial" w:cs="Arial"/>
          <w:i/>
          <w:sz w:val="24"/>
          <w:szCs w:val="24"/>
        </w:rPr>
        <w:t>Subjetividas</w:t>
      </w:r>
      <w:proofErr w:type="spellEnd"/>
      <w:r w:rsidRPr="00FE3202">
        <w:rPr>
          <w:rFonts w:ascii="Arial" w:hAnsi="Arial" w:cs="Arial"/>
          <w:i/>
          <w:sz w:val="24"/>
          <w:szCs w:val="24"/>
        </w:rPr>
        <w:t>-es?....Rizoma.</w:t>
      </w:r>
      <w:r w:rsidRPr="00FE3202">
        <w:rPr>
          <w:rFonts w:ascii="Arial" w:hAnsi="Arial" w:cs="Arial"/>
          <w:sz w:val="24"/>
          <w:szCs w:val="24"/>
        </w:rPr>
        <w:t xml:space="preserve"> En Actas VI Congreso Marplatense de Psicología. Organizado por Secretaría de Posgrado. Facultad de Psicología. Universidad Nacional de Mar del Plata. Diciembre de 2014. </w:t>
      </w:r>
    </w:p>
    <w:p w:rsidR="00EE4B11" w:rsidRPr="00FE3202" w:rsidRDefault="00EE4B11" w:rsidP="00EE4B11">
      <w:pPr>
        <w:pStyle w:val="Datos"/>
        <w:ind w:left="0"/>
        <w:rPr>
          <w:rFonts w:ascii="Arial" w:hAnsi="Arial" w:cs="Arial"/>
          <w:sz w:val="24"/>
          <w:szCs w:val="24"/>
        </w:rPr>
      </w:pPr>
      <w:r w:rsidRPr="00FE3202">
        <w:rPr>
          <w:rFonts w:ascii="Arial" w:hAnsi="Arial" w:cs="Arial"/>
          <w:sz w:val="24"/>
          <w:szCs w:val="24"/>
        </w:rPr>
        <w:t xml:space="preserve">BERLAFFA, M. (2000). </w:t>
      </w:r>
      <w:r w:rsidRPr="00FE3202">
        <w:rPr>
          <w:rFonts w:ascii="Arial" w:hAnsi="Arial" w:cs="Arial"/>
          <w:i/>
          <w:sz w:val="24"/>
          <w:szCs w:val="24"/>
        </w:rPr>
        <w:t>Infancia. Una mirada, otra</w:t>
      </w:r>
      <w:r w:rsidRPr="00FE3202">
        <w:rPr>
          <w:rFonts w:ascii="Arial" w:hAnsi="Arial" w:cs="Arial"/>
          <w:sz w:val="24"/>
          <w:szCs w:val="24"/>
        </w:rPr>
        <w:t xml:space="preserve">. En: López, M.I. y M.L. </w:t>
      </w:r>
      <w:proofErr w:type="spellStart"/>
      <w:r w:rsidRPr="00FE3202">
        <w:rPr>
          <w:rFonts w:ascii="Arial" w:hAnsi="Arial" w:cs="Arial"/>
          <w:sz w:val="24"/>
          <w:szCs w:val="24"/>
        </w:rPr>
        <w:t>Porcar</w:t>
      </w:r>
      <w:proofErr w:type="spellEnd"/>
      <w:r w:rsidRPr="00FE3202">
        <w:rPr>
          <w:rFonts w:ascii="Arial" w:hAnsi="Arial" w:cs="Arial"/>
          <w:sz w:val="24"/>
          <w:szCs w:val="24"/>
        </w:rPr>
        <w:t xml:space="preserve"> (comp.) </w:t>
      </w:r>
      <w:r w:rsidRPr="00FE3202">
        <w:rPr>
          <w:rFonts w:ascii="Arial" w:hAnsi="Arial" w:cs="Arial"/>
          <w:i/>
          <w:sz w:val="24"/>
          <w:szCs w:val="24"/>
        </w:rPr>
        <w:t>¿La infancia o las infancias?</w:t>
      </w:r>
      <w:r w:rsidRPr="00FE3202">
        <w:rPr>
          <w:rFonts w:ascii="Arial" w:hAnsi="Arial" w:cs="Arial"/>
          <w:sz w:val="24"/>
          <w:szCs w:val="24"/>
        </w:rPr>
        <w:t xml:space="preserve"> Actas del V Encuentro Nacional de Carreras Universitarias de Nivel Inicial. I.S.B.N.: 987-98201-7-7. Editorial Facultad de Educación Elemental y Especial. Mendoza. CD-ROM.</w:t>
      </w:r>
    </w:p>
    <w:p w:rsidR="00EE4B11" w:rsidRPr="00FE3202" w:rsidRDefault="00EE4B11" w:rsidP="00EE4B11">
      <w:pPr>
        <w:spacing w:after="0" w:line="360" w:lineRule="auto"/>
        <w:jc w:val="both"/>
        <w:rPr>
          <w:rFonts w:ascii="Arial" w:hAnsi="Arial" w:cs="Arial"/>
          <w:sz w:val="24"/>
          <w:szCs w:val="24"/>
        </w:rPr>
      </w:pPr>
      <w:r w:rsidRPr="00FE3202">
        <w:rPr>
          <w:rFonts w:ascii="Arial" w:hAnsi="Arial" w:cs="Arial"/>
          <w:sz w:val="24"/>
          <w:szCs w:val="24"/>
        </w:rPr>
        <w:t xml:space="preserve">LARROSA, Jorge (2000) </w:t>
      </w:r>
      <w:r w:rsidRPr="00FE3202">
        <w:rPr>
          <w:rFonts w:ascii="Arial" w:hAnsi="Arial" w:cs="Arial"/>
          <w:i/>
          <w:iCs/>
          <w:sz w:val="24"/>
          <w:szCs w:val="24"/>
        </w:rPr>
        <w:t>Pedagogía Profana. Estudios sobre lenguaje, subjetividad y formación.</w:t>
      </w:r>
      <w:r w:rsidRPr="00607808">
        <w:rPr>
          <w:rFonts w:ascii="Arial" w:hAnsi="Arial" w:cs="Arial"/>
          <w:i/>
          <w:iCs/>
          <w:sz w:val="24"/>
          <w:szCs w:val="24"/>
        </w:rPr>
        <w:t xml:space="preserve"> </w:t>
      </w:r>
      <w:r w:rsidRPr="00607808">
        <w:rPr>
          <w:rFonts w:ascii="Arial" w:hAnsi="Arial" w:cs="Arial"/>
          <w:sz w:val="24"/>
          <w:szCs w:val="24"/>
        </w:rPr>
        <w:t xml:space="preserve">Cap. 8 El Enigma de la Infancia. </w:t>
      </w:r>
      <w:r w:rsidRPr="00FE3202">
        <w:rPr>
          <w:rFonts w:ascii="Arial" w:hAnsi="Arial" w:cs="Arial"/>
          <w:sz w:val="24"/>
          <w:szCs w:val="24"/>
        </w:rPr>
        <w:t xml:space="preserve">Novedades Educativas. Buenos Aires. </w:t>
      </w:r>
    </w:p>
    <w:p w:rsidR="00EE4B11" w:rsidRDefault="00EE4B11" w:rsidP="00EE4B11">
      <w:pPr>
        <w:pStyle w:val="Textoindependiente"/>
        <w:spacing w:line="360" w:lineRule="auto"/>
        <w:rPr>
          <w:rFonts w:ascii="Arial" w:hAnsi="Arial" w:cs="Arial"/>
          <w:szCs w:val="24"/>
          <w:lang w:val="en-US"/>
        </w:rPr>
      </w:pPr>
      <w:r w:rsidRPr="00FE3202">
        <w:rPr>
          <w:rFonts w:ascii="Arial" w:hAnsi="Arial" w:cs="Arial"/>
          <w:szCs w:val="24"/>
          <w:lang w:val="fr-FR"/>
        </w:rPr>
        <w:t xml:space="preserve">LYOTARD, Jean Francois (1997). </w:t>
      </w:r>
      <w:r w:rsidRPr="00FE3202">
        <w:rPr>
          <w:rFonts w:ascii="Arial" w:hAnsi="Arial" w:cs="Arial"/>
          <w:i/>
          <w:szCs w:val="24"/>
        </w:rPr>
        <w:t>Lecturas de Infancia</w:t>
      </w:r>
      <w:r w:rsidRPr="00FE3202">
        <w:rPr>
          <w:rFonts w:ascii="Arial" w:hAnsi="Arial" w:cs="Arial"/>
          <w:szCs w:val="24"/>
        </w:rPr>
        <w:t xml:space="preserve">. </w:t>
      </w:r>
      <w:r>
        <w:rPr>
          <w:rFonts w:ascii="Arial" w:hAnsi="Arial" w:cs="Arial"/>
          <w:szCs w:val="24"/>
        </w:rPr>
        <w:t xml:space="preserve">Cap. 4 Sobreviviente. </w:t>
      </w:r>
      <w:r w:rsidRPr="00FE3202">
        <w:rPr>
          <w:rFonts w:ascii="Arial" w:hAnsi="Arial" w:cs="Arial"/>
          <w:szCs w:val="24"/>
          <w:lang w:val="en-US"/>
        </w:rPr>
        <w:t>Eudeba. Buenos Aires.</w:t>
      </w:r>
    </w:p>
    <w:p w:rsidR="00EE4B11" w:rsidRPr="00FE3202" w:rsidRDefault="00EE4B11" w:rsidP="00EE4B11">
      <w:pPr>
        <w:pStyle w:val="NormalWeb"/>
        <w:spacing w:before="0" w:after="0" w:line="360" w:lineRule="auto"/>
        <w:jc w:val="both"/>
        <w:rPr>
          <w:rFonts w:ascii="Arial" w:hAnsi="Arial" w:cs="Arial"/>
          <w:szCs w:val="24"/>
        </w:rPr>
      </w:pPr>
      <w:r w:rsidRPr="00FE3202">
        <w:rPr>
          <w:rFonts w:ascii="Arial" w:hAnsi="Arial" w:cs="Arial"/>
          <w:szCs w:val="24"/>
        </w:rPr>
        <w:t xml:space="preserve">VARELA, Julia y ALVAREZ URIA, Fernando (1991). </w:t>
      </w:r>
      <w:r w:rsidRPr="00FE3202">
        <w:rPr>
          <w:rFonts w:ascii="Arial" w:hAnsi="Arial" w:cs="Arial"/>
          <w:i/>
          <w:iCs/>
          <w:szCs w:val="24"/>
        </w:rPr>
        <w:t>Arqueología de la Escuela</w:t>
      </w:r>
      <w:r w:rsidRPr="00FE3202">
        <w:rPr>
          <w:rFonts w:ascii="Arial" w:hAnsi="Arial" w:cs="Arial"/>
          <w:szCs w:val="24"/>
        </w:rPr>
        <w:t xml:space="preserve">. </w:t>
      </w:r>
      <w:r>
        <w:rPr>
          <w:rFonts w:ascii="Arial" w:hAnsi="Arial" w:cs="Arial"/>
          <w:szCs w:val="24"/>
        </w:rPr>
        <w:t xml:space="preserve">Introducción y Cap. 1 La Maquinaria Escolar y Cap. 2 Figuras de Infancia. </w:t>
      </w:r>
      <w:r w:rsidRPr="00FE3202">
        <w:rPr>
          <w:rFonts w:ascii="Arial" w:hAnsi="Arial" w:cs="Arial"/>
          <w:szCs w:val="24"/>
        </w:rPr>
        <w:t>La Piqueta. Madrid.</w:t>
      </w:r>
    </w:p>
    <w:p w:rsidR="00EE4B11" w:rsidRDefault="00EE4B11" w:rsidP="00EE4B11">
      <w:pPr>
        <w:pStyle w:val="Textoindependiente"/>
        <w:spacing w:line="360" w:lineRule="auto"/>
        <w:rPr>
          <w:rFonts w:ascii="Arial" w:hAnsi="Arial" w:cs="Arial"/>
          <w:szCs w:val="24"/>
          <w:lang w:val="en-US"/>
        </w:rPr>
      </w:pPr>
    </w:p>
    <w:p w:rsidR="007471AB" w:rsidRPr="00FE3202" w:rsidRDefault="007471AB" w:rsidP="00EE4B11">
      <w:pPr>
        <w:pStyle w:val="Textoindependiente"/>
        <w:spacing w:line="360" w:lineRule="auto"/>
        <w:rPr>
          <w:rFonts w:ascii="Arial" w:hAnsi="Arial" w:cs="Arial"/>
          <w:szCs w:val="24"/>
          <w:lang w:val="en-US"/>
        </w:rPr>
      </w:pPr>
    </w:p>
    <w:p w:rsidR="00EE4B11" w:rsidRPr="00FE3202" w:rsidRDefault="00EE4B11" w:rsidP="00EE4B11">
      <w:pPr>
        <w:pStyle w:val="Prrafodelista"/>
        <w:spacing w:line="360" w:lineRule="auto"/>
        <w:ind w:left="426"/>
        <w:jc w:val="both"/>
        <w:rPr>
          <w:rFonts w:ascii="Arial" w:hAnsi="Arial" w:cs="Arial"/>
          <w:b/>
          <w:sz w:val="24"/>
          <w:szCs w:val="24"/>
          <w:lang w:val="es-MX"/>
        </w:rPr>
      </w:pPr>
      <w:r w:rsidRPr="00FE3202">
        <w:rPr>
          <w:rFonts w:ascii="Arial" w:hAnsi="Arial" w:cs="Arial"/>
          <w:b/>
          <w:sz w:val="24"/>
          <w:szCs w:val="24"/>
          <w:lang w:val="es-MX"/>
        </w:rPr>
        <w:t>BIBLIOGRAFIA DE CONSULTA</w:t>
      </w:r>
    </w:p>
    <w:p w:rsidR="00EE4B11" w:rsidRPr="00FE3202" w:rsidRDefault="00EE4B11" w:rsidP="00EE4B11">
      <w:pPr>
        <w:pStyle w:val="Prrafodelista"/>
        <w:spacing w:after="0" w:line="360" w:lineRule="auto"/>
        <w:ind w:left="0"/>
        <w:jc w:val="both"/>
        <w:rPr>
          <w:rFonts w:ascii="Arial" w:hAnsi="Arial" w:cs="Arial"/>
          <w:b/>
          <w:sz w:val="24"/>
          <w:szCs w:val="24"/>
          <w:lang w:val="es-MX"/>
        </w:rPr>
      </w:pPr>
      <w:r w:rsidRPr="00FE3202">
        <w:rPr>
          <w:rStyle w:val="normaltextrun"/>
          <w:rFonts w:ascii="Arial" w:hAnsi="Arial" w:cs="Arial"/>
          <w:sz w:val="24"/>
          <w:szCs w:val="24"/>
        </w:rPr>
        <w:t>BALIBAR, E (2001)</w:t>
      </w:r>
      <w:r w:rsidRPr="00FE3202">
        <w:rPr>
          <w:rStyle w:val="apple-converted-space"/>
          <w:rFonts w:ascii="Arial" w:hAnsi="Arial" w:cs="Arial"/>
          <w:sz w:val="24"/>
          <w:szCs w:val="24"/>
        </w:rPr>
        <w:t> </w:t>
      </w:r>
      <w:r w:rsidRPr="00FE3202">
        <w:rPr>
          <w:rStyle w:val="normaltextrun"/>
          <w:rFonts w:ascii="Arial" w:hAnsi="Arial" w:cs="Arial"/>
          <w:i/>
          <w:iCs/>
          <w:sz w:val="24"/>
          <w:szCs w:val="24"/>
        </w:rPr>
        <w:t>El Estructuralismo: ¿Una destitución del sujeto?</w:t>
      </w:r>
      <w:r w:rsidRPr="00FE3202">
        <w:rPr>
          <w:rStyle w:val="apple-converted-space"/>
          <w:rFonts w:ascii="Arial" w:hAnsi="Arial" w:cs="Arial"/>
          <w:sz w:val="24"/>
          <w:szCs w:val="24"/>
        </w:rPr>
        <w:t> </w:t>
      </w:r>
      <w:r w:rsidRPr="00FE3202">
        <w:rPr>
          <w:rStyle w:val="normaltextrun"/>
          <w:rFonts w:ascii="Arial" w:hAnsi="Arial" w:cs="Arial"/>
          <w:sz w:val="24"/>
          <w:szCs w:val="24"/>
        </w:rPr>
        <w:t>Ponencia presentada el 21 de marzo de 2001 en el coloquio “Normas y Estructuras”, Universidad de Rennes I, primera aparición en</w:t>
      </w:r>
      <w:r w:rsidRPr="00FE3202">
        <w:rPr>
          <w:rStyle w:val="apple-converted-space"/>
          <w:rFonts w:ascii="Arial" w:hAnsi="Arial" w:cs="Arial"/>
          <w:sz w:val="24"/>
          <w:szCs w:val="24"/>
        </w:rPr>
        <w:t> </w:t>
      </w:r>
      <w:r w:rsidRPr="00FE3202">
        <w:rPr>
          <w:rStyle w:val="normaltextrun"/>
          <w:rFonts w:ascii="Arial" w:hAnsi="Arial" w:cs="Arial"/>
          <w:sz w:val="24"/>
          <w:szCs w:val="24"/>
        </w:rPr>
        <w:t>la</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Reveu</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Metaphysique</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et 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Morale</w:t>
      </w:r>
      <w:proofErr w:type="spellEnd"/>
      <w:r w:rsidRPr="00FE3202">
        <w:rPr>
          <w:rStyle w:val="normaltextrun"/>
          <w:rFonts w:ascii="Arial" w:hAnsi="Arial" w:cs="Arial"/>
          <w:sz w:val="24"/>
          <w:szCs w:val="24"/>
        </w:rPr>
        <w:t>, número especial “</w:t>
      </w:r>
      <w:proofErr w:type="spellStart"/>
      <w:r w:rsidRPr="00FE3202">
        <w:rPr>
          <w:rStyle w:val="spellingerror"/>
          <w:rFonts w:ascii="Arial" w:eastAsia="Calibri" w:hAnsi="Arial" w:cs="Arial"/>
          <w:sz w:val="24"/>
          <w:szCs w:val="24"/>
        </w:rPr>
        <w:t>Repenser</w:t>
      </w:r>
      <w:proofErr w:type="spellEnd"/>
      <w:r w:rsidRPr="00FE3202">
        <w:rPr>
          <w:rStyle w:val="apple-converted-space"/>
          <w:rFonts w:ascii="Arial" w:hAnsi="Arial" w:cs="Arial"/>
          <w:sz w:val="24"/>
          <w:szCs w:val="24"/>
        </w:rPr>
        <w:t> </w:t>
      </w:r>
      <w:r w:rsidRPr="00FE3202">
        <w:rPr>
          <w:rStyle w:val="normaltextrun"/>
          <w:rFonts w:ascii="Arial" w:hAnsi="Arial" w:cs="Arial"/>
          <w:sz w:val="24"/>
          <w:szCs w:val="24"/>
        </w:rPr>
        <w:t>les</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structures</w:t>
      </w:r>
      <w:proofErr w:type="spellEnd"/>
      <w:r w:rsidRPr="00FE3202">
        <w:rPr>
          <w:rStyle w:val="normaltextrun"/>
          <w:rFonts w:ascii="Arial" w:hAnsi="Arial" w:cs="Arial"/>
          <w:sz w:val="24"/>
          <w:szCs w:val="24"/>
        </w:rPr>
        <w:t>”, Enero de 2005, bajo la dirección de</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Guy</w:t>
      </w:r>
      <w:proofErr w:type="spellEnd"/>
      <w:r w:rsidRPr="00FE3202">
        <w:rPr>
          <w:rStyle w:val="normaltextrun"/>
          <w:rFonts w:ascii="Arial" w:hAnsi="Arial" w:cs="Arial"/>
          <w:sz w:val="24"/>
          <w:szCs w:val="24"/>
        </w:rPr>
        <w:t>-Félix</w:t>
      </w:r>
      <w:r w:rsidRPr="00FE3202">
        <w:rPr>
          <w:rStyle w:val="apple-converted-space"/>
          <w:rFonts w:ascii="Arial" w:hAnsi="Arial" w:cs="Arial"/>
          <w:sz w:val="24"/>
          <w:szCs w:val="24"/>
        </w:rPr>
        <w:t> </w:t>
      </w:r>
      <w:proofErr w:type="spellStart"/>
      <w:r w:rsidRPr="00FE3202">
        <w:rPr>
          <w:rStyle w:val="spellingerror"/>
          <w:rFonts w:ascii="Arial" w:eastAsia="Calibri" w:hAnsi="Arial" w:cs="Arial"/>
          <w:sz w:val="24"/>
          <w:szCs w:val="24"/>
        </w:rPr>
        <w:t>Duportail</w:t>
      </w:r>
      <w:proofErr w:type="spellEnd"/>
      <w:r w:rsidRPr="00FE3202">
        <w:rPr>
          <w:rStyle w:val="normaltextrun"/>
          <w:rFonts w:ascii="Arial" w:hAnsi="Arial" w:cs="Arial"/>
          <w:sz w:val="24"/>
          <w:szCs w:val="24"/>
        </w:rPr>
        <w:t>.</w:t>
      </w:r>
    </w:p>
    <w:p w:rsidR="00EE4B11" w:rsidRPr="00FE3202" w:rsidRDefault="00EE4B11" w:rsidP="00EE4B11">
      <w:pPr>
        <w:pStyle w:val="Textoindependiente2"/>
        <w:spacing w:after="0" w:line="360" w:lineRule="auto"/>
        <w:rPr>
          <w:rFonts w:ascii="Arial" w:hAnsi="Arial" w:cs="Arial"/>
          <w:sz w:val="24"/>
          <w:szCs w:val="24"/>
        </w:rPr>
      </w:pPr>
      <w:r w:rsidRPr="00FE3202">
        <w:rPr>
          <w:rFonts w:ascii="Arial" w:hAnsi="Arial" w:cs="Arial"/>
          <w:sz w:val="24"/>
          <w:szCs w:val="24"/>
        </w:rPr>
        <w:t xml:space="preserve">CASADO, Josefina. AGUDIEZ, Pinar, </w:t>
      </w:r>
      <w:proofErr w:type="spellStart"/>
      <w:r w:rsidRPr="00FE3202">
        <w:rPr>
          <w:rFonts w:ascii="Arial" w:hAnsi="Arial" w:cs="Arial"/>
          <w:sz w:val="24"/>
          <w:szCs w:val="24"/>
        </w:rPr>
        <w:t>comps</w:t>
      </w:r>
      <w:proofErr w:type="spellEnd"/>
      <w:r w:rsidRPr="00FE3202">
        <w:rPr>
          <w:rFonts w:ascii="Arial" w:hAnsi="Arial" w:cs="Arial"/>
          <w:sz w:val="24"/>
          <w:szCs w:val="24"/>
        </w:rPr>
        <w:t xml:space="preserve">. (1990). </w:t>
      </w:r>
      <w:r w:rsidRPr="00FE3202">
        <w:rPr>
          <w:rFonts w:ascii="Arial" w:hAnsi="Arial" w:cs="Arial"/>
          <w:i/>
          <w:sz w:val="24"/>
          <w:szCs w:val="24"/>
        </w:rPr>
        <w:t>El sujeto europeo</w:t>
      </w:r>
      <w:r w:rsidRPr="00FE3202">
        <w:rPr>
          <w:rFonts w:ascii="Arial" w:hAnsi="Arial" w:cs="Arial"/>
          <w:sz w:val="24"/>
          <w:szCs w:val="24"/>
        </w:rPr>
        <w:t>. Pablo Iglesias. Madrid.</w:t>
      </w:r>
    </w:p>
    <w:p w:rsidR="00EE4B11" w:rsidRPr="00FE3202" w:rsidRDefault="00EE4B11" w:rsidP="00EE4B11">
      <w:pPr>
        <w:spacing w:after="0" w:line="360" w:lineRule="auto"/>
        <w:jc w:val="both"/>
        <w:rPr>
          <w:rFonts w:ascii="Arial" w:hAnsi="Arial" w:cs="Arial"/>
          <w:sz w:val="24"/>
          <w:szCs w:val="24"/>
        </w:rPr>
      </w:pPr>
      <w:r w:rsidRPr="00FE3202">
        <w:rPr>
          <w:rFonts w:ascii="Arial" w:hAnsi="Arial" w:cs="Arial"/>
          <w:sz w:val="24"/>
          <w:szCs w:val="24"/>
          <w:lang w:val="es-ES_tradnl"/>
        </w:rPr>
        <w:t xml:space="preserve">BOURDIEU, Pierre (1999) </w:t>
      </w:r>
      <w:r w:rsidRPr="00FE3202">
        <w:rPr>
          <w:rFonts w:ascii="Arial" w:hAnsi="Arial" w:cs="Arial"/>
          <w:i/>
          <w:iCs/>
          <w:sz w:val="24"/>
          <w:szCs w:val="24"/>
        </w:rPr>
        <w:t>El Campo científico</w:t>
      </w:r>
      <w:r w:rsidRPr="00FE3202">
        <w:rPr>
          <w:rFonts w:ascii="Arial" w:hAnsi="Arial" w:cs="Arial"/>
          <w:sz w:val="24"/>
          <w:szCs w:val="24"/>
        </w:rPr>
        <w:t xml:space="preserve">. En: Intelectuales, política y poder. Eudeba. Buenos Aires. </w:t>
      </w:r>
    </w:p>
    <w:p w:rsidR="00EE4B11" w:rsidRDefault="00EE4B11" w:rsidP="00EE4B11">
      <w:pPr>
        <w:spacing w:after="0" w:line="360" w:lineRule="auto"/>
        <w:jc w:val="both"/>
        <w:rPr>
          <w:rFonts w:ascii="Arial" w:hAnsi="Arial" w:cs="Arial"/>
          <w:sz w:val="24"/>
          <w:szCs w:val="24"/>
        </w:rPr>
      </w:pPr>
      <w:r w:rsidRPr="00FE3202">
        <w:rPr>
          <w:rFonts w:ascii="Arial" w:hAnsi="Arial" w:cs="Arial"/>
          <w:sz w:val="24"/>
          <w:szCs w:val="24"/>
          <w:lang w:val="es-ES_tradnl"/>
        </w:rPr>
        <w:t xml:space="preserve">DOLTO, </w:t>
      </w:r>
      <w:proofErr w:type="spellStart"/>
      <w:r w:rsidRPr="00FE3202">
        <w:rPr>
          <w:rFonts w:ascii="Arial" w:hAnsi="Arial" w:cs="Arial"/>
          <w:sz w:val="24"/>
          <w:szCs w:val="24"/>
          <w:lang w:val="es-ES_tradnl"/>
        </w:rPr>
        <w:t>Francois</w:t>
      </w:r>
      <w:proofErr w:type="spellEnd"/>
      <w:r w:rsidRPr="00FE3202">
        <w:rPr>
          <w:rFonts w:ascii="Arial" w:hAnsi="Arial" w:cs="Arial"/>
          <w:sz w:val="24"/>
          <w:szCs w:val="24"/>
          <w:lang w:val="es-ES_tradnl"/>
        </w:rPr>
        <w:t xml:space="preserve"> (1991) </w:t>
      </w:r>
      <w:r w:rsidRPr="00FE3202">
        <w:rPr>
          <w:rFonts w:ascii="Arial" w:hAnsi="Arial" w:cs="Arial"/>
          <w:i/>
          <w:iCs/>
          <w:sz w:val="24"/>
          <w:szCs w:val="24"/>
          <w:lang w:val="es-ES_tradnl"/>
        </w:rPr>
        <w:t>La Causa de los Niños</w:t>
      </w:r>
      <w:r w:rsidRPr="00FE3202">
        <w:rPr>
          <w:rFonts w:ascii="Arial" w:hAnsi="Arial" w:cs="Arial"/>
          <w:sz w:val="24"/>
          <w:szCs w:val="24"/>
          <w:lang w:val="es-ES_tradnl"/>
        </w:rPr>
        <w:t xml:space="preserve">. </w:t>
      </w:r>
      <w:proofErr w:type="spellStart"/>
      <w:r w:rsidRPr="00FE3202">
        <w:rPr>
          <w:rFonts w:ascii="Arial" w:hAnsi="Arial" w:cs="Arial"/>
          <w:sz w:val="24"/>
          <w:szCs w:val="24"/>
        </w:rPr>
        <w:t>Paidos</w:t>
      </w:r>
      <w:proofErr w:type="spellEnd"/>
      <w:r w:rsidRPr="00FE3202">
        <w:rPr>
          <w:rFonts w:ascii="Arial" w:hAnsi="Arial" w:cs="Arial"/>
          <w:sz w:val="24"/>
          <w:szCs w:val="24"/>
        </w:rPr>
        <w:t>. Buenos Aires</w:t>
      </w:r>
    </w:p>
    <w:p w:rsidR="00EE4B11" w:rsidRPr="00FE3202" w:rsidRDefault="00EE4B11" w:rsidP="00EE4B11">
      <w:pPr>
        <w:spacing w:after="0" w:line="360" w:lineRule="auto"/>
        <w:jc w:val="both"/>
        <w:rPr>
          <w:rFonts w:ascii="Arial" w:hAnsi="Arial" w:cs="Arial"/>
          <w:sz w:val="24"/>
          <w:szCs w:val="24"/>
        </w:rPr>
      </w:pPr>
      <w:r w:rsidRPr="00FE3202">
        <w:rPr>
          <w:rStyle w:val="normaltextrun"/>
          <w:rFonts w:ascii="Arial" w:hAnsi="Arial" w:cs="Arial"/>
          <w:color w:val="000000"/>
          <w:sz w:val="24"/>
          <w:szCs w:val="24"/>
          <w:shd w:val="clear" w:color="auto" w:fill="FFFFFF"/>
        </w:rPr>
        <w:t>FOUCAULT, M.  (1988)</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i/>
          <w:iCs/>
          <w:color w:val="000000"/>
          <w:sz w:val="24"/>
          <w:szCs w:val="24"/>
          <w:shd w:val="clear" w:color="auto" w:fill="FFFFFF"/>
        </w:rPr>
        <w:t>El sujeto y el poder</w:t>
      </w:r>
      <w:r w:rsidRPr="00FE3202">
        <w:rPr>
          <w:rStyle w:val="normaltextrun"/>
          <w:rFonts w:ascii="Arial" w:hAnsi="Arial" w:cs="Arial"/>
          <w:color w:val="000000"/>
          <w:sz w:val="24"/>
          <w:szCs w:val="24"/>
          <w:shd w:val="clear" w:color="auto" w:fill="FFFFFF"/>
        </w:rPr>
        <w:t>. Revista Mexicana de Sociología, 3, 3-20. Versión reproducida del texto original del mismo título, que se publicara como</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postfacio</w:t>
      </w:r>
      <w:proofErr w:type="spellEnd"/>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del libro</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i/>
          <w:iCs/>
          <w:color w:val="000000"/>
          <w:sz w:val="24"/>
          <w:szCs w:val="24"/>
          <w:shd w:val="clear" w:color="auto" w:fill="FFFFFF"/>
        </w:rPr>
        <w:t>Michel Foucault: más allá del estructuralismo y la hermenéutica</w:t>
      </w:r>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de</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Dreyfus</w:t>
      </w:r>
      <w:proofErr w:type="spellEnd"/>
      <w:r w:rsidRPr="00FE3202">
        <w:rPr>
          <w:rStyle w:val="apple-converted-space"/>
          <w:rFonts w:ascii="Arial" w:hAnsi="Arial" w:cs="Arial"/>
          <w:color w:val="000000"/>
          <w:sz w:val="24"/>
          <w:szCs w:val="24"/>
          <w:shd w:val="clear" w:color="auto" w:fill="FFFFFF"/>
        </w:rPr>
        <w:t> </w:t>
      </w:r>
      <w:r w:rsidRPr="00FE3202">
        <w:rPr>
          <w:rStyle w:val="normaltextrun"/>
          <w:rFonts w:ascii="Arial" w:hAnsi="Arial" w:cs="Arial"/>
          <w:color w:val="000000"/>
          <w:sz w:val="24"/>
          <w:szCs w:val="24"/>
          <w:shd w:val="clear" w:color="auto" w:fill="FFFFFF"/>
        </w:rPr>
        <w:t>y</w:t>
      </w:r>
      <w:r w:rsidRPr="00FE3202">
        <w:rPr>
          <w:rStyle w:val="apple-converted-space"/>
          <w:rFonts w:ascii="Arial" w:hAnsi="Arial" w:cs="Arial"/>
          <w:color w:val="000000"/>
          <w:sz w:val="24"/>
          <w:szCs w:val="24"/>
          <w:shd w:val="clear" w:color="auto" w:fill="FFFFFF"/>
        </w:rPr>
        <w:t> </w:t>
      </w:r>
      <w:proofErr w:type="spellStart"/>
      <w:r w:rsidRPr="00FE3202">
        <w:rPr>
          <w:rStyle w:val="spellingerror"/>
          <w:rFonts w:ascii="Arial" w:hAnsi="Arial" w:cs="Arial"/>
          <w:color w:val="000000"/>
          <w:sz w:val="24"/>
          <w:szCs w:val="24"/>
          <w:shd w:val="clear" w:color="auto" w:fill="FFFFFF"/>
        </w:rPr>
        <w:t>Rabinow</w:t>
      </w:r>
      <w:proofErr w:type="spellEnd"/>
      <w:r w:rsidRPr="00FE3202">
        <w:rPr>
          <w:rStyle w:val="normaltextrun"/>
          <w:rFonts w:ascii="Arial" w:hAnsi="Arial" w:cs="Arial"/>
          <w:color w:val="000000"/>
          <w:sz w:val="24"/>
          <w:szCs w:val="24"/>
          <w:shd w:val="clear" w:color="auto" w:fill="FFFFFF"/>
        </w:rPr>
        <w:t>.</w:t>
      </w:r>
      <w:r w:rsidRPr="00FE3202">
        <w:rPr>
          <w:rStyle w:val="eop"/>
          <w:rFonts w:ascii="Arial" w:hAnsi="Arial" w:cs="Arial"/>
          <w:color w:val="000000"/>
          <w:sz w:val="24"/>
          <w:szCs w:val="24"/>
          <w:shd w:val="clear" w:color="auto" w:fill="FFFFFF"/>
        </w:rPr>
        <w:t> </w:t>
      </w:r>
    </w:p>
    <w:p w:rsidR="00EE4B11" w:rsidRPr="00FE3202" w:rsidRDefault="00EE4B11" w:rsidP="00EE4B11">
      <w:pPr>
        <w:pStyle w:val="Textoindependiente"/>
        <w:spacing w:line="360" w:lineRule="auto"/>
        <w:rPr>
          <w:rFonts w:ascii="Arial" w:hAnsi="Arial" w:cs="Arial"/>
          <w:szCs w:val="24"/>
          <w:lang w:val="es-ES_tradnl"/>
        </w:rPr>
      </w:pPr>
      <w:r w:rsidRPr="00FE3202">
        <w:rPr>
          <w:rFonts w:ascii="Arial" w:hAnsi="Arial" w:cs="Arial"/>
          <w:szCs w:val="24"/>
        </w:rPr>
        <w:t xml:space="preserve">HUNTER, </w:t>
      </w:r>
      <w:proofErr w:type="spellStart"/>
      <w:r w:rsidRPr="00FE3202">
        <w:rPr>
          <w:rFonts w:ascii="Arial" w:hAnsi="Arial" w:cs="Arial"/>
          <w:szCs w:val="24"/>
        </w:rPr>
        <w:t>Ian</w:t>
      </w:r>
      <w:proofErr w:type="spellEnd"/>
      <w:r w:rsidRPr="00FE3202">
        <w:rPr>
          <w:rFonts w:ascii="Arial" w:hAnsi="Arial" w:cs="Arial"/>
          <w:szCs w:val="24"/>
        </w:rPr>
        <w:t xml:space="preserve">. (1995) </w:t>
      </w:r>
      <w:r w:rsidRPr="00FE3202">
        <w:rPr>
          <w:rFonts w:ascii="Arial" w:hAnsi="Arial" w:cs="Arial"/>
          <w:i/>
          <w:iCs/>
          <w:szCs w:val="24"/>
        </w:rPr>
        <w:t>La personalidad como vocación: la racionalidad política de las humanidades</w:t>
      </w:r>
      <w:r w:rsidRPr="00FE3202">
        <w:rPr>
          <w:rFonts w:ascii="Arial" w:hAnsi="Arial" w:cs="Arial"/>
          <w:szCs w:val="24"/>
        </w:rPr>
        <w:t>: En: Larrosa  Jorge. Escuela, poder y subjetivación. La Piqueta. Madrid.</w:t>
      </w:r>
      <w:r w:rsidRPr="00FE3202">
        <w:rPr>
          <w:rFonts w:ascii="Arial" w:hAnsi="Arial" w:cs="Arial"/>
          <w:szCs w:val="24"/>
          <w:lang w:val="es-ES_tradnl"/>
        </w:rPr>
        <w:t xml:space="preserve"> p. 193-252</w:t>
      </w:r>
    </w:p>
    <w:p w:rsidR="00EE4B11" w:rsidRDefault="00EE4B11" w:rsidP="00EE4B11">
      <w:pPr>
        <w:pStyle w:val="paragraph"/>
        <w:spacing w:before="0" w:beforeAutospacing="0" w:after="0" w:afterAutospacing="0" w:line="360" w:lineRule="auto"/>
        <w:textAlignment w:val="baseline"/>
        <w:rPr>
          <w:rStyle w:val="eop"/>
          <w:rFonts w:ascii="Arial" w:hAnsi="Arial" w:cs="Arial"/>
        </w:rPr>
      </w:pPr>
      <w:r w:rsidRPr="00FE3202">
        <w:rPr>
          <w:rStyle w:val="normaltextrun"/>
          <w:rFonts w:ascii="Arial" w:hAnsi="Arial" w:cs="Arial"/>
          <w:lang w:val="en-US"/>
        </w:rPr>
        <w:t>TASSIN, E (2012) ALTHUSSER/RANCIERE/FOUCAULT/ARENDT/DELEUZE.</w:t>
      </w:r>
      <w:r w:rsidRPr="00FE3202">
        <w:rPr>
          <w:rStyle w:val="apple-converted-space"/>
          <w:rFonts w:ascii="Arial" w:hAnsi="Arial" w:cs="Arial"/>
          <w:lang w:val="en-US"/>
        </w:rPr>
        <w:t> </w:t>
      </w:r>
      <w:r w:rsidRPr="00FE3202">
        <w:rPr>
          <w:rStyle w:val="normaltextrun"/>
          <w:rFonts w:ascii="Arial" w:hAnsi="Arial" w:cs="Arial"/>
          <w:i/>
          <w:iCs/>
        </w:rPr>
        <w:t>De la subjetivación política.</w:t>
      </w:r>
      <w:r w:rsidRPr="00FE3202">
        <w:rPr>
          <w:rStyle w:val="apple-converted-space"/>
          <w:rFonts w:ascii="Arial" w:hAnsi="Arial" w:cs="Arial"/>
        </w:rPr>
        <w:t> </w:t>
      </w:r>
      <w:r w:rsidRPr="00FE3202">
        <w:rPr>
          <w:rStyle w:val="normaltextrun"/>
          <w:rFonts w:ascii="Arial" w:hAnsi="Arial" w:cs="Arial"/>
        </w:rPr>
        <w:t>Revista de Estudios Sociales. Nº 43. ISSN0123-885X.</w:t>
      </w:r>
      <w:r w:rsidRPr="00FE3202">
        <w:rPr>
          <w:rStyle w:val="apple-converted-space"/>
          <w:rFonts w:ascii="Arial" w:hAnsi="Arial" w:cs="Arial"/>
        </w:rPr>
        <w:t> </w:t>
      </w:r>
      <w:proofErr w:type="spellStart"/>
      <w:r w:rsidRPr="00FE3202">
        <w:rPr>
          <w:rStyle w:val="spellingerror"/>
          <w:rFonts w:ascii="Arial" w:eastAsia="Calibri" w:hAnsi="Arial" w:cs="Arial"/>
        </w:rPr>
        <w:t>Pp</w:t>
      </w:r>
      <w:proofErr w:type="spellEnd"/>
      <w:r w:rsidRPr="00FE3202">
        <w:rPr>
          <w:rStyle w:val="apple-converted-space"/>
          <w:rFonts w:ascii="Arial" w:hAnsi="Arial" w:cs="Arial"/>
        </w:rPr>
        <w:t> </w:t>
      </w:r>
      <w:r w:rsidRPr="00FE3202">
        <w:rPr>
          <w:rStyle w:val="normaltextrun"/>
          <w:rFonts w:ascii="Arial" w:hAnsi="Arial" w:cs="Arial"/>
        </w:rPr>
        <w:t>36-49. Bogotá.</w:t>
      </w:r>
      <w:r w:rsidRPr="00FE3202">
        <w:rPr>
          <w:rStyle w:val="eop"/>
          <w:rFonts w:ascii="Arial" w:hAnsi="Arial" w:cs="Arial"/>
        </w:rPr>
        <w:t> </w:t>
      </w:r>
    </w:p>
    <w:p w:rsidR="00EE4B11" w:rsidRDefault="00EE4B11" w:rsidP="00EE4B11">
      <w:pPr>
        <w:pStyle w:val="paragraph"/>
        <w:spacing w:before="0" w:beforeAutospacing="0" w:after="0" w:afterAutospacing="0" w:line="360" w:lineRule="auto"/>
        <w:jc w:val="both"/>
        <w:textAlignment w:val="baseline"/>
        <w:rPr>
          <w:rStyle w:val="eop"/>
          <w:rFonts w:ascii="Arial" w:hAnsi="Arial" w:cs="Arial"/>
        </w:rPr>
      </w:pPr>
      <w:r w:rsidRPr="00FE3202">
        <w:rPr>
          <w:rStyle w:val="normaltextrun"/>
          <w:rFonts w:ascii="Arial" w:hAnsi="Arial" w:cs="Arial"/>
        </w:rPr>
        <w:t>RANCIÈRE, J. (2000): “Política, identificación, subjetivación”. En Benjamín</w:t>
      </w:r>
      <w:r w:rsidRPr="00FE3202">
        <w:rPr>
          <w:rStyle w:val="apple-converted-space"/>
          <w:rFonts w:ascii="Arial" w:hAnsi="Arial" w:cs="Arial"/>
        </w:rPr>
        <w:t> </w:t>
      </w:r>
      <w:proofErr w:type="spellStart"/>
      <w:r w:rsidRPr="00FE3202">
        <w:rPr>
          <w:rStyle w:val="spellingerror"/>
          <w:rFonts w:ascii="Arial" w:eastAsia="Calibri" w:hAnsi="Arial" w:cs="Arial"/>
        </w:rPr>
        <w:t>Arditti</w:t>
      </w:r>
      <w:proofErr w:type="spellEnd"/>
      <w:r w:rsidRPr="00FE3202">
        <w:rPr>
          <w:rStyle w:val="apple-converted-space"/>
          <w:rFonts w:ascii="Arial" w:hAnsi="Arial" w:cs="Arial"/>
        </w:rPr>
        <w:t> </w:t>
      </w:r>
      <w:r w:rsidRPr="00FE3202">
        <w:rPr>
          <w:rStyle w:val="normaltextrun"/>
          <w:rFonts w:ascii="Arial" w:hAnsi="Arial" w:cs="Arial"/>
        </w:rPr>
        <w:t>(editor)</w:t>
      </w:r>
      <w:r w:rsidRPr="00FE3202">
        <w:rPr>
          <w:rStyle w:val="apple-converted-space"/>
          <w:rFonts w:ascii="Arial" w:hAnsi="Arial" w:cs="Arial"/>
        </w:rPr>
        <w:t> </w:t>
      </w:r>
      <w:r w:rsidRPr="00FE3202">
        <w:rPr>
          <w:rStyle w:val="normaltextrun"/>
          <w:rFonts w:ascii="Arial" w:hAnsi="Arial" w:cs="Arial"/>
          <w:i/>
          <w:iCs/>
        </w:rPr>
        <w:t>El reverso de la diferencia.</w:t>
      </w:r>
      <w:r w:rsidRPr="00FE3202">
        <w:rPr>
          <w:rStyle w:val="apple-converted-space"/>
          <w:rFonts w:ascii="Arial" w:hAnsi="Arial" w:cs="Arial"/>
          <w:i/>
          <w:iCs/>
        </w:rPr>
        <w:t> </w:t>
      </w:r>
      <w:r w:rsidRPr="00FE3202">
        <w:rPr>
          <w:rStyle w:val="normaltextrun"/>
          <w:rFonts w:ascii="Arial" w:hAnsi="Arial" w:cs="Arial"/>
        </w:rPr>
        <w:t>Nueva Sociedad.</w:t>
      </w:r>
      <w:r w:rsidRPr="00FE3202">
        <w:rPr>
          <w:rStyle w:val="apple-converted-space"/>
          <w:rFonts w:ascii="Arial" w:hAnsi="Arial" w:cs="Arial"/>
        </w:rPr>
        <w:t> </w:t>
      </w:r>
      <w:r w:rsidRPr="00FE3202">
        <w:rPr>
          <w:rStyle w:val="normaltextrun"/>
          <w:rFonts w:ascii="Arial" w:hAnsi="Arial" w:cs="Arial"/>
        </w:rPr>
        <w:t>Caracas.</w:t>
      </w:r>
      <w:r w:rsidRPr="00FE3202">
        <w:rPr>
          <w:rStyle w:val="eop"/>
          <w:rFonts w:ascii="Arial" w:hAnsi="Arial" w:cs="Arial"/>
        </w:rPr>
        <w:t> </w:t>
      </w:r>
    </w:p>
    <w:p w:rsidR="00EE4B11" w:rsidRPr="00CC51CF" w:rsidRDefault="00EE4B11" w:rsidP="00EE4B11">
      <w:pPr>
        <w:spacing w:after="0" w:line="360" w:lineRule="auto"/>
        <w:jc w:val="both"/>
        <w:rPr>
          <w:rFonts w:ascii="Arial" w:hAnsi="Arial" w:cs="Arial"/>
          <w:sz w:val="24"/>
          <w:szCs w:val="24"/>
        </w:rPr>
      </w:pPr>
      <w:r w:rsidRPr="00FE3202">
        <w:rPr>
          <w:rFonts w:ascii="Arial" w:hAnsi="Arial" w:cs="Arial"/>
          <w:sz w:val="24"/>
          <w:szCs w:val="24"/>
        </w:rPr>
        <w:t xml:space="preserve">SKLIAR, Carlos. TELLEZ, </w:t>
      </w:r>
      <w:proofErr w:type="spellStart"/>
      <w:r w:rsidRPr="00FE3202">
        <w:rPr>
          <w:rFonts w:ascii="Arial" w:hAnsi="Arial" w:cs="Arial"/>
          <w:sz w:val="24"/>
          <w:szCs w:val="24"/>
        </w:rPr>
        <w:t>Magaldy</w:t>
      </w:r>
      <w:proofErr w:type="spellEnd"/>
      <w:r w:rsidRPr="00FE3202">
        <w:rPr>
          <w:rFonts w:ascii="Arial" w:hAnsi="Arial" w:cs="Arial"/>
          <w:sz w:val="24"/>
          <w:szCs w:val="24"/>
        </w:rPr>
        <w:t xml:space="preserve">. (2008) </w:t>
      </w:r>
      <w:r w:rsidRPr="00FE3202">
        <w:rPr>
          <w:rFonts w:ascii="Arial" w:hAnsi="Arial" w:cs="Arial"/>
          <w:i/>
          <w:sz w:val="24"/>
          <w:szCs w:val="24"/>
        </w:rPr>
        <w:t>Conmover la educación. Ensayos para una pedagogía de la diferencia</w:t>
      </w:r>
      <w:r w:rsidRPr="00FE3202">
        <w:rPr>
          <w:rFonts w:ascii="Arial" w:hAnsi="Arial" w:cs="Arial"/>
          <w:sz w:val="24"/>
          <w:szCs w:val="24"/>
        </w:rPr>
        <w:t>. Noveduc. Buenos Aires.</w:t>
      </w:r>
      <w:r w:rsidRPr="00FE3202">
        <w:rPr>
          <w:rFonts w:ascii="Arial" w:hAnsi="Arial" w:cs="Arial"/>
          <w:b/>
          <w:sz w:val="24"/>
          <w:szCs w:val="24"/>
        </w:rPr>
        <w:tab/>
      </w:r>
    </w:p>
    <w:p w:rsidR="00EE4B11" w:rsidRPr="00FE3202" w:rsidRDefault="00EE4B11" w:rsidP="00EE4B11">
      <w:pPr>
        <w:pStyle w:val="NormalWeb"/>
        <w:spacing w:before="0" w:after="0" w:line="360" w:lineRule="auto"/>
        <w:jc w:val="both"/>
        <w:rPr>
          <w:rFonts w:ascii="Arial" w:hAnsi="Arial" w:cs="Arial"/>
          <w:szCs w:val="24"/>
        </w:rPr>
      </w:pPr>
      <w:r w:rsidRPr="00FE3202">
        <w:rPr>
          <w:rFonts w:ascii="Arial" w:hAnsi="Arial" w:cs="Arial"/>
          <w:szCs w:val="24"/>
        </w:rPr>
        <w:t xml:space="preserve">WALKERDINE, </w:t>
      </w:r>
      <w:proofErr w:type="spellStart"/>
      <w:r w:rsidRPr="00FE3202">
        <w:rPr>
          <w:rFonts w:ascii="Arial" w:hAnsi="Arial" w:cs="Arial"/>
          <w:szCs w:val="24"/>
        </w:rPr>
        <w:t>Valerie</w:t>
      </w:r>
      <w:proofErr w:type="spellEnd"/>
      <w:r w:rsidRPr="00FE3202">
        <w:rPr>
          <w:rFonts w:ascii="Arial" w:hAnsi="Arial" w:cs="Arial"/>
          <w:szCs w:val="24"/>
        </w:rPr>
        <w:t xml:space="preserve">. (1995). </w:t>
      </w:r>
      <w:r w:rsidRPr="00FE3202">
        <w:rPr>
          <w:rFonts w:ascii="Arial" w:hAnsi="Arial" w:cs="Arial"/>
          <w:i/>
          <w:szCs w:val="24"/>
        </w:rPr>
        <w:t xml:space="preserve">Psicología del Desarrollo y Pedagogía Centrada en el Niño. La Inserción de Piaget en la Educación Temprana. </w:t>
      </w:r>
      <w:r w:rsidRPr="00FE3202">
        <w:rPr>
          <w:rFonts w:ascii="Arial" w:hAnsi="Arial" w:cs="Arial"/>
          <w:szCs w:val="24"/>
        </w:rPr>
        <w:t xml:space="preserve">En: Larrosa, Jorge. </w:t>
      </w:r>
      <w:r w:rsidRPr="00FE3202">
        <w:rPr>
          <w:rFonts w:ascii="Arial" w:hAnsi="Arial" w:cs="Arial"/>
          <w:i/>
          <w:szCs w:val="24"/>
        </w:rPr>
        <w:t>Escuela, Poder y Subjetivación.</w:t>
      </w:r>
      <w:r w:rsidRPr="00FE3202">
        <w:rPr>
          <w:rFonts w:ascii="Arial" w:hAnsi="Arial" w:cs="Arial"/>
          <w:szCs w:val="24"/>
        </w:rPr>
        <w:t xml:space="preserve"> La Piqueta. Madrid.</w:t>
      </w:r>
    </w:p>
    <w:p w:rsidR="00EE4B11" w:rsidRPr="00181BD2" w:rsidRDefault="00EE4B11" w:rsidP="00EE4B11">
      <w:pPr>
        <w:spacing w:after="0" w:line="360" w:lineRule="auto"/>
        <w:jc w:val="both"/>
        <w:rPr>
          <w:rFonts w:ascii="Arial" w:hAnsi="Arial" w:cs="Arial"/>
          <w:sz w:val="24"/>
          <w:szCs w:val="24"/>
        </w:rPr>
      </w:pPr>
    </w:p>
    <w:p w:rsidR="00EE4B11" w:rsidRPr="00181BD2" w:rsidRDefault="00EE4B11" w:rsidP="00EE4B11">
      <w:pPr>
        <w:rPr>
          <w:rFonts w:ascii="Arial" w:hAnsi="Arial" w:cs="Arial"/>
          <w:sz w:val="24"/>
          <w:szCs w:val="24"/>
        </w:rPr>
      </w:pPr>
    </w:p>
    <w:p w:rsidR="00EE4B11" w:rsidRPr="00181BD2" w:rsidRDefault="00EE4B11" w:rsidP="00EE4B11">
      <w:pPr>
        <w:rPr>
          <w:rFonts w:ascii="Arial" w:hAnsi="Arial" w:cs="Arial"/>
          <w:sz w:val="24"/>
          <w:szCs w:val="24"/>
        </w:rPr>
      </w:pPr>
      <w:r w:rsidRPr="00181BD2">
        <w:rPr>
          <w:rFonts w:ascii="Arial" w:hAnsi="Arial" w:cs="Arial"/>
          <w:b/>
          <w:bCs/>
          <w:sz w:val="24"/>
          <w:szCs w:val="24"/>
        </w:rPr>
        <w:lastRenderedPageBreak/>
        <w:t xml:space="preserve">7. CRONOGRAMA  </w:t>
      </w:r>
      <w:r>
        <w:rPr>
          <w:rFonts w:ascii="Arial" w:hAnsi="Arial" w:cs="Arial"/>
          <w:b/>
          <w:bCs/>
          <w:sz w:val="24"/>
          <w:szCs w:val="24"/>
        </w:rPr>
        <w:t>TENTA</w:t>
      </w:r>
      <w:bookmarkStart w:id="8" w:name="_GoBack"/>
      <w:bookmarkEnd w:id="8"/>
      <w:r>
        <w:rPr>
          <w:rFonts w:ascii="Arial" w:hAnsi="Arial" w:cs="Arial"/>
          <w:b/>
          <w:bCs/>
          <w:sz w:val="24"/>
          <w:szCs w:val="24"/>
        </w:rPr>
        <w:t>TIVO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796"/>
      </w:tblGrid>
      <w:tr w:rsidR="00EE4B11" w:rsidRPr="00102B9D" w:rsidTr="005C07D9">
        <w:tc>
          <w:tcPr>
            <w:tcW w:w="1384" w:type="dxa"/>
          </w:tcPr>
          <w:p w:rsidR="00EE4B11" w:rsidRPr="00102B9D" w:rsidRDefault="00EE4B11" w:rsidP="005C07D9">
            <w:pPr>
              <w:rPr>
                <w:rFonts w:ascii="Arial" w:hAnsi="Arial" w:cs="Arial"/>
                <w:lang w:val="es-ES_tradnl"/>
              </w:rPr>
            </w:pPr>
            <w:r w:rsidRPr="00102B9D">
              <w:rPr>
                <w:rFonts w:ascii="Arial" w:hAnsi="Arial" w:cs="Arial"/>
                <w:lang w:val="es-ES_tradnl"/>
              </w:rPr>
              <w:t>Fecha</w:t>
            </w:r>
          </w:p>
        </w:tc>
        <w:tc>
          <w:tcPr>
            <w:tcW w:w="7796" w:type="dxa"/>
          </w:tcPr>
          <w:p w:rsidR="00EE4B11" w:rsidRPr="00102B9D" w:rsidRDefault="00EE4B11" w:rsidP="005C07D9">
            <w:pPr>
              <w:jc w:val="center"/>
              <w:rPr>
                <w:rFonts w:ascii="Arial" w:hAnsi="Arial" w:cs="Arial"/>
                <w:lang w:val="es-ES_tradnl"/>
              </w:rPr>
            </w:pPr>
            <w:r w:rsidRPr="00102B9D">
              <w:rPr>
                <w:rFonts w:ascii="Arial" w:hAnsi="Arial" w:cs="Arial"/>
                <w:lang w:val="es-ES_tradnl"/>
              </w:rPr>
              <w:t>Actividad</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01-04-20</w:t>
            </w:r>
          </w:p>
        </w:tc>
        <w:tc>
          <w:tcPr>
            <w:tcW w:w="7796" w:type="dxa"/>
          </w:tcPr>
          <w:p w:rsidR="00EE4B11" w:rsidRDefault="00EE4B11" w:rsidP="005C07D9">
            <w:pPr>
              <w:spacing w:after="0" w:line="240" w:lineRule="auto"/>
              <w:jc w:val="both"/>
              <w:rPr>
                <w:rFonts w:ascii="Arial" w:hAnsi="Arial" w:cs="Arial"/>
                <w:lang w:val="es-ES_tradnl"/>
              </w:rPr>
            </w:pPr>
            <w:r w:rsidRPr="00102B9D">
              <w:rPr>
                <w:rFonts w:ascii="Arial" w:hAnsi="Arial" w:cs="Arial"/>
                <w:lang w:val="es-ES_tradnl"/>
              </w:rPr>
              <w:t xml:space="preserve">Presentación de los integrantes del equipo docente. Presentación de la materia. </w:t>
            </w:r>
            <w:r>
              <w:rPr>
                <w:rFonts w:ascii="Arial" w:hAnsi="Arial" w:cs="Arial"/>
                <w:lang w:val="es-ES_tradnl"/>
              </w:rPr>
              <w:t>Lectura y explicación</w:t>
            </w:r>
            <w:r w:rsidRPr="00102B9D">
              <w:rPr>
                <w:rFonts w:ascii="Arial" w:hAnsi="Arial" w:cs="Arial"/>
                <w:lang w:val="es-ES_tradnl"/>
              </w:rPr>
              <w:t xml:space="preserve"> del programa. Requisitos de condición: promoción y regular. Presentación de la bibliografía. Conformación de los grupos de trabajo en el transcurso del seminario.</w:t>
            </w:r>
          </w:p>
          <w:p w:rsidR="00EE4B11" w:rsidRPr="00102B9D" w:rsidRDefault="00EE4B11" w:rsidP="005C07D9">
            <w:pPr>
              <w:spacing w:after="0" w:line="240" w:lineRule="auto"/>
              <w:jc w:val="both"/>
              <w:rPr>
                <w:rFonts w:ascii="Arial" w:hAnsi="Arial" w:cs="Arial"/>
                <w:lang w:val="es-ES_tradnl"/>
              </w:rPr>
            </w:pPr>
            <w:r>
              <w:rPr>
                <w:rFonts w:ascii="Arial" w:hAnsi="Arial" w:cs="Arial"/>
                <w:lang w:val="es-ES_tradnl"/>
              </w:rPr>
              <w:t>Conformación de grupos</w:t>
            </w:r>
            <w:r w:rsidR="000C451F">
              <w:rPr>
                <w:rFonts w:ascii="Arial" w:hAnsi="Arial" w:cs="Arial"/>
                <w:lang w:val="es-ES_tradnl"/>
              </w:rPr>
              <w:t xml:space="preserve"> de Prácticas Sociocomunitaria</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08-04-20</w:t>
            </w:r>
          </w:p>
        </w:tc>
        <w:tc>
          <w:tcPr>
            <w:tcW w:w="7796" w:type="dxa"/>
          </w:tcPr>
          <w:p w:rsidR="00EE4B11" w:rsidRPr="007F04B2" w:rsidRDefault="00EE4B11" w:rsidP="005C07D9">
            <w:pPr>
              <w:spacing w:after="0" w:line="240" w:lineRule="auto"/>
              <w:jc w:val="both"/>
              <w:rPr>
                <w:rFonts w:ascii="Arial" w:hAnsi="Arial" w:cs="Arial"/>
                <w:lang w:val="es-ES_tradnl" w:eastAsia="es-ES"/>
              </w:rPr>
            </w:pPr>
            <w:r w:rsidRPr="007F04B2">
              <w:rPr>
                <w:rFonts w:ascii="Arial" w:hAnsi="Arial" w:cs="Arial"/>
                <w:i/>
                <w:lang w:val="es-ES_tradnl" w:eastAsia="es-ES"/>
              </w:rPr>
              <w:t xml:space="preserve">Subjetividad, Subjetivación, Sujeto: </w:t>
            </w:r>
            <w:r w:rsidRPr="007F04B2">
              <w:rPr>
                <w:rFonts w:ascii="Arial" w:hAnsi="Arial" w:cs="Arial"/>
                <w:lang w:val="es-ES_tradnl" w:eastAsia="es-ES"/>
              </w:rPr>
              <w:t>Debates iniciales acerca de la posibilidad de conceptualizar: subjetividad, subjetivación, sujeto. Subjetividad como lo propio del sujeto y/o lo ajeno. La subjetivación como proceso. Sujeto como lugar o estado donde culmina el proceso de subjetivación. El proceso de subjetivación sin sujeto. El sujeto y los procesos de identificación. El sujeto y los procesos de desidentificación. La perspectiva del rizoma para pensar los procesos de su</w:t>
            </w:r>
            <w:r>
              <w:rPr>
                <w:rFonts w:ascii="Arial" w:hAnsi="Arial" w:cs="Arial"/>
                <w:lang w:val="es-ES_tradnl" w:eastAsia="es-ES"/>
              </w:rPr>
              <w:t>bjetivación.</w:t>
            </w:r>
          </w:p>
        </w:tc>
      </w:tr>
      <w:tr w:rsidR="00EE4B11" w:rsidRPr="00102B9D" w:rsidTr="005C07D9">
        <w:tc>
          <w:tcPr>
            <w:tcW w:w="1384" w:type="dxa"/>
          </w:tcPr>
          <w:p w:rsidR="00EE4B11" w:rsidRDefault="000C451F" w:rsidP="005C07D9">
            <w:pPr>
              <w:rPr>
                <w:rFonts w:ascii="Arial" w:hAnsi="Arial" w:cs="Arial"/>
                <w:lang w:val="es-ES_tradnl"/>
              </w:rPr>
            </w:pPr>
            <w:r>
              <w:rPr>
                <w:rFonts w:ascii="Arial" w:hAnsi="Arial" w:cs="Arial"/>
                <w:lang w:val="es-ES_tradnl"/>
              </w:rPr>
              <w:t>15-04-20</w:t>
            </w:r>
          </w:p>
        </w:tc>
        <w:tc>
          <w:tcPr>
            <w:tcW w:w="7796" w:type="dxa"/>
          </w:tcPr>
          <w:p w:rsidR="00EE4B11" w:rsidRPr="007F04B2" w:rsidRDefault="00EE4B11" w:rsidP="005C07D9">
            <w:pPr>
              <w:spacing w:after="0" w:line="240" w:lineRule="auto"/>
              <w:jc w:val="both"/>
              <w:rPr>
                <w:rFonts w:ascii="Arial" w:hAnsi="Arial" w:cs="Arial"/>
                <w:i/>
                <w:lang w:val="es-ES_tradnl" w:eastAsia="es-ES"/>
              </w:rPr>
            </w:pPr>
            <w:r w:rsidRPr="007F04B2">
              <w:rPr>
                <w:rFonts w:ascii="Arial" w:hAnsi="Arial" w:cs="Arial"/>
                <w:i/>
                <w:lang w:val="es-ES_tradnl" w:eastAsia="es-ES"/>
              </w:rPr>
              <w:t xml:space="preserve">Modernidad y Conocimiento Científico: </w:t>
            </w:r>
            <w:r w:rsidRPr="007F04B2">
              <w:rPr>
                <w:rFonts w:ascii="Arial" w:hAnsi="Arial" w:cs="Arial"/>
              </w:rPr>
              <w:t xml:space="preserve">Proyecto Científico Moderno. Episteme Moderna. Ideal de hombre moderno. Desarrollo y Progreso. La Psicología en el ámbito científico moderno. El poder disciplinar. El sujeto como objeto de un saber. El Desarrollo Infantil: estadios progresivos, diferenciales y universales.  La constitución del individuo como objeto de la ciencia. Los regímenes de verdad y su relación con la psicología del desarrollo. La verdad científica sobre los niños. Condiciones de surgimiento de las verdades científicas. La escuela como aparato de regulación y clasificación. La medición mental y el desarrollo infantil. El sujeto normal. El siglo XIX y la </w:t>
            </w:r>
            <w:proofErr w:type="spellStart"/>
            <w:r w:rsidRPr="007F04B2">
              <w:rPr>
                <w:rFonts w:ascii="Arial" w:hAnsi="Arial" w:cs="Arial"/>
              </w:rPr>
              <w:t>cientificación</w:t>
            </w:r>
            <w:proofErr w:type="spellEnd"/>
            <w:r w:rsidRPr="007F04B2">
              <w:rPr>
                <w:rFonts w:ascii="Arial" w:hAnsi="Arial" w:cs="Arial"/>
              </w:rPr>
              <w:t xml:space="preserve"> del niño.</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22-04-20</w:t>
            </w:r>
          </w:p>
        </w:tc>
        <w:tc>
          <w:tcPr>
            <w:tcW w:w="7796" w:type="dxa"/>
          </w:tcPr>
          <w:p w:rsidR="00EE4B11" w:rsidRPr="00897D0C" w:rsidRDefault="00EE4B11" w:rsidP="005C07D9">
            <w:pPr>
              <w:spacing w:after="0" w:line="240" w:lineRule="auto"/>
              <w:jc w:val="both"/>
              <w:rPr>
                <w:rFonts w:ascii="Arial" w:hAnsi="Arial" w:cs="Arial"/>
                <w:lang w:val="es-ES_tradnl" w:eastAsia="es-ES"/>
              </w:rPr>
            </w:pPr>
            <w:r w:rsidRPr="001D2E59">
              <w:rPr>
                <w:rFonts w:ascii="Arial" w:hAnsi="Arial" w:cs="Arial"/>
                <w:i/>
                <w:lang w:val="es-ES_tradnl" w:eastAsia="es-ES"/>
              </w:rPr>
              <w:t xml:space="preserve">La Escuela y la Infancia: </w:t>
            </w:r>
            <w:r w:rsidRPr="001D2E59">
              <w:rPr>
                <w:rFonts w:ascii="Arial" w:hAnsi="Arial" w:cs="Arial"/>
                <w:lang w:val="es-ES_tradnl" w:eastAsia="es-ES"/>
              </w:rPr>
              <w:t>El sujeto producto de modos occidentales de educación. El nacimiento de la escuela en el interior de sociedades estratificadas y jerarquizadas. Saber y poder. El sistema escolar como favorecedor de los ideales democráticos de justicia e igualdad o como reforzador de criterios de dominación. Las condiciones histórico-sociales del surgimiento de la escuela. La escuela como maquinaria de gobierno de la infancia. Condiciones de parición del estatuto de la infancia. Caracterización de la infancia. Rousseau y la redefinición de la infancia como edad psicológica. El siglo XVIII y la separación infancia-adolescencia.</w:t>
            </w:r>
            <w:r>
              <w:rPr>
                <w:rFonts w:ascii="Arial" w:hAnsi="Arial" w:cs="Arial"/>
                <w:lang w:val="es-ES_tradnl" w:eastAsia="es-ES"/>
              </w:rPr>
              <w:t xml:space="preserve"> La constitución de la infancia</w:t>
            </w:r>
            <w:r w:rsidRPr="001D2E59">
              <w:rPr>
                <w:rFonts w:ascii="Arial" w:hAnsi="Arial" w:cs="Arial"/>
                <w:lang w:val="es-ES_tradnl" w:eastAsia="es-ES"/>
              </w:rPr>
              <w:t xml:space="preserve"> y su relación con las clases sociales. La infancia como categoría socio-política.</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29-04-20</w:t>
            </w:r>
          </w:p>
        </w:tc>
        <w:tc>
          <w:tcPr>
            <w:tcW w:w="7796" w:type="dxa"/>
          </w:tcPr>
          <w:p w:rsidR="00EE4B11" w:rsidRPr="00212D9B" w:rsidRDefault="000C451F" w:rsidP="005C07D9">
            <w:pPr>
              <w:spacing w:after="0" w:line="240" w:lineRule="auto"/>
              <w:jc w:val="both"/>
              <w:rPr>
                <w:rFonts w:ascii="Arial" w:hAnsi="Arial" w:cs="Arial"/>
              </w:rPr>
            </w:pPr>
            <w:r>
              <w:rPr>
                <w:rFonts w:ascii="Arial" w:hAnsi="Arial" w:cs="Arial"/>
                <w:lang w:val="es-ES_tradnl"/>
              </w:rPr>
              <w:t xml:space="preserve">PRIMER TP </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06-05</w:t>
            </w:r>
            <w:r w:rsidR="00EE4B11">
              <w:rPr>
                <w:rFonts w:ascii="Arial" w:hAnsi="Arial" w:cs="Arial"/>
                <w:lang w:val="es-ES_tradnl"/>
              </w:rPr>
              <w:t>-19</w:t>
            </w:r>
          </w:p>
        </w:tc>
        <w:tc>
          <w:tcPr>
            <w:tcW w:w="7796" w:type="dxa"/>
          </w:tcPr>
          <w:p w:rsidR="00EE4B11" w:rsidRPr="00102B9D" w:rsidRDefault="00805850" w:rsidP="005C07D9">
            <w:pPr>
              <w:spacing w:after="0" w:line="240" w:lineRule="auto"/>
              <w:rPr>
                <w:rFonts w:ascii="Arial" w:hAnsi="Arial" w:cs="Arial"/>
                <w:lang w:val="es-ES_tradnl"/>
              </w:rPr>
            </w:pPr>
            <w:r w:rsidRPr="004756CF">
              <w:rPr>
                <w:rFonts w:ascii="Arial" w:hAnsi="Arial" w:cs="Arial"/>
                <w:i/>
                <w:lang w:val="es-ES_tradnl" w:eastAsia="es-ES"/>
              </w:rPr>
              <w:t>Concepciones de Infancia:</w:t>
            </w:r>
            <w:r w:rsidRPr="004756CF">
              <w:rPr>
                <w:rFonts w:ascii="Arial" w:hAnsi="Arial" w:cs="Arial"/>
                <w:lang w:val="es-ES_tradnl" w:eastAsia="es-ES"/>
              </w:rPr>
              <w:t xml:space="preserve"> </w:t>
            </w:r>
            <w:r w:rsidRPr="004756CF">
              <w:rPr>
                <w:rFonts w:ascii="Arial" w:hAnsi="Arial" w:cs="Arial"/>
                <w:u w:val="single"/>
                <w:lang w:val="es-ES_tradnl"/>
              </w:rPr>
              <w:t>Evolutiva:</w:t>
            </w:r>
            <w:r w:rsidRPr="004756CF">
              <w:rPr>
                <w:rFonts w:ascii="Arial" w:hAnsi="Arial" w:cs="Arial"/>
                <w:lang w:val="es-ES_tradnl"/>
              </w:rPr>
              <w:t xml:space="preserve"> Representaciones de niñez. Campo de la Psicología: Conceptualización teórica sobre la niñez.</w:t>
            </w:r>
            <w:r w:rsidRPr="004756CF">
              <w:rPr>
                <w:rFonts w:ascii="Arial" w:hAnsi="Arial" w:cs="Arial"/>
              </w:rPr>
              <w:t xml:space="preserve"> </w:t>
            </w:r>
            <w:r w:rsidRPr="004756CF">
              <w:rPr>
                <w:rFonts w:ascii="Arial" w:hAnsi="Arial" w:cs="Arial"/>
                <w:lang w:val="es-ES_tradnl"/>
              </w:rPr>
              <w:t>El conocimiento objetivo de la ciencia. Debates modernos: lo innato, lo adquirido, lo individual, lo social. La objetivación del sujeto. El determinismo de la razón y su relación con la infancia: finalidad de la pedagogía. Prácticas y discursos. Lo falso y lo verdadero. La educación como campo de formación de subjetividades.</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13-05-20</w:t>
            </w:r>
          </w:p>
        </w:tc>
        <w:tc>
          <w:tcPr>
            <w:tcW w:w="7796" w:type="dxa"/>
          </w:tcPr>
          <w:p w:rsidR="00EE4B11" w:rsidRPr="00102B9D" w:rsidRDefault="000C451F" w:rsidP="005C07D9">
            <w:pPr>
              <w:jc w:val="both"/>
              <w:rPr>
                <w:rFonts w:ascii="Arial" w:hAnsi="Arial" w:cs="Arial"/>
                <w:lang w:val="es-ES_tradnl"/>
              </w:rPr>
            </w:pPr>
            <w:r>
              <w:rPr>
                <w:rFonts w:ascii="Arial" w:hAnsi="Arial" w:cs="Arial"/>
                <w:lang w:val="es-ES_tradnl"/>
              </w:rPr>
              <w:t>SEMANA DE EXAMENES. NO HAY CLASES</w:t>
            </w:r>
          </w:p>
        </w:tc>
      </w:tr>
      <w:tr w:rsidR="00EE4B11" w:rsidRPr="00102B9D" w:rsidTr="005C07D9">
        <w:tc>
          <w:tcPr>
            <w:tcW w:w="1384" w:type="dxa"/>
          </w:tcPr>
          <w:p w:rsidR="00EE4B11" w:rsidRDefault="000C451F" w:rsidP="005C07D9">
            <w:pPr>
              <w:rPr>
                <w:rFonts w:ascii="Arial" w:hAnsi="Arial" w:cs="Arial"/>
                <w:lang w:val="es-ES_tradnl"/>
              </w:rPr>
            </w:pPr>
            <w:r>
              <w:rPr>
                <w:rFonts w:ascii="Arial" w:hAnsi="Arial" w:cs="Arial"/>
                <w:lang w:val="es-ES_tradnl"/>
              </w:rPr>
              <w:t>20-05-20</w:t>
            </w:r>
          </w:p>
        </w:tc>
        <w:tc>
          <w:tcPr>
            <w:tcW w:w="7796" w:type="dxa"/>
          </w:tcPr>
          <w:p w:rsidR="00EE4B11" w:rsidRDefault="00805850" w:rsidP="005C07D9">
            <w:pPr>
              <w:jc w:val="both"/>
              <w:rPr>
                <w:rFonts w:ascii="Arial" w:hAnsi="Arial" w:cs="Arial"/>
                <w:lang w:val="es-ES_tradnl"/>
              </w:rPr>
            </w:pPr>
            <w:r w:rsidRPr="004756CF">
              <w:rPr>
                <w:rFonts w:ascii="Arial" w:hAnsi="Arial" w:cs="Arial"/>
                <w:i/>
                <w:lang w:val="es-ES_tradnl" w:eastAsia="es-ES"/>
              </w:rPr>
              <w:t>Concepciones de Infancia:</w:t>
            </w:r>
            <w:r w:rsidRPr="004756CF">
              <w:rPr>
                <w:rFonts w:ascii="Arial" w:hAnsi="Arial" w:cs="Arial"/>
                <w:lang w:val="es-ES_tradnl" w:eastAsia="es-ES"/>
              </w:rPr>
              <w:t xml:space="preserve"> </w:t>
            </w:r>
            <w:r w:rsidRPr="004756CF">
              <w:rPr>
                <w:rFonts w:ascii="Arial" w:hAnsi="Arial" w:cs="Arial"/>
                <w:u w:val="single"/>
                <w:lang w:val="es-ES_tradnl"/>
              </w:rPr>
              <w:t>Enigma:</w:t>
            </w:r>
            <w:r w:rsidRPr="004756CF">
              <w:rPr>
                <w:rFonts w:ascii="Arial" w:hAnsi="Arial" w:cs="Arial"/>
                <w:lang w:val="es-ES_tradnl" w:eastAsia="es-ES"/>
              </w:rPr>
              <w:t xml:space="preserve"> La infancia como algo otro. Lo otro </w:t>
            </w:r>
            <w:proofErr w:type="spellStart"/>
            <w:r w:rsidRPr="004756CF">
              <w:rPr>
                <w:rFonts w:ascii="Arial" w:hAnsi="Arial" w:cs="Arial"/>
                <w:lang w:val="es-ES_tradnl" w:eastAsia="es-ES"/>
              </w:rPr>
              <w:t>capturable</w:t>
            </w:r>
            <w:proofErr w:type="spellEnd"/>
            <w:r w:rsidRPr="004756CF">
              <w:rPr>
                <w:rFonts w:ascii="Arial" w:hAnsi="Arial" w:cs="Arial"/>
                <w:lang w:val="es-ES_tradnl" w:eastAsia="es-ES"/>
              </w:rPr>
              <w:t xml:space="preserve"> y lo otro incapturable. La infancia como línea de derrumbe del saber/poder del conocimiento científico. La infancia como la absoluta diferencia de nosotros y de nuestro mundo. La infancia que no acepta la medida de nuestro saber. La infancia como portadora de una verdad (aletheia). </w:t>
            </w:r>
            <w:r w:rsidRPr="004756CF">
              <w:rPr>
                <w:rFonts w:ascii="Arial" w:hAnsi="Arial" w:cs="Arial"/>
                <w:lang w:val="es-ES_tradnl" w:eastAsia="es-ES"/>
              </w:rPr>
              <w:lastRenderedPageBreak/>
              <w:t>El niño como lo nuevo que disuelve la solidez de nuestro mundo. La infancia como origen absoluto: introduciendo una discontinuidad. Novedad radical. Las formas del totalitarismo y la destrucción de la infancia.</w:t>
            </w:r>
          </w:p>
        </w:tc>
      </w:tr>
      <w:tr w:rsidR="00EE4B11" w:rsidRPr="00102B9D" w:rsidTr="005C07D9">
        <w:trPr>
          <w:trHeight w:val="490"/>
        </w:trPr>
        <w:tc>
          <w:tcPr>
            <w:tcW w:w="1384" w:type="dxa"/>
          </w:tcPr>
          <w:p w:rsidR="00EE4B11" w:rsidRPr="00102B9D" w:rsidRDefault="000C451F" w:rsidP="005C07D9">
            <w:pPr>
              <w:rPr>
                <w:rFonts w:ascii="Arial" w:hAnsi="Arial" w:cs="Arial"/>
                <w:lang w:val="es-ES_tradnl"/>
              </w:rPr>
            </w:pPr>
            <w:r>
              <w:rPr>
                <w:rFonts w:ascii="Arial" w:hAnsi="Arial" w:cs="Arial"/>
                <w:lang w:val="es-ES_tradnl"/>
              </w:rPr>
              <w:lastRenderedPageBreak/>
              <w:t>27-05-20</w:t>
            </w:r>
          </w:p>
        </w:tc>
        <w:tc>
          <w:tcPr>
            <w:tcW w:w="7796" w:type="dxa"/>
          </w:tcPr>
          <w:p w:rsidR="00EE4B11" w:rsidRPr="004756CF" w:rsidRDefault="00805850" w:rsidP="005C07D9">
            <w:pPr>
              <w:spacing w:after="0" w:line="240" w:lineRule="auto"/>
              <w:jc w:val="both"/>
              <w:rPr>
                <w:rFonts w:ascii="Arial" w:hAnsi="Arial" w:cs="Arial"/>
                <w:lang w:val="es-ES_tradnl" w:eastAsia="es-ES"/>
              </w:rPr>
            </w:pPr>
            <w:r w:rsidRPr="004756CF">
              <w:rPr>
                <w:rFonts w:ascii="Arial" w:hAnsi="Arial" w:cs="Arial"/>
                <w:i/>
                <w:lang w:val="es-ES_tradnl" w:eastAsia="es-ES"/>
              </w:rPr>
              <w:t>Concepciones de Infancia:</w:t>
            </w:r>
            <w:r>
              <w:rPr>
                <w:rFonts w:ascii="Arial" w:hAnsi="Arial" w:cs="Arial"/>
                <w:i/>
                <w:lang w:val="es-ES_tradnl" w:eastAsia="es-ES"/>
              </w:rPr>
              <w:t xml:space="preserve"> </w:t>
            </w:r>
            <w:r w:rsidRPr="004756CF">
              <w:rPr>
                <w:rFonts w:ascii="Arial" w:hAnsi="Arial" w:cs="Arial"/>
                <w:u w:val="single"/>
                <w:lang w:val="es-ES_tradnl" w:eastAsia="es-ES"/>
              </w:rPr>
              <w:t>Estado del Alma</w:t>
            </w:r>
            <w:r w:rsidRPr="004756CF">
              <w:rPr>
                <w:rFonts w:ascii="Arial" w:hAnsi="Arial" w:cs="Arial"/>
                <w:lang w:val="es-ES_tradnl" w:eastAsia="es-ES"/>
              </w:rPr>
              <w:t xml:space="preserve">: </w:t>
            </w:r>
            <w:r w:rsidRPr="004756CF">
              <w:rPr>
                <w:rFonts w:ascii="Arial" w:hAnsi="Arial" w:cs="Arial"/>
              </w:rPr>
              <w:t>Sobreviviente: como lugar, como lo que aún está vivo. La relación del tiempo con lo que es o no es. El modo del no más o de la tercera persona. La infancia como efecto de la vida. La infancia como enigma del comienzo. La infancia como estado del alma: sin respuesta, dolor, dolor, impotencia, rezagada, pequeña. Infancia como sobreviviente. Infancia como testigo de la deuda de no-ser.  Nacimiento de lo nuevo. El desarrollo como principio. Las instituciones del sistema democrático y su relación con la infancia. Las formas del totalitarismo del desarrollo.</w:t>
            </w:r>
          </w:p>
        </w:tc>
      </w:tr>
      <w:tr w:rsidR="00EE4B11" w:rsidRPr="00102B9D" w:rsidTr="005C07D9">
        <w:tc>
          <w:tcPr>
            <w:tcW w:w="1384" w:type="dxa"/>
          </w:tcPr>
          <w:p w:rsidR="00EE4B11" w:rsidRPr="00102B9D" w:rsidRDefault="000C451F" w:rsidP="005C07D9">
            <w:pPr>
              <w:rPr>
                <w:rFonts w:ascii="Arial" w:hAnsi="Arial" w:cs="Arial"/>
                <w:lang w:val="es-ES_tradnl"/>
              </w:rPr>
            </w:pPr>
            <w:r>
              <w:rPr>
                <w:rFonts w:ascii="Arial" w:hAnsi="Arial" w:cs="Arial"/>
                <w:lang w:val="es-ES_tradnl"/>
              </w:rPr>
              <w:t>03-06-20</w:t>
            </w:r>
          </w:p>
        </w:tc>
        <w:tc>
          <w:tcPr>
            <w:tcW w:w="7796" w:type="dxa"/>
          </w:tcPr>
          <w:p w:rsidR="00EE4B11" w:rsidRPr="00102B9D" w:rsidRDefault="00805850" w:rsidP="005C07D9">
            <w:pPr>
              <w:spacing w:after="0" w:line="240" w:lineRule="auto"/>
              <w:jc w:val="both"/>
              <w:rPr>
                <w:rFonts w:ascii="Arial" w:hAnsi="Arial" w:cs="Arial"/>
                <w:lang w:val="es-ES_tradnl" w:eastAsia="es-ES"/>
              </w:rPr>
            </w:pPr>
            <w:r>
              <w:rPr>
                <w:rFonts w:ascii="Arial" w:hAnsi="Arial" w:cs="Arial"/>
                <w:lang w:val="es-ES_tradnl"/>
              </w:rPr>
              <w:t>SEGUNDO TP</w:t>
            </w:r>
          </w:p>
        </w:tc>
      </w:tr>
      <w:tr w:rsidR="00805850" w:rsidRPr="00102B9D" w:rsidTr="005C07D9">
        <w:tc>
          <w:tcPr>
            <w:tcW w:w="1384" w:type="dxa"/>
          </w:tcPr>
          <w:p w:rsidR="00805850" w:rsidRPr="00102B9D" w:rsidRDefault="00805850" w:rsidP="00805850">
            <w:pPr>
              <w:rPr>
                <w:rFonts w:ascii="Arial" w:hAnsi="Arial" w:cs="Arial"/>
                <w:lang w:val="es-ES_tradnl"/>
              </w:rPr>
            </w:pPr>
            <w:r>
              <w:rPr>
                <w:rFonts w:ascii="Arial" w:hAnsi="Arial" w:cs="Arial"/>
                <w:lang w:val="es-ES_tradnl"/>
              </w:rPr>
              <w:t>10-06-19</w:t>
            </w:r>
          </w:p>
        </w:tc>
        <w:tc>
          <w:tcPr>
            <w:tcW w:w="7796" w:type="dxa"/>
          </w:tcPr>
          <w:p w:rsidR="00805850" w:rsidRPr="00102B9D" w:rsidRDefault="00805850" w:rsidP="00805850">
            <w:pPr>
              <w:spacing w:after="0" w:line="240" w:lineRule="auto"/>
              <w:jc w:val="both"/>
              <w:rPr>
                <w:rFonts w:ascii="Arial" w:hAnsi="Arial" w:cs="Arial"/>
                <w:lang w:val="es-ES_tradnl"/>
              </w:rPr>
            </w:pPr>
            <w:r>
              <w:rPr>
                <w:rFonts w:ascii="Arial" w:hAnsi="Arial" w:cs="Arial"/>
                <w:lang w:val="es-ES_tradnl"/>
              </w:rPr>
              <w:t>RECUPERATORIO 1° - 2° TP</w:t>
            </w:r>
          </w:p>
        </w:tc>
      </w:tr>
      <w:tr w:rsidR="00805850" w:rsidRPr="00102B9D" w:rsidTr="005C07D9">
        <w:tc>
          <w:tcPr>
            <w:tcW w:w="1384" w:type="dxa"/>
          </w:tcPr>
          <w:p w:rsidR="00805850" w:rsidRPr="00102B9D" w:rsidRDefault="00805850" w:rsidP="00805850">
            <w:pPr>
              <w:rPr>
                <w:rFonts w:ascii="Arial" w:hAnsi="Arial" w:cs="Arial"/>
                <w:lang w:val="es-ES_tradnl"/>
              </w:rPr>
            </w:pPr>
            <w:r>
              <w:rPr>
                <w:rFonts w:ascii="Arial" w:hAnsi="Arial" w:cs="Arial"/>
                <w:lang w:val="es-ES_tradnl"/>
              </w:rPr>
              <w:t>17-06-20</w:t>
            </w:r>
          </w:p>
        </w:tc>
        <w:tc>
          <w:tcPr>
            <w:tcW w:w="7796" w:type="dxa"/>
          </w:tcPr>
          <w:p w:rsidR="00805850" w:rsidRPr="00102B9D" w:rsidRDefault="00805850" w:rsidP="00805850">
            <w:pPr>
              <w:spacing w:after="0" w:line="240" w:lineRule="auto"/>
              <w:jc w:val="both"/>
              <w:rPr>
                <w:rFonts w:ascii="Arial" w:hAnsi="Arial" w:cs="Arial"/>
                <w:lang w:val="es-ES_tradnl"/>
              </w:rPr>
            </w:pPr>
            <w:r>
              <w:rPr>
                <w:rFonts w:ascii="Arial" w:hAnsi="Arial" w:cs="Arial"/>
                <w:lang w:val="es-ES_tradnl"/>
              </w:rPr>
              <w:t>EXAMEN INTEGRADOR</w:t>
            </w:r>
          </w:p>
        </w:tc>
      </w:tr>
      <w:tr w:rsidR="00805850" w:rsidRPr="00102B9D" w:rsidTr="005C07D9">
        <w:tc>
          <w:tcPr>
            <w:tcW w:w="1384" w:type="dxa"/>
          </w:tcPr>
          <w:p w:rsidR="00805850" w:rsidRPr="00102B9D" w:rsidRDefault="00805850" w:rsidP="00805850">
            <w:pPr>
              <w:rPr>
                <w:rFonts w:ascii="Arial" w:hAnsi="Arial" w:cs="Arial"/>
                <w:lang w:val="es-ES_tradnl"/>
              </w:rPr>
            </w:pPr>
            <w:r>
              <w:rPr>
                <w:rFonts w:ascii="Arial" w:hAnsi="Arial" w:cs="Arial"/>
                <w:lang w:val="es-ES_tradnl"/>
              </w:rPr>
              <w:t>24-06-20</w:t>
            </w:r>
          </w:p>
        </w:tc>
        <w:tc>
          <w:tcPr>
            <w:tcW w:w="7796" w:type="dxa"/>
          </w:tcPr>
          <w:p w:rsidR="00805850" w:rsidRPr="00102B9D" w:rsidRDefault="00805850" w:rsidP="00805850">
            <w:pPr>
              <w:jc w:val="both"/>
              <w:rPr>
                <w:rFonts w:ascii="Arial" w:hAnsi="Arial" w:cs="Arial"/>
                <w:lang w:val="es-ES_tradnl"/>
              </w:rPr>
            </w:pPr>
            <w:r>
              <w:rPr>
                <w:rFonts w:ascii="Arial" w:hAnsi="Arial" w:cs="Arial"/>
                <w:lang w:val="es-ES_tradnl"/>
              </w:rPr>
              <w:t>RECUPERATORIO EXAMEN INTEGRADOR</w:t>
            </w:r>
          </w:p>
        </w:tc>
      </w:tr>
    </w:tbl>
    <w:p w:rsidR="00EE4B11" w:rsidRPr="00181BD2" w:rsidRDefault="00EE4B11" w:rsidP="00EE4B11">
      <w:pPr>
        <w:jc w:val="both"/>
        <w:rPr>
          <w:rFonts w:ascii="Arial" w:hAnsi="Arial" w:cs="Arial"/>
          <w:sz w:val="24"/>
          <w:szCs w:val="24"/>
        </w:rPr>
      </w:pPr>
    </w:p>
    <w:p w:rsidR="00EE4B11" w:rsidRPr="00181BD2" w:rsidRDefault="00EE4B11" w:rsidP="00EE4B11">
      <w:pPr>
        <w:tabs>
          <w:tab w:val="right" w:pos="8504"/>
        </w:tabs>
        <w:rPr>
          <w:rFonts w:ascii="Arial" w:hAnsi="Arial" w:cs="Arial"/>
          <w:b/>
          <w:bCs/>
          <w:sz w:val="24"/>
          <w:szCs w:val="24"/>
        </w:rPr>
      </w:pPr>
      <w:r w:rsidRPr="00181BD2">
        <w:rPr>
          <w:rFonts w:ascii="Arial" w:hAnsi="Arial" w:cs="Arial"/>
          <w:b/>
          <w:bCs/>
          <w:sz w:val="24"/>
          <w:szCs w:val="24"/>
        </w:rPr>
        <w:t>8. HO</w:t>
      </w:r>
      <w:r w:rsidR="00C00C68">
        <w:rPr>
          <w:rFonts w:ascii="Arial" w:hAnsi="Arial" w:cs="Arial"/>
          <w:b/>
          <w:bCs/>
          <w:sz w:val="24"/>
          <w:szCs w:val="24"/>
        </w:rPr>
        <w:t>RARIOS DE CLASES Y DE CONSULTAS</w:t>
      </w:r>
      <w:r w:rsidRPr="00181BD2">
        <w:rPr>
          <w:rFonts w:ascii="Arial" w:hAnsi="Arial" w:cs="Arial"/>
          <w:sz w:val="24"/>
          <w:szCs w:val="24"/>
        </w:rPr>
        <w:tab/>
      </w:r>
    </w:p>
    <w:p w:rsidR="00EE4B11" w:rsidRPr="00181BD2" w:rsidRDefault="00EE4B11" w:rsidP="00EE4B11">
      <w:pPr>
        <w:spacing w:after="0"/>
        <w:rPr>
          <w:rFonts w:ascii="Arial" w:hAnsi="Arial" w:cs="Arial"/>
          <w:sz w:val="24"/>
          <w:szCs w:val="24"/>
          <w:u w:val="single"/>
        </w:rPr>
      </w:pPr>
      <w:bookmarkStart w:id="9" w:name="Texto23"/>
      <w:r w:rsidRPr="00181BD2">
        <w:rPr>
          <w:rFonts w:ascii="Arial" w:hAnsi="Arial" w:cs="Arial"/>
          <w:sz w:val="24"/>
          <w:szCs w:val="24"/>
          <w:u w:val="single"/>
        </w:rPr>
        <w:t>Clases</w:t>
      </w:r>
      <w:bookmarkEnd w:id="9"/>
      <w:r w:rsidRPr="00181BD2">
        <w:rPr>
          <w:rFonts w:ascii="Arial" w:hAnsi="Arial" w:cs="Arial"/>
          <w:sz w:val="24"/>
          <w:szCs w:val="24"/>
          <w:u w:val="single"/>
        </w:rPr>
        <w:t xml:space="preserve"> Teórico-Prácticas</w:t>
      </w:r>
    </w:p>
    <w:p w:rsidR="00EE4B11" w:rsidRDefault="00EE4B11" w:rsidP="00EE4B11">
      <w:pPr>
        <w:spacing w:after="0"/>
        <w:rPr>
          <w:rFonts w:ascii="Arial" w:hAnsi="Arial" w:cs="Arial"/>
          <w:sz w:val="24"/>
          <w:szCs w:val="24"/>
        </w:rPr>
      </w:pPr>
      <w:r>
        <w:rPr>
          <w:rFonts w:ascii="Arial" w:hAnsi="Arial" w:cs="Arial"/>
          <w:sz w:val="24"/>
          <w:szCs w:val="24"/>
        </w:rPr>
        <w:t>Miércoles</w:t>
      </w:r>
      <w:r w:rsidRPr="00181BD2">
        <w:rPr>
          <w:rFonts w:ascii="Arial" w:hAnsi="Arial" w:cs="Arial"/>
          <w:sz w:val="24"/>
          <w:szCs w:val="24"/>
        </w:rPr>
        <w:t xml:space="preserve"> de</w:t>
      </w:r>
      <w:r w:rsidR="00C00C68">
        <w:rPr>
          <w:rFonts w:ascii="Arial" w:hAnsi="Arial" w:cs="Arial"/>
          <w:sz w:val="24"/>
          <w:szCs w:val="24"/>
        </w:rPr>
        <w:t xml:space="preserve"> 15</w:t>
      </w:r>
      <w:r w:rsidRPr="00181BD2">
        <w:rPr>
          <w:rFonts w:ascii="Arial" w:hAnsi="Arial" w:cs="Arial"/>
          <w:sz w:val="24"/>
          <w:szCs w:val="24"/>
        </w:rPr>
        <w:t xml:space="preserve"> a 1</w:t>
      </w:r>
      <w:r>
        <w:rPr>
          <w:rFonts w:ascii="Arial" w:hAnsi="Arial" w:cs="Arial"/>
          <w:sz w:val="24"/>
          <w:szCs w:val="24"/>
        </w:rPr>
        <w:t>8</w:t>
      </w:r>
      <w:r w:rsidR="00C00C68">
        <w:rPr>
          <w:rFonts w:ascii="Arial" w:hAnsi="Arial" w:cs="Arial"/>
          <w:sz w:val="24"/>
          <w:szCs w:val="24"/>
        </w:rPr>
        <w:t xml:space="preserve"> Hs.</w:t>
      </w:r>
    </w:p>
    <w:p w:rsidR="00EE4B11" w:rsidRPr="00181BD2" w:rsidRDefault="00EE4B11" w:rsidP="00EE4B11">
      <w:pPr>
        <w:spacing w:after="0"/>
        <w:rPr>
          <w:rFonts w:ascii="Arial" w:hAnsi="Arial" w:cs="Arial"/>
          <w:sz w:val="24"/>
          <w:szCs w:val="24"/>
        </w:rPr>
      </w:pPr>
    </w:p>
    <w:p w:rsidR="00C00C68" w:rsidRPr="00C00C68" w:rsidRDefault="00C00C68" w:rsidP="00EE4B11">
      <w:pPr>
        <w:spacing w:after="0"/>
        <w:rPr>
          <w:rFonts w:ascii="Arial" w:hAnsi="Arial" w:cs="Arial"/>
          <w:sz w:val="24"/>
          <w:szCs w:val="24"/>
          <w:u w:val="single"/>
        </w:rPr>
      </w:pPr>
      <w:r>
        <w:rPr>
          <w:rFonts w:ascii="Arial" w:hAnsi="Arial" w:cs="Arial"/>
          <w:sz w:val="24"/>
          <w:szCs w:val="24"/>
          <w:u w:val="single"/>
        </w:rPr>
        <w:t>Consulta</w:t>
      </w:r>
    </w:p>
    <w:p w:rsidR="00EE4B11" w:rsidRDefault="00C00C68" w:rsidP="00EE4B11">
      <w:pPr>
        <w:spacing w:after="0"/>
        <w:rPr>
          <w:rFonts w:ascii="Arial" w:hAnsi="Arial" w:cs="Arial"/>
          <w:sz w:val="24"/>
          <w:szCs w:val="24"/>
        </w:rPr>
      </w:pPr>
      <w:r>
        <w:rPr>
          <w:rFonts w:ascii="Arial" w:hAnsi="Arial" w:cs="Arial"/>
          <w:sz w:val="24"/>
          <w:szCs w:val="24"/>
        </w:rPr>
        <w:t>Prof. Miriam Berlaffa: jueves 12Hs., Of. 2</w:t>
      </w:r>
      <w:r w:rsidR="00EE4B11" w:rsidRPr="00181BD2">
        <w:rPr>
          <w:rFonts w:ascii="Arial" w:hAnsi="Arial" w:cs="Arial"/>
          <w:sz w:val="24"/>
          <w:szCs w:val="24"/>
        </w:rPr>
        <w:t xml:space="preserve">- </w:t>
      </w:r>
      <w:proofErr w:type="spellStart"/>
      <w:r w:rsidR="00EE4B11" w:rsidRPr="00181BD2">
        <w:rPr>
          <w:rFonts w:ascii="Arial" w:hAnsi="Arial" w:cs="Arial"/>
          <w:sz w:val="24"/>
          <w:szCs w:val="24"/>
        </w:rPr>
        <w:t>Pab</w:t>
      </w:r>
      <w:proofErr w:type="spellEnd"/>
      <w:r w:rsidR="00EE4B11" w:rsidRPr="00181BD2">
        <w:rPr>
          <w:rFonts w:ascii="Arial" w:hAnsi="Arial" w:cs="Arial"/>
          <w:sz w:val="24"/>
          <w:szCs w:val="24"/>
        </w:rPr>
        <w:t>. G</w:t>
      </w:r>
    </w:p>
    <w:p w:rsidR="00C00C68" w:rsidRPr="00181BD2" w:rsidRDefault="00C00C68" w:rsidP="00EE4B11">
      <w:pPr>
        <w:spacing w:after="0"/>
        <w:rPr>
          <w:rFonts w:ascii="Arial" w:hAnsi="Arial" w:cs="Arial"/>
          <w:sz w:val="24"/>
          <w:szCs w:val="24"/>
        </w:rPr>
      </w:pPr>
      <w:r>
        <w:rPr>
          <w:rFonts w:ascii="Arial" w:hAnsi="Arial" w:cs="Arial"/>
          <w:sz w:val="24"/>
          <w:szCs w:val="24"/>
        </w:rPr>
        <w:t>Prof. Jazmín Mosquera: martes 11.30Hs., Of. 2-Pab. G</w:t>
      </w:r>
    </w:p>
    <w:p w:rsidR="00EE4B11" w:rsidRPr="00181BD2" w:rsidRDefault="00EE4B11" w:rsidP="00EE4B11">
      <w:pPr>
        <w:rPr>
          <w:rFonts w:ascii="Arial" w:hAnsi="Arial" w:cs="Arial"/>
          <w:b/>
          <w:bCs/>
          <w:sz w:val="24"/>
          <w:szCs w:val="24"/>
        </w:rPr>
      </w:pPr>
    </w:p>
    <w:p w:rsidR="00EE4B11" w:rsidRPr="00181BD2" w:rsidRDefault="00EE4B11" w:rsidP="00EE4B11">
      <w:pPr>
        <w:rPr>
          <w:rFonts w:ascii="Arial" w:hAnsi="Arial" w:cs="Arial"/>
          <w:b/>
          <w:bCs/>
          <w:sz w:val="24"/>
          <w:szCs w:val="24"/>
        </w:rPr>
      </w:pPr>
    </w:p>
    <w:p w:rsidR="00EE4B11" w:rsidRPr="00181BD2" w:rsidRDefault="00EE4B11" w:rsidP="00EE4B11">
      <w:pPr>
        <w:rPr>
          <w:rFonts w:ascii="Arial" w:hAnsi="Arial" w:cs="Arial"/>
          <w:b/>
          <w:bCs/>
          <w:sz w:val="24"/>
          <w:szCs w:val="24"/>
        </w:rPr>
      </w:pPr>
    </w:p>
    <w:p w:rsidR="00EE4B11" w:rsidRPr="00181BD2" w:rsidRDefault="00EE4B11" w:rsidP="00EE4B11">
      <w:pPr>
        <w:rPr>
          <w:rFonts w:ascii="Arial" w:hAnsi="Arial" w:cs="Arial"/>
          <w:b/>
          <w:bCs/>
          <w:sz w:val="24"/>
          <w:szCs w:val="24"/>
        </w:rPr>
      </w:pPr>
    </w:p>
    <w:p w:rsidR="00EE4B11" w:rsidRPr="00181BD2" w:rsidRDefault="00EE4B11" w:rsidP="00EE4B11">
      <w:pPr>
        <w:jc w:val="center"/>
        <w:rPr>
          <w:rFonts w:ascii="Arial" w:hAnsi="Arial" w:cs="Arial"/>
          <w:b/>
          <w:bCs/>
          <w:sz w:val="24"/>
          <w:szCs w:val="24"/>
        </w:rPr>
      </w:pPr>
      <w:r w:rsidRPr="00181BD2">
        <w:rPr>
          <w:rFonts w:ascii="Arial" w:hAnsi="Arial" w:cs="Arial"/>
          <w:sz w:val="24"/>
          <w:szCs w:val="24"/>
        </w:rPr>
        <w:t>Firma/s y aclaraciones de las mismas</w:t>
      </w:r>
      <w:r w:rsidRPr="00181BD2">
        <w:rPr>
          <w:rFonts w:ascii="Arial" w:hAnsi="Arial" w:cs="Arial"/>
          <w:b/>
          <w:bCs/>
          <w:sz w:val="24"/>
          <w:szCs w:val="24"/>
        </w:rPr>
        <w:br w:type="column"/>
      </w:r>
      <w:r w:rsidRPr="00181BD2">
        <w:rPr>
          <w:rFonts w:ascii="Arial" w:hAnsi="Arial" w:cs="Arial"/>
          <w:b/>
          <w:bCs/>
          <w:sz w:val="24"/>
          <w:szCs w:val="24"/>
        </w:rPr>
        <w:lastRenderedPageBreak/>
        <w:t>SOLICITUD DE AUTORIZACIÓN</w:t>
      </w:r>
      <w:r w:rsidRPr="00181BD2">
        <w:rPr>
          <w:rStyle w:val="Refdenotaalpie"/>
          <w:rFonts w:ascii="Arial" w:hAnsi="Arial" w:cs="Arial"/>
          <w:b/>
          <w:bCs/>
          <w:sz w:val="24"/>
          <w:szCs w:val="24"/>
        </w:rPr>
        <w:footnoteReference w:id="1"/>
      </w:r>
      <w:r w:rsidRPr="00181BD2">
        <w:rPr>
          <w:rFonts w:ascii="Arial" w:hAnsi="Arial" w:cs="Arial"/>
          <w:b/>
          <w:bCs/>
          <w:sz w:val="24"/>
          <w:szCs w:val="24"/>
        </w:rPr>
        <w:t xml:space="preserve"> PARA IMPLEMENTAR</w:t>
      </w:r>
    </w:p>
    <w:p w:rsidR="00EE4B11" w:rsidRPr="00181BD2" w:rsidRDefault="00EE4B11" w:rsidP="00EE4B11">
      <w:pPr>
        <w:jc w:val="center"/>
        <w:rPr>
          <w:rFonts w:ascii="Arial" w:hAnsi="Arial" w:cs="Arial"/>
          <w:b/>
          <w:bCs/>
          <w:sz w:val="24"/>
          <w:szCs w:val="24"/>
        </w:rPr>
      </w:pPr>
      <w:smartTag w:uri="urn:schemas-microsoft-com:office:smarttags" w:element="PersonName">
        <w:smartTagPr>
          <w:attr w:name="ProductID" w:val="LA CONDICIￓN DE"/>
        </w:smartTagPr>
        <w:r w:rsidRPr="00181BD2">
          <w:rPr>
            <w:rFonts w:ascii="Arial" w:hAnsi="Arial" w:cs="Arial"/>
            <w:b/>
            <w:bCs/>
            <w:sz w:val="24"/>
            <w:szCs w:val="24"/>
          </w:rPr>
          <w:t>LA CONDICIÓN DE</w:t>
        </w:r>
      </w:smartTag>
      <w:r w:rsidRPr="00181BD2">
        <w:rPr>
          <w:rFonts w:ascii="Arial" w:hAnsi="Arial" w:cs="Arial"/>
          <w:b/>
          <w:bCs/>
          <w:sz w:val="24"/>
          <w:szCs w:val="24"/>
        </w:rPr>
        <w:t xml:space="preserve"> ESTUDIANTE PROMOCIONAL </w:t>
      </w:r>
    </w:p>
    <w:p w:rsidR="00EE4B11" w:rsidRPr="00181BD2" w:rsidRDefault="00EE4B11" w:rsidP="00EE4B11">
      <w:pPr>
        <w:jc w:val="center"/>
        <w:rPr>
          <w:rFonts w:ascii="Arial" w:hAnsi="Arial" w:cs="Arial"/>
          <w:b/>
          <w:bCs/>
          <w:sz w:val="24"/>
          <w:szCs w:val="24"/>
        </w:rPr>
      </w:pPr>
      <w:r w:rsidRPr="00181BD2">
        <w:rPr>
          <w:rFonts w:ascii="Arial" w:hAnsi="Arial" w:cs="Arial"/>
          <w:b/>
          <w:bCs/>
          <w:sz w:val="24"/>
          <w:szCs w:val="24"/>
        </w:rPr>
        <w:t>EN LAS ASIGNATURAS</w:t>
      </w:r>
      <w:r w:rsidRPr="00181BD2">
        <w:rPr>
          <w:rStyle w:val="Refdenotaalpie"/>
          <w:rFonts w:ascii="Arial" w:hAnsi="Arial" w:cs="Arial"/>
          <w:b/>
          <w:bCs/>
          <w:sz w:val="24"/>
          <w:szCs w:val="24"/>
        </w:rPr>
        <w:footnoteReference w:id="2"/>
      </w:r>
    </w:p>
    <w:p w:rsidR="00EE4B11" w:rsidRPr="00181BD2" w:rsidRDefault="00EE4B11" w:rsidP="00EE4B11">
      <w:pPr>
        <w:jc w:val="both"/>
        <w:rPr>
          <w:rFonts w:ascii="Arial" w:hAnsi="Arial" w:cs="Arial"/>
          <w:b/>
          <w:bCs/>
          <w:sz w:val="24"/>
          <w:szCs w:val="24"/>
        </w:rPr>
      </w:pPr>
    </w:p>
    <w:p w:rsidR="00EE4B11" w:rsidRPr="00CD429A" w:rsidRDefault="00EE4B11" w:rsidP="00EE4B11">
      <w:pPr>
        <w:jc w:val="both"/>
        <w:rPr>
          <w:rFonts w:ascii="Arial" w:hAnsi="Arial" w:cs="Arial"/>
          <w:sz w:val="24"/>
          <w:szCs w:val="24"/>
        </w:rPr>
      </w:pPr>
      <w:r w:rsidRPr="00181BD2">
        <w:rPr>
          <w:rFonts w:ascii="Arial" w:hAnsi="Arial" w:cs="Arial"/>
          <w:b/>
          <w:bCs/>
          <w:sz w:val="24"/>
          <w:szCs w:val="24"/>
        </w:rPr>
        <w:t xml:space="preserve">Sr. Docente Responsable de </w:t>
      </w:r>
      <w:smartTag w:uri="urn:schemas-microsoft-com:office:smarttags" w:element="PersonName">
        <w:smartTagPr>
          <w:attr w:name="ProductID" w:val="la Asignatura"/>
        </w:smartTagPr>
        <w:r w:rsidRPr="00181BD2">
          <w:rPr>
            <w:rFonts w:ascii="Arial" w:hAnsi="Arial" w:cs="Arial"/>
            <w:b/>
            <w:bCs/>
            <w:sz w:val="24"/>
            <w:szCs w:val="24"/>
          </w:rPr>
          <w:t>la Asignatura</w:t>
        </w:r>
      </w:smartTag>
      <w:r w:rsidRPr="00181BD2">
        <w:rPr>
          <w:rFonts w:ascii="Arial" w:hAnsi="Arial" w:cs="Arial"/>
          <w:b/>
          <w:bCs/>
          <w:sz w:val="24"/>
          <w:szCs w:val="24"/>
        </w:rPr>
        <w:t xml:space="preserve">: </w:t>
      </w:r>
      <w:r w:rsidRPr="00181BD2">
        <w:rPr>
          <w:rFonts w:ascii="Arial" w:hAnsi="Arial" w:cs="Arial"/>
          <w:sz w:val="24"/>
          <w:szCs w:val="24"/>
        </w:rPr>
        <w:t xml:space="preserve">si desea solicitar la autorización para implementar el sistema de promoción en la/s asignatura/s a su cargo, complete la siguiente planilla y previa firma, preséntela anexa al programa de la/s misma/s.  Después de vencido el plazo para la presentación, según cronograma académico, se publicará </w:t>
      </w:r>
      <w:smartTag w:uri="urn:schemas-microsoft-com:office:smarttags" w:element="PersonName">
        <w:smartTagPr>
          <w:attr w:name="ProductID" w:val="la Resoluci￳n"/>
        </w:smartTagPr>
        <w:r w:rsidRPr="00181BD2">
          <w:rPr>
            <w:rFonts w:ascii="Arial" w:hAnsi="Arial" w:cs="Arial"/>
            <w:sz w:val="24"/>
            <w:szCs w:val="24"/>
          </w:rPr>
          <w:t>la Resolución</w:t>
        </w:r>
      </w:smartTag>
      <w:r w:rsidRPr="00181BD2">
        <w:rPr>
          <w:rFonts w:ascii="Arial" w:hAnsi="Arial" w:cs="Arial"/>
          <w:sz w:val="24"/>
          <w:szCs w:val="24"/>
        </w:rPr>
        <w:t xml:space="preserve"> con las autorizaciones correspondientes. Muchas gracias.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1948"/>
        <w:gridCol w:w="1524"/>
        <w:gridCol w:w="3379"/>
      </w:tblGrid>
      <w:tr w:rsidR="00EE4B11" w:rsidRPr="00181BD2" w:rsidTr="005C07D9">
        <w:tc>
          <w:tcPr>
            <w:tcW w:w="1643" w:type="dxa"/>
            <w:shd w:val="clear" w:color="auto" w:fill="auto"/>
          </w:tcPr>
          <w:p w:rsidR="00EE4B11" w:rsidRPr="00181BD2" w:rsidRDefault="00EE4B11" w:rsidP="005C07D9">
            <w:pPr>
              <w:jc w:val="center"/>
              <w:rPr>
                <w:rFonts w:ascii="Arial" w:hAnsi="Arial" w:cs="Arial"/>
                <w:b/>
                <w:bCs/>
                <w:sz w:val="24"/>
                <w:szCs w:val="24"/>
              </w:rPr>
            </w:pPr>
            <w:r w:rsidRPr="00181BD2">
              <w:rPr>
                <w:rFonts w:ascii="Arial" w:hAnsi="Arial" w:cs="Arial"/>
                <w:b/>
                <w:bCs/>
                <w:sz w:val="24"/>
                <w:szCs w:val="24"/>
              </w:rPr>
              <w:t>Código/s de la Asignatura</w:t>
            </w:r>
          </w:p>
        </w:tc>
        <w:tc>
          <w:tcPr>
            <w:tcW w:w="1948" w:type="dxa"/>
            <w:shd w:val="clear" w:color="auto" w:fill="auto"/>
          </w:tcPr>
          <w:p w:rsidR="00EE4B11" w:rsidRPr="00181BD2" w:rsidRDefault="00EE4B11" w:rsidP="005C07D9">
            <w:pPr>
              <w:jc w:val="center"/>
              <w:rPr>
                <w:rFonts w:ascii="Arial" w:hAnsi="Arial" w:cs="Arial"/>
                <w:bCs/>
                <w:sz w:val="24"/>
                <w:szCs w:val="24"/>
              </w:rPr>
            </w:pPr>
            <w:r w:rsidRPr="00181BD2">
              <w:rPr>
                <w:rFonts w:ascii="Arial" w:hAnsi="Arial" w:cs="Arial"/>
                <w:b/>
                <w:bCs/>
                <w:sz w:val="24"/>
                <w:szCs w:val="24"/>
              </w:rPr>
              <w:t xml:space="preserve">Nombre completo y </w:t>
            </w:r>
            <w:proofErr w:type="spellStart"/>
            <w:r w:rsidRPr="00181BD2">
              <w:rPr>
                <w:rFonts w:ascii="Arial" w:hAnsi="Arial" w:cs="Arial"/>
                <w:b/>
                <w:bCs/>
                <w:sz w:val="24"/>
                <w:szCs w:val="24"/>
              </w:rPr>
              <w:t>regimen</w:t>
            </w:r>
            <w:proofErr w:type="spellEnd"/>
            <w:r w:rsidRPr="00181BD2">
              <w:rPr>
                <w:rFonts w:ascii="Arial" w:hAnsi="Arial" w:cs="Arial"/>
                <w:b/>
                <w:bCs/>
                <w:sz w:val="24"/>
                <w:szCs w:val="24"/>
              </w:rPr>
              <w:t xml:space="preserve"> de la asignatura, </w:t>
            </w:r>
            <w:r w:rsidRPr="00181BD2">
              <w:rPr>
                <w:rFonts w:ascii="Arial" w:hAnsi="Arial" w:cs="Arial"/>
                <w:bCs/>
                <w:sz w:val="24"/>
                <w:szCs w:val="24"/>
              </w:rPr>
              <w:t>según el plan de Estudios</w:t>
            </w:r>
          </w:p>
        </w:tc>
        <w:tc>
          <w:tcPr>
            <w:tcW w:w="1524" w:type="dxa"/>
            <w:shd w:val="clear" w:color="auto" w:fill="auto"/>
          </w:tcPr>
          <w:p w:rsidR="00EE4B11" w:rsidRPr="00181BD2" w:rsidRDefault="00EE4B11" w:rsidP="005C07D9">
            <w:pPr>
              <w:jc w:val="center"/>
              <w:rPr>
                <w:rFonts w:ascii="Arial" w:hAnsi="Arial" w:cs="Arial"/>
                <w:b/>
                <w:bCs/>
                <w:sz w:val="24"/>
                <w:szCs w:val="24"/>
              </w:rPr>
            </w:pPr>
            <w:r w:rsidRPr="00181BD2">
              <w:rPr>
                <w:rFonts w:ascii="Arial" w:hAnsi="Arial" w:cs="Arial"/>
                <w:b/>
                <w:bCs/>
                <w:sz w:val="24"/>
                <w:szCs w:val="24"/>
              </w:rPr>
              <w:t>Carrera a la que pertenece la asignatura</w:t>
            </w:r>
          </w:p>
        </w:tc>
        <w:tc>
          <w:tcPr>
            <w:tcW w:w="3379" w:type="dxa"/>
            <w:shd w:val="clear" w:color="auto" w:fill="auto"/>
          </w:tcPr>
          <w:p w:rsidR="00EE4B11" w:rsidRPr="00181BD2" w:rsidRDefault="00EE4B11" w:rsidP="005C07D9">
            <w:pPr>
              <w:jc w:val="center"/>
              <w:rPr>
                <w:rFonts w:ascii="Arial" w:hAnsi="Arial" w:cs="Arial"/>
                <w:b/>
                <w:bCs/>
                <w:sz w:val="24"/>
                <w:szCs w:val="24"/>
              </w:rPr>
            </w:pPr>
            <w:r w:rsidRPr="00181BD2">
              <w:rPr>
                <w:rFonts w:ascii="Arial" w:hAnsi="Arial" w:cs="Arial"/>
                <w:b/>
                <w:bCs/>
                <w:sz w:val="24"/>
                <w:szCs w:val="24"/>
              </w:rPr>
              <w:t xml:space="preserve">Condiciones para obtener la promoción </w:t>
            </w:r>
            <w:r w:rsidRPr="00181BD2">
              <w:rPr>
                <w:rFonts w:ascii="Arial" w:hAnsi="Arial" w:cs="Arial"/>
                <w:bCs/>
                <w:sz w:val="24"/>
                <w:szCs w:val="24"/>
              </w:rPr>
              <w:t>(copiar lo declarado en el programa)</w:t>
            </w:r>
          </w:p>
        </w:tc>
      </w:tr>
      <w:tr w:rsidR="00EE4B11" w:rsidRPr="00181BD2" w:rsidTr="005C07D9">
        <w:tc>
          <w:tcPr>
            <w:tcW w:w="1643" w:type="dxa"/>
            <w:shd w:val="clear" w:color="auto" w:fill="auto"/>
          </w:tcPr>
          <w:p w:rsidR="00EE4B11" w:rsidRPr="00181BD2" w:rsidRDefault="00EE4B11" w:rsidP="005C07D9">
            <w:pPr>
              <w:jc w:val="center"/>
              <w:rPr>
                <w:rFonts w:ascii="Arial" w:hAnsi="Arial" w:cs="Arial"/>
                <w:bCs/>
                <w:sz w:val="24"/>
                <w:szCs w:val="24"/>
              </w:rPr>
            </w:pPr>
            <w:r>
              <w:rPr>
                <w:rFonts w:ascii="Arial" w:hAnsi="Arial" w:cs="Arial"/>
                <w:bCs/>
                <w:sz w:val="24"/>
                <w:szCs w:val="24"/>
              </w:rPr>
              <w:t>6829</w:t>
            </w:r>
          </w:p>
        </w:tc>
        <w:tc>
          <w:tcPr>
            <w:tcW w:w="1948" w:type="dxa"/>
            <w:shd w:val="clear" w:color="auto" w:fill="auto"/>
          </w:tcPr>
          <w:p w:rsidR="00EE4B11" w:rsidRDefault="00EE4B11" w:rsidP="005C07D9">
            <w:pPr>
              <w:rPr>
                <w:rFonts w:ascii="Arial" w:hAnsi="Arial" w:cs="Arial"/>
                <w:bCs/>
                <w:sz w:val="24"/>
                <w:szCs w:val="24"/>
              </w:rPr>
            </w:pPr>
            <w:r>
              <w:rPr>
                <w:rFonts w:ascii="Arial" w:hAnsi="Arial" w:cs="Arial"/>
                <w:bCs/>
                <w:sz w:val="24"/>
                <w:szCs w:val="24"/>
              </w:rPr>
              <w:t xml:space="preserve">Seminario I: </w:t>
            </w:r>
          </w:p>
          <w:p w:rsidR="00EE4B11" w:rsidRDefault="00EE4B11" w:rsidP="005C07D9">
            <w:pPr>
              <w:rPr>
                <w:rFonts w:ascii="Arial" w:hAnsi="Arial" w:cs="Arial"/>
                <w:bCs/>
                <w:sz w:val="24"/>
                <w:szCs w:val="24"/>
              </w:rPr>
            </w:pPr>
            <w:r>
              <w:rPr>
                <w:rFonts w:ascii="Arial" w:hAnsi="Arial" w:cs="Arial"/>
                <w:bCs/>
                <w:sz w:val="24"/>
                <w:szCs w:val="24"/>
              </w:rPr>
              <w:t xml:space="preserve">Procesos de </w:t>
            </w:r>
          </w:p>
          <w:p w:rsidR="00EE4B11" w:rsidRDefault="00EE4B11" w:rsidP="005C07D9">
            <w:pPr>
              <w:rPr>
                <w:rFonts w:ascii="Arial" w:hAnsi="Arial" w:cs="Arial"/>
                <w:bCs/>
                <w:sz w:val="24"/>
                <w:szCs w:val="24"/>
              </w:rPr>
            </w:pPr>
            <w:r>
              <w:rPr>
                <w:rFonts w:ascii="Arial" w:hAnsi="Arial" w:cs="Arial"/>
                <w:bCs/>
                <w:sz w:val="24"/>
                <w:szCs w:val="24"/>
              </w:rPr>
              <w:t>Subjetivación.</w:t>
            </w:r>
          </w:p>
          <w:p w:rsidR="00EE4B11" w:rsidRDefault="00EE4B11" w:rsidP="005C07D9">
            <w:pPr>
              <w:rPr>
                <w:rFonts w:ascii="Arial" w:hAnsi="Arial" w:cs="Arial"/>
                <w:bCs/>
                <w:sz w:val="24"/>
                <w:szCs w:val="24"/>
              </w:rPr>
            </w:pPr>
          </w:p>
          <w:p w:rsidR="00EE4B11" w:rsidRPr="00181BD2" w:rsidRDefault="00EE4B11" w:rsidP="005C07D9">
            <w:pPr>
              <w:rPr>
                <w:rFonts w:ascii="Arial" w:hAnsi="Arial" w:cs="Arial"/>
                <w:bCs/>
                <w:sz w:val="24"/>
                <w:szCs w:val="24"/>
              </w:rPr>
            </w:pPr>
            <w:r w:rsidRPr="00181BD2">
              <w:rPr>
                <w:rFonts w:ascii="Arial" w:hAnsi="Arial" w:cs="Arial"/>
                <w:bCs/>
                <w:sz w:val="24"/>
                <w:szCs w:val="24"/>
              </w:rPr>
              <w:t>Cuatrimestral</w:t>
            </w:r>
          </w:p>
        </w:tc>
        <w:tc>
          <w:tcPr>
            <w:tcW w:w="1524" w:type="dxa"/>
            <w:shd w:val="clear" w:color="auto" w:fill="auto"/>
          </w:tcPr>
          <w:p w:rsidR="00EE4B11" w:rsidRPr="00181BD2" w:rsidRDefault="00EE4B11" w:rsidP="005C07D9">
            <w:pPr>
              <w:rPr>
                <w:rFonts w:ascii="Arial" w:hAnsi="Arial" w:cs="Arial"/>
                <w:bCs/>
                <w:sz w:val="24"/>
                <w:szCs w:val="24"/>
              </w:rPr>
            </w:pPr>
            <w:r w:rsidRPr="00181BD2">
              <w:rPr>
                <w:rFonts w:ascii="Arial" w:hAnsi="Arial" w:cs="Arial"/>
                <w:bCs/>
                <w:sz w:val="24"/>
                <w:szCs w:val="24"/>
              </w:rPr>
              <w:t xml:space="preserve">   Profesorado y licenciatura en Educación Inicial</w:t>
            </w:r>
          </w:p>
        </w:tc>
        <w:tc>
          <w:tcPr>
            <w:tcW w:w="3379" w:type="dxa"/>
            <w:shd w:val="clear" w:color="auto" w:fill="auto"/>
          </w:tcPr>
          <w:p w:rsidR="00EE4B11" w:rsidRPr="00AC1EE9" w:rsidRDefault="00EE4B11" w:rsidP="005C07D9">
            <w:pPr>
              <w:pStyle w:val="Prrafodelista"/>
              <w:numPr>
                <w:ilvl w:val="0"/>
                <w:numId w:val="10"/>
              </w:numPr>
              <w:jc w:val="both"/>
              <w:rPr>
                <w:rFonts w:ascii="Arial" w:hAnsi="Arial" w:cs="Arial"/>
                <w:sz w:val="24"/>
                <w:szCs w:val="24"/>
              </w:rPr>
            </w:pPr>
            <w:r w:rsidRPr="00AC1EE9">
              <w:rPr>
                <w:rFonts w:ascii="Arial" w:hAnsi="Arial" w:cs="Arial"/>
                <w:sz w:val="24"/>
                <w:szCs w:val="24"/>
              </w:rPr>
              <w:t>Exigencia de la obtención  de una calificación promedio de siete puntos</w:t>
            </w:r>
          </w:p>
          <w:p w:rsidR="00EE4B11" w:rsidRDefault="00EE4B11" w:rsidP="005C07D9">
            <w:pPr>
              <w:pStyle w:val="Prrafodelista"/>
              <w:numPr>
                <w:ilvl w:val="0"/>
                <w:numId w:val="10"/>
              </w:numPr>
              <w:jc w:val="both"/>
              <w:rPr>
                <w:rFonts w:ascii="Arial" w:hAnsi="Arial" w:cs="Arial"/>
                <w:sz w:val="24"/>
                <w:szCs w:val="24"/>
              </w:rPr>
            </w:pPr>
            <w:r>
              <w:rPr>
                <w:rFonts w:ascii="Arial" w:hAnsi="Arial" w:cs="Arial"/>
                <w:sz w:val="24"/>
                <w:szCs w:val="24"/>
              </w:rPr>
              <w:t>Asistencia a clases  80 %</w:t>
            </w:r>
          </w:p>
          <w:p w:rsidR="00EE4B11" w:rsidRDefault="00EE4B11" w:rsidP="005C07D9">
            <w:pPr>
              <w:pStyle w:val="Prrafodelista"/>
              <w:numPr>
                <w:ilvl w:val="0"/>
                <w:numId w:val="10"/>
              </w:numPr>
              <w:jc w:val="both"/>
              <w:rPr>
                <w:rFonts w:ascii="Arial" w:hAnsi="Arial" w:cs="Arial"/>
                <w:sz w:val="24"/>
                <w:szCs w:val="24"/>
              </w:rPr>
            </w:pPr>
            <w:r w:rsidRPr="00AC1EE9">
              <w:rPr>
                <w:rFonts w:ascii="Arial" w:hAnsi="Arial" w:cs="Arial"/>
                <w:sz w:val="24"/>
                <w:szCs w:val="24"/>
              </w:rPr>
              <w:t>Participación, presentación y aprobación de las distintas actividades que se les solicit</w:t>
            </w:r>
            <w:r>
              <w:rPr>
                <w:rFonts w:ascii="Arial" w:hAnsi="Arial" w:cs="Arial"/>
                <w:sz w:val="24"/>
                <w:szCs w:val="24"/>
              </w:rPr>
              <w:t xml:space="preserve">e, prácticos, talleres, </w:t>
            </w:r>
            <w:proofErr w:type="spellStart"/>
            <w:r>
              <w:rPr>
                <w:rFonts w:ascii="Arial" w:hAnsi="Arial" w:cs="Arial"/>
                <w:sz w:val="24"/>
                <w:szCs w:val="24"/>
              </w:rPr>
              <w:t>etc</w:t>
            </w:r>
            <w:proofErr w:type="spellEnd"/>
            <w:r>
              <w:rPr>
                <w:rFonts w:ascii="Arial" w:hAnsi="Arial" w:cs="Arial"/>
                <w:sz w:val="24"/>
                <w:szCs w:val="24"/>
              </w:rPr>
              <w:t xml:space="preserve"> : 8</w:t>
            </w:r>
            <w:r w:rsidRPr="00AC1EE9">
              <w:rPr>
                <w:rFonts w:ascii="Arial" w:hAnsi="Arial" w:cs="Arial"/>
                <w:sz w:val="24"/>
                <w:szCs w:val="24"/>
              </w:rPr>
              <w:t>0%.</w:t>
            </w:r>
          </w:p>
          <w:p w:rsidR="00EE4B11" w:rsidRPr="00AC1EE9" w:rsidRDefault="00EE4B11" w:rsidP="005C07D9">
            <w:pPr>
              <w:pStyle w:val="Prrafodelista"/>
              <w:numPr>
                <w:ilvl w:val="0"/>
                <w:numId w:val="10"/>
              </w:numPr>
              <w:jc w:val="both"/>
              <w:rPr>
                <w:rFonts w:ascii="Arial" w:hAnsi="Arial" w:cs="Arial"/>
                <w:sz w:val="24"/>
                <w:szCs w:val="24"/>
              </w:rPr>
            </w:pPr>
            <w:r w:rsidRPr="00AC1EE9">
              <w:rPr>
                <w:rFonts w:ascii="Arial" w:hAnsi="Arial" w:cs="Arial"/>
                <w:sz w:val="24"/>
                <w:szCs w:val="24"/>
              </w:rPr>
              <w:t xml:space="preserve"> Coloquio Integrador</w:t>
            </w:r>
          </w:p>
        </w:tc>
      </w:tr>
    </w:tbl>
    <w:p w:rsidR="00EE4B11" w:rsidRDefault="00EE4B11" w:rsidP="00EE4B11">
      <w:pPr>
        <w:spacing w:after="0" w:line="360" w:lineRule="auto"/>
        <w:jc w:val="both"/>
        <w:rPr>
          <w:rFonts w:ascii="Arial" w:hAnsi="Arial" w:cs="Arial"/>
          <w:b/>
          <w:bCs/>
          <w:sz w:val="24"/>
          <w:szCs w:val="24"/>
        </w:rPr>
      </w:pPr>
    </w:p>
    <w:p w:rsidR="00EE4B11" w:rsidRDefault="00EE4B11" w:rsidP="00EE4B11">
      <w:pPr>
        <w:spacing w:after="0" w:line="360" w:lineRule="auto"/>
        <w:jc w:val="both"/>
        <w:rPr>
          <w:rFonts w:ascii="Arial" w:hAnsi="Arial" w:cs="Arial"/>
          <w:b/>
          <w:bCs/>
          <w:sz w:val="24"/>
          <w:szCs w:val="24"/>
        </w:rPr>
      </w:pPr>
      <w:r w:rsidRPr="00181BD2">
        <w:rPr>
          <w:rFonts w:ascii="Arial" w:hAnsi="Arial" w:cs="Arial"/>
          <w:b/>
          <w:bCs/>
          <w:sz w:val="24"/>
          <w:szCs w:val="24"/>
        </w:rPr>
        <w:t>Firma del Profesor Responsable:</w:t>
      </w:r>
    </w:p>
    <w:p w:rsidR="00EE4B11" w:rsidRPr="00181BD2" w:rsidRDefault="00EE4B11" w:rsidP="00EE4B11">
      <w:pPr>
        <w:spacing w:after="0" w:line="360" w:lineRule="auto"/>
        <w:jc w:val="both"/>
        <w:rPr>
          <w:rFonts w:ascii="Arial" w:hAnsi="Arial" w:cs="Arial"/>
          <w:b/>
          <w:bCs/>
          <w:sz w:val="24"/>
          <w:szCs w:val="24"/>
        </w:rPr>
      </w:pPr>
      <w:r w:rsidRPr="00181BD2">
        <w:rPr>
          <w:rFonts w:ascii="Arial" w:hAnsi="Arial" w:cs="Arial"/>
          <w:b/>
          <w:bCs/>
          <w:sz w:val="24"/>
          <w:szCs w:val="24"/>
        </w:rPr>
        <w:t>Aclaración de la firma:</w:t>
      </w:r>
      <w:r>
        <w:rPr>
          <w:rFonts w:ascii="Arial" w:hAnsi="Arial" w:cs="Arial"/>
          <w:b/>
          <w:bCs/>
          <w:sz w:val="24"/>
          <w:szCs w:val="24"/>
        </w:rPr>
        <w:t xml:space="preserve"> Miriam B. Berlaffa</w:t>
      </w:r>
    </w:p>
    <w:p w:rsidR="00CD0872" w:rsidRDefault="00EE4B11" w:rsidP="00805850">
      <w:pPr>
        <w:spacing w:after="0" w:line="360" w:lineRule="auto"/>
        <w:jc w:val="both"/>
      </w:pPr>
      <w:r w:rsidRPr="00181BD2">
        <w:rPr>
          <w:rFonts w:ascii="Arial" w:hAnsi="Arial" w:cs="Arial"/>
          <w:b/>
          <w:bCs/>
          <w:sz w:val="24"/>
          <w:szCs w:val="24"/>
        </w:rPr>
        <w:t xml:space="preserve">Lugar y fecha: </w:t>
      </w:r>
      <w:r>
        <w:rPr>
          <w:rFonts w:ascii="Arial" w:hAnsi="Arial" w:cs="Arial"/>
          <w:b/>
          <w:bCs/>
          <w:sz w:val="24"/>
          <w:szCs w:val="24"/>
        </w:rPr>
        <w:t>Río Cuarto, 10 de abril de 2019</w:t>
      </w:r>
    </w:p>
    <w:sectPr w:rsidR="00CD0872" w:rsidSect="005C07D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10" w:rsidRDefault="00063B10" w:rsidP="00EE4B11">
      <w:pPr>
        <w:spacing w:after="0" w:line="240" w:lineRule="auto"/>
      </w:pPr>
      <w:r>
        <w:separator/>
      </w:r>
    </w:p>
  </w:endnote>
  <w:endnote w:type="continuationSeparator" w:id="0">
    <w:p w:rsidR="00063B10" w:rsidRDefault="00063B10" w:rsidP="00EE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2" w:type="dxa"/>
      <w:tblBorders>
        <w:top w:val="single" w:sz="18" w:space="0" w:color="808080"/>
        <w:insideV w:val="single" w:sz="18" w:space="0" w:color="808080"/>
      </w:tblBorders>
      <w:tblLook w:val="00A0" w:firstRow="1" w:lastRow="0" w:firstColumn="1" w:lastColumn="0" w:noHBand="0" w:noVBand="0"/>
    </w:tblPr>
    <w:tblGrid>
      <w:gridCol w:w="893"/>
      <w:gridCol w:w="7611"/>
    </w:tblGrid>
    <w:tr w:rsidR="005C07D9" w:rsidRPr="001F375C">
      <w:tc>
        <w:tcPr>
          <w:tcW w:w="918" w:type="dxa"/>
          <w:tcBorders>
            <w:top w:val="single" w:sz="18" w:space="0" w:color="808080"/>
          </w:tcBorders>
        </w:tcPr>
        <w:p w:rsidR="005C07D9" w:rsidRPr="000706D0" w:rsidRDefault="00024B05">
          <w:pPr>
            <w:pStyle w:val="Piedepgina"/>
            <w:jc w:val="right"/>
            <w:rPr>
              <w:sz w:val="24"/>
              <w:szCs w:val="24"/>
            </w:rPr>
          </w:pPr>
          <w:r w:rsidRPr="001F375C">
            <w:rPr>
              <w:sz w:val="24"/>
              <w:szCs w:val="24"/>
            </w:rPr>
            <w:fldChar w:fldCharType="begin"/>
          </w:r>
          <w:r w:rsidRPr="001F375C">
            <w:rPr>
              <w:sz w:val="24"/>
              <w:szCs w:val="24"/>
            </w:rPr>
            <w:instrText xml:space="preserve"> PAGE   \* MERGEFORMAT </w:instrText>
          </w:r>
          <w:r w:rsidRPr="001F375C">
            <w:rPr>
              <w:sz w:val="24"/>
              <w:szCs w:val="24"/>
            </w:rPr>
            <w:fldChar w:fldCharType="separate"/>
          </w:r>
          <w:r w:rsidR="004A6889">
            <w:rPr>
              <w:noProof/>
              <w:sz w:val="24"/>
              <w:szCs w:val="24"/>
            </w:rPr>
            <w:t>9</w:t>
          </w:r>
          <w:r w:rsidRPr="001F375C">
            <w:rPr>
              <w:sz w:val="24"/>
              <w:szCs w:val="24"/>
            </w:rPr>
            <w:fldChar w:fldCharType="end"/>
          </w:r>
        </w:p>
      </w:tc>
      <w:tc>
        <w:tcPr>
          <w:tcW w:w="7938" w:type="dxa"/>
          <w:tcBorders>
            <w:top w:val="single" w:sz="18" w:space="0" w:color="808080"/>
          </w:tcBorders>
        </w:tcPr>
        <w:p w:rsidR="005C07D9" w:rsidRPr="001F375C" w:rsidRDefault="005C07D9">
          <w:pPr>
            <w:pStyle w:val="Piedepgina"/>
          </w:pPr>
        </w:p>
      </w:tc>
    </w:tr>
  </w:tbl>
  <w:p w:rsidR="005C07D9" w:rsidRDefault="005C07D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10" w:rsidRDefault="00063B10" w:rsidP="00EE4B11">
      <w:pPr>
        <w:spacing w:after="0" w:line="240" w:lineRule="auto"/>
      </w:pPr>
      <w:r>
        <w:separator/>
      </w:r>
    </w:p>
  </w:footnote>
  <w:footnote w:type="continuationSeparator" w:id="0">
    <w:p w:rsidR="00063B10" w:rsidRDefault="00063B10" w:rsidP="00EE4B11">
      <w:pPr>
        <w:spacing w:after="0" w:line="240" w:lineRule="auto"/>
      </w:pPr>
      <w:r>
        <w:continuationSeparator/>
      </w:r>
    </w:p>
  </w:footnote>
  <w:footnote w:id="1">
    <w:p w:rsidR="00EE4B11" w:rsidRPr="00FC7499" w:rsidRDefault="00EE4B11" w:rsidP="00EE4B11">
      <w:pPr>
        <w:pStyle w:val="Textonotapie"/>
        <w:spacing w:after="0" w:line="240" w:lineRule="auto"/>
        <w:jc w:val="both"/>
      </w:pPr>
      <w:r>
        <w:rPr>
          <w:rStyle w:val="Refdenotaalpie"/>
        </w:rPr>
        <w:footnoteRef/>
      </w:r>
      <w:r>
        <w:t xml:space="preserve"> </w:t>
      </w:r>
      <w:r w:rsidRPr="00FC7499">
        <w:t xml:space="preserve">Esta planilla reemplaza la nota que debía presentar cada docente para solicitar la autorización para implementar el sistema de promoción en las asignaturas. </w:t>
      </w:r>
      <w:r w:rsidRPr="00FC7499">
        <w:rPr>
          <w:bCs/>
        </w:rPr>
        <w:t>Se presenta junto con el programa</w:t>
      </w:r>
      <w:r w:rsidRPr="00FC7499">
        <w:t xml:space="preserve"> de la asignatura.</w:t>
      </w:r>
    </w:p>
  </w:footnote>
  <w:footnote w:id="2">
    <w:p w:rsidR="00EE4B11" w:rsidRPr="00FC7499" w:rsidRDefault="00EE4B11" w:rsidP="00EE4B11">
      <w:pPr>
        <w:pStyle w:val="Textonotapie"/>
        <w:spacing w:after="0" w:line="240" w:lineRule="auto"/>
      </w:pPr>
      <w:r w:rsidRPr="00FC7499">
        <w:rPr>
          <w:rStyle w:val="Refdenotaalpie"/>
        </w:rPr>
        <w:footnoteRef/>
      </w:r>
      <w:r w:rsidRPr="00FC7499">
        <w:t xml:space="preserve"> Cada profesor podrá presentar sólo una planilla conteniendo </w:t>
      </w:r>
      <w:r w:rsidRPr="00FC7499">
        <w:rPr>
          <w:bCs/>
        </w:rPr>
        <w:t>todas las asignaturas a su cargo</w:t>
      </w:r>
      <w:r w:rsidRPr="00FC7499">
        <w:t xml:space="preserve"> para las que solicita la condición de promoción para los estudiantes cursantes.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7D9" w:rsidRPr="0095013D" w:rsidRDefault="00024B05" w:rsidP="005C07D9">
    <w:pPr>
      <w:spacing w:after="0" w:line="240" w:lineRule="auto"/>
      <w:jc w:val="center"/>
      <w:rPr>
        <w:rFonts w:ascii="Century Schoolbook" w:hAnsi="Century Schoolbook" w:cs="Century Schoolbook"/>
        <w:i/>
        <w:iCs/>
        <w:sz w:val="24"/>
        <w:szCs w:val="24"/>
      </w:rPr>
    </w:pPr>
    <w:r>
      <w:rPr>
        <w:noProof/>
        <w:lang w:val="es-AR" w:eastAsia="es-AR"/>
      </w:rPr>
      <w:drawing>
        <wp:anchor distT="0" distB="0" distL="114300" distR="114300" simplePos="0" relativeHeight="251661312" behindDoc="0" locked="0" layoutInCell="1" allowOverlap="1" wp14:anchorId="3E067D44" wp14:editId="1A006FF3">
          <wp:simplePos x="0" y="0"/>
          <wp:positionH relativeFrom="margin">
            <wp:posOffset>4807585</wp:posOffset>
          </wp:positionH>
          <wp:positionV relativeFrom="paragraph">
            <wp:posOffset>-186568</wp:posOffset>
          </wp:positionV>
          <wp:extent cx="731520" cy="6642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59264" behindDoc="0" locked="0" layoutInCell="1" allowOverlap="1" wp14:anchorId="1DD37361" wp14:editId="53FE0942">
          <wp:simplePos x="0" y="0"/>
          <wp:positionH relativeFrom="column">
            <wp:posOffset>99695</wp:posOffset>
          </wp:positionH>
          <wp:positionV relativeFrom="paragraph">
            <wp:posOffset>-27940</wp:posOffset>
          </wp:positionV>
          <wp:extent cx="346710" cy="508635"/>
          <wp:effectExtent l="0" t="0" r="0" b="5715"/>
          <wp:wrapNone/>
          <wp:docPr id="3" name="Imagen 3"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5013D">
      <w:rPr>
        <w:rFonts w:ascii="Century Schoolbook" w:hAnsi="Century Schoolbook" w:cs="Century Schoolbook"/>
        <w:i/>
        <w:iCs/>
        <w:sz w:val="24"/>
        <w:szCs w:val="24"/>
      </w:rPr>
      <w:t>Universidad Nacional de Río Cuarto</w:t>
    </w:r>
    <w:r>
      <w:rPr>
        <w:rFonts w:ascii="Century Schoolbook" w:hAnsi="Century Schoolbook" w:cs="Century Schoolbook"/>
        <w:i/>
        <w:iCs/>
        <w:sz w:val="24"/>
        <w:szCs w:val="24"/>
      </w:rPr>
      <w:t xml:space="preserve">                       </w:t>
    </w:r>
  </w:p>
  <w:p w:rsidR="005C07D9" w:rsidRPr="0095013D" w:rsidRDefault="005C07D9" w:rsidP="005C07D9">
    <w:pPr>
      <w:spacing w:after="0" w:line="240" w:lineRule="auto"/>
      <w:jc w:val="center"/>
      <w:rPr>
        <w:rFonts w:ascii="Century Schoolbook" w:hAnsi="Century Schoolbook" w:cs="Century Schoolbook"/>
        <w:i/>
        <w:iCs/>
        <w:sz w:val="16"/>
        <w:szCs w:val="16"/>
      </w:rPr>
    </w:pPr>
  </w:p>
  <w:p w:rsidR="005C07D9" w:rsidRDefault="00024B05" w:rsidP="005C07D9">
    <w:pPr>
      <w:spacing w:after="0" w:line="240" w:lineRule="auto"/>
      <w:ind w:left="2124"/>
      <w:rPr>
        <w:rFonts w:ascii="Century Gothic" w:hAnsi="Century Gothic" w:cs="Century Gothic"/>
        <w:i/>
        <w:iCs/>
        <w:sz w:val="24"/>
        <w:szCs w:val="24"/>
      </w:rPr>
    </w:pPr>
    <w:r>
      <w:rPr>
        <w:rFonts w:ascii="Century Schoolbook" w:hAnsi="Century Schoolbook" w:cs="Century Schoolbook"/>
        <w:i/>
        <w:iCs/>
        <w:sz w:val="24"/>
        <w:szCs w:val="24"/>
      </w:rPr>
      <w:t xml:space="preserve">     </w:t>
    </w:r>
    <w:r w:rsidRPr="0095013D">
      <w:rPr>
        <w:rFonts w:ascii="Century Schoolbook" w:hAnsi="Century Schoolbook" w:cs="Century Schoolbook"/>
        <w:i/>
        <w:iCs/>
        <w:sz w:val="24"/>
        <w:szCs w:val="24"/>
      </w:rPr>
      <w:t>Facultad de Ciencias Humanas</w:t>
    </w:r>
    <w:r w:rsidRPr="0095013D">
      <w:rPr>
        <w:rFonts w:ascii="Century Gothic" w:hAnsi="Century Gothic" w:cs="Century Gothic"/>
        <w:i/>
        <w:iCs/>
        <w:sz w:val="24"/>
        <w:szCs w:val="24"/>
      </w:rPr>
      <w:t xml:space="preserve">   </w:t>
    </w:r>
  </w:p>
  <w:p w:rsidR="005C07D9" w:rsidRPr="0095013D" w:rsidRDefault="00024B05" w:rsidP="005C07D9">
    <w:pPr>
      <w:spacing w:after="0" w:line="240" w:lineRule="auto"/>
      <w:ind w:left="2124" w:firstLine="708"/>
      <w:rPr>
        <w:rFonts w:ascii="Century Gothic" w:hAnsi="Century Gothic" w:cs="Century Gothic"/>
        <w:i/>
        <w:iCs/>
        <w:sz w:val="24"/>
        <w:szCs w:val="24"/>
      </w:rPr>
    </w:pPr>
    <w:r>
      <w:rPr>
        <w:noProof/>
        <w:lang w:val="es-AR" w:eastAsia="es-AR"/>
      </w:rPr>
      <mc:AlternateContent>
        <mc:Choice Requires="wps">
          <w:drawing>
            <wp:anchor distT="0" distB="0" distL="114300" distR="114300" simplePos="0" relativeHeight="251660288" behindDoc="0" locked="0" layoutInCell="1" allowOverlap="1" wp14:anchorId="53B60B95" wp14:editId="09E72E78">
              <wp:simplePos x="0" y="0"/>
              <wp:positionH relativeFrom="column">
                <wp:posOffset>-80010</wp:posOffset>
              </wp:positionH>
              <wp:positionV relativeFrom="paragraph">
                <wp:posOffset>105410</wp:posOffset>
              </wp:positionV>
              <wp:extent cx="5687695" cy="9525"/>
              <wp:effectExtent l="24765" t="19685" r="21590" b="2794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7695" cy="9525"/>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4AEE5" id="_x0000_t32" coordsize="21600,21600" o:spt="32" o:oned="t" path="m,l21600,21600e" filled="f">
              <v:path arrowok="t" fillok="f" o:connecttype="none"/>
              <o:lock v:ext="edit" shapetype="t"/>
            </v:shapetype>
            <v:shape id="Conector recto de flecha 1" o:spid="_x0000_s1026" type="#_x0000_t32" style="position:absolute;margin-left:-6.3pt;margin-top:8.3pt;width:447.8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" strokecolor="#7f7f7f" strokeweight="3pt"/>
          </w:pict>
        </mc:Fallback>
      </mc:AlternateContent>
    </w:r>
  </w:p>
  <w:p w:rsidR="005C07D9" w:rsidRDefault="005C07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F2F06"/>
    <w:multiLevelType w:val="hybridMultilevel"/>
    <w:tmpl w:val="547A5B0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E683012"/>
    <w:multiLevelType w:val="hybridMultilevel"/>
    <w:tmpl w:val="C1B4BE2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15438C1"/>
    <w:multiLevelType w:val="hybridMultilevel"/>
    <w:tmpl w:val="B99C4E4A"/>
    <w:lvl w:ilvl="0" w:tplc="777C4E78">
      <w:start w:val="1"/>
      <w:numFmt w:val="lowerLetter"/>
      <w:lvlText w:val="%1)"/>
      <w:lvlJc w:val="left"/>
      <w:pPr>
        <w:ind w:left="420" w:hanging="360"/>
      </w:pPr>
      <w:rPr>
        <w:rFonts w:hint="default"/>
        <w:b/>
      </w:rPr>
    </w:lvl>
    <w:lvl w:ilvl="1" w:tplc="2C0A0019" w:tentative="1">
      <w:start w:val="1"/>
      <w:numFmt w:val="lowerLetter"/>
      <w:lvlText w:val="%2."/>
      <w:lvlJc w:val="left"/>
      <w:pPr>
        <w:ind w:left="1140" w:hanging="360"/>
      </w:pPr>
    </w:lvl>
    <w:lvl w:ilvl="2" w:tplc="2C0A001B" w:tentative="1">
      <w:start w:val="1"/>
      <w:numFmt w:val="lowerRoman"/>
      <w:lvlText w:val="%3."/>
      <w:lvlJc w:val="right"/>
      <w:pPr>
        <w:ind w:left="1860" w:hanging="180"/>
      </w:pPr>
    </w:lvl>
    <w:lvl w:ilvl="3" w:tplc="2C0A000F" w:tentative="1">
      <w:start w:val="1"/>
      <w:numFmt w:val="decimal"/>
      <w:lvlText w:val="%4."/>
      <w:lvlJc w:val="left"/>
      <w:pPr>
        <w:ind w:left="2580" w:hanging="360"/>
      </w:pPr>
    </w:lvl>
    <w:lvl w:ilvl="4" w:tplc="2C0A0019" w:tentative="1">
      <w:start w:val="1"/>
      <w:numFmt w:val="lowerLetter"/>
      <w:lvlText w:val="%5."/>
      <w:lvlJc w:val="left"/>
      <w:pPr>
        <w:ind w:left="3300" w:hanging="360"/>
      </w:pPr>
    </w:lvl>
    <w:lvl w:ilvl="5" w:tplc="2C0A001B" w:tentative="1">
      <w:start w:val="1"/>
      <w:numFmt w:val="lowerRoman"/>
      <w:lvlText w:val="%6."/>
      <w:lvlJc w:val="right"/>
      <w:pPr>
        <w:ind w:left="4020" w:hanging="180"/>
      </w:pPr>
    </w:lvl>
    <w:lvl w:ilvl="6" w:tplc="2C0A000F" w:tentative="1">
      <w:start w:val="1"/>
      <w:numFmt w:val="decimal"/>
      <w:lvlText w:val="%7."/>
      <w:lvlJc w:val="left"/>
      <w:pPr>
        <w:ind w:left="4740" w:hanging="360"/>
      </w:pPr>
    </w:lvl>
    <w:lvl w:ilvl="7" w:tplc="2C0A0019" w:tentative="1">
      <w:start w:val="1"/>
      <w:numFmt w:val="lowerLetter"/>
      <w:lvlText w:val="%8."/>
      <w:lvlJc w:val="left"/>
      <w:pPr>
        <w:ind w:left="5460" w:hanging="360"/>
      </w:pPr>
    </w:lvl>
    <w:lvl w:ilvl="8" w:tplc="2C0A001B" w:tentative="1">
      <w:start w:val="1"/>
      <w:numFmt w:val="lowerRoman"/>
      <w:lvlText w:val="%9."/>
      <w:lvlJc w:val="right"/>
      <w:pPr>
        <w:ind w:left="6180" w:hanging="180"/>
      </w:pPr>
    </w:lvl>
  </w:abstractNum>
  <w:abstractNum w:abstractNumId="3" w15:restartNumberingAfterBreak="0">
    <w:nsid w:val="2EA06F5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97A2C36"/>
    <w:multiLevelType w:val="singleLevel"/>
    <w:tmpl w:val="C390F668"/>
    <w:lvl w:ilvl="0">
      <w:numFmt w:val="bullet"/>
      <w:lvlText w:val="-"/>
      <w:lvlJc w:val="left"/>
      <w:pPr>
        <w:tabs>
          <w:tab w:val="num" w:pos="1065"/>
        </w:tabs>
        <w:ind w:left="1065" w:hanging="360"/>
      </w:pPr>
      <w:rPr>
        <w:rFonts w:hint="default"/>
      </w:rPr>
    </w:lvl>
  </w:abstractNum>
  <w:abstractNum w:abstractNumId="5" w15:restartNumberingAfterBreak="0">
    <w:nsid w:val="55A90EEB"/>
    <w:multiLevelType w:val="hybridMultilevel"/>
    <w:tmpl w:val="0B889E78"/>
    <w:lvl w:ilvl="0" w:tplc="04C8EF0E">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63527ED6"/>
    <w:multiLevelType w:val="hybridMultilevel"/>
    <w:tmpl w:val="5BA409C8"/>
    <w:lvl w:ilvl="0" w:tplc="0C0A0005">
      <w:start w:val="1"/>
      <w:numFmt w:val="bullet"/>
      <w:lvlText w:val=""/>
      <w:lvlJc w:val="left"/>
      <w:pPr>
        <w:ind w:left="1785" w:hanging="360"/>
      </w:pPr>
      <w:rPr>
        <w:rFonts w:ascii="Wingdings" w:hAnsi="Wingdings"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7" w15:restartNumberingAfterBreak="0">
    <w:nsid w:val="67974FB4"/>
    <w:multiLevelType w:val="singleLevel"/>
    <w:tmpl w:val="C84A43B8"/>
    <w:lvl w:ilvl="0">
      <w:start w:val="5"/>
      <w:numFmt w:val="bullet"/>
      <w:lvlText w:val="-"/>
      <w:lvlJc w:val="left"/>
      <w:pPr>
        <w:tabs>
          <w:tab w:val="num" w:pos="360"/>
        </w:tabs>
        <w:ind w:left="360" w:hanging="360"/>
      </w:pPr>
      <w:rPr>
        <w:rFonts w:hint="default"/>
      </w:rPr>
    </w:lvl>
  </w:abstractNum>
  <w:abstractNum w:abstractNumId="8" w15:restartNumberingAfterBreak="0">
    <w:nsid w:val="73321DF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74FA5D10"/>
    <w:multiLevelType w:val="hybridMultilevel"/>
    <w:tmpl w:val="269ECE14"/>
    <w:lvl w:ilvl="0" w:tplc="8ADCAA76">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7CD53D2B"/>
    <w:multiLevelType w:val="hybridMultilevel"/>
    <w:tmpl w:val="592A1AE4"/>
    <w:lvl w:ilvl="0" w:tplc="4A3EAD9A">
      <w:start w:val="2"/>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4"/>
  </w:num>
  <w:num w:numId="5">
    <w:abstractNumId w:val="10"/>
  </w:num>
  <w:num w:numId="6">
    <w:abstractNumId w:val="7"/>
  </w:num>
  <w:num w:numId="7">
    <w:abstractNumId w:val="6"/>
  </w:num>
  <w:num w:numId="8">
    <w:abstractNumId w:val="9"/>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11"/>
    <w:rsid w:val="00024B05"/>
    <w:rsid w:val="00063B10"/>
    <w:rsid w:val="000C451F"/>
    <w:rsid w:val="001F3233"/>
    <w:rsid w:val="00323011"/>
    <w:rsid w:val="00423641"/>
    <w:rsid w:val="004A6889"/>
    <w:rsid w:val="004A77B7"/>
    <w:rsid w:val="005C07D9"/>
    <w:rsid w:val="007471AB"/>
    <w:rsid w:val="007625DF"/>
    <w:rsid w:val="00767101"/>
    <w:rsid w:val="00805850"/>
    <w:rsid w:val="00814E81"/>
    <w:rsid w:val="00987F01"/>
    <w:rsid w:val="00B10FFF"/>
    <w:rsid w:val="00C00C68"/>
    <w:rsid w:val="00C07D95"/>
    <w:rsid w:val="00C8157A"/>
    <w:rsid w:val="00CD0872"/>
    <w:rsid w:val="00CE07DE"/>
    <w:rsid w:val="00D24A01"/>
    <w:rsid w:val="00E263A0"/>
    <w:rsid w:val="00EE4B11"/>
    <w:rsid w:val="00FB36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8CA540F"/>
  <w15:chartTrackingRefBased/>
  <w15:docId w15:val="{00809012-33E0-482B-9B10-0261853D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11"/>
    <w:pPr>
      <w:spacing w:after="200" w:line="276" w:lineRule="auto"/>
    </w:pPr>
    <w:rPr>
      <w:rFonts w:ascii="Calibri" w:eastAsia="Times New Roman" w:hAnsi="Calibri" w:cs="Calibri"/>
      <w:lang w:val="es-ES"/>
    </w:rPr>
  </w:style>
  <w:style w:type="paragraph" w:styleId="Ttulo2">
    <w:name w:val="heading 2"/>
    <w:basedOn w:val="Normal"/>
    <w:next w:val="Normal"/>
    <w:link w:val="Ttulo2Car"/>
    <w:uiPriority w:val="99"/>
    <w:qFormat/>
    <w:rsid w:val="00EE4B11"/>
    <w:pPr>
      <w:keepNext/>
      <w:spacing w:after="0" w:line="240" w:lineRule="auto"/>
      <w:jc w:val="both"/>
      <w:outlineLvl w:val="1"/>
    </w:pPr>
    <w:rPr>
      <w:rFonts w:ascii="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EE4B11"/>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rsid w:val="00EE4B11"/>
    <w:pPr>
      <w:tabs>
        <w:tab w:val="center" w:pos="4252"/>
        <w:tab w:val="right" w:pos="8504"/>
      </w:tabs>
      <w:spacing w:after="0" w:line="240" w:lineRule="auto"/>
    </w:pPr>
  </w:style>
  <w:style w:type="character" w:customStyle="1" w:styleId="EncabezadoCar">
    <w:name w:val="Encabezado Car"/>
    <w:basedOn w:val="Fuentedeprrafopredeter"/>
    <w:link w:val="Encabezado"/>
    <w:rsid w:val="00EE4B11"/>
    <w:rPr>
      <w:rFonts w:ascii="Calibri" w:eastAsia="Times New Roman" w:hAnsi="Calibri" w:cs="Calibri"/>
      <w:lang w:val="es-ES"/>
    </w:rPr>
  </w:style>
  <w:style w:type="paragraph" w:styleId="Piedepgina">
    <w:name w:val="footer"/>
    <w:basedOn w:val="Normal"/>
    <w:link w:val="PiedepginaCar"/>
    <w:rsid w:val="00EE4B11"/>
    <w:pPr>
      <w:tabs>
        <w:tab w:val="center" w:pos="4252"/>
        <w:tab w:val="right" w:pos="8504"/>
      </w:tabs>
      <w:spacing w:after="0" w:line="240" w:lineRule="auto"/>
    </w:pPr>
  </w:style>
  <w:style w:type="character" w:customStyle="1" w:styleId="PiedepginaCar">
    <w:name w:val="Pie de página Car"/>
    <w:basedOn w:val="Fuentedeprrafopredeter"/>
    <w:link w:val="Piedepgina"/>
    <w:rsid w:val="00EE4B11"/>
    <w:rPr>
      <w:rFonts w:ascii="Calibri" w:eastAsia="Times New Roman" w:hAnsi="Calibri" w:cs="Calibri"/>
      <w:lang w:val="es-ES"/>
    </w:rPr>
  </w:style>
  <w:style w:type="character" w:customStyle="1" w:styleId="Textodelmarcadordeposicin1">
    <w:name w:val="Texto del marcador de posición1"/>
    <w:semiHidden/>
    <w:rsid w:val="00EE4B11"/>
    <w:rPr>
      <w:rFonts w:cs="Times New Roman"/>
      <w:color w:val="808080"/>
    </w:rPr>
  </w:style>
  <w:style w:type="character" w:styleId="Textoennegrita">
    <w:name w:val="Strong"/>
    <w:qFormat/>
    <w:rsid w:val="00EE4B11"/>
    <w:rPr>
      <w:rFonts w:cs="Times New Roman"/>
      <w:b/>
      <w:bCs/>
    </w:rPr>
  </w:style>
  <w:style w:type="paragraph" w:styleId="Textonotapie">
    <w:name w:val="footnote text"/>
    <w:basedOn w:val="Normal"/>
    <w:link w:val="TextonotapieCar"/>
    <w:semiHidden/>
    <w:rsid w:val="00EE4B11"/>
    <w:rPr>
      <w:sz w:val="20"/>
      <w:szCs w:val="20"/>
    </w:rPr>
  </w:style>
  <w:style w:type="character" w:customStyle="1" w:styleId="TextonotapieCar">
    <w:name w:val="Texto nota pie Car"/>
    <w:basedOn w:val="Fuentedeprrafopredeter"/>
    <w:link w:val="Textonotapie"/>
    <w:semiHidden/>
    <w:rsid w:val="00EE4B11"/>
    <w:rPr>
      <w:rFonts w:ascii="Calibri" w:eastAsia="Times New Roman" w:hAnsi="Calibri" w:cs="Calibri"/>
      <w:sz w:val="20"/>
      <w:szCs w:val="20"/>
      <w:lang w:val="es-ES"/>
    </w:rPr>
  </w:style>
  <w:style w:type="character" w:styleId="Refdenotaalpie">
    <w:name w:val="footnote reference"/>
    <w:semiHidden/>
    <w:rsid w:val="00EE4B11"/>
    <w:rPr>
      <w:rFonts w:cs="Times New Roman"/>
      <w:vertAlign w:val="superscript"/>
    </w:rPr>
  </w:style>
  <w:style w:type="paragraph" w:styleId="Textoindependiente">
    <w:name w:val="Body Text"/>
    <w:basedOn w:val="Normal"/>
    <w:link w:val="TextoindependienteCar"/>
    <w:uiPriority w:val="99"/>
    <w:rsid w:val="00EE4B11"/>
    <w:pPr>
      <w:spacing w:after="0" w:line="240" w:lineRule="auto"/>
      <w:jc w:val="both"/>
    </w:pPr>
    <w:rPr>
      <w:rFonts w:ascii="Times New Roman" w:hAnsi="Times New Roman" w:cs="Times New Roman"/>
      <w:sz w:val="24"/>
      <w:szCs w:val="20"/>
      <w:lang w:val="es-AR" w:eastAsia="es-ES"/>
    </w:rPr>
  </w:style>
  <w:style w:type="character" w:customStyle="1" w:styleId="TextoindependienteCar">
    <w:name w:val="Texto independiente Car"/>
    <w:basedOn w:val="Fuentedeprrafopredeter"/>
    <w:link w:val="Textoindependiente"/>
    <w:uiPriority w:val="99"/>
    <w:rsid w:val="00EE4B11"/>
    <w:rPr>
      <w:rFonts w:ascii="Times New Roman" w:eastAsia="Times New Roman" w:hAnsi="Times New Roman" w:cs="Times New Roman"/>
      <w:sz w:val="24"/>
      <w:szCs w:val="20"/>
      <w:lang w:eastAsia="es-ES"/>
    </w:rPr>
  </w:style>
  <w:style w:type="paragraph" w:styleId="Prrafodelista">
    <w:name w:val="List Paragraph"/>
    <w:basedOn w:val="Normal"/>
    <w:uiPriority w:val="99"/>
    <w:qFormat/>
    <w:rsid w:val="00EE4B11"/>
    <w:pPr>
      <w:ind w:left="720"/>
      <w:contextualSpacing/>
    </w:pPr>
  </w:style>
  <w:style w:type="paragraph" w:styleId="Textoindependiente3">
    <w:name w:val="Body Text 3"/>
    <w:basedOn w:val="Normal"/>
    <w:link w:val="Textoindependiente3Car"/>
    <w:uiPriority w:val="99"/>
    <w:unhideWhenUsed/>
    <w:rsid w:val="00EE4B11"/>
    <w:pPr>
      <w:spacing w:after="120"/>
    </w:pPr>
    <w:rPr>
      <w:sz w:val="16"/>
      <w:szCs w:val="16"/>
    </w:rPr>
  </w:style>
  <w:style w:type="character" w:customStyle="1" w:styleId="Textoindependiente3Car">
    <w:name w:val="Texto independiente 3 Car"/>
    <w:basedOn w:val="Fuentedeprrafopredeter"/>
    <w:link w:val="Textoindependiente3"/>
    <w:uiPriority w:val="99"/>
    <w:rsid w:val="00EE4B11"/>
    <w:rPr>
      <w:rFonts w:ascii="Calibri" w:eastAsia="Times New Roman" w:hAnsi="Calibri" w:cs="Calibri"/>
      <w:sz w:val="16"/>
      <w:szCs w:val="16"/>
      <w:lang w:val="es-ES"/>
    </w:rPr>
  </w:style>
  <w:style w:type="paragraph" w:styleId="Textoindependiente2">
    <w:name w:val="Body Text 2"/>
    <w:basedOn w:val="Normal"/>
    <w:link w:val="Textoindependiente2Car"/>
    <w:uiPriority w:val="99"/>
    <w:semiHidden/>
    <w:unhideWhenUsed/>
    <w:rsid w:val="00EE4B11"/>
    <w:pPr>
      <w:spacing w:after="120" w:line="480" w:lineRule="auto"/>
    </w:pPr>
  </w:style>
  <w:style w:type="character" w:customStyle="1" w:styleId="Textoindependiente2Car">
    <w:name w:val="Texto independiente 2 Car"/>
    <w:basedOn w:val="Fuentedeprrafopredeter"/>
    <w:link w:val="Textoindependiente2"/>
    <w:uiPriority w:val="99"/>
    <w:semiHidden/>
    <w:rsid w:val="00EE4B11"/>
    <w:rPr>
      <w:rFonts w:ascii="Calibri" w:eastAsia="Times New Roman" w:hAnsi="Calibri" w:cs="Calibri"/>
      <w:lang w:val="es-ES"/>
    </w:rPr>
  </w:style>
  <w:style w:type="paragraph" w:styleId="NormalWeb">
    <w:name w:val="Normal (Web)"/>
    <w:basedOn w:val="Normal"/>
    <w:uiPriority w:val="99"/>
    <w:rsid w:val="00EE4B11"/>
    <w:pPr>
      <w:spacing w:before="100" w:after="100" w:line="240" w:lineRule="auto"/>
    </w:pPr>
    <w:rPr>
      <w:rFonts w:ascii="Times New Roman" w:hAnsi="Times New Roman" w:cs="Times New Roman"/>
      <w:sz w:val="24"/>
      <w:szCs w:val="20"/>
      <w:lang w:eastAsia="es-ES"/>
    </w:rPr>
  </w:style>
  <w:style w:type="paragraph" w:customStyle="1" w:styleId="Datos">
    <w:name w:val="Datos"/>
    <w:basedOn w:val="Normal"/>
    <w:uiPriority w:val="99"/>
    <w:rsid w:val="00EE4B11"/>
    <w:pPr>
      <w:spacing w:after="0" w:line="360" w:lineRule="auto"/>
      <w:ind w:left="1122"/>
      <w:jc w:val="both"/>
    </w:pPr>
    <w:rPr>
      <w:rFonts w:ascii="Tahoma" w:hAnsi="Tahoma" w:cs="Times New Roman"/>
      <w:szCs w:val="20"/>
      <w:lang w:val="es-AR" w:eastAsia="es-ES"/>
    </w:rPr>
  </w:style>
  <w:style w:type="character" w:customStyle="1" w:styleId="normaltextrun">
    <w:name w:val="normaltextrun"/>
    <w:basedOn w:val="Fuentedeprrafopredeter"/>
    <w:rsid w:val="00EE4B11"/>
  </w:style>
  <w:style w:type="character" w:customStyle="1" w:styleId="apple-converted-space">
    <w:name w:val="apple-converted-space"/>
    <w:basedOn w:val="Fuentedeprrafopredeter"/>
    <w:rsid w:val="00EE4B11"/>
  </w:style>
  <w:style w:type="character" w:customStyle="1" w:styleId="spellingerror">
    <w:name w:val="spellingerror"/>
    <w:basedOn w:val="Fuentedeprrafopredeter"/>
    <w:rsid w:val="00EE4B11"/>
  </w:style>
  <w:style w:type="character" w:customStyle="1" w:styleId="eop">
    <w:name w:val="eop"/>
    <w:basedOn w:val="Fuentedeprrafopredeter"/>
    <w:rsid w:val="00EE4B11"/>
  </w:style>
  <w:style w:type="paragraph" w:customStyle="1" w:styleId="paragraph">
    <w:name w:val="paragraph"/>
    <w:basedOn w:val="Normal"/>
    <w:rsid w:val="00EE4B11"/>
    <w:pPr>
      <w:spacing w:before="100" w:beforeAutospacing="1" w:after="100" w:afterAutospacing="1" w:line="240" w:lineRule="auto"/>
    </w:pPr>
    <w:rPr>
      <w:rFonts w:ascii="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FE89B-B2C8-4434-B3CD-AFEAC62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2732</Words>
  <Characters>15026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cp:lastModifiedBy>
  <cp:revision>5</cp:revision>
  <dcterms:created xsi:type="dcterms:W3CDTF">2020-02-20T11:15:00Z</dcterms:created>
  <dcterms:modified xsi:type="dcterms:W3CDTF">2020-03-19T21:09:00Z</dcterms:modified>
</cp:coreProperties>
</file>