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B6" w:rsidRPr="00E6221A" w:rsidRDefault="002229B6" w:rsidP="002229B6">
      <w:pPr>
        <w:pStyle w:val="Ttulo4"/>
        <w:rPr>
          <w:rFonts w:ascii="Arial" w:hAnsi="Arial" w:cs="Arial"/>
          <w:sz w:val="24"/>
          <w:szCs w:val="24"/>
        </w:rPr>
      </w:pPr>
      <w:r w:rsidRPr="00E6221A">
        <w:rPr>
          <w:rFonts w:ascii="Arial" w:hAnsi="Arial" w:cs="Arial"/>
          <w:sz w:val="24"/>
          <w:szCs w:val="24"/>
        </w:rPr>
        <w:t>UNIVERSIDAD NACIONAL DE RIO CUARTO</w:t>
      </w:r>
    </w:p>
    <w:p w:rsidR="002229B6" w:rsidRPr="00E6221A" w:rsidRDefault="002229B6" w:rsidP="002229B6">
      <w:pPr>
        <w:rPr>
          <w:rFonts w:ascii="Arial" w:hAnsi="Arial" w:cs="Arial"/>
          <w:i/>
          <w:sz w:val="24"/>
          <w:szCs w:val="24"/>
          <w:u w:val="none"/>
          <w:lang w:val="es-MX"/>
        </w:rPr>
      </w:pPr>
      <w:r w:rsidRPr="00E6221A">
        <w:rPr>
          <w:rFonts w:ascii="Arial" w:hAnsi="Arial" w:cs="Arial"/>
          <w:sz w:val="24"/>
          <w:szCs w:val="24"/>
          <w:u w:val="none"/>
          <w:lang w:val="es-MX"/>
        </w:rPr>
        <w:t>FACULTAD DE CIENCIAS HUMANAS</w:t>
      </w:r>
    </w:p>
    <w:p w:rsidR="002229B6" w:rsidRPr="00E6221A" w:rsidRDefault="002229B6" w:rsidP="002229B6">
      <w:pPr>
        <w:rPr>
          <w:rFonts w:ascii="Arial" w:hAnsi="Arial" w:cs="Arial"/>
          <w:i/>
          <w:sz w:val="24"/>
          <w:szCs w:val="24"/>
          <w:u w:val="none"/>
          <w:lang w:val="es-MX"/>
        </w:rPr>
      </w:pPr>
      <w:r w:rsidRPr="00E6221A">
        <w:rPr>
          <w:rFonts w:ascii="Arial" w:hAnsi="Arial" w:cs="Arial"/>
          <w:sz w:val="24"/>
          <w:szCs w:val="24"/>
          <w:u w:val="none"/>
          <w:lang w:val="es-MX"/>
        </w:rPr>
        <w:t>DEPARTAMENTO DE HISTORIA</w:t>
      </w:r>
    </w:p>
    <w:p w:rsidR="002229B6" w:rsidRPr="00E6221A" w:rsidRDefault="002229B6" w:rsidP="002229B6">
      <w:pPr>
        <w:rPr>
          <w:rFonts w:ascii="Arial" w:hAnsi="Arial" w:cs="Arial"/>
          <w:i/>
          <w:sz w:val="24"/>
          <w:szCs w:val="24"/>
          <w:u w:val="none"/>
          <w:lang w:val="es-MX"/>
        </w:rPr>
      </w:pPr>
      <w:r w:rsidRPr="00E6221A">
        <w:rPr>
          <w:rFonts w:ascii="Arial" w:hAnsi="Arial" w:cs="Arial"/>
          <w:sz w:val="24"/>
          <w:szCs w:val="24"/>
          <w:u w:val="none"/>
          <w:lang w:val="es-MX"/>
        </w:rPr>
        <w:t>PROFESORADO EN HISTORIA</w:t>
      </w:r>
    </w:p>
    <w:p w:rsidR="002229B6" w:rsidRPr="00E6221A" w:rsidRDefault="002229B6" w:rsidP="002229B6">
      <w:pPr>
        <w:rPr>
          <w:rFonts w:ascii="Arial" w:hAnsi="Arial" w:cs="Arial"/>
          <w:i/>
          <w:sz w:val="24"/>
          <w:szCs w:val="24"/>
          <w:u w:val="none"/>
          <w:lang w:val="es-MX"/>
        </w:rPr>
      </w:pPr>
      <w:r w:rsidRPr="00E6221A">
        <w:rPr>
          <w:rFonts w:ascii="Arial" w:hAnsi="Arial" w:cs="Arial"/>
          <w:sz w:val="24"/>
          <w:szCs w:val="24"/>
          <w:u w:val="none"/>
          <w:lang w:val="es-MX"/>
        </w:rPr>
        <w:t>Plan 1998 VERSIÓN 3ª</w:t>
      </w:r>
    </w:p>
    <w:p w:rsidR="002229B6" w:rsidRPr="00E6221A" w:rsidRDefault="002229B6" w:rsidP="002229B6">
      <w:pPr>
        <w:rPr>
          <w:rFonts w:ascii="Arial" w:hAnsi="Arial" w:cs="Arial"/>
          <w:sz w:val="24"/>
          <w:szCs w:val="24"/>
          <w:lang w:val="es-MX"/>
        </w:rPr>
      </w:pPr>
    </w:p>
    <w:p w:rsidR="002229B6" w:rsidRPr="00E6221A" w:rsidRDefault="002229B6" w:rsidP="002229B6">
      <w:pPr>
        <w:rPr>
          <w:rFonts w:ascii="Arial" w:hAnsi="Arial" w:cs="Arial"/>
          <w:sz w:val="24"/>
          <w:szCs w:val="24"/>
          <w:lang w:val="es-MX"/>
        </w:rPr>
      </w:pPr>
    </w:p>
    <w:p w:rsidR="002229B6" w:rsidRPr="00E6221A" w:rsidRDefault="002229B6" w:rsidP="002229B6">
      <w:pPr>
        <w:pStyle w:val="Ttulo1"/>
        <w:jc w:val="left"/>
        <w:rPr>
          <w:rFonts w:ascii="Arial" w:hAnsi="Arial" w:cs="Arial"/>
          <w:sz w:val="24"/>
          <w:szCs w:val="24"/>
        </w:rPr>
      </w:pPr>
    </w:p>
    <w:p w:rsidR="002229B6" w:rsidRPr="00E6221A" w:rsidRDefault="002229B6" w:rsidP="002229B6">
      <w:pPr>
        <w:pStyle w:val="Ttulo1"/>
        <w:jc w:val="left"/>
        <w:rPr>
          <w:rFonts w:ascii="Arial" w:hAnsi="Arial" w:cs="Arial"/>
          <w:sz w:val="24"/>
          <w:szCs w:val="24"/>
        </w:rPr>
      </w:pPr>
    </w:p>
    <w:p w:rsidR="002229B6" w:rsidRPr="00E6221A" w:rsidRDefault="002229B6" w:rsidP="002229B6">
      <w:pPr>
        <w:pStyle w:val="Ttulo1"/>
        <w:ind w:firstLine="708"/>
        <w:jc w:val="left"/>
        <w:rPr>
          <w:rFonts w:ascii="Arial" w:hAnsi="Arial" w:cs="Arial"/>
          <w:sz w:val="24"/>
          <w:szCs w:val="24"/>
        </w:rPr>
      </w:pPr>
      <w:r w:rsidRPr="00E6221A">
        <w:rPr>
          <w:rFonts w:ascii="Arial" w:hAnsi="Arial" w:cs="Arial"/>
          <w:sz w:val="24"/>
          <w:szCs w:val="24"/>
        </w:rPr>
        <w:t>DIDACTICA DE LOS PROCESOS HISTÓRICOS</w:t>
      </w:r>
    </w:p>
    <w:p w:rsidR="002229B6" w:rsidRPr="00E6221A" w:rsidRDefault="002229B6" w:rsidP="002229B6">
      <w:pPr>
        <w:ind w:left="1986" w:firstLine="708"/>
        <w:jc w:val="both"/>
        <w:rPr>
          <w:rFonts w:ascii="Arial" w:hAnsi="Arial" w:cs="Arial"/>
          <w:sz w:val="24"/>
          <w:szCs w:val="24"/>
          <w:u w:val="none"/>
          <w:lang w:val="es-MX"/>
        </w:rPr>
      </w:pPr>
      <w:r w:rsidRPr="00E6221A">
        <w:rPr>
          <w:rFonts w:ascii="Arial" w:hAnsi="Arial" w:cs="Arial"/>
          <w:sz w:val="24"/>
          <w:szCs w:val="24"/>
          <w:u w:val="none"/>
          <w:lang w:val="es-MX"/>
        </w:rPr>
        <w:t>Código 6701</w:t>
      </w:r>
    </w:p>
    <w:p w:rsidR="002229B6" w:rsidRPr="00E6221A" w:rsidRDefault="002229B6" w:rsidP="002229B6">
      <w:pPr>
        <w:ind w:left="1986" w:firstLine="708"/>
        <w:jc w:val="both"/>
        <w:rPr>
          <w:rFonts w:ascii="Arial" w:hAnsi="Arial" w:cs="Arial"/>
          <w:sz w:val="24"/>
          <w:szCs w:val="24"/>
          <w:lang w:val="es-MX"/>
        </w:rPr>
      </w:pPr>
    </w:p>
    <w:p w:rsidR="002229B6" w:rsidRPr="00E6221A" w:rsidRDefault="002229B6" w:rsidP="002229B6">
      <w:pPr>
        <w:ind w:left="1986" w:hanging="1986"/>
        <w:rPr>
          <w:rFonts w:ascii="Arial" w:hAnsi="Arial" w:cs="Arial"/>
          <w:sz w:val="24"/>
          <w:szCs w:val="24"/>
          <w:lang w:val="es-MX"/>
        </w:rPr>
      </w:pPr>
    </w:p>
    <w:p w:rsidR="002229B6" w:rsidRPr="00E6221A" w:rsidRDefault="002229B6" w:rsidP="002229B6">
      <w:pPr>
        <w:ind w:left="1986" w:hanging="1986"/>
        <w:rPr>
          <w:rFonts w:ascii="Arial" w:hAnsi="Arial" w:cs="Arial"/>
          <w:i/>
          <w:sz w:val="24"/>
          <w:szCs w:val="24"/>
          <w:u w:val="none"/>
          <w:lang w:val="es-MX"/>
        </w:rPr>
      </w:pPr>
    </w:p>
    <w:p w:rsidR="002229B6" w:rsidRPr="00E6221A" w:rsidRDefault="002229B6" w:rsidP="002229B6">
      <w:pPr>
        <w:ind w:left="1986" w:hanging="1986"/>
        <w:rPr>
          <w:rFonts w:ascii="Arial" w:hAnsi="Arial" w:cs="Arial"/>
          <w:i/>
          <w:sz w:val="24"/>
          <w:szCs w:val="24"/>
          <w:u w:val="none"/>
          <w:lang w:val="es-MX"/>
        </w:rPr>
      </w:pPr>
      <w:r w:rsidRPr="00E6221A">
        <w:rPr>
          <w:rFonts w:ascii="Arial" w:hAnsi="Arial" w:cs="Arial"/>
          <w:sz w:val="24"/>
          <w:szCs w:val="24"/>
          <w:u w:val="none"/>
          <w:lang w:val="es-MX"/>
        </w:rPr>
        <w:t>Régimen de dictado: anual</w:t>
      </w:r>
    </w:p>
    <w:p w:rsidR="002229B6" w:rsidRPr="00E6221A" w:rsidRDefault="002229B6" w:rsidP="002229B6">
      <w:pPr>
        <w:ind w:left="1986" w:hanging="1986"/>
        <w:rPr>
          <w:rFonts w:ascii="Arial" w:hAnsi="Arial" w:cs="Arial"/>
          <w:i/>
          <w:sz w:val="24"/>
          <w:szCs w:val="24"/>
          <w:u w:val="none"/>
          <w:lang w:val="es-MX"/>
        </w:rPr>
      </w:pPr>
      <w:r w:rsidRPr="00E6221A">
        <w:rPr>
          <w:rFonts w:ascii="Arial" w:hAnsi="Arial" w:cs="Arial"/>
          <w:sz w:val="24"/>
          <w:szCs w:val="24"/>
          <w:u w:val="none"/>
          <w:lang w:val="es-MX"/>
        </w:rPr>
        <w:t xml:space="preserve">Horas Semanales: 3 </w:t>
      </w:r>
      <w:proofErr w:type="spellStart"/>
      <w:r w:rsidRPr="00E6221A">
        <w:rPr>
          <w:rFonts w:ascii="Arial" w:hAnsi="Arial" w:cs="Arial"/>
          <w:sz w:val="24"/>
          <w:szCs w:val="24"/>
          <w:u w:val="none"/>
          <w:lang w:val="es-MX"/>
        </w:rPr>
        <w:t>hs</w:t>
      </w:r>
      <w:proofErr w:type="spellEnd"/>
      <w:r w:rsidRPr="00E6221A">
        <w:rPr>
          <w:rFonts w:ascii="Arial" w:hAnsi="Arial" w:cs="Arial"/>
          <w:sz w:val="24"/>
          <w:szCs w:val="24"/>
          <w:u w:val="none"/>
          <w:lang w:val="es-MX"/>
        </w:rPr>
        <w:t>. Teórico-Práctico</w:t>
      </w:r>
    </w:p>
    <w:p w:rsidR="002229B6" w:rsidRPr="00E6221A" w:rsidRDefault="002229B6" w:rsidP="002229B6">
      <w:pPr>
        <w:ind w:left="1986" w:hanging="1986"/>
        <w:rPr>
          <w:rFonts w:ascii="Arial" w:hAnsi="Arial" w:cs="Arial"/>
          <w:i/>
          <w:sz w:val="24"/>
          <w:szCs w:val="24"/>
          <w:u w:val="none"/>
          <w:lang w:val="es-MX"/>
        </w:rPr>
      </w:pPr>
      <w:r w:rsidRPr="00E6221A">
        <w:rPr>
          <w:rFonts w:ascii="Arial" w:hAnsi="Arial" w:cs="Arial"/>
          <w:sz w:val="24"/>
          <w:szCs w:val="24"/>
          <w:u w:val="none"/>
          <w:lang w:val="es-MX"/>
        </w:rPr>
        <w:t xml:space="preserve">Nº de horas anuales: 90 </w:t>
      </w:r>
      <w:proofErr w:type="spellStart"/>
      <w:r w:rsidRPr="00E6221A">
        <w:rPr>
          <w:rFonts w:ascii="Arial" w:hAnsi="Arial" w:cs="Arial"/>
          <w:sz w:val="24"/>
          <w:szCs w:val="24"/>
          <w:u w:val="none"/>
          <w:lang w:val="es-MX"/>
        </w:rPr>
        <w:t>hs</w:t>
      </w:r>
      <w:proofErr w:type="spellEnd"/>
      <w:r w:rsidRPr="00E6221A">
        <w:rPr>
          <w:rFonts w:ascii="Arial" w:hAnsi="Arial" w:cs="Arial"/>
          <w:sz w:val="24"/>
          <w:szCs w:val="24"/>
          <w:u w:val="none"/>
          <w:lang w:val="es-MX"/>
        </w:rPr>
        <w:t>.</w:t>
      </w:r>
    </w:p>
    <w:p w:rsidR="002229B6" w:rsidRPr="00E6221A" w:rsidRDefault="002229B6" w:rsidP="002229B6">
      <w:pPr>
        <w:ind w:left="1986" w:hanging="1986"/>
        <w:rPr>
          <w:rFonts w:ascii="Arial" w:hAnsi="Arial" w:cs="Arial"/>
          <w:i/>
          <w:sz w:val="24"/>
          <w:szCs w:val="24"/>
          <w:u w:val="none"/>
          <w:lang w:val="es-MX"/>
        </w:rPr>
      </w:pPr>
    </w:p>
    <w:p w:rsidR="002229B6" w:rsidRPr="00E6221A" w:rsidRDefault="002229B6" w:rsidP="002229B6">
      <w:pPr>
        <w:ind w:left="1986" w:hanging="1986"/>
        <w:rPr>
          <w:rFonts w:ascii="Arial" w:hAnsi="Arial" w:cs="Arial"/>
          <w:i/>
          <w:sz w:val="24"/>
          <w:szCs w:val="24"/>
          <w:u w:val="none"/>
          <w:lang w:val="es-MX"/>
        </w:rPr>
      </w:pPr>
    </w:p>
    <w:p w:rsidR="002229B6" w:rsidRDefault="002229B6" w:rsidP="002229B6">
      <w:pPr>
        <w:ind w:left="1986" w:hanging="1986"/>
        <w:rPr>
          <w:rFonts w:ascii="Arial" w:hAnsi="Arial" w:cs="Arial"/>
          <w:i/>
          <w:sz w:val="24"/>
          <w:szCs w:val="24"/>
          <w:u w:val="none"/>
          <w:lang w:val="es-MX"/>
        </w:rPr>
      </w:pPr>
      <w:r>
        <w:rPr>
          <w:rFonts w:ascii="Arial" w:hAnsi="Arial" w:cs="Arial"/>
          <w:sz w:val="24"/>
          <w:szCs w:val="24"/>
          <w:u w:val="none"/>
          <w:lang w:val="es-MX"/>
        </w:rPr>
        <w:t xml:space="preserve">Equipo de Cátedra: </w:t>
      </w:r>
      <w:proofErr w:type="spellStart"/>
      <w:r>
        <w:rPr>
          <w:rFonts w:ascii="Arial" w:hAnsi="Arial" w:cs="Arial"/>
          <w:sz w:val="24"/>
          <w:szCs w:val="24"/>
          <w:u w:val="none"/>
          <w:lang w:val="es-MX"/>
        </w:rPr>
        <w:t>Mag</w:t>
      </w:r>
      <w:proofErr w:type="spellEnd"/>
      <w:r>
        <w:rPr>
          <w:rFonts w:ascii="Arial" w:hAnsi="Arial" w:cs="Arial"/>
          <w:sz w:val="24"/>
          <w:szCs w:val="24"/>
          <w:u w:val="none"/>
          <w:lang w:val="es-MX"/>
        </w:rPr>
        <w:t>.</w:t>
      </w:r>
      <w:r w:rsidRPr="00E6221A">
        <w:rPr>
          <w:rFonts w:ascii="Arial" w:hAnsi="Arial" w:cs="Arial"/>
          <w:sz w:val="24"/>
          <w:szCs w:val="24"/>
          <w:u w:val="none"/>
          <w:lang w:val="es-MX"/>
        </w:rPr>
        <w:t xml:space="preserve"> Beatriz Rosa </w:t>
      </w:r>
      <w:proofErr w:type="spellStart"/>
      <w:r w:rsidRPr="00E6221A">
        <w:rPr>
          <w:rFonts w:ascii="Arial" w:hAnsi="Arial" w:cs="Arial"/>
          <w:sz w:val="24"/>
          <w:szCs w:val="24"/>
          <w:u w:val="none"/>
          <w:lang w:val="es-MX"/>
        </w:rPr>
        <w:t>Angelini</w:t>
      </w:r>
      <w:proofErr w:type="spellEnd"/>
      <w:r>
        <w:rPr>
          <w:rFonts w:ascii="Arial" w:hAnsi="Arial" w:cs="Arial"/>
          <w:sz w:val="24"/>
          <w:szCs w:val="24"/>
          <w:u w:val="none"/>
          <w:lang w:val="es-MX"/>
        </w:rPr>
        <w:t>- Prof. Asociada</w:t>
      </w:r>
      <w:r w:rsidRPr="00E6221A">
        <w:rPr>
          <w:rFonts w:ascii="Arial" w:hAnsi="Arial" w:cs="Arial"/>
          <w:sz w:val="24"/>
          <w:szCs w:val="24"/>
          <w:u w:val="none"/>
          <w:lang w:val="es-MX"/>
        </w:rPr>
        <w:t xml:space="preserve"> a/c</w:t>
      </w:r>
    </w:p>
    <w:p w:rsidR="002229B6" w:rsidRDefault="002229B6" w:rsidP="002229B6">
      <w:pPr>
        <w:ind w:left="1986" w:hanging="1986"/>
        <w:rPr>
          <w:rFonts w:ascii="Arial" w:hAnsi="Arial" w:cs="Arial"/>
          <w:sz w:val="24"/>
          <w:szCs w:val="24"/>
          <w:u w:val="none"/>
          <w:lang w:val="es-MX"/>
        </w:rPr>
      </w:pPr>
      <w:r>
        <w:rPr>
          <w:rFonts w:ascii="Arial" w:hAnsi="Arial" w:cs="Arial"/>
          <w:i/>
          <w:sz w:val="24"/>
          <w:szCs w:val="24"/>
          <w:u w:val="none"/>
          <w:lang w:val="es-MX"/>
        </w:rPr>
        <w:tab/>
      </w:r>
      <w:proofErr w:type="spellStart"/>
      <w:r w:rsidRPr="001926F7">
        <w:rPr>
          <w:rFonts w:ascii="Arial" w:hAnsi="Arial" w:cs="Arial"/>
          <w:sz w:val="24"/>
          <w:szCs w:val="24"/>
          <w:u w:val="none"/>
          <w:lang w:val="es-MX"/>
        </w:rPr>
        <w:t>Mag</w:t>
      </w:r>
      <w:proofErr w:type="spellEnd"/>
      <w:r>
        <w:rPr>
          <w:rFonts w:ascii="Arial" w:hAnsi="Arial" w:cs="Arial"/>
          <w:i/>
          <w:sz w:val="24"/>
          <w:szCs w:val="24"/>
          <w:u w:val="none"/>
          <w:lang w:val="es-MX"/>
        </w:rPr>
        <w:t xml:space="preserve">. </w:t>
      </w:r>
      <w:r>
        <w:rPr>
          <w:rFonts w:ascii="Arial" w:hAnsi="Arial" w:cs="Arial"/>
          <w:sz w:val="24"/>
          <w:szCs w:val="24"/>
          <w:u w:val="none"/>
          <w:lang w:val="es-MX"/>
        </w:rPr>
        <w:t xml:space="preserve">Silvina Andrea </w:t>
      </w:r>
      <w:proofErr w:type="spellStart"/>
      <w:r>
        <w:rPr>
          <w:rFonts w:ascii="Arial" w:hAnsi="Arial" w:cs="Arial"/>
          <w:sz w:val="24"/>
          <w:szCs w:val="24"/>
          <w:u w:val="none"/>
          <w:lang w:val="es-MX"/>
        </w:rPr>
        <w:t>Miskovski</w:t>
      </w:r>
      <w:proofErr w:type="spellEnd"/>
      <w:r>
        <w:rPr>
          <w:rFonts w:ascii="Arial" w:hAnsi="Arial" w:cs="Arial"/>
          <w:sz w:val="24"/>
          <w:szCs w:val="24"/>
          <w:u w:val="none"/>
          <w:lang w:val="es-MX"/>
        </w:rPr>
        <w:t>- Prof. Ayudante de primera</w:t>
      </w:r>
    </w:p>
    <w:p w:rsidR="002229B6" w:rsidRDefault="002229B6" w:rsidP="002229B6">
      <w:pPr>
        <w:ind w:left="1986" w:hanging="1986"/>
        <w:rPr>
          <w:rFonts w:ascii="Arial" w:hAnsi="Arial" w:cs="Arial"/>
          <w:i/>
          <w:sz w:val="24"/>
          <w:szCs w:val="24"/>
          <w:u w:val="none"/>
          <w:lang w:val="es-MX"/>
        </w:rPr>
      </w:pPr>
      <w:r>
        <w:rPr>
          <w:rFonts w:ascii="Arial" w:hAnsi="Arial" w:cs="Arial"/>
          <w:sz w:val="24"/>
          <w:szCs w:val="24"/>
          <w:u w:val="none"/>
          <w:lang w:val="es-MX"/>
        </w:rPr>
        <w:t xml:space="preserve">                              Prof.  Yamila </w:t>
      </w:r>
      <w:proofErr w:type="spellStart"/>
      <w:r>
        <w:rPr>
          <w:rFonts w:ascii="Arial" w:hAnsi="Arial" w:cs="Arial"/>
          <w:sz w:val="24"/>
          <w:szCs w:val="24"/>
          <w:u w:val="none"/>
          <w:lang w:val="es-MX"/>
        </w:rPr>
        <w:t>Ganzer</w:t>
      </w:r>
      <w:proofErr w:type="spellEnd"/>
      <w:r>
        <w:rPr>
          <w:rFonts w:ascii="Arial" w:hAnsi="Arial" w:cs="Arial"/>
          <w:sz w:val="24"/>
          <w:szCs w:val="24"/>
          <w:u w:val="none"/>
          <w:lang w:val="es-MX"/>
        </w:rPr>
        <w:t xml:space="preserve"> –  Prof. Adscripta</w:t>
      </w:r>
    </w:p>
    <w:p w:rsidR="002229B6" w:rsidRPr="00E6221A" w:rsidRDefault="002229B6" w:rsidP="002229B6">
      <w:pPr>
        <w:ind w:left="1986" w:firstLine="566"/>
        <w:rPr>
          <w:rFonts w:ascii="Arial" w:hAnsi="Arial" w:cs="Arial"/>
          <w:i/>
          <w:sz w:val="24"/>
          <w:szCs w:val="24"/>
          <w:u w:val="none"/>
          <w:lang w:val="es-MX"/>
        </w:rPr>
      </w:pPr>
    </w:p>
    <w:p w:rsidR="002229B6" w:rsidRPr="00E6221A" w:rsidRDefault="002229B6" w:rsidP="002229B6">
      <w:pPr>
        <w:jc w:val="both"/>
        <w:rPr>
          <w:rFonts w:ascii="Arial" w:hAnsi="Arial" w:cs="Arial"/>
          <w:i/>
          <w:sz w:val="24"/>
          <w:szCs w:val="24"/>
          <w:u w:val="none"/>
          <w:lang w:val="es-MX"/>
        </w:rPr>
      </w:pPr>
    </w:p>
    <w:p w:rsidR="002229B6" w:rsidRPr="00FA080D" w:rsidRDefault="002229B6" w:rsidP="002229B6">
      <w:pPr>
        <w:ind w:left="1416" w:firstLine="708"/>
        <w:jc w:val="right"/>
        <w:rPr>
          <w:rFonts w:ascii="Arial" w:hAnsi="Arial" w:cs="Arial"/>
          <w:i/>
          <w:sz w:val="24"/>
          <w:szCs w:val="24"/>
          <w:u w:val="none"/>
          <w:lang w:val="es-MX"/>
        </w:rPr>
      </w:pPr>
      <w:r>
        <w:rPr>
          <w:rFonts w:ascii="Arial" w:hAnsi="Arial" w:cs="Arial"/>
          <w:sz w:val="24"/>
          <w:szCs w:val="24"/>
          <w:u w:val="none"/>
          <w:lang w:val="es-MX"/>
        </w:rPr>
        <w:t>RIO CUARTO, marzo de 2020</w:t>
      </w:r>
    </w:p>
    <w:p w:rsidR="002229B6" w:rsidRDefault="002229B6" w:rsidP="002229B6">
      <w:pPr>
        <w:spacing w:after="0"/>
        <w:ind w:left="1416" w:firstLine="708"/>
        <w:rPr>
          <w:rFonts w:ascii="Arial" w:hAnsi="Arial" w:cs="Arial"/>
          <w:b/>
          <w:i/>
          <w:sz w:val="24"/>
          <w:szCs w:val="24"/>
          <w:u w:val="none"/>
          <w:lang w:val="es-MX"/>
        </w:rPr>
      </w:pPr>
    </w:p>
    <w:p w:rsidR="002229B6" w:rsidRPr="00296BD6" w:rsidRDefault="002229B6" w:rsidP="002229B6">
      <w:pPr>
        <w:spacing w:after="0"/>
        <w:ind w:left="1416" w:firstLine="708"/>
        <w:rPr>
          <w:rFonts w:ascii="Arial" w:hAnsi="Arial" w:cs="Arial"/>
          <w:b/>
          <w:i/>
          <w:u w:val="none"/>
          <w:lang w:val="es-MX"/>
        </w:rPr>
      </w:pPr>
    </w:p>
    <w:p w:rsidR="002229B6" w:rsidRDefault="002229B6" w:rsidP="002229B6">
      <w:pPr>
        <w:spacing w:after="0"/>
        <w:ind w:left="1416" w:firstLine="708"/>
        <w:rPr>
          <w:rFonts w:ascii="Arial" w:hAnsi="Arial" w:cs="Arial"/>
          <w:b/>
          <w:i/>
          <w:u w:val="none"/>
          <w:lang w:val="es-MX"/>
        </w:rPr>
      </w:pPr>
    </w:p>
    <w:p w:rsidR="002229B6" w:rsidRDefault="002229B6" w:rsidP="002229B6">
      <w:pPr>
        <w:spacing w:after="0"/>
        <w:ind w:left="1416" w:firstLine="708"/>
        <w:rPr>
          <w:rFonts w:ascii="Arial" w:hAnsi="Arial" w:cs="Arial"/>
          <w:b/>
          <w:u w:val="none"/>
          <w:lang w:val="es-MX"/>
        </w:rPr>
      </w:pPr>
    </w:p>
    <w:p w:rsidR="002229B6" w:rsidRPr="00296BD6" w:rsidRDefault="002229B6" w:rsidP="002229B6">
      <w:pPr>
        <w:spacing w:after="0"/>
        <w:ind w:left="1416" w:firstLine="708"/>
        <w:rPr>
          <w:rFonts w:ascii="Arial" w:hAnsi="Arial" w:cs="Arial"/>
          <w:b/>
          <w:i/>
          <w:u w:val="none"/>
          <w:lang w:val="es-MX"/>
        </w:rPr>
      </w:pPr>
      <w:r w:rsidRPr="00296BD6">
        <w:rPr>
          <w:rFonts w:ascii="Arial" w:hAnsi="Arial" w:cs="Arial"/>
          <w:b/>
          <w:u w:val="none"/>
          <w:lang w:val="es-MX"/>
        </w:rPr>
        <w:t xml:space="preserve">DIDACTICA DE LOS PROCESOS HISTORICOS  </w:t>
      </w:r>
    </w:p>
    <w:p w:rsidR="002229B6" w:rsidRPr="00296BD6" w:rsidRDefault="002229B6" w:rsidP="002229B6">
      <w:pPr>
        <w:spacing w:after="0"/>
        <w:jc w:val="both"/>
        <w:rPr>
          <w:rFonts w:ascii="Arial" w:hAnsi="Arial" w:cs="Arial"/>
          <w:b/>
          <w:i/>
          <w:u w:val="none"/>
          <w:lang w:val="es-MX"/>
        </w:rPr>
      </w:pPr>
    </w:p>
    <w:p w:rsidR="002229B6" w:rsidRPr="00296BD6" w:rsidRDefault="002229B6" w:rsidP="002229B6">
      <w:pPr>
        <w:spacing w:after="0"/>
        <w:jc w:val="both"/>
        <w:rPr>
          <w:rFonts w:ascii="Arial" w:hAnsi="Arial" w:cs="Arial"/>
          <w:b/>
          <w:i/>
          <w:u w:val="none"/>
          <w:lang w:val="es-MX"/>
        </w:rPr>
      </w:pPr>
      <w:r w:rsidRPr="00296BD6">
        <w:rPr>
          <w:rFonts w:ascii="Arial" w:hAnsi="Arial" w:cs="Arial"/>
          <w:b/>
          <w:u w:val="none"/>
          <w:lang w:val="es-MX"/>
        </w:rPr>
        <w:t>FUNDAMENTACIÓN:</w:t>
      </w:r>
    </w:p>
    <w:p w:rsidR="002229B6" w:rsidRPr="00296BD6" w:rsidRDefault="002229B6" w:rsidP="002229B6">
      <w:pPr>
        <w:spacing w:after="0" w:line="240" w:lineRule="auto"/>
        <w:jc w:val="both"/>
        <w:rPr>
          <w:rFonts w:ascii="Arial" w:hAnsi="Arial" w:cs="Arial"/>
          <w:i/>
          <w:u w:val="none"/>
          <w:lang w:val="es-MX"/>
        </w:rPr>
      </w:pPr>
      <w:r w:rsidRPr="00296BD6">
        <w:rPr>
          <w:rFonts w:ascii="Arial" w:hAnsi="Arial" w:cs="Arial"/>
          <w:u w:val="none"/>
          <w:lang w:val="es-MX"/>
        </w:rPr>
        <w:tab/>
      </w:r>
      <w:r w:rsidRPr="00296BD6">
        <w:rPr>
          <w:rFonts w:ascii="Arial" w:hAnsi="Arial" w:cs="Arial"/>
          <w:u w:val="none"/>
          <w:lang w:val="es-MX"/>
        </w:rPr>
        <w:tab/>
      </w:r>
    </w:p>
    <w:p w:rsidR="002229B6" w:rsidRPr="00296BD6" w:rsidRDefault="002229B6" w:rsidP="002229B6">
      <w:pPr>
        <w:spacing w:after="0" w:line="240" w:lineRule="auto"/>
        <w:jc w:val="both"/>
        <w:rPr>
          <w:rFonts w:ascii="Arial" w:hAnsi="Arial" w:cs="Arial"/>
          <w:i/>
          <w:u w:val="none"/>
          <w:lang w:val="es-MX"/>
        </w:rPr>
      </w:pPr>
      <w:r w:rsidRPr="00296BD6">
        <w:rPr>
          <w:rFonts w:ascii="Arial" w:hAnsi="Arial" w:cs="Arial"/>
          <w:u w:val="none"/>
          <w:lang w:val="es-MX"/>
        </w:rPr>
        <w:tab/>
        <w:t>Se es profesor de historia no solo sabiendo contenidos disciplinares, sino también pedagógicos y conociendo la realidad social donde le toque intervenir. El futuro profesor de historia tiene que saber qué va a enseñar, para que lo enseña, cómo lo va a enseñar y si logra que el alumno aprenda. Es el profesor quien construye un determinado conocimiento de la disciplina y también formas y sentidos de enseñar ese contenido.</w:t>
      </w:r>
    </w:p>
    <w:p w:rsidR="002229B6" w:rsidRPr="00296BD6" w:rsidRDefault="002229B6" w:rsidP="002229B6">
      <w:pPr>
        <w:spacing w:after="0" w:line="240" w:lineRule="auto"/>
        <w:jc w:val="both"/>
        <w:rPr>
          <w:rFonts w:ascii="Arial" w:hAnsi="Arial" w:cs="Arial"/>
          <w:i/>
          <w:u w:val="none"/>
          <w:lang w:val="es-MX"/>
        </w:rPr>
      </w:pPr>
    </w:p>
    <w:p w:rsidR="002229B6" w:rsidRPr="00296BD6" w:rsidRDefault="002229B6" w:rsidP="002229B6">
      <w:pPr>
        <w:spacing w:after="0" w:line="240" w:lineRule="auto"/>
        <w:jc w:val="both"/>
        <w:rPr>
          <w:rFonts w:ascii="Arial" w:hAnsi="Arial" w:cs="Arial"/>
          <w:i/>
          <w:u w:val="none"/>
          <w:lang w:val="es-MX"/>
        </w:rPr>
      </w:pPr>
      <w:r w:rsidRPr="00296BD6">
        <w:rPr>
          <w:rFonts w:ascii="Arial" w:hAnsi="Arial" w:cs="Arial"/>
          <w:u w:val="none"/>
          <w:lang w:val="es-MX"/>
        </w:rPr>
        <w:tab/>
        <w:t>Por esto que didáctica de los procesos históricos es una disciplina de carácter formativo y se relaciona directamente con el ámbito laboral en que se desenvolverá nuestro estudiante, próximo profesor de historia. Es una materia que actúa como mediadora entre el conocimiento histórico, su enseñanza y la sociedad.</w:t>
      </w:r>
    </w:p>
    <w:p w:rsidR="002229B6" w:rsidRPr="00296BD6" w:rsidRDefault="002229B6" w:rsidP="002229B6">
      <w:pPr>
        <w:spacing w:after="0" w:line="240" w:lineRule="auto"/>
        <w:jc w:val="both"/>
        <w:rPr>
          <w:rFonts w:ascii="Arial" w:hAnsi="Arial" w:cs="Arial"/>
          <w:i/>
          <w:u w:val="none"/>
          <w:lang w:val="es-MX"/>
        </w:rPr>
      </w:pPr>
    </w:p>
    <w:p w:rsidR="002229B6" w:rsidRPr="00296BD6" w:rsidRDefault="002229B6" w:rsidP="002229B6">
      <w:pPr>
        <w:spacing w:after="0" w:line="240" w:lineRule="auto"/>
        <w:jc w:val="both"/>
        <w:rPr>
          <w:rFonts w:ascii="Arial" w:hAnsi="Arial" w:cs="Arial"/>
          <w:i/>
          <w:u w:val="none"/>
          <w:lang w:val="es-MX"/>
        </w:rPr>
      </w:pPr>
      <w:r w:rsidRPr="00296BD6">
        <w:rPr>
          <w:rFonts w:ascii="Arial" w:hAnsi="Arial" w:cs="Arial"/>
          <w:u w:val="none"/>
          <w:lang w:val="es-MX"/>
        </w:rPr>
        <w:tab/>
        <w:t>Es nuestro propósito reflexionar sobre que encierra el intento de programar o diseñar la práctica de la enseñanza con el fin de hacer evidente lo necesario que es plantearse una serie de problemas teóricos, pedagógicos e históricos, para poder llevar a cabo una planificación didáctica de la enseñanza de la historia apoyada en presupuestos científicos.</w:t>
      </w:r>
    </w:p>
    <w:p w:rsidR="002229B6" w:rsidRPr="00296BD6" w:rsidRDefault="002229B6" w:rsidP="002229B6">
      <w:pPr>
        <w:spacing w:after="0" w:line="240" w:lineRule="auto"/>
        <w:jc w:val="both"/>
        <w:rPr>
          <w:rFonts w:ascii="Arial" w:hAnsi="Arial" w:cs="Arial"/>
          <w:i/>
          <w:u w:val="none"/>
          <w:lang w:val="es-MX"/>
        </w:rPr>
      </w:pPr>
    </w:p>
    <w:p w:rsidR="002229B6" w:rsidRPr="00296BD6" w:rsidRDefault="002229B6" w:rsidP="002229B6">
      <w:pPr>
        <w:spacing w:after="0" w:line="240" w:lineRule="auto"/>
        <w:jc w:val="both"/>
        <w:rPr>
          <w:rFonts w:ascii="Arial" w:hAnsi="Arial" w:cs="Arial"/>
          <w:i/>
          <w:u w:val="none"/>
          <w:lang w:val="es-MX"/>
        </w:rPr>
      </w:pPr>
      <w:r w:rsidRPr="00296BD6">
        <w:rPr>
          <w:rFonts w:ascii="Arial" w:hAnsi="Arial" w:cs="Arial"/>
          <w:u w:val="none"/>
          <w:lang w:val="es-MX"/>
        </w:rPr>
        <w:tab/>
        <w:t>Una intención importante es la de poner de manifiesto la estrecha conexión que debe existir entre la práctica, la teoría y la investigación sobre los fenómenos de enseñanza y aprendizaje de la historia. La práctica si ha de ser científica debe basarse en la teoría. Como dice K. Popper:" Las teorías son hilos tendidos para capturar eso que llamamos mundo para racionalizarlo, explicarlo y dominarlo”.</w:t>
      </w:r>
    </w:p>
    <w:p w:rsidR="002229B6" w:rsidRPr="00296BD6" w:rsidRDefault="002229B6" w:rsidP="002229B6">
      <w:pPr>
        <w:spacing w:after="0" w:line="240" w:lineRule="auto"/>
        <w:jc w:val="both"/>
        <w:rPr>
          <w:rFonts w:ascii="Arial" w:hAnsi="Arial" w:cs="Arial"/>
          <w:i/>
          <w:u w:val="none"/>
          <w:lang w:val="es-MX"/>
        </w:rPr>
      </w:pPr>
    </w:p>
    <w:p w:rsidR="002229B6" w:rsidRPr="00296BD6" w:rsidRDefault="002229B6" w:rsidP="002229B6">
      <w:pPr>
        <w:spacing w:after="0" w:line="240" w:lineRule="auto"/>
        <w:jc w:val="both"/>
        <w:rPr>
          <w:rFonts w:ascii="Arial" w:hAnsi="Arial" w:cs="Arial"/>
          <w:i/>
          <w:u w:val="none"/>
          <w:lang w:val="es-MX"/>
        </w:rPr>
      </w:pPr>
      <w:r w:rsidRPr="00296BD6">
        <w:rPr>
          <w:rFonts w:ascii="Arial" w:hAnsi="Arial" w:cs="Arial"/>
          <w:u w:val="none"/>
          <w:lang w:val="es-MX"/>
        </w:rPr>
        <w:tab/>
        <w:t>También se debatirá sobre el lugar que ocupa la historia en el currículum de la escuela media. Se examinarán los contenidos, sobre las formas de enseñanza y aprendizaje, reconociendo la complejidad del rol del docente a la hora de diseñar sus planes de trabajo.</w:t>
      </w:r>
    </w:p>
    <w:p w:rsidR="002229B6" w:rsidRPr="00296BD6" w:rsidRDefault="002229B6" w:rsidP="002229B6">
      <w:pPr>
        <w:spacing w:after="0" w:line="240" w:lineRule="auto"/>
        <w:jc w:val="both"/>
        <w:rPr>
          <w:rFonts w:ascii="Arial" w:hAnsi="Arial" w:cs="Arial"/>
          <w:i/>
          <w:u w:val="none"/>
          <w:lang w:val="es-MX"/>
        </w:rPr>
      </w:pPr>
    </w:p>
    <w:p w:rsidR="002229B6" w:rsidRPr="00296BD6" w:rsidRDefault="002229B6" w:rsidP="002229B6">
      <w:pPr>
        <w:spacing w:after="0" w:line="240" w:lineRule="auto"/>
        <w:jc w:val="both"/>
        <w:rPr>
          <w:rFonts w:ascii="Arial" w:hAnsi="Arial" w:cs="Arial"/>
          <w:i/>
          <w:u w:val="none"/>
          <w:lang w:val="es-MX"/>
        </w:rPr>
      </w:pPr>
      <w:r w:rsidRPr="00296BD6">
        <w:rPr>
          <w:rFonts w:ascii="Arial" w:hAnsi="Arial" w:cs="Arial"/>
          <w:u w:val="none"/>
          <w:lang w:val="es-MX"/>
        </w:rPr>
        <w:tab/>
        <w:t>Consideramos, a raíz de las demandas que hoy recaen sobre la escuela media, es necesario que el futuro profesor en Historia pueda aprender diversas maneras de comunicar su enseñanza y en tal sentido se trabajará con la lectura y escritura de textos académicos en sus distintos géneros.</w:t>
      </w:r>
    </w:p>
    <w:p w:rsidR="002229B6" w:rsidRPr="00296BD6" w:rsidRDefault="002229B6" w:rsidP="002229B6">
      <w:pPr>
        <w:spacing w:after="0" w:line="240" w:lineRule="auto"/>
        <w:jc w:val="both"/>
        <w:rPr>
          <w:rFonts w:ascii="Arial" w:hAnsi="Arial" w:cs="Arial"/>
          <w:i/>
          <w:u w:val="none"/>
          <w:lang w:val="es-MX"/>
        </w:rPr>
      </w:pPr>
      <w:r w:rsidRPr="00296BD6">
        <w:rPr>
          <w:rFonts w:ascii="Arial" w:hAnsi="Arial" w:cs="Arial"/>
          <w:u w:val="none"/>
          <w:lang w:val="es-MX"/>
        </w:rPr>
        <w:tab/>
      </w:r>
    </w:p>
    <w:p w:rsidR="002229B6" w:rsidRPr="00296BD6" w:rsidRDefault="002229B6" w:rsidP="002229B6">
      <w:pPr>
        <w:spacing w:after="0" w:line="240" w:lineRule="auto"/>
        <w:jc w:val="both"/>
        <w:rPr>
          <w:rFonts w:ascii="Arial" w:hAnsi="Arial" w:cs="Arial"/>
          <w:i/>
          <w:u w:val="none"/>
          <w:lang w:val="es-MX"/>
        </w:rPr>
      </w:pPr>
      <w:r w:rsidRPr="00296BD6">
        <w:rPr>
          <w:rFonts w:ascii="Arial" w:hAnsi="Arial" w:cs="Arial"/>
          <w:u w:val="none"/>
          <w:lang w:val="es-MX"/>
        </w:rPr>
        <w:tab/>
        <w:t xml:space="preserve">Apuntaremos a la formación de un docente que pueda construir nuevas formas de enseñar la historia como orientadora de sus prácticas sociales. Un profesor que sea un profesional de la educación que tome decisiones, sepa organizar y llevar a la práctica los conocimientos históricos que sean necesarios ser enseñados en el aula de una escuela. </w:t>
      </w:r>
    </w:p>
    <w:p w:rsidR="002229B6" w:rsidRPr="00296BD6" w:rsidRDefault="002229B6" w:rsidP="002229B6">
      <w:pPr>
        <w:spacing w:after="0" w:line="240" w:lineRule="auto"/>
        <w:jc w:val="both"/>
        <w:rPr>
          <w:rFonts w:ascii="Arial" w:hAnsi="Arial" w:cs="Arial"/>
          <w:i/>
          <w:u w:val="none"/>
          <w:lang w:val="es-MX"/>
        </w:rPr>
      </w:pPr>
      <w:r w:rsidRPr="00296BD6">
        <w:rPr>
          <w:rFonts w:ascii="Arial" w:hAnsi="Arial" w:cs="Arial"/>
          <w:u w:val="none"/>
          <w:lang w:val="es-MX"/>
        </w:rPr>
        <w:tab/>
      </w:r>
      <w:r w:rsidRPr="00296BD6">
        <w:rPr>
          <w:rFonts w:ascii="Arial" w:hAnsi="Arial" w:cs="Arial"/>
          <w:u w:val="none"/>
          <w:lang w:val="es-MX"/>
        </w:rPr>
        <w:tab/>
      </w:r>
      <w:r w:rsidRPr="00296BD6">
        <w:rPr>
          <w:rFonts w:ascii="Arial" w:hAnsi="Arial" w:cs="Arial"/>
          <w:u w:val="none"/>
          <w:lang w:val="es-MX"/>
        </w:rPr>
        <w:tab/>
      </w:r>
      <w:r w:rsidRPr="00296BD6">
        <w:rPr>
          <w:rFonts w:ascii="Arial" w:hAnsi="Arial" w:cs="Arial"/>
          <w:u w:val="none"/>
          <w:lang w:val="es-MX"/>
        </w:rPr>
        <w:tab/>
      </w:r>
      <w:r w:rsidRPr="00296BD6">
        <w:rPr>
          <w:rFonts w:ascii="Arial" w:hAnsi="Arial" w:cs="Arial"/>
          <w:u w:val="none"/>
          <w:lang w:val="es-MX"/>
        </w:rPr>
        <w:tab/>
      </w:r>
    </w:p>
    <w:p w:rsidR="002229B6" w:rsidRDefault="002229B6" w:rsidP="002229B6">
      <w:pPr>
        <w:spacing w:after="0" w:line="240" w:lineRule="auto"/>
        <w:jc w:val="both"/>
        <w:rPr>
          <w:rFonts w:ascii="Arial" w:hAnsi="Arial" w:cs="Arial"/>
          <w:u w:val="none"/>
        </w:rPr>
      </w:pPr>
      <w:r w:rsidRPr="001926F7">
        <w:rPr>
          <w:rFonts w:ascii="Arial" w:hAnsi="Arial" w:cs="Arial"/>
          <w:u w:val="none"/>
        </w:rPr>
        <w:t>Teniendo en cuenta la inclusión como uno de los ejes de la e</w:t>
      </w:r>
      <w:r>
        <w:rPr>
          <w:rFonts w:ascii="Arial" w:hAnsi="Arial" w:cs="Arial"/>
          <w:u w:val="none"/>
        </w:rPr>
        <w:t xml:space="preserve">ducación actual desde la cátedra se </w:t>
      </w:r>
      <w:r w:rsidRPr="001926F7">
        <w:rPr>
          <w:rFonts w:ascii="Arial" w:hAnsi="Arial" w:cs="Arial"/>
          <w:u w:val="none"/>
        </w:rPr>
        <w:t xml:space="preserve">propiciará propuestas pedagógicas que tiendan al fortalecimiento y desarrollo de la diversidad, como un atributo positivo y a resguardar en los espacios de enseñanza y aprendizaje. </w:t>
      </w:r>
    </w:p>
    <w:p w:rsidR="002229B6" w:rsidRPr="001926F7" w:rsidRDefault="002229B6" w:rsidP="002229B6">
      <w:pPr>
        <w:jc w:val="both"/>
        <w:rPr>
          <w:rFonts w:ascii="Arial" w:hAnsi="Arial" w:cs="Arial"/>
          <w:u w:val="none"/>
        </w:rPr>
      </w:pPr>
      <w:r w:rsidRPr="001926F7">
        <w:rPr>
          <w:rFonts w:ascii="Arial" w:hAnsi="Arial" w:cs="Arial"/>
          <w:u w:val="none"/>
        </w:rPr>
        <w:t xml:space="preserve">Buscando instancias concretas y significativas para la formación docente de nuestros estudiantes se presentó un proyecto de práctica socio comunitaria que nos permitan desarrollar estrategias para la tarea colaborativa entre carreras de profesorados de la </w:t>
      </w:r>
      <w:r w:rsidRPr="001926F7">
        <w:rPr>
          <w:rFonts w:ascii="Arial" w:hAnsi="Arial" w:cs="Arial"/>
          <w:u w:val="none"/>
        </w:rPr>
        <w:lastRenderedPageBreak/>
        <w:t xml:space="preserve">facultad de Ciencias Humanas, colegio secundario de la ciudad y la escuela especial. </w:t>
      </w:r>
      <w:r>
        <w:rPr>
          <w:rFonts w:ascii="Arial" w:hAnsi="Arial" w:cs="Arial"/>
          <w:u w:val="none"/>
        </w:rPr>
        <w:t xml:space="preserve">El proyecto se llama </w:t>
      </w:r>
      <w:r w:rsidRPr="001926F7">
        <w:rPr>
          <w:rFonts w:ascii="Arial" w:hAnsi="Arial" w:cs="Arial"/>
          <w:u w:val="none"/>
        </w:rPr>
        <w:t>“Ser profesor de Historia y de Geografía. Pensando en la atención a la diversidad en contextos áulicos del siglo XXI”.</w:t>
      </w:r>
    </w:p>
    <w:p w:rsidR="002229B6" w:rsidRPr="001926F7" w:rsidRDefault="002229B6" w:rsidP="002229B6">
      <w:pPr>
        <w:spacing w:after="0" w:line="240" w:lineRule="auto"/>
        <w:jc w:val="both"/>
        <w:rPr>
          <w:rFonts w:ascii="Arial" w:hAnsi="Arial" w:cs="Arial"/>
          <w:u w:val="none"/>
        </w:rPr>
      </w:pPr>
    </w:p>
    <w:p w:rsidR="002229B6" w:rsidRPr="001926F7" w:rsidRDefault="002229B6" w:rsidP="002229B6">
      <w:pPr>
        <w:spacing w:after="0" w:line="240" w:lineRule="auto"/>
        <w:jc w:val="both"/>
        <w:rPr>
          <w:rFonts w:ascii="Arial" w:hAnsi="Arial" w:cs="Arial"/>
          <w:i/>
          <w:u w:val="none"/>
        </w:rPr>
      </w:pPr>
    </w:p>
    <w:p w:rsidR="002229B6" w:rsidRPr="00296BD6" w:rsidRDefault="002229B6" w:rsidP="002229B6">
      <w:pPr>
        <w:spacing w:after="0"/>
        <w:jc w:val="both"/>
        <w:rPr>
          <w:rFonts w:ascii="Arial" w:hAnsi="Arial" w:cs="Arial"/>
          <w:i/>
          <w:u w:val="none"/>
          <w:lang w:val="es-MX"/>
        </w:rPr>
      </w:pPr>
      <w:r w:rsidRPr="00296BD6">
        <w:rPr>
          <w:rFonts w:ascii="Arial" w:hAnsi="Arial" w:cs="Arial"/>
          <w:b/>
          <w:u w:val="none"/>
          <w:lang w:val="es-MX"/>
        </w:rPr>
        <w:t>OBJETIVOS:</w:t>
      </w:r>
    </w:p>
    <w:p w:rsidR="002229B6" w:rsidRPr="00296BD6" w:rsidRDefault="002229B6" w:rsidP="002229B6">
      <w:pPr>
        <w:spacing w:after="0"/>
        <w:jc w:val="both"/>
        <w:rPr>
          <w:rFonts w:ascii="Arial" w:hAnsi="Arial" w:cs="Arial"/>
          <w:i/>
          <w:u w:val="none"/>
          <w:lang w:val="es-MX"/>
        </w:rPr>
      </w:pPr>
    </w:p>
    <w:p w:rsidR="002229B6" w:rsidRPr="00296BD6" w:rsidRDefault="002229B6" w:rsidP="002229B6">
      <w:pPr>
        <w:spacing w:after="0"/>
        <w:jc w:val="both"/>
        <w:rPr>
          <w:rFonts w:ascii="Arial" w:hAnsi="Arial" w:cs="Arial"/>
          <w:i/>
          <w:u w:val="none"/>
          <w:lang w:val="es-MX"/>
        </w:rPr>
      </w:pPr>
      <w:r w:rsidRPr="00296BD6">
        <w:rPr>
          <w:rFonts w:ascii="Arial" w:hAnsi="Arial" w:cs="Arial"/>
          <w:u w:val="none"/>
          <w:lang w:val="es-MX"/>
        </w:rPr>
        <w:tab/>
        <w:t>Esperamos que el alumno desarrolle capacidades profesionales docentes, asumiendo paulatinamente la acción de diseñar propuestas de enseñanza y aprendizaje de la historia de manera creativa y fundamentada atendiendo a la función social de la escuela.</w:t>
      </w:r>
    </w:p>
    <w:p w:rsidR="002229B6" w:rsidRPr="00296BD6" w:rsidRDefault="002229B6" w:rsidP="002229B6">
      <w:pPr>
        <w:spacing w:after="0"/>
        <w:jc w:val="both"/>
        <w:rPr>
          <w:rFonts w:ascii="Arial" w:hAnsi="Arial" w:cs="Arial"/>
          <w:i/>
          <w:u w:val="none"/>
          <w:lang w:val="es-MX"/>
        </w:rPr>
      </w:pPr>
    </w:p>
    <w:p w:rsidR="002229B6" w:rsidRPr="00296BD6" w:rsidRDefault="002229B6" w:rsidP="002229B6">
      <w:pPr>
        <w:numPr>
          <w:ilvl w:val="0"/>
          <w:numId w:val="1"/>
        </w:numPr>
        <w:spacing w:after="0" w:line="240" w:lineRule="auto"/>
        <w:jc w:val="both"/>
        <w:rPr>
          <w:rFonts w:ascii="Arial" w:hAnsi="Arial" w:cs="Arial"/>
          <w:i/>
          <w:u w:val="none"/>
          <w:lang w:val="es-MX"/>
        </w:rPr>
      </w:pPr>
      <w:r w:rsidRPr="00296BD6">
        <w:rPr>
          <w:rFonts w:ascii="Arial" w:hAnsi="Arial" w:cs="Arial"/>
          <w:u w:val="none"/>
          <w:lang w:val="es-MX"/>
        </w:rPr>
        <w:t>Reconocer la educación como un proceso complejo que tiene lugar en un contexto socio político y cultural.</w:t>
      </w:r>
    </w:p>
    <w:p w:rsidR="002229B6" w:rsidRPr="00296BD6" w:rsidRDefault="002229B6" w:rsidP="002229B6">
      <w:pPr>
        <w:spacing w:after="0" w:line="240" w:lineRule="auto"/>
        <w:jc w:val="both"/>
        <w:rPr>
          <w:rFonts w:ascii="Arial" w:hAnsi="Arial" w:cs="Arial"/>
          <w:i/>
          <w:u w:val="none"/>
          <w:lang w:val="es-MX"/>
        </w:rPr>
      </w:pPr>
    </w:p>
    <w:p w:rsidR="002229B6" w:rsidRPr="00296BD6" w:rsidRDefault="002229B6" w:rsidP="002229B6">
      <w:pPr>
        <w:numPr>
          <w:ilvl w:val="0"/>
          <w:numId w:val="1"/>
        </w:numPr>
        <w:spacing w:after="0" w:line="240" w:lineRule="auto"/>
        <w:jc w:val="both"/>
        <w:rPr>
          <w:rFonts w:ascii="Arial" w:hAnsi="Arial" w:cs="Arial"/>
          <w:i/>
          <w:u w:val="none"/>
          <w:lang w:val="es-MX"/>
        </w:rPr>
      </w:pPr>
      <w:r w:rsidRPr="00296BD6">
        <w:rPr>
          <w:rFonts w:ascii="Arial" w:hAnsi="Arial" w:cs="Arial"/>
          <w:u w:val="none"/>
          <w:lang w:val="es-MX"/>
        </w:rPr>
        <w:t>Concienciar al futuro docente en el carácter político y moral de su labor.</w:t>
      </w:r>
    </w:p>
    <w:p w:rsidR="002229B6" w:rsidRPr="00296BD6" w:rsidRDefault="002229B6" w:rsidP="002229B6">
      <w:pPr>
        <w:spacing w:after="0" w:line="240" w:lineRule="auto"/>
        <w:jc w:val="both"/>
        <w:rPr>
          <w:rFonts w:ascii="Arial" w:hAnsi="Arial" w:cs="Arial"/>
          <w:i/>
          <w:u w:val="none"/>
          <w:lang w:val="es-MX"/>
        </w:rPr>
      </w:pPr>
    </w:p>
    <w:p w:rsidR="002229B6" w:rsidRPr="00296BD6" w:rsidRDefault="002229B6" w:rsidP="002229B6">
      <w:pPr>
        <w:numPr>
          <w:ilvl w:val="0"/>
          <w:numId w:val="1"/>
        </w:numPr>
        <w:spacing w:after="0" w:line="240" w:lineRule="auto"/>
        <w:jc w:val="both"/>
        <w:rPr>
          <w:rFonts w:ascii="Arial" w:hAnsi="Arial" w:cs="Arial"/>
          <w:i/>
          <w:u w:val="none"/>
          <w:lang w:val="es-MX"/>
        </w:rPr>
      </w:pPr>
      <w:r w:rsidRPr="00296BD6">
        <w:rPr>
          <w:rFonts w:ascii="Arial" w:hAnsi="Arial" w:cs="Arial"/>
          <w:u w:val="none"/>
          <w:lang w:val="es-MX"/>
        </w:rPr>
        <w:t>Distinguir la interacción entre las intencionalidades educativas perseguidas y la realidad histórica actual.</w:t>
      </w:r>
    </w:p>
    <w:p w:rsidR="002229B6" w:rsidRPr="00296BD6" w:rsidRDefault="002229B6" w:rsidP="002229B6">
      <w:pPr>
        <w:spacing w:after="0" w:line="240" w:lineRule="auto"/>
        <w:jc w:val="both"/>
        <w:rPr>
          <w:rFonts w:ascii="Arial" w:hAnsi="Arial" w:cs="Arial"/>
          <w:i/>
          <w:u w:val="none"/>
          <w:lang w:val="es-MX"/>
        </w:rPr>
      </w:pPr>
    </w:p>
    <w:p w:rsidR="002229B6" w:rsidRPr="00296BD6" w:rsidRDefault="002229B6" w:rsidP="002229B6">
      <w:pPr>
        <w:numPr>
          <w:ilvl w:val="0"/>
          <w:numId w:val="1"/>
        </w:numPr>
        <w:spacing w:after="0" w:line="240" w:lineRule="auto"/>
        <w:jc w:val="both"/>
        <w:rPr>
          <w:rFonts w:ascii="Arial" w:hAnsi="Arial" w:cs="Arial"/>
          <w:i/>
          <w:u w:val="none"/>
          <w:lang w:val="es-MX"/>
        </w:rPr>
      </w:pPr>
      <w:r w:rsidRPr="00296BD6">
        <w:rPr>
          <w:rFonts w:ascii="Arial" w:hAnsi="Arial" w:cs="Arial"/>
          <w:u w:val="none"/>
          <w:lang w:val="es-MX"/>
        </w:rPr>
        <w:t>Analizar la problemática educativa de nivel medio y la formación docente, como espacios de intervención del profesor en Historia</w:t>
      </w:r>
    </w:p>
    <w:p w:rsidR="002229B6" w:rsidRPr="00296BD6" w:rsidRDefault="002229B6" w:rsidP="002229B6">
      <w:pPr>
        <w:spacing w:after="0" w:line="240" w:lineRule="auto"/>
        <w:jc w:val="both"/>
        <w:rPr>
          <w:rFonts w:ascii="Arial" w:hAnsi="Arial" w:cs="Arial"/>
          <w:i/>
          <w:u w:val="none"/>
          <w:lang w:val="es-MX"/>
        </w:rPr>
      </w:pPr>
    </w:p>
    <w:p w:rsidR="002229B6" w:rsidRPr="00296BD6" w:rsidRDefault="002229B6" w:rsidP="002229B6">
      <w:pPr>
        <w:numPr>
          <w:ilvl w:val="0"/>
          <w:numId w:val="1"/>
        </w:numPr>
        <w:spacing w:after="0" w:line="240" w:lineRule="auto"/>
        <w:jc w:val="both"/>
        <w:rPr>
          <w:rFonts w:ascii="Arial" w:hAnsi="Arial" w:cs="Arial"/>
          <w:i/>
          <w:u w:val="none"/>
          <w:lang w:val="es-MX"/>
        </w:rPr>
      </w:pPr>
      <w:r w:rsidRPr="00296BD6">
        <w:rPr>
          <w:rFonts w:ascii="Arial" w:hAnsi="Arial" w:cs="Arial"/>
          <w:u w:val="none"/>
          <w:lang w:val="es-MX"/>
        </w:rPr>
        <w:t>Reflexionar sobre las categorías propias de la historia y la educación y sus posibilidades de transferencia al proceso de enseñanza y aprendizaje.</w:t>
      </w:r>
    </w:p>
    <w:p w:rsidR="002229B6" w:rsidRPr="00296BD6" w:rsidRDefault="002229B6" w:rsidP="002229B6">
      <w:pPr>
        <w:spacing w:after="0" w:line="240" w:lineRule="auto"/>
        <w:jc w:val="both"/>
        <w:rPr>
          <w:rFonts w:ascii="Arial" w:hAnsi="Arial" w:cs="Arial"/>
          <w:i/>
          <w:u w:val="none"/>
          <w:lang w:val="es-MX"/>
        </w:rPr>
      </w:pPr>
    </w:p>
    <w:p w:rsidR="002229B6" w:rsidRPr="00296BD6" w:rsidRDefault="002229B6" w:rsidP="002229B6">
      <w:pPr>
        <w:numPr>
          <w:ilvl w:val="0"/>
          <w:numId w:val="1"/>
        </w:numPr>
        <w:spacing w:after="0" w:line="240" w:lineRule="auto"/>
        <w:jc w:val="both"/>
        <w:rPr>
          <w:rFonts w:ascii="Arial" w:hAnsi="Arial" w:cs="Arial"/>
          <w:i/>
          <w:u w:val="none"/>
          <w:lang w:val="es-MX"/>
        </w:rPr>
      </w:pPr>
      <w:r w:rsidRPr="00296BD6">
        <w:rPr>
          <w:rFonts w:ascii="Arial" w:hAnsi="Arial" w:cs="Arial"/>
          <w:u w:val="none"/>
          <w:lang w:val="es-MX"/>
        </w:rPr>
        <w:t>Pensar sobre las teorías didácticas relacionándola con los contenidos históricos a la hora de elaborar propuestas de enseñanza de la historia y sus respectivas secuencias de actividades.</w:t>
      </w:r>
    </w:p>
    <w:p w:rsidR="002229B6" w:rsidRPr="00296BD6" w:rsidRDefault="002229B6" w:rsidP="002229B6">
      <w:pPr>
        <w:spacing w:after="0" w:line="240" w:lineRule="auto"/>
        <w:jc w:val="both"/>
        <w:rPr>
          <w:rFonts w:ascii="Arial" w:hAnsi="Arial" w:cs="Arial"/>
          <w:i/>
          <w:u w:val="none"/>
          <w:lang w:val="es-MX"/>
        </w:rPr>
      </w:pPr>
    </w:p>
    <w:p w:rsidR="002229B6" w:rsidRPr="00296BD6" w:rsidRDefault="002229B6" w:rsidP="002229B6">
      <w:pPr>
        <w:numPr>
          <w:ilvl w:val="0"/>
          <w:numId w:val="1"/>
        </w:numPr>
        <w:spacing w:after="0" w:line="240" w:lineRule="auto"/>
        <w:jc w:val="both"/>
        <w:rPr>
          <w:rFonts w:ascii="Arial" w:hAnsi="Arial" w:cs="Arial"/>
          <w:i/>
          <w:u w:val="none"/>
          <w:lang w:val="es-MX"/>
        </w:rPr>
      </w:pPr>
      <w:r w:rsidRPr="00296BD6">
        <w:rPr>
          <w:rFonts w:ascii="Arial" w:hAnsi="Arial" w:cs="Arial"/>
          <w:u w:val="none"/>
          <w:lang w:val="es-MX"/>
        </w:rPr>
        <w:t>Desarrollar habilidades para diseñar estrategias de aprendizaje acorde con diferentes posturas teóricas.</w:t>
      </w:r>
    </w:p>
    <w:p w:rsidR="002229B6" w:rsidRPr="00296BD6" w:rsidRDefault="002229B6" w:rsidP="002229B6">
      <w:pPr>
        <w:spacing w:after="0" w:line="240" w:lineRule="auto"/>
        <w:jc w:val="both"/>
        <w:rPr>
          <w:rFonts w:ascii="Arial" w:hAnsi="Arial" w:cs="Arial"/>
          <w:i/>
          <w:u w:val="none"/>
          <w:lang w:val="es-MX"/>
        </w:rPr>
      </w:pPr>
    </w:p>
    <w:p w:rsidR="002229B6" w:rsidRPr="00296BD6" w:rsidRDefault="002229B6" w:rsidP="002229B6">
      <w:pPr>
        <w:numPr>
          <w:ilvl w:val="0"/>
          <w:numId w:val="1"/>
        </w:numPr>
        <w:spacing w:after="0" w:line="240" w:lineRule="auto"/>
        <w:jc w:val="both"/>
        <w:rPr>
          <w:rFonts w:ascii="Arial" w:hAnsi="Arial" w:cs="Arial"/>
          <w:i/>
          <w:u w:val="none"/>
          <w:lang w:val="es-MX"/>
        </w:rPr>
      </w:pPr>
      <w:r w:rsidRPr="00296BD6">
        <w:rPr>
          <w:rFonts w:ascii="Arial" w:hAnsi="Arial" w:cs="Arial"/>
          <w:u w:val="none"/>
          <w:lang w:val="es-MX"/>
        </w:rPr>
        <w:t>Construcción de sentidos acerca de la enseñanza de la historia en diferentes contextos educativos.</w:t>
      </w:r>
    </w:p>
    <w:p w:rsidR="002229B6" w:rsidRPr="00296BD6" w:rsidRDefault="002229B6" w:rsidP="002229B6">
      <w:pPr>
        <w:spacing w:after="0" w:line="240" w:lineRule="auto"/>
        <w:jc w:val="both"/>
        <w:rPr>
          <w:rFonts w:ascii="Arial" w:hAnsi="Arial" w:cs="Arial"/>
          <w:i/>
          <w:u w:val="none"/>
          <w:lang w:val="es-MX"/>
        </w:rPr>
      </w:pPr>
    </w:p>
    <w:p w:rsidR="002229B6" w:rsidRPr="00296BD6" w:rsidRDefault="002229B6" w:rsidP="002229B6">
      <w:pPr>
        <w:numPr>
          <w:ilvl w:val="0"/>
          <w:numId w:val="2"/>
        </w:numPr>
        <w:spacing w:after="0" w:line="240" w:lineRule="auto"/>
        <w:jc w:val="both"/>
        <w:rPr>
          <w:rFonts w:ascii="Arial" w:hAnsi="Arial" w:cs="Arial"/>
          <w:i/>
          <w:u w:val="none"/>
          <w:lang w:val="es-MX"/>
        </w:rPr>
      </w:pPr>
      <w:r w:rsidRPr="00296BD6">
        <w:rPr>
          <w:rFonts w:ascii="Arial" w:hAnsi="Arial" w:cs="Arial"/>
          <w:u w:val="none"/>
          <w:lang w:val="es-MX"/>
        </w:rPr>
        <w:t>Respetar las posiciones de los integrantes del grupo en los debates plenarios.</w:t>
      </w:r>
    </w:p>
    <w:p w:rsidR="002229B6" w:rsidRPr="00296BD6" w:rsidRDefault="002229B6" w:rsidP="002229B6">
      <w:pPr>
        <w:spacing w:after="0" w:line="240" w:lineRule="auto"/>
        <w:jc w:val="both"/>
        <w:rPr>
          <w:rFonts w:ascii="Arial" w:hAnsi="Arial" w:cs="Arial"/>
          <w:i/>
          <w:u w:val="none"/>
          <w:lang w:val="es-MX"/>
        </w:rPr>
      </w:pPr>
    </w:p>
    <w:p w:rsidR="002229B6" w:rsidRPr="00296BD6" w:rsidRDefault="002229B6" w:rsidP="002229B6">
      <w:pPr>
        <w:numPr>
          <w:ilvl w:val="0"/>
          <w:numId w:val="2"/>
        </w:numPr>
        <w:spacing w:after="0" w:line="240" w:lineRule="auto"/>
        <w:jc w:val="both"/>
        <w:rPr>
          <w:rFonts w:ascii="Arial" w:hAnsi="Arial" w:cs="Arial"/>
          <w:i/>
          <w:u w:val="none"/>
          <w:lang w:val="es-MX"/>
        </w:rPr>
      </w:pPr>
      <w:r w:rsidRPr="00296BD6">
        <w:rPr>
          <w:rFonts w:ascii="Arial" w:hAnsi="Arial" w:cs="Arial"/>
          <w:u w:val="none"/>
          <w:lang w:val="es-MX"/>
        </w:rPr>
        <w:t>Observar la importancia de la formación pedagógica y didáctica inicial para la profesión docente como un proceso continuo de formación.</w:t>
      </w:r>
    </w:p>
    <w:p w:rsidR="002229B6" w:rsidRPr="00296BD6" w:rsidRDefault="002229B6" w:rsidP="002229B6">
      <w:pPr>
        <w:pStyle w:val="Prrafodelista"/>
        <w:spacing w:line="240" w:lineRule="auto"/>
        <w:rPr>
          <w:rFonts w:ascii="Arial" w:hAnsi="Arial" w:cs="Arial"/>
          <w:i/>
          <w:u w:val="none"/>
          <w:lang w:val="es-MX"/>
        </w:rPr>
      </w:pPr>
    </w:p>
    <w:p w:rsidR="002229B6" w:rsidRPr="00296BD6" w:rsidRDefault="002229B6" w:rsidP="002229B6">
      <w:pPr>
        <w:numPr>
          <w:ilvl w:val="0"/>
          <w:numId w:val="2"/>
        </w:numPr>
        <w:spacing w:after="0" w:line="240" w:lineRule="auto"/>
        <w:jc w:val="both"/>
        <w:rPr>
          <w:rFonts w:ascii="Arial" w:hAnsi="Arial" w:cs="Arial"/>
          <w:i/>
          <w:u w:val="none"/>
          <w:lang w:val="es-MX"/>
        </w:rPr>
      </w:pPr>
      <w:r w:rsidRPr="00296BD6">
        <w:rPr>
          <w:rFonts w:ascii="Arial" w:hAnsi="Arial" w:cs="Arial"/>
          <w:u w:val="none"/>
          <w:lang w:val="es-MX"/>
        </w:rPr>
        <w:t>Construir capacidades para la lectura y escritura de textos académicos y su enseñanza.</w:t>
      </w:r>
    </w:p>
    <w:p w:rsidR="002229B6" w:rsidRPr="00296BD6" w:rsidRDefault="002229B6" w:rsidP="002229B6">
      <w:pPr>
        <w:spacing w:after="0"/>
        <w:jc w:val="both"/>
        <w:rPr>
          <w:rFonts w:ascii="Arial" w:hAnsi="Arial" w:cs="Arial"/>
          <w:i/>
          <w:lang w:val="es-MX"/>
        </w:rPr>
      </w:pPr>
    </w:p>
    <w:p w:rsidR="002229B6" w:rsidRPr="00296BD6" w:rsidRDefault="002229B6" w:rsidP="002229B6">
      <w:pPr>
        <w:rPr>
          <w:rFonts w:ascii="Arial" w:hAnsi="Arial" w:cs="Arial"/>
          <w:b/>
          <w:i/>
          <w:u w:val="none"/>
        </w:rPr>
      </w:pPr>
    </w:p>
    <w:p w:rsidR="002229B6" w:rsidRDefault="002229B6" w:rsidP="002229B6">
      <w:pPr>
        <w:rPr>
          <w:rFonts w:ascii="Arial" w:hAnsi="Arial" w:cs="Arial"/>
          <w:b/>
          <w:u w:val="none"/>
        </w:rPr>
      </w:pPr>
    </w:p>
    <w:p w:rsidR="002229B6" w:rsidRDefault="002229B6" w:rsidP="002229B6">
      <w:pPr>
        <w:rPr>
          <w:rFonts w:ascii="Arial" w:hAnsi="Arial" w:cs="Arial"/>
          <w:b/>
          <w:u w:val="none"/>
        </w:rPr>
      </w:pPr>
    </w:p>
    <w:p w:rsidR="002229B6" w:rsidRDefault="002229B6" w:rsidP="002229B6">
      <w:pPr>
        <w:rPr>
          <w:rFonts w:ascii="Arial" w:hAnsi="Arial" w:cs="Arial"/>
          <w:b/>
          <w:u w:val="none"/>
        </w:rPr>
      </w:pPr>
    </w:p>
    <w:p w:rsidR="002229B6" w:rsidRPr="00296BD6" w:rsidRDefault="002229B6" w:rsidP="002229B6">
      <w:pPr>
        <w:rPr>
          <w:rFonts w:ascii="Arial" w:hAnsi="Arial" w:cs="Arial"/>
          <w:b/>
          <w:i/>
          <w:u w:val="none"/>
        </w:rPr>
      </w:pPr>
      <w:r w:rsidRPr="00296BD6">
        <w:rPr>
          <w:rFonts w:ascii="Arial" w:hAnsi="Arial" w:cs="Arial"/>
          <w:b/>
          <w:u w:val="none"/>
        </w:rPr>
        <w:t>UNIDAD 1</w:t>
      </w:r>
    </w:p>
    <w:p w:rsidR="002229B6" w:rsidRPr="0030747A" w:rsidRDefault="002229B6" w:rsidP="002229B6">
      <w:pPr>
        <w:jc w:val="both"/>
        <w:rPr>
          <w:rFonts w:ascii="Arial" w:hAnsi="Arial" w:cs="Arial"/>
          <w:i/>
          <w:u w:val="none"/>
          <w:lang w:val="es-MX"/>
        </w:rPr>
      </w:pPr>
      <w:r w:rsidRPr="00296BD6">
        <w:rPr>
          <w:rFonts w:ascii="Arial" w:hAnsi="Arial" w:cs="Arial"/>
          <w:u w:val="none"/>
          <w:lang w:val="es-MX"/>
        </w:rPr>
        <w:t xml:space="preserve">La didáctica como objeto de estudio. Corrientes didácticas actuales. Las derivaciones de psicología conductista y la cognitiva. Las relaciones entre el contexto histórico cultural, lo institucional y lo pedagógico.  Relación didáctica general y didáctica especial. Didáctica de las ciencias sociales y didáctica de la Historia. </w:t>
      </w:r>
      <w:r w:rsidRPr="0030747A">
        <w:rPr>
          <w:rFonts w:ascii="Arial" w:hAnsi="Arial" w:cs="Arial"/>
          <w:u w:val="none"/>
          <w:lang w:val="es-MX"/>
        </w:rPr>
        <w:t>Tendencias historiográficas y educativas, análisis de diferentes teorías; ¿Qué historia enseñar y como enseñarla?, diferentes modelos de enseñanza de historia. Contenidos históricos en los textos escolares de nivel medio. Diferentes fuentes, contenido y métodos en la clase de historia</w:t>
      </w:r>
    </w:p>
    <w:p w:rsidR="002229B6" w:rsidRPr="00296BD6" w:rsidRDefault="002229B6" w:rsidP="002229B6">
      <w:pPr>
        <w:jc w:val="both"/>
        <w:rPr>
          <w:rFonts w:ascii="Arial" w:hAnsi="Arial" w:cs="Arial"/>
          <w:i/>
          <w:u w:val="none"/>
          <w:lang w:val="es-MX"/>
        </w:rPr>
      </w:pPr>
    </w:p>
    <w:p w:rsidR="002229B6" w:rsidRDefault="002229B6" w:rsidP="002229B6">
      <w:pPr>
        <w:jc w:val="both"/>
        <w:rPr>
          <w:rFonts w:ascii="Arial" w:hAnsi="Arial" w:cs="Arial"/>
          <w:i/>
        </w:rPr>
      </w:pPr>
      <w:r w:rsidRPr="00296BD6">
        <w:rPr>
          <w:rFonts w:ascii="Arial" w:hAnsi="Arial" w:cs="Arial"/>
        </w:rPr>
        <w:t>Bibliografía obligatoria</w:t>
      </w: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 xml:space="preserve">ANDELIQUE, C. (2011) «La didáctica de la Historia y la formación docente: ¿Qué profesor de Historia necesitan las escuelas?» </w:t>
      </w:r>
      <w:r w:rsidRPr="00296BD6">
        <w:rPr>
          <w:rFonts w:ascii="Arial" w:hAnsi="Arial" w:cs="Arial"/>
          <w:iCs/>
          <w:u w:val="none"/>
        </w:rPr>
        <w:t xml:space="preserve">Clío &amp; Asociados </w:t>
      </w:r>
      <w:r w:rsidRPr="00296BD6">
        <w:rPr>
          <w:rFonts w:ascii="Arial" w:hAnsi="Arial" w:cs="Arial"/>
          <w:u w:val="none"/>
        </w:rPr>
        <w:t>(15), 256-269</w:t>
      </w:r>
      <w:r w:rsidRPr="00296BD6">
        <w:rPr>
          <w:rFonts w:ascii="Arial" w:hAnsi="Arial" w:cs="Arial"/>
          <w:iCs/>
          <w:u w:val="none"/>
        </w:rPr>
        <w:t xml:space="preserve">. </w:t>
      </w:r>
      <w:r w:rsidRPr="00296BD6">
        <w:rPr>
          <w:rFonts w:ascii="Arial" w:hAnsi="Arial" w:cs="Arial"/>
          <w:u w:val="none"/>
        </w:rPr>
        <w:t>En</w:t>
      </w:r>
      <w:r w:rsidRPr="00296BD6">
        <w:rPr>
          <w:rFonts w:ascii="Arial" w:hAnsi="Arial" w:cs="Arial"/>
          <w:iCs/>
          <w:u w:val="none"/>
        </w:rPr>
        <w:t xml:space="preserve"> Memoria Académica. </w:t>
      </w:r>
      <w:r w:rsidRPr="00296BD6">
        <w:rPr>
          <w:rFonts w:ascii="Arial" w:hAnsi="Arial" w:cs="Arial"/>
          <w:u w:val="none"/>
        </w:rPr>
        <w:t xml:space="preserve">Disponible en: </w:t>
      </w:r>
    </w:p>
    <w:p w:rsidR="002229B6" w:rsidRPr="00296BD6" w:rsidRDefault="002229B6" w:rsidP="002229B6">
      <w:pPr>
        <w:spacing w:after="0" w:line="240" w:lineRule="auto"/>
        <w:jc w:val="both"/>
        <w:rPr>
          <w:rFonts w:ascii="Arial" w:hAnsi="Arial" w:cs="Arial"/>
          <w:i/>
          <w:u w:val="none"/>
        </w:rPr>
      </w:pPr>
      <w:hyperlink r:id="rId5" w:history="1">
        <w:r w:rsidRPr="00296BD6">
          <w:rPr>
            <w:rStyle w:val="Hipervnculo"/>
            <w:rFonts w:ascii="Arial" w:hAnsi="Arial" w:cs="Arial"/>
          </w:rPr>
          <w:t>http://</w:t>
        </w:r>
      </w:hyperlink>
      <w:hyperlink r:id="rId6" w:history="1">
        <w:r w:rsidRPr="00296BD6">
          <w:rPr>
            <w:rStyle w:val="Hipervnculo"/>
            <w:rFonts w:ascii="Arial" w:hAnsi="Arial" w:cs="Arial"/>
          </w:rPr>
          <w:t>www.memoria.fahce.unlp.edu.ar/art_revistas/pr.5025/pr.5025.pdf</w:t>
        </w:r>
      </w:hyperlink>
    </w:p>
    <w:p w:rsidR="002229B6" w:rsidRDefault="002229B6" w:rsidP="002229B6">
      <w:pPr>
        <w:spacing w:after="0" w:line="240" w:lineRule="auto"/>
        <w:jc w:val="both"/>
        <w:rPr>
          <w:rFonts w:ascii="Arial" w:hAnsi="Arial" w:cs="Arial"/>
          <w:u w:val="none"/>
        </w:rPr>
      </w:pP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 xml:space="preserve">ARAUJO, S. (2006) </w:t>
      </w:r>
      <w:r w:rsidRPr="00296BD6">
        <w:rPr>
          <w:rFonts w:ascii="Arial" w:hAnsi="Arial" w:cs="Arial"/>
          <w:iCs/>
          <w:u w:val="none"/>
        </w:rPr>
        <w:t xml:space="preserve">Una Introducción a la didáctica, </w:t>
      </w:r>
      <w:r w:rsidRPr="00296BD6">
        <w:rPr>
          <w:rFonts w:ascii="Arial" w:hAnsi="Arial" w:cs="Arial"/>
          <w:u w:val="none"/>
        </w:rPr>
        <w:t>Universidad Nacional de Quilmes, Buenos Aires. Cap. 1.</w:t>
      </w:r>
    </w:p>
    <w:p w:rsidR="002229B6" w:rsidRDefault="002229B6" w:rsidP="002229B6">
      <w:pPr>
        <w:spacing w:after="0" w:line="240" w:lineRule="auto"/>
        <w:jc w:val="both"/>
        <w:rPr>
          <w:rFonts w:ascii="Arial" w:hAnsi="Arial" w:cs="Arial"/>
          <w:u w:val="none"/>
          <w:lang w:val="es-MX"/>
        </w:rPr>
      </w:pPr>
    </w:p>
    <w:p w:rsidR="002229B6" w:rsidRPr="00296BD6" w:rsidRDefault="002229B6" w:rsidP="002229B6">
      <w:pPr>
        <w:spacing w:after="0" w:line="240" w:lineRule="auto"/>
        <w:jc w:val="both"/>
        <w:rPr>
          <w:rFonts w:ascii="Arial" w:hAnsi="Arial" w:cs="Arial"/>
          <w:i/>
          <w:u w:val="none"/>
          <w:lang w:val="es-MX"/>
        </w:rPr>
      </w:pPr>
      <w:r w:rsidRPr="00296BD6">
        <w:rPr>
          <w:rFonts w:ascii="Arial" w:hAnsi="Arial" w:cs="Arial"/>
          <w:u w:val="none"/>
          <w:lang w:val="es-MX"/>
        </w:rPr>
        <w:t>CAMILLONI, A (1996), Corrientes didácticas contemporáneas, Paidós, Buenos Aires, Cap. 1,</w:t>
      </w:r>
      <w:r>
        <w:rPr>
          <w:rFonts w:ascii="Arial" w:hAnsi="Arial" w:cs="Arial"/>
          <w:u w:val="none"/>
          <w:lang w:val="es-MX"/>
        </w:rPr>
        <w:t xml:space="preserve">2, </w:t>
      </w:r>
      <w:r w:rsidRPr="00296BD6">
        <w:rPr>
          <w:rFonts w:ascii="Arial" w:hAnsi="Arial" w:cs="Arial"/>
          <w:u w:val="none"/>
          <w:lang w:val="es-MX"/>
        </w:rPr>
        <w:t>3,4.</w:t>
      </w:r>
    </w:p>
    <w:p w:rsidR="002229B6" w:rsidRDefault="002229B6" w:rsidP="002229B6">
      <w:pPr>
        <w:spacing w:after="0" w:line="240" w:lineRule="auto"/>
        <w:jc w:val="both"/>
        <w:rPr>
          <w:rFonts w:ascii="Arial" w:hAnsi="Arial" w:cs="Arial"/>
          <w:u w:val="none"/>
          <w:lang w:val="es-MX"/>
        </w:rPr>
      </w:pP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CAMILLONI, A. (2007).</w:t>
      </w:r>
      <w:r>
        <w:rPr>
          <w:rFonts w:ascii="Arial" w:hAnsi="Arial" w:cs="Arial"/>
          <w:u w:val="none"/>
        </w:rPr>
        <w:t xml:space="preserve"> </w:t>
      </w:r>
      <w:r w:rsidRPr="00296BD6">
        <w:rPr>
          <w:rFonts w:ascii="Arial" w:hAnsi="Arial" w:cs="Arial"/>
          <w:iCs/>
          <w:u w:val="none"/>
        </w:rPr>
        <w:t xml:space="preserve">El saber didáctico. </w:t>
      </w:r>
      <w:r w:rsidRPr="00296BD6">
        <w:rPr>
          <w:rFonts w:ascii="Arial" w:hAnsi="Arial" w:cs="Arial"/>
          <w:u w:val="none"/>
        </w:rPr>
        <w:t>Paidós, Buenos Aires. Cap. 1y 2.</w:t>
      </w:r>
    </w:p>
    <w:p w:rsidR="002229B6" w:rsidRDefault="002229B6" w:rsidP="002229B6">
      <w:pPr>
        <w:spacing w:after="0" w:line="240" w:lineRule="auto"/>
        <w:jc w:val="both"/>
        <w:rPr>
          <w:rFonts w:ascii="Arial" w:hAnsi="Arial" w:cs="Arial"/>
          <w:u w:val="none"/>
        </w:rPr>
      </w:pP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 xml:space="preserve">CUESTA FERNÁNDEZ, R. “La Historia como disciplina ESCOLAR: Génesis y metamorfosis del conocimiento Histórico en las aulas. Disponible en: </w:t>
      </w:r>
      <w:hyperlink r:id="rId7" w:history="1">
        <w:r w:rsidRPr="00296BD6">
          <w:rPr>
            <w:rStyle w:val="Hipervnculo"/>
            <w:rFonts w:ascii="Arial" w:hAnsi="Arial" w:cs="Arial"/>
          </w:rPr>
          <w:t>https://ifc.dpz.es/recursos/publicaciones/22/93/09cuesta.pdf</w:t>
        </w:r>
      </w:hyperlink>
    </w:p>
    <w:p w:rsidR="002229B6" w:rsidRDefault="002229B6" w:rsidP="002229B6">
      <w:pPr>
        <w:spacing w:after="0" w:line="240" w:lineRule="auto"/>
        <w:jc w:val="both"/>
        <w:rPr>
          <w:rFonts w:ascii="Arial" w:hAnsi="Arial" w:cs="Arial"/>
          <w:u w:val="none"/>
        </w:rPr>
      </w:pP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 xml:space="preserve">DE AMÉNZOLA, G. (2008) </w:t>
      </w:r>
      <w:proofErr w:type="spellStart"/>
      <w:r w:rsidRPr="00296BD6">
        <w:rPr>
          <w:rFonts w:ascii="Arial" w:hAnsi="Arial" w:cs="Arial"/>
          <w:u w:val="none"/>
        </w:rPr>
        <w:t>Ezquizohistoria</w:t>
      </w:r>
      <w:proofErr w:type="spellEnd"/>
      <w:r w:rsidRPr="00296BD6">
        <w:rPr>
          <w:rFonts w:ascii="Arial" w:hAnsi="Arial" w:cs="Arial"/>
          <w:u w:val="none"/>
        </w:rPr>
        <w:t>.  Zorzal, Buenos Aires. Primera parte</w:t>
      </w:r>
    </w:p>
    <w:p w:rsidR="002229B6" w:rsidRDefault="002229B6" w:rsidP="002229B6">
      <w:pPr>
        <w:spacing w:after="0" w:line="240" w:lineRule="auto"/>
        <w:jc w:val="both"/>
        <w:rPr>
          <w:rFonts w:ascii="Arial" w:hAnsi="Arial" w:cs="Arial"/>
          <w:u w:val="none"/>
        </w:rPr>
      </w:pP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 xml:space="preserve">INSAURRALDE, M. (Coord.) (2009) </w:t>
      </w:r>
      <w:r w:rsidRPr="00296BD6">
        <w:rPr>
          <w:rFonts w:ascii="Arial" w:hAnsi="Arial" w:cs="Arial"/>
          <w:iCs/>
          <w:u w:val="none"/>
        </w:rPr>
        <w:t xml:space="preserve">Líneas de acción didáctica y perspectivas epistemológicas, </w:t>
      </w:r>
      <w:r w:rsidRPr="00296BD6">
        <w:rPr>
          <w:rFonts w:ascii="Arial" w:hAnsi="Arial" w:cs="Arial"/>
          <w:u w:val="none"/>
        </w:rPr>
        <w:t>Centro de Publicaciones Educativas y Material Didáctico, Bs Aires.</w:t>
      </w:r>
      <w:r>
        <w:rPr>
          <w:rFonts w:ascii="Arial" w:hAnsi="Arial" w:cs="Arial"/>
          <w:u w:val="none"/>
        </w:rPr>
        <w:t xml:space="preserve"> Cap. 1 y 2.</w:t>
      </w:r>
    </w:p>
    <w:p w:rsidR="002229B6" w:rsidRDefault="002229B6" w:rsidP="002229B6">
      <w:pPr>
        <w:spacing w:after="0" w:line="240" w:lineRule="auto"/>
        <w:jc w:val="both"/>
        <w:rPr>
          <w:rFonts w:ascii="Arial" w:hAnsi="Arial" w:cs="Arial"/>
          <w:sz w:val="24"/>
          <w:szCs w:val="24"/>
          <w:u w:val="none"/>
        </w:rPr>
      </w:pPr>
    </w:p>
    <w:p w:rsidR="002229B6" w:rsidRDefault="002229B6" w:rsidP="002229B6">
      <w:pPr>
        <w:spacing w:after="0" w:line="240" w:lineRule="auto"/>
        <w:jc w:val="both"/>
        <w:rPr>
          <w:i/>
        </w:rPr>
      </w:pPr>
      <w:r>
        <w:rPr>
          <w:rFonts w:ascii="Arial" w:hAnsi="Arial" w:cs="Arial"/>
          <w:sz w:val="24"/>
          <w:szCs w:val="24"/>
          <w:u w:val="none"/>
        </w:rPr>
        <w:t xml:space="preserve">PAGES BLANCH, J. (2018). Aprender a enseñar historia. Las relaciones entre la historia y la historia escolar. Trayectorias Universitarias, 4(7), 53-59. Recuperado de </w:t>
      </w:r>
      <w:hyperlink r:id="rId8" w:history="1">
        <w:r w:rsidRPr="000F5F28">
          <w:rPr>
            <w:rStyle w:val="Hipervnculo"/>
          </w:rPr>
          <w:t>https://revistas.unlp.edu.ar/TrayectoriasUniversitarias/article/view/6369</w:t>
        </w:r>
      </w:hyperlink>
    </w:p>
    <w:p w:rsidR="002229B6" w:rsidRDefault="002229B6" w:rsidP="002229B6">
      <w:pPr>
        <w:spacing w:after="0" w:line="240" w:lineRule="auto"/>
        <w:jc w:val="both"/>
        <w:rPr>
          <w:rFonts w:ascii="Arial" w:hAnsi="Arial" w:cs="Arial"/>
          <w:sz w:val="24"/>
          <w:szCs w:val="24"/>
          <w:u w:val="none"/>
        </w:rPr>
      </w:pPr>
    </w:p>
    <w:p w:rsidR="002229B6" w:rsidRDefault="002229B6" w:rsidP="002229B6">
      <w:pPr>
        <w:spacing w:after="0" w:line="240" w:lineRule="auto"/>
        <w:jc w:val="both"/>
        <w:rPr>
          <w:rFonts w:ascii="Arial" w:hAnsi="Arial" w:cs="Arial"/>
          <w:sz w:val="24"/>
          <w:szCs w:val="24"/>
          <w:u w:val="none"/>
        </w:rPr>
      </w:pPr>
      <w:r w:rsidRPr="00F107A4">
        <w:rPr>
          <w:rFonts w:ascii="Arial" w:hAnsi="Arial" w:cs="Arial"/>
          <w:sz w:val="24"/>
          <w:szCs w:val="24"/>
          <w:u w:val="none"/>
        </w:rPr>
        <w:t>SÁNCHEZ DELGADO, P.</w:t>
      </w:r>
      <w:r>
        <w:rPr>
          <w:rFonts w:ascii="Arial" w:hAnsi="Arial" w:cs="Arial"/>
          <w:sz w:val="24"/>
          <w:szCs w:val="24"/>
          <w:u w:val="none"/>
        </w:rPr>
        <w:t xml:space="preserve"> (2005). </w:t>
      </w:r>
      <w:r w:rsidRPr="00F107A4">
        <w:rPr>
          <w:rFonts w:ascii="Arial" w:hAnsi="Arial" w:cs="Arial"/>
          <w:sz w:val="24"/>
          <w:szCs w:val="24"/>
          <w:u w:val="none"/>
        </w:rPr>
        <w:t>“La didáctica de la historia en la historia de la didáctica” Universidad Complutense de Madrid.</w:t>
      </w:r>
      <w:r>
        <w:rPr>
          <w:rFonts w:ascii="Arial" w:hAnsi="Arial" w:cs="Arial"/>
          <w:sz w:val="24"/>
          <w:szCs w:val="24"/>
          <w:u w:val="none"/>
        </w:rPr>
        <w:t xml:space="preserve"> Revista Complutense de educación, Vol.6.</w:t>
      </w:r>
    </w:p>
    <w:p w:rsidR="002229B6" w:rsidRDefault="002229B6" w:rsidP="002229B6">
      <w:pPr>
        <w:spacing w:after="0" w:line="240" w:lineRule="auto"/>
        <w:jc w:val="both"/>
        <w:rPr>
          <w:rFonts w:ascii="Arial" w:hAnsi="Arial" w:cs="Arial"/>
          <w:sz w:val="24"/>
          <w:szCs w:val="24"/>
          <w:u w:val="none"/>
        </w:rPr>
      </w:pPr>
    </w:p>
    <w:p w:rsidR="002229B6" w:rsidRPr="00E6221A" w:rsidRDefault="002229B6" w:rsidP="002229B6">
      <w:pPr>
        <w:spacing w:after="0" w:line="240" w:lineRule="auto"/>
        <w:jc w:val="both"/>
        <w:rPr>
          <w:rFonts w:ascii="Arial" w:hAnsi="Arial" w:cs="Arial"/>
          <w:i/>
          <w:sz w:val="24"/>
          <w:szCs w:val="24"/>
          <w:u w:val="none"/>
        </w:rPr>
      </w:pPr>
      <w:r w:rsidRPr="00E6221A">
        <w:rPr>
          <w:rFonts w:ascii="Arial" w:hAnsi="Arial" w:cs="Arial"/>
          <w:sz w:val="24"/>
          <w:szCs w:val="24"/>
          <w:u w:val="none"/>
        </w:rPr>
        <w:t xml:space="preserve">SANCHEZ PRIETO, </w:t>
      </w:r>
      <w:r>
        <w:rPr>
          <w:rFonts w:ascii="Arial" w:hAnsi="Arial" w:cs="Arial"/>
          <w:sz w:val="24"/>
          <w:szCs w:val="24"/>
          <w:u w:val="none"/>
        </w:rPr>
        <w:t xml:space="preserve">S. (1995) ¿y qué es la Historia? </w:t>
      </w:r>
      <w:r w:rsidRPr="00E6221A">
        <w:rPr>
          <w:rFonts w:ascii="Arial" w:hAnsi="Arial" w:cs="Arial"/>
          <w:sz w:val="24"/>
          <w:szCs w:val="24"/>
          <w:u w:val="none"/>
        </w:rPr>
        <w:t>Reflexiones epistemológicas para profesores del s</w:t>
      </w:r>
      <w:r>
        <w:rPr>
          <w:rFonts w:ascii="Arial" w:hAnsi="Arial" w:cs="Arial"/>
          <w:sz w:val="24"/>
          <w:szCs w:val="24"/>
          <w:u w:val="none"/>
        </w:rPr>
        <w:t>ecundario, Barcelona, Siglo XXI.</w:t>
      </w:r>
    </w:p>
    <w:p w:rsidR="002229B6" w:rsidRDefault="002229B6" w:rsidP="002229B6">
      <w:pPr>
        <w:spacing w:after="0" w:line="240" w:lineRule="auto"/>
        <w:jc w:val="both"/>
        <w:rPr>
          <w:rFonts w:ascii="Arial" w:hAnsi="Arial" w:cs="Arial"/>
          <w:u w:val="none"/>
        </w:rPr>
      </w:pP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 xml:space="preserve">SANTISTEBAN FERNÁNDEZ, A. (2010) La formación de competencias de pensamiento histórico. Clío &amp; Asociados (14). En Memoria Académica. Disponible en: http://www.memoria.fahce.unlp.edu.ar/art_revistas/pr.4019/pr.4019. </w:t>
      </w:r>
      <w:proofErr w:type="spellStart"/>
      <w:r w:rsidRPr="00296BD6">
        <w:rPr>
          <w:rFonts w:ascii="Arial" w:hAnsi="Arial" w:cs="Arial"/>
          <w:u w:val="none"/>
        </w:rPr>
        <w:t>pdf</w:t>
      </w:r>
      <w:proofErr w:type="spellEnd"/>
    </w:p>
    <w:p w:rsidR="002229B6" w:rsidRDefault="002229B6" w:rsidP="002229B6">
      <w:pPr>
        <w:spacing w:after="0" w:line="240" w:lineRule="auto"/>
        <w:jc w:val="both"/>
        <w:rPr>
          <w:rFonts w:ascii="Arial" w:hAnsi="Arial" w:cs="Arial"/>
          <w:u w:val="none"/>
        </w:rPr>
      </w:pPr>
    </w:p>
    <w:p w:rsidR="002229B6" w:rsidRPr="00B14048" w:rsidRDefault="002229B6" w:rsidP="002229B6">
      <w:pPr>
        <w:spacing w:after="0" w:line="240" w:lineRule="auto"/>
        <w:jc w:val="both"/>
        <w:rPr>
          <w:rFonts w:ascii="Arial" w:hAnsi="Arial" w:cs="Arial"/>
          <w:i/>
          <w:u w:val="none"/>
        </w:rPr>
      </w:pPr>
      <w:r w:rsidRPr="00296BD6">
        <w:rPr>
          <w:rFonts w:ascii="Arial" w:hAnsi="Arial" w:cs="Arial"/>
          <w:u w:val="none"/>
        </w:rPr>
        <w:t xml:space="preserve">SIEDE, I. (Coord.) (2010) Ciencias Sociales en la escuela. Criterios y propuestas para la enseñanza. AIQUE, 2010. Cap. 1 y </w:t>
      </w:r>
      <w:r>
        <w:rPr>
          <w:rFonts w:ascii="Arial" w:hAnsi="Arial" w:cs="Arial"/>
          <w:u w:val="none"/>
        </w:rPr>
        <w:t>9</w:t>
      </w:r>
      <w:r>
        <w:rPr>
          <w:rFonts w:ascii="Arial" w:hAnsi="Arial" w:cs="Arial"/>
          <w:sz w:val="24"/>
          <w:szCs w:val="24"/>
          <w:u w:val="none"/>
        </w:rPr>
        <w:t>.</w:t>
      </w:r>
    </w:p>
    <w:p w:rsidR="002229B6" w:rsidRPr="00296BD6" w:rsidRDefault="002229B6" w:rsidP="002229B6">
      <w:pPr>
        <w:spacing w:after="0" w:line="240" w:lineRule="auto"/>
        <w:jc w:val="both"/>
        <w:rPr>
          <w:rFonts w:ascii="Arial" w:hAnsi="Arial" w:cs="Arial"/>
          <w:i/>
          <w:u w:val="none"/>
        </w:rPr>
      </w:pPr>
    </w:p>
    <w:p w:rsidR="002229B6" w:rsidRPr="00296BD6" w:rsidRDefault="002229B6" w:rsidP="002229B6">
      <w:pPr>
        <w:spacing w:after="0" w:line="240" w:lineRule="auto"/>
        <w:rPr>
          <w:rFonts w:ascii="Arial" w:hAnsi="Arial" w:cs="Arial"/>
          <w:b/>
          <w:i/>
          <w:u w:val="none"/>
        </w:rPr>
      </w:pPr>
      <w:r w:rsidRPr="00296BD6">
        <w:rPr>
          <w:rFonts w:ascii="Arial" w:hAnsi="Arial" w:cs="Arial"/>
          <w:b/>
          <w:u w:val="none"/>
        </w:rPr>
        <w:t>UNIDAD 2</w:t>
      </w:r>
    </w:p>
    <w:p w:rsidR="002229B6" w:rsidRPr="00A91BDC" w:rsidRDefault="002229B6" w:rsidP="002229B6">
      <w:pPr>
        <w:spacing w:after="0" w:line="240" w:lineRule="auto"/>
        <w:jc w:val="both"/>
        <w:rPr>
          <w:rFonts w:ascii="Arial" w:hAnsi="Arial" w:cs="Arial"/>
          <w:i/>
        </w:rPr>
      </w:pPr>
      <w:r w:rsidRPr="00A91BDC">
        <w:rPr>
          <w:rFonts w:ascii="Arial" w:hAnsi="Arial" w:cs="Arial"/>
          <w:u w:val="none"/>
          <w:lang w:val="es-MX"/>
        </w:rPr>
        <w:t>¿Transposición didáctica o Construcción metodológica? Problemas en la enseñanza de la Historia: nuevos objetos y nuevos sujetos, enseñanza en la diversidad, aulas heterogéneas, del paradigma de la integración a la inclusión, la atención a estudiantes con necesidades derivadas de situaciones de discapacidad. Tiempo histórico, historia oral, Historia y memoria, historia reciente</w:t>
      </w:r>
      <w:r>
        <w:rPr>
          <w:rFonts w:ascii="Arial" w:hAnsi="Arial" w:cs="Arial"/>
          <w:u w:val="none"/>
          <w:lang w:val="es-MX"/>
        </w:rPr>
        <w:t>.</w:t>
      </w:r>
    </w:p>
    <w:p w:rsidR="002229B6" w:rsidRDefault="002229B6" w:rsidP="002229B6">
      <w:pPr>
        <w:spacing w:after="0" w:line="240" w:lineRule="auto"/>
        <w:jc w:val="both"/>
        <w:rPr>
          <w:rFonts w:ascii="Arial" w:hAnsi="Arial" w:cs="Arial"/>
          <w:i/>
        </w:rPr>
      </w:pPr>
    </w:p>
    <w:p w:rsidR="002229B6" w:rsidRPr="00296BD6" w:rsidRDefault="002229B6" w:rsidP="002229B6">
      <w:pPr>
        <w:spacing w:after="0" w:line="240" w:lineRule="auto"/>
        <w:jc w:val="both"/>
        <w:rPr>
          <w:rFonts w:ascii="Arial" w:hAnsi="Arial" w:cs="Arial"/>
          <w:i/>
        </w:rPr>
      </w:pPr>
      <w:r w:rsidRPr="00296BD6">
        <w:rPr>
          <w:rFonts w:ascii="Arial" w:hAnsi="Arial" w:cs="Arial"/>
        </w:rPr>
        <w:t>Bibliografía obligatoria</w:t>
      </w:r>
    </w:p>
    <w:p w:rsidR="002229B6" w:rsidRPr="00296BD6" w:rsidRDefault="002229B6" w:rsidP="002229B6">
      <w:pPr>
        <w:spacing w:after="0" w:line="240" w:lineRule="auto"/>
        <w:jc w:val="both"/>
        <w:rPr>
          <w:rFonts w:ascii="Arial" w:hAnsi="Arial" w:cs="Arial"/>
          <w:i/>
        </w:rPr>
      </w:pPr>
    </w:p>
    <w:p w:rsidR="002229B6" w:rsidRPr="005E7EAD" w:rsidRDefault="002229B6" w:rsidP="002229B6">
      <w:pPr>
        <w:spacing w:after="0" w:line="240" w:lineRule="auto"/>
        <w:jc w:val="both"/>
        <w:rPr>
          <w:rFonts w:ascii="Arial" w:hAnsi="Arial" w:cs="Arial"/>
          <w:i/>
          <w:color w:val="FF0000"/>
          <w:sz w:val="24"/>
          <w:szCs w:val="24"/>
          <w:u w:val="none"/>
        </w:rPr>
      </w:pPr>
      <w:r w:rsidRPr="000C11AD">
        <w:rPr>
          <w:rFonts w:ascii="Arial" w:hAnsi="Arial" w:cs="Arial"/>
          <w:sz w:val="24"/>
          <w:szCs w:val="24"/>
          <w:u w:val="none"/>
        </w:rPr>
        <w:t>ANIJOVICH, R. (2009). Transitar la formación pedagógica: dispositivos y estrategias. Buenos Aires: Paidós.</w:t>
      </w:r>
      <w:r>
        <w:rPr>
          <w:rFonts w:ascii="Arial" w:hAnsi="Arial" w:cs="Arial"/>
          <w:color w:val="FF0000"/>
          <w:sz w:val="24"/>
          <w:szCs w:val="24"/>
          <w:u w:val="none"/>
        </w:rPr>
        <w:t xml:space="preserve"> </w:t>
      </w:r>
      <w:r w:rsidRPr="000C11AD">
        <w:rPr>
          <w:rFonts w:ascii="Arial" w:hAnsi="Arial" w:cs="Arial"/>
          <w:sz w:val="24"/>
          <w:szCs w:val="24"/>
          <w:u w:val="none"/>
        </w:rPr>
        <w:t>Cap. 3</w:t>
      </w:r>
      <w:r>
        <w:rPr>
          <w:rFonts w:ascii="Arial" w:hAnsi="Arial" w:cs="Arial"/>
          <w:color w:val="FF0000"/>
          <w:sz w:val="24"/>
          <w:szCs w:val="24"/>
          <w:u w:val="none"/>
        </w:rPr>
        <w:t xml:space="preserve"> </w:t>
      </w:r>
    </w:p>
    <w:p w:rsidR="002229B6" w:rsidRDefault="002229B6" w:rsidP="002229B6">
      <w:pPr>
        <w:spacing w:after="0" w:line="240" w:lineRule="auto"/>
        <w:jc w:val="both"/>
        <w:rPr>
          <w:rFonts w:ascii="Arial" w:hAnsi="Arial" w:cs="Arial"/>
          <w:sz w:val="24"/>
          <w:szCs w:val="24"/>
          <w:u w:val="none"/>
        </w:rPr>
      </w:pPr>
    </w:p>
    <w:p w:rsidR="002229B6" w:rsidRPr="000C11AD" w:rsidRDefault="002229B6" w:rsidP="002229B6">
      <w:pPr>
        <w:spacing w:after="0" w:line="240" w:lineRule="auto"/>
        <w:jc w:val="both"/>
        <w:rPr>
          <w:rFonts w:ascii="Arial" w:hAnsi="Arial" w:cs="Arial"/>
          <w:i/>
          <w:sz w:val="24"/>
          <w:szCs w:val="24"/>
          <w:u w:val="none"/>
        </w:rPr>
      </w:pPr>
      <w:r w:rsidRPr="000C11AD">
        <w:rPr>
          <w:rFonts w:ascii="Arial" w:hAnsi="Arial" w:cs="Arial"/>
          <w:sz w:val="24"/>
          <w:szCs w:val="24"/>
          <w:u w:val="none"/>
        </w:rPr>
        <w:t>ANIJOVICH, R. (2014). Gestionar una escuela con aulas heterogéneas. Enseñar y aprender en la diversidad. Buenos Aires: Paidós.</w:t>
      </w:r>
      <w:r>
        <w:rPr>
          <w:rFonts w:ascii="Arial" w:hAnsi="Arial" w:cs="Arial"/>
          <w:sz w:val="24"/>
          <w:szCs w:val="24"/>
          <w:u w:val="none"/>
        </w:rPr>
        <w:t xml:space="preserve"> </w:t>
      </w:r>
      <w:r w:rsidRPr="000C11AD">
        <w:rPr>
          <w:rFonts w:ascii="Arial" w:hAnsi="Arial" w:cs="Arial"/>
          <w:sz w:val="24"/>
          <w:szCs w:val="24"/>
          <w:u w:val="none"/>
        </w:rPr>
        <w:t xml:space="preserve"> Cap. 2, 3,4</w:t>
      </w:r>
    </w:p>
    <w:p w:rsidR="002229B6" w:rsidRDefault="002229B6" w:rsidP="002229B6">
      <w:pPr>
        <w:spacing w:after="0" w:line="240" w:lineRule="auto"/>
        <w:jc w:val="both"/>
        <w:rPr>
          <w:rFonts w:ascii="Arial" w:hAnsi="Arial" w:cs="Arial"/>
          <w:u w:val="none"/>
        </w:rPr>
      </w:pPr>
    </w:p>
    <w:p w:rsidR="002229B6" w:rsidRPr="000C11AD" w:rsidRDefault="002229B6" w:rsidP="002229B6">
      <w:pPr>
        <w:spacing w:after="0" w:line="240" w:lineRule="auto"/>
        <w:jc w:val="both"/>
        <w:rPr>
          <w:rFonts w:ascii="Arial" w:hAnsi="Arial" w:cs="Arial"/>
          <w:i/>
          <w:u w:val="none"/>
        </w:rPr>
      </w:pPr>
      <w:r w:rsidRPr="00296BD6">
        <w:rPr>
          <w:rFonts w:ascii="Arial" w:hAnsi="Arial" w:cs="Arial"/>
          <w:u w:val="none"/>
        </w:rPr>
        <w:t>EDELSTEIN, G. (1996) “Un capítulo pendiente: el método en el debate didáctico contemporáneo”. En: CAMILLONI, a. Y OTROS (1996) Corrientes didácticas contemporáneas. Paidós, Buenos Aires</w:t>
      </w:r>
    </w:p>
    <w:p w:rsidR="002229B6" w:rsidRDefault="002229B6" w:rsidP="002229B6">
      <w:pPr>
        <w:spacing w:after="0" w:line="240" w:lineRule="auto"/>
        <w:jc w:val="both"/>
        <w:rPr>
          <w:rFonts w:ascii="Arial" w:hAnsi="Arial" w:cs="Arial"/>
          <w:i/>
          <w:u w:val="none"/>
        </w:rPr>
      </w:pP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SANTISTEBAN, A. Y PAGÉS, J. (2011) «Enseñar y aprender el tiempo histórico»</w:t>
      </w:r>
      <w:r>
        <w:rPr>
          <w:rFonts w:ascii="Arial" w:hAnsi="Arial" w:cs="Arial"/>
          <w:u w:val="none"/>
        </w:rPr>
        <w:t xml:space="preserve">. </w:t>
      </w:r>
      <w:proofErr w:type="gramStart"/>
      <w:r>
        <w:rPr>
          <w:rFonts w:ascii="Arial" w:hAnsi="Arial" w:cs="Arial"/>
          <w:u w:val="none"/>
        </w:rPr>
        <w:t xml:space="preserve">En </w:t>
      </w:r>
      <w:r w:rsidRPr="00296BD6">
        <w:rPr>
          <w:rFonts w:ascii="Arial" w:hAnsi="Arial" w:cs="Arial"/>
          <w:u w:val="none"/>
        </w:rPr>
        <w:t xml:space="preserve"> SANTISTEBAN</w:t>
      </w:r>
      <w:proofErr w:type="gramEnd"/>
      <w:r w:rsidRPr="00296BD6">
        <w:rPr>
          <w:rFonts w:ascii="Arial" w:hAnsi="Arial" w:cs="Arial"/>
          <w:u w:val="none"/>
        </w:rPr>
        <w:t>, A. y PAGÉS, J. (2011) Didáctica del conocimiento del medio social y cultural en la educación primaria. Síntesis, Madrid.</w:t>
      </w:r>
    </w:p>
    <w:p w:rsidR="002229B6" w:rsidRDefault="002229B6" w:rsidP="002229B6">
      <w:pPr>
        <w:spacing w:after="0" w:line="240" w:lineRule="auto"/>
        <w:jc w:val="both"/>
        <w:rPr>
          <w:rFonts w:ascii="Arial" w:hAnsi="Arial" w:cs="Arial"/>
          <w:u w:val="none"/>
        </w:rPr>
      </w:pP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 xml:space="preserve">PAGES, J. (1997) “El tiempo histórico” En: BENEJAM, P. (1997) «Las finalidades de la Educación Social», en: BENEJAM, P. Y PAGÉS, J. (Coord.) (1997) Enseñar y aprender Ciencias Sociales, Geografía e Historia en la educación secundaria. ICE/HORSORI, Barcelona. </w:t>
      </w:r>
    </w:p>
    <w:p w:rsidR="002229B6" w:rsidRDefault="002229B6" w:rsidP="002229B6">
      <w:pPr>
        <w:spacing w:after="0" w:line="240" w:lineRule="auto"/>
        <w:jc w:val="both"/>
        <w:rPr>
          <w:rFonts w:ascii="Arial" w:hAnsi="Arial" w:cs="Arial"/>
          <w:u w:val="none"/>
        </w:rPr>
      </w:pP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CARRETERO, M. (2007) Documentos de identidad: la construcción de la memoria histórica en un mundo global. 1ª ED. Buenos Aires, Paidós. Cap. 1.</w:t>
      </w:r>
    </w:p>
    <w:p w:rsidR="002229B6" w:rsidRDefault="002229B6" w:rsidP="002229B6">
      <w:pPr>
        <w:spacing w:after="0" w:line="240" w:lineRule="auto"/>
        <w:jc w:val="both"/>
        <w:rPr>
          <w:rFonts w:ascii="Arial" w:hAnsi="Arial" w:cs="Arial"/>
          <w:u w:val="none"/>
        </w:rPr>
      </w:pP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CARRETERO, M. (2010) La construcción del conocimiento Histórico. Enseñanza, narración e identidades. Buenos Aires, Paidós. Cap.4.</w:t>
      </w:r>
    </w:p>
    <w:p w:rsidR="002229B6" w:rsidRDefault="002229B6" w:rsidP="002229B6">
      <w:pPr>
        <w:spacing w:after="0" w:line="240" w:lineRule="auto"/>
        <w:jc w:val="both"/>
        <w:rPr>
          <w:rFonts w:ascii="Arial" w:hAnsi="Arial" w:cs="Arial"/>
          <w:u w:val="none"/>
        </w:rPr>
      </w:pP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CIBOTTI, E. (2003) Una introducción a la enseñanza de la Historia latinoamericana. Fondo de Cultura Económica, Buenos Aires.</w:t>
      </w:r>
    </w:p>
    <w:p w:rsidR="002229B6" w:rsidRDefault="002229B6" w:rsidP="002229B6">
      <w:pPr>
        <w:spacing w:after="0" w:line="240" w:lineRule="auto"/>
        <w:jc w:val="both"/>
        <w:rPr>
          <w:rFonts w:ascii="Arial" w:hAnsi="Arial" w:cs="Arial"/>
          <w:u w:val="none"/>
        </w:rPr>
      </w:pP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LITWIN, E. (2008) El oficio de enseñar. Condiciones y contextos. Paidós, Buenos Aires. Cap. 3,4,5,6,8.</w:t>
      </w:r>
    </w:p>
    <w:p w:rsidR="002229B6" w:rsidRDefault="002229B6" w:rsidP="002229B6">
      <w:pPr>
        <w:spacing w:after="0" w:line="240" w:lineRule="auto"/>
        <w:jc w:val="both"/>
        <w:rPr>
          <w:rFonts w:ascii="Arial" w:hAnsi="Arial" w:cs="Arial"/>
          <w:sz w:val="24"/>
          <w:szCs w:val="24"/>
          <w:u w:val="none"/>
        </w:rPr>
      </w:pPr>
    </w:p>
    <w:p w:rsidR="002229B6" w:rsidRPr="000C11AD" w:rsidRDefault="002229B6" w:rsidP="002229B6">
      <w:pPr>
        <w:spacing w:after="0" w:line="240" w:lineRule="auto"/>
        <w:jc w:val="both"/>
        <w:rPr>
          <w:rFonts w:ascii="Arial" w:hAnsi="Arial" w:cs="Arial"/>
          <w:i/>
          <w:sz w:val="24"/>
          <w:szCs w:val="24"/>
          <w:u w:val="none"/>
          <w:lang w:val="es-ES"/>
        </w:rPr>
      </w:pPr>
      <w:r w:rsidRPr="000C11AD">
        <w:rPr>
          <w:rFonts w:ascii="Arial" w:hAnsi="Arial" w:cs="Arial"/>
          <w:sz w:val="24"/>
          <w:szCs w:val="24"/>
          <w:u w:val="none"/>
        </w:rPr>
        <w:t xml:space="preserve">TORRES, </w:t>
      </w:r>
      <w:r>
        <w:rPr>
          <w:rFonts w:ascii="Arial" w:hAnsi="Arial" w:cs="Arial"/>
          <w:sz w:val="24"/>
          <w:szCs w:val="24"/>
          <w:u w:val="none"/>
        </w:rPr>
        <w:t>I.</w:t>
      </w:r>
      <w:r w:rsidRPr="000C11AD">
        <w:rPr>
          <w:rFonts w:ascii="Arial" w:hAnsi="Arial" w:cs="Arial"/>
          <w:sz w:val="24"/>
          <w:szCs w:val="24"/>
          <w:u w:val="none"/>
        </w:rPr>
        <w:t xml:space="preserve"> (2016) Las inclusiones: nuevas demandas y necesidades. Relato sobre las diferencias. Buenos Aires: </w:t>
      </w:r>
      <w:proofErr w:type="spellStart"/>
      <w:r w:rsidRPr="000C11AD">
        <w:rPr>
          <w:rFonts w:ascii="Arial" w:hAnsi="Arial" w:cs="Arial"/>
          <w:sz w:val="24"/>
          <w:szCs w:val="24"/>
          <w:u w:val="none"/>
        </w:rPr>
        <w:t>Noveduc</w:t>
      </w:r>
      <w:proofErr w:type="spellEnd"/>
      <w:r w:rsidRPr="000C11AD">
        <w:rPr>
          <w:rFonts w:ascii="Arial" w:hAnsi="Arial" w:cs="Arial"/>
          <w:sz w:val="24"/>
          <w:szCs w:val="24"/>
          <w:u w:val="none"/>
        </w:rPr>
        <w:t>. Pp.16 a 66.</w:t>
      </w:r>
      <w:r>
        <w:rPr>
          <w:rFonts w:ascii="Arial" w:hAnsi="Arial" w:cs="Arial"/>
          <w:sz w:val="24"/>
          <w:szCs w:val="24"/>
          <w:u w:val="none"/>
        </w:rPr>
        <w:t xml:space="preserve"> </w:t>
      </w:r>
    </w:p>
    <w:p w:rsidR="002229B6" w:rsidRPr="00296BD6" w:rsidRDefault="002229B6" w:rsidP="002229B6">
      <w:pPr>
        <w:spacing w:after="0" w:line="240" w:lineRule="auto"/>
        <w:jc w:val="both"/>
        <w:rPr>
          <w:rFonts w:ascii="Arial" w:hAnsi="Arial" w:cs="Arial"/>
          <w:i/>
          <w:u w:val="none"/>
        </w:rPr>
      </w:pPr>
    </w:p>
    <w:p w:rsidR="002229B6" w:rsidRPr="00E6221A" w:rsidRDefault="002229B6" w:rsidP="002229B6">
      <w:pPr>
        <w:spacing w:after="0" w:line="240" w:lineRule="auto"/>
        <w:jc w:val="both"/>
        <w:rPr>
          <w:rFonts w:ascii="Arial" w:hAnsi="Arial" w:cs="Arial"/>
          <w:i/>
          <w:sz w:val="24"/>
          <w:szCs w:val="24"/>
        </w:rPr>
      </w:pPr>
      <w:r w:rsidRPr="00E6221A">
        <w:rPr>
          <w:rFonts w:ascii="Arial" w:hAnsi="Arial" w:cs="Arial"/>
          <w:sz w:val="24"/>
          <w:szCs w:val="24"/>
        </w:rPr>
        <w:t>Fuentes</w:t>
      </w:r>
    </w:p>
    <w:p w:rsidR="002229B6" w:rsidRPr="00E6221A" w:rsidRDefault="002229B6" w:rsidP="002229B6">
      <w:pPr>
        <w:numPr>
          <w:ilvl w:val="0"/>
          <w:numId w:val="3"/>
        </w:numPr>
        <w:spacing w:after="0" w:line="240" w:lineRule="auto"/>
        <w:jc w:val="both"/>
        <w:rPr>
          <w:rFonts w:ascii="Arial" w:hAnsi="Arial" w:cs="Arial"/>
          <w:i/>
          <w:u w:val="none"/>
        </w:rPr>
      </w:pPr>
      <w:r w:rsidRPr="00E6221A">
        <w:rPr>
          <w:rFonts w:ascii="Arial" w:hAnsi="Arial" w:cs="Arial"/>
          <w:u w:val="none"/>
        </w:rPr>
        <w:t>Diseño Curricular del ciclo básico de la educación secundaria Ministerio de Educación de la</w:t>
      </w:r>
      <w:r>
        <w:rPr>
          <w:rFonts w:ascii="Arial" w:hAnsi="Arial" w:cs="Arial"/>
          <w:u w:val="none"/>
        </w:rPr>
        <w:t xml:space="preserve"> Provincia de Córdoba. 2011-2020</w:t>
      </w:r>
      <w:r w:rsidRPr="00E6221A">
        <w:rPr>
          <w:rFonts w:ascii="Arial" w:hAnsi="Arial" w:cs="Arial"/>
          <w:u w:val="none"/>
        </w:rPr>
        <w:t>.</w:t>
      </w:r>
    </w:p>
    <w:p w:rsidR="002229B6" w:rsidRDefault="002229B6" w:rsidP="002229B6">
      <w:pPr>
        <w:numPr>
          <w:ilvl w:val="0"/>
          <w:numId w:val="3"/>
        </w:numPr>
        <w:spacing w:after="0" w:line="240" w:lineRule="auto"/>
        <w:jc w:val="both"/>
        <w:rPr>
          <w:rFonts w:ascii="Arial" w:hAnsi="Arial" w:cs="Arial"/>
          <w:i/>
          <w:u w:val="none"/>
        </w:rPr>
      </w:pPr>
      <w:r w:rsidRPr="00E6221A">
        <w:rPr>
          <w:rFonts w:ascii="Arial" w:hAnsi="Arial" w:cs="Arial"/>
          <w:u w:val="none"/>
        </w:rPr>
        <w:t>Diseño Curricular de la educación secundaria. Orientación Ciencias Sociales y Humanidades. Ministerio de Educación de la</w:t>
      </w:r>
      <w:r>
        <w:rPr>
          <w:rFonts w:ascii="Arial" w:hAnsi="Arial" w:cs="Arial"/>
          <w:u w:val="none"/>
        </w:rPr>
        <w:t xml:space="preserve"> Provincia de Córdoba. 2012-2020</w:t>
      </w:r>
      <w:r w:rsidRPr="00E6221A">
        <w:rPr>
          <w:rFonts w:ascii="Arial" w:hAnsi="Arial" w:cs="Arial"/>
          <w:u w:val="none"/>
        </w:rPr>
        <w:t>.</w:t>
      </w:r>
    </w:p>
    <w:p w:rsidR="002229B6" w:rsidRDefault="002229B6" w:rsidP="002229B6">
      <w:pPr>
        <w:numPr>
          <w:ilvl w:val="0"/>
          <w:numId w:val="3"/>
        </w:numPr>
        <w:spacing w:after="0" w:line="240" w:lineRule="auto"/>
        <w:jc w:val="both"/>
        <w:rPr>
          <w:rFonts w:ascii="Arial" w:hAnsi="Arial" w:cs="Arial"/>
          <w:i/>
          <w:u w:val="none"/>
        </w:rPr>
      </w:pPr>
      <w:r>
        <w:rPr>
          <w:rFonts w:ascii="Arial" w:hAnsi="Arial" w:cs="Arial"/>
          <w:u w:val="none"/>
        </w:rPr>
        <w:t>Diseño Curricular nivel medio para jóvenes y adultos de la Provincia de Córdoba.</w:t>
      </w:r>
    </w:p>
    <w:p w:rsidR="002229B6" w:rsidRPr="000C11AD" w:rsidRDefault="002229B6" w:rsidP="002229B6">
      <w:pPr>
        <w:pStyle w:val="Prrafodelista"/>
        <w:numPr>
          <w:ilvl w:val="0"/>
          <w:numId w:val="3"/>
        </w:numPr>
        <w:spacing w:after="0" w:line="240" w:lineRule="auto"/>
        <w:jc w:val="both"/>
        <w:rPr>
          <w:rFonts w:ascii="Arial" w:hAnsi="Arial" w:cs="Arial"/>
          <w:i/>
          <w:sz w:val="24"/>
          <w:szCs w:val="24"/>
          <w:u w:val="none"/>
        </w:rPr>
      </w:pPr>
      <w:r w:rsidRPr="000C11AD">
        <w:rPr>
          <w:rFonts w:ascii="Arial" w:hAnsi="Arial" w:cs="Arial"/>
          <w:sz w:val="24"/>
          <w:szCs w:val="24"/>
          <w:u w:val="none"/>
        </w:rPr>
        <w:t>Resolución ministerial de la Provincia de Córdoba sobre inclusión educativa 1825/19</w:t>
      </w:r>
    </w:p>
    <w:p w:rsidR="002229B6" w:rsidRDefault="002229B6" w:rsidP="002229B6">
      <w:pPr>
        <w:numPr>
          <w:ilvl w:val="0"/>
          <w:numId w:val="3"/>
        </w:numPr>
        <w:spacing w:after="0" w:line="240" w:lineRule="auto"/>
        <w:jc w:val="both"/>
        <w:rPr>
          <w:rFonts w:ascii="Arial" w:hAnsi="Arial" w:cs="Arial"/>
          <w:i/>
          <w:u w:val="none"/>
        </w:rPr>
      </w:pPr>
      <w:r>
        <w:rPr>
          <w:rFonts w:ascii="Arial" w:hAnsi="Arial" w:cs="Arial"/>
          <w:u w:val="none"/>
        </w:rPr>
        <w:t>Ley de Educación Nacional 26.026 título II. El sistema educativo nacional, Cap. 4 al 13.</w:t>
      </w:r>
    </w:p>
    <w:p w:rsidR="002229B6" w:rsidRPr="00E6221A" w:rsidRDefault="002229B6" w:rsidP="002229B6">
      <w:pPr>
        <w:numPr>
          <w:ilvl w:val="0"/>
          <w:numId w:val="3"/>
        </w:numPr>
        <w:spacing w:after="0" w:line="240" w:lineRule="auto"/>
        <w:jc w:val="both"/>
        <w:rPr>
          <w:rFonts w:ascii="Arial" w:hAnsi="Arial" w:cs="Arial"/>
          <w:i/>
          <w:u w:val="none"/>
        </w:rPr>
      </w:pPr>
      <w:r>
        <w:rPr>
          <w:rFonts w:ascii="Arial" w:hAnsi="Arial" w:cs="Arial"/>
          <w:u w:val="none"/>
        </w:rPr>
        <w:t>Ley de Educación Provincial 9870</w:t>
      </w:r>
    </w:p>
    <w:p w:rsidR="002229B6" w:rsidRPr="00E6221A" w:rsidRDefault="002229B6" w:rsidP="002229B6">
      <w:pPr>
        <w:spacing w:after="0" w:line="240" w:lineRule="auto"/>
        <w:jc w:val="both"/>
        <w:rPr>
          <w:rFonts w:ascii="Arial" w:hAnsi="Arial" w:cs="Arial"/>
          <w:i/>
          <w:sz w:val="24"/>
          <w:szCs w:val="24"/>
          <w:u w:val="none"/>
        </w:rPr>
      </w:pPr>
    </w:p>
    <w:p w:rsidR="002229B6" w:rsidRDefault="002229B6" w:rsidP="002229B6">
      <w:pPr>
        <w:spacing w:after="0" w:line="240" w:lineRule="auto"/>
        <w:jc w:val="both"/>
        <w:rPr>
          <w:rFonts w:ascii="Arial" w:hAnsi="Arial" w:cs="Arial"/>
          <w:b/>
          <w:i/>
          <w:sz w:val="24"/>
          <w:szCs w:val="24"/>
          <w:u w:val="none"/>
        </w:rPr>
      </w:pPr>
    </w:p>
    <w:p w:rsidR="002229B6" w:rsidRDefault="002229B6" w:rsidP="002229B6">
      <w:pPr>
        <w:spacing w:after="0" w:line="240" w:lineRule="auto"/>
        <w:jc w:val="both"/>
        <w:rPr>
          <w:rFonts w:ascii="Arial" w:hAnsi="Arial" w:cs="Arial"/>
          <w:b/>
          <w:i/>
          <w:u w:val="none"/>
        </w:rPr>
      </w:pPr>
    </w:p>
    <w:p w:rsidR="002229B6" w:rsidRDefault="002229B6" w:rsidP="002229B6">
      <w:pPr>
        <w:spacing w:after="0" w:line="240" w:lineRule="auto"/>
        <w:jc w:val="both"/>
        <w:rPr>
          <w:rFonts w:ascii="Arial" w:hAnsi="Arial" w:cs="Arial"/>
          <w:b/>
          <w:u w:val="none"/>
        </w:rPr>
      </w:pPr>
    </w:p>
    <w:p w:rsidR="002229B6" w:rsidRPr="00296BD6" w:rsidRDefault="002229B6" w:rsidP="002229B6">
      <w:pPr>
        <w:spacing w:after="0" w:line="240" w:lineRule="auto"/>
        <w:jc w:val="both"/>
        <w:rPr>
          <w:rFonts w:ascii="Arial" w:hAnsi="Arial" w:cs="Arial"/>
          <w:b/>
          <w:i/>
          <w:u w:val="none"/>
        </w:rPr>
      </w:pPr>
      <w:r w:rsidRPr="00296BD6">
        <w:rPr>
          <w:rFonts w:ascii="Arial" w:hAnsi="Arial" w:cs="Arial"/>
          <w:b/>
          <w:u w:val="none"/>
        </w:rPr>
        <w:t>UNIDAD 3</w:t>
      </w:r>
    </w:p>
    <w:p w:rsidR="002229B6" w:rsidRPr="00296BD6" w:rsidRDefault="002229B6" w:rsidP="002229B6">
      <w:pPr>
        <w:spacing w:after="0" w:line="240" w:lineRule="auto"/>
        <w:jc w:val="both"/>
        <w:rPr>
          <w:rFonts w:ascii="Arial" w:hAnsi="Arial" w:cs="Arial"/>
          <w:b/>
          <w:i/>
          <w:u w:val="none"/>
        </w:rPr>
      </w:pPr>
    </w:p>
    <w:p w:rsidR="002229B6" w:rsidRPr="000C11AD" w:rsidRDefault="002229B6" w:rsidP="002229B6">
      <w:pPr>
        <w:spacing w:line="240" w:lineRule="auto"/>
        <w:jc w:val="both"/>
        <w:rPr>
          <w:rFonts w:ascii="Arial" w:hAnsi="Arial" w:cs="Arial"/>
          <w:i/>
          <w:u w:val="none"/>
          <w:lang w:val="es-MX"/>
        </w:rPr>
      </w:pPr>
      <w:r w:rsidRPr="00296BD6">
        <w:rPr>
          <w:rFonts w:ascii="Arial" w:hAnsi="Arial" w:cs="Arial"/>
          <w:u w:val="none"/>
          <w:lang w:val="es-MX"/>
        </w:rPr>
        <w:t>La concepción del currículum y la práctica curricular. Currículum: discurso y práctica. Currículum, conocimiento y democracia. Análisis del currículum de la provincia de Córdoba para la educación secundaria básica, orientada y en su modalidad de jóvenes y adultos. Diferentes niveles de currículum. La evaluación de los aprendizajes como actividad reflexiva. La autoevaluación y la evaluación entre pares. La evaluación y la acreditación en el proceso de aprendizaje. La evaluación en los procesos de enseñanza y aprendizaje de la histor</w:t>
      </w:r>
      <w:r>
        <w:rPr>
          <w:rFonts w:ascii="Arial" w:hAnsi="Arial" w:cs="Arial"/>
          <w:u w:val="none"/>
          <w:lang w:val="es-MX"/>
        </w:rPr>
        <w:t>ia.</w:t>
      </w:r>
    </w:p>
    <w:p w:rsidR="002229B6" w:rsidRDefault="002229B6" w:rsidP="002229B6">
      <w:pPr>
        <w:spacing w:after="0" w:line="240" w:lineRule="auto"/>
        <w:jc w:val="both"/>
        <w:rPr>
          <w:rFonts w:ascii="Arial" w:hAnsi="Arial" w:cs="Arial"/>
          <w:i/>
          <w:lang w:val="es-MX"/>
        </w:rPr>
      </w:pPr>
    </w:p>
    <w:p w:rsidR="002229B6" w:rsidRPr="00296BD6" w:rsidRDefault="002229B6" w:rsidP="002229B6">
      <w:pPr>
        <w:spacing w:after="0" w:line="240" w:lineRule="auto"/>
        <w:jc w:val="both"/>
        <w:rPr>
          <w:rFonts w:ascii="Arial" w:hAnsi="Arial" w:cs="Arial"/>
          <w:i/>
          <w:lang w:val="es-MX"/>
        </w:rPr>
      </w:pPr>
      <w:r w:rsidRPr="00296BD6">
        <w:rPr>
          <w:rFonts w:ascii="Arial" w:hAnsi="Arial" w:cs="Arial"/>
          <w:lang w:val="es-MX"/>
        </w:rPr>
        <w:t>Bibliografía Obligatoria</w:t>
      </w:r>
    </w:p>
    <w:p w:rsidR="002229B6" w:rsidRPr="00296BD6" w:rsidRDefault="002229B6" w:rsidP="002229B6">
      <w:pPr>
        <w:spacing w:after="0" w:line="240" w:lineRule="auto"/>
        <w:jc w:val="both"/>
        <w:rPr>
          <w:rFonts w:ascii="Arial" w:hAnsi="Arial" w:cs="Arial"/>
          <w:i/>
          <w:lang w:val="es-MX"/>
        </w:rPr>
      </w:pPr>
    </w:p>
    <w:p w:rsidR="002229B6" w:rsidRPr="00296BD6" w:rsidRDefault="002229B6" w:rsidP="002229B6">
      <w:pPr>
        <w:spacing w:after="0" w:line="240" w:lineRule="auto"/>
        <w:jc w:val="both"/>
        <w:rPr>
          <w:rFonts w:ascii="Arial" w:hAnsi="Arial" w:cs="Arial"/>
          <w:i/>
          <w:lang w:val="es-MX"/>
        </w:rPr>
      </w:pPr>
      <w:r w:rsidRPr="00296BD6">
        <w:rPr>
          <w:rFonts w:ascii="Arial" w:hAnsi="Arial" w:cs="Arial"/>
          <w:u w:val="none"/>
        </w:rPr>
        <w:t>ÁLVAREZ Méndez, J.M. (2001) Entender la Didáctica, entender el currículum, Miño y Dávila, Buenos Aires. Cap. 7.</w:t>
      </w:r>
    </w:p>
    <w:p w:rsidR="002229B6" w:rsidRDefault="002229B6" w:rsidP="002229B6">
      <w:pPr>
        <w:spacing w:after="0" w:line="240" w:lineRule="auto"/>
        <w:jc w:val="both"/>
        <w:rPr>
          <w:rFonts w:ascii="Arial" w:hAnsi="Arial" w:cs="Arial"/>
          <w:u w:val="none"/>
        </w:rPr>
      </w:pPr>
    </w:p>
    <w:p w:rsidR="002229B6" w:rsidRPr="006E0F9E" w:rsidRDefault="002229B6" w:rsidP="002229B6">
      <w:pPr>
        <w:spacing w:after="0" w:line="240" w:lineRule="auto"/>
        <w:jc w:val="both"/>
        <w:rPr>
          <w:rFonts w:ascii="Arial" w:hAnsi="Arial" w:cs="Arial"/>
          <w:i/>
          <w:color w:val="FF0000"/>
          <w:u w:val="none"/>
          <w:lang w:val="es-ES"/>
        </w:rPr>
      </w:pPr>
      <w:r w:rsidRPr="002229B6">
        <w:rPr>
          <w:rFonts w:ascii="Arial" w:hAnsi="Arial" w:cs="Arial"/>
          <w:u w:val="none"/>
          <w:lang w:val="es-ES"/>
        </w:rPr>
        <w:t xml:space="preserve">ANIJOVICH, R. Y CAPELLETTI, G. (2017). </w:t>
      </w:r>
      <w:r w:rsidRPr="006E0F9E">
        <w:rPr>
          <w:rFonts w:ascii="Arial" w:hAnsi="Arial" w:cs="Arial"/>
          <w:u w:val="none"/>
          <w:lang w:val="es-ES"/>
        </w:rPr>
        <w:t>La Evaluación como oportunidad. Buenos Aires: Paidós.</w:t>
      </w:r>
    </w:p>
    <w:p w:rsidR="002229B6" w:rsidRPr="006E0F9E" w:rsidRDefault="002229B6" w:rsidP="002229B6">
      <w:pPr>
        <w:spacing w:after="0" w:line="240" w:lineRule="auto"/>
        <w:jc w:val="both"/>
        <w:rPr>
          <w:rFonts w:ascii="Arial" w:hAnsi="Arial" w:cs="Arial"/>
          <w:i/>
          <w:u w:val="none"/>
          <w:lang w:val="es-ES"/>
        </w:rPr>
      </w:pPr>
    </w:p>
    <w:p w:rsidR="002229B6" w:rsidRPr="001926F7" w:rsidRDefault="002229B6" w:rsidP="002229B6">
      <w:pPr>
        <w:spacing w:after="0" w:line="240" w:lineRule="auto"/>
        <w:jc w:val="both"/>
        <w:rPr>
          <w:rFonts w:ascii="Arial" w:hAnsi="Arial" w:cs="Arial"/>
          <w:i/>
          <w:u w:val="none"/>
          <w:lang w:val="en-US"/>
        </w:rPr>
      </w:pPr>
      <w:r w:rsidRPr="006E0F9E">
        <w:rPr>
          <w:rFonts w:ascii="Arial" w:hAnsi="Arial" w:cs="Arial"/>
          <w:u w:val="none"/>
          <w:lang w:val="es-MX"/>
        </w:rPr>
        <w:t xml:space="preserve">CAMILLONI, A. y otras (2007) El saber didáctico. </w:t>
      </w:r>
      <w:r w:rsidRPr="001926F7">
        <w:rPr>
          <w:rFonts w:ascii="Arial" w:hAnsi="Arial" w:cs="Arial"/>
          <w:u w:val="none"/>
          <w:lang w:val="en-US"/>
        </w:rPr>
        <w:t xml:space="preserve">Ed. </w:t>
      </w:r>
      <w:proofErr w:type="spellStart"/>
      <w:r w:rsidRPr="001926F7">
        <w:rPr>
          <w:rFonts w:ascii="Arial" w:hAnsi="Arial" w:cs="Arial"/>
          <w:u w:val="none"/>
          <w:lang w:val="en-US"/>
        </w:rPr>
        <w:t>Paidós</w:t>
      </w:r>
      <w:proofErr w:type="spellEnd"/>
      <w:r w:rsidRPr="001926F7">
        <w:rPr>
          <w:rFonts w:ascii="Arial" w:hAnsi="Arial" w:cs="Arial"/>
          <w:u w:val="none"/>
          <w:lang w:val="en-US"/>
        </w:rPr>
        <w:t xml:space="preserve">, </w:t>
      </w:r>
      <w:proofErr w:type="spellStart"/>
      <w:r w:rsidRPr="001926F7">
        <w:rPr>
          <w:rFonts w:ascii="Arial" w:hAnsi="Arial" w:cs="Arial"/>
          <w:u w:val="none"/>
          <w:lang w:val="en-US"/>
        </w:rPr>
        <w:t>Bs</w:t>
      </w:r>
      <w:proofErr w:type="spellEnd"/>
      <w:r w:rsidRPr="001926F7">
        <w:rPr>
          <w:rFonts w:ascii="Arial" w:hAnsi="Arial" w:cs="Arial"/>
          <w:u w:val="none"/>
          <w:lang w:val="en-US"/>
        </w:rPr>
        <w:t>. As. Cap. 7.</w:t>
      </w:r>
    </w:p>
    <w:p w:rsidR="002229B6" w:rsidRPr="002229B6" w:rsidRDefault="002229B6" w:rsidP="002229B6">
      <w:pPr>
        <w:spacing w:after="0" w:line="240" w:lineRule="auto"/>
        <w:jc w:val="both"/>
        <w:rPr>
          <w:rFonts w:ascii="Arial" w:hAnsi="Arial" w:cs="Arial"/>
          <w:u w:val="none"/>
          <w:lang w:val="en-US"/>
        </w:rPr>
      </w:pPr>
    </w:p>
    <w:p w:rsidR="002229B6" w:rsidRPr="006E0F9E" w:rsidRDefault="002229B6" w:rsidP="002229B6">
      <w:pPr>
        <w:spacing w:after="0" w:line="240" w:lineRule="auto"/>
        <w:jc w:val="both"/>
        <w:rPr>
          <w:rFonts w:ascii="Arial" w:hAnsi="Arial" w:cs="Arial"/>
          <w:i/>
          <w:u w:val="none"/>
        </w:rPr>
      </w:pPr>
      <w:r w:rsidRPr="006E0F9E">
        <w:rPr>
          <w:rFonts w:ascii="Arial" w:hAnsi="Arial" w:cs="Arial"/>
          <w:u w:val="none"/>
        </w:rPr>
        <w:t xml:space="preserve">BIXIO, C. (2000) Enseñar a aprender. Homo Sapiens Ediciones. Rosario. Santa Fe. Capítulo 6. </w:t>
      </w:r>
    </w:p>
    <w:p w:rsidR="002229B6" w:rsidRDefault="002229B6" w:rsidP="002229B6">
      <w:pPr>
        <w:spacing w:after="0" w:line="240" w:lineRule="auto"/>
        <w:jc w:val="both"/>
        <w:rPr>
          <w:rFonts w:ascii="Arial" w:hAnsi="Arial" w:cs="Arial"/>
          <w:u w:val="none"/>
        </w:rPr>
      </w:pPr>
    </w:p>
    <w:p w:rsidR="002229B6" w:rsidRPr="006E0F9E" w:rsidRDefault="002229B6" w:rsidP="002229B6">
      <w:pPr>
        <w:spacing w:after="0" w:line="240" w:lineRule="auto"/>
        <w:jc w:val="both"/>
        <w:rPr>
          <w:rFonts w:ascii="Arial" w:hAnsi="Arial" w:cs="Arial"/>
          <w:i/>
          <w:u w:val="none"/>
        </w:rPr>
      </w:pPr>
      <w:r w:rsidRPr="006E0F9E">
        <w:rPr>
          <w:rFonts w:ascii="Arial" w:hAnsi="Arial" w:cs="Arial"/>
          <w:u w:val="none"/>
        </w:rPr>
        <w:t>LITWIN, E. (2008) El oficio de enseñar, Buenos Aires, Paidós.  Cap. 8</w:t>
      </w:r>
    </w:p>
    <w:p w:rsidR="002229B6" w:rsidRDefault="002229B6" w:rsidP="002229B6">
      <w:pPr>
        <w:jc w:val="both"/>
        <w:rPr>
          <w:rFonts w:ascii="Arial" w:hAnsi="Arial" w:cs="Arial"/>
          <w:u w:val="none"/>
          <w:lang w:val="es-MX"/>
        </w:rPr>
      </w:pPr>
    </w:p>
    <w:p w:rsidR="002229B6" w:rsidRPr="006E0F9E" w:rsidRDefault="002229B6" w:rsidP="002229B6">
      <w:pPr>
        <w:jc w:val="both"/>
        <w:rPr>
          <w:rFonts w:ascii="Arial" w:hAnsi="Arial" w:cs="Arial"/>
          <w:i/>
          <w:u w:val="none"/>
          <w:lang w:val="es-MX"/>
        </w:rPr>
      </w:pPr>
      <w:r w:rsidRPr="006E0F9E">
        <w:rPr>
          <w:rFonts w:ascii="Arial" w:hAnsi="Arial" w:cs="Arial"/>
          <w:u w:val="none"/>
          <w:lang w:val="es-MX"/>
        </w:rPr>
        <w:t xml:space="preserve">SANJURJO, L y VERA, T.,1994 Aprendizaje significativo y enseñanza en los niveles medio y superior, Buenos Aires, Homo Sapiens, </w:t>
      </w:r>
      <w:proofErr w:type="spellStart"/>
      <w:r w:rsidRPr="006E0F9E">
        <w:rPr>
          <w:rFonts w:ascii="Arial" w:hAnsi="Arial" w:cs="Arial"/>
          <w:u w:val="none"/>
          <w:lang w:val="es-MX"/>
        </w:rPr>
        <w:t>Cap</w:t>
      </w:r>
      <w:proofErr w:type="spellEnd"/>
      <w:r w:rsidRPr="006E0F9E">
        <w:rPr>
          <w:rFonts w:ascii="Arial" w:hAnsi="Arial" w:cs="Arial"/>
          <w:u w:val="none"/>
          <w:lang w:val="es-MX"/>
        </w:rPr>
        <w:t xml:space="preserve"> V.</w:t>
      </w:r>
    </w:p>
    <w:p w:rsidR="002229B6" w:rsidRPr="006E0F9E" w:rsidRDefault="002229B6" w:rsidP="002229B6">
      <w:pPr>
        <w:jc w:val="both"/>
        <w:rPr>
          <w:rFonts w:ascii="Arial" w:hAnsi="Arial" w:cs="Arial"/>
          <w:i/>
          <w:lang w:val="es-MX"/>
        </w:rPr>
      </w:pPr>
      <w:r w:rsidRPr="006E0F9E">
        <w:rPr>
          <w:rFonts w:ascii="Arial" w:hAnsi="Arial" w:cs="Arial"/>
          <w:lang w:val="es-MX"/>
        </w:rPr>
        <w:t>Fuentes</w:t>
      </w:r>
    </w:p>
    <w:p w:rsidR="002229B6" w:rsidRPr="006E0F9E" w:rsidRDefault="002229B6" w:rsidP="002229B6">
      <w:pPr>
        <w:jc w:val="both"/>
        <w:rPr>
          <w:rFonts w:ascii="Arial" w:hAnsi="Arial" w:cs="Arial"/>
          <w:i/>
          <w:u w:val="none"/>
        </w:rPr>
      </w:pPr>
      <w:r w:rsidRPr="006E0F9E">
        <w:rPr>
          <w:rFonts w:ascii="Arial" w:hAnsi="Arial" w:cs="Arial"/>
          <w:u w:val="none"/>
        </w:rPr>
        <w:lastRenderedPageBreak/>
        <w:t>Educación secundaria, encuadre general. Versión Definitiva 2011-2020 - Ministerio de Educación de la Provincia de Córdoba. Disponible en:</w:t>
      </w:r>
      <w:hyperlink r:id="rId9" w:history="1">
        <w:r w:rsidRPr="006E0F9E">
          <w:rPr>
            <w:rStyle w:val="Hipervnculo"/>
            <w:rFonts w:ascii="Arial" w:hAnsi="Arial" w:cs="Arial"/>
          </w:rPr>
          <w:t>http://www.igualdadycalidadcba.gov.ar/SIPEC-CBA/publicaciones/EducacionSecundaria/LISTO%20PDF/TOMO1EducacionSecundaria%20web8-2-11.pdf</w:t>
        </w:r>
      </w:hyperlink>
    </w:p>
    <w:p w:rsidR="002229B6" w:rsidRPr="006E0F9E" w:rsidRDefault="002229B6" w:rsidP="002229B6">
      <w:pPr>
        <w:jc w:val="both"/>
        <w:rPr>
          <w:rFonts w:ascii="Arial" w:hAnsi="Arial" w:cs="Arial"/>
          <w:i/>
          <w:u w:val="none"/>
          <w:lang w:val="es-MX"/>
        </w:rPr>
      </w:pPr>
      <w:r w:rsidRPr="006E0F9E">
        <w:rPr>
          <w:rFonts w:ascii="Arial" w:hAnsi="Arial" w:cs="Arial"/>
          <w:u w:val="none"/>
          <w:lang w:val="es-MX"/>
        </w:rPr>
        <w:t xml:space="preserve">Diseño Curricular del ciclo básico de la educación </w:t>
      </w:r>
      <w:proofErr w:type="gramStart"/>
      <w:r w:rsidRPr="006E0F9E">
        <w:rPr>
          <w:rFonts w:ascii="Arial" w:hAnsi="Arial" w:cs="Arial"/>
          <w:u w:val="none"/>
          <w:lang w:val="es-MX"/>
        </w:rPr>
        <w:t>secundaria  Ministerio</w:t>
      </w:r>
      <w:proofErr w:type="gramEnd"/>
      <w:r w:rsidRPr="006E0F9E">
        <w:rPr>
          <w:rFonts w:ascii="Arial" w:hAnsi="Arial" w:cs="Arial"/>
          <w:u w:val="none"/>
          <w:lang w:val="es-MX"/>
        </w:rPr>
        <w:t xml:space="preserve"> de Educación de la Provincia de Córdoba. 2011-2020. Disponible en: </w:t>
      </w:r>
      <w:hyperlink r:id="rId10" w:history="1">
        <w:r w:rsidRPr="006E0F9E">
          <w:rPr>
            <w:rStyle w:val="Hipervnculo"/>
            <w:rFonts w:ascii="Arial" w:hAnsi="Arial" w:cs="Arial"/>
            <w:lang w:val="es-MX"/>
          </w:rPr>
          <w:t>http://www.igualdadycalidadcba.gov.ar/SIPEC-CBA/publicaciones/EducacionSecundaria/LISTO%20PDF/TOMO%202%20Ciclo%20Basico%20de%20la%20Educacion%20Secundaria%20web%208-2-1</w:t>
        </w:r>
      </w:hyperlink>
    </w:p>
    <w:p w:rsidR="002229B6" w:rsidRPr="006E0F9E" w:rsidRDefault="002229B6" w:rsidP="002229B6">
      <w:pPr>
        <w:jc w:val="both"/>
        <w:rPr>
          <w:rFonts w:ascii="Arial" w:hAnsi="Arial" w:cs="Arial"/>
          <w:i/>
          <w:u w:val="none"/>
          <w:lang w:val="es-MX"/>
        </w:rPr>
      </w:pPr>
      <w:r w:rsidRPr="006E0F9E">
        <w:rPr>
          <w:rFonts w:ascii="Arial" w:hAnsi="Arial" w:cs="Arial"/>
          <w:u w:val="none"/>
          <w:lang w:val="es-MX"/>
        </w:rPr>
        <w:t xml:space="preserve">Diseño Curricular de la educación secundaria. Orientación Ciencias Sociales y Humanidades. Ministerio de Educación de la Provincia de Córdoba. 2012-2020. Disponible en: </w:t>
      </w:r>
      <w:hyperlink r:id="rId11" w:history="1">
        <w:r w:rsidRPr="006E0F9E">
          <w:rPr>
            <w:rStyle w:val="Hipervnculo"/>
            <w:rFonts w:ascii="Arial" w:hAnsi="Arial" w:cs="Arial"/>
            <w:lang w:val="es-MX"/>
          </w:rPr>
          <w:t>http://www.igualdadycalidadcba.gov.ar/SIPEC-CBA/publicaciones/EducacionSecundaria/LISTO%20PDF/ORIENTACIoN%20CIENCIAS%20SOCIALES%20Y%20HUMANIDADES%209%20de%20noviembr</w:t>
        </w:r>
      </w:hyperlink>
    </w:p>
    <w:p w:rsidR="002229B6" w:rsidRPr="006E0F9E" w:rsidRDefault="002229B6" w:rsidP="002229B6">
      <w:pPr>
        <w:jc w:val="both"/>
        <w:rPr>
          <w:rFonts w:ascii="Arial" w:hAnsi="Arial" w:cs="Arial"/>
          <w:i/>
          <w:u w:val="none"/>
          <w:lang w:val="es-MX"/>
        </w:rPr>
      </w:pPr>
    </w:p>
    <w:p w:rsidR="002229B6" w:rsidRPr="006E0F9E" w:rsidRDefault="002229B6" w:rsidP="002229B6">
      <w:pPr>
        <w:jc w:val="both"/>
        <w:rPr>
          <w:rFonts w:ascii="Arial" w:hAnsi="Arial" w:cs="Arial"/>
          <w:i/>
          <w:u w:val="none"/>
          <w:lang w:val="es-MX"/>
        </w:rPr>
      </w:pPr>
      <w:r w:rsidRPr="006E0F9E">
        <w:rPr>
          <w:rFonts w:ascii="Arial" w:hAnsi="Arial" w:cs="Arial"/>
          <w:u w:val="none"/>
          <w:lang w:val="es-MX"/>
        </w:rPr>
        <w:t xml:space="preserve">Propuesta Curricular del Ciclo Básico de Nivel Secundario Presencial de Jóvenes y Adultos. Disponible en: </w:t>
      </w:r>
      <w:hyperlink r:id="rId12" w:history="1">
        <w:r w:rsidRPr="006E0F9E">
          <w:rPr>
            <w:rStyle w:val="Hipervnculo"/>
            <w:rFonts w:ascii="Arial" w:hAnsi="Arial" w:cs="Arial"/>
            <w:lang w:val="es-MX"/>
          </w:rPr>
          <w:t>http://www.igualdadycalidadcba.gov.ar/SIPEC-CBA/publicaciones/EPJA/EPJA_ProCur_CB-NivSec.pdf</w:t>
        </w:r>
      </w:hyperlink>
    </w:p>
    <w:p w:rsidR="002229B6" w:rsidRPr="006E0F9E" w:rsidRDefault="002229B6" w:rsidP="002229B6">
      <w:pPr>
        <w:jc w:val="both"/>
        <w:rPr>
          <w:rFonts w:ascii="Arial" w:hAnsi="Arial" w:cs="Arial"/>
          <w:i/>
          <w:u w:val="none"/>
        </w:rPr>
      </w:pPr>
      <w:r w:rsidRPr="006E0F9E">
        <w:rPr>
          <w:rFonts w:ascii="Arial" w:hAnsi="Arial" w:cs="Arial"/>
          <w:u w:val="none"/>
        </w:rPr>
        <w:t xml:space="preserve">Propuesta Curricular para el Nivel Secundario Presencial de Jóvenes y Adultos Ciclo Orientado. Disponible en: </w:t>
      </w:r>
      <w:hyperlink r:id="rId13" w:history="1">
        <w:r w:rsidRPr="006E0F9E">
          <w:rPr>
            <w:rStyle w:val="Hipervnculo"/>
            <w:rFonts w:ascii="Arial" w:hAnsi="Arial" w:cs="Arial"/>
          </w:rPr>
          <w:t>http://www.igualdadycalidadcba.gov.ar/SIPEC-CBA/publicaciones/EPJA/EPJA_ProCur_CO-AnexoII-Res148-13.pdf</w:t>
        </w:r>
      </w:hyperlink>
    </w:p>
    <w:p w:rsidR="002229B6" w:rsidRPr="006E0F9E" w:rsidRDefault="002229B6" w:rsidP="002229B6">
      <w:pPr>
        <w:jc w:val="both"/>
        <w:rPr>
          <w:rFonts w:ascii="Arial" w:hAnsi="Arial" w:cs="Arial"/>
          <w:b/>
          <w:i/>
          <w:u w:val="none"/>
        </w:rPr>
      </w:pPr>
    </w:p>
    <w:p w:rsidR="002229B6" w:rsidRPr="00296BD6" w:rsidRDefault="002229B6" w:rsidP="002229B6">
      <w:pPr>
        <w:jc w:val="both"/>
        <w:rPr>
          <w:rFonts w:ascii="Arial" w:hAnsi="Arial" w:cs="Arial"/>
          <w:b/>
          <w:i/>
          <w:u w:val="none"/>
          <w:lang w:val="es-MX"/>
        </w:rPr>
      </w:pPr>
      <w:r w:rsidRPr="00296BD6">
        <w:rPr>
          <w:rFonts w:ascii="Arial" w:hAnsi="Arial" w:cs="Arial"/>
          <w:b/>
          <w:u w:val="none"/>
          <w:lang w:val="es-MX"/>
        </w:rPr>
        <w:t>UNIDAD 4:</w:t>
      </w:r>
    </w:p>
    <w:p w:rsidR="002229B6" w:rsidRPr="00DD2BBF" w:rsidRDefault="002229B6" w:rsidP="002229B6">
      <w:pPr>
        <w:jc w:val="both"/>
        <w:rPr>
          <w:rFonts w:ascii="Arial" w:hAnsi="Arial" w:cs="Arial"/>
          <w:b/>
          <w:i/>
          <w:color w:val="FF0000"/>
          <w:sz w:val="24"/>
          <w:szCs w:val="24"/>
          <w:u w:val="none"/>
          <w:lang w:val="es-MX"/>
        </w:rPr>
      </w:pPr>
      <w:r>
        <w:rPr>
          <w:rFonts w:ascii="Arial" w:hAnsi="Arial" w:cs="Arial"/>
          <w:u w:val="none"/>
          <w:lang w:val="es-MX"/>
        </w:rPr>
        <w:t xml:space="preserve">¿Para qué enseñar historia? </w:t>
      </w:r>
      <w:r w:rsidRPr="00296BD6">
        <w:rPr>
          <w:rFonts w:ascii="Arial" w:hAnsi="Arial" w:cs="Arial"/>
          <w:u w:val="none"/>
          <w:lang w:val="es-MX"/>
        </w:rPr>
        <w:t>Saberes escolarizados y preparación didáctica de los contenidos históricos</w:t>
      </w:r>
      <w:r>
        <w:rPr>
          <w:rFonts w:ascii="Arial" w:hAnsi="Arial" w:cs="Arial"/>
          <w:u w:val="none"/>
          <w:lang w:val="es-MX"/>
        </w:rPr>
        <w:t xml:space="preserve"> y contenidos de aprendizaje. ¿Q</w:t>
      </w:r>
      <w:r w:rsidRPr="00296BD6">
        <w:rPr>
          <w:rFonts w:ascii="Arial" w:hAnsi="Arial" w:cs="Arial"/>
          <w:u w:val="none"/>
          <w:lang w:val="es-MX"/>
        </w:rPr>
        <w:t>ué se enseña y qué se aprende</w:t>
      </w:r>
      <w:r>
        <w:rPr>
          <w:rFonts w:ascii="Arial" w:hAnsi="Arial" w:cs="Arial"/>
          <w:u w:val="none"/>
          <w:lang w:val="es-MX"/>
        </w:rPr>
        <w:t xml:space="preserve"> cuando se enseña</w:t>
      </w:r>
      <w:r w:rsidRPr="00296BD6">
        <w:rPr>
          <w:rFonts w:ascii="Arial" w:hAnsi="Arial" w:cs="Arial"/>
          <w:u w:val="none"/>
          <w:lang w:val="es-MX"/>
        </w:rPr>
        <w:t xml:space="preserve"> historia? Estrategias de enseñanza, estrategias de aprendizaje. Diseño de actividades. Técnicas y recursos. Análisis de fuentes, gráficos, elaboración de cuadros sinópticos, mapas conceptuales. Los contenidos en historia: organización y secuencia, ejes vertebradores. Relación entre los contenidos históricos. Diseño curri</w:t>
      </w:r>
      <w:r>
        <w:rPr>
          <w:rFonts w:ascii="Arial" w:hAnsi="Arial" w:cs="Arial"/>
          <w:u w:val="none"/>
          <w:lang w:val="es-MX"/>
        </w:rPr>
        <w:t>cular</w:t>
      </w:r>
      <w:r w:rsidRPr="00296BD6">
        <w:rPr>
          <w:rFonts w:ascii="Arial" w:hAnsi="Arial" w:cs="Arial"/>
          <w:u w:val="none"/>
          <w:lang w:val="es-MX"/>
        </w:rPr>
        <w:t xml:space="preserve"> de secuencias</w:t>
      </w:r>
      <w:r>
        <w:rPr>
          <w:rFonts w:ascii="Arial" w:hAnsi="Arial" w:cs="Arial"/>
          <w:u w:val="none"/>
          <w:lang w:val="es-MX"/>
        </w:rPr>
        <w:t xml:space="preserve"> didácticas (capacidades, formatos curriculares).</w:t>
      </w:r>
      <w:r w:rsidRPr="00296BD6">
        <w:rPr>
          <w:rFonts w:ascii="Arial" w:hAnsi="Arial" w:cs="Arial"/>
          <w:u w:val="none"/>
          <w:lang w:val="es-MX"/>
        </w:rPr>
        <w:t xml:space="preserve"> El rol del docente en la elaboración del proyecto curricular de historia.</w:t>
      </w:r>
      <w:r w:rsidRPr="006E0F9E">
        <w:rPr>
          <w:rFonts w:ascii="Arial" w:hAnsi="Arial" w:cs="Arial"/>
          <w:sz w:val="24"/>
          <w:szCs w:val="24"/>
          <w:u w:val="none"/>
          <w:lang w:val="es-MX"/>
        </w:rPr>
        <w:t xml:space="preserve"> </w:t>
      </w:r>
    </w:p>
    <w:p w:rsidR="002229B6" w:rsidRPr="00296BD6" w:rsidRDefault="002229B6" w:rsidP="002229B6">
      <w:pPr>
        <w:jc w:val="both"/>
        <w:rPr>
          <w:rFonts w:ascii="Arial" w:hAnsi="Arial" w:cs="Arial"/>
          <w:i/>
        </w:rPr>
      </w:pPr>
      <w:r w:rsidRPr="00296BD6">
        <w:rPr>
          <w:rFonts w:ascii="Arial" w:hAnsi="Arial" w:cs="Arial"/>
        </w:rPr>
        <w:t>Bibliografía obligatoria</w:t>
      </w:r>
    </w:p>
    <w:p w:rsidR="002229B6" w:rsidRPr="00296BD6" w:rsidRDefault="002229B6" w:rsidP="002229B6">
      <w:pPr>
        <w:spacing w:after="0"/>
        <w:jc w:val="both"/>
        <w:rPr>
          <w:rFonts w:ascii="Arial" w:hAnsi="Arial" w:cs="Arial"/>
          <w:i/>
          <w:u w:val="none"/>
        </w:rPr>
      </w:pPr>
      <w:r w:rsidRPr="00296BD6">
        <w:rPr>
          <w:rFonts w:ascii="Arial" w:hAnsi="Arial" w:cs="Arial"/>
          <w:u w:val="none"/>
        </w:rPr>
        <w:t>CABELLO, R. Y MORALES, S. (2011). Enseñar con tecnologías. Nuevas miradas en la formación docente. Buenos Aires, Prometeo libros.</w:t>
      </w:r>
    </w:p>
    <w:p w:rsidR="002229B6" w:rsidRDefault="002229B6" w:rsidP="002229B6">
      <w:pPr>
        <w:spacing w:after="0" w:line="240" w:lineRule="auto"/>
        <w:jc w:val="both"/>
        <w:rPr>
          <w:rFonts w:ascii="Arial" w:hAnsi="Arial" w:cs="Arial"/>
          <w:u w:val="none"/>
        </w:rPr>
      </w:pPr>
    </w:p>
    <w:p w:rsidR="002229B6" w:rsidRDefault="002229B6" w:rsidP="002229B6">
      <w:pPr>
        <w:spacing w:after="0" w:line="240" w:lineRule="auto"/>
        <w:jc w:val="both"/>
        <w:rPr>
          <w:rFonts w:ascii="Arial" w:hAnsi="Arial" w:cs="Arial"/>
          <w:i/>
          <w:u w:val="none"/>
        </w:rPr>
      </w:pPr>
      <w:r w:rsidRPr="00296BD6">
        <w:rPr>
          <w:rFonts w:ascii="Arial" w:hAnsi="Arial" w:cs="Arial"/>
          <w:u w:val="none"/>
        </w:rPr>
        <w:t>CERNADAS, J. Y LVOVICH, D (editores) (2010) ¿Historia para qué? Prometeo libros, Buenos Aires.</w:t>
      </w:r>
    </w:p>
    <w:p w:rsidR="002229B6" w:rsidRDefault="002229B6" w:rsidP="002229B6">
      <w:pPr>
        <w:spacing w:after="0"/>
        <w:jc w:val="both"/>
        <w:rPr>
          <w:rFonts w:ascii="Arial" w:hAnsi="Arial" w:cs="Arial"/>
          <w:u w:val="none"/>
        </w:rPr>
      </w:pPr>
    </w:p>
    <w:p w:rsidR="002229B6" w:rsidRPr="00296BD6" w:rsidRDefault="002229B6" w:rsidP="002229B6">
      <w:pPr>
        <w:spacing w:after="0"/>
        <w:jc w:val="both"/>
        <w:rPr>
          <w:rFonts w:ascii="Arial" w:hAnsi="Arial" w:cs="Arial"/>
          <w:i/>
          <w:u w:val="none"/>
        </w:rPr>
      </w:pPr>
      <w:r w:rsidRPr="00296BD6">
        <w:rPr>
          <w:rFonts w:ascii="Arial" w:hAnsi="Arial" w:cs="Arial"/>
          <w:u w:val="none"/>
        </w:rPr>
        <w:t>COLL, Cesar (2010) Desarrollo aprendizaje y enseñanza en la educación secundaria. Cap. 3 y 4</w:t>
      </w:r>
    </w:p>
    <w:p w:rsidR="002229B6" w:rsidRDefault="002229B6" w:rsidP="002229B6">
      <w:pPr>
        <w:spacing w:after="0" w:line="240" w:lineRule="auto"/>
        <w:jc w:val="both"/>
        <w:rPr>
          <w:rFonts w:ascii="Arial" w:hAnsi="Arial" w:cs="Arial"/>
          <w:u w:val="none"/>
        </w:rPr>
      </w:pP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DAVINI, María Cristina (2008) Métodos de enseñanza. Didáctica general para maestros y profesores. Santillana, Buenos Aires.</w:t>
      </w:r>
    </w:p>
    <w:p w:rsidR="002229B6" w:rsidRDefault="002229B6" w:rsidP="002229B6">
      <w:pPr>
        <w:spacing w:after="0" w:line="240" w:lineRule="auto"/>
        <w:jc w:val="both"/>
        <w:rPr>
          <w:rFonts w:ascii="Arial" w:hAnsi="Arial" w:cs="Arial"/>
          <w:u w:val="none"/>
        </w:rPr>
      </w:pP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 xml:space="preserve">FELIU TORRUELLA, M. Y HERNÁNDEZ CARDONA, F. (2011) 12 ideas clave. Enseñar y aprender historia. GRAO, Barcelona </w:t>
      </w:r>
    </w:p>
    <w:p w:rsidR="002229B6" w:rsidRDefault="002229B6" w:rsidP="002229B6">
      <w:pPr>
        <w:spacing w:after="0" w:line="240" w:lineRule="auto"/>
        <w:jc w:val="both"/>
        <w:rPr>
          <w:rFonts w:ascii="Arial" w:hAnsi="Arial" w:cs="Arial"/>
          <w:u w:val="none"/>
        </w:rPr>
      </w:pP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SANTISTEBAN, A. (2011) «Las finalidades de la enseñanza de las Ciencias Sociales», en: SANTISTEBAN, A. y PAGÉS, J. (2011) Didáctica del conocimiento del medio social y cultural en la educación primaria. Síntesis, Madrid.</w:t>
      </w:r>
    </w:p>
    <w:p w:rsidR="002229B6" w:rsidRDefault="002229B6" w:rsidP="002229B6">
      <w:pPr>
        <w:spacing w:after="0" w:line="240" w:lineRule="auto"/>
        <w:jc w:val="both"/>
        <w:rPr>
          <w:rFonts w:ascii="Arial" w:hAnsi="Arial" w:cs="Arial"/>
          <w:u w:val="none"/>
        </w:rPr>
      </w:pP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TREPAT, C. Y RIVERO, P. (2010). Didáctica de la Historia y multimedia expositiva. Barcelona: GRAO.</w:t>
      </w:r>
    </w:p>
    <w:p w:rsidR="002229B6" w:rsidRDefault="002229B6" w:rsidP="002229B6">
      <w:pPr>
        <w:spacing w:after="0" w:line="240" w:lineRule="auto"/>
        <w:jc w:val="both"/>
        <w:rPr>
          <w:rFonts w:ascii="Arial" w:hAnsi="Arial" w:cs="Arial"/>
          <w:u w:val="none"/>
        </w:rPr>
      </w:pP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 xml:space="preserve">ZABALA VIDIELLA (2000), La práctica educativa. Cómo enseñar. GRAO, Barcelona.  Cap.3 </w:t>
      </w:r>
    </w:p>
    <w:p w:rsidR="002229B6" w:rsidRPr="00296BD6" w:rsidRDefault="002229B6" w:rsidP="002229B6">
      <w:pPr>
        <w:spacing w:after="0" w:line="240" w:lineRule="auto"/>
        <w:jc w:val="both"/>
        <w:rPr>
          <w:rFonts w:ascii="Arial" w:hAnsi="Arial" w:cs="Arial"/>
          <w:i/>
          <w:u w:val="none"/>
        </w:rPr>
      </w:pPr>
    </w:p>
    <w:p w:rsidR="002229B6" w:rsidRPr="00296BD6" w:rsidRDefault="002229B6" w:rsidP="002229B6">
      <w:pPr>
        <w:spacing w:after="0" w:line="240" w:lineRule="auto"/>
        <w:jc w:val="both"/>
        <w:rPr>
          <w:rFonts w:ascii="Arial" w:hAnsi="Arial" w:cs="Arial"/>
          <w:i/>
          <w:color w:val="FF0000"/>
          <w:u w:val="none"/>
        </w:rPr>
      </w:pPr>
    </w:p>
    <w:p w:rsidR="002229B6" w:rsidRPr="00296BD6" w:rsidRDefault="002229B6" w:rsidP="002229B6">
      <w:pPr>
        <w:spacing w:after="0"/>
        <w:jc w:val="both"/>
        <w:rPr>
          <w:rFonts w:ascii="Arial" w:hAnsi="Arial" w:cs="Arial"/>
          <w:i/>
        </w:rPr>
      </w:pPr>
      <w:r w:rsidRPr="00296BD6">
        <w:rPr>
          <w:rFonts w:ascii="Arial" w:hAnsi="Arial" w:cs="Arial"/>
        </w:rPr>
        <w:t>Metodología de Trabajo</w:t>
      </w:r>
    </w:p>
    <w:p w:rsidR="002229B6" w:rsidRPr="00296BD6" w:rsidRDefault="002229B6" w:rsidP="002229B6">
      <w:pPr>
        <w:spacing w:after="0"/>
        <w:jc w:val="both"/>
        <w:rPr>
          <w:rFonts w:ascii="Arial" w:hAnsi="Arial" w:cs="Arial"/>
          <w:i/>
        </w:rPr>
      </w:pPr>
    </w:p>
    <w:p w:rsidR="002229B6" w:rsidRPr="00296BD6" w:rsidRDefault="002229B6" w:rsidP="002229B6">
      <w:pPr>
        <w:spacing w:after="0"/>
        <w:jc w:val="both"/>
        <w:rPr>
          <w:rFonts w:ascii="Arial" w:hAnsi="Arial" w:cs="Arial"/>
          <w:i/>
          <w:u w:val="none"/>
        </w:rPr>
      </w:pPr>
      <w:r w:rsidRPr="00296BD6">
        <w:rPr>
          <w:rFonts w:ascii="Arial" w:hAnsi="Arial" w:cs="Arial"/>
          <w:u w:val="none"/>
        </w:rPr>
        <w:t xml:space="preserve">Para el desarrollo de la asignatura, se propone una modalidad teórico-práctica. Se alternarán exposiciones dialogadas con discusiones y debates, trabajos grupales e individuales. Para facilitar la interacción teórica </w:t>
      </w:r>
      <w:r>
        <w:rPr>
          <w:rFonts w:ascii="Arial" w:hAnsi="Arial" w:cs="Arial"/>
          <w:u w:val="none"/>
        </w:rPr>
        <w:t>entre contenidos didácticos, histórico</w:t>
      </w:r>
      <w:r w:rsidRPr="00296BD6">
        <w:rPr>
          <w:rFonts w:ascii="Arial" w:hAnsi="Arial" w:cs="Arial"/>
          <w:u w:val="none"/>
        </w:rPr>
        <w:t xml:space="preserve">s y </w:t>
      </w:r>
      <w:r>
        <w:rPr>
          <w:rFonts w:ascii="Arial" w:hAnsi="Arial" w:cs="Arial"/>
          <w:u w:val="none"/>
        </w:rPr>
        <w:t>educativos</w:t>
      </w:r>
      <w:r w:rsidRPr="00296BD6">
        <w:rPr>
          <w:rFonts w:ascii="Arial" w:hAnsi="Arial" w:cs="Arial"/>
          <w:u w:val="none"/>
        </w:rPr>
        <w:t xml:space="preserve"> se utilizarán permanentemente situaciones de la realidad educativa en diferentes contextos y niveles para ejemplificar, describir y analizar.</w:t>
      </w:r>
    </w:p>
    <w:p w:rsidR="002229B6" w:rsidRPr="00296BD6" w:rsidRDefault="002229B6" w:rsidP="002229B6">
      <w:pPr>
        <w:spacing w:after="0"/>
        <w:jc w:val="both"/>
        <w:rPr>
          <w:rFonts w:ascii="Arial" w:hAnsi="Arial" w:cs="Arial"/>
          <w:i/>
          <w:u w:val="none"/>
        </w:rPr>
      </w:pPr>
      <w:r w:rsidRPr="00296BD6">
        <w:rPr>
          <w:rFonts w:ascii="Arial" w:hAnsi="Arial" w:cs="Arial"/>
          <w:u w:val="none"/>
        </w:rPr>
        <w:t>Instancias de trabajos grupales abordando situaciones problemáticas, lecturas compartidas. Realizaran, en diferentes momentos, cuadros integradores de contenidos.</w:t>
      </w:r>
    </w:p>
    <w:p w:rsidR="002229B6" w:rsidRPr="00296BD6" w:rsidRDefault="002229B6" w:rsidP="002229B6">
      <w:pPr>
        <w:spacing w:after="0"/>
        <w:jc w:val="both"/>
        <w:rPr>
          <w:rFonts w:ascii="Arial" w:hAnsi="Arial" w:cs="Arial"/>
          <w:i/>
          <w:u w:val="none"/>
        </w:rPr>
      </w:pPr>
      <w:r w:rsidRPr="00296BD6">
        <w:rPr>
          <w:rFonts w:ascii="Arial" w:hAnsi="Arial" w:cs="Arial"/>
          <w:u w:val="none"/>
        </w:rPr>
        <w:t>Para el desarrollo de capacidades de lectura y escritura de textos académicos se trabajará de manera colaborativa entre docentes y estudiantes. Se analizarán las producciones de textos teniendo en cuenta los contenidos a ser enseñados y la pertinencia didáctica de los mismos.</w:t>
      </w:r>
    </w:p>
    <w:p w:rsidR="002229B6" w:rsidRPr="00296BD6" w:rsidRDefault="002229B6" w:rsidP="002229B6">
      <w:pPr>
        <w:spacing w:after="0"/>
        <w:jc w:val="both"/>
        <w:rPr>
          <w:rStyle w:val="Textodelmarcadordeposicin1"/>
          <w:rFonts w:ascii="Arial" w:hAnsi="Arial" w:cs="Arial"/>
          <w:i/>
          <w:u w:val="none"/>
        </w:rPr>
      </w:pPr>
      <w:r w:rsidRPr="00296BD6">
        <w:rPr>
          <w:rFonts w:ascii="Arial" w:hAnsi="Arial" w:cs="Arial"/>
          <w:u w:val="none"/>
        </w:rPr>
        <w:t>Se trabajará con el formato taller en diferentes momentos de la cátedra, uno de ellos será cuando cada estudiante realice una secuencia didáctica y os materiales didácticos de la misma. Otro momento será en las instancias de autoevaluac</w:t>
      </w:r>
      <w:r>
        <w:rPr>
          <w:rFonts w:ascii="Arial" w:hAnsi="Arial" w:cs="Arial"/>
          <w:u w:val="none"/>
        </w:rPr>
        <w:t>ión.</w:t>
      </w:r>
    </w:p>
    <w:p w:rsidR="002229B6" w:rsidRDefault="002229B6" w:rsidP="002229B6">
      <w:pPr>
        <w:pStyle w:val="Prrafodelista"/>
        <w:spacing w:line="360" w:lineRule="auto"/>
        <w:ind w:left="0"/>
        <w:jc w:val="both"/>
        <w:rPr>
          <w:rStyle w:val="Textodelmarcadordeposicin1"/>
          <w:rFonts w:ascii="Arial" w:hAnsi="Arial" w:cs="Arial"/>
          <w:i/>
        </w:rPr>
      </w:pPr>
    </w:p>
    <w:p w:rsidR="002229B6" w:rsidRPr="00296BD6" w:rsidRDefault="002229B6" w:rsidP="002229B6">
      <w:pPr>
        <w:pStyle w:val="Prrafodelista"/>
        <w:spacing w:line="360" w:lineRule="auto"/>
        <w:ind w:left="0"/>
        <w:jc w:val="both"/>
        <w:rPr>
          <w:rFonts w:ascii="Arial" w:eastAsia="Calibri" w:hAnsi="Arial" w:cs="Arial"/>
          <w:i/>
          <w:lang w:eastAsia="es-AR"/>
        </w:rPr>
      </w:pPr>
      <w:r w:rsidRPr="00296BD6">
        <w:rPr>
          <w:rFonts w:ascii="Arial" w:eastAsia="Calibri" w:hAnsi="Arial" w:cs="Arial"/>
          <w:lang w:eastAsia="es-AR"/>
        </w:rPr>
        <w:t>Evaluación</w:t>
      </w:r>
    </w:p>
    <w:p w:rsidR="002229B6" w:rsidRPr="00296BD6" w:rsidRDefault="002229B6" w:rsidP="002229B6">
      <w:pPr>
        <w:autoSpaceDE w:val="0"/>
        <w:autoSpaceDN w:val="0"/>
        <w:adjustRightInd w:val="0"/>
        <w:spacing w:line="240" w:lineRule="auto"/>
        <w:jc w:val="both"/>
        <w:rPr>
          <w:rFonts w:ascii="Arial" w:eastAsia="Calibri" w:hAnsi="Arial" w:cs="Arial"/>
          <w:i/>
          <w:u w:val="none"/>
          <w:lang w:eastAsia="es-AR"/>
        </w:rPr>
      </w:pPr>
      <w:r w:rsidRPr="00296BD6">
        <w:rPr>
          <w:rFonts w:ascii="Arial" w:eastAsia="Calibri" w:hAnsi="Arial" w:cs="Arial"/>
          <w:u w:val="none"/>
          <w:lang w:eastAsia="es-AR"/>
        </w:rPr>
        <w:t>Se realizarán distintos instrumentos para el seguimiento del proceso de construcción de materiales didácticos para el desarrollo de la lectura y escritura, análisis de los documentos producidos por los estudiantes (producción de textos de las disciplinas y contenidos a ser enseñados). Se realizarán talleres de intercambio de los materiales producidos con el fin de fortalecer el trabajo colaborativo para permitir en intercambio y análisis sobre los mismos. Otro instrumento importante para conocer los procesos serán las entrevistas y cuestionarios. Deberán mostrar dominio de los contenidos disciplinares, en su manera de darlos a conocer utilizando un vocabulario académico especifico.</w:t>
      </w:r>
    </w:p>
    <w:p w:rsidR="002229B6" w:rsidRPr="00296BD6" w:rsidRDefault="002229B6" w:rsidP="002229B6">
      <w:pPr>
        <w:autoSpaceDE w:val="0"/>
        <w:autoSpaceDN w:val="0"/>
        <w:adjustRightInd w:val="0"/>
        <w:spacing w:line="240" w:lineRule="auto"/>
        <w:jc w:val="both"/>
        <w:rPr>
          <w:rFonts w:ascii="Arial" w:eastAsia="Calibri" w:hAnsi="Arial" w:cs="Arial"/>
          <w:i/>
          <w:u w:val="none"/>
          <w:lang w:eastAsia="es-AR"/>
        </w:rPr>
      </w:pPr>
      <w:r w:rsidRPr="00296BD6">
        <w:rPr>
          <w:rFonts w:ascii="Arial" w:eastAsia="Calibri" w:hAnsi="Arial" w:cs="Arial"/>
          <w:u w:val="none"/>
          <w:lang w:eastAsia="es-AR"/>
        </w:rPr>
        <w:lastRenderedPageBreak/>
        <w:t xml:space="preserve">Los requisitos para obtener las diferentes condiciones de estudiante alumno regular: asistencia al 80% de las actividades teórico-prácticas. Aprobación de dos exámenes parciales con posibilidad de dos </w:t>
      </w:r>
      <w:proofErr w:type="spellStart"/>
      <w:r w:rsidRPr="00296BD6">
        <w:rPr>
          <w:rFonts w:ascii="Arial" w:eastAsia="Calibri" w:hAnsi="Arial" w:cs="Arial"/>
          <w:u w:val="none"/>
          <w:lang w:eastAsia="es-AR"/>
        </w:rPr>
        <w:t>recuperatorios</w:t>
      </w:r>
      <w:proofErr w:type="spellEnd"/>
      <w:r w:rsidRPr="00296BD6">
        <w:rPr>
          <w:rFonts w:ascii="Arial" w:eastAsia="Calibri" w:hAnsi="Arial" w:cs="Arial"/>
          <w:u w:val="none"/>
          <w:lang w:eastAsia="es-AR"/>
        </w:rPr>
        <w:t>. Alcanzar un mínimo de cinco en los exámenes parciales, según normativa vigente.</w:t>
      </w:r>
    </w:p>
    <w:p w:rsidR="002229B6" w:rsidRPr="00296BD6" w:rsidRDefault="002229B6" w:rsidP="002229B6">
      <w:pPr>
        <w:autoSpaceDE w:val="0"/>
        <w:autoSpaceDN w:val="0"/>
        <w:adjustRightInd w:val="0"/>
        <w:spacing w:line="240" w:lineRule="auto"/>
        <w:jc w:val="both"/>
        <w:rPr>
          <w:rFonts w:ascii="Arial" w:eastAsia="Calibri" w:hAnsi="Arial" w:cs="Arial"/>
          <w:i/>
          <w:u w:val="none"/>
          <w:lang w:eastAsia="es-AR"/>
        </w:rPr>
      </w:pPr>
      <w:r w:rsidRPr="00296BD6">
        <w:rPr>
          <w:rFonts w:ascii="Arial" w:eastAsia="Calibri" w:hAnsi="Arial" w:cs="Arial"/>
          <w:u w:val="none"/>
          <w:lang w:eastAsia="es-AR"/>
        </w:rPr>
        <w:t>Alumno libre: deberá presentar un (1) mes antes de la fecha de examen una secuencia didáctica, para que la misma pueda ser corregida y 15 días antes del examen un cuadro integrador de la disciplina. Constará de dos instancias, una escrita y otra oral.</w:t>
      </w:r>
    </w:p>
    <w:p w:rsidR="002229B6" w:rsidRDefault="002229B6" w:rsidP="002229B6">
      <w:pPr>
        <w:autoSpaceDE w:val="0"/>
        <w:autoSpaceDN w:val="0"/>
        <w:adjustRightInd w:val="0"/>
        <w:spacing w:line="240" w:lineRule="auto"/>
        <w:jc w:val="both"/>
        <w:rPr>
          <w:rFonts w:ascii="Arial" w:eastAsia="Calibri" w:hAnsi="Arial" w:cs="Arial"/>
          <w:lang w:val="es-ES_tradnl" w:eastAsia="es-AR"/>
        </w:rPr>
      </w:pPr>
    </w:p>
    <w:p w:rsidR="002229B6" w:rsidRDefault="002229B6" w:rsidP="002229B6">
      <w:pPr>
        <w:autoSpaceDE w:val="0"/>
        <w:autoSpaceDN w:val="0"/>
        <w:adjustRightInd w:val="0"/>
        <w:spacing w:line="240" w:lineRule="auto"/>
        <w:jc w:val="both"/>
        <w:rPr>
          <w:rFonts w:ascii="Arial" w:eastAsia="Calibri" w:hAnsi="Arial" w:cs="Arial"/>
          <w:lang w:val="es-ES_tradnl" w:eastAsia="es-AR"/>
        </w:rPr>
      </w:pPr>
    </w:p>
    <w:p w:rsidR="002229B6" w:rsidRPr="00296BD6" w:rsidRDefault="002229B6" w:rsidP="002229B6">
      <w:pPr>
        <w:autoSpaceDE w:val="0"/>
        <w:autoSpaceDN w:val="0"/>
        <w:adjustRightInd w:val="0"/>
        <w:spacing w:line="240" w:lineRule="auto"/>
        <w:jc w:val="both"/>
        <w:rPr>
          <w:rFonts w:ascii="Arial" w:eastAsia="Calibri" w:hAnsi="Arial" w:cs="Arial"/>
          <w:i/>
          <w:lang w:val="es-ES_tradnl" w:eastAsia="es-AR"/>
        </w:rPr>
      </w:pPr>
      <w:r w:rsidRPr="00296BD6">
        <w:rPr>
          <w:rFonts w:ascii="Arial" w:eastAsia="Calibri" w:hAnsi="Arial" w:cs="Arial"/>
          <w:lang w:val="es-ES_tradnl" w:eastAsia="es-AR"/>
        </w:rPr>
        <w:t>Bibliografía de consulta</w:t>
      </w:r>
    </w:p>
    <w:p w:rsidR="002229B6" w:rsidRDefault="002229B6" w:rsidP="002229B6">
      <w:pPr>
        <w:spacing w:after="0"/>
        <w:jc w:val="both"/>
        <w:rPr>
          <w:rFonts w:ascii="Arial" w:hAnsi="Arial" w:cs="Arial"/>
          <w:i/>
          <w:u w:val="none"/>
          <w:lang w:val="es-MX"/>
        </w:rPr>
      </w:pPr>
      <w:r w:rsidRPr="00296BD6">
        <w:rPr>
          <w:rFonts w:ascii="Arial" w:hAnsi="Arial" w:cs="Arial"/>
          <w:u w:val="none"/>
          <w:lang w:val="es-MX"/>
        </w:rPr>
        <w:t xml:space="preserve">AISEMBERG, y </w:t>
      </w:r>
      <w:proofErr w:type="spellStart"/>
      <w:r w:rsidRPr="00296BD6">
        <w:rPr>
          <w:rFonts w:ascii="Arial" w:hAnsi="Arial" w:cs="Arial"/>
          <w:u w:val="none"/>
          <w:lang w:val="es-MX"/>
        </w:rPr>
        <w:t>AlDEROQUI</w:t>
      </w:r>
      <w:proofErr w:type="spellEnd"/>
      <w:r w:rsidRPr="00296BD6">
        <w:rPr>
          <w:rFonts w:ascii="Arial" w:hAnsi="Arial" w:cs="Arial"/>
          <w:u w:val="none"/>
          <w:lang w:val="es-MX"/>
        </w:rPr>
        <w:t>, (</w:t>
      </w:r>
      <w:proofErr w:type="spellStart"/>
      <w:r w:rsidRPr="00296BD6">
        <w:rPr>
          <w:rFonts w:ascii="Arial" w:hAnsi="Arial" w:cs="Arial"/>
          <w:u w:val="none"/>
          <w:lang w:val="es-MX"/>
        </w:rPr>
        <w:t>comp.</w:t>
      </w:r>
      <w:proofErr w:type="spellEnd"/>
      <w:r w:rsidRPr="00296BD6">
        <w:rPr>
          <w:rFonts w:ascii="Arial" w:hAnsi="Arial" w:cs="Arial"/>
          <w:u w:val="none"/>
          <w:lang w:val="es-MX"/>
        </w:rPr>
        <w:t xml:space="preserve">) (1998), Didáctica de las ciencias sociales II. Teorías con prácticas, ed. Paidós, Bs. As. </w:t>
      </w:r>
    </w:p>
    <w:p w:rsidR="002229B6" w:rsidRPr="00704FD0" w:rsidRDefault="002229B6" w:rsidP="002229B6">
      <w:pPr>
        <w:spacing w:after="0"/>
        <w:jc w:val="both"/>
        <w:rPr>
          <w:rStyle w:val="Textodelmarcadordeposicin1"/>
          <w:rFonts w:ascii="Arial" w:hAnsi="Arial" w:cs="Arial"/>
          <w:i/>
          <w:u w:val="none"/>
          <w:lang w:val="es-MX"/>
        </w:rPr>
      </w:pPr>
      <w:r w:rsidRPr="00296BD6">
        <w:rPr>
          <w:rStyle w:val="Textodelmarcadordeposicin1"/>
          <w:rFonts w:ascii="Arial" w:hAnsi="Arial" w:cs="Arial"/>
          <w:u w:val="none"/>
        </w:rPr>
        <w:t xml:space="preserve">AUGUSTOWSKY, Gabriela y </w:t>
      </w:r>
      <w:proofErr w:type="gramStart"/>
      <w:r w:rsidRPr="00296BD6">
        <w:rPr>
          <w:rStyle w:val="Textodelmarcadordeposicin1"/>
          <w:rFonts w:ascii="Arial" w:hAnsi="Arial" w:cs="Arial"/>
          <w:u w:val="none"/>
        </w:rPr>
        <w:t>otros,(</w:t>
      </w:r>
      <w:proofErr w:type="gramEnd"/>
      <w:r w:rsidRPr="00296BD6">
        <w:rPr>
          <w:rStyle w:val="Textodelmarcadordeposicin1"/>
          <w:rFonts w:ascii="Arial" w:hAnsi="Arial" w:cs="Arial"/>
          <w:u w:val="none"/>
        </w:rPr>
        <w:t xml:space="preserve"> 2000) Tras las huellas urbanas. Enseñar la Historia a partir de la ciudad, Buenos Aires, ediciones Novedades educativas.</w:t>
      </w:r>
    </w:p>
    <w:p w:rsidR="002229B6" w:rsidRDefault="002229B6" w:rsidP="002229B6">
      <w:pPr>
        <w:spacing w:after="0"/>
        <w:jc w:val="both"/>
        <w:rPr>
          <w:rFonts w:ascii="Arial" w:hAnsi="Arial" w:cs="Arial"/>
          <w:i/>
          <w:u w:val="none"/>
          <w:lang w:val="es-MX"/>
        </w:rPr>
      </w:pPr>
      <w:r w:rsidRPr="00296BD6">
        <w:rPr>
          <w:rFonts w:ascii="Arial" w:hAnsi="Arial" w:cs="Arial"/>
          <w:u w:val="none"/>
          <w:lang w:val="es-MX"/>
        </w:rPr>
        <w:t xml:space="preserve">BARROS, C. (2008) «Propuestas para el nuevo paradigma educativo de la Historia», en: </w:t>
      </w:r>
    </w:p>
    <w:p w:rsidR="002229B6" w:rsidRPr="00704FD0" w:rsidRDefault="002229B6" w:rsidP="002229B6">
      <w:pPr>
        <w:spacing w:after="0"/>
        <w:jc w:val="both"/>
        <w:rPr>
          <w:rStyle w:val="Textodelmarcadordeposicin1"/>
          <w:rFonts w:ascii="Arial" w:hAnsi="Arial" w:cs="Arial"/>
          <w:i/>
          <w:u w:val="none"/>
          <w:lang w:val="es-MX"/>
        </w:rPr>
      </w:pPr>
      <w:r w:rsidRPr="00296BD6">
        <w:rPr>
          <w:rFonts w:ascii="Arial" w:hAnsi="Arial" w:cs="Arial"/>
          <w:u w:val="none"/>
          <w:lang w:val="es-MX"/>
        </w:rPr>
        <w:t>AGUIAR DE ZAPIOLA, L. Y OTROS (2008) Reseñas de Enseñanza de la Historia N° 6. APEHUN, Córdoba.</w:t>
      </w:r>
    </w:p>
    <w:p w:rsidR="002229B6" w:rsidRDefault="002229B6" w:rsidP="002229B6">
      <w:pPr>
        <w:spacing w:after="0" w:line="240" w:lineRule="auto"/>
        <w:jc w:val="both"/>
        <w:rPr>
          <w:rStyle w:val="Textodelmarcadordeposicin1"/>
          <w:rFonts w:ascii="Arial" w:hAnsi="Arial" w:cs="Arial"/>
          <w:i/>
          <w:u w:val="none"/>
        </w:rPr>
      </w:pPr>
      <w:r w:rsidRPr="00296BD6">
        <w:rPr>
          <w:rStyle w:val="Textodelmarcadordeposicin1"/>
          <w:rFonts w:ascii="Arial" w:hAnsi="Arial" w:cs="Arial"/>
          <w:u w:val="none"/>
        </w:rPr>
        <w:t>BENEJAM, Pilar y PAGES, Joan (</w:t>
      </w:r>
      <w:proofErr w:type="spellStart"/>
      <w:r w:rsidRPr="00296BD6">
        <w:rPr>
          <w:rStyle w:val="Textodelmarcadordeposicin1"/>
          <w:rFonts w:ascii="Arial" w:hAnsi="Arial" w:cs="Arial"/>
          <w:u w:val="none"/>
        </w:rPr>
        <w:t>Coordi</w:t>
      </w:r>
      <w:proofErr w:type="spellEnd"/>
      <w:r w:rsidRPr="00296BD6">
        <w:rPr>
          <w:rStyle w:val="Textodelmarcadordeposicin1"/>
          <w:rFonts w:ascii="Arial" w:hAnsi="Arial" w:cs="Arial"/>
          <w:u w:val="none"/>
        </w:rPr>
        <w:t xml:space="preserve">) 2007 Enseñar y aprender Ciencias Sociales, Geografía e Historia en la Educación Secundaria, Ed. ICE, Universidad Barcelona </w:t>
      </w:r>
      <w:proofErr w:type="spellStart"/>
      <w:r w:rsidRPr="00296BD6">
        <w:rPr>
          <w:rStyle w:val="Textodelmarcadordeposicin1"/>
          <w:rFonts w:ascii="Arial" w:hAnsi="Arial" w:cs="Arial"/>
          <w:u w:val="none"/>
        </w:rPr>
        <w:t>Horsori</w:t>
      </w:r>
      <w:proofErr w:type="spellEnd"/>
      <w:r w:rsidRPr="00296BD6">
        <w:rPr>
          <w:rStyle w:val="Textodelmarcadordeposicin1"/>
          <w:rFonts w:ascii="Arial" w:hAnsi="Arial" w:cs="Arial"/>
          <w:u w:val="none"/>
        </w:rPr>
        <w:t xml:space="preserve"> editorial</w:t>
      </w:r>
      <w:r>
        <w:rPr>
          <w:rStyle w:val="Textodelmarcadordeposicin1"/>
          <w:rFonts w:ascii="Arial" w:hAnsi="Arial" w:cs="Arial"/>
          <w:u w:val="none"/>
        </w:rPr>
        <w:t xml:space="preserve"> </w:t>
      </w:r>
      <w:r w:rsidRPr="00296BD6">
        <w:rPr>
          <w:rStyle w:val="Textodelmarcadordeposicin1"/>
          <w:rFonts w:ascii="Arial" w:hAnsi="Arial" w:cs="Arial"/>
          <w:u w:val="none"/>
        </w:rPr>
        <w:t xml:space="preserve">CAMILLONI, Alicia y </w:t>
      </w:r>
      <w:proofErr w:type="gramStart"/>
      <w:r w:rsidRPr="00296BD6">
        <w:rPr>
          <w:rStyle w:val="Textodelmarcadordeposicin1"/>
          <w:rFonts w:ascii="Arial" w:hAnsi="Arial" w:cs="Arial"/>
          <w:u w:val="none"/>
        </w:rPr>
        <w:t>otras,(</w:t>
      </w:r>
      <w:proofErr w:type="gramEnd"/>
      <w:r w:rsidRPr="00296BD6">
        <w:rPr>
          <w:rStyle w:val="Textodelmarcadordeposicin1"/>
          <w:rFonts w:ascii="Arial" w:hAnsi="Arial" w:cs="Arial"/>
          <w:u w:val="none"/>
        </w:rPr>
        <w:t>2001)La evaluación de los aprendizajes en el debate didáctico contemporáneo,  Ed. Paidós, Bs. As.</w:t>
      </w:r>
    </w:p>
    <w:p w:rsidR="002229B6" w:rsidRDefault="002229B6" w:rsidP="002229B6">
      <w:pPr>
        <w:spacing w:after="0" w:line="240" w:lineRule="auto"/>
        <w:jc w:val="both"/>
        <w:rPr>
          <w:rFonts w:ascii="Arial" w:hAnsi="Arial" w:cs="Arial"/>
          <w:i/>
          <w:u w:val="none"/>
        </w:rPr>
      </w:pPr>
      <w:r w:rsidRPr="00296BD6">
        <w:rPr>
          <w:rFonts w:ascii="Arial" w:hAnsi="Arial" w:cs="Arial"/>
          <w:u w:val="none"/>
        </w:rPr>
        <w:t xml:space="preserve">CARMEN ARANGUREN, R. (2004) “Teoría y praxis en la enseñanza de la Historia: una relación epistemológica”. En:  </w:t>
      </w:r>
      <w:hyperlink r:id="rId14" w:history="1">
        <w:r w:rsidRPr="00296BD6">
          <w:rPr>
            <w:rStyle w:val="Hipervnculo"/>
            <w:rFonts w:ascii="Arial" w:hAnsi="Arial" w:cs="Arial"/>
          </w:rPr>
          <w:t>www.saber.ula.ve/bitstream/123456789/19941/1/articulo13.pdf</w:t>
        </w:r>
      </w:hyperlink>
    </w:p>
    <w:p w:rsidR="002229B6" w:rsidRDefault="002229B6" w:rsidP="002229B6">
      <w:pPr>
        <w:spacing w:after="0" w:line="240" w:lineRule="auto"/>
        <w:jc w:val="both"/>
        <w:rPr>
          <w:rStyle w:val="Textodelmarcadordeposicin1"/>
          <w:rFonts w:ascii="Arial" w:hAnsi="Arial" w:cs="Arial"/>
          <w:i/>
          <w:u w:val="none"/>
        </w:rPr>
      </w:pPr>
      <w:r w:rsidRPr="00296BD6">
        <w:rPr>
          <w:rStyle w:val="Textodelmarcadordeposicin1"/>
          <w:rFonts w:ascii="Arial" w:hAnsi="Arial" w:cs="Arial"/>
          <w:u w:val="none"/>
        </w:rPr>
        <w:t xml:space="preserve">CARRETERO y VOSS, (2004) Aprender y pensar la historia, ed. </w:t>
      </w:r>
      <w:proofErr w:type="spellStart"/>
      <w:r w:rsidRPr="00296BD6">
        <w:rPr>
          <w:rStyle w:val="Textodelmarcadordeposicin1"/>
          <w:rFonts w:ascii="Arial" w:hAnsi="Arial" w:cs="Arial"/>
          <w:u w:val="none"/>
        </w:rPr>
        <w:t>Amorrortu</w:t>
      </w:r>
      <w:proofErr w:type="spellEnd"/>
      <w:r w:rsidRPr="00296BD6">
        <w:rPr>
          <w:rStyle w:val="Textodelmarcadordeposicin1"/>
          <w:rFonts w:ascii="Arial" w:hAnsi="Arial" w:cs="Arial"/>
          <w:u w:val="none"/>
        </w:rPr>
        <w:t>, Bs As.</w:t>
      </w:r>
    </w:p>
    <w:p w:rsidR="002229B6" w:rsidRPr="00296BD6" w:rsidRDefault="002229B6" w:rsidP="002229B6">
      <w:pPr>
        <w:spacing w:after="0" w:line="240" w:lineRule="auto"/>
        <w:jc w:val="both"/>
        <w:rPr>
          <w:rStyle w:val="Textodelmarcadordeposicin1"/>
          <w:rFonts w:ascii="Arial" w:hAnsi="Arial" w:cs="Arial"/>
          <w:i/>
          <w:u w:val="none"/>
        </w:rPr>
      </w:pPr>
      <w:r w:rsidRPr="00296BD6">
        <w:rPr>
          <w:rStyle w:val="Textodelmarcadordeposicin1"/>
          <w:rFonts w:ascii="Arial" w:hAnsi="Arial" w:cs="Arial"/>
          <w:u w:val="none"/>
        </w:rPr>
        <w:t xml:space="preserve">CARRETERO, Mario, </w:t>
      </w:r>
      <w:proofErr w:type="gramStart"/>
      <w:r w:rsidRPr="00296BD6">
        <w:rPr>
          <w:rStyle w:val="Textodelmarcadordeposicin1"/>
          <w:rFonts w:ascii="Arial" w:hAnsi="Arial" w:cs="Arial"/>
          <w:u w:val="none"/>
        </w:rPr>
        <w:t>( 2007</w:t>
      </w:r>
      <w:proofErr w:type="gramEnd"/>
      <w:r w:rsidRPr="00296BD6">
        <w:rPr>
          <w:rStyle w:val="Textodelmarcadordeposicin1"/>
          <w:rFonts w:ascii="Arial" w:hAnsi="Arial" w:cs="Arial"/>
          <w:u w:val="none"/>
        </w:rPr>
        <w:t>) Documentos de identidad. La construcción de la memoria histórica en un mundo global, Bs. As. Paidós</w:t>
      </w:r>
    </w:p>
    <w:p w:rsidR="002229B6" w:rsidRPr="00296BD6" w:rsidRDefault="002229B6" w:rsidP="002229B6">
      <w:pPr>
        <w:spacing w:after="0" w:line="240" w:lineRule="auto"/>
        <w:jc w:val="both"/>
        <w:rPr>
          <w:rStyle w:val="Textodelmarcadordeposicin1"/>
          <w:rFonts w:ascii="Arial" w:hAnsi="Arial" w:cs="Arial"/>
          <w:i/>
          <w:u w:val="none"/>
        </w:rPr>
      </w:pPr>
      <w:r w:rsidRPr="00296BD6">
        <w:rPr>
          <w:rStyle w:val="Textodelmarcadordeposicin1"/>
          <w:rFonts w:ascii="Arial" w:hAnsi="Arial" w:cs="Arial"/>
          <w:u w:val="none"/>
        </w:rPr>
        <w:t>DAY, Christopher. (2006). Pasión por enseñar. La identidad personal y profesional del docente y sus valores. Ed, Narcea, Madrid</w:t>
      </w:r>
    </w:p>
    <w:p w:rsidR="002229B6" w:rsidRPr="00296BD6" w:rsidRDefault="002229B6" w:rsidP="002229B6">
      <w:pPr>
        <w:spacing w:after="0" w:line="240" w:lineRule="auto"/>
        <w:jc w:val="both"/>
        <w:rPr>
          <w:rFonts w:ascii="Arial" w:hAnsi="Arial" w:cs="Arial"/>
          <w:i/>
          <w:u w:val="none"/>
        </w:rPr>
      </w:pPr>
      <w:r w:rsidRPr="00296BD6">
        <w:rPr>
          <w:rFonts w:ascii="Arial" w:hAnsi="Arial" w:cs="Arial"/>
          <w:u w:val="none"/>
        </w:rPr>
        <w:t xml:space="preserve">DÍAZ BARRIGA, A. (2009) Pensar la didáctica. </w:t>
      </w:r>
      <w:proofErr w:type="spellStart"/>
      <w:r w:rsidRPr="00296BD6">
        <w:rPr>
          <w:rFonts w:ascii="Arial" w:hAnsi="Arial" w:cs="Arial"/>
          <w:u w:val="none"/>
        </w:rPr>
        <w:t>Amorrortu</w:t>
      </w:r>
      <w:proofErr w:type="spellEnd"/>
      <w:r w:rsidRPr="00296BD6">
        <w:rPr>
          <w:rFonts w:ascii="Arial" w:hAnsi="Arial" w:cs="Arial"/>
          <w:u w:val="none"/>
        </w:rPr>
        <w:t>, Buenos Aires. Cap.1.</w:t>
      </w:r>
    </w:p>
    <w:p w:rsidR="002229B6" w:rsidRPr="00296BD6" w:rsidRDefault="002229B6" w:rsidP="002229B6">
      <w:pPr>
        <w:spacing w:after="0" w:line="240" w:lineRule="auto"/>
        <w:jc w:val="both"/>
        <w:rPr>
          <w:rStyle w:val="Textodelmarcadordeposicin1"/>
          <w:rFonts w:ascii="Arial" w:hAnsi="Arial" w:cs="Arial"/>
          <w:i/>
          <w:u w:val="none"/>
        </w:rPr>
      </w:pPr>
      <w:r w:rsidRPr="00296BD6">
        <w:rPr>
          <w:rStyle w:val="Textodelmarcadordeposicin1"/>
          <w:rFonts w:ascii="Arial" w:hAnsi="Arial" w:cs="Arial"/>
          <w:u w:val="none"/>
        </w:rPr>
        <w:t>FINOCCHIO y otros, (2007). Efemérides, entre mito e historia, Ed. Paidós Bs. As.</w:t>
      </w:r>
    </w:p>
    <w:p w:rsidR="002229B6" w:rsidRPr="00296BD6" w:rsidRDefault="002229B6" w:rsidP="002229B6">
      <w:pPr>
        <w:spacing w:after="0" w:line="240" w:lineRule="auto"/>
        <w:jc w:val="both"/>
        <w:rPr>
          <w:rStyle w:val="Textodelmarcadordeposicin1"/>
          <w:rFonts w:ascii="Arial" w:hAnsi="Arial" w:cs="Arial"/>
          <w:i/>
          <w:u w:val="none"/>
        </w:rPr>
      </w:pPr>
      <w:r w:rsidRPr="00296BD6">
        <w:rPr>
          <w:rStyle w:val="Textodelmarcadordeposicin1"/>
          <w:rFonts w:ascii="Arial" w:hAnsi="Arial" w:cs="Arial"/>
          <w:u w:val="none"/>
        </w:rPr>
        <w:t>FERRO, Marc, (1990). Cómo se cuenta la Historia a los niños en el mundo entero, México, F.C.E.</w:t>
      </w:r>
    </w:p>
    <w:p w:rsidR="002229B6" w:rsidRPr="00296BD6" w:rsidRDefault="002229B6" w:rsidP="002229B6">
      <w:pPr>
        <w:spacing w:after="0" w:line="240" w:lineRule="auto"/>
        <w:jc w:val="both"/>
        <w:rPr>
          <w:rStyle w:val="Textodelmarcadordeposicin1"/>
          <w:rFonts w:ascii="Arial" w:hAnsi="Arial" w:cs="Arial"/>
          <w:i/>
          <w:u w:val="none"/>
        </w:rPr>
      </w:pPr>
      <w:r w:rsidRPr="00296BD6">
        <w:rPr>
          <w:rStyle w:val="Textodelmarcadordeposicin1"/>
          <w:rFonts w:ascii="Arial" w:hAnsi="Arial" w:cs="Arial"/>
          <w:u w:val="none"/>
        </w:rPr>
        <w:t xml:space="preserve">FONTANA, J., (1993). La Historia después del fin de la Historia, Barcelona, Crítica, FRANCO, M. y LEVIN, F., </w:t>
      </w:r>
      <w:proofErr w:type="spellStart"/>
      <w:r w:rsidRPr="00296BD6">
        <w:rPr>
          <w:rStyle w:val="Textodelmarcadordeposicin1"/>
          <w:rFonts w:ascii="Arial" w:hAnsi="Arial" w:cs="Arial"/>
          <w:u w:val="none"/>
        </w:rPr>
        <w:t>Comp</w:t>
      </w:r>
      <w:proofErr w:type="spellEnd"/>
      <w:r w:rsidRPr="00296BD6">
        <w:rPr>
          <w:rStyle w:val="Textodelmarcadordeposicin1"/>
          <w:rFonts w:ascii="Arial" w:hAnsi="Arial" w:cs="Arial"/>
          <w:u w:val="none"/>
        </w:rPr>
        <w:t>, (2007) Historia Reciente: perspectivas y desafíos para un campo en construcción, Bs. As. Ed. Paidós</w:t>
      </w:r>
    </w:p>
    <w:p w:rsidR="002229B6" w:rsidRDefault="002229B6" w:rsidP="002229B6">
      <w:pPr>
        <w:spacing w:after="0" w:line="240" w:lineRule="auto"/>
        <w:jc w:val="both"/>
        <w:rPr>
          <w:rStyle w:val="Textodelmarcadordeposicin1"/>
          <w:rFonts w:ascii="Arial" w:hAnsi="Arial" w:cs="Arial"/>
          <w:i/>
          <w:u w:val="none"/>
        </w:rPr>
      </w:pPr>
      <w:r w:rsidRPr="00296BD6">
        <w:rPr>
          <w:rStyle w:val="Textodelmarcadordeposicin1"/>
          <w:rFonts w:ascii="Arial" w:hAnsi="Arial" w:cs="Arial"/>
          <w:u w:val="none"/>
        </w:rPr>
        <w:t xml:space="preserve">GIMENO SACRISTÁN, (2001). Educar y convivir en la cultura global, Editorial Morata, Madrid, </w:t>
      </w:r>
    </w:p>
    <w:p w:rsidR="002229B6" w:rsidRPr="00296BD6" w:rsidRDefault="002229B6" w:rsidP="002229B6">
      <w:pPr>
        <w:spacing w:after="0" w:line="240" w:lineRule="auto"/>
        <w:jc w:val="both"/>
        <w:rPr>
          <w:rStyle w:val="Textodelmarcadordeposicin1"/>
          <w:rFonts w:ascii="Arial" w:hAnsi="Arial" w:cs="Arial"/>
          <w:i/>
          <w:u w:val="none"/>
        </w:rPr>
      </w:pPr>
      <w:r w:rsidRPr="00296BD6">
        <w:rPr>
          <w:rStyle w:val="Textodelmarcadordeposicin1"/>
          <w:rFonts w:ascii="Arial" w:hAnsi="Arial" w:cs="Arial"/>
          <w:u w:val="none"/>
        </w:rPr>
        <w:t xml:space="preserve">GIMENO SACRISTÁN Y PEREZ GOMEZ, (2005). La enseñanza su teoría y su práctica, Madrid, </w:t>
      </w:r>
      <w:proofErr w:type="spellStart"/>
      <w:r w:rsidRPr="00296BD6">
        <w:rPr>
          <w:rStyle w:val="Textodelmarcadordeposicin1"/>
          <w:rFonts w:ascii="Arial" w:hAnsi="Arial" w:cs="Arial"/>
          <w:u w:val="none"/>
        </w:rPr>
        <w:t>Akal</w:t>
      </w:r>
      <w:proofErr w:type="spellEnd"/>
      <w:r w:rsidRPr="00296BD6">
        <w:rPr>
          <w:rStyle w:val="Textodelmarcadordeposicin1"/>
          <w:rFonts w:ascii="Arial" w:hAnsi="Arial" w:cs="Arial"/>
          <w:u w:val="none"/>
        </w:rPr>
        <w:t xml:space="preserve">, GIROUX, H. (1994). Los profesores como intelectuales; hacia una pedagogía crítica del aprendizaje, México, Paidós, </w:t>
      </w:r>
    </w:p>
    <w:p w:rsidR="002229B6" w:rsidRDefault="002229B6" w:rsidP="002229B6">
      <w:pPr>
        <w:spacing w:after="0" w:line="240" w:lineRule="auto"/>
        <w:jc w:val="both"/>
        <w:rPr>
          <w:rStyle w:val="Textodelmarcadordeposicin1"/>
          <w:rFonts w:ascii="Arial" w:hAnsi="Arial" w:cs="Arial"/>
          <w:i/>
          <w:u w:val="none"/>
        </w:rPr>
      </w:pPr>
      <w:r w:rsidRPr="00296BD6">
        <w:rPr>
          <w:rStyle w:val="Textodelmarcadordeposicin1"/>
          <w:rFonts w:ascii="Arial" w:hAnsi="Arial" w:cs="Arial"/>
          <w:u w:val="none"/>
        </w:rPr>
        <w:t xml:space="preserve">GOMEZ, Alberto, (2005). La enseñanza de la historia ayer y hoy, </w:t>
      </w:r>
      <w:proofErr w:type="spellStart"/>
      <w:r w:rsidRPr="00296BD6">
        <w:rPr>
          <w:rStyle w:val="Textodelmarcadordeposicin1"/>
          <w:rFonts w:ascii="Arial" w:hAnsi="Arial" w:cs="Arial"/>
          <w:u w:val="none"/>
        </w:rPr>
        <w:t>ed</w:t>
      </w:r>
      <w:proofErr w:type="spellEnd"/>
      <w:r w:rsidRPr="00296BD6">
        <w:rPr>
          <w:rStyle w:val="Textodelmarcadordeposicin1"/>
          <w:rFonts w:ascii="Arial" w:hAnsi="Arial" w:cs="Arial"/>
          <w:u w:val="none"/>
        </w:rPr>
        <w:t xml:space="preserve"> Diada, Sevilla</w:t>
      </w:r>
    </w:p>
    <w:p w:rsidR="002229B6" w:rsidRDefault="002229B6" w:rsidP="002229B6">
      <w:pPr>
        <w:spacing w:after="0" w:line="240" w:lineRule="auto"/>
        <w:jc w:val="both"/>
        <w:rPr>
          <w:rStyle w:val="Textodelmarcadordeposicin1"/>
          <w:rFonts w:ascii="Arial" w:hAnsi="Arial" w:cs="Arial"/>
          <w:u w:val="none"/>
        </w:rPr>
      </w:pPr>
      <w:r w:rsidRPr="00296BD6">
        <w:rPr>
          <w:rStyle w:val="Textodelmarcadordeposicin1"/>
          <w:rFonts w:ascii="Arial" w:hAnsi="Arial" w:cs="Arial"/>
          <w:u w:val="none"/>
        </w:rPr>
        <w:t xml:space="preserve">MEIRIEU, </w:t>
      </w:r>
      <w:proofErr w:type="spellStart"/>
      <w:r w:rsidRPr="00296BD6">
        <w:rPr>
          <w:rStyle w:val="Textodelmarcadordeposicin1"/>
          <w:rFonts w:ascii="Arial" w:hAnsi="Arial" w:cs="Arial"/>
          <w:u w:val="none"/>
        </w:rPr>
        <w:t>Philippe</w:t>
      </w:r>
      <w:proofErr w:type="spellEnd"/>
      <w:r w:rsidRPr="00296BD6">
        <w:rPr>
          <w:rStyle w:val="Textodelmarcadordeposicin1"/>
          <w:rFonts w:ascii="Arial" w:hAnsi="Arial" w:cs="Arial"/>
          <w:u w:val="none"/>
        </w:rPr>
        <w:t xml:space="preserve">. (2005). Carta a un joven profesor. Ed, </w:t>
      </w:r>
      <w:proofErr w:type="spellStart"/>
      <w:r w:rsidRPr="00296BD6">
        <w:rPr>
          <w:rStyle w:val="Textodelmarcadordeposicin1"/>
          <w:rFonts w:ascii="Arial" w:hAnsi="Arial" w:cs="Arial"/>
          <w:u w:val="none"/>
        </w:rPr>
        <w:t>Crao</w:t>
      </w:r>
      <w:proofErr w:type="spellEnd"/>
      <w:r w:rsidRPr="00296BD6">
        <w:rPr>
          <w:rStyle w:val="Textodelmarcadordeposicin1"/>
          <w:rFonts w:ascii="Arial" w:hAnsi="Arial" w:cs="Arial"/>
          <w:u w:val="none"/>
        </w:rPr>
        <w:t>, Barcelona.</w:t>
      </w:r>
    </w:p>
    <w:p w:rsidR="002229B6" w:rsidRPr="00D30FE3" w:rsidRDefault="002229B6" w:rsidP="002229B6">
      <w:pPr>
        <w:spacing w:after="0" w:line="240" w:lineRule="auto"/>
        <w:jc w:val="both"/>
        <w:rPr>
          <w:rFonts w:ascii="Arial" w:hAnsi="Arial" w:cs="Arial"/>
          <w:i/>
          <w:u w:val="none"/>
        </w:rPr>
      </w:pPr>
      <w:r w:rsidRPr="00296BD6">
        <w:rPr>
          <w:rFonts w:ascii="Arial" w:hAnsi="Arial" w:cs="Arial"/>
          <w:u w:val="none"/>
        </w:rPr>
        <w:t xml:space="preserve">PAGES, J. (2004) “Enseñar a enseñar Historia: la formación didáctica de los futuros profesores”. En: </w:t>
      </w:r>
      <w:r w:rsidRPr="00296BD6">
        <w:rPr>
          <w:rFonts w:ascii="Arial" w:hAnsi="Arial" w:cs="Arial"/>
          <w:u w:val="none"/>
          <w:lang w:val="es-MX"/>
        </w:rPr>
        <w:t xml:space="preserve">Reseñas de Enseñanza de la Historia Año 2 N° 1. APEHUN. </w:t>
      </w:r>
      <w:proofErr w:type="spellStart"/>
      <w:r w:rsidRPr="00296BD6">
        <w:rPr>
          <w:rFonts w:ascii="Arial" w:hAnsi="Arial" w:cs="Arial"/>
          <w:u w:val="none"/>
          <w:lang w:val="es-MX"/>
        </w:rPr>
        <w:t>Universitas</w:t>
      </w:r>
      <w:proofErr w:type="spellEnd"/>
      <w:r w:rsidRPr="00296BD6">
        <w:rPr>
          <w:rFonts w:ascii="Arial" w:hAnsi="Arial" w:cs="Arial"/>
          <w:u w:val="none"/>
          <w:lang w:val="es-MX"/>
        </w:rPr>
        <w:t>.</w:t>
      </w:r>
    </w:p>
    <w:p w:rsidR="002229B6" w:rsidRDefault="002229B6" w:rsidP="002229B6">
      <w:pPr>
        <w:spacing w:after="0" w:line="240" w:lineRule="auto"/>
        <w:jc w:val="both"/>
        <w:rPr>
          <w:rStyle w:val="Textodelmarcadordeposicin1"/>
          <w:rFonts w:ascii="Arial" w:hAnsi="Arial" w:cs="Arial"/>
          <w:i/>
          <w:u w:val="none"/>
        </w:rPr>
      </w:pPr>
      <w:r w:rsidRPr="00296BD6">
        <w:rPr>
          <w:rStyle w:val="Textodelmarcadordeposicin1"/>
          <w:rFonts w:ascii="Arial" w:hAnsi="Arial" w:cs="Arial"/>
          <w:u w:val="none"/>
        </w:rPr>
        <w:t xml:space="preserve">SANJURJO, Liliana y otros, (2003) Volver a pensar la clase, </w:t>
      </w:r>
      <w:proofErr w:type="spellStart"/>
      <w:r w:rsidRPr="00296BD6">
        <w:rPr>
          <w:rStyle w:val="Textodelmarcadordeposicin1"/>
          <w:rFonts w:ascii="Arial" w:hAnsi="Arial" w:cs="Arial"/>
          <w:u w:val="none"/>
        </w:rPr>
        <w:t>ed</w:t>
      </w:r>
      <w:proofErr w:type="spellEnd"/>
      <w:r w:rsidRPr="00296BD6">
        <w:rPr>
          <w:rStyle w:val="Textodelmarcadordeposicin1"/>
          <w:rFonts w:ascii="Arial" w:hAnsi="Arial" w:cs="Arial"/>
          <w:u w:val="none"/>
        </w:rPr>
        <w:t xml:space="preserve"> Homo Sapiens, Rosario</w:t>
      </w:r>
    </w:p>
    <w:p w:rsidR="002229B6" w:rsidRPr="001926F7" w:rsidRDefault="002229B6" w:rsidP="002229B6">
      <w:pPr>
        <w:jc w:val="both"/>
        <w:rPr>
          <w:rFonts w:ascii="Arial" w:hAnsi="Arial" w:cs="Arial"/>
          <w:u w:val="none"/>
        </w:rPr>
      </w:pPr>
      <w:r w:rsidRPr="001926F7">
        <w:rPr>
          <w:rFonts w:ascii="Arial" w:hAnsi="Arial" w:cs="Arial"/>
          <w:u w:val="none"/>
        </w:rPr>
        <w:lastRenderedPageBreak/>
        <w:t xml:space="preserve">Se adjunta proyecto socio-comunitario: </w:t>
      </w:r>
      <w:r w:rsidRPr="001926F7">
        <w:rPr>
          <w:rFonts w:ascii="Arial" w:hAnsi="Arial" w:cs="Arial"/>
          <w:bCs/>
          <w:u w:val="none"/>
          <w:lang w:val="es-ES"/>
        </w:rPr>
        <w:t xml:space="preserve">Título del proyecto: </w:t>
      </w:r>
      <w:r w:rsidRPr="001926F7">
        <w:rPr>
          <w:rFonts w:ascii="Arial" w:hAnsi="Arial" w:cs="Arial"/>
          <w:u w:val="none"/>
        </w:rPr>
        <w:t>“Ser profesor de Historia y de Geografía. Pensando en la atención a la diversidad en contextos áulicos del siglo XXI”.</w:t>
      </w:r>
    </w:p>
    <w:p w:rsidR="002229B6" w:rsidRDefault="002229B6" w:rsidP="00E23712">
      <w:pPr>
        <w:adjustRightInd w:val="0"/>
        <w:jc w:val="both"/>
        <w:rPr>
          <w:rFonts w:ascii="Arial" w:hAnsi="Arial" w:cs="Arial"/>
          <w:i/>
          <w:sz w:val="24"/>
          <w:szCs w:val="24"/>
          <w:u w:val="none"/>
          <w:lang w:val="es-ES"/>
        </w:rPr>
      </w:pPr>
      <w:r w:rsidRPr="00D30FE3">
        <w:rPr>
          <w:rFonts w:ascii="Arial" w:hAnsi="Arial" w:cs="Arial"/>
          <w:bCs/>
          <w:sz w:val="24"/>
          <w:szCs w:val="24"/>
          <w:u w:val="none"/>
          <w:lang w:val="es-ES"/>
        </w:rPr>
        <w:t xml:space="preserve"> </w:t>
      </w:r>
      <w:bookmarkStart w:id="0" w:name="_GoBack"/>
      <w:bookmarkEnd w:id="0"/>
    </w:p>
    <w:p w:rsidR="002229B6" w:rsidRPr="000E23E3" w:rsidRDefault="002229B6" w:rsidP="002229B6">
      <w:pPr>
        <w:rPr>
          <w:rFonts w:ascii="Arial" w:hAnsi="Arial" w:cs="Arial"/>
          <w:i/>
          <w:sz w:val="24"/>
          <w:szCs w:val="24"/>
          <w:u w:val="none"/>
          <w:lang w:val="es-ES"/>
        </w:rPr>
      </w:pPr>
      <w:proofErr w:type="spellStart"/>
      <w:r>
        <w:rPr>
          <w:rFonts w:ascii="Arial" w:hAnsi="Arial" w:cs="Arial"/>
          <w:sz w:val="24"/>
          <w:szCs w:val="24"/>
          <w:u w:val="none"/>
          <w:lang w:val="es-ES"/>
        </w:rPr>
        <w:t>Mag</w:t>
      </w:r>
      <w:proofErr w:type="spellEnd"/>
      <w:proofErr w:type="gramStart"/>
      <w:r>
        <w:rPr>
          <w:rFonts w:ascii="Arial" w:hAnsi="Arial" w:cs="Arial"/>
          <w:sz w:val="24"/>
          <w:szCs w:val="24"/>
          <w:u w:val="none"/>
          <w:lang w:val="es-ES"/>
        </w:rPr>
        <w:t>. .</w:t>
      </w:r>
      <w:proofErr w:type="gramEnd"/>
      <w:r>
        <w:rPr>
          <w:rFonts w:ascii="Arial" w:hAnsi="Arial" w:cs="Arial"/>
          <w:sz w:val="24"/>
          <w:szCs w:val="24"/>
          <w:u w:val="none"/>
          <w:lang w:val="es-ES"/>
        </w:rPr>
        <w:t xml:space="preserve"> Beatriz </w:t>
      </w:r>
      <w:proofErr w:type="spellStart"/>
      <w:r>
        <w:rPr>
          <w:rFonts w:ascii="Arial" w:hAnsi="Arial" w:cs="Arial"/>
          <w:sz w:val="24"/>
          <w:szCs w:val="24"/>
          <w:u w:val="none"/>
          <w:lang w:val="es-ES"/>
        </w:rPr>
        <w:t>Angelini</w:t>
      </w:r>
      <w:proofErr w:type="spellEnd"/>
    </w:p>
    <w:p w:rsidR="00832FB4" w:rsidRDefault="00832FB4"/>
    <w:sectPr w:rsidR="00832FB4" w:rsidSect="006746C3">
      <w:footerReference w:type="default" r:id="rId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891949"/>
      <w:docPartObj>
        <w:docPartGallery w:val="Page Numbers (Bottom of Page)"/>
        <w:docPartUnique/>
      </w:docPartObj>
    </w:sdtPr>
    <w:sdtEndPr/>
    <w:sdtContent>
      <w:p w:rsidR="006E0F9E" w:rsidRDefault="00E23712">
        <w:pPr>
          <w:pStyle w:val="Piedepgina"/>
          <w:jc w:val="right"/>
        </w:pPr>
        <w:r>
          <w:fldChar w:fldCharType="begin"/>
        </w:r>
        <w:r>
          <w:instrText>PAGE   \* MERGEFORMAT</w:instrText>
        </w:r>
        <w:r>
          <w:fldChar w:fldCharType="separate"/>
        </w:r>
        <w:r w:rsidRPr="00E23712">
          <w:rPr>
            <w:noProof/>
            <w:lang w:val="es-ES"/>
          </w:rPr>
          <w:t>10</w:t>
        </w:r>
        <w:r>
          <w:rPr>
            <w:noProof/>
            <w:lang w:val="es-ES"/>
          </w:rPr>
          <w:fldChar w:fldCharType="end"/>
        </w:r>
      </w:p>
    </w:sdtContent>
  </w:sdt>
  <w:p w:rsidR="006E0F9E" w:rsidRDefault="00E23712">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E89"/>
      </v:shape>
    </w:pict>
  </w:numPicBullet>
  <w:abstractNum w:abstractNumId="0" w15:restartNumberingAfterBreak="0">
    <w:nsid w:val="2A955FD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5C631A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E23154E"/>
    <w:multiLevelType w:val="hybridMultilevel"/>
    <w:tmpl w:val="44A61508"/>
    <w:lvl w:ilvl="0" w:tplc="2C0A0007">
      <w:start w:val="1"/>
      <w:numFmt w:val="bullet"/>
      <w:lvlText w:val=""/>
      <w:lvlPicBulletId w:val="0"/>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4A"/>
    <w:rsid w:val="002229B6"/>
    <w:rsid w:val="00817A4A"/>
    <w:rsid w:val="00832FB4"/>
    <w:rsid w:val="00E2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4A98"/>
  <w15:chartTrackingRefBased/>
  <w15:docId w15:val="{5725F820-1B45-4147-BCA8-CC382312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B6"/>
    <w:pPr>
      <w:spacing w:after="200" w:line="276" w:lineRule="auto"/>
    </w:pPr>
    <w:rPr>
      <w:u w:val="single"/>
      <w:lang w:val="es-AR"/>
    </w:rPr>
  </w:style>
  <w:style w:type="paragraph" w:styleId="Ttulo1">
    <w:name w:val="heading 1"/>
    <w:basedOn w:val="Normal"/>
    <w:next w:val="Normal"/>
    <w:link w:val="Ttulo1Car"/>
    <w:qFormat/>
    <w:rsid w:val="002229B6"/>
    <w:pPr>
      <w:keepNext/>
      <w:spacing w:after="0" w:line="240" w:lineRule="auto"/>
      <w:jc w:val="center"/>
      <w:outlineLvl w:val="0"/>
    </w:pPr>
    <w:rPr>
      <w:rFonts w:ascii="Times New Roman" w:eastAsia="Times New Roman" w:hAnsi="Times New Roman" w:cs="Times New Roman"/>
      <w:sz w:val="40"/>
      <w:szCs w:val="20"/>
      <w:u w:val="none"/>
      <w:lang w:val="es-MX" w:eastAsia="es-ES"/>
    </w:rPr>
  </w:style>
  <w:style w:type="paragraph" w:styleId="Ttulo4">
    <w:name w:val="heading 4"/>
    <w:basedOn w:val="Normal"/>
    <w:next w:val="Normal"/>
    <w:link w:val="Ttulo4Car"/>
    <w:semiHidden/>
    <w:unhideWhenUsed/>
    <w:qFormat/>
    <w:rsid w:val="002229B6"/>
    <w:pPr>
      <w:keepNext/>
      <w:spacing w:after="0" w:line="240" w:lineRule="auto"/>
      <w:outlineLvl w:val="3"/>
    </w:pPr>
    <w:rPr>
      <w:rFonts w:ascii="Times New Roman" w:eastAsia="Times New Roman" w:hAnsi="Times New Roman" w:cs="Times New Roman"/>
      <w:sz w:val="40"/>
      <w:szCs w:val="20"/>
      <w:u w:val="none"/>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29B6"/>
    <w:rPr>
      <w:rFonts w:ascii="Times New Roman" w:eastAsia="Times New Roman" w:hAnsi="Times New Roman" w:cs="Times New Roman"/>
      <w:sz w:val="40"/>
      <w:szCs w:val="20"/>
      <w:lang w:val="es-MX" w:eastAsia="es-ES"/>
    </w:rPr>
  </w:style>
  <w:style w:type="character" w:customStyle="1" w:styleId="Ttulo4Car">
    <w:name w:val="Título 4 Car"/>
    <w:basedOn w:val="Fuentedeprrafopredeter"/>
    <w:link w:val="Ttulo4"/>
    <w:semiHidden/>
    <w:rsid w:val="002229B6"/>
    <w:rPr>
      <w:rFonts w:ascii="Times New Roman" w:eastAsia="Times New Roman" w:hAnsi="Times New Roman" w:cs="Times New Roman"/>
      <w:sz w:val="40"/>
      <w:szCs w:val="20"/>
      <w:lang w:val="es-MX" w:eastAsia="es-ES"/>
    </w:rPr>
  </w:style>
  <w:style w:type="paragraph" w:styleId="Prrafodelista">
    <w:name w:val="List Paragraph"/>
    <w:basedOn w:val="Normal"/>
    <w:uiPriority w:val="34"/>
    <w:qFormat/>
    <w:rsid w:val="002229B6"/>
    <w:pPr>
      <w:ind w:left="720"/>
      <w:contextualSpacing/>
    </w:pPr>
  </w:style>
  <w:style w:type="character" w:styleId="Hipervnculo">
    <w:name w:val="Hyperlink"/>
    <w:basedOn w:val="Fuentedeprrafopredeter"/>
    <w:uiPriority w:val="99"/>
    <w:unhideWhenUsed/>
    <w:rsid w:val="002229B6"/>
    <w:rPr>
      <w:color w:val="0563C1" w:themeColor="hyperlink"/>
      <w:u w:val="single"/>
    </w:rPr>
  </w:style>
  <w:style w:type="paragraph" w:styleId="Piedepgina">
    <w:name w:val="footer"/>
    <w:basedOn w:val="Normal"/>
    <w:link w:val="PiedepginaCar"/>
    <w:uiPriority w:val="99"/>
    <w:unhideWhenUsed/>
    <w:rsid w:val="0022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29B6"/>
    <w:rPr>
      <w:u w:val="single"/>
      <w:lang w:val="es-AR"/>
    </w:rPr>
  </w:style>
  <w:style w:type="character" w:customStyle="1" w:styleId="Textodelmarcadordeposicin1">
    <w:name w:val="Texto del marcador de posición1"/>
    <w:semiHidden/>
    <w:rsid w:val="002229B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unlp.edu.ar/TrayectoriasUniversitarias/article/view/6369" TargetMode="External"/><Relationship Id="rId13" Type="http://schemas.openxmlformats.org/officeDocument/2006/relationships/hyperlink" Target="http://www.igualdadycalidadcba.gov.ar/SIPEC-CBA/publicaciones/EPJA/EPJA_ProCur_CO-AnexoII-Res148-13.pdf" TargetMode="External"/><Relationship Id="rId3" Type="http://schemas.openxmlformats.org/officeDocument/2006/relationships/settings" Target="settings.xml"/><Relationship Id="rId7" Type="http://schemas.openxmlformats.org/officeDocument/2006/relationships/hyperlink" Target="https://ifc.dpz.es/recursos/publicaciones/22/93/09cuesta.pdf" TargetMode="External"/><Relationship Id="rId12" Type="http://schemas.openxmlformats.org/officeDocument/2006/relationships/hyperlink" Target="http://www.igualdadycalidadcba.gov.ar/SIPEC-CBA/publicaciones/EPJA/EPJA_ProCur_CB-NivSec.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moria.fahce.unlp.edu.ar/art_revistas/pr.5025/pr.5025.pdf" TargetMode="External"/><Relationship Id="rId11" Type="http://schemas.openxmlformats.org/officeDocument/2006/relationships/hyperlink" Target="http://www.igualdadycalidadcba.gov.ar/SIPEC-CBA/publicaciones/EducacionSecundaria/LISTO%20PDF/ORIENTACIoN%20CIENCIAS%20SOCIALES%20Y%20HUMANIDADES%209%20de%20noviembr" TargetMode="External"/><Relationship Id="rId5" Type="http://schemas.openxmlformats.org/officeDocument/2006/relationships/hyperlink" Target="http://www.memoria.fahce.unlp.edu.ar/art_revistas/pr.5025/pr.5025.pdf" TargetMode="External"/><Relationship Id="rId15" Type="http://schemas.openxmlformats.org/officeDocument/2006/relationships/footer" Target="footer1.xml"/><Relationship Id="rId10" Type="http://schemas.openxmlformats.org/officeDocument/2006/relationships/hyperlink" Target="http://www.igualdadycalidadcba.gov.ar/SIPEC-CBA/publicaciones/EducacionSecundaria/LISTO%20PDF/TOMO%202%20Ciclo%20Basico%20de%20la%20Educacion%20Secundaria%20web%208-2-1" TargetMode="External"/><Relationship Id="rId4" Type="http://schemas.openxmlformats.org/officeDocument/2006/relationships/webSettings" Target="webSettings.xml"/><Relationship Id="rId9" Type="http://schemas.openxmlformats.org/officeDocument/2006/relationships/hyperlink" Target="http://www.igualdadycalidadcba.gov.ar/SIPEC-CBA/publicaciones/EducacionSecundaria/LISTO%20PDF/TOMO1EducacionSecundaria%20web8-2-11.pdf" TargetMode="External"/><Relationship Id="rId14" Type="http://schemas.openxmlformats.org/officeDocument/2006/relationships/hyperlink" Target="http://www.saber.ula.ve/bitstream/123456789/19941/1/articulo1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3094</Words>
  <Characters>17637</Characters>
  <Application>Microsoft Office Word</Application>
  <DocSecurity>0</DocSecurity>
  <Lines>146</Lines>
  <Paragraphs>41</Paragraphs>
  <ScaleCrop>false</ScaleCrop>
  <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dc:creator>
  <cp:keywords/>
  <dc:description/>
  <cp:lastModifiedBy>Silvina</cp:lastModifiedBy>
  <cp:revision>3</cp:revision>
  <dcterms:created xsi:type="dcterms:W3CDTF">2020-03-25T13:37:00Z</dcterms:created>
  <dcterms:modified xsi:type="dcterms:W3CDTF">2020-03-25T13:38:00Z</dcterms:modified>
</cp:coreProperties>
</file>