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570A7" w14:textId="77777777" w:rsidR="00391DC7" w:rsidRPr="001E422D" w:rsidRDefault="00391DC7" w:rsidP="00391DC7">
      <w:pPr>
        <w:spacing w:after="120" w:line="240" w:lineRule="auto"/>
        <w:jc w:val="center"/>
        <w:rPr>
          <w:rFonts w:ascii="Arial" w:hAnsi="Arial" w:cs="Arial"/>
          <w:b/>
          <w:bCs/>
          <w:sz w:val="20"/>
          <w:szCs w:val="20"/>
        </w:rPr>
      </w:pPr>
    </w:p>
    <w:p w14:paraId="40AFBA64" w14:textId="77777777" w:rsidR="00391DC7" w:rsidRPr="001E422D" w:rsidRDefault="00391DC7" w:rsidP="00391DC7">
      <w:pPr>
        <w:spacing w:after="120" w:line="240" w:lineRule="auto"/>
        <w:jc w:val="center"/>
        <w:rPr>
          <w:rFonts w:ascii="Arial" w:hAnsi="Arial" w:cs="Arial"/>
          <w:bCs/>
          <w:sz w:val="20"/>
          <w:szCs w:val="20"/>
        </w:rPr>
      </w:pPr>
      <w:r w:rsidRPr="001E422D">
        <w:rPr>
          <w:rFonts w:ascii="Arial" w:hAnsi="Arial" w:cs="Arial"/>
          <w:b/>
          <w:bCs/>
          <w:sz w:val="20"/>
          <w:szCs w:val="20"/>
        </w:rPr>
        <w:t>Departamento</w:t>
      </w:r>
      <w:r w:rsidRPr="001E422D">
        <w:rPr>
          <w:rFonts w:ascii="Arial" w:hAnsi="Arial" w:cs="Arial"/>
          <w:bCs/>
          <w:sz w:val="20"/>
          <w:szCs w:val="20"/>
        </w:rPr>
        <w:t>: Ciencias de la Educación</w:t>
      </w:r>
    </w:p>
    <w:p w14:paraId="308E74C2" w14:textId="77777777" w:rsidR="00391DC7" w:rsidRPr="001E422D" w:rsidRDefault="00391DC7" w:rsidP="00391DC7">
      <w:pPr>
        <w:spacing w:after="120" w:line="240" w:lineRule="auto"/>
        <w:jc w:val="center"/>
        <w:rPr>
          <w:rFonts w:ascii="Arial" w:hAnsi="Arial" w:cs="Arial"/>
          <w:bCs/>
          <w:sz w:val="20"/>
          <w:szCs w:val="20"/>
        </w:rPr>
      </w:pPr>
      <w:r w:rsidRPr="001E422D">
        <w:rPr>
          <w:rFonts w:ascii="Arial" w:hAnsi="Arial" w:cs="Arial"/>
          <w:b/>
          <w:bCs/>
          <w:sz w:val="20"/>
          <w:szCs w:val="20"/>
        </w:rPr>
        <w:t>Carrera</w:t>
      </w:r>
      <w:r w:rsidRPr="001E422D">
        <w:rPr>
          <w:rFonts w:ascii="Arial" w:hAnsi="Arial" w:cs="Arial"/>
          <w:bCs/>
          <w:sz w:val="20"/>
          <w:szCs w:val="20"/>
        </w:rPr>
        <w:t>:</w:t>
      </w:r>
      <w:bookmarkStart w:id="0" w:name="Texto27"/>
      <w:r w:rsidRPr="001E422D">
        <w:rPr>
          <w:rFonts w:ascii="Arial" w:hAnsi="Arial" w:cs="Arial"/>
          <w:bCs/>
          <w:sz w:val="20"/>
          <w:szCs w:val="20"/>
        </w:rPr>
        <w:t xml:space="preserve"> Licenciatura en Psicopedagogía </w:t>
      </w:r>
      <w:bookmarkEnd w:id="0"/>
      <w:r w:rsidRPr="001E422D">
        <w:rPr>
          <w:rFonts w:ascii="Arial" w:hAnsi="Arial" w:cs="Arial"/>
          <w:bCs/>
          <w:sz w:val="20"/>
          <w:szCs w:val="20"/>
        </w:rPr>
        <w:t>(1998)</w:t>
      </w:r>
    </w:p>
    <w:p w14:paraId="6421F590" w14:textId="77777777" w:rsidR="00391DC7" w:rsidRPr="001E422D" w:rsidRDefault="00391DC7" w:rsidP="00391DC7">
      <w:pPr>
        <w:spacing w:after="120" w:line="240" w:lineRule="auto"/>
        <w:jc w:val="center"/>
        <w:rPr>
          <w:rFonts w:ascii="Arial" w:hAnsi="Arial" w:cs="Arial"/>
          <w:bCs/>
          <w:sz w:val="20"/>
          <w:szCs w:val="20"/>
        </w:rPr>
      </w:pPr>
      <w:r w:rsidRPr="001E422D">
        <w:rPr>
          <w:rFonts w:ascii="Arial" w:hAnsi="Arial" w:cs="Arial"/>
          <w:b/>
          <w:bCs/>
          <w:sz w:val="20"/>
          <w:szCs w:val="20"/>
        </w:rPr>
        <w:t>Plan de Estudio</w:t>
      </w:r>
      <w:r w:rsidRPr="001E422D">
        <w:rPr>
          <w:rFonts w:ascii="Arial" w:hAnsi="Arial" w:cs="Arial"/>
          <w:bCs/>
          <w:sz w:val="20"/>
          <w:szCs w:val="20"/>
        </w:rPr>
        <w:t>: 1998 (todas las versiones vigentes)</w:t>
      </w:r>
    </w:p>
    <w:p w14:paraId="05D69345" w14:textId="77777777" w:rsidR="00391DC7" w:rsidRPr="001E422D" w:rsidRDefault="00391DC7" w:rsidP="00391DC7">
      <w:pPr>
        <w:spacing w:after="120" w:line="240" w:lineRule="auto"/>
        <w:jc w:val="center"/>
        <w:rPr>
          <w:rFonts w:ascii="Arial" w:hAnsi="Arial" w:cs="Arial"/>
          <w:b/>
          <w:bCs/>
          <w:sz w:val="20"/>
          <w:szCs w:val="20"/>
        </w:rPr>
      </w:pPr>
    </w:p>
    <w:p w14:paraId="13DC7E82" w14:textId="77777777" w:rsidR="00391DC7" w:rsidRPr="001E422D" w:rsidRDefault="00391DC7" w:rsidP="00391DC7">
      <w:pPr>
        <w:spacing w:after="120" w:line="240" w:lineRule="auto"/>
        <w:jc w:val="center"/>
        <w:rPr>
          <w:rFonts w:ascii="Arial" w:hAnsi="Arial" w:cs="Arial"/>
          <w:bCs/>
          <w:sz w:val="32"/>
          <w:szCs w:val="20"/>
        </w:rPr>
      </w:pPr>
      <w:r w:rsidRPr="001E422D">
        <w:rPr>
          <w:rFonts w:ascii="Arial" w:hAnsi="Arial" w:cs="Arial"/>
          <w:b/>
          <w:bCs/>
          <w:sz w:val="32"/>
          <w:szCs w:val="20"/>
        </w:rPr>
        <w:t>Asignatura</w:t>
      </w:r>
      <w:r w:rsidRPr="001E422D">
        <w:rPr>
          <w:rFonts w:ascii="Arial" w:hAnsi="Arial" w:cs="Arial"/>
          <w:bCs/>
          <w:sz w:val="32"/>
          <w:szCs w:val="20"/>
        </w:rPr>
        <w:t>: Didáctica I</w:t>
      </w:r>
    </w:p>
    <w:p w14:paraId="0CEDFCCC" w14:textId="77777777" w:rsidR="00391DC7" w:rsidRPr="001E422D" w:rsidRDefault="00391DC7" w:rsidP="00391DC7">
      <w:pPr>
        <w:spacing w:after="120" w:line="240" w:lineRule="auto"/>
        <w:jc w:val="center"/>
        <w:rPr>
          <w:rFonts w:ascii="Arial" w:hAnsi="Arial" w:cs="Arial"/>
          <w:bCs/>
          <w:sz w:val="20"/>
          <w:szCs w:val="20"/>
        </w:rPr>
      </w:pPr>
      <w:r w:rsidRPr="001E422D">
        <w:rPr>
          <w:rFonts w:ascii="Arial" w:hAnsi="Arial" w:cs="Arial"/>
          <w:b/>
          <w:bCs/>
          <w:sz w:val="20"/>
          <w:szCs w:val="20"/>
        </w:rPr>
        <w:t>Código/s</w:t>
      </w:r>
      <w:r w:rsidRPr="001E422D">
        <w:rPr>
          <w:rFonts w:ascii="Arial" w:hAnsi="Arial" w:cs="Arial"/>
          <w:bCs/>
          <w:sz w:val="20"/>
          <w:szCs w:val="20"/>
        </w:rPr>
        <w:t>: 6564</w:t>
      </w:r>
    </w:p>
    <w:p w14:paraId="2107E119" w14:textId="77777777" w:rsidR="00391DC7" w:rsidRPr="001E422D" w:rsidRDefault="00391DC7" w:rsidP="00391DC7">
      <w:pPr>
        <w:spacing w:after="120" w:line="240" w:lineRule="auto"/>
        <w:jc w:val="center"/>
        <w:rPr>
          <w:rFonts w:ascii="Arial" w:hAnsi="Arial" w:cs="Arial"/>
          <w:bCs/>
          <w:sz w:val="20"/>
          <w:szCs w:val="20"/>
        </w:rPr>
      </w:pPr>
      <w:r w:rsidRPr="001E422D">
        <w:rPr>
          <w:rFonts w:ascii="Arial" w:hAnsi="Arial" w:cs="Arial"/>
          <w:b/>
          <w:bCs/>
          <w:sz w:val="20"/>
          <w:szCs w:val="20"/>
        </w:rPr>
        <w:t>Régimen de la asignatura</w:t>
      </w:r>
      <w:r w:rsidRPr="001E422D">
        <w:rPr>
          <w:rFonts w:ascii="Arial" w:hAnsi="Arial" w:cs="Arial"/>
          <w:bCs/>
          <w:sz w:val="20"/>
          <w:szCs w:val="20"/>
        </w:rPr>
        <w:t xml:space="preserve">: </w:t>
      </w:r>
      <w:bookmarkStart w:id="1" w:name="Listadesplegable3"/>
      <w:r w:rsidRPr="001E422D">
        <w:rPr>
          <w:rFonts w:ascii="Arial" w:hAnsi="Arial" w:cs="Arial"/>
          <w:bCs/>
          <w:sz w:val="20"/>
          <w:szCs w:val="20"/>
        </w:rPr>
        <w:t>Anual</w:t>
      </w:r>
      <w:bookmarkEnd w:id="1"/>
    </w:p>
    <w:p w14:paraId="46533E65" w14:textId="77777777" w:rsidR="00391DC7" w:rsidRPr="001E422D" w:rsidRDefault="00391DC7" w:rsidP="00391DC7">
      <w:pPr>
        <w:spacing w:after="120" w:line="240" w:lineRule="auto"/>
        <w:jc w:val="center"/>
        <w:rPr>
          <w:rFonts w:ascii="Arial" w:hAnsi="Arial" w:cs="Arial"/>
          <w:bCs/>
          <w:sz w:val="20"/>
          <w:szCs w:val="20"/>
        </w:rPr>
      </w:pPr>
      <w:r w:rsidRPr="001E422D">
        <w:rPr>
          <w:rFonts w:ascii="Arial" w:hAnsi="Arial" w:cs="Arial"/>
          <w:b/>
          <w:bCs/>
          <w:sz w:val="20"/>
          <w:szCs w:val="20"/>
        </w:rPr>
        <w:t>Asignación horaria semanal</w:t>
      </w:r>
      <w:r w:rsidRPr="001E422D">
        <w:rPr>
          <w:rFonts w:ascii="Arial" w:hAnsi="Arial" w:cs="Arial"/>
          <w:bCs/>
          <w:sz w:val="20"/>
          <w:szCs w:val="20"/>
        </w:rPr>
        <w:t xml:space="preserve">: 4 </w:t>
      </w:r>
      <w:proofErr w:type="spellStart"/>
      <w:r w:rsidRPr="001E422D">
        <w:rPr>
          <w:rFonts w:ascii="Arial" w:hAnsi="Arial" w:cs="Arial"/>
          <w:bCs/>
          <w:sz w:val="20"/>
          <w:szCs w:val="20"/>
        </w:rPr>
        <w:t>hs</w:t>
      </w:r>
      <w:proofErr w:type="spellEnd"/>
      <w:r w:rsidRPr="001E422D">
        <w:rPr>
          <w:rFonts w:ascii="Arial" w:hAnsi="Arial" w:cs="Arial"/>
          <w:bCs/>
          <w:sz w:val="20"/>
          <w:szCs w:val="20"/>
        </w:rPr>
        <w:t>. teórico-prácticas</w:t>
      </w:r>
    </w:p>
    <w:p w14:paraId="028D7905" w14:textId="77777777" w:rsidR="00E31AD6" w:rsidRPr="001E422D" w:rsidRDefault="00E31AD6" w:rsidP="00E31AD6">
      <w:pPr>
        <w:spacing w:after="120" w:line="240" w:lineRule="auto"/>
        <w:jc w:val="center"/>
        <w:rPr>
          <w:rFonts w:ascii="Arial" w:hAnsi="Arial" w:cs="Arial"/>
          <w:bCs/>
          <w:sz w:val="20"/>
          <w:szCs w:val="20"/>
        </w:rPr>
      </w:pPr>
      <w:r w:rsidRPr="001E422D">
        <w:rPr>
          <w:rFonts w:ascii="Arial" w:hAnsi="Arial" w:cs="Arial"/>
          <w:b/>
          <w:bCs/>
          <w:sz w:val="20"/>
          <w:szCs w:val="20"/>
        </w:rPr>
        <w:t xml:space="preserve">Modalidad de cursado: </w:t>
      </w:r>
      <w:r w:rsidRPr="001E422D">
        <w:rPr>
          <w:rFonts w:ascii="Arial" w:hAnsi="Arial" w:cs="Arial"/>
          <w:bCs/>
          <w:sz w:val="20"/>
          <w:szCs w:val="20"/>
        </w:rPr>
        <w:t xml:space="preserve">La establecida en las Res. </w:t>
      </w:r>
      <w:proofErr w:type="spellStart"/>
      <w:r w:rsidRPr="001E422D">
        <w:rPr>
          <w:rFonts w:ascii="Arial" w:hAnsi="Arial" w:cs="Arial"/>
          <w:bCs/>
          <w:sz w:val="20"/>
          <w:szCs w:val="20"/>
        </w:rPr>
        <w:t>Rect</w:t>
      </w:r>
      <w:proofErr w:type="spellEnd"/>
      <w:r w:rsidRPr="001E422D">
        <w:rPr>
          <w:rFonts w:ascii="Arial" w:hAnsi="Arial" w:cs="Arial"/>
          <w:bCs/>
          <w:sz w:val="20"/>
          <w:szCs w:val="20"/>
        </w:rPr>
        <w:t>. Nº 202/20 y Res. CD Nº 85/20</w:t>
      </w:r>
    </w:p>
    <w:p w14:paraId="08685D82" w14:textId="77777777" w:rsidR="00E31AD6" w:rsidRPr="001E422D" w:rsidRDefault="00E31AD6" w:rsidP="00391DC7">
      <w:pPr>
        <w:spacing w:after="120" w:line="240" w:lineRule="auto"/>
        <w:jc w:val="center"/>
        <w:rPr>
          <w:rFonts w:ascii="Arial" w:hAnsi="Arial" w:cs="Arial"/>
          <w:bCs/>
          <w:sz w:val="20"/>
          <w:szCs w:val="20"/>
          <w:lang w:val="es-ES_tradnl"/>
        </w:rPr>
      </w:pPr>
    </w:p>
    <w:p w14:paraId="26D7E98C" w14:textId="77777777" w:rsidR="00391DC7" w:rsidRPr="001E422D" w:rsidRDefault="00391DC7" w:rsidP="00391DC7">
      <w:pPr>
        <w:spacing w:after="120" w:line="240" w:lineRule="auto"/>
        <w:jc w:val="center"/>
        <w:rPr>
          <w:rFonts w:ascii="Arial" w:hAnsi="Arial" w:cs="Arial"/>
          <w:b/>
          <w:bCs/>
          <w:sz w:val="24"/>
          <w:szCs w:val="20"/>
        </w:rPr>
      </w:pPr>
    </w:p>
    <w:p w14:paraId="44275580" w14:textId="77777777" w:rsidR="00391DC7" w:rsidRPr="001E422D" w:rsidRDefault="00391DC7" w:rsidP="00391DC7">
      <w:pPr>
        <w:spacing w:after="120" w:line="240" w:lineRule="auto"/>
        <w:jc w:val="center"/>
        <w:rPr>
          <w:rFonts w:ascii="Arial" w:hAnsi="Arial" w:cs="Arial"/>
          <w:bCs/>
          <w:sz w:val="24"/>
          <w:szCs w:val="20"/>
        </w:rPr>
      </w:pPr>
      <w:r w:rsidRPr="001E422D">
        <w:rPr>
          <w:rFonts w:ascii="Arial" w:hAnsi="Arial" w:cs="Arial"/>
          <w:b/>
          <w:bCs/>
          <w:sz w:val="24"/>
          <w:szCs w:val="20"/>
        </w:rPr>
        <w:t>Profesor Responsable</w:t>
      </w:r>
      <w:r w:rsidRPr="001E422D">
        <w:rPr>
          <w:rFonts w:ascii="Arial" w:hAnsi="Arial" w:cs="Arial"/>
          <w:bCs/>
          <w:sz w:val="24"/>
          <w:szCs w:val="20"/>
        </w:rPr>
        <w:t xml:space="preserve">: </w:t>
      </w:r>
    </w:p>
    <w:p w14:paraId="3407DC31" w14:textId="77777777" w:rsidR="00391DC7" w:rsidRPr="001E422D" w:rsidRDefault="00391DC7" w:rsidP="00391DC7">
      <w:pPr>
        <w:spacing w:after="120" w:line="240" w:lineRule="auto"/>
        <w:jc w:val="center"/>
        <w:rPr>
          <w:rFonts w:ascii="Arial" w:hAnsi="Arial" w:cs="Arial"/>
          <w:bCs/>
          <w:sz w:val="24"/>
          <w:szCs w:val="20"/>
        </w:rPr>
      </w:pPr>
      <w:proofErr w:type="spellStart"/>
      <w:r w:rsidRPr="001E422D">
        <w:rPr>
          <w:rFonts w:ascii="Arial" w:hAnsi="Arial" w:cs="Arial"/>
          <w:bCs/>
          <w:sz w:val="24"/>
          <w:szCs w:val="20"/>
        </w:rPr>
        <w:t>Mgter</w:t>
      </w:r>
      <w:proofErr w:type="spellEnd"/>
      <w:r w:rsidRPr="001E422D">
        <w:rPr>
          <w:rFonts w:ascii="Arial" w:hAnsi="Arial" w:cs="Arial"/>
          <w:bCs/>
          <w:sz w:val="24"/>
          <w:szCs w:val="20"/>
        </w:rPr>
        <w:t>.  Rosales, Pablo (Prof. Adjunto – Exclusiva)</w:t>
      </w:r>
    </w:p>
    <w:p w14:paraId="2C9706F0" w14:textId="77777777" w:rsidR="00391DC7" w:rsidRPr="001E422D" w:rsidRDefault="00391DC7" w:rsidP="00391DC7">
      <w:pPr>
        <w:spacing w:after="120" w:line="240" w:lineRule="auto"/>
        <w:jc w:val="center"/>
        <w:rPr>
          <w:rFonts w:ascii="Arial" w:hAnsi="Arial" w:cs="Arial"/>
          <w:bCs/>
          <w:sz w:val="24"/>
          <w:szCs w:val="20"/>
        </w:rPr>
      </w:pPr>
    </w:p>
    <w:p w14:paraId="38F1F570" w14:textId="77777777" w:rsidR="00391DC7" w:rsidRPr="001E422D" w:rsidRDefault="00391DC7" w:rsidP="00391DC7">
      <w:pPr>
        <w:spacing w:after="120" w:line="240" w:lineRule="auto"/>
        <w:jc w:val="center"/>
        <w:rPr>
          <w:rFonts w:ascii="Arial" w:hAnsi="Arial" w:cs="Arial"/>
          <w:b/>
          <w:bCs/>
          <w:sz w:val="24"/>
          <w:szCs w:val="20"/>
        </w:rPr>
      </w:pPr>
      <w:r w:rsidRPr="001E422D">
        <w:rPr>
          <w:rFonts w:ascii="Arial" w:hAnsi="Arial" w:cs="Arial"/>
          <w:b/>
          <w:bCs/>
          <w:sz w:val="24"/>
          <w:szCs w:val="20"/>
        </w:rPr>
        <w:t>Integrantes del equipo docente:</w:t>
      </w:r>
      <w:bookmarkStart w:id="2" w:name="Texto8"/>
    </w:p>
    <w:p w14:paraId="356191C5" w14:textId="77777777" w:rsidR="00391DC7" w:rsidRPr="001E422D" w:rsidRDefault="00391DC7" w:rsidP="00391DC7">
      <w:pPr>
        <w:spacing w:after="120" w:line="240" w:lineRule="auto"/>
        <w:jc w:val="center"/>
        <w:rPr>
          <w:rFonts w:ascii="Arial" w:hAnsi="Arial" w:cs="Arial"/>
          <w:bCs/>
          <w:sz w:val="24"/>
          <w:szCs w:val="20"/>
        </w:rPr>
      </w:pPr>
      <w:proofErr w:type="spellStart"/>
      <w:r w:rsidRPr="001E422D">
        <w:rPr>
          <w:rFonts w:ascii="Arial" w:hAnsi="Arial" w:cs="Arial"/>
          <w:bCs/>
          <w:sz w:val="24"/>
          <w:szCs w:val="20"/>
        </w:rPr>
        <w:t>Mgter</w:t>
      </w:r>
      <w:proofErr w:type="spellEnd"/>
      <w:r w:rsidRPr="001E422D">
        <w:rPr>
          <w:rFonts w:ascii="Arial" w:hAnsi="Arial" w:cs="Arial"/>
          <w:bCs/>
          <w:sz w:val="24"/>
          <w:szCs w:val="20"/>
        </w:rPr>
        <w:t>. Astudillo, Mónica (Prof. Adjunta – Exclusiva)</w:t>
      </w:r>
    </w:p>
    <w:p w14:paraId="7B22025D" w14:textId="258F8B0B" w:rsidR="00391DC7" w:rsidRPr="001E422D" w:rsidRDefault="00391DC7" w:rsidP="00391DC7">
      <w:pPr>
        <w:spacing w:after="120" w:line="240" w:lineRule="auto"/>
        <w:jc w:val="center"/>
        <w:rPr>
          <w:rFonts w:ascii="Arial" w:hAnsi="Arial" w:cs="Arial"/>
          <w:bCs/>
          <w:sz w:val="24"/>
          <w:szCs w:val="20"/>
        </w:rPr>
      </w:pPr>
      <w:proofErr w:type="spellStart"/>
      <w:r w:rsidRPr="001E422D">
        <w:rPr>
          <w:rFonts w:ascii="Arial" w:hAnsi="Arial" w:cs="Arial"/>
          <w:bCs/>
          <w:sz w:val="24"/>
          <w:szCs w:val="20"/>
        </w:rPr>
        <w:t>Mgter</w:t>
      </w:r>
      <w:proofErr w:type="spellEnd"/>
      <w:r w:rsidRPr="001E422D">
        <w:rPr>
          <w:rFonts w:ascii="Arial" w:hAnsi="Arial" w:cs="Arial"/>
          <w:bCs/>
          <w:sz w:val="24"/>
          <w:szCs w:val="20"/>
        </w:rPr>
        <w:t xml:space="preserve">. </w:t>
      </w:r>
      <w:proofErr w:type="spellStart"/>
      <w:r w:rsidRPr="001E422D">
        <w:rPr>
          <w:rFonts w:ascii="Arial" w:hAnsi="Arial" w:cs="Arial"/>
          <w:bCs/>
          <w:sz w:val="24"/>
          <w:szCs w:val="20"/>
        </w:rPr>
        <w:t>Canter</w:t>
      </w:r>
      <w:proofErr w:type="spellEnd"/>
      <w:r w:rsidRPr="001E422D">
        <w:rPr>
          <w:rFonts w:ascii="Arial" w:hAnsi="Arial" w:cs="Arial"/>
          <w:bCs/>
          <w:sz w:val="24"/>
          <w:szCs w:val="20"/>
        </w:rPr>
        <w:t>, Claudina (Prof. Adjunta - Simple)</w:t>
      </w:r>
      <w:r w:rsidR="00701172" w:rsidRPr="001E422D">
        <w:rPr>
          <w:rFonts w:ascii="Arial" w:hAnsi="Arial" w:cs="Arial"/>
          <w:bCs/>
          <w:sz w:val="24"/>
          <w:szCs w:val="20"/>
        </w:rPr>
        <w:t xml:space="preserve"> (en uso de licencia durante 2020)</w:t>
      </w:r>
    </w:p>
    <w:p w14:paraId="62C194C8" w14:textId="77777777" w:rsidR="00391DC7" w:rsidRPr="001E422D" w:rsidRDefault="00391DC7" w:rsidP="00391DC7">
      <w:pPr>
        <w:spacing w:after="120" w:line="240" w:lineRule="auto"/>
        <w:jc w:val="center"/>
        <w:rPr>
          <w:rFonts w:ascii="Arial" w:hAnsi="Arial" w:cs="Arial"/>
          <w:bCs/>
          <w:sz w:val="24"/>
          <w:szCs w:val="20"/>
          <w:lang w:val="es-AR"/>
        </w:rPr>
      </w:pPr>
      <w:r w:rsidRPr="001E422D">
        <w:rPr>
          <w:rFonts w:ascii="Arial" w:hAnsi="Arial" w:cs="Arial"/>
          <w:bCs/>
          <w:sz w:val="24"/>
          <w:szCs w:val="20"/>
          <w:lang w:val="es-AR"/>
        </w:rPr>
        <w:t xml:space="preserve">Esp. Jakob, </w:t>
      </w:r>
      <w:proofErr w:type="spellStart"/>
      <w:r w:rsidRPr="001E422D">
        <w:rPr>
          <w:rFonts w:ascii="Arial" w:hAnsi="Arial" w:cs="Arial"/>
          <w:bCs/>
          <w:sz w:val="24"/>
          <w:szCs w:val="20"/>
          <w:lang w:val="es-AR"/>
        </w:rPr>
        <w:t>Ivone</w:t>
      </w:r>
      <w:proofErr w:type="spellEnd"/>
      <w:r w:rsidRPr="001E422D">
        <w:rPr>
          <w:rFonts w:ascii="Arial" w:hAnsi="Arial" w:cs="Arial"/>
          <w:bCs/>
          <w:sz w:val="24"/>
          <w:szCs w:val="20"/>
          <w:lang w:val="es-AR"/>
        </w:rPr>
        <w:t xml:space="preserve"> (Prof. Adjunta </w:t>
      </w:r>
      <w:r w:rsidRPr="001E422D">
        <w:rPr>
          <w:rFonts w:ascii="Arial" w:hAnsi="Arial" w:cs="Arial"/>
          <w:bCs/>
          <w:sz w:val="24"/>
          <w:szCs w:val="20"/>
        </w:rPr>
        <w:t>– Exclusiva</w:t>
      </w:r>
      <w:r w:rsidRPr="001E422D">
        <w:rPr>
          <w:rFonts w:ascii="Arial" w:hAnsi="Arial" w:cs="Arial"/>
          <w:bCs/>
          <w:sz w:val="24"/>
          <w:szCs w:val="20"/>
          <w:lang w:val="es-AR"/>
        </w:rPr>
        <w:t>)</w:t>
      </w:r>
    </w:p>
    <w:p w14:paraId="3775A52F" w14:textId="77777777" w:rsidR="00391DC7" w:rsidRPr="001E422D" w:rsidRDefault="00391DC7" w:rsidP="00391DC7">
      <w:pPr>
        <w:spacing w:after="120" w:line="240" w:lineRule="auto"/>
        <w:jc w:val="center"/>
        <w:rPr>
          <w:rFonts w:ascii="Arial" w:hAnsi="Arial" w:cs="Arial"/>
          <w:bCs/>
          <w:sz w:val="24"/>
          <w:szCs w:val="20"/>
        </w:rPr>
      </w:pPr>
      <w:r w:rsidRPr="001E422D">
        <w:rPr>
          <w:rFonts w:ascii="Arial" w:hAnsi="Arial" w:cs="Arial"/>
          <w:bCs/>
          <w:sz w:val="24"/>
          <w:szCs w:val="20"/>
        </w:rPr>
        <w:t>Dra. Ripoll, Paola (Ayudante de Primera – Exclusiva)</w:t>
      </w:r>
    </w:p>
    <w:bookmarkEnd w:id="2"/>
    <w:p w14:paraId="374EBE76" w14:textId="77777777" w:rsidR="00391DC7" w:rsidRPr="001E422D" w:rsidRDefault="00391DC7" w:rsidP="00391DC7">
      <w:pPr>
        <w:spacing w:after="120" w:line="240" w:lineRule="auto"/>
        <w:jc w:val="center"/>
        <w:rPr>
          <w:rFonts w:ascii="Arial" w:hAnsi="Arial" w:cs="Arial"/>
          <w:bCs/>
          <w:sz w:val="24"/>
          <w:szCs w:val="20"/>
        </w:rPr>
      </w:pPr>
      <w:proofErr w:type="spellStart"/>
      <w:r w:rsidRPr="001E422D">
        <w:rPr>
          <w:rFonts w:ascii="Arial" w:hAnsi="Arial" w:cs="Arial"/>
          <w:bCs/>
          <w:sz w:val="24"/>
          <w:szCs w:val="20"/>
        </w:rPr>
        <w:t>Mgter</w:t>
      </w:r>
      <w:proofErr w:type="spellEnd"/>
      <w:r w:rsidRPr="001E422D">
        <w:rPr>
          <w:rFonts w:ascii="Arial" w:hAnsi="Arial" w:cs="Arial"/>
          <w:bCs/>
          <w:sz w:val="24"/>
          <w:szCs w:val="20"/>
        </w:rPr>
        <w:t>. Rosales, Pablo (Prof. Adjunto – Exclusiva)</w:t>
      </w:r>
    </w:p>
    <w:p w14:paraId="62ED8C28" w14:textId="77777777" w:rsidR="00391DC7" w:rsidRPr="001E422D" w:rsidRDefault="00391DC7" w:rsidP="00391DC7">
      <w:pPr>
        <w:spacing w:after="120" w:line="240" w:lineRule="auto"/>
        <w:jc w:val="center"/>
        <w:rPr>
          <w:rFonts w:ascii="Arial" w:hAnsi="Arial" w:cs="Arial"/>
          <w:bCs/>
          <w:sz w:val="24"/>
          <w:szCs w:val="20"/>
        </w:rPr>
      </w:pPr>
    </w:p>
    <w:p w14:paraId="4E26CBD3" w14:textId="77777777" w:rsidR="00391DC7" w:rsidRPr="001E422D" w:rsidRDefault="00391DC7" w:rsidP="00391DC7">
      <w:pPr>
        <w:spacing w:after="120" w:line="240" w:lineRule="auto"/>
        <w:jc w:val="center"/>
        <w:rPr>
          <w:rFonts w:ascii="Arial" w:hAnsi="Arial" w:cs="Arial"/>
          <w:bCs/>
          <w:sz w:val="24"/>
          <w:szCs w:val="20"/>
        </w:rPr>
      </w:pPr>
      <w:r w:rsidRPr="001E422D">
        <w:rPr>
          <w:rFonts w:ascii="Arial" w:hAnsi="Arial" w:cs="Arial"/>
          <w:bCs/>
          <w:sz w:val="24"/>
          <w:szCs w:val="20"/>
        </w:rPr>
        <w:t>Funes, Noelia (Ayudante de Segunda, alumna)</w:t>
      </w:r>
    </w:p>
    <w:p w14:paraId="416629B4" w14:textId="42284EB7" w:rsidR="00391DC7" w:rsidRPr="001E422D" w:rsidRDefault="00701172" w:rsidP="00391DC7">
      <w:pPr>
        <w:spacing w:after="120" w:line="240" w:lineRule="auto"/>
        <w:jc w:val="center"/>
        <w:rPr>
          <w:rFonts w:ascii="Arial" w:hAnsi="Arial" w:cs="Arial"/>
          <w:bCs/>
          <w:sz w:val="24"/>
          <w:szCs w:val="20"/>
        </w:rPr>
      </w:pPr>
      <w:r w:rsidRPr="001E422D">
        <w:rPr>
          <w:rFonts w:ascii="Arial" w:hAnsi="Arial" w:cs="Arial"/>
          <w:bCs/>
          <w:sz w:val="24"/>
          <w:szCs w:val="20"/>
        </w:rPr>
        <w:t>Guarid</w:t>
      </w:r>
      <w:r w:rsidR="00391DC7" w:rsidRPr="001E422D">
        <w:rPr>
          <w:rFonts w:ascii="Arial" w:hAnsi="Arial" w:cs="Arial"/>
          <w:bCs/>
          <w:sz w:val="24"/>
          <w:szCs w:val="20"/>
        </w:rPr>
        <w:t>o, Guadalupe (Ayudante de Segunda, alumna)</w:t>
      </w:r>
    </w:p>
    <w:p w14:paraId="075AC63F" w14:textId="77777777" w:rsidR="00391DC7" w:rsidRPr="001E422D" w:rsidRDefault="00391DC7" w:rsidP="00391DC7">
      <w:pPr>
        <w:spacing w:after="120" w:line="240" w:lineRule="auto"/>
        <w:jc w:val="center"/>
        <w:rPr>
          <w:rFonts w:ascii="Arial" w:hAnsi="Arial" w:cs="Arial"/>
          <w:bCs/>
          <w:sz w:val="24"/>
          <w:szCs w:val="20"/>
        </w:rPr>
      </w:pPr>
    </w:p>
    <w:p w14:paraId="407408EC" w14:textId="77777777" w:rsidR="00391DC7" w:rsidRPr="001E422D" w:rsidRDefault="00391DC7" w:rsidP="00391DC7">
      <w:pPr>
        <w:spacing w:after="120" w:line="240" w:lineRule="auto"/>
        <w:jc w:val="center"/>
        <w:rPr>
          <w:rFonts w:ascii="Arial" w:hAnsi="Arial" w:cs="Arial"/>
          <w:b/>
          <w:bCs/>
          <w:sz w:val="20"/>
          <w:szCs w:val="20"/>
        </w:rPr>
      </w:pPr>
    </w:p>
    <w:p w14:paraId="3E871BC1" w14:textId="77777777" w:rsidR="008B46E3" w:rsidRPr="001E422D" w:rsidRDefault="00D8615D" w:rsidP="00391DC7">
      <w:pPr>
        <w:spacing w:after="120" w:line="240" w:lineRule="auto"/>
        <w:jc w:val="center"/>
        <w:rPr>
          <w:rFonts w:ascii="Arial" w:hAnsi="Arial" w:cs="Arial"/>
          <w:bCs/>
          <w:sz w:val="20"/>
          <w:szCs w:val="20"/>
        </w:rPr>
      </w:pPr>
      <w:r w:rsidRPr="001E422D">
        <w:rPr>
          <w:rFonts w:ascii="Arial" w:hAnsi="Arial" w:cs="Arial"/>
          <w:b/>
          <w:bCs/>
          <w:sz w:val="20"/>
          <w:szCs w:val="20"/>
        </w:rPr>
        <w:t xml:space="preserve">Año </w:t>
      </w:r>
      <w:r w:rsidR="00104558" w:rsidRPr="001E422D">
        <w:rPr>
          <w:rFonts w:ascii="Arial" w:hAnsi="Arial" w:cs="Arial"/>
          <w:b/>
          <w:bCs/>
          <w:sz w:val="20"/>
          <w:szCs w:val="20"/>
        </w:rPr>
        <w:t>académico</w:t>
      </w:r>
      <w:r w:rsidR="00731924" w:rsidRPr="001E422D">
        <w:rPr>
          <w:rFonts w:ascii="Arial" w:hAnsi="Arial" w:cs="Arial"/>
          <w:bCs/>
          <w:sz w:val="20"/>
          <w:szCs w:val="20"/>
        </w:rPr>
        <w:t>: 2020</w:t>
      </w:r>
    </w:p>
    <w:p w14:paraId="604082AB" w14:textId="77777777" w:rsidR="008B46E3" w:rsidRPr="001E422D" w:rsidRDefault="008B46E3" w:rsidP="00391DC7">
      <w:pPr>
        <w:spacing w:after="120" w:line="240" w:lineRule="auto"/>
        <w:jc w:val="center"/>
        <w:rPr>
          <w:rFonts w:ascii="Arial" w:hAnsi="Arial" w:cs="Arial"/>
          <w:bCs/>
          <w:sz w:val="20"/>
          <w:szCs w:val="20"/>
        </w:rPr>
      </w:pPr>
    </w:p>
    <w:p w14:paraId="25E1C5DF" w14:textId="77777777" w:rsidR="008B46E3" w:rsidRPr="001E422D" w:rsidRDefault="008B46E3" w:rsidP="00391DC7">
      <w:pPr>
        <w:spacing w:after="120" w:line="240" w:lineRule="auto"/>
        <w:jc w:val="center"/>
        <w:rPr>
          <w:rFonts w:ascii="Arial" w:hAnsi="Arial" w:cs="Arial"/>
          <w:bCs/>
          <w:sz w:val="20"/>
          <w:szCs w:val="20"/>
        </w:rPr>
      </w:pPr>
      <w:r w:rsidRPr="001E422D">
        <w:rPr>
          <w:rFonts w:ascii="Arial" w:hAnsi="Arial" w:cs="Arial"/>
          <w:b/>
          <w:bCs/>
          <w:sz w:val="20"/>
          <w:szCs w:val="20"/>
        </w:rPr>
        <w:t>Lugar y fecha</w:t>
      </w:r>
      <w:r w:rsidRPr="001E422D">
        <w:rPr>
          <w:rFonts w:ascii="Arial" w:hAnsi="Arial" w:cs="Arial"/>
          <w:bCs/>
          <w:sz w:val="20"/>
          <w:szCs w:val="20"/>
        </w:rPr>
        <w:t>: Río Cuarto,</w:t>
      </w:r>
      <w:r w:rsidR="00020964" w:rsidRPr="001E422D">
        <w:rPr>
          <w:rFonts w:ascii="Arial" w:hAnsi="Arial" w:cs="Arial"/>
          <w:bCs/>
          <w:sz w:val="20"/>
          <w:szCs w:val="20"/>
        </w:rPr>
        <w:t xml:space="preserve"> </w:t>
      </w:r>
      <w:r w:rsidR="00762DB4" w:rsidRPr="001E422D">
        <w:rPr>
          <w:rFonts w:ascii="Arial" w:hAnsi="Arial" w:cs="Arial"/>
          <w:bCs/>
          <w:sz w:val="20"/>
          <w:szCs w:val="20"/>
        </w:rPr>
        <w:t xml:space="preserve"> </w:t>
      </w:r>
      <w:r w:rsidR="00731924" w:rsidRPr="001E422D">
        <w:rPr>
          <w:rFonts w:ascii="Arial" w:hAnsi="Arial" w:cs="Arial"/>
          <w:bCs/>
          <w:sz w:val="20"/>
          <w:szCs w:val="20"/>
        </w:rPr>
        <w:t>abril de 2020</w:t>
      </w:r>
    </w:p>
    <w:p w14:paraId="6170B721" w14:textId="77777777" w:rsidR="00EC4C80" w:rsidRPr="001E422D" w:rsidRDefault="00EC4C80" w:rsidP="007611E7">
      <w:pPr>
        <w:spacing w:after="120" w:line="240" w:lineRule="auto"/>
      </w:pPr>
    </w:p>
    <w:p w14:paraId="3C2E52E4" w14:textId="77777777" w:rsidR="008B46E3" w:rsidRPr="001E422D" w:rsidRDefault="008B46E3" w:rsidP="007611E7">
      <w:pPr>
        <w:spacing w:after="120" w:line="240" w:lineRule="auto"/>
      </w:pPr>
    </w:p>
    <w:p w14:paraId="582ECFDD" w14:textId="77777777" w:rsidR="00391DC7" w:rsidRPr="001E422D" w:rsidRDefault="00391DC7">
      <w:pPr>
        <w:rPr>
          <w:rStyle w:val="Textoennegrita"/>
          <w:rFonts w:ascii="Arial" w:hAnsi="Arial" w:cs="Arial"/>
          <w:sz w:val="20"/>
          <w:szCs w:val="20"/>
        </w:rPr>
      </w:pPr>
      <w:r w:rsidRPr="001E422D">
        <w:rPr>
          <w:rStyle w:val="Textoennegrita"/>
          <w:rFonts w:ascii="Arial" w:hAnsi="Arial" w:cs="Arial"/>
          <w:sz w:val="20"/>
          <w:szCs w:val="20"/>
        </w:rPr>
        <w:br w:type="page"/>
      </w:r>
    </w:p>
    <w:p w14:paraId="16E945BA" w14:textId="77777777" w:rsidR="005108A0" w:rsidRPr="001E422D" w:rsidRDefault="005108A0" w:rsidP="0070623A">
      <w:pPr>
        <w:spacing w:after="120" w:line="240" w:lineRule="auto"/>
        <w:rPr>
          <w:rStyle w:val="Textoennegrita"/>
          <w:rFonts w:ascii="Arial" w:hAnsi="Arial" w:cs="Arial"/>
          <w:sz w:val="20"/>
          <w:szCs w:val="20"/>
        </w:rPr>
      </w:pPr>
    </w:p>
    <w:p w14:paraId="0E24AE64" w14:textId="77777777" w:rsidR="0070623A" w:rsidRPr="001E422D" w:rsidRDefault="0070623A" w:rsidP="0070623A">
      <w:pPr>
        <w:spacing w:after="120" w:line="240" w:lineRule="auto"/>
        <w:rPr>
          <w:rStyle w:val="Textoennegrita"/>
          <w:rFonts w:ascii="Arial" w:hAnsi="Arial" w:cs="Arial"/>
          <w:sz w:val="20"/>
          <w:szCs w:val="20"/>
        </w:rPr>
      </w:pPr>
      <w:r w:rsidRPr="001E422D">
        <w:rPr>
          <w:rStyle w:val="Textoennegrita"/>
          <w:rFonts w:ascii="Arial" w:hAnsi="Arial" w:cs="Arial"/>
          <w:sz w:val="20"/>
          <w:szCs w:val="20"/>
        </w:rPr>
        <w:t>INTRODUCCIÓN</w:t>
      </w:r>
    </w:p>
    <w:p w14:paraId="3042E02F" w14:textId="77777777" w:rsidR="0070623A" w:rsidRPr="001E422D" w:rsidRDefault="0070623A" w:rsidP="0070623A">
      <w:pPr>
        <w:spacing w:after="120" w:line="240" w:lineRule="auto"/>
        <w:jc w:val="both"/>
        <w:rPr>
          <w:rFonts w:ascii="Arial" w:hAnsi="Arial" w:cs="Arial"/>
          <w:sz w:val="20"/>
          <w:szCs w:val="20"/>
        </w:rPr>
      </w:pPr>
      <w:r w:rsidRPr="001E422D">
        <w:rPr>
          <w:rFonts w:ascii="Arial" w:hAnsi="Arial" w:cs="Arial"/>
          <w:sz w:val="20"/>
          <w:szCs w:val="20"/>
        </w:rPr>
        <w:t xml:space="preserve">En virtud de las condiciones generadas por el período de Aislamiento Social Preventivo y Obligatorio decretado por el Poder Ejecutivo Nacional (DNU 297/02) a partir de la propagación del virus COVID-19 en nuestro país, y la normativa en consonancia emitida por los órganos de gobierno de la UNRC, especialmente las Res. </w:t>
      </w:r>
      <w:proofErr w:type="spellStart"/>
      <w:r w:rsidRPr="001E422D">
        <w:rPr>
          <w:rFonts w:ascii="Arial" w:hAnsi="Arial" w:cs="Arial"/>
          <w:sz w:val="20"/>
          <w:szCs w:val="20"/>
        </w:rPr>
        <w:t>Rect</w:t>
      </w:r>
      <w:proofErr w:type="spellEnd"/>
      <w:r w:rsidRPr="001E422D">
        <w:rPr>
          <w:rFonts w:ascii="Arial" w:hAnsi="Arial" w:cs="Arial"/>
          <w:sz w:val="20"/>
          <w:szCs w:val="20"/>
        </w:rPr>
        <w:t xml:space="preserve">. Nº 202/20 y Res. CD Nº 85/20, que impide la asistencia de docentes y estudiantes para el dictado de clases presenciales, se ha diseñado para el dictado de esta asignatura un proceso de enseñanza remoto asincrónico y sincrónico que sostiene la comunicación a través del Aula Virtual del EVELIA con Textos de Clase semanales, materiales digitalizados alojados en el Aula (y otros en formatos de video con enlaces externos), uso de Foros (en EVELIA) para el desarrollo de actividades, comunicación por correo electrónico para la resolución de consultas y envío de evaluaciones y devoluciones de las mismas, y clases y consultas a través de salas de videoconferencia en diversas plataformas. </w:t>
      </w:r>
    </w:p>
    <w:p w14:paraId="109F4B36" w14:textId="77777777" w:rsidR="0070623A" w:rsidRPr="001E422D" w:rsidRDefault="0070623A" w:rsidP="0070623A">
      <w:pPr>
        <w:spacing w:after="120" w:line="240" w:lineRule="auto"/>
        <w:jc w:val="both"/>
        <w:rPr>
          <w:rFonts w:ascii="Arial" w:hAnsi="Arial" w:cs="Arial"/>
          <w:sz w:val="20"/>
          <w:szCs w:val="20"/>
        </w:rPr>
      </w:pPr>
      <w:r w:rsidRPr="001E422D">
        <w:rPr>
          <w:rFonts w:ascii="Arial" w:hAnsi="Arial" w:cs="Arial"/>
          <w:sz w:val="20"/>
          <w:szCs w:val="20"/>
        </w:rPr>
        <w:t>Los componentes del programa que se declaran a continuación responden a lo desarrollado en este particular contexto.</w:t>
      </w:r>
    </w:p>
    <w:p w14:paraId="4A150BD1" w14:textId="77777777" w:rsidR="0070623A" w:rsidRPr="001E422D" w:rsidRDefault="0070623A" w:rsidP="007611E7">
      <w:pPr>
        <w:spacing w:after="120" w:line="240" w:lineRule="auto"/>
        <w:rPr>
          <w:rStyle w:val="Textoennegrita"/>
          <w:rFonts w:ascii="Arial" w:hAnsi="Arial" w:cs="Arial"/>
          <w:sz w:val="20"/>
          <w:szCs w:val="20"/>
        </w:rPr>
      </w:pPr>
    </w:p>
    <w:p w14:paraId="2473296B" w14:textId="77777777" w:rsidR="00EE4F5F" w:rsidRPr="001E422D" w:rsidRDefault="00EE4F5F" w:rsidP="007611E7">
      <w:pPr>
        <w:spacing w:after="120" w:line="240" w:lineRule="auto"/>
        <w:rPr>
          <w:rStyle w:val="Textoennegrita"/>
          <w:rFonts w:ascii="Arial" w:hAnsi="Arial" w:cs="Arial"/>
          <w:sz w:val="20"/>
          <w:szCs w:val="20"/>
        </w:rPr>
      </w:pPr>
      <w:r w:rsidRPr="001E422D">
        <w:rPr>
          <w:rStyle w:val="Textoennegrita"/>
          <w:rFonts w:ascii="Arial" w:hAnsi="Arial" w:cs="Arial"/>
          <w:sz w:val="20"/>
          <w:szCs w:val="20"/>
        </w:rPr>
        <w:t>1. FUNDAMENTACIÓN</w:t>
      </w:r>
    </w:p>
    <w:p w14:paraId="7108B533" w14:textId="77777777" w:rsidR="00EE4F5F" w:rsidRPr="001E422D" w:rsidRDefault="00EE4F5F" w:rsidP="007611E7">
      <w:pPr>
        <w:spacing w:after="120" w:line="240" w:lineRule="auto"/>
        <w:jc w:val="both"/>
        <w:rPr>
          <w:rFonts w:ascii="Arial" w:hAnsi="Arial" w:cs="Arial"/>
          <w:sz w:val="20"/>
          <w:szCs w:val="20"/>
        </w:rPr>
      </w:pPr>
      <w:bookmarkStart w:id="3" w:name="Texto11"/>
      <w:r w:rsidRPr="001E422D">
        <w:rPr>
          <w:rFonts w:ascii="Arial" w:hAnsi="Arial" w:cs="Arial"/>
          <w:sz w:val="20"/>
          <w:szCs w:val="20"/>
        </w:rPr>
        <w:t>La</w:t>
      </w:r>
      <w:r w:rsidRPr="001E422D">
        <w:rPr>
          <w:rFonts w:ascii="Arial" w:hAnsi="Arial" w:cs="Arial"/>
          <w:b/>
          <w:sz w:val="20"/>
          <w:szCs w:val="20"/>
        </w:rPr>
        <w:t xml:space="preserve"> </w:t>
      </w:r>
      <w:r w:rsidRPr="001E422D">
        <w:rPr>
          <w:rFonts w:ascii="Arial" w:hAnsi="Arial" w:cs="Arial"/>
          <w:sz w:val="20"/>
          <w:szCs w:val="20"/>
        </w:rPr>
        <w:t xml:space="preserve">asignatura Didáctica I se estructura a partir de los aportes de investigaciones y experiencias realizadas en el marco de las didácticas de las disciplinas. Este enfoque se justifica en la necesidad de atender a la formación del profesional de la psicopedagogía, uno de cuyos ámbitos de trabajo es el de asesoramiento en el diseño de situaciones de enseñanza que favorezcan el aprendizaje en las instituciones educativas. </w:t>
      </w:r>
    </w:p>
    <w:p w14:paraId="761C62BB" w14:textId="77777777" w:rsidR="00EE4F5F" w:rsidRPr="001E422D" w:rsidRDefault="00EE4F5F" w:rsidP="007611E7">
      <w:pPr>
        <w:spacing w:after="120" w:line="240" w:lineRule="auto"/>
        <w:jc w:val="both"/>
        <w:rPr>
          <w:rFonts w:ascii="Arial" w:hAnsi="Arial" w:cs="Arial"/>
          <w:sz w:val="20"/>
          <w:szCs w:val="20"/>
        </w:rPr>
      </w:pPr>
      <w:r w:rsidRPr="001E422D">
        <w:rPr>
          <w:rFonts w:ascii="Arial" w:hAnsi="Arial" w:cs="Arial"/>
          <w:sz w:val="20"/>
          <w:szCs w:val="20"/>
        </w:rPr>
        <w:t>Los ejes temáticos a desarrollar se organizan en función de la relación triangular que se configura en la situación didáctica en torno al sujeto que aprende, el sujeto que enseña y el contenido a enseñar en una trama de interacciones. Es posible advertir al interior de los procesos de enseñanza y aprendizaje una imbricada articulación entre la forma en que se entienda el problema de la construcción particular de cada dominio cognoscitivo, la elaboración de los procedimientos didácticos singulares que el docente implementa y el contenido que se vehiculiza a través de los mismos.</w:t>
      </w:r>
    </w:p>
    <w:p w14:paraId="3A048DDB" w14:textId="77777777" w:rsidR="00EE4F5F" w:rsidRPr="001E422D" w:rsidRDefault="00EE4F5F" w:rsidP="007611E7">
      <w:pPr>
        <w:spacing w:after="120" w:line="240" w:lineRule="auto"/>
        <w:jc w:val="both"/>
        <w:rPr>
          <w:rFonts w:ascii="Arial" w:hAnsi="Arial" w:cs="Arial"/>
          <w:sz w:val="20"/>
          <w:szCs w:val="20"/>
        </w:rPr>
      </w:pPr>
      <w:r w:rsidRPr="001E422D">
        <w:rPr>
          <w:rFonts w:ascii="Arial" w:hAnsi="Arial" w:cs="Arial"/>
          <w:sz w:val="20"/>
          <w:szCs w:val="20"/>
        </w:rPr>
        <w:t>Desde esta perspectiva se organizaron los contenidos relativos a dominios curriculares esenciales de la escolaridad obligatoria: Lengua, Matemática, Ciencias Sociales y Ciencias Naturales.</w:t>
      </w:r>
    </w:p>
    <w:p w14:paraId="5BC2D004" w14:textId="77777777" w:rsidR="00EE4F5F" w:rsidRPr="001E422D" w:rsidRDefault="00EE4F5F" w:rsidP="007611E7">
      <w:pPr>
        <w:spacing w:after="120" w:line="240" w:lineRule="auto"/>
        <w:jc w:val="both"/>
        <w:rPr>
          <w:rFonts w:ascii="Arial" w:hAnsi="Arial" w:cs="Arial"/>
          <w:sz w:val="20"/>
          <w:szCs w:val="20"/>
        </w:rPr>
      </w:pPr>
      <w:r w:rsidRPr="001E422D">
        <w:rPr>
          <w:rFonts w:ascii="Arial" w:hAnsi="Arial" w:cs="Arial"/>
          <w:sz w:val="20"/>
          <w:szCs w:val="20"/>
        </w:rPr>
        <w:t xml:space="preserve">Para dar unidad al programa, los temas se presentan articulados en ejes que se mantienen constantes: los procesos constructivos en la apropiación de los diversos objetos de conocimiento implicados en cada área, los aportes didácticos vinculados a la definición de los contenidos escolares de cada área, y a la elaboración de propuestas de enseñanza atendiendo a la especificidad de dominio. </w:t>
      </w:r>
    </w:p>
    <w:p w14:paraId="5BB311E7" w14:textId="77777777" w:rsidR="00EE4F5F" w:rsidRPr="001E422D" w:rsidRDefault="00EE4F5F" w:rsidP="007611E7">
      <w:pPr>
        <w:spacing w:after="120" w:line="240" w:lineRule="auto"/>
        <w:jc w:val="both"/>
        <w:rPr>
          <w:rFonts w:ascii="Arial" w:hAnsi="Arial" w:cs="Arial"/>
          <w:sz w:val="20"/>
          <w:szCs w:val="20"/>
        </w:rPr>
      </w:pPr>
      <w:r w:rsidRPr="001E422D">
        <w:rPr>
          <w:rFonts w:ascii="Arial" w:hAnsi="Arial" w:cs="Arial"/>
          <w:sz w:val="20"/>
          <w:szCs w:val="20"/>
        </w:rPr>
        <w:t>La perspectiva disciplinaria de las didácticas específicas no desconoce su vinculación con principios didácticos generales, contribuyendo así a evitar la ruptura de la unidad epistémica y la fragmentación del conocimiento didáctico.</w:t>
      </w:r>
    </w:p>
    <w:p w14:paraId="7FC2ACB2" w14:textId="77777777" w:rsidR="00EE4F5F" w:rsidRPr="001E422D" w:rsidRDefault="00EE4F5F" w:rsidP="007611E7">
      <w:pPr>
        <w:spacing w:after="120" w:line="240" w:lineRule="auto"/>
        <w:jc w:val="both"/>
        <w:rPr>
          <w:rFonts w:ascii="Arial" w:hAnsi="Arial" w:cs="Arial"/>
          <w:sz w:val="20"/>
          <w:szCs w:val="20"/>
        </w:rPr>
      </w:pPr>
      <w:r w:rsidRPr="001E422D">
        <w:rPr>
          <w:rFonts w:ascii="Arial" w:hAnsi="Arial" w:cs="Arial"/>
          <w:sz w:val="20"/>
          <w:szCs w:val="20"/>
        </w:rPr>
        <w:t xml:space="preserve">Los desarrollos actuales en el campo de las didácticas específicas ofrecen importantes aportaciones conceptuales y metodológicas que posibilitan y requieren un tratamiento en profundidad tendiente a la apropiación de un conocimiento profesional especializado. Por esta razón, desde la cátedra se ha promovido la focalización de sus integrantes en la enseñanza y el aprendizaje de cada área disciplinar en particular -sin desatender a los encuadres teóricos generales que caracterizan la materia- a los efectos de garantizar un tratamiento riguroso y completo de los temas que se consideran fundamentales. Si bien cada integrante asumió la responsabilidad de coordinación de un módulo, los demás participan en su implementación para asegurar un trabajo colaborativo y conjunto. </w:t>
      </w:r>
    </w:p>
    <w:p w14:paraId="6A682A70" w14:textId="77777777" w:rsidR="00EE4F5F" w:rsidRPr="001E422D" w:rsidRDefault="00EE4F5F" w:rsidP="007611E7">
      <w:pPr>
        <w:pStyle w:val="Textoindependiente2"/>
        <w:spacing w:line="240" w:lineRule="auto"/>
        <w:jc w:val="both"/>
      </w:pPr>
      <w:r w:rsidRPr="001E422D">
        <w:t xml:space="preserve">La constitución de los diversos módulos que integran el programa ha </w:t>
      </w:r>
      <w:r w:rsidR="00861DB0" w:rsidRPr="001E422D">
        <w:t xml:space="preserve">sido discutida entre todos los </w:t>
      </w:r>
      <w:r w:rsidRPr="001E422D">
        <w:t xml:space="preserve">integrantes de la cátedra. Asimismo, se incorporan </w:t>
      </w:r>
      <w:r w:rsidRPr="001E422D">
        <w:rPr>
          <w:lang w:eastAsia="en-US"/>
        </w:rPr>
        <w:t xml:space="preserve">didactas con formación </w:t>
      </w:r>
      <w:r w:rsidRPr="001E422D">
        <w:t xml:space="preserve">en las disciplinas en calidad de asesores </w:t>
      </w:r>
      <w:r w:rsidRPr="001E422D">
        <w:rPr>
          <w:lang w:eastAsia="en-US"/>
        </w:rPr>
        <w:t xml:space="preserve">e invitados </w:t>
      </w:r>
      <w:r w:rsidRPr="001E422D">
        <w:t xml:space="preserve">que trabajan desde hace tiempo en los problemas implicados en los procesos de enseñanza y aprendizaje en el contexto escolar. </w:t>
      </w:r>
    </w:p>
    <w:bookmarkEnd w:id="3"/>
    <w:p w14:paraId="3930FB9B" w14:textId="77777777" w:rsidR="00EE4F5F" w:rsidRPr="001E422D" w:rsidRDefault="00EE4F5F" w:rsidP="007611E7">
      <w:pPr>
        <w:spacing w:after="120" w:line="240" w:lineRule="auto"/>
        <w:jc w:val="both"/>
        <w:rPr>
          <w:rFonts w:ascii="Arial" w:hAnsi="Arial" w:cs="Arial"/>
          <w:sz w:val="20"/>
          <w:szCs w:val="20"/>
        </w:rPr>
      </w:pPr>
    </w:p>
    <w:p w14:paraId="273138E2" w14:textId="77777777" w:rsidR="00EE4F5F" w:rsidRPr="001E422D" w:rsidRDefault="00EE4F5F" w:rsidP="007611E7">
      <w:pPr>
        <w:spacing w:after="120" w:line="240" w:lineRule="auto"/>
        <w:rPr>
          <w:rFonts w:ascii="Arial" w:hAnsi="Arial" w:cs="Arial"/>
          <w:sz w:val="20"/>
          <w:szCs w:val="20"/>
        </w:rPr>
      </w:pPr>
      <w:r w:rsidRPr="001E422D">
        <w:rPr>
          <w:rStyle w:val="Textoennegrita"/>
          <w:rFonts w:ascii="Arial" w:hAnsi="Arial" w:cs="Arial"/>
          <w:sz w:val="20"/>
          <w:szCs w:val="20"/>
        </w:rPr>
        <w:t xml:space="preserve">2. OBJETIVOS </w:t>
      </w:r>
    </w:p>
    <w:p w14:paraId="26600C32" w14:textId="77777777" w:rsidR="00EE4F5F" w:rsidRPr="001E422D" w:rsidRDefault="00EE4F5F" w:rsidP="007611E7">
      <w:pPr>
        <w:numPr>
          <w:ilvl w:val="0"/>
          <w:numId w:val="1"/>
        </w:numPr>
        <w:spacing w:after="120" w:line="240" w:lineRule="auto"/>
        <w:ind w:left="284" w:hanging="284"/>
        <w:jc w:val="both"/>
        <w:rPr>
          <w:rFonts w:ascii="Arial" w:hAnsi="Arial" w:cs="Arial"/>
          <w:sz w:val="20"/>
          <w:szCs w:val="20"/>
        </w:rPr>
      </w:pPr>
      <w:r w:rsidRPr="001E422D">
        <w:rPr>
          <w:rFonts w:ascii="Arial" w:hAnsi="Arial" w:cs="Arial"/>
          <w:sz w:val="20"/>
          <w:szCs w:val="20"/>
        </w:rPr>
        <w:t>Analizar los procesos constructivos de nociones que integran específicamente los dominios de Lengua, Matemática, Ciencias Sociales y Ciencias Naturales en la escuela.</w:t>
      </w:r>
    </w:p>
    <w:p w14:paraId="4DC0A8B0" w14:textId="77777777" w:rsidR="00EE4F5F" w:rsidRPr="001E422D" w:rsidRDefault="00EE4F5F" w:rsidP="007611E7">
      <w:pPr>
        <w:numPr>
          <w:ilvl w:val="0"/>
          <w:numId w:val="2"/>
        </w:numPr>
        <w:spacing w:after="120" w:line="240" w:lineRule="auto"/>
        <w:jc w:val="both"/>
        <w:rPr>
          <w:rFonts w:ascii="Arial" w:hAnsi="Arial" w:cs="Arial"/>
          <w:sz w:val="20"/>
          <w:szCs w:val="20"/>
        </w:rPr>
      </w:pPr>
      <w:r w:rsidRPr="001E422D">
        <w:rPr>
          <w:rFonts w:ascii="Arial" w:hAnsi="Arial" w:cs="Arial"/>
          <w:sz w:val="20"/>
          <w:szCs w:val="20"/>
        </w:rPr>
        <w:t>Analizar las elaboraciones didácticas acerca de los contenidos y las estrategias de enseñanza como condiciones que posibilitan los procesos de aprendizaje del conocimiento escolar.</w:t>
      </w:r>
    </w:p>
    <w:p w14:paraId="73144F8F" w14:textId="77777777" w:rsidR="00EE4F5F" w:rsidRPr="001E422D" w:rsidRDefault="00EE4F5F" w:rsidP="007611E7">
      <w:pPr>
        <w:numPr>
          <w:ilvl w:val="0"/>
          <w:numId w:val="2"/>
        </w:numPr>
        <w:spacing w:after="120" w:line="240" w:lineRule="auto"/>
        <w:ind w:left="284" w:hanging="284"/>
        <w:jc w:val="both"/>
        <w:rPr>
          <w:rFonts w:ascii="Arial" w:hAnsi="Arial" w:cs="Arial"/>
          <w:sz w:val="20"/>
          <w:szCs w:val="20"/>
        </w:rPr>
      </w:pPr>
      <w:r w:rsidRPr="001E422D">
        <w:rPr>
          <w:rFonts w:ascii="Arial" w:hAnsi="Arial" w:cs="Arial"/>
          <w:sz w:val="20"/>
          <w:szCs w:val="20"/>
        </w:rPr>
        <w:t>Analizar críticamente propuestas metodológicas vigentes para la orientación del aprendizaje en el nivel de escolaridad obligatoria.</w:t>
      </w:r>
    </w:p>
    <w:p w14:paraId="6D3D292B" w14:textId="77777777" w:rsidR="00EE4F5F" w:rsidRPr="001E422D" w:rsidRDefault="00EE4F5F" w:rsidP="007611E7">
      <w:pPr>
        <w:numPr>
          <w:ilvl w:val="0"/>
          <w:numId w:val="2"/>
        </w:numPr>
        <w:spacing w:after="120" w:line="240" w:lineRule="auto"/>
        <w:ind w:left="284" w:hanging="284"/>
        <w:jc w:val="both"/>
        <w:rPr>
          <w:rFonts w:ascii="Arial" w:hAnsi="Arial" w:cs="Arial"/>
          <w:sz w:val="20"/>
          <w:szCs w:val="20"/>
        </w:rPr>
      </w:pPr>
      <w:r w:rsidRPr="001E422D">
        <w:rPr>
          <w:rFonts w:ascii="Arial" w:hAnsi="Arial" w:cs="Arial"/>
          <w:sz w:val="20"/>
          <w:szCs w:val="20"/>
        </w:rPr>
        <w:t>Discutir la pertinencia del área de la didáctica en la formación profesional psicopedagógica.</w:t>
      </w:r>
    </w:p>
    <w:p w14:paraId="5E613926" w14:textId="77777777" w:rsidR="00EE4F5F" w:rsidRPr="001E422D" w:rsidRDefault="00EE4F5F" w:rsidP="007611E7">
      <w:pPr>
        <w:numPr>
          <w:ilvl w:val="0"/>
          <w:numId w:val="2"/>
        </w:numPr>
        <w:spacing w:after="120" w:line="240" w:lineRule="auto"/>
        <w:ind w:left="284" w:hanging="284"/>
        <w:jc w:val="both"/>
        <w:rPr>
          <w:rFonts w:ascii="Arial" w:hAnsi="Arial" w:cs="Arial"/>
          <w:sz w:val="20"/>
          <w:szCs w:val="20"/>
        </w:rPr>
      </w:pPr>
      <w:r w:rsidRPr="001E422D">
        <w:rPr>
          <w:rFonts w:ascii="Arial" w:hAnsi="Arial" w:cs="Arial"/>
          <w:sz w:val="20"/>
          <w:szCs w:val="20"/>
        </w:rPr>
        <w:t>Tematizar las elaboraciones de las didácticas de las disciplinas identificando sus relaciones, y su vinculación con principios didácticos generales.</w:t>
      </w:r>
    </w:p>
    <w:p w14:paraId="52DA619D" w14:textId="77777777" w:rsidR="00EE4F5F" w:rsidRPr="001E422D" w:rsidRDefault="00EE4F5F" w:rsidP="007611E7">
      <w:pPr>
        <w:numPr>
          <w:ilvl w:val="0"/>
          <w:numId w:val="2"/>
        </w:numPr>
        <w:spacing w:after="120" w:line="240" w:lineRule="auto"/>
        <w:jc w:val="both"/>
        <w:rPr>
          <w:rFonts w:ascii="Arial" w:hAnsi="Arial" w:cs="Arial"/>
          <w:sz w:val="20"/>
          <w:szCs w:val="20"/>
        </w:rPr>
      </w:pPr>
      <w:r w:rsidRPr="001E422D">
        <w:rPr>
          <w:rFonts w:ascii="Arial" w:hAnsi="Arial" w:cs="Arial"/>
          <w:sz w:val="20"/>
          <w:szCs w:val="20"/>
        </w:rPr>
        <w:t>Examinar la configuración de las didácticas de las disciplinas como campos de conocimiento y su vinculación con principios didácticos generales.</w:t>
      </w:r>
    </w:p>
    <w:p w14:paraId="1EDF92B6" w14:textId="77777777" w:rsidR="00EE4F5F" w:rsidRPr="001E422D" w:rsidRDefault="00EE4F5F" w:rsidP="007611E7">
      <w:pPr>
        <w:spacing w:after="120" w:line="240" w:lineRule="auto"/>
        <w:rPr>
          <w:rStyle w:val="Textoennegrita"/>
          <w:rFonts w:ascii="Arial" w:hAnsi="Arial" w:cs="Arial"/>
          <w:sz w:val="20"/>
          <w:szCs w:val="20"/>
        </w:rPr>
      </w:pPr>
    </w:p>
    <w:p w14:paraId="020C1F52" w14:textId="77777777" w:rsidR="00EE4F5F" w:rsidRPr="001E422D" w:rsidRDefault="00EE4F5F" w:rsidP="007611E7">
      <w:pPr>
        <w:spacing w:after="120" w:line="240" w:lineRule="auto"/>
        <w:rPr>
          <w:rStyle w:val="Textoennegrita"/>
          <w:rFonts w:ascii="Arial" w:hAnsi="Arial" w:cs="Arial"/>
          <w:b w:val="0"/>
          <w:sz w:val="20"/>
          <w:szCs w:val="20"/>
          <w:vertAlign w:val="superscript"/>
        </w:rPr>
      </w:pPr>
      <w:r w:rsidRPr="001E422D">
        <w:rPr>
          <w:rStyle w:val="Textoennegrita"/>
          <w:rFonts w:ascii="Arial" w:hAnsi="Arial" w:cs="Arial"/>
          <w:sz w:val="20"/>
          <w:szCs w:val="20"/>
        </w:rPr>
        <w:t xml:space="preserve">3. CONTENIDOS </w:t>
      </w:r>
    </w:p>
    <w:p w14:paraId="261A400B" w14:textId="77777777" w:rsidR="0070623A" w:rsidRPr="001E422D" w:rsidRDefault="0070623A" w:rsidP="007611E7">
      <w:pPr>
        <w:tabs>
          <w:tab w:val="num" w:pos="360"/>
        </w:tabs>
        <w:spacing w:after="120" w:line="240" w:lineRule="auto"/>
        <w:jc w:val="both"/>
        <w:rPr>
          <w:rFonts w:ascii="Arial" w:hAnsi="Arial" w:cs="Times New Roman"/>
          <w:b/>
          <w:caps/>
          <w:sz w:val="20"/>
          <w:szCs w:val="20"/>
          <w:lang w:eastAsia="es-ES"/>
        </w:rPr>
      </w:pPr>
    </w:p>
    <w:p w14:paraId="5817A2C4" w14:textId="77777777" w:rsidR="0090097D" w:rsidRPr="001E422D" w:rsidRDefault="0070623A" w:rsidP="007611E7">
      <w:pPr>
        <w:tabs>
          <w:tab w:val="num" w:pos="360"/>
        </w:tabs>
        <w:spacing w:after="120" w:line="240" w:lineRule="auto"/>
        <w:jc w:val="both"/>
        <w:rPr>
          <w:rFonts w:ascii="Arial" w:hAnsi="Arial" w:cs="Times New Roman"/>
          <w:b/>
          <w:caps/>
          <w:sz w:val="20"/>
          <w:szCs w:val="20"/>
          <w:lang w:eastAsia="es-ES"/>
        </w:rPr>
      </w:pPr>
      <w:r w:rsidRPr="001E422D">
        <w:rPr>
          <w:rFonts w:ascii="Arial" w:hAnsi="Arial" w:cs="Times New Roman"/>
          <w:b/>
          <w:caps/>
          <w:sz w:val="20"/>
          <w:szCs w:val="20"/>
          <w:lang w:eastAsia="es-ES"/>
        </w:rPr>
        <w:t>Contenidos Mínimos del Plan de estudios</w:t>
      </w:r>
    </w:p>
    <w:p w14:paraId="1DCC0F99" w14:textId="77777777" w:rsidR="0070623A" w:rsidRPr="001E422D" w:rsidRDefault="0070623A" w:rsidP="0070623A">
      <w:pPr>
        <w:spacing w:after="120" w:line="240" w:lineRule="auto"/>
        <w:jc w:val="both"/>
        <w:rPr>
          <w:rFonts w:ascii="Arial" w:hAnsi="Arial" w:cs="Arial"/>
          <w:sz w:val="20"/>
          <w:szCs w:val="20"/>
        </w:rPr>
      </w:pPr>
      <w:r w:rsidRPr="001E422D">
        <w:rPr>
          <w:rFonts w:ascii="Arial" w:hAnsi="Arial" w:cs="Arial"/>
          <w:sz w:val="20"/>
          <w:szCs w:val="20"/>
        </w:rPr>
        <w:t>- Aproximaciones al estudio de la escuela y el aula.</w:t>
      </w:r>
    </w:p>
    <w:p w14:paraId="387F249E" w14:textId="77777777" w:rsidR="0070623A" w:rsidRPr="001E422D" w:rsidRDefault="0070623A" w:rsidP="0070623A">
      <w:pPr>
        <w:spacing w:after="120" w:line="240" w:lineRule="auto"/>
        <w:jc w:val="both"/>
        <w:rPr>
          <w:rFonts w:ascii="Arial" w:hAnsi="Arial" w:cs="Arial"/>
          <w:sz w:val="20"/>
          <w:szCs w:val="20"/>
        </w:rPr>
      </w:pPr>
      <w:r w:rsidRPr="001E422D">
        <w:rPr>
          <w:rFonts w:ascii="Arial" w:hAnsi="Arial" w:cs="Arial"/>
          <w:sz w:val="20"/>
          <w:szCs w:val="20"/>
        </w:rPr>
        <w:t>- Modalidades de inserción psicopedagógica en las instituciones educativas. Pertinencia de la formación didáctica.</w:t>
      </w:r>
    </w:p>
    <w:p w14:paraId="00AC988B" w14:textId="77777777" w:rsidR="0070623A" w:rsidRPr="001E422D" w:rsidRDefault="0070623A" w:rsidP="0070623A">
      <w:pPr>
        <w:spacing w:after="120" w:line="240" w:lineRule="auto"/>
        <w:jc w:val="both"/>
        <w:rPr>
          <w:rFonts w:ascii="Arial" w:hAnsi="Arial" w:cs="Arial"/>
          <w:sz w:val="20"/>
          <w:szCs w:val="20"/>
        </w:rPr>
      </w:pPr>
      <w:r w:rsidRPr="001E422D">
        <w:rPr>
          <w:rFonts w:ascii="Arial" w:hAnsi="Arial" w:cs="Arial"/>
          <w:sz w:val="20"/>
          <w:szCs w:val="20"/>
        </w:rPr>
        <w:t>- Aportes de la investigación didáctica en diferentes dominios curriculares para la intervención psicopedagógica en las instituciones educativas.</w:t>
      </w:r>
    </w:p>
    <w:p w14:paraId="7864C97C" w14:textId="77777777" w:rsidR="0070623A" w:rsidRPr="001E422D" w:rsidRDefault="0070623A" w:rsidP="0070623A">
      <w:pPr>
        <w:spacing w:after="120" w:line="240" w:lineRule="auto"/>
        <w:jc w:val="both"/>
        <w:rPr>
          <w:rFonts w:ascii="Arial" w:hAnsi="Arial" w:cs="Arial"/>
          <w:sz w:val="20"/>
          <w:szCs w:val="20"/>
        </w:rPr>
      </w:pPr>
      <w:r w:rsidRPr="001E422D">
        <w:rPr>
          <w:rFonts w:ascii="Arial" w:hAnsi="Arial" w:cs="Arial"/>
          <w:sz w:val="20"/>
          <w:szCs w:val="20"/>
        </w:rPr>
        <w:t>- La problemática de los procesos constructivos en diferentes dominios cognoscitivos en relación a la especificidad de los objetos de conocimiento.</w:t>
      </w:r>
    </w:p>
    <w:p w14:paraId="4D9294B5" w14:textId="77777777" w:rsidR="0070623A" w:rsidRPr="001E422D" w:rsidRDefault="0070623A" w:rsidP="007611E7">
      <w:pPr>
        <w:tabs>
          <w:tab w:val="num" w:pos="360"/>
        </w:tabs>
        <w:spacing w:after="120" w:line="240" w:lineRule="auto"/>
        <w:jc w:val="both"/>
        <w:rPr>
          <w:rFonts w:ascii="Arial" w:hAnsi="Arial" w:cs="Times New Roman"/>
          <w:b/>
          <w:sz w:val="20"/>
          <w:szCs w:val="20"/>
          <w:lang w:eastAsia="es-ES"/>
        </w:rPr>
      </w:pPr>
    </w:p>
    <w:p w14:paraId="0B5FB01C" w14:textId="77777777" w:rsidR="0070623A" w:rsidRPr="001E422D" w:rsidRDefault="0070623A" w:rsidP="0070623A">
      <w:pPr>
        <w:spacing w:after="120" w:line="240" w:lineRule="auto"/>
        <w:jc w:val="both"/>
        <w:rPr>
          <w:rFonts w:ascii="Arial" w:hAnsi="Arial" w:cs="Arial"/>
          <w:b/>
          <w:caps/>
          <w:sz w:val="20"/>
          <w:szCs w:val="20"/>
        </w:rPr>
      </w:pPr>
      <w:r w:rsidRPr="001E422D">
        <w:rPr>
          <w:rFonts w:ascii="Arial" w:hAnsi="Arial" w:cs="Arial"/>
          <w:b/>
          <w:caps/>
          <w:sz w:val="20"/>
          <w:szCs w:val="20"/>
        </w:rPr>
        <w:t>Contenidos desarrollados</w:t>
      </w:r>
    </w:p>
    <w:p w14:paraId="70F3D92B" w14:textId="77777777" w:rsidR="0070623A" w:rsidRPr="001E422D" w:rsidRDefault="0070623A" w:rsidP="007611E7">
      <w:pPr>
        <w:tabs>
          <w:tab w:val="num" w:pos="360"/>
        </w:tabs>
        <w:spacing w:after="120" w:line="240" w:lineRule="auto"/>
        <w:jc w:val="both"/>
        <w:rPr>
          <w:rFonts w:ascii="Arial" w:hAnsi="Arial" w:cs="Times New Roman"/>
          <w:b/>
          <w:sz w:val="20"/>
          <w:szCs w:val="20"/>
          <w:lang w:eastAsia="es-ES"/>
        </w:rPr>
      </w:pPr>
    </w:p>
    <w:p w14:paraId="55DF2CE6" w14:textId="77777777" w:rsidR="00EE4F5F" w:rsidRPr="001E422D" w:rsidRDefault="00EE4F5F" w:rsidP="007611E7">
      <w:pPr>
        <w:tabs>
          <w:tab w:val="num" w:pos="360"/>
        </w:tabs>
        <w:spacing w:after="120" w:line="240" w:lineRule="auto"/>
        <w:jc w:val="both"/>
        <w:rPr>
          <w:rFonts w:ascii="Arial" w:hAnsi="Arial" w:cs="Times New Roman"/>
          <w:b/>
          <w:sz w:val="20"/>
          <w:szCs w:val="20"/>
          <w:lang w:eastAsia="es-ES"/>
        </w:rPr>
      </w:pPr>
      <w:r w:rsidRPr="001E422D">
        <w:rPr>
          <w:rFonts w:ascii="Arial" w:hAnsi="Arial" w:cs="Times New Roman"/>
          <w:b/>
          <w:sz w:val="20"/>
          <w:szCs w:val="20"/>
          <w:lang w:eastAsia="es-ES"/>
        </w:rPr>
        <w:t>3.</w:t>
      </w:r>
      <w:r w:rsidR="00FD6E6B" w:rsidRPr="001E422D">
        <w:rPr>
          <w:rFonts w:ascii="Arial" w:hAnsi="Arial" w:cs="Times New Roman"/>
          <w:b/>
          <w:sz w:val="20"/>
          <w:szCs w:val="20"/>
          <w:lang w:eastAsia="es-ES"/>
        </w:rPr>
        <w:t>1</w:t>
      </w:r>
      <w:r w:rsidRPr="001E422D">
        <w:rPr>
          <w:rFonts w:ascii="Arial" w:hAnsi="Arial" w:cs="Times New Roman"/>
          <w:b/>
          <w:sz w:val="20"/>
          <w:szCs w:val="20"/>
          <w:lang w:eastAsia="es-ES"/>
        </w:rPr>
        <w:t>. MÓDULO: LA ENSEÑANZA Y EL APRENDIZAJE DE CONTENIDOS DEL ÁREA DE LENGUA</w:t>
      </w:r>
    </w:p>
    <w:p w14:paraId="4FE78934" w14:textId="77777777" w:rsidR="00251EFD" w:rsidRPr="001E422D" w:rsidRDefault="00251EFD" w:rsidP="006F2C52">
      <w:pPr>
        <w:pStyle w:val="Prrafodelista"/>
        <w:numPr>
          <w:ilvl w:val="2"/>
          <w:numId w:val="15"/>
        </w:num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Enfoque general para la enseñanza de la lectura y la escritura</w:t>
      </w:r>
    </w:p>
    <w:p w14:paraId="00876444" w14:textId="77777777" w:rsidR="00251EFD" w:rsidRPr="001E422D" w:rsidRDefault="00251EFD" w:rsidP="00251EFD">
      <w:pPr>
        <w:pStyle w:val="Prrafodelista"/>
        <w:spacing w:after="120" w:line="240" w:lineRule="auto"/>
        <w:jc w:val="both"/>
        <w:rPr>
          <w:rFonts w:ascii="Arial" w:hAnsi="Arial" w:cs="Arial"/>
          <w:b/>
          <w:sz w:val="20"/>
          <w:szCs w:val="20"/>
          <w:lang w:eastAsia="es-ES"/>
        </w:rPr>
      </w:pPr>
    </w:p>
    <w:p w14:paraId="651E260B" w14:textId="77777777" w:rsidR="00251EFD" w:rsidRPr="001E422D" w:rsidRDefault="00251EFD" w:rsidP="006F2C52">
      <w:pPr>
        <w:pStyle w:val="Prrafodelista"/>
        <w:numPr>
          <w:ilvl w:val="0"/>
          <w:numId w:val="14"/>
        </w:numPr>
        <w:spacing w:after="120" w:line="240" w:lineRule="auto"/>
        <w:ind w:left="714" w:hanging="357"/>
        <w:jc w:val="both"/>
        <w:rPr>
          <w:rFonts w:ascii="Arial" w:hAnsi="Arial" w:cs="Arial"/>
          <w:sz w:val="20"/>
          <w:szCs w:val="20"/>
          <w:lang w:eastAsia="es-ES"/>
        </w:rPr>
      </w:pPr>
      <w:r w:rsidRPr="001E422D">
        <w:rPr>
          <w:rFonts w:ascii="Arial" w:hAnsi="Arial" w:cs="Arial"/>
          <w:sz w:val="20"/>
          <w:szCs w:val="20"/>
          <w:lang w:eastAsia="es-ES"/>
        </w:rPr>
        <w:t>Para qué y por qué enseñar: las prácticas sociales de lectura y escritura como referentes para definir los contenidos y propósitos de enseñanza del área de lengua. Sistema de escritura, lenguaje escrito, quehaceres de lectura y de escritura como contenidos de enseñanza.</w:t>
      </w:r>
    </w:p>
    <w:p w14:paraId="50A66DAE" w14:textId="77777777" w:rsidR="00251EFD" w:rsidRPr="001E422D" w:rsidRDefault="00251EFD" w:rsidP="00251EFD">
      <w:pPr>
        <w:pStyle w:val="Prrafodelista"/>
        <w:spacing w:after="120" w:line="240" w:lineRule="auto"/>
        <w:ind w:left="714"/>
        <w:jc w:val="both"/>
        <w:rPr>
          <w:rFonts w:ascii="Arial" w:hAnsi="Arial" w:cs="Arial"/>
          <w:sz w:val="20"/>
          <w:szCs w:val="20"/>
          <w:lang w:eastAsia="es-ES"/>
        </w:rPr>
      </w:pPr>
    </w:p>
    <w:p w14:paraId="1BCA90EB" w14:textId="77777777" w:rsidR="00251EFD" w:rsidRPr="001E422D" w:rsidRDefault="00251EFD" w:rsidP="006F2C52">
      <w:pPr>
        <w:pStyle w:val="Prrafodelista"/>
        <w:keepNext/>
        <w:numPr>
          <w:ilvl w:val="0"/>
          <w:numId w:val="14"/>
        </w:numPr>
        <w:spacing w:after="120" w:line="240" w:lineRule="auto"/>
        <w:ind w:left="714" w:hanging="357"/>
        <w:jc w:val="both"/>
        <w:outlineLvl w:val="0"/>
        <w:rPr>
          <w:rFonts w:ascii="Arial" w:hAnsi="Arial" w:cs="Arial"/>
          <w:sz w:val="20"/>
          <w:szCs w:val="20"/>
          <w:lang w:eastAsia="es-ES"/>
        </w:rPr>
      </w:pPr>
      <w:r w:rsidRPr="001E422D">
        <w:rPr>
          <w:rFonts w:ascii="Arial" w:hAnsi="Arial" w:cs="Arial"/>
          <w:sz w:val="20"/>
          <w:szCs w:val="20"/>
          <w:lang w:val="es-ES_tradnl" w:eastAsia="es-ES"/>
        </w:rPr>
        <w:t xml:space="preserve">Propuestas didácticas para la enseñanza de la lectura y de la escritura: </w:t>
      </w:r>
      <w:r w:rsidRPr="001E422D">
        <w:rPr>
          <w:rFonts w:ascii="Arial" w:hAnsi="Arial" w:cs="Arial"/>
          <w:sz w:val="20"/>
          <w:szCs w:val="20"/>
          <w:lang w:eastAsia="es-ES"/>
        </w:rPr>
        <w:t>principios didácticos, criterios para la planificación didáctica, modalidades organizativas, situaciones didácticas fundamentales.</w:t>
      </w:r>
    </w:p>
    <w:p w14:paraId="45263FA4" w14:textId="77777777" w:rsidR="00251EFD" w:rsidRPr="001E422D" w:rsidRDefault="00251EFD" w:rsidP="00251EFD">
      <w:pPr>
        <w:pStyle w:val="Prrafodelista"/>
        <w:rPr>
          <w:rFonts w:ascii="Arial" w:hAnsi="Arial" w:cs="Arial"/>
          <w:sz w:val="20"/>
          <w:szCs w:val="20"/>
          <w:lang w:eastAsia="es-ES"/>
        </w:rPr>
      </w:pPr>
    </w:p>
    <w:p w14:paraId="6764603A" w14:textId="77777777" w:rsidR="00251EFD" w:rsidRPr="001E422D" w:rsidRDefault="00251EFD" w:rsidP="006F2C52">
      <w:pPr>
        <w:pStyle w:val="Prrafodelista"/>
        <w:numPr>
          <w:ilvl w:val="2"/>
          <w:numId w:val="15"/>
        </w:num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El aprendizaje y la enseñanza del sistema de escritura</w:t>
      </w:r>
    </w:p>
    <w:p w14:paraId="10CC6F42" w14:textId="77777777" w:rsidR="00251EFD" w:rsidRPr="001E422D" w:rsidRDefault="00251EFD" w:rsidP="00251EFD">
      <w:pPr>
        <w:pStyle w:val="Prrafodelista"/>
        <w:spacing w:after="120" w:line="240" w:lineRule="auto"/>
        <w:jc w:val="both"/>
        <w:rPr>
          <w:rFonts w:ascii="Arial" w:hAnsi="Arial" w:cs="Arial"/>
          <w:b/>
          <w:sz w:val="20"/>
          <w:szCs w:val="20"/>
          <w:lang w:eastAsia="es-ES"/>
        </w:rPr>
      </w:pPr>
    </w:p>
    <w:p w14:paraId="0DD4F6D2" w14:textId="77777777" w:rsidR="00251EFD" w:rsidRPr="001E422D" w:rsidRDefault="00251EFD" w:rsidP="006F2C52">
      <w:pPr>
        <w:pStyle w:val="Prrafodelista"/>
        <w:numPr>
          <w:ilvl w:val="0"/>
          <w:numId w:val="3"/>
        </w:numPr>
        <w:spacing w:after="120" w:line="240" w:lineRule="auto"/>
        <w:ind w:left="714" w:hanging="357"/>
        <w:contextualSpacing w:val="0"/>
        <w:jc w:val="both"/>
        <w:rPr>
          <w:rFonts w:ascii="Arial" w:hAnsi="Arial" w:cs="Arial"/>
          <w:sz w:val="20"/>
          <w:szCs w:val="20"/>
          <w:lang w:eastAsia="es-ES"/>
        </w:rPr>
      </w:pPr>
      <w:r w:rsidRPr="001E422D">
        <w:rPr>
          <w:rFonts w:ascii="Arial" w:hAnsi="Arial" w:cs="Arial"/>
          <w:sz w:val="20"/>
          <w:szCs w:val="20"/>
          <w:lang w:eastAsia="es-ES"/>
        </w:rPr>
        <w:t>El sistema de escritura como objeto de conocimiento, sistema de notación y de representación del lenguaje. Sistema de escritura y lenguaje escrito.</w:t>
      </w:r>
    </w:p>
    <w:p w14:paraId="3E0D8079" w14:textId="77777777" w:rsidR="00251EFD" w:rsidRPr="001E422D" w:rsidRDefault="00251EFD" w:rsidP="006F2C52">
      <w:pPr>
        <w:pStyle w:val="Prrafodelista"/>
        <w:numPr>
          <w:ilvl w:val="0"/>
          <w:numId w:val="3"/>
        </w:numPr>
        <w:spacing w:after="120" w:line="240" w:lineRule="auto"/>
        <w:ind w:left="714" w:hanging="357"/>
        <w:contextualSpacing w:val="0"/>
        <w:jc w:val="both"/>
        <w:rPr>
          <w:rFonts w:ascii="Arial" w:hAnsi="Arial" w:cs="Arial"/>
          <w:sz w:val="20"/>
          <w:szCs w:val="20"/>
          <w:lang w:eastAsia="es-ES"/>
        </w:rPr>
      </w:pPr>
      <w:r w:rsidRPr="001E422D">
        <w:rPr>
          <w:rFonts w:ascii="Arial" w:hAnsi="Arial" w:cs="Arial"/>
          <w:sz w:val="20"/>
          <w:szCs w:val="20"/>
          <w:lang w:eastAsia="es-ES"/>
        </w:rPr>
        <w:t>Procesos constructivos de adquisición del sistema alfabético</w:t>
      </w:r>
    </w:p>
    <w:p w14:paraId="270685EA" w14:textId="77777777" w:rsidR="00251EFD" w:rsidRPr="001E422D" w:rsidRDefault="00251EFD" w:rsidP="006F2C52">
      <w:pPr>
        <w:pStyle w:val="Prrafodelista"/>
        <w:numPr>
          <w:ilvl w:val="0"/>
          <w:numId w:val="3"/>
        </w:numPr>
        <w:spacing w:after="120" w:line="240" w:lineRule="auto"/>
        <w:contextualSpacing w:val="0"/>
        <w:jc w:val="both"/>
        <w:rPr>
          <w:rFonts w:ascii="Arial" w:hAnsi="Arial" w:cs="Arial"/>
          <w:sz w:val="20"/>
          <w:szCs w:val="20"/>
          <w:lang w:eastAsia="es-ES"/>
        </w:rPr>
      </w:pPr>
      <w:r w:rsidRPr="001E422D">
        <w:rPr>
          <w:rFonts w:ascii="Arial" w:hAnsi="Arial" w:cs="Arial"/>
          <w:sz w:val="20"/>
          <w:szCs w:val="20"/>
        </w:rPr>
        <w:lastRenderedPageBreak/>
        <w:t>Situaciones didácticas de lectura y de escritura e intervenciones docentes para promover el aprendizaje del sistema de escritura.</w:t>
      </w:r>
    </w:p>
    <w:p w14:paraId="404C2153" w14:textId="77777777" w:rsidR="00251EFD" w:rsidRPr="001E422D" w:rsidRDefault="00251EFD" w:rsidP="00251EFD">
      <w:p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 xml:space="preserve">  3.1.3. El proceso de composición de textos y la enseñanza de prácticas de producción escrita</w:t>
      </w:r>
    </w:p>
    <w:p w14:paraId="43A73349" w14:textId="77777777" w:rsidR="00251EFD" w:rsidRPr="001E422D" w:rsidRDefault="00251EFD" w:rsidP="006F2C52">
      <w:pPr>
        <w:pStyle w:val="Prrafodelista"/>
        <w:numPr>
          <w:ilvl w:val="0"/>
          <w:numId w:val="12"/>
        </w:numPr>
        <w:spacing w:after="120" w:line="240" w:lineRule="auto"/>
        <w:jc w:val="both"/>
        <w:rPr>
          <w:rFonts w:ascii="Arial" w:hAnsi="Arial" w:cs="Arial"/>
          <w:sz w:val="20"/>
          <w:szCs w:val="20"/>
          <w:lang w:eastAsia="es-ES"/>
        </w:rPr>
      </w:pPr>
      <w:r w:rsidRPr="001E422D">
        <w:rPr>
          <w:rFonts w:ascii="Arial" w:hAnsi="Arial" w:cs="Arial"/>
          <w:sz w:val="20"/>
          <w:szCs w:val="20"/>
          <w:lang w:eastAsia="es-ES"/>
        </w:rPr>
        <w:t>El proceso de producción de textos escritos. Modelos cognitivos de la composición</w:t>
      </w:r>
    </w:p>
    <w:p w14:paraId="006751F6" w14:textId="77777777" w:rsidR="00251EFD" w:rsidRPr="001E422D" w:rsidRDefault="00251EFD" w:rsidP="00251EFD">
      <w:pPr>
        <w:pStyle w:val="Prrafodelista"/>
        <w:spacing w:after="120" w:line="240" w:lineRule="auto"/>
        <w:jc w:val="both"/>
        <w:rPr>
          <w:rFonts w:ascii="Arial" w:hAnsi="Arial" w:cs="Arial"/>
          <w:sz w:val="20"/>
          <w:szCs w:val="20"/>
          <w:lang w:eastAsia="es-ES"/>
        </w:rPr>
      </w:pPr>
    </w:p>
    <w:p w14:paraId="16C00710" w14:textId="77777777" w:rsidR="00251EFD" w:rsidRPr="001E422D" w:rsidRDefault="00251EFD" w:rsidP="006F2C52">
      <w:pPr>
        <w:pStyle w:val="Prrafodelista"/>
        <w:numPr>
          <w:ilvl w:val="0"/>
          <w:numId w:val="12"/>
        </w:numPr>
        <w:spacing w:after="120" w:line="240" w:lineRule="auto"/>
        <w:ind w:left="714" w:hanging="357"/>
        <w:contextualSpacing w:val="0"/>
        <w:jc w:val="both"/>
        <w:rPr>
          <w:rFonts w:ascii="Arial" w:hAnsi="Arial" w:cs="Arial"/>
          <w:sz w:val="20"/>
          <w:szCs w:val="20"/>
          <w:lang w:eastAsia="es-ES"/>
        </w:rPr>
      </w:pPr>
      <w:r w:rsidRPr="001E422D">
        <w:rPr>
          <w:rFonts w:ascii="Arial" w:hAnsi="Arial" w:cs="Arial"/>
          <w:sz w:val="20"/>
          <w:szCs w:val="20"/>
        </w:rPr>
        <w:t xml:space="preserve">La enseñanza de los procesos de escritura a través de proyectos didácticos y las intervenciones docentes para promover procesos de planificación, </w:t>
      </w:r>
      <w:proofErr w:type="spellStart"/>
      <w:r w:rsidRPr="001E422D">
        <w:rPr>
          <w:rFonts w:ascii="Arial" w:hAnsi="Arial" w:cs="Arial"/>
          <w:sz w:val="20"/>
          <w:szCs w:val="20"/>
        </w:rPr>
        <w:t>textualización</w:t>
      </w:r>
      <w:proofErr w:type="spellEnd"/>
      <w:r w:rsidRPr="001E422D">
        <w:rPr>
          <w:rFonts w:ascii="Arial" w:hAnsi="Arial" w:cs="Arial"/>
          <w:sz w:val="20"/>
          <w:szCs w:val="20"/>
        </w:rPr>
        <w:t xml:space="preserve"> y revisión de los textos escritos.</w:t>
      </w:r>
    </w:p>
    <w:p w14:paraId="5FDBA93C" w14:textId="77777777" w:rsidR="00251EFD" w:rsidRPr="001E422D" w:rsidRDefault="00251EFD" w:rsidP="006F2C52">
      <w:pPr>
        <w:pStyle w:val="Prrafodelista"/>
        <w:numPr>
          <w:ilvl w:val="2"/>
          <w:numId w:val="16"/>
        </w:num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El proceso de interpretación de textos y la enseñanza de prácticas de lectura</w:t>
      </w:r>
    </w:p>
    <w:p w14:paraId="08F84264" w14:textId="77777777" w:rsidR="00251EFD" w:rsidRPr="001E422D" w:rsidRDefault="00251EFD" w:rsidP="00251EFD">
      <w:pPr>
        <w:pStyle w:val="Prrafodelista"/>
        <w:spacing w:after="120" w:line="240" w:lineRule="auto"/>
        <w:jc w:val="both"/>
        <w:rPr>
          <w:rFonts w:ascii="Arial" w:hAnsi="Arial" w:cs="Arial"/>
          <w:b/>
          <w:sz w:val="20"/>
          <w:szCs w:val="20"/>
          <w:lang w:eastAsia="es-ES"/>
        </w:rPr>
      </w:pPr>
    </w:p>
    <w:p w14:paraId="3717A8FB" w14:textId="77777777" w:rsidR="00251EFD" w:rsidRPr="001E422D" w:rsidRDefault="00251EFD" w:rsidP="006F2C52">
      <w:pPr>
        <w:pStyle w:val="Prrafodelista"/>
        <w:numPr>
          <w:ilvl w:val="0"/>
          <w:numId w:val="13"/>
        </w:numPr>
        <w:spacing w:after="120" w:line="240" w:lineRule="auto"/>
        <w:jc w:val="both"/>
        <w:rPr>
          <w:rFonts w:ascii="Arial" w:hAnsi="Arial" w:cs="Arial"/>
          <w:sz w:val="20"/>
          <w:szCs w:val="20"/>
          <w:lang w:eastAsia="es-ES"/>
        </w:rPr>
      </w:pPr>
      <w:r w:rsidRPr="001E422D">
        <w:rPr>
          <w:rFonts w:ascii="Arial" w:hAnsi="Arial" w:cs="Arial"/>
          <w:sz w:val="20"/>
          <w:szCs w:val="20"/>
          <w:lang w:eastAsia="es-ES"/>
        </w:rPr>
        <w:t>El proceso de interpretación de textos escritos. La lectura como construcción de significados</w:t>
      </w:r>
    </w:p>
    <w:p w14:paraId="21BA76EF" w14:textId="77777777" w:rsidR="00251EFD" w:rsidRPr="001E422D" w:rsidRDefault="00251EFD" w:rsidP="00251EFD">
      <w:pPr>
        <w:pStyle w:val="Prrafodelista"/>
        <w:spacing w:after="120" w:line="240" w:lineRule="auto"/>
        <w:jc w:val="both"/>
        <w:rPr>
          <w:rFonts w:ascii="Arial" w:hAnsi="Arial" w:cs="Arial"/>
          <w:sz w:val="20"/>
          <w:szCs w:val="20"/>
          <w:lang w:eastAsia="es-ES"/>
        </w:rPr>
      </w:pPr>
    </w:p>
    <w:p w14:paraId="097168D3" w14:textId="77777777" w:rsidR="00251EFD" w:rsidRPr="001E422D" w:rsidRDefault="00251EFD" w:rsidP="006F2C52">
      <w:pPr>
        <w:pStyle w:val="Prrafodelista"/>
        <w:numPr>
          <w:ilvl w:val="0"/>
          <w:numId w:val="13"/>
        </w:numPr>
        <w:spacing w:after="120" w:line="240" w:lineRule="auto"/>
        <w:jc w:val="both"/>
        <w:rPr>
          <w:rFonts w:ascii="Arial" w:hAnsi="Arial" w:cs="Arial"/>
          <w:sz w:val="20"/>
          <w:szCs w:val="20"/>
          <w:lang w:eastAsia="es-ES"/>
        </w:rPr>
      </w:pPr>
      <w:r w:rsidRPr="001E422D">
        <w:rPr>
          <w:rFonts w:ascii="Arial" w:hAnsi="Arial" w:cs="Arial"/>
          <w:sz w:val="20"/>
          <w:szCs w:val="20"/>
          <w:lang w:eastAsia="es-ES"/>
        </w:rPr>
        <w:t>La enseñanza de la lectura en distintos contextos comunicativos: situaciones didácticas e intervenciones docentes.</w:t>
      </w:r>
    </w:p>
    <w:p w14:paraId="759D36ED" w14:textId="77777777" w:rsidR="00417CCD" w:rsidRPr="001E422D" w:rsidRDefault="00417CCD" w:rsidP="007611E7">
      <w:pPr>
        <w:spacing w:after="120" w:line="240" w:lineRule="auto"/>
        <w:jc w:val="both"/>
        <w:rPr>
          <w:rFonts w:ascii="Arial" w:hAnsi="Arial" w:cs="Times New Roman"/>
          <w:sz w:val="20"/>
          <w:szCs w:val="20"/>
          <w:lang w:eastAsia="es-ES"/>
        </w:rPr>
      </w:pPr>
    </w:p>
    <w:p w14:paraId="29B992CA" w14:textId="77777777" w:rsidR="00EE4F5F" w:rsidRPr="001E422D" w:rsidRDefault="00EE4F5F" w:rsidP="007611E7">
      <w:pPr>
        <w:spacing w:after="120" w:line="240" w:lineRule="auto"/>
        <w:jc w:val="both"/>
        <w:rPr>
          <w:rFonts w:ascii="Arial" w:hAnsi="Arial" w:cs="Arial"/>
          <w:b/>
          <w:bCs/>
          <w:sz w:val="20"/>
          <w:szCs w:val="20"/>
        </w:rPr>
      </w:pPr>
      <w:r w:rsidRPr="001E422D">
        <w:rPr>
          <w:rFonts w:ascii="Arial" w:hAnsi="Arial" w:cs="Arial"/>
          <w:b/>
          <w:bCs/>
          <w:sz w:val="20"/>
          <w:szCs w:val="20"/>
        </w:rPr>
        <w:t>3.</w:t>
      </w:r>
      <w:r w:rsidR="0070623A" w:rsidRPr="001E422D">
        <w:rPr>
          <w:rFonts w:ascii="Arial" w:hAnsi="Arial" w:cs="Arial"/>
          <w:b/>
          <w:bCs/>
          <w:sz w:val="20"/>
          <w:szCs w:val="20"/>
        </w:rPr>
        <w:t>2</w:t>
      </w:r>
      <w:r w:rsidRPr="001E422D">
        <w:rPr>
          <w:rFonts w:ascii="Arial" w:hAnsi="Arial" w:cs="Arial"/>
          <w:b/>
          <w:bCs/>
          <w:sz w:val="20"/>
          <w:szCs w:val="20"/>
        </w:rPr>
        <w:t xml:space="preserve">. </w:t>
      </w:r>
      <w:r w:rsidR="00FF6388" w:rsidRPr="001E422D">
        <w:rPr>
          <w:rFonts w:ascii="Arial" w:hAnsi="Arial" w:cs="Times New Roman"/>
          <w:b/>
          <w:sz w:val="20"/>
          <w:szCs w:val="20"/>
          <w:lang w:eastAsia="es-ES"/>
        </w:rPr>
        <w:t xml:space="preserve">MÓDULO: </w:t>
      </w:r>
      <w:r w:rsidRPr="001E422D">
        <w:rPr>
          <w:rFonts w:ascii="Arial" w:hAnsi="Arial" w:cs="Arial"/>
          <w:b/>
          <w:bCs/>
          <w:sz w:val="20"/>
          <w:szCs w:val="20"/>
        </w:rPr>
        <w:t>LA ENSEÑANZA Y EL APRENDIZAJE DE CONTENIDOS DEL ÁREA DE CIENCIAS NATURALES.</w:t>
      </w:r>
    </w:p>
    <w:p w14:paraId="4F41063B" w14:textId="77777777" w:rsidR="00EE4F5F" w:rsidRPr="001E422D" w:rsidRDefault="0070623A" w:rsidP="006B7F09">
      <w:pPr>
        <w:spacing w:after="120" w:line="240" w:lineRule="auto"/>
        <w:jc w:val="both"/>
        <w:rPr>
          <w:rFonts w:ascii="Arial" w:hAnsi="Arial" w:cs="Arial"/>
          <w:b/>
          <w:bCs/>
          <w:sz w:val="20"/>
          <w:szCs w:val="20"/>
        </w:rPr>
      </w:pPr>
      <w:r w:rsidRPr="001E422D">
        <w:rPr>
          <w:rFonts w:ascii="Arial" w:hAnsi="Arial" w:cs="Arial"/>
          <w:b/>
          <w:bCs/>
          <w:sz w:val="20"/>
          <w:szCs w:val="20"/>
        </w:rPr>
        <w:t>3.2</w:t>
      </w:r>
      <w:r w:rsidR="00EE4F5F" w:rsidRPr="001E422D">
        <w:rPr>
          <w:rFonts w:ascii="Arial" w:hAnsi="Arial" w:cs="Arial"/>
          <w:b/>
          <w:bCs/>
          <w:sz w:val="20"/>
          <w:szCs w:val="20"/>
        </w:rPr>
        <w:t>.1. Enfoques y contenidos en la enseñanza de las Ciencias Naturales en la escuela.</w:t>
      </w:r>
    </w:p>
    <w:p w14:paraId="0C98DDC7" w14:textId="77777777" w:rsidR="00EE4F5F" w:rsidRPr="001E422D" w:rsidRDefault="00EE4F5F" w:rsidP="006F2C52">
      <w:pPr>
        <w:numPr>
          <w:ilvl w:val="0"/>
          <w:numId w:val="5"/>
        </w:numPr>
        <w:spacing w:after="120" w:line="240" w:lineRule="auto"/>
        <w:jc w:val="both"/>
        <w:rPr>
          <w:rFonts w:ascii="Arial" w:hAnsi="Arial" w:cs="Arial"/>
          <w:bCs/>
          <w:sz w:val="20"/>
          <w:szCs w:val="20"/>
        </w:rPr>
      </w:pPr>
      <w:r w:rsidRPr="001E422D">
        <w:rPr>
          <w:rFonts w:ascii="Arial" w:hAnsi="Arial" w:cs="Arial"/>
          <w:bCs/>
          <w:sz w:val="20"/>
          <w:szCs w:val="20"/>
        </w:rPr>
        <w:t>¿Para qué enseñar Ciencias Naturales en la escuela? Alfabetización científica y construcción de ciudadanía.</w:t>
      </w:r>
    </w:p>
    <w:p w14:paraId="5F80D4B0" w14:textId="77777777" w:rsidR="00EE4F5F" w:rsidRPr="001E422D" w:rsidRDefault="00383F77" w:rsidP="006F2C52">
      <w:pPr>
        <w:numPr>
          <w:ilvl w:val="0"/>
          <w:numId w:val="5"/>
        </w:numPr>
        <w:spacing w:after="120" w:line="240" w:lineRule="auto"/>
        <w:jc w:val="both"/>
        <w:rPr>
          <w:rFonts w:ascii="Arial" w:hAnsi="Arial" w:cs="Arial"/>
          <w:bCs/>
          <w:sz w:val="20"/>
          <w:szCs w:val="20"/>
        </w:rPr>
      </w:pPr>
      <w:r w:rsidRPr="001E422D">
        <w:rPr>
          <w:rFonts w:ascii="Arial" w:hAnsi="Arial" w:cs="Arial"/>
          <w:bCs/>
          <w:sz w:val="20"/>
          <w:szCs w:val="20"/>
        </w:rPr>
        <w:t>Reflexión sobre la naturaleza de las ciencias naturales en la enseñanza: como una vía para promover aprendizajes auténticos y críticos</w:t>
      </w:r>
      <w:r w:rsidR="00EE4F5F" w:rsidRPr="001E422D">
        <w:rPr>
          <w:rFonts w:ascii="Arial" w:hAnsi="Arial" w:cs="Arial"/>
          <w:bCs/>
          <w:sz w:val="20"/>
          <w:szCs w:val="20"/>
        </w:rPr>
        <w:t xml:space="preserve">. </w:t>
      </w:r>
    </w:p>
    <w:p w14:paraId="6C6C4305" w14:textId="77777777" w:rsidR="00EE4F5F" w:rsidRPr="001E422D" w:rsidRDefault="00EE4F5F" w:rsidP="006F2C52">
      <w:pPr>
        <w:numPr>
          <w:ilvl w:val="0"/>
          <w:numId w:val="5"/>
        </w:numPr>
        <w:spacing w:after="120" w:line="240" w:lineRule="auto"/>
        <w:jc w:val="both"/>
        <w:rPr>
          <w:rFonts w:ascii="Arial" w:hAnsi="Arial" w:cs="Arial"/>
          <w:bCs/>
          <w:sz w:val="20"/>
          <w:szCs w:val="20"/>
        </w:rPr>
      </w:pPr>
      <w:r w:rsidRPr="001E422D">
        <w:rPr>
          <w:rFonts w:ascii="Arial" w:hAnsi="Arial" w:cs="Arial"/>
          <w:bCs/>
          <w:sz w:val="20"/>
          <w:szCs w:val="20"/>
        </w:rPr>
        <w:t>La problematización de los contenidos y los enfoques integrados en la enseñanza. Ejemplos de trabajo con nociones socio-naturales complejas referidas a temáticas ambientales y de alimentación.</w:t>
      </w:r>
    </w:p>
    <w:p w14:paraId="105403EA" w14:textId="77777777" w:rsidR="00EE4F5F" w:rsidRPr="001E422D" w:rsidRDefault="0070623A" w:rsidP="006B7F09">
      <w:pPr>
        <w:spacing w:after="120" w:line="240" w:lineRule="auto"/>
        <w:jc w:val="both"/>
        <w:rPr>
          <w:rFonts w:ascii="Arial" w:hAnsi="Arial" w:cs="Arial"/>
          <w:b/>
          <w:bCs/>
          <w:sz w:val="20"/>
          <w:szCs w:val="20"/>
        </w:rPr>
      </w:pPr>
      <w:r w:rsidRPr="001E422D">
        <w:rPr>
          <w:rFonts w:ascii="Arial" w:hAnsi="Arial" w:cs="Arial"/>
          <w:b/>
          <w:bCs/>
          <w:sz w:val="20"/>
          <w:szCs w:val="20"/>
        </w:rPr>
        <w:t>3.2</w:t>
      </w:r>
      <w:r w:rsidR="00EE4F5F" w:rsidRPr="001E422D">
        <w:rPr>
          <w:rFonts w:ascii="Arial" w:hAnsi="Arial" w:cs="Arial"/>
          <w:b/>
          <w:bCs/>
          <w:sz w:val="20"/>
          <w:szCs w:val="20"/>
        </w:rPr>
        <w:t xml:space="preserve">.2. Lo que la didáctica de las ciencias aporta a la comprensión de los procesos de enseñanza y aprendizaje en la escuela: Implicancias para la intervención psicopedagógica. </w:t>
      </w:r>
    </w:p>
    <w:p w14:paraId="0226ED78" w14:textId="77777777" w:rsidR="00EE4F5F" w:rsidRPr="001E422D" w:rsidRDefault="00EE4F5F" w:rsidP="006F2C52">
      <w:pPr>
        <w:numPr>
          <w:ilvl w:val="0"/>
          <w:numId w:val="6"/>
        </w:numPr>
        <w:spacing w:after="120" w:line="240" w:lineRule="auto"/>
        <w:jc w:val="both"/>
        <w:rPr>
          <w:rFonts w:ascii="Arial" w:hAnsi="Arial" w:cs="Arial"/>
          <w:bCs/>
          <w:sz w:val="20"/>
          <w:szCs w:val="20"/>
        </w:rPr>
      </w:pPr>
      <w:r w:rsidRPr="001E422D">
        <w:rPr>
          <w:rFonts w:ascii="Arial" w:hAnsi="Arial" w:cs="Arial"/>
          <w:bCs/>
          <w:sz w:val="20"/>
          <w:szCs w:val="20"/>
        </w:rPr>
        <w:t>Del saber cotidiano del alumno al saber elaborado: una construcción socio-cognitiva y cultural en contexto.</w:t>
      </w:r>
    </w:p>
    <w:p w14:paraId="2A70D6AF" w14:textId="77777777" w:rsidR="00EE4F5F" w:rsidRPr="001E422D" w:rsidRDefault="00EE4F5F" w:rsidP="006F2C52">
      <w:pPr>
        <w:numPr>
          <w:ilvl w:val="0"/>
          <w:numId w:val="6"/>
        </w:numPr>
        <w:spacing w:after="120" w:line="240" w:lineRule="auto"/>
        <w:jc w:val="both"/>
        <w:rPr>
          <w:rFonts w:ascii="Arial" w:hAnsi="Arial" w:cs="Arial"/>
          <w:bCs/>
          <w:sz w:val="20"/>
          <w:szCs w:val="20"/>
        </w:rPr>
      </w:pPr>
      <w:r w:rsidRPr="001E422D">
        <w:rPr>
          <w:rFonts w:ascii="Arial" w:hAnsi="Arial" w:cs="Arial"/>
          <w:bCs/>
          <w:sz w:val="20"/>
          <w:szCs w:val="20"/>
        </w:rPr>
        <w:t>La apropiación significativa de contenidos científicos: abordaje de algunos aportes teóricos sobre el cambio conceptual.</w:t>
      </w:r>
    </w:p>
    <w:p w14:paraId="45E8B2FF" w14:textId="77777777" w:rsidR="00EE4F5F" w:rsidRPr="001E422D" w:rsidRDefault="00EE4F5F" w:rsidP="006F2C52">
      <w:pPr>
        <w:numPr>
          <w:ilvl w:val="0"/>
          <w:numId w:val="6"/>
        </w:numPr>
        <w:spacing w:after="120" w:line="240" w:lineRule="auto"/>
        <w:jc w:val="both"/>
        <w:rPr>
          <w:rFonts w:ascii="Arial" w:hAnsi="Arial" w:cs="Arial"/>
          <w:bCs/>
          <w:sz w:val="20"/>
          <w:szCs w:val="20"/>
        </w:rPr>
      </w:pPr>
      <w:r w:rsidRPr="001E422D">
        <w:rPr>
          <w:rFonts w:ascii="Arial" w:hAnsi="Arial" w:cs="Arial"/>
          <w:bCs/>
          <w:sz w:val="20"/>
          <w:szCs w:val="20"/>
        </w:rPr>
        <w:t>El papel de las ideas previas y del conflicto cognitivo en el aprendizaje de las ciencias.</w:t>
      </w:r>
    </w:p>
    <w:p w14:paraId="0B27ACB1" w14:textId="77777777" w:rsidR="00EE4F5F" w:rsidRPr="001E422D" w:rsidRDefault="00EE4F5F" w:rsidP="006F2C52">
      <w:pPr>
        <w:numPr>
          <w:ilvl w:val="0"/>
          <w:numId w:val="6"/>
        </w:numPr>
        <w:spacing w:after="120" w:line="240" w:lineRule="auto"/>
        <w:jc w:val="both"/>
        <w:rPr>
          <w:rFonts w:ascii="Arial" w:hAnsi="Arial" w:cs="Arial"/>
          <w:bCs/>
          <w:sz w:val="20"/>
          <w:szCs w:val="20"/>
        </w:rPr>
      </w:pPr>
      <w:r w:rsidRPr="001E422D">
        <w:rPr>
          <w:rFonts w:ascii="Arial" w:hAnsi="Arial" w:cs="Arial"/>
          <w:bCs/>
          <w:sz w:val="20"/>
          <w:szCs w:val="20"/>
        </w:rPr>
        <w:t>Lineamientos para pensar la intervención psicopedagógica en la enseñanza y aprendizaje de las ciencias naturales.</w:t>
      </w:r>
    </w:p>
    <w:p w14:paraId="0C18C3CB" w14:textId="77777777" w:rsidR="00EE4F5F" w:rsidRPr="001E422D" w:rsidRDefault="00EE4F5F" w:rsidP="007611E7">
      <w:pPr>
        <w:spacing w:after="120" w:line="240" w:lineRule="auto"/>
        <w:ind w:left="720"/>
        <w:jc w:val="both"/>
        <w:rPr>
          <w:rFonts w:ascii="Arial" w:hAnsi="Arial" w:cs="Arial"/>
          <w:bCs/>
          <w:sz w:val="20"/>
          <w:szCs w:val="20"/>
        </w:rPr>
      </w:pPr>
    </w:p>
    <w:p w14:paraId="2D1BECC8" w14:textId="77777777" w:rsidR="00EE4F5F" w:rsidRPr="001E422D" w:rsidRDefault="0070623A" w:rsidP="006B7F09">
      <w:pPr>
        <w:spacing w:after="120" w:line="240" w:lineRule="auto"/>
        <w:jc w:val="both"/>
        <w:rPr>
          <w:rFonts w:ascii="Arial" w:hAnsi="Arial" w:cs="Arial"/>
          <w:b/>
          <w:bCs/>
          <w:sz w:val="20"/>
          <w:szCs w:val="20"/>
        </w:rPr>
      </w:pPr>
      <w:r w:rsidRPr="001E422D">
        <w:rPr>
          <w:rFonts w:ascii="Arial" w:hAnsi="Arial" w:cs="Arial"/>
          <w:b/>
          <w:bCs/>
          <w:sz w:val="20"/>
          <w:szCs w:val="20"/>
        </w:rPr>
        <w:t>3.2</w:t>
      </w:r>
      <w:r w:rsidR="00EE4F5F" w:rsidRPr="001E422D">
        <w:rPr>
          <w:rFonts w:ascii="Arial" w:hAnsi="Arial" w:cs="Arial"/>
          <w:b/>
          <w:bCs/>
          <w:sz w:val="20"/>
          <w:szCs w:val="20"/>
        </w:rPr>
        <w:t>.3. Alternativas didácticas para la enseñanza de contenidos de Ciencias Naturales</w:t>
      </w:r>
    </w:p>
    <w:p w14:paraId="23578AAD" w14:textId="77777777" w:rsidR="00EE4F5F" w:rsidRPr="001E422D" w:rsidRDefault="00EE4F5F" w:rsidP="006F2C52">
      <w:pPr>
        <w:numPr>
          <w:ilvl w:val="0"/>
          <w:numId w:val="7"/>
        </w:numPr>
        <w:spacing w:after="120" w:line="240" w:lineRule="auto"/>
        <w:jc w:val="both"/>
        <w:rPr>
          <w:rFonts w:ascii="Arial" w:hAnsi="Arial" w:cs="Arial"/>
          <w:bCs/>
          <w:sz w:val="20"/>
          <w:szCs w:val="20"/>
        </w:rPr>
      </w:pPr>
      <w:r w:rsidRPr="001E422D">
        <w:rPr>
          <w:rFonts w:ascii="Arial" w:hAnsi="Arial" w:cs="Arial"/>
          <w:bCs/>
          <w:sz w:val="20"/>
          <w:szCs w:val="20"/>
        </w:rPr>
        <w:t>Potencialidad didáctica de las actividades de enseñanza para promover el cambio conceptual, recreación metodológica y desafíos a la formación docente.</w:t>
      </w:r>
    </w:p>
    <w:p w14:paraId="706FD667" w14:textId="77777777" w:rsidR="00EE4F5F" w:rsidRPr="001E422D" w:rsidRDefault="00EE4F5F" w:rsidP="006F2C52">
      <w:pPr>
        <w:numPr>
          <w:ilvl w:val="0"/>
          <w:numId w:val="7"/>
        </w:numPr>
        <w:spacing w:after="120" w:line="240" w:lineRule="auto"/>
        <w:jc w:val="both"/>
        <w:rPr>
          <w:rFonts w:ascii="Arial" w:hAnsi="Arial" w:cs="Arial"/>
          <w:bCs/>
          <w:sz w:val="20"/>
          <w:szCs w:val="20"/>
        </w:rPr>
      </w:pPr>
      <w:r w:rsidRPr="001E422D">
        <w:rPr>
          <w:rFonts w:ascii="Arial" w:hAnsi="Arial" w:cs="Arial"/>
          <w:bCs/>
          <w:sz w:val="20"/>
          <w:szCs w:val="20"/>
        </w:rPr>
        <w:t>La resolución de problemas: análisis de ejemplos de secuencias didácticas de Ciencias Naturales.</w:t>
      </w:r>
    </w:p>
    <w:p w14:paraId="0D81192B" w14:textId="77777777" w:rsidR="00EE4F5F" w:rsidRPr="001E422D" w:rsidRDefault="00EE4F5F" w:rsidP="006F2C52">
      <w:pPr>
        <w:numPr>
          <w:ilvl w:val="0"/>
          <w:numId w:val="7"/>
        </w:numPr>
        <w:spacing w:after="120" w:line="240" w:lineRule="auto"/>
        <w:jc w:val="both"/>
        <w:rPr>
          <w:rFonts w:ascii="Arial" w:hAnsi="Arial" w:cs="Arial"/>
          <w:b/>
          <w:bCs/>
          <w:sz w:val="20"/>
          <w:szCs w:val="20"/>
        </w:rPr>
      </w:pPr>
      <w:r w:rsidRPr="001E422D">
        <w:rPr>
          <w:rFonts w:ascii="Arial" w:hAnsi="Arial" w:cs="Arial"/>
          <w:bCs/>
          <w:sz w:val="20"/>
          <w:szCs w:val="20"/>
        </w:rPr>
        <w:t>La investigación escolar como principio y metodología para favorecer los aprendizajes. Análisis del papel del profesor, del alumno y del contenido en esta perspectiva didáctica.</w:t>
      </w:r>
    </w:p>
    <w:p w14:paraId="2CAF41E4" w14:textId="77777777" w:rsidR="00EE4F5F" w:rsidRPr="001E422D" w:rsidRDefault="00EE4F5F" w:rsidP="007611E7">
      <w:pPr>
        <w:spacing w:after="120" w:line="240" w:lineRule="auto"/>
        <w:jc w:val="both"/>
        <w:rPr>
          <w:rFonts w:ascii="Arial" w:hAnsi="Arial" w:cs="Arial"/>
          <w:sz w:val="20"/>
          <w:szCs w:val="20"/>
        </w:rPr>
      </w:pPr>
    </w:p>
    <w:p w14:paraId="5A7F954D" w14:textId="77777777" w:rsidR="0070623A" w:rsidRPr="001E422D" w:rsidRDefault="0070623A" w:rsidP="0070623A">
      <w:pPr>
        <w:spacing w:after="120" w:line="240" w:lineRule="auto"/>
        <w:jc w:val="both"/>
        <w:rPr>
          <w:rFonts w:ascii="Arial" w:hAnsi="Arial" w:cs="Arial"/>
          <w:b/>
          <w:bCs/>
          <w:sz w:val="20"/>
          <w:szCs w:val="20"/>
        </w:rPr>
      </w:pPr>
      <w:r w:rsidRPr="001E422D">
        <w:rPr>
          <w:rFonts w:ascii="Arial" w:hAnsi="Arial" w:cs="Arial"/>
          <w:b/>
          <w:bCs/>
          <w:sz w:val="20"/>
          <w:szCs w:val="20"/>
        </w:rPr>
        <w:t xml:space="preserve">3.3. </w:t>
      </w:r>
      <w:r w:rsidRPr="001E422D">
        <w:rPr>
          <w:rFonts w:ascii="Arial" w:hAnsi="Arial" w:cs="Times New Roman"/>
          <w:b/>
          <w:sz w:val="20"/>
          <w:szCs w:val="20"/>
          <w:lang w:eastAsia="es-ES"/>
        </w:rPr>
        <w:t xml:space="preserve">MÓDULO: </w:t>
      </w:r>
      <w:r w:rsidRPr="001E422D">
        <w:rPr>
          <w:rFonts w:ascii="Arial" w:hAnsi="Arial" w:cs="Arial"/>
          <w:b/>
          <w:bCs/>
          <w:sz w:val="20"/>
          <w:szCs w:val="20"/>
        </w:rPr>
        <w:t xml:space="preserve">LA ENSEÑANZA Y EL APRENDIZAJE DE CONTENIDOS DEL ÁREA DE CIENCIAS SOCIALES. </w:t>
      </w:r>
    </w:p>
    <w:p w14:paraId="6B8FA421" w14:textId="77777777" w:rsidR="00E31AD6" w:rsidRPr="001E422D" w:rsidRDefault="00E31AD6" w:rsidP="00E31AD6">
      <w:pPr>
        <w:spacing w:after="120" w:line="240" w:lineRule="auto"/>
        <w:jc w:val="both"/>
        <w:rPr>
          <w:rFonts w:ascii="Arial" w:hAnsi="Arial" w:cs="Arial"/>
          <w:b/>
          <w:bCs/>
          <w:sz w:val="20"/>
        </w:rPr>
      </w:pPr>
      <w:r w:rsidRPr="001E422D">
        <w:rPr>
          <w:rFonts w:ascii="Arial" w:hAnsi="Arial" w:cs="Arial"/>
          <w:b/>
          <w:bCs/>
          <w:sz w:val="20"/>
        </w:rPr>
        <w:lastRenderedPageBreak/>
        <w:t>3.2.1. Enfoques para la enseñanza de las Ciencias Sociales.</w:t>
      </w:r>
    </w:p>
    <w:p w14:paraId="00987B2E" w14:textId="77777777" w:rsidR="00E31AD6" w:rsidRPr="001E422D" w:rsidRDefault="00E31AD6" w:rsidP="006F2C52">
      <w:pPr>
        <w:pStyle w:val="Prrafodelista"/>
        <w:numPr>
          <w:ilvl w:val="0"/>
          <w:numId w:val="8"/>
        </w:numPr>
        <w:spacing w:after="120" w:line="240" w:lineRule="auto"/>
        <w:contextualSpacing w:val="0"/>
        <w:jc w:val="both"/>
        <w:rPr>
          <w:rFonts w:ascii="Arial" w:hAnsi="Arial" w:cs="Arial"/>
          <w:bCs/>
          <w:sz w:val="20"/>
        </w:rPr>
      </w:pPr>
      <w:r w:rsidRPr="001E422D">
        <w:rPr>
          <w:rFonts w:ascii="Arial" w:hAnsi="Arial" w:cs="Arial"/>
          <w:bCs/>
          <w:sz w:val="20"/>
        </w:rPr>
        <w:t>Tradiciones vigentes en la enseñanza de contenidos del área de Ciencias Sociales.</w:t>
      </w:r>
    </w:p>
    <w:p w14:paraId="74BA4A7B" w14:textId="77777777" w:rsidR="00E31AD6" w:rsidRPr="001E422D" w:rsidRDefault="00E31AD6" w:rsidP="006F2C52">
      <w:pPr>
        <w:pStyle w:val="Prrafodelista"/>
        <w:numPr>
          <w:ilvl w:val="0"/>
          <w:numId w:val="8"/>
        </w:numPr>
        <w:spacing w:after="120" w:line="240" w:lineRule="auto"/>
        <w:contextualSpacing w:val="0"/>
        <w:jc w:val="both"/>
        <w:rPr>
          <w:rFonts w:ascii="Arial" w:hAnsi="Arial" w:cs="Arial"/>
          <w:bCs/>
          <w:sz w:val="20"/>
        </w:rPr>
      </w:pPr>
      <w:r w:rsidRPr="001E422D">
        <w:rPr>
          <w:rFonts w:ascii="Arial" w:hAnsi="Arial" w:cs="Arial"/>
          <w:bCs/>
          <w:sz w:val="20"/>
        </w:rPr>
        <w:t xml:space="preserve">El enfoque explicativo, </w:t>
      </w:r>
      <w:proofErr w:type="spellStart"/>
      <w:r w:rsidRPr="001E422D">
        <w:rPr>
          <w:rFonts w:ascii="Arial" w:hAnsi="Arial" w:cs="Arial"/>
          <w:bCs/>
          <w:sz w:val="20"/>
        </w:rPr>
        <w:t>problematizador</w:t>
      </w:r>
      <w:proofErr w:type="spellEnd"/>
      <w:r w:rsidRPr="001E422D">
        <w:rPr>
          <w:rFonts w:ascii="Arial" w:hAnsi="Arial" w:cs="Arial"/>
          <w:bCs/>
          <w:sz w:val="20"/>
        </w:rPr>
        <w:t xml:space="preserve"> y crítico para la enseñanza de las Ciencias Sociales.</w:t>
      </w:r>
    </w:p>
    <w:p w14:paraId="29C8486C" w14:textId="77777777" w:rsidR="00E31AD6" w:rsidRPr="001E422D" w:rsidRDefault="00E31AD6" w:rsidP="00E31AD6">
      <w:pPr>
        <w:spacing w:after="120" w:line="240" w:lineRule="auto"/>
        <w:ind w:firstLine="357"/>
        <w:jc w:val="both"/>
        <w:rPr>
          <w:rFonts w:ascii="Arial" w:hAnsi="Arial" w:cs="Arial"/>
          <w:b/>
          <w:bCs/>
          <w:sz w:val="20"/>
        </w:rPr>
      </w:pPr>
    </w:p>
    <w:p w14:paraId="038F204B" w14:textId="77777777" w:rsidR="00E31AD6" w:rsidRPr="001E422D" w:rsidRDefault="00E31AD6" w:rsidP="00E31AD6">
      <w:pPr>
        <w:spacing w:after="120" w:line="240" w:lineRule="auto"/>
        <w:jc w:val="both"/>
        <w:rPr>
          <w:rFonts w:ascii="Arial" w:hAnsi="Arial" w:cs="Arial"/>
          <w:b/>
          <w:bCs/>
          <w:sz w:val="20"/>
        </w:rPr>
      </w:pPr>
      <w:r w:rsidRPr="001E422D">
        <w:rPr>
          <w:rFonts w:ascii="Arial" w:hAnsi="Arial" w:cs="Arial"/>
          <w:b/>
          <w:bCs/>
          <w:sz w:val="20"/>
        </w:rPr>
        <w:t>3.2.2. Elaboraciones didácticas para la enseñanza de contenidos de Ciencias Sociales.</w:t>
      </w:r>
    </w:p>
    <w:p w14:paraId="24D6948C" w14:textId="77777777" w:rsidR="00E31AD6" w:rsidRPr="001E422D" w:rsidRDefault="00E31AD6" w:rsidP="006F2C52">
      <w:pPr>
        <w:numPr>
          <w:ilvl w:val="0"/>
          <w:numId w:val="9"/>
        </w:numPr>
        <w:spacing w:after="120" w:line="240" w:lineRule="auto"/>
        <w:jc w:val="both"/>
        <w:rPr>
          <w:rFonts w:ascii="Arial" w:hAnsi="Arial" w:cs="Arial"/>
          <w:bCs/>
          <w:sz w:val="20"/>
        </w:rPr>
      </w:pPr>
      <w:r w:rsidRPr="001E422D">
        <w:rPr>
          <w:rFonts w:ascii="Arial" w:hAnsi="Arial" w:cs="Arial"/>
          <w:bCs/>
          <w:sz w:val="20"/>
        </w:rPr>
        <w:t xml:space="preserve">Las herramientas para la elaboración de contenidos de enseñanza: recortes/contextos y problemas. </w:t>
      </w:r>
    </w:p>
    <w:p w14:paraId="570D7448" w14:textId="77777777" w:rsidR="00E31AD6" w:rsidRPr="001E422D" w:rsidRDefault="00E31AD6" w:rsidP="006F2C52">
      <w:pPr>
        <w:numPr>
          <w:ilvl w:val="0"/>
          <w:numId w:val="9"/>
        </w:numPr>
        <w:spacing w:after="120" w:line="240" w:lineRule="auto"/>
        <w:jc w:val="both"/>
        <w:rPr>
          <w:rFonts w:ascii="Arial" w:hAnsi="Arial" w:cs="Arial"/>
          <w:bCs/>
          <w:sz w:val="20"/>
        </w:rPr>
      </w:pPr>
      <w:r w:rsidRPr="001E422D">
        <w:rPr>
          <w:rFonts w:ascii="Arial" w:hAnsi="Arial" w:cs="Arial"/>
          <w:bCs/>
          <w:sz w:val="20"/>
        </w:rPr>
        <w:t>Criterios para la elaboración de contenidos de enseñanza: relevancia social, validez disciplinar y significatividad psicológica.</w:t>
      </w:r>
    </w:p>
    <w:p w14:paraId="3A32DB8D" w14:textId="77777777" w:rsidR="00E31AD6" w:rsidRPr="001E422D" w:rsidRDefault="00E31AD6" w:rsidP="006F2C52">
      <w:pPr>
        <w:numPr>
          <w:ilvl w:val="0"/>
          <w:numId w:val="9"/>
        </w:numPr>
        <w:spacing w:after="120" w:line="240" w:lineRule="auto"/>
        <w:jc w:val="both"/>
        <w:rPr>
          <w:rFonts w:ascii="Arial" w:hAnsi="Arial" w:cs="Arial"/>
          <w:bCs/>
          <w:sz w:val="20"/>
        </w:rPr>
      </w:pPr>
      <w:r w:rsidRPr="001E422D">
        <w:rPr>
          <w:rFonts w:ascii="Arial" w:hAnsi="Arial" w:cs="Arial"/>
          <w:bCs/>
          <w:sz w:val="20"/>
        </w:rPr>
        <w:t>Actividades de enseñanza siguiendo la estrategia de resolución de problemas.</w:t>
      </w:r>
    </w:p>
    <w:p w14:paraId="4C1D918E" w14:textId="77777777" w:rsidR="00E31AD6" w:rsidRPr="001E422D" w:rsidRDefault="00E31AD6" w:rsidP="00E31AD6">
      <w:pPr>
        <w:spacing w:after="120" w:line="240" w:lineRule="auto"/>
        <w:ind w:firstLine="357"/>
        <w:jc w:val="both"/>
        <w:rPr>
          <w:rFonts w:ascii="Arial" w:hAnsi="Arial" w:cs="Arial"/>
          <w:b/>
          <w:bCs/>
          <w:sz w:val="20"/>
        </w:rPr>
      </w:pPr>
    </w:p>
    <w:p w14:paraId="2565CC8E" w14:textId="77777777" w:rsidR="00E31AD6" w:rsidRPr="001E422D" w:rsidRDefault="00E31AD6" w:rsidP="00E31AD6">
      <w:pPr>
        <w:spacing w:after="120" w:line="240" w:lineRule="auto"/>
        <w:jc w:val="both"/>
        <w:rPr>
          <w:rFonts w:ascii="Arial" w:hAnsi="Arial" w:cs="Arial"/>
          <w:b/>
          <w:bCs/>
          <w:sz w:val="20"/>
        </w:rPr>
      </w:pPr>
      <w:r w:rsidRPr="001E422D">
        <w:rPr>
          <w:rFonts w:ascii="Arial" w:hAnsi="Arial" w:cs="Arial"/>
          <w:b/>
          <w:bCs/>
          <w:sz w:val="20"/>
        </w:rPr>
        <w:t>3.2.3. La construcción de conocimientos sociales y la enseñanza.</w:t>
      </w:r>
    </w:p>
    <w:p w14:paraId="4D652081" w14:textId="77777777" w:rsidR="00E31AD6" w:rsidRPr="001E422D" w:rsidRDefault="00E31AD6" w:rsidP="006F2C52">
      <w:pPr>
        <w:pStyle w:val="Prrafodelista"/>
        <w:numPr>
          <w:ilvl w:val="0"/>
          <w:numId w:val="10"/>
        </w:numPr>
        <w:spacing w:after="120" w:line="240" w:lineRule="auto"/>
        <w:contextualSpacing w:val="0"/>
        <w:jc w:val="both"/>
        <w:rPr>
          <w:rFonts w:ascii="Arial" w:hAnsi="Arial" w:cs="Arial"/>
          <w:bCs/>
          <w:sz w:val="20"/>
        </w:rPr>
      </w:pPr>
      <w:r w:rsidRPr="001E422D">
        <w:rPr>
          <w:rFonts w:ascii="Arial" w:hAnsi="Arial" w:cs="Arial"/>
          <w:bCs/>
          <w:sz w:val="20"/>
        </w:rPr>
        <w:t xml:space="preserve">Las características de los conocimientos de los niños sobre el mundo social. </w:t>
      </w:r>
    </w:p>
    <w:p w14:paraId="3B9CC231" w14:textId="77777777" w:rsidR="00E31AD6" w:rsidRPr="001E422D" w:rsidRDefault="00E31AD6" w:rsidP="006F2C52">
      <w:pPr>
        <w:pStyle w:val="Prrafodelista"/>
        <w:numPr>
          <w:ilvl w:val="0"/>
          <w:numId w:val="10"/>
        </w:numPr>
        <w:spacing w:after="120" w:line="240" w:lineRule="auto"/>
        <w:contextualSpacing w:val="0"/>
        <w:jc w:val="both"/>
        <w:rPr>
          <w:rFonts w:ascii="Arial" w:hAnsi="Arial" w:cs="Arial"/>
          <w:bCs/>
          <w:sz w:val="20"/>
        </w:rPr>
      </w:pPr>
      <w:r w:rsidRPr="001E422D">
        <w:rPr>
          <w:rFonts w:ascii="Arial" w:hAnsi="Arial" w:cs="Arial"/>
          <w:bCs/>
          <w:sz w:val="20"/>
        </w:rPr>
        <w:t xml:space="preserve">Los conocimientos previos y el diseño de actividades de aprendizaje. </w:t>
      </w:r>
    </w:p>
    <w:p w14:paraId="07D296AA" w14:textId="77777777" w:rsidR="00E31AD6" w:rsidRPr="001E422D" w:rsidRDefault="00E31AD6" w:rsidP="00E31AD6">
      <w:pPr>
        <w:spacing w:after="120" w:line="240" w:lineRule="auto"/>
        <w:ind w:firstLine="357"/>
        <w:jc w:val="both"/>
        <w:rPr>
          <w:rFonts w:ascii="Arial" w:hAnsi="Arial" w:cs="Arial"/>
          <w:b/>
          <w:bCs/>
          <w:sz w:val="20"/>
        </w:rPr>
      </w:pPr>
    </w:p>
    <w:p w14:paraId="34EAA876" w14:textId="77777777" w:rsidR="00E31AD6" w:rsidRPr="001E422D" w:rsidRDefault="00E31AD6" w:rsidP="00E31AD6">
      <w:pPr>
        <w:spacing w:after="120" w:line="240" w:lineRule="auto"/>
        <w:jc w:val="both"/>
        <w:rPr>
          <w:rFonts w:ascii="Arial" w:hAnsi="Arial" w:cs="Arial"/>
          <w:b/>
          <w:bCs/>
          <w:sz w:val="20"/>
        </w:rPr>
      </w:pPr>
      <w:r w:rsidRPr="001E422D">
        <w:rPr>
          <w:rFonts w:ascii="Arial" w:hAnsi="Arial" w:cs="Arial"/>
          <w:b/>
          <w:bCs/>
          <w:sz w:val="20"/>
        </w:rPr>
        <w:t>3.2.4. La enseñanza de las Ciencias Sociales a través de la lectura de textos</w:t>
      </w:r>
    </w:p>
    <w:p w14:paraId="294D9341" w14:textId="77777777" w:rsidR="00E31AD6" w:rsidRPr="001E422D" w:rsidRDefault="00E31AD6" w:rsidP="006F2C52">
      <w:pPr>
        <w:numPr>
          <w:ilvl w:val="0"/>
          <w:numId w:val="11"/>
        </w:numPr>
        <w:spacing w:after="120" w:line="240" w:lineRule="auto"/>
        <w:jc w:val="both"/>
        <w:rPr>
          <w:rFonts w:ascii="Arial" w:hAnsi="Arial" w:cs="Arial"/>
          <w:bCs/>
          <w:sz w:val="20"/>
        </w:rPr>
      </w:pPr>
      <w:r w:rsidRPr="001E422D">
        <w:rPr>
          <w:rFonts w:ascii="Arial" w:hAnsi="Arial" w:cs="Arial"/>
          <w:bCs/>
          <w:sz w:val="20"/>
        </w:rPr>
        <w:t xml:space="preserve">La lectura en contextos de estudio de las Ciencias Sociales. </w:t>
      </w:r>
    </w:p>
    <w:p w14:paraId="2016FD08" w14:textId="77777777" w:rsidR="00E31AD6" w:rsidRPr="001E422D" w:rsidRDefault="00E31AD6" w:rsidP="006F2C52">
      <w:pPr>
        <w:numPr>
          <w:ilvl w:val="0"/>
          <w:numId w:val="11"/>
        </w:numPr>
        <w:spacing w:after="120" w:line="240" w:lineRule="auto"/>
        <w:jc w:val="both"/>
        <w:rPr>
          <w:rFonts w:ascii="Arial" w:hAnsi="Arial" w:cs="Arial"/>
          <w:bCs/>
          <w:sz w:val="20"/>
        </w:rPr>
      </w:pPr>
      <w:r w:rsidRPr="001E422D">
        <w:rPr>
          <w:rFonts w:ascii="Arial" w:hAnsi="Arial" w:cs="Arial"/>
          <w:bCs/>
          <w:sz w:val="20"/>
        </w:rPr>
        <w:t>Consignas e intervenciones docentes para enseñar estrategias de lectura en contextos de estudio de las Ciencias Sociales.</w:t>
      </w:r>
    </w:p>
    <w:p w14:paraId="2CF5DC45" w14:textId="77777777" w:rsidR="0070623A" w:rsidRPr="001E422D" w:rsidRDefault="0070623A" w:rsidP="007611E7">
      <w:pPr>
        <w:spacing w:after="120" w:line="240" w:lineRule="auto"/>
        <w:jc w:val="both"/>
        <w:rPr>
          <w:rFonts w:ascii="Arial" w:hAnsi="Arial" w:cs="Arial"/>
          <w:sz w:val="20"/>
          <w:szCs w:val="20"/>
        </w:rPr>
      </w:pPr>
    </w:p>
    <w:p w14:paraId="6F101E07" w14:textId="77777777" w:rsidR="00EE4F5F" w:rsidRPr="001E422D" w:rsidRDefault="00EE4F5F" w:rsidP="007611E7">
      <w:pPr>
        <w:spacing w:after="120" w:line="240" w:lineRule="auto"/>
        <w:rPr>
          <w:rFonts w:ascii="Arial" w:hAnsi="Arial" w:cs="Arial"/>
          <w:b/>
          <w:bCs/>
          <w:sz w:val="20"/>
          <w:szCs w:val="20"/>
        </w:rPr>
      </w:pPr>
      <w:r w:rsidRPr="001E422D">
        <w:rPr>
          <w:rFonts w:ascii="Arial" w:hAnsi="Arial" w:cs="Times New Roman"/>
          <w:b/>
          <w:sz w:val="20"/>
          <w:szCs w:val="20"/>
          <w:lang w:val="es-ES_tradnl" w:eastAsia="es-ES"/>
        </w:rPr>
        <w:t xml:space="preserve">4. </w:t>
      </w:r>
      <w:r w:rsidRPr="001E422D">
        <w:rPr>
          <w:rFonts w:ascii="Arial" w:hAnsi="Arial" w:cs="Arial"/>
          <w:b/>
          <w:bCs/>
          <w:sz w:val="20"/>
          <w:szCs w:val="20"/>
        </w:rPr>
        <w:t xml:space="preserve"> METODOLOGIA DE TRABAJO </w:t>
      </w:r>
      <w:bookmarkStart w:id="4" w:name="Texto15"/>
    </w:p>
    <w:bookmarkEnd w:id="4"/>
    <w:p w14:paraId="585CE003" w14:textId="5558EA36" w:rsidR="00E31AD6" w:rsidRPr="001E422D" w:rsidRDefault="00E31AD6" w:rsidP="00E31AD6">
      <w:pPr>
        <w:spacing w:after="120" w:line="240" w:lineRule="auto"/>
        <w:jc w:val="both"/>
        <w:rPr>
          <w:rFonts w:ascii="Arial" w:hAnsi="Arial" w:cs="Arial"/>
          <w:sz w:val="20"/>
          <w:szCs w:val="20"/>
        </w:rPr>
      </w:pPr>
      <w:r w:rsidRPr="001E422D">
        <w:rPr>
          <w:rFonts w:ascii="Arial" w:hAnsi="Arial" w:cs="Arial"/>
          <w:sz w:val="20"/>
          <w:szCs w:val="20"/>
        </w:rPr>
        <w:t>Las clases se estructuran en torno a diversas propuestas tendientes a promover la reflexión acerca de las prácticas didácticas vigentes, los saberes disciplinares, el aprendizaje de los niños</w:t>
      </w:r>
      <w:r w:rsidR="00126D32">
        <w:rPr>
          <w:rFonts w:ascii="Arial" w:hAnsi="Arial" w:cs="Arial"/>
          <w:sz w:val="20"/>
          <w:szCs w:val="20"/>
        </w:rPr>
        <w:t xml:space="preserve"> y </w:t>
      </w:r>
      <w:r w:rsidR="00126D32" w:rsidRPr="00126D32">
        <w:rPr>
          <w:rFonts w:ascii="Arial" w:hAnsi="Arial" w:cs="Arial"/>
          <w:sz w:val="20"/>
          <w:szCs w:val="20"/>
        </w:rPr>
        <w:t>adolescentes</w:t>
      </w:r>
      <w:r w:rsidRPr="001E422D">
        <w:rPr>
          <w:rFonts w:ascii="Arial" w:hAnsi="Arial" w:cs="Arial"/>
          <w:sz w:val="20"/>
          <w:szCs w:val="20"/>
        </w:rPr>
        <w:t xml:space="preserve"> y las propuestas de enseñanza. Para ello se desarrollan diversas estrategias de enseñanza que incluyen:</w:t>
      </w:r>
    </w:p>
    <w:p w14:paraId="7E0ABB76" w14:textId="77777777" w:rsidR="00E31AD6" w:rsidRPr="001E422D" w:rsidRDefault="00E31AD6" w:rsidP="00E31AD6">
      <w:pPr>
        <w:spacing w:after="120" w:line="240" w:lineRule="auto"/>
        <w:jc w:val="both"/>
        <w:rPr>
          <w:rFonts w:ascii="Arial" w:hAnsi="Arial" w:cs="Arial"/>
          <w:sz w:val="20"/>
          <w:szCs w:val="20"/>
        </w:rPr>
      </w:pPr>
      <w:r w:rsidRPr="001E422D">
        <w:rPr>
          <w:rFonts w:ascii="Arial" w:hAnsi="Arial" w:cs="Arial"/>
          <w:sz w:val="20"/>
          <w:szCs w:val="20"/>
        </w:rPr>
        <w:t>- Resolución de situaciones problemáticas referidas al objeto de conocimiento y al análisis de documentos curriculares (planificaciones, registros de clase, actividades de manuales, diseños curriculares prescriptos). Se prevén instancias de explicitación y enriquec</w:t>
      </w:r>
      <w:r w:rsidR="00957A0A" w:rsidRPr="001E422D">
        <w:rPr>
          <w:rFonts w:ascii="Arial" w:hAnsi="Arial" w:cs="Arial"/>
          <w:sz w:val="20"/>
          <w:szCs w:val="20"/>
        </w:rPr>
        <w:t>i</w:t>
      </w:r>
      <w:r w:rsidRPr="001E422D">
        <w:rPr>
          <w:rFonts w:ascii="Arial" w:hAnsi="Arial" w:cs="Arial"/>
          <w:sz w:val="20"/>
          <w:szCs w:val="20"/>
        </w:rPr>
        <w:t>mi</w:t>
      </w:r>
      <w:r w:rsidR="00957A0A" w:rsidRPr="001E422D">
        <w:rPr>
          <w:rFonts w:ascii="Arial" w:hAnsi="Arial" w:cs="Arial"/>
          <w:sz w:val="20"/>
          <w:szCs w:val="20"/>
        </w:rPr>
        <w:t>e</w:t>
      </w:r>
      <w:r w:rsidRPr="001E422D">
        <w:rPr>
          <w:rFonts w:ascii="Arial" w:hAnsi="Arial" w:cs="Arial"/>
          <w:sz w:val="20"/>
          <w:szCs w:val="20"/>
        </w:rPr>
        <w:t xml:space="preserve">nto de hipótesis, </w:t>
      </w:r>
      <w:r w:rsidR="00957A0A" w:rsidRPr="001E422D">
        <w:rPr>
          <w:rFonts w:ascii="Arial" w:hAnsi="Arial" w:cs="Arial"/>
          <w:sz w:val="20"/>
          <w:szCs w:val="20"/>
        </w:rPr>
        <w:t xml:space="preserve">de </w:t>
      </w:r>
      <w:r w:rsidRPr="001E422D">
        <w:rPr>
          <w:rFonts w:ascii="Arial" w:hAnsi="Arial" w:cs="Arial"/>
          <w:sz w:val="20"/>
          <w:szCs w:val="20"/>
        </w:rPr>
        <w:t xml:space="preserve">sistematización de </w:t>
      </w:r>
      <w:r w:rsidR="00957A0A" w:rsidRPr="001E422D">
        <w:rPr>
          <w:rFonts w:ascii="Arial" w:hAnsi="Arial" w:cs="Arial"/>
          <w:sz w:val="20"/>
          <w:szCs w:val="20"/>
        </w:rPr>
        <w:t xml:space="preserve">la </w:t>
      </w:r>
      <w:r w:rsidRPr="001E422D">
        <w:rPr>
          <w:rFonts w:ascii="Arial" w:hAnsi="Arial" w:cs="Arial"/>
          <w:sz w:val="20"/>
          <w:szCs w:val="20"/>
        </w:rPr>
        <w:t>información producida</w:t>
      </w:r>
      <w:r w:rsidR="00957A0A" w:rsidRPr="001E422D">
        <w:rPr>
          <w:rFonts w:ascii="Arial" w:hAnsi="Arial" w:cs="Arial"/>
          <w:sz w:val="20"/>
          <w:szCs w:val="20"/>
        </w:rPr>
        <w:t xml:space="preserve"> en discusiones grupales,</w:t>
      </w:r>
      <w:r w:rsidRPr="001E422D">
        <w:rPr>
          <w:rFonts w:ascii="Arial" w:hAnsi="Arial" w:cs="Arial"/>
          <w:sz w:val="20"/>
          <w:szCs w:val="20"/>
        </w:rPr>
        <w:t xml:space="preserve"> </w:t>
      </w:r>
      <w:r w:rsidR="00957A0A" w:rsidRPr="001E422D">
        <w:rPr>
          <w:rFonts w:ascii="Arial" w:hAnsi="Arial" w:cs="Arial"/>
          <w:sz w:val="20"/>
          <w:szCs w:val="20"/>
        </w:rPr>
        <w:t xml:space="preserve">de interpretación conjunta </w:t>
      </w:r>
      <w:r w:rsidRPr="001E422D">
        <w:rPr>
          <w:rFonts w:ascii="Arial" w:hAnsi="Arial" w:cs="Arial"/>
          <w:sz w:val="20"/>
          <w:szCs w:val="20"/>
        </w:rPr>
        <w:t>de la información contenida en la bibliografía.</w:t>
      </w:r>
    </w:p>
    <w:p w14:paraId="7CC69F0A" w14:textId="77777777" w:rsidR="00957A0A" w:rsidRPr="001E422D" w:rsidRDefault="00E31AD6" w:rsidP="00E31AD6">
      <w:pPr>
        <w:spacing w:after="120" w:line="240" w:lineRule="auto"/>
        <w:jc w:val="both"/>
        <w:rPr>
          <w:rFonts w:ascii="Arial" w:hAnsi="Arial" w:cs="Arial"/>
          <w:sz w:val="20"/>
          <w:szCs w:val="20"/>
        </w:rPr>
      </w:pPr>
      <w:r w:rsidRPr="001E422D">
        <w:rPr>
          <w:rFonts w:ascii="Arial" w:hAnsi="Arial" w:cs="Arial"/>
          <w:sz w:val="20"/>
          <w:szCs w:val="20"/>
        </w:rPr>
        <w:t>- Grupos de discusión</w:t>
      </w:r>
      <w:r w:rsidR="00957A0A" w:rsidRPr="001E422D">
        <w:rPr>
          <w:rFonts w:ascii="Arial" w:hAnsi="Arial" w:cs="Arial"/>
          <w:sz w:val="20"/>
          <w:szCs w:val="20"/>
        </w:rPr>
        <w:t xml:space="preserve"> y de reflexión conjunta para el intercambio de opiniones y la argumentación de las cuestiones tratadas. </w:t>
      </w:r>
    </w:p>
    <w:p w14:paraId="6AD04887" w14:textId="77777777" w:rsidR="00957A0A" w:rsidRPr="001E422D" w:rsidRDefault="00957A0A" w:rsidP="00957A0A">
      <w:pPr>
        <w:spacing w:after="120" w:line="240" w:lineRule="auto"/>
        <w:jc w:val="both"/>
        <w:rPr>
          <w:rFonts w:ascii="Arial" w:hAnsi="Arial" w:cs="Arial"/>
          <w:sz w:val="20"/>
          <w:szCs w:val="20"/>
        </w:rPr>
      </w:pPr>
      <w:r w:rsidRPr="001E422D">
        <w:rPr>
          <w:rFonts w:ascii="Arial" w:hAnsi="Arial" w:cs="Arial"/>
          <w:sz w:val="20"/>
          <w:szCs w:val="20"/>
        </w:rPr>
        <w:t xml:space="preserve">- </w:t>
      </w:r>
      <w:r w:rsidR="00E31AD6" w:rsidRPr="001E422D">
        <w:rPr>
          <w:rFonts w:ascii="Arial" w:hAnsi="Arial" w:cs="Arial"/>
          <w:sz w:val="20"/>
          <w:szCs w:val="20"/>
        </w:rPr>
        <w:t xml:space="preserve">Exposiciones conceptuales para sistematizar </w:t>
      </w:r>
      <w:r w:rsidRPr="001E422D">
        <w:rPr>
          <w:rFonts w:ascii="Arial" w:hAnsi="Arial" w:cs="Arial"/>
          <w:sz w:val="20"/>
          <w:szCs w:val="20"/>
        </w:rPr>
        <w:t xml:space="preserve">los planteos producidos, y </w:t>
      </w:r>
      <w:r w:rsidR="00E31AD6" w:rsidRPr="001E422D">
        <w:rPr>
          <w:rFonts w:ascii="Arial" w:hAnsi="Arial" w:cs="Arial"/>
          <w:sz w:val="20"/>
          <w:szCs w:val="20"/>
        </w:rPr>
        <w:t>la información contenida en los distintos artículo</w:t>
      </w:r>
      <w:r w:rsidRPr="001E422D">
        <w:rPr>
          <w:rFonts w:ascii="Arial" w:hAnsi="Arial" w:cs="Arial"/>
          <w:sz w:val="20"/>
          <w:szCs w:val="20"/>
        </w:rPr>
        <w:t>s que conforman la bibliografía, implicando el</w:t>
      </w:r>
      <w:r w:rsidR="00E31AD6" w:rsidRPr="001E422D">
        <w:rPr>
          <w:rFonts w:ascii="Arial" w:hAnsi="Arial" w:cs="Arial"/>
          <w:sz w:val="20"/>
          <w:szCs w:val="20"/>
        </w:rPr>
        <w:t xml:space="preserve"> </w:t>
      </w:r>
      <w:r w:rsidRPr="001E422D">
        <w:rPr>
          <w:rFonts w:ascii="Arial" w:hAnsi="Arial" w:cs="Arial"/>
          <w:sz w:val="20"/>
          <w:szCs w:val="20"/>
        </w:rPr>
        <w:t>análisis de comunicaciones de investigaciones y de propuestas didácticas.</w:t>
      </w:r>
    </w:p>
    <w:p w14:paraId="537B53A9" w14:textId="77777777" w:rsidR="00EE4F5F" w:rsidRPr="001E422D" w:rsidRDefault="00EE4F5F" w:rsidP="007611E7">
      <w:pPr>
        <w:spacing w:after="120" w:line="240" w:lineRule="auto"/>
        <w:jc w:val="both"/>
        <w:rPr>
          <w:rFonts w:ascii="Arial" w:hAnsi="Arial" w:cs="Arial"/>
          <w:sz w:val="20"/>
          <w:szCs w:val="20"/>
        </w:rPr>
      </w:pPr>
      <w:r w:rsidRPr="001E422D">
        <w:rPr>
          <w:rFonts w:ascii="Arial" w:hAnsi="Arial" w:cs="Arial"/>
          <w:sz w:val="20"/>
          <w:szCs w:val="20"/>
        </w:rPr>
        <w:t xml:space="preserve">Esta modalidad de trabajo permite superar la dicotomía entre clases teóricas y trabajos prácticos, adoptando un modelo de articulación teoría-práctica, que respeta la carga horaria de la materia. </w:t>
      </w:r>
    </w:p>
    <w:p w14:paraId="3D455489" w14:textId="77777777" w:rsidR="00EE4F5F" w:rsidRPr="001E422D" w:rsidRDefault="00EE4F5F" w:rsidP="007611E7">
      <w:pPr>
        <w:spacing w:after="120" w:line="240" w:lineRule="auto"/>
        <w:jc w:val="both"/>
        <w:rPr>
          <w:rFonts w:ascii="Arial" w:hAnsi="Arial" w:cs="Arial"/>
          <w:sz w:val="20"/>
          <w:szCs w:val="20"/>
        </w:rPr>
      </w:pPr>
    </w:p>
    <w:p w14:paraId="27C8D2F4" w14:textId="77777777" w:rsidR="00E31AD6" w:rsidRPr="001E422D" w:rsidRDefault="00E31AD6" w:rsidP="00E31AD6">
      <w:pPr>
        <w:spacing w:after="120" w:line="240" w:lineRule="auto"/>
        <w:jc w:val="both"/>
        <w:rPr>
          <w:rFonts w:ascii="Arial" w:hAnsi="Arial" w:cs="Arial"/>
          <w:bCs/>
          <w:caps/>
          <w:sz w:val="20"/>
          <w:szCs w:val="20"/>
        </w:rPr>
      </w:pPr>
      <w:r w:rsidRPr="001E422D">
        <w:rPr>
          <w:rFonts w:ascii="Arial" w:hAnsi="Arial" w:cs="Arial"/>
          <w:bCs/>
          <w:caps/>
          <w:sz w:val="20"/>
          <w:szCs w:val="20"/>
        </w:rPr>
        <w:t xml:space="preserve">Sistema de enseñanza no presencial adoptado </w:t>
      </w:r>
    </w:p>
    <w:p w14:paraId="5E51A38B" w14:textId="77777777" w:rsidR="00E31AD6" w:rsidRPr="001E422D" w:rsidRDefault="00E31AD6" w:rsidP="00E31AD6">
      <w:pPr>
        <w:spacing w:after="120" w:line="240" w:lineRule="auto"/>
        <w:jc w:val="both"/>
        <w:rPr>
          <w:rFonts w:ascii="Arial" w:hAnsi="Arial" w:cs="Arial"/>
          <w:b/>
          <w:bCs/>
          <w:sz w:val="20"/>
          <w:szCs w:val="20"/>
        </w:rPr>
      </w:pPr>
      <w:r w:rsidRPr="001E422D">
        <w:rPr>
          <w:rFonts w:ascii="Arial" w:hAnsi="Arial" w:cs="Arial"/>
          <w:sz w:val="20"/>
          <w:szCs w:val="20"/>
        </w:rPr>
        <w:t xml:space="preserve">En las condiciones originadas por la situación socio-sanitaria que impide la asistencia de docente y estudiantes para el dictado de clases presenciales se ha diseñado un sistema de enseñanza remoto sincrónico y asincrónico que sostiene la comunicación a través del Aula Virtual del EVELIA con Textos de Clase semanales, materiales digitalizados alojados en el Aula (y otros en formatos de </w:t>
      </w:r>
      <w:r w:rsidRPr="001E422D">
        <w:rPr>
          <w:rFonts w:ascii="Arial" w:hAnsi="Arial" w:cs="Arial"/>
          <w:sz w:val="20"/>
          <w:szCs w:val="20"/>
        </w:rPr>
        <w:lastRenderedPageBreak/>
        <w:t>video con enlaces externos), comunicación por correo electrónico para la resolución de consultas y envío de evaluaciones y devoluciones de las mismas, a través de sala de videoconferencia (a través de distintas plataformas) para la resolución de consultas, y Foro (en EVELIA) para el desarrollo de actividades.</w:t>
      </w:r>
    </w:p>
    <w:p w14:paraId="7CFC0194" w14:textId="77777777" w:rsidR="00E31AD6" w:rsidRPr="001E422D" w:rsidRDefault="00E31AD6" w:rsidP="00E31AD6">
      <w:pPr>
        <w:spacing w:after="120" w:line="240" w:lineRule="auto"/>
        <w:jc w:val="both"/>
        <w:rPr>
          <w:rFonts w:ascii="Arial" w:hAnsi="Arial" w:cs="Arial"/>
          <w:sz w:val="20"/>
          <w:szCs w:val="20"/>
        </w:rPr>
      </w:pPr>
      <w:r w:rsidRPr="001E422D">
        <w:rPr>
          <w:rFonts w:ascii="Arial" w:hAnsi="Arial" w:cs="Arial"/>
          <w:sz w:val="20"/>
          <w:szCs w:val="20"/>
        </w:rPr>
        <w:t>La forma de evaluación que se propone se ha reformulado atendiendo a estas particulares condiciones.</w:t>
      </w:r>
    </w:p>
    <w:p w14:paraId="6AD59528" w14:textId="77777777" w:rsidR="00B56119" w:rsidRPr="001E422D" w:rsidRDefault="00B56119" w:rsidP="00B56119">
      <w:pPr>
        <w:spacing w:after="120" w:line="240" w:lineRule="auto"/>
        <w:jc w:val="both"/>
        <w:rPr>
          <w:rFonts w:ascii="Arial" w:hAnsi="Arial" w:cs="Arial"/>
          <w:b/>
          <w:sz w:val="20"/>
          <w:szCs w:val="20"/>
        </w:rPr>
      </w:pPr>
      <w:r w:rsidRPr="001E422D">
        <w:rPr>
          <w:rFonts w:ascii="Arial" w:hAnsi="Arial" w:cs="Arial"/>
          <w:b/>
          <w:sz w:val="20"/>
          <w:szCs w:val="20"/>
        </w:rPr>
        <w:t xml:space="preserve">Se declara que no se requieren actividades en ciclo complementario de </w:t>
      </w:r>
      <w:proofErr w:type="spellStart"/>
      <w:r w:rsidRPr="001E422D">
        <w:rPr>
          <w:rFonts w:ascii="Arial" w:hAnsi="Arial" w:cs="Arial"/>
          <w:b/>
          <w:sz w:val="20"/>
          <w:szCs w:val="20"/>
        </w:rPr>
        <w:t>presencialidad</w:t>
      </w:r>
      <w:proofErr w:type="spellEnd"/>
      <w:r w:rsidRPr="001E422D">
        <w:rPr>
          <w:rFonts w:ascii="Arial" w:hAnsi="Arial" w:cs="Arial"/>
          <w:b/>
          <w:sz w:val="20"/>
          <w:szCs w:val="20"/>
        </w:rPr>
        <w:t>.</w:t>
      </w:r>
    </w:p>
    <w:p w14:paraId="1EC80C41" w14:textId="77777777" w:rsidR="00E31AD6" w:rsidRPr="001E422D" w:rsidRDefault="00E31AD6" w:rsidP="007611E7">
      <w:pPr>
        <w:spacing w:after="120" w:line="240" w:lineRule="auto"/>
        <w:jc w:val="both"/>
        <w:rPr>
          <w:rFonts w:ascii="Arial" w:hAnsi="Arial" w:cs="Arial"/>
          <w:sz w:val="20"/>
          <w:szCs w:val="20"/>
        </w:rPr>
      </w:pPr>
    </w:p>
    <w:p w14:paraId="7B8AE2AA" w14:textId="77777777" w:rsidR="00EE4F5F" w:rsidRPr="001E422D" w:rsidRDefault="001554F0" w:rsidP="007611E7">
      <w:pPr>
        <w:spacing w:after="120" w:line="240" w:lineRule="auto"/>
        <w:rPr>
          <w:rFonts w:ascii="Arial" w:hAnsi="Arial" w:cs="Arial"/>
          <w:b/>
          <w:bCs/>
          <w:sz w:val="20"/>
          <w:szCs w:val="20"/>
        </w:rPr>
      </w:pPr>
      <w:r w:rsidRPr="001E422D">
        <w:rPr>
          <w:rFonts w:ascii="Arial" w:hAnsi="Arial" w:cs="Arial"/>
          <w:b/>
          <w:bCs/>
          <w:sz w:val="20"/>
          <w:szCs w:val="20"/>
        </w:rPr>
        <w:t>5. EVALUACIÓ</w:t>
      </w:r>
      <w:r w:rsidR="00EE4F5F" w:rsidRPr="001E422D">
        <w:rPr>
          <w:rFonts w:ascii="Arial" w:hAnsi="Arial" w:cs="Arial"/>
          <w:b/>
          <w:bCs/>
          <w:sz w:val="20"/>
          <w:szCs w:val="20"/>
        </w:rPr>
        <w:t xml:space="preserve">N </w:t>
      </w:r>
    </w:p>
    <w:p w14:paraId="1A2697C9" w14:textId="77777777" w:rsidR="00EE4F5F" w:rsidRPr="001E422D" w:rsidRDefault="00EE4F5F" w:rsidP="007611E7">
      <w:pPr>
        <w:spacing w:after="120" w:line="240" w:lineRule="auto"/>
        <w:jc w:val="both"/>
        <w:rPr>
          <w:rFonts w:ascii="Arial" w:hAnsi="Arial" w:cs="Arial"/>
          <w:b/>
          <w:bCs/>
          <w:sz w:val="20"/>
          <w:szCs w:val="20"/>
        </w:rPr>
      </w:pPr>
      <w:r w:rsidRPr="001E422D">
        <w:rPr>
          <w:rFonts w:ascii="Arial" w:hAnsi="Arial" w:cs="Arial"/>
          <w:b/>
          <w:bCs/>
          <w:sz w:val="20"/>
          <w:szCs w:val="20"/>
        </w:rPr>
        <w:t>Evaluaciones parciales</w:t>
      </w:r>
    </w:p>
    <w:p w14:paraId="5599AF98" w14:textId="77777777" w:rsidR="00EE4F5F" w:rsidRPr="001E422D" w:rsidRDefault="00EE4F5F" w:rsidP="007611E7">
      <w:pPr>
        <w:spacing w:after="120" w:line="240" w:lineRule="auto"/>
        <w:jc w:val="both"/>
        <w:rPr>
          <w:rFonts w:ascii="Arial" w:hAnsi="Arial" w:cs="Arial"/>
          <w:sz w:val="20"/>
          <w:szCs w:val="20"/>
        </w:rPr>
      </w:pPr>
      <w:r w:rsidRPr="001E422D">
        <w:rPr>
          <w:rFonts w:ascii="Arial" w:hAnsi="Arial" w:cs="Arial"/>
          <w:sz w:val="20"/>
          <w:szCs w:val="20"/>
        </w:rPr>
        <w:t xml:space="preserve">Evaluación de cada módulo con un parcial escrito, con posibilidad de una instancia de recuperación para cada uno. </w:t>
      </w:r>
      <w:r w:rsidR="00957A0A" w:rsidRPr="001E422D">
        <w:rPr>
          <w:rFonts w:ascii="Arial" w:hAnsi="Arial" w:cs="Arial"/>
          <w:sz w:val="20"/>
          <w:szCs w:val="20"/>
        </w:rPr>
        <w:t xml:space="preserve">Los cuatro </w:t>
      </w:r>
      <w:r w:rsidRPr="001E422D">
        <w:rPr>
          <w:rFonts w:ascii="Arial" w:hAnsi="Arial" w:cs="Arial"/>
          <w:sz w:val="20"/>
          <w:szCs w:val="20"/>
        </w:rPr>
        <w:t xml:space="preserve">exámenes parciales </w:t>
      </w:r>
      <w:r w:rsidR="00957A0A" w:rsidRPr="001E422D">
        <w:rPr>
          <w:rFonts w:ascii="Arial" w:hAnsi="Arial" w:cs="Arial"/>
          <w:sz w:val="20"/>
          <w:szCs w:val="20"/>
        </w:rPr>
        <w:t xml:space="preserve">se desarrollan de modo no presencial </w:t>
      </w:r>
      <w:r w:rsidRPr="001E422D">
        <w:rPr>
          <w:rFonts w:ascii="Arial" w:hAnsi="Arial" w:cs="Arial"/>
          <w:sz w:val="20"/>
          <w:szCs w:val="20"/>
        </w:rPr>
        <w:t>y consist</w:t>
      </w:r>
      <w:r w:rsidR="00957A0A" w:rsidRPr="001E422D">
        <w:rPr>
          <w:rFonts w:ascii="Arial" w:hAnsi="Arial" w:cs="Arial"/>
          <w:sz w:val="20"/>
          <w:szCs w:val="20"/>
        </w:rPr>
        <w:t>e</w:t>
      </w:r>
      <w:r w:rsidRPr="001E422D">
        <w:rPr>
          <w:rFonts w:ascii="Arial" w:hAnsi="Arial" w:cs="Arial"/>
          <w:sz w:val="20"/>
          <w:szCs w:val="20"/>
        </w:rPr>
        <w:t xml:space="preserve">n en una evaluación escrita sobre los contenidos trabajados en clase a partir del análisis fundamentado y de la relación teoría-práctica. </w:t>
      </w:r>
    </w:p>
    <w:p w14:paraId="03F22F31" w14:textId="77777777" w:rsidR="007216F3" w:rsidRPr="001E422D" w:rsidRDefault="007216F3" w:rsidP="007611E7">
      <w:pPr>
        <w:spacing w:after="120" w:line="240" w:lineRule="auto"/>
        <w:jc w:val="both"/>
        <w:rPr>
          <w:rFonts w:ascii="Arial" w:hAnsi="Arial" w:cs="Arial"/>
          <w:sz w:val="20"/>
          <w:szCs w:val="20"/>
        </w:rPr>
      </w:pPr>
      <w:r w:rsidRPr="001E422D">
        <w:rPr>
          <w:rFonts w:ascii="Arial" w:hAnsi="Arial" w:cs="Arial"/>
          <w:sz w:val="20"/>
          <w:szCs w:val="20"/>
        </w:rPr>
        <w:t xml:space="preserve">En caso de inasistencia en los parciales (justificada a través de documento que certifique fehacientemente la causa de la inasistencia) se evaluará en fecha </w:t>
      </w:r>
      <w:r w:rsidR="002046EC" w:rsidRPr="001E422D">
        <w:rPr>
          <w:rFonts w:ascii="Arial" w:hAnsi="Arial" w:cs="Arial"/>
          <w:sz w:val="20"/>
          <w:szCs w:val="20"/>
        </w:rPr>
        <w:t xml:space="preserve">que se deberá </w:t>
      </w:r>
      <w:r w:rsidRPr="001E422D">
        <w:rPr>
          <w:rFonts w:ascii="Arial" w:hAnsi="Arial" w:cs="Arial"/>
          <w:sz w:val="20"/>
          <w:szCs w:val="20"/>
        </w:rPr>
        <w:t xml:space="preserve">convenir </w:t>
      </w:r>
      <w:r w:rsidR="002046EC" w:rsidRPr="001E422D">
        <w:rPr>
          <w:rFonts w:ascii="Arial" w:hAnsi="Arial" w:cs="Arial"/>
          <w:sz w:val="20"/>
          <w:szCs w:val="20"/>
        </w:rPr>
        <w:t xml:space="preserve">inmediatamente </w:t>
      </w:r>
      <w:r w:rsidRPr="001E422D">
        <w:rPr>
          <w:rFonts w:ascii="Arial" w:hAnsi="Arial" w:cs="Arial"/>
          <w:sz w:val="20"/>
          <w:szCs w:val="20"/>
        </w:rPr>
        <w:t xml:space="preserve">con los docentes. En caso de desaprobar, se procederá a un </w:t>
      </w:r>
      <w:proofErr w:type="spellStart"/>
      <w:r w:rsidRPr="001E422D">
        <w:rPr>
          <w:rFonts w:ascii="Arial" w:hAnsi="Arial" w:cs="Arial"/>
          <w:sz w:val="20"/>
          <w:szCs w:val="20"/>
        </w:rPr>
        <w:t>recuperatorio</w:t>
      </w:r>
      <w:proofErr w:type="spellEnd"/>
      <w:r w:rsidRPr="001E422D">
        <w:rPr>
          <w:rFonts w:ascii="Arial" w:hAnsi="Arial" w:cs="Arial"/>
          <w:sz w:val="20"/>
          <w:szCs w:val="20"/>
        </w:rPr>
        <w:t xml:space="preserve"> en la misma fecha que los demás estudiantes.</w:t>
      </w:r>
    </w:p>
    <w:p w14:paraId="7D091D86" w14:textId="77777777" w:rsidR="00EE4F5F" w:rsidRPr="001E422D" w:rsidRDefault="00EE4F5F" w:rsidP="007611E7">
      <w:pPr>
        <w:spacing w:after="120" w:line="240" w:lineRule="auto"/>
        <w:jc w:val="both"/>
        <w:rPr>
          <w:rFonts w:ascii="Arial" w:hAnsi="Arial" w:cs="Arial"/>
          <w:sz w:val="20"/>
          <w:szCs w:val="20"/>
        </w:rPr>
      </w:pPr>
    </w:p>
    <w:p w14:paraId="61BE9CC2" w14:textId="77777777" w:rsidR="00EE4F5F" w:rsidRPr="001E422D" w:rsidRDefault="00EE4F5F" w:rsidP="007611E7">
      <w:pPr>
        <w:spacing w:after="120" w:line="240" w:lineRule="auto"/>
        <w:jc w:val="both"/>
        <w:rPr>
          <w:rFonts w:ascii="Arial" w:hAnsi="Arial" w:cs="Arial"/>
          <w:b/>
          <w:sz w:val="20"/>
          <w:szCs w:val="20"/>
        </w:rPr>
      </w:pPr>
      <w:r w:rsidRPr="001E422D">
        <w:rPr>
          <w:rFonts w:ascii="Arial" w:hAnsi="Arial" w:cs="Arial"/>
          <w:b/>
          <w:sz w:val="20"/>
          <w:szCs w:val="20"/>
        </w:rPr>
        <w:t>Examen final</w:t>
      </w:r>
    </w:p>
    <w:p w14:paraId="68909AB6" w14:textId="77777777" w:rsidR="00EE4F5F" w:rsidRPr="001E422D" w:rsidRDefault="00EE4F5F" w:rsidP="007611E7">
      <w:pPr>
        <w:spacing w:after="120" w:line="240" w:lineRule="auto"/>
        <w:jc w:val="both"/>
        <w:rPr>
          <w:rFonts w:ascii="Arial" w:hAnsi="Arial" w:cs="Arial"/>
          <w:sz w:val="20"/>
          <w:szCs w:val="20"/>
        </w:rPr>
      </w:pPr>
      <w:r w:rsidRPr="001E422D">
        <w:rPr>
          <w:rFonts w:ascii="Arial" w:hAnsi="Arial" w:cs="Arial"/>
          <w:sz w:val="20"/>
          <w:szCs w:val="20"/>
        </w:rPr>
        <w:t>El examen final tanto para alumnos en condición</w:t>
      </w:r>
      <w:r w:rsidR="001554F0" w:rsidRPr="001E422D">
        <w:rPr>
          <w:rFonts w:ascii="Arial" w:hAnsi="Arial" w:cs="Arial"/>
          <w:sz w:val="20"/>
          <w:szCs w:val="20"/>
        </w:rPr>
        <w:t xml:space="preserve"> de “regular” como</w:t>
      </w:r>
      <w:r w:rsidRPr="001E422D">
        <w:rPr>
          <w:rFonts w:ascii="Arial" w:hAnsi="Arial" w:cs="Arial"/>
          <w:sz w:val="20"/>
          <w:szCs w:val="20"/>
        </w:rPr>
        <w:t xml:space="preserve"> “libre” es escrito y versa sobre aspectos prácticos (análisis de registros empíricos) y teóricos (de desarrollo conceptual). Para los alumnos en condición de “libre” se prevén preguntas específicas que se agregan al examen para regulares.</w:t>
      </w:r>
    </w:p>
    <w:p w14:paraId="0E8C28F6" w14:textId="77777777" w:rsidR="00957A0A" w:rsidRPr="001E422D" w:rsidRDefault="00957A0A" w:rsidP="007611E7">
      <w:pPr>
        <w:spacing w:after="120" w:line="240" w:lineRule="auto"/>
        <w:jc w:val="both"/>
        <w:rPr>
          <w:rFonts w:ascii="Arial" w:hAnsi="Arial" w:cs="Arial"/>
          <w:b/>
          <w:bCs/>
          <w:sz w:val="20"/>
          <w:szCs w:val="20"/>
        </w:rPr>
      </w:pPr>
    </w:p>
    <w:p w14:paraId="320C2DF9" w14:textId="77777777" w:rsidR="00EE4F5F" w:rsidRPr="001E422D" w:rsidRDefault="00EE4F5F" w:rsidP="007611E7">
      <w:pPr>
        <w:spacing w:after="120" w:line="240" w:lineRule="auto"/>
        <w:jc w:val="both"/>
        <w:rPr>
          <w:rFonts w:ascii="Arial" w:hAnsi="Arial" w:cs="Arial"/>
          <w:b/>
          <w:bCs/>
          <w:sz w:val="20"/>
          <w:szCs w:val="20"/>
        </w:rPr>
      </w:pPr>
      <w:r w:rsidRPr="001E422D">
        <w:rPr>
          <w:rFonts w:ascii="Arial" w:hAnsi="Arial" w:cs="Arial"/>
          <w:b/>
          <w:bCs/>
          <w:sz w:val="20"/>
          <w:szCs w:val="20"/>
        </w:rPr>
        <w:t>Criterios de evaluación comunes a parciales y finales</w:t>
      </w:r>
    </w:p>
    <w:p w14:paraId="184C83AC" w14:textId="77777777" w:rsidR="00EE4F5F" w:rsidRPr="001E422D" w:rsidRDefault="00EE4F5F" w:rsidP="007611E7">
      <w:pPr>
        <w:spacing w:after="120" w:line="240" w:lineRule="auto"/>
        <w:jc w:val="both"/>
        <w:rPr>
          <w:rFonts w:ascii="Arial" w:hAnsi="Arial" w:cs="Arial"/>
          <w:bCs/>
          <w:sz w:val="20"/>
          <w:szCs w:val="20"/>
        </w:rPr>
      </w:pPr>
      <w:r w:rsidRPr="001E422D">
        <w:rPr>
          <w:rFonts w:ascii="Arial" w:hAnsi="Arial" w:cs="Arial"/>
          <w:bCs/>
          <w:sz w:val="20"/>
          <w:szCs w:val="20"/>
        </w:rPr>
        <w:t xml:space="preserve">Se prestará especial atención como criterio de evaluación al nivel de reflexión originado por el análisis de los materiales bibliográficos y empíricos y a la apropiación significativa y ajuste al enfoque didáctico propuesto por la bibliografía. </w:t>
      </w:r>
    </w:p>
    <w:p w14:paraId="4A642BA2" w14:textId="77777777" w:rsidR="00EE4F5F" w:rsidRPr="001E422D" w:rsidRDefault="00EE4F5F" w:rsidP="007611E7">
      <w:pPr>
        <w:spacing w:after="120" w:line="240" w:lineRule="auto"/>
        <w:jc w:val="both"/>
        <w:rPr>
          <w:rFonts w:ascii="Arial" w:hAnsi="Arial" w:cs="Arial"/>
          <w:b/>
          <w:bCs/>
          <w:sz w:val="20"/>
          <w:szCs w:val="20"/>
        </w:rPr>
      </w:pPr>
    </w:p>
    <w:p w14:paraId="7FEAD0FF" w14:textId="77777777" w:rsidR="00EE4F5F" w:rsidRPr="001E422D" w:rsidRDefault="00EE4F5F" w:rsidP="007611E7">
      <w:pPr>
        <w:spacing w:after="120" w:line="240" w:lineRule="auto"/>
        <w:rPr>
          <w:rFonts w:ascii="Arial" w:hAnsi="Arial" w:cs="Arial"/>
          <w:sz w:val="20"/>
          <w:szCs w:val="20"/>
        </w:rPr>
      </w:pPr>
      <w:r w:rsidRPr="001E422D">
        <w:rPr>
          <w:rFonts w:ascii="Arial" w:hAnsi="Arial" w:cs="Arial"/>
          <w:b/>
          <w:bCs/>
          <w:sz w:val="20"/>
          <w:szCs w:val="20"/>
        </w:rPr>
        <w:t>5.1. REQUISITOS PARA LA OBTENCIÓN DE LAS DIFERENTES CONDICIONES DE ESTUDIANTE</w:t>
      </w:r>
    </w:p>
    <w:p w14:paraId="6E60BD19" w14:textId="77777777" w:rsidR="00EE4F5F" w:rsidRPr="001E422D" w:rsidRDefault="00EE4F5F" w:rsidP="007611E7">
      <w:pPr>
        <w:spacing w:after="120" w:line="240" w:lineRule="auto"/>
        <w:jc w:val="both"/>
        <w:rPr>
          <w:rFonts w:ascii="Arial" w:hAnsi="Arial" w:cs="Arial"/>
          <w:sz w:val="20"/>
          <w:szCs w:val="20"/>
        </w:rPr>
      </w:pPr>
      <w:bookmarkStart w:id="5" w:name="Texto18"/>
      <w:r w:rsidRPr="001E422D">
        <w:rPr>
          <w:rFonts w:ascii="Arial" w:hAnsi="Arial" w:cs="Arial"/>
          <w:sz w:val="20"/>
          <w:szCs w:val="20"/>
        </w:rPr>
        <w:t xml:space="preserve">Únicamente se prevé la condición de </w:t>
      </w:r>
      <w:r w:rsidRPr="001E422D">
        <w:rPr>
          <w:rFonts w:ascii="Arial" w:hAnsi="Arial" w:cs="Arial"/>
          <w:b/>
          <w:sz w:val="20"/>
          <w:szCs w:val="20"/>
        </w:rPr>
        <w:t>“regular”</w:t>
      </w:r>
      <w:r w:rsidRPr="001E422D">
        <w:rPr>
          <w:rFonts w:ascii="Arial" w:hAnsi="Arial" w:cs="Arial"/>
          <w:sz w:val="20"/>
          <w:szCs w:val="20"/>
        </w:rPr>
        <w:t xml:space="preserve"> para cursar la materia, atendiendo a los siguientes requisitos:</w:t>
      </w:r>
    </w:p>
    <w:p w14:paraId="104348AB" w14:textId="77777777" w:rsidR="00EE4F5F" w:rsidRPr="001E422D" w:rsidRDefault="00EE4F5F" w:rsidP="006F2C52">
      <w:pPr>
        <w:numPr>
          <w:ilvl w:val="0"/>
          <w:numId w:val="4"/>
        </w:numPr>
        <w:spacing w:after="120" w:line="240" w:lineRule="auto"/>
        <w:jc w:val="both"/>
        <w:rPr>
          <w:rFonts w:ascii="Arial" w:hAnsi="Arial" w:cs="Arial"/>
          <w:sz w:val="20"/>
          <w:szCs w:val="20"/>
          <w:lang w:eastAsia="es-ES"/>
        </w:rPr>
      </w:pPr>
      <w:r w:rsidRPr="001E422D">
        <w:rPr>
          <w:rFonts w:ascii="Arial" w:hAnsi="Arial" w:cs="Arial"/>
          <w:sz w:val="20"/>
          <w:szCs w:val="20"/>
          <w:lang w:eastAsia="es-ES"/>
        </w:rPr>
        <w:t>Presentación en tiempo y forma de la totalidad de los trabajos prácticos requeridos.</w:t>
      </w:r>
    </w:p>
    <w:p w14:paraId="004780D9" w14:textId="77777777" w:rsidR="00EE4F5F" w:rsidRPr="001E422D" w:rsidRDefault="00EE4F5F" w:rsidP="006F2C52">
      <w:pPr>
        <w:numPr>
          <w:ilvl w:val="0"/>
          <w:numId w:val="4"/>
        </w:numPr>
        <w:spacing w:after="120" w:line="240" w:lineRule="auto"/>
        <w:rPr>
          <w:rFonts w:ascii="Arial" w:hAnsi="Arial" w:cs="Arial"/>
          <w:sz w:val="20"/>
          <w:szCs w:val="20"/>
        </w:rPr>
      </w:pPr>
      <w:r w:rsidRPr="001E422D">
        <w:rPr>
          <w:rFonts w:ascii="Arial" w:hAnsi="Arial" w:cs="Arial"/>
          <w:sz w:val="20"/>
          <w:szCs w:val="20"/>
        </w:rPr>
        <w:t>Aprobar  las evaluaciones parciales con 5 (cinco).</w:t>
      </w:r>
    </w:p>
    <w:bookmarkEnd w:id="5"/>
    <w:p w14:paraId="5226A533" w14:textId="77777777" w:rsidR="00957A0A" w:rsidRPr="001E422D" w:rsidRDefault="00957A0A" w:rsidP="007611E7">
      <w:pPr>
        <w:spacing w:after="120" w:line="240" w:lineRule="auto"/>
        <w:rPr>
          <w:rFonts w:ascii="Arial" w:hAnsi="Arial" w:cs="Arial"/>
          <w:bCs/>
          <w:sz w:val="20"/>
          <w:szCs w:val="20"/>
        </w:rPr>
      </w:pPr>
    </w:p>
    <w:p w14:paraId="2F9C815A" w14:textId="77777777" w:rsidR="00EE4F5F" w:rsidRPr="001E422D" w:rsidRDefault="00EE4F5F" w:rsidP="007611E7">
      <w:pPr>
        <w:spacing w:after="120" w:line="240" w:lineRule="auto"/>
        <w:rPr>
          <w:rFonts w:ascii="Arial" w:hAnsi="Arial" w:cs="Arial"/>
          <w:bCs/>
          <w:sz w:val="20"/>
          <w:szCs w:val="20"/>
        </w:rPr>
      </w:pPr>
      <w:r w:rsidRPr="001E422D">
        <w:rPr>
          <w:rFonts w:ascii="Arial" w:hAnsi="Arial" w:cs="Arial"/>
          <w:bCs/>
          <w:sz w:val="20"/>
          <w:szCs w:val="20"/>
        </w:rPr>
        <w:t>No se prevé ningún requisito para la presentación a examen final en calidad de alumno “</w:t>
      </w:r>
      <w:r w:rsidRPr="001E422D">
        <w:rPr>
          <w:rFonts w:ascii="Arial" w:hAnsi="Arial" w:cs="Arial"/>
          <w:b/>
          <w:bCs/>
          <w:sz w:val="20"/>
          <w:szCs w:val="20"/>
        </w:rPr>
        <w:t>libre</w:t>
      </w:r>
      <w:r w:rsidRPr="001E422D">
        <w:rPr>
          <w:rFonts w:ascii="Arial" w:hAnsi="Arial" w:cs="Arial"/>
          <w:bCs/>
          <w:sz w:val="20"/>
          <w:szCs w:val="20"/>
        </w:rPr>
        <w:t>”.</w:t>
      </w:r>
    </w:p>
    <w:p w14:paraId="221B2A2C" w14:textId="77777777" w:rsidR="00957A0A" w:rsidRPr="001E422D" w:rsidRDefault="00957A0A" w:rsidP="007611E7">
      <w:pPr>
        <w:spacing w:after="120" w:line="240" w:lineRule="auto"/>
        <w:rPr>
          <w:rFonts w:ascii="Arial" w:eastAsia="Calibri" w:hAnsi="Arial" w:cs="Arial"/>
          <w:sz w:val="20"/>
          <w:szCs w:val="20"/>
        </w:rPr>
      </w:pPr>
    </w:p>
    <w:p w14:paraId="072D909C" w14:textId="77777777" w:rsidR="00E05EF0" w:rsidRPr="001E422D" w:rsidRDefault="00E05EF0" w:rsidP="007611E7">
      <w:pPr>
        <w:spacing w:after="120" w:line="240" w:lineRule="auto"/>
        <w:rPr>
          <w:rFonts w:ascii="Arial" w:hAnsi="Arial" w:cs="Arial"/>
          <w:bCs/>
          <w:sz w:val="20"/>
          <w:szCs w:val="20"/>
        </w:rPr>
      </w:pPr>
      <w:r w:rsidRPr="001E422D">
        <w:rPr>
          <w:rFonts w:ascii="Arial" w:eastAsia="Calibri" w:hAnsi="Arial" w:cs="Arial"/>
          <w:sz w:val="20"/>
          <w:szCs w:val="20"/>
        </w:rPr>
        <w:t xml:space="preserve">El cursado del alumno que opte por la condición </w:t>
      </w:r>
      <w:r w:rsidRPr="001E422D">
        <w:rPr>
          <w:rFonts w:ascii="Arial" w:eastAsia="Calibri" w:hAnsi="Arial" w:cs="Arial"/>
          <w:b/>
          <w:sz w:val="20"/>
          <w:szCs w:val="20"/>
        </w:rPr>
        <w:t>“vocacional”</w:t>
      </w:r>
      <w:r w:rsidRPr="001E422D">
        <w:rPr>
          <w:rFonts w:ascii="Arial" w:eastAsia="Calibri" w:hAnsi="Arial" w:cs="Arial"/>
          <w:sz w:val="20"/>
          <w:szCs w:val="20"/>
        </w:rPr>
        <w:t xml:space="preserve"> se regirá por los mismos requisitos  que para el alumno regular </w:t>
      </w:r>
    </w:p>
    <w:p w14:paraId="7A11741B" w14:textId="77777777" w:rsidR="00EE4F5F" w:rsidRPr="001E422D" w:rsidRDefault="00EE4F5F" w:rsidP="007611E7">
      <w:pPr>
        <w:keepNext/>
        <w:spacing w:after="120" w:line="240" w:lineRule="auto"/>
        <w:jc w:val="both"/>
        <w:outlineLvl w:val="0"/>
        <w:rPr>
          <w:rFonts w:ascii="Arial" w:hAnsi="Arial" w:cs="Times New Roman"/>
          <w:b/>
          <w:sz w:val="20"/>
          <w:szCs w:val="20"/>
          <w:lang w:val="es-ES_tradnl" w:eastAsia="es-ES"/>
        </w:rPr>
      </w:pPr>
    </w:p>
    <w:p w14:paraId="0AA01BEF" w14:textId="77777777" w:rsidR="00EE4F5F" w:rsidRPr="001E422D" w:rsidRDefault="00EE4F5F" w:rsidP="007611E7">
      <w:pPr>
        <w:keepNext/>
        <w:spacing w:after="120" w:line="240" w:lineRule="auto"/>
        <w:outlineLvl w:val="0"/>
        <w:rPr>
          <w:rFonts w:ascii="Arial" w:hAnsi="Arial" w:cs="Times New Roman"/>
          <w:b/>
          <w:sz w:val="20"/>
          <w:szCs w:val="20"/>
          <w:lang w:val="es-ES_tradnl" w:eastAsia="es-ES"/>
        </w:rPr>
      </w:pPr>
      <w:r w:rsidRPr="001E422D">
        <w:rPr>
          <w:rFonts w:ascii="Arial" w:hAnsi="Arial" w:cs="Times New Roman"/>
          <w:b/>
          <w:sz w:val="20"/>
          <w:szCs w:val="20"/>
          <w:lang w:val="es-ES_tradnl" w:eastAsia="es-ES"/>
        </w:rPr>
        <w:t xml:space="preserve">6. </w:t>
      </w:r>
      <w:r w:rsidR="001554F0" w:rsidRPr="001E422D">
        <w:rPr>
          <w:rFonts w:ascii="Arial" w:hAnsi="Arial" w:cs="Times New Roman"/>
          <w:b/>
          <w:sz w:val="20"/>
          <w:szCs w:val="20"/>
          <w:lang w:val="es-ES_tradnl" w:eastAsia="es-ES"/>
        </w:rPr>
        <w:t>BIBLIOGRAFÍ</w:t>
      </w:r>
      <w:r w:rsidRPr="001E422D">
        <w:rPr>
          <w:rFonts w:ascii="Arial" w:hAnsi="Arial" w:cs="Times New Roman"/>
          <w:b/>
          <w:sz w:val="20"/>
          <w:szCs w:val="20"/>
          <w:lang w:val="es-ES_tradnl" w:eastAsia="es-ES"/>
        </w:rPr>
        <w:t>A</w:t>
      </w:r>
    </w:p>
    <w:p w14:paraId="3B5C577F" w14:textId="77777777" w:rsidR="00957A0A" w:rsidRPr="001E422D" w:rsidRDefault="00957A0A" w:rsidP="007611E7">
      <w:pPr>
        <w:keepNext/>
        <w:spacing w:after="120" w:line="240" w:lineRule="auto"/>
        <w:outlineLvl w:val="0"/>
        <w:rPr>
          <w:rFonts w:ascii="Arial" w:hAnsi="Arial" w:cs="Times New Roman"/>
          <w:b/>
          <w:sz w:val="20"/>
          <w:szCs w:val="20"/>
          <w:lang w:val="es-ES_tradnl" w:eastAsia="es-ES"/>
        </w:rPr>
      </w:pPr>
    </w:p>
    <w:p w14:paraId="60957B67" w14:textId="77777777" w:rsidR="00957A0A" w:rsidRPr="001E422D" w:rsidRDefault="00957A0A" w:rsidP="00957A0A">
      <w:pPr>
        <w:keepNext/>
        <w:spacing w:after="120" w:line="240" w:lineRule="auto"/>
        <w:outlineLvl w:val="0"/>
        <w:rPr>
          <w:rFonts w:ascii="Arial" w:hAnsi="Arial" w:cs="Times New Roman"/>
          <w:b/>
          <w:sz w:val="20"/>
          <w:szCs w:val="20"/>
          <w:lang w:val="es-ES_tradnl" w:eastAsia="es-ES"/>
        </w:rPr>
      </w:pPr>
      <w:r w:rsidRPr="001E422D">
        <w:rPr>
          <w:rFonts w:ascii="Arial" w:hAnsi="Arial" w:cs="Times New Roman"/>
          <w:b/>
          <w:sz w:val="20"/>
          <w:szCs w:val="20"/>
          <w:lang w:val="es-ES_tradnl" w:eastAsia="es-ES"/>
        </w:rPr>
        <w:t xml:space="preserve">6.1. BIBLIOGRAFÍA </w:t>
      </w:r>
      <w:r w:rsidRPr="001E422D">
        <w:rPr>
          <w:rFonts w:ascii="Arial" w:hAnsi="Arial" w:cs="Times New Roman"/>
          <w:b/>
          <w:caps/>
          <w:sz w:val="20"/>
          <w:szCs w:val="20"/>
          <w:lang w:val="es-ES_tradnl" w:eastAsia="es-ES"/>
        </w:rPr>
        <w:t>de lectura obligatoria</w:t>
      </w:r>
    </w:p>
    <w:p w14:paraId="61ABF735" w14:textId="77777777" w:rsidR="00957A0A" w:rsidRPr="001E422D" w:rsidRDefault="00957A0A" w:rsidP="007611E7">
      <w:pPr>
        <w:keepNext/>
        <w:spacing w:after="120" w:line="240" w:lineRule="auto"/>
        <w:outlineLvl w:val="0"/>
        <w:rPr>
          <w:rFonts w:ascii="Arial" w:hAnsi="Arial" w:cs="Times New Roman"/>
          <w:b/>
          <w:sz w:val="20"/>
          <w:szCs w:val="20"/>
          <w:lang w:val="es-ES_tradnl" w:eastAsia="es-ES"/>
        </w:rPr>
      </w:pPr>
    </w:p>
    <w:p w14:paraId="77876839" w14:textId="77777777" w:rsidR="00FD6E6B" w:rsidRPr="001E422D" w:rsidRDefault="00FD6E6B" w:rsidP="007611E7">
      <w:pPr>
        <w:spacing w:after="120" w:line="240" w:lineRule="auto"/>
        <w:jc w:val="both"/>
        <w:rPr>
          <w:rFonts w:ascii="Arial" w:hAnsi="Arial" w:cs="Times New Roman"/>
          <w:b/>
          <w:sz w:val="20"/>
          <w:szCs w:val="20"/>
          <w:lang w:eastAsia="es-ES"/>
        </w:rPr>
      </w:pPr>
      <w:r w:rsidRPr="001E422D">
        <w:rPr>
          <w:rFonts w:ascii="Arial" w:hAnsi="Arial" w:cs="Times New Roman"/>
          <w:b/>
          <w:sz w:val="20"/>
          <w:szCs w:val="20"/>
          <w:lang w:eastAsia="es-ES"/>
        </w:rPr>
        <w:t>6.1.</w:t>
      </w:r>
      <w:r w:rsidR="00957A0A" w:rsidRPr="001E422D">
        <w:rPr>
          <w:rFonts w:ascii="Arial" w:hAnsi="Arial" w:cs="Times New Roman"/>
          <w:b/>
          <w:sz w:val="20"/>
          <w:szCs w:val="20"/>
          <w:lang w:eastAsia="es-ES"/>
        </w:rPr>
        <w:t>1.</w:t>
      </w:r>
      <w:r w:rsidRPr="001E422D">
        <w:rPr>
          <w:rFonts w:ascii="Arial" w:hAnsi="Arial" w:cs="Times New Roman"/>
          <w:b/>
          <w:sz w:val="20"/>
          <w:szCs w:val="20"/>
          <w:lang w:eastAsia="es-ES"/>
        </w:rPr>
        <w:t xml:space="preserve"> LA ENSEÑANZA Y EL APRENDIZAJE DE CONTENIDOS DEL </w:t>
      </w:r>
      <w:r w:rsidR="001554F0" w:rsidRPr="001E422D">
        <w:rPr>
          <w:rFonts w:ascii="Arial" w:hAnsi="Arial" w:cs="Times New Roman"/>
          <w:b/>
          <w:sz w:val="20"/>
          <w:szCs w:val="20"/>
          <w:lang w:eastAsia="es-ES"/>
        </w:rPr>
        <w:t>Á</w:t>
      </w:r>
      <w:r w:rsidRPr="001E422D">
        <w:rPr>
          <w:rFonts w:ascii="Arial" w:hAnsi="Arial" w:cs="Times New Roman"/>
          <w:b/>
          <w:sz w:val="20"/>
          <w:szCs w:val="20"/>
          <w:lang w:eastAsia="es-ES"/>
        </w:rPr>
        <w:t>REA DE LENGUA</w:t>
      </w:r>
    </w:p>
    <w:p w14:paraId="1CD8993C" w14:textId="77777777" w:rsidR="00251EFD" w:rsidRPr="001E422D" w:rsidRDefault="00251EFD" w:rsidP="007611E7">
      <w:pPr>
        <w:spacing w:after="120" w:line="240" w:lineRule="auto"/>
        <w:jc w:val="both"/>
        <w:rPr>
          <w:rFonts w:ascii="Arial" w:hAnsi="Arial" w:cs="Times New Roman"/>
          <w:sz w:val="20"/>
          <w:szCs w:val="20"/>
          <w:lang w:eastAsia="es-ES"/>
        </w:rPr>
      </w:pPr>
    </w:p>
    <w:p w14:paraId="44A46AEE" w14:textId="77777777" w:rsidR="00251EFD" w:rsidRPr="001E422D" w:rsidRDefault="00251EFD" w:rsidP="006F2C52">
      <w:pPr>
        <w:pStyle w:val="Prrafodelista"/>
        <w:numPr>
          <w:ilvl w:val="3"/>
          <w:numId w:val="17"/>
        </w:num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Enfoque general para la enseñanza de la lectura y la escritura</w:t>
      </w:r>
    </w:p>
    <w:p w14:paraId="72A6FD15" w14:textId="77777777" w:rsidR="00251EFD" w:rsidRPr="001E422D" w:rsidRDefault="00251EFD" w:rsidP="00251EFD">
      <w:p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a) Para qué y por qué enseñar: las prácticas sociales de lectura y escritura como referentes para definir los contenidos y propósitos de enseñanza del área de lengua. Sistema de escritura, lenguaje escrito, quehaceres de lectura y de escritura como contenidos de enseñanza.</w:t>
      </w:r>
    </w:p>
    <w:p w14:paraId="0B47F98E"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Kaufman</w:t>
      </w:r>
      <w:proofErr w:type="spellEnd"/>
      <w:r w:rsidRPr="001E422D">
        <w:rPr>
          <w:rFonts w:ascii="Arial" w:hAnsi="Arial" w:cs="Arial"/>
          <w:sz w:val="20"/>
          <w:szCs w:val="20"/>
          <w:lang w:eastAsia="es-ES"/>
        </w:rPr>
        <w:t>, Ana María (</w:t>
      </w:r>
      <w:proofErr w:type="spellStart"/>
      <w:r w:rsidRPr="001E422D">
        <w:rPr>
          <w:rFonts w:ascii="Arial" w:hAnsi="Arial" w:cs="Arial"/>
          <w:sz w:val="20"/>
          <w:szCs w:val="20"/>
          <w:lang w:eastAsia="es-ES"/>
        </w:rPr>
        <w:t>Coord</w:t>
      </w:r>
      <w:proofErr w:type="spellEnd"/>
      <w:r w:rsidRPr="001E422D">
        <w:rPr>
          <w:rFonts w:ascii="Arial" w:hAnsi="Arial" w:cs="Arial"/>
          <w:sz w:val="20"/>
          <w:szCs w:val="20"/>
          <w:lang w:eastAsia="es-ES"/>
        </w:rPr>
        <w:t xml:space="preserve">) 2009 Leer y escribir: el día a día en las aulas. </w:t>
      </w:r>
      <w:proofErr w:type="spellStart"/>
      <w:r w:rsidRPr="001E422D">
        <w:rPr>
          <w:rFonts w:ascii="Arial" w:hAnsi="Arial" w:cs="Arial"/>
          <w:sz w:val="20"/>
          <w:szCs w:val="20"/>
          <w:lang w:eastAsia="es-ES"/>
        </w:rPr>
        <w:t>Aique</w:t>
      </w:r>
      <w:proofErr w:type="spellEnd"/>
      <w:r w:rsidRPr="001E422D">
        <w:rPr>
          <w:rFonts w:ascii="Arial" w:hAnsi="Arial" w:cs="Arial"/>
          <w:sz w:val="20"/>
          <w:szCs w:val="20"/>
          <w:lang w:eastAsia="es-ES"/>
        </w:rPr>
        <w:t>. Cap. 1.</w:t>
      </w:r>
    </w:p>
    <w:p w14:paraId="633D77DA" w14:textId="77777777" w:rsidR="00251EFD" w:rsidRPr="001E422D" w:rsidRDefault="00251EFD" w:rsidP="00251EFD">
      <w:pPr>
        <w:spacing w:after="120" w:line="240" w:lineRule="auto"/>
        <w:ind w:left="709" w:hanging="709"/>
        <w:jc w:val="both"/>
        <w:rPr>
          <w:rFonts w:ascii="Arial" w:hAnsi="Arial" w:cs="Arial"/>
          <w:sz w:val="20"/>
          <w:szCs w:val="20"/>
          <w:lang w:eastAsia="es-ES"/>
        </w:rPr>
      </w:pPr>
      <w:r w:rsidRPr="001E422D">
        <w:rPr>
          <w:rFonts w:ascii="Arial" w:hAnsi="Arial" w:cs="Arial"/>
          <w:sz w:val="20"/>
          <w:szCs w:val="20"/>
          <w:lang w:eastAsia="es-ES"/>
        </w:rPr>
        <w:t xml:space="preserve">Lerner, Delia 2001 Leer y escribir en la escuela: lo real, lo posible y lo necesario. Cap. 1 y 3. Fondo de Cultura Económica. México. </w:t>
      </w:r>
    </w:p>
    <w:p w14:paraId="482BDA09" w14:textId="77777777" w:rsidR="00251EFD" w:rsidRPr="001E422D" w:rsidRDefault="00251EFD" w:rsidP="00251EFD">
      <w:pPr>
        <w:keepNext/>
        <w:spacing w:after="120" w:line="240" w:lineRule="auto"/>
        <w:jc w:val="both"/>
        <w:outlineLvl w:val="0"/>
        <w:rPr>
          <w:rFonts w:ascii="Arial" w:hAnsi="Arial" w:cs="Arial"/>
          <w:b/>
          <w:sz w:val="20"/>
          <w:szCs w:val="20"/>
          <w:lang w:eastAsia="es-ES"/>
        </w:rPr>
      </w:pPr>
      <w:r w:rsidRPr="001E422D">
        <w:rPr>
          <w:rFonts w:ascii="Arial" w:hAnsi="Arial" w:cs="Arial"/>
          <w:b/>
          <w:sz w:val="20"/>
          <w:szCs w:val="20"/>
          <w:lang w:val="es-ES_tradnl" w:eastAsia="es-ES"/>
        </w:rPr>
        <w:t xml:space="preserve">b)  Propuestas didácticas para la enseñanza de la lectura y de la escritura: </w:t>
      </w:r>
      <w:r w:rsidRPr="001E422D">
        <w:rPr>
          <w:rFonts w:ascii="Arial" w:hAnsi="Arial" w:cs="Arial"/>
          <w:b/>
          <w:sz w:val="20"/>
          <w:szCs w:val="20"/>
          <w:lang w:eastAsia="es-ES"/>
        </w:rPr>
        <w:t>principios didácticos, criterios para la planificación didáctica, modalidades organizativas, situaciones didácticas fundamentales.</w:t>
      </w:r>
    </w:p>
    <w:p w14:paraId="55585E10"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Kaufman</w:t>
      </w:r>
      <w:proofErr w:type="spellEnd"/>
      <w:r w:rsidRPr="001E422D">
        <w:rPr>
          <w:rFonts w:ascii="Arial" w:hAnsi="Arial" w:cs="Arial"/>
          <w:sz w:val="20"/>
          <w:szCs w:val="20"/>
          <w:lang w:eastAsia="es-ES"/>
        </w:rPr>
        <w:t>, Ana María (</w:t>
      </w:r>
      <w:proofErr w:type="spellStart"/>
      <w:r w:rsidRPr="001E422D">
        <w:rPr>
          <w:rFonts w:ascii="Arial" w:hAnsi="Arial" w:cs="Arial"/>
          <w:sz w:val="20"/>
          <w:szCs w:val="20"/>
          <w:lang w:eastAsia="es-ES"/>
        </w:rPr>
        <w:t>Coord</w:t>
      </w:r>
      <w:proofErr w:type="spellEnd"/>
      <w:r w:rsidRPr="001E422D">
        <w:rPr>
          <w:rFonts w:ascii="Arial" w:hAnsi="Arial" w:cs="Arial"/>
          <w:sz w:val="20"/>
          <w:szCs w:val="20"/>
          <w:lang w:eastAsia="es-ES"/>
        </w:rPr>
        <w:t xml:space="preserve">) 2009 Leer y escribir: el día a día en las aulas. </w:t>
      </w:r>
      <w:proofErr w:type="spellStart"/>
      <w:r w:rsidRPr="001E422D">
        <w:rPr>
          <w:rFonts w:ascii="Arial" w:hAnsi="Arial" w:cs="Arial"/>
          <w:sz w:val="20"/>
          <w:szCs w:val="20"/>
          <w:lang w:eastAsia="es-ES"/>
        </w:rPr>
        <w:t>Aique</w:t>
      </w:r>
      <w:proofErr w:type="spellEnd"/>
      <w:r w:rsidRPr="001E422D">
        <w:rPr>
          <w:rFonts w:ascii="Arial" w:hAnsi="Arial" w:cs="Arial"/>
          <w:sz w:val="20"/>
          <w:szCs w:val="20"/>
          <w:lang w:eastAsia="es-ES"/>
        </w:rPr>
        <w:t>. Cap. 3.</w:t>
      </w:r>
    </w:p>
    <w:p w14:paraId="3A1D8100"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Grunfeld</w:t>
      </w:r>
      <w:proofErr w:type="spellEnd"/>
      <w:r w:rsidRPr="001E422D">
        <w:rPr>
          <w:rFonts w:ascii="Arial" w:hAnsi="Arial" w:cs="Arial"/>
          <w:sz w:val="20"/>
          <w:szCs w:val="20"/>
          <w:lang w:eastAsia="es-ES"/>
        </w:rPr>
        <w:t xml:space="preserve">, D.  1998  La </w:t>
      </w:r>
      <w:proofErr w:type="spellStart"/>
      <w:r w:rsidRPr="001E422D">
        <w:rPr>
          <w:rFonts w:ascii="Arial" w:hAnsi="Arial" w:cs="Arial"/>
          <w:sz w:val="20"/>
          <w:szCs w:val="20"/>
          <w:lang w:eastAsia="es-ES"/>
        </w:rPr>
        <w:t>psicogénesis</w:t>
      </w:r>
      <w:proofErr w:type="spellEnd"/>
      <w:r w:rsidRPr="001E422D">
        <w:rPr>
          <w:rFonts w:ascii="Arial" w:hAnsi="Arial" w:cs="Arial"/>
          <w:sz w:val="20"/>
          <w:szCs w:val="20"/>
          <w:lang w:eastAsia="es-ES"/>
        </w:rPr>
        <w:t xml:space="preserve"> de la lengua escrita. Una revolución en la alfabetización inicial. En </w:t>
      </w:r>
      <w:r w:rsidRPr="001E422D">
        <w:rPr>
          <w:rFonts w:ascii="Arial" w:hAnsi="Arial" w:cs="Arial"/>
          <w:i/>
          <w:sz w:val="20"/>
          <w:szCs w:val="20"/>
          <w:lang w:eastAsia="es-ES"/>
        </w:rPr>
        <w:t>Alfabetización. O a 5. La educación en los primeros años.</w:t>
      </w:r>
      <w:r w:rsidRPr="001E422D">
        <w:rPr>
          <w:rFonts w:ascii="Arial" w:hAnsi="Arial" w:cs="Arial"/>
          <w:sz w:val="20"/>
          <w:szCs w:val="20"/>
          <w:lang w:eastAsia="es-ES"/>
        </w:rPr>
        <w:t xml:space="preserve">  Ediciones Novedades Educativas.</w:t>
      </w:r>
    </w:p>
    <w:p w14:paraId="18EABA23" w14:textId="77777777" w:rsidR="00251EFD" w:rsidRPr="001E422D" w:rsidRDefault="00251EFD" w:rsidP="00251EFD">
      <w:pPr>
        <w:shd w:val="clear" w:color="auto" w:fill="FFFFFF"/>
        <w:spacing w:after="120" w:line="240" w:lineRule="auto"/>
        <w:ind w:left="709" w:hanging="709"/>
        <w:jc w:val="both"/>
        <w:rPr>
          <w:rFonts w:ascii="Arial" w:hAnsi="Arial" w:cs="Arial"/>
          <w:sz w:val="20"/>
          <w:szCs w:val="20"/>
          <w:lang w:eastAsia="es-AR"/>
        </w:rPr>
      </w:pPr>
      <w:proofErr w:type="spellStart"/>
      <w:r w:rsidRPr="001E422D">
        <w:rPr>
          <w:rFonts w:ascii="Arial" w:hAnsi="Arial" w:cs="Arial"/>
          <w:sz w:val="20"/>
          <w:szCs w:val="20"/>
          <w:lang w:eastAsia="es-AR"/>
        </w:rPr>
        <w:t>Paione</w:t>
      </w:r>
      <w:proofErr w:type="spellEnd"/>
      <w:r w:rsidRPr="001E422D">
        <w:rPr>
          <w:rFonts w:ascii="Arial" w:hAnsi="Arial" w:cs="Arial"/>
          <w:sz w:val="20"/>
          <w:szCs w:val="20"/>
          <w:lang w:eastAsia="es-AR"/>
        </w:rPr>
        <w:t>, A.; Reinoso, M. y Wallace, Y. 2011. Situaciones de lectura y escritura en la alfabetización inicial. Clase 1 del Curso “</w:t>
      </w:r>
      <w:r w:rsidRPr="001E422D">
        <w:rPr>
          <w:rFonts w:ascii="Arial" w:hAnsi="Arial" w:cs="Arial"/>
          <w:i/>
          <w:iCs/>
          <w:sz w:val="20"/>
          <w:szCs w:val="20"/>
          <w:lang w:eastAsia="es-AR"/>
        </w:rPr>
        <w:t>Leer y escribir en la alfabetización inicial</w:t>
      </w:r>
      <w:r w:rsidRPr="001E422D">
        <w:rPr>
          <w:rFonts w:ascii="Arial" w:hAnsi="Arial" w:cs="Arial"/>
          <w:sz w:val="20"/>
          <w:szCs w:val="20"/>
          <w:lang w:eastAsia="es-AR"/>
        </w:rPr>
        <w:t>”. </w:t>
      </w:r>
      <w:proofErr w:type="spellStart"/>
      <w:r w:rsidRPr="001E422D">
        <w:rPr>
          <w:rFonts w:ascii="Arial" w:hAnsi="Arial" w:cs="Arial"/>
          <w:sz w:val="20"/>
          <w:szCs w:val="20"/>
          <w:lang w:eastAsia="es-AR"/>
        </w:rPr>
        <w:t>CePA</w:t>
      </w:r>
      <w:proofErr w:type="spellEnd"/>
      <w:r w:rsidRPr="001E422D">
        <w:rPr>
          <w:rFonts w:ascii="Arial" w:hAnsi="Arial" w:cs="Arial"/>
          <w:sz w:val="20"/>
          <w:szCs w:val="20"/>
          <w:lang w:eastAsia="es-AR"/>
        </w:rPr>
        <w:t> a Distancia. Escuela de Capacitación Docente. Centro de Pedagogía de Anticipación. Ministerio de Educación del Gobierno de la CABA. Disponible en: </w:t>
      </w:r>
      <w:hyperlink r:id="rId8" w:history="1">
        <w:r w:rsidRPr="001E422D">
          <w:rPr>
            <w:rStyle w:val="Hipervnculo"/>
            <w:rFonts w:ascii="Arial" w:hAnsi="Arial" w:cs="Arial"/>
            <w:color w:val="auto"/>
            <w:sz w:val="20"/>
            <w:szCs w:val="20"/>
            <w:lang w:eastAsia="es-AR"/>
          </w:rPr>
          <w:t>https://drive.google.com/file/d/0B-Ni2I9Y00_yR3gzQ3dSYlBEbU0/edit?pli=1</w:t>
        </w:r>
      </w:hyperlink>
      <w:r w:rsidRPr="001E422D">
        <w:rPr>
          <w:rFonts w:ascii="Arial" w:hAnsi="Arial" w:cs="Arial"/>
          <w:sz w:val="20"/>
          <w:szCs w:val="20"/>
          <w:lang w:eastAsia="es-AR"/>
        </w:rPr>
        <w:t xml:space="preserve">. </w:t>
      </w:r>
    </w:p>
    <w:p w14:paraId="30A498B7" w14:textId="77777777" w:rsidR="00251EFD" w:rsidRPr="001E422D" w:rsidRDefault="00251EFD" w:rsidP="00251EFD">
      <w:pPr>
        <w:shd w:val="clear" w:color="auto" w:fill="FFFFFF"/>
        <w:spacing w:after="120" w:line="240" w:lineRule="auto"/>
        <w:ind w:left="709" w:hanging="709"/>
        <w:jc w:val="both"/>
        <w:rPr>
          <w:rFonts w:ascii="Arial" w:hAnsi="Arial" w:cs="Arial"/>
          <w:sz w:val="20"/>
          <w:szCs w:val="20"/>
          <w:lang w:eastAsia="es-AR"/>
        </w:rPr>
      </w:pPr>
    </w:p>
    <w:p w14:paraId="7FF3A215" w14:textId="77777777" w:rsidR="00251EFD" w:rsidRPr="001E422D" w:rsidRDefault="00251EFD" w:rsidP="006F2C52">
      <w:pPr>
        <w:pStyle w:val="Prrafodelista"/>
        <w:numPr>
          <w:ilvl w:val="3"/>
          <w:numId w:val="17"/>
        </w:num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El aprendizaje y la enseñanza del sistema de escritura</w:t>
      </w:r>
    </w:p>
    <w:p w14:paraId="409E09DF" w14:textId="77777777" w:rsidR="00251EFD" w:rsidRPr="001E422D" w:rsidRDefault="00251EFD" w:rsidP="00251EFD">
      <w:p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a) El sistema de escritura como objeto de conocimiento, sistema de notación y de representación del lenguaje. Sistema de escritura y lenguaje escrito.</w:t>
      </w:r>
    </w:p>
    <w:p w14:paraId="09ED8ECD" w14:textId="77777777" w:rsidR="00251EFD" w:rsidRPr="001E422D" w:rsidRDefault="00251EFD" w:rsidP="00251EFD">
      <w:pPr>
        <w:spacing w:after="120" w:line="240" w:lineRule="auto"/>
        <w:ind w:left="709" w:hanging="709"/>
        <w:jc w:val="both"/>
        <w:rPr>
          <w:rFonts w:ascii="Arial" w:hAnsi="Arial" w:cs="Arial"/>
          <w:sz w:val="20"/>
          <w:szCs w:val="20"/>
          <w:lang w:eastAsia="es-ES"/>
        </w:rPr>
      </w:pPr>
      <w:r w:rsidRPr="001E422D">
        <w:rPr>
          <w:rFonts w:ascii="Arial" w:hAnsi="Arial" w:cs="Arial"/>
          <w:sz w:val="20"/>
          <w:szCs w:val="20"/>
          <w:lang w:eastAsia="es-ES"/>
        </w:rPr>
        <w:t xml:space="preserve">Ferreiro E. y </w:t>
      </w:r>
      <w:proofErr w:type="spellStart"/>
      <w:r w:rsidRPr="001E422D">
        <w:rPr>
          <w:rFonts w:ascii="Arial" w:hAnsi="Arial" w:cs="Arial"/>
          <w:sz w:val="20"/>
          <w:szCs w:val="20"/>
          <w:lang w:eastAsia="es-ES"/>
        </w:rPr>
        <w:t>Teberosky</w:t>
      </w:r>
      <w:proofErr w:type="spellEnd"/>
      <w:r w:rsidRPr="001E422D">
        <w:rPr>
          <w:rFonts w:ascii="Arial" w:hAnsi="Arial" w:cs="Arial"/>
          <w:sz w:val="20"/>
          <w:szCs w:val="20"/>
          <w:lang w:eastAsia="es-ES"/>
        </w:rPr>
        <w:t xml:space="preserve">, A. 1979  </w:t>
      </w:r>
      <w:r w:rsidRPr="001E422D">
        <w:rPr>
          <w:rFonts w:ascii="Arial" w:hAnsi="Arial" w:cs="Arial"/>
          <w:i/>
          <w:sz w:val="20"/>
          <w:szCs w:val="20"/>
          <w:lang w:eastAsia="es-ES"/>
        </w:rPr>
        <w:t>Los sistemas de escritura en el desarrollo del niño</w:t>
      </w:r>
      <w:r w:rsidRPr="001E422D">
        <w:rPr>
          <w:rFonts w:ascii="Arial" w:hAnsi="Arial" w:cs="Arial"/>
          <w:sz w:val="20"/>
          <w:szCs w:val="20"/>
          <w:lang w:eastAsia="es-ES"/>
        </w:rPr>
        <w:t>. Siglo XXI Eds. México. Cap. I. Punto I.4.</w:t>
      </w:r>
    </w:p>
    <w:p w14:paraId="798BF954" w14:textId="77777777" w:rsidR="00251EFD" w:rsidRPr="001E422D" w:rsidRDefault="00251EFD" w:rsidP="00251EFD">
      <w:pPr>
        <w:spacing w:after="120" w:line="240" w:lineRule="auto"/>
        <w:ind w:left="709" w:hanging="709"/>
        <w:jc w:val="both"/>
        <w:rPr>
          <w:rFonts w:ascii="Arial" w:hAnsi="Arial" w:cs="Arial"/>
          <w:sz w:val="20"/>
          <w:szCs w:val="20"/>
          <w:lang w:eastAsia="es-ES"/>
        </w:rPr>
      </w:pPr>
      <w:r w:rsidRPr="001E422D">
        <w:rPr>
          <w:rFonts w:ascii="Arial" w:hAnsi="Arial" w:cs="Arial"/>
          <w:sz w:val="20"/>
          <w:szCs w:val="20"/>
          <w:lang w:eastAsia="es-ES"/>
        </w:rPr>
        <w:t xml:space="preserve">Ferreiro, E.  1986  </w:t>
      </w:r>
      <w:r w:rsidRPr="001E422D">
        <w:rPr>
          <w:rFonts w:ascii="Arial" w:hAnsi="Arial" w:cs="Arial"/>
          <w:i/>
          <w:sz w:val="20"/>
          <w:szCs w:val="20"/>
          <w:lang w:eastAsia="es-ES"/>
        </w:rPr>
        <w:t>Los procesos de alfabetización. La alfabetización en proceso</w:t>
      </w:r>
      <w:r w:rsidRPr="001E422D">
        <w:rPr>
          <w:rFonts w:ascii="Arial" w:hAnsi="Arial" w:cs="Arial"/>
          <w:sz w:val="20"/>
          <w:szCs w:val="20"/>
          <w:lang w:eastAsia="es-ES"/>
        </w:rPr>
        <w:t>. Centro Editor de América Latina. Buenos Aires. Cap. 1.</w:t>
      </w:r>
    </w:p>
    <w:p w14:paraId="09E907D3" w14:textId="77777777" w:rsidR="00251EFD" w:rsidRPr="001E422D" w:rsidRDefault="00251EFD" w:rsidP="00251EFD">
      <w:p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b) Procesos constructivos de adquisición del sistema alfabético</w:t>
      </w:r>
    </w:p>
    <w:p w14:paraId="4BDDEA51" w14:textId="77777777" w:rsidR="00251EFD" w:rsidRPr="001E422D" w:rsidRDefault="00251EFD" w:rsidP="00251EFD">
      <w:pPr>
        <w:spacing w:after="120" w:line="240" w:lineRule="auto"/>
        <w:ind w:left="709" w:hanging="709"/>
        <w:jc w:val="both"/>
        <w:rPr>
          <w:rFonts w:ascii="Arial" w:hAnsi="Arial" w:cs="Arial"/>
          <w:sz w:val="20"/>
          <w:szCs w:val="20"/>
          <w:lang w:eastAsia="es-ES"/>
        </w:rPr>
      </w:pPr>
      <w:r w:rsidRPr="001E422D">
        <w:rPr>
          <w:rFonts w:ascii="Arial" w:hAnsi="Arial" w:cs="Arial"/>
          <w:sz w:val="20"/>
          <w:szCs w:val="20"/>
          <w:lang w:eastAsia="es-ES"/>
        </w:rPr>
        <w:t xml:space="preserve">Ferreiro E. y </w:t>
      </w:r>
      <w:proofErr w:type="spellStart"/>
      <w:r w:rsidRPr="001E422D">
        <w:rPr>
          <w:rFonts w:ascii="Arial" w:hAnsi="Arial" w:cs="Arial"/>
          <w:sz w:val="20"/>
          <w:szCs w:val="20"/>
          <w:lang w:eastAsia="es-ES"/>
        </w:rPr>
        <w:t>Teberosky</w:t>
      </w:r>
      <w:proofErr w:type="spellEnd"/>
      <w:r w:rsidRPr="001E422D">
        <w:rPr>
          <w:rFonts w:ascii="Arial" w:hAnsi="Arial" w:cs="Arial"/>
          <w:sz w:val="20"/>
          <w:szCs w:val="20"/>
          <w:lang w:eastAsia="es-ES"/>
        </w:rPr>
        <w:t xml:space="preserve">, A. 1979  </w:t>
      </w:r>
      <w:r w:rsidRPr="001E422D">
        <w:rPr>
          <w:rFonts w:ascii="Arial" w:hAnsi="Arial" w:cs="Arial"/>
          <w:i/>
          <w:sz w:val="20"/>
          <w:szCs w:val="20"/>
          <w:lang w:eastAsia="es-ES"/>
        </w:rPr>
        <w:t>Los sistemas de escritura en el desarrollo del niño</w:t>
      </w:r>
      <w:r w:rsidRPr="001E422D">
        <w:rPr>
          <w:rFonts w:ascii="Arial" w:hAnsi="Arial" w:cs="Arial"/>
          <w:sz w:val="20"/>
          <w:szCs w:val="20"/>
          <w:lang w:eastAsia="es-ES"/>
        </w:rPr>
        <w:t>. Siglo XXI Eds. México. Cap.  3 (puntos 1 y 2) y Cap. 6 (punto 1).</w:t>
      </w:r>
    </w:p>
    <w:p w14:paraId="1B72F5E7" w14:textId="77777777" w:rsidR="00251EFD" w:rsidRPr="001E422D" w:rsidRDefault="00251EFD" w:rsidP="00251EFD">
      <w:pPr>
        <w:spacing w:after="120" w:line="240" w:lineRule="auto"/>
        <w:ind w:left="709" w:hanging="709"/>
        <w:jc w:val="both"/>
        <w:rPr>
          <w:rFonts w:ascii="Arial" w:hAnsi="Arial" w:cs="Arial"/>
          <w:sz w:val="20"/>
          <w:szCs w:val="20"/>
          <w:lang w:eastAsia="es-ES"/>
        </w:rPr>
      </w:pPr>
      <w:r w:rsidRPr="001E422D">
        <w:rPr>
          <w:rFonts w:ascii="Arial" w:hAnsi="Arial" w:cs="Arial"/>
          <w:sz w:val="20"/>
          <w:szCs w:val="20"/>
          <w:lang w:eastAsia="es-ES"/>
        </w:rPr>
        <w:t>Ferreiro, Emilia 2013 La desestabilización de las escrituras silábicas. Alternancias y desorden con pertinencia. En Ferreiro, Emilia El ingreso a la escritura y a las culturas de lo escrito. Siglo XXI Editores. México.</w:t>
      </w:r>
    </w:p>
    <w:p w14:paraId="2450558B" w14:textId="77777777" w:rsidR="00251EFD" w:rsidRPr="001E422D" w:rsidRDefault="00251EFD" w:rsidP="00251EFD">
      <w:p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 xml:space="preserve">c) </w:t>
      </w:r>
      <w:r w:rsidRPr="001E422D">
        <w:rPr>
          <w:rFonts w:ascii="Arial" w:hAnsi="Arial" w:cs="Arial"/>
          <w:sz w:val="20"/>
          <w:szCs w:val="20"/>
          <w:lang w:eastAsia="es-ES"/>
        </w:rPr>
        <w:t xml:space="preserve"> </w:t>
      </w:r>
      <w:r w:rsidRPr="001E422D">
        <w:rPr>
          <w:rFonts w:ascii="Arial" w:hAnsi="Arial" w:cs="Arial"/>
          <w:b/>
          <w:sz w:val="20"/>
          <w:szCs w:val="20"/>
        </w:rPr>
        <w:t>Situaciones didácticas de lectura y de escritura e intervenciones docentes para promover el aprendizaje del sistema de escritura.</w:t>
      </w:r>
    </w:p>
    <w:p w14:paraId="38EE78EF"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lastRenderedPageBreak/>
        <w:t>Cuter</w:t>
      </w:r>
      <w:proofErr w:type="spellEnd"/>
      <w:r w:rsidRPr="001E422D">
        <w:rPr>
          <w:rFonts w:ascii="Arial" w:hAnsi="Arial" w:cs="Arial"/>
          <w:sz w:val="20"/>
          <w:szCs w:val="20"/>
          <w:lang w:eastAsia="es-ES"/>
        </w:rPr>
        <w:t xml:space="preserve">, M. E.; </w:t>
      </w:r>
      <w:proofErr w:type="spellStart"/>
      <w:r w:rsidRPr="001E422D">
        <w:rPr>
          <w:rFonts w:ascii="Arial" w:hAnsi="Arial" w:cs="Arial"/>
          <w:sz w:val="20"/>
          <w:szCs w:val="20"/>
          <w:lang w:eastAsia="es-ES"/>
        </w:rPr>
        <w:t>Castedo</w:t>
      </w:r>
      <w:proofErr w:type="spellEnd"/>
      <w:r w:rsidRPr="001E422D">
        <w:rPr>
          <w:rFonts w:ascii="Arial" w:hAnsi="Arial" w:cs="Arial"/>
          <w:sz w:val="20"/>
          <w:szCs w:val="20"/>
          <w:lang w:eastAsia="es-ES"/>
        </w:rPr>
        <w:t xml:space="preserve">, M., </w:t>
      </w:r>
      <w:proofErr w:type="spellStart"/>
      <w:r w:rsidRPr="001E422D">
        <w:rPr>
          <w:rFonts w:ascii="Arial" w:hAnsi="Arial" w:cs="Arial"/>
          <w:sz w:val="20"/>
          <w:szCs w:val="20"/>
          <w:lang w:eastAsia="es-ES"/>
        </w:rPr>
        <w:t>Dib</w:t>
      </w:r>
      <w:proofErr w:type="spellEnd"/>
      <w:r w:rsidRPr="001E422D">
        <w:rPr>
          <w:rFonts w:ascii="Arial" w:hAnsi="Arial" w:cs="Arial"/>
          <w:sz w:val="20"/>
          <w:szCs w:val="20"/>
          <w:lang w:eastAsia="es-ES"/>
        </w:rPr>
        <w:t xml:space="preserve">, J.; </w:t>
      </w:r>
      <w:proofErr w:type="spellStart"/>
      <w:r w:rsidRPr="001E422D">
        <w:rPr>
          <w:rFonts w:ascii="Arial" w:hAnsi="Arial" w:cs="Arial"/>
          <w:sz w:val="20"/>
          <w:szCs w:val="20"/>
          <w:lang w:eastAsia="es-ES"/>
        </w:rPr>
        <w:t>Kuperman</w:t>
      </w:r>
      <w:proofErr w:type="spellEnd"/>
      <w:r w:rsidRPr="001E422D">
        <w:rPr>
          <w:rFonts w:ascii="Arial" w:hAnsi="Arial" w:cs="Arial"/>
          <w:sz w:val="20"/>
          <w:szCs w:val="20"/>
          <w:lang w:eastAsia="es-ES"/>
        </w:rPr>
        <w:t xml:space="preserve">; C.; </w:t>
      </w:r>
      <w:proofErr w:type="spellStart"/>
      <w:r w:rsidRPr="001E422D">
        <w:rPr>
          <w:rFonts w:ascii="Arial" w:hAnsi="Arial" w:cs="Arial"/>
          <w:sz w:val="20"/>
          <w:szCs w:val="20"/>
          <w:lang w:eastAsia="es-ES"/>
        </w:rPr>
        <w:t>Laxalt</w:t>
      </w:r>
      <w:proofErr w:type="spellEnd"/>
      <w:r w:rsidRPr="001E422D">
        <w:rPr>
          <w:rFonts w:ascii="Arial" w:hAnsi="Arial" w:cs="Arial"/>
          <w:sz w:val="20"/>
          <w:szCs w:val="20"/>
          <w:lang w:eastAsia="es-ES"/>
        </w:rPr>
        <w:t xml:space="preserve">, I.; </w:t>
      </w:r>
      <w:proofErr w:type="spellStart"/>
      <w:r w:rsidRPr="001E422D">
        <w:rPr>
          <w:rFonts w:ascii="Arial" w:hAnsi="Arial" w:cs="Arial"/>
          <w:sz w:val="20"/>
          <w:szCs w:val="20"/>
          <w:lang w:eastAsia="es-ES"/>
        </w:rPr>
        <w:t>Lobello</w:t>
      </w:r>
      <w:proofErr w:type="spellEnd"/>
      <w:r w:rsidRPr="001E422D">
        <w:rPr>
          <w:rFonts w:ascii="Arial" w:hAnsi="Arial" w:cs="Arial"/>
          <w:sz w:val="20"/>
          <w:szCs w:val="20"/>
          <w:lang w:eastAsia="es-ES"/>
        </w:rPr>
        <w:t xml:space="preserve">, S.; </w:t>
      </w:r>
      <w:proofErr w:type="spellStart"/>
      <w:r w:rsidRPr="001E422D">
        <w:rPr>
          <w:rFonts w:ascii="Arial" w:hAnsi="Arial" w:cs="Arial"/>
          <w:sz w:val="20"/>
          <w:szCs w:val="20"/>
          <w:lang w:eastAsia="es-ES"/>
        </w:rPr>
        <w:t>Paione</w:t>
      </w:r>
      <w:proofErr w:type="spellEnd"/>
      <w:r w:rsidRPr="001E422D">
        <w:rPr>
          <w:rFonts w:ascii="Arial" w:hAnsi="Arial" w:cs="Arial"/>
          <w:sz w:val="20"/>
          <w:szCs w:val="20"/>
          <w:lang w:eastAsia="es-ES"/>
        </w:rPr>
        <w:t xml:space="preserve">, A. Peláez, A.; </w:t>
      </w:r>
      <w:proofErr w:type="spellStart"/>
      <w:r w:rsidRPr="001E422D">
        <w:rPr>
          <w:rFonts w:ascii="Arial" w:hAnsi="Arial" w:cs="Arial"/>
          <w:sz w:val="20"/>
          <w:szCs w:val="20"/>
          <w:lang w:eastAsia="es-ES"/>
        </w:rPr>
        <w:t>Rubelcaba</w:t>
      </w:r>
      <w:proofErr w:type="spellEnd"/>
      <w:r w:rsidRPr="001E422D">
        <w:rPr>
          <w:rFonts w:ascii="Arial" w:hAnsi="Arial" w:cs="Arial"/>
          <w:sz w:val="20"/>
          <w:szCs w:val="20"/>
          <w:lang w:eastAsia="es-ES"/>
        </w:rPr>
        <w:t>, M. y Wallace, Y. 2008 Algunas situaciones para centrar a los niños en la adquisición del sistema de escritura en contexto de saber más sobre un tema de interés. Dirección General de Cultura y Educación. Provincia de Buenos Aires.</w:t>
      </w:r>
    </w:p>
    <w:p w14:paraId="2FA22E95"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Grunfeld</w:t>
      </w:r>
      <w:proofErr w:type="spellEnd"/>
      <w:r w:rsidRPr="001E422D">
        <w:rPr>
          <w:rFonts w:ascii="Arial" w:hAnsi="Arial" w:cs="Arial"/>
          <w:sz w:val="20"/>
          <w:szCs w:val="20"/>
          <w:lang w:eastAsia="es-ES"/>
        </w:rPr>
        <w:t xml:space="preserve">, D.  1998  La </w:t>
      </w:r>
      <w:proofErr w:type="spellStart"/>
      <w:r w:rsidRPr="001E422D">
        <w:rPr>
          <w:rFonts w:ascii="Arial" w:hAnsi="Arial" w:cs="Arial"/>
          <w:sz w:val="20"/>
          <w:szCs w:val="20"/>
          <w:lang w:eastAsia="es-ES"/>
        </w:rPr>
        <w:t>psicogénesis</w:t>
      </w:r>
      <w:proofErr w:type="spellEnd"/>
      <w:r w:rsidRPr="001E422D">
        <w:rPr>
          <w:rFonts w:ascii="Arial" w:hAnsi="Arial" w:cs="Arial"/>
          <w:sz w:val="20"/>
          <w:szCs w:val="20"/>
          <w:lang w:eastAsia="es-ES"/>
        </w:rPr>
        <w:t xml:space="preserve"> de la lengua escrita. Una revolución en la alfabetización inicial. En </w:t>
      </w:r>
      <w:r w:rsidRPr="001E422D">
        <w:rPr>
          <w:rFonts w:ascii="Arial" w:hAnsi="Arial" w:cs="Arial"/>
          <w:i/>
          <w:sz w:val="20"/>
          <w:szCs w:val="20"/>
          <w:lang w:eastAsia="es-ES"/>
        </w:rPr>
        <w:t>Alfabetización. O a 5. La educación en los primeros años.</w:t>
      </w:r>
      <w:r w:rsidRPr="001E422D">
        <w:rPr>
          <w:rFonts w:ascii="Arial" w:hAnsi="Arial" w:cs="Arial"/>
          <w:sz w:val="20"/>
          <w:szCs w:val="20"/>
          <w:lang w:eastAsia="es-ES"/>
        </w:rPr>
        <w:t xml:space="preserve">  Ediciones Novedades Educativas (También consignado en el punto 1.b.).</w:t>
      </w:r>
    </w:p>
    <w:p w14:paraId="35837747" w14:textId="77777777" w:rsidR="00251EFD" w:rsidRPr="001E422D" w:rsidRDefault="00251EFD" w:rsidP="00251EFD">
      <w:pPr>
        <w:spacing w:after="120" w:line="240" w:lineRule="auto"/>
        <w:ind w:left="709" w:hanging="709"/>
        <w:jc w:val="both"/>
        <w:rPr>
          <w:rFonts w:ascii="Arial" w:hAnsi="Arial" w:cs="Arial"/>
          <w:sz w:val="20"/>
          <w:szCs w:val="20"/>
          <w:lang w:eastAsia="es-ES"/>
        </w:rPr>
      </w:pPr>
    </w:p>
    <w:p w14:paraId="7BE1E816" w14:textId="77777777" w:rsidR="00251EFD" w:rsidRPr="001E422D" w:rsidRDefault="00251EFD" w:rsidP="006F2C52">
      <w:pPr>
        <w:pStyle w:val="Prrafodelista"/>
        <w:numPr>
          <w:ilvl w:val="3"/>
          <w:numId w:val="17"/>
        </w:num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El proceso de composición de textos y la enseñanza de prácticas de producción escrita</w:t>
      </w:r>
    </w:p>
    <w:p w14:paraId="24918BA8" w14:textId="77777777" w:rsidR="00251EFD" w:rsidRPr="001E422D" w:rsidRDefault="00251EFD" w:rsidP="00251EFD">
      <w:p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a) El proceso de producción de textos escritos. Modelos cognitivos de la composición</w:t>
      </w:r>
    </w:p>
    <w:p w14:paraId="7EA762A7" w14:textId="77777777" w:rsidR="00251EFD" w:rsidRPr="001E422D" w:rsidRDefault="00251EFD" w:rsidP="00251EFD">
      <w:pPr>
        <w:spacing w:after="120" w:line="240" w:lineRule="auto"/>
        <w:ind w:left="709" w:hanging="709"/>
        <w:jc w:val="both"/>
        <w:rPr>
          <w:rFonts w:ascii="Arial" w:hAnsi="Arial" w:cs="Arial"/>
          <w:sz w:val="20"/>
          <w:szCs w:val="20"/>
          <w:lang w:eastAsia="es-ES"/>
        </w:rPr>
      </w:pPr>
      <w:r w:rsidRPr="001E422D">
        <w:rPr>
          <w:rFonts w:ascii="Arial" w:hAnsi="Arial" w:cs="Arial"/>
          <w:sz w:val="20"/>
          <w:szCs w:val="20"/>
          <w:lang w:eastAsia="es-ES"/>
        </w:rPr>
        <w:t xml:space="preserve">Vázquez, A. </w:t>
      </w:r>
      <w:proofErr w:type="spellStart"/>
      <w:r w:rsidRPr="001E422D">
        <w:rPr>
          <w:rFonts w:ascii="Arial" w:hAnsi="Arial" w:cs="Arial"/>
          <w:sz w:val="20"/>
          <w:szCs w:val="20"/>
          <w:lang w:eastAsia="es-ES"/>
        </w:rPr>
        <w:t>e</w:t>
      </w:r>
      <w:proofErr w:type="spellEnd"/>
      <w:r w:rsidRPr="001E422D">
        <w:rPr>
          <w:rFonts w:ascii="Arial" w:hAnsi="Arial" w:cs="Arial"/>
          <w:sz w:val="20"/>
          <w:szCs w:val="20"/>
          <w:lang w:eastAsia="es-ES"/>
        </w:rPr>
        <w:t xml:space="preserve"> I. Jakob 2016 Escribir en la universidad, mucho más que transferir ideas al papel. En Vázquez, A. (Coord.) La lectura, la escritura y el interés por aprender en la universidad. </w:t>
      </w:r>
      <w:proofErr w:type="spellStart"/>
      <w:r w:rsidRPr="001E422D">
        <w:rPr>
          <w:rFonts w:ascii="Arial" w:hAnsi="Arial" w:cs="Arial"/>
          <w:sz w:val="20"/>
          <w:szCs w:val="20"/>
          <w:lang w:eastAsia="es-ES"/>
        </w:rPr>
        <w:t>UniRío</w:t>
      </w:r>
      <w:proofErr w:type="spellEnd"/>
      <w:r w:rsidRPr="001E422D">
        <w:rPr>
          <w:rFonts w:ascii="Arial" w:hAnsi="Arial" w:cs="Arial"/>
          <w:sz w:val="20"/>
          <w:szCs w:val="20"/>
          <w:lang w:eastAsia="es-ES"/>
        </w:rPr>
        <w:t xml:space="preserve"> Editora. UNRC. Disponible en: </w:t>
      </w:r>
      <w:hyperlink r:id="rId9" w:history="1">
        <w:r w:rsidRPr="001E422D">
          <w:rPr>
            <w:rStyle w:val="Hipervnculo"/>
            <w:rFonts w:ascii="Arial" w:hAnsi="Arial" w:cs="Arial"/>
            <w:color w:val="auto"/>
            <w:sz w:val="20"/>
            <w:szCs w:val="20"/>
            <w:lang w:eastAsia="es-ES"/>
          </w:rPr>
          <w:t>https://www.unrc.edu.ar/unrc/comunicacion/editorial/repositorio/978-987-688-165-4.pdf</w:t>
        </w:r>
      </w:hyperlink>
    </w:p>
    <w:p w14:paraId="76808A77" w14:textId="77777777" w:rsidR="00251EFD" w:rsidRPr="001E422D" w:rsidRDefault="00251EFD" w:rsidP="00251EFD">
      <w:pPr>
        <w:spacing w:after="120" w:line="240" w:lineRule="auto"/>
        <w:jc w:val="both"/>
        <w:rPr>
          <w:rFonts w:ascii="Arial" w:hAnsi="Arial" w:cs="Arial"/>
          <w:b/>
          <w:sz w:val="20"/>
          <w:szCs w:val="20"/>
          <w:lang w:eastAsia="es-ES"/>
        </w:rPr>
      </w:pPr>
      <w:r w:rsidRPr="001E422D">
        <w:rPr>
          <w:rFonts w:ascii="Arial" w:hAnsi="Arial" w:cs="Arial"/>
          <w:b/>
          <w:sz w:val="20"/>
          <w:szCs w:val="20"/>
        </w:rPr>
        <w:t xml:space="preserve">b)  La enseñanza de los procesos de escritura a través de proyectos didácticos y las intervenciones docentes para promover procesos de planificación, </w:t>
      </w:r>
      <w:proofErr w:type="spellStart"/>
      <w:r w:rsidRPr="001E422D">
        <w:rPr>
          <w:rFonts w:ascii="Arial" w:hAnsi="Arial" w:cs="Arial"/>
          <w:b/>
          <w:sz w:val="20"/>
          <w:szCs w:val="20"/>
        </w:rPr>
        <w:t>textualización</w:t>
      </w:r>
      <w:proofErr w:type="spellEnd"/>
      <w:r w:rsidRPr="001E422D">
        <w:rPr>
          <w:rFonts w:ascii="Arial" w:hAnsi="Arial" w:cs="Arial"/>
          <w:b/>
          <w:sz w:val="20"/>
          <w:szCs w:val="20"/>
        </w:rPr>
        <w:t xml:space="preserve"> y revisión de los textos escritos.</w:t>
      </w:r>
    </w:p>
    <w:p w14:paraId="3C4CE35A" w14:textId="77777777" w:rsidR="00251EFD" w:rsidRPr="001E422D" w:rsidRDefault="00251EFD" w:rsidP="00251EFD">
      <w:pPr>
        <w:spacing w:after="120" w:line="240" w:lineRule="auto"/>
        <w:ind w:firstLine="357"/>
        <w:jc w:val="both"/>
        <w:rPr>
          <w:rFonts w:ascii="Arial" w:hAnsi="Arial" w:cs="Arial"/>
          <w:b/>
          <w:sz w:val="20"/>
          <w:szCs w:val="20"/>
          <w:lang w:eastAsia="es-ES"/>
        </w:rPr>
      </w:pPr>
    </w:p>
    <w:p w14:paraId="6CBAD1BA"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Molinari</w:t>
      </w:r>
      <w:proofErr w:type="spellEnd"/>
      <w:r w:rsidRPr="001E422D">
        <w:rPr>
          <w:rFonts w:ascii="Arial" w:hAnsi="Arial" w:cs="Arial"/>
          <w:sz w:val="20"/>
          <w:szCs w:val="20"/>
          <w:lang w:eastAsia="es-ES"/>
        </w:rPr>
        <w:t xml:space="preserve">, C. 2000 Leer y escribir en el Jardín de Infantes. En </w:t>
      </w:r>
      <w:proofErr w:type="spellStart"/>
      <w:r w:rsidRPr="001E422D">
        <w:rPr>
          <w:rFonts w:ascii="Arial" w:hAnsi="Arial" w:cs="Arial"/>
          <w:sz w:val="20"/>
          <w:szCs w:val="20"/>
          <w:lang w:eastAsia="es-ES"/>
        </w:rPr>
        <w:t>Castedo</w:t>
      </w:r>
      <w:proofErr w:type="spellEnd"/>
      <w:r w:rsidRPr="001E422D">
        <w:rPr>
          <w:rFonts w:ascii="Arial" w:hAnsi="Arial" w:cs="Arial"/>
          <w:sz w:val="20"/>
          <w:szCs w:val="20"/>
          <w:lang w:eastAsia="es-ES"/>
        </w:rPr>
        <w:t xml:space="preserve">, M.; M. C. </w:t>
      </w:r>
      <w:proofErr w:type="spellStart"/>
      <w:r w:rsidRPr="001E422D">
        <w:rPr>
          <w:rFonts w:ascii="Arial" w:hAnsi="Arial" w:cs="Arial"/>
          <w:sz w:val="20"/>
          <w:szCs w:val="20"/>
          <w:lang w:eastAsia="es-ES"/>
        </w:rPr>
        <w:t>Molinari</w:t>
      </w:r>
      <w:proofErr w:type="spellEnd"/>
      <w:r w:rsidRPr="001E422D">
        <w:rPr>
          <w:rFonts w:ascii="Arial" w:hAnsi="Arial" w:cs="Arial"/>
          <w:sz w:val="20"/>
          <w:szCs w:val="20"/>
          <w:lang w:eastAsia="es-ES"/>
        </w:rPr>
        <w:t xml:space="preserve"> y S. </w:t>
      </w:r>
      <w:proofErr w:type="spellStart"/>
      <w:r w:rsidRPr="001E422D">
        <w:rPr>
          <w:rFonts w:ascii="Arial" w:hAnsi="Arial" w:cs="Arial"/>
          <w:sz w:val="20"/>
          <w:szCs w:val="20"/>
          <w:lang w:eastAsia="es-ES"/>
        </w:rPr>
        <w:t>Wolman</w:t>
      </w:r>
      <w:proofErr w:type="spellEnd"/>
      <w:r w:rsidRPr="001E422D">
        <w:rPr>
          <w:rFonts w:ascii="Arial" w:hAnsi="Arial" w:cs="Arial"/>
          <w:sz w:val="20"/>
          <w:szCs w:val="20"/>
          <w:lang w:eastAsia="es-ES"/>
        </w:rPr>
        <w:t xml:space="preserve"> (Comp. A. M. </w:t>
      </w:r>
      <w:proofErr w:type="spellStart"/>
      <w:r w:rsidRPr="001E422D">
        <w:rPr>
          <w:rFonts w:ascii="Arial" w:hAnsi="Arial" w:cs="Arial"/>
          <w:sz w:val="20"/>
          <w:szCs w:val="20"/>
          <w:lang w:eastAsia="es-ES"/>
        </w:rPr>
        <w:t>Kaufman</w:t>
      </w:r>
      <w:proofErr w:type="spellEnd"/>
      <w:r w:rsidRPr="001E422D">
        <w:rPr>
          <w:rFonts w:ascii="Arial" w:hAnsi="Arial" w:cs="Arial"/>
          <w:sz w:val="20"/>
          <w:szCs w:val="20"/>
          <w:lang w:eastAsia="es-ES"/>
        </w:rPr>
        <w:t xml:space="preserve">) </w:t>
      </w:r>
      <w:r w:rsidRPr="001E422D">
        <w:rPr>
          <w:rFonts w:ascii="Arial" w:hAnsi="Arial" w:cs="Arial"/>
          <w:i/>
          <w:sz w:val="20"/>
          <w:szCs w:val="20"/>
          <w:lang w:eastAsia="es-ES"/>
        </w:rPr>
        <w:t>Letras y números. Alternativas didácticas para Jardín de Infantes y primer ciclo de la EGB</w:t>
      </w:r>
      <w:r w:rsidRPr="001E422D">
        <w:rPr>
          <w:rFonts w:ascii="Arial" w:hAnsi="Arial" w:cs="Arial"/>
          <w:sz w:val="20"/>
          <w:szCs w:val="20"/>
          <w:lang w:eastAsia="es-ES"/>
        </w:rPr>
        <w:t>. Santillana. Buenos Aires.</w:t>
      </w:r>
    </w:p>
    <w:p w14:paraId="560CCB33" w14:textId="77777777" w:rsidR="00251EFD" w:rsidRPr="001E422D" w:rsidRDefault="00251EFD" w:rsidP="00251EFD">
      <w:pPr>
        <w:spacing w:after="120" w:line="240" w:lineRule="auto"/>
        <w:ind w:left="709" w:hanging="709"/>
        <w:jc w:val="both"/>
        <w:rPr>
          <w:rFonts w:ascii="Arial" w:hAnsi="Arial" w:cs="Arial"/>
          <w:sz w:val="20"/>
          <w:szCs w:val="20"/>
          <w:lang w:val="es-AR" w:eastAsia="es-ES"/>
        </w:rPr>
      </w:pPr>
      <w:r w:rsidRPr="001E422D">
        <w:rPr>
          <w:rFonts w:ascii="Arial" w:hAnsi="Arial" w:cs="Arial"/>
          <w:sz w:val="20"/>
          <w:szCs w:val="20"/>
          <w:lang w:val="es-AR" w:eastAsia="es-ES"/>
        </w:rPr>
        <w:t>Rosales, P. La intervención didáctica para enseñar a revisar textos. Material de circulación interna. Inédito.</w:t>
      </w:r>
    </w:p>
    <w:p w14:paraId="43DC3C78" w14:textId="77777777" w:rsidR="00251EFD" w:rsidRPr="001E422D" w:rsidRDefault="00251EFD" w:rsidP="00251EFD">
      <w:pPr>
        <w:spacing w:after="120" w:line="240" w:lineRule="auto"/>
        <w:ind w:left="709" w:hanging="709"/>
        <w:jc w:val="both"/>
        <w:rPr>
          <w:rFonts w:ascii="Arial" w:hAnsi="Arial" w:cs="Arial"/>
          <w:sz w:val="20"/>
          <w:szCs w:val="20"/>
          <w:lang w:eastAsia="es-ES"/>
        </w:rPr>
      </w:pPr>
      <w:r w:rsidRPr="001E422D">
        <w:rPr>
          <w:rFonts w:ascii="Arial" w:hAnsi="Arial" w:cs="Arial"/>
          <w:sz w:val="20"/>
          <w:szCs w:val="20"/>
          <w:lang w:eastAsia="es-ES"/>
        </w:rPr>
        <w:t xml:space="preserve">Vázquez de </w:t>
      </w:r>
      <w:proofErr w:type="spellStart"/>
      <w:r w:rsidRPr="001E422D">
        <w:rPr>
          <w:rFonts w:ascii="Arial" w:hAnsi="Arial" w:cs="Arial"/>
          <w:sz w:val="20"/>
          <w:szCs w:val="20"/>
          <w:lang w:eastAsia="es-ES"/>
        </w:rPr>
        <w:t>Aprá</w:t>
      </w:r>
      <w:proofErr w:type="spellEnd"/>
      <w:r w:rsidRPr="001E422D">
        <w:rPr>
          <w:rFonts w:ascii="Arial" w:hAnsi="Arial" w:cs="Arial"/>
          <w:sz w:val="20"/>
          <w:szCs w:val="20"/>
          <w:lang w:eastAsia="es-ES"/>
        </w:rPr>
        <w:t xml:space="preserve">, Alicia e </w:t>
      </w:r>
      <w:proofErr w:type="spellStart"/>
      <w:r w:rsidRPr="001E422D">
        <w:rPr>
          <w:rFonts w:ascii="Arial" w:hAnsi="Arial" w:cs="Arial"/>
          <w:sz w:val="20"/>
          <w:szCs w:val="20"/>
          <w:lang w:eastAsia="es-ES"/>
        </w:rPr>
        <w:t>Ivone</w:t>
      </w:r>
      <w:proofErr w:type="spellEnd"/>
      <w:r w:rsidRPr="001E422D">
        <w:rPr>
          <w:rFonts w:ascii="Arial" w:hAnsi="Arial" w:cs="Arial"/>
          <w:sz w:val="20"/>
          <w:szCs w:val="20"/>
          <w:lang w:eastAsia="es-ES"/>
        </w:rPr>
        <w:t xml:space="preserve"> Jakob 2004 </w:t>
      </w:r>
      <w:r w:rsidRPr="001E422D">
        <w:rPr>
          <w:rFonts w:ascii="Arial" w:hAnsi="Arial" w:cs="Arial"/>
          <w:i/>
          <w:sz w:val="20"/>
          <w:szCs w:val="20"/>
          <w:lang w:eastAsia="es-ES"/>
        </w:rPr>
        <w:t>Relectura y reescritura de las prácticas de escritura en la escuela</w:t>
      </w:r>
      <w:r w:rsidRPr="001E422D">
        <w:rPr>
          <w:rFonts w:ascii="Arial" w:hAnsi="Arial" w:cs="Arial"/>
          <w:sz w:val="20"/>
          <w:szCs w:val="20"/>
          <w:lang w:eastAsia="es-ES"/>
        </w:rPr>
        <w:t>.  Comité Editor de la Facultad de Ciencias Humanas. UNRC. Río Cuarto. Cap. 6</w:t>
      </w:r>
    </w:p>
    <w:p w14:paraId="0F83AD9F" w14:textId="77777777" w:rsidR="00251EFD" w:rsidRPr="001E422D" w:rsidRDefault="00251EFD" w:rsidP="00251EFD">
      <w:pPr>
        <w:spacing w:after="120" w:line="240" w:lineRule="auto"/>
        <w:ind w:left="709" w:hanging="709"/>
        <w:jc w:val="both"/>
        <w:rPr>
          <w:rFonts w:ascii="Arial" w:hAnsi="Arial" w:cs="Arial"/>
          <w:sz w:val="20"/>
          <w:szCs w:val="20"/>
          <w:lang w:eastAsia="es-ES"/>
        </w:rPr>
      </w:pPr>
    </w:p>
    <w:p w14:paraId="7308925F" w14:textId="77777777" w:rsidR="00251EFD" w:rsidRPr="001E422D" w:rsidRDefault="00251EFD" w:rsidP="006F2C52">
      <w:pPr>
        <w:pStyle w:val="Prrafodelista"/>
        <w:numPr>
          <w:ilvl w:val="3"/>
          <w:numId w:val="17"/>
        </w:numPr>
        <w:spacing w:after="120" w:line="240" w:lineRule="auto"/>
        <w:rPr>
          <w:rFonts w:ascii="Arial" w:hAnsi="Arial" w:cs="Arial"/>
          <w:b/>
          <w:sz w:val="20"/>
          <w:szCs w:val="20"/>
          <w:lang w:eastAsia="es-ES"/>
        </w:rPr>
      </w:pPr>
      <w:r w:rsidRPr="001E422D">
        <w:rPr>
          <w:rFonts w:ascii="Arial" w:hAnsi="Arial" w:cs="Arial"/>
          <w:b/>
          <w:sz w:val="20"/>
          <w:szCs w:val="20"/>
          <w:lang w:eastAsia="es-ES"/>
        </w:rPr>
        <w:t>El proceso de interpretación de textos y la enseñanza de prácticas de lectura</w:t>
      </w:r>
    </w:p>
    <w:p w14:paraId="2AE42AFE" w14:textId="77777777" w:rsidR="00251EFD" w:rsidRPr="001E422D" w:rsidRDefault="00251EFD" w:rsidP="00251EFD">
      <w:p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a)   El proceso de interpretación de textos escritos. La lectura como construcción de significados.</w:t>
      </w:r>
    </w:p>
    <w:p w14:paraId="0E521C15"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Molinari</w:t>
      </w:r>
      <w:proofErr w:type="spellEnd"/>
      <w:r w:rsidRPr="001E422D">
        <w:rPr>
          <w:rFonts w:ascii="Arial" w:hAnsi="Arial" w:cs="Arial"/>
          <w:sz w:val="20"/>
          <w:szCs w:val="20"/>
          <w:lang w:eastAsia="es-ES"/>
        </w:rPr>
        <w:t xml:space="preserve">, C. 1999 La intervención docente en alfabetización inicial. En </w:t>
      </w:r>
      <w:proofErr w:type="spellStart"/>
      <w:r w:rsidRPr="001E422D">
        <w:rPr>
          <w:rFonts w:ascii="Arial" w:hAnsi="Arial" w:cs="Arial"/>
          <w:sz w:val="20"/>
          <w:szCs w:val="20"/>
          <w:lang w:eastAsia="es-ES"/>
        </w:rPr>
        <w:t>Castedo</w:t>
      </w:r>
      <w:proofErr w:type="spellEnd"/>
      <w:r w:rsidRPr="001E422D">
        <w:rPr>
          <w:rFonts w:ascii="Arial" w:hAnsi="Arial" w:cs="Arial"/>
          <w:sz w:val="20"/>
          <w:szCs w:val="20"/>
          <w:lang w:eastAsia="es-ES"/>
        </w:rPr>
        <w:t xml:space="preserve">, M.; A. Siro y M. C. </w:t>
      </w:r>
      <w:proofErr w:type="spellStart"/>
      <w:r w:rsidRPr="001E422D">
        <w:rPr>
          <w:rFonts w:ascii="Arial" w:hAnsi="Arial" w:cs="Arial"/>
          <w:sz w:val="20"/>
          <w:szCs w:val="20"/>
          <w:lang w:eastAsia="es-ES"/>
        </w:rPr>
        <w:t>Molinari</w:t>
      </w:r>
      <w:proofErr w:type="spellEnd"/>
      <w:r w:rsidRPr="001E422D">
        <w:rPr>
          <w:rFonts w:ascii="Arial" w:hAnsi="Arial" w:cs="Arial"/>
          <w:sz w:val="20"/>
          <w:szCs w:val="20"/>
          <w:lang w:eastAsia="es-ES"/>
        </w:rPr>
        <w:t xml:space="preserve"> </w:t>
      </w:r>
      <w:r w:rsidRPr="001E422D">
        <w:rPr>
          <w:rFonts w:ascii="Arial" w:hAnsi="Arial" w:cs="Arial"/>
          <w:i/>
          <w:sz w:val="20"/>
          <w:szCs w:val="20"/>
          <w:lang w:eastAsia="es-ES"/>
        </w:rPr>
        <w:t>Enseñar y aprender a leer</w:t>
      </w:r>
      <w:r w:rsidRPr="001E422D">
        <w:rPr>
          <w:rFonts w:ascii="Arial" w:hAnsi="Arial" w:cs="Arial"/>
          <w:sz w:val="20"/>
          <w:szCs w:val="20"/>
          <w:lang w:eastAsia="es-ES"/>
        </w:rPr>
        <w:t>. Ediciones Novedades Educativas. Buenos Aires (Artículo también consignado en el punto 1.3.b).</w:t>
      </w:r>
    </w:p>
    <w:p w14:paraId="7F0C01E1" w14:textId="77777777" w:rsidR="00251EFD" w:rsidRPr="001E422D" w:rsidRDefault="00251EFD" w:rsidP="00251EFD">
      <w:pPr>
        <w:spacing w:after="120" w:line="240" w:lineRule="auto"/>
        <w:jc w:val="both"/>
        <w:rPr>
          <w:rFonts w:ascii="Arial" w:hAnsi="Arial" w:cs="Arial"/>
          <w:b/>
          <w:sz w:val="20"/>
          <w:szCs w:val="20"/>
          <w:lang w:eastAsia="es-ES"/>
        </w:rPr>
      </w:pPr>
      <w:r w:rsidRPr="001E422D">
        <w:rPr>
          <w:rFonts w:ascii="Arial" w:hAnsi="Arial" w:cs="Arial"/>
          <w:b/>
          <w:sz w:val="20"/>
          <w:szCs w:val="20"/>
          <w:lang w:eastAsia="es-ES"/>
        </w:rPr>
        <w:t>b)   La enseñanza de la lectura en distintos contextos comunicativos: situaciones didácticas e intervenciones docentes.</w:t>
      </w:r>
    </w:p>
    <w:p w14:paraId="0AB1140C" w14:textId="77777777" w:rsidR="00251EFD" w:rsidRPr="001E422D" w:rsidRDefault="00251EFD" w:rsidP="00251EFD">
      <w:pPr>
        <w:pStyle w:val="xydpcc84650amsonormal"/>
        <w:shd w:val="clear" w:color="auto" w:fill="FFFFFF"/>
        <w:spacing w:before="0" w:beforeAutospacing="0" w:after="120" w:afterAutospacing="0"/>
        <w:ind w:left="709" w:hanging="709"/>
        <w:jc w:val="both"/>
        <w:textAlignment w:val="baseline"/>
        <w:rPr>
          <w:rFonts w:ascii="Arial" w:hAnsi="Arial" w:cs="Arial"/>
          <w:sz w:val="20"/>
          <w:szCs w:val="20"/>
        </w:rPr>
      </w:pPr>
      <w:r w:rsidRPr="001E422D">
        <w:rPr>
          <w:rFonts w:ascii="Arial" w:hAnsi="Arial" w:cs="Arial"/>
          <w:sz w:val="20"/>
          <w:szCs w:val="20"/>
          <w:bdr w:val="none" w:sz="0" w:space="0" w:color="auto" w:frame="1"/>
          <w:lang w:val="es-ES"/>
        </w:rPr>
        <w:t xml:space="preserve">Bello, A. y </w:t>
      </w:r>
      <w:proofErr w:type="spellStart"/>
      <w:r w:rsidRPr="001E422D">
        <w:rPr>
          <w:rFonts w:ascii="Arial" w:hAnsi="Arial" w:cs="Arial"/>
          <w:sz w:val="20"/>
          <w:szCs w:val="20"/>
          <w:bdr w:val="none" w:sz="0" w:space="0" w:color="auto" w:frame="1"/>
          <w:lang w:val="es-ES"/>
        </w:rPr>
        <w:t>Brena</w:t>
      </w:r>
      <w:proofErr w:type="spellEnd"/>
      <w:r w:rsidRPr="001E422D">
        <w:rPr>
          <w:rFonts w:ascii="Arial" w:hAnsi="Arial" w:cs="Arial"/>
          <w:sz w:val="20"/>
          <w:szCs w:val="20"/>
          <w:bdr w:val="none" w:sz="0" w:space="0" w:color="auto" w:frame="1"/>
          <w:lang w:val="es-ES"/>
        </w:rPr>
        <w:t xml:space="preserve">, G. 2011. Presentación de libros y lectura por parte del maestro en el Jardín de Infantes. Dirección Provincial de Educación Inicial. Subsecretaría de Educación. </w:t>
      </w:r>
      <w:proofErr w:type="spellStart"/>
      <w:r w:rsidRPr="001E422D">
        <w:rPr>
          <w:rFonts w:ascii="Arial" w:hAnsi="Arial" w:cs="Arial"/>
          <w:sz w:val="20"/>
          <w:szCs w:val="20"/>
          <w:bdr w:val="none" w:sz="0" w:space="0" w:color="auto" w:frame="1"/>
          <w:lang w:val="es-ES"/>
        </w:rPr>
        <w:t>Pcia</w:t>
      </w:r>
      <w:proofErr w:type="spellEnd"/>
      <w:r w:rsidRPr="001E422D">
        <w:rPr>
          <w:rFonts w:ascii="Arial" w:hAnsi="Arial" w:cs="Arial"/>
          <w:sz w:val="20"/>
          <w:szCs w:val="20"/>
          <w:bdr w:val="none" w:sz="0" w:space="0" w:color="auto" w:frame="1"/>
          <w:lang w:val="es-ES"/>
        </w:rPr>
        <w:t xml:space="preserve">. </w:t>
      </w:r>
      <w:proofErr w:type="gramStart"/>
      <w:r w:rsidRPr="001E422D">
        <w:rPr>
          <w:rFonts w:ascii="Arial" w:hAnsi="Arial" w:cs="Arial"/>
          <w:sz w:val="20"/>
          <w:szCs w:val="20"/>
          <w:bdr w:val="none" w:sz="0" w:space="0" w:color="auto" w:frame="1"/>
          <w:lang w:val="es-ES"/>
        </w:rPr>
        <w:t>de</w:t>
      </w:r>
      <w:proofErr w:type="gramEnd"/>
      <w:r w:rsidRPr="001E422D">
        <w:rPr>
          <w:rFonts w:ascii="Arial" w:hAnsi="Arial" w:cs="Arial"/>
          <w:sz w:val="20"/>
          <w:szCs w:val="20"/>
          <w:bdr w:val="none" w:sz="0" w:space="0" w:color="auto" w:frame="1"/>
          <w:lang w:val="es-ES"/>
        </w:rPr>
        <w:t xml:space="preserve"> Buenos Aires. Disponible en: http://servicios2.abc.gov.ar/lainstitucion/sistemaeducativo/educacioninicial/ideas/librosylectura.pdf. Fecha de consulta: 7/03/15.</w:t>
      </w:r>
    </w:p>
    <w:p w14:paraId="465AB4D9"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Castedo</w:t>
      </w:r>
      <w:proofErr w:type="spellEnd"/>
      <w:r w:rsidRPr="001E422D">
        <w:rPr>
          <w:rFonts w:ascii="Arial" w:hAnsi="Arial" w:cs="Arial"/>
          <w:sz w:val="20"/>
          <w:szCs w:val="20"/>
          <w:lang w:eastAsia="es-ES"/>
        </w:rPr>
        <w:t xml:space="preserve">, Mirta 1999 ¿Dónde dice, qué dice, cómo dice? En </w:t>
      </w:r>
      <w:proofErr w:type="spellStart"/>
      <w:r w:rsidRPr="001E422D">
        <w:rPr>
          <w:rFonts w:ascii="Arial" w:hAnsi="Arial" w:cs="Arial"/>
          <w:sz w:val="20"/>
          <w:szCs w:val="20"/>
          <w:lang w:eastAsia="es-ES"/>
        </w:rPr>
        <w:t>Castedo</w:t>
      </w:r>
      <w:proofErr w:type="spellEnd"/>
      <w:r w:rsidRPr="001E422D">
        <w:rPr>
          <w:rFonts w:ascii="Arial" w:hAnsi="Arial" w:cs="Arial"/>
          <w:sz w:val="20"/>
          <w:szCs w:val="20"/>
          <w:lang w:eastAsia="es-ES"/>
        </w:rPr>
        <w:t xml:space="preserve">, M.; A. Siro y M. C. </w:t>
      </w:r>
      <w:proofErr w:type="spellStart"/>
      <w:r w:rsidRPr="001E422D">
        <w:rPr>
          <w:rFonts w:ascii="Arial" w:hAnsi="Arial" w:cs="Arial"/>
          <w:sz w:val="20"/>
          <w:szCs w:val="20"/>
          <w:lang w:eastAsia="es-ES"/>
        </w:rPr>
        <w:t>Molinari</w:t>
      </w:r>
      <w:proofErr w:type="spellEnd"/>
      <w:r w:rsidRPr="001E422D">
        <w:rPr>
          <w:rFonts w:ascii="Arial" w:hAnsi="Arial" w:cs="Arial"/>
          <w:sz w:val="20"/>
          <w:szCs w:val="20"/>
          <w:lang w:eastAsia="es-ES"/>
        </w:rPr>
        <w:t xml:space="preserve"> </w:t>
      </w:r>
      <w:r w:rsidRPr="001E422D">
        <w:rPr>
          <w:rFonts w:ascii="Arial" w:hAnsi="Arial" w:cs="Arial"/>
          <w:i/>
          <w:sz w:val="20"/>
          <w:szCs w:val="20"/>
          <w:lang w:eastAsia="es-ES"/>
        </w:rPr>
        <w:t>Enseñar y aprender a leer</w:t>
      </w:r>
      <w:r w:rsidRPr="001E422D">
        <w:rPr>
          <w:rFonts w:ascii="Arial" w:hAnsi="Arial" w:cs="Arial"/>
          <w:sz w:val="20"/>
          <w:szCs w:val="20"/>
          <w:lang w:eastAsia="es-ES"/>
        </w:rPr>
        <w:t>. Ediciones Novedades Educativas. Buenos Aires.</w:t>
      </w:r>
    </w:p>
    <w:p w14:paraId="20D8D448" w14:textId="77777777" w:rsidR="00251EFD" w:rsidRPr="001E422D" w:rsidRDefault="00251EFD" w:rsidP="00251EFD">
      <w:pPr>
        <w:pStyle w:val="xydpcc84650amsonormal"/>
        <w:shd w:val="clear" w:color="auto" w:fill="FFFFFF"/>
        <w:spacing w:before="0" w:beforeAutospacing="0" w:after="120" w:afterAutospacing="0"/>
        <w:ind w:left="709" w:hanging="709"/>
        <w:jc w:val="both"/>
        <w:textAlignment w:val="baseline"/>
        <w:rPr>
          <w:rFonts w:ascii="Arial" w:hAnsi="Arial" w:cs="Arial"/>
          <w:sz w:val="20"/>
          <w:szCs w:val="20"/>
        </w:rPr>
      </w:pPr>
      <w:proofErr w:type="spellStart"/>
      <w:r w:rsidRPr="001E422D">
        <w:rPr>
          <w:rFonts w:ascii="Arial" w:hAnsi="Arial" w:cs="Arial"/>
          <w:sz w:val="20"/>
          <w:szCs w:val="20"/>
          <w:bdr w:val="none" w:sz="0" w:space="0" w:color="auto" w:frame="1"/>
          <w:lang w:val="es-ES"/>
        </w:rPr>
        <w:t>Cuter</w:t>
      </w:r>
      <w:proofErr w:type="spellEnd"/>
      <w:r w:rsidRPr="001E422D">
        <w:rPr>
          <w:rFonts w:ascii="Arial" w:hAnsi="Arial" w:cs="Arial"/>
          <w:sz w:val="20"/>
          <w:szCs w:val="20"/>
          <w:bdr w:val="none" w:sz="0" w:space="0" w:color="auto" w:frame="1"/>
          <w:lang w:val="es-ES"/>
        </w:rPr>
        <w:t xml:space="preserve"> E. (coord.). 2008. </w:t>
      </w:r>
      <w:r w:rsidRPr="001E422D">
        <w:rPr>
          <w:rFonts w:ascii="Arial" w:hAnsi="Arial" w:cs="Arial"/>
          <w:i/>
          <w:iCs/>
          <w:sz w:val="20"/>
          <w:szCs w:val="20"/>
          <w:bdr w:val="none" w:sz="0" w:space="0" w:color="auto" w:frame="1"/>
          <w:lang w:val="es-ES"/>
        </w:rPr>
        <w:t>Saber más sobre un tema de interés. Prácticas del lenguaje. Propuesta para alumnos del Primer Ciclo. Material para el docente</w:t>
      </w:r>
      <w:r w:rsidRPr="001E422D">
        <w:rPr>
          <w:rFonts w:ascii="Arial" w:hAnsi="Arial" w:cs="Arial"/>
          <w:sz w:val="20"/>
          <w:szCs w:val="20"/>
          <w:bdr w:val="none" w:sz="0" w:space="0" w:color="auto" w:frame="1"/>
          <w:lang w:val="es-ES"/>
        </w:rPr>
        <w:t xml:space="preserve">. Equipo de Prácticas del Lenguaje de la Dirección Provincial de Educación Primaria de la </w:t>
      </w:r>
      <w:proofErr w:type="spellStart"/>
      <w:r w:rsidRPr="001E422D">
        <w:rPr>
          <w:rFonts w:ascii="Arial" w:hAnsi="Arial" w:cs="Arial"/>
          <w:sz w:val="20"/>
          <w:szCs w:val="20"/>
          <w:bdr w:val="none" w:sz="0" w:space="0" w:color="auto" w:frame="1"/>
          <w:lang w:val="es-ES"/>
        </w:rPr>
        <w:t>Pcia</w:t>
      </w:r>
      <w:proofErr w:type="spellEnd"/>
      <w:r w:rsidRPr="001E422D">
        <w:rPr>
          <w:rFonts w:ascii="Arial" w:hAnsi="Arial" w:cs="Arial"/>
          <w:sz w:val="20"/>
          <w:szCs w:val="20"/>
          <w:bdr w:val="none" w:sz="0" w:space="0" w:color="auto" w:frame="1"/>
          <w:lang w:val="es-ES"/>
        </w:rPr>
        <w:t xml:space="preserve">. </w:t>
      </w:r>
      <w:proofErr w:type="gramStart"/>
      <w:r w:rsidRPr="001E422D">
        <w:rPr>
          <w:rFonts w:ascii="Arial" w:hAnsi="Arial" w:cs="Arial"/>
          <w:sz w:val="20"/>
          <w:szCs w:val="20"/>
          <w:bdr w:val="none" w:sz="0" w:space="0" w:color="auto" w:frame="1"/>
          <w:lang w:val="es-ES"/>
        </w:rPr>
        <w:t>de</w:t>
      </w:r>
      <w:proofErr w:type="gramEnd"/>
      <w:r w:rsidRPr="001E422D">
        <w:rPr>
          <w:rFonts w:ascii="Arial" w:hAnsi="Arial" w:cs="Arial"/>
          <w:sz w:val="20"/>
          <w:szCs w:val="20"/>
          <w:bdr w:val="none" w:sz="0" w:space="0" w:color="auto" w:frame="1"/>
          <w:lang w:val="es-ES"/>
        </w:rPr>
        <w:t xml:space="preserve"> Buenos Aires. La Plata. </w:t>
      </w:r>
      <w:r w:rsidRPr="001E422D">
        <w:rPr>
          <w:rFonts w:ascii="Arial" w:hAnsi="Arial" w:cs="Arial"/>
          <w:sz w:val="20"/>
          <w:szCs w:val="20"/>
          <w:bdr w:val="none" w:sz="0" w:space="0" w:color="auto" w:frame="1"/>
        </w:rPr>
        <w:t xml:space="preserve">Disponible en: </w:t>
      </w:r>
      <w:r w:rsidRPr="001E422D">
        <w:rPr>
          <w:rFonts w:ascii="Arial" w:hAnsi="Arial" w:cs="Arial"/>
          <w:sz w:val="20"/>
          <w:szCs w:val="20"/>
          <w:bdr w:val="none" w:sz="0" w:space="0" w:color="auto" w:frame="1"/>
        </w:rPr>
        <w:lastRenderedPageBreak/>
        <w:t>http://servicios2.abc.gov.ar/lainstitucion/sistemaeducativo/educprimaria/practicasdellenguaje/documentosdescarga/secuenciaestudiocn1ciclo.pdf. Fecha de consulta: 3/03/14.</w:t>
      </w:r>
    </w:p>
    <w:p w14:paraId="395493C4"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Grunfeld</w:t>
      </w:r>
      <w:proofErr w:type="spellEnd"/>
      <w:r w:rsidRPr="001E422D">
        <w:rPr>
          <w:rFonts w:ascii="Arial" w:hAnsi="Arial" w:cs="Arial"/>
          <w:sz w:val="20"/>
          <w:szCs w:val="20"/>
          <w:lang w:eastAsia="es-ES"/>
        </w:rPr>
        <w:t xml:space="preserve">, D.  1998  La  </w:t>
      </w:r>
      <w:proofErr w:type="spellStart"/>
      <w:r w:rsidRPr="001E422D">
        <w:rPr>
          <w:rFonts w:ascii="Arial" w:hAnsi="Arial" w:cs="Arial"/>
          <w:sz w:val="20"/>
          <w:szCs w:val="20"/>
          <w:lang w:eastAsia="es-ES"/>
        </w:rPr>
        <w:t>psicogénesis</w:t>
      </w:r>
      <w:proofErr w:type="spellEnd"/>
      <w:r w:rsidRPr="001E422D">
        <w:rPr>
          <w:rFonts w:ascii="Arial" w:hAnsi="Arial" w:cs="Arial"/>
          <w:sz w:val="20"/>
          <w:szCs w:val="20"/>
          <w:lang w:eastAsia="es-ES"/>
        </w:rPr>
        <w:t xml:space="preserve"> de la lengua escrita. Una revolución en la alfabetización inicial. En </w:t>
      </w:r>
      <w:r w:rsidRPr="001E422D">
        <w:rPr>
          <w:rFonts w:ascii="Arial" w:hAnsi="Arial" w:cs="Arial"/>
          <w:i/>
          <w:sz w:val="20"/>
          <w:szCs w:val="20"/>
          <w:lang w:eastAsia="es-ES"/>
        </w:rPr>
        <w:t>Alfabetización. O a 5. La educación en los primeros años.</w:t>
      </w:r>
      <w:r w:rsidRPr="001E422D">
        <w:rPr>
          <w:rFonts w:ascii="Arial" w:hAnsi="Arial" w:cs="Arial"/>
          <w:sz w:val="20"/>
          <w:szCs w:val="20"/>
          <w:lang w:eastAsia="es-ES"/>
        </w:rPr>
        <w:t xml:space="preserve">  Ediciones Novedades Educativas. (También consignado en el punto 1.b. y el 2.c.)</w:t>
      </w:r>
    </w:p>
    <w:p w14:paraId="7CB59639"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Molinari</w:t>
      </w:r>
      <w:proofErr w:type="spellEnd"/>
      <w:r w:rsidRPr="001E422D">
        <w:rPr>
          <w:rFonts w:ascii="Arial" w:hAnsi="Arial" w:cs="Arial"/>
          <w:sz w:val="20"/>
          <w:szCs w:val="20"/>
          <w:lang w:eastAsia="es-ES"/>
        </w:rPr>
        <w:t xml:space="preserve">, C. 1999 La intervención docente en alfabetización inicial. En </w:t>
      </w:r>
      <w:proofErr w:type="spellStart"/>
      <w:r w:rsidRPr="001E422D">
        <w:rPr>
          <w:rFonts w:ascii="Arial" w:hAnsi="Arial" w:cs="Arial"/>
          <w:sz w:val="20"/>
          <w:szCs w:val="20"/>
          <w:lang w:eastAsia="es-ES"/>
        </w:rPr>
        <w:t>Castedo</w:t>
      </w:r>
      <w:proofErr w:type="spellEnd"/>
      <w:r w:rsidRPr="001E422D">
        <w:rPr>
          <w:rFonts w:ascii="Arial" w:hAnsi="Arial" w:cs="Arial"/>
          <w:sz w:val="20"/>
          <w:szCs w:val="20"/>
          <w:lang w:eastAsia="es-ES"/>
        </w:rPr>
        <w:t xml:space="preserve">, M.; A. Siro y M. C. </w:t>
      </w:r>
      <w:proofErr w:type="spellStart"/>
      <w:r w:rsidRPr="001E422D">
        <w:rPr>
          <w:rFonts w:ascii="Arial" w:hAnsi="Arial" w:cs="Arial"/>
          <w:sz w:val="20"/>
          <w:szCs w:val="20"/>
          <w:lang w:eastAsia="es-ES"/>
        </w:rPr>
        <w:t>Molinari</w:t>
      </w:r>
      <w:proofErr w:type="spellEnd"/>
      <w:r w:rsidRPr="001E422D">
        <w:rPr>
          <w:rFonts w:ascii="Arial" w:hAnsi="Arial" w:cs="Arial"/>
          <w:sz w:val="20"/>
          <w:szCs w:val="20"/>
          <w:lang w:eastAsia="es-ES"/>
        </w:rPr>
        <w:t xml:space="preserve"> </w:t>
      </w:r>
      <w:r w:rsidRPr="001E422D">
        <w:rPr>
          <w:rFonts w:ascii="Arial" w:hAnsi="Arial" w:cs="Arial"/>
          <w:i/>
          <w:sz w:val="20"/>
          <w:szCs w:val="20"/>
          <w:lang w:eastAsia="es-ES"/>
        </w:rPr>
        <w:t>Enseñar y aprender a leer</w:t>
      </w:r>
      <w:r w:rsidRPr="001E422D">
        <w:rPr>
          <w:rFonts w:ascii="Arial" w:hAnsi="Arial" w:cs="Arial"/>
          <w:sz w:val="20"/>
          <w:szCs w:val="20"/>
          <w:lang w:eastAsia="es-ES"/>
        </w:rPr>
        <w:t>. Ediciones Novedades Educativas. Buenos Aires.</w:t>
      </w:r>
    </w:p>
    <w:p w14:paraId="5D51089C" w14:textId="77777777" w:rsidR="00251EFD" w:rsidRPr="001E422D" w:rsidRDefault="00251EFD" w:rsidP="00251EFD">
      <w:pPr>
        <w:spacing w:after="120" w:line="240" w:lineRule="auto"/>
        <w:ind w:left="709" w:hanging="709"/>
        <w:jc w:val="both"/>
        <w:rPr>
          <w:rFonts w:ascii="Arial" w:hAnsi="Arial" w:cs="Arial"/>
          <w:sz w:val="20"/>
          <w:szCs w:val="20"/>
          <w:lang w:eastAsia="es-ES"/>
        </w:rPr>
      </w:pPr>
      <w:proofErr w:type="spellStart"/>
      <w:r w:rsidRPr="001E422D">
        <w:rPr>
          <w:rFonts w:ascii="Arial" w:hAnsi="Arial" w:cs="Arial"/>
          <w:sz w:val="20"/>
          <w:szCs w:val="20"/>
          <w:lang w:eastAsia="es-ES"/>
        </w:rPr>
        <w:t>Molinari</w:t>
      </w:r>
      <w:proofErr w:type="spellEnd"/>
      <w:r w:rsidRPr="001E422D">
        <w:rPr>
          <w:rFonts w:ascii="Arial" w:hAnsi="Arial" w:cs="Arial"/>
          <w:sz w:val="20"/>
          <w:szCs w:val="20"/>
          <w:lang w:eastAsia="es-ES"/>
        </w:rPr>
        <w:t xml:space="preserve">, C. 2000 Leer y escribir en el Jardín de Infantes. En </w:t>
      </w:r>
      <w:proofErr w:type="spellStart"/>
      <w:r w:rsidRPr="001E422D">
        <w:rPr>
          <w:rFonts w:ascii="Arial" w:hAnsi="Arial" w:cs="Arial"/>
          <w:sz w:val="20"/>
          <w:szCs w:val="20"/>
          <w:lang w:eastAsia="es-ES"/>
        </w:rPr>
        <w:t>Castedo</w:t>
      </w:r>
      <w:proofErr w:type="spellEnd"/>
      <w:r w:rsidRPr="001E422D">
        <w:rPr>
          <w:rFonts w:ascii="Arial" w:hAnsi="Arial" w:cs="Arial"/>
          <w:sz w:val="20"/>
          <w:szCs w:val="20"/>
          <w:lang w:eastAsia="es-ES"/>
        </w:rPr>
        <w:t xml:space="preserve">, M.; M. C. </w:t>
      </w:r>
      <w:proofErr w:type="spellStart"/>
      <w:r w:rsidRPr="001E422D">
        <w:rPr>
          <w:rFonts w:ascii="Arial" w:hAnsi="Arial" w:cs="Arial"/>
          <w:sz w:val="20"/>
          <w:szCs w:val="20"/>
          <w:lang w:eastAsia="es-ES"/>
        </w:rPr>
        <w:t>Molinari</w:t>
      </w:r>
      <w:proofErr w:type="spellEnd"/>
      <w:r w:rsidRPr="001E422D">
        <w:rPr>
          <w:rFonts w:ascii="Arial" w:hAnsi="Arial" w:cs="Arial"/>
          <w:sz w:val="20"/>
          <w:szCs w:val="20"/>
          <w:lang w:eastAsia="es-ES"/>
        </w:rPr>
        <w:t xml:space="preserve"> y S. </w:t>
      </w:r>
      <w:proofErr w:type="spellStart"/>
      <w:r w:rsidRPr="001E422D">
        <w:rPr>
          <w:rFonts w:ascii="Arial" w:hAnsi="Arial" w:cs="Arial"/>
          <w:sz w:val="20"/>
          <w:szCs w:val="20"/>
          <w:lang w:eastAsia="es-ES"/>
        </w:rPr>
        <w:t>Wolman</w:t>
      </w:r>
      <w:proofErr w:type="spellEnd"/>
      <w:r w:rsidRPr="001E422D">
        <w:rPr>
          <w:rFonts w:ascii="Arial" w:hAnsi="Arial" w:cs="Arial"/>
          <w:sz w:val="20"/>
          <w:szCs w:val="20"/>
          <w:lang w:eastAsia="es-ES"/>
        </w:rPr>
        <w:t xml:space="preserve"> (Comp. A. M. </w:t>
      </w:r>
      <w:proofErr w:type="spellStart"/>
      <w:r w:rsidRPr="001E422D">
        <w:rPr>
          <w:rFonts w:ascii="Arial" w:hAnsi="Arial" w:cs="Arial"/>
          <w:sz w:val="20"/>
          <w:szCs w:val="20"/>
          <w:lang w:eastAsia="es-ES"/>
        </w:rPr>
        <w:t>Kaufman</w:t>
      </w:r>
      <w:proofErr w:type="spellEnd"/>
      <w:r w:rsidRPr="001E422D">
        <w:rPr>
          <w:rFonts w:ascii="Arial" w:hAnsi="Arial" w:cs="Arial"/>
          <w:sz w:val="20"/>
          <w:szCs w:val="20"/>
          <w:lang w:eastAsia="es-ES"/>
        </w:rPr>
        <w:t xml:space="preserve">) </w:t>
      </w:r>
      <w:r w:rsidRPr="001E422D">
        <w:rPr>
          <w:rFonts w:ascii="Arial" w:hAnsi="Arial" w:cs="Arial"/>
          <w:i/>
          <w:sz w:val="20"/>
          <w:szCs w:val="20"/>
          <w:lang w:eastAsia="es-ES"/>
        </w:rPr>
        <w:t>Letras y números. Alternativas didácticas para Jardín de Infantes y primer ciclo de la EGB</w:t>
      </w:r>
      <w:r w:rsidRPr="001E422D">
        <w:rPr>
          <w:rFonts w:ascii="Arial" w:hAnsi="Arial" w:cs="Arial"/>
          <w:sz w:val="20"/>
          <w:szCs w:val="20"/>
          <w:lang w:eastAsia="es-ES"/>
        </w:rPr>
        <w:t>. Santillana. Buenos Aires. (También consignado en el punto 3.b.)</w:t>
      </w:r>
    </w:p>
    <w:p w14:paraId="42B381F5" w14:textId="77777777" w:rsidR="00FD6E6B" w:rsidRPr="001E422D" w:rsidRDefault="00FD6E6B" w:rsidP="007611E7">
      <w:pPr>
        <w:spacing w:after="120" w:line="240" w:lineRule="auto"/>
        <w:jc w:val="both"/>
        <w:rPr>
          <w:rFonts w:ascii="Arial" w:hAnsi="Arial" w:cs="Arial"/>
          <w:b/>
          <w:sz w:val="20"/>
          <w:szCs w:val="20"/>
        </w:rPr>
      </w:pPr>
    </w:p>
    <w:p w14:paraId="7B8D6AFE" w14:textId="77777777" w:rsidR="00EE4F5F" w:rsidRPr="001E422D" w:rsidRDefault="00EE4F5F" w:rsidP="007611E7">
      <w:pPr>
        <w:spacing w:after="120" w:line="240" w:lineRule="auto"/>
        <w:jc w:val="both"/>
        <w:rPr>
          <w:rFonts w:ascii="Arial" w:hAnsi="Arial" w:cs="Arial"/>
          <w:b/>
          <w:bCs/>
          <w:sz w:val="20"/>
          <w:szCs w:val="20"/>
        </w:rPr>
      </w:pPr>
      <w:r w:rsidRPr="001E422D">
        <w:rPr>
          <w:rFonts w:ascii="Arial" w:hAnsi="Arial" w:cs="Arial"/>
          <w:b/>
          <w:bCs/>
          <w:sz w:val="20"/>
          <w:szCs w:val="20"/>
        </w:rPr>
        <w:t>6.</w:t>
      </w:r>
      <w:r w:rsidR="00957A0A" w:rsidRPr="001E422D">
        <w:rPr>
          <w:rFonts w:ascii="Arial" w:hAnsi="Arial" w:cs="Arial"/>
          <w:b/>
          <w:bCs/>
          <w:sz w:val="20"/>
          <w:szCs w:val="20"/>
        </w:rPr>
        <w:t>1.2</w:t>
      </w:r>
      <w:r w:rsidRPr="001E422D">
        <w:rPr>
          <w:rFonts w:ascii="Arial" w:hAnsi="Arial" w:cs="Arial"/>
          <w:b/>
          <w:bCs/>
          <w:sz w:val="20"/>
          <w:szCs w:val="20"/>
        </w:rPr>
        <w:t>. LA ENSEÑANZA Y EL APRENDIZAJE DE CONTENIDOS DEL ÁREA DE CIENCIAS NATURALES.</w:t>
      </w:r>
    </w:p>
    <w:p w14:paraId="7B4E8E0D" w14:textId="77777777" w:rsidR="00AC319F" w:rsidRPr="001E422D" w:rsidRDefault="00AC319F" w:rsidP="007611E7">
      <w:pPr>
        <w:spacing w:after="120" w:line="240" w:lineRule="auto"/>
        <w:jc w:val="both"/>
        <w:rPr>
          <w:rFonts w:ascii="Arial" w:hAnsi="Arial" w:cs="Arial"/>
          <w:b/>
          <w:bCs/>
          <w:sz w:val="20"/>
          <w:szCs w:val="20"/>
        </w:rPr>
      </w:pPr>
    </w:p>
    <w:p w14:paraId="0FAC8BA0" w14:textId="77777777" w:rsidR="00EE4F5F" w:rsidRPr="001E422D" w:rsidRDefault="00957A0A" w:rsidP="007611E7">
      <w:pPr>
        <w:spacing w:after="120" w:line="240" w:lineRule="auto"/>
        <w:jc w:val="both"/>
        <w:rPr>
          <w:rFonts w:ascii="Arial" w:hAnsi="Arial" w:cs="Arial"/>
          <w:b/>
          <w:bCs/>
          <w:sz w:val="20"/>
          <w:szCs w:val="20"/>
        </w:rPr>
      </w:pPr>
      <w:r w:rsidRPr="001E422D">
        <w:rPr>
          <w:rFonts w:ascii="Arial" w:hAnsi="Arial" w:cs="Arial"/>
          <w:b/>
          <w:bCs/>
          <w:sz w:val="20"/>
          <w:szCs w:val="20"/>
        </w:rPr>
        <w:t>6.1</w:t>
      </w:r>
      <w:r w:rsidR="00EE4F5F" w:rsidRPr="001E422D">
        <w:rPr>
          <w:rFonts w:ascii="Arial" w:hAnsi="Arial" w:cs="Arial"/>
          <w:b/>
          <w:bCs/>
          <w:sz w:val="20"/>
          <w:szCs w:val="20"/>
        </w:rPr>
        <w:t>.</w:t>
      </w:r>
      <w:r w:rsidR="006B03CC" w:rsidRPr="001E422D">
        <w:rPr>
          <w:rFonts w:ascii="Arial" w:hAnsi="Arial" w:cs="Arial"/>
          <w:b/>
          <w:bCs/>
          <w:sz w:val="20"/>
          <w:szCs w:val="20"/>
        </w:rPr>
        <w:t>2</w:t>
      </w:r>
      <w:r w:rsidR="00EE4F5F" w:rsidRPr="001E422D">
        <w:rPr>
          <w:rFonts w:ascii="Arial" w:hAnsi="Arial" w:cs="Arial"/>
          <w:b/>
          <w:bCs/>
          <w:sz w:val="20"/>
          <w:szCs w:val="20"/>
        </w:rPr>
        <w:t>.</w:t>
      </w:r>
      <w:r w:rsidR="006B03CC" w:rsidRPr="001E422D">
        <w:rPr>
          <w:rFonts w:ascii="Arial" w:hAnsi="Arial" w:cs="Arial"/>
          <w:b/>
          <w:bCs/>
          <w:sz w:val="20"/>
          <w:szCs w:val="20"/>
        </w:rPr>
        <w:t>1</w:t>
      </w:r>
      <w:r w:rsidR="00EE4F5F" w:rsidRPr="001E422D">
        <w:rPr>
          <w:rFonts w:ascii="Arial" w:hAnsi="Arial" w:cs="Arial"/>
          <w:b/>
          <w:bCs/>
          <w:sz w:val="20"/>
          <w:szCs w:val="20"/>
        </w:rPr>
        <w:t xml:space="preserve"> Enfoques y contenidos en la enseñanza de las Ciencias Naturales en la escuela.</w:t>
      </w:r>
    </w:p>
    <w:p w14:paraId="7E941291" w14:textId="77777777" w:rsidR="00126D32" w:rsidRPr="00126D32" w:rsidRDefault="00126D32" w:rsidP="00126D32">
      <w:pPr>
        <w:spacing w:after="120" w:line="240" w:lineRule="auto"/>
        <w:ind w:left="709" w:hanging="709"/>
        <w:jc w:val="both"/>
        <w:rPr>
          <w:rFonts w:ascii="Arial" w:hAnsi="Arial" w:cs="Arial"/>
          <w:bCs/>
          <w:i/>
          <w:iCs/>
          <w:sz w:val="20"/>
          <w:szCs w:val="20"/>
        </w:rPr>
      </w:pPr>
      <w:proofErr w:type="spellStart"/>
      <w:r w:rsidRPr="00126D32">
        <w:rPr>
          <w:rFonts w:ascii="Arial" w:hAnsi="Arial" w:cs="Arial"/>
          <w:bCs/>
          <w:sz w:val="20"/>
          <w:szCs w:val="20"/>
        </w:rPr>
        <w:t>Lemke</w:t>
      </w:r>
      <w:proofErr w:type="spellEnd"/>
      <w:r w:rsidRPr="00126D32">
        <w:rPr>
          <w:rFonts w:ascii="Arial" w:hAnsi="Arial" w:cs="Arial"/>
          <w:bCs/>
          <w:sz w:val="20"/>
          <w:szCs w:val="20"/>
        </w:rPr>
        <w:t xml:space="preserve">, </w:t>
      </w:r>
      <w:proofErr w:type="spellStart"/>
      <w:r w:rsidRPr="00126D32">
        <w:rPr>
          <w:rFonts w:ascii="Arial" w:hAnsi="Arial" w:cs="Arial"/>
          <w:bCs/>
          <w:sz w:val="20"/>
          <w:szCs w:val="20"/>
        </w:rPr>
        <w:t>Jay</w:t>
      </w:r>
      <w:proofErr w:type="spellEnd"/>
      <w:r w:rsidRPr="00126D32">
        <w:rPr>
          <w:rFonts w:ascii="Arial" w:hAnsi="Arial" w:cs="Arial"/>
          <w:bCs/>
          <w:sz w:val="20"/>
          <w:szCs w:val="20"/>
        </w:rPr>
        <w:t xml:space="preserve"> L. 2006 </w:t>
      </w:r>
      <w:r w:rsidRPr="00126D32">
        <w:rPr>
          <w:rFonts w:ascii="Arial" w:hAnsi="Arial" w:cs="Arial"/>
          <w:bCs/>
          <w:i/>
          <w:iCs/>
          <w:sz w:val="20"/>
          <w:szCs w:val="20"/>
        </w:rPr>
        <w:t xml:space="preserve">Investigar para el futuro de la educación científica: nuevas formas de aprender, nuevas formas de vivir. </w:t>
      </w:r>
      <w:r w:rsidRPr="00126D32">
        <w:rPr>
          <w:rFonts w:ascii="Arial" w:hAnsi="Arial" w:cs="Arial"/>
          <w:bCs/>
          <w:sz w:val="20"/>
          <w:szCs w:val="20"/>
        </w:rPr>
        <w:t xml:space="preserve">En Rev. </w:t>
      </w:r>
      <w:r w:rsidRPr="00126D32">
        <w:rPr>
          <w:rFonts w:ascii="Arial" w:hAnsi="Arial" w:cs="Arial"/>
          <w:bCs/>
          <w:i/>
          <w:sz w:val="20"/>
          <w:szCs w:val="20"/>
        </w:rPr>
        <w:t>Enseñanza de las</w:t>
      </w:r>
      <w:r w:rsidRPr="00126D32">
        <w:rPr>
          <w:rFonts w:ascii="Arial" w:hAnsi="Arial" w:cs="Arial"/>
          <w:bCs/>
          <w:i/>
          <w:iCs/>
          <w:sz w:val="20"/>
          <w:szCs w:val="20"/>
        </w:rPr>
        <w:t xml:space="preserve"> </w:t>
      </w:r>
      <w:r w:rsidRPr="00126D32">
        <w:rPr>
          <w:rFonts w:ascii="Arial" w:hAnsi="Arial" w:cs="Arial"/>
          <w:bCs/>
          <w:i/>
          <w:sz w:val="20"/>
          <w:szCs w:val="20"/>
        </w:rPr>
        <w:t>Ciencias</w:t>
      </w:r>
      <w:r w:rsidRPr="00126D32">
        <w:rPr>
          <w:rFonts w:ascii="Arial" w:hAnsi="Arial" w:cs="Arial"/>
          <w:bCs/>
          <w:sz w:val="20"/>
          <w:szCs w:val="20"/>
        </w:rPr>
        <w:t>, 2006, 24(1), 5–12.Valencia, España.</w:t>
      </w:r>
    </w:p>
    <w:p w14:paraId="1199372B" w14:textId="77777777" w:rsidR="00126D32" w:rsidRPr="00126D32" w:rsidRDefault="00126D32" w:rsidP="00126D32">
      <w:pPr>
        <w:spacing w:after="120" w:line="240" w:lineRule="auto"/>
        <w:ind w:left="709" w:hanging="709"/>
        <w:jc w:val="both"/>
        <w:rPr>
          <w:rFonts w:ascii="Arial" w:hAnsi="Arial" w:cs="Arial"/>
          <w:bCs/>
          <w:sz w:val="20"/>
          <w:szCs w:val="20"/>
        </w:rPr>
      </w:pPr>
      <w:proofErr w:type="spellStart"/>
      <w:r w:rsidRPr="00126D32">
        <w:rPr>
          <w:rFonts w:ascii="Arial" w:hAnsi="Arial" w:cs="Arial"/>
          <w:bCs/>
          <w:sz w:val="20"/>
          <w:szCs w:val="20"/>
        </w:rPr>
        <w:t>Fumagalli</w:t>
      </w:r>
      <w:proofErr w:type="spellEnd"/>
      <w:r w:rsidRPr="00126D32">
        <w:rPr>
          <w:rFonts w:ascii="Arial" w:hAnsi="Arial" w:cs="Arial"/>
          <w:bCs/>
          <w:sz w:val="20"/>
          <w:szCs w:val="20"/>
        </w:rPr>
        <w:t xml:space="preserve">, Laura 1997 </w:t>
      </w:r>
      <w:r w:rsidRPr="00126D32">
        <w:rPr>
          <w:rFonts w:ascii="Arial" w:hAnsi="Arial" w:cs="Arial"/>
          <w:bCs/>
          <w:i/>
          <w:iCs/>
          <w:sz w:val="20"/>
          <w:szCs w:val="20"/>
        </w:rPr>
        <w:t>El desafío de enseñar ciencias naturales</w:t>
      </w:r>
      <w:r w:rsidRPr="00126D32">
        <w:rPr>
          <w:rFonts w:ascii="Arial" w:hAnsi="Arial" w:cs="Arial"/>
          <w:bCs/>
          <w:sz w:val="20"/>
          <w:szCs w:val="20"/>
        </w:rPr>
        <w:t>. Serie FLACSO. Ed. Troquel. Cap. 1 Bs. As.</w:t>
      </w:r>
    </w:p>
    <w:p w14:paraId="3DE63514" w14:textId="77777777" w:rsidR="00126D32" w:rsidRPr="00126D32" w:rsidRDefault="00126D32" w:rsidP="00126D32">
      <w:pPr>
        <w:spacing w:after="120" w:line="240" w:lineRule="auto"/>
        <w:ind w:left="709" w:hanging="709"/>
        <w:jc w:val="both"/>
        <w:rPr>
          <w:rFonts w:ascii="Arial" w:hAnsi="Arial" w:cs="Arial"/>
          <w:bCs/>
          <w:sz w:val="20"/>
          <w:szCs w:val="20"/>
        </w:rPr>
      </w:pPr>
      <w:r w:rsidRPr="00126D32">
        <w:rPr>
          <w:rFonts w:ascii="Arial" w:hAnsi="Arial" w:cs="Arial"/>
          <w:bCs/>
          <w:sz w:val="20"/>
          <w:szCs w:val="20"/>
        </w:rPr>
        <w:t>Vilches, A. y D. Gil Pérez 2007 la contribución a la Década de la Educación por un Futuro Sostenible. Un compromiso ineludible para educadores e investigadores. Revista de Educación en biología 2007 10(2) pp. 3 a 7 Valencia.</w:t>
      </w:r>
    </w:p>
    <w:p w14:paraId="07BD046B" w14:textId="77777777" w:rsidR="00383F77" w:rsidRPr="001E422D" w:rsidRDefault="00383F77" w:rsidP="007611E7">
      <w:pPr>
        <w:spacing w:after="120" w:line="240" w:lineRule="auto"/>
        <w:jc w:val="both"/>
        <w:rPr>
          <w:rFonts w:ascii="Arial" w:hAnsi="Arial" w:cs="Arial"/>
          <w:b/>
          <w:bCs/>
          <w:sz w:val="20"/>
          <w:szCs w:val="20"/>
        </w:rPr>
      </w:pPr>
    </w:p>
    <w:p w14:paraId="795F3FDB" w14:textId="77777777" w:rsidR="00EE4F5F" w:rsidRPr="001E422D" w:rsidRDefault="006B03CC" w:rsidP="007611E7">
      <w:pPr>
        <w:spacing w:after="120" w:line="240" w:lineRule="auto"/>
        <w:jc w:val="both"/>
        <w:rPr>
          <w:rFonts w:ascii="Arial" w:hAnsi="Arial" w:cs="Arial"/>
          <w:b/>
          <w:bCs/>
          <w:sz w:val="20"/>
          <w:szCs w:val="20"/>
        </w:rPr>
      </w:pPr>
      <w:r w:rsidRPr="001E422D">
        <w:rPr>
          <w:rFonts w:ascii="Arial" w:hAnsi="Arial" w:cs="Arial"/>
          <w:b/>
          <w:bCs/>
          <w:sz w:val="20"/>
          <w:szCs w:val="20"/>
        </w:rPr>
        <w:t>6.1.2.</w:t>
      </w:r>
      <w:r w:rsidR="00EE4F5F" w:rsidRPr="001E422D">
        <w:rPr>
          <w:rFonts w:ascii="Arial" w:hAnsi="Arial" w:cs="Arial"/>
          <w:b/>
          <w:bCs/>
          <w:sz w:val="20"/>
          <w:szCs w:val="20"/>
        </w:rPr>
        <w:t>2. Lo que la didáctica de las ciencias aporta a la comprensión de los procesos de enseñanza y aprendizaje en la escuela: Implicancias para la intervención psicopedagógica.</w:t>
      </w:r>
    </w:p>
    <w:p w14:paraId="04D135F5" w14:textId="77777777" w:rsidR="00126D32" w:rsidRPr="00126D32" w:rsidRDefault="00126D32" w:rsidP="00126D32">
      <w:pPr>
        <w:spacing w:after="120" w:line="240" w:lineRule="auto"/>
        <w:ind w:left="709" w:hanging="709"/>
        <w:jc w:val="both"/>
        <w:rPr>
          <w:rFonts w:ascii="Arial" w:hAnsi="Arial" w:cs="Arial"/>
          <w:bCs/>
          <w:sz w:val="20"/>
          <w:szCs w:val="20"/>
        </w:rPr>
      </w:pPr>
      <w:proofErr w:type="spellStart"/>
      <w:r w:rsidRPr="00126D32">
        <w:rPr>
          <w:rFonts w:ascii="Arial" w:hAnsi="Arial" w:cs="Arial"/>
          <w:bCs/>
          <w:sz w:val="20"/>
          <w:szCs w:val="20"/>
        </w:rPr>
        <w:t>Fumagalli</w:t>
      </w:r>
      <w:proofErr w:type="spellEnd"/>
      <w:r w:rsidRPr="00126D32">
        <w:rPr>
          <w:rFonts w:ascii="Arial" w:hAnsi="Arial" w:cs="Arial"/>
          <w:bCs/>
          <w:sz w:val="20"/>
          <w:szCs w:val="20"/>
        </w:rPr>
        <w:t xml:space="preserve">, Laura 1997 </w:t>
      </w:r>
      <w:r w:rsidRPr="00126D32">
        <w:rPr>
          <w:rFonts w:ascii="Arial" w:hAnsi="Arial" w:cs="Arial"/>
          <w:bCs/>
          <w:i/>
          <w:iCs/>
          <w:sz w:val="20"/>
          <w:szCs w:val="20"/>
        </w:rPr>
        <w:t>El desafío de enseñar ciencias naturales</w:t>
      </w:r>
      <w:r w:rsidRPr="00126D32">
        <w:rPr>
          <w:rFonts w:ascii="Arial" w:hAnsi="Arial" w:cs="Arial"/>
          <w:bCs/>
          <w:sz w:val="20"/>
          <w:szCs w:val="20"/>
        </w:rPr>
        <w:t>. Serie FLACSO. Ed. Troquel. Cap. 3 Bs. As.</w:t>
      </w:r>
    </w:p>
    <w:p w14:paraId="690FA5EF" w14:textId="77777777" w:rsidR="00126D32" w:rsidRPr="00126D32" w:rsidRDefault="00126D32" w:rsidP="00126D32">
      <w:pPr>
        <w:spacing w:after="120" w:line="240" w:lineRule="auto"/>
        <w:ind w:left="709" w:hanging="709"/>
        <w:jc w:val="both"/>
        <w:rPr>
          <w:rFonts w:ascii="Arial" w:hAnsi="Arial" w:cs="Arial"/>
          <w:bCs/>
          <w:sz w:val="20"/>
          <w:szCs w:val="20"/>
        </w:rPr>
      </w:pPr>
      <w:proofErr w:type="spellStart"/>
      <w:r w:rsidRPr="00126D32">
        <w:rPr>
          <w:rFonts w:ascii="Arial" w:hAnsi="Arial" w:cs="Arial"/>
          <w:bCs/>
          <w:sz w:val="20"/>
          <w:szCs w:val="20"/>
        </w:rPr>
        <w:t>Rivarosa</w:t>
      </w:r>
      <w:proofErr w:type="spellEnd"/>
      <w:r w:rsidRPr="00126D32">
        <w:rPr>
          <w:rFonts w:ascii="Arial" w:hAnsi="Arial" w:cs="Arial"/>
          <w:bCs/>
          <w:sz w:val="20"/>
          <w:szCs w:val="20"/>
        </w:rPr>
        <w:t xml:space="preserve">, A. y A. De </w:t>
      </w:r>
      <w:proofErr w:type="spellStart"/>
      <w:r w:rsidRPr="00126D32">
        <w:rPr>
          <w:rFonts w:ascii="Arial" w:hAnsi="Arial" w:cs="Arial"/>
          <w:bCs/>
          <w:sz w:val="20"/>
          <w:szCs w:val="20"/>
        </w:rPr>
        <w:t>Longhi</w:t>
      </w:r>
      <w:proofErr w:type="spellEnd"/>
      <w:r w:rsidRPr="00126D32">
        <w:rPr>
          <w:rFonts w:ascii="Arial" w:hAnsi="Arial" w:cs="Arial"/>
          <w:bCs/>
          <w:sz w:val="20"/>
          <w:szCs w:val="20"/>
        </w:rPr>
        <w:t xml:space="preserve">  2012  Nuevos perfiles para la didáctica de la Biología. En Libro: </w:t>
      </w:r>
      <w:r w:rsidRPr="00126D32">
        <w:rPr>
          <w:rFonts w:ascii="Arial" w:hAnsi="Arial" w:cs="Arial"/>
          <w:bCs/>
          <w:i/>
          <w:iCs/>
          <w:sz w:val="20"/>
          <w:szCs w:val="20"/>
        </w:rPr>
        <w:t xml:space="preserve">Aportes didácticos para las nociones complejas en Biología: la alimentación. </w:t>
      </w:r>
      <w:r w:rsidRPr="00126D32">
        <w:rPr>
          <w:rFonts w:ascii="Arial" w:hAnsi="Arial" w:cs="Arial"/>
          <w:bCs/>
          <w:sz w:val="20"/>
          <w:szCs w:val="20"/>
        </w:rPr>
        <w:t>Cap. 1. Miño y Dávila. Bs. As.</w:t>
      </w:r>
    </w:p>
    <w:p w14:paraId="5D7325A1" w14:textId="77777777" w:rsidR="00EE4F5F" w:rsidRPr="001E422D" w:rsidRDefault="00EE4F5F" w:rsidP="007611E7">
      <w:pPr>
        <w:spacing w:after="120" w:line="240" w:lineRule="auto"/>
        <w:jc w:val="both"/>
        <w:rPr>
          <w:rFonts w:ascii="Arial" w:hAnsi="Arial" w:cs="Arial"/>
          <w:b/>
          <w:bCs/>
          <w:sz w:val="20"/>
          <w:szCs w:val="20"/>
        </w:rPr>
      </w:pPr>
    </w:p>
    <w:p w14:paraId="25777D3D" w14:textId="77777777" w:rsidR="00EE4F5F" w:rsidRPr="001E422D" w:rsidRDefault="006B03CC" w:rsidP="007611E7">
      <w:pPr>
        <w:spacing w:after="120" w:line="240" w:lineRule="auto"/>
        <w:jc w:val="both"/>
        <w:rPr>
          <w:rFonts w:ascii="Arial" w:hAnsi="Arial" w:cs="Arial"/>
          <w:b/>
          <w:bCs/>
          <w:sz w:val="20"/>
          <w:szCs w:val="20"/>
        </w:rPr>
      </w:pPr>
      <w:r w:rsidRPr="001E422D">
        <w:rPr>
          <w:rFonts w:ascii="Arial" w:hAnsi="Arial" w:cs="Arial"/>
          <w:b/>
          <w:bCs/>
          <w:sz w:val="20"/>
          <w:szCs w:val="20"/>
        </w:rPr>
        <w:t>6.1.2.</w:t>
      </w:r>
      <w:r w:rsidR="00EE4F5F" w:rsidRPr="001E422D">
        <w:rPr>
          <w:rFonts w:ascii="Arial" w:hAnsi="Arial" w:cs="Arial"/>
          <w:b/>
          <w:bCs/>
          <w:sz w:val="20"/>
          <w:szCs w:val="20"/>
        </w:rPr>
        <w:t>3. Alternativas didácticas para la enseñanza de contenidos de Ciencias Naturales</w:t>
      </w:r>
    </w:p>
    <w:p w14:paraId="063274F3" w14:textId="77777777" w:rsidR="00126D32" w:rsidRPr="00126D32" w:rsidRDefault="00126D32" w:rsidP="00126D32">
      <w:pPr>
        <w:spacing w:after="120" w:line="240" w:lineRule="auto"/>
        <w:ind w:left="709" w:hanging="709"/>
        <w:jc w:val="both"/>
        <w:rPr>
          <w:rFonts w:ascii="Arial" w:hAnsi="Arial" w:cs="Arial"/>
          <w:bCs/>
          <w:sz w:val="20"/>
          <w:szCs w:val="20"/>
        </w:rPr>
      </w:pPr>
      <w:proofErr w:type="spellStart"/>
      <w:r w:rsidRPr="00126D32">
        <w:rPr>
          <w:rFonts w:ascii="Arial" w:hAnsi="Arial" w:cs="Arial"/>
          <w:bCs/>
          <w:sz w:val="20"/>
          <w:szCs w:val="20"/>
        </w:rPr>
        <w:t>Garret</w:t>
      </w:r>
      <w:proofErr w:type="spellEnd"/>
      <w:r w:rsidRPr="00126D32">
        <w:rPr>
          <w:rFonts w:ascii="Arial" w:hAnsi="Arial" w:cs="Arial"/>
          <w:bCs/>
          <w:sz w:val="20"/>
          <w:szCs w:val="20"/>
        </w:rPr>
        <w:t xml:space="preserve">, Roger 1995 Resolver problemas en la enseñanza de las ciencias. En </w:t>
      </w:r>
      <w:r w:rsidRPr="00126D32">
        <w:rPr>
          <w:rFonts w:ascii="Arial" w:hAnsi="Arial" w:cs="Arial"/>
          <w:bCs/>
          <w:i/>
          <w:iCs/>
          <w:sz w:val="20"/>
          <w:szCs w:val="20"/>
        </w:rPr>
        <w:t xml:space="preserve">Alambique. Didáctica de las ciencias experimentales. </w:t>
      </w:r>
      <w:r w:rsidRPr="00126D32">
        <w:rPr>
          <w:rFonts w:ascii="Arial" w:hAnsi="Arial" w:cs="Arial"/>
          <w:bCs/>
          <w:sz w:val="20"/>
          <w:szCs w:val="20"/>
        </w:rPr>
        <w:t xml:space="preserve">N° 5 pp.6-15 Ed. </w:t>
      </w:r>
      <w:proofErr w:type="spellStart"/>
      <w:r w:rsidRPr="00126D32">
        <w:rPr>
          <w:rFonts w:ascii="Arial" w:hAnsi="Arial" w:cs="Arial"/>
          <w:bCs/>
          <w:sz w:val="20"/>
          <w:szCs w:val="20"/>
        </w:rPr>
        <w:t>Graó</w:t>
      </w:r>
      <w:proofErr w:type="spellEnd"/>
      <w:r w:rsidRPr="00126D32">
        <w:rPr>
          <w:rFonts w:ascii="Arial" w:hAnsi="Arial" w:cs="Arial"/>
          <w:bCs/>
          <w:sz w:val="20"/>
          <w:szCs w:val="20"/>
        </w:rPr>
        <w:t>. España.</w:t>
      </w:r>
    </w:p>
    <w:p w14:paraId="58BD46C6" w14:textId="77777777" w:rsidR="00126D32" w:rsidRPr="00126D32" w:rsidRDefault="00126D32" w:rsidP="00126D32">
      <w:pPr>
        <w:spacing w:after="120" w:line="240" w:lineRule="auto"/>
        <w:ind w:left="709" w:hanging="709"/>
        <w:jc w:val="both"/>
        <w:rPr>
          <w:rFonts w:ascii="Arial" w:hAnsi="Arial" w:cs="Arial"/>
          <w:bCs/>
          <w:sz w:val="20"/>
          <w:szCs w:val="20"/>
        </w:rPr>
      </w:pPr>
      <w:r w:rsidRPr="00126D32">
        <w:rPr>
          <w:rFonts w:ascii="Arial" w:hAnsi="Arial" w:cs="Arial"/>
          <w:bCs/>
          <w:sz w:val="20"/>
          <w:szCs w:val="20"/>
        </w:rPr>
        <w:t xml:space="preserve">Oviedo, R.; P. Siracusa; y M. </w:t>
      </w:r>
      <w:proofErr w:type="spellStart"/>
      <w:r w:rsidRPr="00126D32">
        <w:rPr>
          <w:rFonts w:ascii="Arial" w:hAnsi="Arial" w:cs="Arial"/>
          <w:bCs/>
          <w:sz w:val="20"/>
          <w:szCs w:val="20"/>
        </w:rPr>
        <w:t>Herberl</w:t>
      </w:r>
      <w:proofErr w:type="spellEnd"/>
      <w:r w:rsidRPr="00126D32">
        <w:rPr>
          <w:rFonts w:ascii="Arial" w:hAnsi="Arial" w:cs="Arial"/>
          <w:bCs/>
          <w:sz w:val="20"/>
          <w:szCs w:val="20"/>
        </w:rPr>
        <w:t xml:space="preserve"> 2003 “Los bichos son animales</w:t>
      </w:r>
      <w:proofErr w:type="gramStart"/>
      <w:r w:rsidRPr="00126D32">
        <w:rPr>
          <w:rFonts w:ascii="Arial" w:hAnsi="Arial" w:cs="Arial"/>
          <w:bCs/>
          <w:sz w:val="20"/>
          <w:szCs w:val="20"/>
        </w:rPr>
        <w:t>?</w:t>
      </w:r>
      <w:proofErr w:type="gramEnd"/>
      <w:r w:rsidRPr="00126D32">
        <w:rPr>
          <w:rFonts w:ascii="Arial" w:hAnsi="Arial" w:cs="Arial"/>
          <w:bCs/>
          <w:sz w:val="20"/>
          <w:szCs w:val="20"/>
        </w:rPr>
        <w:t xml:space="preserve">” El patio escolar. Un aula abierta a las ciencias. CRUB Universidad de </w:t>
      </w:r>
      <w:proofErr w:type="spellStart"/>
      <w:r w:rsidRPr="00126D32">
        <w:rPr>
          <w:rFonts w:ascii="Arial" w:hAnsi="Arial" w:cs="Arial"/>
          <w:bCs/>
          <w:sz w:val="20"/>
          <w:szCs w:val="20"/>
        </w:rPr>
        <w:t>Comahue</w:t>
      </w:r>
      <w:proofErr w:type="spellEnd"/>
      <w:r w:rsidRPr="00126D32">
        <w:rPr>
          <w:rFonts w:ascii="Arial" w:hAnsi="Arial" w:cs="Arial"/>
          <w:bCs/>
          <w:sz w:val="20"/>
          <w:szCs w:val="20"/>
        </w:rPr>
        <w:t>. Neuquén.</w:t>
      </w:r>
    </w:p>
    <w:p w14:paraId="7050F21E" w14:textId="77777777" w:rsidR="00126D32" w:rsidRPr="00126D32" w:rsidRDefault="00126D32" w:rsidP="00126D32">
      <w:pPr>
        <w:spacing w:after="0" w:line="240" w:lineRule="auto"/>
        <w:ind w:left="709" w:hanging="709"/>
        <w:rPr>
          <w:rFonts w:ascii="Arial" w:hAnsi="Arial" w:cs="Arial"/>
          <w:bCs/>
          <w:sz w:val="20"/>
          <w:szCs w:val="20"/>
        </w:rPr>
      </w:pPr>
      <w:proofErr w:type="spellStart"/>
      <w:r w:rsidRPr="00126D32">
        <w:rPr>
          <w:rFonts w:ascii="Arial" w:hAnsi="Arial" w:cs="Arial"/>
          <w:bCs/>
          <w:sz w:val="20"/>
          <w:szCs w:val="20"/>
        </w:rPr>
        <w:t>Rivarosa</w:t>
      </w:r>
      <w:proofErr w:type="spellEnd"/>
      <w:r w:rsidRPr="00126D32">
        <w:rPr>
          <w:rFonts w:ascii="Arial" w:hAnsi="Arial" w:cs="Arial"/>
          <w:bCs/>
          <w:sz w:val="20"/>
          <w:szCs w:val="20"/>
        </w:rPr>
        <w:t xml:space="preserve">, A. y A. De </w:t>
      </w:r>
      <w:proofErr w:type="spellStart"/>
      <w:r w:rsidRPr="00126D32">
        <w:rPr>
          <w:rFonts w:ascii="Arial" w:hAnsi="Arial" w:cs="Arial"/>
          <w:bCs/>
          <w:sz w:val="20"/>
          <w:szCs w:val="20"/>
        </w:rPr>
        <w:t>Longhi</w:t>
      </w:r>
      <w:proofErr w:type="spellEnd"/>
      <w:r w:rsidRPr="00126D32">
        <w:rPr>
          <w:rFonts w:ascii="Arial" w:hAnsi="Arial" w:cs="Arial"/>
          <w:bCs/>
          <w:sz w:val="20"/>
          <w:szCs w:val="20"/>
        </w:rPr>
        <w:t xml:space="preserve">  2012  Construyendo un modelo de intervención didáctica para la alimentación. En Libro: </w:t>
      </w:r>
      <w:r w:rsidRPr="00126D32">
        <w:rPr>
          <w:rFonts w:ascii="Arial" w:hAnsi="Arial" w:cs="Arial"/>
          <w:bCs/>
          <w:i/>
          <w:iCs/>
          <w:sz w:val="20"/>
          <w:szCs w:val="20"/>
        </w:rPr>
        <w:t xml:space="preserve">Aportes didácticos para las nociones complejas en Biología: la alimentación. </w:t>
      </w:r>
      <w:r w:rsidRPr="00126D32">
        <w:rPr>
          <w:rFonts w:ascii="Arial" w:hAnsi="Arial" w:cs="Arial"/>
          <w:bCs/>
          <w:sz w:val="20"/>
          <w:szCs w:val="20"/>
        </w:rPr>
        <w:t>Cap. 3. Miño y Dávila. Bs</w:t>
      </w:r>
    </w:p>
    <w:p w14:paraId="6C656115" w14:textId="77777777" w:rsidR="00126D32" w:rsidRPr="00126D32" w:rsidRDefault="00126D32" w:rsidP="00126D32">
      <w:pPr>
        <w:spacing w:after="0" w:line="240" w:lineRule="auto"/>
        <w:ind w:left="709" w:hanging="709"/>
        <w:rPr>
          <w:rFonts w:ascii="Arial" w:hAnsi="Arial" w:cs="Arial"/>
          <w:bCs/>
          <w:sz w:val="20"/>
          <w:szCs w:val="20"/>
        </w:rPr>
      </w:pPr>
      <w:proofErr w:type="spellStart"/>
      <w:r w:rsidRPr="00126D32">
        <w:rPr>
          <w:rFonts w:ascii="Arial" w:hAnsi="Arial" w:cs="Arial"/>
          <w:bCs/>
          <w:sz w:val="20"/>
          <w:szCs w:val="20"/>
        </w:rPr>
        <w:t>Rivarosa</w:t>
      </w:r>
      <w:proofErr w:type="spellEnd"/>
      <w:r w:rsidRPr="00126D32">
        <w:rPr>
          <w:rFonts w:ascii="Arial" w:hAnsi="Arial" w:cs="Arial"/>
          <w:bCs/>
          <w:sz w:val="20"/>
          <w:szCs w:val="20"/>
        </w:rPr>
        <w:t xml:space="preserve">, A (coord.) La otra cocina. Miradas sobre la alimentación desde recursos alternativos. </w:t>
      </w:r>
      <w:proofErr w:type="spellStart"/>
      <w:r w:rsidRPr="00126D32">
        <w:rPr>
          <w:rFonts w:ascii="Arial" w:hAnsi="Arial" w:cs="Arial"/>
          <w:bCs/>
          <w:sz w:val="20"/>
          <w:szCs w:val="20"/>
        </w:rPr>
        <w:t>Ebook</w:t>
      </w:r>
      <w:proofErr w:type="spellEnd"/>
      <w:r w:rsidRPr="00126D32">
        <w:rPr>
          <w:rFonts w:ascii="Arial" w:hAnsi="Arial" w:cs="Arial"/>
          <w:bCs/>
          <w:sz w:val="20"/>
          <w:szCs w:val="20"/>
        </w:rPr>
        <w:t xml:space="preserve">. CONICET. </w:t>
      </w:r>
    </w:p>
    <w:p w14:paraId="084A49F5" w14:textId="77777777" w:rsidR="00126D32" w:rsidRPr="00126D32" w:rsidRDefault="00126D32" w:rsidP="00126D32">
      <w:pPr>
        <w:spacing w:after="0" w:line="240" w:lineRule="auto"/>
        <w:ind w:left="709" w:hanging="709"/>
        <w:rPr>
          <w:rFonts w:ascii="Arial" w:hAnsi="Arial" w:cs="Arial"/>
          <w:b/>
          <w:sz w:val="20"/>
          <w:szCs w:val="20"/>
        </w:rPr>
      </w:pPr>
    </w:p>
    <w:p w14:paraId="25040210" w14:textId="77777777" w:rsidR="00126D32" w:rsidRPr="00126D32" w:rsidRDefault="00126D32" w:rsidP="00126D32">
      <w:pPr>
        <w:spacing w:after="0" w:line="240" w:lineRule="auto"/>
        <w:ind w:left="709" w:hanging="709"/>
        <w:rPr>
          <w:rFonts w:ascii="Arial" w:hAnsi="Arial" w:cs="Arial"/>
          <w:b/>
          <w:sz w:val="20"/>
          <w:szCs w:val="20"/>
        </w:rPr>
      </w:pPr>
      <w:r w:rsidRPr="00126D32">
        <w:rPr>
          <w:rFonts w:ascii="Arial" w:hAnsi="Arial" w:cs="Arial"/>
          <w:b/>
          <w:sz w:val="20"/>
          <w:szCs w:val="20"/>
        </w:rPr>
        <w:t>6.1.2.4 Material en video</w:t>
      </w:r>
    </w:p>
    <w:p w14:paraId="25CFF349" w14:textId="77777777" w:rsidR="00126D32" w:rsidRPr="00126D32" w:rsidRDefault="00126D32" w:rsidP="00126D32">
      <w:pPr>
        <w:spacing w:after="0" w:line="240" w:lineRule="auto"/>
        <w:ind w:left="709" w:hanging="709"/>
        <w:rPr>
          <w:rFonts w:ascii="Arial" w:hAnsi="Arial" w:cs="Arial"/>
          <w:b/>
          <w:sz w:val="20"/>
          <w:szCs w:val="20"/>
        </w:rPr>
      </w:pPr>
    </w:p>
    <w:p w14:paraId="35B4F855" w14:textId="77777777" w:rsidR="00126D32" w:rsidRPr="00126D32" w:rsidRDefault="00126D32" w:rsidP="00E34D59">
      <w:pPr>
        <w:spacing w:after="120" w:line="240" w:lineRule="auto"/>
        <w:ind w:left="709" w:hanging="709"/>
        <w:rPr>
          <w:rFonts w:ascii="Arial" w:hAnsi="Arial" w:cs="Arial"/>
          <w:bCs/>
          <w:sz w:val="20"/>
          <w:szCs w:val="20"/>
        </w:rPr>
      </w:pPr>
      <w:r w:rsidRPr="00126D32">
        <w:rPr>
          <w:rFonts w:ascii="Arial" w:hAnsi="Arial" w:cs="Arial"/>
          <w:bCs/>
          <w:sz w:val="20"/>
          <w:szCs w:val="20"/>
        </w:rPr>
        <w:lastRenderedPageBreak/>
        <w:t xml:space="preserve">Melina </w:t>
      </w:r>
      <w:proofErr w:type="spellStart"/>
      <w:r w:rsidRPr="00126D32">
        <w:rPr>
          <w:rFonts w:ascii="Arial" w:hAnsi="Arial" w:cs="Arial"/>
          <w:bCs/>
          <w:sz w:val="20"/>
          <w:szCs w:val="20"/>
        </w:rPr>
        <w:t>Furman</w:t>
      </w:r>
      <w:proofErr w:type="spellEnd"/>
      <w:r w:rsidRPr="00126D32">
        <w:rPr>
          <w:rFonts w:ascii="Arial" w:hAnsi="Arial" w:cs="Arial"/>
          <w:bCs/>
          <w:sz w:val="20"/>
          <w:szCs w:val="20"/>
        </w:rPr>
        <w:t xml:space="preserve">. Enseñar a tener ideas maravillosas. </w:t>
      </w:r>
      <w:proofErr w:type="spellStart"/>
      <w:r w:rsidRPr="00126D32">
        <w:rPr>
          <w:rFonts w:ascii="Arial" w:hAnsi="Arial" w:cs="Arial"/>
          <w:bCs/>
          <w:sz w:val="20"/>
          <w:szCs w:val="20"/>
        </w:rPr>
        <w:t>TEDx</w:t>
      </w:r>
      <w:proofErr w:type="spellEnd"/>
      <w:r w:rsidRPr="00126D32">
        <w:rPr>
          <w:rFonts w:ascii="Arial" w:hAnsi="Arial" w:cs="Arial"/>
          <w:bCs/>
          <w:sz w:val="20"/>
          <w:szCs w:val="20"/>
        </w:rPr>
        <w:t xml:space="preserve"> Resistencia</w:t>
      </w:r>
      <w:r w:rsidRPr="00126D32">
        <w:rPr>
          <w:bCs/>
        </w:rPr>
        <w:t xml:space="preserve"> </w:t>
      </w:r>
      <w:hyperlink r:id="rId10" w:history="1">
        <w:r w:rsidRPr="00126D32">
          <w:rPr>
            <w:rStyle w:val="Hipervnculo"/>
            <w:rFonts w:ascii="Arial" w:hAnsi="Arial" w:cs="Arial"/>
            <w:bCs/>
            <w:color w:val="auto"/>
            <w:sz w:val="20"/>
            <w:szCs w:val="20"/>
          </w:rPr>
          <w:t>https://www.youtube.com/watch?v=dGRsICboJ6k</w:t>
        </w:r>
      </w:hyperlink>
    </w:p>
    <w:p w14:paraId="7AA7B349" w14:textId="77777777" w:rsidR="00126D32" w:rsidRPr="00126D32" w:rsidRDefault="00126D32" w:rsidP="00E34D59">
      <w:pPr>
        <w:spacing w:after="120" w:line="240" w:lineRule="auto"/>
        <w:ind w:left="709" w:hanging="709"/>
        <w:rPr>
          <w:rFonts w:ascii="Arial" w:hAnsi="Arial" w:cs="Arial"/>
          <w:bCs/>
          <w:sz w:val="20"/>
          <w:szCs w:val="20"/>
        </w:rPr>
      </w:pPr>
    </w:p>
    <w:p w14:paraId="2989CEC0" w14:textId="1103ACC9" w:rsidR="00126D32" w:rsidRPr="00126D32" w:rsidRDefault="00126D32" w:rsidP="00E34D59">
      <w:pPr>
        <w:spacing w:after="120" w:line="240" w:lineRule="auto"/>
        <w:ind w:left="709" w:hanging="709"/>
        <w:rPr>
          <w:rFonts w:ascii="Arial" w:hAnsi="Arial" w:cs="Arial"/>
          <w:bCs/>
          <w:sz w:val="20"/>
          <w:szCs w:val="20"/>
        </w:rPr>
      </w:pPr>
      <w:r w:rsidRPr="00126D32">
        <w:rPr>
          <w:rFonts w:ascii="Arial" w:hAnsi="Arial" w:cs="Arial"/>
          <w:bCs/>
          <w:sz w:val="20"/>
          <w:szCs w:val="20"/>
        </w:rPr>
        <w:t xml:space="preserve">Clase Abierta: "La escuela como espacio de pensamiento" con Melina </w:t>
      </w:r>
      <w:proofErr w:type="spellStart"/>
      <w:r w:rsidRPr="00126D32">
        <w:rPr>
          <w:rFonts w:ascii="Arial" w:hAnsi="Arial" w:cs="Arial"/>
          <w:bCs/>
          <w:sz w:val="20"/>
          <w:szCs w:val="20"/>
        </w:rPr>
        <w:t>Furman</w:t>
      </w:r>
      <w:proofErr w:type="spellEnd"/>
      <w:r w:rsidR="00E34D59">
        <w:rPr>
          <w:rFonts w:ascii="Arial" w:hAnsi="Arial" w:cs="Arial"/>
          <w:bCs/>
          <w:sz w:val="20"/>
          <w:szCs w:val="20"/>
        </w:rPr>
        <w:t xml:space="preserve">. </w:t>
      </w:r>
      <w:hyperlink r:id="rId11" w:history="1">
        <w:r w:rsidRPr="00126D32">
          <w:rPr>
            <w:rStyle w:val="Hipervnculo"/>
            <w:rFonts w:ascii="Arial" w:hAnsi="Arial" w:cs="Arial"/>
            <w:bCs/>
            <w:color w:val="auto"/>
            <w:sz w:val="20"/>
            <w:szCs w:val="20"/>
          </w:rPr>
          <w:t>https://youtu.be/SRmXsQCvCFY</w:t>
        </w:r>
      </w:hyperlink>
    </w:p>
    <w:p w14:paraId="26CD616F" w14:textId="77777777" w:rsidR="00126D32" w:rsidRPr="00126D32" w:rsidRDefault="00126D32" w:rsidP="00E34D59">
      <w:pPr>
        <w:spacing w:after="120" w:line="240" w:lineRule="auto"/>
        <w:ind w:left="709" w:hanging="709"/>
      </w:pPr>
    </w:p>
    <w:p w14:paraId="301FB651" w14:textId="3D5E914A" w:rsidR="00126D32" w:rsidRPr="00126D32" w:rsidRDefault="00126D32" w:rsidP="00E34D59">
      <w:pPr>
        <w:spacing w:after="120" w:line="240" w:lineRule="auto"/>
        <w:ind w:left="709" w:hanging="709"/>
      </w:pPr>
      <w:r w:rsidRPr="00126D32">
        <w:t>Entrevista a Alcira</w:t>
      </w:r>
      <w:r w:rsidR="00E34D59">
        <w:t xml:space="preserve"> </w:t>
      </w:r>
      <w:proofErr w:type="spellStart"/>
      <w:r w:rsidR="00E34D59">
        <w:t>Rivarosa</w:t>
      </w:r>
      <w:proofErr w:type="spellEnd"/>
      <w:r w:rsidR="00E34D59">
        <w:t xml:space="preserve"> sobre la alimentación. </w:t>
      </w:r>
      <w:hyperlink r:id="rId12" w:history="1">
        <w:r w:rsidRPr="00126D32">
          <w:rPr>
            <w:rStyle w:val="Hipervnculo"/>
            <w:color w:val="auto"/>
          </w:rPr>
          <w:t>https://www.youtube.com/watch?v=f9R_8forYSQ&amp;feature=youtu.be</w:t>
        </w:r>
      </w:hyperlink>
    </w:p>
    <w:p w14:paraId="4BA216D8" w14:textId="77777777" w:rsidR="00126D32" w:rsidRPr="00126D32" w:rsidRDefault="00126D32" w:rsidP="00E34D59">
      <w:pPr>
        <w:spacing w:after="120" w:line="240" w:lineRule="auto"/>
        <w:ind w:left="709" w:hanging="709"/>
        <w:rPr>
          <w:rFonts w:ascii="Arial" w:hAnsi="Arial" w:cs="Arial"/>
          <w:bCs/>
          <w:sz w:val="20"/>
          <w:szCs w:val="20"/>
        </w:rPr>
      </w:pPr>
    </w:p>
    <w:p w14:paraId="787D57EA" w14:textId="77777777" w:rsidR="00EE4F5F" w:rsidRPr="001E422D" w:rsidRDefault="00EE4F5F" w:rsidP="007611E7">
      <w:pPr>
        <w:spacing w:after="120" w:line="240" w:lineRule="auto"/>
        <w:jc w:val="both"/>
        <w:rPr>
          <w:rFonts w:ascii="Arial" w:hAnsi="Arial" w:cs="Arial"/>
          <w:bCs/>
          <w:sz w:val="20"/>
          <w:szCs w:val="20"/>
        </w:rPr>
      </w:pPr>
    </w:p>
    <w:p w14:paraId="7BA2AE01" w14:textId="77777777" w:rsidR="00957A0A" w:rsidRPr="001E422D" w:rsidRDefault="00957A0A" w:rsidP="00957A0A">
      <w:pPr>
        <w:spacing w:after="120" w:line="240" w:lineRule="auto"/>
        <w:jc w:val="both"/>
        <w:rPr>
          <w:rFonts w:ascii="Arial" w:hAnsi="Arial" w:cs="Arial"/>
          <w:b/>
          <w:bCs/>
          <w:sz w:val="20"/>
          <w:szCs w:val="20"/>
        </w:rPr>
      </w:pPr>
      <w:r w:rsidRPr="001E422D">
        <w:rPr>
          <w:rFonts w:ascii="Arial" w:hAnsi="Arial" w:cs="Arial"/>
          <w:b/>
          <w:bCs/>
          <w:sz w:val="20"/>
          <w:szCs w:val="20"/>
        </w:rPr>
        <w:t>6.</w:t>
      </w:r>
      <w:r w:rsidR="006B03CC" w:rsidRPr="001E422D">
        <w:rPr>
          <w:rFonts w:ascii="Arial" w:hAnsi="Arial" w:cs="Arial"/>
          <w:b/>
          <w:bCs/>
          <w:sz w:val="20"/>
          <w:szCs w:val="20"/>
        </w:rPr>
        <w:t>1.</w:t>
      </w:r>
      <w:r w:rsidRPr="001E422D">
        <w:rPr>
          <w:rFonts w:ascii="Arial" w:hAnsi="Arial" w:cs="Arial"/>
          <w:b/>
          <w:bCs/>
          <w:sz w:val="20"/>
          <w:szCs w:val="20"/>
        </w:rPr>
        <w:t xml:space="preserve">3. LA ENSEÑANZA Y EL APRENDIZAJE DE CONTENIDOS DEL ÁREA DE CIENCIAS SOCIALES. </w:t>
      </w:r>
    </w:p>
    <w:p w14:paraId="2AFA6243" w14:textId="77777777" w:rsidR="00957A0A" w:rsidRPr="001E422D" w:rsidRDefault="006B03CC" w:rsidP="00957A0A">
      <w:pPr>
        <w:spacing w:after="120" w:line="240" w:lineRule="auto"/>
        <w:jc w:val="both"/>
        <w:rPr>
          <w:rFonts w:ascii="Arial" w:hAnsi="Arial" w:cs="Arial"/>
          <w:b/>
          <w:bCs/>
          <w:sz w:val="20"/>
        </w:rPr>
      </w:pPr>
      <w:r w:rsidRPr="001E422D">
        <w:rPr>
          <w:rFonts w:ascii="Arial" w:hAnsi="Arial" w:cs="Arial"/>
          <w:b/>
          <w:bCs/>
          <w:sz w:val="20"/>
          <w:szCs w:val="20"/>
        </w:rPr>
        <w:t>6.1.3.</w:t>
      </w:r>
      <w:r w:rsidR="00957A0A" w:rsidRPr="001E422D">
        <w:rPr>
          <w:rFonts w:ascii="Arial" w:hAnsi="Arial" w:cs="Arial"/>
          <w:b/>
          <w:bCs/>
          <w:sz w:val="20"/>
        </w:rPr>
        <w:t>1. Enfoques para la enseñanza de las Ciencias Sociales.</w:t>
      </w:r>
    </w:p>
    <w:p w14:paraId="62986E98"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Rosales, P.  2020.  Texto Orientador y Tareas de la Semana 1 del Módulo 2. Inédito. FCH-UNRC. Río Cuarto.</w:t>
      </w:r>
    </w:p>
    <w:p w14:paraId="0CD79749"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t>Finocchio</w:t>
      </w:r>
      <w:proofErr w:type="spellEnd"/>
      <w:r w:rsidRPr="001E422D">
        <w:rPr>
          <w:rFonts w:ascii="Arial" w:hAnsi="Arial" w:cs="Arial"/>
          <w:bCs/>
          <w:sz w:val="20"/>
        </w:rPr>
        <w:t>, S. 2005. La ciudadanía en los cuadernos de clase. En Revista Enseñanza de las ciencias sociales. 2005: Nº 4: pp. 3-10.</w:t>
      </w:r>
    </w:p>
    <w:p w14:paraId="45D38BBC" w14:textId="77777777" w:rsidR="00957A0A" w:rsidRPr="001E422D" w:rsidRDefault="00957A0A" w:rsidP="00957A0A">
      <w:pPr>
        <w:spacing w:after="120" w:line="240" w:lineRule="auto"/>
        <w:jc w:val="both"/>
        <w:rPr>
          <w:rFonts w:ascii="Arial" w:hAnsi="Arial" w:cs="Arial"/>
          <w:b/>
          <w:bCs/>
          <w:sz w:val="20"/>
        </w:rPr>
      </w:pPr>
    </w:p>
    <w:p w14:paraId="5FA47852" w14:textId="77777777" w:rsidR="00957A0A" w:rsidRPr="001E422D" w:rsidRDefault="006B03CC" w:rsidP="00957A0A">
      <w:pPr>
        <w:spacing w:after="120" w:line="240" w:lineRule="auto"/>
        <w:jc w:val="both"/>
        <w:rPr>
          <w:rFonts w:ascii="Arial" w:hAnsi="Arial" w:cs="Arial"/>
          <w:b/>
          <w:bCs/>
          <w:sz w:val="20"/>
          <w:szCs w:val="20"/>
        </w:rPr>
      </w:pPr>
      <w:r w:rsidRPr="001E422D">
        <w:rPr>
          <w:rFonts w:ascii="Arial" w:hAnsi="Arial" w:cs="Arial"/>
          <w:b/>
          <w:bCs/>
          <w:sz w:val="20"/>
          <w:szCs w:val="20"/>
        </w:rPr>
        <w:t xml:space="preserve">6.1.3.2. </w:t>
      </w:r>
      <w:r w:rsidR="00957A0A" w:rsidRPr="001E422D">
        <w:rPr>
          <w:rFonts w:ascii="Arial" w:hAnsi="Arial" w:cs="Arial"/>
          <w:b/>
          <w:bCs/>
          <w:sz w:val="20"/>
          <w:szCs w:val="20"/>
        </w:rPr>
        <w:t>Elaboraciones didácticas para la enseñanza de contenidos de Ciencias Sociales.</w:t>
      </w:r>
    </w:p>
    <w:p w14:paraId="43A8D780"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Rosales, P. y Ripoll, P. 2020. Familia como contenido. Enseñar desde la complejidad un contenido cercano. Material de circulación interna. Inédito. FCH-UNRC. Río Cuarto.</w:t>
      </w:r>
    </w:p>
    <w:p w14:paraId="3F60310D"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t>Serulnicoff</w:t>
      </w:r>
      <w:proofErr w:type="spellEnd"/>
      <w:r w:rsidRPr="001E422D">
        <w:rPr>
          <w:rFonts w:ascii="Arial" w:hAnsi="Arial" w:cs="Arial"/>
          <w:bCs/>
          <w:sz w:val="20"/>
        </w:rPr>
        <w:t xml:space="preserve">, A.  1998  Las familias y sus cambios. Una propuesta didáctica para el nivel inicial y los primeros grados. En Calvo, S. y A. </w:t>
      </w:r>
      <w:proofErr w:type="spellStart"/>
      <w:r w:rsidRPr="001E422D">
        <w:rPr>
          <w:rFonts w:ascii="Arial" w:hAnsi="Arial" w:cs="Arial"/>
          <w:bCs/>
          <w:sz w:val="20"/>
        </w:rPr>
        <w:t>Serulnicoff</w:t>
      </w:r>
      <w:proofErr w:type="spellEnd"/>
      <w:r w:rsidRPr="001E422D">
        <w:rPr>
          <w:rFonts w:ascii="Arial" w:hAnsi="Arial" w:cs="Arial"/>
          <w:bCs/>
          <w:sz w:val="20"/>
        </w:rPr>
        <w:t xml:space="preserve">; I. </w:t>
      </w:r>
      <w:proofErr w:type="spellStart"/>
      <w:r w:rsidRPr="001E422D">
        <w:rPr>
          <w:rFonts w:ascii="Arial" w:hAnsi="Arial" w:cs="Arial"/>
          <w:bCs/>
          <w:sz w:val="20"/>
        </w:rPr>
        <w:t>Siede</w:t>
      </w:r>
      <w:proofErr w:type="spellEnd"/>
      <w:r w:rsidRPr="001E422D">
        <w:rPr>
          <w:rFonts w:ascii="Arial" w:hAnsi="Arial" w:cs="Arial"/>
          <w:bCs/>
          <w:sz w:val="20"/>
        </w:rPr>
        <w:t xml:space="preserve"> (</w:t>
      </w:r>
      <w:proofErr w:type="spellStart"/>
      <w:r w:rsidRPr="001E422D">
        <w:rPr>
          <w:rFonts w:ascii="Arial" w:hAnsi="Arial" w:cs="Arial"/>
          <w:bCs/>
          <w:sz w:val="20"/>
        </w:rPr>
        <w:t>comp.</w:t>
      </w:r>
      <w:proofErr w:type="spellEnd"/>
      <w:r w:rsidRPr="001E422D">
        <w:rPr>
          <w:rFonts w:ascii="Arial" w:hAnsi="Arial" w:cs="Arial"/>
          <w:bCs/>
          <w:sz w:val="20"/>
        </w:rPr>
        <w:t>)  1998  Retratos de familia... en la escuela. Paidós. Bs. As.</w:t>
      </w:r>
    </w:p>
    <w:p w14:paraId="68469A9C"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t>Kaufmann</w:t>
      </w:r>
      <w:proofErr w:type="spellEnd"/>
      <w:r w:rsidRPr="001E422D">
        <w:rPr>
          <w:rFonts w:ascii="Arial" w:hAnsi="Arial" w:cs="Arial"/>
          <w:bCs/>
          <w:sz w:val="20"/>
        </w:rPr>
        <w:t xml:space="preserve">, V.  </w:t>
      </w:r>
      <w:proofErr w:type="gramStart"/>
      <w:r w:rsidRPr="001E422D">
        <w:rPr>
          <w:rFonts w:ascii="Arial" w:hAnsi="Arial" w:cs="Arial"/>
          <w:bCs/>
          <w:sz w:val="20"/>
        </w:rPr>
        <w:t>y</w:t>
      </w:r>
      <w:proofErr w:type="gramEnd"/>
      <w:r w:rsidRPr="001E422D">
        <w:rPr>
          <w:rFonts w:ascii="Arial" w:hAnsi="Arial" w:cs="Arial"/>
          <w:bCs/>
          <w:sz w:val="20"/>
        </w:rPr>
        <w:t xml:space="preserve">  A. </w:t>
      </w:r>
      <w:proofErr w:type="spellStart"/>
      <w:r w:rsidRPr="001E422D">
        <w:rPr>
          <w:rFonts w:ascii="Arial" w:hAnsi="Arial" w:cs="Arial"/>
          <w:bCs/>
          <w:sz w:val="20"/>
        </w:rPr>
        <w:t>Serulnicoff</w:t>
      </w:r>
      <w:proofErr w:type="spellEnd"/>
      <w:r w:rsidRPr="001E422D">
        <w:rPr>
          <w:rFonts w:ascii="Arial" w:hAnsi="Arial" w:cs="Arial"/>
          <w:bCs/>
          <w:sz w:val="20"/>
        </w:rPr>
        <w:t xml:space="preserve">. 2000. Conocer el ambiente. Una propuesta para las Ciencias Sociales y Naturales en el nivel inicial. En </w:t>
      </w:r>
      <w:proofErr w:type="spellStart"/>
      <w:r w:rsidRPr="001E422D">
        <w:rPr>
          <w:rFonts w:ascii="Arial" w:hAnsi="Arial" w:cs="Arial"/>
          <w:bCs/>
          <w:sz w:val="20"/>
        </w:rPr>
        <w:t>Malajovich</w:t>
      </w:r>
      <w:proofErr w:type="spellEnd"/>
      <w:r w:rsidRPr="001E422D">
        <w:rPr>
          <w:rFonts w:ascii="Arial" w:hAnsi="Arial" w:cs="Arial"/>
          <w:bCs/>
          <w:sz w:val="20"/>
        </w:rPr>
        <w:t>, A. (</w:t>
      </w:r>
      <w:proofErr w:type="spellStart"/>
      <w:r w:rsidRPr="001E422D">
        <w:rPr>
          <w:rFonts w:ascii="Arial" w:hAnsi="Arial" w:cs="Arial"/>
          <w:bCs/>
          <w:sz w:val="20"/>
        </w:rPr>
        <w:t>comp.</w:t>
      </w:r>
      <w:proofErr w:type="spellEnd"/>
      <w:r w:rsidRPr="001E422D">
        <w:rPr>
          <w:rFonts w:ascii="Arial" w:hAnsi="Arial" w:cs="Arial"/>
          <w:bCs/>
          <w:sz w:val="20"/>
        </w:rPr>
        <w:t>) Recorridos didácticos en el nivel inicial. Paidós. Bs. As.</w:t>
      </w:r>
    </w:p>
    <w:p w14:paraId="77A6392C" w14:textId="77777777" w:rsidR="00957A0A" w:rsidRPr="001E422D" w:rsidRDefault="00957A0A" w:rsidP="00957A0A">
      <w:pPr>
        <w:spacing w:after="120" w:line="240" w:lineRule="auto"/>
        <w:ind w:left="709" w:hanging="709"/>
        <w:jc w:val="both"/>
        <w:rPr>
          <w:rFonts w:ascii="Arial" w:hAnsi="Arial" w:cs="Arial"/>
          <w:sz w:val="20"/>
          <w:szCs w:val="20"/>
        </w:rPr>
      </w:pPr>
    </w:p>
    <w:p w14:paraId="3EEC3968" w14:textId="77777777" w:rsidR="00957A0A" w:rsidRPr="001E422D" w:rsidRDefault="006B03CC" w:rsidP="00957A0A">
      <w:pPr>
        <w:spacing w:after="120" w:line="240" w:lineRule="auto"/>
        <w:jc w:val="both"/>
        <w:rPr>
          <w:rFonts w:ascii="Arial" w:hAnsi="Arial" w:cs="Arial"/>
          <w:b/>
          <w:bCs/>
          <w:sz w:val="20"/>
          <w:szCs w:val="20"/>
        </w:rPr>
      </w:pPr>
      <w:r w:rsidRPr="001E422D">
        <w:rPr>
          <w:rFonts w:ascii="Arial" w:hAnsi="Arial" w:cs="Arial"/>
          <w:b/>
          <w:bCs/>
          <w:sz w:val="20"/>
          <w:szCs w:val="20"/>
        </w:rPr>
        <w:t>6.1.3.</w:t>
      </w:r>
      <w:r w:rsidR="00957A0A" w:rsidRPr="001E422D">
        <w:rPr>
          <w:rFonts w:ascii="Arial" w:hAnsi="Arial" w:cs="Arial"/>
          <w:b/>
          <w:bCs/>
          <w:sz w:val="20"/>
          <w:szCs w:val="20"/>
        </w:rPr>
        <w:t>3. La construcción de conocimientos sociales y la enseñanza.</w:t>
      </w:r>
    </w:p>
    <w:p w14:paraId="07631E54"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t>Aisenberg</w:t>
      </w:r>
      <w:proofErr w:type="spellEnd"/>
      <w:r w:rsidRPr="001E422D">
        <w:rPr>
          <w:rFonts w:ascii="Arial" w:hAnsi="Arial" w:cs="Arial"/>
          <w:bCs/>
          <w:sz w:val="20"/>
        </w:rPr>
        <w:t xml:space="preserve">, B. 1993  Para qué y cómo trabajar en el aula con los conocimientos previos de los alumnos: un aporte de la psicología genética a la didáctica de estudios sociales para la escuela primaria.  En </w:t>
      </w:r>
      <w:proofErr w:type="spellStart"/>
      <w:r w:rsidRPr="001E422D">
        <w:rPr>
          <w:rFonts w:ascii="Arial" w:hAnsi="Arial" w:cs="Arial"/>
          <w:bCs/>
          <w:sz w:val="20"/>
        </w:rPr>
        <w:t>Aisenberg</w:t>
      </w:r>
      <w:proofErr w:type="spellEnd"/>
      <w:r w:rsidRPr="001E422D">
        <w:rPr>
          <w:rFonts w:ascii="Arial" w:hAnsi="Arial" w:cs="Arial"/>
          <w:bCs/>
          <w:sz w:val="20"/>
        </w:rPr>
        <w:t xml:space="preserve">, B. y S. </w:t>
      </w:r>
      <w:proofErr w:type="spellStart"/>
      <w:r w:rsidRPr="001E422D">
        <w:rPr>
          <w:rFonts w:ascii="Arial" w:hAnsi="Arial" w:cs="Arial"/>
          <w:bCs/>
          <w:sz w:val="20"/>
        </w:rPr>
        <w:t>Alderoqui</w:t>
      </w:r>
      <w:proofErr w:type="spellEnd"/>
      <w:r w:rsidRPr="001E422D">
        <w:rPr>
          <w:rFonts w:ascii="Arial" w:hAnsi="Arial" w:cs="Arial"/>
          <w:bCs/>
          <w:sz w:val="20"/>
        </w:rPr>
        <w:t xml:space="preserve"> (</w:t>
      </w:r>
      <w:proofErr w:type="spellStart"/>
      <w:r w:rsidRPr="001E422D">
        <w:rPr>
          <w:rFonts w:ascii="Arial" w:hAnsi="Arial" w:cs="Arial"/>
          <w:bCs/>
          <w:sz w:val="20"/>
        </w:rPr>
        <w:t>comp.</w:t>
      </w:r>
      <w:proofErr w:type="spellEnd"/>
      <w:r w:rsidRPr="001E422D">
        <w:rPr>
          <w:rFonts w:ascii="Arial" w:hAnsi="Arial" w:cs="Arial"/>
          <w:bCs/>
          <w:sz w:val="20"/>
        </w:rPr>
        <w:t>)  Didáctica de las Ciencias Sociales. Paidós. Bs. As.</w:t>
      </w:r>
    </w:p>
    <w:p w14:paraId="008F444D"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Ripoll, P. 2016. Intervenciones docentes para enseñar a leer ciencias sociales. Resultados de una investigación didáctica desarrollada en un quinto grado de nivel primario. En Revista Contextos de Educación. Año 16, Nº 21, pp. 42-53. Disponible en: http://www.hum.unrc.edu.ar/ojs/index.php/contextos/article/view/444. Fecha de consulta: 21/11/16.</w:t>
      </w:r>
    </w:p>
    <w:p w14:paraId="133BF1E7"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Ripoll, P. y Rosales, P. 2017. Lectura y Ciencias Sociales. Enseñar a leer para aprender. Inédito. Río Cuarto.</w:t>
      </w:r>
    </w:p>
    <w:p w14:paraId="7DBBD9AC" w14:textId="77777777" w:rsidR="00957A0A" w:rsidRPr="001E422D" w:rsidRDefault="00957A0A" w:rsidP="00957A0A">
      <w:pPr>
        <w:spacing w:after="120" w:line="240" w:lineRule="auto"/>
        <w:jc w:val="both"/>
        <w:rPr>
          <w:rFonts w:ascii="Arial" w:hAnsi="Arial" w:cs="Arial"/>
          <w:i/>
          <w:sz w:val="20"/>
          <w:szCs w:val="20"/>
        </w:rPr>
      </w:pPr>
    </w:p>
    <w:p w14:paraId="2A9A8E04" w14:textId="77777777" w:rsidR="00957A0A" w:rsidRPr="001E422D" w:rsidRDefault="006B03CC" w:rsidP="00957A0A">
      <w:pPr>
        <w:spacing w:after="120" w:line="240" w:lineRule="auto"/>
        <w:jc w:val="both"/>
        <w:rPr>
          <w:rFonts w:ascii="Arial" w:hAnsi="Arial" w:cs="Arial"/>
          <w:b/>
          <w:bCs/>
          <w:sz w:val="20"/>
          <w:szCs w:val="20"/>
        </w:rPr>
      </w:pPr>
      <w:r w:rsidRPr="001E422D">
        <w:rPr>
          <w:rFonts w:ascii="Arial" w:hAnsi="Arial" w:cs="Arial"/>
          <w:b/>
          <w:bCs/>
          <w:sz w:val="20"/>
          <w:szCs w:val="20"/>
        </w:rPr>
        <w:t>6.1.3.</w:t>
      </w:r>
      <w:r w:rsidR="00957A0A" w:rsidRPr="001E422D">
        <w:rPr>
          <w:rFonts w:ascii="Arial" w:hAnsi="Arial" w:cs="Arial"/>
          <w:b/>
          <w:bCs/>
          <w:sz w:val="20"/>
          <w:szCs w:val="20"/>
        </w:rPr>
        <w:t>4. La enseñanza de las Ciencias Sociales a través de la lectura de textos</w:t>
      </w:r>
    </w:p>
    <w:p w14:paraId="0646E854"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 xml:space="preserve">Ripoll, P. 2016. Intervenciones docentes para enseñar a leer ciencias sociales. Resultados de una investigación didáctica desarrollada en un quinto grado de nivel primario. En Revista </w:t>
      </w:r>
      <w:r w:rsidRPr="001E422D">
        <w:rPr>
          <w:rFonts w:ascii="Arial" w:hAnsi="Arial" w:cs="Arial"/>
          <w:bCs/>
          <w:sz w:val="20"/>
        </w:rPr>
        <w:lastRenderedPageBreak/>
        <w:t>Contextos de Educación. Año 16, Nº 21, pp. 42-53. Disponible en: http://www.hum.unrc.edu.ar/ojs/index.php/contextos/article/view/444. Fecha de consulta: 21/11/16.</w:t>
      </w:r>
    </w:p>
    <w:p w14:paraId="694B8CD2"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Ripoll, P. y Rosales, P. 2017. Lectura y Ciencias Sociales. Enseñar a leer para aprender. Inédito. Río Cuarto.</w:t>
      </w:r>
    </w:p>
    <w:p w14:paraId="126637DF" w14:textId="77777777" w:rsidR="00957A0A" w:rsidRPr="001E422D" w:rsidRDefault="00957A0A" w:rsidP="007611E7">
      <w:pPr>
        <w:spacing w:after="120" w:line="240" w:lineRule="auto"/>
        <w:jc w:val="both"/>
        <w:rPr>
          <w:rFonts w:ascii="Arial" w:hAnsi="Arial" w:cs="Arial"/>
          <w:bCs/>
          <w:sz w:val="20"/>
          <w:szCs w:val="20"/>
        </w:rPr>
      </w:pPr>
    </w:p>
    <w:p w14:paraId="767A28D8" w14:textId="77777777" w:rsidR="00EE4F5F" w:rsidRPr="001E422D" w:rsidRDefault="00AC319F" w:rsidP="007611E7">
      <w:pPr>
        <w:pStyle w:val="Prrafodelista"/>
        <w:numPr>
          <w:ilvl w:val="1"/>
          <w:numId w:val="2"/>
        </w:numPr>
        <w:spacing w:after="120" w:line="240" w:lineRule="auto"/>
        <w:contextualSpacing w:val="0"/>
        <w:jc w:val="both"/>
        <w:rPr>
          <w:rStyle w:val="Textoennegrita"/>
          <w:rFonts w:ascii="Arial" w:hAnsi="Arial" w:cs="Arial"/>
          <w:sz w:val="20"/>
          <w:szCs w:val="20"/>
        </w:rPr>
      </w:pPr>
      <w:r w:rsidRPr="001E422D">
        <w:rPr>
          <w:rStyle w:val="Textoennegrita"/>
          <w:rFonts w:ascii="Arial" w:hAnsi="Arial" w:cs="Arial"/>
          <w:sz w:val="20"/>
          <w:szCs w:val="20"/>
        </w:rPr>
        <w:t>BIBLIOGRAFÍ</w:t>
      </w:r>
      <w:r w:rsidR="00EE4F5F" w:rsidRPr="001E422D">
        <w:rPr>
          <w:rStyle w:val="Textoennegrita"/>
          <w:rFonts w:ascii="Arial" w:hAnsi="Arial" w:cs="Arial"/>
          <w:sz w:val="20"/>
          <w:szCs w:val="20"/>
        </w:rPr>
        <w:t>A DE CONSULTA</w:t>
      </w:r>
    </w:p>
    <w:p w14:paraId="477DE792" w14:textId="77777777" w:rsidR="00FF6388" w:rsidRPr="001E422D" w:rsidRDefault="00FF6388" w:rsidP="007611E7">
      <w:pPr>
        <w:spacing w:after="120" w:line="240" w:lineRule="auto"/>
        <w:jc w:val="both"/>
        <w:rPr>
          <w:rFonts w:ascii="Arial" w:hAnsi="Arial" w:cs="Arial"/>
          <w:b/>
          <w:bCs/>
          <w:sz w:val="20"/>
          <w:szCs w:val="20"/>
        </w:rPr>
      </w:pPr>
    </w:p>
    <w:p w14:paraId="4429A4AE" w14:textId="77777777" w:rsidR="00EE4F5F" w:rsidRPr="001E422D" w:rsidRDefault="00EE4F5F" w:rsidP="007611E7">
      <w:pPr>
        <w:spacing w:after="120" w:line="240" w:lineRule="auto"/>
        <w:jc w:val="both"/>
        <w:rPr>
          <w:rFonts w:ascii="Arial" w:hAnsi="Arial" w:cs="Arial"/>
          <w:b/>
          <w:bCs/>
          <w:sz w:val="20"/>
          <w:szCs w:val="20"/>
        </w:rPr>
      </w:pPr>
      <w:r w:rsidRPr="001E422D">
        <w:rPr>
          <w:rFonts w:ascii="Arial" w:hAnsi="Arial" w:cs="Arial"/>
          <w:b/>
          <w:bCs/>
          <w:sz w:val="20"/>
          <w:szCs w:val="20"/>
        </w:rPr>
        <w:t>6.2.</w:t>
      </w:r>
      <w:r w:rsidR="00FF6388" w:rsidRPr="001E422D">
        <w:rPr>
          <w:rFonts w:ascii="Arial" w:hAnsi="Arial" w:cs="Arial"/>
          <w:b/>
          <w:bCs/>
          <w:sz w:val="20"/>
          <w:szCs w:val="20"/>
        </w:rPr>
        <w:t>1</w:t>
      </w:r>
      <w:r w:rsidRPr="001E422D">
        <w:rPr>
          <w:rFonts w:ascii="Arial" w:hAnsi="Arial" w:cs="Arial"/>
          <w:b/>
          <w:bCs/>
          <w:sz w:val="20"/>
          <w:szCs w:val="20"/>
        </w:rPr>
        <w:t xml:space="preserve">. LA ENSEÑANZA Y EL APRENDIZAJE DE CONTENIDOS DEL </w:t>
      </w:r>
      <w:r w:rsidR="00AC319F" w:rsidRPr="001E422D">
        <w:rPr>
          <w:rFonts w:ascii="Arial" w:hAnsi="Arial" w:cs="Arial"/>
          <w:b/>
          <w:bCs/>
          <w:sz w:val="20"/>
          <w:szCs w:val="20"/>
        </w:rPr>
        <w:t>Á</w:t>
      </w:r>
      <w:r w:rsidRPr="001E422D">
        <w:rPr>
          <w:rFonts w:ascii="Arial" w:hAnsi="Arial" w:cs="Arial"/>
          <w:b/>
          <w:bCs/>
          <w:sz w:val="20"/>
          <w:szCs w:val="20"/>
        </w:rPr>
        <w:t>REA DE LENGUA</w:t>
      </w:r>
    </w:p>
    <w:p w14:paraId="5DC15E40" w14:textId="77777777" w:rsidR="00251EFD" w:rsidRPr="001E422D" w:rsidRDefault="00251EFD" w:rsidP="00251EFD">
      <w:pPr>
        <w:spacing w:after="120" w:line="240" w:lineRule="auto"/>
        <w:jc w:val="both"/>
        <w:rPr>
          <w:rFonts w:asciiTheme="minorHAnsi" w:hAnsiTheme="minorHAnsi" w:cstheme="minorHAnsi"/>
          <w:highlight w:val="yellow"/>
          <w:lang w:eastAsia="es-ES"/>
        </w:rPr>
      </w:pPr>
      <w:proofErr w:type="spellStart"/>
      <w:r w:rsidRPr="001E422D">
        <w:rPr>
          <w:rFonts w:asciiTheme="minorHAnsi" w:hAnsiTheme="minorHAnsi" w:cstheme="minorHAnsi"/>
          <w:lang w:eastAsia="es-ES"/>
        </w:rPr>
        <w:t>Dubois</w:t>
      </w:r>
      <w:proofErr w:type="spellEnd"/>
      <w:r w:rsidRPr="001E422D">
        <w:rPr>
          <w:rFonts w:asciiTheme="minorHAnsi" w:hAnsiTheme="minorHAnsi" w:cstheme="minorHAnsi"/>
          <w:lang w:eastAsia="es-ES"/>
        </w:rPr>
        <w:t xml:space="preserve">, M. 1987 El proceso de lectura. De la Teoría a la Práctica. Buenos Aires. </w:t>
      </w:r>
      <w:proofErr w:type="spellStart"/>
      <w:r w:rsidRPr="001E422D">
        <w:rPr>
          <w:rFonts w:asciiTheme="minorHAnsi" w:hAnsiTheme="minorHAnsi" w:cstheme="minorHAnsi"/>
          <w:lang w:eastAsia="es-ES"/>
        </w:rPr>
        <w:t>Aique</w:t>
      </w:r>
      <w:proofErr w:type="spellEnd"/>
      <w:r w:rsidRPr="001E422D">
        <w:rPr>
          <w:rFonts w:asciiTheme="minorHAnsi" w:hAnsiTheme="minorHAnsi" w:cstheme="minorHAnsi"/>
          <w:lang w:eastAsia="es-ES"/>
        </w:rPr>
        <w:t>.</w:t>
      </w:r>
      <w:r w:rsidRPr="001E422D">
        <w:rPr>
          <w:rFonts w:asciiTheme="minorHAnsi" w:hAnsiTheme="minorHAnsi" w:cstheme="minorHAnsi"/>
          <w:highlight w:val="yellow"/>
          <w:lang w:eastAsia="es-ES"/>
        </w:rPr>
        <w:t xml:space="preserve"> </w:t>
      </w:r>
    </w:p>
    <w:p w14:paraId="5E49AA7E" w14:textId="77777777" w:rsidR="00251EFD" w:rsidRPr="001E422D" w:rsidRDefault="00251EFD" w:rsidP="00251EFD">
      <w:pPr>
        <w:spacing w:after="120" w:line="240" w:lineRule="auto"/>
        <w:ind w:left="709" w:hanging="709"/>
        <w:jc w:val="both"/>
        <w:rPr>
          <w:rFonts w:ascii="Arial" w:hAnsi="Arial" w:cs="Arial"/>
          <w:i/>
          <w:sz w:val="20"/>
          <w:szCs w:val="20"/>
          <w:lang w:val="es-AR"/>
        </w:rPr>
      </w:pPr>
      <w:r w:rsidRPr="001E422D">
        <w:rPr>
          <w:rFonts w:ascii="Arial" w:hAnsi="Arial" w:cs="Arial"/>
          <w:sz w:val="20"/>
          <w:szCs w:val="20"/>
          <w:lang w:val="es-AR"/>
        </w:rPr>
        <w:t xml:space="preserve">Equipo de Prácticas del Lenguaje de la Dirección General de Cultura y Educación de la Provincia de Buenos Aires 2008 </w:t>
      </w:r>
      <w:r w:rsidRPr="001E422D">
        <w:rPr>
          <w:rFonts w:ascii="Arial" w:hAnsi="Arial" w:cs="Arial"/>
          <w:i/>
          <w:sz w:val="20"/>
          <w:szCs w:val="20"/>
          <w:lang w:val="es-AR"/>
        </w:rPr>
        <w:t>Algunas situaciones para centrar a los niños en la adquisición del sistema de escritura en el contexto de saber más sobre un tema de interés.</w:t>
      </w:r>
    </w:p>
    <w:p w14:paraId="4B1E9D88" w14:textId="77777777" w:rsidR="00251EFD" w:rsidRPr="001E422D" w:rsidRDefault="00251EFD" w:rsidP="00251EFD">
      <w:pPr>
        <w:spacing w:after="120" w:line="240" w:lineRule="auto"/>
        <w:ind w:left="709" w:hanging="709"/>
        <w:jc w:val="both"/>
        <w:rPr>
          <w:rFonts w:ascii="Arial" w:hAnsi="Arial" w:cs="Times New Roman"/>
          <w:sz w:val="20"/>
          <w:szCs w:val="20"/>
          <w:lang w:eastAsia="es-ES"/>
        </w:rPr>
      </w:pPr>
      <w:r w:rsidRPr="001E422D">
        <w:rPr>
          <w:rFonts w:ascii="Arial" w:hAnsi="Arial" w:cs="Times New Roman"/>
          <w:sz w:val="20"/>
          <w:szCs w:val="20"/>
          <w:lang w:eastAsia="es-ES"/>
        </w:rPr>
        <w:t xml:space="preserve">Lerner, D. 1996 La enseñanza y el aprendizaje escolar. Alegato contra una falsa oposición. En Castorina, J. A.; Ferreiro, E.; De Oliveira, M. y Lerner, D. </w:t>
      </w:r>
      <w:r w:rsidRPr="001E422D">
        <w:rPr>
          <w:rFonts w:ascii="Arial" w:hAnsi="Arial" w:cs="Times New Roman"/>
          <w:i/>
          <w:sz w:val="20"/>
          <w:szCs w:val="20"/>
          <w:lang w:eastAsia="es-ES"/>
        </w:rPr>
        <w:t xml:space="preserve">Piaget – </w:t>
      </w:r>
      <w:proofErr w:type="spellStart"/>
      <w:r w:rsidRPr="001E422D">
        <w:rPr>
          <w:rFonts w:ascii="Arial" w:hAnsi="Arial" w:cs="Times New Roman"/>
          <w:i/>
          <w:sz w:val="20"/>
          <w:szCs w:val="20"/>
          <w:lang w:eastAsia="es-ES"/>
        </w:rPr>
        <w:t>Vigotsky</w:t>
      </w:r>
      <w:proofErr w:type="spellEnd"/>
      <w:r w:rsidRPr="001E422D">
        <w:rPr>
          <w:rFonts w:ascii="Arial" w:hAnsi="Arial" w:cs="Times New Roman"/>
          <w:i/>
          <w:sz w:val="20"/>
          <w:szCs w:val="20"/>
          <w:lang w:eastAsia="es-ES"/>
        </w:rPr>
        <w:t>: contribuciones para replantear el debate</w:t>
      </w:r>
      <w:r w:rsidRPr="001E422D">
        <w:rPr>
          <w:rFonts w:ascii="Arial" w:hAnsi="Arial" w:cs="Times New Roman"/>
          <w:sz w:val="20"/>
          <w:szCs w:val="20"/>
          <w:lang w:eastAsia="es-ES"/>
        </w:rPr>
        <w:t>. Paidós Educador. Argentina.</w:t>
      </w:r>
    </w:p>
    <w:p w14:paraId="708E4A9D" w14:textId="77777777" w:rsidR="00251EFD" w:rsidRPr="001E422D" w:rsidRDefault="00251EFD" w:rsidP="00251EFD">
      <w:pPr>
        <w:spacing w:after="120" w:line="240" w:lineRule="auto"/>
        <w:ind w:left="709" w:hanging="709"/>
        <w:jc w:val="both"/>
        <w:rPr>
          <w:rFonts w:ascii="Arial" w:hAnsi="Arial" w:cs="Arial"/>
          <w:sz w:val="20"/>
          <w:szCs w:val="20"/>
        </w:rPr>
      </w:pPr>
      <w:r w:rsidRPr="001E422D">
        <w:rPr>
          <w:rFonts w:ascii="Arial" w:hAnsi="Arial" w:cs="Arial"/>
          <w:sz w:val="20"/>
          <w:szCs w:val="20"/>
        </w:rPr>
        <w:t xml:space="preserve">Lerner, D.; Stella, P. y Torres, M 2009 Formación docente en la lectura y escritura. Recorridos didácticos. Paidós. </w:t>
      </w:r>
    </w:p>
    <w:p w14:paraId="1DD14B91" w14:textId="77777777" w:rsidR="00251EFD" w:rsidRPr="001E422D" w:rsidRDefault="00251EFD" w:rsidP="00251EFD">
      <w:pPr>
        <w:spacing w:after="120" w:line="240" w:lineRule="auto"/>
        <w:ind w:left="709" w:hanging="709"/>
        <w:jc w:val="both"/>
        <w:rPr>
          <w:rFonts w:ascii="Arial" w:hAnsi="Arial" w:cs="Arial"/>
          <w:sz w:val="20"/>
          <w:szCs w:val="20"/>
        </w:rPr>
      </w:pPr>
      <w:r w:rsidRPr="001E422D">
        <w:rPr>
          <w:rFonts w:ascii="Arial" w:hAnsi="Arial" w:cs="Arial"/>
          <w:sz w:val="20"/>
          <w:szCs w:val="20"/>
        </w:rPr>
        <w:t xml:space="preserve">Vázquez, A. y Jakob, I.  2000 Las metáforas acerca del escribir y la enseñanza de la composición.  En </w:t>
      </w:r>
      <w:proofErr w:type="spellStart"/>
      <w:r w:rsidRPr="001E422D">
        <w:rPr>
          <w:rFonts w:ascii="Arial" w:hAnsi="Arial" w:cs="Arial"/>
          <w:sz w:val="20"/>
          <w:szCs w:val="20"/>
        </w:rPr>
        <w:t>Vogliotti</w:t>
      </w:r>
      <w:proofErr w:type="spellEnd"/>
      <w:r w:rsidRPr="001E422D">
        <w:rPr>
          <w:rFonts w:ascii="Arial" w:hAnsi="Arial" w:cs="Arial"/>
          <w:sz w:val="20"/>
          <w:szCs w:val="20"/>
        </w:rPr>
        <w:t xml:space="preserve">, Ana (Comp.) </w:t>
      </w:r>
      <w:r w:rsidRPr="001E422D">
        <w:rPr>
          <w:rFonts w:ascii="Arial" w:hAnsi="Arial" w:cs="Arial"/>
          <w:i/>
          <w:sz w:val="20"/>
          <w:szCs w:val="20"/>
        </w:rPr>
        <w:t xml:space="preserve">Formación </w:t>
      </w:r>
      <w:proofErr w:type="gramStart"/>
      <w:r w:rsidRPr="001E422D">
        <w:rPr>
          <w:rFonts w:ascii="Arial" w:hAnsi="Arial" w:cs="Arial"/>
          <w:i/>
          <w:sz w:val="20"/>
          <w:szCs w:val="20"/>
        </w:rPr>
        <w:t>continua</w:t>
      </w:r>
      <w:proofErr w:type="gramEnd"/>
      <w:r w:rsidRPr="001E422D">
        <w:rPr>
          <w:rFonts w:ascii="Arial" w:hAnsi="Arial" w:cs="Arial"/>
          <w:i/>
          <w:sz w:val="20"/>
          <w:szCs w:val="20"/>
        </w:rPr>
        <w:t xml:space="preserve"> de profesores, desde las voces de sus protagonistas</w:t>
      </w:r>
      <w:r w:rsidRPr="001E422D">
        <w:rPr>
          <w:rFonts w:ascii="Arial" w:hAnsi="Arial" w:cs="Arial"/>
          <w:sz w:val="20"/>
          <w:szCs w:val="20"/>
        </w:rPr>
        <w:t xml:space="preserve">. Departamento de Ciencias de la Educación. FCH. UNRC. </w:t>
      </w:r>
    </w:p>
    <w:p w14:paraId="014CCE20" w14:textId="77777777" w:rsidR="00251EFD" w:rsidRPr="001E422D" w:rsidRDefault="00251EFD" w:rsidP="00251EFD">
      <w:pPr>
        <w:spacing w:after="120" w:line="240" w:lineRule="auto"/>
        <w:ind w:left="709" w:hanging="709"/>
        <w:jc w:val="both"/>
        <w:rPr>
          <w:rFonts w:ascii="Arial" w:hAnsi="Arial" w:cs="Arial"/>
          <w:sz w:val="20"/>
          <w:szCs w:val="20"/>
        </w:rPr>
      </w:pPr>
      <w:proofErr w:type="spellStart"/>
      <w:r w:rsidRPr="001E422D">
        <w:rPr>
          <w:rFonts w:ascii="Arial" w:hAnsi="Arial" w:cs="Arial"/>
          <w:sz w:val="20"/>
          <w:szCs w:val="20"/>
        </w:rPr>
        <w:t>Kaufman</w:t>
      </w:r>
      <w:proofErr w:type="spellEnd"/>
      <w:r w:rsidRPr="001E422D">
        <w:rPr>
          <w:rFonts w:ascii="Arial" w:hAnsi="Arial" w:cs="Arial"/>
          <w:sz w:val="20"/>
          <w:szCs w:val="20"/>
        </w:rPr>
        <w:t>, A. M. (</w:t>
      </w:r>
      <w:proofErr w:type="spellStart"/>
      <w:r w:rsidRPr="001E422D">
        <w:rPr>
          <w:rFonts w:ascii="Arial" w:hAnsi="Arial" w:cs="Arial"/>
          <w:sz w:val="20"/>
          <w:szCs w:val="20"/>
        </w:rPr>
        <w:t>Coord</w:t>
      </w:r>
      <w:proofErr w:type="spellEnd"/>
      <w:r w:rsidRPr="001E422D">
        <w:rPr>
          <w:rFonts w:ascii="Arial" w:hAnsi="Arial" w:cs="Arial"/>
          <w:sz w:val="20"/>
          <w:szCs w:val="20"/>
        </w:rPr>
        <w:t xml:space="preserve">) 2009 Leer y escribir: el día a día en las aulas. </w:t>
      </w:r>
      <w:proofErr w:type="spellStart"/>
      <w:r w:rsidRPr="001E422D">
        <w:rPr>
          <w:rFonts w:ascii="Arial" w:hAnsi="Arial" w:cs="Arial"/>
          <w:sz w:val="20"/>
          <w:szCs w:val="20"/>
        </w:rPr>
        <w:t>Aique</w:t>
      </w:r>
      <w:proofErr w:type="spellEnd"/>
      <w:r w:rsidRPr="001E422D">
        <w:rPr>
          <w:rFonts w:ascii="Arial" w:hAnsi="Arial" w:cs="Arial"/>
          <w:sz w:val="20"/>
          <w:szCs w:val="20"/>
        </w:rPr>
        <w:t xml:space="preserve">. </w:t>
      </w:r>
    </w:p>
    <w:p w14:paraId="7A8C49EF" w14:textId="77777777" w:rsidR="00251EFD" w:rsidRPr="001E422D" w:rsidRDefault="00251EFD" w:rsidP="00251EFD">
      <w:pPr>
        <w:spacing w:after="120" w:line="240" w:lineRule="auto"/>
        <w:ind w:left="709" w:hanging="709"/>
        <w:jc w:val="both"/>
        <w:rPr>
          <w:rFonts w:ascii="Arial" w:hAnsi="Arial" w:cs="Arial"/>
          <w:sz w:val="20"/>
          <w:szCs w:val="20"/>
        </w:rPr>
      </w:pPr>
      <w:r w:rsidRPr="001E422D">
        <w:rPr>
          <w:rFonts w:ascii="Arial" w:hAnsi="Arial" w:cs="Arial"/>
          <w:sz w:val="20"/>
          <w:szCs w:val="20"/>
        </w:rPr>
        <w:t xml:space="preserve">Vélez, G. 2004 </w:t>
      </w:r>
      <w:r w:rsidRPr="001E422D">
        <w:rPr>
          <w:rFonts w:ascii="Arial" w:hAnsi="Arial" w:cs="Arial"/>
          <w:i/>
          <w:sz w:val="20"/>
          <w:szCs w:val="20"/>
        </w:rPr>
        <w:t>Estudiar en la universidad. Aprender a partir de la lectura de los textos académicos.</w:t>
      </w:r>
      <w:r w:rsidRPr="001E422D">
        <w:rPr>
          <w:rFonts w:ascii="Arial" w:hAnsi="Arial" w:cs="Arial"/>
          <w:sz w:val="20"/>
          <w:szCs w:val="20"/>
        </w:rPr>
        <w:t xml:space="preserve"> Comité Editor de </w:t>
      </w:r>
      <w:smartTag w:uri="urn:schemas-microsoft-com:office:smarttags" w:element="PersonName">
        <w:smartTagPr>
          <w:attr w:name="ProductID" w:val="la Facultad"/>
        </w:smartTagPr>
        <w:r w:rsidRPr="001E422D">
          <w:rPr>
            <w:rFonts w:ascii="Arial" w:hAnsi="Arial" w:cs="Arial"/>
            <w:sz w:val="20"/>
            <w:szCs w:val="20"/>
          </w:rPr>
          <w:t>la Facultad</w:t>
        </w:r>
      </w:smartTag>
      <w:r w:rsidRPr="001E422D">
        <w:rPr>
          <w:rFonts w:ascii="Arial" w:hAnsi="Arial" w:cs="Arial"/>
          <w:sz w:val="20"/>
          <w:szCs w:val="20"/>
        </w:rPr>
        <w:t xml:space="preserve"> de Ciencias Humanas. UNRC. Río Cuarto.  </w:t>
      </w:r>
    </w:p>
    <w:p w14:paraId="72FD4B63" w14:textId="77777777" w:rsidR="00251EFD" w:rsidRPr="001E422D" w:rsidRDefault="00251EFD" w:rsidP="00251EFD">
      <w:pPr>
        <w:spacing w:after="120" w:line="240" w:lineRule="auto"/>
        <w:ind w:left="709" w:hanging="709"/>
        <w:jc w:val="both"/>
        <w:rPr>
          <w:rFonts w:ascii="Arial" w:hAnsi="Arial" w:cs="Arial"/>
          <w:sz w:val="20"/>
          <w:szCs w:val="20"/>
        </w:rPr>
      </w:pPr>
      <w:proofErr w:type="spellStart"/>
      <w:r w:rsidRPr="001E422D">
        <w:rPr>
          <w:rFonts w:ascii="Arial" w:hAnsi="Arial" w:cs="Arial"/>
          <w:sz w:val="20"/>
          <w:szCs w:val="20"/>
        </w:rPr>
        <w:t>Kaufman</w:t>
      </w:r>
      <w:proofErr w:type="spellEnd"/>
      <w:r w:rsidRPr="001E422D">
        <w:rPr>
          <w:rFonts w:ascii="Arial" w:hAnsi="Arial" w:cs="Arial"/>
          <w:sz w:val="20"/>
          <w:szCs w:val="20"/>
        </w:rPr>
        <w:t xml:space="preserve">, A. y Rodríguez, M.E.  1993  </w:t>
      </w:r>
      <w:r w:rsidRPr="001E422D">
        <w:rPr>
          <w:rFonts w:ascii="Arial" w:hAnsi="Arial" w:cs="Arial"/>
          <w:i/>
          <w:sz w:val="20"/>
          <w:szCs w:val="20"/>
        </w:rPr>
        <w:t>La escuela y los textos</w:t>
      </w:r>
      <w:r w:rsidRPr="001E422D">
        <w:rPr>
          <w:rFonts w:ascii="Arial" w:hAnsi="Arial" w:cs="Arial"/>
          <w:sz w:val="20"/>
          <w:szCs w:val="20"/>
        </w:rPr>
        <w:t xml:space="preserve">  Ed. Santillana. Buenos Aires. </w:t>
      </w:r>
    </w:p>
    <w:p w14:paraId="6F0EF779" w14:textId="77777777" w:rsidR="00FF6388" w:rsidRPr="001E422D" w:rsidRDefault="00FF6388" w:rsidP="007611E7">
      <w:pPr>
        <w:spacing w:after="120" w:line="240" w:lineRule="auto"/>
        <w:jc w:val="both"/>
        <w:rPr>
          <w:rFonts w:ascii="Arial" w:hAnsi="Arial" w:cs="Arial"/>
          <w:b/>
          <w:bCs/>
          <w:sz w:val="20"/>
          <w:szCs w:val="20"/>
        </w:rPr>
      </w:pPr>
    </w:p>
    <w:p w14:paraId="730FA687" w14:textId="5F1FFDAE" w:rsidR="00251EFD" w:rsidRPr="001E422D" w:rsidRDefault="00251EFD" w:rsidP="00251EFD">
      <w:pPr>
        <w:spacing w:after="120" w:line="240" w:lineRule="auto"/>
        <w:rPr>
          <w:rFonts w:ascii="Arial" w:hAnsi="Arial" w:cs="Arial"/>
          <w:b/>
          <w:bCs/>
          <w:sz w:val="20"/>
          <w:szCs w:val="20"/>
        </w:rPr>
      </w:pPr>
      <w:r w:rsidRPr="001E422D">
        <w:rPr>
          <w:rFonts w:ascii="Arial" w:hAnsi="Arial" w:cs="Arial"/>
          <w:b/>
          <w:bCs/>
          <w:sz w:val="20"/>
          <w:szCs w:val="20"/>
        </w:rPr>
        <w:t xml:space="preserve">Materiales educativos </w:t>
      </w:r>
      <w:proofErr w:type="spellStart"/>
      <w:r w:rsidRPr="001E422D">
        <w:rPr>
          <w:rFonts w:ascii="Arial" w:hAnsi="Arial" w:cs="Arial"/>
          <w:b/>
          <w:bCs/>
          <w:sz w:val="20"/>
          <w:szCs w:val="20"/>
        </w:rPr>
        <w:t>multimediales</w:t>
      </w:r>
      <w:proofErr w:type="spellEnd"/>
    </w:p>
    <w:p w14:paraId="3A74728B" w14:textId="77777777" w:rsidR="00251EFD" w:rsidRPr="001E422D" w:rsidRDefault="00251EFD" w:rsidP="006F2C52">
      <w:pPr>
        <w:pStyle w:val="Prrafodelista"/>
        <w:numPr>
          <w:ilvl w:val="0"/>
          <w:numId w:val="20"/>
        </w:numPr>
        <w:shd w:val="clear" w:color="auto" w:fill="FFFFFF"/>
        <w:spacing w:after="0" w:line="240" w:lineRule="auto"/>
        <w:jc w:val="both"/>
        <w:rPr>
          <w:rFonts w:ascii="Arial" w:hAnsi="Arial" w:cs="Arial"/>
          <w:sz w:val="20"/>
          <w:szCs w:val="20"/>
          <w:lang w:eastAsia="es-AR"/>
        </w:rPr>
      </w:pPr>
      <w:r w:rsidRPr="001E422D">
        <w:rPr>
          <w:rFonts w:ascii="Arial" w:hAnsi="Arial" w:cs="Arial"/>
          <w:sz w:val="20"/>
          <w:szCs w:val="20"/>
          <w:lang w:eastAsia="es-AR"/>
        </w:rPr>
        <w:t xml:space="preserve">Video. Comentarios sobre el libro “Leer y escribir en la escuela” de Delia Lerner. Serie: Circulando por la BAM (Biblioteca para la actualización del maestro). Instituto Latinoamericano de Comunicación Educativa. ILCE TV. México. Disponible en </w:t>
      </w:r>
      <w:hyperlink r:id="rId13" w:history="1">
        <w:r w:rsidRPr="001E422D">
          <w:rPr>
            <w:rStyle w:val="Hipervnculo"/>
            <w:rFonts w:ascii="Arial" w:hAnsi="Arial" w:cs="Arial"/>
            <w:color w:val="auto"/>
            <w:sz w:val="20"/>
            <w:szCs w:val="20"/>
          </w:rPr>
          <w:t>https://www.youtube.com/watch?v=BfbVHLBj9e4</w:t>
        </w:r>
      </w:hyperlink>
    </w:p>
    <w:p w14:paraId="205B0EBF" w14:textId="77777777" w:rsidR="00251EFD" w:rsidRPr="001E422D" w:rsidRDefault="00251EFD" w:rsidP="006F2C52">
      <w:pPr>
        <w:pStyle w:val="xydpdf1e5c28msonormal"/>
        <w:numPr>
          <w:ilvl w:val="0"/>
          <w:numId w:val="20"/>
        </w:numPr>
        <w:spacing w:before="0" w:beforeAutospacing="0" w:after="0" w:afterAutospacing="0"/>
        <w:jc w:val="both"/>
        <w:textAlignment w:val="baseline"/>
        <w:rPr>
          <w:rFonts w:ascii="Arial" w:hAnsi="Arial" w:cs="Arial"/>
          <w:sz w:val="20"/>
          <w:szCs w:val="20"/>
        </w:rPr>
      </w:pPr>
      <w:r w:rsidRPr="001E422D">
        <w:rPr>
          <w:rFonts w:ascii="Arial" w:hAnsi="Arial" w:cs="Arial"/>
          <w:sz w:val="20"/>
          <w:szCs w:val="20"/>
        </w:rPr>
        <w:t xml:space="preserve">Videos. Fragmentos de entrevistas realizadas con niños en las que se les solicita que escriban. Los fragmentos pertenecen a un CD de Emilia Ferreiro (“Los niños piensan sobre la escritura”, Siglo XXI editores, 2003) y están alojados </w:t>
      </w:r>
      <w:r w:rsidRPr="001E422D">
        <w:rPr>
          <w:rFonts w:ascii="Arial" w:hAnsi="Arial" w:cs="Arial"/>
          <w:sz w:val="20"/>
          <w:szCs w:val="20"/>
          <w:bdr w:val="none" w:sz="0" w:space="0" w:color="auto" w:frame="1"/>
        </w:rPr>
        <w:t xml:space="preserve">están alojados en este canal: </w:t>
      </w:r>
      <w:hyperlink r:id="rId14" w:tgtFrame="_blank" w:history="1">
        <w:r w:rsidRPr="001E422D">
          <w:rPr>
            <w:rStyle w:val="Hipervnculo"/>
            <w:rFonts w:ascii="Arial" w:hAnsi="Arial" w:cs="Arial"/>
            <w:color w:val="auto"/>
            <w:sz w:val="20"/>
            <w:szCs w:val="20"/>
            <w:bdr w:val="none" w:sz="0" w:space="0" w:color="auto" w:frame="1"/>
          </w:rPr>
          <w:t>AlfabetizacionIFD12</w:t>
        </w:r>
      </w:hyperlink>
      <w:r w:rsidRPr="001E422D">
        <w:rPr>
          <w:rFonts w:ascii="Arial" w:hAnsi="Arial" w:cs="Arial"/>
          <w:sz w:val="20"/>
          <w:szCs w:val="20"/>
        </w:rPr>
        <w:t> </w:t>
      </w:r>
    </w:p>
    <w:p w14:paraId="60517D77" w14:textId="77777777" w:rsidR="00251EFD" w:rsidRPr="001E422D" w:rsidRDefault="00251EFD" w:rsidP="006F2C52">
      <w:pPr>
        <w:pStyle w:val="Prrafodelista"/>
        <w:numPr>
          <w:ilvl w:val="0"/>
          <w:numId w:val="20"/>
        </w:numPr>
        <w:spacing w:after="0" w:line="240" w:lineRule="auto"/>
        <w:jc w:val="both"/>
        <w:rPr>
          <w:rFonts w:ascii="Arial" w:hAnsi="Arial" w:cs="Arial"/>
          <w:sz w:val="20"/>
          <w:szCs w:val="20"/>
          <w:lang w:eastAsia="es-ES"/>
        </w:rPr>
      </w:pPr>
      <w:r w:rsidRPr="001E422D">
        <w:rPr>
          <w:rFonts w:ascii="Arial" w:hAnsi="Arial" w:cs="Arial"/>
          <w:sz w:val="20"/>
          <w:szCs w:val="20"/>
        </w:rPr>
        <w:t xml:space="preserve">Video. Entrevista que se le realizara a Emilia Ferreiro en 2009, permite conocer </w:t>
      </w:r>
      <w:proofErr w:type="spellStart"/>
      <w:r w:rsidRPr="001E422D">
        <w:rPr>
          <w:rFonts w:ascii="Arial" w:hAnsi="Arial" w:cs="Arial"/>
          <w:sz w:val="20"/>
          <w:szCs w:val="20"/>
        </w:rPr>
        <w:t>conocer</w:t>
      </w:r>
      <w:proofErr w:type="spellEnd"/>
      <w:r w:rsidRPr="001E422D">
        <w:rPr>
          <w:rFonts w:ascii="Arial" w:hAnsi="Arial" w:cs="Arial"/>
          <w:sz w:val="20"/>
          <w:szCs w:val="20"/>
        </w:rPr>
        <w:t xml:space="preserve"> su trayectoria académica, en el marco de acontecimientos socio políticos particulares, al mismo tiempo que sus preocupaciones en el terreno de la producción de conocimientos científicos, siempre inscriptas en el reconocimiento de problemas educativos y sociales de relevancia en el contexto latinoamericano. Disponible en: </w:t>
      </w:r>
      <w:hyperlink r:id="rId15" w:tgtFrame="_blank" w:history="1">
        <w:r w:rsidRPr="001E422D">
          <w:rPr>
            <w:rFonts w:ascii="Arial" w:hAnsi="Arial" w:cs="Arial"/>
            <w:sz w:val="20"/>
            <w:szCs w:val="20"/>
            <w:u w:val="single"/>
            <w:bdr w:val="none" w:sz="0" w:space="0" w:color="auto" w:frame="1"/>
            <w:shd w:val="clear" w:color="auto" w:fill="FFFFFF"/>
            <w:lang w:eastAsia="es-AR"/>
          </w:rPr>
          <w:br/>
        </w:r>
        <w:proofErr w:type="spellStart"/>
        <w:r w:rsidRPr="001E422D">
          <w:rPr>
            <w:rFonts w:ascii="Arial" w:hAnsi="Arial" w:cs="Arial"/>
            <w:sz w:val="20"/>
            <w:szCs w:val="20"/>
            <w:u w:val="single"/>
            <w:bdr w:val="none" w:sz="0" w:space="0" w:color="auto" w:frame="1"/>
            <w:shd w:val="clear" w:color="auto" w:fill="FFFFFF"/>
            <w:lang w:eastAsia="es-AR"/>
          </w:rPr>
          <w:t>Argenmex</w:t>
        </w:r>
        <w:proofErr w:type="spellEnd"/>
        <w:r w:rsidRPr="001E422D">
          <w:rPr>
            <w:rFonts w:ascii="Arial" w:hAnsi="Arial" w:cs="Arial"/>
            <w:sz w:val="20"/>
            <w:szCs w:val="20"/>
            <w:u w:val="single"/>
            <w:bdr w:val="none" w:sz="0" w:space="0" w:color="auto" w:frame="1"/>
            <w:shd w:val="clear" w:color="auto" w:fill="FFFFFF"/>
            <w:lang w:eastAsia="es-AR"/>
          </w:rPr>
          <w:t>. Emilia Ferreiro. Temporada 2009</w:t>
        </w:r>
      </w:hyperlink>
    </w:p>
    <w:p w14:paraId="31473465" w14:textId="77777777" w:rsidR="00251EFD" w:rsidRPr="001E422D" w:rsidRDefault="00251EFD" w:rsidP="006F2C52">
      <w:pPr>
        <w:pStyle w:val="Prrafodelista"/>
        <w:numPr>
          <w:ilvl w:val="0"/>
          <w:numId w:val="20"/>
        </w:numPr>
        <w:spacing w:after="0" w:line="240" w:lineRule="auto"/>
        <w:jc w:val="both"/>
        <w:rPr>
          <w:rFonts w:ascii="Arial" w:hAnsi="Arial" w:cs="Arial"/>
          <w:sz w:val="20"/>
          <w:szCs w:val="20"/>
        </w:rPr>
      </w:pPr>
      <w:r w:rsidRPr="001E422D">
        <w:rPr>
          <w:rFonts w:ascii="Arial" w:hAnsi="Arial" w:cs="Arial"/>
          <w:sz w:val="20"/>
          <w:szCs w:val="20"/>
        </w:rPr>
        <w:t xml:space="preserve">Video. Registro de una experiencia didáctica en la que niños y niñas de segundo grado escriben una invitación en el marco de la preparación del festejo de los cumpleaños.  El video corresponde al siguiente material: Mirta </w:t>
      </w:r>
      <w:proofErr w:type="spellStart"/>
      <w:r w:rsidRPr="001E422D">
        <w:rPr>
          <w:rFonts w:ascii="Arial" w:hAnsi="Arial" w:cs="Arial"/>
          <w:sz w:val="20"/>
          <w:szCs w:val="20"/>
        </w:rPr>
        <w:t>Castedo</w:t>
      </w:r>
      <w:proofErr w:type="spellEnd"/>
      <w:r w:rsidRPr="001E422D">
        <w:rPr>
          <w:rFonts w:ascii="Arial" w:hAnsi="Arial" w:cs="Arial"/>
          <w:sz w:val="20"/>
          <w:szCs w:val="20"/>
        </w:rPr>
        <w:t xml:space="preserve"> Mirta Torres María Elena </w:t>
      </w:r>
      <w:proofErr w:type="spellStart"/>
      <w:r w:rsidRPr="001E422D">
        <w:rPr>
          <w:rFonts w:ascii="Arial" w:hAnsi="Arial" w:cs="Arial"/>
          <w:sz w:val="20"/>
          <w:szCs w:val="20"/>
        </w:rPr>
        <w:t>Cuter</w:t>
      </w:r>
      <w:proofErr w:type="spellEnd"/>
      <w:r w:rsidRPr="001E422D">
        <w:rPr>
          <w:rFonts w:ascii="Arial" w:hAnsi="Arial" w:cs="Arial"/>
          <w:sz w:val="20"/>
          <w:szCs w:val="20"/>
        </w:rPr>
        <w:t xml:space="preserve"> Cinthia </w:t>
      </w:r>
      <w:proofErr w:type="spellStart"/>
      <w:r w:rsidRPr="001E422D">
        <w:rPr>
          <w:rFonts w:ascii="Arial" w:hAnsi="Arial" w:cs="Arial"/>
          <w:sz w:val="20"/>
          <w:szCs w:val="20"/>
        </w:rPr>
        <w:t>Kuperman</w:t>
      </w:r>
      <w:proofErr w:type="spellEnd"/>
      <w:r w:rsidRPr="001E422D">
        <w:rPr>
          <w:rFonts w:ascii="Arial" w:hAnsi="Arial" w:cs="Arial"/>
          <w:sz w:val="20"/>
          <w:szCs w:val="20"/>
        </w:rPr>
        <w:t xml:space="preserve"> (2015). Alfabetización en la unidad pedagógica. Módulo 2. Nuestra escuela. Programa Nacional  de Formación Permanente. Ministerio de Educación de la Nación 2015. Disponible en </w:t>
      </w:r>
      <w:hyperlink r:id="rId16" w:history="1">
        <w:r w:rsidRPr="001E422D">
          <w:rPr>
            <w:rStyle w:val="Hipervnculo"/>
            <w:rFonts w:ascii="Arial" w:hAnsi="Arial" w:cs="Arial"/>
            <w:color w:val="auto"/>
            <w:sz w:val="20"/>
            <w:szCs w:val="20"/>
          </w:rPr>
          <w:t>https://www.youtube.com/watch?v=02-Qgy6hRuA</w:t>
        </w:r>
      </w:hyperlink>
    </w:p>
    <w:p w14:paraId="13B1CB54" w14:textId="77777777" w:rsidR="00251EFD" w:rsidRPr="001E422D" w:rsidRDefault="00251EFD" w:rsidP="006F2C52">
      <w:pPr>
        <w:pStyle w:val="Prrafodelista"/>
        <w:numPr>
          <w:ilvl w:val="0"/>
          <w:numId w:val="20"/>
        </w:numPr>
        <w:spacing w:after="0" w:line="240" w:lineRule="auto"/>
        <w:jc w:val="both"/>
        <w:rPr>
          <w:rFonts w:ascii="Arial" w:hAnsi="Arial" w:cs="Arial"/>
          <w:sz w:val="20"/>
          <w:szCs w:val="20"/>
        </w:rPr>
      </w:pPr>
      <w:r w:rsidRPr="001E422D">
        <w:rPr>
          <w:rFonts w:ascii="Arial" w:hAnsi="Arial" w:cs="Arial"/>
          <w:sz w:val="20"/>
          <w:szCs w:val="20"/>
          <w:lang w:eastAsia="es-ES"/>
        </w:rPr>
        <w:lastRenderedPageBreak/>
        <w:t>Video. Representa una interpretación del cuento “</w:t>
      </w:r>
      <w:proofErr w:type="spellStart"/>
      <w:r w:rsidRPr="001E422D">
        <w:rPr>
          <w:rFonts w:ascii="Arial" w:hAnsi="Arial" w:cs="Arial"/>
          <w:sz w:val="20"/>
          <w:szCs w:val="20"/>
          <w:lang w:eastAsia="es-ES"/>
        </w:rPr>
        <w:t>Inmiscusi</w:t>
      </w:r>
      <w:r w:rsidRPr="001E422D">
        <w:rPr>
          <w:rFonts w:ascii="Arial" w:hAnsi="Arial" w:cs="Arial"/>
          <w:sz w:val="20"/>
          <w:szCs w:val="20"/>
        </w:rPr>
        <w:t>ó</w:t>
      </w:r>
      <w:r w:rsidRPr="001E422D">
        <w:rPr>
          <w:rFonts w:ascii="Arial" w:hAnsi="Arial" w:cs="Arial"/>
          <w:sz w:val="20"/>
          <w:szCs w:val="20"/>
          <w:lang w:eastAsia="es-ES"/>
        </w:rPr>
        <w:t>n</w:t>
      </w:r>
      <w:proofErr w:type="spellEnd"/>
      <w:r w:rsidRPr="001E422D">
        <w:rPr>
          <w:rFonts w:ascii="Arial" w:hAnsi="Arial" w:cs="Arial"/>
          <w:sz w:val="20"/>
          <w:szCs w:val="20"/>
          <w:lang w:eastAsia="es-ES"/>
        </w:rPr>
        <w:t xml:space="preserve"> </w:t>
      </w:r>
      <w:proofErr w:type="spellStart"/>
      <w:r w:rsidRPr="001E422D">
        <w:rPr>
          <w:rFonts w:ascii="Arial" w:hAnsi="Arial" w:cs="Arial"/>
          <w:sz w:val="20"/>
          <w:szCs w:val="20"/>
          <w:lang w:eastAsia="es-ES"/>
        </w:rPr>
        <w:t>terrupta</w:t>
      </w:r>
      <w:proofErr w:type="spellEnd"/>
      <w:r w:rsidRPr="001E422D">
        <w:rPr>
          <w:rFonts w:ascii="Arial" w:hAnsi="Arial" w:cs="Arial"/>
          <w:sz w:val="20"/>
          <w:szCs w:val="20"/>
          <w:lang w:eastAsia="es-ES"/>
        </w:rPr>
        <w:t xml:space="preserve">” de Julio </w:t>
      </w:r>
      <w:r w:rsidRPr="001E422D">
        <w:rPr>
          <w:rFonts w:ascii="Arial" w:hAnsi="Arial" w:cs="Arial"/>
          <w:sz w:val="20"/>
          <w:szCs w:val="20"/>
        </w:rPr>
        <w:t>Cortázar</w:t>
      </w:r>
      <w:r w:rsidRPr="001E422D">
        <w:rPr>
          <w:rFonts w:ascii="Arial" w:hAnsi="Arial" w:cs="Arial"/>
          <w:sz w:val="20"/>
          <w:szCs w:val="20"/>
          <w:lang w:eastAsia="es-ES"/>
        </w:rPr>
        <w:t xml:space="preserve"> (en </w:t>
      </w:r>
      <w:r w:rsidRPr="001E422D">
        <w:rPr>
          <w:rFonts w:ascii="Arial" w:hAnsi="Arial" w:cs="Arial"/>
          <w:sz w:val="20"/>
          <w:szCs w:val="20"/>
        </w:rPr>
        <w:t xml:space="preserve">“Último round”, 1969, Siglo Veintiuno Editores, México). Disponible en:  </w:t>
      </w:r>
      <w:hyperlink r:id="rId17" w:history="1">
        <w:r w:rsidRPr="001E422D">
          <w:rPr>
            <w:rStyle w:val="Hipervnculo"/>
            <w:rFonts w:ascii="Arial" w:hAnsi="Arial" w:cs="Arial"/>
            <w:color w:val="auto"/>
            <w:sz w:val="20"/>
            <w:szCs w:val="20"/>
          </w:rPr>
          <w:t>https://www.youtube.com/watch?v=FosGg8TYsuU</w:t>
        </w:r>
      </w:hyperlink>
    </w:p>
    <w:p w14:paraId="26D217AE" w14:textId="77777777" w:rsidR="00251EFD" w:rsidRPr="001E422D" w:rsidRDefault="00251EFD" w:rsidP="006F2C52">
      <w:pPr>
        <w:pStyle w:val="Prrafodelista"/>
        <w:numPr>
          <w:ilvl w:val="0"/>
          <w:numId w:val="20"/>
        </w:numPr>
        <w:spacing w:after="0" w:line="240" w:lineRule="auto"/>
        <w:jc w:val="both"/>
        <w:rPr>
          <w:rFonts w:ascii="Arial" w:hAnsi="Arial" w:cs="Arial"/>
          <w:sz w:val="20"/>
          <w:szCs w:val="20"/>
        </w:rPr>
      </w:pPr>
      <w:r w:rsidRPr="001E422D">
        <w:rPr>
          <w:rFonts w:ascii="Arial" w:hAnsi="Arial" w:cs="Arial"/>
          <w:sz w:val="20"/>
          <w:szCs w:val="20"/>
          <w:lang w:eastAsia="es-ES"/>
        </w:rPr>
        <w:t xml:space="preserve">Videos. Registro de situaciones didácticas en las que tiene lugar la lectura de textos literarios en el nivel inicial: </w:t>
      </w:r>
      <w:r w:rsidRPr="001E422D">
        <w:rPr>
          <w:rFonts w:ascii="Arial" w:hAnsi="Arial" w:cs="Arial"/>
          <w:sz w:val="20"/>
          <w:szCs w:val="20"/>
        </w:rPr>
        <w:t xml:space="preserve">Lectura de un cuento - Antes de leer - Durante la lectura, disponible en: </w:t>
      </w:r>
      <w:hyperlink r:id="rId18" w:history="1">
        <w:r w:rsidRPr="001E422D">
          <w:rPr>
            <w:rStyle w:val="Hipervnculo"/>
            <w:rFonts w:ascii="Arial" w:hAnsi="Arial" w:cs="Arial"/>
            <w:color w:val="auto"/>
            <w:sz w:val="20"/>
            <w:szCs w:val="20"/>
          </w:rPr>
          <w:t>https://www.youtube.com/watch?v=YQNL4tSQ024</w:t>
        </w:r>
      </w:hyperlink>
      <w:r w:rsidRPr="001E422D">
        <w:rPr>
          <w:rFonts w:ascii="Arial" w:hAnsi="Arial" w:cs="Arial"/>
          <w:sz w:val="20"/>
          <w:szCs w:val="20"/>
        </w:rPr>
        <w:t xml:space="preserve"> Lectura de un cuento - Espacio de intercambio, disponible en: </w:t>
      </w:r>
      <w:hyperlink r:id="rId19" w:history="1">
        <w:r w:rsidRPr="001E422D">
          <w:rPr>
            <w:rStyle w:val="Hipervnculo"/>
            <w:rFonts w:ascii="Arial" w:hAnsi="Arial" w:cs="Arial"/>
            <w:color w:val="auto"/>
            <w:sz w:val="20"/>
            <w:szCs w:val="20"/>
          </w:rPr>
          <w:t>https://www.youtube.com/watch?v=QPzNMIG2Tao</w:t>
        </w:r>
      </w:hyperlink>
      <w:r w:rsidRPr="001E422D">
        <w:rPr>
          <w:rFonts w:ascii="Arial" w:hAnsi="Arial" w:cs="Arial"/>
          <w:sz w:val="20"/>
          <w:szCs w:val="20"/>
        </w:rPr>
        <w:t xml:space="preserve">   </w:t>
      </w:r>
    </w:p>
    <w:p w14:paraId="64E33098" w14:textId="77777777" w:rsidR="00251EFD" w:rsidRPr="001E422D" w:rsidRDefault="00251EFD" w:rsidP="006F2C52">
      <w:pPr>
        <w:pStyle w:val="Prrafodelista"/>
        <w:numPr>
          <w:ilvl w:val="0"/>
          <w:numId w:val="20"/>
        </w:numPr>
        <w:spacing w:after="0" w:line="240" w:lineRule="auto"/>
        <w:jc w:val="both"/>
        <w:rPr>
          <w:rFonts w:ascii="Arial" w:hAnsi="Arial" w:cs="Arial"/>
          <w:sz w:val="20"/>
          <w:szCs w:val="20"/>
        </w:rPr>
      </w:pPr>
      <w:r w:rsidRPr="001E422D">
        <w:rPr>
          <w:rFonts w:ascii="Arial" w:hAnsi="Arial" w:cs="Arial"/>
          <w:sz w:val="20"/>
          <w:szCs w:val="20"/>
        </w:rPr>
        <w:t xml:space="preserve">Videos. Propuesta didáctica  diseñada para que los alumnos exploren y elijan libros que luego leerán (Elección de libros Alejandra 1º año - 1º Parte), disponible en </w:t>
      </w:r>
      <w:hyperlink r:id="rId20" w:history="1">
        <w:r w:rsidRPr="001E422D">
          <w:rPr>
            <w:rStyle w:val="Hipervnculo"/>
            <w:rFonts w:ascii="Arial" w:hAnsi="Arial" w:cs="Arial"/>
            <w:color w:val="auto"/>
            <w:sz w:val="20"/>
            <w:szCs w:val="20"/>
          </w:rPr>
          <w:t>http://www.youtube.com/watch?v=TVOiyd69Ouc</w:t>
        </w:r>
      </w:hyperlink>
      <w:r w:rsidRPr="001E422D">
        <w:rPr>
          <w:rFonts w:ascii="Arial" w:hAnsi="Arial" w:cs="Arial"/>
          <w:sz w:val="20"/>
          <w:szCs w:val="20"/>
        </w:rPr>
        <w:t xml:space="preserve"> Fragmento de la clase en la que los niños exploran los libros, los leen, y luego intercambian algunos comentarios con sus compañeros, la docente lee algunos pasajes. (Elección de libros Alejandra 1º año - 2º Parte), disponible en http://www.youtube.com/watch?v=gWJaLxMvNDA</w:t>
      </w:r>
    </w:p>
    <w:p w14:paraId="7ACC34DF" w14:textId="77777777" w:rsidR="00251EFD" w:rsidRPr="001E422D" w:rsidRDefault="00251EFD" w:rsidP="006F2C52">
      <w:pPr>
        <w:pStyle w:val="Prrafodelista"/>
        <w:numPr>
          <w:ilvl w:val="0"/>
          <w:numId w:val="20"/>
        </w:numPr>
        <w:spacing w:after="0" w:line="240" w:lineRule="auto"/>
        <w:contextualSpacing w:val="0"/>
        <w:jc w:val="both"/>
        <w:rPr>
          <w:rFonts w:ascii="Arial" w:hAnsi="Arial" w:cs="Arial"/>
          <w:sz w:val="20"/>
          <w:szCs w:val="20"/>
        </w:rPr>
      </w:pPr>
      <w:r w:rsidRPr="001E422D">
        <w:rPr>
          <w:rFonts w:ascii="Arial" w:hAnsi="Arial" w:cs="Arial"/>
          <w:sz w:val="20"/>
          <w:szCs w:val="20"/>
        </w:rPr>
        <w:t>Video. Sesiones simultáneas de lectura (minutos 5:34 a 6:16) intercambio y comentario de libros leídos por docentes de distintas salas a las que los alumnos han concurrido eligiendo qué querían ir a escuchar leer.</w:t>
      </w:r>
      <w:r w:rsidRPr="001E422D">
        <w:rPr>
          <w:rFonts w:ascii="Arial" w:hAnsi="Arial" w:cs="Arial"/>
          <w:noProof/>
          <w:sz w:val="20"/>
          <w:szCs w:val="20"/>
          <w:lang w:val="es-AR" w:eastAsia="es-AR"/>
        </w:rPr>
        <w:t xml:space="preserve"> Disponible en </w:t>
      </w:r>
      <w:r w:rsidRPr="001E422D">
        <w:rPr>
          <w:rFonts w:ascii="Arial" w:hAnsi="Arial" w:cs="Arial"/>
          <w:sz w:val="20"/>
          <w:szCs w:val="20"/>
        </w:rPr>
        <w:t xml:space="preserve">https://www.youtube.com/watch?v=4Q_deSYaxQs </w:t>
      </w:r>
    </w:p>
    <w:p w14:paraId="0715404F" w14:textId="77777777" w:rsidR="00251EFD" w:rsidRPr="001E422D" w:rsidRDefault="00251EFD" w:rsidP="00251EFD">
      <w:pPr>
        <w:spacing w:after="0" w:line="240" w:lineRule="auto"/>
        <w:ind w:firstLine="708"/>
        <w:rPr>
          <w:rFonts w:ascii="Arial" w:hAnsi="Arial" w:cs="Arial"/>
          <w:b/>
          <w:sz w:val="20"/>
          <w:szCs w:val="20"/>
        </w:rPr>
      </w:pPr>
    </w:p>
    <w:p w14:paraId="5550BC63" w14:textId="527DC8EB" w:rsidR="00251EFD" w:rsidRPr="001E422D" w:rsidRDefault="00251EFD" w:rsidP="00251EFD">
      <w:pPr>
        <w:spacing w:after="0" w:line="240" w:lineRule="auto"/>
        <w:jc w:val="both"/>
        <w:rPr>
          <w:rFonts w:ascii="Arial" w:hAnsi="Arial" w:cs="Arial"/>
          <w:b/>
          <w:sz w:val="20"/>
          <w:szCs w:val="20"/>
          <w:lang w:eastAsia="es-ES"/>
        </w:rPr>
      </w:pPr>
      <w:r w:rsidRPr="001E422D">
        <w:rPr>
          <w:rFonts w:ascii="Arial" w:hAnsi="Arial" w:cs="Arial"/>
          <w:b/>
          <w:sz w:val="20"/>
          <w:szCs w:val="20"/>
          <w:lang w:eastAsia="es-ES"/>
        </w:rPr>
        <w:t>Sitios sugeridos</w:t>
      </w:r>
    </w:p>
    <w:p w14:paraId="155809D2" w14:textId="77777777" w:rsidR="00251EFD" w:rsidRPr="001E422D" w:rsidRDefault="00251EFD" w:rsidP="00251EFD">
      <w:pPr>
        <w:spacing w:after="0" w:line="240" w:lineRule="auto"/>
        <w:ind w:left="708"/>
        <w:jc w:val="both"/>
        <w:rPr>
          <w:rFonts w:ascii="Arial" w:hAnsi="Arial" w:cs="Arial"/>
          <w:sz w:val="20"/>
          <w:szCs w:val="20"/>
        </w:rPr>
      </w:pPr>
      <w:r w:rsidRPr="001E422D">
        <w:rPr>
          <w:rFonts w:ascii="Arial" w:hAnsi="Arial" w:cs="Arial"/>
          <w:sz w:val="20"/>
          <w:szCs w:val="20"/>
        </w:rPr>
        <w:t>Sitios sugeridos (Foro del aula virtual: la enseñanza de la lectura literaria en alfabetización inicial)</w:t>
      </w:r>
    </w:p>
    <w:p w14:paraId="6D7D6752" w14:textId="77777777" w:rsidR="00251EFD" w:rsidRPr="001E422D" w:rsidRDefault="00251EFD" w:rsidP="006F2C52">
      <w:pPr>
        <w:pStyle w:val="Prrafodelista"/>
        <w:numPr>
          <w:ilvl w:val="0"/>
          <w:numId w:val="19"/>
        </w:numPr>
        <w:spacing w:after="0" w:line="240" w:lineRule="auto"/>
        <w:rPr>
          <w:rFonts w:ascii="Arial" w:hAnsi="Arial" w:cs="Arial"/>
          <w:sz w:val="20"/>
          <w:szCs w:val="20"/>
        </w:rPr>
      </w:pPr>
      <w:r w:rsidRPr="001E422D">
        <w:rPr>
          <w:rFonts w:ascii="Arial" w:hAnsi="Arial" w:cs="Arial"/>
          <w:sz w:val="20"/>
          <w:szCs w:val="20"/>
        </w:rPr>
        <w:t>Recomendaciones literarias</w:t>
      </w:r>
    </w:p>
    <w:p w14:paraId="7EF1B12B"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r w:rsidRPr="001E422D">
        <w:rPr>
          <w:rFonts w:ascii="Arial" w:hAnsi="Arial" w:cs="Arial"/>
          <w:sz w:val="20"/>
          <w:szCs w:val="20"/>
        </w:rPr>
        <w:t>Plan Nacional de Lectura: www.planlectura.educ.ar</w:t>
      </w:r>
    </w:p>
    <w:p w14:paraId="1926AC8B" w14:textId="77777777" w:rsidR="00251EFD" w:rsidRPr="001E422D" w:rsidRDefault="00251EFD" w:rsidP="00251EFD">
      <w:pPr>
        <w:autoSpaceDE w:val="0"/>
        <w:autoSpaceDN w:val="0"/>
        <w:adjustRightInd w:val="0"/>
        <w:spacing w:after="0" w:line="240" w:lineRule="auto"/>
        <w:ind w:left="708"/>
        <w:jc w:val="both"/>
        <w:rPr>
          <w:rFonts w:ascii="Arial" w:eastAsia="Calibri" w:hAnsi="Arial" w:cs="Arial"/>
          <w:sz w:val="20"/>
          <w:szCs w:val="20"/>
        </w:rPr>
      </w:pPr>
      <w:r w:rsidRPr="001E422D">
        <w:rPr>
          <w:rFonts w:ascii="Arial" w:eastAsia="Calibri" w:hAnsi="Arial" w:cs="Arial"/>
          <w:sz w:val="20"/>
          <w:szCs w:val="20"/>
        </w:rPr>
        <w:t>En el sitio se identifican algunas publicaciones con recomendaciones de libros enviados a las escuelas, por ejemplo:</w:t>
      </w:r>
    </w:p>
    <w:p w14:paraId="7BB615F4" w14:textId="77777777" w:rsidR="00251EFD" w:rsidRPr="001E422D" w:rsidRDefault="00251EFD" w:rsidP="00251EFD">
      <w:pPr>
        <w:autoSpaceDE w:val="0"/>
        <w:autoSpaceDN w:val="0"/>
        <w:adjustRightInd w:val="0"/>
        <w:spacing w:after="0" w:line="240" w:lineRule="auto"/>
        <w:ind w:left="1276" w:right="567" w:hanging="568"/>
        <w:jc w:val="both"/>
        <w:rPr>
          <w:rFonts w:ascii="Arial" w:eastAsia="Calibri" w:hAnsi="Arial" w:cs="Arial"/>
          <w:sz w:val="20"/>
          <w:szCs w:val="20"/>
        </w:rPr>
      </w:pPr>
      <w:r w:rsidRPr="001E422D">
        <w:rPr>
          <w:rFonts w:ascii="Arial" w:eastAsia="Calibri" w:hAnsi="Arial" w:cs="Arial"/>
          <w:sz w:val="20"/>
          <w:szCs w:val="20"/>
        </w:rPr>
        <w:t xml:space="preserve">Redondo, A. y </w:t>
      </w:r>
      <w:proofErr w:type="spellStart"/>
      <w:r w:rsidRPr="001E422D">
        <w:rPr>
          <w:rFonts w:ascii="Arial" w:eastAsia="Calibri" w:hAnsi="Arial" w:cs="Arial"/>
          <w:sz w:val="20"/>
          <w:szCs w:val="20"/>
        </w:rPr>
        <w:t>Presman</w:t>
      </w:r>
      <w:proofErr w:type="spellEnd"/>
      <w:r w:rsidRPr="001E422D">
        <w:rPr>
          <w:rFonts w:ascii="Arial" w:eastAsia="Calibri" w:hAnsi="Arial" w:cs="Arial"/>
          <w:sz w:val="20"/>
          <w:szCs w:val="20"/>
        </w:rPr>
        <w:t xml:space="preserve">, J. (coord.) </w:t>
      </w:r>
      <w:r w:rsidRPr="001E422D">
        <w:rPr>
          <w:rFonts w:ascii="Arial" w:eastAsia="Calibri" w:hAnsi="Arial" w:cs="Arial"/>
          <w:i/>
          <w:sz w:val="20"/>
          <w:szCs w:val="20"/>
        </w:rPr>
        <w:t xml:space="preserve">Buenos libros para leer. Buenos días para crecer 1. </w:t>
      </w:r>
      <w:r w:rsidRPr="001E422D">
        <w:rPr>
          <w:rFonts w:ascii="Arial" w:hAnsi="Arial" w:cs="Arial"/>
          <w:i/>
          <w:sz w:val="20"/>
          <w:szCs w:val="20"/>
        </w:rPr>
        <w:t>Reflexiones, propuestas y reseñas en torno a la colección literaria para nivel primario del Ministerio de Educación de la Nación</w:t>
      </w:r>
      <w:r w:rsidRPr="001E422D">
        <w:rPr>
          <w:rFonts w:ascii="Arial" w:hAnsi="Arial" w:cs="Arial"/>
          <w:sz w:val="20"/>
          <w:szCs w:val="20"/>
        </w:rPr>
        <w:t xml:space="preserve">. </w:t>
      </w:r>
      <w:r w:rsidRPr="001E422D">
        <w:rPr>
          <w:rFonts w:ascii="Arial" w:eastAsia="Calibri" w:hAnsi="Arial" w:cs="Arial"/>
          <w:sz w:val="20"/>
          <w:szCs w:val="20"/>
        </w:rPr>
        <w:t>Plan Nacional de Lectura. Bs. As. Disponible en: http://planlectura.educ.ar/wp-content/uploads/2015/12/Buenos-libros-para-leer-1.pdf. Fecha de consulta: 16/03/15.</w:t>
      </w:r>
    </w:p>
    <w:p w14:paraId="13751A18" w14:textId="77777777" w:rsidR="00251EFD" w:rsidRPr="001E422D" w:rsidRDefault="00251EFD" w:rsidP="00251EFD">
      <w:pPr>
        <w:autoSpaceDE w:val="0"/>
        <w:autoSpaceDN w:val="0"/>
        <w:adjustRightInd w:val="0"/>
        <w:spacing w:after="0" w:line="240" w:lineRule="auto"/>
        <w:ind w:left="1276" w:right="567" w:hanging="709"/>
        <w:jc w:val="both"/>
        <w:rPr>
          <w:rFonts w:ascii="Arial" w:eastAsia="Calibri" w:hAnsi="Arial" w:cs="Arial"/>
          <w:sz w:val="20"/>
          <w:szCs w:val="20"/>
        </w:rPr>
      </w:pPr>
      <w:r w:rsidRPr="001E422D">
        <w:rPr>
          <w:rFonts w:ascii="Arial" w:eastAsia="Calibri" w:hAnsi="Arial" w:cs="Arial"/>
          <w:sz w:val="20"/>
          <w:szCs w:val="20"/>
        </w:rPr>
        <w:t xml:space="preserve">Redondo, A. y </w:t>
      </w:r>
      <w:proofErr w:type="spellStart"/>
      <w:r w:rsidRPr="001E422D">
        <w:rPr>
          <w:rFonts w:ascii="Arial" w:eastAsia="Calibri" w:hAnsi="Arial" w:cs="Arial"/>
          <w:sz w:val="20"/>
          <w:szCs w:val="20"/>
        </w:rPr>
        <w:t>Presman</w:t>
      </w:r>
      <w:proofErr w:type="spellEnd"/>
      <w:r w:rsidRPr="001E422D">
        <w:rPr>
          <w:rFonts w:ascii="Arial" w:eastAsia="Calibri" w:hAnsi="Arial" w:cs="Arial"/>
          <w:sz w:val="20"/>
          <w:szCs w:val="20"/>
        </w:rPr>
        <w:t xml:space="preserve">, J. (coord.) </w:t>
      </w:r>
      <w:r w:rsidRPr="001E422D">
        <w:rPr>
          <w:rFonts w:ascii="Arial" w:eastAsia="Calibri" w:hAnsi="Arial" w:cs="Arial"/>
          <w:i/>
          <w:sz w:val="20"/>
          <w:szCs w:val="20"/>
        </w:rPr>
        <w:t xml:space="preserve">Buenos libros para leer. Buenos días para crecer 2. </w:t>
      </w:r>
      <w:r w:rsidRPr="001E422D">
        <w:rPr>
          <w:rFonts w:ascii="Arial" w:hAnsi="Arial" w:cs="Arial"/>
          <w:i/>
          <w:sz w:val="20"/>
          <w:szCs w:val="20"/>
        </w:rPr>
        <w:t>Reflexiones, propuestas y reseñas en torno a la colección literaria para nivel primario del Ministerio de Educación de la Nación</w:t>
      </w:r>
      <w:r w:rsidRPr="001E422D">
        <w:rPr>
          <w:rFonts w:ascii="Arial" w:hAnsi="Arial" w:cs="Arial"/>
          <w:sz w:val="20"/>
          <w:szCs w:val="20"/>
        </w:rPr>
        <w:t xml:space="preserve">. </w:t>
      </w:r>
      <w:r w:rsidRPr="001E422D">
        <w:rPr>
          <w:rFonts w:ascii="Arial" w:eastAsia="Calibri" w:hAnsi="Arial" w:cs="Arial"/>
          <w:sz w:val="20"/>
          <w:szCs w:val="20"/>
        </w:rPr>
        <w:t>Plan Nacional de Lectura. Bs. As. Disponible en: http://planlectura.educ.ar/wp-content/uploads/2015/12/Buenos-libros-para-leer-buenos-d%C3%ADas-para-crecer-2.pdf. Fecha de consulta: 16/03/15.</w:t>
      </w:r>
    </w:p>
    <w:p w14:paraId="0E76C64A"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r w:rsidRPr="001E422D">
        <w:rPr>
          <w:rFonts w:ascii="Arial" w:hAnsi="Arial" w:cs="Arial"/>
          <w:sz w:val="20"/>
          <w:szCs w:val="20"/>
        </w:rPr>
        <w:t xml:space="preserve">Fundación Cuatro Gatos http://www.cuatrogatos.org/ </w:t>
      </w:r>
    </w:p>
    <w:p w14:paraId="7DA1C7DE"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r w:rsidRPr="001E422D">
        <w:rPr>
          <w:rFonts w:ascii="Arial" w:hAnsi="Arial" w:cs="Arial"/>
          <w:sz w:val="20"/>
          <w:szCs w:val="20"/>
        </w:rPr>
        <w:t xml:space="preserve">Linternas y Bosques – Literatura Infantil y Juvenil https://linternasybosques.wordpress.com/ </w:t>
      </w:r>
    </w:p>
    <w:p w14:paraId="427D7853"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r w:rsidRPr="001E422D">
        <w:rPr>
          <w:rFonts w:ascii="Arial" w:hAnsi="Arial" w:cs="Arial"/>
          <w:sz w:val="20"/>
          <w:szCs w:val="20"/>
        </w:rPr>
        <w:t>Revista Imaginaria https://imaginaria.com.ar/</w:t>
      </w:r>
    </w:p>
    <w:p w14:paraId="627DD88C"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r w:rsidRPr="001E422D">
        <w:rPr>
          <w:rFonts w:ascii="Arial" w:hAnsi="Arial" w:cs="Arial"/>
          <w:sz w:val="20"/>
          <w:szCs w:val="20"/>
        </w:rPr>
        <w:t xml:space="preserve">Blog del EDELIJ </w:t>
      </w:r>
      <w:hyperlink r:id="rId21" w:history="1">
        <w:r w:rsidRPr="001E422D">
          <w:rPr>
            <w:rStyle w:val="Hipervnculo"/>
            <w:rFonts w:ascii="Arial" w:hAnsi="Arial" w:cs="Arial"/>
            <w:color w:val="auto"/>
            <w:sz w:val="20"/>
            <w:szCs w:val="20"/>
          </w:rPr>
          <w:t>http://espaciodelij.blogspot.com/</w:t>
        </w:r>
      </w:hyperlink>
      <w:r w:rsidRPr="001E422D">
        <w:rPr>
          <w:rFonts w:ascii="Arial" w:hAnsi="Arial" w:cs="Arial"/>
          <w:sz w:val="20"/>
          <w:szCs w:val="20"/>
        </w:rPr>
        <w:t xml:space="preserve"> https://tepoemaunregaloedelij.blogspot.com/</w:t>
      </w:r>
    </w:p>
    <w:p w14:paraId="10E96F3E" w14:textId="77777777" w:rsidR="00251EFD" w:rsidRPr="001E422D" w:rsidRDefault="00251EFD" w:rsidP="00251EFD">
      <w:pPr>
        <w:shd w:val="clear" w:color="auto" w:fill="FFFFFF"/>
        <w:spacing w:after="0" w:line="240" w:lineRule="auto"/>
        <w:jc w:val="center"/>
        <w:rPr>
          <w:rFonts w:ascii="Arial" w:hAnsi="Arial" w:cs="Arial"/>
          <w:b/>
          <w:sz w:val="20"/>
          <w:szCs w:val="20"/>
        </w:rPr>
      </w:pPr>
    </w:p>
    <w:p w14:paraId="665D6514" w14:textId="77777777" w:rsidR="00251EFD" w:rsidRPr="001E422D" w:rsidRDefault="00251EFD" w:rsidP="006F2C52">
      <w:pPr>
        <w:pStyle w:val="Prrafodelista"/>
        <w:numPr>
          <w:ilvl w:val="0"/>
          <w:numId w:val="19"/>
        </w:numPr>
        <w:shd w:val="clear" w:color="auto" w:fill="FFFFFF"/>
        <w:spacing w:after="0" w:line="240" w:lineRule="auto"/>
        <w:rPr>
          <w:rFonts w:ascii="Arial" w:hAnsi="Arial" w:cs="Arial"/>
          <w:sz w:val="20"/>
          <w:szCs w:val="20"/>
        </w:rPr>
      </w:pPr>
      <w:r w:rsidRPr="001E422D">
        <w:rPr>
          <w:rFonts w:ascii="Arial" w:hAnsi="Arial" w:cs="Arial"/>
          <w:sz w:val="20"/>
          <w:szCs w:val="20"/>
        </w:rPr>
        <w:t>Sitios con textos literarios digitalizados</w:t>
      </w:r>
    </w:p>
    <w:p w14:paraId="27FB9C04" w14:textId="77777777" w:rsidR="00251EFD" w:rsidRPr="001E422D" w:rsidRDefault="00251EFD" w:rsidP="006F2C52">
      <w:pPr>
        <w:pStyle w:val="Prrafodelista"/>
        <w:numPr>
          <w:ilvl w:val="0"/>
          <w:numId w:val="18"/>
        </w:numPr>
        <w:spacing w:after="0" w:line="240" w:lineRule="auto"/>
        <w:ind w:left="720"/>
        <w:contextualSpacing w:val="0"/>
        <w:jc w:val="both"/>
        <w:rPr>
          <w:rFonts w:ascii="Arial" w:hAnsi="Arial" w:cs="Arial"/>
          <w:sz w:val="20"/>
          <w:szCs w:val="20"/>
        </w:rPr>
      </w:pPr>
      <w:r w:rsidRPr="001E422D">
        <w:rPr>
          <w:rFonts w:ascii="Arial" w:hAnsi="Arial" w:cs="Arial"/>
          <w:sz w:val="20"/>
          <w:szCs w:val="20"/>
        </w:rPr>
        <w:t xml:space="preserve">Para leer el mundo, de la </w:t>
      </w:r>
      <w:r w:rsidRPr="001E422D">
        <w:rPr>
          <w:rFonts w:ascii="Arial" w:eastAsia="Calibri" w:hAnsi="Arial" w:cs="Arial"/>
          <w:sz w:val="20"/>
          <w:szCs w:val="20"/>
        </w:rPr>
        <w:t xml:space="preserve">Subdirección de Orientaciones Pedagógicas y Didácticas. Dirección de Psicología Comunitaria y Pedagogía Social </w:t>
      </w:r>
      <w:r w:rsidRPr="001E422D">
        <w:rPr>
          <w:rFonts w:ascii="Arial" w:hAnsi="Arial" w:cs="Arial"/>
          <w:sz w:val="20"/>
          <w:szCs w:val="20"/>
        </w:rPr>
        <w:t>https://padlet.com/SubdirOPyD/fymnrg8yjsnr7h1i</w:t>
      </w:r>
    </w:p>
    <w:p w14:paraId="7A9D0091"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r w:rsidRPr="001E422D">
        <w:rPr>
          <w:rFonts w:ascii="Arial" w:hAnsi="Arial" w:cs="Arial"/>
          <w:sz w:val="20"/>
          <w:szCs w:val="20"/>
        </w:rPr>
        <w:t>Plan Nacional de Lectura www.planlectura.educ.ar</w:t>
      </w:r>
    </w:p>
    <w:p w14:paraId="742BC6F0"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r w:rsidRPr="001E422D">
        <w:rPr>
          <w:rFonts w:ascii="Arial" w:hAnsi="Arial" w:cs="Arial"/>
          <w:sz w:val="20"/>
          <w:szCs w:val="20"/>
        </w:rPr>
        <w:t xml:space="preserve">Biblioteca Popular José A. </w:t>
      </w:r>
      <w:proofErr w:type="spellStart"/>
      <w:r w:rsidRPr="001E422D">
        <w:rPr>
          <w:rFonts w:ascii="Arial" w:hAnsi="Arial" w:cs="Arial"/>
          <w:sz w:val="20"/>
          <w:szCs w:val="20"/>
        </w:rPr>
        <w:t>Guisasola</w:t>
      </w:r>
      <w:proofErr w:type="spellEnd"/>
      <w:r w:rsidRPr="001E422D">
        <w:rPr>
          <w:rFonts w:ascii="Arial" w:hAnsi="Arial" w:cs="Arial"/>
          <w:sz w:val="20"/>
          <w:szCs w:val="20"/>
        </w:rPr>
        <w:t xml:space="preserve"> http://bpcd111.blogspot.com/</w:t>
      </w:r>
    </w:p>
    <w:p w14:paraId="4E7BE697" w14:textId="77777777" w:rsidR="00251EFD" w:rsidRPr="001E422D" w:rsidRDefault="00251EFD" w:rsidP="00251EFD">
      <w:pPr>
        <w:spacing w:after="0" w:line="240" w:lineRule="auto"/>
        <w:jc w:val="center"/>
        <w:rPr>
          <w:rFonts w:ascii="Arial" w:hAnsi="Arial" w:cs="Arial"/>
          <w:b/>
          <w:sz w:val="20"/>
          <w:szCs w:val="20"/>
        </w:rPr>
      </w:pPr>
    </w:p>
    <w:p w14:paraId="0249FD03" w14:textId="77777777" w:rsidR="00251EFD" w:rsidRPr="001E422D" w:rsidRDefault="00251EFD" w:rsidP="006F2C52">
      <w:pPr>
        <w:pStyle w:val="Prrafodelista"/>
        <w:numPr>
          <w:ilvl w:val="0"/>
          <w:numId w:val="19"/>
        </w:numPr>
        <w:spacing w:after="0" w:line="240" w:lineRule="auto"/>
        <w:rPr>
          <w:rFonts w:ascii="Arial" w:hAnsi="Arial" w:cs="Arial"/>
          <w:sz w:val="20"/>
          <w:szCs w:val="20"/>
        </w:rPr>
      </w:pPr>
      <w:r w:rsidRPr="001E422D">
        <w:rPr>
          <w:rFonts w:ascii="Arial" w:hAnsi="Arial" w:cs="Arial"/>
          <w:sz w:val="20"/>
          <w:szCs w:val="20"/>
        </w:rPr>
        <w:t>Sitios con videos con textos leídos (y algunos con producción audiovisual)</w:t>
      </w:r>
    </w:p>
    <w:p w14:paraId="6B7BFA82" w14:textId="77777777" w:rsidR="00251EFD" w:rsidRPr="001E422D" w:rsidRDefault="00251EFD" w:rsidP="006F2C52">
      <w:pPr>
        <w:pStyle w:val="Prrafodelista"/>
        <w:numPr>
          <w:ilvl w:val="0"/>
          <w:numId w:val="18"/>
        </w:numPr>
        <w:shd w:val="clear" w:color="auto" w:fill="FFFFFF"/>
        <w:autoSpaceDE w:val="0"/>
        <w:autoSpaceDN w:val="0"/>
        <w:adjustRightInd w:val="0"/>
        <w:spacing w:after="0" w:line="240" w:lineRule="auto"/>
        <w:ind w:left="720"/>
        <w:contextualSpacing w:val="0"/>
        <w:jc w:val="both"/>
        <w:rPr>
          <w:rFonts w:ascii="Arial" w:hAnsi="Arial" w:cs="Arial"/>
          <w:sz w:val="20"/>
          <w:szCs w:val="20"/>
        </w:rPr>
      </w:pPr>
      <w:r w:rsidRPr="001E422D">
        <w:rPr>
          <w:rFonts w:ascii="Arial" w:hAnsi="Arial" w:cs="Arial"/>
          <w:sz w:val="20"/>
          <w:szCs w:val="20"/>
        </w:rPr>
        <w:t>Programa “</w:t>
      </w:r>
      <w:proofErr w:type="spellStart"/>
      <w:r w:rsidRPr="001E422D">
        <w:rPr>
          <w:rFonts w:ascii="Arial" w:hAnsi="Arial" w:cs="Arial"/>
          <w:sz w:val="20"/>
          <w:szCs w:val="20"/>
        </w:rPr>
        <w:t>Calibroscopio</w:t>
      </w:r>
      <w:proofErr w:type="spellEnd"/>
      <w:r w:rsidRPr="001E422D">
        <w:rPr>
          <w:rFonts w:ascii="Arial" w:hAnsi="Arial" w:cs="Arial"/>
          <w:sz w:val="20"/>
          <w:szCs w:val="20"/>
        </w:rPr>
        <w:t xml:space="preserve">” del canal </w:t>
      </w:r>
      <w:proofErr w:type="spellStart"/>
      <w:r w:rsidRPr="001E422D">
        <w:rPr>
          <w:rFonts w:ascii="Arial" w:hAnsi="Arial" w:cs="Arial"/>
          <w:sz w:val="20"/>
          <w:szCs w:val="20"/>
        </w:rPr>
        <w:t>Paka</w:t>
      </w:r>
      <w:proofErr w:type="spellEnd"/>
      <w:r w:rsidRPr="001E422D">
        <w:rPr>
          <w:rFonts w:ascii="Arial" w:hAnsi="Arial" w:cs="Arial"/>
          <w:sz w:val="20"/>
          <w:szCs w:val="20"/>
        </w:rPr>
        <w:t xml:space="preserve"> </w:t>
      </w:r>
      <w:proofErr w:type="spellStart"/>
      <w:r w:rsidRPr="001E422D">
        <w:rPr>
          <w:rFonts w:ascii="Arial" w:hAnsi="Arial" w:cs="Arial"/>
          <w:sz w:val="20"/>
          <w:szCs w:val="20"/>
        </w:rPr>
        <w:t>Paka</w:t>
      </w:r>
      <w:proofErr w:type="spellEnd"/>
      <w:r w:rsidRPr="001E422D">
        <w:rPr>
          <w:rFonts w:ascii="Arial" w:hAnsi="Arial" w:cs="Arial"/>
          <w:sz w:val="20"/>
          <w:szCs w:val="20"/>
        </w:rPr>
        <w:t xml:space="preserve">  Tiene lecturas de textos literarios de muy buena calidad realizadas por actores y escritores. Están alojadas en </w:t>
      </w:r>
      <w:proofErr w:type="spellStart"/>
      <w:r w:rsidRPr="001E422D">
        <w:rPr>
          <w:rFonts w:ascii="Arial" w:hAnsi="Arial" w:cs="Arial"/>
          <w:sz w:val="20"/>
          <w:szCs w:val="20"/>
        </w:rPr>
        <w:t>Youtube</w:t>
      </w:r>
      <w:proofErr w:type="spellEnd"/>
      <w:r w:rsidRPr="001E422D">
        <w:rPr>
          <w:rFonts w:ascii="Arial" w:hAnsi="Arial" w:cs="Arial"/>
          <w:sz w:val="20"/>
          <w:szCs w:val="20"/>
        </w:rPr>
        <w:t>. Por ejemplo: https://www.youtube.com/watch?v=mWj_UeTrXLU</w:t>
      </w:r>
    </w:p>
    <w:p w14:paraId="0E4643B2"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proofErr w:type="spellStart"/>
      <w:r w:rsidRPr="001E422D">
        <w:rPr>
          <w:rFonts w:ascii="Arial" w:hAnsi="Arial" w:cs="Arial"/>
          <w:sz w:val="20"/>
          <w:szCs w:val="20"/>
        </w:rPr>
        <w:t>Jitanjáfora</w:t>
      </w:r>
      <w:proofErr w:type="spellEnd"/>
      <w:r w:rsidRPr="001E422D">
        <w:rPr>
          <w:rFonts w:ascii="Arial" w:hAnsi="Arial" w:cs="Arial"/>
          <w:sz w:val="20"/>
          <w:szCs w:val="20"/>
        </w:rPr>
        <w:t xml:space="preserve"> </w:t>
      </w:r>
      <w:proofErr w:type="spellStart"/>
      <w:r w:rsidRPr="001E422D">
        <w:rPr>
          <w:rFonts w:ascii="Arial" w:hAnsi="Arial" w:cs="Arial"/>
          <w:sz w:val="20"/>
          <w:szCs w:val="20"/>
        </w:rPr>
        <w:t>Ong</w:t>
      </w:r>
      <w:proofErr w:type="spellEnd"/>
      <w:r w:rsidRPr="001E422D">
        <w:rPr>
          <w:rFonts w:ascii="Arial" w:hAnsi="Arial" w:cs="Arial"/>
          <w:sz w:val="20"/>
          <w:szCs w:val="20"/>
        </w:rPr>
        <w:t xml:space="preserve"> https://www.youtube.com/channel/UCWm1MdouYM_DCRGfbjMwafA</w:t>
      </w:r>
    </w:p>
    <w:p w14:paraId="389FAE73"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proofErr w:type="spellStart"/>
      <w:r w:rsidRPr="001E422D">
        <w:rPr>
          <w:rFonts w:ascii="Arial" w:hAnsi="Arial" w:cs="Arial"/>
          <w:sz w:val="20"/>
          <w:szCs w:val="20"/>
        </w:rPr>
        <w:lastRenderedPageBreak/>
        <w:t>Videopoemas</w:t>
      </w:r>
      <w:proofErr w:type="spellEnd"/>
      <w:r w:rsidRPr="001E422D">
        <w:rPr>
          <w:rFonts w:ascii="Arial" w:hAnsi="Arial" w:cs="Arial"/>
          <w:sz w:val="20"/>
          <w:szCs w:val="20"/>
        </w:rPr>
        <w:t xml:space="preserve"> Susurro y altavoz (Canal Encuentro) </w:t>
      </w:r>
      <w:hyperlink r:id="rId22" w:history="1">
        <w:r w:rsidRPr="001E422D">
          <w:rPr>
            <w:rStyle w:val="Hipervnculo"/>
            <w:rFonts w:ascii="Arial" w:hAnsi="Arial" w:cs="Arial"/>
            <w:color w:val="auto"/>
            <w:sz w:val="20"/>
            <w:szCs w:val="20"/>
          </w:rPr>
          <w:t>https://www.youtube.com/channel/UC1zLDoKL-eKmd_K7qkUZ-ow</w:t>
        </w:r>
      </w:hyperlink>
      <w:r w:rsidRPr="001E422D">
        <w:rPr>
          <w:rFonts w:ascii="Arial" w:hAnsi="Arial" w:cs="Arial"/>
          <w:sz w:val="20"/>
          <w:szCs w:val="20"/>
        </w:rPr>
        <w:t xml:space="preserve"> Por ejemplo, “Cortejo” de Cristina Peri </w:t>
      </w:r>
      <w:proofErr w:type="spellStart"/>
      <w:r w:rsidRPr="001E422D">
        <w:rPr>
          <w:rFonts w:ascii="Arial" w:hAnsi="Arial" w:cs="Arial"/>
          <w:sz w:val="20"/>
          <w:szCs w:val="20"/>
        </w:rPr>
        <w:t>Rossi</w:t>
      </w:r>
      <w:proofErr w:type="spellEnd"/>
      <w:r w:rsidRPr="001E422D">
        <w:rPr>
          <w:rFonts w:ascii="Arial" w:hAnsi="Arial" w:cs="Arial"/>
          <w:sz w:val="20"/>
          <w:szCs w:val="20"/>
        </w:rPr>
        <w:t xml:space="preserve"> https://www.youtube.com/watch?v=etOssU6D7ko&amp;list=PLZ6TIj4tHEIuXuP6uYsAWwl2w-xbM4Z8I&amp;index=2</w:t>
      </w:r>
    </w:p>
    <w:p w14:paraId="60F440C0" w14:textId="77777777" w:rsidR="00251EFD" w:rsidRPr="001E422D" w:rsidRDefault="00251EFD" w:rsidP="00251EFD">
      <w:pPr>
        <w:spacing w:after="0" w:line="240" w:lineRule="auto"/>
        <w:ind w:firstLine="708"/>
        <w:rPr>
          <w:rFonts w:ascii="Arial" w:hAnsi="Arial" w:cs="Arial"/>
          <w:sz w:val="20"/>
          <w:szCs w:val="20"/>
        </w:rPr>
      </w:pPr>
      <w:r w:rsidRPr="001E422D">
        <w:rPr>
          <w:rFonts w:ascii="Arial" w:hAnsi="Arial" w:cs="Arial"/>
          <w:sz w:val="20"/>
          <w:szCs w:val="20"/>
        </w:rPr>
        <w:t xml:space="preserve">“Como </w:t>
      </w:r>
      <w:proofErr w:type="spellStart"/>
      <w:r w:rsidRPr="001E422D">
        <w:rPr>
          <w:rFonts w:ascii="Arial" w:hAnsi="Arial" w:cs="Arial"/>
          <w:sz w:val="20"/>
          <w:szCs w:val="20"/>
        </w:rPr>
        <w:t>Gepetto</w:t>
      </w:r>
      <w:proofErr w:type="spellEnd"/>
      <w:r w:rsidRPr="001E422D">
        <w:rPr>
          <w:rFonts w:ascii="Arial" w:hAnsi="Arial" w:cs="Arial"/>
          <w:sz w:val="20"/>
          <w:szCs w:val="20"/>
        </w:rPr>
        <w:t xml:space="preserve">” de Roberta </w:t>
      </w:r>
      <w:proofErr w:type="spellStart"/>
      <w:r w:rsidRPr="001E422D">
        <w:rPr>
          <w:rFonts w:ascii="Arial" w:hAnsi="Arial" w:cs="Arial"/>
          <w:sz w:val="20"/>
          <w:szCs w:val="20"/>
        </w:rPr>
        <w:t>Iannamico</w:t>
      </w:r>
      <w:proofErr w:type="spellEnd"/>
      <w:r w:rsidRPr="001E422D">
        <w:rPr>
          <w:rFonts w:ascii="Arial" w:hAnsi="Arial" w:cs="Arial"/>
          <w:sz w:val="20"/>
          <w:szCs w:val="20"/>
        </w:rPr>
        <w:t xml:space="preserve"> </w:t>
      </w:r>
    </w:p>
    <w:p w14:paraId="1564F0D3" w14:textId="77777777" w:rsidR="00251EFD" w:rsidRPr="001E422D" w:rsidRDefault="00251EFD" w:rsidP="00251EFD">
      <w:pPr>
        <w:spacing w:after="0" w:line="240" w:lineRule="auto"/>
        <w:ind w:left="720"/>
        <w:jc w:val="both"/>
        <w:rPr>
          <w:rFonts w:ascii="Arial" w:hAnsi="Arial" w:cs="Arial"/>
          <w:sz w:val="20"/>
          <w:szCs w:val="20"/>
        </w:rPr>
      </w:pPr>
      <w:r w:rsidRPr="001E422D">
        <w:rPr>
          <w:rFonts w:ascii="Arial" w:hAnsi="Arial" w:cs="Arial"/>
          <w:sz w:val="20"/>
          <w:szCs w:val="20"/>
        </w:rPr>
        <w:t>https://www.youtube.com/watch?v=UcT6zHshpGw&amp;list=PLZ6TIj4tHEIuXuP6uYsAWwl2w-xbM4Z8I&amp;index=5</w:t>
      </w:r>
    </w:p>
    <w:p w14:paraId="5C7797C8" w14:textId="77777777" w:rsidR="00251EFD" w:rsidRPr="001E422D" w:rsidRDefault="007D3912" w:rsidP="006F2C52">
      <w:pPr>
        <w:pStyle w:val="Prrafodelista"/>
        <w:numPr>
          <w:ilvl w:val="0"/>
          <w:numId w:val="18"/>
        </w:numPr>
        <w:shd w:val="clear" w:color="auto" w:fill="FFFFFF"/>
        <w:spacing w:after="0" w:line="240" w:lineRule="auto"/>
        <w:contextualSpacing w:val="0"/>
        <w:jc w:val="both"/>
        <w:rPr>
          <w:rFonts w:ascii="Arial" w:hAnsi="Arial" w:cs="Arial"/>
          <w:sz w:val="20"/>
          <w:szCs w:val="20"/>
        </w:rPr>
      </w:pPr>
      <w:hyperlink r:id="rId23" w:history="1">
        <w:proofErr w:type="spellStart"/>
        <w:r w:rsidR="00251EFD" w:rsidRPr="001E422D">
          <w:rPr>
            <w:rFonts w:ascii="Arial" w:hAnsi="Arial" w:cs="Arial"/>
            <w:sz w:val="20"/>
            <w:szCs w:val="20"/>
          </w:rPr>
          <w:t>Audiovideoteca</w:t>
        </w:r>
        <w:proofErr w:type="spellEnd"/>
        <w:r w:rsidR="00251EFD" w:rsidRPr="001E422D">
          <w:rPr>
            <w:rFonts w:ascii="Arial" w:hAnsi="Arial" w:cs="Arial"/>
            <w:sz w:val="20"/>
            <w:szCs w:val="20"/>
          </w:rPr>
          <w:t xml:space="preserve"> de Escritores - Memoria Audiovisual de la Literatura Ar</w:t>
        </w:r>
      </w:hyperlink>
      <w:r w:rsidR="00251EFD" w:rsidRPr="001E422D">
        <w:rPr>
          <w:rFonts w:ascii="Arial" w:hAnsi="Arial" w:cs="Arial"/>
          <w:sz w:val="20"/>
          <w:szCs w:val="20"/>
        </w:rPr>
        <w:t>gentina</w:t>
      </w:r>
    </w:p>
    <w:p w14:paraId="7306B848" w14:textId="77777777" w:rsidR="00251EFD" w:rsidRPr="001E422D" w:rsidRDefault="00251EFD" w:rsidP="00251EFD">
      <w:pPr>
        <w:spacing w:after="0" w:line="240" w:lineRule="auto"/>
        <w:ind w:left="720"/>
        <w:jc w:val="both"/>
        <w:rPr>
          <w:rFonts w:ascii="Arial" w:hAnsi="Arial" w:cs="Arial"/>
          <w:sz w:val="20"/>
          <w:szCs w:val="20"/>
        </w:rPr>
      </w:pPr>
      <w:r w:rsidRPr="001E422D">
        <w:rPr>
          <w:rFonts w:ascii="Arial" w:hAnsi="Arial" w:cs="Arial"/>
          <w:sz w:val="20"/>
          <w:szCs w:val="20"/>
        </w:rPr>
        <w:t>https://www.youtube.com/channel/UCad2LnuXJniMQZv4XfHPo8Q</w:t>
      </w:r>
    </w:p>
    <w:p w14:paraId="63D8A02F" w14:textId="77777777" w:rsidR="00251EFD" w:rsidRPr="001E422D" w:rsidRDefault="00251EFD" w:rsidP="00251EFD">
      <w:pPr>
        <w:spacing w:after="0" w:line="240" w:lineRule="auto"/>
        <w:ind w:firstLine="708"/>
        <w:rPr>
          <w:rFonts w:ascii="Arial" w:hAnsi="Arial" w:cs="Arial"/>
          <w:sz w:val="20"/>
          <w:szCs w:val="20"/>
        </w:rPr>
      </w:pPr>
      <w:r w:rsidRPr="001E422D">
        <w:rPr>
          <w:rFonts w:ascii="Arial" w:hAnsi="Arial" w:cs="Arial"/>
          <w:sz w:val="20"/>
          <w:szCs w:val="20"/>
        </w:rPr>
        <w:t xml:space="preserve">Por ejemplo, </w:t>
      </w:r>
      <w:proofErr w:type="spellStart"/>
      <w:r w:rsidRPr="001E422D">
        <w:rPr>
          <w:rFonts w:ascii="Arial" w:hAnsi="Arial" w:cs="Arial"/>
          <w:sz w:val="20"/>
          <w:szCs w:val="20"/>
        </w:rPr>
        <w:t>Isol</w:t>
      </w:r>
      <w:proofErr w:type="spellEnd"/>
      <w:r w:rsidRPr="001E422D">
        <w:rPr>
          <w:rFonts w:ascii="Arial" w:hAnsi="Arial" w:cs="Arial"/>
          <w:sz w:val="20"/>
          <w:szCs w:val="20"/>
        </w:rPr>
        <w:t xml:space="preserve"> lee a </w:t>
      </w:r>
      <w:proofErr w:type="spellStart"/>
      <w:r w:rsidRPr="001E422D">
        <w:rPr>
          <w:rFonts w:ascii="Arial" w:hAnsi="Arial" w:cs="Arial"/>
          <w:sz w:val="20"/>
          <w:szCs w:val="20"/>
        </w:rPr>
        <w:t>Isol</w:t>
      </w:r>
      <w:proofErr w:type="spellEnd"/>
      <w:r w:rsidRPr="001E422D">
        <w:rPr>
          <w:rFonts w:ascii="Arial" w:hAnsi="Arial" w:cs="Arial"/>
          <w:sz w:val="20"/>
          <w:szCs w:val="20"/>
        </w:rPr>
        <w:t>:</w:t>
      </w:r>
    </w:p>
    <w:p w14:paraId="088618FF" w14:textId="77777777" w:rsidR="00251EFD" w:rsidRPr="001E422D" w:rsidRDefault="00251EFD" w:rsidP="00251EFD">
      <w:pPr>
        <w:spacing w:after="0" w:line="240" w:lineRule="auto"/>
        <w:ind w:left="720"/>
        <w:jc w:val="both"/>
        <w:rPr>
          <w:rFonts w:ascii="Arial" w:hAnsi="Arial" w:cs="Arial"/>
          <w:sz w:val="20"/>
          <w:szCs w:val="20"/>
        </w:rPr>
      </w:pPr>
      <w:r w:rsidRPr="001E422D">
        <w:rPr>
          <w:rFonts w:ascii="Arial" w:hAnsi="Arial" w:cs="Arial"/>
          <w:sz w:val="20"/>
          <w:szCs w:val="20"/>
        </w:rPr>
        <w:t>https://www.youtube.com/watch?v=6Bmtn9mWE88&amp;feature=emb_logo</w:t>
      </w:r>
    </w:p>
    <w:p w14:paraId="1B79B406" w14:textId="77777777" w:rsidR="00251EFD" w:rsidRPr="001E422D" w:rsidRDefault="00251EFD" w:rsidP="006F2C52">
      <w:pPr>
        <w:pStyle w:val="Prrafodelista"/>
        <w:numPr>
          <w:ilvl w:val="0"/>
          <w:numId w:val="18"/>
        </w:numPr>
        <w:spacing w:after="0" w:line="240" w:lineRule="auto"/>
        <w:ind w:left="720"/>
        <w:contextualSpacing w:val="0"/>
        <w:jc w:val="both"/>
        <w:rPr>
          <w:rFonts w:ascii="Arial" w:hAnsi="Arial" w:cs="Arial"/>
          <w:sz w:val="20"/>
          <w:szCs w:val="20"/>
        </w:rPr>
      </w:pPr>
      <w:proofErr w:type="spellStart"/>
      <w:r w:rsidRPr="001E422D">
        <w:rPr>
          <w:rFonts w:ascii="Arial" w:eastAsia="Calibri" w:hAnsi="Arial" w:cs="Arial"/>
          <w:sz w:val="20"/>
          <w:szCs w:val="20"/>
        </w:rPr>
        <w:t>Calibroscopio</w:t>
      </w:r>
      <w:proofErr w:type="spellEnd"/>
      <w:r w:rsidRPr="001E422D">
        <w:rPr>
          <w:rFonts w:ascii="Arial" w:eastAsia="Calibri" w:hAnsi="Arial" w:cs="Arial"/>
          <w:sz w:val="20"/>
          <w:szCs w:val="20"/>
        </w:rPr>
        <w:t xml:space="preserve"> - Canal </w:t>
      </w:r>
      <w:proofErr w:type="spellStart"/>
      <w:r w:rsidRPr="001E422D">
        <w:rPr>
          <w:rFonts w:ascii="Arial" w:eastAsia="Calibri" w:hAnsi="Arial" w:cs="Arial"/>
          <w:sz w:val="20"/>
          <w:szCs w:val="20"/>
        </w:rPr>
        <w:t>Pakapaka</w:t>
      </w:r>
      <w:proofErr w:type="spellEnd"/>
      <w:r w:rsidRPr="001E422D">
        <w:rPr>
          <w:rFonts w:ascii="Arial" w:eastAsia="Calibri" w:hAnsi="Arial" w:cs="Arial"/>
          <w:sz w:val="20"/>
          <w:szCs w:val="20"/>
        </w:rPr>
        <w:t xml:space="preserve"> </w:t>
      </w:r>
      <w:r w:rsidRPr="001E422D">
        <w:rPr>
          <w:rFonts w:ascii="Arial" w:hAnsi="Arial" w:cs="Arial"/>
          <w:sz w:val="20"/>
          <w:szCs w:val="20"/>
        </w:rPr>
        <w:t xml:space="preserve">Por ejemplo, “Amigos por el viento” de Liliana </w:t>
      </w:r>
      <w:proofErr w:type="spellStart"/>
      <w:r w:rsidRPr="001E422D">
        <w:rPr>
          <w:rFonts w:ascii="Arial" w:hAnsi="Arial" w:cs="Arial"/>
          <w:sz w:val="20"/>
          <w:szCs w:val="20"/>
        </w:rPr>
        <w:t>Bodoc</w:t>
      </w:r>
      <w:proofErr w:type="spellEnd"/>
      <w:r w:rsidRPr="001E422D">
        <w:rPr>
          <w:rFonts w:ascii="Arial" w:hAnsi="Arial" w:cs="Arial"/>
          <w:sz w:val="20"/>
          <w:szCs w:val="20"/>
        </w:rPr>
        <w:t>. https://www.youtube.com/watch?v=mWj_UeTrXLU</w:t>
      </w:r>
    </w:p>
    <w:p w14:paraId="26FC054D" w14:textId="77777777" w:rsidR="00251EFD" w:rsidRPr="001E422D" w:rsidRDefault="00251EFD" w:rsidP="006F2C52">
      <w:pPr>
        <w:pStyle w:val="Prrafodelista"/>
        <w:numPr>
          <w:ilvl w:val="0"/>
          <w:numId w:val="18"/>
        </w:numPr>
        <w:spacing w:after="0" w:line="240" w:lineRule="auto"/>
        <w:ind w:left="720"/>
        <w:contextualSpacing w:val="0"/>
        <w:jc w:val="both"/>
        <w:rPr>
          <w:rFonts w:ascii="Arial" w:hAnsi="Arial" w:cs="Arial"/>
          <w:sz w:val="20"/>
          <w:szCs w:val="20"/>
        </w:rPr>
      </w:pPr>
      <w:r w:rsidRPr="001E422D">
        <w:rPr>
          <w:rFonts w:ascii="Arial" w:hAnsi="Arial" w:cs="Arial"/>
          <w:sz w:val="20"/>
          <w:szCs w:val="20"/>
        </w:rPr>
        <w:t xml:space="preserve">Fondo de Cultura Económica de Argentina Por ejemplo, “Vida de perros” de y por </w:t>
      </w:r>
      <w:proofErr w:type="spellStart"/>
      <w:r w:rsidRPr="001E422D">
        <w:rPr>
          <w:rFonts w:ascii="Arial" w:hAnsi="Arial" w:cs="Arial"/>
          <w:sz w:val="20"/>
          <w:szCs w:val="20"/>
        </w:rPr>
        <w:t>Isol</w:t>
      </w:r>
      <w:proofErr w:type="spellEnd"/>
      <w:r w:rsidRPr="001E422D">
        <w:rPr>
          <w:rFonts w:ascii="Arial" w:hAnsi="Arial" w:cs="Arial"/>
          <w:sz w:val="20"/>
          <w:szCs w:val="20"/>
        </w:rPr>
        <w:t>. https://www.youtube.com/watch?v=LtPxZrikPsA</w:t>
      </w:r>
    </w:p>
    <w:p w14:paraId="2D641A83" w14:textId="77777777" w:rsidR="00251EFD" w:rsidRPr="001E422D" w:rsidRDefault="00251EFD" w:rsidP="00251EFD">
      <w:pPr>
        <w:spacing w:after="0" w:line="240" w:lineRule="auto"/>
        <w:rPr>
          <w:rFonts w:ascii="Arial" w:hAnsi="Arial" w:cs="Arial"/>
          <w:sz w:val="20"/>
          <w:szCs w:val="20"/>
        </w:rPr>
      </w:pPr>
    </w:p>
    <w:p w14:paraId="7459EEA0" w14:textId="77777777" w:rsidR="00251EFD" w:rsidRPr="001E422D" w:rsidRDefault="00251EFD" w:rsidP="006F2C52">
      <w:pPr>
        <w:pStyle w:val="Prrafodelista"/>
        <w:numPr>
          <w:ilvl w:val="0"/>
          <w:numId w:val="19"/>
        </w:numPr>
        <w:spacing w:after="0" w:line="240" w:lineRule="auto"/>
        <w:rPr>
          <w:rFonts w:ascii="Arial" w:hAnsi="Arial" w:cs="Arial"/>
          <w:sz w:val="20"/>
          <w:szCs w:val="20"/>
        </w:rPr>
      </w:pPr>
      <w:r w:rsidRPr="001E422D">
        <w:rPr>
          <w:rFonts w:ascii="Arial" w:hAnsi="Arial" w:cs="Arial"/>
          <w:sz w:val="20"/>
          <w:szCs w:val="20"/>
        </w:rPr>
        <w:t>En los videos de “</w:t>
      </w:r>
      <w:proofErr w:type="spellStart"/>
      <w:r w:rsidRPr="001E422D">
        <w:rPr>
          <w:rFonts w:ascii="Arial" w:hAnsi="Arial" w:cs="Arial"/>
          <w:sz w:val="20"/>
          <w:szCs w:val="20"/>
        </w:rPr>
        <w:t>Fanalectores</w:t>
      </w:r>
      <w:proofErr w:type="spellEnd"/>
      <w:r w:rsidRPr="001E422D">
        <w:rPr>
          <w:rFonts w:ascii="Arial" w:hAnsi="Arial" w:cs="Arial"/>
          <w:sz w:val="20"/>
          <w:szCs w:val="20"/>
        </w:rPr>
        <w:t>” los niños recomiendan y muestran lo que les han leído y les gusta.</w:t>
      </w:r>
    </w:p>
    <w:p w14:paraId="39246490" w14:textId="77777777" w:rsidR="00251EFD" w:rsidRPr="001E422D" w:rsidRDefault="00251EFD" w:rsidP="006F2C52">
      <w:pPr>
        <w:pStyle w:val="Prrafodelista"/>
        <w:numPr>
          <w:ilvl w:val="0"/>
          <w:numId w:val="18"/>
        </w:numPr>
        <w:spacing w:after="0" w:line="240" w:lineRule="auto"/>
        <w:ind w:left="720"/>
        <w:contextualSpacing w:val="0"/>
        <w:jc w:val="both"/>
        <w:rPr>
          <w:rFonts w:ascii="Arial" w:hAnsi="Arial" w:cs="Arial"/>
          <w:sz w:val="20"/>
          <w:szCs w:val="20"/>
        </w:rPr>
      </w:pPr>
      <w:r w:rsidRPr="001E422D">
        <w:rPr>
          <w:rFonts w:ascii="Arial" w:hAnsi="Arial" w:cs="Arial"/>
          <w:sz w:val="20"/>
          <w:szCs w:val="20"/>
        </w:rPr>
        <w:t>Historias que abrazan - Abuelas de Plaza de Mayo https://www.youtube.com/playlist?list=PLr6ojCqgUoZ-qdYAc3zVeUhNO1JQ1GihC</w:t>
      </w:r>
    </w:p>
    <w:p w14:paraId="4432CCA4" w14:textId="77777777" w:rsidR="00251EFD" w:rsidRPr="001E422D" w:rsidRDefault="00251EFD" w:rsidP="006F2C52">
      <w:pPr>
        <w:pStyle w:val="Prrafodelista"/>
        <w:numPr>
          <w:ilvl w:val="0"/>
          <w:numId w:val="18"/>
        </w:numPr>
        <w:spacing w:after="0" w:line="240" w:lineRule="auto"/>
        <w:ind w:left="720"/>
        <w:contextualSpacing w:val="0"/>
        <w:jc w:val="both"/>
        <w:rPr>
          <w:rFonts w:ascii="Arial" w:hAnsi="Arial" w:cs="Arial"/>
          <w:sz w:val="20"/>
          <w:szCs w:val="20"/>
        </w:rPr>
      </w:pPr>
      <w:r w:rsidRPr="001E422D">
        <w:rPr>
          <w:rFonts w:ascii="Arial" w:hAnsi="Arial" w:cs="Arial"/>
          <w:sz w:val="20"/>
          <w:szCs w:val="20"/>
        </w:rPr>
        <w:t xml:space="preserve">Videoteca literaria </w:t>
      </w:r>
      <w:r w:rsidRPr="001E422D">
        <w:rPr>
          <w:rFonts w:ascii="Arial" w:eastAsia="Calibri" w:hAnsi="Arial" w:cs="Arial"/>
          <w:sz w:val="20"/>
          <w:szCs w:val="20"/>
        </w:rPr>
        <w:t xml:space="preserve">de la Subdirección de Orientaciones Pedagógicas y Didácticas. Dirección de Psicología Comunitaria y Pedagogía Social </w:t>
      </w:r>
      <w:r w:rsidRPr="001E422D">
        <w:rPr>
          <w:rFonts w:ascii="Arial" w:hAnsi="Arial" w:cs="Arial"/>
          <w:sz w:val="20"/>
          <w:szCs w:val="20"/>
        </w:rPr>
        <w:t>https://padlet.com/SubdirOPyD/hz1guflbuz8l0bst</w:t>
      </w:r>
    </w:p>
    <w:p w14:paraId="6BE191BB" w14:textId="77777777" w:rsidR="00251EFD" w:rsidRPr="001E422D" w:rsidRDefault="00251EFD" w:rsidP="006F2C52">
      <w:pPr>
        <w:pStyle w:val="Prrafodelista"/>
        <w:numPr>
          <w:ilvl w:val="0"/>
          <w:numId w:val="18"/>
        </w:numPr>
        <w:shd w:val="clear" w:color="auto" w:fill="FFFFFF"/>
        <w:spacing w:after="0" w:line="240" w:lineRule="auto"/>
        <w:ind w:left="720"/>
        <w:contextualSpacing w:val="0"/>
        <w:jc w:val="both"/>
        <w:rPr>
          <w:rFonts w:ascii="Arial" w:hAnsi="Arial" w:cs="Arial"/>
          <w:sz w:val="20"/>
          <w:szCs w:val="20"/>
        </w:rPr>
      </w:pPr>
      <w:r w:rsidRPr="001E422D">
        <w:rPr>
          <w:rFonts w:ascii="Arial" w:hAnsi="Arial" w:cs="Arial"/>
          <w:sz w:val="20"/>
          <w:szCs w:val="20"/>
        </w:rPr>
        <w:t>Video Libros http://www.videolibros.org/</w:t>
      </w:r>
    </w:p>
    <w:p w14:paraId="47A0B130" w14:textId="77777777" w:rsidR="00251EFD" w:rsidRPr="001E422D" w:rsidRDefault="00251EFD" w:rsidP="00251EFD">
      <w:pPr>
        <w:pStyle w:val="Prrafodelista"/>
        <w:spacing w:after="0" w:line="240" w:lineRule="auto"/>
        <w:ind w:left="360"/>
        <w:jc w:val="both"/>
        <w:rPr>
          <w:rFonts w:ascii="Arial" w:hAnsi="Arial" w:cs="Arial"/>
          <w:sz w:val="20"/>
          <w:szCs w:val="20"/>
          <w:lang w:eastAsia="es-ES"/>
        </w:rPr>
      </w:pPr>
    </w:p>
    <w:p w14:paraId="4A2B1D4B" w14:textId="77777777" w:rsidR="00251EFD" w:rsidRPr="001E422D" w:rsidRDefault="00251EFD" w:rsidP="007611E7">
      <w:pPr>
        <w:spacing w:after="120" w:line="240" w:lineRule="auto"/>
        <w:jc w:val="both"/>
        <w:rPr>
          <w:rFonts w:ascii="Arial" w:hAnsi="Arial" w:cs="Arial"/>
          <w:b/>
          <w:bCs/>
          <w:sz w:val="20"/>
          <w:szCs w:val="20"/>
        </w:rPr>
      </w:pPr>
    </w:p>
    <w:p w14:paraId="2C38DBD0" w14:textId="77777777" w:rsidR="00EE4F5F" w:rsidRPr="001E422D" w:rsidRDefault="00EE4F5F" w:rsidP="007611E7">
      <w:pPr>
        <w:spacing w:after="120" w:line="240" w:lineRule="auto"/>
        <w:jc w:val="both"/>
        <w:rPr>
          <w:rFonts w:ascii="Arial" w:hAnsi="Arial" w:cs="Arial"/>
          <w:sz w:val="20"/>
          <w:szCs w:val="20"/>
        </w:rPr>
      </w:pPr>
      <w:r w:rsidRPr="001E422D">
        <w:rPr>
          <w:rFonts w:ascii="Arial" w:hAnsi="Arial" w:cs="Arial"/>
          <w:b/>
          <w:bCs/>
          <w:sz w:val="20"/>
          <w:szCs w:val="20"/>
        </w:rPr>
        <w:t>6.2</w:t>
      </w:r>
      <w:r w:rsidR="006B03CC" w:rsidRPr="001E422D">
        <w:rPr>
          <w:rFonts w:ascii="Arial" w:hAnsi="Arial" w:cs="Arial"/>
          <w:b/>
          <w:bCs/>
          <w:sz w:val="20"/>
          <w:szCs w:val="20"/>
        </w:rPr>
        <w:t>.2</w:t>
      </w:r>
      <w:r w:rsidRPr="001E422D">
        <w:rPr>
          <w:rFonts w:ascii="Arial" w:hAnsi="Arial" w:cs="Arial"/>
          <w:b/>
          <w:bCs/>
          <w:sz w:val="20"/>
          <w:szCs w:val="20"/>
        </w:rPr>
        <w:t>. LA ENSEÑANZA Y EL APRENDIZAJE DE CONTENIDOS DEL ÁREA DE CIENCIAS NATURALES.</w:t>
      </w:r>
    </w:p>
    <w:p w14:paraId="1C5581F9" w14:textId="77777777" w:rsidR="00383F77" w:rsidRPr="001E422D" w:rsidRDefault="00383F77" w:rsidP="007611E7">
      <w:pPr>
        <w:spacing w:after="120" w:line="240" w:lineRule="auto"/>
        <w:ind w:left="709" w:hanging="709"/>
        <w:jc w:val="both"/>
        <w:rPr>
          <w:rFonts w:ascii="Arial" w:hAnsi="Arial" w:cs="Arial"/>
          <w:bCs/>
          <w:sz w:val="20"/>
          <w:szCs w:val="20"/>
          <w:lang w:val="es-AR"/>
        </w:rPr>
      </w:pPr>
      <w:proofErr w:type="spellStart"/>
      <w:r w:rsidRPr="001E422D">
        <w:rPr>
          <w:rFonts w:ascii="Arial" w:hAnsi="Arial" w:cs="Arial"/>
          <w:bCs/>
          <w:sz w:val="20"/>
          <w:szCs w:val="20"/>
          <w:lang w:val="es-AR"/>
        </w:rPr>
        <w:t>Aduriz</w:t>
      </w:r>
      <w:proofErr w:type="spellEnd"/>
      <w:r w:rsidRPr="001E422D">
        <w:rPr>
          <w:rFonts w:ascii="Arial" w:hAnsi="Arial" w:cs="Arial"/>
          <w:bCs/>
          <w:sz w:val="20"/>
          <w:szCs w:val="20"/>
          <w:lang w:val="es-AR"/>
        </w:rPr>
        <w:t xml:space="preserve"> Bravo, A. 2011. Desde la enseñanza de los “productos de la ciencia” hacia la enseñanza de los “procesos de la ciencia” en la universidad. Cuadernillos de actualización para pensar la enseñanza universitaria, 6(3). Río Cuarto: UNRC.</w:t>
      </w:r>
    </w:p>
    <w:p w14:paraId="1767E4E8" w14:textId="77777777" w:rsidR="00383F77" w:rsidRPr="001E422D" w:rsidRDefault="00383F77" w:rsidP="007611E7">
      <w:pPr>
        <w:spacing w:after="120" w:line="240" w:lineRule="auto"/>
        <w:ind w:left="709" w:hanging="709"/>
        <w:jc w:val="both"/>
        <w:rPr>
          <w:rFonts w:ascii="Arial" w:hAnsi="Arial" w:cs="Arial"/>
          <w:bCs/>
          <w:sz w:val="20"/>
          <w:szCs w:val="20"/>
        </w:rPr>
      </w:pPr>
      <w:r w:rsidRPr="001E422D">
        <w:rPr>
          <w:rFonts w:ascii="Arial" w:hAnsi="Arial" w:cs="Arial"/>
          <w:bCs/>
          <w:sz w:val="20"/>
          <w:szCs w:val="20"/>
        </w:rPr>
        <w:t xml:space="preserve">Baena Cuadrado, M. D. 2000 </w:t>
      </w:r>
      <w:r w:rsidRPr="001E422D">
        <w:rPr>
          <w:rFonts w:ascii="Arial" w:hAnsi="Arial" w:cs="Arial"/>
          <w:bCs/>
          <w:i/>
          <w:sz w:val="20"/>
          <w:szCs w:val="20"/>
        </w:rPr>
        <w:t>Pensamiento y acción en la enseñanza de las ciencias.</w:t>
      </w:r>
      <w:r w:rsidRPr="001E422D">
        <w:rPr>
          <w:rFonts w:ascii="Arial" w:hAnsi="Arial" w:cs="Arial"/>
          <w:bCs/>
          <w:sz w:val="20"/>
          <w:szCs w:val="20"/>
        </w:rPr>
        <w:t xml:space="preserve"> En Rev. </w:t>
      </w:r>
      <w:r w:rsidRPr="001E422D">
        <w:rPr>
          <w:rFonts w:ascii="Arial" w:hAnsi="Arial" w:cs="Arial"/>
          <w:bCs/>
          <w:i/>
          <w:sz w:val="20"/>
          <w:szCs w:val="20"/>
        </w:rPr>
        <w:t>Enseñanza de las Ciencias</w:t>
      </w:r>
      <w:r w:rsidRPr="001E422D">
        <w:rPr>
          <w:rFonts w:ascii="Arial" w:hAnsi="Arial" w:cs="Arial"/>
          <w:bCs/>
          <w:sz w:val="20"/>
          <w:szCs w:val="20"/>
        </w:rPr>
        <w:t>.18 (2) 217-226. Barcelona.</w:t>
      </w:r>
    </w:p>
    <w:p w14:paraId="07C55BA5" w14:textId="77777777" w:rsidR="00383F77" w:rsidRPr="001E422D" w:rsidRDefault="00383F77" w:rsidP="007611E7">
      <w:pPr>
        <w:spacing w:after="120" w:line="240" w:lineRule="auto"/>
        <w:ind w:left="709" w:hanging="709"/>
        <w:jc w:val="both"/>
        <w:rPr>
          <w:rFonts w:ascii="Arial" w:hAnsi="Arial" w:cs="Arial"/>
          <w:sz w:val="20"/>
          <w:szCs w:val="20"/>
          <w:lang w:val="es-AR"/>
        </w:rPr>
      </w:pPr>
      <w:r w:rsidRPr="001E422D">
        <w:rPr>
          <w:rFonts w:ascii="Arial" w:hAnsi="Arial" w:cs="Arial"/>
          <w:sz w:val="20"/>
          <w:szCs w:val="20"/>
          <w:lang w:val="es-AR"/>
        </w:rPr>
        <w:t xml:space="preserve">De </w:t>
      </w:r>
      <w:proofErr w:type="spellStart"/>
      <w:r w:rsidRPr="001E422D">
        <w:rPr>
          <w:rFonts w:ascii="Arial" w:hAnsi="Arial" w:cs="Arial"/>
          <w:sz w:val="20"/>
          <w:szCs w:val="20"/>
          <w:lang w:val="es-AR"/>
        </w:rPr>
        <w:t>Longhi</w:t>
      </w:r>
      <w:proofErr w:type="spellEnd"/>
      <w:r w:rsidRPr="001E422D">
        <w:rPr>
          <w:rFonts w:ascii="Arial" w:hAnsi="Arial" w:cs="Arial"/>
          <w:sz w:val="20"/>
          <w:szCs w:val="20"/>
          <w:lang w:val="es-AR"/>
        </w:rPr>
        <w:t>, A. 2000. El discurso del profesor y del alumno: Análisis didáctico en clases de ciencias.  Revista Enseñanza de las Ciencias, 18(2), 201-216.</w:t>
      </w:r>
    </w:p>
    <w:p w14:paraId="395987BB" w14:textId="77777777" w:rsidR="00383F77" w:rsidRPr="001E422D" w:rsidRDefault="00383F77" w:rsidP="007611E7">
      <w:pPr>
        <w:spacing w:after="120" w:line="240" w:lineRule="auto"/>
        <w:ind w:left="709" w:hanging="709"/>
        <w:jc w:val="both"/>
        <w:rPr>
          <w:rFonts w:ascii="Arial" w:hAnsi="Arial" w:cs="Arial"/>
          <w:bCs/>
          <w:sz w:val="20"/>
          <w:szCs w:val="20"/>
          <w:lang w:val="es-MX"/>
        </w:rPr>
      </w:pPr>
      <w:r w:rsidRPr="001E422D">
        <w:rPr>
          <w:rFonts w:ascii="Arial" w:hAnsi="Arial" w:cs="Arial"/>
          <w:bCs/>
          <w:sz w:val="20"/>
          <w:szCs w:val="20"/>
          <w:lang w:val="es-MX"/>
        </w:rPr>
        <w:t xml:space="preserve">De </w:t>
      </w:r>
      <w:proofErr w:type="spellStart"/>
      <w:r w:rsidRPr="001E422D">
        <w:rPr>
          <w:rFonts w:ascii="Arial" w:hAnsi="Arial" w:cs="Arial"/>
          <w:bCs/>
          <w:sz w:val="20"/>
          <w:szCs w:val="20"/>
          <w:lang w:val="es-MX"/>
        </w:rPr>
        <w:t>Longhi</w:t>
      </w:r>
      <w:proofErr w:type="spellEnd"/>
      <w:r w:rsidRPr="001E422D">
        <w:rPr>
          <w:rFonts w:ascii="Arial" w:hAnsi="Arial" w:cs="Arial"/>
          <w:bCs/>
          <w:sz w:val="20"/>
          <w:szCs w:val="20"/>
          <w:lang w:val="es-MX"/>
        </w:rPr>
        <w:t xml:space="preserve">, A. y otros. 2005 </w:t>
      </w:r>
      <w:r w:rsidRPr="001E422D">
        <w:rPr>
          <w:rFonts w:ascii="Arial" w:hAnsi="Arial" w:cs="Arial"/>
          <w:bCs/>
          <w:i/>
          <w:iCs/>
          <w:sz w:val="20"/>
          <w:szCs w:val="20"/>
          <w:lang w:val="es-MX"/>
        </w:rPr>
        <w:t xml:space="preserve">Estrategias Didácticas Innovadoras para </w:t>
      </w:r>
      <w:smartTag w:uri="urn:schemas-microsoft-com:office:smarttags" w:element="PersonName">
        <w:smartTagPr>
          <w:attr w:name="ProductID" w:val="la Ense￱anza"/>
        </w:smartTagPr>
        <w:r w:rsidRPr="001E422D">
          <w:rPr>
            <w:rFonts w:ascii="Arial" w:hAnsi="Arial" w:cs="Arial"/>
            <w:bCs/>
            <w:i/>
            <w:iCs/>
            <w:sz w:val="20"/>
            <w:szCs w:val="20"/>
            <w:lang w:val="es-MX"/>
          </w:rPr>
          <w:t>la Enseñanza</w:t>
        </w:r>
      </w:smartTag>
      <w:r w:rsidRPr="001E422D">
        <w:rPr>
          <w:rFonts w:ascii="Arial" w:hAnsi="Arial" w:cs="Arial"/>
          <w:bCs/>
          <w:i/>
          <w:iCs/>
          <w:sz w:val="20"/>
          <w:szCs w:val="20"/>
          <w:lang w:val="es-MX"/>
        </w:rPr>
        <w:t xml:space="preserve"> de las Ciencias Naturales en la escuela.</w:t>
      </w:r>
      <w:r w:rsidRPr="001E422D">
        <w:rPr>
          <w:rFonts w:ascii="Arial" w:hAnsi="Arial" w:cs="Arial"/>
          <w:bCs/>
          <w:sz w:val="20"/>
          <w:szCs w:val="20"/>
          <w:lang w:val="es-MX"/>
        </w:rPr>
        <w:t xml:space="preserve"> </w:t>
      </w:r>
      <w:proofErr w:type="spellStart"/>
      <w:r w:rsidRPr="001E422D">
        <w:rPr>
          <w:rFonts w:ascii="Arial" w:hAnsi="Arial" w:cs="Arial"/>
          <w:bCs/>
          <w:sz w:val="20"/>
          <w:szCs w:val="20"/>
          <w:lang w:val="es-MX"/>
        </w:rPr>
        <w:t>Universitas</w:t>
      </w:r>
      <w:proofErr w:type="spellEnd"/>
      <w:r w:rsidRPr="001E422D">
        <w:rPr>
          <w:rFonts w:ascii="Arial" w:hAnsi="Arial" w:cs="Arial"/>
          <w:bCs/>
          <w:sz w:val="20"/>
          <w:szCs w:val="20"/>
          <w:lang w:val="es-MX"/>
        </w:rPr>
        <w:t>. Córdoba. Argentina.</w:t>
      </w:r>
    </w:p>
    <w:p w14:paraId="3AB8F304" w14:textId="77777777" w:rsidR="00383F77" w:rsidRPr="001E422D" w:rsidRDefault="00383F77" w:rsidP="007611E7">
      <w:pPr>
        <w:spacing w:after="120" w:line="240" w:lineRule="auto"/>
        <w:ind w:left="709" w:hanging="709"/>
        <w:jc w:val="both"/>
        <w:rPr>
          <w:rFonts w:ascii="Arial" w:hAnsi="Arial" w:cs="Arial"/>
          <w:bCs/>
          <w:sz w:val="20"/>
          <w:szCs w:val="20"/>
        </w:rPr>
      </w:pPr>
      <w:proofErr w:type="spellStart"/>
      <w:r w:rsidRPr="001E422D">
        <w:rPr>
          <w:rFonts w:ascii="Arial" w:hAnsi="Arial" w:cs="Arial"/>
          <w:bCs/>
          <w:sz w:val="20"/>
          <w:szCs w:val="20"/>
        </w:rPr>
        <w:t>Gellon</w:t>
      </w:r>
      <w:proofErr w:type="spellEnd"/>
      <w:r w:rsidRPr="001E422D">
        <w:rPr>
          <w:rFonts w:ascii="Arial" w:hAnsi="Arial" w:cs="Arial"/>
          <w:bCs/>
          <w:sz w:val="20"/>
          <w:szCs w:val="20"/>
        </w:rPr>
        <w:t xml:space="preserve">, G; </w:t>
      </w:r>
      <w:proofErr w:type="spellStart"/>
      <w:r w:rsidRPr="001E422D">
        <w:rPr>
          <w:rFonts w:ascii="Arial" w:hAnsi="Arial" w:cs="Arial"/>
          <w:bCs/>
          <w:sz w:val="20"/>
          <w:szCs w:val="20"/>
        </w:rPr>
        <w:t>Rosenvasser</w:t>
      </w:r>
      <w:proofErr w:type="spellEnd"/>
      <w:r w:rsidRPr="001E422D">
        <w:rPr>
          <w:rFonts w:ascii="Arial" w:hAnsi="Arial" w:cs="Arial"/>
          <w:bCs/>
          <w:sz w:val="20"/>
          <w:szCs w:val="20"/>
        </w:rPr>
        <w:t>, F.;</w:t>
      </w:r>
      <w:proofErr w:type="spellStart"/>
      <w:r w:rsidRPr="001E422D">
        <w:rPr>
          <w:rFonts w:ascii="Arial" w:hAnsi="Arial" w:cs="Arial"/>
          <w:bCs/>
          <w:sz w:val="20"/>
          <w:szCs w:val="20"/>
        </w:rPr>
        <w:t>Furman</w:t>
      </w:r>
      <w:proofErr w:type="spellEnd"/>
      <w:r w:rsidRPr="001E422D">
        <w:rPr>
          <w:rFonts w:ascii="Arial" w:hAnsi="Arial" w:cs="Arial"/>
          <w:bCs/>
          <w:sz w:val="20"/>
          <w:szCs w:val="20"/>
        </w:rPr>
        <w:t xml:space="preserve">, M. </w:t>
      </w:r>
      <w:proofErr w:type="spellStart"/>
      <w:r w:rsidRPr="001E422D">
        <w:rPr>
          <w:rFonts w:ascii="Arial" w:hAnsi="Arial" w:cs="Arial"/>
          <w:bCs/>
          <w:sz w:val="20"/>
          <w:szCs w:val="20"/>
        </w:rPr>
        <w:t>Golombeck</w:t>
      </w:r>
      <w:proofErr w:type="spellEnd"/>
      <w:r w:rsidRPr="001E422D">
        <w:rPr>
          <w:rFonts w:ascii="Arial" w:hAnsi="Arial" w:cs="Arial"/>
          <w:bCs/>
          <w:sz w:val="20"/>
          <w:szCs w:val="20"/>
        </w:rPr>
        <w:t xml:space="preserve"> 2010 La ciencia en el aula. Lo que nos dice la ciencia sobre cómo enseñarla. Paidós, Buenos Aires.</w:t>
      </w:r>
    </w:p>
    <w:p w14:paraId="644FB160" w14:textId="77777777" w:rsidR="00383F77" w:rsidRPr="001E422D" w:rsidRDefault="00383F77" w:rsidP="007611E7">
      <w:pPr>
        <w:spacing w:after="120" w:line="240" w:lineRule="auto"/>
        <w:ind w:left="709" w:hanging="709"/>
        <w:jc w:val="both"/>
        <w:rPr>
          <w:rFonts w:ascii="Arial" w:hAnsi="Arial" w:cs="Arial"/>
          <w:bCs/>
          <w:sz w:val="20"/>
          <w:szCs w:val="20"/>
          <w:lang w:val="es-AR"/>
        </w:rPr>
      </w:pPr>
      <w:r w:rsidRPr="001E422D">
        <w:rPr>
          <w:rFonts w:ascii="Arial" w:hAnsi="Arial" w:cs="Arial"/>
          <w:bCs/>
          <w:sz w:val="20"/>
          <w:szCs w:val="20"/>
          <w:lang w:val="es-AR"/>
        </w:rPr>
        <w:t xml:space="preserve">Gil Pérez, Daniel, Beatriz Macedo; Joaquín Martínez Torregrosa y otros 2006 </w:t>
      </w:r>
      <w:r w:rsidRPr="001E422D">
        <w:rPr>
          <w:rFonts w:ascii="Arial" w:hAnsi="Arial" w:cs="Arial"/>
          <w:bCs/>
          <w:i/>
          <w:sz w:val="20"/>
          <w:szCs w:val="20"/>
          <w:lang w:val="es-AR"/>
        </w:rPr>
        <w:t xml:space="preserve">¿Cómo promover el interés en la cultura científica? Una propuesta didáctica para la educación científica de jóvenes de </w:t>
      </w:r>
      <w:smartTag w:uri="urn:schemas-microsoft-com:office:smarttags" w:element="metricconverter">
        <w:smartTagPr>
          <w:attr w:name="ProductID" w:val="15 a"/>
        </w:smartTagPr>
        <w:r w:rsidRPr="001E422D">
          <w:rPr>
            <w:rFonts w:ascii="Arial" w:hAnsi="Arial" w:cs="Arial"/>
            <w:bCs/>
            <w:i/>
            <w:sz w:val="20"/>
            <w:szCs w:val="20"/>
            <w:lang w:val="es-AR"/>
          </w:rPr>
          <w:t>15 a</w:t>
        </w:r>
      </w:smartTag>
      <w:r w:rsidRPr="001E422D">
        <w:rPr>
          <w:rFonts w:ascii="Arial" w:hAnsi="Arial" w:cs="Arial"/>
          <w:bCs/>
          <w:i/>
          <w:sz w:val="20"/>
          <w:szCs w:val="20"/>
          <w:lang w:val="es-AR"/>
        </w:rPr>
        <w:t xml:space="preserve"> 18 años.</w:t>
      </w:r>
      <w:r w:rsidRPr="001E422D">
        <w:rPr>
          <w:rFonts w:ascii="Arial" w:hAnsi="Arial" w:cs="Arial"/>
          <w:bCs/>
          <w:sz w:val="20"/>
          <w:szCs w:val="20"/>
          <w:lang w:val="es-AR"/>
        </w:rPr>
        <w:t xml:space="preserve"> UNESCO.</w:t>
      </w:r>
    </w:p>
    <w:p w14:paraId="6054904E" w14:textId="77777777" w:rsidR="00383F77" w:rsidRPr="001E422D" w:rsidRDefault="00383F77" w:rsidP="007611E7">
      <w:pPr>
        <w:spacing w:after="120" w:line="240" w:lineRule="auto"/>
        <w:ind w:left="709" w:hanging="709"/>
        <w:rPr>
          <w:rFonts w:ascii="Arial" w:hAnsi="Arial" w:cs="Arial"/>
          <w:bCs/>
          <w:sz w:val="20"/>
          <w:szCs w:val="20"/>
          <w:lang w:val="es-AR"/>
        </w:rPr>
      </w:pPr>
      <w:r w:rsidRPr="001E422D">
        <w:rPr>
          <w:rFonts w:ascii="Arial" w:hAnsi="Arial" w:cs="Arial"/>
          <w:bCs/>
          <w:sz w:val="20"/>
          <w:szCs w:val="20"/>
          <w:lang w:val="es-AR"/>
        </w:rPr>
        <w:t>Ministerio de Educación. Presidencia de la Nación. (2010): “</w:t>
      </w:r>
      <w:r w:rsidRPr="001E422D">
        <w:rPr>
          <w:rFonts w:ascii="Arial" w:hAnsi="Arial" w:cs="Arial"/>
          <w:bCs/>
          <w:i/>
          <w:sz w:val="20"/>
          <w:szCs w:val="20"/>
          <w:lang w:val="es-AR"/>
        </w:rPr>
        <w:t>Educación Sexual Integral para la Escuela Primaria”. Serie de Cuadernos ESI</w:t>
      </w:r>
      <w:r w:rsidRPr="001E422D">
        <w:rPr>
          <w:rFonts w:ascii="Arial" w:hAnsi="Arial" w:cs="Arial"/>
          <w:bCs/>
          <w:sz w:val="20"/>
          <w:szCs w:val="20"/>
          <w:lang w:val="es-AR"/>
        </w:rPr>
        <w:t>. http://portal.educacion.gov.ar/primaria/programas/educacion-sexual-integral/</w:t>
      </w:r>
    </w:p>
    <w:p w14:paraId="2730F7C6" w14:textId="77777777" w:rsidR="00383F77" w:rsidRPr="001E422D" w:rsidRDefault="00383F77" w:rsidP="007611E7">
      <w:pPr>
        <w:spacing w:after="120" w:line="240" w:lineRule="auto"/>
        <w:ind w:left="709" w:hanging="709"/>
        <w:jc w:val="both"/>
        <w:rPr>
          <w:rFonts w:ascii="Arial" w:hAnsi="Arial" w:cs="Arial"/>
          <w:bCs/>
          <w:sz w:val="20"/>
          <w:szCs w:val="20"/>
          <w:lang w:val="es-AR"/>
        </w:rPr>
      </w:pPr>
      <w:r w:rsidRPr="001E422D">
        <w:rPr>
          <w:rFonts w:ascii="Arial" w:hAnsi="Arial" w:cs="Arial"/>
          <w:bCs/>
          <w:sz w:val="20"/>
          <w:szCs w:val="20"/>
          <w:lang w:val="es-AR"/>
        </w:rPr>
        <w:t>Ministerio de Educación. Presidencia de la Nación. (2013): “</w:t>
      </w:r>
      <w:r w:rsidRPr="001E422D">
        <w:rPr>
          <w:rFonts w:ascii="Arial" w:hAnsi="Arial" w:cs="Arial"/>
          <w:bCs/>
          <w:i/>
          <w:sz w:val="20"/>
          <w:szCs w:val="20"/>
          <w:lang w:val="es-AR"/>
        </w:rPr>
        <w:t>Educación Sexual Integral para la Escuela Secundaria II”. Serie de Cuadernos ESI</w:t>
      </w:r>
      <w:r w:rsidRPr="001E422D">
        <w:rPr>
          <w:rFonts w:ascii="Arial" w:hAnsi="Arial" w:cs="Arial"/>
          <w:bCs/>
          <w:sz w:val="20"/>
          <w:szCs w:val="20"/>
          <w:lang w:val="es-AR"/>
        </w:rPr>
        <w:t>.</w:t>
      </w:r>
    </w:p>
    <w:p w14:paraId="1C9E2EF0" w14:textId="77777777" w:rsidR="00383F77" w:rsidRPr="001E422D" w:rsidRDefault="00383F77" w:rsidP="007611E7">
      <w:pPr>
        <w:spacing w:after="120" w:line="240" w:lineRule="auto"/>
        <w:ind w:left="709" w:hanging="1"/>
        <w:jc w:val="both"/>
        <w:rPr>
          <w:rFonts w:ascii="Arial" w:hAnsi="Arial" w:cs="Arial"/>
          <w:bCs/>
          <w:sz w:val="20"/>
          <w:szCs w:val="20"/>
          <w:lang w:val="es-AR"/>
        </w:rPr>
      </w:pPr>
      <w:r w:rsidRPr="001E422D">
        <w:rPr>
          <w:rFonts w:ascii="Arial" w:hAnsi="Arial" w:cs="Arial"/>
          <w:bCs/>
          <w:sz w:val="20"/>
          <w:szCs w:val="20"/>
          <w:lang w:val="es-AR"/>
        </w:rPr>
        <w:t>http://portal.educacion.gov.ar/secundaria/programas/educacion-sexual-integral/</w:t>
      </w:r>
    </w:p>
    <w:p w14:paraId="7B7B7604" w14:textId="77777777" w:rsidR="00383F77" w:rsidRPr="001E422D" w:rsidRDefault="00383F77" w:rsidP="007611E7">
      <w:pPr>
        <w:spacing w:after="120" w:line="240" w:lineRule="auto"/>
        <w:ind w:left="709" w:hanging="709"/>
        <w:jc w:val="both"/>
        <w:rPr>
          <w:rFonts w:ascii="Arial" w:hAnsi="Arial" w:cs="Arial"/>
          <w:bCs/>
          <w:sz w:val="20"/>
          <w:szCs w:val="20"/>
        </w:rPr>
      </w:pPr>
      <w:proofErr w:type="spellStart"/>
      <w:r w:rsidRPr="001E422D">
        <w:rPr>
          <w:rFonts w:ascii="Arial" w:eastAsia="Calibri" w:hAnsi="Arial" w:cs="Arial"/>
          <w:iCs/>
          <w:sz w:val="20"/>
          <w:szCs w:val="20"/>
          <w:lang w:eastAsia="es-ES"/>
        </w:rPr>
        <w:lastRenderedPageBreak/>
        <w:t>Tomasini</w:t>
      </w:r>
      <w:proofErr w:type="spellEnd"/>
      <w:r w:rsidRPr="001E422D">
        <w:rPr>
          <w:rFonts w:ascii="Arial" w:eastAsia="Calibri" w:hAnsi="Arial" w:cs="Arial"/>
          <w:iCs/>
          <w:sz w:val="20"/>
          <w:szCs w:val="20"/>
          <w:lang w:eastAsia="es-ES"/>
        </w:rPr>
        <w:t xml:space="preserve">, M. (2010) </w:t>
      </w:r>
      <w:r w:rsidRPr="001E422D">
        <w:rPr>
          <w:rFonts w:ascii="Arial" w:hAnsi="Arial" w:cs="Arial"/>
          <w:bCs/>
          <w:sz w:val="20"/>
          <w:szCs w:val="20"/>
        </w:rPr>
        <w:t>Escuela y construcción de identidades de género: una aproximación a la masculinización de los varones en edad pre-escolar</w:t>
      </w:r>
      <w:r w:rsidRPr="001E422D">
        <w:rPr>
          <w:rFonts w:ascii="Arial" w:eastAsia="Calibri" w:hAnsi="Arial" w:cs="Arial"/>
          <w:sz w:val="20"/>
          <w:szCs w:val="20"/>
          <w:lang w:eastAsia="es-ES"/>
        </w:rPr>
        <w:t xml:space="preserve">. </w:t>
      </w:r>
      <w:r w:rsidRPr="001E422D">
        <w:rPr>
          <w:rFonts w:ascii="Arial" w:hAnsi="Arial" w:cs="Arial"/>
          <w:bCs/>
          <w:sz w:val="20"/>
          <w:szCs w:val="20"/>
        </w:rPr>
        <w:t>Revista de Psicología, Vol. 19, Nº 1.Universidad de Chile. Santiago.</w:t>
      </w:r>
    </w:p>
    <w:p w14:paraId="4A6B6692" w14:textId="77777777" w:rsidR="00383F77" w:rsidRPr="001E422D" w:rsidRDefault="00383F77" w:rsidP="007611E7">
      <w:pPr>
        <w:spacing w:after="120" w:line="240" w:lineRule="auto"/>
        <w:ind w:left="709" w:hanging="709"/>
        <w:rPr>
          <w:rFonts w:ascii="Arial" w:hAnsi="Arial" w:cs="Arial"/>
          <w:sz w:val="20"/>
          <w:szCs w:val="20"/>
        </w:rPr>
      </w:pPr>
      <w:r w:rsidRPr="001E422D">
        <w:rPr>
          <w:rFonts w:ascii="Arial" w:hAnsi="Arial" w:cs="Arial"/>
          <w:sz w:val="20"/>
          <w:szCs w:val="20"/>
        </w:rPr>
        <w:t xml:space="preserve">Vázquez Bernal, B.; R. Jiménez Pérez; V. Mellado Jiménez y C. Leñero Tabeada 2007. Análisis de las secuencias de actividades: reflexión e intervención en el aula de ciencias. El caso de una profesora de secundaria. Rev. Electrónica de las Ciencias. </w:t>
      </w:r>
      <w:proofErr w:type="spellStart"/>
      <w:r w:rsidRPr="001E422D">
        <w:rPr>
          <w:rFonts w:ascii="Arial" w:hAnsi="Arial" w:cs="Arial"/>
          <w:sz w:val="20"/>
          <w:szCs w:val="20"/>
        </w:rPr>
        <w:t>Vol</w:t>
      </w:r>
      <w:proofErr w:type="spellEnd"/>
      <w:r w:rsidRPr="001E422D">
        <w:rPr>
          <w:rFonts w:ascii="Arial" w:hAnsi="Arial" w:cs="Arial"/>
          <w:sz w:val="20"/>
          <w:szCs w:val="20"/>
        </w:rPr>
        <w:t xml:space="preserve"> 6 N° 3.649-672. Disponible: http://www.saum.uvigo.es/reec/volumenes/volmen6/ART10 Vol6 N3.pdf.</w:t>
      </w:r>
    </w:p>
    <w:p w14:paraId="154AD744" w14:textId="77777777" w:rsidR="00383F77" w:rsidRPr="001E422D" w:rsidRDefault="00383F77" w:rsidP="007611E7">
      <w:pPr>
        <w:spacing w:after="120" w:line="240" w:lineRule="auto"/>
        <w:ind w:left="709" w:hanging="709"/>
        <w:jc w:val="both"/>
        <w:rPr>
          <w:rFonts w:ascii="Arial" w:hAnsi="Arial" w:cs="Arial"/>
          <w:bCs/>
          <w:sz w:val="20"/>
          <w:szCs w:val="20"/>
        </w:rPr>
      </w:pPr>
      <w:proofErr w:type="spellStart"/>
      <w:r w:rsidRPr="001E422D">
        <w:rPr>
          <w:rFonts w:ascii="Arial" w:hAnsi="Arial" w:cs="Arial"/>
          <w:bCs/>
          <w:sz w:val="20"/>
          <w:szCs w:val="20"/>
        </w:rPr>
        <w:t>Rivarosa</w:t>
      </w:r>
      <w:proofErr w:type="spellEnd"/>
      <w:r w:rsidRPr="001E422D">
        <w:rPr>
          <w:rFonts w:ascii="Arial" w:hAnsi="Arial" w:cs="Arial"/>
          <w:bCs/>
          <w:sz w:val="20"/>
          <w:szCs w:val="20"/>
        </w:rPr>
        <w:t xml:space="preserve">, A; Astudillo, M; Altamirano, M; Astudillo, M y </w:t>
      </w:r>
      <w:proofErr w:type="spellStart"/>
      <w:r w:rsidRPr="001E422D">
        <w:rPr>
          <w:rFonts w:ascii="Arial" w:hAnsi="Arial" w:cs="Arial"/>
          <w:bCs/>
          <w:sz w:val="20"/>
          <w:szCs w:val="20"/>
        </w:rPr>
        <w:t>Trefs</w:t>
      </w:r>
      <w:proofErr w:type="spellEnd"/>
      <w:r w:rsidRPr="001E422D">
        <w:rPr>
          <w:rFonts w:ascii="Arial" w:hAnsi="Arial" w:cs="Arial"/>
          <w:bCs/>
          <w:sz w:val="20"/>
          <w:szCs w:val="20"/>
        </w:rPr>
        <w:t xml:space="preserve">, F. 2016 Nuevas Culturas Científicas. Múltiples narrativas como puentes cognitivos y políticos para comprender la naturaleza del conocimiento científico. Programa de Transferencia de Resultados de la Investigación y Comunicación Pública de la Ciencia (PROTRI). Ministerio de Ciencia y Tecnología. Gobierno de la </w:t>
      </w:r>
      <w:proofErr w:type="spellStart"/>
      <w:r w:rsidRPr="001E422D">
        <w:rPr>
          <w:rFonts w:ascii="Arial" w:hAnsi="Arial" w:cs="Arial"/>
          <w:bCs/>
          <w:sz w:val="20"/>
          <w:szCs w:val="20"/>
        </w:rPr>
        <w:t>Pcia</w:t>
      </w:r>
      <w:proofErr w:type="spellEnd"/>
      <w:r w:rsidRPr="001E422D">
        <w:rPr>
          <w:rFonts w:ascii="Arial" w:hAnsi="Arial" w:cs="Arial"/>
          <w:bCs/>
          <w:sz w:val="20"/>
          <w:szCs w:val="20"/>
        </w:rPr>
        <w:t>. De Córdoba.</w:t>
      </w:r>
    </w:p>
    <w:p w14:paraId="73311894" w14:textId="77777777" w:rsidR="00EE4F5F" w:rsidRPr="001E422D" w:rsidRDefault="00EE4F5F" w:rsidP="007611E7">
      <w:pPr>
        <w:spacing w:after="120" w:line="240" w:lineRule="auto"/>
        <w:rPr>
          <w:rFonts w:ascii="Arial" w:hAnsi="Arial" w:cs="Arial"/>
          <w:b/>
          <w:bCs/>
          <w:sz w:val="20"/>
          <w:szCs w:val="20"/>
        </w:rPr>
      </w:pPr>
    </w:p>
    <w:p w14:paraId="3D88CD8B" w14:textId="77777777" w:rsidR="006B03CC" w:rsidRPr="001E422D" w:rsidRDefault="006B03CC" w:rsidP="006B03CC">
      <w:pPr>
        <w:spacing w:after="120" w:line="240" w:lineRule="auto"/>
        <w:jc w:val="both"/>
        <w:rPr>
          <w:rFonts w:ascii="Arial" w:hAnsi="Arial" w:cs="Arial"/>
          <w:b/>
          <w:bCs/>
          <w:sz w:val="20"/>
          <w:szCs w:val="20"/>
        </w:rPr>
      </w:pPr>
      <w:r w:rsidRPr="001E422D">
        <w:rPr>
          <w:rFonts w:ascii="Arial" w:hAnsi="Arial" w:cs="Arial"/>
          <w:b/>
          <w:bCs/>
          <w:sz w:val="20"/>
          <w:szCs w:val="20"/>
        </w:rPr>
        <w:t xml:space="preserve">6.2.3. LA ENSEÑANZA Y EL APRENDIZAJE DE CONTENIDOS DEL ÁREA DE CIENCIAS SOCIALES. </w:t>
      </w:r>
    </w:p>
    <w:p w14:paraId="44421700"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t>Aisenberg</w:t>
      </w:r>
      <w:proofErr w:type="spellEnd"/>
      <w:r w:rsidRPr="001E422D">
        <w:rPr>
          <w:rFonts w:ascii="Arial" w:hAnsi="Arial" w:cs="Arial"/>
          <w:bCs/>
          <w:sz w:val="20"/>
        </w:rPr>
        <w:t>, B. 2016. Prácticas de lectura y construcción de representaciones históricas en la enseñanza de la historia. En Revista Contextos de Educación. Año 16, Nº 21, pp. 4-11. Disponible en: http://www.hum.unrc.edu.ar/ojs/index.php/contextos/article/view/438. Fecha de consulta: 21/11/16.</w:t>
      </w:r>
    </w:p>
    <w:p w14:paraId="36793C1C"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 xml:space="preserve">Domínguez, M.; Ferrero, M.; </w:t>
      </w:r>
      <w:proofErr w:type="spellStart"/>
      <w:r w:rsidRPr="001E422D">
        <w:rPr>
          <w:rFonts w:ascii="Arial" w:hAnsi="Arial" w:cs="Arial"/>
          <w:bCs/>
          <w:sz w:val="20"/>
        </w:rPr>
        <w:t>Loser</w:t>
      </w:r>
      <w:proofErr w:type="spellEnd"/>
      <w:r w:rsidRPr="001E422D">
        <w:rPr>
          <w:rFonts w:ascii="Arial" w:hAnsi="Arial" w:cs="Arial"/>
          <w:bCs/>
          <w:sz w:val="20"/>
        </w:rPr>
        <w:t xml:space="preserve">, F. 2019. Enseñanza de contenidos referidos a los Comechingones en el Nivel Inicial. Saberes necesarios y propuesta de enseñanza. Trabajo Final de </w:t>
      </w:r>
      <w:smartTag w:uri="urn:schemas-microsoft-com:office:smarttags" w:element="PersonName">
        <w:smartTagPr>
          <w:attr w:name="ProductID" w:val="la Licenciatura"/>
        </w:smartTagPr>
        <w:r w:rsidRPr="001E422D">
          <w:rPr>
            <w:rFonts w:ascii="Arial" w:hAnsi="Arial" w:cs="Arial"/>
            <w:bCs/>
            <w:sz w:val="20"/>
          </w:rPr>
          <w:t>la Licenciatura</w:t>
        </w:r>
      </w:smartTag>
      <w:r w:rsidRPr="001E422D">
        <w:rPr>
          <w:rFonts w:ascii="Arial" w:hAnsi="Arial" w:cs="Arial"/>
          <w:bCs/>
          <w:sz w:val="20"/>
        </w:rPr>
        <w:t xml:space="preserve"> en Educación Inicial. Director: Rosales, P. Dpto. de Educación Inicial, FCH-UNRC. Inédito.</w:t>
      </w:r>
    </w:p>
    <w:p w14:paraId="6403C13B"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 xml:space="preserve">Espósito, S.; Barrera, M.; Gallo, M.; Martínez, V.; Ocampo, M. y </w:t>
      </w:r>
      <w:proofErr w:type="spellStart"/>
      <w:r w:rsidRPr="001E422D">
        <w:rPr>
          <w:rFonts w:ascii="Arial" w:hAnsi="Arial" w:cs="Arial"/>
          <w:bCs/>
          <w:sz w:val="20"/>
        </w:rPr>
        <w:t>Tagliavini</w:t>
      </w:r>
      <w:proofErr w:type="spellEnd"/>
      <w:r w:rsidRPr="001E422D">
        <w:rPr>
          <w:rFonts w:ascii="Arial" w:hAnsi="Arial" w:cs="Arial"/>
          <w:bCs/>
          <w:sz w:val="20"/>
        </w:rPr>
        <w:t>, G. (2010) Las consignas escolares como dispositivos para el aprendizaje. Ministerio de Educación de la Nación. Bs. As.</w:t>
      </w:r>
    </w:p>
    <w:p w14:paraId="7F18E413"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t>Fessia</w:t>
      </w:r>
      <w:proofErr w:type="spellEnd"/>
      <w:r w:rsidRPr="001E422D">
        <w:rPr>
          <w:rFonts w:ascii="Arial" w:hAnsi="Arial" w:cs="Arial"/>
          <w:bCs/>
          <w:sz w:val="20"/>
        </w:rPr>
        <w:t>, V. y L. Pereyra. 2016. La alimentación y las Ciencias Sociales en el Nivel Inicial. Trabajo Final de la Licenciatura en Educación Inicial. Director: Rosales, P. Dpto. de Educación Inicial, FCH-UNRC. Inédita. Disponible en Aula Virtual del SIAT.</w:t>
      </w:r>
    </w:p>
    <w:p w14:paraId="78F29F77"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t>Hisaguirre</w:t>
      </w:r>
      <w:proofErr w:type="spellEnd"/>
      <w:r w:rsidRPr="001E422D">
        <w:rPr>
          <w:rFonts w:ascii="Arial" w:hAnsi="Arial" w:cs="Arial"/>
          <w:bCs/>
          <w:sz w:val="20"/>
        </w:rPr>
        <w:t xml:space="preserve">, L. y </w:t>
      </w:r>
      <w:proofErr w:type="spellStart"/>
      <w:r w:rsidRPr="001E422D">
        <w:rPr>
          <w:rFonts w:ascii="Arial" w:hAnsi="Arial" w:cs="Arial"/>
          <w:bCs/>
          <w:sz w:val="20"/>
        </w:rPr>
        <w:t>Ottani</w:t>
      </w:r>
      <w:proofErr w:type="spellEnd"/>
      <w:r w:rsidRPr="001E422D">
        <w:rPr>
          <w:rFonts w:ascii="Arial" w:hAnsi="Arial" w:cs="Arial"/>
          <w:bCs/>
          <w:sz w:val="20"/>
        </w:rPr>
        <w:t xml:space="preserve">, C.; </w:t>
      </w:r>
      <w:proofErr w:type="spellStart"/>
      <w:r w:rsidRPr="001E422D">
        <w:rPr>
          <w:rFonts w:ascii="Arial" w:hAnsi="Arial" w:cs="Arial"/>
          <w:bCs/>
          <w:sz w:val="20"/>
        </w:rPr>
        <w:t>Bertorello</w:t>
      </w:r>
      <w:proofErr w:type="spellEnd"/>
      <w:r w:rsidRPr="001E422D">
        <w:rPr>
          <w:rFonts w:ascii="Arial" w:hAnsi="Arial" w:cs="Arial"/>
          <w:bCs/>
          <w:sz w:val="20"/>
        </w:rPr>
        <w:t xml:space="preserve">, S.; Rosales, Pablo. 2012. El dilema de enseñar contenidos históricos en el nivel inicial. De los vendedores ambulantes y las damas antiguas a los actores de la Revolución de Mayo y sus intencionalidades. En  AAVV Efemérides e historia. Caminos para abordar las ciencias sociales. Tomo 86 de la Colección </w:t>
      </w:r>
      <w:smartTag w:uri="urn:schemas-microsoft-com:office:smarttags" w:element="metricconverter">
        <w:smartTagPr>
          <w:attr w:name="ProductID" w:val="0 a"/>
        </w:smartTagPr>
        <w:r w:rsidRPr="001E422D">
          <w:rPr>
            <w:rFonts w:ascii="Arial" w:hAnsi="Arial" w:cs="Arial"/>
            <w:bCs/>
            <w:sz w:val="20"/>
          </w:rPr>
          <w:t>0 a</w:t>
        </w:r>
      </w:smartTag>
      <w:r w:rsidRPr="001E422D">
        <w:rPr>
          <w:rFonts w:ascii="Arial" w:hAnsi="Arial" w:cs="Arial"/>
          <w:bCs/>
          <w:sz w:val="20"/>
        </w:rPr>
        <w:t xml:space="preserve"> 5. La educación en los primeros años. Novedades Educativas. Bs. As.</w:t>
      </w:r>
    </w:p>
    <w:p w14:paraId="0EDC8E19"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Rosales, P.  2004.  Desarrollos en Didáctica de las Ciencias Sociales: Herramientas de elaboración de contenidos.  Adaptación de la versión publicada en Publicación Digital de la "1er. Jornada Nacional de Formación Docente". IFDC Villa Mercedes. Villa Mercedes.</w:t>
      </w:r>
    </w:p>
    <w:p w14:paraId="3E43FDEB"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 xml:space="preserve">Rosales, P. </w:t>
      </w:r>
      <w:proofErr w:type="spellStart"/>
      <w:r w:rsidRPr="001E422D">
        <w:rPr>
          <w:rFonts w:ascii="Arial" w:hAnsi="Arial" w:cs="Arial"/>
          <w:bCs/>
          <w:sz w:val="20"/>
        </w:rPr>
        <w:t>e</w:t>
      </w:r>
      <w:proofErr w:type="spellEnd"/>
      <w:r w:rsidRPr="001E422D">
        <w:rPr>
          <w:rFonts w:ascii="Arial" w:hAnsi="Arial" w:cs="Arial"/>
          <w:bCs/>
          <w:sz w:val="20"/>
        </w:rPr>
        <w:t xml:space="preserve"> I. Sola. 2009. Enseñar la historia presentando problemas y aprender resolviéndolos: una experiencia en 1r. grado de EGB. En Cuaderno de Prácticas II. Dpto. de Publicaciones e Imprenta de la UNRC. Río Cuarto.</w:t>
      </w:r>
    </w:p>
    <w:p w14:paraId="5170F9FC" w14:textId="77777777" w:rsidR="006B03CC" w:rsidRPr="001E422D" w:rsidRDefault="006B03CC" w:rsidP="006B03CC">
      <w:pPr>
        <w:spacing w:after="120" w:line="240" w:lineRule="auto"/>
        <w:ind w:left="709" w:hanging="709"/>
        <w:jc w:val="both"/>
        <w:rPr>
          <w:rFonts w:ascii="Arial" w:hAnsi="Arial" w:cs="Arial"/>
          <w:bCs/>
          <w:sz w:val="20"/>
        </w:rPr>
      </w:pPr>
      <w:r w:rsidRPr="001E422D">
        <w:rPr>
          <w:rFonts w:ascii="Arial" w:hAnsi="Arial" w:cs="Arial"/>
          <w:bCs/>
          <w:sz w:val="20"/>
        </w:rPr>
        <w:t xml:space="preserve">Rosales, P. y D. </w:t>
      </w:r>
      <w:proofErr w:type="spellStart"/>
      <w:r w:rsidRPr="001E422D">
        <w:rPr>
          <w:rFonts w:ascii="Arial" w:hAnsi="Arial" w:cs="Arial"/>
          <w:bCs/>
          <w:sz w:val="20"/>
        </w:rPr>
        <w:t>Possetto</w:t>
      </w:r>
      <w:proofErr w:type="spellEnd"/>
      <w:r w:rsidRPr="001E422D">
        <w:rPr>
          <w:rFonts w:ascii="Arial" w:hAnsi="Arial" w:cs="Arial"/>
          <w:bCs/>
          <w:sz w:val="20"/>
        </w:rPr>
        <w:t xml:space="preserve">. 2014. la enseñanza de los contenidos familia y trabajo en el nivel inicial. Hacia la articulación entre dos ámbitos de la vida cotidiana y dos contextos </w:t>
      </w:r>
      <w:proofErr w:type="spellStart"/>
      <w:r w:rsidRPr="001E422D">
        <w:rPr>
          <w:rFonts w:ascii="Arial" w:hAnsi="Arial" w:cs="Arial"/>
          <w:bCs/>
          <w:sz w:val="20"/>
        </w:rPr>
        <w:t>sociohistóricos</w:t>
      </w:r>
      <w:proofErr w:type="spellEnd"/>
      <w:r w:rsidRPr="001E422D">
        <w:rPr>
          <w:rFonts w:ascii="Arial" w:hAnsi="Arial" w:cs="Arial"/>
          <w:bCs/>
          <w:sz w:val="20"/>
        </w:rPr>
        <w:t xml:space="preserve"> contrastantes. Revista El pliegue, Nº 1: 42-62. </w:t>
      </w:r>
    </w:p>
    <w:p w14:paraId="76331BAD"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t>Serulnicoff</w:t>
      </w:r>
      <w:proofErr w:type="spellEnd"/>
      <w:r w:rsidRPr="001E422D">
        <w:rPr>
          <w:rFonts w:ascii="Arial" w:hAnsi="Arial" w:cs="Arial"/>
          <w:bCs/>
          <w:sz w:val="20"/>
        </w:rPr>
        <w:t xml:space="preserve">, A. y </w:t>
      </w:r>
      <w:proofErr w:type="spellStart"/>
      <w:r w:rsidRPr="001E422D">
        <w:rPr>
          <w:rFonts w:ascii="Arial" w:hAnsi="Arial" w:cs="Arial"/>
          <w:bCs/>
          <w:sz w:val="20"/>
        </w:rPr>
        <w:t>Bernardi</w:t>
      </w:r>
      <w:proofErr w:type="spellEnd"/>
      <w:r w:rsidRPr="001E422D">
        <w:rPr>
          <w:rFonts w:ascii="Arial" w:hAnsi="Arial" w:cs="Arial"/>
          <w:bCs/>
          <w:sz w:val="20"/>
        </w:rPr>
        <w:t>, C. 2013. Reflexiones acerca de la enseñanza de procesos migratorios a niños pequeños. En Revista de Didácticas Específicas, Nº 13: pp. 17-32. Recuperado de: https://revistas.uam.es/didacticasespecificas/article/view/2685 .</w:t>
      </w:r>
    </w:p>
    <w:p w14:paraId="21B9A19A"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t>Siede</w:t>
      </w:r>
      <w:proofErr w:type="spellEnd"/>
      <w:r w:rsidRPr="001E422D">
        <w:rPr>
          <w:rFonts w:ascii="Arial" w:hAnsi="Arial" w:cs="Arial"/>
          <w:bCs/>
          <w:sz w:val="20"/>
        </w:rPr>
        <w:t xml:space="preserve">, I. 2009. ¿Qué puede enseñar la escuela acerca de las familias? Disponible en: http://adoptare.com.ar/?p=339. Fecha de consulta: 31/10/19. </w:t>
      </w:r>
    </w:p>
    <w:p w14:paraId="69795E32" w14:textId="77777777" w:rsidR="006B03CC" w:rsidRPr="001E422D" w:rsidRDefault="006B03CC" w:rsidP="006B03CC">
      <w:pPr>
        <w:spacing w:after="120" w:line="240" w:lineRule="auto"/>
        <w:ind w:left="709" w:hanging="709"/>
        <w:jc w:val="both"/>
        <w:rPr>
          <w:rFonts w:ascii="Arial" w:hAnsi="Arial" w:cs="Arial"/>
          <w:bCs/>
          <w:sz w:val="20"/>
        </w:rPr>
      </w:pPr>
      <w:proofErr w:type="spellStart"/>
      <w:r w:rsidRPr="001E422D">
        <w:rPr>
          <w:rFonts w:ascii="Arial" w:hAnsi="Arial" w:cs="Arial"/>
          <w:bCs/>
          <w:sz w:val="20"/>
        </w:rPr>
        <w:lastRenderedPageBreak/>
        <w:t>Siede</w:t>
      </w:r>
      <w:proofErr w:type="spellEnd"/>
      <w:r w:rsidRPr="001E422D">
        <w:rPr>
          <w:rFonts w:ascii="Arial" w:hAnsi="Arial" w:cs="Arial"/>
          <w:bCs/>
          <w:sz w:val="20"/>
        </w:rPr>
        <w:t xml:space="preserve">, I. 2010. Preguntas y problemas en la enseñanza de las Ciencias Sociales. En </w:t>
      </w:r>
      <w:proofErr w:type="spellStart"/>
      <w:r w:rsidRPr="001E422D">
        <w:rPr>
          <w:rFonts w:ascii="Arial" w:hAnsi="Arial" w:cs="Arial"/>
          <w:bCs/>
          <w:sz w:val="20"/>
        </w:rPr>
        <w:t>Siede</w:t>
      </w:r>
      <w:proofErr w:type="spellEnd"/>
      <w:r w:rsidRPr="001E422D">
        <w:rPr>
          <w:rFonts w:ascii="Arial" w:hAnsi="Arial" w:cs="Arial"/>
          <w:bCs/>
          <w:sz w:val="20"/>
        </w:rPr>
        <w:t xml:space="preserve">, I. (coord.) Ciencias Sociales en la escuela. Criterios y propuestas de enseñanza. </w:t>
      </w:r>
      <w:proofErr w:type="spellStart"/>
      <w:r w:rsidRPr="001E422D">
        <w:rPr>
          <w:rFonts w:ascii="Arial" w:hAnsi="Arial" w:cs="Arial"/>
          <w:bCs/>
          <w:sz w:val="20"/>
        </w:rPr>
        <w:t>Aique</w:t>
      </w:r>
      <w:proofErr w:type="spellEnd"/>
      <w:r w:rsidRPr="001E422D">
        <w:rPr>
          <w:rFonts w:ascii="Arial" w:hAnsi="Arial" w:cs="Arial"/>
          <w:bCs/>
          <w:sz w:val="20"/>
        </w:rPr>
        <w:t>. Bs. As.</w:t>
      </w:r>
    </w:p>
    <w:p w14:paraId="701F886A" w14:textId="77777777" w:rsidR="006B03CC" w:rsidRDefault="006B03CC" w:rsidP="007611E7">
      <w:pPr>
        <w:spacing w:after="120" w:line="240" w:lineRule="auto"/>
        <w:rPr>
          <w:rFonts w:ascii="Arial" w:hAnsi="Arial" w:cs="Arial"/>
          <w:b/>
          <w:bCs/>
          <w:sz w:val="20"/>
          <w:szCs w:val="20"/>
        </w:rPr>
      </w:pPr>
    </w:p>
    <w:p w14:paraId="60F02EC8" w14:textId="77777777" w:rsidR="00126D32" w:rsidRPr="00E34D59" w:rsidRDefault="00126D32" w:rsidP="00126D32">
      <w:pPr>
        <w:spacing w:after="120"/>
        <w:ind w:left="709" w:hanging="709"/>
        <w:jc w:val="both"/>
        <w:rPr>
          <w:rFonts w:ascii="Arial" w:hAnsi="Arial" w:cs="Arial"/>
          <w:b/>
          <w:iCs/>
          <w:sz w:val="20"/>
        </w:rPr>
      </w:pPr>
      <w:r w:rsidRPr="00E34D59">
        <w:rPr>
          <w:rFonts w:ascii="Arial" w:hAnsi="Arial" w:cs="Arial"/>
          <w:b/>
          <w:iCs/>
          <w:sz w:val="20"/>
        </w:rPr>
        <w:t>Material audiovisual</w:t>
      </w:r>
    </w:p>
    <w:p w14:paraId="793F8CB0" w14:textId="77777777" w:rsidR="00126D32" w:rsidRPr="00126D32" w:rsidRDefault="00126D32" w:rsidP="00126D32">
      <w:pPr>
        <w:spacing w:after="120"/>
        <w:ind w:left="709" w:hanging="709"/>
        <w:jc w:val="both"/>
        <w:rPr>
          <w:rFonts w:ascii="Arial" w:hAnsi="Arial" w:cs="Arial"/>
          <w:bCs/>
          <w:sz w:val="20"/>
        </w:rPr>
      </w:pPr>
      <w:proofErr w:type="spellStart"/>
      <w:r w:rsidRPr="00126D32">
        <w:rPr>
          <w:rFonts w:ascii="Arial" w:hAnsi="Arial" w:cs="Arial"/>
          <w:bCs/>
          <w:sz w:val="20"/>
        </w:rPr>
        <w:t>Siede</w:t>
      </w:r>
      <w:proofErr w:type="spellEnd"/>
      <w:r w:rsidRPr="00126D32">
        <w:rPr>
          <w:rFonts w:ascii="Arial" w:hAnsi="Arial" w:cs="Arial"/>
          <w:bCs/>
          <w:sz w:val="20"/>
        </w:rPr>
        <w:t xml:space="preserve">, I. (2011) Entrevista en el programa </w:t>
      </w:r>
      <w:r w:rsidRPr="00126D32">
        <w:rPr>
          <w:rFonts w:ascii="Arial" w:hAnsi="Arial" w:cs="Arial"/>
          <w:bCs/>
          <w:i/>
          <w:sz w:val="20"/>
        </w:rPr>
        <w:t>Caminos de Tiza</w:t>
      </w:r>
      <w:r w:rsidRPr="00126D32">
        <w:rPr>
          <w:rFonts w:ascii="Arial" w:hAnsi="Arial" w:cs="Arial"/>
          <w:bCs/>
          <w:sz w:val="20"/>
        </w:rPr>
        <w:t xml:space="preserve">, emitido en la Televisión Pública el  23/04/11. Disponible en: </w:t>
      </w:r>
      <w:r w:rsidRPr="00126D32">
        <w:rPr>
          <w:rFonts w:ascii="Arial" w:hAnsi="Arial" w:cs="Arial"/>
          <w:sz w:val="20"/>
        </w:rPr>
        <w:t>https://www.youtube.com/watch?v=</w:t>
      </w:r>
      <w:proofErr w:type="gramStart"/>
      <w:r w:rsidRPr="00126D32">
        <w:rPr>
          <w:rFonts w:ascii="Arial" w:hAnsi="Arial" w:cs="Arial"/>
          <w:sz w:val="20"/>
        </w:rPr>
        <w:t>5JMo46rcbV4 .</w:t>
      </w:r>
      <w:proofErr w:type="gramEnd"/>
    </w:p>
    <w:p w14:paraId="16053A92" w14:textId="77777777" w:rsidR="00126D32" w:rsidRPr="00126D32" w:rsidRDefault="00126D32" w:rsidP="00126D32">
      <w:pPr>
        <w:spacing w:after="120"/>
        <w:ind w:left="709" w:hanging="709"/>
        <w:jc w:val="both"/>
        <w:rPr>
          <w:rFonts w:ascii="Arial" w:hAnsi="Arial" w:cs="Arial"/>
          <w:bCs/>
          <w:sz w:val="20"/>
        </w:rPr>
      </w:pPr>
      <w:proofErr w:type="spellStart"/>
      <w:r w:rsidRPr="00126D32">
        <w:rPr>
          <w:rFonts w:ascii="Arial" w:hAnsi="Arial" w:cs="Arial"/>
          <w:bCs/>
          <w:sz w:val="20"/>
        </w:rPr>
        <w:t>Salles</w:t>
      </w:r>
      <w:proofErr w:type="spellEnd"/>
      <w:r w:rsidRPr="00126D32">
        <w:rPr>
          <w:rFonts w:ascii="Arial" w:hAnsi="Arial" w:cs="Arial"/>
          <w:bCs/>
          <w:sz w:val="20"/>
        </w:rPr>
        <w:t>, W. y Thomas, D. (dirección). 2006. “</w:t>
      </w:r>
      <w:proofErr w:type="spellStart"/>
      <w:r w:rsidRPr="00126D32">
        <w:rPr>
          <w:rFonts w:ascii="Arial" w:hAnsi="Arial" w:cs="Arial"/>
          <w:bCs/>
          <w:sz w:val="20"/>
        </w:rPr>
        <w:t>Loin</w:t>
      </w:r>
      <w:proofErr w:type="spellEnd"/>
      <w:r w:rsidRPr="00126D32">
        <w:rPr>
          <w:rFonts w:ascii="Arial" w:hAnsi="Arial" w:cs="Arial"/>
          <w:bCs/>
          <w:sz w:val="20"/>
        </w:rPr>
        <w:t xml:space="preserve"> Du 16e”. En el film </w:t>
      </w:r>
      <w:r w:rsidRPr="00126D32">
        <w:rPr>
          <w:rFonts w:ascii="Arial" w:hAnsi="Arial" w:cs="Arial"/>
          <w:bCs/>
          <w:i/>
          <w:sz w:val="20"/>
        </w:rPr>
        <w:t xml:space="preserve">Paris Je </w:t>
      </w:r>
      <w:proofErr w:type="spellStart"/>
      <w:r w:rsidRPr="00126D32">
        <w:rPr>
          <w:rFonts w:ascii="Arial" w:hAnsi="Arial" w:cs="Arial"/>
          <w:bCs/>
          <w:i/>
          <w:sz w:val="20"/>
        </w:rPr>
        <w:t>t’aime</w:t>
      </w:r>
      <w:proofErr w:type="spellEnd"/>
      <w:r w:rsidRPr="00126D32">
        <w:rPr>
          <w:rFonts w:ascii="Arial" w:hAnsi="Arial" w:cs="Arial"/>
          <w:bCs/>
          <w:sz w:val="20"/>
        </w:rPr>
        <w:t>. Disponible en: https://www.youtube.com/watch?v=_Q8pwwA0_</w:t>
      </w:r>
      <w:proofErr w:type="gramStart"/>
      <w:r w:rsidRPr="00126D32">
        <w:rPr>
          <w:rFonts w:ascii="Arial" w:hAnsi="Arial" w:cs="Arial"/>
          <w:bCs/>
          <w:sz w:val="20"/>
        </w:rPr>
        <w:t>q4 .</w:t>
      </w:r>
      <w:proofErr w:type="gramEnd"/>
    </w:p>
    <w:p w14:paraId="61A4A59D" w14:textId="77777777" w:rsidR="00126D32" w:rsidRPr="00126D32" w:rsidRDefault="00126D32" w:rsidP="00126D32">
      <w:pPr>
        <w:spacing w:after="120"/>
        <w:ind w:left="709" w:hanging="709"/>
        <w:jc w:val="both"/>
        <w:rPr>
          <w:rFonts w:ascii="Arial" w:hAnsi="Arial" w:cs="Arial"/>
          <w:sz w:val="20"/>
          <w:lang w:val="es-ES_tradnl" w:eastAsia="es-ES_tradnl"/>
        </w:rPr>
      </w:pPr>
      <w:r w:rsidRPr="00126D32">
        <w:rPr>
          <w:rFonts w:ascii="Arial" w:hAnsi="Arial" w:cs="Arial"/>
          <w:sz w:val="20"/>
          <w:lang w:val="es-ES_tradnl" w:eastAsia="es-ES_tradnl"/>
        </w:rPr>
        <w:t xml:space="preserve">Doria, A. (dirección). 1985. </w:t>
      </w:r>
      <w:r w:rsidRPr="00126D32">
        <w:rPr>
          <w:rFonts w:ascii="Arial" w:hAnsi="Arial" w:cs="Arial"/>
          <w:i/>
          <w:sz w:val="20"/>
          <w:lang w:val="es-ES_tradnl" w:eastAsia="es-ES_tradnl"/>
        </w:rPr>
        <w:t>Esperando la carroza</w:t>
      </w:r>
      <w:r w:rsidRPr="00126D32">
        <w:rPr>
          <w:rFonts w:ascii="Arial" w:hAnsi="Arial" w:cs="Arial"/>
          <w:sz w:val="20"/>
          <w:lang w:val="es-ES_tradnl" w:eastAsia="es-ES_tradnl"/>
        </w:rPr>
        <w:t>. Argentina. Disponible en: www.youtube.com/</w:t>
      </w:r>
      <w:proofErr w:type="spellStart"/>
      <w:r w:rsidRPr="00126D32">
        <w:rPr>
          <w:rFonts w:ascii="Arial" w:hAnsi="Arial" w:cs="Arial"/>
          <w:sz w:val="20"/>
          <w:lang w:val="es-ES_tradnl" w:eastAsia="es-ES_tradnl"/>
        </w:rPr>
        <w:t>watch?v</w:t>
      </w:r>
      <w:proofErr w:type="spellEnd"/>
      <w:r w:rsidRPr="00126D32">
        <w:rPr>
          <w:rFonts w:ascii="Arial" w:hAnsi="Arial" w:cs="Arial"/>
          <w:sz w:val="20"/>
          <w:lang w:val="es-ES_tradnl" w:eastAsia="es-ES_tradnl"/>
        </w:rPr>
        <w:t>=J_X0qxVCzZk‎. Fecha de consulta: 4/03/14.</w:t>
      </w:r>
    </w:p>
    <w:p w14:paraId="0472692E" w14:textId="77777777" w:rsidR="00126D32" w:rsidRPr="00126D32" w:rsidRDefault="00126D32" w:rsidP="00126D32">
      <w:pPr>
        <w:spacing w:after="120"/>
        <w:ind w:left="709" w:hanging="709"/>
        <w:jc w:val="both"/>
        <w:rPr>
          <w:rFonts w:ascii="Arial" w:hAnsi="Arial" w:cs="Arial"/>
          <w:sz w:val="20"/>
          <w:lang w:val="es-ES_tradnl" w:eastAsia="es-ES_tradnl"/>
        </w:rPr>
      </w:pPr>
      <w:proofErr w:type="spellStart"/>
      <w:r w:rsidRPr="00126D32">
        <w:rPr>
          <w:rFonts w:ascii="Arial" w:hAnsi="Arial" w:cs="Arial"/>
          <w:sz w:val="20"/>
          <w:lang w:val="es-ES_tradnl" w:eastAsia="es-ES_tradnl"/>
        </w:rPr>
        <w:t>Tarrío</w:t>
      </w:r>
      <w:proofErr w:type="spellEnd"/>
      <w:r w:rsidRPr="00126D32">
        <w:rPr>
          <w:rFonts w:ascii="Arial" w:hAnsi="Arial" w:cs="Arial"/>
          <w:sz w:val="20"/>
          <w:lang w:val="es-ES_tradnl" w:eastAsia="es-ES_tradnl"/>
        </w:rPr>
        <w:t xml:space="preserve">, G. (director). 2008. Viviendas para inmigrantes. Capítulo del programa </w:t>
      </w:r>
      <w:r w:rsidRPr="00126D32">
        <w:rPr>
          <w:rFonts w:ascii="Arial" w:hAnsi="Arial" w:cs="Arial"/>
          <w:i/>
          <w:sz w:val="20"/>
          <w:lang w:val="es-ES_tradnl" w:eastAsia="es-ES_tradnl"/>
        </w:rPr>
        <w:t>“Bloc, espacios habitados”</w:t>
      </w:r>
      <w:r w:rsidRPr="00126D32">
        <w:rPr>
          <w:rFonts w:ascii="Arial" w:hAnsi="Arial" w:cs="Arial"/>
          <w:sz w:val="20"/>
          <w:lang w:val="es-ES_tradnl" w:eastAsia="es-ES_tradnl"/>
        </w:rPr>
        <w:t>. Canal Encuentro.  Nativa producciones. Disponible en</w:t>
      </w:r>
      <w:proofErr w:type="gramStart"/>
      <w:r w:rsidRPr="00126D32">
        <w:rPr>
          <w:rFonts w:ascii="Arial" w:hAnsi="Arial" w:cs="Arial"/>
          <w:sz w:val="20"/>
          <w:lang w:val="es-ES_tradnl" w:eastAsia="es-ES_tradnl"/>
        </w:rPr>
        <w:t>:  http</w:t>
      </w:r>
      <w:proofErr w:type="gramEnd"/>
      <w:r w:rsidRPr="00126D32">
        <w:rPr>
          <w:rFonts w:ascii="Arial" w:hAnsi="Arial" w:cs="Arial"/>
          <w:sz w:val="20"/>
          <w:lang w:val="es-ES_tradnl" w:eastAsia="es-ES_tradnl"/>
        </w:rPr>
        <w:t xml:space="preserve">://www.encuentro.gov.ar/sitios/encuentro/programas/ver?rec_id=50842. Fecha de consulta: 4/03/14. </w:t>
      </w:r>
    </w:p>
    <w:p w14:paraId="7493B0BD" w14:textId="77777777" w:rsidR="00126D32" w:rsidRPr="00126D32" w:rsidRDefault="00126D32" w:rsidP="007611E7">
      <w:pPr>
        <w:spacing w:after="120" w:line="240" w:lineRule="auto"/>
        <w:rPr>
          <w:rFonts w:ascii="Arial" w:hAnsi="Arial" w:cs="Arial"/>
          <w:b/>
          <w:bCs/>
          <w:sz w:val="20"/>
          <w:szCs w:val="20"/>
          <w:lang w:val="es-ES_tradnl"/>
        </w:rPr>
      </w:pPr>
    </w:p>
    <w:p w14:paraId="04C14C10" w14:textId="77777777" w:rsidR="00EE4F5F" w:rsidRPr="001E422D" w:rsidRDefault="00EE4F5F" w:rsidP="007611E7">
      <w:pPr>
        <w:spacing w:after="120" w:line="240" w:lineRule="auto"/>
        <w:rPr>
          <w:rFonts w:ascii="Arial" w:hAnsi="Arial" w:cs="Arial"/>
          <w:sz w:val="20"/>
          <w:szCs w:val="20"/>
        </w:rPr>
      </w:pPr>
      <w:r w:rsidRPr="001E422D">
        <w:rPr>
          <w:rFonts w:ascii="Arial" w:hAnsi="Arial" w:cs="Arial"/>
          <w:b/>
          <w:bCs/>
          <w:sz w:val="20"/>
          <w:szCs w:val="20"/>
        </w:rPr>
        <w:t xml:space="preserve">7. CRONOGRAMA  </w:t>
      </w:r>
      <w:r w:rsidRPr="001E422D">
        <w:rPr>
          <w:rFonts w:ascii="Arial" w:hAnsi="Arial" w:cs="Arial"/>
          <w:sz w:val="20"/>
          <w:szCs w:val="20"/>
        </w:rPr>
        <w:t xml:space="preserve">(cantidad de clases asignadas a cada unidad o tema).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6"/>
        <w:gridCol w:w="1964"/>
        <w:gridCol w:w="2014"/>
        <w:gridCol w:w="2239"/>
      </w:tblGrid>
      <w:tr w:rsidR="001E422D" w:rsidRPr="001E422D" w14:paraId="5280E5AD" w14:textId="77777777" w:rsidTr="00655B1D">
        <w:tc>
          <w:tcPr>
            <w:tcW w:w="7763" w:type="dxa"/>
            <w:gridSpan w:val="4"/>
          </w:tcPr>
          <w:p w14:paraId="068FB78A" w14:textId="77777777" w:rsidR="00EE4F5F" w:rsidRPr="001E422D" w:rsidRDefault="006B03CC" w:rsidP="007611E7">
            <w:pPr>
              <w:spacing w:after="120" w:line="240" w:lineRule="auto"/>
              <w:jc w:val="center"/>
              <w:rPr>
                <w:rFonts w:ascii="Arial" w:hAnsi="Arial" w:cs="Arial"/>
                <w:b/>
                <w:bCs/>
                <w:sz w:val="20"/>
                <w:szCs w:val="20"/>
              </w:rPr>
            </w:pPr>
            <w:r w:rsidRPr="001E422D">
              <w:rPr>
                <w:rFonts w:ascii="Arial" w:hAnsi="Arial" w:cs="Arial"/>
                <w:b/>
                <w:bCs/>
                <w:sz w:val="20"/>
                <w:szCs w:val="20"/>
              </w:rPr>
              <w:t>Cronograma 1º Cuatrimestre 2020</w:t>
            </w:r>
          </w:p>
        </w:tc>
      </w:tr>
      <w:tr w:rsidR="001E422D" w:rsidRPr="001E422D" w14:paraId="2708611C" w14:textId="77777777" w:rsidTr="00BC3F41">
        <w:tc>
          <w:tcPr>
            <w:tcW w:w="1546" w:type="dxa"/>
          </w:tcPr>
          <w:p w14:paraId="35F7EEB2" w14:textId="77777777" w:rsidR="00EE4F5F" w:rsidRPr="001E422D" w:rsidRDefault="00EE4F5F" w:rsidP="007611E7">
            <w:pPr>
              <w:spacing w:after="120" w:line="240" w:lineRule="auto"/>
              <w:jc w:val="center"/>
              <w:rPr>
                <w:rFonts w:ascii="Arial" w:hAnsi="Arial" w:cs="Arial"/>
                <w:b/>
                <w:sz w:val="20"/>
                <w:szCs w:val="20"/>
                <w:lang w:val="es-MX"/>
              </w:rPr>
            </w:pPr>
            <w:r w:rsidRPr="001E422D">
              <w:rPr>
                <w:rFonts w:ascii="Arial" w:hAnsi="Arial" w:cs="Arial"/>
                <w:b/>
                <w:sz w:val="20"/>
                <w:szCs w:val="20"/>
                <w:lang w:val="es-MX"/>
              </w:rPr>
              <w:t>Fecha</w:t>
            </w:r>
          </w:p>
        </w:tc>
        <w:tc>
          <w:tcPr>
            <w:tcW w:w="1964" w:type="dxa"/>
          </w:tcPr>
          <w:p w14:paraId="038CFC22" w14:textId="77777777" w:rsidR="00EE4F5F" w:rsidRPr="001E422D" w:rsidRDefault="00EE4F5F" w:rsidP="007611E7">
            <w:pPr>
              <w:spacing w:after="120" w:line="240" w:lineRule="auto"/>
              <w:jc w:val="center"/>
              <w:rPr>
                <w:rFonts w:ascii="Arial" w:hAnsi="Arial" w:cs="Arial"/>
                <w:b/>
                <w:sz w:val="20"/>
                <w:szCs w:val="20"/>
                <w:lang w:val="es-MX"/>
              </w:rPr>
            </w:pPr>
            <w:r w:rsidRPr="001E422D">
              <w:rPr>
                <w:rFonts w:ascii="Arial" w:hAnsi="Arial" w:cs="Arial"/>
                <w:b/>
                <w:sz w:val="20"/>
                <w:szCs w:val="20"/>
                <w:lang w:val="es-MX"/>
              </w:rPr>
              <w:t>M</w:t>
            </w:r>
            <w:r w:rsidR="00BD3C08" w:rsidRPr="001E422D">
              <w:rPr>
                <w:rFonts w:ascii="Arial" w:hAnsi="Arial" w:cs="Arial"/>
                <w:b/>
                <w:sz w:val="20"/>
                <w:szCs w:val="20"/>
                <w:lang w:val="es-MX"/>
              </w:rPr>
              <w:t>ó</w:t>
            </w:r>
            <w:r w:rsidRPr="001E422D">
              <w:rPr>
                <w:rFonts w:ascii="Arial" w:hAnsi="Arial" w:cs="Arial"/>
                <w:b/>
                <w:sz w:val="20"/>
                <w:szCs w:val="20"/>
                <w:lang w:val="es-MX"/>
              </w:rPr>
              <w:t>dulo</w:t>
            </w:r>
          </w:p>
        </w:tc>
        <w:tc>
          <w:tcPr>
            <w:tcW w:w="2014" w:type="dxa"/>
          </w:tcPr>
          <w:p w14:paraId="52B1532E" w14:textId="77777777" w:rsidR="00EE4F5F" w:rsidRPr="001E422D" w:rsidRDefault="00EE4F5F" w:rsidP="007611E7">
            <w:pPr>
              <w:spacing w:after="120" w:line="240" w:lineRule="auto"/>
              <w:jc w:val="center"/>
              <w:rPr>
                <w:rFonts w:ascii="Arial" w:hAnsi="Arial" w:cs="Arial"/>
                <w:b/>
                <w:sz w:val="20"/>
                <w:szCs w:val="20"/>
                <w:lang w:val="es-MX"/>
              </w:rPr>
            </w:pPr>
            <w:r w:rsidRPr="001E422D">
              <w:rPr>
                <w:rFonts w:ascii="Arial" w:hAnsi="Arial" w:cs="Arial"/>
                <w:b/>
                <w:sz w:val="20"/>
                <w:szCs w:val="20"/>
                <w:lang w:val="es-MX"/>
              </w:rPr>
              <w:t>Parciales</w:t>
            </w:r>
          </w:p>
        </w:tc>
        <w:tc>
          <w:tcPr>
            <w:tcW w:w="2239" w:type="dxa"/>
          </w:tcPr>
          <w:p w14:paraId="77D0F9B4" w14:textId="77777777" w:rsidR="00EE4F5F" w:rsidRPr="001E422D" w:rsidRDefault="00EE4F5F" w:rsidP="007611E7">
            <w:pPr>
              <w:spacing w:after="120" w:line="240" w:lineRule="auto"/>
              <w:jc w:val="center"/>
              <w:rPr>
                <w:rFonts w:ascii="Arial" w:hAnsi="Arial" w:cs="Arial"/>
                <w:b/>
                <w:sz w:val="20"/>
                <w:szCs w:val="20"/>
                <w:lang w:val="es-MX"/>
              </w:rPr>
            </w:pPr>
            <w:proofErr w:type="spellStart"/>
            <w:r w:rsidRPr="001E422D">
              <w:rPr>
                <w:rFonts w:ascii="Arial" w:hAnsi="Arial" w:cs="Arial"/>
                <w:b/>
                <w:sz w:val="20"/>
                <w:szCs w:val="20"/>
                <w:lang w:val="es-MX"/>
              </w:rPr>
              <w:t>Recuperatorios</w:t>
            </w:r>
            <w:proofErr w:type="spellEnd"/>
          </w:p>
        </w:tc>
      </w:tr>
      <w:tr w:rsidR="001E422D" w:rsidRPr="001E422D" w14:paraId="7FD151DE" w14:textId="77777777" w:rsidTr="00BC3F41">
        <w:tc>
          <w:tcPr>
            <w:tcW w:w="1546" w:type="dxa"/>
          </w:tcPr>
          <w:p w14:paraId="0782263F" w14:textId="77777777" w:rsidR="00050C90" w:rsidRPr="001E422D" w:rsidRDefault="00EE4F5F" w:rsidP="006B03CC">
            <w:pPr>
              <w:spacing w:after="120" w:line="240" w:lineRule="auto"/>
              <w:rPr>
                <w:rFonts w:ascii="Arial" w:hAnsi="Arial" w:cs="Arial"/>
                <w:sz w:val="20"/>
                <w:szCs w:val="20"/>
                <w:lang w:val="es-MX"/>
              </w:rPr>
            </w:pPr>
            <w:r w:rsidRPr="001E422D">
              <w:rPr>
                <w:rFonts w:ascii="Arial" w:hAnsi="Arial" w:cs="Arial"/>
                <w:sz w:val="20"/>
                <w:szCs w:val="20"/>
                <w:lang w:val="es-MX"/>
              </w:rPr>
              <w:t>1</w:t>
            </w:r>
            <w:r w:rsidR="00931C8D" w:rsidRPr="001E422D">
              <w:rPr>
                <w:rFonts w:ascii="Arial" w:hAnsi="Arial" w:cs="Arial"/>
                <w:sz w:val="20"/>
                <w:szCs w:val="20"/>
                <w:lang w:val="es-MX"/>
              </w:rPr>
              <w:t>9</w:t>
            </w:r>
            <w:r w:rsidRPr="001E422D">
              <w:rPr>
                <w:rFonts w:ascii="Arial" w:hAnsi="Arial" w:cs="Arial"/>
                <w:sz w:val="20"/>
                <w:szCs w:val="20"/>
                <w:lang w:val="es-MX"/>
              </w:rPr>
              <w:t xml:space="preserve">/3 al </w:t>
            </w:r>
            <w:r w:rsidR="00BE5DE5" w:rsidRPr="001E422D">
              <w:rPr>
                <w:rFonts w:ascii="Arial" w:hAnsi="Arial" w:cs="Arial"/>
                <w:sz w:val="20"/>
                <w:szCs w:val="20"/>
                <w:lang w:val="es-MX"/>
              </w:rPr>
              <w:t>1</w:t>
            </w:r>
            <w:r w:rsidR="006B03CC" w:rsidRPr="001E422D">
              <w:rPr>
                <w:rFonts w:ascii="Arial" w:hAnsi="Arial" w:cs="Arial"/>
                <w:sz w:val="20"/>
                <w:szCs w:val="20"/>
                <w:lang w:val="es-MX"/>
              </w:rPr>
              <w:t>8</w:t>
            </w:r>
            <w:r w:rsidR="00BE5DE5" w:rsidRPr="001E422D">
              <w:rPr>
                <w:rFonts w:ascii="Arial" w:hAnsi="Arial" w:cs="Arial"/>
                <w:sz w:val="20"/>
                <w:szCs w:val="20"/>
                <w:lang w:val="es-MX"/>
              </w:rPr>
              <w:t>/</w:t>
            </w:r>
            <w:r w:rsidR="006B03CC" w:rsidRPr="001E422D">
              <w:rPr>
                <w:rFonts w:ascii="Arial" w:hAnsi="Arial" w:cs="Arial"/>
                <w:sz w:val="20"/>
                <w:szCs w:val="20"/>
                <w:lang w:val="es-MX"/>
              </w:rPr>
              <w:t>6</w:t>
            </w:r>
          </w:p>
        </w:tc>
        <w:tc>
          <w:tcPr>
            <w:tcW w:w="1964" w:type="dxa"/>
          </w:tcPr>
          <w:p w14:paraId="270205C5" w14:textId="77777777" w:rsidR="00EE4F5F" w:rsidRPr="001E422D" w:rsidRDefault="00F82C1B"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1</w:t>
            </w:r>
          </w:p>
        </w:tc>
        <w:tc>
          <w:tcPr>
            <w:tcW w:w="2014" w:type="dxa"/>
          </w:tcPr>
          <w:p w14:paraId="13A429F7" w14:textId="77777777" w:rsidR="00BC3F41" w:rsidRPr="001E422D" w:rsidRDefault="00B56119"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19</w:t>
            </w:r>
            <w:r w:rsidR="00BE5DE5" w:rsidRPr="001E422D">
              <w:rPr>
                <w:rFonts w:ascii="Arial" w:hAnsi="Arial" w:cs="Arial"/>
                <w:sz w:val="20"/>
                <w:szCs w:val="20"/>
                <w:lang w:val="es-MX"/>
              </w:rPr>
              <w:t xml:space="preserve">/5 </w:t>
            </w:r>
          </w:p>
          <w:p w14:paraId="1BEAA294" w14:textId="77777777" w:rsidR="00BE5DE5" w:rsidRPr="001E422D" w:rsidRDefault="00BE5DE5"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w:t>
            </w:r>
            <w:r w:rsidR="006B03CC" w:rsidRPr="001E422D">
              <w:rPr>
                <w:rFonts w:ascii="Arial" w:hAnsi="Arial" w:cs="Arial"/>
                <w:sz w:val="20"/>
                <w:szCs w:val="20"/>
                <w:lang w:val="es-MX"/>
              </w:rPr>
              <w:t xml:space="preserve">no </w:t>
            </w:r>
            <w:r w:rsidRPr="001E422D">
              <w:rPr>
                <w:rFonts w:ascii="Arial" w:hAnsi="Arial" w:cs="Arial"/>
                <w:sz w:val="20"/>
                <w:szCs w:val="20"/>
                <w:lang w:val="es-MX"/>
              </w:rPr>
              <w:t>presencial</w:t>
            </w:r>
            <w:r w:rsidR="005962A5" w:rsidRPr="001E422D">
              <w:rPr>
                <w:rFonts w:ascii="Arial" w:hAnsi="Arial" w:cs="Arial"/>
                <w:sz w:val="20"/>
                <w:szCs w:val="20"/>
                <w:lang w:val="es-MX"/>
              </w:rPr>
              <w:t>)</w:t>
            </w:r>
          </w:p>
        </w:tc>
        <w:tc>
          <w:tcPr>
            <w:tcW w:w="2239" w:type="dxa"/>
          </w:tcPr>
          <w:p w14:paraId="136BC3F0" w14:textId="77777777" w:rsidR="00441825" w:rsidRPr="001E422D" w:rsidRDefault="00B56119"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23</w:t>
            </w:r>
            <w:r w:rsidR="00441825" w:rsidRPr="001E422D">
              <w:rPr>
                <w:rFonts w:ascii="Arial" w:hAnsi="Arial" w:cs="Arial"/>
                <w:sz w:val="20"/>
                <w:szCs w:val="20"/>
                <w:lang w:val="es-MX"/>
              </w:rPr>
              <w:t>/6</w:t>
            </w:r>
            <w:r w:rsidR="00BC3F41" w:rsidRPr="001E422D">
              <w:rPr>
                <w:rFonts w:ascii="Arial" w:hAnsi="Arial" w:cs="Arial"/>
                <w:sz w:val="20"/>
                <w:szCs w:val="20"/>
                <w:lang w:val="es-MX"/>
              </w:rPr>
              <w:t xml:space="preserve"> </w:t>
            </w:r>
          </w:p>
          <w:p w14:paraId="28487C32" w14:textId="77777777" w:rsidR="00BC3F41" w:rsidRPr="001E422D" w:rsidRDefault="00BC3F41"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(no presencial)</w:t>
            </w:r>
          </w:p>
        </w:tc>
      </w:tr>
      <w:tr w:rsidR="001E422D" w:rsidRPr="001E422D" w14:paraId="2B3FB51F" w14:textId="77777777" w:rsidTr="00655B1D">
        <w:tc>
          <w:tcPr>
            <w:tcW w:w="7763" w:type="dxa"/>
            <w:gridSpan w:val="4"/>
          </w:tcPr>
          <w:p w14:paraId="1C3EAB56" w14:textId="77777777" w:rsidR="00EE4F5F" w:rsidRPr="001E422D" w:rsidRDefault="00EE4F5F" w:rsidP="007611E7">
            <w:pPr>
              <w:spacing w:after="120" w:line="240" w:lineRule="auto"/>
              <w:jc w:val="center"/>
              <w:rPr>
                <w:rFonts w:ascii="Arial" w:hAnsi="Arial" w:cs="Arial"/>
                <w:b/>
                <w:bCs/>
                <w:sz w:val="20"/>
                <w:szCs w:val="20"/>
              </w:rPr>
            </w:pPr>
            <w:r w:rsidRPr="001E422D">
              <w:rPr>
                <w:rFonts w:ascii="Arial" w:hAnsi="Arial" w:cs="Arial"/>
                <w:b/>
                <w:bCs/>
                <w:sz w:val="20"/>
                <w:szCs w:val="20"/>
              </w:rPr>
              <w:t>Cronograma 2º Cuatrimestre</w:t>
            </w:r>
            <w:r w:rsidR="006B03CC" w:rsidRPr="001E422D">
              <w:rPr>
                <w:rFonts w:ascii="Arial" w:hAnsi="Arial" w:cs="Arial"/>
                <w:b/>
                <w:bCs/>
                <w:sz w:val="20"/>
                <w:szCs w:val="20"/>
              </w:rPr>
              <w:t xml:space="preserve"> 2020</w:t>
            </w:r>
          </w:p>
        </w:tc>
      </w:tr>
      <w:tr w:rsidR="001E422D" w:rsidRPr="001E422D" w14:paraId="0AC0761E" w14:textId="77777777" w:rsidTr="00BC3F41">
        <w:tc>
          <w:tcPr>
            <w:tcW w:w="1546" w:type="dxa"/>
          </w:tcPr>
          <w:p w14:paraId="4614268D" w14:textId="77777777" w:rsidR="00EE4F5F" w:rsidRPr="001E422D" w:rsidRDefault="00931C8D" w:rsidP="00B56119">
            <w:pPr>
              <w:spacing w:after="120" w:line="240" w:lineRule="auto"/>
              <w:rPr>
                <w:rFonts w:ascii="Arial" w:hAnsi="Arial" w:cs="Arial"/>
                <w:sz w:val="20"/>
                <w:szCs w:val="20"/>
                <w:lang w:val="es-MX"/>
              </w:rPr>
            </w:pPr>
            <w:r w:rsidRPr="001E422D">
              <w:rPr>
                <w:rFonts w:ascii="Arial" w:hAnsi="Arial" w:cs="Arial"/>
                <w:sz w:val="20"/>
                <w:szCs w:val="20"/>
              </w:rPr>
              <w:t>1</w:t>
            </w:r>
            <w:r w:rsidR="00B56119" w:rsidRPr="001E422D">
              <w:rPr>
                <w:rFonts w:ascii="Arial" w:hAnsi="Arial" w:cs="Arial"/>
                <w:sz w:val="20"/>
                <w:szCs w:val="20"/>
              </w:rPr>
              <w:t>4</w:t>
            </w:r>
            <w:r w:rsidRPr="001E422D">
              <w:rPr>
                <w:rFonts w:ascii="Arial" w:hAnsi="Arial" w:cs="Arial"/>
                <w:sz w:val="20"/>
                <w:szCs w:val="20"/>
              </w:rPr>
              <w:t>/</w:t>
            </w:r>
            <w:r w:rsidR="00EE4F5F" w:rsidRPr="001E422D">
              <w:rPr>
                <w:rFonts w:ascii="Arial" w:hAnsi="Arial" w:cs="Arial"/>
                <w:sz w:val="20"/>
                <w:szCs w:val="20"/>
              </w:rPr>
              <w:t>8 al 2</w:t>
            </w:r>
            <w:r w:rsidR="00B56119" w:rsidRPr="001E422D">
              <w:rPr>
                <w:rFonts w:ascii="Arial" w:hAnsi="Arial" w:cs="Arial"/>
                <w:sz w:val="20"/>
                <w:szCs w:val="20"/>
              </w:rPr>
              <w:t>5</w:t>
            </w:r>
            <w:r w:rsidR="00EE4F5F" w:rsidRPr="001E422D">
              <w:rPr>
                <w:rFonts w:ascii="Arial" w:hAnsi="Arial" w:cs="Arial"/>
                <w:sz w:val="20"/>
                <w:szCs w:val="20"/>
              </w:rPr>
              <w:t>/9</w:t>
            </w:r>
          </w:p>
        </w:tc>
        <w:tc>
          <w:tcPr>
            <w:tcW w:w="1964" w:type="dxa"/>
          </w:tcPr>
          <w:p w14:paraId="0E17C338" w14:textId="77777777" w:rsidR="00EE4F5F" w:rsidRPr="001E422D" w:rsidRDefault="006B03CC"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2</w:t>
            </w:r>
          </w:p>
        </w:tc>
        <w:tc>
          <w:tcPr>
            <w:tcW w:w="2014" w:type="dxa"/>
          </w:tcPr>
          <w:p w14:paraId="40A90692" w14:textId="77777777" w:rsidR="00050C90" w:rsidRPr="001E422D" w:rsidRDefault="00B56119" w:rsidP="007611E7">
            <w:pPr>
              <w:spacing w:after="120" w:line="240" w:lineRule="auto"/>
              <w:jc w:val="center"/>
              <w:rPr>
                <w:rFonts w:ascii="Arial" w:hAnsi="Arial" w:cs="Arial"/>
                <w:sz w:val="20"/>
                <w:szCs w:val="20"/>
                <w:lang w:val="es-MX" w:eastAsia="es-ES"/>
              </w:rPr>
            </w:pPr>
            <w:r w:rsidRPr="001E422D">
              <w:rPr>
                <w:rFonts w:ascii="Arial" w:hAnsi="Arial" w:cs="Arial"/>
                <w:sz w:val="20"/>
                <w:szCs w:val="20"/>
                <w:lang w:val="es-MX" w:eastAsia="es-ES"/>
              </w:rPr>
              <w:t>2</w:t>
            </w:r>
            <w:r w:rsidR="00EE4F5F" w:rsidRPr="001E422D">
              <w:rPr>
                <w:rFonts w:ascii="Arial" w:hAnsi="Arial" w:cs="Arial"/>
                <w:sz w:val="20"/>
                <w:szCs w:val="20"/>
                <w:lang w:val="es-MX" w:eastAsia="es-ES"/>
              </w:rPr>
              <w:t>/</w:t>
            </w:r>
            <w:r w:rsidR="00931C8D" w:rsidRPr="001E422D">
              <w:rPr>
                <w:rFonts w:ascii="Arial" w:hAnsi="Arial" w:cs="Arial"/>
                <w:sz w:val="20"/>
                <w:szCs w:val="20"/>
                <w:lang w:val="es-MX" w:eastAsia="es-ES"/>
              </w:rPr>
              <w:t>1</w:t>
            </w:r>
            <w:r w:rsidR="00EE4F5F" w:rsidRPr="001E422D">
              <w:rPr>
                <w:rFonts w:ascii="Arial" w:hAnsi="Arial" w:cs="Arial"/>
                <w:sz w:val="20"/>
                <w:szCs w:val="20"/>
                <w:lang w:val="es-MX" w:eastAsia="es-ES"/>
              </w:rPr>
              <w:t>0</w:t>
            </w:r>
          </w:p>
          <w:p w14:paraId="2F6DF6F7" w14:textId="77777777" w:rsidR="00BC3F41" w:rsidRPr="001E422D" w:rsidRDefault="00BC3F41" w:rsidP="007611E7">
            <w:pPr>
              <w:spacing w:after="120" w:line="240" w:lineRule="auto"/>
              <w:jc w:val="center"/>
              <w:rPr>
                <w:rFonts w:ascii="Arial" w:hAnsi="Arial" w:cs="Arial"/>
                <w:sz w:val="20"/>
                <w:szCs w:val="20"/>
                <w:lang w:val="es-MX" w:eastAsia="es-ES"/>
              </w:rPr>
            </w:pPr>
            <w:r w:rsidRPr="001E422D">
              <w:rPr>
                <w:rFonts w:ascii="Arial" w:hAnsi="Arial" w:cs="Arial"/>
                <w:sz w:val="20"/>
                <w:szCs w:val="20"/>
                <w:lang w:val="es-MX"/>
              </w:rPr>
              <w:t>(no presencial)</w:t>
            </w:r>
          </w:p>
        </w:tc>
        <w:tc>
          <w:tcPr>
            <w:tcW w:w="2239" w:type="dxa"/>
          </w:tcPr>
          <w:p w14:paraId="28A83919" w14:textId="77777777" w:rsidR="00050C90" w:rsidRPr="001E422D" w:rsidRDefault="00B56119"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13</w:t>
            </w:r>
            <w:r w:rsidR="00EE4F5F" w:rsidRPr="001E422D">
              <w:rPr>
                <w:rFonts w:ascii="Arial" w:hAnsi="Arial" w:cs="Arial"/>
                <w:sz w:val="20"/>
                <w:szCs w:val="20"/>
                <w:lang w:val="es-MX"/>
              </w:rPr>
              <w:t>/1</w:t>
            </w:r>
            <w:r w:rsidR="00C20C88" w:rsidRPr="001E422D">
              <w:rPr>
                <w:rFonts w:ascii="Arial" w:hAnsi="Arial" w:cs="Arial"/>
                <w:sz w:val="20"/>
                <w:szCs w:val="20"/>
                <w:lang w:val="es-MX"/>
              </w:rPr>
              <w:t>1</w:t>
            </w:r>
          </w:p>
          <w:p w14:paraId="58A345FA" w14:textId="77777777" w:rsidR="00BC3F41" w:rsidRPr="001E422D" w:rsidRDefault="00BC3F41"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(no presencial)</w:t>
            </w:r>
          </w:p>
        </w:tc>
      </w:tr>
      <w:tr w:rsidR="001E422D" w:rsidRPr="001E422D" w14:paraId="1819D3EC" w14:textId="77777777" w:rsidTr="00BC3F41">
        <w:tc>
          <w:tcPr>
            <w:tcW w:w="1546" w:type="dxa"/>
          </w:tcPr>
          <w:p w14:paraId="14801EC3" w14:textId="77777777" w:rsidR="00EE4F5F" w:rsidRPr="001E422D" w:rsidRDefault="00B56119" w:rsidP="00B56119">
            <w:pPr>
              <w:spacing w:after="120" w:line="240" w:lineRule="auto"/>
              <w:rPr>
                <w:rFonts w:ascii="Arial" w:hAnsi="Arial" w:cs="Arial"/>
                <w:sz w:val="20"/>
                <w:szCs w:val="20"/>
                <w:lang w:val="es-MX"/>
              </w:rPr>
            </w:pPr>
            <w:r w:rsidRPr="001E422D">
              <w:rPr>
                <w:rFonts w:ascii="Arial" w:hAnsi="Arial" w:cs="Arial"/>
                <w:sz w:val="20"/>
                <w:szCs w:val="20"/>
                <w:lang w:val="es-MX" w:eastAsia="es-ES"/>
              </w:rPr>
              <w:t>2</w:t>
            </w:r>
            <w:r w:rsidR="00EE4F5F" w:rsidRPr="001E422D">
              <w:rPr>
                <w:rFonts w:ascii="Arial" w:hAnsi="Arial" w:cs="Arial"/>
                <w:sz w:val="20"/>
                <w:szCs w:val="20"/>
                <w:lang w:val="es-MX" w:eastAsia="es-ES"/>
              </w:rPr>
              <w:t>/</w:t>
            </w:r>
            <w:r w:rsidR="00931C8D" w:rsidRPr="001E422D">
              <w:rPr>
                <w:rFonts w:ascii="Arial" w:hAnsi="Arial" w:cs="Arial"/>
                <w:sz w:val="20"/>
                <w:szCs w:val="20"/>
                <w:lang w:val="es-MX" w:eastAsia="es-ES"/>
              </w:rPr>
              <w:t>10</w:t>
            </w:r>
            <w:r w:rsidR="00EE4F5F" w:rsidRPr="001E422D">
              <w:rPr>
                <w:rFonts w:ascii="Arial" w:hAnsi="Arial" w:cs="Arial"/>
                <w:sz w:val="20"/>
                <w:szCs w:val="20"/>
                <w:lang w:val="es-MX" w:eastAsia="es-ES"/>
              </w:rPr>
              <w:t xml:space="preserve"> al </w:t>
            </w:r>
            <w:r w:rsidRPr="001E422D">
              <w:rPr>
                <w:rFonts w:ascii="Arial" w:hAnsi="Arial" w:cs="Arial"/>
                <w:sz w:val="20"/>
                <w:szCs w:val="20"/>
                <w:lang w:val="es-MX" w:eastAsia="es-ES"/>
              </w:rPr>
              <w:t>20</w:t>
            </w:r>
            <w:r w:rsidR="00EE4F5F" w:rsidRPr="001E422D">
              <w:rPr>
                <w:rFonts w:ascii="Arial" w:hAnsi="Arial" w:cs="Arial"/>
                <w:sz w:val="20"/>
                <w:szCs w:val="20"/>
                <w:lang w:val="es-MX" w:eastAsia="es-ES"/>
              </w:rPr>
              <w:t>/11</w:t>
            </w:r>
          </w:p>
        </w:tc>
        <w:tc>
          <w:tcPr>
            <w:tcW w:w="1964" w:type="dxa"/>
          </w:tcPr>
          <w:p w14:paraId="1228EBB8" w14:textId="77777777" w:rsidR="00EE4F5F" w:rsidRPr="001E422D" w:rsidRDefault="006B03CC"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3</w:t>
            </w:r>
          </w:p>
        </w:tc>
        <w:tc>
          <w:tcPr>
            <w:tcW w:w="2014" w:type="dxa"/>
          </w:tcPr>
          <w:p w14:paraId="27EB059A" w14:textId="77777777" w:rsidR="00EE4F5F" w:rsidRPr="001E422D" w:rsidRDefault="00B56119"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6</w:t>
            </w:r>
            <w:r w:rsidR="00C20C88" w:rsidRPr="001E422D">
              <w:rPr>
                <w:rFonts w:ascii="Arial" w:hAnsi="Arial" w:cs="Arial"/>
                <w:sz w:val="20"/>
                <w:szCs w:val="20"/>
                <w:lang w:val="es-MX"/>
              </w:rPr>
              <w:t>/1</w:t>
            </w:r>
            <w:r w:rsidR="00931C8D" w:rsidRPr="001E422D">
              <w:rPr>
                <w:rFonts w:ascii="Arial" w:hAnsi="Arial" w:cs="Arial"/>
                <w:sz w:val="20"/>
                <w:szCs w:val="20"/>
                <w:lang w:val="es-MX"/>
              </w:rPr>
              <w:t>1</w:t>
            </w:r>
          </w:p>
          <w:p w14:paraId="46E7B342" w14:textId="7E42BDA8" w:rsidR="008E333F" w:rsidRPr="001E422D" w:rsidRDefault="008E333F"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(no presencial)</w:t>
            </w:r>
          </w:p>
        </w:tc>
        <w:tc>
          <w:tcPr>
            <w:tcW w:w="2239" w:type="dxa"/>
          </w:tcPr>
          <w:p w14:paraId="6172D8A1" w14:textId="77777777" w:rsidR="00EE4F5F" w:rsidRPr="001E422D" w:rsidRDefault="00B56119"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20</w:t>
            </w:r>
            <w:r w:rsidR="00EE4F5F" w:rsidRPr="001E422D">
              <w:rPr>
                <w:rFonts w:ascii="Arial" w:hAnsi="Arial" w:cs="Arial"/>
                <w:sz w:val="20"/>
                <w:szCs w:val="20"/>
                <w:lang w:val="es-MX"/>
              </w:rPr>
              <w:t>/11</w:t>
            </w:r>
          </w:p>
          <w:p w14:paraId="41D4B468" w14:textId="0DED8969" w:rsidR="008E333F" w:rsidRPr="001E422D" w:rsidRDefault="008E333F" w:rsidP="007611E7">
            <w:pPr>
              <w:spacing w:after="120" w:line="240" w:lineRule="auto"/>
              <w:jc w:val="center"/>
              <w:rPr>
                <w:rFonts w:ascii="Arial" w:hAnsi="Arial" w:cs="Arial"/>
                <w:sz w:val="20"/>
                <w:szCs w:val="20"/>
                <w:lang w:val="es-MX"/>
              </w:rPr>
            </w:pPr>
            <w:r w:rsidRPr="001E422D">
              <w:rPr>
                <w:rFonts w:ascii="Arial" w:hAnsi="Arial" w:cs="Arial"/>
                <w:sz w:val="20"/>
                <w:szCs w:val="20"/>
                <w:lang w:val="es-MX"/>
              </w:rPr>
              <w:t>(no presencial)</w:t>
            </w:r>
          </w:p>
        </w:tc>
      </w:tr>
    </w:tbl>
    <w:p w14:paraId="31E3CBEB" w14:textId="77777777" w:rsidR="00EE4F5F" w:rsidRPr="001E422D" w:rsidRDefault="00EE4F5F" w:rsidP="007611E7">
      <w:pPr>
        <w:spacing w:after="120" w:line="240" w:lineRule="auto"/>
        <w:rPr>
          <w:rFonts w:ascii="Arial" w:hAnsi="Arial" w:cs="Arial"/>
          <w:sz w:val="20"/>
          <w:szCs w:val="20"/>
          <w:lang w:val="es-MX"/>
        </w:rPr>
      </w:pPr>
    </w:p>
    <w:p w14:paraId="0B12BF48" w14:textId="77777777" w:rsidR="00EE4F5F" w:rsidRPr="001E422D" w:rsidRDefault="00EE4F5F" w:rsidP="007611E7">
      <w:pPr>
        <w:tabs>
          <w:tab w:val="right" w:pos="8504"/>
        </w:tabs>
        <w:spacing w:after="120" w:line="240" w:lineRule="auto"/>
        <w:rPr>
          <w:rFonts w:ascii="Arial" w:hAnsi="Arial" w:cs="Arial"/>
          <w:b/>
          <w:bCs/>
          <w:sz w:val="20"/>
          <w:szCs w:val="20"/>
        </w:rPr>
      </w:pPr>
    </w:p>
    <w:p w14:paraId="6940D684" w14:textId="77777777" w:rsidR="00EE4F5F" w:rsidRPr="001E422D" w:rsidRDefault="00EE4F5F" w:rsidP="007611E7">
      <w:pPr>
        <w:tabs>
          <w:tab w:val="right" w:pos="8504"/>
        </w:tabs>
        <w:spacing w:after="120" w:line="240" w:lineRule="auto"/>
        <w:rPr>
          <w:rFonts w:ascii="Arial" w:hAnsi="Arial" w:cs="Arial"/>
          <w:b/>
          <w:bCs/>
          <w:sz w:val="20"/>
          <w:szCs w:val="20"/>
        </w:rPr>
      </w:pPr>
      <w:r w:rsidRPr="001E422D">
        <w:rPr>
          <w:rFonts w:ascii="Arial" w:hAnsi="Arial" w:cs="Arial"/>
          <w:b/>
          <w:bCs/>
          <w:sz w:val="20"/>
          <w:szCs w:val="20"/>
        </w:rPr>
        <w:t xml:space="preserve">8. HORARIOS DE CLASES Y DE CONSULTAS </w:t>
      </w:r>
    </w:p>
    <w:p w14:paraId="777269FB" w14:textId="77777777" w:rsidR="00BF013F" w:rsidRPr="001E422D" w:rsidRDefault="00BF013F" w:rsidP="007611E7">
      <w:pPr>
        <w:tabs>
          <w:tab w:val="right" w:pos="8504"/>
        </w:tabs>
        <w:spacing w:after="120" w:line="240" w:lineRule="auto"/>
        <w:rPr>
          <w:rFonts w:ascii="Arial" w:hAnsi="Arial" w:cs="Arial"/>
          <w:b/>
          <w:sz w:val="20"/>
          <w:szCs w:val="20"/>
        </w:rPr>
      </w:pPr>
    </w:p>
    <w:p w14:paraId="7B58AED4" w14:textId="77777777" w:rsidR="00BF013F" w:rsidRPr="001E422D" w:rsidRDefault="00BF013F" w:rsidP="007611E7">
      <w:pPr>
        <w:tabs>
          <w:tab w:val="right" w:pos="8504"/>
        </w:tabs>
        <w:spacing w:after="120" w:line="240" w:lineRule="auto"/>
        <w:rPr>
          <w:rFonts w:ascii="Arial" w:hAnsi="Arial" w:cs="Arial"/>
          <w:b/>
          <w:sz w:val="20"/>
          <w:szCs w:val="20"/>
        </w:rPr>
      </w:pPr>
      <w:r w:rsidRPr="001E422D">
        <w:rPr>
          <w:rFonts w:ascii="Arial" w:hAnsi="Arial" w:cs="Arial"/>
          <w:b/>
          <w:sz w:val="20"/>
          <w:szCs w:val="20"/>
        </w:rPr>
        <w:t>8.1. Horarios de clase</w:t>
      </w:r>
    </w:p>
    <w:p w14:paraId="1437E38B" w14:textId="77777777" w:rsidR="00BF013F" w:rsidRPr="001E422D" w:rsidRDefault="00BF013F" w:rsidP="007611E7">
      <w:pPr>
        <w:tabs>
          <w:tab w:val="right" w:pos="8504"/>
        </w:tabs>
        <w:spacing w:after="120" w:line="240" w:lineRule="auto"/>
        <w:rPr>
          <w:bCs/>
        </w:rPr>
      </w:pPr>
      <w:r w:rsidRPr="001E422D">
        <w:rPr>
          <w:rFonts w:ascii="Arial" w:hAnsi="Arial" w:cs="Arial"/>
          <w:sz w:val="20"/>
          <w:szCs w:val="20"/>
        </w:rPr>
        <w:t xml:space="preserve">En el 1º cuatrimestre: Martes, de 8 a 12 </w:t>
      </w:r>
      <w:proofErr w:type="spellStart"/>
      <w:r w:rsidRPr="001E422D">
        <w:rPr>
          <w:rFonts w:ascii="Arial" w:hAnsi="Arial" w:cs="Arial"/>
          <w:sz w:val="20"/>
          <w:szCs w:val="20"/>
        </w:rPr>
        <w:t>hs</w:t>
      </w:r>
      <w:proofErr w:type="spellEnd"/>
      <w:r w:rsidRPr="001E422D">
        <w:rPr>
          <w:rFonts w:ascii="Arial" w:hAnsi="Arial" w:cs="Arial"/>
          <w:sz w:val="20"/>
          <w:szCs w:val="20"/>
        </w:rPr>
        <w:t xml:space="preserve">. </w:t>
      </w:r>
    </w:p>
    <w:p w14:paraId="3F210DF5" w14:textId="77777777" w:rsidR="00BF013F" w:rsidRPr="001E422D" w:rsidRDefault="00BF013F" w:rsidP="00BF013F">
      <w:pPr>
        <w:tabs>
          <w:tab w:val="right" w:pos="8504"/>
        </w:tabs>
        <w:spacing w:after="120" w:line="240" w:lineRule="auto"/>
        <w:rPr>
          <w:bCs/>
        </w:rPr>
      </w:pPr>
      <w:r w:rsidRPr="001E422D">
        <w:rPr>
          <w:rFonts w:ascii="Arial" w:hAnsi="Arial" w:cs="Arial"/>
          <w:sz w:val="20"/>
          <w:szCs w:val="20"/>
        </w:rPr>
        <w:t xml:space="preserve">En el 2º cuatrimestre: Viernes, de 8 a 12 </w:t>
      </w:r>
      <w:proofErr w:type="spellStart"/>
      <w:r w:rsidRPr="001E422D">
        <w:rPr>
          <w:rFonts w:ascii="Arial" w:hAnsi="Arial" w:cs="Arial"/>
          <w:sz w:val="20"/>
          <w:szCs w:val="20"/>
        </w:rPr>
        <w:t>hs</w:t>
      </w:r>
      <w:proofErr w:type="spellEnd"/>
      <w:r w:rsidRPr="001E422D">
        <w:rPr>
          <w:rFonts w:ascii="Arial" w:hAnsi="Arial" w:cs="Arial"/>
          <w:sz w:val="20"/>
          <w:szCs w:val="20"/>
        </w:rPr>
        <w:t xml:space="preserve">. </w:t>
      </w:r>
    </w:p>
    <w:p w14:paraId="72214E43" w14:textId="77777777" w:rsidR="00BF013F" w:rsidRPr="001E422D" w:rsidRDefault="00BF013F" w:rsidP="00BF013F">
      <w:pPr>
        <w:tabs>
          <w:tab w:val="right" w:pos="8504"/>
        </w:tabs>
        <w:spacing w:after="120" w:line="240" w:lineRule="auto"/>
        <w:rPr>
          <w:rFonts w:ascii="Arial" w:hAnsi="Arial" w:cs="Arial"/>
          <w:b/>
          <w:sz w:val="20"/>
          <w:szCs w:val="20"/>
        </w:rPr>
      </w:pPr>
    </w:p>
    <w:p w14:paraId="02C44D84" w14:textId="77777777" w:rsidR="00BF013F" w:rsidRPr="001E422D" w:rsidRDefault="00BF013F" w:rsidP="00BF013F">
      <w:pPr>
        <w:tabs>
          <w:tab w:val="right" w:pos="8504"/>
        </w:tabs>
        <w:spacing w:after="120" w:line="240" w:lineRule="auto"/>
        <w:rPr>
          <w:rFonts w:ascii="Arial" w:hAnsi="Arial" w:cs="Arial"/>
          <w:b/>
          <w:sz w:val="20"/>
          <w:szCs w:val="20"/>
        </w:rPr>
      </w:pPr>
      <w:r w:rsidRPr="001E422D">
        <w:rPr>
          <w:rFonts w:ascii="Arial" w:hAnsi="Arial" w:cs="Arial"/>
          <w:b/>
          <w:sz w:val="20"/>
          <w:szCs w:val="20"/>
        </w:rPr>
        <w:t>8.1. Horarios de consulta</w:t>
      </w:r>
    </w:p>
    <w:p w14:paraId="63020556" w14:textId="77777777" w:rsidR="00126D32" w:rsidRPr="00126D32" w:rsidRDefault="00126D32" w:rsidP="00126D32">
      <w:pPr>
        <w:spacing w:after="120" w:line="240" w:lineRule="auto"/>
        <w:rPr>
          <w:rFonts w:ascii="Arial" w:hAnsi="Arial" w:cs="Arial"/>
          <w:sz w:val="20"/>
          <w:szCs w:val="20"/>
        </w:rPr>
      </w:pPr>
      <w:r w:rsidRPr="00126D32">
        <w:rPr>
          <w:rFonts w:ascii="Arial" w:hAnsi="Arial" w:cs="Arial"/>
          <w:sz w:val="20"/>
          <w:szCs w:val="20"/>
        </w:rPr>
        <w:t xml:space="preserve">Prof. Mónica Astudillo: Lunes de </w:t>
      </w:r>
      <w:smartTag w:uri="urn:schemas-microsoft-com:office:smarttags" w:element="metricconverter">
        <w:smartTagPr>
          <w:attr w:name="ProductID" w:val="14 a"/>
        </w:smartTagPr>
        <w:r w:rsidRPr="00126D32">
          <w:rPr>
            <w:rFonts w:ascii="Arial" w:hAnsi="Arial" w:cs="Arial"/>
            <w:sz w:val="20"/>
            <w:szCs w:val="20"/>
          </w:rPr>
          <w:t>14 a</w:t>
        </w:r>
      </w:smartTag>
      <w:r w:rsidRPr="00126D32">
        <w:rPr>
          <w:rFonts w:ascii="Arial" w:hAnsi="Arial" w:cs="Arial"/>
          <w:sz w:val="20"/>
          <w:szCs w:val="20"/>
        </w:rPr>
        <w:t xml:space="preserve"> 16 h. E-mail: mastudilo@yahoo.com</w:t>
      </w:r>
    </w:p>
    <w:p w14:paraId="5225C8A8" w14:textId="1E753AB3" w:rsidR="00EE4F5F" w:rsidRPr="001E422D" w:rsidRDefault="00EE4F5F" w:rsidP="007611E7">
      <w:pPr>
        <w:spacing w:after="120" w:line="240" w:lineRule="auto"/>
        <w:rPr>
          <w:rFonts w:ascii="Arial" w:hAnsi="Arial" w:cs="Arial"/>
          <w:sz w:val="20"/>
          <w:szCs w:val="20"/>
        </w:rPr>
      </w:pPr>
      <w:r w:rsidRPr="001E422D">
        <w:rPr>
          <w:rFonts w:ascii="Arial" w:hAnsi="Arial" w:cs="Arial"/>
          <w:sz w:val="20"/>
          <w:szCs w:val="20"/>
        </w:rPr>
        <w:t xml:space="preserve">Prof. </w:t>
      </w:r>
      <w:proofErr w:type="spellStart"/>
      <w:r w:rsidRPr="001E422D">
        <w:rPr>
          <w:rFonts w:ascii="Arial" w:hAnsi="Arial" w:cs="Arial"/>
          <w:sz w:val="20"/>
          <w:szCs w:val="20"/>
        </w:rPr>
        <w:t>Ivone</w:t>
      </w:r>
      <w:proofErr w:type="spellEnd"/>
      <w:r w:rsidRPr="001E422D">
        <w:rPr>
          <w:rFonts w:ascii="Arial" w:hAnsi="Arial" w:cs="Arial"/>
          <w:sz w:val="20"/>
          <w:szCs w:val="20"/>
        </w:rPr>
        <w:t xml:space="preserve"> Jakob: </w:t>
      </w:r>
      <w:r w:rsidR="00E70315" w:rsidRPr="001E422D">
        <w:rPr>
          <w:rFonts w:ascii="Arial" w:hAnsi="Arial" w:cs="Arial"/>
          <w:sz w:val="20"/>
          <w:szCs w:val="20"/>
        </w:rPr>
        <w:t>M</w:t>
      </w:r>
      <w:r w:rsidRPr="001E422D">
        <w:rPr>
          <w:rFonts w:ascii="Arial" w:hAnsi="Arial" w:cs="Arial"/>
          <w:sz w:val="20"/>
          <w:szCs w:val="20"/>
        </w:rPr>
        <w:t xml:space="preserve">iércoles </w:t>
      </w:r>
      <w:r w:rsidR="00E70315" w:rsidRPr="001E422D">
        <w:rPr>
          <w:rFonts w:ascii="Arial" w:hAnsi="Arial" w:cs="Arial"/>
          <w:sz w:val="20"/>
          <w:szCs w:val="20"/>
        </w:rPr>
        <w:t xml:space="preserve">de </w:t>
      </w:r>
      <w:smartTag w:uri="urn:schemas-microsoft-com:office:smarttags" w:element="metricconverter">
        <w:smartTagPr>
          <w:attr w:name="ProductID" w:val="10 a"/>
        </w:smartTagPr>
        <w:r w:rsidRPr="001E422D">
          <w:rPr>
            <w:rFonts w:ascii="Arial" w:hAnsi="Arial" w:cs="Arial"/>
            <w:sz w:val="20"/>
            <w:szCs w:val="20"/>
          </w:rPr>
          <w:t>10 a</w:t>
        </w:r>
      </w:smartTag>
      <w:r w:rsidR="006B03CC" w:rsidRPr="001E422D">
        <w:rPr>
          <w:rFonts w:ascii="Arial" w:hAnsi="Arial" w:cs="Arial"/>
          <w:sz w:val="20"/>
          <w:szCs w:val="20"/>
        </w:rPr>
        <w:t xml:space="preserve"> 12 h</w:t>
      </w:r>
      <w:r w:rsidR="00E70315" w:rsidRPr="001E422D">
        <w:rPr>
          <w:rFonts w:ascii="Arial" w:hAnsi="Arial" w:cs="Arial"/>
          <w:sz w:val="20"/>
          <w:szCs w:val="20"/>
        </w:rPr>
        <w:t xml:space="preserve">. </w:t>
      </w:r>
      <w:r w:rsidR="00AC319F" w:rsidRPr="001E422D">
        <w:rPr>
          <w:rFonts w:ascii="Arial" w:hAnsi="Arial" w:cs="Arial"/>
          <w:sz w:val="20"/>
          <w:szCs w:val="20"/>
        </w:rPr>
        <w:t>E-mail:</w:t>
      </w:r>
      <w:r w:rsidR="00E17705" w:rsidRPr="001E422D">
        <w:rPr>
          <w:rFonts w:ascii="Arial" w:hAnsi="Arial" w:cs="Arial"/>
          <w:sz w:val="20"/>
          <w:szCs w:val="20"/>
        </w:rPr>
        <w:t xml:space="preserve"> ijakob@hotmail.com</w:t>
      </w:r>
    </w:p>
    <w:p w14:paraId="0E8FA3B6" w14:textId="012BA768" w:rsidR="00EE4F5F" w:rsidRPr="001E422D" w:rsidRDefault="00EE4F5F" w:rsidP="007611E7">
      <w:pPr>
        <w:spacing w:after="120" w:line="240" w:lineRule="auto"/>
        <w:rPr>
          <w:rFonts w:ascii="Arial" w:hAnsi="Arial" w:cs="Arial"/>
          <w:sz w:val="20"/>
          <w:szCs w:val="20"/>
        </w:rPr>
      </w:pPr>
      <w:r w:rsidRPr="001E422D">
        <w:rPr>
          <w:rFonts w:ascii="Arial" w:hAnsi="Arial" w:cs="Arial"/>
          <w:sz w:val="20"/>
          <w:szCs w:val="20"/>
        </w:rPr>
        <w:t xml:space="preserve">Prof. Paola Ripoll: </w:t>
      </w:r>
      <w:r w:rsidR="00E70315" w:rsidRPr="001E422D">
        <w:rPr>
          <w:rFonts w:ascii="Arial" w:hAnsi="Arial" w:cs="Arial"/>
          <w:sz w:val="20"/>
          <w:szCs w:val="20"/>
        </w:rPr>
        <w:t>L</w:t>
      </w:r>
      <w:r w:rsidRPr="001E422D">
        <w:rPr>
          <w:rFonts w:ascii="Arial" w:hAnsi="Arial" w:cs="Arial"/>
          <w:sz w:val="20"/>
          <w:szCs w:val="20"/>
        </w:rPr>
        <w:t xml:space="preserve">unes </w:t>
      </w:r>
      <w:r w:rsidR="00E70315" w:rsidRPr="001E422D">
        <w:rPr>
          <w:rFonts w:ascii="Arial" w:hAnsi="Arial" w:cs="Arial"/>
          <w:sz w:val="20"/>
          <w:szCs w:val="20"/>
        </w:rPr>
        <w:t xml:space="preserve">de </w:t>
      </w:r>
      <w:r w:rsidR="006B03CC" w:rsidRPr="001E422D">
        <w:rPr>
          <w:rFonts w:ascii="Arial" w:hAnsi="Arial" w:cs="Arial"/>
          <w:sz w:val="20"/>
          <w:szCs w:val="20"/>
        </w:rPr>
        <w:t>12,30 a 14,30 h</w:t>
      </w:r>
      <w:r w:rsidRPr="001E422D">
        <w:rPr>
          <w:rFonts w:ascii="Arial" w:hAnsi="Arial" w:cs="Arial"/>
          <w:sz w:val="20"/>
          <w:szCs w:val="20"/>
        </w:rPr>
        <w:t>.</w:t>
      </w:r>
      <w:r w:rsidR="00E70315" w:rsidRPr="001E422D">
        <w:rPr>
          <w:rFonts w:ascii="Arial" w:hAnsi="Arial" w:cs="Arial"/>
          <w:sz w:val="20"/>
          <w:szCs w:val="20"/>
        </w:rPr>
        <w:t xml:space="preserve"> </w:t>
      </w:r>
      <w:r w:rsidR="00AC319F" w:rsidRPr="001E422D">
        <w:rPr>
          <w:rFonts w:ascii="Arial" w:hAnsi="Arial" w:cs="Arial"/>
          <w:sz w:val="20"/>
          <w:szCs w:val="20"/>
        </w:rPr>
        <w:t>E-mail:</w:t>
      </w:r>
      <w:r w:rsidR="00634E01">
        <w:rPr>
          <w:rFonts w:ascii="Arial" w:hAnsi="Arial" w:cs="Arial"/>
          <w:sz w:val="20"/>
          <w:szCs w:val="20"/>
        </w:rPr>
        <w:t xml:space="preserve"> paolaripoll82@yahoo.com.ar </w:t>
      </w:r>
    </w:p>
    <w:p w14:paraId="378825F4" w14:textId="4BA80A1C" w:rsidR="00AC319F" w:rsidRPr="001E422D" w:rsidRDefault="0069790D" w:rsidP="007611E7">
      <w:pPr>
        <w:spacing w:after="120" w:line="240" w:lineRule="auto"/>
        <w:rPr>
          <w:rFonts w:ascii="Arial" w:hAnsi="Arial" w:cs="Arial"/>
          <w:sz w:val="20"/>
          <w:szCs w:val="20"/>
        </w:rPr>
      </w:pPr>
      <w:r w:rsidRPr="001E422D">
        <w:rPr>
          <w:rFonts w:ascii="Arial" w:hAnsi="Arial" w:cs="Arial"/>
          <w:sz w:val="20"/>
          <w:szCs w:val="20"/>
        </w:rPr>
        <w:t xml:space="preserve">Prof. Pablo Rosales: </w:t>
      </w:r>
      <w:r w:rsidR="00E70315" w:rsidRPr="001E422D">
        <w:rPr>
          <w:rFonts w:ascii="Arial" w:hAnsi="Arial" w:cs="Arial"/>
          <w:sz w:val="20"/>
          <w:szCs w:val="20"/>
        </w:rPr>
        <w:t>L</w:t>
      </w:r>
      <w:r w:rsidRPr="001E422D">
        <w:rPr>
          <w:rFonts w:ascii="Arial" w:hAnsi="Arial" w:cs="Arial"/>
          <w:sz w:val="20"/>
          <w:szCs w:val="20"/>
        </w:rPr>
        <w:t xml:space="preserve">unes y martes </w:t>
      </w:r>
      <w:r w:rsidR="00E70315" w:rsidRPr="001E422D">
        <w:rPr>
          <w:rFonts w:ascii="Arial" w:hAnsi="Arial" w:cs="Arial"/>
          <w:sz w:val="20"/>
          <w:szCs w:val="20"/>
        </w:rPr>
        <w:t xml:space="preserve">a las </w:t>
      </w:r>
      <w:r w:rsidRPr="001E422D">
        <w:rPr>
          <w:rFonts w:ascii="Arial" w:hAnsi="Arial" w:cs="Arial"/>
          <w:sz w:val="20"/>
          <w:szCs w:val="20"/>
        </w:rPr>
        <w:t>1</w:t>
      </w:r>
      <w:r w:rsidR="00E70315" w:rsidRPr="001E422D">
        <w:rPr>
          <w:rFonts w:ascii="Arial" w:hAnsi="Arial" w:cs="Arial"/>
          <w:sz w:val="20"/>
          <w:szCs w:val="20"/>
        </w:rPr>
        <w:t>2</w:t>
      </w:r>
      <w:r w:rsidR="006B03CC" w:rsidRPr="001E422D">
        <w:rPr>
          <w:rFonts w:ascii="Arial" w:hAnsi="Arial" w:cs="Arial"/>
          <w:sz w:val="20"/>
          <w:szCs w:val="20"/>
        </w:rPr>
        <w:t xml:space="preserve"> h</w:t>
      </w:r>
      <w:r w:rsidRPr="001E422D">
        <w:rPr>
          <w:rFonts w:ascii="Arial" w:hAnsi="Arial" w:cs="Arial"/>
          <w:sz w:val="20"/>
          <w:szCs w:val="20"/>
        </w:rPr>
        <w:t>.</w:t>
      </w:r>
      <w:r w:rsidR="00AC319F" w:rsidRPr="001E422D">
        <w:rPr>
          <w:rFonts w:ascii="Arial" w:hAnsi="Arial" w:cs="Arial"/>
          <w:sz w:val="20"/>
          <w:szCs w:val="20"/>
        </w:rPr>
        <w:t xml:space="preserve"> </w:t>
      </w:r>
      <w:r w:rsidR="00634E01">
        <w:rPr>
          <w:rFonts w:ascii="Arial" w:hAnsi="Arial" w:cs="Arial"/>
          <w:sz w:val="20"/>
          <w:szCs w:val="20"/>
        </w:rPr>
        <w:t xml:space="preserve">E-mail: pablounrc@yahoo.com.ar </w:t>
      </w:r>
      <w:bookmarkStart w:id="6" w:name="_GoBack"/>
      <w:bookmarkEnd w:id="6"/>
    </w:p>
    <w:p w14:paraId="7D24DB40" w14:textId="77777777" w:rsidR="00AC319F" w:rsidRPr="001E422D" w:rsidRDefault="00AC319F" w:rsidP="007611E7">
      <w:pPr>
        <w:spacing w:after="120" w:line="240" w:lineRule="auto"/>
        <w:rPr>
          <w:rFonts w:ascii="Arial" w:hAnsi="Arial" w:cs="Arial"/>
          <w:sz w:val="20"/>
          <w:szCs w:val="20"/>
        </w:rPr>
      </w:pPr>
      <w:r w:rsidRPr="001E422D">
        <w:rPr>
          <w:rFonts w:ascii="Arial" w:hAnsi="Arial" w:cs="Arial"/>
          <w:sz w:val="20"/>
          <w:szCs w:val="20"/>
        </w:rPr>
        <w:lastRenderedPageBreak/>
        <w:t>Por consultas acerca de cada Módulo comunicarse con el encargado que corresponda.</w:t>
      </w:r>
    </w:p>
    <w:p w14:paraId="09FC2FBF" w14:textId="77777777" w:rsidR="00EE4F5F" w:rsidRPr="001E422D" w:rsidRDefault="00AC319F" w:rsidP="007611E7">
      <w:pPr>
        <w:spacing w:after="120" w:line="240" w:lineRule="auto"/>
        <w:rPr>
          <w:rFonts w:ascii="Arial" w:hAnsi="Arial" w:cs="Arial"/>
          <w:sz w:val="20"/>
          <w:szCs w:val="20"/>
        </w:rPr>
      </w:pPr>
      <w:r w:rsidRPr="001E422D">
        <w:rPr>
          <w:rFonts w:ascii="Arial" w:hAnsi="Arial" w:cs="Arial"/>
          <w:sz w:val="20"/>
          <w:szCs w:val="20"/>
        </w:rPr>
        <w:t>Por consultas generales acerca de la materia comunicarse con el Profesor Responsable.</w:t>
      </w:r>
    </w:p>
    <w:p w14:paraId="2AC071DA" w14:textId="77777777" w:rsidR="00EE4F5F" w:rsidRPr="001E422D" w:rsidRDefault="00EE4F5F" w:rsidP="007611E7">
      <w:pPr>
        <w:spacing w:after="120" w:line="240" w:lineRule="auto"/>
        <w:rPr>
          <w:rFonts w:ascii="Arial" w:hAnsi="Arial" w:cs="Arial"/>
          <w:sz w:val="20"/>
          <w:szCs w:val="20"/>
        </w:rPr>
      </w:pPr>
    </w:p>
    <w:p w14:paraId="33DC8C44" w14:textId="77777777" w:rsidR="00AC319F" w:rsidRPr="001E422D" w:rsidRDefault="00AC319F" w:rsidP="007611E7">
      <w:pPr>
        <w:spacing w:after="120" w:line="240" w:lineRule="auto"/>
        <w:rPr>
          <w:rFonts w:ascii="Arial" w:hAnsi="Arial" w:cs="Arial"/>
          <w:sz w:val="20"/>
          <w:szCs w:val="20"/>
        </w:rPr>
      </w:pPr>
    </w:p>
    <w:p w14:paraId="2EFDDEE7" w14:textId="77777777" w:rsidR="00AC319F" w:rsidRPr="001E422D" w:rsidRDefault="00AC319F" w:rsidP="007611E7">
      <w:pPr>
        <w:spacing w:after="120" w:line="240" w:lineRule="auto"/>
        <w:rPr>
          <w:rFonts w:ascii="Arial" w:hAnsi="Arial" w:cs="Arial"/>
          <w:sz w:val="20"/>
          <w:szCs w:val="20"/>
        </w:rPr>
      </w:pPr>
    </w:p>
    <w:p w14:paraId="5C5D015C" w14:textId="77777777" w:rsidR="00EE4F5F" w:rsidRPr="001E422D" w:rsidRDefault="00EE4F5F" w:rsidP="007611E7">
      <w:pPr>
        <w:spacing w:after="120" w:line="24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723"/>
        <w:gridCol w:w="1685"/>
        <w:gridCol w:w="1361"/>
        <w:gridCol w:w="1343"/>
        <w:gridCol w:w="1561"/>
      </w:tblGrid>
      <w:tr w:rsidR="001E422D" w:rsidRPr="001E422D" w14:paraId="09D20913" w14:textId="77777777" w:rsidTr="00A011A4">
        <w:tc>
          <w:tcPr>
            <w:tcW w:w="659" w:type="pct"/>
          </w:tcPr>
          <w:p w14:paraId="7709FE29" w14:textId="77777777" w:rsidR="00AC319F" w:rsidRPr="001E422D" w:rsidRDefault="00B56119" w:rsidP="00B56119">
            <w:pPr>
              <w:spacing w:after="120"/>
              <w:jc w:val="center"/>
              <w:rPr>
                <w:rFonts w:ascii="Arial" w:hAnsi="Arial" w:cs="Arial"/>
                <w:b/>
                <w:sz w:val="20"/>
                <w:szCs w:val="20"/>
              </w:rPr>
            </w:pPr>
            <w:proofErr w:type="spellStart"/>
            <w:r w:rsidRPr="001E422D">
              <w:rPr>
                <w:rFonts w:ascii="Arial" w:hAnsi="Arial" w:cs="Arial"/>
                <w:b/>
                <w:sz w:val="20"/>
                <w:szCs w:val="20"/>
              </w:rPr>
              <w:t>Ay.Noelia</w:t>
            </w:r>
            <w:proofErr w:type="spellEnd"/>
            <w:r w:rsidRPr="001E422D">
              <w:rPr>
                <w:rFonts w:ascii="Arial" w:hAnsi="Arial" w:cs="Arial"/>
                <w:b/>
                <w:sz w:val="20"/>
                <w:szCs w:val="20"/>
              </w:rPr>
              <w:t xml:space="preserve"> Funes</w:t>
            </w:r>
          </w:p>
        </w:tc>
        <w:tc>
          <w:tcPr>
            <w:tcW w:w="975" w:type="pct"/>
          </w:tcPr>
          <w:p w14:paraId="55685FA2" w14:textId="5A9B8D77" w:rsidR="00B56119" w:rsidRPr="001E422D" w:rsidRDefault="00B56119" w:rsidP="00B56119">
            <w:pPr>
              <w:spacing w:after="120"/>
              <w:jc w:val="center"/>
              <w:rPr>
                <w:rFonts w:ascii="Arial" w:hAnsi="Arial" w:cs="Arial"/>
                <w:b/>
                <w:sz w:val="20"/>
                <w:szCs w:val="20"/>
              </w:rPr>
            </w:pPr>
            <w:r w:rsidRPr="001E422D">
              <w:rPr>
                <w:rFonts w:ascii="Arial" w:hAnsi="Arial" w:cs="Arial"/>
                <w:b/>
                <w:sz w:val="20"/>
                <w:szCs w:val="20"/>
              </w:rPr>
              <w:t>Ay. Guadalupe G</w:t>
            </w:r>
            <w:r w:rsidR="00701172" w:rsidRPr="001E422D">
              <w:rPr>
                <w:rFonts w:ascii="Arial" w:hAnsi="Arial" w:cs="Arial"/>
                <w:b/>
                <w:sz w:val="20"/>
                <w:szCs w:val="20"/>
              </w:rPr>
              <w:t>uarid</w:t>
            </w:r>
            <w:r w:rsidRPr="001E422D">
              <w:rPr>
                <w:rFonts w:ascii="Arial" w:hAnsi="Arial" w:cs="Arial"/>
                <w:b/>
                <w:sz w:val="20"/>
                <w:szCs w:val="20"/>
              </w:rPr>
              <w:t>o</w:t>
            </w:r>
          </w:p>
        </w:tc>
        <w:tc>
          <w:tcPr>
            <w:tcW w:w="953" w:type="pct"/>
          </w:tcPr>
          <w:p w14:paraId="2029A3B1" w14:textId="77777777" w:rsidR="00AC319F" w:rsidRPr="001E422D" w:rsidRDefault="00B56119" w:rsidP="007611E7">
            <w:pPr>
              <w:spacing w:after="120"/>
              <w:jc w:val="center"/>
              <w:rPr>
                <w:rFonts w:ascii="Arial" w:hAnsi="Arial" w:cs="Arial"/>
                <w:b/>
                <w:sz w:val="20"/>
                <w:szCs w:val="20"/>
              </w:rPr>
            </w:pPr>
            <w:r w:rsidRPr="001E422D">
              <w:rPr>
                <w:rFonts w:ascii="Arial" w:hAnsi="Arial" w:cs="Arial"/>
                <w:b/>
                <w:sz w:val="20"/>
                <w:szCs w:val="20"/>
              </w:rPr>
              <w:t>Prof. Mónica Astudillo</w:t>
            </w:r>
          </w:p>
        </w:tc>
        <w:tc>
          <w:tcPr>
            <w:tcW w:w="770" w:type="pct"/>
          </w:tcPr>
          <w:p w14:paraId="78798EF8" w14:textId="77777777" w:rsidR="00AC319F" w:rsidRPr="001E422D" w:rsidRDefault="00AC319F" w:rsidP="007611E7">
            <w:pPr>
              <w:spacing w:after="120"/>
              <w:jc w:val="center"/>
              <w:rPr>
                <w:rFonts w:ascii="Arial" w:hAnsi="Arial" w:cs="Arial"/>
                <w:b/>
                <w:sz w:val="20"/>
                <w:szCs w:val="20"/>
              </w:rPr>
            </w:pPr>
            <w:r w:rsidRPr="001E422D">
              <w:rPr>
                <w:rFonts w:ascii="Arial" w:hAnsi="Arial" w:cs="Arial"/>
                <w:b/>
                <w:sz w:val="20"/>
                <w:szCs w:val="20"/>
              </w:rPr>
              <w:t xml:space="preserve">Prof. </w:t>
            </w:r>
            <w:proofErr w:type="spellStart"/>
            <w:r w:rsidRPr="001E422D">
              <w:rPr>
                <w:rFonts w:ascii="Arial" w:hAnsi="Arial" w:cs="Arial"/>
                <w:b/>
                <w:sz w:val="20"/>
                <w:szCs w:val="20"/>
              </w:rPr>
              <w:t>Ivone</w:t>
            </w:r>
            <w:proofErr w:type="spellEnd"/>
            <w:r w:rsidRPr="001E422D">
              <w:rPr>
                <w:rFonts w:ascii="Arial" w:hAnsi="Arial" w:cs="Arial"/>
                <w:b/>
                <w:sz w:val="20"/>
                <w:szCs w:val="20"/>
              </w:rPr>
              <w:t xml:space="preserve"> Jakob</w:t>
            </w:r>
          </w:p>
        </w:tc>
        <w:tc>
          <w:tcPr>
            <w:tcW w:w="760" w:type="pct"/>
          </w:tcPr>
          <w:p w14:paraId="6A6EBFD8" w14:textId="77777777" w:rsidR="00AC319F" w:rsidRPr="001E422D" w:rsidRDefault="00AC319F" w:rsidP="007611E7">
            <w:pPr>
              <w:spacing w:after="120"/>
              <w:jc w:val="center"/>
              <w:rPr>
                <w:rFonts w:ascii="Arial" w:hAnsi="Arial" w:cs="Arial"/>
                <w:b/>
                <w:sz w:val="20"/>
                <w:szCs w:val="20"/>
              </w:rPr>
            </w:pPr>
            <w:r w:rsidRPr="001E422D">
              <w:rPr>
                <w:rFonts w:ascii="Arial" w:hAnsi="Arial" w:cs="Arial"/>
                <w:b/>
                <w:sz w:val="20"/>
                <w:szCs w:val="20"/>
                <w:lang w:val="es-AR"/>
              </w:rPr>
              <w:t>Prof. Paola Ripoll</w:t>
            </w:r>
          </w:p>
        </w:tc>
        <w:tc>
          <w:tcPr>
            <w:tcW w:w="883" w:type="pct"/>
          </w:tcPr>
          <w:p w14:paraId="35C2B622" w14:textId="77777777" w:rsidR="00AC319F" w:rsidRPr="001E422D" w:rsidRDefault="00AC319F" w:rsidP="007611E7">
            <w:pPr>
              <w:spacing w:after="120"/>
              <w:jc w:val="center"/>
              <w:rPr>
                <w:rFonts w:ascii="Arial" w:hAnsi="Arial" w:cs="Arial"/>
                <w:b/>
                <w:sz w:val="20"/>
                <w:szCs w:val="20"/>
              </w:rPr>
            </w:pPr>
            <w:r w:rsidRPr="001E422D">
              <w:rPr>
                <w:rFonts w:ascii="Arial" w:hAnsi="Arial" w:cs="Arial"/>
                <w:b/>
                <w:sz w:val="20"/>
                <w:szCs w:val="20"/>
              </w:rPr>
              <w:t>Prof. Pablo Rosales</w:t>
            </w:r>
          </w:p>
        </w:tc>
      </w:tr>
    </w:tbl>
    <w:p w14:paraId="59B2E5C2" w14:textId="77777777" w:rsidR="00EE4F5F" w:rsidRPr="001E422D" w:rsidRDefault="00EE4F5F" w:rsidP="007611E7">
      <w:pPr>
        <w:spacing w:after="120" w:line="240" w:lineRule="auto"/>
        <w:ind w:left="709" w:hanging="709"/>
        <w:jc w:val="both"/>
        <w:rPr>
          <w:rFonts w:ascii="Arial" w:hAnsi="Arial" w:cs="Arial"/>
          <w:bCs/>
          <w:sz w:val="20"/>
          <w:szCs w:val="20"/>
          <w:lang w:val="es-AR"/>
        </w:rPr>
      </w:pPr>
    </w:p>
    <w:p w14:paraId="3F2524BC" w14:textId="77777777" w:rsidR="00EE4F5F" w:rsidRPr="001E422D" w:rsidRDefault="00EE4F5F" w:rsidP="007611E7">
      <w:pPr>
        <w:spacing w:after="120" w:line="240" w:lineRule="auto"/>
        <w:rPr>
          <w:rStyle w:val="Textoennegrita"/>
          <w:rFonts w:ascii="Arial" w:hAnsi="Arial" w:cs="Arial"/>
          <w:sz w:val="20"/>
          <w:szCs w:val="20"/>
        </w:rPr>
      </w:pPr>
    </w:p>
    <w:sectPr w:rsidR="00EE4F5F" w:rsidRPr="001E422D">
      <w:head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25C5" w14:textId="77777777" w:rsidR="007D3912" w:rsidRDefault="007D3912" w:rsidP="008B46E3">
      <w:pPr>
        <w:spacing w:after="0" w:line="240" w:lineRule="auto"/>
      </w:pPr>
      <w:r>
        <w:separator/>
      </w:r>
    </w:p>
  </w:endnote>
  <w:endnote w:type="continuationSeparator" w:id="0">
    <w:p w14:paraId="24023FEF" w14:textId="77777777" w:rsidR="007D3912" w:rsidRDefault="007D3912" w:rsidP="008B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B0826" w14:textId="77777777" w:rsidR="007D3912" w:rsidRDefault="007D3912" w:rsidP="008B46E3">
      <w:pPr>
        <w:spacing w:after="0" w:line="240" w:lineRule="auto"/>
      </w:pPr>
      <w:r>
        <w:separator/>
      </w:r>
    </w:p>
  </w:footnote>
  <w:footnote w:type="continuationSeparator" w:id="0">
    <w:p w14:paraId="5E4C1143" w14:textId="77777777" w:rsidR="007D3912" w:rsidRDefault="007D3912" w:rsidP="008B4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EF9E" w14:textId="77777777" w:rsidR="008B46E3" w:rsidRPr="00FF6388" w:rsidRDefault="004C447F" w:rsidP="00FF6388">
    <w:pPr>
      <w:spacing w:after="0" w:line="240" w:lineRule="auto"/>
      <w:jc w:val="center"/>
      <w:rPr>
        <w:rFonts w:ascii="Arial" w:hAnsi="Arial" w:cs="Arial"/>
        <w:i/>
        <w:iCs/>
        <w:sz w:val="20"/>
        <w:szCs w:val="24"/>
      </w:rPr>
    </w:pPr>
    <w:r w:rsidRPr="00FF6388">
      <w:rPr>
        <w:rFonts w:ascii="Arial" w:hAnsi="Arial" w:cs="Arial"/>
        <w:noProof/>
        <w:sz w:val="18"/>
        <w:lang w:val="es-AR" w:eastAsia="es-AR"/>
      </w:rPr>
      <w:drawing>
        <wp:anchor distT="0" distB="0" distL="114300" distR="114300" simplePos="0" relativeHeight="251659264" behindDoc="0" locked="0" layoutInCell="1" allowOverlap="1" wp14:anchorId="06ABF684" wp14:editId="0E1CCB1F">
          <wp:simplePos x="0" y="0"/>
          <wp:positionH relativeFrom="column">
            <wp:posOffset>3810</wp:posOffset>
          </wp:positionH>
          <wp:positionV relativeFrom="paragraph">
            <wp:posOffset>-166370</wp:posOffset>
          </wp:positionV>
          <wp:extent cx="499110" cy="607695"/>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607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F6388">
      <w:rPr>
        <w:rFonts w:ascii="Arial" w:hAnsi="Arial" w:cs="Arial"/>
        <w:noProof/>
        <w:sz w:val="18"/>
        <w:lang w:val="es-AR" w:eastAsia="es-AR"/>
      </w:rPr>
      <w:drawing>
        <wp:anchor distT="0" distB="0" distL="114300" distR="114300" simplePos="0" relativeHeight="251657216" behindDoc="0" locked="0" layoutInCell="1" allowOverlap="1" wp14:anchorId="01A91B57" wp14:editId="4F8A7920">
          <wp:simplePos x="0" y="0"/>
          <wp:positionH relativeFrom="column">
            <wp:posOffset>5271770</wp:posOffset>
          </wp:positionH>
          <wp:positionV relativeFrom="paragraph">
            <wp:posOffset>-66040</wp:posOffset>
          </wp:positionV>
          <wp:extent cx="346710" cy="508635"/>
          <wp:effectExtent l="0" t="0" r="0" b="5715"/>
          <wp:wrapNone/>
          <wp:docPr id="1" name="Imagen 1"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6E3" w:rsidRPr="00FF6388">
      <w:rPr>
        <w:rFonts w:ascii="Arial" w:hAnsi="Arial" w:cs="Arial"/>
        <w:i/>
        <w:iCs/>
        <w:sz w:val="20"/>
        <w:szCs w:val="24"/>
      </w:rPr>
      <w:t>Universidad Nacional de Río Cuarto</w:t>
    </w:r>
  </w:p>
  <w:p w14:paraId="2FD831A1" w14:textId="77777777" w:rsidR="00FF6388" w:rsidRPr="00FF6388" w:rsidRDefault="00FF6388" w:rsidP="00FF6388">
    <w:pPr>
      <w:spacing w:after="0" w:line="240" w:lineRule="auto"/>
      <w:jc w:val="center"/>
      <w:rPr>
        <w:rFonts w:ascii="Arial" w:hAnsi="Arial" w:cs="Arial"/>
        <w:i/>
        <w:iCs/>
        <w:sz w:val="20"/>
        <w:szCs w:val="24"/>
      </w:rPr>
    </w:pPr>
  </w:p>
  <w:p w14:paraId="13F4ADEE" w14:textId="77777777" w:rsidR="008B46E3" w:rsidRPr="00FF6388" w:rsidRDefault="008B46E3" w:rsidP="00FF6388">
    <w:pPr>
      <w:spacing w:after="0" w:line="240" w:lineRule="auto"/>
      <w:jc w:val="center"/>
      <w:rPr>
        <w:rFonts w:ascii="Arial" w:hAnsi="Arial" w:cs="Arial"/>
        <w:i/>
        <w:iCs/>
        <w:sz w:val="20"/>
        <w:szCs w:val="24"/>
      </w:rPr>
    </w:pPr>
    <w:r w:rsidRPr="00FF6388">
      <w:rPr>
        <w:rFonts w:ascii="Arial" w:hAnsi="Arial" w:cs="Arial"/>
        <w:i/>
        <w:iCs/>
        <w:sz w:val="20"/>
        <w:szCs w:val="24"/>
      </w:rPr>
      <w:t>Facultad de Ciencias Humanas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E82"/>
    <w:multiLevelType w:val="multilevel"/>
    <w:tmpl w:val="11868C38"/>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583B48"/>
    <w:multiLevelType w:val="hybridMultilevel"/>
    <w:tmpl w:val="0120835A"/>
    <w:lvl w:ilvl="0" w:tplc="E468ECE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2A9207B"/>
    <w:multiLevelType w:val="hybridMultilevel"/>
    <w:tmpl w:val="B3E60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644F3C"/>
    <w:multiLevelType w:val="hybridMultilevel"/>
    <w:tmpl w:val="9904DE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222A2C"/>
    <w:multiLevelType w:val="hybridMultilevel"/>
    <w:tmpl w:val="2DB00CAC"/>
    <w:lvl w:ilvl="0" w:tplc="2C0A0017">
      <w:start w:val="1"/>
      <w:numFmt w:val="lowerLetter"/>
      <w:lvlText w:val="%1)"/>
      <w:lvlJc w:val="left"/>
      <w:pPr>
        <w:ind w:left="717" w:hanging="360"/>
      </w:pPr>
      <w:rPr>
        <w:rFonts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5">
    <w:nsid w:val="24481869"/>
    <w:multiLevelType w:val="hybridMultilevel"/>
    <w:tmpl w:val="9C807388"/>
    <w:lvl w:ilvl="0" w:tplc="2C0A0017">
      <w:start w:val="1"/>
      <w:numFmt w:val="lowerLetter"/>
      <w:lvlText w:val="%1)"/>
      <w:lvlJc w:val="left"/>
      <w:pPr>
        <w:ind w:left="717" w:hanging="360"/>
      </w:pPr>
      <w:rPr>
        <w:rFonts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6">
    <w:nsid w:val="2A7339BC"/>
    <w:multiLevelType w:val="hybridMultilevel"/>
    <w:tmpl w:val="7A4C28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8506AF"/>
    <w:multiLevelType w:val="multilevel"/>
    <w:tmpl w:val="FA90F696"/>
    <w:lvl w:ilvl="0">
      <w:start w:val="1"/>
      <w:numFmt w:val="decimal"/>
      <w:lvlText w:val="%1."/>
      <w:legacy w:legacy="1" w:legacySpace="0" w:legacyIndent="283"/>
      <w:lvlJc w:val="left"/>
      <w:pPr>
        <w:ind w:left="283" w:hanging="283"/>
      </w:pPr>
      <w:rPr>
        <w:rFonts w:cs="Times New Roman"/>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2E1E66CF"/>
    <w:multiLevelType w:val="hybridMultilevel"/>
    <w:tmpl w:val="2DB00CAC"/>
    <w:lvl w:ilvl="0" w:tplc="2C0A0017">
      <w:start w:val="1"/>
      <w:numFmt w:val="lowerLetter"/>
      <w:lvlText w:val="%1)"/>
      <w:lvlJc w:val="left"/>
      <w:pPr>
        <w:ind w:left="717" w:hanging="360"/>
      </w:pPr>
      <w:rPr>
        <w:rFonts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9">
    <w:nsid w:val="34A97907"/>
    <w:multiLevelType w:val="hybridMultilevel"/>
    <w:tmpl w:val="42E26B2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6790773"/>
    <w:multiLevelType w:val="hybridMultilevel"/>
    <w:tmpl w:val="BE4050B4"/>
    <w:lvl w:ilvl="0" w:tplc="70C23E5E">
      <w:start w:val="1"/>
      <w:numFmt w:val="lowerLetter"/>
      <w:lvlText w:val="%1)"/>
      <w:lvlJc w:val="left"/>
      <w:pPr>
        <w:ind w:left="720" w:hanging="360"/>
      </w:pPr>
      <w:rPr>
        <w:rFonts w:ascii="Arial" w:eastAsia="Times New Roman" w:hAnsi="Arial"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FD04001"/>
    <w:multiLevelType w:val="multilevel"/>
    <w:tmpl w:val="BDA03DBC"/>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E612AC"/>
    <w:multiLevelType w:val="hybridMultilevel"/>
    <w:tmpl w:val="6E5659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07975BC"/>
    <w:multiLevelType w:val="hybridMultilevel"/>
    <w:tmpl w:val="B718C5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39170D"/>
    <w:multiLevelType w:val="hybridMultilevel"/>
    <w:tmpl w:val="7D7A3E00"/>
    <w:lvl w:ilvl="0" w:tplc="E744C7B0">
      <w:start w:val="1"/>
      <w:numFmt w:val="lowerLetter"/>
      <w:lvlText w:val="%1)"/>
      <w:lvlJc w:val="left"/>
      <w:pPr>
        <w:tabs>
          <w:tab w:val="num" w:pos="720"/>
        </w:tabs>
        <w:ind w:left="720" w:hanging="360"/>
      </w:pPr>
      <w:rPr>
        <w:rFonts w:cs="Times New Roman"/>
        <w:b w:val="0"/>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5">
    <w:nsid w:val="523A4647"/>
    <w:multiLevelType w:val="hybridMultilevel"/>
    <w:tmpl w:val="9C807388"/>
    <w:lvl w:ilvl="0" w:tplc="2C0A0017">
      <w:start w:val="1"/>
      <w:numFmt w:val="lowerLetter"/>
      <w:lvlText w:val="%1)"/>
      <w:lvlJc w:val="left"/>
      <w:pPr>
        <w:ind w:left="717" w:hanging="360"/>
      </w:pPr>
      <w:rPr>
        <w:rFonts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16">
    <w:nsid w:val="57B45B66"/>
    <w:multiLevelType w:val="multilevel"/>
    <w:tmpl w:val="67080CF4"/>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3F5489"/>
    <w:multiLevelType w:val="hybridMultilevel"/>
    <w:tmpl w:val="16FAD54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8">
    <w:nsid w:val="753A74D6"/>
    <w:multiLevelType w:val="hybridMultilevel"/>
    <w:tmpl w:val="5ED6C1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7"/>
    <w:lvlOverride w:ilvl="0">
      <w:lvl w:ilvl="0">
        <w:start w:val="1"/>
        <w:numFmt w:val="decimal"/>
        <w:lvlText w:val="%1."/>
        <w:legacy w:legacy="1" w:legacySpace="0" w:legacyIndent="283"/>
        <w:lvlJc w:val="left"/>
        <w:pPr>
          <w:ind w:left="283" w:hanging="283"/>
        </w:pPr>
        <w:rPr>
          <w:rFonts w:cs="Times New Roman"/>
        </w:rPr>
      </w:lvl>
    </w:lvlOverride>
  </w:num>
  <w:num w:numId="3">
    <w:abstractNumId w:val="10"/>
  </w:num>
  <w:num w:numId="4">
    <w:abstractNumId w:val="14"/>
  </w:num>
  <w:num w:numId="5">
    <w:abstractNumId w:val="6"/>
  </w:num>
  <w:num w:numId="6">
    <w:abstractNumId w:val="13"/>
  </w:num>
  <w:num w:numId="7">
    <w:abstractNumId w:val="3"/>
  </w:num>
  <w:num w:numId="8">
    <w:abstractNumId w:val="15"/>
  </w:num>
  <w:num w:numId="9">
    <w:abstractNumId w:val="4"/>
  </w:num>
  <w:num w:numId="10">
    <w:abstractNumId w:val="5"/>
  </w:num>
  <w:num w:numId="11">
    <w:abstractNumId w:val="8"/>
  </w:num>
  <w:num w:numId="12">
    <w:abstractNumId w:val="12"/>
  </w:num>
  <w:num w:numId="13">
    <w:abstractNumId w:val="9"/>
  </w:num>
  <w:num w:numId="14">
    <w:abstractNumId w:val="18"/>
  </w:num>
  <w:num w:numId="15">
    <w:abstractNumId w:val="0"/>
  </w:num>
  <w:num w:numId="16">
    <w:abstractNumId w:val="16"/>
  </w:num>
  <w:num w:numId="17">
    <w:abstractNumId w:val="11"/>
  </w:num>
  <w:num w:numId="18">
    <w:abstractNumId w:val="17"/>
  </w:num>
  <w:num w:numId="19">
    <w:abstractNumId w:val="1"/>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B7"/>
    <w:rsid w:val="00020964"/>
    <w:rsid w:val="00026FE8"/>
    <w:rsid w:val="000367B3"/>
    <w:rsid w:val="00044C64"/>
    <w:rsid w:val="00050C90"/>
    <w:rsid w:val="00051356"/>
    <w:rsid w:val="00061484"/>
    <w:rsid w:val="00084821"/>
    <w:rsid w:val="000A551B"/>
    <w:rsid w:val="00104558"/>
    <w:rsid w:val="00104592"/>
    <w:rsid w:val="00126D32"/>
    <w:rsid w:val="001514C9"/>
    <w:rsid w:val="001554F0"/>
    <w:rsid w:val="00194FB4"/>
    <w:rsid w:val="001E3C3D"/>
    <w:rsid w:val="001E422D"/>
    <w:rsid w:val="00201F9F"/>
    <w:rsid w:val="002046EC"/>
    <w:rsid w:val="00210D32"/>
    <w:rsid w:val="00214F20"/>
    <w:rsid w:val="0023640A"/>
    <w:rsid w:val="002377AD"/>
    <w:rsid w:val="00251EFD"/>
    <w:rsid w:val="0026164D"/>
    <w:rsid w:val="00267319"/>
    <w:rsid w:val="00270252"/>
    <w:rsid w:val="00294919"/>
    <w:rsid w:val="002D52D7"/>
    <w:rsid w:val="002F46D5"/>
    <w:rsid w:val="002F6A8E"/>
    <w:rsid w:val="00357EF9"/>
    <w:rsid w:val="00383F77"/>
    <w:rsid w:val="00391DC7"/>
    <w:rsid w:val="00394858"/>
    <w:rsid w:val="003A113F"/>
    <w:rsid w:val="003A3AB1"/>
    <w:rsid w:val="00417CCD"/>
    <w:rsid w:val="00421372"/>
    <w:rsid w:val="0043742D"/>
    <w:rsid w:val="00441825"/>
    <w:rsid w:val="004670DE"/>
    <w:rsid w:val="004812F4"/>
    <w:rsid w:val="004A21E7"/>
    <w:rsid w:val="004C447F"/>
    <w:rsid w:val="00506677"/>
    <w:rsid w:val="005108A0"/>
    <w:rsid w:val="005161C9"/>
    <w:rsid w:val="00527E70"/>
    <w:rsid w:val="00544DEC"/>
    <w:rsid w:val="005532D5"/>
    <w:rsid w:val="00556E2D"/>
    <w:rsid w:val="00594CB0"/>
    <w:rsid w:val="005962A5"/>
    <w:rsid w:val="005A6338"/>
    <w:rsid w:val="005C7DB0"/>
    <w:rsid w:val="005F389A"/>
    <w:rsid w:val="0060487A"/>
    <w:rsid w:val="00634E01"/>
    <w:rsid w:val="00691742"/>
    <w:rsid w:val="00692070"/>
    <w:rsid w:val="0069790D"/>
    <w:rsid w:val="006A0DB8"/>
    <w:rsid w:val="006B0314"/>
    <w:rsid w:val="006B03CC"/>
    <w:rsid w:val="006B2CD2"/>
    <w:rsid w:val="006B7F09"/>
    <w:rsid w:val="006D2AB9"/>
    <w:rsid w:val="006F2C52"/>
    <w:rsid w:val="00701172"/>
    <w:rsid w:val="0070623A"/>
    <w:rsid w:val="00711978"/>
    <w:rsid w:val="007216F3"/>
    <w:rsid w:val="00731924"/>
    <w:rsid w:val="00736E8A"/>
    <w:rsid w:val="00751474"/>
    <w:rsid w:val="00754E4D"/>
    <w:rsid w:val="007611E7"/>
    <w:rsid w:val="00762DB4"/>
    <w:rsid w:val="007711F7"/>
    <w:rsid w:val="0077191A"/>
    <w:rsid w:val="007A69B7"/>
    <w:rsid w:val="007B52F1"/>
    <w:rsid w:val="007D3912"/>
    <w:rsid w:val="007E54C2"/>
    <w:rsid w:val="00803C6E"/>
    <w:rsid w:val="00813B20"/>
    <w:rsid w:val="00830964"/>
    <w:rsid w:val="0083390A"/>
    <w:rsid w:val="00844E9C"/>
    <w:rsid w:val="00847CFE"/>
    <w:rsid w:val="00861DB0"/>
    <w:rsid w:val="008A62CE"/>
    <w:rsid w:val="008B46E3"/>
    <w:rsid w:val="008E333F"/>
    <w:rsid w:val="008F6E8F"/>
    <w:rsid w:val="0090097D"/>
    <w:rsid w:val="00911AB9"/>
    <w:rsid w:val="0091426B"/>
    <w:rsid w:val="00931C8D"/>
    <w:rsid w:val="00937327"/>
    <w:rsid w:val="00943AFE"/>
    <w:rsid w:val="00957A0A"/>
    <w:rsid w:val="0099751E"/>
    <w:rsid w:val="009D6ABD"/>
    <w:rsid w:val="009D7816"/>
    <w:rsid w:val="009F6251"/>
    <w:rsid w:val="00A0365B"/>
    <w:rsid w:val="00A81626"/>
    <w:rsid w:val="00AC319F"/>
    <w:rsid w:val="00AC5088"/>
    <w:rsid w:val="00AD6343"/>
    <w:rsid w:val="00B15288"/>
    <w:rsid w:val="00B37C92"/>
    <w:rsid w:val="00B56119"/>
    <w:rsid w:val="00B67936"/>
    <w:rsid w:val="00B70347"/>
    <w:rsid w:val="00B86323"/>
    <w:rsid w:val="00B86DF3"/>
    <w:rsid w:val="00BB6023"/>
    <w:rsid w:val="00BC16E4"/>
    <w:rsid w:val="00BC3F41"/>
    <w:rsid w:val="00BC77D5"/>
    <w:rsid w:val="00BD3C08"/>
    <w:rsid w:val="00BE5DE5"/>
    <w:rsid w:val="00BF013F"/>
    <w:rsid w:val="00C20C88"/>
    <w:rsid w:val="00C2512C"/>
    <w:rsid w:val="00C45927"/>
    <w:rsid w:val="00C57476"/>
    <w:rsid w:val="00C677FA"/>
    <w:rsid w:val="00C8440E"/>
    <w:rsid w:val="00CD5C72"/>
    <w:rsid w:val="00CD5E5A"/>
    <w:rsid w:val="00D10A8D"/>
    <w:rsid w:val="00D42868"/>
    <w:rsid w:val="00D8615D"/>
    <w:rsid w:val="00DD0D6C"/>
    <w:rsid w:val="00DD2421"/>
    <w:rsid w:val="00DD4E76"/>
    <w:rsid w:val="00DD6EB0"/>
    <w:rsid w:val="00DE0AC1"/>
    <w:rsid w:val="00DE4EA4"/>
    <w:rsid w:val="00DF44A6"/>
    <w:rsid w:val="00E05EF0"/>
    <w:rsid w:val="00E14719"/>
    <w:rsid w:val="00E17705"/>
    <w:rsid w:val="00E31AD6"/>
    <w:rsid w:val="00E34D59"/>
    <w:rsid w:val="00E70315"/>
    <w:rsid w:val="00E71EDE"/>
    <w:rsid w:val="00E82AEB"/>
    <w:rsid w:val="00E86DC5"/>
    <w:rsid w:val="00E90E2F"/>
    <w:rsid w:val="00E91235"/>
    <w:rsid w:val="00E961F8"/>
    <w:rsid w:val="00EC22B0"/>
    <w:rsid w:val="00EC26AA"/>
    <w:rsid w:val="00EC4C80"/>
    <w:rsid w:val="00EC65B9"/>
    <w:rsid w:val="00ED3976"/>
    <w:rsid w:val="00ED5CC7"/>
    <w:rsid w:val="00EE0952"/>
    <w:rsid w:val="00EE4F5F"/>
    <w:rsid w:val="00EE6DE0"/>
    <w:rsid w:val="00EF4EA1"/>
    <w:rsid w:val="00F25A1B"/>
    <w:rsid w:val="00F521D9"/>
    <w:rsid w:val="00F61235"/>
    <w:rsid w:val="00F7201B"/>
    <w:rsid w:val="00F82C1B"/>
    <w:rsid w:val="00FA5FC9"/>
    <w:rsid w:val="00FD2F64"/>
    <w:rsid w:val="00FD6E6B"/>
    <w:rsid w:val="00FD72FA"/>
    <w:rsid w:val="00FE2536"/>
    <w:rsid w:val="00FF6388"/>
    <w:rsid w:val="00FF7E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41C6F7E"/>
  <w15:docId w15:val="{DE8027AC-A173-4F9D-B6C4-8DB0223F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3"/>
    <w:rPr>
      <w:rFonts w:ascii="Calibri" w:eastAsia="Times New Roman" w:hAnsi="Calibri" w:cs="Calibri"/>
      <w:lang w:val="es-ES"/>
    </w:rPr>
  </w:style>
  <w:style w:type="paragraph" w:styleId="Ttulo1">
    <w:name w:val="heading 1"/>
    <w:basedOn w:val="Normal"/>
    <w:next w:val="Normal"/>
    <w:link w:val="Ttulo1Car"/>
    <w:uiPriority w:val="9"/>
    <w:qFormat/>
    <w:rsid w:val="008B4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4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4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46E3"/>
  </w:style>
  <w:style w:type="paragraph" w:styleId="Piedepgina">
    <w:name w:val="footer"/>
    <w:basedOn w:val="Normal"/>
    <w:link w:val="PiedepginaCar"/>
    <w:uiPriority w:val="99"/>
    <w:unhideWhenUsed/>
    <w:rsid w:val="008B4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46E3"/>
  </w:style>
  <w:style w:type="paragraph" w:styleId="Sinespaciado">
    <w:name w:val="No Spacing"/>
    <w:uiPriority w:val="1"/>
    <w:qFormat/>
    <w:rsid w:val="008B46E3"/>
    <w:pPr>
      <w:spacing w:after="0" w:line="240" w:lineRule="auto"/>
    </w:pPr>
  </w:style>
  <w:style w:type="character" w:customStyle="1" w:styleId="Ttulo2Car">
    <w:name w:val="Título 2 Car"/>
    <w:basedOn w:val="Fuentedeprrafopredeter"/>
    <w:link w:val="Ttulo2"/>
    <w:uiPriority w:val="9"/>
    <w:rsid w:val="008B46E3"/>
    <w:rPr>
      <w:rFonts w:asciiTheme="majorHAnsi" w:eastAsiaTheme="majorEastAsia" w:hAnsiTheme="majorHAnsi" w:cstheme="majorBidi"/>
      <w:b/>
      <w:bCs/>
      <w:color w:val="4F81BD" w:themeColor="accent1"/>
      <w:sz w:val="26"/>
      <w:szCs w:val="26"/>
    </w:rPr>
  </w:style>
  <w:style w:type="character" w:styleId="Textoennegrita">
    <w:name w:val="Strong"/>
    <w:uiPriority w:val="22"/>
    <w:qFormat/>
    <w:rsid w:val="008B46E3"/>
    <w:rPr>
      <w:rFonts w:cs="Times New Roman"/>
      <w:b/>
      <w:bCs/>
    </w:rPr>
  </w:style>
  <w:style w:type="paragraph" w:styleId="Textoindependiente2">
    <w:name w:val="Body Text 2"/>
    <w:basedOn w:val="Normal"/>
    <w:link w:val="Textoindependiente2Car"/>
    <w:uiPriority w:val="99"/>
    <w:rsid w:val="008B46E3"/>
    <w:pPr>
      <w:spacing w:after="120" w:line="480" w:lineRule="auto"/>
    </w:pPr>
    <w:rPr>
      <w:rFonts w:ascii="Arial" w:hAnsi="Arial" w:cs="Arial"/>
      <w:sz w:val="20"/>
      <w:szCs w:val="20"/>
      <w:lang w:eastAsia="es-ES"/>
    </w:rPr>
  </w:style>
  <w:style w:type="character" w:customStyle="1" w:styleId="Textoindependiente2Car">
    <w:name w:val="Texto independiente 2 Car"/>
    <w:basedOn w:val="Fuentedeprrafopredeter"/>
    <w:link w:val="Textoindependiente2"/>
    <w:uiPriority w:val="99"/>
    <w:rsid w:val="008B46E3"/>
    <w:rPr>
      <w:rFonts w:ascii="Arial" w:eastAsia="Times New Roman" w:hAnsi="Arial" w:cs="Arial"/>
      <w:sz w:val="20"/>
      <w:szCs w:val="20"/>
      <w:lang w:val="es-ES" w:eastAsia="es-ES"/>
    </w:rPr>
  </w:style>
  <w:style w:type="paragraph" w:styleId="Textoindependiente3">
    <w:name w:val="Body Text 3"/>
    <w:basedOn w:val="Normal"/>
    <w:link w:val="Textoindependiente3Car"/>
    <w:uiPriority w:val="99"/>
    <w:semiHidden/>
    <w:unhideWhenUsed/>
    <w:rsid w:val="008B46E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B46E3"/>
    <w:rPr>
      <w:rFonts w:ascii="Calibri" w:eastAsia="Times New Roman" w:hAnsi="Calibri" w:cs="Calibri"/>
      <w:sz w:val="16"/>
      <w:szCs w:val="16"/>
      <w:lang w:val="es-ES"/>
    </w:rPr>
  </w:style>
  <w:style w:type="character" w:customStyle="1" w:styleId="Ttulo1Car">
    <w:name w:val="Título 1 Car"/>
    <w:basedOn w:val="Fuentedeprrafopredeter"/>
    <w:link w:val="Ttulo1"/>
    <w:uiPriority w:val="9"/>
    <w:rsid w:val="008B46E3"/>
    <w:rPr>
      <w:rFonts w:asciiTheme="majorHAnsi" w:eastAsiaTheme="majorEastAsia" w:hAnsiTheme="majorHAnsi" w:cstheme="majorBidi"/>
      <w:b/>
      <w:bCs/>
      <w:color w:val="365F91" w:themeColor="accent1" w:themeShade="BF"/>
      <w:sz w:val="28"/>
      <w:szCs w:val="28"/>
      <w:lang w:val="es-ES"/>
    </w:rPr>
  </w:style>
  <w:style w:type="paragraph" w:styleId="Sangradetextonormal">
    <w:name w:val="Body Text Indent"/>
    <w:basedOn w:val="Normal"/>
    <w:link w:val="SangradetextonormalCar"/>
    <w:uiPriority w:val="99"/>
    <w:semiHidden/>
    <w:unhideWhenUsed/>
    <w:rsid w:val="0060487A"/>
    <w:pPr>
      <w:spacing w:after="120"/>
      <w:ind w:left="283"/>
    </w:pPr>
  </w:style>
  <w:style w:type="character" w:customStyle="1" w:styleId="SangradetextonormalCar">
    <w:name w:val="Sangría de texto normal Car"/>
    <w:basedOn w:val="Fuentedeprrafopredeter"/>
    <w:link w:val="Sangradetextonormal"/>
    <w:uiPriority w:val="99"/>
    <w:semiHidden/>
    <w:rsid w:val="0060487A"/>
    <w:rPr>
      <w:rFonts w:ascii="Calibri" w:eastAsia="Times New Roman" w:hAnsi="Calibri" w:cs="Calibri"/>
      <w:lang w:val="es-ES"/>
    </w:rPr>
  </w:style>
  <w:style w:type="paragraph" w:styleId="Sangra3detindependiente">
    <w:name w:val="Body Text Indent 3"/>
    <w:basedOn w:val="Normal"/>
    <w:link w:val="Sangra3detindependienteCar"/>
    <w:uiPriority w:val="99"/>
    <w:semiHidden/>
    <w:unhideWhenUsed/>
    <w:rsid w:val="006048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0487A"/>
    <w:rPr>
      <w:rFonts w:ascii="Calibri" w:eastAsia="Times New Roman" w:hAnsi="Calibri" w:cs="Calibri"/>
      <w:sz w:val="16"/>
      <w:szCs w:val="16"/>
      <w:lang w:val="es-ES"/>
    </w:rPr>
  </w:style>
  <w:style w:type="paragraph" w:styleId="Prrafodelista">
    <w:name w:val="List Paragraph"/>
    <w:basedOn w:val="Normal"/>
    <w:uiPriority w:val="34"/>
    <w:qFormat/>
    <w:rsid w:val="0060487A"/>
    <w:pPr>
      <w:ind w:left="720"/>
      <w:contextualSpacing/>
    </w:pPr>
  </w:style>
  <w:style w:type="character" w:styleId="Hipervnculo">
    <w:name w:val="Hyperlink"/>
    <w:basedOn w:val="Fuentedeprrafopredeter"/>
    <w:uiPriority w:val="99"/>
    <w:unhideWhenUsed/>
    <w:rsid w:val="0060487A"/>
    <w:rPr>
      <w:color w:val="0000FF" w:themeColor="hyperlink"/>
      <w:u w:val="single"/>
    </w:rPr>
  </w:style>
  <w:style w:type="character" w:styleId="Textodelmarcadordeposicin">
    <w:name w:val="Placeholder Text"/>
    <w:uiPriority w:val="99"/>
    <w:semiHidden/>
    <w:rsid w:val="00DF44A6"/>
    <w:rPr>
      <w:rFonts w:cs="Times New Roman"/>
      <w:color w:val="808080"/>
    </w:rPr>
  </w:style>
  <w:style w:type="paragraph" w:styleId="NormalWeb">
    <w:name w:val="Normal (Web)"/>
    <w:basedOn w:val="Normal"/>
    <w:uiPriority w:val="99"/>
    <w:semiHidden/>
    <w:unhideWhenUsed/>
    <w:rsid w:val="0026164D"/>
    <w:pPr>
      <w:spacing w:before="100" w:beforeAutospacing="1" w:after="100" w:afterAutospacing="1" w:line="240" w:lineRule="auto"/>
    </w:pPr>
    <w:rPr>
      <w:rFonts w:ascii="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261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64D"/>
    <w:rPr>
      <w:rFonts w:ascii="Tahoma" w:eastAsia="Times New Roman" w:hAnsi="Tahoma" w:cs="Tahoma"/>
      <w:sz w:val="16"/>
      <w:szCs w:val="16"/>
      <w:lang w:val="es-ES"/>
    </w:rPr>
  </w:style>
  <w:style w:type="character" w:customStyle="1" w:styleId="yiv8330276013">
    <w:name w:val="yiv8330276013"/>
    <w:rsid w:val="00E961F8"/>
  </w:style>
  <w:style w:type="table" w:styleId="Tablaconcuadrcula">
    <w:name w:val="Table Grid"/>
    <w:basedOn w:val="Tablanormal"/>
    <w:uiPriority w:val="59"/>
    <w:rsid w:val="00AC3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108A0"/>
    <w:rPr>
      <w:sz w:val="16"/>
      <w:szCs w:val="16"/>
    </w:rPr>
  </w:style>
  <w:style w:type="paragraph" w:styleId="Textocomentario">
    <w:name w:val="annotation text"/>
    <w:basedOn w:val="Normal"/>
    <w:link w:val="TextocomentarioCar"/>
    <w:uiPriority w:val="99"/>
    <w:semiHidden/>
    <w:unhideWhenUsed/>
    <w:rsid w:val="005108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08A0"/>
    <w:rPr>
      <w:rFonts w:ascii="Calibri" w:eastAsia="Times New Roman"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108A0"/>
    <w:rPr>
      <w:b/>
      <w:bCs/>
    </w:rPr>
  </w:style>
  <w:style w:type="character" w:customStyle="1" w:styleId="AsuntodelcomentarioCar">
    <w:name w:val="Asunto del comentario Car"/>
    <w:basedOn w:val="TextocomentarioCar"/>
    <w:link w:val="Asuntodelcomentario"/>
    <w:uiPriority w:val="99"/>
    <w:semiHidden/>
    <w:rsid w:val="005108A0"/>
    <w:rPr>
      <w:rFonts w:ascii="Calibri" w:eastAsia="Times New Roman" w:hAnsi="Calibri" w:cs="Calibri"/>
      <w:b/>
      <w:bCs/>
      <w:sz w:val="20"/>
      <w:szCs w:val="20"/>
      <w:lang w:val="es-ES"/>
    </w:rPr>
  </w:style>
  <w:style w:type="paragraph" w:customStyle="1" w:styleId="xydpcc84650amsonormal">
    <w:name w:val="x_ydpcc84650amsonormal"/>
    <w:basedOn w:val="Normal"/>
    <w:rsid w:val="00251EFD"/>
    <w:pPr>
      <w:spacing w:before="100" w:beforeAutospacing="1" w:after="100" w:afterAutospacing="1" w:line="240" w:lineRule="auto"/>
    </w:pPr>
    <w:rPr>
      <w:rFonts w:ascii="Times New Roman" w:hAnsi="Times New Roman" w:cs="Times New Roman"/>
      <w:sz w:val="24"/>
      <w:szCs w:val="24"/>
      <w:lang w:val="es-AR" w:eastAsia="es-AR"/>
    </w:rPr>
  </w:style>
  <w:style w:type="paragraph" w:customStyle="1" w:styleId="xydpdf1e5c28msonormal">
    <w:name w:val="x_ydpdf1e5c28msonormal"/>
    <w:basedOn w:val="Normal"/>
    <w:rsid w:val="00251EFD"/>
    <w:pPr>
      <w:spacing w:before="100" w:beforeAutospacing="1" w:after="100" w:afterAutospacing="1" w:line="240" w:lineRule="auto"/>
    </w:pPr>
    <w:rPr>
      <w:rFonts w:ascii="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9382">
      <w:bodyDiv w:val="1"/>
      <w:marLeft w:val="0"/>
      <w:marRight w:val="0"/>
      <w:marTop w:val="0"/>
      <w:marBottom w:val="0"/>
      <w:divBdr>
        <w:top w:val="none" w:sz="0" w:space="0" w:color="auto"/>
        <w:left w:val="none" w:sz="0" w:space="0" w:color="auto"/>
        <w:bottom w:val="none" w:sz="0" w:space="0" w:color="auto"/>
        <w:right w:val="none" w:sz="0" w:space="0" w:color="auto"/>
      </w:divBdr>
    </w:div>
    <w:div w:id="2085224663">
      <w:bodyDiv w:val="1"/>
      <w:marLeft w:val="0"/>
      <w:marRight w:val="0"/>
      <w:marTop w:val="0"/>
      <w:marBottom w:val="0"/>
      <w:divBdr>
        <w:top w:val="none" w:sz="0" w:space="0" w:color="auto"/>
        <w:left w:val="none" w:sz="0" w:space="0" w:color="auto"/>
        <w:bottom w:val="none" w:sz="0" w:space="0" w:color="auto"/>
        <w:right w:val="none" w:sz="0" w:space="0" w:color="auto"/>
      </w:divBdr>
      <w:divsChild>
        <w:div w:id="1950044506">
          <w:marLeft w:val="0"/>
          <w:marRight w:val="0"/>
          <w:marTop w:val="0"/>
          <w:marBottom w:val="0"/>
          <w:divBdr>
            <w:top w:val="none" w:sz="0" w:space="0" w:color="auto"/>
            <w:left w:val="none" w:sz="0" w:space="0" w:color="auto"/>
            <w:bottom w:val="none" w:sz="0" w:space="0" w:color="auto"/>
            <w:right w:val="none" w:sz="0" w:space="0" w:color="auto"/>
          </w:divBdr>
          <w:divsChild>
            <w:div w:id="1514300069">
              <w:marLeft w:val="0"/>
              <w:marRight w:val="0"/>
              <w:marTop w:val="0"/>
              <w:marBottom w:val="0"/>
              <w:divBdr>
                <w:top w:val="none" w:sz="0" w:space="0" w:color="auto"/>
                <w:left w:val="none" w:sz="0" w:space="0" w:color="auto"/>
                <w:bottom w:val="none" w:sz="0" w:space="0" w:color="auto"/>
                <w:right w:val="none" w:sz="0" w:space="0" w:color="auto"/>
              </w:divBdr>
              <w:divsChild>
                <w:div w:id="84159406">
                  <w:marLeft w:val="0"/>
                  <w:marRight w:val="0"/>
                  <w:marTop w:val="0"/>
                  <w:marBottom w:val="0"/>
                  <w:divBdr>
                    <w:top w:val="none" w:sz="0" w:space="0" w:color="auto"/>
                    <w:left w:val="none" w:sz="0" w:space="0" w:color="auto"/>
                    <w:bottom w:val="none" w:sz="0" w:space="0" w:color="auto"/>
                    <w:right w:val="none" w:sz="0" w:space="0" w:color="auto"/>
                  </w:divBdr>
                  <w:divsChild>
                    <w:div w:id="882592500">
                      <w:marLeft w:val="0"/>
                      <w:marRight w:val="0"/>
                      <w:marTop w:val="0"/>
                      <w:marBottom w:val="0"/>
                      <w:divBdr>
                        <w:top w:val="none" w:sz="0" w:space="0" w:color="auto"/>
                        <w:left w:val="none" w:sz="0" w:space="0" w:color="auto"/>
                        <w:bottom w:val="none" w:sz="0" w:space="0" w:color="auto"/>
                        <w:right w:val="none" w:sz="0" w:space="0" w:color="auto"/>
                      </w:divBdr>
                      <w:divsChild>
                        <w:div w:id="1073309231">
                          <w:marLeft w:val="0"/>
                          <w:marRight w:val="0"/>
                          <w:marTop w:val="0"/>
                          <w:marBottom w:val="0"/>
                          <w:divBdr>
                            <w:top w:val="none" w:sz="0" w:space="0" w:color="auto"/>
                            <w:left w:val="none" w:sz="0" w:space="0" w:color="auto"/>
                            <w:bottom w:val="none" w:sz="0" w:space="0" w:color="auto"/>
                            <w:right w:val="none" w:sz="0" w:space="0" w:color="auto"/>
                          </w:divBdr>
                          <w:divsChild>
                            <w:div w:id="6413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839">
                  <w:marLeft w:val="0"/>
                  <w:marRight w:val="0"/>
                  <w:marTop w:val="0"/>
                  <w:marBottom w:val="0"/>
                  <w:divBdr>
                    <w:top w:val="none" w:sz="0" w:space="0" w:color="auto"/>
                    <w:left w:val="none" w:sz="0" w:space="0" w:color="auto"/>
                    <w:bottom w:val="none" w:sz="0" w:space="0" w:color="auto"/>
                    <w:right w:val="none" w:sz="0" w:space="0" w:color="auto"/>
                  </w:divBdr>
                  <w:divsChild>
                    <w:div w:id="1308317447">
                      <w:marLeft w:val="0"/>
                      <w:marRight w:val="0"/>
                      <w:marTop w:val="0"/>
                      <w:marBottom w:val="0"/>
                      <w:divBdr>
                        <w:top w:val="none" w:sz="0" w:space="0" w:color="auto"/>
                        <w:left w:val="none" w:sz="0" w:space="0" w:color="auto"/>
                        <w:bottom w:val="none" w:sz="0" w:space="0" w:color="auto"/>
                        <w:right w:val="none" w:sz="0" w:space="0" w:color="auto"/>
                      </w:divBdr>
                      <w:divsChild>
                        <w:div w:id="1987661004">
                          <w:marLeft w:val="0"/>
                          <w:marRight w:val="0"/>
                          <w:marTop w:val="0"/>
                          <w:marBottom w:val="0"/>
                          <w:divBdr>
                            <w:top w:val="none" w:sz="0" w:space="0" w:color="auto"/>
                            <w:left w:val="none" w:sz="0" w:space="0" w:color="auto"/>
                            <w:bottom w:val="none" w:sz="0" w:space="0" w:color="auto"/>
                            <w:right w:val="none" w:sz="0" w:space="0" w:color="auto"/>
                          </w:divBdr>
                          <w:divsChild>
                            <w:div w:id="15091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53362">
                      <w:marLeft w:val="0"/>
                      <w:marRight w:val="0"/>
                      <w:marTop w:val="0"/>
                      <w:marBottom w:val="0"/>
                      <w:divBdr>
                        <w:top w:val="none" w:sz="0" w:space="0" w:color="auto"/>
                        <w:left w:val="none" w:sz="0" w:space="0" w:color="auto"/>
                        <w:bottom w:val="none" w:sz="0" w:space="0" w:color="auto"/>
                        <w:right w:val="none" w:sz="0" w:space="0" w:color="auto"/>
                      </w:divBdr>
                      <w:divsChild>
                        <w:div w:id="933249486">
                          <w:marLeft w:val="0"/>
                          <w:marRight w:val="0"/>
                          <w:marTop w:val="0"/>
                          <w:marBottom w:val="0"/>
                          <w:divBdr>
                            <w:top w:val="none" w:sz="0" w:space="0" w:color="auto"/>
                            <w:left w:val="none" w:sz="0" w:space="0" w:color="auto"/>
                            <w:bottom w:val="none" w:sz="0" w:space="0" w:color="auto"/>
                            <w:right w:val="none" w:sz="0" w:space="0" w:color="auto"/>
                          </w:divBdr>
                          <w:divsChild>
                            <w:div w:id="11393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1029">
                      <w:marLeft w:val="0"/>
                      <w:marRight w:val="0"/>
                      <w:marTop w:val="0"/>
                      <w:marBottom w:val="0"/>
                      <w:divBdr>
                        <w:top w:val="none" w:sz="0" w:space="0" w:color="auto"/>
                        <w:left w:val="none" w:sz="0" w:space="0" w:color="auto"/>
                        <w:bottom w:val="none" w:sz="0" w:space="0" w:color="auto"/>
                        <w:right w:val="none" w:sz="0" w:space="0" w:color="auto"/>
                      </w:divBdr>
                      <w:divsChild>
                        <w:div w:id="272130039">
                          <w:marLeft w:val="0"/>
                          <w:marRight w:val="0"/>
                          <w:marTop w:val="0"/>
                          <w:marBottom w:val="0"/>
                          <w:divBdr>
                            <w:top w:val="none" w:sz="0" w:space="0" w:color="auto"/>
                            <w:left w:val="none" w:sz="0" w:space="0" w:color="auto"/>
                            <w:bottom w:val="none" w:sz="0" w:space="0" w:color="auto"/>
                            <w:right w:val="none" w:sz="0" w:space="0" w:color="auto"/>
                          </w:divBdr>
                          <w:divsChild>
                            <w:div w:id="10473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406">
                      <w:marLeft w:val="0"/>
                      <w:marRight w:val="0"/>
                      <w:marTop w:val="0"/>
                      <w:marBottom w:val="0"/>
                      <w:divBdr>
                        <w:top w:val="none" w:sz="0" w:space="0" w:color="auto"/>
                        <w:left w:val="none" w:sz="0" w:space="0" w:color="auto"/>
                        <w:bottom w:val="none" w:sz="0" w:space="0" w:color="auto"/>
                        <w:right w:val="none" w:sz="0" w:space="0" w:color="auto"/>
                      </w:divBdr>
                      <w:divsChild>
                        <w:div w:id="232735844">
                          <w:marLeft w:val="0"/>
                          <w:marRight w:val="0"/>
                          <w:marTop w:val="0"/>
                          <w:marBottom w:val="0"/>
                          <w:divBdr>
                            <w:top w:val="none" w:sz="0" w:space="0" w:color="auto"/>
                            <w:left w:val="none" w:sz="0" w:space="0" w:color="auto"/>
                            <w:bottom w:val="none" w:sz="0" w:space="0" w:color="auto"/>
                            <w:right w:val="none" w:sz="0" w:space="0" w:color="auto"/>
                          </w:divBdr>
                        </w:div>
                        <w:div w:id="276721384">
                          <w:marLeft w:val="0"/>
                          <w:marRight w:val="0"/>
                          <w:marTop w:val="0"/>
                          <w:marBottom w:val="0"/>
                          <w:divBdr>
                            <w:top w:val="none" w:sz="0" w:space="0" w:color="auto"/>
                            <w:left w:val="none" w:sz="0" w:space="0" w:color="auto"/>
                            <w:bottom w:val="none" w:sz="0" w:space="0" w:color="auto"/>
                            <w:right w:val="none" w:sz="0" w:space="0" w:color="auto"/>
                          </w:divBdr>
                          <w:divsChild>
                            <w:div w:id="12001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14985">
                      <w:marLeft w:val="0"/>
                      <w:marRight w:val="0"/>
                      <w:marTop w:val="0"/>
                      <w:marBottom w:val="0"/>
                      <w:divBdr>
                        <w:top w:val="none" w:sz="0" w:space="0" w:color="auto"/>
                        <w:left w:val="none" w:sz="0" w:space="0" w:color="auto"/>
                        <w:bottom w:val="none" w:sz="0" w:space="0" w:color="auto"/>
                        <w:right w:val="none" w:sz="0" w:space="0" w:color="auto"/>
                      </w:divBdr>
                      <w:divsChild>
                        <w:div w:id="23870884">
                          <w:marLeft w:val="0"/>
                          <w:marRight w:val="0"/>
                          <w:marTop w:val="0"/>
                          <w:marBottom w:val="0"/>
                          <w:divBdr>
                            <w:top w:val="none" w:sz="0" w:space="0" w:color="auto"/>
                            <w:left w:val="none" w:sz="0" w:space="0" w:color="auto"/>
                            <w:bottom w:val="none" w:sz="0" w:space="0" w:color="auto"/>
                            <w:right w:val="none" w:sz="0" w:space="0" w:color="auto"/>
                          </w:divBdr>
                        </w:div>
                        <w:div w:id="417021193">
                          <w:marLeft w:val="0"/>
                          <w:marRight w:val="0"/>
                          <w:marTop w:val="0"/>
                          <w:marBottom w:val="0"/>
                          <w:divBdr>
                            <w:top w:val="none" w:sz="0" w:space="0" w:color="auto"/>
                            <w:left w:val="none" w:sz="0" w:space="0" w:color="auto"/>
                            <w:bottom w:val="none" w:sz="0" w:space="0" w:color="auto"/>
                            <w:right w:val="none" w:sz="0" w:space="0" w:color="auto"/>
                          </w:divBdr>
                          <w:divsChild>
                            <w:div w:id="16759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Ni2I9Y00_yR3gzQ3dSYlBEbU0/edit?pli=1" TargetMode="External"/><Relationship Id="rId13" Type="http://schemas.openxmlformats.org/officeDocument/2006/relationships/hyperlink" Target="https://www.youtube.com/watch?v=BfbVHLBj9e4" TargetMode="External"/><Relationship Id="rId18" Type="http://schemas.openxmlformats.org/officeDocument/2006/relationships/hyperlink" Target="https://www.youtube.com/watch?v=YQNL4tSQ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paciodelij.blogspot.com/" TargetMode="External"/><Relationship Id="rId7" Type="http://schemas.openxmlformats.org/officeDocument/2006/relationships/endnotes" Target="endnotes.xml"/><Relationship Id="rId12" Type="http://schemas.openxmlformats.org/officeDocument/2006/relationships/hyperlink" Target="https://www.youtube.com/watch?v=f9R_8forYSQ&amp;feature=youtu.be" TargetMode="External"/><Relationship Id="rId17" Type="http://schemas.openxmlformats.org/officeDocument/2006/relationships/hyperlink" Target="https://www.youtube.com/watch?v=FosGg8TYsu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02-Qgy6hRuA" TargetMode="External"/><Relationship Id="rId20" Type="http://schemas.openxmlformats.org/officeDocument/2006/relationships/hyperlink" Target="http://www.youtube.com/watch?v=TVOiyd69Ou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SRmXsQCvCF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Qq-8nUMfp4&amp;feature=youtu.be&amp;fbclid=IwAR1BPa-AN3S4gd1cNgFwjOxDnN7WoF17aJPdW4xSK2ZiFBr3_CfG96qAZ-Q" TargetMode="External"/><Relationship Id="rId23" Type="http://schemas.openxmlformats.org/officeDocument/2006/relationships/hyperlink" Target="https://www.youtube.com/watch?v=gXB8WMkG4Ts" TargetMode="External"/><Relationship Id="rId10" Type="http://schemas.openxmlformats.org/officeDocument/2006/relationships/hyperlink" Target="https://www.youtube.com/watch?v=dGRsICboJ6k" TargetMode="External"/><Relationship Id="rId19" Type="http://schemas.openxmlformats.org/officeDocument/2006/relationships/hyperlink" Target="https://www.youtube.com/watch?v=QPzNMIG2Tao" TargetMode="External"/><Relationship Id="rId4" Type="http://schemas.openxmlformats.org/officeDocument/2006/relationships/settings" Target="settings.xml"/><Relationship Id="rId9" Type="http://schemas.openxmlformats.org/officeDocument/2006/relationships/hyperlink" Target="https://www.unrc.edu.ar/unrc/comunicacion/editorial/repositorio/978-987-688-165-4.pdf" TargetMode="External"/><Relationship Id="rId14" Type="http://schemas.openxmlformats.org/officeDocument/2006/relationships/hyperlink" Target="http://www.youtube.com/user/AlfabetizacionIFD12?feature=watch" TargetMode="External"/><Relationship Id="rId22" Type="http://schemas.openxmlformats.org/officeDocument/2006/relationships/hyperlink" Target="https://www.youtube.com/channel/UC1zLDoKL-eKmd_K7qkUZ-o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E6E79-2AE4-48B7-A647-1020B388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6563</Words>
  <Characters>36100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BERGESSE JORGE RUBEN</dc:creator>
  <cp:lastModifiedBy>Usuario de Windows</cp:lastModifiedBy>
  <cp:revision>16</cp:revision>
  <dcterms:created xsi:type="dcterms:W3CDTF">2020-11-19T23:30:00Z</dcterms:created>
  <dcterms:modified xsi:type="dcterms:W3CDTF">2020-11-27T22:33:00Z</dcterms:modified>
</cp:coreProperties>
</file>