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F7" w:rsidRDefault="00494AF7" w:rsidP="00494AF7"/>
    <w:p w:rsidR="00494AF7" w:rsidRDefault="00494AF7" w:rsidP="00494AF7"/>
    <w:p w:rsidR="00494AF7" w:rsidRDefault="00494AF7" w:rsidP="00494AF7">
      <w:pPr>
        <w:jc w:val="both"/>
        <w:rPr>
          <w:rFonts w:ascii="Arial" w:hAnsi="Arial"/>
          <w:lang w:val="es-ES_tradnl"/>
        </w:rPr>
      </w:pPr>
      <w:r>
        <w:tab/>
      </w:r>
    </w:p>
    <w:p w:rsidR="00494AF7" w:rsidRDefault="00494AF7" w:rsidP="00494AF7">
      <w:pPr>
        <w:pStyle w:val="Ttulo1"/>
      </w:pPr>
      <w:r>
        <w:t>UNIVERSIDAD NACIONAL DE RIO CUARTO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FACULTAD DE CIENCIAS HUMANAS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DEPARTAMENTO DE FILOSOFÍA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Carreras: Licenciatura y Profesorado en Filosofía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                 Profesorado y Licenciatura en Ciencias de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                 </w:t>
      </w:r>
      <w:smartTag w:uri="urn:schemas-microsoft-com:office:smarttags" w:element="PersonName">
        <w:smartTagPr>
          <w:attr w:name="ProductID" w:val="La Computaci￳n"/>
        </w:smartTagPr>
        <w:r>
          <w:rPr>
            <w:rFonts w:ascii="Arial" w:hAnsi="Arial"/>
            <w:b/>
            <w:lang w:val="es-ES_tradnl"/>
          </w:rPr>
          <w:t>La Computación</w:t>
        </w:r>
      </w:smartTag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B4170E" w:rsidRDefault="00B4170E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Asignatura:</w:t>
      </w:r>
    </w:p>
    <w:p w:rsidR="00494AF7" w:rsidRDefault="00494AF7" w:rsidP="00494AF7">
      <w:pPr>
        <w:pStyle w:val="Ttulo2"/>
      </w:pPr>
      <w:r>
        <w:t xml:space="preserve">EPISTEMOLOGÍA Y METODOLOGÍA DE </w:t>
      </w:r>
      <w:smartTag w:uri="urn:schemas-microsoft-com:office:smarttags" w:element="PersonName">
        <w:smartTagPr>
          <w:attr w:name="ProductID" w:val="LA CIENCIA"/>
        </w:smartTagPr>
        <w:r>
          <w:t>LA CIENCIA</w:t>
        </w:r>
      </w:smartTag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  <w:r>
        <w:rPr>
          <w:rFonts w:ascii="Arial" w:hAnsi="Arial"/>
          <w:b/>
          <w:sz w:val="28"/>
          <w:lang w:val="es-ES_tradnl"/>
        </w:rPr>
        <w:t>(6483)</w:t>
      </w: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2F2A24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2F2A24">
      <w:pPr>
        <w:rPr>
          <w:rFonts w:ascii="Arial" w:hAnsi="Arial"/>
          <w:b/>
          <w:sz w:val="28"/>
          <w:lang w:val="es-ES_tradnl"/>
        </w:rPr>
      </w:pPr>
      <w:r>
        <w:rPr>
          <w:rFonts w:ascii="Arial" w:hAnsi="Arial"/>
          <w:b/>
          <w:sz w:val="28"/>
          <w:lang w:val="es-ES_tradnl"/>
        </w:rPr>
        <w:t xml:space="preserve"> </w:t>
      </w: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sz w:val="28"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Profesor: Dr. </w:t>
      </w:r>
      <w:r w:rsidR="00F978F9">
        <w:rPr>
          <w:rFonts w:ascii="Arial" w:hAnsi="Arial"/>
          <w:b/>
          <w:lang w:val="es-ES_tradnl"/>
        </w:rPr>
        <w:t xml:space="preserve">Arnaldo T. </w:t>
      </w:r>
      <w:proofErr w:type="spellStart"/>
      <w:r w:rsidR="00F978F9">
        <w:rPr>
          <w:rFonts w:ascii="Arial" w:hAnsi="Arial"/>
          <w:b/>
          <w:lang w:val="es-ES_tradnl"/>
        </w:rPr>
        <w:t>Soltermann</w:t>
      </w:r>
      <w:proofErr w:type="spellEnd"/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190F01" w:rsidP="00494AF7">
      <w:pP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Año Académico: 2020</w:t>
      </w: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 Régimen Cuatrimestral</w:t>
      </w: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Primer Cuatrimestre</w:t>
      </w: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494AF7" w:rsidP="00494AF7">
      <w:pPr>
        <w:jc w:val="center"/>
        <w:rPr>
          <w:rFonts w:ascii="Arial" w:hAnsi="Arial"/>
          <w:b/>
          <w:lang w:val="es-ES_tradnl"/>
        </w:rPr>
      </w:pPr>
    </w:p>
    <w:p w:rsidR="00494AF7" w:rsidRDefault="00494AF7" w:rsidP="00494AF7">
      <w:pPr>
        <w:pStyle w:val="Ttulo1"/>
      </w:pPr>
      <w:r>
        <w:t>UNIVERSIDAD NACIONAL DE RÍO CUARTO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FACULTAD DE CIENCIAS HUMANAS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DEPARTAMENTO DE FILOSOFÍA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Carreras: Licenciatura y Profesorado en Filosofía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Asignatura: EPISTEMOLOGÍA Y METODOLOGÍA DE LA CIENCIA</w:t>
      </w:r>
      <w:r w:rsidR="002F2A24">
        <w:rPr>
          <w:rFonts w:ascii="Arial" w:hAnsi="Arial"/>
          <w:b/>
          <w:lang w:val="es-ES_tradnl"/>
        </w:rPr>
        <w:t xml:space="preserve"> </w:t>
      </w:r>
      <w:r>
        <w:rPr>
          <w:rFonts w:ascii="Arial" w:hAnsi="Arial"/>
          <w:b/>
          <w:lang w:val="es-ES_tradnl"/>
        </w:rPr>
        <w:t>(6483)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Facultad</w:t>
      </w:r>
      <w:r w:rsidR="002F2A24">
        <w:rPr>
          <w:rFonts w:ascii="Arial" w:hAnsi="Arial"/>
          <w:b/>
          <w:lang w:val="es-ES_tradnl"/>
        </w:rPr>
        <w:t xml:space="preserve"> de Ciencias Humanas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Profes</w:t>
      </w:r>
      <w:r w:rsidR="00C972AD">
        <w:rPr>
          <w:rFonts w:ascii="Arial" w:hAnsi="Arial"/>
          <w:b/>
          <w:lang w:val="es-ES_tradnl"/>
        </w:rPr>
        <w:t xml:space="preserve">or a cargo: Dr. Arnaldo T. </w:t>
      </w:r>
      <w:proofErr w:type="spellStart"/>
      <w:r w:rsidR="00C972AD">
        <w:rPr>
          <w:rFonts w:ascii="Arial" w:hAnsi="Arial"/>
          <w:b/>
          <w:lang w:val="es-ES_tradnl"/>
        </w:rPr>
        <w:t>Soltermann</w:t>
      </w:r>
      <w:proofErr w:type="spellEnd"/>
    </w:p>
    <w:p w:rsidR="00494AF7" w:rsidRDefault="00190F01" w:rsidP="00494AF7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Año Académico 2020</w:t>
      </w:r>
      <w:r w:rsidR="00494AF7">
        <w:rPr>
          <w:rFonts w:ascii="Arial" w:hAnsi="Arial"/>
          <w:b/>
          <w:lang w:val="es-ES_tradnl"/>
        </w:rPr>
        <w:t xml:space="preserve"> -  Régimen Cuatrimestral (Primer Cuatrimestre)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numPr>
          <w:ilvl w:val="0"/>
          <w:numId w:val="1"/>
        </w:num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OBJETIVOS:</w:t>
      </w:r>
    </w:p>
    <w:p w:rsidR="00494AF7" w:rsidRDefault="00494AF7" w:rsidP="00494AF7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Al finalizar el año académico se espera que los estudiantes:</w:t>
      </w:r>
    </w:p>
    <w:p w:rsidR="00494AF7" w:rsidRDefault="00494AF7" w:rsidP="00494AF7">
      <w:pPr>
        <w:jc w:val="both"/>
        <w:rPr>
          <w:rFonts w:ascii="Arial" w:hAnsi="Arial"/>
          <w:lang w:val="es-ES_tradnl"/>
        </w:rPr>
      </w:pPr>
    </w:p>
    <w:p w:rsidR="00494AF7" w:rsidRDefault="00494AF7" w:rsidP="00494AF7">
      <w:pPr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Conozcan los problemas fundamentales filosóficos, epistemológicos y metodológicos de la ciencia.</w:t>
      </w:r>
    </w:p>
    <w:p w:rsidR="00494AF7" w:rsidRDefault="00494AF7" w:rsidP="00494AF7">
      <w:pPr>
        <w:jc w:val="both"/>
        <w:rPr>
          <w:rFonts w:ascii="Arial" w:hAnsi="Arial"/>
          <w:lang w:val="es-ES_tradnl"/>
        </w:rPr>
      </w:pPr>
    </w:p>
    <w:p w:rsidR="00494AF7" w:rsidRDefault="00494AF7" w:rsidP="00494AF7">
      <w:pPr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Distingan las características de las principales corrientes epistemológicas contemporáneas, tanto en las ciencias formales como en las fácticas</w:t>
      </w:r>
    </w:p>
    <w:p w:rsidR="00494AF7" w:rsidRDefault="00494AF7" w:rsidP="00494AF7">
      <w:pPr>
        <w:jc w:val="both"/>
        <w:rPr>
          <w:rFonts w:ascii="Arial" w:hAnsi="Arial"/>
          <w:lang w:val="es-ES_tradnl"/>
        </w:rPr>
      </w:pPr>
    </w:p>
    <w:p w:rsidR="00494AF7" w:rsidRDefault="00494AF7" w:rsidP="00494AF7">
      <w:pPr>
        <w:numPr>
          <w:ilvl w:val="0"/>
          <w:numId w:val="2"/>
        </w:num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Identifiquen los principales métodos de validación de las ideas en las ciencias formales y en las naturales</w:t>
      </w:r>
      <w:r>
        <w:rPr>
          <w:rStyle w:val="Refdenotaalpie"/>
          <w:rFonts w:ascii="Arial" w:hAnsi="Arial"/>
          <w:lang w:val="es-ES_tradnl"/>
        </w:rPr>
        <w:footnoteReference w:id="1"/>
      </w:r>
    </w:p>
    <w:p w:rsidR="00494AF7" w:rsidRDefault="00494AF7" w:rsidP="00494AF7">
      <w:pPr>
        <w:jc w:val="both"/>
        <w:rPr>
          <w:rFonts w:ascii="Arial" w:hAnsi="Arial"/>
          <w:lang w:val="es-ES_tradnl"/>
        </w:rPr>
      </w:pPr>
    </w:p>
    <w:p w:rsidR="00494AF7" w:rsidRDefault="00494AF7" w:rsidP="00494AF7">
      <w:pPr>
        <w:jc w:val="both"/>
        <w:rPr>
          <w:rFonts w:ascii="Arial" w:hAnsi="Arial"/>
          <w:lang w:val="es-ES_tradnl"/>
        </w:rPr>
      </w:pPr>
    </w:p>
    <w:p w:rsidR="00494AF7" w:rsidRDefault="00494AF7" w:rsidP="00494AF7">
      <w:pPr>
        <w:numPr>
          <w:ilvl w:val="0"/>
          <w:numId w:val="1"/>
        </w:num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CONTENIDOS</w:t>
      </w:r>
    </w:p>
    <w:p w:rsidR="00494AF7" w:rsidRDefault="00494AF7" w:rsidP="00494AF7">
      <w:pPr>
        <w:jc w:val="both"/>
        <w:rPr>
          <w:rFonts w:ascii="Arial" w:hAnsi="Arial"/>
          <w:b/>
          <w:lang w:val="es-ES_tradnl"/>
        </w:rPr>
      </w:pPr>
    </w:p>
    <w:p w:rsidR="00494AF7" w:rsidRDefault="00494AF7" w:rsidP="00494AF7">
      <w:pPr>
        <w:pStyle w:val="Ttulo3"/>
      </w:pPr>
      <w:r>
        <w:t>PRIMERA PARTE: INTRODUCCIÓN</w:t>
      </w:r>
    </w:p>
    <w:p w:rsidR="00494AF7" w:rsidRDefault="00494AF7" w:rsidP="00494AF7">
      <w:pPr>
        <w:jc w:val="center"/>
        <w:rPr>
          <w:rFonts w:ascii="Arial" w:hAnsi="Arial"/>
          <w:b/>
          <w:u w:val="single"/>
          <w:lang w:val="es-ES_tradnl"/>
        </w:rPr>
      </w:pPr>
    </w:p>
    <w:p w:rsidR="00494AF7" w:rsidRDefault="00494AF7" w:rsidP="00494AF7">
      <w:pPr>
        <w:pStyle w:val="Textoindependiente"/>
      </w:pPr>
      <w:r>
        <w:t>UNIDAD I: LOS PROBLEMAS FILOSÓFICOS, EPISTEMOLÓGICOS Y          METODOLÓGICOS DE LAS CIENCIAS.</w:t>
      </w:r>
    </w:p>
    <w:p w:rsidR="00494AF7" w:rsidRDefault="00494AF7" w:rsidP="00494AF7">
      <w:pPr>
        <w:pStyle w:val="Textoindependiente"/>
        <w:rPr>
          <w:b w:val="0"/>
          <w:sz w:val="22"/>
        </w:rPr>
      </w:pPr>
      <w:r>
        <w:rPr>
          <w:b w:val="0"/>
          <w:sz w:val="22"/>
        </w:rPr>
        <w:t>Que se entiende por Ciencia. La ciencia como actividad humana. Los orígenes del conocimiento científico. Ciencia, conocimiento y método científico. Filosofía de la ciencia, epistemología y metodología. Algunos de los problemas que aborda la epistemología: problemas lógicos, semánticos, gnoseológicos, ontológicos, axiológicos, éticos y estéticos. Lenguaje y verdad. Verificación y refutación. El papel de a Lógica. Contexto de descubrimiento y contexto de verificación. La base empírica de la ciencia. La observación científica. Conceptos y esquemas conceptuales. Leyes y teorías. Obstáculos epistemológicos.</w:t>
      </w:r>
    </w:p>
    <w:p w:rsidR="00494AF7" w:rsidRDefault="00494AF7" w:rsidP="00494AF7">
      <w:pPr>
        <w:pStyle w:val="Textoindependiente"/>
        <w:rPr>
          <w:b w:val="0"/>
          <w:sz w:val="22"/>
        </w:rPr>
      </w:pPr>
    </w:p>
    <w:p w:rsidR="00494AF7" w:rsidRDefault="00494AF7" w:rsidP="00494AF7">
      <w:pPr>
        <w:pStyle w:val="Textoindependiente"/>
        <w:rPr>
          <w:sz w:val="22"/>
        </w:rPr>
      </w:pPr>
      <w:r>
        <w:rPr>
          <w:sz w:val="22"/>
        </w:rPr>
        <w:t>Bibliografía: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BACHELARD, Gastón, </w:t>
      </w:r>
      <w:r>
        <w:rPr>
          <w:rFonts w:ascii="Arial" w:hAnsi="Arial"/>
          <w:i/>
          <w:sz w:val="22"/>
        </w:rPr>
        <w:t xml:space="preserve">La formación del espíritu científico, </w:t>
      </w:r>
      <w:r>
        <w:rPr>
          <w:rFonts w:ascii="Arial" w:hAnsi="Arial"/>
          <w:sz w:val="22"/>
        </w:rPr>
        <w:t>1993, México, Siglo veintiuno editores S.A. -  Capítulo I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DIEZ, José, MOULINES, Ulises, </w:t>
      </w:r>
      <w:r>
        <w:rPr>
          <w:rFonts w:ascii="Arial" w:hAnsi="Arial"/>
          <w:i/>
          <w:sz w:val="22"/>
        </w:rPr>
        <w:t xml:space="preserve">Fundamentos de filosofía de la ciencia, </w:t>
      </w:r>
      <w:r>
        <w:rPr>
          <w:rFonts w:ascii="Arial" w:hAnsi="Arial"/>
          <w:sz w:val="22"/>
        </w:rPr>
        <w:t>Barcelona, Ed. Ariel – Cap- I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GUIBOURG, </w:t>
      </w:r>
      <w:proofErr w:type="gramStart"/>
      <w:r>
        <w:rPr>
          <w:rFonts w:ascii="Arial" w:hAnsi="Arial"/>
          <w:sz w:val="22"/>
        </w:rPr>
        <w:t>A ,</w:t>
      </w:r>
      <w:proofErr w:type="gramEnd"/>
      <w:r>
        <w:rPr>
          <w:rFonts w:ascii="Arial" w:hAnsi="Arial"/>
          <w:sz w:val="22"/>
        </w:rPr>
        <w:t xml:space="preserve"> GULGLIANI y otros, </w:t>
      </w:r>
      <w:r>
        <w:rPr>
          <w:rFonts w:ascii="Arial" w:hAnsi="Arial"/>
          <w:i/>
          <w:sz w:val="22"/>
        </w:rPr>
        <w:t xml:space="preserve">Introducción al conocimiento científico, </w:t>
      </w:r>
      <w:r>
        <w:rPr>
          <w:rFonts w:ascii="Arial" w:hAnsi="Arial"/>
          <w:sz w:val="22"/>
        </w:rPr>
        <w:t xml:space="preserve">1987, Buenos Aires, EUDEBA, 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KLIMOVSKY, Gregorio, </w:t>
      </w:r>
      <w:r>
        <w:rPr>
          <w:rFonts w:ascii="Arial" w:hAnsi="Arial"/>
          <w:i/>
          <w:sz w:val="22"/>
        </w:rPr>
        <w:t xml:space="preserve">Las desventuras del conocimiento científico, </w:t>
      </w:r>
      <w:r>
        <w:rPr>
          <w:rFonts w:ascii="Arial" w:hAnsi="Arial"/>
          <w:sz w:val="22"/>
        </w:rPr>
        <w:t>1994, Buenos Aires, Ed. A-Z, Caps. I y II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ORTIZ, Gustavo, </w:t>
      </w:r>
      <w:r>
        <w:rPr>
          <w:rFonts w:ascii="Arial" w:hAnsi="Arial"/>
          <w:i/>
          <w:sz w:val="22"/>
        </w:rPr>
        <w:t xml:space="preserve">La naturaleza empírica de las ciencias humanas y sociales. </w:t>
      </w:r>
      <w:r>
        <w:rPr>
          <w:rFonts w:ascii="Arial" w:hAnsi="Arial"/>
          <w:sz w:val="22"/>
        </w:rPr>
        <w:t>En El vuelo del Búho, op.cit. p. 109</w:t>
      </w:r>
    </w:p>
    <w:p w:rsidR="00494AF7" w:rsidRDefault="00494AF7" w:rsidP="00494AF7">
      <w:pPr>
        <w:jc w:val="both"/>
        <w:rPr>
          <w:sz w:val="22"/>
        </w:rPr>
      </w:pPr>
    </w:p>
    <w:p w:rsidR="00494AF7" w:rsidRDefault="00494AF7" w:rsidP="00494AF7">
      <w:pPr>
        <w:jc w:val="both"/>
        <w:rPr>
          <w:sz w:val="22"/>
        </w:rPr>
      </w:pPr>
    </w:p>
    <w:p w:rsidR="00494AF7" w:rsidRDefault="00494AF7" w:rsidP="00494AF7">
      <w:pPr>
        <w:pStyle w:val="Ttulo3"/>
        <w:rPr>
          <w:lang w:val="es-ES"/>
        </w:rPr>
      </w:pPr>
      <w:r>
        <w:rPr>
          <w:lang w:val="es-ES"/>
        </w:rPr>
        <w:t>SEGUNDA PARTE: CORRIENTES EPISTEMOLOGICAS CONTEMPORÁNEAS</w:t>
      </w:r>
    </w:p>
    <w:p w:rsidR="00494AF7" w:rsidRDefault="00494AF7" w:rsidP="00494AF7"/>
    <w:p w:rsidR="00494AF7" w:rsidRDefault="00494AF7" w:rsidP="00494AF7">
      <w:pPr>
        <w:jc w:val="both"/>
        <w:rPr>
          <w:rFonts w:ascii="Arial" w:hAnsi="Arial"/>
          <w:b/>
        </w:rPr>
      </w:pPr>
    </w:p>
    <w:p w:rsidR="00494AF7" w:rsidRDefault="009A5A2D" w:rsidP="00494AF7">
      <w:pPr>
        <w:pStyle w:val="Textoindependiente2"/>
        <w:rPr>
          <w:sz w:val="22"/>
        </w:rPr>
      </w:pPr>
      <w:r>
        <w:t>UNIDAD II</w:t>
      </w:r>
      <w:r w:rsidR="00494AF7">
        <w:t xml:space="preserve">: ALGUNAS CUESTIONES RELATIVAS A </w:t>
      </w:r>
      <w:smartTag w:uri="urn:schemas-microsoft-com:office:smarttags" w:element="PersonName">
        <w:smartTagPr>
          <w:attr w:name="ProductID" w:val="LA EPISTEMOLOGIA DE"/>
        </w:smartTagPr>
        <w:r w:rsidR="00494AF7">
          <w:t>LA EPISTEMOLOGIA DE</w:t>
        </w:r>
      </w:smartTag>
      <w:r w:rsidR="00494AF7">
        <w:t xml:space="preserve"> LAS CIENCIAS FACTICAS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Aspectos generales. El modelo </w:t>
      </w:r>
      <w:proofErr w:type="spellStart"/>
      <w:r>
        <w:rPr>
          <w:rFonts w:ascii="Arial" w:hAnsi="Arial"/>
          <w:sz w:val="22"/>
        </w:rPr>
        <w:t>inductivista</w:t>
      </w:r>
      <w:proofErr w:type="spellEnd"/>
      <w:r>
        <w:rPr>
          <w:rFonts w:ascii="Arial" w:hAnsi="Arial"/>
          <w:sz w:val="22"/>
        </w:rPr>
        <w:t xml:space="preserve"> de la ciencia. El método hipotético-deductivo y la corrección </w:t>
      </w:r>
      <w:proofErr w:type="spellStart"/>
      <w:r>
        <w:rPr>
          <w:rFonts w:ascii="Arial" w:hAnsi="Arial"/>
          <w:sz w:val="22"/>
        </w:rPr>
        <w:t>falsacionista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Popper</w:t>
      </w:r>
      <w:proofErr w:type="spellEnd"/>
      <w:r>
        <w:rPr>
          <w:rFonts w:ascii="Arial" w:hAnsi="Arial"/>
          <w:sz w:val="22"/>
        </w:rPr>
        <w:t>. La epistemología de Thomas Kuhn. Imre Lakatos y la metodología de los programas de investigación científica. La epistemología de Paul Feyerabend.</w:t>
      </w:r>
      <w:r w:rsidR="002F2A24">
        <w:rPr>
          <w:rFonts w:ascii="Arial" w:hAnsi="Arial"/>
          <w:sz w:val="22"/>
        </w:rPr>
        <w:t xml:space="preserve"> </w:t>
      </w:r>
      <w:r w:rsidR="00D773BA">
        <w:rPr>
          <w:rFonts w:ascii="Arial" w:hAnsi="Arial"/>
          <w:sz w:val="22"/>
        </w:rPr>
        <w:t xml:space="preserve">La </w:t>
      </w:r>
      <w:r w:rsidR="003979C9">
        <w:rPr>
          <w:rFonts w:ascii="Arial" w:hAnsi="Arial"/>
          <w:sz w:val="22"/>
        </w:rPr>
        <w:t>noción</w:t>
      </w:r>
      <w:r w:rsidR="00D773BA">
        <w:rPr>
          <w:rFonts w:ascii="Arial" w:hAnsi="Arial"/>
          <w:sz w:val="22"/>
        </w:rPr>
        <w:t xml:space="preserve"> de complejidad.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Bibliografia</w:t>
      </w:r>
      <w:proofErr w:type="spellEnd"/>
      <w:r>
        <w:rPr>
          <w:rFonts w:ascii="Arial" w:hAnsi="Arial"/>
          <w:b/>
          <w:sz w:val="22"/>
        </w:rPr>
        <w:t>: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POPPER, Karl, </w:t>
      </w:r>
      <w:r>
        <w:rPr>
          <w:rFonts w:ascii="Arial" w:hAnsi="Arial"/>
          <w:i/>
          <w:sz w:val="22"/>
        </w:rPr>
        <w:t xml:space="preserve">La lógica de la investigación científica, </w:t>
      </w:r>
      <w:r>
        <w:rPr>
          <w:rFonts w:ascii="Arial" w:hAnsi="Arial"/>
          <w:sz w:val="22"/>
        </w:rPr>
        <w:t>1982, Madrid, Editorial Tecnos S.A.  Prefacio a la edición inglesa (1958) – Capítulos 1</w:t>
      </w:r>
      <w:proofErr w:type="gramStart"/>
      <w:r>
        <w:rPr>
          <w:rFonts w:ascii="Arial" w:hAnsi="Arial"/>
          <w:sz w:val="22"/>
        </w:rPr>
        <w:t>,2,3,4,5</w:t>
      </w:r>
      <w:proofErr w:type="gramEnd"/>
      <w:r>
        <w:rPr>
          <w:rFonts w:ascii="Arial" w:hAnsi="Arial"/>
          <w:sz w:val="22"/>
        </w:rPr>
        <w:t>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FEYERABEND, Paul, </w:t>
      </w:r>
      <w:r>
        <w:rPr>
          <w:rFonts w:ascii="Arial" w:hAnsi="Arial"/>
          <w:i/>
          <w:sz w:val="22"/>
        </w:rPr>
        <w:t xml:space="preserve">Tratado </w:t>
      </w:r>
      <w:proofErr w:type="spellStart"/>
      <w:r>
        <w:rPr>
          <w:rFonts w:ascii="Arial" w:hAnsi="Arial"/>
          <w:i/>
          <w:sz w:val="22"/>
        </w:rPr>
        <w:t>conta</w:t>
      </w:r>
      <w:proofErr w:type="spellEnd"/>
      <w:r>
        <w:rPr>
          <w:rFonts w:ascii="Arial" w:hAnsi="Arial"/>
          <w:i/>
          <w:sz w:val="22"/>
        </w:rPr>
        <w:t xml:space="preserve"> el método. Esquema de una teoría anarquista del conocimiento, </w:t>
      </w:r>
      <w:r>
        <w:rPr>
          <w:rFonts w:ascii="Arial" w:hAnsi="Arial"/>
          <w:sz w:val="22"/>
        </w:rPr>
        <w:t>1992, Madrid, Editorial Tecnos, Caps. 1</w:t>
      </w:r>
      <w:proofErr w:type="gramStart"/>
      <w:r>
        <w:rPr>
          <w:rFonts w:ascii="Arial" w:hAnsi="Arial"/>
          <w:sz w:val="22"/>
        </w:rPr>
        <w:t>,2,3,4,5</w:t>
      </w:r>
      <w:proofErr w:type="gramEnd"/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KUHN, Thomas S., </w:t>
      </w:r>
      <w:r>
        <w:rPr>
          <w:rFonts w:ascii="Arial" w:hAnsi="Arial"/>
          <w:i/>
          <w:sz w:val="22"/>
        </w:rPr>
        <w:t xml:space="preserve">La estructura de las revoluciones científicas, </w:t>
      </w:r>
      <w:smartTag w:uri="urn:schemas-microsoft-com:office:smarttags" w:element="metricconverter">
        <w:smartTagPr>
          <w:attr w:name="ProductID" w:val="1980, F"/>
        </w:smartTagPr>
        <w:r>
          <w:rPr>
            <w:rFonts w:ascii="Arial" w:hAnsi="Arial"/>
            <w:sz w:val="22"/>
          </w:rPr>
          <w:t>1980, F</w:t>
        </w:r>
      </w:smartTag>
      <w:r>
        <w:rPr>
          <w:rFonts w:ascii="Arial" w:hAnsi="Arial"/>
          <w:sz w:val="22"/>
        </w:rPr>
        <w:t xml:space="preserve">.C.E. 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LAKATOS, Imre, </w:t>
      </w:r>
      <w:r>
        <w:rPr>
          <w:rFonts w:ascii="Arial" w:hAnsi="Arial"/>
          <w:i/>
          <w:sz w:val="22"/>
        </w:rPr>
        <w:t xml:space="preserve">La metodología de los programas de investigación científica, </w:t>
      </w:r>
      <w:r>
        <w:rPr>
          <w:rFonts w:ascii="Arial" w:hAnsi="Arial"/>
          <w:sz w:val="22"/>
        </w:rPr>
        <w:t>1993, Madrid, Alianza Editorial, Primer parte.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CHALMERS, Alan, </w:t>
      </w:r>
      <w:r>
        <w:rPr>
          <w:rFonts w:ascii="Arial" w:hAnsi="Arial"/>
          <w:i/>
          <w:sz w:val="22"/>
        </w:rPr>
        <w:t xml:space="preserve">¿Qué es esa cosa llamada ciencia? </w:t>
      </w:r>
      <w:r>
        <w:rPr>
          <w:rFonts w:ascii="Arial" w:hAnsi="Arial"/>
          <w:sz w:val="22"/>
        </w:rPr>
        <w:t xml:space="preserve">1988, Buenos Aires, Siglo veintiuno editores S.A. Capítulos: </w:t>
      </w:r>
      <w:r>
        <w:rPr>
          <w:rFonts w:ascii="Arial" w:hAnsi="Arial"/>
          <w:i/>
          <w:sz w:val="22"/>
        </w:rPr>
        <w:t xml:space="preserve">El </w:t>
      </w:r>
      <w:proofErr w:type="spellStart"/>
      <w:r>
        <w:rPr>
          <w:rFonts w:ascii="Arial" w:hAnsi="Arial"/>
          <w:i/>
          <w:sz w:val="22"/>
        </w:rPr>
        <w:t>inductivismo</w:t>
      </w:r>
      <w:proofErr w:type="spellEnd"/>
      <w:r>
        <w:rPr>
          <w:rFonts w:ascii="Arial" w:hAnsi="Arial"/>
          <w:i/>
          <w:sz w:val="22"/>
        </w:rPr>
        <w:t xml:space="preserve">: la ciencia como conocimiento derivado de los hechos de la  experiencia </w:t>
      </w:r>
      <w:r>
        <w:rPr>
          <w:rFonts w:ascii="Arial" w:hAnsi="Arial"/>
          <w:sz w:val="22"/>
        </w:rPr>
        <w:t xml:space="preserve">(Cap. 1) – </w:t>
      </w:r>
      <w:r>
        <w:rPr>
          <w:rFonts w:ascii="Arial" w:hAnsi="Arial"/>
          <w:i/>
          <w:sz w:val="22"/>
        </w:rPr>
        <w:t xml:space="preserve">El problema de la inducción </w:t>
      </w:r>
      <w:r>
        <w:rPr>
          <w:rFonts w:ascii="Arial" w:hAnsi="Arial"/>
          <w:sz w:val="22"/>
        </w:rPr>
        <w:t xml:space="preserve">(Cap. 2) – </w:t>
      </w:r>
      <w:r>
        <w:rPr>
          <w:rFonts w:ascii="Arial" w:hAnsi="Arial"/>
          <w:i/>
          <w:sz w:val="22"/>
        </w:rPr>
        <w:t xml:space="preserve">La observación depende de la teoría </w:t>
      </w:r>
      <w:r>
        <w:rPr>
          <w:rFonts w:ascii="Arial" w:hAnsi="Arial"/>
          <w:sz w:val="22"/>
        </w:rPr>
        <w:t>(Cap. 3).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LASO, Eduardo, </w:t>
      </w:r>
      <w:r>
        <w:rPr>
          <w:rFonts w:ascii="Arial" w:hAnsi="Arial"/>
          <w:i/>
          <w:sz w:val="22"/>
        </w:rPr>
        <w:t xml:space="preserve">Los métodos de validación en ciencias naturales, </w:t>
      </w:r>
      <w:r>
        <w:rPr>
          <w:rFonts w:ascii="Arial" w:hAnsi="Arial"/>
          <w:sz w:val="22"/>
        </w:rPr>
        <w:t xml:space="preserve">en  La </w:t>
      </w:r>
      <w:proofErr w:type="spellStart"/>
      <w:r>
        <w:rPr>
          <w:rFonts w:ascii="Arial" w:hAnsi="Arial"/>
          <w:sz w:val="22"/>
        </w:rPr>
        <w:t>posciencia</w:t>
      </w:r>
      <w:proofErr w:type="spellEnd"/>
      <w:r>
        <w:rPr>
          <w:rFonts w:ascii="Arial" w:hAnsi="Arial"/>
          <w:sz w:val="22"/>
        </w:rPr>
        <w:t xml:space="preserve"> (Esther Díaz – Editora) – 2000, Buenos Aires, Editorial Biblos.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9A5A2D" w:rsidP="00494AF7">
      <w:pPr>
        <w:pStyle w:val="Ttulo1"/>
        <w:rPr>
          <w:lang w:val="es-ES"/>
        </w:rPr>
      </w:pPr>
      <w:r>
        <w:rPr>
          <w:lang w:val="es-ES"/>
        </w:rPr>
        <w:t>UNIDAD III</w:t>
      </w:r>
      <w:r w:rsidR="00494AF7">
        <w:rPr>
          <w:lang w:val="es-ES"/>
        </w:rPr>
        <w:t>: MODELOS DE EXPLICACIÓN CIENTÍFICA</w:t>
      </w:r>
    </w:p>
    <w:p w:rsidR="00494AF7" w:rsidRDefault="00494AF7" w:rsidP="00494AF7">
      <w:pPr>
        <w:pStyle w:val="Textoindependiente3"/>
        <w:rPr>
          <w:rFonts w:ascii="Arial" w:hAnsi="Arial"/>
        </w:rPr>
      </w:pPr>
      <w:r>
        <w:rPr>
          <w:rFonts w:ascii="Arial" w:hAnsi="Arial"/>
        </w:rPr>
        <w:t xml:space="preserve">El problema de la explicación científica. Dos tradiciones: la aristotélica y la </w:t>
      </w:r>
      <w:proofErr w:type="spellStart"/>
      <w:r>
        <w:rPr>
          <w:rFonts w:ascii="Arial" w:hAnsi="Arial"/>
        </w:rPr>
        <w:t>galileana</w:t>
      </w:r>
      <w:proofErr w:type="spellEnd"/>
      <w:r>
        <w:rPr>
          <w:rFonts w:ascii="Arial" w:hAnsi="Arial"/>
        </w:rPr>
        <w:t>. El modelo de cobertura legal: las explicaciones nomológico-deductivas. Condiciones de adecuación. Las leyes universales. Las explicaciones hipotético-deductivas. Explicación y predicción. Las explicaciones causales. Las explicaciones potenciales. Las explicaciones estadísticas: explicaciones deductivo-estadísticas y explicaciones inductivo-estadísticas. Las explicaciones parciales. Las explicaciones teleológicas. Las explicaciones genéticas.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Bibliografía: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GAETA, Rodolfo y otros, </w:t>
      </w:r>
      <w:r>
        <w:rPr>
          <w:rFonts w:ascii="Arial" w:hAnsi="Arial"/>
          <w:i/>
          <w:sz w:val="22"/>
        </w:rPr>
        <w:t xml:space="preserve">Modelos de explicación científica. Problemas epistemológicos de las ciencias naturales y sociales, </w:t>
      </w:r>
      <w:r>
        <w:rPr>
          <w:rFonts w:ascii="Arial" w:hAnsi="Arial"/>
          <w:sz w:val="22"/>
        </w:rPr>
        <w:t>1997, Buenos Aires, EUDEBA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HEMPEL, Carl G., </w:t>
      </w:r>
      <w:r>
        <w:rPr>
          <w:rFonts w:ascii="Arial" w:hAnsi="Arial"/>
          <w:i/>
          <w:sz w:val="22"/>
        </w:rPr>
        <w:t xml:space="preserve">La explicación científica, </w:t>
      </w:r>
      <w:r>
        <w:rPr>
          <w:rFonts w:ascii="Arial" w:hAnsi="Arial"/>
          <w:sz w:val="22"/>
        </w:rPr>
        <w:t xml:space="preserve">1988, Barcelona, </w:t>
      </w:r>
      <w:proofErr w:type="spellStart"/>
      <w:r>
        <w:rPr>
          <w:rFonts w:ascii="Arial" w:hAnsi="Arial"/>
          <w:sz w:val="22"/>
        </w:rPr>
        <w:t>Paidós</w:t>
      </w:r>
      <w:proofErr w:type="spellEnd"/>
      <w:r>
        <w:rPr>
          <w:rFonts w:ascii="Arial" w:hAnsi="Arial"/>
          <w:sz w:val="22"/>
        </w:rPr>
        <w:t xml:space="preserve"> Studio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KLIMOVSKY, Gregorio, HIDALGO, Cecilia,  </w:t>
      </w:r>
      <w:r>
        <w:rPr>
          <w:rFonts w:ascii="Arial" w:hAnsi="Arial"/>
          <w:i/>
          <w:sz w:val="22"/>
        </w:rPr>
        <w:t xml:space="preserve">La inexplicable sociedad, </w:t>
      </w:r>
      <w:r>
        <w:rPr>
          <w:rFonts w:ascii="Arial" w:hAnsi="Arial"/>
          <w:sz w:val="22"/>
        </w:rPr>
        <w:t>1998, Buenos Aires, A-Z Editora.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SCHUSTER, Félix, </w:t>
      </w:r>
      <w:r>
        <w:rPr>
          <w:rFonts w:ascii="Arial" w:hAnsi="Arial"/>
          <w:i/>
          <w:sz w:val="22"/>
        </w:rPr>
        <w:t xml:space="preserve">Explicación y predicción, </w:t>
      </w:r>
      <w:r>
        <w:rPr>
          <w:rFonts w:ascii="Arial" w:hAnsi="Arial"/>
          <w:sz w:val="22"/>
        </w:rPr>
        <w:t>1982, Buenos Aires CLACSO</w:t>
      </w:r>
    </w:p>
    <w:p w:rsidR="009A5A2D" w:rsidRDefault="009A5A2D" w:rsidP="009A5A2D">
      <w:pPr>
        <w:pStyle w:val="Ttulo1"/>
        <w:rPr>
          <w:lang w:val="es-ES"/>
        </w:rPr>
      </w:pPr>
    </w:p>
    <w:p w:rsidR="009A5A2D" w:rsidRDefault="009A5A2D" w:rsidP="009A5A2D">
      <w:pPr>
        <w:pStyle w:val="Ttulo1"/>
        <w:rPr>
          <w:lang w:val="es-ES"/>
        </w:rPr>
      </w:pPr>
      <w:r>
        <w:rPr>
          <w:lang w:val="es-ES"/>
        </w:rPr>
        <w:t>UNIDAD IV: EL MÉTODO AXIOMÁTICO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Aristóteles y el ideal de ciencia demostrativa. Estructura deductiva de la ciencia demostrativa. Características principales de la concepción aristotélica. La exigencia de finitud. Axiomas y teoremas. Lógica e intuición. La geometría euclidiana. Nacimiento de la geometría. La sistematización de Euclides. Estructura demostrativa de su sistema. Postulados, axiomas y definiciones. Los teoremas de Euclides. La geometría no-</w:t>
      </w:r>
      <w:proofErr w:type="spellStart"/>
      <w:r>
        <w:rPr>
          <w:rFonts w:ascii="Arial" w:hAnsi="Arial"/>
          <w:sz w:val="22"/>
        </w:rPr>
        <w:t>euclideana</w:t>
      </w:r>
      <w:proofErr w:type="spellEnd"/>
      <w:r>
        <w:rPr>
          <w:rFonts w:ascii="Arial" w:hAnsi="Arial"/>
          <w:sz w:val="22"/>
        </w:rPr>
        <w:t xml:space="preserve">. El quinto postulado de Euclides y los intentos por demostrar su </w:t>
      </w:r>
      <w:r>
        <w:rPr>
          <w:rFonts w:ascii="Arial" w:hAnsi="Arial"/>
          <w:sz w:val="22"/>
        </w:rPr>
        <w:lastRenderedPageBreak/>
        <w:t xml:space="preserve">independencia. </w:t>
      </w:r>
      <w:proofErr w:type="spellStart"/>
      <w:r>
        <w:rPr>
          <w:rFonts w:ascii="Arial" w:hAnsi="Arial"/>
          <w:sz w:val="22"/>
        </w:rPr>
        <w:t>Sachjeri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Bolyai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Lobachevsky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Riemann</w:t>
      </w:r>
      <w:proofErr w:type="spellEnd"/>
      <w:r>
        <w:rPr>
          <w:rFonts w:ascii="Arial" w:hAnsi="Arial"/>
          <w:sz w:val="22"/>
        </w:rPr>
        <w:t xml:space="preserve">.  Geometría no interpretada y sus interpretaciones. </w:t>
      </w:r>
      <w:proofErr w:type="spellStart"/>
      <w:r>
        <w:rPr>
          <w:rFonts w:ascii="Arial" w:hAnsi="Arial"/>
          <w:sz w:val="22"/>
        </w:rPr>
        <w:t>Hilbert</w:t>
      </w:r>
      <w:proofErr w:type="spellEnd"/>
      <w:r>
        <w:rPr>
          <w:rFonts w:ascii="Arial" w:hAnsi="Arial"/>
          <w:sz w:val="22"/>
        </w:rPr>
        <w:t xml:space="preserve"> y la fundamentación de la geometría. Sistemas deductivos formales. Las propiedades de consistencia, completitud, </w:t>
      </w:r>
      <w:proofErr w:type="spellStart"/>
      <w:r>
        <w:rPr>
          <w:rFonts w:ascii="Arial" w:hAnsi="Arial"/>
          <w:sz w:val="22"/>
        </w:rPr>
        <w:t>decibilidad</w:t>
      </w:r>
      <w:proofErr w:type="spellEnd"/>
      <w:r>
        <w:rPr>
          <w:rFonts w:ascii="Arial" w:hAnsi="Arial"/>
          <w:sz w:val="22"/>
        </w:rPr>
        <w:t xml:space="preserve"> e independencia. Interpretación de un sistema formal. Pruebas absolutas de consistencia. El teorema de </w:t>
      </w:r>
      <w:proofErr w:type="spellStart"/>
      <w:r>
        <w:rPr>
          <w:rFonts w:ascii="Arial" w:hAnsi="Arial"/>
          <w:sz w:val="22"/>
        </w:rPr>
        <w:t>incompletitud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Gödel</w:t>
      </w:r>
      <w:proofErr w:type="spellEnd"/>
      <w:r>
        <w:rPr>
          <w:rFonts w:ascii="Arial" w:hAnsi="Arial"/>
          <w:sz w:val="22"/>
        </w:rPr>
        <w:t>. Consecuencias. Inteligencia artificial: la herramienta del experto.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</w:p>
    <w:p w:rsidR="009A5A2D" w:rsidRDefault="009A5A2D" w:rsidP="009A5A2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Bibliografía: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BARKER, Stephen F., </w:t>
      </w:r>
      <w:r>
        <w:rPr>
          <w:rFonts w:ascii="Arial" w:hAnsi="Arial"/>
          <w:i/>
          <w:sz w:val="22"/>
        </w:rPr>
        <w:t xml:space="preserve">Filosofía de las matemáticas, 1965, </w:t>
      </w:r>
      <w:r>
        <w:rPr>
          <w:rFonts w:ascii="Arial" w:hAnsi="Arial"/>
          <w:sz w:val="22"/>
        </w:rPr>
        <w:t>México, UTHEA.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BOYER, C. B., </w:t>
      </w:r>
      <w:r>
        <w:rPr>
          <w:rFonts w:ascii="Arial" w:hAnsi="Arial"/>
          <w:i/>
          <w:sz w:val="22"/>
        </w:rPr>
        <w:t xml:space="preserve">Historia de la matemática, </w:t>
      </w:r>
      <w:r>
        <w:rPr>
          <w:rFonts w:ascii="Arial" w:hAnsi="Arial"/>
          <w:sz w:val="22"/>
        </w:rPr>
        <w:t>1996, Madrid, Alianza Universidad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GARRIDO, Manuel, </w:t>
      </w:r>
      <w:r>
        <w:rPr>
          <w:rFonts w:ascii="Arial" w:hAnsi="Arial"/>
          <w:i/>
          <w:sz w:val="22"/>
        </w:rPr>
        <w:t xml:space="preserve">Lógica Simbólica, </w:t>
      </w:r>
      <w:r>
        <w:rPr>
          <w:rFonts w:ascii="Arial" w:hAnsi="Arial"/>
          <w:sz w:val="22"/>
        </w:rPr>
        <w:t xml:space="preserve">1997, Editorial </w:t>
      </w:r>
      <w:proofErr w:type="spellStart"/>
      <w:r>
        <w:rPr>
          <w:rFonts w:ascii="Arial" w:hAnsi="Arial"/>
          <w:sz w:val="22"/>
        </w:rPr>
        <w:t>Tecnos</w:t>
      </w:r>
      <w:proofErr w:type="spellEnd"/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GARDNER, Howard, </w:t>
      </w:r>
      <w:r>
        <w:rPr>
          <w:rFonts w:ascii="Arial" w:hAnsi="Arial"/>
          <w:i/>
          <w:sz w:val="22"/>
        </w:rPr>
        <w:t xml:space="preserve">La nueva ciencia de la mente. Historia de </w:t>
      </w:r>
      <w:smartTag w:uri="urn:schemas-microsoft-com:office:smarttags" w:element="PersonName">
        <w:smartTagPr>
          <w:attr w:name="ProductID" w:val="la Revoluci￳n Cognitiva"/>
        </w:smartTagPr>
        <w:r>
          <w:rPr>
            <w:rFonts w:ascii="Arial" w:hAnsi="Arial"/>
            <w:i/>
            <w:sz w:val="22"/>
          </w:rPr>
          <w:t>la Revolución Cognitiva</w:t>
        </w:r>
      </w:smartTag>
      <w:r>
        <w:rPr>
          <w:rFonts w:ascii="Arial" w:hAnsi="Arial"/>
          <w:i/>
          <w:sz w:val="22"/>
        </w:rPr>
        <w:t xml:space="preserve">, </w:t>
      </w:r>
      <w:r>
        <w:rPr>
          <w:rFonts w:ascii="Arial" w:hAnsi="Arial"/>
          <w:sz w:val="22"/>
        </w:rPr>
        <w:t xml:space="preserve">2002, Buenos Aires, Editorial </w:t>
      </w:r>
      <w:proofErr w:type="spellStart"/>
      <w:r>
        <w:rPr>
          <w:rFonts w:ascii="Arial" w:hAnsi="Arial"/>
          <w:sz w:val="22"/>
        </w:rPr>
        <w:t>Paidós</w:t>
      </w:r>
      <w:proofErr w:type="spellEnd"/>
      <w:r>
        <w:rPr>
          <w:rFonts w:ascii="Arial" w:hAnsi="Arial"/>
          <w:sz w:val="22"/>
        </w:rPr>
        <w:t>.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KLIMOVSKY, Gregorio, </w:t>
      </w:r>
      <w:r>
        <w:rPr>
          <w:rFonts w:ascii="Arial" w:hAnsi="Arial"/>
          <w:i/>
          <w:sz w:val="22"/>
        </w:rPr>
        <w:t xml:space="preserve">Las desventuras del conocimiento científico, </w:t>
      </w:r>
      <w:r>
        <w:rPr>
          <w:rFonts w:ascii="Arial" w:hAnsi="Arial"/>
          <w:sz w:val="22"/>
        </w:rPr>
        <w:t>1995, Buenos Aires, A-Z Editora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KLIMOVSKY, Gregorio, </w:t>
      </w:r>
      <w:proofErr w:type="spellStart"/>
      <w:r>
        <w:rPr>
          <w:rFonts w:ascii="Arial" w:hAnsi="Arial"/>
          <w:sz w:val="22"/>
        </w:rPr>
        <w:t>Boido</w:t>
      </w:r>
      <w:proofErr w:type="spellEnd"/>
      <w:r>
        <w:rPr>
          <w:rFonts w:ascii="Arial" w:hAnsi="Arial"/>
          <w:sz w:val="22"/>
        </w:rPr>
        <w:t xml:space="preserve">, Guillermo, </w:t>
      </w:r>
      <w:r>
        <w:rPr>
          <w:rFonts w:ascii="Arial" w:hAnsi="Arial"/>
          <w:i/>
          <w:sz w:val="22"/>
        </w:rPr>
        <w:t xml:space="preserve">Las desventuras del conocimiento matemático, </w:t>
      </w:r>
      <w:r>
        <w:rPr>
          <w:rFonts w:ascii="Arial" w:hAnsi="Arial"/>
          <w:sz w:val="22"/>
        </w:rPr>
        <w:t>2005, Buenos Aires, A-Z Editora.1ra. Edición.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MOREAU, Joseph, </w:t>
      </w:r>
      <w:r>
        <w:rPr>
          <w:rFonts w:ascii="Arial" w:hAnsi="Arial"/>
          <w:i/>
          <w:sz w:val="22"/>
        </w:rPr>
        <w:t xml:space="preserve"> Aristóteles y su escuela, </w:t>
      </w:r>
      <w:r>
        <w:rPr>
          <w:rFonts w:ascii="Arial" w:hAnsi="Arial"/>
          <w:sz w:val="22"/>
        </w:rPr>
        <w:t>1972, Buenos Aires, EUDEBA</w:t>
      </w:r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NAGEL, </w:t>
      </w:r>
      <w:proofErr w:type="spellStart"/>
      <w:r>
        <w:rPr>
          <w:rFonts w:ascii="Arial" w:hAnsi="Arial"/>
          <w:sz w:val="22"/>
        </w:rPr>
        <w:t>E.y</w:t>
      </w:r>
      <w:proofErr w:type="spellEnd"/>
      <w:r>
        <w:rPr>
          <w:rFonts w:ascii="Arial" w:hAnsi="Arial"/>
          <w:sz w:val="22"/>
        </w:rPr>
        <w:t xml:space="preserve"> NEWMAN, J. R., </w:t>
      </w:r>
      <w:r>
        <w:rPr>
          <w:rFonts w:ascii="Arial" w:hAnsi="Arial"/>
          <w:i/>
          <w:sz w:val="22"/>
        </w:rPr>
        <w:t xml:space="preserve">El teorema de </w:t>
      </w:r>
      <w:proofErr w:type="spellStart"/>
      <w:r>
        <w:rPr>
          <w:rFonts w:ascii="Arial" w:hAnsi="Arial"/>
          <w:i/>
          <w:sz w:val="22"/>
        </w:rPr>
        <w:t>Gödel</w:t>
      </w:r>
      <w:proofErr w:type="spellEnd"/>
      <w:r>
        <w:rPr>
          <w:rFonts w:ascii="Arial" w:hAnsi="Arial"/>
          <w:i/>
          <w:sz w:val="22"/>
        </w:rPr>
        <w:t xml:space="preserve">, </w:t>
      </w:r>
      <w:r>
        <w:rPr>
          <w:rFonts w:ascii="Arial" w:hAnsi="Arial"/>
          <w:sz w:val="22"/>
        </w:rPr>
        <w:t xml:space="preserve">1979, Madrid, Editorial </w:t>
      </w:r>
      <w:proofErr w:type="spellStart"/>
      <w:r>
        <w:rPr>
          <w:rFonts w:ascii="Arial" w:hAnsi="Arial"/>
          <w:sz w:val="22"/>
        </w:rPr>
        <w:t>Tecnos</w:t>
      </w:r>
      <w:proofErr w:type="spellEnd"/>
    </w:p>
    <w:p w:rsidR="009A5A2D" w:rsidRDefault="009A5A2D" w:rsidP="009A5A2D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RAGGIO, Andrés, </w:t>
      </w:r>
      <w:r>
        <w:rPr>
          <w:rFonts w:ascii="Arial" w:hAnsi="Arial"/>
          <w:i/>
          <w:sz w:val="22"/>
        </w:rPr>
        <w:t xml:space="preserve">L’ </w:t>
      </w:r>
      <w:proofErr w:type="spellStart"/>
      <w:r>
        <w:rPr>
          <w:rFonts w:ascii="Arial" w:hAnsi="Arial"/>
          <w:i/>
          <w:sz w:val="22"/>
        </w:rPr>
        <w:t>evolution</w:t>
      </w:r>
      <w:proofErr w:type="spellEnd"/>
      <w:r>
        <w:rPr>
          <w:rFonts w:ascii="Arial" w:hAnsi="Arial"/>
          <w:i/>
          <w:sz w:val="22"/>
        </w:rPr>
        <w:t xml:space="preserve"> de la </w:t>
      </w:r>
      <w:proofErr w:type="spellStart"/>
      <w:r>
        <w:rPr>
          <w:rFonts w:ascii="Arial" w:hAnsi="Arial"/>
          <w:i/>
          <w:sz w:val="22"/>
        </w:rPr>
        <w:t>notion</w:t>
      </w:r>
      <w:proofErr w:type="spellEnd"/>
      <w:r>
        <w:rPr>
          <w:rFonts w:ascii="Arial" w:hAnsi="Arial"/>
          <w:i/>
          <w:sz w:val="22"/>
        </w:rPr>
        <w:t xml:space="preserve"> de </w:t>
      </w:r>
      <w:proofErr w:type="spellStart"/>
      <w:r>
        <w:rPr>
          <w:rFonts w:ascii="Arial" w:hAnsi="Arial"/>
          <w:i/>
          <w:sz w:val="22"/>
        </w:rPr>
        <w:t>Système</w:t>
      </w:r>
      <w:proofErr w:type="spell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Axiomatique</w:t>
      </w:r>
      <w:proofErr w:type="spellEnd"/>
    </w:p>
    <w:p w:rsidR="009A5A2D" w:rsidRDefault="009A5A2D" w:rsidP="009A5A2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ROSS, W., </w:t>
      </w:r>
      <w:r>
        <w:rPr>
          <w:rFonts w:ascii="Arial" w:hAnsi="Arial"/>
          <w:i/>
          <w:sz w:val="22"/>
        </w:rPr>
        <w:t xml:space="preserve">Aristóteles, </w:t>
      </w:r>
      <w:r>
        <w:rPr>
          <w:rFonts w:ascii="Arial" w:hAnsi="Arial"/>
          <w:sz w:val="22"/>
        </w:rPr>
        <w:t>1981, Editorial Charcas.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MODALIDAD DE TRABAJO</w:t>
      </w:r>
    </w:p>
    <w:p w:rsidR="00494AF7" w:rsidRDefault="00494AF7" w:rsidP="00494AF7">
      <w:pPr>
        <w:rPr>
          <w:rFonts w:ascii="Arial" w:hAnsi="Arial"/>
          <w:sz w:val="22"/>
        </w:rPr>
      </w:pPr>
    </w:p>
    <w:p w:rsidR="00494AF7" w:rsidRDefault="00494AF7" w:rsidP="00494AF7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Clases teóricas con activa participación de los alumnos y con apoyo de material didáctico tendiente a esclarecer los conceptos fundamentales de la materia</w:t>
      </w:r>
    </w:p>
    <w:p w:rsidR="00494AF7" w:rsidRDefault="00494AF7" w:rsidP="00494AF7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Planteo de situaciones problemáticas y estudio de casos que hagan necesaria la consulta bibliográfica de lectura obligatoria para cada unidad del programa</w:t>
      </w:r>
    </w:p>
    <w:p w:rsidR="00494AF7" w:rsidRDefault="00494AF7" w:rsidP="00494AF7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Tareas de comparación respecto de las posiciones teóricas de los autores seleccionados a fin de establecer similitudes y diferencias entre las mismas.</w:t>
      </w:r>
    </w:p>
    <w:p w:rsidR="00494AF7" w:rsidRDefault="00494AF7" w:rsidP="00494AF7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Clases prácticas destinadas especialmente al análisis de </w:t>
      </w:r>
      <w:smartTag w:uri="urn:schemas-microsoft-com:office:smarttags" w:element="PersonName">
        <w:smartTagPr>
          <w:attr w:name="ProductID" w:val="la Unidad II"/>
        </w:smartTagPr>
        <w:r>
          <w:rPr>
            <w:rFonts w:ascii="Arial" w:hAnsi="Arial"/>
            <w:sz w:val="22"/>
          </w:rPr>
          <w:t>la Unidad II</w:t>
        </w:r>
      </w:smartTag>
      <w:r>
        <w:rPr>
          <w:rFonts w:ascii="Arial" w:hAnsi="Arial"/>
          <w:sz w:val="22"/>
        </w:rPr>
        <w:t xml:space="preserve"> referida a los sistemas axiomáticos, y lectura de textos correspondiente a la bibliografía de cada unidad.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EVALUACIÓN</w:t>
      </w:r>
    </w:p>
    <w:p w:rsidR="00494AF7" w:rsidRDefault="00494AF7" w:rsidP="00494AF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Alumnos regulares:</w:t>
      </w:r>
    </w:p>
    <w:p w:rsidR="00494AF7" w:rsidRDefault="00494AF7" w:rsidP="00494AF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Asistencia al 80% de las clases teóricas y prácticas</w:t>
      </w:r>
    </w:p>
    <w:p w:rsidR="00494AF7" w:rsidRDefault="00494AF7" w:rsidP="00494AF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Aprobar el o los parciales que oportunamente  se dispongan </w:t>
      </w:r>
      <w:r w:rsidR="003979C9">
        <w:rPr>
          <w:rFonts w:ascii="Arial" w:hAnsi="Arial"/>
          <w:sz w:val="22"/>
        </w:rPr>
        <w:t>con calificación no inferior a 5</w:t>
      </w:r>
      <w:r>
        <w:rPr>
          <w:rFonts w:ascii="Arial" w:hAnsi="Arial"/>
          <w:sz w:val="22"/>
        </w:rPr>
        <w:t>(</w:t>
      </w:r>
      <w:r w:rsidR="003979C9">
        <w:rPr>
          <w:rFonts w:ascii="Arial" w:hAnsi="Arial"/>
          <w:sz w:val="22"/>
        </w:rPr>
        <w:t>cinco</w:t>
      </w:r>
      <w:r>
        <w:rPr>
          <w:rFonts w:ascii="Arial" w:hAnsi="Arial"/>
          <w:sz w:val="22"/>
        </w:rPr>
        <w:t>) puntos</w:t>
      </w:r>
    </w:p>
    <w:p w:rsidR="00494AF7" w:rsidRDefault="00494AF7" w:rsidP="00494AF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Presentación de un informe escrito sobre la obra de alguno de los temas o autores tratados</w:t>
      </w:r>
    </w:p>
    <w:p w:rsidR="00494AF7" w:rsidRDefault="00494AF7" w:rsidP="00494AF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Aprobar un examen final ante tribunal designado por el Departamento de Filosofía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Alumnos libres:</w:t>
      </w:r>
    </w:p>
    <w:p w:rsidR="00494AF7" w:rsidRDefault="00494AF7" w:rsidP="00494AF7">
      <w:pPr>
        <w:pStyle w:val="Textoindependiente3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Presentación y aprobación de una monografía sobre un tema entre los tratados en los prácticos, en acuerdo con la docente a cargo de los mismos, y que deberá ser aprobado con 7 (siete) puntos o más.</w:t>
      </w:r>
    </w:p>
    <w:p w:rsidR="00494AF7" w:rsidRDefault="00494AF7" w:rsidP="00494AF7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Rendir ante tribunal examinador un examen escrito sobre todos los temas que se incluyen en el programa de la materia, independientemente si los mismos se hayan desarrollado o no en las clases teóricas. La cali</w:t>
      </w:r>
      <w:r w:rsidR="00D773BA">
        <w:rPr>
          <w:rFonts w:ascii="Arial" w:hAnsi="Arial"/>
          <w:sz w:val="22"/>
        </w:rPr>
        <w:t>ficación lograda deberá ser de 5(cinco)</w:t>
      </w:r>
      <w:r>
        <w:rPr>
          <w:rFonts w:ascii="Arial" w:hAnsi="Arial"/>
          <w:sz w:val="22"/>
        </w:rPr>
        <w:t xml:space="preserve"> o más puntos</w:t>
      </w:r>
    </w:p>
    <w:p w:rsidR="00494AF7" w:rsidRDefault="00494AF7" w:rsidP="00494AF7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Una vez aprobado el examen escrito, pasará a rendir un examen oral ante tribunal, sobre todos los temas del programa no evaluados en el examen escrito incluyendo aquellos tratados durante las clases prácticas.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DURACIÓN</w:t>
      </w:r>
    </w:p>
    <w:p w:rsidR="00494AF7" w:rsidRDefault="00494AF7" w:rsidP="00494AF7">
      <w:pPr>
        <w:pStyle w:val="Textoindependiente3"/>
        <w:rPr>
          <w:rFonts w:ascii="Arial" w:hAnsi="Arial"/>
        </w:rPr>
      </w:pPr>
      <w:r>
        <w:rPr>
          <w:rFonts w:ascii="Arial" w:hAnsi="Arial"/>
        </w:rPr>
        <w:t>La materia es cuatrimestral, con una duración de 90 horas, distribuidas en cuatro horas semanales para el desarrollo de los temas teóricos y dos horas semanales para los prácticos.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BIBLIOGRAFÍA COMPLEMENTARIA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BACHELARD, Gastón, </w:t>
      </w:r>
      <w:r>
        <w:rPr>
          <w:rFonts w:ascii="Arial" w:hAnsi="Arial"/>
          <w:i/>
          <w:sz w:val="22"/>
        </w:rPr>
        <w:t xml:space="preserve">El nuevo espíritu científico, </w:t>
      </w:r>
      <w:r>
        <w:rPr>
          <w:rFonts w:ascii="Arial" w:hAnsi="Arial"/>
          <w:sz w:val="22"/>
        </w:rPr>
        <w:t>1985, México, Editorial Nueva Imagen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BUNGE, Mario, </w:t>
      </w:r>
      <w:r>
        <w:rPr>
          <w:rFonts w:ascii="Arial" w:hAnsi="Arial"/>
          <w:i/>
          <w:sz w:val="22"/>
        </w:rPr>
        <w:t xml:space="preserve">Epistemología, </w:t>
      </w:r>
      <w:r>
        <w:rPr>
          <w:rFonts w:ascii="Arial" w:hAnsi="Arial"/>
          <w:sz w:val="22"/>
        </w:rPr>
        <w:t>1980, México, Siglo veintiuno editores.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-------------------, </w:t>
      </w:r>
      <w:r>
        <w:rPr>
          <w:rFonts w:ascii="Arial" w:hAnsi="Arial"/>
          <w:i/>
          <w:sz w:val="22"/>
        </w:rPr>
        <w:t xml:space="preserve">La causalidad. El principio de causalidad en la ciencia moderna, </w:t>
      </w:r>
      <w:r>
        <w:rPr>
          <w:rFonts w:ascii="Arial" w:hAnsi="Arial"/>
          <w:sz w:val="22"/>
        </w:rPr>
        <w:t>1959, Buenos Aires, Editorial Sudamericana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BROWN, Harold L., </w:t>
      </w:r>
      <w:r>
        <w:rPr>
          <w:rFonts w:ascii="Arial" w:hAnsi="Arial"/>
          <w:i/>
          <w:sz w:val="22"/>
        </w:rPr>
        <w:t xml:space="preserve">La nueva filosofía de la ciencia, </w:t>
      </w:r>
      <w:r>
        <w:rPr>
          <w:rFonts w:ascii="Arial" w:hAnsi="Arial"/>
          <w:sz w:val="22"/>
        </w:rPr>
        <w:t>1984, Madrid, Editorial Tecnos S.A.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DIAZ, Esther y otros, </w:t>
      </w:r>
      <w:r>
        <w:rPr>
          <w:rFonts w:ascii="Arial" w:hAnsi="Arial"/>
          <w:i/>
          <w:sz w:val="22"/>
        </w:rPr>
        <w:t xml:space="preserve">La </w:t>
      </w:r>
      <w:proofErr w:type="spellStart"/>
      <w:r>
        <w:rPr>
          <w:rFonts w:ascii="Arial" w:hAnsi="Arial"/>
          <w:i/>
          <w:sz w:val="22"/>
        </w:rPr>
        <w:t>posciencia</w:t>
      </w:r>
      <w:proofErr w:type="spellEnd"/>
      <w:r>
        <w:rPr>
          <w:rFonts w:ascii="Arial" w:hAnsi="Arial"/>
          <w:i/>
          <w:sz w:val="22"/>
        </w:rPr>
        <w:t xml:space="preserve">. El conocimiento científico en las postrimerías de la modernidad, </w:t>
      </w:r>
      <w:r>
        <w:rPr>
          <w:rFonts w:ascii="Arial" w:hAnsi="Arial"/>
          <w:sz w:val="22"/>
        </w:rPr>
        <w:t>2000, Buenos Aires, Editorial Biblos.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ECHEVERRÍA, Javier, </w:t>
      </w:r>
      <w:r>
        <w:rPr>
          <w:rFonts w:ascii="Arial" w:hAnsi="Arial"/>
          <w:i/>
          <w:sz w:val="22"/>
        </w:rPr>
        <w:t xml:space="preserve">Introducción a la metodología de la ciencia, </w:t>
      </w:r>
      <w:r>
        <w:rPr>
          <w:rFonts w:ascii="Arial" w:hAnsi="Arial"/>
          <w:sz w:val="22"/>
        </w:rPr>
        <w:t>1999, Madrid, Ediciones Cátedra S.A.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FEYERABEND, Paul K., </w:t>
      </w:r>
      <w:r>
        <w:rPr>
          <w:rFonts w:ascii="Arial" w:hAnsi="Arial"/>
          <w:i/>
          <w:sz w:val="22"/>
        </w:rPr>
        <w:t xml:space="preserve">Límites de la ciencia. Explicación, reducción y empirismo. </w:t>
      </w:r>
      <w:r>
        <w:rPr>
          <w:rFonts w:ascii="Arial" w:hAnsi="Arial"/>
          <w:sz w:val="22"/>
        </w:rPr>
        <w:t xml:space="preserve">1989, Barcelona, Ediciones </w:t>
      </w:r>
      <w:proofErr w:type="spellStart"/>
      <w:r>
        <w:rPr>
          <w:rFonts w:ascii="Arial" w:hAnsi="Arial"/>
          <w:sz w:val="22"/>
        </w:rPr>
        <w:t>Paidós</w:t>
      </w:r>
      <w:proofErr w:type="spellEnd"/>
      <w:r>
        <w:rPr>
          <w:rFonts w:ascii="Arial" w:hAnsi="Arial"/>
          <w:sz w:val="22"/>
        </w:rPr>
        <w:t xml:space="preserve"> Ibérica S.A.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HEMPEL, Carl  G., </w:t>
      </w:r>
      <w:r>
        <w:rPr>
          <w:rFonts w:ascii="Arial" w:hAnsi="Arial"/>
          <w:i/>
          <w:sz w:val="22"/>
        </w:rPr>
        <w:t xml:space="preserve">Filosofía de la ciencia natural, </w:t>
      </w:r>
      <w:r>
        <w:rPr>
          <w:rFonts w:ascii="Arial" w:hAnsi="Arial"/>
          <w:sz w:val="22"/>
        </w:rPr>
        <w:t>1980, Madrid, Alianza Editorial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KLIMOVSKY Gregorio y Asúa Miguel, </w:t>
      </w:r>
      <w:r>
        <w:rPr>
          <w:rFonts w:ascii="Arial" w:hAnsi="Arial"/>
          <w:i/>
          <w:sz w:val="22"/>
        </w:rPr>
        <w:t xml:space="preserve">Corrientes epistemológicas contemporáneas, </w:t>
      </w:r>
      <w:r>
        <w:rPr>
          <w:rFonts w:ascii="Arial" w:hAnsi="Arial"/>
          <w:sz w:val="22"/>
        </w:rPr>
        <w:t>1997,  Buenos Aires, Editores de América Latina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KLIMOVSKY, Gregorio, </w:t>
      </w:r>
      <w:r>
        <w:rPr>
          <w:rFonts w:ascii="Arial" w:hAnsi="Arial"/>
          <w:i/>
          <w:sz w:val="22"/>
        </w:rPr>
        <w:t xml:space="preserve">Las ciencias formales y el método axiomático, </w:t>
      </w:r>
      <w:r>
        <w:rPr>
          <w:rFonts w:ascii="Arial" w:hAnsi="Arial"/>
          <w:sz w:val="22"/>
        </w:rPr>
        <w:t>2000, Buenos Aires, A-Z Editora.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NAGEL, Ernest, </w:t>
      </w:r>
      <w:r>
        <w:rPr>
          <w:rFonts w:ascii="Arial" w:hAnsi="Arial"/>
          <w:i/>
          <w:sz w:val="22"/>
        </w:rPr>
        <w:t xml:space="preserve">La estructura de la ciencia, </w:t>
      </w:r>
      <w:r>
        <w:rPr>
          <w:rFonts w:ascii="Arial" w:hAnsi="Arial"/>
          <w:sz w:val="22"/>
        </w:rPr>
        <w:t xml:space="preserve">1991, Barcelona, Ediciones </w:t>
      </w:r>
      <w:proofErr w:type="spellStart"/>
      <w:r>
        <w:rPr>
          <w:rFonts w:ascii="Arial" w:hAnsi="Arial"/>
          <w:sz w:val="22"/>
        </w:rPr>
        <w:t>Paidós</w:t>
      </w:r>
      <w:proofErr w:type="spellEnd"/>
      <w:r>
        <w:rPr>
          <w:rFonts w:ascii="Arial" w:hAnsi="Arial"/>
          <w:sz w:val="22"/>
        </w:rPr>
        <w:t>.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NEWTON-SMITH, W.H., </w:t>
      </w:r>
      <w:r>
        <w:rPr>
          <w:rFonts w:ascii="Arial" w:hAnsi="Arial"/>
          <w:i/>
          <w:sz w:val="22"/>
        </w:rPr>
        <w:t xml:space="preserve">La racionalidad de la ciencia, </w:t>
      </w:r>
      <w:r>
        <w:rPr>
          <w:rFonts w:ascii="Arial" w:hAnsi="Arial"/>
          <w:sz w:val="22"/>
        </w:rPr>
        <w:t xml:space="preserve">1987, Barcelona, Ediciones </w:t>
      </w:r>
      <w:proofErr w:type="spellStart"/>
      <w:r>
        <w:rPr>
          <w:rFonts w:ascii="Arial" w:hAnsi="Arial"/>
          <w:sz w:val="22"/>
        </w:rPr>
        <w:t>Paidós</w:t>
      </w:r>
      <w:proofErr w:type="spellEnd"/>
      <w:r>
        <w:rPr>
          <w:rFonts w:ascii="Arial" w:hAnsi="Arial"/>
          <w:sz w:val="22"/>
        </w:rPr>
        <w:t xml:space="preserve"> Ibérica S.A. 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</w:t>
      </w:r>
      <w:r>
        <w:rPr>
          <w:rFonts w:ascii="Arial" w:hAnsi="Arial"/>
          <w:sz w:val="22"/>
        </w:rPr>
        <w:tab/>
        <w:t xml:space="preserve">WRIGHT, Georg H., </w:t>
      </w:r>
      <w:r>
        <w:rPr>
          <w:rFonts w:ascii="Arial" w:hAnsi="Arial"/>
          <w:i/>
          <w:sz w:val="22"/>
        </w:rPr>
        <w:t xml:space="preserve">Explicación y comprensión, </w:t>
      </w:r>
      <w:r>
        <w:rPr>
          <w:rFonts w:ascii="Arial" w:hAnsi="Arial"/>
          <w:sz w:val="22"/>
        </w:rPr>
        <w:t>1987, Madrid, Alianza Editorial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ORTIZ, Gustavo, </w:t>
      </w:r>
      <w:r>
        <w:rPr>
          <w:rFonts w:ascii="Arial" w:hAnsi="Arial"/>
          <w:i/>
          <w:sz w:val="22"/>
        </w:rPr>
        <w:t xml:space="preserve">Racionalidad y filosofía de la ciencia. Una aproximación a la epistemología de Karl Popper, </w:t>
      </w:r>
      <w:r>
        <w:rPr>
          <w:rFonts w:ascii="Arial" w:hAnsi="Arial"/>
          <w:sz w:val="22"/>
        </w:rPr>
        <w:t>1983, Río Cuarto, Facultad de Ciencias Humanas-ICALA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POPPER, Karl R., </w:t>
      </w:r>
      <w:r>
        <w:rPr>
          <w:rFonts w:ascii="Arial" w:hAnsi="Arial"/>
          <w:i/>
          <w:sz w:val="22"/>
        </w:rPr>
        <w:t xml:space="preserve">Conjeturas y refutaciones. El desarrollo del conocimiento científico. </w:t>
      </w:r>
      <w:r>
        <w:rPr>
          <w:rFonts w:ascii="Arial" w:hAnsi="Arial"/>
          <w:sz w:val="22"/>
        </w:rPr>
        <w:t xml:space="preserve">1983, Barcelona, </w:t>
      </w:r>
      <w:proofErr w:type="spellStart"/>
      <w:r>
        <w:rPr>
          <w:rFonts w:ascii="Arial" w:hAnsi="Arial"/>
          <w:sz w:val="22"/>
        </w:rPr>
        <w:t>Paidos</w:t>
      </w:r>
      <w:proofErr w:type="spellEnd"/>
      <w:r>
        <w:rPr>
          <w:rFonts w:ascii="Arial" w:hAnsi="Arial"/>
          <w:sz w:val="22"/>
        </w:rPr>
        <w:t xml:space="preserve"> Studio   </w:t>
      </w: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</w:t>
      </w:r>
      <w:r w:rsidR="00C972AD">
        <w:rPr>
          <w:rFonts w:ascii="Arial" w:hAnsi="Arial"/>
          <w:b/>
          <w:i/>
          <w:sz w:val="22"/>
        </w:rPr>
        <w:t xml:space="preserve">   Dr. </w:t>
      </w:r>
      <w:proofErr w:type="spellStart"/>
      <w:r w:rsidR="00C972AD">
        <w:rPr>
          <w:rFonts w:ascii="Arial" w:hAnsi="Arial"/>
          <w:b/>
          <w:i/>
          <w:sz w:val="22"/>
        </w:rPr>
        <w:t>Arnaldo.T</w:t>
      </w:r>
      <w:proofErr w:type="spellEnd"/>
      <w:r w:rsidR="00C972AD">
        <w:rPr>
          <w:rFonts w:ascii="Arial" w:hAnsi="Arial"/>
          <w:b/>
          <w:i/>
          <w:sz w:val="22"/>
        </w:rPr>
        <w:t xml:space="preserve">. </w:t>
      </w:r>
      <w:proofErr w:type="spellStart"/>
      <w:r w:rsidR="00C972AD">
        <w:rPr>
          <w:rFonts w:ascii="Arial" w:hAnsi="Arial"/>
          <w:b/>
          <w:i/>
          <w:sz w:val="22"/>
        </w:rPr>
        <w:t>Soltermann</w:t>
      </w:r>
      <w:proofErr w:type="spellEnd"/>
    </w:p>
    <w:p w:rsidR="00494AF7" w:rsidRDefault="00494AF7" w:rsidP="00494AF7">
      <w:pPr>
        <w:jc w:val="both"/>
        <w:rPr>
          <w:rFonts w:ascii="Arial" w:hAnsi="Arial"/>
          <w:b/>
        </w:rPr>
      </w:pPr>
    </w:p>
    <w:p w:rsidR="00494AF7" w:rsidRDefault="00494AF7" w:rsidP="00494AF7">
      <w:pPr>
        <w:jc w:val="both"/>
        <w:rPr>
          <w:rFonts w:ascii="Arial" w:hAnsi="Arial"/>
          <w:sz w:val="22"/>
        </w:rPr>
      </w:pPr>
    </w:p>
    <w:p w:rsidR="00494AF7" w:rsidRDefault="00494AF7" w:rsidP="00494AF7">
      <w:pPr>
        <w:pStyle w:val="Textoindependiente"/>
        <w:rPr>
          <w:b w:val="0"/>
          <w:sz w:val="22"/>
        </w:rPr>
      </w:pPr>
    </w:p>
    <w:sectPr w:rsidR="00494AF7" w:rsidSect="00944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32" w:rsidRDefault="00AE0532">
      <w:r>
        <w:separator/>
      </w:r>
    </w:p>
  </w:endnote>
  <w:endnote w:type="continuationSeparator" w:id="0">
    <w:p w:rsidR="00AE0532" w:rsidRDefault="00AE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32" w:rsidRDefault="00AE0532">
      <w:r>
        <w:separator/>
      </w:r>
    </w:p>
  </w:footnote>
  <w:footnote w:type="continuationSeparator" w:id="0">
    <w:p w:rsidR="00AE0532" w:rsidRDefault="00AE0532">
      <w:r>
        <w:continuationSeparator/>
      </w:r>
    </w:p>
  </w:footnote>
  <w:footnote w:id="1">
    <w:p w:rsidR="00494AF7" w:rsidRDefault="00494AF7" w:rsidP="00494AF7">
      <w:pPr>
        <w:pStyle w:val="Textonotapie"/>
        <w:jc w:val="both"/>
        <w:rPr>
          <w:rFonts w:ascii="Arial" w:hAnsi="Arial"/>
        </w:rPr>
      </w:pPr>
      <w:r>
        <w:rPr>
          <w:rStyle w:val="Refdenotaalpie"/>
          <w:rFonts w:ascii="Arial" w:hAnsi="Arial"/>
        </w:rPr>
        <w:footnoteRef/>
      </w:r>
      <w:r>
        <w:rPr>
          <w:rFonts w:ascii="Arial" w:hAnsi="Arial"/>
        </w:rPr>
        <w:t xml:space="preserve"> En este programa no abordamos los problemas de las Ciencias Sociales, ya que el Plan de Estudios contempla este aspecto en la Epistemología y Metodología de las Ciencias Sociales(6497)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8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8648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F0005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CA1F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1318D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AF7"/>
    <w:rsid w:val="00025D24"/>
    <w:rsid w:val="00027BAF"/>
    <w:rsid w:val="00147792"/>
    <w:rsid w:val="00190F01"/>
    <w:rsid w:val="002141CF"/>
    <w:rsid w:val="002E289B"/>
    <w:rsid w:val="002F2A24"/>
    <w:rsid w:val="00350969"/>
    <w:rsid w:val="003979C9"/>
    <w:rsid w:val="00494AF7"/>
    <w:rsid w:val="005930C0"/>
    <w:rsid w:val="005B5A22"/>
    <w:rsid w:val="005C34D4"/>
    <w:rsid w:val="006A7773"/>
    <w:rsid w:val="006D17DF"/>
    <w:rsid w:val="0083203A"/>
    <w:rsid w:val="008C74B6"/>
    <w:rsid w:val="00934C8D"/>
    <w:rsid w:val="0094488F"/>
    <w:rsid w:val="009A5A2D"/>
    <w:rsid w:val="00AB1630"/>
    <w:rsid w:val="00AE0532"/>
    <w:rsid w:val="00B4170E"/>
    <w:rsid w:val="00BC425C"/>
    <w:rsid w:val="00C0143B"/>
    <w:rsid w:val="00C829D3"/>
    <w:rsid w:val="00C972AD"/>
    <w:rsid w:val="00D649DE"/>
    <w:rsid w:val="00D773BA"/>
    <w:rsid w:val="00E148F6"/>
    <w:rsid w:val="00EB044E"/>
    <w:rsid w:val="00EB2222"/>
    <w:rsid w:val="00F11CA5"/>
    <w:rsid w:val="00F578D9"/>
    <w:rsid w:val="00F978F9"/>
    <w:rsid w:val="00F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488F"/>
    <w:rPr>
      <w:sz w:val="24"/>
      <w:szCs w:val="24"/>
    </w:rPr>
  </w:style>
  <w:style w:type="paragraph" w:styleId="Ttulo1">
    <w:name w:val="heading 1"/>
    <w:basedOn w:val="Normal"/>
    <w:next w:val="Normal"/>
    <w:qFormat/>
    <w:rsid w:val="00494AF7"/>
    <w:pPr>
      <w:keepNext/>
      <w:jc w:val="both"/>
      <w:outlineLvl w:val="0"/>
    </w:pPr>
    <w:rPr>
      <w:rFonts w:ascii="Arial" w:hAnsi="Arial"/>
      <w:b/>
      <w:szCs w:val="20"/>
      <w:lang w:val="es-ES_tradnl"/>
    </w:rPr>
  </w:style>
  <w:style w:type="paragraph" w:styleId="Ttulo2">
    <w:name w:val="heading 2"/>
    <w:basedOn w:val="Normal"/>
    <w:next w:val="Normal"/>
    <w:qFormat/>
    <w:rsid w:val="00494AF7"/>
    <w:pPr>
      <w:keepNext/>
      <w:jc w:val="center"/>
      <w:outlineLvl w:val="1"/>
    </w:pPr>
    <w:rPr>
      <w:rFonts w:ascii="Arial" w:hAnsi="Arial"/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qFormat/>
    <w:rsid w:val="00494AF7"/>
    <w:pPr>
      <w:keepNext/>
      <w:jc w:val="center"/>
      <w:outlineLvl w:val="2"/>
    </w:pPr>
    <w:rPr>
      <w:rFonts w:ascii="Arial" w:hAnsi="Arial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494AF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94AF7"/>
    <w:rPr>
      <w:vertAlign w:val="superscript"/>
    </w:rPr>
  </w:style>
  <w:style w:type="paragraph" w:styleId="Textoindependiente">
    <w:name w:val="Body Text"/>
    <w:basedOn w:val="Normal"/>
    <w:rsid w:val="00494AF7"/>
    <w:pPr>
      <w:jc w:val="both"/>
    </w:pPr>
    <w:rPr>
      <w:rFonts w:ascii="Arial" w:hAnsi="Arial"/>
      <w:b/>
      <w:szCs w:val="20"/>
      <w:lang w:val="es-ES_tradnl"/>
    </w:rPr>
  </w:style>
  <w:style w:type="paragraph" w:styleId="Textoindependiente3">
    <w:name w:val="Body Text 3"/>
    <w:basedOn w:val="Normal"/>
    <w:rsid w:val="00494AF7"/>
    <w:pPr>
      <w:jc w:val="both"/>
    </w:pPr>
    <w:rPr>
      <w:sz w:val="22"/>
      <w:szCs w:val="20"/>
    </w:rPr>
  </w:style>
  <w:style w:type="paragraph" w:styleId="Textoindependiente2">
    <w:name w:val="Body Text 2"/>
    <w:basedOn w:val="Normal"/>
    <w:rsid w:val="00494AF7"/>
    <w:rPr>
      <w:rFonts w:ascii="Arial" w:hAnsi="Arial"/>
      <w:b/>
      <w:szCs w:val="20"/>
    </w:rPr>
  </w:style>
  <w:style w:type="character" w:styleId="Refdecomentario">
    <w:name w:val="annotation reference"/>
    <w:basedOn w:val="Fuentedeprrafopredeter"/>
    <w:semiHidden/>
    <w:rsid w:val="00FB6AA6"/>
    <w:rPr>
      <w:sz w:val="16"/>
      <w:szCs w:val="16"/>
    </w:rPr>
  </w:style>
  <w:style w:type="paragraph" w:styleId="Textocomentario">
    <w:name w:val="annotation text"/>
    <w:basedOn w:val="Normal"/>
    <w:semiHidden/>
    <w:rsid w:val="00FB6A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6AA6"/>
    <w:rPr>
      <w:b/>
      <w:bCs/>
    </w:rPr>
  </w:style>
  <w:style w:type="paragraph" w:styleId="Textodeglobo">
    <w:name w:val="Balloon Text"/>
    <w:basedOn w:val="Normal"/>
    <w:semiHidden/>
    <w:rsid w:val="00FB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Personal</cp:lastModifiedBy>
  <cp:revision>2</cp:revision>
  <cp:lastPrinted>2013-03-20T11:48:00Z</cp:lastPrinted>
  <dcterms:created xsi:type="dcterms:W3CDTF">2020-03-18T17:48:00Z</dcterms:created>
  <dcterms:modified xsi:type="dcterms:W3CDTF">2020-03-18T17:48:00Z</dcterms:modified>
</cp:coreProperties>
</file>