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97" w:rsidRPr="003D3FBE" w:rsidRDefault="005B1697" w:rsidP="005B1697">
      <w:pPr>
        <w:spacing w:after="0" w:line="480" w:lineRule="auto"/>
        <w:rPr>
          <w:rFonts w:ascii="Arial" w:hAnsi="Arial" w:cs="Arial"/>
        </w:rPr>
      </w:pPr>
      <w:r w:rsidRPr="003D3FBE">
        <w:rPr>
          <w:rFonts w:ascii="Arial" w:hAnsi="Arial" w:cs="Arial"/>
          <w:b/>
        </w:rPr>
        <w:t>Departamento:</w:t>
      </w:r>
      <w:r>
        <w:rPr>
          <w:rFonts w:ascii="Arial" w:hAnsi="Arial" w:cs="Arial"/>
          <w:b/>
        </w:rPr>
        <w:t xml:space="preserve"> </w:t>
      </w:r>
      <w:r w:rsidRPr="003F0CF7">
        <w:rPr>
          <w:rStyle w:val="Textodelmarcadordeposicin1"/>
          <w:rFonts w:ascii="Arial" w:hAnsi="Arial" w:cs="Arial"/>
        </w:rPr>
        <w:t>Letras</w:t>
      </w:r>
    </w:p>
    <w:p w:rsidR="005B1697" w:rsidRPr="001F0ED0" w:rsidRDefault="005B1697" w:rsidP="005B1697">
      <w:pPr>
        <w:spacing w:after="0" w:line="480" w:lineRule="auto"/>
        <w:rPr>
          <w:rFonts w:ascii="Arial" w:hAnsi="Arial" w:cs="Arial"/>
        </w:rPr>
      </w:pPr>
      <w:r w:rsidRPr="003D3FBE">
        <w:rPr>
          <w:rFonts w:ascii="Arial" w:hAnsi="Arial" w:cs="Arial"/>
          <w:b/>
        </w:rPr>
        <w:t>Carrera</w:t>
      </w:r>
      <w:r>
        <w:rPr>
          <w:rFonts w:ascii="Arial" w:hAnsi="Arial" w:cs="Arial"/>
          <w:b/>
        </w:rPr>
        <w:t xml:space="preserve">: </w:t>
      </w:r>
      <w:r>
        <w:rPr>
          <w:rFonts w:ascii="Arial" w:hAnsi="Arial" w:cs="Arial"/>
        </w:rPr>
        <w:t>Licenciatura en Lengua y Literatura</w:t>
      </w:r>
    </w:p>
    <w:p w:rsidR="005B1697" w:rsidRDefault="005B1697" w:rsidP="005B1697">
      <w:pPr>
        <w:tabs>
          <w:tab w:val="left" w:pos="2179"/>
        </w:tabs>
        <w:spacing w:after="0" w:line="480" w:lineRule="auto"/>
        <w:rPr>
          <w:rFonts w:ascii="Arial" w:hAnsi="Arial" w:cs="Arial"/>
        </w:rPr>
      </w:pPr>
      <w:r w:rsidRPr="003D3FBE">
        <w:rPr>
          <w:rFonts w:ascii="Arial" w:hAnsi="Arial" w:cs="Arial"/>
          <w:b/>
        </w:rPr>
        <w:t>Asignatura:</w:t>
      </w:r>
      <w:r>
        <w:rPr>
          <w:rFonts w:ascii="Arial" w:hAnsi="Arial" w:cs="Arial"/>
          <w:b/>
        </w:rPr>
        <w:t xml:space="preserve"> Seminario de investigación lingüística  </w:t>
      </w:r>
      <w:r w:rsidRPr="00EA6BD6">
        <w:rPr>
          <w:rFonts w:ascii="Arial" w:hAnsi="Arial" w:cs="Arial"/>
          <w:b/>
        </w:rPr>
        <w:t>Código/s</w:t>
      </w:r>
      <w:r>
        <w:rPr>
          <w:rFonts w:ascii="Arial" w:hAnsi="Arial" w:cs="Arial"/>
          <w:b/>
        </w:rPr>
        <w:t>:</w:t>
      </w:r>
      <w:r w:rsidRPr="003D3FBE">
        <w:rPr>
          <w:rFonts w:ascii="Arial" w:hAnsi="Arial" w:cs="Arial"/>
        </w:rPr>
        <w:t xml:space="preserve"> </w:t>
      </w:r>
      <w:r>
        <w:rPr>
          <w:rFonts w:ascii="Arial" w:hAnsi="Arial" w:cs="Arial"/>
        </w:rPr>
        <w:t>6966</w:t>
      </w:r>
    </w:p>
    <w:p w:rsidR="005B1697" w:rsidRPr="003D3FBE" w:rsidRDefault="005B1697" w:rsidP="005B1697">
      <w:pPr>
        <w:tabs>
          <w:tab w:val="left" w:pos="2179"/>
        </w:tabs>
        <w:spacing w:after="0" w:line="480" w:lineRule="auto"/>
        <w:rPr>
          <w:rFonts w:ascii="Arial" w:hAnsi="Arial" w:cs="Arial"/>
        </w:rPr>
      </w:pPr>
      <w:r w:rsidRPr="003D3FBE">
        <w:rPr>
          <w:rFonts w:ascii="Arial" w:hAnsi="Arial" w:cs="Arial"/>
          <w:b/>
        </w:rPr>
        <w:t>Curso:</w:t>
      </w:r>
      <w:r w:rsidRPr="003D3FBE">
        <w:rPr>
          <w:rFonts w:ascii="Arial" w:hAnsi="Arial" w:cs="Arial"/>
        </w:rPr>
        <w:t xml:space="preserve"> </w:t>
      </w:r>
      <w:r w:rsidR="00F000CB">
        <w:rPr>
          <w:rStyle w:val="Textodelmarcadordeposicin1"/>
          <w:rFonts w:ascii="Arial" w:hAnsi="Arial" w:cs="Arial"/>
        </w:rPr>
        <w:t>cuarto</w:t>
      </w:r>
    </w:p>
    <w:p w:rsidR="005B1697" w:rsidRPr="001F0ED0" w:rsidRDefault="005B1697" w:rsidP="005B1697">
      <w:pPr>
        <w:tabs>
          <w:tab w:val="left" w:pos="2179"/>
        </w:tabs>
        <w:spacing w:after="0" w:line="480" w:lineRule="auto"/>
        <w:rPr>
          <w:rFonts w:ascii="Arial" w:hAnsi="Arial" w:cs="Arial"/>
          <w:color w:val="808080"/>
        </w:rPr>
      </w:pPr>
      <w:r w:rsidRPr="003D3FBE">
        <w:rPr>
          <w:rFonts w:ascii="Arial" w:hAnsi="Arial" w:cs="Arial"/>
          <w:b/>
        </w:rPr>
        <w:t>Comisión:</w:t>
      </w:r>
      <w:r w:rsidRPr="003D3FBE">
        <w:rPr>
          <w:rFonts w:ascii="Arial" w:hAnsi="Arial" w:cs="Arial"/>
        </w:rPr>
        <w:t xml:space="preserve"> </w:t>
      </w:r>
      <w:r>
        <w:rPr>
          <w:rFonts w:ascii="Arial" w:hAnsi="Arial" w:cs="Arial"/>
        </w:rPr>
        <w:t>única</w:t>
      </w:r>
    </w:p>
    <w:p w:rsidR="005B1697" w:rsidRPr="003D3FBE" w:rsidRDefault="005B1697" w:rsidP="005B1697">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r>
        <w:rPr>
          <w:rStyle w:val="Estilo2"/>
          <w:rFonts w:cs="Arial"/>
        </w:rPr>
        <w:t>Cuatrimestral</w:t>
      </w:r>
    </w:p>
    <w:p w:rsidR="005B1697" w:rsidRPr="003D3FBE" w:rsidRDefault="005B1697" w:rsidP="005B1697">
      <w:pPr>
        <w:spacing w:after="0" w:line="480" w:lineRule="auto"/>
        <w:rPr>
          <w:rFonts w:ascii="Arial" w:hAnsi="Arial" w:cs="Arial"/>
          <w:color w:val="808080"/>
        </w:rPr>
      </w:pPr>
      <w:r w:rsidRPr="003D3FBE">
        <w:rPr>
          <w:rFonts w:ascii="Arial" w:hAnsi="Arial" w:cs="Arial"/>
          <w:b/>
        </w:rPr>
        <w:t>Asignación horaria semanal:</w:t>
      </w:r>
      <w:r w:rsidRPr="003D3FBE">
        <w:rPr>
          <w:rFonts w:ascii="Arial" w:hAnsi="Arial" w:cs="Arial"/>
        </w:rPr>
        <w:t xml:space="preserve"> </w:t>
      </w:r>
      <w:r w:rsidRPr="003F0CF7">
        <w:rPr>
          <w:rStyle w:val="Textodelmarcadordeposicin1"/>
          <w:rFonts w:ascii="Arial" w:hAnsi="Arial" w:cs="Arial"/>
        </w:rPr>
        <w:t>tres horas</w:t>
      </w:r>
    </w:p>
    <w:p w:rsidR="005B1697" w:rsidRPr="003D3FBE" w:rsidRDefault="005B1697" w:rsidP="005B1697">
      <w:pPr>
        <w:spacing w:after="0" w:line="480" w:lineRule="auto"/>
        <w:rPr>
          <w:rFonts w:ascii="Arial" w:hAnsi="Arial" w:cs="Arial"/>
          <w:color w:val="808080"/>
        </w:rPr>
      </w:pPr>
      <w:r>
        <w:rPr>
          <w:rFonts w:ascii="Arial" w:hAnsi="Arial" w:cs="Arial"/>
          <w:b/>
        </w:rPr>
        <w:t>A</w:t>
      </w:r>
      <w:r w:rsidRPr="003D3FBE">
        <w:rPr>
          <w:rFonts w:ascii="Arial" w:hAnsi="Arial" w:cs="Arial"/>
          <w:b/>
        </w:rPr>
        <w:t>signación horaria total:</w:t>
      </w:r>
      <w:r w:rsidRPr="003D3FBE">
        <w:rPr>
          <w:rFonts w:ascii="Arial" w:hAnsi="Arial" w:cs="Arial"/>
        </w:rPr>
        <w:t xml:space="preserve"> </w:t>
      </w:r>
    </w:p>
    <w:p w:rsidR="005B1697" w:rsidRPr="003F0CF7" w:rsidRDefault="005B1697" w:rsidP="005B1697">
      <w:pPr>
        <w:spacing w:after="0" w:line="240" w:lineRule="auto"/>
        <w:rPr>
          <w:rFonts w:ascii="Arial" w:hAnsi="Arial" w:cs="Arial"/>
        </w:rPr>
      </w:pPr>
      <w:r w:rsidRPr="003D3FBE">
        <w:rPr>
          <w:rFonts w:ascii="Arial" w:hAnsi="Arial" w:cs="Arial"/>
          <w:b/>
        </w:rPr>
        <w:t>Profesor Responsable:</w:t>
      </w:r>
      <w:r w:rsidRPr="003D3FBE">
        <w:rPr>
          <w:rFonts w:ascii="Arial" w:hAnsi="Arial" w:cs="Arial"/>
        </w:rPr>
        <w:t xml:space="preserve"> </w:t>
      </w:r>
      <w:r>
        <w:rPr>
          <w:rFonts w:ascii="Arial" w:hAnsi="Arial" w:cs="Arial"/>
        </w:rPr>
        <w:t xml:space="preserve">María </w:t>
      </w:r>
      <w:r w:rsidRPr="003F0CF7">
        <w:rPr>
          <w:rStyle w:val="Textodelmarcadordeposicin1"/>
          <w:rFonts w:ascii="Arial" w:hAnsi="Arial" w:cs="Arial"/>
        </w:rPr>
        <w:t>Eugenia Álvarez (Jefe de Trabajos Prácticos semiexclusiva)</w:t>
      </w:r>
    </w:p>
    <w:p w:rsidR="005B1697" w:rsidRPr="003D3FBE" w:rsidRDefault="005B1697" w:rsidP="005B1697">
      <w:pPr>
        <w:spacing w:after="0" w:line="240" w:lineRule="auto"/>
        <w:rPr>
          <w:rFonts w:ascii="Arial" w:hAnsi="Arial" w:cs="Arial"/>
        </w:rPr>
      </w:pPr>
    </w:p>
    <w:p w:rsidR="005B1697" w:rsidRPr="003D3FBE" w:rsidRDefault="005B1697" w:rsidP="005B1697">
      <w:pPr>
        <w:spacing w:after="0" w:line="240" w:lineRule="auto"/>
        <w:rPr>
          <w:rFonts w:ascii="Arial" w:hAnsi="Arial" w:cs="Arial"/>
        </w:rPr>
      </w:pPr>
      <w:r w:rsidRPr="003D3FBE">
        <w:rPr>
          <w:rFonts w:ascii="Arial" w:hAnsi="Arial" w:cs="Arial"/>
          <w:b/>
        </w:rPr>
        <w:t>Integrantes del equipo docente:</w:t>
      </w:r>
      <w:r w:rsidRPr="003D3FBE">
        <w:rPr>
          <w:rFonts w:ascii="Arial" w:hAnsi="Arial" w:cs="Arial"/>
        </w:rPr>
        <w:t xml:space="preserve"> </w:t>
      </w:r>
      <w:r w:rsidR="00F000CB">
        <w:rPr>
          <w:rFonts w:ascii="Arial" w:hAnsi="Arial" w:cs="Arial"/>
        </w:rPr>
        <w:t>cátedra unipersonal</w:t>
      </w:r>
    </w:p>
    <w:p w:rsidR="005B1697" w:rsidRPr="003D3FBE" w:rsidRDefault="005B1697" w:rsidP="005B1697">
      <w:pPr>
        <w:tabs>
          <w:tab w:val="left" w:pos="930"/>
        </w:tabs>
        <w:spacing w:after="0" w:line="240" w:lineRule="auto"/>
        <w:rPr>
          <w:rFonts w:ascii="Arial" w:hAnsi="Arial" w:cs="Arial"/>
        </w:rPr>
      </w:pPr>
      <w:r>
        <w:rPr>
          <w:rFonts w:ascii="Arial" w:hAnsi="Arial" w:cs="Arial"/>
        </w:rPr>
        <w:tab/>
      </w:r>
    </w:p>
    <w:p w:rsidR="005B1697" w:rsidRPr="003F0CF7" w:rsidRDefault="005B1697" w:rsidP="005B1697">
      <w:pPr>
        <w:spacing w:after="0" w:line="240" w:lineRule="auto"/>
        <w:rPr>
          <w:rStyle w:val="Textodelmarcadordeposicin1"/>
          <w:rFonts w:ascii="Arial" w:hAnsi="Arial" w:cs="Arial"/>
          <w:noProof/>
        </w:rPr>
      </w:pPr>
      <w:r w:rsidRPr="003D3FBE">
        <w:rPr>
          <w:rFonts w:ascii="Arial" w:hAnsi="Arial" w:cs="Arial"/>
          <w:b/>
        </w:rPr>
        <w:t>Año académico:</w:t>
      </w:r>
      <w:r w:rsidRPr="003D3FBE">
        <w:rPr>
          <w:rFonts w:ascii="Arial" w:hAnsi="Arial" w:cs="Arial"/>
        </w:rPr>
        <w:t xml:space="preserve"> </w:t>
      </w:r>
      <w:r>
        <w:rPr>
          <w:rStyle w:val="Textodelmarcadordeposicin1"/>
          <w:rFonts w:ascii="Arial" w:hAnsi="Arial" w:cs="Arial"/>
        </w:rPr>
        <w:t>201</w:t>
      </w:r>
      <w:r w:rsidR="008B7FBD">
        <w:rPr>
          <w:rStyle w:val="Textodelmarcadordeposicin1"/>
          <w:rFonts w:ascii="Arial" w:hAnsi="Arial" w:cs="Arial"/>
        </w:rPr>
        <w:t>9</w:t>
      </w:r>
    </w:p>
    <w:p w:rsidR="005B1697" w:rsidRPr="003F0CF7" w:rsidRDefault="005B1697" w:rsidP="005B1697">
      <w:pPr>
        <w:spacing w:after="0" w:line="240" w:lineRule="auto"/>
        <w:jc w:val="center"/>
        <w:rPr>
          <w:rStyle w:val="Textodelmarcadordeposicin1"/>
          <w:rFonts w:ascii="Arial" w:hAnsi="Arial" w:cs="Arial"/>
        </w:rPr>
      </w:pPr>
    </w:p>
    <w:p w:rsidR="005B1697" w:rsidRPr="003F0CF7" w:rsidRDefault="005B1697" w:rsidP="005B1697">
      <w:pPr>
        <w:spacing w:after="0" w:line="240" w:lineRule="auto"/>
        <w:rPr>
          <w:rFonts w:ascii="Arial" w:hAnsi="Arial" w:cs="Arial"/>
        </w:rPr>
      </w:pPr>
      <w:r w:rsidRPr="003F0CF7">
        <w:rPr>
          <w:rStyle w:val="Textodelmarcadordeposicin1"/>
          <w:rFonts w:ascii="Arial" w:hAnsi="Arial" w:cs="Arial"/>
          <w:b/>
          <w:bCs/>
        </w:rPr>
        <w:t xml:space="preserve">Lugar y fecha:  </w:t>
      </w:r>
      <w:r w:rsidRPr="003F0CF7">
        <w:rPr>
          <w:rStyle w:val="Textodelmarcadordeposicin1"/>
          <w:rFonts w:ascii="Arial" w:hAnsi="Arial" w:cs="Arial"/>
        </w:rPr>
        <w:t xml:space="preserve">Río Cuarto, </w:t>
      </w:r>
      <w:r w:rsidR="008B7FBD">
        <w:rPr>
          <w:rStyle w:val="Textodelmarcadordeposicin1"/>
          <w:rFonts w:ascii="Arial" w:hAnsi="Arial" w:cs="Arial"/>
        </w:rPr>
        <w:t>agosto</w:t>
      </w:r>
      <w:r>
        <w:rPr>
          <w:rStyle w:val="Textodelmarcadordeposicin1"/>
          <w:rFonts w:ascii="Arial" w:hAnsi="Arial" w:cs="Arial"/>
        </w:rPr>
        <w:t xml:space="preserve"> de 201</w:t>
      </w:r>
      <w:r w:rsidR="008B7FBD">
        <w:rPr>
          <w:rStyle w:val="Textodelmarcadordeposicin1"/>
          <w:rFonts w:ascii="Arial" w:hAnsi="Arial" w:cs="Arial"/>
        </w:rPr>
        <w:t>9</w:t>
      </w:r>
    </w:p>
    <w:p w:rsidR="005B1697" w:rsidRPr="003F0CF7" w:rsidRDefault="005B1697" w:rsidP="005B1697">
      <w:pPr>
        <w:rPr>
          <w:rFonts w:ascii="Arial" w:hAnsi="Arial" w:cs="Arial"/>
        </w:rPr>
      </w:pPr>
      <w:r w:rsidRPr="003F0CF7">
        <w:rPr>
          <w:rFonts w:ascii="Arial" w:hAnsi="Arial" w:cs="Arial"/>
        </w:rPr>
        <w:t xml:space="preserve">   </w:t>
      </w:r>
    </w:p>
    <w:p w:rsidR="005B1697" w:rsidRPr="003D3FBE" w:rsidRDefault="005B1697" w:rsidP="005B1697">
      <w:pPr>
        <w:rPr>
          <w:rStyle w:val="Textoennegrita"/>
          <w:rFonts w:ascii="Arial" w:hAnsi="Arial" w:cs="Arial"/>
        </w:rPr>
      </w:pPr>
    </w:p>
    <w:p w:rsidR="005B1697" w:rsidRPr="003D3FBE" w:rsidRDefault="005B1697" w:rsidP="005B1697">
      <w:pPr>
        <w:rPr>
          <w:rStyle w:val="Textoennegrita"/>
          <w:rFonts w:ascii="Arial" w:hAnsi="Arial" w:cs="Arial"/>
        </w:rPr>
      </w:pPr>
    </w:p>
    <w:p w:rsidR="005B1697" w:rsidRPr="003D3FBE" w:rsidRDefault="005B1697" w:rsidP="005B1697">
      <w:pPr>
        <w:rPr>
          <w:rStyle w:val="Textoennegrita"/>
          <w:rFonts w:ascii="Arial" w:hAnsi="Arial" w:cs="Arial"/>
        </w:rPr>
      </w:pPr>
    </w:p>
    <w:p w:rsidR="005B1697" w:rsidRPr="003D3FBE" w:rsidRDefault="005B1697" w:rsidP="005B1697">
      <w:pPr>
        <w:rPr>
          <w:rStyle w:val="Textoennegrita"/>
          <w:rFonts w:ascii="Arial" w:hAnsi="Arial" w:cs="Arial"/>
        </w:rPr>
      </w:pPr>
    </w:p>
    <w:p w:rsidR="005B1697" w:rsidRPr="003D3FBE" w:rsidRDefault="005B1697" w:rsidP="005B1697">
      <w:pPr>
        <w:rPr>
          <w:rStyle w:val="Textoennegrita"/>
          <w:rFonts w:ascii="Arial" w:hAnsi="Arial" w:cs="Arial"/>
        </w:rPr>
      </w:pPr>
    </w:p>
    <w:p w:rsidR="005B1697" w:rsidRPr="003D3FBE" w:rsidRDefault="005B1697" w:rsidP="005B1697">
      <w:pPr>
        <w:spacing w:after="0" w:line="240" w:lineRule="auto"/>
        <w:rPr>
          <w:rStyle w:val="Textoennegrita"/>
          <w:rFonts w:ascii="Arial" w:hAnsi="Arial" w:cs="Arial"/>
        </w:rPr>
      </w:pPr>
      <w:r w:rsidRPr="003D3FBE">
        <w:rPr>
          <w:rStyle w:val="Textoennegrita"/>
          <w:rFonts w:ascii="Arial" w:hAnsi="Arial" w:cs="Arial"/>
        </w:rPr>
        <w:br w:type="page"/>
      </w:r>
    </w:p>
    <w:p w:rsidR="005B1697" w:rsidRPr="003D3FBE" w:rsidRDefault="005B1697" w:rsidP="005B1697">
      <w:pPr>
        <w:rPr>
          <w:rStyle w:val="Textoennegrita"/>
          <w:rFonts w:ascii="Arial" w:hAnsi="Arial" w:cs="Arial"/>
        </w:rPr>
      </w:pPr>
      <w:r w:rsidRPr="003D3FBE">
        <w:rPr>
          <w:rStyle w:val="Textoennegrita"/>
          <w:rFonts w:ascii="Arial" w:hAnsi="Arial" w:cs="Arial"/>
        </w:rPr>
        <w:lastRenderedPageBreak/>
        <w:t>1. FUNDAMENTACIÓN</w:t>
      </w:r>
    </w:p>
    <w:p w:rsidR="005B1697" w:rsidRDefault="005B1697" w:rsidP="005B1697">
      <w:pPr>
        <w:jc w:val="both"/>
        <w:rPr>
          <w:rFonts w:ascii="Arial" w:hAnsi="Arial" w:cs="Arial"/>
        </w:rPr>
      </w:pPr>
      <w:r>
        <w:rPr>
          <w:rFonts w:ascii="Arial" w:hAnsi="Arial" w:cs="Arial"/>
        </w:rPr>
        <w:t>En una realidad académica como la de la Universidad actual en la que los límites entre los objetos de estudio y las disciplinas son contantemente puestos en tensión, nuestra propuesta se centra en la indagación del problema del estudio del lenguaje en su dimensión política, ideológica y performativa desde la perspectiva de los estudios de las ciencias sociales y humanas.</w:t>
      </w:r>
    </w:p>
    <w:p w:rsidR="005B1697" w:rsidRDefault="005B1697" w:rsidP="005B1697">
      <w:pPr>
        <w:jc w:val="both"/>
        <w:rPr>
          <w:rFonts w:ascii="Arial" w:hAnsi="Arial" w:cs="Arial"/>
        </w:rPr>
      </w:pPr>
      <w:r>
        <w:rPr>
          <w:rFonts w:ascii="Arial" w:hAnsi="Arial" w:cs="Arial"/>
        </w:rPr>
        <w:t>Este seminario tiene como finalidad brindar un marco epistemológico y metodológico integrado que permita a los estudiantes elaborar diseños y proyectos propios de trabajo sistemático, trayectos de investigación o planes de desarrollo que aborden el estudio del lenguaje desde sus diferentes enfoques. Para ello se propone proporcionar los lineamientos y herramientas necesarias para la el trabajo de síntesis y comienzo de producción de sus iniciativas y trayectos de investigación según los intereses de cada uno.</w:t>
      </w:r>
    </w:p>
    <w:p w:rsidR="005B1697" w:rsidRDefault="005B1697" w:rsidP="005B1697">
      <w:pPr>
        <w:spacing w:after="0"/>
        <w:jc w:val="both"/>
        <w:rPr>
          <w:rFonts w:ascii="Arial" w:hAnsi="Arial" w:cs="Arial"/>
          <w:lang w:eastAsia="es-ES"/>
        </w:rPr>
      </w:pPr>
      <w:r w:rsidRPr="00EC7136">
        <w:rPr>
          <w:rFonts w:ascii="Arial" w:hAnsi="Arial" w:cs="Arial"/>
          <w:lang w:eastAsia="es-ES"/>
        </w:rPr>
        <w:t>S</w:t>
      </w:r>
      <w:r w:rsidRPr="002E420A">
        <w:rPr>
          <w:rFonts w:ascii="Arial" w:hAnsi="Arial" w:cs="Arial"/>
          <w:lang w:eastAsia="es-ES"/>
        </w:rPr>
        <w:t xml:space="preserve">e propone que el seminario funcione como un espacio curricular de reflexión, metacognición, organización, sistematización y desarrollo de un proceso de investigación, desde la génesis del Diseño hacia su ejecución como Proyecto, que resulte iniciación y avance sobre el trabajo final </w:t>
      </w:r>
      <w:r>
        <w:rPr>
          <w:rFonts w:ascii="Arial" w:hAnsi="Arial" w:cs="Arial"/>
          <w:lang w:eastAsia="es-ES"/>
        </w:rPr>
        <w:t>integrador; dado que c</w:t>
      </w:r>
      <w:r w:rsidRPr="002E420A">
        <w:rPr>
          <w:rFonts w:ascii="Arial" w:hAnsi="Arial" w:cs="Arial"/>
          <w:lang w:eastAsia="es-ES"/>
        </w:rPr>
        <w:t>oncebimos al seminario como un foro de discusión y espacio de trabajo conjunto entre la cátedra y los estudiantes, para la reflexión epistemológica y la construcción y reconstrucción de contenidos disciplinares y procedimientos metodológicos propios de la investigación sobre el objeto</w:t>
      </w:r>
      <w:r>
        <w:rPr>
          <w:rFonts w:ascii="Arial" w:hAnsi="Arial" w:cs="Arial"/>
          <w:lang w:eastAsia="es-ES"/>
        </w:rPr>
        <w:t xml:space="preserve"> de estudio</w:t>
      </w:r>
      <w:r w:rsidRPr="002E420A">
        <w:rPr>
          <w:rFonts w:ascii="Arial" w:hAnsi="Arial" w:cs="Arial"/>
          <w:lang w:eastAsia="es-ES"/>
        </w:rPr>
        <w:t xml:space="preserve">. Por esta razón se propone la investigación sobre problemáticas paradigmáticas ejemplares seleccionadas con los alumnos a partir de algunas propuestas del docente, para producir una articulación de la propedéutica de la investigación </w:t>
      </w:r>
      <w:r w:rsidRPr="00EC7136">
        <w:rPr>
          <w:rFonts w:ascii="Arial" w:hAnsi="Arial" w:cs="Arial"/>
          <w:lang w:eastAsia="es-ES"/>
        </w:rPr>
        <w:t>de los discursos sociales</w:t>
      </w:r>
      <w:r w:rsidRPr="002E420A">
        <w:rPr>
          <w:rFonts w:ascii="Arial" w:hAnsi="Arial" w:cs="Arial"/>
          <w:lang w:eastAsia="es-ES"/>
        </w:rPr>
        <w:t xml:space="preserve"> y el desarrollo de experiencias de investigación con los temas y/o avances que los alumnos hubieren elegido en el marco de la problemática seleccionada para desarrollar trabajos finales </w:t>
      </w:r>
      <w:r w:rsidRPr="00EC7136">
        <w:rPr>
          <w:rFonts w:ascii="Arial" w:hAnsi="Arial" w:cs="Arial"/>
          <w:lang w:eastAsia="es-ES"/>
        </w:rPr>
        <w:t>integradores</w:t>
      </w:r>
      <w:r w:rsidRPr="002E420A">
        <w:rPr>
          <w:rFonts w:ascii="Arial" w:hAnsi="Arial" w:cs="Arial"/>
          <w:lang w:eastAsia="es-ES"/>
        </w:rPr>
        <w:t xml:space="preserve">. </w:t>
      </w:r>
    </w:p>
    <w:p w:rsidR="005B1697" w:rsidRDefault="005B1697" w:rsidP="005B1697">
      <w:pPr>
        <w:spacing w:after="0"/>
        <w:jc w:val="both"/>
        <w:rPr>
          <w:rFonts w:ascii="Arial" w:hAnsi="Arial" w:cs="Arial"/>
          <w:lang w:eastAsia="es-ES"/>
        </w:rPr>
      </w:pPr>
    </w:p>
    <w:p w:rsidR="005B1697" w:rsidRPr="002E420A" w:rsidRDefault="005B1697" w:rsidP="005B1697">
      <w:pPr>
        <w:spacing w:after="0"/>
        <w:jc w:val="both"/>
        <w:rPr>
          <w:rFonts w:ascii="Arial" w:hAnsi="Arial" w:cs="Arial"/>
          <w:lang w:eastAsia="es-ES"/>
        </w:rPr>
      </w:pPr>
      <w:r w:rsidRPr="002E420A">
        <w:rPr>
          <w:rFonts w:ascii="Arial" w:hAnsi="Arial" w:cs="Arial"/>
          <w:lang w:eastAsia="es-ES"/>
        </w:rPr>
        <w:t xml:space="preserve">En función de esta propuesta curricular, los contenidos del programa del seminario sólo refieren a un primer </w:t>
      </w:r>
      <w:r w:rsidRPr="00EC7136">
        <w:rPr>
          <w:rFonts w:ascii="Arial" w:hAnsi="Arial" w:cs="Arial"/>
          <w:lang w:eastAsia="es-ES"/>
        </w:rPr>
        <w:t>bloque</w:t>
      </w:r>
      <w:r w:rsidRPr="002E420A">
        <w:rPr>
          <w:rFonts w:ascii="Arial" w:hAnsi="Arial" w:cs="Arial"/>
          <w:lang w:eastAsia="es-ES"/>
        </w:rPr>
        <w:t xml:space="preserve"> que se ajusta al </w:t>
      </w:r>
      <w:r>
        <w:rPr>
          <w:rFonts w:ascii="Arial" w:hAnsi="Arial" w:cs="Arial"/>
          <w:lang w:eastAsia="es-ES"/>
        </w:rPr>
        <w:t>segundo</w:t>
      </w:r>
      <w:r w:rsidRPr="002E420A">
        <w:rPr>
          <w:rFonts w:ascii="Arial" w:hAnsi="Arial" w:cs="Arial"/>
          <w:lang w:eastAsia="es-ES"/>
        </w:rPr>
        <w:t xml:space="preserve"> cuatrimestre con un desarrollo reflexivo y constructivo sobre un paradigma teórico-epistemológico que sustent</w:t>
      </w:r>
      <w:r>
        <w:rPr>
          <w:rFonts w:ascii="Arial" w:hAnsi="Arial" w:cs="Arial"/>
          <w:lang w:eastAsia="es-ES"/>
        </w:rPr>
        <w:t>a</w:t>
      </w:r>
      <w:r w:rsidRPr="002E420A">
        <w:rPr>
          <w:rFonts w:ascii="Arial" w:hAnsi="Arial" w:cs="Arial"/>
          <w:lang w:eastAsia="es-ES"/>
        </w:rPr>
        <w:t xml:space="preserve"> los estudios en el campo de la investigación </w:t>
      </w:r>
      <w:r>
        <w:rPr>
          <w:rFonts w:ascii="Arial" w:hAnsi="Arial" w:cs="Arial"/>
          <w:lang w:eastAsia="es-ES"/>
        </w:rPr>
        <w:t>discursiva</w:t>
      </w:r>
      <w:r w:rsidRPr="002E420A">
        <w:rPr>
          <w:rFonts w:ascii="Arial" w:hAnsi="Arial" w:cs="Arial"/>
          <w:lang w:eastAsia="es-ES"/>
        </w:rPr>
        <w:t>. En este sentido se aclara que la bibliografía mencionada en este programa se ajusta a este primer módulo, pues el segundo –dominado por el desarrollo de los trabajos individuales y las temáticas seleccionadas por cada alumno- supone incorporaciones ad hoc en función de lo abordado.</w:t>
      </w:r>
    </w:p>
    <w:p w:rsidR="005B1697" w:rsidRPr="003D3FBE" w:rsidRDefault="005B1697" w:rsidP="005B1697">
      <w:pPr>
        <w:jc w:val="both"/>
        <w:rPr>
          <w:rFonts w:ascii="Arial" w:hAnsi="Arial" w:cs="Arial"/>
        </w:rPr>
      </w:pPr>
    </w:p>
    <w:p w:rsidR="005B1697" w:rsidRDefault="005B1697" w:rsidP="005B1697">
      <w:pPr>
        <w:rPr>
          <w:rStyle w:val="Textoennegrita"/>
          <w:rFonts w:ascii="Arial" w:hAnsi="Arial" w:cs="Arial"/>
        </w:rPr>
      </w:pPr>
      <w:r w:rsidRPr="003D3FBE">
        <w:rPr>
          <w:rStyle w:val="Textoennegrita"/>
          <w:rFonts w:ascii="Arial" w:hAnsi="Arial" w:cs="Arial"/>
        </w:rPr>
        <w:t xml:space="preserve">2. OBJETIVOS </w:t>
      </w:r>
    </w:p>
    <w:p w:rsidR="005B1697" w:rsidRPr="00506E5C" w:rsidRDefault="005B1697" w:rsidP="005B1697">
      <w:pPr>
        <w:numPr>
          <w:ilvl w:val="0"/>
          <w:numId w:val="3"/>
        </w:numPr>
        <w:rPr>
          <w:rStyle w:val="Textodelmarcadordeposicin1"/>
          <w:rFonts w:ascii="Arial" w:hAnsi="Arial" w:cs="Arial"/>
        </w:rPr>
      </w:pPr>
      <w:r w:rsidRPr="00506E5C">
        <w:rPr>
          <w:rStyle w:val="Textodelmarcadordeposicin1"/>
          <w:rFonts w:ascii="Arial" w:hAnsi="Arial" w:cs="Arial"/>
        </w:rPr>
        <w:t>Ofrecer un panorama amplio de las líneas de investigación y correspondientes metodologías en los diferentes ámbitos de las ciencias.</w:t>
      </w:r>
    </w:p>
    <w:p w:rsidR="005B1697" w:rsidRPr="00506E5C" w:rsidRDefault="005B1697" w:rsidP="005B1697">
      <w:pPr>
        <w:numPr>
          <w:ilvl w:val="0"/>
          <w:numId w:val="2"/>
        </w:numPr>
        <w:rPr>
          <w:rStyle w:val="Textodelmarcadordeposicin1"/>
          <w:rFonts w:ascii="Arial" w:hAnsi="Arial" w:cs="Arial"/>
        </w:rPr>
      </w:pPr>
      <w:r w:rsidRPr="00506E5C">
        <w:rPr>
          <w:rStyle w:val="Textodelmarcadordeposicin1"/>
          <w:rFonts w:ascii="Arial" w:hAnsi="Arial" w:cs="Arial"/>
        </w:rPr>
        <w:t>Abordar las nociones fundamentales de las teorías lingüísticas más importantes.</w:t>
      </w:r>
    </w:p>
    <w:p w:rsidR="005B1697" w:rsidRPr="00506E5C" w:rsidRDefault="005B1697" w:rsidP="005B1697">
      <w:pPr>
        <w:numPr>
          <w:ilvl w:val="0"/>
          <w:numId w:val="2"/>
        </w:numPr>
        <w:spacing w:after="0"/>
        <w:jc w:val="both"/>
        <w:rPr>
          <w:rFonts w:ascii="Arial" w:hAnsi="Arial" w:cs="Arial"/>
          <w:lang w:eastAsia="es-ES"/>
        </w:rPr>
      </w:pPr>
      <w:r w:rsidRPr="00506E5C">
        <w:rPr>
          <w:rFonts w:ascii="Arial" w:hAnsi="Arial" w:cs="Arial"/>
          <w:lang w:eastAsia="es-ES"/>
        </w:rPr>
        <w:lastRenderedPageBreak/>
        <w:t>Reflexionar sobre una propedéutica específica de la investigación y abordajes discursivos y los modelos y perspectivas dominantes en el campo disciplinar.</w:t>
      </w:r>
    </w:p>
    <w:p w:rsidR="005B1697" w:rsidRPr="00506E5C" w:rsidRDefault="005B1697" w:rsidP="005B1697">
      <w:pPr>
        <w:numPr>
          <w:ilvl w:val="0"/>
          <w:numId w:val="2"/>
        </w:numPr>
        <w:rPr>
          <w:rStyle w:val="Textodelmarcadordeposicin1"/>
          <w:rFonts w:ascii="Arial" w:hAnsi="Arial" w:cs="Arial"/>
        </w:rPr>
      </w:pPr>
      <w:r w:rsidRPr="00506E5C">
        <w:rPr>
          <w:rStyle w:val="Textodelmarcadordeposicin1"/>
          <w:rFonts w:ascii="Arial" w:hAnsi="Arial" w:cs="Arial"/>
        </w:rPr>
        <w:t>Promover la reflexión lingüística orientada a la investigación.</w:t>
      </w:r>
    </w:p>
    <w:p w:rsidR="005B1697" w:rsidRPr="00506E5C" w:rsidRDefault="005B1697" w:rsidP="005B1697">
      <w:pPr>
        <w:numPr>
          <w:ilvl w:val="0"/>
          <w:numId w:val="2"/>
        </w:numPr>
        <w:rPr>
          <w:rStyle w:val="Textodelmarcadordeposicin1"/>
          <w:rFonts w:ascii="Arial" w:hAnsi="Arial" w:cs="Arial"/>
        </w:rPr>
      </w:pPr>
      <w:r w:rsidRPr="00506E5C">
        <w:rPr>
          <w:rStyle w:val="Textodelmarcadordeposicin1"/>
          <w:rFonts w:ascii="Arial" w:hAnsi="Arial" w:cs="Arial"/>
        </w:rPr>
        <w:t>Aplicar diferentes métodos y principios lingüísticos de análisis a los productos discursivos sociales.</w:t>
      </w:r>
    </w:p>
    <w:p w:rsidR="005B1697" w:rsidRPr="00506E5C" w:rsidRDefault="005B1697" w:rsidP="005B1697">
      <w:pPr>
        <w:numPr>
          <w:ilvl w:val="0"/>
          <w:numId w:val="2"/>
        </w:numPr>
        <w:rPr>
          <w:rStyle w:val="Textodelmarcadordeposicin1"/>
          <w:rFonts w:ascii="Arial" w:hAnsi="Arial" w:cs="Arial"/>
        </w:rPr>
      </w:pPr>
      <w:r w:rsidRPr="00506E5C">
        <w:rPr>
          <w:rStyle w:val="Textodelmarcadordeposicin1"/>
          <w:rFonts w:ascii="Arial" w:hAnsi="Arial" w:cs="Arial"/>
        </w:rPr>
        <w:t>Construir trayectos de investigación de elaboración personal sobre la base de problemas lingüísticos.</w:t>
      </w:r>
    </w:p>
    <w:p w:rsidR="005B1697" w:rsidRPr="003D3FBE" w:rsidRDefault="005B1697" w:rsidP="005B1697">
      <w:pPr>
        <w:rPr>
          <w:rFonts w:ascii="Arial" w:hAnsi="Arial" w:cs="Arial"/>
        </w:rPr>
      </w:pPr>
    </w:p>
    <w:p w:rsidR="005B1697" w:rsidRPr="00C43E87" w:rsidRDefault="005B1697" w:rsidP="005B1697">
      <w:pPr>
        <w:rPr>
          <w:rStyle w:val="Textoennegrita"/>
          <w:b w:val="0"/>
          <w:sz w:val="18"/>
          <w:szCs w:val="18"/>
          <w:vertAlign w:val="superscript"/>
        </w:rPr>
      </w:pPr>
      <w:r w:rsidRPr="003D3FBE">
        <w:rPr>
          <w:rStyle w:val="Textoennegrita"/>
          <w:rFonts w:ascii="Arial" w:hAnsi="Arial" w:cs="Arial"/>
        </w:rPr>
        <w:t>3. CONTENIDOS</w:t>
      </w:r>
      <w:r w:rsidRPr="00C43E87">
        <w:rPr>
          <w:rStyle w:val="Textoennegrita"/>
          <w:rFonts w:ascii="Arial" w:hAnsi="Arial" w:cs="Arial"/>
          <w:sz w:val="18"/>
          <w:szCs w:val="18"/>
        </w:rPr>
        <w:t xml:space="preserve"> </w:t>
      </w:r>
    </w:p>
    <w:p w:rsidR="005B1697" w:rsidRDefault="005B1697" w:rsidP="005B1697">
      <w:pPr>
        <w:jc w:val="both"/>
        <w:rPr>
          <w:rStyle w:val="Textoennegrita"/>
          <w:rFonts w:ascii="Arial" w:hAnsi="Arial" w:cs="Arial"/>
          <w:b w:val="0"/>
        </w:rPr>
      </w:pPr>
      <w:r w:rsidRPr="003D3FBE">
        <w:rPr>
          <w:rStyle w:val="Textoennegrita"/>
          <w:rFonts w:ascii="Arial" w:hAnsi="Arial" w:cs="Arial"/>
        </w:rPr>
        <w:t xml:space="preserve"> </w:t>
      </w:r>
    </w:p>
    <w:p w:rsidR="005B1697" w:rsidRPr="00EC7136" w:rsidRDefault="005B1697" w:rsidP="005B1697">
      <w:pPr>
        <w:jc w:val="both"/>
        <w:rPr>
          <w:rStyle w:val="Textoennegrita"/>
          <w:rFonts w:ascii="Arial" w:hAnsi="Arial" w:cs="Arial"/>
          <w:b w:val="0"/>
        </w:rPr>
      </w:pPr>
      <w:r w:rsidRPr="00EC7136">
        <w:rPr>
          <w:rStyle w:val="Textoennegrita"/>
          <w:rFonts w:ascii="Arial" w:hAnsi="Arial" w:cs="Arial"/>
          <w:b w:val="0"/>
        </w:rPr>
        <w:t xml:space="preserve">Unidad </w:t>
      </w:r>
      <w:r w:rsidR="00122FD1">
        <w:rPr>
          <w:rStyle w:val="Textoennegrita"/>
          <w:rFonts w:ascii="Arial" w:hAnsi="Arial" w:cs="Arial"/>
          <w:b w:val="0"/>
        </w:rPr>
        <w:t>I</w:t>
      </w:r>
      <w:r w:rsidRPr="00EC7136">
        <w:rPr>
          <w:rStyle w:val="Textoennegrita"/>
          <w:rFonts w:ascii="Arial" w:hAnsi="Arial" w:cs="Arial"/>
          <w:b w:val="0"/>
        </w:rPr>
        <w:t>: El conocimiento científico y sus métodos</w:t>
      </w:r>
    </w:p>
    <w:p w:rsidR="005B1697" w:rsidRPr="007936CC" w:rsidRDefault="005B1697" w:rsidP="005B1697">
      <w:pPr>
        <w:spacing w:after="0"/>
        <w:jc w:val="both"/>
        <w:rPr>
          <w:rFonts w:ascii="Arial" w:hAnsi="Arial" w:cs="Arial"/>
          <w:lang w:eastAsia="es-ES"/>
        </w:rPr>
      </w:pPr>
      <w:r w:rsidRPr="00EC7136">
        <w:rPr>
          <w:rStyle w:val="Textoennegrita"/>
          <w:rFonts w:ascii="Arial" w:hAnsi="Arial" w:cs="Arial"/>
          <w:b w:val="0"/>
        </w:rPr>
        <w:t xml:space="preserve">El conocimiento científico. Sociedad, ciencia y tecnología. </w:t>
      </w:r>
      <w:r w:rsidRPr="007936CC">
        <w:rPr>
          <w:rFonts w:ascii="Arial" w:hAnsi="Arial" w:cs="Arial"/>
          <w:lang w:eastAsia="es-ES"/>
        </w:rPr>
        <w:t xml:space="preserve">Paradigma científico. </w:t>
      </w:r>
      <w:r w:rsidRPr="00EC7136">
        <w:rPr>
          <w:rStyle w:val="Textoennegrita"/>
          <w:rFonts w:ascii="Arial" w:hAnsi="Arial" w:cs="Arial"/>
          <w:b w:val="0"/>
        </w:rPr>
        <w:t xml:space="preserve">Tipos de ciencias. La ciencia y los sistemas de creencias. </w:t>
      </w:r>
      <w:r w:rsidRPr="007936CC">
        <w:rPr>
          <w:rFonts w:ascii="Arial" w:hAnsi="Arial" w:cs="Arial"/>
          <w:lang w:eastAsia="es-ES"/>
        </w:rPr>
        <w:t xml:space="preserve">Supuestos epistemológicos de la/s ciencia/s. </w:t>
      </w:r>
      <w:r w:rsidRPr="00EC7136">
        <w:rPr>
          <w:rStyle w:val="Textoennegrita"/>
          <w:rFonts w:ascii="Arial" w:hAnsi="Arial" w:cs="Arial"/>
          <w:b w:val="0"/>
        </w:rPr>
        <w:t xml:space="preserve">Métodos de fijación de creencias. </w:t>
      </w:r>
      <w:r w:rsidRPr="007936CC">
        <w:rPr>
          <w:rFonts w:ascii="Arial" w:hAnsi="Arial" w:cs="Arial"/>
          <w:lang w:eastAsia="es-ES"/>
        </w:rPr>
        <w:t>Estatuto del sujeto de investigación. Naturaleza del objeto de investigación.</w:t>
      </w:r>
      <w:r w:rsidRPr="00EC7136">
        <w:rPr>
          <w:rFonts w:ascii="Arial" w:hAnsi="Arial" w:cs="Arial"/>
          <w:lang w:eastAsia="es-ES"/>
        </w:rPr>
        <w:t xml:space="preserve"> </w:t>
      </w:r>
      <w:r w:rsidRPr="007936CC">
        <w:rPr>
          <w:rFonts w:ascii="Arial" w:hAnsi="Arial" w:cs="Arial"/>
          <w:lang w:eastAsia="es-ES"/>
        </w:rPr>
        <w:t>Validación del campo disciplinar de investigación. Marcos teóricos implicados en la definición del objeto de estudio</w:t>
      </w:r>
      <w:r w:rsidRPr="00EC7136">
        <w:rPr>
          <w:rFonts w:ascii="Arial" w:hAnsi="Arial" w:cs="Arial"/>
          <w:lang w:eastAsia="es-ES"/>
        </w:rPr>
        <w:t>.</w:t>
      </w:r>
      <w:r w:rsidRPr="00EC7136">
        <w:rPr>
          <w:rStyle w:val="Textoennegrita"/>
          <w:rFonts w:ascii="Arial" w:hAnsi="Arial" w:cs="Arial"/>
          <w:b w:val="0"/>
        </w:rPr>
        <w:t xml:space="preserve"> </w:t>
      </w:r>
      <w:r w:rsidRPr="007936CC">
        <w:rPr>
          <w:rFonts w:ascii="Arial" w:hAnsi="Arial" w:cs="Arial"/>
          <w:lang w:eastAsia="es-ES"/>
        </w:rPr>
        <w:t>Perspectivas y corrientes.</w:t>
      </w:r>
      <w:r w:rsidRPr="00EC7136">
        <w:rPr>
          <w:rFonts w:ascii="Arial" w:hAnsi="Arial" w:cs="Arial"/>
          <w:lang w:eastAsia="es-ES"/>
        </w:rPr>
        <w:t xml:space="preserve"> </w:t>
      </w:r>
      <w:r w:rsidRPr="007936CC">
        <w:rPr>
          <w:rFonts w:ascii="Arial" w:hAnsi="Arial" w:cs="Arial"/>
          <w:lang w:eastAsia="es-ES"/>
        </w:rPr>
        <w:t>Operaciones metodológicas.</w:t>
      </w:r>
      <w:r w:rsidRPr="00EC7136">
        <w:rPr>
          <w:rStyle w:val="Textoennegrita"/>
          <w:rFonts w:ascii="Arial" w:hAnsi="Arial" w:cs="Arial"/>
          <w:b w:val="0"/>
        </w:rPr>
        <w:t xml:space="preserve"> Métodos de investigación. El método dialéctico. Métodos en ciencias sociales.</w:t>
      </w:r>
      <w:r w:rsidRPr="00EC7136">
        <w:rPr>
          <w:rFonts w:ascii="Arial" w:hAnsi="Arial" w:cs="Arial"/>
          <w:lang w:eastAsia="es-ES"/>
        </w:rPr>
        <w:t xml:space="preserve"> </w:t>
      </w:r>
      <w:r w:rsidRPr="007936CC">
        <w:rPr>
          <w:rFonts w:ascii="Arial" w:hAnsi="Arial" w:cs="Arial"/>
          <w:lang w:eastAsia="es-ES"/>
        </w:rPr>
        <w:t>Impacto de las tendencias en los campos disciplinares y epistemológicos en el orden de la cultura (política, social, cultural, estética).</w:t>
      </w:r>
    </w:p>
    <w:p w:rsidR="005B1697" w:rsidRPr="00EC7136" w:rsidRDefault="005B1697" w:rsidP="005B1697">
      <w:pPr>
        <w:jc w:val="both"/>
        <w:rPr>
          <w:rStyle w:val="Textoennegrita"/>
          <w:rFonts w:ascii="Arial" w:hAnsi="Arial" w:cs="Arial"/>
          <w:b w:val="0"/>
        </w:rPr>
      </w:pPr>
    </w:p>
    <w:p w:rsidR="005B1697" w:rsidRPr="00EC7136" w:rsidRDefault="005B1697" w:rsidP="005B1697">
      <w:pPr>
        <w:jc w:val="both"/>
        <w:rPr>
          <w:rStyle w:val="Textoennegrita"/>
          <w:rFonts w:ascii="Arial" w:hAnsi="Arial" w:cs="Arial"/>
          <w:b w:val="0"/>
        </w:rPr>
      </w:pPr>
      <w:r w:rsidRPr="00EC7136">
        <w:rPr>
          <w:rStyle w:val="Textoennegrita"/>
          <w:rFonts w:ascii="Arial" w:hAnsi="Arial" w:cs="Arial"/>
          <w:b w:val="0"/>
        </w:rPr>
        <w:t xml:space="preserve">Unidad </w:t>
      </w:r>
      <w:r w:rsidR="00122FD1">
        <w:rPr>
          <w:rStyle w:val="Textoennegrita"/>
          <w:rFonts w:ascii="Arial" w:hAnsi="Arial" w:cs="Arial"/>
          <w:b w:val="0"/>
        </w:rPr>
        <w:t>II</w:t>
      </w:r>
      <w:r w:rsidRPr="00EC7136">
        <w:rPr>
          <w:rStyle w:val="Textoennegrita"/>
          <w:rFonts w:ascii="Arial" w:hAnsi="Arial" w:cs="Arial"/>
          <w:b w:val="0"/>
        </w:rPr>
        <w:t>: El proceso de investigación</w:t>
      </w:r>
      <w:r>
        <w:rPr>
          <w:rStyle w:val="Textoennegrita"/>
          <w:rFonts w:ascii="Arial" w:hAnsi="Arial" w:cs="Arial"/>
          <w:b w:val="0"/>
        </w:rPr>
        <w:t xml:space="preserve"> y</w:t>
      </w:r>
      <w:r w:rsidRPr="00EC7136">
        <w:rPr>
          <w:rStyle w:val="Textoennegrita"/>
          <w:rFonts w:ascii="Arial" w:hAnsi="Arial" w:cs="Arial"/>
          <w:b w:val="0"/>
        </w:rPr>
        <w:t xml:space="preserve"> </w:t>
      </w:r>
      <w:r>
        <w:rPr>
          <w:rStyle w:val="Textoennegrita"/>
          <w:rFonts w:ascii="Arial" w:hAnsi="Arial" w:cs="Arial"/>
          <w:b w:val="0"/>
        </w:rPr>
        <w:t>l</w:t>
      </w:r>
      <w:r w:rsidRPr="00EC7136">
        <w:rPr>
          <w:rStyle w:val="Textoennegrita"/>
          <w:rFonts w:ascii="Arial" w:hAnsi="Arial" w:cs="Arial"/>
          <w:b w:val="0"/>
        </w:rPr>
        <w:t>a investigación social:</w:t>
      </w:r>
    </w:p>
    <w:p w:rsidR="005B1697" w:rsidRPr="007936CC" w:rsidRDefault="005B1697" w:rsidP="005B1697">
      <w:pPr>
        <w:jc w:val="both"/>
        <w:rPr>
          <w:rFonts w:ascii="Arial" w:hAnsi="Arial" w:cs="Arial"/>
          <w:bCs/>
        </w:rPr>
      </w:pPr>
      <w:r w:rsidRPr="00EC7136">
        <w:rPr>
          <w:rStyle w:val="Textoennegrita"/>
          <w:rFonts w:ascii="Arial" w:hAnsi="Arial" w:cs="Arial"/>
          <w:b w:val="0"/>
        </w:rPr>
        <w:t xml:space="preserve">El proceso de investigación. Aspectos lógico y metodológico del proceso. </w:t>
      </w:r>
      <w:r>
        <w:rPr>
          <w:rStyle w:val="Textoennegrita"/>
          <w:rFonts w:ascii="Arial" w:hAnsi="Arial" w:cs="Arial"/>
          <w:b w:val="0"/>
        </w:rPr>
        <w:t xml:space="preserve">Invariantes estructurales del proceso. </w:t>
      </w:r>
      <w:r w:rsidRPr="00EC7136">
        <w:rPr>
          <w:rStyle w:val="Textoennegrita"/>
          <w:rFonts w:ascii="Arial" w:hAnsi="Arial" w:cs="Arial"/>
          <w:b w:val="0"/>
        </w:rPr>
        <w:t xml:space="preserve">Elección del tema de investigación, planteamiento del problema, determinación de hipótesis, definición de la metodología y del marco teórico, definición del objeto-problema, establecimiento del corpus textual y análisis discursivo, validación de hipótesis, conclusiones. Redacción de informes. </w:t>
      </w:r>
    </w:p>
    <w:p w:rsidR="005B1697" w:rsidRPr="00EC7136" w:rsidRDefault="005B1697" w:rsidP="005B1697">
      <w:pPr>
        <w:jc w:val="both"/>
        <w:rPr>
          <w:rStyle w:val="Textoennegrita"/>
          <w:rFonts w:ascii="Arial" w:hAnsi="Arial" w:cs="Arial"/>
          <w:b w:val="0"/>
        </w:rPr>
      </w:pPr>
      <w:r w:rsidRPr="00EC7136">
        <w:rPr>
          <w:rStyle w:val="Textoennegrita"/>
          <w:rFonts w:ascii="Arial" w:hAnsi="Arial" w:cs="Arial"/>
          <w:b w:val="0"/>
        </w:rPr>
        <w:t xml:space="preserve">Método e investigación: observación, experimentación, elaboración de modelos teóricos. </w:t>
      </w:r>
      <w:r>
        <w:rPr>
          <w:rStyle w:val="Textoennegrita"/>
          <w:rFonts w:ascii="Arial" w:hAnsi="Arial" w:cs="Arial"/>
          <w:b w:val="0"/>
        </w:rPr>
        <w:t xml:space="preserve">Metodologías cualitativas, metodologías cuantitativas. </w:t>
      </w:r>
      <w:r w:rsidRPr="00EC7136">
        <w:rPr>
          <w:rStyle w:val="Textoennegrita"/>
          <w:rFonts w:ascii="Arial" w:hAnsi="Arial" w:cs="Arial"/>
          <w:b w:val="0"/>
        </w:rPr>
        <w:t>Proceso de investigación social: definición de objeto de estudio, elección del diseño, problema y justificación, planteo teórico, hipótesis, la muestra, instrumentos de recolección de datos.</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Unidad </w:t>
      </w:r>
      <w:r w:rsidR="00122FD1">
        <w:rPr>
          <w:rStyle w:val="Textoennegrita"/>
          <w:rFonts w:ascii="Arial" w:hAnsi="Arial" w:cs="Arial"/>
          <w:b w:val="0"/>
        </w:rPr>
        <w:t>III</w:t>
      </w:r>
      <w:r>
        <w:rPr>
          <w:rStyle w:val="Textoennegrita"/>
          <w:rFonts w:ascii="Arial" w:hAnsi="Arial" w:cs="Arial"/>
          <w:b w:val="0"/>
        </w:rPr>
        <w:t>: La Investigación lingüística y los modelos de investigación</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Los niveles del análisis lingüístico. Unidades y disciplinas lingüísticas. La progresión del análisis estructural. Los niveles clásicos: fonética, fonología, morfología y sintaxis. La semántica y la pragmática como niveles y como perspectivas. La descripción lingüística: los sistemas fonético y fonológico, la morfología desde una perspectiva estructural y </w:t>
      </w:r>
      <w:r>
        <w:rPr>
          <w:rStyle w:val="Textoennegrita"/>
          <w:rFonts w:ascii="Arial" w:hAnsi="Arial" w:cs="Arial"/>
          <w:b w:val="0"/>
        </w:rPr>
        <w:lastRenderedPageBreak/>
        <w:t>generativa, los aportes de al gramática generativa a la descripción del nivel sintáctico. La sintaxis. Oración y proposición. Estructuras, niveles y jerarquías.</w:t>
      </w:r>
    </w:p>
    <w:p w:rsidR="005B1697" w:rsidRDefault="005B1697" w:rsidP="005B1697">
      <w:pPr>
        <w:jc w:val="both"/>
        <w:rPr>
          <w:rStyle w:val="Textoennegrita"/>
          <w:rFonts w:ascii="Arial" w:hAnsi="Arial" w:cs="Arial"/>
          <w:b w:val="0"/>
        </w:rPr>
      </w:pPr>
      <w:r>
        <w:rPr>
          <w:rStyle w:val="Textoennegrita"/>
          <w:rFonts w:ascii="Arial" w:hAnsi="Arial" w:cs="Arial"/>
          <w:b w:val="0"/>
        </w:rPr>
        <w:t>Definiciones posibles de significado. La concepción binaria del significado y el triángulo semántico. El análisis estructural del léxico, campo léxico y campo semántico. Análisis componencial: sema, semema, lexema. El objeto de la pragmática y su estatuto epistemológico. Diferencia entre oración enunciado. La teoría de la enunciación como respuesta teórica lingüística a la Semántica y a la Pragmática filosóficas. El paso de la Lengua a las lingüísticas del Habla..</w:t>
      </w:r>
    </w:p>
    <w:p w:rsidR="005B1697" w:rsidRDefault="005B1697" w:rsidP="005B1697">
      <w:pPr>
        <w:jc w:val="both"/>
        <w:rPr>
          <w:rStyle w:val="Textoennegrita"/>
          <w:rFonts w:ascii="Arial" w:hAnsi="Arial" w:cs="Arial"/>
          <w:b w:val="0"/>
        </w:rPr>
      </w:pPr>
    </w:p>
    <w:p w:rsidR="005B1697" w:rsidRPr="003D3FBE" w:rsidRDefault="005B1697" w:rsidP="005B1697">
      <w:pPr>
        <w:rPr>
          <w:rStyle w:val="Textoennegrita"/>
          <w:rFonts w:ascii="Arial" w:hAnsi="Arial" w:cs="Arial"/>
        </w:rPr>
      </w:pPr>
      <w:r w:rsidRPr="003D3FBE">
        <w:rPr>
          <w:rStyle w:val="Textoennegrita"/>
          <w:rFonts w:ascii="Arial" w:hAnsi="Arial" w:cs="Arial"/>
        </w:rPr>
        <w:t xml:space="preserve">4. METODOLOGIA DE TRABAJO </w:t>
      </w:r>
      <w:bookmarkStart w:id="0" w:name="Texto15"/>
    </w:p>
    <w:bookmarkEnd w:id="0"/>
    <w:p w:rsidR="005B1697" w:rsidRDefault="005B1697" w:rsidP="005B1697">
      <w:pPr>
        <w:jc w:val="both"/>
        <w:rPr>
          <w:rStyle w:val="Textodelmarcadordeposicin1"/>
          <w:rFonts w:ascii="Arial" w:hAnsi="Arial" w:cs="Arial"/>
        </w:rPr>
      </w:pPr>
      <w:r w:rsidRPr="003F0CF7">
        <w:rPr>
          <w:rStyle w:val="Textodelmarcadordeposicin1"/>
          <w:rFonts w:ascii="Arial" w:hAnsi="Arial" w:cs="Arial"/>
        </w:rPr>
        <w:t xml:space="preserve">Clases teórico prácticas con desarrollo teórico y exposición de los diferentes temas y líneas de abordaje, lectura de material teórico y de </w:t>
      </w:r>
      <w:r w:rsidR="00122FD1">
        <w:rPr>
          <w:rStyle w:val="Textodelmarcadordeposicin1"/>
          <w:rFonts w:ascii="Arial" w:hAnsi="Arial" w:cs="Arial"/>
        </w:rPr>
        <w:t>artículos</w:t>
      </w:r>
      <w:r w:rsidRPr="003F0CF7">
        <w:rPr>
          <w:rStyle w:val="Textodelmarcadordeposicin1"/>
          <w:rFonts w:ascii="Arial" w:hAnsi="Arial" w:cs="Arial"/>
        </w:rPr>
        <w:t xml:space="preserve"> de investigación, </w:t>
      </w:r>
      <w:r w:rsidR="00122FD1">
        <w:rPr>
          <w:rStyle w:val="Textodelmarcadordeposicin1"/>
          <w:rFonts w:ascii="Arial" w:hAnsi="Arial" w:cs="Arial"/>
        </w:rPr>
        <w:t xml:space="preserve">exploración de trabajos finales, </w:t>
      </w:r>
      <w:r w:rsidRPr="003F0CF7">
        <w:rPr>
          <w:rStyle w:val="Textodelmarcadordeposicin1"/>
          <w:rFonts w:ascii="Arial" w:hAnsi="Arial" w:cs="Arial"/>
        </w:rPr>
        <w:t>guías de análisis y de interpretación, análisis de corpus de textos y de discursos variados, construcción grupal de conclusiones, trabajos de campo, redacción de informes, exposición de trabajos realizados.</w:t>
      </w:r>
    </w:p>
    <w:p w:rsidR="005B1697" w:rsidRPr="003F0CF7" w:rsidRDefault="005B1697" w:rsidP="005B1697">
      <w:pPr>
        <w:jc w:val="both"/>
        <w:rPr>
          <w:rFonts w:ascii="Arial" w:hAnsi="Arial" w:cs="Arial"/>
        </w:rPr>
      </w:pPr>
      <w:r>
        <w:rPr>
          <w:rStyle w:val="Textodelmarcadordeposicin1"/>
          <w:rFonts w:ascii="Arial" w:hAnsi="Arial" w:cs="Arial"/>
        </w:rPr>
        <w:t xml:space="preserve">Se </w:t>
      </w:r>
      <w:r w:rsidR="00122FD1">
        <w:rPr>
          <w:rStyle w:val="Textodelmarcadordeposicin1"/>
          <w:rFonts w:ascii="Arial" w:hAnsi="Arial" w:cs="Arial"/>
        </w:rPr>
        <w:t>trabajará además con modalidad de</w:t>
      </w:r>
      <w:r>
        <w:rPr>
          <w:rStyle w:val="Textodelmarcadordeposicin1"/>
          <w:rFonts w:ascii="Arial" w:hAnsi="Arial" w:cs="Arial"/>
        </w:rPr>
        <w:t xml:space="preserve"> aula virtual </w:t>
      </w:r>
      <w:r w:rsidR="00122FD1">
        <w:rPr>
          <w:rStyle w:val="Textodelmarcadordeposicin1"/>
          <w:rFonts w:ascii="Arial" w:hAnsi="Arial" w:cs="Arial"/>
        </w:rPr>
        <w:t xml:space="preserve">con encuentros online de una hora los días jueves </w:t>
      </w:r>
      <w:r>
        <w:rPr>
          <w:rStyle w:val="Textodelmarcadordeposicin1"/>
          <w:rFonts w:ascii="Arial" w:hAnsi="Arial" w:cs="Arial"/>
        </w:rPr>
        <w:t>para el seguimiento de las actividades pendientes de una clase a otra y para consulta de materiales y de dudas.</w:t>
      </w:r>
    </w:p>
    <w:p w:rsidR="005B1697" w:rsidRPr="003D3FBE" w:rsidRDefault="005B1697" w:rsidP="005B1697">
      <w:pPr>
        <w:rPr>
          <w:rFonts w:ascii="Arial" w:hAnsi="Arial" w:cs="Arial"/>
        </w:rPr>
      </w:pPr>
    </w:p>
    <w:p w:rsidR="005B1697" w:rsidRPr="003D3FBE" w:rsidRDefault="005B1697" w:rsidP="005B1697">
      <w:pPr>
        <w:rPr>
          <w:rFonts w:ascii="Arial" w:hAnsi="Arial" w:cs="Arial"/>
          <w:b/>
          <w:bCs/>
        </w:rPr>
      </w:pPr>
      <w:r w:rsidRPr="003D3FBE">
        <w:rPr>
          <w:rStyle w:val="Textoennegrita"/>
          <w:rFonts w:ascii="Arial" w:hAnsi="Arial" w:cs="Arial"/>
        </w:rPr>
        <w:t xml:space="preserve">5. EVALUACION </w:t>
      </w:r>
      <w:r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Pr>
          <w:rStyle w:val="Textoennegrita"/>
          <w:rFonts w:ascii="Arial" w:hAnsi="Arial" w:cs="Arial"/>
          <w:b w:val="0"/>
          <w:bCs w:val="0"/>
          <w:sz w:val="16"/>
          <w:szCs w:val="16"/>
        </w:rPr>
        <w:t xml:space="preserve">. </w:t>
      </w:r>
    </w:p>
    <w:p w:rsidR="005B1697" w:rsidRPr="003F0CF7" w:rsidRDefault="005B1697" w:rsidP="005B1697">
      <w:pPr>
        <w:jc w:val="both"/>
        <w:rPr>
          <w:rStyle w:val="Textodelmarcadordeposicin1"/>
          <w:rFonts w:ascii="Arial" w:hAnsi="Arial" w:cs="Arial"/>
        </w:rPr>
      </w:pPr>
      <w:r w:rsidRPr="003F0CF7">
        <w:rPr>
          <w:rStyle w:val="Textodelmarcadordeposicin1"/>
          <w:rFonts w:ascii="Arial" w:hAnsi="Arial" w:cs="Arial"/>
        </w:rPr>
        <w:t>- Evaluaciones parciales: se evaluarán los trabajos prácticos rea</w:t>
      </w:r>
      <w:r>
        <w:rPr>
          <w:rStyle w:val="Textodelmarcadordeposicin1"/>
          <w:rFonts w:ascii="Arial" w:hAnsi="Arial" w:cs="Arial"/>
        </w:rPr>
        <w:t>lizados en clase o en el aula virtual</w:t>
      </w:r>
      <w:r w:rsidRPr="003F0CF7">
        <w:rPr>
          <w:rStyle w:val="Textodelmarcadordeposicin1"/>
          <w:rFonts w:ascii="Arial" w:hAnsi="Arial" w:cs="Arial"/>
        </w:rPr>
        <w:t>, las producciones orales y escritas, los informes presentados, la redacción de recorridos de investigación. Para la aprobación de las mismas será necesaria la pertinencia de las propuestas a las disciplinas de las temáticas abordadas, la adecuación realizada de las metodologías y la correcta aplicación de las teorías.</w:t>
      </w:r>
    </w:p>
    <w:p w:rsidR="005B1697" w:rsidRPr="003F0CF7" w:rsidRDefault="005B1697" w:rsidP="005B1697">
      <w:pPr>
        <w:jc w:val="both"/>
        <w:rPr>
          <w:rStyle w:val="Textodelmarcadordeposicin1"/>
          <w:rFonts w:ascii="Arial" w:hAnsi="Arial" w:cs="Arial"/>
        </w:rPr>
      </w:pPr>
      <w:r w:rsidRPr="003F0CF7">
        <w:rPr>
          <w:rStyle w:val="Textodelmarcadordeposicin1"/>
          <w:rFonts w:ascii="Arial" w:hAnsi="Arial" w:cs="Arial"/>
        </w:rPr>
        <w:t>- Evaluación final: se solicitará la presentación de un diseño de investigación que aborde un tema o problemática tratada en clase como instancia escrita de examen, con entrega de copia escrita quince días antes de la fecha de examen. Esta primera parte es eliminatorio para la siguiente instancia, que será oral y consistirá en una puesta en contexto teórico, metodológico y disciplinar de la propuesta. Los alumnos libres deberán desarrollar temas del programa como tercera instancia.</w:t>
      </w:r>
    </w:p>
    <w:p w:rsidR="005B1697" w:rsidRDefault="005B1697" w:rsidP="005B1697">
      <w:pPr>
        <w:rPr>
          <w:rStyle w:val="Textoennegrita"/>
          <w:rFonts w:ascii="Arial" w:hAnsi="Arial" w:cs="Arial"/>
        </w:rPr>
      </w:pPr>
    </w:p>
    <w:p w:rsidR="005B1697" w:rsidRPr="003D3FBE" w:rsidRDefault="005B1697" w:rsidP="005B1697">
      <w:pPr>
        <w:rPr>
          <w:rFonts w:ascii="Arial" w:hAnsi="Arial" w:cs="Arial"/>
        </w:rPr>
      </w:pPr>
      <w:r w:rsidRPr="003D3FBE">
        <w:rPr>
          <w:rStyle w:val="Textoennegrita"/>
          <w:rFonts w:ascii="Arial" w:hAnsi="Arial" w:cs="Arial"/>
        </w:rPr>
        <w:t xml:space="preserve">5.1. REQUISITOS PARA LA OBTENCIÓN DE LAS DIFERENTES CONDICIONES DE ESTUDIANTE </w:t>
      </w:r>
      <w:r w:rsidRPr="00C43E87">
        <w:rPr>
          <w:rStyle w:val="Textoennegrita"/>
          <w:rFonts w:ascii="Arial" w:hAnsi="Arial" w:cs="Arial"/>
          <w:b w:val="0"/>
          <w:bCs w:val="0"/>
          <w:sz w:val="16"/>
          <w:szCs w:val="16"/>
        </w:rPr>
        <w:t>(regular, promocional, vocacional, libre)</w:t>
      </w:r>
      <w:r>
        <w:rPr>
          <w:rStyle w:val="Textoennegrita"/>
          <w:rFonts w:ascii="Arial" w:hAnsi="Arial" w:cs="Arial"/>
          <w:b w:val="0"/>
          <w:bCs w:val="0"/>
          <w:sz w:val="16"/>
          <w:szCs w:val="16"/>
        </w:rPr>
        <w:t>.</w:t>
      </w:r>
    </w:p>
    <w:p w:rsidR="005B1697" w:rsidRPr="003F0CF7" w:rsidRDefault="005B1697" w:rsidP="005B1697">
      <w:pPr>
        <w:jc w:val="both"/>
        <w:rPr>
          <w:rStyle w:val="Textodelmarcadordeposicin1"/>
          <w:rFonts w:ascii="Arial" w:hAnsi="Arial" w:cs="Arial"/>
        </w:rPr>
      </w:pPr>
      <w:r w:rsidRPr="003F0CF7">
        <w:rPr>
          <w:rStyle w:val="Textodelmarcadordeposicin1"/>
          <w:rFonts w:ascii="Arial" w:hAnsi="Arial" w:cs="Arial"/>
        </w:rPr>
        <w:t>Para lograr la regularidad será necesaria la asistencia al 80% de las clases y la aprobación de todas las evaluaciones parciales</w:t>
      </w:r>
      <w:r>
        <w:rPr>
          <w:rStyle w:val="Textodelmarcadordeposicin1"/>
          <w:rFonts w:ascii="Arial" w:hAnsi="Arial" w:cs="Arial"/>
        </w:rPr>
        <w:t xml:space="preserve"> y de los trabajos prácticos presenciales </w:t>
      </w:r>
      <w:r>
        <w:rPr>
          <w:rStyle w:val="Textodelmarcadordeposicin1"/>
          <w:rFonts w:ascii="Arial" w:hAnsi="Arial" w:cs="Arial"/>
        </w:rPr>
        <w:lastRenderedPageBreak/>
        <w:t>y no presenciales</w:t>
      </w:r>
      <w:r w:rsidRPr="003F0CF7">
        <w:rPr>
          <w:rStyle w:val="Textodelmarcadordeposicin1"/>
          <w:rFonts w:ascii="Arial" w:hAnsi="Arial" w:cs="Arial"/>
        </w:rPr>
        <w:t>. Los alumnos que no cumplieren con estos requisitos obtendrán la condición de alumno libre.</w:t>
      </w:r>
    </w:p>
    <w:p w:rsidR="005B1697" w:rsidRPr="003F0CF7" w:rsidRDefault="005B1697" w:rsidP="005B1697">
      <w:pPr>
        <w:jc w:val="both"/>
        <w:rPr>
          <w:rStyle w:val="Textodelmarcadordeposicin1"/>
          <w:rFonts w:ascii="Arial" w:hAnsi="Arial" w:cs="Arial"/>
        </w:rPr>
      </w:pPr>
      <w:r w:rsidRPr="003F0CF7">
        <w:rPr>
          <w:rStyle w:val="Textodelmarcadordeposicin1"/>
          <w:rFonts w:ascii="Arial" w:hAnsi="Arial" w:cs="Arial"/>
        </w:rPr>
        <w:t>Los alumnos vocacionales deberán cumplir los mismos requisitos que los alumnos regulares.</w:t>
      </w:r>
    </w:p>
    <w:p w:rsidR="005B1697" w:rsidRPr="003D3FBE" w:rsidRDefault="005B1697" w:rsidP="005B1697">
      <w:pPr>
        <w:jc w:val="both"/>
        <w:rPr>
          <w:rFonts w:ascii="Arial" w:hAnsi="Arial" w:cs="Arial"/>
        </w:rPr>
      </w:pPr>
      <w:r>
        <w:rPr>
          <w:rStyle w:val="Textodelmarcadordeposicin1"/>
          <w:rFonts w:ascii="Arial" w:hAnsi="Arial" w:cs="Arial"/>
        </w:rPr>
        <w:t>No se contempla la posibilidad de la promoción del Seminario.</w:t>
      </w:r>
    </w:p>
    <w:p w:rsidR="005B1697" w:rsidRDefault="005B1697" w:rsidP="005B1697">
      <w:pPr>
        <w:rPr>
          <w:rStyle w:val="Textoennegrita"/>
          <w:rFonts w:ascii="Arial" w:hAnsi="Arial" w:cs="Arial"/>
        </w:rPr>
      </w:pPr>
    </w:p>
    <w:p w:rsidR="005B1697" w:rsidRPr="003D3FBE" w:rsidRDefault="005B1697" w:rsidP="005B1697">
      <w:pPr>
        <w:rPr>
          <w:rStyle w:val="Textoennegrita"/>
          <w:rFonts w:ascii="Arial" w:hAnsi="Arial" w:cs="Arial"/>
        </w:rPr>
      </w:pPr>
      <w:r w:rsidRPr="003D3FBE">
        <w:rPr>
          <w:rStyle w:val="Textoennegrita"/>
          <w:rFonts w:ascii="Arial" w:hAnsi="Arial" w:cs="Arial"/>
        </w:rPr>
        <w:t>6. BIBLIOGRAFÍA</w:t>
      </w:r>
    </w:p>
    <w:p w:rsidR="005B1697" w:rsidRPr="003D3FBE" w:rsidRDefault="005B1697" w:rsidP="005B1697">
      <w:pPr>
        <w:rPr>
          <w:rFonts w:ascii="Arial" w:hAnsi="Arial" w:cs="Arial"/>
        </w:rPr>
      </w:pPr>
      <w:r w:rsidRPr="003D3FBE">
        <w:rPr>
          <w:rStyle w:val="Textoennegrita"/>
          <w:rFonts w:ascii="Arial" w:hAnsi="Arial" w:cs="Arial"/>
        </w:rPr>
        <w:t>6.1. BIBLIOGRAFIA OBLIGATORIA</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Benveniste, E. (2001): </w:t>
      </w:r>
      <w:r w:rsidRPr="005877EE">
        <w:rPr>
          <w:rStyle w:val="Textoennegrita"/>
          <w:rFonts w:ascii="Arial" w:hAnsi="Arial" w:cs="Arial"/>
          <w:b w:val="0"/>
          <w:i/>
        </w:rPr>
        <w:t>Problemas de lingüística general II</w:t>
      </w:r>
      <w:r>
        <w:rPr>
          <w:rStyle w:val="Textoennegrita"/>
          <w:rFonts w:ascii="Arial" w:hAnsi="Arial" w:cs="Arial"/>
          <w:b w:val="0"/>
        </w:rPr>
        <w:t>. S. XXI.</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Briz, A. (1996): </w:t>
      </w:r>
      <w:r w:rsidRPr="005877EE">
        <w:rPr>
          <w:rStyle w:val="Textoennegrita"/>
          <w:rFonts w:ascii="Arial" w:hAnsi="Arial" w:cs="Arial"/>
          <w:b w:val="0"/>
          <w:i/>
        </w:rPr>
        <w:t>El español coloquial: situación y uso</w:t>
      </w:r>
      <w:r>
        <w:rPr>
          <w:rStyle w:val="Textoennegrita"/>
          <w:rFonts w:ascii="Arial" w:hAnsi="Arial" w:cs="Arial"/>
          <w:b w:val="0"/>
        </w:rPr>
        <w:t>. Arco. España.</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Chalmers, A. (1976). </w:t>
      </w:r>
      <w:r w:rsidRPr="00FB1023">
        <w:rPr>
          <w:rStyle w:val="Textoennegrita"/>
          <w:rFonts w:ascii="Arial" w:hAnsi="Arial" w:cs="Arial"/>
          <w:b w:val="0"/>
          <w:i/>
        </w:rPr>
        <w:t xml:space="preserve">¿Qué es esa </w:t>
      </w:r>
      <w:r>
        <w:rPr>
          <w:rStyle w:val="Textoennegrita"/>
          <w:rFonts w:ascii="Arial" w:hAnsi="Arial" w:cs="Arial"/>
          <w:b w:val="0"/>
          <w:i/>
        </w:rPr>
        <w:t>c</w:t>
      </w:r>
      <w:r w:rsidRPr="00FB1023">
        <w:rPr>
          <w:rStyle w:val="Textoennegrita"/>
          <w:rFonts w:ascii="Arial" w:hAnsi="Arial" w:cs="Arial"/>
          <w:b w:val="0"/>
          <w:i/>
        </w:rPr>
        <w:t>osa llamada ciencia?.</w:t>
      </w:r>
      <w:r>
        <w:rPr>
          <w:rStyle w:val="Textoennegrita"/>
          <w:rFonts w:ascii="Arial" w:hAnsi="Arial" w:cs="Arial"/>
          <w:b w:val="0"/>
        </w:rPr>
        <w:t xml:space="preserve"> Siglo XXI. Bs. As.</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Chomsky, N. (2002): </w:t>
      </w:r>
      <w:r w:rsidRPr="000209F7">
        <w:rPr>
          <w:rStyle w:val="Textoennegrita"/>
          <w:rFonts w:ascii="Arial" w:hAnsi="Arial" w:cs="Arial"/>
          <w:b w:val="0"/>
          <w:i/>
        </w:rPr>
        <w:t>El lenguaje y los problemas del conocimiento</w:t>
      </w:r>
      <w:r>
        <w:rPr>
          <w:rStyle w:val="Textoennegrita"/>
          <w:rFonts w:ascii="Arial" w:hAnsi="Arial" w:cs="Arial"/>
          <w:b w:val="0"/>
        </w:rPr>
        <w:t>. Machado. 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Coseriu, E. (1981): </w:t>
      </w:r>
      <w:r w:rsidRPr="005877EE">
        <w:rPr>
          <w:rStyle w:val="Textoennegrita"/>
          <w:rFonts w:ascii="Arial" w:hAnsi="Arial" w:cs="Arial"/>
          <w:b w:val="0"/>
          <w:i/>
        </w:rPr>
        <w:t>Lecciones de lingüística general</w:t>
      </w:r>
      <w:r>
        <w:rPr>
          <w:rStyle w:val="Textoennegrita"/>
          <w:rFonts w:ascii="Arial" w:hAnsi="Arial" w:cs="Arial"/>
          <w:b w:val="0"/>
        </w:rPr>
        <w:t>. Gredos, 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-……………..(1983). </w:t>
      </w:r>
      <w:r w:rsidRPr="005877EE">
        <w:rPr>
          <w:rStyle w:val="Textoennegrita"/>
          <w:rFonts w:ascii="Arial" w:hAnsi="Arial" w:cs="Arial"/>
          <w:b w:val="0"/>
          <w:i/>
        </w:rPr>
        <w:t>Principios de Semántica estructural</w:t>
      </w:r>
      <w:r>
        <w:rPr>
          <w:rStyle w:val="Textoennegrita"/>
          <w:rFonts w:ascii="Arial" w:hAnsi="Arial" w:cs="Arial"/>
          <w:b w:val="0"/>
        </w:rPr>
        <w:t>. Gredos, Madrid.</w:t>
      </w:r>
    </w:p>
    <w:p w:rsidR="005B1697" w:rsidRDefault="005B1697" w:rsidP="005B1697">
      <w:pPr>
        <w:jc w:val="both"/>
        <w:rPr>
          <w:rStyle w:val="Textoennegrita"/>
          <w:rFonts w:ascii="Arial" w:hAnsi="Arial" w:cs="Arial"/>
          <w:b w:val="0"/>
        </w:rPr>
      </w:pPr>
      <w:r>
        <w:rPr>
          <w:rStyle w:val="Textoennegrita"/>
          <w:rFonts w:ascii="Arial" w:hAnsi="Arial" w:cs="Arial"/>
          <w:b w:val="0"/>
        </w:rPr>
        <w:t>- Díaz, E. (2000</w:t>
      </w:r>
      <w:r w:rsidRPr="000209F7">
        <w:rPr>
          <w:rStyle w:val="Textoennegrita"/>
          <w:rFonts w:ascii="Arial" w:hAnsi="Arial" w:cs="Arial"/>
          <w:b w:val="0"/>
          <w:i/>
        </w:rPr>
        <w:t>): La Posciencia</w:t>
      </w:r>
      <w:r>
        <w:rPr>
          <w:rStyle w:val="Textoennegrita"/>
          <w:rFonts w:ascii="Arial" w:hAnsi="Arial" w:cs="Arial"/>
          <w:b w:val="0"/>
        </w:rPr>
        <w:t>. Ed. Biblod. Bs. As.</w:t>
      </w:r>
    </w:p>
    <w:p w:rsidR="005B1697" w:rsidRPr="00697A3C" w:rsidRDefault="005B1697" w:rsidP="005B1697">
      <w:pPr>
        <w:jc w:val="both"/>
        <w:rPr>
          <w:rStyle w:val="Textoennegrita"/>
          <w:rFonts w:ascii="Arial" w:hAnsi="Arial" w:cs="Arial"/>
          <w:b w:val="0"/>
          <w:lang w:val="en-US"/>
        </w:rPr>
      </w:pPr>
      <w:r>
        <w:rPr>
          <w:rStyle w:val="Textoennegrita"/>
          <w:rFonts w:ascii="Arial" w:hAnsi="Arial" w:cs="Arial"/>
          <w:b w:val="0"/>
        </w:rPr>
        <w:t xml:space="preserve">- Di Tullio, A. (1997): </w:t>
      </w:r>
      <w:r w:rsidRPr="005877EE">
        <w:rPr>
          <w:rStyle w:val="Textoennegrita"/>
          <w:rFonts w:ascii="Arial" w:hAnsi="Arial" w:cs="Arial"/>
          <w:b w:val="0"/>
          <w:i/>
        </w:rPr>
        <w:t>Manual de gramática española</w:t>
      </w:r>
      <w:r>
        <w:rPr>
          <w:rStyle w:val="Textoennegrita"/>
          <w:rFonts w:ascii="Arial" w:hAnsi="Arial" w:cs="Arial"/>
          <w:b w:val="0"/>
        </w:rPr>
        <w:t xml:space="preserve">. </w:t>
      </w:r>
      <w:r w:rsidRPr="00697A3C">
        <w:rPr>
          <w:rStyle w:val="Textoennegrita"/>
          <w:rFonts w:ascii="Arial" w:hAnsi="Arial" w:cs="Arial"/>
          <w:b w:val="0"/>
          <w:lang w:val="en-US"/>
        </w:rPr>
        <w:t>Edicial. Bs. As.</w:t>
      </w:r>
    </w:p>
    <w:p w:rsidR="005B1697" w:rsidRDefault="005B1697" w:rsidP="005B1697">
      <w:pPr>
        <w:jc w:val="both"/>
        <w:rPr>
          <w:rStyle w:val="Textoennegrita"/>
          <w:rFonts w:ascii="Arial" w:hAnsi="Arial" w:cs="Arial"/>
          <w:b w:val="0"/>
        </w:rPr>
      </w:pPr>
      <w:r w:rsidRPr="00697A3C">
        <w:rPr>
          <w:rStyle w:val="Textoennegrita"/>
          <w:rFonts w:ascii="Arial" w:hAnsi="Arial" w:cs="Arial"/>
          <w:b w:val="0"/>
          <w:lang w:val="en-US"/>
        </w:rPr>
        <w:t xml:space="preserve">- Gil Fernández, J. (1998). </w:t>
      </w:r>
      <w:r w:rsidRPr="009D6BE0">
        <w:rPr>
          <w:rStyle w:val="Textoennegrita"/>
          <w:rFonts w:ascii="Arial" w:hAnsi="Arial" w:cs="Arial"/>
          <w:b w:val="0"/>
          <w:i/>
        </w:rPr>
        <w:t>Los sonidos del español.</w:t>
      </w:r>
      <w:r>
        <w:rPr>
          <w:rStyle w:val="Textoennegrita"/>
          <w:rFonts w:ascii="Arial" w:hAnsi="Arial" w:cs="Arial"/>
          <w:b w:val="0"/>
        </w:rPr>
        <w:t xml:space="preserve"> Sínteis. 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Greimas, A. (1966): </w:t>
      </w:r>
      <w:r w:rsidRPr="007C04DF">
        <w:rPr>
          <w:rStyle w:val="Textoennegrita"/>
          <w:rFonts w:ascii="Arial" w:hAnsi="Arial" w:cs="Arial"/>
          <w:b w:val="0"/>
          <w:i/>
        </w:rPr>
        <w:t>Semántica estructural. Investigación metodológica</w:t>
      </w:r>
      <w:r>
        <w:rPr>
          <w:rStyle w:val="Textoennegrita"/>
          <w:rFonts w:ascii="Arial" w:hAnsi="Arial" w:cs="Arial"/>
          <w:b w:val="0"/>
        </w:rPr>
        <w:t>. Grados. 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Hepp, O. (1996): </w:t>
      </w:r>
      <w:r w:rsidRPr="00503280">
        <w:rPr>
          <w:rStyle w:val="Textoennegrita"/>
          <w:rFonts w:ascii="Arial" w:hAnsi="Arial" w:cs="Arial"/>
          <w:b w:val="0"/>
          <w:i/>
        </w:rPr>
        <w:t>Introducción al proceso de Investigación social</w:t>
      </w:r>
      <w:r>
        <w:rPr>
          <w:rStyle w:val="Textoennegrita"/>
          <w:rFonts w:ascii="Arial" w:hAnsi="Arial" w:cs="Arial"/>
          <w:b w:val="0"/>
        </w:rPr>
        <w:t xml:space="preserve">. </w:t>
      </w:r>
      <w:r w:rsidRPr="00503280">
        <w:rPr>
          <w:rStyle w:val="Textoennegrita"/>
          <w:rFonts w:ascii="Arial" w:hAnsi="Arial" w:cs="Arial"/>
          <w:b w:val="0"/>
          <w:i/>
        </w:rPr>
        <w:t>Cómo hacer una investigación</w:t>
      </w:r>
      <w:r>
        <w:rPr>
          <w:rStyle w:val="Textoennegrita"/>
          <w:rFonts w:ascii="Arial" w:hAnsi="Arial" w:cs="Arial"/>
          <w:b w:val="0"/>
        </w:rPr>
        <w:t>. Fundación para la investigación y el desarrollo de la ciencia. Cba.</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Hernández Sampieri, R. (1991): </w:t>
      </w:r>
      <w:r w:rsidRPr="00FB1023">
        <w:rPr>
          <w:rStyle w:val="Textoennegrita"/>
          <w:rFonts w:ascii="Arial" w:hAnsi="Arial" w:cs="Arial"/>
          <w:b w:val="0"/>
          <w:i/>
        </w:rPr>
        <w:t>Metodología de la investigación</w:t>
      </w:r>
      <w:r>
        <w:rPr>
          <w:rStyle w:val="Textoennegrita"/>
          <w:rFonts w:ascii="Arial" w:hAnsi="Arial" w:cs="Arial"/>
          <w:b w:val="0"/>
        </w:rPr>
        <w:t>. Interamericana, México.</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Kerbrat Orecchioni (1988). </w:t>
      </w:r>
      <w:r w:rsidRPr="009D6BE0">
        <w:rPr>
          <w:rStyle w:val="Textoennegrita"/>
          <w:rFonts w:ascii="Arial" w:hAnsi="Arial" w:cs="Arial"/>
          <w:b w:val="0"/>
          <w:i/>
        </w:rPr>
        <w:t>La enunciación</w:t>
      </w:r>
      <w:r>
        <w:rPr>
          <w:rStyle w:val="Textoennegrita"/>
          <w:rFonts w:ascii="Arial" w:hAnsi="Arial" w:cs="Arial"/>
          <w:b w:val="0"/>
        </w:rPr>
        <w:t xml:space="preserve">. </w:t>
      </w:r>
      <w:r>
        <w:rPr>
          <w:rStyle w:val="Textoennegrita"/>
          <w:rFonts w:ascii="Arial" w:hAnsi="Arial" w:cs="Arial"/>
          <w:b w:val="0"/>
          <w:i/>
        </w:rPr>
        <w:t>De la subjetividad en el lenguaje.</w:t>
      </w:r>
      <w:r>
        <w:rPr>
          <w:rStyle w:val="Textoennegrita"/>
          <w:rFonts w:ascii="Arial" w:hAnsi="Arial" w:cs="Arial"/>
          <w:b w:val="0"/>
        </w:rPr>
        <w:t xml:space="preserve"> Edicial. Bs. As.</w:t>
      </w:r>
    </w:p>
    <w:p w:rsidR="005B1697" w:rsidRPr="001B2D07" w:rsidRDefault="005B1697" w:rsidP="005B1697">
      <w:pPr>
        <w:jc w:val="both"/>
        <w:rPr>
          <w:rStyle w:val="Textoennegrita"/>
          <w:rFonts w:ascii="Arial" w:hAnsi="Arial" w:cs="Arial"/>
          <w:b w:val="0"/>
        </w:rPr>
      </w:pPr>
      <w:r>
        <w:rPr>
          <w:rStyle w:val="Textoennegrita"/>
          <w:rFonts w:ascii="Arial" w:hAnsi="Arial" w:cs="Arial"/>
          <w:b w:val="0"/>
        </w:rPr>
        <w:t xml:space="preserve">- Lakoff, R. (1998): </w:t>
      </w:r>
      <w:r w:rsidRPr="001B2D07">
        <w:rPr>
          <w:rStyle w:val="Textoennegrita"/>
          <w:rFonts w:ascii="Arial" w:hAnsi="Arial" w:cs="Arial"/>
          <w:b w:val="0"/>
          <w:i/>
        </w:rPr>
        <w:t>“La lógica de la cortesía, o acuérdate de dar las gracias”</w:t>
      </w:r>
      <w:r>
        <w:rPr>
          <w:rStyle w:val="Textoennegrita"/>
          <w:rFonts w:ascii="Arial" w:hAnsi="Arial" w:cs="Arial"/>
          <w:b w:val="0"/>
          <w:i/>
        </w:rPr>
        <w:t xml:space="preserve"> </w:t>
      </w:r>
      <w:r>
        <w:rPr>
          <w:rStyle w:val="Textoennegrita"/>
          <w:rFonts w:ascii="Arial" w:hAnsi="Arial" w:cs="Arial"/>
          <w:b w:val="0"/>
        </w:rPr>
        <w:t xml:space="preserve">en A.A.V.V.: </w:t>
      </w:r>
      <w:r>
        <w:rPr>
          <w:rStyle w:val="Textoennegrita"/>
          <w:rFonts w:ascii="Arial" w:hAnsi="Arial" w:cs="Arial"/>
          <w:b w:val="0"/>
          <w:i/>
        </w:rPr>
        <w:t xml:space="preserve">Textos clásicos de Pragmática. </w:t>
      </w:r>
      <w:r>
        <w:rPr>
          <w:rStyle w:val="Textoennegrita"/>
          <w:rFonts w:ascii="Arial" w:hAnsi="Arial" w:cs="Arial"/>
          <w:b w:val="0"/>
        </w:rPr>
        <w:t>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Lang, M (1992): </w:t>
      </w:r>
      <w:r w:rsidRPr="009D6BE0">
        <w:rPr>
          <w:rStyle w:val="Textoennegrita"/>
          <w:rFonts w:ascii="Arial" w:hAnsi="Arial" w:cs="Arial"/>
          <w:b w:val="0"/>
          <w:i/>
        </w:rPr>
        <w:t>Formación de palabras en español</w:t>
      </w:r>
      <w:r>
        <w:rPr>
          <w:rStyle w:val="Textoennegrita"/>
          <w:rFonts w:ascii="Arial" w:hAnsi="Arial" w:cs="Arial"/>
          <w:b w:val="0"/>
        </w:rPr>
        <w:t>. Cátedra. 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Lyons, j. (1985): </w:t>
      </w:r>
      <w:r w:rsidRPr="009D6BE0">
        <w:rPr>
          <w:rStyle w:val="Textoennegrita"/>
          <w:rFonts w:ascii="Arial" w:hAnsi="Arial" w:cs="Arial"/>
          <w:b w:val="0"/>
          <w:i/>
        </w:rPr>
        <w:t>Lenguaje, significado y contexto</w:t>
      </w:r>
      <w:r>
        <w:rPr>
          <w:rStyle w:val="Textoennegrita"/>
          <w:rFonts w:ascii="Arial" w:hAnsi="Arial" w:cs="Arial"/>
          <w:b w:val="0"/>
        </w:rPr>
        <w:t>. Paidós. Barcelona.</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Maingueneau, D. (1989): </w:t>
      </w:r>
      <w:r w:rsidRPr="009D6BE0">
        <w:rPr>
          <w:rStyle w:val="Textoennegrita"/>
          <w:rFonts w:ascii="Arial" w:hAnsi="Arial" w:cs="Arial"/>
          <w:b w:val="0"/>
          <w:i/>
        </w:rPr>
        <w:t>Introducción a los métodos de análisis del discurso</w:t>
      </w:r>
      <w:r>
        <w:rPr>
          <w:rStyle w:val="Textoennegrita"/>
          <w:rFonts w:ascii="Arial" w:hAnsi="Arial" w:cs="Arial"/>
          <w:b w:val="0"/>
        </w:rPr>
        <w:t>. Hacehtte. Bs. As.</w:t>
      </w:r>
    </w:p>
    <w:p w:rsidR="005B1697" w:rsidRDefault="005B1697" w:rsidP="005B1697">
      <w:pPr>
        <w:jc w:val="both"/>
        <w:rPr>
          <w:rStyle w:val="Textoennegrita"/>
          <w:rFonts w:ascii="Arial" w:hAnsi="Arial" w:cs="Arial"/>
          <w:b w:val="0"/>
        </w:rPr>
      </w:pPr>
      <w:r>
        <w:rPr>
          <w:rStyle w:val="Textoennegrita"/>
          <w:rFonts w:ascii="Arial" w:hAnsi="Arial" w:cs="Arial"/>
          <w:b w:val="0"/>
        </w:rPr>
        <w:lastRenderedPageBreak/>
        <w:t xml:space="preserve">- </w:t>
      </w:r>
      <w:r w:rsidRPr="00A64EEC">
        <w:rPr>
          <w:rStyle w:val="Textoennegrita"/>
          <w:rFonts w:ascii="Arial" w:hAnsi="Arial" w:cs="Arial"/>
          <w:b w:val="0"/>
        </w:rPr>
        <w:t>Martinet</w:t>
      </w:r>
      <w:r>
        <w:rPr>
          <w:rStyle w:val="Textoennegrita"/>
          <w:rFonts w:ascii="Arial" w:hAnsi="Arial" w:cs="Arial"/>
          <w:b w:val="0"/>
        </w:rPr>
        <w:t xml:space="preserve">, A. (1960): </w:t>
      </w:r>
      <w:r>
        <w:rPr>
          <w:rStyle w:val="Textoennegrita"/>
          <w:rFonts w:ascii="Arial" w:hAnsi="Arial" w:cs="Arial"/>
          <w:b w:val="0"/>
          <w:i/>
        </w:rPr>
        <w:t>Elementos de lingüística general.</w:t>
      </w:r>
      <w:r>
        <w:rPr>
          <w:rStyle w:val="Textoennegrita"/>
          <w:rFonts w:ascii="Arial" w:hAnsi="Arial" w:cs="Arial"/>
          <w:b w:val="0"/>
        </w:rPr>
        <w:t xml:space="preserve"> Gredos. Madrid.</w:t>
      </w:r>
    </w:p>
    <w:p w:rsidR="005B1697" w:rsidRPr="00A64EEC" w:rsidRDefault="005B1697" w:rsidP="005B1697">
      <w:pPr>
        <w:jc w:val="both"/>
        <w:rPr>
          <w:rStyle w:val="Textoennegrita"/>
          <w:rFonts w:ascii="Arial" w:hAnsi="Arial" w:cs="Arial"/>
          <w:b w:val="0"/>
        </w:rPr>
      </w:pPr>
      <w:r>
        <w:rPr>
          <w:rStyle w:val="Textoennegrita"/>
          <w:rFonts w:ascii="Arial" w:hAnsi="Arial" w:cs="Arial"/>
          <w:b w:val="0"/>
        </w:rPr>
        <w:t xml:space="preserve">- …………… (1968): </w:t>
      </w:r>
      <w:r>
        <w:rPr>
          <w:rStyle w:val="Textoennegrita"/>
          <w:rFonts w:ascii="Arial" w:hAnsi="Arial" w:cs="Arial"/>
          <w:b w:val="0"/>
          <w:i/>
        </w:rPr>
        <w:t xml:space="preserve">La lingüística sincrónica. </w:t>
      </w:r>
      <w:r>
        <w:rPr>
          <w:rStyle w:val="Textoennegrita"/>
          <w:rFonts w:ascii="Arial" w:hAnsi="Arial" w:cs="Arial"/>
          <w:b w:val="0"/>
        </w:rPr>
        <w:t>Gredos. Madrid.</w:t>
      </w:r>
    </w:p>
    <w:p w:rsidR="005B1697" w:rsidRDefault="005B1697" w:rsidP="005B1697">
      <w:pPr>
        <w:jc w:val="both"/>
        <w:rPr>
          <w:rStyle w:val="Textoennegrita"/>
          <w:rFonts w:ascii="Arial" w:hAnsi="Arial" w:cs="Arial"/>
          <w:b w:val="0"/>
        </w:rPr>
      </w:pPr>
      <w:r>
        <w:rPr>
          <w:rStyle w:val="Textoennegrita"/>
          <w:rFonts w:ascii="Arial" w:hAnsi="Arial" w:cs="Arial"/>
          <w:b w:val="0"/>
        </w:rPr>
        <w:t>- Récanati, F. (1979</w:t>
      </w:r>
      <w:r w:rsidRPr="005F52A4">
        <w:rPr>
          <w:rStyle w:val="Textoennegrita"/>
          <w:rFonts w:ascii="Arial" w:hAnsi="Arial" w:cs="Arial"/>
          <w:b w:val="0"/>
          <w:i/>
        </w:rPr>
        <w:t>): La transparencia y la enunciación</w:t>
      </w:r>
      <w:r>
        <w:rPr>
          <w:rStyle w:val="Textoennegrita"/>
          <w:rFonts w:ascii="Arial" w:hAnsi="Arial" w:cs="Arial"/>
          <w:b w:val="0"/>
        </w:rPr>
        <w:t xml:space="preserve">. Hachette. Bs.As. </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Reyes, G. (1995): </w:t>
      </w:r>
      <w:r w:rsidRPr="005F52A4">
        <w:rPr>
          <w:rStyle w:val="Textoennegrita"/>
          <w:rFonts w:ascii="Arial" w:hAnsi="Arial" w:cs="Arial"/>
          <w:b w:val="0"/>
          <w:i/>
        </w:rPr>
        <w:t>El Abecé de la Pragmática</w:t>
      </w:r>
      <w:r>
        <w:rPr>
          <w:rStyle w:val="Textoennegrita"/>
          <w:rFonts w:ascii="Arial" w:hAnsi="Arial" w:cs="Arial"/>
          <w:b w:val="0"/>
        </w:rPr>
        <w:t>. Arcos. Bs. As.</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Sabino, C. (2006): </w:t>
      </w:r>
      <w:r w:rsidRPr="00653407">
        <w:rPr>
          <w:rStyle w:val="Textoennegrita"/>
          <w:rFonts w:ascii="Arial" w:hAnsi="Arial" w:cs="Arial"/>
          <w:b w:val="0"/>
          <w:i/>
        </w:rPr>
        <w:t>Los caminos de la ciencia. Una introducción al método científico</w:t>
      </w:r>
      <w:r>
        <w:rPr>
          <w:rStyle w:val="Textoennegrita"/>
          <w:rFonts w:ascii="Arial" w:hAnsi="Arial" w:cs="Arial"/>
          <w:b w:val="0"/>
        </w:rPr>
        <w:t>. Ed. Lumen. Bs. As.</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 (1998): </w:t>
      </w:r>
      <w:r w:rsidRPr="00653407">
        <w:rPr>
          <w:rStyle w:val="Textoennegrita"/>
          <w:rFonts w:ascii="Arial" w:hAnsi="Arial" w:cs="Arial"/>
          <w:b w:val="0"/>
          <w:i/>
        </w:rPr>
        <w:t>Cómo hacer una tesis. Y elaborar todo tipo de escritos</w:t>
      </w:r>
      <w:r>
        <w:rPr>
          <w:rStyle w:val="Textoennegrita"/>
          <w:rFonts w:ascii="Arial" w:hAnsi="Arial" w:cs="Arial"/>
          <w:b w:val="0"/>
        </w:rPr>
        <w:t>. Ed. Lumen. Bs. As.</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Samaja, J (1994): </w:t>
      </w:r>
      <w:r w:rsidRPr="000209F7">
        <w:rPr>
          <w:rStyle w:val="Textoennegrita"/>
          <w:rFonts w:ascii="Arial" w:hAnsi="Arial" w:cs="Arial"/>
          <w:b w:val="0"/>
          <w:i/>
        </w:rPr>
        <w:t>Epistemología dialéctica</w:t>
      </w:r>
      <w:r>
        <w:rPr>
          <w:rStyle w:val="Textoennegrita"/>
          <w:rFonts w:ascii="Arial" w:hAnsi="Arial" w:cs="Arial"/>
          <w:b w:val="0"/>
        </w:rPr>
        <w:t>. Ed. Lumen. Bs. As.</w:t>
      </w:r>
    </w:p>
    <w:p w:rsidR="005B1697" w:rsidRDefault="005B1697" w:rsidP="005B1697">
      <w:pPr>
        <w:jc w:val="both"/>
        <w:rPr>
          <w:rFonts w:ascii="Arial" w:hAnsi="Arial" w:cs="Arial"/>
          <w:bCs/>
        </w:rPr>
      </w:pPr>
      <w:r>
        <w:rPr>
          <w:rStyle w:val="Textoennegrita"/>
          <w:rFonts w:ascii="Arial" w:hAnsi="Arial" w:cs="Arial"/>
          <w:b w:val="0"/>
        </w:rPr>
        <w:t>-………….</w:t>
      </w:r>
      <w:r>
        <w:rPr>
          <w:rFonts w:ascii="Arial" w:hAnsi="Arial" w:cs="Arial"/>
          <w:bCs/>
        </w:rPr>
        <w:t xml:space="preserve">  (1993): </w:t>
      </w:r>
      <w:r w:rsidRPr="000209F7">
        <w:rPr>
          <w:rFonts w:ascii="Arial" w:hAnsi="Arial" w:cs="Arial"/>
          <w:bCs/>
          <w:i/>
        </w:rPr>
        <w:t>Epistemología y metodología</w:t>
      </w:r>
      <w:r>
        <w:rPr>
          <w:rFonts w:ascii="Arial" w:hAnsi="Arial" w:cs="Arial"/>
          <w:bCs/>
        </w:rPr>
        <w:t>. Eudeba. Bs. As.</w:t>
      </w:r>
    </w:p>
    <w:p w:rsidR="005B1697" w:rsidRDefault="005B1697" w:rsidP="005B1697">
      <w:pPr>
        <w:jc w:val="both"/>
        <w:rPr>
          <w:rFonts w:ascii="Arial" w:hAnsi="Arial" w:cs="Arial"/>
          <w:bCs/>
        </w:rPr>
      </w:pPr>
      <w:r>
        <w:rPr>
          <w:rFonts w:ascii="Arial" w:hAnsi="Arial" w:cs="Arial"/>
          <w:bCs/>
        </w:rPr>
        <w:t xml:space="preserve">- …………..(1996): </w:t>
      </w:r>
      <w:r w:rsidRPr="00503280">
        <w:rPr>
          <w:rFonts w:ascii="Arial" w:hAnsi="Arial" w:cs="Arial"/>
          <w:bCs/>
          <w:i/>
        </w:rPr>
        <w:t>El lado oscuro de la razón</w:t>
      </w:r>
      <w:r>
        <w:rPr>
          <w:rFonts w:ascii="Arial" w:hAnsi="Arial" w:cs="Arial"/>
          <w:bCs/>
        </w:rPr>
        <w:t>. JVE. Bs. As.</w:t>
      </w:r>
    </w:p>
    <w:p w:rsidR="005B1697" w:rsidRDefault="005B1697" w:rsidP="005B1697">
      <w:pPr>
        <w:jc w:val="both"/>
        <w:rPr>
          <w:rFonts w:ascii="Arial" w:hAnsi="Arial" w:cs="Arial"/>
          <w:bCs/>
        </w:rPr>
      </w:pPr>
      <w:r>
        <w:rPr>
          <w:rFonts w:ascii="Arial" w:hAnsi="Arial" w:cs="Arial"/>
          <w:bCs/>
        </w:rPr>
        <w:t xml:space="preserve">- Schuster, F. (2004) </w:t>
      </w:r>
      <w:r w:rsidRPr="000209F7">
        <w:rPr>
          <w:rFonts w:ascii="Arial" w:hAnsi="Arial" w:cs="Arial"/>
          <w:bCs/>
          <w:i/>
        </w:rPr>
        <w:t>El método de las ciencias sociales</w:t>
      </w:r>
      <w:r>
        <w:rPr>
          <w:rFonts w:ascii="Arial" w:hAnsi="Arial" w:cs="Arial"/>
          <w:bCs/>
        </w:rPr>
        <w:t>. Ed. De Am. Latina.</w:t>
      </w:r>
    </w:p>
    <w:p w:rsidR="005B1697" w:rsidRDefault="005B1697" w:rsidP="005B1697">
      <w:pPr>
        <w:jc w:val="both"/>
        <w:rPr>
          <w:rFonts w:ascii="Arial" w:hAnsi="Arial" w:cs="Arial"/>
          <w:bCs/>
        </w:rPr>
      </w:pPr>
      <w:r>
        <w:rPr>
          <w:rFonts w:ascii="Arial" w:hAnsi="Arial" w:cs="Arial"/>
          <w:bCs/>
        </w:rPr>
        <w:t xml:space="preserve">- Sierra Bravo, R. (1985): </w:t>
      </w:r>
      <w:r w:rsidRPr="00D818B7">
        <w:rPr>
          <w:rFonts w:ascii="Arial" w:hAnsi="Arial" w:cs="Arial"/>
          <w:bCs/>
          <w:i/>
        </w:rPr>
        <w:t>Técnicas de investigación social. Teorías y ejercicios</w:t>
      </w:r>
      <w:r>
        <w:rPr>
          <w:rFonts w:ascii="Arial" w:hAnsi="Arial" w:cs="Arial"/>
          <w:bCs/>
        </w:rPr>
        <w:t>. Paraninfo. Madrid</w:t>
      </w:r>
    </w:p>
    <w:p w:rsidR="005B1697" w:rsidRDefault="005B1697" w:rsidP="005B1697">
      <w:pPr>
        <w:jc w:val="both"/>
        <w:rPr>
          <w:rStyle w:val="Textoennegrita"/>
          <w:rFonts w:ascii="Arial" w:hAnsi="Arial" w:cs="Arial"/>
          <w:b w:val="0"/>
        </w:rPr>
      </w:pPr>
      <w:r>
        <w:rPr>
          <w:rStyle w:val="Textoennegrita"/>
          <w:rFonts w:ascii="Arial" w:hAnsi="Arial" w:cs="Arial"/>
          <w:b w:val="0"/>
        </w:rPr>
        <w:t xml:space="preserve">- Van dijk, T. (1989): </w:t>
      </w:r>
      <w:r w:rsidRPr="005F52A4">
        <w:rPr>
          <w:rStyle w:val="Textoennegrita"/>
          <w:rFonts w:ascii="Arial" w:hAnsi="Arial" w:cs="Arial"/>
          <w:b w:val="0"/>
          <w:i/>
        </w:rPr>
        <w:t>La ciencia del texto</w:t>
      </w:r>
      <w:r>
        <w:rPr>
          <w:rStyle w:val="Textoennegrita"/>
          <w:rFonts w:ascii="Arial" w:hAnsi="Arial" w:cs="Arial"/>
          <w:b w:val="0"/>
        </w:rPr>
        <w:t>. Paidós. Barcelona.</w:t>
      </w:r>
    </w:p>
    <w:p w:rsidR="005B1697" w:rsidRPr="005877EE" w:rsidRDefault="005B1697" w:rsidP="005B1697">
      <w:pPr>
        <w:jc w:val="both"/>
        <w:rPr>
          <w:rFonts w:ascii="Arial" w:hAnsi="Arial" w:cs="Arial"/>
          <w:bCs/>
        </w:rPr>
      </w:pPr>
      <w:r>
        <w:rPr>
          <w:rStyle w:val="Textoennegrita"/>
          <w:rFonts w:ascii="Arial" w:hAnsi="Arial" w:cs="Arial"/>
          <w:b w:val="0"/>
        </w:rPr>
        <w:t xml:space="preserve">- Varela Ortega, S. (1992): </w:t>
      </w:r>
      <w:r w:rsidRPr="005F52A4">
        <w:rPr>
          <w:rStyle w:val="Textoennegrita"/>
          <w:rFonts w:ascii="Arial" w:hAnsi="Arial" w:cs="Arial"/>
          <w:b w:val="0"/>
          <w:i/>
        </w:rPr>
        <w:t>Fundamentos de Morfología</w:t>
      </w:r>
      <w:r>
        <w:rPr>
          <w:rStyle w:val="Textoennegrita"/>
          <w:rFonts w:ascii="Arial" w:hAnsi="Arial" w:cs="Arial"/>
          <w:b w:val="0"/>
        </w:rPr>
        <w:t>. Síntesis. Madrid.</w:t>
      </w:r>
    </w:p>
    <w:p w:rsidR="005B1697" w:rsidRPr="003D3FBE" w:rsidRDefault="005B1697" w:rsidP="005B1697">
      <w:pPr>
        <w:rPr>
          <w:rStyle w:val="Textoennegrita"/>
          <w:rFonts w:ascii="Arial" w:hAnsi="Arial" w:cs="Arial"/>
        </w:rPr>
      </w:pPr>
    </w:p>
    <w:p w:rsidR="005B1697" w:rsidRDefault="005B1697" w:rsidP="005B1697">
      <w:pPr>
        <w:rPr>
          <w:rStyle w:val="Textoennegrita"/>
          <w:rFonts w:ascii="Arial" w:hAnsi="Arial" w:cs="Arial"/>
        </w:rPr>
      </w:pPr>
      <w:r w:rsidRPr="003D3FBE">
        <w:rPr>
          <w:rStyle w:val="Textoennegrita"/>
          <w:rFonts w:ascii="Arial" w:hAnsi="Arial" w:cs="Arial"/>
        </w:rPr>
        <w:t>6.2. BIBLIOGRAFIA DE CONSULTA</w:t>
      </w:r>
    </w:p>
    <w:p w:rsidR="005B1697" w:rsidRPr="003F0CF7" w:rsidRDefault="005B1697" w:rsidP="005B1697">
      <w:pPr>
        <w:numPr>
          <w:ilvl w:val="0"/>
          <w:numId w:val="1"/>
        </w:numPr>
        <w:rPr>
          <w:rStyle w:val="Textodelmarcadordeposicin1"/>
          <w:rFonts w:ascii="Arial" w:hAnsi="Arial" w:cs="Arial"/>
        </w:rPr>
      </w:pPr>
      <w:r w:rsidRPr="003F0CF7">
        <w:rPr>
          <w:rStyle w:val="Textodelmarcadordeposicin1"/>
          <w:rFonts w:ascii="Arial" w:hAnsi="Arial" w:cs="Arial"/>
        </w:rPr>
        <w:t xml:space="preserve">Aguilar, H. y Moyano, M, (2009): </w:t>
      </w:r>
      <w:r w:rsidRPr="003F0CF7">
        <w:rPr>
          <w:rStyle w:val="Textodelmarcadordeposicin1"/>
          <w:rFonts w:ascii="Arial" w:hAnsi="Arial" w:cs="Arial"/>
          <w:i/>
        </w:rPr>
        <w:t xml:space="preserve">Sentido y peformatividad I.la cnstrucción discursiva de lo real. </w:t>
      </w:r>
      <w:r w:rsidRPr="003F0CF7">
        <w:rPr>
          <w:rStyle w:val="Textodelmarcadordeposicin1"/>
          <w:rFonts w:ascii="Arial" w:hAnsi="Arial" w:cs="Arial"/>
        </w:rPr>
        <w:t>EFUNARC.</w:t>
      </w:r>
    </w:p>
    <w:p w:rsidR="005B1697" w:rsidRPr="003F0CF7" w:rsidRDefault="005B1697" w:rsidP="005B1697">
      <w:pPr>
        <w:numPr>
          <w:ilvl w:val="0"/>
          <w:numId w:val="1"/>
        </w:numPr>
        <w:rPr>
          <w:rStyle w:val="Textodelmarcadordeposicin1"/>
          <w:rFonts w:ascii="Arial" w:hAnsi="Arial" w:cs="Arial"/>
        </w:rPr>
      </w:pPr>
      <w:r w:rsidRPr="003F0CF7">
        <w:rPr>
          <w:rStyle w:val="Textodelmarcadordeposicin1"/>
          <w:rFonts w:ascii="Arial" w:hAnsi="Arial" w:cs="Arial"/>
        </w:rPr>
        <w:t xml:space="preserve">Aguilar, H. y Moyano, M, (2009): </w:t>
      </w:r>
      <w:r w:rsidRPr="003F0CF7">
        <w:rPr>
          <w:rStyle w:val="Textodelmarcadordeposicin1"/>
          <w:rFonts w:ascii="Arial" w:hAnsi="Arial" w:cs="Arial"/>
          <w:i/>
        </w:rPr>
        <w:t>Sentido y peformatividad II. Aportes teóricos y desarrollos sobre la construcción discursiva de la identidad.</w:t>
      </w:r>
      <w:r w:rsidRPr="003F0CF7">
        <w:rPr>
          <w:rStyle w:val="Textodelmarcadordeposicin1"/>
          <w:rFonts w:ascii="Arial" w:hAnsi="Arial" w:cs="Arial"/>
        </w:rPr>
        <w:t xml:space="preserve"> UNRC</w:t>
      </w:r>
    </w:p>
    <w:p w:rsidR="005B1697" w:rsidRPr="003F0CF7" w:rsidRDefault="005B1697" w:rsidP="005B1697">
      <w:pPr>
        <w:numPr>
          <w:ilvl w:val="0"/>
          <w:numId w:val="1"/>
        </w:numPr>
        <w:rPr>
          <w:rStyle w:val="Textodelmarcadordeposicin1"/>
          <w:rFonts w:ascii="Arial" w:hAnsi="Arial" w:cs="Arial"/>
        </w:rPr>
      </w:pPr>
      <w:r w:rsidRPr="003F0CF7">
        <w:rPr>
          <w:rStyle w:val="Textodelmarcadordeposicin1"/>
          <w:rFonts w:ascii="Arial" w:hAnsi="Arial" w:cs="Arial"/>
        </w:rPr>
        <w:t>Ander Egg, E. (2000): Cómo organizar un trabajo de investigación. Lumen. Bs. As.</w:t>
      </w:r>
    </w:p>
    <w:p w:rsidR="005B1697" w:rsidRPr="003F0CF7" w:rsidRDefault="005B1697" w:rsidP="005B1697">
      <w:pPr>
        <w:numPr>
          <w:ilvl w:val="0"/>
          <w:numId w:val="1"/>
        </w:numPr>
        <w:rPr>
          <w:rStyle w:val="Textodelmarcadordeposicin1"/>
          <w:rFonts w:ascii="Arial" w:hAnsi="Arial" w:cs="Arial"/>
        </w:rPr>
      </w:pPr>
      <w:r w:rsidRPr="003F0CF7">
        <w:rPr>
          <w:rStyle w:val="Textodelmarcadordeposicin1"/>
          <w:rFonts w:ascii="Arial" w:hAnsi="Arial" w:cs="Arial"/>
        </w:rPr>
        <w:t xml:space="preserve">García Negroni, M. (2005): </w:t>
      </w:r>
      <w:r w:rsidRPr="003F0CF7">
        <w:rPr>
          <w:rStyle w:val="Textodelmarcadordeposicin1"/>
          <w:rFonts w:ascii="Arial" w:hAnsi="Arial" w:cs="Arial"/>
          <w:i/>
        </w:rPr>
        <w:t>El arte de escribir bien en español</w:t>
      </w:r>
      <w:r w:rsidRPr="003F0CF7">
        <w:rPr>
          <w:rStyle w:val="Textodelmarcadordeposicin1"/>
          <w:rFonts w:ascii="Arial" w:hAnsi="Arial" w:cs="Arial"/>
        </w:rPr>
        <w:t>. Manual de corrección de estilo. Arcos, Bs. As.</w:t>
      </w:r>
    </w:p>
    <w:p w:rsidR="005B1697" w:rsidRPr="003F0CF7" w:rsidRDefault="005B1697" w:rsidP="005B1697">
      <w:pPr>
        <w:numPr>
          <w:ilvl w:val="0"/>
          <w:numId w:val="1"/>
        </w:numPr>
        <w:rPr>
          <w:rStyle w:val="Textodelmarcadordeposicin1"/>
          <w:rFonts w:ascii="Arial" w:hAnsi="Arial" w:cs="Arial"/>
        </w:rPr>
      </w:pPr>
      <w:r w:rsidRPr="003F0CF7">
        <w:rPr>
          <w:rStyle w:val="Textodelmarcadordeposicin1"/>
          <w:rFonts w:ascii="Arial" w:hAnsi="Arial" w:cs="Arial"/>
        </w:rPr>
        <w:t xml:space="preserve">Kornblit, A. (2004): </w:t>
      </w:r>
      <w:r w:rsidRPr="003F0CF7">
        <w:rPr>
          <w:rStyle w:val="Textodelmarcadordeposicin1"/>
          <w:rFonts w:ascii="Arial" w:hAnsi="Arial" w:cs="Arial"/>
          <w:i/>
        </w:rPr>
        <w:t>Metodologías cualitativas en ciencias sociales. Modelos y procedimientos de análisis</w:t>
      </w:r>
      <w:r w:rsidRPr="003F0CF7">
        <w:rPr>
          <w:rStyle w:val="Textodelmarcadordeposicin1"/>
          <w:rFonts w:ascii="Arial" w:hAnsi="Arial" w:cs="Arial"/>
        </w:rPr>
        <w:t>. Ed. Biblos. Bs. As</w:t>
      </w:r>
    </w:p>
    <w:p w:rsidR="005B1697" w:rsidRPr="003F0CF7" w:rsidRDefault="005B1697" w:rsidP="005B1697">
      <w:pPr>
        <w:numPr>
          <w:ilvl w:val="0"/>
          <w:numId w:val="1"/>
        </w:numPr>
        <w:rPr>
          <w:rStyle w:val="Textodelmarcadordeposicin1"/>
          <w:rFonts w:ascii="Arial" w:hAnsi="Arial" w:cs="Arial"/>
        </w:rPr>
      </w:pPr>
      <w:r w:rsidRPr="003F0CF7">
        <w:rPr>
          <w:rStyle w:val="Textodelmarcadordeposicin1"/>
          <w:rFonts w:ascii="Arial" w:hAnsi="Arial" w:cs="Arial"/>
        </w:rPr>
        <w:t xml:space="preserve">Sautu, R. y otros (2010): </w:t>
      </w:r>
      <w:r w:rsidRPr="003F0CF7">
        <w:rPr>
          <w:rStyle w:val="Textodelmarcadordeposicin1"/>
          <w:rFonts w:ascii="Arial" w:hAnsi="Arial" w:cs="Arial"/>
          <w:i/>
        </w:rPr>
        <w:t>Manual de metodología</w:t>
      </w:r>
      <w:r w:rsidRPr="003F0CF7">
        <w:rPr>
          <w:rStyle w:val="Textodelmarcadordeposicin1"/>
          <w:rFonts w:ascii="Arial" w:hAnsi="Arial" w:cs="Arial"/>
        </w:rPr>
        <w:t>. Clacso. Bs. As.</w:t>
      </w:r>
    </w:p>
    <w:p w:rsidR="005B1697" w:rsidRPr="003D3FBE" w:rsidRDefault="005B1697" w:rsidP="005B1697">
      <w:pPr>
        <w:rPr>
          <w:rFonts w:ascii="Arial" w:hAnsi="Arial" w:cs="Arial"/>
        </w:rPr>
      </w:pPr>
    </w:p>
    <w:p w:rsidR="005B1697" w:rsidRDefault="005B1697" w:rsidP="005B1697">
      <w:pPr>
        <w:rPr>
          <w:rFonts w:ascii="Arial" w:hAnsi="Arial" w:cs="Arial"/>
        </w:rPr>
      </w:pPr>
      <w:r w:rsidRPr="003D3FBE">
        <w:rPr>
          <w:rFonts w:ascii="Arial" w:hAnsi="Arial" w:cs="Arial"/>
          <w:b/>
          <w:bCs/>
        </w:rPr>
        <w:t xml:space="preserve">7. CRONOGRAMA  </w:t>
      </w:r>
      <w:r w:rsidRPr="00C43E87">
        <w:rPr>
          <w:rFonts w:ascii="Arial" w:hAnsi="Arial" w:cs="Arial"/>
          <w:sz w:val="16"/>
          <w:szCs w:val="16"/>
        </w:rPr>
        <w:t>(cantidad de clases asignadas a cada unidad o tema)</w:t>
      </w:r>
      <w:r>
        <w:rPr>
          <w:rFonts w:ascii="Arial" w:hAnsi="Arial" w:cs="Arial"/>
          <w:sz w:val="16"/>
          <w:szCs w:val="16"/>
        </w:rPr>
        <w:t>.</w:t>
      </w:r>
      <w:r w:rsidRPr="003D3FBE">
        <w:rPr>
          <w:rFonts w:ascii="Arial" w:hAnsi="Arial" w:cs="Arial"/>
        </w:rPr>
        <w:t xml:space="preserve"> </w:t>
      </w:r>
    </w:p>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5B1697" w:rsidTr="005B1697">
        <w:tc>
          <w:tcPr>
            <w:tcW w:w="1415" w:type="dxa"/>
          </w:tcPr>
          <w:p w:rsidR="005B1697" w:rsidRDefault="005B1697" w:rsidP="005B1697">
            <w:pPr>
              <w:rPr>
                <w:rFonts w:ascii="Arial" w:hAnsi="Arial" w:cs="Arial"/>
              </w:rPr>
            </w:pPr>
          </w:p>
        </w:tc>
        <w:tc>
          <w:tcPr>
            <w:tcW w:w="1415" w:type="dxa"/>
          </w:tcPr>
          <w:p w:rsidR="005B1697" w:rsidRDefault="005B1697" w:rsidP="005B1697">
            <w:pPr>
              <w:rPr>
                <w:rFonts w:ascii="Arial" w:hAnsi="Arial" w:cs="Arial"/>
              </w:rPr>
            </w:pPr>
            <w:r>
              <w:rPr>
                <w:rFonts w:ascii="Arial" w:hAnsi="Arial" w:cs="Arial"/>
              </w:rPr>
              <w:t>Agosto</w:t>
            </w:r>
          </w:p>
        </w:tc>
        <w:tc>
          <w:tcPr>
            <w:tcW w:w="1416" w:type="dxa"/>
          </w:tcPr>
          <w:p w:rsidR="005B1697" w:rsidRDefault="005B1697" w:rsidP="005B1697">
            <w:pPr>
              <w:rPr>
                <w:rFonts w:ascii="Arial" w:hAnsi="Arial" w:cs="Arial"/>
              </w:rPr>
            </w:pPr>
            <w:r>
              <w:rPr>
                <w:rFonts w:ascii="Arial" w:hAnsi="Arial" w:cs="Arial"/>
              </w:rPr>
              <w:t>Septiembre</w:t>
            </w:r>
          </w:p>
        </w:tc>
        <w:tc>
          <w:tcPr>
            <w:tcW w:w="1416" w:type="dxa"/>
          </w:tcPr>
          <w:p w:rsidR="005B1697" w:rsidRDefault="005B1697" w:rsidP="005B1697">
            <w:pPr>
              <w:rPr>
                <w:rFonts w:ascii="Arial" w:hAnsi="Arial" w:cs="Arial"/>
              </w:rPr>
            </w:pPr>
            <w:r>
              <w:rPr>
                <w:rFonts w:ascii="Arial" w:hAnsi="Arial" w:cs="Arial"/>
              </w:rPr>
              <w:t>Octubre</w:t>
            </w:r>
          </w:p>
        </w:tc>
        <w:tc>
          <w:tcPr>
            <w:tcW w:w="1416" w:type="dxa"/>
          </w:tcPr>
          <w:p w:rsidR="005B1697" w:rsidRDefault="005B1697" w:rsidP="005B1697">
            <w:pPr>
              <w:rPr>
                <w:rFonts w:ascii="Arial" w:hAnsi="Arial" w:cs="Arial"/>
              </w:rPr>
            </w:pPr>
            <w:r>
              <w:rPr>
                <w:rFonts w:ascii="Arial" w:hAnsi="Arial" w:cs="Arial"/>
              </w:rPr>
              <w:t>Noviembre</w:t>
            </w:r>
          </w:p>
        </w:tc>
        <w:tc>
          <w:tcPr>
            <w:tcW w:w="1416" w:type="dxa"/>
          </w:tcPr>
          <w:p w:rsidR="005B1697" w:rsidRDefault="005B1697" w:rsidP="005B1697">
            <w:pPr>
              <w:rPr>
                <w:rFonts w:ascii="Arial" w:hAnsi="Arial" w:cs="Arial"/>
              </w:rPr>
            </w:pPr>
            <w:r>
              <w:rPr>
                <w:rFonts w:ascii="Arial" w:hAnsi="Arial" w:cs="Arial"/>
              </w:rPr>
              <w:t>Diciembre</w:t>
            </w:r>
          </w:p>
        </w:tc>
      </w:tr>
      <w:tr w:rsidR="005B1697" w:rsidTr="005B1697">
        <w:tc>
          <w:tcPr>
            <w:tcW w:w="1415" w:type="dxa"/>
          </w:tcPr>
          <w:p w:rsidR="005B1697" w:rsidRDefault="00122FD1" w:rsidP="005B1697">
            <w:pPr>
              <w:rPr>
                <w:rFonts w:ascii="Arial" w:hAnsi="Arial" w:cs="Arial"/>
              </w:rPr>
            </w:pPr>
            <w:r>
              <w:rPr>
                <w:rFonts w:ascii="Arial" w:hAnsi="Arial" w:cs="Arial"/>
              </w:rPr>
              <w:t>Unidad I</w:t>
            </w:r>
          </w:p>
        </w:tc>
        <w:tc>
          <w:tcPr>
            <w:tcW w:w="1415" w:type="dxa"/>
          </w:tcPr>
          <w:p w:rsidR="005B1697" w:rsidRDefault="00122FD1" w:rsidP="005B1697">
            <w:pPr>
              <w:rPr>
                <w:rFonts w:ascii="Arial" w:hAnsi="Arial" w:cs="Arial"/>
              </w:rPr>
            </w:pPr>
            <w:r>
              <w:rPr>
                <w:rFonts w:ascii="Arial" w:hAnsi="Arial" w:cs="Arial"/>
              </w:rPr>
              <w:t xml:space="preserve">    X</w:t>
            </w:r>
          </w:p>
        </w:tc>
        <w:tc>
          <w:tcPr>
            <w:tcW w:w="1416" w:type="dxa"/>
          </w:tcPr>
          <w:p w:rsidR="005B1697" w:rsidRDefault="00122FD1" w:rsidP="005B1697">
            <w:pPr>
              <w:rPr>
                <w:rFonts w:ascii="Arial" w:hAnsi="Arial" w:cs="Arial"/>
              </w:rPr>
            </w:pPr>
            <w:r>
              <w:rPr>
                <w:rFonts w:ascii="Arial" w:hAnsi="Arial" w:cs="Arial"/>
              </w:rPr>
              <w:t xml:space="preserve">      X</w:t>
            </w:r>
          </w:p>
        </w:tc>
        <w:tc>
          <w:tcPr>
            <w:tcW w:w="1416" w:type="dxa"/>
          </w:tcPr>
          <w:p w:rsidR="005B1697" w:rsidRDefault="005B1697" w:rsidP="005B1697">
            <w:pPr>
              <w:rPr>
                <w:rFonts w:ascii="Arial" w:hAnsi="Arial" w:cs="Arial"/>
              </w:rPr>
            </w:pPr>
          </w:p>
        </w:tc>
        <w:tc>
          <w:tcPr>
            <w:tcW w:w="1416" w:type="dxa"/>
          </w:tcPr>
          <w:p w:rsidR="005B1697" w:rsidRDefault="005B1697" w:rsidP="005B1697">
            <w:pPr>
              <w:rPr>
                <w:rFonts w:ascii="Arial" w:hAnsi="Arial" w:cs="Arial"/>
              </w:rPr>
            </w:pPr>
          </w:p>
        </w:tc>
        <w:tc>
          <w:tcPr>
            <w:tcW w:w="1416" w:type="dxa"/>
          </w:tcPr>
          <w:p w:rsidR="005B1697" w:rsidRDefault="005B1697" w:rsidP="005B1697">
            <w:pPr>
              <w:rPr>
                <w:rFonts w:ascii="Arial" w:hAnsi="Arial" w:cs="Arial"/>
              </w:rPr>
            </w:pPr>
          </w:p>
        </w:tc>
      </w:tr>
      <w:tr w:rsidR="005B1697" w:rsidTr="005B1697">
        <w:tc>
          <w:tcPr>
            <w:tcW w:w="1415" w:type="dxa"/>
          </w:tcPr>
          <w:p w:rsidR="005B1697" w:rsidRDefault="00122FD1" w:rsidP="005B1697">
            <w:pPr>
              <w:rPr>
                <w:rFonts w:ascii="Arial" w:hAnsi="Arial" w:cs="Arial"/>
              </w:rPr>
            </w:pPr>
            <w:r>
              <w:rPr>
                <w:rFonts w:ascii="Arial" w:hAnsi="Arial" w:cs="Arial"/>
              </w:rPr>
              <w:t>Unidad II</w:t>
            </w:r>
          </w:p>
        </w:tc>
        <w:tc>
          <w:tcPr>
            <w:tcW w:w="1415" w:type="dxa"/>
          </w:tcPr>
          <w:p w:rsidR="005B1697" w:rsidRDefault="005B1697" w:rsidP="005B1697">
            <w:pPr>
              <w:rPr>
                <w:rFonts w:ascii="Arial" w:hAnsi="Arial" w:cs="Arial"/>
              </w:rPr>
            </w:pPr>
          </w:p>
        </w:tc>
        <w:tc>
          <w:tcPr>
            <w:tcW w:w="1416" w:type="dxa"/>
          </w:tcPr>
          <w:p w:rsidR="005B1697" w:rsidRDefault="005B1697" w:rsidP="005B1697">
            <w:pPr>
              <w:rPr>
                <w:rFonts w:ascii="Arial" w:hAnsi="Arial" w:cs="Arial"/>
              </w:rPr>
            </w:pPr>
          </w:p>
        </w:tc>
        <w:tc>
          <w:tcPr>
            <w:tcW w:w="1416" w:type="dxa"/>
          </w:tcPr>
          <w:p w:rsidR="005B1697" w:rsidRDefault="00122FD1" w:rsidP="005B1697">
            <w:pPr>
              <w:rPr>
                <w:rFonts w:ascii="Arial" w:hAnsi="Arial" w:cs="Arial"/>
              </w:rPr>
            </w:pPr>
            <w:r>
              <w:rPr>
                <w:rFonts w:ascii="Arial" w:hAnsi="Arial" w:cs="Arial"/>
              </w:rPr>
              <w:t xml:space="preserve">       X</w:t>
            </w:r>
          </w:p>
        </w:tc>
        <w:tc>
          <w:tcPr>
            <w:tcW w:w="1416" w:type="dxa"/>
          </w:tcPr>
          <w:p w:rsidR="005B1697" w:rsidRDefault="005B1697" w:rsidP="005B1697">
            <w:pPr>
              <w:rPr>
                <w:rFonts w:ascii="Arial" w:hAnsi="Arial" w:cs="Arial"/>
              </w:rPr>
            </w:pPr>
          </w:p>
        </w:tc>
        <w:tc>
          <w:tcPr>
            <w:tcW w:w="1416" w:type="dxa"/>
          </w:tcPr>
          <w:p w:rsidR="005B1697" w:rsidRDefault="005B1697" w:rsidP="005B1697">
            <w:pPr>
              <w:rPr>
                <w:rFonts w:ascii="Arial" w:hAnsi="Arial" w:cs="Arial"/>
              </w:rPr>
            </w:pPr>
          </w:p>
        </w:tc>
      </w:tr>
      <w:tr w:rsidR="005B1697" w:rsidTr="005B1697">
        <w:tc>
          <w:tcPr>
            <w:tcW w:w="1415" w:type="dxa"/>
          </w:tcPr>
          <w:p w:rsidR="005B1697" w:rsidRDefault="00122FD1" w:rsidP="005B1697">
            <w:pPr>
              <w:rPr>
                <w:rFonts w:ascii="Arial" w:hAnsi="Arial" w:cs="Arial"/>
              </w:rPr>
            </w:pPr>
            <w:r>
              <w:rPr>
                <w:rFonts w:ascii="Arial" w:hAnsi="Arial" w:cs="Arial"/>
              </w:rPr>
              <w:t>Unidad III</w:t>
            </w:r>
          </w:p>
        </w:tc>
        <w:tc>
          <w:tcPr>
            <w:tcW w:w="1415" w:type="dxa"/>
          </w:tcPr>
          <w:p w:rsidR="005B1697" w:rsidRDefault="005B1697" w:rsidP="005B1697">
            <w:pPr>
              <w:rPr>
                <w:rFonts w:ascii="Arial" w:hAnsi="Arial" w:cs="Arial"/>
              </w:rPr>
            </w:pPr>
          </w:p>
        </w:tc>
        <w:tc>
          <w:tcPr>
            <w:tcW w:w="1416" w:type="dxa"/>
          </w:tcPr>
          <w:p w:rsidR="005B1697" w:rsidRDefault="005B1697" w:rsidP="005B1697">
            <w:pPr>
              <w:rPr>
                <w:rFonts w:ascii="Arial" w:hAnsi="Arial" w:cs="Arial"/>
              </w:rPr>
            </w:pPr>
          </w:p>
        </w:tc>
        <w:tc>
          <w:tcPr>
            <w:tcW w:w="1416" w:type="dxa"/>
          </w:tcPr>
          <w:p w:rsidR="005B1697" w:rsidRDefault="005B1697" w:rsidP="005B1697">
            <w:pPr>
              <w:rPr>
                <w:rFonts w:ascii="Arial" w:hAnsi="Arial" w:cs="Arial"/>
              </w:rPr>
            </w:pPr>
          </w:p>
        </w:tc>
        <w:tc>
          <w:tcPr>
            <w:tcW w:w="1416" w:type="dxa"/>
          </w:tcPr>
          <w:p w:rsidR="005B1697" w:rsidRDefault="00122FD1" w:rsidP="005B1697">
            <w:pPr>
              <w:rPr>
                <w:rFonts w:ascii="Arial" w:hAnsi="Arial" w:cs="Arial"/>
              </w:rPr>
            </w:pPr>
            <w:r>
              <w:rPr>
                <w:rFonts w:ascii="Arial" w:hAnsi="Arial" w:cs="Arial"/>
              </w:rPr>
              <w:t xml:space="preserve">        X</w:t>
            </w:r>
          </w:p>
        </w:tc>
        <w:tc>
          <w:tcPr>
            <w:tcW w:w="1416" w:type="dxa"/>
          </w:tcPr>
          <w:p w:rsidR="005B1697" w:rsidRDefault="005B1697" w:rsidP="005B1697">
            <w:pPr>
              <w:rPr>
                <w:rFonts w:ascii="Arial" w:hAnsi="Arial" w:cs="Arial"/>
              </w:rPr>
            </w:pPr>
          </w:p>
        </w:tc>
      </w:tr>
      <w:tr w:rsidR="005B1697" w:rsidTr="005B1697">
        <w:tc>
          <w:tcPr>
            <w:tcW w:w="1415" w:type="dxa"/>
          </w:tcPr>
          <w:p w:rsidR="005B1697" w:rsidRDefault="00122FD1" w:rsidP="005B1697">
            <w:pPr>
              <w:rPr>
                <w:rFonts w:ascii="Arial" w:hAnsi="Arial" w:cs="Arial"/>
              </w:rPr>
            </w:pPr>
            <w:r>
              <w:rPr>
                <w:rFonts w:ascii="Arial" w:hAnsi="Arial" w:cs="Arial"/>
              </w:rPr>
              <w:t>Parciales</w:t>
            </w:r>
          </w:p>
        </w:tc>
        <w:tc>
          <w:tcPr>
            <w:tcW w:w="1415" w:type="dxa"/>
          </w:tcPr>
          <w:p w:rsidR="005B1697" w:rsidRDefault="005B1697" w:rsidP="005B1697">
            <w:pPr>
              <w:rPr>
                <w:rFonts w:ascii="Arial" w:hAnsi="Arial" w:cs="Arial"/>
              </w:rPr>
            </w:pPr>
          </w:p>
        </w:tc>
        <w:tc>
          <w:tcPr>
            <w:tcW w:w="1416" w:type="dxa"/>
          </w:tcPr>
          <w:p w:rsidR="005B1697" w:rsidRDefault="00122FD1" w:rsidP="005B1697">
            <w:pPr>
              <w:rPr>
                <w:rFonts w:ascii="Arial" w:hAnsi="Arial" w:cs="Arial"/>
              </w:rPr>
            </w:pPr>
            <w:r>
              <w:rPr>
                <w:rFonts w:ascii="Arial" w:hAnsi="Arial" w:cs="Arial"/>
              </w:rPr>
              <w:t xml:space="preserve">      X</w:t>
            </w:r>
          </w:p>
        </w:tc>
        <w:tc>
          <w:tcPr>
            <w:tcW w:w="1416" w:type="dxa"/>
          </w:tcPr>
          <w:p w:rsidR="005B1697" w:rsidRDefault="00122FD1" w:rsidP="005B1697">
            <w:pPr>
              <w:rPr>
                <w:rFonts w:ascii="Arial" w:hAnsi="Arial" w:cs="Arial"/>
              </w:rPr>
            </w:pPr>
            <w:r>
              <w:rPr>
                <w:rFonts w:ascii="Arial" w:hAnsi="Arial" w:cs="Arial"/>
              </w:rPr>
              <w:t xml:space="preserve">   </w:t>
            </w:r>
          </w:p>
        </w:tc>
        <w:tc>
          <w:tcPr>
            <w:tcW w:w="1416" w:type="dxa"/>
          </w:tcPr>
          <w:p w:rsidR="005B1697" w:rsidRDefault="00122FD1" w:rsidP="005B1697">
            <w:pPr>
              <w:rPr>
                <w:rFonts w:ascii="Arial" w:hAnsi="Arial" w:cs="Arial"/>
              </w:rPr>
            </w:pPr>
            <w:r>
              <w:rPr>
                <w:rFonts w:ascii="Arial" w:hAnsi="Arial" w:cs="Arial"/>
              </w:rPr>
              <w:t xml:space="preserve">        X</w:t>
            </w:r>
          </w:p>
        </w:tc>
        <w:tc>
          <w:tcPr>
            <w:tcW w:w="1416" w:type="dxa"/>
          </w:tcPr>
          <w:p w:rsidR="005B1697" w:rsidRDefault="005B1697" w:rsidP="005B1697">
            <w:pPr>
              <w:rPr>
                <w:rFonts w:ascii="Arial" w:hAnsi="Arial" w:cs="Arial"/>
              </w:rPr>
            </w:pPr>
          </w:p>
        </w:tc>
      </w:tr>
    </w:tbl>
    <w:p w:rsidR="005B1697" w:rsidRPr="003D3FBE" w:rsidRDefault="005B1697" w:rsidP="005B1697">
      <w:pPr>
        <w:rPr>
          <w:rFonts w:ascii="Arial" w:hAnsi="Arial" w:cs="Arial"/>
        </w:rPr>
      </w:pPr>
    </w:p>
    <w:p w:rsidR="005B1697" w:rsidRPr="003D3FBE" w:rsidRDefault="005B1697" w:rsidP="005B1697">
      <w:pPr>
        <w:jc w:val="both"/>
        <w:rPr>
          <w:rFonts w:ascii="Arial" w:hAnsi="Arial" w:cs="Arial"/>
        </w:rPr>
      </w:pPr>
    </w:p>
    <w:p w:rsidR="005B1697" w:rsidRPr="003D3FBE" w:rsidRDefault="005B1697" w:rsidP="005B1697">
      <w:pPr>
        <w:tabs>
          <w:tab w:val="right" w:pos="8504"/>
        </w:tabs>
        <w:rPr>
          <w:rFonts w:ascii="Arial" w:hAnsi="Arial" w:cs="Arial"/>
          <w:b/>
          <w:bCs/>
        </w:rPr>
      </w:pPr>
      <w:r w:rsidRPr="003D3FBE">
        <w:rPr>
          <w:rFonts w:ascii="Arial" w:hAnsi="Arial" w:cs="Arial"/>
          <w:b/>
          <w:bCs/>
        </w:rPr>
        <w:t xml:space="preserve">8. HORARIOS DE CLASES Y DE CONSULTAS </w:t>
      </w:r>
      <w:r w:rsidRPr="00C43E87">
        <w:rPr>
          <w:rFonts w:ascii="Arial" w:hAnsi="Arial" w:cs="Arial"/>
          <w:sz w:val="16"/>
          <w:szCs w:val="16"/>
        </w:rPr>
        <w:t>(mencionar días, horas y lugar)</w:t>
      </w:r>
      <w:r>
        <w:rPr>
          <w:rFonts w:ascii="Arial" w:hAnsi="Arial" w:cs="Arial"/>
          <w:sz w:val="16"/>
          <w:szCs w:val="16"/>
        </w:rPr>
        <w:t>.</w:t>
      </w:r>
      <w:r>
        <w:rPr>
          <w:rFonts w:ascii="Arial" w:hAnsi="Arial" w:cs="Arial"/>
        </w:rPr>
        <w:tab/>
      </w:r>
    </w:p>
    <w:p w:rsidR="005B1697" w:rsidRDefault="005B1697" w:rsidP="005B1697">
      <w:pPr>
        <w:rPr>
          <w:rFonts w:ascii="Arial" w:hAnsi="Arial" w:cs="Arial"/>
        </w:rPr>
      </w:pPr>
    </w:p>
    <w:p w:rsidR="005B1697" w:rsidRDefault="005B1697" w:rsidP="005B1697">
      <w:pPr>
        <w:rPr>
          <w:rFonts w:ascii="Arial" w:hAnsi="Arial" w:cs="Arial"/>
        </w:rPr>
      </w:pPr>
      <w:r>
        <w:rPr>
          <w:rFonts w:ascii="Arial" w:hAnsi="Arial" w:cs="Arial"/>
        </w:rPr>
        <w:t xml:space="preserve">Horario de clase: Martes 14 horas - Aula  del pabellón </w:t>
      </w:r>
      <w:bookmarkStart w:id="1" w:name="_GoBack"/>
      <w:bookmarkEnd w:id="1"/>
    </w:p>
    <w:p w:rsidR="005B1697" w:rsidRPr="003D3FBE" w:rsidRDefault="005B1697" w:rsidP="005B1697">
      <w:pPr>
        <w:rPr>
          <w:rFonts w:ascii="Arial" w:hAnsi="Arial" w:cs="Arial"/>
        </w:rPr>
      </w:pPr>
      <w:r>
        <w:rPr>
          <w:rFonts w:ascii="Arial" w:hAnsi="Arial" w:cs="Arial"/>
        </w:rPr>
        <w:t>Clases de consulta: Jueves, 14 a 16 horas, cubículo 15 del pabellón G.</w:t>
      </w:r>
    </w:p>
    <w:p w:rsidR="005B1697" w:rsidRPr="003D3FBE" w:rsidRDefault="005B1697" w:rsidP="005B1697">
      <w:pPr>
        <w:rPr>
          <w:rFonts w:ascii="Arial" w:hAnsi="Arial" w:cs="Arial"/>
        </w:rPr>
      </w:pPr>
    </w:p>
    <w:p w:rsidR="005B1697" w:rsidRPr="003D3FBE" w:rsidRDefault="005B1697" w:rsidP="005B1697">
      <w:pPr>
        <w:rPr>
          <w:rFonts w:ascii="Arial" w:hAnsi="Arial" w:cs="Arial"/>
        </w:rPr>
      </w:pPr>
    </w:p>
    <w:p w:rsidR="005B1697" w:rsidRPr="003D3FBE" w:rsidRDefault="005B1697" w:rsidP="005B1697">
      <w:pPr>
        <w:rPr>
          <w:rFonts w:ascii="Arial" w:hAnsi="Arial" w:cs="Arial"/>
          <w:b/>
          <w:bCs/>
        </w:rPr>
      </w:pPr>
      <w:r w:rsidRPr="003D3FBE">
        <w:rPr>
          <w:rFonts w:ascii="Arial" w:hAnsi="Arial" w:cs="Arial"/>
          <w:b/>
          <w:bCs/>
        </w:rPr>
        <w:t>OBSERVACIONES:</w:t>
      </w:r>
    </w:p>
    <w:p w:rsidR="005B1697" w:rsidRPr="003F0CF7" w:rsidRDefault="005B1697" w:rsidP="005B1697">
      <w:pPr>
        <w:tabs>
          <w:tab w:val="left" w:pos="3708"/>
        </w:tabs>
        <w:rPr>
          <w:rFonts w:ascii="Arial" w:hAnsi="Arial" w:cs="Arial"/>
          <w:b/>
          <w:bCs/>
        </w:rPr>
      </w:pPr>
      <w:r>
        <w:rPr>
          <w:rStyle w:val="Textodelmarcadordeposicin1"/>
          <w:rFonts w:ascii="Arial" w:hAnsi="Arial" w:cs="Arial"/>
        </w:rPr>
        <w:t xml:space="preserve">Se encuentra habilitada el aula virtual del Sistema SIAL para el seguimiento y consulta de la cátedra. Los días </w:t>
      </w:r>
      <w:r w:rsidR="00122FD1">
        <w:rPr>
          <w:rStyle w:val="Textodelmarcadordeposicin1"/>
          <w:rFonts w:ascii="Arial" w:hAnsi="Arial" w:cs="Arial"/>
        </w:rPr>
        <w:t>jueves</w:t>
      </w:r>
      <w:r>
        <w:rPr>
          <w:rStyle w:val="Textodelmarcadordeposicin1"/>
          <w:rFonts w:ascii="Arial" w:hAnsi="Arial" w:cs="Arial"/>
        </w:rPr>
        <w:t xml:space="preserve"> se cargarán datos y nuevos materiales para los estudiantes que deberán completar para la siguiente clase.</w:t>
      </w:r>
      <w:r>
        <w:rPr>
          <w:rStyle w:val="Textodelmarcadordeposicin1"/>
          <w:rFonts w:ascii="Arial" w:hAnsi="Arial" w:cs="Arial"/>
        </w:rPr>
        <w:tab/>
        <w:t xml:space="preserve"> </w:t>
      </w:r>
    </w:p>
    <w:p w:rsidR="005B1697" w:rsidRPr="003D3FBE" w:rsidRDefault="005B1697" w:rsidP="005B1697">
      <w:pPr>
        <w:rPr>
          <w:rFonts w:ascii="Arial" w:hAnsi="Arial" w:cs="Arial"/>
          <w:b/>
          <w:bCs/>
        </w:rPr>
      </w:pPr>
    </w:p>
    <w:p w:rsidR="005B1697" w:rsidRPr="003D3FBE" w:rsidRDefault="005B1697" w:rsidP="005B1697">
      <w:pPr>
        <w:rPr>
          <w:rFonts w:ascii="Arial" w:hAnsi="Arial" w:cs="Arial"/>
          <w:b/>
          <w:bCs/>
        </w:rPr>
      </w:pPr>
    </w:p>
    <w:p w:rsidR="005B1697" w:rsidRPr="003D3FBE" w:rsidRDefault="005B1697" w:rsidP="005B1697">
      <w:pPr>
        <w:rPr>
          <w:rFonts w:ascii="Arial" w:hAnsi="Arial" w:cs="Arial"/>
          <w:b/>
          <w:bCs/>
        </w:rPr>
      </w:pPr>
    </w:p>
    <w:p w:rsidR="005B1697" w:rsidRPr="003D3FBE" w:rsidRDefault="005B1697" w:rsidP="005B1697">
      <w:pPr>
        <w:rPr>
          <w:rFonts w:ascii="Arial" w:hAnsi="Arial" w:cs="Arial"/>
          <w:b/>
          <w:bCs/>
        </w:rPr>
      </w:pPr>
    </w:p>
    <w:p w:rsidR="005B1697" w:rsidRPr="003D3FBE" w:rsidRDefault="005B1697" w:rsidP="005B1697">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5B1697" w:rsidRPr="003D3FBE" w:rsidRDefault="005B1697" w:rsidP="005B1697">
      <w:pPr>
        <w:jc w:val="center"/>
        <w:rPr>
          <w:rFonts w:ascii="Arial" w:hAnsi="Arial" w:cs="Arial"/>
          <w:b/>
          <w:bCs/>
        </w:rPr>
      </w:pPr>
      <w:r w:rsidRPr="003D3FBE">
        <w:rPr>
          <w:rFonts w:ascii="Arial" w:hAnsi="Arial" w:cs="Arial"/>
          <w:b/>
          <w:bCs/>
        </w:rPr>
        <w:t xml:space="preserve">LA CONDICIÓN DE ESTUDIANTE PROMOCIONAL </w:t>
      </w:r>
    </w:p>
    <w:p w:rsidR="005B1697" w:rsidRPr="003D3FBE" w:rsidRDefault="005B1697" w:rsidP="005B1697">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5B1697" w:rsidRPr="003D3FBE" w:rsidRDefault="005B1697" w:rsidP="005B1697">
      <w:pPr>
        <w:jc w:val="both"/>
        <w:rPr>
          <w:rFonts w:ascii="Arial" w:hAnsi="Arial" w:cs="Arial"/>
          <w:b/>
          <w:bCs/>
        </w:rPr>
      </w:pPr>
    </w:p>
    <w:p w:rsidR="005B1697" w:rsidRPr="003D3FBE" w:rsidRDefault="005B1697" w:rsidP="005B1697">
      <w:pPr>
        <w:jc w:val="both"/>
        <w:rPr>
          <w:rFonts w:ascii="Arial" w:hAnsi="Arial" w:cs="Arial"/>
        </w:rPr>
      </w:pPr>
      <w:r w:rsidRPr="003D3FBE">
        <w:rPr>
          <w:rFonts w:ascii="Arial" w:hAnsi="Arial" w:cs="Arial"/>
          <w:b/>
          <w:bCs/>
        </w:rPr>
        <w:t xml:space="preserve">Sr. Docente Responsable de la Asignatura: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5B1697" w:rsidRPr="003D3FBE" w:rsidRDefault="005B1697" w:rsidP="005B1697">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128"/>
        <w:gridCol w:w="2118"/>
        <w:gridCol w:w="2128"/>
      </w:tblGrid>
      <w:tr w:rsidR="005B1697" w:rsidRPr="003A3C15" w:rsidTr="00866CB8">
        <w:tc>
          <w:tcPr>
            <w:tcW w:w="2161" w:type="dxa"/>
          </w:tcPr>
          <w:p w:rsidR="005B1697" w:rsidRPr="003A3C15" w:rsidRDefault="005B1697" w:rsidP="00866CB8">
            <w:pPr>
              <w:jc w:val="center"/>
              <w:rPr>
                <w:rFonts w:ascii="Arial" w:hAnsi="Arial" w:cs="Arial"/>
                <w:b/>
                <w:bCs/>
              </w:rPr>
            </w:pPr>
            <w:r w:rsidRPr="003A3C15">
              <w:rPr>
                <w:rFonts w:ascii="Arial" w:hAnsi="Arial" w:cs="Arial"/>
                <w:b/>
                <w:bCs/>
              </w:rPr>
              <w:t>Código/s de la Asignatura</w:t>
            </w:r>
          </w:p>
        </w:tc>
        <w:tc>
          <w:tcPr>
            <w:tcW w:w="2161" w:type="dxa"/>
          </w:tcPr>
          <w:p w:rsidR="005B1697" w:rsidRPr="003A3C15" w:rsidRDefault="005B1697" w:rsidP="00866CB8">
            <w:pPr>
              <w:jc w:val="center"/>
              <w:rPr>
                <w:rFonts w:ascii="Arial" w:hAnsi="Arial" w:cs="Arial"/>
                <w:bCs/>
              </w:rPr>
            </w:pPr>
            <w:r w:rsidRPr="003A3C15">
              <w:rPr>
                <w:rFonts w:ascii="Arial" w:hAnsi="Arial" w:cs="Arial"/>
                <w:b/>
                <w:bCs/>
              </w:rPr>
              <w:t xml:space="preserve">Nombre completo y regimen de la asignatura, </w:t>
            </w:r>
            <w:r w:rsidRPr="003A3C15">
              <w:rPr>
                <w:rFonts w:ascii="Arial" w:hAnsi="Arial" w:cs="Arial"/>
                <w:bCs/>
                <w:sz w:val="18"/>
                <w:szCs w:val="18"/>
              </w:rPr>
              <w:t>según el plan de Estudios</w:t>
            </w:r>
          </w:p>
        </w:tc>
        <w:tc>
          <w:tcPr>
            <w:tcW w:w="2161" w:type="dxa"/>
          </w:tcPr>
          <w:p w:rsidR="005B1697" w:rsidRPr="003A3C15" w:rsidRDefault="005B1697" w:rsidP="00866CB8">
            <w:pPr>
              <w:jc w:val="center"/>
              <w:rPr>
                <w:rFonts w:ascii="Arial" w:hAnsi="Arial" w:cs="Arial"/>
                <w:b/>
                <w:bCs/>
              </w:rPr>
            </w:pPr>
            <w:r w:rsidRPr="003A3C15">
              <w:rPr>
                <w:rFonts w:ascii="Arial" w:hAnsi="Arial" w:cs="Arial"/>
                <w:b/>
                <w:bCs/>
              </w:rPr>
              <w:t>Carrera a la que pertenece la asignatura</w:t>
            </w:r>
          </w:p>
        </w:tc>
        <w:tc>
          <w:tcPr>
            <w:tcW w:w="2161" w:type="dxa"/>
          </w:tcPr>
          <w:p w:rsidR="005B1697" w:rsidRPr="003A3C15" w:rsidRDefault="005B1697" w:rsidP="00866CB8">
            <w:pPr>
              <w:jc w:val="center"/>
              <w:rPr>
                <w:rFonts w:ascii="Arial" w:hAnsi="Arial" w:cs="Arial"/>
                <w:b/>
                <w:bCs/>
              </w:rPr>
            </w:pPr>
            <w:r w:rsidRPr="003A3C15">
              <w:rPr>
                <w:rFonts w:ascii="Arial" w:hAnsi="Arial" w:cs="Arial"/>
                <w:b/>
                <w:bCs/>
              </w:rPr>
              <w:t xml:space="preserve">Condiciones para obtener la promoción </w:t>
            </w:r>
            <w:r w:rsidRPr="003A3C15">
              <w:rPr>
                <w:rFonts w:ascii="Arial" w:hAnsi="Arial" w:cs="Arial"/>
                <w:bCs/>
                <w:sz w:val="18"/>
                <w:szCs w:val="18"/>
              </w:rPr>
              <w:t>(copiar lo declarado en el programa)</w:t>
            </w:r>
          </w:p>
        </w:tc>
      </w:tr>
      <w:tr w:rsidR="005B1697" w:rsidRPr="003A3C15" w:rsidTr="00866CB8">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28"/>
                  <w:enabled/>
                  <w:calcOnExit w:val="0"/>
                  <w:textInput/>
                </w:ffData>
              </w:fldChar>
            </w:r>
            <w:bookmarkStart w:id="2" w:name="Texto28"/>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2"/>
          </w:p>
        </w:tc>
        <w:tc>
          <w:tcPr>
            <w:tcW w:w="2161" w:type="dxa"/>
          </w:tcPr>
          <w:p w:rsidR="005B1697" w:rsidRPr="003A3C15" w:rsidRDefault="005B1697" w:rsidP="00866CB8">
            <w:pPr>
              <w:ind w:firstLine="708"/>
              <w:rPr>
                <w:rFonts w:ascii="Arial" w:hAnsi="Arial" w:cs="Arial"/>
                <w:bCs/>
              </w:rPr>
            </w:pPr>
            <w:r w:rsidRPr="003A3C15">
              <w:rPr>
                <w:rFonts w:ascii="Arial" w:hAnsi="Arial" w:cs="Arial"/>
                <w:bCs/>
              </w:rPr>
              <w:fldChar w:fldCharType="begin">
                <w:ffData>
                  <w:name w:val="Texto29"/>
                  <w:enabled/>
                  <w:calcOnExit w:val="0"/>
                  <w:textInput/>
                </w:ffData>
              </w:fldChar>
            </w:r>
            <w:bookmarkStart w:id="3" w:name="Texto29"/>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3"/>
            <w:r w:rsidRPr="003A3C15">
              <w:rPr>
                <w:rFonts w:ascii="Arial" w:hAnsi="Arial" w:cs="Arial"/>
                <w:bCs/>
              </w:rPr>
              <w:t xml:space="preserve">  </w:t>
            </w:r>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0"/>
                  <w:enabled/>
                  <w:calcOnExit w:val="0"/>
                  <w:textInput/>
                </w:ffData>
              </w:fldChar>
            </w:r>
            <w:bookmarkStart w:id="4" w:name="Texto30"/>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4"/>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1"/>
                  <w:enabled/>
                  <w:calcOnExit w:val="0"/>
                  <w:textInput/>
                </w:ffData>
              </w:fldChar>
            </w:r>
            <w:bookmarkStart w:id="5" w:name="Texto31"/>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5"/>
          </w:p>
        </w:tc>
      </w:tr>
      <w:tr w:rsidR="005B1697" w:rsidRPr="003A3C15" w:rsidTr="00866CB8">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2"/>
                  <w:enabled/>
                  <w:calcOnExit w:val="0"/>
                  <w:textInput/>
                </w:ffData>
              </w:fldChar>
            </w:r>
            <w:bookmarkStart w:id="6" w:name="Texto32"/>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6"/>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3"/>
                  <w:enabled/>
                  <w:calcOnExit w:val="0"/>
                  <w:textInput/>
                </w:ffData>
              </w:fldChar>
            </w:r>
            <w:bookmarkStart w:id="7" w:name="Texto33"/>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7"/>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4"/>
                  <w:enabled/>
                  <w:calcOnExit w:val="0"/>
                  <w:textInput/>
                </w:ffData>
              </w:fldChar>
            </w:r>
            <w:bookmarkStart w:id="8" w:name="Texto34"/>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8"/>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5"/>
                  <w:enabled/>
                  <w:calcOnExit w:val="0"/>
                  <w:textInput/>
                </w:ffData>
              </w:fldChar>
            </w:r>
            <w:bookmarkStart w:id="9" w:name="Texto35"/>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9"/>
            <w:r w:rsidRPr="003A3C15">
              <w:rPr>
                <w:rFonts w:ascii="Arial" w:hAnsi="Arial" w:cs="Arial"/>
                <w:bCs/>
              </w:rPr>
              <w:t xml:space="preserve"> </w:t>
            </w:r>
          </w:p>
        </w:tc>
      </w:tr>
      <w:tr w:rsidR="005B1697" w:rsidRPr="003A3C15" w:rsidTr="00866CB8">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6"/>
                  <w:enabled/>
                  <w:calcOnExit w:val="0"/>
                  <w:textInput/>
                </w:ffData>
              </w:fldChar>
            </w:r>
            <w:bookmarkStart w:id="10" w:name="Texto36"/>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0"/>
            <w:r w:rsidRPr="003A3C15">
              <w:rPr>
                <w:rFonts w:ascii="Arial" w:hAnsi="Arial" w:cs="Arial"/>
                <w:bCs/>
              </w:rPr>
              <w:t xml:space="preserve">  </w:t>
            </w:r>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7"/>
                  <w:enabled/>
                  <w:calcOnExit w:val="0"/>
                  <w:textInput/>
                </w:ffData>
              </w:fldChar>
            </w:r>
            <w:bookmarkStart w:id="11" w:name="Texto37"/>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1"/>
            <w:r w:rsidRPr="003A3C15">
              <w:rPr>
                <w:rFonts w:ascii="Arial" w:hAnsi="Arial" w:cs="Arial"/>
                <w:bCs/>
              </w:rPr>
              <w:t xml:space="preserve">   </w:t>
            </w:r>
          </w:p>
        </w:tc>
        <w:tc>
          <w:tcPr>
            <w:tcW w:w="2161" w:type="dxa"/>
          </w:tcPr>
          <w:p w:rsidR="005B1697" w:rsidRPr="003A3C15" w:rsidRDefault="005B1697" w:rsidP="00866CB8">
            <w:pPr>
              <w:rPr>
                <w:rFonts w:ascii="Arial" w:hAnsi="Arial" w:cs="Arial"/>
                <w:bCs/>
              </w:rPr>
            </w:pPr>
            <w:r w:rsidRPr="003A3C15">
              <w:rPr>
                <w:rFonts w:ascii="Arial" w:hAnsi="Arial" w:cs="Arial"/>
                <w:bCs/>
              </w:rPr>
              <w:fldChar w:fldCharType="begin">
                <w:ffData>
                  <w:name w:val="Texto38"/>
                  <w:enabled/>
                  <w:calcOnExit w:val="0"/>
                  <w:textInput/>
                </w:ffData>
              </w:fldChar>
            </w:r>
            <w:bookmarkStart w:id="12" w:name="Texto38"/>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2"/>
            <w:r w:rsidRPr="003A3C15">
              <w:rPr>
                <w:rFonts w:ascii="Arial" w:hAnsi="Arial" w:cs="Arial"/>
                <w:bCs/>
              </w:rPr>
              <w:t xml:space="preserve">   </w:t>
            </w:r>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39"/>
                  <w:enabled/>
                  <w:calcOnExit w:val="0"/>
                  <w:textInput/>
                </w:ffData>
              </w:fldChar>
            </w:r>
            <w:bookmarkStart w:id="13" w:name="Texto39"/>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3"/>
          </w:p>
        </w:tc>
      </w:tr>
      <w:tr w:rsidR="005B1697" w:rsidRPr="003A3C15" w:rsidTr="00866CB8">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40"/>
                  <w:enabled/>
                  <w:calcOnExit w:val="0"/>
                  <w:textInput/>
                </w:ffData>
              </w:fldChar>
            </w:r>
            <w:bookmarkStart w:id="14" w:name="Texto40"/>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4"/>
            <w:r w:rsidRPr="003A3C15">
              <w:rPr>
                <w:rFonts w:ascii="Arial" w:hAnsi="Arial" w:cs="Arial"/>
                <w:bCs/>
              </w:rPr>
              <w:t xml:space="preserve">    </w:t>
            </w:r>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41"/>
                  <w:enabled/>
                  <w:calcOnExit w:val="0"/>
                  <w:textInput/>
                </w:ffData>
              </w:fldChar>
            </w:r>
            <w:bookmarkStart w:id="15" w:name="Texto41"/>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5"/>
            <w:r w:rsidRPr="003A3C15">
              <w:rPr>
                <w:rFonts w:ascii="Arial" w:hAnsi="Arial" w:cs="Arial"/>
                <w:bCs/>
              </w:rPr>
              <w:t xml:space="preserve">   </w:t>
            </w:r>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42"/>
                  <w:enabled/>
                  <w:calcOnExit w:val="0"/>
                  <w:textInput/>
                </w:ffData>
              </w:fldChar>
            </w:r>
            <w:bookmarkStart w:id="16" w:name="Texto42"/>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6"/>
          </w:p>
        </w:tc>
        <w:tc>
          <w:tcPr>
            <w:tcW w:w="2161" w:type="dxa"/>
          </w:tcPr>
          <w:p w:rsidR="005B1697" w:rsidRPr="003A3C15" w:rsidRDefault="005B1697" w:rsidP="00866CB8">
            <w:pPr>
              <w:rPr>
                <w:rFonts w:ascii="Arial" w:hAnsi="Arial" w:cs="Arial"/>
                <w:bCs/>
              </w:rPr>
            </w:pPr>
            <w:r w:rsidRPr="003A3C15">
              <w:rPr>
                <w:rFonts w:ascii="Arial" w:hAnsi="Arial" w:cs="Arial"/>
                <w:bCs/>
              </w:rPr>
              <w:t xml:space="preserve">  </w:t>
            </w:r>
            <w:r w:rsidRPr="003A3C15">
              <w:rPr>
                <w:rFonts w:ascii="Arial" w:hAnsi="Arial" w:cs="Arial"/>
                <w:bCs/>
              </w:rPr>
              <w:fldChar w:fldCharType="begin">
                <w:ffData>
                  <w:name w:val="Texto43"/>
                  <w:enabled/>
                  <w:calcOnExit w:val="0"/>
                  <w:textInput/>
                </w:ffData>
              </w:fldChar>
            </w:r>
            <w:bookmarkStart w:id="17" w:name="Texto43"/>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7"/>
            <w:r w:rsidRPr="003A3C15">
              <w:rPr>
                <w:rFonts w:ascii="Arial" w:hAnsi="Arial" w:cs="Arial"/>
                <w:bCs/>
              </w:rPr>
              <w:t xml:space="preserve">                    </w:t>
            </w:r>
          </w:p>
        </w:tc>
      </w:tr>
      <w:tr w:rsidR="005B1697" w:rsidRPr="003A3C15" w:rsidTr="00866CB8">
        <w:tc>
          <w:tcPr>
            <w:tcW w:w="8644" w:type="dxa"/>
            <w:gridSpan w:val="4"/>
          </w:tcPr>
          <w:p w:rsidR="005B1697" w:rsidRPr="003A3C15" w:rsidRDefault="005B1697" w:rsidP="00866CB8">
            <w:pPr>
              <w:jc w:val="both"/>
              <w:rPr>
                <w:rFonts w:ascii="Arial" w:hAnsi="Arial" w:cs="Arial"/>
                <w:bCs/>
              </w:rPr>
            </w:pPr>
            <w:r w:rsidRPr="003A3C15">
              <w:rPr>
                <w:rFonts w:ascii="Arial" w:hAnsi="Arial" w:cs="Arial"/>
                <w:bCs/>
              </w:rPr>
              <w:t>Observaciones:</w:t>
            </w:r>
            <w:r w:rsidRPr="003A3C15">
              <w:rPr>
                <w:rFonts w:ascii="Arial" w:hAnsi="Arial" w:cs="Arial"/>
                <w:bCs/>
              </w:rPr>
              <w:fldChar w:fldCharType="begin">
                <w:ffData>
                  <w:name w:val="Texto44"/>
                  <w:enabled/>
                  <w:calcOnExit w:val="0"/>
                  <w:textInput/>
                </w:ffData>
              </w:fldChar>
            </w:r>
            <w:bookmarkStart w:id="18" w:name="Texto44"/>
            <w:r w:rsidRPr="003A3C15">
              <w:rPr>
                <w:rFonts w:ascii="Arial" w:hAnsi="Arial" w:cs="Arial"/>
                <w:bCs/>
              </w:rPr>
              <w:instrText xml:space="preserve"> FORMTEXT </w:instrText>
            </w:r>
            <w:r w:rsidRPr="003A3C15">
              <w:rPr>
                <w:rFonts w:ascii="Arial" w:hAnsi="Arial" w:cs="Arial"/>
                <w:bCs/>
              </w:rPr>
            </w:r>
            <w:r w:rsidRPr="003A3C15">
              <w:rPr>
                <w:rFonts w:ascii="Arial" w:hAnsi="Arial" w:cs="Arial"/>
                <w:bCs/>
              </w:rPr>
              <w:fldChar w:fldCharType="separate"/>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noProof/>
              </w:rPr>
              <w:t> </w:t>
            </w:r>
            <w:r w:rsidRPr="003A3C15">
              <w:rPr>
                <w:rFonts w:ascii="Arial" w:hAnsi="Arial" w:cs="Arial"/>
                <w:bCs/>
              </w:rPr>
              <w:fldChar w:fldCharType="end"/>
            </w:r>
            <w:bookmarkEnd w:id="18"/>
            <w:r w:rsidRPr="003A3C15">
              <w:rPr>
                <w:rFonts w:ascii="Arial" w:hAnsi="Arial" w:cs="Arial"/>
                <w:bCs/>
              </w:rPr>
              <w:t xml:space="preserve">                                                                                                                                         </w:t>
            </w:r>
          </w:p>
          <w:p w:rsidR="005B1697" w:rsidRPr="003A3C15" w:rsidRDefault="005B1697" w:rsidP="00866CB8">
            <w:pPr>
              <w:jc w:val="both"/>
              <w:rPr>
                <w:rFonts w:ascii="Arial" w:hAnsi="Arial" w:cs="Arial"/>
                <w:bCs/>
              </w:rPr>
            </w:pPr>
          </w:p>
        </w:tc>
      </w:tr>
    </w:tbl>
    <w:p w:rsidR="005B1697" w:rsidRPr="003D3FBE" w:rsidRDefault="005B1697" w:rsidP="005B1697">
      <w:pPr>
        <w:jc w:val="both"/>
        <w:rPr>
          <w:rFonts w:ascii="Arial" w:hAnsi="Arial" w:cs="Arial"/>
          <w:b/>
          <w:bCs/>
        </w:rPr>
      </w:pPr>
    </w:p>
    <w:p w:rsidR="005B1697" w:rsidRPr="003D3FBE" w:rsidRDefault="005B1697" w:rsidP="005B1697">
      <w:pPr>
        <w:jc w:val="both"/>
        <w:rPr>
          <w:rFonts w:ascii="Arial" w:hAnsi="Arial" w:cs="Arial"/>
          <w:b/>
          <w:bCs/>
        </w:rPr>
      </w:pPr>
    </w:p>
    <w:p w:rsidR="005B1697" w:rsidRPr="003D3FBE" w:rsidRDefault="005B1697" w:rsidP="005B1697">
      <w:pPr>
        <w:jc w:val="both"/>
        <w:rPr>
          <w:rFonts w:ascii="Arial" w:hAnsi="Arial" w:cs="Arial"/>
          <w:b/>
          <w:bCs/>
        </w:rPr>
      </w:pPr>
      <w:r w:rsidRPr="003D3FBE">
        <w:rPr>
          <w:rFonts w:ascii="Arial" w:hAnsi="Arial" w:cs="Arial"/>
          <w:b/>
          <w:bCs/>
        </w:rPr>
        <w:t>Firma del Profesor Responsable:</w:t>
      </w:r>
    </w:p>
    <w:p w:rsidR="005B1697" w:rsidRPr="003D3FBE" w:rsidRDefault="005B1697" w:rsidP="005B1697">
      <w:pPr>
        <w:jc w:val="both"/>
        <w:rPr>
          <w:rFonts w:ascii="Arial" w:hAnsi="Arial" w:cs="Arial"/>
          <w:b/>
          <w:bCs/>
        </w:rPr>
      </w:pPr>
      <w:r w:rsidRPr="003D3FBE">
        <w:rPr>
          <w:rFonts w:ascii="Arial" w:hAnsi="Arial" w:cs="Arial"/>
          <w:b/>
          <w:bCs/>
        </w:rPr>
        <w:t>Aclaración de la firma:</w:t>
      </w:r>
    </w:p>
    <w:p w:rsidR="005B1697" w:rsidRPr="003D3FBE" w:rsidRDefault="005B1697" w:rsidP="005B1697">
      <w:pPr>
        <w:jc w:val="both"/>
        <w:rPr>
          <w:rFonts w:ascii="Arial" w:hAnsi="Arial" w:cs="Arial"/>
          <w:b/>
          <w:bCs/>
        </w:rPr>
      </w:pPr>
    </w:p>
    <w:p w:rsidR="005B1697" w:rsidRPr="003D3FBE" w:rsidRDefault="005B1697" w:rsidP="005B1697">
      <w:pPr>
        <w:jc w:val="both"/>
        <w:rPr>
          <w:rFonts w:ascii="Arial" w:hAnsi="Arial" w:cs="Arial"/>
          <w:b/>
          <w:bCs/>
        </w:rPr>
      </w:pPr>
      <w:r w:rsidRPr="003D3FBE">
        <w:rPr>
          <w:rFonts w:ascii="Arial" w:hAnsi="Arial" w:cs="Arial"/>
          <w:b/>
          <w:bCs/>
        </w:rPr>
        <w:t xml:space="preserve">Lugar y fecha: </w:t>
      </w:r>
    </w:p>
    <w:p w:rsidR="005B1697" w:rsidRPr="003D3FBE" w:rsidRDefault="005B1697" w:rsidP="005B1697">
      <w:pPr>
        <w:jc w:val="center"/>
        <w:rPr>
          <w:rFonts w:ascii="Arial" w:hAnsi="Arial" w:cs="Arial"/>
          <w:b/>
          <w:bCs/>
        </w:rPr>
      </w:pPr>
    </w:p>
    <w:p w:rsidR="007165B4" w:rsidRDefault="007165B4"/>
    <w:sectPr w:rsidR="007165B4" w:rsidSect="005B169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8D" w:rsidRDefault="00E8548D" w:rsidP="005B1697">
      <w:pPr>
        <w:spacing w:after="0" w:line="240" w:lineRule="auto"/>
      </w:pPr>
      <w:r>
        <w:separator/>
      </w:r>
    </w:p>
  </w:endnote>
  <w:endnote w:type="continuationSeparator" w:id="0">
    <w:p w:rsidR="00E8548D" w:rsidRDefault="00E8548D" w:rsidP="005B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Century"/>
    <w:charset w:val="00"/>
    <w:family w:val="roman"/>
    <w:pitch w:val="variable"/>
    <w:sig w:usb0="00000001"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tc>
        <w:tcPr>
          <w:tcW w:w="918" w:type="dxa"/>
          <w:tcBorders>
            <w:top w:val="single" w:sz="18" w:space="0" w:color="808080"/>
          </w:tcBorders>
        </w:tcPr>
        <w:p w:rsidR="009F6A46" w:rsidRPr="001F375C" w:rsidRDefault="009E27DF">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8B7FBD" w:rsidRPr="008B7FBD">
            <w:rPr>
              <w:b/>
              <w:bCs/>
              <w:noProof/>
              <w:color w:val="4F81BD"/>
              <w:sz w:val="24"/>
              <w:szCs w:val="24"/>
            </w:rPr>
            <w:t>7</w:t>
          </w:r>
          <w:r w:rsidRPr="001F375C">
            <w:rPr>
              <w:sz w:val="24"/>
              <w:szCs w:val="24"/>
            </w:rPr>
            <w:fldChar w:fldCharType="end"/>
          </w:r>
        </w:p>
      </w:tc>
      <w:tc>
        <w:tcPr>
          <w:tcW w:w="7938" w:type="dxa"/>
          <w:tcBorders>
            <w:top w:val="single" w:sz="18" w:space="0" w:color="808080"/>
          </w:tcBorders>
        </w:tcPr>
        <w:p w:rsidR="009F6A46" w:rsidRPr="001F375C" w:rsidRDefault="00E8548D">
          <w:pPr>
            <w:pStyle w:val="Piedepgina"/>
          </w:pPr>
        </w:p>
      </w:tc>
    </w:tr>
  </w:tbl>
  <w:p w:rsidR="009F6A46" w:rsidRDefault="00E85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8D" w:rsidRDefault="00E8548D" w:rsidP="005B1697">
      <w:pPr>
        <w:spacing w:after="0" w:line="240" w:lineRule="auto"/>
      </w:pPr>
      <w:r>
        <w:separator/>
      </w:r>
    </w:p>
  </w:footnote>
  <w:footnote w:type="continuationSeparator" w:id="0">
    <w:p w:rsidR="00E8548D" w:rsidRDefault="00E8548D" w:rsidP="005B1697">
      <w:pPr>
        <w:spacing w:after="0" w:line="240" w:lineRule="auto"/>
      </w:pPr>
      <w:r>
        <w:continuationSeparator/>
      </w:r>
    </w:p>
  </w:footnote>
  <w:footnote w:id="1">
    <w:p w:rsidR="005B1697" w:rsidRPr="00FC7499" w:rsidRDefault="005B1697" w:rsidP="005B1697">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5B1697" w:rsidRPr="00FC7499" w:rsidRDefault="005B1697" w:rsidP="005B1697">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46" w:rsidRPr="0095013D" w:rsidRDefault="005B1697"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0288" behindDoc="0" locked="0" layoutInCell="1" allowOverlap="1">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simplePos x="0" y="0"/>
          <wp:positionH relativeFrom="column">
            <wp:posOffset>5085080</wp:posOffset>
          </wp:positionH>
          <wp:positionV relativeFrom="paragraph">
            <wp:posOffset>-92075</wp:posOffset>
          </wp:positionV>
          <wp:extent cx="426085" cy="564515"/>
          <wp:effectExtent l="0" t="0" r="0" b="6985"/>
          <wp:wrapNone/>
          <wp:docPr id="2" name="Imagen 2"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7DF" w:rsidRPr="0095013D">
      <w:rPr>
        <w:rFonts w:ascii="Century Schoolbook" w:hAnsi="Century Schoolbook" w:cs="Century Schoolbook"/>
        <w:i/>
        <w:iCs/>
        <w:sz w:val="24"/>
        <w:szCs w:val="24"/>
      </w:rPr>
      <w:t>Universidad Nacional de Río Cuarto</w:t>
    </w:r>
  </w:p>
  <w:p w:rsidR="009F6A46" w:rsidRPr="0095013D" w:rsidRDefault="00E8548D" w:rsidP="004B4113">
    <w:pPr>
      <w:spacing w:after="0" w:line="240" w:lineRule="auto"/>
      <w:jc w:val="center"/>
      <w:rPr>
        <w:rFonts w:ascii="Century Schoolbook" w:hAnsi="Century Schoolbook" w:cs="Century Schoolbook"/>
        <w:i/>
        <w:iCs/>
        <w:sz w:val="16"/>
        <w:szCs w:val="16"/>
      </w:rPr>
    </w:pPr>
  </w:p>
  <w:p w:rsidR="009F6A46" w:rsidRDefault="009E27DF"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5B1697"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7ACA5"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9F6A46" w:rsidRDefault="00E854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85BC4"/>
    <w:multiLevelType w:val="hybridMultilevel"/>
    <w:tmpl w:val="2B969260"/>
    <w:lvl w:ilvl="0" w:tplc="1C16FB3E">
      <w:start w:val="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DEA01FE"/>
    <w:multiLevelType w:val="hybridMultilevel"/>
    <w:tmpl w:val="7C7042CC"/>
    <w:lvl w:ilvl="0" w:tplc="23D62AE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72381"/>
    <w:multiLevelType w:val="hybridMultilevel"/>
    <w:tmpl w:val="8BBE5DBA"/>
    <w:lvl w:ilvl="0" w:tplc="1FB495A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97"/>
    <w:rsid w:val="00122FD1"/>
    <w:rsid w:val="005B1697"/>
    <w:rsid w:val="007165B4"/>
    <w:rsid w:val="008B7FBD"/>
    <w:rsid w:val="009E27DF"/>
    <w:rsid w:val="00E8548D"/>
    <w:rsid w:val="00F000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5C0CBE-CBD8-41F0-8D84-D4F3ED00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697"/>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1697"/>
    <w:pPr>
      <w:tabs>
        <w:tab w:val="center" w:pos="4252"/>
        <w:tab w:val="right" w:pos="8504"/>
      </w:tabs>
      <w:spacing w:after="0" w:line="240" w:lineRule="auto"/>
    </w:pPr>
  </w:style>
  <w:style w:type="character" w:customStyle="1" w:styleId="EncabezadoCar">
    <w:name w:val="Encabezado Car"/>
    <w:basedOn w:val="Fuentedeprrafopredeter"/>
    <w:link w:val="Encabezado"/>
    <w:rsid w:val="005B1697"/>
    <w:rPr>
      <w:rFonts w:ascii="Calibri" w:eastAsia="Times New Roman" w:hAnsi="Calibri" w:cs="Calibri"/>
      <w:lang w:val="es-ES"/>
    </w:rPr>
  </w:style>
  <w:style w:type="paragraph" w:styleId="Piedepgina">
    <w:name w:val="footer"/>
    <w:basedOn w:val="Normal"/>
    <w:link w:val="PiedepginaCar"/>
    <w:rsid w:val="005B1697"/>
    <w:pPr>
      <w:tabs>
        <w:tab w:val="center" w:pos="4252"/>
        <w:tab w:val="right" w:pos="8504"/>
      </w:tabs>
      <w:spacing w:after="0" w:line="240" w:lineRule="auto"/>
    </w:pPr>
  </w:style>
  <w:style w:type="character" w:customStyle="1" w:styleId="PiedepginaCar">
    <w:name w:val="Pie de página Car"/>
    <w:basedOn w:val="Fuentedeprrafopredeter"/>
    <w:link w:val="Piedepgina"/>
    <w:rsid w:val="005B1697"/>
    <w:rPr>
      <w:rFonts w:ascii="Calibri" w:eastAsia="Times New Roman" w:hAnsi="Calibri" w:cs="Calibri"/>
      <w:lang w:val="es-ES"/>
    </w:rPr>
  </w:style>
  <w:style w:type="character" w:customStyle="1" w:styleId="Textodelmarcadordeposicin1">
    <w:name w:val="Texto del marcador de posición1"/>
    <w:semiHidden/>
    <w:rsid w:val="005B1697"/>
    <w:rPr>
      <w:rFonts w:cs="Times New Roman"/>
      <w:color w:val="808080"/>
    </w:rPr>
  </w:style>
  <w:style w:type="character" w:styleId="Textoennegrita">
    <w:name w:val="Strong"/>
    <w:qFormat/>
    <w:rsid w:val="005B1697"/>
    <w:rPr>
      <w:rFonts w:cs="Times New Roman"/>
      <w:b/>
      <w:bCs/>
    </w:rPr>
  </w:style>
  <w:style w:type="paragraph" w:styleId="Textonotapie">
    <w:name w:val="footnote text"/>
    <w:basedOn w:val="Normal"/>
    <w:link w:val="TextonotapieCar"/>
    <w:semiHidden/>
    <w:rsid w:val="005B1697"/>
    <w:rPr>
      <w:sz w:val="20"/>
      <w:szCs w:val="20"/>
    </w:rPr>
  </w:style>
  <w:style w:type="character" w:customStyle="1" w:styleId="TextonotapieCar">
    <w:name w:val="Texto nota pie Car"/>
    <w:basedOn w:val="Fuentedeprrafopredeter"/>
    <w:link w:val="Textonotapie"/>
    <w:semiHidden/>
    <w:rsid w:val="005B1697"/>
    <w:rPr>
      <w:rFonts w:ascii="Calibri" w:eastAsia="Times New Roman" w:hAnsi="Calibri" w:cs="Calibri"/>
      <w:sz w:val="20"/>
      <w:szCs w:val="20"/>
      <w:lang w:val="es-ES"/>
    </w:rPr>
  </w:style>
  <w:style w:type="character" w:styleId="Refdenotaalpie">
    <w:name w:val="footnote reference"/>
    <w:semiHidden/>
    <w:rsid w:val="005B1697"/>
    <w:rPr>
      <w:rFonts w:cs="Times New Roman"/>
      <w:vertAlign w:val="superscript"/>
    </w:rPr>
  </w:style>
  <w:style w:type="character" w:customStyle="1" w:styleId="Estilo2">
    <w:name w:val="Estilo2"/>
    <w:rsid w:val="005B1697"/>
    <w:rPr>
      <w:rFonts w:ascii="Arial" w:hAnsi="Arial" w:cs="Times New Roman"/>
      <w:sz w:val="22"/>
    </w:rPr>
  </w:style>
  <w:style w:type="table" w:styleId="Tablaconcuadrcula">
    <w:name w:val="Table Grid"/>
    <w:basedOn w:val="Tablanormal"/>
    <w:uiPriority w:val="39"/>
    <w:rsid w:val="005B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2126</Words>
  <Characters>11698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Cristian</cp:lastModifiedBy>
  <cp:revision>2</cp:revision>
  <dcterms:created xsi:type="dcterms:W3CDTF">2019-08-09T15:51:00Z</dcterms:created>
  <dcterms:modified xsi:type="dcterms:W3CDTF">2019-08-09T15:51:00Z</dcterms:modified>
</cp:coreProperties>
</file>