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ACC" w:rsidRDefault="00383ACC" w:rsidP="00383ACC">
      <w:pPr>
        <w:spacing w:after="0" w:line="480" w:lineRule="auto"/>
        <w:jc w:val="both"/>
        <w:rPr>
          <w:rFonts w:ascii="Arial" w:hAnsi="Arial" w:cs="Arial"/>
          <w:b/>
        </w:rPr>
      </w:pPr>
    </w:p>
    <w:p w:rsidR="00383ACC" w:rsidRDefault="00383ACC" w:rsidP="00383ACC">
      <w:pPr>
        <w:spacing w:after="0" w:line="480" w:lineRule="auto"/>
        <w:jc w:val="both"/>
        <w:rPr>
          <w:rFonts w:ascii="Arial" w:hAnsi="Arial" w:cs="Arial"/>
          <w:b/>
        </w:rPr>
      </w:pPr>
    </w:p>
    <w:p w:rsidR="00383ACC" w:rsidRPr="009036C1" w:rsidRDefault="00383ACC" w:rsidP="00383ACC">
      <w:pPr>
        <w:spacing w:after="0" w:line="480" w:lineRule="auto"/>
        <w:jc w:val="both"/>
        <w:rPr>
          <w:rFonts w:ascii="Arial" w:hAnsi="Arial" w:cs="Arial"/>
        </w:rPr>
      </w:pPr>
      <w:r w:rsidRPr="009036C1">
        <w:rPr>
          <w:rFonts w:ascii="Arial" w:hAnsi="Arial" w:cs="Arial"/>
          <w:b/>
        </w:rPr>
        <w:t xml:space="preserve">Departamento: </w:t>
      </w:r>
      <w:r w:rsidRPr="009036C1">
        <w:rPr>
          <w:rFonts w:ascii="Arial" w:hAnsi="Arial" w:cs="Arial"/>
        </w:rPr>
        <w:t>Secretaría Académica</w:t>
      </w:r>
    </w:p>
    <w:p w:rsidR="00383ACC" w:rsidRPr="009036C1" w:rsidRDefault="00383ACC" w:rsidP="00383ACC">
      <w:pPr>
        <w:spacing w:after="0" w:line="480" w:lineRule="auto"/>
        <w:jc w:val="both"/>
        <w:rPr>
          <w:rFonts w:ascii="Arial" w:hAnsi="Arial" w:cs="Arial"/>
        </w:rPr>
      </w:pPr>
      <w:r w:rsidRPr="009036C1">
        <w:rPr>
          <w:rFonts w:ascii="Arial" w:hAnsi="Arial" w:cs="Arial"/>
          <w:b/>
        </w:rPr>
        <w:t>Carrera:</w:t>
      </w:r>
      <w:r w:rsidRPr="009036C1">
        <w:rPr>
          <w:rFonts w:ascii="Arial" w:hAnsi="Arial" w:cs="Arial"/>
        </w:rPr>
        <w:t xml:space="preserve"> Licenciatura en Trabajo Social</w:t>
      </w:r>
    </w:p>
    <w:p w:rsidR="00383ACC" w:rsidRPr="009036C1" w:rsidRDefault="00383ACC" w:rsidP="00383ACC">
      <w:pPr>
        <w:spacing w:after="0" w:line="480" w:lineRule="auto"/>
        <w:jc w:val="both"/>
        <w:rPr>
          <w:rFonts w:ascii="Arial" w:hAnsi="Arial" w:cs="Arial"/>
          <w:b/>
        </w:rPr>
      </w:pPr>
      <w:r w:rsidRPr="009036C1">
        <w:rPr>
          <w:rFonts w:ascii="Arial" w:hAnsi="Arial" w:cs="Arial"/>
          <w:b/>
        </w:rPr>
        <w:t xml:space="preserve">Asignatura: </w:t>
      </w:r>
      <w:r w:rsidRPr="009036C1">
        <w:rPr>
          <w:rFonts w:ascii="Arial" w:hAnsi="Arial" w:cs="Arial"/>
        </w:rPr>
        <w:t>Seminario de Sistematización y redacción del TFL</w:t>
      </w:r>
    </w:p>
    <w:p w:rsidR="00383ACC" w:rsidRPr="009036C1" w:rsidRDefault="00383ACC" w:rsidP="00383ACC">
      <w:pPr>
        <w:spacing w:after="0" w:line="480" w:lineRule="auto"/>
        <w:jc w:val="both"/>
        <w:rPr>
          <w:rFonts w:ascii="Arial" w:hAnsi="Arial" w:cs="Arial"/>
        </w:rPr>
      </w:pPr>
      <w:r w:rsidRPr="009036C1">
        <w:rPr>
          <w:rFonts w:ascii="Arial" w:hAnsi="Arial" w:cs="Arial"/>
          <w:b/>
        </w:rPr>
        <w:t xml:space="preserve">Código/s: </w:t>
      </w:r>
      <w:r w:rsidRPr="009036C1">
        <w:rPr>
          <w:rFonts w:ascii="Arial" w:hAnsi="Arial" w:cs="Arial"/>
        </w:rPr>
        <w:t>6951</w:t>
      </w:r>
    </w:p>
    <w:p w:rsidR="00383ACC" w:rsidRPr="009036C1" w:rsidRDefault="00383ACC" w:rsidP="00383ACC">
      <w:pPr>
        <w:tabs>
          <w:tab w:val="left" w:pos="2179"/>
        </w:tabs>
        <w:spacing w:after="0" w:line="480" w:lineRule="auto"/>
        <w:jc w:val="both"/>
        <w:rPr>
          <w:rFonts w:ascii="Arial" w:hAnsi="Arial" w:cs="Arial"/>
        </w:rPr>
      </w:pPr>
      <w:r w:rsidRPr="009036C1">
        <w:rPr>
          <w:rFonts w:ascii="Arial" w:hAnsi="Arial" w:cs="Arial"/>
          <w:b/>
        </w:rPr>
        <w:t>Curso:</w:t>
      </w:r>
      <w:r w:rsidRPr="009036C1">
        <w:rPr>
          <w:rFonts w:ascii="Arial" w:hAnsi="Arial" w:cs="Arial"/>
        </w:rPr>
        <w:t xml:space="preserve"> quinto año </w:t>
      </w:r>
    </w:p>
    <w:p w:rsidR="00383ACC" w:rsidRPr="009036C1" w:rsidRDefault="00383ACC" w:rsidP="00383ACC">
      <w:pPr>
        <w:tabs>
          <w:tab w:val="left" w:pos="2179"/>
        </w:tabs>
        <w:spacing w:after="0" w:line="480" w:lineRule="auto"/>
        <w:jc w:val="both"/>
        <w:rPr>
          <w:rFonts w:ascii="Arial" w:hAnsi="Arial" w:cs="Arial"/>
        </w:rPr>
      </w:pPr>
      <w:r w:rsidRPr="009036C1">
        <w:rPr>
          <w:rFonts w:ascii="Arial" w:hAnsi="Arial" w:cs="Arial"/>
          <w:b/>
        </w:rPr>
        <w:t>Comisión:</w:t>
      </w:r>
      <w:r w:rsidRPr="009036C1">
        <w:rPr>
          <w:rFonts w:ascii="Arial" w:hAnsi="Arial" w:cs="Arial"/>
        </w:rPr>
        <w:t xml:space="preserve"> A</w:t>
      </w:r>
    </w:p>
    <w:p w:rsidR="00383ACC" w:rsidRPr="009036C1" w:rsidRDefault="00383ACC" w:rsidP="00383ACC">
      <w:pPr>
        <w:spacing w:after="0" w:line="480" w:lineRule="auto"/>
        <w:jc w:val="both"/>
        <w:rPr>
          <w:rFonts w:ascii="Arial" w:hAnsi="Arial" w:cs="Arial"/>
          <w:color w:val="808080"/>
        </w:rPr>
      </w:pPr>
      <w:r w:rsidRPr="009036C1">
        <w:rPr>
          <w:rFonts w:ascii="Arial" w:hAnsi="Arial" w:cs="Arial"/>
          <w:b/>
        </w:rPr>
        <w:t>Régimen de la asignatura:</w:t>
      </w:r>
      <w:bookmarkStart w:id="0" w:name="Listadesplegable3"/>
      <w:r w:rsidRPr="009036C1">
        <w:rPr>
          <w:rFonts w:ascii="Arial" w:hAnsi="Arial" w:cs="Arial"/>
          <w:b/>
        </w:rPr>
        <w:t xml:space="preserve"> </w:t>
      </w:r>
      <w:r w:rsidRPr="009036C1">
        <w:rPr>
          <w:rFonts w:ascii="Arial" w:hAnsi="Arial" w:cs="Arial"/>
        </w:rPr>
        <w:t>Cuatrimestral</w:t>
      </w:r>
      <w:bookmarkStart w:id="1" w:name="Texto6"/>
      <w:bookmarkEnd w:id="0"/>
      <w:r w:rsidRPr="009036C1">
        <w:rPr>
          <w:rFonts w:ascii="Arial" w:hAnsi="Arial" w:cs="Arial"/>
        </w:rPr>
        <w:t xml:space="preserve">: </w:t>
      </w:r>
      <w:r w:rsidRPr="009036C1">
        <w:rPr>
          <w:rStyle w:val="Estilo2"/>
          <w:rFonts w:cs="Arial"/>
        </w:rPr>
        <w:t>14</w:t>
      </w:r>
      <w:r w:rsidRPr="009036C1">
        <w:rPr>
          <w:rFonts w:ascii="Arial" w:hAnsi="Arial" w:cs="Arial"/>
        </w:rPr>
        <w:t xml:space="preserve"> semanas</w:t>
      </w:r>
      <w:bookmarkEnd w:id="1"/>
    </w:p>
    <w:p w:rsidR="00383ACC" w:rsidRPr="009036C1" w:rsidRDefault="00383ACC" w:rsidP="00383ACC">
      <w:pPr>
        <w:spacing w:after="0" w:line="480" w:lineRule="auto"/>
        <w:jc w:val="both"/>
        <w:rPr>
          <w:rFonts w:ascii="Arial" w:hAnsi="Arial" w:cs="Arial"/>
          <w:color w:val="808080"/>
        </w:rPr>
      </w:pPr>
      <w:r w:rsidRPr="009036C1">
        <w:rPr>
          <w:rFonts w:ascii="Arial" w:hAnsi="Arial" w:cs="Arial"/>
          <w:b/>
        </w:rPr>
        <w:t xml:space="preserve">Asignación horaria semanal: </w:t>
      </w:r>
      <w:r w:rsidRPr="009036C1">
        <w:rPr>
          <w:rFonts w:ascii="Arial" w:hAnsi="Arial" w:cs="Arial"/>
        </w:rPr>
        <w:t>2 hs.</w:t>
      </w:r>
      <w:r w:rsidRPr="009036C1">
        <w:rPr>
          <w:rStyle w:val="Textodelmarcadordeposicin1"/>
          <w:rFonts w:ascii="Arial" w:hAnsi="Arial" w:cs="Arial"/>
        </w:rPr>
        <w:t xml:space="preserve"> </w:t>
      </w:r>
    </w:p>
    <w:p w:rsidR="00383ACC" w:rsidRPr="009036C1" w:rsidRDefault="00383ACC" w:rsidP="00383ACC">
      <w:pPr>
        <w:spacing w:after="0" w:line="480" w:lineRule="auto"/>
        <w:jc w:val="both"/>
        <w:rPr>
          <w:rFonts w:ascii="Arial" w:hAnsi="Arial" w:cs="Arial"/>
          <w:color w:val="808080"/>
        </w:rPr>
      </w:pPr>
      <w:r w:rsidRPr="009036C1">
        <w:rPr>
          <w:rFonts w:ascii="Arial" w:hAnsi="Arial" w:cs="Arial"/>
          <w:b/>
        </w:rPr>
        <w:t xml:space="preserve">Asignación horaria total: </w:t>
      </w:r>
      <w:r w:rsidRPr="009036C1">
        <w:rPr>
          <w:rFonts w:ascii="Arial" w:hAnsi="Arial" w:cs="Arial"/>
        </w:rPr>
        <w:t xml:space="preserve">30 hs. </w:t>
      </w:r>
    </w:p>
    <w:p w:rsidR="00383ACC" w:rsidRPr="009036C1" w:rsidRDefault="00383ACC" w:rsidP="00383ACC">
      <w:pPr>
        <w:spacing w:after="0" w:line="360" w:lineRule="auto"/>
        <w:jc w:val="both"/>
        <w:rPr>
          <w:rFonts w:ascii="Arial" w:hAnsi="Arial" w:cs="Arial"/>
          <w:color w:val="808080"/>
        </w:rPr>
      </w:pPr>
      <w:r w:rsidRPr="009036C1">
        <w:rPr>
          <w:rFonts w:ascii="Arial" w:hAnsi="Arial" w:cs="Arial"/>
          <w:b/>
        </w:rPr>
        <w:t>Profesor Responsable:</w:t>
      </w:r>
      <w:bookmarkStart w:id="2" w:name="Texto7"/>
      <w:r w:rsidRPr="009036C1">
        <w:rPr>
          <w:rFonts w:ascii="Arial" w:hAnsi="Arial" w:cs="Arial"/>
          <w:b/>
        </w:rPr>
        <w:t xml:space="preserve"> </w:t>
      </w:r>
      <w:bookmarkEnd w:id="2"/>
      <w:r w:rsidRPr="009036C1">
        <w:rPr>
          <w:rFonts w:ascii="Arial" w:hAnsi="Arial" w:cs="Arial"/>
        </w:rPr>
        <w:t xml:space="preserve">Profesora Adjunta Especialista Analía Elizabeth Daniele. </w:t>
      </w:r>
    </w:p>
    <w:p w:rsidR="00383ACC" w:rsidRPr="009036C1" w:rsidRDefault="00383ACC" w:rsidP="00383ACC">
      <w:pPr>
        <w:spacing w:after="0" w:line="240" w:lineRule="auto"/>
        <w:jc w:val="both"/>
        <w:rPr>
          <w:rFonts w:ascii="Arial" w:hAnsi="Arial" w:cs="Arial"/>
          <w:b/>
        </w:rPr>
      </w:pPr>
    </w:p>
    <w:p w:rsidR="00383ACC" w:rsidRPr="009036C1" w:rsidRDefault="00383ACC" w:rsidP="00383ACC">
      <w:pPr>
        <w:spacing w:after="0" w:line="240" w:lineRule="auto"/>
        <w:jc w:val="both"/>
        <w:rPr>
          <w:rFonts w:ascii="Arial" w:hAnsi="Arial" w:cs="Arial"/>
        </w:rPr>
      </w:pPr>
      <w:r w:rsidRPr="009036C1">
        <w:rPr>
          <w:rFonts w:ascii="Arial" w:hAnsi="Arial" w:cs="Arial"/>
          <w:b/>
        </w:rPr>
        <w:t>Integrantes del equipo docente:</w:t>
      </w:r>
      <w:r w:rsidRPr="009036C1">
        <w:rPr>
          <w:rFonts w:ascii="Arial" w:hAnsi="Arial" w:cs="Arial"/>
        </w:rPr>
        <w:t xml:space="preserve"> Jefe de trabajos prácticos. Lic. Marcela Bonnet.</w:t>
      </w:r>
    </w:p>
    <w:p w:rsidR="00383ACC" w:rsidRPr="009036C1" w:rsidRDefault="00383ACC" w:rsidP="00383ACC">
      <w:pPr>
        <w:tabs>
          <w:tab w:val="left" w:pos="930"/>
        </w:tabs>
        <w:spacing w:after="0" w:line="240" w:lineRule="auto"/>
        <w:jc w:val="both"/>
        <w:rPr>
          <w:rFonts w:ascii="Arial" w:hAnsi="Arial" w:cs="Arial"/>
        </w:rPr>
      </w:pPr>
    </w:p>
    <w:p w:rsidR="00383ACC" w:rsidRPr="009036C1" w:rsidRDefault="00383ACC" w:rsidP="00383ACC">
      <w:pPr>
        <w:spacing w:after="0" w:line="240" w:lineRule="auto"/>
        <w:jc w:val="both"/>
        <w:rPr>
          <w:rFonts w:ascii="Arial" w:hAnsi="Arial" w:cs="Arial"/>
        </w:rPr>
      </w:pPr>
      <w:r w:rsidRPr="009036C1">
        <w:rPr>
          <w:rFonts w:ascii="Arial" w:hAnsi="Arial" w:cs="Arial"/>
          <w:b/>
        </w:rPr>
        <w:t xml:space="preserve">Año académico: </w:t>
      </w:r>
      <w:r w:rsidRPr="009036C1">
        <w:rPr>
          <w:rFonts w:ascii="Arial" w:hAnsi="Arial" w:cs="Arial"/>
        </w:rPr>
        <w:t>201</w:t>
      </w:r>
      <w:r>
        <w:rPr>
          <w:rFonts w:ascii="Arial" w:hAnsi="Arial" w:cs="Arial"/>
        </w:rPr>
        <w:t>9</w:t>
      </w:r>
    </w:p>
    <w:p w:rsidR="00383ACC" w:rsidRPr="009036C1" w:rsidRDefault="00383ACC" w:rsidP="00383ACC">
      <w:pPr>
        <w:spacing w:after="0" w:line="240" w:lineRule="auto"/>
        <w:jc w:val="both"/>
        <w:rPr>
          <w:rStyle w:val="Textodelmarcadordeposicin1"/>
          <w:rFonts w:ascii="Arial" w:hAnsi="Arial" w:cs="Arial"/>
        </w:rPr>
      </w:pPr>
    </w:p>
    <w:p w:rsidR="00383ACC" w:rsidRPr="009036C1" w:rsidRDefault="00383ACC" w:rsidP="00383ACC">
      <w:pPr>
        <w:spacing w:after="0" w:line="240" w:lineRule="auto"/>
        <w:jc w:val="both"/>
        <w:rPr>
          <w:rFonts w:ascii="Arial" w:hAnsi="Arial" w:cs="Arial"/>
        </w:rPr>
      </w:pPr>
      <w:r w:rsidRPr="009036C1">
        <w:rPr>
          <w:rFonts w:ascii="Arial" w:hAnsi="Arial" w:cs="Arial"/>
          <w:b/>
        </w:rPr>
        <w:t>Lugar y fecha:</w:t>
      </w:r>
      <w:r w:rsidRPr="009036C1">
        <w:rPr>
          <w:rStyle w:val="Textodelmarcadordeposicin1"/>
          <w:rFonts w:ascii="Arial" w:hAnsi="Arial" w:cs="Arial"/>
        </w:rPr>
        <w:t xml:space="preserve"> </w:t>
      </w:r>
      <w:r w:rsidRPr="009036C1">
        <w:rPr>
          <w:rFonts w:ascii="Arial" w:hAnsi="Arial" w:cs="Arial"/>
        </w:rPr>
        <w:t>Río Cuarto, 201</w:t>
      </w:r>
      <w:r>
        <w:rPr>
          <w:rFonts w:ascii="Arial" w:hAnsi="Arial" w:cs="Arial"/>
        </w:rPr>
        <w:t>9</w:t>
      </w:r>
    </w:p>
    <w:p w:rsidR="00383ACC" w:rsidRPr="009036C1" w:rsidRDefault="00383ACC" w:rsidP="00383ACC">
      <w:pPr>
        <w:jc w:val="both"/>
        <w:rPr>
          <w:rFonts w:ascii="Arial" w:hAnsi="Arial" w:cs="Arial"/>
        </w:rPr>
      </w:pPr>
    </w:p>
    <w:p w:rsidR="00383ACC" w:rsidRPr="009036C1" w:rsidRDefault="00383ACC" w:rsidP="00383ACC">
      <w:pPr>
        <w:jc w:val="both"/>
        <w:rPr>
          <w:rStyle w:val="Textoennegrita"/>
          <w:rFonts w:ascii="Arial" w:hAnsi="Arial" w:cs="Arial"/>
        </w:rPr>
      </w:pPr>
    </w:p>
    <w:p w:rsidR="00383ACC" w:rsidRPr="009036C1" w:rsidRDefault="00383ACC" w:rsidP="00383ACC">
      <w:pPr>
        <w:jc w:val="both"/>
        <w:rPr>
          <w:rStyle w:val="Textoennegrita"/>
          <w:rFonts w:ascii="Arial" w:hAnsi="Arial" w:cs="Arial"/>
        </w:rPr>
      </w:pPr>
    </w:p>
    <w:p w:rsidR="00383ACC" w:rsidRPr="009036C1" w:rsidRDefault="00383ACC" w:rsidP="00383ACC">
      <w:pPr>
        <w:jc w:val="both"/>
        <w:rPr>
          <w:rStyle w:val="Textoennegrita"/>
          <w:rFonts w:ascii="Arial" w:hAnsi="Arial" w:cs="Arial"/>
        </w:rPr>
      </w:pPr>
    </w:p>
    <w:p w:rsidR="00383ACC" w:rsidRPr="009036C1" w:rsidRDefault="00383ACC" w:rsidP="00383ACC">
      <w:pPr>
        <w:jc w:val="both"/>
        <w:rPr>
          <w:rStyle w:val="Textoennegrita"/>
          <w:rFonts w:ascii="Arial" w:hAnsi="Arial" w:cs="Arial"/>
        </w:rPr>
      </w:pPr>
    </w:p>
    <w:p w:rsidR="00383ACC" w:rsidRPr="009036C1" w:rsidRDefault="00383ACC" w:rsidP="00383ACC">
      <w:pPr>
        <w:jc w:val="both"/>
        <w:rPr>
          <w:rStyle w:val="Textoennegrita"/>
          <w:rFonts w:ascii="Arial" w:hAnsi="Arial" w:cs="Arial"/>
        </w:rPr>
      </w:pPr>
    </w:p>
    <w:p w:rsidR="00383ACC" w:rsidRPr="009036C1" w:rsidRDefault="00383ACC" w:rsidP="00383ACC">
      <w:pPr>
        <w:spacing w:after="0" w:line="240" w:lineRule="auto"/>
        <w:jc w:val="both"/>
        <w:rPr>
          <w:rStyle w:val="Textoennegrita"/>
          <w:rFonts w:ascii="Arial" w:hAnsi="Arial" w:cs="Arial"/>
        </w:rPr>
      </w:pPr>
      <w:r w:rsidRPr="009036C1">
        <w:rPr>
          <w:rStyle w:val="Textoennegrita"/>
          <w:rFonts w:ascii="Arial" w:hAnsi="Arial" w:cs="Arial"/>
        </w:rPr>
        <w:br w:type="page"/>
      </w:r>
    </w:p>
    <w:p w:rsidR="00383ACC" w:rsidRPr="009036C1" w:rsidRDefault="00383ACC" w:rsidP="00383ACC">
      <w:pPr>
        <w:pStyle w:val="Prrafodelista"/>
        <w:numPr>
          <w:ilvl w:val="0"/>
          <w:numId w:val="2"/>
        </w:numPr>
        <w:jc w:val="both"/>
        <w:rPr>
          <w:rStyle w:val="Textoennegrita"/>
          <w:rFonts w:ascii="Arial" w:hAnsi="Arial" w:cs="Arial"/>
        </w:rPr>
      </w:pPr>
      <w:r w:rsidRPr="009036C1">
        <w:rPr>
          <w:rStyle w:val="Textoennegrita"/>
          <w:rFonts w:ascii="Arial" w:hAnsi="Arial" w:cs="Arial"/>
        </w:rPr>
        <w:lastRenderedPageBreak/>
        <w:t>FUNDAMENTACIÓN</w:t>
      </w:r>
    </w:p>
    <w:p w:rsidR="00383ACC" w:rsidRPr="009036C1" w:rsidRDefault="00383ACC" w:rsidP="00383ACC">
      <w:pPr>
        <w:spacing w:after="120" w:line="360" w:lineRule="auto"/>
        <w:jc w:val="both"/>
        <w:rPr>
          <w:rFonts w:ascii="Arial" w:hAnsi="Arial" w:cs="Arial"/>
        </w:rPr>
      </w:pPr>
      <w:r w:rsidRPr="009036C1">
        <w:rPr>
          <w:rFonts w:ascii="Arial" w:hAnsi="Arial" w:cs="Arial"/>
        </w:rPr>
        <w:t>La asignatura Seminario de Sistematización y redacción del TFL se encuentra en el segundo cuatrimestre del quinto año, ya finalizando el momento de cursado de asignaturas correspondientes al plan de estudio de la carrera. Sosteniendo el estudio, análisis y proposiciones acerca de la construcción social e histórica de la realidad, el Trabajo Social como disciplina -con aspectos contextuales, con los diferentes supuestos teóricos, metodológicos y de instrumentalidad que se fueron elaborando hasta el presente- contribuye desde los diversos espacios académicos a la producción del conocimiento científico y social.</w:t>
      </w:r>
    </w:p>
    <w:p w:rsidR="00383ACC" w:rsidRPr="009036C1" w:rsidRDefault="00383ACC" w:rsidP="00383ACC">
      <w:pPr>
        <w:spacing w:line="360" w:lineRule="auto"/>
        <w:jc w:val="both"/>
        <w:rPr>
          <w:rFonts w:ascii="Arial" w:hAnsi="Arial" w:cs="Arial"/>
        </w:rPr>
      </w:pPr>
      <w:r w:rsidRPr="009036C1">
        <w:rPr>
          <w:rFonts w:ascii="Arial" w:hAnsi="Arial" w:cs="Arial"/>
        </w:rPr>
        <w:t xml:space="preserve">La complejidad de las problemáticas sociales contemporáneas </w:t>
      </w:r>
      <w:r>
        <w:rPr>
          <w:rFonts w:ascii="Arial" w:hAnsi="Arial" w:cs="Arial"/>
        </w:rPr>
        <w:t>requiere que el trabajador s</w:t>
      </w:r>
      <w:r w:rsidRPr="009036C1">
        <w:rPr>
          <w:rFonts w:ascii="Arial" w:hAnsi="Arial" w:cs="Arial"/>
        </w:rPr>
        <w:t>ocial pueda sostener formas de mirar e interpretar que</w:t>
      </w:r>
      <w:r>
        <w:rPr>
          <w:rFonts w:ascii="Arial" w:hAnsi="Arial" w:cs="Arial"/>
        </w:rPr>
        <w:t xml:space="preserve"> den cuenta de la realidad; por</w:t>
      </w:r>
      <w:r w:rsidRPr="009036C1">
        <w:rPr>
          <w:rFonts w:ascii="Arial" w:hAnsi="Arial" w:cs="Arial"/>
        </w:rPr>
        <w:t xml:space="preserve"> lo</w:t>
      </w:r>
      <w:r>
        <w:rPr>
          <w:rFonts w:ascii="Arial" w:hAnsi="Arial" w:cs="Arial"/>
        </w:rPr>
        <w:t xml:space="preserve"> que resulta necesario aportar</w:t>
      </w:r>
      <w:r w:rsidRPr="009036C1">
        <w:rPr>
          <w:rFonts w:ascii="Arial" w:hAnsi="Arial" w:cs="Arial"/>
        </w:rPr>
        <w:t xml:space="preserve"> a los/ las estudiantes herramientas que permitan procesos de aprendizaje de sólida formación teórica y en constante articulación con la realidad. Teniendo presente el carácter interventivo de la profesión y el requerimiento científico de las prácticas en el nivel académico, este espacio seminario abordará el “entre” que posibilite al estudiante avanzado en la carrera materializar sus trayectos de formación específica y general, sus prácticas pre-profesionales e intereses de desarrollo investigativo en lo que es el Trabajo Final de Licenciatura (TFL).</w:t>
      </w:r>
    </w:p>
    <w:p w:rsidR="00383ACC" w:rsidRPr="005557BD" w:rsidRDefault="00383ACC" w:rsidP="00383ACC">
      <w:pPr>
        <w:spacing w:after="160" w:line="360" w:lineRule="auto"/>
        <w:jc w:val="both"/>
        <w:rPr>
          <w:rFonts w:ascii="Arial" w:eastAsia="Calibri" w:hAnsi="Arial" w:cs="Arial"/>
          <w:lang w:val="es-AR"/>
        </w:rPr>
      </w:pPr>
      <w:r>
        <w:rPr>
          <w:rFonts w:ascii="Arial" w:hAnsi="Arial" w:cs="Arial"/>
          <w:lang w:eastAsia="es-ES"/>
        </w:rPr>
        <w:t xml:space="preserve">Además, el seminario busca desarrollar las habilidades de lectura y de escritura que posibiliten al estudiante incorporar herramientas que faciliten la producción del trabajo de tesina final. No se espera que esta instancia sea sólo un </w:t>
      </w:r>
      <w:r w:rsidRPr="005557BD">
        <w:rPr>
          <w:rFonts w:ascii="Arial" w:hAnsi="Arial" w:cs="Arial"/>
          <w:lang w:eastAsia="es-ES"/>
        </w:rPr>
        <w:t xml:space="preserve">“asunto </w:t>
      </w:r>
      <w:r>
        <w:rPr>
          <w:rFonts w:ascii="Arial" w:hAnsi="Arial" w:cs="Arial"/>
          <w:lang w:eastAsia="es-ES"/>
        </w:rPr>
        <w:t>remedial” destinado a subsanar</w:t>
      </w:r>
      <w:r w:rsidRPr="005557BD">
        <w:rPr>
          <w:rFonts w:ascii="Arial" w:hAnsi="Arial" w:cs="Arial"/>
          <w:lang w:eastAsia="es-ES"/>
        </w:rPr>
        <w:t xml:space="preserve"> las deficiencias que los estudiantes puedan presentar con respecto a estas habilidades. Sino más bien como un</w:t>
      </w:r>
      <w:r w:rsidRPr="005557BD">
        <w:rPr>
          <w:rFonts w:ascii="Arial" w:hAnsi="Arial" w:cs="Arial"/>
        </w:rPr>
        <w:t xml:space="preserve"> proceso complejo, diverso y situado de enseñanza y aprendizaje mediante el cual un estudiante de educación superior adquiere las formas de comunicación, principalmente escritas, propias de su carrera, su disciplina o </w:t>
      </w:r>
      <w:proofErr w:type="spellStart"/>
      <w:r w:rsidRPr="005557BD">
        <w:rPr>
          <w:rFonts w:ascii="Arial" w:hAnsi="Arial" w:cs="Arial"/>
        </w:rPr>
        <w:t>subdisciplina</w:t>
      </w:r>
      <w:proofErr w:type="spellEnd"/>
      <w:r w:rsidRPr="005557BD">
        <w:rPr>
          <w:rFonts w:ascii="Arial" w:hAnsi="Arial" w:cs="Arial"/>
        </w:rPr>
        <w:t xml:space="preserve"> y su futuro campo profesional. (</w:t>
      </w:r>
      <w:proofErr w:type="spellStart"/>
      <w:r w:rsidRPr="005557BD">
        <w:rPr>
          <w:rFonts w:ascii="Arial" w:hAnsi="Arial" w:cs="Arial"/>
        </w:rPr>
        <w:t>Carlino</w:t>
      </w:r>
      <w:proofErr w:type="spellEnd"/>
      <w:r w:rsidRPr="005557BD">
        <w:rPr>
          <w:rFonts w:ascii="Arial" w:hAnsi="Arial" w:cs="Arial"/>
        </w:rPr>
        <w:t>, 2013, Navarro, 2017).</w:t>
      </w:r>
    </w:p>
    <w:p w:rsidR="00383ACC" w:rsidRPr="005557BD" w:rsidRDefault="00383ACC" w:rsidP="00383ACC">
      <w:pPr>
        <w:autoSpaceDE w:val="0"/>
        <w:autoSpaceDN w:val="0"/>
        <w:adjustRightInd w:val="0"/>
        <w:spacing w:after="0" w:line="360" w:lineRule="auto"/>
        <w:jc w:val="both"/>
        <w:rPr>
          <w:rFonts w:ascii="Arial" w:eastAsia="Calibri" w:hAnsi="Arial" w:cs="Arial"/>
          <w:i/>
          <w:lang w:val="es-AR"/>
        </w:rPr>
      </w:pPr>
      <w:r>
        <w:rPr>
          <w:rFonts w:ascii="Arial" w:eastAsia="Calibri" w:hAnsi="Arial" w:cs="Arial"/>
          <w:lang w:val="es-AR"/>
        </w:rPr>
        <w:t>E</w:t>
      </w:r>
      <w:r w:rsidRPr="005557BD">
        <w:rPr>
          <w:rFonts w:ascii="Arial" w:eastAsia="Calibri" w:hAnsi="Arial" w:cs="Arial"/>
          <w:lang w:val="es-AR"/>
        </w:rPr>
        <w:t>n consonancia con los planteos más actuales acerca de las transformaciones y los a</w:t>
      </w:r>
      <w:r>
        <w:rPr>
          <w:rFonts w:ascii="Arial" w:eastAsia="Calibri" w:hAnsi="Arial" w:cs="Arial"/>
          <w:lang w:val="es-AR"/>
        </w:rPr>
        <w:t>lcances que la concepción</w:t>
      </w:r>
      <w:r w:rsidRPr="005557BD">
        <w:rPr>
          <w:rFonts w:ascii="Arial" w:eastAsia="Calibri" w:hAnsi="Arial" w:cs="Arial"/>
          <w:lang w:val="es-AR"/>
        </w:rPr>
        <w:t xml:space="preserve"> de “alfabetización académica” presenta (Zavala, 2011; </w:t>
      </w:r>
      <w:proofErr w:type="spellStart"/>
      <w:r w:rsidRPr="005557BD">
        <w:rPr>
          <w:rFonts w:ascii="Arial" w:eastAsia="Calibri" w:hAnsi="Arial" w:cs="Arial"/>
          <w:lang w:val="es-AR"/>
        </w:rPr>
        <w:t>Carlino</w:t>
      </w:r>
      <w:proofErr w:type="spellEnd"/>
      <w:r w:rsidRPr="005557BD">
        <w:rPr>
          <w:rFonts w:ascii="Arial" w:eastAsia="Calibri" w:hAnsi="Arial" w:cs="Arial"/>
          <w:lang w:val="es-AR"/>
        </w:rPr>
        <w:t xml:space="preserve">, 2013; Padilla 2013, </w:t>
      </w:r>
      <w:proofErr w:type="spellStart"/>
      <w:r w:rsidRPr="005557BD">
        <w:rPr>
          <w:rFonts w:ascii="Arial" w:eastAsia="Calibri" w:hAnsi="Arial" w:cs="Arial"/>
          <w:lang w:val="es-AR"/>
        </w:rPr>
        <w:t>Bazerman</w:t>
      </w:r>
      <w:proofErr w:type="spellEnd"/>
      <w:r w:rsidRPr="005557BD">
        <w:rPr>
          <w:rFonts w:ascii="Arial" w:eastAsia="Calibri" w:hAnsi="Arial" w:cs="Arial"/>
          <w:lang w:val="es-AR"/>
        </w:rPr>
        <w:t xml:space="preserve">, 2016; Navarro, 2017, entre otros), anhelamos </w:t>
      </w:r>
      <w:r w:rsidRPr="005557BD">
        <w:rPr>
          <w:rFonts w:ascii="Arial" w:hAnsi="Arial" w:cs="Arial"/>
          <w:lang w:eastAsia="es-ES"/>
        </w:rPr>
        <w:t xml:space="preserve">dar una respuesta institucionalizada a los requerimientos de enseñanza de la escritura académica situada </w:t>
      </w:r>
      <w:proofErr w:type="spellStart"/>
      <w:r w:rsidRPr="005557BD">
        <w:rPr>
          <w:rFonts w:ascii="Arial" w:hAnsi="Arial" w:cs="Arial"/>
          <w:lang w:eastAsia="es-ES"/>
        </w:rPr>
        <w:t>disciplinarmente</w:t>
      </w:r>
      <w:proofErr w:type="spellEnd"/>
      <w:r w:rsidRPr="005557BD">
        <w:rPr>
          <w:rFonts w:ascii="Arial" w:hAnsi="Arial" w:cs="Arial"/>
          <w:lang w:eastAsia="es-ES"/>
        </w:rPr>
        <w:t>.</w:t>
      </w:r>
      <w:r w:rsidRPr="005557BD">
        <w:rPr>
          <w:rFonts w:ascii="Arial" w:eastAsia="Calibri" w:hAnsi="Arial" w:cs="Arial"/>
          <w:lang w:val="es-AR"/>
        </w:rPr>
        <w:t xml:space="preserve"> Esto constituye un desafío en tanto exige del trabajo interdisciplinar entre los docentes de cada especialidad y los dedicados a la </w:t>
      </w:r>
      <w:r w:rsidRPr="005557BD">
        <w:rPr>
          <w:rFonts w:ascii="Arial" w:eastAsia="Calibri" w:hAnsi="Arial" w:cs="Arial"/>
          <w:lang w:val="es-AR"/>
        </w:rPr>
        <w:lastRenderedPageBreak/>
        <w:t>enseñanza de la escritura. Pensamos en un trabajo colaborativo en el que el docente dedicado a la alfabetización académica aprenda sobre las singularidades de las prácticas epistémicas y retóricas propias de las disciplinas ligadas al trabajo social, los docentes de las materias adviertan sobre las dimensiones de la escritura que pueden incorporar a sus prácticas, y los estudiantes se beneficien y desarrollen la lectura y la escritura a partir de estos espacios de confluencia y colaboración (Navarro, 2013:15)</w:t>
      </w:r>
      <w:r w:rsidRPr="005557BD">
        <w:rPr>
          <w:rFonts w:ascii="Arial" w:eastAsia="Calibri" w:hAnsi="Arial" w:cs="Arial"/>
          <w:i/>
          <w:lang w:val="es-AR"/>
        </w:rPr>
        <w:t xml:space="preserve"> </w:t>
      </w:r>
    </w:p>
    <w:p w:rsidR="00383ACC" w:rsidRPr="009036C1" w:rsidRDefault="00383ACC" w:rsidP="00383ACC">
      <w:pPr>
        <w:spacing w:after="0" w:line="360" w:lineRule="auto"/>
        <w:jc w:val="both"/>
        <w:rPr>
          <w:rStyle w:val="Textoennegrita"/>
          <w:rFonts w:ascii="Arial" w:hAnsi="Arial" w:cs="Arial"/>
          <w:b w:val="0"/>
          <w:bCs w:val="0"/>
        </w:rPr>
      </w:pPr>
    </w:p>
    <w:p w:rsidR="00383ACC" w:rsidRDefault="00383ACC" w:rsidP="00383ACC">
      <w:pPr>
        <w:jc w:val="both"/>
        <w:rPr>
          <w:rStyle w:val="Textoennegrita"/>
          <w:rFonts w:ascii="Arial" w:hAnsi="Arial" w:cs="Arial"/>
        </w:rPr>
      </w:pPr>
    </w:p>
    <w:p w:rsidR="00383ACC" w:rsidRDefault="00383ACC" w:rsidP="00383ACC">
      <w:pPr>
        <w:pStyle w:val="Prrafodelista"/>
        <w:numPr>
          <w:ilvl w:val="0"/>
          <w:numId w:val="2"/>
        </w:numPr>
        <w:jc w:val="both"/>
        <w:rPr>
          <w:rStyle w:val="Textoennegrita"/>
          <w:rFonts w:ascii="Arial" w:hAnsi="Arial" w:cs="Arial"/>
        </w:rPr>
      </w:pPr>
      <w:r w:rsidRPr="005557BD">
        <w:rPr>
          <w:rStyle w:val="Textoennegrita"/>
          <w:rFonts w:ascii="Arial" w:hAnsi="Arial" w:cs="Arial"/>
        </w:rPr>
        <w:t xml:space="preserve">OBJETIVOS </w:t>
      </w:r>
    </w:p>
    <w:p w:rsidR="00383ACC" w:rsidRPr="005557BD" w:rsidRDefault="00383ACC" w:rsidP="00383ACC">
      <w:pPr>
        <w:pStyle w:val="Prrafodelista"/>
        <w:ind w:left="644"/>
        <w:jc w:val="both"/>
        <w:rPr>
          <w:rStyle w:val="Textoennegrita"/>
          <w:rFonts w:ascii="Arial" w:hAnsi="Arial" w:cs="Arial"/>
        </w:rPr>
      </w:pPr>
    </w:p>
    <w:p w:rsidR="00383ACC" w:rsidRPr="005557BD" w:rsidRDefault="00383ACC" w:rsidP="00383ACC">
      <w:pPr>
        <w:pStyle w:val="Prrafodelista"/>
        <w:numPr>
          <w:ilvl w:val="0"/>
          <w:numId w:val="6"/>
        </w:numPr>
        <w:tabs>
          <w:tab w:val="left" w:pos="0"/>
        </w:tabs>
        <w:spacing w:line="360" w:lineRule="auto"/>
        <w:ind w:hanging="357"/>
        <w:jc w:val="both"/>
        <w:rPr>
          <w:rFonts w:ascii="Arial" w:hAnsi="Arial" w:cs="Arial"/>
        </w:rPr>
      </w:pPr>
      <w:r w:rsidRPr="005557BD">
        <w:rPr>
          <w:rFonts w:ascii="Arial" w:hAnsi="Arial" w:cs="Arial"/>
        </w:rPr>
        <w:t>Orientar a las y los estudiantes en la configuración de una posible sistematización de práctica pre-profesional, escrituración de desarrol</w:t>
      </w:r>
      <w:r>
        <w:rPr>
          <w:rFonts w:ascii="Arial" w:hAnsi="Arial" w:cs="Arial"/>
        </w:rPr>
        <w:t xml:space="preserve">los teórico sociales como así </w:t>
      </w:r>
      <w:r w:rsidRPr="005557BD">
        <w:rPr>
          <w:rFonts w:ascii="Arial" w:hAnsi="Arial" w:cs="Arial"/>
        </w:rPr>
        <w:t>la redacción del Trabajo Final de Licenciatura (TFL).</w:t>
      </w:r>
    </w:p>
    <w:p w:rsidR="00383ACC" w:rsidRPr="009036C1" w:rsidRDefault="00383ACC" w:rsidP="00383ACC">
      <w:pPr>
        <w:pStyle w:val="Prrafodelista"/>
        <w:numPr>
          <w:ilvl w:val="0"/>
          <w:numId w:val="1"/>
        </w:numPr>
        <w:tabs>
          <w:tab w:val="left" w:pos="0"/>
        </w:tabs>
        <w:spacing w:line="360" w:lineRule="auto"/>
        <w:ind w:hanging="357"/>
        <w:jc w:val="both"/>
        <w:rPr>
          <w:rFonts w:ascii="Arial" w:hAnsi="Arial" w:cs="Arial"/>
        </w:rPr>
      </w:pPr>
      <w:r w:rsidRPr="009036C1">
        <w:rPr>
          <w:rFonts w:ascii="Arial" w:hAnsi="Arial" w:cs="Arial"/>
        </w:rPr>
        <w:t>Abrir nuevos interrogantes que surgen en el acercamiento a las bases y fundamentos en la conformación del campo profesional desde un aspecto ontológico y reflexivo.</w:t>
      </w:r>
    </w:p>
    <w:p w:rsidR="00383ACC" w:rsidRPr="009036C1" w:rsidRDefault="00383ACC" w:rsidP="00383ACC">
      <w:pPr>
        <w:pStyle w:val="Prrafodelista"/>
        <w:numPr>
          <w:ilvl w:val="0"/>
          <w:numId w:val="1"/>
        </w:numPr>
        <w:tabs>
          <w:tab w:val="left" w:pos="0"/>
        </w:tabs>
        <w:spacing w:line="360" w:lineRule="auto"/>
        <w:ind w:hanging="357"/>
        <w:jc w:val="both"/>
        <w:rPr>
          <w:rFonts w:ascii="Arial" w:hAnsi="Arial" w:cs="Arial"/>
        </w:rPr>
      </w:pPr>
      <w:r w:rsidRPr="009036C1">
        <w:rPr>
          <w:rFonts w:ascii="Arial" w:hAnsi="Arial" w:cs="Arial"/>
        </w:rPr>
        <w:t>Posibilitar procesos de cuestionamiento y construcción de conocimiento personal, colectivo y ético político en relación a conceptos, anclajes y nudos críticos analíticos del campo profesional.</w:t>
      </w:r>
    </w:p>
    <w:p w:rsidR="00383ACC" w:rsidRPr="009036C1" w:rsidRDefault="00383ACC" w:rsidP="00383ACC">
      <w:pPr>
        <w:pStyle w:val="Prrafodelista"/>
        <w:numPr>
          <w:ilvl w:val="0"/>
          <w:numId w:val="1"/>
        </w:numPr>
        <w:tabs>
          <w:tab w:val="left" w:pos="0"/>
        </w:tabs>
        <w:spacing w:line="360" w:lineRule="auto"/>
        <w:ind w:hanging="357"/>
        <w:jc w:val="both"/>
        <w:rPr>
          <w:rFonts w:ascii="Arial" w:hAnsi="Arial" w:cs="Arial"/>
        </w:rPr>
      </w:pPr>
      <w:r w:rsidRPr="009036C1">
        <w:rPr>
          <w:rFonts w:ascii="Arial" w:hAnsi="Arial" w:cs="Arial"/>
        </w:rPr>
        <w:t xml:space="preserve">Brindar a </w:t>
      </w:r>
      <w:r>
        <w:rPr>
          <w:rFonts w:ascii="Arial" w:hAnsi="Arial" w:cs="Arial"/>
        </w:rPr>
        <w:t xml:space="preserve">las y </w:t>
      </w:r>
      <w:r w:rsidRPr="009036C1">
        <w:rPr>
          <w:rFonts w:ascii="Arial" w:hAnsi="Arial" w:cs="Arial"/>
        </w:rPr>
        <w:t>los estudiantes la orientación pedagógica para el diseño y posterior desarrollo de un trabajo final de licenciatura, respetando las normas de la Facultad de Ciencias Humanas.</w:t>
      </w:r>
    </w:p>
    <w:p w:rsidR="00383ACC" w:rsidRPr="009036C1" w:rsidRDefault="00383ACC" w:rsidP="00383ACC">
      <w:pPr>
        <w:pStyle w:val="Prrafodelista"/>
        <w:numPr>
          <w:ilvl w:val="0"/>
          <w:numId w:val="1"/>
        </w:numPr>
        <w:tabs>
          <w:tab w:val="left" w:pos="0"/>
        </w:tabs>
        <w:spacing w:line="360" w:lineRule="auto"/>
        <w:ind w:hanging="357"/>
        <w:jc w:val="both"/>
        <w:rPr>
          <w:rFonts w:ascii="Arial" w:hAnsi="Arial" w:cs="Arial"/>
        </w:rPr>
      </w:pPr>
      <w:r w:rsidRPr="009036C1">
        <w:rPr>
          <w:rFonts w:ascii="Arial" w:hAnsi="Arial" w:cs="Arial"/>
        </w:rPr>
        <w:t xml:space="preserve"> Contribuir a que el trabajo final de licenciatura (TFL) se constituya en una instancia integradora tanto de conocimientos teórico metodológicos adquiridos en cursos precedentes, como de nuevos insumos propios de los requerimientos de este trabajo final de grado.</w:t>
      </w:r>
    </w:p>
    <w:p w:rsidR="00383ACC" w:rsidRPr="009036C1" w:rsidRDefault="00383ACC" w:rsidP="00383ACC">
      <w:pPr>
        <w:pStyle w:val="Prrafodelista"/>
        <w:numPr>
          <w:ilvl w:val="0"/>
          <w:numId w:val="1"/>
        </w:numPr>
        <w:tabs>
          <w:tab w:val="left" w:pos="0"/>
        </w:tabs>
        <w:spacing w:line="360" w:lineRule="auto"/>
        <w:ind w:hanging="357"/>
        <w:jc w:val="both"/>
        <w:rPr>
          <w:rFonts w:ascii="Arial" w:hAnsi="Arial" w:cs="Arial"/>
        </w:rPr>
      </w:pPr>
      <w:r w:rsidRPr="009036C1">
        <w:rPr>
          <w:rFonts w:ascii="Arial" w:hAnsi="Arial" w:cs="Arial"/>
        </w:rPr>
        <w:t>Advertir el potencial epistémico y transformador de la práctica de la escritura.</w:t>
      </w:r>
    </w:p>
    <w:p w:rsidR="00383ACC" w:rsidRPr="009036C1" w:rsidRDefault="00383ACC" w:rsidP="00383ACC">
      <w:pPr>
        <w:pStyle w:val="Prrafodelista"/>
        <w:numPr>
          <w:ilvl w:val="0"/>
          <w:numId w:val="1"/>
        </w:numPr>
        <w:tabs>
          <w:tab w:val="left" w:pos="0"/>
        </w:tabs>
        <w:spacing w:line="360" w:lineRule="auto"/>
        <w:ind w:hanging="357"/>
        <w:jc w:val="both"/>
        <w:rPr>
          <w:rFonts w:ascii="Arial" w:hAnsi="Arial" w:cs="Arial"/>
        </w:rPr>
      </w:pPr>
      <w:r w:rsidRPr="009036C1">
        <w:rPr>
          <w:rFonts w:ascii="Arial" w:hAnsi="Arial" w:cs="Arial"/>
        </w:rPr>
        <w:t>Desarrollar habilidades de reformulación para la utilización de fuentes bibliográficas en la producción de textos pertenecientes a los géneros conceptuales, atendiendo a las particularidades disciplinares que guarda cada texto fuente</w:t>
      </w:r>
    </w:p>
    <w:p w:rsidR="00383ACC" w:rsidRDefault="00383ACC" w:rsidP="00383ACC">
      <w:pPr>
        <w:pStyle w:val="Prrafodelista"/>
        <w:numPr>
          <w:ilvl w:val="0"/>
          <w:numId w:val="1"/>
        </w:numPr>
        <w:tabs>
          <w:tab w:val="left" w:pos="0"/>
        </w:tabs>
        <w:spacing w:line="360" w:lineRule="auto"/>
        <w:ind w:hanging="357"/>
        <w:jc w:val="both"/>
        <w:rPr>
          <w:rFonts w:ascii="Arial" w:hAnsi="Arial" w:cs="Arial"/>
        </w:rPr>
      </w:pPr>
      <w:r w:rsidRPr="009036C1">
        <w:rPr>
          <w:rFonts w:ascii="Arial" w:hAnsi="Arial" w:cs="Arial"/>
        </w:rPr>
        <w:t>Acrecentar el bagaje de conocimientos metalingüísticos y metadiscursivos disponibles para llevar adelante reflexivamente el proceso retórico de elaboración de los textos académicos</w:t>
      </w:r>
      <w:r>
        <w:rPr>
          <w:rFonts w:ascii="Arial" w:hAnsi="Arial" w:cs="Arial"/>
        </w:rPr>
        <w:t xml:space="preserve"> -especialmente del género TFL-</w:t>
      </w:r>
      <w:r w:rsidRPr="009036C1">
        <w:rPr>
          <w:rFonts w:ascii="Arial" w:hAnsi="Arial" w:cs="Arial"/>
        </w:rPr>
        <w:t xml:space="preserve"> </w:t>
      </w:r>
      <w:r w:rsidRPr="009036C1">
        <w:rPr>
          <w:rFonts w:ascii="Arial" w:hAnsi="Arial" w:cs="Arial"/>
        </w:rPr>
        <w:lastRenderedPageBreak/>
        <w:t>atendiendo a las particularidades disciplinares de la carrera Licenciatura en Trabajo Social.</w:t>
      </w:r>
      <w:r>
        <w:rPr>
          <w:rFonts w:ascii="Arial" w:hAnsi="Arial" w:cs="Arial"/>
        </w:rPr>
        <w:t xml:space="preserve"> </w:t>
      </w:r>
    </w:p>
    <w:p w:rsidR="00383ACC" w:rsidRDefault="00383ACC" w:rsidP="00383ACC">
      <w:pPr>
        <w:tabs>
          <w:tab w:val="left" w:pos="0"/>
        </w:tabs>
        <w:spacing w:line="360" w:lineRule="auto"/>
        <w:ind w:left="363"/>
        <w:jc w:val="both"/>
        <w:rPr>
          <w:rFonts w:ascii="Arial" w:hAnsi="Arial" w:cs="Arial"/>
        </w:rPr>
      </w:pPr>
    </w:p>
    <w:p w:rsidR="00383ACC" w:rsidRPr="005557BD" w:rsidRDefault="00383ACC" w:rsidP="00383ACC">
      <w:pPr>
        <w:pStyle w:val="Prrafodelista"/>
        <w:numPr>
          <w:ilvl w:val="0"/>
          <w:numId w:val="2"/>
        </w:numPr>
        <w:jc w:val="both"/>
        <w:rPr>
          <w:rFonts w:ascii="Arial" w:hAnsi="Arial" w:cs="Arial"/>
        </w:rPr>
      </w:pPr>
      <w:r w:rsidRPr="005557BD">
        <w:rPr>
          <w:rStyle w:val="Textoennegrita"/>
          <w:rFonts w:ascii="Arial" w:hAnsi="Arial" w:cs="Arial"/>
        </w:rPr>
        <w:t xml:space="preserve">CONTENIDOS </w:t>
      </w:r>
    </w:p>
    <w:p w:rsidR="00383ACC" w:rsidRPr="007747F9" w:rsidRDefault="00383ACC" w:rsidP="00383ACC">
      <w:pPr>
        <w:spacing w:after="0" w:line="360" w:lineRule="auto"/>
        <w:jc w:val="both"/>
        <w:rPr>
          <w:rFonts w:ascii="Arial" w:hAnsi="Arial" w:cs="Arial"/>
          <w:b/>
          <w:color w:val="000000"/>
          <w:u w:val="single"/>
        </w:rPr>
      </w:pPr>
      <w:r w:rsidRPr="009036C1">
        <w:rPr>
          <w:rFonts w:ascii="Arial" w:hAnsi="Arial" w:cs="Arial"/>
          <w:b/>
          <w:color w:val="000000"/>
          <w:u w:val="single"/>
        </w:rPr>
        <w:t xml:space="preserve"> </w:t>
      </w:r>
      <w:r w:rsidRPr="007747F9">
        <w:rPr>
          <w:rFonts w:ascii="Arial" w:hAnsi="Arial" w:cs="Arial"/>
          <w:b/>
          <w:color w:val="000000"/>
          <w:u w:val="single"/>
        </w:rPr>
        <w:t xml:space="preserve">Unidad 1: </w:t>
      </w:r>
    </w:p>
    <w:p w:rsidR="00383ACC" w:rsidRPr="00D571E5" w:rsidRDefault="00383ACC" w:rsidP="00D571E5">
      <w:pPr>
        <w:tabs>
          <w:tab w:val="left" w:pos="0"/>
        </w:tabs>
        <w:spacing w:after="0" w:line="360" w:lineRule="auto"/>
        <w:jc w:val="both"/>
        <w:rPr>
          <w:rFonts w:ascii="Arial" w:hAnsi="Arial" w:cs="Arial"/>
        </w:rPr>
      </w:pPr>
      <w:r w:rsidRPr="007747F9">
        <w:rPr>
          <w:rFonts w:ascii="Arial" w:hAnsi="Arial" w:cs="Arial"/>
        </w:rPr>
        <w:t>Conocimiento, producción y acreditación de saber: para qué, cómo, con quién y por qué.</w:t>
      </w:r>
      <w:r w:rsidR="00D65ADB" w:rsidRPr="007747F9">
        <w:rPr>
          <w:rFonts w:ascii="Arial" w:hAnsi="Arial" w:cs="Arial"/>
        </w:rPr>
        <w:t xml:space="preserve"> La actitud investigativa en Trabajo Social.</w:t>
      </w:r>
      <w:r w:rsidRPr="007747F9">
        <w:rPr>
          <w:rFonts w:ascii="Arial" w:hAnsi="Arial" w:cs="Arial"/>
        </w:rPr>
        <w:t xml:space="preserve"> Escritura y conocimiento: La reformulación. </w:t>
      </w:r>
      <w:r w:rsidR="00D571E5" w:rsidRPr="007747F9">
        <w:rPr>
          <w:rFonts w:ascii="Arial" w:hAnsi="Arial" w:cs="Arial"/>
        </w:rPr>
        <w:t xml:space="preserve">Géneros académicos como géneros conceptuales. La textura discursiva y modos de organizar la información. </w:t>
      </w:r>
    </w:p>
    <w:p w:rsidR="00383ACC" w:rsidRPr="00D65ADB" w:rsidRDefault="00383ACC" w:rsidP="00383ACC">
      <w:pPr>
        <w:tabs>
          <w:tab w:val="left" w:pos="0"/>
        </w:tabs>
        <w:spacing w:after="0" w:line="360" w:lineRule="auto"/>
        <w:ind w:left="360"/>
        <w:jc w:val="both"/>
        <w:rPr>
          <w:rFonts w:ascii="Arial" w:hAnsi="Arial" w:cs="Arial"/>
          <w:b/>
          <w:color w:val="000000"/>
          <w:highlight w:val="yellow"/>
          <w:u w:val="single"/>
        </w:rPr>
      </w:pPr>
    </w:p>
    <w:p w:rsidR="00383ACC" w:rsidRPr="007747F9" w:rsidRDefault="00383ACC" w:rsidP="00383ACC">
      <w:pPr>
        <w:tabs>
          <w:tab w:val="left" w:pos="0"/>
        </w:tabs>
        <w:spacing w:after="0" w:line="360" w:lineRule="auto"/>
        <w:jc w:val="both"/>
        <w:rPr>
          <w:rFonts w:ascii="Arial" w:hAnsi="Arial" w:cs="Arial"/>
          <w:b/>
          <w:color w:val="000000"/>
          <w:u w:val="single"/>
        </w:rPr>
      </w:pPr>
      <w:r w:rsidRPr="007747F9">
        <w:rPr>
          <w:rFonts w:ascii="Arial" w:hAnsi="Arial" w:cs="Arial"/>
          <w:b/>
          <w:color w:val="000000"/>
          <w:u w:val="single"/>
        </w:rPr>
        <w:t xml:space="preserve">Unidad 2: </w:t>
      </w:r>
    </w:p>
    <w:p w:rsidR="007747F9" w:rsidRPr="009036C1" w:rsidRDefault="007747F9" w:rsidP="007747F9">
      <w:pPr>
        <w:autoSpaceDE w:val="0"/>
        <w:autoSpaceDN w:val="0"/>
        <w:adjustRightInd w:val="0"/>
        <w:spacing w:before="120" w:after="0" w:line="360" w:lineRule="auto"/>
        <w:jc w:val="both"/>
        <w:rPr>
          <w:rFonts w:ascii="Arial" w:hAnsi="Arial" w:cs="Arial"/>
        </w:rPr>
      </w:pPr>
      <w:r w:rsidRPr="007747F9">
        <w:rPr>
          <w:rFonts w:ascii="Arial" w:hAnsi="Arial" w:cs="Arial"/>
        </w:rPr>
        <w:t>Elaboración y caracterización del TFL:</w:t>
      </w:r>
      <w:r w:rsidRPr="007747F9">
        <w:rPr>
          <w:rFonts w:ascii="Arial" w:eastAsia="Calibri" w:hAnsi="Arial" w:cs="Arial"/>
          <w:lang w:val="es-AR"/>
        </w:rPr>
        <w:t xml:space="preserve"> función, situación comunicativa, procedimientos. Estructura: Introducción, Desarrollo, Conclusión. </w:t>
      </w:r>
      <w:r w:rsidRPr="007747F9">
        <w:rPr>
          <w:rFonts w:ascii="Arial" w:hAnsi="Arial" w:cs="Arial"/>
        </w:rPr>
        <w:t>El informe de TFL. Principios orientadores para la confección de informes finales. La relación Director/a – Estudiante en la elaboración de TFL. Elección de Director/a. Instrumentalidad para la presentación oral y escrita del TFL.</w:t>
      </w:r>
    </w:p>
    <w:p w:rsidR="00383ACC" w:rsidRPr="00D65ADB" w:rsidRDefault="00383ACC" w:rsidP="007747F9">
      <w:pPr>
        <w:spacing w:after="0" w:line="360" w:lineRule="auto"/>
        <w:jc w:val="both"/>
        <w:rPr>
          <w:rFonts w:ascii="Arial" w:hAnsi="Arial" w:cs="Arial"/>
          <w:b/>
          <w:color w:val="000000"/>
          <w:highlight w:val="yellow"/>
          <w:u w:val="single"/>
        </w:rPr>
      </w:pPr>
    </w:p>
    <w:p w:rsidR="00383ACC" w:rsidRPr="007747F9" w:rsidRDefault="00383ACC" w:rsidP="007747F9">
      <w:pPr>
        <w:tabs>
          <w:tab w:val="left" w:pos="0"/>
        </w:tabs>
        <w:spacing w:after="0" w:line="360" w:lineRule="auto"/>
        <w:jc w:val="both"/>
        <w:rPr>
          <w:rFonts w:ascii="Arial" w:hAnsi="Arial" w:cs="Arial"/>
          <w:b/>
          <w:color w:val="000000"/>
          <w:u w:val="single"/>
          <w:lang w:val="es-MX"/>
        </w:rPr>
      </w:pPr>
      <w:r w:rsidRPr="007747F9">
        <w:rPr>
          <w:rFonts w:ascii="Arial" w:hAnsi="Arial" w:cs="Arial"/>
          <w:b/>
          <w:color w:val="000000"/>
          <w:u w:val="single"/>
          <w:lang w:val="es-MX"/>
        </w:rPr>
        <w:t>Unidad 3:</w:t>
      </w:r>
    </w:p>
    <w:p w:rsidR="00D571E5" w:rsidRPr="00D571E5" w:rsidRDefault="007747F9" w:rsidP="00D571E5">
      <w:pPr>
        <w:tabs>
          <w:tab w:val="left" w:pos="0"/>
        </w:tabs>
        <w:spacing w:after="0" w:line="360" w:lineRule="auto"/>
        <w:jc w:val="both"/>
        <w:rPr>
          <w:rFonts w:ascii="Arial" w:hAnsi="Arial" w:cs="Arial"/>
        </w:rPr>
      </w:pPr>
      <w:r w:rsidRPr="007747F9">
        <w:rPr>
          <w:rFonts w:ascii="Arial" w:hAnsi="Arial" w:cs="Arial"/>
        </w:rPr>
        <w:t>Objeto de estudio, conocimi</w:t>
      </w:r>
      <w:r w:rsidR="00D571E5">
        <w:rPr>
          <w:rFonts w:ascii="Arial" w:hAnsi="Arial" w:cs="Arial"/>
        </w:rPr>
        <w:t>ento e intervención: qué de qué</w:t>
      </w:r>
      <w:r w:rsidRPr="007747F9">
        <w:rPr>
          <w:rFonts w:ascii="Arial" w:hAnsi="Arial" w:cs="Arial"/>
        </w:rPr>
        <w:t>.</w:t>
      </w:r>
      <w:r w:rsidR="00D571E5">
        <w:rPr>
          <w:rFonts w:ascii="Arial" w:hAnsi="Arial" w:cs="Arial"/>
        </w:rPr>
        <w:t xml:space="preserve"> Trabajo Social: investigación en los TFL. </w:t>
      </w:r>
      <w:r w:rsidR="00D571E5" w:rsidRPr="007747F9">
        <w:rPr>
          <w:rFonts w:ascii="Arial" w:hAnsi="Arial" w:cs="Arial"/>
        </w:rPr>
        <w:t xml:space="preserve">El valor epistémico de la escritura. Generar </w:t>
      </w:r>
      <w:proofErr w:type="spellStart"/>
      <w:r w:rsidR="00D571E5" w:rsidRPr="007747F9">
        <w:rPr>
          <w:rFonts w:ascii="Arial" w:hAnsi="Arial" w:cs="Arial"/>
        </w:rPr>
        <w:t>literacidades</w:t>
      </w:r>
      <w:proofErr w:type="spellEnd"/>
      <w:r w:rsidR="00D571E5" w:rsidRPr="007747F9">
        <w:rPr>
          <w:rFonts w:ascii="Arial" w:hAnsi="Arial" w:cs="Arial"/>
        </w:rPr>
        <w:t xml:space="preserve"> académicas en el grupo estudiantil. Situar y generar conciencia histórica de los procesos de escrituración en los ámbitos académicos.</w:t>
      </w:r>
      <w:r w:rsidR="00D571E5">
        <w:rPr>
          <w:rFonts w:ascii="Arial" w:hAnsi="Arial" w:cs="Arial"/>
        </w:rPr>
        <w:t xml:space="preserve"> Una cuestión de ética en la profesión, en la investigación para una disciplina.</w:t>
      </w:r>
    </w:p>
    <w:p w:rsidR="00D571E5" w:rsidRPr="009036C1" w:rsidRDefault="00D571E5" w:rsidP="00D571E5">
      <w:pPr>
        <w:tabs>
          <w:tab w:val="left" w:pos="0"/>
        </w:tabs>
        <w:spacing w:after="0" w:line="360" w:lineRule="auto"/>
        <w:jc w:val="both"/>
        <w:rPr>
          <w:rFonts w:ascii="Arial" w:hAnsi="Arial" w:cs="Arial"/>
        </w:rPr>
      </w:pPr>
    </w:p>
    <w:p w:rsidR="00383ACC" w:rsidRPr="00D571E5" w:rsidRDefault="00383ACC" w:rsidP="00D571E5">
      <w:pPr>
        <w:pStyle w:val="Prrafodelista"/>
        <w:numPr>
          <w:ilvl w:val="0"/>
          <w:numId w:val="2"/>
        </w:numPr>
        <w:tabs>
          <w:tab w:val="center" w:pos="4252"/>
        </w:tabs>
        <w:spacing w:line="360" w:lineRule="auto"/>
        <w:ind w:left="426" w:hanging="426"/>
        <w:jc w:val="both"/>
        <w:rPr>
          <w:rFonts w:ascii="Arial" w:hAnsi="Arial" w:cs="Arial"/>
          <w:b/>
          <w:bCs/>
        </w:rPr>
      </w:pPr>
      <w:r w:rsidRPr="009036C1">
        <w:rPr>
          <w:rStyle w:val="Textoennegrita"/>
          <w:rFonts w:ascii="Arial" w:hAnsi="Arial" w:cs="Arial"/>
        </w:rPr>
        <w:t>METODOLOGIA DE TRABAJO</w:t>
      </w:r>
      <w:bookmarkStart w:id="3" w:name="Texto15"/>
    </w:p>
    <w:p w:rsidR="00383ACC" w:rsidRPr="004F4E0E" w:rsidRDefault="00383ACC" w:rsidP="00383ACC">
      <w:pPr>
        <w:pStyle w:val="Sangradetextonormal"/>
        <w:spacing w:line="360" w:lineRule="auto"/>
        <w:ind w:left="0"/>
        <w:jc w:val="both"/>
        <w:rPr>
          <w:rFonts w:ascii="Arial" w:hAnsi="Arial" w:cs="Arial"/>
        </w:rPr>
      </w:pPr>
      <w:r w:rsidRPr="004F4E0E">
        <w:rPr>
          <w:rFonts w:ascii="Arial" w:hAnsi="Arial" w:cs="Arial"/>
        </w:rPr>
        <w:t xml:space="preserve">En </w:t>
      </w:r>
      <w:r w:rsidRPr="004F4E0E">
        <w:rPr>
          <w:rFonts w:ascii="Arial" w:eastAsia="Calibri" w:hAnsi="Arial" w:cs="Arial"/>
          <w:lang w:val="es-AR"/>
        </w:rPr>
        <w:t xml:space="preserve">todas las clases se hará hincapié en el trabajo interdisciplinar con los docentes especialistas de las asignaturas.  El acento estará puesto fundamentalmente en la articulación entre las prácticas de escritura y </w:t>
      </w:r>
      <w:r>
        <w:rPr>
          <w:rFonts w:ascii="Arial" w:eastAsia="Calibri" w:hAnsi="Arial" w:cs="Arial"/>
          <w:lang w:val="es-AR"/>
        </w:rPr>
        <w:t>lectura. Se propondrá</w:t>
      </w:r>
      <w:r w:rsidRPr="004F4E0E">
        <w:rPr>
          <w:rFonts w:ascii="Arial" w:eastAsia="Calibri" w:hAnsi="Arial" w:cs="Arial"/>
          <w:lang w:val="es-AR"/>
        </w:rPr>
        <w:t xml:space="preserve"> la lectura de corpus de textos científico académicos y de divulgación científica propios de cada disciplina.</w:t>
      </w:r>
      <w:r w:rsidRPr="004F4E0E">
        <w:rPr>
          <w:rFonts w:ascii="Arial" w:hAnsi="Arial" w:cs="Arial"/>
        </w:rPr>
        <w:t xml:space="preserve">Las clases estarán organizadas en encuentros teórico-prácticos semanales. En momentos prevalecerá la clase teórica dónde se desarrollarán las temáticas propuestas que se condicen con la bibliografía y en otros se propondrán actividades sobre aspectos concretos extraíbles de la realidad social pertinente a los temas del </w:t>
      </w:r>
      <w:r w:rsidRPr="004F4E0E">
        <w:rPr>
          <w:rFonts w:ascii="Arial" w:hAnsi="Arial" w:cs="Arial"/>
        </w:rPr>
        <w:lastRenderedPageBreak/>
        <w:t>programa. Constituyéndose el aula en un espacio privilegiado para interpelar, problematizar, argumentar, cuestionar y fundamentalmente promover el diálogo y la participación en este proceso comp</w:t>
      </w:r>
      <w:r>
        <w:rPr>
          <w:rFonts w:ascii="Arial" w:hAnsi="Arial" w:cs="Arial"/>
        </w:rPr>
        <w:t>artido de enseñanza-aprendizaje.</w:t>
      </w:r>
    </w:p>
    <w:p w:rsidR="00383ACC" w:rsidRPr="009036C1" w:rsidRDefault="00383ACC" w:rsidP="00383ACC">
      <w:pPr>
        <w:pStyle w:val="Sangradetextonormal"/>
        <w:spacing w:line="360" w:lineRule="auto"/>
        <w:jc w:val="both"/>
        <w:rPr>
          <w:rFonts w:ascii="Arial" w:hAnsi="Arial" w:cs="Arial"/>
          <w:b/>
        </w:rPr>
      </w:pPr>
    </w:p>
    <w:bookmarkEnd w:id="3"/>
    <w:p w:rsidR="00383ACC" w:rsidRPr="009036C1" w:rsidRDefault="00383ACC" w:rsidP="00383ACC">
      <w:pPr>
        <w:pStyle w:val="Prrafodelista"/>
        <w:numPr>
          <w:ilvl w:val="0"/>
          <w:numId w:val="2"/>
        </w:numPr>
        <w:tabs>
          <w:tab w:val="center" w:pos="4252"/>
        </w:tabs>
        <w:spacing w:line="360" w:lineRule="auto"/>
        <w:ind w:left="426" w:hanging="426"/>
        <w:jc w:val="both"/>
        <w:rPr>
          <w:rStyle w:val="Textoennegrita"/>
          <w:rFonts w:ascii="Arial" w:hAnsi="Arial" w:cs="Arial"/>
        </w:rPr>
      </w:pPr>
      <w:r>
        <w:rPr>
          <w:rStyle w:val="Textoennegrita"/>
          <w:rFonts w:ascii="Arial" w:hAnsi="Arial" w:cs="Arial"/>
        </w:rPr>
        <w:t xml:space="preserve"> EVALUACION </w:t>
      </w:r>
    </w:p>
    <w:p w:rsidR="00383ACC" w:rsidRPr="009036C1" w:rsidRDefault="00383ACC" w:rsidP="00383ACC">
      <w:pPr>
        <w:spacing w:line="360" w:lineRule="auto"/>
        <w:jc w:val="both"/>
        <w:rPr>
          <w:rStyle w:val="Textoennegrita"/>
          <w:rFonts w:ascii="Arial" w:hAnsi="Arial" w:cs="Arial"/>
          <w:b w:val="0"/>
        </w:rPr>
      </w:pPr>
      <w:r w:rsidRPr="009036C1">
        <w:rPr>
          <w:rStyle w:val="Textoennegrita"/>
          <w:rFonts w:ascii="Arial" w:hAnsi="Arial" w:cs="Arial"/>
          <w:b w:val="0"/>
        </w:rPr>
        <w:t>Las evaluaciones consistirán en un examen parcial tendiente a integrar los elementos teóricos trabajados en el seminario como así también las habilidades de escritura abordadas en este espacio. Los criterios de evaluación:</w:t>
      </w:r>
    </w:p>
    <w:p w:rsidR="00383ACC" w:rsidRPr="009036C1" w:rsidRDefault="00383ACC" w:rsidP="00383ACC">
      <w:pPr>
        <w:pStyle w:val="Prrafodelista"/>
        <w:numPr>
          <w:ilvl w:val="0"/>
          <w:numId w:val="4"/>
        </w:numPr>
        <w:spacing w:line="360" w:lineRule="auto"/>
        <w:jc w:val="both"/>
        <w:rPr>
          <w:rStyle w:val="Textoennegrita"/>
          <w:rFonts w:ascii="Arial" w:hAnsi="Arial" w:cs="Arial"/>
          <w:b w:val="0"/>
        </w:rPr>
      </w:pPr>
      <w:r w:rsidRPr="009036C1">
        <w:rPr>
          <w:rStyle w:val="Textoennegrita"/>
          <w:rFonts w:ascii="Arial" w:hAnsi="Arial" w:cs="Arial"/>
          <w:b w:val="0"/>
        </w:rPr>
        <w:t>Precisión conceptual</w:t>
      </w:r>
    </w:p>
    <w:p w:rsidR="00383ACC" w:rsidRPr="009036C1" w:rsidRDefault="00383ACC" w:rsidP="00383ACC">
      <w:pPr>
        <w:pStyle w:val="Prrafodelista"/>
        <w:numPr>
          <w:ilvl w:val="0"/>
          <w:numId w:val="4"/>
        </w:numPr>
        <w:spacing w:line="360" w:lineRule="auto"/>
        <w:jc w:val="both"/>
        <w:rPr>
          <w:rStyle w:val="Textoennegrita"/>
          <w:rFonts w:ascii="Arial" w:hAnsi="Arial" w:cs="Arial"/>
          <w:b w:val="0"/>
        </w:rPr>
      </w:pPr>
      <w:r w:rsidRPr="009036C1">
        <w:rPr>
          <w:rStyle w:val="Textoennegrita"/>
          <w:rFonts w:ascii="Arial" w:hAnsi="Arial" w:cs="Arial"/>
          <w:b w:val="0"/>
        </w:rPr>
        <w:t>Reflexión critica</w:t>
      </w:r>
    </w:p>
    <w:p w:rsidR="00383ACC" w:rsidRPr="009036C1" w:rsidRDefault="00383ACC" w:rsidP="00383ACC">
      <w:pPr>
        <w:pStyle w:val="Prrafodelista"/>
        <w:numPr>
          <w:ilvl w:val="0"/>
          <w:numId w:val="4"/>
        </w:numPr>
        <w:spacing w:line="360" w:lineRule="auto"/>
        <w:jc w:val="both"/>
        <w:rPr>
          <w:rStyle w:val="Textoennegrita"/>
          <w:rFonts w:ascii="Arial" w:hAnsi="Arial" w:cs="Arial"/>
          <w:b w:val="0"/>
        </w:rPr>
      </w:pPr>
      <w:r w:rsidRPr="009036C1">
        <w:rPr>
          <w:rStyle w:val="Textoennegrita"/>
          <w:rFonts w:ascii="Arial" w:hAnsi="Arial" w:cs="Arial"/>
          <w:b w:val="0"/>
        </w:rPr>
        <w:t xml:space="preserve"> Problematización de situaciones concretas relacionadas a la especificidad del Trabajo social</w:t>
      </w:r>
    </w:p>
    <w:p w:rsidR="00383ACC" w:rsidRPr="009036C1" w:rsidRDefault="00383ACC" w:rsidP="00383ACC">
      <w:pPr>
        <w:pStyle w:val="Prrafodelista"/>
        <w:numPr>
          <w:ilvl w:val="0"/>
          <w:numId w:val="4"/>
        </w:numPr>
        <w:spacing w:line="360" w:lineRule="auto"/>
        <w:jc w:val="both"/>
        <w:rPr>
          <w:rStyle w:val="Textoennegrita"/>
          <w:rFonts w:ascii="Arial" w:hAnsi="Arial" w:cs="Arial"/>
          <w:b w:val="0"/>
        </w:rPr>
      </w:pPr>
      <w:r w:rsidRPr="009036C1">
        <w:rPr>
          <w:rStyle w:val="Textoennegrita"/>
          <w:rFonts w:ascii="Arial" w:hAnsi="Arial" w:cs="Arial"/>
          <w:b w:val="0"/>
        </w:rPr>
        <w:t>Capacidad de formulación de interrogantes con complejidad teórica</w:t>
      </w:r>
    </w:p>
    <w:p w:rsidR="00383ACC" w:rsidRPr="009036C1" w:rsidRDefault="00383ACC" w:rsidP="00383ACC">
      <w:pPr>
        <w:pStyle w:val="Prrafodelista"/>
        <w:spacing w:line="360" w:lineRule="auto"/>
        <w:jc w:val="both"/>
        <w:rPr>
          <w:rStyle w:val="Textoennegrita"/>
          <w:rFonts w:ascii="Arial" w:hAnsi="Arial" w:cs="Arial"/>
          <w:b w:val="0"/>
        </w:rPr>
      </w:pPr>
    </w:p>
    <w:p w:rsidR="00383ACC" w:rsidRPr="009036C1" w:rsidRDefault="00383ACC" w:rsidP="00383ACC">
      <w:pPr>
        <w:spacing w:line="360" w:lineRule="auto"/>
        <w:jc w:val="both"/>
        <w:rPr>
          <w:rFonts w:ascii="Arial" w:hAnsi="Arial" w:cs="Arial"/>
        </w:rPr>
      </w:pPr>
      <w:r w:rsidRPr="009036C1">
        <w:rPr>
          <w:rStyle w:val="Textoennegrita"/>
          <w:rFonts w:ascii="Arial" w:hAnsi="Arial" w:cs="Arial"/>
        </w:rPr>
        <w:t>5.1. REQUISITOS PARA LA OBTENCIÓN DE LAS DIFERENTES CONDICIONES DE ESTUDIANTE (regular, promocional, vocacional, libre).</w:t>
      </w:r>
    </w:p>
    <w:p w:rsidR="00383ACC" w:rsidRPr="009036C1" w:rsidRDefault="00383ACC" w:rsidP="00383ACC">
      <w:pPr>
        <w:pStyle w:val="Sangradetextonormal"/>
        <w:spacing w:line="360" w:lineRule="auto"/>
        <w:ind w:left="0"/>
        <w:jc w:val="both"/>
        <w:rPr>
          <w:rFonts w:ascii="Arial" w:hAnsi="Arial" w:cs="Arial"/>
        </w:rPr>
      </w:pPr>
      <w:r w:rsidRPr="009036C1">
        <w:rPr>
          <w:rFonts w:ascii="Arial" w:hAnsi="Arial" w:cs="Arial"/>
        </w:rPr>
        <w:t xml:space="preserve">Los alumnos </w:t>
      </w:r>
      <w:r w:rsidRPr="009036C1">
        <w:rPr>
          <w:rFonts w:ascii="Arial" w:hAnsi="Arial" w:cs="Arial"/>
          <w:b/>
          <w:bCs/>
        </w:rPr>
        <w:t>REGULARES</w:t>
      </w:r>
      <w:r w:rsidRPr="009036C1">
        <w:rPr>
          <w:rFonts w:ascii="Arial" w:hAnsi="Arial" w:cs="Arial"/>
        </w:rPr>
        <w:t xml:space="preserve"> deberán: </w:t>
      </w:r>
    </w:p>
    <w:p w:rsidR="00383ACC" w:rsidRPr="009036C1" w:rsidRDefault="00383ACC" w:rsidP="00383ACC">
      <w:pPr>
        <w:pStyle w:val="Sangradetextonormal"/>
        <w:numPr>
          <w:ilvl w:val="0"/>
          <w:numId w:val="5"/>
        </w:numPr>
        <w:spacing w:line="360" w:lineRule="auto"/>
        <w:jc w:val="both"/>
        <w:rPr>
          <w:rFonts w:ascii="Arial" w:hAnsi="Arial" w:cs="Arial"/>
        </w:rPr>
      </w:pPr>
      <w:r w:rsidRPr="009036C1">
        <w:rPr>
          <w:rFonts w:ascii="Arial" w:hAnsi="Arial" w:cs="Arial"/>
        </w:rPr>
        <w:t xml:space="preserve">obtener el 80% de asistencia y </w:t>
      </w:r>
    </w:p>
    <w:p w:rsidR="00383ACC" w:rsidRPr="009036C1" w:rsidRDefault="00383ACC" w:rsidP="00383ACC">
      <w:pPr>
        <w:pStyle w:val="Sangradetextonormal"/>
        <w:numPr>
          <w:ilvl w:val="0"/>
          <w:numId w:val="5"/>
        </w:numPr>
        <w:spacing w:line="360" w:lineRule="auto"/>
        <w:jc w:val="both"/>
        <w:rPr>
          <w:rFonts w:ascii="Arial" w:hAnsi="Arial" w:cs="Arial"/>
        </w:rPr>
      </w:pPr>
      <w:r w:rsidRPr="009036C1">
        <w:rPr>
          <w:rFonts w:ascii="Arial" w:hAnsi="Arial" w:cs="Arial"/>
        </w:rPr>
        <w:t xml:space="preserve">Examen parcial </w:t>
      </w:r>
    </w:p>
    <w:p w:rsidR="00383ACC" w:rsidRPr="009036C1" w:rsidRDefault="00383ACC" w:rsidP="00383ACC">
      <w:pPr>
        <w:pStyle w:val="Sangradetextonormal"/>
        <w:numPr>
          <w:ilvl w:val="0"/>
          <w:numId w:val="5"/>
        </w:numPr>
        <w:spacing w:line="360" w:lineRule="auto"/>
        <w:jc w:val="both"/>
        <w:rPr>
          <w:rFonts w:ascii="Arial" w:hAnsi="Arial" w:cs="Arial"/>
        </w:rPr>
      </w:pPr>
      <w:r w:rsidRPr="009036C1">
        <w:rPr>
          <w:rFonts w:ascii="Arial" w:hAnsi="Arial" w:cs="Arial"/>
        </w:rPr>
        <w:t>Práctico evaluable.</w:t>
      </w:r>
    </w:p>
    <w:p w:rsidR="00383ACC" w:rsidRPr="009036C1" w:rsidRDefault="00383ACC" w:rsidP="00383ACC">
      <w:pPr>
        <w:pStyle w:val="Sangradetextonormal"/>
        <w:spacing w:line="360" w:lineRule="auto"/>
        <w:ind w:left="0"/>
        <w:jc w:val="both"/>
        <w:rPr>
          <w:rFonts w:ascii="Arial" w:hAnsi="Arial" w:cs="Arial"/>
        </w:rPr>
      </w:pPr>
      <w:r w:rsidRPr="009036C1">
        <w:rPr>
          <w:rFonts w:ascii="Arial" w:hAnsi="Arial" w:cs="Arial"/>
        </w:rPr>
        <w:t xml:space="preserve">Para el examen final, se requiere de la presentación de: </w:t>
      </w:r>
    </w:p>
    <w:p w:rsidR="00383ACC" w:rsidRPr="009036C1" w:rsidRDefault="00383ACC" w:rsidP="00383ACC">
      <w:pPr>
        <w:numPr>
          <w:ilvl w:val="0"/>
          <w:numId w:val="3"/>
        </w:numPr>
        <w:tabs>
          <w:tab w:val="clear" w:pos="927"/>
          <w:tab w:val="num" w:pos="720"/>
        </w:tabs>
        <w:spacing w:after="0" w:line="360" w:lineRule="auto"/>
        <w:jc w:val="both"/>
        <w:rPr>
          <w:rFonts w:ascii="Arial" w:hAnsi="Arial" w:cs="Arial"/>
        </w:rPr>
      </w:pPr>
      <w:r w:rsidRPr="009036C1">
        <w:rPr>
          <w:rFonts w:ascii="Arial" w:hAnsi="Arial" w:cs="Arial"/>
        </w:rPr>
        <w:t>Programa de la asignatura.</w:t>
      </w:r>
    </w:p>
    <w:p w:rsidR="00383ACC" w:rsidRPr="009036C1" w:rsidRDefault="00383ACC" w:rsidP="00383ACC">
      <w:pPr>
        <w:pStyle w:val="Textoindependiente2"/>
        <w:spacing w:after="0" w:line="360" w:lineRule="auto"/>
        <w:ind w:left="539"/>
        <w:jc w:val="both"/>
        <w:rPr>
          <w:rFonts w:ascii="Arial" w:hAnsi="Arial" w:cs="Arial"/>
          <w:b/>
          <w:bCs/>
        </w:rPr>
      </w:pPr>
      <w:r w:rsidRPr="009036C1">
        <w:rPr>
          <w:rFonts w:ascii="Arial" w:hAnsi="Arial" w:cs="Arial"/>
        </w:rPr>
        <w:t xml:space="preserve">- </w:t>
      </w:r>
      <w:r w:rsidRPr="009036C1">
        <w:rPr>
          <w:rFonts w:ascii="Arial" w:hAnsi="Arial" w:cs="Arial"/>
        </w:rPr>
        <w:tab/>
        <w:t>Presentación de un tema/unidad del programa de libre elección para iniciar y el resto de los contenidos u otros elementos para la explicación de los temas que se requieran</w:t>
      </w:r>
      <w:r>
        <w:rPr>
          <w:rFonts w:ascii="Arial" w:hAnsi="Arial" w:cs="Arial"/>
          <w:b/>
          <w:bCs/>
        </w:rPr>
        <w:t>.</w:t>
      </w:r>
    </w:p>
    <w:p w:rsidR="00383ACC" w:rsidRDefault="00383ACC" w:rsidP="00383ACC">
      <w:pPr>
        <w:pStyle w:val="Sangradetextonormal"/>
        <w:spacing w:line="360" w:lineRule="auto"/>
        <w:ind w:left="0"/>
        <w:jc w:val="both"/>
        <w:rPr>
          <w:rFonts w:ascii="Arial" w:hAnsi="Arial" w:cs="Arial"/>
        </w:rPr>
      </w:pPr>
    </w:p>
    <w:p w:rsidR="00383ACC" w:rsidRPr="009036C1" w:rsidRDefault="00383ACC" w:rsidP="00383ACC">
      <w:pPr>
        <w:pStyle w:val="Sangradetextonormal"/>
        <w:spacing w:line="360" w:lineRule="auto"/>
        <w:ind w:left="0"/>
        <w:jc w:val="both"/>
        <w:rPr>
          <w:rFonts w:ascii="Arial" w:hAnsi="Arial" w:cs="Arial"/>
        </w:rPr>
      </w:pPr>
      <w:r w:rsidRPr="00CA452B">
        <w:rPr>
          <w:rFonts w:ascii="Arial" w:hAnsi="Arial" w:cs="Arial"/>
        </w:rPr>
        <w:t xml:space="preserve">Los alumnos </w:t>
      </w:r>
      <w:r w:rsidRPr="00CA452B">
        <w:rPr>
          <w:rFonts w:ascii="Arial" w:hAnsi="Arial" w:cs="Arial"/>
          <w:b/>
          <w:bCs/>
        </w:rPr>
        <w:t>LIBRES</w:t>
      </w:r>
      <w:r w:rsidRPr="00CA452B">
        <w:rPr>
          <w:rFonts w:ascii="Arial" w:hAnsi="Arial" w:cs="Arial"/>
        </w:rPr>
        <w:t xml:space="preserve"> deberán rendir su examen final según lo establece la normativa vigente en la Facultad de Ciencias Humanas.</w:t>
      </w:r>
      <w:r w:rsidRPr="009036C1">
        <w:rPr>
          <w:rFonts w:ascii="Arial" w:hAnsi="Arial" w:cs="Arial"/>
        </w:rPr>
        <w:t xml:space="preserve"> </w:t>
      </w:r>
    </w:p>
    <w:p w:rsidR="00383ACC" w:rsidRPr="009036C1" w:rsidRDefault="00383ACC" w:rsidP="00383ACC">
      <w:pPr>
        <w:spacing w:line="360" w:lineRule="auto"/>
        <w:jc w:val="both"/>
        <w:rPr>
          <w:rFonts w:ascii="Arial" w:hAnsi="Arial" w:cs="Arial"/>
        </w:rPr>
      </w:pPr>
    </w:p>
    <w:p w:rsidR="00383ACC" w:rsidRPr="009036C1" w:rsidRDefault="00383ACC" w:rsidP="00383ACC">
      <w:pPr>
        <w:spacing w:line="360" w:lineRule="auto"/>
        <w:jc w:val="both"/>
        <w:rPr>
          <w:rStyle w:val="Textoennegrita"/>
          <w:rFonts w:ascii="Arial" w:hAnsi="Arial" w:cs="Arial"/>
        </w:rPr>
      </w:pPr>
      <w:r w:rsidRPr="009036C1">
        <w:rPr>
          <w:rStyle w:val="Textoennegrita"/>
          <w:rFonts w:ascii="Arial" w:hAnsi="Arial" w:cs="Arial"/>
        </w:rPr>
        <w:lastRenderedPageBreak/>
        <w:t>6. BIBLIOGRAFÍA</w:t>
      </w:r>
    </w:p>
    <w:p w:rsidR="00383ACC" w:rsidRPr="009036C1" w:rsidRDefault="00383ACC" w:rsidP="00383ACC">
      <w:pPr>
        <w:spacing w:line="360" w:lineRule="auto"/>
        <w:jc w:val="both"/>
        <w:rPr>
          <w:rFonts w:ascii="Arial" w:hAnsi="Arial" w:cs="Arial"/>
        </w:rPr>
      </w:pPr>
      <w:r w:rsidRPr="009036C1">
        <w:rPr>
          <w:rStyle w:val="Textoennegrita"/>
          <w:rFonts w:ascii="Arial" w:hAnsi="Arial" w:cs="Arial"/>
        </w:rPr>
        <w:t>6.1. BIBLIOGRAFIA OBLIGATORIA</w:t>
      </w:r>
    </w:p>
    <w:p w:rsidR="00383ACC" w:rsidRDefault="00383ACC" w:rsidP="00383ACC">
      <w:pPr>
        <w:spacing w:line="360" w:lineRule="auto"/>
        <w:jc w:val="both"/>
        <w:rPr>
          <w:rFonts w:ascii="Arial" w:hAnsi="Arial" w:cs="Arial"/>
          <w:b/>
          <w:color w:val="000000"/>
          <w:u w:val="single"/>
        </w:rPr>
      </w:pPr>
      <w:bookmarkStart w:id="4" w:name="Texto21"/>
      <w:r w:rsidRPr="009036C1">
        <w:rPr>
          <w:rFonts w:ascii="Arial" w:hAnsi="Arial" w:cs="Arial"/>
          <w:b/>
          <w:color w:val="000000"/>
          <w:u w:val="single"/>
        </w:rPr>
        <w:t>Unidad 1</w:t>
      </w:r>
    </w:p>
    <w:p w:rsidR="00466B33" w:rsidRDefault="00466B33" w:rsidP="00383ACC">
      <w:pPr>
        <w:autoSpaceDE w:val="0"/>
        <w:autoSpaceDN w:val="0"/>
        <w:adjustRightInd w:val="0"/>
        <w:spacing w:after="0" w:line="360" w:lineRule="auto"/>
        <w:jc w:val="both"/>
        <w:rPr>
          <w:rFonts w:ascii="Arial" w:hAnsi="Arial" w:cs="Arial"/>
          <w:lang w:val="es-AR"/>
        </w:rPr>
      </w:pPr>
      <w:r>
        <w:rPr>
          <w:rFonts w:ascii="Arial" w:hAnsi="Arial" w:cs="Arial"/>
          <w:lang w:val="es-AR"/>
        </w:rPr>
        <w:t xml:space="preserve">Grassi, Estela (2011). La producción en investigación social y la actitud investigativa en Trabajo Social. Revista Debate Público. Reflexión en Trabajo Social. UBA, Buenos Aires. </w:t>
      </w:r>
    </w:p>
    <w:p w:rsidR="00466B33" w:rsidRDefault="00466B33" w:rsidP="00466B33">
      <w:pPr>
        <w:autoSpaceDE w:val="0"/>
        <w:autoSpaceDN w:val="0"/>
        <w:adjustRightInd w:val="0"/>
        <w:spacing w:after="0" w:line="360" w:lineRule="auto"/>
        <w:jc w:val="both"/>
        <w:rPr>
          <w:rFonts w:ascii="Arial" w:hAnsi="Arial" w:cs="Arial"/>
          <w:lang w:val="es-AR"/>
        </w:rPr>
      </w:pPr>
      <w:proofErr w:type="spellStart"/>
      <w:r>
        <w:rPr>
          <w:rFonts w:ascii="Arial" w:hAnsi="Arial" w:cs="Arial"/>
          <w:lang w:val="es-AR"/>
        </w:rPr>
        <w:t>Gamardo</w:t>
      </w:r>
      <w:proofErr w:type="spellEnd"/>
      <w:r>
        <w:rPr>
          <w:rFonts w:ascii="Arial" w:hAnsi="Arial" w:cs="Arial"/>
          <w:lang w:val="es-AR"/>
        </w:rPr>
        <w:t xml:space="preserve">, M.; Galante, A.; </w:t>
      </w:r>
      <w:proofErr w:type="spellStart"/>
      <w:r>
        <w:rPr>
          <w:rFonts w:ascii="Arial" w:hAnsi="Arial" w:cs="Arial"/>
          <w:lang w:val="es-AR"/>
        </w:rPr>
        <w:t>Ierullo</w:t>
      </w:r>
      <w:proofErr w:type="spellEnd"/>
      <w:r>
        <w:rPr>
          <w:rFonts w:ascii="Arial" w:hAnsi="Arial" w:cs="Arial"/>
          <w:lang w:val="es-AR"/>
        </w:rPr>
        <w:t>, M. (2010)</w:t>
      </w:r>
      <w:r w:rsidR="00D01E89">
        <w:rPr>
          <w:rFonts w:ascii="Arial" w:hAnsi="Arial" w:cs="Arial"/>
          <w:lang w:val="es-AR"/>
        </w:rPr>
        <w:t xml:space="preserve"> </w:t>
      </w:r>
      <w:r w:rsidRPr="00466B33">
        <w:rPr>
          <w:rFonts w:ascii="Arial" w:hAnsi="Arial" w:cs="Arial"/>
          <w:lang w:val="es-AR"/>
        </w:rPr>
        <w:t>Reflexiones sobre la formación profesional</w:t>
      </w:r>
      <w:r w:rsidR="00D01E89">
        <w:rPr>
          <w:rFonts w:ascii="Arial" w:hAnsi="Arial" w:cs="Arial"/>
          <w:lang w:val="es-AR"/>
        </w:rPr>
        <w:t xml:space="preserve"> </w:t>
      </w:r>
      <w:r w:rsidRPr="00466B33">
        <w:rPr>
          <w:rFonts w:ascii="Arial" w:hAnsi="Arial" w:cs="Arial"/>
          <w:lang w:val="es-AR"/>
        </w:rPr>
        <w:t>de los trabajadores/as sociales en</w:t>
      </w:r>
      <w:r w:rsidR="00D01E89">
        <w:rPr>
          <w:rFonts w:ascii="Arial" w:hAnsi="Arial" w:cs="Arial"/>
          <w:lang w:val="es-AR"/>
        </w:rPr>
        <w:t xml:space="preserve"> </w:t>
      </w:r>
      <w:r w:rsidRPr="00466B33">
        <w:rPr>
          <w:rFonts w:ascii="Arial" w:hAnsi="Arial" w:cs="Arial"/>
          <w:lang w:val="es-AR"/>
        </w:rPr>
        <w:t>investigación</w:t>
      </w:r>
      <w:r w:rsidR="00D01E89">
        <w:rPr>
          <w:rFonts w:ascii="Arial" w:hAnsi="Arial" w:cs="Arial"/>
          <w:lang w:val="es-AR"/>
        </w:rPr>
        <w:t>. Cap.7. UBA.</w:t>
      </w:r>
    </w:p>
    <w:p w:rsidR="00466B33" w:rsidRDefault="00383ACC" w:rsidP="00383ACC">
      <w:pPr>
        <w:autoSpaceDE w:val="0"/>
        <w:autoSpaceDN w:val="0"/>
        <w:adjustRightInd w:val="0"/>
        <w:spacing w:after="0" w:line="360" w:lineRule="auto"/>
        <w:jc w:val="both"/>
        <w:rPr>
          <w:rFonts w:ascii="Arial" w:hAnsi="Arial" w:cs="Arial"/>
          <w:lang w:val="es-AR"/>
        </w:rPr>
      </w:pPr>
      <w:r w:rsidRPr="009036C1">
        <w:rPr>
          <w:rFonts w:ascii="Arial" w:hAnsi="Arial" w:cs="Arial"/>
          <w:lang w:val="es-AR"/>
        </w:rPr>
        <w:t>Alvarado, M. y Cortés, M. (2000). La escritura en la universidad: repetir o transformar en Ciencias Sociales, Publicación de la Facultad de Ciencias Sociales de la UBA, núm. 43</w:t>
      </w:r>
      <w:r w:rsidR="00D01E89">
        <w:rPr>
          <w:rFonts w:ascii="Arial" w:hAnsi="Arial" w:cs="Arial"/>
          <w:lang w:val="es-AR"/>
        </w:rPr>
        <w:t>.</w:t>
      </w:r>
    </w:p>
    <w:p w:rsidR="00383ACC" w:rsidRPr="00D01E89" w:rsidRDefault="00383ACC" w:rsidP="00383ACC">
      <w:pPr>
        <w:spacing w:after="160" w:line="360" w:lineRule="auto"/>
        <w:rPr>
          <w:rFonts w:ascii="Arial" w:hAnsi="Arial" w:cs="Arial"/>
        </w:rPr>
      </w:pPr>
      <w:proofErr w:type="spellStart"/>
      <w:r w:rsidRPr="00D01E89">
        <w:rPr>
          <w:rFonts w:ascii="Arial" w:hAnsi="Arial" w:cs="Arial"/>
        </w:rPr>
        <w:t>Silvestri</w:t>
      </w:r>
      <w:proofErr w:type="spellEnd"/>
      <w:r w:rsidRPr="00D01E89">
        <w:rPr>
          <w:rFonts w:ascii="Arial" w:hAnsi="Arial" w:cs="Arial"/>
        </w:rPr>
        <w:t>, A. (1998).  En otras palabras. Las habilidades de reformulación en la producción del texto escrito, Bs. As: Cántaro</w:t>
      </w:r>
    </w:p>
    <w:p w:rsidR="00D01E89" w:rsidRPr="00D01E89" w:rsidRDefault="00D01E89" w:rsidP="00383ACC">
      <w:pPr>
        <w:spacing w:after="160" w:line="360" w:lineRule="auto"/>
        <w:rPr>
          <w:rFonts w:ascii="Arial" w:hAnsi="Arial" w:cs="Arial"/>
          <w:shd w:val="clear" w:color="auto" w:fill="FFFFFF"/>
        </w:rPr>
      </w:pPr>
      <w:proofErr w:type="spellStart"/>
      <w:r w:rsidRPr="00D01E89">
        <w:rPr>
          <w:rFonts w:ascii="Arial" w:hAnsi="Arial" w:cs="Arial"/>
          <w:shd w:val="clear" w:color="auto" w:fill="FFFFFF"/>
        </w:rPr>
        <w:t>Arnoux</w:t>
      </w:r>
      <w:proofErr w:type="spellEnd"/>
      <w:r w:rsidRPr="00D01E89">
        <w:rPr>
          <w:rFonts w:ascii="Arial" w:hAnsi="Arial" w:cs="Arial"/>
          <w:shd w:val="clear" w:color="auto" w:fill="FFFFFF"/>
        </w:rPr>
        <w:t>,</w:t>
      </w:r>
      <w:r w:rsidRPr="00D01E89">
        <w:rPr>
          <w:rFonts w:ascii="Arial" w:hAnsi="Arial" w:cs="Arial"/>
          <w:lang w:eastAsia="es-AR"/>
        </w:rPr>
        <w:t xml:space="preserve"> </w:t>
      </w:r>
      <w:r w:rsidRPr="00D01E89">
        <w:rPr>
          <w:rFonts w:ascii="Arial" w:hAnsi="Arial" w:cs="Arial"/>
          <w:shd w:val="clear" w:color="auto" w:fill="FFFFFF"/>
        </w:rPr>
        <w:t>E</w:t>
      </w:r>
      <w:r w:rsidRPr="00D01E89">
        <w:rPr>
          <w:rStyle w:val="nfasis"/>
          <w:rFonts w:ascii="Arial" w:hAnsi="Arial" w:cs="Arial"/>
          <w:bCs/>
          <w:i w:val="0"/>
          <w:shd w:val="clear" w:color="auto" w:fill="FFFFFF"/>
        </w:rPr>
        <w:t xml:space="preserve"> </w:t>
      </w:r>
      <w:r>
        <w:rPr>
          <w:rStyle w:val="nfasis"/>
          <w:rFonts w:ascii="Arial" w:hAnsi="Arial" w:cs="Arial"/>
          <w:bCs/>
          <w:i w:val="0"/>
          <w:shd w:val="clear" w:color="auto" w:fill="FFFFFF"/>
        </w:rPr>
        <w:t xml:space="preserve">(2002). </w:t>
      </w:r>
      <w:r w:rsidRPr="00D01E89">
        <w:rPr>
          <w:rStyle w:val="nfasis"/>
          <w:rFonts w:ascii="Arial" w:hAnsi="Arial" w:cs="Arial"/>
          <w:bCs/>
          <w:i w:val="0"/>
          <w:shd w:val="clear" w:color="auto" w:fill="FFFFFF"/>
        </w:rPr>
        <w:t>La lectura y la escritura</w:t>
      </w:r>
      <w:r w:rsidRPr="00D01E89">
        <w:rPr>
          <w:rFonts w:ascii="Arial" w:hAnsi="Arial" w:cs="Arial"/>
          <w:shd w:val="clear" w:color="auto" w:fill="FFFFFF"/>
        </w:rPr>
        <w:t> en la </w:t>
      </w:r>
      <w:r w:rsidRPr="00D01E89">
        <w:rPr>
          <w:rStyle w:val="nfasis"/>
          <w:rFonts w:ascii="Arial" w:hAnsi="Arial" w:cs="Arial"/>
          <w:bCs/>
          <w:i w:val="0"/>
          <w:shd w:val="clear" w:color="auto" w:fill="FFFFFF"/>
        </w:rPr>
        <w:t>universidad</w:t>
      </w:r>
      <w:r w:rsidRPr="00D01E89">
        <w:rPr>
          <w:rFonts w:ascii="Arial" w:hAnsi="Arial" w:cs="Arial"/>
          <w:shd w:val="clear" w:color="auto" w:fill="FFFFFF"/>
        </w:rPr>
        <w:t>. Buenos Aires.</w:t>
      </w:r>
    </w:p>
    <w:p w:rsidR="00D01E89" w:rsidRDefault="00D01E89" w:rsidP="00383ACC">
      <w:pPr>
        <w:spacing w:after="160" w:line="360" w:lineRule="auto"/>
        <w:rPr>
          <w:rFonts w:ascii="Arial" w:hAnsi="Arial" w:cs="Arial"/>
          <w:lang w:val="es-ES_tradnl"/>
        </w:rPr>
      </w:pPr>
      <w:r>
        <w:rPr>
          <w:rFonts w:ascii="Arial" w:hAnsi="Arial" w:cs="Arial"/>
          <w:lang w:val="es-ES_tradnl"/>
        </w:rPr>
        <w:t xml:space="preserve">Irina </w:t>
      </w:r>
      <w:proofErr w:type="spellStart"/>
      <w:r>
        <w:rPr>
          <w:rFonts w:ascii="Arial" w:hAnsi="Arial" w:cs="Arial"/>
          <w:lang w:val="es-ES_tradnl"/>
        </w:rPr>
        <w:t>Alzari</w:t>
      </w:r>
      <w:proofErr w:type="spellEnd"/>
      <w:r>
        <w:rPr>
          <w:rFonts w:ascii="Arial" w:hAnsi="Arial" w:cs="Arial"/>
          <w:lang w:val="es-ES_tradnl"/>
        </w:rPr>
        <w:t>. [</w:t>
      </w:r>
      <w:proofErr w:type="spellStart"/>
      <w:r>
        <w:rPr>
          <w:rFonts w:ascii="Arial" w:hAnsi="Arial" w:cs="Arial"/>
          <w:lang w:val="es-ES_tradnl"/>
        </w:rPr>
        <w:t>et.al</w:t>
      </w:r>
      <w:proofErr w:type="spellEnd"/>
      <w:r>
        <w:rPr>
          <w:rFonts w:ascii="Arial" w:hAnsi="Arial" w:cs="Arial"/>
          <w:lang w:val="es-ES_tradnl"/>
        </w:rPr>
        <w:t>.]</w:t>
      </w:r>
      <w:r w:rsidRPr="00D01E89">
        <w:rPr>
          <w:rFonts w:ascii="Arial" w:hAnsi="Arial" w:cs="Arial"/>
          <w:lang w:val="es-ES_tradnl"/>
        </w:rPr>
        <w:t xml:space="preserve">; edición literaria a cargo de Federico Navarro; con prólogo de Charles </w:t>
      </w:r>
      <w:proofErr w:type="spellStart"/>
      <w:r w:rsidRPr="00D01E89">
        <w:rPr>
          <w:rFonts w:ascii="Arial" w:hAnsi="Arial" w:cs="Arial"/>
          <w:lang w:val="es-ES_tradnl"/>
        </w:rPr>
        <w:t>Bazerman</w:t>
      </w:r>
      <w:proofErr w:type="spellEnd"/>
      <w:r w:rsidRPr="00D01E89">
        <w:rPr>
          <w:rFonts w:ascii="Arial" w:hAnsi="Arial" w:cs="Arial"/>
          <w:lang w:val="es-ES_tradnl"/>
        </w:rPr>
        <w:t xml:space="preserve"> y Liliana Cubo de Severino.</w:t>
      </w:r>
      <w:r>
        <w:rPr>
          <w:rFonts w:ascii="Arial" w:hAnsi="Arial" w:cs="Arial"/>
          <w:lang w:val="es-ES_tradnl"/>
        </w:rPr>
        <w:t xml:space="preserve"> </w:t>
      </w:r>
      <w:r w:rsidRPr="00D01E89">
        <w:rPr>
          <w:rFonts w:ascii="Arial" w:hAnsi="Arial" w:cs="Arial"/>
          <w:lang w:val="es-ES_tradnl"/>
        </w:rPr>
        <w:t xml:space="preserve">Manual de escritura para carreras de humanidades - 1a ed. - </w:t>
      </w:r>
      <w:r>
        <w:rPr>
          <w:rFonts w:ascii="Arial" w:hAnsi="Arial" w:cs="Arial"/>
          <w:lang w:val="es-ES_tradnl"/>
        </w:rPr>
        <w:t>Ciudad Autónoma de Buenos Aires</w:t>
      </w:r>
      <w:r w:rsidRPr="00D01E89">
        <w:rPr>
          <w:rFonts w:ascii="Arial" w:hAnsi="Arial" w:cs="Arial"/>
          <w:lang w:val="es-ES_tradnl"/>
        </w:rPr>
        <w:t>: Editorial de la Facultad de Filosofía y Letras Universidad de Buenos Aires.</w:t>
      </w:r>
    </w:p>
    <w:p w:rsidR="00B52EB8" w:rsidRPr="00D01E89" w:rsidRDefault="00B52EB8" w:rsidP="00383ACC">
      <w:pPr>
        <w:spacing w:after="160" w:line="360" w:lineRule="auto"/>
        <w:rPr>
          <w:rFonts w:ascii="Arial" w:eastAsia="Calibri" w:hAnsi="Arial" w:cs="Arial"/>
          <w:lang w:val="es-AR"/>
        </w:rPr>
      </w:pPr>
      <w:r>
        <w:rPr>
          <w:rFonts w:ascii="Arial" w:hAnsi="Arial" w:cs="Arial"/>
          <w:lang w:val="es-ES_tradnl"/>
        </w:rPr>
        <w:t>Cazzaniga, S. () La narración disciplinar. Revista Desde el fondo. UNER.</w:t>
      </w:r>
    </w:p>
    <w:p w:rsidR="00383ACC" w:rsidRDefault="00383ACC" w:rsidP="00D01E89">
      <w:pPr>
        <w:spacing w:line="360" w:lineRule="auto"/>
        <w:jc w:val="both"/>
        <w:rPr>
          <w:rFonts w:ascii="Arial" w:hAnsi="Arial" w:cs="Arial"/>
          <w:b/>
          <w:color w:val="000000"/>
          <w:u w:val="single"/>
        </w:rPr>
      </w:pPr>
      <w:r w:rsidRPr="009036C1">
        <w:rPr>
          <w:rFonts w:ascii="Arial" w:hAnsi="Arial" w:cs="Arial"/>
          <w:b/>
          <w:color w:val="000000"/>
          <w:u w:val="single"/>
        </w:rPr>
        <w:t xml:space="preserve">Unidad 2: </w:t>
      </w:r>
    </w:p>
    <w:p w:rsidR="00D01E89" w:rsidRPr="00431E98" w:rsidRDefault="00D01E89" w:rsidP="00D01E89">
      <w:pPr>
        <w:autoSpaceDE w:val="0"/>
        <w:autoSpaceDN w:val="0"/>
        <w:adjustRightInd w:val="0"/>
        <w:spacing w:after="0" w:line="360" w:lineRule="auto"/>
        <w:jc w:val="both"/>
        <w:rPr>
          <w:rFonts w:ascii="Arial" w:hAnsi="Arial" w:cs="Arial"/>
          <w:color w:val="000000"/>
          <w:lang w:val="es-MX"/>
        </w:rPr>
      </w:pPr>
      <w:proofErr w:type="spellStart"/>
      <w:r>
        <w:rPr>
          <w:rFonts w:ascii="Arial" w:hAnsi="Arial" w:cs="Arial"/>
          <w:color w:val="000000"/>
          <w:lang w:val="es-MX"/>
        </w:rPr>
        <w:t>Tamola</w:t>
      </w:r>
      <w:proofErr w:type="spellEnd"/>
      <w:r>
        <w:rPr>
          <w:rFonts w:ascii="Arial" w:hAnsi="Arial" w:cs="Arial"/>
          <w:color w:val="000000"/>
          <w:lang w:val="es-MX"/>
        </w:rPr>
        <w:t xml:space="preserve"> de </w:t>
      </w:r>
      <w:proofErr w:type="spellStart"/>
      <w:r>
        <w:rPr>
          <w:rFonts w:ascii="Arial" w:hAnsi="Arial" w:cs="Arial"/>
          <w:color w:val="000000"/>
          <w:lang w:val="es-MX"/>
        </w:rPr>
        <w:t>Spiegel</w:t>
      </w:r>
      <w:proofErr w:type="spellEnd"/>
      <w:r>
        <w:rPr>
          <w:rFonts w:ascii="Arial" w:hAnsi="Arial" w:cs="Arial"/>
          <w:color w:val="000000"/>
          <w:lang w:val="es-MX"/>
        </w:rPr>
        <w:t xml:space="preserve">, D. La tesina de Licenciatura. En Cubo de Severino, L. (2007) Los textos de la ciencia. Principales clases del discurso científico-académico. pp. 235-267. Córdoba: Comunicarte. </w:t>
      </w:r>
    </w:p>
    <w:p w:rsidR="00D01E89" w:rsidRDefault="00D01E89" w:rsidP="00D01E89">
      <w:pPr>
        <w:autoSpaceDE w:val="0"/>
        <w:autoSpaceDN w:val="0"/>
        <w:adjustRightInd w:val="0"/>
        <w:spacing w:after="0" w:line="360" w:lineRule="auto"/>
        <w:jc w:val="both"/>
        <w:rPr>
          <w:rFonts w:ascii="Arial" w:hAnsi="Arial" w:cs="Arial"/>
        </w:rPr>
      </w:pPr>
      <w:r w:rsidRPr="009036C1">
        <w:rPr>
          <w:rFonts w:ascii="Arial" w:hAnsi="Arial" w:cs="Arial"/>
        </w:rPr>
        <w:t>Normativa de la Facultad de Ciencias Humanas de la UNRC para Trabajo Final de Licenciatura (TFL).</w:t>
      </w:r>
    </w:p>
    <w:p w:rsidR="00D01935" w:rsidRDefault="00D01935" w:rsidP="00D01E89">
      <w:pPr>
        <w:autoSpaceDE w:val="0"/>
        <w:autoSpaceDN w:val="0"/>
        <w:adjustRightInd w:val="0"/>
        <w:spacing w:after="0" w:line="360" w:lineRule="auto"/>
        <w:jc w:val="both"/>
        <w:rPr>
          <w:rFonts w:ascii="Arial" w:hAnsi="Arial" w:cs="Arial"/>
        </w:rPr>
      </w:pPr>
      <w:proofErr w:type="spellStart"/>
      <w:r>
        <w:rPr>
          <w:rFonts w:ascii="Arial" w:hAnsi="Arial" w:cs="Arial"/>
        </w:rPr>
        <w:t>Botta</w:t>
      </w:r>
      <w:proofErr w:type="spellEnd"/>
      <w:r>
        <w:rPr>
          <w:rFonts w:ascii="Arial" w:hAnsi="Arial" w:cs="Arial"/>
        </w:rPr>
        <w:t xml:space="preserve">, M. (2002). Tesis, monografías e informes. Nuevas normas y técnicas de investigación y redacción. 1ª edición, </w:t>
      </w:r>
      <w:proofErr w:type="spellStart"/>
      <w:r>
        <w:rPr>
          <w:rFonts w:ascii="Arial" w:hAnsi="Arial" w:cs="Arial"/>
        </w:rPr>
        <w:t>Biblos</w:t>
      </w:r>
      <w:proofErr w:type="spellEnd"/>
      <w:r>
        <w:rPr>
          <w:rFonts w:ascii="Arial" w:hAnsi="Arial" w:cs="Arial"/>
        </w:rPr>
        <w:t>. Buenos Aires.</w:t>
      </w:r>
    </w:p>
    <w:p w:rsidR="00383ACC" w:rsidRPr="009036C1" w:rsidRDefault="00383ACC" w:rsidP="00383ACC">
      <w:pPr>
        <w:autoSpaceDE w:val="0"/>
        <w:autoSpaceDN w:val="0"/>
        <w:adjustRightInd w:val="0"/>
        <w:spacing w:after="0" w:line="360" w:lineRule="auto"/>
        <w:jc w:val="both"/>
        <w:rPr>
          <w:rFonts w:ascii="Arial" w:hAnsi="Arial" w:cs="Arial"/>
          <w:b/>
          <w:color w:val="000000"/>
          <w:u w:val="single"/>
          <w:lang w:val="es-MX"/>
        </w:rPr>
      </w:pPr>
      <w:r w:rsidRPr="009036C1">
        <w:rPr>
          <w:rFonts w:ascii="Arial" w:hAnsi="Arial" w:cs="Arial"/>
          <w:b/>
          <w:color w:val="000000"/>
          <w:u w:val="single"/>
          <w:lang w:val="es-MX"/>
        </w:rPr>
        <w:t xml:space="preserve">Unidad 3: </w:t>
      </w:r>
    </w:p>
    <w:p w:rsidR="00D01935" w:rsidRDefault="00D01935" w:rsidP="00D01935">
      <w:pPr>
        <w:autoSpaceDE w:val="0"/>
        <w:autoSpaceDN w:val="0"/>
        <w:adjustRightInd w:val="0"/>
        <w:spacing w:after="0" w:line="360" w:lineRule="auto"/>
        <w:jc w:val="both"/>
        <w:rPr>
          <w:rFonts w:ascii="Arial" w:hAnsi="Arial" w:cs="Arial"/>
        </w:rPr>
      </w:pPr>
      <w:proofErr w:type="spellStart"/>
      <w:r w:rsidRPr="00D01935">
        <w:rPr>
          <w:rFonts w:ascii="Arial" w:hAnsi="Arial" w:cs="Arial"/>
        </w:rPr>
        <w:t>Heler</w:t>
      </w:r>
      <w:proofErr w:type="spellEnd"/>
      <w:r>
        <w:rPr>
          <w:rFonts w:ascii="Arial" w:hAnsi="Arial" w:cs="Arial"/>
        </w:rPr>
        <w:t xml:space="preserve">, M. (2010). </w:t>
      </w:r>
      <w:r w:rsidRPr="00D01935">
        <w:rPr>
          <w:rFonts w:ascii="Arial" w:hAnsi="Arial" w:cs="Arial"/>
        </w:rPr>
        <w:t>El problema del posicionamiento de la producción del campo</w:t>
      </w:r>
      <w:r>
        <w:rPr>
          <w:rFonts w:ascii="Arial" w:hAnsi="Arial" w:cs="Arial"/>
        </w:rPr>
        <w:t xml:space="preserve"> </w:t>
      </w:r>
      <w:r w:rsidRPr="00D01935">
        <w:rPr>
          <w:rFonts w:ascii="Arial" w:hAnsi="Arial" w:cs="Arial"/>
        </w:rPr>
        <w:t>profesional del Trabajo Social</w:t>
      </w:r>
      <w:r>
        <w:rPr>
          <w:rFonts w:ascii="Arial" w:hAnsi="Arial" w:cs="Arial"/>
        </w:rPr>
        <w:t>.</w:t>
      </w:r>
    </w:p>
    <w:p w:rsidR="00B52EB8" w:rsidRDefault="00B52EB8" w:rsidP="00B52EB8">
      <w:pPr>
        <w:autoSpaceDE w:val="0"/>
        <w:autoSpaceDN w:val="0"/>
        <w:adjustRightInd w:val="0"/>
        <w:spacing w:after="0" w:line="360" w:lineRule="auto"/>
        <w:jc w:val="both"/>
        <w:rPr>
          <w:rFonts w:ascii="Arial" w:hAnsi="Arial" w:cs="Arial"/>
        </w:rPr>
      </w:pPr>
      <w:proofErr w:type="spellStart"/>
      <w:r>
        <w:rPr>
          <w:rFonts w:ascii="Arial" w:hAnsi="Arial" w:cs="Arial"/>
        </w:rPr>
        <w:lastRenderedPageBreak/>
        <w:t>Luxardo</w:t>
      </w:r>
      <w:proofErr w:type="spellEnd"/>
      <w:r>
        <w:rPr>
          <w:rFonts w:ascii="Arial" w:hAnsi="Arial" w:cs="Arial"/>
        </w:rPr>
        <w:t>, N. (2011). Ética e investigación. Peculiaridades en el campo de Trabajo Social.</w:t>
      </w:r>
    </w:p>
    <w:p w:rsidR="00383ACC" w:rsidRDefault="00B52EB8" w:rsidP="00383ACC">
      <w:pPr>
        <w:autoSpaceDE w:val="0"/>
        <w:autoSpaceDN w:val="0"/>
        <w:adjustRightInd w:val="0"/>
        <w:spacing w:after="0" w:line="360" w:lineRule="auto"/>
        <w:jc w:val="both"/>
        <w:rPr>
          <w:rFonts w:ascii="Arial" w:hAnsi="Arial" w:cs="Arial"/>
          <w:b/>
          <w:color w:val="000000"/>
        </w:rPr>
      </w:pPr>
      <w:r w:rsidRPr="00B52EB8">
        <w:rPr>
          <w:rFonts w:ascii="Arial" w:hAnsi="Arial" w:cs="Arial"/>
        </w:rPr>
        <w:t>Clemente, A.</w:t>
      </w:r>
      <w:r w:rsidRPr="00B52EB8">
        <w:rPr>
          <w:rFonts w:ascii="Arial" w:hAnsi="Arial" w:cs="Arial"/>
          <w:color w:val="000000"/>
        </w:rPr>
        <w:t xml:space="preserve"> (). </w:t>
      </w:r>
      <w:r>
        <w:rPr>
          <w:rFonts w:ascii="Arial" w:hAnsi="Arial" w:cs="Arial"/>
          <w:color w:val="000000"/>
        </w:rPr>
        <w:t>La investigación en la consolidación disciplinar de Trabajo Social. Una breve reflexión sobre lo propio y lo compartido. La investigación en Trabajo Social. Volumen XI.</w:t>
      </w:r>
      <w:r w:rsidRPr="00B52EB8">
        <w:rPr>
          <w:rFonts w:ascii="Arial" w:hAnsi="Arial" w:cs="Arial"/>
          <w:b/>
          <w:color w:val="000000"/>
        </w:rPr>
        <w:t xml:space="preserve"> </w:t>
      </w:r>
    </w:p>
    <w:p w:rsidR="008128D1" w:rsidRPr="00B52EB8" w:rsidRDefault="008128D1" w:rsidP="00383ACC">
      <w:pPr>
        <w:autoSpaceDE w:val="0"/>
        <w:autoSpaceDN w:val="0"/>
        <w:adjustRightInd w:val="0"/>
        <w:spacing w:after="0" w:line="360" w:lineRule="auto"/>
        <w:jc w:val="both"/>
        <w:rPr>
          <w:rFonts w:ascii="Arial" w:hAnsi="Arial" w:cs="Arial"/>
          <w:b/>
          <w:color w:val="000000"/>
        </w:rPr>
      </w:pPr>
    </w:p>
    <w:p w:rsidR="00383ACC" w:rsidRDefault="00383ACC" w:rsidP="00383ACC">
      <w:pPr>
        <w:spacing w:line="360" w:lineRule="auto"/>
        <w:jc w:val="both"/>
        <w:rPr>
          <w:rFonts w:ascii="Arial" w:hAnsi="Arial" w:cs="Arial"/>
          <w:b/>
          <w:color w:val="000000"/>
        </w:rPr>
      </w:pPr>
      <w:r w:rsidRPr="009036C1">
        <w:rPr>
          <w:rFonts w:ascii="Arial" w:hAnsi="Arial" w:cs="Arial"/>
          <w:b/>
          <w:color w:val="000000"/>
        </w:rPr>
        <w:t>BIBLIOGRAFÍA DE CONSULTA</w:t>
      </w:r>
    </w:p>
    <w:p w:rsidR="00B52EB8" w:rsidRDefault="00B52EB8" w:rsidP="00B52EB8">
      <w:pPr>
        <w:autoSpaceDE w:val="0"/>
        <w:autoSpaceDN w:val="0"/>
        <w:adjustRightInd w:val="0"/>
        <w:spacing w:after="0" w:line="360" w:lineRule="auto"/>
        <w:jc w:val="both"/>
        <w:rPr>
          <w:rFonts w:ascii="Arial" w:hAnsi="Arial" w:cs="Arial"/>
        </w:rPr>
      </w:pPr>
      <w:proofErr w:type="spellStart"/>
      <w:r w:rsidRPr="009036C1">
        <w:rPr>
          <w:rFonts w:ascii="Arial" w:hAnsi="Arial" w:cs="Arial"/>
        </w:rPr>
        <w:t>Heler</w:t>
      </w:r>
      <w:proofErr w:type="spellEnd"/>
      <w:r w:rsidRPr="009036C1">
        <w:rPr>
          <w:rFonts w:ascii="Arial" w:hAnsi="Arial" w:cs="Arial"/>
        </w:rPr>
        <w:t>, Mario. 2005. La producción de conocimiento en Trabajo Social y la conquista de autonomía. Publicación en el marco de Maestría de Trabajo Social, UBA. Buenos Aires.</w:t>
      </w:r>
    </w:p>
    <w:p w:rsidR="00D01E89" w:rsidRDefault="00D01E89" w:rsidP="00D01E89">
      <w:pPr>
        <w:autoSpaceDE w:val="0"/>
        <w:autoSpaceDN w:val="0"/>
        <w:adjustRightInd w:val="0"/>
        <w:spacing w:after="0" w:line="360" w:lineRule="auto"/>
        <w:jc w:val="both"/>
        <w:rPr>
          <w:rFonts w:ascii="Arial" w:hAnsi="Arial" w:cs="Arial"/>
        </w:rPr>
      </w:pPr>
      <w:r w:rsidRPr="00D01E89">
        <w:rPr>
          <w:rFonts w:ascii="Arial" w:hAnsi="Arial" w:cs="Arial"/>
        </w:rPr>
        <w:t>Gagneten; Tierno; Colombo. 2016. Hacia una epistemología de una práctica. Conceptos. Año91. Nº 498. Buenos Aires.</w:t>
      </w:r>
    </w:p>
    <w:p w:rsidR="00D01E89" w:rsidRDefault="00D01E89" w:rsidP="00D01E89">
      <w:pPr>
        <w:spacing w:after="160" w:line="360" w:lineRule="auto"/>
        <w:rPr>
          <w:rFonts w:ascii="Arial" w:hAnsi="Arial" w:cs="Arial"/>
        </w:rPr>
      </w:pPr>
      <w:proofErr w:type="spellStart"/>
      <w:r w:rsidRPr="00720628">
        <w:rPr>
          <w:rFonts w:ascii="Arial" w:hAnsi="Arial" w:cs="Arial"/>
        </w:rPr>
        <w:t>Bereiter</w:t>
      </w:r>
      <w:proofErr w:type="gramStart"/>
      <w:r w:rsidRPr="00720628">
        <w:rPr>
          <w:rFonts w:ascii="Arial" w:hAnsi="Arial" w:cs="Arial"/>
        </w:rPr>
        <w:t>,C</w:t>
      </w:r>
      <w:proofErr w:type="spellEnd"/>
      <w:proofErr w:type="gramEnd"/>
      <w:r w:rsidRPr="00720628">
        <w:rPr>
          <w:rFonts w:ascii="Arial" w:hAnsi="Arial" w:cs="Arial"/>
        </w:rPr>
        <w:t xml:space="preserve">. y </w:t>
      </w:r>
      <w:proofErr w:type="spellStart"/>
      <w:r w:rsidRPr="00720628">
        <w:rPr>
          <w:rFonts w:ascii="Arial" w:hAnsi="Arial" w:cs="Arial"/>
        </w:rPr>
        <w:t>Scardamalia,M</w:t>
      </w:r>
      <w:proofErr w:type="spellEnd"/>
      <w:r w:rsidRPr="00720628">
        <w:rPr>
          <w:rFonts w:ascii="Arial" w:hAnsi="Arial" w:cs="Arial"/>
        </w:rPr>
        <w:t>. (1992). Dos modelos explicativos de los procesos de producción escrita. En Infancia y Aprendizaje, 58, pp. 43-64</w:t>
      </w:r>
      <w:r>
        <w:rPr>
          <w:rFonts w:ascii="Arial" w:hAnsi="Arial" w:cs="Arial"/>
        </w:rPr>
        <w:t>.</w:t>
      </w:r>
    </w:p>
    <w:p w:rsidR="00D01E89" w:rsidRPr="009036C1" w:rsidRDefault="00D01E89" w:rsidP="00D01E89">
      <w:pPr>
        <w:spacing w:after="160" w:line="360" w:lineRule="auto"/>
        <w:rPr>
          <w:rFonts w:ascii="Arial" w:hAnsi="Arial" w:cs="Arial"/>
        </w:rPr>
      </w:pPr>
      <w:proofErr w:type="spellStart"/>
      <w:r w:rsidRPr="009036C1">
        <w:rPr>
          <w:rFonts w:ascii="Arial" w:hAnsi="Arial" w:cs="Arial"/>
        </w:rPr>
        <w:t>Ierullo</w:t>
      </w:r>
      <w:proofErr w:type="spellEnd"/>
      <w:r w:rsidRPr="009036C1">
        <w:rPr>
          <w:rFonts w:ascii="Arial" w:hAnsi="Arial" w:cs="Arial"/>
        </w:rPr>
        <w:t>, Martín. 2012. Reflexiones acerca de los desafíos del Trabajo Social en relación a la investigación en las ciencias sociales. Revista Debate Público, reflexión del TS. UBA, Buenos Aires.</w:t>
      </w:r>
    </w:p>
    <w:p w:rsidR="00466B33" w:rsidRDefault="00466B33" w:rsidP="00466B33">
      <w:pPr>
        <w:spacing w:after="160" w:line="360" w:lineRule="auto"/>
        <w:rPr>
          <w:rFonts w:ascii="Arial" w:eastAsia="Calibri" w:hAnsi="Arial" w:cs="Arial"/>
          <w:lang w:val="es-AR"/>
        </w:rPr>
      </w:pPr>
      <w:proofErr w:type="spellStart"/>
      <w:r w:rsidRPr="009036C1">
        <w:rPr>
          <w:rFonts w:ascii="Arial" w:eastAsia="Calibri" w:hAnsi="Arial" w:cs="Arial"/>
          <w:lang w:val="es-AR"/>
        </w:rPr>
        <w:t>Carlino</w:t>
      </w:r>
      <w:proofErr w:type="spellEnd"/>
      <w:r w:rsidRPr="009036C1">
        <w:rPr>
          <w:rFonts w:ascii="Arial" w:eastAsia="Calibri" w:hAnsi="Arial" w:cs="Arial"/>
          <w:lang w:val="es-AR"/>
        </w:rPr>
        <w:t>, P. (2005) Escribir, leer y aprender en la universidad, Buenos Aires, Fondo de Cultura Económica.</w:t>
      </w:r>
    </w:p>
    <w:p w:rsidR="00D571E5" w:rsidRPr="00466B33" w:rsidRDefault="00D571E5" w:rsidP="00466B33">
      <w:pPr>
        <w:spacing w:after="160" w:line="360" w:lineRule="auto"/>
        <w:rPr>
          <w:rFonts w:ascii="Arial" w:eastAsia="Calibri" w:hAnsi="Arial" w:cs="Arial"/>
          <w:lang w:val="es-AR"/>
        </w:rPr>
      </w:pPr>
      <w:proofErr w:type="spellStart"/>
      <w:proofErr w:type="gramStart"/>
      <w:r>
        <w:rPr>
          <w:rFonts w:ascii="Arial" w:hAnsi="Arial" w:cs="Arial"/>
          <w:lang w:val="en-US"/>
        </w:rPr>
        <w:t>Andreoni</w:t>
      </w:r>
      <w:proofErr w:type="spellEnd"/>
      <w:r>
        <w:rPr>
          <w:rFonts w:ascii="Arial" w:hAnsi="Arial" w:cs="Arial"/>
          <w:lang w:val="en-US"/>
        </w:rPr>
        <w:t xml:space="preserve">; </w:t>
      </w:r>
      <w:proofErr w:type="spellStart"/>
      <w:r>
        <w:rPr>
          <w:rFonts w:ascii="Arial" w:hAnsi="Arial" w:cs="Arial"/>
          <w:lang w:val="en-US"/>
        </w:rPr>
        <w:t>Rochetti</w:t>
      </w:r>
      <w:proofErr w:type="spellEnd"/>
      <w:r>
        <w:rPr>
          <w:rFonts w:ascii="Arial" w:hAnsi="Arial" w:cs="Arial"/>
          <w:lang w:val="en-US"/>
        </w:rPr>
        <w:t xml:space="preserve">; </w:t>
      </w:r>
      <w:r w:rsidRPr="00D571E5">
        <w:rPr>
          <w:rFonts w:ascii="Arial" w:hAnsi="Arial" w:cs="Arial"/>
          <w:lang w:val="en-US"/>
        </w:rPr>
        <w:t xml:space="preserve">Weber </w:t>
      </w:r>
      <w:proofErr w:type="spellStart"/>
      <w:r w:rsidRPr="00D571E5">
        <w:rPr>
          <w:rFonts w:ascii="Arial" w:hAnsi="Arial" w:cs="Arial"/>
          <w:lang w:val="en-US"/>
        </w:rPr>
        <w:t>Suardiaz</w:t>
      </w:r>
      <w:proofErr w:type="spellEnd"/>
      <w:r w:rsidRPr="00D571E5">
        <w:rPr>
          <w:rFonts w:ascii="Arial" w:hAnsi="Arial" w:cs="Arial"/>
          <w:lang w:val="en-US"/>
        </w:rPr>
        <w:t xml:space="preserve">; </w:t>
      </w:r>
      <w:proofErr w:type="spellStart"/>
      <w:r w:rsidRPr="00D571E5">
        <w:rPr>
          <w:rFonts w:ascii="Arial" w:hAnsi="Arial" w:cs="Arial"/>
          <w:lang w:val="en-US"/>
        </w:rPr>
        <w:t>Zucherino</w:t>
      </w:r>
      <w:proofErr w:type="spellEnd"/>
      <w:r w:rsidRPr="00D571E5">
        <w:rPr>
          <w:rFonts w:ascii="Arial" w:hAnsi="Arial" w:cs="Arial"/>
          <w:lang w:val="en-US"/>
        </w:rPr>
        <w:t>.</w:t>
      </w:r>
      <w:proofErr w:type="gramEnd"/>
      <w:r w:rsidRPr="00D571E5">
        <w:rPr>
          <w:rFonts w:ascii="Arial" w:hAnsi="Arial" w:cs="Arial"/>
          <w:lang w:val="en-US"/>
        </w:rPr>
        <w:t xml:space="preserve"> </w:t>
      </w:r>
      <w:r w:rsidRPr="00D571E5">
        <w:rPr>
          <w:rFonts w:ascii="Arial" w:hAnsi="Arial" w:cs="Arial"/>
        </w:rPr>
        <w:t xml:space="preserve">2014. Debate en torno a la investigación en TS: la actitud investigativa como aporte profesional. Lo metodológico en Trabajo Social. </w:t>
      </w:r>
      <w:proofErr w:type="spellStart"/>
      <w:r w:rsidRPr="00D571E5">
        <w:rPr>
          <w:rFonts w:ascii="Arial" w:hAnsi="Arial" w:cs="Arial"/>
        </w:rPr>
        <w:t>CapII</w:t>
      </w:r>
      <w:proofErr w:type="spellEnd"/>
      <w:r w:rsidRPr="00D571E5">
        <w:rPr>
          <w:rFonts w:ascii="Arial" w:hAnsi="Arial" w:cs="Arial"/>
        </w:rPr>
        <w:t>. Pág. 24-38. UNLP.</w:t>
      </w:r>
    </w:p>
    <w:p w:rsidR="00383ACC" w:rsidRPr="00B60169" w:rsidRDefault="00383ACC" w:rsidP="00383ACC">
      <w:pPr>
        <w:spacing w:after="0" w:line="360" w:lineRule="auto"/>
        <w:jc w:val="both"/>
        <w:rPr>
          <w:rFonts w:ascii="Arial" w:hAnsi="Arial" w:cs="Arial"/>
        </w:rPr>
      </w:pPr>
      <w:r w:rsidRPr="00B60169">
        <w:rPr>
          <w:rFonts w:ascii="Arial" w:hAnsi="Arial" w:cs="Arial"/>
        </w:rPr>
        <w:t xml:space="preserve">Adam, J-M. (1992). Los textos: tipos y prototipos. Relato, descripción, argumentación, explicación, diálogo. Paris, </w:t>
      </w:r>
      <w:proofErr w:type="spellStart"/>
      <w:r w:rsidRPr="00B60169">
        <w:rPr>
          <w:rFonts w:ascii="Arial" w:hAnsi="Arial" w:cs="Arial"/>
        </w:rPr>
        <w:t>Nathan</w:t>
      </w:r>
      <w:proofErr w:type="spellEnd"/>
      <w:r w:rsidRPr="00B60169">
        <w:rPr>
          <w:rFonts w:ascii="Arial" w:hAnsi="Arial" w:cs="Arial"/>
        </w:rPr>
        <w:t>.</w:t>
      </w:r>
    </w:p>
    <w:p w:rsidR="00383ACC" w:rsidRDefault="00383ACC" w:rsidP="00383ACC">
      <w:pPr>
        <w:spacing w:after="0" w:line="360" w:lineRule="auto"/>
        <w:jc w:val="both"/>
        <w:rPr>
          <w:rFonts w:ascii="Arial" w:hAnsi="Arial" w:cs="Arial"/>
        </w:rPr>
      </w:pPr>
      <w:r w:rsidRPr="009036C1">
        <w:rPr>
          <w:rFonts w:ascii="Arial" w:hAnsi="Arial" w:cs="Arial"/>
        </w:rPr>
        <w:t xml:space="preserve">Arias, A.; </w:t>
      </w:r>
      <w:proofErr w:type="spellStart"/>
      <w:r w:rsidRPr="009036C1">
        <w:rPr>
          <w:rFonts w:ascii="Arial" w:hAnsi="Arial" w:cs="Arial"/>
        </w:rPr>
        <w:t>Zunino</w:t>
      </w:r>
      <w:proofErr w:type="spellEnd"/>
      <w:r w:rsidRPr="009036C1">
        <w:rPr>
          <w:rFonts w:ascii="Arial" w:hAnsi="Arial" w:cs="Arial"/>
        </w:rPr>
        <w:t xml:space="preserve">, E. y  S </w:t>
      </w:r>
      <w:proofErr w:type="spellStart"/>
      <w:r w:rsidRPr="009036C1">
        <w:rPr>
          <w:rFonts w:ascii="Arial" w:hAnsi="Arial" w:cs="Arial"/>
        </w:rPr>
        <w:t>Garello</w:t>
      </w:r>
      <w:proofErr w:type="spellEnd"/>
      <w:r w:rsidRPr="009036C1">
        <w:rPr>
          <w:rFonts w:ascii="Arial" w:hAnsi="Arial" w:cs="Arial"/>
        </w:rPr>
        <w:t xml:space="preserve"> (compiladoras</w:t>
      </w:r>
      <w:proofErr w:type="gramStart"/>
      <w:r w:rsidRPr="009036C1">
        <w:rPr>
          <w:rFonts w:ascii="Arial" w:hAnsi="Arial" w:cs="Arial"/>
        </w:rPr>
        <w:t>)2013</w:t>
      </w:r>
      <w:proofErr w:type="gramEnd"/>
      <w:r w:rsidRPr="009036C1">
        <w:rPr>
          <w:rFonts w:ascii="Arial" w:hAnsi="Arial" w:cs="Arial"/>
        </w:rPr>
        <w:t xml:space="preserve">  El proceso metodológico y los modelos de intervención profesional La impronta de su direccionalidad instrumental y su revisión conceptual actual. - Departamento de Publicaciones de la Facultad de Derecho y Ciencias Sociales de la Universidad de Buenos Aires. E-</w:t>
      </w:r>
      <w:proofErr w:type="spellStart"/>
      <w:r w:rsidRPr="009036C1">
        <w:rPr>
          <w:rFonts w:ascii="Arial" w:hAnsi="Arial" w:cs="Arial"/>
        </w:rPr>
        <w:t>Book</w:t>
      </w:r>
      <w:proofErr w:type="spellEnd"/>
      <w:r w:rsidRPr="009036C1">
        <w:rPr>
          <w:rFonts w:ascii="Arial" w:hAnsi="Arial" w:cs="Arial"/>
        </w:rPr>
        <w:t xml:space="preserve">. ISBN 978-987-28642-3-1. 1a Ed. Ciudad Autónoma de Buenos Aires. </w:t>
      </w:r>
    </w:p>
    <w:p w:rsidR="00383ACC" w:rsidRDefault="00383ACC" w:rsidP="00383ACC">
      <w:pPr>
        <w:spacing w:after="0" w:line="360" w:lineRule="auto"/>
        <w:jc w:val="both"/>
        <w:rPr>
          <w:rFonts w:ascii="Arial" w:hAnsi="Arial" w:cs="Arial"/>
        </w:rPr>
      </w:pPr>
      <w:proofErr w:type="spellStart"/>
      <w:r w:rsidRPr="009036C1">
        <w:rPr>
          <w:rFonts w:ascii="Arial" w:hAnsi="Arial" w:cs="Arial"/>
        </w:rPr>
        <w:t>Carlino</w:t>
      </w:r>
      <w:proofErr w:type="spellEnd"/>
      <w:r w:rsidRPr="009036C1">
        <w:rPr>
          <w:rFonts w:ascii="Arial" w:hAnsi="Arial" w:cs="Arial"/>
        </w:rPr>
        <w:t>, Paula. 2013. Alfabetización académica diez años después. Revista mexicana de investigación educativa, vol. 18. Nº 57. Distrito Federal, México</w:t>
      </w:r>
      <w:r>
        <w:rPr>
          <w:rFonts w:ascii="Arial" w:hAnsi="Arial" w:cs="Arial"/>
        </w:rPr>
        <w:t>.</w:t>
      </w:r>
    </w:p>
    <w:p w:rsidR="00383ACC" w:rsidRPr="00FB69E4" w:rsidRDefault="00383ACC" w:rsidP="00383ACC">
      <w:pPr>
        <w:autoSpaceDE w:val="0"/>
        <w:autoSpaceDN w:val="0"/>
        <w:adjustRightInd w:val="0"/>
        <w:spacing w:after="0" w:line="360" w:lineRule="auto"/>
        <w:jc w:val="both"/>
        <w:rPr>
          <w:rFonts w:ascii="Arial" w:hAnsi="Arial" w:cs="Arial"/>
          <w:lang w:val="en-US"/>
        </w:rPr>
      </w:pPr>
    </w:p>
    <w:p w:rsidR="00383ACC" w:rsidRDefault="00383ACC" w:rsidP="00383ACC">
      <w:pPr>
        <w:spacing w:line="360" w:lineRule="auto"/>
        <w:rPr>
          <w:rFonts w:ascii="Arial" w:hAnsi="Arial" w:cs="Arial"/>
          <w:lang w:val="en-US"/>
        </w:rPr>
      </w:pPr>
      <w:proofErr w:type="spellStart"/>
      <w:r w:rsidRPr="00720628">
        <w:rPr>
          <w:rFonts w:ascii="Arial" w:hAnsi="Arial" w:cs="Arial"/>
          <w:lang w:val="en-US"/>
        </w:rPr>
        <w:lastRenderedPageBreak/>
        <w:t>Halliday</w:t>
      </w:r>
      <w:proofErr w:type="spellEnd"/>
      <w:r w:rsidRPr="00720628">
        <w:rPr>
          <w:rFonts w:ascii="Arial" w:hAnsi="Arial" w:cs="Arial"/>
          <w:lang w:val="en-US"/>
        </w:rPr>
        <w:t xml:space="preserve">, M. A. K. </w:t>
      </w:r>
      <w:proofErr w:type="spellStart"/>
      <w:r w:rsidRPr="00720628">
        <w:rPr>
          <w:rFonts w:ascii="Arial" w:hAnsi="Arial" w:cs="Arial"/>
          <w:lang w:val="en-US"/>
        </w:rPr>
        <w:t>Hasan</w:t>
      </w:r>
      <w:proofErr w:type="spellEnd"/>
      <w:r w:rsidRPr="00720628">
        <w:rPr>
          <w:rFonts w:ascii="Arial" w:hAnsi="Arial" w:cs="Arial"/>
          <w:lang w:val="en-US"/>
        </w:rPr>
        <w:t xml:space="preserve">, R. (1976).Cohesion in English. </w:t>
      </w:r>
      <w:r w:rsidRPr="00B60169">
        <w:rPr>
          <w:rFonts w:ascii="Arial" w:hAnsi="Arial" w:cs="Arial"/>
          <w:lang w:val="en-US"/>
        </w:rPr>
        <w:t>United States of America: Longman</w:t>
      </w:r>
      <w:r>
        <w:rPr>
          <w:rFonts w:ascii="Arial" w:hAnsi="Arial" w:cs="Arial"/>
          <w:lang w:val="en-US"/>
        </w:rPr>
        <w:t xml:space="preserve">. </w:t>
      </w:r>
    </w:p>
    <w:bookmarkEnd w:id="4"/>
    <w:p w:rsidR="00383ACC" w:rsidRPr="009036C1" w:rsidRDefault="00383ACC" w:rsidP="00383ACC">
      <w:pPr>
        <w:spacing w:line="360" w:lineRule="auto"/>
        <w:jc w:val="both"/>
        <w:rPr>
          <w:rFonts w:ascii="Arial" w:hAnsi="Arial" w:cs="Arial"/>
        </w:rPr>
      </w:pPr>
      <w:r w:rsidRPr="009036C1">
        <w:rPr>
          <w:rFonts w:ascii="Arial" w:hAnsi="Arial" w:cs="Arial"/>
          <w:b/>
          <w:bCs/>
        </w:rPr>
        <w:t xml:space="preserve">CRONOGRAMA  </w:t>
      </w:r>
      <w:r w:rsidRPr="009036C1">
        <w:rPr>
          <w:rFonts w:ascii="Arial" w:hAnsi="Arial" w:cs="Arial"/>
        </w:rPr>
        <w:t xml:space="preserve">(cantidad de clases asignadas a cada unidad o tema). </w:t>
      </w:r>
    </w:p>
    <w:p w:rsidR="00383ACC" w:rsidRPr="009036C1" w:rsidRDefault="00383ACC" w:rsidP="00383ACC">
      <w:pPr>
        <w:spacing w:line="360" w:lineRule="auto"/>
        <w:jc w:val="both"/>
        <w:rPr>
          <w:rFonts w:ascii="Arial" w:hAnsi="Arial" w:cs="Arial"/>
        </w:rPr>
      </w:pPr>
      <w:r w:rsidRPr="009036C1">
        <w:rPr>
          <w:rFonts w:ascii="Arial" w:hAnsi="Arial" w:cs="Arial"/>
        </w:rPr>
        <w:t>Unidad 1: 3 clases</w:t>
      </w:r>
    </w:p>
    <w:p w:rsidR="00383ACC" w:rsidRPr="009036C1" w:rsidRDefault="00383ACC" w:rsidP="00383ACC">
      <w:pPr>
        <w:spacing w:line="360" w:lineRule="auto"/>
        <w:jc w:val="both"/>
        <w:rPr>
          <w:rFonts w:ascii="Arial" w:hAnsi="Arial" w:cs="Arial"/>
        </w:rPr>
      </w:pPr>
      <w:r w:rsidRPr="009036C1">
        <w:rPr>
          <w:rFonts w:ascii="Arial" w:hAnsi="Arial" w:cs="Arial"/>
        </w:rPr>
        <w:t>Unidad 2: 3 clases</w:t>
      </w:r>
    </w:p>
    <w:p w:rsidR="00383ACC" w:rsidRPr="009036C1" w:rsidRDefault="00383ACC" w:rsidP="00383ACC">
      <w:pPr>
        <w:spacing w:line="360" w:lineRule="auto"/>
        <w:jc w:val="both"/>
        <w:rPr>
          <w:rFonts w:ascii="Arial" w:hAnsi="Arial" w:cs="Arial"/>
        </w:rPr>
      </w:pPr>
      <w:r w:rsidRPr="009036C1">
        <w:rPr>
          <w:rFonts w:ascii="Arial" w:hAnsi="Arial" w:cs="Arial"/>
        </w:rPr>
        <w:t>Unidad 3: 8 clases</w:t>
      </w:r>
    </w:p>
    <w:p w:rsidR="00383ACC" w:rsidRPr="009036C1" w:rsidRDefault="00383ACC" w:rsidP="00383ACC">
      <w:pPr>
        <w:spacing w:line="360" w:lineRule="auto"/>
        <w:jc w:val="both"/>
        <w:rPr>
          <w:rFonts w:ascii="Arial" w:hAnsi="Arial" w:cs="Arial"/>
        </w:rPr>
      </w:pPr>
      <w:r w:rsidRPr="009036C1">
        <w:rPr>
          <w:rFonts w:ascii="Arial" w:hAnsi="Arial" w:cs="Arial"/>
        </w:rPr>
        <w:t xml:space="preserve">Total de clases: 14 </w:t>
      </w:r>
    </w:p>
    <w:p w:rsidR="00383ACC" w:rsidRDefault="00383ACC" w:rsidP="00383ACC">
      <w:pPr>
        <w:spacing w:line="360" w:lineRule="auto"/>
        <w:jc w:val="both"/>
        <w:rPr>
          <w:rFonts w:ascii="Arial" w:hAnsi="Arial" w:cs="Arial"/>
        </w:rPr>
      </w:pPr>
      <w:r w:rsidRPr="009036C1">
        <w:rPr>
          <w:rFonts w:ascii="Arial" w:hAnsi="Arial" w:cs="Arial"/>
        </w:rPr>
        <w:t>(El número total de clases se estima de la siguiente manera: Asignatura cuatrimestral  = 14 semanas,  a 2 clases teórica práctica por semana: 14 clases)</w:t>
      </w:r>
    </w:p>
    <w:p w:rsidR="00481A7C" w:rsidRPr="00481A7C" w:rsidRDefault="00481A7C" w:rsidP="00481A7C">
      <w:pPr>
        <w:spacing w:before="100" w:beforeAutospacing="1"/>
        <w:jc w:val="both"/>
        <w:rPr>
          <w:rFonts w:ascii="Arial" w:hAnsi="Arial" w:cs="Arial"/>
          <w:color w:val="000000"/>
          <w:lang w:val="es-AR"/>
        </w:rPr>
      </w:pPr>
      <w:r w:rsidRPr="00481A7C">
        <w:rPr>
          <w:rFonts w:ascii="Arial" w:hAnsi="Arial" w:cs="Arial"/>
          <w:color w:val="000000"/>
          <w:lang w:val="es-AR"/>
        </w:rPr>
        <w:t>Parcial</w:t>
      </w:r>
      <w:r>
        <w:rPr>
          <w:rFonts w:ascii="Arial" w:hAnsi="Arial" w:cs="Arial"/>
          <w:color w:val="000000"/>
          <w:lang w:val="es-AR"/>
        </w:rPr>
        <w:t xml:space="preserve"> 06 de noviembre</w:t>
      </w:r>
      <w:r w:rsidRPr="00481A7C">
        <w:rPr>
          <w:rFonts w:ascii="Arial" w:hAnsi="Arial" w:cs="Arial"/>
          <w:color w:val="000000"/>
          <w:lang w:val="es-AR"/>
        </w:rPr>
        <w:t xml:space="preserve"> - 18 hs. </w:t>
      </w:r>
    </w:p>
    <w:p w:rsidR="00481A7C" w:rsidRDefault="00481A7C" w:rsidP="00481A7C">
      <w:pPr>
        <w:spacing w:before="100" w:beforeAutospacing="1"/>
        <w:jc w:val="both"/>
        <w:rPr>
          <w:rFonts w:ascii="Arial" w:hAnsi="Arial" w:cs="Arial"/>
          <w:color w:val="000000"/>
          <w:lang w:val="es-AR"/>
        </w:rPr>
      </w:pPr>
      <w:r w:rsidRPr="00481A7C">
        <w:rPr>
          <w:rFonts w:ascii="Arial" w:hAnsi="Arial" w:cs="Arial"/>
          <w:color w:val="000000"/>
          <w:lang w:val="es-AR"/>
        </w:rPr>
        <w:t xml:space="preserve">Recuperatorio Parcial </w:t>
      </w:r>
      <w:r>
        <w:rPr>
          <w:rFonts w:ascii="Arial" w:hAnsi="Arial" w:cs="Arial"/>
          <w:color w:val="000000"/>
          <w:lang w:val="es-AR"/>
        </w:rPr>
        <w:t>13 de noviembre</w:t>
      </w:r>
      <w:r w:rsidRPr="00481A7C">
        <w:rPr>
          <w:rFonts w:ascii="Arial" w:hAnsi="Arial" w:cs="Arial"/>
          <w:color w:val="000000"/>
          <w:lang w:val="es-AR"/>
        </w:rPr>
        <w:t xml:space="preserve"> - 18 hs.</w:t>
      </w:r>
    </w:p>
    <w:p w:rsidR="00481A7C" w:rsidRPr="00481A7C" w:rsidRDefault="00481A7C" w:rsidP="00481A7C">
      <w:pPr>
        <w:spacing w:before="100" w:beforeAutospacing="1"/>
        <w:jc w:val="both"/>
        <w:rPr>
          <w:rFonts w:ascii="Arial" w:hAnsi="Arial" w:cs="Arial"/>
          <w:color w:val="000000"/>
          <w:lang w:val="es-AR"/>
        </w:rPr>
      </w:pPr>
      <w:r w:rsidRPr="00481A7C">
        <w:rPr>
          <w:rFonts w:ascii="Arial" w:hAnsi="Arial" w:cs="Arial"/>
          <w:color w:val="000000"/>
          <w:lang w:val="es-AR"/>
        </w:rPr>
        <w:t>Firma de Regularidades 1</w:t>
      </w:r>
      <w:r>
        <w:rPr>
          <w:rFonts w:ascii="Arial" w:hAnsi="Arial" w:cs="Arial"/>
          <w:color w:val="000000"/>
          <w:lang w:val="es-AR"/>
        </w:rPr>
        <w:t xml:space="preserve">3 </w:t>
      </w:r>
      <w:r w:rsidRPr="00481A7C">
        <w:rPr>
          <w:rFonts w:ascii="Arial" w:hAnsi="Arial" w:cs="Arial"/>
          <w:color w:val="000000"/>
          <w:lang w:val="es-AR"/>
        </w:rPr>
        <w:t xml:space="preserve">de noviembre - 18 hs. </w:t>
      </w:r>
    </w:p>
    <w:p w:rsidR="007747F9" w:rsidRDefault="007747F9" w:rsidP="00481A7C">
      <w:pPr>
        <w:spacing w:before="100" w:beforeAutospacing="1"/>
        <w:jc w:val="both"/>
        <w:rPr>
          <w:rFonts w:ascii="Arial" w:hAnsi="Arial" w:cs="Arial"/>
          <w:color w:val="000000"/>
          <w:lang w:val="es-AR"/>
        </w:rPr>
      </w:pPr>
    </w:p>
    <w:p w:rsidR="00383ACC" w:rsidRPr="009036C1" w:rsidRDefault="00481A7C" w:rsidP="00481A7C">
      <w:pPr>
        <w:spacing w:before="100" w:beforeAutospacing="1"/>
        <w:jc w:val="both"/>
        <w:rPr>
          <w:rFonts w:ascii="Arial" w:hAnsi="Arial" w:cs="Arial"/>
          <w:b/>
          <w:bCs/>
        </w:rPr>
      </w:pPr>
      <w:r w:rsidRPr="00481A7C">
        <w:rPr>
          <w:rFonts w:ascii="Arial" w:hAnsi="Arial" w:cs="Arial"/>
          <w:color w:val="000000"/>
          <w:lang w:val="es-AR"/>
        </w:rPr>
        <w:t xml:space="preserve"> </w:t>
      </w:r>
      <w:r w:rsidR="00383ACC" w:rsidRPr="009036C1">
        <w:rPr>
          <w:rFonts w:ascii="Arial" w:hAnsi="Arial" w:cs="Arial"/>
          <w:b/>
          <w:bCs/>
        </w:rPr>
        <w:t xml:space="preserve">8. HORARIOS DE CLASES Y DE CONSULTAS </w:t>
      </w:r>
      <w:r w:rsidR="00383ACC" w:rsidRPr="009036C1">
        <w:rPr>
          <w:rFonts w:ascii="Arial" w:hAnsi="Arial" w:cs="Arial"/>
        </w:rPr>
        <w:t>(mencionar días, horas y lugar).</w:t>
      </w:r>
      <w:r w:rsidR="00383ACC" w:rsidRPr="009036C1">
        <w:rPr>
          <w:rFonts w:ascii="Arial" w:hAnsi="Arial" w:cs="Arial"/>
        </w:rPr>
        <w:tab/>
      </w:r>
    </w:p>
    <w:p w:rsidR="00383ACC" w:rsidRPr="009036C1" w:rsidRDefault="00383ACC" w:rsidP="00383ACC">
      <w:pPr>
        <w:spacing w:line="360" w:lineRule="auto"/>
        <w:jc w:val="both"/>
        <w:rPr>
          <w:rFonts w:ascii="Arial" w:hAnsi="Arial" w:cs="Arial"/>
        </w:rPr>
      </w:pPr>
      <w:r w:rsidRPr="009036C1">
        <w:rPr>
          <w:rFonts w:ascii="Arial" w:hAnsi="Arial" w:cs="Arial"/>
        </w:rPr>
        <w:t xml:space="preserve">Clases teóricas – prácticas: miércoles de 18 a 20 hs. </w:t>
      </w:r>
    </w:p>
    <w:p w:rsidR="00383ACC" w:rsidRPr="009036C1" w:rsidRDefault="00481A7C" w:rsidP="00383ACC">
      <w:pPr>
        <w:spacing w:line="360" w:lineRule="auto"/>
        <w:jc w:val="both"/>
        <w:rPr>
          <w:rFonts w:ascii="Arial" w:hAnsi="Arial" w:cs="Arial"/>
        </w:rPr>
      </w:pPr>
      <w:r>
        <w:rPr>
          <w:rFonts w:ascii="Arial" w:hAnsi="Arial" w:cs="Arial"/>
        </w:rPr>
        <w:t>Lugar: Aula 10</w:t>
      </w:r>
      <w:r w:rsidR="00383ACC" w:rsidRPr="009036C1">
        <w:rPr>
          <w:rFonts w:ascii="Arial" w:hAnsi="Arial" w:cs="Arial"/>
        </w:rPr>
        <w:t>, Pabellón 4.</w:t>
      </w:r>
    </w:p>
    <w:p w:rsidR="00383ACC" w:rsidRPr="009036C1" w:rsidRDefault="00383ACC" w:rsidP="00383ACC">
      <w:pPr>
        <w:spacing w:line="360" w:lineRule="auto"/>
        <w:jc w:val="both"/>
        <w:rPr>
          <w:rFonts w:ascii="Arial" w:hAnsi="Arial" w:cs="Arial"/>
        </w:rPr>
      </w:pPr>
      <w:r w:rsidRPr="009036C1">
        <w:rPr>
          <w:rFonts w:ascii="Arial" w:hAnsi="Arial" w:cs="Arial"/>
        </w:rPr>
        <w:t>Horarios de Consulta del equipo de Cátedra:</w:t>
      </w:r>
    </w:p>
    <w:p w:rsidR="00383ACC" w:rsidRPr="009036C1" w:rsidRDefault="00383ACC" w:rsidP="00383ACC">
      <w:pPr>
        <w:spacing w:line="360" w:lineRule="auto"/>
        <w:jc w:val="both"/>
        <w:rPr>
          <w:rFonts w:ascii="Arial" w:hAnsi="Arial" w:cs="Arial"/>
        </w:rPr>
      </w:pPr>
      <w:r w:rsidRPr="009036C1">
        <w:rPr>
          <w:rFonts w:ascii="Arial" w:hAnsi="Arial" w:cs="Arial"/>
        </w:rPr>
        <w:t xml:space="preserve">Miércoles de 16 a 18 hs. </w:t>
      </w:r>
    </w:p>
    <w:p w:rsidR="00383ACC" w:rsidRPr="00C90561" w:rsidRDefault="00383ACC" w:rsidP="00383ACC">
      <w:pPr>
        <w:spacing w:line="360" w:lineRule="auto"/>
        <w:jc w:val="both"/>
        <w:rPr>
          <w:rFonts w:ascii="Arial" w:hAnsi="Arial" w:cs="Arial"/>
        </w:rPr>
      </w:pPr>
      <w:r w:rsidRPr="009036C1">
        <w:rPr>
          <w:rFonts w:ascii="Arial" w:hAnsi="Arial" w:cs="Arial"/>
        </w:rPr>
        <w:t>Oficina</w:t>
      </w:r>
      <w:r>
        <w:rPr>
          <w:rFonts w:ascii="Arial" w:hAnsi="Arial" w:cs="Arial"/>
        </w:rPr>
        <w:t xml:space="preserve"> J 17 del Área de Enfermería</w:t>
      </w:r>
      <w:bookmarkStart w:id="5" w:name="_GoBack"/>
      <w:bookmarkEnd w:id="5"/>
    </w:p>
    <w:p w:rsidR="00383ACC" w:rsidRPr="000E2B8C" w:rsidRDefault="00383ACC" w:rsidP="00383ACC">
      <w:pPr>
        <w:spacing w:line="360" w:lineRule="auto"/>
        <w:jc w:val="both"/>
        <w:rPr>
          <w:rFonts w:ascii="Arial" w:hAnsi="Arial" w:cs="Arial"/>
          <w:b/>
          <w:bCs/>
        </w:rPr>
      </w:pPr>
    </w:p>
    <w:p w:rsidR="00383ACC" w:rsidRPr="009036C1" w:rsidRDefault="00383ACC" w:rsidP="00383ACC">
      <w:pPr>
        <w:spacing w:line="360" w:lineRule="auto"/>
        <w:jc w:val="both"/>
        <w:rPr>
          <w:rFonts w:ascii="Arial" w:hAnsi="Arial" w:cs="Arial"/>
        </w:rPr>
      </w:pPr>
    </w:p>
    <w:p w:rsidR="00383ACC" w:rsidRPr="009036C1" w:rsidRDefault="00383ACC" w:rsidP="00383ACC">
      <w:pPr>
        <w:jc w:val="both"/>
        <w:rPr>
          <w:rFonts w:ascii="Arial" w:hAnsi="Arial" w:cs="Arial"/>
        </w:rPr>
      </w:pPr>
    </w:p>
    <w:p w:rsidR="00383ACC" w:rsidRPr="009036C1" w:rsidRDefault="00383ACC" w:rsidP="00383ACC">
      <w:pPr>
        <w:jc w:val="both"/>
        <w:rPr>
          <w:rFonts w:ascii="Arial" w:hAnsi="Arial" w:cs="Arial"/>
          <w:b/>
          <w:bCs/>
        </w:rPr>
      </w:pPr>
      <w:r w:rsidRPr="009036C1">
        <w:rPr>
          <w:rFonts w:ascii="Arial" w:hAnsi="Arial" w:cs="Arial"/>
          <w:b/>
          <w:bCs/>
        </w:rPr>
        <w:br w:type="column"/>
      </w:r>
      <w:r w:rsidRPr="009036C1">
        <w:rPr>
          <w:rFonts w:ascii="Arial" w:hAnsi="Arial" w:cs="Arial"/>
          <w:b/>
          <w:bCs/>
        </w:rPr>
        <w:lastRenderedPageBreak/>
        <w:t>SOLICITUD DE AUTORIZACIÓN</w:t>
      </w:r>
      <w:r w:rsidRPr="009036C1">
        <w:rPr>
          <w:rStyle w:val="Refdenotaalpie"/>
          <w:rFonts w:ascii="Arial" w:hAnsi="Arial" w:cs="Arial"/>
          <w:b/>
          <w:bCs/>
        </w:rPr>
        <w:footnoteReference w:id="1"/>
      </w:r>
      <w:r w:rsidRPr="009036C1">
        <w:rPr>
          <w:rFonts w:ascii="Arial" w:hAnsi="Arial" w:cs="Arial"/>
          <w:b/>
          <w:bCs/>
        </w:rPr>
        <w:t xml:space="preserve"> PARA IMPLEMENTAR</w:t>
      </w:r>
    </w:p>
    <w:p w:rsidR="00383ACC" w:rsidRPr="009036C1" w:rsidRDefault="00383ACC" w:rsidP="00383ACC">
      <w:pPr>
        <w:jc w:val="both"/>
        <w:rPr>
          <w:rFonts w:ascii="Arial" w:hAnsi="Arial" w:cs="Arial"/>
          <w:b/>
          <w:bCs/>
        </w:rPr>
      </w:pPr>
      <w:r w:rsidRPr="009036C1">
        <w:rPr>
          <w:rFonts w:ascii="Arial" w:hAnsi="Arial" w:cs="Arial"/>
          <w:b/>
          <w:bCs/>
        </w:rPr>
        <w:t xml:space="preserve">LA CONDICIÓN DE ESTUDIANTE PROMOCIONAL </w:t>
      </w:r>
    </w:p>
    <w:p w:rsidR="00383ACC" w:rsidRPr="009036C1" w:rsidRDefault="00383ACC" w:rsidP="00383ACC">
      <w:pPr>
        <w:jc w:val="both"/>
        <w:rPr>
          <w:rFonts w:ascii="Arial" w:hAnsi="Arial" w:cs="Arial"/>
          <w:b/>
          <w:bCs/>
        </w:rPr>
      </w:pPr>
      <w:r w:rsidRPr="009036C1">
        <w:rPr>
          <w:rFonts w:ascii="Arial" w:hAnsi="Arial" w:cs="Arial"/>
          <w:b/>
          <w:bCs/>
        </w:rPr>
        <w:t>EN LAS ASIGNATURAS</w:t>
      </w:r>
      <w:r w:rsidRPr="009036C1">
        <w:rPr>
          <w:rStyle w:val="Refdenotaalpie"/>
          <w:rFonts w:ascii="Arial" w:hAnsi="Arial" w:cs="Arial"/>
          <w:b/>
          <w:bCs/>
        </w:rPr>
        <w:footnoteReference w:id="2"/>
      </w:r>
    </w:p>
    <w:p w:rsidR="00383ACC" w:rsidRPr="009036C1" w:rsidRDefault="00383ACC" w:rsidP="00383ACC">
      <w:pPr>
        <w:jc w:val="both"/>
        <w:rPr>
          <w:rFonts w:ascii="Arial" w:hAnsi="Arial" w:cs="Arial"/>
          <w:b/>
          <w:bCs/>
        </w:rPr>
      </w:pPr>
    </w:p>
    <w:p w:rsidR="00383ACC" w:rsidRPr="009036C1" w:rsidRDefault="00383ACC" w:rsidP="00383ACC">
      <w:pPr>
        <w:jc w:val="both"/>
        <w:rPr>
          <w:rFonts w:ascii="Arial" w:hAnsi="Arial" w:cs="Arial"/>
        </w:rPr>
      </w:pPr>
      <w:r w:rsidRPr="009036C1">
        <w:rPr>
          <w:rFonts w:ascii="Arial" w:hAnsi="Arial" w:cs="Arial"/>
          <w:b/>
          <w:bCs/>
        </w:rPr>
        <w:t xml:space="preserve">Sr. Docente Responsable de la Asignatura: </w:t>
      </w:r>
      <w:r w:rsidRPr="009036C1">
        <w:rPr>
          <w:rFonts w:ascii="Arial" w:hAnsi="Arial" w:cs="Arial"/>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la Resolución con las autorizaciones correspondientes. Muchas gracias. </w:t>
      </w:r>
    </w:p>
    <w:p w:rsidR="00383ACC" w:rsidRPr="009036C1" w:rsidRDefault="00383ACC" w:rsidP="00383ACC">
      <w:pPr>
        <w:jc w:val="both"/>
        <w:rPr>
          <w:rFonts w:ascii="Arial" w:hAnsi="Arial" w:cs="Arial"/>
          <w:b/>
          <w:bCs/>
        </w:rPr>
      </w:pPr>
    </w:p>
    <w:tbl>
      <w:tblPr>
        <w:tblStyle w:val="Tablaconcuadrcula"/>
        <w:tblW w:w="0" w:type="auto"/>
        <w:tblLook w:val="01E0"/>
      </w:tblPr>
      <w:tblGrid>
        <w:gridCol w:w="2161"/>
        <w:gridCol w:w="2161"/>
        <w:gridCol w:w="2161"/>
        <w:gridCol w:w="2161"/>
      </w:tblGrid>
      <w:tr w:rsidR="00383ACC" w:rsidRPr="009036C1" w:rsidTr="00741579">
        <w:tc>
          <w:tcPr>
            <w:tcW w:w="2161" w:type="dxa"/>
          </w:tcPr>
          <w:p w:rsidR="00383ACC" w:rsidRPr="009036C1" w:rsidRDefault="00383ACC" w:rsidP="00741579">
            <w:pPr>
              <w:jc w:val="both"/>
              <w:rPr>
                <w:rFonts w:ascii="Arial" w:hAnsi="Arial" w:cs="Arial"/>
                <w:b/>
                <w:bCs/>
                <w:sz w:val="22"/>
                <w:szCs w:val="22"/>
              </w:rPr>
            </w:pPr>
            <w:r w:rsidRPr="009036C1">
              <w:rPr>
                <w:rFonts w:ascii="Arial" w:hAnsi="Arial" w:cs="Arial"/>
                <w:b/>
                <w:bCs/>
                <w:sz w:val="22"/>
                <w:szCs w:val="22"/>
              </w:rPr>
              <w:t>Código/s de la Asignatura</w:t>
            </w:r>
          </w:p>
        </w:tc>
        <w:tc>
          <w:tcPr>
            <w:tcW w:w="2161" w:type="dxa"/>
          </w:tcPr>
          <w:p w:rsidR="00383ACC" w:rsidRPr="009036C1" w:rsidRDefault="00383ACC" w:rsidP="00741579">
            <w:pPr>
              <w:jc w:val="both"/>
              <w:rPr>
                <w:rFonts w:ascii="Arial" w:hAnsi="Arial" w:cs="Arial"/>
                <w:bCs/>
                <w:sz w:val="22"/>
                <w:szCs w:val="22"/>
              </w:rPr>
            </w:pPr>
            <w:r w:rsidRPr="009036C1">
              <w:rPr>
                <w:rFonts w:ascii="Arial" w:hAnsi="Arial" w:cs="Arial"/>
                <w:b/>
                <w:bCs/>
                <w:sz w:val="22"/>
                <w:szCs w:val="22"/>
              </w:rPr>
              <w:t xml:space="preserve">Nombre completo y </w:t>
            </w:r>
            <w:proofErr w:type="spellStart"/>
            <w:r w:rsidRPr="009036C1">
              <w:rPr>
                <w:rFonts w:ascii="Arial" w:hAnsi="Arial" w:cs="Arial"/>
                <w:b/>
                <w:bCs/>
                <w:sz w:val="22"/>
                <w:szCs w:val="22"/>
              </w:rPr>
              <w:t>regimen</w:t>
            </w:r>
            <w:proofErr w:type="spellEnd"/>
            <w:r w:rsidRPr="009036C1">
              <w:rPr>
                <w:rFonts w:ascii="Arial" w:hAnsi="Arial" w:cs="Arial"/>
                <w:b/>
                <w:bCs/>
                <w:sz w:val="22"/>
                <w:szCs w:val="22"/>
              </w:rPr>
              <w:t xml:space="preserve"> de la asignatura, </w:t>
            </w:r>
            <w:r w:rsidRPr="009036C1">
              <w:rPr>
                <w:rFonts w:ascii="Arial" w:hAnsi="Arial" w:cs="Arial"/>
                <w:bCs/>
                <w:sz w:val="22"/>
                <w:szCs w:val="22"/>
              </w:rPr>
              <w:t>según el plan de Estudios</w:t>
            </w:r>
          </w:p>
        </w:tc>
        <w:tc>
          <w:tcPr>
            <w:tcW w:w="2161" w:type="dxa"/>
          </w:tcPr>
          <w:p w:rsidR="00383ACC" w:rsidRPr="009036C1" w:rsidRDefault="00383ACC" w:rsidP="00741579">
            <w:pPr>
              <w:jc w:val="both"/>
              <w:rPr>
                <w:rFonts w:ascii="Arial" w:hAnsi="Arial" w:cs="Arial"/>
                <w:b/>
                <w:bCs/>
                <w:sz w:val="22"/>
                <w:szCs w:val="22"/>
              </w:rPr>
            </w:pPr>
            <w:r w:rsidRPr="009036C1">
              <w:rPr>
                <w:rFonts w:ascii="Arial" w:hAnsi="Arial" w:cs="Arial"/>
                <w:b/>
                <w:bCs/>
                <w:sz w:val="22"/>
                <w:szCs w:val="22"/>
              </w:rPr>
              <w:t>Carrera a la que pertenece la asignatura</w:t>
            </w:r>
          </w:p>
        </w:tc>
        <w:tc>
          <w:tcPr>
            <w:tcW w:w="2161" w:type="dxa"/>
          </w:tcPr>
          <w:p w:rsidR="00383ACC" w:rsidRPr="009036C1" w:rsidRDefault="00383ACC" w:rsidP="00741579">
            <w:pPr>
              <w:jc w:val="both"/>
              <w:rPr>
                <w:rFonts w:ascii="Arial" w:hAnsi="Arial" w:cs="Arial"/>
                <w:b/>
                <w:bCs/>
                <w:sz w:val="22"/>
                <w:szCs w:val="22"/>
              </w:rPr>
            </w:pPr>
            <w:r w:rsidRPr="009036C1">
              <w:rPr>
                <w:rFonts w:ascii="Arial" w:hAnsi="Arial" w:cs="Arial"/>
                <w:b/>
                <w:bCs/>
                <w:sz w:val="22"/>
                <w:szCs w:val="22"/>
              </w:rPr>
              <w:t xml:space="preserve">Condiciones para obtener la promoción </w:t>
            </w:r>
            <w:r w:rsidRPr="009036C1">
              <w:rPr>
                <w:rFonts w:ascii="Arial" w:hAnsi="Arial" w:cs="Arial"/>
                <w:bCs/>
                <w:sz w:val="22"/>
                <w:szCs w:val="22"/>
              </w:rPr>
              <w:t>(copiar lo declarado en el programa)</w:t>
            </w:r>
          </w:p>
        </w:tc>
      </w:tr>
      <w:tr w:rsidR="00383ACC" w:rsidRPr="009036C1" w:rsidTr="00741579">
        <w:tc>
          <w:tcPr>
            <w:tcW w:w="2161" w:type="dxa"/>
          </w:tcPr>
          <w:p w:rsidR="00383ACC" w:rsidRPr="009036C1" w:rsidRDefault="006533B5" w:rsidP="00741579">
            <w:pPr>
              <w:jc w:val="both"/>
              <w:rPr>
                <w:rFonts w:ascii="Arial" w:hAnsi="Arial" w:cs="Arial"/>
                <w:bCs/>
                <w:sz w:val="22"/>
                <w:szCs w:val="22"/>
              </w:rPr>
            </w:pPr>
            <w:r w:rsidRPr="009036C1">
              <w:rPr>
                <w:rFonts w:ascii="Arial" w:hAnsi="Arial" w:cs="Arial"/>
                <w:bCs/>
              </w:rPr>
              <w:fldChar w:fldCharType="begin">
                <w:ffData>
                  <w:name w:val="Texto28"/>
                  <w:enabled/>
                  <w:calcOnExit w:val="0"/>
                  <w:textInput/>
                </w:ffData>
              </w:fldChar>
            </w:r>
            <w:bookmarkStart w:id="6" w:name="Texto28"/>
            <w:r w:rsidR="00383ACC" w:rsidRPr="009036C1">
              <w:rPr>
                <w:rFonts w:ascii="Arial" w:hAnsi="Arial" w:cs="Arial"/>
                <w:bCs/>
                <w:sz w:val="22"/>
                <w:szCs w:val="22"/>
              </w:rPr>
              <w:instrText xml:space="preserve"> FORMTEXT </w:instrText>
            </w:r>
            <w:r w:rsidRPr="009036C1">
              <w:rPr>
                <w:rFonts w:ascii="Arial" w:hAnsi="Arial" w:cs="Arial"/>
                <w:bCs/>
              </w:rPr>
            </w:r>
            <w:r w:rsidRPr="009036C1">
              <w:rPr>
                <w:rFonts w:ascii="Arial" w:hAnsi="Arial" w:cs="Arial"/>
                <w:bCs/>
              </w:rPr>
              <w:fldChar w:fldCharType="separate"/>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Pr="009036C1">
              <w:rPr>
                <w:rFonts w:ascii="Arial" w:hAnsi="Arial" w:cs="Arial"/>
                <w:bCs/>
              </w:rPr>
              <w:fldChar w:fldCharType="end"/>
            </w:r>
            <w:bookmarkEnd w:id="6"/>
          </w:p>
        </w:tc>
        <w:tc>
          <w:tcPr>
            <w:tcW w:w="2161" w:type="dxa"/>
          </w:tcPr>
          <w:p w:rsidR="00383ACC" w:rsidRPr="009036C1" w:rsidRDefault="006533B5" w:rsidP="00741579">
            <w:pPr>
              <w:ind w:firstLine="708"/>
              <w:jc w:val="both"/>
              <w:rPr>
                <w:rFonts w:ascii="Arial" w:hAnsi="Arial" w:cs="Arial"/>
                <w:bCs/>
                <w:sz w:val="22"/>
                <w:szCs w:val="22"/>
              </w:rPr>
            </w:pPr>
            <w:r w:rsidRPr="009036C1">
              <w:rPr>
                <w:rFonts w:ascii="Arial" w:hAnsi="Arial" w:cs="Arial"/>
                <w:bCs/>
              </w:rPr>
              <w:fldChar w:fldCharType="begin">
                <w:ffData>
                  <w:name w:val="Texto29"/>
                  <w:enabled/>
                  <w:calcOnExit w:val="0"/>
                  <w:textInput/>
                </w:ffData>
              </w:fldChar>
            </w:r>
            <w:bookmarkStart w:id="7" w:name="Texto29"/>
            <w:r w:rsidR="00383ACC" w:rsidRPr="009036C1">
              <w:rPr>
                <w:rFonts w:ascii="Arial" w:hAnsi="Arial" w:cs="Arial"/>
                <w:bCs/>
                <w:sz w:val="22"/>
                <w:szCs w:val="22"/>
              </w:rPr>
              <w:instrText xml:space="preserve"> FORMTEXT </w:instrText>
            </w:r>
            <w:r w:rsidRPr="009036C1">
              <w:rPr>
                <w:rFonts w:ascii="Arial" w:hAnsi="Arial" w:cs="Arial"/>
                <w:bCs/>
              </w:rPr>
            </w:r>
            <w:r w:rsidRPr="009036C1">
              <w:rPr>
                <w:rFonts w:ascii="Arial" w:hAnsi="Arial" w:cs="Arial"/>
                <w:bCs/>
              </w:rPr>
              <w:fldChar w:fldCharType="separate"/>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Pr="009036C1">
              <w:rPr>
                <w:rFonts w:ascii="Arial" w:hAnsi="Arial" w:cs="Arial"/>
                <w:bCs/>
              </w:rPr>
              <w:fldChar w:fldCharType="end"/>
            </w:r>
            <w:bookmarkEnd w:id="7"/>
          </w:p>
        </w:tc>
        <w:tc>
          <w:tcPr>
            <w:tcW w:w="2161" w:type="dxa"/>
          </w:tcPr>
          <w:p w:rsidR="00383ACC" w:rsidRPr="009036C1" w:rsidRDefault="006533B5" w:rsidP="00741579">
            <w:pPr>
              <w:jc w:val="both"/>
              <w:rPr>
                <w:rFonts w:ascii="Arial" w:hAnsi="Arial" w:cs="Arial"/>
                <w:bCs/>
                <w:sz w:val="22"/>
                <w:szCs w:val="22"/>
              </w:rPr>
            </w:pPr>
            <w:r w:rsidRPr="009036C1">
              <w:rPr>
                <w:rFonts w:ascii="Arial" w:hAnsi="Arial" w:cs="Arial"/>
                <w:bCs/>
              </w:rPr>
              <w:fldChar w:fldCharType="begin">
                <w:ffData>
                  <w:name w:val="Texto30"/>
                  <w:enabled/>
                  <w:calcOnExit w:val="0"/>
                  <w:textInput/>
                </w:ffData>
              </w:fldChar>
            </w:r>
            <w:bookmarkStart w:id="8" w:name="Texto30"/>
            <w:r w:rsidR="00383ACC" w:rsidRPr="009036C1">
              <w:rPr>
                <w:rFonts w:ascii="Arial" w:hAnsi="Arial" w:cs="Arial"/>
                <w:bCs/>
                <w:sz w:val="22"/>
                <w:szCs w:val="22"/>
              </w:rPr>
              <w:instrText xml:space="preserve"> FORMTEXT </w:instrText>
            </w:r>
            <w:r w:rsidRPr="009036C1">
              <w:rPr>
                <w:rFonts w:ascii="Arial" w:hAnsi="Arial" w:cs="Arial"/>
                <w:bCs/>
              </w:rPr>
            </w:r>
            <w:r w:rsidRPr="009036C1">
              <w:rPr>
                <w:rFonts w:ascii="Arial" w:hAnsi="Arial" w:cs="Arial"/>
                <w:bCs/>
              </w:rPr>
              <w:fldChar w:fldCharType="separate"/>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Pr="009036C1">
              <w:rPr>
                <w:rFonts w:ascii="Arial" w:hAnsi="Arial" w:cs="Arial"/>
                <w:bCs/>
              </w:rPr>
              <w:fldChar w:fldCharType="end"/>
            </w:r>
            <w:bookmarkEnd w:id="8"/>
          </w:p>
        </w:tc>
        <w:tc>
          <w:tcPr>
            <w:tcW w:w="2161" w:type="dxa"/>
          </w:tcPr>
          <w:p w:rsidR="00383ACC" w:rsidRPr="009036C1" w:rsidRDefault="006533B5" w:rsidP="00741579">
            <w:pPr>
              <w:jc w:val="both"/>
              <w:rPr>
                <w:rFonts w:ascii="Arial" w:hAnsi="Arial" w:cs="Arial"/>
                <w:bCs/>
                <w:sz w:val="22"/>
                <w:szCs w:val="22"/>
              </w:rPr>
            </w:pPr>
            <w:r w:rsidRPr="009036C1">
              <w:rPr>
                <w:rFonts w:ascii="Arial" w:hAnsi="Arial" w:cs="Arial"/>
                <w:bCs/>
              </w:rPr>
              <w:fldChar w:fldCharType="begin">
                <w:ffData>
                  <w:name w:val="Texto31"/>
                  <w:enabled/>
                  <w:calcOnExit w:val="0"/>
                  <w:textInput/>
                </w:ffData>
              </w:fldChar>
            </w:r>
            <w:bookmarkStart w:id="9" w:name="Texto31"/>
            <w:r w:rsidR="00383ACC" w:rsidRPr="009036C1">
              <w:rPr>
                <w:rFonts w:ascii="Arial" w:hAnsi="Arial" w:cs="Arial"/>
                <w:bCs/>
                <w:sz w:val="22"/>
                <w:szCs w:val="22"/>
              </w:rPr>
              <w:instrText xml:space="preserve"> FORMTEXT </w:instrText>
            </w:r>
            <w:r w:rsidRPr="009036C1">
              <w:rPr>
                <w:rFonts w:ascii="Arial" w:hAnsi="Arial" w:cs="Arial"/>
                <w:bCs/>
              </w:rPr>
            </w:r>
            <w:r w:rsidRPr="009036C1">
              <w:rPr>
                <w:rFonts w:ascii="Arial" w:hAnsi="Arial" w:cs="Arial"/>
                <w:bCs/>
              </w:rPr>
              <w:fldChar w:fldCharType="separate"/>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Pr="009036C1">
              <w:rPr>
                <w:rFonts w:ascii="Arial" w:hAnsi="Arial" w:cs="Arial"/>
                <w:bCs/>
              </w:rPr>
              <w:fldChar w:fldCharType="end"/>
            </w:r>
            <w:bookmarkEnd w:id="9"/>
          </w:p>
        </w:tc>
      </w:tr>
      <w:tr w:rsidR="00383ACC" w:rsidRPr="009036C1" w:rsidTr="00741579">
        <w:tc>
          <w:tcPr>
            <w:tcW w:w="2161" w:type="dxa"/>
          </w:tcPr>
          <w:p w:rsidR="00383ACC" w:rsidRPr="009036C1" w:rsidRDefault="006533B5" w:rsidP="00741579">
            <w:pPr>
              <w:jc w:val="both"/>
              <w:rPr>
                <w:rFonts w:ascii="Arial" w:hAnsi="Arial" w:cs="Arial"/>
                <w:bCs/>
                <w:sz w:val="22"/>
                <w:szCs w:val="22"/>
              </w:rPr>
            </w:pPr>
            <w:r w:rsidRPr="009036C1">
              <w:rPr>
                <w:rFonts w:ascii="Arial" w:hAnsi="Arial" w:cs="Arial"/>
                <w:bCs/>
              </w:rPr>
              <w:fldChar w:fldCharType="begin">
                <w:ffData>
                  <w:name w:val="Texto32"/>
                  <w:enabled/>
                  <w:calcOnExit w:val="0"/>
                  <w:textInput/>
                </w:ffData>
              </w:fldChar>
            </w:r>
            <w:bookmarkStart w:id="10" w:name="Texto32"/>
            <w:r w:rsidR="00383ACC" w:rsidRPr="009036C1">
              <w:rPr>
                <w:rFonts w:ascii="Arial" w:hAnsi="Arial" w:cs="Arial"/>
                <w:bCs/>
                <w:sz w:val="22"/>
                <w:szCs w:val="22"/>
              </w:rPr>
              <w:instrText xml:space="preserve"> FORMTEXT </w:instrText>
            </w:r>
            <w:r w:rsidRPr="009036C1">
              <w:rPr>
                <w:rFonts w:ascii="Arial" w:hAnsi="Arial" w:cs="Arial"/>
                <w:bCs/>
              </w:rPr>
            </w:r>
            <w:r w:rsidRPr="009036C1">
              <w:rPr>
                <w:rFonts w:ascii="Arial" w:hAnsi="Arial" w:cs="Arial"/>
                <w:bCs/>
              </w:rPr>
              <w:fldChar w:fldCharType="separate"/>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Pr="009036C1">
              <w:rPr>
                <w:rFonts w:ascii="Arial" w:hAnsi="Arial" w:cs="Arial"/>
                <w:bCs/>
              </w:rPr>
              <w:fldChar w:fldCharType="end"/>
            </w:r>
            <w:bookmarkEnd w:id="10"/>
          </w:p>
        </w:tc>
        <w:tc>
          <w:tcPr>
            <w:tcW w:w="2161" w:type="dxa"/>
          </w:tcPr>
          <w:p w:rsidR="00383ACC" w:rsidRPr="009036C1" w:rsidRDefault="006533B5" w:rsidP="00741579">
            <w:pPr>
              <w:jc w:val="both"/>
              <w:rPr>
                <w:rFonts w:ascii="Arial" w:hAnsi="Arial" w:cs="Arial"/>
                <w:bCs/>
                <w:sz w:val="22"/>
                <w:szCs w:val="22"/>
              </w:rPr>
            </w:pPr>
            <w:r w:rsidRPr="009036C1">
              <w:rPr>
                <w:rFonts w:ascii="Arial" w:hAnsi="Arial" w:cs="Arial"/>
                <w:bCs/>
              </w:rPr>
              <w:fldChar w:fldCharType="begin">
                <w:ffData>
                  <w:name w:val="Texto33"/>
                  <w:enabled/>
                  <w:calcOnExit w:val="0"/>
                  <w:textInput/>
                </w:ffData>
              </w:fldChar>
            </w:r>
            <w:bookmarkStart w:id="11" w:name="Texto33"/>
            <w:r w:rsidR="00383ACC" w:rsidRPr="009036C1">
              <w:rPr>
                <w:rFonts w:ascii="Arial" w:hAnsi="Arial" w:cs="Arial"/>
                <w:bCs/>
                <w:sz w:val="22"/>
                <w:szCs w:val="22"/>
              </w:rPr>
              <w:instrText xml:space="preserve"> FORMTEXT </w:instrText>
            </w:r>
            <w:r w:rsidRPr="009036C1">
              <w:rPr>
                <w:rFonts w:ascii="Arial" w:hAnsi="Arial" w:cs="Arial"/>
                <w:bCs/>
              </w:rPr>
            </w:r>
            <w:r w:rsidRPr="009036C1">
              <w:rPr>
                <w:rFonts w:ascii="Arial" w:hAnsi="Arial" w:cs="Arial"/>
                <w:bCs/>
              </w:rPr>
              <w:fldChar w:fldCharType="separate"/>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Pr="009036C1">
              <w:rPr>
                <w:rFonts w:ascii="Arial" w:hAnsi="Arial" w:cs="Arial"/>
                <w:bCs/>
              </w:rPr>
              <w:fldChar w:fldCharType="end"/>
            </w:r>
            <w:bookmarkEnd w:id="11"/>
          </w:p>
        </w:tc>
        <w:tc>
          <w:tcPr>
            <w:tcW w:w="2161" w:type="dxa"/>
          </w:tcPr>
          <w:p w:rsidR="00383ACC" w:rsidRPr="009036C1" w:rsidRDefault="006533B5" w:rsidP="00741579">
            <w:pPr>
              <w:jc w:val="both"/>
              <w:rPr>
                <w:rFonts w:ascii="Arial" w:hAnsi="Arial" w:cs="Arial"/>
                <w:bCs/>
                <w:sz w:val="22"/>
                <w:szCs w:val="22"/>
              </w:rPr>
            </w:pPr>
            <w:r w:rsidRPr="009036C1">
              <w:rPr>
                <w:rFonts w:ascii="Arial" w:hAnsi="Arial" w:cs="Arial"/>
                <w:bCs/>
              </w:rPr>
              <w:fldChar w:fldCharType="begin">
                <w:ffData>
                  <w:name w:val="Texto34"/>
                  <w:enabled/>
                  <w:calcOnExit w:val="0"/>
                  <w:textInput/>
                </w:ffData>
              </w:fldChar>
            </w:r>
            <w:bookmarkStart w:id="12" w:name="Texto34"/>
            <w:r w:rsidR="00383ACC" w:rsidRPr="009036C1">
              <w:rPr>
                <w:rFonts w:ascii="Arial" w:hAnsi="Arial" w:cs="Arial"/>
                <w:bCs/>
                <w:sz w:val="22"/>
                <w:szCs w:val="22"/>
              </w:rPr>
              <w:instrText xml:space="preserve"> FORMTEXT </w:instrText>
            </w:r>
            <w:r w:rsidRPr="009036C1">
              <w:rPr>
                <w:rFonts w:ascii="Arial" w:hAnsi="Arial" w:cs="Arial"/>
                <w:bCs/>
              </w:rPr>
            </w:r>
            <w:r w:rsidRPr="009036C1">
              <w:rPr>
                <w:rFonts w:ascii="Arial" w:hAnsi="Arial" w:cs="Arial"/>
                <w:bCs/>
              </w:rPr>
              <w:fldChar w:fldCharType="separate"/>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Pr="009036C1">
              <w:rPr>
                <w:rFonts w:ascii="Arial" w:hAnsi="Arial" w:cs="Arial"/>
                <w:bCs/>
              </w:rPr>
              <w:fldChar w:fldCharType="end"/>
            </w:r>
            <w:bookmarkEnd w:id="12"/>
          </w:p>
        </w:tc>
        <w:tc>
          <w:tcPr>
            <w:tcW w:w="2161" w:type="dxa"/>
          </w:tcPr>
          <w:p w:rsidR="00383ACC" w:rsidRPr="009036C1" w:rsidRDefault="006533B5" w:rsidP="00741579">
            <w:pPr>
              <w:jc w:val="both"/>
              <w:rPr>
                <w:rFonts w:ascii="Arial" w:hAnsi="Arial" w:cs="Arial"/>
                <w:bCs/>
                <w:sz w:val="22"/>
                <w:szCs w:val="22"/>
              </w:rPr>
            </w:pPr>
            <w:r w:rsidRPr="009036C1">
              <w:rPr>
                <w:rFonts w:ascii="Arial" w:hAnsi="Arial" w:cs="Arial"/>
                <w:bCs/>
              </w:rPr>
              <w:fldChar w:fldCharType="begin">
                <w:ffData>
                  <w:name w:val="Texto35"/>
                  <w:enabled/>
                  <w:calcOnExit w:val="0"/>
                  <w:textInput/>
                </w:ffData>
              </w:fldChar>
            </w:r>
            <w:bookmarkStart w:id="13" w:name="Texto35"/>
            <w:r w:rsidR="00383ACC" w:rsidRPr="009036C1">
              <w:rPr>
                <w:rFonts w:ascii="Arial" w:hAnsi="Arial" w:cs="Arial"/>
                <w:bCs/>
                <w:sz w:val="22"/>
                <w:szCs w:val="22"/>
              </w:rPr>
              <w:instrText xml:space="preserve"> FORMTEXT </w:instrText>
            </w:r>
            <w:r w:rsidRPr="009036C1">
              <w:rPr>
                <w:rFonts w:ascii="Arial" w:hAnsi="Arial" w:cs="Arial"/>
                <w:bCs/>
              </w:rPr>
            </w:r>
            <w:r w:rsidRPr="009036C1">
              <w:rPr>
                <w:rFonts w:ascii="Arial" w:hAnsi="Arial" w:cs="Arial"/>
                <w:bCs/>
              </w:rPr>
              <w:fldChar w:fldCharType="separate"/>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Pr="009036C1">
              <w:rPr>
                <w:rFonts w:ascii="Arial" w:hAnsi="Arial" w:cs="Arial"/>
                <w:bCs/>
              </w:rPr>
              <w:fldChar w:fldCharType="end"/>
            </w:r>
            <w:bookmarkEnd w:id="13"/>
          </w:p>
        </w:tc>
      </w:tr>
      <w:tr w:rsidR="00383ACC" w:rsidRPr="009036C1" w:rsidTr="00741579">
        <w:tc>
          <w:tcPr>
            <w:tcW w:w="2161" w:type="dxa"/>
          </w:tcPr>
          <w:p w:rsidR="00383ACC" w:rsidRPr="009036C1" w:rsidRDefault="006533B5" w:rsidP="00741579">
            <w:pPr>
              <w:jc w:val="both"/>
              <w:rPr>
                <w:rFonts w:ascii="Arial" w:hAnsi="Arial" w:cs="Arial"/>
                <w:bCs/>
                <w:sz w:val="22"/>
                <w:szCs w:val="22"/>
              </w:rPr>
            </w:pPr>
            <w:r w:rsidRPr="009036C1">
              <w:rPr>
                <w:rFonts w:ascii="Arial" w:hAnsi="Arial" w:cs="Arial"/>
                <w:bCs/>
              </w:rPr>
              <w:fldChar w:fldCharType="begin">
                <w:ffData>
                  <w:name w:val="Texto36"/>
                  <w:enabled/>
                  <w:calcOnExit w:val="0"/>
                  <w:textInput/>
                </w:ffData>
              </w:fldChar>
            </w:r>
            <w:bookmarkStart w:id="14" w:name="Texto36"/>
            <w:r w:rsidR="00383ACC" w:rsidRPr="009036C1">
              <w:rPr>
                <w:rFonts w:ascii="Arial" w:hAnsi="Arial" w:cs="Arial"/>
                <w:bCs/>
                <w:sz w:val="22"/>
                <w:szCs w:val="22"/>
              </w:rPr>
              <w:instrText xml:space="preserve"> FORMTEXT </w:instrText>
            </w:r>
            <w:r w:rsidRPr="009036C1">
              <w:rPr>
                <w:rFonts w:ascii="Arial" w:hAnsi="Arial" w:cs="Arial"/>
                <w:bCs/>
              </w:rPr>
            </w:r>
            <w:r w:rsidRPr="009036C1">
              <w:rPr>
                <w:rFonts w:ascii="Arial" w:hAnsi="Arial" w:cs="Arial"/>
                <w:bCs/>
              </w:rPr>
              <w:fldChar w:fldCharType="separate"/>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Pr="009036C1">
              <w:rPr>
                <w:rFonts w:ascii="Arial" w:hAnsi="Arial" w:cs="Arial"/>
                <w:bCs/>
              </w:rPr>
              <w:fldChar w:fldCharType="end"/>
            </w:r>
            <w:bookmarkEnd w:id="14"/>
          </w:p>
        </w:tc>
        <w:tc>
          <w:tcPr>
            <w:tcW w:w="2161" w:type="dxa"/>
          </w:tcPr>
          <w:p w:rsidR="00383ACC" w:rsidRPr="009036C1" w:rsidRDefault="006533B5" w:rsidP="00741579">
            <w:pPr>
              <w:jc w:val="both"/>
              <w:rPr>
                <w:rFonts w:ascii="Arial" w:hAnsi="Arial" w:cs="Arial"/>
                <w:bCs/>
                <w:sz w:val="22"/>
                <w:szCs w:val="22"/>
              </w:rPr>
            </w:pPr>
            <w:r w:rsidRPr="009036C1">
              <w:rPr>
                <w:rFonts w:ascii="Arial" w:hAnsi="Arial" w:cs="Arial"/>
                <w:bCs/>
              </w:rPr>
              <w:fldChar w:fldCharType="begin">
                <w:ffData>
                  <w:name w:val="Texto37"/>
                  <w:enabled/>
                  <w:calcOnExit w:val="0"/>
                  <w:textInput/>
                </w:ffData>
              </w:fldChar>
            </w:r>
            <w:bookmarkStart w:id="15" w:name="Texto37"/>
            <w:r w:rsidR="00383ACC" w:rsidRPr="009036C1">
              <w:rPr>
                <w:rFonts w:ascii="Arial" w:hAnsi="Arial" w:cs="Arial"/>
                <w:bCs/>
                <w:sz w:val="22"/>
                <w:szCs w:val="22"/>
              </w:rPr>
              <w:instrText xml:space="preserve"> FORMTEXT </w:instrText>
            </w:r>
            <w:r w:rsidRPr="009036C1">
              <w:rPr>
                <w:rFonts w:ascii="Arial" w:hAnsi="Arial" w:cs="Arial"/>
                <w:bCs/>
              </w:rPr>
            </w:r>
            <w:r w:rsidRPr="009036C1">
              <w:rPr>
                <w:rFonts w:ascii="Arial" w:hAnsi="Arial" w:cs="Arial"/>
                <w:bCs/>
              </w:rPr>
              <w:fldChar w:fldCharType="separate"/>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Pr="009036C1">
              <w:rPr>
                <w:rFonts w:ascii="Arial" w:hAnsi="Arial" w:cs="Arial"/>
                <w:bCs/>
              </w:rPr>
              <w:fldChar w:fldCharType="end"/>
            </w:r>
            <w:bookmarkEnd w:id="15"/>
          </w:p>
        </w:tc>
        <w:tc>
          <w:tcPr>
            <w:tcW w:w="2161" w:type="dxa"/>
          </w:tcPr>
          <w:p w:rsidR="00383ACC" w:rsidRPr="009036C1" w:rsidRDefault="006533B5" w:rsidP="00741579">
            <w:pPr>
              <w:jc w:val="both"/>
              <w:rPr>
                <w:rFonts w:ascii="Arial" w:hAnsi="Arial" w:cs="Arial"/>
                <w:bCs/>
                <w:sz w:val="22"/>
                <w:szCs w:val="22"/>
              </w:rPr>
            </w:pPr>
            <w:r w:rsidRPr="009036C1">
              <w:rPr>
                <w:rFonts w:ascii="Arial" w:hAnsi="Arial" w:cs="Arial"/>
                <w:bCs/>
              </w:rPr>
              <w:fldChar w:fldCharType="begin">
                <w:ffData>
                  <w:name w:val="Texto38"/>
                  <w:enabled/>
                  <w:calcOnExit w:val="0"/>
                  <w:textInput/>
                </w:ffData>
              </w:fldChar>
            </w:r>
            <w:bookmarkStart w:id="16" w:name="Texto38"/>
            <w:r w:rsidR="00383ACC" w:rsidRPr="009036C1">
              <w:rPr>
                <w:rFonts w:ascii="Arial" w:hAnsi="Arial" w:cs="Arial"/>
                <w:bCs/>
                <w:sz w:val="22"/>
                <w:szCs w:val="22"/>
              </w:rPr>
              <w:instrText xml:space="preserve"> FORMTEXT </w:instrText>
            </w:r>
            <w:r w:rsidRPr="009036C1">
              <w:rPr>
                <w:rFonts w:ascii="Arial" w:hAnsi="Arial" w:cs="Arial"/>
                <w:bCs/>
              </w:rPr>
            </w:r>
            <w:r w:rsidRPr="009036C1">
              <w:rPr>
                <w:rFonts w:ascii="Arial" w:hAnsi="Arial" w:cs="Arial"/>
                <w:bCs/>
              </w:rPr>
              <w:fldChar w:fldCharType="separate"/>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Pr="009036C1">
              <w:rPr>
                <w:rFonts w:ascii="Arial" w:hAnsi="Arial" w:cs="Arial"/>
                <w:bCs/>
              </w:rPr>
              <w:fldChar w:fldCharType="end"/>
            </w:r>
            <w:bookmarkEnd w:id="16"/>
          </w:p>
        </w:tc>
        <w:tc>
          <w:tcPr>
            <w:tcW w:w="2161" w:type="dxa"/>
          </w:tcPr>
          <w:p w:rsidR="00383ACC" w:rsidRPr="009036C1" w:rsidRDefault="006533B5" w:rsidP="00741579">
            <w:pPr>
              <w:jc w:val="both"/>
              <w:rPr>
                <w:rFonts w:ascii="Arial" w:hAnsi="Arial" w:cs="Arial"/>
                <w:bCs/>
                <w:sz w:val="22"/>
                <w:szCs w:val="22"/>
              </w:rPr>
            </w:pPr>
            <w:r w:rsidRPr="009036C1">
              <w:rPr>
                <w:rFonts w:ascii="Arial" w:hAnsi="Arial" w:cs="Arial"/>
                <w:bCs/>
              </w:rPr>
              <w:fldChar w:fldCharType="begin">
                <w:ffData>
                  <w:name w:val="Texto39"/>
                  <w:enabled/>
                  <w:calcOnExit w:val="0"/>
                  <w:textInput/>
                </w:ffData>
              </w:fldChar>
            </w:r>
            <w:bookmarkStart w:id="17" w:name="Texto39"/>
            <w:r w:rsidR="00383ACC" w:rsidRPr="009036C1">
              <w:rPr>
                <w:rFonts w:ascii="Arial" w:hAnsi="Arial" w:cs="Arial"/>
                <w:bCs/>
                <w:sz w:val="22"/>
                <w:szCs w:val="22"/>
              </w:rPr>
              <w:instrText xml:space="preserve"> FORMTEXT </w:instrText>
            </w:r>
            <w:r w:rsidRPr="009036C1">
              <w:rPr>
                <w:rFonts w:ascii="Arial" w:hAnsi="Arial" w:cs="Arial"/>
                <w:bCs/>
              </w:rPr>
            </w:r>
            <w:r w:rsidRPr="009036C1">
              <w:rPr>
                <w:rFonts w:ascii="Arial" w:hAnsi="Arial" w:cs="Arial"/>
                <w:bCs/>
              </w:rPr>
              <w:fldChar w:fldCharType="separate"/>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Pr="009036C1">
              <w:rPr>
                <w:rFonts w:ascii="Arial" w:hAnsi="Arial" w:cs="Arial"/>
                <w:bCs/>
              </w:rPr>
              <w:fldChar w:fldCharType="end"/>
            </w:r>
            <w:bookmarkEnd w:id="17"/>
          </w:p>
        </w:tc>
      </w:tr>
      <w:tr w:rsidR="00383ACC" w:rsidRPr="009036C1" w:rsidTr="00741579">
        <w:tc>
          <w:tcPr>
            <w:tcW w:w="2161" w:type="dxa"/>
          </w:tcPr>
          <w:p w:rsidR="00383ACC" w:rsidRPr="009036C1" w:rsidRDefault="006533B5" w:rsidP="00741579">
            <w:pPr>
              <w:jc w:val="both"/>
              <w:rPr>
                <w:rFonts w:ascii="Arial" w:hAnsi="Arial" w:cs="Arial"/>
                <w:bCs/>
                <w:sz w:val="22"/>
                <w:szCs w:val="22"/>
              </w:rPr>
            </w:pPr>
            <w:r w:rsidRPr="009036C1">
              <w:rPr>
                <w:rFonts w:ascii="Arial" w:hAnsi="Arial" w:cs="Arial"/>
                <w:bCs/>
              </w:rPr>
              <w:fldChar w:fldCharType="begin">
                <w:ffData>
                  <w:name w:val="Texto40"/>
                  <w:enabled/>
                  <w:calcOnExit w:val="0"/>
                  <w:textInput/>
                </w:ffData>
              </w:fldChar>
            </w:r>
            <w:bookmarkStart w:id="18" w:name="Texto40"/>
            <w:r w:rsidR="00383ACC" w:rsidRPr="009036C1">
              <w:rPr>
                <w:rFonts w:ascii="Arial" w:hAnsi="Arial" w:cs="Arial"/>
                <w:bCs/>
                <w:sz w:val="22"/>
                <w:szCs w:val="22"/>
              </w:rPr>
              <w:instrText xml:space="preserve"> FORMTEXT </w:instrText>
            </w:r>
            <w:r w:rsidRPr="009036C1">
              <w:rPr>
                <w:rFonts w:ascii="Arial" w:hAnsi="Arial" w:cs="Arial"/>
                <w:bCs/>
              </w:rPr>
            </w:r>
            <w:r w:rsidRPr="009036C1">
              <w:rPr>
                <w:rFonts w:ascii="Arial" w:hAnsi="Arial" w:cs="Arial"/>
                <w:bCs/>
              </w:rPr>
              <w:fldChar w:fldCharType="separate"/>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Pr="009036C1">
              <w:rPr>
                <w:rFonts w:ascii="Arial" w:hAnsi="Arial" w:cs="Arial"/>
                <w:bCs/>
              </w:rPr>
              <w:fldChar w:fldCharType="end"/>
            </w:r>
            <w:bookmarkEnd w:id="18"/>
          </w:p>
        </w:tc>
        <w:tc>
          <w:tcPr>
            <w:tcW w:w="2161" w:type="dxa"/>
          </w:tcPr>
          <w:p w:rsidR="00383ACC" w:rsidRPr="009036C1" w:rsidRDefault="006533B5" w:rsidP="00741579">
            <w:pPr>
              <w:jc w:val="both"/>
              <w:rPr>
                <w:rFonts w:ascii="Arial" w:hAnsi="Arial" w:cs="Arial"/>
                <w:bCs/>
                <w:sz w:val="22"/>
                <w:szCs w:val="22"/>
              </w:rPr>
            </w:pPr>
            <w:r w:rsidRPr="009036C1">
              <w:rPr>
                <w:rFonts w:ascii="Arial" w:hAnsi="Arial" w:cs="Arial"/>
                <w:bCs/>
              </w:rPr>
              <w:fldChar w:fldCharType="begin">
                <w:ffData>
                  <w:name w:val="Texto41"/>
                  <w:enabled/>
                  <w:calcOnExit w:val="0"/>
                  <w:textInput/>
                </w:ffData>
              </w:fldChar>
            </w:r>
            <w:bookmarkStart w:id="19" w:name="Texto41"/>
            <w:r w:rsidR="00383ACC" w:rsidRPr="009036C1">
              <w:rPr>
                <w:rFonts w:ascii="Arial" w:hAnsi="Arial" w:cs="Arial"/>
                <w:bCs/>
                <w:sz w:val="22"/>
                <w:szCs w:val="22"/>
              </w:rPr>
              <w:instrText xml:space="preserve"> FORMTEXT </w:instrText>
            </w:r>
            <w:r w:rsidRPr="009036C1">
              <w:rPr>
                <w:rFonts w:ascii="Arial" w:hAnsi="Arial" w:cs="Arial"/>
                <w:bCs/>
              </w:rPr>
            </w:r>
            <w:r w:rsidRPr="009036C1">
              <w:rPr>
                <w:rFonts w:ascii="Arial" w:hAnsi="Arial" w:cs="Arial"/>
                <w:bCs/>
              </w:rPr>
              <w:fldChar w:fldCharType="separate"/>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Pr="009036C1">
              <w:rPr>
                <w:rFonts w:ascii="Arial" w:hAnsi="Arial" w:cs="Arial"/>
                <w:bCs/>
              </w:rPr>
              <w:fldChar w:fldCharType="end"/>
            </w:r>
            <w:bookmarkEnd w:id="19"/>
          </w:p>
        </w:tc>
        <w:tc>
          <w:tcPr>
            <w:tcW w:w="2161" w:type="dxa"/>
          </w:tcPr>
          <w:p w:rsidR="00383ACC" w:rsidRPr="009036C1" w:rsidRDefault="006533B5" w:rsidP="00741579">
            <w:pPr>
              <w:jc w:val="both"/>
              <w:rPr>
                <w:rFonts w:ascii="Arial" w:hAnsi="Arial" w:cs="Arial"/>
                <w:bCs/>
                <w:sz w:val="22"/>
                <w:szCs w:val="22"/>
              </w:rPr>
            </w:pPr>
            <w:r w:rsidRPr="009036C1">
              <w:rPr>
                <w:rFonts w:ascii="Arial" w:hAnsi="Arial" w:cs="Arial"/>
                <w:bCs/>
              </w:rPr>
              <w:fldChar w:fldCharType="begin">
                <w:ffData>
                  <w:name w:val="Texto42"/>
                  <w:enabled/>
                  <w:calcOnExit w:val="0"/>
                  <w:textInput/>
                </w:ffData>
              </w:fldChar>
            </w:r>
            <w:bookmarkStart w:id="20" w:name="Texto42"/>
            <w:r w:rsidR="00383ACC" w:rsidRPr="009036C1">
              <w:rPr>
                <w:rFonts w:ascii="Arial" w:hAnsi="Arial" w:cs="Arial"/>
                <w:bCs/>
                <w:sz w:val="22"/>
                <w:szCs w:val="22"/>
              </w:rPr>
              <w:instrText xml:space="preserve"> FORMTEXT </w:instrText>
            </w:r>
            <w:r w:rsidRPr="009036C1">
              <w:rPr>
                <w:rFonts w:ascii="Arial" w:hAnsi="Arial" w:cs="Arial"/>
                <w:bCs/>
              </w:rPr>
            </w:r>
            <w:r w:rsidRPr="009036C1">
              <w:rPr>
                <w:rFonts w:ascii="Arial" w:hAnsi="Arial" w:cs="Arial"/>
                <w:bCs/>
              </w:rPr>
              <w:fldChar w:fldCharType="separate"/>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Pr="009036C1">
              <w:rPr>
                <w:rFonts w:ascii="Arial" w:hAnsi="Arial" w:cs="Arial"/>
                <w:bCs/>
              </w:rPr>
              <w:fldChar w:fldCharType="end"/>
            </w:r>
            <w:bookmarkEnd w:id="20"/>
          </w:p>
        </w:tc>
        <w:tc>
          <w:tcPr>
            <w:tcW w:w="2161" w:type="dxa"/>
          </w:tcPr>
          <w:p w:rsidR="00383ACC" w:rsidRPr="009036C1" w:rsidRDefault="006533B5" w:rsidP="00741579">
            <w:pPr>
              <w:jc w:val="both"/>
              <w:rPr>
                <w:rFonts w:ascii="Arial" w:hAnsi="Arial" w:cs="Arial"/>
                <w:bCs/>
                <w:sz w:val="22"/>
                <w:szCs w:val="22"/>
              </w:rPr>
            </w:pPr>
            <w:r w:rsidRPr="009036C1">
              <w:rPr>
                <w:rFonts w:ascii="Arial" w:hAnsi="Arial" w:cs="Arial"/>
                <w:bCs/>
              </w:rPr>
              <w:fldChar w:fldCharType="begin">
                <w:ffData>
                  <w:name w:val="Texto43"/>
                  <w:enabled/>
                  <w:calcOnExit w:val="0"/>
                  <w:textInput/>
                </w:ffData>
              </w:fldChar>
            </w:r>
            <w:bookmarkStart w:id="21" w:name="Texto43"/>
            <w:r w:rsidR="00383ACC" w:rsidRPr="009036C1">
              <w:rPr>
                <w:rFonts w:ascii="Arial" w:hAnsi="Arial" w:cs="Arial"/>
                <w:bCs/>
                <w:sz w:val="22"/>
                <w:szCs w:val="22"/>
              </w:rPr>
              <w:instrText xml:space="preserve"> FORMTEXT </w:instrText>
            </w:r>
            <w:r w:rsidRPr="009036C1">
              <w:rPr>
                <w:rFonts w:ascii="Arial" w:hAnsi="Arial" w:cs="Arial"/>
                <w:bCs/>
              </w:rPr>
            </w:r>
            <w:r w:rsidRPr="009036C1">
              <w:rPr>
                <w:rFonts w:ascii="Arial" w:hAnsi="Arial" w:cs="Arial"/>
                <w:bCs/>
              </w:rPr>
              <w:fldChar w:fldCharType="separate"/>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00383ACC" w:rsidRPr="009036C1">
              <w:rPr>
                <w:rFonts w:ascii="Arial" w:hAnsi="Arial" w:cs="Arial"/>
                <w:bCs/>
                <w:noProof/>
                <w:sz w:val="22"/>
                <w:szCs w:val="22"/>
              </w:rPr>
              <w:t> </w:t>
            </w:r>
            <w:r w:rsidRPr="009036C1">
              <w:rPr>
                <w:rFonts w:ascii="Arial" w:hAnsi="Arial" w:cs="Arial"/>
                <w:bCs/>
              </w:rPr>
              <w:fldChar w:fldCharType="end"/>
            </w:r>
            <w:bookmarkEnd w:id="21"/>
          </w:p>
        </w:tc>
      </w:tr>
      <w:tr w:rsidR="00383ACC" w:rsidRPr="009036C1" w:rsidTr="00741579">
        <w:tc>
          <w:tcPr>
            <w:tcW w:w="8644" w:type="dxa"/>
            <w:gridSpan w:val="4"/>
          </w:tcPr>
          <w:p w:rsidR="00383ACC" w:rsidRPr="009036C1" w:rsidRDefault="00383ACC" w:rsidP="00741579">
            <w:pPr>
              <w:jc w:val="both"/>
              <w:rPr>
                <w:rFonts w:ascii="Arial" w:hAnsi="Arial" w:cs="Arial"/>
                <w:bCs/>
                <w:sz w:val="22"/>
                <w:szCs w:val="22"/>
              </w:rPr>
            </w:pPr>
            <w:r w:rsidRPr="009036C1">
              <w:rPr>
                <w:rFonts w:ascii="Arial" w:hAnsi="Arial" w:cs="Arial"/>
                <w:bCs/>
                <w:sz w:val="22"/>
                <w:szCs w:val="22"/>
              </w:rPr>
              <w:t>Observaciones:</w:t>
            </w:r>
            <w:r w:rsidR="006533B5" w:rsidRPr="009036C1">
              <w:rPr>
                <w:rFonts w:ascii="Arial" w:hAnsi="Arial" w:cs="Arial"/>
                <w:bCs/>
              </w:rPr>
              <w:fldChar w:fldCharType="begin">
                <w:ffData>
                  <w:name w:val="Texto44"/>
                  <w:enabled/>
                  <w:calcOnExit w:val="0"/>
                  <w:textInput/>
                </w:ffData>
              </w:fldChar>
            </w:r>
            <w:bookmarkStart w:id="22" w:name="Texto44"/>
            <w:r w:rsidRPr="009036C1">
              <w:rPr>
                <w:rFonts w:ascii="Arial" w:hAnsi="Arial" w:cs="Arial"/>
                <w:bCs/>
                <w:sz w:val="22"/>
                <w:szCs w:val="22"/>
              </w:rPr>
              <w:instrText xml:space="preserve"> FORMTEXT </w:instrText>
            </w:r>
            <w:r w:rsidR="006533B5" w:rsidRPr="009036C1">
              <w:rPr>
                <w:rFonts w:ascii="Arial" w:hAnsi="Arial" w:cs="Arial"/>
                <w:bCs/>
              </w:rPr>
            </w:r>
            <w:r w:rsidR="006533B5" w:rsidRPr="009036C1">
              <w:rPr>
                <w:rFonts w:ascii="Arial" w:hAnsi="Arial" w:cs="Arial"/>
                <w:bCs/>
              </w:rPr>
              <w:fldChar w:fldCharType="separate"/>
            </w:r>
            <w:r w:rsidRPr="009036C1">
              <w:rPr>
                <w:rFonts w:ascii="Arial" w:hAnsi="Arial" w:cs="Arial"/>
                <w:bCs/>
                <w:noProof/>
                <w:sz w:val="22"/>
                <w:szCs w:val="22"/>
              </w:rPr>
              <w:t> </w:t>
            </w:r>
            <w:r w:rsidRPr="009036C1">
              <w:rPr>
                <w:rFonts w:ascii="Arial" w:hAnsi="Arial" w:cs="Arial"/>
                <w:bCs/>
                <w:noProof/>
                <w:sz w:val="22"/>
                <w:szCs w:val="22"/>
              </w:rPr>
              <w:t> </w:t>
            </w:r>
            <w:r w:rsidRPr="009036C1">
              <w:rPr>
                <w:rFonts w:ascii="Arial" w:hAnsi="Arial" w:cs="Arial"/>
                <w:bCs/>
                <w:noProof/>
                <w:sz w:val="22"/>
                <w:szCs w:val="22"/>
              </w:rPr>
              <w:t> </w:t>
            </w:r>
            <w:r w:rsidRPr="009036C1">
              <w:rPr>
                <w:rFonts w:ascii="Arial" w:hAnsi="Arial" w:cs="Arial"/>
                <w:bCs/>
                <w:noProof/>
                <w:sz w:val="22"/>
                <w:szCs w:val="22"/>
              </w:rPr>
              <w:t> </w:t>
            </w:r>
            <w:r w:rsidRPr="009036C1">
              <w:rPr>
                <w:rFonts w:ascii="Arial" w:hAnsi="Arial" w:cs="Arial"/>
                <w:bCs/>
                <w:noProof/>
                <w:sz w:val="22"/>
                <w:szCs w:val="22"/>
              </w:rPr>
              <w:t> </w:t>
            </w:r>
            <w:r w:rsidR="006533B5" w:rsidRPr="009036C1">
              <w:rPr>
                <w:rFonts w:ascii="Arial" w:hAnsi="Arial" w:cs="Arial"/>
                <w:bCs/>
              </w:rPr>
              <w:fldChar w:fldCharType="end"/>
            </w:r>
            <w:bookmarkEnd w:id="22"/>
          </w:p>
          <w:p w:rsidR="00383ACC" w:rsidRPr="009036C1" w:rsidRDefault="00383ACC" w:rsidP="00741579">
            <w:pPr>
              <w:jc w:val="both"/>
              <w:rPr>
                <w:rFonts w:ascii="Arial" w:hAnsi="Arial" w:cs="Arial"/>
                <w:bCs/>
                <w:sz w:val="22"/>
                <w:szCs w:val="22"/>
              </w:rPr>
            </w:pPr>
          </w:p>
        </w:tc>
      </w:tr>
    </w:tbl>
    <w:p w:rsidR="00383ACC" w:rsidRPr="009036C1" w:rsidRDefault="00383ACC" w:rsidP="00383ACC">
      <w:pPr>
        <w:jc w:val="both"/>
        <w:rPr>
          <w:rFonts w:ascii="Arial" w:hAnsi="Arial" w:cs="Arial"/>
          <w:b/>
          <w:bCs/>
        </w:rPr>
      </w:pPr>
    </w:p>
    <w:p w:rsidR="00383ACC" w:rsidRPr="009036C1" w:rsidRDefault="00383ACC" w:rsidP="00383ACC">
      <w:pPr>
        <w:jc w:val="both"/>
        <w:rPr>
          <w:rFonts w:ascii="Arial" w:hAnsi="Arial" w:cs="Arial"/>
          <w:b/>
          <w:bCs/>
        </w:rPr>
      </w:pPr>
    </w:p>
    <w:p w:rsidR="00383ACC" w:rsidRPr="009036C1" w:rsidRDefault="00383ACC" w:rsidP="00383ACC">
      <w:pPr>
        <w:jc w:val="both"/>
        <w:rPr>
          <w:rFonts w:ascii="Arial" w:hAnsi="Arial" w:cs="Arial"/>
          <w:b/>
          <w:bCs/>
        </w:rPr>
      </w:pPr>
      <w:r w:rsidRPr="009036C1">
        <w:rPr>
          <w:rFonts w:ascii="Arial" w:hAnsi="Arial" w:cs="Arial"/>
          <w:b/>
          <w:bCs/>
        </w:rPr>
        <w:t>Firma del Profesor Responsable:</w:t>
      </w:r>
    </w:p>
    <w:p w:rsidR="00383ACC" w:rsidRPr="009036C1" w:rsidRDefault="00383ACC" w:rsidP="00383ACC">
      <w:pPr>
        <w:jc w:val="both"/>
        <w:rPr>
          <w:rFonts w:ascii="Arial" w:hAnsi="Arial" w:cs="Arial"/>
          <w:b/>
          <w:bCs/>
        </w:rPr>
      </w:pPr>
      <w:r w:rsidRPr="009036C1">
        <w:rPr>
          <w:rFonts w:ascii="Arial" w:hAnsi="Arial" w:cs="Arial"/>
          <w:b/>
          <w:bCs/>
        </w:rPr>
        <w:t>Aclaración de la firma:</w:t>
      </w:r>
    </w:p>
    <w:p w:rsidR="00383ACC" w:rsidRPr="009036C1" w:rsidRDefault="00383ACC" w:rsidP="00383ACC">
      <w:pPr>
        <w:jc w:val="both"/>
        <w:rPr>
          <w:rFonts w:ascii="Arial" w:hAnsi="Arial" w:cs="Arial"/>
          <w:b/>
          <w:bCs/>
        </w:rPr>
      </w:pPr>
    </w:p>
    <w:p w:rsidR="00383ACC" w:rsidRPr="009036C1" w:rsidRDefault="00383ACC" w:rsidP="00383ACC">
      <w:pPr>
        <w:jc w:val="both"/>
        <w:rPr>
          <w:rFonts w:ascii="Arial" w:hAnsi="Arial" w:cs="Arial"/>
          <w:b/>
          <w:bCs/>
        </w:rPr>
      </w:pPr>
      <w:r w:rsidRPr="009036C1">
        <w:rPr>
          <w:rFonts w:ascii="Arial" w:hAnsi="Arial" w:cs="Arial"/>
          <w:b/>
          <w:bCs/>
        </w:rPr>
        <w:t xml:space="preserve">Lugar y fecha: </w:t>
      </w:r>
    </w:p>
    <w:p w:rsidR="00383ACC" w:rsidRPr="009036C1" w:rsidRDefault="00383ACC" w:rsidP="00383ACC">
      <w:pPr>
        <w:jc w:val="both"/>
        <w:rPr>
          <w:rFonts w:ascii="Arial" w:hAnsi="Arial" w:cs="Arial"/>
          <w:b/>
          <w:bCs/>
        </w:rPr>
      </w:pPr>
    </w:p>
    <w:p w:rsidR="00383ACC" w:rsidRPr="009036C1" w:rsidRDefault="00383ACC" w:rsidP="00383ACC">
      <w:pPr>
        <w:jc w:val="both"/>
        <w:rPr>
          <w:rFonts w:ascii="Arial" w:hAnsi="Arial" w:cs="Arial"/>
        </w:rPr>
      </w:pPr>
    </w:p>
    <w:p w:rsidR="00383ACC" w:rsidRPr="009036C1" w:rsidRDefault="00383ACC" w:rsidP="00383ACC">
      <w:pPr>
        <w:jc w:val="both"/>
        <w:rPr>
          <w:rFonts w:ascii="Arial" w:hAnsi="Arial" w:cs="Arial"/>
        </w:rPr>
      </w:pPr>
    </w:p>
    <w:p w:rsidR="00383ACC" w:rsidRPr="009036C1" w:rsidRDefault="00383ACC" w:rsidP="00383ACC">
      <w:pPr>
        <w:rPr>
          <w:rFonts w:ascii="Arial" w:hAnsi="Arial" w:cs="Arial"/>
        </w:rPr>
      </w:pPr>
    </w:p>
    <w:p w:rsidR="00110A95" w:rsidRDefault="00110A95"/>
    <w:sectPr w:rsidR="00110A95" w:rsidSect="00454E4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D6A" w:rsidRDefault="00160D6A" w:rsidP="00383ACC">
      <w:pPr>
        <w:spacing w:after="0" w:line="240" w:lineRule="auto"/>
      </w:pPr>
      <w:r>
        <w:separator/>
      </w:r>
    </w:p>
  </w:endnote>
  <w:endnote w:type="continuationSeparator" w:id="0">
    <w:p w:rsidR="00160D6A" w:rsidRDefault="00160D6A" w:rsidP="00383A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altName w:val="Century"/>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Borders>
        <w:top w:val="single" w:sz="18" w:space="0" w:color="808080"/>
        <w:insideV w:val="single" w:sz="18" w:space="0" w:color="808080"/>
      </w:tblBorders>
      <w:tblLook w:val="00A0"/>
    </w:tblPr>
    <w:tblGrid>
      <w:gridCol w:w="908"/>
      <w:gridCol w:w="7812"/>
    </w:tblGrid>
    <w:tr w:rsidR="009F6A46" w:rsidRPr="001F375C">
      <w:tc>
        <w:tcPr>
          <w:tcW w:w="918" w:type="dxa"/>
          <w:tcBorders>
            <w:top w:val="single" w:sz="18" w:space="0" w:color="808080"/>
          </w:tcBorders>
        </w:tcPr>
        <w:p w:rsidR="009F6A46" w:rsidRPr="001F375C" w:rsidRDefault="006533B5">
          <w:pPr>
            <w:pStyle w:val="Piedepgina"/>
            <w:jc w:val="right"/>
            <w:rPr>
              <w:b/>
              <w:bCs/>
              <w:color w:val="4F81BD"/>
              <w:sz w:val="24"/>
              <w:szCs w:val="24"/>
            </w:rPr>
          </w:pPr>
          <w:r w:rsidRPr="001F375C">
            <w:rPr>
              <w:sz w:val="24"/>
              <w:szCs w:val="24"/>
            </w:rPr>
            <w:fldChar w:fldCharType="begin"/>
          </w:r>
          <w:r w:rsidR="00B75D27" w:rsidRPr="001F375C">
            <w:rPr>
              <w:sz w:val="24"/>
              <w:szCs w:val="24"/>
            </w:rPr>
            <w:instrText xml:space="preserve"> PAGE   \* MERGEFORMAT </w:instrText>
          </w:r>
          <w:r w:rsidRPr="001F375C">
            <w:rPr>
              <w:sz w:val="24"/>
              <w:szCs w:val="24"/>
            </w:rPr>
            <w:fldChar w:fldCharType="separate"/>
          </w:r>
          <w:r w:rsidR="008128D1" w:rsidRPr="008128D1">
            <w:rPr>
              <w:b/>
              <w:bCs/>
              <w:noProof/>
              <w:color w:val="4F81BD"/>
              <w:sz w:val="24"/>
              <w:szCs w:val="24"/>
            </w:rPr>
            <w:t>9</w:t>
          </w:r>
          <w:r w:rsidRPr="001F375C">
            <w:rPr>
              <w:sz w:val="24"/>
              <w:szCs w:val="24"/>
            </w:rPr>
            <w:fldChar w:fldCharType="end"/>
          </w:r>
        </w:p>
      </w:tc>
      <w:tc>
        <w:tcPr>
          <w:tcW w:w="7938" w:type="dxa"/>
          <w:tcBorders>
            <w:top w:val="single" w:sz="18" w:space="0" w:color="808080"/>
          </w:tcBorders>
        </w:tcPr>
        <w:p w:rsidR="009F6A46" w:rsidRPr="001F375C" w:rsidRDefault="00160D6A">
          <w:pPr>
            <w:pStyle w:val="Piedepgina"/>
          </w:pPr>
        </w:p>
      </w:tc>
    </w:tr>
  </w:tbl>
  <w:p w:rsidR="009F6A46" w:rsidRDefault="00160D6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D6A" w:rsidRDefault="00160D6A" w:rsidP="00383ACC">
      <w:pPr>
        <w:spacing w:after="0" w:line="240" w:lineRule="auto"/>
      </w:pPr>
      <w:r>
        <w:separator/>
      </w:r>
    </w:p>
  </w:footnote>
  <w:footnote w:type="continuationSeparator" w:id="0">
    <w:p w:rsidR="00160D6A" w:rsidRDefault="00160D6A" w:rsidP="00383ACC">
      <w:pPr>
        <w:spacing w:after="0" w:line="240" w:lineRule="auto"/>
      </w:pPr>
      <w:r>
        <w:continuationSeparator/>
      </w:r>
    </w:p>
  </w:footnote>
  <w:footnote w:id="1">
    <w:p w:rsidR="00383ACC" w:rsidRPr="00FC7499" w:rsidRDefault="00383ACC" w:rsidP="00383ACC">
      <w:pPr>
        <w:pStyle w:val="Textonotapie"/>
        <w:spacing w:after="0" w:line="240" w:lineRule="auto"/>
        <w:jc w:val="both"/>
      </w:pPr>
      <w:r>
        <w:rPr>
          <w:rStyle w:val="Refdenotaalpie"/>
        </w:rPr>
        <w:footnoteRef/>
      </w:r>
      <w:r w:rsidRPr="00FC7499">
        <w:t xml:space="preserve">Esta planilla reemplaza la nota que debía presentar cada docente para solicitar la autorización para implementar el sistema de promoción en las asignaturas. </w:t>
      </w:r>
      <w:r w:rsidRPr="00FC7499">
        <w:rPr>
          <w:bCs/>
        </w:rPr>
        <w:t>Se presenta junto con el programa</w:t>
      </w:r>
      <w:r w:rsidRPr="00FC7499">
        <w:t xml:space="preserve"> de la asignatura.</w:t>
      </w:r>
    </w:p>
  </w:footnote>
  <w:footnote w:id="2">
    <w:p w:rsidR="00383ACC" w:rsidRPr="00FC7499" w:rsidRDefault="00383ACC" w:rsidP="00383ACC">
      <w:pPr>
        <w:pStyle w:val="Textonotapie"/>
        <w:spacing w:after="0" w:line="240" w:lineRule="auto"/>
      </w:pPr>
      <w:r w:rsidRPr="00FC7499">
        <w:rPr>
          <w:rStyle w:val="Refdenotaalpie"/>
        </w:rPr>
        <w:footnoteRef/>
      </w:r>
      <w:r w:rsidRPr="00FC7499">
        <w:t xml:space="preserve"> Cada profesor podrá presentar sólo una planilla conteniendo </w:t>
      </w:r>
      <w:r w:rsidRPr="00FC7499">
        <w:rPr>
          <w:bCs/>
        </w:rPr>
        <w:t>todas las asignaturas a su cargo</w:t>
      </w:r>
      <w:r w:rsidRPr="00FC7499">
        <w:t xml:space="preserve"> para las que solicita la condición de promoción para los estudiantes cursantes.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A46" w:rsidRPr="0095013D" w:rsidRDefault="00B75D27" w:rsidP="004B4113">
    <w:pPr>
      <w:spacing w:after="0" w:line="240" w:lineRule="auto"/>
      <w:jc w:val="center"/>
      <w:rPr>
        <w:rFonts w:ascii="Century Schoolbook" w:hAnsi="Century Schoolbook" w:cs="Century Schoolbook"/>
        <w:i/>
        <w:iCs/>
        <w:sz w:val="24"/>
        <w:szCs w:val="24"/>
      </w:rPr>
    </w:pPr>
    <w:r>
      <w:rPr>
        <w:noProof/>
        <w:lang w:eastAsia="es-ES"/>
      </w:rPr>
      <w:drawing>
        <wp:anchor distT="0" distB="0" distL="114300" distR="114300" simplePos="0" relativeHeight="251661312" behindDoc="0" locked="0" layoutInCell="1" allowOverlap="1">
          <wp:simplePos x="0" y="0"/>
          <wp:positionH relativeFrom="column">
            <wp:posOffset>99695</wp:posOffset>
          </wp:positionH>
          <wp:positionV relativeFrom="paragraph">
            <wp:posOffset>-27940</wp:posOffset>
          </wp:positionV>
          <wp:extent cx="346710" cy="508635"/>
          <wp:effectExtent l="19050" t="0" r="0" b="0"/>
          <wp:wrapNone/>
          <wp:docPr id="3"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srcRect/>
                  <a:stretch>
                    <a:fillRect/>
                  </a:stretch>
                </pic:blipFill>
                <pic:spPr bwMode="auto">
                  <a:xfrm>
                    <a:off x="0" y="0"/>
                    <a:ext cx="346710" cy="508635"/>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60288" behindDoc="0" locked="0" layoutInCell="1" allowOverlap="1">
          <wp:simplePos x="0" y="0"/>
          <wp:positionH relativeFrom="column">
            <wp:posOffset>5085080</wp:posOffset>
          </wp:positionH>
          <wp:positionV relativeFrom="paragraph">
            <wp:posOffset>-92075</wp:posOffset>
          </wp:positionV>
          <wp:extent cx="426085" cy="564515"/>
          <wp:effectExtent l="19050" t="0" r="0" b="0"/>
          <wp:wrapNone/>
          <wp:docPr id="4"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FAC"/>
                  <pic:cNvPicPr>
                    <a:picLocks noChangeAspect="1" noChangeArrowheads="1"/>
                  </pic:cNvPicPr>
                </pic:nvPicPr>
                <pic:blipFill>
                  <a:blip r:embed="rId2"/>
                  <a:srcRect/>
                  <a:stretch>
                    <a:fillRect/>
                  </a:stretch>
                </pic:blipFill>
                <pic:spPr bwMode="auto">
                  <a:xfrm>
                    <a:off x="0" y="0"/>
                    <a:ext cx="426085" cy="564515"/>
                  </a:xfrm>
                  <a:prstGeom prst="rect">
                    <a:avLst/>
                  </a:prstGeom>
                  <a:noFill/>
                  <a:ln w="9525">
                    <a:noFill/>
                    <a:miter lim="800000"/>
                    <a:headEnd/>
                    <a:tailEnd/>
                  </a:ln>
                </pic:spPr>
              </pic:pic>
            </a:graphicData>
          </a:graphic>
        </wp:anchor>
      </w:drawing>
    </w:r>
    <w:r w:rsidRPr="0095013D">
      <w:rPr>
        <w:rFonts w:ascii="Century Schoolbook" w:hAnsi="Century Schoolbook" w:cs="Century Schoolbook"/>
        <w:i/>
        <w:iCs/>
        <w:sz w:val="24"/>
        <w:szCs w:val="24"/>
      </w:rPr>
      <w:t>Universidad Nacional de Río Cuarto</w:t>
    </w:r>
  </w:p>
  <w:p w:rsidR="009F6A46" w:rsidRPr="0095013D" w:rsidRDefault="00160D6A" w:rsidP="004B4113">
    <w:pPr>
      <w:spacing w:after="0" w:line="240" w:lineRule="auto"/>
      <w:jc w:val="center"/>
      <w:rPr>
        <w:rFonts w:ascii="Century Schoolbook" w:hAnsi="Century Schoolbook" w:cs="Century Schoolbook"/>
        <w:i/>
        <w:iCs/>
        <w:sz w:val="16"/>
        <w:szCs w:val="16"/>
      </w:rPr>
    </w:pPr>
  </w:p>
  <w:p w:rsidR="009F6A46" w:rsidRDefault="00B75D27" w:rsidP="00C355CF">
    <w:pPr>
      <w:spacing w:after="0" w:line="240" w:lineRule="auto"/>
      <w:ind w:left="2124"/>
      <w:rPr>
        <w:rFonts w:ascii="Century Gothic" w:hAnsi="Century Gothic" w:cs="Century Gothic"/>
        <w:i/>
        <w:iCs/>
        <w:sz w:val="24"/>
        <w:szCs w:val="24"/>
      </w:rPr>
    </w:pPr>
    <w:r w:rsidRPr="0095013D">
      <w:rPr>
        <w:rFonts w:ascii="Century Schoolbook" w:hAnsi="Century Schoolbook" w:cs="Century Schoolbook"/>
        <w:i/>
        <w:iCs/>
        <w:sz w:val="24"/>
        <w:szCs w:val="24"/>
      </w:rPr>
      <w:t>Facultad de Ciencias Humanas</w:t>
    </w:r>
  </w:p>
  <w:p w:rsidR="009F6A46" w:rsidRPr="0095013D" w:rsidRDefault="006533B5" w:rsidP="004B4113">
    <w:pPr>
      <w:spacing w:after="0" w:line="240" w:lineRule="auto"/>
      <w:ind w:left="2124" w:firstLine="708"/>
      <w:rPr>
        <w:rFonts w:ascii="Century Gothic" w:hAnsi="Century Gothic" w:cs="Century Gothic"/>
        <w:i/>
        <w:iCs/>
        <w:sz w:val="24"/>
        <w:szCs w:val="24"/>
      </w:rPr>
    </w:pPr>
    <w:r w:rsidRPr="006533B5">
      <w:rPr>
        <w:noProof/>
        <w:lang w:val="es-AR" w:eastAsia="es-AR"/>
      </w:rPr>
      <w:pict>
        <v:shapetype id="_x0000_t32" coordsize="21600,21600" o:spt="32" o:oned="t" path="m,l21600,21600e" filled="f">
          <v:path arrowok="t" fillok="f" o:connecttype="none"/>
          <o:lock v:ext="edit" shapetype="t"/>
        </v:shapetype>
        <v:shape id="Conector recto de flecha 1" o:spid="_x0000_s1025" type="#_x0000_t32" style="position:absolute;left:0;text-align:left;margin-left:-6.3pt;margin-top:8.3pt;width:447.85pt;height:.7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" strokecolor="#7f7f7f" strokeweight="3pt"/>
      </w:pict>
    </w:r>
  </w:p>
  <w:p w:rsidR="009F6A46" w:rsidRDefault="00160D6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3FFD"/>
    <w:multiLevelType w:val="hybridMultilevel"/>
    <w:tmpl w:val="8222F500"/>
    <w:lvl w:ilvl="0" w:tplc="FFFFFFFF">
      <w:numFmt w:val="bullet"/>
      <w:lvlText w:val="-"/>
      <w:lvlJc w:val="left"/>
      <w:pPr>
        <w:tabs>
          <w:tab w:val="num" w:pos="927"/>
        </w:tabs>
        <w:ind w:left="927" w:hanging="360"/>
      </w:pPr>
      <w:rPr>
        <w:rFonts w:ascii="Times New Roman" w:eastAsia="Times New Roman" w:hAnsi="Times New Roman" w:cs="Times New Roman"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nsid w:val="0FA55ED6"/>
    <w:multiLevelType w:val="hybridMultilevel"/>
    <w:tmpl w:val="0054E59E"/>
    <w:lvl w:ilvl="0" w:tplc="2C0A0001">
      <w:start w:val="1"/>
      <w:numFmt w:val="bullet"/>
      <w:lvlText w:val=""/>
      <w:lvlJc w:val="left"/>
      <w:pPr>
        <w:ind w:left="774" w:hanging="360"/>
      </w:pPr>
      <w:rPr>
        <w:rFonts w:ascii="Symbol" w:hAnsi="Symbol" w:hint="default"/>
      </w:rPr>
    </w:lvl>
    <w:lvl w:ilvl="1" w:tplc="2C0A0003" w:tentative="1">
      <w:start w:val="1"/>
      <w:numFmt w:val="bullet"/>
      <w:lvlText w:val="o"/>
      <w:lvlJc w:val="left"/>
      <w:pPr>
        <w:ind w:left="1494" w:hanging="360"/>
      </w:pPr>
      <w:rPr>
        <w:rFonts w:ascii="Courier New" w:hAnsi="Courier New" w:cs="Courier New" w:hint="default"/>
      </w:rPr>
    </w:lvl>
    <w:lvl w:ilvl="2" w:tplc="2C0A0005" w:tentative="1">
      <w:start w:val="1"/>
      <w:numFmt w:val="bullet"/>
      <w:lvlText w:val=""/>
      <w:lvlJc w:val="left"/>
      <w:pPr>
        <w:ind w:left="2214" w:hanging="360"/>
      </w:pPr>
      <w:rPr>
        <w:rFonts w:ascii="Wingdings" w:hAnsi="Wingdings" w:hint="default"/>
      </w:rPr>
    </w:lvl>
    <w:lvl w:ilvl="3" w:tplc="2C0A0001" w:tentative="1">
      <w:start w:val="1"/>
      <w:numFmt w:val="bullet"/>
      <w:lvlText w:val=""/>
      <w:lvlJc w:val="left"/>
      <w:pPr>
        <w:ind w:left="2934" w:hanging="360"/>
      </w:pPr>
      <w:rPr>
        <w:rFonts w:ascii="Symbol" w:hAnsi="Symbol" w:hint="default"/>
      </w:rPr>
    </w:lvl>
    <w:lvl w:ilvl="4" w:tplc="2C0A0003" w:tentative="1">
      <w:start w:val="1"/>
      <w:numFmt w:val="bullet"/>
      <w:lvlText w:val="o"/>
      <w:lvlJc w:val="left"/>
      <w:pPr>
        <w:ind w:left="3654" w:hanging="360"/>
      </w:pPr>
      <w:rPr>
        <w:rFonts w:ascii="Courier New" w:hAnsi="Courier New" w:cs="Courier New" w:hint="default"/>
      </w:rPr>
    </w:lvl>
    <w:lvl w:ilvl="5" w:tplc="2C0A0005" w:tentative="1">
      <w:start w:val="1"/>
      <w:numFmt w:val="bullet"/>
      <w:lvlText w:val=""/>
      <w:lvlJc w:val="left"/>
      <w:pPr>
        <w:ind w:left="4374" w:hanging="360"/>
      </w:pPr>
      <w:rPr>
        <w:rFonts w:ascii="Wingdings" w:hAnsi="Wingdings" w:hint="default"/>
      </w:rPr>
    </w:lvl>
    <w:lvl w:ilvl="6" w:tplc="2C0A0001" w:tentative="1">
      <w:start w:val="1"/>
      <w:numFmt w:val="bullet"/>
      <w:lvlText w:val=""/>
      <w:lvlJc w:val="left"/>
      <w:pPr>
        <w:ind w:left="5094" w:hanging="360"/>
      </w:pPr>
      <w:rPr>
        <w:rFonts w:ascii="Symbol" w:hAnsi="Symbol" w:hint="default"/>
      </w:rPr>
    </w:lvl>
    <w:lvl w:ilvl="7" w:tplc="2C0A0003" w:tentative="1">
      <w:start w:val="1"/>
      <w:numFmt w:val="bullet"/>
      <w:lvlText w:val="o"/>
      <w:lvlJc w:val="left"/>
      <w:pPr>
        <w:ind w:left="5814" w:hanging="360"/>
      </w:pPr>
      <w:rPr>
        <w:rFonts w:ascii="Courier New" w:hAnsi="Courier New" w:cs="Courier New" w:hint="default"/>
      </w:rPr>
    </w:lvl>
    <w:lvl w:ilvl="8" w:tplc="2C0A0005" w:tentative="1">
      <w:start w:val="1"/>
      <w:numFmt w:val="bullet"/>
      <w:lvlText w:val=""/>
      <w:lvlJc w:val="left"/>
      <w:pPr>
        <w:ind w:left="6534" w:hanging="360"/>
      </w:pPr>
      <w:rPr>
        <w:rFonts w:ascii="Wingdings" w:hAnsi="Wingdings" w:hint="default"/>
      </w:rPr>
    </w:lvl>
  </w:abstractNum>
  <w:abstractNum w:abstractNumId="2">
    <w:nsid w:val="1D9F0D98"/>
    <w:multiLevelType w:val="hybridMultilevel"/>
    <w:tmpl w:val="4BE8522A"/>
    <w:lvl w:ilvl="0" w:tplc="467EC03C">
      <w:numFmt w:val="bullet"/>
      <w:lvlText w:val="-"/>
      <w:lvlJc w:val="left"/>
      <w:pPr>
        <w:ind w:left="720" w:hanging="360"/>
      </w:pPr>
      <w:rPr>
        <w:rFonts w:ascii="Century Gothic" w:eastAsia="Times New Roman" w:hAnsi="Century Gothic"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30556937"/>
    <w:multiLevelType w:val="hybridMultilevel"/>
    <w:tmpl w:val="80B6430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9B466B3"/>
    <w:multiLevelType w:val="hybridMultilevel"/>
    <w:tmpl w:val="7BE8E8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7E6E0F73"/>
    <w:multiLevelType w:val="hybridMultilevel"/>
    <w:tmpl w:val="CB0040E8"/>
    <w:lvl w:ilvl="0" w:tplc="6E82FC4C">
      <w:start w:val="1"/>
      <w:numFmt w:val="decimal"/>
      <w:lvlText w:val="%1."/>
      <w:lvlJc w:val="left"/>
      <w:pPr>
        <w:ind w:left="928" w:hanging="360"/>
      </w:pPr>
      <w:rPr>
        <w:rFonts w:hint="default"/>
        <w:b/>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rules v:ext="edit">
        <o:r id="V:Rule2" type="connector" idref="#Conector recto de flecha 1"/>
      </o:rules>
    </o:shapelayout>
  </w:hdrShapeDefaults>
  <w:footnotePr>
    <w:footnote w:id="-1"/>
    <w:footnote w:id="0"/>
  </w:footnotePr>
  <w:endnotePr>
    <w:endnote w:id="-1"/>
    <w:endnote w:id="0"/>
  </w:endnotePr>
  <w:compat/>
  <w:rsids>
    <w:rsidRoot w:val="00383ACC"/>
    <w:rsid w:val="00110A95"/>
    <w:rsid w:val="00160D6A"/>
    <w:rsid w:val="00383ACC"/>
    <w:rsid w:val="00466B33"/>
    <w:rsid w:val="00481A7C"/>
    <w:rsid w:val="006533B5"/>
    <w:rsid w:val="007747F9"/>
    <w:rsid w:val="008128D1"/>
    <w:rsid w:val="00AD4629"/>
    <w:rsid w:val="00B52EB8"/>
    <w:rsid w:val="00B75D27"/>
    <w:rsid w:val="00D01935"/>
    <w:rsid w:val="00D01E89"/>
    <w:rsid w:val="00D571E5"/>
    <w:rsid w:val="00D65A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ACC"/>
    <w:rPr>
      <w:rFonts w:ascii="Calibri" w:eastAsia="Times New Roman"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83ACC"/>
    <w:pPr>
      <w:tabs>
        <w:tab w:val="center" w:pos="4252"/>
        <w:tab w:val="right" w:pos="8504"/>
      </w:tabs>
      <w:spacing w:after="0" w:line="240" w:lineRule="auto"/>
    </w:pPr>
  </w:style>
  <w:style w:type="character" w:customStyle="1" w:styleId="EncabezadoCar">
    <w:name w:val="Encabezado Car"/>
    <w:basedOn w:val="Fuentedeprrafopredeter"/>
    <w:link w:val="Encabezado"/>
    <w:rsid w:val="00383ACC"/>
    <w:rPr>
      <w:rFonts w:ascii="Calibri" w:eastAsia="Times New Roman" w:hAnsi="Calibri" w:cs="Calibri"/>
    </w:rPr>
  </w:style>
  <w:style w:type="paragraph" w:styleId="Piedepgina">
    <w:name w:val="footer"/>
    <w:basedOn w:val="Normal"/>
    <w:link w:val="PiedepginaCar"/>
    <w:rsid w:val="00383ACC"/>
    <w:pPr>
      <w:tabs>
        <w:tab w:val="center" w:pos="4252"/>
        <w:tab w:val="right" w:pos="8504"/>
      </w:tabs>
      <w:spacing w:after="0" w:line="240" w:lineRule="auto"/>
    </w:pPr>
  </w:style>
  <w:style w:type="character" w:customStyle="1" w:styleId="PiedepginaCar">
    <w:name w:val="Pie de página Car"/>
    <w:basedOn w:val="Fuentedeprrafopredeter"/>
    <w:link w:val="Piedepgina"/>
    <w:rsid w:val="00383ACC"/>
    <w:rPr>
      <w:rFonts w:ascii="Calibri" w:eastAsia="Times New Roman" w:hAnsi="Calibri" w:cs="Calibri"/>
    </w:rPr>
  </w:style>
  <w:style w:type="table" w:styleId="Tablaconcuadrcula">
    <w:name w:val="Table Grid"/>
    <w:basedOn w:val="Tablanormal"/>
    <w:rsid w:val="00383ACC"/>
    <w:pPr>
      <w:spacing w:after="0" w:line="240" w:lineRule="auto"/>
    </w:pPr>
    <w:rPr>
      <w:rFonts w:ascii="Calibri" w:eastAsia="Times New Roman" w:hAnsi="Calibri" w:cs="Calibri"/>
      <w:sz w:val="20"/>
      <w:szCs w:val="20"/>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lmarcadordeposicin1">
    <w:name w:val="Texto del marcador de posición1"/>
    <w:basedOn w:val="Fuentedeprrafopredeter"/>
    <w:semiHidden/>
    <w:rsid w:val="00383ACC"/>
    <w:rPr>
      <w:rFonts w:cs="Times New Roman"/>
      <w:color w:val="808080"/>
    </w:rPr>
  </w:style>
  <w:style w:type="character" w:styleId="Textoennegrita">
    <w:name w:val="Strong"/>
    <w:basedOn w:val="Fuentedeprrafopredeter"/>
    <w:qFormat/>
    <w:rsid w:val="00383ACC"/>
    <w:rPr>
      <w:rFonts w:cs="Times New Roman"/>
      <w:b/>
      <w:bCs/>
    </w:rPr>
  </w:style>
  <w:style w:type="paragraph" w:styleId="Textonotapie">
    <w:name w:val="footnote text"/>
    <w:basedOn w:val="Normal"/>
    <w:link w:val="TextonotapieCar"/>
    <w:semiHidden/>
    <w:rsid w:val="00383ACC"/>
    <w:rPr>
      <w:sz w:val="20"/>
      <w:szCs w:val="20"/>
    </w:rPr>
  </w:style>
  <w:style w:type="character" w:customStyle="1" w:styleId="TextonotapieCar">
    <w:name w:val="Texto nota pie Car"/>
    <w:basedOn w:val="Fuentedeprrafopredeter"/>
    <w:link w:val="Textonotapie"/>
    <w:semiHidden/>
    <w:rsid w:val="00383ACC"/>
    <w:rPr>
      <w:rFonts w:ascii="Calibri" w:eastAsia="Times New Roman" w:hAnsi="Calibri" w:cs="Calibri"/>
      <w:sz w:val="20"/>
      <w:szCs w:val="20"/>
    </w:rPr>
  </w:style>
  <w:style w:type="character" w:styleId="Refdenotaalpie">
    <w:name w:val="footnote reference"/>
    <w:basedOn w:val="Fuentedeprrafopredeter"/>
    <w:semiHidden/>
    <w:rsid w:val="00383ACC"/>
    <w:rPr>
      <w:rFonts w:cs="Times New Roman"/>
      <w:vertAlign w:val="superscript"/>
    </w:rPr>
  </w:style>
  <w:style w:type="character" w:customStyle="1" w:styleId="Estilo2">
    <w:name w:val="Estilo2"/>
    <w:basedOn w:val="Fuentedeprrafopredeter"/>
    <w:rsid w:val="00383ACC"/>
    <w:rPr>
      <w:rFonts w:ascii="Arial" w:hAnsi="Arial" w:cs="Times New Roman"/>
      <w:sz w:val="22"/>
    </w:rPr>
  </w:style>
  <w:style w:type="paragraph" w:styleId="Sangradetextonormal">
    <w:name w:val="Body Text Indent"/>
    <w:basedOn w:val="Normal"/>
    <w:link w:val="SangradetextonormalCar"/>
    <w:rsid w:val="00383ACC"/>
    <w:pPr>
      <w:spacing w:after="120"/>
      <w:ind w:left="283"/>
    </w:pPr>
  </w:style>
  <w:style w:type="character" w:customStyle="1" w:styleId="SangradetextonormalCar">
    <w:name w:val="Sangría de texto normal Car"/>
    <w:basedOn w:val="Fuentedeprrafopredeter"/>
    <w:link w:val="Sangradetextonormal"/>
    <w:rsid w:val="00383ACC"/>
    <w:rPr>
      <w:rFonts w:ascii="Calibri" w:eastAsia="Times New Roman" w:hAnsi="Calibri" w:cs="Calibri"/>
    </w:rPr>
  </w:style>
  <w:style w:type="paragraph" w:styleId="Prrafodelista">
    <w:name w:val="List Paragraph"/>
    <w:basedOn w:val="Normal"/>
    <w:uiPriority w:val="34"/>
    <w:qFormat/>
    <w:rsid w:val="00383ACC"/>
    <w:pPr>
      <w:ind w:left="720"/>
      <w:contextualSpacing/>
    </w:pPr>
  </w:style>
  <w:style w:type="paragraph" w:styleId="Textoindependiente2">
    <w:name w:val="Body Text 2"/>
    <w:basedOn w:val="Normal"/>
    <w:link w:val="Textoindependiente2Car"/>
    <w:rsid w:val="00383ACC"/>
    <w:pPr>
      <w:spacing w:after="120" w:line="480" w:lineRule="auto"/>
    </w:pPr>
  </w:style>
  <w:style w:type="character" w:customStyle="1" w:styleId="Textoindependiente2Car">
    <w:name w:val="Texto independiente 2 Car"/>
    <w:basedOn w:val="Fuentedeprrafopredeter"/>
    <w:link w:val="Textoindependiente2"/>
    <w:rsid w:val="00383ACC"/>
    <w:rPr>
      <w:rFonts w:ascii="Calibri" w:eastAsia="Times New Roman" w:hAnsi="Calibri" w:cs="Calibri"/>
    </w:rPr>
  </w:style>
  <w:style w:type="character" w:styleId="Hipervnculo">
    <w:name w:val="Hyperlink"/>
    <w:basedOn w:val="Fuentedeprrafopredeter"/>
    <w:uiPriority w:val="99"/>
    <w:unhideWhenUsed/>
    <w:rsid w:val="00383ACC"/>
    <w:rPr>
      <w:color w:val="0000FF" w:themeColor="hyperlink"/>
      <w:u w:val="single"/>
    </w:rPr>
  </w:style>
  <w:style w:type="character" w:styleId="nfasis">
    <w:name w:val="Emphasis"/>
    <w:uiPriority w:val="20"/>
    <w:qFormat/>
    <w:rsid w:val="00D01E8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10</Pages>
  <Words>2136</Words>
  <Characters>11752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Usuario de Windows</cp:lastModifiedBy>
  <cp:revision>5</cp:revision>
  <dcterms:created xsi:type="dcterms:W3CDTF">2019-08-11T21:16:00Z</dcterms:created>
  <dcterms:modified xsi:type="dcterms:W3CDTF">2019-09-10T20:13:00Z</dcterms:modified>
</cp:coreProperties>
</file>