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3C" w:rsidRPr="0078729C" w:rsidRDefault="009C5A64" w:rsidP="00363DCA">
      <w:pPr>
        <w:spacing w:after="0" w:line="480" w:lineRule="auto"/>
        <w:rPr>
          <w:rStyle w:val="Textodelmarcadordeposicin1"/>
          <w:rFonts w:ascii="Arial" w:hAnsi="Arial" w:cs="Arial"/>
          <w:color w:val="auto"/>
        </w:rPr>
      </w:pPr>
      <w:r w:rsidRPr="0078729C">
        <w:rPr>
          <w:rFonts w:ascii="Arial" w:hAnsi="Arial" w:cs="Arial"/>
          <w:b/>
        </w:rPr>
        <w:t>Departamento:</w:t>
      </w:r>
      <w:r w:rsidRPr="0078729C">
        <w:rPr>
          <w:rStyle w:val="Textodelmarcadordeposicin1"/>
          <w:rFonts w:ascii="Arial" w:hAnsi="Arial" w:cs="Arial"/>
          <w:color w:val="auto"/>
        </w:rPr>
        <w:t xml:space="preserve"> </w:t>
      </w:r>
      <w:r w:rsidR="00BD04FA">
        <w:rPr>
          <w:rStyle w:val="Textodelmarcadordeposicin1"/>
          <w:rFonts w:ascii="Arial" w:hAnsi="Arial" w:cs="Arial"/>
          <w:color w:val="auto"/>
        </w:rPr>
        <w:t>Letras</w:t>
      </w:r>
    </w:p>
    <w:p w:rsidR="009C5A64" w:rsidRPr="0078729C" w:rsidRDefault="000F7E3C" w:rsidP="00363DCA">
      <w:pPr>
        <w:spacing w:after="0" w:line="480" w:lineRule="auto"/>
        <w:rPr>
          <w:rFonts w:ascii="Arial" w:hAnsi="Arial" w:cs="Arial"/>
        </w:rPr>
      </w:pPr>
      <w:r w:rsidRPr="0078729C">
        <w:rPr>
          <w:rStyle w:val="Textodelmarcadordeposicin1"/>
          <w:rFonts w:ascii="Arial" w:hAnsi="Arial" w:cs="Arial"/>
          <w:b/>
          <w:color w:val="auto"/>
        </w:rPr>
        <w:t>C</w:t>
      </w:r>
      <w:r w:rsidR="009C5A64" w:rsidRPr="0078729C">
        <w:rPr>
          <w:rFonts w:ascii="Arial" w:hAnsi="Arial" w:cs="Arial"/>
          <w:b/>
        </w:rPr>
        <w:t>arrera:</w:t>
      </w:r>
      <w:bookmarkStart w:id="0" w:name="Texto27"/>
      <w:r w:rsidR="00C605CF" w:rsidRPr="0078729C">
        <w:rPr>
          <w:rFonts w:ascii="Arial" w:hAnsi="Arial" w:cs="Arial"/>
          <w:b/>
        </w:rPr>
        <w:t xml:space="preserve"> </w:t>
      </w:r>
      <w:bookmarkEnd w:id="0"/>
      <w:r w:rsidRPr="0078729C">
        <w:rPr>
          <w:rStyle w:val="Textodelmarcadordeposicin1"/>
          <w:rFonts w:ascii="Arial" w:hAnsi="Arial" w:cs="Arial"/>
          <w:color w:val="auto"/>
        </w:rPr>
        <w:t>Profesorado y Licenciatura en Lengua y Literatura</w:t>
      </w:r>
    </w:p>
    <w:p w:rsidR="009C5A64" w:rsidRPr="0078729C" w:rsidRDefault="009C5A64" w:rsidP="009E483B">
      <w:pPr>
        <w:tabs>
          <w:tab w:val="left" w:pos="2179"/>
        </w:tabs>
        <w:spacing w:after="0" w:line="480" w:lineRule="auto"/>
        <w:rPr>
          <w:rFonts w:ascii="Arial" w:hAnsi="Arial" w:cs="Arial"/>
        </w:rPr>
      </w:pPr>
      <w:r w:rsidRPr="0078729C">
        <w:rPr>
          <w:rFonts w:ascii="Arial" w:hAnsi="Arial" w:cs="Arial"/>
          <w:b/>
        </w:rPr>
        <w:t>Asignatura:</w:t>
      </w:r>
      <w:r w:rsidRPr="0078729C">
        <w:rPr>
          <w:rFonts w:ascii="Arial" w:hAnsi="Arial" w:cs="Arial"/>
        </w:rPr>
        <w:t xml:space="preserve"> </w:t>
      </w:r>
      <w:r w:rsidR="0025258D">
        <w:rPr>
          <w:rStyle w:val="Textodelmarcadordeposicin1"/>
          <w:rFonts w:ascii="Arial" w:hAnsi="Arial" w:cs="Arial"/>
          <w:color w:val="auto"/>
        </w:rPr>
        <w:t>Literatura Arge</w:t>
      </w:r>
      <w:r w:rsidR="00AC715A">
        <w:rPr>
          <w:rStyle w:val="Textodelmarcadordeposicin1"/>
          <w:rFonts w:ascii="Arial" w:hAnsi="Arial" w:cs="Arial"/>
          <w:color w:val="auto"/>
        </w:rPr>
        <w:t>n</w:t>
      </w:r>
      <w:r w:rsidR="0025258D">
        <w:rPr>
          <w:rStyle w:val="Textodelmarcadordeposicin1"/>
          <w:rFonts w:ascii="Arial" w:hAnsi="Arial" w:cs="Arial"/>
          <w:color w:val="auto"/>
        </w:rPr>
        <w:t>tina</w:t>
      </w:r>
      <w:r w:rsidR="000F7E3C" w:rsidRPr="0078729C">
        <w:rPr>
          <w:rStyle w:val="Textodelmarcadordeposicin1"/>
          <w:rFonts w:ascii="Arial" w:hAnsi="Arial" w:cs="Arial"/>
          <w:color w:val="auto"/>
        </w:rPr>
        <w:t xml:space="preserve"> I </w:t>
      </w:r>
      <w:r w:rsidRPr="0078729C">
        <w:rPr>
          <w:rFonts w:ascii="Arial" w:hAnsi="Arial" w:cs="Arial"/>
          <w:b/>
        </w:rPr>
        <w:t>Código/s</w:t>
      </w:r>
      <w:r w:rsidR="00EA6BD6" w:rsidRPr="0078729C">
        <w:rPr>
          <w:rFonts w:ascii="Arial" w:hAnsi="Arial" w:cs="Arial"/>
          <w:b/>
        </w:rPr>
        <w:t>:</w:t>
      </w:r>
      <w:r w:rsidR="0014607F" w:rsidRPr="0078729C">
        <w:rPr>
          <w:rFonts w:ascii="Arial" w:hAnsi="Arial" w:cs="Arial"/>
        </w:rPr>
        <w:t xml:space="preserve"> </w:t>
      </w:r>
      <w:r w:rsidR="0025258D">
        <w:rPr>
          <w:rFonts w:ascii="Arial" w:hAnsi="Arial" w:cs="Arial"/>
        </w:rPr>
        <w:t>6372</w:t>
      </w:r>
      <w:r w:rsidR="00A65023">
        <w:rPr>
          <w:rFonts w:ascii="Arial" w:hAnsi="Arial" w:cs="Arial"/>
        </w:rPr>
        <w:t xml:space="preserve">  </w:t>
      </w:r>
    </w:p>
    <w:p w:rsidR="009C5A64" w:rsidRPr="0078729C" w:rsidRDefault="009C5A64" w:rsidP="009E483B">
      <w:pPr>
        <w:tabs>
          <w:tab w:val="left" w:pos="2179"/>
        </w:tabs>
        <w:spacing w:after="0" w:line="480" w:lineRule="auto"/>
        <w:rPr>
          <w:rFonts w:ascii="Arial" w:hAnsi="Arial" w:cs="Arial"/>
        </w:rPr>
      </w:pPr>
      <w:r w:rsidRPr="0078729C">
        <w:rPr>
          <w:rFonts w:ascii="Arial" w:hAnsi="Arial" w:cs="Arial"/>
          <w:b/>
        </w:rPr>
        <w:t>Curso:</w:t>
      </w:r>
      <w:r w:rsidRPr="0078729C">
        <w:rPr>
          <w:rFonts w:ascii="Arial" w:hAnsi="Arial" w:cs="Arial"/>
        </w:rPr>
        <w:t xml:space="preserve"> </w:t>
      </w:r>
      <w:r w:rsidR="000F7E3C" w:rsidRPr="0078729C">
        <w:rPr>
          <w:rStyle w:val="Textodelmarcadordeposicin1"/>
          <w:rFonts w:ascii="Arial" w:hAnsi="Arial" w:cs="Arial"/>
          <w:color w:val="auto"/>
        </w:rPr>
        <w:t>Tercer Año</w:t>
      </w:r>
    </w:p>
    <w:p w:rsidR="009C5A64" w:rsidRPr="0078729C" w:rsidRDefault="009C5A64" w:rsidP="009E483B">
      <w:pPr>
        <w:tabs>
          <w:tab w:val="left" w:pos="2179"/>
        </w:tabs>
        <w:spacing w:after="0" w:line="480" w:lineRule="auto"/>
        <w:rPr>
          <w:rFonts w:ascii="Arial" w:hAnsi="Arial" w:cs="Arial"/>
        </w:rPr>
      </w:pPr>
      <w:r w:rsidRPr="0078729C">
        <w:rPr>
          <w:rFonts w:ascii="Arial" w:hAnsi="Arial" w:cs="Arial"/>
          <w:b/>
        </w:rPr>
        <w:t>Comisión:</w:t>
      </w:r>
      <w:r w:rsidRPr="0078729C">
        <w:rPr>
          <w:rFonts w:ascii="Arial" w:hAnsi="Arial" w:cs="Arial"/>
        </w:rPr>
        <w:t xml:space="preserve"> </w:t>
      </w:r>
      <w:bookmarkStart w:id="1" w:name="Listadesplegable2"/>
      <w:r w:rsidR="00457BDC" w:rsidRPr="0078729C">
        <w:rPr>
          <w:rStyle w:val="Textodelmarcadordeposicin1"/>
          <w:rFonts w:ascii="Arial" w:hAnsi="Arial" w:cs="Arial"/>
          <w:color w:val="auto"/>
        </w:rPr>
        <w:fldChar w:fldCharType="begin">
          <w:ffData>
            <w:name w:val="Listadesplegable2"/>
            <w:enabled/>
            <w:calcOnExit w:val="0"/>
            <w:ddList>
              <w:listEntry w:val="A"/>
              <w:listEntry w:val="B"/>
            </w:ddList>
          </w:ffData>
        </w:fldChar>
      </w:r>
      <w:r w:rsidR="0014607F" w:rsidRPr="0078729C">
        <w:rPr>
          <w:rStyle w:val="Textodelmarcadordeposicin1"/>
          <w:rFonts w:ascii="Arial" w:hAnsi="Arial" w:cs="Arial"/>
          <w:color w:val="auto"/>
        </w:rPr>
        <w:instrText xml:space="preserve"> FORMDROPDOWN </w:instrText>
      </w:r>
      <w:r w:rsidR="00FE6491">
        <w:rPr>
          <w:rStyle w:val="Textodelmarcadordeposicin1"/>
          <w:rFonts w:ascii="Arial" w:hAnsi="Arial" w:cs="Arial"/>
          <w:color w:val="auto"/>
        </w:rPr>
      </w:r>
      <w:r w:rsidR="00FE6491">
        <w:rPr>
          <w:rStyle w:val="Textodelmarcadordeposicin1"/>
          <w:rFonts w:ascii="Arial" w:hAnsi="Arial" w:cs="Arial"/>
          <w:color w:val="auto"/>
        </w:rPr>
        <w:fldChar w:fldCharType="separate"/>
      </w:r>
      <w:r w:rsidR="00457BDC" w:rsidRPr="0078729C">
        <w:rPr>
          <w:rStyle w:val="Textodelmarcadordeposicin1"/>
          <w:rFonts w:ascii="Arial" w:hAnsi="Arial" w:cs="Arial"/>
          <w:color w:val="auto"/>
        </w:rPr>
        <w:fldChar w:fldCharType="end"/>
      </w:r>
      <w:bookmarkEnd w:id="1"/>
    </w:p>
    <w:p w:rsidR="009C5A64" w:rsidRPr="0078729C" w:rsidRDefault="009C5A64" w:rsidP="00363DCA">
      <w:pPr>
        <w:spacing w:after="0" w:line="480" w:lineRule="auto"/>
        <w:rPr>
          <w:rFonts w:ascii="Arial" w:hAnsi="Arial" w:cs="Arial"/>
        </w:rPr>
      </w:pPr>
      <w:r w:rsidRPr="0078729C">
        <w:rPr>
          <w:rFonts w:ascii="Arial" w:hAnsi="Arial" w:cs="Arial"/>
          <w:b/>
        </w:rPr>
        <w:t>Régimen de la asignatura:</w:t>
      </w:r>
      <w:r w:rsidRPr="0078729C">
        <w:rPr>
          <w:rFonts w:ascii="Arial" w:hAnsi="Arial" w:cs="Arial"/>
        </w:rPr>
        <w:t xml:space="preserve"> </w:t>
      </w:r>
      <w:bookmarkStart w:id="2" w:name="Listadesplegable3"/>
      <w:r w:rsidR="000F7E3C" w:rsidRPr="0078729C">
        <w:rPr>
          <w:rFonts w:ascii="Arial" w:hAnsi="Arial" w:cs="Arial"/>
        </w:rPr>
        <w:t>Cuatrimestral</w:t>
      </w:r>
      <w:bookmarkEnd w:id="2"/>
    </w:p>
    <w:p w:rsidR="009C5A64" w:rsidRPr="0078729C" w:rsidRDefault="009C5A64" w:rsidP="00363DCA">
      <w:pPr>
        <w:spacing w:after="0" w:line="480" w:lineRule="auto"/>
        <w:rPr>
          <w:rFonts w:ascii="Arial" w:hAnsi="Arial" w:cs="Arial"/>
        </w:rPr>
      </w:pPr>
      <w:r w:rsidRPr="0078729C">
        <w:rPr>
          <w:rFonts w:ascii="Arial" w:hAnsi="Arial" w:cs="Arial"/>
          <w:b/>
        </w:rPr>
        <w:t>Asignación horaria semanal:</w:t>
      </w:r>
      <w:r w:rsidRPr="0078729C">
        <w:rPr>
          <w:rFonts w:ascii="Arial" w:hAnsi="Arial" w:cs="Arial"/>
        </w:rPr>
        <w:t xml:space="preserve"> </w:t>
      </w:r>
      <w:bookmarkStart w:id="3" w:name="Texto5"/>
      <w:r w:rsidR="000F7E3C" w:rsidRPr="0078729C">
        <w:rPr>
          <w:rFonts w:ascii="Arial" w:hAnsi="Arial" w:cs="Arial"/>
        </w:rPr>
        <w:t>4 horas semanales</w:t>
      </w:r>
      <w:bookmarkEnd w:id="3"/>
    </w:p>
    <w:p w:rsidR="009C5A64" w:rsidRPr="0078729C" w:rsidRDefault="009C5A64" w:rsidP="008428DC">
      <w:pPr>
        <w:spacing w:after="0" w:line="480" w:lineRule="auto"/>
        <w:rPr>
          <w:rFonts w:ascii="Arial" w:hAnsi="Arial" w:cs="Arial"/>
        </w:rPr>
      </w:pPr>
      <w:r w:rsidRPr="0078729C">
        <w:rPr>
          <w:rFonts w:ascii="Arial" w:hAnsi="Arial" w:cs="Arial"/>
          <w:b/>
        </w:rPr>
        <w:t>Asignación horaria total:</w:t>
      </w:r>
      <w:r w:rsidRPr="0078729C">
        <w:rPr>
          <w:rFonts w:ascii="Arial" w:hAnsi="Arial" w:cs="Arial"/>
        </w:rPr>
        <w:t xml:space="preserve"> </w:t>
      </w:r>
      <w:bookmarkStart w:id="4" w:name="Texto6"/>
      <w:r w:rsidR="000F7E3C" w:rsidRPr="0078729C">
        <w:rPr>
          <w:rFonts w:ascii="Arial" w:hAnsi="Arial" w:cs="Arial"/>
        </w:rPr>
        <w:t xml:space="preserve">64 </w:t>
      </w:r>
      <w:proofErr w:type="spellStart"/>
      <w:r w:rsidR="000F7E3C" w:rsidRPr="0078729C">
        <w:rPr>
          <w:rFonts w:ascii="Arial" w:hAnsi="Arial" w:cs="Arial"/>
        </w:rPr>
        <w:t>hs</w:t>
      </w:r>
      <w:proofErr w:type="spellEnd"/>
      <w:r w:rsidR="000F7E3C" w:rsidRPr="0078729C">
        <w:rPr>
          <w:rFonts w:ascii="Arial" w:hAnsi="Arial" w:cs="Arial"/>
        </w:rPr>
        <w:t>.</w:t>
      </w:r>
      <w:bookmarkEnd w:id="4"/>
      <w:r w:rsidR="000F7E3C" w:rsidRPr="0078729C">
        <w:rPr>
          <w:rFonts w:ascii="Arial" w:hAnsi="Arial" w:cs="Arial"/>
        </w:rPr>
        <w:t xml:space="preserve"> </w:t>
      </w:r>
    </w:p>
    <w:p w:rsidR="009C5A64" w:rsidRPr="0078729C" w:rsidRDefault="009C5A64" w:rsidP="004B4113">
      <w:pPr>
        <w:spacing w:after="0" w:line="240" w:lineRule="auto"/>
        <w:rPr>
          <w:rFonts w:ascii="Arial" w:hAnsi="Arial" w:cs="Arial"/>
        </w:rPr>
      </w:pPr>
      <w:r w:rsidRPr="0078729C">
        <w:rPr>
          <w:rFonts w:ascii="Arial" w:hAnsi="Arial" w:cs="Arial"/>
          <w:b/>
        </w:rPr>
        <w:t>Profesor Responsable:</w:t>
      </w:r>
      <w:r w:rsidRPr="0078729C">
        <w:rPr>
          <w:rFonts w:ascii="Arial" w:hAnsi="Arial" w:cs="Arial"/>
        </w:rPr>
        <w:t xml:space="preserve"> </w:t>
      </w:r>
      <w:bookmarkStart w:id="5" w:name="Texto7"/>
      <w:r w:rsidR="000F7E3C" w:rsidRPr="0078729C">
        <w:rPr>
          <w:rFonts w:ascii="Arial" w:hAnsi="Arial" w:cs="Arial"/>
        </w:rPr>
        <w:t>Magister Marisa Moyano</w:t>
      </w:r>
      <w:bookmarkEnd w:id="5"/>
      <w:r w:rsidR="00CD1C14">
        <w:rPr>
          <w:rFonts w:ascii="Arial" w:hAnsi="Arial" w:cs="Arial"/>
        </w:rPr>
        <w:t xml:space="preserve"> – Prof. Adjunta – dedicación exclusiva</w:t>
      </w:r>
    </w:p>
    <w:p w:rsidR="009C5A64" w:rsidRPr="0078729C" w:rsidRDefault="009C5A64" w:rsidP="004B4113">
      <w:pPr>
        <w:spacing w:after="0" w:line="240" w:lineRule="auto"/>
        <w:rPr>
          <w:rFonts w:ascii="Arial" w:hAnsi="Arial" w:cs="Arial"/>
        </w:rPr>
      </w:pPr>
    </w:p>
    <w:p w:rsidR="00CD1C14" w:rsidRDefault="009C5A64" w:rsidP="000F7E3C">
      <w:pPr>
        <w:spacing w:after="0" w:line="240" w:lineRule="auto"/>
        <w:rPr>
          <w:rFonts w:ascii="Arial" w:hAnsi="Arial" w:cs="Arial"/>
        </w:rPr>
      </w:pPr>
      <w:r w:rsidRPr="0078729C">
        <w:rPr>
          <w:rFonts w:ascii="Arial" w:hAnsi="Arial" w:cs="Arial"/>
          <w:b/>
        </w:rPr>
        <w:t>Integrantes del equipo docente:</w:t>
      </w:r>
      <w:r w:rsidR="00DE7AE1">
        <w:rPr>
          <w:rFonts w:ascii="Arial" w:hAnsi="Arial" w:cs="Arial"/>
          <w:b/>
        </w:rPr>
        <w:t xml:space="preserve"> </w:t>
      </w:r>
    </w:p>
    <w:p w:rsidR="00914E57" w:rsidRDefault="00914E57" w:rsidP="000F7E3C">
      <w:pPr>
        <w:spacing w:after="0" w:line="240" w:lineRule="auto"/>
        <w:rPr>
          <w:rFonts w:ascii="Arial" w:hAnsi="Arial" w:cs="Arial"/>
        </w:rPr>
      </w:pPr>
    </w:p>
    <w:p w:rsidR="009C5A64" w:rsidRDefault="00A65023" w:rsidP="000F7E3C">
      <w:pPr>
        <w:spacing w:after="0" w:line="240" w:lineRule="auto"/>
        <w:rPr>
          <w:rFonts w:ascii="Arial" w:hAnsi="Arial" w:cs="Arial"/>
        </w:rPr>
      </w:pPr>
      <w:r>
        <w:rPr>
          <w:rFonts w:ascii="Arial" w:hAnsi="Arial" w:cs="Arial"/>
        </w:rPr>
        <w:t xml:space="preserve">Lic. Lucrecia </w:t>
      </w:r>
      <w:proofErr w:type="spellStart"/>
      <w:r>
        <w:rPr>
          <w:rFonts w:ascii="Arial" w:hAnsi="Arial" w:cs="Arial"/>
        </w:rPr>
        <w:t>Boni</w:t>
      </w:r>
      <w:proofErr w:type="spellEnd"/>
      <w:r>
        <w:rPr>
          <w:rFonts w:ascii="Arial" w:hAnsi="Arial" w:cs="Arial"/>
        </w:rPr>
        <w:t xml:space="preserve"> - </w:t>
      </w:r>
      <w:r w:rsidR="00CD1C14">
        <w:rPr>
          <w:rFonts w:ascii="Arial" w:hAnsi="Arial" w:cs="Arial"/>
        </w:rPr>
        <w:t>Ayudante de Primera – Dedicación simple</w:t>
      </w:r>
    </w:p>
    <w:p w:rsidR="00914E57" w:rsidRDefault="00914E57" w:rsidP="000F7E3C">
      <w:pPr>
        <w:spacing w:after="0" w:line="240" w:lineRule="auto"/>
        <w:rPr>
          <w:rFonts w:ascii="Arial" w:hAnsi="Arial" w:cs="Arial"/>
        </w:rPr>
      </w:pPr>
    </w:p>
    <w:p w:rsidR="009C5A64" w:rsidRPr="0078729C" w:rsidRDefault="009C5A64" w:rsidP="004B4113">
      <w:pPr>
        <w:spacing w:after="0" w:line="240" w:lineRule="auto"/>
        <w:jc w:val="center"/>
        <w:rPr>
          <w:rFonts w:ascii="Arial" w:hAnsi="Arial" w:cs="Arial"/>
        </w:rPr>
      </w:pPr>
    </w:p>
    <w:p w:rsidR="009C5A64" w:rsidRPr="0078729C" w:rsidRDefault="009C5A64" w:rsidP="00F5050D">
      <w:pPr>
        <w:spacing w:after="0" w:line="240" w:lineRule="auto"/>
        <w:rPr>
          <w:rStyle w:val="Textodelmarcadordeposicin1"/>
          <w:rFonts w:ascii="Arial" w:hAnsi="Arial" w:cs="Arial"/>
          <w:color w:val="auto"/>
        </w:rPr>
      </w:pPr>
      <w:r w:rsidRPr="0078729C">
        <w:rPr>
          <w:rFonts w:ascii="Arial" w:hAnsi="Arial" w:cs="Arial"/>
          <w:b/>
        </w:rPr>
        <w:t>Año académico:</w:t>
      </w:r>
      <w:r w:rsidRPr="0078729C">
        <w:rPr>
          <w:rFonts w:ascii="Arial" w:hAnsi="Arial" w:cs="Arial"/>
        </w:rPr>
        <w:t xml:space="preserve"> </w:t>
      </w:r>
      <w:r w:rsidR="00220BA1">
        <w:rPr>
          <w:rStyle w:val="Textodelmarcadordeposicin1"/>
          <w:rFonts w:ascii="Arial" w:hAnsi="Arial" w:cs="Arial"/>
          <w:color w:val="auto"/>
        </w:rPr>
        <w:t>2019</w:t>
      </w:r>
    </w:p>
    <w:p w:rsidR="009C5A64" w:rsidRPr="0078729C" w:rsidRDefault="009C5A64" w:rsidP="00512E5A">
      <w:pPr>
        <w:spacing w:after="0" w:line="240" w:lineRule="auto"/>
        <w:jc w:val="center"/>
        <w:rPr>
          <w:rStyle w:val="Textodelmarcadordeposicin1"/>
          <w:rFonts w:ascii="Arial" w:hAnsi="Arial" w:cs="Arial"/>
          <w:color w:val="auto"/>
        </w:rPr>
      </w:pPr>
    </w:p>
    <w:p w:rsidR="009C5A64" w:rsidRPr="0078729C" w:rsidRDefault="009C5A64" w:rsidP="00F5050D">
      <w:pPr>
        <w:spacing w:after="0" w:line="240" w:lineRule="auto"/>
        <w:rPr>
          <w:rFonts w:ascii="Arial" w:hAnsi="Arial" w:cs="Arial"/>
        </w:rPr>
      </w:pPr>
      <w:r w:rsidRPr="0078729C">
        <w:rPr>
          <w:rStyle w:val="Textodelmarcadordeposicin1"/>
          <w:rFonts w:ascii="Arial" w:hAnsi="Arial" w:cs="Arial"/>
          <w:b/>
          <w:bCs/>
          <w:color w:val="auto"/>
        </w:rPr>
        <w:t>Lugar y fecha</w:t>
      </w:r>
      <w:r w:rsidR="008770FB" w:rsidRPr="0078729C">
        <w:rPr>
          <w:rStyle w:val="Textodelmarcadordeposicin1"/>
          <w:rFonts w:ascii="Arial" w:hAnsi="Arial" w:cs="Arial"/>
          <w:b/>
          <w:bCs/>
          <w:color w:val="auto"/>
        </w:rPr>
        <w:t>:</w:t>
      </w:r>
      <w:r w:rsidRPr="0078729C">
        <w:rPr>
          <w:rStyle w:val="Textodelmarcadordeposicin1"/>
          <w:rFonts w:ascii="Arial" w:hAnsi="Arial" w:cs="Arial"/>
          <w:b/>
          <w:bCs/>
          <w:color w:val="auto"/>
        </w:rPr>
        <w:t xml:space="preserve"> </w:t>
      </w:r>
      <w:bookmarkStart w:id="6" w:name="Texto10"/>
      <w:r w:rsidR="000F7E3C" w:rsidRPr="0078729C">
        <w:rPr>
          <w:rStyle w:val="Textodelmarcadordeposicin1"/>
          <w:rFonts w:ascii="Arial" w:hAnsi="Arial" w:cs="Arial"/>
          <w:b/>
          <w:bCs/>
          <w:color w:val="auto"/>
        </w:rPr>
        <w:t>Río Cuarto, agosto de 201</w:t>
      </w:r>
      <w:bookmarkEnd w:id="6"/>
      <w:r w:rsidR="00220BA1">
        <w:rPr>
          <w:rStyle w:val="Textodelmarcadordeposicin1"/>
          <w:rFonts w:ascii="Arial" w:hAnsi="Arial" w:cs="Arial"/>
          <w:b/>
          <w:bCs/>
          <w:color w:val="auto"/>
        </w:rPr>
        <w:t>9</w:t>
      </w:r>
    </w:p>
    <w:p w:rsidR="009C5A64" w:rsidRPr="003D3FBE" w:rsidRDefault="009C5A64">
      <w:pPr>
        <w:rPr>
          <w:rFonts w:ascii="Arial" w:hAnsi="Arial" w:cs="Arial"/>
        </w:rPr>
      </w:pPr>
      <w:r w:rsidRPr="003D3FBE">
        <w:rPr>
          <w:rFonts w:ascii="Arial" w:hAnsi="Arial" w:cs="Arial"/>
        </w:rPr>
        <w:t xml:space="preserve">   </w:t>
      </w: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rPr>
          <w:rStyle w:val="Textoennegrita"/>
          <w:rFonts w:ascii="Arial" w:hAnsi="Arial" w:cs="Arial"/>
        </w:rPr>
      </w:pPr>
    </w:p>
    <w:p w:rsidR="009C5A64" w:rsidRPr="003D3FBE" w:rsidRDefault="009C5A64">
      <w:pPr>
        <w:spacing w:after="0" w:line="240" w:lineRule="auto"/>
        <w:rPr>
          <w:rStyle w:val="Textoennegrita"/>
          <w:rFonts w:ascii="Arial" w:hAnsi="Arial" w:cs="Arial"/>
        </w:rPr>
      </w:pPr>
      <w:r w:rsidRPr="003D3FBE">
        <w:rPr>
          <w:rStyle w:val="Textoennegrita"/>
          <w:rFonts w:ascii="Arial" w:hAnsi="Arial" w:cs="Arial"/>
        </w:rPr>
        <w:br w:type="page"/>
      </w:r>
    </w:p>
    <w:p w:rsidR="009C5A64" w:rsidRDefault="009C5A64" w:rsidP="0025258D">
      <w:pPr>
        <w:numPr>
          <w:ilvl w:val="0"/>
          <w:numId w:val="23"/>
        </w:numPr>
        <w:rPr>
          <w:rStyle w:val="Textoennegrita"/>
          <w:rFonts w:ascii="Arial" w:hAnsi="Arial" w:cs="Arial"/>
        </w:rPr>
      </w:pPr>
      <w:r w:rsidRPr="003D3FBE">
        <w:rPr>
          <w:rStyle w:val="Textoennegrita"/>
          <w:rFonts w:ascii="Arial" w:hAnsi="Arial" w:cs="Arial"/>
        </w:rPr>
        <w:lastRenderedPageBreak/>
        <w:t>FUNDAMENTACIÓN</w:t>
      </w:r>
    </w:p>
    <w:p w:rsidR="0025258D" w:rsidRPr="00FB5F94" w:rsidRDefault="0025258D" w:rsidP="0025258D">
      <w:pPr>
        <w:tabs>
          <w:tab w:val="num" w:pos="540"/>
          <w:tab w:val="left" w:pos="1080"/>
        </w:tabs>
        <w:ind w:firstLine="540"/>
        <w:jc w:val="both"/>
      </w:pPr>
      <w:r w:rsidRPr="00FB5F94">
        <w:t xml:space="preserve">Partimos de considerar que la enseñanza de </w:t>
      </w:r>
      <w:smartTag w:uri="urn:schemas-microsoft-com:office:smarttags" w:element="PersonName">
        <w:smartTagPr>
          <w:attr w:name="ProductID" w:val="la Literatura Argentina"/>
        </w:smartTagPr>
        <w:r w:rsidRPr="00FB5F94">
          <w:t>la Literatura Argentina</w:t>
        </w:r>
      </w:smartTag>
      <w:r w:rsidRPr="00FB5F94">
        <w:t xml:space="preserve"> I se articula con las problemáticas generales, de orden teórico y epistemológico, que definen  el abordaje de las literaturas latinoamericanas en torno a la controversial cuestión de la “identidad(es)” de </w:t>
      </w:r>
      <w:proofErr w:type="spellStart"/>
      <w:r w:rsidRPr="00FB5F94">
        <w:t>textualidades</w:t>
      </w:r>
      <w:proofErr w:type="spellEnd"/>
      <w:r w:rsidRPr="00FB5F94">
        <w:t xml:space="preserve"> atravesadas por la diversidad y la heterogeneidad en el proceso de su constitución -en términos de producción, circulación y recepción-, en tanto hablamos de literaturas atravesadas por la “oclusión del colonialismo”: esto es, literaturas que deben ser consideradas “dependientes” desde sus propios procesos de emergencia fundacional, signados por la imposición que la conquista y colonización operaron sobre los planos políticos, económicos, sociales, raciales, culturales, lingüísticos y epistémicos y los modelos hegemónicos europeos impuestos en esas dimensiones. En este sentido, la “cuestión de la identidad” constituye una clave de definición tomando en consideración que en este contexto chocan los procesos de imposición de la “diferencia colonial”</w:t>
      </w:r>
      <w:r w:rsidRPr="00FB5F94">
        <w:rPr>
          <w:rStyle w:val="Refdenotaalpie"/>
        </w:rPr>
        <w:footnoteReference w:id="1"/>
      </w:r>
      <w:r w:rsidRPr="00FB5F94">
        <w:t xml:space="preserve"> en términos de: </w:t>
      </w:r>
    </w:p>
    <w:p w:rsidR="0025258D" w:rsidRPr="00FB5F94" w:rsidRDefault="0025258D" w:rsidP="0025258D">
      <w:pPr>
        <w:tabs>
          <w:tab w:val="num" w:pos="540"/>
          <w:tab w:val="left" w:pos="1080"/>
        </w:tabs>
        <w:ind w:firstLine="540"/>
        <w:jc w:val="both"/>
      </w:pPr>
      <w:r w:rsidRPr="00FB5F94">
        <w:t>-un canon literario impuesto que involucra modelos textuales y genéricos establecidos como “universales”, concepciones sobre la literatura que se asocian a las “bellas letras” de la tradición de occidente y a la legitimidad de un “lenguaje literario” asociado a los idiolectos y sociolectos de la “cultura letrada”, naturalizados como “</w:t>
      </w:r>
      <w:proofErr w:type="spellStart"/>
      <w:r w:rsidRPr="00FB5F94">
        <w:t>doxas</w:t>
      </w:r>
      <w:proofErr w:type="spellEnd"/>
      <w:r w:rsidRPr="00FB5F94">
        <w:t>” culturales hegemónicas, por un lado, y</w:t>
      </w:r>
    </w:p>
    <w:p w:rsidR="0025258D" w:rsidRPr="00FB5F94" w:rsidRDefault="0025258D" w:rsidP="0025258D">
      <w:pPr>
        <w:tabs>
          <w:tab w:val="num" w:pos="540"/>
          <w:tab w:val="left" w:pos="1080"/>
        </w:tabs>
        <w:ind w:firstLine="540"/>
        <w:jc w:val="both"/>
      </w:pPr>
      <w:r w:rsidRPr="00FB5F94">
        <w:t>- por otro, el tema de la imposición político-cultural de un “idioma heredado”, el “lenguaje de Castilla”, que se asocia a la tradición literaria hispana.</w:t>
      </w:r>
    </w:p>
    <w:p w:rsidR="0025258D" w:rsidRPr="00FB5F94" w:rsidRDefault="0025258D" w:rsidP="0025258D">
      <w:pPr>
        <w:tabs>
          <w:tab w:val="num" w:pos="540"/>
          <w:tab w:val="left" w:pos="1080"/>
        </w:tabs>
        <w:ind w:firstLine="540"/>
        <w:jc w:val="both"/>
      </w:pPr>
      <w:r w:rsidRPr="00FB5F94">
        <w:tab/>
        <w:t xml:space="preserve">Ambos aspectos no son menores frente a la problemática de la “identidad” si consideramos que la literatura es un discurso social, caracterizado por un trabajo específico e intencionalmente estético sobre el lenguaje, como instrumento que la funda y constituye, y sobre las estrategias compositivas como formas portadoras de efectos de sentido. </w:t>
      </w:r>
    </w:p>
    <w:p w:rsidR="0025258D" w:rsidRPr="00FB5F94" w:rsidRDefault="0025258D" w:rsidP="0025258D">
      <w:pPr>
        <w:tabs>
          <w:tab w:val="num" w:pos="540"/>
          <w:tab w:val="left" w:pos="1080"/>
        </w:tabs>
        <w:ind w:firstLine="540"/>
        <w:jc w:val="both"/>
      </w:pPr>
      <w:r w:rsidRPr="00FB5F94">
        <w:tab/>
        <w:t xml:space="preserve">Pero estos aspectos adquieren aún mayor relevancia </w:t>
      </w:r>
      <w:proofErr w:type="spellStart"/>
      <w:r w:rsidRPr="00FB5F94">
        <w:t>problematizadora</w:t>
      </w:r>
      <w:proofErr w:type="spellEnd"/>
      <w:r w:rsidRPr="00FB5F94">
        <w:t xml:space="preserve"> si también tomamos en consideración que en el marco mayor de las regiones americanas implicadas en la situación de colonización y sus culturas originarias existían y supervivieron sistemas sociales y culturales complejos en los que se atribuyó un </w:t>
      </w:r>
      <w:r w:rsidRPr="00FB5F94">
        <w:rPr>
          <w:i/>
        </w:rPr>
        <w:t>“prestigio indiscutible”</w:t>
      </w:r>
      <w:r w:rsidRPr="00FB5F94">
        <w:t xml:space="preserve"> –en el decir de </w:t>
      </w:r>
      <w:proofErr w:type="spellStart"/>
      <w:r w:rsidRPr="00FB5F94">
        <w:t>Lienhard</w:t>
      </w:r>
      <w:proofErr w:type="spellEnd"/>
      <w:r w:rsidRPr="00FB5F94">
        <w:rPr>
          <w:rStyle w:val="Refdenotaalpie"/>
        </w:rPr>
        <w:footnoteReference w:id="2"/>
      </w:r>
      <w:r w:rsidRPr="00FB5F94">
        <w:t xml:space="preserve">- a ciertas prácticas discursivas (orales y hasta escritas) </w:t>
      </w:r>
      <w:r w:rsidRPr="00FB5F94">
        <w:rPr>
          <w:i/>
        </w:rPr>
        <w:t xml:space="preserve">“socialmente estables y de </w:t>
      </w:r>
      <w:r w:rsidRPr="00FB5F94">
        <w:rPr>
          <w:i/>
        </w:rPr>
        <w:lastRenderedPageBreak/>
        <w:t>gran sofisticación”</w:t>
      </w:r>
      <w:r w:rsidRPr="00FB5F94">
        <w:t>,  pasibles –aún en su diferencia- de ser concebidas  o relacionadas con esa práctica occidental denominada como “literatura”, o al menos concebida como “arte verbal”. Estos sistemas culturales  siguieron coexistiendo en paralelo</w:t>
      </w:r>
      <w:r w:rsidRPr="00FB5F94">
        <w:rPr>
          <w:rStyle w:val="Refdenotaalpie"/>
        </w:rPr>
        <w:footnoteReference w:id="3"/>
      </w:r>
      <w:r w:rsidRPr="00FB5F94">
        <w:t xml:space="preserve"> como circuitos heterodoxos o se hibridaron como “cursos colindantes”, en situación de </w:t>
      </w:r>
      <w:proofErr w:type="spellStart"/>
      <w:r w:rsidRPr="00FB5F94">
        <w:t>subalternización</w:t>
      </w:r>
      <w:proofErr w:type="spellEnd"/>
      <w:r w:rsidRPr="00FB5F94">
        <w:t xml:space="preserve"> cultural frente a la norma literaria y el canon letrado impuestos desde la metrópolis -norma y canon literario que conllevan implícitos, no sólo supuestos culturales de la tradición europea sino también los fundamentos ideológicos de la pretendida superioridad de los europeos respecto de los demás pueblos del mundo, avalados por la monarquía universal y el cristianismo (</w:t>
      </w:r>
      <w:proofErr w:type="spellStart"/>
      <w:r w:rsidRPr="00FB5F94">
        <w:t>Lienhard</w:t>
      </w:r>
      <w:proofErr w:type="spellEnd"/>
      <w:r w:rsidRPr="00FB5F94">
        <w:t xml:space="preserve">, 1995), y su proyección en la instauración </w:t>
      </w:r>
      <w:proofErr w:type="spellStart"/>
      <w:r w:rsidRPr="00FB5F94">
        <w:t>performativa</w:t>
      </w:r>
      <w:proofErr w:type="spellEnd"/>
      <w:r w:rsidRPr="00FB5F94">
        <w:t xml:space="preserve"> del pensamiento dicotómico articulado en la díada “civilización/barbarie” y sus proyecciones. Así nace la idea de una “literatura letrada-culta” que se escribe o responde a las pautas del continente europeo y de occidente, que se impone como “literatura oficial”, que también coexiste con los circuitos de una “literatura alternativa” producida en las “zonas de contacto”</w:t>
      </w:r>
      <w:r w:rsidRPr="00FB5F94">
        <w:rPr>
          <w:rStyle w:val="Refdenotaalpie"/>
        </w:rPr>
        <w:footnoteReference w:id="4"/>
      </w:r>
      <w:r w:rsidRPr="00FB5F94">
        <w:t xml:space="preserve"> y su mixtura e hibridación con las literaturas de rasgos y circuitos de producción y circulación oral-populares.</w:t>
      </w:r>
    </w:p>
    <w:p w:rsidR="0025258D" w:rsidRPr="00FB5F94" w:rsidRDefault="0025258D" w:rsidP="0025258D">
      <w:pPr>
        <w:tabs>
          <w:tab w:val="num" w:pos="540"/>
          <w:tab w:val="left" w:pos="1080"/>
        </w:tabs>
        <w:ind w:firstLine="540"/>
        <w:jc w:val="both"/>
      </w:pPr>
      <w:r w:rsidRPr="00FB5F94">
        <w:tab/>
        <w:t xml:space="preserve">Esta “simplificadora división” -que formulamos con una finalidad pedagógica- ha sido objeto por parte de la crítica literaria de diferentes formalizaciones problemáticas y respuestas a la hora de dar cuenta de la particular existencia o inexistencia de una supuesta “identidad” de las letras hispanoamericanas o latinoamericanas y, naturalmente, de sus formas  y criterios de periodización. Pero en todos los casos, lo que a nuestro juicio queda en evidencia es la dificultad a la hora de plantear respuestas fundadas en torno a la problemática que no partan, precisamente, de la explicitación y análisis de supuestos y criterios adoptados en relación con este objeto complejo de las literaturas dependientes y la “oclusión colonial” en las letras hispanoamericanas y en las formas emergentes y desarrollos de  las literaturas nacionales del continente. </w:t>
      </w:r>
    </w:p>
    <w:p w:rsidR="0025258D" w:rsidRPr="00FB5F94" w:rsidRDefault="0025258D" w:rsidP="0025258D">
      <w:pPr>
        <w:tabs>
          <w:tab w:val="num" w:pos="540"/>
          <w:tab w:val="left" w:pos="1080"/>
        </w:tabs>
        <w:ind w:firstLine="540"/>
        <w:jc w:val="both"/>
      </w:pPr>
      <w:r w:rsidRPr="00FB5F94">
        <w:tab/>
        <w:t>Desde esta perspectiva teórica, para definir el objeto de las letras continentales y sus perspectivas de abordaje consecuentes, asumiremos con Cornejo Polar</w:t>
      </w:r>
      <w:r w:rsidRPr="00FB5F94">
        <w:rPr>
          <w:rStyle w:val="Refdenotaalpie"/>
        </w:rPr>
        <w:footnoteReference w:id="5"/>
      </w:r>
      <w:r w:rsidRPr="00FB5F94">
        <w:t xml:space="preserve"> el concepto de “totalidad contradictoria” y “sujeto plural heterogéneo” en la literatura latinoamericana, como forma de dar cuenta de los plurales mundos y modos de relación en una realidad múltiple en manifestaciones y plural en líneas de mundo simbólico, donde conviven formas de oralidad, diversidad de estratos míticos, formas diferentes de escritura, transcripción, traducción, multiplicidad de lenguas, fenómenos de </w:t>
      </w:r>
      <w:proofErr w:type="spellStart"/>
      <w:r w:rsidRPr="00FB5F94">
        <w:t>heteroglosia</w:t>
      </w:r>
      <w:proofErr w:type="spellEnd"/>
      <w:r w:rsidRPr="00FB5F94">
        <w:t xml:space="preserve"> y diglosia, </w:t>
      </w:r>
      <w:proofErr w:type="spellStart"/>
      <w:r w:rsidRPr="00FB5F94">
        <w:t>textualidades</w:t>
      </w:r>
      <w:proofErr w:type="spellEnd"/>
      <w:r w:rsidRPr="00FB5F94">
        <w:t xml:space="preserve"> variadas, receptores inscriptos en órdenes culturales altamente diferenciados e incluso antagónicos, en </w:t>
      </w:r>
      <w:r w:rsidRPr="00FB5F94">
        <w:lastRenderedPageBreak/>
        <w:t>tanto instancias generadoras de sentido</w:t>
      </w:r>
      <w:r w:rsidRPr="00FB5F94">
        <w:rPr>
          <w:rStyle w:val="Refdenotaalpie"/>
        </w:rPr>
        <w:footnoteReference w:id="6"/>
      </w:r>
      <w:r w:rsidRPr="00FB5F94">
        <w:t xml:space="preserve">. Esta situación de discontinuidades y deferencias, de heterogeneidad y segmentación, nos lleva a considerar la necesidad de buscar una “coherencia-otra” para dar cuenta de las prácticas discursivas continentales en su emergencia y su desarrollo posterior, en el que paralelamente a la imposición colonial de los modelos, formas y lenguajes de la literatura canónica hegemónica de corte occidental-letrado y raíz peninsular y europea y la </w:t>
      </w:r>
      <w:proofErr w:type="spellStart"/>
      <w:r w:rsidRPr="00FB5F94">
        <w:t>subalternización</w:t>
      </w:r>
      <w:proofErr w:type="spellEnd"/>
      <w:r w:rsidRPr="00FB5F94">
        <w:t xml:space="preserve"> de las prácticas discursivas-otras, se va desarrollando la emergencia de procesos de transculturación y operaciones de resistencia cultural en prácticas discursivas hibridadas, donde diversos procesos de selección, revisión y mezclas interculturales definen los modos en que determinadas formas se van separando de las prácticas y modelos reproductores de las formas, sentidos y concepciones heredadas, para recombinarse en nuevas formas literarias </w:t>
      </w:r>
      <w:proofErr w:type="spellStart"/>
      <w:r w:rsidRPr="00FB5F94">
        <w:t>neoculturales</w:t>
      </w:r>
      <w:proofErr w:type="spellEnd"/>
      <w:r w:rsidRPr="00FB5F94">
        <w:t xml:space="preserve">, alejadas de los modelos hegemónico-canónicos instituidos y nuevas prácticas escriturarias descolonizadoras del eurocentrismo impuesto, los que desde el mismo siglo XVII comienzan a proyectarse desde la “Nueva </w:t>
      </w:r>
      <w:proofErr w:type="spellStart"/>
      <w:r w:rsidRPr="00FB5F94">
        <w:t>Corónica</w:t>
      </w:r>
      <w:proofErr w:type="spellEnd"/>
      <w:r w:rsidRPr="00FB5F94">
        <w:t xml:space="preserve">” de </w:t>
      </w:r>
      <w:proofErr w:type="spellStart"/>
      <w:r w:rsidRPr="00FB5F94">
        <w:t>Guaman</w:t>
      </w:r>
      <w:proofErr w:type="spellEnd"/>
      <w:r w:rsidRPr="00FB5F94">
        <w:t xml:space="preserve"> Poma, las proyecciones del mestizaje,  de la autoconciencia criolla y la idea de “representatividad” americana del siglo XIX, hasta las búsquedas de “originalidad” e “independencia” en “trance </w:t>
      </w:r>
      <w:proofErr w:type="spellStart"/>
      <w:r w:rsidRPr="00FB5F94">
        <w:t>transculturador</w:t>
      </w:r>
      <w:proofErr w:type="spellEnd"/>
      <w:r w:rsidRPr="00FB5F94">
        <w:t>” de Martí en adelante y los procesos de “reconversión cultural” y “</w:t>
      </w:r>
      <w:proofErr w:type="spellStart"/>
      <w:r w:rsidRPr="00FB5F94">
        <w:t>resimbolización</w:t>
      </w:r>
      <w:proofErr w:type="spellEnd"/>
      <w:r w:rsidRPr="00FB5F94">
        <w:t>” como tácticas de sobrevivencia o estrategias de resistencia</w:t>
      </w:r>
      <w:r w:rsidRPr="00FB5F94">
        <w:rPr>
          <w:rStyle w:val="Refdenotaalpie"/>
        </w:rPr>
        <w:footnoteReference w:id="7"/>
      </w:r>
      <w:r w:rsidRPr="00FB5F94">
        <w:t xml:space="preserve"> de la literatura latinoamericana a lo largo del siglo XX.</w:t>
      </w:r>
    </w:p>
    <w:p w:rsidR="0025258D" w:rsidRPr="00FB5F94" w:rsidRDefault="0025258D" w:rsidP="0025258D">
      <w:pPr>
        <w:tabs>
          <w:tab w:val="num" w:pos="540"/>
          <w:tab w:val="left" w:pos="1080"/>
        </w:tabs>
        <w:ind w:firstLine="540"/>
        <w:jc w:val="both"/>
      </w:pPr>
      <w:r w:rsidRPr="00FB5F94">
        <w:tab/>
        <w:t xml:space="preserve">Por su parte, en íntima relación con los supuestos enunciados arriba, concebiremos que el objeto “literatura argentina”, desde la misma concepción que se sostiene desde el programa de </w:t>
      </w:r>
      <w:smartTag w:uri="urn:schemas-microsoft-com:office:smarttags" w:element="PersonName">
        <w:smartTagPr>
          <w:attr w:name="ProductID" w:val="la C￡tedra"/>
        </w:smartTagPr>
        <w:r w:rsidRPr="00FB5F94">
          <w:t>la Cátedra</w:t>
        </w:r>
      </w:smartTag>
      <w:r w:rsidRPr="00FB5F94">
        <w:t xml:space="preserve">, se funda precisamente como “literatura nacional” en la emergencia de textos literarios en los que se manifiestan formas de “originalidad”, entendido este último concepto precisamente como “criterio de periodización”, en tanto permite distinguir en la escritura el mayor o menor grado de alejamiento de las formas canónicas peninsulares y modelos europeos instituidos y las concepciones de uso de un “lenguaje literario” legitimado y prestigiado por la tradición cultural occidental de una lengua heredada, impuestos por la situación de “dependencia cultural” de los países de origen colonial. Ello implica realizar un recorte de lo que tradicionalmente se ha concebido por la crítica como “literatura argentina”, para postular que la emergencia de una literatura nacional tiene que ver </w:t>
      </w:r>
      <w:r w:rsidRPr="00FB5F94">
        <w:lastRenderedPageBreak/>
        <w:t xml:space="preserve">precisamente con el momento en que es posible detectar, en los textos producidos en la génesis territorial y </w:t>
      </w:r>
      <w:proofErr w:type="spellStart"/>
      <w:r w:rsidRPr="00FB5F94">
        <w:t>geocultural</w:t>
      </w:r>
      <w:proofErr w:type="spellEnd"/>
      <w:r w:rsidRPr="00FB5F94">
        <w:t xml:space="preserve"> de lo que será el Estado-Nación, las huellas de los procesos de invención formal y usos de un lenguaje que puedan concebirse como “originales” frente al canon y los usos de una  retórica heredada de la tradición letrada peninsular y europea. </w:t>
      </w:r>
    </w:p>
    <w:p w:rsidR="0025258D" w:rsidRPr="00FB5F94" w:rsidRDefault="0025258D" w:rsidP="0025258D">
      <w:pPr>
        <w:tabs>
          <w:tab w:val="num" w:pos="540"/>
          <w:tab w:val="left" w:pos="1080"/>
        </w:tabs>
        <w:ind w:firstLine="540"/>
        <w:jc w:val="both"/>
      </w:pPr>
      <w:r w:rsidRPr="00FB5F94">
        <w:tab/>
        <w:t xml:space="preserve">De allí que el recorte </w:t>
      </w:r>
      <w:proofErr w:type="spellStart"/>
      <w:r w:rsidRPr="00FB5F94">
        <w:t>periodizador</w:t>
      </w:r>
      <w:proofErr w:type="spellEnd"/>
      <w:r w:rsidRPr="00FB5F94">
        <w:t xml:space="preserve"> se inicie en el programa de </w:t>
      </w:r>
      <w:smartTag w:uri="urn:schemas-microsoft-com:office:smarttags" w:element="PersonName">
        <w:smartTagPr>
          <w:attr w:name="ProductID" w:val="la C￡tedra"/>
        </w:smartTagPr>
        <w:r w:rsidRPr="00FB5F94">
          <w:t>la Cátedra</w:t>
        </w:r>
      </w:smartTag>
      <w:r w:rsidRPr="00FB5F94">
        <w:t xml:space="preserve"> en el siglo XIX, cuando es posible detectar esas huellas en la literatura producida, y la importancia central que se le asigna como línea a la emergencia del género gauchesco, entendido como un sistema literario nuevo y original, que se funda en el uso literario de una lengua nueva y </w:t>
      </w:r>
      <w:proofErr w:type="spellStart"/>
      <w:r w:rsidRPr="00FB5F94">
        <w:t>transculturada</w:t>
      </w:r>
      <w:proofErr w:type="spellEnd"/>
      <w:r w:rsidRPr="00FB5F94">
        <w:t xml:space="preserve"> (oral-popular) y en formas y estrategias de escritura hibridadas con la oralidad –y como tal, portadoras de otra cosmovisión- para un nuevo público oyente/lector de tradición no letrada, antes inexistente para el escritor de la “alta” cultura. Originalidad y hallazgo constituyen la emergencia original de la gauchesca, que permite desde su ejemplo releer y replantear la pregunta que atraviesa buena parte de la literatura argentina desde el siglo XIX hasta bien entrado el XX, acerca de cuál ha de ser el lenguaje de una “literatura nacional”.</w:t>
      </w:r>
    </w:p>
    <w:p w:rsidR="0025258D" w:rsidRPr="00FB5F94" w:rsidRDefault="0025258D" w:rsidP="0025258D">
      <w:pPr>
        <w:tabs>
          <w:tab w:val="num" w:pos="540"/>
          <w:tab w:val="left" w:pos="1080"/>
        </w:tabs>
        <w:ind w:firstLine="540"/>
        <w:jc w:val="both"/>
      </w:pPr>
      <w:r w:rsidRPr="00FB5F94">
        <w:tab/>
        <w:t xml:space="preserve">Por otra parte, la doble condición del escritor letrado del siglo XIX, también como político-militante, instituye también un criterio y funda una línea de lectura de la literatura desde el siglo XIX en adelante desde las relaciones que se trazan desde la  letra entre “literatura, historia y política”, desde el mismo momento configurador de lo que llamamos un “país-proyecto” desde la praxis discursiva, esto es, el intento de fundar  desde la palabra simbólica una entidad </w:t>
      </w:r>
      <w:proofErr w:type="spellStart"/>
      <w:r w:rsidRPr="00FB5F94">
        <w:t>identitaria</w:t>
      </w:r>
      <w:proofErr w:type="spellEnd"/>
      <w:r w:rsidRPr="00FB5F94">
        <w:t xml:space="preserve"> que pueda ser llamada “Nación” y se encarne en un Estado político. Esto coloca a textos como </w:t>
      </w:r>
      <w:r w:rsidRPr="00FB5F94">
        <w:rPr>
          <w:i/>
        </w:rPr>
        <w:t>“Facundo”, “</w:t>
      </w:r>
      <w:smartTag w:uri="urn:schemas-microsoft-com:office:smarttags" w:element="PersonName">
        <w:smartTagPr>
          <w:attr w:name="ProductID" w:val="La Cutiva"/>
        </w:smartTagPr>
        <w:r w:rsidRPr="00FB5F94">
          <w:rPr>
            <w:i/>
          </w:rPr>
          <w:t xml:space="preserve">La </w:t>
        </w:r>
        <w:proofErr w:type="spellStart"/>
        <w:r w:rsidRPr="00FB5F94">
          <w:rPr>
            <w:i/>
          </w:rPr>
          <w:t>Cutiva</w:t>
        </w:r>
      </w:smartTag>
      <w:proofErr w:type="spellEnd"/>
      <w:r w:rsidRPr="00FB5F94">
        <w:rPr>
          <w:i/>
        </w:rPr>
        <w:t>”</w:t>
      </w:r>
      <w:r w:rsidRPr="00FB5F94">
        <w:t xml:space="preserve"> o </w:t>
      </w:r>
      <w:r w:rsidRPr="00FB5F94">
        <w:rPr>
          <w:i/>
        </w:rPr>
        <w:t xml:space="preserve">“El Matadero” </w:t>
      </w:r>
      <w:r w:rsidRPr="00FB5F94">
        <w:t xml:space="preserve">en la centralidad del recorte </w:t>
      </w:r>
      <w:proofErr w:type="spellStart"/>
      <w:r w:rsidRPr="00FB5F94">
        <w:t>periodizador</w:t>
      </w:r>
      <w:proofErr w:type="spellEnd"/>
      <w:r w:rsidRPr="00FB5F94">
        <w:t xml:space="preserve">, pues leídos desde la perspectiva de los proyectos fundacionales de </w:t>
      </w:r>
      <w:smartTag w:uri="urn:schemas-microsoft-com:office:smarttags" w:element="PersonName">
        <w:smartTagPr>
          <w:attr w:name="ProductID" w:val="la Naci￳n"/>
        </w:smartTagPr>
        <w:r w:rsidRPr="00FB5F94">
          <w:t>la Nación</w:t>
        </w:r>
      </w:smartTag>
      <w:r w:rsidRPr="00FB5F94">
        <w:t xml:space="preserve"> es posible leer en ellos las posiciones del escritor como “agente social” y las estrategias de “la letra” y sus efectos de sentido, puestas en juego al servicio de una “construcción </w:t>
      </w:r>
      <w:proofErr w:type="spellStart"/>
      <w:r w:rsidRPr="00FB5F94">
        <w:t>performativa</w:t>
      </w:r>
      <w:proofErr w:type="spellEnd"/>
      <w:r w:rsidRPr="00FB5F94">
        <w:t xml:space="preserve">” de “lo real político”, pues en el mismo proceso de configurar lo que conciben como una “literatura nacional”, fundan una idea de país, una idea de Nación. Y aquí es dable leer en el discurso las construcciones políticas y los efectos de naturalización </w:t>
      </w:r>
      <w:proofErr w:type="spellStart"/>
      <w:r w:rsidRPr="00FB5F94">
        <w:t>dóxica</w:t>
      </w:r>
      <w:proofErr w:type="spellEnd"/>
      <w:r w:rsidRPr="00FB5F94">
        <w:t xml:space="preserve"> de </w:t>
      </w:r>
      <w:proofErr w:type="spellStart"/>
      <w:r w:rsidRPr="00FB5F94">
        <w:t>ideologemas</w:t>
      </w:r>
      <w:proofErr w:type="spellEnd"/>
      <w:r w:rsidRPr="00FB5F94">
        <w:t xml:space="preserve"> fundantes de proyección continental, articulados en la imposición de la “diferencia colonial”, como categoría que justifica dicha diferencia, instituyendo la aplicación de otro esquema heredado fundado en el eurocentrismo y relegitimado en su faz imperialista, como lo es la dicotomía “civilización-barbarie” y sus proyecciones futuras en las visiones </w:t>
      </w:r>
      <w:proofErr w:type="spellStart"/>
      <w:r w:rsidRPr="00FB5F94">
        <w:t>ontologizadas</w:t>
      </w:r>
      <w:proofErr w:type="spellEnd"/>
      <w:r w:rsidRPr="00FB5F94">
        <w:t xml:space="preserve"> de la nacionalidad a lo largo del ensayo y la novela del siglo XX. Es este aspecto el que abre como propuesta, a nuestro juicio, la posibilidad de leer qué “patrias”, qué conceptos de “Nación” e identidad(es) se inscriben e instituyen en y por el discurso producido en las </w:t>
      </w:r>
      <w:proofErr w:type="spellStart"/>
      <w:r w:rsidRPr="00FB5F94">
        <w:t>textualidades</w:t>
      </w:r>
      <w:proofErr w:type="spellEnd"/>
      <w:r w:rsidRPr="00FB5F94">
        <w:t xml:space="preserve"> de la literatura argentina y sus efectos de sentido sobre la configuración instituyente de “lo real político”. </w:t>
      </w:r>
    </w:p>
    <w:p w:rsidR="0025258D" w:rsidRPr="00FB5F94" w:rsidRDefault="0025258D" w:rsidP="0025258D">
      <w:pPr>
        <w:tabs>
          <w:tab w:val="num" w:pos="540"/>
          <w:tab w:val="left" w:pos="1080"/>
        </w:tabs>
        <w:ind w:firstLine="540"/>
        <w:jc w:val="both"/>
      </w:pPr>
      <w:r w:rsidRPr="00FB5F94">
        <w:tab/>
        <w:t xml:space="preserve">Esta visión </w:t>
      </w:r>
      <w:proofErr w:type="spellStart"/>
      <w:r w:rsidRPr="00FB5F94">
        <w:t>problematizadora</w:t>
      </w:r>
      <w:proofErr w:type="spellEnd"/>
      <w:r w:rsidRPr="00FB5F94">
        <w:t xml:space="preserve"> de las perspectivas de abordaje de la literatura continental y del caso de una literatura nacional como </w:t>
      </w:r>
      <w:smartTag w:uri="urn:schemas-microsoft-com:office:smarttags" w:element="PersonName">
        <w:smartTagPr>
          <w:attr w:name="ProductID" w:val="la Argentina"/>
        </w:smartTagPr>
        <w:r w:rsidRPr="00FB5F94">
          <w:t>la Argentina</w:t>
        </w:r>
      </w:smartTag>
      <w:r w:rsidRPr="00FB5F94">
        <w:t xml:space="preserve"> debe convertirse en el objeto de enseñanza y análisis desde la perspectiva de la cátedra, como objetivo de formación del perfil y las competencias del futuro Profesor de Lengua y Literatura. En este sentido, como aspirante adhiero a la propuesta de formar esas competencias en el estudiante desde la </w:t>
      </w:r>
      <w:r w:rsidRPr="00FB5F94">
        <w:lastRenderedPageBreak/>
        <w:t xml:space="preserve">problematización de la lectura de textos-clave, no a partir de la crítica literaria y sus postulados institucionalizados, sino de la construcción conjunta de un marco epistemológico, desde la reflexión sobre las operaciones intelectuales y estratégicas que configuren un modo de leer, de conocer y de producir saber sobre los objetos textuales, que le permitan construir aprendizajes significativos -tanto sobre los saberes sustantivos como sobre los operacionales-estratégicos y actitudinales- en la consideración de lo que debe significar el abordaje crítico de una literatura: esto es, una forma de enseñanza asentada en la centralidad que deben ocupar las operaciones de lectura de los textos literarios en los procesos de aprendizaje, en la construcción de un dispositivo de lectura desde un andamiaje de criterios y categorías que deben ponerse en juego para el análisis, la comprensión, deconstrucción e inferencia de las operaciones discursivas de construcción de los sentidos propuestos por los textos, los criterios y supuestos sustentados en las perspectivas y posibilidades de periodización y los procesos de institucionalización canónica de líneas de lectura, selecciones y valoraciones textuales y analíticas realizadas por las diferentes perspectivas de la crítica literaria. Como propuesta ello supone que la adquisición de estas competencias son tan o más importantes que el saber histórico y socialmente acumulado sobre los textos abordados, pues las mismas dotan al estudiante de herramientas conceptuales e instrumentales que -al constituir un dispositivo para la lectura- se ponen en juego como competencias para el abordaje, la selección y la construcción de corpus de análisis para el futuro ejercicio de la enseñanza de nuevos textos y problemáticas de estas y otras literaturas, así como para la puesta en práctica de los procedimientos metódicos y las actitudes de vigilancia epistemológica que requiere también el perfil del investigador, si el estudiante opta por continuar los estudios de licenciatura y/o de posgrado en ésta u otras universidades. Pero primariamente se piensa en la formación del alumno como futuro profesor de lengua y literatura, por lo que la propuesta pretende no sólo la apropiación del conocimiento </w:t>
      </w:r>
      <w:r w:rsidRPr="00FB5F94">
        <w:rPr>
          <w:i/>
        </w:rPr>
        <w:t>per se</w:t>
      </w:r>
      <w:r w:rsidRPr="00FB5F94">
        <w:t>, sino también –y fundamentalmente- ampliar la competencia cultural y los límites de la enciclopedia de los estudiantes, de modo que los futuros profesores puedan configurar esquemas que les permitan articular significativamente nuevas lecturas, campos de conocimiento y perspectivas teórico-metodológicas sobre el discurso latinoamericano y argentino, tomando en consideración que para enseñar literatura el docente debe ser primeramente un lector activo y constante.</w:t>
      </w:r>
    </w:p>
    <w:p w:rsidR="00525C8E" w:rsidRPr="005556E2" w:rsidRDefault="00525C8E" w:rsidP="00525C8E">
      <w:pPr>
        <w:jc w:val="both"/>
        <w:rPr>
          <w:b/>
          <w:u w:val="single"/>
        </w:rPr>
      </w:pPr>
      <w:bookmarkStart w:id="7" w:name="Texto11"/>
    </w:p>
    <w:bookmarkEnd w:id="7"/>
    <w:p w:rsidR="009C5A64" w:rsidRDefault="009C5A64" w:rsidP="0025258D">
      <w:pPr>
        <w:numPr>
          <w:ilvl w:val="0"/>
          <w:numId w:val="23"/>
        </w:numPr>
        <w:rPr>
          <w:rStyle w:val="Textoennegrita"/>
          <w:rFonts w:ascii="Arial" w:hAnsi="Arial" w:cs="Arial"/>
        </w:rPr>
      </w:pPr>
      <w:r w:rsidRPr="003D3FBE">
        <w:rPr>
          <w:rStyle w:val="Textoennegrita"/>
          <w:rFonts w:ascii="Arial" w:hAnsi="Arial" w:cs="Arial"/>
        </w:rPr>
        <w:t xml:space="preserve">OBJETIVOS </w:t>
      </w:r>
    </w:p>
    <w:p w:rsidR="0025258D" w:rsidRDefault="0025258D" w:rsidP="0025258D">
      <w:r>
        <w:t>Se espera que los alumnos logren en el transcurso del dictado de la cátedra:</w:t>
      </w:r>
    </w:p>
    <w:p w:rsidR="0025258D" w:rsidRPr="00154E82" w:rsidRDefault="0025258D" w:rsidP="0025258D">
      <w:pPr>
        <w:numPr>
          <w:ilvl w:val="0"/>
          <w:numId w:val="27"/>
        </w:numPr>
        <w:spacing w:after="0" w:line="240" w:lineRule="auto"/>
      </w:pPr>
      <w:r>
        <w:t xml:space="preserve">Problematizar concepciones, criterios de periodización y construcción de canon de </w:t>
      </w:r>
      <w:smartTag w:uri="urn:schemas-microsoft-com:office:smarttags" w:element="PersonName">
        <w:smartTagPr>
          <w:attr w:name="ProductID" w:val="la Literatura Argentina"/>
        </w:smartTagPr>
        <w:r>
          <w:t>la Literatura Argentina</w:t>
        </w:r>
      </w:smartTag>
      <w:r>
        <w:t xml:space="preserve"> como “Literatura Nacional” en su emergencia en el siglo XIX.</w:t>
      </w:r>
    </w:p>
    <w:p w:rsidR="0025258D" w:rsidRPr="00154E82" w:rsidRDefault="0025258D" w:rsidP="0025258D">
      <w:pPr>
        <w:numPr>
          <w:ilvl w:val="0"/>
          <w:numId w:val="27"/>
        </w:numPr>
        <w:spacing w:after="0" w:line="240" w:lineRule="auto"/>
        <w:jc w:val="both"/>
      </w:pPr>
      <w:r w:rsidRPr="00154E82">
        <w:rPr>
          <w:lang w:val="es-AR" w:eastAsia="es-AR"/>
        </w:rPr>
        <w:t xml:space="preserve">Ubicar la literatura argentina del siglo XIX en la </w:t>
      </w:r>
      <w:proofErr w:type="spellStart"/>
      <w:r w:rsidRPr="00154E82">
        <w:rPr>
          <w:lang w:val="es-AR" w:eastAsia="es-AR"/>
        </w:rPr>
        <w:t>contextualidad</w:t>
      </w:r>
      <w:proofErr w:type="spellEnd"/>
      <w:r w:rsidRPr="00154E82">
        <w:rPr>
          <w:lang w:val="es-AR" w:eastAsia="es-AR"/>
        </w:rPr>
        <w:t xml:space="preserve"> histórico-cultural y estética latinoamericana.</w:t>
      </w:r>
    </w:p>
    <w:p w:rsidR="00235A91" w:rsidRDefault="0025258D" w:rsidP="0025258D">
      <w:pPr>
        <w:numPr>
          <w:ilvl w:val="0"/>
          <w:numId w:val="27"/>
        </w:numPr>
        <w:spacing w:after="0" w:line="240" w:lineRule="auto"/>
        <w:jc w:val="both"/>
      </w:pPr>
      <w:r>
        <w:t>Identificar y reflexionar sobre las tensiones entre las diferentes</w:t>
      </w:r>
      <w:r w:rsidR="00A65023">
        <w:t xml:space="preserve"> tradiciones literarias según sus </w:t>
      </w:r>
      <w:r>
        <w:t xml:space="preserve"> </w:t>
      </w:r>
      <w:r w:rsidR="00A65023">
        <w:t xml:space="preserve">filiaciones originarias: </w:t>
      </w:r>
      <w:r>
        <w:t xml:space="preserve"> </w:t>
      </w:r>
      <w:r w:rsidR="00A65023">
        <w:t xml:space="preserve"> por un lado </w:t>
      </w:r>
      <w:r>
        <w:t>las prácticas</w:t>
      </w:r>
      <w:r w:rsidR="00A65023">
        <w:t xml:space="preserve"> </w:t>
      </w:r>
      <w:r>
        <w:t xml:space="preserve"> estéticas y discursivas de la cultura le</w:t>
      </w:r>
      <w:r w:rsidR="00A65023">
        <w:t>trada frente a las  de la cultura popular; por otro</w:t>
      </w:r>
      <w:r w:rsidR="00235A91">
        <w:t xml:space="preserve"> estas literaturas como </w:t>
      </w:r>
      <w:r w:rsidR="00A65023">
        <w:t xml:space="preserve"> </w:t>
      </w:r>
      <w:r w:rsidR="00235A91">
        <w:lastRenderedPageBreak/>
        <w:t>p</w:t>
      </w:r>
      <w:r w:rsidR="00A65023">
        <w:t xml:space="preserve">rácticas dominantes </w:t>
      </w:r>
      <w:r w:rsidR="00235A91">
        <w:t xml:space="preserve">en el/los “canon/es nacional/les” </w:t>
      </w:r>
      <w:r w:rsidR="00A65023">
        <w:t xml:space="preserve">frente a las </w:t>
      </w:r>
      <w:proofErr w:type="spellStart"/>
      <w:r w:rsidR="00235A91">
        <w:t>discursividades</w:t>
      </w:r>
      <w:proofErr w:type="spellEnd"/>
      <w:r w:rsidR="00235A91">
        <w:t xml:space="preserve"> </w:t>
      </w:r>
      <w:r w:rsidR="00A65023">
        <w:t xml:space="preserve">indígenas </w:t>
      </w:r>
      <w:r w:rsidR="00235A91">
        <w:t>tradicionalmente excluidas.</w:t>
      </w:r>
    </w:p>
    <w:p w:rsidR="0025258D" w:rsidRDefault="0025258D" w:rsidP="0025258D">
      <w:pPr>
        <w:numPr>
          <w:ilvl w:val="0"/>
          <w:numId w:val="27"/>
        </w:numPr>
        <w:spacing w:after="0" w:line="240" w:lineRule="auto"/>
        <w:jc w:val="both"/>
      </w:pPr>
      <w:r>
        <w:t xml:space="preserve">Profundizar críticamente </w:t>
      </w:r>
      <w:r w:rsidR="00235A91">
        <w:t xml:space="preserve">en líneas de deconstrucción y descolonización </w:t>
      </w:r>
      <w:r>
        <w:t>la</w:t>
      </w:r>
      <w:r w:rsidR="00235A91">
        <w:t>s</w:t>
      </w:r>
      <w:r>
        <w:t xml:space="preserve"> lectura</w:t>
      </w:r>
      <w:r w:rsidR="00235A91">
        <w:t>s</w:t>
      </w:r>
      <w:r>
        <w:t xml:space="preserve"> de textos de Literatura argentina del siglo XIX que responden a diferentes líneas estético-ideológicas.</w:t>
      </w:r>
    </w:p>
    <w:p w:rsidR="0078729C" w:rsidRDefault="0078729C">
      <w:pPr>
        <w:rPr>
          <w:rFonts w:ascii="Arial" w:hAnsi="Arial" w:cs="Arial"/>
        </w:rPr>
      </w:pPr>
    </w:p>
    <w:p w:rsidR="0025258D" w:rsidRPr="003D3FBE" w:rsidRDefault="0025258D">
      <w:pPr>
        <w:rPr>
          <w:rFonts w:ascii="Arial" w:hAnsi="Arial" w:cs="Arial"/>
        </w:rPr>
      </w:pPr>
    </w:p>
    <w:p w:rsidR="00C43E87" w:rsidRPr="00C43E87" w:rsidRDefault="00D55C37" w:rsidP="00C43E87">
      <w:pPr>
        <w:rPr>
          <w:rStyle w:val="Textoennegrita"/>
          <w:rFonts w:cs="Calibri"/>
          <w:b w:val="0"/>
          <w:sz w:val="18"/>
          <w:szCs w:val="18"/>
          <w:vertAlign w:val="superscript"/>
        </w:rPr>
      </w:pPr>
      <w:r w:rsidRPr="003D3FBE">
        <w:rPr>
          <w:rStyle w:val="Textoennegrita"/>
          <w:rFonts w:ascii="Arial" w:hAnsi="Arial" w:cs="Arial"/>
        </w:rPr>
        <w:t>3</w:t>
      </w:r>
      <w:r w:rsidR="009C5A64" w:rsidRPr="003D3FBE">
        <w:rPr>
          <w:rStyle w:val="Textoennegrita"/>
          <w:rFonts w:ascii="Arial" w:hAnsi="Arial" w:cs="Arial"/>
        </w:rPr>
        <w:t>. CONTENIDOS</w:t>
      </w:r>
      <w:r w:rsidR="00C43E87" w:rsidRPr="00C43E87">
        <w:rPr>
          <w:rStyle w:val="Textoennegrita"/>
          <w:rFonts w:ascii="Arial" w:hAnsi="Arial" w:cs="Arial"/>
          <w:sz w:val="18"/>
          <w:szCs w:val="18"/>
        </w:rPr>
        <w:t xml:space="preserve"> </w:t>
      </w:r>
      <w:r w:rsidR="00C43E87" w:rsidRPr="00C43E87">
        <w:rPr>
          <w:rStyle w:val="Textoennegrita"/>
          <w:rFonts w:ascii="Arial" w:hAnsi="Arial" w:cs="Arial"/>
          <w:sz w:val="16"/>
          <w:szCs w:val="16"/>
        </w:rPr>
        <w:t>(</w:t>
      </w:r>
      <w:r w:rsidR="00C43E87" w:rsidRPr="00C43E87">
        <w:rPr>
          <w:rStyle w:val="Textoennegrita"/>
          <w:rFonts w:ascii="Arial" w:hAnsi="Arial" w:cs="Arial"/>
          <w:b w:val="0"/>
          <w:sz w:val="16"/>
          <w:szCs w:val="16"/>
        </w:rPr>
        <w:t>Presentación de los contenidos según el criterio organizativo adoptado por la cátedra: unidades, núcleos temáticos,  problemas, etc. y mención del nombre de los trabajos prácticos según esa organización</w:t>
      </w:r>
      <w:r w:rsidR="00C43E87" w:rsidRPr="00C43E87">
        <w:rPr>
          <w:rStyle w:val="Textoennegrita"/>
          <w:rFonts w:ascii="Arial" w:hAnsi="Arial" w:cs="Calibri"/>
          <w:b w:val="0"/>
          <w:sz w:val="16"/>
          <w:szCs w:val="16"/>
        </w:rPr>
        <w:t>).</w:t>
      </w:r>
    </w:p>
    <w:p w:rsidR="0018029A" w:rsidRDefault="0018029A" w:rsidP="0025258D">
      <w:pPr>
        <w:rPr>
          <w:b/>
          <w:u w:val="single"/>
        </w:rPr>
      </w:pPr>
    </w:p>
    <w:p w:rsidR="0025258D" w:rsidRDefault="0025258D" w:rsidP="0025258D">
      <w:pPr>
        <w:rPr>
          <w:b/>
          <w:u w:val="single"/>
        </w:rPr>
      </w:pPr>
      <w:r>
        <w:rPr>
          <w:b/>
          <w:u w:val="single"/>
        </w:rPr>
        <w:t>UNIDAD I</w:t>
      </w:r>
    </w:p>
    <w:p w:rsidR="0025258D" w:rsidRDefault="0025258D" w:rsidP="0090626C">
      <w:pPr>
        <w:spacing w:after="0" w:line="240" w:lineRule="auto"/>
        <w:jc w:val="both"/>
        <w:rPr>
          <w:b/>
        </w:rPr>
      </w:pPr>
      <w:r w:rsidRPr="00E5403A">
        <w:rPr>
          <w:b/>
        </w:rPr>
        <w:t xml:space="preserve">LAS FORMACIONES DISCURSIVAS COLONIALES Y EL PROBLEMA DE LA IDENTIDAD DE </w:t>
      </w:r>
      <w:r>
        <w:rPr>
          <w:b/>
        </w:rPr>
        <w:t>UNA LITERATURA NACIONAL</w:t>
      </w:r>
    </w:p>
    <w:p w:rsidR="0025258D" w:rsidRPr="00E5403A" w:rsidRDefault="0025258D" w:rsidP="0025258D">
      <w:pPr>
        <w:ind w:left="360"/>
        <w:jc w:val="both"/>
        <w:rPr>
          <w:b/>
        </w:rPr>
      </w:pPr>
    </w:p>
    <w:p w:rsidR="0025258D" w:rsidRDefault="0025258D" w:rsidP="00366FC3">
      <w:pPr>
        <w:numPr>
          <w:ilvl w:val="0"/>
          <w:numId w:val="11"/>
        </w:numPr>
        <w:tabs>
          <w:tab w:val="clear" w:pos="720"/>
          <w:tab w:val="num" w:pos="1740"/>
        </w:tabs>
        <w:spacing w:after="0" w:line="240" w:lineRule="auto"/>
        <w:ind w:left="1068"/>
        <w:jc w:val="both"/>
      </w:pPr>
      <w:r>
        <w:t>Criterios que subyacen en los modos de periodizar los comienzos y definir el objeto nominal de esta literatura: Las problemáticas de la construcción de</w:t>
      </w:r>
      <w:r w:rsidR="00220BA1">
        <w:t>l</w:t>
      </w:r>
      <w:r>
        <w:t xml:space="preserve"> objeto y de la formulación del corpus en las literaturas nacionales y el problema del lenguaje </w:t>
      </w:r>
      <w:r w:rsidR="00235A91">
        <w:t xml:space="preserve"> en la construcción de las </w:t>
      </w:r>
      <w:r>
        <w:t xml:space="preserve"> </w:t>
      </w:r>
      <w:r w:rsidR="00235A91">
        <w:t>“</w:t>
      </w:r>
      <w:r>
        <w:t>Literatura</w:t>
      </w:r>
      <w:r w:rsidR="00235A91">
        <w:t>s</w:t>
      </w:r>
      <w:r>
        <w:t xml:space="preserve"> Nacional</w:t>
      </w:r>
      <w:r w:rsidR="00235A91">
        <w:t>es”</w:t>
      </w:r>
      <w:r>
        <w:t>.</w:t>
      </w:r>
    </w:p>
    <w:p w:rsidR="00220BA1" w:rsidRDefault="0025258D" w:rsidP="00366FC3">
      <w:pPr>
        <w:numPr>
          <w:ilvl w:val="0"/>
          <w:numId w:val="11"/>
        </w:numPr>
        <w:tabs>
          <w:tab w:val="clear" w:pos="720"/>
          <w:tab w:val="num" w:pos="1740"/>
        </w:tabs>
        <w:spacing w:after="0" w:line="240" w:lineRule="auto"/>
        <w:ind w:left="1068"/>
        <w:jc w:val="both"/>
      </w:pPr>
      <w:r>
        <w:t>La “letra” y la política. La lengua hegemónica y la diversidad. La búsqueda de la originalidad literaria. La cuestión del español como lengua he</w:t>
      </w:r>
      <w:r w:rsidR="00220BA1">
        <w:t>redada. Circuitos diferenciados:</w:t>
      </w:r>
      <w:r>
        <w:t xml:space="preserve"> Oralidad y escritura, circuitos letrado y popular.</w:t>
      </w:r>
      <w:r w:rsidR="00235A91">
        <w:t xml:space="preserve"> </w:t>
      </w:r>
    </w:p>
    <w:p w:rsidR="0025258D" w:rsidRDefault="0025258D" w:rsidP="00366FC3">
      <w:pPr>
        <w:numPr>
          <w:ilvl w:val="0"/>
          <w:numId w:val="11"/>
        </w:numPr>
        <w:tabs>
          <w:tab w:val="clear" w:pos="720"/>
          <w:tab w:val="num" w:pos="1740"/>
        </w:tabs>
        <w:spacing w:after="0" w:line="240" w:lineRule="auto"/>
        <w:ind w:left="1068"/>
        <w:jc w:val="both"/>
      </w:pPr>
      <w:r>
        <w:t>La formación de los Estados Nacionales. La identidad y los procesos de inclusión y de exclusión en la problemática de la configuración de “</w:t>
      </w:r>
      <w:smartTag w:uri="urn:schemas-microsoft-com:office:smarttags" w:element="PersonName">
        <w:smartTagPr>
          <w:attr w:name="ProductID" w:val="la Naci￳n"/>
        </w:smartTagPr>
        <w:r>
          <w:t>la Nación</w:t>
        </w:r>
      </w:smartTag>
      <w:r>
        <w:t xml:space="preserve">”: la tensión entre la zona </w:t>
      </w:r>
      <w:proofErr w:type="spellStart"/>
      <w:r>
        <w:t>geocultural</w:t>
      </w:r>
      <w:proofErr w:type="spellEnd"/>
      <w:r>
        <w:t xml:space="preserve"> rioplatense y el </w:t>
      </w:r>
      <w:proofErr w:type="spellStart"/>
      <w:r>
        <w:t>ideologema</w:t>
      </w:r>
      <w:proofErr w:type="spellEnd"/>
      <w:r>
        <w:t xml:space="preserve"> de la “representatividad hegemónica” frente a otras regiones </w:t>
      </w:r>
      <w:proofErr w:type="spellStart"/>
      <w:r>
        <w:t>geoculturales</w:t>
      </w:r>
      <w:proofErr w:type="spellEnd"/>
      <w:r>
        <w:t>.</w:t>
      </w:r>
    </w:p>
    <w:p w:rsidR="0025258D" w:rsidRPr="005B7FF9" w:rsidRDefault="0025258D" w:rsidP="00366FC3">
      <w:pPr>
        <w:numPr>
          <w:ilvl w:val="0"/>
          <w:numId w:val="11"/>
        </w:numPr>
        <w:tabs>
          <w:tab w:val="clear" w:pos="720"/>
          <w:tab w:val="num" w:pos="1740"/>
        </w:tabs>
        <w:spacing w:after="0" w:line="240" w:lineRule="auto"/>
        <w:ind w:left="1068"/>
        <w:jc w:val="both"/>
      </w:pPr>
      <w:r>
        <w:t xml:space="preserve"> </w:t>
      </w:r>
      <w:r w:rsidRPr="00AC715A">
        <w:rPr>
          <w:i/>
        </w:rPr>
        <w:t xml:space="preserve">“Diálogo entre Atahualpa y Fernando VII en los Campos </w:t>
      </w:r>
      <w:proofErr w:type="spellStart"/>
      <w:r w:rsidRPr="00AC715A">
        <w:rPr>
          <w:i/>
        </w:rPr>
        <w:t>Eliseos</w:t>
      </w:r>
      <w:proofErr w:type="spellEnd"/>
      <w:r w:rsidRPr="00AC715A">
        <w:rPr>
          <w:i/>
        </w:rPr>
        <w:t>”</w:t>
      </w:r>
      <w:r w:rsidR="00AC715A">
        <w:t>, de Bernardo de Monteagudo: revolución e inversión de la mirada colonia</w:t>
      </w:r>
      <w:r w:rsidR="00220BA1">
        <w:t>l frente a</w:t>
      </w:r>
      <w:r w:rsidR="00AC715A">
        <w:t xml:space="preserve"> </w:t>
      </w:r>
      <w:r w:rsidR="00DE7AE1">
        <w:rPr>
          <w:i/>
        </w:rPr>
        <w:t>“La lira argentina</w:t>
      </w:r>
      <w:r w:rsidR="00A57869">
        <w:t>: literatura y</w:t>
      </w:r>
      <w:r w:rsidR="00220BA1">
        <w:t xml:space="preserve"> dependencia cultural y</w:t>
      </w:r>
      <w:r w:rsidR="00436098">
        <w:t xml:space="preserve"> </w:t>
      </w:r>
      <w:r w:rsidR="000C0E02">
        <w:rPr>
          <w:i/>
        </w:rPr>
        <w:t>El Himno Nacional Argentino.</w:t>
      </w:r>
    </w:p>
    <w:p w:rsidR="005B7FF9" w:rsidRPr="005B7FF9" w:rsidRDefault="005B7FF9" w:rsidP="005B7FF9">
      <w:pPr>
        <w:numPr>
          <w:ilvl w:val="0"/>
          <w:numId w:val="11"/>
        </w:numPr>
        <w:tabs>
          <w:tab w:val="clear" w:pos="720"/>
          <w:tab w:val="num" w:pos="1068"/>
        </w:tabs>
        <w:spacing w:after="0" w:line="240" w:lineRule="auto"/>
        <w:ind w:left="1068"/>
        <w:jc w:val="both"/>
      </w:pPr>
      <w:r>
        <w:t>L</w:t>
      </w:r>
      <w:r w:rsidRPr="005B7FF9">
        <w:t>a emergencia de la literatura nacional en el circuito oral-popular: la originalidad de la literatura gauchesca</w:t>
      </w:r>
      <w:r>
        <w:t>: La construcción del sistema literario de la poesía gauchesca</w:t>
      </w:r>
      <w:r w:rsidR="00CD080B">
        <w:t xml:space="preserve">: </w:t>
      </w:r>
      <w:r>
        <w:rPr>
          <w:i/>
        </w:rPr>
        <w:t xml:space="preserve">Cielitos y diálogos patrióticos </w:t>
      </w:r>
      <w:r>
        <w:t xml:space="preserve"> de Bartolomé Hidalgo</w:t>
      </w:r>
      <w:r w:rsidR="00CD080B">
        <w:t xml:space="preserve">. La originalidad del género. </w:t>
      </w:r>
    </w:p>
    <w:p w:rsidR="0025258D" w:rsidRDefault="0025258D" w:rsidP="0025258D">
      <w:pPr>
        <w:jc w:val="both"/>
      </w:pPr>
    </w:p>
    <w:p w:rsidR="00EA38B5" w:rsidRDefault="0025258D" w:rsidP="00EA38B5">
      <w:pPr>
        <w:numPr>
          <w:ilvl w:val="0"/>
          <w:numId w:val="12"/>
        </w:numPr>
        <w:tabs>
          <w:tab w:val="clear" w:pos="720"/>
          <w:tab w:val="num" w:pos="1392"/>
        </w:tabs>
        <w:spacing w:after="0" w:line="240" w:lineRule="auto"/>
        <w:jc w:val="both"/>
        <w:rPr>
          <w:b/>
        </w:rPr>
      </w:pPr>
      <w:r w:rsidRPr="0060394A">
        <w:rPr>
          <w:b/>
        </w:rPr>
        <w:t>BIBLIOGRAFÍA:</w:t>
      </w:r>
    </w:p>
    <w:p w:rsidR="00EA38B5" w:rsidRDefault="000C0E02" w:rsidP="000C0E02">
      <w:pPr>
        <w:spacing w:after="0" w:line="240" w:lineRule="auto"/>
        <w:ind w:left="1776"/>
        <w:jc w:val="both"/>
        <w:rPr>
          <w:b/>
        </w:rPr>
      </w:pPr>
      <w:r>
        <w:rPr>
          <w:b/>
        </w:rPr>
        <w:t>Lecturas obligatorias</w:t>
      </w:r>
    </w:p>
    <w:p w:rsidR="006226E3" w:rsidRDefault="00366FC3" w:rsidP="00EA38B5">
      <w:pPr>
        <w:numPr>
          <w:ilvl w:val="1"/>
          <w:numId w:val="37"/>
        </w:numPr>
        <w:tabs>
          <w:tab w:val="clear" w:pos="1440"/>
          <w:tab w:val="num" w:pos="1776"/>
          <w:tab w:val="num" w:pos="2520"/>
        </w:tabs>
        <w:spacing w:after="0" w:line="240" w:lineRule="auto"/>
        <w:ind w:left="1776"/>
        <w:jc w:val="both"/>
      </w:pPr>
      <w:r>
        <w:t xml:space="preserve">Moyano Marisa: “Literatura, Estado y Nación en el siglo XIX argentino: el poder instituyente del discurso y la configuración de los mitos fundacionales de la nacionalidad”. </w:t>
      </w:r>
      <w:proofErr w:type="spellStart"/>
      <w:r w:rsidRPr="00366FC3">
        <w:rPr>
          <w:lang w:val="en-US"/>
        </w:rPr>
        <w:t>En</w:t>
      </w:r>
      <w:proofErr w:type="spellEnd"/>
      <w:r w:rsidRPr="00366FC3">
        <w:rPr>
          <w:lang w:val="en-US"/>
        </w:rPr>
        <w:t xml:space="preserve">: </w:t>
      </w:r>
      <w:r w:rsidRPr="00366FC3">
        <w:rPr>
          <w:i/>
          <w:lang w:val="en-US"/>
        </w:rPr>
        <w:t xml:space="preserve">Les Cahiers ALHIM. </w:t>
      </w:r>
      <w:proofErr w:type="spellStart"/>
      <w:r w:rsidRPr="00366FC3">
        <w:rPr>
          <w:i/>
          <w:lang w:val="en-US"/>
        </w:rPr>
        <w:t>Etat</w:t>
      </w:r>
      <w:proofErr w:type="spellEnd"/>
      <w:r w:rsidRPr="00366FC3">
        <w:rPr>
          <w:i/>
          <w:lang w:val="en-US"/>
        </w:rPr>
        <w:t xml:space="preserve"> et Nation I (19ème siècle). </w:t>
      </w:r>
      <w:r>
        <w:t xml:space="preserve">Nº 15. </w:t>
      </w:r>
      <w:proofErr w:type="spellStart"/>
      <w:r>
        <w:t>Université</w:t>
      </w:r>
      <w:proofErr w:type="spellEnd"/>
      <w:r>
        <w:t xml:space="preserve"> de Paris 8.</w:t>
      </w:r>
    </w:p>
    <w:p w:rsidR="005B7FF9" w:rsidRDefault="005B7FF9" w:rsidP="000C0E02">
      <w:pPr>
        <w:numPr>
          <w:ilvl w:val="0"/>
          <w:numId w:val="37"/>
        </w:numPr>
        <w:tabs>
          <w:tab w:val="clear" w:pos="720"/>
          <w:tab w:val="num" w:pos="1776"/>
          <w:tab w:val="num" w:pos="2520"/>
        </w:tabs>
        <w:spacing w:after="0" w:line="240" w:lineRule="auto"/>
        <w:ind w:left="1776"/>
        <w:jc w:val="both"/>
      </w:pPr>
      <w:r>
        <w:t xml:space="preserve">Rama </w:t>
      </w:r>
      <w:proofErr w:type="spellStart"/>
      <w:r>
        <w:t>Angeles</w:t>
      </w:r>
      <w:proofErr w:type="spellEnd"/>
      <w:r>
        <w:t xml:space="preserve">; </w:t>
      </w:r>
      <w:r w:rsidRPr="005B7FF9">
        <w:rPr>
          <w:i/>
        </w:rPr>
        <w:t xml:space="preserve">Los </w:t>
      </w:r>
      <w:proofErr w:type="spellStart"/>
      <w:r w:rsidRPr="005B7FF9">
        <w:rPr>
          <w:i/>
        </w:rPr>
        <w:t>gauchipoliticos</w:t>
      </w:r>
      <w:proofErr w:type="spellEnd"/>
      <w:r w:rsidRPr="005B7FF9">
        <w:rPr>
          <w:i/>
        </w:rPr>
        <w:t xml:space="preserve"> rioplatenses</w:t>
      </w:r>
      <w:r>
        <w:t>: CEAL: 1981</w:t>
      </w:r>
    </w:p>
    <w:p w:rsidR="005F003F" w:rsidRDefault="00CD080B" w:rsidP="005F003F">
      <w:pPr>
        <w:numPr>
          <w:ilvl w:val="0"/>
          <w:numId w:val="37"/>
        </w:numPr>
        <w:tabs>
          <w:tab w:val="clear" w:pos="720"/>
          <w:tab w:val="num" w:pos="1776"/>
          <w:tab w:val="num" w:pos="2520"/>
        </w:tabs>
        <w:spacing w:after="0" w:line="240" w:lineRule="auto"/>
        <w:ind w:left="1776"/>
        <w:jc w:val="both"/>
      </w:pPr>
      <w:proofErr w:type="spellStart"/>
      <w:r>
        <w:t>Ludmer</w:t>
      </w:r>
      <w:proofErr w:type="spellEnd"/>
      <w:r>
        <w:t xml:space="preserve">, Josefina: El género gauchesco: un tratado sobre la patria: Ed. Sudamericana: </w:t>
      </w:r>
      <w:proofErr w:type="spellStart"/>
      <w:r>
        <w:t>BSAs</w:t>
      </w:r>
      <w:proofErr w:type="spellEnd"/>
      <w:r>
        <w:t>; 1988.</w:t>
      </w:r>
    </w:p>
    <w:p w:rsidR="005F003F" w:rsidRDefault="005F003F" w:rsidP="00220BA1">
      <w:pPr>
        <w:tabs>
          <w:tab w:val="num" w:pos="2520"/>
        </w:tabs>
        <w:spacing w:after="0" w:line="240" w:lineRule="auto"/>
        <w:ind w:left="1416"/>
        <w:jc w:val="both"/>
      </w:pPr>
    </w:p>
    <w:p w:rsidR="000C0E02" w:rsidRDefault="000C0E02" w:rsidP="00220BA1">
      <w:pPr>
        <w:tabs>
          <w:tab w:val="num" w:pos="2520"/>
        </w:tabs>
        <w:spacing w:after="0" w:line="240" w:lineRule="auto"/>
        <w:jc w:val="both"/>
      </w:pPr>
    </w:p>
    <w:p w:rsidR="000C0E02" w:rsidRDefault="000C0E02" w:rsidP="000C0E02">
      <w:pPr>
        <w:tabs>
          <w:tab w:val="num" w:pos="2520"/>
        </w:tabs>
        <w:spacing w:after="0" w:line="240" w:lineRule="auto"/>
        <w:ind w:left="1776"/>
        <w:jc w:val="both"/>
        <w:rPr>
          <w:b/>
        </w:rPr>
      </w:pPr>
      <w:r>
        <w:rPr>
          <w:b/>
        </w:rPr>
        <w:lastRenderedPageBreak/>
        <w:t>Lecturas complementarias:</w:t>
      </w:r>
    </w:p>
    <w:p w:rsidR="00220BA1" w:rsidRDefault="00220BA1" w:rsidP="000C0E02">
      <w:pPr>
        <w:tabs>
          <w:tab w:val="num" w:pos="2520"/>
        </w:tabs>
        <w:spacing w:after="0" w:line="240" w:lineRule="auto"/>
        <w:ind w:left="1776"/>
        <w:jc w:val="both"/>
        <w:rPr>
          <w:b/>
        </w:rPr>
      </w:pPr>
    </w:p>
    <w:p w:rsidR="00220BA1" w:rsidRPr="00220BA1" w:rsidRDefault="00220BA1" w:rsidP="000C0E02">
      <w:pPr>
        <w:tabs>
          <w:tab w:val="num" w:pos="2520"/>
        </w:tabs>
        <w:spacing w:after="0" w:line="240" w:lineRule="auto"/>
        <w:ind w:left="1776"/>
        <w:jc w:val="both"/>
      </w:pPr>
      <w:r w:rsidRPr="00220BA1">
        <w:rPr>
          <w:b/>
        </w:rPr>
        <w:t>-</w:t>
      </w:r>
      <w:r w:rsidRPr="00220BA1">
        <w:t>Fernández Retamar, Roberto: “Algunos usos de civilización y barbarie”. En Algunos usos de civilización y barbarie”. Ediciones Buena Letra. Bs. As. 1993.</w:t>
      </w:r>
    </w:p>
    <w:p w:rsidR="00220BA1" w:rsidRPr="00220BA1" w:rsidRDefault="00220BA1" w:rsidP="000C0E02">
      <w:pPr>
        <w:tabs>
          <w:tab w:val="num" w:pos="2520"/>
        </w:tabs>
        <w:spacing w:after="0" w:line="240" w:lineRule="auto"/>
        <w:ind w:left="1776"/>
        <w:jc w:val="both"/>
      </w:pPr>
      <w:r>
        <w:t>-</w:t>
      </w:r>
      <w:proofErr w:type="spellStart"/>
      <w:r w:rsidRPr="00220BA1">
        <w:t>Pigna</w:t>
      </w:r>
      <w:proofErr w:type="spellEnd"/>
      <w:r w:rsidRPr="00220BA1">
        <w:t xml:space="preserve">, Felipe: 1810. La otra historia de nuestra revolución fundadora. </w:t>
      </w:r>
      <w:proofErr w:type="spellStart"/>
      <w:r w:rsidRPr="00220BA1">
        <w:t>Planeta.Bs</w:t>
      </w:r>
      <w:proofErr w:type="spellEnd"/>
      <w:r w:rsidRPr="00220BA1">
        <w:t>. As., 2010.</w:t>
      </w:r>
    </w:p>
    <w:p w:rsidR="000C0E02" w:rsidRDefault="0025258D" w:rsidP="000C0E02">
      <w:pPr>
        <w:numPr>
          <w:ilvl w:val="3"/>
          <w:numId w:val="26"/>
        </w:numPr>
        <w:tabs>
          <w:tab w:val="clear" w:pos="2880"/>
          <w:tab w:val="num" w:pos="1776"/>
          <w:tab w:val="num" w:pos="2520"/>
        </w:tabs>
        <w:spacing w:after="0" w:line="240" w:lineRule="auto"/>
        <w:ind w:left="2520" w:hanging="1080"/>
        <w:jc w:val="both"/>
      </w:pPr>
      <w:proofErr w:type="spellStart"/>
      <w:r>
        <w:t>Svampa</w:t>
      </w:r>
      <w:proofErr w:type="spellEnd"/>
      <w:r>
        <w:t xml:space="preserve">, </w:t>
      </w:r>
      <w:proofErr w:type="spellStart"/>
      <w:r>
        <w:t>Maristella</w:t>
      </w:r>
      <w:proofErr w:type="spellEnd"/>
      <w:r>
        <w:t xml:space="preserve">: “Aproximación a la historia de una imagen”. En: </w:t>
      </w:r>
      <w:r w:rsidRPr="00EA38B5">
        <w:rPr>
          <w:i/>
        </w:rPr>
        <w:t>El dilema argentino. Civilización y Barbarie.</w:t>
      </w:r>
      <w:r>
        <w:t xml:space="preserve"> Taurus. Bs. As., 1994.</w:t>
      </w:r>
    </w:p>
    <w:p w:rsidR="00EA38B5" w:rsidRDefault="00A57869" w:rsidP="0041767A">
      <w:pPr>
        <w:numPr>
          <w:ilvl w:val="3"/>
          <w:numId w:val="26"/>
        </w:numPr>
        <w:tabs>
          <w:tab w:val="clear" w:pos="2880"/>
          <w:tab w:val="num" w:pos="1776"/>
          <w:tab w:val="num" w:pos="2520"/>
        </w:tabs>
        <w:spacing w:after="0" w:line="240" w:lineRule="auto"/>
        <w:ind w:left="2520" w:hanging="1080"/>
        <w:jc w:val="both"/>
      </w:pPr>
      <w:proofErr w:type="spellStart"/>
      <w:r>
        <w:t>Altuna</w:t>
      </w:r>
      <w:proofErr w:type="spellEnd"/>
      <w:r>
        <w:t xml:space="preserve">, Elena: “Un letrado de la emancipación”. Revista </w:t>
      </w:r>
      <w:r w:rsidRPr="00EA38B5">
        <w:rPr>
          <w:i/>
        </w:rPr>
        <w:t>Andes</w:t>
      </w:r>
      <w:r>
        <w:t>. N° 13. Universidad Nacional de Salta, 2002.</w:t>
      </w:r>
    </w:p>
    <w:p w:rsidR="00EA38B5" w:rsidRDefault="00A57869" w:rsidP="0041767A">
      <w:pPr>
        <w:numPr>
          <w:ilvl w:val="3"/>
          <w:numId w:val="26"/>
        </w:numPr>
        <w:tabs>
          <w:tab w:val="clear" w:pos="2880"/>
          <w:tab w:val="num" w:pos="1776"/>
          <w:tab w:val="num" w:pos="2520"/>
        </w:tabs>
        <w:spacing w:after="0" w:line="240" w:lineRule="auto"/>
        <w:ind w:left="2520" w:hanging="1080"/>
        <w:jc w:val="both"/>
      </w:pPr>
      <w:r>
        <w:t xml:space="preserve">Monteagudo, Bernardo: </w:t>
      </w:r>
      <w:r w:rsidRPr="00EA38B5">
        <w:rPr>
          <w:i/>
        </w:rPr>
        <w:t>Reflexiones políticas</w:t>
      </w:r>
      <w:r>
        <w:t xml:space="preserve">. En: </w:t>
      </w:r>
      <w:hyperlink r:id="rId9" w:history="1">
        <w:r w:rsidRPr="00EE4208">
          <w:rPr>
            <w:rStyle w:val="Hipervnculo"/>
          </w:rPr>
          <w:t>www.ensayistas.org./antología/XIX/monteagudo</w:t>
        </w:r>
      </w:hyperlink>
    </w:p>
    <w:p w:rsidR="00EA38B5" w:rsidRDefault="00262CB7" w:rsidP="0041767A">
      <w:pPr>
        <w:numPr>
          <w:ilvl w:val="3"/>
          <w:numId w:val="26"/>
        </w:numPr>
        <w:tabs>
          <w:tab w:val="clear" w:pos="2880"/>
          <w:tab w:val="num" w:pos="1776"/>
          <w:tab w:val="num" w:pos="2520"/>
        </w:tabs>
        <w:spacing w:after="0" w:line="240" w:lineRule="auto"/>
        <w:ind w:left="2520" w:hanging="1080"/>
        <w:jc w:val="both"/>
      </w:pPr>
      <w:r>
        <w:t xml:space="preserve">_____________________ : </w:t>
      </w:r>
      <w:r w:rsidRPr="00EA38B5">
        <w:rPr>
          <w:i/>
        </w:rPr>
        <w:t xml:space="preserve">Revolución, independencia, </w:t>
      </w:r>
      <w:proofErr w:type="spellStart"/>
      <w:r w:rsidRPr="00EA38B5">
        <w:rPr>
          <w:i/>
        </w:rPr>
        <w:t>confederacionismo</w:t>
      </w:r>
      <w:proofErr w:type="spellEnd"/>
      <w:r w:rsidRPr="00EA38B5">
        <w:rPr>
          <w:i/>
        </w:rPr>
        <w:t xml:space="preserve">. </w:t>
      </w:r>
      <w:r>
        <w:t>Grupo Editor Universitario. Bs. As., 2006.</w:t>
      </w:r>
    </w:p>
    <w:p w:rsidR="00237CB3" w:rsidRDefault="00237CB3" w:rsidP="00237CB3">
      <w:pPr>
        <w:numPr>
          <w:ilvl w:val="0"/>
          <w:numId w:val="26"/>
        </w:numPr>
        <w:tabs>
          <w:tab w:val="clear" w:pos="720"/>
          <w:tab w:val="num" w:pos="1776"/>
          <w:tab w:val="num" w:pos="2520"/>
        </w:tabs>
        <w:spacing w:after="0" w:line="240" w:lineRule="auto"/>
        <w:ind w:left="1776"/>
        <w:jc w:val="both"/>
      </w:pPr>
      <w:proofErr w:type="spellStart"/>
      <w:r>
        <w:t>Iber</w:t>
      </w:r>
      <w:proofErr w:type="spellEnd"/>
      <w:r>
        <w:t xml:space="preserve"> Verdugo: El carácter de la literatura Hispanoamericana y la Novelística de Miguel Ángel Asturias; Editorial Universitaria de Guatemala; 1984.</w:t>
      </w:r>
    </w:p>
    <w:p w:rsidR="005F003F" w:rsidRDefault="00493F08" w:rsidP="005F003F">
      <w:pPr>
        <w:numPr>
          <w:ilvl w:val="0"/>
          <w:numId w:val="26"/>
        </w:numPr>
        <w:tabs>
          <w:tab w:val="clear" w:pos="720"/>
          <w:tab w:val="num" w:pos="1776"/>
          <w:tab w:val="num" w:pos="2520"/>
        </w:tabs>
        <w:spacing w:after="0" w:line="240" w:lineRule="auto"/>
        <w:ind w:left="1776"/>
        <w:jc w:val="both"/>
      </w:pPr>
      <w:r>
        <w:t xml:space="preserve">Moyano: M., Los procesos de subversión y resistencia en el campo de las literaturas de nuestra América. En: AAVV. Estudios latinoamericanos. ASPHA. SPU. UNVM. </w:t>
      </w:r>
      <w:proofErr w:type="spellStart"/>
      <w:r>
        <w:t>Eduvin</w:t>
      </w:r>
      <w:proofErr w:type="spellEnd"/>
      <w:r>
        <w:t>. 2015</w:t>
      </w:r>
    </w:p>
    <w:p w:rsidR="00237CB3" w:rsidRDefault="005F003F" w:rsidP="008F15C9">
      <w:pPr>
        <w:numPr>
          <w:ilvl w:val="0"/>
          <w:numId w:val="26"/>
        </w:numPr>
        <w:tabs>
          <w:tab w:val="clear" w:pos="720"/>
          <w:tab w:val="num" w:pos="1776"/>
          <w:tab w:val="num" w:pos="2520"/>
        </w:tabs>
        <w:spacing w:after="0" w:line="240" w:lineRule="auto"/>
        <w:ind w:left="1776"/>
        <w:jc w:val="both"/>
      </w:pPr>
      <w:r w:rsidRPr="001049BC">
        <w:t>Gutiérrez,  José  María:  Los  poetas  de  la  revolución,  Academia  Argentina  de  Letras, Bs.</w:t>
      </w:r>
      <w:r>
        <w:t xml:space="preserve"> </w:t>
      </w:r>
      <w:r w:rsidRPr="001049BC">
        <w:t xml:space="preserve">As. </w:t>
      </w:r>
    </w:p>
    <w:p w:rsidR="00262CB7" w:rsidRDefault="00262CB7" w:rsidP="00262CB7">
      <w:pPr>
        <w:spacing w:after="0" w:line="240" w:lineRule="auto"/>
        <w:ind w:left="2520"/>
        <w:jc w:val="both"/>
      </w:pPr>
    </w:p>
    <w:p w:rsidR="0041767A" w:rsidRDefault="0041767A" w:rsidP="0041767A">
      <w:pPr>
        <w:spacing w:after="0" w:line="240" w:lineRule="auto"/>
        <w:ind w:left="2520"/>
        <w:jc w:val="both"/>
      </w:pPr>
    </w:p>
    <w:p w:rsidR="0025258D" w:rsidRDefault="0025258D" w:rsidP="000C0E02">
      <w:pPr>
        <w:jc w:val="both"/>
      </w:pPr>
    </w:p>
    <w:p w:rsidR="0025258D" w:rsidRDefault="0025258D" w:rsidP="0025258D">
      <w:pPr>
        <w:rPr>
          <w:b/>
          <w:u w:val="single"/>
        </w:rPr>
      </w:pPr>
      <w:r w:rsidRPr="00387418">
        <w:rPr>
          <w:b/>
          <w:u w:val="single"/>
        </w:rPr>
        <w:t>UNIDAD II:</w:t>
      </w:r>
    </w:p>
    <w:p w:rsidR="0025258D" w:rsidRPr="0090626C" w:rsidRDefault="0025258D" w:rsidP="0090626C">
      <w:pPr>
        <w:spacing w:after="0" w:line="240" w:lineRule="auto"/>
        <w:jc w:val="both"/>
        <w:rPr>
          <w:b/>
        </w:rPr>
      </w:pPr>
      <w:r w:rsidRPr="0090626C">
        <w:rPr>
          <w:b/>
        </w:rPr>
        <w:t>LITERATURA Y POLÍTICA EN LOS PROCESOS</w:t>
      </w:r>
      <w:r w:rsidR="00E54408" w:rsidRPr="0090626C">
        <w:rPr>
          <w:b/>
        </w:rPr>
        <w:t xml:space="preserve"> DE</w:t>
      </w:r>
      <w:r w:rsidRPr="0090626C">
        <w:rPr>
          <w:b/>
        </w:rPr>
        <w:t xml:space="preserve"> LA CONFIGURACIÓN DISCURSIVA DE LA  “LA NACIÓN” </w:t>
      </w:r>
    </w:p>
    <w:p w:rsidR="0025258D" w:rsidRDefault="0025258D" w:rsidP="0025258D">
      <w:pPr>
        <w:rPr>
          <w:b/>
          <w:u w:val="single"/>
        </w:rPr>
      </w:pPr>
    </w:p>
    <w:p w:rsidR="0025258D" w:rsidRDefault="0025258D" w:rsidP="0025258D">
      <w:pPr>
        <w:jc w:val="both"/>
      </w:pPr>
      <w:r>
        <w:t xml:space="preserve">- “Literatura, Estado y Nación en el siglo XIX argentino: el poder instituyente del discurso y la configuración de los mitos fundacionales de la nacionalidad”:  </w:t>
      </w:r>
    </w:p>
    <w:p w:rsidR="00E54408" w:rsidRDefault="0025258D" w:rsidP="00E54408">
      <w:pPr>
        <w:numPr>
          <w:ilvl w:val="0"/>
          <w:numId w:val="25"/>
        </w:numPr>
        <w:spacing w:after="0" w:line="240" w:lineRule="auto"/>
        <w:jc w:val="both"/>
      </w:pPr>
      <w:r>
        <w:t xml:space="preserve">Literatura y </w:t>
      </w:r>
      <w:proofErr w:type="spellStart"/>
      <w:r>
        <w:t>territorialización</w:t>
      </w:r>
      <w:proofErr w:type="spellEnd"/>
      <w:r>
        <w:t xml:space="preserve"> como estrategia de configuración del “Estado-Nación”.</w:t>
      </w:r>
      <w:r w:rsidR="00AC715A">
        <w:t xml:space="preserve"> </w:t>
      </w:r>
      <w:r w:rsidR="005E48AA">
        <w:t xml:space="preserve"> La construcción del “desierto” como estrategia colonial de apropiación discursivo territorial.</w:t>
      </w:r>
    </w:p>
    <w:p w:rsidR="00E54408" w:rsidRDefault="0025258D" w:rsidP="0025258D">
      <w:pPr>
        <w:numPr>
          <w:ilvl w:val="0"/>
          <w:numId w:val="25"/>
        </w:numPr>
        <w:spacing w:after="0" w:line="240" w:lineRule="auto"/>
        <w:jc w:val="both"/>
      </w:pPr>
      <w:r>
        <w:t>La función de los intelectuales en los procesos de configuració</w:t>
      </w:r>
      <w:r w:rsidR="005E48AA">
        <w:t>n de una “literatura nacional”: El carácter “</w:t>
      </w:r>
      <w:proofErr w:type="spellStart"/>
      <w:r w:rsidR="005E48AA">
        <w:t>politicoliterario</w:t>
      </w:r>
      <w:proofErr w:type="spellEnd"/>
      <w:r w:rsidR="005E48AA">
        <w:t>” de manera indiferenciada de la Literatura Argentina.</w:t>
      </w:r>
    </w:p>
    <w:p w:rsidR="00262CB7" w:rsidRPr="005B7FF9" w:rsidRDefault="0025258D" w:rsidP="005B7FF9">
      <w:pPr>
        <w:numPr>
          <w:ilvl w:val="0"/>
          <w:numId w:val="25"/>
        </w:numPr>
        <w:spacing w:after="0" w:line="240" w:lineRule="auto"/>
        <w:jc w:val="both"/>
        <w:rPr>
          <w:i/>
        </w:rPr>
      </w:pPr>
      <w:r>
        <w:t>La Generación del ’37. Esteban Echeverría y la “voluntad de construcción de la Nación</w:t>
      </w:r>
      <w:r w:rsidR="005B7FF9">
        <w:t>:</w:t>
      </w:r>
      <w:r w:rsidR="00FE52CF" w:rsidRPr="005B7FF9">
        <w:rPr>
          <w:i/>
        </w:rPr>
        <w:t xml:space="preserve"> </w:t>
      </w:r>
      <w:r w:rsidRPr="005B7FF9">
        <w:rPr>
          <w:i/>
        </w:rPr>
        <w:t>“La Cautiva” y “El Matadero”,</w:t>
      </w:r>
      <w:r>
        <w:t xml:space="preserve"> de Esteban Echeverría: las paradojas del lenguaje romántico y el lenguaje popular en relación con la búsqueda de originalidad literaria. La fundación de la “barbarie” en Echeverría.</w:t>
      </w:r>
    </w:p>
    <w:p w:rsidR="006226E3" w:rsidRDefault="006226E3" w:rsidP="00262CB7">
      <w:pPr>
        <w:numPr>
          <w:ilvl w:val="0"/>
          <w:numId w:val="25"/>
        </w:numPr>
        <w:spacing w:after="0" w:line="240" w:lineRule="auto"/>
        <w:jc w:val="both"/>
      </w:pPr>
      <w:r>
        <w:t xml:space="preserve">Las proyecciones de la violencia fundacional: de </w:t>
      </w:r>
      <w:r>
        <w:rPr>
          <w:i/>
        </w:rPr>
        <w:t>“El Matadero”</w:t>
      </w:r>
      <w:r>
        <w:t xml:space="preserve"> </w:t>
      </w:r>
      <w:r w:rsidR="005B7FF9">
        <w:t xml:space="preserve"> hasta el presente: </w:t>
      </w:r>
      <w:r>
        <w:rPr>
          <w:i/>
        </w:rPr>
        <w:t xml:space="preserve">“La Refalosa” </w:t>
      </w:r>
      <w:r>
        <w:t xml:space="preserve">de Hilario </w:t>
      </w:r>
      <w:proofErr w:type="spellStart"/>
      <w:r>
        <w:t>Ascasubi</w:t>
      </w:r>
      <w:proofErr w:type="spellEnd"/>
      <w:r>
        <w:rPr>
          <w:i/>
        </w:rPr>
        <w:t>, “La fiesta del Monstruo”</w:t>
      </w:r>
      <w:r>
        <w:t xml:space="preserve">, de Jorge Luis Borges </w:t>
      </w:r>
      <w:r>
        <w:rPr>
          <w:i/>
        </w:rPr>
        <w:t xml:space="preserve"> y “Niño proletario” </w:t>
      </w:r>
      <w:r>
        <w:t xml:space="preserve">de Osvaldo </w:t>
      </w:r>
      <w:proofErr w:type="spellStart"/>
      <w:r>
        <w:t>Lamborgini</w:t>
      </w:r>
      <w:proofErr w:type="spellEnd"/>
      <w:r>
        <w:t>.</w:t>
      </w:r>
      <w:r w:rsidR="005B7FF9">
        <w:t xml:space="preserve"> La construcción de subjetividades bárbaras desde las posiciones enunciativas. </w:t>
      </w:r>
    </w:p>
    <w:p w:rsidR="00262CB7" w:rsidRDefault="00262CB7" w:rsidP="00262CB7">
      <w:pPr>
        <w:spacing w:after="0" w:line="240" w:lineRule="auto"/>
        <w:jc w:val="both"/>
      </w:pPr>
    </w:p>
    <w:p w:rsidR="00262CB7" w:rsidRDefault="00262CB7" w:rsidP="00262CB7">
      <w:pPr>
        <w:spacing w:after="0" w:line="240" w:lineRule="auto"/>
        <w:jc w:val="both"/>
      </w:pPr>
    </w:p>
    <w:p w:rsidR="00262CB7" w:rsidRPr="0060394A" w:rsidRDefault="00262CB7" w:rsidP="00262CB7">
      <w:pPr>
        <w:numPr>
          <w:ilvl w:val="0"/>
          <w:numId w:val="12"/>
        </w:numPr>
        <w:spacing w:after="0" w:line="240" w:lineRule="auto"/>
        <w:jc w:val="both"/>
        <w:rPr>
          <w:b/>
        </w:rPr>
      </w:pPr>
      <w:r w:rsidRPr="0060394A">
        <w:rPr>
          <w:b/>
        </w:rPr>
        <w:t>BIBLIOGRAFÍA:</w:t>
      </w:r>
    </w:p>
    <w:p w:rsidR="00E54408" w:rsidRPr="005B7FF9" w:rsidRDefault="005B7FF9" w:rsidP="005B7FF9">
      <w:pPr>
        <w:spacing w:after="0" w:line="240" w:lineRule="auto"/>
        <w:ind w:left="1080"/>
        <w:jc w:val="both"/>
        <w:rPr>
          <w:b/>
        </w:rPr>
      </w:pPr>
      <w:r>
        <w:rPr>
          <w:b/>
        </w:rPr>
        <w:t>Lecturas obligatorias</w:t>
      </w:r>
    </w:p>
    <w:p w:rsidR="00FD2D3B" w:rsidRDefault="00FD2D3B" w:rsidP="00FD2D3B">
      <w:pPr>
        <w:numPr>
          <w:ilvl w:val="0"/>
          <w:numId w:val="35"/>
        </w:numPr>
        <w:spacing w:after="0" w:line="240" w:lineRule="auto"/>
        <w:ind w:left="1440"/>
      </w:pPr>
      <w:r>
        <w:t xml:space="preserve">Echeverría, Esteban: </w:t>
      </w:r>
      <w:r>
        <w:rPr>
          <w:i/>
        </w:rPr>
        <w:t xml:space="preserve">Obras Completas. </w:t>
      </w:r>
      <w:r>
        <w:t>Ediciones Antonio Zamora. Bs. As., 1972</w:t>
      </w:r>
    </w:p>
    <w:p w:rsidR="00FD2D3B" w:rsidRPr="005B7FF9" w:rsidRDefault="00FD2D3B" w:rsidP="00262CB7">
      <w:pPr>
        <w:numPr>
          <w:ilvl w:val="0"/>
          <w:numId w:val="35"/>
        </w:numPr>
        <w:spacing w:after="0" w:line="240" w:lineRule="auto"/>
        <w:ind w:left="1440"/>
        <w:jc w:val="both"/>
      </w:pPr>
      <w:proofErr w:type="spellStart"/>
      <w:r>
        <w:t>Gamerro</w:t>
      </w:r>
      <w:proofErr w:type="spellEnd"/>
      <w:r>
        <w:t xml:space="preserve">, Carlos: </w:t>
      </w:r>
      <w:r>
        <w:rPr>
          <w:i/>
        </w:rPr>
        <w:t>El nacimiento de la literatura argentina.</w:t>
      </w:r>
    </w:p>
    <w:p w:rsidR="005B7FF9" w:rsidRDefault="005B7FF9" w:rsidP="0090626C">
      <w:pPr>
        <w:tabs>
          <w:tab w:val="num" w:pos="2520"/>
        </w:tabs>
        <w:spacing w:after="0" w:line="240" w:lineRule="auto"/>
        <w:jc w:val="both"/>
        <w:rPr>
          <w:b/>
        </w:rPr>
      </w:pPr>
    </w:p>
    <w:p w:rsidR="005B7FF9" w:rsidRDefault="005B7FF9" w:rsidP="005B7FF9">
      <w:pPr>
        <w:tabs>
          <w:tab w:val="num" w:pos="2520"/>
        </w:tabs>
        <w:spacing w:after="0" w:line="240" w:lineRule="auto"/>
        <w:ind w:left="1080"/>
        <w:jc w:val="both"/>
        <w:rPr>
          <w:b/>
        </w:rPr>
      </w:pPr>
    </w:p>
    <w:p w:rsidR="005B7FF9" w:rsidRPr="000C0E02" w:rsidRDefault="005B7FF9" w:rsidP="005B7FF9">
      <w:pPr>
        <w:tabs>
          <w:tab w:val="num" w:pos="2520"/>
        </w:tabs>
        <w:spacing w:after="0" w:line="240" w:lineRule="auto"/>
        <w:ind w:left="1080"/>
        <w:jc w:val="both"/>
        <w:rPr>
          <w:b/>
        </w:rPr>
      </w:pPr>
      <w:r>
        <w:rPr>
          <w:b/>
        </w:rPr>
        <w:t>Lecturas complementarias:</w:t>
      </w:r>
    </w:p>
    <w:p w:rsidR="005B7FF9" w:rsidRDefault="005B7FF9" w:rsidP="005B7FF9">
      <w:pPr>
        <w:spacing w:after="0" w:line="240" w:lineRule="auto"/>
        <w:jc w:val="both"/>
      </w:pPr>
    </w:p>
    <w:p w:rsidR="005E48AA" w:rsidRDefault="005E48AA" w:rsidP="005E48AA">
      <w:pPr>
        <w:numPr>
          <w:ilvl w:val="0"/>
          <w:numId w:val="35"/>
        </w:numPr>
        <w:spacing w:after="0" w:line="240" w:lineRule="auto"/>
        <w:ind w:left="1440"/>
        <w:jc w:val="both"/>
      </w:pPr>
      <w:r>
        <w:t xml:space="preserve">Moyano, Marisa: </w:t>
      </w:r>
      <w:r w:rsidRPr="00366FC3">
        <w:rPr>
          <w:i/>
        </w:rPr>
        <w:t>El mapa de la exclusión. Los discursos de la frontera sur y la construcción de la Nación.</w:t>
      </w:r>
      <w:r>
        <w:t xml:space="preserve"> (Primera Parte) Universidad Nacional de Río Cuarto, 2003. </w:t>
      </w:r>
    </w:p>
    <w:p w:rsidR="005B7FF9" w:rsidRDefault="00262CB7" w:rsidP="005B7FF9">
      <w:pPr>
        <w:numPr>
          <w:ilvl w:val="0"/>
          <w:numId w:val="35"/>
        </w:numPr>
        <w:spacing w:after="0" w:line="240" w:lineRule="auto"/>
        <w:ind w:left="1440"/>
        <w:jc w:val="both"/>
      </w:pPr>
      <w:proofErr w:type="spellStart"/>
      <w:r>
        <w:t>Kusch</w:t>
      </w:r>
      <w:proofErr w:type="spellEnd"/>
      <w:r>
        <w:t xml:space="preserve">, Rodolfo: “Inteligencia y Barbarie”. En </w:t>
      </w:r>
      <w:r>
        <w:rPr>
          <w:i/>
        </w:rPr>
        <w:t>Revista Contorno</w:t>
      </w:r>
      <w:r>
        <w:t>. Nº 3. Buenos Aires. Septiembre de 1954.</w:t>
      </w:r>
    </w:p>
    <w:p w:rsidR="00262CB7" w:rsidRDefault="00262CB7" w:rsidP="005B7FF9">
      <w:pPr>
        <w:numPr>
          <w:ilvl w:val="0"/>
          <w:numId w:val="35"/>
        </w:numPr>
        <w:spacing w:after="0" w:line="240" w:lineRule="auto"/>
        <w:ind w:left="1440"/>
        <w:jc w:val="both"/>
      </w:pPr>
      <w:r w:rsidRPr="00213858">
        <w:t xml:space="preserve"> </w:t>
      </w:r>
      <w:r w:rsidR="005B7FF9">
        <w:t xml:space="preserve">Viñas, D.: </w:t>
      </w:r>
      <w:r w:rsidR="005B7FF9" w:rsidRPr="00BE17D9">
        <w:rPr>
          <w:i/>
        </w:rPr>
        <w:t xml:space="preserve">“De Sarmiento a </w:t>
      </w:r>
      <w:proofErr w:type="spellStart"/>
      <w:r w:rsidR="005B7FF9" w:rsidRPr="00BE17D9">
        <w:rPr>
          <w:i/>
        </w:rPr>
        <w:t>Cortàzar</w:t>
      </w:r>
      <w:proofErr w:type="spellEnd"/>
      <w:r w:rsidR="005B7FF9" w:rsidRPr="00BE17D9">
        <w:rPr>
          <w:i/>
        </w:rPr>
        <w:t>. Literatura Argentina y realidad política”.</w:t>
      </w:r>
      <w:r w:rsidR="005B7FF9">
        <w:t xml:space="preserve"> Jorge Álvarez, Bs. As., 1964.</w:t>
      </w:r>
    </w:p>
    <w:p w:rsidR="00366FC3" w:rsidRDefault="00366FC3" w:rsidP="00366FC3">
      <w:pPr>
        <w:numPr>
          <w:ilvl w:val="0"/>
          <w:numId w:val="35"/>
        </w:numPr>
        <w:spacing w:after="0" w:line="240" w:lineRule="auto"/>
        <w:ind w:left="1440"/>
        <w:jc w:val="both"/>
      </w:pPr>
      <w:proofErr w:type="spellStart"/>
      <w:r>
        <w:t>Pratt</w:t>
      </w:r>
      <w:proofErr w:type="spellEnd"/>
      <w:r>
        <w:t xml:space="preserve">, Mary </w:t>
      </w:r>
      <w:proofErr w:type="spellStart"/>
      <w:r>
        <w:t>Louise</w:t>
      </w:r>
      <w:proofErr w:type="spellEnd"/>
      <w:r>
        <w:t xml:space="preserve">: </w:t>
      </w:r>
      <w:r>
        <w:rPr>
          <w:i/>
        </w:rPr>
        <w:t>Ojos imperiales. Literatura</w:t>
      </w:r>
      <w:r w:rsidR="006226E3">
        <w:rPr>
          <w:i/>
        </w:rPr>
        <w:t xml:space="preserve"> </w:t>
      </w:r>
      <w:r>
        <w:rPr>
          <w:i/>
        </w:rPr>
        <w:t xml:space="preserve">de viajes y transculturación. </w:t>
      </w:r>
      <w:r>
        <w:t>Universidad Nacional de Quilmes, 1996.</w:t>
      </w:r>
    </w:p>
    <w:p w:rsidR="00366FC3" w:rsidRDefault="00366FC3" w:rsidP="00366FC3">
      <w:pPr>
        <w:numPr>
          <w:ilvl w:val="0"/>
          <w:numId w:val="35"/>
        </w:numPr>
        <w:spacing w:after="0" w:line="240" w:lineRule="auto"/>
        <w:ind w:left="1440"/>
        <w:jc w:val="both"/>
      </w:pPr>
      <w:r>
        <w:t xml:space="preserve">Prieto, Adolfo: </w:t>
      </w:r>
      <w:r w:rsidRPr="00366FC3">
        <w:rPr>
          <w:i/>
        </w:rPr>
        <w:t>Los viajeros ingleses y la emergencia de la literatura argentina.</w:t>
      </w:r>
      <w:r>
        <w:t xml:space="preserve"> Edit. Sudamericana. Bs. As., 1996.</w:t>
      </w:r>
    </w:p>
    <w:p w:rsidR="0041767A" w:rsidRDefault="0041767A" w:rsidP="00262CB7">
      <w:pPr>
        <w:spacing w:after="0" w:line="240" w:lineRule="auto"/>
        <w:ind w:left="720"/>
        <w:jc w:val="both"/>
      </w:pPr>
    </w:p>
    <w:p w:rsidR="0041767A" w:rsidRDefault="0041767A" w:rsidP="0041767A">
      <w:pPr>
        <w:spacing w:after="0" w:line="240" w:lineRule="auto"/>
        <w:jc w:val="both"/>
      </w:pPr>
    </w:p>
    <w:p w:rsidR="0041767A" w:rsidRDefault="0041767A" w:rsidP="0041767A">
      <w:pPr>
        <w:spacing w:after="0" w:line="240" w:lineRule="auto"/>
        <w:jc w:val="both"/>
      </w:pPr>
    </w:p>
    <w:p w:rsidR="0041767A" w:rsidRDefault="0041767A" w:rsidP="0041767A">
      <w:pPr>
        <w:spacing w:after="0" w:line="240" w:lineRule="auto"/>
        <w:jc w:val="both"/>
        <w:rPr>
          <w:b/>
          <w:u w:val="single"/>
        </w:rPr>
      </w:pPr>
      <w:r>
        <w:rPr>
          <w:b/>
          <w:u w:val="single"/>
        </w:rPr>
        <w:t>UNIDAD III</w:t>
      </w:r>
    </w:p>
    <w:p w:rsidR="0041767A" w:rsidRDefault="0041767A" w:rsidP="0041767A">
      <w:pPr>
        <w:spacing w:after="0" w:line="240" w:lineRule="auto"/>
        <w:jc w:val="both"/>
        <w:rPr>
          <w:b/>
          <w:u w:val="single"/>
        </w:rPr>
      </w:pPr>
    </w:p>
    <w:p w:rsidR="0041767A" w:rsidRDefault="0041767A" w:rsidP="0090626C">
      <w:pPr>
        <w:spacing w:after="0" w:line="240" w:lineRule="auto"/>
        <w:jc w:val="both"/>
        <w:rPr>
          <w:b/>
          <w:u w:val="single"/>
        </w:rPr>
      </w:pPr>
      <w:r>
        <w:rPr>
          <w:b/>
        </w:rPr>
        <w:t>“CIVILIZACIÓN Y BARBARIE” EN LA LITERATURA ARGENTINA: LA CONSTRUCCIÓN DE LENGUAS Y SUBJETIVIDADES POLÍTICAS EN LOS RELATOS DE “LA NACIÓN”</w:t>
      </w:r>
    </w:p>
    <w:p w:rsidR="0041767A" w:rsidRPr="0041767A" w:rsidRDefault="0041767A" w:rsidP="0041767A">
      <w:pPr>
        <w:spacing w:after="0" w:line="240" w:lineRule="auto"/>
        <w:jc w:val="both"/>
        <w:rPr>
          <w:b/>
          <w:u w:val="single"/>
        </w:rPr>
      </w:pPr>
    </w:p>
    <w:p w:rsidR="0025258D" w:rsidRDefault="0025258D" w:rsidP="0025258D">
      <w:pPr>
        <w:jc w:val="both"/>
      </w:pPr>
      <w:r>
        <w:t xml:space="preserve">- </w:t>
      </w:r>
      <w:r w:rsidRPr="00387418">
        <w:t>Vinculaciones  entre</w:t>
      </w:r>
      <w:r w:rsidR="00252CEB">
        <w:t xml:space="preserve"> </w:t>
      </w:r>
      <w:r w:rsidRPr="00387418">
        <w:t xml:space="preserve">  discurso  histórico  y  discurso  literario  en  la  literatura  del  </w:t>
      </w:r>
      <w:r>
        <w:t>s</w:t>
      </w:r>
      <w:r w:rsidRPr="00387418">
        <w:t xml:space="preserve">iglo  XIX: </w:t>
      </w:r>
    </w:p>
    <w:p w:rsidR="005B52D0" w:rsidRDefault="005B52D0" w:rsidP="0025258D">
      <w:pPr>
        <w:jc w:val="both"/>
      </w:pPr>
      <w:r>
        <w:t>A</w:t>
      </w:r>
    </w:p>
    <w:p w:rsidR="005B52D0" w:rsidRDefault="005B52D0" w:rsidP="005B52D0">
      <w:pPr>
        <w:numPr>
          <w:ilvl w:val="0"/>
          <w:numId w:val="24"/>
        </w:numPr>
        <w:spacing w:after="0" w:line="240" w:lineRule="auto"/>
        <w:jc w:val="both"/>
      </w:pPr>
      <w:r w:rsidRPr="00387418">
        <w:rPr>
          <w:i/>
        </w:rPr>
        <w:t xml:space="preserve">“Civilización  y  Barbarie  Vida  de  Juan  Facundo  Quiroga” </w:t>
      </w:r>
      <w:r w:rsidRPr="00387418">
        <w:t xml:space="preserve"> (1845)  de  Domingo  F.  Sarmiento</w:t>
      </w:r>
      <w:r w:rsidR="005E48AA">
        <w:t>:</w:t>
      </w:r>
      <w:r w:rsidRPr="00387418">
        <w:t xml:space="preserve"> </w:t>
      </w:r>
      <w:r w:rsidR="0025258D" w:rsidRPr="00387418">
        <w:t xml:space="preserve">La  dicotomía  “civilización  y  barbarie”  </w:t>
      </w:r>
      <w:r w:rsidR="00366FC3">
        <w:t>como matriz configuradora de las alegorías de la nación y lo nacional.</w:t>
      </w:r>
    </w:p>
    <w:p w:rsidR="00451391" w:rsidRPr="00451391" w:rsidRDefault="005B52D0" w:rsidP="005C24DD">
      <w:pPr>
        <w:numPr>
          <w:ilvl w:val="0"/>
          <w:numId w:val="24"/>
        </w:numPr>
        <w:spacing w:after="0" w:line="240" w:lineRule="auto"/>
        <w:jc w:val="both"/>
      </w:pPr>
      <w:r w:rsidRPr="00451391">
        <w:rPr>
          <w:i/>
        </w:rPr>
        <w:t>Facundo</w:t>
      </w:r>
      <w:r w:rsidRPr="00451391">
        <w:t xml:space="preserve">: </w:t>
      </w:r>
      <w:r w:rsidR="00237CB3" w:rsidRPr="00451391">
        <w:t xml:space="preserve">La génesis del texto. La </w:t>
      </w:r>
      <w:r w:rsidR="005E48AA" w:rsidRPr="00451391">
        <w:t xml:space="preserve">problemática </w:t>
      </w:r>
      <w:r w:rsidR="00237CB3" w:rsidRPr="00451391">
        <w:t xml:space="preserve">del género. </w:t>
      </w:r>
      <w:r w:rsidR="00451391">
        <w:t>Relaciones entre Historia y Ficción.</w:t>
      </w:r>
    </w:p>
    <w:p w:rsidR="005C24DD" w:rsidRPr="00451391" w:rsidRDefault="005C24DD" w:rsidP="005C24DD">
      <w:pPr>
        <w:numPr>
          <w:ilvl w:val="0"/>
          <w:numId w:val="24"/>
        </w:numPr>
        <w:spacing w:after="0" w:line="240" w:lineRule="auto"/>
        <w:jc w:val="both"/>
      </w:pPr>
      <w:r w:rsidRPr="00451391">
        <w:t>R</w:t>
      </w:r>
      <w:r w:rsidR="0025258D" w:rsidRPr="00451391">
        <w:t xml:space="preserve">econocimiento y sentido de las estrategias </w:t>
      </w:r>
      <w:proofErr w:type="spellStart"/>
      <w:r w:rsidR="00237CB3" w:rsidRPr="00451391">
        <w:t>performativas</w:t>
      </w:r>
      <w:proofErr w:type="spellEnd"/>
      <w:r w:rsidR="00237CB3" w:rsidRPr="00451391">
        <w:t xml:space="preserve"> en la construcción discursiva de un modelo de país</w:t>
      </w:r>
      <w:r w:rsidR="00451391" w:rsidRPr="00451391">
        <w:t xml:space="preserve"> que se impone como </w:t>
      </w:r>
      <w:r w:rsidR="005E48AA" w:rsidRPr="00451391">
        <w:t xml:space="preserve">Estado Nación </w:t>
      </w:r>
      <w:r w:rsidR="00451391" w:rsidRPr="00451391">
        <w:t>en 1880.</w:t>
      </w:r>
      <w:r w:rsidRPr="00451391">
        <w:t xml:space="preserve"> </w:t>
      </w:r>
    </w:p>
    <w:p w:rsidR="005B52D0" w:rsidRPr="00451391" w:rsidRDefault="00451391" w:rsidP="005B52D0">
      <w:pPr>
        <w:numPr>
          <w:ilvl w:val="0"/>
          <w:numId w:val="24"/>
        </w:numPr>
        <w:spacing w:after="0" w:line="240" w:lineRule="auto"/>
        <w:jc w:val="both"/>
      </w:pPr>
      <w:r w:rsidRPr="00451391">
        <w:t xml:space="preserve">El poder de </w:t>
      </w:r>
      <w:r w:rsidR="005C24DD" w:rsidRPr="00451391">
        <w:t xml:space="preserve"> </w:t>
      </w:r>
      <w:r w:rsidR="005C24DD" w:rsidRPr="00451391">
        <w:rPr>
          <w:i/>
        </w:rPr>
        <w:t>Facundo</w:t>
      </w:r>
      <w:r w:rsidR="005C24DD" w:rsidRPr="00451391">
        <w:t xml:space="preserve"> como m</w:t>
      </w:r>
      <w:r w:rsidR="00237CB3" w:rsidRPr="00451391">
        <w:t>atriz ideológica disc</w:t>
      </w:r>
      <w:r w:rsidRPr="00451391">
        <w:t>ursiva en</w:t>
      </w:r>
      <w:r w:rsidR="00237CB3" w:rsidRPr="00451391">
        <w:t xml:space="preserve"> las tensiones políticas del siglo </w:t>
      </w:r>
      <w:r w:rsidRPr="00451391">
        <w:t xml:space="preserve">XX y </w:t>
      </w:r>
      <w:r w:rsidR="00237CB3" w:rsidRPr="00451391">
        <w:t xml:space="preserve">XXI.  </w:t>
      </w:r>
    </w:p>
    <w:p w:rsidR="005B52D0" w:rsidRDefault="005B52D0" w:rsidP="005B52D0">
      <w:pPr>
        <w:spacing w:after="0" w:line="240" w:lineRule="auto"/>
        <w:ind w:left="1428"/>
        <w:jc w:val="both"/>
      </w:pPr>
    </w:p>
    <w:p w:rsidR="005B52D0" w:rsidRDefault="005B52D0" w:rsidP="005B52D0">
      <w:pPr>
        <w:spacing w:after="0" w:line="240" w:lineRule="auto"/>
        <w:jc w:val="both"/>
      </w:pPr>
      <w:r>
        <w:t>B</w:t>
      </w:r>
    </w:p>
    <w:p w:rsidR="005B52D0" w:rsidRDefault="00AC715A" w:rsidP="0025258D">
      <w:pPr>
        <w:numPr>
          <w:ilvl w:val="0"/>
          <w:numId w:val="24"/>
        </w:numPr>
        <w:spacing w:after="0" w:line="240" w:lineRule="auto"/>
        <w:jc w:val="both"/>
      </w:pPr>
      <w:r>
        <w:t xml:space="preserve">Lectura de </w:t>
      </w:r>
      <w:r w:rsidRPr="00AC715A">
        <w:rPr>
          <w:i/>
        </w:rPr>
        <w:t>“Una excursión a los indios ranqueles”</w:t>
      </w:r>
      <w:r>
        <w:t xml:space="preserve">, de Lucio V. Mansilla (1870): </w:t>
      </w:r>
    </w:p>
    <w:p w:rsidR="005B52D0" w:rsidRDefault="005B52D0" w:rsidP="005B52D0">
      <w:pPr>
        <w:numPr>
          <w:ilvl w:val="0"/>
          <w:numId w:val="24"/>
        </w:numPr>
        <w:spacing w:after="0" w:line="240" w:lineRule="auto"/>
        <w:jc w:val="both"/>
      </w:pPr>
      <w:r>
        <w:t xml:space="preserve">La modernidad del texto: estrategias de construcción. Rasgos formales e innovaciones lingüísticas. </w:t>
      </w:r>
    </w:p>
    <w:p w:rsidR="00AC715A" w:rsidRDefault="005B52D0" w:rsidP="005B52D0">
      <w:pPr>
        <w:numPr>
          <w:ilvl w:val="0"/>
          <w:numId w:val="24"/>
        </w:numPr>
        <w:spacing w:after="0" w:line="240" w:lineRule="auto"/>
        <w:jc w:val="both"/>
      </w:pPr>
      <w:r>
        <w:t>L</w:t>
      </w:r>
      <w:r w:rsidR="00AC715A">
        <w:t xml:space="preserve">a apropiación territorial y la configuración de la Nación frente a la Nación Indígena. Relectura de la dicotomía </w:t>
      </w:r>
      <w:proofErr w:type="spellStart"/>
      <w:r w:rsidR="00AC715A">
        <w:t>sarmientina</w:t>
      </w:r>
      <w:proofErr w:type="spellEnd"/>
      <w:r w:rsidR="00AC715A">
        <w:t>.</w:t>
      </w:r>
    </w:p>
    <w:p w:rsidR="00B34FF3" w:rsidRPr="00776A4B" w:rsidRDefault="00B34FF3" w:rsidP="00776A4B">
      <w:pPr>
        <w:spacing w:after="0" w:line="240" w:lineRule="auto"/>
        <w:jc w:val="both"/>
      </w:pPr>
    </w:p>
    <w:p w:rsidR="0025258D" w:rsidRPr="00387418" w:rsidRDefault="0025258D" w:rsidP="0025258D">
      <w:pPr>
        <w:jc w:val="both"/>
      </w:pPr>
    </w:p>
    <w:p w:rsidR="0025258D" w:rsidRPr="00FB218B" w:rsidRDefault="0025258D" w:rsidP="00FB218B">
      <w:pPr>
        <w:numPr>
          <w:ilvl w:val="0"/>
          <w:numId w:val="24"/>
        </w:numPr>
        <w:spacing w:after="0" w:line="240" w:lineRule="auto"/>
        <w:jc w:val="both"/>
        <w:rPr>
          <w:b/>
        </w:rPr>
      </w:pPr>
      <w:r w:rsidRPr="0060394A">
        <w:rPr>
          <w:b/>
        </w:rPr>
        <w:t>BIBLIOGRAFÍA:</w:t>
      </w:r>
    </w:p>
    <w:p w:rsidR="00FB218B" w:rsidRPr="00FB218B" w:rsidRDefault="00FB218B" w:rsidP="00FB218B">
      <w:pPr>
        <w:ind w:left="1788"/>
        <w:jc w:val="both"/>
        <w:rPr>
          <w:b/>
        </w:rPr>
      </w:pPr>
      <w:r w:rsidRPr="00FB218B">
        <w:rPr>
          <w:b/>
        </w:rPr>
        <w:t>Lectura</w:t>
      </w:r>
      <w:r>
        <w:rPr>
          <w:b/>
        </w:rPr>
        <w:t>s o</w:t>
      </w:r>
      <w:r w:rsidRPr="00FB218B">
        <w:rPr>
          <w:b/>
        </w:rPr>
        <w:t>bligatoria</w:t>
      </w:r>
      <w:r w:rsidR="004804AE">
        <w:rPr>
          <w:b/>
        </w:rPr>
        <w:t>s</w:t>
      </w:r>
    </w:p>
    <w:p w:rsidR="00EA38B5" w:rsidRPr="00EA38B5" w:rsidRDefault="00EA38B5" w:rsidP="00EA38B5">
      <w:pPr>
        <w:numPr>
          <w:ilvl w:val="0"/>
          <w:numId w:val="24"/>
        </w:numPr>
        <w:tabs>
          <w:tab w:val="clear" w:pos="1428"/>
          <w:tab w:val="num" w:pos="2148"/>
        </w:tabs>
        <w:spacing w:after="0" w:line="240" w:lineRule="auto"/>
        <w:ind w:left="2148"/>
        <w:jc w:val="both"/>
        <w:rPr>
          <w:rFonts w:ascii="Arial" w:hAnsi="Arial" w:cs="Arial"/>
        </w:rPr>
      </w:pPr>
      <w:proofErr w:type="spellStart"/>
      <w:r w:rsidRPr="001049BC">
        <w:t>Feinmann</w:t>
      </w:r>
      <w:proofErr w:type="spellEnd"/>
      <w:r w:rsidRPr="001049BC">
        <w:t xml:space="preserve">, José Pablo: (1996), Filosofía y Nación, Ed. Sudamericana, Bs. As. </w:t>
      </w:r>
    </w:p>
    <w:p w:rsidR="0041767A" w:rsidRDefault="0025258D" w:rsidP="00BD1F1C">
      <w:pPr>
        <w:numPr>
          <w:ilvl w:val="1"/>
          <w:numId w:val="24"/>
        </w:numPr>
        <w:spacing w:after="0" w:line="240" w:lineRule="auto"/>
        <w:jc w:val="both"/>
      </w:pPr>
      <w:r>
        <w:t xml:space="preserve">Moyano, Marisa: </w:t>
      </w:r>
      <w:r w:rsidRPr="00BD1F1C">
        <w:rPr>
          <w:i/>
        </w:rPr>
        <w:t>“Facundo</w:t>
      </w:r>
      <w:r>
        <w:t xml:space="preserve">: la negatividad de </w:t>
      </w:r>
      <w:smartTag w:uri="urn:schemas-microsoft-com:office:smarttags" w:element="PersonName">
        <w:smartTagPr>
          <w:attr w:name="ProductID" w:val="la Barbarie"/>
        </w:smartTagPr>
        <w:r>
          <w:t>la Barbarie</w:t>
        </w:r>
      </w:smartTag>
      <w:r>
        <w:t xml:space="preserve"> y los procesos de </w:t>
      </w:r>
      <w:proofErr w:type="spellStart"/>
      <w:r>
        <w:t>territorialización</w:t>
      </w:r>
      <w:proofErr w:type="spellEnd"/>
      <w:r>
        <w:t>”.</w:t>
      </w:r>
      <w:r w:rsidR="0041767A" w:rsidRPr="0041767A">
        <w:t xml:space="preserve"> </w:t>
      </w:r>
    </w:p>
    <w:p w:rsidR="00BD1F1C" w:rsidRDefault="0041767A" w:rsidP="0041767A">
      <w:pPr>
        <w:spacing w:after="0" w:line="240" w:lineRule="auto"/>
        <w:ind w:left="2148"/>
        <w:jc w:val="both"/>
      </w:pPr>
      <w:r>
        <w:t xml:space="preserve">En: </w:t>
      </w:r>
      <w:hyperlink r:id="rId10" w:history="1">
        <w:r w:rsidRPr="00A91540">
          <w:rPr>
            <w:rStyle w:val="Hipervnculo"/>
          </w:rPr>
          <w:t>http://sisncronia.cucsh.udg.mx/facundo.htm</w:t>
        </w:r>
      </w:hyperlink>
    </w:p>
    <w:p w:rsidR="0041767A" w:rsidRDefault="0041767A" w:rsidP="0041767A">
      <w:pPr>
        <w:numPr>
          <w:ilvl w:val="1"/>
          <w:numId w:val="24"/>
        </w:numPr>
        <w:tabs>
          <w:tab w:val="num" w:pos="2520"/>
        </w:tabs>
        <w:spacing w:after="0" w:line="240" w:lineRule="auto"/>
        <w:jc w:val="both"/>
      </w:pPr>
      <w:r>
        <w:t xml:space="preserve">Moyano, Marisa: </w:t>
      </w:r>
      <w:r w:rsidRPr="0041767A">
        <w:rPr>
          <w:i/>
        </w:rPr>
        <w:t xml:space="preserve">El mapa de la exclusión. Los discursos de la frontera sur y la construcción de </w:t>
      </w:r>
      <w:smartTag w:uri="urn:schemas-microsoft-com:office:smarttags" w:element="PersonName">
        <w:smartTagPr>
          <w:attr w:name="ProductID" w:val="la Naci￳n."/>
        </w:smartTagPr>
        <w:r w:rsidRPr="0041767A">
          <w:rPr>
            <w:i/>
          </w:rPr>
          <w:t>la Nación.</w:t>
        </w:r>
      </w:smartTag>
      <w:r>
        <w:t xml:space="preserve">  Universidad Nacional de Río Cuarto, 2003.</w:t>
      </w:r>
    </w:p>
    <w:p w:rsidR="00B34FF3" w:rsidRDefault="005C24DD" w:rsidP="00B34FF3">
      <w:pPr>
        <w:numPr>
          <w:ilvl w:val="1"/>
          <w:numId w:val="24"/>
        </w:numPr>
        <w:tabs>
          <w:tab w:val="num" w:pos="2520"/>
        </w:tabs>
        <w:spacing w:after="0" w:line="240" w:lineRule="auto"/>
        <w:jc w:val="both"/>
      </w:pPr>
      <w:proofErr w:type="spellStart"/>
      <w:r>
        <w:t>Busaniche</w:t>
      </w:r>
      <w:proofErr w:type="spellEnd"/>
      <w:r w:rsidR="008F15C9">
        <w:t>, José Luis</w:t>
      </w:r>
      <w:r>
        <w:t>: Historia Argentina</w:t>
      </w:r>
      <w:r w:rsidR="008F15C9">
        <w:t>; Ed. Solar/</w:t>
      </w:r>
      <w:proofErr w:type="spellStart"/>
      <w:r w:rsidR="008F15C9">
        <w:t>Hachette</w:t>
      </w:r>
      <w:proofErr w:type="spellEnd"/>
      <w:r w:rsidR="008F15C9">
        <w:t>; Bs.As. 1973</w:t>
      </w:r>
    </w:p>
    <w:p w:rsidR="00B34FF3" w:rsidRPr="00B34FF3" w:rsidRDefault="00B34FF3" w:rsidP="00B125F9">
      <w:pPr>
        <w:numPr>
          <w:ilvl w:val="1"/>
          <w:numId w:val="24"/>
        </w:numPr>
        <w:tabs>
          <w:tab w:val="num" w:pos="2520"/>
        </w:tabs>
        <w:spacing w:after="0" w:line="240" w:lineRule="auto"/>
        <w:jc w:val="both"/>
      </w:pPr>
      <w:r w:rsidRPr="00942A5A">
        <w:t>Moyano. Marisa: La matriz del canon de la literatura nacional como razón colonial y su cuestionamiento desde el corpus de las literaturas indígenas</w:t>
      </w:r>
      <w:r>
        <w:t xml:space="preserve"> contemporáneas. Revista </w:t>
      </w:r>
      <w:proofErr w:type="spellStart"/>
      <w:r>
        <w:t>Argus</w:t>
      </w:r>
      <w:proofErr w:type="spellEnd"/>
      <w:r>
        <w:t>-A: ISCN 1853- 9904 Vol. 6. N° 25.  2017</w:t>
      </w:r>
    </w:p>
    <w:p w:rsidR="00B34FF3" w:rsidRDefault="00B34FF3" w:rsidP="00B34FF3">
      <w:pPr>
        <w:tabs>
          <w:tab w:val="num" w:pos="2520"/>
        </w:tabs>
        <w:spacing w:after="0" w:line="240" w:lineRule="auto"/>
        <w:ind w:left="2148"/>
        <w:jc w:val="both"/>
        <w:rPr>
          <w:highlight w:val="yellow"/>
        </w:rPr>
      </w:pPr>
    </w:p>
    <w:p w:rsidR="00646B1C" w:rsidRPr="00646B1C" w:rsidRDefault="00646B1C" w:rsidP="00646B1C">
      <w:pPr>
        <w:tabs>
          <w:tab w:val="num" w:pos="2520"/>
        </w:tabs>
        <w:spacing w:after="0" w:line="240" w:lineRule="auto"/>
        <w:jc w:val="both"/>
        <w:rPr>
          <w:highlight w:val="yellow"/>
        </w:rPr>
      </w:pPr>
    </w:p>
    <w:p w:rsidR="0025258D" w:rsidRDefault="005B52D0" w:rsidP="005B52D0">
      <w:pPr>
        <w:ind w:left="1416" w:firstLine="708"/>
        <w:jc w:val="both"/>
        <w:rPr>
          <w:b/>
        </w:rPr>
      </w:pPr>
      <w:r w:rsidRPr="005B52D0">
        <w:rPr>
          <w:b/>
        </w:rPr>
        <w:t>Lect</w:t>
      </w:r>
      <w:r w:rsidR="00646B1C" w:rsidRPr="005B52D0">
        <w:rPr>
          <w:b/>
        </w:rPr>
        <w:t>uras complementarias</w:t>
      </w:r>
    </w:p>
    <w:p w:rsidR="00776A4B" w:rsidRDefault="00776A4B" w:rsidP="00776A4B">
      <w:pPr>
        <w:pStyle w:val="Prrafodelista"/>
        <w:numPr>
          <w:ilvl w:val="1"/>
          <w:numId w:val="24"/>
        </w:numPr>
        <w:rPr>
          <w:rFonts w:eastAsia="Times New Roman" w:cs="Calibri"/>
          <w:lang w:val="es-ES"/>
        </w:rPr>
      </w:pPr>
      <w:proofErr w:type="spellStart"/>
      <w:r w:rsidRPr="00776A4B">
        <w:rPr>
          <w:rFonts w:eastAsia="Times New Roman" w:cs="Calibri"/>
          <w:lang w:val="es-ES"/>
        </w:rPr>
        <w:t>Svampa</w:t>
      </w:r>
      <w:proofErr w:type="spellEnd"/>
      <w:r w:rsidRPr="00776A4B">
        <w:rPr>
          <w:rFonts w:eastAsia="Times New Roman" w:cs="Calibri"/>
          <w:lang w:val="es-ES"/>
        </w:rPr>
        <w:t xml:space="preserve">, </w:t>
      </w:r>
      <w:proofErr w:type="spellStart"/>
      <w:r w:rsidRPr="00776A4B">
        <w:rPr>
          <w:rFonts w:eastAsia="Times New Roman" w:cs="Calibri"/>
          <w:lang w:val="es-ES"/>
        </w:rPr>
        <w:t>Maristella</w:t>
      </w:r>
      <w:proofErr w:type="spellEnd"/>
      <w:r w:rsidRPr="00776A4B">
        <w:rPr>
          <w:rFonts w:eastAsia="Times New Roman" w:cs="Calibri"/>
          <w:lang w:val="es-ES"/>
        </w:rPr>
        <w:t>: “Aproximación a la historia de una imagen”. En: El dilema argentino. Civilización y Barbarie. Taurus. Bs. As., 1994.</w:t>
      </w:r>
    </w:p>
    <w:p w:rsidR="005B52D0" w:rsidRPr="00776A4B" w:rsidRDefault="005B52D0" w:rsidP="00776A4B">
      <w:pPr>
        <w:pStyle w:val="Prrafodelista"/>
        <w:numPr>
          <w:ilvl w:val="1"/>
          <w:numId w:val="24"/>
        </w:numPr>
        <w:spacing w:after="0"/>
        <w:rPr>
          <w:rFonts w:eastAsia="Times New Roman" w:cs="Calibri"/>
          <w:lang w:val="es-ES"/>
        </w:rPr>
      </w:pPr>
      <w:proofErr w:type="spellStart"/>
      <w:r>
        <w:t>Andermann</w:t>
      </w:r>
      <w:proofErr w:type="spellEnd"/>
      <w:r>
        <w:t xml:space="preserve">, </w:t>
      </w:r>
      <w:proofErr w:type="spellStart"/>
      <w:r>
        <w:t>Jens</w:t>
      </w:r>
      <w:proofErr w:type="spellEnd"/>
      <w:r>
        <w:t xml:space="preserve">: </w:t>
      </w:r>
      <w:r w:rsidRPr="00776A4B">
        <w:rPr>
          <w:i/>
        </w:rPr>
        <w:t xml:space="preserve">Mapas de poder. Una arqueología literaria del espacio argentino. </w:t>
      </w:r>
      <w:r>
        <w:t>Beatriz Viterbo, Rosario, 2000.</w:t>
      </w:r>
      <w:r w:rsidRPr="005B52D0">
        <w:t xml:space="preserve"> </w:t>
      </w:r>
    </w:p>
    <w:p w:rsidR="005B52D0" w:rsidRDefault="005B52D0" w:rsidP="00776A4B">
      <w:pPr>
        <w:numPr>
          <w:ilvl w:val="1"/>
          <w:numId w:val="24"/>
        </w:numPr>
        <w:spacing w:after="0" w:line="240" w:lineRule="auto"/>
        <w:jc w:val="both"/>
      </w:pPr>
      <w:proofErr w:type="spellStart"/>
      <w:r>
        <w:t>Montaldo</w:t>
      </w:r>
      <w:proofErr w:type="spellEnd"/>
      <w:r>
        <w:t xml:space="preserve">, Graciela: </w:t>
      </w:r>
      <w:r>
        <w:rPr>
          <w:i/>
        </w:rPr>
        <w:t xml:space="preserve">Ficciones culturales y fábulas de identidad en América Latina. </w:t>
      </w:r>
      <w:r>
        <w:t>Beatriz Viterbo, Rosario, 1999.</w:t>
      </w:r>
    </w:p>
    <w:p w:rsidR="00AE3DB5" w:rsidRDefault="005B52D0" w:rsidP="00AE3DB5">
      <w:pPr>
        <w:numPr>
          <w:ilvl w:val="1"/>
          <w:numId w:val="24"/>
        </w:numPr>
        <w:tabs>
          <w:tab w:val="num" w:pos="2520"/>
        </w:tabs>
        <w:spacing w:after="0" w:line="240" w:lineRule="auto"/>
        <w:jc w:val="both"/>
      </w:pPr>
      <w:r>
        <w:t xml:space="preserve">Fernández Retamar, Roberto: “Algunos usos de civilización y barbarie”. En </w:t>
      </w:r>
      <w:r w:rsidRPr="00366FC3">
        <w:rPr>
          <w:i/>
        </w:rPr>
        <w:t>Algunos usos de civilización y barbarie”</w:t>
      </w:r>
      <w:r>
        <w:t>. Ediciones Buena Letra. Bs. As. 1993.</w:t>
      </w:r>
    </w:p>
    <w:p w:rsidR="00AE3DB5" w:rsidRPr="007E28AB" w:rsidRDefault="00646B1C" w:rsidP="007E28AB">
      <w:pPr>
        <w:numPr>
          <w:ilvl w:val="1"/>
          <w:numId w:val="24"/>
        </w:numPr>
        <w:tabs>
          <w:tab w:val="num" w:pos="2520"/>
        </w:tabs>
        <w:spacing w:after="0" w:line="240" w:lineRule="auto"/>
        <w:jc w:val="both"/>
      </w:pPr>
      <w:r w:rsidRPr="007E28AB">
        <w:t>Ficha de cátedra: Moyano</w:t>
      </w:r>
      <w:r w:rsidR="008053AA" w:rsidRPr="007E28AB">
        <w:t>,</w:t>
      </w:r>
      <w:r w:rsidRPr="007E28AB">
        <w:t xml:space="preserve"> </w:t>
      </w:r>
      <w:proofErr w:type="spellStart"/>
      <w:r w:rsidRPr="007E28AB">
        <w:t>Boni</w:t>
      </w:r>
      <w:proofErr w:type="spellEnd"/>
      <w:r w:rsidR="008053AA" w:rsidRPr="007E28AB">
        <w:t xml:space="preserve">: </w:t>
      </w:r>
      <w:r w:rsidRPr="007E28AB">
        <w:t xml:space="preserve"> </w:t>
      </w:r>
      <w:r w:rsidR="007E28AB" w:rsidRPr="007E28AB">
        <w:t xml:space="preserve">Procesos políticos del siglo XIX argentino (en </w:t>
      </w:r>
      <w:proofErr w:type="spellStart"/>
      <w:r w:rsidR="007E28AB" w:rsidRPr="007E28AB">
        <w:t>mimio</w:t>
      </w:r>
      <w:proofErr w:type="spellEnd"/>
      <w:r w:rsidR="007E28AB" w:rsidRPr="007E28AB">
        <w:t>)</w:t>
      </w:r>
    </w:p>
    <w:p w:rsidR="00AE3DB5" w:rsidRDefault="00646B1C" w:rsidP="00AE3DB5">
      <w:pPr>
        <w:numPr>
          <w:ilvl w:val="1"/>
          <w:numId w:val="24"/>
        </w:numPr>
        <w:tabs>
          <w:tab w:val="num" w:pos="2520"/>
        </w:tabs>
        <w:spacing w:after="0" w:line="240" w:lineRule="auto"/>
        <w:jc w:val="both"/>
      </w:pPr>
      <w:proofErr w:type="spellStart"/>
      <w:r w:rsidRPr="00646B1C">
        <w:t>Chavola</w:t>
      </w:r>
      <w:proofErr w:type="spellEnd"/>
      <w:r w:rsidRPr="00646B1C">
        <w:t>, Arturo: la imagen de Am</w:t>
      </w:r>
      <w:r w:rsidR="008053AA">
        <w:t>érica en el marxismo: ed</w:t>
      </w:r>
      <w:r w:rsidR="005B52D0">
        <w:t>. Prometeo: 2005</w:t>
      </w:r>
    </w:p>
    <w:p w:rsidR="00AE3DB5" w:rsidRDefault="00AE3DB5" w:rsidP="00AE3DB5">
      <w:pPr>
        <w:numPr>
          <w:ilvl w:val="1"/>
          <w:numId w:val="24"/>
        </w:numPr>
        <w:tabs>
          <w:tab w:val="num" w:pos="2520"/>
        </w:tabs>
        <w:spacing w:after="0" w:line="240" w:lineRule="auto"/>
        <w:jc w:val="both"/>
      </w:pPr>
      <w:r>
        <w:t xml:space="preserve">Moyano M: </w:t>
      </w:r>
      <w:r w:rsidRPr="00AE3DB5">
        <w:t>Las operaciones di</w:t>
      </w:r>
      <w:r w:rsidR="00252CEB">
        <w:t>s</w:t>
      </w:r>
      <w:r w:rsidRPr="00AE3DB5">
        <w:t xml:space="preserve">cursivas y los procesos de </w:t>
      </w:r>
      <w:proofErr w:type="spellStart"/>
      <w:r w:rsidRPr="00AE3DB5">
        <w:t>territorialización</w:t>
      </w:r>
      <w:proofErr w:type="spellEnd"/>
      <w:r w:rsidRPr="00AE3DB5">
        <w:t xml:space="preserve"> en la literatura argentina del siglo XIX,</w:t>
      </w:r>
      <w:r w:rsidRPr="00AD02C5">
        <w:rPr>
          <w:i/>
        </w:rPr>
        <w:t xml:space="preserve"> </w:t>
      </w:r>
      <w:r>
        <w:t xml:space="preserve">en: Moyano  M: </w:t>
      </w:r>
      <w:r w:rsidRPr="00AD02C5">
        <w:rPr>
          <w:i/>
        </w:rPr>
        <w:t>El mapa de la excusión. El discurso de la Frontera Sur y la construcción de la Nación;</w:t>
      </w:r>
      <w:r>
        <w:t xml:space="preserve"> Ed. UNRC. Rio Cuarto; 2004.</w:t>
      </w:r>
      <w:r w:rsidRPr="00AD02C5">
        <w:rPr>
          <w:i/>
        </w:rPr>
        <w:t xml:space="preserve"> </w:t>
      </w:r>
    </w:p>
    <w:p w:rsidR="00984A2E" w:rsidRDefault="00984A2E" w:rsidP="00984A2E">
      <w:pPr>
        <w:numPr>
          <w:ilvl w:val="1"/>
          <w:numId w:val="24"/>
        </w:numPr>
        <w:tabs>
          <w:tab w:val="num" w:pos="2520"/>
        </w:tabs>
        <w:spacing w:after="0" w:line="240" w:lineRule="auto"/>
        <w:jc w:val="both"/>
      </w:pPr>
      <w:r>
        <w:t xml:space="preserve">Moyano M y </w:t>
      </w:r>
      <w:proofErr w:type="spellStart"/>
      <w:r>
        <w:t>Alvarez</w:t>
      </w:r>
      <w:proofErr w:type="spellEnd"/>
      <w:r>
        <w:t xml:space="preserve"> E: El sistema discursivo de las literaturas indígenas en Argentina. Ediciones Cántaro de Piedra. Río Cuarto. 2015</w:t>
      </w:r>
    </w:p>
    <w:p w:rsidR="00984A2E" w:rsidRDefault="00984A2E" w:rsidP="00984A2E">
      <w:pPr>
        <w:numPr>
          <w:ilvl w:val="1"/>
          <w:numId w:val="24"/>
        </w:numPr>
        <w:tabs>
          <w:tab w:val="num" w:pos="2520"/>
        </w:tabs>
        <w:spacing w:after="0" w:line="240" w:lineRule="auto"/>
        <w:jc w:val="both"/>
      </w:pPr>
      <w:r>
        <w:t>Aguilar H y Moyano M (</w:t>
      </w:r>
      <w:proofErr w:type="spellStart"/>
      <w:r>
        <w:t>comp</w:t>
      </w:r>
      <w:proofErr w:type="spellEnd"/>
      <w:r>
        <w:t>): La construcción discursiva de la identidad: la emergencia de la voz indígena: Ed UNRC. Río Cuarto, 2011.</w:t>
      </w:r>
    </w:p>
    <w:p w:rsidR="005B52D0" w:rsidRDefault="005B52D0" w:rsidP="005B52D0">
      <w:pPr>
        <w:spacing w:after="0"/>
        <w:jc w:val="both"/>
        <w:rPr>
          <w:b/>
          <w:u w:val="single"/>
        </w:rPr>
      </w:pPr>
    </w:p>
    <w:p w:rsidR="005B52D0" w:rsidRDefault="005B52D0" w:rsidP="0025258D">
      <w:pPr>
        <w:jc w:val="both"/>
        <w:rPr>
          <w:b/>
          <w:u w:val="single"/>
        </w:rPr>
      </w:pPr>
    </w:p>
    <w:p w:rsidR="00776A4B" w:rsidRDefault="00776A4B" w:rsidP="0025258D">
      <w:pPr>
        <w:jc w:val="both"/>
        <w:rPr>
          <w:b/>
          <w:u w:val="single"/>
        </w:rPr>
      </w:pPr>
    </w:p>
    <w:p w:rsidR="0025258D" w:rsidRDefault="00942A5A" w:rsidP="0025258D">
      <w:pPr>
        <w:jc w:val="both"/>
        <w:rPr>
          <w:b/>
          <w:u w:val="single"/>
        </w:rPr>
      </w:pPr>
      <w:r>
        <w:rPr>
          <w:b/>
          <w:u w:val="single"/>
        </w:rPr>
        <w:lastRenderedPageBreak/>
        <w:t>UNIDAD IV</w:t>
      </w:r>
    </w:p>
    <w:p w:rsidR="0025258D" w:rsidRDefault="0025258D" w:rsidP="0025258D">
      <w:pPr>
        <w:jc w:val="both"/>
        <w:rPr>
          <w:b/>
          <w:u w:val="single"/>
        </w:rPr>
      </w:pPr>
    </w:p>
    <w:p w:rsidR="0025258D" w:rsidRPr="0090626C" w:rsidRDefault="00942A5A" w:rsidP="0090626C">
      <w:pPr>
        <w:spacing w:after="0" w:line="240" w:lineRule="auto"/>
        <w:jc w:val="both"/>
        <w:rPr>
          <w:b/>
        </w:rPr>
      </w:pPr>
      <w:r w:rsidRPr="0090626C">
        <w:rPr>
          <w:b/>
        </w:rPr>
        <w:t>EL MARTIN FIERRO COMO CULMINACIÓN DEL GÉNERO GAUCHESCO Y SUS PROYECCIONES</w:t>
      </w:r>
    </w:p>
    <w:p w:rsidR="00942A5A" w:rsidRPr="00942A5A" w:rsidRDefault="00942A5A" w:rsidP="00942A5A">
      <w:pPr>
        <w:spacing w:after="0" w:line="240" w:lineRule="auto"/>
        <w:ind w:left="720"/>
        <w:jc w:val="both"/>
        <w:rPr>
          <w:b/>
          <w:u w:val="single"/>
        </w:rPr>
      </w:pPr>
    </w:p>
    <w:p w:rsidR="007A7828" w:rsidRPr="00110706" w:rsidRDefault="0090626C" w:rsidP="00776A4B">
      <w:pPr>
        <w:numPr>
          <w:ilvl w:val="0"/>
          <w:numId w:val="45"/>
        </w:numPr>
        <w:jc w:val="both"/>
      </w:pPr>
      <w:r>
        <w:t xml:space="preserve">Diferencias de la función política ideológica </w:t>
      </w:r>
      <w:r w:rsidR="00110706">
        <w:t>entre la Ida y la Vuelta</w:t>
      </w:r>
      <w:r w:rsidR="00110706" w:rsidRPr="00110706">
        <w:t>. La</w:t>
      </w:r>
      <w:r w:rsidR="007A7828" w:rsidRPr="00110706">
        <w:t xml:space="preserve"> </w:t>
      </w:r>
      <w:r w:rsidR="00110706">
        <w:t>I</w:t>
      </w:r>
      <w:r w:rsidR="00110706" w:rsidRPr="00110706">
        <w:t xml:space="preserve">da como defensa del gaucho y La Vuelta </w:t>
      </w:r>
      <w:r w:rsidR="007A7828" w:rsidRPr="00110706">
        <w:t xml:space="preserve">como </w:t>
      </w:r>
      <w:proofErr w:type="spellStart"/>
      <w:r w:rsidR="007A7828" w:rsidRPr="00110706">
        <w:t>subal</w:t>
      </w:r>
      <w:r w:rsidR="00FB218B">
        <w:t>ternzación</w:t>
      </w:r>
      <w:proofErr w:type="spellEnd"/>
      <w:r w:rsidR="00FB218B">
        <w:t xml:space="preserve"> definitiva</w:t>
      </w:r>
      <w:r w:rsidR="007A7828" w:rsidRPr="00110706">
        <w:t xml:space="preserve"> h</w:t>
      </w:r>
      <w:r w:rsidR="00110706">
        <w:t>acia la construcción</w:t>
      </w:r>
      <w:r w:rsidR="007A7828" w:rsidRPr="00110706">
        <w:t xml:space="preserve"> de una nueva subjetividad sometida. </w:t>
      </w:r>
    </w:p>
    <w:p w:rsidR="004E6BE0" w:rsidRDefault="00465BE8" w:rsidP="0025258D">
      <w:pPr>
        <w:numPr>
          <w:ilvl w:val="0"/>
          <w:numId w:val="45"/>
        </w:numPr>
        <w:jc w:val="both"/>
      </w:pPr>
      <w:r w:rsidRPr="004E6BE0">
        <w:t>Opciones ideol</w:t>
      </w:r>
      <w:r w:rsidR="000322EE">
        <w:t xml:space="preserve">ógicas que determinan </w:t>
      </w:r>
      <w:r w:rsidRPr="004E6BE0">
        <w:t xml:space="preserve"> opciones estéticas</w:t>
      </w:r>
      <w:r w:rsidR="00C52ED9" w:rsidRPr="004E6BE0">
        <w:t>: Estrategias que definen desde el texto los mecanismos de distribución. Creación del  público.</w:t>
      </w:r>
      <w:r w:rsidR="004E6BE0">
        <w:t xml:space="preserve"> Función del canto. </w:t>
      </w:r>
      <w:r w:rsidR="000322EE">
        <w:t xml:space="preserve">Función de la sextina y los versos octosilábicos.  </w:t>
      </w:r>
      <w:r w:rsidR="004E6BE0">
        <w:t>Construcción de la o</w:t>
      </w:r>
      <w:r w:rsidR="00C52ED9">
        <w:t xml:space="preserve">ralidad. </w:t>
      </w:r>
      <w:r w:rsidR="000322EE">
        <w:t xml:space="preserve">Utilización de la lengua desde la dicotomía oralidad /escritura. </w:t>
      </w:r>
      <w:r w:rsidR="004E6BE0">
        <w:t>Relación entre la lengua popular y el mundo de referencia del gaucho:</w:t>
      </w:r>
      <w:r w:rsidR="000322EE">
        <w:t xml:space="preserve"> recursos discursivos. </w:t>
      </w:r>
      <w:r w:rsidR="004E6BE0">
        <w:t xml:space="preserve"> Metáforas de la tierra. Modelo de país.</w:t>
      </w:r>
    </w:p>
    <w:p w:rsidR="008C382D" w:rsidRDefault="00376C47" w:rsidP="0025258D">
      <w:pPr>
        <w:numPr>
          <w:ilvl w:val="0"/>
          <w:numId w:val="45"/>
        </w:numPr>
        <w:jc w:val="both"/>
      </w:pPr>
      <w:r>
        <w:t xml:space="preserve">Reescrituras </w:t>
      </w:r>
      <w:proofErr w:type="spellStart"/>
      <w:r>
        <w:t>decontructivas</w:t>
      </w:r>
      <w:proofErr w:type="spellEnd"/>
      <w:r>
        <w:t xml:space="preserve"> </w:t>
      </w:r>
      <w:r>
        <w:t xml:space="preserve">del género gauchesco en el siglo XXI: </w:t>
      </w:r>
      <w:r>
        <w:rPr>
          <w:i/>
        </w:rPr>
        <w:t xml:space="preserve">Las aventuras de la Cina </w:t>
      </w:r>
      <w:proofErr w:type="spellStart"/>
      <w:r>
        <w:rPr>
          <w:i/>
        </w:rPr>
        <w:t>Iron</w:t>
      </w:r>
      <w:proofErr w:type="spellEnd"/>
      <w:r>
        <w:rPr>
          <w:i/>
        </w:rPr>
        <w:t xml:space="preserve"> </w:t>
      </w:r>
      <w:r>
        <w:t xml:space="preserve"> de Gabriela Cabezón Cámara (como políticas de género); </w:t>
      </w:r>
      <w:r>
        <w:rPr>
          <w:i/>
        </w:rPr>
        <w:t xml:space="preserve">El guacho Martín Fierro </w:t>
      </w:r>
      <w:r>
        <w:t>de Oscar Fariña (como política de la cultura popular).</w:t>
      </w:r>
    </w:p>
    <w:p w:rsidR="0025258D" w:rsidRDefault="0025258D" w:rsidP="00376C47">
      <w:pPr>
        <w:spacing w:after="0" w:line="240" w:lineRule="auto"/>
        <w:ind w:left="360"/>
        <w:jc w:val="both"/>
        <w:rPr>
          <w:b/>
        </w:rPr>
      </w:pPr>
      <w:r w:rsidRPr="0060394A">
        <w:rPr>
          <w:b/>
        </w:rPr>
        <w:t>BIBLIOGRAFÍA:</w:t>
      </w:r>
    </w:p>
    <w:p w:rsidR="00FB218B" w:rsidRPr="005B7FF9" w:rsidRDefault="00FB218B" w:rsidP="00FB218B">
      <w:pPr>
        <w:spacing w:after="0" w:line="240" w:lineRule="auto"/>
        <w:ind w:left="2124"/>
        <w:jc w:val="both"/>
        <w:rPr>
          <w:b/>
        </w:rPr>
      </w:pPr>
      <w:r>
        <w:rPr>
          <w:b/>
        </w:rPr>
        <w:t>Lecturas obligatorias</w:t>
      </w:r>
    </w:p>
    <w:p w:rsidR="00FB218B" w:rsidRPr="0060394A" w:rsidRDefault="00FB218B" w:rsidP="00FB218B">
      <w:pPr>
        <w:spacing w:after="0" w:line="240" w:lineRule="auto"/>
        <w:ind w:left="720"/>
        <w:jc w:val="both"/>
        <w:rPr>
          <w:b/>
        </w:rPr>
      </w:pPr>
    </w:p>
    <w:p w:rsidR="0025258D" w:rsidRDefault="0025258D" w:rsidP="0025258D">
      <w:pPr>
        <w:numPr>
          <w:ilvl w:val="1"/>
          <w:numId w:val="24"/>
        </w:numPr>
        <w:spacing w:after="0" w:line="240" w:lineRule="auto"/>
        <w:jc w:val="both"/>
      </w:pPr>
      <w:r w:rsidRPr="001049BC">
        <w:t xml:space="preserve">Cisneros, Marta: (1994), Algunos aspectos para pensar las culturas de tradición oral, Maestría en Literaturas latinoamericanas, Seminario “Antropología y literatura”, Dr. O. Vázquez, </w:t>
      </w:r>
      <w:proofErr w:type="spellStart"/>
      <w:r w:rsidRPr="001049BC">
        <w:t>UNRosario</w:t>
      </w:r>
      <w:proofErr w:type="spellEnd"/>
      <w:r w:rsidRPr="001049BC">
        <w:t xml:space="preserve">. </w:t>
      </w:r>
    </w:p>
    <w:p w:rsidR="0025258D" w:rsidRDefault="0025258D" w:rsidP="0025258D">
      <w:pPr>
        <w:numPr>
          <w:ilvl w:val="1"/>
          <w:numId w:val="24"/>
        </w:numPr>
        <w:spacing w:after="0" w:line="240" w:lineRule="auto"/>
        <w:jc w:val="both"/>
      </w:pPr>
      <w:proofErr w:type="spellStart"/>
      <w:r w:rsidRPr="001049BC">
        <w:t>Feinmann</w:t>
      </w:r>
      <w:proofErr w:type="spellEnd"/>
      <w:r w:rsidRPr="001049BC">
        <w:t xml:space="preserve">, José Pablo: (1996), Filosofía y Nación, Ed. Sudamericana, Bs. As. </w:t>
      </w:r>
    </w:p>
    <w:p w:rsidR="0025258D" w:rsidRDefault="0025258D" w:rsidP="0025258D">
      <w:pPr>
        <w:numPr>
          <w:ilvl w:val="1"/>
          <w:numId w:val="24"/>
        </w:numPr>
        <w:spacing w:after="0" w:line="240" w:lineRule="auto"/>
        <w:jc w:val="both"/>
      </w:pPr>
      <w:proofErr w:type="spellStart"/>
      <w:r w:rsidRPr="000A1ADA">
        <w:t>Ludmer</w:t>
      </w:r>
      <w:proofErr w:type="spellEnd"/>
      <w:r w:rsidRPr="000A1ADA">
        <w:t xml:space="preserve">,   Josefina:   (1988),   El   género   gauchesco,   un   tratado   sobre   la   patria, Sudamericana, Bs. As. </w:t>
      </w:r>
    </w:p>
    <w:p w:rsidR="00376C47" w:rsidRDefault="0025258D" w:rsidP="00376C47">
      <w:pPr>
        <w:numPr>
          <w:ilvl w:val="1"/>
          <w:numId w:val="24"/>
        </w:numPr>
        <w:spacing w:after="0" w:line="240" w:lineRule="auto"/>
        <w:jc w:val="both"/>
      </w:pPr>
      <w:r w:rsidRPr="00763F03">
        <w:t xml:space="preserve">Rama, Ángel: (1983), Los </w:t>
      </w:r>
      <w:proofErr w:type="spellStart"/>
      <w:r w:rsidRPr="00763F03">
        <w:t>gauchipolíticos</w:t>
      </w:r>
      <w:proofErr w:type="spellEnd"/>
      <w:r w:rsidRPr="00763F03">
        <w:t xml:space="preserve"> rioplatenses, CEAL, Bs. As. </w:t>
      </w:r>
    </w:p>
    <w:p w:rsidR="00E0513E" w:rsidRPr="00E0513E" w:rsidRDefault="00376C47" w:rsidP="00E0513E">
      <w:pPr>
        <w:numPr>
          <w:ilvl w:val="1"/>
          <w:numId w:val="24"/>
        </w:numPr>
        <w:spacing w:after="0" w:line="240" w:lineRule="auto"/>
        <w:jc w:val="both"/>
        <w:rPr>
          <w:i/>
        </w:rPr>
      </w:pPr>
      <w:r>
        <w:t xml:space="preserve">Moyano, Marisa y </w:t>
      </w:r>
      <w:proofErr w:type="spellStart"/>
      <w:r>
        <w:t>Boni</w:t>
      </w:r>
      <w:proofErr w:type="spellEnd"/>
      <w:r>
        <w:t xml:space="preserve">, Lucrecia. </w:t>
      </w:r>
      <w:r w:rsidR="00E0513E">
        <w:t xml:space="preserve">“La China </w:t>
      </w:r>
      <w:proofErr w:type="spellStart"/>
      <w:r w:rsidR="00E0513E">
        <w:t>I</w:t>
      </w:r>
      <w:r w:rsidR="00E0513E" w:rsidRPr="00E0513E">
        <w:t>ron</w:t>
      </w:r>
      <w:proofErr w:type="spellEnd"/>
      <w:r w:rsidR="00E0513E" w:rsidRPr="00E0513E">
        <w:t>: la deconstrucción de las identidades de género y del género gauchesco</w:t>
      </w:r>
      <w:r w:rsidR="00E0513E">
        <w:t>”. En: Moyano y Aguilar (</w:t>
      </w:r>
      <w:proofErr w:type="spellStart"/>
      <w:r w:rsidR="00E0513E">
        <w:t>comps</w:t>
      </w:r>
      <w:proofErr w:type="spellEnd"/>
      <w:r w:rsidR="00E0513E">
        <w:t xml:space="preserve">). </w:t>
      </w:r>
      <w:r w:rsidR="00E0513E">
        <w:rPr>
          <w:i/>
        </w:rPr>
        <w:t xml:space="preserve">Sentido y </w:t>
      </w:r>
      <w:proofErr w:type="spellStart"/>
      <w:r w:rsidR="00E0513E">
        <w:rPr>
          <w:i/>
        </w:rPr>
        <w:t>P</w:t>
      </w:r>
      <w:r w:rsidR="00E0513E" w:rsidRPr="00E0513E">
        <w:rPr>
          <w:i/>
        </w:rPr>
        <w:t>erformatividad</w:t>
      </w:r>
      <w:proofErr w:type="spellEnd"/>
      <w:r w:rsidR="00E0513E" w:rsidRPr="00E0513E">
        <w:rPr>
          <w:i/>
        </w:rPr>
        <w:t xml:space="preserve"> VI</w:t>
      </w:r>
      <w:r w:rsidR="00E0513E">
        <w:rPr>
          <w:i/>
        </w:rPr>
        <w:t>. P</w:t>
      </w:r>
      <w:r w:rsidR="00E0513E" w:rsidRPr="00E0513E">
        <w:rPr>
          <w:i/>
        </w:rPr>
        <w:t xml:space="preserve">erspectivas </w:t>
      </w:r>
      <w:proofErr w:type="spellStart"/>
      <w:r w:rsidR="00E0513E" w:rsidRPr="00E0513E">
        <w:rPr>
          <w:i/>
        </w:rPr>
        <w:t>contrahegemónicas</w:t>
      </w:r>
      <w:proofErr w:type="spellEnd"/>
      <w:r w:rsidR="00E0513E" w:rsidRPr="00E0513E">
        <w:rPr>
          <w:i/>
        </w:rPr>
        <w:t xml:space="preserve"> frente la centralidad del canon literario</w:t>
      </w:r>
      <w:r w:rsidR="00E0513E">
        <w:rPr>
          <w:i/>
        </w:rPr>
        <w:t>. Ed. Cántaro de Piedra. 2018.</w:t>
      </w:r>
    </w:p>
    <w:p w:rsidR="00376C47" w:rsidRDefault="00376C47" w:rsidP="00E0513E">
      <w:pPr>
        <w:numPr>
          <w:ilvl w:val="1"/>
          <w:numId w:val="24"/>
        </w:numPr>
        <w:spacing w:after="0" w:line="240" w:lineRule="auto"/>
        <w:jc w:val="both"/>
      </w:pPr>
    </w:p>
    <w:p w:rsidR="00CD1C14" w:rsidRDefault="00CD1C14" w:rsidP="00FB218B">
      <w:pPr>
        <w:spacing w:after="0" w:line="240" w:lineRule="auto"/>
        <w:ind w:left="1788"/>
        <w:jc w:val="both"/>
      </w:pPr>
    </w:p>
    <w:p w:rsidR="008D4963" w:rsidRDefault="008D4963" w:rsidP="00CD1C14">
      <w:pPr>
        <w:spacing w:after="0" w:line="240" w:lineRule="auto"/>
        <w:jc w:val="both"/>
        <w:rPr>
          <w:b/>
          <w:u w:val="single"/>
        </w:rPr>
      </w:pPr>
    </w:p>
    <w:p w:rsidR="0025258D" w:rsidRDefault="0025258D" w:rsidP="00525C8E">
      <w:pPr>
        <w:jc w:val="both"/>
        <w:rPr>
          <w:u w:val="single"/>
        </w:rPr>
      </w:pPr>
    </w:p>
    <w:p w:rsidR="003C563E" w:rsidRPr="003D3FBE" w:rsidRDefault="00525C8E">
      <w:pPr>
        <w:rPr>
          <w:rStyle w:val="Textoennegrita"/>
          <w:rFonts w:ascii="Arial" w:hAnsi="Arial" w:cs="Arial"/>
        </w:rPr>
      </w:pPr>
      <w:r>
        <w:rPr>
          <w:rStyle w:val="Textoennegrita"/>
          <w:rFonts w:ascii="Arial" w:hAnsi="Arial" w:cs="Arial"/>
        </w:rPr>
        <w:t>METO</w:t>
      </w:r>
      <w:r w:rsidR="009C5A64" w:rsidRPr="003D3FBE">
        <w:rPr>
          <w:rStyle w:val="Textoennegrita"/>
          <w:rFonts w:ascii="Arial" w:hAnsi="Arial" w:cs="Arial"/>
        </w:rPr>
        <w:t xml:space="preserve">DOLOGIA DE TRABAJO </w:t>
      </w:r>
      <w:bookmarkStart w:id="8" w:name="Texto15"/>
    </w:p>
    <w:p w:rsidR="009C5A64" w:rsidRPr="00B125F9" w:rsidRDefault="00525C8E" w:rsidP="00CD7C9F">
      <w:pPr>
        <w:jc w:val="both"/>
        <w:rPr>
          <w:rFonts w:ascii="Arial" w:hAnsi="Arial" w:cs="Arial"/>
        </w:rPr>
      </w:pPr>
      <w:r w:rsidRPr="00B125F9">
        <w:rPr>
          <w:rStyle w:val="Textodelmarcadordeposicin1"/>
          <w:rFonts w:ascii="Arial" w:hAnsi="Arial" w:cs="Arial"/>
          <w:color w:val="auto"/>
        </w:rPr>
        <w:t>Clases teórico-prácticas</w:t>
      </w:r>
      <w:bookmarkEnd w:id="8"/>
    </w:p>
    <w:p w:rsidR="009C5A64" w:rsidRPr="003D3FBE" w:rsidRDefault="009C5A64">
      <w:pPr>
        <w:rPr>
          <w:rFonts w:ascii="Arial" w:hAnsi="Arial" w:cs="Arial"/>
        </w:rPr>
      </w:pPr>
    </w:p>
    <w:p w:rsidR="009C5A64" w:rsidRPr="003D3FBE" w:rsidRDefault="00D55C37" w:rsidP="001A338E">
      <w:pPr>
        <w:rPr>
          <w:rFonts w:ascii="Arial" w:hAnsi="Arial" w:cs="Arial"/>
          <w:b/>
          <w:bCs/>
        </w:rPr>
      </w:pPr>
      <w:r w:rsidRPr="003D3FBE">
        <w:rPr>
          <w:rStyle w:val="Textoennegrita"/>
          <w:rFonts w:ascii="Arial" w:hAnsi="Arial" w:cs="Arial"/>
        </w:rPr>
        <w:lastRenderedPageBreak/>
        <w:t>5</w:t>
      </w:r>
      <w:r w:rsidR="009C5A64" w:rsidRPr="003D3FBE">
        <w:rPr>
          <w:rStyle w:val="Textoennegrita"/>
          <w:rFonts w:ascii="Arial" w:hAnsi="Arial" w:cs="Arial"/>
        </w:rPr>
        <w:t xml:space="preserve">. EVALUACION </w:t>
      </w:r>
      <w:r w:rsidR="009C5A64" w:rsidRPr="00C43E87">
        <w:rPr>
          <w:rStyle w:val="Textoennegrita"/>
          <w:rFonts w:ascii="Arial" w:hAnsi="Arial" w:cs="Arial"/>
          <w:b w:val="0"/>
          <w:bCs w:val="0"/>
          <w:sz w:val="16"/>
          <w:szCs w:val="16"/>
        </w:rPr>
        <w:t>(explicitar el tipo de exámenes parciales y finales según las condiciones de estudiantes y los criterios que se tendrán en cuenta para la corrección)</w:t>
      </w:r>
      <w:r w:rsidR="00C43E87">
        <w:rPr>
          <w:rStyle w:val="Textoennegrita"/>
          <w:rFonts w:ascii="Arial" w:hAnsi="Arial" w:cs="Arial"/>
          <w:b w:val="0"/>
          <w:bCs w:val="0"/>
          <w:sz w:val="16"/>
          <w:szCs w:val="16"/>
        </w:rPr>
        <w:t>.</w:t>
      </w:r>
    </w:p>
    <w:p w:rsidR="006B61D4" w:rsidRDefault="006B61D4" w:rsidP="006B61D4">
      <w:pPr>
        <w:jc w:val="both"/>
        <w:rPr>
          <w:b/>
        </w:rPr>
      </w:pPr>
      <w:r>
        <w:rPr>
          <w:b/>
        </w:rPr>
        <w:t xml:space="preserve">EVALUACIÓN PROCESUAL: </w:t>
      </w:r>
    </w:p>
    <w:p w:rsidR="006B61D4" w:rsidRPr="006B61D4" w:rsidRDefault="006B61D4" w:rsidP="006B61D4">
      <w:pPr>
        <w:jc w:val="both"/>
      </w:pPr>
      <w:r>
        <w:t>Los alumnos que aspiren a la obtención de la regularidad de la asignatura deberán cumplimentar</w:t>
      </w:r>
      <w:r w:rsidR="00EA2062">
        <w:t xml:space="preserve">  las lecturas obligatorias y los trabajos </w:t>
      </w:r>
      <w:r w:rsidR="00886F42">
        <w:t>prácticos</w:t>
      </w:r>
      <w:r w:rsidR="00EA2062">
        <w:t xml:space="preserve"> orales y /o escritos que se propongan a pa</w:t>
      </w:r>
      <w:r w:rsidR="004840FC">
        <w:t>rtir de las diferentes unidades</w:t>
      </w:r>
      <w:r w:rsidR="00B50BDD">
        <w:t>.</w:t>
      </w:r>
    </w:p>
    <w:p w:rsidR="006B61D4" w:rsidRDefault="006B61D4" w:rsidP="006B61D4">
      <w:pPr>
        <w:jc w:val="both"/>
        <w:rPr>
          <w:b/>
        </w:rPr>
      </w:pPr>
    </w:p>
    <w:p w:rsidR="006B61D4" w:rsidRDefault="006B61D4" w:rsidP="006B61D4">
      <w:pPr>
        <w:jc w:val="both"/>
        <w:rPr>
          <w:b/>
        </w:rPr>
      </w:pPr>
      <w:r>
        <w:rPr>
          <w:b/>
        </w:rPr>
        <w:t>EVALUACIÓN FINAL:</w:t>
      </w:r>
    </w:p>
    <w:p w:rsidR="006B61D4" w:rsidRDefault="006B61D4" w:rsidP="006B61D4">
      <w:pPr>
        <w:jc w:val="both"/>
      </w:pPr>
      <w:r w:rsidRPr="005D3D75">
        <w:rPr>
          <w:b/>
        </w:rPr>
        <w:t>Alumnos regulares</w:t>
      </w:r>
      <w:r>
        <w:rPr>
          <w:b/>
        </w:rPr>
        <w:t xml:space="preserve"> y vocacionales</w:t>
      </w:r>
      <w:r>
        <w:t xml:space="preserve">: Trabajo monográfico o ensayístico sobre </w:t>
      </w:r>
      <w:r w:rsidR="00E06C18">
        <w:t xml:space="preserve">Facundo en función de los ejes de lectura propuestos en el desarrollo de la unidad respectiva. </w:t>
      </w:r>
      <w:r w:rsidR="00965E9D">
        <w:t>Presentado</w:t>
      </w:r>
      <w:r>
        <w:t xml:space="preserve"> con 15 días de antelación a la fecha de examen y coloquio oral presencial. </w:t>
      </w:r>
    </w:p>
    <w:p w:rsidR="006B61D4" w:rsidRDefault="006B61D4" w:rsidP="006B61D4">
      <w:pPr>
        <w:jc w:val="both"/>
      </w:pPr>
      <w:r w:rsidRPr="005D3D75">
        <w:rPr>
          <w:b/>
        </w:rPr>
        <w:t>Alumnos libres</w:t>
      </w:r>
      <w:r>
        <w:t xml:space="preserve">: trabajo escrito presencial y coloquio oral, previa presentación de un trabajo  </w:t>
      </w:r>
      <w:r w:rsidR="00E06C18">
        <w:t>Sobre el Facundo   según los lineamiento</w:t>
      </w:r>
      <w:r w:rsidR="00965E9D">
        <w:t>s</w:t>
      </w:r>
      <w:r w:rsidR="00E06C18">
        <w:t xml:space="preserve"> esbozados en el punto anterior. </w:t>
      </w:r>
    </w:p>
    <w:p w:rsidR="009C5A64" w:rsidRPr="003D3FBE" w:rsidRDefault="009C5A64" w:rsidP="00CD7C9F">
      <w:pPr>
        <w:jc w:val="both"/>
        <w:rPr>
          <w:rStyle w:val="Textoennegrita"/>
          <w:rFonts w:ascii="Arial" w:hAnsi="Arial" w:cs="Arial"/>
        </w:rPr>
      </w:pPr>
    </w:p>
    <w:p w:rsidR="009C5A64" w:rsidRPr="003D3FBE" w:rsidRDefault="00D55C37" w:rsidP="00512E5A">
      <w:pPr>
        <w:rPr>
          <w:rFonts w:ascii="Arial" w:hAnsi="Arial" w:cs="Arial"/>
        </w:rPr>
      </w:pPr>
      <w:r w:rsidRPr="003D3FBE">
        <w:rPr>
          <w:rStyle w:val="Textoennegrita"/>
          <w:rFonts w:ascii="Arial" w:hAnsi="Arial" w:cs="Arial"/>
        </w:rPr>
        <w:t>5</w:t>
      </w:r>
      <w:r w:rsidR="009C5A64" w:rsidRPr="003D3FBE">
        <w:rPr>
          <w:rStyle w:val="Textoennegrita"/>
          <w:rFonts w:ascii="Arial" w:hAnsi="Arial" w:cs="Arial"/>
        </w:rPr>
        <w:t xml:space="preserve">.1. REQUISITOS PARA </w:t>
      </w:r>
      <w:smartTag w:uri="urn:schemas-microsoft-com:office:smarttags" w:element="PersonName">
        <w:smartTagPr>
          <w:attr w:name="ProductID" w:val="LA OBTENCIￓN DE"/>
        </w:smartTagPr>
        <w:r w:rsidR="009C5A64" w:rsidRPr="003D3FBE">
          <w:rPr>
            <w:rStyle w:val="Textoennegrita"/>
            <w:rFonts w:ascii="Arial" w:hAnsi="Arial" w:cs="Arial"/>
          </w:rPr>
          <w:t>LA OBTENCIÓN DE</w:t>
        </w:r>
      </w:smartTag>
      <w:r w:rsidR="009C5A64" w:rsidRPr="003D3FBE">
        <w:rPr>
          <w:rStyle w:val="Textoennegrita"/>
          <w:rFonts w:ascii="Arial" w:hAnsi="Arial" w:cs="Arial"/>
        </w:rPr>
        <w:t xml:space="preserve"> LAS DIFERENTES CONDICIONES DE ESTUDIANTE </w:t>
      </w:r>
      <w:r w:rsidR="009C5A64" w:rsidRPr="00C43E87">
        <w:rPr>
          <w:rStyle w:val="Textoennegrita"/>
          <w:rFonts w:ascii="Arial" w:hAnsi="Arial" w:cs="Arial"/>
          <w:b w:val="0"/>
          <w:bCs w:val="0"/>
          <w:sz w:val="16"/>
          <w:szCs w:val="16"/>
        </w:rPr>
        <w:t>(regular, promocional, vocacional, libre)</w:t>
      </w:r>
      <w:r w:rsidR="00C43E87">
        <w:rPr>
          <w:rStyle w:val="Textoennegrita"/>
          <w:rFonts w:ascii="Arial" w:hAnsi="Arial" w:cs="Arial"/>
          <w:b w:val="0"/>
          <w:bCs w:val="0"/>
          <w:sz w:val="16"/>
          <w:szCs w:val="16"/>
        </w:rPr>
        <w:t>.</w:t>
      </w:r>
    </w:p>
    <w:p w:rsidR="00965E9D" w:rsidRDefault="006B61D4" w:rsidP="00CD7C9F">
      <w:pPr>
        <w:jc w:val="both"/>
        <w:rPr>
          <w:rStyle w:val="Textodelmarcadordeposicin1"/>
          <w:rFonts w:ascii="Arial" w:hAnsi="Arial" w:cs="Arial"/>
          <w:color w:val="auto"/>
        </w:rPr>
      </w:pPr>
      <w:r w:rsidRPr="0078729C">
        <w:rPr>
          <w:rStyle w:val="Textodelmarcadordeposicin1"/>
          <w:rFonts w:ascii="Arial" w:hAnsi="Arial" w:cs="Arial"/>
          <w:color w:val="auto"/>
        </w:rPr>
        <w:t xml:space="preserve">Regularidad: se obtendrá a partir de la asistencia al 80% de las clases teórico-prácticas y la aprobación del 80% de los prácticos </w:t>
      </w:r>
      <w:r w:rsidR="00E06C18">
        <w:rPr>
          <w:rStyle w:val="Textodelmarcadordeposicin1"/>
          <w:rFonts w:ascii="Arial" w:hAnsi="Arial" w:cs="Arial"/>
          <w:color w:val="auto"/>
        </w:rPr>
        <w:t xml:space="preserve"> </w:t>
      </w:r>
      <w:r w:rsidR="00965E9D">
        <w:rPr>
          <w:rStyle w:val="Textodelmarcadordeposicin1"/>
          <w:rFonts w:ascii="Arial" w:hAnsi="Arial" w:cs="Arial"/>
          <w:color w:val="auto"/>
        </w:rPr>
        <w:t>propuestos.</w:t>
      </w:r>
      <w:r w:rsidR="00965E9D" w:rsidRPr="0078729C">
        <w:rPr>
          <w:rStyle w:val="Textodelmarcadordeposicin1"/>
          <w:rFonts w:ascii="Arial" w:hAnsi="Arial" w:cs="Arial"/>
          <w:color w:val="auto"/>
        </w:rPr>
        <w:t xml:space="preserve"> </w:t>
      </w:r>
    </w:p>
    <w:p w:rsidR="006B61D4" w:rsidRPr="0078729C" w:rsidRDefault="00965E9D" w:rsidP="00CD7C9F">
      <w:pPr>
        <w:jc w:val="both"/>
        <w:rPr>
          <w:rStyle w:val="Textodelmarcadordeposicin1"/>
          <w:rFonts w:ascii="Arial" w:hAnsi="Arial" w:cs="Arial"/>
          <w:color w:val="auto"/>
        </w:rPr>
      </w:pPr>
      <w:r w:rsidRPr="0078729C">
        <w:rPr>
          <w:rStyle w:val="Textodelmarcadordeposicin1"/>
          <w:rFonts w:ascii="Arial" w:hAnsi="Arial" w:cs="Arial"/>
          <w:color w:val="auto"/>
        </w:rPr>
        <w:t>El</w:t>
      </w:r>
      <w:r w:rsidR="006B61D4" w:rsidRPr="0078729C">
        <w:rPr>
          <w:rStyle w:val="Textodelmarcadordeposicin1"/>
          <w:rFonts w:ascii="Arial" w:hAnsi="Arial" w:cs="Arial"/>
          <w:color w:val="auto"/>
        </w:rPr>
        <w:t xml:space="preserve"> alumno vocacional acreditará el cursado regular de la asignatura con los mismos requisitos.</w:t>
      </w:r>
    </w:p>
    <w:p w:rsidR="006B61D4" w:rsidRPr="003D3FBE" w:rsidRDefault="006B61D4" w:rsidP="00CD7C9F">
      <w:pPr>
        <w:jc w:val="both"/>
        <w:rPr>
          <w:rFonts w:ascii="Arial" w:hAnsi="Arial" w:cs="Arial"/>
        </w:rPr>
      </w:pPr>
    </w:p>
    <w:p w:rsidR="009C5A64" w:rsidRPr="003D3FBE" w:rsidRDefault="00D55C37">
      <w:pPr>
        <w:rPr>
          <w:rStyle w:val="Textoennegrita"/>
          <w:rFonts w:ascii="Arial" w:hAnsi="Arial" w:cs="Arial"/>
        </w:rPr>
      </w:pPr>
      <w:r w:rsidRPr="003D3FBE">
        <w:rPr>
          <w:rStyle w:val="Textoennegrita"/>
          <w:rFonts w:ascii="Arial" w:hAnsi="Arial" w:cs="Arial"/>
        </w:rPr>
        <w:t>6</w:t>
      </w:r>
      <w:r w:rsidR="009C5A64" w:rsidRPr="003D3FBE">
        <w:rPr>
          <w:rStyle w:val="Textoennegrita"/>
          <w:rFonts w:ascii="Arial" w:hAnsi="Arial" w:cs="Arial"/>
        </w:rPr>
        <w:t>. BIBLIOGRAFÍA</w:t>
      </w:r>
    </w:p>
    <w:p w:rsidR="00BD78B3" w:rsidRPr="003D3FBE" w:rsidRDefault="00BD78B3" w:rsidP="00CD7C9F">
      <w:pPr>
        <w:jc w:val="both"/>
        <w:rPr>
          <w:rStyle w:val="Textoennegrita"/>
          <w:rFonts w:ascii="Arial" w:hAnsi="Arial" w:cs="Arial"/>
          <w:b w:val="0"/>
        </w:rPr>
      </w:pPr>
    </w:p>
    <w:p w:rsidR="00FE52CF" w:rsidRPr="00FF4033" w:rsidRDefault="00D55C37" w:rsidP="00FE52CF">
      <w:pPr>
        <w:rPr>
          <w:rFonts w:ascii="Arial" w:hAnsi="Arial" w:cs="Arial"/>
          <w:b/>
          <w:bCs/>
        </w:rPr>
      </w:pPr>
      <w:r w:rsidRPr="003D3FBE">
        <w:rPr>
          <w:rStyle w:val="Textoennegrita"/>
          <w:rFonts w:ascii="Arial" w:hAnsi="Arial" w:cs="Arial"/>
        </w:rPr>
        <w:t>6</w:t>
      </w:r>
      <w:r w:rsidR="009C5A64" w:rsidRPr="003D3FBE">
        <w:rPr>
          <w:rStyle w:val="Textoennegrita"/>
          <w:rFonts w:ascii="Arial" w:hAnsi="Arial" w:cs="Arial"/>
        </w:rPr>
        <w:t>.1. BIBLIOGRAFIA OBLIGATORIA</w:t>
      </w:r>
    </w:p>
    <w:p w:rsidR="00CB78D1" w:rsidRDefault="00EA38B5" w:rsidP="00CB78D1">
      <w:pPr>
        <w:numPr>
          <w:ilvl w:val="0"/>
          <w:numId w:val="39"/>
        </w:numPr>
        <w:tabs>
          <w:tab w:val="num" w:pos="1276"/>
        </w:tabs>
        <w:spacing w:after="0" w:line="240" w:lineRule="auto"/>
        <w:jc w:val="both"/>
      </w:pPr>
      <w:r>
        <w:t xml:space="preserve">Fernández Retamar, Roberto: “Algunos usos de civilización y barbarie”. En </w:t>
      </w:r>
      <w:r w:rsidRPr="00D86DCF">
        <w:rPr>
          <w:i/>
        </w:rPr>
        <w:t>Algunos usos de civilización y barbarie”</w:t>
      </w:r>
      <w:r>
        <w:t>. Ediciones Buena Letra. Bs. As. 1993.</w:t>
      </w:r>
    </w:p>
    <w:p w:rsidR="00CB78D1" w:rsidRDefault="00CB78D1" w:rsidP="00CB78D1">
      <w:pPr>
        <w:numPr>
          <w:ilvl w:val="0"/>
          <w:numId w:val="39"/>
        </w:numPr>
        <w:tabs>
          <w:tab w:val="num" w:pos="1276"/>
        </w:tabs>
        <w:spacing w:after="0" w:line="240" w:lineRule="auto"/>
        <w:jc w:val="both"/>
      </w:pPr>
      <w:r>
        <w:t xml:space="preserve">Moyano Marisa: “Literatura, Estado y Nación en el siglo XIX argentino: el poder instituyente del discurso y la configuración de los mitos fundacionales de la nacionalidad”. </w:t>
      </w:r>
      <w:proofErr w:type="spellStart"/>
      <w:r w:rsidRPr="00CB78D1">
        <w:rPr>
          <w:lang w:val="en-US"/>
        </w:rPr>
        <w:t>En</w:t>
      </w:r>
      <w:proofErr w:type="spellEnd"/>
      <w:r w:rsidRPr="00CB78D1">
        <w:rPr>
          <w:lang w:val="en-US"/>
        </w:rPr>
        <w:t xml:space="preserve">: </w:t>
      </w:r>
      <w:r w:rsidRPr="00CB78D1">
        <w:rPr>
          <w:i/>
          <w:lang w:val="en-US"/>
        </w:rPr>
        <w:t xml:space="preserve">Les Cahiers ALHIM. </w:t>
      </w:r>
      <w:proofErr w:type="spellStart"/>
      <w:r w:rsidRPr="00CB78D1">
        <w:rPr>
          <w:i/>
          <w:lang w:val="en-US"/>
        </w:rPr>
        <w:t>Etat</w:t>
      </w:r>
      <w:proofErr w:type="spellEnd"/>
      <w:r w:rsidRPr="00CB78D1">
        <w:rPr>
          <w:i/>
          <w:lang w:val="en-US"/>
        </w:rPr>
        <w:t xml:space="preserve"> et Nation I (19ème siècle). </w:t>
      </w:r>
      <w:r>
        <w:t xml:space="preserve">Nº 15. </w:t>
      </w:r>
      <w:proofErr w:type="spellStart"/>
      <w:r>
        <w:t>Université</w:t>
      </w:r>
      <w:proofErr w:type="spellEnd"/>
      <w:r>
        <w:t xml:space="preserve"> de Paris 8.</w:t>
      </w:r>
    </w:p>
    <w:p w:rsidR="00CB78D1" w:rsidRPr="004804AE" w:rsidRDefault="00CB78D1" w:rsidP="00CB78D1">
      <w:pPr>
        <w:numPr>
          <w:ilvl w:val="0"/>
          <w:numId w:val="39"/>
        </w:numPr>
        <w:tabs>
          <w:tab w:val="num" w:pos="1276"/>
        </w:tabs>
        <w:spacing w:after="0" w:line="240" w:lineRule="auto"/>
        <w:jc w:val="both"/>
      </w:pPr>
      <w:proofErr w:type="spellStart"/>
      <w:r>
        <w:t>Pigna</w:t>
      </w:r>
      <w:proofErr w:type="spellEnd"/>
      <w:r>
        <w:t xml:space="preserve">, Felipe: </w:t>
      </w:r>
      <w:r w:rsidRPr="000C0E02">
        <w:t xml:space="preserve">1810. </w:t>
      </w:r>
      <w:r w:rsidRPr="00FF4033">
        <w:rPr>
          <w:i/>
        </w:rPr>
        <w:t>La otra historia de nuestra revolución fundadora</w:t>
      </w:r>
      <w:r w:rsidR="00FF4033">
        <w:t xml:space="preserve">;  Ed. </w:t>
      </w:r>
      <w:r w:rsidR="00FF4033" w:rsidRPr="004804AE">
        <w:t xml:space="preserve">Planeta; </w:t>
      </w:r>
      <w:r w:rsidRPr="004804AE">
        <w:t>Bs. As., 2010.</w:t>
      </w:r>
    </w:p>
    <w:p w:rsidR="00CB78D1" w:rsidRPr="004804AE" w:rsidRDefault="00CB78D1" w:rsidP="00CB78D1">
      <w:pPr>
        <w:numPr>
          <w:ilvl w:val="0"/>
          <w:numId w:val="39"/>
        </w:numPr>
        <w:tabs>
          <w:tab w:val="num" w:pos="1276"/>
        </w:tabs>
        <w:spacing w:after="0" w:line="240" w:lineRule="auto"/>
        <w:jc w:val="both"/>
      </w:pPr>
      <w:r w:rsidRPr="004804AE">
        <w:t xml:space="preserve">Rama Ángel; </w:t>
      </w:r>
      <w:r w:rsidRPr="004804AE">
        <w:rPr>
          <w:i/>
        </w:rPr>
        <w:t xml:space="preserve">Los </w:t>
      </w:r>
      <w:proofErr w:type="spellStart"/>
      <w:r w:rsidRPr="004804AE">
        <w:rPr>
          <w:i/>
        </w:rPr>
        <w:t>gauchipoliticos</w:t>
      </w:r>
      <w:proofErr w:type="spellEnd"/>
      <w:r w:rsidRPr="004804AE">
        <w:rPr>
          <w:i/>
        </w:rPr>
        <w:t xml:space="preserve"> rioplatenses</w:t>
      </w:r>
      <w:r w:rsidRPr="004804AE">
        <w:t>: CEAL: 1981</w:t>
      </w:r>
    </w:p>
    <w:p w:rsidR="00CB78D1" w:rsidRPr="004804AE" w:rsidRDefault="00CB78D1" w:rsidP="00CB78D1">
      <w:pPr>
        <w:numPr>
          <w:ilvl w:val="0"/>
          <w:numId w:val="39"/>
        </w:numPr>
        <w:tabs>
          <w:tab w:val="num" w:pos="1276"/>
        </w:tabs>
        <w:spacing w:after="0" w:line="240" w:lineRule="auto"/>
        <w:jc w:val="both"/>
      </w:pPr>
      <w:proofErr w:type="spellStart"/>
      <w:r w:rsidRPr="004804AE">
        <w:t>Ludmer</w:t>
      </w:r>
      <w:proofErr w:type="spellEnd"/>
      <w:r w:rsidRPr="004804AE">
        <w:t xml:space="preserve">, Josefina: El género gauchesco: un tratado sobre la patria: Ed. Sudamericana: </w:t>
      </w:r>
      <w:proofErr w:type="spellStart"/>
      <w:r w:rsidRPr="004804AE">
        <w:t>BSAs</w:t>
      </w:r>
      <w:proofErr w:type="spellEnd"/>
      <w:r w:rsidRPr="004804AE">
        <w:t>; 1988.</w:t>
      </w:r>
    </w:p>
    <w:p w:rsidR="00CB78D1" w:rsidRDefault="00CB78D1" w:rsidP="00FF4033">
      <w:pPr>
        <w:numPr>
          <w:ilvl w:val="0"/>
          <w:numId w:val="39"/>
        </w:numPr>
        <w:tabs>
          <w:tab w:val="num" w:pos="1276"/>
        </w:tabs>
        <w:spacing w:after="0" w:line="240" w:lineRule="auto"/>
        <w:jc w:val="both"/>
      </w:pPr>
      <w:r w:rsidRPr="001049BC">
        <w:t xml:space="preserve">Echeverría, E., Obras completas, Espasa Ed., Bs.As., 1964 </w:t>
      </w:r>
    </w:p>
    <w:p w:rsidR="004804AE" w:rsidRDefault="00CB78D1" w:rsidP="004804AE">
      <w:pPr>
        <w:numPr>
          <w:ilvl w:val="0"/>
          <w:numId w:val="39"/>
        </w:numPr>
        <w:tabs>
          <w:tab w:val="num" w:pos="1276"/>
        </w:tabs>
        <w:spacing w:after="0" w:line="240" w:lineRule="auto"/>
        <w:jc w:val="both"/>
      </w:pPr>
      <w:r w:rsidRPr="004804AE">
        <w:lastRenderedPageBreak/>
        <w:t xml:space="preserve">Moyano, Marisa: </w:t>
      </w:r>
      <w:r w:rsidRPr="004804AE">
        <w:rPr>
          <w:i/>
        </w:rPr>
        <w:t>El mapa de la exclusión. Los discursos de la frontera sur y la construcción de la Nación.</w:t>
      </w:r>
      <w:r w:rsidR="004804AE" w:rsidRPr="004804AE">
        <w:t xml:space="preserve"> </w:t>
      </w:r>
      <w:r w:rsidRPr="004804AE">
        <w:t xml:space="preserve"> Universidad Nacional de Río Cuarto, 2003. </w:t>
      </w:r>
    </w:p>
    <w:p w:rsidR="004804AE" w:rsidRDefault="00CB78D1" w:rsidP="004804AE">
      <w:pPr>
        <w:numPr>
          <w:ilvl w:val="0"/>
          <w:numId w:val="39"/>
        </w:numPr>
        <w:tabs>
          <w:tab w:val="num" w:pos="1276"/>
        </w:tabs>
        <w:spacing w:after="0" w:line="240" w:lineRule="auto"/>
        <w:jc w:val="both"/>
      </w:pPr>
      <w:r w:rsidRPr="004804AE">
        <w:t xml:space="preserve">Echeverría, Esteban: </w:t>
      </w:r>
      <w:r w:rsidRPr="004804AE">
        <w:rPr>
          <w:i/>
        </w:rPr>
        <w:t xml:space="preserve">Obras Completas. </w:t>
      </w:r>
      <w:r w:rsidRPr="004804AE">
        <w:t>Ediciones Antonio Zamora. Bs. As., 1972</w:t>
      </w:r>
    </w:p>
    <w:p w:rsidR="004804AE" w:rsidRDefault="00CB78D1" w:rsidP="004804AE">
      <w:pPr>
        <w:numPr>
          <w:ilvl w:val="0"/>
          <w:numId w:val="39"/>
        </w:numPr>
        <w:tabs>
          <w:tab w:val="num" w:pos="1276"/>
        </w:tabs>
        <w:spacing w:after="0" w:line="240" w:lineRule="auto"/>
        <w:jc w:val="both"/>
      </w:pPr>
      <w:proofErr w:type="spellStart"/>
      <w:r w:rsidRPr="004804AE">
        <w:t>Gamerro</w:t>
      </w:r>
      <w:proofErr w:type="spellEnd"/>
      <w:r w:rsidRPr="004804AE">
        <w:t xml:space="preserve">, Carlos: </w:t>
      </w:r>
      <w:r w:rsidRPr="004804AE">
        <w:rPr>
          <w:i/>
        </w:rPr>
        <w:t>El nacimiento de la literatura argentina.</w:t>
      </w:r>
    </w:p>
    <w:p w:rsidR="004804AE" w:rsidRDefault="00D71F93" w:rsidP="004804AE">
      <w:pPr>
        <w:numPr>
          <w:ilvl w:val="0"/>
          <w:numId w:val="39"/>
        </w:numPr>
        <w:tabs>
          <w:tab w:val="num" w:pos="1276"/>
        </w:tabs>
        <w:spacing w:after="0" w:line="240" w:lineRule="auto"/>
        <w:jc w:val="both"/>
      </w:pPr>
      <w:proofErr w:type="spellStart"/>
      <w:r w:rsidRPr="004804AE">
        <w:t>Feinmann</w:t>
      </w:r>
      <w:proofErr w:type="spellEnd"/>
      <w:r w:rsidRPr="004804AE">
        <w:t xml:space="preserve">, José Pablo: (1996), Filosofía y Nación, Ed. Sudamericana, Bs. As. </w:t>
      </w:r>
    </w:p>
    <w:p w:rsidR="004804AE" w:rsidRDefault="00D71F93" w:rsidP="004804AE">
      <w:pPr>
        <w:numPr>
          <w:ilvl w:val="0"/>
          <w:numId w:val="39"/>
        </w:numPr>
        <w:tabs>
          <w:tab w:val="num" w:pos="1276"/>
        </w:tabs>
        <w:spacing w:after="0" w:line="240" w:lineRule="auto"/>
        <w:jc w:val="both"/>
      </w:pPr>
      <w:r w:rsidRPr="004804AE">
        <w:t xml:space="preserve">Moyano, Marisa: </w:t>
      </w:r>
      <w:r w:rsidRPr="004804AE">
        <w:rPr>
          <w:i/>
        </w:rPr>
        <w:t>“Facundo</w:t>
      </w:r>
      <w:r w:rsidRPr="004804AE">
        <w:t xml:space="preserve">: la negatividad de la Barbarie y los procesos de </w:t>
      </w:r>
      <w:proofErr w:type="spellStart"/>
      <w:r w:rsidRPr="004804AE">
        <w:t>territorialización</w:t>
      </w:r>
      <w:proofErr w:type="spellEnd"/>
      <w:r w:rsidRPr="004804AE">
        <w:t xml:space="preserve">”. En: </w:t>
      </w:r>
      <w:hyperlink r:id="rId11" w:history="1">
        <w:r w:rsidRPr="004804AE">
          <w:rPr>
            <w:rStyle w:val="Hipervnculo"/>
          </w:rPr>
          <w:t>http://sisncronia.cucsh.udg.mx/facundo.htm</w:t>
        </w:r>
      </w:hyperlink>
    </w:p>
    <w:p w:rsidR="004804AE" w:rsidRDefault="00D71F93" w:rsidP="004804AE">
      <w:pPr>
        <w:numPr>
          <w:ilvl w:val="0"/>
          <w:numId w:val="39"/>
        </w:numPr>
        <w:tabs>
          <w:tab w:val="num" w:pos="1276"/>
        </w:tabs>
        <w:spacing w:after="0" w:line="240" w:lineRule="auto"/>
        <w:jc w:val="both"/>
      </w:pPr>
      <w:proofErr w:type="spellStart"/>
      <w:r w:rsidRPr="004804AE">
        <w:t>Svampa</w:t>
      </w:r>
      <w:proofErr w:type="spellEnd"/>
      <w:r w:rsidRPr="004804AE">
        <w:t xml:space="preserve">, </w:t>
      </w:r>
      <w:proofErr w:type="spellStart"/>
      <w:r w:rsidRPr="004804AE">
        <w:t>Maristella</w:t>
      </w:r>
      <w:proofErr w:type="spellEnd"/>
      <w:r w:rsidRPr="004804AE">
        <w:t xml:space="preserve">: “Aproximación a la historia de una imagen”. En: </w:t>
      </w:r>
      <w:r w:rsidRPr="004804AE">
        <w:rPr>
          <w:i/>
        </w:rPr>
        <w:t>El dilema argentino. Civilización y Barbarie.</w:t>
      </w:r>
      <w:r w:rsidRPr="004804AE">
        <w:t xml:space="preserve"> Taurus. Bs. As., 1994.</w:t>
      </w:r>
    </w:p>
    <w:p w:rsidR="00D71F93" w:rsidRPr="004804AE" w:rsidRDefault="00D71F93" w:rsidP="004804AE">
      <w:pPr>
        <w:numPr>
          <w:ilvl w:val="0"/>
          <w:numId w:val="39"/>
        </w:numPr>
        <w:tabs>
          <w:tab w:val="num" w:pos="1276"/>
        </w:tabs>
        <w:spacing w:after="0" w:line="240" w:lineRule="auto"/>
        <w:jc w:val="both"/>
      </w:pPr>
      <w:proofErr w:type="spellStart"/>
      <w:r w:rsidRPr="004804AE">
        <w:t>Busaniche</w:t>
      </w:r>
      <w:proofErr w:type="spellEnd"/>
      <w:r w:rsidRPr="004804AE">
        <w:t>, José Luis: Historia Argentina; Ed. Solar/</w:t>
      </w:r>
      <w:proofErr w:type="spellStart"/>
      <w:r w:rsidRPr="004804AE">
        <w:t>Hachette</w:t>
      </w:r>
      <w:proofErr w:type="spellEnd"/>
      <w:r w:rsidRPr="004804AE">
        <w:t>; Bs.As. 1973</w:t>
      </w:r>
    </w:p>
    <w:p w:rsidR="00886F42" w:rsidRDefault="00D71F93" w:rsidP="00886F42">
      <w:pPr>
        <w:numPr>
          <w:ilvl w:val="0"/>
          <w:numId w:val="35"/>
        </w:numPr>
        <w:spacing w:after="0" w:line="240" w:lineRule="auto"/>
        <w:ind w:left="1440"/>
        <w:jc w:val="both"/>
      </w:pPr>
      <w:r>
        <w:t xml:space="preserve">Moyano, M. </w:t>
      </w:r>
      <w:proofErr w:type="spellStart"/>
      <w:r>
        <w:t>Boni</w:t>
      </w:r>
      <w:proofErr w:type="spellEnd"/>
      <w:r>
        <w:t xml:space="preserve">, L; et al.: </w:t>
      </w:r>
      <w:r w:rsidRPr="00D71F93">
        <w:rPr>
          <w:i/>
        </w:rPr>
        <w:t>Ranqueles: del silencia a la palabra</w:t>
      </w:r>
      <w:r>
        <w:t>; Ed. Ministerio de Justica y Culto; San Luis; 2010</w:t>
      </w:r>
    </w:p>
    <w:p w:rsidR="00886F42" w:rsidRDefault="00886F42" w:rsidP="00886F42">
      <w:pPr>
        <w:numPr>
          <w:ilvl w:val="0"/>
          <w:numId w:val="35"/>
        </w:numPr>
        <w:spacing w:after="0" w:line="240" w:lineRule="auto"/>
        <w:ind w:left="1440"/>
        <w:jc w:val="both"/>
      </w:pPr>
      <w:r>
        <w:t>Aguilar</w:t>
      </w:r>
      <w:r w:rsidR="00FF4033">
        <w:t>,</w:t>
      </w:r>
      <w:r>
        <w:t xml:space="preserve"> H. y Moyano</w:t>
      </w:r>
      <w:r w:rsidR="00FF4033">
        <w:t>,</w:t>
      </w:r>
      <w:r>
        <w:t xml:space="preserve"> M.: </w:t>
      </w:r>
      <w:r w:rsidRPr="00886F42">
        <w:rPr>
          <w:i/>
        </w:rPr>
        <w:t xml:space="preserve">La Construcción discursiva de la identidad: La emergencia de la voz indígena; </w:t>
      </w:r>
      <w:r>
        <w:t>Ed. Cántaro de Piedra; Río Cuarto; 2011</w:t>
      </w:r>
    </w:p>
    <w:p w:rsidR="00D71F93" w:rsidRDefault="00FF4033" w:rsidP="00D71F93">
      <w:pPr>
        <w:numPr>
          <w:ilvl w:val="0"/>
          <w:numId w:val="35"/>
        </w:numPr>
        <w:spacing w:after="0" w:line="240" w:lineRule="auto"/>
        <w:ind w:left="1440"/>
        <w:jc w:val="both"/>
      </w:pPr>
      <w:r>
        <w:t>Moyano, Marisa;</w:t>
      </w:r>
      <w:r w:rsidR="00D71F93" w:rsidRPr="00942A5A">
        <w:t xml:space="preserve"> La matriz del canon de la literatura nacional como razón colonial y su cuestionamiento desde el corpus de las literaturas indígenas</w:t>
      </w:r>
      <w:r w:rsidR="00D71F93">
        <w:t xml:space="preserve"> contemporáneas. Revista </w:t>
      </w:r>
      <w:proofErr w:type="spellStart"/>
      <w:r w:rsidR="00D71F93">
        <w:t>Argus</w:t>
      </w:r>
      <w:proofErr w:type="spellEnd"/>
      <w:r w:rsidR="00D71F93">
        <w:t>-A: ISCN 1853- 9904 Vol. 6. N° 25.  2017</w:t>
      </w:r>
    </w:p>
    <w:p w:rsidR="00D71F93" w:rsidRDefault="00D71F93" w:rsidP="00D71F93">
      <w:pPr>
        <w:numPr>
          <w:ilvl w:val="0"/>
          <w:numId w:val="35"/>
        </w:numPr>
        <w:spacing w:after="0" w:line="240" w:lineRule="auto"/>
        <w:ind w:left="1440"/>
        <w:jc w:val="both"/>
      </w:pPr>
      <w:r w:rsidRPr="001049BC">
        <w:t xml:space="preserve">Cisneros, Marta: (1994), Algunos aspectos para pensar las culturas de tradición oral, Maestría en Literaturas latinoamericanas, Seminario “Antropología y literatura”, Dr. O. Vázquez, </w:t>
      </w:r>
      <w:proofErr w:type="spellStart"/>
      <w:r w:rsidRPr="001049BC">
        <w:t>UNRosario</w:t>
      </w:r>
      <w:proofErr w:type="spellEnd"/>
      <w:r w:rsidRPr="001049BC">
        <w:t xml:space="preserve">. </w:t>
      </w:r>
    </w:p>
    <w:p w:rsidR="00D71F93" w:rsidRDefault="00FF4033" w:rsidP="00D71F93">
      <w:pPr>
        <w:numPr>
          <w:ilvl w:val="0"/>
          <w:numId w:val="35"/>
        </w:numPr>
        <w:spacing w:after="0" w:line="240" w:lineRule="auto"/>
        <w:ind w:left="1440"/>
        <w:jc w:val="both"/>
      </w:pPr>
      <w:r>
        <w:t xml:space="preserve">Romano, Eduardo; </w:t>
      </w:r>
      <w:r w:rsidR="00D71F93" w:rsidRPr="00FF4033">
        <w:rPr>
          <w:i/>
        </w:rPr>
        <w:t>Sobre poesía popular argentina</w:t>
      </w:r>
      <w:r w:rsidR="00D71F93">
        <w:t xml:space="preserve">: CEAL;BSAS, </w:t>
      </w:r>
      <w:r>
        <w:t>1982</w:t>
      </w:r>
    </w:p>
    <w:p w:rsidR="00D71F93" w:rsidRDefault="00FF4033" w:rsidP="00D71F93">
      <w:pPr>
        <w:numPr>
          <w:ilvl w:val="0"/>
          <w:numId w:val="35"/>
        </w:numPr>
        <w:spacing w:after="0" w:line="240" w:lineRule="auto"/>
        <w:ind w:left="1440"/>
        <w:jc w:val="both"/>
      </w:pPr>
      <w:proofErr w:type="spellStart"/>
      <w:r>
        <w:t>Rubione</w:t>
      </w:r>
      <w:proofErr w:type="spellEnd"/>
      <w:r>
        <w:t xml:space="preserve"> Alfredo;</w:t>
      </w:r>
      <w:r w:rsidR="00D71F93">
        <w:t xml:space="preserve"> </w:t>
      </w:r>
      <w:r w:rsidR="00D71F93" w:rsidRPr="00FF4033">
        <w:rPr>
          <w:i/>
        </w:rPr>
        <w:t>En torno al criollismo. Textos y polémicas</w:t>
      </w:r>
      <w:r w:rsidR="00D71F93">
        <w:t>. CEAL</w:t>
      </w:r>
      <w:r>
        <w:t>, 1982</w:t>
      </w:r>
      <w:r w:rsidR="00D71F93">
        <w:t xml:space="preserve"> </w:t>
      </w:r>
    </w:p>
    <w:p w:rsidR="00D71F93" w:rsidRDefault="00D71F93" w:rsidP="00D71F93">
      <w:pPr>
        <w:numPr>
          <w:ilvl w:val="0"/>
          <w:numId w:val="35"/>
        </w:numPr>
        <w:spacing w:after="0" w:line="240" w:lineRule="auto"/>
        <w:ind w:left="1440"/>
        <w:jc w:val="both"/>
      </w:pPr>
      <w:r>
        <w:t>Prieto A.</w:t>
      </w:r>
      <w:r w:rsidR="00FF4033">
        <w:t>;</w:t>
      </w:r>
      <w:r>
        <w:t xml:space="preserve"> </w:t>
      </w:r>
      <w:r w:rsidRPr="00FF4033">
        <w:rPr>
          <w:i/>
        </w:rPr>
        <w:t>El</w:t>
      </w:r>
      <w:r>
        <w:t xml:space="preserve"> </w:t>
      </w:r>
      <w:r w:rsidRPr="00FF4033">
        <w:rPr>
          <w:i/>
        </w:rPr>
        <w:t xml:space="preserve">discurso </w:t>
      </w:r>
      <w:proofErr w:type="spellStart"/>
      <w:r w:rsidRPr="00FF4033">
        <w:rPr>
          <w:i/>
        </w:rPr>
        <w:t>criollista</w:t>
      </w:r>
      <w:proofErr w:type="spellEnd"/>
      <w:r w:rsidRPr="00FF4033">
        <w:rPr>
          <w:i/>
        </w:rPr>
        <w:t xml:space="preserve"> en la formación de la argentina moderna</w:t>
      </w:r>
      <w:r w:rsidR="00FF4033">
        <w:t>;</w:t>
      </w:r>
      <w:r>
        <w:t xml:space="preserve"> Sudamericana: </w:t>
      </w:r>
      <w:proofErr w:type="spellStart"/>
      <w:r>
        <w:t>BsAS</w:t>
      </w:r>
      <w:proofErr w:type="spellEnd"/>
      <w:r>
        <w:t xml:space="preserve"> 1988</w:t>
      </w:r>
    </w:p>
    <w:p w:rsidR="00D71F93" w:rsidRDefault="00D71F93" w:rsidP="00D71F93">
      <w:pPr>
        <w:numPr>
          <w:ilvl w:val="0"/>
          <w:numId w:val="35"/>
        </w:numPr>
        <w:spacing w:after="0" w:line="240" w:lineRule="auto"/>
        <w:ind w:left="1440"/>
        <w:jc w:val="both"/>
      </w:pPr>
      <w:r>
        <w:t xml:space="preserve">Lugones. L.: </w:t>
      </w:r>
      <w:r w:rsidRPr="00FF4033">
        <w:rPr>
          <w:i/>
        </w:rPr>
        <w:t>EL payador</w:t>
      </w:r>
      <w:r>
        <w:t xml:space="preserve">, </w:t>
      </w:r>
      <w:proofErr w:type="spellStart"/>
      <w:r>
        <w:t>Eudeba</w:t>
      </w:r>
      <w:proofErr w:type="spellEnd"/>
      <w:r>
        <w:t>, BSAS</w:t>
      </w:r>
    </w:p>
    <w:p w:rsidR="00D71F93" w:rsidRPr="00D71F93" w:rsidRDefault="00D71F93" w:rsidP="00C36EF9">
      <w:pPr>
        <w:spacing w:after="0" w:line="240" w:lineRule="auto"/>
        <w:ind w:left="1080"/>
        <w:jc w:val="both"/>
      </w:pPr>
      <w:r w:rsidRPr="00D71F93">
        <w:rPr>
          <w:highlight w:val="magenta"/>
        </w:rPr>
        <w:t xml:space="preserve"> </w:t>
      </w:r>
    </w:p>
    <w:p w:rsidR="00CD7C9F" w:rsidRPr="00965E9D" w:rsidRDefault="00CD7C9F" w:rsidP="00965E9D">
      <w:pPr>
        <w:spacing w:after="0" w:line="240" w:lineRule="auto"/>
        <w:ind w:left="720"/>
        <w:jc w:val="both"/>
        <w:rPr>
          <w:rStyle w:val="Textoennegrita"/>
          <w:rFonts w:cs="Calibri"/>
          <w:b w:val="0"/>
          <w:bCs w:val="0"/>
        </w:rPr>
      </w:pPr>
    </w:p>
    <w:p w:rsidR="00D67E29" w:rsidRPr="00D67E29" w:rsidRDefault="00D67E29" w:rsidP="00D67E29">
      <w:pPr>
        <w:tabs>
          <w:tab w:val="left" w:pos="567"/>
        </w:tabs>
        <w:spacing w:after="0"/>
        <w:jc w:val="both"/>
        <w:rPr>
          <w:rStyle w:val="Textoennegrita"/>
          <w:rFonts w:ascii="Arial" w:hAnsi="Arial" w:cs="Arial"/>
        </w:rPr>
      </w:pPr>
      <w:r w:rsidRPr="00D67E29">
        <w:rPr>
          <w:rStyle w:val="Textoennegrita"/>
          <w:rFonts w:ascii="Arial" w:hAnsi="Arial" w:cs="Arial"/>
        </w:rPr>
        <w:t>LECTURAS COMPLEMENTARIAS:</w:t>
      </w:r>
    </w:p>
    <w:p w:rsidR="00D67E29" w:rsidRPr="004804AE" w:rsidRDefault="00D67E29" w:rsidP="00EA7A33">
      <w:pPr>
        <w:numPr>
          <w:ilvl w:val="3"/>
          <w:numId w:val="26"/>
        </w:numPr>
        <w:tabs>
          <w:tab w:val="clear" w:pos="2880"/>
          <w:tab w:val="num" w:pos="1843"/>
          <w:tab w:val="num" w:pos="2429"/>
        </w:tabs>
        <w:spacing w:after="0" w:line="240" w:lineRule="auto"/>
        <w:ind w:left="2496" w:hanging="1080"/>
        <w:jc w:val="both"/>
      </w:pPr>
      <w:proofErr w:type="spellStart"/>
      <w:r w:rsidRPr="004804AE">
        <w:t>Svampa</w:t>
      </w:r>
      <w:proofErr w:type="spellEnd"/>
      <w:r w:rsidRPr="004804AE">
        <w:t xml:space="preserve">, </w:t>
      </w:r>
      <w:proofErr w:type="spellStart"/>
      <w:r w:rsidRPr="004804AE">
        <w:t>Maristella</w:t>
      </w:r>
      <w:proofErr w:type="spellEnd"/>
      <w:r w:rsidRPr="004804AE">
        <w:t xml:space="preserve">: “Aproximación a la historia de una imagen”. En: </w:t>
      </w:r>
      <w:r w:rsidR="00EA7A33" w:rsidRPr="004804AE">
        <w:rPr>
          <w:i/>
        </w:rPr>
        <w:t xml:space="preserve">El </w:t>
      </w:r>
      <w:r w:rsidRPr="004804AE">
        <w:rPr>
          <w:i/>
        </w:rPr>
        <w:t>dilema argentino. Civilización y Barbarie.</w:t>
      </w:r>
      <w:r w:rsidRPr="004804AE">
        <w:t xml:space="preserve"> Taurus. Bs. As., 1994.</w:t>
      </w:r>
    </w:p>
    <w:p w:rsidR="00D67E29" w:rsidRDefault="00D67E29" w:rsidP="00D67E29">
      <w:pPr>
        <w:numPr>
          <w:ilvl w:val="3"/>
          <w:numId w:val="26"/>
        </w:numPr>
        <w:tabs>
          <w:tab w:val="clear" w:pos="2880"/>
          <w:tab w:val="num" w:pos="1776"/>
          <w:tab w:val="num" w:pos="2520"/>
        </w:tabs>
        <w:spacing w:after="0" w:line="240" w:lineRule="auto"/>
        <w:ind w:left="2520" w:hanging="1080"/>
        <w:jc w:val="both"/>
      </w:pPr>
      <w:proofErr w:type="spellStart"/>
      <w:r>
        <w:t>Altuna</w:t>
      </w:r>
      <w:proofErr w:type="spellEnd"/>
      <w:r>
        <w:t xml:space="preserve">, Elena: “Un letrado de la emancipación”. Revista </w:t>
      </w:r>
      <w:r w:rsidRPr="00EA38B5">
        <w:rPr>
          <w:i/>
        </w:rPr>
        <w:t>Andes</w:t>
      </w:r>
      <w:r>
        <w:t>. N° 13. Universidad Nacional de Salta, 2002.</w:t>
      </w:r>
    </w:p>
    <w:p w:rsidR="00D67E29" w:rsidRDefault="00D67E29" w:rsidP="00D67E29">
      <w:pPr>
        <w:numPr>
          <w:ilvl w:val="3"/>
          <w:numId w:val="26"/>
        </w:numPr>
        <w:tabs>
          <w:tab w:val="clear" w:pos="2880"/>
          <w:tab w:val="num" w:pos="1776"/>
          <w:tab w:val="num" w:pos="2520"/>
        </w:tabs>
        <w:spacing w:after="0" w:line="240" w:lineRule="auto"/>
        <w:ind w:left="2520" w:hanging="1080"/>
        <w:jc w:val="both"/>
      </w:pPr>
      <w:r>
        <w:t xml:space="preserve">Monteagudo, Bernardo: </w:t>
      </w:r>
      <w:r w:rsidRPr="00EA38B5">
        <w:rPr>
          <w:i/>
        </w:rPr>
        <w:t>Reflexiones políticas</w:t>
      </w:r>
      <w:r>
        <w:t xml:space="preserve">. En: </w:t>
      </w:r>
      <w:hyperlink r:id="rId12" w:history="1">
        <w:r w:rsidRPr="00EE4208">
          <w:rPr>
            <w:rStyle w:val="Hipervnculo"/>
          </w:rPr>
          <w:t>www.ensayistas.org./antología/XIX/monteagudo</w:t>
        </w:r>
      </w:hyperlink>
    </w:p>
    <w:p w:rsidR="00D67E29" w:rsidRDefault="00D67E29" w:rsidP="00D67E29">
      <w:pPr>
        <w:numPr>
          <w:ilvl w:val="3"/>
          <w:numId w:val="26"/>
        </w:numPr>
        <w:tabs>
          <w:tab w:val="clear" w:pos="2880"/>
          <w:tab w:val="num" w:pos="1776"/>
          <w:tab w:val="num" w:pos="2520"/>
        </w:tabs>
        <w:spacing w:after="0" w:line="240" w:lineRule="auto"/>
        <w:ind w:left="2520" w:hanging="1080"/>
        <w:jc w:val="both"/>
      </w:pPr>
      <w:r>
        <w:t xml:space="preserve">_____________________ : </w:t>
      </w:r>
      <w:r w:rsidRPr="00EA38B5">
        <w:rPr>
          <w:i/>
        </w:rPr>
        <w:t xml:space="preserve">Revolución, independencia, </w:t>
      </w:r>
      <w:proofErr w:type="spellStart"/>
      <w:r w:rsidRPr="00EA38B5">
        <w:rPr>
          <w:i/>
        </w:rPr>
        <w:t>confederacionismo</w:t>
      </w:r>
      <w:proofErr w:type="spellEnd"/>
      <w:r w:rsidRPr="00EA38B5">
        <w:rPr>
          <w:i/>
        </w:rPr>
        <w:t xml:space="preserve">. </w:t>
      </w:r>
      <w:r>
        <w:t>Grupo Editor Universitario. Bs. As., 2006.</w:t>
      </w:r>
    </w:p>
    <w:p w:rsidR="00D67E29" w:rsidRDefault="00FF4033" w:rsidP="00D67E29">
      <w:pPr>
        <w:numPr>
          <w:ilvl w:val="0"/>
          <w:numId w:val="26"/>
        </w:numPr>
        <w:tabs>
          <w:tab w:val="clear" w:pos="720"/>
          <w:tab w:val="num" w:pos="1776"/>
          <w:tab w:val="num" w:pos="2520"/>
        </w:tabs>
        <w:spacing w:after="0" w:line="240" w:lineRule="auto"/>
        <w:ind w:left="1776"/>
        <w:jc w:val="both"/>
      </w:pPr>
      <w:proofErr w:type="spellStart"/>
      <w:r>
        <w:t>Iber</w:t>
      </w:r>
      <w:proofErr w:type="spellEnd"/>
      <w:r>
        <w:t xml:space="preserve"> Verdugo; </w:t>
      </w:r>
      <w:r w:rsidR="00D67E29">
        <w:t xml:space="preserve"> </w:t>
      </w:r>
      <w:r w:rsidR="00D67E29" w:rsidRPr="00FF4033">
        <w:rPr>
          <w:i/>
        </w:rPr>
        <w:t>El carácter de la literatura Hispanoamericana y la Novelística de Miguel Ángel Asturias</w:t>
      </w:r>
      <w:r w:rsidR="00D67E29">
        <w:t>; Editorial Universitaria de Guatemala; 1984.</w:t>
      </w:r>
    </w:p>
    <w:p w:rsidR="00D67E29" w:rsidRDefault="00D67E29" w:rsidP="00D67E29">
      <w:pPr>
        <w:numPr>
          <w:ilvl w:val="0"/>
          <w:numId w:val="26"/>
        </w:numPr>
        <w:tabs>
          <w:tab w:val="clear" w:pos="720"/>
          <w:tab w:val="num" w:pos="1776"/>
          <w:tab w:val="num" w:pos="2520"/>
        </w:tabs>
        <w:spacing w:after="0" w:line="240" w:lineRule="auto"/>
        <w:ind w:left="1776"/>
        <w:jc w:val="both"/>
      </w:pPr>
      <w:r>
        <w:t xml:space="preserve">Moyano: M., Los procesos de subversión y resistencia en el campo de las literaturas de nuestra América. En: AAVV. Estudios latinoamericanos. ASPHA. SPU. UNVM. </w:t>
      </w:r>
      <w:proofErr w:type="spellStart"/>
      <w:r>
        <w:t>Eduvin</w:t>
      </w:r>
      <w:proofErr w:type="spellEnd"/>
      <w:r>
        <w:t>. 2015</w:t>
      </w:r>
    </w:p>
    <w:p w:rsidR="00D67E29" w:rsidRDefault="00D67E29" w:rsidP="00D67E29">
      <w:pPr>
        <w:numPr>
          <w:ilvl w:val="0"/>
          <w:numId w:val="26"/>
        </w:numPr>
        <w:tabs>
          <w:tab w:val="clear" w:pos="720"/>
          <w:tab w:val="num" w:pos="1776"/>
          <w:tab w:val="num" w:pos="2520"/>
        </w:tabs>
        <w:spacing w:after="0" w:line="240" w:lineRule="auto"/>
        <w:ind w:left="1776"/>
        <w:jc w:val="both"/>
      </w:pPr>
      <w:r w:rsidRPr="001049BC">
        <w:t xml:space="preserve">Gutiérrez,  José  María:  </w:t>
      </w:r>
      <w:r w:rsidRPr="00FF4033">
        <w:rPr>
          <w:i/>
        </w:rPr>
        <w:t>Los  poetas  de  la  revolución</w:t>
      </w:r>
      <w:r w:rsidRPr="001049BC">
        <w:t>,  Academia  Argentina  de  Letras, Bs.</w:t>
      </w:r>
      <w:r>
        <w:t xml:space="preserve"> </w:t>
      </w:r>
      <w:r w:rsidRPr="001049BC">
        <w:t xml:space="preserve">As. </w:t>
      </w:r>
    </w:p>
    <w:p w:rsidR="00D67E29" w:rsidRDefault="00D67E29" w:rsidP="00D67E29">
      <w:pPr>
        <w:numPr>
          <w:ilvl w:val="0"/>
          <w:numId w:val="26"/>
        </w:numPr>
        <w:tabs>
          <w:tab w:val="clear" w:pos="720"/>
          <w:tab w:val="num" w:pos="1776"/>
        </w:tabs>
        <w:spacing w:after="0" w:line="240" w:lineRule="auto"/>
        <w:ind w:left="1776"/>
        <w:jc w:val="both"/>
      </w:pPr>
      <w:proofErr w:type="spellStart"/>
      <w:r>
        <w:t>Kusch</w:t>
      </w:r>
      <w:proofErr w:type="spellEnd"/>
      <w:r>
        <w:t xml:space="preserve">, Rodolfo: “Inteligencia y Barbarie”. En </w:t>
      </w:r>
      <w:r>
        <w:rPr>
          <w:i/>
        </w:rPr>
        <w:t>Revista Contorno</w:t>
      </w:r>
      <w:r>
        <w:t>. Nº 3. Buenos Aires. Septiembre de 1954.</w:t>
      </w:r>
    </w:p>
    <w:p w:rsidR="00D67E29" w:rsidRDefault="00D67E29" w:rsidP="00D67E29">
      <w:pPr>
        <w:numPr>
          <w:ilvl w:val="0"/>
          <w:numId w:val="26"/>
        </w:numPr>
        <w:tabs>
          <w:tab w:val="clear" w:pos="720"/>
          <w:tab w:val="num" w:pos="1776"/>
        </w:tabs>
        <w:spacing w:after="0" w:line="240" w:lineRule="auto"/>
        <w:ind w:left="1776"/>
        <w:jc w:val="both"/>
      </w:pPr>
      <w:r w:rsidRPr="00213858">
        <w:t xml:space="preserve"> </w:t>
      </w:r>
      <w:r>
        <w:t xml:space="preserve">Viñas, D.: </w:t>
      </w:r>
      <w:r w:rsidRPr="00BE17D9">
        <w:rPr>
          <w:i/>
        </w:rPr>
        <w:t xml:space="preserve">De Sarmiento a </w:t>
      </w:r>
      <w:proofErr w:type="spellStart"/>
      <w:r w:rsidRPr="00BE17D9">
        <w:rPr>
          <w:i/>
        </w:rPr>
        <w:t>Cortàzar</w:t>
      </w:r>
      <w:proofErr w:type="spellEnd"/>
      <w:r w:rsidRPr="00BE17D9">
        <w:rPr>
          <w:i/>
        </w:rPr>
        <w:t>. Literatur</w:t>
      </w:r>
      <w:r w:rsidR="00FF4033">
        <w:rPr>
          <w:i/>
        </w:rPr>
        <w:t xml:space="preserve">a Argentina y realidad política; </w:t>
      </w:r>
      <w:r>
        <w:t xml:space="preserve"> Jorge Álvarez, Bs. As., 1964.</w:t>
      </w:r>
    </w:p>
    <w:p w:rsidR="00D67E29" w:rsidRDefault="00D67E29" w:rsidP="00247489">
      <w:pPr>
        <w:numPr>
          <w:ilvl w:val="0"/>
          <w:numId w:val="26"/>
        </w:numPr>
        <w:tabs>
          <w:tab w:val="clear" w:pos="720"/>
          <w:tab w:val="num" w:pos="1776"/>
        </w:tabs>
        <w:spacing w:after="0" w:line="240" w:lineRule="auto"/>
        <w:ind w:left="1776"/>
        <w:jc w:val="both"/>
      </w:pPr>
      <w:proofErr w:type="spellStart"/>
      <w:r>
        <w:lastRenderedPageBreak/>
        <w:t>Pratt</w:t>
      </w:r>
      <w:proofErr w:type="spellEnd"/>
      <w:r>
        <w:t xml:space="preserve">, Mary </w:t>
      </w:r>
      <w:proofErr w:type="spellStart"/>
      <w:r>
        <w:t>Louise</w:t>
      </w:r>
      <w:proofErr w:type="spellEnd"/>
      <w:r>
        <w:t xml:space="preserve">: </w:t>
      </w:r>
      <w:r>
        <w:rPr>
          <w:i/>
        </w:rPr>
        <w:t xml:space="preserve">Ojos imperiales. Literatura de viajes y transculturación. </w:t>
      </w:r>
      <w:r>
        <w:t>Universidad Nacional de Quilmes, 1996.</w:t>
      </w:r>
    </w:p>
    <w:p w:rsidR="00D67E29" w:rsidRDefault="00D67E29" w:rsidP="00247489">
      <w:pPr>
        <w:numPr>
          <w:ilvl w:val="0"/>
          <w:numId w:val="26"/>
        </w:numPr>
        <w:tabs>
          <w:tab w:val="clear" w:pos="720"/>
          <w:tab w:val="num" w:pos="1776"/>
        </w:tabs>
        <w:spacing w:after="0" w:line="240" w:lineRule="auto"/>
        <w:ind w:left="1776"/>
        <w:jc w:val="both"/>
      </w:pPr>
      <w:r>
        <w:t xml:space="preserve">Prieto, Adolfo: </w:t>
      </w:r>
      <w:r w:rsidRPr="00366FC3">
        <w:rPr>
          <w:i/>
        </w:rPr>
        <w:t>Los viajeros ingleses y la emergencia de la literatura argentina.</w:t>
      </w:r>
      <w:r>
        <w:t xml:space="preserve"> Edit. Sudamericana. Bs. As., 1996.</w:t>
      </w:r>
    </w:p>
    <w:p w:rsidR="00D67E29" w:rsidRDefault="00D67E29" w:rsidP="00247489">
      <w:pPr>
        <w:numPr>
          <w:ilvl w:val="0"/>
          <w:numId w:val="24"/>
        </w:numPr>
        <w:tabs>
          <w:tab w:val="clear" w:pos="1428"/>
          <w:tab w:val="num" w:pos="1776"/>
          <w:tab w:val="num" w:pos="2520"/>
        </w:tabs>
        <w:spacing w:after="0" w:line="240" w:lineRule="auto"/>
        <w:ind w:left="1776"/>
        <w:jc w:val="both"/>
      </w:pPr>
      <w:proofErr w:type="spellStart"/>
      <w:r>
        <w:t>Andermann</w:t>
      </w:r>
      <w:proofErr w:type="spellEnd"/>
      <w:r>
        <w:t xml:space="preserve">, </w:t>
      </w:r>
      <w:proofErr w:type="spellStart"/>
      <w:r>
        <w:t>Jens</w:t>
      </w:r>
      <w:proofErr w:type="spellEnd"/>
      <w:r>
        <w:t xml:space="preserve">: </w:t>
      </w:r>
      <w:r w:rsidRPr="00984A2E">
        <w:rPr>
          <w:i/>
        </w:rPr>
        <w:t xml:space="preserve">Mapas de poder. Una arqueología literaria del espacio argentino. </w:t>
      </w:r>
      <w:r>
        <w:t>Beatriz Viterbo, Rosario, 2000.</w:t>
      </w:r>
      <w:r w:rsidRPr="005B52D0">
        <w:t xml:space="preserve"> </w:t>
      </w:r>
    </w:p>
    <w:p w:rsidR="00D67E29" w:rsidRDefault="00D67E29" w:rsidP="00247489">
      <w:pPr>
        <w:numPr>
          <w:ilvl w:val="0"/>
          <w:numId w:val="24"/>
        </w:numPr>
        <w:tabs>
          <w:tab w:val="clear" w:pos="1428"/>
          <w:tab w:val="num" w:pos="1776"/>
        </w:tabs>
        <w:spacing w:after="0" w:line="240" w:lineRule="auto"/>
        <w:ind w:left="1776"/>
        <w:jc w:val="both"/>
      </w:pPr>
      <w:proofErr w:type="spellStart"/>
      <w:r>
        <w:t>Montaldo</w:t>
      </w:r>
      <w:proofErr w:type="spellEnd"/>
      <w:r>
        <w:t xml:space="preserve">, Graciela: </w:t>
      </w:r>
      <w:r>
        <w:rPr>
          <w:i/>
        </w:rPr>
        <w:t xml:space="preserve">Ficciones culturales y fábulas de identidad en América Latina. </w:t>
      </w:r>
      <w:r>
        <w:t>Beatriz Viterbo, Rosario, 1999.</w:t>
      </w:r>
    </w:p>
    <w:p w:rsidR="00D67E29" w:rsidRDefault="00D67E29" w:rsidP="00247489">
      <w:pPr>
        <w:numPr>
          <w:ilvl w:val="0"/>
          <w:numId w:val="24"/>
        </w:numPr>
        <w:tabs>
          <w:tab w:val="clear" w:pos="1428"/>
          <w:tab w:val="num" w:pos="1776"/>
          <w:tab w:val="num" w:pos="2520"/>
        </w:tabs>
        <w:spacing w:after="0" w:line="240" w:lineRule="auto"/>
        <w:ind w:left="1776"/>
        <w:jc w:val="both"/>
      </w:pPr>
      <w:r>
        <w:t xml:space="preserve">Fernández Retamar, Roberto: “Algunos usos de civilización y barbarie”. En </w:t>
      </w:r>
      <w:r w:rsidRPr="00366FC3">
        <w:rPr>
          <w:i/>
        </w:rPr>
        <w:t>Algunos usos de civilización y barbarie”</w:t>
      </w:r>
      <w:r>
        <w:t>. Ediciones Buena Letra. Bs. As. 1993.</w:t>
      </w:r>
    </w:p>
    <w:p w:rsidR="00D67E29" w:rsidRPr="007E28AB" w:rsidRDefault="00D67E29" w:rsidP="00247489">
      <w:pPr>
        <w:numPr>
          <w:ilvl w:val="0"/>
          <w:numId w:val="24"/>
        </w:numPr>
        <w:tabs>
          <w:tab w:val="clear" w:pos="1428"/>
          <w:tab w:val="num" w:pos="1776"/>
          <w:tab w:val="num" w:pos="2520"/>
        </w:tabs>
        <w:spacing w:after="0" w:line="240" w:lineRule="auto"/>
        <w:ind w:left="1776"/>
        <w:jc w:val="both"/>
      </w:pPr>
      <w:r w:rsidRPr="007E28AB">
        <w:t>Ficha de cátedra: Moyano</w:t>
      </w:r>
      <w:r w:rsidR="00FF4033">
        <w:t>,</w:t>
      </w:r>
      <w:r w:rsidR="00247489">
        <w:t xml:space="preserve"> M. y </w:t>
      </w:r>
      <w:r w:rsidRPr="007E28AB">
        <w:t xml:space="preserve"> </w:t>
      </w:r>
      <w:proofErr w:type="spellStart"/>
      <w:r w:rsidRPr="007E28AB">
        <w:t>Boni</w:t>
      </w:r>
      <w:proofErr w:type="spellEnd"/>
      <w:r w:rsidR="00FF4033">
        <w:t>,</w:t>
      </w:r>
      <w:r w:rsidR="00247489">
        <w:t xml:space="preserve"> L.</w:t>
      </w:r>
      <w:r w:rsidRPr="007E28AB">
        <w:t xml:space="preserve">:  </w:t>
      </w:r>
      <w:r w:rsidRPr="00247489">
        <w:rPr>
          <w:i/>
        </w:rPr>
        <w:t>Procesos políticos del siglo XIX argentino</w:t>
      </w:r>
      <w:r w:rsidRPr="007E28AB">
        <w:t xml:space="preserve"> (en </w:t>
      </w:r>
      <w:proofErr w:type="spellStart"/>
      <w:r w:rsidRPr="007E28AB">
        <w:t>mimio</w:t>
      </w:r>
      <w:proofErr w:type="spellEnd"/>
      <w:r w:rsidRPr="007E28AB">
        <w:t>)</w:t>
      </w:r>
    </w:p>
    <w:p w:rsidR="00E17717" w:rsidRDefault="00D67E29" w:rsidP="00E17717">
      <w:pPr>
        <w:numPr>
          <w:ilvl w:val="0"/>
          <w:numId w:val="24"/>
        </w:numPr>
        <w:tabs>
          <w:tab w:val="clear" w:pos="1428"/>
          <w:tab w:val="num" w:pos="1776"/>
          <w:tab w:val="num" w:pos="2520"/>
        </w:tabs>
        <w:spacing w:after="0" w:line="240" w:lineRule="auto"/>
        <w:ind w:left="1776"/>
        <w:jc w:val="both"/>
      </w:pPr>
      <w:proofErr w:type="spellStart"/>
      <w:r w:rsidRPr="00646B1C">
        <w:t>Chavola</w:t>
      </w:r>
      <w:proofErr w:type="spellEnd"/>
      <w:r w:rsidRPr="00646B1C">
        <w:t>, Arturo: la imagen de Am</w:t>
      </w:r>
      <w:r>
        <w:t>érica en el marxismo: ed. Prometeo: 2005</w:t>
      </w:r>
      <w:r w:rsidR="00E17717">
        <w:t>.</w:t>
      </w:r>
    </w:p>
    <w:p w:rsidR="00D67E29" w:rsidRDefault="00D67E29" w:rsidP="00247489">
      <w:pPr>
        <w:numPr>
          <w:ilvl w:val="0"/>
          <w:numId w:val="24"/>
        </w:numPr>
        <w:tabs>
          <w:tab w:val="clear" w:pos="1428"/>
          <w:tab w:val="num" w:pos="1776"/>
          <w:tab w:val="num" w:pos="2520"/>
        </w:tabs>
        <w:spacing w:after="0" w:line="240" w:lineRule="auto"/>
        <w:ind w:left="1776"/>
        <w:jc w:val="both"/>
      </w:pPr>
      <w:r>
        <w:t>Moyano</w:t>
      </w:r>
      <w:r w:rsidR="00247489">
        <w:t>,</w:t>
      </w:r>
      <w:r>
        <w:t xml:space="preserve"> M</w:t>
      </w:r>
      <w:r w:rsidR="00247489">
        <w:t>.</w:t>
      </w:r>
      <w:r>
        <w:t xml:space="preserve">: </w:t>
      </w:r>
      <w:r w:rsidRPr="00AE3DB5">
        <w:t xml:space="preserve">Las operaciones </w:t>
      </w:r>
      <w:r w:rsidR="00247489" w:rsidRPr="00AE3DB5">
        <w:t>discursivas</w:t>
      </w:r>
      <w:r w:rsidRPr="00AE3DB5">
        <w:t xml:space="preserve"> y los procesos de </w:t>
      </w:r>
      <w:proofErr w:type="spellStart"/>
      <w:r w:rsidRPr="00AE3DB5">
        <w:t>territorialización</w:t>
      </w:r>
      <w:proofErr w:type="spellEnd"/>
      <w:r w:rsidRPr="00AE3DB5">
        <w:t xml:space="preserve"> en la literatura argentina del siglo XIX,</w:t>
      </w:r>
      <w:r w:rsidRPr="00AD02C5">
        <w:rPr>
          <w:i/>
        </w:rPr>
        <w:t xml:space="preserve"> </w:t>
      </w:r>
      <w:r>
        <w:t>en: Moyano</w:t>
      </w:r>
      <w:r w:rsidR="00247489">
        <w:t>,</w:t>
      </w:r>
      <w:r>
        <w:t xml:space="preserve">  M</w:t>
      </w:r>
      <w:r w:rsidR="00247489">
        <w:t>.</w:t>
      </w:r>
      <w:r>
        <w:t xml:space="preserve">: </w:t>
      </w:r>
      <w:r w:rsidRPr="00AD02C5">
        <w:rPr>
          <w:i/>
        </w:rPr>
        <w:t>El mapa de la excusión. El discurso de la Frontera Sur y la construcción de la Nación;</w:t>
      </w:r>
      <w:r>
        <w:t xml:space="preserve"> Ed. UNRC. Rio Cuarto; 2004.</w:t>
      </w:r>
      <w:r w:rsidRPr="00AD02C5">
        <w:rPr>
          <w:i/>
        </w:rPr>
        <w:t xml:space="preserve"> </w:t>
      </w:r>
    </w:p>
    <w:p w:rsidR="00E0513E" w:rsidRDefault="00D67E29" w:rsidP="00E0513E">
      <w:pPr>
        <w:numPr>
          <w:ilvl w:val="0"/>
          <w:numId w:val="24"/>
        </w:numPr>
        <w:tabs>
          <w:tab w:val="clear" w:pos="1428"/>
          <w:tab w:val="num" w:pos="1776"/>
        </w:tabs>
        <w:spacing w:after="0" w:line="240" w:lineRule="auto"/>
        <w:ind w:left="1776"/>
        <w:jc w:val="both"/>
      </w:pPr>
      <w:r>
        <w:t>Aguilar</w:t>
      </w:r>
      <w:r w:rsidR="00247489">
        <w:t>,</w:t>
      </w:r>
      <w:r>
        <w:t xml:space="preserve"> H</w:t>
      </w:r>
      <w:r w:rsidR="00247489">
        <w:t>.</w:t>
      </w:r>
      <w:r>
        <w:t xml:space="preserve"> y Moyano</w:t>
      </w:r>
      <w:r w:rsidR="00247489">
        <w:t>,</w:t>
      </w:r>
      <w:r>
        <w:t xml:space="preserve"> M</w:t>
      </w:r>
      <w:r w:rsidR="00247489">
        <w:t>.</w:t>
      </w:r>
      <w:r>
        <w:t xml:space="preserve"> (</w:t>
      </w:r>
      <w:proofErr w:type="spellStart"/>
      <w:r>
        <w:t>comp</w:t>
      </w:r>
      <w:proofErr w:type="spellEnd"/>
      <w:r>
        <w:t xml:space="preserve">): </w:t>
      </w:r>
      <w:r w:rsidRPr="00247489">
        <w:rPr>
          <w:i/>
        </w:rPr>
        <w:t>La construcción discursiva de la identidad: la emergencia de la voz indígena</w:t>
      </w:r>
      <w:r>
        <w:t>: Ed UNRC. Río Cuarto, 2011.</w:t>
      </w:r>
    </w:p>
    <w:p w:rsidR="00E0513E" w:rsidRPr="00E0513E" w:rsidRDefault="00E0513E" w:rsidP="00E0513E">
      <w:pPr>
        <w:numPr>
          <w:ilvl w:val="0"/>
          <w:numId w:val="24"/>
        </w:numPr>
        <w:tabs>
          <w:tab w:val="clear" w:pos="1428"/>
          <w:tab w:val="num" w:pos="1776"/>
        </w:tabs>
        <w:spacing w:after="0" w:line="240" w:lineRule="auto"/>
        <w:ind w:left="1776"/>
        <w:jc w:val="both"/>
      </w:pPr>
      <w:r w:rsidRPr="00E0513E">
        <w:t xml:space="preserve">Moyano, Marisa y </w:t>
      </w:r>
      <w:proofErr w:type="spellStart"/>
      <w:r w:rsidRPr="00E0513E">
        <w:t>Boni</w:t>
      </w:r>
      <w:proofErr w:type="spellEnd"/>
      <w:r w:rsidRPr="00E0513E">
        <w:t xml:space="preserve">, Lucrecia. “La China </w:t>
      </w:r>
      <w:proofErr w:type="spellStart"/>
      <w:r w:rsidRPr="00E0513E">
        <w:t>Iron</w:t>
      </w:r>
      <w:proofErr w:type="spellEnd"/>
      <w:r w:rsidRPr="00E0513E">
        <w:t>: la deconstrucción de las identidades de género y del género gauchesco”. En: Moyano y Aguilar (</w:t>
      </w:r>
      <w:proofErr w:type="spellStart"/>
      <w:r w:rsidRPr="00E0513E">
        <w:t>comps</w:t>
      </w:r>
      <w:proofErr w:type="spellEnd"/>
      <w:r w:rsidRPr="00E0513E">
        <w:t xml:space="preserve">). Sentido y </w:t>
      </w:r>
      <w:proofErr w:type="spellStart"/>
      <w:r w:rsidRPr="00E0513E">
        <w:t>Performatividad</w:t>
      </w:r>
      <w:proofErr w:type="spellEnd"/>
      <w:r w:rsidRPr="00E0513E">
        <w:t xml:space="preserve"> VI. Perspectivas </w:t>
      </w:r>
      <w:proofErr w:type="spellStart"/>
      <w:r w:rsidRPr="00E0513E">
        <w:t>contrahegemónicas</w:t>
      </w:r>
      <w:proofErr w:type="spellEnd"/>
      <w:r w:rsidRPr="00E0513E">
        <w:t xml:space="preserve"> frente la centralidad del canon literario. Ed. Cántaro de Piedra. 2018.</w:t>
      </w:r>
    </w:p>
    <w:p w:rsidR="00E0513E" w:rsidRPr="00D67E29" w:rsidRDefault="00E0513E" w:rsidP="00247489">
      <w:pPr>
        <w:numPr>
          <w:ilvl w:val="0"/>
          <w:numId w:val="24"/>
        </w:numPr>
        <w:tabs>
          <w:tab w:val="clear" w:pos="1428"/>
          <w:tab w:val="num" w:pos="1776"/>
        </w:tabs>
        <w:spacing w:after="0" w:line="240" w:lineRule="auto"/>
        <w:ind w:left="1776"/>
        <w:jc w:val="both"/>
      </w:pPr>
    </w:p>
    <w:p w:rsidR="00D67E29" w:rsidRDefault="00D67E29" w:rsidP="00D67E29">
      <w:pPr>
        <w:spacing w:after="0" w:line="240" w:lineRule="auto"/>
        <w:ind w:left="1788"/>
        <w:jc w:val="both"/>
      </w:pPr>
    </w:p>
    <w:p w:rsidR="00D67E29" w:rsidRPr="003D3FBE" w:rsidRDefault="00D67E29" w:rsidP="007B5FDC">
      <w:pPr>
        <w:ind w:left="567"/>
        <w:jc w:val="both"/>
        <w:rPr>
          <w:rStyle w:val="Textoennegrita"/>
          <w:rFonts w:ascii="Arial" w:hAnsi="Arial" w:cs="Arial"/>
        </w:rPr>
      </w:pPr>
    </w:p>
    <w:p w:rsidR="00965E9D" w:rsidRDefault="00D55C37" w:rsidP="00965E9D">
      <w:pPr>
        <w:tabs>
          <w:tab w:val="left" w:pos="567"/>
        </w:tabs>
        <w:spacing w:after="0"/>
        <w:jc w:val="both"/>
        <w:rPr>
          <w:rStyle w:val="Textoennegrita"/>
          <w:rFonts w:ascii="Arial" w:hAnsi="Arial" w:cs="Arial"/>
        </w:rPr>
      </w:pPr>
      <w:r w:rsidRPr="003D3FBE">
        <w:rPr>
          <w:rStyle w:val="Textoennegrita"/>
          <w:rFonts w:ascii="Arial" w:hAnsi="Arial" w:cs="Arial"/>
        </w:rPr>
        <w:t>6</w:t>
      </w:r>
      <w:r w:rsidR="009C5A64" w:rsidRPr="003D3FBE">
        <w:rPr>
          <w:rStyle w:val="Textoennegrita"/>
          <w:rFonts w:ascii="Arial" w:hAnsi="Arial" w:cs="Arial"/>
        </w:rPr>
        <w:t>.2. BIBLIOGRAFIA DE CONSULTA</w:t>
      </w:r>
    </w:p>
    <w:p w:rsidR="004840FC" w:rsidRPr="00965E9D" w:rsidRDefault="004840FC" w:rsidP="00965E9D">
      <w:pPr>
        <w:tabs>
          <w:tab w:val="left" w:pos="567"/>
        </w:tabs>
        <w:spacing w:after="0"/>
        <w:jc w:val="both"/>
        <w:rPr>
          <w:rFonts w:ascii="Arial" w:hAnsi="Arial" w:cs="Arial"/>
        </w:rPr>
      </w:pPr>
    </w:p>
    <w:p w:rsidR="00965E9D" w:rsidRPr="00965E9D" w:rsidRDefault="00965E9D" w:rsidP="00247489">
      <w:pPr>
        <w:numPr>
          <w:ilvl w:val="0"/>
          <w:numId w:val="35"/>
        </w:numPr>
        <w:tabs>
          <w:tab w:val="left" w:pos="567"/>
        </w:tabs>
        <w:spacing w:after="0"/>
        <w:ind w:left="1776"/>
        <w:jc w:val="both"/>
        <w:rPr>
          <w:lang w:val="en-US"/>
        </w:rPr>
      </w:pPr>
      <w:proofErr w:type="spellStart"/>
      <w:r>
        <w:t>Jitrik</w:t>
      </w:r>
      <w:proofErr w:type="spellEnd"/>
      <w:r>
        <w:t xml:space="preserve">, Noé: </w:t>
      </w:r>
      <w:r>
        <w:rPr>
          <w:i/>
        </w:rPr>
        <w:t>Historia Crítica de la Literatura Argentina.</w:t>
      </w:r>
      <w:r>
        <w:t xml:space="preserve"> </w:t>
      </w:r>
      <w:proofErr w:type="spellStart"/>
      <w:r>
        <w:rPr>
          <w:lang w:val="en-US"/>
        </w:rPr>
        <w:t>E</w:t>
      </w:r>
      <w:r w:rsidR="004840FC">
        <w:rPr>
          <w:lang w:val="en-US"/>
        </w:rPr>
        <w:t>mecé</w:t>
      </w:r>
      <w:proofErr w:type="spellEnd"/>
      <w:r w:rsidR="004840FC">
        <w:rPr>
          <w:lang w:val="en-US"/>
        </w:rPr>
        <w:t xml:space="preserve"> </w:t>
      </w:r>
      <w:proofErr w:type="spellStart"/>
      <w:r w:rsidR="004840FC">
        <w:rPr>
          <w:lang w:val="en-US"/>
        </w:rPr>
        <w:t>Editores</w:t>
      </w:r>
      <w:proofErr w:type="spellEnd"/>
      <w:r w:rsidR="004840FC">
        <w:rPr>
          <w:lang w:val="en-US"/>
        </w:rPr>
        <w:t xml:space="preserve">;  </w:t>
      </w:r>
      <w:proofErr w:type="spellStart"/>
      <w:r w:rsidR="004840FC">
        <w:rPr>
          <w:lang w:val="en-US"/>
        </w:rPr>
        <w:t>Bs</w:t>
      </w:r>
      <w:proofErr w:type="spellEnd"/>
      <w:r w:rsidR="004840FC">
        <w:rPr>
          <w:lang w:val="en-US"/>
        </w:rPr>
        <w:t>. As. 2003. 12</w:t>
      </w:r>
      <w:r>
        <w:rPr>
          <w:lang w:val="en-US"/>
        </w:rPr>
        <w:t xml:space="preserve"> </w:t>
      </w:r>
      <w:proofErr w:type="spellStart"/>
      <w:r>
        <w:rPr>
          <w:lang w:val="en-US"/>
        </w:rPr>
        <w:t>tomos</w:t>
      </w:r>
      <w:proofErr w:type="spellEnd"/>
      <w:r>
        <w:rPr>
          <w:lang w:val="en-US"/>
        </w:rPr>
        <w:t>.</w:t>
      </w:r>
    </w:p>
    <w:p w:rsidR="004840FC" w:rsidRDefault="00247489" w:rsidP="004840FC">
      <w:pPr>
        <w:numPr>
          <w:ilvl w:val="0"/>
          <w:numId w:val="35"/>
        </w:numPr>
        <w:tabs>
          <w:tab w:val="left" w:pos="567"/>
        </w:tabs>
        <w:spacing w:after="0"/>
        <w:ind w:left="1776"/>
        <w:jc w:val="both"/>
      </w:pPr>
      <w:r>
        <w:softHyphen/>
      </w:r>
      <w:r>
        <w:softHyphen/>
      </w:r>
      <w:r w:rsidR="00215AFE">
        <w:t xml:space="preserve">Prieto, Martín: </w:t>
      </w:r>
      <w:r w:rsidR="00215AFE">
        <w:rPr>
          <w:i/>
        </w:rPr>
        <w:t xml:space="preserve">Breve Historia de la </w:t>
      </w:r>
      <w:r w:rsidR="004840FC">
        <w:rPr>
          <w:i/>
        </w:rPr>
        <w:t xml:space="preserve">Literatura Argentina; </w:t>
      </w:r>
      <w:r w:rsidR="00215AFE">
        <w:t>Taurus. Bs. As., 2006</w:t>
      </w:r>
      <w:r w:rsidR="004840FC">
        <w:t>.</w:t>
      </w:r>
    </w:p>
    <w:p w:rsidR="004840FC" w:rsidRDefault="007B5FDC" w:rsidP="004840FC">
      <w:pPr>
        <w:numPr>
          <w:ilvl w:val="0"/>
          <w:numId w:val="35"/>
        </w:numPr>
        <w:tabs>
          <w:tab w:val="left" w:pos="567"/>
        </w:tabs>
        <w:spacing w:after="0"/>
        <w:ind w:left="1776"/>
        <w:jc w:val="both"/>
      </w:pPr>
      <w:r>
        <w:t xml:space="preserve">Viñas, D.: </w:t>
      </w:r>
      <w:r w:rsidRPr="004840FC">
        <w:rPr>
          <w:i/>
        </w:rPr>
        <w:t xml:space="preserve">“De Sarmiento a </w:t>
      </w:r>
      <w:r w:rsidR="004840FC" w:rsidRPr="004840FC">
        <w:rPr>
          <w:i/>
        </w:rPr>
        <w:t>Cortázar</w:t>
      </w:r>
      <w:r w:rsidRPr="004840FC">
        <w:rPr>
          <w:i/>
        </w:rPr>
        <w:t>. Literatura Argentina y realidad política”.</w:t>
      </w:r>
      <w:r>
        <w:t xml:space="preserve"> Jorge Álvarez, Bs. As., 1964.</w:t>
      </w:r>
    </w:p>
    <w:p w:rsidR="00E06C18" w:rsidRDefault="00E06C18" w:rsidP="004840FC">
      <w:pPr>
        <w:numPr>
          <w:ilvl w:val="0"/>
          <w:numId w:val="35"/>
        </w:numPr>
        <w:tabs>
          <w:tab w:val="left" w:pos="567"/>
        </w:tabs>
        <w:spacing w:after="0"/>
        <w:ind w:left="1776"/>
        <w:jc w:val="both"/>
      </w:pPr>
      <w:r>
        <w:t xml:space="preserve">AAVV, Historia de la </w:t>
      </w:r>
      <w:r w:rsidR="00965E9D">
        <w:t xml:space="preserve">Literatura Argentina; </w:t>
      </w:r>
      <w:r>
        <w:t>CEAL</w:t>
      </w:r>
      <w:r w:rsidR="00965E9D">
        <w:t>;</w:t>
      </w:r>
      <w:r>
        <w:t xml:space="preserve"> Bs</w:t>
      </w:r>
      <w:r w:rsidR="004840FC">
        <w:t>.</w:t>
      </w:r>
      <w:r>
        <w:t xml:space="preserve"> As</w:t>
      </w:r>
      <w:r w:rsidR="004840FC">
        <w:t>.;</w:t>
      </w:r>
      <w:r>
        <w:t xml:space="preserve"> 1982 (4 tomos) </w:t>
      </w:r>
    </w:p>
    <w:p w:rsidR="007B5FDC" w:rsidRDefault="007B5FDC" w:rsidP="00B21A3C">
      <w:pPr>
        <w:spacing w:after="0"/>
        <w:jc w:val="both"/>
        <w:rPr>
          <w:rStyle w:val="Textodelmarcadordeposicin1"/>
          <w:rFonts w:ascii="Arial" w:hAnsi="Arial" w:cs="Arial"/>
          <w:color w:val="auto"/>
        </w:rPr>
      </w:pPr>
    </w:p>
    <w:p w:rsidR="00B21A3C" w:rsidRPr="0078729C" w:rsidRDefault="00B21A3C" w:rsidP="00B21A3C">
      <w:pPr>
        <w:spacing w:after="0"/>
        <w:jc w:val="both"/>
        <w:rPr>
          <w:rStyle w:val="Textodelmarcadordeposicin1"/>
          <w:rFonts w:ascii="Arial" w:hAnsi="Arial" w:cs="Arial"/>
          <w:color w:val="auto"/>
        </w:rPr>
      </w:pPr>
    </w:p>
    <w:p w:rsidR="00FC7499" w:rsidRPr="0078729C" w:rsidRDefault="00FC7499">
      <w:pPr>
        <w:rPr>
          <w:rFonts w:ascii="Arial" w:hAnsi="Arial" w:cs="Arial"/>
        </w:rPr>
      </w:pPr>
    </w:p>
    <w:p w:rsidR="009C5A64" w:rsidRPr="003D3FBE" w:rsidRDefault="00D55C37">
      <w:pPr>
        <w:rPr>
          <w:rFonts w:ascii="Arial" w:hAnsi="Arial" w:cs="Arial"/>
        </w:rPr>
      </w:pPr>
      <w:r w:rsidRPr="003D3FBE">
        <w:rPr>
          <w:rFonts w:ascii="Arial" w:hAnsi="Arial" w:cs="Arial"/>
          <w:b/>
          <w:bCs/>
        </w:rPr>
        <w:t>7</w:t>
      </w:r>
      <w:r w:rsidR="009C5A64" w:rsidRPr="003D3FBE">
        <w:rPr>
          <w:rFonts w:ascii="Arial" w:hAnsi="Arial" w:cs="Arial"/>
          <w:b/>
          <w:bCs/>
        </w:rPr>
        <w:t xml:space="preserve">. CRONOGRAMA  </w:t>
      </w:r>
      <w:r w:rsidR="009C5A64" w:rsidRPr="00C43E87">
        <w:rPr>
          <w:rFonts w:ascii="Arial" w:hAnsi="Arial" w:cs="Arial"/>
          <w:sz w:val="16"/>
          <w:szCs w:val="16"/>
        </w:rPr>
        <w:t>(cantidad de clases asignadas a cada unidad o tema)</w:t>
      </w:r>
      <w:r w:rsidR="00C43E87">
        <w:rPr>
          <w:rFonts w:ascii="Arial" w:hAnsi="Arial" w:cs="Arial"/>
          <w:sz w:val="16"/>
          <w:szCs w:val="16"/>
        </w:rPr>
        <w:t>.</w:t>
      </w:r>
      <w:r w:rsidR="009C5A64" w:rsidRPr="003D3FBE">
        <w:rPr>
          <w:rFonts w:ascii="Arial" w:hAnsi="Arial" w:cs="Arial"/>
        </w:rPr>
        <w:t xml:space="preserve"> </w:t>
      </w:r>
    </w:p>
    <w:p w:rsidR="009C5A64" w:rsidRPr="0078729C" w:rsidRDefault="00BD04FA" w:rsidP="00CD7C9F">
      <w:pPr>
        <w:jc w:val="both"/>
        <w:rPr>
          <w:rStyle w:val="Textodelmarcadordeposicin1"/>
          <w:rFonts w:ascii="Arial" w:hAnsi="Arial" w:cs="Arial"/>
          <w:color w:val="auto"/>
        </w:rPr>
      </w:pPr>
      <w:r>
        <w:rPr>
          <w:rStyle w:val="Textodelmarcadordeposicin1"/>
          <w:rFonts w:ascii="Arial" w:hAnsi="Arial" w:cs="Arial"/>
          <w:color w:val="auto"/>
        </w:rPr>
        <w:t>Unidad I: 4</w:t>
      </w:r>
      <w:r w:rsidR="008770FB" w:rsidRPr="0078729C">
        <w:rPr>
          <w:rStyle w:val="Textodelmarcadordeposicin1"/>
          <w:rFonts w:ascii="Arial" w:hAnsi="Arial" w:cs="Arial"/>
          <w:color w:val="auto"/>
        </w:rPr>
        <w:t xml:space="preserve"> clases</w:t>
      </w:r>
    </w:p>
    <w:p w:rsidR="008770FB" w:rsidRPr="0078729C" w:rsidRDefault="00BD04FA" w:rsidP="00CD7C9F">
      <w:pPr>
        <w:jc w:val="both"/>
        <w:rPr>
          <w:rStyle w:val="Textodelmarcadordeposicin1"/>
          <w:rFonts w:ascii="Arial" w:hAnsi="Arial" w:cs="Arial"/>
          <w:color w:val="auto"/>
        </w:rPr>
      </w:pPr>
      <w:r>
        <w:rPr>
          <w:rStyle w:val="Textodelmarcadordeposicin1"/>
          <w:rFonts w:ascii="Arial" w:hAnsi="Arial" w:cs="Arial"/>
          <w:color w:val="auto"/>
        </w:rPr>
        <w:t>Unidad II: 6</w:t>
      </w:r>
      <w:r w:rsidR="008770FB" w:rsidRPr="0078729C">
        <w:rPr>
          <w:rStyle w:val="Textodelmarcadordeposicin1"/>
          <w:rFonts w:ascii="Arial" w:hAnsi="Arial" w:cs="Arial"/>
          <w:color w:val="auto"/>
        </w:rPr>
        <w:t xml:space="preserve"> clases</w:t>
      </w:r>
    </w:p>
    <w:p w:rsidR="008770FB" w:rsidRDefault="00EA38B5" w:rsidP="00CD7C9F">
      <w:pPr>
        <w:jc w:val="both"/>
        <w:rPr>
          <w:rStyle w:val="Textodelmarcadordeposicin1"/>
          <w:rFonts w:ascii="Arial" w:hAnsi="Arial" w:cs="Arial"/>
          <w:color w:val="auto"/>
        </w:rPr>
      </w:pPr>
      <w:r>
        <w:rPr>
          <w:rStyle w:val="Textodelmarcadordeposicin1"/>
          <w:rFonts w:ascii="Arial" w:hAnsi="Arial" w:cs="Arial"/>
          <w:color w:val="auto"/>
        </w:rPr>
        <w:t xml:space="preserve">Unidad III: </w:t>
      </w:r>
      <w:r w:rsidR="00BD04FA">
        <w:rPr>
          <w:rStyle w:val="Textodelmarcadordeposicin1"/>
          <w:rFonts w:ascii="Arial" w:hAnsi="Arial" w:cs="Arial"/>
          <w:color w:val="auto"/>
        </w:rPr>
        <w:t>6</w:t>
      </w:r>
      <w:r w:rsidR="008770FB" w:rsidRPr="0078729C">
        <w:rPr>
          <w:rStyle w:val="Textodelmarcadordeposicin1"/>
          <w:rFonts w:ascii="Arial" w:hAnsi="Arial" w:cs="Arial"/>
          <w:color w:val="auto"/>
        </w:rPr>
        <w:t xml:space="preserve"> clases</w:t>
      </w:r>
    </w:p>
    <w:p w:rsidR="00CD1C14" w:rsidRPr="0078729C" w:rsidRDefault="00BD04FA" w:rsidP="00CD7C9F">
      <w:pPr>
        <w:jc w:val="both"/>
        <w:rPr>
          <w:rStyle w:val="Textodelmarcadordeposicin1"/>
          <w:rFonts w:ascii="Arial" w:hAnsi="Arial" w:cs="Arial"/>
          <w:color w:val="auto"/>
        </w:rPr>
      </w:pPr>
      <w:r>
        <w:rPr>
          <w:rStyle w:val="Textodelmarcadordeposicin1"/>
          <w:rFonts w:ascii="Arial" w:hAnsi="Arial" w:cs="Arial"/>
          <w:color w:val="auto"/>
        </w:rPr>
        <w:lastRenderedPageBreak/>
        <w:t>Unidad IV: 6</w:t>
      </w:r>
      <w:r w:rsidR="00CD1C14">
        <w:rPr>
          <w:rStyle w:val="Textodelmarcadordeposicin1"/>
          <w:rFonts w:ascii="Arial" w:hAnsi="Arial" w:cs="Arial"/>
          <w:color w:val="auto"/>
        </w:rPr>
        <w:t xml:space="preserve"> clases</w:t>
      </w:r>
    </w:p>
    <w:p w:rsidR="00C43E87" w:rsidRDefault="00C43E87" w:rsidP="00CD7C9F">
      <w:pPr>
        <w:jc w:val="both"/>
        <w:rPr>
          <w:rFonts w:ascii="Arial" w:hAnsi="Arial" w:cs="Arial"/>
        </w:rPr>
      </w:pPr>
    </w:p>
    <w:p w:rsidR="00B21A3C" w:rsidRDefault="00B21A3C" w:rsidP="00CD7C9F">
      <w:pPr>
        <w:jc w:val="both"/>
        <w:rPr>
          <w:rFonts w:ascii="Arial" w:hAnsi="Arial" w:cs="Arial"/>
        </w:rPr>
      </w:pPr>
    </w:p>
    <w:p w:rsidR="00B21A3C" w:rsidRPr="003D3FBE" w:rsidRDefault="00B21A3C" w:rsidP="00CD7C9F">
      <w:pPr>
        <w:jc w:val="both"/>
        <w:rPr>
          <w:rFonts w:ascii="Arial" w:hAnsi="Arial" w:cs="Arial"/>
        </w:rPr>
      </w:pPr>
    </w:p>
    <w:p w:rsidR="009C5A64" w:rsidRPr="003D3FBE" w:rsidRDefault="00D55C37" w:rsidP="00C43E87">
      <w:pPr>
        <w:tabs>
          <w:tab w:val="right" w:pos="8504"/>
        </w:tabs>
        <w:rPr>
          <w:rFonts w:ascii="Arial" w:hAnsi="Arial" w:cs="Arial"/>
          <w:b/>
          <w:bCs/>
        </w:rPr>
      </w:pPr>
      <w:r w:rsidRPr="003D3FBE">
        <w:rPr>
          <w:rFonts w:ascii="Arial" w:hAnsi="Arial" w:cs="Arial"/>
          <w:b/>
          <w:bCs/>
        </w:rPr>
        <w:t>8</w:t>
      </w:r>
      <w:r w:rsidR="009C5A64" w:rsidRPr="003D3FBE">
        <w:rPr>
          <w:rFonts w:ascii="Arial" w:hAnsi="Arial" w:cs="Arial"/>
          <w:b/>
          <w:bCs/>
        </w:rPr>
        <w:t xml:space="preserve">. HORARIOS DE CLASES Y DE CONSULTAS </w:t>
      </w:r>
      <w:r w:rsidR="009C5A64" w:rsidRPr="00C43E87">
        <w:rPr>
          <w:rFonts w:ascii="Arial" w:hAnsi="Arial" w:cs="Arial"/>
          <w:sz w:val="16"/>
          <w:szCs w:val="16"/>
        </w:rPr>
        <w:t>(mencionar días, horas y lugar)</w:t>
      </w:r>
      <w:r w:rsidR="00C43E87">
        <w:rPr>
          <w:rFonts w:ascii="Arial" w:hAnsi="Arial" w:cs="Arial"/>
          <w:sz w:val="16"/>
          <w:szCs w:val="16"/>
        </w:rPr>
        <w:t>.</w:t>
      </w:r>
      <w:r w:rsidR="00C43E87">
        <w:rPr>
          <w:rFonts w:ascii="Arial" w:hAnsi="Arial" w:cs="Arial"/>
        </w:rPr>
        <w:tab/>
      </w:r>
    </w:p>
    <w:p w:rsidR="00C36EF9" w:rsidRPr="00C36EF9" w:rsidRDefault="00E06C18" w:rsidP="00B36C1E">
      <w:pPr>
        <w:rPr>
          <w:rFonts w:ascii="Arial" w:hAnsi="Arial" w:cs="Arial"/>
          <w:u w:val="single"/>
        </w:rPr>
      </w:pPr>
      <w:bookmarkStart w:id="9" w:name="Texto23"/>
      <w:r w:rsidRPr="00C36EF9">
        <w:rPr>
          <w:rFonts w:ascii="Arial" w:hAnsi="Arial" w:cs="Arial"/>
          <w:u w:val="single"/>
        </w:rPr>
        <w:t xml:space="preserve">Clases: </w:t>
      </w:r>
    </w:p>
    <w:p w:rsidR="00965E9D" w:rsidRDefault="00D93B2E" w:rsidP="00B36C1E">
      <w:pPr>
        <w:rPr>
          <w:rFonts w:ascii="Arial" w:hAnsi="Arial" w:cs="Arial"/>
        </w:rPr>
      </w:pPr>
      <w:r>
        <w:rPr>
          <w:rFonts w:ascii="Arial" w:hAnsi="Arial" w:cs="Arial"/>
        </w:rPr>
        <w:t xml:space="preserve"> </w:t>
      </w:r>
      <w:r w:rsidR="00E06C18">
        <w:rPr>
          <w:rFonts w:ascii="Arial" w:hAnsi="Arial" w:cs="Arial"/>
        </w:rPr>
        <w:t>Martes de 1</w:t>
      </w:r>
      <w:r w:rsidR="00BD04FA">
        <w:rPr>
          <w:rFonts w:ascii="Arial" w:hAnsi="Arial" w:cs="Arial"/>
        </w:rPr>
        <w:t>6 a 18</w:t>
      </w:r>
      <w:r>
        <w:rPr>
          <w:rFonts w:ascii="Arial" w:hAnsi="Arial" w:cs="Arial"/>
        </w:rPr>
        <w:t xml:space="preserve"> y </w:t>
      </w:r>
      <w:proofErr w:type="gramStart"/>
      <w:r>
        <w:rPr>
          <w:rFonts w:ascii="Arial" w:hAnsi="Arial" w:cs="Arial"/>
        </w:rPr>
        <w:t>Jueves</w:t>
      </w:r>
      <w:proofErr w:type="gramEnd"/>
      <w:r>
        <w:rPr>
          <w:rFonts w:ascii="Arial" w:hAnsi="Arial" w:cs="Arial"/>
        </w:rPr>
        <w:t xml:space="preserve"> de 12 a 14 </w:t>
      </w:r>
      <w:proofErr w:type="spellStart"/>
      <w:r>
        <w:rPr>
          <w:rFonts w:ascii="Arial" w:hAnsi="Arial" w:cs="Arial"/>
        </w:rPr>
        <w:t>hs</w:t>
      </w:r>
      <w:proofErr w:type="spellEnd"/>
    </w:p>
    <w:p w:rsidR="00E06C18" w:rsidRPr="00C36EF9" w:rsidRDefault="00E06C18" w:rsidP="00B36C1E">
      <w:pPr>
        <w:rPr>
          <w:rFonts w:ascii="Arial" w:hAnsi="Arial" w:cs="Arial"/>
          <w:u w:val="single"/>
        </w:rPr>
      </w:pPr>
      <w:r w:rsidRPr="00C36EF9">
        <w:rPr>
          <w:rFonts w:ascii="Arial" w:hAnsi="Arial" w:cs="Arial"/>
          <w:u w:val="single"/>
        </w:rPr>
        <w:t>Consulta</w:t>
      </w:r>
      <w:r w:rsidR="00965E9D" w:rsidRPr="00C36EF9">
        <w:rPr>
          <w:rFonts w:ascii="Arial" w:hAnsi="Arial" w:cs="Arial"/>
          <w:u w:val="single"/>
        </w:rPr>
        <w:t>s</w:t>
      </w:r>
      <w:r w:rsidR="00C36EF9">
        <w:rPr>
          <w:rFonts w:ascii="Arial" w:hAnsi="Arial" w:cs="Arial"/>
          <w:u w:val="single"/>
        </w:rPr>
        <w:t>:</w:t>
      </w:r>
    </w:p>
    <w:p w:rsidR="00777D78" w:rsidRDefault="008770FB" w:rsidP="00B36C1E">
      <w:pPr>
        <w:rPr>
          <w:rFonts w:ascii="Arial" w:hAnsi="Arial" w:cs="Arial"/>
        </w:rPr>
      </w:pPr>
      <w:r>
        <w:rPr>
          <w:rFonts w:ascii="Arial" w:hAnsi="Arial" w:cs="Arial"/>
        </w:rPr>
        <w:t>Moyano, M</w:t>
      </w:r>
      <w:r w:rsidR="00DE7AE1">
        <w:rPr>
          <w:rFonts w:ascii="Arial" w:hAnsi="Arial" w:cs="Arial"/>
        </w:rPr>
        <w:t xml:space="preserve">arisa: </w:t>
      </w:r>
      <w:r w:rsidR="00D93B2E">
        <w:rPr>
          <w:rFonts w:ascii="Arial" w:hAnsi="Arial" w:cs="Arial"/>
        </w:rPr>
        <w:t xml:space="preserve">Miércoles </w:t>
      </w:r>
      <w:r w:rsidR="00BD04FA">
        <w:rPr>
          <w:rFonts w:ascii="Arial" w:hAnsi="Arial" w:cs="Arial"/>
        </w:rPr>
        <w:t>de 16 a 18</w:t>
      </w:r>
      <w:r w:rsidR="00CD1C14">
        <w:rPr>
          <w:rFonts w:ascii="Arial" w:hAnsi="Arial" w:cs="Arial"/>
        </w:rPr>
        <w:t xml:space="preserve"> </w:t>
      </w:r>
      <w:proofErr w:type="spellStart"/>
      <w:r w:rsidR="00CD1C14">
        <w:rPr>
          <w:rFonts w:ascii="Arial" w:hAnsi="Arial" w:cs="Arial"/>
        </w:rPr>
        <w:t>hs</w:t>
      </w:r>
      <w:proofErr w:type="spellEnd"/>
      <w:r w:rsidR="00777D78">
        <w:rPr>
          <w:rFonts w:ascii="Arial" w:hAnsi="Arial" w:cs="Arial"/>
        </w:rPr>
        <w:t>. Cubículo G15.</w:t>
      </w:r>
      <w:bookmarkEnd w:id="9"/>
    </w:p>
    <w:p w:rsidR="00E06C18" w:rsidRDefault="00E06C18" w:rsidP="00B36C1E">
      <w:pPr>
        <w:rPr>
          <w:rFonts w:ascii="Arial" w:hAnsi="Arial" w:cs="Arial"/>
        </w:rPr>
      </w:pPr>
      <w:proofErr w:type="spellStart"/>
      <w:r>
        <w:rPr>
          <w:rFonts w:ascii="Arial" w:hAnsi="Arial" w:cs="Arial"/>
        </w:rPr>
        <w:t>Boni</w:t>
      </w:r>
      <w:proofErr w:type="spellEnd"/>
      <w:r>
        <w:rPr>
          <w:rFonts w:ascii="Arial" w:hAnsi="Arial" w:cs="Arial"/>
        </w:rPr>
        <w:t xml:space="preserve">, Lucrecia: </w:t>
      </w:r>
      <w:proofErr w:type="gramStart"/>
      <w:r w:rsidR="00D93B2E">
        <w:rPr>
          <w:rFonts w:ascii="Arial" w:hAnsi="Arial" w:cs="Arial"/>
        </w:rPr>
        <w:t>Miércoles</w:t>
      </w:r>
      <w:proofErr w:type="gramEnd"/>
      <w:r w:rsidR="00D93B2E">
        <w:rPr>
          <w:rFonts w:ascii="Arial" w:hAnsi="Arial" w:cs="Arial"/>
        </w:rPr>
        <w:t xml:space="preserve">  de 16 a 18 </w:t>
      </w:r>
      <w:proofErr w:type="spellStart"/>
      <w:r>
        <w:rPr>
          <w:rFonts w:ascii="Arial" w:hAnsi="Arial" w:cs="Arial"/>
        </w:rPr>
        <w:t>hs</w:t>
      </w:r>
      <w:proofErr w:type="spellEnd"/>
      <w:r>
        <w:rPr>
          <w:rFonts w:ascii="Arial" w:hAnsi="Arial" w:cs="Arial"/>
        </w:rPr>
        <w:t xml:space="preserve"> </w:t>
      </w:r>
      <w:r w:rsidR="004C6E54">
        <w:rPr>
          <w:rFonts w:ascii="Arial" w:hAnsi="Arial" w:cs="Arial"/>
        </w:rPr>
        <w:t xml:space="preserve">Cubículo G15. </w:t>
      </w:r>
    </w:p>
    <w:p w:rsidR="00777D78" w:rsidRPr="00777D78" w:rsidRDefault="00777D78" w:rsidP="00B36C1E">
      <w:pPr>
        <w:rPr>
          <w:rFonts w:ascii="Arial" w:hAnsi="Arial" w:cs="Arial"/>
          <w:b/>
        </w:rPr>
      </w:pPr>
    </w:p>
    <w:p w:rsidR="009C5A64" w:rsidRPr="003D3FBE" w:rsidRDefault="00777D78" w:rsidP="00B36C1E">
      <w:pPr>
        <w:rPr>
          <w:rFonts w:ascii="Arial" w:hAnsi="Arial" w:cs="Arial"/>
          <w:b/>
          <w:bCs/>
        </w:rPr>
      </w:pPr>
      <w:r w:rsidRPr="00777D78">
        <w:rPr>
          <w:rFonts w:ascii="Arial" w:hAnsi="Arial" w:cs="Arial"/>
          <w:b/>
        </w:rPr>
        <w:t>OBSERV</w:t>
      </w:r>
      <w:r w:rsidR="009C5A64" w:rsidRPr="003D3FBE">
        <w:rPr>
          <w:rFonts w:ascii="Arial" w:hAnsi="Arial" w:cs="Arial"/>
          <w:b/>
          <w:bCs/>
        </w:rPr>
        <w:t>ACIONES:</w:t>
      </w:r>
    </w:p>
    <w:bookmarkStart w:id="10" w:name="Texto24"/>
    <w:p w:rsidR="009C5A64" w:rsidRPr="003D3FBE" w:rsidRDefault="00457BDC" w:rsidP="00B36C1E">
      <w:pPr>
        <w:rPr>
          <w:rFonts w:ascii="Arial" w:hAnsi="Arial" w:cs="Arial"/>
          <w:b/>
          <w:bCs/>
        </w:rPr>
      </w:pPr>
      <w:r w:rsidRPr="003D3FBE">
        <w:rPr>
          <w:rStyle w:val="Textodelmarcadordeposicin1"/>
          <w:rFonts w:ascii="Arial" w:hAnsi="Arial" w:cs="Arial"/>
        </w:rPr>
        <w:fldChar w:fldCharType="begin">
          <w:ffData>
            <w:name w:val="Texto24"/>
            <w:enabled/>
            <w:calcOnExit w:val="0"/>
            <w:textInput>
              <w:default w:val="Haga clic aquí para escribir Observaciones."/>
            </w:textInput>
          </w:ffData>
        </w:fldChar>
      </w:r>
      <w:r w:rsidR="00BD78B3" w:rsidRPr="003D3FBE">
        <w:rPr>
          <w:rStyle w:val="Textodelmarcadordeposicin1"/>
          <w:rFonts w:ascii="Arial" w:hAnsi="Arial" w:cs="Arial"/>
        </w:rPr>
        <w:instrText xml:space="preserve"> FORMTEXT </w:instrText>
      </w:r>
      <w:r w:rsidRPr="003D3FBE">
        <w:rPr>
          <w:rStyle w:val="Textodelmarcadordeposicin1"/>
          <w:rFonts w:ascii="Arial" w:hAnsi="Arial" w:cs="Arial"/>
        </w:rPr>
      </w:r>
      <w:r w:rsidRPr="003D3FBE">
        <w:rPr>
          <w:rStyle w:val="Textodelmarcadordeposicin1"/>
          <w:rFonts w:ascii="Arial" w:hAnsi="Arial" w:cs="Arial"/>
        </w:rPr>
        <w:fldChar w:fldCharType="separate"/>
      </w:r>
      <w:r w:rsidR="00BD78B3" w:rsidRPr="003D3FBE">
        <w:rPr>
          <w:rStyle w:val="Textodelmarcadordeposicin1"/>
          <w:rFonts w:ascii="Arial" w:hAnsi="Arial" w:cs="Arial"/>
          <w:noProof/>
        </w:rPr>
        <w:t>Haga clic aquí para escribir Observaciones.</w:t>
      </w:r>
      <w:r w:rsidRPr="003D3FBE">
        <w:rPr>
          <w:rStyle w:val="Textodelmarcadordeposicin1"/>
          <w:rFonts w:ascii="Arial" w:hAnsi="Arial" w:cs="Arial"/>
        </w:rPr>
        <w:fldChar w:fldCharType="end"/>
      </w:r>
      <w:bookmarkEnd w:id="10"/>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pPr>
        <w:rPr>
          <w:rFonts w:ascii="Arial" w:hAnsi="Arial" w:cs="Arial"/>
          <w:b/>
          <w:bCs/>
        </w:rPr>
      </w:pPr>
    </w:p>
    <w:p w:rsidR="009C5A64" w:rsidRPr="003D3FBE" w:rsidRDefault="009C5A64" w:rsidP="00FF4033">
      <w:pPr>
        <w:jc w:val="center"/>
        <w:rPr>
          <w:rFonts w:ascii="Arial" w:hAnsi="Arial" w:cs="Arial"/>
          <w:b/>
          <w:bCs/>
        </w:rPr>
      </w:pPr>
      <w:bookmarkStart w:id="11" w:name="_GoBack"/>
      <w:bookmarkEnd w:id="11"/>
      <w:r w:rsidRPr="003D3FBE">
        <w:rPr>
          <w:rFonts w:ascii="Arial" w:hAnsi="Arial" w:cs="Arial"/>
        </w:rPr>
        <w:t>Firma/s y aclaraciones de las mismas</w:t>
      </w:r>
    </w:p>
    <w:sectPr w:rsidR="009C5A64" w:rsidRPr="003D3FBE" w:rsidSect="00CA5CDD">
      <w:headerReference w:type="default" r:id="rId13"/>
      <w:footerReference w:type="default" r:id="rId14"/>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491" w:rsidRDefault="00FE6491" w:rsidP="004B4113">
      <w:pPr>
        <w:spacing w:after="0" w:line="240" w:lineRule="auto"/>
      </w:pPr>
      <w:r>
        <w:separator/>
      </w:r>
    </w:p>
  </w:endnote>
  <w:endnote w:type="continuationSeparator" w:id="0">
    <w:p w:rsidR="00FE6491" w:rsidRDefault="00FE6491"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9F6A46" w:rsidRPr="001F375C">
      <w:tc>
        <w:tcPr>
          <w:tcW w:w="918" w:type="dxa"/>
          <w:tcBorders>
            <w:top w:val="single" w:sz="18" w:space="0" w:color="808080"/>
          </w:tcBorders>
        </w:tcPr>
        <w:p w:rsidR="009F6A46" w:rsidRPr="00F26A53" w:rsidRDefault="00457BDC">
          <w:pPr>
            <w:pStyle w:val="Piedepgina"/>
            <w:jc w:val="right"/>
            <w:rPr>
              <w:rFonts w:eastAsia="Times New Roman" w:cs="Calibri"/>
              <w:b/>
              <w:bCs/>
              <w:color w:val="4F81BD"/>
              <w:sz w:val="24"/>
              <w:szCs w:val="24"/>
            </w:rPr>
          </w:pPr>
          <w:r w:rsidRPr="00F26A53">
            <w:rPr>
              <w:rFonts w:eastAsia="Times New Roman" w:cs="Calibri"/>
              <w:sz w:val="24"/>
              <w:szCs w:val="24"/>
            </w:rPr>
            <w:fldChar w:fldCharType="begin"/>
          </w:r>
          <w:r w:rsidR="009F6A46" w:rsidRPr="00704A44">
            <w:rPr>
              <w:rFonts w:eastAsia="Times New Roman" w:cs="Calibri"/>
              <w:sz w:val="24"/>
              <w:szCs w:val="24"/>
            </w:rPr>
            <w:instrText xml:space="preserve"> PAGE   \* MERGEFORMAT </w:instrText>
          </w:r>
          <w:r w:rsidRPr="00F26A53">
            <w:rPr>
              <w:rFonts w:eastAsia="Times New Roman" w:cs="Calibri"/>
              <w:sz w:val="24"/>
              <w:szCs w:val="24"/>
            </w:rPr>
            <w:fldChar w:fldCharType="separate"/>
          </w:r>
          <w:r w:rsidR="00D93B2E" w:rsidRPr="00D93B2E">
            <w:rPr>
              <w:rFonts w:eastAsia="Times New Roman" w:cs="Calibri"/>
              <w:b/>
              <w:bCs/>
              <w:noProof/>
              <w:color w:val="4F81BD"/>
              <w:sz w:val="24"/>
              <w:szCs w:val="24"/>
            </w:rPr>
            <w:t>15</w:t>
          </w:r>
          <w:r w:rsidRPr="00F26A53">
            <w:rPr>
              <w:rFonts w:eastAsia="Times New Roman" w:cs="Calibri"/>
              <w:sz w:val="24"/>
              <w:szCs w:val="24"/>
            </w:rPr>
            <w:fldChar w:fldCharType="end"/>
          </w:r>
        </w:p>
      </w:tc>
      <w:tc>
        <w:tcPr>
          <w:tcW w:w="7938" w:type="dxa"/>
          <w:tcBorders>
            <w:top w:val="single" w:sz="18" w:space="0" w:color="808080"/>
          </w:tcBorders>
        </w:tcPr>
        <w:p w:rsidR="009F6A46" w:rsidRPr="00F26A53" w:rsidRDefault="009F6A46">
          <w:pPr>
            <w:pStyle w:val="Piedepgina"/>
            <w:rPr>
              <w:rFonts w:eastAsia="Times New Roman" w:cs="Calibri"/>
              <w:sz w:val="22"/>
              <w:szCs w:val="22"/>
            </w:rPr>
          </w:pPr>
        </w:p>
      </w:tc>
    </w:tr>
  </w:tbl>
  <w:p w:rsidR="009F6A46" w:rsidRDefault="009F6A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491" w:rsidRDefault="00FE6491" w:rsidP="004B4113">
      <w:pPr>
        <w:spacing w:after="0" w:line="240" w:lineRule="auto"/>
      </w:pPr>
      <w:r>
        <w:separator/>
      </w:r>
    </w:p>
  </w:footnote>
  <w:footnote w:type="continuationSeparator" w:id="0">
    <w:p w:rsidR="00FE6491" w:rsidRDefault="00FE6491" w:rsidP="004B4113">
      <w:pPr>
        <w:spacing w:after="0" w:line="240" w:lineRule="auto"/>
      </w:pPr>
      <w:r>
        <w:continuationSeparator/>
      </w:r>
    </w:p>
  </w:footnote>
  <w:footnote w:id="1">
    <w:p w:rsidR="0025258D" w:rsidRPr="000E0F53" w:rsidRDefault="0025258D" w:rsidP="0025258D">
      <w:pPr>
        <w:pStyle w:val="Textonotapie"/>
        <w:jc w:val="both"/>
        <w:rPr>
          <w:sz w:val="18"/>
          <w:szCs w:val="18"/>
          <w:lang w:val="es-ES_tradnl"/>
        </w:rPr>
      </w:pPr>
      <w:r>
        <w:rPr>
          <w:rStyle w:val="Refdenotaalpie"/>
        </w:rPr>
        <w:footnoteRef/>
      </w:r>
      <w:r>
        <w:t xml:space="preserve"> </w:t>
      </w:r>
      <w:r>
        <w:rPr>
          <w:sz w:val="18"/>
          <w:szCs w:val="18"/>
          <w:lang w:val="es-ES_tradnl"/>
        </w:rPr>
        <w:t xml:space="preserve">Tomamos el término de MIGNOLO, W. (en SALVATORE, R.: </w:t>
      </w:r>
      <w:r>
        <w:rPr>
          <w:i/>
          <w:sz w:val="18"/>
          <w:szCs w:val="18"/>
          <w:lang w:val="es-ES_tradnl"/>
        </w:rPr>
        <w:t xml:space="preserve">Culturas </w:t>
      </w:r>
      <w:proofErr w:type="spellStart"/>
      <w:r>
        <w:rPr>
          <w:i/>
          <w:sz w:val="18"/>
          <w:szCs w:val="18"/>
          <w:lang w:val="es-ES_tradnl"/>
        </w:rPr>
        <w:t>Imperiales.</w:t>
      </w:r>
      <w:r>
        <w:rPr>
          <w:sz w:val="18"/>
          <w:szCs w:val="18"/>
          <w:lang w:val="es-ES_tradnl"/>
        </w:rPr>
        <w:t>Rosario</w:t>
      </w:r>
      <w:proofErr w:type="spellEnd"/>
      <w:r>
        <w:rPr>
          <w:sz w:val="18"/>
          <w:szCs w:val="18"/>
          <w:lang w:val="es-ES_tradnl"/>
        </w:rPr>
        <w:t xml:space="preserve">, Viterbo, 2005)  cuando sostiene que </w:t>
      </w:r>
      <w:r w:rsidRPr="000E0F53">
        <w:rPr>
          <w:i/>
          <w:sz w:val="18"/>
          <w:szCs w:val="18"/>
          <w:lang w:val="es-ES_tradnl"/>
        </w:rPr>
        <w:t xml:space="preserve">“’Diferencia colonial’ es, básicamente, la que el discurso imperial construyó desde el siglo XVI para describir la diferencia </w:t>
      </w:r>
      <w:proofErr w:type="spellStart"/>
      <w:r w:rsidRPr="000E0F53">
        <w:rPr>
          <w:i/>
          <w:sz w:val="18"/>
          <w:szCs w:val="18"/>
          <w:lang w:val="es-ES_tradnl"/>
        </w:rPr>
        <w:t>e</w:t>
      </w:r>
      <w:proofErr w:type="spellEnd"/>
      <w:r w:rsidRPr="000E0F53">
        <w:rPr>
          <w:i/>
          <w:sz w:val="18"/>
          <w:szCs w:val="18"/>
          <w:lang w:val="es-ES_tradnl"/>
        </w:rPr>
        <w:t xml:space="preserve"> inferioridad de los pueblos sucesivamente colonizados por España, Inglaterra, Francia y EEUU. La ‘</w:t>
      </w:r>
      <w:proofErr w:type="spellStart"/>
      <w:r w:rsidRPr="000E0F53">
        <w:rPr>
          <w:i/>
          <w:sz w:val="18"/>
          <w:szCs w:val="18"/>
          <w:lang w:val="es-ES_tradnl"/>
        </w:rPr>
        <w:t>colonialidad</w:t>
      </w:r>
      <w:proofErr w:type="spellEnd"/>
      <w:r w:rsidRPr="000E0F53">
        <w:rPr>
          <w:i/>
          <w:sz w:val="18"/>
          <w:szCs w:val="18"/>
          <w:lang w:val="es-ES_tradnl"/>
        </w:rPr>
        <w:t>’ no consiste tanto en la posesión de bienes, creación de monasterios, el control económico, etc., sino más que nada en el discurso que justifica, mediante la desvalorización, la ‘diferencia’ que justifica la colonización”.</w:t>
      </w:r>
    </w:p>
  </w:footnote>
  <w:footnote w:id="2">
    <w:p w:rsidR="0025258D" w:rsidRPr="004766B8" w:rsidRDefault="0025258D" w:rsidP="0025258D">
      <w:pPr>
        <w:jc w:val="both"/>
        <w:rPr>
          <w:sz w:val="18"/>
          <w:szCs w:val="18"/>
        </w:rPr>
      </w:pPr>
      <w:r>
        <w:rPr>
          <w:rStyle w:val="Refdenotaalpie"/>
        </w:rPr>
        <w:footnoteRef/>
      </w:r>
      <w:r>
        <w:t xml:space="preserve"> </w:t>
      </w:r>
      <w:r w:rsidRPr="004766B8">
        <w:rPr>
          <w:sz w:val="18"/>
          <w:szCs w:val="18"/>
        </w:rPr>
        <w:t>LIENHARD, Martín: “los comienzos de la literatura latinoamericana: monólogos y diálogos de conquistadores y conquistados”. En:</w:t>
      </w:r>
      <w:r>
        <w:rPr>
          <w:sz w:val="18"/>
          <w:szCs w:val="18"/>
        </w:rPr>
        <w:t xml:space="preserve"> </w:t>
      </w:r>
      <w:r w:rsidRPr="005D5644">
        <w:rPr>
          <w:sz w:val="18"/>
          <w:szCs w:val="18"/>
        </w:rPr>
        <w:t>PIZARRO, Ana.</w:t>
      </w:r>
      <w:r>
        <w:rPr>
          <w:sz w:val="18"/>
          <w:szCs w:val="18"/>
        </w:rPr>
        <w:t xml:space="preserve"> </w:t>
      </w:r>
      <w:r w:rsidRPr="00CA7531">
        <w:rPr>
          <w:sz w:val="18"/>
          <w:szCs w:val="18"/>
        </w:rPr>
        <w:t>“Palabra, literatura y cultura en las formaciones discursivas coloniales”.</w:t>
      </w:r>
      <w:r>
        <w:rPr>
          <w:b/>
          <w:sz w:val="18"/>
          <w:szCs w:val="18"/>
        </w:rPr>
        <w:t xml:space="preserve"> </w:t>
      </w:r>
      <w:r w:rsidRPr="00CA7531">
        <w:rPr>
          <w:sz w:val="18"/>
          <w:szCs w:val="18"/>
        </w:rPr>
        <w:t xml:space="preserve">En: </w:t>
      </w:r>
      <w:r w:rsidRPr="00CA7531">
        <w:rPr>
          <w:i/>
          <w:sz w:val="18"/>
          <w:szCs w:val="18"/>
        </w:rPr>
        <w:t>América Latina: Palabra, Literatura e Cultura</w:t>
      </w:r>
      <w:r w:rsidRPr="00CA7531">
        <w:rPr>
          <w:sz w:val="18"/>
          <w:szCs w:val="18"/>
        </w:rPr>
        <w:t xml:space="preserve">. </w:t>
      </w:r>
      <w:proofErr w:type="spellStart"/>
      <w:r w:rsidRPr="00CA7531">
        <w:rPr>
          <w:sz w:val="18"/>
          <w:szCs w:val="18"/>
        </w:rPr>
        <w:t>Volume</w:t>
      </w:r>
      <w:proofErr w:type="spellEnd"/>
      <w:r w:rsidRPr="00CA7531">
        <w:rPr>
          <w:sz w:val="18"/>
          <w:szCs w:val="18"/>
        </w:rPr>
        <w:t xml:space="preserve"> I. A </w:t>
      </w:r>
      <w:proofErr w:type="spellStart"/>
      <w:r w:rsidRPr="00CA7531">
        <w:rPr>
          <w:sz w:val="18"/>
          <w:szCs w:val="18"/>
        </w:rPr>
        <w:t>Situaçao</w:t>
      </w:r>
      <w:proofErr w:type="spellEnd"/>
      <w:r w:rsidRPr="00CA7531">
        <w:rPr>
          <w:sz w:val="18"/>
          <w:szCs w:val="18"/>
        </w:rPr>
        <w:t xml:space="preserve"> Colonial. Editora Da </w:t>
      </w:r>
      <w:proofErr w:type="spellStart"/>
      <w:r w:rsidRPr="00CA7531">
        <w:rPr>
          <w:sz w:val="18"/>
          <w:szCs w:val="18"/>
        </w:rPr>
        <w:t>Universidade</w:t>
      </w:r>
      <w:proofErr w:type="spellEnd"/>
      <w:r w:rsidRPr="00CA7531">
        <w:rPr>
          <w:sz w:val="18"/>
          <w:szCs w:val="18"/>
        </w:rPr>
        <w:t xml:space="preserve"> </w:t>
      </w:r>
      <w:proofErr w:type="spellStart"/>
      <w:r w:rsidRPr="00CA7531">
        <w:rPr>
          <w:sz w:val="18"/>
          <w:szCs w:val="18"/>
        </w:rPr>
        <w:t>Estuadual</w:t>
      </w:r>
      <w:proofErr w:type="spellEnd"/>
      <w:r w:rsidRPr="00CA7531">
        <w:rPr>
          <w:sz w:val="18"/>
          <w:szCs w:val="18"/>
        </w:rPr>
        <w:t xml:space="preserve"> de </w:t>
      </w:r>
      <w:proofErr w:type="spellStart"/>
      <w:r w:rsidRPr="00CA7531">
        <w:rPr>
          <w:sz w:val="18"/>
          <w:szCs w:val="18"/>
        </w:rPr>
        <w:t>Campinas</w:t>
      </w:r>
      <w:proofErr w:type="spellEnd"/>
      <w:r w:rsidRPr="00CA7531">
        <w:rPr>
          <w:sz w:val="18"/>
          <w:szCs w:val="18"/>
        </w:rPr>
        <w:t>. UNICAMP, Sao Pablo, 1993.</w:t>
      </w:r>
    </w:p>
  </w:footnote>
  <w:footnote w:id="3">
    <w:p w:rsidR="0025258D" w:rsidRPr="005D5644" w:rsidRDefault="0025258D" w:rsidP="0025258D">
      <w:pPr>
        <w:pStyle w:val="Textonotapie"/>
        <w:jc w:val="both"/>
      </w:pPr>
      <w:r w:rsidRPr="004766B8">
        <w:rPr>
          <w:rStyle w:val="Refdenotaalpie"/>
          <w:sz w:val="18"/>
          <w:szCs w:val="18"/>
        </w:rPr>
        <w:footnoteRef/>
      </w:r>
      <w:r w:rsidRPr="004766B8">
        <w:rPr>
          <w:sz w:val="18"/>
          <w:szCs w:val="18"/>
        </w:rPr>
        <w:t xml:space="preserve"> Las culturas indígenas están presentes en la evolución de esta</w:t>
      </w:r>
      <w:r w:rsidRPr="005D5644">
        <w:rPr>
          <w:sz w:val="18"/>
          <w:szCs w:val="18"/>
        </w:rPr>
        <w:t xml:space="preserve"> literatura y su constitución como voz de la </w:t>
      </w:r>
      <w:proofErr w:type="spellStart"/>
      <w:r w:rsidRPr="005D5644">
        <w:rPr>
          <w:sz w:val="18"/>
          <w:szCs w:val="18"/>
        </w:rPr>
        <w:t>subalternidad</w:t>
      </w:r>
      <w:proofErr w:type="spellEnd"/>
      <w:r w:rsidRPr="005D5644">
        <w:rPr>
          <w:sz w:val="18"/>
          <w:szCs w:val="18"/>
        </w:rPr>
        <w:t>: se va diseñando como una permanencia en el tiempo soterrada, a modo de bajo continuo que asume o se subsume en algunas funciones de la otra serie letrada. Cfr. PIZARRO, Ana.</w:t>
      </w:r>
      <w:r>
        <w:rPr>
          <w:sz w:val="18"/>
          <w:szCs w:val="18"/>
        </w:rPr>
        <w:t xml:space="preserve"> </w:t>
      </w:r>
      <w:r w:rsidRPr="00CA7531">
        <w:rPr>
          <w:sz w:val="18"/>
          <w:szCs w:val="18"/>
        </w:rPr>
        <w:t>“Palabra, literatura y cultura en las formaciones discursivas coloniales”.</w:t>
      </w:r>
      <w:r>
        <w:rPr>
          <w:b/>
          <w:sz w:val="18"/>
          <w:szCs w:val="18"/>
        </w:rPr>
        <w:t xml:space="preserve"> </w:t>
      </w:r>
      <w:r w:rsidRPr="00CA7531">
        <w:rPr>
          <w:sz w:val="18"/>
          <w:szCs w:val="18"/>
        </w:rPr>
        <w:t xml:space="preserve">En: </w:t>
      </w:r>
      <w:r>
        <w:rPr>
          <w:i/>
          <w:sz w:val="18"/>
          <w:szCs w:val="18"/>
        </w:rPr>
        <w:t>Ob. cit.</w:t>
      </w:r>
    </w:p>
  </w:footnote>
  <w:footnote w:id="4">
    <w:p w:rsidR="0025258D" w:rsidRPr="004766B8" w:rsidRDefault="0025258D" w:rsidP="0025258D">
      <w:pPr>
        <w:pStyle w:val="Textonotapie"/>
        <w:rPr>
          <w:sz w:val="18"/>
          <w:szCs w:val="18"/>
          <w:lang w:val="es-ES_tradnl"/>
        </w:rPr>
      </w:pPr>
      <w:r>
        <w:rPr>
          <w:rStyle w:val="Refdenotaalpie"/>
        </w:rPr>
        <w:footnoteRef/>
      </w:r>
      <w:r>
        <w:t xml:space="preserve"> </w:t>
      </w:r>
      <w:r w:rsidRPr="004766B8">
        <w:rPr>
          <w:sz w:val="18"/>
          <w:szCs w:val="18"/>
        </w:rPr>
        <w:t xml:space="preserve">CFR. </w:t>
      </w:r>
      <w:r w:rsidRPr="004766B8">
        <w:rPr>
          <w:sz w:val="18"/>
          <w:szCs w:val="18"/>
          <w:lang w:val="es-ES_tradnl"/>
        </w:rPr>
        <w:t xml:space="preserve">PRATT, M.L.: </w:t>
      </w:r>
      <w:r w:rsidRPr="004766B8">
        <w:rPr>
          <w:i/>
          <w:sz w:val="18"/>
          <w:szCs w:val="18"/>
          <w:lang w:val="es-ES_tradnl"/>
        </w:rPr>
        <w:t>Ojos imperiales.</w:t>
      </w:r>
      <w:r w:rsidRPr="004766B8">
        <w:rPr>
          <w:sz w:val="18"/>
          <w:szCs w:val="18"/>
          <w:lang w:val="es-ES_tradnl"/>
        </w:rPr>
        <w:t xml:space="preserve"> Edit. Universidad Nacional de </w:t>
      </w:r>
      <w:r>
        <w:rPr>
          <w:sz w:val="18"/>
          <w:szCs w:val="18"/>
          <w:lang w:val="es-ES_tradnl"/>
        </w:rPr>
        <w:t>Quilme</w:t>
      </w:r>
      <w:r w:rsidRPr="004766B8">
        <w:rPr>
          <w:sz w:val="18"/>
          <w:szCs w:val="18"/>
          <w:lang w:val="es-ES_tradnl"/>
        </w:rPr>
        <w:t>s. Bs. As., 2000.</w:t>
      </w:r>
    </w:p>
  </w:footnote>
  <w:footnote w:id="5">
    <w:p w:rsidR="0025258D" w:rsidRPr="002412D7" w:rsidRDefault="0025258D" w:rsidP="0025258D">
      <w:pPr>
        <w:pStyle w:val="Textonotapie"/>
        <w:jc w:val="both"/>
        <w:rPr>
          <w:lang w:val="es-ES_tradnl"/>
        </w:rPr>
      </w:pPr>
      <w:r>
        <w:rPr>
          <w:rStyle w:val="Refdenotaalpie"/>
        </w:rPr>
        <w:footnoteRef/>
      </w:r>
      <w:r>
        <w:t xml:space="preserve"> </w:t>
      </w:r>
      <w:r>
        <w:rPr>
          <w:bCs/>
          <w:sz w:val="18"/>
          <w:szCs w:val="18"/>
        </w:rPr>
        <w:t>CORNEJO POLAR, A.: “</w:t>
      </w:r>
      <w:r w:rsidRPr="009B1C10">
        <w:rPr>
          <w:bCs/>
          <w:sz w:val="18"/>
          <w:szCs w:val="18"/>
        </w:rPr>
        <w:t>Para una teoría literaria hispanoamericana:</w:t>
      </w:r>
      <w:r>
        <w:rPr>
          <w:bCs/>
          <w:sz w:val="18"/>
          <w:szCs w:val="18"/>
        </w:rPr>
        <w:t xml:space="preserve"> </w:t>
      </w:r>
      <w:r w:rsidRPr="009B1C10">
        <w:rPr>
          <w:bCs/>
          <w:sz w:val="18"/>
          <w:szCs w:val="18"/>
        </w:rPr>
        <w:t>A veinte años de un debate decisivo</w:t>
      </w:r>
      <w:r>
        <w:rPr>
          <w:bCs/>
          <w:sz w:val="18"/>
          <w:szCs w:val="18"/>
        </w:rPr>
        <w:t>”. En</w:t>
      </w:r>
      <w:r w:rsidRPr="009B1C10">
        <w:rPr>
          <w:i/>
          <w:sz w:val="18"/>
          <w:szCs w:val="18"/>
        </w:rPr>
        <w:t xml:space="preserve"> R</w:t>
      </w:r>
      <w:r>
        <w:rPr>
          <w:i/>
          <w:sz w:val="18"/>
          <w:szCs w:val="18"/>
        </w:rPr>
        <w:t xml:space="preserve">evista de </w:t>
      </w:r>
      <w:r w:rsidRPr="009B1C10">
        <w:rPr>
          <w:i/>
          <w:sz w:val="18"/>
          <w:szCs w:val="18"/>
        </w:rPr>
        <w:t xml:space="preserve"> C</w:t>
      </w:r>
      <w:r>
        <w:rPr>
          <w:i/>
          <w:sz w:val="18"/>
          <w:szCs w:val="18"/>
        </w:rPr>
        <w:t xml:space="preserve">rítica Literaria Latinoamericana. </w:t>
      </w:r>
      <w:r w:rsidRPr="009B1C10">
        <w:rPr>
          <w:sz w:val="18"/>
          <w:szCs w:val="18"/>
        </w:rPr>
        <w:t>Año XXV, Nº 50. Lima-Hanover, 2do. Semestre de 1999</w:t>
      </w:r>
    </w:p>
  </w:footnote>
  <w:footnote w:id="6">
    <w:p w:rsidR="0025258D" w:rsidRPr="00F11723" w:rsidRDefault="0025258D" w:rsidP="0025258D">
      <w:pPr>
        <w:tabs>
          <w:tab w:val="left" w:pos="1080"/>
        </w:tabs>
        <w:jc w:val="both"/>
        <w:rPr>
          <w:sz w:val="18"/>
          <w:szCs w:val="18"/>
        </w:rPr>
      </w:pPr>
      <w:r w:rsidRPr="004766B8">
        <w:rPr>
          <w:rStyle w:val="Refdenotaalpie"/>
          <w:sz w:val="18"/>
          <w:szCs w:val="18"/>
        </w:rPr>
        <w:footnoteRef/>
      </w:r>
      <w:r w:rsidRPr="004766B8">
        <w:rPr>
          <w:sz w:val="18"/>
          <w:szCs w:val="18"/>
        </w:rPr>
        <w:t xml:space="preserve"> En este marco</w:t>
      </w:r>
      <w:r w:rsidRPr="00F11723">
        <w:rPr>
          <w:sz w:val="18"/>
          <w:szCs w:val="18"/>
        </w:rPr>
        <w:t xml:space="preserve"> Pizarro </w:t>
      </w:r>
      <w:r>
        <w:rPr>
          <w:sz w:val="18"/>
          <w:szCs w:val="18"/>
        </w:rPr>
        <w:t>sostiene</w:t>
      </w:r>
      <w:r w:rsidRPr="00F11723">
        <w:rPr>
          <w:sz w:val="18"/>
          <w:szCs w:val="18"/>
        </w:rPr>
        <w:t xml:space="preserve"> que </w:t>
      </w:r>
      <w:r w:rsidRPr="00D61295">
        <w:rPr>
          <w:i/>
          <w:sz w:val="18"/>
          <w:szCs w:val="18"/>
        </w:rPr>
        <w:t xml:space="preserve">“La problematización de las concepciones histórico-literarias tradicionales tiene que ver con el canon, con la discusión de la posibilidad de pensar la historia en términos de esquema unilineal y </w:t>
      </w:r>
      <w:proofErr w:type="spellStart"/>
      <w:r w:rsidRPr="00D61295">
        <w:rPr>
          <w:i/>
          <w:sz w:val="18"/>
          <w:szCs w:val="18"/>
        </w:rPr>
        <w:t>unicultural</w:t>
      </w:r>
      <w:proofErr w:type="spellEnd"/>
      <w:r w:rsidRPr="00D61295">
        <w:rPr>
          <w:i/>
          <w:sz w:val="18"/>
          <w:szCs w:val="18"/>
        </w:rPr>
        <w:t xml:space="preserve"> para concebirla más bien como articulación de series o sistemas que, al yuxtaponerse, enfrentarse, transformarse o encabalgarse, no puede ser absorbidos en una significación única, sino en niveles diferentes y en formas de relación: construir un corpus, un objeto de estudio en donde líneas de desarrollo paralelo y de diferenciaciones leves, se articulen no ya en la dirección lineal y </w:t>
      </w:r>
      <w:proofErr w:type="spellStart"/>
      <w:r w:rsidRPr="00D61295">
        <w:rPr>
          <w:i/>
          <w:sz w:val="18"/>
          <w:szCs w:val="18"/>
        </w:rPr>
        <w:t>monocultural</w:t>
      </w:r>
      <w:proofErr w:type="spellEnd"/>
      <w:r w:rsidRPr="00D61295">
        <w:rPr>
          <w:i/>
          <w:sz w:val="18"/>
          <w:szCs w:val="18"/>
        </w:rPr>
        <w:t xml:space="preserve"> de la historia literaria tradicional, asentada sobre un único canon de raíz metropolitana, sino en líneas plurales en relación, en sus complejos movimientos de contacto, en sus juegos de hegemonías y </w:t>
      </w:r>
      <w:proofErr w:type="spellStart"/>
      <w:r w:rsidRPr="00D61295">
        <w:rPr>
          <w:i/>
          <w:sz w:val="18"/>
          <w:szCs w:val="18"/>
        </w:rPr>
        <w:t>subalternidades</w:t>
      </w:r>
      <w:proofErr w:type="spellEnd"/>
      <w:r w:rsidRPr="00D61295">
        <w:rPr>
          <w:i/>
          <w:sz w:val="18"/>
          <w:szCs w:val="18"/>
        </w:rPr>
        <w:t>, de paralelismos, de desfases, de rechazos, de integración”</w:t>
      </w:r>
      <w:r w:rsidRPr="00F11723">
        <w:rPr>
          <w:sz w:val="18"/>
          <w:szCs w:val="18"/>
        </w:rPr>
        <w:t>.</w:t>
      </w:r>
      <w:r>
        <w:rPr>
          <w:sz w:val="18"/>
          <w:szCs w:val="18"/>
        </w:rPr>
        <w:t xml:space="preserve"> En: PIZARRO, A. Ob. cit. </w:t>
      </w:r>
    </w:p>
  </w:footnote>
  <w:footnote w:id="7">
    <w:p w:rsidR="0025258D" w:rsidRPr="005C3906" w:rsidRDefault="0025258D" w:rsidP="0025258D">
      <w:pPr>
        <w:pStyle w:val="Ttulo2"/>
        <w:spacing w:before="0" w:after="0"/>
        <w:jc w:val="both"/>
        <w:rPr>
          <w:b w:val="0"/>
          <w:sz w:val="18"/>
          <w:szCs w:val="18"/>
        </w:rPr>
      </w:pPr>
      <w:r w:rsidRPr="005C3906">
        <w:rPr>
          <w:rStyle w:val="Refdenotaalpie"/>
          <w:sz w:val="20"/>
          <w:szCs w:val="20"/>
        </w:rPr>
        <w:footnoteRef/>
      </w:r>
      <w:r w:rsidRPr="005C3906">
        <w:rPr>
          <w:b w:val="0"/>
          <w:sz w:val="18"/>
          <w:szCs w:val="18"/>
        </w:rPr>
        <w:t xml:space="preserve"> DE GRANDIS, Rita: “Incursiones en torno a hibridación, Una propuesta para discusión: De la mediación lingüística de Bajtín a la mediación simbólica de </w:t>
      </w:r>
      <w:proofErr w:type="spellStart"/>
      <w:r w:rsidRPr="005C3906">
        <w:rPr>
          <w:b w:val="0"/>
          <w:sz w:val="18"/>
          <w:szCs w:val="18"/>
        </w:rPr>
        <w:t>Canclini</w:t>
      </w:r>
      <w:proofErr w:type="spellEnd"/>
      <w:r w:rsidRPr="005C3906">
        <w:rPr>
          <w:b w:val="0"/>
          <w:sz w:val="18"/>
          <w:szCs w:val="18"/>
        </w:rPr>
        <w:t xml:space="preserve">”. </w:t>
      </w:r>
      <w:r w:rsidRPr="00CB2DAA">
        <w:rPr>
          <w:b w:val="0"/>
          <w:sz w:val="18"/>
          <w:szCs w:val="18"/>
          <w:lang w:val="en-US"/>
        </w:rPr>
        <w:t xml:space="preserve">Prepared for delivery at the 1995 meeting of the Latin American Studies Association, The Sheraton Washington, September 28-30, 1995. </w:t>
      </w:r>
      <w:r>
        <w:rPr>
          <w:b w:val="0"/>
          <w:sz w:val="18"/>
          <w:szCs w:val="18"/>
        </w:rPr>
        <w:t xml:space="preserve">En: </w:t>
      </w:r>
      <w:hyperlink r:id="rId1" w:history="1">
        <w:r w:rsidRPr="005C3906">
          <w:rPr>
            <w:rStyle w:val="Hipervnculo"/>
            <w:b w:val="0"/>
            <w:sz w:val="18"/>
            <w:szCs w:val="18"/>
          </w:rPr>
          <w:t>http://lanic.utexas.edu/project/lasa95/grandis.html</w:t>
        </w:r>
      </w:hyperlink>
    </w:p>
    <w:p w:rsidR="0025258D" w:rsidRPr="005C3906" w:rsidRDefault="0025258D" w:rsidP="0025258D">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46" w:rsidRPr="0095013D" w:rsidRDefault="00DA2F53" w:rsidP="004B4113">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pic:spPr>
              </pic:pic>
            </a:graphicData>
          </a:graphic>
        </wp:anchor>
      </w:drawing>
    </w:r>
    <w:r>
      <w:rPr>
        <w:noProof/>
        <w:lang w:eastAsia="es-ES"/>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pic:spPr>
              </pic:pic>
            </a:graphicData>
          </a:graphic>
        </wp:anchor>
      </w:drawing>
    </w:r>
    <w:r w:rsidR="009F6A46" w:rsidRPr="0095013D">
      <w:rPr>
        <w:rFonts w:ascii="Century Schoolbook" w:hAnsi="Century Schoolbook" w:cs="Century Schoolbook"/>
        <w:i/>
        <w:iCs/>
        <w:sz w:val="24"/>
        <w:szCs w:val="24"/>
      </w:rPr>
      <w:t>Universidad Nacional de Río Cuarto</w:t>
    </w:r>
  </w:p>
  <w:p w:rsidR="009F6A46" w:rsidRPr="0095013D" w:rsidRDefault="009F6A46" w:rsidP="004B4113">
    <w:pPr>
      <w:spacing w:after="0" w:line="240" w:lineRule="auto"/>
      <w:jc w:val="center"/>
      <w:rPr>
        <w:rFonts w:ascii="Century Schoolbook" w:hAnsi="Century Schoolbook" w:cs="Century Schoolbook"/>
        <w:i/>
        <w:iCs/>
        <w:sz w:val="16"/>
        <w:szCs w:val="16"/>
      </w:rPr>
    </w:pPr>
  </w:p>
  <w:p w:rsidR="009F6A46" w:rsidRDefault="009F6A46"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9F6A46" w:rsidRPr="0095013D" w:rsidRDefault="00FE6491" w:rsidP="004B4113">
    <w:pPr>
      <w:spacing w:after="0" w:line="240" w:lineRule="auto"/>
      <w:ind w:left="2124" w:firstLine="708"/>
      <w:rPr>
        <w:rFonts w:ascii="Century Gothic" w:hAnsi="Century Gothic" w:cs="Century Gothic"/>
        <w:i/>
        <w:iCs/>
        <w:sz w:val="24"/>
        <w:szCs w:val="24"/>
      </w:rPr>
    </w:pPr>
    <w:r>
      <w:rPr>
        <w:noProof/>
        <w:lang w:val="es-ES_tradnl" w:eastAsia="es-ES_tradnl"/>
      </w:rPr>
      <w:pict>
        <v:shapetype id="_x0000_t32" coordsize="21600,21600" o:spt="32" o:oned="t" path="m,l21600,21600e" filled="f">
          <v:path arrowok="t" fillok="f" o:connecttype="none"/>
          <o:lock v:ext="edit" shapetype="t"/>
        </v:shapetype>
        <v:shape id="_x0000_s2051" type="#_x0000_t32" style="position:absolute;left:0;text-align:left;margin-left:-6.3pt;margin-top:8.3pt;width:447.85pt;height:.75pt;flip:y;z-index:251658752" o:connectortype="straight" strokecolor="#7f7f7f" strokeweight="3pt"/>
      </w:pict>
    </w:r>
  </w:p>
  <w:p w:rsidR="009F6A46" w:rsidRDefault="009F6A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74E0D4"/>
    <w:lvl w:ilvl="0">
      <w:start w:val="1"/>
      <w:numFmt w:val="decimal"/>
      <w:lvlText w:val="%1."/>
      <w:lvlJc w:val="left"/>
      <w:pPr>
        <w:tabs>
          <w:tab w:val="num" w:pos="1492"/>
        </w:tabs>
        <w:ind w:left="1492" w:hanging="360"/>
      </w:pPr>
    </w:lvl>
  </w:abstractNum>
  <w:abstractNum w:abstractNumId="1">
    <w:nsid w:val="FFFFFF7D"/>
    <w:multiLevelType w:val="singleLevel"/>
    <w:tmpl w:val="0FC8D3B4"/>
    <w:lvl w:ilvl="0">
      <w:start w:val="1"/>
      <w:numFmt w:val="decimal"/>
      <w:lvlText w:val="%1."/>
      <w:lvlJc w:val="left"/>
      <w:pPr>
        <w:tabs>
          <w:tab w:val="num" w:pos="1209"/>
        </w:tabs>
        <w:ind w:left="1209" w:hanging="360"/>
      </w:pPr>
    </w:lvl>
  </w:abstractNum>
  <w:abstractNum w:abstractNumId="2">
    <w:nsid w:val="FFFFFF7E"/>
    <w:multiLevelType w:val="singleLevel"/>
    <w:tmpl w:val="C03098BC"/>
    <w:lvl w:ilvl="0">
      <w:start w:val="1"/>
      <w:numFmt w:val="decimal"/>
      <w:lvlText w:val="%1."/>
      <w:lvlJc w:val="left"/>
      <w:pPr>
        <w:tabs>
          <w:tab w:val="num" w:pos="926"/>
        </w:tabs>
        <w:ind w:left="926" w:hanging="360"/>
      </w:pPr>
    </w:lvl>
  </w:abstractNum>
  <w:abstractNum w:abstractNumId="3">
    <w:nsid w:val="FFFFFF7F"/>
    <w:multiLevelType w:val="singleLevel"/>
    <w:tmpl w:val="D8941F8C"/>
    <w:lvl w:ilvl="0">
      <w:start w:val="1"/>
      <w:numFmt w:val="decimal"/>
      <w:lvlText w:val="%1."/>
      <w:lvlJc w:val="left"/>
      <w:pPr>
        <w:tabs>
          <w:tab w:val="num" w:pos="643"/>
        </w:tabs>
        <w:ind w:left="643" w:hanging="360"/>
      </w:pPr>
    </w:lvl>
  </w:abstractNum>
  <w:abstractNum w:abstractNumId="4">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8C81AA"/>
    <w:lvl w:ilvl="0">
      <w:start w:val="1"/>
      <w:numFmt w:val="decimal"/>
      <w:lvlText w:val="%1."/>
      <w:lvlJc w:val="left"/>
      <w:pPr>
        <w:tabs>
          <w:tab w:val="num" w:pos="360"/>
        </w:tabs>
        <w:ind w:left="360" w:hanging="360"/>
      </w:pPr>
    </w:lvl>
  </w:abstractNum>
  <w:abstractNum w:abstractNumId="9">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nsid w:val="04E042C5"/>
    <w:multiLevelType w:val="hybridMultilevel"/>
    <w:tmpl w:val="7FCA1064"/>
    <w:lvl w:ilvl="0" w:tplc="233056EC">
      <w:start w:val="1"/>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07FC755D"/>
    <w:multiLevelType w:val="hybridMultilevel"/>
    <w:tmpl w:val="B5F637D2"/>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96E6C65"/>
    <w:multiLevelType w:val="hybridMultilevel"/>
    <w:tmpl w:val="5E705550"/>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0C6E180C"/>
    <w:multiLevelType w:val="hybridMultilevel"/>
    <w:tmpl w:val="532E67A6"/>
    <w:lvl w:ilvl="0" w:tplc="8612F97A">
      <w:start w:val="3"/>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F270A0F"/>
    <w:multiLevelType w:val="hybridMultilevel"/>
    <w:tmpl w:val="2D825142"/>
    <w:lvl w:ilvl="0" w:tplc="2C0A0005">
      <w:start w:val="1"/>
      <w:numFmt w:val="bullet"/>
      <w:lvlText w:val=""/>
      <w:lvlJc w:val="left"/>
      <w:pPr>
        <w:ind w:left="1788" w:hanging="360"/>
      </w:pPr>
      <w:rPr>
        <w:rFonts w:ascii="Wingdings" w:hAnsi="Wingdings" w:hint="default"/>
      </w:rPr>
    </w:lvl>
    <w:lvl w:ilvl="1" w:tplc="2C0A0003" w:tentative="1">
      <w:start w:val="1"/>
      <w:numFmt w:val="bullet"/>
      <w:lvlText w:val="o"/>
      <w:lvlJc w:val="left"/>
      <w:pPr>
        <w:ind w:left="2508" w:hanging="360"/>
      </w:pPr>
      <w:rPr>
        <w:rFonts w:ascii="Courier New" w:hAnsi="Courier New" w:cs="Courier New" w:hint="default"/>
      </w:rPr>
    </w:lvl>
    <w:lvl w:ilvl="2" w:tplc="2C0A0005" w:tentative="1">
      <w:start w:val="1"/>
      <w:numFmt w:val="bullet"/>
      <w:lvlText w:val=""/>
      <w:lvlJc w:val="left"/>
      <w:pPr>
        <w:ind w:left="3228" w:hanging="360"/>
      </w:pPr>
      <w:rPr>
        <w:rFonts w:ascii="Wingdings" w:hAnsi="Wingdings" w:hint="default"/>
      </w:rPr>
    </w:lvl>
    <w:lvl w:ilvl="3" w:tplc="2C0A0001" w:tentative="1">
      <w:start w:val="1"/>
      <w:numFmt w:val="bullet"/>
      <w:lvlText w:val=""/>
      <w:lvlJc w:val="left"/>
      <w:pPr>
        <w:ind w:left="3948" w:hanging="360"/>
      </w:pPr>
      <w:rPr>
        <w:rFonts w:ascii="Symbol" w:hAnsi="Symbol" w:hint="default"/>
      </w:rPr>
    </w:lvl>
    <w:lvl w:ilvl="4" w:tplc="2C0A0003" w:tentative="1">
      <w:start w:val="1"/>
      <w:numFmt w:val="bullet"/>
      <w:lvlText w:val="o"/>
      <w:lvlJc w:val="left"/>
      <w:pPr>
        <w:ind w:left="4668" w:hanging="360"/>
      </w:pPr>
      <w:rPr>
        <w:rFonts w:ascii="Courier New" w:hAnsi="Courier New" w:cs="Courier New" w:hint="default"/>
      </w:rPr>
    </w:lvl>
    <w:lvl w:ilvl="5" w:tplc="2C0A0005" w:tentative="1">
      <w:start w:val="1"/>
      <w:numFmt w:val="bullet"/>
      <w:lvlText w:val=""/>
      <w:lvlJc w:val="left"/>
      <w:pPr>
        <w:ind w:left="5388" w:hanging="360"/>
      </w:pPr>
      <w:rPr>
        <w:rFonts w:ascii="Wingdings" w:hAnsi="Wingdings" w:hint="default"/>
      </w:rPr>
    </w:lvl>
    <w:lvl w:ilvl="6" w:tplc="2C0A0001" w:tentative="1">
      <w:start w:val="1"/>
      <w:numFmt w:val="bullet"/>
      <w:lvlText w:val=""/>
      <w:lvlJc w:val="left"/>
      <w:pPr>
        <w:ind w:left="6108" w:hanging="360"/>
      </w:pPr>
      <w:rPr>
        <w:rFonts w:ascii="Symbol" w:hAnsi="Symbol" w:hint="default"/>
      </w:rPr>
    </w:lvl>
    <w:lvl w:ilvl="7" w:tplc="2C0A0003" w:tentative="1">
      <w:start w:val="1"/>
      <w:numFmt w:val="bullet"/>
      <w:lvlText w:val="o"/>
      <w:lvlJc w:val="left"/>
      <w:pPr>
        <w:ind w:left="6828" w:hanging="360"/>
      </w:pPr>
      <w:rPr>
        <w:rFonts w:ascii="Courier New" w:hAnsi="Courier New" w:cs="Courier New" w:hint="default"/>
      </w:rPr>
    </w:lvl>
    <w:lvl w:ilvl="8" w:tplc="2C0A0005" w:tentative="1">
      <w:start w:val="1"/>
      <w:numFmt w:val="bullet"/>
      <w:lvlText w:val=""/>
      <w:lvlJc w:val="left"/>
      <w:pPr>
        <w:ind w:left="7548" w:hanging="360"/>
      </w:pPr>
      <w:rPr>
        <w:rFonts w:ascii="Wingdings" w:hAnsi="Wingdings" w:hint="default"/>
      </w:rPr>
    </w:lvl>
  </w:abstractNum>
  <w:abstractNum w:abstractNumId="15">
    <w:nsid w:val="117B4FFF"/>
    <w:multiLevelType w:val="hybridMultilevel"/>
    <w:tmpl w:val="4CF25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13346C10"/>
    <w:multiLevelType w:val="hybridMultilevel"/>
    <w:tmpl w:val="33C431B4"/>
    <w:lvl w:ilvl="0" w:tplc="233056EC">
      <w:start w:val="1"/>
      <w:numFmt w:val="bullet"/>
      <w:lvlText w:val="-"/>
      <w:lvlJc w:val="left"/>
      <w:pPr>
        <w:ind w:left="1287" w:hanging="360"/>
      </w:pPr>
      <w:rPr>
        <w:rFonts w:ascii="Times New Roman" w:eastAsia="Times New Roman" w:hAnsi="Times New Roman" w:cs="Times New Roman" w:hint="default"/>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7">
    <w:nsid w:val="17166A53"/>
    <w:multiLevelType w:val="hybridMultilevel"/>
    <w:tmpl w:val="843431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1BCA3C43"/>
    <w:multiLevelType w:val="hybridMultilevel"/>
    <w:tmpl w:val="3DAAF786"/>
    <w:lvl w:ilvl="0" w:tplc="CC42AE8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0DA15C3"/>
    <w:multiLevelType w:val="hybridMultilevel"/>
    <w:tmpl w:val="0B38AA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15A2191"/>
    <w:multiLevelType w:val="hybridMultilevel"/>
    <w:tmpl w:val="D8B2CD54"/>
    <w:lvl w:ilvl="0" w:tplc="233056EC">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23AC2392"/>
    <w:multiLevelType w:val="hybridMultilevel"/>
    <w:tmpl w:val="A05A1558"/>
    <w:lvl w:ilvl="0" w:tplc="233056EC">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2C852542"/>
    <w:multiLevelType w:val="hybridMultilevel"/>
    <w:tmpl w:val="12243EE8"/>
    <w:lvl w:ilvl="0" w:tplc="233056EC">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2E0D56AF"/>
    <w:multiLevelType w:val="hybridMultilevel"/>
    <w:tmpl w:val="67522AD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3D117620"/>
    <w:multiLevelType w:val="hybridMultilevel"/>
    <w:tmpl w:val="1C3EC5B2"/>
    <w:lvl w:ilvl="0" w:tplc="233056EC">
      <w:start w:val="1"/>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3D773FBB"/>
    <w:multiLevelType w:val="hybridMultilevel"/>
    <w:tmpl w:val="F192F2DA"/>
    <w:lvl w:ilvl="0" w:tplc="233056EC">
      <w:start w:val="1"/>
      <w:numFmt w:val="bullet"/>
      <w:lvlText w:val="-"/>
      <w:lvlJc w:val="left"/>
      <w:pPr>
        <w:tabs>
          <w:tab w:val="num" w:pos="1080"/>
        </w:tabs>
        <w:ind w:left="1080" w:hanging="360"/>
      </w:pPr>
      <w:rPr>
        <w:rFonts w:ascii="Times New Roman" w:eastAsia="Times New Roman" w:hAnsi="Times New Roman" w:cs="Times New Roman" w:hint="default"/>
      </w:rPr>
    </w:lvl>
    <w:lvl w:ilvl="1" w:tplc="8612F97A">
      <w:start w:val="3"/>
      <w:numFmt w:val="bullet"/>
      <w:lvlText w:val="-"/>
      <w:lvlJc w:val="left"/>
      <w:pPr>
        <w:tabs>
          <w:tab w:val="num" w:pos="1800"/>
        </w:tabs>
        <w:ind w:left="1800" w:hanging="360"/>
      </w:pPr>
      <w:rPr>
        <w:rFonts w:ascii="Times New Roman" w:hAnsi="Times New Roman"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422F3B74"/>
    <w:multiLevelType w:val="hybridMultilevel"/>
    <w:tmpl w:val="3ABA84AC"/>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B152C8D"/>
    <w:multiLevelType w:val="hybridMultilevel"/>
    <w:tmpl w:val="A9467E72"/>
    <w:lvl w:ilvl="0" w:tplc="CC42AE8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C994B9A"/>
    <w:multiLevelType w:val="hybridMultilevel"/>
    <w:tmpl w:val="DC24139C"/>
    <w:lvl w:ilvl="0" w:tplc="6896BD76">
      <w:start w:val="1"/>
      <w:numFmt w:val="lowerLetter"/>
      <w:lvlText w:val="%1."/>
      <w:lvlJc w:val="left"/>
      <w:pPr>
        <w:ind w:left="2148" w:hanging="360"/>
      </w:pPr>
      <w:rPr>
        <w:rFonts w:hint="default"/>
      </w:rPr>
    </w:lvl>
    <w:lvl w:ilvl="1" w:tplc="2C0A0019" w:tentative="1">
      <w:start w:val="1"/>
      <w:numFmt w:val="lowerLetter"/>
      <w:lvlText w:val="%2."/>
      <w:lvlJc w:val="left"/>
      <w:pPr>
        <w:ind w:left="2868" w:hanging="360"/>
      </w:pPr>
    </w:lvl>
    <w:lvl w:ilvl="2" w:tplc="2C0A001B" w:tentative="1">
      <w:start w:val="1"/>
      <w:numFmt w:val="lowerRoman"/>
      <w:lvlText w:val="%3."/>
      <w:lvlJc w:val="right"/>
      <w:pPr>
        <w:ind w:left="3588" w:hanging="180"/>
      </w:pPr>
    </w:lvl>
    <w:lvl w:ilvl="3" w:tplc="2C0A000F" w:tentative="1">
      <w:start w:val="1"/>
      <w:numFmt w:val="decimal"/>
      <w:lvlText w:val="%4."/>
      <w:lvlJc w:val="left"/>
      <w:pPr>
        <w:ind w:left="4308" w:hanging="360"/>
      </w:pPr>
    </w:lvl>
    <w:lvl w:ilvl="4" w:tplc="2C0A0019" w:tentative="1">
      <w:start w:val="1"/>
      <w:numFmt w:val="lowerLetter"/>
      <w:lvlText w:val="%5."/>
      <w:lvlJc w:val="left"/>
      <w:pPr>
        <w:ind w:left="5028" w:hanging="360"/>
      </w:pPr>
    </w:lvl>
    <w:lvl w:ilvl="5" w:tplc="2C0A001B" w:tentative="1">
      <w:start w:val="1"/>
      <w:numFmt w:val="lowerRoman"/>
      <w:lvlText w:val="%6."/>
      <w:lvlJc w:val="right"/>
      <w:pPr>
        <w:ind w:left="5748" w:hanging="180"/>
      </w:pPr>
    </w:lvl>
    <w:lvl w:ilvl="6" w:tplc="2C0A000F" w:tentative="1">
      <w:start w:val="1"/>
      <w:numFmt w:val="decimal"/>
      <w:lvlText w:val="%7."/>
      <w:lvlJc w:val="left"/>
      <w:pPr>
        <w:ind w:left="6468" w:hanging="360"/>
      </w:pPr>
    </w:lvl>
    <w:lvl w:ilvl="7" w:tplc="2C0A0019" w:tentative="1">
      <w:start w:val="1"/>
      <w:numFmt w:val="lowerLetter"/>
      <w:lvlText w:val="%8."/>
      <w:lvlJc w:val="left"/>
      <w:pPr>
        <w:ind w:left="7188" w:hanging="360"/>
      </w:pPr>
    </w:lvl>
    <w:lvl w:ilvl="8" w:tplc="2C0A001B" w:tentative="1">
      <w:start w:val="1"/>
      <w:numFmt w:val="lowerRoman"/>
      <w:lvlText w:val="%9."/>
      <w:lvlJc w:val="right"/>
      <w:pPr>
        <w:ind w:left="7908" w:hanging="180"/>
      </w:pPr>
    </w:lvl>
  </w:abstractNum>
  <w:abstractNum w:abstractNumId="29">
    <w:nsid w:val="4CB16E55"/>
    <w:multiLevelType w:val="hybridMultilevel"/>
    <w:tmpl w:val="271CB7B6"/>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233056E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CC42AE8C">
      <w:start w:val="1"/>
      <w:numFmt w:val="bullet"/>
      <w:lvlText w:val="-"/>
      <w:lvlJc w:val="left"/>
      <w:pPr>
        <w:tabs>
          <w:tab w:val="num" w:pos="2880"/>
        </w:tabs>
        <w:ind w:left="2880" w:hanging="360"/>
      </w:pPr>
      <w:rPr>
        <w:rFonts w:ascii="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23163A6"/>
    <w:multiLevelType w:val="hybridMultilevel"/>
    <w:tmpl w:val="2DCE9858"/>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233056E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CC42AE8C">
      <w:start w:val="1"/>
      <w:numFmt w:val="bullet"/>
      <w:lvlText w:val="-"/>
      <w:lvlJc w:val="left"/>
      <w:pPr>
        <w:tabs>
          <w:tab w:val="num" w:pos="2880"/>
        </w:tabs>
        <w:ind w:left="2880" w:hanging="360"/>
      </w:pPr>
      <w:rPr>
        <w:rFonts w:ascii="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C52735C"/>
    <w:multiLevelType w:val="hybridMultilevel"/>
    <w:tmpl w:val="AAA4F3F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F825A34"/>
    <w:multiLevelType w:val="hybridMultilevel"/>
    <w:tmpl w:val="B742F4C2"/>
    <w:lvl w:ilvl="0" w:tplc="233056EC">
      <w:start w:val="1"/>
      <w:numFmt w:val="bullet"/>
      <w:lvlText w:val="-"/>
      <w:lvlJc w:val="left"/>
      <w:pPr>
        <w:tabs>
          <w:tab w:val="num" w:pos="1428"/>
        </w:tabs>
        <w:ind w:left="1428" w:hanging="360"/>
      </w:pPr>
      <w:rPr>
        <w:rFonts w:ascii="Times New Roman" w:eastAsia="Times New Roman" w:hAnsi="Times New Roman" w:cs="Times New Roman" w:hint="default"/>
      </w:rPr>
    </w:lvl>
    <w:lvl w:ilvl="1" w:tplc="CC42AE8C">
      <w:start w:val="1"/>
      <w:numFmt w:val="bullet"/>
      <w:lvlText w:val="-"/>
      <w:lvlJc w:val="left"/>
      <w:pPr>
        <w:tabs>
          <w:tab w:val="num" w:pos="2148"/>
        </w:tabs>
        <w:ind w:left="2148" w:hanging="360"/>
      </w:pPr>
      <w:rPr>
        <w:rFonts w:ascii="Times New Roman" w:hAnsi="Times New Roman"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nsid w:val="621454F8"/>
    <w:multiLevelType w:val="hybridMultilevel"/>
    <w:tmpl w:val="D5D61B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642C448B"/>
    <w:multiLevelType w:val="hybridMultilevel"/>
    <w:tmpl w:val="88406548"/>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CC42AE8C">
      <w:start w:val="1"/>
      <w:numFmt w:val="bullet"/>
      <w:lvlText w:val="-"/>
      <w:lvlJc w:val="left"/>
      <w:pPr>
        <w:tabs>
          <w:tab w:val="num" w:pos="2880"/>
        </w:tabs>
        <w:ind w:left="2880" w:hanging="360"/>
      </w:pPr>
      <w:rPr>
        <w:rFonts w:ascii="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4CA7618"/>
    <w:multiLevelType w:val="hybridMultilevel"/>
    <w:tmpl w:val="F904937A"/>
    <w:lvl w:ilvl="0" w:tplc="233056E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5A07429"/>
    <w:multiLevelType w:val="hybridMultilevel"/>
    <w:tmpl w:val="16FC4790"/>
    <w:lvl w:ilvl="0" w:tplc="233056EC">
      <w:start w:val="1"/>
      <w:numFmt w:val="bullet"/>
      <w:lvlText w:val="-"/>
      <w:lvlJc w:val="left"/>
      <w:pPr>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7CC45E7"/>
    <w:multiLevelType w:val="hybridMultilevel"/>
    <w:tmpl w:val="00BA500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8">
    <w:nsid w:val="694841ED"/>
    <w:multiLevelType w:val="hybridMultilevel"/>
    <w:tmpl w:val="EAE4D13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9F23DDA"/>
    <w:multiLevelType w:val="hybridMultilevel"/>
    <w:tmpl w:val="05AE33C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6A4C322F"/>
    <w:multiLevelType w:val="hybridMultilevel"/>
    <w:tmpl w:val="38768CCC"/>
    <w:lvl w:ilvl="0" w:tplc="233056EC">
      <w:start w:val="1"/>
      <w:numFmt w:val="bullet"/>
      <w:lvlText w:val="-"/>
      <w:lvlJc w:val="left"/>
      <w:pPr>
        <w:tabs>
          <w:tab w:val="num" w:pos="1080"/>
        </w:tabs>
        <w:ind w:left="1080" w:hanging="360"/>
      </w:pPr>
      <w:rPr>
        <w:rFonts w:ascii="Times New Roman" w:eastAsia="Times New Roman" w:hAnsi="Times New Roman" w:cs="Times New Roman" w:hint="default"/>
      </w:rPr>
    </w:lvl>
    <w:lvl w:ilvl="1" w:tplc="8612F97A">
      <w:start w:val="3"/>
      <w:numFmt w:val="bullet"/>
      <w:lvlText w:val="-"/>
      <w:lvlJc w:val="left"/>
      <w:pPr>
        <w:tabs>
          <w:tab w:val="num" w:pos="1800"/>
        </w:tabs>
        <w:ind w:left="1800" w:hanging="360"/>
      </w:pPr>
      <w:rPr>
        <w:rFonts w:ascii="Times New Roman" w:hAnsi="Times New Roman"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nsid w:val="6C6F21AF"/>
    <w:multiLevelType w:val="hybridMultilevel"/>
    <w:tmpl w:val="BB74E5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6D3A1329"/>
    <w:multiLevelType w:val="hybridMultilevel"/>
    <w:tmpl w:val="F3780BC4"/>
    <w:lvl w:ilvl="0" w:tplc="BCDA9ABE">
      <w:start w:val="1"/>
      <w:numFmt w:val="decimal"/>
      <w:lvlText w:val="%1."/>
      <w:lvlJc w:val="left"/>
      <w:pPr>
        <w:ind w:left="1788" w:hanging="360"/>
      </w:pPr>
      <w:rPr>
        <w:rFonts w:hint="default"/>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43">
    <w:nsid w:val="785C398D"/>
    <w:multiLevelType w:val="hybridMultilevel"/>
    <w:tmpl w:val="068A5E34"/>
    <w:lvl w:ilvl="0" w:tplc="233056EC">
      <w:start w:val="1"/>
      <w:numFmt w:val="bullet"/>
      <w:lvlText w:val="-"/>
      <w:lvlJc w:val="left"/>
      <w:pPr>
        <w:ind w:left="928" w:hanging="360"/>
      </w:pPr>
      <w:rPr>
        <w:rFonts w:ascii="Times New Roman" w:eastAsia="Times New Roman" w:hAnsi="Times New Roman" w:cs="Times New Roman"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44">
    <w:nsid w:val="7E695669"/>
    <w:multiLevelType w:val="hybridMultilevel"/>
    <w:tmpl w:val="71A0889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35"/>
  </w:num>
  <w:num w:numId="13">
    <w:abstractNumId w:val="25"/>
  </w:num>
  <w:num w:numId="14">
    <w:abstractNumId w:val="24"/>
  </w:num>
  <w:num w:numId="15">
    <w:abstractNumId w:val="10"/>
  </w:num>
  <w:num w:numId="16">
    <w:abstractNumId w:val="40"/>
  </w:num>
  <w:num w:numId="17">
    <w:abstractNumId w:val="13"/>
  </w:num>
  <w:num w:numId="18">
    <w:abstractNumId w:val="27"/>
  </w:num>
  <w:num w:numId="19">
    <w:abstractNumId w:val="18"/>
  </w:num>
  <w:num w:numId="20">
    <w:abstractNumId w:val="23"/>
  </w:num>
  <w:num w:numId="21">
    <w:abstractNumId w:val="20"/>
  </w:num>
  <w:num w:numId="22">
    <w:abstractNumId w:val="21"/>
  </w:num>
  <w:num w:numId="23">
    <w:abstractNumId w:val="41"/>
  </w:num>
  <w:num w:numId="24">
    <w:abstractNumId w:val="32"/>
  </w:num>
  <w:num w:numId="25">
    <w:abstractNumId w:val="37"/>
  </w:num>
  <w:num w:numId="26">
    <w:abstractNumId w:val="34"/>
  </w:num>
  <w:num w:numId="27">
    <w:abstractNumId w:val="33"/>
  </w:num>
  <w:num w:numId="28">
    <w:abstractNumId w:val="31"/>
  </w:num>
  <w:num w:numId="29">
    <w:abstractNumId w:val="26"/>
  </w:num>
  <w:num w:numId="30">
    <w:abstractNumId w:val="12"/>
  </w:num>
  <w:num w:numId="31">
    <w:abstractNumId w:val="44"/>
  </w:num>
  <w:num w:numId="32">
    <w:abstractNumId w:val="38"/>
  </w:num>
  <w:num w:numId="33">
    <w:abstractNumId w:val="14"/>
  </w:num>
  <w:num w:numId="34">
    <w:abstractNumId w:val="39"/>
  </w:num>
  <w:num w:numId="35">
    <w:abstractNumId w:val="36"/>
  </w:num>
  <w:num w:numId="36">
    <w:abstractNumId w:val="30"/>
  </w:num>
  <w:num w:numId="37">
    <w:abstractNumId w:val="29"/>
  </w:num>
  <w:num w:numId="38">
    <w:abstractNumId w:val="43"/>
  </w:num>
  <w:num w:numId="39">
    <w:abstractNumId w:val="16"/>
  </w:num>
  <w:num w:numId="40">
    <w:abstractNumId w:val="15"/>
  </w:num>
  <w:num w:numId="41">
    <w:abstractNumId w:val="19"/>
  </w:num>
  <w:num w:numId="42">
    <w:abstractNumId w:val="22"/>
  </w:num>
  <w:num w:numId="43">
    <w:abstractNumId w:val="42"/>
  </w:num>
  <w:num w:numId="44">
    <w:abstractNumId w:val="2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Formatting/>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4B4113"/>
    <w:rsid w:val="000054EE"/>
    <w:rsid w:val="00010EB6"/>
    <w:rsid w:val="000322EE"/>
    <w:rsid w:val="000346E0"/>
    <w:rsid w:val="0005348B"/>
    <w:rsid w:val="00053A5D"/>
    <w:rsid w:val="00062C11"/>
    <w:rsid w:val="00065826"/>
    <w:rsid w:val="00066159"/>
    <w:rsid w:val="000B1C6B"/>
    <w:rsid w:val="000C0E02"/>
    <w:rsid w:val="000E5E12"/>
    <w:rsid w:val="000F0320"/>
    <w:rsid w:val="000F4C46"/>
    <w:rsid w:val="000F7E3C"/>
    <w:rsid w:val="00110706"/>
    <w:rsid w:val="00127FF0"/>
    <w:rsid w:val="0014607F"/>
    <w:rsid w:val="00154E82"/>
    <w:rsid w:val="00160CF7"/>
    <w:rsid w:val="00170DAD"/>
    <w:rsid w:val="00173A6E"/>
    <w:rsid w:val="00177167"/>
    <w:rsid w:val="0018029A"/>
    <w:rsid w:val="00191F61"/>
    <w:rsid w:val="001A20D6"/>
    <w:rsid w:val="001A338E"/>
    <w:rsid w:val="001B5C3A"/>
    <w:rsid w:val="001C1A81"/>
    <w:rsid w:val="001C419B"/>
    <w:rsid w:val="001C71CD"/>
    <w:rsid w:val="001D6012"/>
    <w:rsid w:val="001F375C"/>
    <w:rsid w:val="00215AFE"/>
    <w:rsid w:val="00220B72"/>
    <w:rsid w:val="00220BA1"/>
    <w:rsid w:val="00221FBA"/>
    <w:rsid w:val="002303C8"/>
    <w:rsid w:val="00235A91"/>
    <w:rsid w:val="00237CB3"/>
    <w:rsid w:val="002422B1"/>
    <w:rsid w:val="002437B7"/>
    <w:rsid w:val="002457F8"/>
    <w:rsid w:val="00247489"/>
    <w:rsid w:val="00251E57"/>
    <w:rsid w:val="00251F4F"/>
    <w:rsid w:val="0025258D"/>
    <w:rsid w:val="00252CEB"/>
    <w:rsid w:val="00262CB7"/>
    <w:rsid w:val="00272958"/>
    <w:rsid w:val="00281C2B"/>
    <w:rsid w:val="00286394"/>
    <w:rsid w:val="00293237"/>
    <w:rsid w:val="00293249"/>
    <w:rsid w:val="00296520"/>
    <w:rsid w:val="00297410"/>
    <w:rsid w:val="002B1928"/>
    <w:rsid w:val="002C717F"/>
    <w:rsid w:val="002E31DF"/>
    <w:rsid w:val="002F0CB8"/>
    <w:rsid w:val="002F2A9B"/>
    <w:rsid w:val="00306351"/>
    <w:rsid w:val="00362F74"/>
    <w:rsid w:val="00363DCA"/>
    <w:rsid w:val="00366FC3"/>
    <w:rsid w:val="00367A55"/>
    <w:rsid w:val="00370E62"/>
    <w:rsid w:val="00376C47"/>
    <w:rsid w:val="003832E6"/>
    <w:rsid w:val="0039496A"/>
    <w:rsid w:val="003A0121"/>
    <w:rsid w:val="003B1DAD"/>
    <w:rsid w:val="003B3025"/>
    <w:rsid w:val="003C563E"/>
    <w:rsid w:val="003D3FBE"/>
    <w:rsid w:val="003F39F1"/>
    <w:rsid w:val="0041236D"/>
    <w:rsid w:val="00413DF6"/>
    <w:rsid w:val="00414E09"/>
    <w:rsid w:val="0041767A"/>
    <w:rsid w:val="004259FA"/>
    <w:rsid w:val="00436098"/>
    <w:rsid w:val="004448AA"/>
    <w:rsid w:val="00451391"/>
    <w:rsid w:val="0045252D"/>
    <w:rsid w:val="0045664A"/>
    <w:rsid w:val="00457BDC"/>
    <w:rsid w:val="00465BE8"/>
    <w:rsid w:val="004804AE"/>
    <w:rsid w:val="004810BB"/>
    <w:rsid w:val="004840FC"/>
    <w:rsid w:val="00493741"/>
    <w:rsid w:val="00493F08"/>
    <w:rsid w:val="0049730B"/>
    <w:rsid w:val="004A63F7"/>
    <w:rsid w:val="004A7068"/>
    <w:rsid w:val="004B4113"/>
    <w:rsid w:val="004B4610"/>
    <w:rsid w:val="004C6E54"/>
    <w:rsid w:val="004C72C6"/>
    <w:rsid w:val="004E6BE0"/>
    <w:rsid w:val="00502A97"/>
    <w:rsid w:val="0050309A"/>
    <w:rsid w:val="00506781"/>
    <w:rsid w:val="005125F4"/>
    <w:rsid w:val="00512E5A"/>
    <w:rsid w:val="00512EBF"/>
    <w:rsid w:val="00517D76"/>
    <w:rsid w:val="00525C8E"/>
    <w:rsid w:val="005370A7"/>
    <w:rsid w:val="00541F41"/>
    <w:rsid w:val="00583963"/>
    <w:rsid w:val="0058718A"/>
    <w:rsid w:val="005A0658"/>
    <w:rsid w:val="005A471D"/>
    <w:rsid w:val="005B2937"/>
    <w:rsid w:val="005B52D0"/>
    <w:rsid w:val="005B7FF9"/>
    <w:rsid w:val="005C24DD"/>
    <w:rsid w:val="005C4C93"/>
    <w:rsid w:val="005D034B"/>
    <w:rsid w:val="005D5AFF"/>
    <w:rsid w:val="005E48AA"/>
    <w:rsid w:val="005F003F"/>
    <w:rsid w:val="005F3409"/>
    <w:rsid w:val="00605E86"/>
    <w:rsid w:val="00606A9B"/>
    <w:rsid w:val="006226E3"/>
    <w:rsid w:val="00646B1C"/>
    <w:rsid w:val="006559AA"/>
    <w:rsid w:val="00657AA0"/>
    <w:rsid w:val="00660D98"/>
    <w:rsid w:val="006655A1"/>
    <w:rsid w:val="00684317"/>
    <w:rsid w:val="00685785"/>
    <w:rsid w:val="00695598"/>
    <w:rsid w:val="006B2A2C"/>
    <w:rsid w:val="006B61D4"/>
    <w:rsid w:val="006C4F79"/>
    <w:rsid w:val="006E470D"/>
    <w:rsid w:val="006F0C38"/>
    <w:rsid w:val="00701DA1"/>
    <w:rsid w:val="00704A44"/>
    <w:rsid w:val="00716850"/>
    <w:rsid w:val="00724CAF"/>
    <w:rsid w:val="007279D8"/>
    <w:rsid w:val="00735099"/>
    <w:rsid w:val="00747A32"/>
    <w:rsid w:val="00771FCA"/>
    <w:rsid w:val="00775390"/>
    <w:rsid w:val="00775505"/>
    <w:rsid w:val="00776A4B"/>
    <w:rsid w:val="00777D78"/>
    <w:rsid w:val="0078729C"/>
    <w:rsid w:val="007A032E"/>
    <w:rsid w:val="007A0736"/>
    <w:rsid w:val="007A2611"/>
    <w:rsid w:val="007A6A58"/>
    <w:rsid w:val="007A7828"/>
    <w:rsid w:val="007B3CBE"/>
    <w:rsid w:val="007B5FDC"/>
    <w:rsid w:val="007B662F"/>
    <w:rsid w:val="007C3534"/>
    <w:rsid w:val="007C4494"/>
    <w:rsid w:val="007E28AB"/>
    <w:rsid w:val="007F05FF"/>
    <w:rsid w:val="007F2284"/>
    <w:rsid w:val="007F56DA"/>
    <w:rsid w:val="007F7AC2"/>
    <w:rsid w:val="00803BA5"/>
    <w:rsid w:val="008049FF"/>
    <w:rsid w:val="008053AA"/>
    <w:rsid w:val="00820C02"/>
    <w:rsid w:val="008306FE"/>
    <w:rsid w:val="00833B74"/>
    <w:rsid w:val="0084276A"/>
    <w:rsid w:val="008428DC"/>
    <w:rsid w:val="008528AB"/>
    <w:rsid w:val="0087434B"/>
    <w:rsid w:val="008770FB"/>
    <w:rsid w:val="00886145"/>
    <w:rsid w:val="00886F42"/>
    <w:rsid w:val="008A5EB3"/>
    <w:rsid w:val="008A6755"/>
    <w:rsid w:val="008B66D5"/>
    <w:rsid w:val="008C382D"/>
    <w:rsid w:val="008D4963"/>
    <w:rsid w:val="008E3993"/>
    <w:rsid w:val="008E775C"/>
    <w:rsid w:val="008F08D4"/>
    <w:rsid w:val="008F15C9"/>
    <w:rsid w:val="008F2728"/>
    <w:rsid w:val="0090626C"/>
    <w:rsid w:val="00911260"/>
    <w:rsid w:val="00914E43"/>
    <w:rsid w:val="00914E57"/>
    <w:rsid w:val="00916135"/>
    <w:rsid w:val="00921D7B"/>
    <w:rsid w:val="00940B43"/>
    <w:rsid w:val="00942A5A"/>
    <w:rsid w:val="009435B9"/>
    <w:rsid w:val="0095013D"/>
    <w:rsid w:val="00951CF5"/>
    <w:rsid w:val="00960606"/>
    <w:rsid w:val="0096301C"/>
    <w:rsid w:val="00965E9D"/>
    <w:rsid w:val="00966C3C"/>
    <w:rsid w:val="0097167D"/>
    <w:rsid w:val="0097256A"/>
    <w:rsid w:val="00984A2E"/>
    <w:rsid w:val="00990CCB"/>
    <w:rsid w:val="00993CDC"/>
    <w:rsid w:val="00995A08"/>
    <w:rsid w:val="009A188E"/>
    <w:rsid w:val="009C5A64"/>
    <w:rsid w:val="009E483B"/>
    <w:rsid w:val="009E4E1E"/>
    <w:rsid w:val="009F250C"/>
    <w:rsid w:val="009F6A46"/>
    <w:rsid w:val="00A23D6B"/>
    <w:rsid w:val="00A57869"/>
    <w:rsid w:val="00A65023"/>
    <w:rsid w:val="00A66E02"/>
    <w:rsid w:val="00A77945"/>
    <w:rsid w:val="00A95206"/>
    <w:rsid w:val="00AC715A"/>
    <w:rsid w:val="00AD02C5"/>
    <w:rsid w:val="00AD415E"/>
    <w:rsid w:val="00AE3DB5"/>
    <w:rsid w:val="00B0208D"/>
    <w:rsid w:val="00B05B54"/>
    <w:rsid w:val="00B125F9"/>
    <w:rsid w:val="00B15764"/>
    <w:rsid w:val="00B205C9"/>
    <w:rsid w:val="00B21A3C"/>
    <w:rsid w:val="00B21FFB"/>
    <w:rsid w:val="00B34FF3"/>
    <w:rsid w:val="00B36C1E"/>
    <w:rsid w:val="00B45C71"/>
    <w:rsid w:val="00B50BDD"/>
    <w:rsid w:val="00B51C87"/>
    <w:rsid w:val="00B62C37"/>
    <w:rsid w:val="00B6536C"/>
    <w:rsid w:val="00B71C72"/>
    <w:rsid w:val="00B71D2D"/>
    <w:rsid w:val="00BB1102"/>
    <w:rsid w:val="00BD04FA"/>
    <w:rsid w:val="00BD1F1C"/>
    <w:rsid w:val="00BD5F05"/>
    <w:rsid w:val="00BD78B3"/>
    <w:rsid w:val="00BF1B13"/>
    <w:rsid w:val="00C01863"/>
    <w:rsid w:val="00C10536"/>
    <w:rsid w:val="00C35381"/>
    <w:rsid w:val="00C355CF"/>
    <w:rsid w:val="00C36EF9"/>
    <w:rsid w:val="00C43E87"/>
    <w:rsid w:val="00C52ED9"/>
    <w:rsid w:val="00C53C2E"/>
    <w:rsid w:val="00C605CF"/>
    <w:rsid w:val="00C7540F"/>
    <w:rsid w:val="00C834FE"/>
    <w:rsid w:val="00CA5CDD"/>
    <w:rsid w:val="00CA6804"/>
    <w:rsid w:val="00CB78D1"/>
    <w:rsid w:val="00CD080B"/>
    <w:rsid w:val="00CD1C14"/>
    <w:rsid w:val="00CD5BE7"/>
    <w:rsid w:val="00CD7C9F"/>
    <w:rsid w:val="00CD7F3F"/>
    <w:rsid w:val="00D20A57"/>
    <w:rsid w:val="00D41691"/>
    <w:rsid w:val="00D47D89"/>
    <w:rsid w:val="00D55C37"/>
    <w:rsid w:val="00D67E29"/>
    <w:rsid w:val="00D71F93"/>
    <w:rsid w:val="00D86DCF"/>
    <w:rsid w:val="00D90F62"/>
    <w:rsid w:val="00D93B2E"/>
    <w:rsid w:val="00DA2F53"/>
    <w:rsid w:val="00DB5F48"/>
    <w:rsid w:val="00DD64AB"/>
    <w:rsid w:val="00DE7AE1"/>
    <w:rsid w:val="00DF3D73"/>
    <w:rsid w:val="00E0513E"/>
    <w:rsid w:val="00E06C18"/>
    <w:rsid w:val="00E11FA7"/>
    <w:rsid w:val="00E16A93"/>
    <w:rsid w:val="00E17717"/>
    <w:rsid w:val="00E52C67"/>
    <w:rsid w:val="00E54408"/>
    <w:rsid w:val="00E631D7"/>
    <w:rsid w:val="00E71037"/>
    <w:rsid w:val="00E74408"/>
    <w:rsid w:val="00E77923"/>
    <w:rsid w:val="00E81E35"/>
    <w:rsid w:val="00E8230B"/>
    <w:rsid w:val="00EA2062"/>
    <w:rsid w:val="00EA38B5"/>
    <w:rsid w:val="00EA3C1A"/>
    <w:rsid w:val="00EA6BD6"/>
    <w:rsid w:val="00EA7A33"/>
    <w:rsid w:val="00EA7AE7"/>
    <w:rsid w:val="00EC257D"/>
    <w:rsid w:val="00EC420E"/>
    <w:rsid w:val="00ED3557"/>
    <w:rsid w:val="00ED3B72"/>
    <w:rsid w:val="00ED40EC"/>
    <w:rsid w:val="00F04ECE"/>
    <w:rsid w:val="00F26A53"/>
    <w:rsid w:val="00F31170"/>
    <w:rsid w:val="00F43EEC"/>
    <w:rsid w:val="00F5050D"/>
    <w:rsid w:val="00F566E5"/>
    <w:rsid w:val="00F65CA2"/>
    <w:rsid w:val="00F75F5B"/>
    <w:rsid w:val="00F9050D"/>
    <w:rsid w:val="00FB218B"/>
    <w:rsid w:val="00FC7499"/>
    <w:rsid w:val="00FC7F45"/>
    <w:rsid w:val="00FD2D3B"/>
    <w:rsid w:val="00FE46DC"/>
    <w:rsid w:val="00FE52CF"/>
    <w:rsid w:val="00FE6491"/>
    <w:rsid w:val="00FF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0A7"/>
    <w:pPr>
      <w:spacing w:after="200" w:line="276" w:lineRule="auto"/>
    </w:pPr>
    <w:rPr>
      <w:rFonts w:eastAsia="Times New Roman" w:cs="Calibri"/>
      <w:sz w:val="22"/>
      <w:szCs w:val="22"/>
      <w:lang w:val="es-ES"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Times New Roman"/>
      <w:b/>
      <w:bCs/>
      <w:color w:val="365F91"/>
      <w:sz w:val="28"/>
      <w:szCs w:val="28"/>
    </w:rPr>
  </w:style>
  <w:style w:type="paragraph" w:styleId="Ttulo2">
    <w:name w:val="heading 2"/>
    <w:basedOn w:val="Normal"/>
    <w:next w:val="Normal"/>
    <w:link w:val="Ttulo2Car"/>
    <w:semiHidden/>
    <w:unhideWhenUsed/>
    <w:qFormat/>
    <w:locked/>
    <w:rsid w:val="00525C8E"/>
    <w:pPr>
      <w:keepNext/>
      <w:spacing w:before="240" w:after="60"/>
      <w:outlineLvl w:val="1"/>
    </w:pPr>
    <w:rPr>
      <w:rFonts w:ascii="Cambria"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rPr>
      <w:rFonts w:eastAsia="Calibri" w:cs="Times New Roman"/>
      <w:sz w:val="20"/>
      <w:szCs w:val="20"/>
    </w:r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rPr>
      <w:rFonts w:eastAsia="Calibri" w:cs="Times New Roman"/>
      <w:sz w:val="20"/>
      <w:szCs w:val="20"/>
    </w:r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eastAsia="Calibri" w:hAnsi="Tahoma" w:cs="Times New Roman"/>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rFonts w:eastAsia="Calibri" w:cs="Times New Roman"/>
      <w:sz w:val="20"/>
      <w:szCs w:val="20"/>
    </w:rPr>
  </w:style>
  <w:style w:type="character" w:customStyle="1" w:styleId="TextonotapieCar">
    <w:name w:val="Texto nota pie Car"/>
    <w:link w:val="Textonotapie"/>
    <w:semiHidden/>
    <w:locked/>
    <w:rsid w:val="0096301C"/>
    <w:rPr>
      <w:rFonts w:cs="Calibri"/>
      <w:sz w:val="20"/>
      <w:szCs w:val="20"/>
      <w:lang w:val="es-ES"/>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character" w:customStyle="1" w:styleId="Ttulo2Car">
    <w:name w:val="Título 2 Car"/>
    <w:link w:val="Ttulo2"/>
    <w:semiHidden/>
    <w:rsid w:val="00525C8E"/>
    <w:rPr>
      <w:rFonts w:ascii="Cambria" w:eastAsia="Times New Roman" w:hAnsi="Cambria" w:cs="Times New Roman"/>
      <w:b/>
      <w:bCs/>
      <w:i/>
      <w:iCs/>
      <w:sz w:val="28"/>
      <w:szCs w:val="28"/>
      <w:lang w:val="es-ES" w:eastAsia="en-US"/>
    </w:rPr>
  </w:style>
  <w:style w:type="character" w:styleId="Hipervnculo">
    <w:name w:val="Hyperlink"/>
    <w:rsid w:val="00525C8E"/>
    <w:rPr>
      <w:color w:val="0000FF"/>
      <w:u w:val="single"/>
    </w:rPr>
  </w:style>
  <w:style w:type="paragraph" w:styleId="NormalWeb">
    <w:name w:val="Normal (Web)"/>
    <w:basedOn w:val="Normal"/>
    <w:rsid w:val="00525C8E"/>
    <w:pPr>
      <w:spacing w:before="100" w:beforeAutospacing="1" w:after="100" w:afterAutospacing="1" w:line="240" w:lineRule="auto"/>
    </w:pPr>
    <w:rPr>
      <w:rFonts w:ascii="Times New Roman" w:hAnsi="Times New Roman" w:cs="Times New Roman"/>
      <w:sz w:val="24"/>
      <w:szCs w:val="24"/>
      <w:lang w:eastAsia="es-ES"/>
    </w:rPr>
  </w:style>
  <w:style w:type="paragraph" w:styleId="Prrafodelista">
    <w:name w:val="List Paragraph"/>
    <w:basedOn w:val="Normal"/>
    <w:uiPriority w:val="34"/>
    <w:qFormat/>
    <w:rsid w:val="00CD1C14"/>
    <w:pPr>
      <w:ind w:left="720"/>
      <w:contextualSpacing/>
    </w:pPr>
    <w:rPr>
      <w:rFonts w:eastAsia="Calibri" w:cs="Times New Roman"/>
      <w:lang w:val="es-AR"/>
    </w:rPr>
  </w:style>
  <w:style w:type="character" w:styleId="Hipervnculovisitado">
    <w:name w:val="FollowedHyperlink"/>
    <w:basedOn w:val="Fuentedeprrafopredeter"/>
    <w:rsid w:val="005C4C93"/>
    <w:rPr>
      <w:color w:val="800080"/>
      <w:u w:val="single"/>
    </w:rPr>
  </w:style>
  <w:style w:type="character" w:styleId="nfasis">
    <w:name w:val="Emphasis"/>
    <w:basedOn w:val="Fuentedeprrafopredeter"/>
    <w:qFormat/>
    <w:locked/>
    <w:rsid w:val="00A650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sayistas.org./antolog&#237;a/XIX/monteagu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ncronia.cucsh.udg.mx/facundo.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sncronia.cucsh.udg.mx/facundo.htm" TargetMode="External"/><Relationship Id="rId4" Type="http://schemas.microsoft.com/office/2007/relationships/stylesWithEffects" Target="stylesWithEffects.xml"/><Relationship Id="rId9" Type="http://schemas.openxmlformats.org/officeDocument/2006/relationships/hyperlink" Target="http://www.ensayistas.org./antolog&#237;a/XIX/monteagud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anic.utexas.edu/project/lasa95/grandi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2D8D4-E870-4775-8A86-3A186478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15</Pages>
  <Words>5130</Words>
  <Characters>28215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GRP Sistemas</Company>
  <LinksUpToDate>false</LinksUpToDate>
  <CharactersWithSpaces>33279</CharactersWithSpaces>
  <SharedDoc>false</SharedDoc>
  <HLinks>
    <vt:vector size="30" baseType="variant">
      <vt:variant>
        <vt:i4>4063475</vt:i4>
      </vt:variant>
      <vt:variant>
        <vt:i4>11</vt:i4>
      </vt:variant>
      <vt:variant>
        <vt:i4>0</vt:i4>
      </vt:variant>
      <vt:variant>
        <vt:i4>5</vt:i4>
      </vt:variant>
      <vt:variant>
        <vt:lpwstr>http://www.ensayistas.org./antología/XIX/monteagudo</vt:lpwstr>
      </vt:variant>
      <vt:variant>
        <vt:lpwstr/>
      </vt:variant>
      <vt:variant>
        <vt:i4>8061025</vt:i4>
      </vt:variant>
      <vt:variant>
        <vt:i4>8</vt:i4>
      </vt:variant>
      <vt:variant>
        <vt:i4>0</vt:i4>
      </vt:variant>
      <vt:variant>
        <vt:i4>5</vt:i4>
      </vt:variant>
      <vt:variant>
        <vt:lpwstr>http://sisncronia.cucsh.udg.mx/facundo.htm</vt:lpwstr>
      </vt:variant>
      <vt:variant>
        <vt:lpwstr/>
      </vt:variant>
      <vt:variant>
        <vt:i4>8061025</vt:i4>
      </vt:variant>
      <vt:variant>
        <vt:i4>5</vt:i4>
      </vt:variant>
      <vt:variant>
        <vt:i4>0</vt:i4>
      </vt:variant>
      <vt:variant>
        <vt:i4>5</vt:i4>
      </vt:variant>
      <vt:variant>
        <vt:lpwstr>http://sisncronia.cucsh.udg.mx/facundo.htm</vt:lpwstr>
      </vt:variant>
      <vt:variant>
        <vt:lpwstr/>
      </vt:variant>
      <vt:variant>
        <vt:i4>4063475</vt:i4>
      </vt:variant>
      <vt:variant>
        <vt:i4>2</vt:i4>
      </vt:variant>
      <vt:variant>
        <vt:i4>0</vt:i4>
      </vt:variant>
      <vt:variant>
        <vt:i4>5</vt:i4>
      </vt:variant>
      <vt:variant>
        <vt:lpwstr>http://www.ensayistas.org./antología/XIX/monteagudo</vt:lpwstr>
      </vt:variant>
      <vt:variant>
        <vt:lpwstr/>
      </vt:variant>
      <vt:variant>
        <vt:i4>2818152</vt:i4>
      </vt:variant>
      <vt:variant>
        <vt:i4>0</vt:i4>
      </vt:variant>
      <vt:variant>
        <vt:i4>0</vt:i4>
      </vt:variant>
      <vt:variant>
        <vt:i4>5</vt:i4>
      </vt:variant>
      <vt:variant>
        <vt:lpwstr>http://lanic.utexas.edu/project/lasa95/grandis.html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Lucrecia Boni</cp:lastModifiedBy>
  <cp:revision>9</cp:revision>
  <cp:lastPrinted>2012-03-15T19:23:00Z</cp:lastPrinted>
  <dcterms:created xsi:type="dcterms:W3CDTF">2018-05-10T18:17:00Z</dcterms:created>
  <dcterms:modified xsi:type="dcterms:W3CDTF">2019-11-19T20:04:00Z</dcterms:modified>
</cp:coreProperties>
</file>