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F4" w:rsidRPr="00294FFE" w:rsidRDefault="00F075F4" w:rsidP="00F075F4">
      <w:pPr>
        <w:spacing w:before="100" w:beforeAutospacing="1"/>
        <w:jc w:val="both"/>
        <w:rPr>
          <w:rFonts w:ascii="Arial" w:eastAsiaTheme="minorEastAsia" w:hAnsi="Arial" w:cs="Arial"/>
          <w:color w:val="000000"/>
          <w:sz w:val="24"/>
          <w:szCs w:val="24"/>
          <w:lang w:val="es-AR"/>
        </w:rPr>
      </w:pPr>
      <w:r w:rsidRPr="00294FFE">
        <w:rPr>
          <w:rFonts w:ascii="Arial" w:hAnsi="Arial" w:cs="Arial"/>
          <w:b/>
          <w:bCs/>
          <w:color w:val="000000"/>
          <w:sz w:val="24"/>
          <w:szCs w:val="24"/>
          <w:lang w:val="es-AR"/>
        </w:rPr>
        <w:t xml:space="preserve">Departamento: </w:t>
      </w:r>
      <w:r w:rsidRPr="00294FFE">
        <w:rPr>
          <w:rFonts w:ascii="Arial" w:hAnsi="Arial" w:cs="Arial"/>
          <w:color w:val="000000"/>
          <w:sz w:val="24"/>
          <w:szCs w:val="24"/>
          <w:lang w:val="es-AR"/>
        </w:rPr>
        <w:t xml:space="preserve">Secretaría Académica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Carrera:</w:t>
      </w:r>
      <w:r w:rsidRPr="00294FFE">
        <w:rPr>
          <w:rFonts w:ascii="Arial" w:hAnsi="Arial" w:cs="Arial"/>
          <w:color w:val="000000"/>
          <w:sz w:val="24"/>
          <w:szCs w:val="24"/>
          <w:lang w:val="es-AR"/>
        </w:rPr>
        <w:t xml:space="preserve"> </w:t>
      </w:r>
      <w:bookmarkStart w:id="0" w:name="Texto27"/>
      <w:bookmarkEnd w:id="0"/>
      <w:r w:rsidRPr="00294FFE">
        <w:rPr>
          <w:rFonts w:ascii="Arial" w:hAnsi="Arial" w:cs="Arial"/>
          <w:color w:val="000000"/>
          <w:sz w:val="24"/>
          <w:szCs w:val="24"/>
          <w:lang w:val="es-AR"/>
        </w:rPr>
        <w:t xml:space="preserve">Licenciatura en Trabajo Social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 xml:space="preserve">Asignatura: </w:t>
      </w:r>
      <w:r w:rsidRPr="00294FFE">
        <w:rPr>
          <w:rFonts w:ascii="Arial" w:hAnsi="Arial" w:cs="Arial"/>
          <w:color w:val="000000"/>
          <w:sz w:val="24"/>
          <w:szCs w:val="24"/>
          <w:lang w:val="es-AR"/>
        </w:rPr>
        <w:t>Trabajo Social e Intervención III</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Código/s:</w:t>
      </w:r>
      <w:r w:rsidRPr="00294FFE">
        <w:rPr>
          <w:rFonts w:ascii="Arial" w:hAnsi="Arial" w:cs="Arial"/>
          <w:color w:val="000000"/>
          <w:sz w:val="24"/>
          <w:szCs w:val="24"/>
          <w:lang w:val="es-AR"/>
        </w:rPr>
        <w:t xml:space="preserve"> 6940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Curso:</w:t>
      </w:r>
      <w:r w:rsidRPr="00294FFE">
        <w:rPr>
          <w:rFonts w:ascii="Arial" w:hAnsi="Arial" w:cs="Arial"/>
          <w:color w:val="000000"/>
          <w:sz w:val="24"/>
          <w:szCs w:val="24"/>
          <w:lang w:val="es-AR"/>
        </w:rPr>
        <w:t xml:space="preserve"> Cuarto año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Comisión:</w:t>
      </w:r>
      <w:r w:rsidRPr="00294FFE">
        <w:rPr>
          <w:rFonts w:ascii="Arial" w:hAnsi="Arial" w:cs="Arial"/>
          <w:color w:val="000000"/>
          <w:sz w:val="24"/>
          <w:szCs w:val="24"/>
          <w:lang w:val="es-AR"/>
        </w:rPr>
        <w:t xml:space="preserve"> </w:t>
      </w:r>
      <w:r w:rsidR="00203E02" w:rsidRPr="00294FFE">
        <w:rPr>
          <w:rFonts w:ascii="Arial" w:hAnsi="Arial" w:cs="Arial"/>
          <w:color w:val="000000"/>
          <w:sz w:val="24"/>
          <w:szCs w:val="24"/>
          <w:lang w:val="es-AR"/>
        </w:rPr>
        <w:t>A</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Régimen de la asignatura:</w:t>
      </w:r>
      <w:r w:rsidRPr="00294FFE">
        <w:rPr>
          <w:rFonts w:ascii="Arial" w:hAnsi="Arial" w:cs="Arial"/>
          <w:color w:val="000000"/>
          <w:sz w:val="24"/>
          <w:szCs w:val="24"/>
          <w:lang w:val="es-AR"/>
        </w:rPr>
        <w:t xml:space="preserve"> Anual (28 semanas)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Asignación horaria semanal:</w:t>
      </w:r>
      <w:r w:rsidRPr="00294FFE">
        <w:rPr>
          <w:rFonts w:ascii="Arial" w:hAnsi="Arial" w:cs="Arial"/>
          <w:color w:val="000000"/>
          <w:sz w:val="24"/>
          <w:szCs w:val="24"/>
          <w:lang w:val="es-AR"/>
        </w:rPr>
        <w:t xml:space="preserve"> 3 horas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Asignación horaria total:</w:t>
      </w:r>
      <w:r w:rsidRPr="00294FFE">
        <w:rPr>
          <w:rFonts w:ascii="Arial" w:hAnsi="Arial" w:cs="Arial"/>
          <w:color w:val="000000"/>
          <w:sz w:val="24"/>
          <w:szCs w:val="24"/>
          <w:lang w:val="es-AR"/>
        </w:rPr>
        <w:t xml:space="preserve"> 90 horas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Profesor Responsable:</w:t>
      </w:r>
      <w:r w:rsidRPr="00294FFE">
        <w:rPr>
          <w:rFonts w:ascii="Arial" w:hAnsi="Arial" w:cs="Arial"/>
          <w:color w:val="000000"/>
          <w:sz w:val="24"/>
          <w:szCs w:val="24"/>
          <w:lang w:val="es-AR"/>
        </w:rPr>
        <w:t xml:space="preserve"> Profesora Adjunta </w:t>
      </w:r>
      <w:r w:rsidR="00203E02" w:rsidRPr="00294FFE">
        <w:rPr>
          <w:rFonts w:ascii="Arial" w:hAnsi="Arial" w:cs="Arial"/>
          <w:color w:val="000000"/>
          <w:sz w:val="24"/>
          <w:szCs w:val="24"/>
          <w:lang w:val="es-AR"/>
        </w:rPr>
        <w:t>Especialista Analía Elizabeth Daniele.</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Integrantes del equipo docente:</w:t>
      </w:r>
      <w:r w:rsidRPr="00294FFE">
        <w:rPr>
          <w:rFonts w:ascii="Arial" w:hAnsi="Arial" w:cs="Arial"/>
          <w:color w:val="000000"/>
          <w:sz w:val="24"/>
          <w:szCs w:val="24"/>
          <w:lang w:val="es-AR"/>
        </w:rPr>
        <w:t xml:space="preserve"> </w:t>
      </w:r>
      <w:r w:rsidR="00203E02" w:rsidRPr="00294FFE">
        <w:rPr>
          <w:rFonts w:ascii="Arial" w:hAnsi="Arial" w:cs="Arial"/>
          <w:color w:val="000000"/>
          <w:sz w:val="24"/>
          <w:szCs w:val="24"/>
          <w:lang w:val="es-AR"/>
        </w:rPr>
        <w:t>Ayudante de Primera Lic. Sofía Rizzo.</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Año académico:</w:t>
      </w:r>
      <w:r w:rsidRPr="00294FFE">
        <w:rPr>
          <w:rFonts w:ascii="Arial" w:hAnsi="Arial" w:cs="Arial"/>
          <w:color w:val="000000"/>
          <w:sz w:val="24"/>
          <w:szCs w:val="24"/>
          <w:lang w:val="es-AR"/>
        </w:rPr>
        <w:t xml:space="preserve"> 2018.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 xml:space="preserve">Lugar y fecha: </w:t>
      </w:r>
      <w:r w:rsidRPr="00294FFE">
        <w:rPr>
          <w:rFonts w:ascii="Arial" w:hAnsi="Arial" w:cs="Arial"/>
          <w:color w:val="000000"/>
          <w:sz w:val="24"/>
          <w:szCs w:val="24"/>
          <w:lang w:val="es-AR"/>
        </w:rPr>
        <w:t xml:space="preserve">Río Cuarto, </w:t>
      </w:r>
      <w:r w:rsidR="00203E02" w:rsidRPr="00294FFE">
        <w:rPr>
          <w:rFonts w:ascii="Arial" w:hAnsi="Arial" w:cs="Arial"/>
          <w:color w:val="000000"/>
          <w:sz w:val="24"/>
          <w:szCs w:val="24"/>
          <w:lang w:val="es-AR"/>
        </w:rPr>
        <w:t>2018.</w:t>
      </w:r>
      <w:r w:rsidRPr="00294FFE">
        <w:rPr>
          <w:rFonts w:ascii="Arial" w:hAnsi="Arial" w:cs="Arial"/>
          <w:color w:val="000000"/>
          <w:sz w:val="24"/>
          <w:szCs w:val="24"/>
          <w:lang w:val="es-AR"/>
        </w:rPr>
        <w:t xml:space="preserve"> </w:t>
      </w:r>
    </w:p>
    <w:p w:rsidR="00F075F4" w:rsidRPr="00294FFE" w:rsidRDefault="00F075F4" w:rsidP="00F075F4">
      <w:pPr>
        <w:numPr>
          <w:ilvl w:val="0"/>
          <w:numId w:val="1"/>
        </w:numPr>
        <w:spacing w:before="100" w:beforeAutospacing="1"/>
        <w:rPr>
          <w:rFonts w:ascii="Arial" w:eastAsia="Times New Roman" w:hAnsi="Arial" w:cs="Arial"/>
          <w:color w:val="000000"/>
          <w:sz w:val="24"/>
          <w:szCs w:val="24"/>
          <w:lang w:val="es-AR"/>
        </w:rPr>
      </w:pPr>
      <w:r w:rsidRPr="00294FFE">
        <w:rPr>
          <w:rFonts w:ascii="Arial" w:eastAsia="Times New Roman" w:hAnsi="Arial" w:cs="Arial"/>
          <w:b/>
          <w:bCs/>
          <w:color w:val="000000"/>
          <w:sz w:val="24"/>
          <w:szCs w:val="24"/>
          <w:lang w:val="es-AR"/>
        </w:rPr>
        <w:t>FUNDAMENTACIÓN</w:t>
      </w:r>
      <w:r w:rsidRPr="00294FFE">
        <w:rPr>
          <w:rFonts w:ascii="Arial" w:eastAsia="Times New Roman" w:hAnsi="Arial" w:cs="Arial"/>
          <w:color w:val="000000"/>
          <w:sz w:val="24"/>
          <w:szCs w:val="24"/>
          <w:lang w:val="es-AR"/>
        </w:rPr>
        <w:t xml:space="preserve"> </w:t>
      </w:r>
    </w:p>
    <w:p w:rsidR="00F075F4" w:rsidRPr="00294FFE" w:rsidRDefault="00F075F4" w:rsidP="00F075F4">
      <w:pPr>
        <w:spacing w:before="100" w:beforeAutospacing="1"/>
        <w:jc w:val="both"/>
        <w:rPr>
          <w:rFonts w:ascii="Arial" w:eastAsiaTheme="minorEastAsia" w:hAnsi="Arial" w:cs="Arial"/>
          <w:color w:val="000000"/>
          <w:sz w:val="24"/>
          <w:szCs w:val="24"/>
          <w:lang w:val="es-AR"/>
        </w:rPr>
      </w:pPr>
      <w:r w:rsidRPr="00294FFE">
        <w:rPr>
          <w:rFonts w:ascii="Arial" w:hAnsi="Arial" w:cs="Arial"/>
          <w:color w:val="000000"/>
          <w:sz w:val="24"/>
          <w:szCs w:val="24"/>
          <w:lang w:val="es-AR"/>
        </w:rPr>
        <w:t xml:space="preserve">El Plan de Estudios de la Licenciatura en Trabajo Social define como contenidos mínimos de esta asignatura: </w:t>
      </w:r>
    </w:p>
    <w:p w:rsidR="00F075F4" w:rsidRPr="00294FFE" w:rsidRDefault="00F075F4" w:rsidP="00F075F4">
      <w:pPr>
        <w:pStyle w:val="Prrafodelista"/>
        <w:numPr>
          <w:ilvl w:val="0"/>
          <w:numId w:val="5"/>
        </w:numPr>
        <w:spacing w:before="100" w:beforeAutospacing="1"/>
        <w:jc w:val="both"/>
        <w:rPr>
          <w:rFonts w:ascii="Arial" w:eastAsia="Times New Roman" w:hAnsi="Arial" w:cs="Arial"/>
          <w:color w:val="000000"/>
          <w:sz w:val="24"/>
          <w:szCs w:val="24"/>
        </w:rPr>
      </w:pPr>
      <w:r w:rsidRPr="00294FFE">
        <w:rPr>
          <w:rFonts w:ascii="Arial" w:eastAsia="Times New Roman" w:hAnsi="Arial" w:cs="Arial"/>
          <w:color w:val="000000"/>
          <w:sz w:val="24"/>
          <w:szCs w:val="24"/>
        </w:rPr>
        <w:t>Políticas Sociales en la Argentina y la relación global /local/territorial. Teoría social y fundamentos de la intervención en la comunidad. Perspectiva histórica y desafíos actuales en la intervención profesional en la comunidad. El concepto de barrio.</w:t>
      </w:r>
    </w:p>
    <w:p w:rsidR="00F075F4" w:rsidRPr="00294FFE" w:rsidRDefault="00F075F4" w:rsidP="00F075F4">
      <w:pPr>
        <w:pStyle w:val="Prrafodelista"/>
        <w:numPr>
          <w:ilvl w:val="0"/>
          <w:numId w:val="5"/>
        </w:numPr>
        <w:spacing w:before="100" w:beforeAutospacing="1"/>
        <w:rPr>
          <w:rFonts w:ascii="Arial" w:eastAsia="Times New Roman" w:hAnsi="Arial" w:cs="Arial"/>
          <w:color w:val="000000"/>
          <w:sz w:val="24"/>
          <w:szCs w:val="24"/>
        </w:rPr>
      </w:pPr>
      <w:r w:rsidRPr="00294FFE">
        <w:rPr>
          <w:rFonts w:ascii="Arial" w:eastAsia="Times New Roman" w:hAnsi="Arial" w:cs="Arial"/>
          <w:color w:val="000000"/>
          <w:sz w:val="24"/>
          <w:szCs w:val="24"/>
        </w:rPr>
        <w:t>Las categorías del Trabajo Social en el ámbito comunitario: territorio, población, conflicto social. La cuestión social en la construcción del campo problemático: Necesidades, vida cotidiana y ciudadanía.</w:t>
      </w:r>
    </w:p>
    <w:p w:rsidR="00F075F4" w:rsidRPr="00294FFE" w:rsidRDefault="00F075F4" w:rsidP="00F075F4">
      <w:pPr>
        <w:pStyle w:val="Prrafodelista"/>
        <w:numPr>
          <w:ilvl w:val="0"/>
          <w:numId w:val="5"/>
        </w:numPr>
        <w:spacing w:before="100" w:beforeAutospacing="1"/>
        <w:rPr>
          <w:rFonts w:ascii="Arial" w:eastAsia="Times New Roman" w:hAnsi="Arial" w:cs="Arial"/>
          <w:color w:val="000000"/>
          <w:sz w:val="24"/>
          <w:szCs w:val="24"/>
        </w:rPr>
      </w:pPr>
      <w:r w:rsidRPr="00294FFE">
        <w:rPr>
          <w:rFonts w:ascii="Arial" w:eastAsia="Times New Roman" w:hAnsi="Arial" w:cs="Arial"/>
          <w:color w:val="000000"/>
          <w:sz w:val="24"/>
          <w:szCs w:val="24"/>
        </w:rPr>
        <w:t xml:space="preserve">Dimensiones y momentos del proceso de intervención. Definición de estrategias teóricas- metodológicas. </w:t>
      </w:r>
    </w:p>
    <w:p w:rsidR="00F075F4" w:rsidRPr="00294FFE" w:rsidRDefault="00F075F4" w:rsidP="00F075F4">
      <w:pPr>
        <w:pStyle w:val="Prrafodelista"/>
        <w:numPr>
          <w:ilvl w:val="0"/>
          <w:numId w:val="5"/>
        </w:numPr>
        <w:spacing w:before="100" w:beforeAutospacing="1"/>
        <w:rPr>
          <w:rFonts w:ascii="Arial" w:eastAsia="Times New Roman" w:hAnsi="Arial" w:cs="Arial"/>
          <w:color w:val="000000"/>
          <w:sz w:val="24"/>
          <w:szCs w:val="24"/>
        </w:rPr>
      </w:pPr>
      <w:r w:rsidRPr="00294FFE">
        <w:rPr>
          <w:rFonts w:ascii="Arial" w:eastAsia="Times New Roman" w:hAnsi="Arial" w:cs="Arial"/>
          <w:color w:val="000000"/>
          <w:sz w:val="24"/>
          <w:szCs w:val="24"/>
        </w:rPr>
        <w:t xml:space="preserve">El diagnostico comunitario y local. Componentes sociales, económicos y culturales. Diferentes enfoques y procedimientos. Formas organizativas </w:t>
      </w:r>
      <w:r w:rsidRPr="00294FFE">
        <w:rPr>
          <w:rFonts w:ascii="Arial" w:eastAsia="Times New Roman" w:hAnsi="Arial" w:cs="Arial"/>
          <w:color w:val="000000"/>
          <w:sz w:val="24"/>
          <w:szCs w:val="24"/>
        </w:rPr>
        <w:lastRenderedPageBreak/>
        <w:t>populares  (organizaciones,  movimientos  sociales,  redes,  etc.)  y construcción de derechos sociales. Escenarios de interacción con el Estado y otros actores (procesos de conflicto, consensos y gestión).</w:t>
      </w:r>
    </w:p>
    <w:p w:rsidR="00F075F4" w:rsidRPr="00294FFE" w:rsidRDefault="00F075F4" w:rsidP="00F075F4">
      <w:pPr>
        <w:pStyle w:val="Prrafodelista"/>
        <w:numPr>
          <w:ilvl w:val="0"/>
          <w:numId w:val="5"/>
        </w:numPr>
        <w:spacing w:before="100" w:beforeAutospacing="1"/>
        <w:rPr>
          <w:rFonts w:ascii="Arial" w:eastAsia="Times New Roman" w:hAnsi="Arial" w:cs="Arial"/>
          <w:color w:val="000000"/>
          <w:sz w:val="24"/>
          <w:szCs w:val="24"/>
        </w:rPr>
      </w:pPr>
      <w:r w:rsidRPr="00294FFE">
        <w:rPr>
          <w:rFonts w:ascii="Arial" w:eastAsia="Times New Roman" w:hAnsi="Arial" w:cs="Arial"/>
          <w:color w:val="000000"/>
          <w:sz w:val="24"/>
          <w:szCs w:val="24"/>
        </w:rPr>
        <w:t>Procesos de participación popular.</w:t>
      </w:r>
    </w:p>
    <w:p w:rsidR="00F075F4" w:rsidRPr="00294FFE" w:rsidRDefault="00F075F4" w:rsidP="00F075F4">
      <w:pPr>
        <w:pStyle w:val="Prrafodelista"/>
        <w:numPr>
          <w:ilvl w:val="0"/>
          <w:numId w:val="5"/>
        </w:numPr>
        <w:spacing w:before="100" w:beforeAutospacing="1"/>
        <w:rPr>
          <w:rFonts w:ascii="Arial" w:eastAsia="Times New Roman" w:hAnsi="Arial" w:cs="Arial"/>
          <w:color w:val="000000"/>
          <w:sz w:val="24"/>
          <w:szCs w:val="24"/>
        </w:rPr>
      </w:pPr>
      <w:r w:rsidRPr="00294FFE">
        <w:rPr>
          <w:rFonts w:ascii="Arial" w:eastAsia="Times New Roman" w:hAnsi="Arial" w:cs="Arial"/>
          <w:color w:val="000000"/>
          <w:sz w:val="24"/>
          <w:szCs w:val="24"/>
        </w:rPr>
        <w:t>La organización del Estado en el territorio. Unidades y redes territoriales (gubernamentales y no gubernamentales).Proceso de Inserción: sujetos, demandas, problemas sociales, organizaciones territoriales y políticas sociales.</w:t>
      </w:r>
    </w:p>
    <w:p w:rsidR="00F075F4" w:rsidRPr="00294FFE" w:rsidRDefault="00F075F4" w:rsidP="00F075F4">
      <w:pPr>
        <w:spacing w:before="100" w:beforeAutospacing="1"/>
        <w:rPr>
          <w:rFonts w:ascii="Arial" w:eastAsiaTheme="minorEastAsia" w:hAnsi="Arial" w:cs="Arial"/>
          <w:color w:val="000000"/>
          <w:sz w:val="24"/>
          <w:szCs w:val="24"/>
          <w:lang w:val="es-AR"/>
        </w:rPr>
      </w:pPr>
      <w:r w:rsidRPr="00294FFE">
        <w:rPr>
          <w:rFonts w:ascii="Arial" w:hAnsi="Arial" w:cs="Arial"/>
          <w:color w:val="000000"/>
          <w:sz w:val="24"/>
          <w:szCs w:val="24"/>
          <w:lang w:val="es-AR"/>
        </w:rPr>
        <w:t xml:space="preserve">En este sentido, y teniendo presente el programa desarrollado en 2017, la asignatura se dirige a estudiantes de cuarto año de la carrera Licenciatura en Trabajo Social donde se les proporciona un acercamiento histórico – vincular al Trabajo Social Comunitario, como así, a instaurar lineamientos analíticos y de intervención en torno a las nuevas configuraciones del espacio socio-territorial comunitario. Esto, sin lugar a dudas,  desde categorías pertinentes al conocimiento científico y desde una perspectiva crítica; poniendo en debate dimensiones pre-conceptuales, prejuicios y procesos de naturalización de lo social.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Adentrarnos al concepto de territorio desde diferentes miradas (sociológicas, antropológicas, políticas, económicas, geográficas entre otras posibles), realizar observancia de sus procesos, como así de los sujetos que lo portan es considerar el nivel de abordaje comunitario en la profesión como posibles mediaciones que se establezcan en pos de aportar a los horizontes de proyectos societarios emancipadores, preservando claro está el proyecto profesional ético político del Trabajo Social con miras emancipatorias.</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Para ello, la estructuración del Programa propone: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Un primer momento de recuperación y profundización de conceptos centrales y elementos que estructuran al campo profesional del Trabajo Social Comunitario.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Un segundo momento de centralidad en el concepto de intervención comunitaria</w:t>
      </w:r>
      <w:r w:rsidR="006A6562" w:rsidRPr="00294FFE">
        <w:rPr>
          <w:rFonts w:ascii="Arial" w:hAnsi="Arial" w:cs="Arial"/>
          <w:color w:val="000000"/>
          <w:sz w:val="24"/>
          <w:szCs w:val="24"/>
          <w:lang w:val="es-AR"/>
        </w:rPr>
        <w:t xml:space="preserve"> (haceres – pensares)</w:t>
      </w:r>
      <w:r w:rsidRPr="00294FFE">
        <w:rPr>
          <w:rFonts w:ascii="Arial" w:hAnsi="Arial" w:cs="Arial"/>
          <w:color w:val="000000"/>
          <w:sz w:val="24"/>
          <w:szCs w:val="24"/>
          <w:lang w:val="es-AR"/>
        </w:rPr>
        <w:t xml:space="preserve"> de manera situada y anclada en la dinámica social: territorio, sujetos y objeto. Sus amplias posibilidades de concepciones y distinciones.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Un tercer momento de mirada a los aspectos </w:t>
      </w:r>
      <w:r w:rsidR="00434E34" w:rsidRPr="00294FFE">
        <w:rPr>
          <w:rFonts w:ascii="Arial" w:hAnsi="Arial" w:cs="Arial"/>
          <w:color w:val="000000"/>
          <w:sz w:val="24"/>
          <w:szCs w:val="24"/>
          <w:lang w:val="es-AR"/>
        </w:rPr>
        <w:t>teórico-</w:t>
      </w:r>
      <w:r w:rsidRPr="00294FFE">
        <w:rPr>
          <w:rFonts w:ascii="Arial" w:hAnsi="Arial" w:cs="Arial"/>
          <w:color w:val="000000"/>
          <w:sz w:val="24"/>
          <w:szCs w:val="24"/>
          <w:lang w:val="es-AR"/>
        </w:rPr>
        <w:t>epistemológicos y metodológicos</w:t>
      </w:r>
      <w:r w:rsidR="00434E34" w:rsidRPr="00294FFE">
        <w:rPr>
          <w:rFonts w:ascii="Arial" w:hAnsi="Arial" w:cs="Arial"/>
          <w:color w:val="000000"/>
          <w:sz w:val="24"/>
          <w:szCs w:val="24"/>
          <w:lang w:val="es-AR"/>
        </w:rPr>
        <w:t>-operativos</w:t>
      </w:r>
      <w:r w:rsidRPr="00294FFE">
        <w:rPr>
          <w:rFonts w:ascii="Arial" w:hAnsi="Arial" w:cs="Arial"/>
          <w:color w:val="000000"/>
          <w:sz w:val="24"/>
          <w:szCs w:val="24"/>
          <w:lang w:val="es-AR"/>
        </w:rPr>
        <w:t xml:space="preserve"> de </w:t>
      </w:r>
      <w:r w:rsidR="00434E34" w:rsidRPr="00294FFE">
        <w:rPr>
          <w:rFonts w:ascii="Arial" w:hAnsi="Arial" w:cs="Arial"/>
          <w:color w:val="000000"/>
          <w:sz w:val="24"/>
          <w:szCs w:val="24"/>
          <w:lang w:val="es-AR"/>
        </w:rPr>
        <w:t>la intervención profesional en el Abordaje Comunitario y su</w:t>
      </w:r>
      <w:r w:rsidRPr="00294FFE">
        <w:rPr>
          <w:rFonts w:ascii="Arial" w:hAnsi="Arial" w:cs="Arial"/>
          <w:color w:val="000000"/>
          <w:sz w:val="24"/>
          <w:szCs w:val="24"/>
          <w:lang w:val="es-AR"/>
        </w:rPr>
        <w:t xml:space="preserve"> carácter </w:t>
      </w:r>
      <w:r w:rsidR="00434E34" w:rsidRPr="00294FFE">
        <w:rPr>
          <w:rFonts w:ascii="Arial" w:hAnsi="Arial" w:cs="Arial"/>
          <w:color w:val="000000"/>
          <w:sz w:val="24"/>
          <w:szCs w:val="24"/>
          <w:lang w:val="es-AR"/>
        </w:rPr>
        <w:t xml:space="preserve">ético-político </w:t>
      </w:r>
      <w:r w:rsidRPr="00294FFE">
        <w:rPr>
          <w:rFonts w:ascii="Arial" w:hAnsi="Arial" w:cs="Arial"/>
          <w:color w:val="000000"/>
          <w:sz w:val="24"/>
          <w:szCs w:val="24"/>
          <w:lang w:val="es-AR"/>
        </w:rPr>
        <w:t xml:space="preserve">de </w:t>
      </w:r>
      <w:r w:rsidRPr="00294FFE">
        <w:rPr>
          <w:rFonts w:ascii="Arial" w:hAnsi="Arial" w:cs="Arial"/>
          <w:i/>
          <w:color w:val="000000"/>
          <w:sz w:val="24"/>
          <w:szCs w:val="24"/>
          <w:lang w:val="es-AR"/>
        </w:rPr>
        <w:t>instrumentalidad</w:t>
      </w:r>
      <w:r w:rsidRPr="00294FFE">
        <w:rPr>
          <w:rFonts w:ascii="Arial" w:hAnsi="Arial" w:cs="Arial"/>
          <w:color w:val="000000"/>
          <w:sz w:val="24"/>
          <w:szCs w:val="24"/>
          <w:lang w:val="es-AR"/>
        </w:rPr>
        <w:t>.</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lastRenderedPageBreak/>
        <w:t>2. OBJETIVOS</w:t>
      </w:r>
      <w:r w:rsidRPr="00294FFE">
        <w:rPr>
          <w:rFonts w:ascii="Arial" w:hAnsi="Arial" w:cs="Arial"/>
          <w:color w:val="000000"/>
          <w:sz w:val="24"/>
          <w:szCs w:val="24"/>
          <w:lang w:val="es-AR"/>
        </w:rPr>
        <w:t xml:space="preserve"> </w:t>
      </w:r>
    </w:p>
    <w:p w:rsidR="00F075F4" w:rsidRPr="00294FFE" w:rsidRDefault="00F075F4" w:rsidP="00F075F4">
      <w:pPr>
        <w:numPr>
          <w:ilvl w:val="0"/>
          <w:numId w:val="2"/>
        </w:num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Revisar, problematizar los espacios </w:t>
      </w:r>
      <w:proofErr w:type="spellStart"/>
      <w:r w:rsidRPr="00294FFE">
        <w:rPr>
          <w:rFonts w:ascii="Arial" w:eastAsia="Times New Roman" w:hAnsi="Arial" w:cs="Arial"/>
          <w:color w:val="000000"/>
          <w:sz w:val="24"/>
          <w:szCs w:val="24"/>
          <w:lang w:val="es-AR"/>
        </w:rPr>
        <w:t>socioterritoriales</w:t>
      </w:r>
      <w:proofErr w:type="spellEnd"/>
      <w:r w:rsidRPr="00294FFE">
        <w:rPr>
          <w:rFonts w:ascii="Arial" w:eastAsia="Times New Roman" w:hAnsi="Arial" w:cs="Arial"/>
          <w:color w:val="000000"/>
          <w:sz w:val="24"/>
          <w:szCs w:val="24"/>
          <w:lang w:val="es-AR"/>
        </w:rPr>
        <w:t xml:space="preserve"> y, en ellos, categorías y conceptos de la intervención en lo social dentro del campo del Trabajo Social</w:t>
      </w:r>
    </w:p>
    <w:p w:rsidR="00F075F4" w:rsidRPr="00294FFE" w:rsidRDefault="00F075F4" w:rsidP="00F075F4">
      <w:pPr>
        <w:numPr>
          <w:ilvl w:val="0"/>
          <w:numId w:val="2"/>
        </w:num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Distinguir articulando los campos de la intervención social y profesional.</w:t>
      </w:r>
    </w:p>
    <w:p w:rsidR="00F075F4" w:rsidRPr="00294FFE" w:rsidRDefault="00F075F4" w:rsidP="00F075F4">
      <w:pPr>
        <w:numPr>
          <w:ilvl w:val="0"/>
          <w:numId w:val="2"/>
        </w:num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Comprender el Trabajo Social Comunitario en sus desarrollos, dentro de la estructura conceptual de la profesión y tensionarlo en los espacios sociales más amplios.</w:t>
      </w:r>
    </w:p>
    <w:p w:rsidR="00F075F4" w:rsidRPr="00294FFE" w:rsidRDefault="00F075F4" w:rsidP="00F075F4">
      <w:pPr>
        <w:numPr>
          <w:ilvl w:val="0"/>
          <w:numId w:val="2"/>
        </w:num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Analizar los sujetos y resignificar la instrumentalidad en la intervención profesional comunitaria desde una perspectiva ético política. </w:t>
      </w:r>
    </w:p>
    <w:p w:rsidR="00F075F4" w:rsidRPr="00294FFE" w:rsidRDefault="00F075F4" w:rsidP="00F075F4">
      <w:pPr>
        <w:spacing w:before="100" w:beforeAutospacing="1"/>
        <w:jc w:val="both"/>
        <w:rPr>
          <w:rFonts w:ascii="Arial" w:eastAsiaTheme="minorEastAsia" w:hAnsi="Arial" w:cs="Arial"/>
          <w:color w:val="000000"/>
          <w:sz w:val="24"/>
          <w:szCs w:val="24"/>
          <w:lang w:val="es-AR"/>
        </w:rPr>
      </w:pPr>
      <w:r w:rsidRPr="00294FFE">
        <w:rPr>
          <w:rFonts w:ascii="Arial" w:hAnsi="Arial" w:cs="Arial"/>
          <w:b/>
          <w:bCs/>
          <w:color w:val="000000"/>
          <w:sz w:val="24"/>
          <w:szCs w:val="24"/>
          <w:lang w:val="es-AR"/>
        </w:rPr>
        <w:t>3. CONTENIDOS (</w:t>
      </w:r>
      <w:r w:rsidRPr="00294FFE">
        <w:rPr>
          <w:rFonts w:ascii="Arial" w:hAnsi="Arial" w:cs="Arial"/>
          <w:color w:val="000000"/>
          <w:sz w:val="24"/>
          <w:szCs w:val="24"/>
          <w:lang w:val="es-AR"/>
        </w:rPr>
        <w:t xml:space="preserve">Presentación de los contenidos según el criterio organizativo adoptado por la cátedra: unidades, núcleos temáticos,  problemas, etc. y mención del nombre de los trabajos prácticos según esa organización).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Primera parte</w:t>
      </w:r>
      <w:r w:rsidRPr="00294FFE">
        <w:rPr>
          <w:rFonts w:ascii="Arial" w:hAnsi="Arial" w:cs="Arial"/>
          <w:color w:val="000000"/>
          <w:sz w:val="24"/>
          <w:szCs w:val="24"/>
          <w:lang w:val="es-AR"/>
        </w:rPr>
        <w:t xml:space="preserve">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u w:val="single"/>
          <w:lang w:val="es-AR"/>
        </w:rPr>
        <w:t>Tema 1</w:t>
      </w:r>
      <w:r w:rsidRPr="00294FFE">
        <w:rPr>
          <w:rFonts w:ascii="Arial" w:hAnsi="Arial" w:cs="Arial"/>
          <w:color w:val="000000"/>
          <w:sz w:val="24"/>
          <w:szCs w:val="24"/>
          <w:lang w:val="es-AR"/>
        </w:rPr>
        <w:t xml:space="preserve">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Diálogos entre los campos de Intervención Social y Profesional.</w:t>
      </w:r>
      <w:r w:rsidRPr="00294FFE">
        <w:rPr>
          <w:rFonts w:ascii="Arial" w:hAnsi="Arial" w:cs="Arial"/>
          <w:color w:val="000000"/>
          <w:sz w:val="24"/>
          <w:szCs w:val="24"/>
          <w:lang w:val="es-AR"/>
        </w:rPr>
        <w:t xml:space="preserve">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Campo de la intervención social.</w:t>
      </w:r>
      <w:r w:rsidR="00203E02" w:rsidRPr="00294FFE">
        <w:rPr>
          <w:rFonts w:ascii="Arial" w:hAnsi="Arial" w:cs="Arial"/>
          <w:color w:val="000000"/>
          <w:sz w:val="24"/>
          <w:szCs w:val="24"/>
          <w:lang w:val="es-AR"/>
        </w:rPr>
        <w:t xml:space="preserve"> </w:t>
      </w:r>
      <w:r w:rsidR="00C76744" w:rsidRPr="00294FFE">
        <w:rPr>
          <w:rFonts w:ascii="Arial" w:hAnsi="Arial" w:cs="Arial"/>
          <w:color w:val="000000"/>
          <w:sz w:val="24"/>
          <w:szCs w:val="24"/>
          <w:lang w:val="es-AR"/>
        </w:rPr>
        <w:t>Articular y pensar lo social y la cuestión social.</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Campo de la intervención profesional. El Trabajo Social como profesión.</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Elementos constitutivos y diferenciadores que articulan los campos de intervención.</w:t>
      </w:r>
    </w:p>
    <w:p w:rsidR="00F075F4" w:rsidRPr="00294FFE" w:rsidRDefault="00C7674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Teoría, metodología, ideología en la intervención profesional como puentes posibilitadores de abordaje(s) comunitario(s).</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u w:val="single"/>
          <w:lang w:val="es-AR"/>
        </w:rPr>
        <w:t>Tema 2</w:t>
      </w:r>
      <w:r w:rsidRPr="00294FFE">
        <w:rPr>
          <w:rFonts w:ascii="Arial" w:hAnsi="Arial" w:cs="Arial"/>
          <w:color w:val="000000"/>
          <w:sz w:val="24"/>
          <w:szCs w:val="24"/>
          <w:lang w:val="es-AR"/>
        </w:rPr>
        <w:t xml:space="preserve">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El Trabajo Social Comunitario en su estructura.</w:t>
      </w:r>
      <w:r w:rsidRPr="00294FFE">
        <w:rPr>
          <w:rFonts w:ascii="Arial" w:hAnsi="Arial" w:cs="Arial"/>
          <w:color w:val="000000"/>
          <w:sz w:val="24"/>
          <w:szCs w:val="24"/>
          <w:lang w:val="es-AR"/>
        </w:rPr>
        <w:t xml:space="preserve">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Ubicación y sentido dentro del marco conceptual de la profesión:</w:t>
      </w:r>
      <w:r w:rsidR="00C76744" w:rsidRPr="00294FFE">
        <w:rPr>
          <w:rFonts w:ascii="Arial" w:hAnsi="Arial" w:cs="Arial"/>
          <w:color w:val="000000"/>
          <w:sz w:val="24"/>
          <w:szCs w:val="24"/>
          <w:lang w:val="es-AR"/>
        </w:rPr>
        <w:t xml:space="preserve"> abordaje para una intervención e investigación en Trabajo Social.</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Especificidades del nivel de abordaje comunitario entre las especificidades de la profesión.</w:t>
      </w:r>
    </w:p>
    <w:p w:rsidR="00C76744" w:rsidRPr="00294FFE" w:rsidRDefault="00C7674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lastRenderedPageBreak/>
        <w:t xml:space="preserve">Intervención profesional en la comunidad y sus procesos: problemas sociales, demandas, organizaciones territoriales y </w:t>
      </w:r>
      <w:r w:rsidR="00A52E86" w:rsidRPr="00294FFE">
        <w:rPr>
          <w:rFonts w:ascii="Arial" w:hAnsi="Arial" w:cs="Arial"/>
          <w:color w:val="000000"/>
          <w:sz w:val="24"/>
          <w:szCs w:val="24"/>
          <w:lang w:val="es-AR"/>
        </w:rPr>
        <w:t>políticas</w:t>
      </w:r>
      <w:r w:rsidRPr="00294FFE">
        <w:rPr>
          <w:rFonts w:ascii="Arial" w:hAnsi="Arial" w:cs="Arial"/>
          <w:color w:val="000000"/>
          <w:sz w:val="24"/>
          <w:szCs w:val="24"/>
          <w:lang w:val="es-AR"/>
        </w:rPr>
        <w:t xml:space="preserve"> públicas en tensión.</w:t>
      </w:r>
      <w:r w:rsidR="002E6F99" w:rsidRPr="00294FFE">
        <w:rPr>
          <w:rFonts w:ascii="Arial" w:hAnsi="Arial" w:cs="Arial"/>
          <w:color w:val="000000"/>
          <w:sz w:val="24"/>
          <w:szCs w:val="24"/>
          <w:lang w:val="es-AR"/>
        </w:rPr>
        <w:t xml:space="preserve"> </w:t>
      </w:r>
    </w:p>
    <w:p w:rsidR="00F075F4" w:rsidRPr="00294FFE" w:rsidRDefault="00F075F4" w:rsidP="00F075F4">
      <w:pPr>
        <w:spacing w:before="100" w:beforeAutospacing="1"/>
        <w:jc w:val="both"/>
        <w:rPr>
          <w:rFonts w:ascii="Arial" w:hAnsi="Arial" w:cs="Arial"/>
          <w:color w:val="000000"/>
          <w:sz w:val="24"/>
          <w:szCs w:val="24"/>
          <w:u w:val="single"/>
          <w:lang w:val="es-AR"/>
        </w:rPr>
      </w:pPr>
      <w:r w:rsidRPr="00294FFE">
        <w:rPr>
          <w:rFonts w:ascii="Arial" w:hAnsi="Arial" w:cs="Arial"/>
          <w:color w:val="000000"/>
          <w:sz w:val="24"/>
          <w:szCs w:val="24"/>
          <w:u w:val="single"/>
          <w:lang w:val="es-AR"/>
        </w:rPr>
        <w:t>Tema3</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color w:val="000000"/>
          <w:sz w:val="24"/>
          <w:szCs w:val="24"/>
          <w:lang w:val="es-AR"/>
        </w:rPr>
        <w:t>Marco histórico</w:t>
      </w:r>
      <w:r w:rsidRPr="00294FFE">
        <w:rPr>
          <w:rFonts w:ascii="Arial" w:hAnsi="Arial" w:cs="Arial"/>
          <w:color w:val="000000"/>
          <w:sz w:val="24"/>
          <w:szCs w:val="24"/>
          <w:lang w:val="es-AR"/>
        </w:rPr>
        <w:t>: formas previas no profesionales. Claves esclarecedoras del abordaje.</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Instauración del nivel de abordaje comunitario en la profesión.</w:t>
      </w:r>
      <w:r w:rsidR="0031417A" w:rsidRPr="00294FFE">
        <w:rPr>
          <w:rFonts w:ascii="Arial" w:hAnsi="Arial" w:cs="Arial"/>
          <w:color w:val="000000"/>
          <w:sz w:val="24"/>
          <w:szCs w:val="24"/>
          <w:lang w:val="es-AR"/>
        </w:rPr>
        <w:t xml:space="preserve"> Momento Desarrollista en Argentina y su movimiento al interno del Trabajo Social.</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Nuevos interrogantes para el Trabajo Social Comunitario en los nuevos escenarios de la configuración social.</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Segunda parte</w:t>
      </w:r>
      <w:r w:rsidRPr="00294FFE">
        <w:rPr>
          <w:rFonts w:ascii="Arial" w:hAnsi="Arial" w:cs="Arial"/>
          <w:color w:val="000000"/>
          <w:sz w:val="24"/>
          <w:szCs w:val="24"/>
          <w:lang w:val="es-AR"/>
        </w:rPr>
        <w:t xml:space="preserve">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u w:val="single"/>
          <w:lang w:val="es-AR"/>
        </w:rPr>
        <w:t>Tema 4</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Elementos conceptuales del Trabajo Social Comunitario.</w:t>
      </w:r>
    </w:p>
    <w:p w:rsidR="00F075F4" w:rsidRPr="00294FFE" w:rsidRDefault="00F075F4" w:rsidP="00907CD9">
      <w:pPr>
        <w:pStyle w:val="Prrafodelista"/>
        <w:numPr>
          <w:ilvl w:val="0"/>
          <w:numId w:val="6"/>
        </w:numPr>
        <w:spacing w:before="100" w:beforeAutospacing="1"/>
        <w:jc w:val="both"/>
        <w:rPr>
          <w:rFonts w:ascii="Arial" w:hAnsi="Arial" w:cs="Arial"/>
          <w:color w:val="000000"/>
          <w:sz w:val="24"/>
          <w:szCs w:val="24"/>
        </w:rPr>
      </w:pPr>
      <w:r w:rsidRPr="00294FFE">
        <w:rPr>
          <w:rFonts w:ascii="Arial" w:hAnsi="Arial" w:cs="Arial"/>
          <w:color w:val="000000"/>
          <w:sz w:val="24"/>
          <w:szCs w:val="24"/>
        </w:rPr>
        <w:t>Espacio, Territorio, territorialidades.</w:t>
      </w:r>
      <w:r w:rsidR="007F3A65" w:rsidRPr="00294FFE">
        <w:rPr>
          <w:rFonts w:ascii="Arial" w:hAnsi="Arial" w:cs="Arial"/>
          <w:color w:val="000000"/>
          <w:sz w:val="24"/>
          <w:szCs w:val="24"/>
        </w:rPr>
        <w:t xml:space="preserve"> Procesos de territorialización – desterritorialización.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Comunidad: concepto</w:t>
      </w:r>
      <w:r w:rsidR="007F3A65" w:rsidRPr="00294FFE">
        <w:rPr>
          <w:rFonts w:ascii="Arial" w:hAnsi="Arial" w:cs="Arial"/>
          <w:color w:val="000000"/>
          <w:sz w:val="24"/>
          <w:szCs w:val="24"/>
          <w:lang w:val="es-AR"/>
        </w:rPr>
        <w:t xml:space="preserve"> histórico</w:t>
      </w:r>
      <w:r w:rsidRPr="00294FFE">
        <w:rPr>
          <w:rFonts w:ascii="Arial" w:hAnsi="Arial" w:cs="Arial"/>
          <w:color w:val="000000"/>
          <w:sz w:val="24"/>
          <w:szCs w:val="24"/>
          <w:lang w:val="es-AR"/>
        </w:rPr>
        <w:t>, nuevas miradas. Repensar la comunidad en la nueva conflictiva social, desde lo relacional y espacial.</w:t>
      </w:r>
      <w:r w:rsidR="007F3A65" w:rsidRPr="00294FFE">
        <w:rPr>
          <w:rFonts w:ascii="Arial" w:hAnsi="Arial" w:cs="Arial"/>
          <w:color w:val="000000"/>
          <w:sz w:val="24"/>
          <w:szCs w:val="24"/>
          <w:lang w:val="es-AR"/>
        </w:rPr>
        <w:t xml:space="preserve"> </w:t>
      </w:r>
    </w:p>
    <w:p w:rsidR="007F3A65" w:rsidRPr="00294FFE" w:rsidRDefault="007F3A65"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Lo urbano, lo campesino</w:t>
      </w:r>
      <w:r w:rsidR="00907CD9" w:rsidRPr="00294FFE">
        <w:rPr>
          <w:rFonts w:ascii="Arial" w:hAnsi="Arial" w:cs="Arial"/>
          <w:color w:val="000000"/>
          <w:sz w:val="24"/>
          <w:szCs w:val="24"/>
          <w:lang w:val="es-AR"/>
        </w:rPr>
        <w:t>: el barrio, la villa, el campo, los parajes. Habitando los lugares.</w:t>
      </w:r>
    </w:p>
    <w:p w:rsidR="00907CD9" w:rsidRPr="00294FFE" w:rsidRDefault="00907CD9"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Qué se disputa: espacio público, vida privada. Lo político de los procesos de la vida cotidiana y su reproducción. Qué de los derechos: perspectiva de ciudadanía.</w:t>
      </w:r>
    </w:p>
    <w:p w:rsidR="00F075F4" w:rsidRPr="00294FFE" w:rsidRDefault="00F075F4" w:rsidP="00907CD9">
      <w:pPr>
        <w:pStyle w:val="Prrafodelista"/>
        <w:numPr>
          <w:ilvl w:val="0"/>
          <w:numId w:val="6"/>
        </w:numPr>
        <w:spacing w:before="100" w:beforeAutospacing="1"/>
        <w:jc w:val="both"/>
        <w:rPr>
          <w:rFonts w:ascii="Arial" w:hAnsi="Arial" w:cs="Arial"/>
          <w:color w:val="000000"/>
          <w:sz w:val="24"/>
          <w:szCs w:val="24"/>
        </w:rPr>
      </w:pPr>
      <w:r w:rsidRPr="00294FFE">
        <w:rPr>
          <w:rFonts w:ascii="Arial" w:hAnsi="Arial" w:cs="Arial"/>
          <w:color w:val="000000"/>
          <w:sz w:val="24"/>
          <w:szCs w:val="24"/>
        </w:rPr>
        <w:t>Sujetos del Trabajo Social Comunitario: identidad y subjetividad, construcción de nuevos sujetos. ¿Los mismos, los de antes, los nuevos, los de siempre?</w:t>
      </w:r>
    </w:p>
    <w:p w:rsidR="00907CD9" w:rsidRPr="00294FFE" w:rsidRDefault="00907CD9" w:rsidP="00907CD9">
      <w:pPr>
        <w:spacing w:before="100" w:beforeAutospacing="1"/>
        <w:jc w:val="both"/>
        <w:rPr>
          <w:rFonts w:ascii="Arial" w:hAnsi="Arial" w:cs="Arial"/>
          <w:color w:val="000000"/>
          <w:sz w:val="24"/>
          <w:szCs w:val="24"/>
        </w:rPr>
      </w:pPr>
      <w:r w:rsidRPr="00294FFE">
        <w:rPr>
          <w:rFonts w:ascii="Arial" w:hAnsi="Arial" w:cs="Arial"/>
          <w:color w:val="000000"/>
          <w:sz w:val="24"/>
          <w:szCs w:val="24"/>
        </w:rPr>
        <w:t xml:space="preserve">La palabra y el acto </w:t>
      </w:r>
      <w:r w:rsidR="00BC595D" w:rsidRPr="00294FFE">
        <w:rPr>
          <w:rFonts w:ascii="Arial" w:hAnsi="Arial" w:cs="Arial"/>
          <w:color w:val="000000"/>
          <w:sz w:val="24"/>
          <w:szCs w:val="24"/>
        </w:rPr>
        <w:t>humano</w:t>
      </w:r>
      <w:r w:rsidRPr="00294FFE">
        <w:rPr>
          <w:rFonts w:ascii="Arial" w:hAnsi="Arial" w:cs="Arial"/>
          <w:color w:val="000000"/>
          <w:sz w:val="24"/>
          <w:szCs w:val="24"/>
        </w:rPr>
        <w:t xml:space="preserve"> como iniciadores de lo colectivo. La mirada de un otro en el territorio como construcción de identidad. </w:t>
      </w:r>
      <w:r w:rsidR="00BC595D" w:rsidRPr="00294FFE">
        <w:rPr>
          <w:rFonts w:ascii="Arial" w:hAnsi="Arial" w:cs="Arial"/>
          <w:color w:val="000000"/>
          <w:sz w:val="24"/>
          <w:szCs w:val="24"/>
        </w:rPr>
        <w:t>Procesos politizadores de la Profesión en territorio capaces de un abordaje comunitario.</w:t>
      </w:r>
    </w:p>
    <w:p w:rsidR="00BC595D" w:rsidRPr="00294FFE" w:rsidRDefault="00BC595D" w:rsidP="00907CD9">
      <w:pPr>
        <w:spacing w:before="100" w:beforeAutospacing="1"/>
        <w:jc w:val="both"/>
        <w:rPr>
          <w:rFonts w:ascii="Arial" w:hAnsi="Arial" w:cs="Arial"/>
          <w:color w:val="000000"/>
          <w:sz w:val="24"/>
          <w:szCs w:val="24"/>
        </w:rPr>
      </w:pPr>
      <w:r w:rsidRPr="00294FFE">
        <w:rPr>
          <w:rFonts w:ascii="Arial" w:hAnsi="Arial" w:cs="Arial"/>
          <w:color w:val="000000"/>
          <w:sz w:val="24"/>
          <w:szCs w:val="24"/>
        </w:rPr>
        <w:t xml:space="preserve">Procesos de subjetivación política pensando lo emancipatorio. Las organizaciones comunitarias, sociales, los movimientos sociales como sujetos </w:t>
      </w:r>
      <w:r w:rsidRPr="00294FFE">
        <w:rPr>
          <w:rFonts w:ascii="Arial" w:hAnsi="Arial" w:cs="Arial"/>
          <w:color w:val="000000"/>
          <w:sz w:val="24"/>
          <w:szCs w:val="24"/>
        </w:rPr>
        <w:lastRenderedPageBreak/>
        <w:t>colectivos de derecho del Trabajo Social Comunitario. Engranaje social, engranaje político.</w:t>
      </w:r>
    </w:p>
    <w:p w:rsidR="00F075F4" w:rsidRPr="00294FFE" w:rsidRDefault="00F075F4" w:rsidP="00907CD9">
      <w:pPr>
        <w:pStyle w:val="Prrafodelista"/>
        <w:numPr>
          <w:ilvl w:val="0"/>
          <w:numId w:val="6"/>
        </w:numPr>
        <w:spacing w:before="100" w:beforeAutospacing="1"/>
        <w:jc w:val="both"/>
        <w:rPr>
          <w:rFonts w:ascii="Arial" w:hAnsi="Arial" w:cs="Arial"/>
          <w:color w:val="000000"/>
          <w:sz w:val="24"/>
          <w:szCs w:val="24"/>
        </w:rPr>
      </w:pPr>
      <w:r w:rsidRPr="00294FFE">
        <w:rPr>
          <w:rFonts w:ascii="Arial" w:hAnsi="Arial" w:cs="Arial"/>
          <w:color w:val="000000"/>
          <w:sz w:val="24"/>
          <w:szCs w:val="24"/>
        </w:rPr>
        <w:t>Objeto de la intervención: pensar lo comunitario. Las necesidades y sus necesarias interpretaciones. El qué de quienes las portan.</w:t>
      </w:r>
    </w:p>
    <w:p w:rsidR="00BC595D" w:rsidRPr="00294FFE" w:rsidRDefault="00BC595D" w:rsidP="00BC595D">
      <w:pPr>
        <w:spacing w:before="100" w:beforeAutospacing="1"/>
        <w:jc w:val="both"/>
        <w:rPr>
          <w:rFonts w:ascii="Arial" w:hAnsi="Arial" w:cs="Arial"/>
          <w:color w:val="000000"/>
          <w:sz w:val="24"/>
          <w:szCs w:val="24"/>
        </w:rPr>
      </w:pPr>
      <w:r w:rsidRPr="00294FFE">
        <w:rPr>
          <w:rFonts w:ascii="Arial" w:hAnsi="Arial" w:cs="Arial"/>
          <w:color w:val="000000"/>
          <w:sz w:val="24"/>
          <w:szCs w:val="24"/>
        </w:rPr>
        <w:t xml:space="preserve">Teoría de las necesidades </w:t>
      </w:r>
      <w:r w:rsidR="00576468" w:rsidRPr="00294FFE">
        <w:rPr>
          <w:rFonts w:ascii="Arial" w:hAnsi="Arial" w:cs="Arial"/>
          <w:color w:val="000000"/>
          <w:sz w:val="24"/>
          <w:szCs w:val="24"/>
        </w:rPr>
        <w:t xml:space="preserve">y teoría de la politización de las necesidades. </w:t>
      </w:r>
    </w:p>
    <w:p w:rsidR="00576468" w:rsidRPr="00294FFE" w:rsidRDefault="00576468" w:rsidP="00BC595D">
      <w:pPr>
        <w:spacing w:before="100" w:beforeAutospacing="1"/>
        <w:jc w:val="both"/>
        <w:rPr>
          <w:rFonts w:ascii="Arial" w:hAnsi="Arial" w:cs="Arial"/>
          <w:color w:val="000000"/>
          <w:sz w:val="24"/>
          <w:szCs w:val="24"/>
        </w:rPr>
      </w:pPr>
      <w:r w:rsidRPr="00294FFE">
        <w:rPr>
          <w:rFonts w:ascii="Arial" w:hAnsi="Arial" w:cs="Arial"/>
          <w:color w:val="000000"/>
          <w:sz w:val="24"/>
          <w:szCs w:val="24"/>
        </w:rPr>
        <w:t>Construcción de objeto disciplinar: en permanente movimiento, contradicciones y posicionamientos de la intervención comunitaria.</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Tercera parte</w:t>
      </w:r>
      <w:r w:rsidRPr="00294FFE">
        <w:rPr>
          <w:rFonts w:ascii="Arial" w:hAnsi="Arial" w:cs="Arial"/>
          <w:color w:val="000000"/>
          <w:sz w:val="24"/>
          <w:szCs w:val="24"/>
          <w:lang w:val="es-AR"/>
        </w:rPr>
        <w:t xml:space="preserve">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u w:val="single"/>
          <w:lang w:val="es-AR"/>
        </w:rPr>
        <w:t>Tema 5:</w:t>
      </w:r>
      <w:r w:rsidRPr="00294FFE">
        <w:rPr>
          <w:rFonts w:ascii="Arial" w:hAnsi="Arial" w:cs="Arial"/>
          <w:color w:val="000000"/>
          <w:sz w:val="24"/>
          <w:szCs w:val="24"/>
          <w:lang w:val="es-AR"/>
        </w:rPr>
        <w:t xml:space="preserve">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La categoría instrumentalidad como una categoría constitutiva del ejercicio profesional</w:t>
      </w:r>
      <w:r w:rsidRPr="00294FFE">
        <w:rPr>
          <w:rFonts w:ascii="Arial" w:hAnsi="Arial" w:cs="Arial"/>
          <w:color w:val="000000"/>
          <w:sz w:val="24"/>
          <w:szCs w:val="24"/>
          <w:lang w:val="es-AR"/>
        </w:rPr>
        <w:t xml:space="preserve">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La comprensión de la instrumentalidad del Trabajo Social.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Fundamentación teórica y metodológica de la intervención profesional en territorio</w:t>
      </w:r>
      <w:r w:rsidR="00550B18" w:rsidRPr="00294FFE">
        <w:rPr>
          <w:rFonts w:ascii="Arial" w:hAnsi="Arial" w:cs="Arial"/>
          <w:color w:val="000000"/>
          <w:sz w:val="24"/>
          <w:szCs w:val="24"/>
          <w:lang w:val="es-AR"/>
        </w:rPr>
        <w:t>: objetivos y funciones del Trabajo Social Comunitario de modo efectivo en los procesos sociales.</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La dimensión técnico-instrumental en trabajo social comunita</w:t>
      </w:r>
      <w:r w:rsidR="00550B18" w:rsidRPr="00294FFE">
        <w:rPr>
          <w:rFonts w:ascii="Arial" w:hAnsi="Arial" w:cs="Arial"/>
          <w:color w:val="000000"/>
          <w:sz w:val="24"/>
          <w:szCs w:val="24"/>
          <w:lang w:val="es-AR"/>
        </w:rPr>
        <w:t>rio y sus distintas dimensiones. Estrategias y tácticas; procedimientos y técnicas.</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Una cuestión de ética.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4. METODOLOGIA DE TRABAJO</w:t>
      </w:r>
      <w:r w:rsidRPr="00294FFE">
        <w:rPr>
          <w:rFonts w:ascii="Arial" w:hAnsi="Arial" w:cs="Arial"/>
          <w:color w:val="000000"/>
          <w:sz w:val="24"/>
          <w:szCs w:val="24"/>
          <w:lang w:val="es-AR"/>
        </w:rPr>
        <w:t xml:space="preserve"> </w:t>
      </w:r>
      <w:bookmarkStart w:id="1" w:name="Texto15"/>
      <w:bookmarkEnd w:id="1"/>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Las actividades de esta asignatura de régimen anual  se desarrollan en tres horas semanales en un mismo día, lo cual permite al equipo de cátedra trabajar instancias teórico-prácticas en distintos momentos de la jornada.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En momentos prevalecerá la clase teórica dónde se desarrollaran las temáticas propuestas que se condicen con la bibliografía básica y en otros se propondrán actividades sobre aspectos concretos extraíbles de la realidad social y de los temas y perspectivas de análisis del programa.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Constituyéndose el aula en un espacio privilegiado para interpelar, problematizar, argumentar, cuestionar y fundamentalmente promover el dialogo y la participación en este proceso compartido de enseñanza-aprendizaje.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lastRenderedPageBreak/>
        <w:t xml:space="preserve">5. EVALUACION </w:t>
      </w:r>
      <w:r w:rsidRPr="00294FFE">
        <w:rPr>
          <w:rFonts w:ascii="Arial" w:hAnsi="Arial" w:cs="Arial"/>
          <w:color w:val="000000"/>
          <w:sz w:val="24"/>
          <w:szCs w:val="24"/>
          <w:lang w:val="es-AR"/>
        </w:rPr>
        <w:t xml:space="preserve">(explicitar el tipo de exámenes parciales y finales según las condiciones de estudiantes y los criterios que se tendrán en cuenta para la corrección).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5.1.</w:t>
      </w:r>
      <w:r w:rsidRPr="00294FFE">
        <w:rPr>
          <w:rFonts w:ascii="Arial" w:hAnsi="Arial" w:cs="Arial"/>
          <w:color w:val="000000"/>
          <w:sz w:val="24"/>
          <w:szCs w:val="24"/>
          <w:lang w:val="es-AR"/>
        </w:rPr>
        <w:t xml:space="preserve"> Las evaluaciones parciales consistirán en exámenes escritos de desarrollo conceptual y en eventuales informes escritos con presentación oral sobre el análisis de alguna problemática pertinente a los contenidos de la asignatura. La evaluación concentrará su atención en la utilización de la bibliografía disponible y la aplicación correcta de las teorías y conceptos expuestos en clases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Se integrarán a la obtención de la regularidad como parte del proceso de evaluación la participación en las discusiones que se promuevan en clase a partir de las lecturas y otros materiales propuestos por la cátedra.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 xml:space="preserve">5.2. </w:t>
      </w:r>
      <w:r w:rsidRPr="00294FFE">
        <w:rPr>
          <w:rFonts w:ascii="Arial" w:hAnsi="Arial" w:cs="Arial"/>
          <w:color w:val="000000"/>
          <w:sz w:val="24"/>
          <w:szCs w:val="24"/>
          <w:lang w:val="es-AR"/>
        </w:rPr>
        <w:t>Para el examen final de los</w:t>
      </w:r>
      <w:r w:rsidRPr="00294FFE">
        <w:rPr>
          <w:rFonts w:ascii="Arial" w:hAnsi="Arial" w:cs="Arial"/>
          <w:b/>
          <w:bCs/>
          <w:color w:val="000000"/>
          <w:sz w:val="24"/>
          <w:szCs w:val="24"/>
          <w:lang w:val="es-AR"/>
        </w:rPr>
        <w:t xml:space="preserve"> Alumnos Regulares, </w:t>
      </w:r>
      <w:r w:rsidRPr="00294FFE">
        <w:rPr>
          <w:rFonts w:ascii="Arial" w:hAnsi="Arial" w:cs="Arial"/>
          <w:color w:val="000000"/>
          <w:sz w:val="24"/>
          <w:szCs w:val="24"/>
          <w:lang w:val="es-AR"/>
        </w:rPr>
        <w:t xml:space="preserve">se requiere de la presentación de: </w:t>
      </w:r>
    </w:p>
    <w:p w:rsidR="00F075F4" w:rsidRPr="00294FFE" w:rsidRDefault="00F075F4" w:rsidP="00F075F4">
      <w:pPr>
        <w:numPr>
          <w:ilvl w:val="0"/>
          <w:numId w:val="3"/>
        </w:num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Programa de la asignatura. </w:t>
      </w:r>
    </w:p>
    <w:p w:rsidR="00F075F4" w:rsidRPr="00294FFE" w:rsidRDefault="00F075F4" w:rsidP="00F075F4">
      <w:pPr>
        <w:numPr>
          <w:ilvl w:val="0"/>
          <w:numId w:val="3"/>
        </w:num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Presentación opcional de: esquemas / síntesis /cuadros integradores u otros elementos para la explicación de uno o varios temas elegidos. </w:t>
      </w:r>
    </w:p>
    <w:p w:rsidR="00F075F4" w:rsidRPr="00294FFE" w:rsidRDefault="00F075F4" w:rsidP="00F075F4">
      <w:pPr>
        <w:spacing w:before="100" w:beforeAutospacing="1"/>
        <w:jc w:val="both"/>
        <w:rPr>
          <w:rFonts w:ascii="Arial" w:eastAsiaTheme="minorEastAsia" w:hAnsi="Arial" w:cs="Arial"/>
          <w:color w:val="000000"/>
          <w:sz w:val="24"/>
          <w:szCs w:val="24"/>
          <w:lang w:val="es-AR"/>
        </w:rPr>
      </w:pPr>
      <w:r w:rsidRPr="00294FFE">
        <w:rPr>
          <w:rFonts w:ascii="Arial" w:hAnsi="Arial" w:cs="Arial"/>
          <w:color w:val="000000"/>
          <w:sz w:val="24"/>
          <w:szCs w:val="24"/>
          <w:lang w:val="es-AR"/>
        </w:rPr>
        <w:t xml:space="preserve">Los exámenes finales para alumnos regulares son orales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Los alumnos poseen la opción de partir de la problematización de una temática / problemática  y desde allí relacionarla con las demás unidades temáticas.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El tribunal evaluador indaga sobre todo el Programa con el que regularizó la asignatura.</w:t>
      </w:r>
      <w:r w:rsidRPr="00294FFE">
        <w:rPr>
          <w:rFonts w:ascii="Arial" w:hAnsi="Arial" w:cs="Arial"/>
          <w:color w:val="000000"/>
          <w:sz w:val="24"/>
          <w:szCs w:val="24"/>
          <w:lang w:val="es-AR"/>
        </w:rPr>
        <w:t xml:space="preserve">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El examen final de los </w:t>
      </w:r>
      <w:r w:rsidRPr="00294FFE">
        <w:rPr>
          <w:rFonts w:ascii="Arial" w:hAnsi="Arial" w:cs="Arial"/>
          <w:b/>
          <w:bCs/>
          <w:color w:val="000000"/>
          <w:sz w:val="24"/>
          <w:szCs w:val="24"/>
          <w:lang w:val="es-AR"/>
        </w:rPr>
        <w:t>Alumnos Libres</w:t>
      </w:r>
      <w:r w:rsidRPr="00294FFE">
        <w:rPr>
          <w:rFonts w:ascii="Arial" w:hAnsi="Arial" w:cs="Arial"/>
          <w:color w:val="000000"/>
          <w:sz w:val="24"/>
          <w:szCs w:val="24"/>
          <w:lang w:val="es-AR"/>
        </w:rPr>
        <w:t xml:space="preserve"> consiste en un examen escrito que aborde todas las unidades temáticas del Programa en vigencia. Luego, si el mismo es aprobado pasa a un instancia oral.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Los criterios de evaluación para los exámenes finales tanto para los alumnos regulares cuanto para los alumnos libres consisten en: </w:t>
      </w:r>
    </w:p>
    <w:p w:rsidR="00F075F4" w:rsidRPr="00294FFE" w:rsidRDefault="00F075F4" w:rsidP="00F075F4">
      <w:pPr>
        <w:numPr>
          <w:ilvl w:val="0"/>
          <w:numId w:val="4"/>
        </w:num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Precisión conceptual. </w:t>
      </w:r>
    </w:p>
    <w:p w:rsidR="00F075F4" w:rsidRPr="00294FFE" w:rsidRDefault="00F075F4" w:rsidP="00F075F4">
      <w:pPr>
        <w:numPr>
          <w:ilvl w:val="0"/>
          <w:numId w:val="4"/>
        </w:num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Reflexión crítica. </w:t>
      </w:r>
    </w:p>
    <w:p w:rsidR="00F075F4" w:rsidRPr="00294FFE" w:rsidRDefault="00F075F4" w:rsidP="00F075F4">
      <w:pPr>
        <w:numPr>
          <w:ilvl w:val="0"/>
          <w:numId w:val="4"/>
        </w:num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Problematización de situaciones concretas. </w:t>
      </w:r>
    </w:p>
    <w:p w:rsidR="00F075F4" w:rsidRPr="00294FFE" w:rsidRDefault="00F075F4" w:rsidP="00F075F4">
      <w:pPr>
        <w:numPr>
          <w:ilvl w:val="0"/>
          <w:numId w:val="4"/>
        </w:num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Capacidad de formulación de interrogantes con complejidad teórica. </w:t>
      </w:r>
    </w:p>
    <w:p w:rsidR="00F075F4" w:rsidRPr="00294FFE" w:rsidRDefault="00F075F4" w:rsidP="00F075F4">
      <w:pPr>
        <w:spacing w:before="100" w:beforeAutospacing="1"/>
        <w:jc w:val="both"/>
        <w:rPr>
          <w:rFonts w:ascii="Arial" w:eastAsiaTheme="minorEastAsia" w:hAnsi="Arial" w:cs="Arial"/>
          <w:color w:val="000000"/>
          <w:sz w:val="24"/>
          <w:szCs w:val="24"/>
          <w:lang w:val="es-AR"/>
        </w:rPr>
      </w:pPr>
      <w:r w:rsidRPr="00294FFE">
        <w:rPr>
          <w:rFonts w:ascii="Arial" w:hAnsi="Arial" w:cs="Arial"/>
          <w:b/>
          <w:bCs/>
          <w:color w:val="000000"/>
          <w:sz w:val="24"/>
          <w:szCs w:val="24"/>
          <w:lang w:val="es-AR"/>
        </w:rPr>
        <w:lastRenderedPageBreak/>
        <w:t>5.3. Requisitos para obtener en el espacio curricular la condición promoción, regularidad, cursado vocacional.</w:t>
      </w:r>
      <w:r w:rsidRPr="00294FFE">
        <w:rPr>
          <w:rFonts w:ascii="Arial" w:hAnsi="Arial" w:cs="Arial"/>
          <w:color w:val="000000"/>
          <w:sz w:val="24"/>
          <w:szCs w:val="24"/>
          <w:lang w:val="es-AR"/>
        </w:rPr>
        <w:t xml:space="preserve">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La condición de regularidad se obtiene con: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A) Los 80% de asistencia a clases de carácter teórico- prácticas.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b) La aprobación de 3  Evaluaciones Parciales con 5 puntos.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6. BIBLIOGRAFÍA</w:t>
      </w:r>
      <w:r w:rsidRPr="00294FFE">
        <w:rPr>
          <w:rFonts w:ascii="Arial" w:hAnsi="Arial" w:cs="Arial"/>
          <w:color w:val="000000"/>
          <w:sz w:val="24"/>
          <w:szCs w:val="24"/>
          <w:lang w:val="es-AR"/>
        </w:rPr>
        <w:t xml:space="preserve"> </w:t>
      </w:r>
    </w:p>
    <w:p w:rsidR="00F075F4" w:rsidRPr="00294FFE" w:rsidRDefault="00F075F4" w:rsidP="00F075F4">
      <w:pPr>
        <w:spacing w:before="100" w:beforeAutospacing="1"/>
        <w:jc w:val="both"/>
        <w:rPr>
          <w:rFonts w:ascii="Arial" w:hAnsi="Arial" w:cs="Arial"/>
          <w:b/>
          <w:color w:val="000000"/>
          <w:sz w:val="24"/>
          <w:szCs w:val="24"/>
          <w:lang w:val="es-AR"/>
        </w:rPr>
      </w:pPr>
      <w:r w:rsidRPr="00294FFE">
        <w:rPr>
          <w:rFonts w:ascii="Arial" w:hAnsi="Arial" w:cs="Arial"/>
          <w:b/>
          <w:color w:val="000000"/>
          <w:sz w:val="24"/>
          <w:szCs w:val="24"/>
          <w:lang w:val="es-AR"/>
        </w:rPr>
        <w:t>Bibliografía obligatoria.</w:t>
      </w:r>
    </w:p>
    <w:p w:rsidR="00F075F4" w:rsidRPr="00294FFE" w:rsidRDefault="00F075F4" w:rsidP="00F075F4">
      <w:pPr>
        <w:spacing w:before="100" w:beforeAutospacing="1"/>
        <w:jc w:val="both"/>
        <w:rPr>
          <w:rFonts w:ascii="Arial" w:hAnsi="Arial" w:cs="Arial"/>
          <w:b/>
          <w:color w:val="000000"/>
          <w:sz w:val="24"/>
          <w:szCs w:val="24"/>
          <w:lang w:val="es-AR"/>
        </w:rPr>
      </w:pPr>
      <w:r w:rsidRPr="00294FFE">
        <w:rPr>
          <w:rFonts w:ascii="Arial" w:hAnsi="Arial" w:cs="Arial"/>
          <w:b/>
          <w:color w:val="000000"/>
          <w:sz w:val="24"/>
          <w:szCs w:val="24"/>
          <w:lang w:val="es-AR"/>
        </w:rPr>
        <w:t>Primera Parte.</w:t>
      </w:r>
    </w:p>
    <w:p w:rsidR="00F075F4" w:rsidRPr="00294FFE" w:rsidRDefault="00F075F4" w:rsidP="00F075F4">
      <w:pPr>
        <w:spacing w:before="100" w:beforeAutospacing="1"/>
        <w:jc w:val="both"/>
        <w:rPr>
          <w:rFonts w:ascii="Arial" w:hAnsi="Arial" w:cs="Arial"/>
          <w:b/>
          <w:color w:val="000000"/>
          <w:sz w:val="24"/>
          <w:szCs w:val="24"/>
          <w:lang w:val="es-AR"/>
        </w:rPr>
      </w:pPr>
      <w:r w:rsidRPr="00294FFE">
        <w:rPr>
          <w:rFonts w:ascii="Arial" w:hAnsi="Arial" w:cs="Arial"/>
          <w:b/>
          <w:color w:val="000000"/>
          <w:sz w:val="24"/>
          <w:szCs w:val="24"/>
          <w:lang w:val="es-AR"/>
        </w:rPr>
        <w:t>Tema 1.</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PUENTES Y GIROS PARA ASOMARSE AL OFICIO. Lic. Susana </w:t>
      </w:r>
      <w:proofErr w:type="spellStart"/>
      <w:r w:rsidRPr="00294FFE">
        <w:rPr>
          <w:rFonts w:ascii="Arial" w:hAnsi="Arial" w:cs="Arial"/>
          <w:color w:val="000000"/>
          <w:sz w:val="24"/>
          <w:szCs w:val="24"/>
          <w:lang w:val="es-AR"/>
        </w:rPr>
        <w:t>Cazzaniga</w:t>
      </w:r>
      <w:proofErr w:type="spellEnd"/>
      <w:r w:rsidRPr="00294FFE">
        <w:rPr>
          <w:rFonts w:ascii="Arial" w:hAnsi="Arial" w:cs="Arial"/>
          <w:color w:val="000000"/>
          <w:sz w:val="24"/>
          <w:szCs w:val="24"/>
          <w:lang w:val="es-AR"/>
        </w:rPr>
        <w:t xml:space="preserve">- Lic. Rosa Franco- Lic. Laura Salazar- Lic. Rosana </w:t>
      </w:r>
      <w:proofErr w:type="spellStart"/>
      <w:r w:rsidRPr="00294FFE">
        <w:rPr>
          <w:rFonts w:ascii="Arial" w:hAnsi="Arial" w:cs="Arial"/>
          <w:color w:val="000000"/>
          <w:sz w:val="24"/>
          <w:szCs w:val="24"/>
          <w:lang w:val="es-AR"/>
        </w:rPr>
        <w:t>Pieruzzini</w:t>
      </w:r>
      <w:proofErr w:type="spellEnd"/>
      <w:r w:rsidRPr="00294FFE">
        <w:rPr>
          <w:rFonts w:ascii="Arial" w:hAnsi="Arial" w:cs="Arial"/>
          <w:color w:val="000000"/>
          <w:sz w:val="24"/>
          <w:szCs w:val="24"/>
          <w:lang w:val="es-AR"/>
        </w:rPr>
        <w:t xml:space="preserve">-Lic. Verónica </w:t>
      </w:r>
      <w:proofErr w:type="spellStart"/>
      <w:r w:rsidRPr="00294FFE">
        <w:rPr>
          <w:rFonts w:ascii="Arial" w:hAnsi="Arial" w:cs="Arial"/>
          <w:color w:val="000000"/>
          <w:sz w:val="24"/>
          <w:szCs w:val="24"/>
          <w:lang w:val="es-AR"/>
        </w:rPr>
        <w:t>Villagra</w:t>
      </w:r>
      <w:proofErr w:type="spellEnd"/>
      <w:r w:rsidRPr="00294FFE">
        <w:rPr>
          <w:rFonts w:ascii="Arial" w:hAnsi="Arial" w:cs="Arial"/>
          <w:color w:val="000000"/>
          <w:sz w:val="24"/>
          <w:szCs w:val="24"/>
          <w:lang w:val="es-AR"/>
        </w:rPr>
        <w:t>. Nota Editorial: En el ENCUENTRO ACADÉMICO NACIONAL DE LA ASOCIACIÓN ARGENTINA DE FORMACIÓN ACADÉMICA EN TRABAJO SOCIAL (A.A.F.A.T.S.) sobre la FORMACIÓN ACADÉMICA Y PROCESOS DE REFORMA CURRICULAR EN LAS CARRERAS DE TRABAJO SOCIAL. Revista Utopías nº 12.</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LA INTERVENCIÓN EN TRABAJO SOCIAL. </w:t>
      </w:r>
      <w:proofErr w:type="spellStart"/>
      <w:r w:rsidRPr="00294FFE">
        <w:rPr>
          <w:rFonts w:ascii="Arial" w:hAnsi="Arial" w:cs="Arial"/>
          <w:color w:val="000000"/>
          <w:sz w:val="24"/>
          <w:szCs w:val="24"/>
          <w:lang w:val="es-AR"/>
        </w:rPr>
        <w:t>Crosetto</w:t>
      </w:r>
      <w:proofErr w:type="spellEnd"/>
      <w:r w:rsidRPr="00294FFE">
        <w:rPr>
          <w:rFonts w:ascii="Arial" w:hAnsi="Arial" w:cs="Arial"/>
          <w:color w:val="000000"/>
          <w:sz w:val="24"/>
          <w:szCs w:val="24"/>
          <w:lang w:val="es-AR"/>
        </w:rPr>
        <w:t xml:space="preserve">, R. </w:t>
      </w:r>
      <w:proofErr w:type="spellStart"/>
      <w:r w:rsidRPr="00294FFE">
        <w:rPr>
          <w:rFonts w:ascii="Arial" w:hAnsi="Arial" w:cs="Arial"/>
          <w:color w:val="000000"/>
          <w:sz w:val="24"/>
          <w:szCs w:val="24"/>
          <w:lang w:val="es-AR"/>
        </w:rPr>
        <w:t>Mimeo</w:t>
      </w:r>
      <w:proofErr w:type="spellEnd"/>
      <w:r w:rsidRPr="00294FFE">
        <w:rPr>
          <w:rFonts w:ascii="Arial" w:hAnsi="Arial" w:cs="Arial"/>
          <w:color w:val="000000"/>
          <w:sz w:val="24"/>
          <w:szCs w:val="24"/>
          <w:lang w:val="es-AR"/>
        </w:rPr>
        <w:t>, Ficha de cátedra de Escuela de Trabajo Social (UNC). 2012.</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INTERVENCIÓN SOCIAL, DISTRIBUCIÓN Y RECONOCIMIENTO EN EL POSTNEOLIBERALISMO. </w:t>
      </w:r>
      <w:r w:rsidR="005F3F3C">
        <w:rPr>
          <w:rFonts w:ascii="Arial" w:hAnsi="Arial" w:cs="Arial"/>
          <w:color w:val="000000"/>
          <w:sz w:val="24"/>
          <w:szCs w:val="24"/>
          <w:lang w:val="es-AR"/>
        </w:rPr>
        <w:t xml:space="preserve">Aquín, N. </w:t>
      </w:r>
      <w:r w:rsidRPr="00294FFE">
        <w:rPr>
          <w:rFonts w:ascii="Arial" w:hAnsi="Arial" w:cs="Arial"/>
          <w:color w:val="000000"/>
          <w:sz w:val="24"/>
          <w:szCs w:val="24"/>
          <w:lang w:val="es-AR"/>
        </w:rPr>
        <w:t xml:space="preserve">En revista Debate Público, reflexión de Trabajo Social. Año 3, nº5. </w:t>
      </w:r>
      <w:proofErr w:type="spellStart"/>
      <w:r w:rsidRPr="00294FFE">
        <w:rPr>
          <w:rFonts w:ascii="Arial" w:hAnsi="Arial" w:cs="Arial"/>
          <w:color w:val="000000"/>
          <w:sz w:val="24"/>
          <w:szCs w:val="24"/>
          <w:lang w:val="es-AR"/>
        </w:rPr>
        <w:t>Pág</w:t>
      </w:r>
      <w:proofErr w:type="spellEnd"/>
      <w:r w:rsidRPr="00294FFE">
        <w:rPr>
          <w:rFonts w:ascii="Arial" w:hAnsi="Arial" w:cs="Arial"/>
          <w:color w:val="000000"/>
          <w:sz w:val="24"/>
          <w:szCs w:val="24"/>
          <w:lang w:val="es-AR"/>
        </w:rPr>
        <w:t xml:space="preserve"> 66 a 76. 2013.</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VÍNCULOS CRÍTICOS ENTRE TEORÍA, IDEOLOGÍA Y TÉCNICA. Lic. Nora Aquín. En Trabajo Social: prácticas universitarias y proyecto profesional crítico. Córdoba, Junio 2006. Pág. 141-152.</w:t>
      </w:r>
    </w:p>
    <w:p w:rsidR="005730F2" w:rsidRPr="00294FFE" w:rsidRDefault="004B05D3"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LA INTERVENCIÓN SOCIAL EN EL SIGLOXXI: TRANSFERENCIAS CONDICIONADAS EN EL ORDEN GLOBAL. De Sena, Angélica (edit.). Ciudad Autónoma de Buenos Aires: Estudios sociológicos editora. 2018. A modo de introducción (pág</w:t>
      </w:r>
      <w:r w:rsidR="00C305B6" w:rsidRPr="00294FFE">
        <w:rPr>
          <w:rFonts w:ascii="Arial" w:hAnsi="Arial" w:cs="Arial"/>
          <w:color w:val="000000"/>
          <w:sz w:val="24"/>
          <w:szCs w:val="24"/>
          <w:lang w:val="es-AR"/>
        </w:rPr>
        <w:t>.</w:t>
      </w:r>
      <w:r w:rsidRPr="00294FFE">
        <w:rPr>
          <w:rFonts w:ascii="Arial" w:hAnsi="Arial" w:cs="Arial"/>
          <w:color w:val="000000"/>
          <w:sz w:val="24"/>
          <w:szCs w:val="24"/>
          <w:lang w:val="es-AR"/>
        </w:rPr>
        <w:t xml:space="preserve"> 9 a 19).</w:t>
      </w:r>
    </w:p>
    <w:p w:rsidR="00C305B6" w:rsidRPr="00294FFE" w:rsidRDefault="00C305B6" w:rsidP="00F075F4">
      <w:pPr>
        <w:spacing w:before="100" w:beforeAutospacing="1"/>
        <w:jc w:val="both"/>
        <w:rPr>
          <w:rFonts w:ascii="Arial" w:hAnsi="Arial" w:cs="Arial"/>
          <w:color w:val="000000"/>
          <w:sz w:val="24"/>
          <w:szCs w:val="24"/>
          <w:lang w:val="es-AR"/>
        </w:rPr>
      </w:pPr>
    </w:p>
    <w:p w:rsidR="00F075F4" w:rsidRPr="00294FFE" w:rsidRDefault="00F075F4" w:rsidP="00F075F4">
      <w:pPr>
        <w:spacing w:before="100" w:beforeAutospacing="1"/>
        <w:jc w:val="both"/>
        <w:rPr>
          <w:rFonts w:ascii="Arial" w:hAnsi="Arial" w:cs="Arial"/>
          <w:b/>
          <w:color w:val="000000"/>
          <w:sz w:val="24"/>
          <w:szCs w:val="24"/>
          <w:lang w:val="es-AR"/>
        </w:rPr>
      </w:pPr>
      <w:r w:rsidRPr="00294FFE">
        <w:rPr>
          <w:rFonts w:ascii="Arial" w:hAnsi="Arial" w:cs="Arial"/>
          <w:b/>
          <w:color w:val="000000"/>
          <w:sz w:val="24"/>
          <w:szCs w:val="24"/>
          <w:lang w:val="es-AR"/>
        </w:rPr>
        <w:lastRenderedPageBreak/>
        <w:t>Tema2.</w:t>
      </w:r>
    </w:p>
    <w:p w:rsidR="00C305B6" w:rsidRPr="00294FFE" w:rsidRDefault="00F075F4" w:rsidP="00F075F4">
      <w:pPr>
        <w:spacing w:before="100" w:beforeAutospacing="1"/>
        <w:jc w:val="both"/>
        <w:rPr>
          <w:rFonts w:ascii="Arial" w:hAnsi="Arial" w:cs="Arial"/>
          <w:sz w:val="24"/>
          <w:szCs w:val="24"/>
        </w:rPr>
      </w:pPr>
      <w:r w:rsidRPr="00294FFE">
        <w:rPr>
          <w:rFonts w:ascii="Arial" w:hAnsi="Arial" w:cs="Arial"/>
          <w:color w:val="000000"/>
          <w:sz w:val="24"/>
          <w:szCs w:val="24"/>
          <w:lang w:val="es-AR"/>
        </w:rPr>
        <w:t xml:space="preserve"> </w:t>
      </w:r>
      <w:r w:rsidRPr="00294FFE">
        <w:rPr>
          <w:rFonts w:ascii="Arial" w:hAnsi="Arial" w:cs="Arial"/>
          <w:sz w:val="24"/>
          <w:szCs w:val="24"/>
        </w:rPr>
        <w:t>FUNDAMENTOS DEL TRABAJO SOCIAL COMUNITARIO. Ficha de Cátedra. Aquín, N. (2010).</w:t>
      </w:r>
    </w:p>
    <w:p w:rsidR="00C305B6" w:rsidRPr="00294FFE" w:rsidRDefault="00C305B6" w:rsidP="00F075F4">
      <w:pPr>
        <w:spacing w:before="100" w:beforeAutospacing="1"/>
        <w:jc w:val="both"/>
        <w:rPr>
          <w:rFonts w:ascii="Arial" w:hAnsi="Arial" w:cs="Arial"/>
          <w:sz w:val="24"/>
          <w:szCs w:val="24"/>
        </w:rPr>
      </w:pPr>
      <w:r w:rsidRPr="00294FFE">
        <w:rPr>
          <w:rFonts w:ascii="Arial" w:hAnsi="Arial" w:cs="Arial"/>
          <w:sz w:val="24"/>
          <w:szCs w:val="24"/>
        </w:rPr>
        <w:t>GEOPOLÍTICA DEL DESARROLLO COMUNITARIO: REFLEXIONES PARA TRABAJO SOCIAL. Gómez Hernández E. 2008. Revista electrónica Sura nº 139.</w:t>
      </w:r>
    </w:p>
    <w:p w:rsidR="00700459" w:rsidRPr="00294FFE" w:rsidRDefault="00700459" w:rsidP="00700459">
      <w:p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PERSPECTIVAS EN LA CONSTRUCCIÓN DE “PROBLEMAS SOCIALES” EN EL EJERCICIO PROFESIONAL DEL TRABAJO SOCIAL”. Revista del Departamento de Ciencias Sociales, 5: 72-104. </w:t>
      </w:r>
      <w:proofErr w:type="spellStart"/>
      <w:r w:rsidRPr="00294FFE">
        <w:rPr>
          <w:rFonts w:ascii="Arial" w:eastAsia="Times New Roman" w:hAnsi="Arial" w:cs="Arial"/>
          <w:color w:val="000000"/>
          <w:sz w:val="24"/>
          <w:szCs w:val="24"/>
          <w:lang w:val="es-AR"/>
        </w:rPr>
        <w:t>Massa</w:t>
      </w:r>
      <w:proofErr w:type="spellEnd"/>
      <w:r w:rsidRPr="00294FFE">
        <w:rPr>
          <w:rFonts w:ascii="Arial" w:eastAsia="Times New Roman" w:hAnsi="Arial" w:cs="Arial"/>
          <w:color w:val="000000"/>
          <w:sz w:val="24"/>
          <w:szCs w:val="24"/>
          <w:lang w:val="es-AR"/>
        </w:rPr>
        <w:t xml:space="preserve">, L. y </w:t>
      </w:r>
      <w:proofErr w:type="spellStart"/>
      <w:r w:rsidRPr="00294FFE">
        <w:rPr>
          <w:rFonts w:ascii="Arial" w:eastAsia="Times New Roman" w:hAnsi="Arial" w:cs="Arial"/>
          <w:color w:val="000000"/>
          <w:sz w:val="24"/>
          <w:szCs w:val="24"/>
          <w:lang w:val="es-AR"/>
        </w:rPr>
        <w:t>Massei</w:t>
      </w:r>
      <w:proofErr w:type="spellEnd"/>
      <w:r w:rsidRPr="00294FFE">
        <w:rPr>
          <w:rFonts w:ascii="Arial" w:eastAsia="Times New Roman" w:hAnsi="Arial" w:cs="Arial"/>
          <w:color w:val="000000"/>
          <w:sz w:val="24"/>
          <w:szCs w:val="24"/>
          <w:lang w:val="es-AR"/>
        </w:rPr>
        <w:t>, V. (2014)</w:t>
      </w:r>
    </w:p>
    <w:p w:rsidR="00C305B6" w:rsidRPr="00294FFE" w:rsidRDefault="00C305B6" w:rsidP="00F075F4">
      <w:pPr>
        <w:spacing w:before="100" w:beforeAutospacing="1"/>
        <w:jc w:val="both"/>
        <w:rPr>
          <w:rFonts w:ascii="Arial" w:hAnsi="Arial" w:cs="Arial"/>
          <w:sz w:val="24"/>
          <w:szCs w:val="24"/>
        </w:rPr>
      </w:pPr>
      <w:r w:rsidRPr="00294FFE">
        <w:rPr>
          <w:rFonts w:ascii="Arial" w:hAnsi="Arial" w:cs="Arial"/>
          <w:sz w:val="24"/>
          <w:szCs w:val="24"/>
        </w:rPr>
        <w:t xml:space="preserve">APORTES DE LA PERSPECTIVA TERRITORIAL A LA CONSTRUCCIÓN DE PROBLEMAS SOCIALES EN EL MARCO DEL EJERCICIO PROFECIONAL DEL TRABAJO SOCIAL. </w:t>
      </w:r>
      <w:proofErr w:type="spellStart"/>
      <w:r w:rsidR="00592034" w:rsidRPr="00294FFE">
        <w:rPr>
          <w:rFonts w:ascii="Arial" w:hAnsi="Arial" w:cs="Arial"/>
          <w:sz w:val="24"/>
          <w:szCs w:val="24"/>
        </w:rPr>
        <w:t>Massa</w:t>
      </w:r>
      <w:proofErr w:type="spellEnd"/>
      <w:r w:rsidR="00592034" w:rsidRPr="00294FFE">
        <w:rPr>
          <w:rFonts w:ascii="Arial" w:hAnsi="Arial" w:cs="Arial"/>
          <w:sz w:val="24"/>
          <w:szCs w:val="24"/>
        </w:rPr>
        <w:t xml:space="preserve">, </w:t>
      </w:r>
      <w:proofErr w:type="spellStart"/>
      <w:r w:rsidR="00592034" w:rsidRPr="00294FFE">
        <w:rPr>
          <w:rFonts w:ascii="Arial" w:hAnsi="Arial" w:cs="Arial"/>
          <w:sz w:val="24"/>
          <w:szCs w:val="24"/>
        </w:rPr>
        <w:t>Massei</w:t>
      </w:r>
      <w:proofErr w:type="spellEnd"/>
      <w:r w:rsidR="00592034" w:rsidRPr="00294FFE">
        <w:rPr>
          <w:rFonts w:ascii="Arial" w:hAnsi="Arial" w:cs="Arial"/>
          <w:sz w:val="24"/>
          <w:szCs w:val="24"/>
        </w:rPr>
        <w:t xml:space="preserve">, Pellegrini, </w:t>
      </w:r>
      <w:proofErr w:type="spellStart"/>
      <w:r w:rsidR="00592034" w:rsidRPr="00294FFE">
        <w:rPr>
          <w:rFonts w:ascii="Arial" w:hAnsi="Arial" w:cs="Arial"/>
          <w:sz w:val="24"/>
          <w:szCs w:val="24"/>
        </w:rPr>
        <w:t>Aime</w:t>
      </w:r>
      <w:proofErr w:type="spellEnd"/>
      <w:r w:rsidR="00592034" w:rsidRPr="00294FFE">
        <w:rPr>
          <w:rFonts w:ascii="Arial" w:hAnsi="Arial" w:cs="Arial"/>
          <w:sz w:val="24"/>
          <w:szCs w:val="24"/>
        </w:rPr>
        <w:t xml:space="preserve"> </w:t>
      </w:r>
      <w:r w:rsidRPr="00294FFE">
        <w:rPr>
          <w:rFonts w:ascii="Arial" w:hAnsi="Arial" w:cs="Arial"/>
          <w:sz w:val="24"/>
          <w:szCs w:val="24"/>
        </w:rPr>
        <w:t>y Badano</w:t>
      </w:r>
      <w:r w:rsidR="00592034" w:rsidRPr="00294FFE">
        <w:rPr>
          <w:rFonts w:ascii="Arial" w:hAnsi="Arial" w:cs="Arial"/>
          <w:sz w:val="24"/>
          <w:szCs w:val="24"/>
        </w:rPr>
        <w:t>. 2015. Ponencia presentada en el Primer Congreso de Geografía Urbana. Bs As.</w:t>
      </w:r>
    </w:p>
    <w:p w:rsidR="00592034" w:rsidRPr="00294FFE" w:rsidRDefault="00592034" w:rsidP="00592034">
      <w:pPr>
        <w:spacing w:before="100" w:beforeAutospacing="1"/>
        <w:jc w:val="both"/>
        <w:rPr>
          <w:rFonts w:ascii="Arial" w:hAnsi="Arial" w:cs="Arial"/>
          <w:sz w:val="24"/>
          <w:szCs w:val="24"/>
        </w:rPr>
      </w:pPr>
      <w:r w:rsidRPr="00294FFE">
        <w:rPr>
          <w:rFonts w:ascii="Arial" w:hAnsi="Arial" w:cs="Arial"/>
          <w:sz w:val="24"/>
          <w:szCs w:val="24"/>
        </w:rPr>
        <w:t>LO TERRITORIAL EN EL TERRITORIO DE LA ARGENTINA. CONNOTACIONES HISTÓRICAS, POLÍTICAS Y CULTURALES DE LO SOCIAL DE LOS TERRITORIOS. Arias, Ana. 2013. Revista Margen nº 71. Buenos Aires.</w:t>
      </w:r>
    </w:p>
    <w:p w:rsidR="00F075F4" w:rsidRPr="00294FFE" w:rsidRDefault="00F075F4" w:rsidP="00F075F4">
      <w:pPr>
        <w:spacing w:before="100" w:beforeAutospacing="1"/>
        <w:jc w:val="both"/>
        <w:rPr>
          <w:rFonts w:ascii="Arial" w:hAnsi="Arial" w:cs="Arial"/>
          <w:b/>
          <w:color w:val="000000"/>
          <w:sz w:val="24"/>
          <w:szCs w:val="24"/>
          <w:lang w:val="es-AR"/>
        </w:rPr>
      </w:pPr>
      <w:r w:rsidRPr="00294FFE">
        <w:rPr>
          <w:rFonts w:ascii="Arial" w:hAnsi="Arial" w:cs="Arial"/>
          <w:b/>
          <w:color w:val="000000"/>
          <w:sz w:val="24"/>
          <w:szCs w:val="24"/>
          <w:lang w:val="es-AR"/>
        </w:rPr>
        <w:t>Tema3.</w:t>
      </w:r>
    </w:p>
    <w:p w:rsidR="00F075F4" w:rsidRPr="00294FFE" w:rsidRDefault="00F075F4" w:rsidP="00F075F4">
      <w:pPr>
        <w:spacing w:before="100" w:beforeAutospacing="1"/>
        <w:jc w:val="both"/>
        <w:rPr>
          <w:rFonts w:ascii="Arial" w:hAnsi="Arial" w:cs="Arial"/>
          <w:sz w:val="24"/>
          <w:szCs w:val="24"/>
        </w:rPr>
      </w:pPr>
      <w:r w:rsidRPr="00294FFE">
        <w:rPr>
          <w:rFonts w:ascii="Arial" w:hAnsi="Arial" w:cs="Arial"/>
          <w:sz w:val="24"/>
          <w:szCs w:val="24"/>
        </w:rPr>
        <w:t>RECONSTRUCCIÓN DEL NIVEL DE ABORDAJE COMUNITARIO EN SUS PERÍODOS CLAVE. Ficha de cátedra. Acevedo, M. (2010)</w:t>
      </w:r>
    </w:p>
    <w:p w:rsidR="00F075F4" w:rsidRPr="00294FFE" w:rsidRDefault="00592034" w:rsidP="00F075F4">
      <w:pPr>
        <w:spacing w:before="100" w:beforeAutospacing="1"/>
        <w:jc w:val="both"/>
        <w:rPr>
          <w:rFonts w:ascii="Arial" w:hAnsi="Arial" w:cs="Arial"/>
          <w:sz w:val="24"/>
          <w:szCs w:val="24"/>
        </w:rPr>
      </w:pPr>
      <w:r w:rsidRPr="00294FFE">
        <w:rPr>
          <w:rFonts w:ascii="Arial" w:hAnsi="Arial" w:cs="Arial"/>
          <w:sz w:val="24"/>
          <w:szCs w:val="24"/>
        </w:rPr>
        <w:t xml:space="preserve">EL TRABAJO SOCIAL COMUNITARIO EN LAS ACTUALES CONDICIONES: FORTALECER LA CIUDADANÍA. Aquín, Nora. 2004. </w:t>
      </w:r>
    </w:p>
    <w:p w:rsidR="00397C5F" w:rsidRPr="00294FFE" w:rsidRDefault="00397C5F" w:rsidP="00F075F4">
      <w:pPr>
        <w:spacing w:before="100" w:beforeAutospacing="1"/>
        <w:jc w:val="both"/>
        <w:rPr>
          <w:rFonts w:ascii="Arial" w:hAnsi="Arial" w:cs="Arial"/>
          <w:sz w:val="24"/>
          <w:szCs w:val="24"/>
        </w:rPr>
      </w:pPr>
      <w:r w:rsidRPr="00294FFE">
        <w:rPr>
          <w:rFonts w:ascii="Arial" w:hAnsi="Arial" w:cs="Arial"/>
          <w:sz w:val="24"/>
          <w:szCs w:val="24"/>
        </w:rPr>
        <w:t xml:space="preserve">SOCIEDAD CIVIL Y CIUDADANÍA EN LA PROBLEMÁTICA LATINOAMERICANA ACTUAL. </w:t>
      </w:r>
      <w:proofErr w:type="spellStart"/>
      <w:r w:rsidRPr="00294FFE">
        <w:rPr>
          <w:rFonts w:ascii="Arial" w:hAnsi="Arial" w:cs="Arial"/>
          <w:sz w:val="24"/>
          <w:szCs w:val="24"/>
        </w:rPr>
        <w:t>Garretón</w:t>
      </w:r>
      <w:proofErr w:type="spellEnd"/>
      <w:r w:rsidRPr="00294FFE">
        <w:rPr>
          <w:rFonts w:ascii="Arial" w:hAnsi="Arial" w:cs="Arial"/>
          <w:sz w:val="24"/>
          <w:szCs w:val="24"/>
        </w:rPr>
        <w:t>, Manuel. Cap. I, pág. 45 a 59.</w:t>
      </w:r>
    </w:p>
    <w:p w:rsidR="00592034" w:rsidRPr="00294FFE" w:rsidRDefault="007201B5" w:rsidP="00F075F4">
      <w:pPr>
        <w:spacing w:before="100" w:beforeAutospacing="1"/>
        <w:jc w:val="both"/>
        <w:rPr>
          <w:rFonts w:ascii="Arial" w:hAnsi="Arial" w:cs="Arial"/>
          <w:sz w:val="24"/>
          <w:szCs w:val="24"/>
        </w:rPr>
      </w:pPr>
      <w:r w:rsidRPr="00294FFE">
        <w:rPr>
          <w:rFonts w:ascii="Arial" w:hAnsi="Arial" w:cs="Arial"/>
          <w:sz w:val="24"/>
          <w:szCs w:val="24"/>
        </w:rPr>
        <w:t xml:space="preserve">LA MUJER Y LA PROFESIÓN DE ASISTENTE SOCIAL. EL CONTROL DE LA VIDA COTIDIANA. </w:t>
      </w:r>
      <w:proofErr w:type="spellStart"/>
      <w:r w:rsidRPr="00294FFE">
        <w:rPr>
          <w:rFonts w:ascii="Arial" w:hAnsi="Arial" w:cs="Arial"/>
          <w:sz w:val="24"/>
          <w:szCs w:val="24"/>
        </w:rPr>
        <w:t>Grassi</w:t>
      </w:r>
      <w:proofErr w:type="spellEnd"/>
      <w:r w:rsidRPr="00294FFE">
        <w:rPr>
          <w:rFonts w:ascii="Arial" w:hAnsi="Arial" w:cs="Arial"/>
          <w:sz w:val="24"/>
          <w:szCs w:val="24"/>
        </w:rPr>
        <w:t xml:space="preserve">, Estela. 1989. Ed. </w:t>
      </w:r>
      <w:proofErr w:type="spellStart"/>
      <w:r w:rsidRPr="00294FFE">
        <w:rPr>
          <w:rFonts w:ascii="Arial" w:hAnsi="Arial" w:cs="Arial"/>
          <w:sz w:val="24"/>
          <w:szCs w:val="24"/>
        </w:rPr>
        <w:t>Humanitas</w:t>
      </w:r>
      <w:proofErr w:type="spellEnd"/>
      <w:r w:rsidRPr="00294FFE">
        <w:rPr>
          <w:rFonts w:ascii="Arial" w:hAnsi="Arial" w:cs="Arial"/>
          <w:sz w:val="24"/>
          <w:szCs w:val="24"/>
        </w:rPr>
        <w:t>, Bs As.</w:t>
      </w:r>
    </w:p>
    <w:p w:rsidR="007201B5" w:rsidRDefault="007201B5" w:rsidP="00F075F4">
      <w:pPr>
        <w:spacing w:before="100" w:beforeAutospacing="1"/>
        <w:jc w:val="both"/>
        <w:rPr>
          <w:rFonts w:ascii="Arial" w:hAnsi="Arial" w:cs="Arial"/>
          <w:sz w:val="24"/>
          <w:szCs w:val="24"/>
        </w:rPr>
      </w:pPr>
      <w:r w:rsidRPr="00294FFE">
        <w:rPr>
          <w:rFonts w:ascii="Arial" w:hAnsi="Arial" w:cs="Arial"/>
          <w:sz w:val="24"/>
          <w:szCs w:val="24"/>
        </w:rPr>
        <w:t xml:space="preserve">COLONIALIDAD Y POLITICA SOCIAL EN EL ESTADO DE BIENESTAR. DIVERSIDADES Y DECOLONIALIDAD EN LAS CIENCIAS SOCIALES Y EL TRABAJO SOCIAL. 2014. Barreto Cortez, </w:t>
      </w:r>
      <w:proofErr w:type="spellStart"/>
      <w:r w:rsidRPr="00294FFE">
        <w:rPr>
          <w:rFonts w:ascii="Arial" w:hAnsi="Arial" w:cs="Arial"/>
          <w:sz w:val="24"/>
          <w:szCs w:val="24"/>
        </w:rPr>
        <w:t>Sterla</w:t>
      </w:r>
      <w:proofErr w:type="spellEnd"/>
      <w:r w:rsidRPr="00294FFE">
        <w:rPr>
          <w:rFonts w:ascii="Arial" w:hAnsi="Arial" w:cs="Arial"/>
          <w:sz w:val="24"/>
          <w:szCs w:val="24"/>
        </w:rPr>
        <w:t>. Universidad de Antioquía.</w:t>
      </w:r>
    </w:p>
    <w:p w:rsidR="005F2F1C" w:rsidRPr="00294FFE" w:rsidRDefault="005F2F1C" w:rsidP="00F075F4">
      <w:pPr>
        <w:spacing w:before="100" w:beforeAutospacing="1"/>
        <w:jc w:val="both"/>
        <w:rPr>
          <w:rFonts w:ascii="Arial" w:hAnsi="Arial" w:cs="Arial"/>
          <w:sz w:val="24"/>
          <w:szCs w:val="24"/>
        </w:rPr>
      </w:pPr>
    </w:p>
    <w:p w:rsidR="00F075F4" w:rsidRPr="00294FFE" w:rsidRDefault="00F075F4" w:rsidP="00F075F4">
      <w:pPr>
        <w:spacing w:before="100" w:beforeAutospacing="1"/>
        <w:rPr>
          <w:rFonts w:ascii="Arial" w:eastAsia="Times New Roman" w:hAnsi="Arial" w:cs="Arial"/>
          <w:b/>
          <w:color w:val="000000"/>
          <w:sz w:val="24"/>
          <w:szCs w:val="24"/>
          <w:lang w:val="es-AR"/>
        </w:rPr>
      </w:pPr>
      <w:r w:rsidRPr="00294FFE">
        <w:rPr>
          <w:rFonts w:ascii="Arial" w:eastAsia="Times New Roman" w:hAnsi="Arial" w:cs="Arial"/>
          <w:b/>
          <w:color w:val="000000"/>
          <w:sz w:val="24"/>
          <w:szCs w:val="24"/>
          <w:lang w:val="es-AR"/>
        </w:rPr>
        <w:lastRenderedPageBreak/>
        <w:t>Tema4.</w:t>
      </w:r>
    </w:p>
    <w:p w:rsidR="00F075F4" w:rsidRPr="00294FFE" w:rsidRDefault="00F075F4" w:rsidP="00F075F4">
      <w:p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TERRITORIO. TEORÍA Y POLÍTICA. Bernardo M. Fernández UNESP. 2008.</w:t>
      </w:r>
    </w:p>
    <w:p w:rsidR="00F075F4" w:rsidRPr="00294FFE" w:rsidRDefault="00F075F4" w:rsidP="00F075F4">
      <w:p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UN FUTURO PRESENTE: LAS LUCHAS TERRITORIALES. Revista Nómadas, nº24. Pág. 239-246. </w:t>
      </w:r>
      <w:proofErr w:type="spellStart"/>
      <w:r w:rsidRPr="00294FFE">
        <w:rPr>
          <w:rFonts w:ascii="Arial" w:eastAsia="Times New Roman" w:hAnsi="Arial" w:cs="Arial"/>
          <w:color w:val="000000"/>
          <w:sz w:val="24"/>
          <w:szCs w:val="24"/>
          <w:lang w:val="es-AR"/>
        </w:rPr>
        <w:t>Dominguez</w:t>
      </w:r>
      <w:proofErr w:type="spellEnd"/>
      <w:r w:rsidRPr="00294FFE">
        <w:rPr>
          <w:rFonts w:ascii="Arial" w:eastAsia="Times New Roman" w:hAnsi="Arial" w:cs="Arial"/>
          <w:color w:val="000000"/>
          <w:sz w:val="24"/>
          <w:szCs w:val="24"/>
          <w:lang w:val="es-AR"/>
        </w:rPr>
        <w:t xml:space="preserve">, </w:t>
      </w:r>
      <w:proofErr w:type="spellStart"/>
      <w:r w:rsidRPr="00294FFE">
        <w:rPr>
          <w:rFonts w:ascii="Arial" w:eastAsia="Times New Roman" w:hAnsi="Arial" w:cs="Arial"/>
          <w:color w:val="000000"/>
          <w:sz w:val="24"/>
          <w:szCs w:val="24"/>
          <w:lang w:val="es-AR"/>
        </w:rPr>
        <w:t>Sabattino</w:t>
      </w:r>
      <w:proofErr w:type="spellEnd"/>
      <w:r w:rsidRPr="00294FFE">
        <w:rPr>
          <w:rFonts w:ascii="Arial" w:eastAsia="Times New Roman" w:hAnsi="Arial" w:cs="Arial"/>
          <w:color w:val="000000"/>
          <w:sz w:val="24"/>
          <w:szCs w:val="24"/>
          <w:lang w:val="es-AR"/>
        </w:rPr>
        <w:t xml:space="preserve">, </w:t>
      </w:r>
      <w:proofErr w:type="spellStart"/>
      <w:r w:rsidRPr="00294FFE">
        <w:rPr>
          <w:rFonts w:ascii="Arial" w:eastAsia="Times New Roman" w:hAnsi="Arial" w:cs="Arial"/>
          <w:color w:val="000000"/>
          <w:sz w:val="24"/>
          <w:szCs w:val="24"/>
          <w:lang w:val="es-AR"/>
        </w:rPr>
        <w:t>Lapegna</w:t>
      </w:r>
      <w:proofErr w:type="spellEnd"/>
      <w:r w:rsidRPr="00294FFE">
        <w:rPr>
          <w:rFonts w:ascii="Arial" w:eastAsia="Times New Roman" w:hAnsi="Arial" w:cs="Arial"/>
          <w:color w:val="000000"/>
          <w:sz w:val="24"/>
          <w:szCs w:val="24"/>
          <w:lang w:val="es-AR"/>
        </w:rPr>
        <w:t xml:space="preserve"> (2006)</w:t>
      </w:r>
    </w:p>
    <w:p w:rsidR="00CC75D3" w:rsidRPr="00294FFE" w:rsidRDefault="00CC75D3" w:rsidP="00CC75D3">
      <w:p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LA TERRITORIALIDAD: PUNTO NODAL EN LA INTERSECCIÓN ESPACIO URBANO-PROCESOS DE COMUNICACIÓN-MOVIMIENTO SOCIAL. Francisco de Jesús Aceves González. 1997. Pág. 271 a 305.</w:t>
      </w:r>
    </w:p>
    <w:p w:rsidR="00F075F4" w:rsidRPr="00294FFE" w:rsidRDefault="00F075F4" w:rsidP="00F075F4">
      <w:p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METODOLOGÍA: EL ABORDAJE DESDE LA SINGULARIDAD. Cuadernillo temático. Desde el fondo nº22. </w:t>
      </w:r>
      <w:proofErr w:type="spellStart"/>
      <w:r w:rsidRPr="00294FFE">
        <w:rPr>
          <w:rFonts w:ascii="Arial" w:eastAsia="Times New Roman" w:hAnsi="Arial" w:cs="Arial"/>
          <w:color w:val="000000"/>
          <w:sz w:val="24"/>
          <w:szCs w:val="24"/>
          <w:lang w:val="es-AR"/>
        </w:rPr>
        <w:t>Cazzaniga</w:t>
      </w:r>
      <w:proofErr w:type="spellEnd"/>
      <w:r w:rsidRPr="00294FFE">
        <w:rPr>
          <w:rFonts w:ascii="Arial" w:eastAsia="Times New Roman" w:hAnsi="Arial" w:cs="Arial"/>
          <w:color w:val="000000"/>
          <w:sz w:val="24"/>
          <w:szCs w:val="24"/>
          <w:lang w:val="es-AR"/>
        </w:rPr>
        <w:t>, Susana (2001).</w:t>
      </w:r>
    </w:p>
    <w:p w:rsidR="00FA1E24" w:rsidRPr="00294FFE" w:rsidRDefault="00093FF1" w:rsidP="00FA1E24">
      <w:p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DESDE LA COMUNIDAD HACIA EL ESPACIO POBLACIONAL.</w:t>
      </w:r>
      <w:r w:rsidR="00FA1E24" w:rsidRPr="00294FFE">
        <w:rPr>
          <w:rFonts w:ascii="Arial" w:eastAsia="Times New Roman" w:hAnsi="Arial" w:cs="Arial"/>
          <w:color w:val="000000"/>
          <w:sz w:val="24"/>
          <w:szCs w:val="24"/>
          <w:lang w:val="es-AR"/>
        </w:rPr>
        <w:t xml:space="preserve"> </w:t>
      </w:r>
      <w:r w:rsidRPr="00294FFE">
        <w:rPr>
          <w:rFonts w:ascii="Arial" w:eastAsia="Times New Roman" w:hAnsi="Arial" w:cs="Arial"/>
          <w:color w:val="000000"/>
          <w:sz w:val="24"/>
          <w:szCs w:val="24"/>
          <w:lang w:val="es-AR"/>
        </w:rPr>
        <w:t xml:space="preserve">Acevedo, M., Aquín, N. (2000). </w:t>
      </w:r>
      <w:r w:rsidR="00FA1E24" w:rsidRPr="00294FFE">
        <w:rPr>
          <w:rFonts w:ascii="Arial" w:eastAsia="Times New Roman" w:hAnsi="Arial" w:cs="Arial"/>
          <w:color w:val="000000"/>
          <w:sz w:val="24"/>
          <w:szCs w:val="24"/>
          <w:lang w:val="es-AR"/>
        </w:rPr>
        <w:t>Ponencia presentada al Encuentro de Investigadores en temáticas urbanas: Lo urbano en el pensamiento social. Instituto Gino Germani.</w:t>
      </w:r>
    </w:p>
    <w:p w:rsidR="00FA1E24" w:rsidRPr="00294FFE" w:rsidRDefault="00093FF1" w:rsidP="00FA1E24">
      <w:p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16 COMENTARIOS SOBRE LA(S) SOCIOLOGÍA(S) Y LA(S) COMUNIDAD(ES). De </w:t>
      </w:r>
      <w:proofErr w:type="spellStart"/>
      <w:r w:rsidRPr="00294FFE">
        <w:rPr>
          <w:rFonts w:ascii="Arial" w:eastAsia="Times New Roman" w:hAnsi="Arial" w:cs="Arial"/>
          <w:color w:val="000000"/>
          <w:sz w:val="24"/>
          <w:szCs w:val="24"/>
          <w:lang w:val="es-AR"/>
        </w:rPr>
        <w:t>Marinis</w:t>
      </w:r>
      <w:proofErr w:type="spellEnd"/>
      <w:r w:rsidRPr="00294FFE">
        <w:rPr>
          <w:rFonts w:ascii="Arial" w:eastAsia="Times New Roman" w:hAnsi="Arial" w:cs="Arial"/>
          <w:color w:val="000000"/>
          <w:sz w:val="24"/>
          <w:szCs w:val="24"/>
          <w:lang w:val="es-AR"/>
        </w:rPr>
        <w:t xml:space="preserve"> P. (2005) </w:t>
      </w:r>
      <w:r w:rsidR="00FA1E24" w:rsidRPr="00294FFE">
        <w:rPr>
          <w:rFonts w:ascii="Arial" w:eastAsia="Times New Roman" w:hAnsi="Arial" w:cs="Arial"/>
          <w:color w:val="000000"/>
          <w:sz w:val="24"/>
          <w:szCs w:val="24"/>
          <w:lang w:val="es-AR"/>
        </w:rPr>
        <w:t xml:space="preserve">Papeles CEIC, disponible en </w:t>
      </w:r>
      <w:hyperlink r:id="rId7" w:history="1">
        <w:r w:rsidR="00FA1E24" w:rsidRPr="00294FFE">
          <w:rPr>
            <w:rStyle w:val="Hipervnculo"/>
            <w:rFonts w:ascii="Arial" w:eastAsia="Times New Roman" w:hAnsi="Arial" w:cs="Arial"/>
            <w:sz w:val="24"/>
            <w:szCs w:val="24"/>
            <w:lang w:val="es-AR"/>
          </w:rPr>
          <w:t>www.ehu.es/CEIC/PAPELES/15/PDF</w:t>
        </w:r>
      </w:hyperlink>
    </w:p>
    <w:p w:rsidR="00FA1E24" w:rsidRPr="00294FFE" w:rsidRDefault="00093FF1" w:rsidP="00FA1E24">
      <w:p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EL TERRITORIO COMO ESPACIO DE PRODUCCIÓN Y REPRODUCCIÓN DE LA VIDA SOCIAL. LA NUEVA CENTRALIDAD DE LOS ESPACIOS TERRITORIALES EN LA DISPUTA POR LOS DERECHOS.</w:t>
      </w:r>
      <w:r w:rsidR="00FA1E24" w:rsidRPr="00294FFE">
        <w:rPr>
          <w:rFonts w:ascii="Arial" w:eastAsia="Times New Roman" w:hAnsi="Arial" w:cs="Arial"/>
          <w:color w:val="000000"/>
          <w:sz w:val="24"/>
          <w:szCs w:val="24"/>
          <w:lang w:val="es-AR"/>
        </w:rPr>
        <w:t xml:space="preserve"> </w:t>
      </w:r>
      <w:r w:rsidRPr="00294FFE">
        <w:rPr>
          <w:rFonts w:ascii="Arial" w:eastAsia="Times New Roman" w:hAnsi="Arial" w:cs="Arial"/>
          <w:color w:val="000000"/>
          <w:sz w:val="24"/>
          <w:szCs w:val="24"/>
          <w:lang w:val="es-AR"/>
        </w:rPr>
        <w:t>Aquín, N. 2015.</w:t>
      </w:r>
      <w:r w:rsidR="00FA1E24" w:rsidRPr="00294FFE">
        <w:rPr>
          <w:rFonts w:ascii="Arial" w:eastAsia="Times New Roman" w:hAnsi="Arial" w:cs="Arial"/>
          <w:color w:val="000000"/>
          <w:sz w:val="24"/>
          <w:szCs w:val="24"/>
          <w:lang w:val="es-AR"/>
        </w:rPr>
        <w:t xml:space="preserve"> En Derechos Humanos y Sociales desde un enfoque territorial. El Territorio como espacio de disputa y construcción de ciudadanía y derechos humanos en prensa FCS UNC Compiladora/organizadora: </w:t>
      </w:r>
      <w:proofErr w:type="spellStart"/>
      <w:r w:rsidR="00FA1E24" w:rsidRPr="00294FFE">
        <w:rPr>
          <w:rFonts w:ascii="Arial" w:eastAsia="Times New Roman" w:hAnsi="Arial" w:cs="Arial"/>
          <w:color w:val="000000"/>
          <w:sz w:val="24"/>
          <w:szCs w:val="24"/>
          <w:lang w:val="es-AR"/>
        </w:rPr>
        <w:t>Mgter</w:t>
      </w:r>
      <w:proofErr w:type="spellEnd"/>
      <w:r w:rsidR="00FA1E24" w:rsidRPr="00294FFE">
        <w:rPr>
          <w:rFonts w:ascii="Arial" w:eastAsia="Times New Roman" w:hAnsi="Arial" w:cs="Arial"/>
          <w:color w:val="000000"/>
          <w:sz w:val="24"/>
          <w:szCs w:val="24"/>
          <w:lang w:val="es-AR"/>
        </w:rPr>
        <w:t>. Mariana Patricia Acevedo</w:t>
      </w:r>
      <w:r w:rsidRPr="00294FFE">
        <w:rPr>
          <w:rFonts w:ascii="Arial" w:eastAsia="Times New Roman" w:hAnsi="Arial" w:cs="Arial"/>
          <w:color w:val="000000"/>
          <w:sz w:val="24"/>
          <w:szCs w:val="24"/>
          <w:lang w:val="es-AR"/>
        </w:rPr>
        <w:t>.</w:t>
      </w:r>
    </w:p>
    <w:p w:rsidR="007E2758" w:rsidRPr="00294FFE" w:rsidRDefault="007E2758" w:rsidP="007E2758">
      <w:pPr>
        <w:spacing w:before="100" w:beforeAutospacing="1"/>
        <w:rPr>
          <w:rFonts w:ascii="Arial" w:hAnsi="Arial" w:cs="Arial"/>
          <w:color w:val="000000"/>
          <w:sz w:val="24"/>
          <w:szCs w:val="24"/>
          <w:lang w:val="es-AR"/>
        </w:rPr>
      </w:pPr>
      <w:r w:rsidRPr="00294FFE">
        <w:rPr>
          <w:rFonts w:ascii="Arial" w:hAnsi="Arial" w:cs="Arial"/>
          <w:color w:val="000000"/>
          <w:sz w:val="24"/>
          <w:szCs w:val="24"/>
          <w:lang w:val="es-AR"/>
        </w:rPr>
        <w:t xml:space="preserve">LA CONDICIÓN HUMANA. </w:t>
      </w:r>
      <w:proofErr w:type="spellStart"/>
      <w:r w:rsidRPr="00294FFE">
        <w:rPr>
          <w:rFonts w:ascii="Arial" w:hAnsi="Arial" w:cs="Arial"/>
          <w:color w:val="000000"/>
          <w:sz w:val="24"/>
          <w:szCs w:val="24"/>
          <w:lang w:val="es-AR"/>
        </w:rPr>
        <w:t>Arendt</w:t>
      </w:r>
      <w:proofErr w:type="spellEnd"/>
      <w:r w:rsidRPr="00294FFE">
        <w:rPr>
          <w:rFonts w:ascii="Arial" w:hAnsi="Arial" w:cs="Arial"/>
          <w:color w:val="000000"/>
          <w:sz w:val="24"/>
          <w:szCs w:val="24"/>
          <w:lang w:val="es-AR"/>
        </w:rPr>
        <w:t xml:space="preserve">, Hannah. 1993. Ed. </w:t>
      </w:r>
      <w:proofErr w:type="spellStart"/>
      <w:r w:rsidRPr="00294FFE">
        <w:rPr>
          <w:rFonts w:ascii="Arial" w:hAnsi="Arial" w:cs="Arial"/>
          <w:color w:val="000000"/>
          <w:sz w:val="24"/>
          <w:szCs w:val="24"/>
          <w:lang w:val="es-AR"/>
        </w:rPr>
        <w:t>Paidós</w:t>
      </w:r>
      <w:proofErr w:type="spellEnd"/>
      <w:r w:rsidRPr="00294FFE">
        <w:rPr>
          <w:rFonts w:ascii="Arial" w:hAnsi="Arial" w:cs="Arial"/>
          <w:color w:val="000000"/>
          <w:sz w:val="24"/>
          <w:szCs w:val="24"/>
          <w:lang w:val="es-AR"/>
        </w:rPr>
        <w:t xml:space="preserve">. Cap. II La esfera pública y la privada. </w:t>
      </w:r>
    </w:p>
    <w:p w:rsidR="007E2758" w:rsidRPr="005F3F3C" w:rsidRDefault="007E2758" w:rsidP="007E2758">
      <w:pPr>
        <w:spacing w:before="100" w:beforeAutospacing="1"/>
        <w:rPr>
          <w:rFonts w:ascii="Arial" w:hAnsi="Arial" w:cs="Arial"/>
          <w:color w:val="000000"/>
          <w:sz w:val="24"/>
          <w:szCs w:val="24"/>
          <w:lang w:val="es-ES"/>
        </w:rPr>
      </w:pPr>
      <w:r w:rsidRPr="00294FFE">
        <w:rPr>
          <w:rFonts w:ascii="Arial" w:hAnsi="Arial" w:cs="Arial"/>
          <w:color w:val="000000"/>
          <w:sz w:val="24"/>
          <w:szCs w:val="24"/>
          <w:lang w:val="es-AR"/>
        </w:rPr>
        <w:t xml:space="preserve">POLÍTICA, IDENTIFICACIÓN Y SUBJETIVACIÓN. </w:t>
      </w:r>
      <w:r w:rsidRPr="005F3F3C">
        <w:rPr>
          <w:rFonts w:ascii="Arial" w:hAnsi="Arial" w:cs="Arial"/>
          <w:color w:val="000000"/>
          <w:sz w:val="24"/>
          <w:szCs w:val="24"/>
          <w:lang w:val="es-ES"/>
        </w:rPr>
        <w:t>JACQUES RANCIÈRE. 1998. http://www.catedras.fsoc.uba.ar/heler/poliyidenranciere.htm</w:t>
      </w:r>
    </w:p>
    <w:p w:rsidR="00FA1E24" w:rsidRPr="00294FFE" w:rsidRDefault="00CC75D3" w:rsidP="00FA1E24">
      <w:p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EL TERRITORIO COMO DADOR DE IDENTIDAD O POR QUE LOS POBRES LUCHAN POR PERTENECER EN LA CIUDAD. Acevedo, P. (2006) </w:t>
      </w:r>
      <w:r w:rsidR="00FA1E24" w:rsidRPr="00294FFE">
        <w:rPr>
          <w:rFonts w:ascii="Arial" w:eastAsia="Times New Roman" w:hAnsi="Arial" w:cs="Arial"/>
          <w:color w:val="000000"/>
          <w:sz w:val="24"/>
          <w:szCs w:val="24"/>
          <w:lang w:val="es-AR"/>
        </w:rPr>
        <w:t>Ponencia presentada en 5 Siglos En Las Márgenes-Talleres Universitarios Facultad De Arquitectura, Urbanismo Y Diseño Industrial-UNC Sep-2006-Mimeo.</w:t>
      </w:r>
    </w:p>
    <w:p w:rsidR="00FA1E24" w:rsidRPr="00294FFE" w:rsidRDefault="00FA1E24" w:rsidP="00FA1E24">
      <w:p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lastRenderedPageBreak/>
        <w:t xml:space="preserve">REPRESENTACIÓN Y ACCIÓN COLECTIVA EN COMUNIDADES URBANAS POBRES. EN LA MANO IZQUIERDA DEL ESTADO. </w:t>
      </w:r>
      <w:proofErr w:type="spellStart"/>
      <w:r w:rsidRPr="00294FFE">
        <w:rPr>
          <w:rFonts w:ascii="Arial" w:eastAsia="Times New Roman" w:hAnsi="Arial" w:cs="Arial"/>
          <w:color w:val="000000"/>
          <w:sz w:val="24"/>
          <w:szCs w:val="24"/>
          <w:lang w:val="es-AR"/>
        </w:rPr>
        <w:t>Tenti</w:t>
      </w:r>
      <w:proofErr w:type="spellEnd"/>
      <w:r w:rsidRPr="00294FFE">
        <w:rPr>
          <w:rFonts w:ascii="Arial" w:eastAsia="Times New Roman" w:hAnsi="Arial" w:cs="Arial"/>
          <w:color w:val="000000"/>
          <w:sz w:val="24"/>
          <w:szCs w:val="24"/>
          <w:lang w:val="es-AR"/>
        </w:rPr>
        <w:t xml:space="preserve"> </w:t>
      </w:r>
      <w:proofErr w:type="spellStart"/>
      <w:r w:rsidRPr="00294FFE">
        <w:rPr>
          <w:rFonts w:ascii="Arial" w:eastAsia="Times New Roman" w:hAnsi="Arial" w:cs="Arial"/>
          <w:color w:val="000000"/>
          <w:sz w:val="24"/>
          <w:szCs w:val="24"/>
          <w:lang w:val="es-AR"/>
        </w:rPr>
        <w:t>Fanfani</w:t>
      </w:r>
      <w:proofErr w:type="spellEnd"/>
      <w:r w:rsidRPr="00294FFE">
        <w:rPr>
          <w:rFonts w:ascii="Arial" w:eastAsia="Times New Roman" w:hAnsi="Arial" w:cs="Arial"/>
          <w:color w:val="000000"/>
          <w:sz w:val="24"/>
          <w:szCs w:val="24"/>
          <w:lang w:val="es-AR"/>
        </w:rPr>
        <w:t xml:space="preserve">, E. </w:t>
      </w:r>
      <w:proofErr w:type="spellStart"/>
      <w:r w:rsidRPr="00294FFE">
        <w:rPr>
          <w:rFonts w:ascii="Arial" w:eastAsia="Times New Roman" w:hAnsi="Arial" w:cs="Arial"/>
          <w:color w:val="000000"/>
          <w:sz w:val="24"/>
          <w:szCs w:val="24"/>
          <w:lang w:val="es-AR"/>
        </w:rPr>
        <w:t>Miño</w:t>
      </w:r>
      <w:proofErr w:type="spellEnd"/>
      <w:r w:rsidRPr="00294FFE">
        <w:rPr>
          <w:rFonts w:ascii="Arial" w:eastAsia="Times New Roman" w:hAnsi="Arial" w:cs="Arial"/>
          <w:color w:val="000000"/>
          <w:sz w:val="24"/>
          <w:szCs w:val="24"/>
          <w:lang w:val="es-AR"/>
        </w:rPr>
        <w:t xml:space="preserve"> y Dávila / </w:t>
      </w:r>
      <w:proofErr w:type="spellStart"/>
      <w:r w:rsidRPr="00294FFE">
        <w:rPr>
          <w:rFonts w:ascii="Arial" w:eastAsia="Times New Roman" w:hAnsi="Arial" w:cs="Arial"/>
          <w:color w:val="000000"/>
          <w:sz w:val="24"/>
          <w:szCs w:val="24"/>
          <w:lang w:val="es-AR"/>
        </w:rPr>
        <w:t>Ciepp</w:t>
      </w:r>
      <w:proofErr w:type="spellEnd"/>
      <w:r w:rsidRPr="00294FFE">
        <w:rPr>
          <w:rFonts w:ascii="Arial" w:eastAsia="Times New Roman" w:hAnsi="Arial" w:cs="Arial"/>
          <w:color w:val="000000"/>
          <w:sz w:val="24"/>
          <w:szCs w:val="24"/>
          <w:lang w:val="es-AR"/>
        </w:rPr>
        <w:t>. Buenos Aires, 1992.</w:t>
      </w:r>
    </w:p>
    <w:p w:rsidR="00D33EF4" w:rsidRPr="00294FFE" w:rsidRDefault="00D33EF4" w:rsidP="00D33EF4">
      <w:p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ACERCA DE LA IDEA DE REPRESENTACIONES SOCIALES. ESTUDIOS LATINOAMERICANOS SOBRE CULTURA Y TRANSFORMACIONES SOCIALES EN TIEMPOS DE GLOBALIZACIÓN. Mato D. (2001). CLACSO, Buenos Aires.</w:t>
      </w:r>
    </w:p>
    <w:p w:rsidR="0036622E" w:rsidRPr="00294FFE" w:rsidRDefault="0036622E" w:rsidP="00D33EF4">
      <w:p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INTERVENCIÓN, POLÍTICAS PÚBLICAS Y ESPACIOS DE ARTICULACIÓN EN EL TERRITORIO. UNA HISTORIA DE ENCUENTROS Y DESENCUENTROS. Echeverría, Andrea. 2017. Revista Debate Público. Reflexiones del Trabajo Social.</w:t>
      </w:r>
    </w:p>
    <w:p w:rsidR="00D33EF4" w:rsidRPr="00294FFE" w:rsidRDefault="00D33EF4" w:rsidP="00D33EF4">
      <w:p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NECESIDADES HUMANAS: DESCENDER UN ESCALÓN EN LA COMPLEJIDAD. Alguacil Gómez J. 1998. Disponible en </w:t>
      </w:r>
      <w:hyperlink r:id="rId8" w:history="1">
        <w:r w:rsidRPr="00294FFE">
          <w:rPr>
            <w:rStyle w:val="Hipervnculo"/>
            <w:rFonts w:ascii="Arial" w:eastAsia="Times New Roman" w:hAnsi="Arial" w:cs="Arial"/>
            <w:sz w:val="24"/>
            <w:szCs w:val="24"/>
            <w:lang w:val="es-AR"/>
          </w:rPr>
          <w:t>www.buenastareas.com</w:t>
        </w:r>
      </w:hyperlink>
    </w:p>
    <w:p w:rsidR="00F075F4" w:rsidRPr="00294FFE" w:rsidRDefault="00F075F4" w:rsidP="00F075F4">
      <w:p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POLITIZACIÓN: ¿AUTONOMÍA PARA EL TRABAJO SOCIAL? UN INTENTO DE RECONSTRUIR EL PANORAMA LATINOAMERICANO. KATÁLYSIS v. 9 n. 2 jul</w:t>
      </w:r>
      <w:proofErr w:type="gramStart"/>
      <w:r w:rsidRPr="00294FFE">
        <w:rPr>
          <w:rFonts w:ascii="Arial" w:eastAsia="Times New Roman" w:hAnsi="Arial" w:cs="Arial"/>
          <w:color w:val="000000"/>
          <w:sz w:val="24"/>
          <w:szCs w:val="24"/>
          <w:lang w:val="es-AR"/>
        </w:rPr>
        <w:t>./</w:t>
      </w:r>
      <w:proofErr w:type="spellStart"/>
      <w:proofErr w:type="gramEnd"/>
      <w:r w:rsidRPr="00294FFE">
        <w:rPr>
          <w:rFonts w:ascii="Arial" w:eastAsia="Times New Roman" w:hAnsi="Arial" w:cs="Arial"/>
          <w:color w:val="000000"/>
          <w:sz w:val="24"/>
          <w:szCs w:val="24"/>
          <w:lang w:val="es-AR"/>
        </w:rPr>
        <w:t>dez</w:t>
      </w:r>
      <w:proofErr w:type="spellEnd"/>
      <w:r w:rsidRPr="00294FFE">
        <w:rPr>
          <w:rFonts w:ascii="Arial" w:eastAsia="Times New Roman" w:hAnsi="Arial" w:cs="Arial"/>
          <w:color w:val="000000"/>
          <w:sz w:val="24"/>
          <w:szCs w:val="24"/>
          <w:lang w:val="es-AR"/>
        </w:rPr>
        <w:t xml:space="preserve">. 2006 Florianópolis SC 189-199. </w:t>
      </w:r>
      <w:proofErr w:type="spellStart"/>
      <w:r w:rsidRPr="00294FFE">
        <w:rPr>
          <w:rFonts w:ascii="Arial" w:eastAsia="Times New Roman" w:hAnsi="Arial" w:cs="Arial"/>
          <w:color w:val="000000"/>
          <w:sz w:val="24"/>
          <w:szCs w:val="24"/>
          <w:lang w:val="es-AR"/>
        </w:rPr>
        <w:t>Danani</w:t>
      </w:r>
      <w:proofErr w:type="spellEnd"/>
      <w:r w:rsidRPr="00294FFE">
        <w:rPr>
          <w:rFonts w:ascii="Arial" w:eastAsia="Times New Roman" w:hAnsi="Arial" w:cs="Arial"/>
          <w:color w:val="000000"/>
          <w:sz w:val="24"/>
          <w:szCs w:val="24"/>
          <w:lang w:val="es-AR"/>
        </w:rPr>
        <w:t>, C. (2006)</w:t>
      </w:r>
    </w:p>
    <w:p w:rsidR="00F075F4" w:rsidRPr="00294FFE" w:rsidRDefault="00F075F4" w:rsidP="00F075F4">
      <w:pPr>
        <w:spacing w:before="100" w:beforeAutospacing="1"/>
        <w:rPr>
          <w:rFonts w:ascii="Arial" w:hAnsi="Arial" w:cs="Arial"/>
          <w:sz w:val="24"/>
          <w:szCs w:val="24"/>
        </w:rPr>
      </w:pPr>
      <w:r w:rsidRPr="00294FFE">
        <w:rPr>
          <w:rFonts w:ascii="Arial" w:hAnsi="Arial" w:cs="Arial"/>
          <w:sz w:val="24"/>
          <w:szCs w:val="24"/>
        </w:rPr>
        <w:t>LA RELACIÓN SUJETO-OBJETO EN TRABAJO SOCIAL: UNA RESIGNIFICACIÓN POSIBLE. En el libro "La especificidad del Trabajo Social y la formación profesional". Espacio Editorial. Aquín, N. (1996)</w:t>
      </w:r>
    </w:p>
    <w:p w:rsidR="00F075F4" w:rsidRPr="00294FFE" w:rsidRDefault="00F075F4" w:rsidP="00F075F4">
      <w:pPr>
        <w:spacing w:before="100" w:beforeAutospacing="1"/>
        <w:rPr>
          <w:rFonts w:ascii="Arial" w:hAnsi="Arial" w:cs="Arial"/>
          <w:b/>
          <w:sz w:val="24"/>
          <w:szCs w:val="24"/>
        </w:rPr>
      </w:pPr>
      <w:r w:rsidRPr="00294FFE">
        <w:rPr>
          <w:rFonts w:ascii="Arial" w:hAnsi="Arial" w:cs="Arial"/>
          <w:b/>
          <w:sz w:val="24"/>
          <w:szCs w:val="24"/>
        </w:rPr>
        <w:t>Tema 5.</w:t>
      </w:r>
    </w:p>
    <w:p w:rsidR="00391074" w:rsidRPr="00294FFE" w:rsidRDefault="00391074" w:rsidP="00391074">
      <w:pPr>
        <w:spacing w:before="100" w:beforeAutospacing="1"/>
        <w:rPr>
          <w:rFonts w:ascii="Arial" w:hAnsi="Arial" w:cs="Arial"/>
          <w:sz w:val="24"/>
          <w:szCs w:val="24"/>
        </w:rPr>
      </w:pPr>
      <w:r w:rsidRPr="00294FFE">
        <w:rPr>
          <w:rFonts w:ascii="Arial" w:hAnsi="Arial" w:cs="Arial"/>
          <w:sz w:val="24"/>
          <w:szCs w:val="24"/>
        </w:rPr>
        <w:t xml:space="preserve">ALGUNAS REFLEXIONES EN TORNO A LA CUESTIÓN SOCIAL Y LA ASISTENCIALIZACIÓN DE LA INTERVENCIÓN SOCIAL DEL ESTADO EN LA ARGENTINA CONTEMPORÁNEA. </w:t>
      </w:r>
      <w:proofErr w:type="spellStart"/>
      <w:r w:rsidRPr="00294FFE">
        <w:rPr>
          <w:rFonts w:ascii="Arial" w:hAnsi="Arial" w:cs="Arial"/>
          <w:sz w:val="24"/>
          <w:szCs w:val="24"/>
        </w:rPr>
        <w:t>Andrenacci</w:t>
      </w:r>
      <w:proofErr w:type="spellEnd"/>
      <w:r w:rsidRPr="00294FFE">
        <w:rPr>
          <w:rFonts w:ascii="Arial" w:hAnsi="Arial" w:cs="Arial"/>
          <w:sz w:val="24"/>
          <w:szCs w:val="24"/>
        </w:rPr>
        <w:t xml:space="preserve">, </w:t>
      </w:r>
      <w:r w:rsidR="00CB6DC9" w:rsidRPr="00294FFE">
        <w:rPr>
          <w:rFonts w:ascii="Arial" w:hAnsi="Arial" w:cs="Arial"/>
          <w:sz w:val="24"/>
          <w:szCs w:val="24"/>
        </w:rPr>
        <w:t>L. 2002. Cuestión Social y Política Social en el Gran Buenos Aires. Ed. Margen.</w:t>
      </w:r>
    </w:p>
    <w:p w:rsidR="00F075F4" w:rsidRPr="00294FFE" w:rsidRDefault="00F075F4" w:rsidP="00F075F4">
      <w:pPr>
        <w:spacing w:before="100" w:beforeAutospacing="1"/>
        <w:rPr>
          <w:rFonts w:ascii="Arial" w:hAnsi="Arial" w:cs="Arial"/>
          <w:sz w:val="24"/>
          <w:szCs w:val="24"/>
        </w:rPr>
      </w:pPr>
      <w:r w:rsidRPr="00294FFE">
        <w:rPr>
          <w:rFonts w:ascii="Arial" w:hAnsi="Arial" w:cs="Arial"/>
          <w:sz w:val="24"/>
          <w:szCs w:val="24"/>
        </w:rPr>
        <w:t>OBJETIVOS Y FUNCIONES DEL TRABAJO SOCIAL COMUNITARIO. F</w:t>
      </w:r>
      <w:r w:rsidR="00CB6DC9" w:rsidRPr="00294FFE">
        <w:rPr>
          <w:rFonts w:ascii="Arial" w:hAnsi="Arial" w:cs="Arial"/>
          <w:sz w:val="24"/>
          <w:szCs w:val="24"/>
        </w:rPr>
        <w:t>icha de cátedra. Aquín N. 2009.</w:t>
      </w:r>
    </w:p>
    <w:p w:rsidR="00F075F4" w:rsidRPr="00294FFE" w:rsidRDefault="00F075F4" w:rsidP="00F075F4">
      <w:pPr>
        <w:spacing w:before="100" w:beforeAutospacing="1"/>
        <w:rPr>
          <w:rFonts w:ascii="Arial" w:hAnsi="Arial" w:cs="Arial"/>
          <w:sz w:val="24"/>
          <w:szCs w:val="24"/>
        </w:rPr>
      </w:pPr>
      <w:r w:rsidRPr="00294FFE">
        <w:rPr>
          <w:rFonts w:ascii="Arial" w:hAnsi="Arial" w:cs="Arial"/>
          <w:sz w:val="24"/>
          <w:szCs w:val="24"/>
        </w:rPr>
        <w:t xml:space="preserve"> FICHAS DE CÁTEDRA: ESTRATEGIAS DE INTERVENCIÓN EN EL NIVEL DE ABORDAJE COMUNITARIO. </w:t>
      </w:r>
      <w:r w:rsidR="00CB6DC9" w:rsidRPr="00294FFE">
        <w:rPr>
          <w:rFonts w:ascii="Arial" w:hAnsi="Arial" w:cs="Arial"/>
          <w:sz w:val="24"/>
          <w:szCs w:val="24"/>
        </w:rPr>
        <w:t xml:space="preserve">2011. </w:t>
      </w:r>
      <w:r w:rsidRPr="00294FFE">
        <w:rPr>
          <w:rFonts w:ascii="Arial" w:hAnsi="Arial" w:cs="Arial"/>
          <w:sz w:val="24"/>
          <w:szCs w:val="24"/>
        </w:rPr>
        <w:t>Acevedo, M.; Aquín, N.</w:t>
      </w:r>
      <w:r w:rsidR="00CB6DC9" w:rsidRPr="00294FFE">
        <w:rPr>
          <w:rFonts w:ascii="Arial" w:hAnsi="Arial" w:cs="Arial"/>
          <w:sz w:val="24"/>
          <w:szCs w:val="24"/>
        </w:rPr>
        <w:t xml:space="preserve"> UNC.</w:t>
      </w:r>
    </w:p>
    <w:p w:rsidR="00F075F4" w:rsidRPr="00294FFE" w:rsidRDefault="00F075F4" w:rsidP="00F075F4">
      <w:p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INSTRUMENTALIDAD DEL PROCESO DE TRABAJO Y SERVICIO SOCIAL</w:t>
      </w:r>
      <w:r w:rsidR="00CB6DC9" w:rsidRPr="00294FFE">
        <w:rPr>
          <w:rFonts w:ascii="Arial" w:eastAsia="Times New Roman" w:hAnsi="Arial" w:cs="Arial"/>
          <w:color w:val="000000"/>
          <w:sz w:val="24"/>
          <w:szCs w:val="24"/>
          <w:lang w:val="es-AR"/>
        </w:rPr>
        <w:t xml:space="preserve">. Guerra, Y. </w:t>
      </w:r>
      <w:r w:rsidRPr="00294FFE">
        <w:rPr>
          <w:rFonts w:ascii="Arial" w:eastAsia="Times New Roman" w:hAnsi="Arial" w:cs="Arial"/>
          <w:color w:val="000000"/>
          <w:sz w:val="24"/>
          <w:szCs w:val="24"/>
          <w:lang w:val="es-AR"/>
        </w:rPr>
        <w:t>2003</w:t>
      </w:r>
      <w:r w:rsidR="00CB6DC9" w:rsidRPr="00294FFE">
        <w:rPr>
          <w:rFonts w:ascii="Arial" w:eastAsia="Times New Roman" w:hAnsi="Arial" w:cs="Arial"/>
          <w:color w:val="000000"/>
          <w:sz w:val="24"/>
          <w:szCs w:val="24"/>
          <w:lang w:val="es-AR"/>
        </w:rPr>
        <w:t>. Revista Servicio Social &amp; Sociedad, (62).</w:t>
      </w:r>
    </w:p>
    <w:p w:rsidR="00F075F4" w:rsidRPr="00294FFE" w:rsidRDefault="00F075F4" w:rsidP="00F075F4">
      <w:p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lastRenderedPageBreak/>
        <w:t>EL USO DE ABORDAJES CUALITATIVOS EN LA I</w:t>
      </w:r>
      <w:r w:rsidR="00CB6DC9" w:rsidRPr="00294FFE">
        <w:rPr>
          <w:rFonts w:ascii="Arial" w:eastAsia="Times New Roman" w:hAnsi="Arial" w:cs="Arial"/>
          <w:color w:val="000000"/>
          <w:sz w:val="24"/>
          <w:szCs w:val="24"/>
          <w:lang w:val="es-AR"/>
        </w:rPr>
        <w:t xml:space="preserve">NVESTIGACIÓN EN TRABAJO SOCIAL. </w:t>
      </w:r>
      <w:proofErr w:type="spellStart"/>
      <w:r w:rsidR="00CB6DC9" w:rsidRPr="00294FFE">
        <w:rPr>
          <w:rFonts w:ascii="Arial" w:eastAsia="Times New Roman" w:hAnsi="Arial" w:cs="Arial"/>
          <w:color w:val="000000"/>
          <w:sz w:val="24"/>
          <w:szCs w:val="24"/>
          <w:lang w:val="es-AR"/>
        </w:rPr>
        <w:t>Martinelli</w:t>
      </w:r>
      <w:proofErr w:type="spellEnd"/>
      <w:r w:rsidR="00CB6DC9" w:rsidRPr="00294FFE">
        <w:rPr>
          <w:rFonts w:ascii="Arial" w:eastAsia="Times New Roman" w:hAnsi="Arial" w:cs="Arial"/>
          <w:color w:val="000000"/>
          <w:sz w:val="24"/>
          <w:szCs w:val="24"/>
          <w:lang w:val="es-AR"/>
        </w:rPr>
        <w:t xml:space="preserve">, M. L. </w:t>
      </w:r>
      <w:r w:rsidRPr="00294FFE">
        <w:rPr>
          <w:rFonts w:ascii="Arial" w:eastAsia="Times New Roman" w:hAnsi="Arial" w:cs="Arial"/>
          <w:color w:val="000000"/>
          <w:sz w:val="24"/>
          <w:szCs w:val="24"/>
          <w:lang w:val="es-AR"/>
        </w:rPr>
        <w:t>Trabajo Social IV</w:t>
      </w:r>
      <w:r w:rsidR="00CB6DC9" w:rsidRPr="00294FFE">
        <w:rPr>
          <w:rFonts w:ascii="Arial" w:eastAsia="Times New Roman" w:hAnsi="Arial" w:cs="Arial"/>
          <w:color w:val="000000"/>
          <w:sz w:val="24"/>
          <w:szCs w:val="24"/>
          <w:lang w:val="es-AR"/>
        </w:rPr>
        <w:t xml:space="preserve">. </w:t>
      </w:r>
      <w:r w:rsidRPr="00294FFE">
        <w:rPr>
          <w:rFonts w:ascii="Arial" w:eastAsia="Times New Roman" w:hAnsi="Arial" w:cs="Arial"/>
          <w:color w:val="000000"/>
          <w:sz w:val="24"/>
          <w:szCs w:val="24"/>
          <w:lang w:val="es-AR"/>
        </w:rPr>
        <w:t>1999</w:t>
      </w:r>
      <w:r w:rsidR="00CB6DC9" w:rsidRPr="00294FFE">
        <w:rPr>
          <w:rFonts w:ascii="Arial" w:eastAsia="Times New Roman" w:hAnsi="Arial" w:cs="Arial"/>
          <w:color w:val="000000"/>
          <w:sz w:val="24"/>
          <w:szCs w:val="24"/>
          <w:lang w:val="es-AR"/>
        </w:rPr>
        <w:t>.</w:t>
      </w:r>
    </w:p>
    <w:p w:rsidR="00F075F4" w:rsidRPr="00294FFE" w:rsidRDefault="00F075F4" w:rsidP="00F075F4">
      <w:pPr>
        <w:spacing w:before="100" w:beforeAutospacing="1"/>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ESTRATEGIAS DE INTERVENCIÓN COMO TEORÍAS DE LA ACCIÓN EN ACCIÓN. </w:t>
      </w:r>
      <w:r w:rsidR="00CB6DC9" w:rsidRPr="00294FFE">
        <w:rPr>
          <w:rFonts w:ascii="Arial" w:eastAsia="Times New Roman" w:hAnsi="Arial" w:cs="Arial"/>
          <w:color w:val="000000"/>
          <w:sz w:val="24"/>
          <w:szCs w:val="24"/>
          <w:lang w:val="es-AR"/>
        </w:rPr>
        <w:t xml:space="preserve">Costa, Ricardo. </w:t>
      </w:r>
      <w:r w:rsidRPr="00294FFE">
        <w:rPr>
          <w:rFonts w:ascii="Arial" w:eastAsia="Times New Roman" w:hAnsi="Arial" w:cs="Arial"/>
          <w:color w:val="000000"/>
          <w:sz w:val="24"/>
          <w:szCs w:val="24"/>
          <w:lang w:val="es-AR"/>
        </w:rPr>
        <w:t>Revista Acto Social nº 17. Pág. 5 a 10. 1997</w:t>
      </w:r>
      <w:r w:rsidR="00CB6DC9" w:rsidRPr="00294FFE">
        <w:rPr>
          <w:rFonts w:ascii="Arial" w:eastAsia="Times New Roman" w:hAnsi="Arial" w:cs="Arial"/>
          <w:color w:val="000000"/>
          <w:sz w:val="24"/>
          <w:szCs w:val="24"/>
          <w:lang w:val="es-AR"/>
        </w:rPr>
        <w:t>.</w:t>
      </w:r>
    </w:p>
    <w:p w:rsidR="00CB6DC9" w:rsidRPr="00294FFE" w:rsidRDefault="00CB6DC9" w:rsidP="00CB6DC9">
      <w:pPr>
        <w:spacing w:before="100" w:beforeAutospacing="1"/>
        <w:rPr>
          <w:rFonts w:ascii="Arial" w:hAnsi="Arial" w:cs="Arial"/>
          <w:color w:val="000000"/>
          <w:sz w:val="24"/>
          <w:szCs w:val="24"/>
          <w:lang w:val="es-AR"/>
        </w:rPr>
      </w:pPr>
      <w:r w:rsidRPr="00294FFE">
        <w:rPr>
          <w:rFonts w:ascii="Arial" w:hAnsi="Arial" w:cs="Arial"/>
          <w:color w:val="000000"/>
          <w:sz w:val="24"/>
          <w:szCs w:val="24"/>
          <w:lang w:val="es-AR"/>
        </w:rPr>
        <w:t xml:space="preserve">POBREZA Y MODELOS DE INTERVENCIÓN APORTES PARA LA SUPERACIÓN DEL MODELO DE ASISTENCIA Y PROMOCIÓN. Arias, Ana. Espacio Editorial </w:t>
      </w:r>
      <w:proofErr w:type="spellStart"/>
      <w:r w:rsidRPr="00294FFE">
        <w:rPr>
          <w:rFonts w:ascii="Arial" w:hAnsi="Arial" w:cs="Arial"/>
          <w:color w:val="000000"/>
          <w:sz w:val="24"/>
          <w:szCs w:val="24"/>
          <w:lang w:val="es-AR"/>
        </w:rPr>
        <w:t>Bs.As</w:t>
      </w:r>
      <w:proofErr w:type="spellEnd"/>
      <w:r w:rsidRPr="00294FFE">
        <w:rPr>
          <w:rFonts w:ascii="Arial" w:hAnsi="Arial" w:cs="Arial"/>
          <w:color w:val="000000"/>
          <w:sz w:val="24"/>
          <w:szCs w:val="24"/>
          <w:lang w:val="es-AR"/>
        </w:rPr>
        <w:t xml:space="preserve">. 2011 </w:t>
      </w:r>
      <w:proofErr w:type="spellStart"/>
      <w:r w:rsidRPr="00294FFE">
        <w:rPr>
          <w:rFonts w:ascii="Arial" w:hAnsi="Arial" w:cs="Arial"/>
          <w:color w:val="000000"/>
          <w:sz w:val="24"/>
          <w:szCs w:val="24"/>
          <w:lang w:val="es-AR"/>
        </w:rPr>
        <w:t>Cap.I</w:t>
      </w:r>
      <w:proofErr w:type="gramStart"/>
      <w:r w:rsidRPr="00294FFE">
        <w:rPr>
          <w:rFonts w:ascii="Arial" w:hAnsi="Arial" w:cs="Arial"/>
          <w:color w:val="000000"/>
          <w:sz w:val="24"/>
          <w:szCs w:val="24"/>
          <w:lang w:val="es-AR"/>
        </w:rPr>
        <w:t>,VI</w:t>
      </w:r>
      <w:proofErr w:type="spellEnd"/>
      <w:proofErr w:type="gramEnd"/>
      <w:r w:rsidRPr="00294FFE">
        <w:rPr>
          <w:rFonts w:ascii="Arial" w:hAnsi="Arial" w:cs="Arial"/>
          <w:color w:val="000000"/>
          <w:sz w:val="24"/>
          <w:szCs w:val="24"/>
          <w:lang w:val="es-AR"/>
        </w:rPr>
        <w:t xml:space="preserve"> y Conclusiones</w:t>
      </w:r>
    </w:p>
    <w:p w:rsidR="00CB6DC9" w:rsidRPr="00294FFE" w:rsidRDefault="00CB6DC9" w:rsidP="00CB6DC9">
      <w:pPr>
        <w:spacing w:before="100" w:beforeAutospacing="1"/>
        <w:rPr>
          <w:rFonts w:ascii="Arial" w:hAnsi="Arial" w:cs="Arial"/>
          <w:color w:val="000000"/>
          <w:sz w:val="24"/>
          <w:szCs w:val="24"/>
          <w:lang w:val="es-AR"/>
        </w:rPr>
      </w:pPr>
      <w:r w:rsidRPr="00294FFE">
        <w:rPr>
          <w:rFonts w:ascii="Arial" w:hAnsi="Arial" w:cs="Arial"/>
          <w:color w:val="000000"/>
          <w:sz w:val="24"/>
          <w:szCs w:val="24"/>
          <w:lang w:val="es-AR"/>
        </w:rPr>
        <w:t xml:space="preserve">ANÁLISIS DE COYUNTURA. </w:t>
      </w:r>
      <w:proofErr w:type="spellStart"/>
      <w:r w:rsidRPr="005F3F3C">
        <w:rPr>
          <w:rFonts w:ascii="Arial" w:hAnsi="Arial" w:cs="Arial"/>
          <w:color w:val="000000"/>
          <w:sz w:val="24"/>
          <w:szCs w:val="24"/>
          <w:lang w:val="es-ES"/>
        </w:rPr>
        <w:t>Bethino</w:t>
      </w:r>
      <w:proofErr w:type="spellEnd"/>
      <w:r w:rsidRPr="005F3F3C">
        <w:rPr>
          <w:rFonts w:ascii="Arial" w:hAnsi="Arial" w:cs="Arial"/>
          <w:color w:val="000000"/>
          <w:sz w:val="24"/>
          <w:szCs w:val="24"/>
          <w:lang w:val="es-ES"/>
        </w:rPr>
        <w:t xml:space="preserve">, Herbert J. de Souza. </w:t>
      </w:r>
      <w:r w:rsidRPr="00294FFE">
        <w:rPr>
          <w:rFonts w:ascii="Arial" w:hAnsi="Arial" w:cs="Arial"/>
          <w:color w:val="000000"/>
          <w:sz w:val="24"/>
          <w:szCs w:val="24"/>
          <w:lang w:val="es-AR"/>
        </w:rPr>
        <w:t xml:space="preserve">1984. Ed. </w:t>
      </w:r>
      <w:proofErr w:type="spellStart"/>
      <w:r w:rsidRPr="00294FFE">
        <w:rPr>
          <w:rFonts w:ascii="Arial" w:hAnsi="Arial" w:cs="Arial"/>
          <w:color w:val="000000"/>
          <w:sz w:val="24"/>
          <w:szCs w:val="24"/>
          <w:lang w:val="es-AR"/>
        </w:rPr>
        <w:t>Vozes</w:t>
      </w:r>
      <w:proofErr w:type="spellEnd"/>
      <w:r w:rsidRPr="00294FFE">
        <w:rPr>
          <w:rFonts w:ascii="Arial" w:hAnsi="Arial" w:cs="Arial"/>
          <w:color w:val="000000"/>
          <w:sz w:val="24"/>
          <w:szCs w:val="24"/>
          <w:lang w:val="es-AR"/>
        </w:rPr>
        <w:t>.</w:t>
      </w:r>
    </w:p>
    <w:p w:rsidR="007E2758" w:rsidRDefault="007E2758" w:rsidP="00CB6DC9">
      <w:pPr>
        <w:spacing w:before="100" w:beforeAutospacing="1"/>
        <w:rPr>
          <w:rFonts w:ascii="Arial" w:hAnsi="Arial" w:cs="Arial"/>
          <w:color w:val="000000"/>
          <w:sz w:val="24"/>
          <w:szCs w:val="24"/>
          <w:lang w:val="es-AR"/>
        </w:rPr>
      </w:pPr>
      <w:r w:rsidRPr="00294FFE">
        <w:rPr>
          <w:rFonts w:ascii="Arial" w:hAnsi="Arial" w:cs="Arial"/>
          <w:color w:val="000000"/>
          <w:sz w:val="24"/>
          <w:szCs w:val="24"/>
          <w:lang w:val="es-AR"/>
        </w:rPr>
        <w:t xml:space="preserve">AMÉRICA PROFUNDA. </w:t>
      </w:r>
      <w:proofErr w:type="spellStart"/>
      <w:r w:rsidRPr="00294FFE">
        <w:rPr>
          <w:rFonts w:ascii="Arial" w:hAnsi="Arial" w:cs="Arial"/>
          <w:color w:val="000000"/>
          <w:sz w:val="24"/>
          <w:szCs w:val="24"/>
          <w:lang w:val="es-AR"/>
        </w:rPr>
        <w:t>Kush</w:t>
      </w:r>
      <w:proofErr w:type="spellEnd"/>
      <w:r w:rsidRPr="00294FFE">
        <w:rPr>
          <w:rFonts w:ascii="Arial" w:hAnsi="Arial" w:cs="Arial"/>
          <w:color w:val="000000"/>
          <w:sz w:val="24"/>
          <w:szCs w:val="24"/>
          <w:lang w:val="es-AR"/>
        </w:rPr>
        <w:t xml:space="preserve">, Rodolfo. 1999. Ed. </w:t>
      </w:r>
      <w:proofErr w:type="spellStart"/>
      <w:r w:rsidRPr="00294FFE">
        <w:rPr>
          <w:rFonts w:ascii="Arial" w:hAnsi="Arial" w:cs="Arial"/>
          <w:color w:val="000000"/>
          <w:sz w:val="24"/>
          <w:szCs w:val="24"/>
          <w:lang w:val="es-AR"/>
        </w:rPr>
        <w:t>Biblos</w:t>
      </w:r>
      <w:proofErr w:type="spellEnd"/>
      <w:r w:rsidRPr="00294FFE">
        <w:rPr>
          <w:rFonts w:ascii="Arial" w:hAnsi="Arial" w:cs="Arial"/>
          <w:color w:val="000000"/>
          <w:sz w:val="24"/>
          <w:szCs w:val="24"/>
          <w:lang w:val="es-AR"/>
        </w:rPr>
        <w:t>. Libro III Sabiduría de América.</w:t>
      </w:r>
    </w:p>
    <w:p w:rsidR="000F13BD" w:rsidRDefault="000F13BD" w:rsidP="00CB6DC9">
      <w:pPr>
        <w:spacing w:before="100" w:beforeAutospacing="1"/>
        <w:rPr>
          <w:rFonts w:ascii="Arial" w:hAnsi="Arial" w:cs="Arial"/>
          <w:color w:val="000000"/>
          <w:sz w:val="24"/>
          <w:szCs w:val="24"/>
          <w:lang w:val="es-AR"/>
        </w:rPr>
      </w:pPr>
    </w:p>
    <w:p w:rsidR="000F13BD" w:rsidRPr="00294FFE" w:rsidRDefault="000F13BD" w:rsidP="000F13BD">
      <w:pPr>
        <w:spacing w:after="120"/>
        <w:jc w:val="right"/>
        <w:rPr>
          <w:rFonts w:ascii="Arial" w:hAnsi="Arial" w:cs="Arial"/>
          <w:b/>
          <w:i/>
          <w:sz w:val="24"/>
          <w:szCs w:val="24"/>
          <w:lang w:val="es-AR"/>
        </w:rPr>
      </w:pPr>
      <w:r w:rsidRPr="00294FFE">
        <w:rPr>
          <w:rFonts w:ascii="Arial" w:hAnsi="Arial" w:cs="Arial"/>
          <w:b/>
          <w:i/>
          <w:sz w:val="24"/>
          <w:szCs w:val="24"/>
          <w:lang w:val="es-AR"/>
        </w:rPr>
        <w:t>“La teoría es la conciencia cartográfica del camino que va siendo recorrido por las luchas políticas, sociales y culturales que ella influencia, tanto como es influida por ellas”.</w:t>
      </w:r>
    </w:p>
    <w:p w:rsidR="000F13BD" w:rsidRPr="00294FFE" w:rsidRDefault="000F13BD" w:rsidP="000F13BD">
      <w:pPr>
        <w:spacing w:after="120"/>
        <w:jc w:val="right"/>
        <w:rPr>
          <w:rFonts w:ascii="Arial" w:hAnsi="Arial" w:cs="Arial"/>
          <w:i/>
          <w:sz w:val="24"/>
          <w:szCs w:val="24"/>
          <w:lang w:val="es-AR"/>
        </w:rPr>
      </w:pPr>
      <w:r w:rsidRPr="00294FFE">
        <w:rPr>
          <w:rFonts w:ascii="Arial" w:hAnsi="Arial" w:cs="Arial"/>
          <w:i/>
          <w:sz w:val="24"/>
          <w:szCs w:val="24"/>
          <w:lang w:val="es-AR"/>
        </w:rPr>
        <w:t>(Boaventura de Sousa Santos, Crítica de la razón indolente.)</w:t>
      </w:r>
    </w:p>
    <w:p w:rsidR="00F075F4" w:rsidRPr="00294FFE" w:rsidRDefault="00F075F4" w:rsidP="00F075F4">
      <w:pPr>
        <w:spacing w:before="100" w:beforeAutospacing="1"/>
        <w:jc w:val="both"/>
        <w:rPr>
          <w:rFonts w:ascii="Arial" w:eastAsiaTheme="minorEastAsia" w:hAnsi="Arial" w:cs="Arial"/>
          <w:color w:val="000000"/>
          <w:sz w:val="24"/>
          <w:szCs w:val="24"/>
          <w:lang w:val="es-AR"/>
        </w:rPr>
      </w:pPr>
      <w:r w:rsidRPr="00294FFE">
        <w:rPr>
          <w:rFonts w:ascii="Arial" w:hAnsi="Arial" w:cs="Arial"/>
          <w:b/>
          <w:bCs/>
          <w:color w:val="000000"/>
          <w:sz w:val="24"/>
          <w:szCs w:val="24"/>
          <w:lang w:val="es-AR"/>
        </w:rPr>
        <w:t xml:space="preserve">7. CRONOGRAMA </w:t>
      </w:r>
      <w:r w:rsidRPr="00294FFE">
        <w:rPr>
          <w:rFonts w:ascii="Arial" w:hAnsi="Arial" w:cs="Arial"/>
          <w:color w:val="000000"/>
          <w:sz w:val="24"/>
          <w:szCs w:val="24"/>
          <w:lang w:val="es-AR"/>
        </w:rPr>
        <w:t>(cantidad de clases asignadas a cada unidad o tema).</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Tema 1: 3 clases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Tema 2: 3 clases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Tema 3: 8 clases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Tema 4: 8 clases </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Tema 5: 6 clases</w:t>
      </w:r>
    </w:p>
    <w:p w:rsidR="00F075F4" w:rsidRPr="00294FFE" w:rsidRDefault="00F075F4" w:rsidP="00F075F4">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Total de clases: 28 </w:t>
      </w:r>
    </w:p>
    <w:p w:rsidR="00294FFE" w:rsidRPr="00294FFE" w:rsidRDefault="00294FFE" w:rsidP="00294FFE">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(El número total de clases se estima de la siguiente manera: Asignatura anual = 28 semanas 14 por cuatrimestre) </w:t>
      </w:r>
    </w:p>
    <w:p w:rsidR="00294FFE" w:rsidRPr="00294FFE" w:rsidRDefault="00C70E0B" w:rsidP="00294FFE">
      <w:pPr>
        <w:spacing w:before="100" w:beforeAutospacing="1"/>
        <w:jc w:val="both"/>
        <w:rPr>
          <w:rFonts w:ascii="Arial" w:hAnsi="Arial" w:cs="Arial"/>
          <w:color w:val="000000"/>
          <w:sz w:val="24"/>
          <w:szCs w:val="24"/>
          <w:lang w:val="es-AR"/>
        </w:rPr>
      </w:pPr>
      <w:r>
        <w:rPr>
          <w:rFonts w:ascii="Arial" w:hAnsi="Arial" w:cs="Arial"/>
          <w:color w:val="000000"/>
          <w:sz w:val="24"/>
          <w:szCs w:val="24"/>
          <w:lang w:val="es-AR"/>
        </w:rPr>
        <w:t>Primer Parcial 22</w:t>
      </w:r>
      <w:r w:rsidR="00294FFE" w:rsidRPr="00294FFE">
        <w:rPr>
          <w:rFonts w:ascii="Arial" w:hAnsi="Arial" w:cs="Arial"/>
          <w:color w:val="000000"/>
          <w:sz w:val="24"/>
          <w:szCs w:val="24"/>
          <w:lang w:val="es-AR"/>
        </w:rPr>
        <w:t xml:space="preserve"> de </w:t>
      </w:r>
      <w:r>
        <w:rPr>
          <w:rFonts w:ascii="Arial" w:hAnsi="Arial" w:cs="Arial"/>
          <w:color w:val="000000"/>
          <w:sz w:val="24"/>
          <w:szCs w:val="24"/>
          <w:lang w:val="es-AR"/>
        </w:rPr>
        <w:t>junio</w:t>
      </w:r>
      <w:r w:rsidR="00294FFE" w:rsidRPr="00294FFE">
        <w:rPr>
          <w:rFonts w:ascii="Arial" w:hAnsi="Arial" w:cs="Arial"/>
          <w:color w:val="000000"/>
          <w:sz w:val="24"/>
          <w:szCs w:val="24"/>
          <w:lang w:val="es-AR"/>
        </w:rPr>
        <w:t xml:space="preserve"> - 18 hs. </w:t>
      </w:r>
    </w:p>
    <w:p w:rsidR="00294FFE" w:rsidRPr="00294FFE" w:rsidRDefault="00294FFE" w:rsidP="00294FFE">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Recuperatorio Primer Parcial </w:t>
      </w:r>
      <w:r w:rsidR="00C70E0B">
        <w:rPr>
          <w:rFonts w:ascii="Arial" w:hAnsi="Arial" w:cs="Arial"/>
          <w:color w:val="000000"/>
          <w:sz w:val="24"/>
          <w:szCs w:val="24"/>
          <w:lang w:val="es-AR"/>
        </w:rPr>
        <w:t>17 de agosto</w:t>
      </w:r>
      <w:r w:rsidRPr="00294FFE">
        <w:rPr>
          <w:rFonts w:ascii="Arial" w:hAnsi="Arial" w:cs="Arial"/>
          <w:color w:val="000000"/>
          <w:sz w:val="24"/>
          <w:szCs w:val="24"/>
          <w:lang w:val="es-AR"/>
        </w:rPr>
        <w:t xml:space="preserve"> - 18 hs. </w:t>
      </w:r>
    </w:p>
    <w:p w:rsidR="00294FFE" w:rsidRPr="00294FFE" w:rsidRDefault="00294FFE" w:rsidP="00294FFE">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lastRenderedPageBreak/>
        <w:t xml:space="preserve">Segundo Parcial </w:t>
      </w:r>
      <w:r w:rsidR="00C70E0B">
        <w:rPr>
          <w:rFonts w:ascii="Arial" w:hAnsi="Arial" w:cs="Arial"/>
          <w:color w:val="000000"/>
          <w:sz w:val="24"/>
          <w:szCs w:val="24"/>
          <w:lang w:val="es-AR"/>
        </w:rPr>
        <w:t>28 de Septiembre</w:t>
      </w:r>
      <w:r w:rsidRPr="00294FFE">
        <w:rPr>
          <w:rFonts w:ascii="Arial" w:hAnsi="Arial" w:cs="Arial"/>
          <w:color w:val="000000"/>
          <w:sz w:val="24"/>
          <w:szCs w:val="24"/>
          <w:lang w:val="es-AR"/>
        </w:rPr>
        <w:t xml:space="preserve"> - 18 hs. </w:t>
      </w:r>
    </w:p>
    <w:p w:rsidR="00294FFE" w:rsidRPr="00294FFE" w:rsidRDefault="00294FFE" w:rsidP="00294FFE">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Recuperatorio Segundo Parcial </w:t>
      </w:r>
      <w:r w:rsidR="00C70E0B">
        <w:rPr>
          <w:rFonts w:ascii="Arial" w:hAnsi="Arial" w:cs="Arial"/>
          <w:color w:val="000000"/>
          <w:sz w:val="24"/>
          <w:szCs w:val="24"/>
          <w:lang w:val="es-AR"/>
        </w:rPr>
        <w:t>1</w:t>
      </w:r>
      <w:r w:rsidRPr="00294FFE">
        <w:rPr>
          <w:rFonts w:ascii="Arial" w:hAnsi="Arial" w:cs="Arial"/>
          <w:color w:val="000000"/>
          <w:sz w:val="24"/>
          <w:szCs w:val="24"/>
          <w:lang w:val="es-AR"/>
        </w:rPr>
        <w:t xml:space="preserve">2 de </w:t>
      </w:r>
      <w:r w:rsidR="00C70E0B">
        <w:rPr>
          <w:rFonts w:ascii="Arial" w:hAnsi="Arial" w:cs="Arial"/>
          <w:color w:val="000000"/>
          <w:sz w:val="24"/>
          <w:szCs w:val="24"/>
          <w:lang w:val="es-AR"/>
        </w:rPr>
        <w:t>octubre</w:t>
      </w:r>
      <w:r w:rsidRPr="00294FFE">
        <w:rPr>
          <w:rFonts w:ascii="Arial" w:hAnsi="Arial" w:cs="Arial"/>
          <w:color w:val="000000"/>
          <w:sz w:val="24"/>
          <w:szCs w:val="24"/>
          <w:lang w:val="es-AR"/>
        </w:rPr>
        <w:t xml:space="preserve"> - 18 hs. </w:t>
      </w:r>
    </w:p>
    <w:p w:rsidR="00294FFE" w:rsidRPr="00294FFE" w:rsidRDefault="00294FFE" w:rsidP="00294FFE">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Tercer Parcial </w:t>
      </w:r>
      <w:r w:rsidR="00C70E0B">
        <w:rPr>
          <w:rFonts w:ascii="Arial" w:hAnsi="Arial" w:cs="Arial"/>
          <w:color w:val="000000"/>
          <w:sz w:val="24"/>
          <w:szCs w:val="24"/>
          <w:lang w:val="es-AR"/>
        </w:rPr>
        <w:t>2</w:t>
      </w:r>
      <w:r w:rsidRPr="00294FFE">
        <w:rPr>
          <w:rFonts w:ascii="Arial" w:hAnsi="Arial" w:cs="Arial"/>
          <w:color w:val="000000"/>
          <w:sz w:val="24"/>
          <w:szCs w:val="24"/>
          <w:lang w:val="es-AR"/>
        </w:rPr>
        <w:t xml:space="preserve"> de </w:t>
      </w:r>
      <w:r w:rsidR="00C70E0B">
        <w:rPr>
          <w:rFonts w:ascii="Arial" w:hAnsi="Arial" w:cs="Arial"/>
          <w:color w:val="000000"/>
          <w:sz w:val="24"/>
          <w:szCs w:val="24"/>
          <w:lang w:val="es-AR"/>
        </w:rPr>
        <w:t>noviembre</w:t>
      </w:r>
      <w:r w:rsidRPr="00294FFE">
        <w:rPr>
          <w:rFonts w:ascii="Arial" w:hAnsi="Arial" w:cs="Arial"/>
          <w:color w:val="000000"/>
          <w:sz w:val="24"/>
          <w:szCs w:val="24"/>
          <w:lang w:val="es-AR"/>
        </w:rPr>
        <w:t xml:space="preserve"> - 18 hs. </w:t>
      </w:r>
    </w:p>
    <w:p w:rsidR="00294FFE" w:rsidRPr="00294FFE" w:rsidRDefault="00C70E0B" w:rsidP="00294FFE">
      <w:pPr>
        <w:spacing w:before="100" w:beforeAutospacing="1"/>
        <w:jc w:val="both"/>
        <w:rPr>
          <w:rFonts w:ascii="Arial" w:hAnsi="Arial" w:cs="Arial"/>
          <w:color w:val="000000"/>
          <w:sz w:val="24"/>
          <w:szCs w:val="24"/>
          <w:lang w:val="es-AR"/>
        </w:rPr>
      </w:pPr>
      <w:r>
        <w:rPr>
          <w:rFonts w:ascii="Arial" w:hAnsi="Arial" w:cs="Arial"/>
          <w:color w:val="000000"/>
          <w:sz w:val="24"/>
          <w:szCs w:val="24"/>
          <w:lang w:val="es-AR"/>
        </w:rPr>
        <w:t>Recuperatorio Tercer Parcial 9</w:t>
      </w:r>
      <w:r w:rsidR="00294FFE" w:rsidRPr="00294FFE">
        <w:rPr>
          <w:rFonts w:ascii="Arial" w:hAnsi="Arial" w:cs="Arial"/>
          <w:color w:val="000000"/>
          <w:sz w:val="24"/>
          <w:szCs w:val="24"/>
          <w:lang w:val="es-AR"/>
        </w:rPr>
        <w:t xml:space="preserve"> de noviembre - 18 hs. </w:t>
      </w:r>
    </w:p>
    <w:p w:rsidR="00294FFE" w:rsidRPr="00294FFE" w:rsidRDefault="00294FFE" w:rsidP="00294FFE">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Firma de Regularidades 1</w:t>
      </w:r>
      <w:r w:rsidR="00C70E0B">
        <w:rPr>
          <w:rFonts w:ascii="Arial" w:hAnsi="Arial" w:cs="Arial"/>
          <w:color w:val="000000"/>
          <w:sz w:val="24"/>
          <w:szCs w:val="24"/>
          <w:lang w:val="es-AR"/>
        </w:rPr>
        <w:t xml:space="preserve">6 </w:t>
      </w:r>
      <w:r w:rsidRPr="00294FFE">
        <w:rPr>
          <w:rFonts w:ascii="Arial" w:hAnsi="Arial" w:cs="Arial"/>
          <w:color w:val="000000"/>
          <w:sz w:val="24"/>
          <w:szCs w:val="24"/>
          <w:lang w:val="es-AR"/>
        </w:rPr>
        <w:t xml:space="preserve">de noviembre - 18 hs. </w:t>
      </w:r>
    </w:p>
    <w:p w:rsidR="00294FFE" w:rsidRPr="00294FFE" w:rsidRDefault="00294FFE" w:rsidP="00294FFE">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8. HORARIOS DE CLASES Y DE CONSULTAS</w:t>
      </w:r>
      <w:r w:rsidR="00C70E0B">
        <w:rPr>
          <w:rFonts w:ascii="Arial" w:hAnsi="Arial" w:cs="Arial"/>
          <w:b/>
          <w:bCs/>
          <w:color w:val="000000"/>
          <w:sz w:val="24"/>
          <w:szCs w:val="24"/>
          <w:lang w:val="es-AR"/>
        </w:rPr>
        <w:t xml:space="preserve"> </w:t>
      </w:r>
      <w:r w:rsidRPr="00294FFE">
        <w:rPr>
          <w:rFonts w:ascii="Arial" w:hAnsi="Arial" w:cs="Arial"/>
          <w:color w:val="000000"/>
          <w:sz w:val="24"/>
          <w:szCs w:val="24"/>
          <w:lang w:val="es-AR"/>
        </w:rPr>
        <w:t xml:space="preserve">(mencionar días, horas y lugar). </w:t>
      </w:r>
    </w:p>
    <w:p w:rsidR="00294FFE" w:rsidRPr="00294FFE" w:rsidRDefault="00294FFE" w:rsidP="00294FFE">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Clases teóricas - prácticas: </w:t>
      </w:r>
      <w:r>
        <w:rPr>
          <w:rFonts w:ascii="Arial" w:hAnsi="Arial" w:cs="Arial"/>
          <w:color w:val="000000"/>
          <w:sz w:val="24"/>
          <w:szCs w:val="24"/>
          <w:lang w:val="es-AR"/>
        </w:rPr>
        <w:t>viernes</w:t>
      </w:r>
      <w:r w:rsidRPr="00294FFE">
        <w:rPr>
          <w:rFonts w:ascii="Arial" w:hAnsi="Arial" w:cs="Arial"/>
          <w:color w:val="000000"/>
          <w:sz w:val="24"/>
          <w:szCs w:val="24"/>
          <w:lang w:val="es-AR"/>
        </w:rPr>
        <w:t xml:space="preserve"> de 18 a 21 hs. </w:t>
      </w:r>
    </w:p>
    <w:p w:rsidR="00294FFE" w:rsidRPr="00C70E0B" w:rsidRDefault="00C70E0B" w:rsidP="00294FFE">
      <w:pPr>
        <w:spacing w:before="100" w:beforeAutospacing="1"/>
        <w:jc w:val="both"/>
        <w:rPr>
          <w:rFonts w:ascii="Arial" w:hAnsi="Arial" w:cs="Arial"/>
          <w:i/>
          <w:color w:val="000000"/>
          <w:sz w:val="24"/>
          <w:szCs w:val="24"/>
          <w:lang w:val="es-AR"/>
        </w:rPr>
      </w:pPr>
      <w:r>
        <w:rPr>
          <w:rFonts w:ascii="Arial" w:hAnsi="Arial" w:cs="Arial"/>
          <w:color w:val="000000"/>
          <w:sz w:val="24"/>
          <w:szCs w:val="24"/>
          <w:lang w:val="es-AR"/>
        </w:rPr>
        <w:t>Aula</w:t>
      </w:r>
      <w:r w:rsidR="00294FFE" w:rsidRPr="00294FFE">
        <w:rPr>
          <w:rFonts w:ascii="Arial" w:hAnsi="Arial" w:cs="Arial"/>
          <w:color w:val="000000"/>
          <w:sz w:val="24"/>
          <w:szCs w:val="24"/>
          <w:lang w:val="es-AR"/>
        </w:rPr>
        <w:t xml:space="preserve"> del Campus de la UNRC </w:t>
      </w:r>
      <w:r>
        <w:rPr>
          <w:rFonts w:ascii="Arial" w:hAnsi="Arial" w:cs="Arial"/>
          <w:color w:val="000000"/>
          <w:sz w:val="24"/>
          <w:szCs w:val="24"/>
          <w:lang w:val="es-AR"/>
        </w:rPr>
        <w:t>(a</w:t>
      </w:r>
      <w:r>
        <w:rPr>
          <w:rFonts w:ascii="Arial" w:hAnsi="Arial" w:cs="Arial"/>
          <w:i/>
          <w:color w:val="000000"/>
          <w:sz w:val="24"/>
          <w:szCs w:val="24"/>
          <w:lang w:val="es-AR"/>
        </w:rPr>
        <w:t xml:space="preserve"> confirmar)</w:t>
      </w:r>
    </w:p>
    <w:p w:rsidR="00294FFE" w:rsidRPr="00294FFE" w:rsidRDefault="00294FFE" w:rsidP="00294FFE">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Horarios de Consulta del equipo de Cátedra: </w:t>
      </w:r>
    </w:p>
    <w:p w:rsidR="00C70E0B" w:rsidRPr="00294FFE" w:rsidRDefault="00C70E0B" w:rsidP="00294FFE">
      <w:pPr>
        <w:spacing w:before="100" w:beforeAutospacing="1"/>
        <w:jc w:val="both"/>
        <w:rPr>
          <w:rFonts w:ascii="Arial" w:hAnsi="Arial" w:cs="Arial"/>
          <w:color w:val="000000"/>
          <w:sz w:val="24"/>
          <w:szCs w:val="24"/>
          <w:lang w:val="es-AR"/>
        </w:rPr>
      </w:pPr>
      <w:r>
        <w:rPr>
          <w:rFonts w:ascii="Arial" w:hAnsi="Arial" w:cs="Arial"/>
          <w:color w:val="000000"/>
          <w:sz w:val="24"/>
          <w:szCs w:val="24"/>
          <w:lang w:val="es-AR"/>
        </w:rPr>
        <w:t>Jueves de 14</w:t>
      </w:r>
      <w:r w:rsidR="00294FFE" w:rsidRPr="00294FFE">
        <w:rPr>
          <w:rFonts w:ascii="Arial" w:hAnsi="Arial" w:cs="Arial"/>
          <w:color w:val="000000"/>
          <w:sz w:val="24"/>
          <w:szCs w:val="24"/>
          <w:lang w:val="es-AR"/>
        </w:rPr>
        <w:t xml:space="preserve"> a 18 hs. </w:t>
      </w:r>
      <w:r w:rsidRPr="00C70E0B">
        <w:rPr>
          <w:rFonts w:ascii="Arial" w:hAnsi="Arial" w:cs="Arial"/>
          <w:i/>
          <w:color w:val="000000"/>
          <w:sz w:val="24"/>
          <w:szCs w:val="24"/>
          <w:lang w:val="es-AR"/>
        </w:rPr>
        <w:t>(a confirmar)</w:t>
      </w:r>
    </w:p>
    <w:p w:rsidR="00294FFE" w:rsidRPr="00294FFE" w:rsidRDefault="00294FFE" w:rsidP="00294FFE">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OBSERVACIONES:</w:t>
      </w:r>
      <w:r w:rsidRPr="00294FFE">
        <w:rPr>
          <w:rFonts w:ascii="Arial" w:hAnsi="Arial" w:cs="Arial"/>
          <w:color w:val="000000"/>
          <w:sz w:val="24"/>
          <w:szCs w:val="24"/>
          <w:lang w:val="es-AR"/>
        </w:rPr>
        <w:t xml:space="preserve"> </w:t>
      </w:r>
    </w:p>
    <w:p w:rsidR="00294FFE" w:rsidRPr="00294FFE" w:rsidRDefault="00294FFE" w:rsidP="00294FFE">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Firma/s y aclaraciones de las mismas </w:t>
      </w:r>
    </w:p>
    <w:p w:rsidR="00294FFE" w:rsidRPr="00294FFE" w:rsidRDefault="00294FFE" w:rsidP="00F075F4">
      <w:pPr>
        <w:spacing w:before="100" w:beforeAutospacing="1"/>
        <w:jc w:val="both"/>
        <w:rPr>
          <w:rFonts w:ascii="Arial" w:hAnsi="Arial" w:cs="Arial"/>
          <w:color w:val="000000"/>
          <w:sz w:val="24"/>
          <w:szCs w:val="24"/>
          <w:lang w:val="es-AR"/>
        </w:rPr>
      </w:pPr>
    </w:p>
    <w:p w:rsidR="00F075F4" w:rsidRPr="00294FFE" w:rsidRDefault="00F075F4" w:rsidP="00F075F4">
      <w:pPr>
        <w:spacing w:after="120" w:line="360" w:lineRule="auto"/>
        <w:jc w:val="both"/>
        <w:rPr>
          <w:rFonts w:ascii="Arial" w:hAnsi="Arial" w:cs="Arial"/>
          <w:sz w:val="24"/>
          <w:szCs w:val="24"/>
        </w:rPr>
      </w:pPr>
    </w:p>
    <w:p w:rsidR="004F6D43" w:rsidRPr="00294FFE" w:rsidRDefault="004F6D43">
      <w:pPr>
        <w:rPr>
          <w:rFonts w:ascii="Arial" w:hAnsi="Arial" w:cs="Arial"/>
          <w:sz w:val="24"/>
          <w:szCs w:val="24"/>
        </w:rPr>
      </w:pPr>
    </w:p>
    <w:p w:rsidR="00F075F4" w:rsidRPr="00294FFE" w:rsidRDefault="00F075F4">
      <w:pPr>
        <w:rPr>
          <w:rFonts w:ascii="Arial" w:hAnsi="Arial" w:cs="Arial"/>
          <w:sz w:val="24"/>
          <w:szCs w:val="24"/>
        </w:rPr>
      </w:pPr>
    </w:p>
    <w:sectPr w:rsidR="00F075F4" w:rsidRPr="00294FFE" w:rsidSect="004F6D43">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B05" w:rsidRDefault="00672B05" w:rsidP="00B62ECB">
      <w:pPr>
        <w:spacing w:after="0" w:line="240" w:lineRule="auto"/>
      </w:pPr>
      <w:r>
        <w:separator/>
      </w:r>
    </w:p>
  </w:endnote>
  <w:endnote w:type="continuationSeparator" w:id="0">
    <w:p w:rsidR="00672B05" w:rsidRDefault="00672B05" w:rsidP="00B6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B05" w:rsidRDefault="00672B05" w:rsidP="00B62ECB">
      <w:pPr>
        <w:spacing w:after="0" w:line="240" w:lineRule="auto"/>
      </w:pPr>
      <w:r>
        <w:separator/>
      </w:r>
    </w:p>
  </w:footnote>
  <w:footnote w:type="continuationSeparator" w:id="0">
    <w:p w:rsidR="00672B05" w:rsidRDefault="00672B05" w:rsidP="00B6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CB" w:rsidRPr="0095013D" w:rsidRDefault="00B62ECB" w:rsidP="00B62ECB">
    <w:pPr>
      <w:spacing w:after="0" w:line="240" w:lineRule="auto"/>
      <w:jc w:val="center"/>
      <w:rPr>
        <w:rFonts w:ascii="Century Schoolbook" w:hAnsi="Century Schoolbook" w:cs="Century Schoolbook"/>
        <w:i/>
        <w:iCs/>
        <w:sz w:val="24"/>
        <w:szCs w:val="24"/>
      </w:rPr>
    </w:pPr>
    <w:r>
      <w:rPr>
        <w:noProof/>
        <w:lang w:val="es-ES" w:eastAsia="es-ES"/>
      </w:rPr>
      <w:drawing>
        <wp:anchor distT="0" distB="0" distL="114300" distR="114300" simplePos="0" relativeHeight="25166028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5"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6"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a:ln w="9525">
                    <a:noFill/>
                    <a:miter lim="800000"/>
                    <a:headEnd/>
                    <a:tailEnd/>
                  </a:ln>
                </pic:spPr>
              </pic:pic>
            </a:graphicData>
          </a:graphic>
        </wp:anchor>
      </w:drawing>
    </w:r>
    <w:r w:rsidRPr="0095013D">
      <w:rPr>
        <w:rFonts w:ascii="Century Schoolbook" w:hAnsi="Century Schoolbook" w:cs="Century Schoolbook"/>
        <w:i/>
        <w:iCs/>
        <w:sz w:val="24"/>
        <w:szCs w:val="24"/>
      </w:rPr>
      <w:t>Universidad Nacional de Río Cuarto</w:t>
    </w:r>
  </w:p>
  <w:p w:rsidR="00B62ECB" w:rsidRPr="0095013D" w:rsidRDefault="00B62ECB" w:rsidP="00B62ECB">
    <w:pPr>
      <w:spacing w:after="0" w:line="240" w:lineRule="auto"/>
      <w:jc w:val="center"/>
      <w:rPr>
        <w:rFonts w:ascii="Century Schoolbook" w:hAnsi="Century Schoolbook" w:cs="Century Schoolbook"/>
        <w:i/>
        <w:iCs/>
        <w:sz w:val="16"/>
        <w:szCs w:val="16"/>
      </w:rPr>
    </w:pPr>
  </w:p>
  <w:p w:rsidR="00B62ECB" w:rsidRDefault="00B62ECB" w:rsidP="00B62ECB">
    <w:pPr>
      <w:spacing w:after="0" w:line="240" w:lineRule="auto"/>
      <w:ind w:left="2124"/>
      <w:rPr>
        <w:rFonts w:ascii="Century Schoolbook" w:hAnsi="Century Schoolbook" w:cs="Century Schoolbook"/>
        <w:i/>
        <w:iCs/>
        <w:sz w:val="24"/>
        <w:szCs w:val="24"/>
      </w:rPr>
    </w:pPr>
    <w:r w:rsidRPr="0095013D">
      <w:rPr>
        <w:rFonts w:ascii="Century Schoolbook" w:hAnsi="Century Schoolbook" w:cs="Century Schoolbook"/>
        <w:i/>
        <w:iCs/>
        <w:sz w:val="24"/>
        <w:szCs w:val="24"/>
      </w:rPr>
      <w:t>Facultad de Ciencias Humanas</w:t>
    </w:r>
  </w:p>
  <w:p w:rsidR="00B62ECB" w:rsidRDefault="00B62ECB" w:rsidP="00B62ECB">
    <w:pPr>
      <w:spacing w:after="0" w:line="240" w:lineRule="auto"/>
      <w:ind w:left="2124"/>
      <w:rPr>
        <w:rFonts w:ascii="Century Gothic" w:hAnsi="Century Gothic" w:cs="Century Gothic"/>
        <w:i/>
        <w:iCs/>
        <w:sz w:val="24"/>
        <w:szCs w:val="24"/>
      </w:rPr>
    </w:pPr>
  </w:p>
  <w:p w:rsidR="00B62ECB" w:rsidRDefault="00B62ECB">
    <w:pPr>
      <w:pStyle w:val="Encabezado"/>
    </w:pPr>
  </w:p>
  <w:p w:rsidR="00B62ECB" w:rsidRDefault="00ED427C">
    <w:pPr>
      <w:pStyle w:val="Encabezado"/>
    </w:pPr>
    <w:r>
      <w:rPr>
        <w:noProof/>
        <w:lang w:val="es-ES" w:eastAsia="es-ES"/>
      </w:rPr>
      <w:pict>
        <v:shapetype id="_x0000_t32" coordsize="21600,21600" o:spt="32" o:oned="t" path="m,l21600,21600e" filled="f">
          <v:path arrowok="t" fillok="f" o:connecttype="none"/>
          <o:lock v:ext="edit" shapetype="t"/>
        </v:shapetype>
        <v:shape id="Conector recto de flecha 1" o:spid="_x0000_s3073" type="#_x0000_t32" style="position:absolute;margin-left:-6.3pt;margin-top:-5.15pt;width:447.85pt;height:.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68C"/>
    <w:multiLevelType w:val="multilevel"/>
    <w:tmpl w:val="66B0C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A965EF"/>
    <w:multiLevelType w:val="multilevel"/>
    <w:tmpl w:val="B7782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C059F3"/>
    <w:multiLevelType w:val="multilevel"/>
    <w:tmpl w:val="EEE67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7A0BC3"/>
    <w:multiLevelType w:val="hybridMultilevel"/>
    <w:tmpl w:val="C9848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1A6D98"/>
    <w:multiLevelType w:val="multilevel"/>
    <w:tmpl w:val="5E8A6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2785543"/>
    <w:multiLevelType w:val="hybridMultilevel"/>
    <w:tmpl w:val="431A9A6C"/>
    <w:lvl w:ilvl="0" w:tplc="39667AB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6D4C38"/>
    <w:multiLevelType w:val="multilevel"/>
    <w:tmpl w:val="8354C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3"/>
      <o:rules v:ext="edit">
        <o:r id="V:Rule2" type="connector" idref="#Conector recto de flecha 1"/>
      </o:rules>
    </o:shapelayout>
  </w:hdrShapeDefaults>
  <w:footnotePr>
    <w:footnote w:id="-1"/>
    <w:footnote w:id="0"/>
  </w:footnotePr>
  <w:endnotePr>
    <w:endnote w:id="-1"/>
    <w:endnote w:id="0"/>
  </w:endnotePr>
  <w:compat/>
  <w:rsids>
    <w:rsidRoot w:val="00F075F4"/>
    <w:rsid w:val="00093FF1"/>
    <w:rsid w:val="000F13BD"/>
    <w:rsid w:val="00203E02"/>
    <w:rsid w:val="00294FFE"/>
    <w:rsid w:val="002E6F99"/>
    <w:rsid w:val="0031417A"/>
    <w:rsid w:val="0036622E"/>
    <w:rsid w:val="00391074"/>
    <w:rsid w:val="00397C5F"/>
    <w:rsid w:val="003C5DB4"/>
    <w:rsid w:val="00434E34"/>
    <w:rsid w:val="004B05D3"/>
    <w:rsid w:val="004F6D43"/>
    <w:rsid w:val="00550B18"/>
    <w:rsid w:val="005730F2"/>
    <w:rsid w:val="00576468"/>
    <w:rsid w:val="00592034"/>
    <w:rsid w:val="005F2F1C"/>
    <w:rsid w:val="005F3F3C"/>
    <w:rsid w:val="00672B05"/>
    <w:rsid w:val="0067764A"/>
    <w:rsid w:val="006A6562"/>
    <w:rsid w:val="00700459"/>
    <w:rsid w:val="007201B5"/>
    <w:rsid w:val="007E2758"/>
    <w:rsid w:val="007F3A65"/>
    <w:rsid w:val="00907CD9"/>
    <w:rsid w:val="00A52E86"/>
    <w:rsid w:val="00B62ECB"/>
    <w:rsid w:val="00BC595D"/>
    <w:rsid w:val="00C305B6"/>
    <w:rsid w:val="00C70E0B"/>
    <w:rsid w:val="00C76744"/>
    <w:rsid w:val="00CB6DC9"/>
    <w:rsid w:val="00CC75D3"/>
    <w:rsid w:val="00D33EF4"/>
    <w:rsid w:val="00ED427C"/>
    <w:rsid w:val="00F075F4"/>
    <w:rsid w:val="00FA1E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F4"/>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75F4"/>
    <w:pPr>
      <w:ind w:left="720"/>
      <w:contextualSpacing/>
    </w:pPr>
    <w:rPr>
      <w:lang w:val="es-AR"/>
    </w:rPr>
  </w:style>
  <w:style w:type="paragraph" w:styleId="Encabezado">
    <w:name w:val="header"/>
    <w:basedOn w:val="Normal"/>
    <w:link w:val="EncabezadoCar"/>
    <w:uiPriority w:val="99"/>
    <w:semiHidden/>
    <w:unhideWhenUsed/>
    <w:rsid w:val="00B62E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62ECB"/>
    <w:rPr>
      <w:rFonts w:ascii="Calibri" w:eastAsia="Calibri" w:hAnsi="Calibri" w:cs="Times New Roman"/>
      <w:lang w:val="es-ES_tradnl"/>
    </w:rPr>
  </w:style>
  <w:style w:type="paragraph" w:styleId="Piedepgina">
    <w:name w:val="footer"/>
    <w:basedOn w:val="Normal"/>
    <w:link w:val="PiedepginaCar"/>
    <w:uiPriority w:val="99"/>
    <w:semiHidden/>
    <w:unhideWhenUsed/>
    <w:rsid w:val="00B62E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62ECB"/>
    <w:rPr>
      <w:rFonts w:ascii="Calibri" w:eastAsia="Calibri" w:hAnsi="Calibri" w:cs="Times New Roman"/>
      <w:lang w:val="es-ES_tradnl"/>
    </w:rPr>
  </w:style>
  <w:style w:type="character" w:styleId="Hipervnculo">
    <w:name w:val="Hyperlink"/>
    <w:basedOn w:val="Fuentedeprrafopredeter"/>
    <w:uiPriority w:val="99"/>
    <w:unhideWhenUsed/>
    <w:rsid w:val="00FA1E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enastareas.com" TargetMode="External"/><Relationship Id="rId3" Type="http://schemas.openxmlformats.org/officeDocument/2006/relationships/settings" Target="settings.xml"/><Relationship Id="rId7" Type="http://schemas.openxmlformats.org/officeDocument/2006/relationships/hyperlink" Target="http://www.ehu.es/CEIC/PAPELES/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12</Pages>
  <Words>2808</Words>
  <Characters>15446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17</cp:revision>
  <dcterms:created xsi:type="dcterms:W3CDTF">2018-04-04T12:41:00Z</dcterms:created>
  <dcterms:modified xsi:type="dcterms:W3CDTF">2018-05-14T12:42:00Z</dcterms:modified>
</cp:coreProperties>
</file>