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4C7C9" w14:textId="77777777" w:rsidR="005153EB" w:rsidRPr="002469B3" w:rsidRDefault="005153EB" w:rsidP="00E05ACF">
      <w:pPr>
        <w:spacing w:line="240" w:lineRule="auto"/>
        <w:jc w:val="both"/>
      </w:pPr>
      <w:bookmarkStart w:id="0" w:name="_GoBack"/>
      <w:bookmarkEnd w:id="0"/>
    </w:p>
    <w:p w14:paraId="23C1655B" w14:textId="77777777" w:rsidR="009C5A64" w:rsidRPr="00050438" w:rsidRDefault="009C5A64" w:rsidP="00E05ACF">
      <w:pPr>
        <w:spacing w:line="240" w:lineRule="auto"/>
        <w:jc w:val="both"/>
        <w:rPr>
          <w:rFonts w:ascii="Arial" w:hAnsi="Arial" w:cs="Arial"/>
        </w:rPr>
      </w:pPr>
      <w:r w:rsidRPr="002469B3">
        <w:t>Departament</w:t>
      </w:r>
      <w:r w:rsidR="00BE67AE" w:rsidRPr="002469B3">
        <w:t xml:space="preserve">o:  </w:t>
      </w:r>
      <w:r w:rsidR="00050438">
        <w:rPr>
          <w:rFonts w:ascii="Arial" w:hAnsi="Arial" w:cs="Arial"/>
        </w:rPr>
        <w:t>CIENCIAS JURIDICAS, POLÌTICAS Y SOCIALES</w:t>
      </w:r>
    </w:p>
    <w:p w14:paraId="4D5A06C9" w14:textId="77777777" w:rsidR="009C5A64" w:rsidRPr="002469B3" w:rsidRDefault="009C5A64" w:rsidP="00E05ACF">
      <w:pPr>
        <w:spacing w:line="240" w:lineRule="auto"/>
        <w:jc w:val="both"/>
      </w:pPr>
      <w:r w:rsidRPr="002469B3">
        <w:t>Carrera:</w:t>
      </w:r>
      <w:bookmarkStart w:id="1" w:name="Texto27"/>
      <w:r w:rsidR="00C605CF" w:rsidRPr="002469B3">
        <w:t xml:space="preserve"> </w:t>
      </w:r>
      <w:bookmarkEnd w:id="1"/>
      <w:r w:rsidR="00202B5D" w:rsidRPr="00050438">
        <w:rPr>
          <w:rFonts w:ascii="Arial" w:hAnsi="Arial" w:cs="Arial"/>
        </w:rPr>
        <w:t>PROFESORADO CIENCIAS JURIDICAS,</w:t>
      </w:r>
      <w:r w:rsidR="00CB6FD9" w:rsidRPr="00050438">
        <w:rPr>
          <w:rFonts w:ascii="Arial" w:hAnsi="Arial" w:cs="Arial"/>
        </w:rPr>
        <w:t xml:space="preserve"> POLITICAS Y SOCIALES</w:t>
      </w:r>
    </w:p>
    <w:p w14:paraId="11C325BD" w14:textId="77777777" w:rsidR="008C3582" w:rsidRDefault="009C5A64" w:rsidP="00E05ACF">
      <w:pPr>
        <w:spacing w:line="240" w:lineRule="auto"/>
        <w:jc w:val="both"/>
        <w:rPr>
          <w:rStyle w:val="Textodelmarcadordeposicin1"/>
          <w:rFonts w:ascii="Arial" w:hAnsi="Arial" w:cs="Arial"/>
          <w:color w:val="auto"/>
        </w:rPr>
      </w:pPr>
      <w:r w:rsidRPr="002469B3">
        <w:t>Asignatura:</w:t>
      </w:r>
      <w:r w:rsidR="00BF7577" w:rsidRPr="002469B3">
        <w:t xml:space="preserve"> </w:t>
      </w:r>
      <w:r w:rsidRPr="002469B3">
        <w:t xml:space="preserve"> </w:t>
      </w:r>
      <w:r w:rsidR="005D1A18">
        <w:rPr>
          <w:rStyle w:val="Textodelmarcadordeposicin1"/>
          <w:rFonts w:ascii="Arial" w:hAnsi="Arial" w:cs="Arial"/>
          <w:color w:val="auto"/>
        </w:rPr>
        <w:t>DERECHO PRIVADO IV</w:t>
      </w:r>
    </w:p>
    <w:p w14:paraId="068B798A" w14:textId="77777777" w:rsidR="009C5A64" w:rsidRPr="002469B3" w:rsidRDefault="009C5A64" w:rsidP="00E05ACF">
      <w:pPr>
        <w:spacing w:line="240" w:lineRule="auto"/>
        <w:jc w:val="both"/>
      </w:pPr>
      <w:r w:rsidRPr="002469B3">
        <w:t>Código/s</w:t>
      </w:r>
      <w:r w:rsidR="00EA6BD6" w:rsidRPr="002469B3">
        <w:t>:</w:t>
      </w:r>
      <w:r w:rsidR="00CB6FD9">
        <w:t xml:space="preserve"> 67</w:t>
      </w:r>
      <w:r w:rsidR="00050438">
        <w:t>28</w:t>
      </w:r>
    </w:p>
    <w:p w14:paraId="2FC24740" w14:textId="77777777" w:rsidR="009C5A64" w:rsidRPr="002469B3" w:rsidRDefault="009C5A64" w:rsidP="00E05ACF">
      <w:pPr>
        <w:spacing w:line="240" w:lineRule="auto"/>
        <w:jc w:val="both"/>
      </w:pPr>
      <w:r w:rsidRPr="002469B3">
        <w:t xml:space="preserve">Curso: </w:t>
      </w:r>
      <w:bookmarkStart w:id="2" w:name="Texto4"/>
      <w:r w:rsidR="00BF7577" w:rsidRPr="002469B3">
        <w:t xml:space="preserve"> </w:t>
      </w:r>
      <w:r w:rsidR="009B51B2" w:rsidRPr="002469B3">
        <w:rPr>
          <w:rStyle w:val="Textodelmarcadordeposicin1"/>
          <w:rFonts w:ascii="Arial" w:hAnsi="Arial" w:cs="Arial"/>
          <w:color w:val="auto"/>
        </w:rPr>
        <w:fldChar w:fldCharType="begin">
          <w:ffData>
            <w:name w:val="Texto4"/>
            <w:enabled/>
            <w:calcOnExit w:val="0"/>
            <w:textInput>
              <w:default w:val="4to año"/>
              <w:format w:val="LOWERCASE"/>
            </w:textInput>
          </w:ffData>
        </w:fldChar>
      </w:r>
      <w:r w:rsidR="00342A6F" w:rsidRPr="002469B3">
        <w:rPr>
          <w:rStyle w:val="Textodelmarcadordeposicin1"/>
          <w:rFonts w:ascii="Arial" w:hAnsi="Arial" w:cs="Arial"/>
          <w:color w:val="auto"/>
        </w:rPr>
        <w:instrText xml:space="preserve"> </w:instrText>
      </w:r>
      <w:r w:rsidR="002C04C7">
        <w:rPr>
          <w:rStyle w:val="Textodelmarcadordeposicin1"/>
          <w:rFonts w:ascii="Arial" w:hAnsi="Arial" w:cs="Arial"/>
          <w:color w:val="auto"/>
        </w:rPr>
        <w:instrText>FORMTEXT</w:instrText>
      </w:r>
      <w:r w:rsidR="00342A6F" w:rsidRPr="002469B3">
        <w:rPr>
          <w:rStyle w:val="Textodelmarcadordeposicin1"/>
          <w:rFonts w:ascii="Arial" w:hAnsi="Arial" w:cs="Arial"/>
          <w:color w:val="auto"/>
        </w:rPr>
        <w:instrText xml:space="preserve"> </w:instrText>
      </w:r>
      <w:r w:rsidR="009B51B2" w:rsidRPr="002469B3">
        <w:rPr>
          <w:rStyle w:val="Textodelmarcadordeposicin1"/>
          <w:rFonts w:ascii="Arial" w:hAnsi="Arial" w:cs="Arial"/>
          <w:color w:val="auto"/>
        </w:rPr>
      </w:r>
      <w:r w:rsidR="009B51B2" w:rsidRPr="002469B3">
        <w:rPr>
          <w:rStyle w:val="Textodelmarcadordeposicin1"/>
          <w:rFonts w:ascii="Arial" w:hAnsi="Arial" w:cs="Arial"/>
          <w:color w:val="auto"/>
        </w:rPr>
        <w:fldChar w:fldCharType="separate"/>
      </w:r>
      <w:r w:rsidR="005D1A18">
        <w:rPr>
          <w:rStyle w:val="Textodelmarcadordeposicin1"/>
          <w:rFonts w:ascii="Arial" w:hAnsi="Arial" w:cs="Arial"/>
          <w:noProof/>
          <w:color w:val="auto"/>
        </w:rPr>
        <w:t>3er</w:t>
      </w:r>
      <w:r w:rsidR="00BF7577" w:rsidRPr="002469B3">
        <w:rPr>
          <w:rStyle w:val="Textodelmarcadordeposicin1"/>
          <w:rFonts w:ascii="Arial" w:hAnsi="Arial" w:cs="Arial"/>
          <w:noProof/>
          <w:color w:val="auto"/>
        </w:rPr>
        <w:t>.</w:t>
      </w:r>
      <w:r w:rsidR="00342A6F" w:rsidRPr="002469B3">
        <w:rPr>
          <w:rStyle w:val="Textodelmarcadordeposicin1"/>
          <w:rFonts w:ascii="Arial" w:hAnsi="Arial" w:cs="Arial"/>
          <w:noProof/>
          <w:color w:val="auto"/>
        </w:rPr>
        <w:t xml:space="preserve"> año</w:t>
      </w:r>
      <w:r w:rsidR="009B51B2" w:rsidRPr="002469B3">
        <w:rPr>
          <w:rStyle w:val="Textodelmarcadordeposicin1"/>
          <w:rFonts w:ascii="Arial" w:hAnsi="Arial" w:cs="Arial"/>
          <w:color w:val="auto"/>
        </w:rPr>
        <w:fldChar w:fldCharType="end"/>
      </w:r>
      <w:bookmarkEnd w:id="2"/>
    </w:p>
    <w:p w14:paraId="4B342ADB" w14:textId="77777777" w:rsidR="00516DD6" w:rsidRPr="002469B3" w:rsidRDefault="00516DD6" w:rsidP="00E05ACF">
      <w:pPr>
        <w:spacing w:line="240" w:lineRule="auto"/>
        <w:jc w:val="both"/>
      </w:pPr>
    </w:p>
    <w:p w14:paraId="2B5CEDC6" w14:textId="77777777" w:rsidR="009C5A64" w:rsidRPr="002469B3" w:rsidRDefault="009C5A64" w:rsidP="00E05ACF">
      <w:pPr>
        <w:spacing w:line="240" w:lineRule="auto"/>
        <w:jc w:val="both"/>
        <w:rPr>
          <w:color w:val="808080"/>
        </w:rPr>
      </w:pPr>
      <w:r w:rsidRPr="002469B3">
        <w:t xml:space="preserve">Profesor Responsable: </w:t>
      </w:r>
      <w:bookmarkStart w:id="3" w:name="Texto7"/>
      <w:r w:rsidR="00516DD6" w:rsidRPr="002469B3">
        <w:t xml:space="preserve">  </w:t>
      </w:r>
      <w:r w:rsidR="00516DD6" w:rsidRPr="002469B3">
        <w:tab/>
      </w:r>
      <w:bookmarkEnd w:id="3"/>
      <w:r w:rsidR="0013636E" w:rsidRPr="005469A3">
        <w:rPr>
          <w:rFonts w:ascii="Arial" w:hAnsi="Arial" w:cs="Arial"/>
        </w:rPr>
        <w:t>MARTÍN ANTIGA</w:t>
      </w:r>
    </w:p>
    <w:p w14:paraId="271A9315" w14:textId="77777777" w:rsidR="0013636E" w:rsidRPr="00542CAF" w:rsidRDefault="009C5A64" w:rsidP="00E05ACF">
      <w:pPr>
        <w:spacing w:line="240" w:lineRule="auto"/>
        <w:jc w:val="both"/>
        <w:rPr>
          <w:rStyle w:val="Textodelmarcadordeposicin1"/>
          <w:rFonts w:cs="Calibri"/>
          <w:color w:val="auto"/>
        </w:rPr>
      </w:pPr>
      <w:r w:rsidRPr="002469B3">
        <w:t>Integrante del equipo do</w:t>
      </w:r>
      <w:r w:rsidR="00316ED7">
        <w:t xml:space="preserve">cente: </w:t>
      </w:r>
      <w:r w:rsidR="00316ED7" w:rsidRPr="00050438">
        <w:rPr>
          <w:rFonts w:ascii="Arial" w:hAnsi="Arial" w:cs="Arial"/>
        </w:rPr>
        <w:t>NATACHA JAUREGUIBERRY</w:t>
      </w:r>
    </w:p>
    <w:p w14:paraId="4189516A" w14:textId="77777777" w:rsidR="00AA2D7C" w:rsidRDefault="0013636E" w:rsidP="00E05ACF">
      <w:pPr>
        <w:spacing w:line="240" w:lineRule="auto"/>
        <w:jc w:val="both"/>
        <w:rPr>
          <w:rStyle w:val="Textodelmarcadordeposicin1"/>
          <w:rFonts w:ascii="Arial" w:hAnsi="Arial" w:cs="Arial"/>
          <w:color w:val="auto"/>
        </w:rPr>
      </w:pPr>
      <w:r>
        <w:rPr>
          <w:rStyle w:val="Textodelmarcadordeposicin1"/>
          <w:rFonts w:ascii="Arial" w:hAnsi="Arial" w:cs="Arial"/>
          <w:color w:val="auto"/>
        </w:rPr>
        <w:t xml:space="preserve">                       </w:t>
      </w:r>
    </w:p>
    <w:p w14:paraId="4C051F9B" w14:textId="77777777" w:rsidR="00516DD6" w:rsidRPr="002469B3" w:rsidRDefault="00AA2D7C" w:rsidP="00E05ACF">
      <w:pPr>
        <w:spacing w:line="240" w:lineRule="auto"/>
        <w:jc w:val="both"/>
        <w:rPr>
          <w:rStyle w:val="Textodelmarcadordeposicin1"/>
          <w:rFonts w:ascii="Arial" w:hAnsi="Arial" w:cs="Arial"/>
          <w:color w:val="auto"/>
        </w:rPr>
      </w:pPr>
      <w:r>
        <w:rPr>
          <w:rStyle w:val="Textodelmarcadordeposicin1"/>
          <w:rFonts w:ascii="Arial" w:hAnsi="Arial" w:cs="Arial"/>
          <w:color w:val="auto"/>
        </w:rPr>
        <w:tab/>
      </w:r>
      <w:r>
        <w:rPr>
          <w:rStyle w:val="Textodelmarcadordeposicin1"/>
          <w:rFonts w:ascii="Arial" w:hAnsi="Arial" w:cs="Arial"/>
          <w:color w:val="auto"/>
        </w:rPr>
        <w:tab/>
      </w:r>
      <w:r w:rsidR="00516DD6" w:rsidRPr="002469B3">
        <w:rPr>
          <w:rStyle w:val="Textodelmarcadordeposicin1"/>
          <w:rFonts w:ascii="Arial" w:hAnsi="Arial" w:cs="Arial"/>
          <w:color w:val="auto"/>
        </w:rPr>
        <w:tab/>
      </w:r>
    </w:p>
    <w:p w14:paraId="7B9A5DD0" w14:textId="77777777" w:rsidR="005153EB" w:rsidRPr="002469B3" w:rsidRDefault="00AA2D7C" w:rsidP="00E05ACF">
      <w:pPr>
        <w:spacing w:line="240" w:lineRule="auto"/>
        <w:jc w:val="both"/>
      </w:pPr>
      <w:r>
        <w:rPr>
          <w:rStyle w:val="Textodelmarcadordeposicin1"/>
          <w:rFonts w:ascii="Arial" w:hAnsi="Arial" w:cs="Arial"/>
          <w:color w:val="auto"/>
        </w:rPr>
        <w:tab/>
      </w:r>
      <w:r w:rsidR="00516DD6" w:rsidRPr="002469B3">
        <w:tab/>
      </w:r>
      <w:r w:rsidR="00516DD6" w:rsidRPr="002469B3">
        <w:tab/>
      </w:r>
      <w:r w:rsidR="00516DD6" w:rsidRPr="002469B3">
        <w:tab/>
        <w:t xml:space="preserve"> </w:t>
      </w:r>
    </w:p>
    <w:p w14:paraId="6C0DF2F7" w14:textId="77777777" w:rsidR="00AA2D7C" w:rsidRDefault="00AA2D7C" w:rsidP="00E05ACF">
      <w:pPr>
        <w:spacing w:line="240" w:lineRule="auto"/>
        <w:jc w:val="both"/>
        <w:rPr>
          <w:rStyle w:val="Textoennegrita"/>
          <w:rFonts w:ascii="Arial" w:hAnsi="Arial" w:cs="Arial"/>
          <w:b w:val="0"/>
        </w:rPr>
      </w:pPr>
    </w:p>
    <w:p w14:paraId="6E2ED80D" w14:textId="77777777" w:rsidR="00AA2D7C" w:rsidRDefault="00AA2D7C" w:rsidP="00E05ACF">
      <w:pPr>
        <w:spacing w:line="240" w:lineRule="auto"/>
        <w:jc w:val="both"/>
        <w:rPr>
          <w:rStyle w:val="Textoennegrita"/>
          <w:rFonts w:ascii="Arial" w:hAnsi="Arial" w:cs="Arial"/>
          <w:b w:val="0"/>
        </w:rPr>
      </w:pPr>
    </w:p>
    <w:p w14:paraId="16236156" w14:textId="77777777" w:rsidR="00D471F9" w:rsidRDefault="00D471F9" w:rsidP="00E05ACF">
      <w:pPr>
        <w:spacing w:line="240" w:lineRule="auto"/>
        <w:jc w:val="both"/>
        <w:rPr>
          <w:rStyle w:val="Textoennegrita"/>
          <w:rFonts w:ascii="Arial" w:hAnsi="Arial" w:cs="Arial"/>
          <w:b w:val="0"/>
        </w:rPr>
      </w:pPr>
    </w:p>
    <w:p w14:paraId="6659E865" w14:textId="77777777" w:rsidR="00D471F9" w:rsidRDefault="00D471F9" w:rsidP="00E05ACF">
      <w:pPr>
        <w:spacing w:line="240" w:lineRule="auto"/>
        <w:jc w:val="both"/>
        <w:rPr>
          <w:rStyle w:val="Textoennegrita"/>
          <w:rFonts w:ascii="Arial" w:hAnsi="Arial" w:cs="Arial"/>
          <w:b w:val="0"/>
        </w:rPr>
      </w:pPr>
    </w:p>
    <w:p w14:paraId="223567D3" w14:textId="77777777" w:rsidR="00905F9C" w:rsidRPr="002469B3" w:rsidRDefault="00905F9C" w:rsidP="00905F9C">
      <w:pPr>
        <w:spacing w:line="240" w:lineRule="auto"/>
        <w:jc w:val="right"/>
        <w:rPr>
          <w:rStyle w:val="Textodelmarcadordeposicin1"/>
          <w:rFonts w:ascii="Arial" w:hAnsi="Arial" w:cs="Arial"/>
        </w:rPr>
      </w:pPr>
      <w:r w:rsidRPr="002469B3">
        <w:t>Año académico: 201</w:t>
      </w:r>
      <w:r w:rsidR="00321E67">
        <w:t>8</w:t>
      </w:r>
    </w:p>
    <w:p w14:paraId="75DCCA2A" w14:textId="77777777" w:rsidR="00905F9C" w:rsidRDefault="00905F9C" w:rsidP="00905F9C">
      <w:pPr>
        <w:spacing w:line="240" w:lineRule="auto"/>
        <w:jc w:val="right"/>
      </w:pPr>
    </w:p>
    <w:p w14:paraId="32449629" w14:textId="77777777" w:rsidR="00905F9C" w:rsidRDefault="00905F9C" w:rsidP="00905F9C">
      <w:pPr>
        <w:spacing w:line="240" w:lineRule="auto"/>
        <w:jc w:val="right"/>
        <w:rPr>
          <w:rStyle w:val="Estilo2"/>
          <w:rFonts w:cs="Arial"/>
        </w:rPr>
      </w:pPr>
      <w:r w:rsidRPr="002469B3">
        <w:t xml:space="preserve">Régimen de la asignatura: </w:t>
      </w:r>
      <w:bookmarkStart w:id="4" w:name="Listadesplegable3"/>
      <w:r w:rsidRPr="002469B3">
        <w:t xml:space="preserve"> </w:t>
      </w:r>
      <w:r w:rsidR="009B51B2" w:rsidRPr="002469B3">
        <w:rPr>
          <w:rStyle w:val="Estilo2"/>
          <w:rFonts w:cs="Arial"/>
        </w:rPr>
        <w:fldChar w:fldCharType="begin">
          <w:ffData>
            <w:name w:val=""/>
            <w:enabled/>
            <w:calcOnExit w:val="0"/>
            <w:ddList>
              <w:listEntry w:val="Cuatrimestral"/>
            </w:ddList>
          </w:ffData>
        </w:fldChar>
      </w:r>
      <w:r w:rsidRPr="002469B3">
        <w:rPr>
          <w:rStyle w:val="Estilo2"/>
          <w:rFonts w:cs="Arial"/>
        </w:rPr>
        <w:instrText xml:space="preserve"> </w:instrText>
      </w:r>
      <w:r w:rsidR="002C04C7">
        <w:rPr>
          <w:rStyle w:val="Estilo2"/>
          <w:rFonts w:cs="Arial"/>
        </w:rPr>
        <w:instrText>FORMDROPDOWN</w:instrText>
      </w:r>
      <w:r w:rsidRPr="002469B3">
        <w:rPr>
          <w:rStyle w:val="Estilo2"/>
          <w:rFonts w:cs="Arial"/>
        </w:rPr>
        <w:instrText xml:space="preserve"> </w:instrText>
      </w:r>
      <w:r w:rsidR="009B51B2" w:rsidRPr="002469B3">
        <w:rPr>
          <w:rStyle w:val="Estilo2"/>
          <w:rFonts w:cs="Arial"/>
        </w:rPr>
      </w:r>
      <w:r w:rsidR="009B51B2" w:rsidRPr="002469B3">
        <w:rPr>
          <w:rStyle w:val="Estilo2"/>
          <w:rFonts w:cs="Arial"/>
        </w:rPr>
        <w:fldChar w:fldCharType="end"/>
      </w:r>
      <w:bookmarkEnd w:id="4"/>
    </w:p>
    <w:p w14:paraId="0C4161C3" w14:textId="77777777" w:rsidR="00905F9C" w:rsidRPr="00905F9C" w:rsidRDefault="00905F9C" w:rsidP="00905F9C">
      <w:pPr>
        <w:spacing w:line="240" w:lineRule="auto"/>
        <w:jc w:val="right"/>
        <w:rPr>
          <w:color w:val="808080"/>
        </w:rPr>
      </w:pPr>
      <w:r w:rsidRPr="00905F9C">
        <w:rPr>
          <w:rStyle w:val="Estilo2"/>
          <w:rFonts w:ascii="Calibri" w:hAnsi="Calibri" w:cs="Calibri"/>
        </w:rPr>
        <w:t>Primer cuatrimestre</w:t>
      </w:r>
    </w:p>
    <w:p w14:paraId="43503887" w14:textId="77777777" w:rsidR="00905F9C" w:rsidRPr="002469B3" w:rsidRDefault="00905F9C" w:rsidP="00905F9C">
      <w:pPr>
        <w:spacing w:line="240" w:lineRule="auto"/>
        <w:jc w:val="right"/>
        <w:rPr>
          <w:color w:val="808080"/>
        </w:rPr>
      </w:pPr>
      <w:r w:rsidRPr="002469B3">
        <w:t xml:space="preserve">Asignación horaria semanal: </w:t>
      </w:r>
      <w:bookmarkStart w:id="5" w:name="Texto5"/>
      <w:r w:rsidRPr="002469B3">
        <w:t xml:space="preserve"> </w:t>
      </w:r>
      <w:r w:rsidR="009B51B2" w:rsidRPr="002469B3">
        <w:rPr>
          <w:rStyle w:val="Textodelmarcadordeposicin1"/>
          <w:rFonts w:ascii="Arial" w:hAnsi="Arial" w:cs="Arial"/>
          <w:color w:val="auto"/>
        </w:rPr>
        <w:fldChar w:fldCharType="begin">
          <w:ffData>
            <w:name w:val="Texto5"/>
            <w:enabled/>
            <w:calcOnExit w:val="0"/>
            <w:textInput>
              <w:default w:val="06 HS. "/>
              <w:format w:val="UPPERCASE"/>
            </w:textInput>
          </w:ffData>
        </w:fldChar>
      </w:r>
      <w:r w:rsidRPr="002469B3">
        <w:rPr>
          <w:rStyle w:val="Textodelmarcadordeposicin1"/>
          <w:rFonts w:ascii="Arial" w:hAnsi="Arial" w:cs="Arial"/>
          <w:color w:val="auto"/>
        </w:rPr>
        <w:instrText xml:space="preserve"> </w:instrText>
      </w:r>
      <w:r w:rsidR="002C04C7">
        <w:rPr>
          <w:rStyle w:val="Textodelmarcadordeposicin1"/>
          <w:rFonts w:ascii="Arial" w:hAnsi="Arial" w:cs="Arial"/>
          <w:color w:val="auto"/>
        </w:rPr>
        <w:instrText>FORMTEXT</w:instrText>
      </w:r>
      <w:r w:rsidRPr="002469B3">
        <w:rPr>
          <w:rStyle w:val="Textodelmarcadordeposicin1"/>
          <w:rFonts w:ascii="Arial" w:hAnsi="Arial" w:cs="Arial"/>
          <w:color w:val="auto"/>
        </w:rPr>
        <w:instrText xml:space="preserve"> </w:instrText>
      </w:r>
      <w:r w:rsidR="009B51B2" w:rsidRPr="002469B3">
        <w:rPr>
          <w:rStyle w:val="Textodelmarcadordeposicin1"/>
          <w:rFonts w:ascii="Arial" w:hAnsi="Arial" w:cs="Arial"/>
          <w:color w:val="auto"/>
        </w:rPr>
      </w:r>
      <w:r w:rsidR="009B51B2" w:rsidRPr="002469B3">
        <w:rPr>
          <w:rStyle w:val="Textodelmarcadordeposicin1"/>
          <w:rFonts w:ascii="Arial" w:hAnsi="Arial" w:cs="Arial"/>
          <w:color w:val="auto"/>
        </w:rPr>
        <w:fldChar w:fldCharType="separate"/>
      </w:r>
      <w:r w:rsidRPr="002469B3">
        <w:rPr>
          <w:rStyle w:val="Textodelmarcadordeposicin1"/>
          <w:rFonts w:ascii="Arial" w:hAnsi="Arial" w:cs="Arial"/>
          <w:noProof/>
          <w:color w:val="auto"/>
        </w:rPr>
        <w:t>0</w:t>
      </w:r>
      <w:r w:rsidR="00542CAF">
        <w:rPr>
          <w:rStyle w:val="Textodelmarcadordeposicin1"/>
          <w:rFonts w:ascii="Arial" w:hAnsi="Arial" w:cs="Arial"/>
          <w:noProof/>
          <w:color w:val="auto"/>
        </w:rPr>
        <w:t>4</w:t>
      </w:r>
      <w:r w:rsidRPr="002469B3">
        <w:rPr>
          <w:rStyle w:val="Textodelmarcadordeposicin1"/>
          <w:rFonts w:ascii="Arial" w:hAnsi="Arial" w:cs="Arial"/>
          <w:noProof/>
          <w:color w:val="auto"/>
        </w:rPr>
        <w:t xml:space="preserve"> HS. </w:t>
      </w:r>
      <w:r w:rsidR="009B51B2" w:rsidRPr="002469B3">
        <w:rPr>
          <w:rStyle w:val="Textodelmarcadordeposicin1"/>
          <w:rFonts w:ascii="Arial" w:hAnsi="Arial" w:cs="Arial"/>
          <w:color w:val="auto"/>
        </w:rPr>
        <w:fldChar w:fldCharType="end"/>
      </w:r>
      <w:bookmarkEnd w:id="5"/>
    </w:p>
    <w:p w14:paraId="77955FD7" w14:textId="77777777" w:rsidR="00905F9C" w:rsidRPr="002469B3" w:rsidRDefault="00905F9C" w:rsidP="00905F9C">
      <w:pPr>
        <w:spacing w:line="240" w:lineRule="auto"/>
        <w:jc w:val="right"/>
        <w:rPr>
          <w:color w:val="808080"/>
        </w:rPr>
      </w:pPr>
      <w:r w:rsidRPr="002469B3">
        <w:t>Asignación horaria total:</w:t>
      </w:r>
      <w:bookmarkStart w:id="6" w:name="Texto6"/>
      <w:r w:rsidRPr="002469B3">
        <w:t xml:space="preserve">  </w:t>
      </w:r>
      <w:r w:rsidR="009B51B2" w:rsidRPr="002469B3">
        <w:rPr>
          <w:rStyle w:val="Textodelmarcadordeposicin1"/>
          <w:rFonts w:ascii="Arial" w:hAnsi="Arial" w:cs="Arial"/>
          <w:color w:val="auto"/>
        </w:rPr>
        <w:fldChar w:fldCharType="begin">
          <w:ffData>
            <w:name w:val="Texto6"/>
            <w:enabled/>
            <w:calcOnExit w:val="0"/>
            <w:textInput>
              <w:default w:val="90 HS."/>
              <w:format w:val="UPPERCASE"/>
            </w:textInput>
          </w:ffData>
        </w:fldChar>
      </w:r>
      <w:r w:rsidRPr="002469B3">
        <w:rPr>
          <w:rStyle w:val="Textodelmarcadordeposicin1"/>
          <w:rFonts w:ascii="Arial" w:hAnsi="Arial" w:cs="Arial"/>
          <w:color w:val="auto"/>
        </w:rPr>
        <w:instrText xml:space="preserve"> </w:instrText>
      </w:r>
      <w:r w:rsidR="002C04C7">
        <w:rPr>
          <w:rStyle w:val="Textodelmarcadordeposicin1"/>
          <w:rFonts w:ascii="Arial" w:hAnsi="Arial" w:cs="Arial"/>
          <w:color w:val="auto"/>
        </w:rPr>
        <w:instrText>FORMTEXT</w:instrText>
      </w:r>
      <w:r w:rsidRPr="002469B3">
        <w:rPr>
          <w:rStyle w:val="Textodelmarcadordeposicin1"/>
          <w:rFonts w:ascii="Arial" w:hAnsi="Arial" w:cs="Arial"/>
          <w:color w:val="auto"/>
        </w:rPr>
        <w:instrText xml:space="preserve"> </w:instrText>
      </w:r>
      <w:r w:rsidR="009B51B2" w:rsidRPr="002469B3">
        <w:rPr>
          <w:rStyle w:val="Textodelmarcadordeposicin1"/>
          <w:rFonts w:ascii="Arial" w:hAnsi="Arial" w:cs="Arial"/>
          <w:color w:val="auto"/>
        </w:rPr>
      </w:r>
      <w:r w:rsidR="009B51B2" w:rsidRPr="002469B3">
        <w:rPr>
          <w:rStyle w:val="Textodelmarcadordeposicin1"/>
          <w:rFonts w:ascii="Arial" w:hAnsi="Arial" w:cs="Arial"/>
          <w:color w:val="auto"/>
        </w:rPr>
        <w:fldChar w:fldCharType="separate"/>
      </w:r>
      <w:r w:rsidR="00855D19">
        <w:rPr>
          <w:rStyle w:val="Textodelmarcadordeposicin1"/>
          <w:rFonts w:ascii="Arial" w:hAnsi="Arial" w:cs="Arial"/>
          <w:noProof/>
          <w:color w:val="auto"/>
        </w:rPr>
        <w:t>6</w:t>
      </w:r>
      <w:r w:rsidRPr="002469B3">
        <w:rPr>
          <w:rStyle w:val="Textodelmarcadordeposicin1"/>
          <w:rFonts w:ascii="Arial" w:hAnsi="Arial" w:cs="Arial"/>
          <w:noProof/>
          <w:color w:val="auto"/>
        </w:rPr>
        <w:t>0 HS.</w:t>
      </w:r>
      <w:r w:rsidR="009B51B2" w:rsidRPr="002469B3">
        <w:rPr>
          <w:rStyle w:val="Textodelmarcadordeposicin1"/>
          <w:rFonts w:ascii="Arial" w:hAnsi="Arial" w:cs="Arial"/>
          <w:color w:val="auto"/>
        </w:rPr>
        <w:fldChar w:fldCharType="end"/>
      </w:r>
      <w:bookmarkEnd w:id="6"/>
    </w:p>
    <w:p w14:paraId="388AC247" w14:textId="77777777" w:rsidR="00DB4732" w:rsidRDefault="00DB4732" w:rsidP="00D471F9">
      <w:pPr>
        <w:spacing w:line="240" w:lineRule="auto"/>
        <w:jc w:val="right"/>
        <w:rPr>
          <w:rStyle w:val="Textodelmarcadordeposicin1"/>
          <w:rFonts w:ascii="Arial" w:hAnsi="Arial" w:cs="Arial"/>
          <w:bCs/>
          <w:color w:val="auto"/>
        </w:rPr>
      </w:pPr>
    </w:p>
    <w:p w14:paraId="3E4BEB58" w14:textId="77777777" w:rsidR="00DB4732" w:rsidRDefault="00DB4732" w:rsidP="00D471F9">
      <w:pPr>
        <w:spacing w:line="240" w:lineRule="auto"/>
        <w:jc w:val="right"/>
        <w:rPr>
          <w:rStyle w:val="Textodelmarcadordeposicin1"/>
          <w:rFonts w:ascii="Arial" w:hAnsi="Arial" w:cs="Arial"/>
          <w:bCs/>
          <w:color w:val="auto"/>
        </w:rPr>
      </w:pPr>
    </w:p>
    <w:p w14:paraId="019068BD" w14:textId="77777777" w:rsidR="00DB4732" w:rsidRDefault="00DB4732" w:rsidP="00D471F9">
      <w:pPr>
        <w:spacing w:line="240" w:lineRule="auto"/>
        <w:jc w:val="right"/>
        <w:rPr>
          <w:rStyle w:val="Textodelmarcadordeposicin1"/>
          <w:rFonts w:ascii="Arial" w:hAnsi="Arial" w:cs="Arial"/>
          <w:bCs/>
          <w:color w:val="auto"/>
        </w:rPr>
      </w:pPr>
    </w:p>
    <w:p w14:paraId="1C0EBF01" w14:textId="77777777" w:rsidR="00D471F9" w:rsidRPr="002469B3" w:rsidRDefault="00D471F9" w:rsidP="00D471F9">
      <w:pPr>
        <w:spacing w:line="240" w:lineRule="auto"/>
        <w:jc w:val="right"/>
        <w:rPr>
          <w:rStyle w:val="Textodelmarcadordeposicin1"/>
          <w:rFonts w:ascii="Arial" w:hAnsi="Arial" w:cs="Arial"/>
          <w:bCs/>
          <w:color w:val="auto"/>
        </w:rPr>
      </w:pPr>
      <w:r w:rsidRPr="002469B3">
        <w:rPr>
          <w:rStyle w:val="Textodelmarcadordeposicin1"/>
          <w:rFonts w:ascii="Arial" w:hAnsi="Arial" w:cs="Arial"/>
          <w:bCs/>
          <w:color w:val="auto"/>
        </w:rPr>
        <w:t xml:space="preserve">Lugar y fecha:        Río Cuarto, </w:t>
      </w:r>
      <w:r w:rsidR="00271795">
        <w:rPr>
          <w:rStyle w:val="Textodelmarcadordeposicin1"/>
          <w:rFonts w:ascii="Arial" w:hAnsi="Arial" w:cs="Arial"/>
          <w:bCs/>
          <w:color w:val="auto"/>
        </w:rPr>
        <w:t xml:space="preserve"> Marzo de 2018</w:t>
      </w:r>
    </w:p>
    <w:p w14:paraId="7CC24082" w14:textId="77777777" w:rsidR="00D471F9" w:rsidRDefault="00D471F9" w:rsidP="00D471F9">
      <w:pPr>
        <w:spacing w:line="240" w:lineRule="auto"/>
        <w:jc w:val="right"/>
        <w:rPr>
          <w:rStyle w:val="Textoennegrita"/>
          <w:rFonts w:ascii="Arial" w:hAnsi="Arial" w:cs="Arial"/>
          <w:b w:val="0"/>
        </w:rPr>
      </w:pPr>
    </w:p>
    <w:p w14:paraId="4331BAF1" w14:textId="77777777" w:rsidR="00050438" w:rsidRDefault="00050438" w:rsidP="00D471F9">
      <w:pPr>
        <w:spacing w:line="240" w:lineRule="auto"/>
        <w:jc w:val="right"/>
        <w:rPr>
          <w:rStyle w:val="Textoennegrita"/>
          <w:rFonts w:ascii="Arial" w:hAnsi="Arial" w:cs="Arial"/>
          <w:b w:val="0"/>
        </w:rPr>
      </w:pPr>
    </w:p>
    <w:p w14:paraId="65DD8D95" w14:textId="77777777" w:rsidR="00050438" w:rsidRDefault="00050438" w:rsidP="00D471F9">
      <w:pPr>
        <w:spacing w:line="240" w:lineRule="auto"/>
        <w:jc w:val="right"/>
        <w:rPr>
          <w:rStyle w:val="Textoennegrita"/>
          <w:rFonts w:ascii="Arial" w:hAnsi="Arial" w:cs="Arial"/>
          <w:b w:val="0"/>
        </w:rPr>
      </w:pPr>
    </w:p>
    <w:p w14:paraId="677B4CCB" w14:textId="77777777" w:rsidR="008B09CE" w:rsidRDefault="008B09CE" w:rsidP="00E05ACF">
      <w:pPr>
        <w:spacing w:line="240" w:lineRule="auto"/>
        <w:jc w:val="both"/>
        <w:rPr>
          <w:rStyle w:val="Textoennegrita"/>
          <w:rFonts w:ascii="Arial" w:hAnsi="Arial" w:cs="Arial"/>
          <w:b w:val="0"/>
        </w:rPr>
      </w:pPr>
    </w:p>
    <w:p w14:paraId="74376A44" w14:textId="66A690DE" w:rsidR="00A73038" w:rsidRPr="00F111E3" w:rsidRDefault="009C5A64" w:rsidP="00E05ACF">
      <w:pPr>
        <w:spacing w:line="240" w:lineRule="auto"/>
        <w:jc w:val="both"/>
        <w:rPr>
          <w:rFonts w:ascii="Arial" w:hAnsi="Arial" w:cs="Arial"/>
          <w:bCs/>
        </w:rPr>
      </w:pPr>
      <w:r w:rsidRPr="002469B3">
        <w:rPr>
          <w:rStyle w:val="Textoennegrita"/>
          <w:rFonts w:ascii="Arial" w:hAnsi="Arial" w:cs="Arial"/>
          <w:b w:val="0"/>
        </w:rPr>
        <w:t>1. FUNDAMENTACIÓN</w:t>
      </w:r>
      <w:bookmarkStart w:id="7" w:name="Texto11"/>
    </w:p>
    <w:p w14:paraId="0CF495FD" w14:textId="79D5CCCA" w:rsidR="00420728" w:rsidRDefault="00420728" w:rsidP="00E05ACF">
      <w:pPr>
        <w:spacing w:line="240" w:lineRule="auto"/>
        <w:jc w:val="both"/>
        <w:rPr>
          <w:sz w:val="24"/>
          <w:szCs w:val="24"/>
        </w:rPr>
      </w:pPr>
      <w:r>
        <w:rPr>
          <w:sz w:val="24"/>
          <w:szCs w:val="24"/>
        </w:rPr>
        <w:t xml:space="preserve">La asignatura </w:t>
      </w:r>
      <w:r w:rsidR="0013636E">
        <w:rPr>
          <w:sz w:val="24"/>
          <w:szCs w:val="24"/>
        </w:rPr>
        <w:t>Derecho</w:t>
      </w:r>
      <w:r w:rsidR="00F50878">
        <w:rPr>
          <w:sz w:val="24"/>
          <w:szCs w:val="24"/>
        </w:rPr>
        <w:t xml:space="preserve"> Privado IV</w:t>
      </w:r>
      <w:r w:rsidR="0013636E">
        <w:rPr>
          <w:sz w:val="24"/>
          <w:szCs w:val="24"/>
        </w:rPr>
        <w:t xml:space="preserve"> </w:t>
      </w:r>
      <w:r w:rsidR="00F50878">
        <w:rPr>
          <w:sz w:val="24"/>
          <w:szCs w:val="24"/>
        </w:rPr>
        <w:t xml:space="preserve">–Derecho </w:t>
      </w:r>
      <w:r w:rsidR="0013636E">
        <w:rPr>
          <w:sz w:val="24"/>
          <w:szCs w:val="24"/>
        </w:rPr>
        <w:t>de las Familias</w:t>
      </w:r>
      <w:r w:rsidR="00F50878">
        <w:rPr>
          <w:sz w:val="24"/>
          <w:szCs w:val="24"/>
        </w:rPr>
        <w:t>-</w:t>
      </w:r>
      <w:r w:rsidR="0013636E">
        <w:rPr>
          <w:sz w:val="24"/>
          <w:szCs w:val="24"/>
        </w:rPr>
        <w:t xml:space="preserve"> </w:t>
      </w:r>
      <w:r>
        <w:rPr>
          <w:sz w:val="24"/>
          <w:szCs w:val="24"/>
        </w:rPr>
        <w:t xml:space="preserve">se cursa en </w:t>
      </w:r>
      <w:r w:rsidR="00F111E3">
        <w:rPr>
          <w:sz w:val="24"/>
          <w:szCs w:val="24"/>
        </w:rPr>
        <w:t>el primer cuatrimestre del segund</w:t>
      </w:r>
      <w:r>
        <w:rPr>
          <w:sz w:val="24"/>
          <w:szCs w:val="24"/>
        </w:rPr>
        <w:t xml:space="preserve">o año de la carrera de </w:t>
      </w:r>
      <w:r w:rsidR="00F111E3">
        <w:rPr>
          <w:sz w:val="24"/>
          <w:szCs w:val="24"/>
        </w:rPr>
        <w:t>Profesorado en Ciencias Jurídicas, Policitas y Sociales</w:t>
      </w:r>
      <w:r>
        <w:rPr>
          <w:sz w:val="24"/>
          <w:szCs w:val="24"/>
        </w:rPr>
        <w:t xml:space="preserve">, conforme lo establece el </w:t>
      </w:r>
      <w:r w:rsidR="00CA1FDD">
        <w:rPr>
          <w:sz w:val="24"/>
          <w:szCs w:val="24"/>
        </w:rPr>
        <w:t>Plan de E</w:t>
      </w:r>
      <w:r>
        <w:rPr>
          <w:sz w:val="24"/>
          <w:szCs w:val="24"/>
        </w:rPr>
        <w:t>studios</w:t>
      </w:r>
      <w:r w:rsidR="005B22B4">
        <w:rPr>
          <w:sz w:val="24"/>
          <w:szCs w:val="24"/>
        </w:rPr>
        <w:t xml:space="preserve"> </w:t>
      </w:r>
      <w:r w:rsidR="007D650E">
        <w:rPr>
          <w:sz w:val="24"/>
          <w:szCs w:val="24"/>
        </w:rPr>
        <w:t>vigente</w:t>
      </w:r>
      <w:r>
        <w:rPr>
          <w:sz w:val="24"/>
          <w:szCs w:val="24"/>
        </w:rPr>
        <w:t>.</w:t>
      </w:r>
    </w:p>
    <w:p w14:paraId="1E2AB1F3" w14:textId="69F52A55" w:rsidR="00DE2EA5" w:rsidRDefault="00F50878" w:rsidP="00E05ACF">
      <w:pPr>
        <w:spacing w:line="240" w:lineRule="auto"/>
        <w:jc w:val="both"/>
        <w:rPr>
          <w:sz w:val="24"/>
          <w:szCs w:val="24"/>
        </w:rPr>
      </w:pPr>
      <w:r>
        <w:rPr>
          <w:sz w:val="24"/>
          <w:szCs w:val="24"/>
        </w:rPr>
        <w:t>Es</w:t>
      </w:r>
      <w:r w:rsidR="006E2FCC">
        <w:rPr>
          <w:sz w:val="24"/>
          <w:szCs w:val="24"/>
        </w:rPr>
        <w:t xml:space="preserve"> una</w:t>
      </w:r>
      <w:r w:rsidR="00F45A15">
        <w:rPr>
          <w:sz w:val="24"/>
          <w:szCs w:val="24"/>
        </w:rPr>
        <w:t xml:space="preserve"> de las áreas </w:t>
      </w:r>
      <w:r w:rsidR="008B5242">
        <w:rPr>
          <w:sz w:val="24"/>
          <w:szCs w:val="24"/>
        </w:rPr>
        <w:t xml:space="preserve">del </w:t>
      </w:r>
      <w:r w:rsidR="007D650E">
        <w:rPr>
          <w:sz w:val="24"/>
          <w:szCs w:val="24"/>
        </w:rPr>
        <w:t>mundo jurídico</w:t>
      </w:r>
      <w:r w:rsidR="00F45A15">
        <w:rPr>
          <w:sz w:val="24"/>
          <w:szCs w:val="24"/>
        </w:rPr>
        <w:t xml:space="preserve"> </w:t>
      </w:r>
      <w:r w:rsidR="006E2FCC">
        <w:rPr>
          <w:sz w:val="24"/>
          <w:szCs w:val="24"/>
        </w:rPr>
        <w:t xml:space="preserve">más dinámicas </w:t>
      </w:r>
      <w:r w:rsidR="00F45A15">
        <w:rPr>
          <w:sz w:val="24"/>
          <w:szCs w:val="24"/>
        </w:rPr>
        <w:t>y permeable</w:t>
      </w:r>
      <w:r w:rsidR="008B5242">
        <w:rPr>
          <w:sz w:val="24"/>
          <w:szCs w:val="24"/>
        </w:rPr>
        <w:t xml:space="preserve"> a las demandas</w:t>
      </w:r>
      <w:r w:rsidR="00422510">
        <w:rPr>
          <w:sz w:val="24"/>
          <w:szCs w:val="24"/>
        </w:rPr>
        <w:t xml:space="preserve"> y cambios</w:t>
      </w:r>
      <w:r w:rsidR="008B5242">
        <w:rPr>
          <w:sz w:val="24"/>
          <w:szCs w:val="24"/>
        </w:rPr>
        <w:t xml:space="preserve"> sociales</w:t>
      </w:r>
      <w:r w:rsidR="006E2FCC">
        <w:rPr>
          <w:sz w:val="24"/>
          <w:szCs w:val="24"/>
        </w:rPr>
        <w:t xml:space="preserve">. </w:t>
      </w:r>
      <w:r>
        <w:rPr>
          <w:sz w:val="24"/>
          <w:szCs w:val="24"/>
        </w:rPr>
        <w:t xml:space="preserve"> </w:t>
      </w:r>
      <w:r w:rsidR="006E2FCC">
        <w:rPr>
          <w:sz w:val="24"/>
          <w:szCs w:val="24"/>
        </w:rPr>
        <w:t xml:space="preserve">Interpelada </w:t>
      </w:r>
      <w:r w:rsidR="00FE3F75">
        <w:rPr>
          <w:sz w:val="24"/>
          <w:szCs w:val="24"/>
        </w:rPr>
        <w:t>por</w:t>
      </w:r>
      <w:r w:rsidR="006E2FCC">
        <w:rPr>
          <w:sz w:val="24"/>
          <w:szCs w:val="24"/>
        </w:rPr>
        <w:t xml:space="preserve"> la Doctrina </w:t>
      </w:r>
      <w:r w:rsidR="00FE3F75">
        <w:rPr>
          <w:sz w:val="24"/>
          <w:szCs w:val="24"/>
        </w:rPr>
        <w:t xml:space="preserve">Internacional </w:t>
      </w:r>
      <w:r w:rsidR="006E2FCC">
        <w:rPr>
          <w:sz w:val="24"/>
          <w:szCs w:val="24"/>
        </w:rPr>
        <w:t xml:space="preserve">de los Derechos Humanos, </w:t>
      </w:r>
      <w:r w:rsidR="00CA1FDD">
        <w:rPr>
          <w:sz w:val="24"/>
          <w:szCs w:val="24"/>
        </w:rPr>
        <w:t>fue</w:t>
      </w:r>
      <w:r w:rsidR="00FE3F75">
        <w:rPr>
          <w:sz w:val="24"/>
          <w:szCs w:val="24"/>
        </w:rPr>
        <w:t xml:space="preserve"> sometida a un </w:t>
      </w:r>
      <w:r w:rsidR="006E2FCC">
        <w:rPr>
          <w:sz w:val="24"/>
          <w:szCs w:val="24"/>
        </w:rPr>
        <w:t>proceso de revisión crítica que se ha dado en llamar “</w:t>
      </w:r>
      <w:proofErr w:type="spellStart"/>
      <w:r w:rsidR="00CA1FDD">
        <w:rPr>
          <w:sz w:val="24"/>
          <w:szCs w:val="24"/>
        </w:rPr>
        <w:t>c</w:t>
      </w:r>
      <w:r w:rsidR="006E2FCC">
        <w:rPr>
          <w:sz w:val="24"/>
          <w:szCs w:val="24"/>
        </w:rPr>
        <w:t>onstitucionalización</w:t>
      </w:r>
      <w:proofErr w:type="spellEnd"/>
      <w:r w:rsidR="000B2C7F">
        <w:rPr>
          <w:sz w:val="24"/>
          <w:szCs w:val="24"/>
        </w:rPr>
        <w:t xml:space="preserve"> del derecho de las familias</w:t>
      </w:r>
      <w:r w:rsidR="006E2FCC">
        <w:rPr>
          <w:sz w:val="24"/>
          <w:szCs w:val="24"/>
        </w:rPr>
        <w:t>”.</w:t>
      </w:r>
      <w:r w:rsidR="008B5242">
        <w:rPr>
          <w:sz w:val="24"/>
          <w:szCs w:val="24"/>
        </w:rPr>
        <w:t xml:space="preserve"> </w:t>
      </w:r>
      <w:r w:rsidR="004E55C9">
        <w:rPr>
          <w:sz w:val="24"/>
          <w:szCs w:val="24"/>
        </w:rPr>
        <w:t xml:space="preserve"> </w:t>
      </w:r>
    </w:p>
    <w:p w14:paraId="66F9831A" w14:textId="7ECFDF8F" w:rsidR="00027660" w:rsidRPr="002469B3" w:rsidRDefault="009B51B2" w:rsidP="00CA0AF6">
      <w:pPr>
        <w:spacing w:line="240" w:lineRule="auto"/>
        <w:jc w:val="both"/>
        <w:rPr>
          <w:color w:val="000000"/>
          <w:sz w:val="24"/>
          <w:szCs w:val="24"/>
          <w:lang w:val="es-AR"/>
        </w:rPr>
      </w:pPr>
      <w:r w:rsidRPr="002469B3">
        <w:rPr>
          <w:sz w:val="24"/>
          <w:szCs w:val="24"/>
        </w:rPr>
        <w:fldChar w:fldCharType="begin">
          <w:ffData>
            <w:name w:val=""/>
            <w:enabled/>
            <w:calcOnExit w:val="0"/>
            <w:textInput>
              <w:default w:val="La asignatura permite acceder al conocimiento crítico de la regulación normativa de las relaciones familiares en el derecho positivo argentino, como así también observar su evolución, implicancias y aplicación, haciendo eje en la persona como destinataria"/>
            </w:textInput>
          </w:ffData>
        </w:fldChar>
      </w:r>
      <w:r w:rsidR="00027660" w:rsidRPr="002469B3">
        <w:rPr>
          <w:sz w:val="24"/>
          <w:szCs w:val="24"/>
        </w:rPr>
        <w:instrText xml:space="preserve"> </w:instrText>
      </w:r>
      <w:r w:rsidR="002C04C7">
        <w:rPr>
          <w:sz w:val="24"/>
          <w:szCs w:val="24"/>
        </w:rPr>
        <w:instrText>FORMTEXT</w:instrText>
      </w:r>
      <w:r w:rsidR="00027660" w:rsidRPr="002469B3">
        <w:rPr>
          <w:sz w:val="24"/>
          <w:szCs w:val="24"/>
        </w:rPr>
        <w:instrText xml:space="preserve"> </w:instrText>
      </w:r>
      <w:r w:rsidRPr="002469B3">
        <w:rPr>
          <w:sz w:val="24"/>
          <w:szCs w:val="24"/>
        </w:rPr>
      </w:r>
      <w:r w:rsidRPr="002469B3">
        <w:rPr>
          <w:sz w:val="24"/>
          <w:szCs w:val="24"/>
        </w:rPr>
        <w:fldChar w:fldCharType="separate"/>
      </w:r>
      <w:r w:rsidR="008B09CE">
        <w:rPr>
          <w:noProof/>
          <w:sz w:val="24"/>
          <w:szCs w:val="24"/>
        </w:rPr>
        <w:t>P</w:t>
      </w:r>
      <w:r w:rsidR="00027660" w:rsidRPr="002469B3">
        <w:rPr>
          <w:noProof/>
          <w:sz w:val="24"/>
          <w:szCs w:val="24"/>
        </w:rPr>
        <w:t>ermite acceder al conocimiento crítico de la regulación normativa de las relaciones fa</w:t>
      </w:r>
      <w:r w:rsidR="008B09CE">
        <w:rPr>
          <w:noProof/>
          <w:sz w:val="24"/>
          <w:szCs w:val="24"/>
        </w:rPr>
        <w:t>miliares en nuestras leyes</w:t>
      </w:r>
      <w:r w:rsidR="00027660" w:rsidRPr="002469B3">
        <w:rPr>
          <w:noProof/>
          <w:sz w:val="24"/>
          <w:szCs w:val="24"/>
        </w:rPr>
        <w:t>, como a</w:t>
      </w:r>
      <w:r w:rsidR="004E55C9">
        <w:rPr>
          <w:noProof/>
          <w:sz w:val="24"/>
          <w:szCs w:val="24"/>
        </w:rPr>
        <w:t>sí también observar su historia, vigencia</w:t>
      </w:r>
      <w:r w:rsidR="00027660" w:rsidRPr="002469B3">
        <w:rPr>
          <w:noProof/>
          <w:sz w:val="24"/>
          <w:szCs w:val="24"/>
        </w:rPr>
        <w:t>, implicancias y aplicación, haciendo eje en la persona como destinataria</w:t>
      </w:r>
      <w:r w:rsidRPr="002469B3">
        <w:rPr>
          <w:sz w:val="24"/>
          <w:szCs w:val="24"/>
        </w:rPr>
        <w:fldChar w:fldCharType="end"/>
      </w:r>
      <w:bookmarkEnd w:id="7"/>
      <w:r w:rsidR="00027660" w:rsidRPr="002469B3">
        <w:rPr>
          <w:color w:val="000000"/>
          <w:sz w:val="24"/>
          <w:szCs w:val="24"/>
          <w:lang w:val="es-AR"/>
        </w:rPr>
        <w:t xml:space="preserve"> del Derecho.</w:t>
      </w:r>
    </w:p>
    <w:p w14:paraId="441AA4A3" w14:textId="1599B7FF" w:rsidR="00050488" w:rsidRDefault="00027660" w:rsidP="00E05ACF">
      <w:pPr>
        <w:spacing w:line="240" w:lineRule="auto"/>
        <w:jc w:val="both"/>
        <w:rPr>
          <w:color w:val="000000"/>
          <w:sz w:val="24"/>
          <w:szCs w:val="24"/>
          <w:lang w:val="es-AR"/>
        </w:rPr>
      </w:pPr>
      <w:r w:rsidRPr="002469B3">
        <w:rPr>
          <w:color w:val="000000"/>
          <w:sz w:val="24"/>
          <w:szCs w:val="24"/>
          <w:lang w:val="es-AR"/>
        </w:rPr>
        <w:t>La observación y el análisis</w:t>
      </w:r>
      <w:r w:rsidR="00187D75">
        <w:rPr>
          <w:color w:val="000000"/>
          <w:sz w:val="24"/>
          <w:szCs w:val="24"/>
          <w:lang w:val="es-AR"/>
        </w:rPr>
        <w:t xml:space="preserve"> normativo</w:t>
      </w:r>
      <w:r w:rsidRPr="002469B3">
        <w:rPr>
          <w:color w:val="000000"/>
          <w:sz w:val="24"/>
          <w:szCs w:val="24"/>
          <w:lang w:val="es-AR"/>
        </w:rPr>
        <w:t xml:space="preserve"> se realizan estimulando la comprensión de la realidad social y familiar</w:t>
      </w:r>
      <w:r w:rsidR="00187D75">
        <w:rPr>
          <w:color w:val="000000"/>
          <w:sz w:val="24"/>
          <w:szCs w:val="24"/>
          <w:lang w:val="es-AR"/>
        </w:rPr>
        <w:t xml:space="preserve"> a la que se disponen</w:t>
      </w:r>
      <w:r w:rsidRPr="002469B3">
        <w:rPr>
          <w:color w:val="000000"/>
          <w:sz w:val="24"/>
          <w:szCs w:val="24"/>
          <w:lang w:val="es-AR"/>
        </w:rPr>
        <w:t xml:space="preserve">, </w:t>
      </w:r>
      <w:r w:rsidR="00A34A4C">
        <w:rPr>
          <w:color w:val="000000"/>
          <w:sz w:val="24"/>
          <w:szCs w:val="24"/>
          <w:lang w:val="es-AR"/>
        </w:rPr>
        <w:t>dando cuenta</w:t>
      </w:r>
      <w:r w:rsidRPr="002469B3">
        <w:rPr>
          <w:color w:val="000000"/>
          <w:sz w:val="24"/>
          <w:szCs w:val="24"/>
          <w:lang w:val="es-AR"/>
        </w:rPr>
        <w:t xml:space="preserve"> de su dinámica y complejidad a la vez que advi</w:t>
      </w:r>
      <w:r w:rsidR="00050488">
        <w:rPr>
          <w:color w:val="000000"/>
          <w:sz w:val="24"/>
          <w:szCs w:val="24"/>
          <w:lang w:val="es-AR"/>
        </w:rPr>
        <w:t>rtiendo</w:t>
      </w:r>
      <w:r w:rsidRPr="002469B3">
        <w:rPr>
          <w:color w:val="000000"/>
          <w:sz w:val="24"/>
          <w:szCs w:val="24"/>
          <w:lang w:val="es-AR"/>
        </w:rPr>
        <w:t xml:space="preserve"> de los valores comprometidos.</w:t>
      </w:r>
      <w:r w:rsidR="00422510">
        <w:rPr>
          <w:color w:val="000000"/>
          <w:sz w:val="24"/>
          <w:szCs w:val="24"/>
          <w:lang w:val="es-AR"/>
        </w:rPr>
        <w:t xml:space="preserve"> </w:t>
      </w:r>
      <w:r w:rsidR="00050488">
        <w:rPr>
          <w:color w:val="000000"/>
          <w:sz w:val="24"/>
          <w:szCs w:val="24"/>
          <w:lang w:val="es-AR"/>
        </w:rPr>
        <w:t xml:space="preserve"> </w:t>
      </w:r>
    </w:p>
    <w:p w14:paraId="654BA5E1" w14:textId="02A7C986" w:rsidR="00050488" w:rsidRDefault="00050488" w:rsidP="00E05ACF">
      <w:pPr>
        <w:spacing w:line="240" w:lineRule="auto"/>
        <w:jc w:val="both"/>
        <w:rPr>
          <w:color w:val="000000"/>
          <w:sz w:val="24"/>
          <w:szCs w:val="24"/>
          <w:lang w:val="es-AR"/>
        </w:rPr>
      </w:pPr>
      <w:r>
        <w:rPr>
          <w:color w:val="000000"/>
          <w:sz w:val="24"/>
          <w:szCs w:val="24"/>
          <w:lang w:val="es-AR"/>
        </w:rPr>
        <w:t>S</w:t>
      </w:r>
      <w:r w:rsidR="00F111E3">
        <w:rPr>
          <w:color w:val="000000"/>
          <w:sz w:val="24"/>
          <w:szCs w:val="24"/>
          <w:lang w:val="es-AR"/>
        </w:rPr>
        <w:t>e otorg</w:t>
      </w:r>
      <w:r w:rsidR="003757CB">
        <w:rPr>
          <w:color w:val="000000"/>
          <w:sz w:val="24"/>
          <w:szCs w:val="24"/>
          <w:lang w:val="es-AR"/>
        </w:rPr>
        <w:t>a</w:t>
      </w:r>
      <w:r w:rsidR="00A32A1D">
        <w:rPr>
          <w:color w:val="000000"/>
          <w:sz w:val="24"/>
          <w:szCs w:val="24"/>
          <w:lang w:val="es-AR"/>
        </w:rPr>
        <w:t>n</w:t>
      </w:r>
      <w:r w:rsidR="00422510" w:rsidRPr="00422510">
        <w:rPr>
          <w:color w:val="000000"/>
          <w:sz w:val="24"/>
          <w:szCs w:val="24"/>
          <w:lang w:val="es-AR"/>
        </w:rPr>
        <w:t xml:space="preserve"> espacios de reflexión y discusión sobre las di</w:t>
      </w:r>
      <w:r>
        <w:rPr>
          <w:color w:val="000000"/>
          <w:sz w:val="24"/>
          <w:szCs w:val="24"/>
          <w:lang w:val="es-AR"/>
        </w:rPr>
        <w:t>stintas problemáticas en materia</w:t>
      </w:r>
      <w:r w:rsidR="00A32A1D">
        <w:rPr>
          <w:color w:val="000000"/>
          <w:sz w:val="24"/>
          <w:szCs w:val="24"/>
          <w:lang w:val="es-AR"/>
        </w:rPr>
        <w:t>, para promover</w:t>
      </w:r>
      <w:r w:rsidR="00422510" w:rsidRPr="00422510">
        <w:rPr>
          <w:color w:val="000000"/>
          <w:sz w:val="24"/>
          <w:szCs w:val="24"/>
          <w:lang w:val="es-AR"/>
        </w:rPr>
        <w:t xml:space="preserve"> el pensamiento crítico desde la perspectiva constitucional-convencional</w:t>
      </w:r>
      <w:r>
        <w:rPr>
          <w:color w:val="000000"/>
          <w:sz w:val="24"/>
          <w:szCs w:val="24"/>
          <w:lang w:val="es-AR"/>
        </w:rPr>
        <w:t xml:space="preserve">.  </w:t>
      </w:r>
    </w:p>
    <w:p w14:paraId="0D2775C2" w14:textId="303006F6" w:rsidR="00061D07" w:rsidRDefault="00187D75" w:rsidP="00E05ACF">
      <w:pPr>
        <w:spacing w:line="240" w:lineRule="auto"/>
        <w:jc w:val="both"/>
        <w:rPr>
          <w:color w:val="000000"/>
          <w:sz w:val="24"/>
          <w:szCs w:val="24"/>
          <w:lang w:val="es-AR"/>
        </w:rPr>
      </w:pPr>
      <w:r>
        <w:rPr>
          <w:color w:val="000000"/>
          <w:sz w:val="24"/>
          <w:szCs w:val="24"/>
          <w:lang w:val="es-AR"/>
        </w:rPr>
        <w:t>S</w:t>
      </w:r>
      <w:r w:rsidR="00050488">
        <w:rPr>
          <w:color w:val="000000"/>
          <w:sz w:val="24"/>
          <w:szCs w:val="24"/>
          <w:lang w:val="es-AR"/>
        </w:rPr>
        <w:t>on ejes</w:t>
      </w:r>
      <w:r w:rsidR="00422510" w:rsidRPr="00422510">
        <w:rPr>
          <w:color w:val="000000"/>
          <w:sz w:val="24"/>
          <w:szCs w:val="24"/>
          <w:lang w:val="es-AR"/>
        </w:rPr>
        <w:t xml:space="preserve"> de análisis </w:t>
      </w:r>
      <w:r>
        <w:rPr>
          <w:color w:val="000000"/>
          <w:sz w:val="24"/>
          <w:szCs w:val="24"/>
          <w:lang w:val="es-AR"/>
        </w:rPr>
        <w:t>la Constitució</w:t>
      </w:r>
      <w:r w:rsidR="00A32A1D">
        <w:rPr>
          <w:color w:val="000000"/>
          <w:sz w:val="24"/>
          <w:szCs w:val="24"/>
          <w:lang w:val="es-AR"/>
        </w:rPr>
        <w:t xml:space="preserve">n Nacional, Tratados de Derechos Humanos que la integran, </w:t>
      </w:r>
      <w:r>
        <w:rPr>
          <w:color w:val="000000"/>
          <w:sz w:val="24"/>
          <w:szCs w:val="24"/>
          <w:lang w:val="es-AR"/>
        </w:rPr>
        <w:t>y desde aquellos instrumentos rectores, se estimula la lectura y conocimiento d</w:t>
      </w:r>
      <w:r w:rsidR="00422510" w:rsidRPr="00422510">
        <w:rPr>
          <w:color w:val="000000"/>
          <w:sz w:val="24"/>
          <w:szCs w:val="24"/>
          <w:lang w:val="es-AR"/>
        </w:rPr>
        <w:t>el Código Civil y Comercial</w:t>
      </w:r>
      <w:r w:rsidR="00467D3A">
        <w:rPr>
          <w:color w:val="000000"/>
          <w:sz w:val="24"/>
          <w:szCs w:val="24"/>
          <w:lang w:val="es-AR"/>
        </w:rPr>
        <w:t xml:space="preserve"> de la Nación</w:t>
      </w:r>
      <w:r w:rsidR="00050488">
        <w:rPr>
          <w:color w:val="000000"/>
          <w:sz w:val="24"/>
          <w:szCs w:val="24"/>
          <w:lang w:val="es-AR"/>
        </w:rPr>
        <w:t xml:space="preserve"> y demá</w:t>
      </w:r>
      <w:r w:rsidR="00A32A1D">
        <w:rPr>
          <w:color w:val="000000"/>
          <w:sz w:val="24"/>
          <w:szCs w:val="24"/>
          <w:lang w:val="es-AR"/>
        </w:rPr>
        <w:t>s leyes vigentes en el der</w:t>
      </w:r>
      <w:r>
        <w:rPr>
          <w:color w:val="000000"/>
          <w:sz w:val="24"/>
          <w:szCs w:val="24"/>
          <w:lang w:val="es-AR"/>
        </w:rPr>
        <w:t>echo interno.</w:t>
      </w:r>
    </w:p>
    <w:p w14:paraId="6FA35B57" w14:textId="23150C03" w:rsidR="00BB77BD" w:rsidRDefault="00A85E96" w:rsidP="0013357A">
      <w:pPr>
        <w:spacing w:line="240" w:lineRule="auto"/>
        <w:jc w:val="both"/>
        <w:rPr>
          <w:color w:val="000000"/>
          <w:sz w:val="24"/>
          <w:szCs w:val="24"/>
          <w:lang w:val="es-AR"/>
        </w:rPr>
      </w:pPr>
      <w:r>
        <w:rPr>
          <w:color w:val="000000"/>
          <w:sz w:val="24"/>
          <w:szCs w:val="24"/>
          <w:lang w:val="es-AR"/>
        </w:rPr>
        <w:t xml:space="preserve">La </w:t>
      </w:r>
      <w:r w:rsidR="00050438">
        <w:rPr>
          <w:color w:val="000000"/>
          <w:sz w:val="24"/>
          <w:szCs w:val="24"/>
          <w:lang w:val="es-AR"/>
        </w:rPr>
        <w:t>atención</w:t>
      </w:r>
      <w:r>
        <w:rPr>
          <w:color w:val="000000"/>
          <w:sz w:val="24"/>
          <w:szCs w:val="24"/>
          <w:lang w:val="es-AR"/>
        </w:rPr>
        <w:t xml:space="preserve"> de los conflictos que afectan a los </w:t>
      </w:r>
      <w:r w:rsidR="00050438">
        <w:rPr>
          <w:color w:val="000000"/>
          <w:sz w:val="24"/>
          <w:szCs w:val="24"/>
          <w:lang w:val="es-AR"/>
        </w:rPr>
        <w:t>vínculos</w:t>
      </w:r>
      <w:r>
        <w:rPr>
          <w:color w:val="000000"/>
          <w:sz w:val="24"/>
          <w:szCs w:val="24"/>
          <w:lang w:val="es-AR"/>
        </w:rPr>
        <w:t xml:space="preserve"> familiares</w:t>
      </w:r>
      <w:r w:rsidR="003757CB">
        <w:rPr>
          <w:color w:val="000000"/>
          <w:sz w:val="24"/>
          <w:szCs w:val="24"/>
          <w:lang w:val="es-AR"/>
        </w:rPr>
        <w:t>,</w:t>
      </w:r>
      <w:r w:rsidR="00050488">
        <w:rPr>
          <w:color w:val="000000"/>
          <w:sz w:val="24"/>
          <w:szCs w:val="24"/>
          <w:lang w:val="es-AR"/>
        </w:rPr>
        <w:t xml:space="preserve"> requiere</w:t>
      </w:r>
      <w:r>
        <w:rPr>
          <w:color w:val="000000"/>
          <w:sz w:val="24"/>
          <w:szCs w:val="24"/>
          <w:lang w:val="es-AR"/>
        </w:rPr>
        <w:t xml:space="preserve"> </w:t>
      </w:r>
      <w:r w:rsidR="00BB77BD">
        <w:rPr>
          <w:color w:val="000000"/>
          <w:sz w:val="24"/>
          <w:szCs w:val="24"/>
          <w:lang w:val="es-AR"/>
        </w:rPr>
        <w:t>ciudadanos informados de sus deberes y derechos,</w:t>
      </w:r>
      <w:r>
        <w:rPr>
          <w:color w:val="000000"/>
          <w:sz w:val="24"/>
          <w:szCs w:val="24"/>
          <w:lang w:val="es-AR"/>
        </w:rPr>
        <w:t xml:space="preserve"> con capacidades para</w:t>
      </w:r>
      <w:r w:rsidR="0013357A" w:rsidRPr="0013357A">
        <w:rPr>
          <w:color w:val="000000"/>
          <w:sz w:val="24"/>
          <w:szCs w:val="24"/>
          <w:lang w:val="es-AR"/>
        </w:rPr>
        <w:t xml:space="preserve"> </w:t>
      </w:r>
      <w:r w:rsidR="00BB77BD">
        <w:rPr>
          <w:color w:val="000000"/>
          <w:sz w:val="24"/>
          <w:szCs w:val="24"/>
          <w:lang w:val="es-AR"/>
        </w:rPr>
        <w:t>reconocer</w:t>
      </w:r>
      <w:r>
        <w:rPr>
          <w:color w:val="000000"/>
          <w:sz w:val="24"/>
          <w:szCs w:val="24"/>
          <w:lang w:val="es-AR"/>
        </w:rPr>
        <w:t xml:space="preserve"> procesos útiles a la </w:t>
      </w:r>
      <w:r w:rsidR="00050438">
        <w:rPr>
          <w:color w:val="000000"/>
          <w:sz w:val="24"/>
          <w:szCs w:val="24"/>
          <w:lang w:val="es-AR"/>
        </w:rPr>
        <w:t>adopción</w:t>
      </w:r>
      <w:r>
        <w:rPr>
          <w:color w:val="000000"/>
          <w:sz w:val="24"/>
          <w:szCs w:val="24"/>
          <w:lang w:val="es-AR"/>
        </w:rPr>
        <w:t xml:space="preserve"> de decisiones adecuadas</w:t>
      </w:r>
      <w:r w:rsidR="00A00C37">
        <w:rPr>
          <w:color w:val="000000"/>
          <w:sz w:val="24"/>
          <w:szCs w:val="24"/>
          <w:lang w:val="es-AR"/>
        </w:rPr>
        <w:t xml:space="preserve">, en una actitud ética que </w:t>
      </w:r>
      <w:r w:rsidR="00BB77BD">
        <w:rPr>
          <w:color w:val="000000"/>
          <w:sz w:val="24"/>
          <w:szCs w:val="24"/>
          <w:lang w:val="es-AR"/>
        </w:rPr>
        <w:t xml:space="preserve">atienda a la </w:t>
      </w:r>
      <w:r w:rsidR="00050438">
        <w:rPr>
          <w:color w:val="000000"/>
          <w:sz w:val="24"/>
          <w:szCs w:val="24"/>
          <w:lang w:val="es-AR"/>
        </w:rPr>
        <w:t>protección</w:t>
      </w:r>
      <w:r>
        <w:rPr>
          <w:color w:val="000000"/>
          <w:sz w:val="24"/>
          <w:szCs w:val="24"/>
          <w:lang w:val="es-AR"/>
        </w:rPr>
        <w:t xml:space="preserve"> a los vulnerables</w:t>
      </w:r>
      <w:r w:rsidR="008753E9">
        <w:rPr>
          <w:color w:val="000000"/>
          <w:sz w:val="24"/>
          <w:szCs w:val="24"/>
          <w:lang w:val="es-AR"/>
        </w:rPr>
        <w:t>.</w:t>
      </w:r>
      <w:r w:rsidR="00F111E3">
        <w:rPr>
          <w:color w:val="000000"/>
          <w:sz w:val="24"/>
          <w:szCs w:val="24"/>
          <w:lang w:val="es-AR"/>
        </w:rPr>
        <w:t xml:space="preserve">  </w:t>
      </w:r>
    </w:p>
    <w:p w14:paraId="58BE063F" w14:textId="2B5480C0" w:rsidR="0013357A" w:rsidRPr="0013357A" w:rsidRDefault="00F111E3" w:rsidP="0013357A">
      <w:pPr>
        <w:spacing w:line="240" w:lineRule="auto"/>
        <w:jc w:val="both"/>
        <w:rPr>
          <w:color w:val="000000"/>
          <w:sz w:val="24"/>
          <w:szCs w:val="24"/>
          <w:lang w:val="es-AR"/>
        </w:rPr>
      </w:pPr>
      <w:r>
        <w:rPr>
          <w:color w:val="000000"/>
          <w:sz w:val="24"/>
          <w:szCs w:val="24"/>
          <w:lang w:val="es-AR"/>
        </w:rPr>
        <w:t>Asi entonces, el profesor de materias</w:t>
      </w:r>
      <w:r w:rsidR="00BB77BD">
        <w:rPr>
          <w:color w:val="000000"/>
          <w:sz w:val="24"/>
          <w:szCs w:val="24"/>
          <w:lang w:val="es-AR"/>
        </w:rPr>
        <w:t xml:space="preserve"> de Derecho, ha de reconocer y </w:t>
      </w:r>
      <w:r>
        <w:rPr>
          <w:color w:val="000000"/>
          <w:sz w:val="24"/>
          <w:szCs w:val="24"/>
          <w:lang w:val="es-AR"/>
        </w:rPr>
        <w:t xml:space="preserve">ponderar </w:t>
      </w:r>
      <w:r w:rsidR="00BB77BD">
        <w:rPr>
          <w:color w:val="000000"/>
          <w:sz w:val="24"/>
          <w:szCs w:val="24"/>
          <w:lang w:val="es-AR"/>
        </w:rPr>
        <w:t>su importante</w:t>
      </w:r>
      <w:r>
        <w:rPr>
          <w:color w:val="000000"/>
          <w:sz w:val="24"/>
          <w:szCs w:val="24"/>
          <w:lang w:val="es-AR"/>
        </w:rPr>
        <w:t xml:space="preserve"> función </w:t>
      </w:r>
      <w:r w:rsidR="00BB77BD">
        <w:rPr>
          <w:color w:val="000000"/>
          <w:sz w:val="24"/>
          <w:szCs w:val="24"/>
          <w:lang w:val="es-AR"/>
        </w:rPr>
        <w:t xml:space="preserve">social </w:t>
      </w:r>
      <w:r>
        <w:rPr>
          <w:color w:val="000000"/>
          <w:sz w:val="24"/>
          <w:szCs w:val="24"/>
          <w:lang w:val="es-AR"/>
        </w:rPr>
        <w:t>en el transmitir de los saberes.</w:t>
      </w:r>
      <w:r w:rsidR="008B09CE">
        <w:rPr>
          <w:color w:val="000000"/>
          <w:sz w:val="24"/>
          <w:szCs w:val="24"/>
          <w:lang w:val="es-AR"/>
        </w:rPr>
        <w:t xml:space="preserve">  </w:t>
      </w:r>
      <w:r>
        <w:rPr>
          <w:color w:val="000000"/>
          <w:sz w:val="24"/>
          <w:szCs w:val="24"/>
          <w:lang w:val="es-AR"/>
        </w:rPr>
        <w:t xml:space="preserve">Las </w:t>
      </w:r>
      <w:r w:rsidR="0013357A" w:rsidRPr="0013357A">
        <w:rPr>
          <w:color w:val="000000"/>
          <w:sz w:val="24"/>
          <w:szCs w:val="24"/>
          <w:lang w:val="es-AR"/>
        </w:rPr>
        <w:t>transformaciones en el modo de conce</w:t>
      </w:r>
      <w:r>
        <w:rPr>
          <w:color w:val="000000"/>
          <w:sz w:val="24"/>
          <w:szCs w:val="24"/>
          <w:lang w:val="es-AR"/>
        </w:rPr>
        <w:t>bir al derecho</w:t>
      </w:r>
      <w:r w:rsidR="003757CB">
        <w:rPr>
          <w:color w:val="000000"/>
          <w:sz w:val="24"/>
          <w:szCs w:val="24"/>
          <w:lang w:val="es-AR"/>
        </w:rPr>
        <w:t xml:space="preserve"> interpelan</w:t>
      </w:r>
      <w:r w:rsidR="008B09CE">
        <w:rPr>
          <w:color w:val="000000"/>
          <w:sz w:val="24"/>
          <w:szCs w:val="24"/>
          <w:lang w:val="es-AR"/>
        </w:rPr>
        <w:t xml:space="preserve"> nuestro rol</w:t>
      </w:r>
      <w:r w:rsidR="0013357A" w:rsidRPr="0013357A">
        <w:rPr>
          <w:color w:val="000000"/>
          <w:sz w:val="24"/>
          <w:szCs w:val="24"/>
          <w:lang w:val="es-AR"/>
        </w:rPr>
        <w:t xml:space="preserve"> en la forma de enseñarlo, </w:t>
      </w:r>
      <w:r w:rsidR="003757CB">
        <w:rPr>
          <w:color w:val="000000"/>
          <w:sz w:val="24"/>
          <w:szCs w:val="24"/>
          <w:lang w:val="es-AR"/>
        </w:rPr>
        <w:t>a la luz de los nuevos paradigmas</w:t>
      </w:r>
      <w:r>
        <w:rPr>
          <w:color w:val="000000"/>
          <w:sz w:val="24"/>
          <w:szCs w:val="24"/>
          <w:lang w:val="es-AR"/>
        </w:rPr>
        <w:t>.</w:t>
      </w:r>
    </w:p>
    <w:p w14:paraId="32927047" w14:textId="77777777" w:rsidR="00F111E3" w:rsidRDefault="0013357A" w:rsidP="0013357A">
      <w:pPr>
        <w:spacing w:line="240" w:lineRule="auto"/>
        <w:jc w:val="both"/>
        <w:rPr>
          <w:color w:val="000000"/>
          <w:sz w:val="24"/>
          <w:szCs w:val="24"/>
          <w:lang w:val="es-AR"/>
        </w:rPr>
      </w:pPr>
      <w:r w:rsidRPr="0013357A">
        <w:rPr>
          <w:color w:val="000000"/>
          <w:sz w:val="24"/>
          <w:szCs w:val="24"/>
          <w:lang w:val="es-AR"/>
        </w:rPr>
        <w:t>Nuestros esf</w:t>
      </w:r>
      <w:r w:rsidR="0003273A">
        <w:rPr>
          <w:color w:val="000000"/>
          <w:sz w:val="24"/>
          <w:szCs w:val="24"/>
          <w:lang w:val="es-AR"/>
        </w:rPr>
        <w:t>uerzos se encaminan a</w:t>
      </w:r>
      <w:r w:rsidRPr="0013357A">
        <w:rPr>
          <w:color w:val="000000"/>
          <w:sz w:val="24"/>
          <w:szCs w:val="24"/>
          <w:lang w:val="es-AR"/>
        </w:rPr>
        <w:t>l aprendizaje significativo, la formación en habilidades prácticas y se orientan a generar un espíritu crítico</w:t>
      </w:r>
      <w:r w:rsidR="00F04B97">
        <w:rPr>
          <w:color w:val="000000"/>
          <w:sz w:val="24"/>
          <w:szCs w:val="24"/>
          <w:lang w:val="es-AR"/>
        </w:rPr>
        <w:t>,</w:t>
      </w:r>
      <w:r w:rsidRPr="0013357A">
        <w:rPr>
          <w:color w:val="000000"/>
          <w:sz w:val="24"/>
          <w:szCs w:val="24"/>
          <w:lang w:val="es-AR"/>
        </w:rPr>
        <w:t xml:space="preserve"> en los futuros profesionales </w:t>
      </w:r>
      <w:r w:rsidR="00F111E3">
        <w:rPr>
          <w:color w:val="000000"/>
          <w:sz w:val="24"/>
          <w:szCs w:val="24"/>
          <w:lang w:val="es-AR"/>
        </w:rPr>
        <w:t xml:space="preserve">para la enseñanza </w:t>
      </w:r>
      <w:r w:rsidRPr="0013357A">
        <w:rPr>
          <w:color w:val="000000"/>
          <w:sz w:val="24"/>
          <w:szCs w:val="24"/>
          <w:lang w:val="es-AR"/>
        </w:rPr>
        <w:t>del derecho.</w:t>
      </w:r>
    </w:p>
    <w:p w14:paraId="5343005B" w14:textId="512D4E4A" w:rsidR="0013357A" w:rsidRPr="0013357A" w:rsidRDefault="00F111E3" w:rsidP="0013357A">
      <w:pPr>
        <w:spacing w:line="240" w:lineRule="auto"/>
        <w:jc w:val="both"/>
        <w:rPr>
          <w:color w:val="000000"/>
          <w:sz w:val="24"/>
          <w:szCs w:val="24"/>
          <w:lang w:val="es-AR"/>
        </w:rPr>
      </w:pPr>
      <w:r>
        <w:rPr>
          <w:color w:val="000000"/>
          <w:sz w:val="24"/>
          <w:szCs w:val="24"/>
          <w:lang w:val="es-AR"/>
        </w:rPr>
        <w:t>C</w:t>
      </w:r>
      <w:r w:rsidR="0013357A" w:rsidRPr="0013357A">
        <w:rPr>
          <w:color w:val="000000"/>
          <w:sz w:val="24"/>
          <w:szCs w:val="24"/>
          <w:lang w:val="es-AR"/>
        </w:rPr>
        <w:t xml:space="preserve">oncebimos al conocimiento como una construcción social y a la enseñanza como una actividad práctica reflexiva, que importa una mediación social y pedagógica entre los conocimientos y prácticas culturales y las personas que aprenden, con el propósito de orientar el proceso de aprendizaje. </w:t>
      </w:r>
      <w:r w:rsidR="00A85E96">
        <w:rPr>
          <w:color w:val="000000"/>
          <w:sz w:val="24"/>
          <w:szCs w:val="24"/>
          <w:lang w:val="es-AR"/>
        </w:rPr>
        <w:t xml:space="preserve"> L</w:t>
      </w:r>
      <w:r w:rsidR="0013357A" w:rsidRPr="0013357A">
        <w:rPr>
          <w:color w:val="000000"/>
          <w:sz w:val="24"/>
          <w:szCs w:val="24"/>
          <w:lang w:val="es-AR"/>
        </w:rPr>
        <w:t>as intervenciones</w:t>
      </w:r>
      <w:r w:rsidR="00A85E96">
        <w:rPr>
          <w:color w:val="000000"/>
          <w:sz w:val="24"/>
          <w:szCs w:val="24"/>
          <w:lang w:val="es-AR"/>
        </w:rPr>
        <w:t xml:space="preserve"> docentes</w:t>
      </w:r>
      <w:r w:rsidR="0013357A" w:rsidRPr="0013357A">
        <w:rPr>
          <w:color w:val="000000"/>
          <w:sz w:val="24"/>
          <w:szCs w:val="24"/>
          <w:lang w:val="es-AR"/>
        </w:rPr>
        <w:t xml:space="preserve"> se dirigen</w:t>
      </w:r>
      <w:r w:rsidR="00A85E96">
        <w:rPr>
          <w:color w:val="000000"/>
          <w:sz w:val="24"/>
          <w:szCs w:val="24"/>
          <w:lang w:val="es-AR"/>
        </w:rPr>
        <w:t xml:space="preserve"> principalmente</w:t>
      </w:r>
      <w:r w:rsidR="0013357A" w:rsidRPr="0013357A">
        <w:rPr>
          <w:color w:val="000000"/>
          <w:sz w:val="24"/>
          <w:szCs w:val="24"/>
          <w:lang w:val="es-AR"/>
        </w:rPr>
        <w:t xml:space="preserve"> a acompañar y a guiar a los </w:t>
      </w:r>
      <w:r w:rsidR="00050438">
        <w:rPr>
          <w:color w:val="000000"/>
          <w:sz w:val="24"/>
          <w:szCs w:val="24"/>
          <w:lang w:val="es-AR"/>
        </w:rPr>
        <w:t>estudiantes</w:t>
      </w:r>
      <w:r w:rsidR="0013357A" w:rsidRPr="0013357A">
        <w:rPr>
          <w:color w:val="000000"/>
          <w:sz w:val="24"/>
          <w:szCs w:val="24"/>
          <w:lang w:val="es-AR"/>
        </w:rPr>
        <w:t xml:space="preserve"> en esta construcción.</w:t>
      </w:r>
    </w:p>
    <w:p w14:paraId="4C71903B" w14:textId="233984A5" w:rsidR="00391182" w:rsidRDefault="00721319" w:rsidP="00E05ACF">
      <w:pPr>
        <w:spacing w:line="240" w:lineRule="auto"/>
        <w:jc w:val="both"/>
        <w:rPr>
          <w:color w:val="000000"/>
          <w:sz w:val="24"/>
          <w:szCs w:val="24"/>
          <w:lang w:val="es-AR"/>
        </w:rPr>
      </w:pPr>
      <w:r>
        <w:rPr>
          <w:color w:val="000000"/>
          <w:sz w:val="24"/>
          <w:szCs w:val="24"/>
          <w:lang w:val="es-AR"/>
        </w:rPr>
        <w:lastRenderedPageBreak/>
        <w:t>En su recorrido o programa, l</w:t>
      </w:r>
      <w:r w:rsidR="008A05D1">
        <w:rPr>
          <w:color w:val="000000"/>
          <w:sz w:val="24"/>
          <w:szCs w:val="24"/>
          <w:lang w:val="es-AR"/>
        </w:rPr>
        <w:t>a asignatura parte</w:t>
      </w:r>
      <w:r w:rsidR="00391182">
        <w:rPr>
          <w:color w:val="000000"/>
          <w:sz w:val="24"/>
          <w:szCs w:val="24"/>
          <w:lang w:val="es-AR"/>
        </w:rPr>
        <w:t xml:space="preserve"> de la construcción de conceptos elementales </w:t>
      </w:r>
      <w:r>
        <w:rPr>
          <w:color w:val="000000"/>
          <w:sz w:val="24"/>
          <w:szCs w:val="24"/>
          <w:lang w:val="es-AR"/>
        </w:rPr>
        <w:t>que permita</w:t>
      </w:r>
      <w:r w:rsidR="008A05D1">
        <w:rPr>
          <w:color w:val="000000"/>
          <w:sz w:val="24"/>
          <w:szCs w:val="24"/>
          <w:lang w:val="es-AR"/>
        </w:rPr>
        <w:t>n</w:t>
      </w:r>
      <w:r w:rsidR="00391182">
        <w:rPr>
          <w:color w:val="000000"/>
          <w:sz w:val="24"/>
          <w:szCs w:val="24"/>
          <w:lang w:val="es-AR"/>
        </w:rPr>
        <w:t xml:space="preserve"> comprender</w:t>
      </w:r>
      <w:r w:rsidR="00831D96">
        <w:rPr>
          <w:color w:val="000000"/>
          <w:sz w:val="24"/>
          <w:szCs w:val="24"/>
          <w:lang w:val="es-AR"/>
        </w:rPr>
        <w:t xml:space="preserve"> la naturaleza</w:t>
      </w:r>
      <w:r>
        <w:rPr>
          <w:color w:val="000000"/>
          <w:sz w:val="24"/>
          <w:szCs w:val="24"/>
          <w:lang w:val="es-AR"/>
        </w:rPr>
        <w:t xml:space="preserve"> y alcance</w:t>
      </w:r>
      <w:r w:rsidR="00831D96">
        <w:rPr>
          <w:color w:val="000000"/>
          <w:sz w:val="24"/>
          <w:szCs w:val="24"/>
          <w:lang w:val="es-AR"/>
        </w:rPr>
        <w:t xml:space="preserve"> de este sector del derecho, tales </w:t>
      </w:r>
      <w:r w:rsidR="00AE10BC">
        <w:rPr>
          <w:color w:val="000000"/>
          <w:sz w:val="24"/>
          <w:szCs w:val="24"/>
          <w:lang w:val="es-AR"/>
        </w:rPr>
        <w:t>como la noción de Familias</w:t>
      </w:r>
      <w:r>
        <w:rPr>
          <w:color w:val="000000"/>
          <w:sz w:val="24"/>
          <w:szCs w:val="24"/>
          <w:lang w:val="es-AR"/>
        </w:rPr>
        <w:t>, Derecho de Familia y su ubicación en el</w:t>
      </w:r>
      <w:r w:rsidR="00AE10BC">
        <w:rPr>
          <w:color w:val="000000"/>
          <w:sz w:val="24"/>
          <w:szCs w:val="24"/>
          <w:lang w:val="es-AR"/>
        </w:rPr>
        <w:t xml:space="preserve"> ordenamiento jurídico.</w:t>
      </w:r>
    </w:p>
    <w:p w14:paraId="3BB6F3DC" w14:textId="0BB390E5" w:rsidR="007E3E87" w:rsidRDefault="007E3E87" w:rsidP="00E05ACF">
      <w:pPr>
        <w:spacing w:line="240" w:lineRule="auto"/>
        <w:jc w:val="both"/>
        <w:rPr>
          <w:color w:val="000000"/>
          <w:sz w:val="24"/>
          <w:szCs w:val="24"/>
          <w:lang w:val="es-AR"/>
        </w:rPr>
      </w:pPr>
      <w:r>
        <w:rPr>
          <w:color w:val="000000"/>
          <w:sz w:val="24"/>
          <w:szCs w:val="24"/>
          <w:lang w:val="es-AR"/>
        </w:rPr>
        <w:t>Luego</w:t>
      </w:r>
      <w:r w:rsidR="00BB77BD">
        <w:rPr>
          <w:color w:val="000000"/>
          <w:sz w:val="24"/>
          <w:szCs w:val="24"/>
          <w:lang w:val="es-AR"/>
        </w:rPr>
        <w:t>, siguiendo un camino de exégesis y crítica,</w:t>
      </w:r>
      <w:r w:rsidR="0003273A">
        <w:rPr>
          <w:color w:val="000000"/>
          <w:sz w:val="24"/>
          <w:szCs w:val="24"/>
          <w:lang w:val="es-AR"/>
        </w:rPr>
        <w:t xml:space="preserve"> se aborda</w:t>
      </w:r>
      <w:r>
        <w:rPr>
          <w:color w:val="000000"/>
          <w:sz w:val="24"/>
          <w:szCs w:val="24"/>
          <w:lang w:val="es-AR"/>
        </w:rPr>
        <w:t xml:space="preserve"> el Matrimoni</w:t>
      </w:r>
      <w:r w:rsidR="00A85E96">
        <w:rPr>
          <w:color w:val="000000"/>
          <w:sz w:val="24"/>
          <w:szCs w:val="24"/>
          <w:lang w:val="es-AR"/>
        </w:rPr>
        <w:t>o</w:t>
      </w:r>
      <w:r w:rsidR="00B613EA">
        <w:rPr>
          <w:color w:val="000000"/>
          <w:sz w:val="24"/>
          <w:szCs w:val="24"/>
          <w:lang w:val="es-AR"/>
        </w:rPr>
        <w:t xml:space="preserve">, principios y reglas relacionados a su constitución, derechos y deberes que </w:t>
      </w:r>
      <w:r w:rsidR="004B3204">
        <w:rPr>
          <w:color w:val="000000"/>
          <w:sz w:val="24"/>
          <w:szCs w:val="24"/>
          <w:lang w:val="es-AR"/>
        </w:rPr>
        <w:t xml:space="preserve">asumen los </w:t>
      </w:r>
      <w:r w:rsidR="00050438">
        <w:rPr>
          <w:color w:val="000000"/>
          <w:sz w:val="24"/>
          <w:szCs w:val="24"/>
          <w:lang w:val="es-AR"/>
        </w:rPr>
        <w:t>cónyuges</w:t>
      </w:r>
      <w:r w:rsidR="004B3204">
        <w:rPr>
          <w:color w:val="000000"/>
          <w:sz w:val="24"/>
          <w:szCs w:val="24"/>
          <w:lang w:val="es-AR"/>
        </w:rPr>
        <w:t>,</w:t>
      </w:r>
      <w:r w:rsidR="00B613EA">
        <w:rPr>
          <w:color w:val="000000"/>
          <w:sz w:val="24"/>
          <w:szCs w:val="24"/>
          <w:lang w:val="es-AR"/>
        </w:rPr>
        <w:t xml:space="preserve"> y disolución</w:t>
      </w:r>
      <w:r w:rsidR="004B3204">
        <w:rPr>
          <w:color w:val="000000"/>
          <w:sz w:val="24"/>
          <w:szCs w:val="24"/>
          <w:lang w:val="es-AR"/>
        </w:rPr>
        <w:t>.  El</w:t>
      </w:r>
      <w:r w:rsidR="00A85E96">
        <w:rPr>
          <w:color w:val="000000"/>
          <w:sz w:val="24"/>
          <w:szCs w:val="24"/>
          <w:lang w:val="es-AR"/>
        </w:rPr>
        <w:t xml:space="preserve"> régimen patrimonial</w:t>
      </w:r>
      <w:r w:rsidR="004B3204">
        <w:rPr>
          <w:color w:val="000000"/>
          <w:sz w:val="24"/>
          <w:szCs w:val="24"/>
          <w:lang w:val="es-AR"/>
        </w:rPr>
        <w:t xml:space="preserve"> del matrimonio, su </w:t>
      </w:r>
      <w:r w:rsidR="00050438">
        <w:rPr>
          <w:color w:val="000000"/>
          <w:sz w:val="24"/>
          <w:szCs w:val="24"/>
          <w:lang w:val="es-AR"/>
        </w:rPr>
        <w:t>dinámica</w:t>
      </w:r>
      <w:r w:rsidR="004B3204">
        <w:rPr>
          <w:color w:val="000000"/>
          <w:sz w:val="24"/>
          <w:szCs w:val="24"/>
          <w:lang w:val="es-AR"/>
        </w:rPr>
        <w:t xml:space="preserve"> y las reglas que se siguen para la disolución, como </w:t>
      </w:r>
      <w:r w:rsidR="00050438">
        <w:rPr>
          <w:color w:val="000000"/>
          <w:sz w:val="24"/>
          <w:szCs w:val="24"/>
          <w:lang w:val="es-AR"/>
        </w:rPr>
        <w:t>así</w:t>
      </w:r>
      <w:r w:rsidR="004B3204">
        <w:rPr>
          <w:color w:val="000000"/>
          <w:sz w:val="24"/>
          <w:szCs w:val="24"/>
          <w:lang w:val="es-AR"/>
        </w:rPr>
        <w:t xml:space="preserve"> </w:t>
      </w:r>
      <w:r w:rsidR="00050438">
        <w:rPr>
          <w:color w:val="000000"/>
          <w:sz w:val="24"/>
          <w:szCs w:val="24"/>
          <w:lang w:val="es-AR"/>
        </w:rPr>
        <w:t>también</w:t>
      </w:r>
      <w:r w:rsidR="004B3204">
        <w:rPr>
          <w:color w:val="000000"/>
          <w:sz w:val="24"/>
          <w:szCs w:val="24"/>
          <w:lang w:val="es-AR"/>
        </w:rPr>
        <w:t xml:space="preserve"> el divorcio, han de ser objeto de especiales desarrollos conforme a lo complejo y a la vez ordinario de tales tópicos</w:t>
      </w:r>
      <w:r>
        <w:rPr>
          <w:color w:val="000000"/>
          <w:sz w:val="24"/>
          <w:szCs w:val="24"/>
          <w:lang w:val="es-AR"/>
        </w:rPr>
        <w:t>.</w:t>
      </w:r>
      <w:r w:rsidR="00A85E96">
        <w:rPr>
          <w:color w:val="000000"/>
          <w:sz w:val="24"/>
          <w:szCs w:val="24"/>
          <w:lang w:val="es-AR"/>
        </w:rPr>
        <w:t xml:space="preserve">  De seguido,</w:t>
      </w:r>
      <w:r w:rsidR="0003273A">
        <w:rPr>
          <w:color w:val="000000"/>
          <w:sz w:val="24"/>
          <w:szCs w:val="24"/>
          <w:lang w:val="es-AR"/>
        </w:rPr>
        <w:t xml:space="preserve"> se analiza </w:t>
      </w:r>
      <w:r w:rsidR="005D75E2">
        <w:rPr>
          <w:color w:val="000000"/>
          <w:sz w:val="24"/>
          <w:szCs w:val="24"/>
          <w:lang w:val="es-AR"/>
        </w:rPr>
        <w:t>la Unión Convi</w:t>
      </w:r>
      <w:r w:rsidR="0003273A">
        <w:rPr>
          <w:color w:val="000000"/>
          <w:sz w:val="24"/>
          <w:szCs w:val="24"/>
          <w:lang w:val="es-AR"/>
        </w:rPr>
        <w:t>vencial, que</w:t>
      </w:r>
      <w:r w:rsidR="00A85E96">
        <w:rPr>
          <w:color w:val="000000"/>
          <w:sz w:val="24"/>
          <w:szCs w:val="24"/>
          <w:lang w:val="es-AR"/>
        </w:rPr>
        <w:t xml:space="preserve"> </w:t>
      </w:r>
      <w:r w:rsidR="0003273A">
        <w:rPr>
          <w:color w:val="000000"/>
          <w:sz w:val="24"/>
          <w:szCs w:val="24"/>
          <w:lang w:val="es-AR"/>
        </w:rPr>
        <w:t xml:space="preserve">da </w:t>
      </w:r>
      <w:r w:rsidR="00A85E96">
        <w:rPr>
          <w:color w:val="000000"/>
          <w:sz w:val="24"/>
          <w:szCs w:val="24"/>
          <w:lang w:val="es-AR"/>
        </w:rPr>
        <w:t>respuesta</w:t>
      </w:r>
      <w:r w:rsidR="005D75E2">
        <w:rPr>
          <w:color w:val="000000"/>
          <w:sz w:val="24"/>
          <w:szCs w:val="24"/>
          <w:lang w:val="es-AR"/>
        </w:rPr>
        <w:t xml:space="preserve"> jurídica a las </w:t>
      </w:r>
      <w:r w:rsidR="00A85E96">
        <w:rPr>
          <w:color w:val="000000"/>
          <w:sz w:val="24"/>
          <w:szCs w:val="24"/>
          <w:lang w:val="es-AR"/>
        </w:rPr>
        <w:t>extendidas</w:t>
      </w:r>
      <w:r w:rsidR="005D75E2">
        <w:rPr>
          <w:color w:val="000000"/>
          <w:sz w:val="24"/>
          <w:szCs w:val="24"/>
          <w:lang w:val="es-AR"/>
        </w:rPr>
        <w:t xml:space="preserve"> situaciones de parejas </w:t>
      </w:r>
      <w:r w:rsidR="0003273A">
        <w:rPr>
          <w:color w:val="000000"/>
          <w:sz w:val="24"/>
          <w:szCs w:val="24"/>
          <w:lang w:val="es-AR"/>
        </w:rPr>
        <w:t>convivientes fuera del</w:t>
      </w:r>
      <w:r w:rsidR="005D75E2">
        <w:rPr>
          <w:color w:val="000000"/>
          <w:sz w:val="24"/>
          <w:szCs w:val="24"/>
          <w:lang w:val="es-AR"/>
        </w:rPr>
        <w:t xml:space="preserve"> matrimonio</w:t>
      </w:r>
      <w:r w:rsidR="00BB77BD">
        <w:rPr>
          <w:color w:val="000000"/>
          <w:sz w:val="24"/>
          <w:szCs w:val="24"/>
          <w:lang w:val="es-AR"/>
        </w:rPr>
        <w:t>, ofreciendo protección –en la vivienda y eventual compensación econoómica- compatible a los antecedentes de las uniones</w:t>
      </w:r>
      <w:r w:rsidR="005D75E2">
        <w:rPr>
          <w:color w:val="000000"/>
          <w:sz w:val="24"/>
          <w:szCs w:val="24"/>
          <w:lang w:val="es-AR"/>
        </w:rPr>
        <w:t>.</w:t>
      </w:r>
    </w:p>
    <w:p w14:paraId="74B6233F" w14:textId="77777777" w:rsidR="00576CC0" w:rsidRDefault="004B3204" w:rsidP="00576CC0">
      <w:pPr>
        <w:spacing w:line="240" w:lineRule="auto"/>
        <w:jc w:val="both"/>
        <w:rPr>
          <w:color w:val="000000"/>
          <w:sz w:val="24"/>
          <w:szCs w:val="24"/>
          <w:lang w:val="es-AR"/>
        </w:rPr>
      </w:pPr>
      <w:r>
        <w:rPr>
          <w:color w:val="000000"/>
          <w:sz w:val="24"/>
          <w:szCs w:val="24"/>
          <w:lang w:val="es-AR"/>
        </w:rPr>
        <w:t>A continuación</w:t>
      </w:r>
      <w:r w:rsidR="00576CC0">
        <w:rPr>
          <w:color w:val="000000"/>
          <w:sz w:val="24"/>
          <w:szCs w:val="24"/>
          <w:lang w:val="es-AR"/>
        </w:rPr>
        <w:t xml:space="preserve"> se </w:t>
      </w:r>
      <w:r>
        <w:rPr>
          <w:color w:val="000000"/>
          <w:sz w:val="24"/>
          <w:szCs w:val="24"/>
          <w:lang w:val="es-AR"/>
        </w:rPr>
        <w:t>propone</w:t>
      </w:r>
      <w:r w:rsidR="00576CC0">
        <w:rPr>
          <w:color w:val="000000"/>
          <w:sz w:val="24"/>
          <w:szCs w:val="24"/>
          <w:lang w:val="es-AR"/>
        </w:rPr>
        <w:t xml:space="preserve"> uno de los temas centrales de ésta asignatura y que resulta transversal a los demás sec</w:t>
      </w:r>
      <w:r w:rsidR="0003273A">
        <w:rPr>
          <w:color w:val="000000"/>
          <w:sz w:val="24"/>
          <w:szCs w:val="24"/>
          <w:lang w:val="es-AR"/>
        </w:rPr>
        <w:t>tores del derecho</w:t>
      </w:r>
      <w:r w:rsidR="00863FA4">
        <w:rPr>
          <w:color w:val="000000"/>
          <w:sz w:val="24"/>
          <w:szCs w:val="24"/>
          <w:lang w:val="es-AR"/>
        </w:rPr>
        <w:t>, el P</w:t>
      </w:r>
      <w:r w:rsidR="00576CC0">
        <w:rPr>
          <w:color w:val="000000"/>
          <w:sz w:val="24"/>
          <w:szCs w:val="24"/>
          <w:lang w:val="es-AR"/>
        </w:rPr>
        <w:t xml:space="preserve">arentesco. </w:t>
      </w:r>
      <w:r w:rsidR="00A85E96">
        <w:rPr>
          <w:color w:val="000000"/>
          <w:sz w:val="24"/>
          <w:szCs w:val="24"/>
          <w:lang w:val="es-AR"/>
        </w:rPr>
        <w:t xml:space="preserve"> </w:t>
      </w:r>
      <w:r w:rsidR="00576CC0">
        <w:rPr>
          <w:color w:val="000000"/>
          <w:sz w:val="24"/>
          <w:szCs w:val="24"/>
          <w:lang w:val="es-AR"/>
        </w:rPr>
        <w:t>Los diversos elementos que determinan su cómputo y modo de configurarse, conllevan además un análisis de los deberes y derechos que surgen a partir de éstos</w:t>
      </w:r>
      <w:r w:rsidR="00A85E96">
        <w:rPr>
          <w:color w:val="000000"/>
          <w:sz w:val="24"/>
          <w:szCs w:val="24"/>
          <w:lang w:val="es-AR"/>
        </w:rPr>
        <w:t xml:space="preserve"> vínculos jurídicos familiares.</w:t>
      </w:r>
    </w:p>
    <w:p w14:paraId="0A733069" w14:textId="2A653211" w:rsidR="002F26DC" w:rsidRDefault="004B3204" w:rsidP="00E05ACF">
      <w:pPr>
        <w:spacing w:line="240" w:lineRule="auto"/>
        <w:jc w:val="both"/>
        <w:rPr>
          <w:color w:val="000000"/>
          <w:sz w:val="24"/>
          <w:szCs w:val="24"/>
          <w:lang w:val="es-AR"/>
        </w:rPr>
      </w:pPr>
      <w:r>
        <w:rPr>
          <w:color w:val="000000"/>
          <w:sz w:val="24"/>
          <w:szCs w:val="24"/>
          <w:lang w:val="es-AR"/>
        </w:rPr>
        <w:t>E</w:t>
      </w:r>
      <w:r w:rsidR="00576CC0">
        <w:rPr>
          <w:color w:val="000000"/>
          <w:sz w:val="24"/>
          <w:szCs w:val="24"/>
          <w:lang w:val="es-AR"/>
        </w:rPr>
        <w:t>n vinculación</w:t>
      </w:r>
      <w:r w:rsidR="00C979FD">
        <w:rPr>
          <w:color w:val="000000"/>
          <w:sz w:val="24"/>
          <w:szCs w:val="24"/>
          <w:lang w:val="es-AR"/>
        </w:rPr>
        <w:t xml:space="preserve"> con lo anterior,</w:t>
      </w:r>
      <w:r w:rsidR="002F26DC">
        <w:rPr>
          <w:color w:val="000000"/>
          <w:sz w:val="24"/>
          <w:szCs w:val="24"/>
          <w:lang w:val="es-AR"/>
        </w:rPr>
        <w:t xml:space="preserve"> se </w:t>
      </w:r>
      <w:r w:rsidR="0003273A">
        <w:rPr>
          <w:color w:val="000000"/>
          <w:sz w:val="24"/>
          <w:szCs w:val="24"/>
          <w:lang w:val="es-AR"/>
        </w:rPr>
        <w:t>aborda después</w:t>
      </w:r>
      <w:r>
        <w:rPr>
          <w:color w:val="000000"/>
          <w:sz w:val="24"/>
          <w:szCs w:val="24"/>
          <w:lang w:val="es-AR"/>
        </w:rPr>
        <w:t xml:space="preserve"> </w:t>
      </w:r>
      <w:r w:rsidR="0003273A">
        <w:rPr>
          <w:color w:val="000000"/>
          <w:sz w:val="24"/>
          <w:szCs w:val="24"/>
          <w:lang w:val="es-AR"/>
        </w:rPr>
        <w:t xml:space="preserve">lo: </w:t>
      </w:r>
      <w:r w:rsidR="00D65EAF">
        <w:rPr>
          <w:color w:val="000000"/>
          <w:sz w:val="24"/>
          <w:szCs w:val="24"/>
          <w:lang w:val="es-AR"/>
        </w:rPr>
        <w:t xml:space="preserve"> Filiación</w:t>
      </w:r>
      <w:r w:rsidR="00F94E17">
        <w:rPr>
          <w:color w:val="000000"/>
          <w:sz w:val="24"/>
          <w:szCs w:val="24"/>
          <w:lang w:val="es-AR"/>
        </w:rPr>
        <w:t>. Éste capítulo</w:t>
      </w:r>
      <w:r w:rsidR="002F26DC">
        <w:rPr>
          <w:color w:val="000000"/>
          <w:sz w:val="24"/>
          <w:szCs w:val="24"/>
          <w:lang w:val="es-AR"/>
        </w:rPr>
        <w:t xml:space="preserve"> ha suma</w:t>
      </w:r>
      <w:r w:rsidR="00D65EAF">
        <w:rPr>
          <w:color w:val="000000"/>
          <w:sz w:val="24"/>
          <w:szCs w:val="24"/>
          <w:lang w:val="es-AR"/>
        </w:rPr>
        <w:t xml:space="preserve">do en el Código Civil y Comercial –a la tradicional </w:t>
      </w:r>
      <w:r w:rsidR="009244A0">
        <w:rPr>
          <w:color w:val="000000"/>
          <w:sz w:val="24"/>
          <w:szCs w:val="24"/>
          <w:lang w:val="es-AR"/>
        </w:rPr>
        <w:t xml:space="preserve">fuente de </w:t>
      </w:r>
      <w:r w:rsidR="00D65EAF">
        <w:rPr>
          <w:color w:val="000000"/>
          <w:sz w:val="24"/>
          <w:szCs w:val="24"/>
          <w:lang w:val="es-AR"/>
        </w:rPr>
        <w:t>filiación por naturaleza-</w:t>
      </w:r>
      <w:r w:rsidR="00F94E17">
        <w:rPr>
          <w:color w:val="000000"/>
          <w:sz w:val="24"/>
          <w:szCs w:val="24"/>
          <w:lang w:val="es-AR"/>
        </w:rPr>
        <w:t xml:space="preserve"> una</w:t>
      </w:r>
      <w:r w:rsidR="002F26DC">
        <w:rPr>
          <w:color w:val="000000"/>
          <w:sz w:val="24"/>
          <w:szCs w:val="24"/>
          <w:lang w:val="es-AR"/>
        </w:rPr>
        <w:t xml:space="preserve"> fuente </w:t>
      </w:r>
      <w:r w:rsidR="00D65EAF">
        <w:rPr>
          <w:color w:val="000000"/>
          <w:sz w:val="24"/>
          <w:szCs w:val="24"/>
          <w:lang w:val="es-AR"/>
        </w:rPr>
        <w:t xml:space="preserve">de filiación </w:t>
      </w:r>
      <w:r w:rsidR="00F94E17">
        <w:rPr>
          <w:color w:val="000000"/>
          <w:sz w:val="24"/>
          <w:szCs w:val="24"/>
          <w:lang w:val="es-AR"/>
        </w:rPr>
        <w:t>que no se encontraba aun convenientemente reconocida y legislada</w:t>
      </w:r>
      <w:r w:rsidR="002F26DC">
        <w:rPr>
          <w:color w:val="000000"/>
          <w:sz w:val="24"/>
          <w:szCs w:val="24"/>
          <w:lang w:val="es-AR"/>
        </w:rPr>
        <w:t xml:space="preserve">. </w:t>
      </w:r>
      <w:r w:rsidR="00F94E17">
        <w:rPr>
          <w:color w:val="000000"/>
          <w:sz w:val="24"/>
          <w:szCs w:val="24"/>
          <w:lang w:val="es-AR"/>
        </w:rPr>
        <w:t xml:space="preserve"> </w:t>
      </w:r>
      <w:r w:rsidR="00D65EAF">
        <w:rPr>
          <w:color w:val="000000"/>
          <w:sz w:val="24"/>
          <w:szCs w:val="24"/>
          <w:lang w:val="es-AR"/>
        </w:rPr>
        <w:t>Nos referimos a la filiación por medio del uso de las Técnicas de Reproducción Humana Asistida (TRHA).</w:t>
      </w:r>
      <w:r w:rsidR="00F94E17">
        <w:rPr>
          <w:color w:val="000000"/>
          <w:sz w:val="24"/>
          <w:szCs w:val="24"/>
          <w:lang w:val="es-AR"/>
        </w:rPr>
        <w:t xml:space="preserve"> </w:t>
      </w:r>
      <w:r w:rsidR="009244A0">
        <w:rPr>
          <w:color w:val="000000"/>
          <w:sz w:val="24"/>
          <w:szCs w:val="24"/>
          <w:lang w:val="es-AR"/>
        </w:rPr>
        <w:t xml:space="preserve"> Debates éticos, </w:t>
      </w:r>
      <w:r w:rsidR="00CA0EB9">
        <w:rPr>
          <w:color w:val="000000"/>
          <w:sz w:val="24"/>
          <w:szCs w:val="24"/>
          <w:lang w:val="es-AR"/>
        </w:rPr>
        <w:t xml:space="preserve">suficiencia de la regulación, situaciones contempladas y </w:t>
      </w:r>
      <w:r w:rsidR="00DF10A5">
        <w:rPr>
          <w:color w:val="000000"/>
          <w:sz w:val="24"/>
          <w:szCs w:val="24"/>
          <w:lang w:val="es-AR"/>
        </w:rPr>
        <w:t>excluidas</w:t>
      </w:r>
      <w:r w:rsidR="0003273A">
        <w:rPr>
          <w:color w:val="000000"/>
          <w:sz w:val="24"/>
          <w:szCs w:val="24"/>
          <w:lang w:val="es-AR"/>
        </w:rPr>
        <w:t xml:space="preserve">, etc. </w:t>
      </w:r>
      <w:r w:rsidR="00721319">
        <w:rPr>
          <w:color w:val="000000"/>
          <w:sz w:val="24"/>
          <w:szCs w:val="24"/>
          <w:lang w:val="es-AR"/>
        </w:rPr>
        <w:t xml:space="preserve"> </w:t>
      </w:r>
      <w:r w:rsidR="00F94E17">
        <w:rPr>
          <w:color w:val="000000"/>
          <w:sz w:val="24"/>
          <w:szCs w:val="24"/>
          <w:lang w:val="es-AR"/>
        </w:rPr>
        <w:t xml:space="preserve">Se mantiene </w:t>
      </w:r>
      <w:r w:rsidR="00CA0EB9">
        <w:rPr>
          <w:color w:val="000000"/>
          <w:sz w:val="24"/>
          <w:szCs w:val="24"/>
          <w:lang w:val="es-AR"/>
        </w:rPr>
        <w:t xml:space="preserve">el estudio de las demás fuentes de filiación. </w:t>
      </w:r>
      <w:r w:rsidR="00F94E17">
        <w:rPr>
          <w:color w:val="000000"/>
          <w:sz w:val="24"/>
          <w:szCs w:val="24"/>
          <w:lang w:val="es-AR"/>
        </w:rPr>
        <w:t xml:space="preserve"> </w:t>
      </w:r>
      <w:r w:rsidR="00721319">
        <w:rPr>
          <w:color w:val="000000"/>
          <w:sz w:val="24"/>
          <w:szCs w:val="24"/>
          <w:lang w:val="es-AR"/>
        </w:rPr>
        <w:t xml:space="preserve">Se proponen </w:t>
      </w:r>
      <w:r w:rsidR="00F94E17">
        <w:rPr>
          <w:color w:val="000000"/>
          <w:sz w:val="24"/>
          <w:szCs w:val="24"/>
          <w:lang w:val="es-AR"/>
        </w:rPr>
        <w:t xml:space="preserve">reflexiones </w:t>
      </w:r>
      <w:r w:rsidR="00050438">
        <w:rPr>
          <w:color w:val="000000"/>
          <w:sz w:val="24"/>
          <w:szCs w:val="24"/>
          <w:lang w:val="es-AR"/>
        </w:rPr>
        <w:t>críticas</w:t>
      </w:r>
      <w:r w:rsidR="00F94E17">
        <w:rPr>
          <w:color w:val="000000"/>
          <w:sz w:val="24"/>
          <w:szCs w:val="24"/>
          <w:lang w:val="es-AR"/>
        </w:rPr>
        <w:t xml:space="preserve"> relacionadas a las guardas, su origen y el reconocimiento que puedan merecer en cada caso, conforme a las leyes y principios.</w:t>
      </w:r>
    </w:p>
    <w:p w14:paraId="0014DDD4" w14:textId="6FF365BC" w:rsidR="007E3E87" w:rsidRDefault="00C979FD" w:rsidP="00E05ACF">
      <w:pPr>
        <w:spacing w:line="240" w:lineRule="auto"/>
        <w:jc w:val="both"/>
        <w:rPr>
          <w:color w:val="000000"/>
          <w:sz w:val="24"/>
          <w:szCs w:val="24"/>
          <w:lang w:val="es-AR"/>
        </w:rPr>
      </w:pPr>
      <w:r>
        <w:rPr>
          <w:color w:val="000000"/>
          <w:sz w:val="24"/>
          <w:szCs w:val="24"/>
          <w:lang w:val="es-AR"/>
        </w:rPr>
        <w:t xml:space="preserve">Luego se </w:t>
      </w:r>
      <w:r w:rsidR="0003273A">
        <w:rPr>
          <w:color w:val="000000"/>
          <w:sz w:val="24"/>
          <w:szCs w:val="24"/>
          <w:lang w:val="es-AR"/>
        </w:rPr>
        <w:t>accede</w:t>
      </w:r>
      <w:r w:rsidR="00273DDA">
        <w:rPr>
          <w:color w:val="000000"/>
          <w:sz w:val="24"/>
          <w:szCs w:val="24"/>
          <w:lang w:val="es-AR"/>
        </w:rPr>
        <w:t xml:space="preserve"> a</w:t>
      </w:r>
      <w:r>
        <w:rPr>
          <w:color w:val="000000"/>
          <w:sz w:val="24"/>
          <w:szCs w:val="24"/>
          <w:lang w:val="es-AR"/>
        </w:rPr>
        <w:t xml:space="preserve"> otro instituto central en la conformación de las relac</w:t>
      </w:r>
      <w:r w:rsidR="00863FA4">
        <w:rPr>
          <w:color w:val="000000"/>
          <w:sz w:val="24"/>
          <w:szCs w:val="24"/>
          <w:lang w:val="es-AR"/>
        </w:rPr>
        <w:t xml:space="preserve">iones jurídicas familiares: </w:t>
      </w:r>
      <w:r w:rsidR="00721319">
        <w:rPr>
          <w:color w:val="000000"/>
          <w:sz w:val="24"/>
          <w:szCs w:val="24"/>
          <w:lang w:val="es-AR"/>
        </w:rPr>
        <w:t xml:space="preserve"> </w:t>
      </w:r>
      <w:r w:rsidR="00863FA4">
        <w:rPr>
          <w:color w:val="000000"/>
          <w:sz w:val="24"/>
          <w:szCs w:val="24"/>
          <w:lang w:val="es-AR"/>
        </w:rPr>
        <w:t>La R</w:t>
      </w:r>
      <w:r>
        <w:rPr>
          <w:color w:val="000000"/>
          <w:sz w:val="24"/>
          <w:szCs w:val="24"/>
          <w:lang w:val="es-AR"/>
        </w:rPr>
        <w:t>esponsabilid</w:t>
      </w:r>
      <w:r w:rsidR="00863FA4">
        <w:rPr>
          <w:color w:val="000000"/>
          <w:sz w:val="24"/>
          <w:szCs w:val="24"/>
          <w:lang w:val="es-AR"/>
        </w:rPr>
        <w:t>ad P</w:t>
      </w:r>
      <w:r>
        <w:rPr>
          <w:color w:val="000000"/>
          <w:sz w:val="24"/>
          <w:szCs w:val="24"/>
          <w:lang w:val="es-AR"/>
        </w:rPr>
        <w:t xml:space="preserve">arental. </w:t>
      </w:r>
      <w:r w:rsidR="00721319">
        <w:rPr>
          <w:color w:val="000000"/>
          <w:sz w:val="24"/>
          <w:szCs w:val="24"/>
          <w:lang w:val="es-AR"/>
        </w:rPr>
        <w:t xml:space="preserve"> </w:t>
      </w:r>
      <w:r w:rsidR="00BF6E98">
        <w:rPr>
          <w:color w:val="000000"/>
          <w:sz w:val="24"/>
          <w:szCs w:val="24"/>
          <w:lang w:val="es-AR"/>
        </w:rPr>
        <w:t>Partiendo de</w:t>
      </w:r>
      <w:r w:rsidR="00F94E17">
        <w:rPr>
          <w:color w:val="000000"/>
          <w:sz w:val="24"/>
          <w:szCs w:val="24"/>
          <w:lang w:val="es-AR"/>
        </w:rPr>
        <w:t xml:space="preserve"> </w:t>
      </w:r>
      <w:r w:rsidR="00BF6E98">
        <w:rPr>
          <w:color w:val="000000"/>
          <w:sz w:val="24"/>
          <w:szCs w:val="24"/>
          <w:lang w:val="es-AR"/>
        </w:rPr>
        <w:t>l</w:t>
      </w:r>
      <w:r w:rsidR="00F94E17">
        <w:rPr>
          <w:color w:val="000000"/>
          <w:sz w:val="24"/>
          <w:szCs w:val="24"/>
          <w:lang w:val="es-AR"/>
        </w:rPr>
        <w:t>os</w:t>
      </w:r>
      <w:r w:rsidR="00BF6E98">
        <w:rPr>
          <w:color w:val="000000"/>
          <w:sz w:val="24"/>
          <w:szCs w:val="24"/>
          <w:lang w:val="es-AR"/>
        </w:rPr>
        <w:t xml:space="preserve"> principio</w:t>
      </w:r>
      <w:r w:rsidR="00F94E17">
        <w:rPr>
          <w:color w:val="000000"/>
          <w:sz w:val="24"/>
          <w:szCs w:val="24"/>
          <w:lang w:val="es-AR"/>
        </w:rPr>
        <w:t xml:space="preserve">s que orientan el derecho de NNA, </w:t>
      </w:r>
      <w:r w:rsidR="00B613EA">
        <w:rPr>
          <w:color w:val="000000"/>
          <w:sz w:val="24"/>
          <w:szCs w:val="24"/>
          <w:lang w:val="es-AR"/>
        </w:rPr>
        <w:t xml:space="preserve">reconocidos como sujetos de derecho, </w:t>
      </w:r>
      <w:r w:rsidR="00F94E17">
        <w:rPr>
          <w:color w:val="000000"/>
          <w:sz w:val="24"/>
          <w:szCs w:val="24"/>
          <w:lang w:val="es-AR"/>
        </w:rPr>
        <w:t>tales el interés superior y el de</w:t>
      </w:r>
      <w:r w:rsidR="00BF6E98">
        <w:rPr>
          <w:color w:val="000000"/>
          <w:sz w:val="24"/>
          <w:szCs w:val="24"/>
          <w:lang w:val="es-AR"/>
        </w:rPr>
        <w:t xml:space="preserve"> la capacidad </w:t>
      </w:r>
      <w:r w:rsidR="00F94E17">
        <w:rPr>
          <w:color w:val="000000"/>
          <w:sz w:val="24"/>
          <w:szCs w:val="24"/>
          <w:lang w:val="es-AR"/>
        </w:rPr>
        <w:t>progresiva</w:t>
      </w:r>
      <w:r w:rsidR="00B410A9">
        <w:rPr>
          <w:color w:val="000000"/>
          <w:sz w:val="24"/>
          <w:szCs w:val="24"/>
          <w:lang w:val="es-AR"/>
        </w:rPr>
        <w:t>,</w:t>
      </w:r>
      <w:r w:rsidR="00B613EA">
        <w:rPr>
          <w:color w:val="000000"/>
          <w:sz w:val="24"/>
          <w:szCs w:val="24"/>
          <w:lang w:val="es-AR"/>
        </w:rPr>
        <w:t xml:space="preserve"> así también y en concurrencia</w:t>
      </w:r>
      <w:r w:rsidR="00F94E17">
        <w:rPr>
          <w:color w:val="000000"/>
          <w:sz w:val="24"/>
          <w:szCs w:val="24"/>
          <w:lang w:val="es-AR"/>
        </w:rPr>
        <w:t>, los que impi</w:t>
      </w:r>
      <w:r w:rsidR="00B613EA">
        <w:rPr>
          <w:color w:val="000000"/>
          <w:sz w:val="24"/>
          <w:szCs w:val="24"/>
          <w:lang w:val="es-AR"/>
        </w:rPr>
        <w:t>den discriminaciones entre progenitores, siguiendo de tales el</w:t>
      </w:r>
      <w:r w:rsidR="00F94E17">
        <w:rPr>
          <w:color w:val="000000"/>
          <w:sz w:val="24"/>
          <w:szCs w:val="24"/>
          <w:lang w:val="es-AR"/>
        </w:rPr>
        <w:t xml:space="preserve"> impacto </w:t>
      </w:r>
      <w:r w:rsidR="00721319">
        <w:rPr>
          <w:color w:val="000000"/>
          <w:sz w:val="24"/>
          <w:szCs w:val="24"/>
          <w:lang w:val="es-AR"/>
        </w:rPr>
        <w:t xml:space="preserve">y la regulación </w:t>
      </w:r>
      <w:r w:rsidR="00F94E17">
        <w:rPr>
          <w:color w:val="000000"/>
          <w:sz w:val="24"/>
          <w:szCs w:val="24"/>
          <w:lang w:val="es-AR"/>
        </w:rPr>
        <w:t xml:space="preserve">que </w:t>
      </w:r>
      <w:r w:rsidR="00B613EA">
        <w:rPr>
          <w:color w:val="000000"/>
          <w:sz w:val="24"/>
          <w:szCs w:val="24"/>
          <w:lang w:val="es-AR"/>
        </w:rPr>
        <w:t xml:space="preserve">obtienen en la </w:t>
      </w:r>
      <w:r w:rsidR="00050438">
        <w:rPr>
          <w:color w:val="000000"/>
          <w:sz w:val="24"/>
          <w:szCs w:val="24"/>
          <w:lang w:val="es-AR"/>
        </w:rPr>
        <w:t>legislación</w:t>
      </w:r>
      <w:r w:rsidR="00B613EA">
        <w:rPr>
          <w:color w:val="000000"/>
          <w:sz w:val="24"/>
          <w:szCs w:val="24"/>
          <w:lang w:val="es-AR"/>
        </w:rPr>
        <w:t xml:space="preserve"> vigente.</w:t>
      </w:r>
      <w:r w:rsidR="00BB77BD">
        <w:rPr>
          <w:color w:val="000000"/>
          <w:sz w:val="24"/>
          <w:szCs w:val="24"/>
          <w:lang w:val="es-AR"/>
        </w:rPr>
        <w:t xml:space="preserve">  El desarrollo del capítulo nos parece medular para el conocimiento del docente en la materia.</w:t>
      </w:r>
      <w:r w:rsidR="00B613EA">
        <w:rPr>
          <w:color w:val="000000"/>
          <w:sz w:val="24"/>
          <w:szCs w:val="24"/>
          <w:lang w:val="es-AR"/>
        </w:rPr>
        <w:t xml:space="preserve"> </w:t>
      </w:r>
    </w:p>
    <w:p w14:paraId="3B8EAB8A" w14:textId="25A4DD01" w:rsidR="003C50E1" w:rsidRDefault="00B613EA" w:rsidP="00E05ACF">
      <w:pPr>
        <w:spacing w:line="240" w:lineRule="auto"/>
        <w:jc w:val="both"/>
        <w:rPr>
          <w:color w:val="000000"/>
          <w:sz w:val="24"/>
          <w:szCs w:val="24"/>
          <w:lang w:val="es-AR"/>
        </w:rPr>
      </w:pPr>
      <w:r>
        <w:rPr>
          <w:color w:val="000000"/>
          <w:sz w:val="24"/>
          <w:szCs w:val="24"/>
          <w:lang w:val="es-AR"/>
        </w:rPr>
        <w:t>Otra unidad se destina al estudio de</w:t>
      </w:r>
      <w:r w:rsidR="003C50E1">
        <w:rPr>
          <w:color w:val="000000"/>
          <w:sz w:val="24"/>
          <w:szCs w:val="24"/>
          <w:lang w:val="es-AR"/>
        </w:rPr>
        <w:t xml:space="preserve"> las </w:t>
      </w:r>
      <w:r w:rsidR="00580F44">
        <w:rPr>
          <w:color w:val="000000"/>
          <w:sz w:val="24"/>
          <w:szCs w:val="24"/>
          <w:lang w:val="es-AR"/>
        </w:rPr>
        <w:t>regulaciones</w:t>
      </w:r>
      <w:r w:rsidR="003C50E1">
        <w:rPr>
          <w:color w:val="000000"/>
          <w:sz w:val="24"/>
          <w:szCs w:val="24"/>
          <w:lang w:val="es-AR"/>
        </w:rPr>
        <w:t xml:space="preserve"> procesales contenidas en el CCCN.</w:t>
      </w:r>
      <w:r w:rsidR="00580F44">
        <w:rPr>
          <w:color w:val="000000"/>
          <w:sz w:val="24"/>
          <w:szCs w:val="24"/>
          <w:lang w:val="es-AR"/>
        </w:rPr>
        <w:t xml:space="preserve"> En este sentido, la legislación</w:t>
      </w:r>
      <w:r w:rsidR="006A4C8B">
        <w:rPr>
          <w:color w:val="000000"/>
          <w:sz w:val="24"/>
          <w:szCs w:val="24"/>
          <w:lang w:val="es-AR"/>
        </w:rPr>
        <w:t xml:space="preserve"> fondal</w:t>
      </w:r>
      <w:r w:rsidR="00580F44">
        <w:rPr>
          <w:color w:val="000000"/>
          <w:sz w:val="24"/>
          <w:szCs w:val="24"/>
          <w:lang w:val="es-AR"/>
        </w:rPr>
        <w:t xml:space="preserve"> trae como novedad numerosas regulaciones procesales trascendentales</w:t>
      </w:r>
      <w:r w:rsidR="00721319">
        <w:rPr>
          <w:color w:val="000000"/>
          <w:sz w:val="24"/>
          <w:szCs w:val="24"/>
          <w:lang w:val="es-AR"/>
        </w:rPr>
        <w:t xml:space="preserve"> sobre cuya constitucionalidad habremos de reflexionar, a la luz de la doctrina de la CSJN</w:t>
      </w:r>
      <w:r w:rsidR="00580F44">
        <w:rPr>
          <w:color w:val="000000"/>
          <w:sz w:val="24"/>
          <w:szCs w:val="24"/>
          <w:lang w:val="es-AR"/>
        </w:rPr>
        <w:t>.</w:t>
      </w:r>
      <w:r w:rsidR="00721319">
        <w:rPr>
          <w:color w:val="000000"/>
          <w:sz w:val="24"/>
          <w:szCs w:val="24"/>
          <w:lang w:val="es-AR"/>
        </w:rPr>
        <w:t xml:space="preserve">  Las cuestiones </w:t>
      </w:r>
      <w:r w:rsidR="00686F20">
        <w:rPr>
          <w:color w:val="000000"/>
          <w:sz w:val="24"/>
          <w:szCs w:val="24"/>
          <w:lang w:val="es-AR"/>
        </w:rPr>
        <w:t>de competencia y las exigencias para el fuero</w:t>
      </w:r>
      <w:r w:rsidR="00BB77BD">
        <w:rPr>
          <w:color w:val="000000"/>
          <w:sz w:val="24"/>
          <w:szCs w:val="24"/>
          <w:lang w:val="es-AR"/>
        </w:rPr>
        <w:t xml:space="preserve"> y operadores, completan el cuadro  en este tópico</w:t>
      </w:r>
      <w:r w:rsidR="00686F20">
        <w:rPr>
          <w:color w:val="000000"/>
          <w:sz w:val="24"/>
          <w:szCs w:val="24"/>
          <w:lang w:val="es-AR"/>
        </w:rPr>
        <w:t>.</w:t>
      </w:r>
    </w:p>
    <w:p w14:paraId="6B579656" w14:textId="1E9DC6FB" w:rsidR="00580F44" w:rsidRDefault="00580F44" w:rsidP="00E05ACF">
      <w:pPr>
        <w:spacing w:line="240" w:lineRule="auto"/>
        <w:jc w:val="both"/>
        <w:rPr>
          <w:color w:val="000000"/>
          <w:sz w:val="24"/>
          <w:szCs w:val="24"/>
          <w:lang w:val="es-AR"/>
        </w:rPr>
      </w:pPr>
      <w:r>
        <w:rPr>
          <w:color w:val="000000"/>
          <w:sz w:val="24"/>
          <w:szCs w:val="24"/>
          <w:lang w:val="es-AR"/>
        </w:rPr>
        <w:t xml:space="preserve">Finalmente, se dedica una unidad temática al abordaje del fenómeno de la </w:t>
      </w:r>
      <w:r w:rsidR="00863FA4">
        <w:rPr>
          <w:color w:val="000000"/>
          <w:sz w:val="24"/>
          <w:szCs w:val="24"/>
          <w:lang w:val="es-AR"/>
        </w:rPr>
        <w:t>Violencia F</w:t>
      </w:r>
      <w:r>
        <w:rPr>
          <w:color w:val="000000"/>
          <w:sz w:val="24"/>
          <w:szCs w:val="24"/>
          <w:lang w:val="es-AR"/>
        </w:rPr>
        <w:t xml:space="preserve">amiliar. </w:t>
      </w:r>
      <w:r w:rsidR="00B613EA">
        <w:rPr>
          <w:color w:val="000000"/>
          <w:sz w:val="24"/>
          <w:szCs w:val="24"/>
          <w:lang w:val="es-AR"/>
        </w:rPr>
        <w:t xml:space="preserve"> </w:t>
      </w:r>
      <w:r w:rsidR="00BB77BD">
        <w:rPr>
          <w:color w:val="000000"/>
          <w:sz w:val="24"/>
          <w:szCs w:val="24"/>
          <w:lang w:val="es-AR"/>
        </w:rPr>
        <w:t xml:space="preserve"> </w:t>
      </w:r>
      <w:r w:rsidR="00B613EA">
        <w:rPr>
          <w:color w:val="000000"/>
          <w:sz w:val="24"/>
          <w:szCs w:val="24"/>
          <w:lang w:val="es-AR"/>
        </w:rPr>
        <w:t>E</w:t>
      </w:r>
      <w:r w:rsidR="00061D07">
        <w:rPr>
          <w:color w:val="000000"/>
          <w:sz w:val="24"/>
          <w:szCs w:val="24"/>
          <w:lang w:val="es-AR"/>
        </w:rPr>
        <w:t>l</w:t>
      </w:r>
      <w:r w:rsidR="00B613EA">
        <w:rPr>
          <w:color w:val="000000"/>
          <w:sz w:val="24"/>
          <w:szCs w:val="24"/>
          <w:lang w:val="es-AR"/>
        </w:rPr>
        <w:t xml:space="preserve"> reconocimiento del</w:t>
      </w:r>
      <w:r w:rsidR="00061D07">
        <w:rPr>
          <w:color w:val="000000"/>
          <w:sz w:val="24"/>
          <w:szCs w:val="24"/>
          <w:lang w:val="es-AR"/>
        </w:rPr>
        <w:t xml:space="preserve"> flagelo de la violencia</w:t>
      </w:r>
      <w:r w:rsidR="00B613EA">
        <w:rPr>
          <w:color w:val="000000"/>
          <w:sz w:val="24"/>
          <w:szCs w:val="24"/>
          <w:lang w:val="es-AR"/>
        </w:rPr>
        <w:t xml:space="preserve"> doméstica</w:t>
      </w:r>
      <w:r w:rsidR="00061D07">
        <w:rPr>
          <w:color w:val="000000"/>
          <w:sz w:val="24"/>
          <w:szCs w:val="24"/>
          <w:lang w:val="es-AR"/>
        </w:rPr>
        <w:t xml:space="preserve"> se presenta como un fenómeno de particular análisis, que requiere advertir</w:t>
      </w:r>
      <w:r w:rsidR="00BB77BD">
        <w:rPr>
          <w:color w:val="000000"/>
          <w:sz w:val="24"/>
          <w:szCs w:val="24"/>
          <w:lang w:val="es-AR"/>
        </w:rPr>
        <w:t xml:space="preserve"> sobre sus caracteristicas, extensión y</w:t>
      </w:r>
      <w:r w:rsidR="00061D07">
        <w:rPr>
          <w:color w:val="000000"/>
          <w:sz w:val="24"/>
          <w:szCs w:val="24"/>
          <w:lang w:val="es-AR"/>
        </w:rPr>
        <w:t xml:space="preserve"> </w:t>
      </w:r>
      <w:r w:rsidR="00BB77BD">
        <w:rPr>
          <w:color w:val="000000"/>
          <w:sz w:val="24"/>
          <w:szCs w:val="24"/>
          <w:lang w:val="es-AR"/>
        </w:rPr>
        <w:t xml:space="preserve">acerca de </w:t>
      </w:r>
      <w:r w:rsidR="00061D07">
        <w:rPr>
          <w:color w:val="000000"/>
          <w:sz w:val="24"/>
          <w:szCs w:val="24"/>
          <w:lang w:val="es-AR"/>
        </w:rPr>
        <w:t>las distintas herramientas prev</w:t>
      </w:r>
      <w:r w:rsidR="00BB77BD">
        <w:rPr>
          <w:color w:val="000000"/>
          <w:sz w:val="24"/>
          <w:szCs w:val="24"/>
          <w:lang w:val="es-AR"/>
        </w:rPr>
        <w:t>entivas y sancionadoras proporcionadas por</w:t>
      </w:r>
      <w:r w:rsidR="00061D07">
        <w:rPr>
          <w:color w:val="000000"/>
          <w:sz w:val="24"/>
          <w:szCs w:val="24"/>
          <w:lang w:val="es-AR"/>
        </w:rPr>
        <w:t xml:space="preserve"> el d</w:t>
      </w:r>
      <w:r w:rsidR="00BB77BD">
        <w:rPr>
          <w:color w:val="000000"/>
          <w:sz w:val="24"/>
          <w:szCs w:val="24"/>
          <w:lang w:val="es-AR"/>
        </w:rPr>
        <w:t>erecho y reflexionar acerca de su eficacia</w:t>
      </w:r>
      <w:r w:rsidR="00061D07">
        <w:rPr>
          <w:color w:val="000000"/>
          <w:sz w:val="24"/>
          <w:szCs w:val="24"/>
          <w:lang w:val="es-AR"/>
        </w:rPr>
        <w:t>.</w:t>
      </w:r>
    </w:p>
    <w:p w14:paraId="1A2F5A7B" w14:textId="77777777" w:rsidR="00027660" w:rsidRDefault="00027660" w:rsidP="00061D07">
      <w:pPr>
        <w:spacing w:line="240" w:lineRule="auto"/>
        <w:jc w:val="both"/>
        <w:rPr>
          <w:color w:val="000000"/>
          <w:sz w:val="24"/>
          <w:szCs w:val="24"/>
          <w:lang w:val="es-AR"/>
        </w:rPr>
      </w:pPr>
    </w:p>
    <w:p w14:paraId="25AED044" w14:textId="77777777" w:rsidR="00CA0B17" w:rsidRPr="002469B3" w:rsidRDefault="00CA0B17" w:rsidP="00E05ACF">
      <w:pPr>
        <w:spacing w:line="240" w:lineRule="auto"/>
        <w:jc w:val="both"/>
        <w:rPr>
          <w:rFonts w:ascii="Arial" w:hAnsi="Arial" w:cs="Arial"/>
        </w:rPr>
      </w:pPr>
      <w:r w:rsidRPr="002469B3">
        <w:rPr>
          <w:rStyle w:val="Textoennegrita"/>
          <w:rFonts w:ascii="Arial" w:hAnsi="Arial" w:cs="Arial"/>
          <w:b w:val="0"/>
          <w:bCs w:val="0"/>
        </w:rPr>
        <w:t xml:space="preserve">2. OBJETIVOS </w:t>
      </w:r>
    </w:p>
    <w:p w14:paraId="3E78814B" w14:textId="77777777" w:rsidR="00543D6A" w:rsidRDefault="00543D6A" w:rsidP="00E05ACF">
      <w:pPr>
        <w:pStyle w:val="Prrafodelista1"/>
        <w:numPr>
          <w:ilvl w:val="0"/>
          <w:numId w:val="24"/>
        </w:numPr>
        <w:spacing w:line="240" w:lineRule="auto"/>
        <w:jc w:val="both"/>
        <w:rPr>
          <w:rFonts w:cs="Tahoma"/>
          <w:sz w:val="24"/>
          <w:szCs w:val="24"/>
        </w:rPr>
      </w:pPr>
      <w:r>
        <w:rPr>
          <w:rFonts w:cs="Tahoma"/>
          <w:sz w:val="24"/>
          <w:szCs w:val="24"/>
        </w:rPr>
        <w:t xml:space="preserve">Comprender la complejidad del derecho de las familias en el marco del proceso de </w:t>
      </w:r>
      <w:proofErr w:type="spellStart"/>
      <w:r>
        <w:rPr>
          <w:rFonts w:cs="Tahoma"/>
          <w:sz w:val="24"/>
          <w:szCs w:val="24"/>
        </w:rPr>
        <w:t>Constitucionalización</w:t>
      </w:r>
      <w:proofErr w:type="spellEnd"/>
      <w:r>
        <w:rPr>
          <w:rFonts w:cs="Tahoma"/>
          <w:sz w:val="24"/>
          <w:szCs w:val="24"/>
        </w:rPr>
        <w:t xml:space="preserve"> del Derecho Privado</w:t>
      </w:r>
    </w:p>
    <w:p w14:paraId="3004E3C1" w14:textId="77777777" w:rsidR="00CE0D0F" w:rsidRDefault="00C3540D" w:rsidP="00E05ACF">
      <w:pPr>
        <w:pStyle w:val="Prrafodelista1"/>
        <w:numPr>
          <w:ilvl w:val="0"/>
          <w:numId w:val="24"/>
        </w:numPr>
        <w:spacing w:line="240" w:lineRule="auto"/>
        <w:jc w:val="both"/>
        <w:rPr>
          <w:rFonts w:cs="Tahoma"/>
          <w:sz w:val="24"/>
          <w:szCs w:val="24"/>
        </w:rPr>
      </w:pPr>
      <w:r>
        <w:rPr>
          <w:rFonts w:cs="Tahoma"/>
          <w:sz w:val="24"/>
          <w:szCs w:val="24"/>
        </w:rPr>
        <w:t>Analizar las diversas instituciones del derecho de las familias regulados en el Código Civil y Comercial</w:t>
      </w:r>
      <w:r w:rsidR="0008211F">
        <w:rPr>
          <w:rFonts w:cs="Tahoma"/>
          <w:sz w:val="24"/>
          <w:szCs w:val="24"/>
        </w:rPr>
        <w:t xml:space="preserve"> y leyes especiales.</w:t>
      </w:r>
    </w:p>
    <w:p w14:paraId="46A21DDB" w14:textId="32CE6B24" w:rsidR="00543D6A" w:rsidRDefault="00253805" w:rsidP="00E05ACF">
      <w:pPr>
        <w:pStyle w:val="Prrafodelista1"/>
        <w:numPr>
          <w:ilvl w:val="0"/>
          <w:numId w:val="24"/>
        </w:numPr>
        <w:spacing w:line="240" w:lineRule="auto"/>
        <w:jc w:val="both"/>
        <w:rPr>
          <w:rFonts w:cs="Tahoma"/>
          <w:sz w:val="24"/>
          <w:szCs w:val="24"/>
        </w:rPr>
      </w:pPr>
      <w:r>
        <w:rPr>
          <w:rFonts w:cs="Tahoma"/>
          <w:sz w:val="24"/>
          <w:szCs w:val="24"/>
        </w:rPr>
        <w:t>Visualizar la</w:t>
      </w:r>
      <w:r w:rsidR="00BB77BD">
        <w:rPr>
          <w:rFonts w:cs="Tahoma"/>
          <w:sz w:val="24"/>
          <w:szCs w:val="24"/>
        </w:rPr>
        <w:t xml:space="preserve"> diversidad</w:t>
      </w:r>
      <w:r>
        <w:rPr>
          <w:rFonts w:cs="Tahoma"/>
          <w:sz w:val="24"/>
          <w:szCs w:val="24"/>
        </w:rPr>
        <w:t xml:space="preserve"> </w:t>
      </w:r>
      <w:r w:rsidR="00CE0D0F">
        <w:rPr>
          <w:rFonts w:cs="Tahoma"/>
          <w:sz w:val="24"/>
          <w:szCs w:val="24"/>
        </w:rPr>
        <w:t>que presentan las problemáticas familiares</w:t>
      </w:r>
    </w:p>
    <w:p w14:paraId="546043FB" w14:textId="396B9B55" w:rsidR="00317565" w:rsidRPr="002469B3" w:rsidRDefault="00CE0D0F" w:rsidP="00317565">
      <w:pPr>
        <w:pStyle w:val="Prrafodelista1"/>
        <w:numPr>
          <w:ilvl w:val="0"/>
          <w:numId w:val="24"/>
        </w:numPr>
        <w:spacing w:line="240" w:lineRule="auto"/>
        <w:jc w:val="both"/>
        <w:rPr>
          <w:rFonts w:cs="Tahoma"/>
          <w:sz w:val="24"/>
          <w:szCs w:val="24"/>
        </w:rPr>
      </w:pPr>
      <w:r>
        <w:rPr>
          <w:rFonts w:cs="Tahoma"/>
          <w:sz w:val="24"/>
          <w:szCs w:val="24"/>
        </w:rPr>
        <w:t>Construir</w:t>
      </w:r>
      <w:r w:rsidR="00317565" w:rsidRPr="002469B3">
        <w:rPr>
          <w:rFonts w:cs="Tahoma"/>
          <w:sz w:val="24"/>
          <w:szCs w:val="24"/>
        </w:rPr>
        <w:t xml:space="preserve"> conocimientos jurídicos</w:t>
      </w:r>
      <w:r>
        <w:rPr>
          <w:rFonts w:cs="Tahoma"/>
          <w:sz w:val="24"/>
          <w:szCs w:val="24"/>
        </w:rPr>
        <w:t xml:space="preserve"> </w:t>
      </w:r>
      <w:r w:rsidR="00317565" w:rsidRPr="002469B3">
        <w:rPr>
          <w:rFonts w:cs="Tahoma"/>
          <w:sz w:val="24"/>
          <w:szCs w:val="24"/>
        </w:rPr>
        <w:t>mediante la</w:t>
      </w:r>
      <w:r w:rsidR="00BB77BD">
        <w:rPr>
          <w:rFonts w:cs="Tahoma"/>
          <w:sz w:val="24"/>
          <w:szCs w:val="24"/>
        </w:rPr>
        <w:t xml:space="preserve"> reflexión y también en</w:t>
      </w:r>
      <w:r w:rsidR="00317565" w:rsidRPr="002469B3">
        <w:rPr>
          <w:rFonts w:cs="Tahoma"/>
          <w:sz w:val="24"/>
          <w:szCs w:val="24"/>
        </w:rPr>
        <w:t xml:space="preserve"> discusión participati</w:t>
      </w:r>
      <w:r w:rsidR="00BB77BD">
        <w:rPr>
          <w:rFonts w:cs="Tahoma"/>
          <w:sz w:val="24"/>
          <w:szCs w:val="24"/>
        </w:rPr>
        <w:t>va</w:t>
      </w:r>
      <w:r w:rsidR="00317565" w:rsidRPr="002469B3">
        <w:rPr>
          <w:rFonts w:cs="Tahoma"/>
          <w:sz w:val="24"/>
          <w:szCs w:val="24"/>
        </w:rPr>
        <w:t>.</w:t>
      </w:r>
    </w:p>
    <w:p w14:paraId="4B5D0838" w14:textId="55F3469C" w:rsidR="00C200E1" w:rsidRPr="00BB77BD" w:rsidRDefault="00253805" w:rsidP="00BB77BD">
      <w:pPr>
        <w:pStyle w:val="Prrafodelista1"/>
        <w:numPr>
          <w:ilvl w:val="0"/>
          <w:numId w:val="24"/>
        </w:numPr>
        <w:spacing w:line="240" w:lineRule="auto"/>
        <w:ind w:right="136"/>
        <w:jc w:val="both"/>
        <w:rPr>
          <w:sz w:val="24"/>
          <w:szCs w:val="24"/>
        </w:rPr>
      </w:pPr>
      <w:r>
        <w:rPr>
          <w:sz w:val="24"/>
          <w:szCs w:val="24"/>
        </w:rPr>
        <w:t>Articular</w:t>
      </w:r>
      <w:r w:rsidR="00CA0B17" w:rsidRPr="002469B3">
        <w:rPr>
          <w:sz w:val="24"/>
          <w:szCs w:val="24"/>
        </w:rPr>
        <w:t xml:space="preserve"> los conocimientos disciplinares y la realidad social, situada en tiempo y espacio.</w:t>
      </w:r>
    </w:p>
    <w:p w14:paraId="4B111BC4" w14:textId="77777777" w:rsidR="00CA0B17" w:rsidRPr="002469B3" w:rsidRDefault="00CE0D0F" w:rsidP="00E05ACF">
      <w:pPr>
        <w:pStyle w:val="Prrafodelista1"/>
        <w:numPr>
          <w:ilvl w:val="0"/>
          <w:numId w:val="24"/>
        </w:numPr>
        <w:spacing w:line="240" w:lineRule="auto"/>
        <w:jc w:val="both"/>
        <w:rPr>
          <w:rFonts w:cs="Tahoma"/>
          <w:sz w:val="24"/>
          <w:szCs w:val="24"/>
        </w:rPr>
      </w:pPr>
      <w:r>
        <w:rPr>
          <w:rFonts w:cs="Tahoma"/>
          <w:sz w:val="24"/>
          <w:szCs w:val="24"/>
        </w:rPr>
        <w:t xml:space="preserve">Ejercer </w:t>
      </w:r>
      <w:r w:rsidR="00CA0B17" w:rsidRPr="002469B3">
        <w:rPr>
          <w:rFonts w:cs="Tahoma"/>
          <w:sz w:val="24"/>
          <w:szCs w:val="24"/>
        </w:rPr>
        <w:t xml:space="preserve">actitudes de respeto al otro -en </w:t>
      </w:r>
      <w:r w:rsidR="00040B98" w:rsidRPr="002469B3">
        <w:rPr>
          <w:rFonts w:cs="Tahoma"/>
          <w:sz w:val="24"/>
          <w:szCs w:val="24"/>
        </w:rPr>
        <w:t>consideración</w:t>
      </w:r>
      <w:r w:rsidR="00CA0B17" w:rsidRPr="002469B3">
        <w:rPr>
          <w:rFonts w:cs="Tahoma"/>
          <w:sz w:val="24"/>
          <w:szCs w:val="24"/>
        </w:rPr>
        <w:t xml:space="preserve"> de igual- de flexibilidad y de apertura hacia un pensamiento generativo de innovación en el campo disciplinar.</w:t>
      </w:r>
    </w:p>
    <w:p w14:paraId="6A631CB8" w14:textId="77777777" w:rsidR="00CA0B17" w:rsidRPr="002469B3" w:rsidRDefault="00CA0B17" w:rsidP="00E05ACF">
      <w:pPr>
        <w:pStyle w:val="Prrafodelista1"/>
        <w:numPr>
          <w:ilvl w:val="0"/>
          <w:numId w:val="24"/>
        </w:numPr>
        <w:spacing w:after="0" w:line="240" w:lineRule="auto"/>
        <w:jc w:val="both"/>
        <w:rPr>
          <w:rFonts w:eastAsia="Batang"/>
          <w:bCs/>
          <w:sz w:val="24"/>
          <w:szCs w:val="24"/>
        </w:rPr>
      </w:pPr>
      <w:r w:rsidRPr="002469B3">
        <w:rPr>
          <w:rFonts w:eastAsia="Batang"/>
          <w:bCs/>
          <w:sz w:val="24"/>
          <w:szCs w:val="24"/>
        </w:rPr>
        <w:t>Valorar el uso de u</w:t>
      </w:r>
      <w:r w:rsidR="004D0135">
        <w:rPr>
          <w:rFonts w:eastAsia="Batang"/>
          <w:bCs/>
          <w:sz w:val="24"/>
          <w:szCs w:val="24"/>
        </w:rPr>
        <w:t>n vocabulario amplio, adecuado,</w:t>
      </w:r>
      <w:r w:rsidRPr="002469B3">
        <w:rPr>
          <w:rFonts w:eastAsia="Batang"/>
          <w:bCs/>
          <w:sz w:val="24"/>
          <w:szCs w:val="24"/>
        </w:rPr>
        <w:t xml:space="preserve"> preciso</w:t>
      </w:r>
      <w:r w:rsidR="004D0135">
        <w:rPr>
          <w:rFonts w:eastAsia="Batang"/>
          <w:bCs/>
          <w:sz w:val="24"/>
          <w:szCs w:val="24"/>
        </w:rPr>
        <w:t xml:space="preserve"> y comprensible en cada caso</w:t>
      </w:r>
      <w:r w:rsidRPr="002469B3">
        <w:rPr>
          <w:rFonts w:eastAsia="Batang"/>
          <w:bCs/>
          <w:sz w:val="24"/>
          <w:szCs w:val="24"/>
        </w:rPr>
        <w:t>.</w:t>
      </w:r>
    </w:p>
    <w:p w14:paraId="7751BBF9" w14:textId="77777777" w:rsidR="00317565" w:rsidRPr="00422510" w:rsidRDefault="00416E15" w:rsidP="00E05ACF">
      <w:pPr>
        <w:pStyle w:val="Prrafodelista1"/>
        <w:numPr>
          <w:ilvl w:val="0"/>
          <w:numId w:val="24"/>
        </w:numPr>
        <w:spacing w:line="240" w:lineRule="auto"/>
        <w:ind w:right="136"/>
        <w:jc w:val="both"/>
        <w:rPr>
          <w:rStyle w:val="PlaceholderText1"/>
          <w:rFonts w:cs="Tahoma"/>
          <w:color w:val="auto"/>
          <w:sz w:val="24"/>
          <w:szCs w:val="24"/>
        </w:rPr>
      </w:pPr>
      <w:r>
        <w:rPr>
          <w:rFonts w:cs="Arial"/>
          <w:sz w:val="24"/>
          <w:szCs w:val="24"/>
        </w:rPr>
        <w:t xml:space="preserve">Advertir </w:t>
      </w:r>
      <w:r w:rsidR="00CA0B17" w:rsidRPr="002469B3">
        <w:rPr>
          <w:rFonts w:cs="Arial"/>
          <w:sz w:val="24"/>
          <w:szCs w:val="24"/>
        </w:rPr>
        <w:t>la axiología que preside las previsiones legales, para que tales sean expuestas y consideradas con rigor de ciencia a la vez que con respeto a las libertades personales, los valores de la democracia, igualdad y solidaridad.</w:t>
      </w:r>
    </w:p>
    <w:p w14:paraId="15A52656" w14:textId="77777777" w:rsidR="00B613EA" w:rsidRDefault="00B613EA" w:rsidP="00E05ACF">
      <w:pPr>
        <w:spacing w:line="240" w:lineRule="auto"/>
        <w:jc w:val="both"/>
        <w:rPr>
          <w:rStyle w:val="Textoennegrita"/>
          <w:rFonts w:ascii="Arial" w:hAnsi="Arial" w:cs="Arial"/>
          <w:b w:val="0"/>
          <w:bCs w:val="0"/>
        </w:rPr>
      </w:pPr>
    </w:p>
    <w:p w14:paraId="6C344F5A" w14:textId="77777777" w:rsidR="00B90FCB" w:rsidRDefault="00B90FCB" w:rsidP="00E05ACF">
      <w:pPr>
        <w:spacing w:line="240" w:lineRule="auto"/>
        <w:jc w:val="both"/>
        <w:rPr>
          <w:rStyle w:val="Textoennegrita"/>
          <w:rFonts w:ascii="Arial" w:hAnsi="Arial" w:cs="Arial"/>
          <w:b w:val="0"/>
          <w:bCs w:val="0"/>
        </w:rPr>
      </w:pPr>
    </w:p>
    <w:p w14:paraId="2DD524CF" w14:textId="77777777" w:rsidR="00B90FCB" w:rsidRDefault="00B90FCB" w:rsidP="00E05ACF">
      <w:pPr>
        <w:spacing w:line="240" w:lineRule="auto"/>
        <w:jc w:val="both"/>
        <w:rPr>
          <w:rStyle w:val="Textoennegrita"/>
          <w:rFonts w:ascii="Arial" w:hAnsi="Arial" w:cs="Arial"/>
          <w:b w:val="0"/>
          <w:bCs w:val="0"/>
        </w:rPr>
      </w:pPr>
    </w:p>
    <w:p w14:paraId="64F1EF71" w14:textId="77777777" w:rsidR="00B90FCB" w:rsidRDefault="00B90FCB" w:rsidP="00E05ACF">
      <w:pPr>
        <w:spacing w:line="240" w:lineRule="auto"/>
        <w:jc w:val="both"/>
        <w:rPr>
          <w:rStyle w:val="Textoennegrita"/>
          <w:rFonts w:ascii="Arial" w:hAnsi="Arial" w:cs="Arial"/>
          <w:b w:val="0"/>
          <w:bCs w:val="0"/>
        </w:rPr>
      </w:pPr>
    </w:p>
    <w:p w14:paraId="307B9E83" w14:textId="77777777" w:rsidR="00B90FCB" w:rsidRDefault="00B90FCB" w:rsidP="00E05ACF">
      <w:pPr>
        <w:spacing w:line="240" w:lineRule="auto"/>
        <w:jc w:val="both"/>
        <w:rPr>
          <w:rStyle w:val="Textoennegrita"/>
          <w:rFonts w:ascii="Arial" w:hAnsi="Arial" w:cs="Arial"/>
          <w:b w:val="0"/>
          <w:bCs w:val="0"/>
        </w:rPr>
      </w:pPr>
    </w:p>
    <w:p w14:paraId="117CE6FA" w14:textId="77777777" w:rsidR="00B90FCB" w:rsidRDefault="00B90FCB" w:rsidP="00E05ACF">
      <w:pPr>
        <w:spacing w:line="240" w:lineRule="auto"/>
        <w:jc w:val="both"/>
        <w:rPr>
          <w:rStyle w:val="Textoennegrita"/>
          <w:rFonts w:ascii="Arial" w:hAnsi="Arial" w:cs="Arial"/>
          <w:b w:val="0"/>
          <w:bCs w:val="0"/>
        </w:rPr>
      </w:pPr>
    </w:p>
    <w:p w14:paraId="7FB5C10F" w14:textId="77777777" w:rsidR="00B90FCB" w:rsidRDefault="00B90FCB" w:rsidP="00E05ACF">
      <w:pPr>
        <w:spacing w:line="240" w:lineRule="auto"/>
        <w:jc w:val="both"/>
        <w:rPr>
          <w:rStyle w:val="Textoennegrita"/>
          <w:rFonts w:ascii="Arial" w:hAnsi="Arial" w:cs="Arial"/>
          <w:b w:val="0"/>
          <w:bCs w:val="0"/>
        </w:rPr>
      </w:pPr>
    </w:p>
    <w:p w14:paraId="7ABC5E26" w14:textId="77777777" w:rsidR="00B90FCB" w:rsidRDefault="00B90FCB" w:rsidP="00E05ACF">
      <w:pPr>
        <w:spacing w:line="240" w:lineRule="auto"/>
        <w:jc w:val="both"/>
        <w:rPr>
          <w:rStyle w:val="Textoennegrita"/>
          <w:rFonts w:ascii="Arial" w:hAnsi="Arial" w:cs="Arial"/>
          <w:b w:val="0"/>
          <w:bCs w:val="0"/>
        </w:rPr>
      </w:pPr>
    </w:p>
    <w:p w14:paraId="2774C1D4" w14:textId="77777777" w:rsidR="00B90FCB" w:rsidRDefault="00B90FCB" w:rsidP="00E05ACF">
      <w:pPr>
        <w:spacing w:line="240" w:lineRule="auto"/>
        <w:jc w:val="both"/>
        <w:rPr>
          <w:rStyle w:val="Textoennegrita"/>
          <w:rFonts w:ascii="Arial" w:hAnsi="Arial" w:cs="Arial"/>
          <w:b w:val="0"/>
          <w:bCs w:val="0"/>
        </w:rPr>
      </w:pPr>
    </w:p>
    <w:p w14:paraId="453CBCC1" w14:textId="77777777" w:rsidR="00B90FCB" w:rsidRDefault="00B90FCB" w:rsidP="00E05ACF">
      <w:pPr>
        <w:spacing w:line="240" w:lineRule="auto"/>
        <w:jc w:val="both"/>
        <w:rPr>
          <w:rStyle w:val="Textoennegrita"/>
          <w:rFonts w:ascii="Arial" w:hAnsi="Arial" w:cs="Arial"/>
          <w:b w:val="0"/>
          <w:bCs w:val="0"/>
        </w:rPr>
      </w:pPr>
    </w:p>
    <w:p w14:paraId="462210AE" w14:textId="77777777" w:rsidR="00B90FCB" w:rsidRDefault="00B90FCB" w:rsidP="00E05ACF">
      <w:pPr>
        <w:spacing w:line="240" w:lineRule="auto"/>
        <w:jc w:val="both"/>
        <w:rPr>
          <w:rStyle w:val="Textoennegrita"/>
          <w:rFonts w:ascii="Arial" w:hAnsi="Arial" w:cs="Arial"/>
          <w:b w:val="0"/>
          <w:bCs w:val="0"/>
        </w:rPr>
      </w:pPr>
    </w:p>
    <w:p w14:paraId="23E6B183" w14:textId="77777777" w:rsidR="00B90FCB" w:rsidRDefault="00B90FCB" w:rsidP="00E05ACF">
      <w:pPr>
        <w:spacing w:line="240" w:lineRule="auto"/>
        <w:jc w:val="both"/>
        <w:rPr>
          <w:rStyle w:val="Textoennegrita"/>
          <w:rFonts w:ascii="Arial" w:hAnsi="Arial" w:cs="Arial"/>
          <w:b w:val="0"/>
          <w:bCs w:val="0"/>
        </w:rPr>
      </w:pPr>
    </w:p>
    <w:p w14:paraId="6434C14F" w14:textId="77777777" w:rsidR="00B90FCB" w:rsidRDefault="00B90FCB" w:rsidP="00E05ACF">
      <w:pPr>
        <w:spacing w:line="240" w:lineRule="auto"/>
        <w:jc w:val="both"/>
        <w:rPr>
          <w:rStyle w:val="Textoennegrita"/>
          <w:rFonts w:ascii="Arial" w:hAnsi="Arial" w:cs="Arial"/>
          <w:b w:val="0"/>
          <w:bCs w:val="0"/>
        </w:rPr>
      </w:pPr>
    </w:p>
    <w:p w14:paraId="56E8E1EB" w14:textId="77777777" w:rsidR="00B90FCB" w:rsidRDefault="00B90FCB" w:rsidP="00E05ACF">
      <w:pPr>
        <w:spacing w:line="240" w:lineRule="auto"/>
        <w:jc w:val="both"/>
        <w:rPr>
          <w:rStyle w:val="Textoennegrita"/>
          <w:rFonts w:ascii="Arial" w:hAnsi="Arial" w:cs="Arial"/>
          <w:b w:val="0"/>
          <w:bCs w:val="0"/>
        </w:rPr>
      </w:pPr>
    </w:p>
    <w:p w14:paraId="3F2FD5A1" w14:textId="77777777" w:rsidR="00B90FCB" w:rsidRDefault="00B90FCB" w:rsidP="00E05ACF">
      <w:pPr>
        <w:spacing w:line="240" w:lineRule="auto"/>
        <w:jc w:val="both"/>
        <w:rPr>
          <w:rStyle w:val="Textoennegrita"/>
          <w:rFonts w:ascii="Arial" w:hAnsi="Arial" w:cs="Arial"/>
          <w:b w:val="0"/>
          <w:bCs w:val="0"/>
        </w:rPr>
      </w:pPr>
    </w:p>
    <w:p w14:paraId="2923527D" w14:textId="77777777" w:rsidR="00B90FCB" w:rsidRDefault="00B90FCB" w:rsidP="00E05ACF">
      <w:pPr>
        <w:spacing w:line="240" w:lineRule="auto"/>
        <w:jc w:val="both"/>
        <w:rPr>
          <w:rStyle w:val="Textoennegrita"/>
          <w:rFonts w:ascii="Arial" w:hAnsi="Arial" w:cs="Arial"/>
          <w:b w:val="0"/>
          <w:bCs w:val="0"/>
        </w:rPr>
      </w:pPr>
    </w:p>
    <w:p w14:paraId="63DC0A88" w14:textId="77777777" w:rsidR="008B09CE" w:rsidRDefault="008B09CE" w:rsidP="00E05ACF">
      <w:pPr>
        <w:spacing w:line="240" w:lineRule="auto"/>
        <w:jc w:val="both"/>
        <w:rPr>
          <w:rStyle w:val="Textoennegrita"/>
          <w:rFonts w:ascii="Arial" w:hAnsi="Arial" w:cs="Arial"/>
          <w:b w:val="0"/>
          <w:bCs w:val="0"/>
        </w:rPr>
      </w:pPr>
    </w:p>
    <w:p w14:paraId="7BBC73DA" w14:textId="77777777" w:rsidR="00CA0B17" w:rsidRPr="002469B3" w:rsidRDefault="00CA0B17" w:rsidP="00E05ACF">
      <w:pPr>
        <w:spacing w:line="240" w:lineRule="auto"/>
        <w:jc w:val="both"/>
        <w:rPr>
          <w:rStyle w:val="Textoennegrita"/>
          <w:b w:val="0"/>
          <w:bCs w:val="0"/>
          <w:sz w:val="18"/>
          <w:szCs w:val="18"/>
          <w:vertAlign w:val="superscript"/>
        </w:rPr>
      </w:pPr>
      <w:r w:rsidRPr="002469B3">
        <w:rPr>
          <w:rStyle w:val="Textoennegrita"/>
          <w:rFonts w:ascii="Arial" w:hAnsi="Arial" w:cs="Arial"/>
          <w:b w:val="0"/>
          <w:bCs w:val="0"/>
        </w:rPr>
        <w:t>3. CONTENIDOS</w:t>
      </w:r>
    </w:p>
    <w:p w14:paraId="07B55E65" w14:textId="77777777" w:rsidR="00CA0B17" w:rsidRPr="002469B3" w:rsidRDefault="00CA0B17" w:rsidP="00E05ACF">
      <w:pPr>
        <w:spacing w:line="240" w:lineRule="auto"/>
        <w:ind w:right="136"/>
        <w:jc w:val="both"/>
        <w:rPr>
          <w:rFonts w:cs="Arial"/>
          <w:i/>
          <w:color w:val="000000"/>
          <w:sz w:val="28"/>
          <w:szCs w:val="28"/>
          <w:u w:val="single"/>
        </w:rPr>
      </w:pPr>
      <w:r w:rsidRPr="002469B3">
        <w:rPr>
          <w:rFonts w:cs="Arial"/>
          <w:color w:val="000000"/>
          <w:sz w:val="28"/>
          <w:szCs w:val="28"/>
          <w:u w:val="single"/>
        </w:rPr>
        <w:t>UNIDAD N° 1</w:t>
      </w:r>
      <w:r w:rsidR="00422510">
        <w:rPr>
          <w:rFonts w:cs="Arial"/>
          <w:color w:val="000000"/>
          <w:sz w:val="28"/>
          <w:szCs w:val="28"/>
          <w:u w:val="single"/>
        </w:rPr>
        <w:t xml:space="preserve"> – Derecho de las Familias</w:t>
      </w:r>
    </w:p>
    <w:p w14:paraId="53F30741" w14:textId="77777777" w:rsidR="00CA0B17" w:rsidRPr="0051026F" w:rsidRDefault="00CA0B17" w:rsidP="00E05ACF">
      <w:pPr>
        <w:spacing w:line="240" w:lineRule="auto"/>
        <w:jc w:val="both"/>
        <w:rPr>
          <w:rFonts w:cs="Arial"/>
          <w:color w:val="000000"/>
          <w:sz w:val="24"/>
          <w:szCs w:val="24"/>
        </w:rPr>
      </w:pPr>
      <w:r w:rsidRPr="0051026F">
        <w:rPr>
          <w:rFonts w:cs="Arial"/>
          <w:smallCaps/>
          <w:color w:val="000000"/>
          <w:sz w:val="28"/>
          <w:szCs w:val="28"/>
        </w:rPr>
        <w:t>Familia</w:t>
      </w:r>
      <w:r w:rsidR="00D1375F">
        <w:rPr>
          <w:rFonts w:cs="Arial"/>
          <w:smallCaps/>
          <w:color w:val="000000"/>
          <w:sz w:val="28"/>
          <w:szCs w:val="28"/>
        </w:rPr>
        <w:t>s</w:t>
      </w:r>
      <w:r w:rsidRPr="0051026F">
        <w:rPr>
          <w:rFonts w:cs="Arial"/>
          <w:smallCaps/>
          <w:color w:val="000000"/>
          <w:sz w:val="24"/>
          <w:szCs w:val="24"/>
        </w:rPr>
        <w:t>:</w:t>
      </w:r>
      <w:r w:rsidRPr="0051026F">
        <w:rPr>
          <w:rFonts w:cs="Arial"/>
          <w:color w:val="000000"/>
          <w:sz w:val="24"/>
          <w:szCs w:val="24"/>
        </w:rPr>
        <w:t xml:space="preserve"> Distintas acepciones del término. Evolución histórica. Diversas formas familiares. </w:t>
      </w:r>
    </w:p>
    <w:p w14:paraId="2D6A3C27" w14:textId="77777777" w:rsidR="00CA0B17" w:rsidRPr="0051026F" w:rsidRDefault="00CA0B17" w:rsidP="00E05ACF">
      <w:pPr>
        <w:spacing w:line="240" w:lineRule="auto"/>
        <w:jc w:val="both"/>
        <w:rPr>
          <w:rFonts w:cs="Arial"/>
          <w:color w:val="000000"/>
          <w:sz w:val="24"/>
          <w:szCs w:val="24"/>
        </w:rPr>
      </w:pPr>
      <w:r w:rsidRPr="0051026F">
        <w:rPr>
          <w:rFonts w:cs="Arial"/>
          <w:smallCaps/>
          <w:color w:val="000000"/>
          <w:sz w:val="28"/>
          <w:szCs w:val="28"/>
        </w:rPr>
        <w:t>Derecho De</w:t>
      </w:r>
      <w:r w:rsidR="008D7999" w:rsidRPr="0051026F">
        <w:rPr>
          <w:rFonts w:cs="Arial"/>
          <w:smallCaps/>
          <w:color w:val="000000"/>
          <w:sz w:val="28"/>
          <w:szCs w:val="28"/>
        </w:rPr>
        <w:t xml:space="preserve"> las</w:t>
      </w:r>
      <w:r w:rsidRPr="0051026F">
        <w:rPr>
          <w:rFonts w:cs="Arial"/>
          <w:smallCaps/>
          <w:color w:val="000000"/>
          <w:sz w:val="28"/>
          <w:szCs w:val="28"/>
        </w:rPr>
        <w:t xml:space="preserve"> Familia</w:t>
      </w:r>
      <w:r w:rsidR="008D7999" w:rsidRPr="0051026F">
        <w:rPr>
          <w:rFonts w:cs="Arial"/>
          <w:smallCaps/>
          <w:color w:val="000000"/>
          <w:sz w:val="28"/>
          <w:szCs w:val="28"/>
        </w:rPr>
        <w:t>s</w:t>
      </w:r>
      <w:r w:rsidRPr="0051026F">
        <w:rPr>
          <w:rFonts w:cs="Arial"/>
          <w:color w:val="000000"/>
          <w:sz w:val="24"/>
          <w:szCs w:val="24"/>
        </w:rPr>
        <w:t>:   Concepto.  Contenido.  Ubicación entre las ramas del derecho y dentro del derecho positivo argentino. El orden público y la autonomía de la voluntad en el Derecho de Familia.</w:t>
      </w:r>
    </w:p>
    <w:p w14:paraId="5F928174" w14:textId="77777777" w:rsidR="00CA0B17" w:rsidRPr="002469B3" w:rsidRDefault="00CA0B17" w:rsidP="00E05ACF">
      <w:pPr>
        <w:spacing w:line="240" w:lineRule="auto"/>
        <w:jc w:val="both"/>
        <w:rPr>
          <w:rFonts w:cs="Arial"/>
          <w:color w:val="000000"/>
          <w:sz w:val="24"/>
          <w:szCs w:val="24"/>
        </w:rPr>
      </w:pPr>
      <w:r w:rsidRPr="0051026F">
        <w:rPr>
          <w:rFonts w:cs="Arial"/>
          <w:smallCaps/>
          <w:color w:val="000000"/>
          <w:sz w:val="24"/>
          <w:szCs w:val="24"/>
        </w:rPr>
        <w:t>Estado de Familia</w:t>
      </w:r>
      <w:r w:rsidRPr="0051026F">
        <w:rPr>
          <w:rFonts w:cs="Arial"/>
          <w:color w:val="000000"/>
          <w:sz w:val="24"/>
          <w:szCs w:val="24"/>
        </w:rPr>
        <w:t>:   Concepto</w:t>
      </w:r>
      <w:r w:rsidRPr="002469B3">
        <w:rPr>
          <w:rFonts w:cs="Arial"/>
          <w:color w:val="000000"/>
          <w:sz w:val="24"/>
          <w:szCs w:val="24"/>
        </w:rPr>
        <w:t>.  Título y posesión de estado:   Concepto y  Efectos.</w:t>
      </w:r>
    </w:p>
    <w:p w14:paraId="127D1E74" w14:textId="77777777" w:rsidR="00DA4380" w:rsidRPr="002469B3" w:rsidRDefault="00DA4380" w:rsidP="00E05ACF">
      <w:pPr>
        <w:spacing w:line="240" w:lineRule="auto"/>
        <w:ind w:right="136"/>
        <w:jc w:val="both"/>
        <w:rPr>
          <w:rFonts w:cs="Arial"/>
          <w:color w:val="000000"/>
          <w:sz w:val="24"/>
          <w:szCs w:val="24"/>
          <w:u w:val="single"/>
        </w:rPr>
      </w:pPr>
    </w:p>
    <w:p w14:paraId="6505FD6A" w14:textId="77777777" w:rsidR="008D7999" w:rsidRPr="002469B3" w:rsidRDefault="00CA0B17" w:rsidP="008D7999">
      <w:pPr>
        <w:spacing w:line="240" w:lineRule="auto"/>
        <w:jc w:val="both"/>
        <w:rPr>
          <w:smallCaps/>
          <w:sz w:val="28"/>
          <w:szCs w:val="28"/>
          <w:u w:val="double"/>
        </w:rPr>
      </w:pPr>
      <w:r w:rsidRPr="002469B3">
        <w:rPr>
          <w:rFonts w:cs="Arial"/>
          <w:color w:val="000000"/>
          <w:sz w:val="28"/>
          <w:szCs w:val="28"/>
          <w:u w:val="single"/>
        </w:rPr>
        <w:t>UNIDAD N° 2</w:t>
      </w:r>
      <w:r w:rsidR="008D7999">
        <w:rPr>
          <w:rFonts w:cs="Arial"/>
          <w:color w:val="000000"/>
          <w:sz w:val="28"/>
          <w:szCs w:val="28"/>
          <w:u w:val="single"/>
        </w:rPr>
        <w:t xml:space="preserve"> - </w:t>
      </w:r>
      <w:r w:rsidR="008D7999" w:rsidRPr="008D7999">
        <w:rPr>
          <w:smallCaps/>
          <w:sz w:val="28"/>
          <w:szCs w:val="28"/>
          <w:u w:val="single"/>
        </w:rPr>
        <w:t>Matrimonio</w:t>
      </w:r>
      <w:r w:rsidR="008D7999" w:rsidRPr="002469B3">
        <w:rPr>
          <w:smallCaps/>
          <w:sz w:val="28"/>
          <w:szCs w:val="28"/>
          <w:u w:val="double"/>
        </w:rPr>
        <w:t xml:space="preserve"> </w:t>
      </w:r>
    </w:p>
    <w:p w14:paraId="31D7AAF8" w14:textId="77777777" w:rsidR="00CA0B17" w:rsidRPr="0051026F" w:rsidRDefault="00CA0B17" w:rsidP="00E05ACF">
      <w:pPr>
        <w:spacing w:line="240" w:lineRule="auto"/>
        <w:jc w:val="both"/>
        <w:rPr>
          <w:sz w:val="24"/>
          <w:szCs w:val="24"/>
        </w:rPr>
      </w:pPr>
      <w:r w:rsidRPr="0051026F">
        <w:rPr>
          <w:rFonts w:cs="Arial"/>
          <w:smallCaps/>
          <w:color w:val="000000"/>
          <w:sz w:val="24"/>
          <w:szCs w:val="24"/>
          <w:lang w:bidi="he-IL"/>
        </w:rPr>
        <w:t>Principios de Libertad y de Igualdad</w:t>
      </w:r>
      <w:r w:rsidRPr="0051026F">
        <w:rPr>
          <w:sz w:val="24"/>
          <w:szCs w:val="24"/>
        </w:rPr>
        <w:t>. Esponsales. Interpretación y aplicación de las normas.</w:t>
      </w:r>
    </w:p>
    <w:p w14:paraId="39C6AF4E" w14:textId="77777777" w:rsidR="00CA0B17" w:rsidRPr="0051026F" w:rsidRDefault="00CA0B17" w:rsidP="00E05ACF">
      <w:pPr>
        <w:spacing w:line="240" w:lineRule="auto"/>
        <w:jc w:val="both"/>
        <w:rPr>
          <w:sz w:val="24"/>
          <w:szCs w:val="24"/>
        </w:rPr>
      </w:pPr>
      <w:r w:rsidRPr="0051026F">
        <w:rPr>
          <w:rFonts w:cs="Arial"/>
          <w:smallCaps/>
          <w:color w:val="000000"/>
          <w:sz w:val="24"/>
          <w:szCs w:val="24"/>
          <w:lang w:bidi="he-IL"/>
        </w:rPr>
        <w:t>Requisitos del matrimonio</w:t>
      </w:r>
      <w:r w:rsidRPr="0051026F">
        <w:rPr>
          <w:sz w:val="24"/>
          <w:szCs w:val="24"/>
        </w:rPr>
        <w:t xml:space="preserve">: Impedimentos matrimoniales. Falta de edad nupcial. Dispensa judicial. Falta de salud mental y dispensa judicial. Requisitos de existencia del matrimonio. Incompetencia de la autoridad que celebra el acto. Consentimiento puro y simple. Vicios del consentimiento. </w:t>
      </w:r>
    </w:p>
    <w:p w14:paraId="16401A8E" w14:textId="77777777" w:rsidR="00CA0B17" w:rsidRPr="0051026F" w:rsidRDefault="00CA0B17" w:rsidP="00E05ACF">
      <w:pPr>
        <w:spacing w:line="240" w:lineRule="auto"/>
        <w:jc w:val="both"/>
        <w:rPr>
          <w:sz w:val="24"/>
          <w:szCs w:val="24"/>
        </w:rPr>
      </w:pPr>
      <w:r w:rsidRPr="0051026F">
        <w:rPr>
          <w:smallCaps/>
          <w:sz w:val="24"/>
          <w:szCs w:val="24"/>
        </w:rPr>
        <w:t>Oposición a la celebración del matrimonio</w:t>
      </w:r>
      <w:r w:rsidRPr="0051026F">
        <w:rPr>
          <w:sz w:val="24"/>
          <w:szCs w:val="24"/>
        </w:rPr>
        <w:t>: Oposición a la celebración del matrimonio. Legitimados para la oposición. Denuncia de impedimentos. Forma y requisitos de la oposición. Procedimiento de la oposición. Cumplimiento de la sentencia.</w:t>
      </w:r>
    </w:p>
    <w:p w14:paraId="34477D8C" w14:textId="77777777" w:rsidR="00CA0B17" w:rsidRPr="0051026F" w:rsidRDefault="00CA0B17" w:rsidP="00E05ACF">
      <w:pPr>
        <w:spacing w:line="240" w:lineRule="auto"/>
        <w:jc w:val="both"/>
        <w:rPr>
          <w:sz w:val="24"/>
          <w:szCs w:val="24"/>
        </w:rPr>
      </w:pPr>
      <w:r w:rsidRPr="0051026F">
        <w:rPr>
          <w:rFonts w:cs="Arial"/>
          <w:smallCaps/>
          <w:color w:val="000000"/>
          <w:sz w:val="24"/>
          <w:szCs w:val="24"/>
          <w:lang w:bidi="he-IL"/>
        </w:rPr>
        <w:t>Celebración del Matrimonio</w:t>
      </w:r>
      <w:r w:rsidRPr="0051026F">
        <w:rPr>
          <w:sz w:val="24"/>
          <w:szCs w:val="24"/>
        </w:rPr>
        <w:t xml:space="preserve">. Modalidad ordinaria de celebración: Solicitud inicial. Suspensión de la celebración. Celebración del matrimonio. Idioma. Acta de matrimonio y copia. Modalidad extraordinaria de celebración: Matrimonio en artículo de muerte.; Matrimonio a distancia. </w:t>
      </w:r>
    </w:p>
    <w:p w14:paraId="35A83409" w14:textId="77777777" w:rsidR="00CA0B17" w:rsidRPr="0051026F" w:rsidRDefault="00CA0B17" w:rsidP="00E05ACF">
      <w:pPr>
        <w:spacing w:line="240" w:lineRule="auto"/>
        <w:jc w:val="both"/>
        <w:rPr>
          <w:sz w:val="24"/>
          <w:szCs w:val="24"/>
        </w:rPr>
      </w:pPr>
      <w:r w:rsidRPr="0051026F">
        <w:rPr>
          <w:smallCaps/>
          <w:sz w:val="24"/>
          <w:szCs w:val="24"/>
        </w:rPr>
        <w:t>Prueba del matrimonio</w:t>
      </w:r>
      <w:r w:rsidRPr="0051026F">
        <w:rPr>
          <w:sz w:val="24"/>
          <w:szCs w:val="24"/>
        </w:rPr>
        <w:t>. Regla general. Excepciones. Posesión de estado.</w:t>
      </w:r>
    </w:p>
    <w:p w14:paraId="10E0FE63" w14:textId="77777777" w:rsidR="00CA0B17" w:rsidRPr="0051026F" w:rsidRDefault="00CA0B17" w:rsidP="00E05ACF">
      <w:pPr>
        <w:spacing w:line="240" w:lineRule="auto"/>
        <w:ind w:right="136"/>
        <w:jc w:val="both"/>
        <w:rPr>
          <w:rFonts w:cs="Arial"/>
          <w:color w:val="000000"/>
          <w:sz w:val="24"/>
          <w:szCs w:val="24"/>
          <w:lang w:bidi="he-IL"/>
        </w:rPr>
      </w:pPr>
      <w:r w:rsidRPr="0051026F">
        <w:rPr>
          <w:rFonts w:cs="Arial"/>
          <w:smallCaps/>
          <w:color w:val="000000"/>
          <w:sz w:val="24"/>
          <w:szCs w:val="24"/>
          <w:lang w:bidi="he-IL"/>
        </w:rPr>
        <w:t>Nulidad De Matrimonio</w:t>
      </w:r>
      <w:r w:rsidRPr="0051026F">
        <w:rPr>
          <w:rFonts w:cs="Arial"/>
          <w:color w:val="000000"/>
          <w:sz w:val="24"/>
          <w:szCs w:val="24"/>
          <w:lang w:bidi="he-IL"/>
        </w:rPr>
        <w:t xml:space="preserve">: </w:t>
      </w:r>
      <w:r w:rsidRPr="0051026F">
        <w:rPr>
          <w:sz w:val="24"/>
          <w:szCs w:val="24"/>
        </w:rPr>
        <w:t>Nulidad absoluta. Legitimados. Nulidad relativa. Legitimados. Nulidad matrimonial y terceros.</w:t>
      </w:r>
      <w:r w:rsidRPr="0051026F">
        <w:rPr>
          <w:rFonts w:cs="Arial"/>
          <w:color w:val="000000"/>
          <w:sz w:val="24"/>
          <w:szCs w:val="24"/>
          <w:lang w:bidi="he-IL"/>
        </w:rPr>
        <w:t xml:space="preserve"> </w:t>
      </w:r>
      <w:r w:rsidRPr="0051026F">
        <w:rPr>
          <w:sz w:val="24"/>
          <w:szCs w:val="24"/>
        </w:rPr>
        <w:t xml:space="preserve">Buena fe en la celebración del matrimonio. Efectos de la buena fe de ambos cónyuges. Efectos de la buena fe de uno de los cónyuges. Efectos de la mala fe de ambos cónyuges. </w:t>
      </w:r>
    </w:p>
    <w:p w14:paraId="228BC986" w14:textId="77777777" w:rsidR="00CA0B17" w:rsidRPr="0051026F" w:rsidRDefault="00CA0B17" w:rsidP="00E05ACF">
      <w:pPr>
        <w:spacing w:line="240" w:lineRule="auto"/>
        <w:ind w:right="136"/>
        <w:jc w:val="both"/>
        <w:rPr>
          <w:sz w:val="24"/>
          <w:szCs w:val="24"/>
        </w:rPr>
      </w:pPr>
      <w:r w:rsidRPr="0051026F">
        <w:rPr>
          <w:rFonts w:cs="Arial"/>
          <w:smallCaps/>
          <w:color w:val="000000"/>
          <w:sz w:val="24"/>
          <w:szCs w:val="24"/>
        </w:rPr>
        <w:t>Derechos y deberes de los cónyuges</w:t>
      </w:r>
      <w:r w:rsidRPr="0051026F">
        <w:rPr>
          <w:rFonts w:cs="Arial"/>
          <w:color w:val="000000"/>
          <w:sz w:val="24"/>
          <w:szCs w:val="24"/>
        </w:rPr>
        <w:t xml:space="preserve">. Asistencia. Alimentos. </w:t>
      </w:r>
      <w:r w:rsidRPr="0051026F">
        <w:rPr>
          <w:sz w:val="24"/>
          <w:szCs w:val="24"/>
        </w:rPr>
        <w:t>Pautas para la fijación de los alimentos. Alimentos posteriores al divorcio.</w:t>
      </w:r>
    </w:p>
    <w:p w14:paraId="67BEDDF0" w14:textId="77777777" w:rsidR="00CA0B17" w:rsidRPr="0051026F" w:rsidRDefault="00CA0B17" w:rsidP="00E05ACF">
      <w:pPr>
        <w:spacing w:line="240" w:lineRule="auto"/>
        <w:ind w:right="136"/>
        <w:jc w:val="both"/>
        <w:rPr>
          <w:sz w:val="24"/>
          <w:szCs w:val="24"/>
        </w:rPr>
      </w:pPr>
      <w:r w:rsidRPr="0051026F">
        <w:rPr>
          <w:smallCaps/>
          <w:sz w:val="24"/>
          <w:szCs w:val="24"/>
        </w:rPr>
        <w:t>Disolución del matrimonio</w:t>
      </w:r>
      <w:r w:rsidRPr="0051026F">
        <w:rPr>
          <w:sz w:val="24"/>
          <w:szCs w:val="24"/>
        </w:rPr>
        <w:t xml:space="preserve">: Causales. Causas de disolución del matrimonio.  Proceso de divorcio: Nulidad de la renuncia. Divorcio. Legitimación. Requisitos y procedimiento del divorcio. Efectos del divorcio: Convenio regulador. Contenido. Eficacia y modificación del convenio regulador. Compensación económica. Fijación </w:t>
      </w:r>
      <w:r w:rsidRPr="0051026F">
        <w:rPr>
          <w:sz w:val="24"/>
          <w:szCs w:val="24"/>
        </w:rPr>
        <w:lastRenderedPageBreak/>
        <w:t>judicial de la compensación económica. Caducidad. Atribución del uso de la vivienda. Pautas. Efectos de la atribución del uso de la vivienda familiar. Cese.</w:t>
      </w:r>
    </w:p>
    <w:p w14:paraId="20552C3D" w14:textId="77777777" w:rsidR="00DA4380" w:rsidRPr="002469B3" w:rsidRDefault="00DA4380" w:rsidP="00E05ACF">
      <w:pPr>
        <w:spacing w:line="240" w:lineRule="auto"/>
        <w:jc w:val="both"/>
        <w:rPr>
          <w:smallCaps/>
          <w:sz w:val="24"/>
          <w:szCs w:val="24"/>
        </w:rPr>
      </w:pPr>
    </w:p>
    <w:p w14:paraId="7E8ED0C9" w14:textId="77777777" w:rsidR="008D7999" w:rsidRPr="00D804BD" w:rsidRDefault="00CA0B17" w:rsidP="008D7999">
      <w:pPr>
        <w:pStyle w:val="Ttulo2"/>
        <w:spacing w:line="240" w:lineRule="auto"/>
        <w:jc w:val="both"/>
        <w:rPr>
          <w:rFonts w:ascii="Calibri" w:hAnsi="Calibri" w:cs="Calibri"/>
          <w:b w:val="0"/>
          <w:i w:val="0"/>
          <w:smallCaps/>
          <w:color w:val="000000"/>
          <w:u w:val="double"/>
        </w:rPr>
      </w:pPr>
      <w:r w:rsidRPr="00D804BD">
        <w:rPr>
          <w:rFonts w:ascii="Calibri" w:hAnsi="Calibri" w:cs="Calibri"/>
          <w:i w:val="0"/>
          <w:color w:val="000000"/>
          <w:u w:val="single"/>
        </w:rPr>
        <w:t>UNIDAD N° 3</w:t>
      </w:r>
      <w:r w:rsidR="008D7999" w:rsidRPr="00D804BD">
        <w:rPr>
          <w:rFonts w:ascii="Calibri" w:hAnsi="Calibri" w:cs="Calibri"/>
          <w:i w:val="0"/>
          <w:color w:val="000000"/>
          <w:u w:val="single"/>
        </w:rPr>
        <w:t xml:space="preserve"> - </w:t>
      </w:r>
      <w:r w:rsidR="008D7999" w:rsidRPr="00D804BD">
        <w:rPr>
          <w:rFonts w:ascii="Calibri" w:hAnsi="Calibri" w:cs="Calibri"/>
          <w:b w:val="0"/>
          <w:i w:val="0"/>
          <w:smallCaps/>
          <w:color w:val="000000"/>
          <w:u w:val="single"/>
        </w:rPr>
        <w:t>Régimen Patrimonial del Matrimonio</w:t>
      </w:r>
    </w:p>
    <w:p w14:paraId="47ECAACD" w14:textId="77777777" w:rsidR="00CA0B17" w:rsidRPr="0051026F" w:rsidRDefault="00CA0B17" w:rsidP="00E05ACF">
      <w:pPr>
        <w:pStyle w:val="Ttulo9"/>
        <w:spacing w:line="240" w:lineRule="auto"/>
        <w:jc w:val="both"/>
        <w:rPr>
          <w:rFonts w:ascii="Calibri" w:hAnsi="Calibri" w:cs="Arial"/>
          <w:sz w:val="24"/>
          <w:szCs w:val="24"/>
        </w:rPr>
      </w:pPr>
      <w:r w:rsidRPr="0051026F">
        <w:rPr>
          <w:rFonts w:ascii="Calibri" w:hAnsi="Calibri" w:cs="Arial"/>
          <w:sz w:val="24"/>
          <w:szCs w:val="24"/>
        </w:rPr>
        <w:t xml:space="preserve">Concepto.  Regímenes legales y convencionales. Comunidad: Diversas formas.  Participación.  Separación. </w:t>
      </w:r>
    </w:p>
    <w:p w14:paraId="5D615702" w14:textId="77777777" w:rsidR="00CA0B17" w:rsidRPr="0051026F" w:rsidRDefault="00CA0B17" w:rsidP="00E05ACF">
      <w:pPr>
        <w:spacing w:line="240" w:lineRule="auto"/>
        <w:jc w:val="both"/>
        <w:rPr>
          <w:sz w:val="24"/>
          <w:szCs w:val="24"/>
        </w:rPr>
      </w:pPr>
      <w:r w:rsidRPr="0051026F">
        <w:rPr>
          <w:smallCaps/>
          <w:sz w:val="24"/>
          <w:szCs w:val="24"/>
        </w:rPr>
        <w:t>Disposiciones generales</w:t>
      </w:r>
      <w:r w:rsidRPr="0051026F">
        <w:rPr>
          <w:sz w:val="24"/>
          <w:szCs w:val="24"/>
        </w:rPr>
        <w:t>: Convenciones matrimoniales. Objeto. Nulidad de otros acuerdos. Forma. Modificación de régimen. Personas menores de edad.  Donaciones por razón de matrimonio. Normas aplicables. Condición implícita. Oferta de donación Disposiciones comunes a todos los regímenes. Aplicación. Inderogabilidad. Deber de contribución. Actos que requieren asentimiento. Requisitos del asentimiento.  Autorización judicial. Mandato entre cónyuges. Ausencia o impedimento. Responsabilidad solidaria. Cosas muebles no registrables.</w:t>
      </w:r>
    </w:p>
    <w:p w14:paraId="7A53CE13" w14:textId="77777777" w:rsidR="00CA0B17" w:rsidRPr="0051026F" w:rsidRDefault="00CA0B17" w:rsidP="00E05ACF">
      <w:pPr>
        <w:spacing w:line="240" w:lineRule="auto"/>
        <w:jc w:val="both"/>
        <w:rPr>
          <w:sz w:val="24"/>
          <w:szCs w:val="24"/>
        </w:rPr>
      </w:pPr>
      <w:r w:rsidRPr="0051026F">
        <w:rPr>
          <w:smallCaps/>
          <w:sz w:val="24"/>
          <w:szCs w:val="24"/>
        </w:rPr>
        <w:t>Régimen de comunidad:</w:t>
      </w:r>
      <w:r w:rsidRPr="0051026F">
        <w:rPr>
          <w:sz w:val="24"/>
          <w:szCs w:val="24"/>
        </w:rPr>
        <w:t xml:space="preserve"> Disposiciones generales. Carácter supletorio. Bienes de los cónyuges. Bienes propios. Bienes gananciales. Prueba del carácter propio o ganancial. Deudas de los cónyuges. Responsabilidad. Recompensa. Gestión de los bienes en la comunidad. Bienes propios. Bienes gananciales. Bienes adquiridos conjuntamente. Ausencia de prueba.  Fraude. Administración sin mandato expreso. Extinción de la comunidad. Causas. Muerte real y presunta. Separación judicial de bienes. Exclusión de la subrogación. Medidas cautelares. Momento de la extinción. Indivisión </w:t>
      </w:r>
      <w:proofErr w:type="spellStart"/>
      <w:r w:rsidRPr="0051026F">
        <w:rPr>
          <w:sz w:val="24"/>
          <w:szCs w:val="24"/>
        </w:rPr>
        <w:t>postcomunitaria</w:t>
      </w:r>
      <w:proofErr w:type="spellEnd"/>
      <w:r w:rsidRPr="0051026F">
        <w:rPr>
          <w:sz w:val="24"/>
          <w:szCs w:val="24"/>
        </w:rPr>
        <w:t xml:space="preserve">.  Reglas aplicables. Reglas de administración. Medidas protectorias. Uso de los bienes indivisos. Frutos y rentas. Pasivo. Efectos frente a los acreedores. Liquidación de la comunidad. Recompensas. Cargas de la comunidad. Obligaciones personales. Casos de recompensas. Prueba. Monto. Valuación de las recompensas. Liquidación.  Partición de la comunidad. Derecho de pedirla. Masa partible. División. Atribución preferencial. Forma de la partición. Gastos. Responsabilidad posterior a la partición por deudas anteriores. Liquidación de dos o más comunidades. Bigamia. </w:t>
      </w:r>
    </w:p>
    <w:p w14:paraId="7C15B3BF" w14:textId="77777777" w:rsidR="00CA0B17" w:rsidRPr="0051026F" w:rsidRDefault="00CA0B17" w:rsidP="00E05ACF">
      <w:pPr>
        <w:spacing w:line="240" w:lineRule="auto"/>
        <w:ind w:left="708" w:hanging="708"/>
        <w:jc w:val="both"/>
        <w:rPr>
          <w:smallCaps/>
          <w:sz w:val="24"/>
          <w:szCs w:val="24"/>
        </w:rPr>
      </w:pPr>
      <w:r w:rsidRPr="0051026F">
        <w:rPr>
          <w:smallCaps/>
          <w:sz w:val="24"/>
          <w:szCs w:val="24"/>
        </w:rPr>
        <w:t xml:space="preserve">Régimen de separación de bienes. </w:t>
      </w:r>
      <w:r w:rsidRPr="0051026F">
        <w:rPr>
          <w:sz w:val="24"/>
          <w:szCs w:val="24"/>
        </w:rPr>
        <w:t>Gestión de los bienes. Prueba de la propiedad. Cese del régimen. Disolución del matrimonio.</w:t>
      </w:r>
    </w:p>
    <w:p w14:paraId="679DA889" w14:textId="77777777" w:rsidR="00CA0B17" w:rsidRPr="002469B3" w:rsidRDefault="00CA0B17" w:rsidP="00E05ACF">
      <w:pPr>
        <w:spacing w:line="240" w:lineRule="auto"/>
        <w:ind w:right="136"/>
        <w:jc w:val="both"/>
        <w:rPr>
          <w:rFonts w:cs="Arial"/>
          <w:color w:val="000000"/>
          <w:sz w:val="24"/>
          <w:szCs w:val="24"/>
        </w:rPr>
      </w:pPr>
      <w:r w:rsidRPr="0051026F">
        <w:rPr>
          <w:rFonts w:cs="Arial"/>
          <w:bCs/>
          <w:smallCaps/>
          <w:color w:val="000000"/>
          <w:sz w:val="24"/>
          <w:szCs w:val="24"/>
        </w:rPr>
        <w:t>Bien de familia</w:t>
      </w:r>
      <w:r w:rsidRPr="0051026F">
        <w:rPr>
          <w:rFonts w:cs="Arial"/>
          <w:smallCaps/>
          <w:color w:val="000000"/>
          <w:sz w:val="24"/>
          <w:szCs w:val="24"/>
        </w:rPr>
        <w:t>:</w:t>
      </w:r>
      <w:r w:rsidRPr="0051026F">
        <w:rPr>
          <w:rFonts w:cs="Arial"/>
          <w:color w:val="000000"/>
          <w:sz w:val="24"/>
          <w:szCs w:val="24"/>
        </w:rPr>
        <w:t xml:space="preserve">   Concepto</w:t>
      </w:r>
      <w:r w:rsidRPr="002469B3">
        <w:rPr>
          <w:rFonts w:cs="Arial"/>
          <w:color w:val="000000"/>
          <w:sz w:val="24"/>
          <w:szCs w:val="24"/>
        </w:rPr>
        <w:t>, requisitos, efectos.  Desafectación.</w:t>
      </w:r>
    </w:p>
    <w:p w14:paraId="26577D3E" w14:textId="77777777" w:rsidR="00DA4380" w:rsidRPr="002469B3" w:rsidRDefault="00DA4380" w:rsidP="00E05ACF">
      <w:pPr>
        <w:spacing w:line="240" w:lineRule="auto"/>
        <w:jc w:val="both"/>
        <w:rPr>
          <w:rFonts w:cs="Arial"/>
          <w:color w:val="000000"/>
          <w:sz w:val="24"/>
          <w:szCs w:val="24"/>
          <w:u w:val="single"/>
        </w:rPr>
      </w:pPr>
    </w:p>
    <w:p w14:paraId="056C7577" w14:textId="77777777" w:rsidR="008D7999" w:rsidRPr="002469B3" w:rsidRDefault="00CA0B17" w:rsidP="008D7999">
      <w:pPr>
        <w:spacing w:line="240" w:lineRule="auto"/>
        <w:jc w:val="both"/>
        <w:rPr>
          <w:rFonts w:cs="Arial"/>
          <w:smallCaps/>
          <w:color w:val="000000"/>
          <w:sz w:val="24"/>
          <w:szCs w:val="24"/>
          <w:lang w:bidi="he-IL"/>
        </w:rPr>
      </w:pPr>
      <w:r w:rsidRPr="002469B3">
        <w:rPr>
          <w:rFonts w:cs="Arial"/>
          <w:color w:val="000000"/>
          <w:sz w:val="28"/>
          <w:szCs w:val="28"/>
          <w:u w:val="single"/>
        </w:rPr>
        <w:t>UNIDAD N° 4</w:t>
      </w:r>
      <w:r w:rsidR="008D7999">
        <w:rPr>
          <w:rFonts w:cs="Arial"/>
          <w:color w:val="000000"/>
          <w:sz w:val="28"/>
          <w:szCs w:val="28"/>
          <w:u w:val="single"/>
        </w:rPr>
        <w:t xml:space="preserve"> - </w:t>
      </w:r>
      <w:r w:rsidR="008D7999" w:rsidRPr="008D7999">
        <w:rPr>
          <w:smallCaps/>
          <w:sz w:val="28"/>
          <w:szCs w:val="28"/>
          <w:u w:val="single"/>
        </w:rPr>
        <w:t>U</w:t>
      </w:r>
      <w:r w:rsidR="008D7999" w:rsidRPr="008D7999">
        <w:rPr>
          <w:rFonts w:cs="Arial"/>
          <w:smallCaps/>
          <w:color w:val="000000"/>
          <w:sz w:val="28"/>
          <w:szCs w:val="28"/>
          <w:u w:val="single"/>
          <w:lang w:bidi="he-IL"/>
        </w:rPr>
        <w:t>niones convivenciales</w:t>
      </w:r>
      <w:r w:rsidR="008D7999" w:rsidRPr="002469B3">
        <w:rPr>
          <w:rFonts w:cs="Arial"/>
          <w:smallCaps/>
          <w:color w:val="000000"/>
          <w:sz w:val="24"/>
          <w:szCs w:val="24"/>
          <w:lang w:bidi="he-IL"/>
        </w:rPr>
        <w:t xml:space="preserve">:  </w:t>
      </w:r>
    </w:p>
    <w:p w14:paraId="2CE303B7" w14:textId="77777777" w:rsidR="00CA0B17" w:rsidRPr="0051026F" w:rsidRDefault="00CA0B17" w:rsidP="00E05ACF">
      <w:pPr>
        <w:spacing w:line="240" w:lineRule="auto"/>
        <w:jc w:val="both"/>
        <w:rPr>
          <w:sz w:val="24"/>
          <w:szCs w:val="24"/>
        </w:rPr>
      </w:pPr>
      <w:r w:rsidRPr="0051026F">
        <w:rPr>
          <w:smallCaps/>
          <w:sz w:val="24"/>
          <w:szCs w:val="24"/>
        </w:rPr>
        <w:t>Constitución y prueba</w:t>
      </w:r>
      <w:r w:rsidRPr="0051026F">
        <w:rPr>
          <w:sz w:val="24"/>
          <w:szCs w:val="24"/>
        </w:rPr>
        <w:t xml:space="preserve">. Ámbito de aplicación. Requisitos. Registración. Prueba de la unión </w:t>
      </w:r>
      <w:proofErr w:type="spellStart"/>
      <w:r w:rsidRPr="0051026F">
        <w:rPr>
          <w:sz w:val="24"/>
          <w:szCs w:val="24"/>
        </w:rPr>
        <w:t>convivencial</w:t>
      </w:r>
      <w:proofErr w:type="spellEnd"/>
      <w:r w:rsidRPr="0051026F">
        <w:rPr>
          <w:sz w:val="24"/>
          <w:szCs w:val="24"/>
        </w:rPr>
        <w:t xml:space="preserve">. </w:t>
      </w:r>
    </w:p>
    <w:p w14:paraId="1C1240C6" w14:textId="77777777" w:rsidR="00CA0B17" w:rsidRPr="0051026F" w:rsidRDefault="00CA0B17" w:rsidP="00E05ACF">
      <w:pPr>
        <w:spacing w:line="240" w:lineRule="auto"/>
        <w:jc w:val="both"/>
        <w:rPr>
          <w:sz w:val="24"/>
          <w:szCs w:val="24"/>
        </w:rPr>
      </w:pPr>
      <w:r w:rsidRPr="0051026F">
        <w:rPr>
          <w:smallCaps/>
          <w:sz w:val="24"/>
          <w:szCs w:val="24"/>
        </w:rPr>
        <w:t>Pactos de convivencia</w:t>
      </w:r>
      <w:r w:rsidRPr="0051026F">
        <w:rPr>
          <w:sz w:val="24"/>
          <w:szCs w:val="24"/>
        </w:rPr>
        <w:t xml:space="preserve">. Autonomía de la voluntad de los convivientes. Contenido del pacto de convivencia. Límites. Modificación, rescisión y extinción. Momentos a partir de los cuales se producen efectos respecto de los terceros.  </w:t>
      </w:r>
    </w:p>
    <w:p w14:paraId="034BB5BD" w14:textId="77777777" w:rsidR="00CA0B17" w:rsidRPr="0051026F" w:rsidRDefault="00CA0B17" w:rsidP="00E05ACF">
      <w:pPr>
        <w:spacing w:line="240" w:lineRule="auto"/>
        <w:jc w:val="both"/>
        <w:rPr>
          <w:sz w:val="24"/>
          <w:szCs w:val="24"/>
        </w:rPr>
      </w:pPr>
      <w:r w:rsidRPr="0051026F">
        <w:rPr>
          <w:smallCaps/>
          <w:sz w:val="24"/>
          <w:szCs w:val="24"/>
        </w:rPr>
        <w:lastRenderedPageBreak/>
        <w:t>Efectos de las uniones convivenciales durante la convivencia</w:t>
      </w:r>
      <w:r w:rsidRPr="0051026F">
        <w:rPr>
          <w:sz w:val="24"/>
          <w:szCs w:val="24"/>
        </w:rPr>
        <w:t xml:space="preserve">. Relaciones patrimoniales. Asistencia. Contribución a los gastos del hogar. Responsabilidad por las deudas frente a terceros. Protección de la vivienda familiar.  </w:t>
      </w:r>
    </w:p>
    <w:p w14:paraId="0A87C3EB" w14:textId="77777777" w:rsidR="00CA0B17" w:rsidRPr="0051026F" w:rsidRDefault="00CA0B17" w:rsidP="00E05ACF">
      <w:pPr>
        <w:spacing w:line="240" w:lineRule="auto"/>
        <w:jc w:val="both"/>
        <w:rPr>
          <w:sz w:val="24"/>
          <w:szCs w:val="24"/>
        </w:rPr>
      </w:pPr>
      <w:r w:rsidRPr="0051026F">
        <w:rPr>
          <w:smallCaps/>
          <w:sz w:val="24"/>
          <w:szCs w:val="24"/>
        </w:rPr>
        <w:t>Cese de la convivencia</w:t>
      </w:r>
      <w:r w:rsidRPr="0051026F">
        <w:rPr>
          <w:sz w:val="24"/>
          <w:szCs w:val="24"/>
        </w:rPr>
        <w:t xml:space="preserve">. Efectos. Causas del cese de la unión </w:t>
      </w:r>
      <w:proofErr w:type="spellStart"/>
      <w:r w:rsidRPr="0051026F">
        <w:rPr>
          <w:sz w:val="24"/>
          <w:szCs w:val="24"/>
        </w:rPr>
        <w:t>convivencial</w:t>
      </w:r>
      <w:proofErr w:type="spellEnd"/>
      <w:r w:rsidRPr="0051026F">
        <w:rPr>
          <w:sz w:val="24"/>
          <w:szCs w:val="24"/>
        </w:rPr>
        <w:t>. Compensación económica. Fijación judicial de la compensación económica. Caducidad. Atribución del uso de la vivienda familiar. Atribución de la vivienda en caso de muerte de uno de los convivientes. Distribución de los bienes.</w:t>
      </w:r>
    </w:p>
    <w:p w14:paraId="1573C0F4" w14:textId="77777777" w:rsidR="00DA4380" w:rsidRPr="002469B3" w:rsidRDefault="00DA4380" w:rsidP="00E05ACF">
      <w:pPr>
        <w:pStyle w:val="Prrafodelista1"/>
        <w:spacing w:line="240" w:lineRule="auto"/>
        <w:ind w:left="0" w:right="136"/>
        <w:jc w:val="both"/>
        <w:rPr>
          <w:rFonts w:cs="Arial"/>
          <w:color w:val="000000"/>
          <w:sz w:val="24"/>
          <w:szCs w:val="24"/>
          <w:u w:val="single"/>
        </w:rPr>
      </w:pPr>
    </w:p>
    <w:p w14:paraId="14BE0C0D" w14:textId="77777777" w:rsidR="004805ED" w:rsidRPr="002469B3" w:rsidRDefault="004805ED" w:rsidP="00E05ACF">
      <w:pPr>
        <w:pStyle w:val="Prrafodelista1"/>
        <w:spacing w:line="240" w:lineRule="auto"/>
        <w:ind w:left="426" w:right="136"/>
        <w:jc w:val="both"/>
        <w:rPr>
          <w:rFonts w:cs="Arial"/>
          <w:color w:val="000000"/>
          <w:sz w:val="24"/>
          <w:szCs w:val="24"/>
          <w:u w:val="single"/>
        </w:rPr>
      </w:pPr>
    </w:p>
    <w:p w14:paraId="59E11AE3" w14:textId="77777777" w:rsidR="00CA0B17" w:rsidRPr="002469B3" w:rsidRDefault="00CA0B17" w:rsidP="00E05ACF">
      <w:pPr>
        <w:pStyle w:val="Prrafodelista1"/>
        <w:spacing w:line="240" w:lineRule="auto"/>
        <w:ind w:left="0" w:right="136"/>
        <w:jc w:val="both"/>
        <w:rPr>
          <w:rFonts w:cs="Arial"/>
          <w:smallCaps/>
          <w:color w:val="000000"/>
          <w:sz w:val="28"/>
          <w:szCs w:val="28"/>
        </w:rPr>
      </w:pPr>
      <w:r w:rsidRPr="002469B3">
        <w:rPr>
          <w:rFonts w:cs="Arial"/>
          <w:color w:val="000000"/>
          <w:sz w:val="28"/>
          <w:szCs w:val="28"/>
          <w:u w:val="single"/>
        </w:rPr>
        <w:t>UNIDAD N° 5</w:t>
      </w:r>
      <w:r w:rsidR="008D7999">
        <w:rPr>
          <w:rFonts w:cs="Arial"/>
          <w:color w:val="000000"/>
          <w:sz w:val="28"/>
          <w:szCs w:val="28"/>
          <w:u w:val="single"/>
        </w:rPr>
        <w:t xml:space="preserve"> - </w:t>
      </w:r>
      <w:r w:rsidR="008D7999" w:rsidRPr="008D7999">
        <w:rPr>
          <w:rFonts w:cs="Arial"/>
          <w:color w:val="000000"/>
          <w:sz w:val="28"/>
          <w:szCs w:val="28"/>
          <w:u w:val="single"/>
        </w:rPr>
        <w:t xml:space="preserve">PARENTESCO:   </w:t>
      </w:r>
    </w:p>
    <w:p w14:paraId="2BD15596" w14:textId="77777777" w:rsidR="00CA0B17" w:rsidRPr="0051026F" w:rsidRDefault="00CA0B17" w:rsidP="00E05ACF">
      <w:pPr>
        <w:spacing w:line="240" w:lineRule="auto"/>
        <w:jc w:val="both"/>
        <w:rPr>
          <w:sz w:val="24"/>
          <w:szCs w:val="24"/>
        </w:rPr>
      </w:pPr>
      <w:r w:rsidRPr="0051026F">
        <w:rPr>
          <w:smallCaps/>
          <w:sz w:val="24"/>
          <w:szCs w:val="24"/>
        </w:rPr>
        <w:t>Disposiciones generales</w:t>
      </w:r>
      <w:r w:rsidRPr="0051026F">
        <w:rPr>
          <w:sz w:val="24"/>
          <w:szCs w:val="24"/>
        </w:rPr>
        <w:t>. Concepto y terminología. Elementos del cómputo.  Grado. Línea. Tronco. Clases de líneas. Cómputo del parentesco. Hermanos bilaterales y unilaterales.  Parentesco por adopción. Parentesco por afinidad. Cómputo. Exclusión.</w:t>
      </w:r>
    </w:p>
    <w:p w14:paraId="18CD38DB" w14:textId="77777777" w:rsidR="00CA0B17" w:rsidRPr="002469B3" w:rsidRDefault="00CA0B17" w:rsidP="00E05ACF">
      <w:pPr>
        <w:spacing w:line="240" w:lineRule="auto"/>
        <w:jc w:val="both"/>
        <w:rPr>
          <w:sz w:val="24"/>
          <w:szCs w:val="24"/>
        </w:rPr>
      </w:pPr>
      <w:r w:rsidRPr="0051026F">
        <w:rPr>
          <w:rFonts w:cs="Arial"/>
          <w:smallCaps/>
          <w:color w:val="000000"/>
          <w:sz w:val="24"/>
          <w:szCs w:val="24"/>
        </w:rPr>
        <w:t xml:space="preserve">Deberes y derechos de los parientes. </w:t>
      </w:r>
      <w:r w:rsidRPr="0051026F">
        <w:rPr>
          <w:rFonts w:cs="Arial"/>
          <w:color w:val="000000"/>
          <w:sz w:val="24"/>
          <w:szCs w:val="24"/>
        </w:rPr>
        <w:t xml:space="preserve">Alimentos: </w:t>
      </w:r>
      <w:r w:rsidRPr="0051026F">
        <w:rPr>
          <w:sz w:val="24"/>
          <w:szCs w:val="24"/>
        </w:rPr>
        <w:t xml:space="preserve">Enumeración.  Parientes por afinidad. </w:t>
      </w:r>
      <w:r w:rsidRPr="0051026F">
        <w:rPr>
          <w:rFonts w:cs="Arial"/>
          <w:color w:val="000000"/>
          <w:sz w:val="24"/>
          <w:szCs w:val="24"/>
        </w:rPr>
        <w:t xml:space="preserve">Prohibiciones. </w:t>
      </w:r>
      <w:r w:rsidRPr="0051026F">
        <w:rPr>
          <w:sz w:val="24"/>
          <w:szCs w:val="24"/>
        </w:rPr>
        <w:t xml:space="preserve">Alimentos devengados y no percibidos. Contenido de la obligación alimentaria. Modo de cumplimiento. Proceso. Alimentos provisorios. Prueba. Existencia de otros obligados. Recursos. Retroactividad de la sentencia. Repetición. Medidas cautelares. Incumplimiento de órdenes judiciales. Intereses. Otras medidas para asegurar el cumplimiento. Cese de la obligación alimentaria. </w:t>
      </w:r>
      <w:r w:rsidRPr="0051026F">
        <w:rPr>
          <w:rFonts w:cs="Arial"/>
          <w:color w:val="000000"/>
          <w:sz w:val="24"/>
          <w:szCs w:val="24"/>
        </w:rPr>
        <w:t>Derecho de comunicación:   Legitimados</w:t>
      </w:r>
      <w:r w:rsidRPr="002469B3">
        <w:rPr>
          <w:rFonts w:cs="Arial"/>
          <w:color w:val="000000"/>
          <w:sz w:val="24"/>
          <w:szCs w:val="24"/>
        </w:rPr>
        <w:t xml:space="preserve">. </w:t>
      </w:r>
      <w:r w:rsidRPr="002469B3">
        <w:rPr>
          <w:sz w:val="24"/>
          <w:szCs w:val="24"/>
        </w:rPr>
        <w:t>Oposición. Otros beneficiarios. Medidas para asegurar el cumplimiento.</w:t>
      </w:r>
    </w:p>
    <w:p w14:paraId="140AE97A" w14:textId="77777777" w:rsidR="00CA0B17" w:rsidRPr="002469B3" w:rsidRDefault="00CA0B17" w:rsidP="00E05ACF">
      <w:pPr>
        <w:pStyle w:val="Prrafodelista1"/>
        <w:spacing w:line="240" w:lineRule="auto"/>
        <w:ind w:left="0" w:right="136"/>
        <w:jc w:val="both"/>
        <w:rPr>
          <w:rFonts w:cs="Arial"/>
          <w:smallCaps/>
          <w:color w:val="000000"/>
          <w:sz w:val="24"/>
          <w:szCs w:val="24"/>
        </w:rPr>
      </w:pPr>
    </w:p>
    <w:p w14:paraId="01AB9E7A" w14:textId="77777777" w:rsidR="00CA0B17" w:rsidRPr="002469B3" w:rsidRDefault="00CA0B17" w:rsidP="00E05ACF">
      <w:pPr>
        <w:pStyle w:val="Prrafodelista1"/>
        <w:spacing w:line="240" w:lineRule="auto"/>
        <w:ind w:left="0" w:right="136"/>
        <w:jc w:val="both"/>
        <w:rPr>
          <w:rFonts w:cs="Arial"/>
          <w:color w:val="000000"/>
          <w:sz w:val="24"/>
          <w:szCs w:val="24"/>
          <w:u w:val="single"/>
        </w:rPr>
      </w:pPr>
      <w:r w:rsidRPr="002469B3">
        <w:rPr>
          <w:rFonts w:cs="Arial"/>
          <w:color w:val="000000"/>
          <w:sz w:val="28"/>
          <w:szCs w:val="28"/>
          <w:u w:val="single"/>
        </w:rPr>
        <w:t>UNIDAD N° 6</w:t>
      </w:r>
      <w:r w:rsidR="008D7999">
        <w:rPr>
          <w:rFonts w:cs="Arial"/>
          <w:color w:val="000000"/>
          <w:sz w:val="28"/>
          <w:szCs w:val="28"/>
          <w:u w:val="single"/>
        </w:rPr>
        <w:t xml:space="preserve"> - </w:t>
      </w:r>
      <w:r w:rsidR="008D7999" w:rsidRPr="008D7999">
        <w:rPr>
          <w:rFonts w:cs="Arial"/>
          <w:color w:val="000000"/>
          <w:sz w:val="28"/>
          <w:szCs w:val="28"/>
          <w:u w:val="single"/>
        </w:rPr>
        <w:t xml:space="preserve">FILIACIÓN:   </w:t>
      </w:r>
    </w:p>
    <w:p w14:paraId="2FEB67CB" w14:textId="77777777" w:rsidR="00CA0B17" w:rsidRPr="0051026F" w:rsidRDefault="00CA0B17" w:rsidP="00E05ACF">
      <w:pPr>
        <w:spacing w:line="240" w:lineRule="auto"/>
        <w:jc w:val="both"/>
        <w:rPr>
          <w:sz w:val="24"/>
          <w:szCs w:val="24"/>
        </w:rPr>
      </w:pPr>
      <w:r w:rsidRPr="0051026F">
        <w:rPr>
          <w:smallCaps/>
          <w:sz w:val="24"/>
          <w:szCs w:val="24"/>
        </w:rPr>
        <w:t>Disposiciones generales</w:t>
      </w:r>
      <w:r w:rsidRPr="0051026F">
        <w:rPr>
          <w:sz w:val="24"/>
          <w:szCs w:val="24"/>
        </w:rPr>
        <w:t xml:space="preserve">. Fuentes de la filiación. Igualdad de efectos. Certificado de nacimiento.  </w:t>
      </w:r>
    </w:p>
    <w:p w14:paraId="74F9966F" w14:textId="77777777" w:rsidR="00CA0B17" w:rsidRPr="0051026F" w:rsidRDefault="00CA0B17" w:rsidP="00E05ACF">
      <w:pPr>
        <w:spacing w:line="240" w:lineRule="auto"/>
        <w:jc w:val="both"/>
        <w:rPr>
          <w:sz w:val="24"/>
          <w:szCs w:val="24"/>
        </w:rPr>
      </w:pPr>
      <w:r w:rsidRPr="0051026F">
        <w:rPr>
          <w:smallCaps/>
          <w:sz w:val="24"/>
          <w:szCs w:val="24"/>
        </w:rPr>
        <w:t>Reglas generales relativas a la filiación por técnicas de reproducción humana asistida</w:t>
      </w:r>
      <w:r w:rsidRPr="0051026F">
        <w:rPr>
          <w:sz w:val="24"/>
          <w:szCs w:val="24"/>
        </w:rPr>
        <w:t xml:space="preserve">. Consentimiento en las técnicas de reproducción humana asistida. Forma y requisitos del consentimiento. Voluntad </w:t>
      </w:r>
      <w:proofErr w:type="spellStart"/>
      <w:r w:rsidRPr="0051026F">
        <w:rPr>
          <w:sz w:val="24"/>
          <w:szCs w:val="24"/>
        </w:rPr>
        <w:t>procreacional</w:t>
      </w:r>
      <w:proofErr w:type="spellEnd"/>
      <w:r w:rsidRPr="0051026F">
        <w:rPr>
          <w:sz w:val="24"/>
          <w:szCs w:val="24"/>
        </w:rPr>
        <w:t xml:space="preserve">. Derecho a la información de las personas nacidas por técnicas de reproducción asistida. Contenido de la información. </w:t>
      </w:r>
    </w:p>
    <w:p w14:paraId="260D204E" w14:textId="77777777" w:rsidR="00CA0B17" w:rsidRPr="0051026F" w:rsidRDefault="00CA0B17" w:rsidP="00E05ACF">
      <w:pPr>
        <w:spacing w:line="240" w:lineRule="auto"/>
        <w:jc w:val="both"/>
        <w:rPr>
          <w:sz w:val="24"/>
          <w:szCs w:val="24"/>
        </w:rPr>
      </w:pPr>
      <w:r w:rsidRPr="0051026F">
        <w:rPr>
          <w:smallCaps/>
          <w:sz w:val="24"/>
          <w:szCs w:val="24"/>
        </w:rPr>
        <w:t>Determinación de la maternidad</w:t>
      </w:r>
      <w:r w:rsidRPr="0051026F">
        <w:rPr>
          <w:sz w:val="24"/>
          <w:szCs w:val="24"/>
        </w:rPr>
        <w:t xml:space="preserve">. Principio general.  </w:t>
      </w:r>
    </w:p>
    <w:p w14:paraId="609D0D1A" w14:textId="77777777" w:rsidR="00CA0B17" w:rsidRPr="0051026F" w:rsidRDefault="00CA0B17" w:rsidP="00E05ACF">
      <w:pPr>
        <w:spacing w:line="240" w:lineRule="auto"/>
        <w:jc w:val="both"/>
        <w:rPr>
          <w:sz w:val="24"/>
          <w:szCs w:val="24"/>
        </w:rPr>
      </w:pPr>
      <w:r w:rsidRPr="0051026F">
        <w:rPr>
          <w:smallCaps/>
          <w:sz w:val="24"/>
          <w:szCs w:val="24"/>
        </w:rPr>
        <w:t>Determinación de la filiación matrimonial</w:t>
      </w:r>
      <w:r w:rsidRPr="0051026F">
        <w:rPr>
          <w:sz w:val="24"/>
          <w:szCs w:val="24"/>
        </w:rPr>
        <w:t xml:space="preserve">. Presunción de filiación.  Situación especial en la separación de hecho. Matrimonios sucesivos. Formas de determinación. </w:t>
      </w:r>
    </w:p>
    <w:p w14:paraId="040C8434" w14:textId="77777777" w:rsidR="00CA0B17" w:rsidRPr="0051026F" w:rsidRDefault="00CA0B17" w:rsidP="00E05ACF">
      <w:pPr>
        <w:spacing w:line="240" w:lineRule="auto"/>
        <w:jc w:val="both"/>
        <w:rPr>
          <w:sz w:val="24"/>
          <w:szCs w:val="24"/>
        </w:rPr>
      </w:pPr>
      <w:r w:rsidRPr="0051026F">
        <w:rPr>
          <w:smallCaps/>
          <w:sz w:val="24"/>
          <w:szCs w:val="24"/>
        </w:rPr>
        <w:t>Determinación de la filiación extramatrimonial.</w:t>
      </w:r>
      <w:r w:rsidRPr="0051026F">
        <w:rPr>
          <w:sz w:val="24"/>
          <w:szCs w:val="24"/>
        </w:rPr>
        <w:t xml:space="preserve"> Principio general. Formas del reconocimiento. Notificación del reconocimiento. Caracteres del reconocimiento. Reconocimiento del hijo por nacer. Determinación en las técnicas de reproducción humana asistida.</w:t>
      </w:r>
    </w:p>
    <w:p w14:paraId="6F3865A0" w14:textId="77777777" w:rsidR="00CA0B17" w:rsidRPr="0051026F" w:rsidRDefault="00CA0B17" w:rsidP="00E05ACF">
      <w:pPr>
        <w:spacing w:line="240" w:lineRule="auto"/>
        <w:jc w:val="both"/>
        <w:rPr>
          <w:sz w:val="24"/>
          <w:szCs w:val="24"/>
        </w:rPr>
      </w:pPr>
      <w:r w:rsidRPr="0051026F">
        <w:rPr>
          <w:rFonts w:cs="Arial"/>
          <w:smallCaps/>
          <w:color w:val="000000"/>
          <w:sz w:val="24"/>
          <w:szCs w:val="24"/>
        </w:rPr>
        <w:lastRenderedPageBreak/>
        <w:t xml:space="preserve">Acciones de filiación. </w:t>
      </w:r>
      <w:r w:rsidRPr="0051026F">
        <w:rPr>
          <w:sz w:val="24"/>
          <w:szCs w:val="24"/>
        </w:rPr>
        <w:t xml:space="preserve">Disposiciones generales. Caracteres. Inadmisibilidad de la demanda. Consecuencia de la regla general de doble vínculo filial. Prueba genética. Prueba genética post mortem. Competencia.  </w:t>
      </w:r>
    </w:p>
    <w:p w14:paraId="619FA7CE" w14:textId="77777777" w:rsidR="00CA0B17" w:rsidRPr="0051026F" w:rsidRDefault="00CA0B17" w:rsidP="00E05ACF">
      <w:pPr>
        <w:spacing w:line="240" w:lineRule="auto"/>
        <w:jc w:val="both"/>
        <w:rPr>
          <w:sz w:val="24"/>
          <w:szCs w:val="24"/>
        </w:rPr>
      </w:pPr>
      <w:r w:rsidRPr="0051026F">
        <w:rPr>
          <w:smallCaps/>
          <w:sz w:val="24"/>
          <w:szCs w:val="24"/>
        </w:rPr>
        <w:t>Acciones de reclamación de filiación</w:t>
      </w:r>
      <w:r w:rsidRPr="0051026F">
        <w:rPr>
          <w:sz w:val="24"/>
          <w:szCs w:val="24"/>
        </w:rPr>
        <w:t xml:space="preserve">. Reglas generales. Reclamación en los supuestos de filiación en los que está determinada solo la maternidad. Posesión de estado. Convivencia. Alimentos provisorios. Reparación del daño causado.   </w:t>
      </w:r>
    </w:p>
    <w:p w14:paraId="44F56D44" w14:textId="77777777" w:rsidR="00CA0B17" w:rsidRPr="0051026F" w:rsidRDefault="00CA0B17" w:rsidP="00E05ACF">
      <w:pPr>
        <w:spacing w:line="240" w:lineRule="auto"/>
        <w:jc w:val="both"/>
        <w:rPr>
          <w:sz w:val="24"/>
          <w:szCs w:val="24"/>
        </w:rPr>
      </w:pPr>
      <w:r w:rsidRPr="0051026F">
        <w:rPr>
          <w:smallCaps/>
          <w:sz w:val="24"/>
          <w:szCs w:val="24"/>
        </w:rPr>
        <w:t>Acciones de impugnación de filiación</w:t>
      </w:r>
      <w:r w:rsidRPr="0051026F">
        <w:rPr>
          <w:sz w:val="24"/>
          <w:szCs w:val="24"/>
        </w:rPr>
        <w:t>. Impugnación de la maternidad. Impugnación de la filiación presumida por la ley. Impugnación de la filiación presumida por ley. Legitimación y caducidad. Acción de negación de filiación presumida por la ley. Impugnación preventiva de la filiación presumida por la ley. Impugnación del reconocimiento.</w:t>
      </w:r>
    </w:p>
    <w:p w14:paraId="166DA4F8" w14:textId="77777777" w:rsidR="008D7999" w:rsidRDefault="008D7999" w:rsidP="00E05ACF">
      <w:pPr>
        <w:spacing w:line="240" w:lineRule="auto"/>
        <w:ind w:right="136"/>
        <w:jc w:val="both"/>
        <w:rPr>
          <w:rFonts w:cs="Arial"/>
          <w:color w:val="000000"/>
          <w:sz w:val="28"/>
          <w:szCs w:val="28"/>
          <w:u w:val="single"/>
        </w:rPr>
      </w:pPr>
    </w:p>
    <w:p w14:paraId="075E7AB7" w14:textId="77777777" w:rsidR="008D7999" w:rsidRPr="00B613EA" w:rsidRDefault="00CA0B17" w:rsidP="00E05ACF">
      <w:pPr>
        <w:spacing w:line="240" w:lineRule="auto"/>
        <w:jc w:val="both"/>
        <w:rPr>
          <w:rFonts w:cs="Arial"/>
          <w:smallCaps/>
          <w:color w:val="000000"/>
          <w:sz w:val="24"/>
          <w:szCs w:val="24"/>
        </w:rPr>
      </w:pPr>
      <w:r w:rsidRPr="002469B3">
        <w:rPr>
          <w:rFonts w:cs="Arial"/>
          <w:color w:val="000000"/>
          <w:sz w:val="28"/>
          <w:szCs w:val="28"/>
          <w:u w:val="single"/>
        </w:rPr>
        <w:t>UNIDAD N° 7</w:t>
      </w:r>
      <w:r w:rsidR="008D7999">
        <w:rPr>
          <w:rFonts w:cs="Arial"/>
          <w:color w:val="000000"/>
          <w:sz w:val="28"/>
          <w:szCs w:val="28"/>
          <w:u w:val="single"/>
        </w:rPr>
        <w:t xml:space="preserve"> - </w:t>
      </w:r>
      <w:r w:rsidR="0051026F" w:rsidRPr="0051026F">
        <w:rPr>
          <w:rFonts w:cs="Arial"/>
          <w:smallCaps/>
          <w:color w:val="000000"/>
          <w:sz w:val="28"/>
          <w:szCs w:val="28"/>
          <w:u w:val="single"/>
        </w:rPr>
        <w:t>ADOPCIÓN</w:t>
      </w:r>
      <w:r w:rsidR="0051026F" w:rsidRPr="0051026F">
        <w:rPr>
          <w:rFonts w:cs="Arial"/>
          <w:smallCaps/>
          <w:color w:val="000000"/>
          <w:sz w:val="28"/>
          <w:szCs w:val="28"/>
          <w:u w:val="double"/>
        </w:rPr>
        <w:t>:</w:t>
      </w:r>
    </w:p>
    <w:p w14:paraId="4E966FEF" w14:textId="77777777" w:rsidR="00CA0B17" w:rsidRPr="0051026F" w:rsidRDefault="00CA0B17" w:rsidP="00E05ACF">
      <w:pPr>
        <w:spacing w:line="240" w:lineRule="auto"/>
        <w:jc w:val="both"/>
        <w:rPr>
          <w:sz w:val="24"/>
          <w:szCs w:val="24"/>
        </w:rPr>
      </w:pPr>
      <w:r w:rsidRPr="0051026F">
        <w:rPr>
          <w:smallCaps/>
          <w:sz w:val="24"/>
          <w:szCs w:val="24"/>
        </w:rPr>
        <w:t>Disposiciones generales</w:t>
      </w:r>
      <w:r w:rsidRPr="0051026F">
        <w:rPr>
          <w:sz w:val="24"/>
          <w:szCs w:val="24"/>
        </w:rPr>
        <w:t xml:space="preserve">. Concepto.  Principios generales. Derecho a conocer los orígenes.  Personas que pueden ser adoptadas. Pluralidad de adoptados. Personas que pueden ser adoptantes. Plazo de residencia en el país e inscripción. Restricciones. Regla general de la adopción por personas casadas o en unión </w:t>
      </w:r>
      <w:proofErr w:type="spellStart"/>
      <w:r w:rsidRPr="0051026F">
        <w:rPr>
          <w:sz w:val="24"/>
          <w:szCs w:val="24"/>
        </w:rPr>
        <w:t>convivencial</w:t>
      </w:r>
      <w:proofErr w:type="spellEnd"/>
      <w:r w:rsidRPr="0051026F">
        <w:rPr>
          <w:sz w:val="24"/>
          <w:szCs w:val="24"/>
        </w:rPr>
        <w:t xml:space="preserve">. Adopción unipersonal por parte de personas casadas o en unión </w:t>
      </w:r>
      <w:proofErr w:type="spellStart"/>
      <w:r w:rsidRPr="0051026F">
        <w:rPr>
          <w:sz w:val="24"/>
          <w:szCs w:val="24"/>
        </w:rPr>
        <w:t>convivencial</w:t>
      </w:r>
      <w:proofErr w:type="spellEnd"/>
      <w:r w:rsidRPr="0051026F">
        <w:rPr>
          <w:sz w:val="24"/>
          <w:szCs w:val="24"/>
        </w:rPr>
        <w:t xml:space="preserve">. Adopción conjunta de personas divorciadas o cesada la unión </w:t>
      </w:r>
      <w:proofErr w:type="spellStart"/>
      <w:r w:rsidRPr="0051026F">
        <w:rPr>
          <w:sz w:val="24"/>
          <w:szCs w:val="24"/>
        </w:rPr>
        <w:t>convivencial</w:t>
      </w:r>
      <w:proofErr w:type="spellEnd"/>
      <w:r w:rsidRPr="0051026F">
        <w:rPr>
          <w:sz w:val="24"/>
          <w:szCs w:val="24"/>
        </w:rPr>
        <w:t xml:space="preserve">. Adopción conjunta y fallecimiento de uno de los guardadores. Adopción por tutor.  </w:t>
      </w:r>
    </w:p>
    <w:p w14:paraId="7C50F92A" w14:textId="77777777" w:rsidR="00CA0B17" w:rsidRPr="0051026F" w:rsidRDefault="00CA0B17" w:rsidP="00E05ACF">
      <w:pPr>
        <w:spacing w:line="240" w:lineRule="auto"/>
        <w:jc w:val="both"/>
        <w:rPr>
          <w:sz w:val="24"/>
          <w:szCs w:val="24"/>
        </w:rPr>
      </w:pPr>
      <w:r w:rsidRPr="0051026F">
        <w:rPr>
          <w:smallCaps/>
          <w:sz w:val="24"/>
          <w:szCs w:val="24"/>
        </w:rPr>
        <w:t>Declaración judicial de la situación de adaptabilidad</w:t>
      </w:r>
      <w:r w:rsidRPr="0051026F">
        <w:rPr>
          <w:sz w:val="24"/>
          <w:szCs w:val="24"/>
        </w:rPr>
        <w:t xml:space="preserve">. Supuestos. Sujetos del procedimiento. Reglas del procedimiento. Equivalencia.  </w:t>
      </w:r>
    </w:p>
    <w:p w14:paraId="4973BC30" w14:textId="77777777" w:rsidR="00CA0B17" w:rsidRPr="0051026F" w:rsidRDefault="00CA0B17" w:rsidP="00E05ACF">
      <w:pPr>
        <w:spacing w:line="240" w:lineRule="auto"/>
        <w:jc w:val="both"/>
        <w:rPr>
          <w:sz w:val="24"/>
          <w:szCs w:val="24"/>
        </w:rPr>
      </w:pPr>
      <w:r w:rsidRPr="0051026F">
        <w:rPr>
          <w:smallCaps/>
          <w:sz w:val="24"/>
          <w:szCs w:val="24"/>
        </w:rPr>
        <w:t>Guarda con fines de adopción.</w:t>
      </w:r>
      <w:r w:rsidRPr="0051026F">
        <w:rPr>
          <w:sz w:val="24"/>
          <w:szCs w:val="24"/>
        </w:rPr>
        <w:t xml:space="preserve"> Guarda de hecho. Prohibición. Competencia. Elección del guardador e intervención del organismo administrativo. Sentencia de guarda con fines de adopción. </w:t>
      </w:r>
    </w:p>
    <w:p w14:paraId="7807680F" w14:textId="77777777" w:rsidR="00CA0B17" w:rsidRPr="0051026F" w:rsidRDefault="00CA0B17" w:rsidP="00E05ACF">
      <w:pPr>
        <w:spacing w:line="240" w:lineRule="auto"/>
        <w:jc w:val="both"/>
      </w:pPr>
      <w:r w:rsidRPr="0051026F">
        <w:rPr>
          <w:smallCaps/>
        </w:rPr>
        <w:t>Juicio de adopción</w:t>
      </w:r>
      <w:r w:rsidRPr="0051026F">
        <w:t>. Competencia. Inicio del proceso de adopción. Reglas del procedimiento. Efecto temporal de la sentencia.</w:t>
      </w:r>
    </w:p>
    <w:p w14:paraId="4F2FF37F" w14:textId="77777777" w:rsidR="00CA0B17" w:rsidRPr="0051026F" w:rsidRDefault="00CA0B17" w:rsidP="00E05ACF">
      <w:pPr>
        <w:spacing w:line="240" w:lineRule="auto"/>
        <w:jc w:val="both"/>
        <w:rPr>
          <w:sz w:val="24"/>
          <w:szCs w:val="24"/>
        </w:rPr>
      </w:pPr>
      <w:r w:rsidRPr="0051026F">
        <w:rPr>
          <w:rFonts w:cs="Arial"/>
          <w:smallCaps/>
          <w:color w:val="000000"/>
          <w:sz w:val="24"/>
          <w:szCs w:val="24"/>
        </w:rPr>
        <w:t>Tipos de adopción.</w:t>
      </w:r>
      <w:r w:rsidRPr="0051026F">
        <w:rPr>
          <w:sz w:val="24"/>
          <w:szCs w:val="24"/>
        </w:rPr>
        <w:t xml:space="preserve">: Disposiciones generales: Enumeración. Concepto. Facultades judiciales. Conversión. Prenombre del adoptado. Adopción plena. Irrevocabilidad. Otros efectos. Pautas para el otorgamiento de la adopción plena. Apellido. Adopción simple. Efectos. Acción de filiación o reconocimiento posterior a la adopción. Revocación. Adopción de integración. Efectos entre el adoptado y su progenitor de origen. Efectos entre el adoptado y el adoptante. Reglas aplicables. Revocación.  </w:t>
      </w:r>
    </w:p>
    <w:p w14:paraId="7D9D2646" w14:textId="77777777" w:rsidR="00CA0B17" w:rsidRPr="0051026F" w:rsidRDefault="00CA0B17" w:rsidP="00E05ACF">
      <w:pPr>
        <w:spacing w:line="240" w:lineRule="auto"/>
        <w:jc w:val="both"/>
      </w:pPr>
      <w:r w:rsidRPr="0051026F">
        <w:rPr>
          <w:smallCaps/>
          <w:sz w:val="24"/>
          <w:szCs w:val="24"/>
        </w:rPr>
        <w:t>Nulidad e inscripción</w:t>
      </w:r>
      <w:r w:rsidRPr="0051026F">
        <w:rPr>
          <w:sz w:val="24"/>
          <w:szCs w:val="24"/>
        </w:rPr>
        <w:t>. Nulidades absolutas. Nulidad relativa. Normas supletorias. Inscripción.</w:t>
      </w:r>
    </w:p>
    <w:p w14:paraId="10D25527" w14:textId="77777777" w:rsidR="00CA0B17" w:rsidRPr="002469B3" w:rsidRDefault="00CA0B17" w:rsidP="00E05ACF">
      <w:pPr>
        <w:pStyle w:val="Prrafodelista1"/>
        <w:spacing w:line="240" w:lineRule="auto"/>
        <w:ind w:left="0" w:right="136"/>
        <w:jc w:val="both"/>
        <w:rPr>
          <w:rFonts w:cs="Arial"/>
          <w:color w:val="000000"/>
          <w:sz w:val="28"/>
          <w:szCs w:val="28"/>
          <w:u w:val="single"/>
        </w:rPr>
      </w:pPr>
    </w:p>
    <w:p w14:paraId="7019673F" w14:textId="77777777" w:rsidR="00CA0B17" w:rsidRPr="002469B3" w:rsidRDefault="00CA0B17" w:rsidP="00E05ACF">
      <w:pPr>
        <w:pStyle w:val="Prrafodelista1"/>
        <w:spacing w:line="240" w:lineRule="auto"/>
        <w:ind w:left="0" w:right="136"/>
        <w:jc w:val="both"/>
        <w:rPr>
          <w:rFonts w:cs="Arial"/>
          <w:smallCaps/>
          <w:color w:val="000000"/>
          <w:sz w:val="28"/>
          <w:szCs w:val="28"/>
        </w:rPr>
      </w:pPr>
      <w:r w:rsidRPr="002469B3">
        <w:rPr>
          <w:rFonts w:cs="Arial"/>
          <w:color w:val="000000"/>
          <w:sz w:val="28"/>
          <w:szCs w:val="28"/>
          <w:u w:val="single"/>
        </w:rPr>
        <w:t>UNIDAD Nº 8</w:t>
      </w:r>
      <w:r w:rsidR="0051026F">
        <w:rPr>
          <w:rFonts w:cs="Arial"/>
          <w:color w:val="000000"/>
          <w:sz w:val="28"/>
          <w:szCs w:val="28"/>
          <w:u w:val="single"/>
        </w:rPr>
        <w:t xml:space="preserve"> - </w:t>
      </w:r>
      <w:r w:rsidR="0051026F" w:rsidRPr="0051026F">
        <w:rPr>
          <w:rFonts w:cs="Arial"/>
          <w:color w:val="000000"/>
          <w:sz w:val="28"/>
          <w:szCs w:val="28"/>
          <w:u w:val="single"/>
        </w:rPr>
        <w:t>RESPONSABILIDAD PARENTAL</w:t>
      </w:r>
    </w:p>
    <w:p w14:paraId="199AD0ED" w14:textId="77777777" w:rsidR="00CA0B17" w:rsidRPr="0051026F" w:rsidRDefault="00CA0B17" w:rsidP="00E05ACF">
      <w:pPr>
        <w:spacing w:line="240" w:lineRule="auto"/>
        <w:jc w:val="both"/>
        <w:rPr>
          <w:sz w:val="24"/>
          <w:szCs w:val="24"/>
        </w:rPr>
      </w:pPr>
      <w:r w:rsidRPr="0051026F">
        <w:rPr>
          <w:smallCaps/>
          <w:sz w:val="24"/>
          <w:szCs w:val="24"/>
        </w:rPr>
        <w:lastRenderedPageBreak/>
        <w:t>Principios generales de la responsabilidad parental</w:t>
      </w:r>
      <w:r w:rsidRPr="0051026F">
        <w:rPr>
          <w:sz w:val="24"/>
          <w:szCs w:val="24"/>
        </w:rPr>
        <w:t>. Responsabilidad parental. Concepto. Principios generales. Enumeración. Figuras legales derivadas de la responsabilidad parental.</w:t>
      </w:r>
    </w:p>
    <w:p w14:paraId="634DE372" w14:textId="77777777" w:rsidR="00CA0B17" w:rsidRPr="0051026F" w:rsidRDefault="00CA0B17" w:rsidP="00E05ACF">
      <w:pPr>
        <w:spacing w:line="240" w:lineRule="auto"/>
        <w:jc w:val="both"/>
        <w:rPr>
          <w:sz w:val="24"/>
          <w:szCs w:val="24"/>
        </w:rPr>
      </w:pPr>
      <w:r w:rsidRPr="0051026F">
        <w:rPr>
          <w:smallCaps/>
          <w:sz w:val="24"/>
          <w:szCs w:val="24"/>
        </w:rPr>
        <w:t>Titularidad y ejercicio de la responsabilidad parental</w:t>
      </w:r>
      <w:r w:rsidRPr="0051026F">
        <w:rPr>
          <w:sz w:val="24"/>
          <w:szCs w:val="24"/>
        </w:rPr>
        <w:t xml:space="preserve">  Ejercicio de la responsabilidad parental. Desacuerdo. Delegación del ejercicio. Progenitores adolescentes. Actos que requieren el consentimiento de ambos progenitores.</w:t>
      </w:r>
    </w:p>
    <w:p w14:paraId="3E1B73F7" w14:textId="77777777" w:rsidR="00CA0B17" w:rsidRPr="0051026F" w:rsidRDefault="00CA0B17" w:rsidP="00E05ACF">
      <w:pPr>
        <w:spacing w:line="240" w:lineRule="auto"/>
        <w:jc w:val="both"/>
        <w:rPr>
          <w:sz w:val="24"/>
          <w:szCs w:val="24"/>
        </w:rPr>
      </w:pPr>
      <w:r w:rsidRPr="0051026F">
        <w:rPr>
          <w:smallCaps/>
          <w:sz w:val="24"/>
          <w:szCs w:val="24"/>
        </w:rPr>
        <w:t>Deberes y derechos de los progenitores</w:t>
      </w:r>
      <w:r w:rsidRPr="0051026F">
        <w:rPr>
          <w:sz w:val="24"/>
          <w:szCs w:val="24"/>
        </w:rPr>
        <w:t xml:space="preserve">. Reglas generales: Enumeración. Prohibición de malos tratos. Auxilio del Estado. </w:t>
      </w:r>
    </w:p>
    <w:p w14:paraId="3E3CA59E" w14:textId="77777777" w:rsidR="00CA0B17" w:rsidRPr="0051026F" w:rsidRDefault="00CA0B17" w:rsidP="00E05ACF">
      <w:pPr>
        <w:spacing w:line="240" w:lineRule="auto"/>
        <w:jc w:val="both"/>
        <w:rPr>
          <w:sz w:val="24"/>
          <w:szCs w:val="24"/>
        </w:rPr>
      </w:pPr>
      <w:r w:rsidRPr="0051026F">
        <w:rPr>
          <w:smallCaps/>
          <w:sz w:val="24"/>
          <w:szCs w:val="24"/>
        </w:rPr>
        <w:t>Deberes y derechos sobre el cuidado de los hijos</w:t>
      </w:r>
      <w:r w:rsidRPr="0051026F">
        <w:rPr>
          <w:sz w:val="24"/>
          <w:szCs w:val="24"/>
        </w:rPr>
        <w:t xml:space="preserve">. Cuidado personal. Clases. Modalidades del cuidado personal compartido. Reglas generales. Derecho y deber de comunicación. Cuidado personal unilateral. Deber de colaboración. Deber de informar. Plan de </w:t>
      </w:r>
      <w:proofErr w:type="spellStart"/>
      <w:r w:rsidRPr="0051026F">
        <w:rPr>
          <w:sz w:val="24"/>
          <w:szCs w:val="24"/>
        </w:rPr>
        <w:t>parentalidad</w:t>
      </w:r>
      <w:proofErr w:type="spellEnd"/>
      <w:r w:rsidRPr="0051026F">
        <w:rPr>
          <w:sz w:val="24"/>
          <w:szCs w:val="24"/>
        </w:rPr>
        <w:t xml:space="preserve">. Inexistencia de plan de </w:t>
      </w:r>
      <w:proofErr w:type="spellStart"/>
      <w:r w:rsidRPr="0051026F">
        <w:rPr>
          <w:sz w:val="24"/>
          <w:szCs w:val="24"/>
        </w:rPr>
        <w:t>parentalidad</w:t>
      </w:r>
      <w:proofErr w:type="spellEnd"/>
      <w:r w:rsidRPr="0051026F">
        <w:rPr>
          <w:sz w:val="24"/>
          <w:szCs w:val="24"/>
        </w:rPr>
        <w:t xml:space="preserve"> homologado. Otorgamiento de la guarda a un pariente. </w:t>
      </w:r>
    </w:p>
    <w:p w14:paraId="37AA84E7" w14:textId="77777777" w:rsidR="00CA0B17" w:rsidRPr="0051026F" w:rsidRDefault="00CA0B17" w:rsidP="00E05ACF">
      <w:pPr>
        <w:spacing w:line="240" w:lineRule="auto"/>
        <w:jc w:val="both"/>
        <w:rPr>
          <w:sz w:val="24"/>
          <w:szCs w:val="24"/>
        </w:rPr>
      </w:pPr>
      <w:r w:rsidRPr="0051026F">
        <w:rPr>
          <w:smallCaps/>
          <w:sz w:val="24"/>
          <w:szCs w:val="24"/>
        </w:rPr>
        <w:t>Deberes y derechos de los progenitores. Obligación de alimentos.</w:t>
      </w:r>
      <w:r w:rsidRPr="0051026F">
        <w:rPr>
          <w:sz w:val="24"/>
          <w:szCs w:val="24"/>
        </w:rPr>
        <w:t xml:space="preserve"> Regla general. Contenido. Tareas de cuidado personal. Legitimación. Hijo mayor de edad. Hijo mayor que se capacita. Hijo no reconocido. Mujer embarazada. Cuidado personal compartido. Hijo fuera del país o alejado de sus progenitores. Reclamo a ascendientes. Alimentos impagos. Medidas ante el incumplimiento.  </w:t>
      </w:r>
    </w:p>
    <w:p w14:paraId="23B957FA" w14:textId="77777777" w:rsidR="00CA0B17" w:rsidRPr="0051026F" w:rsidRDefault="00CA0B17" w:rsidP="00E05ACF">
      <w:pPr>
        <w:spacing w:line="240" w:lineRule="auto"/>
        <w:jc w:val="both"/>
        <w:rPr>
          <w:sz w:val="24"/>
          <w:szCs w:val="24"/>
        </w:rPr>
      </w:pPr>
      <w:r w:rsidRPr="0051026F">
        <w:rPr>
          <w:smallCaps/>
          <w:sz w:val="24"/>
          <w:szCs w:val="24"/>
        </w:rPr>
        <w:t>Deberes de los hijos</w:t>
      </w:r>
      <w:r w:rsidRPr="0051026F">
        <w:rPr>
          <w:sz w:val="24"/>
          <w:szCs w:val="24"/>
        </w:rPr>
        <w:t xml:space="preserve">. Enumeración. </w:t>
      </w:r>
    </w:p>
    <w:p w14:paraId="1870E54B" w14:textId="77777777" w:rsidR="00CA0B17" w:rsidRPr="0051026F" w:rsidRDefault="00CA0B17" w:rsidP="00E05ACF">
      <w:pPr>
        <w:spacing w:line="240" w:lineRule="auto"/>
        <w:jc w:val="both"/>
        <w:rPr>
          <w:sz w:val="24"/>
          <w:szCs w:val="24"/>
        </w:rPr>
      </w:pPr>
      <w:r w:rsidRPr="0051026F">
        <w:rPr>
          <w:smallCaps/>
          <w:sz w:val="24"/>
          <w:szCs w:val="24"/>
        </w:rPr>
        <w:t>Deberes y derechos de los progenitores e hijos afines.</w:t>
      </w:r>
      <w:r w:rsidRPr="0051026F">
        <w:rPr>
          <w:sz w:val="24"/>
          <w:szCs w:val="24"/>
        </w:rPr>
        <w:t xml:space="preserve"> Progenitor afín. Deberes del progenitor afín. Delegación en el progenitor afín. Ejercicio conjunto con el progenitor afín. Alimentos.  </w:t>
      </w:r>
    </w:p>
    <w:p w14:paraId="3E192F0F" w14:textId="77777777" w:rsidR="00CA0B17" w:rsidRPr="0051026F" w:rsidRDefault="00CA0B17" w:rsidP="00E05ACF">
      <w:pPr>
        <w:spacing w:line="240" w:lineRule="auto"/>
        <w:jc w:val="both"/>
        <w:rPr>
          <w:sz w:val="24"/>
          <w:szCs w:val="24"/>
        </w:rPr>
      </w:pPr>
      <w:r w:rsidRPr="0051026F">
        <w:rPr>
          <w:smallCaps/>
          <w:sz w:val="24"/>
          <w:szCs w:val="24"/>
        </w:rPr>
        <w:t>Representación, disposición y administración de los bienes del hijo menor de edad.</w:t>
      </w:r>
      <w:r w:rsidRPr="0051026F">
        <w:rPr>
          <w:sz w:val="24"/>
          <w:szCs w:val="24"/>
        </w:rPr>
        <w:t xml:space="preserve"> Representación. Oposición al juicio. Juicio contra los progenitores. Hijo adolescente en juicio. Contratos por servicios del hijo menor de dieciséis años. Contratos por servicios del hijo mayor de dieciséis años. Presunción de autorización para hijo mayor de dieciséis años. Contratos de escasa cuantía. Administración de los bienes. Excepciones a la administración. Designación voluntaria de administrador. Desacuerdos. Contratos prohibidos. Contratos con terceros. Contratos de locación. Actos que necesitan autorización judicial. Obligación de realizar inventario. Pérdida de la administración. Administración y privación de responsabilidad parental. Remoción de la administración. Rentas. Utilización de las rentas.</w:t>
      </w:r>
    </w:p>
    <w:p w14:paraId="672F30DB" w14:textId="77777777" w:rsidR="00CA0B17" w:rsidRPr="0051026F" w:rsidRDefault="00CA0B17" w:rsidP="00E05ACF">
      <w:pPr>
        <w:spacing w:line="240" w:lineRule="auto"/>
        <w:jc w:val="both"/>
        <w:rPr>
          <w:sz w:val="24"/>
          <w:szCs w:val="24"/>
        </w:rPr>
      </w:pPr>
      <w:r w:rsidRPr="0051026F">
        <w:rPr>
          <w:smallCaps/>
          <w:sz w:val="24"/>
          <w:szCs w:val="24"/>
        </w:rPr>
        <w:t>Extinción, privación, suspensión y rehabilitación de la responsabilidad parental.</w:t>
      </w:r>
      <w:r w:rsidRPr="0051026F">
        <w:rPr>
          <w:sz w:val="24"/>
          <w:szCs w:val="24"/>
        </w:rPr>
        <w:t xml:space="preserve"> Extinción de la titularidad. Privación. Rehabilitación. Suspensión del ejercicio. Casos de privación o suspensión de ejercicio. Subsistencia del deber alimentario.</w:t>
      </w:r>
    </w:p>
    <w:p w14:paraId="18723CAB" w14:textId="77777777" w:rsidR="00CA0B17" w:rsidRPr="002469B3" w:rsidRDefault="00CA0B17" w:rsidP="00E05ACF">
      <w:pPr>
        <w:pStyle w:val="Prrafodelista1"/>
        <w:spacing w:line="240" w:lineRule="auto"/>
        <w:ind w:left="0" w:right="136"/>
        <w:jc w:val="both"/>
        <w:rPr>
          <w:rFonts w:cs="Arial"/>
          <w:color w:val="000000"/>
          <w:sz w:val="28"/>
          <w:szCs w:val="28"/>
          <w:u w:val="single"/>
        </w:rPr>
      </w:pPr>
    </w:p>
    <w:p w14:paraId="718E304E" w14:textId="77777777" w:rsidR="00CA0B17" w:rsidRDefault="00CA0B17" w:rsidP="00E05ACF">
      <w:pPr>
        <w:pStyle w:val="Prrafodelista1"/>
        <w:spacing w:line="240" w:lineRule="auto"/>
        <w:ind w:left="0" w:right="136"/>
        <w:jc w:val="both"/>
        <w:rPr>
          <w:rFonts w:cs="Arial"/>
          <w:color w:val="000000"/>
          <w:sz w:val="28"/>
          <w:szCs w:val="28"/>
          <w:u w:val="single"/>
        </w:rPr>
      </w:pPr>
      <w:r w:rsidRPr="002469B3">
        <w:rPr>
          <w:rFonts w:cs="Arial"/>
          <w:color w:val="000000"/>
          <w:sz w:val="28"/>
          <w:szCs w:val="28"/>
          <w:u w:val="single"/>
        </w:rPr>
        <w:t>UNIDAD Nº 9</w:t>
      </w:r>
      <w:r w:rsidR="0051026F">
        <w:rPr>
          <w:rFonts w:cs="Arial"/>
          <w:color w:val="000000"/>
          <w:sz w:val="28"/>
          <w:szCs w:val="28"/>
          <w:u w:val="single"/>
        </w:rPr>
        <w:t xml:space="preserve"> - </w:t>
      </w:r>
      <w:r w:rsidR="0051026F" w:rsidRPr="0051026F">
        <w:rPr>
          <w:rFonts w:cs="Arial"/>
          <w:color w:val="000000"/>
          <w:sz w:val="28"/>
          <w:szCs w:val="28"/>
          <w:u w:val="single"/>
        </w:rPr>
        <w:t>PROCESOS DE FAMILIA:</w:t>
      </w:r>
    </w:p>
    <w:p w14:paraId="76E00569" w14:textId="77777777" w:rsidR="00CA0B17" w:rsidRPr="0051026F" w:rsidRDefault="00CA0B17" w:rsidP="00E05ACF">
      <w:pPr>
        <w:spacing w:line="240" w:lineRule="auto"/>
        <w:jc w:val="both"/>
        <w:rPr>
          <w:sz w:val="24"/>
          <w:szCs w:val="24"/>
        </w:rPr>
      </w:pPr>
      <w:r w:rsidRPr="0051026F">
        <w:rPr>
          <w:rFonts w:cs="Arial"/>
          <w:smallCaps/>
          <w:color w:val="000000"/>
          <w:sz w:val="24"/>
          <w:szCs w:val="24"/>
        </w:rPr>
        <w:t>Disposiciones generales</w:t>
      </w:r>
      <w:r w:rsidRPr="0051026F">
        <w:rPr>
          <w:rFonts w:cs="Arial"/>
          <w:color w:val="000000"/>
          <w:sz w:val="24"/>
          <w:szCs w:val="24"/>
        </w:rPr>
        <w:t xml:space="preserve">. </w:t>
      </w:r>
      <w:r w:rsidRPr="0051026F">
        <w:rPr>
          <w:sz w:val="24"/>
          <w:szCs w:val="24"/>
        </w:rPr>
        <w:t xml:space="preserve">Ámbito de aplicación. Principios generales de los procesos de familia. </w:t>
      </w:r>
      <w:r w:rsidRPr="0051026F">
        <w:rPr>
          <w:rFonts w:cs="Arial"/>
          <w:color w:val="000000"/>
          <w:sz w:val="24"/>
          <w:szCs w:val="24"/>
        </w:rPr>
        <w:t xml:space="preserve">Participación en el proceso de personas con capacidad restringida y de niños, </w:t>
      </w:r>
      <w:r w:rsidRPr="0051026F">
        <w:rPr>
          <w:rFonts w:cs="Arial"/>
          <w:color w:val="000000"/>
          <w:sz w:val="24"/>
          <w:szCs w:val="24"/>
        </w:rPr>
        <w:lastRenderedPageBreak/>
        <w:t xml:space="preserve">niñas y adolescentes.  </w:t>
      </w:r>
      <w:r w:rsidRPr="0051026F">
        <w:rPr>
          <w:sz w:val="24"/>
          <w:szCs w:val="24"/>
        </w:rPr>
        <w:t xml:space="preserve">Acceso limitado al expediente. Principio de oficiosidad. Principios relativos a la prueba. Testigos. </w:t>
      </w:r>
    </w:p>
    <w:p w14:paraId="0B3C8EB3" w14:textId="77777777" w:rsidR="00CA0B17" w:rsidRPr="0051026F" w:rsidRDefault="00CA0B17" w:rsidP="00E05ACF">
      <w:pPr>
        <w:spacing w:line="240" w:lineRule="auto"/>
        <w:jc w:val="both"/>
        <w:rPr>
          <w:rFonts w:cs="Arial"/>
          <w:color w:val="000000"/>
          <w:sz w:val="24"/>
          <w:szCs w:val="24"/>
        </w:rPr>
      </w:pPr>
      <w:r w:rsidRPr="0051026F">
        <w:rPr>
          <w:rFonts w:cs="Arial"/>
          <w:smallCaps/>
          <w:color w:val="000000"/>
          <w:sz w:val="24"/>
          <w:szCs w:val="24"/>
        </w:rPr>
        <w:t>Acciones de estado de Familia.</w:t>
      </w:r>
      <w:r w:rsidRPr="0051026F">
        <w:rPr>
          <w:rFonts w:cs="Arial"/>
          <w:color w:val="000000"/>
          <w:sz w:val="24"/>
          <w:szCs w:val="24"/>
        </w:rPr>
        <w:t xml:space="preserve"> </w:t>
      </w:r>
      <w:proofErr w:type="spellStart"/>
      <w:r w:rsidRPr="0051026F">
        <w:rPr>
          <w:sz w:val="24"/>
          <w:szCs w:val="24"/>
        </w:rPr>
        <w:t>Irrenunciabilidad</w:t>
      </w:r>
      <w:proofErr w:type="spellEnd"/>
      <w:r w:rsidRPr="0051026F">
        <w:rPr>
          <w:sz w:val="24"/>
          <w:szCs w:val="24"/>
        </w:rPr>
        <w:t xml:space="preserve"> e imprescriptibilidad. Inherencia personal. Caducidad de la acción de nulidad del matrimonio por la muerte de uno de los cónyuges. Sentencia de nulidad. </w:t>
      </w:r>
      <w:r w:rsidRPr="0051026F">
        <w:rPr>
          <w:rFonts w:cs="Arial"/>
          <w:color w:val="000000"/>
          <w:sz w:val="24"/>
          <w:szCs w:val="24"/>
        </w:rPr>
        <w:t xml:space="preserve"> </w:t>
      </w:r>
    </w:p>
    <w:p w14:paraId="2D3B1EC1" w14:textId="77777777" w:rsidR="00CA0B17" w:rsidRPr="0051026F" w:rsidRDefault="00CA0B17" w:rsidP="00E05ACF">
      <w:pPr>
        <w:spacing w:line="240" w:lineRule="auto"/>
        <w:jc w:val="both"/>
        <w:rPr>
          <w:sz w:val="24"/>
          <w:szCs w:val="24"/>
        </w:rPr>
      </w:pPr>
      <w:r w:rsidRPr="0051026F">
        <w:rPr>
          <w:rFonts w:cs="Arial"/>
          <w:smallCaps/>
          <w:color w:val="000000"/>
          <w:sz w:val="24"/>
          <w:szCs w:val="24"/>
        </w:rPr>
        <w:t>Reglas de Competencia</w:t>
      </w:r>
      <w:r w:rsidRPr="0051026F">
        <w:rPr>
          <w:rFonts w:cs="Arial"/>
          <w:color w:val="000000"/>
          <w:sz w:val="24"/>
          <w:szCs w:val="24"/>
        </w:rPr>
        <w:t xml:space="preserve">. </w:t>
      </w:r>
      <w:r w:rsidRPr="0051026F">
        <w:rPr>
          <w:sz w:val="24"/>
          <w:szCs w:val="24"/>
        </w:rPr>
        <w:t xml:space="preserve">Procesos relativos a los derechos de niños, niñas y adolescentes.  Procesos de divorcio y nulidad del matrimonio. Uniones </w:t>
      </w:r>
      <w:proofErr w:type="spellStart"/>
      <w:r w:rsidRPr="0051026F">
        <w:rPr>
          <w:sz w:val="24"/>
          <w:szCs w:val="24"/>
        </w:rPr>
        <w:t>convivenciales</w:t>
      </w:r>
      <w:proofErr w:type="spellEnd"/>
      <w:r w:rsidRPr="0051026F">
        <w:rPr>
          <w:sz w:val="24"/>
          <w:szCs w:val="24"/>
        </w:rPr>
        <w:t xml:space="preserve">. Alimentos y pensiones compensatorias entre cónyuges o convivientes. Acción de filiación. </w:t>
      </w:r>
    </w:p>
    <w:p w14:paraId="50178EA8" w14:textId="77777777" w:rsidR="00CA0B17" w:rsidRPr="0051026F" w:rsidRDefault="00CA0B17" w:rsidP="00E05ACF">
      <w:pPr>
        <w:spacing w:line="240" w:lineRule="auto"/>
        <w:jc w:val="both"/>
        <w:rPr>
          <w:sz w:val="24"/>
          <w:szCs w:val="24"/>
        </w:rPr>
      </w:pPr>
      <w:r w:rsidRPr="0051026F">
        <w:rPr>
          <w:rFonts w:cs="Arial"/>
          <w:smallCaps/>
          <w:color w:val="000000"/>
          <w:sz w:val="24"/>
          <w:szCs w:val="24"/>
        </w:rPr>
        <w:t>Medidas Provisionales</w:t>
      </w:r>
      <w:r w:rsidRPr="0051026F">
        <w:rPr>
          <w:rFonts w:cs="Arial"/>
          <w:color w:val="000000"/>
          <w:sz w:val="24"/>
          <w:szCs w:val="24"/>
        </w:rPr>
        <w:t>.</w:t>
      </w:r>
      <w:r w:rsidRPr="0051026F">
        <w:rPr>
          <w:sz w:val="24"/>
          <w:szCs w:val="24"/>
        </w:rPr>
        <w:t xml:space="preserve"> Medidas provisionales relativas a las personas en el divorcio y en la nulidad de matrimonio. Medidas provisionales relativas a los bienes en el divorcio y en la nulidad de matrimonio. Ámbito de aplicación.</w:t>
      </w:r>
    </w:p>
    <w:p w14:paraId="32C893E1" w14:textId="77777777" w:rsidR="0051026F" w:rsidRDefault="0051026F" w:rsidP="00E05ACF">
      <w:pPr>
        <w:pStyle w:val="Prrafodelista1"/>
        <w:spacing w:line="240" w:lineRule="auto"/>
        <w:ind w:left="0" w:right="136"/>
        <w:jc w:val="both"/>
        <w:rPr>
          <w:rFonts w:cs="Arial"/>
          <w:color w:val="000000"/>
          <w:sz w:val="28"/>
          <w:szCs w:val="28"/>
          <w:u w:val="single"/>
        </w:rPr>
      </w:pPr>
    </w:p>
    <w:p w14:paraId="53DDF834" w14:textId="77777777" w:rsidR="00CA0B17" w:rsidRPr="002469B3" w:rsidRDefault="00CA0B17" w:rsidP="00E05ACF">
      <w:pPr>
        <w:pStyle w:val="Prrafodelista1"/>
        <w:spacing w:line="240" w:lineRule="auto"/>
        <w:ind w:left="0" w:right="136"/>
        <w:jc w:val="both"/>
        <w:rPr>
          <w:rFonts w:cs="Arial"/>
          <w:smallCaps/>
          <w:color w:val="000000"/>
          <w:sz w:val="28"/>
          <w:szCs w:val="28"/>
        </w:rPr>
      </w:pPr>
      <w:r w:rsidRPr="002469B3">
        <w:rPr>
          <w:rFonts w:cs="Arial"/>
          <w:color w:val="000000"/>
          <w:sz w:val="28"/>
          <w:szCs w:val="28"/>
          <w:u w:val="single"/>
        </w:rPr>
        <w:t>UNIDAD Nº 10</w:t>
      </w:r>
      <w:r w:rsidR="0051026F">
        <w:rPr>
          <w:rFonts w:cs="Arial"/>
          <w:color w:val="000000"/>
          <w:sz w:val="28"/>
          <w:szCs w:val="28"/>
          <w:u w:val="single"/>
        </w:rPr>
        <w:t xml:space="preserve"> - </w:t>
      </w:r>
      <w:r w:rsidR="0051026F" w:rsidRPr="0051026F">
        <w:rPr>
          <w:rFonts w:cs="Arial"/>
          <w:color w:val="000000"/>
          <w:sz w:val="28"/>
          <w:szCs w:val="28"/>
          <w:u w:val="single"/>
        </w:rPr>
        <w:t>VIOLENCIA FAMILIAR</w:t>
      </w:r>
      <w:r w:rsidR="00D35BF6">
        <w:rPr>
          <w:rFonts w:cs="Arial"/>
          <w:color w:val="000000"/>
          <w:sz w:val="28"/>
          <w:szCs w:val="28"/>
          <w:u w:val="single"/>
        </w:rPr>
        <w:t xml:space="preserve"> Y VIOLENCIA DE GÉNERO</w:t>
      </w:r>
    </w:p>
    <w:p w14:paraId="0587B817" w14:textId="77777777" w:rsidR="00E74D1E" w:rsidRPr="0051026F" w:rsidRDefault="00E74D1E" w:rsidP="00E05ACF">
      <w:pPr>
        <w:spacing w:line="240" w:lineRule="auto"/>
        <w:jc w:val="both"/>
        <w:rPr>
          <w:rFonts w:cs="Arial"/>
          <w:color w:val="000000"/>
          <w:sz w:val="24"/>
          <w:szCs w:val="24"/>
        </w:rPr>
      </w:pPr>
      <w:r w:rsidRPr="0051026F">
        <w:rPr>
          <w:sz w:val="24"/>
          <w:szCs w:val="24"/>
        </w:rPr>
        <w:t xml:space="preserve">Tratados internacionales: Convención sobre la Eliminación de todas las formas de Discriminación contra la mujer; Convención Interamericana para Prevenir, Sancionar y Erradicar la Violencia Contra la Mujer;  Principios de </w:t>
      </w:r>
      <w:proofErr w:type="spellStart"/>
      <w:r w:rsidRPr="0051026F">
        <w:rPr>
          <w:sz w:val="24"/>
          <w:szCs w:val="24"/>
        </w:rPr>
        <w:t>Yogiakarta</w:t>
      </w:r>
      <w:proofErr w:type="spellEnd"/>
      <w:r w:rsidRPr="0051026F">
        <w:rPr>
          <w:sz w:val="24"/>
          <w:szCs w:val="24"/>
        </w:rPr>
        <w:t>; 100 norm</w:t>
      </w:r>
      <w:r w:rsidR="004B3204">
        <w:rPr>
          <w:sz w:val="24"/>
          <w:szCs w:val="24"/>
        </w:rPr>
        <w:t>as de Brasili</w:t>
      </w:r>
      <w:r w:rsidRPr="0051026F">
        <w:rPr>
          <w:sz w:val="24"/>
          <w:szCs w:val="24"/>
        </w:rPr>
        <w:t>a.</w:t>
      </w:r>
    </w:p>
    <w:p w14:paraId="07910EE6" w14:textId="77777777" w:rsidR="00686F20" w:rsidRDefault="00E74D1E" w:rsidP="00E05ACF">
      <w:pPr>
        <w:spacing w:line="240" w:lineRule="auto"/>
        <w:jc w:val="both"/>
        <w:rPr>
          <w:sz w:val="24"/>
          <w:szCs w:val="24"/>
        </w:rPr>
      </w:pPr>
      <w:r w:rsidRPr="0051026F">
        <w:rPr>
          <w:sz w:val="24"/>
          <w:szCs w:val="24"/>
        </w:rPr>
        <w:t>Legislación nacional: Ley de Protección Integral a las Mujeres N°  26485. Lineamientos generales.</w:t>
      </w:r>
    </w:p>
    <w:p w14:paraId="2535257B" w14:textId="744B72E8" w:rsidR="00E74D1E" w:rsidRPr="00686F20" w:rsidRDefault="00E74D1E" w:rsidP="00E05ACF">
      <w:pPr>
        <w:spacing w:line="240" w:lineRule="auto"/>
        <w:jc w:val="both"/>
        <w:rPr>
          <w:sz w:val="24"/>
          <w:szCs w:val="24"/>
        </w:rPr>
      </w:pPr>
      <w:r w:rsidRPr="0051026F">
        <w:rPr>
          <w:rFonts w:cs="Arial"/>
          <w:color w:val="000000"/>
          <w:sz w:val="24"/>
          <w:szCs w:val="24"/>
        </w:rPr>
        <w:t>Leyes de Violencia  de la Provincia de Córdoba (ley 9283, ley 10.401. 10.402)</w:t>
      </w:r>
      <w:r w:rsidRPr="002469B3">
        <w:rPr>
          <w:rFonts w:cs="Arial"/>
          <w:color w:val="000000"/>
          <w:sz w:val="24"/>
          <w:szCs w:val="24"/>
        </w:rPr>
        <w:t xml:space="preserve"> Lineamientos generales.</w:t>
      </w:r>
    </w:p>
    <w:p w14:paraId="02EB96AF" w14:textId="77777777" w:rsidR="00027660" w:rsidRPr="002469B3" w:rsidRDefault="00027660" w:rsidP="00E05ACF">
      <w:pPr>
        <w:spacing w:line="240" w:lineRule="auto"/>
        <w:jc w:val="both"/>
        <w:rPr>
          <w:color w:val="000000"/>
          <w:sz w:val="24"/>
          <w:szCs w:val="24"/>
        </w:rPr>
      </w:pPr>
    </w:p>
    <w:p w14:paraId="2300777D" w14:textId="77777777" w:rsidR="00027660" w:rsidRDefault="00F945F5" w:rsidP="00E05ACF">
      <w:pPr>
        <w:spacing w:line="240" w:lineRule="auto"/>
        <w:jc w:val="both"/>
        <w:rPr>
          <w:noProof/>
          <w:color w:val="000000"/>
          <w:sz w:val="24"/>
          <w:szCs w:val="24"/>
        </w:rPr>
      </w:pPr>
      <w:r>
        <w:rPr>
          <w:noProof/>
          <w:color w:val="000000"/>
          <w:sz w:val="24"/>
          <w:szCs w:val="24"/>
        </w:rPr>
        <w:pict w14:anchorId="5A75A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25pt;height:11.5pt" o:hrpct="0" o:hralign="center" o:hr="t">
            <v:imagedata r:id="rId9" o:title=""/>
          </v:shape>
        </w:pict>
      </w:r>
    </w:p>
    <w:p w14:paraId="63F4CDED" w14:textId="77777777" w:rsidR="00376C84" w:rsidRPr="002469B3" w:rsidRDefault="00376C84" w:rsidP="00E05ACF">
      <w:pPr>
        <w:spacing w:line="240" w:lineRule="auto"/>
        <w:jc w:val="both"/>
        <w:rPr>
          <w:rFonts w:cs="Times New Roman"/>
        </w:rPr>
      </w:pPr>
    </w:p>
    <w:p w14:paraId="4B204673" w14:textId="77777777" w:rsidR="00B90FCB" w:rsidRDefault="00B90FCB" w:rsidP="00E05ACF">
      <w:pPr>
        <w:spacing w:line="240" w:lineRule="auto"/>
        <w:jc w:val="both"/>
        <w:rPr>
          <w:rStyle w:val="Textoennegrita"/>
          <w:rFonts w:ascii="Arial" w:hAnsi="Arial" w:cs="Arial"/>
          <w:b w:val="0"/>
        </w:rPr>
      </w:pPr>
    </w:p>
    <w:p w14:paraId="303B76BB" w14:textId="77777777" w:rsidR="00B90FCB" w:rsidRDefault="00B90FCB" w:rsidP="00E05ACF">
      <w:pPr>
        <w:spacing w:line="240" w:lineRule="auto"/>
        <w:jc w:val="both"/>
        <w:rPr>
          <w:rStyle w:val="Textoennegrita"/>
          <w:rFonts w:ascii="Arial" w:hAnsi="Arial" w:cs="Arial"/>
          <w:b w:val="0"/>
        </w:rPr>
      </w:pPr>
    </w:p>
    <w:p w14:paraId="7446AC50" w14:textId="77777777" w:rsidR="00B90FCB" w:rsidRDefault="00B90FCB" w:rsidP="00E05ACF">
      <w:pPr>
        <w:spacing w:line="240" w:lineRule="auto"/>
        <w:jc w:val="both"/>
        <w:rPr>
          <w:rStyle w:val="Textoennegrita"/>
          <w:rFonts w:ascii="Arial" w:hAnsi="Arial" w:cs="Arial"/>
          <w:b w:val="0"/>
        </w:rPr>
      </w:pPr>
    </w:p>
    <w:p w14:paraId="564D64BC" w14:textId="77777777" w:rsidR="00B90FCB" w:rsidRDefault="00B90FCB" w:rsidP="00E05ACF">
      <w:pPr>
        <w:spacing w:line="240" w:lineRule="auto"/>
        <w:jc w:val="both"/>
        <w:rPr>
          <w:rStyle w:val="Textoennegrita"/>
          <w:rFonts w:ascii="Arial" w:hAnsi="Arial" w:cs="Arial"/>
          <w:b w:val="0"/>
        </w:rPr>
      </w:pPr>
    </w:p>
    <w:p w14:paraId="721E5AE2" w14:textId="77777777" w:rsidR="00B90FCB" w:rsidRDefault="00B90FCB" w:rsidP="00E05ACF">
      <w:pPr>
        <w:spacing w:line="240" w:lineRule="auto"/>
        <w:jc w:val="both"/>
        <w:rPr>
          <w:rStyle w:val="Textoennegrita"/>
          <w:rFonts w:ascii="Arial" w:hAnsi="Arial" w:cs="Arial"/>
          <w:b w:val="0"/>
        </w:rPr>
      </w:pPr>
    </w:p>
    <w:p w14:paraId="11918119" w14:textId="77777777" w:rsidR="00B90FCB" w:rsidRDefault="00B90FCB" w:rsidP="00E05ACF">
      <w:pPr>
        <w:spacing w:line="240" w:lineRule="auto"/>
        <w:jc w:val="both"/>
        <w:rPr>
          <w:rStyle w:val="Textoennegrita"/>
          <w:rFonts w:ascii="Arial" w:hAnsi="Arial" w:cs="Arial"/>
          <w:b w:val="0"/>
        </w:rPr>
      </w:pPr>
    </w:p>
    <w:p w14:paraId="16124C44" w14:textId="77777777" w:rsidR="00B90FCB" w:rsidRDefault="00B90FCB" w:rsidP="00E05ACF">
      <w:pPr>
        <w:spacing w:line="240" w:lineRule="auto"/>
        <w:jc w:val="both"/>
        <w:rPr>
          <w:rStyle w:val="Textoennegrita"/>
          <w:rFonts w:ascii="Arial" w:hAnsi="Arial" w:cs="Arial"/>
          <w:b w:val="0"/>
        </w:rPr>
      </w:pPr>
    </w:p>
    <w:p w14:paraId="5704784F" w14:textId="77777777" w:rsidR="00B90FCB" w:rsidRDefault="00B90FCB" w:rsidP="00E05ACF">
      <w:pPr>
        <w:spacing w:line="240" w:lineRule="auto"/>
        <w:jc w:val="both"/>
        <w:rPr>
          <w:rStyle w:val="Textoennegrita"/>
          <w:rFonts w:ascii="Arial" w:hAnsi="Arial" w:cs="Arial"/>
          <w:b w:val="0"/>
        </w:rPr>
      </w:pPr>
    </w:p>
    <w:p w14:paraId="618863F6" w14:textId="77777777" w:rsidR="00B90FCB" w:rsidRDefault="00B90FCB" w:rsidP="00E05ACF">
      <w:pPr>
        <w:spacing w:line="240" w:lineRule="auto"/>
        <w:jc w:val="both"/>
        <w:rPr>
          <w:rStyle w:val="Textoennegrita"/>
          <w:rFonts w:ascii="Arial" w:hAnsi="Arial" w:cs="Arial"/>
          <w:b w:val="0"/>
        </w:rPr>
      </w:pPr>
    </w:p>
    <w:p w14:paraId="486FB879" w14:textId="77777777" w:rsidR="00B90FCB" w:rsidRDefault="00B90FCB" w:rsidP="00E05ACF">
      <w:pPr>
        <w:spacing w:line="240" w:lineRule="auto"/>
        <w:jc w:val="both"/>
        <w:rPr>
          <w:rStyle w:val="Textoennegrita"/>
          <w:rFonts w:ascii="Arial" w:hAnsi="Arial" w:cs="Arial"/>
          <w:b w:val="0"/>
        </w:rPr>
      </w:pPr>
    </w:p>
    <w:p w14:paraId="0104C736" w14:textId="77777777" w:rsidR="00B90FCB" w:rsidRDefault="00B90FCB" w:rsidP="00E05ACF">
      <w:pPr>
        <w:spacing w:line="240" w:lineRule="auto"/>
        <w:jc w:val="both"/>
        <w:rPr>
          <w:rStyle w:val="Textoennegrita"/>
          <w:rFonts w:ascii="Arial" w:hAnsi="Arial" w:cs="Arial"/>
          <w:b w:val="0"/>
        </w:rPr>
      </w:pPr>
    </w:p>
    <w:p w14:paraId="418CF3EF" w14:textId="77777777" w:rsidR="003C563E" w:rsidRPr="002469B3" w:rsidRDefault="00D55C37" w:rsidP="00E05ACF">
      <w:pPr>
        <w:spacing w:line="240" w:lineRule="auto"/>
        <w:jc w:val="both"/>
        <w:rPr>
          <w:rStyle w:val="Textoennegrita"/>
          <w:rFonts w:ascii="Arial" w:hAnsi="Arial" w:cs="Arial"/>
          <w:b w:val="0"/>
        </w:rPr>
      </w:pPr>
      <w:r w:rsidRPr="002469B3">
        <w:rPr>
          <w:rStyle w:val="Textoennegrita"/>
          <w:rFonts w:ascii="Arial" w:hAnsi="Arial" w:cs="Arial"/>
          <w:b w:val="0"/>
        </w:rPr>
        <w:t>4</w:t>
      </w:r>
      <w:r w:rsidR="00425CEE">
        <w:rPr>
          <w:rStyle w:val="Textoennegrita"/>
          <w:rFonts w:ascii="Arial" w:hAnsi="Arial" w:cs="Arial"/>
          <w:b w:val="0"/>
        </w:rPr>
        <w:t>. METODOLOGÍ</w:t>
      </w:r>
      <w:r w:rsidR="009C5A64" w:rsidRPr="002469B3">
        <w:rPr>
          <w:rStyle w:val="Textoennegrita"/>
          <w:rFonts w:ascii="Arial" w:hAnsi="Arial" w:cs="Arial"/>
          <w:b w:val="0"/>
        </w:rPr>
        <w:t xml:space="preserve">A DE TRABAJO </w:t>
      </w:r>
      <w:bookmarkStart w:id="8" w:name="Texto15"/>
    </w:p>
    <w:bookmarkEnd w:id="8"/>
    <w:p w14:paraId="5776F4CF" w14:textId="77777777" w:rsidR="00872AF7" w:rsidRDefault="00872AF7" w:rsidP="00E05ACF">
      <w:pPr>
        <w:spacing w:line="240" w:lineRule="auto"/>
        <w:jc w:val="both"/>
        <w:rPr>
          <w:sz w:val="24"/>
          <w:szCs w:val="24"/>
          <w:lang w:val="es-AR"/>
        </w:rPr>
      </w:pPr>
      <w:r w:rsidRPr="002469B3">
        <w:rPr>
          <w:sz w:val="24"/>
          <w:szCs w:val="24"/>
          <w:lang w:val="es-AR"/>
        </w:rPr>
        <w:t>Las clases se estructurarán del siguiente modo:</w:t>
      </w:r>
    </w:p>
    <w:p w14:paraId="099A9300" w14:textId="77777777" w:rsidR="009D4688" w:rsidRDefault="009D4688" w:rsidP="00E05ACF">
      <w:pPr>
        <w:spacing w:line="240" w:lineRule="auto"/>
        <w:jc w:val="both"/>
        <w:rPr>
          <w:sz w:val="24"/>
          <w:szCs w:val="24"/>
          <w:lang w:val="es-AR"/>
        </w:rPr>
      </w:pPr>
      <w:r>
        <w:rPr>
          <w:sz w:val="24"/>
          <w:szCs w:val="24"/>
          <w:lang w:val="es-AR"/>
        </w:rPr>
        <w:t xml:space="preserve">Los contenidos de este espacio curricular se desarrollarán </w:t>
      </w:r>
      <w:r w:rsidRPr="0019215A">
        <w:rPr>
          <w:sz w:val="24"/>
          <w:szCs w:val="24"/>
          <w:lang w:val="es-AR"/>
        </w:rPr>
        <w:t>en clases teóricas</w:t>
      </w:r>
      <w:r w:rsidR="0019215A">
        <w:rPr>
          <w:sz w:val="24"/>
          <w:szCs w:val="24"/>
          <w:lang w:val="es-AR"/>
        </w:rPr>
        <w:t>, teórico-practicas</w:t>
      </w:r>
      <w:r w:rsidRPr="0019215A">
        <w:rPr>
          <w:sz w:val="24"/>
          <w:szCs w:val="24"/>
          <w:lang w:val="es-AR"/>
        </w:rPr>
        <w:t xml:space="preserve"> y prácticas,</w:t>
      </w:r>
      <w:r>
        <w:rPr>
          <w:sz w:val="24"/>
          <w:szCs w:val="24"/>
          <w:lang w:val="es-AR"/>
        </w:rPr>
        <w:t xml:space="preserve"> en las cuales se trabajará del siguiente modo:</w:t>
      </w:r>
    </w:p>
    <w:p w14:paraId="0A062CC3" w14:textId="77777777" w:rsidR="0019215A" w:rsidRDefault="009D4688" w:rsidP="008F6CEE">
      <w:pPr>
        <w:numPr>
          <w:ilvl w:val="0"/>
          <w:numId w:val="36"/>
        </w:numPr>
        <w:spacing w:line="240" w:lineRule="auto"/>
        <w:jc w:val="both"/>
      </w:pPr>
      <w:r w:rsidRPr="00376C84">
        <w:rPr>
          <w:i/>
        </w:rPr>
        <w:t>Los espacios de trabajo teórico</w:t>
      </w:r>
      <w:r w:rsidR="008F6CEE">
        <w:t xml:space="preserve"> tienen por objeto el abordaje de los contenidos previstos en cada unidad, </w:t>
      </w:r>
      <w:r w:rsidR="008F6CEE" w:rsidRPr="008F6CEE">
        <w:t>ubicándolos en el marco general de la disciplina y su significación</w:t>
      </w:r>
      <w:r w:rsidR="008F6CEE">
        <w:t>. Se pretende dar a conocer</w:t>
      </w:r>
      <w:r w:rsidR="003964F0">
        <w:t xml:space="preserve"> cada una de las instituciones, situándolas metodológica</w:t>
      </w:r>
      <w:r w:rsidR="0003273A">
        <w:t xml:space="preserve">mente, estimulando el acceso a conocimientos necesarios para generar </w:t>
      </w:r>
      <w:r w:rsidR="003964F0">
        <w:t>espacios para la reflexión y discusión sobre el alcance de cada una de ellas</w:t>
      </w:r>
      <w:r w:rsidR="00EE3B6A">
        <w:t xml:space="preserve">. </w:t>
      </w:r>
    </w:p>
    <w:p w14:paraId="29EFEC70" w14:textId="77777777" w:rsidR="009D4688" w:rsidRDefault="0019215A" w:rsidP="008F6CEE">
      <w:pPr>
        <w:numPr>
          <w:ilvl w:val="0"/>
          <w:numId w:val="36"/>
        </w:numPr>
        <w:spacing w:line="240" w:lineRule="auto"/>
        <w:jc w:val="both"/>
      </w:pPr>
      <w:r w:rsidRPr="00376C84">
        <w:rPr>
          <w:i/>
        </w:rPr>
        <w:t>Los espacios de trabajo teórico-práctico</w:t>
      </w:r>
      <w:r>
        <w:t xml:space="preserve">, </w:t>
      </w:r>
      <w:r w:rsidR="00EE3B6A">
        <w:t>se insistirá</w:t>
      </w:r>
      <w:r>
        <w:t>n</w:t>
      </w:r>
      <w:r w:rsidR="00EE3B6A">
        <w:t xml:space="preserve"> en la necesaria articulación de los contenidos disciplinares con la práctica y en </w:t>
      </w:r>
      <w:r w:rsidR="0003273A">
        <w:t>otorg</w:t>
      </w:r>
      <w:r w:rsidR="00EE3B6A">
        <w:t>ar espacios</w:t>
      </w:r>
      <w:r w:rsidR="00BE6375">
        <w:t xml:space="preserve"> para compartir experiencias, </w:t>
      </w:r>
      <w:r w:rsidR="00C810EF">
        <w:t>estimular interrogantes</w:t>
      </w:r>
      <w:r w:rsidR="00BE6375">
        <w:t xml:space="preserve"> y promover la reflexión.</w:t>
      </w:r>
    </w:p>
    <w:p w14:paraId="744E55FB" w14:textId="1F6BC5AA" w:rsidR="009C5A64" w:rsidRDefault="00123963" w:rsidP="00E05ACF">
      <w:pPr>
        <w:numPr>
          <w:ilvl w:val="0"/>
          <w:numId w:val="36"/>
        </w:numPr>
        <w:spacing w:line="240" w:lineRule="auto"/>
        <w:jc w:val="both"/>
      </w:pPr>
      <w:r w:rsidRPr="00376C84">
        <w:rPr>
          <w:i/>
        </w:rPr>
        <w:t>Los espacios de trabajo práctico</w:t>
      </w:r>
      <w:r w:rsidR="00793A86">
        <w:t xml:space="preserve">, se orientan al análisis de casos particulares con el objeto de reflexionar acerca del alcance de las instituciones del Derecho de las Familias. En este sentido, se presentan como ámbitos óptimos para </w:t>
      </w:r>
      <w:r w:rsidR="007B3E54">
        <w:t xml:space="preserve">el debate y la </w:t>
      </w:r>
      <w:r w:rsidR="0003273A">
        <w:t>discusión. Asimismo, se adopta</w:t>
      </w:r>
      <w:r w:rsidR="007B3E54">
        <w:t xml:space="preserve">n estrategias de trabajo </w:t>
      </w:r>
      <w:r w:rsidR="00867C07">
        <w:t>individual</w:t>
      </w:r>
      <w:r w:rsidR="007B3E54">
        <w:t xml:space="preserve"> y grupal con el objeto de analizar fallos de distint</w:t>
      </w:r>
      <w:r w:rsidR="00867C07">
        <w:t xml:space="preserve">as instancias jurisdiccionales. </w:t>
      </w:r>
      <w:r w:rsidR="003E0015">
        <w:t>Por último</w:t>
      </w:r>
      <w:r w:rsidR="00686F20">
        <w:t>, se propon</w:t>
      </w:r>
      <w:r w:rsidR="0003273A">
        <w:t>e,</w:t>
      </w:r>
      <w:r w:rsidR="00867C07">
        <w:t xml:space="preserve"> sobre el final del cursado, </w:t>
      </w:r>
      <w:r w:rsidR="003E0015">
        <w:t xml:space="preserve">trabajar sobre la redacción de diversos escritos con que se puede encontrar un operador jurídico que ejerza el derecho de familia, entre ellos, demandas, contestaciones de demandas, acuerdos en sede judicial o extrajudicial, </w:t>
      </w:r>
      <w:r w:rsidR="00A64FFE">
        <w:t>etcétera</w:t>
      </w:r>
      <w:r w:rsidR="003E0015">
        <w:t>.</w:t>
      </w:r>
    </w:p>
    <w:p w14:paraId="7C458174" w14:textId="77777777" w:rsidR="00376C84" w:rsidRPr="002469B3" w:rsidRDefault="00376C84" w:rsidP="00E05ACF">
      <w:pPr>
        <w:spacing w:line="240" w:lineRule="auto"/>
        <w:jc w:val="both"/>
      </w:pPr>
    </w:p>
    <w:p w14:paraId="0E28325E" w14:textId="77777777" w:rsidR="00B90FCB" w:rsidRDefault="00B90FCB" w:rsidP="00E05ACF">
      <w:pPr>
        <w:spacing w:line="240" w:lineRule="auto"/>
        <w:jc w:val="both"/>
        <w:rPr>
          <w:rStyle w:val="Textoennegrita"/>
          <w:rFonts w:ascii="Arial" w:hAnsi="Arial" w:cs="Arial"/>
          <w:b w:val="0"/>
        </w:rPr>
      </w:pPr>
    </w:p>
    <w:p w14:paraId="3720FEDD" w14:textId="77777777" w:rsidR="00B90FCB" w:rsidRDefault="00B90FCB" w:rsidP="00E05ACF">
      <w:pPr>
        <w:spacing w:line="240" w:lineRule="auto"/>
        <w:jc w:val="both"/>
        <w:rPr>
          <w:rStyle w:val="Textoennegrita"/>
          <w:rFonts w:ascii="Arial" w:hAnsi="Arial" w:cs="Arial"/>
          <w:b w:val="0"/>
        </w:rPr>
      </w:pPr>
    </w:p>
    <w:p w14:paraId="07DE3F67" w14:textId="77777777" w:rsidR="00B90FCB" w:rsidRDefault="00B90FCB" w:rsidP="00E05ACF">
      <w:pPr>
        <w:spacing w:line="240" w:lineRule="auto"/>
        <w:jc w:val="both"/>
        <w:rPr>
          <w:rStyle w:val="Textoennegrita"/>
          <w:rFonts w:ascii="Arial" w:hAnsi="Arial" w:cs="Arial"/>
          <w:b w:val="0"/>
        </w:rPr>
      </w:pPr>
    </w:p>
    <w:p w14:paraId="74330118" w14:textId="77777777" w:rsidR="00B90FCB" w:rsidRDefault="00B90FCB" w:rsidP="00E05ACF">
      <w:pPr>
        <w:spacing w:line="240" w:lineRule="auto"/>
        <w:jc w:val="both"/>
        <w:rPr>
          <w:rStyle w:val="Textoennegrita"/>
          <w:rFonts w:ascii="Arial" w:hAnsi="Arial" w:cs="Arial"/>
          <w:b w:val="0"/>
        </w:rPr>
      </w:pPr>
    </w:p>
    <w:p w14:paraId="63BDFC23" w14:textId="77777777" w:rsidR="00B90FCB" w:rsidRDefault="00B90FCB" w:rsidP="00E05ACF">
      <w:pPr>
        <w:spacing w:line="240" w:lineRule="auto"/>
        <w:jc w:val="both"/>
        <w:rPr>
          <w:rStyle w:val="Textoennegrita"/>
          <w:rFonts w:ascii="Arial" w:hAnsi="Arial" w:cs="Arial"/>
          <w:b w:val="0"/>
        </w:rPr>
      </w:pPr>
    </w:p>
    <w:p w14:paraId="0A7EC5D3" w14:textId="77777777" w:rsidR="00B90FCB" w:rsidRDefault="00B90FCB" w:rsidP="00E05ACF">
      <w:pPr>
        <w:spacing w:line="240" w:lineRule="auto"/>
        <w:jc w:val="both"/>
        <w:rPr>
          <w:rStyle w:val="Textoennegrita"/>
          <w:rFonts w:ascii="Arial" w:hAnsi="Arial" w:cs="Arial"/>
          <w:b w:val="0"/>
        </w:rPr>
      </w:pPr>
    </w:p>
    <w:p w14:paraId="3C77F3D6" w14:textId="77777777" w:rsidR="00B90FCB" w:rsidRDefault="00B90FCB" w:rsidP="00E05ACF">
      <w:pPr>
        <w:spacing w:line="240" w:lineRule="auto"/>
        <w:jc w:val="both"/>
        <w:rPr>
          <w:rStyle w:val="Textoennegrita"/>
          <w:rFonts w:ascii="Arial" w:hAnsi="Arial" w:cs="Arial"/>
          <w:b w:val="0"/>
        </w:rPr>
      </w:pPr>
    </w:p>
    <w:p w14:paraId="60D23DD2" w14:textId="77777777" w:rsidR="00B90FCB" w:rsidRDefault="00B90FCB" w:rsidP="00E05ACF">
      <w:pPr>
        <w:spacing w:line="240" w:lineRule="auto"/>
        <w:jc w:val="both"/>
        <w:rPr>
          <w:rStyle w:val="Textoennegrita"/>
          <w:rFonts w:ascii="Arial" w:hAnsi="Arial" w:cs="Arial"/>
          <w:b w:val="0"/>
        </w:rPr>
      </w:pPr>
    </w:p>
    <w:p w14:paraId="7C9A7C66" w14:textId="77777777" w:rsidR="00B90FCB" w:rsidRDefault="00B90FCB" w:rsidP="00E05ACF">
      <w:pPr>
        <w:spacing w:line="240" w:lineRule="auto"/>
        <w:jc w:val="both"/>
        <w:rPr>
          <w:rStyle w:val="Textoennegrita"/>
          <w:rFonts w:ascii="Arial" w:hAnsi="Arial" w:cs="Arial"/>
          <w:b w:val="0"/>
        </w:rPr>
      </w:pPr>
    </w:p>
    <w:p w14:paraId="4DA35076" w14:textId="77777777" w:rsidR="00B90FCB" w:rsidRDefault="00B90FCB" w:rsidP="00E05ACF">
      <w:pPr>
        <w:spacing w:line="240" w:lineRule="auto"/>
        <w:jc w:val="both"/>
        <w:rPr>
          <w:rStyle w:val="Textoennegrita"/>
          <w:rFonts w:ascii="Arial" w:hAnsi="Arial" w:cs="Arial"/>
          <w:b w:val="0"/>
        </w:rPr>
      </w:pPr>
    </w:p>
    <w:p w14:paraId="0D529F01" w14:textId="77777777" w:rsidR="00B90FCB" w:rsidRDefault="00B90FCB" w:rsidP="00E05ACF">
      <w:pPr>
        <w:spacing w:line="240" w:lineRule="auto"/>
        <w:jc w:val="both"/>
        <w:rPr>
          <w:rStyle w:val="Textoennegrita"/>
          <w:rFonts w:ascii="Arial" w:hAnsi="Arial" w:cs="Arial"/>
          <w:b w:val="0"/>
        </w:rPr>
      </w:pPr>
    </w:p>
    <w:p w14:paraId="0E50F02C" w14:textId="77777777" w:rsidR="00B90FCB" w:rsidRDefault="00B90FCB" w:rsidP="00E05ACF">
      <w:pPr>
        <w:spacing w:line="240" w:lineRule="auto"/>
        <w:jc w:val="both"/>
        <w:rPr>
          <w:rStyle w:val="Textoennegrita"/>
          <w:rFonts w:ascii="Arial" w:hAnsi="Arial" w:cs="Arial"/>
          <w:b w:val="0"/>
        </w:rPr>
      </w:pPr>
    </w:p>
    <w:p w14:paraId="521A7876" w14:textId="77777777" w:rsidR="00B90FCB" w:rsidRDefault="00B90FCB" w:rsidP="00E05ACF">
      <w:pPr>
        <w:spacing w:line="240" w:lineRule="auto"/>
        <w:jc w:val="both"/>
        <w:rPr>
          <w:rStyle w:val="Textoennegrita"/>
          <w:rFonts w:ascii="Arial" w:hAnsi="Arial" w:cs="Arial"/>
          <w:b w:val="0"/>
        </w:rPr>
      </w:pPr>
    </w:p>
    <w:p w14:paraId="11844856" w14:textId="77777777" w:rsidR="009C5A64" w:rsidRPr="002469B3" w:rsidRDefault="00D55C37" w:rsidP="00E05ACF">
      <w:pPr>
        <w:spacing w:line="240" w:lineRule="auto"/>
        <w:jc w:val="both"/>
        <w:rPr>
          <w:bCs/>
        </w:rPr>
      </w:pPr>
      <w:r w:rsidRPr="002469B3">
        <w:rPr>
          <w:rStyle w:val="Textoennegrita"/>
          <w:rFonts w:ascii="Arial" w:hAnsi="Arial" w:cs="Arial"/>
          <w:b w:val="0"/>
        </w:rPr>
        <w:t>5</w:t>
      </w:r>
      <w:r w:rsidR="009C5A64" w:rsidRPr="002469B3">
        <w:rPr>
          <w:rStyle w:val="Textoennegrita"/>
          <w:rFonts w:ascii="Arial" w:hAnsi="Arial" w:cs="Arial"/>
          <w:b w:val="0"/>
        </w:rPr>
        <w:t>. EVALUACION</w:t>
      </w:r>
      <w:r w:rsidR="00CA0B17" w:rsidRPr="002469B3">
        <w:rPr>
          <w:rStyle w:val="Textoennegrita"/>
          <w:rFonts w:ascii="Arial" w:hAnsi="Arial" w:cs="Arial"/>
          <w:b w:val="0"/>
        </w:rPr>
        <w:t>.</w:t>
      </w:r>
    </w:p>
    <w:p w14:paraId="1AD7D533" w14:textId="77777777" w:rsidR="00872AF7" w:rsidRPr="002469B3" w:rsidRDefault="00872AF7" w:rsidP="00E05ACF">
      <w:pPr>
        <w:spacing w:line="240" w:lineRule="auto"/>
        <w:jc w:val="both"/>
        <w:rPr>
          <w:rStyle w:val="Textoennegrita"/>
          <w:rFonts w:ascii="Arial" w:hAnsi="Arial" w:cs="Arial"/>
          <w:b w:val="0"/>
        </w:rPr>
      </w:pPr>
    </w:p>
    <w:p w14:paraId="651AC3B7" w14:textId="77777777" w:rsidR="009C5A64" w:rsidRPr="002469B3" w:rsidRDefault="00D55C37" w:rsidP="00E05ACF">
      <w:pPr>
        <w:spacing w:line="240" w:lineRule="auto"/>
        <w:jc w:val="both"/>
      </w:pPr>
      <w:r w:rsidRPr="002469B3">
        <w:rPr>
          <w:rStyle w:val="Textoennegrita"/>
          <w:rFonts w:ascii="Arial" w:hAnsi="Arial" w:cs="Arial"/>
          <w:b w:val="0"/>
        </w:rPr>
        <w:t>5</w:t>
      </w:r>
      <w:r w:rsidR="009C5A64" w:rsidRPr="002469B3">
        <w:rPr>
          <w:rStyle w:val="Textoennegrita"/>
          <w:rFonts w:ascii="Arial" w:hAnsi="Arial" w:cs="Arial"/>
          <w:b w:val="0"/>
        </w:rPr>
        <w:t>.1. REQUISITOS PARA LA OBTENCIÓN DE LAS DIFERENTES CONDICIONES DE ESTUDIANTE</w:t>
      </w:r>
      <w:r w:rsidR="00CA0B17" w:rsidRPr="002469B3">
        <w:rPr>
          <w:rStyle w:val="Textoennegrita"/>
          <w:rFonts w:ascii="Arial" w:hAnsi="Arial" w:cs="Arial"/>
          <w:b w:val="0"/>
        </w:rPr>
        <w:t>.</w:t>
      </w:r>
    </w:p>
    <w:p w14:paraId="4ED33A8A" w14:textId="4EBAA716" w:rsidR="00CD29C3" w:rsidRDefault="00CD29C3" w:rsidP="00E05ACF">
      <w:pPr>
        <w:spacing w:line="240" w:lineRule="auto"/>
        <w:jc w:val="both"/>
        <w:rPr>
          <w:sz w:val="24"/>
          <w:szCs w:val="24"/>
        </w:rPr>
      </w:pPr>
      <w:bookmarkStart w:id="9" w:name="Texto18"/>
      <w:r>
        <w:rPr>
          <w:sz w:val="24"/>
          <w:szCs w:val="24"/>
        </w:rPr>
        <w:t xml:space="preserve">La evaluación representa </w:t>
      </w:r>
      <w:r w:rsidR="0036517D">
        <w:rPr>
          <w:sz w:val="24"/>
          <w:szCs w:val="24"/>
        </w:rPr>
        <w:t>una instancia</w:t>
      </w:r>
      <w:r>
        <w:rPr>
          <w:sz w:val="24"/>
          <w:szCs w:val="24"/>
        </w:rPr>
        <w:t xml:space="preserve"> más de aprendizaje, sumada a las demás previstas en el proceso de cursado. Por ello, la misma no es considerada </w:t>
      </w:r>
      <w:r w:rsidR="00A60467">
        <w:rPr>
          <w:sz w:val="24"/>
          <w:szCs w:val="24"/>
        </w:rPr>
        <w:t xml:space="preserve">únicamente </w:t>
      </w:r>
      <w:r>
        <w:rPr>
          <w:sz w:val="24"/>
          <w:szCs w:val="24"/>
        </w:rPr>
        <w:t>como un momento final e</w:t>
      </w:r>
      <w:r w:rsidR="00C86500">
        <w:rPr>
          <w:sz w:val="24"/>
          <w:szCs w:val="24"/>
        </w:rPr>
        <w:t>n el que se deben acreditar determi</w:t>
      </w:r>
      <w:r w:rsidR="00A60467">
        <w:rPr>
          <w:sz w:val="24"/>
          <w:szCs w:val="24"/>
        </w:rPr>
        <w:t>nados conocimientos, pues</w:t>
      </w:r>
      <w:r w:rsidR="00C86500">
        <w:rPr>
          <w:sz w:val="24"/>
          <w:szCs w:val="24"/>
        </w:rPr>
        <w:t xml:space="preserve"> se encuentra prevista a lo largo del proceso de aprendizaje a partir de la apreciación y valoración de los aportes, lecturas, participaciones y </w:t>
      </w:r>
      <w:r w:rsidR="008B09CE">
        <w:rPr>
          <w:sz w:val="24"/>
          <w:szCs w:val="24"/>
        </w:rPr>
        <w:t>otras actividades</w:t>
      </w:r>
      <w:r w:rsidR="00C86500">
        <w:rPr>
          <w:sz w:val="24"/>
          <w:szCs w:val="24"/>
        </w:rPr>
        <w:t>.</w:t>
      </w:r>
    </w:p>
    <w:p w14:paraId="1879B207" w14:textId="77777777" w:rsidR="009171DE" w:rsidRPr="002469B3" w:rsidRDefault="00872AF7" w:rsidP="00E05ACF">
      <w:pPr>
        <w:spacing w:line="240" w:lineRule="auto"/>
        <w:jc w:val="both"/>
        <w:rPr>
          <w:sz w:val="24"/>
          <w:szCs w:val="24"/>
        </w:rPr>
      </w:pPr>
      <w:r w:rsidRPr="002469B3">
        <w:rPr>
          <w:sz w:val="24"/>
          <w:szCs w:val="24"/>
        </w:rPr>
        <w:t xml:space="preserve">Para la instancia de evaluación se respetarán sus diferentes momentos: </w:t>
      </w:r>
    </w:p>
    <w:p w14:paraId="0FAF6D9E" w14:textId="77777777" w:rsidR="00872AF7" w:rsidRPr="002469B3" w:rsidRDefault="009D1AB3" w:rsidP="00E05ACF">
      <w:pPr>
        <w:spacing w:line="240" w:lineRule="auto"/>
        <w:jc w:val="both"/>
      </w:pPr>
      <w:r>
        <w:rPr>
          <w:sz w:val="24"/>
          <w:szCs w:val="24"/>
        </w:rPr>
        <w:t xml:space="preserve">DIAGNÓSTICA: </w:t>
      </w:r>
      <w:r w:rsidR="00872AF7" w:rsidRPr="002469B3">
        <w:rPr>
          <w:sz w:val="24"/>
          <w:szCs w:val="24"/>
        </w:rPr>
        <w:t>que tiene como propósito poner de manifiesto los conocimientos previos de los alumnos</w:t>
      </w:r>
      <w:r>
        <w:rPr>
          <w:sz w:val="24"/>
          <w:szCs w:val="24"/>
        </w:rPr>
        <w:t xml:space="preserve"> relacionados con la asignatura, para reconstruir desde aquellos cimientos</w:t>
      </w:r>
      <w:r w:rsidR="00872AF7" w:rsidRPr="002469B3">
        <w:rPr>
          <w:sz w:val="24"/>
          <w:szCs w:val="24"/>
        </w:rPr>
        <w:t>.</w:t>
      </w:r>
    </w:p>
    <w:p w14:paraId="580D0D48" w14:textId="77777777" w:rsidR="00872AF7" w:rsidRPr="002469B3" w:rsidRDefault="009D1AB3" w:rsidP="00E05ACF">
      <w:pPr>
        <w:spacing w:line="240" w:lineRule="auto"/>
        <w:jc w:val="both"/>
      </w:pPr>
      <w:r>
        <w:rPr>
          <w:sz w:val="24"/>
          <w:szCs w:val="24"/>
        </w:rPr>
        <w:t xml:space="preserve">DE PROCESO: </w:t>
      </w:r>
      <w:r w:rsidR="00872AF7" w:rsidRPr="002469B3">
        <w:rPr>
          <w:sz w:val="24"/>
          <w:szCs w:val="24"/>
        </w:rPr>
        <w:t>orientadas al seguimiento y ajustes necesarios del proces</w:t>
      </w:r>
      <w:r>
        <w:rPr>
          <w:sz w:val="24"/>
          <w:szCs w:val="24"/>
        </w:rPr>
        <w:t>o de enseñanza y de aprendizaje. Comprende el seguimiento de la evolución de los alumnos en la construcción y reconstrucción de ideas y rela</w:t>
      </w:r>
      <w:r w:rsidR="0036517D">
        <w:rPr>
          <w:sz w:val="24"/>
          <w:szCs w:val="24"/>
        </w:rPr>
        <w:t>ciones conceptuales.</w:t>
      </w:r>
    </w:p>
    <w:p w14:paraId="07C3568E" w14:textId="77777777" w:rsidR="00872AF7" w:rsidRPr="002469B3" w:rsidRDefault="009D1AB3" w:rsidP="006661F0">
      <w:pPr>
        <w:spacing w:line="240" w:lineRule="auto"/>
        <w:jc w:val="both"/>
      </w:pPr>
      <w:r>
        <w:rPr>
          <w:sz w:val="24"/>
          <w:szCs w:val="24"/>
        </w:rPr>
        <w:t>DE PRODUCTO</w:t>
      </w:r>
      <w:r w:rsidR="0036517D">
        <w:rPr>
          <w:sz w:val="24"/>
          <w:szCs w:val="24"/>
        </w:rPr>
        <w:t xml:space="preserve">: </w:t>
      </w:r>
      <w:r w:rsidR="0036517D" w:rsidRPr="0036517D">
        <w:rPr>
          <w:sz w:val="24"/>
          <w:szCs w:val="24"/>
        </w:rPr>
        <w:t>se tomará</w:t>
      </w:r>
      <w:r w:rsidR="0036517D">
        <w:rPr>
          <w:sz w:val="24"/>
          <w:szCs w:val="24"/>
        </w:rPr>
        <w:t>n</w:t>
      </w:r>
      <w:r w:rsidR="0036517D" w:rsidRPr="0036517D">
        <w:rPr>
          <w:sz w:val="24"/>
          <w:szCs w:val="24"/>
        </w:rPr>
        <w:t xml:space="preserve"> </w:t>
      </w:r>
      <w:r w:rsidR="0036517D">
        <w:rPr>
          <w:sz w:val="24"/>
          <w:szCs w:val="24"/>
        </w:rPr>
        <w:t>tres</w:t>
      </w:r>
      <w:r w:rsidR="0036517D" w:rsidRPr="0036517D">
        <w:rPr>
          <w:sz w:val="24"/>
          <w:szCs w:val="24"/>
        </w:rPr>
        <w:t xml:space="preserve"> exámen</w:t>
      </w:r>
      <w:r w:rsidR="0036517D">
        <w:rPr>
          <w:sz w:val="24"/>
          <w:szCs w:val="24"/>
        </w:rPr>
        <w:t>es</w:t>
      </w:r>
      <w:r w:rsidR="0036517D" w:rsidRPr="0036517D">
        <w:rPr>
          <w:sz w:val="24"/>
          <w:szCs w:val="24"/>
        </w:rPr>
        <w:t xml:space="preserve"> parcial</w:t>
      </w:r>
      <w:r w:rsidR="0036517D">
        <w:rPr>
          <w:sz w:val="24"/>
          <w:szCs w:val="24"/>
        </w:rPr>
        <w:t>es</w:t>
      </w:r>
      <w:r w:rsidR="0036517D" w:rsidRPr="0036517D">
        <w:rPr>
          <w:sz w:val="24"/>
          <w:szCs w:val="24"/>
        </w:rPr>
        <w:t xml:space="preserve"> escrito e individual</w:t>
      </w:r>
      <w:r w:rsidR="0036517D">
        <w:rPr>
          <w:sz w:val="24"/>
          <w:szCs w:val="24"/>
        </w:rPr>
        <w:t>es</w:t>
      </w:r>
      <w:r w:rsidR="0036517D" w:rsidRPr="0036517D">
        <w:rPr>
          <w:sz w:val="24"/>
          <w:szCs w:val="24"/>
        </w:rPr>
        <w:t>, que contará</w:t>
      </w:r>
      <w:r w:rsidR="0036517D">
        <w:rPr>
          <w:sz w:val="24"/>
          <w:szCs w:val="24"/>
        </w:rPr>
        <w:t>n</w:t>
      </w:r>
      <w:r w:rsidR="0036517D" w:rsidRPr="0036517D">
        <w:rPr>
          <w:sz w:val="24"/>
          <w:szCs w:val="24"/>
        </w:rPr>
        <w:t xml:space="preserve"> con una instancia de recuperación.</w:t>
      </w:r>
      <w:r w:rsidR="00872AF7" w:rsidRPr="002469B3">
        <w:rPr>
          <w:sz w:val="24"/>
          <w:szCs w:val="24"/>
        </w:rPr>
        <w:br/>
      </w:r>
      <w:r w:rsidR="00872AF7" w:rsidRPr="002469B3">
        <w:rPr>
          <w:sz w:val="24"/>
          <w:szCs w:val="24"/>
        </w:rPr>
        <w:br/>
        <w:t xml:space="preserve">Para obtener la </w:t>
      </w:r>
      <w:r w:rsidR="00872AF7" w:rsidRPr="002469B3">
        <w:rPr>
          <w:sz w:val="24"/>
          <w:szCs w:val="24"/>
          <w:u w:val="single"/>
        </w:rPr>
        <w:t>REGULARIDAD</w:t>
      </w:r>
      <w:r w:rsidR="00872AF7" w:rsidRPr="002469B3">
        <w:rPr>
          <w:sz w:val="24"/>
          <w:szCs w:val="24"/>
        </w:rPr>
        <w:t xml:space="preserve"> en la asignatura los alumnos deberán cumplir: </w:t>
      </w:r>
    </w:p>
    <w:p w14:paraId="6BDC3F6E" w14:textId="77777777" w:rsidR="00872AF7" w:rsidRPr="002469B3" w:rsidRDefault="00872AF7" w:rsidP="00E05ACF">
      <w:pPr>
        <w:spacing w:line="240" w:lineRule="auto"/>
        <w:jc w:val="both"/>
      </w:pPr>
      <w:r w:rsidRPr="002469B3">
        <w:rPr>
          <w:sz w:val="24"/>
          <w:szCs w:val="24"/>
        </w:rPr>
        <w:t>80% de asistencia a clases.</w:t>
      </w:r>
    </w:p>
    <w:p w14:paraId="0F098E67" w14:textId="72D4F7D0" w:rsidR="008B09CE" w:rsidRPr="002469B3" w:rsidRDefault="00872AF7" w:rsidP="00E05ACF">
      <w:pPr>
        <w:spacing w:line="240" w:lineRule="auto"/>
        <w:jc w:val="both"/>
      </w:pPr>
      <w:r w:rsidRPr="002469B3">
        <w:rPr>
          <w:sz w:val="24"/>
          <w:szCs w:val="24"/>
        </w:rPr>
        <w:t>Aprobar 2 (dos) de los 3 (tres) Exámenes Parciales de la asignatura.</w:t>
      </w:r>
    </w:p>
    <w:p w14:paraId="5E985A18" w14:textId="77777777" w:rsidR="00872AF7" w:rsidRPr="002469B3" w:rsidRDefault="00872AF7" w:rsidP="00E05ACF">
      <w:pPr>
        <w:spacing w:line="240" w:lineRule="auto"/>
        <w:jc w:val="both"/>
      </w:pPr>
      <w:r w:rsidRPr="002469B3">
        <w:rPr>
          <w:sz w:val="24"/>
          <w:szCs w:val="24"/>
        </w:rPr>
        <w:t xml:space="preserve">Para obtener la </w:t>
      </w:r>
      <w:r w:rsidRPr="002469B3">
        <w:rPr>
          <w:sz w:val="24"/>
          <w:szCs w:val="24"/>
          <w:u w:val="single"/>
        </w:rPr>
        <w:t>PROMOCIÓN</w:t>
      </w:r>
      <w:r w:rsidRPr="002469B3">
        <w:rPr>
          <w:sz w:val="24"/>
          <w:szCs w:val="24"/>
        </w:rPr>
        <w:t xml:space="preserve"> de la asignatura los alumnos deberán:</w:t>
      </w:r>
    </w:p>
    <w:p w14:paraId="15C520E4" w14:textId="77777777" w:rsidR="00872AF7" w:rsidRPr="002469B3" w:rsidRDefault="00872AF7" w:rsidP="00E05ACF">
      <w:pPr>
        <w:spacing w:line="240" w:lineRule="auto"/>
        <w:jc w:val="both"/>
      </w:pPr>
      <w:r w:rsidRPr="002469B3">
        <w:rPr>
          <w:sz w:val="24"/>
          <w:szCs w:val="24"/>
        </w:rPr>
        <w:t>80% de asistencia a clases.</w:t>
      </w:r>
    </w:p>
    <w:p w14:paraId="7CA8CD32" w14:textId="6F33E21E" w:rsidR="008B09CE" w:rsidRPr="008B09CE" w:rsidRDefault="00872AF7" w:rsidP="00E05ACF">
      <w:pPr>
        <w:spacing w:line="240" w:lineRule="auto"/>
        <w:jc w:val="both"/>
      </w:pPr>
      <w:r w:rsidRPr="002469B3">
        <w:rPr>
          <w:sz w:val="24"/>
          <w:szCs w:val="24"/>
        </w:rPr>
        <w:t>Aprobar los 3 (tres) Exámenes Parciales de la asignatura con una calificación promedio de 7 (siete), sin registrar instancias evaluativas de aprobaciones con notas inferiores a 6 (seis) Res.356/11.</w:t>
      </w:r>
    </w:p>
    <w:p w14:paraId="6FD28F82" w14:textId="77777777" w:rsidR="00872AF7" w:rsidRPr="002469B3" w:rsidRDefault="00872AF7" w:rsidP="00E05ACF">
      <w:pPr>
        <w:spacing w:line="240" w:lineRule="auto"/>
        <w:jc w:val="both"/>
      </w:pPr>
      <w:r w:rsidRPr="002469B3">
        <w:rPr>
          <w:sz w:val="24"/>
          <w:szCs w:val="24"/>
        </w:rPr>
        <w:t xml:space="preserve">Para </w:t>
      </w:r>
      <w:r w:rsidRPr="002469B3">
        <w:rPr>
          <w:sz w:val="24"/>
          <w:szCs w:val="24"/>
          <w:u w:val="single"/>
        </w:rPr>
        <w:t>APROBAR</w:t>
      </w:r>
      <w:r w:rsidRPr="002469B3">
        <w:rPr>
          <w:sz w:val="24"/>
          <w:szCs w:val="24"/>
        </w:rPr>
        <w:t xml:space="preserve"> la asignatura los alumnos deberán:  </w:t>
      </w:r>
    </w:p>
    <w:p w14:paraId="7BD85074" w14:textId="77777777" w:rsidR="00DA4380" w:rsidRDefault="00872AF7" w:rsidP="00E05ACF">
      <w:pPr>
        <w:spacing w:line="240" w:lineRule="auto"/>
        <w:jc w:val="both"/>
        <w:rPr>
          <w:sz w:val="24"/>
          <w:szCs w:val="24"/>
        </w:rPr>
      </w:pPr>
      <w:r w:rsidRPr="002469B3">
        <w:rPr>
          <w:sz w:val="24"/>
          <w:szCs w:val="24"/>
        </w:rPr>
        <w:t>Aprobar un Examen Final.</w:t>
      </w:r>
      <w:bookmarkEnd w:id="9"/>
    </w:p>
    <w:p w14:paraId="34937770" w14:textId="77777777" w:rsidR="00DA4380" w:rsidRPr="0003273A" w:rsidRDefault="00303E8E" w:rsidP="00E05ACF">
      <w:pPr>
        <w:spacing w:line="240" w:lineRule="auto"/>
        <w:jc w:val="both"/>
        <w:rPr>
          <w:sz w:val="24"/>
          <w:szCs w:val="24"/>
        </w:rPr>
      </w:pPr>
      <w:r w:rsidRPr="00CF04DF">
        <w:rPr>
          <w:sz w:val="24"/>
          <w:szCs w:val="24"/>
          <w:u w:val="single"/>
        </w:rPr>
        <w:t>Criterios de evaluación</w:t>
      </w:r>
      <w:r>
        <w:rPr>
          <w:sz w:val="24"/>
          <w:szCs w:val="24"/>
        </w:rPr>
        <w:t xml:space="preserve">: </w:t>
      </w:r>
      <w:r w:rsidR="00CF04DF" w:rsidRPr="00CF04DF">
        <w:rPr>
          <w:sz w:val="24"/>
          <w:szCs w:val="24"/>
        </w:rPr>
        <w:t xml:space="preserve">Se tendrá en cuenta </w:t>
      </w:r>
      <w:r w:rsidR="00CF04DF">
        <w:rPr>
          <w:sz w:val="24"/>
          <w:szCs w:val="24"/>
        </w:rPr>
        <w:t>l</w:t>
      </w:r>
      <w:r w:rsidR="00CF04DF" w:rsidRPr="00CF04DF">
        <w:rPr>
          <w:sz w:val="24"/>
          <w:szCs w:val="24"/>
        </w:rPr>
        <w:t xml:space="preserve">a construcción de </w:t>
      </w:r>
      <w:r w:rsidR="00CF04DF">
        <w:rPr>
          <w:sz w:val="24"/>
          <w:szCs w:val="24"/>
        </w:rPr>
        <w:t>conocimientos</w:t>
      </w:r>
      <w:r w:rsidR="00CF04DF" w:rsidRPr="00CF04DF">
        <w:rPr>
          <w:sz w:val="24"/>
          <w:szCs w:val="24"/>
        </w:rPr>
        <w:t xml:space="preserve"> ajustad</w:t>
      </w:r>
      <w:r w:rsidR="00CF04DF">
        <w:rPr>
          <w:sz w:val="24"/>
          <w:szCs w:val="24"/>
        </w:rPr>
        <w:t>o</w:t>
      </w:r>
      <w:r w:rsidR="00CF04DF" w:rsidRPr="00CF04DF">
        <w:rPr>
          <w:sz w:val="24"/>
          <w:szCs w:val="24"/>
        </w:rPr>
        <w:t>s a la normativa actual. Asimismo se evaluará que la</w:t>
      </w:r>
      <w:r w:rsidR="00CF04DF">
        <w:rPr>
          <w:sz w:val="24"/>
          <w:szCs w:val="24"/>
        </w:rPr>
        <w:t>s</w:t>
      </w:r>
      <w:r w:rsidR="00CF04DF" w:rsidRPr="00CF04DF">
        <w:rPr>
          <w:sz w:val="24"/>
          <w:szCs w:val="24"/>
        </w:rPr>
        <w:t xml:space="preserve"> redaccion</w:t>
      </w:r>
      <w:r w:rsidR="00CF04DF">
        <w:rPr>
          <w:sz w:val="24"/>
          <w:szCs w:val="24"/>
        </w:rPr>
        <w:t>es</w:t>
      </w:r>
      <w:r w:rsidR="00623DD4">
        <w:rPr>
          <w:sz w:val="24"/>
          <w:szCs w:val="24"/>
        </w:rPr>
        <w:t xml:space="preserve"> e intervenciones</w:t>
      </w:r>
      <w:r w:rsidR="00CF04DF" w:rsidRPr="00CF04DF">
        <w:rPr>
          <w:sz w:val="24"/>
          <w:szCs w:val="24"/>
        </w:rPr>
        <w:t xml:space="preserve"> sea</w:t>
      </w:r>
      <w:r w:rsidR="00CF04DF">
        <w:rPr>
          <w:sz w:val="24"/>
          <w:szCs w:val="24"/>
        </w:rPr>
        <w:t>n</w:t>
      </w:r>
      <w:r w:rsidR="00CF04DF" w:rsidRPr="00CF04DF">
        <w:rPr>
          <w:sz w:val="24"/>
          <w:szCs w:val="24"/>
        </w:rPr>
        <w:t xml:space="preserve"> clara</w:t>
      </w:r>
      <w:r w:rsidR="00CF04DF">
        <w:rPr>
          <w:sz w:val="24"/>
          <w:szCs w:val="24"/>
        </w:rPr>
        <w:t>s</w:t>
      </w:r>
      <w:r w:rsidR="00CF04DF" w:rsidRPr="00CF04DF">
        <w:rPr>
          <w:sz w:val="24"/>
          <w:szCs w:val="24"/>
        </w:rPr>
        <w:t xml:space="preserve"> y coherente</w:t>
      </w:r>
      <w:r w:rsidR="00CF04DF">
        <w:rPr>
          <w:sz w:val="24"/>
          <w:szCs w:val="24"/>
        </w:rPr>
        <w:t xml:space="preserve">s, </w:t>
      </w:r>
      <w:r w:rsidR="00623DD4">
        <w:rPr>
          <w:sz w:val="24"/>
          <w:szCs w:val="24"/>
        </w:rPr>
        <w:t xml:space="preserve">que reflejen </w:t>
      </w:r>
      <w:r w:rsidR="005E72F0">
        <w:rPr>
          <w:sz w:val="24"/>
          <w:szCs w:val="24"/>
        </w:rPr>
        <w:t>el uso del lenguaje t</w:t>
      </w:r>
      <w:r w:rsidR="00CF04DF">
        <w:rPr>
          <w:sz w:val="24"/>
          <w:szCs w:val="24"/>
        </w:rPr>
        <w:t>écnico y la asimilación práctica de los contenidos propuestos.</w:t>
      </w:r>
    </w:p>
    <w:p w14:paraId="1859E2ED" w14:textId="77777777" w:rsidR="00DC5985" w:rsidRPr="002469B3" w:rsidRDefault="00DC5985" w:rsidP="00E05ACF">
      <w:pPr>
        <w:spacing w:line="240" w:lineRule="auto"/>
        <w:jc w:val="both"/>
      </w:pPr>
    </w:p>
    <w:p w14:paraId="4B634C67" w14:textId="77777777" w:rsidR="00D83271" w:rsidRPr="002469B3" w:rsidRDefault="00D83271" w:rsidP="00E05ACF">
      <w:pPr>
        <w:spacing w:line="240" w:lineRule="auto"/>
        <w:jc w:val="both"/>
        <w:rPr>
          <w:rStyle w:val="Textoennegrita"/>
          <w:rFonts w:cs="Calibri"/>
          <w:b w:val="0"/>
          <w:bCs w:val="0"/>
        </w:rPr>
      </w:pPr>
      <w:r w:rsidRPr="002469B3">
        <w:rPr>
          <w:rStyle w:val="Textoennegrita"/>
          <w:rFonts w:ascii="Arial" w:hAnsi="Arial" w:cs="Arial"/>
          <w:b w:val="0"/>
          <w:bCs w:val="0"/>
        </w:rPr>
        <w:lastRenderedPageBreak/>
        <w:t>6. BIBLIOGRAFÍA</w:t>
      </w:r>
    </w:p>
    <w:p w14:paraId="3B76EF00" w14:textId="77777777" w:rsidR="00D83271" w:rsidRPr="002469B3" w:rsidRDefault="00D83271" w:rsidP="00E05ACF">
      <w:pPr>
        <w:spacing w:line="240" w:lineRule="auto"/>
        <w:jc w:val="both"/>
        <w:rPr>
          <w:rFonts w:ascii="Arial" w:hAnsi="Arial" w:cs="Arial"/>
        </w:rPr>
      </w:pPr>
      <w:r w:rsidRPr="002469B3">
        <w:rPr>
          <w:rStyle w:val="Textoennegrita"/>
          <w:rFonts w:ascii="Arial" w:hAnsi="Arial" w:cs="Arial"/>
          <w:b w:val="0"/>
          <w:bCs w:val="0"/>
        </w:rPr>
        <w:t>6.1. BIBLIOGRAFIA OBLIGATORIA</w:t>
      </w:r>
    </w:p>
    <w:p w14:paraId="5CBB95D6" w14:textId="77777777" w:rsidR="008A5F2B" w:rsidRPr="002469B3" w:rsidRDefault="008A5F2B" w:rsidP="00E05ACF">
      <w:pPr>
        <w:numPr>
          <w:ilvl w:val="0"/>
          <w:numId w:val="32"/>
        </w:numPr>
        <w:spacing w:line="240" w:lineRule="auto"/>
        <w:jc w:val="both"/>
        <w:rPr>
          <w:rFonts w:ascii="Arial" w:hAnsi="Arial" w:cs="Arial"/>
          <w:bCs/>
        </w:rPr>
      </w:pPr>
      <w:r w:rsidRPr="002469B3">
        <w:rPr>
          <w:rFonts w:ascii="Arial" w:hAnsi="Arial" w:cs="Arial"/>
          <w:bCs/>
        </w:rPr>
        <w:t xml:space="preserve">AZPIRI </w:t>
      </w:r>
      <w:r>
        <w:rPr>
          <w:rFonts w:ascii="Arial" w:hAnsi="Arial" w:cs="Arial"/>
          <w:bCs/>
        </w:rPr>
        <w:t>J.</w:t>
      </w:r>
      <w:r w:rsidRPr="002469B3">
        <w:rPr>
          <w:rFonts w:ascii="Arial" w:hAnsi="Arial" w:cs="Arial"/>
          <w:bCs/>
        </w:rPr>
        <w:t xml:space="preserve"> “Incidencias del Código Civil y Comercial – Derecho de familia” Ed. Hammurabi; 2015.</w:t>
      </w:r>
    </w:p>
    <w:p w14:paraId="23700D7B" w14:textId="77777777" w:rsidR="008A5F2B" w:rsidRPr="002469B3" w:rsidRDefault="008A5F2B" w:rsidP="00E05ACF">
      <w:pPr>
        <w:numPr>
          <w:ilvl w:val="0"/>
          <w:numId w:val="32"/>
        </w:numPr>
        <w:spacing w:line="240" w:lineRule="auto"/>
        <w:jc w:val="both"/>
        <w:rPr>
          <w:rFonts w:ascii="Arial" w:hAnsi="Arial" w:cs="Arial"/>
          <w:bCs/>
        </w:rPr>
      </w:pPr>
      <w:r w:rsidRPr="002469B3">
        <w:rPr>
          <w:rFonts w:ascii="Arial" w:hAnsi="Arial" w:cs="Arial"/>
          <w:bCs/>
        </w:rPr>
        <w:t>Código Civil y Comercial de la República Argentina.</w:t>
      </w:r>
    </w:p>
    <w:p w14:paraId="1CC20040" w14:textId="77777777" w:rsidR="008A5F2B" w:rsidRDefault="008A5F2B" w:rsidP="00E05ACF">
      <w:pPr>
        <w:numPr>
          <w:ilvl w:val="0"/>
          <w:numId w:val="32"/>
        </w:numPr>
        <w:spacing w:line="240" w:lineRule="auto"/>
        <w:jc w:val="both"/>
        <w:rPr>
          <w:rFonts w:ascii="Arial" w:hAnsi="Arial" w:cs="Arial"/>
          <w:bCs/>
        </w:rPr>
      </w:pPr>
      <w:r>
        <w:rPr>
          <w:rFonts w:ascii="Arial" w:hAnsi="Arial" w:cs="Arial"/>
          <w:bCs/>
        </w:rPr>
        <w:t>Constitución Nacional y Tratados de Derechos Humanos</w:t>
      </w:r>
    </w:p>
    <w:p w14:paraId="5990658D" w14:textId="77777777" w:rsidR="008A5F2B" w:rsidRDefault="008A5F2B" w:rsidP="00E05ACF">
      <w:pPr>
        <w:numPr>
          <w:ilvl w:val="0"/>
          <w:numId w:val="32"/>
        </w:numPr>
        <w:spacing w:line="240" w:lineRule="auto"/>
        <w:jc w:val="both"/>
        <w:rPr>
          <w:rFonts w:ascii="Arial" w:hAnsi="Arial" w:cs="Arial"/>
          <w:bCs/>
        </w:rPr>
      </w:pPr>
      <w:r w:rsidRPr="002469B3">
        <w:rPr>
          <w:rFonts w:ascii="Arial" w:hAnsi="Arial" w:cs="Arial"/>
          <w:bCs/>
        </w:rPr>
        <w:t xml:space="preserve">HERERRA </w:t>
      </w:r>
      <w:r>
        <w:rPr>
          <w:rFonts w:ascii="Arial" w:hAnsi="Arial" w:cs="Arial"/>
          <w:bCs/>
        </w:rPr>
        <w:t>M.</w:t>
      </w:r>
      <w:r w:rsidRPr="002469B3">
        <w:rPr>
          <w:rFonts w:ascii="Arial" w:hAnsi="Arial" w:cs="Arial"/>
          <w:bCs/>
        </w:rPr>
        <w:t xml:space="preserve"> – DE LA TORRE </w:t>
      </w:r>
      <w:r>
        <w:rPr>
          <w:rFonts w:ascii="Arial" w:hAnsi="Arial" w:cs="Arial"/>
          <w:bCs/>
        </w:rPr>
        <w:t>N.</w:t>
      </w:r>
      <w:r w:rsidRPr="002469B3">
        <w:rPr>
          <w:rFonts w:ascii="Arial" w:hAnsi="Arial" w:cs="Arial"/>
          <w:bCs/>
        </w:rPr>
        <w:t xml:space="preserve"> Y </w:t>
      </w:r>
      <w:r>
        <w:rPr>
          <w:rFonts w:ascii="Arial" w:hAnsi="Arial" w:cs="Arial"/>
          <w:bCs/>
        </w:rPr>
        <w:t>F</w:t>
      </w:r>
      <w:r w:rsidRPr="002469B3">
        <w:rPr>
          <w:rFonts w:ascii="Arial" w:hAnsi="Arial" w:cs="Arial"/>
          <w:bCs/>
        </w:rPr>
        <w:t>ERNANDEZ</w:t>
      </w:r>
      <w:r>
        <w:rPr>
          <w:rFonts w:ascii="Arial" w:hAnsi="Arial" w:cs="Arial"/>
          <w:bCs/>
        </w:rPr>
        <w:t xml:space="preserve"> S. </w:t>
      </w:r>
      <w:r w:rsidRPr="002469B3">
        <w:rPr>
          <w:rFonts w:ascii="Arial" w:hAnsi="Arial" w:cs="Arial"/>
          <w:bCs/>
        </w:rPr>
        <w:t>(Colaboradoras).  “Manual de derecho de las Familias”. Ed. ABELEDO PERROT. 2015</w:t>
      </w:r>
      <w:r>
        <w:rPr>
          <w:rFonts w:ascii="Arial" w:hAnsi="Arial" w:cs="Arial"/>
          <w:bCs/>
        </w:rPr>
        <w:t>.</w:t>
      </w:r>
    </w:p>
    <w:p w14:paraId="1394A4F2" w14:textId="77777777" w:rsidR="008A5F2B" w:rsidRDefault="008A5F2B" w:rsidP="007855AF">
      <w:pPr>
        <w:numPr>
          <w:ilvl w:val="0"/>
          <w:numId w:val="32"/>
        </w:numPr>
      </w:pPr>
      <w:r w:rsidRPr="0051026F">
        <w:rPr>
          <w:sz w:val="24"/>
          <w:szCs w:val="24"/>
        </w:rPr>
        <w:t>Ley de Protección Integral a las Mujeres N°  26485</w:t>
      </w:r>
    </w:p>
    <w:p w14:paraId="48889FC5" w14:textId="77777777" w:rsidR="008A5F2B" w:rsidRDefault="008A5F2B" w:rsidP="007855AF">
      <w:pPr>
        <w:numPr>
          <w:ilvl w:val="0"/>
          <w:numId w:val="32"/>
        </w:numPr>
      </w:pPr>
      <w:r w:rsidRPr="0051026F">
        <w:rPr>
          <w:rFonts w:cs="Arial"/>
          <w:color w:val="000000"/>
          <w:sz w:val="24"/>
          <w:szCs w:val="24"/>
        </w:rPr>
        <w:t>Leyes de Violencia  de la Provincia de Córdoba (ley 9283, ley 10.401. 10.402)</w:t>
      </w:r>
      <w:r w:rsidRPr="002469B3">
        <w:rPr>
          <w:rFonts w:cs="Arial"/>
          <w:color w:val="000000"/>
          <w:sz w:val="24"/>
          <w:szCs w:val="24"/>
        </w:rPr>
        <w:t xml:space="preserve"> </w:t>
      </w:r>
    </w:p>
    <w:p w14:paraId="3C6629D3" w14:textId="34B56474" w:rsidR="008A5F2B" w:rsidRPr="002469B3" w:rsidRDefault="008A5F2B" w:rsidP="00E05ACF">
      <w:pPr>
        <w:numPr>
          <w:ilvl w:val="0"/>
          <w:numId w:val="32"/>
        </w:numPr>
        <w:spacing w:line="240" w:lineRule="auto"/>
        <w:jc w:val="both"/>
        <w:rPr>
          <w:rFonts w:ascii="Arial" w:hAnsi="Arial" w:cs="Arial"/>
          <w:bCs/>
        </w:rPr>
      </w:pPr>
      <w:r>
        <w:rPr>
          <w:rFonts w:ascii="Arial" w:hAnsi="Arial" w:cs="Arial"/>
          <w:bCs/>
        </w:rPr>
        <w:t>LLOVERAS</w:t>
      </w:r>
      <w:r w:rsidR="00686F20">
        <w:rPr>
          <w:rFonts w:ascii="Arial" w:hAnsi="Arial" w:cs="Arial"/>
          <w:bCs/>
        </w:rPr>
        <w:t>,</w:t>
      </w:r>
      <w:r>
        <w:rPr>
          <w:rFonts w:ascii="Arial" w:hAnsi="Arial" w:cs="Arial"/>
          <w:bCs/>
        </w:rPr>
        <w:t xml:space="preserve"> N</w:t>
      </w:r>
      <w:r w:rsidR="00686F20">
        <w:rPr>
          <w:rFonts w:ascii="Arial" w:hAnsi="Arial" w:cs="Arial"/>
          <w:bCs/>
        </w:rPr>
        <w:t>.</w:t>
      </w:r>
      <w:r>
        <w:rPr>
          <w:rFonts w:ascii="Arial" w:hAnsi="Arial" w:cs="Arial"/>
          <w:bCs/>
        </w:rPr>
        <w:t xml:space="preserve"> (Directora) – RÍOS J. P. (Coordinador). “Manual de Derecho de las Familias – Según el Código Civil y Comercial de la Nación”. Ed. Mediterránea. 2016.</w:t>
      </w:r>
    </w:p>
    <w:p w14:paraId="365F54A7" w14:textId="77777777" w:rsidR="008A5F2B" w:rsidRDefault="008A5F2B" w:rsidP="00E05ACF">
      <w:pPr>
        <w:numPr>
          <w:ilvl w:val="0"/>
          <w:numId w:val="32"/>
        </w:numPr>
        <w:spacing w:line="240" w:lineRule="auto"/>
        <w:jc w:val="both"/>
        <w:rPr>
          <w:rFonts w:ascii="Arial" w:hAnsi="Arial" w:cs="Arial"/>
          <w:bCs/>
        </w:rPr>
      </w:pPr>
      <w:r w:rsidRPr="002469B3">
        <w:rPr>
          <w:rFonts w:ascii="Arial" w:hAnsi="Arial" w:cs="Arial"/>
          <w:bCs/>
        </w:rPr>
        <w:t>SOLARI NESTOR E., “Derecho de las Familias”, Ed. La ley. 2015.</w:t>
      </w:r>
    </w:p>
    <w:p w14:paraId="023F4BB6" w14:textId="77777777" w:rsidR="00D83271" w:rsidRPr="002469B3" w:rsidRDefault="00D83271" w:rsidP="00E05ACF">
      <w:pPr>
        <w:spacing w:line="240" w:lineRule="auto"/>
        <w:ind w:left="360"/>
        <w:jc w:val="both"/>
        <w:rPr>
          <w:rStyle w:val="Textoennegrita"/>
          <w:rFonts w:ascii="Arial" w:hAnsi="Arial" w:cs="Arial"/>
          <w:b w:val="0"/>
        </w:rPr>
      </w:pPr>
    </w:p>
    <w:p w14:paraId="51482BB4" w14:textId="77777777" w:rsidR="00D83271" w:rsidRPr="002469B3" w:rsidRDefault="00D83271" w:rsidP="00E05ACF">
      <w:pPr>
        <w:spacing w:line="240" w:lineRule="auto"/>
        <w:jc w:val="both"/>
        <w:rPr>
          <w:rFonts w:ascii="Arial" w:hAnsi="Arial" w:cs="Arial"/>
        </w:rPr>
      </w:pPr>
      <w:r w:rsidRPr="002469B3">
        <w:rPr>
          <w:rStyle w:val="Textoennegrita"/>
          <w:rFonts w:ascii="Arial" w:hAnsi="Arial" w:cs="Arial"/>
          <w:b w:val="0"/>
          <w:bCs w:val="0"/>
        </w:rPr>
        <w:t>6.2. BIBLIOGRAFIA DE CONSULTA</w:t>
      </w:r>
    </w:p>
    <w:p w14:paraId="58C18723" w14:textId="77777777" w:rsidR="00D83271" w:rsidRDefault="00D83271" w:rsidP="00E05ACF">
      <w:pPr>
        <w:numPr>
          <w:ilvl w:val="0"/>
          <w:numId w:val="32"/>
        </w:numPr>
        <w:spacing w:line="240" w:lineRule="auto"/>
        <w:jc w:val="both"/>
        <w:rPr>
          <w:rFonts w:ascii="Arial" w:hAnsi="Arial" w:cs="Arial"/>
          <w:bCs/>
        </w:rPr>
      </w:pPr>
      <w:r w:rsidRPr="002469B3">
        <w:rPr>
          <w:rFonts w:ascii="Arial" w:hAnsi="Arial" w:cs="Arial"/>
          <w:bCs/>
        </w:rPr>
        <w:t xml:space="preserve">KELMELMAJER DE CARLUCCI, A.; HERRERA, M. y LLOVERAS N. “Tratado de Derecho de </w:t>
      </w:r>
      <w:proofErr w:type="spellStart"/>
      <w:r w:rsidRPr="002469B3">
        <w:rPr>
          <w:rFonts w:ascii="Arial" w:hAnsi="Arial" w:cs="Arial"/>
          <w:bCs/>
        </w:rPr>
        <w:t>Familia”T</w:t>
      </w:r>
      <w:proofErr w:type="spellEnd"/>
      <w:r w:rsidRPr="002469B3">
        <w:rPr>
          <w:rFonts w:ascii="Arial" w:hAnsi="Arial" w:cs="Arial"/>
          <w:bCs/>
        </w:rPr>
        <w:t xml:space="preserve"> I, II,III y IV; Ed. </w:t>
      </w:r>
      <w:proofErr w:type="spellStart"/>
      <w:r w:rsidRPr="002469B3">
        <w:rPr>
          <w:rFonts w:ascii="Arial" w:hAnsi="Arial" w:cs="Arial"/>
          <w:bCs/>
        </w:rPr>
        <w:t>Rubinzal-Culzoni</w:t>
      </w:r>
      <w:proofErr w:type="spellEnd"/>
      <w:r w:rsidRPr="002469B3">
        <w:rPr>
          <w:rFonts w:ascii="Arial" w:hAnsi="Arial" w:cs="Arial"/>
          <w:bCs/>
        </w:rPr>
        <w:t>; 2014</w:t>
      </w:r>
    </w:p>
    <w:p w14:paraId="136A2608" w14:textId="77777777" w:rsidR="001C2012" w:rsidRPr="002469B3" w:rsidRDefault="001C2012" w:rsidP="00E05ACF">
      <w:pPr>
        <w:numPr>
          <w:ilvl w:val="0"/>
          <w:numId w:val="32"/>
        </w:numPr>
        <w:spacing w:line="240" w:lineRule="auto"/>
        <w:jc w:val="both"/>
        <w:rPr>
          <w:rFonts w:ascii="Arial" w:hAnsi="Arial" w:cs="Arial"/>
          <w:bCs/>
        </w:rPr>
      </w:pPr>
      <w:r>
        <w:rPr>
          <w:rFonts w:ascii="Arial" w:hAnsi="Arial" w:cs="Arial"/>
          <w:bCs/>
        </w:rPr>
        <w:t xml:space="preserve">BOSSERT G. – ZANNONI E. “Manual de Derecho de Familia – 7ma Edición actualizada y ampliada”. Ed. </w:t>
      </w:r>
      <w:proofErr w:type="spellStart"/>
      <w:r>
        <w:rPr>
          <w:rFonts w:ascii="Arial" w:hAnsi="Arial" w:cs="Arial"/>
          <w:bCs/>
        </w:rPr>
        <w:t>Astrea</w:t>
      </w:r>
      <w:proofErr w:type="spellEnd"/>
      <w:r>
        <w:rPr>
          <w:rFonts w:ascii="Arial" w:hAnsi="Arial" w:cs="Arial"/>
          <w:bCs/>
        </w:rPr>
        <w:t>. 2016.</w:t>
      </w:r>
    </w:p>
    <w:p w14:paraId="6A41ABFD" w14:textId="77777777" w:rsidR="00DC5985" w:rsidRDefault="00DC5985" w:rsidP="00E05ACF">
      <w:pPr>
        <w:spacing w:line="240" w:lineRule="auto"/>
        <w:jc w:val="both"/>
        <w:rPr>
          <w:rStyle w:val="Textoennegrita"/>
          <w:rFonts w:ascii="Arial" w:hAnsi="Arial" w:cs="Arial"/>
          <w:b w:val="0"/>
        </w:rPr>
      </w:pPr>
    </w:p>
    <w:p w14:paraId="347686F8" w14:textId="77777777" w:rsidR="008B09CE" w:rsidRDefault="008B09CE" w:rsidP="00E05ACF">
      <w:pPr>
        <w:spacing w:line="240" w:lineRule="auto"/>
        <w:jc w:val="both"/>
        <w:rPr>
          <w:rStyle w:val="Textoennegrita"/>
          <w:rFonts w:ascii="Arial" w:hAnsi="Arial" w:cs="Arial"/>
          <w:b w:val="0"/>
        </w:rPr>
      </w:pPr>
    </w:p>
    <w:p w14:paraId="4224AB7D" w14:textId="77777777" w:rsidR="008B09CE" w:rsidRDefault="008B09CE" w:rsidP="00E05ACF">
      <w:pPr>
        <w:spacing w:line="240" w:lineRule="auto"/>
        <w:jc w:val="both"/>
        <w:rPr>
          <w:rStyle w:val="Textoennegrita"/>
          <w:rFonts w:ascii="Arial" w:hAnsi="Arial" w:cs="Arial"/>
          <w:b w:val="0"/>
        </w:rPr>
      </w:pPr>
    </w:p>
    <w:p w14:paraId="13D3BA9F" w14:textId="77777777" w:rsidR="008B09CE" w:rsidRDefault="008B09CE" w:rsidP="00E05ACF">
      <w:pPr>
        <w:spacing w:line="240" w:lineRule="auto"/>
        <w:jc w:val="both"/>
        <w:rPr>
          <w:rStyle w:val="Textoennegrita"/>
          <w:rFonts w:ascii="Arial" w:hAnsi="Arial" w:cs="Arial"/>
          <w:b w:val="0"/>
        </w:rPr>
      </w:pPr>
    </w:p>
    <w:p w14:paraId="3CAB21EE" w14:textId="77777777" w:rsidR="008B09CE" w:rsidRDefault="008B09CE" w:rsidP="00E05ACF">
      <w:pPr>
        <w:spacing w:line="240" w:lineRule="auto"/>
        <w:jc w:val="both"/>
        <w:rPr>
          <w:rStyle w:val="Textoennegrita"/>
          <w:rFonts w:ascii="Arial" w:hAnsi="Arial" w:cs="Arial"/>
          <w:b w:val="0"/>
        </w:rPr>
      </w:pPr>
    </w:p>
    <w:p w14:paraId="0C417BD5" w14:textId="77777777" w:rsidR="008B09CE" w:rsidRDefault="008B09CE" w:rsidP="00E05ACF">
      <w:pPr>
        <w:spacing w:line="240" w:lineRule="auto"/>
        <w:jc w:val="both"/>
        <w:rPr>
          <w:rStyle w:val="Textoennegrita"/>
          <w:rFonts w:ascii="Arial" w:hAnsi="Arial" w:cs="Arial"/>
          <w:b w:val="0"/>
        </w:rPr>
      </w:pPr>
    </w:p>
    <w:p w14:paraId="47386216" w14:textId="77777777" w:rsidR="008B09CE" w:rsidRDefault="008B09CE" w:rsidP="00E05ACF">
      <w:pPr>
        <w:spacing w:line="240" w:lineRule="auto"/>
        <w:jc w:val="both"/>
        <w:rPr>
          <w:rStyle w:val="Textoennegrita"/>
          <w:rFonts w:ascii="Arial" w:hAnsi="Arial" w:cs="Arial"/>
          <w:b w:val="0"/>
        </w:rPr>
      </w:pPr>
    </w:p>
    <w:p w14:paraId="5917B950" w14:textId="77777777" w:rsidR="008B09CE" w:rsidRDefault="008B09CE" w:rsidP="00E05ACF">
      <w:pPr>
        <w:spacing w:line="240" w:lineRule="auto"/>
        <w:jc w:val="both"/>
        <w:rPr>
          <w:rStyle w:val="Textoennegrita"/>
          <w:rFonts w:ascii="Arial" w:hAnsi="Arial" w:cs="Arial"/>
          <w:b w:val="0"/>
        </w:rPr>
      </w:pPr>
    </w:p>
    <w:p w14:paraId="7E2D0B4C" w14:textId="77777777" w:rsidR="008B09CE" w:rsidRDefault="008B09CE" w:rsidP="00E05ACF">
      <w:pPr>
        <w:spacing w:line="240" w:lineRule="auto"/>
        <w:jc w:val="both"/>
        <w:rPr>
          <w:rStyle w:val="Textoennegrita"/>
          <w:rFonts w:ascii="Arial" w:hAnsi="Arial" w:cs="Arial"/>
          <w:b w:val="0"/>
        </w:rPr>
      </w:pPr>
    </w:p>
    <w:p w14:paraId="21176FA0" w14:textId="77777777" w:rsidR="008B09CE" w:rsidRDefault="008B09CE" w:rsidP="00E05ACF">
      <w:pPr>
        <w:spacing w:line="240" w:lineRule="auto"/>
        <w:jc w:val="both"/>
        <w:rPr>
          <w:rStyle w:val="Textoennegrita"/>
          <w:rFonts w:ascii="Arial" w:hAnsi="Arial" w:cs="Arial"/>
          <w:b w:val="0"/>
        </w:rPr>
      </w:pPr>
    </w:p>
    <w:p w14:paraId="1B222146" w14:textId="77777777" w:rsidR="008B09CE" w:rsidRDefault="008B09CE" w:rsidP="00E05ACF">
      <w:pPr>
        <w:spacing w:line="240" w:lineRule="auto"/>
        <w:jc w:val="both"/>
        <w:rPr>
          <w:rStyle w:val="Textoennegrita"/>
          <w:rFonts w:ascii="Arial" w:hAnsi="Arial" w:cs="Arial"/>
          <w:b w:val="0"/>
        </w:rPr>
      </w:pPr>
    </w:p>
    <w:p w14:paraId="07632D3C" w14:textId="77777777" w:rsidR="008B09CE" w:rsidRDefault="008B09CE" w:rsidP="00E05ACF">
      <w:pPr>
        <w:spacing w:line="240" w:lineRule="auto"/>
        <w:jc w:val="both"/>
        <w:rPr>
          <w:rStyle w:val="Textoennegrita"/>
          <w:rFonts w:ascii="Arial" w:hAnsi="Arial" w:cs="Arial"/>
          <w:b w:val="0"/>
        </w:rPr>
      </w:pPr>
    </w:p>
    <w:p w14:paraId="02CB101F" w14:textId="77777777" w:rsidR="008B09CE" w:rsidRPr="002469B3" w:rsidRDefault="008B09CE" w:rsidP="00E05ACF">
      <w:pPr>
        <w:spacing w:line="240" w:lineRule="auto"/>
        <w:jc w:val="both"/>
        <w:rPr>
          <w:rStyle w:val="Textoennegrita"/>
          <w:rFonts w:ascii="Arial" w:hAnsi="Arial" w:cs="Arial"/>
          <w:b w:val="0"/>
        </w:rPr>
      </w:pPr>
    </w:p>
    <w:p w14:paraId="746FF3C1" w14:textId="77777777" w:rsidR="009C5A64" w:rsidRPr="00376C84" w:rsidRDefault="00D55C37" w:rsidP="00DC5985">
      <w:pPr>
        <w:spacing w:line="360" w:lineRule="auto"/>
        <w:jc w:val="both"/>
        <w:rPr>
          <w:rFonts w:ascii="Arial" w:hAnsi="Arial" w:cs="Arial"/>
          <w:bCs/>
        </w:rPr>
      </w:pPr>
      <w:r w:rsidRPr="00376C84">
        <w:rPr>
          <w:rFonts w:ascii="Arial" w:hAnsi="Arial" w:cs="Arial"/>
          <w:bCs/>
        </w:rPr>
        <w:t>7</w:t>
      </w:r>
      <w:r w:rsidR="009C5A64" w:rsidRPr="00376C84">
        <w:rPr>
          <w:rFonts w:ascii="Arial" w:hAnsi="Arial" w:cs="Arial"/>
          <w:bCs/>
        </w:rPr>
        <w:t>. CRONOGRAMA</w:t>
      </w:r>
      <w:r w:rsidR="0076542F" w:rsidRPr="00376C84">
        <w:rPr>
          <w:rFonts w:ascii="Arial" w:hAnsi="Arial" w:cs="Arial"/>
          <w:bCs/>
        </w:rPr>
        <w:t>:</w:t>
      </w:r>
      <w:r w:rsidR="00425CEE" w:rsidRPr="00376C84">
        <w:rPr>
          <w:rFonts w:ascii="Arial" w:hAnsi="Arial" w:cs="Arial"/>
          <w:bCs/>
        </w:rPr>
        <w:t xml:space="preserve"> Sin prejuicio de l</w:t>
      </w:r>
      <w:r w:rsidR="0076542F" w:rsidRPr="00376C84">
        <w:rPr>
          <w:rFonts w:ascii="Arial" w:hAnsi="Arial" w:cs="Arial"/>
          <w:bCs/>
        </w:rPr>
        <w:t>a planificación propuesta</w:t>
      </w:r>
      <w:r w:rsidR="00425CEE" w:rsidRPr="00376C84">
        <w:rPr>
          <w:rFonts w:ascii="Arial" w:hAnsi="Arial" w:cs="Arial"/>
          <w:bCs/>
        </w:rPr>
        <w:t xml:space="preserve">, cabe destacar que la misma es de carácter tentativa y flexible </w:t>
      </w:r>
      <w:r w:rsidR="0076542F" w:rsidRPr="00376C84">
        <w:rPr>
          <w:rFonts w:ascii="Arial" w:hAnsi="Arial" w:cs="Arial"/>
          <w:bCs/>
        </w:rPr>
        <w:t xml:space="preserve">y se encuentra sujeta a </w:t>
      </w:r>
      <w:r w:rsidR="00425CEE" w:rsidRPr="00376C84">
        <w:rPr>
          <w:rFonts w:ascii="Arial" w:hAnsi="Arial" w:cs="Arial"/>
          <w:bCs/>
        </w:rPr>
        <w:t xml:space="preserve">posibles </w:t>
      </w:r>
      <w:r w:rsidR="0076542F" w:rsidRPr="00376C84">
        <w:rPr>
          <w:rFonts w:ascii="Arial" w:hAnsi="Arial" w:cs="Arial"/>
          <w:bCs/>
        </w:rPr>
        <w:t>modificaciones en función de imponderables y</w:t>
      </w:r>
      <w:r w:rsidR="00425CEE" w:rsidRPr="00376C84">
        <w:rPr>
          <w:rFonts w:ascii="Arial" w:hAnsi="Arial" w:cs="Arial"/>
          <w:bCs/>
        </w:rPr>
        <w:t>/o</w:t>
      </w:r>
      <w:r w:rsidR="0076542F" w:rsidRPr="00376C84">
        <w:rPr>
          <w:rFonts w:ascii="Arial" w:hAnsi="Arial" w:cs="Arial"/>
          <w:bCs/>
        </w:rPr>
        <w:t xml:space="preserve"> situaciones propias o ajenas </w:t>
      </w:r>
      <w:r w:rsidR="009C5A64" w:rsidRPr="00376C84">
        <w:rPr>
          <w:rFonts w:ascii="Arial" w:hAnsi="Arial" w:cs="Arial"/>
          <w:bCs/>
        </w:rPr>
        <w:t xml:space="preserve"> </w:t>
      </w:r>
      <w:r w:rsidR="00425CEE" w:rsidRPr="00376C84">
        <w:rPr>
          <w:rFonts w:ascii="Arial" w:hAnsi="Arial" w:cs="Arial"/>
          <w:bCs/>
        </w:rPr>
        <w:t>que así lo determinen.</w:t>
      </w:r>
    </w:p>
    <w:p w14:paraId="05E73412" w14:textId="77777777" w:rsidR="00DC5985" w:rsidRPr="002469B3" w:rsidRDefault="00DC5985" w:rsidP="00E05ACF">
      <w:pPr>
        <w:spacing w:line="240" w:lineRule="auto"/>
        <w:jc w:val="both"/>
      </w:pPr>
    </w:p>
    <w:tbl>
      <w:tblPr>
        <w:tblW w:w="10456"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7"/>
        <w:gridCol w:w="1625"/>
        <w:gridCol w:w="2709"/>
        <w:gridCol w:w="4905"/>
      </w:tblGrid>
      <w:tr w:rsidR="001016D5" w:rsidRPr="002469B3" w14:paraId="6AC3676D" w14:textId="77777777" w:rsidTr="0019215A">
        <w:tc>
          <w:tcPr>
            <w:tcW w:w="1217" w:type="dxa"/>
            <w:shd w:val="clear" w:color="auto" w:fill="D9D9D9"/>
            <w:vAlign w:val="center"/>
          </w:tcPr>
          <w:p w14:paraId="11C53AE2" w14:textId="77777777" w:rsidR="001016D5" w:rsidRPr="002469B3" w:rsidRDefault="001016D5" w:rsidP="00DC5985">
            <w:pPr>
              <w:spacing w:line="240" w:lineRule="auto"/>
              <w:jc w:val="center"/>
              <w:rPr>
                <w:smallCaps/>
                <w:spacing w:val="20"/>
                <w:sz w:val="20"/>
                <w:szCs w:val="20"/>
                <w:lang w:val="es-AR"/>
              </w:rPr>
            </w:pPr>
            <w:bookmarkStart w:id="10" w:name="Texto22"/>
            <w:r w:rsidRPr="002469B3">
              <w:rPr>
                <w:smallCaps/>
                <w:spacing w:val="20"/>
                <w:sz w:val="20"/>
                <w:szCs w:val="20"/>
              </w:rPr>
              <w:t>Número</w:t>
            </w:r>
          </w:p>
        </w:tc>
        <w:tc>
          <w:tcPr>
            <w:tcW w:w="1625" w:type="dxa"/>
            <w:shd w:val="clear" w:color="auto" w:fill="D9D9D9"/>
            <w:vAlign w:val="center"/>
          </w:tcPr>
          <w:p w14:paraId="5670A73F" w14:textId="77777777" w:rsidR="001016D5" w:rsidRPr="002469B3" w:rsidRDefault="001016D5" w:rsidP="00275F4C">
            <w:pPr>
              <w:spacing w:line="240" w:lineRule="auto"/>
              <w:jc w:val="center"/>
              <w:rPr>
                <w:smallCaps/>
                <w:spacing w:val="20"/>
                <w:sz w:val="20"/>
                <w:szCs w:val="20"/>
                <w:lang w:val="es-AR"/>
              </w:rPr>
            </w:pPr>
            <w:r w:rsidRPr="002469B3">
              <w:rPr>
                <w:smallCaps/>
                <w:spacing w:val="20"/>
                <w:sz w:val="20"/>
                <w:szCs w:val="20"/>
              </w:rPr>
              <w:t>clase</w:t>
            </w:r>
          </w:p>
        </w:tc>
        <w:tc>
          <w:tcPr>
            <w:tcW w:w="2709" w:type="dxa"/>
            <w:shd w:val="clear" w:color="auto" w:fill="D9D9D9"/>
            <w:vAlign w:val="center"/>
          </w:tcPr>
          <w:p w14:paraId="3ACD101A" w14:textId="77777777" w:rsidR="001016D5" w:rsidRPr="002469B3" w:rsidRDefault="001016D5" w:rsidP="00E05ACF">
            <w:pPr>
              <w:spacing w:line="240" w:lineRule="auto"/>
              <w:jc w:val="both"/>
              <w:rPr>
                <w:smallCaps/>
                <w:spacing w:val="20"/>
                <w:sz w:val="20"/>
                <w:szCs w:val="20"/>
                <w:lang w:val="es-AR"/>
              </w:rPr>
            </w:pPr>
            <w:r w:rsidRPr="002469B3">
              <w:rPr>
                <w:smallCaps/>
                <w:spacing w:val="20"/>
                <w:sz w:val="20"/>
                <w:szCs w:val="20"/>
              </w:rPr>
              <w:t>Fecha</w:t>
            </w:r>
          </w:p>
        </w:tc>
        <w:tc>
          <w:tcPr>
            <w:tcW w:w="4905" w:type="dxa"/>
            <w:shd w:val="clear" w:color="auto" w:fill="D9D9D9"/>
            <w:vAlign w:val="center"/>
          </w:tcPr>
          <w:p w14:paraId="67EF84B8" w14:textId="77777777" w:rsidR="001016D5" w:rsidRPr="002469B3" w:rsidRDefault="001016D5" w:rsidP="00E05ACF">
            <w:pPr>
              <w:spacing w:line="240" w:lineRule="auto"/>
              <w:jc w:val="both"/>
              <w:rPr>
                <w:smallCaps/>
                <w:spacing w:val="20"/>
                <w:sz w:val="20"/>
                <w:szCs w:val="20"/>
                <w:lang w:val="es-AR"/>
              </w:rPr>
            </w:pPr>
            <w:r w:rsidRPr="002469B3">
              <w:rPr>
                <w:smallCaps/>
                <w:spacing w:val="20"/>
                <w:sz w:val="20"/>
                <w:szCs w:val="20"/>
              </w:rPr>
              <w:t>Unidad</w:t>
            </w:r>
          </w:p>
        </w:tc>
      </w:tr>
      <w:tr w:rsidR="001016D5" w:rsidRPr="002469B3" w14:paraId="49228099" w14:textId="77777777" w:rsidTr="0019215A">
        <w:tc>
          <w:tcPr>
            <w:tcW w:w="1217" w:type="dxa"/>
            <w:vAlign w:val="center"/>
          </w:tcPr>
          <w:p w14:paraId="65639F9B" w14:textId="77777777" w:rsidR="001016D5" w:rsidRPr="002469B3" w:rsidRDefault="004312A1" w:rsidP="00DC5985">
            <w:pPr>
              <w:spacing w:line="240" w:lineRule="auto"/>
              <w:jc w:val="center"/>
              <w:rPr>
                <w:sz w:val="20"/>
                <w:szCs w:val="20"/>
                <w:lang w:val="es-AR"/>
              </w:rPr>
            </w:pPr>
            <w:r w:rsidRPr="002469B3">
              <w:rPr>
                <w:sz w:val="20"/>
                <w:szCs w:val="20"/>
                <w:lang w:val="es-AR"/>
              </w:rPr>
              <w:t>1</w:t>
            </w:r>
          </w:p>
        </w:tc>
        <w:tc>
          <w:tcPr>
            <w:tcW w:w="1625" w:type="dxa"/>
            <w:vAlign w:val="center"/>
          </w:tcPr>
          <w:p w14:paraId="39EEE370" w14:textId="77777777" w:rsidR="001016D5" w:rsidRPr="002469B3" w:rsidRDefault="004312A1" w:rsidP="0019215A">
            <w:pPr>
              <w:spacing w:line="240" w:lineRule="auto"/>
              <w:jc w:val="center"/>
              <w:rPr>
                <w:sz w:val="20"/>
                <w:szCs w:val="20"/>
                <w:lang w:val="es-AR"/>
              </w:rPr>
            </w:pPr>
            <w:r w:rsidRPr="002469B3">
              <w:rPr>
                <w:sz w:val="20"/>
                <w:szCs w:val="20"/>
                <w:lang w:val="es-AR"/>
              </w:rPr>
              <w:t>Teóric</w:t>
            </w:r>
            <w:r w:rsidR="00275F4C">
              <w:rPr>
                <w:sz w:val="20"/>
                <w:szCs w:val="20"/>
                <w:lang w:val="es-AR"/>
              </w:rPr>
              <w:t>a</w:t>
            </w:r>
          </w:p>
        </w:tc>
        <w:tc>
          <w:tcPr>
            <w:tcW w:w="2709" w:type="dxa"/>
            <w:vAlign w:val="center"/>
          </w:tcPr>
          <w:p w14:paraId="1C980945" w14:textId="77777777" w:rsidR="001016D5" w:rsidRPr="002469B3" w:rsidRDefault="006661F0" w:rsidP="00E05ACF">
            <w:pPr>
              <w:spacing w:line="240" w:lineRule="auto"/>
              <w:jc w:val="both"/>
              <w:rPr>
                <w:sz w:val="20"/>
                <w:szCs w:val="20"/>
                <w:lang w:val="es-AR"/>
              </w:rPr>
            </w:pPr>
            <w:r>
              <w:rPr>
                <w:sz w:val="20"/>
                <w:szCs w:val="20"/>
                <w:lang w:val="es-AR"/>
              </w:rPr>
              <w:t>Miércoles 21</w:t>
            </w:r>
            <w:r w:rsidR="004312A1" w:rsidRPr="002469B3">
              <w:rPr>
                <w:sz w:val="20"/>
                <w:szCs w:val="20"/>
                <w:lang w:val="es-AR"/>
              </w:rPr>
              <w:t xml:space="preserve"> Marzo</w:t>
            </w:r>
          </w:p>
        </w:tc>
        <w:tc>
          <w:tcPr>
            <w:tcW w:w="4905" w:type="dxa"/>
            <w:vAlign w:val="center"/>
          </w:tcPr>
          <w:p w14:paraId="0FA85DC8" w14:textId="77777777" w:rsidR="001016D5" w:rsidRPr="002469B3" w:rsidRDefault="004312A1" w:rsidP="00E05ACF">
            <w:pPr>
              <w:spacing w:line="240" w:lineRule="auto"/>
              <w:jc w:val="both"/>
              <w:rPr>
                <w:sz w:val="20"/>
                <w:szCs w:val="20"/>
                <w:lang w:val="es-AR"/>
              </w:rPr>
            </w:pPr>
            <w:r w:rsidRPr="002469B3">
              <w:rPr>
                <w:sz w:val="20"/>
                <w:szCs w:val="20"/>
                <w:lang w:val="es-AR"/>
              </w:rPr>
              <w:t>Presentación. Unidad 1.</w:t>
            </w:r>
          </w:p>
        </w:tc>
      </w:tr>
      <w:tr w:rsidR="001016D5" w:rsidRPr="002469B3" w14:paraId="516CF032" w14:textId="77777777" w:rsidTr="0019215A">
        <w:tc>
          <w:tcPr>
            <w:tcW w:w="1217" w:type="dxa"/>
            <w:vAlign w:val="center"/>
          </w:tcPr>
          <w:p w14:paraId="4BAC373C" w14:textId="77777777" w:rsidR="001016D5" w:rsidRPr="002469B3" w:rsidRDefault="004312A1" w:rsidP="00DC5985">
            <w:pPr>
              <w:spacing w:line="240" w:lineRule="auto"/>
              <w:jc w:val="center"/>
              <w:rPr>
                <w:sz w:val="20"/>
                <w:szCs w:val="20"/>
                <w:lang w:val="es-AR"/>
              </w:rPr>
            </w:pPr>
            <w:r w:rsidRPr="002469B3">
              <w:rPr>
                <w:sz w:val="20"/>
                <w:szCs w:val="20"/>
                <w:lang w:val="es-AR"/>
              </w:rPr>
              <w:t>2</w:t>
            </w:r>
          </w:p>
        </w:tc>
        <w:tc>
          <w:tcPr>
            <w:tcW w:w="1625" w:type="dxa"/>
            <w:vAlign w:val="center"/>
          </w:tcPr>
          <w:p w14:paraId="28CFE7D8" w14:textId="77777777" w:rsidR="001016D5" w:rsidRPr="002469B3" w:rsidRDefault="0019215A" w:rsidP="0019215A">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4AFE044A" w14:textId="77777777" w:rsidR="001016D5" w:rsidRPr="002469B3" w:rsidRDefault="00E74D1E" w:rsidP="00E05ACF">
            <w:pPr>
              <w:spacing w:line="240" w:lineRule="auto"/>
              <w:jc w:val="both"/>
              <w:rPr>
                <w:sz w:val="20"/>
                <w:szCs w:val="20"/>
                <w:lang w:val="es-AR"/>
              </w:rPr>
            </w:pPr>
            <w:r w:rsidRPr="002469B3">
              <w:rPr>
                <w:sz w:val="20"/>
                <w:szCs w:val="20"/>
                <w:lang w:val="es-AR"/>
              </w:rPr>
              <w:t>Juev</w:t>
            </w:r>
            <w:r w:rsidR="006661F0">
              <w:rPr>
                <w:sz w:val="20"/>
                <w:szCs w:val="20"/>
                <w:lang w:val="es-AR"/>
              </w:rPr>
              <w:t>es 22</w:t>
            </w:r>
            <w:r w:rsidRPr="002469B3">
              <w:rPr>
                <w:sz w:val="20"/>
                <w:szCs w:val="20"/>
                <w:lang w:val="es-AR"/>
              </w:rPr>
              <w:t xml:space="preserve"> </w:t>
            </w:r>
            <w:r w:rsidR="004312A1" w:rsidRPr="002469B3">
              <w:rPr>
                <w:sz w:val="20"/>
                <w:szCs w:val="20"/>
                <w:lang w:val="es-AR"/>
              </w:rPr>
              <w:t xml:space="preserve"> Marzo</w:t>
            </w:r>
          </w:p>
        </w:tc>
        <w:tc>
          <w:tcPr>
            <w:tcW w:w="4905" w:type="dxa"/>
            <w:vMerge w:val="restart"/>
            <w:vAlign w:val="center"/>
          </w:tcPr>
          <w:p w14:paraId="0DF754EA" w14:textId="77777777" w:rsidR="004312A1" w:rsidRPr="002469B3" w:rsidRDefault="004312A1" w:rsidP="00E05ACF">
            <w:pPr>
              <w:spacing w:line="240" w:lineRule="auto"/>
              <w:jc w:val="both"/>
              <w:rPr>
                <w:sz w:val="20"/>
                <w:szCs w:val="20"/>
                <w:lang w:val="es-AR"/>
              </w:rPr>
            </w:pPr>
            <w:r w:rsidRPr="002469B3">
              <w:rPr>
                <w:sz w:val="20"/>
                <w:szCs w:val="20"/>
                <w:lang w:val="es-AR"/>
              </w:rPr>
              <w:t>Unidad 1</w:t>
            </w:r>
          </w:p>
          <w:p w14:paraId="64815A2A" w14:textId="77777777" w:rsidR="001016D5" w:rsidRPr="002469B3" w:rsidRDefault="004312A1" w:rsidP="00E05ACF">
            <w:pPr>
              <w:spacing w:line="240" w:lineRule="auto"/>
              <w:jc w:val="both"/>
              <w:rPr>
                <w:sz w:val="20"/>
                <w:szCs w:val="20"/>
                <w:lang w:val="es-AR"/>
              </w:rPr>
            </w:pPr>
            <w:r w:rsidRPr="002469B3">
              <w:rPr>
                <w:sz w:val="20"/>
                <w:szCs w:val="20"/>
                <w:lang w:val="es-AR"/>
              </w:rPr>
              <w:t>Unidad 2</w:t>
            </w:r>
          </w:p>
        </w:tc>
      </w:tr>
      <w:tr w:rsidR="001016D5" w:rsidRPr="002469B3" w14:paraId="76E500CE" w14:textId="77777777" w:rsidTr="0019215A">
        <w:tc>
          <w:tcPr>
            <w:tcW w:w="1217" w:type="dxa"/>
            <w:vAlign w:val="center"/>
          </w:tcPr>
          <w:p w14:paraId="5B47A06E" w14:textId="77777777" w:rsidR="001016D5" w:rsidRPr="002469B3" w:rsidRDefault="004312A1" w:rsidP="00DC5985">
            <w:pPr>
              <w:spacing w:line="240" w:lineRule="auto"/>
              <w:jc w:val="center"/>
              <w:rPr>
                <w:sz w:val="20"/>
                <w:szCs w:val="20"/>
                <w:lang w:val="es-AR"/>
              </w:rPr>
            </w:pPr>
            <w:r w:rsidRPr="002469B3">
              <w:rPr>
                <w:sz w:val="20"/>
                <w:szCs w:val="20"/>
                <w:lang w:val="es-AR"/>
              </w:rPr>
              <w:t>3</w:t>
            </w:r>
          </w:p>
        </w:tc>
        <w:tc>
          <w:tcPr>
            <w:tcW w:w="1625" w:type="dxa"/>
            <w:vAlign w:val="center"/>
          </w:tcPr>
          <w:p w14:paraId="65E275DF" w14:textId="77777777" w:rsidR="001016D5" w:rsidRPr="002469B3" w:rsidRDefault="004312A1" w:rsidP="0019215A">
            <w:pPr>
              <w:spacing w:line="240" w:lineRule="auto"/>
              <w:jc w:val="center"/>
              <w:rPr>
                <w:sz w:val="20"/>
                <w:szCs w:val="20"/>
                <w:lang w:val="es-AR"/>
              </w:rPr>
            </w:pPr>
            <w:r w:rsidRPr="002469B3">
              <w:rPr>
                <w:sz w:val="20"/>
                <w:szCs w:val="20"/>
                <w:lang w:val="es-AR"/>
              </w:rPr>
              <w:t>Teóric</w:t>
            </w:r>
            <w:r w:rsidR="00275F4C">
              <w:rPr>
                <w:sz w:val="20"/>
                <w:szCs w:val="20"/>
                <w:lang w:val="es-AR"/>
              </w:rPr>
              <w:t>a</w:t>
            </w:r>
          </w:p>
        </w:tc>
        <w:tc>
          <w:tcPr>
            <w:tcW w:w="2709" w:type="dxa"/>
            <w:vAlign w:val="center"/>
          </w:tcPr>
          <w:p w14:paraId="3BD0EB04" w14:textId="77777777" w:rsidR="001016D5" w:rsidRPr="002469B3" w:rsidRDefault="006661F0" w:rsidP="00E05ACF">
            <w:pPr>
              <w:spacing w:line="240" w:lineRule="auto"/>
              <w:jc w:val="both"/>
              <w:rPr>
                <w:sz w:val="20"/>
                <w:szCs w:val="20"/>
                <w:lang w:val="es-AR"/>
              </w:rPr>
            </w:pPr>
            <w:r>
              <w:rPr>
                <w:sz w:val="20"/>
                <w:szCs w:val="20"/>
                <w:lang w:val="es-AR"/>
              </w:rPr>
              <w:t>Miércoles 28</w:t>
            </w:r>
            <w:r w:rsidR="004312A1" w:rsidRPr="002469B3">
              <w:rPr>
                <w:sz w:val="20"/>
                <w:szCs w:val="20"/>
                <w:lang w:val="es-AR"/>
              </w:rPr>
              <w:t xml:space="preserve"> Marzo</w:t>
            </w:r>
          </w:p>
        </w:tc>
        <w:tc>
          <w:tcPr>
            <w:tcW w:w="0" w:type="auto"/>
            <w:vMerge/>
            <w:vAlign w:val="center"/>
          </w:tcPr>
          <w:p w14:paraId="58D4CDB8" w14:textId="77777777" w:rsidR="001016D5" w:rsidRPr="002469B3" w:rsidRDefault="001016D5" w:rsidP="00E05ACF">
            <w:pPr>
              <w:spacing w:line="240" w:lineRule="auto"/>
              <w:jc w:val="both"/>
              <w:rPr>
                <w:sz w:val="20"/>
                <w:szCs w:val="20"/>
                <w:lang w:val="es-AR"/>
              </w:rPr>
            </w:pPr>
          </w:p>
        </w:tc>
      </w:tr>
      <w:tr w:rsidR="001016D5" w:rsidRPr="002469B3" w14:paraId="747DB825" w14:textId="77777777" w:rsidTr="0019215A">
        <w:tc>
          <w:tcPr>
            <w:tcW w:w="1217" w:type="dxa"/>
            <w:vAlign w:val="center"/>
          </w:tcPr>
          <w:p w14:paraId="4A5CCD6E" w14:textId="77777777" w:rsidR="001016D5" w:rsidRPr="002469B3" w:rsidRDefault="004312A1" w:rsidP="00DC5985">
            <w:pPr>
              <w:spacing w:line="240" w:lineRule="auto"/>
              <w:jc w:val="center"/>
              <w:rPr>
                <w:sz w:val="20"/>
                <w:szCs w:val="20"/>
                <w:lang w:val="es-AR"/>
              </w:rPr>
            </w:pPr>
            <w:r w:rsidRPr="002469B3">
              <w:rPr>
                <w:sz w:val="20"/>
                <w:szCs w:val="20"/>
                <w:lang w:val="es-AR"/>
              </w:rPr>
              <w:t>4</w:t>
            </w:r>
          </w:p>
        </w:tc>
        <w:tc>
          <w:tcPr>
            <w:tcW w:w="1625" w:type="dxa"/>
            <w:vAlign w:val="center"/>
          </w:tcPr>
          <w:p w14:paraId="6541D2B2" w14:textId="77777777" w:rsidR="001016D5"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293CD96C" w14:textId="77777777" w:rsidR="001016D5" w:rsidRPr="002469B3" w:rsidRDefault="006661F0" w:rsidP="006661F0">
            <w:pPr>
              <w:spacing w:line="240" w:lineRule="auto"/>
              <w:jc w:val="both"/>
              <w:rPr>
                <w:sz w:val="20"/>
                <w:szCs w:val="20"/>
                <w:lang w:val="es-AR"/>
              </w:rPr>
            </w:pPr>
            <w:r>
              <w:rPr>
                <w:sz w:val="20"/>
                <w:szCs w:val="20"/>
                <w:lang w:val="es-AR"/>
              </w:rPr>
              <w:t>Miércoles 4 de Abril</w:t>
            </w:r>
          </w:p>
        </w:tc>
        <w:tc>
          <w:tcPr>
            <w:tcW w:w="4905" w:type="dxa"/>
            <w:vMerge w:val="restart"/>
            <w:vAlign w:val="center"/>
          </w:tcPr>
          <w:p w14:paraId="1E6DC726" w14:textId="77777777" w:rsidR="001016D5" w:rsidRPr="002469B3" w:rsidRDefault="004312A1" w:rsidP="00E05ACF">
            <w:pPr>
              <w:spacing w:line="240" w:lineRule="auto"/>
              <w:jc w:val="both"/>
              <w:rPr>
                <w:sz w:val="20"/>
                <w:szCs w:val="20"/>
                <w:lang w:val="es-AR"/>
              </w:rPr>
            </w:pPr>
            <w:r w:rsidRPr="002469B3">
              <w:rPr>
                <w:sz w:val="20"/>
                <w:szCs w:val="20"/>
                <w:lang w:val="es-AR"/>
              </w:rPr>
              <w:t>Unidad 2</w:t>
            </w:r>
          </w:p>
        </w:tc>
      </w:tr>
      <w:tr w:rsidR="00CA0B17" w:rsidRPr="002469B3" w14:paraId="515AC90A" w14:textId="77777777" w:rsidTr="0019215A">
        <w:tc>
          <w:tcPr>
            <w:tcW w:w="1217" w:type="dxa"/>
            <w:vAlign w:val="center"/>
          </w:tcPr>
          <w:p w14:paraId="160E5E40" w14:textId="77777777" w:rsidR="00CA0B17" w:rsidRPr="002469B3" w:rsidRDefault="004312A1" w:rsidP="00DC5985">
            <w:pPr>
              <w:spacing w:line="240" w:lineRule="auto"/>
              <w:jc w:val="center"/>
              <w:rPr>
                <w:sz w:val="20"/>
                <w:szCs w:val="20"/>
                <w:lang w:val="es-AR"/>
              </w:rPr>
            </w:pPr>
            <w:r w:rsidRPr="002469B3">
              <w:rPr>
                <w:sz w:val="20"/>
                <w:szCs w:val="20"/>
                <w:lang w:val="es-AR"/>
              </w:rPr>
              <w:t>5</w:t>
            </w:r>
          </w:p>
        </w:tc>
        <w:tc>
          <w:tcPr>
            <w:tcW w:w="1625" w:type="dxa"/>
            <w:vAlign w:val="center"/>
          </w:tcPr>
          <w:p w14:paraId="40428C00" w14:textId="77777777" w:rsidR="00CA0B17"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5401B22B" w14:textId="77777777" w:rsidR="00CA0B17" w:rsidRPr="002469B3" w:rsidRDefault="006661F0" w:rsidP="00E05ACF">
            <w:pPr>
              <w:spacing w:line="240" w:lineRule="auto"/>
              <w:jc w:val="both"/>
              <w:rPr>
                <w:sz w:val="20"/>
                <w:szCs w:val="20"/>
                <w:lang w:val="es-AR"/>
              </w:rPr>
            </w:pPr>
            <w:r>
              <w:rPr>
                <w:sz w:val="20"/>
                <w:szCs w:val="20"/>
                <w:lang w:val="es-AR"/>
              </w:rPr>
              <w:t>Jueves 5 de Abril</w:t>
            </w:r>
          </w:p>
        </w:tc>
        <w:tc>
          <w:tcPr>
            <w:tcW w:w="0" w:type="auto"/>
            <w:vMerge/>
            <w:vAlign w:val="center"/>
          </w:tcPr>
          <w:p w14:paraId="601CF11D" w14:textId="77777777" w:rsidR="00CA0B17" w:rsidRPr="002469B3" w:rsidRDefault="00CA0B17" w:rsidP="00E05ACF">
            <w:pPr>
              <w:spacing w:line="240" w:lineRule="auto"/>
              <w:jc w:val="both"/>
              <w:rPr>
                <w:sz w:val="20"/>
                <w:szCs w:val="20"/>
                <w:lang w:val="es-AR"/>
              </w:rPr>
            </w:pPr>
          </w:p>
        </w:tc>
      </w:tr>
      <w:tr w:rsidR="00CA0B17" w:rsidRPr="002469B3" w14:paraId="41B437AE" w14:textId="77777777" w:rsidTr="00275F4C">
        <w:tc>
          <w:tcPr>
            <w:tcW w:w="1217" w:type="dxa"/>
            <w:vAlign w:val="center"/>
          </w:tcPr>
          <w:p w14:paraId="22DF66DE" w14:textId="77777777" w:rsidR="00CA0B17" w:rsidRPr="002469B3" w:rsidRDefault="004312A1" w:rsidP="00DC5985">
            <w:pPr>
              <w:spacing w:line="240" w:lineRule="auto"/>
              <w:jc w:val="center"/>
              <w:rPr>
                <w:sz w:val="20"/>
                <w:szCs w:val="20"/>
                <w:lang w:val="es-AR"/>
              </w:rPr>
            </w:pPr>
            <w:r w:rsidRPr="002469B3">
              <w:rPr>
                <w:sz w:val="20"/>
                <w:szCs w:val="20"/>
                <w:lang w:val="es-AR"/>
              </w:rPr>
              <w:t>6</w:t>
            </w:r>
          </w:p>
        </w:tc>
        <w:tc>
          <w:tcPr>
            <w:tcW w:w="1625" w:type="dxa"/>
            <w:shd w:val="clear" w:color="auto" w:fill="E7E6E6" w:themeFill="background2"/>
            <w:vAlign w:val="center"/>
          </w:tcPr>
          <w:p w14:paraId="6F7A0B24" w14:textId="77777777" w:rsidR="00CA0B17" w:rsidRPr="002469B3" w:rsidRDefault="006661F0" w:rsidP="00DC5985">
            <w:pPr>
              <w:spacing w:line="240" w:lineRule="auto"/>
              <w:jc w:val="center"/>
              <w:rPr>
                <w:sz w:val="20"/>
                <w:szCs w:val="20"/>
                <w:lang w:val="es-AR"/>
              </w:rPr>
            </w:pPr>
            <w:r>
              <w:rPr>
                <w:sz w:val="20"/>
                <w:szCs w:val="20"/>
                <w:lang w:val="es-AR"/>
              </w:rPr>
              <w:t>Pract</w:t>
            </w:r>
            <w:r w:rsidR="004312A1" w:rsidRPr="002469B3">
              <w:rPr>
                <w:sz w:val="20"/>
                <w:szCs w:val="20"/>
                <w:lang w:val="es-AR"/>
              </w:rPr>
              <w:t>ic</w:t>
            </w:r>
            <w:r w:rsidR="00275F4C">
              <w:rPr>
                <w:sz w:val="20"/>
                <w:szCs w:val="20"/>
                <w:lang w:val="es-AR"/>
              </w:rPr>
              <w:t>a</w:t>
            </w:r>
          </w:p>
        </w:tc>
        <w:tc>
          <w:tcPr>
            <w:tcW w:w="2709" w:type="dxa"/>
            <w:shd w:val="clear" w:color="auto" w:fill="E7E6E6" w:themeFill="background2"/>
            <w:vAlign w:val="center"/>
          </w:tcPr>
          <w:p w14:paraId="380A62A2" w14:textId="77777777" w:rsidR="00CA0B17" w:rsidRPr="002469B3" w:rsidRDefault="006661F0" w:rsidP="00E05ACF">
            <w:pPr>
              <w:spacing w:line="240" w:lineRule="auto"/>
              <w:jc w:val="both"/>
              <w:rPr>
                <w:sz w:val="20"/>
                <w:szCs w:val="20"/>
                <w:lang w:val="es-AR"/>
              </w:rPr>
            </w:pPr>
            <w:r>
              <w:rPr>
                <w:sz w:val="20"/>
                <w:szCs w:val="20"/>
                <w:lang w:val="es-AR"/>
              </w:rPr>
              <w:t>Jueves 5 de Abril</w:t>
            </w:r>
          </w:p>
        </w:tc>
        <w:tc>
          <w:tcPr>
            <w:tcW w:w="4905" w:type="dxa"/>
            <w:shd w:val="clear" w:color="auto" w:fill="E7E6E6" w:themeFill="background2"/>
            <w:vAlign w:val="center"/>
          </w:tcPr>
          <w:p w14:paraId="0176B2C1" w14:textId="77777777" w:rsidR="00CA0B17" w:rsidRPr="002469B3" w:rsidRDefault="004312A1" w:rsidP="00E05ACF">
            <w:pPr>
              <w:spacing w:line="240" w:lineRule="auto"/>
              <w:jc w:val="both"/>
              <w:rPr>
                <w:sz w:val="20"/>
                <w:szCs w:val="20"/>
                <w:lang w:val="es-AR"/>
              </w:rPr>
            </w:pPr>
            <w:r w:rsidRPr="002469B3">
              <w:rPr>
                <w:sz w:val="20"/>
                <w:szCs w:val="20"/>
                <w:lang w:val="es-AR"/>
              </w:rPr>
              <w:t xml:space="preserve">Unidad </w:t>
            </w:r>
            <w:r w:rsidR="006661F0">
              <w:rPr>
                <w:sz w:val="20"/>
                <w:szCs w:val="20"/>
                <w:lang w:val="es-AR"/>
              </w:rPr>
              <w:t>2</w:t>
            </w:r>
          </w:p>
        </w:tc>
      </w:tr>
      <w:tr w:rsidR="00CA0B17" w:rsidRPr="002469B3" w14:paraId="541A31EC" w14:textId="77777777" w:rsidTr="0019215A">
        <w:tc>
          <w:tcPr>
            <w:tcW w:w="1217" w:type="dxa"/>
            <w:vAlign w:val="center"/>
          </w:tcPr>
          <w:p w14:paraId="39C8F670" w14:textId="77777777" w:rsidR="00CA0B17" w:rsidRPr="002469B3" w:rsidRDefault="004312A1" w:rsidP="00DC5985">
            <w:pPr>
              <w:spacing w:line="240" w:lineRule="auto"/>
              <w:jc w:val="center"/>
              <w:rPr>
                <w:sz w:val="20"/>
                <w:szCs w:val="20"/>
                <w:lang w:val="es-AR"/>
              </w:rPr>
            </w:pPr>
            <w:r w:rsidRPr="002469B3">
              <w:rPr>
                <w:sz w:val="20"/>
                <w:szCs w:val="20"/>
                <w:lang w:val="es-AR"/>
              </w:rPr>
              <w:t>7</w:t>
            </w:r>
          </w:p>
        </w:tc>
        <w:tc>
          <w:tcPr>
            <w:tcW w:w="1625" w:type="dxa"/>
            <w:vAlign w:val="center"/>
          </w:tcPr>
          <w:p w14:paraId="6DA2FF07" w14:textId="77777777" w:rsidR="00CA0B17" w:rsidRPr="002469B3" w:rsidRDefault="004312A1" w:rsidP="00DC5985">
            <w:pPr>
              <w:spacing w:line="240" w:lineRule="auto"/>
              <w:jc w:val="center"/>
              <w:rPr>
                <w:sz w:val="20"/>
                <w:szCs w:val="20"/>
                <w:lang w:val="es-AR"/>
              </w:rPr>
            </w:pPr>
            <w:r w:rsidRPr="002469B3">
              <w:rPr>
                <w:sz w:val="20"/>
                <w:szCs w:val="20"/>
                <w:lang w:val="es-AR"/>
              </w:rPr>
              <w:t>Teóric</w:t>
            </w:r>
            <w:r w:rsidR="00275F4C">
              <w:rPr>
                <w:sz w:val="20"/>
                <w:szCs w:val="20"/>
                <w:lang w:val="es-AR"/>
              </w:rPr>
              <w:t>a</w:t>
            </w:r>
          </w:p>
        </w:tc>
        <w:tc>
          <w:tcPr>
            <w:tcW w:w="2709" w:type="dxa"/>
            <w:vAlign w:val="center"/>
          </w:tcPr>
          <w:p w14:paraId="211E8F4E" w14:textId="77777777" w:rsidR="00CA0B17" w:rsidRPr="002469B3" w:rsidRDefault="006661F0" w:rsidP="006661F0">
            <w:pPr>
              <w:spacing w:line="240" w:lineRule="auto"/>
              <w:jc w:val="both"/>
              <w:rPr>
                <w:sz w:val="20"/>
                <w:szCs w:val="20"/>
                <w:lang w:val="es-AR"/>
              </w:rPr>
            </w:pPr>
            <w:r>
              <w:rPr>
                <w:sz w:val="20"/>
                <w:szCs w:val="20"/>
                <w:lang w:val="es-AR"/>
              </w:rPr>
              <w:t>Miércoles  11 de Abril</w:t>
            </w:r>
            <w:r w:rsidR="00E74D1E" w:rsidRPr="002469B3">
              <w:rPr>
                <w:sz w:val="20"/>
                <w:szCs w:val="20"/>
                <w:lang w:val="es-AR"/>
              </w:rPr>
              <w:t xml:space="preserve"> </w:t>
            </w:r>
          </w:p>
        </w:tc>
        <w:tc>
          <w:tcPr>
            <w:tcW w:w="4905" w:type="dxa"/>
            <w:vMerge w:val="restart"/>
            <w:vAlign w:val="center"/>
          </w:tcPr>
          <w:p w14:paraId="2C6C5C35" w14:textId="77777777" w:rsidR="00CA0B17" w:rsidRPr="002469B3" w:rsidRDefault="004312A1" w:rsidP="00E05ACF">
            <w:pPr>
              <w:spacing w:line="240" w:lineRule="auto"/>
              <w:jc w:val="both"/>
              <w:rPr>
                <w:sz w:val="20"/>
                <w:szCs w:val="20"/>
                <w:lang w:val="es-AR"/>
              </w:rPr>
            </w:pPr>
            <w:r w:rsidRPr="002469B3">
              <w:rPr>
                <w:sz w:val="20"/>
                <w:szCs w:val="20"/>
                <w:lang w:val="es-AR"/>
              </w:rPr>
              <w:t>Unidad 3</w:t>
            </w:r>
          </w:p>
        </w:tc>
      </w:tr>
      <w:tr w:rsidR="00CA0B17" w:rsidRPr="002469B3" w14:paraId="00D68DAF" w14:textId="77777777" w:rsidTr="0019215A">
        <w:tc>
          <w:tcPr>
            <w:tcW w:w="1217" w:type="dxa"/>
            <w:vAlign w:val="center"/>
          </w:tcPr>
          <w:p w14:paraId="0BFA0E51" w14:textId="77777777" w:rsidR="00CA0B17" w:rsidRPr="002469B3" w:rsidRDefault="004312A1" w:rsidP="00DC5985">
            <w:pPr>
              <w:spacing w:line="240" w:lineRule="auto"/>
              <w:jc w:val="center"/>
              <w:rPr>
                <w:sz w:val="20"/>
                <w:szCs w:val="20"/>
                <w:lang w:val="es-AR"/>
              </w:rPr>
            </w:pPr>
            <w:r w:rsidRPr="002469B3">
              <w:rPr>
                <w:sz w:val="20"/>
                <w:szCs w:val="20"/>
                <w:lang w:val="es-AR"/>
              </w:rPr>
              <w:t>8</w:t>
            </w:r>
          </w:p>
        </w:tc>
        <w:tc>
          <w:tcPr>
            <w:tcW w:w="1625" w:type="dxa"/>
            <w:vAlign w:val="center"/>
          </w:tcPr>
          <w:p w14:paraId="1303FC44" w14:textId="77777777" w:rsidR="00CA0B17"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1AF17115" w14:textId="77777777" w:rsidR="00CA0B17" w:rsidRPr="002469B3" w:rsidRDefault="006661F0" w:rsidP="00E05ACF">
            <w:pPr>
              <w:spacing w:line="240" w:lineRule="auto"/>
              <w:jc w:val="both"/>
              <w:rPr>
                <w:sz w:val="20"/>
                <w:szCs w:val="20"/>
                <w:lang w:val="es-AR"/>
              </w:rPr>
            </w:pPr>
            <w:r>
              <w:rPr>
                <w:sz w:val="20"/>
                <w:szCs w:val="20"/>
                <w:lang w:val="es-AR"/>
              </w:rPr>
              <w:t>Jueves 12 de</w:t>
            </w:r>
            <w:r w:rsidR="004312A1" w:rsidRPr="002469B3">
              <w:rPr>
                <w:sz w:val="20"/>
                <w:szCs w:val="20"/>
                <w:lang w:val="es-AR"/>
              </w:rPr>
              <w:t xml:space="preserve"> Abril</w:t>
            </w:r>
          </w:p>
        </w:tc>
        <w:tc>
          <w:tcPr>
            <w:tcW w:w="0" w:type="auto"/>
            <w:vMerge/>
            <w:vAlign w:val="center"/>
          </w:tcPr>
          <w:p w14:paraId="3B8BE4D5" w14:textId="77777777" w:rsidR="00CA0B17" w:rsidRPr="002469B3" w:rsidRDefault="00CA0B17" w:rsidP="00E05ACF">
            <w:pPr>
              <w:spacing w:line="240" w:lineRule="auto"/>
              <w:jc w:val="both"/>
              <w:rPr>
                <w:sz w:val="20"/>
                <w:szCs w:val="20"/>
                <w:lang w:val="es-AR"/>
              </w:rPr>
            </w:pPr>
          </w:p>
        </w:tc>
      </w:tr>
      <w:tr w:rsidR="00CA0B17" w:rsidRPr="002469B3" w14:paraId="7330D779" w14:textId="77777777" w:rsidTr="00275F4C">
        <w:tc>
          <w:tcPr>
            <w:tcW w:w="1217" w:type="dxa"/>
            <w:vAlign w:val="center"/>
          </w:tcPr>
          <w:p w14:paraId="42061EEF" w14:textId="77777777" w:rsidR="00CA0B17" w:rsidRPr="002469B3" w:rsidRDefault="004312A1" w:rsidP="00DC5985">
            <w:pPr>
              <w:spacing w:line="240" w:lineRule="auto"/>
              <w:jc w:val="center"/>
              <w:rPr>
                <w:sz w:val="20"/>
                <w:szCs w:val="20"/>
                <w:lang w:val="es-AR"/>
              </w:rPr>
            </w:pPr>
            <w:r w:rsidRPr="002469B3">
              <w:rPr>
                <w:sz w:val="20"/>
                <w:szCs w:val="20"/>
                <w:lang w:val="es-AR"/>
              </w:rPr>
              <w:t>9</w:t>
            </w:r>
          </w:p>
        </w:tc>
        <w:tc>
          <w:tcPr>
            <w:tcW w:w="1625" w:type="dxa"/>
            <w:shd w:val="clear" w:color="auto" w:fill="E7E6E6" w:themeFill="background2"/>
            <w:vAlign w:val="center"/>
          </w:tcPr>
          <w:p w14:paraId="7FDD7EAE" w14:textId="77777777" w:rsidR="00CA0B17" w:rsidRPr="002469B3" w:rsidRDefault="004312A1" w:rsidP="00DC5985">
            <w:pPr>
              <w:spacing w:line="240" w:lineRule="auto"/>
              <w:jc w:val="center"/>
              <w:rPr>
                <w:sz w:val="20"/>
                <w:szCs w:val="20"/>
                <w:lang w:val="es-AR"/>
              </w:rPr>
            </w:pPr>
            <w:r w:rsidRPr="002469B3">
              <w:rPr>
                <w:sz w:val="20"/>
                <w:szCs w:val="20"/>
                <w:lang w:val="es-AR"/>
              </w:rPr>
              <w:t>Práctic</w:t>
            </w:r>
            <w:r w:rsidR="00275F4C">
              <w:rPr>
                <w:sz w:val="20"/>
                <w:szCs w:val="20"/>
                <w:lang w:val="es-AR"/>
              </w:rPr>
              <w:t>a</w:t>
            </w:r>
          </w:p>
        </w:tc>
        <w:tc>
          <w:tcPr>
            <w:tcW w:w="2709" w:type="dxa"/>
            <w:shd w:val="clear" w:color="auto" w:fill="E7E6E6" w:themeFill="background2"/>
            <w:vAlign w:val="center"/>
          </w:tcPr>
          <w:p w14:paraId="6F51C5EE" w14:textId="77777777" w:rsidR="00CA0B17" w:rsidRPr="002469B3" w:rsidRDefault="00E74D1E" w:rsidP="00E05ACF">
            <w:pPr>
              <w:spacing w:line="240" w:lineRule="auto"/>
              <w:jc w:val="both"/>
              <w:rPr>
                <w:sz w:val="20"/>
                <w:szCs w:val="20"/>
                <w:lang w:val="es-AR"/>
              </w:rPr>
            </w:pPr>
            <w:r w:rsidRPr="002469B3">
              <w:rPr>
                <w:sz w:val="20"/>
                <w:szCs w:val="20"/>
                <w:lang w:val="es-AR"/>
              </w:rPr>
              <w:t>Jueve</w:t>
            </w:r>
            <w:r w:rsidR="006661F0">
              <w:rPr>
                <w:sz w:val="20"/>
                <w:szCs w:val="20"/>
                <w:lang w:val="es-AR"/>
              </w:rPr>
              <w:t>s 12</w:t>
            </w:r>
            <w:r w:rsidR="004312A1" w:rsidRPr="002469B3">
              <w:rPr>
                <w:sz w:val="20"/>
                <w:szCs w:val="20"/>
                <w:lang w:val="es-AR"/>
              </w:rPr>
              <w:t xml:space="preserve"> Abril</w:t>
            </w:r>
          </w:p>
        </w:tc>
        <w:tc>
          <w:tcPr>
            <w:tcW w:w="4905" w:type="dxa"/>
            <w:shd w:val="clear" w:color="auto" w:fill="E7E6E6" w:themeFill="background2"/>
            <w:vAlign w:val="center"/>
          </w:tcPr>
          <w:p w14:paraId="2F232AE1" w14:textId="77777777" w:rsidR="00CA0B17" w:rsidRPr="002469B3" w:rsidRDefault="004312A1" w:rsidP="00E05ACF">
            <w:pPr>
              <w:spacing w:line="240" w:lineRule="auto"/>
              <w:jc w:val="both"/>
              <w:rPr>
                <w:sz w:val="20"/>
                <w:szCs w:val="20"/>
                <w:lang w:val="es-AR"/>
              </w:rPr>
            </w:pPr>
            <w:r w:rsidRPr="002469B3">
              <w:rPr>
                <w:sz w:val="20"/>
                <w:szCs w:val="20"/>
                <w:lang w:val="es-AR"/>
              </w:rPr>
              <w:t>Unidad 3</w:t>
            </w:r>
          </w:p>
        </w:tc>
      </w:tr>
      <w:tr w:rsidR="00CA0B17" w:rsidRPr="002469B3" w14:paraId="7AEC7C4C" w14:textId="77777777" w:rsidTr="0019215A">
        <w:tc>
          <w:tcPr>
            <w:tcW w:w="1217" w:type="dxa"/>
            <w:vAlign w:val="center"/>
          </w:tcPr>
          <w:p w14:paraId="33C71FB7" w14:textId="77777777" w:rsidR="00CA0B17" w:rsidRPr="002469B3" w:rsidRDefault="004312A1" w:rsidP="00DC5985">
            <w:pPr>
              <w:spacing w:line="240" w:lineRule="auto"/>
              <w:jc w:val="center"/>
              <w:rPr>
                <w:sz w:val="20"/>
                <w:szCs w:val="20"/>
                <w:lang w:val="es-AR"/>
              </w:rPr>
            </w:pPr>
            <w:r w:rsidRPr="002469B3">
              <w:rPr>
                <w:sz w:val="20"/>
                <w:szCs w:val="20"/>
                <w:lang w:val="es-AR"/>
              </w:rPr>
              <w:t>10</w:t>
            </w:r>
          </w:p>
        </w:tc>
        <w:tc>
          <w:tcPr>
            <w:tcW w:w="1625" w:type="dxa"/>
            <w:vAlign w:val="center"/>
          </w:tcPr>
          <w:p w14:paraId="7918728A" w14:textId="77777777" w:rsidR="00CA0B17"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39EF07C7" w14:textId="77777777" w:rsidR="00CA0B17" w:rsidRPr="002469B3" w:rsidRDefault="00746B7D" w:rsidP="00E05ACF">
            <w:pPr>
              <w:spacing w:line="240" w:lineRule="auto"/>
              <w:jc w:val="both"/>
              <w:rPr>
                <w:sz w:val="20"/>
                <w:szCs w:val="20"/>
                <w:lang w:val="es-AR"/>
              </w:rPr>
            </w:pPr>
            <w:r w:rsidRPr="002469B3">
              <w:rPr>
                <w:sz w:val="20"/>
                <w:szCs w:val="20"/>
                <w:lang w:val="es-AR"/>
              </w:rPr>
              <w:t>Mié</w:t>
            </w:r>
            <w:r w:rsidR="006661F0">
              <w:rPr>
                <w:sz w:val="20"/>
                <w:szCs w:val="20"/>
                <w:lang w:val="es-AR"/>
              </w:rPr>
              <w:t>rcoles 18</w:t>
            </w:r>
            <w:r w:rsidR="004312A1" w:rsidRPr="002469B3">
              <w:rPr>
                <w:sz w:val="20"/>
                <w:szCs w:val="20"/>
                <w:lang w:val="es-AR"/>
              </w:rPr>
              <w:t xml:space="preserve"> Abril</w:t>
            </w:r>
          </w:p>
        </w:tc>
        <w:tc>
          <w:tcPr>
            <w:tcW w:w="4905" w:type="dxa"/>
            <w:vMerge w:val="restart"/>
            <w:vAlign w:val="center"/>
          </w:tcPr>
          <w:p w14:paraId="220A29A6" w14:textId="77777777" w:rsidR="00CA0B17" w:rsidRPr="002469B3" w:rsidRDefault="004312A1" w:rsidP="00E05ACF">
            <w:pPr>
              <w:spacing w:line="240" w:lineRule="auto"/>
              <w:jc w:val="both"/>
              <w:rPr>
                <w:sz w:val="20"/>
                <w:szCs w:val="20"/>
                <w:lang w:val="es-AR"/>
              </w:rPr>
            </w:pPr>
            <w:r w:rsidRPr="002469B3">
              <w:rPr>
                <w:sz w:val="20"/>
                <w:szCs w:val="20"/>
                <w:lang w:val="es-AR"/>
              </w:rPr>
              <w:t xml:space="preserve">Unidad </w:t>
            </w:r>
            <w:r w:rsidR="00AD69E9">
              <w:rPr>
                <w:sz w:val="20"/>
                <w:szCs w:val="20"/>
                <w:lang w:val="es-AR"/>
              </w:rPr>
              <w:t>3</w:t>
            </w:r>
          </w:p>
        </w:tc>
      </w:tr>
      <w:tr w:rsidR="00CA0B17" w:rsidRPr="002469B3" w14:paraId="00FD3EF9" w14:textId="77777777" w:rsidTr="0019215A">
        <w:tc>
          <w:tcPr>
            <w:tcW w:w="1217" w:type="dxa"/>
            <w:vAlign w:val="center"/>
          </w:tcPr>
          <w:p w14:paraId="5D697C40" w14:textId="77777777" w:rsidR="00CA0B17" w:rsidRPr="002469B3" w:rsidRDefault="004312A1" w:rsidP="00DC5985">
            <w:pPr>
              <w:spacing w:line="240" w:lineRule="auto"/>
              <w:jc w:val="center"/>
              <w:rPr>
                <w:sz w:val="20"/>
                <w:szCs w:val="20"/>
                <w:lang w:val="es-AR"/>
              </w:rPr>
            </w:pPr>
            <w:r w:rsidRPr="002469B3">
              <w:rPr>
                <w:sz w:val="20"/>
                <w:szCs w:val="20"/>
                <w:lang w:val="es-AR"/>
              </w:rPr>
              <w:t>11</w:t>
            </w:r>
          </w:p>
        </w:tc>
        <w:tc>
          <w:tcPr>
            <w:tcW w:w="1625" w:type="dxa"/>
            <w:vAlign w:val="center"/>
          </w:tcPr>
          <w:p w14:paraId="32D07AD8" w14:textId="77777777" w:rsidR="00CA0B17"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030570E9" w14:textId="77777777" w:rsidR="00CA0B17" w:rsidRPr="002469B3" w:rsidRDefault="006661F0" w:rsidP="00E05ACF">
            <w:pPr>
              <w:spacing w:line="240" w:lineRule="auto"/>
              <w:jc w:val="both"/>
              <w:rPr>
                <w:sz w:val="20"/>
                <w:szCs w:val="20"/>
                <w:lang w:val="es-AR"/>
              </w:rPr>
            </w:pPr>
            <w:r>
              <w:rPr>
                <w:sz w:val="20"/>
                <w:szCs w:val="20"/>
                <w:lang w:val="es-AR"/>
              </w:rPr>
              <w:t>Jueves 19</w:t>
            </w:r>
            <w:r w:rsidR="004312A1" w:rsidRPr="002469B3">
              <w:rPr>
                <w:sz w:val="20"/>
                <w:szCs w:val="20"/>
                <w:lang w:val="es-AR"/>
              </w:rPr>
              <w:t xml:space="preserve"> Abril</w:t>
            </w:r>
          </w:p>
        </w:tc>
        <w:tc>
          <w:tcPr>
            <w:tcW w:w="0" w:type="auto"/>
            <w:vMerge/>
            <w:vAlign w:val="center"/>
          </w:tcPr>
          <w:p w14:paraId="02C95637" w14:textId="77777777" w:rsidR="00CA0B17" w:rsidRPr="002469B3" w:rsidRDefault="00CA0B17" w:rsidP="00E05ACF">
            <w:pPr>
              <w:spacing w:line="240" w:lineRule="auto"/>
              <w:jc w:val="both"/>
              <w:rPr>
                <w:sz w:val="20"/>
                <w:szCs w:val="20"/>
                <w:lang w:val="es-AR"/>
              </w:rPr>
            </w:pPr>
          </w:p>
        </w:tc>
      </w:tr>
      <w:tr w:rsidR="00CA0B17" w:rsidRPr="002469B3" w14:paraId="2066079D" w14:textId="77777777" w:rsidTr="00275F4C">
        <w:tc>
          <w:tcPr>
            <w:tcW w:w="1217" w:type="dxa"/>
          </w:tcPr>
          <w:p w14:paraId="0E658968" w14:textId="77777777" w:rsidR="00CA0B17" w:rsidRPr="002469B3" w:rsidRDefault="004312A1" w:rsidP="00DC5985">
            <w:pPr>
              <w:spacing w:line="240" w:lineRule="auto"/>
              <w:jc w:val="center"/>
              <w:rPr>
                <w:sz w:val="20"/>
                <w:szCs w:val="20"/>
                <w:lang w:val="es-AR"/>
              </w:rPr>
            </w:pPr>
            <w:r w:rsidRPr="002469B3">
              <w:rPr>
                <w:sz w:val="20"/>
                <w:szCs w:val="20"/>
                <w:lang w:val="es-AR"/>
              </w:rPr>
              <w:t>12</w:t>
            </w:r>
          </w:p>
        </w:tc>
        <w:tc>
          <w:tcPr>
            <w:tcW w:w="1625" w:type="dxa"/>
            <w:shd w:val="clear" w:color="auto" w:fill="E7E6E6" w:themeFill="background2"/>
            <w:vAlign w:val="center"/>
          </w:tcPr>
          <w:p w14:paraId="68551A69" w14:textId="77777777" w:rsidR="00CA0B17" w:rsidRPr="002469B3" w:rsidRDefault="004312A1" w:rsidP="00DC5985">
            <w:pPr>
              <w:spacing w:line="240" w:lineRule="auto"/>
              <w:jc w:val="center"/>
              <w:rPr>
                <w:sz w:val="20"/>
                <w:szCs w:val="20"/>
                <w:lang w:val="es-AR"/>
              </w:rPr>
            </w:pPr>
            <w:r w:rsidRPr="002469B3">
              <w:rPr>
                <w:sz w:val="20"/>
                <w:szCs w:val="20"/>
                <w:lang w:val="es-AR"/>
              </w:rPr>
              <w:t>Prác</w:t>
            </w:r>
            <w:r w:rsidR="00275F4C">
              <w:rPr>
                <w:sz w:val="20"/>
                <w:szCs w:val="20"/>
                <w:lang w:val="es-AR"/>
              </w:rPr>
              <w:t>tica</w:t>
            </w:r>
          </w:p>
        </w:tc>
        <w:tc>
          <w:tcPr>
            <w:tcW w:w="2709" w:type="dxa"/>
            <w:shd w:val="clear" w:color="auto" w:fill="E7E6E6" w:themeFill="background2"/>
            <w:vAlign w:val="center"/>
          </w:tcPr>
          <w:p w14:paraId="23E30C2E" w14:textId="77777777" w:rsidR="00CA0B17" w:rsidRPr="002469B3" w:rsidRDefault="006661F0" w:rsidP="00E05ACF">
            <w:pPr>
              <w:spacing w:line="240" w:lineRule="auto"/>
              <w:jc w:val="both"/>
              <w:rPr>
                <w:sz w:val="20"/>
                <w:szCs w:val="20"/>
                <w:lang w:val="es-AR"/>
              </w:rPr>
            </w:pPr>
            <w:r>
              <w:rPr>
                <w:sz w:val="20"/>
                <w:szCs w:val="20"/>
                <w:lang w:val="es-AR"/>
              </w:rPr>
              <w:t>Jueves 19</w:t>
            </w:r>
            <w:r w:rsidR="004312A1" w:rsidRPr="002469B3">
              <w:rPr>
                <w:sz w:val="20"/>
                <w:szCs w:val="20"/>
                <w:lang w:val="es-AR"/>
              </w:rPr>
              <w:t xml:space="preserve"> Abril</w:t>
            </w:r>
          </w:p>
        </w:tc>
        <w:tc>
          <w:tcPr>
            <w:tcW w:w="4905" w:type="dxa"/>
            <w:shd w:val="clear" w:color="auto" w:fill="E7E6E6" w:themeFill="background2"/>
          </w:tcPr>
          <w:p w14:paraId="585718FA" w14:textId="77777777" w:rsidR="00CA0B17" w:rsidRPr="002469B3" w:rsidRDefault="00317A9E" w:rsidP="00E05ACF">
            <w:pPr>
              <w:spacing w:line="240" w:lineRule="auto"/>
              <w:jc w:val="both"/>
              <w:rPr>
                <w:sz w:val="20"/>
                <w:szCs w:val="20"/>
                <w:lang w:val="es-AR"/>
              </w:rPr>
            </w:pPr>
            <w:r w:rsidRPr="002469B3">
              <w:rPr>
                <w:sz w:val="20"/>
                <w:szCs w:val="20"/>
                <w:lang w:val="es-AR"/>
              </w:rPr>
              <w:t xml:space="preserve">Unidad </w:t>
            </w:r>
            <w:r w:rsidR="00AD69E9">
              <w:rPr>
                <w:sz w:val="20"/>
                <w:szCs w:val="20"/>
                <w:lang w:val="es-AR"/>
              </w:rPr>
              <w:t>3</w:t>
            </w:r>
          </w:p>
        </w:tc>
      </w:tr>
      <w:tr w:rsidR="004312A1" w:rsidRPr="002469B3" w14:paraId="20746CC6" w14:textId="77777777" w:rsidTr="0019215A">
        <w:tc>
          <w:tcPr>
            <w:tcW w:w="1217" w:type="dxa"/>
          </w:tcPr>
          <w:p w14:paraId="053ECEE1" w14:textId="77777777" w:rsidR="004312A1" w:rsidRPr="002469B3" w:rsidRDefault="004312A1" w:rsidP="00DC5985">
            <w:pPr>
              <w:spacing w:line="240" w:lineRule="auto"/>
              <w:jc w:val="center"/>
              <w:rPr>
                <w:sz w:val="20"/>
                <w:szCs w:val="20"/>
                <w:lang w:val="es-AR"/>
              </w:rPr>
            </w:pPr>
            <w:r w:rsidRPr="002469B3">
              <w:rPr>
                <w:sz w:val="20"/>
                <w:szCs w:val="20"/>
                <w:lang w:val="es-AR"/>
              </w:rPr>
              <w:t>13</w:t>
            </w:r>
          </w:p>
        </w:tc>
        <w:tc>
          <w:tcPr>
            <w:tcW w:w="1625" w:type="dxa"/>
            <w:vAlign w:val="center"/>
          </w:tcPr>
          <w:p w14:paraId="55935418" w14:textId="77777777" w:rsidR="004312A1" w:rsidRPr="002469B3" w:rsidRDefault="004312A1" w:rsidP="00DC5985">
            <w:pPr>
              <w:spacing w:line="240" w:lineRule="auto"/>
              <w:jc w:val="center"/>
              <w:rPr>
                <w:sz w:val="20"/>
                <w:szCs w:val="20"/>
                <w:lang w:val="es-AR"/>
              </w:rPr>
            </w:pPr>
            <w:r w:rsidRPr="002469B3">
              <w:rPr>
                <w:sz w:val="20"/>
                <w:szCs w:val="20"/>
                <w:lang w:val="es-AR"/>
              </w:rPr>
              <w:t>Teóric</w:t>
            </w:r>
            <w:r w:rsidR="00275F4C">
              <w:rPr>
                <w:sz w:val="20"/>
                <w:szCs w:val="20"/>
                <w:lang w:val="es-AR"/>
              </w:rPr>
              <w:t>a</w:t>
            </w:r>
          </w:p>
        </w:tc>
        <w:tc>
          <w:tcPr>
            <w:tcW w:w="2709" w:type="dxa"/>
            <w:vAlign w:val="center"/>
          </w:tcPr>
          <w:p w14:paraId="100E0C11" w14:textId="77777777" w:rsidR="004312A1" w:rsidRPr="002469B3" w:rsidRDefault="006661F0" w:rsidP="00E05ACF">
            <w:pPr>
              <w:spacing w:line="240" w:lineRule="auto"/>
              <w:jc w:val="both"/>
              <w:rPr>
                <w:sz w:val="20"/>
                <w:szCs w:val="20"/>
                <w:lang w:val="es-AR"/>
              </w:rPr>
            </w:pPr>
            <w:r>
              <w:rPr>
                <w:sz w:val="20"/>
                <w:szCs w:val="20"/>
                <w:lang w:val="es-AR"/>
              </w:rPr>
              <w:t>Miércoles 25</w:t>
            </w:r>
            <w:r w:rsidR="004312A1" w:rsidRPr="002469B3">
              <w:rPr>
                <w:sz w:val="20"/>
                <w:szCs w:val="20"/>
                <w:lang w:val="es-AR"/>
              </w:rPr>
              <w:t xml:space="preserve"> Abril</w:t>
            </w:r>
          </w:p>
        </w:tc>
        <w:tc>
          <w:tcPr>
            <w:tcW w:w="4905" w:type="dxa"/>
            <w:vMerge w:val="restart"/>
            <w:vAlign w:val="center"/>
          </w:tcPr>
          <w:p w14:paraId="05F19882" w14:textId="77777777" w:rsidR="004312A1" w:rsidRPr="002469B3" w:rsidRDefault="00AD69E9" w:rsidP="00E05ACF">
            <w:pPr>
              <w:spacing w:line="240" w:lineRule="auto"/>
              <w:jc w:val="both"/>
              <w:rPr>
                <w:sz w:val="20"/>
                <w:szCs w:val="20"/>
                <w:lang w:val="es-AR"/>
              </w:rPr>
            </w:pPr>
            <w:r>
              <w:rPr>
                <w:sz w:val="20"/>
                <w:szCs w:val="20"/>
                <w:lang w:val="es-AR"/>
              </w:rPr>
              <w:t>Unidad 4</w:t>
            </w:r>
          </w:p>
        </w:tc>
      </w:tr>
      <w:tr w:rsidR="004312A1" w:rsidRPr="002469B3" w14:paraId="4F3E6511" w14:textId="77777777" w:rsidTr="0019215A">
        <w:tc>
          <w:tcPr>
            <w:tcW w:w="1217" w:type="dxa"/>
          </w:tcPr>
          <w:p w14:paraId="2D7DAE97" w14:textId="77777777" w:rsidR="004312A1" w:rsidRPr="002469B3" w:rsidRDefault="004312A1" w:rsidP="00DC5985">
            <w:pPr>
              <w:spacing w:line="240" w:lineRule="auto"/>
              <w:jc w:val="center"/>
              <w:rPr>
                <w:sz w:val="20"/>
                <w:szCs w:val="20"/>
                <w:lang w:val="es-AR"/>
              </w:rPr>
            </w:pPr>
            <w:r w:rsidRPr="002469B3">
              <w:rPr>
                <w:sz w:val="20"/>
                <w:szCs w:val="20"/>
                <w:lang w:val="es-AR"/>
              </w:rPr>
              <w:t>14</w:t>
            </w:r>
          </w:p>
        </w:tc>
        <w:tc>
          <w:tcPr>
            <w:tcW w:w="1625" w:type="dxa"/>
            <w:vAlign w:val="center"/>
          </w:tcPr>
          <w:p w14:paraId="499F9558" w14:textId="77777777" w:rsidR="004312A1"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0A313D8B" w14:textId="77777777" w:rsidR="004312A1" w:rsidRPr="002469B3" w:rsidRDefault="006661F0" w:rsidP="00E05ACF">
            <w:pPr>
              <w:spacing w:line="240" w:lineRule="auto"/>
              <w:jc w:val="both"/>
              <w:rPr>
                <w:sz w:val="20"/>
                <w:szCs w:val="20"/>
                <w:lang w:val="es-AR"/>
              </w:rPr>
            </w:pPr>
            <w:r>
              <w:rPr>
                <w:sz w:val="20"/>
                <w:szCs w:val="20"/>
                <w:lang w:val="es-AR"/>
              </w:rPr>
              <w:t>Jueves 26</w:t>
            </w:r>
            <w:r w:rsidR="004312A1" w:rsidRPr="002469B3">
              <w:rPr>
                <w:sz w:val="20"/>
                <w:szCs w:val="20"/>
                <w:lang w:val="es-AR"/>
              </w:rPr>
              <w:t xml:space="preserve"> Abril</w:t>
            </w:r>
          </w:p>
        </w:tc>
        <w:tc>
          <w:tcPr>
            <w:tcW w:w="0" w:type="auto"/>
            <w:vMerge/>
            <w:vAlign w:val="center"/>
          </w:tcPr>
          <w:p w14:paraId="1E12B88B" w14:textId="77777777" w:rsidR="004312A1" w:rsidRPr="002469B3" w:rsidRDefault="004312A1" w:rsidP="00E05ACF">
            <w:pPr>
              <w:spacing w:line="240" w:lineRule="auto"/>
              <w:jc w:val="both"/>
              <w:rPr>
                <w:sz w:val="20"/>
                <w:szCs w:val="20"/>
                <w:lang w:val="es-AR"/>
              </w:rPr>
            </w:pPr>
          </w:p>
        </w:tc>
      </w:tr>
      <w:tr w:rsidR="004312A1" w:rsidRPr="002469B3" w14:paraId="37FD702A" w14:textId="77777777" w:rsidTr="00275F4C">
        <w:tc>
          <w:tcPr>
            <w:tcW w:w="1217" w:type="dxa"/>
          </w:tcPr>
          <w:p w14:paraId="27B81C56" w14:textId="77777777" w:rsidR="004312A1" w:rsidRPr="002469B3" w:rsidRDefault="004312A1" w:rsidP="00DC5985">
            <w:pPr>
              <w:spacing w:line="240" w:lineRule="auto"/>
              <w:jc w:val="center"/>
              <w:rPr>
                <w:sz w:val="20"/>
                <w:szCs w:val="20"/>
                <w:lang w:val="es-AR"/>
              </w:rPr>
            </w:pPr>
            <w:r w:rsidRPr="002469B3">
              <w:rPr>
                <w:sz w:val="20"/>
                <w:szCs w:val="20"/>
                <w:lang w:val="es-AR"/>
              </w:rPr>
              <w:t>15</w:t>
            </w:r>
          </w:p>
        </w:tc>
        <w:tc>
          <w:tcPr>
            <w:tcW w:w="1625" w:type="dxa"/>
            <w:shd w:val="clear" w:color="auto" w:fill="E7E6E6" w:themeFill="background2"/>
            <w:vAlign w:val="center"/>
          </w:tcPr>
          <w:p w14:paraId="5D23DCF1" w14:textId="77777777" w:rsidR="004312A1"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shd w:val="clear" w:color="auto" w:fill="E7E6E6" w:themeFill="background2"/>
            <w:vAlign w:val="center"/>
          </w:tcPr>
          <w:p w14:paraId="43DFF140" w14:textId="77777777" w:rsidR="004312A1" w:rsidRPr="002469B3" w:rsidRDefault="006661F0" w:rsidP="00E05ACF">
            <w:pPr>
              <w:spacing w:line="240" w:lineRule="auto"/>
              <w:jc w:val="both"/>
              <w:rPr>
                <w:sz w:val="20"/>
                <w:szCs w:val="20"/>
                <w:lang w:val="es-AR"/>
              </w:rPr>
            </w:pPr>
            <w:r>
              <w:rPr>
                <w:sz w:val="20"/>
                <w:szCs w:val="20"/>
                <w:lang w:val="es-AR"/>
              </w:rPr>
              <w:t>Jueves 26</w:t>
            </w:r>
            <w:r w:rsidR="00AB2879" w:rsidRPr="002469B3">
              <w:rPr>
                <w:sz w:val="20"/>
                <w:szCs w:val="20"/>
                <w:lang w:val="es-AR"/>
              </w:rPr>
              <w:t xml:space="preserve"> Abril</w:t>
            </w:r>
          </w:p>
        </w:tc>
        <w:tc>
          <w:tcPr>
            <w:tcW w:w="4905" w:type="dxa"/>
            <w:shd w:val="clear" w:color="auto" w:fill="E7E6E6" w:themeFill="background2"/>
            <w:vAlign w:val="center"/>
          </w:tcPr>
          <w:p w14:paraId="01370D14" w14:textId="77777777" w:rsidR="004312A1" w:rsidRPr="002469B3" w:rsidRDefault="00317A9E" w:rsidP="00E05ACF">
            <w:pPr>
              <w:spacing w:line="240" w:lineRule="auto"/>
              <w:jc w:val="both"/>
              <w:rPr>
                <w:sz w:val="20"/>
                <w:szCs w:val="20"/>
                <w:lang w:val="es-AR"/>
              </w:rPr>
            </w:pPr>
            <w:r w:rsidRPr="002469B3">
              <w:rPr>
                <w:sz w:val="20"/>
                <w:szCs w:val="20"/>
                <w:lang w:val="es-AR"/>
              </w:rPr>
              <w:t>PR</w:t>
            </w:r>
            <w:r w:rsidR="002469B3" w:rsidRPr="002469B3">
              <w:rPr>
                <w:sz w:val="20"/>
                <w:szCs w:val="20"/>
                <w:lang w:val="es-AR"/>
              </w:rPr>
              <w:t>IMER PARCIAL</w:t>
            </w:r>
          </w:p>
        </w:tc>
      </w:tr>
      <w:tr w:rsidR="00AB2879" w:rsidRPr="002469B3" w14:paraId="6F699667" w14:textId="77777777" w:rsidTr="0019215A">
        <w:tc>
          <w:tcPr>
            <w:tcW w:w="1217" w:type="dxa"/>
          </w:tcPr>
          <w:p w14:paraId="10C4C212" w14:textId="77777777" w:rsidR="00AB2879" w:rsidRPr="002469B3" w:rsidRDefault="00AB2879" w:rsidP="00DC5985">
            <w:pPr>
              <w:spacing w:line="240" w:lineRule="auto"/>
              <w:jc w:val="center"/>
              <w:rPr>
                <w:sz w:val="20"/>
                <w:szCs w:val="20"/>
                <w:lang w:val="es-AR"/>
              </w:rPr>
            </w:pPr>
            <w:r w:rsidRPr="002469B3">
              <w:rPr>
                <w:sz w:val="20"/>
                <w:szCs w:val="20"/>
                <w:lang w:val="es-AR"/>
              </w:rPr>
              <w:t>16</w:t>
            </w:r>
          </w:p>
        </w:tc>
        <w:tc>
          <w:tcPr>
            <w:tcW w:w="1625" w:type="dxa"/>
            <w:vAlign w:val="center"/>
          </w:tcPr>
          <w:p w14:paraId="6755DE11"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64350E7C" w14:textId="77777777" w:rsidR="00AB2879" w:rsidRPr="002469B3" w:rsidRDefault="00E74D1E" w:rsidP="00E05ACF">
            <w:pPr>
              <w:spacing w:line="240" w:lineRule="auto"/>
              <w:jc w:val="both"/>
              <w:rPr>
                <w:sz w:val="20"/>
                <w:szCs w:val="20"/>
                <w:lang w:val="es-AR"/>
              </w:rPr>
            </w:pPr>
            <w:r w:rsidRPr="002469B3">
              <w:rPr>
                <w:sz w:val="20"/>
                <w:szCs w:val="20"/>
                <w:lang w:val="es-AR"/>
              </w:rPr>
              <w:t>Miércoles 2</w:t>
            </w:r>
            <w:r w:rsidR="006661F0">
              <w:rPr>
                <w:sz w:val="20"/>
                <w:szCs w:val="20"/>
                <w:lang w:val="es-AR"/>
              </w:rPr>
              <w:t xml:space="preserve"> de Mayo</w:t>
            </w:r>
          </w:p>
        </w:tc>
        <w:tc>
          <w:tcPr>
            <w:tcW w:w="4905" w:type="dxa"/>
            <w:vMerge w:val="restart"/>
            <w:vAlign w:val="center"/>
          </w:tcPr>
          <w:p w14:paraId="6279A2DB" w14:textId="77777777" w:rsidR="00AB2879" w:rsidRPr="002469B3" w:rsidRDefault="00AD69E9" w:rsidP="00E05ACF">
            <w:pPr>
              <w:spacing w:line="240" w:lineRule="auto"/>
              <w:jc w:val="both"/>
              <w:rPr>
                <w:sz w:val="20"/>
                <w:szCs w:val="20"/>
                <w:lang w:val="es-AR"/>
              </w:rPr>
            </w:pPr>
            <w:r>
              <w:rPr>
                <w:sz w:val="20"/>
                <w:szCs w:val="20"/>
                <w:lang w:val="es-AR"/>
              </w:rPr>
              <w:t>Unidad 4</w:t>
            </w:r>
            <w:r w:rsidR="002469B3" w:rsidRPr="002469B3">
              <w:rPr>
                <w:sz w:val="20"/>
                <w:szCs w:val="20"/>
                <w:lang w:val="es-AR"/>
              </w:rPr>
              <w:t xml:space="preserve"> – Recuperatorio Primer Parcial</w:t>
            </w:r>
          </w:p>
        </w:tc>
      </w:tr>
      <w:tr w:rsidR="00AB2879" w:rsidRPr="002469B3" w14:paraId="47510066" w14:textId="77777777" w:rsidTr="0019215A">
        <w:tc>
          <w:tcPr>
            <w:tcW w:w="1217" w:type="dxa"/>
          </w:tcPr>
          <w:p w14:paraId="40BBEE5F" w14:textId="77777777" w:rsidR="00AB2879" w:rsidRPr="002469B3" w:rsidRDefault="00AB2879" w:rsidP="00DC5985">
            <w:pPr>
              <w:spacing w:line="240" w:lineRule="auto"/>
              <w:jc w:val="center"/>
              <w:rPr>
                <w:sz w:val="20"/>
                <w:szCs w:val="20"/>
                <w:lang w:val="es-AR"/>
              </w:rPr>
            </w:pPr>
            <w:r w:rsidRPr="002469B3">
              <w:rPr>
                <w:sz w:val="20"/>
                <w:szCs w:val="20"/>
                <w:lang w:val="es-AR"/>
              </w:rPr>
              <w:t>17</w:t>
            </w:r>
          </w:p>
        </w:tc>
        <w:tc>
          <w:tcPr>
            <w:tcW w:w="1625" w:type="dxa"/>
            <w:vAlign w:val="center"/>
          </w:tcPr>
          <w:p w14:paraId="04B47D38"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1B34847E" w14:textId="77777777" w:rsidR="00AB2879" w:rsidRPr="002469B3" w:rsidRDefault="006661F0" w:rsidP="00E05ACF">
            <w:pPr>
              <w:spacing w:line="240" w:lineRule="auto"/>
              <w:jc w:val="both"/>
              <w:rPr>
                <w:sz w:val="20"/>
                <w:szCs w:val="20"/>
                <w:lang w:val="es-AR"/>
              </w:rPr>
            </w:pPr>
            <w:r>
              <w:rPr>
                <w:sz w:val="20"/>
                <w:szCs w:val="20"/>
                <w:lang w:val="es-AR"/>
              </w:rPr>
              <w:t>Jueves 3 de Mayo</w:t>
            </w:r>
            <w:r w:rsidR="00746B7D" w:rsidRPr="002469B3">
              <w:rPr>
                <w:sz w:val="20"/>
                <w:szCs w:val="20"/>
                <w:lang w:val="es-AR"/>
              </w:rPr>
              <w:t xml:space="preserve"> </w:t>
            </w:r>
          </w:p>
        </w:tc>
        <w:tc>
          <w:tcPr>
            <w:tcW w:w="0" w:type="auto"/>
            <w:vMerge/>
            <w:vAlign w:val="center"/>
          </w:tcPr>
          <w:p w14:paraId="48CBA3A0" w14:textId="77777777" w:rsidR="00AB2879" w:rsidRPr="002469B3" w:rsidRDefault="00AB2879" w:rsidP="00E05ACF">
            <w:pPr>
              <w:spacing w:line="240" w:lineRule="auto"/>
              <w:jc w:val="both"/>
              <w:rPr>
                <w:sz w:val="20"/>
                <w:szCs w:val="20"/>
                <w:lang w:val="es-AR"/>
              </w:rPr>
            </w:pPr>
          </w:p>
        </w:tc>
      </w:tr>
      <w:tr w:rsidR="00AB2879" w:rsidRPr="002469B3" w14:paraId="320285BC" w14:textId="77777777" w:rsidTr="00275F4C">
        <w:tc>
          <w:tcPr>
            <w:tcW w:w="1217" w:type="dxa"/>
            <w:shd w:val="clear" w:color="auto" w:fill="FFFFFF"/>
          </w:tcPr>
          <w:p w14:paraId="098929A4" w14:textId="77777777" w:rsidR="00AB2879" w:rsidRPr="002469B3" w:rsidRDefault="00AB2879" w:rsidP="00DC5985">
            <w:pPr>
              <w:spacing w:line="240" w:lineRule="auto"/>
              <w:jc w:val="center"/>
              <w:rPr>
                <w:sz w:val="20"/>
                <w:szCs w:val="20"/>
                <w:lang w:val="es-AR"/>
              </w:rPr>
            </w:pPr>
            <w:r w:rsidRPr="002469B3">
              <w:rPr>
                <w:sz w:val="20"/>
                <w:szCs w:val="20"/>
                <w:lang w:val="es-AR"/>
              </w:rPr>
              <w:t>18</w:t>
            </w:r>
          </w:p>
        </w:tc>
        <w:tc>
          <w:tcPr>
            <w:tcW w:w="1625" w:type="dxa"/>
            <w:shd w:val="clear" w:color="auto" w:fill="E7E6E6" w:themeFill="background2"/>
            <w:vAlign w:val="center"/>
          </w:tcPr>
          <w:p w14:paraId="6E0F3139" w14:textId="77777777" w:rsidR="00AB2879" w:rsidRPr="002469B3" w:rsidRDefault="00AB2879" w:rsidP="00DC5985">
            <w:pPr>
              <w:spacing w:line="240" w:lineRule="auto"/>
              <w:jc w:val="center"/>
              <w:rPr>
                <w:sz w:val="20"/>
                <w:szCs w:val="20"/>
                <w:lang w:val="es-AR"/>
              </w:rPr>
            </w:pPr>
            <w:r w:rsidRPr="002469B3">
              <w:rPr>
                <w:sz w:val="20"/>
                <w:szCs w:val="20"/>
                <w:lang w:val="es-AR"/>
              </w:rPr>
              <w:t>Práctic</w:t>
            </w:r>
            <w:r w:rsidR="00275F4C">
              <w:rPr>
                <w:sz w:val="20"/>
                <w:szCs w:val="20"/>
                <w:lang w:val="es-AR"/>
              </w:rPr>
              <w:t>a</w:t>
            </w:r>
          </w:p>
        </w:tc>
        <w:tc>
          <w:tcPr>
            <w:tcW w:w="2709" w:type="dxa"/>
            <w:shd w:val="clear" w:color="auto" w:fill="E7E6E6" w:themeFill="background2"/>
            <w:vAlign w:val="center"/>
          </w:tcPr>
          <w:p w14:paraId="57E03DD5" w14:textId="77777777" w:rsidR="00AB2879" w:rsidRPr="002469B3" w:rsidRDefault="00AB2879" w:rsidP="00E05ACF">
            <w:pPr>
              <w:spacing w:line="240" w:lineRule="auto"/>
              <w:jc w:val="both"/>
              <w:rPr>
                <w:sz w:val="20"/>
                <w:szCs w:val="20"/>
                <w:lang w:val="es-AR"/>
              </w:rPr>
            </w:pPr>
            <w:r w:rsidRPr="002469B3">
              <w:rPr>
                <w:sz w:val="20"/>
                <w:szCs w:val="20"/>
                <w:lang w:val="es-AR"/>
              </w:rPr>
              <w:t xml:space="preserve">Jueves </w:t>
            </w:r>
            <w:r w:rsidR="006661F0">
              <w:rPr>
                <w:sz w:val="20"/>
                <w:szCs w:val="20"/>
                <w:lang w:val="es-AR"/>
              </w:rPr>
              <w:t>3 de Mayo</w:t>
            </w:r>
          </w:p>
        </w:tc>
        <w:tc>
          <w:tcPr>
            <w:tcW w:w="4905" w:type="dxa"/>
            <w:shd w:val="clear" w:color="auto" w:fill="E7E6E6" w:themeFill="background2"/>
          </w:tcPr>
          <w:p w14:paraId="50B10465" w14:textId="77777777" w:rsidR="00AB2879" w:rsidRPr="002469B3" w:rsidRDefault="002469B3" w:rsidP="00E05ACF">
            <w:pPr>
              <w:spacing w:line="240" w:lineRule="auto"/>
              <w:jc w:val="both"/>
              <w:rPr>
                <w:sz w:val="20"/>
                <w:szCs w:val="20"/>
                <w:lang w:val="es-AR"/>
              </w:rPr>
            </w:pPr>
            <w:r w:rsidRPr="002469B3">
              <w:rPr>
                <w:sz w:val="20"/>
                <w:szCs w:val="20"/>
                <w:lang w:val="es-AR"/>
              </w:rPr>
              <w:t xml:space="preserve">Unidad </w:t>
            </w:r>
            <w:r w:rsidR="00AD69E9">
              <w:rPr>
                <w:sz w:val="20"/>
                <w:szCs w:val="20"/>
                <w:lang w:val="es-AR"/>
              </w:rPr>
              <w:t>4</w:t>
            </w:r>
          </w:p>
        </w:tc>
      </w:tr>
      <w:tr w:rsidR="00AB2879" w:rsidRPr="002469B3" w14:paraId="01C0D962" w14:textId="77777777" w:rsidTr="0019215A">
        <w:tc>
          <w:tcPr>
            <w:tcW w:w="1217" w:type="dxa"/>
          </w:tcPr>
          <w:p w14:paraId="25D15E7B" w14:textId="77777777" w:rsidR="00AB2879" w:rsidRPr="002469B3" w:rsidRDefault="00AB2879" w:rsidP="00DC5985">
            <w:pPr>
              <w:spacing w:line="240" w:lineRule="auto"/>
              <w:jc w:val="center"/>
              <w:rPr>
                <w:sz w:val="20"/>
                <w:szCs w:val="20"/>
                <w:lang w:val="es-AR"/>
              </w:rPr>
            </w:pPr>
            <w:r w:rsidRPr="002469B3">
              <w:rPr>
                <w:sz w:val="20"/>
                <w:szCs w:val="20"/>
                <w:lang w:val="es-AR"/>
              </w:rPr>
              <w:t>19</w:t>
            </w:r>
          </w:p>
        </w:tc>
        <w:tc>
          <w:tcPr>
            <w:tcW w:w="1625" w:type="dxa"/>
            <w:vAlign w:val="center"/>
          </w:tcPr>
          <w:p w14:paraId="6C225EB6" w14:textId="77777777" w:rsidR="00AB2879" w:rsidRPr="002469B3" w:rsidRDefault="00AB2879" w:rsidP="00DC5985">
            <w:pPr>
              <w:spacing w:line="240" w:lineRule="auto"/>
              <w:jc w:val="center"/>
              <w:rPr>
                <w:sz w:val="20"/>
                <w:szCs w:val="20"/>
                <w:lang w:val="es-AR"/>
              </w:rPr>
            </w:pPr>
            <w:r w:rsidRPr="002469B3">
              <w:rPr>
                <w:sz w:val="20"/>
                <w:szCs w:val="20"/>
                <w:lang w:val="es-AR"/>
              </w:rPr>
              <w:t>Teóric</w:t>
            </w:r>
            <w:r w:rsidR="00275F4C">
              <w:rPr>
                <w:sz w:val="20"/>
                <w:szCs w:val="20"/>
                <w:lang w:val="es-AR"/>
              </w:rPr>
              <w:t>a</w:t>
            </w:r>
          </w:p>
        </w:tc>
        <w:tc>
          <w:tcPr>
            <w:tcW w:w="2709" w:type="dxa"/>
            <w:vAlign w:val="center"/>
          </w:tcPr>
          <w:p w14:paraId="7D9857A3" w14:textId="77777777" w:rsidR="00AB2879" w:rsidRPr="002469B3" w:rsidRDefault="006661F0" w:rsidP="00E05ACF">
            <w:pPr>
              <w:spacing w:line="240" w:lineRule="auto"/>
              <w:jc w:val="both"/>
              <w:rPr>
                <w:sz w:val="20"/>
                <w:szCs w:val="20"/>
                <w:lang w:val="es-AR"/>
              </w:rPr>
            </w:pPr>
            <w:r>
              <w:rPr>
                <w:sz w:val="20"/>
                <w:szCs w:val="20"/>
                <w:lang w:val="es-AR"/>
              </w:rPr>
              <w:t>Miércoles 9</w:t>
            </w:r>
            <w:r w:rsidR="0021166B" w:rsidRPr="002469B3">
              <w:rPr>
                <w:sz w:val="20"/>
                <w:szCs w:val="20"/>
                <w:lang w:val="es-AR"/>
              </w:rPr>
              <w:t xml:space="preserve"> </w:t>
            </w:r>
            <w:r w:rsidR="00AB2879" w:rsidRPr="002469B3">
              <w:rPr>
                <w:sz w:val="20"/>
                <w:szCs w:val="20"/>
                <w:lang w:val="es-AR"/>
              </w:rPr>
              <w:t>Mayo</w:t>
            </w:r>
          </w:p>
        </w:tc>
        <w:tc>
          <w:tcPr>
            <w:tcW w:w="4905" w:type="dxa"/>
            <w:vMerge w:val="restart"/>
            <w:vAlign w:val="center"/>
          </w:tcPr>
          <w:p w14:paraId="5866FB3B" w14:textId="77777777" w:rsidR="00AB2879" w:rsidRPr="002469B3" w:rsidRDefault="00AB2879" w:rsidP="00E05ACF">
            <w:pPr>
              <w:spacing w:line="240" w:lineRule="auto"/>
              <w:jc w:val="both"/>
              <w:rPr>
                <w:sz w:val="20"/>
                <w:szCs w:val="20"/>
                <w:lang w:val="es-AR"/>
              </w:rPr>
            </w:pPr>
            <w:r w:rsidRPr="002469B3">
              <w:rPr>
                <w:sz w:val="20"/>
                <w:szCs w:val="20"/>
                <w:lang w:val="es-AR"/>
              </w:rPr>
              <w:t xml:space="preserve">Unidad </w:t>
            </w:r>
            <w:r w:rsidR="00AD69E9">
              <w:rPr>
                <w:sz w:val="20"/>
                <w:szCs w:val="20"/>
                <w:lang w:val="es-AR"/>
              </w:rPr>
              <w:t>5</w:t>
            </w:r>
          </w:p>
        </w:tc>
      </w:tr>
      <w:tr w:rsidR="00AB2879" w:rsidRPr="002469B3" w14:paraId="10E3EEDB" w14:textId="77777777" w:rsidTr="0019215A">
        <w:tc>
          <w:tcPr>
            <w:tcW w:w="1217" w:type="dxa"/>
          </w:tcPr>
          <w:p w14:paraId="5E603AFF" w14:textId="77777777" w:rsidR="00AB2879" w:rsidRPr="002469B3" w:rsidRDefault="00AB2879" w:rsidP="00DC5985">
            <w:pPr>
              <w:spacing w:line="240" w:lineRule="auto"/>
              <w:jc w:val="center"/>
              <w:rPr>
                <w:sz w:val="20"/>
                <w:szCs w:val="20"/>
                <w:lang w:val="es-AR"/>
              </w:rPr>
            </w:pPr>
            <w:r w:rsidRPr="002469B3">
              <w:rPr>
                <w:sz w:val="20"/>
                <w:szCs w:val="20"/>
                <w:lang w:val="es-AR"/>
              </w:rPr>
              <w:t>20</w:t>
            </w:r>
          </w:p>
        </w:tc>
        <w:tc>
          <w:tcPr>
            <w:tcW w:w="1625" w:type="dxa"/>
            <w:vAlign w:val="center"/>
          </w:tcPr>
          <w:p w14:paraId="2CC443E6"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006D9152" w14:textId="77777777" w:rsidR="00AB2879" w:rsidRPr="002469B3" w:rsidRDefault="006661F0" w:rsidP="00E05ACF">
            <w:pPr>
              <w:spacing w:line="240" w:lineRule="auto"/>
              <w:jc w:val="both"/>
              <w:rPr>
                <w:sz w:val="20"/>
                <w:szCs w:val="20"/>
                <w:lang w:val="es-AR"/>
              </w:rPr>
            </w:pPr>
            <w:r>
              <w:rPr>
                <w:sz w:val="20"/>
                <w:szCs w:val="20"/>
                <w:lang w:val="es-AR"/>
              </w:rPr>
              <w:t>Jueves 10</w:t>
            </w:r>
            <w:r w:rsidR="00746B7D" w:rsidRPr="002469B3">
              <w:rPr>
                <w:sz w:val="20"/>
                <w:szCs w:val="20"/>
                <w:lang w:val="es-AR"/>
              </w:rPr>
              <w:t xml:space="preserve"> </w:t>
            </w:r>
            <w:r w:rsidR="00AB2879" w:rsidRPr="002469B3">
              <w:rPr>
                <w:sz w:val="20"/>
                <w:szCs w:val="20"/>
                <w:lang w:val="es-AR"/>
              </w:rPr>
              <w:t>Mayo</w:t>
            </w:r>
          </w:p>
        </w:tc>
        <w:tc>
          <w:tcPr>
            <w:tcW w:w="0" w:type="auto"/>
            <w:vMerge/>
            <w:vAlign w:val="center"/>
          </w:tcPr>
          <w:p w14:paraId="066CA433" w14:textId="77777777" w:rsidR="00AB2879" w:rsidRPr="002469B3" w:rsidRDefault="00AB2879" w:rsidP="00E05ACF">
            <w:pPr>
              <w:spacing w:line="240" w:lineRule="auto"/>
              <w:jc w:val="both"/>
              <w:rPr>
                <w:sz w:val="20"/>
                <w:szCs w:val="20"/>
                <w:lang w:val="es-AR"/>
              </w:rPr>
            </w:pPr>
          </w:p>
        </w:tc>
      </w:tr>
      <w:tr w:rsidR="00AB2879" w:rsidRPr="002469B3" w14:paraId="7BC6AF08" w14:textId="77777777" w:rsidTr="00275F4C">
        <w:tc>
          <w:tcPr>
            <w:tcW w:w="1217" w:type="dxa"/>
          </w:tcPr>
          <w:p w14:paraId="134EFA9F" w14:textId="77777777" w:rsidR="00AB2879" w:rsidRPr="002469B3" w:rsidRDefault="00AB2879" w:rsidP="00DC5985">
            <w:pPr>
              <w:spacing w:line="240" w:lineRule="auto"/>
              <w:jc w:val="center"/>
              <w:rPr>
                <w:sz w:val="20"/>
                <w:szCs w:val="20"/>
                <w:lang w:val="es-AR"/>
              </w:rPr>
            </w:pPr>
            <w:r w:rsidRPr="002469B3">
              <w:rPr>
                <w:sz w:val="20"/>
                <w:szCs w:val="20"/>
                <w:lang w:val="es-AR"/>
              </w:rPr>
              <w:t>21</w:t>
            </w:r>
          </w:p>
        </w:tc>
        <w:tc>
          <w:tcPr>
            <w:tcW w:w="1625" w:type="dxa"/>
            <w:shd w:val="clear" w:color="auto" w:fill="E7E6E6" w:themeFill="background2"/>
            <w:vAlign w:val="center"/>
          </w:tcPr>
          <w:p w14:paraId="57F15CAA" w14:textId="77777777" w:rsidR="00AB2879" w:rsidRPr="002469B3" w:rsidRDefault="00AB2879" w:rsidP="00DC5985">
            <w:pPr>
              <w:spacing w:line="240" w:lineRule="auto"/>
              <w:jc w:val="center"/>
              <w:rPr>
                <w:sz w:val="20"/>
                <w:szCs w:val="20"/>
                <w:lang w:val="es-AR"/>
              </w:rPr>
            </w:pPr>
            <w:r w:rsidRPr="002469B3">
              <w:rPr>
                <w:sz w:val="20"/>
                <w:szCs w:val="20"/>
                <w:lang w:val="es-AR"/>
              </w:rPr>
              <w:t>Práctic</w:t>
            </w:r>
            <w:r w:rsidR="00275F4C">
              <w:rPr>
                <w:sz w:val="20"/>
                <w:szCs w:val="20"/>
                <w:lang w:val="es-AR"/>
              </w:rPr>
              <w:t>a</w:t>
            </w:r>
          </w:p>
        </w:tc>
        <w:tc>
          <w:tcPr>
            <w:tcW w:w="2709" w:type="dxa"/>
            <w:shd w:val="clear" w:color="auto" w:fill="E7E6E6" w:themeFill="background2"/>
            <w:vAlign w:val="center"/>
          </w:tcPr>
          <w:p w14:paraId="617CCCEA" w14:textId="77777777" w:rsidR="00AB2879" w:rsidRPr="002469B3" w:rsidRDefault="006661F0" w:rsidP="00E05ACF">
            <w:pPr>
              <w:spacing w:line="240" w:lineRule="auto"/>
              <w:jc w:val="both"/>
              <w:rPr>
                <w:sz w:val="20"/>
                <w:szCs w:val="20"/>
                <w:lang w:val="es-AR"/>
              </w:rPr>
            </w:pPr>
            <w:r>
              <w:rPr>
                <w:sz w:val="20"/>
                <w:szCs w:val="20"/>
                <w:lang w:val="es-AR"/>
              </w:rPr>
              <w:t>Jueves 10</w:t>
            </w:r>
            <w:r w:rsidR="00AB2879" w:rsidRPr="002469B3">
              <w:rPr>
                <w:sz w:val="20"/>
                <w:szCs w:val="20"/>
                <w:lang w:val="es-AR"/>
              </w:rPr>
              <w:t xml:space="preserve"> Mayo</w:t>
            </w:r>
          </w:p>
        </w:tc>
        <w:tc>
          <w:tcPr>
            <w:tcW w:w="4905" w:type="dxa"/>
            <w:shd w:val="clear" w:color="auto" w:fill="E7E6E6" w:themeFill="background2"/>
          </w:tcPr>
          <w:p w14:paraId="0BCE134A" w14:textId="77777777" w:rsidR="00AB2879" w:rsidRPr="002469B3" w:rsidRDefault="00AB2879" w:rsidP="00E05ACF">
            <w:pPr>
              <w:spacing w:line="240" w:lineRule="auto"/>
              <w:jc w:val="both"/>
              <w:rPr>
                <w:sz w:val="20"/>
                <w:szCs w:val="20"/>
                <w:lang w:val="es-AR"/>
              </w:rPr>
            </w:pPr>
            <w:r w:rsidRPr="002469B3">
              <w:rPr>
                <w:sz w:val="20"/>
                <w:szCs w:val="20"/>
                <w:lang w:val="es-AR"/>
              </w:rPr>
              <w:t xml:space="preserve">Unidad </w:t>
            </w:r>
            <w:r w:rsidR="00AD69E9">
              <w:rPr>
                <w:sz w:val="20"/>
                <w:szCs w:val="20"/>
                <w:lang w:val="es-AR"/>
              </w:rPr>
              <w:t>5</w:t>
            </w:r>
            <w:r w:rsidR="008B77CE" w:rsidRPr="002469B3">
              <w:rPr>
                <w:sz w:val="20"/>
                <w:szCs w:val="20"/>
                <w:lang w:val="es-AR"/>
              </w:rPr>
              <w:t xml:space="preserve"> </w:t>
            </w:r>
          </w:p>
        </w:tc>
      </w:tr>
      <w:tr w:rsidR="00AB2879" w:rsidRPr="002469B3" w14:paraId="0605AD06" w14:textId="77777777" w:rsidTr="0019215A">
        <w:tc>
          <w:tcPr>
            <w:tcW w:w="1217" w:type="dxa"/>
          </w:tcPr>
          <w:p w14:paraId="1035CC1B" w14:textId="77777777" w:rsidR="00AB2879" w:rsidRPr="002469B3" w:rsidRDefault="00AB2879" w:rsidP="00DC5985">
            <w:pPr>
              <w:spacing w:line="240" w:lineRule="auto"/>
              <w:jc w:val="center"/>
              <w:rPr>
                <w:sz w:val="20"/>
                <w:szCs w:val="20"/>
                <w:lang w:val="es-AR"/>
              </w:rPr>
            </w:pPr>
            <w:r w:rsidRPr="002469B3">
              <w:rPr>
                <w:sz w:val="20"/>
                <w:szCs w:val="20"/>
                <w:lang w:val="es-AR"/>
              </w:rPr>
              <w:t>22</w:t>
            </w:r>
          </w:p>
        </w:tc>
        <w:tc>
          <w:tcPr>
            <w:tcW w:w="1625" w:type="dxa"/>
            <w:vAlign w:val="center"/>
          </w:tcPr>
          <w:p w14:paraId="7AE3E792"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1437BBFC" w14:textId="77777777" w:rsidR="00AB2879" w:rsidRPr="002469B3" w:rsidRDefault="006661F0" w:rsidP="00E05ACF">
            <w:pPr>
              <w:spacing w:line="240" w:lineRule="auto"/>
              <w:jc w:val="both"/>
              <w:rPr>
                <w:sz w:val="20"/>
                <w:szCs w:val="20"/>
                <w:lang w:val="es-AR"/>
              </w:rPr>
            </w:pPr>
            <w:r>
              <w:rPr>
                <w:sz w:val="20"/>
                <w:szCs w:val="20"/>
                <w:lang w:val="es-AR"/>
              </w:rPr>
              <w:t>Miércoles 16</w:t>
            </w:r>
            <w:r w:rsidR="0021166B" w:rsidRPr="002469B3">
              <w:rPr>
                <w:sz w:val="20"/>
                <w:szCs w:val="20"/>
                <w:lang w:val="es-AR"/>
              </w:rPr>
              <w:t xml:space="preserve"> </w:t>
            </w:r>
            <w:r w:rsidR="00AB2879" w:rsidRPr="002469B3">
              <w:rPr>
                <w:sz w:val="20"/>
                <w:szCs w:val="20"/>
                <w:lang w:val="es-AR"/>
              </w:rPr>
              <w:t xml:space="preserve"> Mayo</w:t>
            </w:r>
          </w:p>
        </w:tc>
        <w:tc>
          <w:tcPr>
            <w:tcW w:w="4905" w:type="dxa"/>
            <w:vMerge w:val="restart"/>
            <w:vAlign w:val="center"/>
          </w:tcPr>
          <w:p w14:paraId="39337469" w14:textId="77777777" w:rsidR="00AB2879" w:rsidRPr="002469B3" w:rsidRDefault="00AB2879" w:rsidP="00E05ACF">
            <w:pPr>
              <w:spacing w:line="240" w:lineRule="auto"/>
              <w:jc w:val="both"/>
              <w:rPr>
                <w:sz w:val="20"/>
                <w:szCs w:val="20"/>
                <w:lang w:val="es-AR"/>
              </w:rPr>
            </w:pPr>
            <w:r w:rsidRPr="002469B3">
              <w:rPr>
                <w:sz w:val="20"/>
                <w:szCs w:val="20"/>
                <w:lang w:val="es-AR"/>
              </w:rPr>
              <w:t xml:space="preserve">Unidad </w:t>
            </w:r>
            <w:r w:rsidR="00AD69E9">
              <w:rPr>
                <w:sz w:val="20"/>
                <w:szCs w:val="20"/>
                <w:lang w:val="es-AR"/>
              </w:rPr>
              <w:t>5</w:t>
            </w:r>
          </w:p>
        </w:tc>
      </w:tr>
      <w:tr w:rsidR="00AB2879" w:rsidRPr="002469B3" w14:paraId="1D6DDC5C" w14:textId="77777777" w:rsidTr="0019215A">
        <w:tc>
          <w:tcPr>
            <w:tcW w:w="1217" w:type="dxa"/>
          </w:tcPr>
          <w:p w14:paraId="22CB8098" w14:textId="77777777" w:rsidR="00AB2879" w:rsidRPr="002469B3" w:rsidRDefault="00AB2879" w:rsidP="00DC5985">
            <w:pPr>
              <w:spacing w:line="240" w:lineRule="auto"/>
              <w:jc w:val="center"/>
              <w:rPr>
                <w:sz w:val="20"/>
                <w:szCs w:val="20"/>
                <w:lang w:val="es-AR"/>
              </w:rPr>
            </w:pPr>
            <w:r w:rsidRPr="002469B3">
              <w:rPr>
                <w:sz w:val="20"/>
                <w:szCs w:val="20"/>
                <w:lang w:val="es-AR"/>
              </w:rPr>
              <w:t>23</w:t>
            </w:r>
          </w:p>
        </w:tc>
        <w:tc>
          <w:tcPr>
            <w:tcW w:w="1625" w:type="dxa"/>
            <w:vAlign w:val="center"/>
          </w:tcPr>
          <w:p w14:paraId="741110A5"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4DB88A71" w14:textId="77777777" w:rsidR="00AB2879" w:rsidRPr="002469B3" w:rsidRDefault="006661F0" w:rsidP="00E05ACF">
            <w:pPr>
              <w:spacing w:line="240" w:lineRule="auto"/>
              <w:jc w:val="both"/>
              <w:rPr>
                <w:sz w:val="20"/>
                <w:szCs w:val="20"/>
                <w:lang w:val="es-AR"/>
              </w:rPr>
            </w:pPr>
            <w:r>
              <w:rPr>
                <w:sz w:val="20"/>
                <w:szCs w:val="20"/>
                <w:lang w:val="es-AR"/>
              </w:rPr>
              <w:t>Jueves 17</w:t>
            </w:r>
            <w:r w:rsidR="00AB2879" w:rsidRPr="002469B3">
              <w:rPr>
                <w:sz w:val="20"/>
                <w:szCs w:val="20"/>
                <w:lang w:val="es-AR"/>
              </w:rPr>
              <w:t xml:space="preserve"> Mayo</w:t>
            </w:r>
          </w:p>
        </w:tc>
        <w:tc>
          <w:tcPr>
            <w:tcW w:w="0" w:type="auto"/>
            <w:vMerge/>
            <w:vAlign w:val="center"/>
          </w:tcPr>
          <w:p w14:paraId="3BA3FEAC" w14:textId="77777777" w:rsidR="00AB2879" w:rsidRPr="002469B3" w:rsidRDefault="00AB2879" w:rsidP="00E05ACF">
            <w:pPr>
              <w:spacing w:line="240" w:lineRule="auto"/>
              <w:jc w:val="both"/>
              <w:rPr>
                <w:sz w:val="20"/>
                <w:szCs w:val="20"/>
                <w:lang w:val="es-AR"/>
              </w:rPr>
            </w:pPr>
          </w:p>
        </w:tc>
      </w:tr>
      <w:tr w:rsidR="00AB2879" w:rsidRPr="002469B3" w14:paraId="53886149" w14:textId="77777777" w:rsidTr="00275F4C">
        <w:tc>
          <w:tcPr>
            <w:tcW w:w="1217" w:type="dxa"/>
          </w:tcPr>
          <w:p w14:paraId="1AAB8107" w14:textId="77777777" w:rsidR="00AB2879" w:rsidRPr="002469B3" w:rsidRDefault="00AB2879" w:rsidP="00DC5985">
            <w:pPr>
              <w:spacing w:line="240" w:lineRule="auto"/>
              <w:jc w:val="center"/>
              <w:rPr>
                <w:sz w:val="20"/>
                <w:szCs w:val="20"/>
                <w:lang w:val="es-AR"/>
              </w:rPr>
            </w:pPr>
            <w:r w:rsidRPr="002469B3">
              <w:rPr>
                <w:sz w:val="20"/>
                <w:szCs w:val="20"/>
                <w:lang w:val="es-AR"/>
              </w:rPr>
              <w:lastRenderedPageBreak/>
              <w:t>24</w:t>
            </w:r>
          </w:p>
        </w:tc>
        <w:tc>
          <w:tcPr>
            <w:tcW w:w="1625" w:type="dxa"/>
            <w:shd w:val="clear" w:color="auto" w:fill="E7E6E6" w:themeFill="background2"/>
            <w:vAlign w:val="center"/>
          </w:tcPr>
          <w:p w14:paraId="4081A795" w14:textId="77777777" w:rsidR="00AB2879" w:rsidRPr="002469B3" w:rsidRDefault="00AB2879" w:rsidP="00DC5985">
            <w:pPr>
              <w:spacing w:line="240" w:lineRule="auto"/>
              <w:jc w:val="center"/>
              <w:rPr>
                <w:sz w:val="20"/>
                <w:szCs w:val="20"/>
                <w:lang w:val="es-AR"/>
              </w:rPr>
            </w:pPr>
            <w:r w:rsidRPr="002469B3">
              <w:rPr>
                <w:sz w:val="20"/>
                <w:szCs w:val="20"/>
                <w:lang w:val="es-AR"/>
              </w:rPr>
              <w:t>Práctic</w:t>
            </w:r>
            <w:r w:rsidR="00275F4C">
              <w:rPr>
                <w:sz w:val="20"/>
                <w:szCs w:val="20"/>
                <w:lang w:val="es-AR"/>
              </w:rPr>
              <w:t>a</w:t>
            </w:r>
          </w:p>
        </w:tc>
        <w:tc>
          <w:tcPr>
            <w:tcW w:w="2709" w:type="dxa"/>
            <w:shd w:val="clear" w:color="auto" w:fill="E7E6E6" w:themeFill="background2"/>
            <w:vAlign w:val="center"/>
          </w:tcPr>
          <w:p w14:paraId="4906E841" w14:textId="77777777" w:rsidR="00AB2879" w:rsidRPr="002469B3" w:rsidRDefault="006661F0" w:rsidP="00E05ACF">
            <w:pPr>
              <w:spacing w:line="240" w:lineRule="auto"/>
              <w:jc w:val="both"/>
              <w:rPr>
                <w:sz w:val="20"/>
                <w:szCs w:val="20"/>
                <w:lang w:val="es-AR"/>
              </w:rPr>
            </w:pPr>
            <w:r>
              <w:rPr>
                <w:sz w:val="20"/>
                <w:szCs w:val="20"/>
                <w:lang w:val="es-AR"/>
              </w:rPr>
              <w:t>Jueves  17</w:t>
            </w:r>
            <w:r w:rsidR="00E74D1E" w:rsidRPr="002469B3">
              <w:rPr>
                <w:sz w:val="20"/>
                <w:szCs w:val="20"/>
                <w:lang w:val="es-AR"/>
              </w:rPr>
              <w:t xml:space="preserve"> </w:t>
            </w:r>
            <w:r w:rsidR="00AB2879" w:rsidRPr="002469B3">
              <w:rPr>
                <w:sz w:val="20"/>
                <w:szCs w:val="20"/>
                <w:lang w:val="es-AR"/>
              </w:rPr>
              <w:t xml:space="preserve"> Mayo</w:t>
            </w:r>
          </w:p>
        </w:tc>
        <w:tc>
          <w:tcPr>
            <w:tcW w:w="4905" w:type="dxa"/>
            <w:shd w:val="clear" w:color="auto" w:fill="E7E6E6" w:themeFill="background2"/>
            <w:vAlign w:val="center"/>
          </w:tcPr>
          <w:p w14:paraId="2908D963" w14:textId="77777777" w:rsidR="00AB2879" w:rsidRPr="002469B3" w:rsidRDefault="00AD69E9" w:rsidP="00E05ACF">
            <w:pPr>
              <w:spacing w:line="240" w:lineRule="auto"/>
              <w:jc w:val="both"/>
              <w:rPr>
                <w:sz w:val="20"/>
                <w:szCs w:val="20"/>
                <w:lang w:val="es-AR"/>
              </w:rPr>
            </w:pPr>
            <w:r>
              <w:rPr>
                <w:sz w:val="20"/>
                <w:szCs w:val="20"/>
                <w:lang w:val="es-AR"/>
              </w:rPr>
              <w:t>SEGUNDO PARCIAL</w:t>
            </w:r>
          </w:p>
        </w:tc>
      </w:tr>
      <w:tr w:rsidR="00AB2879" w:rsidRPr="002469B3" w14:paraId="78F24E0F" w14:textId="77777777" w:rsidTr="0019215A">
        <w:trPr>
          <w:trHeight w:val="172"/>
        </w:trPr>
        <w:tc>
          <w:tcPr>
            <w:tcW w:w="1217" w:type="dxa"/>
          </w:tcPr>
          <w:p w14:paraId="320921CF" w14:textId="77777777" w:rsidR="00AB2879" w:rsidRPr="002469B3" w:rsidRDefault="00AB2879" w:rsidP="00DC5985">
            <w:pPr>
              <w:spacing w:line="240" w:lineRule="auto"/>
              <w:jc w:val="center"/>
              <w:rPr>
                <w:sz w:val="20"/>
                <w:szCs w:val="20"/>
                <w:lang w:val="es-AR"/>
              </w:rPr>
            </w:pPr>
            <w:r w:rsidRPr="002469B3">
              <w:rPr>
                <w:sz w:val="20"/>
                <w:szCs w:val="20"/>
                <w:lang w:val="es-AR"/>
              </w:rPr>
              <w:t>25</w:t>
            </w:r>
          </w:p>
        </w:tc>
        <w:tc>
          <w:tcPr>
            <w:tcW w:w="1625" w:type="dxa"/>
            <w:vAlign w:val="center"/>
          </w:tcPr>
          <w:p w14:paraId="2362D872" w14:textId="77777777" w:rsidR="00AB2879" w:rsidRPr="002469B3" w:rsidRDefault="00AB2879" w:rsidP="00DC5985">
            <w:pPr>
              <w:spacing w:line="240" w:lineRule="auto"/>
              <w:jc w:val="center"/>
              <w:rPr>
                <w:sz w:val="20"/>
                <w:szCs w:val="20"/>
                <w:lang w:val="es-AR"/>
              </w:rPr>
            </w:pPr>
            <w:r w:rsidRPr="002469B3">
              <w:rPr>
                <w:sz w:val="20"/>
                <w:szCs w:val="20"/>
                <w:lang w:val="es-AR"/>
              </w:rPr>
              <w:t>Teóric</w:t>
            </w:r>
            <w:r w:rsidR="00275F4C">
              <w:rPr>
                <w:sz w:val="20"/>
                <w:szCs w:val="20"/>
                <w:lang w:val="es-AR"/>
              </w:rPr>
              <w:t>a</w:t>
            </w:r>
          </w:p>
        </w:tc>
        <w:tc>
          <w:tcPr>
            <w:tcW w:w="2709" w:type="dxa"/>
            <w:vAlign w:val="center"/>
          </w:tcPr>
          <w:p w14:paraId="22164384" w14:textId="77777777" w:rsidR="00AB2879" w:rsidRPr="002469B3" w:rsidRDefault="006661F0" w:rsidP="00E05ACF">
            <w:pPr>
              <w:spacing w:line="240" w:lineRule="auto"/>
              <w:jc w:val="both"/>
              <w:rPr>
                <w:sz w:val="20"/>
                <w:szCs w:val="20"/>
                <w:lang w:val="es-AR"/>
              </w:rPr>
            </w:pPr>
            <w:r>
              <w:rPr>
                <w:sz w:val="20"/>
                <w:szCs w:val="20"/>
                <w:lang w:val="es-AR"/>
              </w:rPr>
              <w:t>Miércoles 23</w:t>
            </w:r>
            <w:r w:rsidR="0021166B" w:rsidRPr="002469B3">
              <w:rPr>
                <w:sz w:val="20"/>
                <w:szCs w:val="20"/>
                <w:lang w:val="es-AR"/>
              </w:rPr>
              <w:t xml:space="preserve"> </w:t>
            </w:r>
            <w:r w:rsidR="00AB2879" w:rsidRPr="002469B3">
              <w:rPr>
                <w:sz w:val="20"/>
                <w:szCs w:val="20"/>
                <w:lang w:val="es-AR"/>
              </w:rPr>
              <w:t>Mayo</w:t>
            </w:r>
          </w:p>
        </w:tc>
        <w:tc>
          <w:tcPr>
            <w:tcW w:w="4905" w:type="dxa"/>
            <w:vMerge w:val="restart"/>
            <w:vAlign w:val="center"/>
          </w:tcPr>
          <w:p w14:paraId="4B28D7F9" w14:textId="77777777" w:rsidR="00AB2879" w:rsidRPr="002469B3" w:rsidRDefault="00AD69E9" w:rsidP="00E05ACF">
            <w:pPr>
              <w:spacing w:line="240" w:lineRule="auto"/>
              <w:jc w:val="both"/>
              <w:rPr>
                <w:sz w:val="20"/>
                <w:szCs w:val="20"/>
                <w:lang w:val="es-AR"/>
              </w:rPr>
            </w:pPr>
            <w:r>
              <w:rPr>
                <w:sz w:val="20"/>
                <w:szCs w:val="20"/>
                <w:lang w:val="es-AR"/>
              </w:rPr>
              <w:t>Unidad 6</w:t>
            </w:r>
          </w:p>
        </w:tc>
      </w:tr>
      <w:tr w:rsidR="00AB2879" w:rsidRPr="002469B3" w14:paraId="43AD48EB" w14:textId="77777777" w:rsidTr="0019215A">
        <w:trPr>
          <w:trHeight w:val="172"/>
        </w:trPr>
        <w:tc>
          <w:tcPr>
            <w:tcW w:w="1217" w:type="dxa"/>
          </w:tcPr>
          <w:p w14:paraId="02A99727" w14:textId="77777777" w:rsidR="00AB2879" w:rsidRPr="002469B3" w:rsidRDefault="00AB2879" w:rsidP="00DC5985">
            <w:pPr>
              <w:spacing w:line="240" w:lineRule="auto"/>
              <w:jc w:val="center"/>
              <w:rPr>
                <w:sz w:val="20"/>
                <w:szCs w:val="20"/>
                <w:lang w:val="es-AR"/>
              </w:rPr>
            </w:pPr>
            <w:r w:rsidRPr="002469B3">
              <w:rPr>
                <w:sz w:val="20"/>
                <w:szCs w:val="20"/>
                <w:lang w:val="es-AR"/>
              </w:rPr>
              <w:t>26</w:t>
            </w:r>
          </w:p>
        </w:tc>
        <w:tc>
          <w:tcPr>
            <w:tcW w:w="1625" w:type="dxa"/>
            <w:vAlign w:val="center"/>
          </w:tcPr>
          <w:p w14:paraId="3F1876D4"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28937DAF" w14:textId="77777777" w:rsidR="00AB2879" w:rsidRPr="002469B3" w:rsidRDefault="006661F0" w:rsidP="00E05ACF">
            <w:pPr>
              <w:spacing w:line="240" w:lineRule="auto"/>
              <w:jc w:val="both"/>
              <w:rPr>
                <w:sz w:val="20"/>
                <w:szCs w:val="20"/>
                <w:lang w:val="es-AR"/>
              </w:rPr>
            </w:pPr>
            <w:r>
              <w:rPr>
                <w:sz w:val="20"/>
                <w:szCs w:val="20"/>
                <w:lang w:val="es-AR"/>
              </w:rPr>
              <w:t>Jueves 24</w:t>
            </w:r>
            <w:r w:rsidR="00AB2879" w:rsidRPr="002469B3">
              <w:rPr>
                <w:sz w:val="20"/>
                <w:szCs w:val="20"/>
                <w:lang w:val="es-AR"/>
              </w:rPr>
              <w:t xml:space="preserve"> Mayo</w:t>
            </w:r>
          </w:p>
        </w:tc>
        <w:tc>
          <w:tcPr>
            <w:tcW w:w="0" w:type="auto"/>
            <w:vMerge/>
            <w:vAlign w:val="center"/>
          </w:tcPr>
          <w:p w14:paraId="3D4964D0" w14:textId="77777777" w:rsidR="00AB2879" w:rsidRPr="002469B3" w:rsidRDefault="00AB2879" w:rsidP="00E05ACF">
            <w:pPr>
              <w:spacing w:line="240" w:lineRule="auto"/>
              <w:jc w:val="both"/>
              <w:rPr>
                <w:sz w:val="20"/>
                <w:szCs w:val="20"/>
                <w:lang w:val="es-AR"/>
              </w:rPr>
            </w:pPr>
          </w:p>
        </w:tc>
      </w:tr>
      <w:tr w:rsidR="00AB2879" w:rsidRPr="002469B3" w14:paraId="059FDDF2" w14:textId="77777777" w:rsidTr="00275F4C">
        <w:tc>
          <w:tcPr>
            <w:tcW w:w="1217" w:type="dxa"/>
          </w:tcPr>
          <w:p w14:paraId="69D3328A" w14:textId="77777777" w:rsidR="00AB2879" w:rsidRPr="002469B3" w:rsidRDefault="00AB2879" w:rsidP="00DC5985">
            <w:pPr>
              <w:spacing w:line="240" w:lineRule="auto"/>
              <w:jc w:val="center"/>
              <w:rPr>
                <w:sz w:val="20"/>
                <w:szCs w:val="20"/>
                <w:lang w:val="es-AR"/>
              </w:rPr>
            </w:pPr>
            <w:r w:rsidRPr="002469B3">
              <w:rPr>
                <w:sz w:val="20"/>
                <w:szCs w:val="20"/>
                <w:lang w:val="es-AR"/>
              </w:rPr>
              <w:t>27</w:t>
            </w:r>
          </w:p>
        </w:tc>
        <w:tc>
          <w:tcPr>
            <w:tcW w:w="1625" w:type="dxa"/>
            <w:shd w:val="clear" w:color="auto" w:fill="E7E6E6" w:themeFill="background2"/>
            <w:vAlign w:val="center"/>
          </w:tcPr>
          <w:p w14:paraId="6646C9CC" w14:textId="77777777" w:rsidR="00AB2879" w:rsidRPr="002469B3" w:rsidRDefault="00AB2879" w:rsidP="00DC5985">
            <w:pPr>
              <w:spacing w:line="240" w:lineRule="auto"/>
              <w:jc w:val="center"/>
              <w:rPr>
                <w:sz w:val="20"/>
                <w:szCs w:val="20"/>
                <w:lang w:val="es-AR"/>
              </w:rPr>
            </w:pPr>
            <w:r w:rsidRPr="002469B3">
              <w:rPr>
                <w:sz w:val="20"/>
                <w:szCs w:val="20"/>
                <w:lang w:val="es-AR"/>
              </w:rPr>
              <w:t>Práctic</w:t>
            </w:r>
            <w:r w:rsidR="00275F4C">
              <w:rPr>
                <w:sz w:val="20"/>
                <w:szCs w:val="20"/>
                <w:lang w:val="es-AR"/>
              </w:rPr>
              <w:t>a</w:t>
            </w:r>
          </w:p>
        </w:tc>
        <w:tc>
          <w:tcPr>
            <w:tcW w:w="2709" w:type="dxa"/>
            <w:shd w:val="clear" w:color="auto" w:fill="E7E6E6" w:themeFill="background2"/>
            <w:vAlign w:val="center"/>
          </w:tcPr>
          <w:p w14:paraId="44B88601" w14:textId="77777777" w:rsidR="00AB2879" w:rsidRPr="002469B3" w:rsidRDefault="006661F0" w:rsidP="00E05ACF">
            <w:pPr>
              <w:spacing w:line="240" w:lineRule="auto"/>
              <w:jc w:val="both"/>
              <w:rPr>
                <w:sz w:val="20"/>
                <w:szCs w:val="20"/>
                <w:lang w:val="es-AR"/>
              </w:rPr>
            </w:pPr>
            <w:r>
              <w:rPr>
                <w:sz w:val="20"/>
                <w:szCs w:val="20"/>
                <w:lang w:val="es-AR"/>
              </w:rPr>
              <w:t>Jueves 24</w:t>
            </w:r>
            <w:r w:rsidR="00AB2879" w:rsidRPr="002469B3">
              <w:rPr>
                <w:sz w:val="20"/>
                <w:szCs w:val="20"/>
                <w:lang w:val="es-AR"/>
              </w:rPr>
              <w:t xml:space="preserve"> Mayo</w:t>
            </w:r>
          </w:p>
        </w:tc>
        <w:tc>
          <w:tcPr>
            <w:tcW w:w="4905" w:type="dxa"/>
            <w:shd w:val="clear" w:color="auto" w:fill="E7E6E6" w:themeFill="background2"/>
            <w:vAlign w:val="center"/>
          </w:tcPr>
          <w:p w14:paraId="75F9A79B" w14:textId="77777777" w:rsidR="00AB2879" w:rsidRPr="002469B3" w:rsidRDefault="00AB2879" w:rsidP="00E05ACF">
            <w:pPr>
              <w:spacing w:line="240" w:lineRule="auto"/>
              <w:jc w:val="both"/>
              <w:rPr>
                <w:sz w:val="20"/>
                <w:szCs w:val="20"/>
                <w:lang w:val="es-AR"/>
              </w:rPr>
            </w:pPr>
            <w:r w:rsidRPr="002469B3">
              <w:rPr>
                <w:sz w:val="20"/>
                <w:szCs w:val="20"/>
                <w:lang w:val="es-AR"/>
              </w:rPr>
              <w:t>Unidad</w:t>
            </w:r>
            <w:r w:rsidR="008B77CE" w:rsidRPr="002469B3">
              <w:rPr>
                <w:sz w:val="20"/>
                <w:szCs w:val="20"/>
                <w:lang w:val="es-AR"/>
              </w:rPr>
              <w:t xml:space="preserve"> </w:t>
            </w:r>
            <w:r w:rsidR="00AD69E9">
              <w:rPr>
                <w:sz w:val="20"/>
                <w:szCs w:val="20"/>
                <w:lang w:val="es-AR"/>
              </w:rPr>
              <w:t>6</w:t>
            </w:r>
          </w:p>
        </w:tc>
      </w:tr>
      <w:tr w:rsidR="00AB2879" w:rsidRPr="002469B3" w14:paraId="3DE2EC78" w14:textId="77777777" w:rsidTr="0019215A">
        <w:tc>
          <w:tcPr>
            <w:tcW w:w="1217" w:type="dxa"/>
          </w:tcPr>
          <w:p w14:paraId="61125179" w14:textId="77777777" w:rsidR="00AB2879" w:rsidRPr="002469B3" w:rsidRDefault="00AB2879" w:rsidP="00DC5985">
            <w:pPr>
              <w:spacing w:line="240" w:lineRule="auto"/>
              <w:jc w:val="center"/>
              <w:rPr>
                <w:sz w:val="20"/>
                <w:szCs w:val="20"/>
                <w:lang w:val="es-AR"/>
              </w:rPr>
            </w:pPr>
            <w:r w:rsidRPr="002469B3">
              <w:rPr>
                <w:sz w:val="20"/>
                <w:szCs w:val="20"/>
                <w:lang w:val="es-AR"/>
              </w:rPr>
              <w:t>28</w:t>
            </w:r>
          </w:p>
        </w:tc>
        <w:tc>
          <w:tcPr>
            <w:tcW w:w="1625" w:type="dxa"/>
            <w:vAlign w:val="center"/>
          </w:tcPr>
          <w:p w14:paraId="16CC7084"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3C053E76" w14:textId="77777777" w:rsidR="00AB2879" w:rsidRPr="002469B3" w:rsidRDefault="00AB2879" w:rsidP="00E05ACF">
            <w:pPr>
              <w:spacing w:line="240" w:lineRule="auto"/>
              <w:jc w:val="both"/>
              <w:rPr>
                <w:sz w:val="20"/>
                <w:szCs w:val="20"/>
                <w:lang w:val="es-AR"/>
              </w:rPr>
            </w:pPr>
            <w:r w:rsidRPr="002469B3">
              <w:rPr>
                <w:sz w:val="20"/>
                <w:szCs w:val="20"/>
                <w:lang w:val="es-AR"/>
              </w:rPr>
              <w:t>Mié</w:t>
            </w:r>
            <w:r w:rsidR="006661F0">
              <w:rPr>
                <w:sz w:val="20"/>
                <w:szCs w:val="20"/>
                <w:lang w:val="es-AR"/>
              </w:rPr>
              <w:t>rcoles 30</w:t>
            </w:r>
            <w:r w:rsidRPr="002469B3">
              <w:rPr>
                <w:sz w:val="20"/>
                <w:szCs w:val="20"/>
                <w:lang w:val="es-AR"/>
              </w:rPr>
              <w:t xml:space="preserve"> Mayo</w:t>
            </w:r>
          </w:p>
        </w:tc>
        <w:tc>
          <w:tcPr>
            <w:tcW w:w="4905" w:type="dxa"/>
            <w:vAlign w:val="center"/>
          </w:tcPr>
          <w:p w14:paraId="303A0BC9" w14:textId="77777777" w:rsidR="00AB2879" w:rsidRPr="002469B3" w:rsidRDefault="00275F4C" w:rsidP="00E05ACF">
            <w:pPr>
              <w:spacing w:line="240" w:lineRule="auto"/>
              <w:jc w:val="both"/>
              <w:rPr>
                <w:sz w:val="20"/>
                <w:szCs w:val="20"/>
                <w:lang w:val="es-AR"/>
              </w:rPr>
            </w:pPr>
            <w:r>
              <w:rPr>
                <w:sz w:val="20"/>
                <w:szCs w:val="20"/>
                <w:lang w:val="es-AR"/>
              </w:rPr>
              <w:t>Unidad 6</w:t>
            </w:r>
          </w:p>
        </w:tc>
      </w:tr>
      <w:tr w:rsidR="00AB2879" w:rsidRPr="002469B3" w14:paraId="2D5141E7" w14:textId="77777777" w:rsidTr="0019215A">
        <w:tc>
          <w:tcPr>
            <w:tcW w:w="1217" w:type="dxa"/>
          </w:tcPr>
          <w:p w14:paraId="45969840" w14:textId="77777777" w:rsidR="00AB2879" w:rsidRPr="002469B3" w:rsidRDefault="00AB2879" w:rsidP="00DC5985">
            <w:pPr>
              <w:spacing w:line="240" w:lineRule="auto"/>
              <w:jc w:val="center"/>
              <w:rPr>
                <w:sz w:val="20"/>
                <w:szCs w:val="20"/>
                <w:lang w:val="es-AR"/>
              </w:rPr>
            </w:pPr>
            <w:r w:rsidRPr="002469B3">
              <w:rPr>
                <w:sz w:val="20"/>
                <w:szCs w:val="20"/>
                <w:lang w:val="es-AR"/>
              </w:rPr>
              <w:t>29</w:t>
            </w:r>
          </w:p>
        </w:tc>
        <w:tc>
          <w:tcPr>
            <w:tcW w:w="1625" w:type="dxa"/>
            <w:vAlign w:val="center"/>
          </w:tcPr>
          <w:p w14:paraId="3D5BB53A" w14:textId="77777777" w:rsidR="00AB2879" w:rsidRPr="002469B3" w:rsidRDefault="00AB2879" w:rsidP="00DC5985">
            <w:pPr>
              <w:spacing w:line="240" w:lineRule="auto"/>
              <w:jc w:val="center"/>
              <w:rPr>
                <w:sz w:val="20"/>
                <w:szCs w:val="20"/>
                <w:lang w:val="es-AR"/>
              </w:rPr>
            </w:pPr>
            <w:r w:rsidRPr="002469B3">
              <w:rPr>
                <w:sz w:val="20"/>
                <w:szCs w:val="20"/>
                <w:lang w:val="es-AR"/>
              </w:rPr>
              <w:t>Teóric</w:t>
            </w:r>
            <w:r w:rsidR="00275F4C">
              <w:rPr>
                <w:sz w:val="20"/>
                <w:szCs w:val="20"/>
                <w:lang w:val="es-AR"/>
              </w:rPr>
              <w:t>a</w:t>
            </w:r>
          </w:p>
        </w:tc>
        <w:tc>
          <w:tcPr>
            <w:tcW w:w="2709" w:type="dxa"/>
            <w:vAlign w:val="center"/>
          </w:tcPr>
          <w:p w14:paraId="02445415" w14:textId="77777777" w:rsidR="00AB2879" w:rsidRPr="002469B3" w:rsidRDefault="006661F0" w:rsidP="00E05ACF">
            <w:pPr>
              <w:spacing w:line="240" w:lineRule="auto"/>
              <w:jc w:val="both"/>
              <w:rPr>
                <w:sz w:val="20"/>
                <w:szCs w:val="20"/>
                <w:lang w:val="es-AR"/>
              </w:rPr>
            </w:pPr>
            <w:r>
              <w:rPr>
                <w:sz w:val="20"/>
                <w:szCs w:val="20"/>
                <w:lang w:val="es-AR"/>
              </w:rPr>
              <w:t>Jueves 31</w:t>
            </w:r>
            <w:r w:rsidR="0021166B" w:rsidRPr="002469B3">
              <w:rPr>
                <w:sz w:val="20"/>
                <w:szCs w:val="20"/>
                <w:lang w:val="es-AR"/>
              </w:rPr>
              <w:t xml:space="preserve"> </w:t>
            </w:r>
            <w:r w:rsidR="00AB2879" w:rsidRPr="002469B3">
              <w:rPr>
                <w:sz w:val="20"/>
                <w:szCs w:val="20"/>
                <w:lang w:val="es-AR"/>
              </w:rPr>
              <w:t>Mayo</w:t>
            </w:r>
          </w:p>
        </w:tc>
        <w:tc>
          <w:tcPr>
            <w:tcW w:w="0" w:type="auto"/>
            <w:vAlign w:val="center"/>
          </w:tcPr>
          <w:p w14:paraId="125A4D39" w14:textId="77777777" w:rsidR="00AB2879" w:rsidRPr="002469B3" w:rsidRDefault="00275F4C" w:rsidP="00E05ACF">
            <w:pPr>
              <w:spacing w:line="240" w:lineRule="auto"/>
              <w:jc w:val="both"/>
              <w:rPr>
                <w:sz w:val="20"/>
                <w:szCs w:val="20"/>
                <w:lang w:val="es-AR"/>
              </w:rPr>
            </w:pPr>
            <w:r>
              <w:rPr>
                <w:sz w:val="20"/>
                <w:szCs w:val="20"/>
                <w:lang w:val="es-AR"/>
              </w:rPr>
              <w:t>Unidad 7</w:t>
            </w:r>
          </w:p>
        </w:tc>
      </w:tr>
      <w:tr w:rsidR="00AB2879" w:rsidRPr="002469B3" w14:paraId="4B06357E" w14:textId="77777777" w:rsidTr="00275F4C">
        <w:tc>
          <w:tcPr>
            <w:tcW w:w="1217" w:type="dxa"/>
          </w:tcPr>
          <w:p w14:paraId="2159FC42" w14:textId="77777777" w:rsidR="00AB2879" w:rsidRPr="002469B3" w:rsidRDefault="00AB2879" w:rsidP="00DC5985">
            <w:pPr>
              <w:spacing w:line="240" w:lineRule="auto"/>
              <w:jc w:val="center"/>
              <w:rPr>
                <w:sz w:val="20"/>
                <w:szCs w:val="20"/>
                <w:lang w:val="es-AR"/>
              </w:rPr>
            </w:pPr>
            <w:r w:rsidRPr="002469B3">
              <w:rPr>
                <w:sz w:val="20"/>
                <w:szCs w:val="20"/>
                <w:lang w:val="es-AR"/>
              </w:rPr>
              <w:t>30</w:t>
            </w:r>
          </w:p>
        </w:tc>
        <w:tc>
          <w:tcPr>
            <w:tcW w:w="1625" w:type="dxa"/>
            <w:shd w:val="clear" w:color="auto" w:fill="E7E6E6" w:themeFill="background2"/>
            <w:vAlign w:val="center"/>
          </w:tcPr>
          <w:p w14:paraId="142F3271" w14:textId="77777777" w:rsidR="00AB2879" w:rsidRPr="002469B3" w:rsidRDefault="00AB2879" w:rsidP="00DC5985">
            <w:pPr>
              <w:spacing w:line="240" w:lineRule="auto"/>
              <w:jc w:val="center"/>
              <w:rPr>
                <w:sz w:val="20"/>
                <w:szCs w:val="20"/>
                <w:lang w:val="es-AR"/>
              </w:rPr>
            </w:pPr>
            <w:r w:rsidRPr="002469B3">
              <w:rPr>
                <w:sz w:val="20"/>
                <w:szCs w:val="20"/>
                <w:lang w:val="es-AR"/>
              </w:rPr>
              <w:t>Práctic</w:t>
            </w:r>
            <w:r w:rsidR="00275F4C">
              <w:rPr>
                <w:sz w:val="20"/>
                <w:szCs w:val="20"/>
                <w:lang w:val="es-AR"/>
              </w:rPr>
              <w:t>a</w:t>
            </w:r>
          </w:p>
        </w:tc>
        <w:tc>
          <w:tcPr>
            <w:tcW w:w="2709" w:type="dxa"/>
            <w:shd w:val="clear" w:color="auto" w:fill="E7E6E6" w:themeFill="background2"/>
            <w:vAlign w:val="center"/>
          </w:tcPr>
          <w:p w14:paraId="71AED0F2" w14:textId="77777777" w:rsidR="00AB2879" w:rsidRPr="002469B3" w:rsidRDefault="006661F0" w:rsidP="00E05ACF">
            <w:pPr>
              <w:spacing w:line="240" w:lineRule="auto"/>
              <w:jc w:val="both"/>
              <w:rPr>
                <w:sz w:val="20"/>
                <w:szCs w:val="20"/>
                <w:lang w:val="es-AR"/>
              </w:rPr>
            </w:pPr>
            <w:r>
              <w:rPr>
                <w:sz w:val="20"/>
                <w:szCs w:val="20"/>
                <w:lang w:val="es-AR"/>
              </w:rPr>
              <w:t>Jueves 31</w:t>
            </w:r>
            <w:r w:rsidR="0021166B" w:rsidRPr="002469B3">
              <w:rPr>
                <w:sz w:val="20"/>
                <w:szCs w:val="20"/>
                <w:lang w:val="es-AR"/>
              </w:rPr>
              <w:t xml:space="preserve"> </w:t>
            </w:r>
            <w:r w:rsidR="00AB2879" w:rsidRPr="002469B3">
              <w:rPr>
                <w:sz w:val="20"/>
                <w:szCs w:val="20"/>
                <w:lang w:val="es-AR"/>
              </w:rPr>
              <w:t>Mayo</w:t>
            </w:r>
          </w:p>
        </w:tc>
        <w:tc>
          <w:tcPr>
            <w:tcW w:w="4905" w:type="dxa"/>
            <w:shd w:val="clear" w:color="auto" w:fill="E7E6E6" w:themeFill="background2"/>
          </w:tcPr>
          <w:p w14:paraId="5A92C115" w14:textId="77777777" w:rsidR="00AB2879" w:rsidRPr="002469B3" w:rsidRDefault="00AD69E9" w:rsidP="00C261E2">
            <w:pPr>
              <w:spacing w:line="240" w:lineRule="auto"/>
              <w:jc w:val="both"/>
              <w:rPr>
                <w:sz w:val="20"/>
                <w:szCs w:val="20"/>
                <w:lang w:val="es-AR"/>
              </w:rPr>
            </w:pPr>
            <w:r>
              <w:rPr>
                <w:sz w:val="20"/>
                <w:szCs w:val="20"/>
                <w:lang w:val="es-AR"/>
              </w:rPr>
              <w:t xml:space="preserve">Unidad </w:t>
            </w:r>
            <w:r w:rsidR="00C261E2">
              <w:rPr>
                <w:sz w:val="20"/>
                <w:szCs w:val="20"/>
                <w:lang w:val="es-AR"/>
              </w:rPr>
              <w:t>7</w:t>
            </w:r>
            <w:r>
              <w:rPr>
                <w:sz w:val="20"/>
                <w:szCs w:val="20"/>
                <w:lang w:val="es-AR"/>
              </w:rPr>
              <w:t xml:space="preserve"> – Recuperatorio Segundo Parcial</w:t>
            </w:r>
          </w:p>
        </w:tc>
      </w:tr>
      <w:tr w:rsidR="00AB2879" w:rsidRPr="002469B3" w14:paraId="15E7BAED" w14:textId="77777777" w:rsidTr="0019215A">
        <w:tc>
          <w:tcPr>
            <w:tcW w:w="1217" w:type="dxa"/>
          </w:tcPr>
          <w:p w14:paraId="483F0E12" w14:textId="77777777" w:rsidR="00AB2879" w:rsidRPr="002469B3" w:rsidRDefault="00AB2879" w:rsidP="00DC5985">
            <w:pPr>
              <w:spacing w:line="240" w:lineRule="auto"/>
              <w:jc w:val="center"/>
              <w:rPr>
                <w:sz w:val="20"/>
                <w:szCs w:val="20"/>
                <w:lang w:val="es-AR"/>
              </w:rPr>
            </w:pPr>
            <w:r w:rsidRPr="002469B3">
              <w:rPr>
                <w:sz w:val="20"/>
                <w:szCs w:val="20"/>
                <w:lang w:val="es-AR"/>
              </w:rPr>
              <w:t>3</w:t>
            </w:r>
            <w:r w:rsidR="00C261E2">
              <w:rPr>
                <w:sz w:val="20"/>
                <w:szCs w:val="20"/>
                <w:lang w:val="es-AR"/>
              </w:rPr>
              <w:t>1</w:t>
            </w:r>
          </w:p>
        </w:tc>
        <w:tc>
          <w:tcPr>
            <w:tcW w:w="1625" w:type="dxa"/>
            <w:vAlign w:val="center"/>
          </w:tcPr>
          <w:p w14:paraId="360BA693" w14:textId="77777777" w:rsidR="00AB2879" w:rsidRPr="002469B3" w:rsidRDefault="00275F4C"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78022DAA" w14:textId="77777777" w:rsidR="00AB2879" w:rsidRPr="002469B3" w:rsidRDefault="009D66DE" w:rsidP="009D66DE">
            <w:pPr>
              <w:spacing w:line="240" w:lineRule="auto"/>
              <w:jc w:val="both"/>
              <w:rPr>
                <w:sz w:val="20"/>
                <w:szCs w:val="20"/>
                <w:lang w:val="es-AR"/>
              </w:rPr>
            </w:pPr>
            <w:r>
              <w:rPr>
                <w:sz w:val="20"/>
                <w:szCs w:val="20"/>
                <w:lang w:val="es-AR"/>
              </w:rPr>
              <w:t>Miércoles 6 de</w:t>
            </w:r>
            <w:r w:rsidR="002469B3" w:rsidRPr="002469B3">
              <w:rPr>
                <w:sz w:val="20"/>
                <w:szCs w:val="20"/>
                <w:lang w:val="es-AR"/>
              </w:rPr>
              <w:t xml:space="preserve"> </w:t>
            </w:r>
            <w:r w:rsidR="00AB2879" w:rsidRPr="002469B3">
              <w:rPr>
                <w:sz w:val="20"/>
                <w:szCs w:val="20"/>
                <w:lang w:val="es-AR"/>
              </w:rPr>
              <w:t>Junio</w:t>
            </w:r>
          </w:p>
        </w:tc>
        <w:tc>
          <w:tcPr>
            <w:tcW w:w="0" w:type="auto"/>
            <w:vAlign w:val="center"/>
          </w:tcPr>
          <w:p w14:paraId="069ED1EA" w14:textId="77777777" w:rsidR="00AB2879" w:rsidRPr="002469B3" w:rsidRDefault="00C261E2" w:rsidP="00E05ACF">
            <w:pPr>
              <w:spacing w:line="240" w:lineRule="auto"/>
              <w:jc w:val="both"/>
              <w:rPr>
                <w:sz w:val="20"/>
                <w:szCs w:val="20"/>
                <w:lang w:val="es-AR"/>
              </w:rPr>
            </w:pPr>
            <w:r w:rsidRPr="002469B3">
              <w:rPr>
                <w:sz w:val="20"/>
                <w:szCs w:val="20"/>
                <w:lang w:val="es-AR"/>
              </w:rPr>
              <w:t xml:space="preserve">Unidad </w:t>
            </w:r>
            <w:r>
              <w:rPr>
                <w:sz w:val="20"/>
                <w:szCs w:val="20"/>
                <w:lang w:val="es-AR"/>
              </w:rPr>
              <w:t>7</w:t>
            </w:r>
          </w:p>
        </w:tc>
      </w:tr>
      <w:tr w:rsidR="00AB2879" w:rsidRPr="002469B3" w14:paraId="7A15AD0D" w14:textId="77777777" w:rsidTr="0019215A">
        <w:tc>
          <w:tcPr>
            <w:tcW w:w="1217" w:type="dxa"/>
          </w:tcPr>
          <w:p w14:paraId="75FAE36C" w14:textId="77777777" w:rsidR="00AB2879" w:rsidRPr="002469B3" w:rsidRDefault="00AB2879" w:rsidP="00DC5985">
            <w:pPr>
              <w:spacing w:line="240" w:lineRule="auto"/>
              <w:jc w:val="center"/>
              <w:rPr>
                <w:sz w:val="20"/>
                <w:szCs w:val="20"/>
                <w:lang w:val="es-AR"/>
              </w:rPr>
            </w:pPr>
            <w:r w:rsidRPr="002469B3">
              <w:rPr>
                <w:sz w:val="20"/>
                <w:szCs w:val="20"/>
                <w:lang w:val="es-AR"/>
              </w:rPr>
              <w:t>32</w:t>
            </w:r>
          </w:p>
        </w:tc>
        <w:tc>
          <w:tcPr>
            <w:tcW w:w="1625" w:type="dxa"/>
            <w:vAlign w:val="center"/>
          </w:tcPr>
          <w:p w14:paraId="34F39175" w14:textId="77777777" w:rsidR="00AB2879" w:rsidRPr="002469B3" w:rsidRDefault="009D66DE" w:rsidP="00DC5985">
            <w:pPr>
              <w:spacing w:line="240" w:lineRule="auto"/>
              <w:jc w:val="center"/>
              <w:rPr>
                <w:sz w:val="20"/>
                <w:szCs w:val="20"/>
                <w:lang w:val="es-AR"/>
              </w:rPr>
            </w:pPr>
            <w:r>
              <w:rPr>
                <w:sz w:val="20"/>
                <w:szCs w:val="20"/>
                <w:lang w:val="es-AR"/>
              </w:rPr>
              <w:t>Teóri</w:t>
            </w:r>
            <w:r w:rsidR="00AB2879" w:rsidRPr="002469B3">
              <w:rPr>
                <w:sz w:val="20"/>
                <w:szCs w:val="20"/>
                <w:lang w:val="es-AR"/>
              </w:rPr>
              <w:t>c</w:t>
            </w:r>
            <w:r w:rsidR="00C261E2">
              <w:rPr>
                <w:sz w:val="20"/>
                <w:szCs w:val="20"/>
                <w:lang w:val="es-AR"/>
              </w:rPr>
              <w:t>a</w:t>
            </w:r>
          </w:p>
        </w:tc>
        <w:tc>
          <w:tcPr>
            <w:tcW w:w="2709" w:type="dxa"/>
            <w:vAlign w:val="center"/>
          </w:tcPr>
          <w:p w14:paraId="7F200CA4" w14:textId="77777777" w:rsidR="00AB2879" w:rsidRPr="002469B3" w:rsidRDefault="009D66DE" w:rsidP="00E05ACF">
            <w:pPr>
              <w:spacing w:line="240" w:lineRule="auto"/>
              <w:jc w:val="both"/>
              <w:rPr>
                <w:sz w:val="20"/>
                <w:szCs w:val="20"/>
                <w:lang w:val="es-AR"/>
              </w:rPr>
            </w:pPr>
            <w:r>
              <w:rPr>
                <w:sz w:val="20"/>
                <w:szCs w:val="20"/>
                <w:lang w:val="es-AR"/>
              </w:rPr>
              <w:t>Jueves 7</w:t>
            </w:r>
            <w:r w:rsidR="002469B3" w:rsidRPr="002469B3">
              <w:rPr>
                <w:sz w:val="20"/>
                <w:szCs w:val="20"/>
                <w:lang w:val="es-AR"/>
              </w:rPr>
              <w:t xml:space="preserve"> </w:t>
            </w:r>
            <w:r w:rsidR="00AB2879" w:rsidRPr="002469B3">
              <w:rPr>
                <w:sz w:val="20"/>
                <w:szCs w:val="20"/>
                <w:lang w:val="es-AR"/>
              </w:rPr>
              <w:t xml:space="preserve"> Junio</w:t>
            </w:r>
          </w:p>
        </w:tc>
        <w:tc>
          <w:tcPr>
            <w:tcW w:w="4905" w:type="dxa"/>
            <w:vAlign w:val="bottom"/>
          </w:tcPr>
          <w:p w14:paraId="0B91F94D" w14:textId="77777777" w:rsidR="00AB2879" w:rsidRPr="002469B3" w:rsidRDefault="00C261E2" w:rsidP="00E05ACF">
            <w:pPr>
              <w:spacing w:line="240" w:lineRule="auto"/>
              <w:jc w:val="both"/>
              <w:rPr>
                <w:sz w:val="20"/>
                <w:szCs w:val="20"/>
                <w:lang w:val="es-AR"/>
              </w:rPr>
            </w:pPr>
            <w:r w:rsidRPr="002469B3">
              <w:rPr>
                <w:sz w:val="20"/>
                <w:szCs w:val="20"/>
                <w:lang w:val="es-AR"/>
              </w:rPr>
              <w:t>Unidad 8</w:t>
            </w:r>
          </w:p>
        </w:tc>
      </w:tr>
      <w:tr w:rsidR="008B77CE" w:rsidRPr="002469B3" w14:paraId="797E6C9C" w14:textId="77777777" w:rsidTr="00C261E2">
        <w:tc>
          <w:tcPr>
            <w:tcW w:w="1217" w:type="dxa"/>
          </w:tcPr>
          <w:p w14:paraId="2C9CC0C3" w14:textId="77777777" w:rsidR="008B77CE" w:rsidRPr="002469B3" w:rsidRDefault="008B77CE" w:rsidP="00DC5985">
            <w:pPr>
              <w:spacing w:line="240" w:lineRule="auto"/>
              <w:jc w:val="center"/>
              <w:rPr>
                <w:sz w:val="20"/>
                <w:szCs w:val="20"/>
                <w:lang w:val="es-AR"/>
              </w:rPr>
            </w:pPr>
            <w:r w:rsidRPr="002469B3">
              <w:rPr>
                <w:sz w:val="20"/>
                <w:szCs w:val="20"/>
                <w:lang w:val="es-AR"/>
              </w:rPr>
              <w:t>3</w:t>
            </w:r>
            <w:r w:rsidR="00DC5985">
              <w:rPr>
                <w:sz w:val="20"/>
                <w:szCs w:val="20"/>
                <w:lang w:val="es-AR"/>
              </w:rPr>
              <w:t>3</w:t>
            </w:r>
          </w:p>
        </w:tc>
        <w:tc>
          <w:tcPr>
            <w:tcW w:w="1625" w:type="dxa"/>
            <w:shd w:val="clear" w:color="auto" w:fill="E7E6E6" w:themeFill="background2"/>
            <w:vAlign w:val="center"/>
          </w:tcPr>
          <w:p w14:paraId="149BC831" w14:textId="77777777" w:rsidR="008B77CE" w:rsidRPr="002469B3" w:rsidRDefault="009D66DE" w:rsidP="00DC5985">
            <w:pPr>
              <w:spacing w:line="240" w:lineRule="auto"/>
              <w:jc w:val="center"/>
              <w:rPr>
                <w:sz w:val="20"/>
                <w:szCs w:val="20"/>
                <w:lang w:val="es-AR"/>
              </w:rPr>
            </w:pPr>
            <w:r>
              <w:rPr>
                <w:sz w:val="20"/>
                <w:szCs w:val="20"/>
                <w:lang w:val="es-AR"/>
              </w:rPr>
              <w:t>Práct</w:t>
            </w:r>
            <w:r w:rsidR="008B77CE" w:rsidRPr="002469B3">
              <w:rPr>
                <w:sz w:val="20"/>
                <w:szCs w:val="20"/>
                <w:lang w:val="es-AR"/>
              </w:rPr>
              <w:t>ic</w:t>
            </w:r>
            <w:r w:rsidR="00C261E2">
              <w:rPr>
                <w:sz w:val="20"/>
                <w:szCs w:val="20"/>
                <w:lang w:val="es-AR"/>
              </w:rPr>
              <w:t>a</w:t>
            </w:r>
          </w:p>
        </w:tc>
        <w:tc>
          <w:tcPr>
            <w:tcW w:w="2709" w:type="dxa"/>
            <w:shd w:val="clear" w:color="auto" w:fill="E7E6E6" w:themeFill="background2"/>
            <w:vAlign w:val="center"/>
          </w:tcPr>
          <w:p w14:paraId="375BC0FD" w14:textId="77777777" w:rsidR="008B77CE" w:rsidRPr="002469B3" w:rsidRDefault="009D66DE" w:rsidP="00E05ACF">
            <w:pPr>
              <w:spacing w:line="240" w:lineRule="auto"/>
              <w:jc w:val="both"/>
              <w:rPr>
                <w:sz w:val="20"/>
                <w:szCs w:val="20"/>
                <w:lang w:val="es-AR"/>
              </w:rPr>
            </w:pPr>
            <w:r>
              <w:rPr>
                <w:sz w:val="20"/>
                <w:szCs w:val="20"/>
                <w:lang w:val="es-AR"/>
              </w:rPr>
              <w:t>Juev</w:t>
            </w:r>
            <w:r w:rsidR="002469B3" w:rsidRPr="002469B3">
              <w:rPr>
                <w:sz w:val="20"/>
                <w:szCs w:val="20"/>
                <w:lang w:val="es-AR"/>
              </w:rPr>
              <w:t xml:space="preserve">es 7 </w:t>
            </w:r>
            <w:r w:rsidR="008B77CE" w:rsidRPr="002469B3">
              <w:rPr>
                <w:sz w:val="20"/>
                <w:szCs w:val="20"/>
                <w:lang w:val="es-AR"/>
              </w:rPr>
              <w:t xml:space="preserve"> Junio</w:t>
            </w:r>
          </w:p>
        </w:tc>
        <w:tc>
          <w:tcPr>
            <w:tcW w:w="4905" w:type="dxa"/>
            <w:shd w:val="clear" w:color="auto" w:fill="E7E6E6" w:themeFill="background2"/>
            <w:vAlign w:val="center"/>
          </w:tcPr>
          <w:p w14:paraId="560784CC" w14:textId="77777777" w:rsidR="008B77CE" w:rsidRPr="002469B3" w:rsidRDefault="00C261E2" w:rsidP="00E05ACF">
            <w:pPr>
              <w:spacing w:line="240" w:lineRule="auto"/>
              <w:jc w:val="both"/>
              <w:rPr>
                <w:sz w:val="20"/>
                <w:szCs w:val="20"/>
                <w:lang w:val="es-AR"/>
              </w:rPr>
            </w:pPr>
            <w:r>
              <w:rPr>
                <w:sz w:val="20"/>
                <w:szCs w:val="20"/>
                <w:lang w:val="es-AR"/>
              </w:rPr>
              <w:t>Unidad 8</w:t>
            </w:r>
          </w:p>
        </w:tc>
      </w:tr>
      <w:tr w:rsidR="00C261E2" w:rsidRPr="002469B3" w14:paraId="623C30A8" w14:textId="77777777" w:rsidTr="0019215A">
        <w:tc>
          <w:tcPr>
            <w:tcW w:w="1217" w:type="dxa"/>
          </w:tcPr>
          <w:p w14:paraId="02198919" w14:textId="77777777" w:rsidR="00C261E2" w:rsidRPr="002469B3" w:rsidRDefault="00C261E2" w:rsidP="00DC5985">
            <w:pPr>
              <w:spacing w:line="240" w:lineRule="auto"/>
              <w:jc w:val="center"/>
              <w:rPr>
                <w:sz w:val="20"/>
                <w:szCs w:val="20"/>
                <w:lang w:val="es-AR"/>
              </w:rPr>
            </w:pPr>
            <w:r>
              <w:rPr>
                <w:sz w:val="20"/>
                <w:szCs w:val="20"/>
                <w:lang w:val="es-AR"/>
              </w:rPr>
              <w:t>3</w:t>
            </w:r>
            <w:r w:rsidR="00DC5985">
              <w:rPr>
                <w:sz w:val="20"/>
                <w:szCs w:val="20"/>
                <w:lang w:val="es-AR"/>
              </w:rPr>
              <w:t>4</w:t>
            </w:r>
          </w:p>
        </w:tc>
        <w:tc>
          <w:tcPr>
            <w:tcW w:w="1625" w:type="dxa"/>
            <w:vAlign w:val="center"/>
          </w:tcPr>
          <w:p w14:paraId="28AD3144" w14:textId="77777777" w:rsidR="00C261E2" w:rsidRPr="002469B3" w:rsidRDefault="0074282B" w:rsidP="00DC5985">
            <w:pPr>
              <w:spacing w:line="240" w:lineRule="auto"/>
              <w:jc w:val="center"/>
              <w:rPr>
                <w:sz w:val="20"/>
                <w:szCs w:val="20"/>
                <w:lang w:val="es-AR"/>
              </w:rPr>
            </w:pPr>
            <w:r>
              <w:rPr>
                <w:sz w:val="20"/>
                <w:szCs w:val="20"/>
                <w:lang w:val="es-AR"/>
              </w:rPr>
              <w:t>Teórica</w:t>
            </w:r>
          </w:p>
        </w:tc>
        <w:tc>
          <w:tcPr>
            <w:tcW w:w="2709" w:type="dxa"/>
            <w:vAlign w:val="center"/>
          </w:tcPr>
          <w:p w14:paraId="1747C57D" w14:textId="77777777" w:rsidR="00C261E2" w:rsidRPr="002469B3" w:rsidRDefault="00C261E2" w:rsidP="009D66DE">
            <w:pPr>
              <w:spacing w:line="240" w:lineRule="auto"/>
              <w:jc w:val="both"/>
              <w:rPr>
                <w:sz w:val="20"/>
                <w:szCs w:val="20"/>
                <w:lang w:val="es-AR"/>
              </w:rPr>
            </w:pPr>
            <w:r>
              <w:rPr>
                <w:sz w:val="20"/>
                <w:szCs w:val="20"/>
                <w:lang w:val="es-AR"/>
              </w:rPr>
              <w:t>Miércoles 13</w:t>
            </w:r>
            <w:r w:rsidRPr="002469B3">
              <w:rPr>
                <w:sz w:val="20"/>
                <w:szCs w:val="20"/>
                <w:lang w:val="es-AR"/>
              </w:rPr>
              <w:t xml:space="preserve">  Junio</w:t>
            </w:r>
          </w:p>
        </w:tc>
        <w:tc>
          <w:tcPr>
            <w:tcW w:w="0" w:type="auto"/>
            <w:vAlign w:val="center"/>
          </w:tcPr>
          <w:p w14:paraId="37701757" w14:textId="77777777" w:rsidR="00C261E2" w:rsidRPr="002469B3" w:rsidRDefault="0074282B" w:rsidP="00E05ACF">
            <w:pPr>
              <w:spacing w:line="240" w:lineRule="auto"/>
              <w:jc w:val="both"/>
              <w:rPr>
                <w:sz w:val="20"/>
                <w:szCs w:val="20"/>
                <w:lang w:val="es-AR"/>
              </w:rPr>
            </w:pPr>
            <w:r>
              <w:rPr>
                <w:sz w:val="20"/>
                <w:szCs w:val="20"/>
                <w:lang w:val="es-AR"/>
              </w:rPr>
              <w:t>Unidad 9</w:t>
            </w:r>
          </w:p>
        </w:tc>
      </w:tr>
      <w:tr w:rsidR="00C261E2" w:rsidRPr="002469B3" w14:paraId="66F965C2" w14:textId="77777777" w:rsidTr="0019215A">
        <w:tc>
          <w:tcPr>
            <w:tcW w:w="1217" w:type="dxa"/>
          </w:tcPr>
          <w:p w14:paraId="3A2384E2" w14:textId="77777777" w:rsidR="00C261E2" w:rsidRPr="002469B3" w:rsidRDefault="00C261E2" w:rsidP="00DC5985">
            <w:pPr>
              <w:spacing w:line="240" w:lineRule="auto"/>
              <w:jc w:val="center"/>
              <w:rPr>
                <w:sz w:val="20"/>
                <w:szCs w:val="20"/>
                <w:lang w:val="es-AR"/>
              </w:rPr>
            </w:pPr>
            <w:r>
              <w:rPr>
                <w:sz w:val="20"/>
                <w:szCs w:val="20"/>
                <w:lang w:val="es-AR"/>
              </w:rPr>
              <w:t>3</w:t>
            </w:r>
            <w:r w:rsidR="00DC5985">
              <w:rPr>
                <w:sz w:val="20"/>
                <w:szCs w:val="20"/>
                <w:lang w:val="es-AR"/>
              </w:rPr>
              <w:t>5</w:t>
            </w:r>
          </w:p>
        </w:tc>
        <w:tc>
          <w:tcPr>
            <w:tcW w:w="1625" w:type="dxa"/>
            <w:vAlign w:val="center"/>
          </w:tcPr>
          <w:p w14:paraId="7FADA27F" w14:textId="77777777" w:rsidR="00C261E2" w:rsidRPr="002469B3" w:rsidRDefault="0074282B"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433FDE85" w14:textId="77777777" w:rsidR="00C261E2" w:rsidRPr="002469B3" w:rsidRDefault="00C261E2" w:rsidP="00E05ACF">
            <w:pPr>
              <w:spacing w:line="240" w:lineRule="auto"/>
              <w:jc w:val="both"/>
              <w:rPr>
                <w:sz w:val="20"/>
                <w:szCs w:val="20"/>
                <w:lang w:val="es-AR"/>
              </w:rPr>
            </w:pPr>
            <w:r>
              <w:rPr>
                <w:sz w:val="20"/>
                <w:szCs w:val="20"/>
                <w:lang w:val="es-AR"/>
              </w:rPr>
              <w:t>Jueves 14</w:t>
            </w:r>
            <w:r w:rsidRPr="002469B3">
              <w:rPr>
                <w:sz w:val="20"/>
                <w:szCs w:val="20"/>
                <w:lang w:val="es-AR"/>
              </w:rPr>
              <w:t xml:space="preserve">  Junio</w:t>
            </w:r>
          </w:p>
        </w:tc>
        <w:tc>
          <w:tcPr>
            <w:tcW w:w="4905" w:type="dxa"/>
            <w:shd w:val="clear" w:color="auto" w:fill="FFFFFF"/>
            <w:vAlign w:val="center"/>
          </w:tcPr>
          <w:p w14:paraId="04485BE0" w14:textId="77777777" w:rsidR="00C261E2" w:rsidRPr="002469B3" w:rsidRDefault="00C261E2" w:rsidP="00E05ACF">
            <w:pPr>
              <w:spacing w:line="240" w:lineRule="auto"/>
              <w:jc w:val="both"/>
              <w:rPr>
                <w:sz w:val="20"/>
                <w:szCs w:val="20"/>
                <w:lang w:val="es-AR"/>
              </w:rPr>
            </w:pPr>
            <w:r>
              <w:rPr>
                <w:sz w:val="20"/>
                <w:szCs w:val="20"/>
                <w:lang w:val="es-AR"/>
              </w:rPr>
              <w:t xml:space="preserve">Unidad </w:t>
            </w:r>
            <w:r w:rsidR="0074282B">
              <w:rPr>
                <w:sz w:val="20"/>
                <w:szCs w:val="20"/>
                <w:lang w:val="es-AR"/>
              </w:rPr>
              <w:t>9</w:t>
            </w:r>
          </w:p>
        </w:tc>
      </w:tr>
      <w:tr w:rsidR="00C261E2" w:rsidRPr="002469B3" w14:paraId="3B672477" w14:textId="77777777" w:rsidTr="00C261E2">
        <w:tc>
          <w:tcPr>
            <w:tcW w:w="1217" w:type="dxa"/>
          </w:tcPr>
          <w:p w14:paraId="08C1A4F6" w14:textId="77777777" w:rsidR="00C261E2" w:rsidRPr="002469B3" w:rsidRDefault="00C261E2" w:rsidP="00DC5985">
            <w:pPr>
              <w:spacing w:line="240" w:lineRule="auto"/>
              <w:jc w:val="center"/>
              <w:rPr>
                <w:sz w:val="20"/>
                <w:szCs w:val="20"/>
                <w:lang w:val="es-AR"/>
              </w:rPr>
            </w:pPr>
            <w:r>
              <w:rPr>
                <w:sz w:val="20"/>
                <w:szCs w:val="20"/>
                <w:lang w:val="es-AR"/>
              </w:rPr>
              <w:t>3</w:t>
            </w:r>
            <w:r w:rsidR="00DC5985">
              <w:rPr>
                <w:sz w:val="20"/>
                <w:szCs w:val="20"/>
                <w:lang w:val="es-AR"/>
              </w:rPr>
              <w:t>6</w:t>
            </w:r>
          </w:p>
        </w:tc>
        <w:tc>
          <w:tcPr>
            <w:tcW w:w="1625" w:type="dxa"/>
            <w:shd w:val="clear" w:color="auto" w:fill="E7E6E6" w:themeFill="background2"/>
            <w:vAlign w:val="center"/>
          </w:tcPr>
          <w:p w14:paraId="07E230E9" w14:textId="77777777" w:rsidR="00C261E2" w:rsidRPr="002469B3" w:rsidRDefault="00C261E2" w:rsidP="00DC5985">
            <w:pPr>
              <w:spacing w:line="240" w:lineRule="auto"/>
              <w:jc w:val="center"/>
              <w:rPr>
                <w:sz w:val="20"/>
                <w:szCs w:val="20"/>
                <w:lang w:val="es-AR"/>
              </w:rPr>
            </w:pPr>
            <w:r>
              <w:rPr>
                <w:sz w:val="20"/>
                <w:szCs w:val="20"/>
                <w:lang w:val="es-AR"/>
              </w:rPr>
              <w:t>Práctica</w:t>
            </w:r>
          </w:p>
        </w:tc>
        <w:tc>
          <w:tcPr>
            <w:tcW w:w="2709" w:type="dxa"/>
            <w:shd w:val="clear" w:color="auto" w:fill="E7E6E6" w:themeFill="background2"/>
            <w:vAlign w:val="center"/>
          </w:tcPr>
          <w:p w14:paraId="0B7B0F53" w14:textId="77777777" w:rsidR="00C261E2" w:rsidRPr="002469B3" w:rsidRDefault="00C261E2" w:rsidP="00E05ACF">
            <w:pPr>
              <w:spacing w:line="240" w:lineRule="auto"/>
              <w:jc w:val="both"/>
              <w:rPr>
                <w:sz w:val="20"/>
                <w:szCs w:val="20"/>
                <w:lang w:val="es-AR"/>
              </w:rPr>
            </w:pPr>
            <w:r>
              <w:rPr>
                <w:sz w:val="20"/>
                <w:szCs w:val="20"/>
                <w:lang w:val="es-AR"/>
              </w:rPr>
              <w:t>Jueves 14 de Junio</w:t>
            </w:r>
            <w:r w:rsidRPr="002469B3">
              <w:rPr>
                <w:sz w:val="20"/>
                <w:szCs w:val="20"/>
                <w:lang w:val="es-AR"/>
              </w:rPr>
              <w:t xml:space="preserve">  </w:t>
            </w:r>
          </w:p>
        </w:tc>
        <w:tc>
          <w:tcPr>
            <w:tcW w:w="4905" w:type="dxa"/>
            <w:shd w:val="clear" w:color="auto" w:fill="E7E6E6" w:themeFill="background2"/>
            <w:vAlign w:val="center"/>
          </w:tcPr>
          <w:p w14:paraId="0B078ADE" w14:textId="77777777" w:rsidR="00C261E2" w:rsidRPr="002469B3" w:rsidRDefault="00C261E2" w:rsidP="00E05ACF">
            <w:pPr>
              <w:spacing w:line="240" w:lineRule="auto"/>
              <w:jc w:val="both"/>
              <w:rPr>
                <w:sz w:val="20"/>
                <w:szCs w:val="20"/>
                <w:lang w:val="es-AR"/>
              </w:rPr>
            </w:pPr>
            <w:r w:rsidRPr="002469B3">
              <w:rPr>
                <w:sz w:val="20"/>
                <w:szCs w:val="20"/>
                <w:lang w:val="es-AR"/>
              </w:rPr>
              <w:t xml:space="preserve">Unidad </w:t>
            </w:r>
            <w:r>
              <w:rPr>
                <w:sz w:val="20"/>
                <w:szCs w:val="20"/>
                <w:lang w:val="es-AR"/>
              </w:rPr>
              <w:t>9</w:t>
            </w:r>
          </w:p>
        </w:tc>
      </w:tr>
      <w:tr w:rsidR="00DC5985" w:rsidRPr="002469B3" w14:paraId="6A251F9B" w14:textId="77777777" w:rsidTr="00DC5985">
        <w:tc>
          <w:tcPr>
            <w:tcW w:w="1217" w:type="dxa"/>
            <w:shd w:val="clear" w:color="auto" w:fill="A6A6A6" w:themeFill="background1" w:themeFillShade="A6"/>
          </w:tcPr>
          <w:p w14:paraId="7EEEBD72" w14:textId="77777777" w:rsidR="00DC5985" w:rsidRDefault="00DC5985" w:rsidP="00DC5985">
            <w:pPr>
              <w:spacing w:line="240" w:lineRule="auto"/>
              <w:jc w:val="center"/>
              <w:rPr>
                <w:sz w:val="20"/>
                <w:szCs w:val="20"/>
                <w:lang w:val="es-AR"/>
              </w:rPr>
            </w:pPr>
          </w:p>
        </w:tc>
        <w:tc>
          <w:tcPr>
            <w:tcW w:w="1625" w:type="dxa"/>
            <w:shd w:val="clear" w:color="auto" w:fill="A6A6A6" w:themeFill="background1" w:themeFillShade="A6"/>
            <w:vAlign w:val="center"/>
          </w:tcPr>
          <w:p w14:paraId="27E6C4EA" w14:textId="77777777" w:rsidR="00DC5985" w:rsidRPr="002469B3" w:rsidRDefault="00DC5985" w:rsidP="00DC5985">
            <w:pPr>
              <w:spacing w:line="240" w:lineRule="auto"/>
              <w:jc w:val="center"/>
              <w:rPr>
                <w:sz w:val="20"/>
                <w:szCs w:val="20"/>
                <w:lang w:val="es-AR"/>
              </w:rPr>
            </w:pPr>
          </w:p>
        </w:tc>
        <w:tc>
          <w:tcPr>
            <w:tcW w:w="2709" w:type="dxa"/>
            <w:shd w:val="clear" w:color="auto" w:fill="A6A6A6" w:themeFill="background1" w:themeFillShade="A6"/>
            <w:vAlign w:val="center"/>
          </w:tcPr>
          <w:p w14:paraId="5B1CFA48" w14:textId="77777777" w:rsidR="00DC5985" w:rsidRDefault="00DC5985" w:rsidP="00DC5985">
            <w:pPr>
              <w:spacing w:line="240" w:lineRule="auto"/>
              <w:jc w:val="both"/>
              <w:rPr>
                <w:sz w:val="20"/>
                <w:szCs w:val="20"/>
                <w:lang w:val="es-AR"/>
              </w:rPr>
            </w:pPr>
            <w:r>
              <w:rPr>
                <w:sz w:val="20"/>
                <w:szCs w:val="20"/>
                <w:lang w:val="es-AR"/>
              </w:rPr>
              <w:t>Miércoles 20 de Junio</w:t>
            </w:r>
          </w:p>
        </w:tc>
        <w:tc>
          <w:tcPr>
            <w:tcW w:w="4905" w:type="dxa"/>
            <w:shd w:val="clear" w:color="auto" w:fill="A6A6A6" w:themeFill="background1" w:themeFillShade="A6"/>
            <w:vAlign w:val="center"/>
          </w:tcPr>
          <w:p w14:paraId="01BA7B9E" w14:textId="77777777" w:rsidR="00DC5985" w:rsidRDefault="00DC5985" w:rsidP="0074282B">
            <w:pPr>
              <w:spacing w:line="240" w:lineRule="auto"/>
              <w:jc w:val="both"/>
              <w:rPr>
                <w:sz w:val="20"/>
                <w:szCs w:val="20"/>
                <w:lang w:val="es-AR"/>
              </w:rPr>
            </w:pPr>
            <w:r>
              <w:rPr>
                <w:sz w:val="20"/>
                <w:szCs w:val="20"/>
                <w:lang w:val="es-AR"/>
              </w:rPr>
              <w:t>FERIADO</w:t>
            </w:r>
          </w:p>
        </w:tc>
      </w:tr>
      <w:tr w:rsidR="00C261E2" w:rsidRPr="002469B3" w14:paraId="5BFB37FB" w14:textId="77777777" w:rsidTr="0019215A">
        <w:tc>
          <w:tcPr>
            <w:tcW w:w="1217" w:type="dxa"/>
          </w:tcPr>
          <w:p w14:paraId="2D3A7AE4" w14:textId="77777777" w:rsidR="00C261E2" w:rsidRPr="002469B3" w:rsidRDefault="00C261E2" w:rsidP="00DC5985">
            <w:pPr>
              <w:spacing w:line="240" w:lineRule="auto"/>
              <w:jc w:val="center"/>
              <w:rPr>
                <w:sz w:val="20"/>
                <w:szCs w:val="20"/>
                <w:lang w:val="es-AR"/>
              </w:rPr>
            </w:pPr>
            <w:r>
              <w:rPr>
                <w:sz w:val="20"/>
                <w:szCs w:val="20"/>
                <w:lang w:val="es-AR"/>
              </w:rPr>
              <w:t>3</w:t>
            </w:r>
            <w:r w:rsidR="00DC5985">
              <w:rPr>
                <w:sz w:val="20"/>
                <w:szCs w:val="20"/>
                <w:lang w:val="es-AR"/>
              </w:rPr>
              <w:t>7</w:t>
            </w:r>
          </w:p>
        </w:tc>
        <w:tc>
          <w:tcPr>
            <w:tcW w:w="1625" w:type="dxa"/>
            <w:vAlign w:val="center"/>
          </w:tcPr>
          <w:p w14:paraId="378957CB" w14:textId="77777777" w:rsidR="00C261E2" w:rsidRPr="002469B3" w:rsidRDefault="00C261E2" w:rsidP="00DC5985">
            <w:pPr>
              <w:spacing w:line="240" w:lineRule="auto"/>
              <w:jc w:val="center"/>
              <w:rPr>
                <w:sz w:val="20"/>
                <w:szCs w:val="20"/>
                <w:lang w:val="es-AR"/>
              </w:rPr>
            </w:pPr>
            <w:r w:rsidRPr="002469B3">
              <w:rPr>
                <w:sz w:val="20"/>
                <w:szCs w:val="20"/>
                <w:lang w:val="es-AR"/>
              </w:rPr>
              <w:t>Teórico</w:t>
            </w:r>
            <w:r>
              <w:rPr>
                <w:sz w:val="20"/>
                <w:szCs w:val="20"/>
                <w:lang w:val="es-AR"/>
              </w:rPr>
              <w:t>-Practica</w:t>
            </w:r>
          </w:p>
        </w:tc>
        <w:tc>
          <w:tcPr>
            <w:tcW w:w="2709" w:type="dxa"/>
            <w:vAlign w:val="center"/>
          </w:tcPr>
          <w:p w14:paraId="2AF9CDDB" w14:textId="77777777" w:rsidR="00C261E2" w:rsidRPr="002469B3" w:rsidRDefault="00C261E2" w:rsidP="00E05ACF">
            <w:pPr>
              <w:spacing w:line="240" w:lineRule="auto"/>
              <w:jc w:val="both"/>
              <w:rPr>
                <w:sz w:val="20"/>
                <w:szCs w:val="20"/>
                <w:lang w:val="es-AR"/>
              </w:rPr>
            </w:pPr>
            <w:r>
              <w:rPr>
                <w:sz w:val="20"/>
                <w:szCs w:val="20"/>
                <w:lang w:val="es-AR"/>
              </w:rPr>
              <w:t>Jueves 21 de Junio</w:t>
            </w:r>
          </w:p>
        </w:tc>
        <w:tc>
          <w:tcPr>
            <w:tcW w:w="4905" w:type="dxa"/>
            <w:vAlign w:val="center"/>
          </w:tcPr>
          <w:p w14:paraId="4C5B0C7F" w14:textId="77777777" w:rsidR="00C261E2" w:rsidRPr="002469B3" w:rsidRDefault="0074282B" w:rsidP="0074282B">
            <w:pPr>
              <w:spacing w:line="240" w:lineRule="auto"/>
              <w:jc w:val="both"/>
              <w:rPr>
                <w:sz w:val="20"/>
                <w:szCs w:val="20"/>
                <w:lang w:val="es-AR"/>
              </w:rPr>
            </w:pPr>
            <w:r>
              <w:rPr>
                <w:sz w:val="20"/>
                <w:szCs w:val="20"/>
                <w:lang w:val="es-AR"/>
              </w:rPr>
              <w:t xml:space="preserve">Unidad 10 </w:t>
            </w:r>
          </w:p>
        </w:tc>
      </w:tr>
      <w:tr w:rsidR="00C261E2" w:rsidRPr="002469B3" w14:paraId="006F04F0" w14:textId="77777777" w:rsidTr="0074282B">
        <w:tc>
          <w:tcPr>
            <w:tcW w:w="1217" w:type="dxa"/>
          </w:tcPr>
          <w:p w14:paraId="4F9F7BD6" w14:textId="77777777" w:rsidR="00C261E2" w:rsidRPr="002469B3" w:rsidRDefault="00C261E2" w:rsidP="00DC5985">
            <w:pPr>
              <w:spacing w:line="240" w:lineRule="auto"/>
              <w:jc w:val="center"/>
              <w:rPr>
                <w:sz w:val="20"/>
                <w:szCs w:val="20"/>
                <w:lang w:val="es-AR"/>
              </w:rPr>
            </w:pPr>
            <w:r>
              <w:rPr>
                <w:sz w:val="20"/>
                <w:szCs w:val="20"/>
                <w:lang w:val="es-AR"/>
              </w:rPr>
              <w:t>3</w:t>
            </w:r>
            <w:r w:rsidR="00DC5985">
              <w:rPr>
                <w:sz w:val="20"/>
                <w:szCs w:val="20"/>
                <w:lang w:val="es-AR"/>
              </w:rPr>
              <w:t>8</w:t>
            </w:r>
          </w:p>
        </w:tc>
        <w:tc>
          <w:tcPr>
            <w:tcW w:w="1625" w:type="dxa"/>
            <w:shd w:val="clear" w:color="auto" w:fill="E7E6E6" w:themeFill="background2"/>
            <w:vAlign w:val="center"/>
          </w:tcPr>
          <w:p w14:paraId="345EB0E9" w14:textId="77777777" w:rsidR="00C261E2" w:rsidRPr="002469B3" w:rsidRDefault="00C261E2" w:rsidP="00DC5985">
            <w:pPr>
              <w:spacing w:line="240" w:lineRule="auto"/>
              <w:jc w:val="center"/>
              <w:rPr>
                <w:sz w:val="20"/>
                <w:szCs w:val="20"/>
                <w:lang w:val="es-AR"/>
              </w:rPr>
            </w:pPr>
            <w:r>
              <w:rPr>
                <w:sz w:val="20"/>
                <w:szCs w:val="20"/>
                <w:lang w:val="es-AR"/>
              </w:rPr>
              <w:t>Práctica</w:t>
            </w:r>
          </w:p>
        </w:tc>
        <w:tc>
          <w:tcPr>
            <w:tcW w:w="2709" w:type="dxa"/>
            <w:shd w:val="clear" w:color="auto" w:fill="E7E6E6" w:themeFill="background2"/>
            <w:vAlign w:val="center"/>
          </w:tcPr>
          <w:p w14:paraId="2FB5B143" w14:textId="77777777" w:rsidR="00C261E2" w:rsidRPr="002469B3" w:rsidRDefault="00C261E2" w:rsidP="00E05ACF">
            <w:pPr>
              <w:spacing w:line="240" w:lineRule="auto"/>
              <w:jc w:val="both"/>
              <w:rPr>
                <w:sz w:val="20"/>
                <w:szCs w:val="20"/>
                <w:lang w:val="es-AR"/>
              </w:rPr>
            </w:pPr>
            <w:r>
              <w:rPr>
                <w:sz w:val="20"/>
                <w:szCs w:val="20"/>
                <w:lang w:val="es-AR"/>
              </w:rPr>
              <w:t>Jueves 21 de Junio</w:t>
            </w:r>
          </w:p>
        </w:tc>
        <w:tc>
          <w:tcPr>
            <w:tcW w:w="4905" w:type="dxa"/>
            <w:shd w:val="clear" w:color="auto" w:fill="E7E6E6" w:themeFill="background2"/>
            <w:vAlign w:val="center"/>
          </w:tcPr>
          <w:p w14:paraId="685E3047" w14:textId="77777777" w:rsidR="00C261E2" w:rsidRPr="002469B3" w:rsidRDefault="00C261E2" w:rsidP="00E05ACF">
            <w:pPr>
              <w:spacing w:line="240" w:lineRule="auto"/>
              <w:jc w:val="both"/>
              <w:rPr>
                <w:sz w:val="20"/>
                <w:szCs w:val="20"/>
                <w:lang w:val="es-AR"/>
              </w:rPr>
            </w:pPr>
            <w:r>
              <w:rPr>
                <w:sz w:val="20"/>
                <w:szCs w:val="20"/>
                <w:lang w:val="es-AR"/>
              </w:rPr>
              <w:t xml:space="preserve">TERCER PARCIAL </w:t>
            </w:r>
          </w:p>
        </w:tc>
      </w:tr>
      <w:tr w:rsidR="00C261E2" w:rsidRPr="002469B3" w14:paraId="7FC65F10" w14:textId="77777777" w:rsidTr="0019215A">
        <w:tc>
          <w:tcPr>
            <w:tcW w:w="10456" w:type="dxa"/>
            <w:gridSpan w:val="4"/>
            <w:shd w:val="clear" w:color="auto" w:fill="D9D9D9"/>
          </w:tcPr>
          <w:p w14:paraId="3E1D294E" w14:textId="77777777" w:rsidR="00C261E2" w:rsidRPr="00E05ACF" w:rsidRDefault="0074282B" w:rsidP="00E05ACF">
            <w:pPr>
              <w:spacing w:line="240" w:lineRule="auto"/>
              <w:jc w:val="both"/>
              <w:rPr>
                <w:b/>
                <w:spacing w:val="20"/>
                <w:sz w:val="20"/>
                <w:szCs w:val="20"/>
                <w:lang w:val="es-AR"/>
              </w:rPr>
            </w:pPr>
            <w:r>
              <w:rPr>
                <w:b/>
                <w:spacing w:val="20"/>
                <w:sz w:val="20"/>
                <w:szCs w:val="20"/>
              </w:rPr>
              <w:t xml:space="preserve">                                                          </w:t>
            </w:r>
            <w:r w:rsidR="00C261E2" w:rsidRPr="00E05ACF">
              <w:rPr>
                <w:b/>
                <w:spacing w:val="20"/>
                <w:sz w:val="20"/>
                <w:szCs w:val="20"/>
              </w:rPr>
              <w:t>CIERRE DE CUATRIMESTRE</w:t>
            </w:r>
          </w:p>
        </w:tc>
      </w:tr>
    </w:tbl>
    <w:p w14:paraId="7839EA49" w14:textId="77777777" w:rsidR="00C43E87" w:rsidRPr="002469B3" w:rsidRDefault="00872AF7" w:rsidP="00E05ACF">
      <w:pPr>
        <w:spacing w:line="240" w:lineRule="auto"/>
        <w:jc w:val="both"/>
      </w:pPr>
      <w:r w:rsidRPr="002469B3">
        <w:rPr>
          <w:rStyle w:val="Textodelmarcadordeposicin1"/>
          <w:rFonts w:ascii="Arial" w:hAnsi="Arial" w:cs="Arial"/>
        </w:rPr>
        <w:t xml:space="preserve"> </w:t>
      </w:r>
      <w:bookmarkEnd w:id="10"/>
    </w:p>
    <w:p w14:paraId="43362704" w14:textId="77777777" w:rsidR="008B09CE" w:rsidRDefault="008B09CE" w:rsidP="00E05ACF">
      <w:pPr>
        <w:spacing w:line="240" w:lineRule="auto"/>
        <w:jc w:val="both"/>
        <w:rPr>
          <w:rFonts w:ascii="Arial" w:hAnsi="Arial" w:cs="Arial"/>
          <w:bCs/>
        </w:rPr>
      </w:pPr>
    </w:p>
    <w:p w14:paraId="0F838F50" w14:textId="77777777" w:rsidR="008B09CE" w:rsidRDefault="008B09CE" w:rsidP="00E05ACF">
      <w:pPr>
        <w:spacing w:line="240" w:lineRule="auto"/>
        <w:jc w:val="both"/>
        <w:rPr>
          <w:rFonts w:ascii="Arial" w:hAnsi="Arial" w:cs="Arial"/>
          <w:bCs/>
        </w:rPr>
      </w:pPr>
    </w:p>
    <w:p w14:paraId="451DA5C9" w14:textId="77777777" w:rsidR="008B09CE" w:rsidRDefault="008B09CE" w:rsidP="00E05ACF">
      <w:pPr>
        <w:spacing w:line="240" w:lineRule="auto"/>
        <w:jc w:val="both"/>
        <w:rPr>
          <w:rFonts w:ascii="Arial" w:hAnsi="Arial" w:cs="Arial"/>
          <w:bCs/>
        </w:rPr>
      </w:pPr>
    </w:p>
    <w:p w14:paraId="1D6DF2ED" w14:textId="77777777" w:rsidR="008B09CE" w:rsidRDefault="008B09CE" w:rsidP="00E05ACF">
      <w:pPr>
        <w:spacing w:line="240" w:lineRule="auto"/>
        <w:jc w:val="both"/>
        <w:rPr>
          <w:rFonts w:ascii="Arial" w:hAnsi="Arial" w:cs="Arial"/>
          <w:bCs/>
        </w:rPr>
      </w:pPr>
    </w:p>
    <w:p w14:paraId="1E0D3EF3" w14:textId="77777777" w:rsidR="008B09CE" w:rsidRDefault="008B09CE" w:rsidP="00E05ACF">
      <w:pPr>
        <w:spacing w:line="240" w:lineRule="auto"/>
        <w:jc w:val="both"/>
        <w:rPr>
          <w:rFonts w:ascii="Arial" w:hAnsi="Arial" w:cs="Arial"/>
          <w:bCs/>
        </w:rPr>
      </w:pPr>
    </w:p>
    <w:p w14:paraId="7D34A360" w14:textId="77777777" w:rsidR="008B09CE" w:rsidRDefault="008B09CE" w:rsidP="00E05ACF">
      <w:pPr>
        <w:spacing w:line="240" w:lineRule="auto"/>
        <w:jc w:val="both"/>
        <w:rPr>
          <w:rFonts w:ascii="Arial" w:hAnsi="Arial" w:cs="Arial"/>
          <w:bCs/>
        </w:rPr>
      </w:pPr>
    </w:p>
    <w:p w14:paraId="676C956E" w14:textId="77777777" w:rsidR="008B09CE" w:rsidRDefault="008B09CE" w:rsidP="00E05ACF">
      <w:pPr>
        <w:spacing w:line="240" w:lineRule="auto"/>
        <w:jc w:val="both"/>
        <w:rPr>
          <w:rFonts w:ascii="Arial" w:hAnsi="Arial" w:cs="Arial"/>
          <w:bCs/>
        </w:rPr>
      </w:pPr>
    </w:p>
    <w:p w14:paraId="4BAD8B08" w14:textId="77777777" w:rsidR="008B09CE" w:rsidRDefault="008B09CE" w:rsidP="00E05ACF">
      <w:pPr>
        <w:spacing w:line="240" w:lineRule="auto"/>
        <w:jc w:val="both"/>
        <w:rPr>
          <w:rFonts w:ascii="Arial" w:hAnsi="Arial" w:cs="Arial"/>
          <w:bCs/>
        </w:rPr>
      </w:pPr>
    </w:p>
    <w:p w14:paraId="5BBB853A" w14:textId="77777777" w:rsidR="008B09CE" w:rsidRDefault="008B09CE" w:rsidP="00E05ACF">
      <w:pPr>
        <w:spacing w:line="240" w:lineRule="auto"/>
        <w:jc w:val="both"/>
        <w:rPr>
          <w:rFonts w:ascii="Arial" w:hAnsi="Arial" w:cs="Arial"/>
          <w:bCs/>
        </w:rPr>
      </w:pPr>
    </w:p>
    <w:p w14:paraId="43F2DB4F" w14:textId="77777777" w:rsidR="008B09CE" w:rsidRDefault="008B09CE" w:rsidP="00E05ACF">
      <w:pPr>
        <w:spacing w:line="240" w:lineRule="auto"/>
        <w:jc w:val="both"/>
        <w:rPr>
          <w:rFonts w:ascii="Arial" w:hAnsi="Arial" w:cs="Arial"/>
          <w:bCs/>
        </w:rPr>
      </w:pPr>
    </w:p>
    <w:p w14:paraId="56D44C5A" w14:textId="77777777" w:rsidR="008B09CE" w:rsidRDefault="008B09CE" w:rsidP="00E05ACF">
      <w:pPr>
        <w:spacing w:line="240" w:lineRule="auto"/>
        <w:jc w:val="both"/>
        <w:rPr>
          <w:rFonts w:ascii="Arial" w:hAnsi="Arial" w:cs="Arial"/>
          <w:bCs/>
        </w:rPr>
      </w:pPr>
    </w:p>
    <w:p w14:paraId="2981ECB1" w14:textId="77777777" w:rsidR="008B09CE" w:rsidRDefault="008B09CE" w:rsidP="00E05ACF">
      <w:pPr>
        <w:spacing w:line="240" w:lineRule="auto"/>
        <w:jc w:val="both"/>
        <w:rPr>
          <w:rFonts w:ascii="Arial" w:hAnsi="Arial" w:cs="Arial"/>
          <w:bCs/>
        </w:rPr>
      </w:pPr>
    </w:p>
    <w:p w14:paraId="60DDEDED" w14:textId="77777777" w:rsidR="009C5A64" w:rsidRPr="00376C84" w:rsidRDefault="00D55C37" w:rsidP="00E05ACF">
      <w:pPr>
        <w:spacing w:line="240" w:lineRule="auto"/>
        <w:jc w:val="both"/>
        <w:rPr>
          <w:rFonts w:ascii="Arial" w:hAnsi="Arial" w:cs="Arial"/>
        </w:rPr>
      </w:pPr>
      <w:r w:rsidRPr="00376C84">
        <w:rPr>
          <w:rFonts w:ascii="Arial" w:hAnsi="Arial" w:cs="Arial"/>
          <w:bCs/>
        </w:rPr>
        <w:lastRenderedPageBreak/>
        <w:t>8</w:t>
      </w:r>
      <w:r w:rsidR="009C5A64" w:rsidRPr="00376C84">
        <w:rPr>
          <w:rFonts w:ascii="Arial" w:hAnsi="Arial" w:cs="Arial"/>
          <w:bCs/>
        </w:rPr>
        <w:t xml:space="preserve">. HORARIOS DE CLASES Y DE CONSULTAS </w:t>
      </w:r>
      <w:r w:rsidR="00C43E87" w:rsidRPr="00376C84">
        <w:rPr>
          <w:rFonts w:ascii="Arial" w:hAnsi="Arial" w:cs="Arial"/>
        </w:rPr>
        <w:tab/>
      </w:r>
    </w:p>
    <w:p w14:paraId="3CFD7D3B" w14:textId="77777777" w:rsidR="00D92735" w:rsidRPr="00376C84" w:rsidRDefault="00D92735" w:rsidP="00E05ACF">
      <w:pPr>
        <w:spacing w:line="240" w:lineRule="auto"/>
        <w:jc w:val="both"/>
        <w:rPr>
          <w:rFonts w:ascii="Arial" w:hAnsi="Arial" w:cs="Arial"/>
          <w:b/>
        </w:rPr>
      </w:pPr>
      <w:r w:rsidRPr="00376C84">
        <w:rPr>
          <w:rFonts w:ascii="Arial" w:hAnsi="Arial" w:cs="Arial"/>
          <w:b/>
        </w:rPr>
        <w:t xml:space="preserve">Clases: </w:t>
      </w:r>
    </w:p>
    <w:p w14:paraId="63BA1BFE" w14:textId="77777777" w:rsidR="005240A8" w:rsidRPr="00376C84" w:rsidRDefault="005240A8" w:rsidP="00E05ACF">
      <w:pPr>
        <w:spacing w:line="240" w:lineRule="auto"/>
        <w:jc w:val="both"/>
        <w:rPr>
          <w:rFonts w:ascii="Arial" w:hAnsi="Arial" w:cs="Arial"/>
        </w:rPr>
      </w:pPr>
      <w:r w:rsidRPr="00376C84">
        <w:rPr>
          <w:rFonts w:ascii="Arial" w:hAnsi="Arial" w:cs="Arial"/>
        </w:rPr>
        <w:t>Miércoles y jueves de 20 a 22 (clases teóricas)</w:t>
      </w:r>
    </w:p>
    <w:p w14:paraId="75D0DE20" w14:textId="77777777" w:rsidR="005240A8" w:rsidRPr="00376C84" w:rsidRDefault="005240A8" w:rsidP="00E05ACF">
      <w:pPr>
        <w:spacing w:line="240" w:lineRule="auto"/>
        <w:jc w:val="both"/>
        <w:rPr>
          <w:rFonts w:ascii="Arial" w:hAnsi="Arial" w:cs="Arial"/>
        </w:rPr>
      </w:pPr>
      <w:r w:rsidRPr="00376C84">
        <w:rPr>
          <w:rFonts w:ascii="Arial" w:hAnsi="Arial" w:cs="Arial"/>
        </w:rPr>
        <w:t>Jueves de 1</w:t>
      </w:r>
      <w:r w:rsidR="008E11DD" w:rsidRPr="00376C84">
        <w:rPr>
          <w:rFonts w:ascii="Arial" w:hAnsi="Arial" w:cs="Arial"/>
        </w:rPr>
        <w:t>9</w:t>
      </w:r>
      <w:r w:rsidRPr="00376C84">
        <w:rPr>
          <w:rFonts w:ascii="Arial" w:hAnsi="Arial" w:cs="Arial"/>
        </w:rPr>
        <w:t xml:space="preserve"> a 20 (clases prácticas)</w:t>
      </w:r>
    </w:p>
    <w:p w14:paraId="68E65F51" w14:textId="77777777" w:rsidR="005240A8" w:rsidRPr="00376C84" w:rsidRDefault="005240A8" w:rsidP="00D92735">
      <w:pPr>
        <w:spacing w:line="240" w:lineRule="auto"/>
        <w:jc w:val="both"/>
        <w:rPr>
          <w:rFonts w:ascii="Arial" w:hAnsi="Arial" w:cs="Arial"/>
          <w:b/>
        </w:rPr>
      </w:pPr>
      <w:bookmarkStart w:id="11" w:name="Texto23"/>
      <w:r w:rsidRPr="00376C84">
        <w:rPr>
          <w:rFonts w:ascii="Arial" w:hAnsi="Arial" w:cs="Arial"/>
          <w:b/>
        </w:rPr>
        <w:t>Días, horario y lugar de consulta:</w:t>
      </w:r>
    </w:p>
    <w:p w14:paraId="68E3A3A1" w14:textId="77777777" w:rsidR="00D92735" w:rsidRPr="00376C84" w:rsidRDefault="00D92735" w:rsidP="00D92735">
      <w:pPr>
        <w:spacing w:line="240" w:lineRule="auto"/>
        <w:jc w:val="both"/>
        <w:rPr>
          <w:rFonts w:ascii="Arial" w:hAnsi="Arial" w:cs="Arial"/>
        </w:rPr>
      </w:pPr>
      <w:r w:rsidRPr="00376C84">
        <w:rPr>
          <w:rFonts w:ascii="Arial" w:hAnsi="Arial" w:cs="Arial"/>
        </w:rPr>
        <w:t>Prof. Adjunto Martín  Rodolfo ANTIGA</w:t>
      </w:r>
      <w:r w:rsidRPr="00376C84">
        <w:rPr>
          <w:rFonts w:ascii="Arial" w:hAnsi="Arial" w:cs="Arial"/>
        </w:rPr>
        <w:tab/>
        <w:t xml:space="preserve">Martes de 14 a 16 </w:t>
      </w:r>
      <w:proofErr w:type="spellStart"/>
      <w:r w:rsidRPr="00376C84">
        <w:rPr>
          <w:rFonts w:ascii="Arial" w:hAnsi="Arial" w:cs="Arial"/>
        </w:rPr>
        <w:t>hs</w:t>
      </w:r>
      <w:proofErr w:type="spellEnd"/>
      <w:r w:rsidRPr="00376C84">
        <w:rPr>
          <w:rFonts w:ascii="Arial" w:hAnsi="Arial" w:cs="Arial"/>
        </w:rPr>
        <w:t>.</w:t>
      </w:r>
      <w:r w:rsidR="005240A8" w:rsidRPr="00376C84">
        <w:rPr>
          <w:rFonts w:ascii="Arial" w:hAnsi="Arial" w:cs="Arial"/>
        </w:rPr>
        <w:t xml:space="preserve"> En P</w:t>
      </w:r>
      <w:r w:rsidRPr="00376C84">
        <w:rPr>
          <w:rFonts w:ascii="Arial" w:hAnsi="Arial" w:cs="Arial"/>
        </w:rPr>
        <w:t xml:space="preserve">abellón B </w:t>
      </w:r>
      <w:proofErr w:type="spellStart"/>
      <w:r w:rsidRPr="00376C84">
        <w:rPr>
          <w:rFonts w:ascii="Arial" w:hAnsi="Arial" w:cs="Arial"/>
        </w:rPr>
        <w:t>Cub</w:t>
      </w:r>
      <w:proofErr w:type="spellEnd"/>
      <w:r w:rsidRPr="00376C84">
        <w:rPr>
          <w:rFonts w:ascii="Arial" w:hAnsi="Arial" w:cs="Arial"/>
        </w:rPr>
        <w:t>. 15</w:t>
      </w:r>
    </w:p>
    <w:p w14:paraId="00094556" w14:textId="77777777" w:rsidR="009C5A64" w:rsidRPr="00376C84" w:rsidRDefault="00D92735" w:rsidP="00D92735">
      <w:pPr>
        <w:spacing w:line="240" w:lineRule="auto"/>
        <w:jc w:val="both"/>
        <w:rPr>
          <w:rFonts w:ascii="Arial" w:hAnsi="Arial" w:cs="Arial"/>
        </w:rPr>
      </w:pPr>
      <w:r w:rsidRPr="00376C84">
        <w:rPr>
          <w:rFonts w:ascii="Arial" w:hAnsi="Arial" w:cs="Arial"/>
        </w:rPr>
        <w:t xml:space="preserve">Prof.  </w:t>
      </w:r>
      <w:r w:rsidR="00CD1184" w:rsidRPr="00376C84">
        <w:rPr>
          <w:rFonts w:ascii="Arial" w:hAnsi="Arial" w:cs="Arial"/>
        </w:rPr>
        <w:t xml:space="preserve">Natacha </w:t>
      </w:r>
      <w:r w:rsidR="00DC5985" w:rsidRPr="00376C84">
        <w:rPr>
          <w:rFonts w:ascii="Arial" w:hAnsi="Arial" w:cs="Arial"/>
        </w:rPr>
        <w:t>JAUREGUIBERRY</w:t>
      </w:r>
      <w:r w:rsidRPr="00376C84">
        <w:rPr>
          <w:rFonts w:ascii="Arial" w:hAnsi="Arial" w:cs="Arial"/>
        </w:rPr>
        <w:tab/>
      </w:r>
      <w:r w:rsidR="00DC5985" w:rsidRPr="00376C84">
        <w:rPr>
          <w:rFonts w:ascii="Arial" w:hAnsi="Arial" w:cs="Arial"/>
        </w:rPr>
        <w:t xml:space="preserve"> Lunes </w:t>
      </w:r>
      <w:r w:rsidRPr="00376C84">
        <w:rPr>
          <w:rFonts w:ascii="Arial" w:hAnsi="Arial" w:cs="Arial"/>
        </w:rPr>
        <w:t>1</w:t>
      </w:r>
      <w:r w:rsidR="00DC5985" w:rsidRPr="00376C84">
        <w:rPr>
          <w:rFonts w:ascii="Arial" w:hAnsi="Arial" w:cs="Arial"/>
        </w:rPr>
        <w:t>4</w:t>
      </w:r>
      <w:r w:rsidRPr="00376C84">
        <w:rPr>
          <w:rFonts w:ascii="Arial" w:hAnsi="Arial" w:cs="Arial"/>
        </w:rPr>
        <w:t xml:space="preserve"> a 1</w:t>
      </w:r>
      <w:r w:rsidR="00DC5985" w:rsidRPr="00376C84">
        <w:rPr>
          <w:rFonts w:ascii="Arial" w:hAnsi="Arial" w:cs="Arial"/>
        </w:rPr>
        <w:t xml:space="preserve">6hs. </w:t>
      </w:r>
      <w:proofErr w:type="spellStart"/>
      <w:r w:rsidR="00DC5985" w:rsidRPr="00376C84">
        <w:rPr>
          <w:rFonts w:ascii="Arial" w:hAnsi="Arial" w:cs="Arial"/>
        </w:rPr>
        <w:t>Pab</w:t>
      </w:r>
      <w:proofErr w:type="spellEnd"/>
      <w:r w:rsidR="00DC5985" w:rsidRPr="00376C84">
        <w:rPr>
          <w:rFonts w:ascii="Arial" w:hAnsi="Arial" w:cs="Arial"/>
        </w:rPr>
        <w:t xml:space="preserve"> “B” </w:t>
      </w:r>
      <w:proofErr w:type="spellStart"/>
      <w:r w:rsidR="00DC5985" w:rsidRPr="00376C84">
        <w:rPr>
          <w:rFonts w:ascii="Arial" w:hAnsi="Arial" w:cs="Arial"/>
        </w:rPr>
        <w:t>Cub</w:t>
      </w:r>
      <w:proofErr w:type="spellEnd"/>
      <w:r w:rsidR="00DC5985" w:rsidRPr="00376C84">
        <w:rPr>
          <w:rFonts w:ascii="Arial" w:hAnsi="Arial" w:cs="Arial"/>
        </w:rPr>
        <w:t xml:space="preserve"> 16</w:t>
      </w:r>
      <w:r w:rsidRPr="00376C84">
        <w:rPr>
          <w:rFonts w:ascii="Arial" w:hAnsi="Arial" w:cs="Arial"/>
        </w:rPr>
        <w:t xml:space="preserve"> </w:t>
      </w:r>
      <w:r w:rsidR="00872AF7" w:rsidRPr="00376C84">
        <w:rPr>
          <w:rFonts w:ascii="Arial" w:hAnsi="Arial" w:cs="Arial"/>
        </w:rPr>
        <w:t xml:space="preserve"> </w:t>
      </w:r>
      <w:bookmarkEnd w:id="11"/>
    </w:p>
    <w:p w14:paraId="7EB5B2A7" w14:textId="77777777" w:rsidR="009C5A64" w:rsidRPr="00376C84" w:rsidRDefault="009C5A64" w:rsidP="00E05ACF">
      <w:pPr>
        <w:spacing w:line="240" w:lineRule="auto"/>
        <w:jc w:val="both"/>
        <w:rPr>
          <w:rFonts w:ascii="Arial" w:hAnsi="Arial" w:cs="Arial"/>
          <w:bCs/>
        </w:rPr>
      </w:pPr>
      <w:r w:rsidRPr="00376C84">
        <w:rPr>
          <w:rFonts w:ascii="Arial" w:hAnsi="Arial" w:cs="Arial"/>
          <w:bCs/>
        </w:rPr>
        <w:t>OBSERVACIONES:</w:t>
      </w:r>
    </w:p>
    <w:p w14:paraId="1B93BCA3" w14:textId="77777777" w:rsidR="009C5A64" w:rsidRPr="00376C84" w:rsidRDefault="009C5A64" w:rsidP="00E05ACF">
      <w:pPr>
        <w:spacing w:line="240" w:lineRule="auto"/>
        <w:jc w:val="both"/>
        <w:rPr>
          <w:rFonts w:ascii="Arial" w:hAnsi="Arial" w:cs="Arial"/>
          <w:bCs/>
        </w:rPr>
      </w:pPr>
    </w:p>
    <w:p w14:paraId="7089660A" w14:textId="77777777" w:rsidR="00344007" w:rsidRDefault="00344007" w:rsidP="00E05ACF">
      <w:pPr>
        <w:spacing w:line="240" w:lineRule="auto"/>
        <w:rPr>
          <w:rFonts w:ascii="Arial" w:hAnsi="Arial" w:cs="Arial"/>
        </w:rPr>
      </w:pPr>
    </w:p>
    <w:p w14:paraId="0DB8862B" w14:textId="04E749BE" w:rsidR="009C5A64" w:rsidRPr="00344007" w:rsidRDefault="009C5A64" w:rsidP="00344007">
      <w:pPr>
        <w:spacing w:line="240" w:lineRule="auto"/>
        <w:rPr>
          <w:rFonts w:ascii="Arial" w:hAnsi="Arial" w:cs="Arial"/>
        </w:rPr>
      </w:pPr>
      <w:r w:rsidRPr="002469B3">
        <w:rPr>
          <w:bCs/>
        </w:rPr>
        <w:br w:type="column"/>
      </w:r>
      <w:r w:rsidRPr="002469B3">
        <w:rPr>
          <w:bCs/>
        </w:rPr>
        <w:lastRenderedPageBreak/>
        <w:t>SOLICITUD DE AUTORIZACIÓN</w:t>
      </w:r>
      <w:r w:rsidRPr="002469B3">
        <w:rPr>
          <w:rStyle w:val="Refdenotaalpie"/>
          <w:rFonts w:ascii="Arial" w:hAnsi="Arial" w:cs="Arial"/>
          <w:bCs/>
        </w:rPr>
        <w:footnoteReference w:id="1"/>
      </w:r>
      <w:r w:rsidRPr="002469B3">
        <w:rPr>
          <w:bCs/>
        </w:rPr>
        <w:t xml:space="preserve"> PARA IMPLEMENTAR</w:t>
      </w:r>
    </w:p>
    <w:p w14:paraId="7AFFE800" w14:textId="77777777" w:rsidR="009C5A64" w:rsidRPr="002469B3" w:rsidRDefault="009C5A64" w:rsidP="00E05ACF">
      <w:pPr>
        <w:spacing w:line="240" w:lineRule="auto"/>
        <w:jc w:val="both"/>
        <w:rPr>
          <w:bCs/>
        </w:rPr>
      </w:pPr>
      <w:r w:rsidRPr="002469B3">
        <w:rPr>
          <w:bCs/>
        </w:rPr>
        <w:t xml:space="preserve">LA CONDICIÓN DE ESTUDIANTE PROMOCIONAL </w:t>
      </w:r>
    </w:p>
    <w:p w14:paraId="467433AC" w14:textId="77777777" w:rsidR="009C5A64" w:rsidRPr="002469B3" w:rsidRDefault="009C5A64" w:rsidP="00E05ACF">
      <w:pPr>
        <w:spacing w:line="240" w:lineRule="auto"/>
        <w:jc w:val="both"/>
        <w:rPr>
          <w:bCs/>
        </w:rPr>
      </w:pPr>
      <w:r w:rsidRPr="002469B3">
        <w:rPr>
          <w:bCs/>
        </w:rPr>
        <w:t>EN LAS ASIGNATURAS</w:t>
      </w:r>
      <w:r w:rsidRPr="002469B3">
        <w:rPr>
          <w:rStyle w:val="Refdenotaalpie"/>
          <w:rFonts w:ascii="Arial" w:hAnsi="Arial" w:cs="Arial"/>
          <w:bCs/>
        </w:rPr>
        <w:footnoteReference w:id="2"/>
      </w:r>
    </w:p>
    <w:p w14:paraId="72EF2812" w14:textId="77777777" w:rsidR="009C5A64" w:rsidRPr="002469B3" w:rsidRDefault="009C5A64" w:rsidP="00E05ACF">
      <w:pPr>
        <w:spacing w:line="240" w:lineRule="auto"/>
        <w:jc w:val="both"/>
      </w:pPr>
      <w:r w:rsidRPr="002469B3">
        <w:rPr>
          <w:bCs/>
        </w:rPr>
        <w:t xml:space="preserve">Sr. Docente Responsable de la Asignatura: </w:t>
      </w:r>
      <w:r w:rsidRPr="002469B3">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14:paraId="5BE12B88" w14:textId="77777777" w:rsidR="009C5A64" w:rsidRPr="002469B3" w:rsidRDefault="009C5A64" w:rsidP="00E05ACF">
      <w:pPr>
        <w:spacing w:line="240" w:lineRule="auto"/>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61"/>
        <w:gridCol w:w="1666"/>
        <w:gridCol w:w="3261"/>
      </w:tblGrid>
      <w:tr w:rsidR="003832E6" w:rsidRPr="002469B3" w14:paraId="160FD0E6" w14:textId="77777777" w:rsidTr="003B752E">
        <w:tc>
          <w:tcPr>
            <w:tcW w:w="1384" w:type="dxa"/>
            <w:vAlign w:val="center"/>
          </w:tcPr>
          <w:p w14:paraId="684FD6F2" w14:textId="77777777" w:rsidR="003832E6" w:rsidRPr="002469B3" w:rsidRDefault="003832E6" w:rsidP="00DC5985">
            <w:pPr>
              <w:spacing w:line="240" w:lineRule="auto"/>
              <w:jc w:val="center"/>
              <w:rPr>
                <w:bCs/>
              </w:rPr>
            </w:pPr>
            <w:r w:rsidRPr="002469B3">
              <w:rPr>
                <w:bCs/>
              </w:rPr>
              <w:t>Código/s de la Asignatura</w:t>
            </w:r>
          </w:p>
        </w:tc>
        <w:tc>
          <w:tcPr>
            <w:tcW w:w="2161" w:type="dxa"/>
            <w:vAlign w:val="center"/>
          </w:tcPr>
          <w:p w14:paraId="59F5FA3F" w14:textId="77777777" w:rsidR="003832E6" w:rsidRPr="002469B3" w:rsidRDefault="003832E6" w:rsidP="00DC5985">
            <w:pPr>
              <w:spacing w:line="240" w:lineRule="auto"/>
              <w:jc w:val="center"/>
              <w:rPr>
                <w:bCs/>
              </w:rPr>
            </w:pPr>
            <w:r w:rsidRPr="002469B3">
              <w:rPr>
                <w:bCs/>
              </w:rPr>
              <w:t xml:space="preserve">Nombre completo y </w:t>
            </w:r>
            <w:r w:rsidR="00DC5985" w:rsidRPr="002469B3">
              <w:rPr>
                <w:bCs/>
              </w:rPr>
              <w:t>régimen</w:t>
            </w:r>
            <w:r w:rsidRPr="002469B3">
              <w:rPr>
                <w:bCs/>
              </w:rPr>
              <w:t xml:space="preserve"> de la asignatura,</w:t>
            </w:r>
          </w:p>
        </w:tc>
        <w:tc>
          <w:tcPr>
            <w:tcW w:w="1666" w:type="dxa"/>
            <w:vAlign w:val="center"/>
          </w:tcPr>
          <w:p w14:paraId="4C8E3826" w14:textId="77777777" w:rsidR="003832E6" w:rsidRPr="002469B3" w:rsidRDefault="003832E6" w:rsidP="00DC5985">
            <w:pPr>
              <w:spacing w:line="240" w:lineRule="auto"/>
              <w:jc w:val="center"/>
              <w:rPr>
                <w:bCs/>
              </w:rPr>
            </w:pPr>
            <w:r w:rsidRPr="002469B3">
              <w:rPr>
                <w:bCs/>
              </w:rPr>
              <w:t>Carrera a la que pertenece la asignatura</w:t>
            </w:r>
          </w:p>
        </w:tc>
        <w:tc>
          <w:tcPr>
            <w:tcW w:w="3261" w:type="dxa"/>
            <w:vAlign w:val="center"/>
          </w:tcPr>
          <w:p w14:paraId="070CEDEA" w14:textId="77777777" w:rsidR="003832E6" w:rsidRPr="002469B3" w:rsidRDefault="003832E6" w:rsidP="00DC5985">
            <w:pPr>
              <w:spacing w:line="240" w:lineRule="auto"/>
              <w:jc w:val="center"/>
              <w:rPr>
                <w:bCs/>
              </w:rPr>
            </w:pPr>
            <w:r w:rsidRPr="002469B3">
              <w:rPr>
                <w:bCs/>
              </w:rPr>
              <w:t>Condiciones para obtener la promoción</w:t>
            </w:r>
          </w:p>
        </w:tc>
      </w:tr>
      <w:tr w:rsidR="003832E6" w:rsidRPr="002469B3" w14:paraId="6CEDF8DD" w14:textId="77777777" w:rsidTr="003B752E">
        <w:tc>
          <w:tcPr>
            <w:tcW w:w="1384" w:type="dxa"/>
            <w:vAlign w:val="center"/>
          </w:tcPr>
          <w:p w14:paraId="77CDC571" w14:textId="77777777" w:rsidR="003832E6" w:rsidRPr="002469B3" w:rsidRDefault="009B51B2" w:rsidP="00E05ACF">
            <w:pPr>
              <w:spacing w:line="240" w:lineRule="auto"/>
              <w:jc w:val="both"/>
              <w:rPr>
                <w:bCs/>
              </w:rPr>
            </w:pPr>
            <w:r w:rsidRPr="002469B3">
              <w:rPr>
                <w:bCs/>
              </w:rPr>
              <w:fldChar w:fldCharType="begin">
                <w:ffData>
                  <w:name w:val="Texto28"/>
                  <w:enabled/>
                  <w:calcOnExit w:val="0"/>
                  <w:textInput/>
                </w:ffData>
              </w:fldChar>
            </w:r>
            <w:bookmarkStart w:id="12" w:name="Texto28"/>
            <w:r w:rsidR="009F6A46" w:rsidRPr="002469B3">
              <w:rPr>
                <w:bCs/>
              </w:rPr>
              <w:instrText xml:space="preserve"> </w:instrText>
            </w:r>
            <w:r w:rsidR="002C04C7">
              <w:rPr>
                <w:bCs/>
              </w:rPr>
              <w:instrText>FORMTEXT</w:instrText>
            </w:r>
            <w:r w:rsidR="009F6A46" w:rsidRPr="002469B3">
              <w:rPr>
                <w:bCs/>
              </w:rPr>
              <w:instrText xml:space="preserve"> </w:instrText>
            </w:r>
            <w:r w:rsidRPr="002469B3">
              <w:rPr>
                <w:bCs/>
              </w:rPr>
            </w:r>
            <w:r w:rsidRPr="002469B3">
              <w:rPr>
                <w:bCs/>
              </w:rPr>
              <w:fldChar w:fldCharType="separate"/>
            </w:r>
            <w:r w:rsidR="009F6A46" w:rsidRPr="002469B3">
              <w:rPr>
                <w:bCs/>
                <w:noProof/>
              </w:rPr>
              <w:t> </w:t>
            </w:r>
            <w:r w:rsidR="009F6A46" w:rsidRPr="002469B3">
              <w:rPr>
                <w:bCs/>
                <w:noProof/>
              </w:rPr>
              <w:t> </w:t>
            </w:r>
            <w:r w:rsidR="009F6A46" w:rsidRPr="002469B3">
              <w:rPr>
                <w:bCs/>
                <w:noProof/>
              </w:rPr>
              <w:t> </w:t>
            </w:r>
            <w:r w:rsidR="009F6A46" w:rsidRPr="002469B3">
              <w:rPr>
                <w:bCs/>
                <w:noProof/>
              </w:rPr>
              <w:t> </w:t>
            </w:r>
            <w:r w:rsidR="009F6A46" w:rsidRPr="002469B3">
              <w:rPr>
                <w:bCs/>
                <w:noProof/>
              </w:rPr>
              <w:t> </w:t>
            </w:r>
            <w:r w:rsidRPr="002469B3">
              <w:rPr>
                <w:bCs/>
              </w:rPr>
              <w:fldChar w:fldCharType="end"/>
            </w:r>
            <w:bookmarkEnd w:id="12"/>
            <w:r w:rsidR="008E11DD">
              <w:rPr>
                <w:bCs/>
              </w:rPr>
              <w:t>67</w:t>
            </w:r>
            <w:r w:rsidR="00DC5985">
              <w:rPr>
                <w:bCs/>
              </w:rPr>
              <w:t>28</w:t>
            </w:r>
          </w:p>
        </w:tc>
        <w:tc>
          <w:tcPr>
            <w:tcW w:w="2161" w:type="dxa"/>
            <w:vAlign w:val="center"/>
          </w:tcPr>
          <w:p w14:paraId="2C1C819A" w14:textId="77777777" w:rsidR="003832E6" w:rsidRPr="002469B3" w:rsidRDefault="00872AF7" w:rsidP="00E05ACF">
            <w:pPr>
              <w:spacing w:line="240" w:lineRule="auto"/>
              <w:jc w:val="both"/>
              <w:rPr>
                <w:bCs/>
              </w:rPr>
            </w:pPr>
            <w:r w:rsidRPr="002469B3">
              <w:rPr>
                <w:bCs/>
              </w:rPr>
              <w:t xml:space="preserve">D. Privado </w:t>
            </w:r>
            <w:r w:rsidR="0084519E">
              <w:rPr>
                <w:bCs/>
              </w:rPr>
              <w:t xml:space="preserve">IV </w:t>
            </w:r>
            <w:r w:rsidRPr="002469B3">
              <w:rPr>
                <w:bCs/>
              </w:rPr>
              <w:t>Cuatrimestral</w:t>
            </w:r>
          </w:p>
        </w:tc>
        <w:tc>
          <w:tcPr>
            <w:tcW w:w="1666" w:type="dxa"/>
            <w:vAlign w:val="center"/>
          </w:tcPr>
          <w:p w14:paraId="5CA4CD08" w14:textId="77777777" w:rsidR="003832E6" w:rsidRPr="002469B3" w:rsidRDefault="0084519E" w:rsidP="00E05ACF">
            <w:pPr>
              <w:spacing w:line="240" w:lineRule="auto"/>
              <w:jc w:val="both"/>
              <w:rPr>
                <w:bCs/>
              </w:rPr>
            </w:pPr>
            <w:r>
              <w:rPr>
                <w:bCs/>
              </w:rPr>
              <w:t>PROF CS. JS. PLO Y SOC.</w:t>
            </w:r>
          </w:p>
        </w:tc>
        <w:tc>
          <w:tcPr>
            <w:tcW w:w="3261" w:type="dxa"/>
          </w:tcPr>
          <w:p w14:paraId="395A8ED0" w14:textId="77777777" w:rsidR="00425319" w:rsidRPr="002469B3" w:rsidRDefault="00425319" w:rsidP="00E05ACF">
            <w:pPr>
              <w:spacing w:line="240" w:lineRule="auto"/>
              <w:jc w:val="both"/>
            </w:pPr>
          </w:p>
          <w:p w14:paraId="62259269" w14:textId="77777777" w:rsidR="00872AF7" w:rsidRPr="002469B3" w:rsidRDefault="00872AF7" w:rsidP="00E05ACF">
            <w:pPr>
              <w:spacing w:line="240" w:lineRule="auto"/>
              <w:jc w:val="both"/>
            </w:pPr>
            <w:r w:rsidRPr="002469B3">
              <w:rPr>
                <w:sz w:val="24"/>
                <w:szCs w:val="24"/>
              </w:rPr>
              <w:t>80% de asistencia a clases.</w:t>
            </w:r>
          </w:p>
          <w:p w14:paraId="566E9F9C" w14:textId="77777777" w:rsidR="003832E6" w:rsidRPr="002469B3" w:rsidRDefault="00872AF7" w:rsidP="00E05ACF">
            <w:pPr>
              <w:spacing w:line="240" w:lineRule="auto"/>
              <w:jc w:val="both"/>
              <w:rPr>
                <w:bCs/>
              </w:rPr>
            </w:pPr>
            <w:r w:rsidRPr="002469B3">
              <w:rPr>
                <w:sz w:val="24"/>
                <w:szCs w:val="24"/>
              </w:rPr>
              <w:t>Aprobar los 3 (tres) Exámenes Parciales con una calificación promedio de 7 (siete), sin registrar instancias evaluativas de aprobaciones con notas inferiores a 6 (seis) Res.356/11.</w:t>
            </w:r>
          </w:p>
        </w:tc>
      </w:tr>
      <w:tr w:rsidR="003832E6" w:rsidRPr="002469B3" w14:paraId="2F5F1A97" w14:textId="77777777" w:rsidTr="003B752E">
        <w:tc>
          <w:tcPr>
            <w:tcW w:w="8472" w:type="dxa"/>
            <w:gridSpan w:val="4"/>
          </w:tcPr>
          <w:p w14:paraId="00712449" w14:textId="77777777" w:rsidR="003832E6" w:rsidRPr="002469B3" w:rsidRDefault="00502A97" w:rsidP="00E05ACF">
            <w:pPr>
              <w:spacing w:line="240" w:lineRule="auto"/>
              <w:jc w:val="both"/>
              <w:rPr>
                <w:bCs/>
              </w:rPr>
            </w:pPr>
            <w:r w:rsidRPr="002469B3">
              <w:rPr>
                <w:bCs/>
              </w:rPr>
              <w:t>Observaciones:</w:t>
            </w:r>
            <w:r w:rsidR="009B51B2" w:rsidRPr="002469B3">
              <w:rPr>
                <w:bCs/>
              </w:rPr>
              <w:fldChar w:fldCharType="begin">
                <w:ffData>
                  <w:name w:val="Texto44"/>
                  <w:enabled/>
                  <w:calcOnExit w:val="0"/>
                  <w:textInput/>
                </w:ffData>
              </w:fldChar>
            </w:r>
            <w:bookmarkStart w:id="13" w:name="Texto44"/>
            <w:r w:rsidR="009F6A46" w:rsidRPr="002469B3">
              <w:rPr>
                <w:bCs/>
              </w:rPr>
              <w:instrText xml:space="preserve"> </w:instrText>
            </w:r>
            <w:r w:rsidR="002C04C7">
              <w:rPr>
                <w:bCs/>
              </w:rPr>
              <w:instrText>FORMTEXT</w:instrText>
            </w:r>
            <w:r w:rsidR="009F6A46" w:rsidRPr="002469B3">
              <w:rPr>
                <w:bCs/>
              </w:rPr>
              <w:instrText xml:space="preserve"> </w:instrText>
            </w:r>
            <w:r w:rsidR="009B51B2" w:rsidRPr="002469B3">
              <w:rPr>
                <w:bCs/>
              </w:rPr>
            </w:r>
            <w:r w:rsidR="009B51B2" w:rsidRPr="002469B3">
              <w:rPr>
                <w:bCs/>
              </w:rPr>
              <w:fldChar w:fldCharType="separate"/>
            </w:r>
            <w:r w:rsidR="009F6A46" w:rsidRPr="002469B3">
              <w:rPr>
                <w:bCs/>
                <w:noProof/>
              </w:rPr>
              <w:t> </w:t>
            </w:r>
            <w:r w:rsidR="009F6A46" w:rsidRPr="002469B3">
              <w:rPr>
                <w:bCs/>
                <w:noProof/>
              </w:rPr>
              <w:t> </w:t>
            </w:r>
            <w:r w:rsidR="009F6A46" w:rsidRPr="002469B3">
              <w:rPr>
                <w:bCs/>
                <w:noProof/>
              </w:rPr>
              <w:t> </w:t>
            </w:r>
            <w:r w:rsidR="009F6A46" w:rsidRPr="002469B3">
              <w:rPr>
                <w:bCs/>
                <w:noProof/>
              </w:rPr>
              <w:t> </w:t>
            </w:r>
            <w:r w:rsidR="009F6A46" w:rsidRPr="002469B3">
              <w:rPr>
                <w:bCs/>
                <w:noProof/>
              </w:rPr>
              <w:t> </w:t>
            </w:r>
            <w:r w:rsidR="009B51B2" w:rsidRPr="002469B3">
              <w:rPr>
                <w:bCs/>
              </w:rPr>
              <w:fldChar w:fldCharType="end"/>
            </w:r>
            <w:bookmarkEnd w:id="13"/>
            <w:r w:rsidR="009F6A46" w:rsidRPr="002469B3">
              <w:rPr>
                <w:bCs/>
              </w:rPr>
              <w:t xml:space="preserve">                                                                                                                                        </w:t>
            </w:r>
          </w:p>
          <w:p w14:paraId="0F89AA83" w14:textId="77777777" w:rsidR="00502A97" w:rsidRPr="002469B3" w:rsidRDefault="00502A97" w:rsidP="00E05ACF">
            <w:pPr>
              <w:spacing w:line="240" w:lineRule="auto"/>
              <w:jc w:val="both"/>
              <w:rPr>
                <w:bCs/>
              </w:rPr>
            </w:pPr>
          </w:p>
        </w:tc>
      </w:tr>
    </w:tbl>
    <w:p w14:paraId="6E8BDE45" w14:textId="77777777" w:rsidR="009C5A64" w:rsidRPr="002469B3" w:rsidRDefault="009C5A64" w:rsidP="00E05ACF">
      <w:pPr>
        <w:spacing w:line="240" w:lineRule="auto"/>
        <w:jc w:val="both"/>
        <w:rPr>
          <w:bCs/>
        </w:rPr>
      </w:pPr>
    </w:p>
    <w:p w14:paraId="3804B446" w14:textId="77777777" w:rsidR="00344007" w:rsidRDefault="00344007" w:rsidP="00E05ACF">
      <w:pPr>
        <w:spacing w:line="240" w:lineRule="auto"/>
        <w:jc w:val="both"/>
        <w:rPr>
          <w:bCs/>
        </w:rPr>
      </w:pPr>
    </w:p>
    <w:p w14:paraId="06DAE33C" w14:textId="77777777" w:rsidR="009C5A64" w:rsidRPr="002469B3" w:rsidRDefault="009C5A64" w:rsidP="00E05ACF">
      <w:pPr>
        <w:spacing w:line="240" w:lineRule="auto"/>
        <w:jc w:val="both"/>
        <w:rPr>
          <w:bCs/>
        </w:rPr>
      </w:pPr>
      <w:r w:rsidRPr="002469B3">
        <w:rPr>
          <w:bCs/>
        </w:rPr>
        <w:t>Firma del Profesor Responsable:</w:t>
      </w:r>
    </w:p>
    <w:p w14:paraId="164C2EB8" w14:textId="2784A863" w:rsidR="009C5A64" w:rsidRPr="002469B3" w:rsidRDefault="009C5A64" w:rsidP="00E05ACF">
      <w:pPr>
        <w:spacing w:line="240" w:lineRule="auto"/>
        <w:jc w:val="both"/>
        <w:rPr>
          <w:bCs/>
        </w:rPr>
      </w:pPr>
      <w:r w:rsidRPr="002469B3">
        <w:rPr>
          <w:bCs/>
        </w:rPr>
        <w:t>Aclaración de la firma:</w:t>
      </w:r>
      <w:r w:rsidR="00344007">
        <w:rPr>
          <w:bCs/>
        </w:rPr>
        <w:t xml:space="preserve">      </w:t>
      </w:r>
      <w:r w:rsidR="00344007">
        <w:rPr>
          <w:bCs/>
        </w:rPr>
        <w:tab/>
      </w:r>
      <w:r w:rsidR="00344007">
        <w:rPr>
          <w:bCs/>
        </w:rPr>
        <w:tab/>
        <w:t>Martin Rodolfo Antiga</w:t>
      </w:r>
    </w:p>
    <w:p w14:paraId="03A90BFC" w14:textId="273CB855" w:rsidR="009C5A64" w:rsidRPr="002469B3" w:rsidRDefault="009C5A64" w:rsidP="00E05ACF">
      <w:pPr>
        <w:spacing w:line="240" w:lineRule="auto"/>
        <w:jc w:val="both"/>
        <w:rPr>
          <w:bCs/>
        </w:rPr>
      </w:pPr>
      <w:r w:rsidRPr="002469B3">
        <w:rPr>
          <w:bCs/>
        </w:rPr>
        <w:t xml:space="preserve">Lugar y fecha: </w:t>
      </w:r>
      <w:r w:rsidR="00344007">
        <w:rPr>
          <w:bCs/>
        </w:rPr>
        <w:tab/>
      </w:r>
      <w:r w:rsidR="00344007">
        <w:rPr>
          <w:bCs/>
        </w:rPr>
        <w:tab/>
      </w:r>
      <w:r w:rsidR="00344007">
        <w:rPr>
          <w:bCs/>
        </w:rPr>
        <w:tab/>
      </w:r>
      <w:r w:rsidR="00344007">
        <w:rPr>
          <w:bCs/>
        </w:rPr>
        <w:tab/>
        <w:t>Marzo, 2018</w:t>
      </w:r>
    </w:p>
    <w:p w14:paraId="073D6C70" w14:textId="77777777" w:rsidR="009C5A64" w:rsidRPr="002469B3" w:rsidRDefault="009C5A64" w:rsidP="00E05ACF">
      <w:pPr>
        <w:spacing w:line="240" w:lineRule="auto"/>
        <w:jc w:val="both"/>
        <w:rPr>
          <w:bCs/>
        </w:rPr>
      </w:pPr>
    </w:p>
    <w:sectPr w:rsidR="009C5A64" w:rsidRPr="002469B3" w:rsidSect="00E43475">
      <w:headerReference w:type="default" r:id="rId10"/>
      <w:footerReference w:type="default" r:id="rId11"/>
      <w:type w:val="oddPage"/>
      <w:pgSz w:w="11906" w:h="16838"/>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5B0F" w14:textId="77777777" w:rsidR="00B90FCB" w:rsidRDefault="00B90FCB" w:rsidP="004B4113">
      <w:pPr>
        <w:spacing w:after="0" w:line="240" w:lineRule="auto"/>
      </w:pPr>
      <w:r>
        <w:separator/>
      </w:r>
    </w:p>
  </w:endnote>
  <w:endnote w:type="continuationSeparator" w:id="0">
    <w:p w14:paraId="6AEA2813" w14:textId="77777777" w:rsidR="00B90FCB" w:rsidRDefault="00B90FCB"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entury Schoolbook">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B90FCB" w:rsidRPr="001F375C" w14:paraId="3EA5C1C5" w14:textId="77777777">
      <w:tc>
        <w:tcPr>
          <w:tcW w:w="918" w:type="dxa"/>
          <w:tcBorders>
            <w:top w:val="single" w:sz="18" w:space="0" w:color="808080"/>
          </w:tcBorders>
        </w:tcPr>
        <w:p w14:paraId="5D66A7E7" w14:textId="77777777" w:rsidR="00B90FCB" w:rsidRPr="00A10660" w:rsidRDefault="00B90FCB">
          <w:pPr>
            <w:pStyle w:val="Piedepgina"/>
            <w:jc w:val="right"/>
            <w:rPr>
              <w:rFonts w:eastAsia="Times New Roman" w:cs="Calibri"/>
              <w:sz w:val="24"/>
              <w:szCs w:val="24"/>
            </w:rPr>
          </w:pPr>
          <w:r w:rsidRPr="00A10660">
            <w:rPr>
              <w:rFonts w:eastAsia="Times New Roman" w:cs="Calibri"/>
              <w:sz w:val="24"/>
              <w:szCs w:val="24"/>
            </w:rPr>
            <w:fldChar w:fldCharType="begin"/>
          </w:r>
          <w:r w:rsidRPr="00A10660">
            <w:rPr>
              <w:rFonts w:eastAsia="Times New Roman" w:cs="Calibri"/>
              <w:sz w:val="24"/>
              <w:szCs w:val="24"/>
            </w:rPr>
            <w:instrText xml:space="preserve"> </w:instrText>
          </w:r>
          <w:r>
            <w:rPr>
              <w:rFonts w:eastAsia="Times New Roman" w:cs="Calibri"/>
              <w:sz w:val="24"/>
              <w:szCs w:val="24"/>
            </w:rPr>
            <w:instrText>PAGE</w:instrText>
          </w:r>
          <w:r w:rsidRPr="00A10660">
            <w:rPr>
              <w:rFonts w:eastAsia="Times New Roman" w:cs="Calibri"/>
              <w:sz w:val="24"/>
              <w:szCs w:val="24"/>
            </w:rPr>
            <w:instrText xml:space="preserve">   \* MERGEFORMAT </w:instrText>
          </w:r>
          <w:r w:rsidRPr="00A10660">
            <w:rPr>
              <w:rFonts w:eastAsia="Times New Roman" w:cs="Calibri"/>
              <w:sz w:val="24"/>
              <w:szCs w:val="24"/>
            </w:rPr>
            <w:fldChar w:fldCharType="separate"/>
          </w:r>
          <w:r w:rsidR="00F945F5">
            <w:rPr>
              <w:rFonts w:eastAsia="Times New Roman" w:cs="Calibri"/>
              <w:noProof/>
              <w:sz w:val="24"/>
              <w:szCs w:val="24"/>
            </w:rPr>
            <w:t>17</w:t>
          </w:r>
          <w:r w:rsidRPr="00A10660">
            <w:rPr>
              <w:rFonts w:eastAsia="Times New Roman" w:cs="Calibri"/>
              <w:sz w:val="24"/>
              <w:szCs w:val="24"/>
            </w:rPr>
            <w:fldChar w:fldCharType="end"/>
          </w:r>
        </w:p>
      </w:tc>
      <w:tc>
        <w:tcPr>
          <w:tcW w:w="7938" w:type="dxa"/>
          <w:tcBorders>
            <w:top w:val="single" w:sz="18" w:space="0" w:color="808080"/>
          </w:tcBorders>
        </w:tcPr>
        <w:p w14:paraId="464420A9" w14:textId="77777777" w:rsidR="00B90FCB" w:rsidRPr="00A10660" w:rsidRDefault="00B90FCB">
          <w:pPr>
            <w:pStyle w:val="Piedepgina"/>
            <w:rPr>
              <w:rFonts w:eastAsia="Times New Roman" w:cs="Calibri"/>
              <w:sz w:val="22"/>
              <w:szCs w:val="22"/>
            </w:rPr>
          </w:pPr>
        </w:p>
      </w:tc>
    </w:tr>
  </w:tbl>
  <w:p w14:paraId="78077C41" w14:textId="77777777" w:rsidR="00B90FCB" w:rsidRDefault="00B90FC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DB394" w14:textId="77777777" w:rsidR="00B90FCB" w:rsidRDefault="00B90FCB" w:rsidP="004B4113">
      <w:pPr>
        <w:spacing w:after="0" w:line="240" w:lineRule="auto"/>
      </w:pPr>
      <w:r>
        <w:separator/>
      </w:r>
    </w:p>
  </w:footnote>
  <w:footnote w:type="continuationSeparator" w:id="0">
    <w:p w14:paraId="4752645D" w14:textId="77777777" w:rsidR="00B90FCB" w:rsidRDefault="00B90FCB" w:rsidP="004B4113">
      <w:pPr>
        <w:spacing w:after="0" w:line="240" w:lineRule="auto"/>
      </w:pPr>
      <w:r>
        <w:continuationSeparator/>
      </w:r>
    </w:p>
  </w:footnote>
  <w:footnote w:id="1">
    <w:p w14:paraId="42643A82" w14:textId="77777777" w:rsidR="00B90FCB" w:rsidRPr="00FC7499" w:rsidRDefault="00B90FCB"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14:paraId="1A25577C" w14:textId="77777777" w:rsidR="00B90FCB" w:rsidRPr="00FC7499" w:rsidRDefault="00B90FCB"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E4A9" w14:textId="77777777" w:rsidR="00B90FCB" w:rsidRPr="0095013D" w:rsidRDefault="00B90FCB" w:rsidP="00ED26DE">
    <w:pPr>
      <w:spacing w:after="0" w:line="240" w:lineRule="auto"/>
      <w:jc w:val="center"/>
      <w:rPr>
        <w:rFonts w:ascii="Century Schoolbook" w:hAnsi="Century Schoolbook" w:cs="Century Schoolbook"/>
        <w:i/>
        <w:iCs/>
        <w:sz w:val="16"/>
        <w:szCs w:val="16"/>
      </w:rPr>
    </w:pPr>
    <w:r>
      <w:rPr>
        <w:noProof/>
        <w:lang w:eastAsia="es-ES"/>
      </w:rPr>
      <w:drawing>
        <wp:anchor distT="0" distB="0" distL="114300" distR="114300" simplePos="0" relativeHeight="251658752" behindDoc="1" locked="0" layoutInCell="1" allowOverlap="1" wp14:anchorId="6AA34939" wp14:editId="153D08DE">
          <wp:simplePos x="0" y="0"/>
          <wp:positionH relativeFrom="column">
            <wp:posOffset>4942840</wp:posOffset>
          </wp:positionH>
          <wp:positionV relativeFrom="paragraph">
            <wp:posOffset>-215900</wp:posOffset>
          </wp:positionV>
          <wp:extent cx="724535" cy="814070"/>
          <wp:effectExtent l="0" t="0" r="0" b="0"/>
          <wp:wrapTight wrapText="bothSides">
            <wp:wrapPolygon edited="0">
              <wp:start x="0" y="0"/>
              <wp:lineTo x="0" y="21229"/>
              <wp:lineTo x="21013" y="21229"/>
              <wp:lineTo x="21013" y="0"/>
              <wp:lineTo x="0" y="0"/>
            </wp:wrapPolygon>
          </wp:wrapTight>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14070"/>
                  </a:xfrm>
                  <a:prstGeom prst="rect">
                    <a:avLst/>
                  </a:prstGeom>
                  <a:noFill/>
                  <a:ln>
                    <a:noFill/>
                  </a:ln>
                </pic:spPr>
              </pic:pic>
            </a:graphicData>
          </a:graphic>
        </wp:anchor>
      </w:drawing>
    </w:r>
    <w:r>
      <w:rPr>
        <w:noProof/>
        <w:lang w:eastAsia="es-ES"/>
      </w:rPr>
      <w:drawing>
        <wp:anchor distT="0" distB="0" distL="114300" distR="114300" simplePos="0" relativeHeight="251656704" behindDoc="0" locked="0" layoutInCell="1" allowOverlap="1" wp14:anchorId="6189FB79" wp14:editId="05812E19">
          <wp:simplePos x="0" y="0"/>
          <wp:positionH relativeFrom="column">
            <wp:posOffset>99695</wp:posOffset>
          </wp:positionH>
          <wp:positionV relativeFrom="paragraph">
            <wp:posOffset>-27940</wp:posOffset>
          </wp:positionV>
          <wp:extent cx="346710" cy="508635"/>
          <wp:effectExtent l="0" t="0" r="0" b="0"/>
          <wp:wrapNone/>
          <wp:docPr id="3" name="Imagen 4" descr="logoUNRC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anchor>
      </w:drawing>
    </w:r>
    <w:r w:rsidRPr="0095013D">
      <w:rPr>
        <w:rFonts w:ascii="Century Schoolbook" w:hAnsi="Century Schoolbook" w:cs="Century Schoolbook"/>
        <w:i/>
        <w:iCs/>
        <w:sz w:val="24"/>
        <w:szCs w:val="24"/>
      </w:rPr>
      <w:t>Universidad Nacional de Río Cuarto</w:t>
    </w:r>
  </w:p>
  <w:p w14:paraId="49280B59" w14:textId="77777777" w:rsidR="00B90FCB" w:rsidRDefault="00B90FCB" w:rsidP="00ED26DE">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14:paraId="20483B29" w14:textId="77777777" w:rsidR="00B90FCB" w:rsidRPr="0095013D" w:rsidRDefault="00B90FCB" w:rsidP="004B4113">
    <w:pPr>
      <w:spacing w:after="0" w:line="240" w:lineRule="auto"/>
      <w:ind w:left="2124" w:firstLine="708"/>
      <w:rPr>
        <w:rFonts w:ascii="Century Gothic" w:hAnsi="Century Gothic" w:cs="Century Gothic"/>
        <w:i/>
        <w:iCs/>
        <w:sz w:val="24"/>
        <w:szCs w:val="24"/>
      </w:rPr>
    </w:pPr>
    <w:r>
      <w:rPr>
        <w:noProof/>
        <w:lang w:eastAsia="es-ES"/>
      </w:rPr>
      <mc:AlternateContent>
        <mc:Choice Requires="wps">
          <w:drawing>
            <wp:anchor distT="0" distB="0" distL="114300" distR="114300" simplePos="0" relativeHeight="251657728" behindDoc="0" locked="0" layoutInCell="1" allowOverlap="1" wp14:anchorId="47D22017" wp14:editId="6325F63C">
              <wp:simplePos x="0" y="0"/>
              <wp:positionH relativeFrom="column">
                <wp:posOffset>-80010</wp:posOffset>
              </wp:positionH>
              <wp:positionV relativeFrom="paragraph">
                <wp:posOffset>105410</wp:posOffset>
              </wp:positionV>
              <wp:extent cx="5687695" cy="9525"/>
              <wp:effectExtent l="21590" t="29210" r="43815" b="37465"/>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 3" o:spid="_x0000_s1026" type="#_x0000_t32" style="position:absolute;margin-left:-6.25pt;margin-top:8.3pt;width:447.8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" strokecolor="#7f7f7f" strokeweight="3pt">
              <o:lock v:ext="edit" shapetype="f"/>
            </v:shape>
          </w:pict>
        </mc:Fallback>
      </mc:AlternateContent>
    </w:r>
  </w:p>
  <w:p w14:paraId="0E1267F8" w14:textId="77777777" w:rsidR="00B90FCB" w:rsidRDefault="00B90FC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E0E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32D54A"/>
    <w:lvl w:ilvl="0">
      <w:start w:val="1"/>
      <w:numFmt w:val="decimal"/>
      <w:lvlText w:val="%1."/>
      <w:lvlJc w:val="left"/>
      <w:pPr>
        <w:tabs>
          <w:tab w:val="num" w:pos="1492"/>
        </w:tabs>
        <w:ind w:left="1492" w:hanging="360"/>
      </w:pPr>
    </w:lvl>
  </w:abstractNum>
  <w:abstractNum w:abstractNumId="2">
    <w:nsid w:val="FFFFFF7D"/>
    <w:multiLevelType w:val="singleLevel"/>
    <w:tmpl w:val="FF7AA9EA"/>
    <w:lvl w:ilvl="0">
      <w:start w:val="1"/>
      <w:numFmt w:val="decimal"/>
      <w:lvlText w:val="%1."/>
      <w:lvlJc w:val="left"/>
      <w:pPr>
        <w:tabs>
          <w:tab w:val="num" w:pos="1209"/>
        </w:tabs>
        <w:ind w:left="1209" w:hanging="360"/>
      </w:pPr>
    </w:lvl>
  </w:abstractNum>
  <w:abstractNum w:abstractNumId="3">
    <w:nsid w:val="FFFFFF7E"/>
    <w:multiLevelType w:val="singleLevel"/>
    <w:tmpl w:val="EDDA4CA0"/>
    <w:lvl w:ilvl="0">
      <w:start w:val="1"/>
      <w:numFmt w:val="decimal"/>
      <w:lvlText w:val="%1."/>
      <w:lvlJc w:val="left"/>
      <w:pPr>
        <w:tabs>
          <w:tab w:val="num" w:pos="926"/>
        </w:tabs>
        <w:ind w:left="926" w:hanging="360"/>
      </w:pPr>
    </w:lvl>
  </w:abstractNum>
  <w:abstractNum w:abstractNumId="4">
    <w:nsid w:val="FFFFFF7F"/>
    <w:multiLevelType w:val="singleLevel"/>
    <w:tmpl w:val="1D7C9694"/>
    <w:lvl w:ilvl="0">
      <w:start w:val="1"/>
      <w:numFmt w:val="decimal"/>
      <w:lvlText w:val="%1."/>
      <w:lvlJc w:val="left"/>
      <w:pPr>
        <w:tabs>
          <w:tab w:val="num" w:pos="643"/>
        </w:tabs>
        <w:ind w:left="643" w:hanging="360"/>
      </w:pPr>
    </w:lvl>
  </w:abstractNum>
  <w:abstractNum w:abstractNumId="5">
    <w:nsid w:val="FFFFFF80"/>
    <w:multiLevelType w:val="singleLevel"/>
    <w:tmpl w:val="AA809A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26A5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D667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17C6F2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354F2F2"/>
    <w:lvl w:ilvl="0">
      <w:start w:val="1"/>
      <w:numFmt w:val="decimal"/>
      <w:lvlText w:val="%1."/>
      <w:lvlJc w:val="left"/>
      <w:pPr>
        <w:tabs>
          <w:tab w:val="num" w:pos="360"/>
        </w:tabs>
        <w:ind w:left="360" w:hanging="360"/>
      </w:pPr>
    </w:lvl>
  </w:abstractNum>
  <w:abstractNum w:abstractNumId="10">
    <w:nsid w:val="FFFFFF89"/>
    <w:multiLevelType w:val="singleLevel"/>
    <w:tmpl w:val="F608218E"/>
    <w:lvl w:ilvl="0">
      <w:start w:val="1"/>
      <w:numFmt w:val="bullet"/>
      <w:lvlText w:val=""/>
      <w:lvlJc w:val="left"/>
      <w:pPr>
        <w:tabs>
          <w:tab w:val="num" w:pos="360"/>
        </w:tabs>
        <w:ind w:left="360" w:hanging="360"/>
      </w:pPr>
      <w:rPr>
        <w:rFonts w:ascii="Symbol" w:hAnsi="Symbol" w:hint="default"/>
      </w:rPr>
    </w:lvl>
  </w:abstractNum>
  <w:abstractNum w:abstractNumId="11">
    <w:nsid w:val="02966D9A"/>
    <w:multiLevelType w:val="hybridMultilevel"/>
    <w:tmpl w:val="0F2A051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2F93C9C"/>
    <w:multiLevelType w:val="hybridMultilevel"/>
    <w:tmpl w:val="F726EF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0374361E"/>
    <w:multiLevelType w:val="multilevel"/>
    <w:tmpl w:val="95F6A5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DB4052"/>
    <w:multiLevelType w:val="hybridMultilevel"/>
    <w:tmpl w:val="7948416A"/>
    <w:lvl w:ilvl="0" w:tplc="0C0A000D">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18791A37"/>
    <w:multiLevelType w:val="hybridMultilevel"/>
    <w:tmpl w:val="ABE4CDE6"/>
    <w:lvl w:ilvl="0" w:tplc="ED28A084">
      <w:start w:val="1"/>
      <w:numFmt w:val="bullet"/>
      <w:lvlText w:val=""/>
      <w:lvlJc w:val="left"/>
      <w:pPr>
        <w:ind w:left="72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6">
    <w:nsid w:val="25DB0387"/>
    <w:multiLevelType w:val="hybridMultilevel"/>
    <w:tmpl w:val="F62EFEC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1D2EA8"/>
    <w:multiLevelType w:val="hybridMultilevel"/>
    <w:tmpl w:val="2FD8E14E"/>
    <w:lvl w:ilvl="0" w:tplc="29089E36">
      <w:start w:val="22"/>
      <w:numFmt w:val="bullet"/>
      <w:lvlText w:val=""/>
      <w:lvlJc w:val="left"/>
      <w:pPr>
        <w:ind w:left="256" w:hanging="360"/>
      </w:pPr>
      <w:rPr>
        <w:rFonts w:ascii="Symbol" w:eastAsia="Calibri" w:hAnsi="Symbol" w:cs="Arial" w:hint="default"/>
      </w:rPr>
    </w:lvl>
    <w:lvl w:ilvl="1" w:tplc="2C0A0003" w:tentative="1">
      <w:start w:val="1"/>
      <w:numFmt w:val="bullet"/>
      <w:lvlText w:val="o"/>
      <w:lvlJc w:val="left"/>
      <w:pPr>
        <w:ind w:left="976" w:hanging="360"/>
      </w:pPr>
      <w:rPr>
        <w:rFonts w:ascii="Courier New" w:hAnsi="Courier New" w:cs="Courier New" w:hint="default"/>
      </w:rPr>
    </w:lvl>
    <w:lvl w:ilvl="2" w:tplc="2C0A0005" w:tentative="1">
      <w:start w:val="1"/>
      <w:numFmt w:val="bullet"/>
      <w:lvlText w:val=""/>
      <w:lvlJc w:val="left"/>
      <w:pPr>
        <w:ind w:left="1696" w:hanging="360"/>
      </w:pPr>
      <w:rPr>
        <w:rFonts w:ascii="Wingdings" w:hAnsi="Wingdings" w:hint="default"/>
      </w:rPr>
    </w:lvl>
    <w:lvl w:ilvl="3" w:tplc="2C0A0001" w:tentative="1">
      <w:start w:val="1"/>
      <w:numFmt w:val="bullet"/>
      <w:lvlText w:val=""/>
      <w:lvlJc w:val="left"/>
      <w:pPr>
        <w:ind w:left="2416" w:hanging="360"/>
      </w:pPr>
      <w:rPr>
        <w:rFonts w:ascii="Symbol" w:hAnsi="Symbol" w:hint="default"/>
      </w:rPr>
    </w:lvl>
    <w:lvl w:ilvl="4" w:tplc="2C0A0003" w:tentative="1">
      <w:start w:val="1"/>
      <w:numFmt w:val="bullet"/>
      <w:lvlText w:val="o"/>
      <w:lvlJc w:val="left"/>
      <w:pPr>
        <w:ind w:left="3136" w:hanging="360"/>
      </w:pPr>
      <w:rPr>
        <w:rFonts w:ascii="Courier New" w:hAnsi="Courier New" w:cs="Courier New" w:hint="default"/>
      </w:rPr>
    </w:lvl>
    <w:lvl w:ilvl="5" w:tplc="2C0A0005" w:tentative="1">
      <w:start w:val="1"/>
      <w:numFmt w:val="bullet"/>
      <w:lvlText w:val=""/>
      <w:lvlJc w:val="left"/>
      <w:pPr>
        <w:ind w:left="3856" w:hanging="360"/>
      </w:pPr>
      <w:rPr>
        <w:rFonts w:ascii="Wingdings" w:hAnsi="Wingdings" w:hint="default"/>
      </w:rPr>
    </w:lvl>
    <w:lvl w:ilvl="6" w:tplc="2C0A0001" w:tentative="1">
      <w:start w:val="1"/>
      <w:numFmt w:val="bullet"/>
      <w:lvlText w:val=""/>
      <w:lvlJc w:val="left"/>
      <w:pPr>
        <w:ind w:left="4576" w:hanging="360"/>
      </w:pPr>
      <w:rPr>
        <w:rFonts w:ascii="Symbol" w:hAnsi="Symbol" w:hint="default"/>
      </w:rPr>
    </w:lvl>
    <w:lvl w:ilvl="7" w:tplc="2C0A0003" w:tentative="1">
      <w:start w:val="1"/>
      <w:numFmt w:val="bullet"/>
      <w:lvlText w:val="o"/>
      <w:lvlJc w:val="left"/>
      <w:pPr>
        <w:ind w:left="5296" w:hanging="360"/>
      </w:pPr>
      <w:rPr>
        <w:rFonts w:ascii="Courier New" w:hAnsi="Courier New" w:cs="Courier New" w:hint="default"/>
      </w:rPr>
    </w:lvl>
    <w:lvl w:ilvl="8" w:tplc="2C0A0005" w:tentative="1">
      <w:start w:val="1"/>
      <w:numFmt w:val="bullet"/>
      <w:lvlText w:val=""/>
      <w:lvlJc w:val="left"/>
      <w:pPr>
        <w:ind w:left="6016" w:hanging="360"/>
      </w:pPr>
      <w:rPr>
        <w:rFonts w:ascii="Wingdings" w:hAnsi="Wingdings" w:hint="default"/>
      </w:rPr>
    </w:lvl>
  </w:abstractNum>
  <w:abstractNum w:abstractNumId="18">
    <w:nsid w:val="29B708DE"/>
    <w:multiLevelType w:val="hybridMultilevel"/>
    <w:tmpl w:val="95F6A540"/>
    <w:lvl w:ilvl="0" w:tplc="C2CCA4D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B1475A"/>
    <w:multiLevelType w:val="hybridMultilevel"/>
    <w:tmpl w:val="AD261BC6"/>
    <w:lvl w:ilvl="0" w:tplc="0C0A000D">
      <w:start w:val="1"/>
      <w:numFmt w:val="bullet"/>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93E2571"/>
    <w:multiLevelType w:val="hybridMultilevel"/>
    <w:tmpl w:val="1B4441AC"/>
    <w:lvl w:ilvl="0" w:tplc="ED28A084">
      <w:start w:val="1"/>
      <w:numFmt w:val="bullet"/>
      <w:lvlText w:val=""/>
      <w:lvlJc w:val="left"/>
      <w:pPr>
        <w:ind w:left="72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1">
    <w:nsid w:val="4F9419C0"/>
    <w:multiLevelType w:val="hybridMultilevel"/>
    <w:tmpl w:val="2C74E8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3F74E2"/>
    <w:multiLevelType w:val="hybridMultilevel"/>
    <w:tmpl w:val="90D22B04"/>
    <w:lvl w:ilvl="0" w:tplc="0C0A000D">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55840236"/>
    <w:multiLevelType w:val="hybridMultilevel"/>
    <w:tmpl w:val="01A09E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28266FB"/>
    <w:multiLevelType w:val="hybridMultilevel"/>
    <w:tmpl w:val="0492D3D6"/>
    <w:lvl w:ilvl="0" w:tplc="0C0A000D">
      <w:start w:val="1"/>
      <w:numFmt w:val="bullet"/>
      <w:lvlText w:val=""/>
      <w:lvlJc w:val="left"/>
      <w:pPr>
        <w:ind w:left="144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67FE3BF8"/>
    <w:multiLevelType w:val="hybridMultilevel"/>
    <w:tmpl w:val="1B96BB1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83D3687"/>
    <w:multiLevelType w:val="hybridMultilevel"/>
    <w:tmpl w:val="E8EC5814"/>
    <w:lvl w:ilvl="0" w:tplc="ED28A084">
      <w:start w:val="1"/>
      <w:numFmt w:val="bullet"/>
      <w:lvlText w:val=""/>
      <w:lvlJc w:val="left"/>
      <w:pPr>
        <w:ind w:left="144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7">
    <w:nsid w:val="6A88267A"/>
    <w:multiLevelType w:val="hybridMultilevel"/>
    <w:tmpl w:val="A09059D0"/>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6AC66B18"/>
    <w:multiLevelType w:val="hybridMultilevel"/>
    <w:tmpl w:val="8046677C"/>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E24298B"/>
    <w:multiLevelType w:val="hybridMultilevel"/>
    <w:tmpl w:val="2BC0C574"/>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61A248F"/>
    <w:multiLevelType w:val="hybridMultilevel"/>
    <w:tmpl w:val="57FCC388"/>
    <w:lvl w:ilvl="0" w:tplc="ED28A084">
      <w:start w:val="1"/>
      <w:numFmt w:val="bullet"/>
      <w:lvlText w:val=""/>
      <w:lvlJc w:val="left"/>
      <w:pPr>
        <w:ind w:left="72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1">
    <w:nsid w:val="7C161993"/>
    <w:multiLevelType w:val="hybridMultilevel"/>
    <w:tmpl w:val="95E26698"/>
    <w:lvl w:ilvl="0" w:tplc="ED28A084">
      <w:start w:val="1"/>
      <w:numFmt w:val="bullet"/>
      <w:lvlText w:val=""/>
      <w:lvlJc w:val="left"/>
      <w:pPr>
        <w:ind w:left="144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2">
    <w:nsid w:val="7D370A57"/>
    <w:multiLevelType w:val="hybridMultilevel"/>
    <w:tmpl w:val="9572DA2A"/>
    <w:lvl w:ilvl="0" w:tplc="ED28A084">
      <w:start w:val="1"/>
      <w:numFmt w:val="bullet"/>
      <w:lvlText w:val=""/>
      <w:lvlJc w:val="left"/>
      <w:pPr>
        <w:ind w:left="91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29"/>
  </w:num>
  <w:num w:numId="26">
    <w:abstractNumId w:val="16"/>
  </w:num>
  <w:num w:numId="27">
    <w:abstractNumId w:val="14"/>
  </w:num>
  <w:num w:numId="28">
    <w:abstractNumId w:val="28"/>
  </w:num>
  <w:num w:numId="29">
    <w:abstractNumId w:val="18"/>
  </w:num>
  <w:num w:numId="30">
    <w:abstractNumId w:val="13"/>
  </w:num>
  <w:num w:numId="31">
    <w:abstractNumId w:val="21"/>
  </w:num>
  <w:num w:numId="32">
    <w:abstractNumId w:val="23"/>
  </w:num>
  <w:num w:numId="33">
    <w:abstractNumId w:val="25"/>
  </w:num>
  <w:num w:numId="34">
    <w:abstractNumId w:val="0"/>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4EE"/>
    <w:rsid w:val="00007702"/>
    <w:rsid w:val="00010EB6"/>
    <w:rsid w:val="00011F13"/>
    <w:rsid w:val="00027660"/>
    <w:rsid w:val="00030A83"/>
    <w:rsid w:val="0003273A"/>
    <w:rsid w:val="000346E0"/>
    <w:rsid w:val="00035AFC"/>
    <w:rsid w:val="00040B98"/>
    <w:rsid w:val="00050438"/>
    <w:rsid w:val="00050488"/>
    <w:rsid w:val="00053A5D"/>
    <w:rsid w:val="000557BE"/>
    <w:rsid w:val="00061D07"/>
    <w:rsid w:val="00062C11"/>
    <w:rsid w:val="00065826"/>
    <w:rsid w:val="00066159"/>
    <w:rsid w:val="0008211F"/>
    <w:rsid w:val="000B1C6B"/>
    <w:rsid w:val="000B2C7F"/>
    <w:rsid w:val="000C6456"/>
    <w:rsid w:val="000C673A"/>
    <w:rsid w:val="000E5E12"/>
    <w:rsid w:val="000F0320"/>
    <w:rsid w:val="000F4C46"/>
    <w:rsid w:val="001016D5"/>
    <w:rsid w:val="00104A83"/>
    <w:rsid w:val="00111521"/>
    <w:rsid w:val="00116B2A"/>
    <w:rsid w:val="00121EF1"/>
    <w:rsid w:val="00123963"/>
    <w:rsid w:val="00127FF0"/>
    <w:rsid w:val="0013357A"/>
    <w:rsid w:val="00136287"/>
    <w:rsid w:val="0013636E"/>
    <w:rsid w:val="00140AE4"/>
    <w:rsid w:val="0014493C"/>
    <w:rsid w:val="0014607F"/>
    <w:rsid w:val="00155ACA"/>
    <w:rsid w:val="00160CF7"/>
    <w:rsid w:val="00173A6E"/>
    <w:rsid w:val="00177167"/>
    <w:rsid w:val="00187D75"/>
    <w:rsid w:val="0019215A"/>
    <w:rsid w:val="001A20D6"/>
    <w:rsid w:val="001A338E"/>
    <w:rsid w:val="001A57DE"/>
    <w:rsid w:val="001B5C3A"/>
    <w:rsid w:val="001C2012"/>
    <w:rsid w:val="001C419B"/>
    <w:rsid w:val="001F375C"/>
    <w:rsid w:val="00202B5D"/>
    <w:rsid w:val="00203347"/>
    <w:rsid w:val="0021166B"/>
    <w:rsid w:val="00221FBA"/>
    <w:rsid w:val="00223500"/>
    <w:rsid w:val="002422B1"/>
    <w:rsid w:val="00243E9B"/>
    <w:rsid w:val="00244C7C"/>
    <w:rsid w:val="002457F8"/>
    <w:rsid w:val="002469B3"/>
    <w:rsid w:val="00247308"/>
    <w:rsid w:val="00251E57"/>
    <w:rsid w:val="00251F4F"/>
    <w:rsid w:val="00253703"/>
    <w:rsid w:val="00253805"/>
    <w:rsid w:val="00255BE8"/>
    <w:rsid w:val="00260F11"/>
    <w:rsid w:val="00270475"/>
    <w:rsid w:val="00271795"/>
    <w:rsid w:val="00272958"/>
    <w:rsid w:val="00273DDA"/>
    <w:rsid w:val="00274D8C"/>
    <w:rsid w:val="00275F4C"/>
    <w:rsid w:val="00293249"/>
    <w:rsid w:val="002A0895"/>
    <w:rsid w:val="002C04C7"/>
    <w:rsid w:val="002C717F"/>
    <w:rsid w:val="002E31DF"/>
    <w:rsid w:val="002F0CB8"/>
    <w:rsid w:val="002F26DC"/>
    <w:rsid w:val="002F5362"/>
    <w:rsid w:val="00303E8E"/>
    <w:rsid w:val="00304E92"/>
    <w:rsid w:val="00306351"/>
    <w:rsid w:val="0030635F"/>
    <w:rsid w:val="00310992"/>
    <w:rsid w:val="00316ED7"/>
    <w:rsid w:val="00317565"/>
    <w:rsid w:val="00317A9E"/>
    <w:rsid w:val="003203C0"/>
    <w:rsid w:val="00321E67"/>
    <w:rsid w:val="00323C3E"/>
    <w:rsid w:val="00330CF9"/>
    <w:rsid w:val="00342A6F"/>
    <w:rsid w:val="00344007"/>
    <w:rsid w:val="00350AE7"/>
    <w:rsid w:val="00363DCA"/>
    <w:rsid w:val="0036517D"/>
    <w:rsid w:val="00370E62"/>
    <w:rsid w:val="003757CB"/>
    <w:rsid w:val="00376C84"/>
    <w:rsid w:val="003832E6"/>
    <w:rsid w:val="00391182"/>
    <w:rsid w:val="0039496A"/>
    <w:rsid w:val="003964F0"/>
    <w:rsid w:val="003A0121"/>
    <w:rsid w:val="003B3025"/>
    <w:rsid w:val="003B752E"/>
    <w:rsid w:val="003C50E1"/>
    <w:rsid w:val="003C563E"/>
    <w:rsid w:val="003D3FBE"/>
    <w:rsid w:val="003D7BAD"/>
    <w:rsid w:val="003E0015"/>
    <w:rsid w:val="003E283D"/>
    <w:rsid w:val="003F39F1"/>
    <w:rsid w:val="004001F1"/>
    <w:rsid w:val="00402B07"/>
    <w:rsid w:val="0041236D"/>
    <w:rsid w:val="00413DF6"/>
    <w:rsid w:val="00414E09"/>
    <w:rsid w:val="00416E15"/>
    <w:rsid w:val="00420728"/>
    <w:rsid w:val="00422510"/>
    <w:rsid w:val="00425319"/>
    <w:rsid w:val="004259FA"/>
    <w:rsid w:val="00425CEE"/>
    <w:rsid w:val="00427FD8"/>
    <w:rsid w:val="004312A1"/>
    <w:rsid w:val="004371E0"/>
    <w:rsid w:val="00443870"/>
    <w:rsid w:val="004448AA"/>
    <w:rsid w:val="0045664A"/>
    <w:rsid w:val="004659AC"/>
    <w:rsid w:val="00467D3A"/>
    <w:rsid w:val="0047077C"/>
    <w:rsid w:val="004805ED"/>
    <w:rsid w:val="00493741"/>
    <w:rsid w:val="0049730B"/>
    <w:rsid w:val="00497945"/>
    <w:rsid w:val="004A63F7"/>
    <w:rsid w:val="004A7068"/>
    <w:rsid w:val="004B3204"/>
    <w:rsid w:val="004B4113"/>
    <w:rsid w:val="004B4610"/>
    <w:rsid w:val="004C6D2B"/>
    <w:rsid w:val="004D0135"/>
    <w:rsid w:val="004D1D63"/>
    <w:rsid w:val="004D6800"/>
    <w:rsid w:val="004E3F98"/>
    <w:rsid w:val="004E49B4"/>
    <w:rsid w:val="004E55C9"/>
    <w:rsid w:val="00502A97"/>
    <w:rsid w:val="00506781"/>
    <w:rsid w:val="0051026F"/>
    <w:rsid w:val="00512E5A"/>
    <w:rsid w:val="00512EBF"/>
    <w:rsid w:val="005153EB"/>
    <w:rsid w:val="00516DD6"/>
    <w:rsid w:val="00517D76"/>
    <w:rsid w:val="005240A8"/>
    <w:rsid w:val="005255F5"/>
    <w:rsid w:val="00532104"/>
    <w:rsid w:val="005370A7"/>
    <w:rsid w:val="00541F41"/>
    <w:rsid w:val="00542CAF"/>
    <w:rsid w:val="00543D6A"/>
    <w:rsid w:val="005469A3"/>
    <w:rsid w:val="00556228"/>
    <w:rsid w:val="00564214"/>
    <w:rsid w:val="00574041"/>
    <w:rsid w:val="00576CC0"/>
    <w:rsid w:val="00580F44"/>
    <w:rsid w:val="00583963"/>
    <w:rsid w:val="005905A2"/>
    <w:rsid w:val="00595D89"/>
    <w:rsid w:val="00596B39"/>
    <w:rsid w:val="005A0658"/>
    <w:rsid w:val="005B22B4"/>
    <w:rsid w:val="005D034B"/>
    <w:rsid w:val="005D1A18"/>
    <w:rsid w:val="005D75E2"/>
    <w:rsid w:val="005E2D03"/>
    <w:rsid w:val="005E5DE6"/>
    <w:rsid w:val="005E6112"/>
    <w:rsid w:val="005E72F0"/>
    <w:rsid w:val="00604897"/>
    <w:rsid w:val="00606986"/>
    <w:rsid w:val="00615649"/>
    <w:rsid w:val="0061797B"/>
    <w:rsid w:val="00623DD4"/>
    <w:rsid w:val="006319A4"/>
    <w:rsid w:val="00637E73"/>
    <w:rsid w:val="00655AD3"/>
    <w:rsid w:val="00655CC2"/>
    <w:rsid w:val="00657AA0"/>
    <w:rsid w:val="006612F6"/>
    <w:rsid w:val="006655A1"/>
    <w:rsid w:val="006661F0"/>
    <w:rsid w:val="00672BBD"/>
    <w:rsid w:val="0068260B"/>
    <w:rsid w:val="00684317"/>
    <w:rsid w:val="00685785"/>
    <w:rsid w:val="00686F20"/>
    <w:rsid w:val="0069174E"/>
    <w:rsid w:val="006A4C8B"/>
    <w:rsid w:val="006B2A2C"/>
    <w:rsid w:val="006C4F79"/>
    <w:rsid w:val="006C6276"/>
    <w:rsid w:val="006C73A7"/>
    <w:rsid w:val="006D3C90"/>
    <w:rsid w:val="006E2FCC"/>
    <w:rsid w:val="006E304F"/>
    <w:rsid w:val="006E4987"/>
    <w:rsid w:val="006F0C38"/>
    <w:rsid w:val="006F7430"/>
    <w:rsid w:val="00700BC5"/>
    <w:rsid w:val="00701CBF"/>
    <w:rsid w:val="00701DA1"/>
    <w:rsid w:val="007111B6"/>
    <w:rsid w:val="00721319"/>
    <w:rsid w:val="00724CAF"/>
    <w:rsid w:val="007279D8"/>
    <w:rsid w:val="0074282B"/>
    <w:rsid w:val="00745E19"/>
    <w:rsid w:val="00746B7D"/>
    <w:rsid w:val="00747A32"/>
    <w:rsid w:val="0076542F"/>
    <w:rsid w:val="00771FCA"/>
    <w:rsid w:val="00775390"/>
    <w:rsid w:val="00775505"/>
    <w:rsid w:val="007855AF"/>
    <w:rsid w:val="00793A86"/>
    <w:rsid w:val="007B3E54"/>
    <w:rsid w:val="007C3534"/>
    <w:rsid w:val="007D5401"/>
    <w:rsid w:val="007D650E"/>
    <w:rsid w:val="007E0FD8"/>
    <w:rsid w:val="007E3E87"/>
    <w:rsid w:val="007F05FF"/>
    <w:rsid w:val="007F13A3"/>
    <w:rsid w:val="007F2284"/>
    <w:rsid w:val="007F7AC2"/>
    <w:rsid w:val="00803BA5"/>
    <w:rsid w:val="008049FF"/>
    <w:rsid w:val="00805A0F"/>
    <w:rsid w:val="008125EE"/>
    <w:rsid w:val="008312CC"/>
    <w:rsid w:val="00831D96"/>
    <w:rsid w:val="00836C9A"/>
    <w:rsid w:val="008428DC"/>
    <w:rsid w:val="0084519E"/>
    <w:rsid w:val="008528AB"/>
    <w:rsid w:val="00855D19"/>
    <w:rsid w:val="00863FA4"/>
    <w:rsid w:val="00867C07"/>
    <w:rsid w:val="008721C7"/>
    <w:rsid w:val="00872AF7"/>
    <w:rsid w:val="0087434B"/>
    <w:rsid w:val="008747C6"/>
    <w:rsid w:val="008753E9"/>
    <w:rsid w:val="00886145"/>
    <w:rsid w:val="008A05D1"/>
    <w:rsid w:val="008A43C3"/>
    <w:rsid w:val="008A5EB3"/>
    <w:rsid w:val="008A5F2B"/>
    <w:rsid w:val="008A6755"/>
    <w:rsid w:val="008B01AC"/>
    <w:rsid w:val="008B09CE"/>
    <w:rsid w:val="008B5242"/>
    <w:rsid w:val="008B77CE"/>
    <w:rsid w:val="008C3582"/>
    <w:rsid w:val="008D7999"/>
    <w:rsid w:val="008E11DD"/>
    <w:rsid w:val="008E3993"/>
    <w:rsid w:val="008E775C"/>
    <w:rsid w:val="008F08D4"/>
    <w:rsid w:val="008F14C4"/>
    <w:rsid w:val="008F2728"/>
    <w:rsid w:val="008F6CEE"/>
    <w:rsid w:val="00905F9C"/>
    <w:rsid w:val="009171DE"/>
    <w:rsid w:val="009244A0"/>
    <w:rsid w:val="0093237B"/>
    <w:rsid w:val="009356EE"/>
    <w:rsid w:val="00942C44"/>
    <w:rsid w:val="0095013D"/>
    <w:rsid w:val="00960606"/>
    <w:rsid w:val="009620D1"/>
    <w:rsid w:val="009627BE"/>
    <w:rsid w:val="00966C3C"/>
    <w:rsid w:val="0097167D"/>
    <w:rsid w:val="0097256A"/>
    <w:rsid w:val="00972C96"/>
    <w:rsid w:val="00990CCB"/>
    <w:rsid w:val="00993CDC"/>
    <w:rsid w:val="009B019B"/>
    <w:rsid w:val="009B51B2"/>
    <w:rsid w:val="009C5A64"/>
    <w:rsid w:val="009D1AB3"/>
    <w:rsid w:val="009D4688"/>
    <w:rsid w:val="009D66DE"/>
    <w:rsid w:val="009E23E2"/>
    <w:rsid w:val="009E483B"/>
    <w:rsid w:val="009E4E1E"/>
    <w:rsid w:val="009F250C"/>
    <w:rsid w:val="009F50CE"/>
    <w:rsid w:val="009F6A46"/>
    <w:rsid w:val="00A00C37"/>
    <w:rsid w:val="00A10660"/>
    <w:rsid w:val="00A21689"/>
    <w:rsid w:val="00A23D6B"/>
    <w:rsid w:val="00A27D00"/>
    <w:rsid w:val="00A31106"/>
    <w:rsid w:val="00A32A1D"/>
    <w:rsid w:val="00A34A4C"/>
    <w:rsid w:val="00A42561"/>
    <w:rsid w:val="00A43E06"/>
    <w:rsid w:val="00A46866"/>
    <w:rsid w:val="00A60467"/>
    <w:rsid w:val="00A64FFE"/>
    <w:rsid w:val="00A66E02"/>
    <w:rsid w:val="00A73038"/>
    <w:rsid w:val="00A7412E"/>
    <w:rsid w:val="00A769F0"/>
    <w:rsid w:val="00A85E96"/>
    <w:rsid w:val="00A879BE"/>
    <w:rsid w:val="00AA2D7C"/>
    <w:rsid w:val="00AB2879"/>
    <w:rsid w:val="00AD415E"/>
    <w:rsid w:val="00AD69E9"/>
    <w:rsid w:val="00AE10BC"/>
    <w:rsid w:val="00AF67BF"/>
    <w:rsid w:val="00B0208D"/>
    <w:rsid w:val="00B05B54"/>
    <w:rsid w:val="00B15764"/>
    <w:rsid w:val="00B21FFB"/>
    <w:rsid w:val="00B36C1E"/>
    <w:rsid w:val="00B410A9"/>
    <w:rsid w:val="00B432DB"/>
    <w:rsid w:val="00B45C71"/>
    <w:rsid w:val="00B51C87"/>
    <w:rsid w:val="00B613EA"/>
    <w:rsid w:val="00B63822"/>
    <w:rsid w:val="00B6536C"/>
    <w:rsid w:val="00B71C72"/>
    <w:rsid w:val="00B71D2D"/>
    <w:rsid w:val="00B74BB0"/>
    <w:rsid w:val="00B85CA9"/>
    <w:rsid w:val="00B8713F"/>
    <w:rsid w:val="00B90FCB"/>
    <w:rsid w:val="00B954D3"/>
    <w:rsid w:val="00BB1102"/>
    <w:rsid w:val="00BB77BD"/>
    <w:rsid w:val="00BD5F05"/>
    <w:rsid w:val="00BD6E43"/>
    <w:rsid w:val="00BD6FC3"/>
    <w:rsid w:val="00BD78B3"/>
    <w:rsid w:val="00BE6375"/>
    <w:rsid w:val="00BE67AE"/>
    <w:rsid w:val="00BF1B13"/>
    <w:rsid w:val="00BF6E98"/>
    <w:rsid w:val="00BF7577"/>
    <w:rsid w:val="00C10536"/>
    <w:rsid w:val="00C11D69"/>
    <w:rsid w:val="00C200E1"/>
    <w:rsid w:val="00C261E2"/>
    <w:rsid w:val="00C3416D"/>
    <w:rsid w:val="00C35381"/>
    <w:rsid w:val="00C3540D"/>
    <w:rsid w:val="00C355CF"/>
    <w:rsid w:val="00C43E87"/>
    <w:rsid w:val="00C53C2E"/>
    <w:rsid w:val="00C605CF"/>
    <w:rsid w:val="00C706F3"/>
    <w:rsid w:val="00C7540F"/>
    <w:rsid w:val="00C76F72"/>
    <w:rsid w:val="00C810EF"/>
    <w:rsid w:val="00C834FE"/>
    <w:rsid w:val="00C86500"/>
    <w:rsid w:val="00C979FD"/>
    <w:rsid w:val="00CA072D"/>
    <w:rsid w:val="00CA0AF6"/>
    <w:rsid w:val="00CA0B17"/>
    <w:rsid w:val="00CA0EB9"/>
    <w:rsid w:val="00CA1FDD"/>
    <w:rsid w:val="00CA3629"/>
    <w:rsid w:val="00CA5CDD"/>
    <w:rsid w:val="00CA6804"/>
    <w:rsid w:val="00CB6FD9"/>
    <w:rsid w:val="00CC333D"/>
    <w:rsid w:val="00CD1184"/>
    <w:rsid w:val="00CD29C3"/>
    <w:rsid w:val="00CD5BE7"/>
    <w:rsid w:val="00CD7C9F"/>
    <w:rsid w:val="00CD7F3F"/>
    <w:rsid w:val="00CE0D0F"/>
    <w:rsid w:val="00CE74E3"/>
    <w:rsid w:val="00CF04DF"/>
    <w:rsid w:val="00D028BD"/>
    <w:rsid w:val="00D134E5"/>
    <w:rsid w:val="00D1375F"/>
    <w:rsid w:val="00D20A57"/>
    <w:rsid w:val="00D35BF6"/>
    <w:rsid w:val="00D41691"/>
    <w:rsid w:val="00D471F9"/>
    <w:rsid w:val="00D55C37"/>
    <w:rsid w:val="00D64E2D"/>
    <w:rsid w:val="00D65EAF"/>
    <w:rsid w:val="00D737B2"/>
    <w:rsid w:val="00D771BF"/>
    <w:rsid w:val="00D804BD"/>
    <w:rsid w:val="00D83271"/>
    <w:rsid w:val="00D90F62"/>
    <w:rsid w:val="00D92735"/>
    <w:rsid w:val="00DA0EA6"/>
    <w:rsid w:val="00DA4380"/>
    <w:rsid w:val="00DA5747"/>
    <w:rsid w:val="00DB34A1"/>
    <w:rsid w:val="00DB4732"/>
    <w:rsid w:val="00DB538A"/>
    <w:rsid w:val="00DB5F48"/>
    <w:rsid w:val="00DC5985"/>
    <w:rsid w:val="00DD47E9"/>
    <w:rsid w:val="00DE2EA5"/>
    <w:rsid w:val="00DF10A5"/>
    <w:rsid w:val="00DF230A"/>
    <w:rsid w:val="00DF3D73"/>
    <w:rsid w:val="00E05ACF"/>
    <w:rsid w:val="00E11FA7"/>
    <w:rsid w:val="00E33841"/>
    <w:rsid w:val="00E35A54"/>
    <w:rsid w:val="00E43475"/>
    <w:rsid w:val="00E52C67"/>
    <w:rsid w:val="00E57AB7"/>
    <w:rsid w:val="00E618B9"/>
    <w:rsid w:val="00E631D7"/>
    <w:rsid w:val="00E71037"/>
    <w:rsid w:val="00E74D1E"/>
    <w:rsid w:val="00E77923"/>
    <w:rsid w:val="00E81E35"/>
    <w:rsid w:val="00E8230B"/>
    <w:rsid w:val="00EA3C1A"/>
    <w:rsid w:val="00EA6BD6"/>
    <w:rsid w:val="00EA7AE7"/>
    <w:rsid w:val="00EB1E0C"/>
    <w:rsid w:val="00EC257D"/>
    <w:rsid w:val="00EC420E"/>
    <w:rsid w:val="00ED26DE"/>
    <w:rsid w:val="00ED3B72"/>
    <w:rsid w:val="00ED40EC"/>
    <w:rsid w:val="00EE3B6A"/>
    <w:rsid w:val="00EF23BD"/>
    <w:rsid w:val="00F04B97"/>
    <w:rsid w:val="00F04ECE"/>
    <w:rsid w:val="00F111E3"/>
    <w:rsid w:val="00F17E68"/>
    <w:rsid w:val="00F24840"/>
    <w:rsid w:val="00F43290"/>
    <w:rsid w:val="00F45A15"/>
    <w:rsid w:val="00F5050D"/>
    <w:rsid w:val="00F50878"/>
    <w:rsid w:val="00F619ED"/>
    <w:rsid w:val="00F63E10"/>
    <w:rsid w:val="00F64C48"/>
    <w:rsid w:val="00F65CA2"/>
    <w:rsid w:val="00F9050D"/>
    <w:rsid w:val="00F945F5"/>
    <w:rsid w:val="00F94E17"/>
    <w:rsid w:val="00FA1CCE"/>
    <w:rsid w:val="00FA2912"/>
    <w:rsid w:val="00FC7499"/>
    <w:rsid w:val="00FC7F45"/>
    <w:rsid w:val="00FE3F7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F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paragraph" w:styleId="Ttulo2">
    <w:name w:val="heading 2"/>
    <w:basedOn w:val="Normal"/>
    <w:next w:val="Normal"/>
    <w:link w:val="Ttulo2Car"/>
    <w:qFormat/>
    <w:locked/>
    <w:rsid w:val="00027660"/>
    <w:pPr>
      <w:keepNext/>
      <w:spacing w:before="240" w:after="60"/>
      <w:outlineLvl w:val="1"/>
    </w:pPr>
    <w:rPr>
      <w:rFonts w:ascii="Cambria" w:hAnsi="Cambria" w:cs="Times New Roman"/>
      <w:b/>
      <w:bCs/>
      <w:i/>
      <w:iCs/>
      <w:sz w:val="28"/>
      <w:szCs w:val="28"/>
    </w:rPr>
  </w:style>
  <w:style w:type="paragraph" w:styleId="Ttulo9">
    <w:name w:val="heading 9"/>
    <w:basedOn w:val="Normal"/>
    <w:next w:val="Normal"/>
    <w:link w:val="Ttulo9Car"/>
    <w:qFormat/>
    <w:locked/>
    <w:rsid w:val="00027660"/>
    <w:p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9B51B2"/>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2Car">
    <w:name w:val="Título 2 Car"/>
    <w:link w:val="Ttulo2"/>
    <w:semiHidden/>
    <w:rsid w:val="00027660"/>
    <w:rPr>
      <w:rFonts w:ascii="Cambria" w:eastAsia="Times New Roman" w:hAnsi="Cambria" w:cs="Times New Roman"/>
      <w:b/>
      <w:bCs/>
      <w:i/>
      <w:iCs/>
      <w:sz w:val="28"/>
      <w:szCs w:val="28"/>
      <w:lang w:val="es-ES" w:eastAsia="en-US"/>
    </w:rPr>
  </w:style>
  <w:style w:type="character" w:customStyle="1" w:styleId="Ttulo9Car">
    <w:name w:val="Título 9 Car"/>
    <w:link w:val="Ttulo9"/>
    <w:semiHidden/>
    <w:rsid w:val="00027660"/>
    <w:rPr>
      <w:rFonts w:ascii="Cambria" w:eastAsia="Times New Roman" w:hAnsi="Cambria" w:cs="Times New Roman"/>
      <w:sz w:val="22"/>
      <w:szCs w:val="22"/>
      <w:lang w:val="es-ES" w:eastAsia="en-US"/>
    </w:rPr>
  </w:style>
  <w:style w:type="paragraph" w:styleId="Textodecuerpo">
    <w:name w:val="Body Text"/>
    <w:basedOn w:val="Normal"/>
    <w:link w:val="TextodecuerpoCar"/>
    <w:uiPriority w:val="99"/>
    <w:unhideWhenUsed/>
    <w:rsid w:val="00027660"/>
    <w:pPr>
      <w:widowControl w:val="0"/>
      <w:overflowPunct w:val="0"/>
      <w:autoSpaceDE w:val="0"/>
      <w:autoSpaceDN w:val="0"/>
      <w:adjustRightInd w:val="0"/>
      <w:spacing w:after="0" w:line="360" w:lineRule="auto"/>
      <w:ind w:right="136"/>
      <w:jc w:val="both"/>
    </w:pPr>
    <w:rPr>
      <w:rFonts w:ascii="Verdana" w:hAnsi="Verdana" w:cs="Times New Roman"/>
      <w:color w:val="000000"/>
      <w:kern w:val="28"/>
      <w:sz w:val="24"/>
      <w:szCs w:val="20"/>
      <w:lang w:eastAsia="es-ES"/>
    </w:rPr>
  </w:style>
  <w:style w:type="character" w:customStyle="1" w:styleId="TextodecuerpoCar">
    <w:name w:val="Texto de cuerpo Car"/>
    <w:link w:val="Textodecuerpo"/>
    <w:uiPriority w:val="99"/>
    <w:rsid w:val="00027660"/>
    <w:rPr>
      <w:rFonts w:ascii="Verdana" w:eastAsia="Times New Roman" w:hAnsi="Verdana"/>
      <w:color w:val="000000"/>
      <w:kern w:val="28"/>
      <w:sz w:val="24"/>
      <w:lang w:val="es-ES" w:eastAsia="es-ES"/>
    </w:rPr>
  </w:style>
  <w:style w:type="paragraph" w:customStyle="1" w:styleId="Cuadrculamedia1-nfasis21">
    <w:name w:val="Cuadrícula media 1 - Énfasis 21"/>
    <w:basedOn w:val="Normal"/>
    <w:uiPriority w:val="99"/>
    <w:qFormat/>
    <w:rsid w:val="00027660"/>
    <w:pPr>
      <w:spacing w:after="0" w:line="240" w:lineRule="auto"/>
      <w:ind w:left="720"/>
      <w:contextualSpacing/>
    </w:pPr>
    <w:rPr>
      <w:rFonts w:eastAsia="Calibri" w:cs="Times New Roman"/>
      <w:lang w:val="es-AR"/>
    </w:rPr>
  </w:style>
  <w:style w:type="character" w:customStyle="1" w:styleId="PlaceholderText1">
    <w:name w:val="Placeholder Text1"/>
    <w:semiHidden/>
    <w:rsid w:val="00CA0B1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paragraph" w:styleId="Ttulo2">
    <w:name w:val="heading 2"/>
    <w:basedOn w:val="Normal"/>
    <w:next w:val="Normal"/>
    <w:link w:val="Ttulo2Car"/>
    <w:qFormat/>
    <w:locked/>
    <w:rsid w:val="00027660"/>
    <w:pPr>
      <w:keepNext/>
      <w:spacing w:before="240" w:after="60"/>
      <w:outlineLvl w:val="1"/>
    </w:pPr>
    <w:rPr>
      <w:rFonts w:ascii="Cambria" w:hAnsi="Cambria" w:cs="Times New Roman"/>
      <w:b/>
      <w:bCs/>
      <w:i/>
      <w:iCs/>
      <w:sz w:val="28"/>
      <w:szCs w:val="28"/>
    </w:rPr>
  </w:style>
  <w:style w:type="paragraph" w:styleId="Ttulo9">
    <w:name w:val="heading 9"/>
    <w:basedOn w:val="Normal"/>
    <w:next w:val="Normal"/>
    <w:link w:val="Ttulo9Car"/>
    <w:qFormat/>
    <w:locked/>
    <w:rsid w:val="00027660"/>
    <w:p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9B51B2"/>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2Car">
    <w:name w:val="Título 2 Car"/>
    <w:link w:val="Ttulo2"/>
    <w:semiHidden/>
    <w:rsid w:val="00027660"/>
    <w:rPr>
      <w:rFonts w:ascii="Cambria" w:eastAsia="Times New Roman" w:hAnsi="Cambria" w:cs="Times New Roman"/>
      <w:b/>
      <w:bCs/>
      <w:i/>
      <w:iCs/>
      <w:sz w:val="28"/>
      <w:szCs w:val="28"/>
      <w:lang w:val="es-ES" w:eastAsia="en-US"/>
    </w:rPr>
  </w:style>
  <w:style w:type="character" w:customStyle="1" w:styleId="Ttulo9Car">
    <w:name w:val="Título 9 Car"/>
    <w:link w:val="Ttulo9"/>
    <w:semiHidden/>
    <w:rsid w:val="00027660"/>
    <w:rPr>
      <w:rFonts w:ascii="Cambria" w:eastAsia="Times New Roman" w:hAnsi="Cambria" w:cs="Times New Roman"/>
      <w:sz w:val="22"/>
      <w:szCs w:val="22"/>
      <w:lang w:val="es-ES" w:eastAsia="en-US"/>
    </w:rPr>
  </w:style>
  <w:style w:type="paragraph" w:styleId="Textodecuerpo">
    <w:name w:val="Body Text"/>
    <w:basedOn w:val="Normal"/>
    <w:link w:val="TextodecuerpoCar"/>
    <w:uiPriority w:val="99"/>
    <w:unhideWhenUsed/>
    <w:rsid w:val="00027660"/>
    <w:pPr>
      <w:widowControl w:val="0"/>
      <w:overflowPunct w:val="0"/>
      <w:autoSpaceDE w:val="0"/>
      <w:autoSpaceDN w:val="0"/>
      <w:adjustRightInd w:val="0"/>
      <w:spacing w:after="0" w:line="360" w:lineRule="auto"/>
      <w:ind w:right="136"/>
      <w:jc w:val="both"/>
    </w:pPr>
    <w:rPr>
      <w:rFonts w:ascii="Verdana" w:hAnsi="Verdana" w:cs="Times New Roman"/>
      <w:color w:val="000000"/>
      <w:kern w:val="28"/>
      <w:sz w:val="24"/>
      <w:szCs w:val="20"/>
      <w:lang w:eastAsia="es-ES"/>
    </w:rPr>
  </w:style>
  <w:style w:type="character" w:customStyle="1" w:styleId="TextodecuerpoCar">
    <w:name w:val="Texto de cuerpo Car"/>
    <w:link w:val="Textodecuerpo"/>
    <w:uiPriority w:val="99"/>
    <w:rsid w:val="00027660"/>
    <w:rPr>
      <w:rFonts w:ascii="Verdana" w:eastAsia="Times New Roman" w:hAnsi="Verdana"/>
      <w:color w:val="000000"/>
      <w:kern w:val="28"/>
      <w:sz w:val="24"/>
      <w:lang w:val="es-ES" w:eastAsia="es-ES"/>
    </w:rPr>
  </w:style>
  <w:style w:type="paragraph" w:customStyle="1" w:styleId="Cuadrculamedia1-nfasis21">
    <w:name w:val="Cuadrícula media 1 - Énfasis 21"/>
    <w:basedOn w:val="Normal"/>
    <w:uiPriority w:val="99"/>
    <w:qFormat/>
    <w:rsid w:val="00027660"/>
    <w:pPr>
      <w:spacing w:after="0" w:line="240" w:lineRule="auto"/>
      <w:ind w:left="720"/>
      <w:contextualSpacing/>
    </w:pPr>
    <w:rPr>
      <w:rFonts w:eastAsia="Calibri" w:cs="Times New Roman"/>
      <w:lang w:val="es-AR"/>
    </w:rPr>
  </w:style>
  <w:style w:type="character" w:customStyle="1" w:styleId="PlaceholderText1">
    <w:name w:val="Placeholder Text1"/>
    <w:semiHidden/>
    <w:rsid w:val="00CA0B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3634">
      <w:bodyDiv w:val="1"/>
      <w:marLeft w:val="0"/>
      <w:marRight w:val="0"/>
      <w:marTop w:val="0"/>
      <w:marBottom w:val="0"/>
      <w:divBdr>
        <w:top w:val="none" w:sz="0" w:space="0" w:color="auto"/>
        <w:left w:val="none" w:sz="0" w:space="0" w:color="auto"/>
        <w:bottom w:val="none" w:sz="0" w:space="0" w:color="auto"/>
        <w:right w:val="none" w:sz="0" w:space="0" w:color="auto"/>
      </w:divBdr>
    </w:div>
    <w:div w:id="319507920">
      <w:bodyDiv w:val="1"/>
      <w:marLeft w:val="0"/>
      <w:marRight w:val="0"/>
      <w:marTop w:val="0"/>
      <w:marBottom w:val="0"/>
      <w:divBdr>
        <w:top w:val="none" w:sz="0" w:space="0" w:color="auto"/>
        <w:left w:val="none" w:sz="0" w:space="0" w:color="auto"/>
        <w:bottom w:val="none" w:sz="0" w:space="0" w:color="auto"/>
        <w:right w:val="none" w:sz="0" w:space="0" w:color="auto"/>
      </w:divBdr>
    </w:div>
    <w:div w:id="654846228">
      <w:bodyDiv w:val="1"/>
      <w:marLeft w:val="0"/>
      <w:marRight w:val="0"/>
      <w:marTop w:val="0"/>
      <w:marBottom w:val="0"/>
      <w:divBdr>
        <w:top w:val="none" w:sz="0" w:space="0" w:color="auto"/>
        <w:left w:val="none" w:sz="0" w:space="0" w:color="auto"/>
        <w:bottom w:val="none" w:sz="0" w:space="0" w:color="auto"/>
        <w:right w:val="none" w:sz="0" w:space="0" w:color="auto"/>
      </w:divBdr>
    </w:div>
    <w:div w:id="786582733">
      <w:bodyDiv w:val="1"/>
      <w:marLeft w:val="0"/>
      <w:marRight w:val="0"/>
      <w:marTop w:val="0"/>
      <w:marBottom w:val="0"/>
      <w:divBdr>
        <w:top w:val="none" w:sz="0" w:space="0" w:color="auto"/>
        <w:left w:val="none" w:sz="0" w:space="0" w:color="auto"/>
        <w:bottom w:val="none" w:sz="0" w:space="0" w:color="auto"/>
        <w:right w:val="none" w:sz="0" w:space="0" w:color="auto"/>
      </w:divBdr>
    </w:div>
    <w:div w:id="946424979">
      <w:bodyDiv w:val="1"/>
      <w:marLeft w:val="0"/>
      <w:marRight w:val="0"/>
      <w:marTop w:val="0"/>
      <w:marBottom w:val="0"/>
      <w:divBdr>
        <w:top w:val="none" w:sz="0" w:space="0" w:color="auto"/>
        <w:left w:val="none" w:sz="0" w:space="0" w:color="auto"/>
        <w:bottom w:val="none" w:sz="0" w:space="0" w:color="auto"/>
        <w:right w:val="none" w:sz="0" w:space="0" w:color="auto"/>
      </w:divBdr>
    </w:div>
    <w:div w:id="1041707338">
      <w:bodyDiv w:val="1"/>
      <w:marLeft w:val="0"/>
      <w:marRight w:val="0"/>
      <w:marTop w:val="0"/>
      <w:marBottom w:val="0"/>
      <w:divBdr>
        <w:top w:val="none" w:sz="0" w:space="0" w:color="auto"/>
        <w:left w:val="none" w:sz="0" w:space="0" w:color="auto"/>
        <w:bottom w:val="none" w:sz="0" w:space="0" w:color="auto"/>
        <w:right w:val="none" w:sz="0" w:space="0" w:color="auto"/>
      </w:divBdr>
    </w:div>
    <w:div w:id="1303148511">
      <w:bodyDiv w:val="1"/>
      <w:marLeft w:val="0"/>
      <w:marRight w:val="0"/>
      <w:marTop w:val="0"/>
      <w:marBottom w:val="0"/>
      <w:divBdr>
        <w:top w:val="none" w:sz="0" w:space="0" w:color="auto"/>
        <w:left w:val="none" w:sz="0" w:space="0" w:color="auto"/>
        <w:bottom w:val="none" w:sz="0" w:space="0" w:color="auto"/>
        <w:right w:val="none" w:sz="0" w:space="0" w:color="auto"/>
      </w:divBdr>
      <w:divsChild>
        <w:div w:id="503864555">
          <w:marLeft w:val="0"/>
          <w:marRight w:val="0"/>
          <w:marTop w:val="0"/>
          <w:marBottom w:val="200"/>
          <w:divBdr>
            <w:top w:val="none" w:sz="0" w:space="0" w:color="auto"/>
            <w:left w:val="none" w:sz="0" w:space="0" w:color="auto"/>
            <w:bottom w:val="none" w:sz="0" w:space="0" w:color="auto"/>
            <w:right w:val="none" w:sz="0" w:space="0" w:color="auto"/>
          </w:divBdr>
        </w:div>
      </w:divsChild>
    </w:div>
    <w:div w:id="1407147600">
      <w:bodyDiv w:val="1"/>
      <w:marLeft w:val="0"/>
      <w:marRight w:val="0"/>
      <w:marTop w:val="0"/>
      <w:marBottom w:val="0"/>
      <w:divBdr>
        <w:top w:val="none" w:sz="0" w:space="0" w:color="auto"/>
        <w:left w:val="none" w:sz="0" w:space="0" w:color="auto"/>
        <w:bottom w:val="none" w:sz="0" w:space="0" w:color="auto"/>
        <w:right w:val="none" w:sz="0" w:space="0" w:color="auto"/>
      </w:divBdr>
    </w:div>
    <w:div w:id="1665209034">
      <w:bodyDiv w:val="1"/>
      <w:marLeft w:val="0"/>
      <w:marRight w:val="0"/>
      <w:marTop w:val="0"/>
      <w:marBottom w:val="0"/>
      <w:divBdr>
        <w:top w:val="none" w:sz="0" w:space="0" w:color="auto"/>
        <w:left w:val="none" w:sz="0" w:space="0" w:color="auto"/>
        <w:bottom w:val="none" w:sz="0" w:space="0" w:color="auto"/>
        <w:right w:val="none" w:sz="0" w:space="0" w:color="auto"/>
      </w:divBdr>
    </w:div>
    <w:div w:id="1705515868">
      <w:bodyDiv w:val="1"/>
      <w:marLeft w:val="0"/>
      <w:marRight w:val="0"/>
      <w:marTop w:val="0"/>
      <w:marBottom w:val="0"/>
      <w:divBdr>
        <w:top w:val="none" w:sz="0" w:space="0" w:color="auto"/>
        <w:left w:val="none" w:sz="0" w:space="0" w:color="auto"/>
        <w:bottom w:val="none" w:sz="0" w:space="0" w:color="auto"/>
        <w:right w:val="none" w:sz="0" w:space="0" w:color="auto"/>
      </w:divBdr>
    </w:div>
    <w:div w:id="1896620421">
      <w:bodyDiv w:val="1"/>
      <w:marLeft w:val="0"/>
      <w:marRight w:val="0"/>
      <w:marTop w:val="0"/>
      <w:marBottom w:val="0"/>
      <w:divBdr>
        <w:top w:val="none" w:sz="0" w:space="0" w:color="auto"/>
        <w:left w:val="none" w:sz="0" w:space="0" w:color="auto"/>
        <w:bottom w:val="none" w:sz="0" w:space="0" w:color="auto"/>
        <w:right w:val="none" w:sz="0" w:space="0" w:color="auto"/>
      </w:divBdr>
    </w:div>
    <w:div w:id="1936279471">
      <w:bodyDiv w:val="1"/>
      <w:marLeft w:val="0"/>
      <w:marRight w:val="0"/>
      <w:marTop w:val="0"/>
      <w:marBottom w:val="0"/>
      <w:divBdr>
        <w:top w:val="none" w:sz="0" w:space="0" w:color="auto"/>
        <w:left w:val="none" w:sz="0" w:space="0" w:color="auto"/>
        <w:bottom w:val="none" w:sz="0" w:space="0" w:color="auto"/>
        <w:right w:val="none" w:sz="0" w:space="0" w:color="auto"/>
      </w:divBdr>
    </w:div>
    <w:div w:id="20060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6BA9-A9D9-0640-ACA8-205B0258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4509</Words>
  <Characters>24801</Characters>
  <Application>Microsoft Macintosh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PJ</Company>
  <LinksUpToDate>false</LinksUpToDate>
  <CharactersWithSpaces>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Martin Antiga</cp:lastModifiedBy>
  <cp:revision>2</cp:revision>
  <cp:lastPrinted>2016-03-16T16:45:00Z</cp:lastPrinted>
  <dcterms:created xsi:type="dcterms:W3CDTF">2018-03-21T14:31:00Z</dcterms:created>
  <dcterms:modified xsi:type="dcterms:W3CDTF">2018-03-21T14:31:00Z</dcterms:modified>
</cp:coreProperties>
</file>