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C4" w:rsidRDefault="00345BC4" w:rsidP="00345BC4">
      <w:pPr>
        <w:jc w:val="center"/>
      </w:pPr>
    </w:p>
    <w:p w:rsidR="00990FAB" w:rsidRDefault="00345BC4" w:rsidP="00990FAB">
      <w:pPr>
        <w:jc w:val="center"/>
      </w:pPr>
      <w:r>
        <w:rPr>
          <w:noProof/>
          <w:sz w:val="24"/>
          <w:szCs w:val="24"/>
          <w:lang w:val="es-AR" w:eastAsia="es-AR"/>
        </w:rPr>
        <w:drawing>
          <wp:inline distT="0" distB="0" distL="0" distR="0" wp14:anchorId="333A1527" wp14:editId="564A54BB">
            <wp:extent cx="1295400" cy="962025"/>
            <wp:effectExtent l="0" t="0" r="0" b="9525"/>
            <wp:docPr id="1" name="Imagen 1" descr="C:\Users\Pablo\Documents\UNAMUNO JAVIER\UNAMUNO\ESCUDOun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UNAMUNO JAVIER\UNAMUNO\ESCUDOunr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29" cy="96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51" w:rsidRPr="00990FAB" w:rsidRDefault="00990FAB" w:rsidP="00990FAB">
      <w:pPr>
        <w:spacing w:after="0"/>
        <w:jc w:val="center"/>
        <w:rPr>
          <w:rFonts w:ascii="Andalus" w:hAnsi="Andalus" w:cs="Andalus"/>
          <w:sz w:val="28"/>
          <w:szCs w:val="28"/>
        </w:rPr>
      </w:pPr>
      <w:r w:rsidRPr="00990FAB">
        <w:rPr>
          <w:rFonts w:ascii="Andalus" w:hAnsi="Andalus" w:cs="Andalus"/>
          <w:sz w:val="28"/>
          <w:szCs w:val="28"/>
        </w:rPr>
        <w:t>UNIVERSIDAD NACIONAL DE RIO CUARTO</w:t>
      </w:r>
    </w:p>
    <w:p w:rsidR="00990FAB" w:rsidRDefault="00990FAB" w:rsidP="00990FAB">
      <w:pPr>
        <w:spacing w:after="0"/>
        <w:jc w:val="center"/>
      </w:pPr>
      <w:r w:rsidRPr="00990FAB">
        <w:rPr>
          <w:rFonts w:ascii="Andalus" w:hAnsi="Andalus" w:cs="Andalus"/>
          <w:sz w:val="28"/>
          <w:szCs w:val="28"/>
        </w:rPr>
        <w:t>FACULTAD DE CIENCIAS HUMANAS</w:t>
      </w:r>
    </w:p>
    <w:p w:rsidR="00130A5B" w:rsidRDefault="00345BC4" w:rsidP="00EC4514">
      <w:r>
        <w:t>_______________________________________________________________________________________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DEPARTAMENTO: DE CIENCIAS JURIDICAS, POLITICAS Y SOCIALES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CARRERA: LICENCIATURA EN CIENCIA POLITICA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ASIGNATURA: PLANIFICACION SOCIAL – CODIGO: 2629 y 2623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CURSO: 5to AÑO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COMISION: A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REGIMEN DE LA ASIGNATURA: CUATRIMESTRAL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ASIGNACION  HORARIA SEMANAL: 4 HORAS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ASIGNACION HORARIA TOTAL: 160 HORAS</w:t>
      </w:r>
      <w:bookmarkStart w:id="0" w:name="_GoBack"/>
      <w:bookmarkEnd w:id="0"/>
    </w:p>
    <w:p w:rsidR="00814C1B" w:rsidRPr="005714A2" w:rsidRDefault="00814C1B" w:rsidP="00EC4514">
      <w:pPr>
        <w:rPr>
          <w:rFonts w:ascii="Times New Roman" w:hAnsi="Times New Roman" w:cs="Times New Roman"/>
          <w:b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 xml:space="preserve">PROFESOR RESPONSABLE: </w:t>
      </w:r>
      <w:r w:rsidRPr="005714A2">
        <w:rPr>
          <w:rFonts w:ascii="Times New Roman" w:hAnsi="Times New Roman" w:cs="Times New Roman"/>
          <w:b/>
          <w:sz w:val="24"/>
          <w:szCs w:val="24"/>
        </w:rPr>
        <w:t>SEGRE, LUIS GUSTAVO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INTEGRANTE DEL EQUIPO DOCENTE: UNIPERSONAL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 xml:space="preserve">AÑO </w:t>
      </w:r>
      <w:r w:rsidR="00DA34B2" w:rsidRPr="005714A2">
        <w:rPr>
          <w:rFonts w:ascii="Times New Roman" w:hAnsi="Times New Roman" w:cs="Times New Roman"/>
          <w:sz w:val="24"/>
          <w:szCs w:val="24"/>
        </w:rPr>
        <w:t>ACADÉMICO</w:t>
      </w:r>
      <w:r w:rsidRPr="005714A2">
        <w:rPr>
          <w:rFonts w:ascii="Times New Roman" w:hAnsi="Times New Roman" w:cs="Times New Roman"/>
          <w:sz w:val="24"/>
          <w:szCs w:val="24"/>
        </w:rPr>
        <w:t>: 201</w:t>
      </w:r>
      <w:r w:rsidR="00DA34B2">
        <w:rPr>
          <w:rFonts w:ascii="Times New Roman" w:hAnsi="Times New Roman" w:cs="Times New Roman"/>
          <w:sz w:val="24"/>
          <w:szCs w:val="24"/>
        </w:rPr>
        <w:t>8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LUGAR Y FECHA</w:t>
      </w:r>
      <w:r w:rsidR="008F59B2" w:rsidRPr="005714A2">
        <w:rPr>
          <w:rFonts w:ascii="Times New Roman" w:hAnsi="Times New Roman" w:cs="Times New Roman"/>
          <w:sz w:val="24"/>
          <w:szCs w:val="24"/>
        </w:rPr>
        <w:t>: RIO</w:t>
      </w:r>
      <w:r w:rsidRPr="005714A2">
        <w:rPr>
          <w:rFonts w:ascii="Times New Roman" w:hAnsi="Times New Roman" w:cs="Times New Roman"/>
          <w:sz w:val="24"/>
          <w:szCs w:val="24"/>
        </w:rPr>
        <w:t xml:space="preserve"> CUARTO, </w:t>
      </w:r>
      <w:r w:rsidR="00DA34B2">
        <w:rPr>
          <w:rFonts w:ascii="Times New Roman" w:hAnsi="Times New Roman" w:cs="Times New Roman"/>
          <w:sz w:val="24"/>
          <w:szCs w:val="24"/>
        </w:rPr>
        <w:t>Agosto</w:t>
      </w:r>
      <w:r w:rsidRPr="005714A2">
        <w:rPr>
          <w:rFonts w:ascii="Times New Roman" w:hAnsi="Times New Roman" w:cs="Times New Roman"/>
          <w:sz w:val="24"/>
          <w:szCs w:val="24"/>
        </w:rPr>
        <w:t xml:space="preserve"> del 201</w:t>
      </w:r>
      <w:r w:rsidR="00DA34B2">
        <w:rPr>
          <w:rFonts w:ascii="Times New Roman" w:hAnsi="Times New Roman" w:cs="Times New Roman"/>
          <w:sz w:val="24"/>
          <w:szCs w:val="24"/>
        </w:rPr>
        <w:t>8</w:t>
      </w:r>
    </w:p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Pr="007E3D3D" w:rsidRDefault="008F59B2" w:rsidP="008F59B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3D3D">
        <w:rPr>
          <w:rFonts w:ascii="Times New Roman" w:hAnsi="Times New Roman" w:cs="Times New Roman"/>
          <w:b/>
          <w:sz w:val="24"/>
          <w:szCs w:val="24"/>
        </w:rPr>
        <w:t>FUNDAMENTACION:</w:t>
      </w:r>
    </w:p>
    <w:p w:rsidR="008F59B2" w:rsidRPr="00F76EFA" w:rsidRDefault="008F59B2" w:rsidP="008F59B2">
      <w:pPr>
        <w:rPr>
          <w:rFonts w:ascii="Times New Roman" w:hAnsi="Times New Roman" w:cs="Times New Roman"/>
          <w:sz w:val="24"/>
          <w:szCs w:val="24"/>
        </w:rPr>
      </w:pPr>
      <w:r w:rsidRPr="00F76EFA">
        <w:rPr>
          <w:rFonts w:ascii="Times New Roman" w:hAnsi="Times New Roman" w:cs="Times New Roman"/>
          <w:sz w:val="24"/>
          <w:szCs w:val="24"/>
        </w:rPr>
        <w:t xml:space="preserve">La Planificación Social constituye y cumplimenta un conjunto de saberes </w:t>
      </w:r>
      <w:r w:rsidR="004901F8" w:rsidRPr="00F76EFA">
        <w:rPr>
          <w:rFonts w:ascii="Times New Roman" w:hAnsi="Times New Roman" w:cs="Times New Roman"/>
          <w:sz w:val="24"/>
          <w:szCs w:val="24"/>
        </w:rPr>
        <w:t>vinculados</w:t>
      </w:r>
      <w:r w:rsidRPr="00F76EFA">
        <w:rPr>
          <w:rFonts w:ascii="Times New Roman" w:hAnsi="Times New Roman" w:cs="Times New Roman"/>
          <w:sz w:val="24"/>
          <w:szCs w:val="24"/>
        </w:rPr>
        <w:t xml:space="preserve"> a las Políticas Públicas sobre los procesos y herramientas de la Planificación en los distintos niveles de intervención profesional, con relación a la eficiencia y eficacia de la acción en el marco de las políticas sociales y de las organizaciones en las que actúa.</w:t>
      </w:r>
    </w:p>
    <w:p w:rsidR="008F59B2" w:rsidRPr="00F76EFA" w:rsidRDefault="008F59B2" w:rsidP="008F59B2">
      <w:pPr>
        <w:rPr>
          <w:rFonts w:ascii="Times New Roman" w:hAnsi="Times New Roman" w:cs="Times New Roman"/>
          <w:sz w:val="24"/>
          <w:szCs w:val="24"/>
        </w:rPr>
      </w:pPr>
      <w:r w:rsidRPr="00F76EFA">
        <w:rPr>
          <w:rFonts w:ascii="Times New Roman" w:hAnsi="Times New Roman" w:cs="Times New Roman"/>
          <w:sz w:val="24"/>
          <w:szCs w:val="24"/>
        </w:rPr>
        <w:t>Propicia en el estudiante la integración de conocimientos que requiere la planificación y la gestión de proyectos sociales.</w:t>
      </w:r>
    </w:p>
    <w:p w:rsidR="008F59B2" w:rsidRPr="007E3D3D" w:rsidRDefault="00F76EFA" w:rsidP="00F76EFA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CONTENIDOS MINIMOS</w:t>
      </w:r>
    </w:p>
    <w:p w:rsidR="00F76EFA" w:rsidRPr="00CA190E" w:rsidRDefault="00F76EFA" w:rsidP="00CA190E">
      <w:pPr>
        <w:rPr>
          <w:rStyle w:val="Textoennegrita"/>
        </w:rPr>
      </w:pPr>
      <w:r w:rsidRPr="00CA190E">
        <w:rPr>
          <w:rStyle w:val="Textoennegrita"/>
        </w:rPr>
        <w:t xml:space="preserve">Planificación social aspectos conceptuales; niveles operacionales de la planificación; requisitos para una planificación </w:t>
      </w:r>
      <w:r w:rsidR="009E4BE9" w:rsidRPr="00CA190E">
        <w:rPr>
          <w:rStyle w:val="Textoennegrita"/>
        </w:rPr>
        <w:t>eficaz</w:t>
      </w:r>
      <w:r w:rsidRPr="00CA190E">
        <w:rPr>
          <w:rStyle w:val="Textoennegrita"/>
        </w:rPr>
        <w:t xml:space="preserve"> y tipos de planificación</w:t>
      </w:r>
    </w:p>
    <w:p w:rsidR="008F59B2" w:rsidRPr="00B54666" w:rsidRDefault="00B54666" w:rsidP="00B5466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4666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B54666" w:rsidRPr="00CA190E" w:rsidRDefault="00B54666" w:rsidP="00B54666">
      <w:pPr>
        <w:rPr>
          <w:rStyle w:val="Textoennegrita"/>
        </w:rPr>
      </w:pPr>
      <w:r w:rsidRPr="00CA190E">
        <w:rPr>
          <w:rStyle w:val="Textoennegrita"/>
        </w:rPr>
        <w:t>Identificar e integrar en el marco organizativo de dónde provienen y se insertan las diversas iniciativas de intervención profesional.</w:t>
      </w:r>
    </w:p>
    <w:p w:rsidR="00B54666" w:rsidRPr="00CA190E" w:rsidRDefault="00B54666" w:rsidP="00B54666">
      <w:pPr>
        <w:rPr>
          <w:rStyle w:val="Textoennegrita"/>
        </w:rPr>
      </w:pPr>
      <w:r w:rsidRPr="00CA190E">
        <w:rPr>
          <w:rStyle w:val="Textoennegrita"/>
        </w:rPr>
        <w:t>Reconocer las diferentes faces del diseño de proyectos sociales.</w:t>
      </w:r>
    </w:p>
    <w:p w:rsidR="00B54666" w:rsidRDefault="00B54666" w:rsidP="00B54666">
      <w:pPr>
        <w:rPr>
          <w:rStyle w:val="Textoennegrita"/>
        </w:rPr>
      </w:pPr>
      <w:r w:rsidRPr="00CA190E">
        <w:rPr>
          <w:rStyle w:val="Textoennegrita"/>
        </w:rPr>
        <w:t>Comprender los componentes de la Planificación social</w:t>
      </w:r>
    </w:p>
    <w:p w:rsidR="007E3D3D" w:rsidRPr="00CA190E" w:rsidRDefault="007E3D3D" w:rsidP="00B54666">
      <w:pPr>
        <w:rPr>
          <w:rStyle w:val="Textoennegrita"/>
        </w:rPr>
      </w:pPr>
    </w:p>
    <w:p w:rsidR="009735C7" w:rsidRPr="007E3D3D" w:rsidRDefault="009735C7" w:rsidP="009735C7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CONTENIDOS</w:t>
      </w:r>
    </w:p>
    <w:p w:rsidR="009735C7" w:rsidRDefault="009735C7" w:rsidP="00B54666">
      <w:pPr>
        <w:rPr>
          <w:rStyle w:val="Textodelmarcadordeposicin1"/>
          <w:rFonts w:ascii="Times New Roman" w:hAnsi="Times New Roman"/>
          <w:sz w:val="24"/>
          <w:szCs w:val="24"/>
        </w:rPr>
      </w:pPr>
    </w:p>
    <w:p w:rsidR="009735C7" w:rsidRPr="006C3A5B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 1</w:t>
      </w:r>
      <w:r w:rsidR="00DE23EF"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:</w:t>
      </w:r>
      <w:r w:rsidR="00DE23EF"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DE23EF">
        <w:rPr>
          <w:rStyle w:val="Textoennegrita"/>
          <w:rFonts w:ascii="Times New Roman" w:hAnsi="Times New Roman"/>
          <w:sz w:val="24"/>
          <w:szCs w:val="24"/>
        </w:rPr>
        <w:t xml:space="preserve">(Parte conceptual) </w:t>
      </w:r>
      <w:r w:rsidRPr="006C3A5B">
        <w:rPr>
          <w:rStyle w:val="Textoennegrita"/>
          <w:rFonts w:ascii="Times New Roman" w:hAnsi="Times New Roman"/>
          <w:sz w:val="24"/>
          <w:szCs w:val="24"/>
        </w:rPr>
        <w:t xml:space="preserve">Planificación </w:t>
      </w:r>
      <w:r w:rsidR="00DE23EF">
        <w:rPr>
          <w:rStyle w:val="Textoennegrita"/>
          <w:rFonts w:ascii="Times New Roman" w:hAnsi="Times New Roman"/>
          <w:sz w:val="24"/>
          <w:szCs w:val="24"/>
        </w:rPr>
        <w:t xml:space="preserve">Social: </w:t>
      </w:r>
      <w:r w:rsidRPr="006C3A5B">
        <w:rPr>
          <w:rStyle w:val="Textoennegrita"/>
          <w:rFonts w:ascii="Times New Roman" w:hAnsi="Times New Roman"/>
          <w:sz w:val="24"/>
          <w:szCs w:val="24"/>
        </w:rPr>
        <w:t>concepto</w:t>
      </w:r>
      <w:r w:rsidR="00DE23EF">
        <w:rPr>
          <w:rStyle w:val="Textoennegrita"/>
          <w:rFonts w:ascii="Times New Roman" w:hAnsi="Times New Roman"/>
          <w:sz w:val="24"/>
          <w:szCs w:val="24"/>
        </w:rPr>
        <w:t xml:space="preserve">, ¿Qué es Planificar? – Razón de la Planificación: ¿Porqué Planificar? – Breve Historia de la Planificación. De los Tipos y Elementos de la Planificación – Modelos de Planificación Temporal. Carácter de la Planificación. El Árbol de Problemas: concepto, caracteres, constitución. El </w:t>
      </w:r>
      <w:r w:rsidR="004901F8">
        <w:rPr>
          <w:rStyle w:val="Textoennegrita"/>
          <w:rFonts w:ascii="Times New Roman" w:hAnsi="Times New Roman"/>
          <w:sz w:val="24"/>
          <w:szCs w:val="24"/>
        </w:rPr>
        <w:t>Árbol</w:t>
      </w:r>
      <w:r w:rsidR="00DE23EF">
        <w:rPr>
          <w:rStyle w:val="Textoennegrita"/>
          <w:rFonts w:ascii="Times New Roman" w:hAnsi="Times New Roman"/>
          <w:sz w:val="24"/>
          <w:szCs w:val="24"/>
        </w:rPr>
        <w:t xml:space="preserve"> de Objetivos: concepto, elaboración, diseño.</w:t>
      </w:r>
    </w:p>
    <w:p w:rsidR="009735C7" w:rsidRPr="006C3A5B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 2:</w:t>
      </w:r>
      <w:r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DE23EF">
        <w:rPr>
          <w:rStyle w:val="Textoennegrita"/>
          <w:rFonts w:ascii="Times New Roman" w:hAnsi="Times New Roman"/>
          <w:sz w:val="24"/>
          <w:szCs w:val="24"/>
        </w:rPr>
        <w:t>(Parte conceptual y operativa) El Quehacer de la Planificación. Planificación y Racionalidad – Planificación y Política – Planificación y Decisiones. – Elementos que caracterizan la Planificación: los siete (7) componentes de la Planificación. El carácter instrumental de la Planificación. - Requisitos para una Planificación Eficaz. Crisis y Vigencia de la Planificación: Un Nuevo Enfoque.</w:t>
      </w:r>
    </w:p>
    <w:p w:rsidR="009735C7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</w:t>
      </w:r>
      <w:r w:rsidR="00DE23EF">
        <w:rPr>
          <w:rStyle w:val="Textoennegrita"/>
          <w:rFonts w:ascii="Times New Roman" w:hAnsi="Times New Roman"/>
          <w:sz w:val="24"/>
          <w:szCs w:val="24"/>
          <w:u w:val="single"/>
        </w:rPr>
        <w:t xml:space="preserve"> 3:</w:t>
      </w:r>
      <w:r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DE23EF">
        <w:rPr>
          <w:rStyle w:val="Textoennegrita"/>
          <w:rFonts w:ascii="Times New Roman" w:hAnsi="Times New Roman"/>
          <w:sz w:val="24"/>
          <w:szCs w:val="24"/>
        </w:rPr>
        <w:t xml:space="preserve">(Parte conceptual y operativa) Cualidades para Desarrollar Eficiencia y Eficacia operativa en la planificación. </w:t>
      </w:r>
      <w:r w:rsidR="00457A47">
        <w:rPr>
          <w:rStyle w:val="Textoennegrita"/>
          <w:rFonts w:ascii="Times New Roman" w:hAnsi="Times New Roman"/>
          <w:sz w:val="24"/>
          <w:szCs w:val="24"/>
        </w:rPr>
        <w:t>–</w:t>
      </w:r>
      <w:r w:rsidR="00DE23EF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457A47">
        <w:rPr>
          <w:rStyle w:val="Textoennegrita"/>
          <w:rFonts w:ascii="Times New Roman" w:hAnsi="Times New Roman"/>
          <w:sz w:val="24"/>
          <w:szCs w:val="24"/>
        </w:rPr>
        <w:t>La Situación Problema: Dimensiones. La Concepción Antropológica de la Planificación: la elaboración teórica de la misma. De la Planificación Normativa a la Planificación Estratégica.</w:t>
      </w:r>
      <w:r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</w:p>
    <w:p w:rsidR="00DE23EF" w:rsidRDefault="00DE23EF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</w:p>
    <w:p w:rsidR="00DE23EF" w:rsidRPr="006C3A5B" w:rsidRDefault="00DE23EF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</w:p>
    <w:p w:rsidR="00802D31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 4:</w:t>
      </w:r>
      <w:r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802D31">
        <w:rPr>
          <w:rStyle w:val="Textoennegrita"/>
          <w:rFonts w:ascii="Times New Roman" w:hAnsi="Times New Roman"/>
          <w:sz w:val="24"/>
          <w:szCs w:val="24"/>
        </w:rPr>
        <w:t>(Parte conceptual) Planificación, Programación y Planeamiento. – Los niveles operacionales de la Planificación. Plan, Programa, Proyecto, Actividad y Tarea. Cobertura Temporal de la Planificación: Largo, Mediano y Corto Plazo. Tipos de Planificación según el modo de intervención del Estado: imperativa y/o indicativa.</w:t>
      </w:r>
    </w:p>
    <w:p w:rsidR="009735C7" w:rsidRPr="006C3A5B" w:rsidRDefault="00802D3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802D31">
        <w:rPr>
          <w:rStyle w:val="Textoennegrita"/>
          <w:rFonts w:ascii="Times New Roman" w:hAnsi="Times New Roman"/>
          <w:sz w:val="24"/>
          <w:szCs w:val="24"/>
          <w:u w:val="single"/>
        </w:rPr>
        <w:t>UNIDAD 5:</w:t>
      </w:r>
      <w:r>
        <w:rPr>
          <w:rStyle w:val="Textoennegrita"/>
          <w:rFonts w:ascii="Times New Roman" w:hAnsi="Times New Roman"/>
          <w:sz w:val="24"/>
          <w:szCs w:val="24"/>
        </w:rPr>
        <w:t xml:space="preserve">    (Parte operativa) TALLER DE PLANIFICACION </w:t>
      </w:r>
    </w:p>
    <w:p w:rsidR="009735C7" w:rsidRDefault="00802D31" w:rsidP="00802D31">
      <w:pPr>
        <w:pStyle w:val="Prrafodelista"/>
        <w:numPr>
          <w:ilvl w:val="0"/>
          <w:numId w:val="2"/>
        </w:num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Elaboración de una Planificación a partir de la identificación de una situación problema</w:t>
      </w:r>
      <w:r w:rsidR="009735C7" w:rsidRPr="00802D31">
        <w:rPr>
          <w:rStyle w:val="Textoennegrita"/>
          <w:rFonts w:ascii="Times New Roman" w:hAnsi="Times New Roman"/>
          <w:sz w:val="24"/>
          <w:szCs w:val="24"/>
        </w:rPr>
        <w:t>.</w:t>
      </w:r>
    </w:p>
    <w:p w:rsidR="00802D31" w:rsidRDefault="00802D31" w:rsidP="00802D31">
      <w:pPr>
        <w:pStyle w:val="Prrafodelista"/>
        <w:numPr>
          <w:ilvl w:val="0"/>
          <w:numId w:val="2"/>
        </w:num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Diseño de objetivos, identificación de recursos, descripciones, desarrollo y modelo/tipo</w:t>
      </w:r>
    </w:p>
    <w:p w:rsidR="00802D31" w:rsidRDefault="00802D31" w:rsidP="00802D31">
      <w:pPr>
        <w:pStyle w:val="Prrafodelista"/>
        <w:numPr>
          <w:ilvl w:val="0"/>
          <w:numId w:val="2"/>
        </w:num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Integración de los contenidos desarrollados en el programa.</w:t>
      </w:r>
    </w:p>
    <w:p w:rsidR="00802D31" w:rsidRDefault="00802D31" w:rsidP="00802D31">
      <w:pPr>
        <w:pStyle w:val="Prrafodelista"/>
        <w:numPr>
          <w:ilvl w:val="0"/>
          <w:numId w:val="2"/>
        </w:num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Evaluación y calificación</w:t>
      </w:r>
    </w:p>
    <w:p w:rsidR="00802D31" w:rsidRPr="00802D31" w:rsidRDefault="00802D31" w:rsidP="00802D31">
      <w:pPr>
        <w:jc w:val="both"/>
        <w:rPr>
          <w:rStyle w:val="Textoennegrita"/>
          <w:rFonts w:ascii="Times New Roman" w:hAnsi="Times New Roman"/>
          <w:sz w:val="24"/>
          <w:szCs w:val="24"/>
        </w:rPr>
      </w:pPr>
    </w:p>
    <w:p w:rsidR="009735C7" w:rsidRPr="007E3D3D" w:rsidRDefault="009735C7" w:rsidP="009735C7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METODOLOGIA DE TRABAJO</w:t>
      </w:r>
    </w:p>
    <w:p w:rsidR="009735C7" w:rsidRPr="00802D31" w:rsidRDefault="009735C7" w:rsidP="009735C7">
      <w:pPr>
        <w:ind w:left="708"/>
        <w:rPr>
          <w:rStyle w:val="Textoennegrita"/>
          <w:rFonts w:ascii="Times New Roman" w:hAnsi="Times New Roman"/>
          <w:sz w:val="24"/>
          <w:szCs w:val="24"/>
        </w:rPr>
      </w:pPr>
      <w:r w:rsidRPr="00802D31">
        <w:rPr>
          <w:rStyle w:val="Textoennegrita"/>
          <w:rFonts w:ascii="Times New Roman" w:hAnsi="Times New Roman"/>
          <w:sz w:val="24"/>
          <w:szCs w:val="24"/>
        </w:rPr>
        <w:t>Clases Teórico-Prácticas</w:t>
      </w:r>
    </w:p>
    <w:p w:rsidR="00284B78" w:rsidRPr="00CA190E" w:rsidRDefault="00284B78" w:rsidP="009735C7">
      <w:pPr>
        <w:ind w:left="708"/>
        <w:rPr>
          <w:rStyle w:val="Textoennegrita"/>
        </w:rPr>
      </w:pPr>
    </w:p>
    <w:p w:rsidR="00284B78" w:rsidRPr="007E3D3D" w:rsidRDefault="00284B78" w:rsidP="00284B78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EVALUACION</w:t>
      </w:r>
    </w:p>
    <w:p w:rsidR="009735C7" w:rsidRPr="00B57752" w:rsidRDefault="000B17EB" w:rsidP="000B17EB">
      <w:pPr>
        <w:ind w:left="708"/>
        <w:rPr>
          <w:rStyle w:val="Textoennegrita"/>
          <w:rFonts w:ascii="Times New Roman" w:hAnsi="Times New Roman"/>
          <w:sz w:val="24"/>
          <w:szCs w:val="24"/>
        </w:rPr>
      </w:pPr>
      <w:r w:rsidRPr="00B57752">
        <w:rPr>
          <w:rStyle w:val="Textoennegrita"/>
          <w:rFonts w:ascii="Times New Roman" w:hAnsi="Times New Roman"/>
          <w:sz w:val="24"/>
          <w:szCs w:val="24"/>
        </w:rPr>
        <w:t>Evaluación de un Trabajo Final consistente en un Proyecto de Planificación</w:t>
      </w:r>
    </w:p>
    <w:p w:rsidR="00501BA0" w:rsidRPr="007E3D3D" w:rsidRDefault="00501BA0" w:rsidP="00501BA0">
      <w:pPr>
        <w:pStyle w:val="Prrafodelista"/>
        <w:numPr>
          <w:ilvl w:val="1"/>
          <w:numId w:val="1"/>
        </w:numPr>
        <w:ind w:left="709" w:hanging="425"/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 xml:space="preserve"> REQUISITOS PARA LA OBTENCION DE LAS DIFERENTES CONDICIONES DE ESTUDIANTE</w:t>
      </w:r>
    </w:p>
    <w:p w:rsidR="00501BA0" w:rsidRPr="00B57752" w:rsidRDefault="00501BA0" w:rsidP="00501BA0">
      <w:pPr>
        <w:ind w:left="708"/>
        <w:rPr>
          <w:rStyle w:val="Textoennegrita"/>
          <w:rFonts w:ascii="Times New Roman" w:hAnsi="Times New Roman"/>
          <w:sz w:val="24"/>
          <w:szCs w:val="24"/>
        </w:rPr>
      </w:pPr>
      <w:r w:rsidRPr="00B57752">
        <w:rPr>
          <w:rStyle w:val="Textoennegrita"/>
          <w:rFonts w:ascii="Times New Roman" w:hAnsi="Times New Roman"/>
          <w:sz w:val="24"/>
          <w:szCs w:val="24"/>
        </w:rPr>
        <w:t>Promocional</w:t>
      </w:r>
    </w:p>
    <w:p w:rsidR="00907DDE" w:rsidRPr="007E3D3D" w:rsidRDefault="00907DDE" w:rsidP="00907DDE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BIBLIOGRAFIA OBLIGATORIA</w:t>
      </w:r>
    </w:p>
    <w:p w:rsidR="00907DDE" w:rsidRDefault="00B57752" w:rsidP="00B57752">
      <w:pPr>
        <w:pStyle w:val="Prrafodelista"/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t>ANDER-EGG, Ezequiel: “INTRODUCCIÓN A LA PLANIFICACIÓN ESTRATÉGICA”  Editorial: Lumen Buenos Aires 2007.</w:t>
      </w:r>
    </w:p>
    <w:p w:rsidR="00B57752" w:rsidRDefault="00B57752" w:rsidP="00B57752">
      <w:pPr>
        <w:pStyle w:val="Prrafodelista"/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t>CORDOBA, Anabella Ester: “LA PLANIFICACION DE LAS INTERVENCIONES PUBLICAS” Editorial: Lumen – Buenos Aires 2010.</w:t>
      </w:r>
    </w:p>
    <w:p w:rsidR="001B7FB6" w:rsidRDefault="001B7FB6" w:rsidP="001B7FB6">
      <w:pPr>
        <w:pStyle w:val="Prrafodelista"/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t>SEGRE, Luis Gustavo: “Aspectos Introductorios a la Planificación  Social” Material de Cátedra – Inédito.- 2013</w:t>
      </w:r>
    </w:p>
    <w:p w:rsidR="00907DDE" w:rsidRDefault="00D907FC" w:rsidP="00D907FC">
      <w:pPr>
        <w:ind w:left="360"/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7.1</w:t>
      </w:r>
      <w:r w:rsidRPr="00CA190E">
        <w:rPr>
          <w:rStyle w:val="Textoennegrita"/>
        </w:rPr>
        <w:t xml:space="preserve"> </w:t>
      </w:r>
      <w:r w:rsidR="00907DDE" w:rsidRPr="007E3D3D">
        <w:rPr>
          <w:rStyle w:val="Textoennegrita"/>
          <w:rFonts w:ascii="Times New Roman" w:hAnsi="Times New Roman"/>
          <w:sz w:val="24"/>
          <w:szCs w:val="24"/>
        </w:rPr>
        <w:t>BIBLIOGRAFIA DE CONSULTA</w:t>
      </w:r>
    </w:p>
    <w:p w:rsidR="00B57752" w:rsidRDefault="00B57752" w:rsidP="00B57752">
      <w:pPr>
        <w:pStyle w:val="Prrafodelista"/>
        <w:numPr>
          <w:ilvl w:val="0"/>
          <w:numId w:val="4"/>
        </w:numPr>
        <w:rPr>
          <w:rStyle w:val="Textoennegrita"/>
        </w:rPr>
      </w:pPr>
      <w:r>
        <w:rPr>
          <w:rStyle w:val="Textoennegrita"/>
        </w:rPr>
        <w:t xml:space="preserve">GRAFFE, Gilberto  José. </w:t>
      </w:r>
      <w:r w:rsidR="001B7FB6">
        <w:rPr>
          <w:rStyle w:val="Textoennegrita"/>
        </w:rPr>
        <w:t>“LA</w:t>
      </w:r>
      <w:r>
        <w:rPr>
          <w:rStyle w:val="Textoennegrita"/>
        </w:rPr>
        <w:t xml:space="preserve"> PLANIFICACION, MODALIDADES Y EL USO DE MODELOS” – Editorial: Universidad Central de Venezuela – Caracas 2006.</w:t>
      </w:r>
    </w:p>
    <w:p w:rsidR="00D907FC" w:rsidRDefault="00D907FC" w:rsidP="00D907FC">
      <w:pPr>
        <w:ind w:left="360"/>
        <w:rPr>
          <w:rStyle w:val="Textodelmarcadordeposicin1"/>
          <w:rFonts w:ascii="Times New Roman" w:hAnsi="Times New Roman"/>
          <w:b/>
          <w:sz w:val="24"/>
          <w:szCs w:val="24"/>
        </w:rPr>
      </w:pPr>
    </w:p>
    <w:p w:rsidR="00D907FC" w:rsidRPr="007E3D3D" w:rsidRDefault="00D907FC" w:rsidP="00D907FC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CRONOGRAMA</w:t>
      </w:r>
    </w:p>
    <w:p w:rsidR="00D907FC" w:rsidRDefault="00D907FC" w:rsidP="00D907FC">
      <w:pPr>
        <w:rPr>
          <w:rStyle w:val="Textoennegrita"/>
        </w:rPr>
      </w:pPr>
    </w:p>
    <w:p w:rsidR="0046651E" w:rsidRPr="00CA190E" w:rsidRDefault="0046651E" w:rsidP="00D907FC">
      <w:pPr>
        <w:rPr>
          <w:rStyle w:val="Textoennegrita"/>
        </w:rPr>
      </w:pPr>
    </w:p>
    <w:p w:rsidR="00D907FC" w:rsidRPr="007E3D3D" w:rsidRDefault="00D907FC" w:rsidP="00D907FC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lastRenderedPageBreak/>
        <w:t>HORARIOS DE CLASE Y CONSULTA</w:t>
      </w:r>
    </w:p>
    <w:p w:rsidR="00564144" w:rsidRPr="00CA190E" w:rsidRDefault="00564144" w:rsidP="00564144">
      <w:pPr>
        <w:pStyle w:val="Prrafodelista"/>
        <w:rPr>
          <w:rStyle w:val="Textoennegrita"/>
        </w:rPr>
      </w:pPr>
    </w:p>
    <w:p w:rsidR="00564144" w:rsidRPr="00CA190E" w:rsidRDefault="00564144" w:rsidP="00564144">
      <w:pPr>
        <w:rPr>
          <w:rStyle w:val="Textoennegrita"/>
        </w:rPr>
      </w:pPr>
    </w:p>
    <w:p w:rsidR="00564144" w:rsidRPr="007E3D3D" w:rsidRDefault="00564144" w:rsidP="00564144">
      <w:pPr>
        <w:ind w:firstLine="708"/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OBSERVACIONES</w:t>
      </w:r>
    </w:p>
    <w:p w:rsidR="00564144" w:rsidRPr="00564144" w:rsidRDefault="00564144" w:rsidP="00564144">
      <w:pPr>
        <w:rPr>
          <w:rStyle w:val="Textodelmarcadordeposicin1"/>
          <w:rFonts w:ascii="Times New Roman" w:hAnsi="Times New Roman"/>
          <w:b/>
          <w:sz w:val="24"/>
          <w:szCs w:val="24"/>
        </w:rPr>
      </w:pPr>
    </w:p>
    <w:p w:rsidR="008F59B2" w:rsidRPr="00B54666" w:rsidRDefault="008F59B2" w:rsidP="00EC4514">
      <w:pPr>
        <w:rPr>
          <w:rFonts w:ascii="Times New Roman" w:hAnsi="Times New Roman" w:cs="Times New Roman"/>
          <w:sz w:val="24"/>
          <w:szCs w:val="24"/>
        </w:rPr>
      </w:pPr>
    </w:p>
    <w:p w:rsidR="008F59B2" w:rsidRDefault="008F59B2" w:rsidP="00EC4514"/>
    <w:p w:rsidR="00130A5B" w:rsidRPr="00EC4514" w:rsidRDefault="00564144" w:rsidP="00CA190E">
      <w:pPr>
        <w:jc w:val="center"/>
      </w:pPr>
      <w:r>
        <w:t>Firma</w:t>
      </w:r>
      <w:r w:rsidR="000A2423">
        <w:t>/s</w:t>
      </w:r>
      <w:r>
        <w:t xml:space="preserve"> y </w:t>
      </w:r>
      <w:r w:rsidR="000A2423">
        <w:t>Aclaraciones</w:t>
      </w:r>
      <w:r>
        <w:t xml:space="preserve"> de la</w:t>
      </w:r>
      <w:r w:rsidR="000A2423">
        <w:t>s</w:t>
      </w:r>
      <w:r>
        <w:t xml:space="preserve"> firma</w:t>
      </w:r>
      <w:r w:rsidR="000A2423">
        <w:t>s</w:t>
      </w:r>
    </w:p>
    <w:sectPr w:rsidR="00130A5B" w:rsidRPr="00EC4514" w:rsidSect="0096260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505"/>
    <w:multiLevelType w:val="hybridMultilevel"/>
    <w:tmpl w:val="7BF858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3936"/>
    <w:multiLevelType w:val="multilevel"/>
    <w:tmpl w:val="B98E0D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2BDC5C33"/>
    <w:multiLevelType w:val="hybridMultilevel"/>
    <w:tmpl w:val="1DE669B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21024B5"/>
    <w:multiLevelType w:val="hybridMultilevel"/>
    <w:tmpl w:val="DBEEFD6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E1"/>
    <w:rsid w:val="000A2423"/>
    <w:rsid w:val="000B17EB"/>
    <w:rsid w:val="00130A5B"/>
    <w:rsid w:val="001B7FB6"/>
    <w:rsid w:val="00202F8B"/>
    <w:rsid w:val="00284B78"/>
    <w:rsid w:val="00345BC4"/>
    <w:rsid w:val="003721E1"/>
    <w:rsid w:val="00457A47"/>
    <w:rsid w:val="0046651E"/>
    <w:rsid w:val="004901F8"/>
    <w:rsid w:val="00501BA0"/>
    <w:rsid w:val="00526451"/>
    <w:rsid w:val="00564144"/>
    <w:rsid w:val="005714A2"/>
    <w:rsid w:val="005F6678"/>
    <w:rsid w:val="006C3A5B"/>
    <w:rsid w:val="00720D17"/>
    <w:rsid w:val="007E3D3D"/>
    <w:rsid w:val="00802D31"/>
    <w:rsid w:val="00814C1B"/>
    <w:rsid w:val="008C7A03"/>
    <w:rsid w:val="008F59B2"/>
    <w:rsid w:val="00907DDE"/>
    <w:rsid w:val="00952785"/>
    <w:rsid w:val="00962604"/>
    <w:rsid w:val="009735C7"/>
    <w:rsid w:val="00990FAB"/>
    <w:rsid w:val="009E4BE9"/>
    <w:rsid w:val="00A7436C"/>
    <w:rsid w:val="00B54666"/>
    <w:rsid w:val="00B57752"/>
    <w:rsid w:val="00B76AC2"/>
    <w:rsid w:val="00CA190E"/>
    <w:rsid w:val="00D907FC"/>
    <w:rsid w:val="00DA34B2"/>
    <w:rsid w:val="00DE23EF"/>
    <w:rsid w:val="00EC4514"/>
    <w:rsid w:val="00F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CA191-3A6F-4299-A7BE-CE5E3AC5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514"/>
    <w:rPr>
      <w:rFonts w:ascii="Calibri" w:eastAsia="Times New Roman" w:hAnsi="Calibri" w:cs="Calibr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EC4514"/>
    <w:rPr>
      <w:rFonts w:cs="Times New Roman"/>
      <w:b/>
      <w:bCs/>
    </w:rPr>
  </w:style>
  <w:style w:type="paragraph" w:styleId="Prrafodelista">
    <w:name w:val="List Paragraph"/>
    <w:basedOn w:val="Normal"/>
    <w:uiPriority w:val="34"/>
    <w:qFormat/>
    <w:rsid w:val="008F59B2"/>
    <w:pPr>
      <w:ind w:left="720"/>
      <w:contextualSpacing/>
    </w:pPr>
  </w:style>
  <w:style w:type="character" w:customStyle="1" w:styleId="Textodelmarcadordeposicin1">
    <w:name w:val="Texto del marcador de posición1"/>
    <w:semiHidden/>
    <w:rsid w:val="00F76EFA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BC4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62A6-848D-423C-8312-9760CBBA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Mylleniumm Hard And Soft Company ®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 de Windows</cp:lastModifiedBy>
  <cp:revision>7</cp:revision>
  <dcterms:created xsi:type="dcterms:W3CDTF">2013-10-18T00:15:00Z</dcterms:created>
  <dcterms:modified xsi:type="dcterms:W3CDTF">2018-09-19T18:20:00Z</dcterms:modified>
</cp:coreProperties>
</file>