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AA" w:rsidRPr="00E267E1" w:rsidRDefault="009C5A64" w:rsidP="00363DCA">
      <w:pPr>
        <w:spacing w:after="0" w:line="480" w:lineRule="auto"/>
        <w:rPr>
          <w:rFonts w:ascii="Lucida Bright" w:hAnsi="Lucida Bright" w:cs="Arial"/>
          <w:color w:val="808080"/>
          <w:sz w:val="24"/>
          <w:szCs w:val="24"/>
        </w:rPr>
      </w:pPr>
      <w:r w:rsidRPr="00E267E1">
        <w:rPr>
          <w:rFonts w:ascii="Lucida Bright" w:hAnsi="Lucida Bright" w:cs="Arial"/>
          <w:b/>
          <w:sz w:val="24"/>
          <w:szCs w:val="24"/>
        </w:rPr>
        <w:t>Departamento:</w:t>
      </w:r>
      <w:r w:rsidRPr="00E267E1">
        <w:rPr>
          <w:rStyle w:val="Textodelmarcadordeposicin1"/>
          <w:rFonts w:ascii="Lucida Bright" w:hAnsi="Lucida Bright" w:cs="Arial"/>
          <w:sz w:val="24"/>
          <w:szCs w:val="24"/>
        </w:rPr>
        <w:t xml:space="preserve"> </w:t>
      </w:r>
      <w:r w:rsidR="00CA04AA" w:rsidRPr="00E267E1">
        <w:rPr>
          <w:rStyle w:val="Textodelmarcadordeposicin1"/>
          <w:rFonts w:ascii="Lucida Bright" w:hAnsi="Lucida Bright" w:cs="Arial"/>
          <w:sz w:val="24"/>
          <w:szCs w:val="24"/>
        </w:rPr>
        <w:t>Letras</w:t>
      </w:r>
    </w:p>
    <w:p w:rsidR="00CA04AA" w:rsidRPr="00E267E1" w:rsidRDefault="009C5A64" w:rsidP="00363DCA">
      <w:pPr>
        <w:spacing w:after="0" w:line="480" w:lineRule="auto"/>
        <w:rPr>
          <w:rFonts w:ascii="Lucida Bright" w:hAnsi="Lucida Bright" w:cs="Arial"/>
          <w:color w:val="808080"/>
          <w:sz w:val="24"/>
          <w:szCs w:val="24"/>
        </w:rPr>
      </w:pPr>
      <w:r w:rsidRPr="00E267E1">
        <w:rPr>
          <w:rFonts w:ascii="Lucida Bright" w:hAnsi="Lucida Bright" w:cs="Arial"/>
          <w:b/>
          <w:sz w:val="24"/>
          <w:szCs w:val="24"/>
        </w:rPr>
        <w:t>Carrera:</w:t>
      </w:r>
      <w:bookmarkStart w:id="0" w:name="Texto27"/>
      <w:r w:rsidR="00C605CF" w:rsidRPr="00E267E1">
        <w:rPr>
          <w:rFonts w:ascii="Lucida Bright" w:hAnsi="Lucida Bright" w:cs="Arial"/>
          <w:b/>
          <w:sz w:val="24"/>
          <w:szCs w:val="24"/>
        </w:rPr>
        <w:t xml:space="preserve"> </w:t>
      </w:r>
      <w:bookmarkEnd w:id="0"/>
      <w:r w:rsidR="00CA04AA" w:rsidRPr="00E267E1">
        <w:rPr>
          <w:rStyle w:val="Textodelmarcadordeposicin1"/>
          <w:rFonts w:ascii="Lucida Bright" w:hAnsi="Lucida Bright" w:cs="Arial"/>
          <w:sz w:val="24"/>
          <w:szCs w:val="24"/>
        </w:rPr>
        <w:t>Profesorado en Lengua y Literatura</w:t>
      </w:r>
    </w:p>
    <w:p w:rsidR="00CA04AA" w:rsidRPr="00E267E1" w:rsidRDefault="009C5A64" w:rsidP="009E483B">
      <w:pPr>
        <w:tabs>
          <w:tab w:val="left" w:pos="2179"/>
        </w:tabs>
        <w:spacing w:after="0" w:line="480" w:lineRule="auto"/>
        <w:rPr>
          <w:rStyle w:val="Textodelmarcadordeposicin1"/>
          <w:rFonts w:ascii="Lucida Bright" w:hAnsi="Lucida Bright" w:cs="Arial"/>
          <w:sz w:val="24"/>
          <w:szCs w:val="24"/>
        </w:rPr>
      </w:pPr>
      <w:r w:rsidRPr="00E267E1">
        <w:rPr>
          <w:rFonts w:ascii="Lucida Bright" w:hAnsi="Lucida Bright" w:cs="Arial"/>
          <w:b/>
          <w:sz w:val="24"/>
          <w:szCs w:val="24"/>
        </w:rPr>
        <w:t>Asignatura:</w:t>
      </w:r>
      <w:r w:rsidR="00287D4D" w:rsidRPr="00E267E1">
        <w:rPr>
          <w:rStyle w:val="Textodelmarcadordeposicin1"/>
          <w:rFonts w:ascii="Lucida Bright" w:hAnsi="Lucida Bright" w:cs="Arial"/>
          <w:sz w:val="24"/>
          <w:szCs w:val="24"/>
        </w:rPr>
        <w:t xml:space="preserve"> Planeamiento curricular e institucional para el área de Lengua y Literatura</w:t>
      </w:r>
    </w:p>
    <w:p w:rsidR="009C5A64" w:rsidRPr="00E267E1" w:rsidRDefault="009C5A64" w:rsidP="009E483B">
      <w:pPr>
        <w:tabs>
          <w:tab w:val="left" w:pos="2179"/>
        </w:tabs>
        <w:spacing w:after="0" w:line="480" w:lineRule="auto"/>
        <w:rPr>
          <w:rFonts w:ascii="Lucida Bright" w:hAnsi="Lucida Bright" w:cs="Arial"/>
          <w:sz w:val="24"/>
          <w:szCs w:val="24"/>
        </w:rPr>
      </w:pPr>
      <w:r w:rsidRPr="00E267E1">
        <w:rPr>
          <w:rFonts w:ascii="Lucida Bright" w:hAnsi="Lucida Bright" w:cs="Arial"/>
          <w:b/>
          <w:sz w:val="24"/>
          <w:szCs w:val="24"/>
        </w:rPr>
        <w:t>Código/s</w:t>
      </w:r>
      <w:r w:rsidR="00EA6BD6" w:rsidRPr="00E267E1">
        <w:rPr>
          <w:rFonts w:ascii="Lucida Bright" w:hAnsi="Lucida Bright" w:cs="Arial"/>
          <w:b/>
          <w:sz w:val="24"/>
          <w:szCs w:val="24"/>
        </w:rPr>
        <w:t>:</w:t>
      </w:r>
      <w:r w:rsidR="0014607F" w:rsidRPr="00E267E1">
        <w:rPr>
          <w:rFonts w:ascii="Lucida Bright" w:hAnsi="Lucida Bright" w:cs="Arial"/>
          <w:sz w:val="24"/>
          <w:szCs w:val="24"/>
        </w:rPr>
        <w:t xml:space="preserve"> </w:t>
      </w:r>
      <w:r w:rsidR="00CA04AA" w:rsidRPr="00E267E1">
        <w:rPr>
          <w:rFonts w:ascii="Lucida Bright" w:hAnsi="Lucida Bright" w:cs="Arial"/>
          <w:sz w:val="24"/>
          <w:szCs w:val="24"/>
        </w:rPr>
        <w:t>6369/ 7036</w:t>
      </w:r>
    </w:p>
    <w:p w:rsidR="009C5A64" w:rsidRPr="00E267E1" w:rsidRDefault="009C5A64" w:rsidP="009E483B">
      <w:pPr>
        <w:tabs>
          <w:tab w:val="left" w:pos="2179"/>
        </w:tabs>
        <w:spacing w:after="0" w:line="480" w:lineRule="auto"/>
        <w:rPr>
          <w:rFonts w:ascii="Lucida Bright" w:hAnsi="Lucida Bright" w:cs="Arial"/>
          <w:sz w:val="24"/>
          <w:szCs w:val="24"/>
        </w:rPr>
      </w:pPr>
      <w:r w:rsidRPr="00E267E1">
        <w:rPr>
          <w:rFonts w:ascii="Lucida Bright" w:hAnsi="Lucida Bright" w:cs="Arial"/>
          <w:b/>
          <w:sz w:val="24"/>
          <w:szCs w:val="24"/>
        </w:rPr>
        <w:t>Curso:</w:t>
      </w:r>
      <w:r w:rsidRPr="00E267E1">
        <w:rPr>
          <w:rFonts w:ascii="Lucida Bright" w:hAnsi="Lucida Bright" w:cs="Arial"/>
          <w:sz w:val="24"/>
          <w:szCs w:val="24"/>
        </w:rPr>
        <w:t xml:space="preserve"> </w:t>
      </w:r>
      <w:r w:rsidR="00CA04AA" w:rsidRPr="00E267E1">
        <w:rPr>
          <w:rStyle w:val="Textodelmarcadordeposicin1"/>
          <w:rFonts w:ascii="Lucida Bright" w:hAnsi="Lucida Bright" w:cs="Arial"/>
          <w:sz w:val="24"/>
          <w:szCs w:val="24"/>
        </w:rPr>
        <w:t>Tercer año</w:t>
      </w:r>
    </w:p>
    <w:p w:rsidR="00CA04AA" w:rsidRPr="00E267E1" w:rsidRDefault="009C5A64" w:rsidP="00CA04AA">
      <w:pPr>
        <w:tabs>
          <w:tab w:val="left" w:pos="2179"/>
        </w:tabs>
        <w:spacing w:after="0" w:line="480" w:lineRule="auto"/>
        <w:rPr>
          <w:rStyle w:val="Textodelmarcadordeposicin1"/>
          <w:rFonts w:ascii="Lucida Bright" w:hAnsi="Lucida Bright" w:cs="Arial"/>
          <w:sz w:val="24"/>
          <w:szCs w:val="24"/>
        </w:rPr>
      </w:pPr>
      <w:r w:rsidRPr="00E267E1">
        <w:rPr>
          <w:rFonts w:ascii="Lucida Bright" w:hAnsi="Lucida Bright" w:cs="Arial"/>
          <w:b/>
          <w:sz w:val="24"/>
          <w:szCs w:val="24"/>
        </w:rPr>
        <w:t>Comisión:</w:t>
      </w:r>
      <w:r w:rsidRPr="00E267E1">
        <w:rPr>
          <w:rFonts w:ascii="Lucida Bright" w:hAnsi="Lucida Bright" w:cs="Arial"/>
          <w:sz w:val="24"/>
          <w:szCs w:val="24"/>
        </w:rPr>
        <w:t xml:space="preserve"> </w:t>
      </w:r>
      <w:r w:rsidR="00CA04AA" w:rsidRPr="00E267E1">
        <w:rPr>
          <w:rStyle w:val="Textodelmarcadordeposicin1"/>
          <w:rFonts w:ascii="Lucida Bright" w:hAnsi="Lucida Bright" w:cs="Arial"/>
          <w:sz w:val="24"/>
          <w:szCs w:val="24"/>
        </w:rPr>
        <w:t xml:space="preserve">Única </w:t>
      </w:r>
    </w:p>
    <w:p w:rsidR="009C5A64" w:rsidRPr="00E267E1" w:rsidRDefault="009C5A64" w:rsidP="00CA04AA">
      <w:pPr>
        <w:tabs>
          <w:tab w:val="left" w:pos="2179"/>
        </w:tabs>
        <w:spacing w:after="0" w:line="480" w:lineRule="auto"/>
        <w:rPr>
          <w:rFonts w:ascii="Lucida Bright" w:hAnsi="Lucida Bright" w:cs="Arial"/>
          <w:sz w:val="24"/>
          <w:szCs w:val="24"/>
        </w:rPr>
      </w:pPr>
      <w:r w:rsidRPr="00E267E1">
        <w:rPr>
          <w:rFonts w:ascii="Lucida Bright" w:hAnsi="Lucida Bright" w:cs="Arial"/>
          <w:b/>
          <w:sz w:val="24"/>
          <w:szCs w:val="24"/>
        </w:rPr>
        <w:t>Régimen de la asignatura:</w:t>
      </w:r>
      <w:r w:rsidRPr="00E267E1">
        <w:rPr>
          <w:rFonts w:ascii="Lucida Bright" w:hAnsi="Lucida Bright" w:cs="Arial"/>
          <w:sz w:val="24"/>
          <w:szCs w:val="24"/>
        </w:rPr>
        <w:t xml:space="preserve"> </w:t>
      </w:r>
      <w:bookmarkStart w:id="1" w:name="Listadesplegable3"/>
      <w:r w:rsidR="00284F1E" w:rsidRPr="00E267E1">
        <w:rPr>
          <w:rStyle w:val="Estilo2"/>
          <w:rFonts w:ascii="Lucida Bright" w:hAnsi="Lucida Bright" w:cs="Arial"/>
          <w:sz w:val="24"/>
          <w:szCs w:val="24"/>
        </w:rPr>
        <w:fldChar w:fldCharType="begin">
          <w:ffData>
            <w:name w:val="Listadesplegable3"/>
            <w:enabled/>
            <w:calcOnExit w:val="0"/>
            <w:ddList>
              <w:listEntry w:val="Anual"/>
              <w:listEntry w:val="Cuatrimestral"/>
              <w:listEntry w:val="Bimestral"/>
            </w:ddList>
          </w:ffData>
        </w:fldChar>
      </w:r>
      <w:r w:rsidR="000E5E12" w:rsidRPr="00E267E1">
        <w:rPr>
          <w:rStyle w:val="Estilo2"/>
          <w:rFonts w:ascii="Lucida Bright" w:hAnsi="Lucida Bright" w:cs="Arial"/>
          <w:sz w:val="24"/>
          <w:szCs w:val="24"/>
        </w:rPr>
        <w:instrText xml:space="preserve"> FORMDROPDOWN </w:instrText>
      </w:r>
      <w:r w:rsidR="00284F1E" w:rsidRPr="00E267E1">
        <w:rPr>
          <w:rStyle w:val="Estilo2"/>
          <w:rFonts w:ascii="Lucida Bright" w:hAnsi="Lucida Bright" w:cs="Arial"/>
          <w:sz w:val="24"/>
          <w:szCs w:val="24"/>
        </w:rPr>
      </w:r>
      <w:r w:rsidR="00284F1E" w:rsidRPr="00E267E1">
        <w:rPr>
          <w:rStyle w:val="Estilo2"/>
          <w:rFonts w:ascii="Lucida Bright" w:hAnsi="Lucida Bright" w:cs="Arial"/>
          <w:sz w:val="24"/>
          <w:szCs w:val="24"/>
        </w:rPr>
        <w:fldChar w:fldCharType="end"/>
      </w:r>
      <w:bookmarkEnd w:id="1"/>
    </w:p>
    <w:p w:rsidR="009C5A64" w:rsidRPr="00E267E1" w:rsidRDefault="009C5A64" w:rsidP="00363DCA">
      <w:pPr>
        <w:spacing w:after="0" w:line="480" w:lineRule="auto"/>
        <w:rPr>
          <w:rFonts w:ascii="Lucida Bright" w:hAnsi="Lucida Bright" w:cs="Arial"/>
          <w:color w:val="808080"/>
          <w:sz w:val="24"/>
          <w:szCs w:val="24"/>
        </w:rPr>
      </w:pPr>
      <w:r w:rsidRPr="00E267E1">
        <w:rPr>
          <w:rFonts w:ascii="Lucida Bright" w:hAnsi="Lucida Bright" w:cs="Arial"/>
          <w:b/>
          <w:sz w:val="24"/>
          <w:szCs w:val="24"/>
        </w:rPr>
        <w:t>Asignación horaria semanal:</w:t>
      </w:r>
      <w:r w:rsidRPr="00E267E1">
        <w:rPr>
          <w:rFonts w:ascii="Lucida Bright" w:hAnsi="Lucida Bright" w:cs="Arial"/>
          <w:sz w:val="24"/>
          <w:szCs w:val="24"/>
        </w:rPr>
        <w:t xml:space="preserve"> </w:t>
      </w:r>
      <w:r w:rsidR="00287D4D" w:rsidRPr="00E267E1">
        <w:rPr>
          <w:rStyle w:val="Textodelmarcadordeposicin1"/>
          <w:rFonts w:ascii="Lucida Bright" w:hAnsi="Lucida Bright" w:cs="Arial"/>
          <w:sz w:val="24"/>
          <w:szCs w:val="24"/>
        </w:rPr>
        <w:t>4 hs</w:t>
      </w:r>
    </w:p>
    <w:p w:rsidR="009C5A64" w:rsidRPr="00E267E1" w:rsidRDefault="009C5A64" w:rsidP="008428DC">
      <w:pPr>
        <w:spacing w:after="0" w:line="480" w:lineRule="auto"/>
        <w:rPr>
          <w:rFonts w:ascii="Lucida Bright" w:hAnsi="Lucida Bright" w:cs="Arial"/>
          <w:color w:val="808080"/>
          <w:sz w:val="24"/>
          <w:szCs w:val="24"/>
        </w:rPr>
      </w:pPr>
      <w:r w:rsidRPr="00E267E1">
        <w:rPr>
          <w:rFonts w:ascii="Lucida Bright" w:hAnsi="Lucida Bright" w:cs="Arial"/>
          <w:b/>
          <w:sz w:val="24"/>
          <w:szCs w:val="24"/>
        </w:rPr>
        <w:t>Asignación horaria total:</w:t>
      </w:r>
      <w:r w:rsidRPr="00E267E1">
        <w:rPr>
          <w:rFonts w:ascii="Lucida Bright" w:hAnsi="Lucida Bright" w:cs="Arial"/>
          <w:sz w:val="24"/>
          <w:szCs w:val="24"/>
        </w:rPr>
        <w:t xml:space="preserve"> </w:t>
      </w:r>
      <w:r w:rsidR="00287D4D" w:rsidRPr="00E267E1">
        <w:rPr>
          <w:rStyle w:val="Textodelmarcadordeposicin1"/>
          <w:rFonts w:ascii="Lucida Bright" w:hAnsi="Lucida Bright" w:cs="Arial"/>
          <w:sz w:val="24"/>
          <w:szCs w:val="24"/>
        </w:rPr>
        <w:t>128 hs</w:t>
      </w:r>
    </w:p>
    <w:p w:rsidR="009C5A64" w:rsidRPr="00E267E1" w:rsidRDefault="009C5A64" w:rsidP="004B4113">
      <w:pPr>
        <w:spacing w:after="0" w:line="240" w:lineRule="auto"/>
        <w:rPr>
          <w:rFonts w:ascii="Lucida Bright" w:hAnsi="Lucida Bright" w:cs="Arial"/>
          <w:color w:val="808080"/>
          <w:sz w:val="24"/>
          <w:szCs w:val="24"/>
        </w:rPr>
      </w:pPr>
      <w:r w:rsidRPr="00E267E1">
        <w:rPr>
          <w:rFonts w:ascii="Lucida Bright" w:hAnsi="Lucida Bright" w:cs="Arial"/>
          <w:b/>
          <w:sz w:val="24"/>
          <w:szCs w:val="24"/>
        </w:rPr>
        <w:t>Profesor Responsable:</w:t>
      </w:r>
      <w:r w:rsidRPr="00E267E1">
        <w:rPr>
          <w:rFonts w:ascii="Lucida Bright" w:hAnsi="Lucida Bright" w:cs="Arial"/>
          <w:sz w:val="24"/>
          <w:szCs w:val="24"/>
        </w:rPr>
        <w:t xml:space="preserve"> </w:t>
      </w:r>
      <w:r w:rsidR="00287D4D" w:rsidRPr="00E267E1">
        <w:rPr>
          <w:rStyle w:val="Textodelmarcadordeposicin1"/>
          <w:rFonts w:ascii="Lucida Bright" w:hAnsi="Lucida Bright" w:cs="Arial"/>
          <w:sz w:val="24"/>
          <w:szCs w:val="24"/>
        </w:rPr>
        <w:t>Esp</w:t>
      </w:r>
      <w:r w:rsidR="009A2EC3">
        <w:rPr>
          <w:rStyle w:val="Textodelmarcadordeposicin1"/>
          <w:rFonts w:ascii="Lucida Bright" w:hAnsi="Lucida Bright" w:cs="Arial"/>
          <w:sz w:val="24"/>
          <w:szCs w:val="24"/>
        </w:rPr>
        <w:t>.</w:t>
      </w:r>
      <w:r w:rsidR="00287D4D" w:rsidRPr="00E267E1">
        <w:rPr>
          <w:rStyle w:val="Textodelmarcadordeposicin1"/>
          <w:rFonts w:ascii="Lucida Bright" w:hAnsi="Lucida Bright" w:cs="Arial"/>
          <w:sz w:val="24"/>
          <w:szCs w:val="24"/>
        </w:rPr>
        <w:t xml:space="preserve"> Julieta Varela</w:t>
      </w:r>
    </w:p>
    <w:p w:rsidR="009C5A64" w:rsidRPr="00E267E1" w:rsidRDefault="009C5A64" w:rsidP="004B4113">
      <w:pPr>
        <w:spacing w:after="0" w:line="240" w:lineRule="auto"/>
        <w:rPr>
          <w:rFonts w:ascii="Lucida Bright" w:hAnsi="Lucida Bright" w:cs="Arial"/>
          <w:sz w:val="24"/>
          <w:szCs w:val="24"/>
        </w:rPr>
      </w:pPr>
    </w:p>
    <w:p w:rsidR="009C5A64" w:rsidRPr="00E267E1" w:rsidRDefault="009C5A64" w:rsidP="009F250C">
      <w:pPr>
        <w:spacing w:after="0" w:line="240" w:lineRule="auto"/>
        <w:rPr>
          <w:rFonts w:ascii="Lucida Bright" w:hAnsi="Lucida Bright" w:cs="Arial"/>
          <w:sz w:val="24"/>
          <w:szCs w:val="24"/>
        </w:rPr>
      </w:pPr>
      <w:r w:rsidRPr="00E267E1">
        <w:rPr>
          <w:rFonts w:ascii="Lucida Bright" w:hAnsi="Lucida Bright" w:cs="Arial"/>
          <w:b/>
          <w:sz w:val="24"/>
          <w:szCs w:val="24"/>
        </w:rPr>
        <w:t>Integrantes del equipo docente:</w:t>
      </w:r>
      <w:r w:rsidRPr="00E267E1">
        <w:rPr>
          <w:rFonts w:ascii="Lucida Bright" w:hAnsi="Lucida Bright" w:cs="Arial"/>
          <w:sz w:val="24"/>
          <w:szCs w:val="24"/>
        </w:rPr>
        <w:t xml:space="preserve"> </w:t>
      </w:r>
      <w:r w:rsidR="00287D4D" w:rsidRPr="00E267E1">
        <w:rPr>
          <w:rStyle w:val="Textodelmarcadordeposicin1"/>
          <w:rFonts w:ascii="Lucida Bright" w:hAnsi="Lucida Bright" w:cs="Arial"/>
          <w:sz w:val="24"/>
          <w:szCs w:val="24"/>
        </w:rPr>
        <w:t>Esp</w:t>
      </w:r>
      <w:r w:rsidR="009A2EC3">
        <w:rPr>
          <w:rStyle w:val="Textodelmarcadordeposicin1"/>
          <w:rFonts w:ascii="Lucida Bright" w:hAnsi="Lucida Bright" w:cs="Arial"/>
          <w:sz w:val="24"/>
          <w:szCs w:val="24"/>
        </w:rPr>
        <w:t>.</w:t>
      </w:r>
      <w:r w:rsidR="00287D4D" w:rsidRPr="00E267E1">
        <w:rPr>
          <w:rStyle w:val="Textodelmarcadordeposicin1"/>
          <w:rFonts w:ascii="Lucida Bright" w:hAnsi="Lucida Bright" w:cs="Arial"/>
          <w:sz w:val="24"/>
          <w:szCs w:val="24"/>
        </w:rPr>
        <w:t xml:space="preserve"> Camila Berardo</w:t>
      </w:r>
    </w:p>
    <w:p w:rsidR="009C5A64" w:rsidRPr="00E267E1" w:rsidRDefault="003D3FBE" w:rsidP="003D3FBE">
      <w:pPr>
        <w:tabs>
          <w:tab w:val="left" w:pos="930"/>
        </w:tabs>
        <w:spacing w:after="0" w:line="240" w:lineRule="auto"/>
        <w:rPr>
          <w:rFonts w:ascii="Lucida Bright" w:hAnsi="Lucida Bright" w:cs="Arial"/>
          <w:sz w:val="24"/>
          <w:szCs w:val="24"/>
        </w:rPr>
      </w:pPr>
      <w:r w:rsidRPr="00E267E1">
        <w:rPr>
          <w:rFonts w:ascii="Lucida Bright" w:hAnsi="Lucida Bright" w:cs="Arial"/>
          <w:sz w:val="24"/>
          <w:szCs w:val="24"/>
        </w:rPr>
        <w:tab/>
      </w:r>
    </w:p>
    <w:p w:rsidR="009C5A64" w:rsidRPr="00E267E1" w:rsidRDefault="009C5A64" w:rsidP="00F5050D">
      <w:pPr>
        <w:spacing w:after="0" w:line="240" w:lineRule="auto"/>
        <w:rPr>
          <w:rStyle w:val="Textodelmarcadordeposicin1"/>
          <w:rFonts w:ascii="Lucida Bright" w:hAnsi="Lucida Bright" w:cs="Arial"/>
          <w:sz w:val="24"/>
          <w:szCs w:val="24"/>
        </w:rPr>
      </w:pPr>
      <w:r w:rsidRPr="00E267E1">
        <w:rPr>
          <w:rFonts w:ascii="Lucida Bright" w:hAnsi="Lucida Bright" w:cs="Arial"/>
          <w:b/>
          <w:sz w:val="24"/>
          <w:szCs w:val="24"/>
        </w:rPr>
        <w:t>Año académico:</w:t>
      </w:r>
      <w:r w:rsidRPr="00E267E1">
        <w:rPr>
          <w:rFonts w:ascii="Lucida Bright" w:hAnsi="Lucida Bright" w:cs="Arial"/>
          <w:sz w:val="24"/>
          <w:szCs w:val="24"/>
        </w:rPr>
        <w:t xml:space="preserve"> </w:t>
      </w:r>
      <w:r w:rsidR="009A2EC3">
        <w:rPr>
          <w:rStyle w:val="Textodelmarcadordeposicin1"/>
          <w:rFonts w:ascii="Lucida Bright" w:hAnsi="Lucida Bright" w:cs="Arial"/>
          <w:sz w:val="24"/>
          <w:szCs w:val="24"/>
        </w:rPr>
        <w:t>2017</w:t>
      </w:r>
    </w:p>
    <w:p w:rsidR="009C5A64" w:rsidRPr="00E267E1" w:rsidRDefault="009C5A64" w:rsidP="00512E5A">
      <w:pPr>
        <w:spacing w:after="0" w:line="240" w:lineRule="auto"/>
        <w:jc w:val="center"/>
        <w:rPr>
          <w:rStyle w:val="Textodelmarcadordeposicin1"/>
          <w:rFonts w:ascii="Lucida Bright" w:hAnsi="Lucida Bright" w:cs="Arial"/>
          <w:sz w:val="24"/>
          <w:szCs w:val="24"/>
        </w:rPr>
      </w:pPr>
    </w:p>
    <w:p w:rsidR="009C5A64" w:rsidRPr="00E267E1" w:rsidRDefault="009C5A64" w:rsidP="00F5050D">
      <w:pPr>
        <w:spacing w:after="0" w:line="240" w:lineRule="auto"/>
        <w:rPr>
          <w:rFonts w:ascii="Lucida Bright" w:hAnsi="Lucida Bright" w:cs="Arial"/>
          <w:sz w:val="24"/>
          <w:szCs w:val="24"/>
        </w:rPr>
      </w:pPr>
      <w:r w:rsidRPr="00E267E1">
        <w:rPr>
          <w:rStyle w:val="Textodelmarcadordeposicin1"/>
          <w:rFonts w:ascii="Lucida Bright" w:hAnsi="Lucida Bright" w:cs="Arial"/>
          <w:b/>
          <w:bCs/>
          <w:color w:val="auto"/>
          <w:sz w:val="24"/>
          <w:szCs w:val="24"/>
        </w:rPr>
        <w:t>Lugar y fecha</w:t>
      </w:r>
      <w:r w:rsidR="00C031EE" w:rsidRPr="009A2EC3">
        <w:rPr>
          <w:rStyle w:val="Textodelmarcadordeposicin1"/>
          <w:rFonts w:ascii="Lucida Bright" w:hAnsi="Lucida Bright" w:cs="Arial"/>
          <w:bCs/>
          <w:sz w:val="24"/>
          <w:szCs w:val="24"/>
        </w:rPr>
        <w:t xml:space="preserve">: </w:t>
      </w:r>
      <w:r w:rsidR="009A2EC3" w:rsidRPr="009A2EC3">
        <w:rPr>
          <w:rStyle w:val="Textodelmarcadordeposicin1"/>
          <w:rFonts w:ascii="Lucida Bright" w:hAnsi="Lucida Bright" w:cs="Arial"/>
          <w:bCs/>
          <w:sz w:val="24"/>
          <w:szCs w:val="24"/>
        </w:rPr>
        <w:t>Río Cuarto, marzo de 2017</w:t>
      </w:r>
    </w:p>
    <w:p w:rsidR="009C5A64" w:rsidRPr="00E267E1" w:rsidRDefault="009C5A64">
      <w:pPr>
        <w:rPr>
          <w:rFonts w:ascii="Lucida Bright" w:hAnsi="Lucida Bright" w:cs="Arial"/>
          <w:sz w:val="24"/>
          <w:szCs w:val="24"/>
        </w:rPr>
      </w:pPr>
      <w:r w:rsidRPr="00E267E1">
        <w:rPr>
          <w:rFonts w:ascii="Lucida Bright" w:hAnsi="Lucida Bright" w:cs="Arial"/>
          <w:sz w:val="24"/>
          <w:szCs w:val="24"/>
        </w:rPr>
        <w:t xml:space="preserve">   </w:t>
      </w:r>
    </w:p>
    <w:p w:rsidR="009C5A64" w:rsidRPr="00E267E1" w:rsidRDefault="009C5A64">
      <w:pPr>
        <w:rPr>
          <w:rStyle w:val="Textoennegrita"/>
          <w:rFonts w:ascii="Lucida Bright" w:hAnsi="Lucida Bright" w:cs="Arial"/>
          <w:sz w:val="24"/>
          <w:szCs w:val="24"/>
        </w:rPr>
      </w:pPr>
    </w:p>
    <w:p w:rsidR="009C5A64" w:rsidRPr="00E267E1" w:rsidRDefault="009C5A64">
      <w:pPr>
        <w:rPr>
          <w:rStyle w:val="Textoennegrita"/>
          <w:rFonts w:ascii="Lucida Bright" w:hAnsi="Lucida Bright" w:cs="Arial"/>
          <w:sz w:val="24"/>
          <w:szCs w:val="24"/>
        </w:rPr>
      </w:pPr>
    </w:p>
    <w:p w:rsidR="009C5A64" w:rsidRPr="00E267E1" w:rsidRDefault="009C5A64">
      <w:pPr>
        <w:rPr>
          <w:rStyle w:val="Textoennegrita"/>
          <w:rFonts w:ascii="Lucida Bright" w:hAnsi="Lucida Bright" w:cs="Arial"/>
          <w:sz w:val="24"/>
          <w:szCs w:val="24"/>
        </w:rPr>
      </w:pPr>
    </w:p>
    <w:p w:rsidR="009C5A64" w:rsidRPr="00E267E1" w:rsidRDefault="009C5A64">
      <w:pPr>
        <w:rPr>
          <w:rStyle w:val="Textoennegrita"/>
          <w:rFonts w:ascii="Lucida Bright" w:hAnsi="Lucida Bright" w:cs="Arial"/>
          <w:sz w:val="24"/>
          <w:szCs w:val="24"/>
        </w:rPr>
      </w:pPr>
    </w:p>
    <w:p w:rsidR="009C5A64" w:rsidRPr="00E267E1" w:rsidRDefault="009C5A64">
      <w:pPr>
        <w:rPr>
          <w:rStyle w:val="Textoennegrita"/>
          <w:rFonts w:ascii="Lucida Bright" w:hAnsi="Lucida Bright" w:cs="Arial"/>
          <w:sz w:val="24"/>
          <w:szCs w:val="24"/>
        </w:rPr>
      </w:pPr>
    </w:p>
    <w:p w:rsidR="009C5A64" w:rsidRPr="00EE6281" w:rsidRDefault="009C5A64">
      <w:pPr>
        <w:spacing w:after="0" w:line="240" w:lineRule="auto"/>
        <w:rPr>
          <w:rStyle w:val="Textodelmarcadordeposicin1"/>
          <w:rFonts w:cs="Arial"/>
          <w:b/>
          <w:bCs/>
        </w:rPr>
      </w:pPr>
      <w:r w:rsidRPr="00E267E1">
        <w:rPr>
          <w:rStyle w:val="Textoennegrita"/>
          <w:rFonts w:ascii="Lucida Bright" w:hAnsi="Lucida Bright" w:cs="Arial"/>
          <w:sz w:val="24"/>
          <w:szCs w:val="24"/>
        </w:rPr>
        <w:br w:type="page"/>
      </w:r>
    </w:p>
    <w:p w:rsidR="009C5A64" w:rsidRPr="00871BE1" w:rsidRDefault="009C5A64">
      <w:pPr>
        <w:rPr>
          <w:rStyle w:val="Textoennegrita"/>
          <w:rFonts w:cs="Arial"/>
          <w:sz w:val="24"/>
          <w:szCs w:val="24"/>
        </w:rPr>
      </w:pPr>
      <w:r w:rsidRPr="00871BE1">
        <w:rPr>
          <w:rStyle w:val="Textoennegrita"/>
          <w:rFonts w:cs="Arial"/>
          <w:sz w:val="24"/>
          <w:szCs w:val="24"/>
        </w:rPr>
        <w:lastRenderedPageBreak/>
        <w:t>1. FUNDAMENTACIÓN</w:t>
      </w:r>
    </w:p>
    <w:p w:rsidR="00287D4D" w:rsidRPr="00EE6281" w:rsidRDefault="00287D4D" w:rsidP="00287D4D">
      <w:pPr>
        <w:jc w:val="both"/>
        <w:rPr>
          <w:rStyle w:val="Textodelmarcadordeposicin1"/>
          <w:rFonts w:cs="Arial"/>
          <w:sz w:val="24"/>
          <w:szCs w:val="24"/>
        </w:rPr>
      </w:pPr>
      <w:bookmarkStart w:id="2" w:name="Texto11"/>
      <w:r w:rsidRPr="00EE6281">
        <w:rPr>
          <w:rStyle w:val="Textodelmarcadordeposicin1"/>
          <w:rFonts w:cs="Arial"/>
          <w:sz w:val="24"/>
          <w:szCs w:val="24"/>
        </w:rPr>
        <w:t>Las asignaturas que estructuran el Plan de Estudios del Profesorado en</w:t>
      </w:r>
      <w:r w:rsidRPr="00EE6281">
        <w:rPr>
          <w:rFonts w:ascii="Lucida Bright" w:hAnsi="Lucida Bright" w:cs="Arial"/>
          <w:sz w:val="24"/>
          <w:szCs w:val="24"/>
        </w:rPr>
        <w:t xml:space="preserve"> </w:t>
      </w:r>
      <w:r w:rsidRPr="00EE6281">
        <w:rPr>
          <w:rStyle w:val="Textodelmarcadordeposicin1"/>
          <w:rFonts w:cs="Arial"/>
          <w:sz w:val="24"/>
          <w:szCs w:val="24"/>
        </w:rPr>
        <w:t xml:space="preserve">Lengua y Literatura se organizan en diferentes áreas: Literaria, Lingüística, Metodológica, de Formación Docente, y finalmente, el bloque de materias optativas. </w:t>
      </w:r>
    </w:p>
    <w:p w:rsidR="00287D4D" w:rsidRPr="00EE6281" w:rsidRDefault="00287D4D" w:rsidP="00287D4D">
      <w:pPr>
        <w:jc w:val="both"/>
        <w:rPr>
          <w:rStyle w:val="Textodelmarcadordeposicin1"/>
          <w:rFonts w:cs="Arial"/>
          <w:sz w:val="24"/>
          <w:szCs w:val="24"/>
        </w:rPr>
      </w:pPr>
      <w:r w:rsidRPr="00EE6281">
        <w:rPr>
          <w:rStyle w:val="Textodelmarcadordeposicin1"/>
          <w:rFonts w:cs="Arial"/>
          <w:sz w:val="24"/>
          <w:szCs w:val="24"/>
        </w:rPr>
        <w:t xml:space="preserve">Planeamiento Curricular e Institucional del área Lengua y Literatura pertenece al área de Formación docente y constituye un espacio de síntesis en el que confluyen conocimientos de todas las disciplinas de la carrera, en esto radica su complejidad. </w:t>
      </w:r>
    </w:p>
    <w:p w:rsidR="00287D4D" w:rsidRPr="00EE6281" w:rsidRDefault="00287D4D" w:rsidP="00287D4D">
      <w:pPr>
        <w:jc w:val="both"/>
        <w:rPr>
          <w:rStyle w:val="Textodelmarcadordeposicin1"/>
          <w:rFonts w:cs="Arial"/>
          <w:sz w:val="24"/>
          <w:szCs w:val="24"/>
        </w:rPr>
      </w:pPr>
      <w:r w:rsidRPr="00EE6281">
        <w:rPr>
          <w:rStyle w:val="Textodelmarcadordeposicin1"/>
          <w:rFonts w:cs="Arial"/>
          <w:sz w:val="24"/>
          <w:szCs w:val="24"/>
        </w:rPr>
        <w:t>Dentro del área de Formación Docente, podríamos diferenciar entre aquellas materias que realizan un estudio y reflexión más teórica sobre la formación docente y disciplinar y otras que resignifican dicho estudio mediante diversos tipos de inmersión en el contexto educativo concreto. Los vínculos que se establecen entre Planeamiento y las demás asignaturas del área de formación docente dependen de esas características.  Por una parte, la experiencia previa de Seminario de Práctica docente I les permite realizar a los alumnos  un análisis más acabado de los contenidos curriculares y elaborar propuestas sobre la enseñanza de la lectura.</w:t>
      </w:r>
    </w:p>
    <w:p w:rsidR="00287D4D" w:rsidRPr="00EE6281" w:rsidRDefault="00287D4D" w:rsidP="00287D4D">
      <w:pPr>
        <w:jc w:val="both"/>
        <w:rPr>
          <w:rStyle w:val="Textodelmarcadordeposicin1"/>
          <w:rFonts w:cs="Arial"/>
          <w:sz w:val="24"/>
          <w:szCs w:val="24"/>
        </w:rPr>
      </w:pPr>
      <w:r w:rsidRPr="00EE6281">
        <w:rPr>
          <w:rStyle w:val="Textodelmarcadordeposicin1"/>
          <w:rFonts w:cs="Arial"/>
          <w:sz w:val="24"/>
          <w:szCs w:val="24"/>
        </w:rPr>
        <w:t>Por otra parte, el recorrido realizado en Planeamiento le brinda los insumos necesarios al Seminario II para que desarrolle su propuesta de análisis. Por último, Planeamiento, al concentrarse en el estudio de la planificación en el contexto de la institución escolar, constituye una</w:t>
      </w:r>
      <w:r w:rsidRPr="00EE6281">
        <w:rPr>
          <w:rFonts w:ascii="Lucida Bright" w:hAnsi="Lucida Bright" w:cs="Arial"/>
          <w:sz w:val="24"/>
          <w:szCs w:val="24"/>
        </w:rPr>
        <w:t xml:space="preserve"> </w:t>
      </w:r>
      <w:r w:rsidRPr="00EE6281">
        <w:rPr>
          <w:rStyle w:val="Textodelmarcadordeposicin1"/>
          <w:rFonts w:cs="Arial"/>
          <w:sz w:val="24"/>
          <w:szCs w:val="24"/>
        </w:rPr>
        <w:t xml:space="preserve">instancia fundamental, previa y preparatoria de la Práctica Profesional docente. Los temas trabajados a nivel teórico- práctico en Planeamiento se recuperan, en la Práctica profesional Docente, en las instancias de observación, análisis e implementación de una propuesta de enseñanza por parte de los alumnos. </w:t>
      </w:r>
    </w:p>
    <w:p w:rsidR="00287D4D" w:rsidRPr="00EE6281" w:rsidRDefault="00287D4D" w:rsidP="00287D4D">
      <w:pPr>
        <w:jc w:val="both"/>
        <w:rPr>
          <w:rStyle w:val="Textodelmarcadordeposicin1"/>
          <w:rFonts w:cs="Arial"/>
          <w:sz w:val="24"/>
          <w:szCs w:val="24"/>
        </w:rPr>
      </w:pPr>
      <w:r w:rsidRPr="00EE6281">
        <w:rPr>
          <w:rStyle w:val="Textodelmarcadordeposicin1"/>
          <w:rFonts w:cs="Arial"/>
          <w:sz w:val="24"/>
          <w:szCs w:val="24"/>
        </w:rPr>
        <w:t>Planeamiento Curricular e Institucional del área Lengua y Literatura es, por lo tanto, una materia de síntesis pedagógica y disciplinar.</w:t>
      </w:r>
    </w:p>
    <w:bookmarkEnd w:id="2"/>
    <w:p w:rsidR="00C031EE" w:rsidRPr="00EE6281" w:rsidRDefault="00C031EE" w:rsidP="00EE6281">
      <w:pPr>
        <w:jc w:val="both"/>
        <w:rPr>
          <w:rStyle w:val="Textodelmarcadordeposicin1"/>
          <w:rFonts w:cs="Arial"/>
          <w:sz w:val="24"/>
          <w:szCs w:val="24"/>
        </w:rPr>
      </w:pPr>
    </w:p>
    <w:p w:rsidR="009C5A64" w:rsidRPr="00871BE1" w:rsidRDefault="00D55C37">
      <w:pPr>
        <w:rPr>
          <w:rFonts w:cs="Arial"/>
          <w:sz w:val="24"/>
          <w:szCs w:val="24"/>
        </w:rPr>
      </w:pPr>
      <w:r w:rsidRPr="00871BE1">
        <w:rPr>
          <w:rStyle w:val="Textoennegrita"/>
          <w:rFonts w:cs="Arial"/>
          <w:sz w:val="24"/>
          <w:szCs w:val="24"/>
        </w:rPr>
        <w:t>2</w:t>
      </w:r>
      <w:r w:rsidR="009C5A64" w:rsidRPr="00871BE1">
        <w:rPr>
          <w:rStyle w:val="Textoennegrita"/>
          <w:rFonts w:cs="Arial"/>
          <w:sz w:val="24"/>
          <w:szCs w:val="24"/>
        </w:rPr>
        <w:t xml:space="preserve">. OBJETIVOS </w:t>
      </w:r>
    </w:p>
    <w:p w:rsidR="00C031EE" w:rsidRPr="00EE6281" w:rsidRDefault="00C031EE" w:rsidP="00C031EE">
      <w:pPr>
        <w:jc w:val="both"/>
        <w:rPr>
          <w:rStyle w:val="Textodelmarcadordeposicin1"/>
          <w:rFonts w:cs="Arial"/>
          <w:sz w:val="24"/>
          <w:szCs w:val="24"/>
        </w:rPr>
      </w:pPr>
      <w:bookmarkStart w:id="3" w:name="Texto13"/>
      <w:r w:rsidRPr="00EE6281">
        <w:rPr>
          <w:rStyle w:val="Textodelmarcadordeposicin1"/>
          <w:rFonts w:cs="Arial"/>
          <w:sz w:val="24"/>
          <w:szCs w:val="24"/>
        </w:rPr>
        <w:t>1.1-</w:t>
      </w:r>
      <w:r w:rsidRPr="00EE6281">
        <w:rPr>
          <w:rStyle w:val="Textodelmarcadordeposicin1"/>
          <w:rFonts w:cs="Arial"/>
          <w:sz w:val="24"/>
          <w:szCs w:val="24"/>
        </w:rPr>
        <w:tab/>
        <w:t>Conocer las principales problemáticas relacionad</w:t>
      </w:r>
      <w:r w:rsidR="000C25C0">
        <w:rPr>
          <w:rStyle w:val="Textodelmarcadordeposicin1"/>
          <w:rFonts w:cs="Arial"/>
          <w:sz w:val="24"/>
          <w:szCs w:val="24"/>
        </w:rPr>
        <w:t xml:space="preserve">as con el proceso de enseñanza y </w:t>
      </w:r>
      <w:r w:rsidRPr="00EE6281">
        <w:rPr>
          <w:rStyle w:val="Textodelmarcadordeposicin1"/>
          <w:rFonts w:cs="Arial"/>
          <w:sz w:val="24"/>
          <w:szCs w:val="24"/>
        </w:rPr>
        <w:t>aprendizaje de la lengua y la literatura en la escuela media.</w:t>
      </w:r>
    </w:p>
    <w:p w:rsidR="00C031EE" w:rsidRPr="00EE6281" w:rsidRDefault="00C031EE" w:rsidP="00C031EE">
      <w:pPr>
        <w:jc w:val="both"/>
        <w:rPr>
          <w:rStyle w:val="Textodelmarcadordeposicin1"/>
          <w:rFonts w:cs="Arial"/>
          <w:sz w:val="24"/>
          <w:szCs w:val="24"/>
        </w:rPr>
      </w:pPr>
      <w:r w:rsidRPr="00EE6281">
        <w:rPr>
          <w:rStyle w:val="Textodelmarcadordeposicin1"/>
          <w:rFonts w:cs="Arial"/>
          <w:sz w:val="24"/>
          <w:szCs w:val="24"/>
        </w:rPr>
        <w:t>1.2-</w:t>
      </w:r>
      <w:r w:rsidRPr="00EE6281">
        <w:rPr>
          <w:rStyle w:val="Textodelmarcadordeposicin1"/>
          <w:rFonts w:cs="Arial"/>
          <w:sz w:val="24"/>
          <w:szCs w:val="24"/>
        </w:rPr>
        <w:tab/>
        <w:t>Comprender la importancia de capacitarse para asumir actitudes críticas y transformadoras con respecto al currículum prescripto  y a las propuestas de editoriales y docentes.</w:t>
      </w:r>
    </w:p>
    <w:p w:rsidR="00C031EE" w:rsidRPr="00EE6281" w:rsidRDefault="00C031EE" w:rsidP="00C031EE">
      <w:pPr>
        <w:jc w:val="both"/>
        <w:rPr>
          <w:rStyle w:val="Textodelmarcadordeposicin1"/>
          <w:rFonts w:cs="Arial"/>
          <w:sz w:val="24"/>
          <w:szCs w:val="24"/>
        </w:rPr>
      </w:pPr>
      <w:r w:rsidRPr="00EE6281">
        <w:rPr>
          <w:rStyle w:val="Textodelmarcadordeposicin1"/>
          <w:rFonts w:cs="Arial"/>
          <w:sz w:val="24"/>
          <w:szCs w:val="24"/>
        </w:rPr>
        <w:t>1.3-</w:t>
      </w:r>
      <w:r w:rsidRPr="00EE6281">
        <w:rPr>
          <w:rStyle w:val="Textodelmarcadordeposicin1"/>
          <w:rFonts w:cs="Arial"/>
          <w:sz w:val="24"/>
          <w:szCs w:val="24"/>
        </w:rPr>
        <w:tab/>
        <w:t>Analizar y evaluar los aportes de las ciencias del lenguaje, de las teorías literarias y de las ciencias de la educación al currículo de lengua y literatura</w:t>
      </w:r>
    </w:p>
    <w:p w:rsidR="00C031EE" w:rsidRPr="00EE6281" w:rsidRDefault="00C031EE" w:rsidP="00C031EE">
      <w:pPr>
        <w:jc w:val="both"/>
        <w:rPr>
          <w:rStyle w:val="Textodelmarcadordeposicin1"/>
          <w:rFonts w:cs="Arial"/>
          <w:sz w:val="24"/>
          <w:szCs w:val="24"/>
        </w:rPr>
      </w:pPr>
      <w:r w:rsidRPr="00EE6281">
        <w:rPr>
          <w:rStyle w:val="Textodelmarcadordeposicin1"/>
          <w:rFonts w:cs="Arial"/>
          <w:sz w:val="24"/>
          <w:szCs w:val="24"/>
        </w:rPr>
        <w:lastRenderedPageBreak/>
        <w:t>1.4-</w:t>
      </w:r>
      <w:r w:rsidRPr="00EE6281">
        <w:rPr>
          <w:rStyle w:val="Textodelmarcadordeposicin1"/>
          <w:rFonts w:cs="Arial"/>
          <w:sz w:val="24"/>
          <w:szCs w:val="24"/>
        </w:rPr>
        <w:tab/>
      </w:r>
      <w:r w:rsidR="000C25C0">
        <w:rPr>
          <w:rStyle w:val="Textodelmarcadordeposicin1"/>
          <w:rFonts w:cs="Arial"/>
          <w:sz w:val="24"/>
          <w:szCs w:val="24"/>
        </w:rPr>
        <w:t xml:space="preserve">Diseñar proyectos de enseñanza y </w:t>
      </w:r>
      <w:r w:rsidRPr="00EE6281">
        <w:rPr>
          <w:rStyle w:val="Textodelmarcadordeposicin1"/>
          <w:rFonts w:cs="Arial"/>
          <w:sz w:val="24"/>
          <w:szCs w:val="24"/>
        </w:rPr>
        <w:t>aprendizaje de la lengua que enriquezcan la competencia lingüística, discursivo- textual, pragmática y estratégica de alumnos en el nivel medio.</w:t>
      </w:r>
    </w:p>
    <w:p w:rsidR="00C031EE" w:rsidRPr="00EE6281" w:rsidRDefault="009A2EC3" w:rsidP="00C031EE">
      <w:pPr>
        <w:jc w:val="both"/>
        <w:rPr>
          <w:rStyle w:val="Textodelmarcadordeposicin1"/>
          <w:rFonts w:cs="Arial"/>
          <w:sz w:val="24"/>
          <w:szCs w:val="24"/>
        </w:rPr>
      </w:pPr>
      <w:r>
        <w:rPr>
          <w:rStyle w:val="Textodelmarcadordeposicin1"/>
          <w:rFonts w:cs="Arial"/>
          <w:sz w:val="24"/>
          <w:szCs w:val="24"/>
        </w:rPr>
        <w:t>1.6</w:t>
      </w:r>
      <w:r w:rsidR="00C031EE" w:rsidRPr="00EE6281">
        <w:rPr>
          <w:rStyle w:val="Textodelmarcadordeposicin1"/>
          <w:rFonts w:cs="Arial"/>
          <w:sz w:val="24"/>
          <w:szCs w:val="24"/>
        </w:rPr>
        <w:t>-</w:t>
      </w:r>
      <w:r w:rsidR="00C031EE" w:rsidRPr="00EE6281">
        <w:rPr>
          <w:rStyle w:val="Textodelmarcadordeposicin1"/>
          <w:rFonts w:cs="Arial"/>
          <w:sz w:val="24"/>
          <w:szCs w:val="24"/>
        </w:rPr>
        <w:tab/>
        <w:t>Organizar proyectos de ense</w:t>
      </w:r>
      <w:r w:rsidR="000C25C0">
        <w:rPr>
          <w:rStyle w:val="Textodelmarcadordeposicin1"/>
          <w:rFonts w:cs="Arial"/>
          <w:sz w:val="24"/>
          <w:szCs w:val="24"/>
        </w:rPr>
        <w:t xml:space="preserve">ñanza y </w:t>
      </w:r>
      <w:r w:rsidR="00C031EE" w:rsidRPr="00EE6281">
        <w:rPr>
          <w:rStyle w:val="Textodelmarcadordeposicin1"/>
          <w:rFonts w:cs="Arial"/>
          <w:sz w:val="24"/>
          <w:szCs w:val="24"/>
        </w:rPr>
        <w:t>aprendizaje de la literatura que desarrollen la competencia literaria de alumnos en el nivel medio.</w:t>
      </w:r>
    </w:p>
    <w:p w:rsidR="00C031EE" w:rsidRPr="00EE6281" w:rsidRDefault="00C031EE" w:rsidP="00C031EE">
      <w:pPr>
        <w:jc w:val="both"/>
        <w:rPr>
          <w:rStyle w:val="Textodelmarcadordeposicin1"/>
          <w:rFonts w:cs="Arial"/>
          <w:sz w:val="24"/>
          <w:szCs w:val="24"/>
        </w:rPr>
      </w:pPr>
      <w:r w:rsidRPr="00EE6281">
        <w:rPr>
          <w:rStyle w:val="Textodelmarcadordeposicin1"/>
          <w:rFonts w:cs="Arial"/>
          <w:sz w:val="24"/>
          <w:szCs w:val="24"/>
        </w:rPr>
        <w:t>1.7-  Comprender el impacto social que produce el ejercicio responsable de la profesión y la importancia de la colaboración entre docentes.</w:t>
      </w:r>
    </w:p>
    <w:p w:rsidR="00C031EE" w:rsidRPr="00EE6281" w:rsidRDefault="00C031EE" w:rsidP="00C031EE">
      <w:pPr>
        <w:jc w:val="both"/>
        <w:rPr>
          <w:rStyle w:val="Textodelmarcadordeposicin1"/>
          <w:rFonts w:cs="Arial"/>
          <w:sz w:val="24"/>
          <w:szCs w:val="24"/>
        </w:rPr>
      </w:pPr>
      <w:r w:rsidRPr="00EE6281">
        <w:rPr>
          <w:rStyle w:val="Textodelmarcadordeposicin1"/>
          <w:rFonts w:cs="Arial"/>
          <w:sz w:val="24"/>
          <w:szCs w:val="24"/>
        </w:rPr>
        <w:t>1.8-</w:t>
      </w:r>
      <w:r w:rsidRPr="00EE6281">
        <w:rPr>
          <w:rStyle w:val="Textodelmarcadordeposicin1"/>
          <w:rFonts w:cs="Arial"/>
          <w:sz w:val="24"/>
          <w:szCs w:val="24"/>
        </w:rPr>
        <w:tab/>
        <w:t>Valorar la importancia de capacitarse para orientar procesos de enseñanza de la lengua y la literatura que aseguren a los alumnos un dominio suficiente de las cuatro destrezas básicas: escuchar, hablar, leer y escribir.</w:t>
      </w:r>
    </w:p>
    <w:bookmarkEnd w:id="3"/>
    <w:p w:rsidR="00C031EE" w:rsidRPr="00EE6281" w:rsidRDefault="00C031EE" w:rsidP="00C031EE">
      <w:pPr>
        <w:jc w:val="both"/>
        <w:rPr>
          <w:rStyle w:val="Textodelmarcadordeposicin1"/>
          <w:rFonts w:cs="Arial"/>
          <w:sz w:val="24"/>
          <w:szCs w:val="24"/>
        </w:rPr>
      </w:pPr>
    </w:p>
    <w:p w:rsidR="00E267E1" w:rsidRPr="00871BE1" w:rsidRDefault="00D55C37">
      <w:pPr>
        <w:rPr>
          <w:rStyle w:val="Textoennegrita"/>
          <w:rFonts w:cs="Arial"/>
          <w:sz w:val="24"/>
          <w:szCs w:val="24"/>
        </w:rPr>
      </w:pPr>
      <w:r w:rsidRPr="00871BE1">
        <w:rPr>
          <w:rStyle w:val="Textoennegrita"/>
          <w:rFonts w:cs="Arial"/>
          <w:sz w:val="24"/>
          <w:szCs w:val="24"/>
        </w:rPr>
        <w:t>3</w:t>
      </w:r>
      <w:r w:rsidR="009C5A64" w:rsidRPr="00871BE1">
        <w:rPr>
          <w:rStyle w:val="Textoennegrita"/>
          <w:rFonts w:cs="Arial"/>
          <w:sz w:val="24"/>
          <w:szCs w:val="24"/>
        </w:rPr>
        <w:t>. CONTENIDOS</w:t>
      </w:r>
      <w:r w:rsidR="00C43E87" w:rsidRPr="00871BE1">
        <w:rPr>
          <w:rStyle w:val="Textoennegrita"/>
          <w:rFonts w:cs="Arial"/>
          <w:sz w:val="24"/>
          <w:szCs w:val="24"/>
        </w:rPr>
        <w:t xml:space="preserve"> </w:t>
      </w:r>
    </w:p>
    <w:p w:rsidR="00E267E1" w:rsidRPr="00871BE1" w:rsidRDefault="00E267E1" w:rsidP="00E267E1">
      <w:pPr>
        <w:autoSpaceDE w:val="0"/>
        <w:autoSpaceDN w:val="0"/>
        <w:adjustRightInd w:val="0"/>
        <w:spacing w:after="0" w:line="360" w:lineRule="auto"/>
        <w:jc w:val="both"/>
        <w:rPr>
          <w:b/>
          <w:i/>
          <w:sz w:val="24"/>
          <w:szCs w:val="24"/>
        </w:rPr>
      </w:pPr>
      <w:r w:rsidRPr="00871BE1">
        <w:rPr>
          <w:b/>
          <w:i/>
          <w:sz w:val="24"/>
          <w:szCs w:val="24"/>
        </w:rPr>
        <w:t>Contenidos Transversales</w:t>
      </w:r>
    </w:p>
    <w:p w:rsidR="00E267E1" w:rsidRPr="00EE6281" w:rsidRDefault="00E267E1" w:rsidP="00EE6281">
      <w:pPr>
        <w:jc w:val="both"/>
        <w:rPr>
          <w:rStyle w:val="Textodelmarcadordeposicin1"/>
          <w:rFonts w:cs="Arial"/>
        </w:rPr>
      </w:pPr>
      <w:r w:rsidRPr="00EE6281">
        <w:rPr>
          <w:rStyle w:val="Textodelmarcadordeposicin1"/>
          <w:rFonts w:cs="Arial"/>
        </w:rPr>
        <w:t>Géneros discursivos de circulación escolar: programa, planificación, informe, consigna.</w:t>
      </w:r>
    </w:p>
    <w:p w:rsidR="00E267E1" w:rsidRPr="00EE6281" w:rsidRDefault="00E267E1" w:rsidP="00EE6281">
      <w:pPr>
        <w:jc w:val="both"/>
        <w:rPr>
          <w:rStyle w:val="Textodelmarcadordeposicin1"/>
          <w:rFonts w:cs="Arial"/>
        </w:rPr>
      </w:pPr>
      <w:r w:rsidRPr="00EE6281">
        <w:rPr>
          <w:rStyle w:val="Textodelmarcadordeposicin1"/>
          <w:rFonts w:cs="Arial"/>
        </w:rPr>
        <w:t>La evaluación de los aprendizajes en Lengua y Literatura</w:t>
      </w:r>
    </w:p>
    <w:p w:rsidR="00E267E1" w:rsidRPr="00464597" w:rsidRDefault="00E267E1" w:rsidP="00EE6281">
      <w:pPr>
        <w:jc w:val="both"/>
        <w:rPr>
          <w:rStyle w:val="Textodelmarcadordeposicin1"/>
          <w:rFonts w:cs="Arial"/>
        </w:rPr>
      </w:pPr>
      <w:r w:rsidRPr="00464597">
        <w:rPr>
          <w:rStyle w:val="Textodelmarcadordeposicin1"/>
          <w:rFonts w:cs="Arial"/>
        </w:rPr>
        <w:t>Tema 1- EL PLANEAMIENTO</w:t>
      </w:r>
    </w:p>
    <w:p w:rsidR="00E267E1" w:rsidRPr="00EE6281" w:rsidRDefault="00E267E1" w:rsidP="00EE6281">
      <w:pPr>
        <w:jc w:val="both"/>
        <w:rPr>
          <w:rStyle w:val="Textodelmarcadordeposicin1"/>
          <w:rFonts w:cs="Arial"/>
        </w:rPr>
      </w:pPr>
      <w:r w:rsidRPr="00EE6281">
        <w:rPr>
          <w:rStyle w:val="Textodelmarcadordeposicin1"/>
          <w:rFonts w:cs="Arial"/>
        </w:rPr>
        <w:t>1.1-Concepto y análisis de sus elementos claves:</w:t>
      </w:r>
    </w:p>
    <w:p w:rsidR="00E267E1" w:rsidRPr="00EE6281" w:rsidRDefault="00E267E1" w:rsidP="00EE6281">
      <w:pPr>
        <w:jc w:val="both"/>
        <w:rPr>
          <w:rStyle w:val="Textodelmarcadordeposicin1"/>
          <w:rFonts w:cs="Arial"/>
        </w:rPr>
      </w:pPr>
      <w:r w:rsidRPr="00EE6281">
        <w:rPr>
          <w:rStyle w:val="Textodelmarcadordeposicin1"/>
          <w:rFonts w:cs="Arial"/>
        </w:rPr>
        <w:t>-La idea de proceso</w:t>
      </w:r>
    </w:p>
    <w:p w:rsidR="00E267E1" w:rsidRPr="00EE6281" w:rsidRDefault="00E267E1" w:rsidP="00EE6281">
      <w:pPr>
        <w:jc w:val="both"/>
        <w:rPr>
          <w:rStyle w:val="Textodelmarcadordeposicin1"/>
          <w:rFonts w:cs="Arial"/>
        </w:rPr>
      </w:pPr>
      <w:r w:rsidRPr="00EE6281">
        <w:rPr>
          <w:rStyle w:val="Textodelmarcadordeposicin1"/>
          <w:rFonts w:cs="Arial"/>
        </w:rPr>
        <w:t>-Las decisiones</w:t>
      </w:r>
    </w:p>
    <w:p w:rsidR="00E267E1" w:rsidRPr="00EE6281" w:rsidRDefault="00E267E1" w:rsidP="00EE6281">
      <w:pPr>
        <w:jc w:val="both"/>
        <w:rPr>
          <w:rStyle w:val="Textodelmarcadordeposicin1"/>
          <w:rFonts w:cs="Arial"/>
        </w:rPr>
      </w:pPr>
      <w:r w:rsidRPr="00EE6281">
        <w:rPr>
          <w:rStyle w:val="Textodelmarcadordeposicin1"/>
          <w:rFonts w:cs="Arial"/>
        </w:rPr>
        <w:t>-La orientación a la acción futura</w:t>
      </w:r>
    </w:p>
    <w:p w:rsidR="00E267E1" w:rsidRPr="00EE6281" w:rsidRDefault="00E267E1" w:rsidP="00EE6281">
      <w:pPr>
        <w:jc w:val="both"/>
        <w:rPr>
          <w:rStyle w:val="Textodelmarcadordeposicin1"/>
          <w:rFonts w:cs="Arial"/>
        </w:rPr>
      </w:pPr>
      <w:r w:rsidRPr="00EE6281">
        <w:rPr>
          <w:rStyle w:val="Textodelmarcadordeposicin1"/>
          <w:rFonts w:cs="Arial"/>
        </w:rPr>
        <w:t>-Los fines y los medios</w:t>
      </w:r>
    </w:p>
    <w:p w:rsidR="00E267E1" w:rsidRPr="00EE6281" w:rsidRDefault="00E267E1" w:rsidP="00EE6281">
      <w:pPr>
        <w:jc w:val="both"/>
        <w:rPr>
          <w:rStyle w:val="Textodelmarcadordeposicin1"/>
          <w:rFonts w:cs="Arial"/>
        </w:rPr>
      </w:pPr>
      <w:r w:rsidRPr="00EE6281">
        <w:rPr>
          <w:rStyle w:val="Textodelmarcadordeposicin1"/>
          <w:rFonts w:cs="Arial"/>
        </w:rPr>
        <w:t xml:space="preserve">1.2-El contexto </w:t>
      </w:r>
      <w:r w:rsidR="000C25C0">
        <w:rPr>
          <w:rStyle w:val="Textodelmarcadordeposicin1"/>
          <w:rFonts w:cs="Arial"/>
        </w:rPr>
        <w:t xml:space="preserve">en </w:t>
      </w:r>
      <w:r w:rsidRPr="00EE6281">
        <w:rPr>
          <w:rStyle w:val="Textodelmarcadordeposicin1"/>
          <w:rFonts w:cs="Arial"/>
        </w:rPr>
        <w:t>que se plantea hoy el trabajo de planeamiento.</w:t>
      </w:r>
    </w:p>
    <w:p w:rsidR="00E267E1" w:rsidRPr="00EE6281" w:rsidRDefault="00E267E1" w:rsidP="00E267E1">
      <w:pPr>
        <w:jc w:val="both"/>
        <w:rPr>
          <w:rStyle w:val="Textodelmarcadordeposicin1"/>
          <w:rFonts w:cs="Arial"/>
        </w:rPr>
      </w:pPr>
      <w:r w:rsidRPr="00EE6281">
        <w:rPr>
          <w:rStyle w:val="Textodelmarcadordeposicin1"/>
          <w:rFonts w:cs="Arial"/>
        </w:rPr>
        <w:t xml:space="preserve">1.3-Los enfoques en el planeamiento: el enfoque normativo, el estratégico, el situacional. </w:t>
      </w:r>
    </w:p>
    <w:p w:rsidR="00E267E1" w:rsidRPr="00EE6281" w:rsidRDefault="00E267E1" w:rsidP="00E267E1">
      <w:pPr>
        <w:jc w:val="both"/>
        <w:rPr>
          <w:rStyle w:val="Textodelmarcadordeposicin1"/>
          <w:rFonts w:cs="Arial"/>
        </w:rPr>
      </w:pPr>
      <w:r w:rsidRPr="00EE6281">
        <w:rPr>
          <w:rStyle w:val="Textodelmarcadordeposicin1"/>
          <w:rFonts w:cs="Arial"/>
        </w:rPr>
        <w:t>TEMA 2. LA PLANIFICACIÓN EDUCATIVA</w:t>
      </w:r>
    </w:p>
    <w:p w:rsidR="00E267E1" w:rsidRPr="00EE6281" w:rsidRDefault="00E267E1" w:rsidP="00E267E1">
      <w:pPr>
        <w:jc w:val="both"/>
        <w:rPr>
          <w:rStyle w:val="Textodelmarcadordeposicin1"/>
          <w:rFonts w:cs="Arial"/>
        </w:rPr>
      </w:pPr>
      <w:r w:rsidRPr="00EE6281">
        <w:rPr>
          <w:rStyle w:val="Textodelmarcadordeposicin1"/>
          <w:rFonts w:cs="Arial"/>
        </w:rPr>
        <w:t>2.1- Concepto, elementos, carácter</w:t>
      </w:r>
    </w:p>
    <w:p w:rsidR="00E267E1" w:rsidRPr="00EE6281" w:rsidRDefault="00E267E1" w:rsidP="00E267E1">
      <w:pPr>
        <w:jc w:val="both"/>
        <w:rPr>
          <w:rStyle w:val="Textodelmarcadordeposicin1"/>
          <w:rFonts w:cs="Arial"/>
        </w:rPr>
      </w:pPr>
      <w:r w:rsidRPr="00EE6281">
        <w:rPr>
          <w:rStyle w:val="Textodelmarcadordeposicin1"/>
          <w:rFonts w:cs="Arial"/>
        </w:rPr>
        <w:t>2.2- Niveles y fases operacionales: programa, plan, proyecto</w:t>
      </w:r>
    </w:p>
    <w:p w:rsidR="00E267E1" w:rsidRPr="00EE6281" w:rsidRDefault="00E267E1" w:rsidP="00EE6281">
      <w:pPr>
        <w:jc w:val="both"/>
        <w:rPr>
          <w:rStyle w:val="Textodelmarcadordeposicin1"/>
          <w:rFonts w:cs="Arial"/>
        </w:rPr>
      </w:pPr>
      <w:r w:rsidRPr="00EE6281">
        <w:rPr>
          <w:rStyle w:val="Textodelmarcadordeposicin1"/>
          <w:rFonts w:cs="Arial"/>
        </w:rPr>
        <w:t>2.3- El proyecto educativo institucional: concepto, tipos, formulación</w:t>
      </w:r>
    </w:p>
    <w:p w:rsidR="00CB3E14" w:rsidRDefault="00CB3E14" w:rsidP="00E267E1">
      <w:pPr>
        <w:jc w:val="both"/>
        <w:rPr>
          <w:rStyle w:val="Textodelmarcadordeposicin1"/>
          <w:rFonts w:cs="Arial"/>
        </w:rPr>
      </w:pPr>
    </w:p>
    <w:p w:rsidR="00E267E1" w:rsidRPr="00EE6281" w:rsidRDefault="00E267E1" w:rsidP="00E267E1">
      <w:pPr>
        <w:jc w:val="both"/>
        <w:rPr>
          <w:rStyle w:val="Textodelmarcadordeposicin1"/>
          <w:rFonts w:cs="Arial"/>
        </w:rPr>
      </w:pPr>
      <w:r w:rsidRPr="00EE6281">
        <w:rPr>
          <w:rStyle w:val="Textodelmarcadordeposicin1"/>
          <w:rFonts w:cs="Arial"/>
        </w:rPr>
        <w:lastRenderedPageBreak/>
        <w:t>TEMA 3.  LA PLANIFICACIÓN DE LA ENSEÑANZA: EL CURRICULUM</w:t>
      </w:r>
    </w:p>
    <w:p w:rsidR="00E267E1" w:rsidRPr="00EE6281" w:rsidRDefault="00E267E1" w:rsidP="00E267E1">
      <w:pPr>
        <w:jc w:val="both"/>
        <w:rPr>
          <w:rStyle w:val="Textodelmarcadordeposicin1"/>
          <w:rFonts w:cs="Arial"/>
        </w:rPr>
      </w:pPr>
      <w:r w:rsidRPr="00EE6281">
        <w:rPr>
          <w:rStyle w:val="Textodelmarcadordeposicin1"/>
          <w:rFonts w:cs="Arial"/>
        </w:rPr>
        <w:t>3.1- Concepto, niveles y tipos.</w:t>
      </w:r>
    </w:p>
    <w:p w:rsidR="00E267E1" w:rsidRPr="00EE6281" w:rsidRDefault="00E267E1" w:rsidP="00E267E1">
      <w:pPr>
        <w:jc w:val="both"/>
        <w:rPr>
          <w:rStyle w:val="Textodelmarcadordeposicin1"/>
          <w:rFonts w:cs="Arial"/>
        </w:rPr>
      </w:pPr>
      <w:r w:rsidRPr="00EE6281">
        <w:rPr>
          <w:rStyle w:val="Textodelmarcadordeposicin1"/>
          <w:rFonts w:cs="Arial"/>
        </w:rPr>
        <w:t>3.2- Los fundamentos políticos, históricos, filosóficos, socioculturales, psicopedagógicos, científicos, disciplinares.</w:t>
      </w:r>
    </w:p>
    <w:p w:rsidR="00E267E1" w:rsidRPr="00EE6281" w:rsidRDefault="00E267E1" w:rsidP="00E267E1">
      <w:pPr>
        <w:jc w:val="both"/>
        <w:rPr>
          <w:rStyle w:val="Textodelmarcadordeposicin1"/>
          <w:rFonts w:cs="Arial"/>
        </w:rPr>
      </w:pPr>
      <w:r w:rsidRPr="00EE6281">
        <w:rPr>
          <w:rStyle w:val="Textodelmarcadordeposicin1"/>
          <w:rFonts w:cs="Arial"/>
        </w:rPr>
        <w:t>3.3- Los componentes del curriculum.</w:t>
      </w:r>
    </w:p>
    <w:p w:rsidR="00E267E1" w:rsidRPr="00EE6281" w:rsidRDefault="00E267E1" w:rsidP="00E267E1">
      <w:pPr>
        <w:jc w:val="both"/>
        <w:rPr>
          <w:rStyle w:val="Textodelmarcadordeposicin1"/>
          <w:rFonts w:cs="Arial"/>
        </w:rPr>
      </w:pPr>
      <w:r w:rsidRPr="00EE6281">
        <w:rPr>
          <w:rStyle w:val="Textodelmarcadordeposicin1"/>
          <w:rFonts w:cs="Arial"/>
        </w:rPr>
        <w:t>3.4- Los pasos del proceso de elaboración.</w:t>
      </w:r>
    </w:p>
    <w:p w:rsidR="00E267E1" w:rsidRPr="00EE6281" w:rsidRDefault="00E267E1" w:rsidP="00E267E1">
      <w:pPr>
        <w:jc w:val="both"/>
        <w:rPr>
          <w:rStyle w:val="Textodelmarcadordeposicin1"/>
          <w:rFonts w:cs="Arial"/>
        </w:rPr>
      </w:pPr>
      <w:r w:rsidRPr="00EE6281">
        <w:rPr>
          <w:rStyle w:val="Textodelmarcadordeposicin1"/>
          <w:rFonts w:cs="Arial"/>
        </w:rPr>
        <w:t>TEMA 4: LA PLANIFICACIÓN DE LA ENSEÑANZA DE LA LENGUA Y LA LITERATURA: EL CURRICULUM ESCOLAR DE LENGUA Y LITERATURA</w:t>
      </w:r>
    </w:p>
    <w:p w:rsidR="00E267E1" w:rsidRPr="00EE6281" w:rsidRDefault="00E267E1" w:rsidP="00E267E1">
      <w:pPr>
        <w:jc w:val="both"/>
        <w:rPr>
          <w:rStyle w:val="Textodelmarcadordeposicin1"/>
          <w:rFonts w:cs="Arial"/>
        </w:rPr>
      </w:pPr>
      <w:r w:rsidRPr="00EE6281">
        <w:rPr>
          <w:rStyle w:val="Textodelmarcadordeposicin1"/>
          <w:rFonts w:cs="Arial"/>
        </w:rPr>
        <w:t>Conocimientos de que debe disponer el docente tanto para analizar propuestas curriculares como para diseñar proyectos de enseñanza- aprendizaje de la Lengua y la Literatura.</w:t>
      </w:r>
    </w:p>
    <w:p w:rsidR="00E267E1" w:rsidRPr="00EE6281" w:rsidRDefault="00E267E1" w:rsidP="00E267E1">
      <w:pPr>
        <w:jc w:val="both"/>
        <w:rPr>
          <w:rStyle w:val="Textodelmarcadordeposicin1"/>
          <w:rFonts w:cs="Arial"/>
        </w:rPr>
      </w:pPr>
      <w:r w:rsidRPr="00EE6281">
        <w:rPr>
          <w:rStyle w:val="Textodelmarcadordeposicin1"/>
          <w:rFonts w:cs="Arial"/>
        </w:rPr>
        <w:t xml:space="preserve">4.1- MARCO TEÓRICO PEDAGÓGICO. </w:t>
      </w:r>
    </w:p>
    <w:p w:rsidR="00E267E1" w:rsidRPr="00EE6281" w:rsidRDefault="00E267E1" w:rsidP="00E267E1">
      <w:pPr>
        <w:jc w:val="both"/>
        <w:rPr>
          <w:rStyle w:val="Textodelmarcadordeposicin1"/>
          <w:rFonts w:cs="Arial"/>
        </w:rPr>
      </w:pPr>
      <w:r w:rsidRPr="00EE6281">
        <w:rPr>
          <w:rStyle w:val="Textodelmarcadordeposicin1"/>
          <w:rFonts w:cs="Arial"/>
        </w:rPr>
        <w:t>4.1.1- Aportes de las ciencias de la educación: aprendizaje significativo y enseñanza. El docente y el estudiante adolescente.</w:t>
      </w:r>
    </w:p>
    <w:p w:rsidR="00E267E1" w:rsidRPr="00EE6281" w:rsidRDefault="00E267E1" w:rsidP="00E267E1">
      <w:pPr>
        <w:jc w:val="both"/>
        <w:rPr>
          <w:rStyle w:val="Textodelmarcadordeposicin1"/>
          <w:rFonts w:cs="Arial"/>
        </w:rPr>
      </w:pPr>
      <w:r w:rsidRPr="00EE6281">
        <w:rPr>
          <w:rStyle w:val="Textodelmarcadordeposicin1"/>
          <w:rFonts w:cs="Arial"/>
        </w:rPr>
        <w:t>4.2- MARCO TEÓRICO DISCIPLINAR</w:t>
      </w:r>
    </w:p>
    <w:p w:rsidR="00E267E1" w:rsidRPr="00EE6281" w:rsidRDefault="00E267E1" w:rsidP="00E267E1">
      <w:pPr>
        <w:jc w:val="both"/>
        <w:rPr>
          <w:rStyle w:val="Textodelmarcadordeposicin1"/>
          <w:rFonts w:cs="Arial"/>
        </w:rPr>
      </w:pPr>
      <w:r w:rsidRPr="00EE6281">
        <w:rPr>
          <w:rStyle w:val="Textodelmarcadordeposicin1"/>
          <w:rFonts w:cs="Arial"/>
        </w:rPr>
        <w:t xml:space="preserve">4.2.1- Fundamentos del currículum y sus implicaciones para la enseñanza de la lengua y la literatura. </w:t>
      </w:r>
    </w:p>
    <w:p w:rsidR="00E267E1" w:rsidRPr="00EE6281" w:rsidRDefault="00E267E1" w:rsidP="00E267E1">
      <w:pPr>
        <w:jc w:val="both"/>
        <w:rPr>
          <w:rStyle w:val="Textodelmarcadordeposicin1"/>
          <w:rFonts w:cs="Arial"/>
        </w:rPr>
      </w:pPr>
      <w:r w:rsidRPr="00EE6281">
        <w:rPr>
          <w:rStyle w:val="Textodelmarcadordeposicin1"/>
          <w:rFonts w:cs="Arial"/>
        </w:rPr>
        <w:t xml:space="preserve">4.2.2- Marco teórico disciplinar. Aportes de las ciencias del lenguaje, la literatura y teoría literaria para la enseñanza de la lengua y la literatura. </w:t>
      </w:r>
    </w:p>
    <w:p w:rsidR="00E267E1" w:rsidRPr="00EE6281" w:rsidRDefault="00E267E1" w:rsidP="00E267E1">
      <w:pPr>
        <w:jc w:val="both"/>
        <w:rPr>
          <w:rStyle w:val="Textodelmarcadordeposicin1"/>
          <w:rFonts w:cs="Arial"/>
        </w:rPr>
      </w:pPr>
      <w:r w:rsidRPr="00EE6281">
        <w:rPr>
          <w:rStyle w:val="Textodelmarcadordeposicin1"/>
          <w:rFonts w:cs="Arial"/>
        </w:rPr>
        <w:t>Los objetivos, los contenidos y la evaluación de la enseñanza.</w:t>
      </w:r>
    </w:p>
    <w:p w:rsidR="00E267E1" w:rsidRPr="00EE6281" w:rsidRDefault="00E267E1" w:rsidP="00E267E1">
      <w:pPr>
        <w:jc w:val="both"/>
        <w:rPr>
          <w:rStyle w:val="Textodelmarcadordeposicin1"/>
          <w:rFonts w:cs="Arial"/>
        </w:rPr>
      </w:pPr>
      <w:r w:rsidRPr="00EE6281">
        <w:rPr>
          <w:rStyle w:val="Textodelmarcadordeposicin1"/>
          <w:rFonts w:cs="Arial"/>
        </w:rPr>
        <w:t>La noción de competencia comunicativa: su pertinencia para el estudio del aprendizaje de las acciones verbales.</w:t>
      </w:r>
    </w:p>
    <w:p w:rsidR="00E267E1" w:rsidRPr="00EE6281" w:rsidRDefault="00E267E1" w:rsidP="00E267E1">
      <w:pPr>
        <w:jc w:val="both"/>
        <w:rPr>
          <w:rStyle w:val="Textodelmarcadordeposicin1"/>
          <w:rFonts w:cs="Arial"/>
        </w:rPr>
      </w:pPr>
      <w:r w:rsidRPr="00EE6281">
        <w:rPr>
          <w:rStyle w:val="Textodelmarcadordeposicin1"/>
          <w:rFonts w:cs="Arial"/>
        </w:rPr>
        <w:t>SEGUNDO CUATRIMESTRE</w:t>
      </w:r>
    </w:p>
    <w:p w:rsidR="00E267E1" w:rsidRPr="00EE6281" w:rsidRDefault="00BE120D" w:rsidP="00E267E1">
      <w:pPr>
        <w:jc w:val="both"/>
        <w:rPr>
          <w:rStyle w:val="Textodelmarcadordeposicin1"/>
          <w:rFonts w:cs="Arial"/>
        </w:rPr>
      </w:pPr>
      <w:r>
        <w:rPr>
          <w:rStyle w:val="Textodelmarcadordeposicin1"/>
          <w:rFonts w:cs="Arial"/>
        </w:rPr>
        <w:t>5</w:t>
      </w:r>
      <w:r w:rsidR="00E267E1" w:rsidRPr="00EE6281">
        <w:rPr>
          <w:rStyle w:val="Textodelmarcadordeposicin1"/>
          <w:rFonts w:cs="Arial"/>
        </w:rPr>
        <w:t xml:space="preserve">- CONTENIDOS </w:t>
      </w:r>
    </w:p>
    <w:p w:rsidR="00E267E1" w:rsidRPr="00EE6281" w:rsidRDefault="00BE120D" w:rsidP="00E267E1">
      <w:pPr>
        <w:jc w:val="both"/>
        <w:rPr>
          <w:rStyle w:val="Textodelmarcadordeposicin1"/>
          <w:rFonts w:cs="Arial"/>
        </w:rPr>
      </w:pPr>
      <w:r>
        <w:rPr>
          <w:rStyle w:val="Textodelmarcadordeposicin1"/>
          <w:rFonts w:cs="Arial"/>
        </w:rPr>
        <w:t xml:space="preserve">5.1 </w:t>
      </w:r>
      <w:r w:rsidR="00E267E1" w:rsidRPr="00EE6281">
        <w:rPr>
          <w:rStyle w:val="Textodelmarcadordeposicin1"/>
          <w:rFonts w:cs="Arial"/>
        </w:rPr>
        <w:t xml:space="preserve">–ORALIDAD </w:t>
      </w:r>
    </w:p>
    <w:p w:rsidR="00E267E1" w:rsidRPr="00EE6281" w:rsidRDefault="00E267E1" w:rsidP="00E267E1">
      <w:pPr>
        <w:jc w:val="both"/>
        <w:rPr>
          <w:rStyle w:val="Textodelmarcadordeposicin1"/>
          <w:rFonts w:cs="Arial"/>
        </w:rPr>
      </w:pPr>
      <w:r w:rsidRPr="00EE6281">
        <w:rPr>
          <w:rStyle w:val="Textodelmarcadordeposicin1"/>
          <w:rFonts w:cs="Arial"/>
        </w:rPr>
        <w:t>-Relaciones y diferencias entre las dos modalidades de realización del lenguaje: oralidad y escritura</w:t>
      </w:r>
    </w:p>
    <w:p w:rsidR="00E267E1" w:rsidRPr="00EE6281" w:rsidRDefault="00E267E1" w:rsidP="00E267E1">
      <w:pPr>
        <w:jc w:val="both"/>
        <w:rPr>
          <w:rStyle w:val="Textodelmarcadordeposicin1"/>
          <w:rFonts w:cs="Arial"/>
        </w:rPr>
      </w:pPr>
      <w:r w:rsidRPr="00EE6281">
        <w:rPr>
          <w:rStyle w:val="Textodelmarcadordeposicin1"/>
          <w:rFonts w:cs="Arial"/>
        </w:rPr>
        <w:t>-Variedades lingüísticas y su incidencia en la enseñanza- aprendizaje de la oralidad.</w:t>
      </w:r>
    </w:p>
    <w:p w:rsidR="00E267E1" w:rsidRPr="00EE6281" w:rsidRDefault="00E267E1" w:rsidP="00E267E1">
      <w:pPr>
        <w:jc w:val="both"/>
        <w:rPr>
          <w:rStyle w:val="Textodelmarcadordeposicin1"/>
          <w:rFonts w:cs="Arial"/>
        </w:rPr>
      </w:pPr>
      <w:r w:rsidRPr="00EE6281">
        <w:rPr>
          <w:rStyle w:val="Textodelmarcadordeposicin1"/>
          <w:rFonts w:cs="Arial"/>
        </w:rPr>
        <w:t xml:space="preserve">-Características lingüístico- textuales del discurso oral formal e informal. </w:t>
      </w:r>
    </w:p>
    <w:p w:rsidR="00E267E1" w:rsidRPr="00EE6281" w:rsidRDefault="00E267E1" w:rsidP="00E267E1">
      <w:pPr>
        <w:jc w:val="both"/>
        <w:rPr>
          <w:rStyle w:val="Textodelmarcadordeposicin1"/>
          <w:rFonts w:cs="Arial"/>
        </w:rPr>
      </w:pPr>
      <w:r w:rsidRPr="00EE6281">
        <w:rPr>
          <w:rStyle w:val="Textodelmarcadordeposicin1"/>
          <w:rFonts w:cs="Arial"/>
        </w:rPr>
        <w:t>-Aspectos psicosociales, no verbales y paraverbales de la oralidad</w:t>
      </w:r>
    </w:p>
    <w:p w:rsidR="00E267E1" w:rsidRPr="00EE6281" w:rsidRDefault="00E267E1" w:rsidP="00E267E1">
      <w:pPr>
        <w:jc w:val="both"/>
        <w:rPr>
          <w:rStyle w:val="Textodelmarcadordeposicin1"/>
          <w:rFonts w:cs="Arial"/>
        </w:rPr>
      </w:pPr>
      <w:r w:rsidRPr="00EE6281">
        <w:rPr>
          <w:rStyle w:val="Textodelmarcadordeposicin1"/>
          <w:rFonts w:cs="Arial"/>
        </w:rPr>
        <w:lastRenderedPageBreak/>
        <w:t>-“Saber hablar” o competencia oral.</w:t>
      </w:r>
    </w:p>
    <w:p w:rsidR="00E267E1" w:rsidRPr="00EE6281" w:rsidRDefault="00E267E1" w:rsidP="00E267E1">
      <w:pPr>
        <w:jc w:val="both"/>
        <w:rPr>
          <w:rStyle w:val="Textodelmarcadordeposicin1"/>
          <w:rFonts w:cs="Arial"/>
        </w:rPr>
      </w:pPr>
      <w:r w:rsidRPr="00EE6281">
        <w:rPr>
          <w:rStyle w:val="Textodelmarcadordeposicin1"/>
          <w:rFonts w:cs="Arial"/>
        </w:rPr>
        <w:t>-Problemáticas de la enseñanza de la oralidad hoy.</w:t>
      </w:r>
    </w:p>
    <w:p w:rsidR="00E267E1" w:rsidRPr="00EE6281" w:rsidRDefault="00E267E1" w:rsidP="00E267E1">
      <w:pPr>
        <w:jc w:val="both"/>
        <w:rPr>
          <w:rStyle w:val="Textodelmarcadordeposicin1"/>
          <w:rFonts w:cs="Arial"/>
        </w:rPr>
      </w:pPr>
      <w:r w:rsidRPr="00EE6281">
        <w:rPr>
          <w:rStyle w:val="Textodelmarcadordeposicin1"/>
          <w:rFonts w:cs="Arial"/>
        </w:rPr>
        <w:t>-Secuencias didácticas para la enseñanza de la oralidad.</w:t>
      </w:r>
    </w:p>
    <w:p w:rsidR="00E267E1" w:rsidRPr="00EE6281" w:rsidRDefault="00BE120D" w:rsidP="00E267E1">
      <w:pPr>
        <w:jc w:val="both"/>
        <w:rPr>
          <w:rStyle w:val="Textodelmarcadordeposicin1"/>
          <w:rFonts w:cs="Arial"/>
        </w:rPr>
      </w:pPr>
      <w:r>
        <w:rPr>
          <w:rStyle w:val="Textodelmarcadordeposicin1"/>
          <w:rFonts w:cs="Arial"/>
        </w:rPr>
        <w:t xml:space="preserve">5.2 </w:t>
      </w:r>
      <w:r w:rsidR="00E267E1" w:rsidRPr="00EE6281">
        <w:rPr>
          <w:rStyle w:val="Textodelmarcadordeposicin1"/>
          <w:rFonts w:cs="Arial"/>
        </w:rPr>
        <w:t xml:space="preserve">ESCRITURA </w:t>
      </w:r>
    </w:p>
    <w:p w:rsidR="00E267E1" w:rsidRPr="00EE6281" w:rsidRDefault="00E267E1" w:rsidP="00E267E1">
      <w:pPr>
        <w:jc w:val="both"/>
        <w:rPr>
          <w:rStyle w:val="Textodelmarcadordeposicin1"/>
          <w:rFonts w:cs="Arial"/>
        </w:rPr>
      </w:pPr>
      <w:r w:rsidRPr="00EE6281">
        <w:rPr>
          <w:rStyle w:val="Textodelmarcadordeposicin1"/>
          <w:rFonts w:cs="Arial"/>
        </w:rPr>
        <w:t>a- El texto: concepto, propiedades o condiciones de textualidad, tipologías y tipos de textos</w:t>
      </w:r>
    </w:p>
    <w:p w:rsidR="00E267E1" w:rsidRPr="00EE6281" w:rsidRDefault="00BE120D" w:rsidP="00E267E1">
      <w:pPr>
        <w:jc w:val="both"/>
        <w:rPr>
          <w:rStyle w:val="Textodelmarcadordeposicin1"/>
          <w:rFonts w:cs="Arial"/>
        </w:rPr>
      </w:pPr>
      <w:r>
        <w:rPr>
          <w:rStyle w:val="Textodelmarcadordeposicin1"/>
          <w:rFonts w:cs="Arial"/>
        </w:rPr>
        <w:t xml:space="preserve">5.2.1 </w:t>
      </w:r>
      <w:r w:rsidR="00E267E1" w:rsidRPr="00EE6281">
        <w:rPr>
          <w:rStyle w:val="Textodelmarcadordeposicin1"/>
          <w:rFonts w:cs="Arial"/>
        </w:rPr>
        <w:t xml:space="preserve">- GRAMÁTICA </w:t>
      </w:r>
    </w:p>
    <w:p w:rsidR="00E267E1" w:rsidRPr="00EE6281" w:rsidRDefault="00E267E1" w:rsidP="00E267E1">
      <w:pPr>
        <w:jc w:val="both"/>
        <w:rPr>
          <w:rStyle w:val="Textodelmarcadordeposicin1"/>
          <w:rFonts w:cs="Arial"/>
        </w:rPr>
      </w:pPr>
      <w:r w:rsidRPr="00EE6281">
        <w:rPr>
          <w:rStyle w:val="Textodelmarcadordeposicin1"/>
          <w:rFonts w:cs="Arial"/>
        </w:rPr>
        <w:t xml:space="preserve">-Evolución de la enseñanza de la Lengua y la Gramática en la escuela media argentina </w:t>
      </w:r>
    </w:p>
    <w:p w:rsidR="00E267E1" w:rsidRPr="00EE6281" w:rsidRDefault="00E267E1" w:rsidP="00E267E1">
      <w:pPr>
        <w:jc w:val="both"/>
        <w:rPr>
          <w:rStyle w:val="Textodelmarcadordeposicin1"/>
          <w:rFonts w:cs="Arial"/>
        </w:rPr>
      </w:pPr>
      <w:r w:rsidRPr="00EE6281">
        <w:rPr>
          <w:rStyle w:val="Textodelmarcadordeposicin1"/>
          <w:rFonts w:cs="Arial"/>
        </w:rPr>
        <w:t>-Bases teóricas para una propuesta de enseñanza- aprendizaje que favorezca el desarrollo de la competencia comunicativa</w:t>
      </w:r>
    </w:p>
    <w:p w:rsidR="00E267E1" w:rsidRPr="00EE6281" w:rsidRDefault="00E267E1" w:rsidP="00E267E1">
      <w:pPr>
        <w:jc w:val="both"/>
        <w:rPr>
          <w:rStyle w:val="Textodelmarcadordeposicin1"/>
          <w:rFonts w:cs="Arial"/>
        </w:rPr>
      </w:pPr>
      <w:r w:rsidRPr="00EE6281">
        <w:rPr>
          <w:rStyle w:val="Textodelmarcadordeposicin1"/>
          <w:rFonts w:cs="Arial"/>
        </w:rPr>
        <w:t>-La revalorización de la lengua estándar</w:t>
      </w:r>
    </w:p>
    <w:p w:rsidR="00E267E1" w:rsidRPr="00EE6281" w:rsidRDefault="00E267E1" w:rsidP="00E267E1">
      <w:pPr>
        <w:jc w:val="both"/>
        <w:rPr>
          <w:rStyle w:val="Textodelmarcadordeposicin1"/>
          <w:rFonts w:cs="Arial"/>
        </w:rPr>
      </w:pPr>
      <w:r w:rsidRPr="00EE6281">
        <w:rPr>
          <w:rStyle w:val="Textodelmarcadordeposicin1"/>
          <w:rFonts w:cs="Arial"/>
        </w:rPr>
        <w:t>-El cambio de paradigma y su relación con el desarrollo de competencias, capacidades y de la conciencia lingüística</w:t>
      </w:r>
    </w:p>
    <w:p w:rsidR="00E267E1" w:rsidRPr="00EE6281" w:rsidRDefault="00E267E1" w:rsidP="00E267E1">
      <w:pPr>
        <w:jc w:val="both"/>
        <w:rPr>
          <w:rStyle w:val="Textodelmarcadordeposicin1"/>
          <w:rFonts w:cs="Arial"/>
        </w:rPr>
      </w:pPr>
      <w:r w:rsidRPr="00EE6281">
        <w:rPr>
          <w:rStyle w:val="Textodelmarcadordeposicin1"/>
          <w:rFonts w:cs="Arial"/>
        </w:rPr>
        <w:t xml:space="preserve">-Revisión de los modelos gramaticales: características de la gramática tradicional, de la gramática estructural y de la gramática del texto. Hacia una gramática pedagógica </w:t>
      </w:r>
    </w:p>
    <w:p w:rsidR="00E267E1" w:rsidRPr="00EE6281" w:rsidRDefault="00E267E1" w:rsidP="00E267E1">
      <w:pPr>
        <w:jc w:val="both"/>
        <w:rPr>
          <w:rStyle w:val="Textodelmarcadordeposicin1"/>
          <w:rFonts w:cs="Arial"/>
        </w:rPr>
      </w:pPr>
      <w:r w:rsidRPr="00EE6281">
        <w:rPr>
          <w:rStyle w:val="Textodelmarcadordeposicin1"/>
          <w:rFonts w:cs="Arial"/>
        </w:rPr>
        <w:t>Análisis de los aportes de las distintas perspectivas gramaticales al currículum</w:t>
      </w:r>
    </w:p>
    <w:p w:rsidR="00E267E1" w:rsidRPr="00EE6281" w:rsidRDefault="00E267E1" w:rsidP="00E267E1">
      <w:pPr>
        <w:jc w:val="both"/>
        <w:rPr>
          <w:rStyle w:val="Textodelmarcadordeposicin1"/>
          <w:rFonts w:cs="Arial"/>
        </w:rPr>
      </w:pPr>
      <w:r w:rsidRPr="00EE6281">
        <w:rPr>
          <w:rStyle w:val="Textodelmarcadordeposicin1"/>
          <w:rFonts w:cs="Arial"/>
        </w:rPr>
        <w:t xml:space="preserve">-Incidencia del uso y de la reflexión metalingüística en la organización de los procesos de enseñanza- aprendizaje de la lengua y de la gramática </w:t>
      </w:r>
    </w:p>
    <w:p w:rsidR="00773CE9" w:rsidRDefault="00BE120D" w:rsidP="00773CE9">
      <w:pPr>
        <w:jc w:val="both"/>
        <w:rPr>
          <w:rStyle w:val="Textodelmarcadordeposicin1"/>
          <w:rFonts w:cs="Arial"/>
        </w:rPr>
      </w:pPr>
      <w:r>
        <w:rPr>
          <w:rStyle w:val="Textodelmarcadordeposicin1"/>
          <w:rFonts w:cs="Arial"/>
        </w:rPr>
        <w:t>5.2.2</w:t>
      </w:r>
      <w:r w:rsidR="00773CE9" w:rsidRPr="00EE6281">
        <w:rPr>
          <w:rStyle w:val="Textodelmarcadordeposicin1"/>
          <w:rFonts w:cs="Arial"/>
        </w:rPr>
        <w:t>- DIDÁCTICA DE LA ORTOGRAFÍA</w:t>
      </w:r>
    </w:p>
    <w:p w:rsidR="00773CE9" w:rsidRDefault="00773CE9" w:rsidP="00773CE9">
      <w:pPr>
        <w:jc w:val="both"/>
        <w:rPr>
          <w:rStyle w:val="Textodelmarcadordeposicin1"/>
          <w:rFonts w:cs="Arial"/>
        </w:rPr>
      </w:pPr>
      <w:r>
        <w:rPr>
          <w:rStyle w:val="Textodelmarcadordeposicin1"/>
          <w:rFonts w:cs="Arial"/>
        </w:rPr>
        <w:t>-La ortografía como parte de la Gramática</w:t>
      </w:r>
    </w:p>
    <w:p w:rsidR="00773CE9" w:rsidRDefault="00773CE9" w:rsidP="00773CE9">
      <w:pPr>
        <w:jc w:val="both"/>
        <w:rPr>
          <w:rStyle w:val="Textodelmarcadordeposicin1"/>
          <w:rFonts w:cs="Arial"/>
        </w:rPr>
      </w:pPr>
      <w:r>
        <w:rPr>
          <w:rStyle w:val="Textodelmarcadordeposicin1"/>
          <w:rFonts w:cs="Arial"/>
        </w:rPr>
        <w:t>-La conciencia de oposición. Tipos de información.</w:t>
      </w:r>
    </w:p>
    <w:p w:rsidR="00773CE9" w:rsidRPr="00EE6281" w:rsidRDefault="00773CE9" w:rsidP="00773CE9">
      <w:pPr>
        <w:jc w:val="both"/>
        <w:rPr>
          <w:rStyle w:val="Textodelmarcadordeposicin1"/>
          <w:rFonts w:cs="Arial"/>
        </w:rPr>
      </w:pPr>
      <w:r>
        <w:rPr>
          <w:rStyle w:val="Textodelmarcadordeposicin1"/>
          <w:rFonts w:cs="Arial"/>
        </w:rPr>
        <w:t xml:space="preserve">-La ortografía en los proyectos de escritura. </w:t>
      </w:r>
    </w:p>
    <w:p w:rsidR="00E267E1" w:rsidRPr="00EE6281" w:rsidRDefault="00BE120D" w:rsidP="00E267E1">
      <w:pPr>
        <w:jc w:val="both"/>
        <w:rPr>
          <w:rStyle w:val="Textodelmarcadordeposicin1"/>
          <w:rFonts w:cs="Arial"/>
        </w:rPr>
      </w:pPr>
      <w:r>
        <w:rPr>
          <w:rStyle w:val="Textodelmarcadordeposicin1"/>
          <w:rFonts w:cs="Arial"/>
        </w:rPr>
        <w:t xml:space="preserve">5.3 </w:t>
      </w:r>
      <w:r w:rsidR="00E267E1" w:rsidRPr="00EE6281">
        <w:rPr>
          <w:rStyle w:val="Textodelmarcadordeposicin1"/>
          <w:rFonts w:cs="Arial"/>
        </w:rPr>
        <w:t xml:space="preserve">-  LA LECTURA DE TEXTOS  </w:t>
      </w:r>
    </w:p>
    <w:p w:rsidR="00E267E1" w:rsidRPr="00EE6281" w:rsidRDefault="00E267E1" w:rsidP="00E267E1">
      <w:pPr>
        <w:jc w:val="both"/>
        <w:rPr>
          <w:rStyle w:val="Textodelmarcadordeposicin1"/>
          <w:rFonts w:cs="Arial"/>
        </w:rPr>
      </w:pPr>
      <w:r w:rsidRPr="00EE6281">
        <w:rPr>
          <w:rStyle w:val="Textodelmarcadordeposicin1"/>
          <w:rFonts w:cs="Arial"/>
        </w:rPr>
        <w:t>-Diferentes concepciones de lectura: ¿qué hacemos cuando leemos?</w:t>
      </w:r>
    </w:p>
    <w:p w:rsidR="00E267E1" w:rsidRPr="00EE6281" w:rsidRDefault="00E267E1" w:rsidP="00E267E1">
      <w:pPr>
        <w:jc w:val="both"/>
        <w:rPr>
          <w:rStyle w:val="Textodelmarcadordeposicin1"/>
          <w:rFonts w:cs="Arial"/>
        </w:rPr>
      </w:pPr>
      <w:r w:rsidRPr="00EE6281">
        <w:rPr>
          <w:rStyle w:val="Textodelmarcadordeposicin1"/>
          <w:rFonts w:cs="Arial"/>
        </w:rPr>
        <w:t>-La enseñanza tradicional de la lectura vs nuevas alternativas</w:t>
      </w:r>
    </w:p>
    <w:p w:rsidR="00E267E1" w:rsidRPr="00EE6281" w:rsidRDefault="00E267E1" w:rsidP="00E267E1">
      <w:pPr>
        <w:jc w:val="both"/>
        <w:rPr>
          <w:rStyle w:val="Textodelmarcadordeposicin1"/>
          <w:rFonts w:cs="Arial"/>
        </w:rPr>
      </w:pPr>
      <w:r w:rsidRPr="00EE6281">
        <w:rPr>
          <w:rStyle w:val="Textodelmarcadordeposicin1"/>
          <w:rFonts w:cs="Arial"/>
        </w:rPr>
        <w:t>-La enseñanza de diferentes modos de leer según los soportes textuales. Problemáticas y perspectivas.</w:t>
      </w:r>
    </w:p>
    <w:p w:rsidR="00E267E1" w:rsidRPr="00EE6281" w:rsidRDefault="00E267E1" w:rsidP="00E267E1">
      <w:pPr>
        <w:jc w:val="both"/>
        <w:rPr>
          <w:rStyle w:val="Textodelmarcadordeposicin1"/>
          <w:rFonts w:cs="Arial"/>
        </w:rPr>
      </w:pPr>
      <w:r w:rsidRPr="00EE6281">
        <w:rPr>
          <w:rStyle w:val="Textodelmarcadordeposicin1"/>
          <w:rFonts w:cs="Arial"/>
        </w:rPr>
        <w:t>-Relaciones entre lectura y escritura: tensiones entre las prácticas escolares y extraescolares</w:t>
      </w:r>
    </w:p>
    <w:p w:rsidR="00EE6281" w:rsidRDefault="00E267E1" w:rsidP="00E267E1">
      <w:pPr>
        <w:jc w:val="both"/>
        <w:rPr>
          <w:rStyle w:val="Textodelmarcadordeposicin1"/>
          <w:rFonts w:cs="Arial"/>
        </w:rPr>
      </w:pPr>
      <w:r w:rsidRPr="00EE6281">
        <w:rPr>
          <w:rStyle w:val="Textodelmarcadordeposicin1"/>
          <w:rFonts w:cs="Arial"/>
        </w:rPr>
        <w:t>-Propuestas didácticas para trabajar la lectura en nivel medio.</w:t>
      </w:r>
    </w:p>
    <w:p w:rsidR="00E267E1" w:rsidRPr="00EE6281" w:rsidRDefault="00BE120D" w:rsidP="00E267E1">
      <w:pPr>
        <w:jc w:val="both"/>
        <w:rPr>
          <w:rStyle w:val="Textodelmarcadordeposicin1"/>
          <w:rFonts w:cs="Arial"/>
        </w:rPr>
      </w:pPr>
      <w:r>
        <w:rPr>
          <w:rStyle w:val="Textodelmarcadordeposicin1"/>
          <w:rFonts w:cs="Arial"/>
        </w:rPr>
        <w:lastRenderedPageBreak/>
        <w:t xml:space="preserve">5.4 </w:t>
      </w:r>
      <w:r w:rsidR="00E267E1" w:rsidRPr="00EE6281">
        <w:rPr>
          <w:rStyle w:val="Textodelmarcadordeposicin1"/>
          <w:rFonts w:cs="Arial"/>
        </w:rPr>
        <w:t>- LITERATURA</w:t>
      </w:r>
    </w:p>
    <w:p w:rsidR="00E267E1" w:rsidRPr="00EE6281" w:rsidRDefault="00E267E1" w:rsidP="00E267E1">
      <w:pPr>
        <w:jc w:val="both"/>
        <w:rPr>
          <w:rStyle w:val="Textodelmarcadordeposicin1"/>
          <w:rFonts w:cs="Arial"/>
        </w:rPr>
      </w:pPr>
      <w:r w:rsidRPr="00EE6281">
        <w:rPr>
          <w:rStyle w:val="Textodelmarcadordeposicin1"/>
          <w:rFonts w:cs="Arial"/>
        </w:rPr>
        <w:t xml:space="preserve">-Evolución de la enseñanza de la literatura en la escuela media argentina </w:t>
      </w:r>
    </w:p>
    <w:p w:rsidR="00E267E1" w:rsidRPr="00EE6281" w:rsidRDefault="00E267E1" w:rsidP="00E267E1">
      <w:pPr>
        <w:jc w:val="both"/>
        <w:rPr>
          <w:rStyle w:val="Textodelmarcadordeposicin1"/>
          <w:rFonts w:cs="Arial"/>
        </w:rPr>
      </w:pPr>
      <w:r w:rsidRPr="00EE6281">
        <w:rPr>
          <w:rStyle w:val="Textodelmarcadordeposicin1"/>
          <w:rFonts w:cs="Arial"/>
        </w:rPr>
        <w:t>-Planteo y análisis de problemáticas relacionadas con la formación de lectores competentes, el abordaje de la teoría literaria, la configuración del corpus (canon) de lectura, la pérdida de la autonomía de la literatura, la visión historicista, el estudio memorístico de la literatura.</w:t>
      </w:r>
    </w:p>
    <w:p w:rsidR="00E267E1" w:rsidRPr="00EE6281" w:rsidRDefault="00E267E1" w:rsidP="00E267E1">
      <w:pPr>
        <w:jc w:val="both"/>
        <w:rPr>
          <w:rStyle w:val="Textodelmarcadordeposicin1"/>
          <w:rFonts w:cs="Arial"/>
        </w:rPr>
      </w:pPr>
      <w:r w:rsidRPr="00EE6281">
        <w:rPr>
          <w:rStyle w:val="Textodelmarcadordeposicin1"/>
          <w:rFonts w:cs="Arial"/>
        </w:rPr>
        <w:t xml:space="preserve">-Análisis de propuestas didácticas en la enseñanza de la literatura. </w:t>
      </w:r>
    </w:p>
    <w:p w:rsidR="00E267E1" w:rsidRPr="00EE6281" w:rsidRDefault="00E267E1" w:rsidP="00E267E1">
      <w:pPr>
        <w:jc w:val="both"/>
        <w:rPr>
          <w:rStyle w:val="Textodelmarcadordeposicin1"/>
          <w:rFonts w:cs="Arial"/>
        </w:rPr>
      </w:pPr>
      <w:r w:rsidRPr="00EE6281">
        <w:rPr>
          <w:rStyle w:val="Textodelmarcadordeposicin1"/>
          <w:rFonts w:cs="Arial"/>
        </w:rPr>
        <w:t>-La conformación de un nuevo canon literario escolar</w:t>
      </w:r>
    </w:p>
    <w:p w:rsidR="00E267E1" w:rsidRPr="00EE6281" w:rsidRDefault="00E267E1" w:rsidP="00EE6281">
      <w:pPr>
        <w:jc w:val="both"/>
        <w:rPr>
          <w:rStyle w:val="Textodelmarcadordeposicin1"/>
          <w:rFonts w:cs="Arial"/>
        </w:rPr>
      </w:pPr>
      <w:r w:rsidRPr="00EE6281">
        <w:rPr>
          <w:rStyle w:val="Textodelmarcadordeposicin1"/>
          <w:rFonts w:cs="Arial"/>
        </w:rPr>
        <w:t>-Lectura, escritura y literatura: relaciones productivas y proyecciones didácticas.</w:t>
      </w:r>
    </w:p>
    <w:p w:rsidR="00E267E1" w:rsidRPr="00E267E1" w:rsidRDefault="00E267E1">
      <w:pPr>
        <w:rPr>
          <w:rFonts w:ascii="Lucida Bright" w:hAnsi="Lucida Bright" w:cs="Arial"/>
          <w:sz w:val="24"/>
          <w:szCs w:val="24"/>
        </w:rPr>
      </w:pPr>
    </w:p>
    <w:p w:rsidR="003C563E" w:rsidRPr="00871BE1" w:rsidRDefault="00D55C37">
      <w:pPr>
        <w:rPr>
          <w:rStyle w:val="Textoennegrita"/>
          <w:rFonts w:cs="Arial"/>
          <w:sz w:val="24"/>
          <w:szCs w:val="24"/>
        </w:rPr>
      </w:pPr>
      <w:r w:rsidRPr="00871BE1">
        <w:rPr>
          <w:rStyle w:val="Textoennegrita"/>
          <w:rFonts w:cs="Arial"/>
          <w:sz w:val="24"/>
          <w:szCs w:val="24"/>
        </w:rPr>
        <w:t>4</w:t>
      </w:r>
      <w:r w:rsidR="009C5A64" w:rsidRPr="00871BE1">
        <w:rPr>
          <w:rStyle w:val="Textoennegrita"/>
          <w:rFonts w:cs="Arial"/>
          <w:sz w:val="24"/>
          <w:szCs w:val="24"/>
        </w:rPr>
        <w:t xml:space="preserve">. METODOLOGIA DE TRABAJO </w:t>
      </w:r>
      <w:bookmarkStart w:id="4" w:name="Texto15"/>
    </w:p>
    <w:p w:rsidR="00EE6281" w:rsidRDefault="00EE6281" w:rsidP="00EE6281">
      <w:pPr>
        <w:jc w:val="both"/>
        <w:rPr>
          <w:rStyle w:val="Textodelmarcadordeposicin1"/>
          <w:rFonts w:cs="Calibri"/>
        </w:rPr>
      </w:pPr>
      <w:r>
        <w:rPr>
          <w:rStyle w:val="Textodelmarcadordeposicin1"/>
          <w:rFonts w:cs="Calibri"/>
        </w:rPr>
        <w:t>En las clases se alternará entre exposiciones por parte de las Profesoras y de los alumnos, análisis de documentos curriculares y de propuestas didácticas, debates a partir de temáticas de actualidad, teorías y propuestas para la enseñanza de la disciplina Lengua y Literatura y actividades de articulación teoría-práctica.</w:t>
      </w:r>
    </w:p>
    <w:p w:rsidR="009C5A64" w:rsidRPr="00E267E1" w:rsidRDefault="00EE6281" w:rsidP="00BE120D">
      <w:pPr>
        <w:spacing w:line="360" w:lineRule="auto"/>
        <w:jc w:val="both"/>
        <w:rPr>
          <w:rFonts w:ascii="Lucida Bright" w:hAnsi="Lucida Bright" w:cs="Arial"/>
          <w:sz w:val="24"/>
          <w:szCs w:val="24"/>
        </w:rPr>
      </w:pPr>
      <w:r>
        <w:rPr>
          <w:rStyle w:val="Textodelmarcadordeposicin1"/>
          <w:rFonts w:cs="Calibri"/>
        </w:rPr>
        <w:t>Los aspectos metodológicos  tienen por objetivo construir un espacio de reflexión, resignificación e integración de los contenidos trabajados, tanto</w:t>
      </w:r>
      <w:r w:rsidR="00464597">
        <w:rPr>
          <w:rStyle w:val="Textodelmarcadordeposicin1"/>
          <w:rFonts w:cs="Calibri"/>
        </w:rPr>
        <w:t xml:space="preserve"> en los espacios curriculares di</w:t>
      </w:r>
      <w:r>
        <w:rPr>
          <w:rStyle w:val="Textodelmarcadordeposicin1"/>
          <w:rFonts w:cs="Calibri"/>
        </w:rPr>
        <w:t>sciplinares como en los otros trayectos cursados por los alumnos, además de los contenidos específicos de la materia.</w:t>
      </w:r>
      <w:bookmarkEnd w:id="4"/>
      <w:r w:rsidRPr="00E267E1">
        <w:rPr>
          <w:rFonts w:ascii="Lucida Bright" w:hAnsi="Lucida Bright" w:cs="Arial"/>
          <w:sz w:val="24"/>
          <w:szCs w:val="24"/>
        </w:rPr>
        <w:t xml:space="preserve"> </w:t>
      </w:r>
    </w:p>
    <w:p w:rsidR="00EE6281" w:rsidRPr="00871BE1" w:rsidRDefault="00EE6281" w:rsidP="00EE6281">
      <w:pPr>
        <w:rPr>
          <w:rStyle w:val="Textoennegrita"/>
          <w:rFonts w:cs="Arial"/>
          <w:sz w:val="24"/>
          <w:szCs w:val="24"/>
        </w:rPr>
      </w:pPr>
    </w:p>
    <w:p w:rsidR="00E267E1" w:rsidRPr="00871BE1" w:rsidRDefault="00D55C37" w:rsidP="00EE6281">
      <w:pPr>
        <w:rPr>
          <w:rStyle w:val="Textodelmarcadordeposicin1"/>
          <w:rFonts w:cs="Arial"/>
          <w:color w:val="auto"/>
          <w:sz w:val="24"/>
          <w:szCs w:val="24"/>
        </w:rPr>
      </w:pPr>
      <w:r w:rsidRPr="00871BE1">
        <w:rPr>
          <w:rStyle w:val="Textoennegrita"/>
          <w:rFonts w:cs="Arial"/>
          <w:sz w:val="24"/>
          <w:szCs w:val="24"/>
        </w:rPr>
        <w:t>5</w:t>
      </w:r>
      <w:r w:rsidR="009C5A64" w:rsidRPr="00871BE1">
        <w:rPr>
          <w:rStyle w:val="Textoennegrita"/>
          <w:rFonts w:cs="Arial"/>
          <w:sz w:val="24"/>
          <w:szCs w:val="24"/>
        </w:rPr>
        <w:t xml:space="preserve">. EVALUACION </w:t>
      </w:r>
      <w:r w:rsidR="009C5A64" w:rsidRPr="00871BE1">
        <w:rPr>
          <w:rStyle w:val="Textoennegrita"/>
          <w:rFonts w:cs="Arial"/>
          <w:b w:val="0"/>
          <w:bCs w:val="0"/>
          <w:sz w:val="24"/>
          <w:szCs w:val="24"/>
        </w:rPr>
        <w:t>(explicitar el tipo de exámenes parciales y finales según las condiciones de estudiantes y los criterios que se tendrán en cuenta para la corrección)</w:t>
      </w:r>
      <w:r w:rsidR="00C43E87" w:rsidRPr="00871BE1">
        <w:rPr>
          <w:rStyle w:val="Textoennegrita"/>
          <w:rFonts w:cs="Arial"/>
          <w:b w:val="0"/>
          <w:bCs w:val="0"/>
          <w:sz w:val="24"/>
          <w:szCs w:val="24"/>
        </w:rPr>
        <w:t>.</w:t>
      </w:r>
    </w:p>
    <w:p w:rsidR="00E267E1" w:rsidRPr="00EE6281" w:rsidRDefault="00E267E1" w:rsidP="00EE6281">
      <w:pPr>
        <w:jc w:val="both"/>
        <w:rPr>
          <w:rStyle w:val="Textodelmarcadordeposicin1"/>
          <w:rFonts w:cs="Calibri"/>
          <w:noProof/>
        </w:rPr>
      </w:pPr>
      <w:bookmarkStart w:id="5" w:name="Texto16"/>
      <w:r w:rsidRPr="00EE6281">
        <w:rPr>
          <w:rStyle w:val="Textodelmarcadordeposicin1"/>
          <w:rFonts w:cs="Calibri"/>
          <w:noProof/>
        </w:rPr>
        <w:t>PRIMER CUATRIMESTRE</w:t>
      </w:r>
    </w:p>
    <w:p w:rsidR="00E267E1" w:rsidRPr="00EE6281" w:rsidRDefault="00E267E1" w:rsidP="00E267E1">
      <w:pPr>
        <w:jc w:val="both"/>
        <w:rPr>
          <w:rStyle w:val="Textodelmarcadordeposicin1"/>
          <w:rFonts w:cs="Calibri"/>
          <w:noProof/>
        </w:rPr>
      </w:pPr>
      <w:r w:rsidRPr="00EE6281">
        <w:rPr>
          <w:rStyle w:val="Textodelmarcadordeposicin1"/>
          <w:rFonts w:cs="Calibri"/>
          <w:noProof/>
        </w:rPr>
        <w:t>TRABAJOS PRÁCTICOS</w:t>
      </w:r>
    </w:p>
    <w:p w:rsidR="00E267E1" w:rsidRPr="00EE6281" w:rsidRDefault="00E267E1" w:rsidP="00E267E1">
      <w:pPr>
        <w:jc w:val="both"/>
        <w:rPr>
          <w:rStyle w:val="Textodelmarcadordeposicin1"/>
          <w:rFonts w:cs="Calibri"/>
          <w:noProof/>
        </w:rPr>
      </w:pPr>
      <w:r w:rsidRPr="00EE6281">
        <w:rPr>
          <w:rStyle w:val="Textodelmarcadordeposicin1"/>
          <w:rFonts w:cs="Calibri"/>
          <w:noProof/>
        </w:rPr>
        <w:t>Diversas actividades de integración y de articulación de los contenidos de la asignatura con materiales audiovisuales, documentos curriculares y propuestas educativas y/o culturales.</w:t>
      </w:r>
    </w:p>
    <w:p w:rsidR="00E267E1" w:rsidRPr="00EE6281" w:rsidRDefault="00E267E1" w:rsidP="00E267E1">
      <w:pPr>
        <w:jc w:val="both"/>
        <w:rPr>
          <w:rStyle w:val="Textodelmarcadordeposicin1"/>
          <w:rFonts w:cs="Calibri"/>
          <w:noProof/>
        </w:rPr>
      </w:pPr>
      <w:r w:rsidRPr="00EE6281">
        <w:rPr>
          <w:rStyle w:val="Textodelmarcadordeposicin1"/>
          <w:rFonts w:cs="Calibri"/>
          <w:noProof/>
        </w:rPr>
        <w:t>Primer parcial sobre los temas 1, 2 y 3. Modalidad presencial, escrita e individual</w:t>
      </w:r>
      <w:r w:rsidR="00CB3E14">
        <w:rPr>
          <w:rStyle w:val="Textodelmarcadordeposicin1"/>
          <w:rFonts w:cs="Calibri"/>
          <w:noProof/>
        </w:rPr>
        <w:t>.</w:t>
      </w:r>
    </w:p>
    <w:p w:rsidR="00E267E1" w:rsidRPr="00EE6281" w:rsidRDefault="00E267E1" w:rsidP="00E267E1">
      <w:pPr>
        <w:jc w:val="both"/>
        <w:rPr>
          <w:rStyle w:val="Textodelmarcadordeposicin1"/>
          <w:rFonts w:cs="Calibri"/>
          <w:noProof/>
        </w:rPr>
      </w:pPr>
      <w:r w:rsidRPr="00EE6281">
        <w:rPr>
          <w:rStyle w:val="Textodelmarcadordeposicin1"/>
          <w:rFonts w:cs="Calibri"/>
          <w:noProof/>
        </w:rPr>
        <w:t>SEGUNDO CUATRIMESTRE</w:t>
      </w:r>
    </w:p>
    <w:p w:rsidR="00E267E1" w:rsidRPr="00EE6281" w:rsidRDefault="00E267E1" w:rsidP="00E267E1">
      <w:pPr>
        <w:jc w:val="both"/>
        <w:rPr>
          <w:rStyle w:val="Textodelmarcadordeposicin1"/>
          <w:rFonts w:cs="Calibri"/>
          <w:noProof/>
        </w:rPr>
      </w:pPr>
      <w:r w:rsidRPr="00EE6281">
        <w:rPr>
          <w:rStyle w:val="Textodelmarcadordeposicin1"/>
          <w:rFonts w:cs="Calibri"/>
          <w:noProof/>
        </w:rPr>
        <w:t>a-Trabajos prácticos.</w:t>
      </w:r>
    </w:p>
    <w:p w:rsidR="00E267E1" w:rsidRPr="00EE6281" w:rsidRDefault="00E267E1" w:rsidP="00EE6281">
      <w:pPr>
        <w:jc w:val="both"/>
        <w:rPr>
          <w:rStyle w:val="Textodelmarcadordeposicin1"/>
          <w:rFonts w:cs="Calibri"/>
          <w:noProof/>
        </w:rPr>
      </w:pPr>
      <w:r w:rsidRPr="00EE6281">
        <w:rPr>
          <w:rStyle w:val="Textodelmarcadordeposicin1"/>
          <w:rFonts w:cs="Calibri"/>
          <w:noProof/>
        </w:rPr>
        <w:t xml:space="preserve">Diversas actividades de análisis y producción de textos que representen la proyección didáctica de las diferentes unidades del programa. </w:t>
      </w:r>
    </w:p>
    <w:p w:rsidR="00E267E1" w:rsidRPr="00EE6281" w:rsidRDefault="00E267E1" w:rsidP="00E267E1">
      <w:pPr>
        <w:jc w:val="both"/>
        <w:rPr>
          <w:rStyle w:val="Textodelmarcadordeposicin1"/>
          <w:rFonts w:cs="Calibri"/>
          <w:noProof/>
        </w:rPr>
      </w:pPr>
      <w:r w:rsidRPr="00EE6281">
        <w:rPr>
          <w:rStyle w:val="Textodelmarcadordeposicin1"/>
          <w:rFonts w:cs="Calibri"/>
          <w:noProof/>
        </w:rPr>
        <w:lastRenderedPageBreak/>
        <w:t xml:space="preserve">Segundo parcial </w:t>
      </w:r>
    </w:p>
    <w:p w:rsidR="00E267E1" w:rsidRPr="00EE6281" w:rsidRDefault="00E267E1" w:rsidP="00E267E1">
      <w:pPr>
        <w:jc w:val="both"/>
        <w:rPr>
          <w:rStyle w:val="Textodelmarcadordeposicin1"/>
          <w:rFonts w:cs="Calibri"/>
          <w:noProof/>
        </w:rPr>
      </w:pPr>
      <w:r w:rsidRPr="00EE6281">
        <w:rPr>
          <w:rStyle w:val="Textodelmarcadordeposicin1"/>
          <w:rFonts w:cs="Calibri"/>
          <w:noProof/>
        </w:rPr>
        <w:t>La nota de segundo parcial estará constituida por el promedio entre:</w:t>
      </w:r>
    </w:p>
    <w:p w:rsidR="00773CE9" w:rsidRDefault="00773CE9" w:rsidP="00EE6281">
      <w:pPr>
        <w:numPr>
          <w:ilvl w:val="0"/>
          <w:numId w:val="15"/>
        </w:numPr>
        <w:jc w:val="both"/>
        <w:rPr>
          <w:rStyle w:val="Textodelmarcadordeposicin1"/>
          <w:rFonts w:cs="Calibri"/>
          <w:noProof/>
        </w:rPr>
      </w:pPr>
      <w:r>
        <w:rPr>
          <w:rStyle w:val="Textodelmarcadordeposicin1"/>
          <w:rFonts w:cs="Calibri"/>
          <w:noProof/>
        </w:rPr>
        <w:t>U</w:t>
      </w:r>
      <w:r w:rsidR="00E267E1" w:rsidRPr="00EE6281">
        <w:rPr>
          <w:rStyle w:val="Textodelmarcadordeposicin1"/>
          <w:rFonts w:cs="Calibri"/>
          <w:noProof/>
        </w:rPr>
        <w:t>na nota de proceso que construiremos a partir de la participación (como ponentes o asistentes) en foros de debate sobre las didácticas específicas y</w:t>
      </w:r>
    </w:p>
    <w:p w:rsidR="00773CE9" w:rsidRPr="00773CE9" w:rsidRDefault="00773CE9" w:rsidP="00773CE9">
      <w:pPr>
        <w:numPr>
          <w:ilvl w:val="0"/>
          <w:numId w:val="15"/>
        </w:numPr>
        <w:jc w:val="both"/>
        <w:rPr>
          <w:rStyle w:val="Textodelmarcadordeposicin1"/>
          <w:rFonts w:cs="Calibri"/>
          <w:noProof/>
          <w:szCs w:val="24"/>
        </w:rPr>
      </w:pPr>
      <w:r w:rsidRPr="00773CE9">
        <w:rPr>
          <w:rStyle w:val="Textodelmarcadordeposicin1"/>
          <w:rFonts w:cs="Calibri"/>
          <w:noProof/>
          <w:szCs w:val="24"/>
        </w:rPr>
        <w:t>La presentación proyectos sobre las didácticas específicas a partir de los contenidos trabajados a lo largo de la materia.</w:t>
      </w:r>
    </w:p>
    <w:p w:rsidR="00E267E1" w:rsidRPr="00773CE9" w:rsidRDefault="00773CE9" w:rsidP="00EE6281">
      <w:pPr>
        <w:numPr>
          <w:ilvl w:val="0"/>
          <w:numId w:val="15"/>
        </w:numPr>
        <w:jc w:val="both"/>
        <w:rPr>
          <w:rStyle w:val="Textodelmarcadordeposicin1"/>
          <w:rFonts w:cs="Calibri"/>
          <w:noProof/>
        </w:rPr>
      </w:pPr>
      <w:r>
        <w:rPr>
          <w:rStyle w:val="Textodelmarcadordeposicin1"/>
          <w:rFonts w:cs="Calibri"/>
          <w:noProof/>
        </w:rPr>
        <w:t>L</w:t>
      </w:r>
      <w:r w:rsidR="00E267E1" w:rsidRPr="00773CE9">
        <w:rPr>
          <w:rStyle w:val="Textodelmarcadordeposicin1"/>
          <w:rFonts w:cs="Calibri"/>
          <w:noProof/>
        </w:rPr>
        <w:t xml:space="preserve">a presentación de un borrador de mapa conceptual individual que irán elaborando a lo largo del segundo cuatrimestre con la </w:t>
      </w:r>
      <w:r w:rsidR="00E267E1" w:rsidRPr="00773CE9">
        <w:rPr>
          <w:rStyle w:val="Textodelmarcadordeposicin1"/>
          <w:rFonts w:cs="Calibri"/>
          <w:noProof/>
          <w:sz w:val="24"/>
          <w:szCs w:val="24"/>
        </w:rPr>
        <w:t xml:space="preserve">supervisión de las docentes.  </w:t>
      </w:r>
    </w:p>
    <w:bookmarkEnd w:id="5"/>
    <w:p w:rsidR="00E267E1" w:rsidRPr="00EE6281" w:rsidRDefault="00E267E1" w:rsidP="00EE6281">
      <w:pPr>
        <w:jc w:val="both"/>
        <w:rPr>
          <w:rStyle w:val="Textodelmarcadordeposicin1"/>
          <w:rFonts w:cs="Calibri"/>
          <w:noProof/>
          <w:sz w:val="24"/>
          <w:szCs w:val="24"/>
        </w:rPr>
      </w:pPr>
    </w:p>
    <w:p w:rsidR="009C5A64" w:rsidRPr="00EE6281" w:rsidRDefault="00D55C37" w:rsidP="00512E5A">
      <w:pPr>
        <w:rPr>
          <w:rStyle w:val="Textodelmarcadordeposicin1"/>
          <w:rFonts w:cs="Calibri"/>
          <w:noProof/>
        </w:rPr>
      </w:pPr>
      <w:r w:rsidRPr="00EE6281">
        <w:rPr>
          <w:rStyle w:val="Textodelmarcadordeposicin1"/>
          <w:rFonts w:cs="Calibri"/>
          <w:b/>
          <w:bCs/>
          <w:noProof/>
          <w:color w:val="auto"/>
        </w:rPr>
        <w:t>5</w:t>
      </w:r>
      <w:r w:rsidR="009C5A64" w:rsidRPr="00EE6281">
        <w:rPr>
          <w:rStyle w:val="Textodelmarcadordeposicin1"/>
          <w:rFonts w:cs="Calibri"/>
          <w:b/>
          <w:bCs/>
          <w:noProof/>
          <w:color w:val="auto"/>
        </w:rPr>
        <w:t xml:space="preserve">.1. REQUISITOS PARA </w:t>
      </w:r>
      <w:smartTag w:uri="urn:schemas-microsoft-com:office:smarttags" w:element="PersonName">
        <w:smartTagPr>
          <w:attr w:name="ProductID" w:val="LA OBTENCIￓN DE"/>
        </w:smartTagPr>
        <w:r w:rsidR="009C5A64" w:rsidRPr="00EE6281">
          <w:rPr>
            <w:rStyle w:val="Textodelmarcadordeposicin1"/>
            <w:rFonts w:cs="Calibri"/>
            <w:b/>
            <w:bCs/>
            <w:noProof/>
            <w:color w:val="auto"/>
          </w:rPr>
          <w:t>LA OBTENCIÓN DE</w:t>
        </w:r>
      </w:smartTag>
      <w:r w:rsidR="009C5A64" w:rsidRPr="00EE6281">
        <w:rPr>
          <w:rStyle w:val="Textodelmarcadordeposicin1"/>
          <w:rFonts w:cs="Calibri"/>
          <w:b/>
          <w:bCs/>
          <w:noProof/>
          <w:color w:val="auto"/>
        </w:rPr>
        <w:t xml:space="preserve"> LAS DIFERENTES CONDICIONES DE ESTUDIANTE</w:t>
      </w:r>
      <w:r w:rsidR="009C5A64" w:rsidRPr="00EE6281">
        <w:rPr>
          <w:rStyle w:val="Textodelmarcadordeposicin1"/>
          <w:rFonts w:cs="Calibri"/>
          <w:b/>
          <w:bCs/>
          <w:noProof/>
        </w:rPr>
        <w:t xml:space="preserve"> </w:t>
      </w:r>
      <w:r w:rsidR="009C5A64" w:rsidRPr="00EE6281">
        <w:rPr>
          <w:rStyle w:val="Textodelmarcadordeposicin1"/>
          <w:rFonts w:cs="Calibri"/>
          <w:noProof/>
        </w:rPr>
        <w:t>(regular, promocional, vocacional, libre)</w:t>
      </w:r>
      <w:r w:rsidR="00C43E87" w:rsidRPr="00EE6281">
        <w:rPr>
          <w:rStyle w:val="Textodelmarcadordeposicin1"/>
          <w:rFonts w:cs="Calibri"/>
          <w:noProof/>
        </w:rPr>
        <w:t>.</w:t>
      </w:r>
    </w:p>
    <w:p w:rsidR="001F5E52" w:rsidRPr="00EE6281" w:rsidRDefault="001F5E52" w:rsidP="001F5E52">
      <w:pPr>
        <w:jc w:val="both"/>
        <w:rPr>
          <w:rStyle w:val="Textodelmarcadordeposicin1"/>
          <w:rFonts w:cs="Calibri"/>
          <w:noProof/>
          <w:sz w:val="24"/>
          <w:szCs w:val="24"/>
        </w:rPr>
      </w:pPr>
      <w:bookmarkStart w:id="6" w:name="Texto18"/>
      <w:r w:rsidRPr="00EE6281">
        <w:rPr>
          <w:rStyle w:val="Textodelmarcadordeposicin1"/>
          <w:rFonts w:cs="Calibri"/>
          <w:noProof/>
          <w:sz w:val="24"/>
          <w:szCs w:val="24"/>
        </w:rPr>
        <w:t>Regular: para acceder a la condición de regular, el alumno deberá asistir al 80% de las clases y deberá aprobar los exámenes parciales, actividades del aula virtual y Trabajos Prácticos, con una nota mínima de 5 (cinco).</w:t>
      </w:r>
    </w:p>
    <w:p w:rsidR="009C5A64" w:rsidRPr="00EE6281" w:rsidRDefault="001F5E52" w:rsidP="001F5E52">
      <w:pPr>
        <w:jc w:val="both"/>
        <w:rPr>
          <w:rStyle w:val="Textodelmarcadordeposicin1"/>
          <w:rFonts w:ascii="Lucida Bright" w:hAnsi="Lucida Bright" w:cs="Calibri"/>
          <w:noProof/>
          <w:sz w:val="24"/>
          <w:szCs w:val="24"/>
        </w:rPr>
      </w:pPr>
      <w:r w:rsidRPr="00EE6281">
        <w:rPr>
          <w:rStyle w:val="Textodelmarcadordeposicin1"/>
          <w:rFonts w:cs="Calibri"/>
          <w:noProof/>
          <w:sz w:val="24"/>
          <w:szCs w:val="24"/>
        </w:rPr>
        <w:t>Libre: la condición de libre se obtendrá por inasistencias (menos de 80%) o por desaprobar o no recuperar los Trabajos Prácticos y /o Parciales.</w:t>
      </w:r>
      <w:bookmarkEnd w:id="6"/>
    </w:p>
    <w:p w:rsidR="00EE6281" w:rsidRPr="001F5E52" w:rsidRDefault="00EE6281" w:rsidP="001F5E52">
      <w:pPr>
        <w:jc w:val="both"/>
        <w:rPr>
          <w:rFonts w:ascii="Lucida Bright" w:hAnsi="Lucida Bright"/>
          <w:sz w:val="24"/>
          <w:szCs w:val="24"/>
        </w:rPr>
      </w:pPr>
    </w:p>
    <w:p w:rsidR="009C5A64" w:rsidRPr="00871BE1" w:rsidRDefault="00D55C37">
      <w:pPr>
        <w:rPr>
          <w:rStyle w:val="Textoennegrita"/>
          <w:rFonts w:cs="Arial"/>
          <w:sz w:val="24"/>
          <w:szCs w:val="24"/>
        </w:rPr>
      </w:pPr>
      <w:r w:rsidRPr="00871BE1">
        <w:rPr>
          <w:rStyle w:val="Textoennegrita"/>
          <w:rFonts w:cs="Arial"/>
          <w:sz w:val="24"/>
          <w:szCs w:val="24"/>
        </w:rPr>
        <w:t>6</w:t>
      </w:r>
      <w:r w:rsidR="009C5A64" w:rsidRPr="00871BE1">
        <w:rPr>
          <w:rStyle w:val="Textoennegrita"/>
          <w:rFonts w:cs="Arial"/>
          <w:sz w:val="24"/>
          <w:szCs w:val="24"/>
        </w:rPr>
        <w:t>. BIBLIOGRAFÍA</w:t>
      </w:r>
    </w:p>
    <w:p w:rsidR="005C628A" w:rsidRPr="00871BE1" w:rsidRDefault="00D55C37" w:rsidP="005C628A">
      <w:pPr>
        <w:rPr>
          <w:rStyle w:val="Textodelmarcadordeposicin1"/>
          <w:rFonts w:cs="Arial"/>
          <w:color w:val="auto"/>
          <w:sz w:val="24"/>
          <w:szCs w:val="24"/>
        </w:rPr>
      </w:pPr>
      <w:r w:rsidRPr="00871BE1">
        <w:rPr>
          <w:rStyle w:val="Textoennegrita"/>
          <w:rFonts w:cs="Arial"/>
          <w:sz w:val="24"/>
          <w:szCs w:val="24"/>
        </w:rPr>
        <w:t>6</w:t>
      </w:r>
      <w:r w:rsidR="009C5A64" w:rsidRPr="00871BE1">
        <w:rPr>
          <w:rStyle w:val="Textoennegrita"/>
          <w:rFonts w:cs="Arial"/>
          <w:sz w:val="24"/>
          <w:szCs w:val="24"/>
        </w:rPr>
        <w:t>.1. BIBLIOGRAFIA OBLIGATORIA</w:t>
      </w:r>
      <w:bookmarkStart w:id="7" w:name="Texto20"/>
    </w:p>
    <w:bookmarkEnd w:id="7"/>
    <w:p w:rsidR="003623EB" w:rsidRPr="003623EB" w:rsidRDefault="003623EB" w:rsidP="003623EB">
      <w:pPr>
        <w:pStyle w:val="Prrafodelista"/>
        <w:numPr>
          <w:ilvl w:val="0"/>
          <w:numId w:val="16"/>
        </w:numPr>
        <w:spacing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SÁNCHEZ MARTÍNEZ, E (2005) Capítulo 1,  pp 15-45 Para un planeamiento estratégico de la educación. Elementos conceptuales y metodológicos. Editorial Brujas, Córdoba.</w:t>
      </w:r>
    </w:p>
    <w:p w:rsidR="003623EB" w:rsidRPr="003623EB" w:rsidRDefault="003623EB" w:rsidP="003623EB">
      <w:pPr>
        <w:pStyle w:val="Prrafodelista"/>
        <w:numPr>
          <w:ilvl w:val="0"/>
          <w:numId w:val="16"/>
        </w:numPr>
        <w:spacing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SÁNCHEZ MARTÍNEZ, E (2005) Capítulo 2,  pp 57-73 Para un planeamiento estratégico de la educación. Elementos conceptuales y metodológicos. Editorial Brujas, Córdoba.</w:t>
      </w:r>
    </w:p>
    <w:p w:rsidR="003623EB" w:rsidRPr="003623EB" w:rsidRDefault="003623EB" w:rsidP="003623EB">
      <w:pPr>
        <w:pStyle w:val="Prrafodelista"/>
        <w:numPr>
          <w:ilvl w:val="0"/>
          <w:numId w:val="16"/>
        </w:numPr>
        <w:spacing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 xml:space="preserve">AGUERRONDO, I y otros (2002) “Cap 1 y 2” en </w:t>
      </w:r>
      <w:r w:rsidRPr="003623EB">
        <w:rPr>
          <w:rFonts w:asciiTheme="minorHAnsi" w:hAnsiTheme="minorHAnsi" w:cstheme="minorHAnsi"/>
          <w:i/>
          <w:color w:val="808080" w:themeColor="background1" w:themeShade="80"/>
          <w:sz w:val="24"/>
          <w:szCs w:val="24"/>
        </w:rPr>
        <w:t>Cómo planifican las escuelas que innovan.</w:t>
      </w:r>
      <w:r w:rsidR="00CB3E14">
        <w:rPr>
          <w:rFonts w:asciiTheme="minorHAnsi" w:hAnsiTheme="minorHAnsi" w:cstheme="minorHAnsi"/>
          <w:color w:val="808080" w:themeColor="background1" w:themeShade="80"/>
          <w:sz w:val="24"/>
          <w:szCs w:val="24"/>
        </w:rPr>
        <w:t xml:space="preserve"> Educación Papers editores</w:t>
      </w:r>
      <w:r w:rsidRPr="003623EB">
        <w:rPr>
          <w:rFonts w:asciiTheme="minorHAnsi" w:hAnsiTheme="minorHAnsi" w:cstheme="minorHAnsi"/>
          <w:color w:val="808080" w:themeColor="background1" w:themeShade="80"/>
          <w:sz w:val="24"/>
          <w:szCs w:val="24"/>
        </w:rPr>
        <w:t>.</w:t>
      </w:r>
    </w:p>
    <w:p w:rsidR="003623EB" w:rsidRPr="003623EB" w:rsidRDefault="003623EB" w:rsidP="003623EB">
      <w:pPr>
        <w:pStyle w:val="Prrafodelista"/>
        <w:numPr>
          <w:ilvl w:val="0"/>
          <w:numId w:val="16"/>
        </w:numPr>
        <w:spacing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 xml:space="preserve">ANDER EGG, E (1993). “Cap. 4. Planificación institucional participativa.” en </w:t>
      </w:r>
      <w:r w:rsidRPr="003623EB">
        <w:rPr>
          <w:rFonts w:asciiTheme="minorHAnsi" w:hAnsiTheme="minorHAnsi" w:cstheme="minorHAnsi"/>
          <w:i/>
          <w:color w:val="808080" w:themeColor="background1" w:themeShade="80"/>
          <w:sz w:val="24"/>
          <w:szCs w:val="24"/>
        </w:rPr>
        <w:t xml:space="preserve">Cómo elaborar el programa educativo de una institución escolar en La </w:t>
      </w:r>
      <w:r w:rsidRPr="003623EB">
        <w:rPr>
          <w:rFonts w:asciiTheme="minorHAnsi" w:hAnsiTheme="minorHAnsi" w:cstheme="minorHAnsi"/>
          <w:i/>
          <w:color w:val="808080" w:themeColor="background1" w:themeShade="80"/>
          <w:sz w:val="24"/>
          <w:szCs w:val="24"/>
        </w:rPr>
        <w:lastRenderedPageBreak/>
        <w:t>planificación educativa. Conceptos, métodos, estratégicas y técnicas para educadores.</w:t>
      </w:r>
      <w:r w:rsidRPr="003623EB">
        <w:rPr>
          <w:rFonts w:asciiTheme="minorHAnsi" w:hAnsiTheme="minorHAnsi" w:cstheme="minorHAnsi"/>
          <w:color w:val="808080" w:themeColor="background1" w:themeShade="80"/>
          <w:sz w:val="24"/>
          <w:szCs w:val="24"/>
        </w:rPr>
        <w:t xml:space="preserve"> Magisterio del Río de la Plata. Bs As.</w:t>
      </w:r>
    </w:p>
    <w:p w:rsidR="003623EB" w:rsidRPr="003623EB" w:rsidRDefault="003623EB" w:rsidP="003623EB">
      <w:pPr>
        <w:pStyle w:val="Prrafodelista"/>
        <w:numPr>
          <w:ilvl w:val="0"/>
          <w:numId w:val="16"/>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 xml:space="preserve">BIXIO, C (1996)  “Cap 3. La planificación institucional estratégica” </w:t>
      </w:r>
      <w:r w:rsidRPr="003623EB">
        <w:rPr>
          <w:rFonts w:asciiTheme="minorHAnsi" w:hAnsiTheme="minorHAnsi" w:cstheme="minorHAnsi"/>
          <w:i/>
          <w:color w:val="808080" w:themeColor="background1" w:themeShade="80"/>
          <w:sz w:val="24"/>
          <w:szCs w:val="24"/>
        </w:rPr>
        <w:t xml:space="preserve">Cómo construir proyectos. Primera parte. El proyecto institucional y la planificación estratégica. </w:t>
      </w:r>
      <w:r w:rsidRPr="003623EB">
        <w:rPr>
          <w:rFonts w:asciiTheme="minorHAnsi" w:hAnsiTheme="minorHAnsi" w:cstheme="minorHAnsi"/>
          <w:color w:val="808080" w:themeColor="background1" w:themeShade="80"/>
          <w:sz w:val="24"/>
          <w:szCs w:val="24"/>
        </w:rPr>
        <w:t>Ed. Homo Sapiens. Rosario.</w:t>
      </w:r>
    </w:p>
    <w:p w:rsidR="003623EB" w:rsidRPr="003623EB" w:rsidRDefault="003623EB" w:rsidP="003623EB">
      <w:pPr>
        <w:pStyle w:val="Prrafodelista"/>
        <w:numPr>
          <w:ilvl w:val="0"/>
          <w:numId w:val="22"/>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BOMBINI, G (2001) “La literatura en la escuela” en Maite Alvarado. Entre líneas. Teorias y enfoques en la enseñanza de la escritura, la gramática y la literatura. Flacso Manantial, Bs As.</w:t>
      </w:r>
    </w:p>
    <w:p w:rsidR="003623EB" w:rsidRPr="003623EB" w:rsidRDefault="003623EB" w:rsidP="003623EB">
      <w:pPr>
        <w:pStyle w:val="Prrafodelista"/>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BRIZ, A (coord) -2008- “Cap 1. ¿Qué es saber hablar” en Saber hablar, Edit Aguilar, Bs As.</w:t>
      </w:r>
    </w:p>
    <w:p w:rsidR="003623EB" w:rsidRPr="003623EB" w:rsidRDefault="003623EB" w:rsidP="003623EB">
      <w:pPr>
        <w:pStyle w:val="Prrafodelista"/>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CALSAMIGLIA BLANCAFORT Y TUSÓN VALLS (1999) “Cap 2 El discurso oral” en Las cosas del decir. Manual de Análisis del discurso. Editorial Ariel, Barcelona.</w:t>
      </w:r>
    </w:p>
    <w:p w:rsidR="003623EB" w:rsidRPr="003623EB" w:rsidRDefault="003623EB" w:rsidP="003623EB">
      <w:pPr>
        <w:pStyle w:val="Prrafodelista"/>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CENOZ; J (1996) “La competencia comunicativa: su origen y componentes” en La competencia Pragmática. Elementos lingüísticos y psicosociales. Servicio Editorial Univ del País Vasco</w:t>
      </w:r>
    </w:p>
    <w:p w:rsidR="003623EB" w:rsidRPr="003623EB" w:rsidRDefault="003623EB" w:rsidP="003623EB">
      <w:pPr>
        <w:pStyle w:val="Prrafodelista"/>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CROS I ALAVEDRA, A Y VILÁ Y SANTASSUSANA, M “La lengua oral en la enseñanza secundaria: propuestas didácticas” en Cassany, D y otros (1996) Aspectos didácticos de la lengua y la literatura 8. Serie Educación Abierta  N° 122, Editorial Universidad de Zaragoza, Zaragoza.</w:t>
      </w:r>
    </w:p>
    <w:p w:rsidR="003623EB" w:rsidRPr="003623EB" w:rsidRDefault="003623EB" w:rsidP="003623EB">
      <w:pPr>
        <w:pStyle w:val="Prrafodelista"/>
        <w:numPr>
          <w:ilvl w:val="0"/>
          <w:numId w:val="22"/>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CUESTA, C (2006) Discutir sentidos. La lectura literaria en la escuela. Editorial Libros del Zorzal, Bs As</w:t>
      </w:r>
    </w:p>
    <w:p w:rsidR="003623EB" w:rsidRPr="003623EB" w:rsidRDefault="003623EB" w:rsidP="003623EB">
      <w:pPr>
        <w:pStyle w:val="Prrafodelista"/>
        <w:numPr>
          <w:ilvl w:val="0"/>
          <w:numId w:val="16"/>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DE ALBA, A (2006) “III. Las perspectivas” en Currículum: crisis, mito y perspectiva. Ed. Miño y Dávila, Bs As, pp 57-73</w:t>
      </w:r>
    </w:p>
    <w:p w:rsidR="003623EB" w:rsidRPr="003623EB" w:rsidRDefault="003623EB" w:rsidP="003623EB">
      <w:pPr>
        <w:pStyle w:val="Prrafodelista"/>
        <w:numPr>
          <w:ilvl w:val="0"/>
          <w:numId w:val="22"/>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DI MARZO, L  “Leer y escribir en la escuela”</w:t>
      </w:r>
    </w:p>
    <w:p w:rsidR="003623EB" w:rsidRPr="003623EB" w:rsidRDefault="003623EB" w:rsidP="003623EB">
      <w:pPr>
        <w:pStyle w:val="Prrafodelista"/>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FRANGI Y VARELA (2001) ¿Con la ortografía se nace o la ortografía se hace? Planeamiento teórico y propuestas didácticas” Plan Social educativo, Ministerio de Educación, ciencia y tecnología de la nación.</w:t>
      </w:r>
    </w:p>
    <w:p w:rsidR="003623EB" w:rsidRPr="003623EB" w:rsidRDefault="003623EB" w:rsidP="003623EB">
      <w:pPr>
        <w:pStyle w:val="Prrafodelista"/>
        <w:numPr>
          <w:ilvl w:val="0"/>
          <w:numId w:val="16"/>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FRIGERIO, G “Cap I. Currículo: norma, intersticios, transposición y textos” en Frigerio, G (comp) y otros Currículo presente, Ciencia ausente. Normas, teorías y críticas. Tomo I. Miño y Dávila editores.</w:t>
      </w:r>
    </w:p>
    <w:p w:rsidR="003623EB" w:rsidRPr="003623EB" w:rsidRDefault="003623EB" w:rsidP="003623EB">
      <w:pPr>
        <w:pStyle w:val="Prrafodelista"/>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lastRenderedPageBreak/>
        <w:t xml:space="preserve">GASPAR, M DEL O Y OTAÑI, L “Gramática, lectura y escritura: aportes para redefinir el lugar de la gramática en la escuela” versión en PDF disponible en </w:t>
      </w:r>
      <w:hyperlink r:id="rId7" w:history="1">
        <w:r w:rsidRPr="003623EB">
          <w:rPr>
            <w:rStyle w:val="Hipervnculo"/>
            <w:rFonts w:asciiTheme="minorHAnsi" w:hAnsiTheme="minorHAnsi" w:cstheme="minorHAnsi"/>
            <w:color w:val="808080" w:themeColor="background1" w:themeShade="80"/>
            <w:sz w:val="24"/>
            <w:szCs w:val="24"/>
          </w:rPr>
          <w:t>www.educa.gov.ar/educar</w:t>
        </w:r>
      </w:hyperlink>
      <w:r w:rsidRPr="003623EB">
        <w:rPr>
          <w:rFonts w:asciiTheme="minorHAnsi" w:hAnsiTheme="minorHAnsi" w:cstheme="minorHAnsi"/>
          <w:color w:val="808080" w:themeColor="background1" w:themeShade="80"/>
          <w:sz w:val="24"/>
          <w:szCs w:val="24"/>
        </w:rPr>
        <w:t xml:space="preserve"> </w:t>
      </w:r>
    </w:p>
    <w:p w:rsidR="003623EB" w:rsidRPr="003623EB" w:rsidRDefault="003623EB" w:rsidP="003623EB">
      <w:pPr>
        <w:pStyle w:val="Prrafodelista"/>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LOMAS, C; OSORO; TUSÓN, A (1996) “Ciencias del lenguaje, competencia comunicativa y enseñanza de la lengua”, en Revista Signos. Teoría y Práctica de la educación Nº7.  Ed. Centro de profesores de Gijón. España</w:t>
      </w:r>
    </w:p>
    <w:p w:rsidR="003623EB" w:rsidRPr="003623EB" w:rsidRDefault="003623EB" w:rsidP="003623EB">
      <w:pPr>
        <w:pStyle w:val="Ttulo"/>
        <w:numPr>
          <w:ilvl w:val="0"/>
          <w:numId w:val="16"/>
        </w:numPr>
        <w:spacing w:line="360" w:lineRule="auto"/>
        <w:jc w:val="both"/>
        <w:rPr>
          <w:rFonts w:asciiTheme="minorHAnsi" w:eastAsia="Calibri" w:hAnsiTheme="minorHAnsi" w:cstheme="minorHAnsi"/>
          <w:b w:val="0"/>
          <w:bCs w:val="0"/>
          <w:color w:val="808080" w:themeColor="background1" w:themeShade="80"/>
          <w:sz w:val="24"/>
          <w:lang w:val="es-AR" w:eastAsia="en-US"/>
        </w:rPr>
      </w:pPr>
      <w:r w:rsidRPr="003623EB">
        <w:rPr>
          <w:rFonts w:asciiTheme="minorHAnsi" w:eastAsia="Calibri" w:hAnsiTheme="minorHAnsi" w:cstheme="minorHAnsi"/>
          <w:b w:val="0"/>
          <w:bCs w:val="0"/>
          <w:color w:val="808080" w:themeColor="background1" w:themeShade="80"/>
          <w:sz w:val="24"/>
          <w:lang w:val="es-AR" w:eastAsia="en-US"/>
        </w:rPr>
        <w:t xml:space="preserve">MARTÍNEZ, M (1999) El enfoque sociocultural en el estudio del desarrollo y la educación. </w:t>
      </w:r>
      <w:r w:rsidRPr="003623EB">
        <w:rPr>
          <w:rFonts w:asciiTheme="minorHAnsi" w:eastAsia="Calibri" w:hAnsiTheme="minorHAnsi" w:cstheme="minorHAnsi"/>
          <w:b w:val="0"/>
          <w:bCs w:val="0"/>
          <w:i/>
          <w:color w:val="808080" w:themeColor="background1" w:themeShade="80"/>
          <w:sz w:val="24"/>
          <w:lang w:val="es-AR" w:eastAsia="en-US"/>
        </w:rPr>
        <w:t>Revista electrónica de investigación educativa, 1 (1)</w:t>
      </w:r>
      <w:r w:rsidRPr="003623EB">
        <w:rPr>
          <w:rFonts w:asciiTheme="minorHAnsi" w:eastAsia="Calibri" w:hAnsiTheme="minorHAnsi" w:cstheme="minorHAnsi"/>
          <w:b w:val="0"/>
          <w:bCs w:val="0"/>
          <w:color w:val="808080" w:themeColor="background1" w:themeShade="80"/>
          <w:sz w:val="24"/>
          <w:lang w:val="es-AR" w:eastAsia="en-US"/>
        </w:rPr>
        <w:t xml:space="preserve">. Consultado el día del mes de año en: </w:t>
      </w:r>
      <w:hyperlink r:id="rId8" w:history="1">
        <w:r w:rsidRPr="003623EB">
          <w:rPr>
            <w:rStyle w:val="Hipervnculo"/>
            <w:rFonts w:asciiTheme="minorHAnsi" w:eastAsia="Calibri" w:hAnsiTheme="minorHAnsi" w:cstheme="minorHAnsi"/>
            <w:b w:val="0"/>
            <w:bCs w:val="0"/>
            <w:color w:val="808080" w:themeColor="background1" w:themeShade="80"/>
            <w:sz w:val="24"/>
            <w:lang w:val="es-AR" w:eastAsia="en-US"/>
          </w:rPr>
          <w:t>http://redie.uabc.mx/vol1no1/contenido-mtzrod.html</w:t>
        </w:r>
      </w:hyperlink>
      <w:r w:rsidRPr="003623EB">
        <w:rPr>
          <w:rFonts w:asciiTheme="minorHAnsi" w:eastAsia="Calibri" w:hAnsiTheme="minorHAnsi" w:cstheme="minorHAnsi"/>
          <w:b w:val="0"/>
          <w:bCs w:val="0"/>
          <w:color w:val="808080" w:themeColor="background1" w:themeShade="80"/>
          <w:sz w:val="24"/>
          <w:lang w:val="es-AR" w:eastAsia="en-US"/>
        </w:rPr>
        <w:t xml:space="preserve">. </w:t>
      </w:r>
    </w:p>
    <w:p w:rsidR="003623EB" w:rsidRPr="003623EB" w:rsidRDefault="003623EB" w:rsidP="003623EB">
      <w:pPr>
        <w:pStyle w:val="Prrafodelista"/>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SALGADO, H ¿Qué es la ortografía? Edit Aique, Cap Federal, 1997.</w:t>
      </w:r>
      <w:r w:rsidRPr="003623EB">
        <w:rPr>
          <w:rFonts w:asciiTheme="minorHAnsi" w:hAnsiTheme="minorHAnsi" w:cstheme="minorHAnsi"/>
          <w:color w:val="808080" w:themeColor="background1" w:themeShade="80"/>
          <w:sz w:val="24"/>
          <w:szCs w:val="24"/>
        </w:rPr>
        <w:tab/>
      </w:r>
    </w:p>
    <w:p w:rsidR="003623EB" w:rsidRPr="003623EB" w:rsidRDefault="003623EB" w:rsidP="003623EB">
      <w:pPr>
        <w:numPr>
          <w:ilvl w:val="0"/>
          <w:numId w:val="16"/>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 xml:space="preserve">SÁNCHEZ MARTÍNEZ, E (2005) “Capítulo 11” en </w:t>
      </w:r>
      <w:r w:rsidRPr="003623EB">
        <w:rPr>
          <w:rFonts w:asciiTheme="minorHAnsi" w:hAnsiTheme="minorHAnsi" w:cstheme="minorHAnsi"/>
          <w:i/>
          <w:color w:val="808080" w:themeColor="background1" w:themeShade="80"/>
          <w:sz w:val="24"/>
          <w:szCs w:val="24"/>
        </w:rPr>
        <w:t>Para un planeamiento estratégico de la educación. Elementos conceptuales y metodológicos.</w:t>
      </w:r>
      <w:r w:rsidRPr="003623EB">
        <w:rPr>
          <w:rFonts w:asciiTheme="minorHAnsi" w:hAnsiTheme="minorHAnsi" w:cstheme="minorHAnsi"/>
          <w:color w:val="808080" w:themeColor="background1" w:themeShade="80"/>
          <w:sz w:val="24"/>
          <w:szCs w:val="24"/>
        </w:rPr>
        <w:t xml:space="preserve"> Editorial Brujas, Córdoba</w:t>
      </w:r>
    </w:p>
    <w:p w:rsidR="003623EB" w:rsidRPr="003623EB" w:rsidRDefault="00AB1509" w:rsidP="003623EB">
      <w:pPr>
        <w:pStyle w:val="Ttulo"/>
        <w:numPr>
          <w:ilvl w:val="0"/>
          <w:numId w:val="16"/>
        </w:numPr>
        <w:spacing w:line="360" w:lineRule="auto"/>
        <w:jc w:val="both"/>
        <w:rPr>
          <w:rFonts w:asciiTheme="minorHAnsi" w:eastAsia="Calibri" w:hAnsiTheme="minorHAnsi" w:cstheme="minorHAnsi"/>
          <w:b w:val="0"/>
          <w:bCs w:val="0"/>
          <w:color w:val="808080" w:themeColor="background1" w:themeShade="80"/>
          <w:sz w:val="24"/>
          <w:lang w:val="es-AR" w:eastAsia="en-US"/>
        </w:rPr>
      </w:pPr>
      <w:r w:rsidRPr="003623EB">
        <w:rPr>
          <w:rFonts w:asciiTheme="minorHAnsi" w:eastAsia="Calibri" w:hAnsiTheme="minorHAnsi" w:cstheme="minorHAnsi"/>
          <w:b w:val="0"/>
          <w:bCs w:val="0"/>
          <w:color w:val="808080" w:themeColor="background1" w:themeShade="80"/>
          <w:sz w:val="24"/>
          <w:lang w:val="es-AR" w:eastAsia="en-US"/>
        </w:rPr>
        <w:t xml:space="preserve">SANJURJO, L Y VERA, </w:t>
      </w:r>
      <w:r w:rsidR="003623EB" w:rsidRPr="003623EB">
        <w:rPr>
          <w:rFonts w:asciiTheme="minorHAnsi" w:eastAsia="Calibri" w:hAnsiTheme="minorHAnsi" w:cstheme="minorHAnsi"/>
          <w:b w:val="0"/>
          <w:bCs w:val="0"/>
          <w:color w:val="808080" w:themeColor="background1" w:themeShade="80"/>
          <w:sz w:val="24"/>
          <w:lang w:val="es-AR" w:eastAsia="en-US"/>
        </w:rPr>
        <w:t xml:space="preserve">M T (1994) “Cap 1, 2 y </w:t>
      </w:r>
      <w:smartTag w:uri="urn:schemas-microsoft-com:office:smarttags" w:element="metricconverter">
        <w:smartTagPr>
          <w:attr w:name="ProductID" w:val="3”"/>
        </w:smartTagPr>
        <w:r w:rsidR="003623EB" w:rsidRPr="003623EB">
          <w:rPr>
            <w:rFonts w:asciiTheme="minorHAnsi" w:eastAsia="Calibri" w:hAnsiTheme="minorHAnsi" w:cstheme="minorHAnsi"/>
            <w:b w:val="0"/>
            <w:bCs w:val="0"/>
            <w:color w:val="808080" w:themeColor="background1" w:themeShade="80"/>
            <w:sz w:val="24"/>
            <w:lang w:val="es-AR" w:eastAsia="en-US"/>
          </w:rPr>
          <w:t>3”</w:t>
        </w:r>
      </w:smartTag>
      <w:r w:rsidR="003623EB" w:rsidRPr="003623EB">
        <w:rPr>
          <w:rFonts w:asciiTheme="minorHAnsi" w:eastAsia="Calibri" w:hAnsiTheme="minorHAnsi" w:cstheme="minorHAnsi"/>
          <w:b w:val="0"/>
          <w:bCs w:val="0"/>
          <w:color w:val="808080" w:themeColor="background1" w:themeShade="80"/>
          <w:sz w:val="24"/>
          <w:lang w:val="es-AR" w:eastAsia="en-US"/>
        </w:rPr>
        <w:t xml:space="preserve"> en Aprendizaje significativo y enseñanza en los niveles medio y superior, Ediciones Homo Sapiens, Santa Fe. </w:t>
      </w:r>
    </w:p>
    <w:p w:rsidR="003623EB" w:rsidRPr="003623EB" w:rsidRDefault="003623EB" w:rsidP="003623EB">
      <w:pPr>
        <w:pStyle w:val="Prrafodelista"/>
        <w:numPr>
          <w:ilvl w:val="0"/>
          <w:numId w:val="22"/>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 xml:space="preserve">Setton, J </w:t>
      </w:r>
    </w:p>
    <w:p w:rsidR="003623EB" w:rsidRPr="003623EB" w:rsidRDefault="003623EB" w:rsidP="003623EB">
      <w:pPr>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Tusón Valls, A “Cap III. Ciencias del lenguaje y enseñanza de la lengua y la literatura” en Lomas, Carlos (comp) y otros (1996). La educación lingüística y literaria en la enseñanza secundaria. Barcelona,  Editorial Horsori.</w:t>
      </w:r>
    </w:p>
    <w:p w:rsidR="003623EB" w:rsidRPr="003623EB" w:rsidRDefault="003623EB" w:rsidP="003623EB">
      <w:pPr>
        <w:pStyle w:val="Prrafodelista"/>
        <w:numPr>
          <w:ilvl w:val="0"/>
          <w:numId w:val="19"/>
        </w:numPr>
        <w:spacing w:after="0" w:line="360" w:lineRule="auto"/>
        <w:jc w:val="both"/>
        <w:rPr>
          <w:rFonts w:asciiTheme="minorHAnsi" w:hAnsiTheme="minorHAnsi" w:cstheme="minorHAnsi"/>
          <w:color w:val="808080" w:themeColor="background1" w:themeShade="80"/>
          <w:sz w:val="24"/>
          <w:szCs w:val="24"/>
        </w:rPr>
      </w:pPr>
      <w:r w:rsidRPr="003623EB">
        <w:rPr>
          <w:rFonts w:asciiTheme="minorHAnsi" w:hAnsiTheme="minorHAnsi" w:cstheme="minorHAnsi"/>
          <w:color w:val="808080" w:themeColor="background1" w:themeShade="80"/>
          <w:sz w:val="24"/>
          <w:szCs w:val="24"/>
        </w:rPr>
        <w:t>Varela, J (2014) Clases 9  y 10 del módulo “La oralidad en la escena educativa” Itinerario “Prácticas sociales y educativas: retórica, oralidad y lectura” del Postítulo Especialización en Lengua y Literatura</w:t>
      </w:r>
    </w:p>
    <w:p w:rsidR="003623EB" w:rsidRPr="000F05FF" w:rsidRDefault="003623EB" w:rsidP="003623EB">
      <w:pPr>
        <w:pStyle w:val="Prrafodelista"/>
        <w:spacing w:after="0" w:line="360" w:lineRule="auto"/>
        <w:jc w:val="both"/>
        <w:rPr>
          <w:rFonts w:ascii="Bookman Old Style" w:hAnsi="Bookman Old Style"/>
          <w:sz w:val="24"/>
          <w:szCs w:val="24"/>
        </w:rPr>
      </w:pPr>
    </w:p>
    <w:p w:rsidR="009C5A64" w:rsidRPr="003623EB" w:rsidRDefault="00D55C37" w:rsidP="003623EB">
      <w:pPr>
        <w:spacing w:line="360" w:lineRule="auto"/>
        <w:jc w:val="both"/>
        <w:rPr>
          <w:rFonts w:ascii="Bookman Old Style" w:hAnsi="Bookman Old Style" w:cs="Times New Roman"/>
          <w:sz w:val="24"/>
          <w:szCs w:val="24"/>
        </w:rPr>
      </w:pPr>
      <w:r w:rsidRPr="003623EB">
        <w:rPr>
          <w:rStyle w:val="Textoennegrita"/>
          <w:rFonts w:cs="Arial"/>
          <w:sz w:val="24"/>
          <w:szCs w:val="24"/>
        </w:rPr>
        <w:t>6</w:t>
      </w:r>
      <w:r w:rsidR="009C5A64" w:rsidRPr="003623EB">
        <w:rPr>
          <w:rStyle w:val="Textoennegrita"/>
          <w:rFonts w:cs="Arial"/>
          <w:sz w:val="24"/>
          <w:szCs w:val="24"/>
        </w:rPr>
        <w:t>.2. BIBLIOGRAFIA DE CONSULTA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AGUERRONDO, I y otros (2002) Cómo planifican las escuelas que innovan. Educación Papers editores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ALVARADO, M (Coord) (2004) Problemas de laenseñanza de la lengua y la literatura. Bernal. Universidad Nacional de Quilmas.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ALVARADO, M (Coord) (2001) Entre líneas. Buenos Aires. Flacso Manantial.</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lastRenderedPageBreak/>
        <w:t xml:space="preserve">ALVAREZ MÉNDEZ, J. M. (1987) Didáctica de la Lengua Materna. Un enfoque desde la Lingüística. Editorial Akal, Madrid.  </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 xml:space="preserve">ALVAREZ MÉNDEZ, J. M. (1987) Teoría Lingüística y enseñanza de la Lengua. Editorial Akal, Madrid.  </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ANDER EGG, E (1993).  La planificación educativa. Conceptos, métodos, estratégicas y técnicas para educadores. Magisterio del Río de la Plata. Bs As.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ANDER EGG, E (2007). Introducción a la planificación estratégica. Edit Lumen. Humanitas. Bs As.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BOMBINI, G. (2004) Los arrabales de la Literatura. La historia de la enseñanza literaria en la escuela secundaria argentina (1890-1960). Edit Miño y Dávila, Bs As.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BERNÁRDEZ, E (1982) Introducción a la Lingüística del texto. Edit Espasa Calpe, Madrid.</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BIXIO, C (2006) Cómo construir proyectos. Edit Homo Sapiens, Rosario.</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BORDONS, S Y DÍAZ PLAJA, G (coord) (2006) Enseñar literatura en la secundaria, Edit Graó,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CALSAMIGLIA BLANCAFORT, H y TUSÓN VALLS, A(1999) Las cosas del decir. Manual de análisis del discurso. Editorial Ariel Lingüística,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CAMPS, A (coord) (2001) El aula como espacio de reflexión. Edit Graó,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CAMPS, A (comp) (2003) Secuencias didácticas para aprender a escribir. Edit Graó,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CAMPS, A y ZAYAS, F (coord) (2006) Secuencias didácticas para aprender gramática. Edit Graó,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CASSANY, D. LUNA y SANZ (1994) Enseñar Lengua, Graó,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CENOZ, J y VALENCIA, J (1996) La competencia pragmática: elementos lingüísticos y psicosociales. Guipuzcoa Universidad del País Vasco.</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CIAPUSCIO, G (1994) Tipos textuales. Oficina de publicaciones del CBC, UBA; Buenos Aires.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lastRenderedPageBreak/>
        <w:t>DE LUCÍA, N; HOCEVAR, S (2003) Producción de textos escritos. EDIUNC,  Mendoza.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DUBOIS, M. E. (1995) El proceso de lectura. De la teoría a la práctica. Edit Aique Didáctica, Cap Federal.</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FRIGERIO, G (comp) (1991) Curriculum presente, ciencia ausente. Edit Miño y Dávila, Bs As.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GIMENO SACRISTÁN, J (1986) Teoría de la enseñanza y desarrollo del curriculum, REI, Buenos Aires.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GONZÁLEZ NIETO, L (2001) Teoría lingüística y enseñanza de la lengua. Editorial Cátedra, Madrid.</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 xml:space="preserve">HERNÁNDEZ, F; SANCHO, J M. (1993) Para enseñar no basta con saber la asignatura, Ediciones Paidós, Barcelona.   </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 xml:space="preserve">HERRERA, G (comp) (2000)  Lengua y literatura. Temas de enseñanza e investigación. Fscultad de Filosofía y Humanidades, Córdoba. </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LOMAS, C (comp) (1996) La educación lingüística y literaria en la enseñanza secundaria. Edit Horsori,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LOMAS, C y OSORO, A (comp).(1994) El enfoque comunicativo en la enseñanza de la lengua. Paidós,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LOMAS, C; OSORO, A y TUSÓN, A. (1993) Ciencias del lenguaje, competencia comunicativa y enseñanza de la lengua. Paidós, Barcelona.</w:t>
      </w:r>
    </w:p>
    <w:p w:rsidR="0095560C"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LÓPEZ VALERO y ENCABO FERNÁNDEZ (2002) Introducción de la Didáctica de la Lengua y la Literatura. Un enfoque sociocrí</w:t>
      </w:r>
      <w:r w:rsidR="0095560C" w:rsidRPr="003623EB">
        <w:rPr>
          <w:rStyle w:val="Textodelmarcadordeposicin1"/>
          <w:rFonts w:cs="Arial"/>
          <w:sz w:val="24"/>
          <w:szCs w:val="24"/>
        </w:rPr>
        <w:t>tico. Edit Octaedro,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 xml:space="preserve">PALOU, J y BOSCH, C (2005) La lengua oral en la escuela. Edit Graó, Barcelona. </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PÉRZ MARTINIANO, R., DIEZ LÓPEZ, E. (2003) Aprendizaje y Curriculum. Novedades Educativas. Bs. As./México</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 xml:space="preserve">PRADO ARAGONÉS, J (2004)  Didáctica de la lengua y la literatura para educar en el siglo XXI. Editorial La Muralla. </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RÉBOLA Y STROPPA (ed.) (2000) Temas actuales en Didáctica de la Lengua. Laborde Editor, Rosario.</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lastRenderedPageBreak/>
        <w:t>SARDI, V. (2006) Historia de la enseñanza de la Lengua y la Literatura. Continuidades y rupturas. Edit Libros del zorzal. Bs As.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 xml:space="preserve">SÁNCHEZ MARTÍNEZ, E (2005) Para un planeamiento estratégico de la educación. Elementos conceptuales y metodológicos. Editorial Brujas, Córdoba </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SERRANO, J y MARTÍNEZ, J E (1997). Didáctica de la lengua y la literatura. Editorial Oisku Taw,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SOLÉ, I. (1996) Estrategias de Lectura. Edit Graó, Barcelona.</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TIRAMONTI y MONTES (2008) La Escuela Media en debate. Problemas actuales y perspectivas desde la investigación, Flacso, Bs As.</w:t>
      </w:r>
    </w:p>
    <w:p w:rsidR="00EE6281" w:rsidRPr="003623EB"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VIRAMONTE DE ÁVALOS, M.(1999) La nueva lingüística en la enseñanza de la lengua, Edit Colihue.</w:t>
      </w:r>
    </w:p>
    <w:p w:rsidR="009C5A64" w:rsidRDefault="00EE6281" w:rsidP="00BE120D">
      <w:pPr>
        <w:pStyle w:val="Prrafodelista"/>
        <w:numPr>
          <w:ilvl w:val="0"/>
          <w:numId w:val="23"/>
        </w:numPr>
        <w:spacing w:line="360" w:lineRule="auto"/>
        <w:jc w:val="both"/>
        <w:rPr>
          <w:rStyle w:val="Textodelmarcadordeposicin1"/>
          <w:rFonts w:cs="Arial"/>
          <w:sz w:val="24"/>
          <w:szCs w:val="24"/>
        </w:rPr>
      </w:pPr>
      <w:r w:rsidRPr="003623EB">
        <w:rPr>
          <w:rStyle w:val="Textodelmarcadordeposicin1"/>
          <w:rFonts w:cs="Arial"/>
          <w:sz w:val="24"/>
          <w:szCs w:val="24"/>
        </w:rPr>
        <w:t>VILÁ- SANTASUSANA (Coord) (2005). El discurso oral formal. Edit Graó, Barcelona</w:t>
      </w:r>
    </w:p>
    <w:p w:rsidR="009C5A64" w:rsidRPr="00871BE1" w:rsidRDefault="00D55C37">
      <w:pPr>
        <w:rPr>
          <w:rFonts w:cs="Arial"/>
          <w:sz w:val="24"/>
          <w:szCs w:val="24"/>
        </w:rPr>
      </w:pPr>
      <w:r w:rsidRPr="00871BE1">
        <w:rPr>
          <w:rFonts w:cs="Arial"/>
          <w:b/>
          <w:bCs/>
          <w:sz w:val="24"/>
          <w:szCs w:val="24"/>
        </w:rPr>
        <w:t>7</w:t>
      </w:r>
      <w:r w:rsidR="009C5A64" w:rsidRPr="00871BE1">
        <w:rPr>
          <w:rFonts w:cs="Arial"/>
          <w:b/>
          <w:bCs/>
          <w:sz w:val="24"/>
          <w:szCs w:val="24"/>
        </w:rPr>
        <w:t xml:space="preserve">. CRONOGRAMA  </w:t>
      </w:r>
      <w:r w:rsidR="009C5A64" w:rsidRPr="00871BE1">
        <w:rPr>
          <w:rFonts w:cs="Arial"/>
          <w:sz w:val="24"/>
          <w:szCs w:val="24"/>
        </w:rPr>
        <w:t>(cantidad de clases asignadas a cada unidad o tema)</w:t>
      </w:r>
      <w:r w:rsidR="00C43E87" w:rsidRPr="00871BE1">
        <w:rPr>
          <w:rFonts w:cs="Arial"/>
          <w:sz w:val="24"/>
          <w:szCs w:val="24"/>
        </w:rPr>
        <w:t>.</w:t>
      </w:r>
      <w:r w:rsidR="009C5A64" w:rsidRPr="00871BE1">
        <w:rPr>
          <w:rFonts w:cs="Arial"/>
          <w:sz w:val="24"/>
          <w:szCs w:val="24"/>
        </w:rPr>
        <w:t xml:space="preserve"> </w:t>
      </w:r>
    </w:p>
    <w:p w:rsidR="00EE6281" w:rsidRPr="00EE6281" w:rsidRDefault="00BE120D" w:rsidP="00EE6281">
      <w:pPr>
        <w:rPr>
          <w:rStyle w:val="Textodelmarcadordeposicin1"/>
          <w:rFonts w:cs="Calibri"/>
          <w:noProof/>
          <w:sz w:val="24"/>
          <w:szCs w:val="24"/>
        </w:rPr>
      </w:pPr>
      <w:bookmarkStart w:id="8" w:name="Texto22"/>
      <w:r>
        <w:rPr>
          <w:rStyle w:val="Textodelmarcadordeposicin1"/>
          <w:rFonts w:cs="Calibri"/>
          <w:noProof/>
          <w:sz w:val="24"/>
          <w:szCs w:val="24"/>
        </w:rPr>
        <w:t xml:space="preserve">Tema 1.  El Planeamiento: </w:t>
      </w:r>
      <w:r w:rsidR="00F84DDB">
        <w:rPr>
          <w:rStyle w:val="Textodelmarcadordeposicin1"/>
          <w:rFonts w:cs="Calibri"/>
          <w:noProof/>
          <w:sz w:val="24"/>
          <w:szCs w:val="24"/>
        </w:rPr>
        <w:t>4</w:t>
      </w:r>
      <w:r w:rsidR="00EE6281" w:rsidRPr="00EE6281">
        <w:rPr>
          <w:rStyle w:val="Textodelmarcadordeposicin1"/>
          <w:rFonts w:cs="Calibri"/>
          <w:noProof/>
          <w:sz w:val="24"/>
          <w:szCs w:val="24"/>
        </w:rPr>
        <w:t xml:space="preserve"> (</w:t>
      </w:r>
      <w:r w:rsidR="00F84DDB">
        <w:rPr>
          <w:rStyle w:val="Textodelmarcadordeposicin1"/>
          <w:rFonts w:cs="Calibri"/>
          <w:noProof/>
          <w:sz w:val="24"/>
          <w:szCs w:val="24"/>
        </w:rPr>
        <w:t>cuatro</w:t>
      </w:r>
      <w:r>
        <w:rPr>
          <w:rStyle w:val="Textodelmarcadordeposicin1"/>
          <w:rFonts w:cs="Calibri"/>
          <w:noProof/>
          <w:sz w:val="24"/>
          <w:szCs w:val="24"/>
        </w:rPr>
        <w:t>) clases.</w:t>
      </w:r>
    </w:p>
    <w:p w:rsidR="00EE6281" w:rsidRPr="00EE6281" w:rsidRDefault="00EE6281" w:rsidP="00EE6281">
      <w:pPr>
        <w:rPr>
          <w:rStyle w:val="Textodelmarcadordeposicin1"/>
          <w:rFonts w:cs="Calibri"/>
          <w:noProof/>
          <w:sz w:val="24"/>
          <w:szCs w:val="24"/>
        </w:rPr>
      </w:pPr>
      <w:r w:rsidRPr="00EE6281">
        <w:rPr>
          <w:rStyle w:val="Textodelmarcadordeposicin1"/>
          <w:rFonts w:cs="Calibri"/>
          <w:noProof/>
          <w:sz w:val="24"/>
          <w:szCs w:val="24"/>
        </w:rPr>
        <w:t>Tema 2. La planificación educativa: 3(tres) clases</w:t>
      </w:r>
      <w:r w:rsidR="00BE120D">
        <w:rPr>
          <w:rStyle w:val="Textodelmarcadordeposicin1"/>
          <w:rFonts w:cs="Calibri"/>
          <w:noProof/>
          <w:sz w:val="24"/>
          <w:szCs w:val="24"/>
        </w:rPr>
        <w:t>.</w:t>
      </w:r>
    </w:p>
    <w:p w:rsidR="00EE6281" w:rsidRPr="00EE6281" w:rsidRDefault="00EE6281" w:rsidP="00EE6281">
      <w:pPr>
        <w:rPr>
          <w:rStyle w:val="Textodelmarcadordeposicin1"/>
          <w:rFonts w:cs="Calibri"/>
          <w:noProof/>
          <w:sz w:val="24"/>
          <w:szCs w:val="24"/>
        </w:rPr>
      </w:pPr>
      <w:r w:rsidRPr="00EE6281">
        <w:rPr>
          <w:rStyle w:val="Textodelmarcadordeposicin1"/>
          <w:rFonts w:cs="Calibri"/>
          <w:noProof/>
          <w:sz w:val="24"/>
          <w:szCs w:val="24"/>
        </w:rPr>
        <w:t>Tema 3. La planificación de la enseñanza: el curriculum:5 (cinco) clases</w:t>
      </w:r>
    </w:p>
    <w:p w:rsidR="00EE6281" w:rsidRPr="00EE6281" w:rsidRDefault="00BE120D" w:rsidP="00EE6281">
      <w:pPr>
        <w:rPr>
          <w:rStyle w:val="Textodelmarcadordeposicin1"/>
          <w:rFonts w:cs="Calibri"/>
          <w:noProof/>
          <w:sz w:val="24"/>
          <w:szCs w:val="24"/>
        </w:rPr>
      </w:pPr>
      <w:r>
        <w:rPr>
          <w:rStyle w:val="Textodelmarcadordeposicin1"/>
          <w:rFonts w:cs="Calibri"/>
          <w:noProof/>
          <w:sz w:val="24"/>
          <w:szCs w:val="24"/>
        </w:rPr>
        <w:t>Tema 3.1</w:t>
      </w:r>
      <w:r w:rsidR="00EE6281" w:rsidRPr="00EE6281">
        <w:rPr>
          <w:rStyle w:val="Textodelmarcadordeposicin1"/>
          <w:rFonts w:cs="Calibri"/>
          <w:noProof/>
          <w:sz w:val="24"/>
          <w:szCs w:val="24"/>
        </w:rPr>
        <w:t xml:space="preserve">: La planificación de la enseñanza de la lengua y la literatura: el curriculum </w:t>
      </w:r>
    </w:p>
    <w:p w:rsidR="00BE120D" w:rsidRDefault="00EE6281" w:rsidP="00EE6281">
      <w:pPr>
        <w:rPr>
          <w:rStyle w:val="Textodelmarcadordeposicin1"/>
          <w:rFonts w:cs="Calibri"/>
          <w:noProof/>
          <w:sz w:val="24"/>
          <w:szCs w:val="24"/>
        </w:rPr>
      </w:pPr>
      <w:r w:rsidRPr="00EE6281">
        <w:rPr>
          <w:rStyle w:val="Textodelmarcadordeposicin1"/>
          <w:rFonts w:cs="Calibri"/>
          <w:noProof/>
          <w:sz w:val="24"/>
          <w:szCs w:val="24"/>
        </w:rPr>
        <w:t>escolar de lengua y literatura</w:t>
      </w:r>
    </w:p>
    <w:p w:rsidR="00EE6281" w:rsidRPr="00EE6281" w:rsidRDefault="00BE120D" w:rsidP="00EE6281">
      <w:pPr>
        <w:rPr>
          <w:rStyle w:val="Textodelmarcadordeposicin1"/>
          <w:rFonts w:cs="Calibri"/>
          <w:noProof/>
          <w:sz w:val="24"/>
          <w:szCs w:val="24"/>
        </w:rPr>
      </w:pPr>
      <w:r>
        <w:rPr>
          <w:rStyle w:val="Textodelmarcadordeposicin1"/>
          <w:rFonts w:cs="Calibri"/>
          <w:noProof/>
          <w:sz w:val="24"/>
          <w:szCs w:val="24"/>
        </w:rPr>
        <w:t xml:space="preserve">Tema 4. </w:t>
      </w:r>
      <w:r w:rsidR="00EE6281" w:rsidRPr="00EE6281">
        <w:rPr>
          <w:rStyle w:val="Textodelmarcadordeposicin1"/>
          <w:rFonts w:cs="Calibri"/>
          <w:noProof/>
          <w:sz w:val="24"/>
          <w:szCs w:val="24"/>
        </w:rPr>
        <w:t>Marco teórico Pedagógico. Aportes de las ciencias de la educación: 3 (tres) clases</w:t>
      </w:r>
    </w:p>
    <w:p w:rsidR="00BE120D" w:rsidRPr="00EE6281" w:rsidRDefault="00BE120D" w:rsidP="00BE120D">
      <w:pPr>
        <w:rPr>
          <w:rStyle w:val="Textodelmarcadordeposicin1"/>
          <w:rFonts w:cs="Calibri"/>
          <w:noProof/>
          <w:sz w:val="24"/>
          <w:szCs w:val="24"/>
        </w:rPr>
      </w:pPr>
      <w:r>
        <w:rPr>
          <w:rStyle w:val="Textodelmarcadordeposicin1"/>
          <w:rFonts w:cs="Calibri"/>
          <w:noProof/>
          <w:sz w:val="24"/>
          <w:szCs w:val="24"/>
        </w:rPr>
        <w:t xml:space="preserve">Tema 4.1 </w:t>
      </w:r>
      <w:r w:rsidRPr="00EE6281">
        <w:rPr>
          <w:rStyle w:val="Textodelmarcadordeposicin1"/>
          <w:rFonts w:cs="Calibri"/>
          <w:noProof/>
          <w:sz w:val="24"/>
          <w:szCs w:val="24"/>
        </w:rPr>
        <w:t>Marco teórico disciplinar- Aportes de las ciencias del Lenguaje : 6 (seis) clases</w:t>
      </w:r>
    </w:p>
    <w:p w:rsidR="00C23A18" w:rsidRDefault="00C23A18" w:rsidP="00EE6281">
      <w:pPr>
        <w:rPr>
          <w:rStyle w:val="Textodelmarcadordeposicin1"/>
          <w:rFonts w:cs="Calibri"/>
          <w:noProof/>
          <w:sz w:val="24"/>
          <w:szCs w:val="24"/>
        </w:rPr>
      </w:pPr>
      <w:r>
        <w:rPr>
          <w:rStyle w:val="Textodelmarcadordeposicin1"/>
          <w:rFonts w:cs="Calibri"/>
          <w:noProof/>
          <w:sz w:val="24"/>
          <w:szCs w:val="24"/>
        </w:rPr>
        <w:t>*Los trabajos prácticos serán realizados de manera parcial en las clases bajo la modalidad de taller de escritura en proceso.*</w:t>
      </w:r>
    </w:p>
    <w:p w:rsidR="00EE6281" w:rsidRPr="00EE6281" w:rsidRDefault="00EE6281" w:rsidP="00EE6281">
      <w:pPr>
        <w:rPr>
          <w:rStyle w:val="Textodelmarcadordeposicin1"/>
          <w:rFonts w:cs="Calibri"/>
          <w:noProof/>
          <w:sz w:val="24"/>
          <w:szCs w:val="24"/>
        </w:rPr>
      </w:pPr>
      <w:r>
        <w:rPr>
          <w:rStyle w:val="Textodelmarcadordeposicin1"/>
          <w:rFonts w:cs="Calibri"/>
          <w:noProof/>
          <w:sz w:val="24"/>
          <w:szCs w:val="24"/>
        </w:rPr>
        <w:t>RECESO DE INVIERNO</w:t>
      </w:r>
    </w:p>
    <w:p w:rsidR="00EE6281" w:rsidRPr="00EE6281" w:rsidRDefault="00EE6281" w:rsidP="00464597">
      <w:pPr>
        <w:rPr>
          <w:rStyle w:val="Textodelmarcadordeposicin1"/>
          <w:rFonts w:cs="Calibri"/>
          <w:noProof/>
          <w:sz w:val="24"/>
          <w:szCs w:val="24"/>
        </w:rPr>
      </w:pPr>
      <w:r w:rsidRPr="00EE6281">
        <w:rPr>
          <w:rStyle w:val="Textodelmarcadordeposicin1"/>
          <w:rFonts w:cs="Calibri"/>
          <w:noProof/>
          <w:sz w:val="24"/>
          <w:szCs w:val="24"/>
        </w:rPr>
        <w:t>Tema 5: La planificación de la enseñanza de la lengua y la literatura: el curriculum escolar de lengua y literatura:</w:t>
      </w:r>
    </w:p>
    <w:p w:rsidR="00C23A18" w:rsidRDefault="00C23A18" w:rsidP="00464597">
      <w:pPr>
        <w:jc w:val="both"/>
        <w:rPr>
          <w:rStyle w:val="Textodelmarcadordeposicin1"/>
          <w:rFonts w:cs="Arial"/>
        </w:rPr>
      </w:pPr>
    </w:p>
    <w:p w:rsidR="00464597" w:rsidRPr="00EE6281" w:rsidRDefault="00464597" w:rsidP="00464597">
      <w:pPr>
        <w:jc w:val="both"/>
        <w:rPr>
          <w:rStyle w:val="Textodelmarcadordeposicin1"/>
          <w:rFonts w:cs="Arial"/>
        </w:rPr>
      </w:pPr>
      <w:r w:rsidRPr="00EE6281">
        <w:rPr>
          <w:rStyle w:val="Textodelmarcadordeposicin1"/>
          <w:rFonts w:cs="Arial"/>
        </w:rPr>
        <w:lastRenderedPageBreak/>
        <w:t xml:space="preserve">CONTENIDOS </w:t>
      </w:r>
    </w:p>
    <w:p w:rsidR="00464597" w:rsidRPr="00464597" w:rsidRDefault="00F84DDB" w:rsidP="00464597">
      <w:pPr>
        <w:rPr>
          <w:rStyle w:val="Textodelmarcadordeposicin1"/>
          <w:rFonts w:cs="Calibri"/>
          <w:noProof/>
          <w:sz w:val="24"/>
          <w:szCs w:val="24"/>
        </w:rPr>
      </w:pPr>
      <w:r>
        <w:rPr>
          <w:rStyle w:val="Textodelmarcadordeposicin1"/>
          <w:rFonts w:cs="Arial"/>
        </w:rPr>
        <w:t xml:space="preserve">5.1 </w:t>
      </w:r>
      <w:r w:rsidR="00464597">
        <w:rPr>
          <w:rStyle w:val="Textodelmarcadordeposicin1"/>
          <w:rFonts w:cs="Arial"/>
        </w:rPr>
        <w:t xml:space="preserve"> </w:t>
      </w:r>
      <w:r w:rsidR="00464597" w:rsidRPr="00EE6281">
        <w:rPr>
          <w:rStyle w:val="Textodelmarcadordeposicin1"/>
          <w:rFonts w:cs="Calibri"/>
          <w:noProof/>
          <w:sz w:val="24"/>
          <w:szCs w:val="24"/>
        </w:rPr>
        <w:t>Oralidad:5 (cinco) clases.</w:t>
      </w:r>
    </w:p>
    <w:p w:rsidR="00464597" w:rsidRPr="00EE6281" w:rsidRDefault="00F84DDB" w:rsidP="00464597">
      <w:pPr>
        <w:jc w:val="both"/>
        <w:rPr>
          <w:rStyle w:val="Textodelmarcadordeposicin1"/>
          <w:rFonts w:cs="Arial"/>
        </w:rPr>
      </w:pPr>
      <w:r>
        <w:rPr>
          <w:rStyle w:val="Textodelmarcadordeposicin1"/>
          <w:rFonts w:cs="Arial"/>
        </w:rPr>
        <w:t xml:space="preserve">5.2 </w:t>
      </w:r>
      <w:r w:rsidR="00464597" w:rsidRPr="00EE6281">
        <w:rPr>
          <w:rStyle w:val="Textodelmarcadordeposicin1"/>
          <w:rFonts w:cs="Arial"/>
        </w:rPr>
        <w:t>E</w:t>
      </w:r>
      <w:r w:rsidR="00464597">
        <w:rPr>
          <w:rStyle w:val="Textodelmarcadordeposicin1"/>
          <w:rFonts w:cs="Arial"/>
        </w:rPr>
        <w:t>scritura: 4  (cuatro) clases</w:t>
      </w:r>
    </w:p>
    <w:p w:rsidR="00F84DDB" w:rsidRDefault="00F84DDB" w:rsidP="00F84DDB">
      <w:pPr>
        <w:jc w:val="both"/>
        <w:rPr>
          <w:rStyle w:val="Textodelmarcadordeposicin1"/>
          <w:rFonts w:cs="Arial"/>
        </w:rPr>
      </w:pPr>
      <w:r>
        <w:rPr>
          <w:rStyle w:val="Textodelmarcadordeposicin1"/>
          <w:rFonts w:cs="Arial"/>
        </w:rPr>
        <w:t>5.2.1</w:t>
      </w:r>
      <w:r w:rsidR="00464597" w:rsidRPr="00EE6281">
        <w:rPr>
          <w:rStyle w:val="Textodelmarcadordeposicin1"/>
          <w:rFonts w:cs="Arial"/>
        </w:rPr>
        <w:t xml:space="preserve"> G</w:t>
      </w:r>
      <w:r w:rsidR="00464597">
        <w:rPr>
          <w:rStyle w:val="Textodelmarcadordeposicin1"/>
          <w:rFonts w:cs="Arial"/>
        </w:rPr>
        <w:t xml:space="preserve">ramática: 4 (cuatro) clases </w:t>
      </w:r>
    </w:p>
    <w:p w:rsidR="00F84DDB" w:rsidRPr="00EE6281" w:rsidRDefault="00F84DDB" w:rsidP="00F84DDB">
      <w:pPr>
        <w:jc w:val="both"/>
        <w:rPr>
          <w:rStyle w:val="Textodelmarcadordeposicin1"/>
          <w:rFonts w:cs="Arial"/>
        </w:rPr>
      </w:pPr>
      <w:r>
        <w:rPr>
          <w:rStyle w:val="Textodelmarcadordeposicin1"/>
          <w:rFonts w:cs="Arial"/>
        </w:rPr>
        <w:t>5.2.2 Ortografía (3 clases)</w:t>
      </w:r>
    </w:p>
    <w:p w:rsidR="00464597" w:rsidRDefault="00F84DDB" w:rsidP="00464597">
      <w:pPr>
        <w:jc w:val="both"/>
        <w:rPr>
          <w:rStyle w:val="Textodelmarcadordeposicin1"/>
          <w:rFonts w:cs="Arial"/>
        </w:rPr>
      </w:pPr>
      <w:r>
        <w:rPr>
          <w:rStyle w:val="Textodelmarcadordeposicin1"/>
          <w:rFonts w:cs="Arial"/>
        </w:rPr>
        <w:t xml:space="preserve">5.3 </w:t>
      </w:r>
      <w:r w:rsidR="00464597" w:rsidRPr="00EE6281">
        <w:rPr>
          <w:rStyle w:val="Textodelmarcadordeposicin1"/>
          <w:rFonts w:cs="Arial"/>
        </w:rPr>
        <w:t>L</w:t>
      </w:r>
      <w:r w:rsidR="00464597">
        <w:rPr>
          <w:rStyle w:val="Textodelmarcadordeposicin1"/>
          <w:rFonts w:cs="Arial"/>
        </w:rPr>
        <w:t>a lectura de textos</w:t>
      </w:r>
      <w:r w:rsidR="00464597" w:rsidRPr="00EE6281">
        <w:rPr>
          <w:rStyle w:val="Textodelmarcadordeposicin1"/>
          <w:rFonts w:cs="Calibri"/>
          <w:noProof/>
          <w:sz w:val="24"/>
          <w:szCs w:val="24"/>
        </w:rPr>
        <w:t xml:space="preserve">: </w:t>
      </w:r>
      <w:r w:rsidR="00464597">
        <w:rPr>
          <w:rStyle w:val="Textodelmarcadordeposicin1"/>
          <w:rFonts w:cs="Calibri"/>
          <w:noProof/>
          <w:sz w:val="24"/>
          <w:szCs w:val="24"/>
        </w:rPr>
        <w:t>2</w:t>
      </w:r>
      <w:r w:rsidR="00464597" w:rsidRPr="00EE6281">
        <w:rPr>
          <w:rStyle w:val="Textodelmarcadordeposicin1"/>
          <w:rFonts w:cs="Calibri"/>
          <w:noProof/>
          <w:sz w:val="24"/>
          <w:szCs w:val="24"/>
        </w:rPr>
        <w:t xml:space="preserve"> (</w:t>
      </w:r>
      <w:r w:rsidR="00464597">
        <w:rPr>
          <w:rStyle w:val="Textodelmarcadordeposicin1"/>
          <w:rFonts w:cs="Calibri"/>
          <w:noProof/>
          <w:sz w:val="24"/>
          <w:szCs w:val="24"/>
        </w:rPr>
        <w:t>dos</w:t>
      </w:r>
      <w:r w:rsidR="00464597" w:rsidRPr="00EE6281">
        <w:rPr>
          <w:rStyle w:val="Textodelmarcadordeposicin1"/>
          <w:rFonts w:cs="Calibri"/>
          <w:noProof/>
          <w:sz w:val="24"/>
          <w:szCs w:val="24"/>
        </w:rPr>
        <w:t>) clases</w:t>
      </w:r>
    </w:p>
    <w:p w:rsidR="00464597" w:rsidRDefault="00F84DDB" w:rsidP="00464597">
      <w:pPr>
        <w:jc w:val="both"/>
        <w:rPr>
          <w:rStyle w:val="Textodelmarcadordeposicin1"/>
          <w:rFonts w:cs="Arial"/>
        </w:rPr>
      </w:pPr>
      <w:r>
        <w:rPr>
          <w:rStyle w:val="Textodelmarcadordeposicin1"/>
          <w:rFonts w:cs="Arial"/>
        </w:rPr>
        <w:t xml:space="preserve">5.4 </w:t>
      </w:r>
      <w:r w:rsidR="00464597">
        <w:rPr>
          <w:rStyle w:val="Textodelmarcadordeposicin1"/>
          <w:rFonts w:cs="Arial"/>
        </w:rPr>
        <w:t>Literatura (4 clases)</w:t>
      </w:r>
    </w:p>
    <w:p w:rsidR="00C23A18" w:rsidRDefault="00C23A18" w:rsidP="00C23A18">
      <w:pPr>
        <w:rPr>
          <w:rStyle w:val="Textodelmarcadordeposicin1"/>
          <w:rFonts w:cs="Calibri"/>
          <w:noProof/>
          <w:sz w:val="24"/>
          <w:szCs w:val="24"/>
        </w:rPr>
      </w:pPr>
      <w:r>
        <w:rPr>
          <w:rStyle w:val="Textodelmarcadordeposicin1"/>
          <w:rFonts w:cs="Calibri"/>
          <w:noProof/>
          <w:sz w:val="24"/>
          <w:szCs w:val="24"/>
        </w:rPr>
        <w:t>*Los trabajos prácticos serán realizados de manera parcial en las clases bajo la modalidad de taller de escritura en proceso.*</w:t>
      </w:r>
    </w:p>
    <w:bookmarkEnd w:id="8"/>
    <w:p w:rsidR="009C5A64" w:rsidRPr="00E267E1" w:rsidRDefault="00D55C37" w:rsidP="00C43E87">
      <w:pPr>
        <w:tabs>
          <w:tab w:val="right" w:pos="8504"/>
        </w:tabs>
        <w:rPr>
          <w:rFonts w:ascii="Lucida Bright" w:hAnsi="Lucida Bright" w:cs="Arial"/>
          <w:b/>
          <w:bCs/>
          <w:sz w:val="24"/>
          <w:szCs w:val="24"/>
        </w:rPr>
      </w:pPr>
      <w:r w:rsidRPr="00E267E1">
        <w:rPr>
          <w:rFonts w:ascii="Lucida Bright" w:hAnsi="Lucida Bright" w:cs="Arial"/>
          <w:b/>
          <w:bCs/>
          <w:sz w:val="24"/>
          <w:szCs w:val="24"/>
        </w:rPr>
        <w:t>8</w:t>
      </w:r>
      <w:r w:rsidR="009C5A64" w:rsidRPr="00E267E1">
        <w:rPr>
          <w:rFonts w:ascii="Lucida Bright" w:hAnsi="Lucida Bright" w:cs="Arial"/>
          <w:b/>
          <w:bCs/>
          <w:sz w:val="24"/>
          <w:szCs w:val="24"/>
        </w:rPr>
        <w:t xml:space="preserve">. HORARIOS DE CLASES Y DE CONSULTAS </w:t>
      </w:r>
      <w:r w:rsidR="009C5A64" w:rsidRPr="00E267E1">
        <w:rPr>
          <w:rFonts w:ascii="Lucida Bright" w:hAnsi="Lucida Bright" w:cs="Arial"/>
          <w:sz w:val="24"/>
          <w:szCs w:val="24"/>
        </w:rPr>
        <w:t>(mencionar días, horas y lugar)</w:t>
      </w:r>
      <w:r w:rsidR="00C43E87" w:rsidRPr="00E267E1">
        <w:rPr>
          <w:rFonts w:ascii="Lucida Bright" w:hAnsi="Lucida Bright" w:cs="Arial"/>
          <w:sz w:val="24"/>
          <w:szCs w:val="24"/>
        </w:rPr>
        <w:t>.</w:t>
      </w:r>
      <w:r w:rsidR="00C43E87" w:rsidRPr="00E267E1">
        <w:rPr>
          <w:rFonts w:ascii="Lucida Bright" w:hAnsi="Lucida Bright" w:cs="Arial"/>
          <w:sz w:val="24"/>
          <w:szCs w:val="24"/>
        </w:rPr>
        <w:tab/>
      </w:r>
    </w:p>
    <w:p w:rsidR="009F7DD9" w:rsidRPr="009F7DD9" w:rsidRDefault="009F7DD9" w:rsidP="009F7DD9">
      <w:pPr>
        <w:jc w:val="both"/>
        <w:rPr>
          <w:rStyle w:val="Textodelmarcadordeposicin1"/>
          <w:rFonts w:cs="Arial"/>
        </w:rPr>
      </w:pPr>
      <w:r w:rsidRPr="009F7DD9">
        <w:rPr>
          <w:rStyle w:val="Textodelmarcadordeposicin1"/>
          <w:rFonts w:cs="Arial"/>
        </w:rPr>
        <w:t>Horarios de consulta:</w:t>
      </w:r>
    </w:p>
    <w:p w:rsidR="00F84DDB" w:rsidRDefault="00F84DDB" w:rsidP="009F7DD9">
      <w:pPr>
        <w:jc w:val="both"/>
        <w:rPr>
          <w:rStyle w:val="Textodelmarcadordeposicin1"/>
          <w:rFonts w:cs="Arial"/>
        </w:rPr>
      </w:pPr>
      <w:r>
        <w:rPr>
          <w:rStyle w:val="Textodelmarcadordeposicin1"/>
          <w:rFonts w:cs="Arial"/>
        </w:rPr>
        <w:t>Martes de 16 a 18 hs. Cub B4</w:t>
      </w:r>
    </w:p>
    <w:p w:rsidR="009F7DD9" w:rsidRPr="009F7DD9" w:rsidRDefault="009F7DD9" w:rsidP="009F7DD9">
      <w:pPr>
        <w:jc w:val="both"/>
        <w:rPr>
          <w:rStyle w:val="Textodelmarcadordeposicin1"/>
          <w:rFonts w:cs="Arial"/>
        </w:rPr>
      </w:pPr>
      <w:r w:rsidRPr="009F7DD9">
        <w:rPr>
          <w:rStyle w:val="Textodelmarcadordeposicin1"/>
          <w:rFonts w:cs="Arial"/>
        </w:rPr>
        <w:t>Miércoles de 14 a 16hs/ 16 a 18 hs- Cub B4</w:t>
      </w:r>
    </w:p>
    <w:p w:rsidR="009C5A64" w:rsidRPr="00E267E1" w:rsidRDefault="009C5A64">
      <w:pPr>
        <w:rPr>
          <w:rFonts w:ascii="Lucida Bright" w:hAnsi="Lucida Bright" w:cs="Arial"/>
          <w:sz w:val="24"/>
          <w:szCs w:val="24"/>
        </w:rPr>
      </w:pPr>
    </w:p>
    <w:p w:rsidR="009C5A64" w:rsidRPr="00E267E1" w:rsidRDefault="009C5A64">
      <w:pPr>
        <w:rPr>
          <w:rFonts w:ascii="Lucida Bright" w:hAnsi="Lucida Bright" w:cs="Arial"/>
          <w:sz w:val="24"/>
          <w:szCs w:val="24"/>
        </w:rPr>
      </w:pPr>
    </w:p>
    <w:p w:rsidR="009C5A64" w:rsidRPr="00E267E1" w:rsidRDefault="009C5A64">
      <w:pPr>
        <w:rPr>
          <w:rFonts w:ascii="Lucida Bright" w:hAnsi="Lucida Bright" w:cs="Arial"/>
          <w:sz w:val="24"/>
          <w:szCs w:val="24"/>
        </w:rPr>
      </w:pPr>
    </w:p>
    <w:p w:rsidR="009C5A64" w:rsidRPr="003D3FBE" w:rsidRDefault="009C5A64" w:rsidP="00F84DDB">
      <w:pPr>
        <w:jc w:val="center"/>
        <w:rPr>
          <w:rFonts w:ascii="Arial" w:hAnsi="Arial" w:cs="Arial"/>
          <w:b/>
          <w:bCs/>
        </w:rPr>
      </w:pPr>
      <w:r w:rsidRPr="00E267E1">
        <w:rPr>
          <w:rFonts w:ascii="Lucida Bright" w:hAnsi="Lucida Bright" w:cs="Arial"/>
          <w:sz w:val="24"/>
          <w:szCs w:val="24"/>
        </w:rPr>
        <w:t>Firma/s y aclaraciones de las mismas</w:t>
      </w:r>
      <w:r w:rsidRPr="003D3FBE">
        <w:rPr>
          <w:rFonts w:ascii="Arial" w:hAnsi="Arial" w:cs="Arial"/>
          <w:b/>
          <w:bCs/>
        </w:rPr>
        <w:t xml:space="preserve"> </w:t>
      </w:r>
    </w:p>
    <w:p w:rsidR="009C5A64" w:rsidRPr="003D3FBE" w:rsidRDefault="009C5A64" w:rsidP="001B5C3A">
      <w:pPr>
        <w:jc w:val="center"/>
        <w:rPr>
          <w:rFonts w:ascii="Arial" w:hAnsi="Arial" w:cs="Arial"/>
          <w:b/>
          <w:bCs/>
        </w:rPr>
      </w:pPr>
    </w:p>
    <w:sectPr w:rsidR="009C5A64" w:rsidRPr="003D3FBE" w:rsidSect="00CA5CDD">
      <w:headerReference w:type="default" r:id="rId9"/>
      <w:footerReference w:type="default" r:id="rId10"/>
      <w:type w:val="oddPag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512" w:rsidRDefault="00EC3512" w:rsidP="004B4113">
      <w:pPr>
        <w:spacing w:after="0" w:line="240" w:lineRule="auto"/>
      </w:pPr>
      <w:r>
        <w:separator/>
      </w:r>
    </w:p>
  </w:endnote>
  <w:endnote w:type="continuationSeparator" w:id="1">
    <w:p w:rsidR="00EC3512" w:rsidRDefault="00EC3512"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CA04AA" w:rsidRPr="001F375C">
      <w:tc>
        <w:tcPr>
          <w:tcW w:w="918" w:type="dxa"/>
          <w:tcBorders>
            <w:top w:val="single" w:sz="18" w:space="0" w:color="808080"/>
          </w:tcBorders>
        </w:tcPr>
        <w:p w:rsidR="00CA04AA" w:rsidRPr="00E64099" w:rsidRDefault="00284F1E">
          <w:pPr>
            <w:pStyle w:val="Piedepgina"/>
            <w:jc w:val="right"/>
            <w:rPr>
              <w:rFonts w:eastAsia="Times New Roman" w:cs="Calibri"/>
              <w:b/>
              <w:bCs/>
              <w:color w:val="4F81BD"/>
              <w:sz w:val="24"/>
              <w:szCs w:val="24"/>
            </w:rPr>
          </w:pPr>
          <w:r w:rsidRPr="00E64099">
            <w:rPr>
              <w:rFonts w:eastAsia="Times New Roman" w:cs="Calibri"/>
              <w:sz w:val="24"/>
              <w:szCs w:val="24"/>
            </w:rPr>
            <w:fldChar w:fldCharType="begin"/>
          </w:r>
          <w:r w:rsidR="00CA04AA" w:rsidRPr="00E64099">
            <w:rPr>
              <w:rFonts w:eastAsia="Times New Roman" w:cs="Calibri"/>
              <w:sz w:val="24"/>
              <w:szCs w:val="24"/>
            </w:rPr>
            <w:instrText xml:space="preserve"> PAGE   \* MERGEFORMAT </w:instrText>
          </w:r>
          <w:r w:rsidRPr="00E64099">
            <w:rPr>
              <w:rFonts w:eastAsia="Times New Roman" w:cs="Calibri"/>
              <w:sz w:val="24"/>
              <w:szCs w:val="24"/>
            </w:rPr>
            <w:fldChar w:fldCharType="separate"/>
          </w:r>
          <w:r w:rsidR="00C23A18" w:rsidRPr="00C23A18">
            <w:rPr>
              <w:rFonts w:eastAsia="Times New Roman" w:cs="Calibri"/>
              <w:b/>
              <w:bCs/>
              <w:noProof/>
              <w:color w:val="4F81BD"/>
              <w:sz w:val="24"/>
              <w:szCs w:val="24"/>
            </w:rPr>
            <w:t>13</w:t>
          </w:r>
          <w:r w:rsidRPr="00E64099">
            <w:rPr>
              <w:rFonts w:eastAsia="Times New Roman" w:cs="Calibri"/>
              <w:sz w:val="24"/>
              <w:szCs w:val="24"/>
            </w:rPr>
            <w:fldChar w:fldCharType="end"/>
          </w:r>
        </w:p>
      </w:tc>
      <w:tc>
        <w:tcPr>
          <w:tcW w:w="7938" w:type="dxa"/>
          <w:tcBorders>
            <w:top w:val="single" w:sz="18" w:space="0" w:color="808080"/>
          </w:tcBorders>
        </w:tcPr>
        <w:p w:rsidR="00CA04AA" w:rsidRPr="00E64099" w:rsidRDefault="00CA04AA">
          <w:pPr>
            <w:pStyle w:val="Piedepgina"/>
            <w:rPr>
              <w:rFonts w:eastAsia="Times New Roman" w:cs="Calibri"/>
              <w:sz w:val="22"/>
              <w:szCs w:val="22"/>
            </w:rPr>
          </w:pPr>
        </w:p>
      </w:tc>
    </w:tr>
  </w:tbl>
  <w:p w:rsidR="00CA04AA" w:rsidRDefault="00CA04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512" w:rsidRDefault="00EC3512" w:rsidP="004B4113">
      <w:pPr>
        <w:spacing w:after="0" w:line="240" w:lineRule="auto"/>
      </w:pPr>
      <w:r>
        <w:separator/>
      </w:r>
    </w:p>
  </w:footnote>
  <w:footnote w:type="continuationSeparator" w:id="1">
    <w:p w:rsidR="00EC3512" w:rsidRDefault="00EC3512" w:rsidP="004B4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AA" w:rsidRPr="004C4E5C" w:rsidRDefault="00284F1E" w:rsidP="004C4E5C">
    <w:pPr>
      <w:spacing w:after="0" w:line="240" w:lineRule="auto"/>
      <w:jc w:val="center"/>
      <w:rPr>
        <w:rFonts w:cs="Century Schoolbook"/>
        <w:iCs/>
        <w:sz w:val="24"/>
        <w:szCs w:val="24"/>
      </w:rPr>
    </w:pPr>
    <w:r w:rsidRPr="00284F1E">
      <w:rPr>
        <w:noProof/>
      </w:rPr>
      <w:pict>
        <v:shapetype id="_x0000_t202" coordsize="21600,21600" o:spt="202" path="m,l,21600r21600,l21600,xe">
          <v:stroke joinstyle="miter"/>
          <v:path gradientshapeok="t" o:connecttype="rect"/>
        </v:shapetype>
        <v:shape id="Cuadro de texto 2" o:spid="_x0000_s2052" type="#_x0000_t202" style="position:absolute;left:0;text-align:left;margin-left:7.95pt;margin-top:-11.4pt;width:75.65pt;height:60.05pt;z-index:251656704;visibility:visible;mso-wrap-style:non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stroked="f">
          <v:textbox>
            <w:txbxContent>
              <w:p w:rsidR="00CA04AA" w:rsidRDefault="00773CE9">
                <w:r>
                  <w:rPr>
                    <w:noProof/>
                    <w:lang w:val="es-AR" w:eastAsia="es-AR"/>
                  </w:rPr>
                  <w:drawing>
                    <wp:inline distT="0" distB="0" distL="0" distR="0">
                      <wp:extent cx="775335" cy="563245"/>
                      <wp:effectExtent l="0" t="0" r="5715" b="0"/>
                      <wp:docPr id="2"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1"/>
                              <a:srcRect/>
                              <a:stretch>
                                <a:fillRect/>
                              </a:stretch>
                            </pic:blipFill>
                            <pic:spPr bwMode="auto">
                              <a:xfrm>
                                <a:off x="0" y="0"/>
                                <a:ext cx="775335" cy="563245"/>
                              </a:xfrm>
                              <a:prstGeom prst="rect">
                                <a:avLst/>
                              </a:prstGeom>
                              <a:noFill/>
                              <a:ln w="9525">
                                <a:noFill/>
                                <a:miter lim="800000"/>
                                <a:headEnd/>
                                <a:tailEnd/>
                              </a:ln>
                            </pic:spPr>
                          </pic:pic>
                        </a:graphicData>
                      </a:graphic>
                    </wp:inline>
                  </w:drawing>
                </w:r>
              </w:p>
            </w:txbxContent>
          </v:textbox>
          <w10:wrap type="square"/>
        </v:shape>
      </w:pict>
    </w:r>
    <w:r w:rsidR="00773CE9">
      <w:rPr>
        <w:noProof/>
        <w:lang w:val="es-AR" w:eastAsia="es-AR"/>
      </w:rPr>
      <w:drawing>
        <wp:anchor distT="0" distB="0" distL="114300" distR="114300" simplePos="0" relativeHeight="251657728" behindDoc="0" locked="0" layoutInCell="1" allowOverlap="1">
          <wp:simplePos x="0" y="0"/>
          <wp:positionH relativeFrom="column">
            <wp:posOffset>5052695</wp:posOffset>
          </wp:positionH>
          <wp:positionV relativeFrom="paragraph">
            <wp:posOffset>-66040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srcRect/>
                  <a:stretch>
                    <a:fillRect/>
                  </a:stretch>
                </pic:blipFill>
                <pic:spPr bwMode="auto">
                  <a:xfrm>
                    <a:off x="0" y="0"/>
                    <a:ext cx="346710" cy="508635"/>
                  </a:xfrm>
                  <a:prstGeom prst="rect">
                    <a:avLst/>
                  </a:prstGeom>
                  <a:noFill/>
                  <a:ln w="9525">
                    <a:noFill/>
                    <a:miter lim="800000"/>
                    <a:headEnd/>
                    <a:tailEnd/>
                  </a:ln>
                </pic:spPr>
              </pic:pic>
            </a:graphicData>
          </a:graphic>
        </wp:anchor>
      </w:drawing>
    </w:r>
    <w:r w:rsidR="00CA04AA" w:rsidRPr="004C4E5C">
      <w:rPr>
        <w:rFonts w:cs="Century Schoolbook"/>
        <w:iCs/>
        <w:sz w:val="24"/>
        <w:szCs w:val="24"/>
      </w:rPr>
      <w:t xml:space="preserve">        Universidad Nacional de Río Cuarto</w:t>
    </w:r>
  </w:p>
  <w:p w:rsidR="00CA04AA" w:rsidRPr="004C4E5C" w:rsidRDefault="00CA04AA" w:rsidP="004C4E5C">
    <w:pPr>
      <w:spacing w:after="0" w:line="240" w:lineRule="auto"/>
      <w:jc w:val="center"/>
      <w:rPr>
        <w:rFonts w:cs="Century Schoolbook"/>
        <w:iCs/>
        <w:sz w:val="16"/>
        <w:szCs w:val="16"/>
      </w:rPr>
    </w:pPr>
  </w:p>
  <w:p w:rsidR="00CA04AA" w:rsidRPr="004C4E5C" w:rsidRDefault="00CA04AA" w:rsidP="004C4E5C">
    <w:pPr>
      <w:spacing w:after="0" w:line="240" w:lineRule="auto"/>
      <w:rPr>
        <w:rFonts w:cs="Century Gothic"/>
        <w:iCs/>
        <w:sz w:val="24"/>
        <w:szCs w:val="24"/>
      </w:rPr>
    </w:pPr>
    <w:r w:rsidRPr="004C4E5C">
      <w:rPr>
        <w:rFonts w:cs="Century Schoolbook"/>
        <w:iCs/>
        <w:sz w:val="24"/>
        <w:szCs w:val="24"/>
      </w:rPr>
      <w:t xml:space="preserve">                                                          Facultad de Ciencias Humanas</w:t>
    </w:r>
  </w:p>
  <w:p w:rsidR="00CA04AA" w:rsidRPr="0095013D" w:rsidRDefault="00284F1E" w:rsidP="004B4113">
    <w:pPr>
      <w:spacing w:after="0" w:line="240" w:lineRule="auto"/>
      <w:ind w:left="2124" w:firstLine="708"/>
      <w:rPr>
        <w:rFonts w:ascii="Century Gothic" w:hAnsi="Century Gothic" w:cs="Century Gothic"/>
        <w:i/>
        <w:iCs/>
        <w:sz w:val="24"/>
        <w:szCs w:val="24"/>
      </w:rPr>
    </w:pPr>
    <w:r w:rsidRPr="00284F1E">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CA04AA" w:rsidRDefault="00CA04A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73A7B86"/>
    <w:multiLevelType w:val="hybridMultilevel"/>
    <w:tmpl w:val="35267E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09FC33C7"/>
    <w:multiLevelType w:val="hybridMultilevel"/>
    <w:tmpl w:val="FC7824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3DC1DC4"/>
    <w:multiLevelType w:val="hybridMultilevel"/>
    <w:tmpl w:val="387087C6"/>
    <w:lvl w:ilvl="0" w:tplc="790A0078">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2EE42117"/>
    <w:multiLevelType w:val="hybridMultilevel"/>
    <w:tmpl w:val="9AB0E2E2"/>
    <w:lvl w:ilvl="0" w:tplc="2C0A0005">
      <w:start w:val="1"/>
      <w:numFmt w:val="bullet"/>
      <w:lvlText w:val=""/>
      <w:lvlJc w:val="left"/>
      <w:pPr>
        <w:ind w:left="873" w:hanging="360"/>
      </w:pPr>
      <w:rPr>
        <w:rFonts w:ascii="Wingdings" w:hAnsi="Wingdings" w:hint="default"/>
      </w:rPr>
    </w:lvl>
    <w:lvl w:ilvl="1" w:tplc="2C0A0003">
      <w:start w:val="1"/>
      <w:numFmt w:val="bullet"/>
      <w:lvlText w:val="o"/>
      <w:lvlJc w:val="left"/>
      <w:pPr>
        <w:ind w:left="1593" w:hanging="360"/>
      </w:pPr>
      <w:rPr>
        <w:rFonts w:ascii="Courier New" w:hAnsi="Courier New" w:cs="Courier New" w:hint="default"/>
      </w:rPr>
    </w:lvl>
    <w:lvl w:ilvl="2" w:tplc="2C0A0005">
      <w:start w:val="1"/>
      <w:numFmt w:val="bullet"/>
      <w:lvlText w:val=""/>
      <w:lvlJc w:val="left"/>
      <w:pPr>
        <w:ind w:left="2313" w:hanging="360"/>
      </w:pPr>
      <w:rPr>
        <w:rFonts w:ascii="Wingdings" w:hAnsi="Wingdings" w:hint="default"/>
      </w:rPr>
    </w:lvl>
    <w:lvl w:ilvl="3" w:tplc="2C0A0001">
      <w:start w:val="1"/>
      <w:numFmt w:val="bullet"/>
      <w:lvlText w:val=""/>
      <w:lvlJc w:val="left"/>
      <w:pPr>
        <w:ind w:left="3033" w:hanging="360"/>
      </w:pPr>
      <w:rPr>
        <w:rFonts w:ascii="Symbol" w:hAnsi="Symbol" w:hint="default"/>
      </w:rPr>
    </w:lvl>
    <w:lvl w:ilvl="4" w:tplc="2C0A0003">
      <w:start w:val="1"/>
      <w:numFmt w:val="bullet"/>
      <w:lvlText w:val="o"/>
      <w:lvlJc w:val="left"/>
      <w:pPr>
        <w:ind w:left="3753" w:hanging="360"/>
      </w:pPr>
      <w:rPr>
        <w:rFonts w:ascii="Courier New" w:hAnsi="Courier New" w:cs="Courier New" w:hint="default"/>
      </w:rPr>
    </w:lvl>
    <w:lvl w:ilvl="5" w:tplc="2C0A0005">
      <w:start w:val="1"/>
      <w:numFmt w:val="bullet"/>
      <w:lvlText w:val=""/>
      <w:lvlJc w:val="left"/>
      <w:pPr>
        <w:ind w:left="4473" w:hanging="360"/>
      </w:pPr>
      <w:rPr>
        <w:rFonts w:ascii="Wingdings" w:hAnsi="Wingdings" w:hint="default"/>
      </w:rPr>
    </w:lvl>
    <w:lvl w:ilvl="6" w:tplc="2C0A0001">
      <w:start w:val="1"/>
      <w:numFmt w:val="bullet"/>
      <w:lvlText w:val=""/>
      <w:lvlJc w:val="left"/>
      <w:pPr>
        <w:ind w:left="5193" w:hanging="360"/>
      </w:pPr>
      <w:rPr>
        <w:rFonts w:ascii="Symbol" w:hAnsi="Symbol" w:hint="default"/>
      </w:rPr>
    </w:lvl>
    <w:lvl w:ilvl="7" w:tplc="2C0A0003">
      <w:start w:val="1"/>
      <w:numFmt w:val="bullet"/>
      <w:lvlText w:val="o"/>
      <w:lvlJc w:val="left"/>
      <w:pPr>
        <w:ind w:left="5913" w:hanging="360"/>
      </w:pPr>
      <w:rPr>
        <w:rFonts w:ascii="Courier New" w:hAnsi="Courier New" w:cs="Courier New" w:hint="default"/>
      </w:rPr>
    </w:lvl>
    <w:lvl w:ilvl="8" w:tplc="2C0A0005">
      <w:start w:val="1"/>
      <w:numFmt w:val="bullet"/>
      <w:lvlText w:val=""/>
      <w:lvlJc w:val="left"/>
      <w:pPr>
        <w:ind w:left="6633" w:hanging="360"/>
      </w:pPr>
      <w:rPr>
        <w:rFonts w:ascii="Wingdings" w:hAnsi="Wingdings" w:hint="default"/>
      </w:rPr>
    </w:lvl>
  </w:abstractNum>
  <w:abstractNum w:abstractNumId="14">
    <w:nsid w:val="32DB4A3C"/>
    <w:multiLevelType w:val="hybridMultilevel"/>
    <w:tmpl w:val="630631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7A6223B"/>
    <w:multiLevelType w:val="hybridMultilevel"/>
    <w:tmpl w:val="38FC8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7EB6D33"/>
    <w:multiLevelType w:val="hybridMultilevel"/>
    <w:tmpl w:val="2AC65F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D291912"/>
    <w:multiLevelType w:val="hybridMultilevel"/>
    <w:tmpl w:val="6FF69B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4C332A5"/>
    <w:multiLevelType w:val="hybridMultilevel"/>
    <w:tmpl w:val="FFC4C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69C46AC"/>
    <w:multiLevelType w:val="hybridMultilevel"/>
    <w:tmpl w:val="52DAF1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3111D85"/>
    <w:multiLevelType w:val="hybridMultilevel"/>
    <w:tmpl w:val="CE3EC5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0"/>
  </w:num>
  <w:num w:numId="16">
    <w:abstractNumId w:val="18"/>
  </w:num>
  <w:num w:numId="17">
    <w:abstractNumId w:val="19"/>
  </w:num>
  <w:num w:numId="18">
    <w:abstractNumId w:val="16"/>
  </w:num>
  <w:num w:numId="19">
    <w:abstractNumId w:val="15"/>
  </w:num>
  <w:num w:numId="20">
    <w:abstractNumId w:val="17"/>
  </w:num>
  <w:num w:numId="21">
    <w:abstractNumId w:val="20"/>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5122"/>
    <o:shapelayout v:ext="edit">
      <o:idmap v:ext="edit" data="2"/>
      <o:rules v:ext="edit">
        <o:r id="V:Rule1" type="connector" idref="#_x0000_s2051"/>
      </o:rules>
    </o:shapelayout>
  </w:hdrShapeDefaults>
  <w:footnotePr>
    <w:footnote w:id="0"/>
    <w:footnote w:id="1"/>
  </w:footnotePr>
  <w:endnotePr>
    <w:endnote w:id="0"/>
    <w:endnote w:id="1"/>
  </w:endnotePr>
  <w:compat/>
  <w:rsids>
    <w:rsidRoot w:val="004B4113"/>
    <w:rsid w:val="000054EE"/>
    <w:rsid w:val="00010EB6"/>
    <w:rsid w:val="000346E0"/>
    <w:rsid w:val="00053A5D"/>
    <w:rsid w:val="00062C11"/>
    <w:rsid w:val="00065826"/>
    <w:rsid w:val="00066159"/>
    <w:rsid w:val="000B1C6B"/>
    <w:rsid w:val="000C25C0"/>
    <w:rsid w:val="000E5E12"/>
    <w:rsid w:val="000F0320"/>
    <w:rsid w:val="000F4C46"/>
    <w:rsid w:val="00127FF0"/>
    <w:rsid w:val="0014607F"/>
    <w:rsid w:val="00160CF7"/>
    <w:rsid w:val="00167259"/>
    <w:rsid w:val="00173A6E"/>
    <w:rsid w:val="00177167"/>
    <w:rsid w:val="001A20D6"/>
    <w:rsid w:val="001A338E"/>
    <w:rsid w:val="001B5C3A"/>
    <w:rsid w:val="001C419B"/>
    <w:rsid w:val="001F375C"/>
    <w:rsid w:val="001F5E52"/>
    <w:rsid w:val="00221FBA"/>
    <w:rsid w:val="002422B1"/>
    <w:rsid w:val="002457F8"/>
    <w:rsid w:val="00251E57"/>
    <w:rsid w:val="00251F4F"/>
    <w:rsid w:val="00272958"/>
    <w:rsid w:val="00284F1E"/>
    <w:rsid w:val="00287D4D"/>
    <w:rsid w:val="00293249"/>
    <w:rsid w:val="002C717F"/>
    <w:rsid w:val="002E31DF"/>
    <w:rsid w:val="002F0CB8"/>
    <w:rsid w:val="00306351"/>
    <w:rsid w:val="003623EB"/>
    <w:rsid w:val="00363DCA"/>
    <w:rsid w:val="00370E62"/>
    <w:rsid w:val="003832E6"/>
    <w:rsid w:val="003903B2"/>
    <w:rsid w:val="0039496A"/>
    <w:rsid w:val="003A0121"/>
    <w:rsid w:val="003B3025"/>
    <w:rsid w:val="003C563E"/>
    <w:rsid w:val="003D3FBE"/>
    <w:rsid w:val="003F39F1"/>
    <w:rsid w:val="0041236D"/>
    <w:rsid w:val="00413DF6"/>
    <w:rsid w:val="00414E09"/>
    <w:rsid w:val="004259FA"/>
    <w:rsid w:val="004448AA"/>
    <w:rsid w:val="0045664A"/>
    <w:rsid w:val="00464597"/>
    <w:rsid w:val="00493741"/>
    <w:rsid w:val="0049730B"/>
    <w:rsid w:val="004A63F7"/>
    <w:rsid w:val="004A7068"/>
    <w:rsid w:val="004B4113"/>
    <w:rsid w:val="004B4610"/>
    <w:rsid w:val="004C4E5C"/>
    <w:rsid w:val="00502A97"/>
    <w:rsid w:val="00506781"/>
    <w:rsid w:val="00512E5A"/>
    <w:rsid w:val="00512EBF"/>
    <w:rsid w:val="00517D76"/>
    <w:rsid w:val="00522027"/>
    <w:rsid w:val="005370A7"/>
    <w:rsid w:val="00541F41"/>
    <w:rsid w:val="00583963"/>
    <w:rsid w:val="005A0658"/>
    <w:rsid w:val="005B2F3E"/>
    <w:rsid w:val="005C628A"/>
    <w:rsid w:val="005D034B"/>
    <w:rsid w:val="006145F5"/>
    <w:rsid w:val="00657AA0"/>
    <w:rsid w:val="006655A1"/>
    <w:rsid w:val="00684317"/>
    <w:rsid w:val="00685785"/>
    <w:rsid w:val="006B2A2C"/>
    <w:rsid w:val="006C489F"/>
    <w:rsid w:val="006C4F79"/>
    <w:rsid w:val="006F0C38"/>
    <w:rsid w:val="00701DA1"/>
    <w:rsid w:val="00724CAF"/>
    <w:rsid w:val="007279D8"/>
    <w:rsid w:val="00747A32"/>
    <w:rsid w:val="007654A4"/>
    <w:rsid w:val="00771FCA"/>
    <w:rsid w:val="00773CE9"/>
    <w:rsid w:val="00775390"/>
    <w:rsid w:val="00775505"/>
    <w:rsid w:val="007C3534"/>
    <w:rsid w:val="007F05FF"/>
    <w:rsid w:val="007F2284"/>
    <w:rsid w:val="007F7AC2"/>
    <w:rsid w:val="00803BA5"/>
    <w:rsid w:val="008049FF"/>
    <w:rsid w:val="008428DC"/>
    <w:rsid w:val="008528AB"/>
    <w:rsid w:val="00871BE1"/>
    <w:rsid w:val="0087434B"/>
    <w:rsid w:val="00886145"/>
    <w:rsid w:val="008A5EB3"/>
    <w:rsid w:val="008A6755"/>
    <w:rsid w:val="008E3993"/>
    <w:rsid w:val="008E775C"/>
    <w:rsid w:val="008F08D4"/>
    <w:rsid w:val="008F2728"/>
    <w:rsid w:val="0095013D"/>
    <w:rsid w:val="0095560C"/>
    <w:rsid w:val="00960606"/>
    <w:rsid w:val="00966C3C"/>
    <w:rsid w:val="0097167D"/>
    <w:rsid w:val="0097256A"/>
    <w:rsid w:val="00990CCB"/>
    <w:rsid w:val="00993CDC"/>
    <w:rsid w:val="009A2EC3"/>
    <w:rsid w:val="009C5A64"/>
    <w:rsid w:val="009E483B"/>
    <w:rsid w:val="009E4E1E"/>
    <w:rsid w:val="009F250C"/>
    <w:rsid w:val="009F6A46"/>
    <w:rsid w:val="009F7DD9"/>
    <w:rsid w:val="00A23D6B"/>
    <w:rsid w:val="00A66E02"/>
    <w:rsid w:val="00AB1509"/>
    <w:rsid w:val="00AD415E"/>
    <w:rsid w:val="00B0208D"/>
    <w:rsid w:val="00B05B54"/>
    <w:rsid w:val="00B15764"/>
    <w:rsid w:val="00B21FFB"/>
    <w:rsid w:val="00B36C1E"/>
    <w:rsid w:val="00B45C71"/>
    <w:rsid w:val="00B51C87"/>
    <w:rsid w:val="00B61DF6"/>
    <w:rsid w:val="00B6536C"/>
    <w:rsid w:val="00B71C72"/>
    <w:rsid w:val="00B71D2D"/>
    <w:rsid w:val="00BB1102"/>
    <w:rsid w:val="00BD5F05"/>
    <w:rsid w:val="00BD78B3"/>
    <w:rsid w:val="00BE120D"/>
    <w:rsid w:val="00BF1B13"/>
    <w:rsid w:val="00C031EE"/>
    <w:rsid w:val="00C10536"/>
    <w:rsid w:val="00C23A18"/>
    <w:rsid w:val="00C35381"/>
    <w:rsid w:val="00C355CF"/>
    <w:rsid w:val="00C43E87"/>
    <w:rsid w:val="00C53C2E"/>
    <w:rsid w:val="00C605CF"/>
    <w:rsid w:val="00C7540F"/>
    <w:rsid w:val="00C834FE"/>
    <w:rsid w:val="00CA04AA"/>
    <w:rsid w:val="00CA5CDD"/>
    <w:rsid w:val="00CA6804"/>
    <w:rsid w:val="00CB3E14"/>
    <w:rsid w:val="00CD5BE7"/>
    <w:rsid w:val="00CD7C9F"/>
    <w:rsid w:val="00CD7F3F"/>
    <w:rsid w:val="00D20A57"/>
    <w:rsid w:val="00D41691"/>
    <w:rsid w:val="00D475C8"/>
    <w:rsid w:val="00D55C37"/>
    <w:rsid w:val="00D810A4"/>
    <w:rsid w:val="00D90F62"/>
    <w:rsid w:val="00DB5F48"/>
    <w:rsid w:val="00DF3D73"/>
    <w:rsid w:val="00E11FA7"/>
    <w:rsid w:val="00E267E1"/>
    <w:rsid w:val="00E52C67"/>
    <w:rsid w:val="00E631D7"/>
    <w:rsid w:val="00E64099"/>
    <w:rsid w:val="00E71037"/>
    <w:rsid w:val="00E77923"/>
    <w:rsid w:val="00E81E35"/>
    <w:rsid w:val="00E8230B"/>
    <w:rsid w:val="00EA3C1A"/>
    <w:rsid w:val="00EA6BD6"/>
    <w:rsid w:val="00EA7AE7"/>
    <w:rsid w:val="00EC257D"/>
    <w:rsid w:val="00EC3512"/>
    <w:rsid w:val="00EC420E"/>
    <w:rsid w:val="00ED3B72"/>
    <w:rsid w:val="00ED40EC"/>
    <w:rsid w:val="00EE6281"/>
    <w:rsid w:val="00F04ECE"/>
    <w:rsid w:val="00F5050D"/>
    <w:rsid w:val="00F65CA2"/>
    <w:rsid w:val="00F84DDB"/>
    <w:rsid w:val="00F9050D"/>
    <w:rsid w:val="00FC7499"/>
    <w:rsid w:val="00FC7F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284F1E"/>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Ttulo">
    <w:name w:val="Title"/>
    <w:basedOn w:val="Normal"/>
    <w:link w:val="TtuloCar"/>
    <w:qFormat/>
    <w:locked/>
    <w:rsid w:val="00E267E1"/>
    <w:pPr>
      <w:spacing w:after="0" w:line="240" w:lineRule="auto"/>
      <w:jc w:val="center"/>
    </w:pPr>
    <w:rPr>
      <w:rFonts w:ascii="Verdana" w:hAnsi="Verdana" w:cs="Times New Roman"/>
      <w:b/>
      <w:bCs/>
      <w:sz w:val="28"/>
      <w:szCs w:val="24"/>
      <w:lang w:eastAsia="es-ES"/>
    </w:rPr>
  </w:style>
  <w:style w:type="character" w:customStyle="1" w:styleId="TtuloCar">
    <w:name w:val="Título Car"/>
    <w:link w:val="Ttulo"/>
    <w:rsid w:val="00E267E1"/>
    <w:rPr>
      <w:rFonts w:ascii="Verdana" w:eastAsia="Times New Roman" w:hAnsi="Verdana"/>
      <w:b/>
      <w:bCs/>
      <w:sz w:val="28"/>
      <w:szCs w:val="24"/>
      <w:lang w:val="es-ES" w:eastAsia="es-ES"/>
    </w:rPr>
  </w:style>
  <w:style w:type="paragraph" w:styleId="Prrafodelista">
    <w:name w:val="List Paragraph"/>
    <w:basedOn w:val="Normal"/>
    <w:uiPriority w:val="34"/>
    <w:qFormat/>
    <w:rsid w:val="00E267E1"/>
    <w:pPr>
      <w:ind w:left="720"/>
      <w:contextualSpacing/>
    </w:pPr>
    <w:rPr>
      <w:rFonts w:eastAsia="Calibri" w:cs="Times New Roman"/>
      <w:lang w:val="es-AR"/>
    </w:rPr>
  </w:style>
  <w:style w:type="character" w:styleId="Hipervnculo">
    <w:name w:val="Hyperlink"/>
    <w:basedOn w:val="Fuentedeprrafopredeter"/>
    <w:uiPriority w:val="99"/>
    <w:unhideWhenUsed/>
    <w:rsid w:val="003623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849672">
      <w:bodyDiv w:val="1"/>
      <w:marLeft w:val="0"/>
      <w:marRight w:val="0"/>
      <w:marTop w:val="0"/>
      <w:marBottom w:val="0"/>
      <w:divBdr>
        <w:top w:val="none" w:sz="0" w:space="0" w:color="auto"/>
        <w:left w:val="none" w:sz="0" w:space="0" w:color="auto"/>
        <w:bottom w:val="none" w:sz="0" w:space="0" w:color="auto"/>
        <w:right w:val="none" w:sz="0" w:space="0" w:color="auto"/>
      </w:divBdr>
    </w:div>
    <w:div w:id="1104424737">
      <w:bodyDiv w:val="1"/>
      <w:marLeft w:val="0"/>
      <w:marRight w:val="0"/>
      <w:marTop w:val="0"/>
      <w:marBottom w:val="0"/>
      <w:divBdr>
        <w:top w:val="none" w:sz="0" w:space="0" w:color="auto"/>
        <w:left w:val="none" w:sz="0" w:space="0" w:color="auto"/>
        <w:bottom w:val="none" w:sz="0" w:space="0" w:color="auto"/>
        <w:right w:val="none" w:sz="0" w:space="0" w:color="auto"/>
      </w:divBdr>
    </w:div>
    <w:div w:id="17971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die.uabc.mx/vol1no1/contenido-mtzrod.html" TargetMode="External"/><Relationship Id="rId3" Type="http://schemas.openxmlformats.org/officeDocument/2006/relationships/settings" Target="settings.xml"/><Relationship Id="rId7" Type="http://schemas.openxmlformats.org/officeDocument/2006/relationships/hyperlink" Target="http://www.educa.gov.ar/educ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3089</Words>
  <Characters>16994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cp:lastModifiedBy>
  <cp:revision>7</cp:revision>
  <cp:lastPrinted>2012-03-15T19:23:00Z</cp:lastPrinted>
  <dcterms:created xsi:type="dcterms:W3CDTF">2017-03-08T22:41:00Z</dcterms:created>
  <dcterms:modified xsi:type="dcterms:W3CDTF">2017-03-14T13:14:00Z</dcterms:modified>
</cp:coreProperties>
</file>