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924" w:rsidRPr="005209A0" w:rsidRDefault="00CD0924" w:rsidP="00CD0924">
      <w:pPr>
        <w:spacing w:after="0" w:line="480" w:lineRule="auto"/>
        <w:jc w:val="both"/>
      </w:pPr>
      <w:r w:rsidRPr="009374AB">
        <w:rPr>
          <w:rFonts w:ascii="Century Gothic" w:hAnsi="Century Gothic" w:cs="Arial"/>
          <w:b/>
          <w:sz w:val="20"/>
          <w:szCs w:val="20"/>
        </w:rPr>
        <w:t>Departamento:</w:t>
      </w:r>
      <w:r>
        <w:rPr>
          <w:rFonts w:ascii="Century Gothic" w:hAnsi="Century Gothic" w:cs="Arial"/>
          <w:b/>
          <w:sz w:val="20"/>
          <w:szCs w:val="20"/>
        </w:rPr>
        <w:t xml:space="preserve"> </w:t>
      </w:r>
      <w:r w:rsidRPr="005209A0">
        <w:rPr>
          <w:rFonts w:ascii="Century Gothic" w:hAnsi="Century Gothic" w:cs="Arial"/>
          <w:sz w:val="20"/>
          <w:szCs w:val="20"/>
        </w:rPr>
        <w:t>Secretaría Académica</w:t>
      </w:r>
    </w:p>
    <w:p w:rsidR="00CD0924" w:rsidRPr="005209A0" w:rsidRDefault="00CD0924" w:rsidP="00CD0924">
      <w:pPr>
        <w:spacing w:after="0" w:line="480" w:lineRule="auto"/>
        <w:jc w:val="both"/>
        <w:rPr>
          <w:rFonts w:ascii="Century Gothic" w:hAnsi="Century Gothic" w:cs="Arial"/>
          <w:sz w:val="20"/>
          <w:szCs w:val="20"/>
        </w:rPr>
      </w:pPr>
      <w:r w:rsidRPr="005209A0">
        <w:rPr>
          <w:rFonts w:ascii="Century Gothic" w:hAnsi="Century Gothic" w:cs="Arial"/>
          <w:b/>
          <w:sz w:val="20"/>
          <w:szCs w:val="20"/>
        </w:rPr>
        <w:t>Carrera:</w:t>
      </w:r>
      <w:r w:rsidRPr="005209A0">
        <w:rPr>
          <w:rFonts w:ascii="Century Gothic" w:hAnsi="Century Gothic" w:cs="Arial"/>
          <w:sz w:val="20"/>
          <w:szCs w:val="20"/>
        </w:rPr>
        <w:t xml:space="preserve"> Licenciatura en Trabajo Social</w:t>
      </w:r>
    </w:p>
    <w:p w:rsidR="00CD0924" w:rsidRDefault="00CD0924" w:rsidP="00CD0924">
      <w:pPr>
        <w:spacing w:after="0" w:line="480" w:lineRule="auto"/>
        <w:jc w:val="both"/>
        <w:rPr>
          <w:rFonts w:ascii="Century Gothic" w:hAnsi="Century Gothic" w:cs="Arial"/>
          <w:b/>
          <w:sz w:val="20"/>
          <w:szCs w:val="20"/>
        </w:rPr>
      </w:pPr>
      <w:r w:rsidRPr="009374AB">
        <w:rPr>
          <w:rFonts w:ascii="Century Gothic" w:hAnsi="Century Gothic" w:cs="Arial"/>
          <w:b/>
          <w:sz w:val="20"/>
          <w:szCs w:val="20"/>
        </w:rPr>
        <w:t xml:space="preserve">Asignatura: </w:t>
      </w:r>
      <w:r>
        <w:rPr>
          <w:rFonts w:ascii="Century Gothic" w:hAnsi="Century Gothic" w:cs="Arial"/>
          <w:sz w:val="20"/>
          <w:szCs w:val="20"/>
        </w:rPr>
        <w:t>Introducción Al Trabajo Social</w:t>
      </w:r>
      <w:r w:rsidRPr="005209A0">
        <w:rPr>
          <w:rFonts w:ascii="Century Gothic" w:hAnsi="Century Gothic" w:cs="Arial"/>
          <w:b/>
          <w:sz w:val="20"/>
          <w:szCs w:val="20"/>
        </w:rPr>
        <w:t xml:space="preserve"> </w:t>
      </w:r>
    </w:p>
    <w:p w:rsidR="00CD0924" w:rsidRPr="009374AB" w:rsidRDefault="00CD0924" w:rsidP="00CD0924">
      <w:pPr>
        <w:spacing w:after="0" w:line="480" w:lineRule="auto"/>
        <w:jc w:val="both"/>
        <w:rPr>
          <w:rFonts w:ascii="Century Gothic" w:hAnsi="Century Gothic" w:cs="Arial"/>
          <w:sz w:val="20"/>
          <w:szCs w:val="20"/>
        </w:rPr>
      </w:pPr>
      <w:r w:rsidRPr="009374AB">
        <w:rPr>
          <w:rFonts w:ascii="Century Gothic" w:hAnsi="Century Gothic" w:cs="Arial"/>
          <w:b/>
          <w:sz w:val="20"/>
          <w:szCs w:val="20"/>
        </w:rPr>
        <w:t>Código/s:</w:t>
      </w:r>
      <w:r>
        <w:rPr>
          <w:rFonts w:ascii="Century Gothic" w:hAnsi="Century Gothic" w:cs="Arial"/>
          <w:b/>
          <w:sz w:val="20"/>
          <w:szCs w:val="20"/>
        </w:rPr>
        <w:t xml:space="preserve"> </w:t>
      </w:r>
      <w:r w:rsidRPr="005209A0">
        <w:rPr>
          <w:rFonts w:ascii="Century Gothic" w:hAnsi="Century Gothic" w:cs="Arial"/>
          <w:sz w:val="20"/>
          <w:szCs w:val="20"/>
        </w:rPr>
        <w:t>6925</w:t>
      </w:r>
    </w:p>
    <w:p w:rsidR="00CD0924" w:rsidRDefault="00CD0924" w:rsidP="00CD0924">
      <w:pPr>
        <w:tabs>
          <w:tab w:val="left" w:pos="2179"/>
        </w:tabs>
        <w:spacing w:after="0" w:line="480" w:lineRule="auto"/>
        <w:jc w:val="both"/>
        <w:rPr>
          <w:rFonts w:ascii="Century Gothic" w:hAnsi="Century Gothic" w:cs="Arial"/>
          <w:sz w:val="20"/>
          <w:szCs w:val="20"/>
        </w:rPr>
      </w:pPr>
      <w:r w:rsidRPr="009374AB">
        <w:rPr>
          <w:rFonts w:ascii="Century Gothic" w:hAnsi="Century Gothic" w:cs="Arial"/>
          <w:b/>
          <w:sz w:val="20"/>
          <w:szCs w:val="20"/>
        </w:rPr>
        <w:t>Curso:</w:t>
      </w:r>
      <w:r w:rsidRPr="009374AB">
        <w:rPr>
          <w:rFonts w:ascii="Century Gothic" w:hAnsi="Century Gothic" w:cs="Arial"/>
          <w:sz w:val="20"/>
          <w:szCs w:val="20"/>
        </w:rPr>
        <w:t xml:space="preserve"> </w:t>
      </w:r>
      <w:r>
        <w:rPr>
          <w:rFonts w:ascii="Century Gothic" w:hAnsi="Century Gothic" w:cs="Arial"/>
          <w:sz w:val="20"/>
          <w:szCs w:val="20"/>
        </w:rPr>
        <w:t xml:space="preserve">primer año </w:t>
      </w:r>
    </w:p>
    <w:p w:rsidR="00CD0924" w:rsidRPr="009374AB" w:rsidRDefault="00CD0924" w:rsidP="00CD0924">
      <w:pPr>
        <w:tabs>
          <w:tab w:val="left" w:pos="2179"/>
        </w:tabs>
        <w:spacing w:after="0" w:line="480" w:lineRule="auto"/>
        <w:jc w:val="both"/>
        <w:rPr>
          <w:rFonts w:ascii="Century Gothic" w:hAnsi="Century Gothic" w:cs="Arial"/>
          <w:sz w:val="20"/>
          <w:szCs w:val="20"/>
        </w:rPr>
      </w:pPr>
      <w:r w:rsidRPr="009374AB">
        <w:rPr>
          <w:rFonts w:ascii="Century Gothic" w:hAnsi="Century Gothic" w:cs="Arial"/>
          <w:b/>
          <w:sz w:val="20"/>
          <w:szCs w:val="20"/>
        </w:rPr>
        <w:t>Comisión:</w:t>
      </w:r>
      <w:r>
        <w:t xml:space="preserve"> A</w:t>
      </w:r>
    </w:p>
    <w:p w:rsidR="00CD0924" w:rsidRPr="009374AB" w:rsidRDefault="00CD0924" w:rsidP="00CD0924">
      <w:pPr>
        <w:spacing w:after="0" w:line="480" w:lineRule="auto"/>
        <w:jc w:val="both"/>
        <w:rPr>
          <w:rFonts w:ascii="Century Gothic" w:hAnsi="Century Gothic" w:cs="Arial"/>
          <w:color w:val="808080"/>
          <w:sz w:val="20"/>
          <w:szCs w:val="20"/>
        </w:rPr>
      </w:pPr>
      <w:r w:rsidRPr="009374AB">
        <w:rPr>
          <w:rFonts w:ascii="Century Gothic" w:hAnsi="Century Gothic" w:cs="Arial"/>
          <w:b/>
          <w:sz w:val="20"/>
          <w:szCs w:val="20"/>
        </w:rPr>
        <w:t>Régimen de la asignatura:</w:t>
      </w:r>
      <w:bookmarkStart w:id="0" w:name="Listadesplegable3"/>
      <w:r>
        <w:rPr>
          <w:rFonts w:ascii="Century Gothic" w:hAnsi="Century Gothic" w:cs="Arial"/>
          <w:b/>
          <w:sz w:val="20"/>
          <w:szCs w:val="20"/>
        </w:rPr>
        <w:t xml:space="preserve"> </w:t>
      </w:r>
      <w:r w:rsidRPr="009374AB">
        <w:rPr>
          <w:rFonts w:ascii="Century Gothic" w:hAnsi="Century Gothic" w:cs="Arial"/>
          <w:sz w:val="20"/>
          <w:szCs w:val="20"/>
        </w:rPr>
        <w:t>Cuatrimestral</w:t>
      </w:r>
      <w:bookmarkStart w:id="1" w:name="Texto6"/>
      <w:bookmarkEnd w:id="0"/>
      <w:r>
        <w:rPr>
          <w:rFonts w:ascii="Century Gothic" w:hAnsi="Century Gothic" w:cs="Arial"/>
          <w:sz w:val="20"/>
          <w:szCs w:val="20"/>
        </w:rPr>
        <w:t xml:space="preserve">: </w:t>
      </w:r>
      <w:r w:rsidRPr="009374AB">
        <w:rPr>
          <w:rStyle w:val="Estilo2"/>
          <w:rFonts w:ascii="Century Gothic" w:hAnsi="Century Gothic" w:cs="Arial"/>
          <w:sz w:val="20"/>
          <w:szCs w:val="20"/>
        </w:rPr>
        <w:t>14</w:t>
      </w:r>
      <w:r w:rsidRPr="009374AB">
        <w:rPr>
          <w:rFonts w:ascii="Century Gothic" w:hAnsi="Century Gothic" w:cs="Arial"/>
          <w:sz w:val="20"/>
          <w:szCs w:val="20"/>
        </w:rPr>
        <w:t xml:space="preserve"> semanas</w:t>
      </w:r>
      <w:bookmarkEnd w:id="1"/>
    </w:p>
    <w:p w:rsidR="00CD0924" w:rsidRPr="009374AB" w:rsidRDefault="00CD0924" w:rsidP="00CD0924">
      <w:pPr>
        <w:spacing w:after="0" w:line="480" w:lineRule="auto"/>
        <w:jc w:val="both"/>
        <w:rPr>
          <w:rFonts w:ascii="Century Gothic" w:hAnsi="Century Gothic" w:cs="Arial"/>
          <w:color w:val="808080"/>
          <w:sz w:val="20"/>
          <w:szCs w:val="20"/>
        </w:rPr>
      </w:pPr>
      <w:r w:rsidRPr="009374AB">
        <w:rPr>
          <w:rFonts w:ascii="Century Gothic" w:hAnsi="Century Gothic" w:cs="Arial"/>
          <w:b/>
          <w:sz w:val="20"/>
          <w:szCs w:val="20"/>
        </w:rPr>
        <w:t>Asignación horaria semanal:</w:t>
      </w:r>
      <w:r>
        <w:rPr>
          <w:rFonts w:ascii="Century Gothic" w:hAnsi="Century Gothic" w:cs="Arial"/>
          <w:b/>
          <w:sz w:val="20"/>
          <w:szCs w:val="20"/>
        </w:rPr>
        <w:t xml:space="preserve"> </w:t>
      </w:r>
      <w:r w:rsidRPr="005209A0">
        <w:t>4 hs.</w:t>
      </w:r>
      <w:r w:rsidRPr="009374AB">
        <w:rPr>
          <w:rStyle w:val="Textodelmarcadordeposicin1"/>
          <w:rFonts w:ascii="Century Gothic" w:hAnsi="Century Gothic" w:cs="Arial"/>
          <w:sz w:val="20"/>
          <w:szCs w:val="20"/>
        </w:rPr>
        <w:t xml:space="preserve"> </w:t>
      </w:r>
    </w:p>
    <w:p w:rsidR="00CD0924" w:rsidRPr="009374AB" w:rsidRDefault="00CD0924" w:rsidP="00CD0924">
      <w:pPr>
        <w:spacing w:after="0" w:line="480" w:lineRule="auto"/>
        <w:jc w:val="both"/>
        <w:rPr>
          <w:rFonts w:ascii="Century Gothic" w:hAnsi="Century Gothic" w:cs="Arial"/>
          <w:color w:val="808080"/>
          <w:sz w:val="20"/>
          <w:szCs w:val="20"/>
        </w:rPr>
      </w:pPr>
      <w:r w:rsidRPr="009374AB">
        <w:rPr>
          <w:rFonts w:ascii="Century Gothic" w:hAnsi="Century Gothic" w:cs="Arial"/>
          <w:b/>
          <w:sz w:val="20"/>
          <w:szCs w:val="20"/>
        </w:rPr>
        <w:t>Asignación horaria total:</w:t>
      </w:r>
      <w:r>
        <w:rPr>
          <w:rFonts w:ascii="Century Gothic" w:hAnsi="Century Gothic" w:cs="Arial"/>
          <w:b/>
          <w:sz w:val="20"/>
          <w:szCs w:val="20"/>
        </w:rPr>
        <w:t xml:space="preserve"> </w:t>
      </w:r>
      <w:r>
        <w:rPr>
          <w:rFonts w:ascii="Century Gothic" w:hAnsi="Century Gothic" w:cs="Arial"/>
          <w:sz w:val="20"/>
          <w:szCs w:val="20"/>
        </w:rPr>
        <w:t>60</w:t>
      </w:r>
      <w:r w:rsidRPr="009374AB">
        <w:rPr>
          <w:rFonts w:ascii="Century Gothic" w:hAnsi="Century Gothic" w:cs="Arial"/>
          <w:sz w:val="20"/>
          <w:szCs w:val="20"/>
        </w:rPr>
        <w:t xml:space="preserve">hs. </w:t>
      </w:r>
    </w:p>
    <w:p w:rsidR="00CD0924" w:rsidRPr="003D3FBE" w:rsidRDefault="00CD0924" w:rsidP="00CD0924">
      <w:pPr>
        <w:spacing w:after="0" w:line="360" w:lineRule="auto"/>
        <w:jc w:val="both"/>
        <w:rPr>
          <w:rFonts w:ascii="Arial" w:hAnsi="Arial" w:cs="Arial"/>
          <w:color w:val="808080"/>
        </w:rPr>
      </w:pPr>
      <w:r w:rsidRPr="009374AB">
        <w:rPr>
          <w:rFonts w:ascii="Century Gothic" w:hAnsi="Century Gothic" w:cs="Arial"/>
          <w:b/>
          <w:sz w:val="20"/>
          <w:szCs w:val="20"/>
        </w:rPr>
        <w:t>Profesor Responsable:</w:t>
      </w:r>
      <w:bookmarkStart w:id="2" w:name="Texto7"/>
      <w:r>
        <w:rPr>
          <w:rFonts w:ascii="Century Gothic" w:hAnsi="Century Gothic" w:cs="Arial"/>
          <w:b/>
          <w:sz w:val="20"/>
          <w:szCs w:val="20"/>
        </w:rPr>
        <w:t xml:space="preserve"> </w:t>
      </w:r>
      <w:bookmarkEnd w:id="2"/>
      <w:r w:rsidRPr="005209A0">
        <w:rPr>
          <w:rFonts w:ascii="Century Gothic" w:hAnsi="Century Gothic" w:cs="Arial"/>
          <w:sz w:val="20"/>
          <w:szCs w:val="20"/>
        </w:rPr>
        <w:t xml:space="preserve">Profesora Adjunta Magister María Cecilia </w:t>
      </w:r>
      <w:proofErr w:type="spellStart"/>
      <w:r w:rsidRPr="005209A0">
        <w:rPr>
          <w:rFonts w:ascii="Century Gothic" w:hAnsi="Century Gothic" w:cs="Arial"/>
          <w:sz w:val="20"/>
          <w:szCs w:val="20"/>
        </w:rPr>
        <w:t>Maurutto</w:t>
      </w:r>
      <w:proofErr w:type="spellEnd"/>
      <w:r>
        <w:rPr>
          <w:rFonts w:ascii="Arial" w:hAnsi="Arial" w:cs="Arial"/>
        </w:rPr>
        <w:t xml:space="preserve"> </w:t>
      </w:r>
    </w:p>
    <w:p w:rsidR="00CD0924" w:rsidRDefault="00CD0924" w:rsidP="00CD0924">
      <w:pPr>
        <w:spacing w:after="0" w:line="240" w:lineRule="auto"/>
        <w:jc w:val="both"/>
        <w:rPr>
          <w:rFonts w:ascii="Century Gothic" w:hAnsi="Century Gothic" w:cs="Arial"/>
          <w:b/>
          <w:sz w:val="20"/>
          <w:szCs w:val="20"/>
        </w:rPr>
      </w:pPr>
    </w:p>
    <w:p w:rsidR="00CD0924" w:rsidRPr="009374AB" w:rsidRDefault="00CD0924" w:rsidP="00CD0924">
      <w:pPr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 w:rsidRPr="009374AB">
        <w:rPr>
          <w:rFonts w:ascii="Century Gothic" w:hAnsi="Century Gothic" w:cs="Arial"/>
          <w:b/>
          <w:sz w:val="20"/>
          <w:szCs w:val="20"/>
        </w:rPr>
        <w:t>Integrantes del equipo docente</w:t>
      </w:r>
      <w:r>
        <w:rPr>
          <w:rFonts w:ascii="Century Gothic" w:hAnsi="Century Gothic" w:cs="Arial"/>
          <w:b/>
          <w:sz w:val="20"/>
          <w:szCs w:val="20"/>
        </w:rPr>
        <w:t>:</w:t>
      </w:r>
      <w:r>
        <w:rPr>
          <w:rFonts w:ascii="Century Gothic" w:hAnsi="Century Gothic" w:cs="Arial"/>
          <w:sz w:val="20"/>
          <w:szCs w:val="20"/>
        </w:rPr>
        <w:t xml:space="preserve"> </w:t>
      </w:r>
      <w:r w:rsidRPr="005209A0">
        <w:rPr>
          <w:rFonts w:ascii="Century Gothic" w:hAnsi="Century Gothic" w:cs="Arial"/>
          <w:sz w:val="20"/>
          <w:szCs w:val="20"/>
        </w:rPr>
        <w:t xml:space="preserve">Jefe de Trabajos </w:t>
      </w:r>
      <w:r>
        <w:rPr>
          <w:rFonts w:ascii="Century Gothic" w:hAnsi="Century Gothic" w:cs="Arial"/>
          <w:sz w:val="20"/>
          <w:szCs w:val="20"/>
        </w:rPr>
        <w:t>Prácticos Magister Rebeca Cena,</w:t>
      </w:r>
      <w:r w:rsidRPr="005209A0">
        <w:rPr>
          <w:rFonts w:ascii="Century Gothic" w:hAnsi="Century Gothic" w:cs="Arial"/>
          <w:sz w:val="20"/>
          <w:szCs w:val="20"/>
        </w:rPr>
        <w:t xml:space="preserve"> Ayudante de Primera Especialista Analía Daniele</w:t>
      </w:r>
      <w:r>
        <w:rPr>
          <w:rFonts w:ascii="Century Gothic" w:hAnsi="Century Gothic" w:cs="Arial"/>
          <w:sz w:val="20"/>
          <w:szCs w:val="20"/>
        </w:rPr>
        <w:t>, Ayudante de Primera Licenciada Julieta Capelari</w:t>
      </w:r>
    </w:p>
    <w:p w:rsidR="00CD0924" w:rsidRPr="009374AB" w:rsidRDefault="00CD0924" w:rsidP="00CD0924">
      <w:pPr>
        <w:tabs>
          <w:tab w:val="left" w:pos="930"/>
        </w:tabs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</w:p>
    <w:p w:rsidR="00CD0924" w:rsidRPr="005209A0" w:rsidRDefault="00CD0924" w:rsidP="00CD0924">
      <w:pPr>
        <w:spacing w:after="0" w:line="240" w:lineRule="auto"/>
        <w:jc w:val="both"/>
      </w:pPr>
      <w:r w:rsidRPr="009374AB">
        <w:rPr>
          <w:rFonts w:ascii="Century Gothic" w:hAnsi="Century Gothic" w:cs="Arial"/>
          <w:b/>
          <w:sz w:val="20"/>
          <w:szCs w:val="20"/>
        </w:rPr>
        <w:t>Año académico:</w:t>
      </w:r>
      <w:r>
        <w:rPr>
          <w:rFonts w:ascii="Century Gothic" w:hAnsi="Century Gothic" w:cs="Arial"/>
          <w:b/>
          <w:sz w:val="20"/>
          <w:szCs w:val="20"/>
        </w:rPr>
        <w:t xml:space="preserve"> </w:t>
      </w:r>
      <w:r w:rsidRPr="005209A0">
        <w:rPr>
          <w:rFonts w:ascii="Century Gothic" w:hAnsi="Century Gothic" w:cs="Arial"/>
          <w:sz w:val="20"/>
          <w:szCs w:val="20"/>
        </w:rPr>
        <w:t>201</w:t>
      </w:r>
      <w:r>
        <w:rPr>
          <w:rFonts w:ascii="Century Gothic" w:hAnsi="Century Gothic" w:cs="Arial"/>
          <w:sz w:val="20"/>
          <w:szCs w:val="20"/>
        </w:rPr>
        <w:t>7</w:t>
      </w:r>
    </w:p>
    <w:p w:rsidR="00CD0924" w:rsidRPr="009374AB" w:rsidRDefault="00CD0924" w:rsidP="00CD0924">
      <w:pPr>
        <w:spacing w:after="0" w:line="240" w:lineRule="auto"/>
        <w:jc w:val="both"/>
        <w:rPr>
          <w:rStyle w:val="Textodelmarcadordeposicin1"/>
          <w:rFonts w:ascii="Century Gothic" w:hAnsi="Century Gothic" w:cs="Arial"/>
          <w:sz w:val="20"/>
          <w:szCs w:val="20"/>
        </w:rPr>
      </w:pPr>
    </w:p>
    <w:p w:rsidR="00CD0924" w:rsidRPr="009374AB" w:rsidRDefault="00CD0924" w:rsidP="00CD0924">
      <w:pPr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 w:rsidRPr="000E092B">
        <w:rPr>
          <w:rFonts w:ascii="Century Gothic" w:hAnsi="Century Gothic" w:cs="Arial"/>
          <w:b/>
          <w:sz w:val="20"/>
          <w:szCs w:val="20"/>
        </w:rPr>
        <w:t>Lugar y fecha:</w:t>
      </w:r>
      <w:r w:rsidRPr="009374AB">
        <w:rPr>
          <w:rStyle w:val="Textodelmarcadordeposicin1"/>
          <w:rFonts w:ascii="Century Gothic" w:hAnsi="Century Gothic" w:cs="Arial"/>
          <w:sz w:val="20"/>
          <w:szCs w:val="20"/>
        </w:rPr>
        <w:t xml:space="preserve"> </w:t>
      </w:r>
      <w:r w:rsidRPr="000E092B">
        <w:rPr>
          <w:rFonts w:ascii="Century Gothic" w:hAnsi="Century Gothic" w:cs="Arial"/>
          <w:sz w:val="20"/>
          <w:szCs w:val="20"/>
        </w:rPr>
        <w:t>Río Cuarto, 201</w:t>
      </w:r>
      <w:r>
        <w:rPr>
          <w:rFonts w:ascii="Century Gothic" w:hAnsi="Century Gothic" w:cs="Arial"/>
          <w:sz w:val="20"/>
          <w:szCs w:val="20"/>
        </w:rPr>
        <w:t>7</w:t>
      </w:r>
    </w:p>
    <w:p w:rsidR="00CD0924" w:rsidRPr="009374AB" w:rsidRDefault="00CD0924" w:rsidP="00CD0924">
      <w:pPr>
        <w:jc w:val="both"/>
        <w:rPr>
          <w:rFonts w:ascii="Century Gothic" w:hAnsi="Century Gothic" w:cs="Arial"/>
          <w:sz w:val="20"/>
          <w:szCs w:val="20"/>
        </w:rPr>
      </w:pPr>
    </w:p>
    <w:p w:rsidR="00CD0924" w:rsidRPr="009374AB" w:rsidRDefault="00CD0924" w:rsidP="00CD0924">
      <w:pPr>
        <w:jc w:val="both"/>
        <w:rPr>
          <w:rStyle w:val="Textoennegrita"/>
          <w:rFonts w:ascii="Century Gothic" w:hAnsi="Century Gothic" w:cs="Arial"/>
          <w:sz w:val="20"/>
          <w:szCs w:val="20"/>
        </w:rPr>
      </w:pPr>
    </w:p>
    <w:p w:rsidR="00CD0924" w:rsidRPr="009374AB" w:rsidRDefault="00CD0924" w:rsidP="00CD0924">
      <w:pPr>
        <w:jc w:val="both"/>
        <w:rPr>
          <w:rStyle w:val="Textoennegrita"/>
          <w:rFonts w:ascii="Century Gothic" w:hAnsi="Century Gothic" w:cs="Arial"/>
          <w:sz w:val="20"/>
          <w:szCs w:val="20"/>
        </w:rPr>
      </w:pPr>
    </w:p>
    <w:p w:rsidR="00CD0924" w:rsidRPr="009374AB" w:rsidRDefault="00CD0924" w:rsidP="00CD0924">
      <w:pPr>
        <w:jc w:val="both"/>
        <w:rPr>
          <w:rStyle w:val="Textoennegrita"/>
          <w:rFonts w:ascii="Century Gothic" w:hAnsi="Century Gothic" w:cs="Arial"/>
          <w:sz w:val="20"/>
          <w:szCs w:val="20"/>
        </w:rPr>
      </w:pPr>
    </w:p>
    <w:p w:rsidR="00CD0924" w:rsidRPr="009374AB" w:rsidRDefault="00CD0924" w:rsidP="00CD0924">
      <w:pPr>
        <w:jc w:val="both"/>
        <w:rPr>
          <w:rStyle w:val="Textoennegrita"/>
          <w:rFonts w:ascii="Century Gothic" w:hAnsi="Century Gothic" w:cs="Arial"/>
          <w:sz w:val="20"/>
          <w:szCs w:val="20"/>
        </w:rPr>
      </w:pPr>
    </w:p>
    <w:p w:rsidR="00CD0924" w:rsidRPr="009374AB" w:rsidRDefault="00CD0924" w:rsidP="00CD0924">
      <w:pPr>
        <w:jc w:val="both"/>
        <w:rPr>
          <w:rStyle w:val="Textoennegrita"/>
          <w:rFonts w:ascii="Century Gothic" w:hAnsi="Century Gothic" w:cs="Arial"/>
          <w:sz w:val="20"/>
          <w:szCs w:val="20"/>
        </w:rPr>
      </w:pPr>
    </w:p>
    <w:p w:rsidR="00CD0924" w:rsidRPr="009374AB" w:rsidRDefault="00CD0924" w:rsidP="00CD0924">
      <w:pPr>
        <w:spacing w:after="0" w:line="240" w:lineRule="auto"/>
        <w:jc w:val="both"/>
        <w:rPr>
          <w:rStyle w:val="Textoennegrita"/>
          <w:rFonts w:ascii="Century Gothic" w:hAnsi="Century Gothic" w:cs="Arial"/>
          <w:sz w:val="20"/>
          <w:szCs w:val="20"/>
        </w:rPr>
      </w:pPr>
      <w:r w:rsidRPr="009374AB">
        <w:rPr>
          <w:rStyle w:val="Textoennegrita"/>
          <w:rFonts w:ascii="Century Gothic" w:hAnsi="Century Gothic" w:cs="Arial"/>
          <w:sz w:val="20"/>
          <w:szCs w:val="20"/>
        </w:rPr>
        <w:br w:type="page"/>
      </w:r>
    </w:p>
    <w:p w:rsidR="00CD0924" w:rsidRPr="009374AB" w:rsidRDefault="00CD0924" w:rsidP="00CD0924">
      <w:pPr>
        <w:pStyle w:val="Prrafodelista"/>
        <w:numPr>
          <w:ilvl w:val="0"/>
          <w:numId w:val="3"/>
        </w:numPr>
        <w:jc w:val="both"/>
        <w:rPr>
          <w:rStyle w:val="Textoennegrita"/>
          <w:rFonts w:ascii="Century Gothic" w:hAnsi="Century Gothic" w:cs="Arial"/>
          <w:sz w:val="20"/>
          <w:szCs w:val="20"/>
        </w:rPr>
      </w:pPr>
      <w:r w:rsidRPr="009374AB">
        <w:rPr>
          <w:rStyle w:val="Textoennegrita"/>
          <w:rFonts w:ascii="Century Gothic" w:hAnsi="Century Gothic" w:cs="Arial"/>
          <w:sz w:val="20"/>
          <w:szCs w:val="20"/>
        </w:rPr>
        <w:lastRenderedPageBreak/>
        <w:t>FUNDAMENTACIÓN</w:t>
      </w:r>
    </w:p>
    <w:p w:rsidR="00CD0924" w:rsidRDefault="00CD0924" w:rsidP="00CD0924">
      <w:pPr>
        <w:spacing w:after="120"/>
        <w:jc w:val="both"/>
        <w:rPr>
          <w:rFonts w:ascii="Century Gothic" w:hAnsi="Century Gothic"/>
          <w:sz w:val="20"/>
          <w:szCs w:val="20"/>
        </w:rPr>
      </w:pPr>
      <w:r w:rsidRPr="009374AB">
        <w:rPr>
          <w:rFonts w:ascii="Century Gothic" w:hAnsi="Century Gothic"/>
          <w:sz w:val="20"/>
          <w:szCs w:val="20"/>
        </w:rPr>
        <w:t xml:space="preserve">La asignatura </w:t>
      </w:r>
      <w:r>
        <w:rPr>
          <w:rFonts w:ascii="Century Gothic" w:hAnsi="Century Gothic"/>
          <w:sz w:val="20"/>
          <w:szCs w:val="20"/>
        </w:rPr>
        <w:t>se encuentra en el segundo cuatrimestre del primer año de la carrera seguido al cursado de Historia y Fundamentos del Trabajo Social. S</w:t>
      </w:r>
      <w:r w:rsidRPr="004D2C8D">
        <w:rPr>
          <w:rFonts w:ascii="Century Gothic" w:hAnsi="Century Gothic"/>
          <w:sz w:val="20"/>
          <w:szCs w:val="20"/>
        </w:rPr>
        <w:t>osteniendo el estudio y análisis de la construcción social del Trabajo Social como disciplina, con aspectos contextuales como así también con los diferentes supuestos teóricos e instrumentales que se fuero</w:t>
      </w:r>
      <w:r>
        <w:rPr>
          <w:rFonts w:ascii="Century Gothic" w:hAnsi="Century Gothic"/>
          <w:sz w:val="20"/>
          <w:szCs w:val="20"/>
        </w:rPr>
        <w:t xml:space="preserve">n elaborando hasta el presente, esta asignatura abordará los </w:t>
      </w:r>
      <w:r w:rsidRPr="00822C32">
        <w:rPr>
          <w:rFonts w:ascii="Century Gothic" w:hAnsi="Century Gothic"/>
          <w:sz w:val="20"/>
          <w:szCs w:val="20"/>
        </w:rPr>
        <w:t>conceptos básicos para la conceptualización del Trabajo Social</w:t>
      </w:r>
      <w:r>
        <w:rPr>
          <w:rFonts w:ascii="Century Gothic" w:hAnsi="Century Gothic"/>
          <w:sz w:val="20"/>
          <w:szCs w:val="20"/>
        </w:rPr>
        <w:t>.</w:t>
      </w:r>
    </w:p>
    <w:p w:rsidR="00CD0924" w:rsidRDefault="00CD0924" w:rsidP="00CD0924">
      <w:pPr>
        <w:jc w:val="both"/>
        <w:rPr>
          <w:rFonts w:ascii="Century Gothic" w:hAnsi="Century Gothic"/>
          <w:sz w:val="20"/>
          <w:szCs w:val="20"/>
        </w:rPr>
      </w:pPr>
      <w:r w:rsidRPr="004D2C8D">
        <w:rPr>
          <w:rFonts w:ascii="Century Gothic" w:hAnsi="Century Gothic"/>
          <w:sz w:val="20"/>
          <w:szCs w:val="20"/>
        </w:rPr>
        <w:t xml:space="preserve">La complejidad de las problemáticas sociales contemporáneas, requiere que el Trabajador Social pueda sostener formas de mirar e interpretar que den cuenta de la realidad; para lo que resulta necesario aportarle a lo/as estudiantes, herramientas básicas que permitan procesos de aprendizaje </w:t>
      </w:r>
      <w:r>
        <w:rPr>
          <w:rFonts w:ascii="Century Gothic" w:hAnsi="Century Gothic"/>
          <w:sz w:val="20"/>
          <w:szCs w:val="20"/>
        </w:rPr>
        <w:t xml:space="preserve">de sólida formación teórica y en constante articulación con la realidad. </w:t>
      </w:r>
    </w:p>
    <w:p w:rsidR="00CD0924" w:rsidRDefault="00CD0924" w:rsidP="00CD0924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Basados en la convicción de la importancia de la formación universitaria para el ejercicio de una profesión que trabaja sobre problemáticas sociales complejas. Esta asignatura prevé </w:t>
      </w:r>
      <w:r w:rsidRPr="004D2C8D">
        <w:rPr>
          <w:rFonts w:ascii="Century Gothic" w:hAnsi="Century Gothic"/>
          <w:sz w:val="20"/>
          <w:szCs w:val="20"/>
        </w:rPr>
        <w:t xml:space="preserve">el desarrollo teórico, </w:t>
      </w:r>
      <w:r>
        <w:rPr>
          <w:rFonts w:ascii="Century Gothic" w:hAnsi="Century Gothic"/>
          <w:sz w:val="20"/>
          <w:szCs w:val="20"/>
        </w:rPr>
        <w:t>profundizando desde el primer año los procesos de análisis para procurar</w:t>
      </w:r>
      <w:r w:rsidRPr="004D2C8D">
        <w:rPr>
          <w:rFonts w:ascii="Century Gothic" w:hAnsi="Century Gothic"/>
          <w:sz w:val="20"/>
          <w:szCs w:val="20"/>
        </w:rPr>
        <w:t xml:space="preserve"> que los mismos faciliten la construcción de una base de saberes desde donde </w:t>
      </w:r>
      <w:r>
        <w:rPr>
          <w:rFonts w:ascii="Century Gothic" w:hAnsi="Century Gothic"/>
          <w:sz w:val="20"/>
          <w:szCs w:val="20"/>
        </w:rPr>
        <w:t>dar cuenta de la actual coyuntura, problematizar y problematizarse.</w:t>
      </w:r>
    </w:p>
    <w:p w:rsidR="00CD0924" w:rsidRDefault="00CD0924" w:rsidP="00CD0924">
      <w:pPr>
        <w:jc w:val="both"/>
        <w:rPr>
          <w:rStyle w:val="Textoennegrita"/>
          <w:rFonts w:ascii="Century Gothic" w:hAnsi="Century Gothic" w:cs="Arial"/>
          <w:sz w:val="20"/>
          <w:szCs w:val="20"/>
        </w:rPr>
      </w:pPr>
      <w:r w:rsidRPr="009374AB">
        <w:rPr>
          <w:rStyle w:val="Textoennegrita"/>
          <w:rFonts w:ascii="Century Gothic" w:hAnsi="Century Gothic" w:cs="Arial"/>
          <w:sz w:val="20"/>
          <w:szCs w:val="20"/>
        </w:rPr>
        <w:t xml:space="preserve">OBJETIVOS </w:t>
      </w:r>
    </w:p>
    <w:p w:rsidR="00CD0924" w:rsidRPr="0076182D" w:rsidRDefault="00CD0924" w:rsidP="00CD0924">
      <w:pPr>
        <w:pStyle w:val="Prrafodelista"/>
        <w:numPr>
          <w:ilvl w:val="0"/>
          <w:numId w:val="1"/>
        </w:numPr>
        <w:tabs>
          <w:tab w:val="left" w:pos="0"/>
        </w:tabs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 Describir, analizar los c</w:t>
      </w:r>
      <w:r w:rsidRPr="0076182D">
        <w:rPr>
          <w:rFonts w:ascii="Century Gothic" w:hAnsi="Century Gothic" w:cs="Arial"/>
          <w:sz w:val="20"/>
          <w:szCs w:val="20"/>
        </w:rPr>
        <w:t>onceptos básicos para la conceptualización del T</w:t>
      </w:r>
      <w:r>
        <w:rPr>
          <w:rFonts w:ascii="Century Gothic" w:hAnsi="Century Gothic" w:cs="Arial"/>
          <w:sz w:val="20"/>
          <w:szCs w:val="20"/>
        </w:rPr>
        <w:t xml:space="preserve">rabajo </w:t>
      </w:r>
      <w:r w:rsidRPr="0076182D">
        <w:rPr>
          <w:rFonts w:ascii="Century Gothic" w:hAnsi="Century Gothic" w:cs="Arial"/>
          <w:sz w:val="20"/>
          <w:szCs w:val="20"/>
        </w:rPr>
        <w:t>S</w:t>
      </w:r>
      <w:r>
        <w:rPr>
          <w:rFonts w:ascii="Century Gothic" w:hAnsi="Century Gothic" w:cs="Arial"/>
          <w:sz w:val="20"/>
          <w:szCs w:val="20"/>
        </w:rPr>
        <w:t>ocial</w:t>
      </w:r>
    </w:p>
    <w:p w:rsidR="00CD0924" w:rsidRPr="0076182D" w:rsidRDefault="00CD0924" w:rsidP="00CD0924">
      <w:pPr>
        <w:pStyle w:val="Prrafodelista"/>
        <w:numPr>
          <w:ilvl w:val="0"/>
          <w:numId w:val="1"/>
        </w:numPr>
        <w:tabs>
          <w:tab w:val="left" w:pos="0"/>
        </w:tabs>
        <w:jc w:val="both"/>
        <w:rPr>
          <w:rFonts w:ascii="Century Gothic" w:hAnsi="Century Gothic" w:cs="Arial"/>
          <w:sz w:val="20"/>
          <w:szCs w:val="20"/>
        </w:rPr>
      </w:pPr>
      <w:r w:rsidRPr="0076182D">
        <w:rPr>
          <w:rFonts w:ascii="Century Gothic" w:hAnsi="Century Gothic" w:cs="Arial"/>
          <w:sz w:val="20"/>
          <w:szCs w:val="20"/>
        </w:rPr>
        <w:t>Abrir nuevos interrogantes que surgen en el acercamiento a</w:t>
      </w:r>
      <w:r w:rsidRPr="0076182D">
        <w:t xml:space="preserve"> </w:t>
      </w:r>
      <w:r>
        <w:t xml:space="preserve">las </w:t>
      </w:r>
      <w:r>
        <w:rPr>
          <w:rFonts w:ascii="Century Gothic" w:hAnsi="Century Gothic" w:cs="Arial"/>
          <w:sz w:val="20"/>
          <w:szCs w:val="20"/>
        </w:rPr>
        <w:t>b</w:t>
      </w:r>
      <w:r w:rsidRPr="0076182D">
        <w:rPr>
          <w:rFonts w:ascii="Century Gothic" w:hAnsi="Century Gothic" w:cs="Arial"/>
          <w:sz w:val="20"/>
          <w:szCs w:val="20"/>
        </w:rPr>
        <w:t>ases y fundamentos en la conformación del campo profesional desde un</w:t>
      </w:r>
      <w:r>
        <w:rPr>
          <w:rFonts w:ascii="Century Gothic" w:hAnsi="Century Gothic" w:cs="Arial"/>
          <w:sz w:val="20"/>
          <w:szCs w:val="20"/>
        </w:rPr>
        <w:t xml:space="preserve"> aspecto ontológico y reflexivo.</w:t>
      </w:r>
    </w:p>
    <w:p w:rsidR="00CD0924" w:rsidRDefault="00CD0924" w:rsidP="00CD0924">
      <w:pPr>
        <w:pStyle w:val="Prrafodelista"/>
        <w:numPr>
          <w:ilvl w:val="0"/>
          <w:numId w:val="1"/>
        </w:numPr>
        <w:tabs>
          <w:tab w:val="left" w:pos="0"/>
        </w:tabs>
        <w:jc w:val="both"/>
        <w:rPr>
          <w:rFonts w:ascii="Century Gothic" w:hAnsi="Century Gothic" w:cs="Arial"/>
          <w:sz w:val="20"/>
          <w:szCs w:val="20"/>
        </w:rPr>
      </w:pPr>
      <w:r w:rsidRPr="0076182D">
        <w:rPr>
          <w:rFonts w:ascii="Century Gothic" w:hAnsi="Century Gothic" w:cs="Arial"/>
          <w:sz w:val="20"/>
          <w:szCs w:val="20"/>
        </w:rPr>
        <w:t>Posibilitar procesos de cuestionamiento y construcción de conocimiento personal, colectivo y ético político en relación a conceptos, anclajes y nudos críticos analíticos del campo profesional.</w:t>
      </w:r>
    </w:p>
    <w:p w:rsidR="00CD0924" w:rsidRPr="0076182D" w:rsidRDefault="00CD0924" w:rsidP="00CD0924">
      <w:pPr>
        <w:pStyle w:val="Prrafodelista"/>
        <w:tabs>
          <w:tab w:val="left" w:pos="0"/>
        </w:tabs>
        <w:jc w:val="both"/>
        <w:rPr>
          <w:rFonts w:ascii="Century Gothic" w:hAnsi="Century Gothic" w:cs="Arial"/>
          <w:sz w:val="20"/>
          <w:szCs w:val="20"/>
        </w:rPr>
      </w:pPr>
    </w:p>
    <w:p w:rsidR="00CD0924" w:rsidRPr="009374AB" w:rsidRDefault="00CD0924" w:rsidP="00CD0924">
      <w:pPr>
        <w:pStyle w:val="Prrafodelista"/>
        <w:numPr>
          <w:ilvl w:val="0"/>
          <w:numId w:val="2"/>
        </w:numPr>
        <w:ind w:left="426" w:hanging="426"/>
        <w:jc w:val="both"/>
        <w:rPr>
          <w:rFonts w:ascii="Century Gothic" w:hAnsi="Century Gothic" w:cs="Arial"/>
          <w:b/>
          <w:color w:val="000000"/>
          <w:sz w:val="20"/>
          <w:szCs w:val="20"/>
          <w:u w:val="single"/>
        </w:rPr>
      </w:pPr>
      <w:r w:rsidRPr="009374AB">
        <w:rPr>
          <w:rStyle w:val="Textoennegrita"/>
          <w:rFonts w:ascii="Century Gothic" w:hAnsi="Century Gothic" w:cs="Arial"/>
          <w:sz w:val="20"/>
          <w:szCs w:val="20"/>
        </w:rPr>
        <w:t>CONTENIDOS (Presentación de los contenidos según el criterio organizativo adoptado por la cátedra: unidades, núcleos temáticos,  problemas, etc. y mención del nombre de los trabajos prácticos según esa organización).</w:t>
      </w:r>
    </w:p>
    <w:p w:rsidR="00CD0924" w:rsidRPr="00AF0AE1" w:rsidRDefault="00CD0924" w:rsidP="00CD0924">
      <w:pPr>
        <w:pStyle w:val="Prrafodelista"/>
        <w:tabs>
          <w:tab w:val="left" w:pos="0"/>
        </w:tabs>
        <w:jc w:val="both"/>
        <w:rPr>
          <w:rFonts w:ascii="Century Gothic" w:hAnsi="Century Gothic" w:cs="Arial"/>
          <w:sz w:val="20"/>
          <w:szCs w:val="20"/>
        </w:rPr>
      </w:pPr>
    </w:p>
    <w:p w:rsidR="00CD0924" w:rsidRDefault="00CD0924" w:rsidP="00CD0924">
      <w:pPr>
        <w:spacing w:after="0" w:line="240" w:lineRule="auto"/>
        <w:ind w:left="360"/>
        <w:jc w:val="both"/>
        <w:rPr>
          <w:rFonts w:ascii="Century Gothic" w:hAnsi="Century Gothic" w:cs="Arial"/>
          <w:b/>
          <w:color w:val="000000"/>
          <w:sz w:val="20"/>
          <w:szCs w:val="20"/>
          <w:u w:val="single"/>
        </w:rPr>
      </w:pPr>
      <w:r w:rsidRPr="00AF0AE1">
        <w:rPr>
          <w:rFonts w:ascii="Century Gothic" w:hAnsi="Century Gothic" w:cs="Arial"/>
          <w:b/>
          <w:color w:val="000000"/>
          <w:sz w:val="20"/>
          <w:szCs w:val="20"/>
          <w:u w:val="single"/>
        </w:rPr>
        <w:t xml:space="preserve">Unidad 1: </w:t>
      </w:r>
    </w:p>
    <w:p w:rsidR="00CD0924" w:rsidRDefault="00CD0924" w:rsidP="00CD0924">
      <w:pPr>
        <w:spacing w:after="0" w:line="240" w:lineRule="auto"/>
        <w:ind w:left="357"/>
        <w:jc w:val="both"/>
        <w:rPr>
          <w:rFonts w:ascii="Century Gothic" w:hAnsi="Century Gothic" w:cs="Arial"/>
          <w:color w:val="000000"/>
          <w:sz w:val="20"/>
          <w:szCs w:val="20"/>
        </w:rPr>
      </w:pPr>
      <w:r w:rsidRPr="00F9636F">
        <w:rPr>
          <w:rFonts w:ascii="Century Gothic" w:hAnsi="Century Gothic" w:cs="Arial"/>
          <w:color w:val="000000"/>
          <w:sz w:val="20"/>
          <w:szCs w:val="20"/>
        </w:rPr>
        <w:t>Conceptos básicos para la conce</w:t>
      </w:r>
      <w:r>
        <w:rPr>
          <w:rFonts w:ascii="Century Gothic" w:hAnsi="Century Gothic" w:cs="Arial"/>
          <w:color w:val="000000"/>
          <w:sz w:val="20"/>
          <w:szCs w:val="20"/>
        </w:rPr>
        <w:t xml:space="preserve">ptualización del Trabajo Social. </w:t>
      </w:r>
      <w:r w:rsidRPr="00F9636F">
        <w:rPr>
          <w:rFonts w:ascii="Century Gothic" w:hAnsi="Century Gothic" w:cs="Arial"/>
          <w:color w:val="000000"/>
          <w:sz w:val="20"/>
          <w:szCs w:val="20"/>
        </w:rPr>
        <w:t>Bases y fundamentos en la conformación del campo profesional</w:t>
      </w:r>
      <w:r>
        <w:rPr>
          <w:rFonts w:ascii="Century Gothic" w:hAnsi="Century Gothic" w:cs="Arial"/>
          <w:color w:val="000000"/>
          <w:sz w:val="20"/>
          <w:szCs w:val="20"/>
        </w:rPr>
        <w:t xml:space="preserve">. </w:t>
      </w:r>
    </w:p>
    <w:p w:rsidR="00CD0924" w:rsidRPr="00CD0924" w:rsidRDefault="00CD0924" w:rsidP="00CD0924">
      <w:pPr>
        <w:spacing w:after="0" w:line="240" w:lineRule="auto"/>
        <w:ind w:left="357"/>
        <w:jc w:val="both"/>
        <w:rPr>
          <w:rFonts w:ascii="Century Gothic" w:hAnsi="Century Gothic" w:cs="Arial"/>
          <w:sz w:val="20"/>
          <w:szCs w:val="20"/>
        </w:rPr>
      </w:pPr>
      <w:r w:rsidRPr="00CD0924">
        <w:rPr>
          <w:rFonts w:ascii="Century Gothic" w:hAnsi="Century Gothic" w:cs="Arial"/>
          <w:sz w:val="20"/>
          <w:szCs w:val="20"/>
        </w:rPr>
        <w:t>La problematización como herramienta intelectiva para la comprensión compleja de la realidad cotidiana desde Trabajo Social.</w:t>
      </w:r>
    </w:p>
    <w:p w:rsidR="00CD0924" w:rsidRPr="00CD0924" w:rsidRDefault="00CD0924" w:rsidP="00CD0924">
      <w:pPr>
        <w:spacing w:after="0" w:line="240" w:lineRule="auto"/>
        <w:ind w:left="357"/>
        <w:jc w:val="both"/>
        <w:rPr>
          <w:rFonts w:ascii="Century Gothic" w:hAnsi="Century Gothic" w:cs="Arial"/>
          <w:sz w:val="20"/>
          <w:szCs w:val="20"/>
        </w:rPr>
      </w:pPr>
      <w:r w:rsidRPr="00CD0924">
        <w:rPr>
          <w:rFonts w:ascii="Century Gothic" w:hAnsi="Century Gothic" w:cs="Arial"/>
          <w:sz w:val="20"/>
          <w:szCs w:val="20"/>
        </w:rPr>
        <w:t>Teoría, ideología, ciencia, práctica y realidad en Trabajo Social: pragmatismo y teoricismo.</w:t>
      </w:r>
    </w:p>
    <w:p w:rsidR="00CD0924" w:rsidRPr="009374AB" w:rsidRDefault="00CD0924" w:rsidP="00CD0924">
      <w:pPr>
        <w:spacing w:after="0" w:line="240" w:lineRule="auto"/>
        <w:ind w:left="360"/>
        <w:jc w:val="both"/>
        <w:rPr>
          <w:rFonts w:ascii="Century Gothic" w:hAnsi="Century Gothic" w:cs="Arial"/>
          <w:b/>
          <w:color w:val="000000"/>
          <w:sz w:val="20"/>
          <w:szCs w:val="20"/>
          <w:u w:val="single"/>
        </w:rPr>
      </w:pPr>
    </w:p>
    <w:p w:rsidR="00CD0924" w:rsidRDefault="00CD0924" w:rsidP="00CD0924">
      <w:pPr>
        <w:tabs>
          <w:tab w:val="left" w:pos="0"/>
        </w:tabs>
        <w:spacing w:after="0" w:line="240" w:lineRule="auto"/>
        <w:ind w:left="360"/>
        <w:jc w:val="both"/>
        <w:rPr>
          <w:rFonts w:ascii="Century Gothic" w:hAnsi="Century Gothic" w:cs="Arial"/>
          <w:b/>
          <w:color w:val="000000"/>
          <w:sz w:val="20"/>
          <w:szCs w:val="20"/>
          <w:u w:val="single"/>
        </w:rPr>
      </w:pPr>
      <w:r w:rsidRPr="00AF0AE1">
        <w:rPr>
          <w:rFonts w:ascii="Century Gothic" w:hAnsi="Century Gothic" w:cs="Arial"/>
          <w:b/>
          <w:color w:val="000000"/>
          <w:sz w:val="20"/>
          <w:szCs w:val="20"/>
          <w:u w:val="single"/>
        </w:rPr>
        <w:t xml:space="preserve">Unidad 2: </w:t>
      </w:r>
    </w:p>
    <w:p w:rsidR="001D19C5" w:rsidRPr="00CD0924" w:rsidRDefault="001D19C5" w:rsidP="001D19C5">
      <w:pPr>
        <w:tabs>
          <w:tab w:val="left" w:pos="0"/>
        </w:tabs>
        <w:spacing w:after="0" w:line="240" w:lineRule="auto"/>
        <w:ind w:left="360"/>
        <w:jc w:val="both"/>
        <w:rPr>
          <w:rFonts w:ascii="Century Gothic" w:hAnsi="Century Gothic" w:cs="Arial"/>
          <w:b/>
          <w:sz w:val="20"/>
          <w:szCs w:val="20"/>
          <w:u w:val="single"/>
        </w:rPr>
      </w:pPr>
      <w:r w:rsidRPr="00CD0924">
        <w:rPr>
          <w:rFonts w:ascii="Century Gothic" w:hAnsi="Century Gothic" w:cs="Arial"/>
          <w:sz w:val="20"/>
          <w:szCs w:val="20"/>
        </w:rPr>
        <w:t>Ontología del trabajo Social: Objeto/Sujeto.</w:t>
      </w:r>
    </w:p>
    <w:p w:rsidR="00CD0924" w:rsidRDefault="00CD0924" w:rsidP="00CD0924">
      <w:pPr>
        <w:tabs>
          <w:tab w:val="left" w:pos="0"/>
        </w:tabs>
        <w:spacing w:after="0" w:line="240" w:lineRule="auto"/>
        <w:ind w:left="360"/>
        <w:jc w:val="both"/>
        <w:rPr>
          <w:rFonts w:ascii="Century Gothic" w:hAnsi="Century Gothic" w:cs="Arial"/>
          <w:b/>
          <w:color w:val="000000"/>
          <w:sz w:val="20"/>
          <w:szCs w:val="20"/>
          <w:u w:val="single"/>
        </w:rPr>
      </w:pPr>
      <w:r>
        <w:rPr>
          <w:rFonts w:ascii="Century Gothic" w:hAnsi="Century Gothic" w:cs="Arial"/>
          <w:color w:val="000000"/>
          <w:sz w:val="20"/>
          <w:szCs w:val="20"/>
        </w:rPr>
        <w:t>La problemática de la construcción del objeto en el Trabajo Social</w:t>
      </w:r>
    </w:p>
    <w:p w:rsidR="00CD0924" w:rsidRPr="00CD0924" w:rsidRDefault="00CD0924" w:rsidP="00CD0924">
      <w:pPr>
        <w:tabs>
          <w:tab w:val="left" w:pos="0"/>
        </w:tabs>
        <w:spacing w:after="0" w:line="240" w:lineRule="auto"/>
        <w:ind w:left="360"/>
        <w:jc w:val="both"/>
        <w:rPr>
          <w:rFonts w:ascii="Century Gothic" w:hAnsi="Century Gothic" w:cs="Arial"/>
          <w:sz w:val="20"/>
          <w:szCs w:val="20"/>
        </w:rPr>
      </w:pPr>
      <w:r w:rsidRPr="00CD0924">
        <w:rPr>
          <w:rFonts w:ascii="Century Gothic" w:hAnsi="Century Gothic" w:cs="Arial"/>
          <w:sz w:val="20"/>
          <w:szCs w:val="20"/>
        </w:rPr>
        <w:t>La problemática de la construcción del Objeto en el Trabajo Social: “la insoportable levedad del ser”.</w:t>
      </w:r>
    </w:p>
    <w:p w:rsidR="00CD0924" w:rsidRPr="00AF0AE1" w:rsidRDefault="00CD0924" w:rsidP="00CD0924">
      <w:pPr>
        <w:tabs>
          <w:tab w:val="left" w:pos="0"/>
        </w:tabs>
        <w:spacing w:after="0" w:line="240" w:lineRule="auto"/>
        <w:ind w:left="360"/>
        <w:jc w:val="both"/>
        <w:rPr>
          <w:rFonts w:ascii="Century Gothic" w:hAnsi="Century Gothic" w:cs="Arial"/>
          <w:sz w:val="20"/>
          <w:szCs w:val="20"/>
        </w:rPr>
      </w:pPr>
      <w:r w:rsidRPr="00AF0AE1">
        <w:rPr>
          <w:rFonts w:ascii="Century Gothic" w:hAnsi="Century Gothic" w:cs="Arial"/>
          <w:sz w:val="20"/>
          <w:szCs w:val="20"/>
        </w:rPr>
        <w:lastRenderedPageBreak/>
        <w:t>Los sujetos de la intervención Profesional</w:t>
      </w:r>
      <w:r>
        <w:rPr>
          <w:rFonts w:ascii="Century Gothic" w:hAnsi="Century Gothic" w:cs="Arial"/>
          <w:sz w:val="20"/>
          <w:szCs w:val="20"/>
        </w:rPr>
        <w:t xml:space="preserve">. </w:t>
      </w:r>
      <w:r w:rsidRPr="00AF0AE1">
        <w:rPr>
          <w:rFonts w:ascii="Century Gothic" w:hAnsi="Century Gothic" w:cs="Arial"/>
          <w:sz w:val="20"/>
          <w:szCs w:val="20"/>
        </w:rPr>
        <w:t>Los “otros y “nosotros”</w:t>
      </w:r>
    </w:p>
    <w:p w:rsidR="00CD0924" w:rsidRDefault="00CD0924" w:rsidP="00CD0924">
      <w:pPr>
        <w:tabs>
          <w:tab w:val="left" w:pos="0"/>
        </w:tabs>
        <w:spacing w:after="0" w:line="240" w:lineRule="auto"/>
        <w:ind w:left="360"/>
        <w:jc w:val="both"/>
        <w:rPr>
          <w:rFonts w:ascii="Century Gothic" w:hAnsi="Century Gothic" w:cs="Arial"/>
          <w:sz w:val="20"/>
          <w:szCs w:val="20"/>
        </w:rPr>
      </w:pPr>
      <w:r w:rsidRPr="00AF0AE1">
        <w:rPr>
          <w:rFonts w:ascii="Century Gothic" w:hAnsi="Century Gothic" w:cs="Arial"/>
          <w:sz w:val="20"/>
          <w:szCs w:val="20"/>
        </w:rPr>
        <w:t xml:space="preserve">Sujetos como concepto y </w:t>
      </w:r>
      <w:r>
        <w:rPr>
          <w:rFonts w:ascii="Century Gothic" w:hAnsi="Century Gothic" w:cs="Arial"/>
          <w:sz w:val="20"/>
          <w:szCs w:val="20"/>
        </w:rPr>
        <w:t xml:space="preserve">como </w:t>
      </w:r>
      <w:r w:rsidRPr="00AF0AE1">
        <w:rPr>
          <w:rFonts w:ascii="Century Gothic" w:hAnsi="Century Gothic" w:cs="Arial"/>
          <w:sz w:val="20"/>
          <w:szCs w:val="20"/>
        </w:rPr>
        <w:t>proceso</w:t>
      </w:r>
      <w:r>
        <w:rPr>
          <w:rFonts w:ascii="Century Gothic" w:hAnsi="Century Gothic" w:cs="Arial"/>
          <w:sz w:val="20"/>
          <w:szCs w:val="20"/>
        </w:rPr>
        <w:t xml:space="preserve">. </w:t>
      </w:r>
      <w:r w:rsidRPr="00AF0AE1">
        <w:rPr>
          <w:rFonts w:ascii="Century Gothic" w:hAnsi="Century Gothic" w:cs="Arial"/>
          <w:sz w:val="20"/>
          <w:szCs w:val="20"/>
        </w:rPr>
        <w:t>“Merecedores de ayuda o sujetos de derechos”</w:t>
      </w:r>
    </w:p>
    <w:p w:rsidR="00CD0924" w:rsidRDefault="00CD0924" w:rsidP="00CD0924">
      <w:pPr>
        <w:spacing w:after="0" w:line="240" w:lineRule="auto"/>
        <w:ind w:left="360"/>
        <w:jc w:val="both"/>
        <w:rPr>
          <w:rFonts w:ascii="Century Gothic" w:hAnsi="Century Gothic" w:cs="Arial"/>
          <w:b/>
          <w:color w:val="000000"/>
          <w:sz w:val="20"/>
          <w:szCs w:val="20"/>
          <w:u w:val="single"/>
        </w:rPr>
      </w:pPr>
    </w:p>
    <w:p w:rsidR="00CD0924" w:rsidRDefault="00CD0924" w:rsidP="00CD0924">
      <w:pPr>
        <w:tabs>
          <w:tab w:val="left" w:pos="0"/>
        </w:tabs>
        <w:spacing w:after="0" w:line="240" w:lineRule="auto"/>
        <w:ind w:left="360"/>
        <w:jc w:val="both"/>
        <w:rPr>
          <w:rFonts w:ascii="Century Gothic" w:hAnsi="Century Gothic" w:cs="Arial"/>
          <w:b/>
          <w:color w:val="000000"/>
          <w:sz w:val="20"/>
          <w:szCs w:val="20"/>
          <w:u w:val="single"/>
          <w:lang w:val="es-MX"/>
        </w:rPr>
      </w:pPr>
      <w:r w:rsidRPr="00AF0AE1">
        <w:rPr>
          <w:rFonts w:ascii="Century Gothic" w:hAnsi="Century Gothic" w:cs="Arial"/>
          <w:b/>
          <w:color w:val="000000"/>
          <w:sz w:val="20"/>
          <w:szCs w:val="20"/>
          <w:u w:val="single"/>
          <w:lang w:val="es-MX"/>
        </w:rPr>
        <w:t>Unidad 3:</w:t>
      </w:r>
    </w:p>
    <w:p w:rsidR="00CD0924" w:rsidRDefault="001D19C5" w:rsidP="00CD0924">
      <w:pPr>
        <w:tabs>
          <w:tab w:val="left" w:pos="0"/>
        </w:tabs>
        <w:spacing w:after="0" w:line="240" w:lineRule="auto"/>
        <w:ind w:left="360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La Cuestión Social </w:t>
      </w:r>
      <w:r w:rsidR="00CD0924">
        <w:rPr>
          <w:rFonts w:ascii="Century Gothic" w:hAnsi="Century Gothic" w:cs="Arial"/>
          <w:sz w:val="20"/>
          <w:szCs w:val="20"/>
        </w:rPr>
        <w:t>y las Políticas Sociales</w:t>
      </w:r>
      <w:r>
        <w:rPr>
          <w:rFonts w:ascii="Century Gothic" w:hAnsi="Century Gothic" w:cs="Arial"/>
          <w:sz w:val="20"/>
          <w:szCs w:val="20"/>
        </w:rPr>
        <w:t xml:space="preserve"> en contexto y texto del Trabajo Social.</w:t>
      </w:r>
    </w:p>
    <w:p w:rsidR="00CD0924" w:rsidRPr="00AF0AE1" w:rsidRDefault="00CD0924" w:rsidP="00CD0924">
      <w:pPr>
        <w:tabs>
          <w:tab w:val="left" w:pos="0"/>
        </w:tabs>
        <w:spacing w:after="0" w:line="240" w:lineRule="auto"/>
        <w:ind w:left="360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L</w:t>
      </w:r>
      <w:r w:rsidRPr="00AF0AE1">
        <w:rPr>
          <w:rFonts w:ascii="Century Gothic" w:hAnsi="Century Gothic" w:cs="Arial"/>
          <w:sz w:val="20"/>
          <w:szCs w:val="20"/>
        </w:rPr>
        <w:t xml:space="preserve">a participación del Trabajo Social en el proceso de reproducción de las relaciones sociales. </w:t>
      </w:r>
    </w:p>
    <w:p w:rsidR="00CD0924" w:rsidRDefault="00CD0924" w:rsidP="00CD0924">
      <w:pPr>
        <w:spacing w:after="0" w:line="240" w:lineRule="auto"/>
        <w:ind w:left="360"/>
        <w:jc w:val="both"/>
        <w:rPr>
          <w:rFonts w:ascii="Century Gothic" w:hAnsi="Century Gothic" w:cs="Arial"/>
          <w:color w:val="000000"/>
          <w:sz w:val="20"/>
          <w:szCs w:val="20"/>
          <w:lang w:val="es-MX"/>
        </w:rPr>
      </w:pPr>
      <w:r w:rsidRPr="00791627">
        <w:rPr>
          <w:rFonts w:ascii="Century Gothic" w:hAnsi="Century Gothic" w:cs="Arial"/>
          <w:color w:val="000000"/>
          <w:sz w:val="20"/>
          <w:szCs w:val="20"/>
          <w:lang w:val="es-MX"/>
        </w:rPr>
        <w:t>La lucha por las necesidad</w:t>
      </w:r>
      <w:r>
        <w:rPr>
          <w:rFonts w:ascii="Century Gothic" w:hAnsi="Century Gothic" w:cs="Arial"/>
          <w:color w:val="000000"/>
          <w:sz w:val="20"/>
          <w:szCs w:val="20"/>
          <w:lang w:val="es-MX"/>
        </w:rPr>
        <w:t>es</w:t>
      </w:r>
      <w:r w:rsidRPr="00791627">
        <w:rPr>
          <w:rFonts w:ascii="Century Gothic" w:hAnsi="Century Gothic" w:cs="Arial"/>
          <w:color w:val="000000"/>
          <w:sz w:val="20"/>
          <w:szCs w:val="20"/>
          <w:lang w:val="es-MX"/>
        </w:rPr>
        <w:t xml:space="preserve"> y su instalación en la agenda pública</w:t>
      </w:r>
      <w:r w:rsidR="001D19C5">
        <w:rPr>
          <w:rFonts w:ascii="Century Gothic" w:hAnsi="Century Gothic" w:cs="Arial"/>
          <w:color w:val="000000"/>
          <w:sz w:val="20"/>
          <w:szCs w:val="20"/>
          <w:lang w:val="es-MX"/>
        </w:rPr>
        <w:t>.</w:t>
      </w:r>
      <w:r w:rsidRPr="00791627">
        <w:rPr>
          <w:rFonts w:ascii="Century Gothic" w:hAnsi="Century Gothic" w:cs="Arial"/>
          <w:color w:val="000000"/>
          <w:sz w:val="20"/>
          <w:szCs w:val="20"/>
          <w:lang w:val="es-MX"/>
        </w:rPr>
        <w:t xml:space="preserve"> </w:t>
      </w:r>
    </w:p>
    <w:p w:rsidR="00CD0924" w:rsidRPr="000E7191" w:rsidRDefault="001D19C5" w:rsidP="00CD0924">
      <w:pPr>
        <w:spacing w:after="0" w:line="240" w:lineRule="auto"/>
        <w:ind w:left="360"/>
        <w:jc w:val="both"/>
        <w:rPr>
          <w:rFonts w:ascii="Century Gothic" w:hAnsi="Century Gothic" w:cs="Arial"/>
          <w:sz w:val="20"/>
          <w:szCs w:val="20"/>
          <w:lang w:val="es-MX"/>
        </w:rPr>
      </w:pPr>
      <w:r>
        <w:rPr>
          <w:rFonts w:ascii="Century Gothic" w:hAnsi="Century Gothic" w:cs="Arial"/>
          <w:sz w:val="20"/>
          <w:szCs w:val="20"/>
          <w:lang w:val="es-MX"/>
        </w:rPr>
        <w:t>Tensión en el territorio:</w:t>
      </w:r>
      <w:r w:rsidR="00CD0924" w:rsidRPr="000E7191">
        <w:rPr>
          <w:rFonts w:ascii="Century Gothic" w:hAnsi="Century Gothic" w:cs="Arial"/>
          <w:sz w:val="20"/>
          <w:szCs w:val="20"/>
          <w:lang w:val="es-MX"/>
        </w:rPr>
        <w:t xml:space="preserve"> pobreza y desigualdad / inequidad</w:t>
      </w:r>
      <w:r>
        <w:rPr>
          <w:rFonts w:ascii="Century Gothic" w:hAnsi="Century Gothic" w:cs="Arial"/>
          <w:sz w:val="20"/>
          <w:szCs w:val="20"/>
          <w:lang w:val="es-MX"/>
        </w:rPr>
        <w:t>.</w:t>
      </w:r>
    </w:p>
    <w:p w:rsidR="00CD0924" w:rsidRPr="009374AB" w:rsidRDefault="00CD0924" w:rsidP="000E7191">
      <w:pPr>
        <w:pStyle w:val="Textoindependiente"/>
        <w:spacing w:after="0" w:line="240" w:lineRule="auto"/>
        <w:jc w:val="both"/>
        <w:rPr>
          <w:rFonts w:ascii="Century Gothic" w:hAnsi="Century Gothic" w:cs="Tahoma"/>
          <w:sz w:val="20"/>
          <w:szCs w:val="20"/>
        </w:rPr>
      </w:pPr>
    </w:p>
    <w:p w:rsidR="00CD0924" w:rsidRPr="009374AB" w:rsidRDefault="00CD0924" w:rsidP="00CD0924">
      <w:pPr>
        <w:pStyle w:val="Prrafodelista"/>
        <w:numPr>
          <w:ilvl w:val="0"/>
          <w:numId w:val="2"/>
        </w:numPr>
        <w:tabs>
          <w:tab w:val="center" w:pos="4252"/>
        </w:tabs>
        <w:ind w:left="426" w:hanging="426"/>
        <w:jc w:val="both"/>
        <w:rPr>
          <w:rStyle w:val="Textoennegrita"/>
          <w:rFonts w:ascii="Century Gothic" w:hAnsi="Century Gothic" w:cs="Arial"/>
          <w:sz w:val="20"/>
          <w:szCs w:val="20"/>
        </w:rPr>
      </w:pPr>
      <w:r w:rsidRPr="009374AB">
        <w:rPr>
          <w:rStyle w:val="Textoennegrita"/>
          <w:rFonts w:ascii="Century Gothic" w:hAnsi="Century Gothic" w:cs="Arial"/>
          <w:sz w:val="20"/>
          <w:szCs w:val="20"/>
        </w:rPr>
        <w:t xml:space="preserve">METODOLOGIA DE TRABAJO </w:t>
      </w:r>
      <w:bookmarkStart w:id="3" w:name="Texto15"/>
      <w:r w:rsidRPr="009374AB">
        <w:rPr>
          <w:rStyle w:val="Textoennegrita"/>
          <w:rFonts w:ascii="Century Gothic" w:hAnsi="Century Gothic" w:cs="Arial"/>
          <w:sz w:val="20"/>
          <w:szCs w:val="20"/>
        </w:rPr>
        <w:tab/>
      </w:r>
    </w:p>
    <w:p w:rsidR="00CD0924" w:rsidRDefault="00CD0924" w:rsidP="00CD0924">
      <w:pPr>
        <w:pStyle w:val="Sangradetextonormal"/>
        <w:spacing w:line="240" w:lineRule="auto"/>
        <w:jc w:val="both"/>
        <w:rPr>
          <w:rFonts w:ascii="Century Gothic" w:hAnsi="Century Gothic"/>
          <w:sz w:val="20"/>
          <w:szCs w:val="20"/>
        </w:rPr>
      </w:pPr>
      <w:r w:rsidRPr="009374AB">
        <w:rPr>
          <w:rFonts w:ascii="Century Gothic" w:hAnsi="Century Gothic"/>
          <w:sz w:val="20"/>
          <w:szCs w:val="20"/>
        </w:rPr>
        <w:t xml:space="preserve">Las clases estarán organizadas en encuentros teórico-prácticos semanales. </w:t>
      </w:r>
      <w:r w:rsidRPr="00B85DB9">
        <w:rPr>
          <w:rFonts w:ascii="Century Gothic" w:hAnsi="Century Gothic"/>
          <w:sz w:val="20"/>
          <w:szCs w:val="20"/>
        </w:rPr>
        <w:t>En momentos prevalecerá la clase teórica dónde se desarrollaran las temáticas propuestas que se condicen con la bibliografía y en otros se propondrán actividades sobre aspectos concretos ex</w:t>
      </w:r>
      <w:r>
        <w:rPr>
          <w:rFonts w:ascii="Century Gothic" w:hAnsi="Century Gothic"/>
          <w:sz w:val="20"/>
          <w:szCs w:val="20"/>
        </w:rPr>
        <w:t xml:space="preserve">traíbles de la realidad social pertinente a </w:t>
      </w:r>
      <w:r w:rsidRPr="00B85DB9">
        <w:rPr>
          <w:rFonts w:ascii="Century Gothic" w:hAnsi="Century Gothic"/>
          <w:sz w:val="20"/>
          <w:szCs w:val="20"/>
        </w:rPr>
        <w:t xml:space="preserve"> los temas del programa. Constituyéndose el aula en un espacio privilegiado para interpelar, problematizar, argumentar, cuestionar y fundamentalmente promover el dialogo y la participación en este proceso compartido de enseñanza-aprendizaje.</w:t>
      </w:r>
    </w:p>
    <w:p w:rsidR="00CD0924" w:rsidRPr="00B85DB9" w:rsidRDefault="00CD0924" w:rsidP="00CD0924">
      <w:pPr>
        <w:pStyle w:val="Sangradetextonormal"/>
        <w:spacing w:line="240" w:lineRule="auto"/>
        <w:jc w:val="both"/>
        <w:rPr>
          <w:rFonts w:ascii="Century Gothic" w:hAnsi="Century Gothic"/>
          <w:b/>
          <w:sz w:val="20"/>
          <w:szCs w:val="20"/>
        </w:rPr>
      </w:pPr>
    </w:p>
    <w:bookmarkEnd w:id="3"/>
    <w:p w:rsidR="00CD0924" w:rsidRPr="00B85DB9" w:rsidRDefault="00CD0924" w:rsidP="00CD0924">
      <w:pPr>
        <w:pStyle w:val="Prrafodelista"/>
        <w:numPr>
          <w:ilvl w:val="0"/>
          <w:numId w:val="2"/>
        </w:numPr>
        <w:tabs>
          <w:tab w:val="center" w:pos="4252"/>
        </w:tabs>
        <w:ind w:left="426" w:hanging="426"/>
        <w:jc w:val="both"/>
        <w:rPr>
          <w:rStyle w:val="Textoennegrita"/>
          <w:rFonts w:ascii="Century Gothic" w:hAnsi="Century Gothic" w:cs="Arial"/>
          <w:sz w:val="20"/>
          <w:szCs w:val="20"/>
        </w:rPr>
      </w:pPr>
      <w:r w:rsidRPr="00B85DB9">
        <w:rPr>
          <w:rStyle w:val="Textoennegrita"/>
          <w:rFonts w:ascii="Century Gothic" w:hAnsi="Century Gothic" w:cs="Arial"/>
          <w:sz w:val="20"/>
          <w:szCs w:val="20"/>
        </w:rPr>
        <w:t xml:space="preserve"> EVALUACION (explicitar el tipo de exámenes parciales y finales según las condiciones de estudiantes y los criterios que se tendrán en cuenta para la corrección).</w:t>
      </w:r>
    </w:p>
    <w:p w:rsidR="00CD0924" w:rsidRDefault="00CD0924" w:rsidP="00CD0924">
      <w:pPr>
        <w:jc w:val="both"/>
        <w:rPr>
          <w:rStyle w:val="Textoennegrita"/>
          <w:rFonts w:ascii="Century Gothic" w:hAnsi="Century Gothic" w:cs="Arial"/>
          <w:b w:val="0"/>
          <w:sz w:val="20"/>
          <w:szCs w:val="20"/>
        </w:rPr>
      </w:pPr>
      <w:r w:rsidRPr="00883A3D">
        <w:rPr>
          <w:rStyle w:val="Textoennegrita"/>
          <w:rFonts w:ascii="Century Gothic" w:hAnsi="Century Gothic" w:cs="Arial"/>
          <w:sz w:val="20"/>
          <w:szCs w:val="20"/>
        </w:rPr>
        <w:t xml:space="preserve">Las evaluaciones consistirán en 2 exámenes parciales, uno de ellos consiste en la realización de un informe escrito </w:t>
      </w:r>
      <w:r>
        <w:rPr>
          <w:rStyle w:val="Textoennegrita"/>
          <w:rFonts w:ascii="Century Gothic" w:hAnsi="Century Gothic" w:cs="Arial"/>
          <w:sz w:val="20"/>
          <w:szCs w:val="20"/>
        </w:rPr>
        <w:t xml:space="preserve">donde se pongan en juego los contenidos de la asignatura  para </w:t>
      </w:r>
      <w:r w:rsidRPr="00883A3D">
        <w:rPr>
          <w:rStyle w:val="Textoennegrita"/>
          <w:rFonts w:ascii="Century Gothic" w:hAnsi="Century Gothic" w:cs="Arial"/>
          <w:sz w:val="20"/>
          <w:szCs w:val="20"/>
        </w:rPr>
        <w:t xml:space="preserve">el análisis de alguna problemática </w:t>
      </w:r>
      <w:r>
        <w:rPr>
          <w:rStyle w:val="Textoennegrita"/>
          <w:rFonts w:ascii="Century Gothic" w:hAnsi="Century Gothic" w:cs="Arial"/>
          <w:sz w:val="20"/>
          <w:szCs w:val="20"/>
        </w:rPr>
        <w:t xml:space="preserve"> pertinente al Trabajo </w:t>
      </w:r>
    </w:p>
    <w:p w:rsidR="00CD0924" w:rsidRPr="009374AB" w:rsidRDefault="00CD0924" w:rsidP="00CD0924">
      <w:pPr>
        <w:jc w:val="both"/>
        <w:rPr>
          <w:rStyle w:val="Textoennegrita"/>
          <w:rFonts w:ascii="Century Gothic" w:hAnsi="Century Gothic" w:cs="Arial"/>
          <w:b w:val="0"/>
          <w:sz w:val="20"/>
          <w:szCs w:val="20"/>
        </w:rPr>
      </w:pPr>
      <w:r w:rsidRPr="009374AB">
        <w:rPr>
          <w:rStyle w:val="Textoennegrita"/>
          <w:rFonts w:ascii="Century Gothic" w:hAnsi="Century Gothic" w:cs="Arial"/>
          <w:sz w:val="20"/>
          <w:szCs w:val="20"/>
        </w:rPr>
        <w:t>Los criterios de evaluación:</w:t>
      </w:r>
    </w:p>
    <w:p w:rsidR="00CD0924" w:rsidRPr="00883A3D" w:rsidRDefault="00CD0924" w:rsidP="00CD0924">
      <w:pPr>
        <w:pStyle w:val="Prrafodelista"/>
        <w:numPr>
          <w:ilvl w:val="0"/>
          <w:numId w:val="5"/>
        </w:numPr>
        <w:jc w:val="both"/>
        <w:rPr>
          <w:rStyle w:val="Textoennegrita"/>
          <w:rFonts w:ascii="Century Gothic" w:hAnsi="Century Gothic" w:cs="Arial"/>
          <w:b w:val="0"/>
          <w:sz w:val="20"/>
          <w:szCs w:val="20"/>
        </w:rPr>
      </w:pPr>
      <w:r w:rsidRPr="00883A3D">
        <w:rPr>
          <w:rStyle w:val="Textoennegrita"/>
          <w:rFonts w:ascii="Century Gothic" w:hAnsi="Century Gothic" w:cs="Arial"/>
          <w:sz w:val="20"/>
          <w:szCs w:val="20"/>
        </w:rPr>
        <w:t>Precisión conceptual</w:t>
      </w:r>
    </w:p>
    <w:p w:rsidR="00CD0924" w:rsidRDefault="00CD0924" w:rsidP="00CD0924">
      <w:pPr>
        <w:pStyle w:val="Prrafodelista"/>
        <w:numPr>
          <w:ilvl w:val="0"/>
          <w:numId w:val="5"/>
        </w:numPr>
        <w:jc w:val="both"/>
        <w:rPr>
          <w:rStyle w:val="Textoennegrita"/>
          <w:rFonts w:ascii="Century Gothic" w:hAnsi="Century Gothic" w:cs="Arial"/>
          <w:b w:val="0"/>
          <w:sz w:val="20"/>
          <w:szCs w:val="20"/>
        </w:rPr>
      </w:pPr>
      <w:r w:rsidRPr="00883A3D">
        <w:rPr>
          <w:rStyle w:val="Textoennegrita"/>
          <w:rFonts w:ascii="Century Gothic" w:hAnsi="Century Gothic" w:cs="Arial"/>
          <w:sz w:val="20"/>
          <w:szCs w:val="20"/>
        </w:rPr>
        <w:t>Reflexión critica</w:t>
      </w:r>
    </w:p>
    <w:p w:rsidR="00CD0924" w:rsidRPr="00883A3D" w:rsidRDefault="00CD0924" w:rsidP="00CD0924">
      <w:pPr>
        <w:pStyle w:val="Prrafodelista"/>
        <w:numPr>
          <w:ilvl w:val="0"/>
          <w:numId w:val="5"/>
        </w:numPr>
        <w:jc w:val="both"/>
        <w:rPr>
          <w:rStyle w:val="Textoennegrita"/>
          <w:rFonts w:ascii="Century Gothic" w:hAnsi="Century Gothic" w:cs="Arial"/>
          <w:b w:val="0"/>
          <w:sz w:val="20"/>
          <w:szCs w:val="20"/>
        </w:rPr>
      </w:pPr>
      <w:r w:rsidRPr="00D51988">
        <w:rPr>
          <w:rStyle w:val="Textoennegrita"/>
          <w:rFonts w:ascii="Century Gothic" w:hAnsi="Century Gothic" w:cs="Arial"/>
          <w:sz w:val="20"/>
          <w:szCs w:val="20"/>
        </w:rPr>
        <w:t xml:space="preserve"> </w:t>
      </w:r>
      <w:r w:rsidRPr="00883A3D">
        <w:rPr>
          <w:rStyle w:val="Textoennegrita"/>
          <w:rFonts w:ascii="Century Gothic" w:hAnsi="Century Gothic" w:cs="Arial"/>
          <w:sz w:val="20"/>
          <w:szCs w:val="20"/>
        </w:rPr>
        <w:t>Problematización de situaciones concretas</w:t>
      </w:r>
      <w:r>
        <w:rPr>
          <w:rStyle w:val="Textoennegrita"/>
          <w:rFonts w:ascii="Century Gothic" w:hAnsi="Century Gothic" w:cs="Arial"/>
          <w:sz w:val="20"/>
          <w:szCs w:val="20"/>
        </w:rPr>
        <w:t xml:space="preserve"> relacionadas a la especificidad del Trabajo social</w:t>
      </w:r>
    </w:p>
    <w:p w:rsidR="00CD0924" w:rsidRDefault="00CD0924" w:rsidP="00CD0924">
      <w:pPr>
        <w:pStyle w:val="Prrafodelista"/>
        <w:numPr>
          <w:ilvl w:val="0"/>
          <w:numId w:val="5"/>
        </w:numPr>
        <w:jc w:val="both"/>
        <w:rPr>
          <w:rStyle w:val="Textoennegrita"/>
          <w:rFonts w:ascii="Century Gothic" w:hAnsi="Century Gothic" w:cs="Arial"/>
          <w:b w:val="0"/>
          <w:sz w:val="20"/>
          <w:szCs w:val="20"/>
        </w:rPr>
      </w:pPr>
      <w:r w:rsidRPr="00883A3D">
        <w:rPr>
          <w:rStyle w:val="Textoennegrita"/>
          <w:rFonts w:ascii="Century Gothic" w:hAnsi="Century Gothic" w:cs="Arial"/>
          <w:sz w:val="20"/>
          <w:szCs w:val="20"/>
        </w:rPr>
        <w:t>Capacidad de formulación de interrogantes con complejidad teórica</w:t>
      </w:r>
    </w:p>
    <w:p w:rsidR="00CD0924" w:rsidRPr="00883A3D" w:rsidRDefault="00CD0924" w:rsidP="00CD0924">
      <w:pPr>
        <w:pStyle w:val="Prrafodelista"/>
        <w:jc w:val="both"/>
        <w:rPr>
          <w:rStyle w:val="Textoennegrita"/>
          <w:rFonts w:ascii="Century Gothic" w:hAnsi="Century Gothic" w:cs="Arial"/>
          <w:b w:val="0"/>
          <w:sz w:val="20"/>
          <w:szCs w:val="20"/>
        </w:rPr>
      </w:pPr>
    </w:p>
    <w:p w:rsidR="00CD0924" w:rsidRPr="009374AB" w:rsidRDefault="00CD0924" w:rsidP="00CD0924">
      <w:pPr>
        <w:jc w:val="both"/>
        <w:rPr>
          <w:rFonts w:ascii="Century Gothic" w:hAnsi="Century Gothic" w:cs="Arial"/>
          <w:sz w:val="20"/>
          <w:szCs w:val="20"/>
        </w:rPr>
      </w:pPr>
      <w:r w:rsidRPr="009374AB">
        <w:rPr>
          <w:rStyle w:val="Textoennegrita"/>
          <w:rFonts w:ascii="Century Gothic" w:hAnsi="Century Gothic" w:cs="Arial"/>
          <w:sz w:val="20"/>
          <w:szCs w:val="20"/>
        </w:rPr>
        <w:t>5.1. REQUISITOS PARA LA OBTENCIÓN DE LAS DIFERENTES CONDICIONES DE ESTUDIANTE (regular, promocional, vocacional, libre).</w:t>
      </w:r>
    </w:p>
    <w:p w:rsidR="00CD0924" w:rsidRDefault="00CD0924" w:rsidP="00CD0924">
      <w:pPr>
        <w:pStyle w:val="Sangradetextonormal"/>
        <w:spacing w:line="240" w:lineRule="auto"/>
        <w:ind w:left="0"/>
        <w:jc w:val="both"/>
        <w:rPr>
          <w:rFonts w:ascii="Century Gothic" w:hAnsi="Century Gothic"/>
          <w:sz w:val="20"/>
          <w:szCs w:val="20"/>
        </w:rPr>
      </w:pPr>
      <w:r w:rsidRPr="009374AB">
        <w:rPr>
          <w:rFonts w:ascii="Century Gothic" w:hAnsi="Century Gothic"/>
          <w:sz w:val="20"/>
          <w:szCs w:val="20"/>
        </w:rPr>
        <w:t xml:space="preserve">Los alumnos </w:t>
      </w:r>
      <w:r w:rsidRPr="009374AB">
        <w:rPr>
          <w:rFonts w:ascii="Century Gothic" w:hAnsi="Century Gothic"/>
          <w:b/>
          <w:bCs/>
          <w:sz w:val="20"/>
          <w:szCs w:val="20"/>
        </w:rPr>
        <w:t>REGULARES</w:t>
      </w:r>
      <w:r w:rsidRPr="009374AB">
        <w:rPr>
          <w:rFonts w:ascii="Century Gothic" w:hAnsi="Century Gothic"/>
          <w:sz w:val="20"/>
          <w:szCs w:val="20"/>
        </w:rPr>
        <w:t xml:space="preserve"> deberán: </w:t>
      </w:r>
    </w:p>
    <w:p w:rsidR="00CD0924" w:rsidRPr="00883A3D" w:rsidRDefault="00CD0924" w:rsidP="00CD0924">
      <w:pPr>
        <w:pStyle w:val="Sangradetextonormal"/>
        <w:numPr>
          <w:ilvl w:val="0"/>
          <w:numId w:val="6"/>
        </w:numPr>
        <w:spacing w:line="240" w:lineRule="auto"/>
        <w:jc w:val="both"/>
        <w:rPr>
          <w:rFonts w:ascii="Century Gothic" w:hAnsi="Century Gothic"/>
          <w:sz w:val="20"/>
          <w:szCs w:val="20"/>
        </w:rPr>
      </w:pPr>
      <w:r w:rsidRPr="00883A3D">
        <w:rPr>
          <w:rFonts w:ascii="Century Gothic" w:hAnsi="Century Gothic"/>
          <w:sz w:val="20"/>
          <w:szCs w:val="20"/>
        </w:rPr>
        <w:t xml:space="preserve">obtener el 80% de asistencia y </w:t>
      </w:r>
    </w:p>
    <w:p w:rsidR="00CD0924" w:rsidRDefault="005A3CB1" w:rsidP="00CD0924">
      <w:pPr>
        <w:pStyle w:val="Sangradetextonormal"/>
        <w:numPr>
          <w:ilvl w:val="0"/>
          <w:numId w:val="6"/>
        </w:numPr>
        <w:spacing w:line="24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Examen parcial</w:t>
      </w:r>
      <w:r w:rsidR="00CD0924" w:rsidRPr="00883A3D">
        <w:rPr>
          <w:rFonts w:ascii="Century Gothic" w:hAnsi="Century Gothic"/>
          <w:sz w:val="20"/>
          <w:szCs w:val="20"/>
        </w:rPr>
        <w:t xml:space="preserve"> </w:t>
      </w:r>
    </w:p>
    <w:p w:rsidR="005A3CB1" w:rsidRPr="00883A3D" w:rsidRDefault="005A3CB1" w:rsidP="00CD0924">
      <w:pPr>
        <w:pStyle w:val="Sangradetextonormal"/>
        <w:numPr>
          <w:ilvl w:val="0"/>
          <w:numId w:val="6"/>
        </w:numPr>
        <w:spacing w:line="24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Práctico evaluable.</w:t>
      </w:r>
    </w:p>
    <w:p w:rsidR="00CD0924" w:rsidRPr="009374AB" w:rsidRDefault="00CD0924" w:rsidP="00CD0924">
      <w:pPr>
        <w:pStyle w:val="Sangradetextonormal"/>
        <w:spacing w:line="240" w:lineRule="auto"/>
        <w:ind w:left="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P</w:t>
      </w:r>
      <w:r w:rsidRPr="009374AB">
        <w:rPr>
          <w:rFonts w:ascii="Century Gothic" w:hAnsi="Century Gothic"/>
          <w:sz w:val="20"/>
          <w:szCs w:val="20"/>
        </w:rPr>
        <w:t xml:space="preserve">ara el examen final, se requiere de la presentación de: </w:t>
      </w:r>
    </w:p>
    <w:p w:rsidR="00CD0924" w:rsidRPr="009374AB" w:rsidRDefault="00CD0924" w:rsidP="00CD0924">
      <w:pPr>
        <w:numPr>
          <w:ilvl w:val="0"/>
          <w:numId w:val="4"/>
        </w:numPr>
        <w:tabs>
          <w:tab w:val="clear" w:pos="927"/>
          <w:tab w:val="num" w:pos="720"/>
        </w:tabs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9374AB">
        <w:rPr>
          <w:rFonts w:ascii="Century Gothic" w:hAnsi="Century Gothic"/>
          <w:sz w:val="20"/>
          <w:szCs w:val="20"/>
        </w:rPr>
        <w:t>Programa de la asignatura.</w:t>
      </w:r>
    </w:p>
    <w:p w:rsidR="00CD0924" w:rsidRPr="009374AB" w:rsidRDefault="00CD0924" w:rsidP="00CD0924">
      <w:pPr>
        <w:pStyle w:val="Textoindependiente2"/>
        <w:spacing w:after="0" w:line="240" w:lineRule="auto"/>
        <w:ind w:left="539"/>
        <w:jc w:val="both"/>
        <w:rPr>
          <w:rFonts w:ascii="Century Gothic" w:hAnsi="Century Gothic"/>
          <w:b/>
          <w:bCs/>
          <w:sz w:val="20"/>
          <w:szCs w:val="20"/>
        </w:rPr>
      </w:pPr>
      <w:r w:rsidRPr="009374AB">
        <w:rPr>
          <w:rFonts w:ascii="Century Gothic" w:hAnsi="Century Gothic"/>
          <w:sz w:val="20"/>
          <w:szCs w:val="20"/>
        </w:rPr>
        <w:lastRenderedPageBreak/>
        <w:t xml:space="preserve">- </w:t>
      </w:r>
      <w:r>
        <w:rPr>
          <w:rFonts w:ascii="Century Gothic" w:hAnsi="Century Gothic"/>
          <w:sz w:val="20"/>
          <w:szCs w:val="20"/>
        </w:rPr>
        <w:tab/>
        <w:t xml:space="preserve">Presentación de un tema/unidad del programa de libre elección para iniciar y el resto de los contenidos </w:t>
      </w:r>
      <w:r w:rsidRPr="009374AB">
        <w:rPr>
          <w:rFonts w:ascii="Century Gothic" w:hAnsi="Century Gothic"/>
          <w:sz w:val="20"/>
          <w:szCs w:val="20"/>
        </w:rPr>
        <w:t>u otros elementos para la explicación de los temas que se requieran</w:t>
      </w:r>
      <w:r w:rsidRPr="009374AB">
        <w:rPr>
          <w:rFonts w:ascii="Century Gothic" w:hAnsi="Century Gothic"/>
          <w:b/>
          <w:bCs/>
          <w:sz w:val="20"/>
          <w:szCs w:val="20"/>
        </w:rPr>
        <w:t xml:space="preserve">. </w:t>
      </w:r>
    </w:p>
    <w:p w:rsidR="00CD0924" w:rsidRPr="009374AB" w:rsidRDefault="00CD0924" w:rsidP="00CD0924">
      <w:pPr>
        <w:pStyle w:val="Sangradetextonormal"/>
        <w:spacing w:line="240" w:lineRule="auto"/>
        <w:jc w:val="both"/>
        <w:rPr>
          <w:rFonts w:ascii="Century Gothic" w:hAnsi="Century Gothic"/>
          <w:sz w:val="20"/>
          <w:szCs w:val="20"/>
        </w:rPr>
      </w:pPr>
    </w:p>
    <w:p w:rsidR="00CD0924" w:rsidRPr="009374AB" w:rsidRDefault="00CD0924" w:rsidP="00CD0924">
      <w:pPr>
        <w:pStyle w:val="Sangradetextonormal"/>
        <w:spacing w:line="240" w:lineRule="auto"/>
        <w:ind w:left="0"/>
        <w:jc w:val="both"/>
        <w:rPr>
          <w:rFonts w:ascii="Century Gothic" w:hAnsi="Century Gothic"/>
          <w:sz w:val="20"/>
          <w:szCs w:val="20"/>
        </w:rPr>
      </w:pPr>
      <w:r w:rsidRPr="009374AB">
        <w:rPr>
          <w:rFonts w:ascii="Century Gothic" w:hAnsi="Century Gothic"/>
          <w:sz w:val="20"/>
          <w:szCs w:val="20"/>
        </w:rPr>
        <w:t xml:space="preserve">Los alumnos </w:t>
      </w:r>
      <w:r w:rsidRPr="009374AB">
        <w:rPr>
          <w:rFonts w:ascii="Century Gothic" w:hAnsi="Century Gothic"/>
          <w:b/>
          <w:bCs/>
          <w:sz w:val="20"/>
          <w:szCs w:val="20"/>
        </w:rPr>
        <w:t>LIBRES</w:t>
      </w:r>
      <w:r w:rsidRPr="009374AB">
        <w:rPr>
          <w:rFonts w:ascii="Century Gothic" w:hAnsi="Century Gothic"/>
          <w:sz w:val="20"/>
          <w:szCs w:val="20"/>
        </w:rPr>
        <w:t xml:space="preserve"> deberán rendir su examen final según lo establece la  normativa vigente en la Facultad de Ciencias Humanas.</w:t>
      </w:r>
    </w:p>
    <w:p w:rsidR="00CD0924" w:rsidRPr="009374AB" w:rsidRDefault="00CD0924" w:rsidP="00CD0924">
      <w:pPr>
        <w:jc w:val="both"/>
        <w:rPr>
          <w:rFonts w:ascii="Century Gothic" w:hAnsi="Century Gothic" w:cs="Arial"/>
          <w:sz w:val="20"/>
          <w:szCs w:val="20"/>
        </w:rPr>
      </w:pPr>
    </w:p>
    <w:p w:rsidR="00CD0924" w:rsidRPr="009374AB" w:rsidRDefault="00CD0924" w:rsidP="00CD0924">
      <w:pPr>
        <w:jc w:val="both"/>
        <w:rPr>
          <w:rStyle w:val="Textoennegrita"/>
          <w:rFonts w:ascii="Century Gothic" w:hAnsi="Century Gothic" w:cs="Arial"/>
          <w:sz w:val="20"/>
          <w:szCs w:val="20"/>
        </w:rPr>
      </w:pPr>
      <w:r w:rsidRPr="009374AB">
        <w:rPr>
          <w:rStyle w:val="Textoennegrita"/>
          <w:rFonts w:ascii="Century Gothic" w:hAnsi="Century Gothic" w:cs="Arial"/>
          <w:sz w:val="20"/>
          <w:szCs w:val="20"/>
        </w:rPr>
        <w:t>6. BIBLIOGRAFÍA</w:t>
      </w:r>
    </w:p>
    <w:p w:rsidR="00CD0924" w:rsidRPr="009374AB" w:rsidRDefault="00CD0924" w:rsidP="00CD0924">
      <w:pPr>
        <w:jc w:val="both"/>
        <w:rPr>
          <w:rFonts w:ascii="Century Gothic" w:hAnsi="Century Gothic" w:cs="Arial"/>
          <w:sz w:val="20"/>
          <w:szCs w:val="20"/>
        </w:rPr>
      </w:pPr>
      <w:r w:rsidRPr="009374AB">
        <w:rPr>
          <w:rStyle w:val="Textoennegrita"/>
          <w:rFonts w:ascii="Century Gothic" w:hAnsi="Century Gothic" w:cs="Arial"/>
          <w:sz w:val="20"/>
          <w:szCs w:val="20"/>
        </w:rPr>
        <w:t>6.1. BIBLIOGRAFIA OBLIGATORIA</w:t>
      </w:r>
    </w:p>
    <w:p w:rsidR="00CD0924" w:rsidRPr="00246A73" w:rsidRDefault="00CD0924" w:rsidP="00246A73">
      <w:pPr>
        <w:jc w:val="both"/>
        <w:rPr>
          <w:rFonts w:ascii="Century Gothic" w:hAnsi="Century Gothic" w:cs="Arial"/>
          <w:b/>
          <w:color w:val="000000"/>
          <w:sz w:val="20"/>
          <w:szCs w:val="20"/>
          <w:u w:val="single"/>
        </w:rPr>
      </w:pPr>
      <w:bookmarkStart w:id="4" w:name="Texto21"/>
      <w:r w:rsidRPr="009374AB">
        <w:rPr>
          <w:rFonts w:ascii="Century Gothic" w:hAnsi="Century Gothic" w:cs="Arial"/>
          <w:b/>
          <w:color w:val="000000"/>
          <w:sz w:val="20"/>
          <w:szCs w:val="20"/>
          <w:u w:val="single"/>
        </w:rPr>
        <w:t>Unidad 1</w:t>
      </w:r>
    </w:p>
    <w:p w:rsidR="001E01BB" w:rsidRDefault="001E01BB" w:rsidP="00CD0924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Peralta, Ma. Inés</w:t>
      </w:r>
      <w:r w:rsidR="00E963C8">
        <w:rPr>
          <w:rFonts w:ascii="Century Gothic" w:hAnsi="Century Gothic"/>
          <w:sz w:val="20"/>
          <w:szCs w:val="20"/>
        </w:rPr>
        <w:t xml:space="preserve"> (2013)</w:t>
      </w:r>
      <w:r>
        <w:rPr>
          <w:rFonts w:ascii="Century Gothic" w:hAnsi="Century Gothic"/>
          <w:sz w:val="20"/>
          <w:szCs w:val="20"/>
        </w:rPr>
        <w:t xml:space="preserve"> Unidad VII “Concepto de Campo profesional, su construcción histórica – social. Ficha teórica. </w:t>
      </w:r>
      <w:r w:rsidR="00E963C8">
        <w:rPr>
          <w:rFonts w:ascii="Century Gothic" w:hAnsi="Century Gothic"/>
          <w:sz w:val="20"/>
          <w:szCs w:val="20"/>
        </w:rPr>
        <w:t>Asignatura Fundamentos y constitución histórica del Trabajo Social. Escuela de Trabajo Social. UNC. 2013.</w:t>
      </w:r>
    </w:p>
    <w:p w:rsidR="00E963C8" w:rsidRDefault="00E963C8" w:rsidP="00CD0924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:rsidR="00E963C8" w:rsidRDefault="00E963C8" w:rsidP="00CD0924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proofErr w:type="spellStart"/>
      <w:r>
        <w:rPr>
          <w:rFonts w:ascii="Century Gothic" w:hAnsi="Century Gothic"/>
          <w:sz w:val="20"/>
          <w:szCs w:val="20"/>
        </w:rPr>
        <w:t>Aquín</w:t>
      </w:r>
      <w:proofErr w:type="spellEnd"/>
      <w:r>
        <w:rPr>
          <w:rFonts w:ascii="Century Gothic" w:hAnsi="Century Gothic"/>
          <w:sz w:val="20"/>
          <w:szCs w:val="20"/>
        </w:rPr>
        <w:t xml:space="preserve">, Nora (2006) “Vínculos críticos entre teoría, ideología y técnica”. En Trabajo Social: prácticas universitarias y proyecto profesional crítico. Córdoba, Julio 2006. </w:t>
      </w:r>
      <w:proofErr w:type="spellStart"/>
      <w:r>
        <w:rPr>
          <w:rFonts w:ascii="Century Gothic" w:hAnsi="Century Gothic"/>
          <w:sz w:val="20"/>
          <w:szCs w:val="20"/>
        </w:rPr>
        <w:t>Pág</w:t>
      </w:r>
      <w:proofErr w:type="spellEnd"/>
      <w:r>
        <w:rPr>
          <w:rFonts w:ascii="Century Gothic" w:hAnsi="Century Gothic"/>
          <w:sz w:val="20"/>
          <w:szCs w:val="20"/>
        </w:rPr>
        <w:t xml:space="preserve"> 141-152.</w:t>
      </w:r>
    </w:p>
    <w:p w:rsidR="00E963C8" w:rsidRDefault="00E963C8" w:rsidP="00CD0924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:rsidR="00CD0924" w:rsidRDefault="00CD0924" w:rsidP="00CD0924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4C3E0B">
        <w:rPr>
          <w:rFonts w:ascii="Century Gothic" w:hAnsi="Century Gothic"/>
          <w:sz w:val="20"/>
          <w:szCs w:val="20"/>
        </w:rPr>
        <w:t>Ley 27.072.</w:t>
      </w:r>
      <w:r w:rsidR="00E963C8">
        <w:rPr>
          <w:rFonts w:ascii="Century Gothic" w:hAnsi="Century Gothic"/>
          <w:sz w:val="20"/>
          <w:szCs w:val="20"/>
        </w:rPr>
        <w:t xml:space="preserve"> Ley Federal del Trabajo Social (2014)</w:t>
      </w:r>
      <w:r w:rsidRPr="004C3E0B">
        <w:rPr>
          <w:rFonts w:ascii="Century Gothic" w:hAnsi="Century Gothic"/>
          <w:sz w:val="20"/>
          <w:szCs w:val="20"/>
        </w:rPr>
        <w:t xml:space="preserve"> Boletín Oficial de la Republica Argentina. Buenos Aires,</w:t>
      </w:r>
      <w:r>
        <w:rPr>
          <w:rFonts w:ascii="Century Gothic" w:hAnsi="Century Gothic"/>
          <w:sz w:val="20"/>
          <w:szCs w:val="20"/>
        </w:rPr>
        <w:t xml:space="preserve"> </w:t>
      </w:r>
      <w:r w:rsidRPr="004C3E0B">
        <w:rPr>
          <w:rFonts w:ascii="Century Gothic" w:hAnsi="Century Gothic"/>
          <w:sz w:val="20"/>
          <w:szCs w:val="20"/>
        </w:rPr>
        <w:t>lunes 22 de diciembre de 2014 Año CXXII Número 33.035</w:t>
      </w:r>
    </w:p>
    <w:p w:rsidR="00CD0924" w:rsidRDefault="00CD0924" w:rsidP="00CD0924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:rsidR="00246A73" w:rsidRDefault="00246A73" w:rsidP="00246A73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Montaño, Carlos E.</w:t>
      </w:r>
      <w:r w:rsidR="00E963C8">
        <w:rPr>
          <w:rFonts w:ascii="Century Gothic" w:hAnsi="Century Gothic"/>
          <w:sz w:val="20"/>
          <w:szCs w:val="20"/>
        </w:rPr>
        <w:t xml:space="preserve"> (2014)</w:t>
      </w:r>
      <w:r>
        <w:rPr>
          <w:rFonts w:ascii="Century Gothic" w:hAnsi="Century Gothic"/>
          <w:sz w:val="20"/>
          <w:szCs w:val="20"/>
        </w:rPr>
        <w:t xml:space="preserve"> CUADERNO II. </w:t>
      </w:r>
      <w:r w:rsidR="00CD0924" w:rsidRPr="00246A73">
        <w:rPr>
          <w:rFonts w:ascii="Century Gothic" w:hAnsi="Century Gothic"/>
          <w:sz w:val="20"/>
          <w:szCs w:val="20"/>
        </w:rPr>
        <w:t>T</w:t>
      </w:r>
      <w:r>
        <w:rPr>
          <w:rFonts w:ascii="Century Gothic" w:hAnsi="Century Gothic"/>
          <w:sz w:val="20"/>
          <w:szCs w:val="20"/>
        </w:rPr>
        <w:t xml:space="preserve">rabajo </w:t>
      </w:r>
      <w:r w:rsidR="00CD0924" w:rsidRPr="00246A73">
        <w:rPr>
          <w:rFonts w:ascii="Century Gothic" w:hAnsi="Century Gothic"/>
          <w:sz w:val="20"/>
          <w:szCs w:val="20"/>
        </w:rPr>
        <w:t>S</w:t>
      </w:r>
      <w:r>
        <w:rPr>
          <w:rFonts w:ascii="Century Gothic" w:hAnsi="Century Gothic"/>
          <w:sz w:val="20"/>
          <w:szCs w:val="20"/>
        </w:rPr>
        <w:t xml:space="preserve">ocial: </w:t>
      </w:r>
      <w:r w:rsidR="00CD0924" w:rsidRPr="00246A73">
        <w:rPr>
          <w:rFonts w:ascii="Century Gothic" w:hAnsi="Century Gothic"/>
          <w:sz w:val="20"/>
          <w:szCs w:val="20"/>
        </w:rPr>
        <w:t>práctica-teoría-y-emancipación</w:t>
      </w:r>
      <w:r>
        <w:rPr>
          <w:rFonts w:ascii="Century Gothic" w:hAnsi="Century Gothic"/>
          <w:sz w:val="20"/>
          <w:szCs w:val="20"/>
        </w:rPr>
        <w:t xml:space="preserve">. La Plata. Colegio de Asistentes Sociales o Trabajadores Sociales de la Provincia de Buenos Aires. 2014. </w:t>
      </w:r>
    </w:p>
    <w:p w:rsidR="00246A73" w:rsidRDefault="00246A73" w:rsidP="00246A73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:rsidR="001E01BB" w:rsidRDefault="001E01BB" w:rsidP="001E01BB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color w:val="000000"/>
          <w:sz w:val="20"/>
          <w:szCs w:val="20"/>
          <w:lang w:val="es-AR"/>
        </w:rPr>
      </w:pPr>
      <w:proofErr w:type="spellStart"/>
      <w:r>
        <w:rPr>
          <w:rFonts w:ascii="Century Gothic" w:hAnsi="Century Gothic" w:cs="Arial"/>
          <w:color w:val="000000"/>
          <w:sz w:val="20"/>
          <w:szCs w:val="20"/>
          <w:lang w:val="es-AR"/>
        </w:rPr>
        <w:t>Cavallieri</w:t>
      </w:r>
      <w:proofErr w:type="spellEnd"/>
      <w:r w:rsidR="00246A73" w:rsidRPr="00246A73">
        <w:rPr>
          <w:rFonts w:ascii="Century Gothic" w:hAnsi="Century Gothic" w:cs="Arial"/>
          <w:color w:val="000000"/>
          <w:sz w:val="20"/>
          <w:szCs w:val="20"/>
          <w:lang w:val="es-AR"/>
        </w:rPr>
        <w:t>, M. (2014) La construcción de Problemas en Trabajo Social. Universidad Nacional de la Plata .Facultad de Trabajo Social. Curso Introductorio 2014. Disponible en:</w:t>
      </w:r>
      <w:hyperlink r:id="rId8" w:history="1">
        <w:r w:rsidR="00246A73" w:rsidRPr="00246A73">
          <w:rPr>
            <w:rStyle w:val="Hipervnculo"/>
            <w:rFonts w:ascii="Century Gothic" w:hAnsi="Century Gothic" w:cs="Arial"/>
            <w:sz w:val="20"/>
            <w:szCs w:val="20"/>
            <w:lang w:val="es-AR"/>
          </w:rPr>
          <w:t>http://www.trabajosocial.unlp.edu.ar/uploads/docs/clase_8__maria_silvina_cavalleri__la_construccion_de_problemas_en_trabajo_social__2014.pdf</w:t>
        </w:r>
      </w:hyperlink>
    </w:p>
    <w:p w:rsidR="001E01BB" w:rsidRDefault="001E01BB" w:rsidP="001E01BB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color w:val="000000"/>
          <w:sz w:val="20"/>
          <w:szCs w:val="20"/>
          <w:lang w:val="es-AR"/>
        </w:rPr>
      </w:pPr>
    </w:p>
    <w:p w:rsidR="001E01BB" w:rsidRPr="001E01BB" w:rsidRDefault="001E01BB" w:rsidP="001E01BB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color w:val="000000"/>
          <w:sz w:val="20"/>
          <w:szCs w:val="20"/>
          <w:lang w:val="es-AR"/>
        </w:rPr>
      </w:pPr>
      <w:r>
        <w:rPr>
          <w:rFonts w:ascii="Century Gothic" w:hAnsi="Century Gothic" w:cs="Arial"/>
          <w:color w:val="000000"/>
          <w:sz w:val="20"/>
          <w:szCs w:val="20"/>
          <w:lang w:val="es-AR"/>
        </w:rPr>
        <w:t>Fuentes, M. D. P., &amp; Cruz</w:t>
      </w:r>
      <w:r w:rsidRPr="001E01BB">
        <w:rPr>
          <w:rFonts w:ascii="Century Gothic" w:hAnsi="Century Gothic" w:cs="Arial"/>
          <w:color w:val="000000"/>
          <w:sz w:val="20"/>
          <w:szCs w:val="20"/>
          <w:lang w:val="es-AR"/>
        </w:rPr>
        <w:t>, V. (2014). Lo metodológico en Trabajo Social.</w:t>
      </w:r>
      <w:r>
        <w:rPr>
          <w:rFonts w:ascii="Century Gothic" w:hAnsi="Century Gothic" w:cs="Arial"/>
          <w:color w:val="000000"/>
          <w:sz w:val="20"/>
          <w:szCs w:val="20"/>
          <w:lang w:val="es-AR"/>
        </w:rPr>
        <w:t xml:space="preserve"> Desafíos frente a la simplificación e instrumentalización del Trabajo Social.</w:t>
      </w:r>
      <w:r w:rsidRPr="001E01BB">
        <w:rPr>
          <w:rFonts w:ascii="Century Gothic" w:hAnsi="Century Gothic" w:cs="Arial"/>
          <w:color w:val="000000"/>
          <w:sz w:val="20"/>
          <w:szCs w:val="20"/>
          <w:lang w:val="es-AR"/>
        </w:rPr>
        <w:t xml:space="preserve"> Editorial de la Universidad Nacional de La Plata (EDULP).</w:t>
      </w:r>
      <w:r w:rsidRPr="001E01BB">
        <w:rPr>
          <w:rFonts w:ascii="Century Gothic" w:hAnsi="Century Gothic"/>
          <w:color w:val="000000"/>
          <w:lang w:val="es-AR"/>
        </w:rPr>
        <w:t xml:space="preserve"> </w:t>
      </w:r>
      <w:r>
        <w:rPr>
          <w:rFonts w:ascii="Century Gothic" w:hAnsi="Century Gothic"/>
          <w:color w:val="000000"/>
          <w:lang w:val="es-AR"/>
        </w:rPr>
        <w:t>Cap. 1.</w:t>
      </w:r>
    </w:p>
    <w:p w:rsidR="00CD0924" w:rsidRPr="003F7A33" w:rsidRDefault="00CD0924" w:rsidP="00CD0924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color w:val="FF0000"/>
          <w:sz w:val="20"/>
          <w:szCs w:val="20"/>
        </w:rPr>
      </w:pPr>
    </w:p>
    <w:p w:rsidR="00CD0924" w:rsidRDefault="00CD0924" w:rsidP="00CD0924">
      <w:pPr>
        <w:jc w:val="both"/>
        <w:rPr>
          <w:rFonts w:ascii="Century Gothic" w:hAnsi="Century Gothic" w:cs="Arial"/>
          <w:b/>
          <w:color w:val="000000"/>
          <w:sz w:val="20"/>
          <w:szCs w:val="20"/>
          <w:u w:val="single"/>
        </w:rPr>
      </w:pPr>
      <w:r w:rsidRPr="00E85512">
        <w:rPr>
          <w:rFonts w:ascii="Century Gothic" w:hAnsi="Century Gothic" w:cs="Arial"/>
          <w:b/>
          <w:color w:val="000000"/>
          <w:sz w:val="20"/>
          <w:szCs w:val="20"/>
          <w:u w:val="single"/>
        </w:rPr>
        <w:t xml:space="preserve">Unidad 2: </w:t>
      </w:r>
    </w:p>
    <w:p w:rsidR="00CD0924" w:rsidRDefault="00246A73" w:rsidP="00CD0924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7D5E03">
        <w:rPr>
          <w:rFonts w:ascii="Century Gothic" w:hAnsi="Century Gothic"/>
          <w:sz w:val="20"/>
          <w:szCs w:val="20"/>
        </w:rPr>
        <w:t>Parra</w:t>
      </w:r>
      <w:r>
        <w:rPr>
          <w:rFonts w:ascii="Century Gothic" w:hAnsi="Century Gothic"/>
          <w:sz w:val="20"/>
          <w:szCs w:val="20"/>
        </w:rPr>
        <w:t>, G. 1999. E</w:t>
      </w:r>
      <w:r w:rsidRPr="007D5E03">
        <w:rPr>
          <w:rFonts w:ascii="Century Gothic" w:hAnsi="Century Gothic"/>
          <w:sz w:val="20"/>
          <w:szCs w:val="20"/>
        </w:rPr>
        <w:t>l objeto y el trabajo social</w:t>
      </w:r>
      <w:r>
        <w:rPr>
          <w:rFonts w:ascii="Century Gothic" w:hAnsi="Century Gothic"/>
          <w:sz w:val="20"/>
          <w:szCs w:val="20"/>
        </w:rPr>
        <w:t xml:space="preserve">. </w:t>
      </w:r>
      <w:r w:rsidRPr="007D5E03">
        <w:rPr>
          <w:rFonts w:ascii="Century Gothic" w:hAnsi="Century Gothic"/>
          <w:sz w:val="20"/>
          <w:szCs w:val="20"/>
        </w:rPr>
        <w:t xml:space="preserve">Algunas aproximaciones a la problemática del objeto en el Trabajo Social. </w:t>
      </w:r>
      <w:r w:rsidRPr="00602CC3">
        <w:rPr>
          <w:rFonts w:ascii="Century Gothic" w:hAnsi="Century Gothic"/>
          <w:sz w:val="20"/>
          <w:szCs w:val="20"/>
        </w:rPr>
        <w:t>Desde el Fondo Cuadernillo temáticos Universidad</w:t>
      </w:r>
      <w:r>
        <w:rPr>
          <w:rFonts w:ascii="Century Gothic" w:hAnsi="Century Gothic"/>
          <w:sz w:val="20"/>
          <w:szCs w:val="20"/>
        </w:rPr>
        <w:t xml:space="preserve"> Nacional de Entre Ríos.</w:t>
      </w:r>
    </w:p>
    <w:p w:rsidR="00F61E3F" w:rsidRDefault="00F61E3F" w:rsidP="00CD0924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:rsidR="00CD0924" w:rsidRDefault="00CD0924" w:rsidP="00CD0924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F61E3F">
        <w:rPr>
          <w:rFonts w:ascii="Century Gothic" w:hAnsi="Century Gothic"/>
          <w:sz w:val="20"/>
          <w:szCs w:val="20"/>
        </w:rPr>
        <w:t>Zurita Castillo, R.</w:t>
      </w:r>
      <w:r w:rsidR="00F61E3F">
        <w:rPr>
          <w:rFonts w:ascii="Century Gothic" w:hAnsi="Century Gothic"/>
          <w:sz w:val="20"/>
          <w:szCs w:val="20"/>
        </w:rPr>
        <w:t xml:space="preserve"> (2012)</w:t>
      </w:r>
      <w:r w:rsidRPr="00F61E3F">
        <w:rPr>
          <w:rFonts w:ascii="Century Gothic" w:hAnsi="Century Gothic"/>
          <w:sz w:val="20"/>
          <w:szCs w:val="20"/>
        </w:rPr>
        <w:t xml:space="preserve"> Pensar, repensar y seguir pensando al Trabajo Social. Chile. 2012 </w:t>
      </w:r>
    </w:p>
    <w:p w:rsidR="00F61E3F" w:rsidRDefault="00F61E3F" w:rsidP="00CD0924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:rsidR="00F61E3F" w:rsidRDefault="00F61E3F" w:rsidP="00F61E3F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proofErr w:type="spellStart"/>
      <w:r w:rsidRPr="00F61E3F">
        <w:rPr>
          <w:rFonts w:ascii="Century Gothic" w:hAnsi="Century Gothic"/>
          <w:sz w:val="20"/>
          <w:szCs w:val="20"/>
        </w:rPr>
        <w:t>Netto</w:t>
      </w:r>
      <w:proofErr w:type="spellEnd"/>
      <w:r w:rsidRPr="00F61E3F">
        <w:rPr>
          <w:rFonts w:ascii="Century Gothic" w:hAnsi="Century Gothic"/>
          <w:sz w:val="20"/>
          <w:szCs w:val="20"/>
        </w:rPr>
        <w:t xml:space="preserve">, Parra, </w:t>
      </w:r>
      <w:proofErr w:type="spellStart"/>
      <w:r w:rsidRPr="00F61E3F">
        <w:rPr>
          <w:rFonts w:ascii="Century Gothic" w:hAnsi="Century Gothic"/>
          <w:sz w:val="20"/>
          <w:szCs w:val="20"/>
        </w:rPr>
        <w:t>Carballeda</w:t>
      </w:r>
      <w:proofErr w:type="spellEnd"/>
      <w:r w:rsidRPr="00F61E3F">
        <w:rPr>
          <w:rFonts w:ascii="Century Gothic" w:hAnsi="Century Gothic"/>
          <w:sz w:val="20"/>
          <w:szCs w:val="20"/>
        </w:rPr>
        <w:t xml:space="preserve">, </w:t>
      </w:r>
      <w:proofErr w:type="spellStart"/>
      <w:r w:rsidRPr="00F61E3F">
        <w:rPr>
          <w:rFonts w:ascii="Century Gothic" w:hAnsi="Century Gothic"/>
          <w:sz w:val="20"/>
          <w:szCs w:val="20"/>
        </w:rPr>
        <w:t>Coraggio</w:t>
      </w:r>
      <w:proofErr w:type="spellEnd"/>
      <w:r w:rsidRPr="00F61E3F">
        <w:rPr>
          <w:rFonts w:ascii="Century Gothic" w:hAnsi="Century Gothic"/>
          <w:sz w:val="20"/>
          <w:szCs w:val="20"/>
        </w:rPr>
        <w:t xml:space="preserve">, </w:t>
      </w:r>
      <w:proofErr w:type="spellStart"/>
      <w:r w:rsidRPr="00F61E3F">
        <w:rPr>
          <w:rFonts w:ascii="Century Gothic" w:hAnsi="Century Gothic"/>
          <w:sz w:val="20"/>
          <w:szCs w:val="20"/>
        </w:rPr>
        <w:t>Aquín</w:t>
      </w:r>
      <w:proofErr w:type="spellEnd"/>
      <w:r w:rsidRPr="00F61E3F">
        <w:rPr>
          <w:rFonts w:ascii="Century Gothic" w:hAnsi="Century Gothic"/>
          <w:sz w:val="20"/>
          <w:szCs w:val="20"/>
        </w:rPr>
        <w:t xml:space="preserve">, </w:t>
      </w:r>
      <w:proofErr w:type="spellStart"/>
      <w:r w:rsidRPr="00F61E3F">
        <w:rPr>
          <w:rFonts w:ascii="Century Gothic" w:hAnsi="Century Gothic"/>
          <w:sz w:val="20"/>
          <w:szCs w:val="20"/>
        </w:rPr>
        <w:t>Robirosa</w:t>
      </w:r>
      <w:proofErr w:type="spellEnd"/>
      <w:r w:rsidRPr="00F61E3F">
        <w:rPr>
          <w:rFonts w:ascii="Century Gothic" w:hAnsi="Century Gothic"/>
          <w:sz w:val="20"/>
          <w:szCs w:val="20"/>
        </w:rPr>
        <w:t xml:space="preserve">, Elías, </w:t>
      </w:r>
      <w:proofErr w:type="spellStart"/>
      <w:r w:rsidRPr="00F61E3F">
        <w:rPr>
          <w:rFonts w:ascii="Century Gothic" w:hAnsi="Century Gothic"/>
          <w:sz w:val="20"/>
          <w:szCs w:val="20"/>
        </w:rPr>
        <w:t>Eroles</w:t>
      </w:r>
      <w:proofErr w:type="spellEnd"/>
      <w:r w:rsidRPr="00F61E3F">
        <w:rPr>
          <w:rFonts w:ascii="Century Gothic" w:hAnsi="Century Gothic"/>
          <w:sz w:val="20"/>
          <w:szCs w:val="20"/>
        </w:rPr>
        <w:t>, Clemente</w:t>
      </w:r>
      <w:r>
        <w:rPr>
          <w:rFonts w:ascii="Century Gothic" w:hAnsi="Century Gothic"/>
          <w:sz w:val="20"/>
          <w:szCs w:val="20"/>
        </w:rPr>
        <w:t xml:space="preserve"> (2002)</w:t>
      </w:r>
      <w:r w:rsidRPr="00F61E3F">
        <w:rPr>
          <w:rFonts w:ascii="Century Gothic" w:hAnsi="Century Gothic"/>
          <w:sz w:val="20"/>
          <w:szCs w:val="20"/>
        </w:rPr>
        <w:t xml:space="preserve"> Los nuevos escenarios y práctica profesional. Una mirada crítica des</w:t>
      </w:r>
      <w:r>
        <w:rPr>
          <w:rFonts w:ascii="Century Gothic" w:hAnsi="Century Gothic"/>
          <w:sz w:val="20"/>
          <w:szCs w:val="20"/>
        </w:rPr>
        <w:t>de el Trabajo Social. Comunidad ¿Cómo una unidad? Rupturas y continuidades en el concepto de comunidad. Pág. 125-140.</w:t>
      </w:r>
    </w:p>
    <w:p w:rsidR="00BC4BBF" w:rsidRDefault="00BC4BBF" w:rsidP="00F61E3F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:rsidR="00BC4BBF" w:rsidRPr="00BC4BBF" w:rsidRDefault="00BC4BBF" w:rsidP="00BC4BBF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proofErr w:type="spellStart"/>
      <w:r>
        <w:rPr>
          <w:rFonts w:ascii="Century Gothic" w:hAnsi="Century Gothic"/>
          <w:sz w:val="20"/>
          <w:szCs w:val="20"/>
        </w:rPr>
        <w:lastRenderedPageBreak/>
        <w:t>Cazzaniga</w:t>
      </w:r>
      <w:proofErr w:type="spellEnd"/>
      <w:r>
        <w:rPr>
          <w:rFonts w:ascii="Century Gothic" w:hAnsi="Century Gothic"/>
          <w:sz w:val="20"/>
          <w:szCs w:val="20"/>
        </w:rPr>
        <w:t>, Susana del Valle (2001) Metodología:</w:t>
      </w:r>
      <w:r w:rsidRPr="00BC4BBF">
        <w:rPr>
          <w:rFonts w:ascii="Century Gothic" w:hAnsi="Century Gothic"/>
          <w:sz w:val="20"/>
          <w:szCs w:val="20"/>
        </w:rPr>
        <w:t xml:space="preserve"> El abordaje desde la singularidad. </w:t>
      </w:r>
      <w:r>
        <w:rPr>
          <w:rFonts w:ascii="Century Gothic" w:hAnsi="Century Gothic"/>
          <w:sz w:val="20"/>
          <w:szCs w:val="20"/>
        </w:rPr>
        <w:t xml:space="preserve">Cuadernillo temático </w:t>
      </w:r>
      <w:r w:rsidRPr="00BC4BBF">
        <w:rPr>
          <w:rFonts w:ascii="Century Gothic" w:hAnsi="Century Gothic"/>
          <w:sz w:val="20"/>
          <w:szCs w:val="20"/>
        </w:rPr>
        <w:t>Rev</w:t>
      </w:r>
      <w:r>
        <w:rPr>
          <w:rFonts w:ascii="Century Gothic" w:hAnsi="Century Gothic"/>
          <w:sz w:val="20"/>
          <w:szCs w:val="20"/>
        </w:rPr>
        <w:t>ista Desde el fondo nº</w:t>
      </w:r>
      <w:r w:rsidRPr="00BC4BBF">
        <w:rPr>
          <w:rFonts w:ascii="Century Gothic" w:hAnsi="Century Gothic"/>
          <w:sz w:val="20"/>
          <w:szCs w:val="20"/>
        </w:rPr>
        <w:t xml:space="preserve"> 22. </w:t>
      </w:r>
      <w:r>
        <w:rPr>
          <w:rFonts w:ascii="Century Gothic" w:hAnsi="Century Gothic"/>
          <w:sz w:val="20"/>
          <w:szCs w:val="20"/>
        </w:rPr>
        <w:t xml:space="preserve">Documentación. FTS. </w:t>
      </w:r>
      <w:r w:rsidRPr="00BC4BBF">
        <w:rPr>
          <w:rFonts w:ascii="Century Gothic" w:hAnsi="Century Gothic"/>
          <w:sz w:val="20"/>
          <w:szCs w:val="20"/>
        </w:rPr>
        <w:t>UNER.</w:t>
      </w:r>
      <w:r>
        <w:rPr>
          <w:rFonts w:ascii="Century Gothic" w:hAnsi="Century Gothic"/>
          <w:sz w:val="20"/>
          <w:szCs w:val="20"/>
        </w:rPr>
        <w:t xml:space="preserve"> Paraná.</w:t>
      </w:r>
    </w:p>
    <w:p w:rsidR="00F61E3F" w:rsidRPr="00F61E3F" w:rsidRDefault="00F61E3F" w:rsidP="00CD0924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:rsidR="00CD0924" w:rsidRDefault="00CD0924" w:rsidP="00CD0924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b/>
          <w:color w:val="000000"/>
          <w:sz w:val="20"/>
          <w:szCs w:val="20"/>
          <w:u w:val="single"/>
          <w:lang w:val="es-MX"/>
        </w:rPr>
      </w:pPr>
      <w:r w:rsidRPr="009374AB">
        <w:rPr>
          <w:rFonts w:ascii="Century Gothic" w:hAnsi="Century Gothic" w:cs="Arial"/>
          <w:b/>
          <w:color w:val="000000"/>
          <w:sz w:val="20"/>
          <w:szCs w:val="20"/>
          <w:u w:val="single"/>
          <w:lang w:val="es-MX"/>
        </w:rPr>
        <w:t xml:space="preserve">Unidad 3: </w:t>
      </w:r>
    </w:p>
    <w:p w:rsidR="00CD0924" w:rsidRDefault="00CD0924" w:rsidP="00CD0924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b/>
          <w:color w:val="000000"/>
          <w:sz w:val="20"/>
          <w:szCs w:val="20"/>
          <w:u w:val="single"/>
          <w:lang w:val="es-MX"/>
        </w:rPr>
      </w:pPr>
    </w:p>
    <w:p w:rsidR="00CD0924" w:rsidRPr="005D0196" w:rsidRDefault="00CD0924" w:rsidP="00CD0924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proofErr w:type="spellStart"/>
      <w:r w:rsidRPr="005D0196">
        <w:rPr>
          <w:rFonts w:ascii="Century Gothic" w:hAnsi="Century Gothic"/>
          <w:sz w:val="20"/>
          <w:szCs w:val="20"/>
        </w:rPr>
        <w:t>Frasser</w:t>
      </w:r>
      <w:proofErr w:type="spellEnd"/>
      <w:r w:rsidRPr="005D0196">
        <w:rPr>
          <w:rFonts w:ascii="Century Gothic" w:hAnsi="Century Gothic"/>
          <w:sz w:val="20"/>
          <w:szCs w:val="20"/>
        </w:rPr>
        <w:t xml:space="preserve"> N. </w:t>
      </w:r>
      <w:r w:rsidR="00F61E3F">
        <w:rPr>
          <w:rFonts w:ascii="Century Gothic" w:hAnsi="Century Gothic"/>
          <w:sz w:val="20"/>
          <w:szCs w:val="20"/>
        </w:rPr>
        <w:t>(</w:t>
      </w:r>
      <w:r w:rsidRPr="005D0196">
        <w:rPr>
          <w:rFonts w:ascii="Century Gothic" w:hAnsi="Century Gothic"/>
          <w:sz w:val="20"/>
          <w:szCs w:val="20"/>
        </w:rPr>
        <w:t>1991</w:t>
      </w:r>
      <w:r w:rsidR="00F61E3F">
        <w:rPr>
          <w:rFonts w:ascii="Century Gothic" w:hAnsi="Century Gothic"/>
          <w:sz w:val="20"/>
          <w:szCs w:val="20"/>
        </w:rPr>
        <w:t>)</w:t>
      </w:r>
      <w:r w:rsidRPr="005D0196">
        <w:rPr>
          <w:rFonts w:ascii="Century Gothic" w:hAnsi="Century Gothic"/>
          <w:sz w:val="20"/>
          <w:szCs w:val="20"/>
        </w:rPr>
        <w:t xml:space="preserve"> La lucha por las necesidades. Revista: Debate feminista, Volumen 3  Del cuerpo a las necesidades Marzo 1991, Epiqueya DF México.</w:t>
      </w:r>
    </w:p>
    <w:p w:rsidR="00CD0924" w:rsidRDefault="00CD0924" w:rsidP="00CD0924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:rsidR="00CD0924" w:rsidRDefault="00F61E3F" w:rsidP="00CD0924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proofErr w:type="spellStart"/>
      <w:r>
        <w:rPr>
          <w:rFonts w:ascii="Century Gothic" w:hAnsi="Century Gothic"/>
          <w:sz w:val="20"/>
          <w:szCs w:val="20"/>
        </w:rPr>
        <w:t>Grassi</w:t>
      </w:r>
      <w:proofErr w:type="spellEnd"/>
      <w:r>
        <w:rPr>
          <w:rFonts w:ascii="Century Gothic" w:hAnsi="Century Gothic"/>
          <w:sz w:val="20"/>
          <w:szCs w:val="20"/>
        </w:rPr>
        <w:t>, E.</w:t>
      </w:r>
      <w:r w:rsidR="00CD0924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>(</w:t>
      </w:r>
      <w:r w:rsidR="00CD0924">
        <w:rPr>
          <w:rFonts w:ascii="Century Gothic" w:hAnsi="Century Gothic"/>
          <w:sz w:val="20"/>
          <w:szCs w:val="20"/>
        </w:rPr>
        <w:t>2003</w:t>
      </w:r>
      <w:r>
        <w:rPr>
          <w:rFonts w:ascii="Century Gothic" w:hAnsi="Century Gothic"/>
          <w:sz w:val="20"/>
          <w:szCs w:val="20"/>
        </w:rPr>
        <w:t>)</w:t>
      </w:r>
      <w:r w:rsidR="00CD0924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>Políticas</w:t>
      </w:r>
      <w:r w:rsidR="00CD0924">
        <w:rPr>
          <w:rFonts w:ascii="Century Gothic" w:hAnsi="Century Gothic"/>
          <w:sz w:val="20"/>
          <w:szCs w:val="20"/>
        </w:rPr>
        <w:t xml:space="preserve"> y problemas sociales en las sociedades neoliberales. Otra década infame Espacio E</w:t>
      </w:r>
      <w:r w:rsidR="00CD0924" w:rsidRPr="001611E3">
        <w:rPr>
          <w:rFonts w:ascii="Century Gothic" w:hAnsi="Century Gothic"/>
          <w:sz w:val="20"/>
          <w:szCs w:val="20"/>
        </w:rPr>
        <w:t>ditorial</w:t>
      </w:r>
      <w:r w:rsidR="00CD0924">
        <w:rPr>
          <w:rFonts w:ascii="Century Gothic" w:hAnsi="Century Gothic"/>
          <w:sz w:val="20"/>
          <w:szCs w:val="20"/>
        </w:rPr>
        <w:t>, Buenos Aires.</w:t>
      </w:r>
    </w:p>
    <w:p w:rsidR="00CD0924" w:rsidRDefault="00CD0924" w:rsidP="00CD0924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:rsidR="00CD0924" w:rsidRPr="00F61E3F" w:rsidRDefault="00CD0924" w:rsidP="00CD0924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F61E3F">
        <w:rPr>
          <w:rFonts w:ascii="Century Gothic" w:hAnsi="Century Gothic"/>
          <w:sz w:val="20"/>
          <w:szCs w:val="20"/>
        </w:rPr>
        <w:t xml:space="preserve">Peralta, María </w:t>
      </w:r>
      <w:r w:rsidR="00F61E3F" w:rsidRPr="00F61E3F">
        <w:rPr>
          <w:rFonts w:ascii="Century Gothic" w:hAnsi="Century Gothic"/>
          <w:sz w:val="20"/>
          <w:szCs w:val="20"/>
        </w:rPr>
        <w:t>Inés</w:t>
      </w:r>
      <w:r w:rsidRPr="00F61E3F">
        <w:rPr>
          <w:rFonts w:ascii="Century Gothic" w:hAnsi="Century Gothic"/>
          <w:sz w:val="20"/>
          <w:szCs w:val="20"/>
        </w:rPr>
        <w:t xml:space="preserve">. Las estrategias del clientelismo </w:t>
      </w:r>
      <w:r w:rsidR="00BC4BBF">
        <w:rPr>
          <w:rFonts w:ascii="Century Gothic" w:hAnsi="Century Gothic"/>
          <w:sz w:val="20"/>
          <w:szCs w:val="20"/>
        </w:rPr>
        <w:t>“</w:t>
      </w:r>
      <w:r w:rsidRPr="00F61E3F">
        <w:rPr>
          <w:rFonts w:ascii="Century Gothic" w:hAnsi="Century Gothic"/>
          <w:sz w:val="20"/>
          <w:szCs w:val="20"/>
        </w:rPr>
        <w:t>social</w:t>
      </w:r>
      <w:r w:rsidR="00BC4BBF">
        <w:rPr>
          <w:rFonts w:ascii="Century Gothic" w:hAnsi="Century Gothic"/>
          <w:sz w:val="20"/>
          <w:szCs w:val="20"/>
        </w:rPr>
        <w:t>”</w:t>
      </w:r>
      <w:r w:rsidRPr="00F61E3F">
        <w:rPr>
          <w:rFonts w:ascii="Century Gothic" w:hAnsi="Century Gothic"/>
          <w:sz w:val="20"/>
          <w:szCs w:val="20"/>
        </w:rPr>
        <w:t>. Cap. 1</w:t>
      </w:r>
      <w:r w:rsidR="00BC4BBF">
        <w:rPr>
          <w:rFonts w:ascii="Century Gothic" w:hAnsi="Century Gothic"/>
          <w:sz w:val="20"/>
          <w:szCs w:val="20"/>
        </w:rPr>
        <w:t>: Necesidades: un concepto articulador de espacios, relaciones y prácticas sociales. Pág. 26-30.</w:t>
      </w:r>
    </w:p>
    <w:p w:rsidR="00CD0924" w:rsidRPr="00843911" w:rsidRDefault="00CD0924" w:rsidP="00CD0924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color w:val="FF0000"/>
          <w:sz w:val="20"/>
          <w:szCs w:val="20"/>
        </w:rPr>
      </w:pPr>
    </w:p>
    <w:p w:rsidR="00CD0924" w:rsidRPr="00F61E3F" w:rsidRDefault="00CD0924" w:rsidP="00CD0924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proofErr w:type="spellStart"/>
      <w:r w:rsidRPr="00F61E3F">
        <w:rPr>
          <w:rFonts w:ascii="Century Gothic" w:hAnsi="Century Gothic"/>
          <w:sz w:val="20"/>
          <w:szCs w:val="20"/>
        </w:rPr>
        <w:t>Danani</w:t>
      </w:r>
      <w:proofErr w:type="spellEnd"/>
      <w:r w:rsidRPr="00F61E3F">
        <w:rPr>
          <w:rFonts w:ascii="Century Gothic" w:hAnsi="Century Gothic"/>
          <w:sz w:val="20"/>
          <w:szCs w:val="20"/>
        </w:rPr>
        <w:t xml:space="preserve">, C. </w:t>
      </w:r>
      <w:r w:rsidR="00BC4BBF">
        <w:rPr>
          <w:rFonts w:ascii="Century Gothic" w:hAnsi="Century Gothic"/>
          <w:sz w:val="20"/>
          <w:szCs w:val="20"/>
        </w:rPr>
        <w:t>(2008)</w:t>
      </w:r>
      <w:r w:rsidRPr="00F61E3F">
        <w:rPr>
          <w:rFonts w:ascii="Century Gothic" w:hAnsi="Century Gothic"/>
          <w:sz w:val="20"/>
          <w:szCs w:val="20"/>
        </w:rPr>
        <w:t xml:space="preserve"> América Latina luego del mito del progreso neoliberal: las políticas sociales y el problema de la desigualdad</w:t>
      </w:r>
      <w:r w:rsidR="00BC4BBF">
        <w:rPr>
          <w:rFonts w:ascii="Century Gothic" w:hAnsi="Century Gothic"/>
          <w:sz w:val="20"/>
          <w:szCs w:val="20"/>
        </w:rPr>
        <w:t>.</w:t>
      </w:r>
    </w:p>
    <w:p w:rsidR="00CD0924" w:rsidRDefault="00CD0924" w:rsidP="00CD0924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color w:val="FF0000"/>
          <w:sz w:val="20"/>
          <w:szCs w:val="20"/>
        </w:rPr>
      </w:pPr>
    </w:p>
    <w:p w:rsidR="00CD0924" w:rsidRPr="005D0196" w:rsidRDefault="00CD0924" w:rsidP="00CD0924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:rsidR="00246A73" w:rsidRPr="00E963C8" w:rsidRDefault="00E963C8" w:rsidP="00CD0924">
      <w:pPr>
        <w:spacing w:line="360" w:lineRule="auto"/>
        <w:jc w:val="both"/>
        <w:rPr>
          <w:rFonts w:ascii="Century Gothic" w:hAnsi="Century Gothic" w:cs="Arial"/>
          <w:b/>
          <w:color w:val="000000"/>
          <w:sz w:val="20"/>
          <w:szCs w:val="20"/>
        </w:rPr>
      </w:pPr>
      <w:r>
        <w:rPr>
          <w:rFonts w:ascii="Century Gothic" w:hAnsi="Century Gothic" w:cs="Arial"/>
          <w:b/>
          <w:color w:val="000000"/>
          <w:sz w:val="20"/>
          <w:szCs w:val="20"/>
        </w:rPr>
        <w:t>BIBLIOGRAFÍA DE CONSULTA</w:t>
      </w:r>
    </w:p>
    <w:p w:rsidR="00246A73" w:rsidRDefault="00246A73" w:rsidP="00246A73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FAUATS, 2016. Desafíos del Trabajo Social en el actual contexto político.</w:t>
      </w:r>
      <w:r w:rsidRPr="007D5E03">
        <w:t xml:space="preserve"> </w:t>
      </w:r>
      <w:r w:rsidRPr="007D5E03">
        <w:rPr>
          <w:rFonts w:ascii="Century Gothic" w:hAnsi="Century Gothic"/>
          <w:sz w:val="20"/>
          <w:szCs w:val="20"/>
        </w:rPr>
        <w:t xml:space="preserve">Documento de coyuntura elaborado en el marco de la Comisión Directiva de la FAUATS </w:t>
      </w:r>
      <w:r>
        <w:rPr>
          <w:rFonts w:ascii="Century Gothic" w:hAnsi="Century Gothic"/>
          <w:sz w:val="20"/>
          <w:szCs w:val="20"/>
        </w:rPr>
        <w:t>a</w:t>
      </w:r>
      <w:r w:rsidRPr="007D5E03">
        <w:rPr>
          <w:rFonts w:ascii="Century Gothic" w:hAnsi="Century Gothic"/>
          <w:sz w:val="20"/>
          <w:szCs w:val="20"/>
        </w:rPr>
        <w:t>probado en la Asamblea Anual realizada en la Universidad Nacional de Rosario el 12 de agosto de 2016</w:t>
      </w:r>
      <w:r>
        <w:rPr>
          <w:rFonts w:ascii="Century Gothic" w:hAnsi="Century Gothic"/>
          <w:sz w:val="20"/>
          <w:szCs w:val="20"/>
        </w:rPr>
        <w:t xml:space="preserve">. Disponible en </w:t>
      </w:r>
      <w:hyperlink r:id="rId9" w:history="1">
        <w:r w:rsidRPr="00E041BA">
          <w:rPr>
            <w:rStyle w:val="Hipervnculo"/>
            <w:rFonts w:ascii="Century Gothic" w:hAnsi="Century Gothic"/>
            <w:sz w:val="20"/>
            <w:szCs w:val="20"/>
          </w:rPr>
          <w:t>http://fauats.blogspot.com.ar/</w:t>
        </w:r>
      </w:hyperlink>
      <w:r>
        <w:rPr>
          <w:rFonts w:ascii="Century Gothic" w:hAnsi="Century Gothic"/>
          <w:sz w:val="20"/>
          <w:szCs w:val="20"/>
        </w:rPr>
        <w:t xml:space="preserve"> </w:t>
      </w:r>
    </w:p>
    <w:p w:rsidR="00F61E3F" w:rsidRDefault="00F61E3F" w:rsidP="00246A73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:rsidR="00F61E3F" w:rsidRDefault="00F61E3F" w:rsidP="00F61E3F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E85512">
        <w:rPr>
          <w:rFonts w:ascii="Century Gothic" w:hAnsi="Century Gothic"/>
          <w:sz w:val="20"/>
          <w:szCs w:val="20"/>
        </w:rPr>
        <w:t>Acevedo, P</w:t>
      </w:r>
      <w:r>
        <w:rPr>
          <w:rFonts w:ascii="Century Gothic" w:hAnsi="Century Gothic"/>
          <w:sz w:val="20"/>
          <w:szCs w:val="20"/>
        </w:rPr>
        <w:t xml:space="preserve">; </w:t>
      </w:r>
      <w:proofErr w:type="spellStart"/>
      <w:r>
        <w:rPr>
          <w:rFonts w:ascii="Century Gothic" w:hAnsi="Century Gothic"/>
          <w:sz w:val="20"/>
          <w:szCs w:val="20"/>
        </w:rPr>
        <w:t>Artazo</w:t>
      </w:r>
      <w:proofErr w:type="spellEnd"/>
      <w:r>
        <w:rPr>
          <w:rFonts w:ascii="Century Gothic" w:hAnsi="Century Gothic"/>
          <w:sz w:val="20"/>
          <w:szCs w:val="20"/>
        </w:rPr>
        <w:t xml:space="preserve"> G. y E. López 2007,</w:t>
      </w:r>
      <w:r w:rsidRPr="00E85512">
        <w:t xml:space="preserve"> </w:t>
      </w:r>
      <w:r w:rsidRPr="00791627">
        <w:t>L</w:t>
      </w:r>
      <w:r w:rsidRPr="003F3F37">
        <w:rPr>
          <w:rFonts w:ascii="Century Gothic" w:hAnsi="Century Gothic"/>
          <w:sz w:val="20"/>
          <w:szCs w:val="20"/>
        </w:rPr>
        <w:t>a  concepción y nominación de los sujetos como manera de constituirlos</w:t>
      </w:r>
      <w:r w:rsidR="003F3F37" w:rsidRPr="003F3F37">
        <w:rPr>
          <w:rFonts w:ascii="Century Gothic" w:hAnsi="Century Gothic"/>
          <w:sz w:val="20"/>
          <w:szCs w:val="20"/>
        </w:rPr>
        <w:t xml:space="preserve"> </w:t>
      </w:r>
      <w:r w:rsidRPr="00E85512">
        <w:rPr>
          <w:rFonts w:ascii="Century Gothic" w:hAnsi="Century Gothic"/>
          <w:sz w:val="20"/>
          <w:szCs w:val="20"/>
        </w:rPr>
        <w:t xml:space="preserve">XXIV </w:t>
      </w:r>
      <w:r>
        <w:rPr>
          <w:rFonts w:ascii="Century Gothic" w:hAnsi="Century Gothic"/>
          <w:sz w:val="20"/>
          <w:szCs w:val="20"/>
        </w:rPr>
        <w:t>C</w:t>
      </w:r>
      <w:r w:rsidRPr="00E85512">
        <w:rPr>
          <w:rFonts w:ascii="Century Gothic" w:hAnsi="Century Gothic"/>
          <w:sz w:val="20"/>
          <w:szCs w:val="20"/>
        </w:rPr>
        <w:t xml:space="preserve">ongreso nacional de trabajo social </w:t>
      </w:r>
      <w:r>
        <w:rPr>
          <w:rFonts w:ascii="Century Gothic" w:hAnsi="Century Gothic"/>
          <w:sz w:val="20"/>
          <w:szCs w:val="20"/>
        </w:rPr>
        <w:t>–</w:t>
      </w:r>
      <w:r w:rsidRPr="00E85512">
        <w:rPr>
          <w:rFonts w:ascii="Century Gothic" w:hAnsi="Century Gothic"/>
          <w:sz w:val="20"/>
          <w:szCs w:val="20"/>
        </w:rPr>
        <w:t xml:space="preserve"> FAAPSS</w:t>
      </w:r>
      <w:r>
        <w:rPr>
          <w:rFonts w:ascii="Century Gothic" w:hAnsi="Century Gothic"/>
          <w:sz w:val="20"/>
          <w:szCs w:val="20"/>
        </w:rPr>
        <w:t>. C</w:t>
      </w:r>
      <w:r w:rsidRPr="00E85512">
        <w:rPr>
          <w:rFonts w:ascii="Century Gothic" w:hAnsi="Century Gothic"/>
          <w:sz w:val="20"/>
          <w:szCs w:val="20"/>
        </w:rPr>
        <w:t>olegio de Trabajadores Sociales de Mendoza</w:t>
      </w:r>
      <w:r>
        <w:rPr>
          <w:rFonts w:ascii="Century Gothic" w:hAnsi="Century Gothic"/>
          <w:sz w:val="20"/>
          <w:szCs w:val="20"/>
        </w:rPr>
        <w:t xml:space="preserve">. </w:t>
      </w:r>
      <w:r w:rsidRPr="00E85512">
        <w:rPr>
          <w:rFonts w:ascii="Century Gothic" w:hAnsi="Century Gothic"/>
          <w:sz w:val="20"/>
          <w:szCs w:val="20"/>
        </w:rPr>
        <w:t>Federación Argentina de Asociaciones Profesionales de Servicio Social</w:t>
      </w:r>
      <w:r>
        <w:rPr>
          <w:rFonts w:ascii="Century Gothic" w:hAnsi="Century Gothic"/>
          <w:sz w:val="20"/>
          <w:szCs w:val="20"/>
        </w:rPr>
        <w:t>. Mendoza.</w:t>
      </w:r>
    </w:p>
    <w:p w:rsidR="00CD0924" w:rsidRPr="005D0196" w:rsidRDefault="00CD0924" w:rsidP="00CD0924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:rsidR="00CD0924" w:rsidRDefault="00CD0924" w:rsidP="00BC4BBF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715E61">
        <w:rPr>
          <w:rFonts w:ascii="Century Gothic" w:hAnsi="Century Gothic"/>
          <w:sz w:val="20"/>
          <w:szCs w:val="20"/>
        </w:rPr>
        <w:t>Arias,</w:t>
      </w:r>
      <w:r>
        <w:rPr>
          <w:rFonts w:ascii="Century Gothic" w:hAnsi="Century Gothic"/>
          <w:sz w:val="20"/>
          <w:szCs w:val="20"/>
        </w:rPr>
        <w:t xml:space="preserve"> A.;</w:t>
      </w:r>
      <w:r w:rsidRPr="00715E61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715E61">
        <w:rPr>
          <w:rFonts w:ascii="Century Gothic" w:hAnsi="Century Gothic"/>
          <w:sz w:val="20"/>
          <w:szCs w:val="20"/>
        </w:rPr>
        <w:t>Zunino</w:t>
      </w:r>
      <w:proofErr w:type="spellEnd"/>
      <w:r w:rsidRPr="00715E61">
        <w:rPr>
          <w:rFonts w:ascii="Century Gothic" w:hAnsi="Century Gothic"/>
          <w:sz w:val="20"/>
          <w:szCs w:val="20"/>
        </w:rPr>
        <w:t>,</w:t>
      </w:r>
      <w:r>
        <w:rPr>
          <w:rFonts w:ascii="Century Gothic" w:hAnsi="Century Gothic"/>
          <w:sz w:val="20"/>
          <w:szCs w:val="20"/>
        </w:rPr>
        <w:t xml:space="preserve"> E. y </w:t>
      </w:r>
      <w:r w:rsidRPr="00715E61">
        <w:rPr>
          <w:rFonts w:ascii="Century Gothic" w:hAnsi="Century Gothic"/>
          <w:sz w:val="20"/>
          <w:szCs w:val="20"/>
        </w:rPr>
        <w:t xml:space="preserve"> S </w:t>
      </w:r>
      <w:proofErr w:type="spellStart"/>
      <w:r w:rsidRPr="00715E61">
        <w:rPr>
          <w:rFonts w:ascii="Century Gothic" w:hAnsi="Century Gothic"/>
          <w:sz w:val="20"/>
          <w:szCs w:val="20"/>
        </w:rPr>
        <w:t>Garello</w:t>
      </w:r>
      <w:proofErr w:type="spellEnd"/>
      <w:r w:rsidRPr="00715E61">
        <w:rPr>
          <w:rFonts w:ascii="Century Gothic" w:hAnsi="Century Gothic"/>
          <w:sz w:val="20"/>
          <w:szCs w:val="20"/>
        </w:rPr>
        <w:t xml:space="preserve"> (comp</w:t>
      </w:r>
      <w:r>
        <w:rPr>
          <w:rFonts w:ascii="Century Gothic" w:hAnsi="Century Gothic"/>
          <w:sz w:val="20"/>
          <w:szCs w:val="20"/>
        </w:rPr>
        <w:t>iladora</w:t>
      </w:r>
      <w:r w:rsidRPr="00715E61">
        <w:rPr>
          <w:rFonts w:ascii="Century Gothic" w:hAnsi="Century Gothic"/>
          <w:sz w:val="20"/>
          <w:szCs w:val="20"/>
        </w:rPr>
        <w:t>s</w:t>
      </w:r>
      <w:proofErr w:type="gramStart"/>
      <w:r w:rsidRPr="00715E61">
        <w:rPr>
          <w:rFonts w:ascii="Century Gothic" w:hAnsi="Century Gothic"/>
          <w:sz w:val="20"/>
          <w:szCs w:val="20"/>
        </w:rPr>
        <w:t>)</w:t>
      </w:r>
      <w:r>
        <w:rPr>
          <w:rFonts w:ascii="Century Gothic" w:hAnsi="Century Gothic"/>
          <w:sz w:val="20"/>
          <w:szCs w:val="20"/>
        </w:rPr>
        <w:t>2013</w:t>
      </w:r>
      <w:proofErr w:type="gramEnd"/>
      <w:r>
        <w:rPr>
          <w:rFonts w:ascii="Century Gothic" w:hAnsi="Century Gothic"/>
          <w:sz w:val="20"/>
          <w:szCs w:val="20"/>
        </w:rPr>
        <w:t xml:space="preserve">  E</w:t>
      </w:r>
      <w:r w:rsidRPr="00715E61">
        <w:rPr>
          <w:rFonts w:ascii="Century Gothic" w:hAnsi="Century Gothic"/>
          <w:sz w:val="20"/>
          <w:szCs w:val="20"/>
        </w:rPr>
        <w:t>l proceso metodológico y los modelos de</w:t>
      </w:r>
      <w:r>
        <w:rPr>
          <w:rFonts w:ascii="Century Gothic" w:hAnsi="Century Gothic"/>
          <w:sz w:val="20"/>
          <w:szCs w:val="20"/>
        </w:rPr>
        <w:t xml:space="preserve"> </w:t>
      </w:r>
      <w:r w:rsidRPr="00715E61">
        <w:rPr>
          <w:rFonts w:ascii="Century Gothic" w:hAnsi="Century Gothic"/>
          <w:sz w:val="20"/>
          <w:szCs w:val="20"/>
        </w:rPr>
        <w:t>intervención profesional</w:t>
      </w:r>
      <w:r>
        <w:rPr>
          <w:rFonts w:ascii="Century Gothic" w:hAnsi="Century Gothic"/>
          <w:sz w:val="20"/>
          <w:szCs w:val="20"/>
        </w:rPr>
        <w:t xml:space="preserve"> </w:t>
      </w:r>
      <w:r w:rsidRPr="00715E61">
        <w:rPr>
          <w:rFonts w:ascii="Century Gothic" w:hAnsi="Century Gothic"/>
          <w:sz w:val="20"/>
          <w:szCs w:val="20"/>
        </w:rPr>
        <w:t>La impronta de su direccionalidad instrumental y</w:t>
      </w:r>
      <w:r>
        <w:rPr>
          <w:rFonts w:ascii="Century Gothic" w:hAnsi="Century Gothic"/>
          <w:sz w:val="20"/>
          <w:szCs w:val="20"/>
        </w:rPr>
        <w:t xml:space="preserve"> </w:t>
      </w:r>
      <w:r w:rsidRPr="00715E61">
        <w:rPr>
          <w:rFonts w:ascii="Century Gothic" w:hAnsi="Century Gothic"/>
          <w:sz w:val="20"/>
          <w:szCs w:val="20"/>
        </w:rPr>
        <w:t>su revisión conceptual actual</w:t>
      </w:r>
      <w:r>
        <w:rPr>
          <w:rFonts w:ascii="Century Gothic" w:hAnsi="Century Gothic"/>
          <w:sz w:val="20"/>
          <w:szCs w:val="20"/>
        </w:rPr>
        <w:t xml:space="preserve">. </w:t>
      </w:r>
      <w:r w:rsidRPr="00715E61">
        <w:rPr>
          <w:rFonts w:ascii="Century Gothic" w:hAnsi="Century Gothic"/>
          <w:sz w:val="20"/>
          <w:szCs w:val="20"/>
        </w:rPr>
        <w:t>- Departamento de Publicaciones de la Facultad de</w:t>
      </w:r>
      <w:r>
        <w:rPr>
          <w:rFonts w:ascii="Century Gothic" w:hAnsi="Century Gothic"/>
          <w:sz w:val="20"/>
          <w:szCs w:val="20"/>
        </w:rPr>
        <w:t xml:space="preserve"> </w:t>
      </w:r>
      <w:r w:rsidRPr="00715E61">
        <w:rPr>
          <w:rFonts w:ascii="Century Gothic" w:hAnsi="Century Gothic"/>
          <w:sz w:val="20"/>
          <w:szCs w:val="20"/>
        </w:rPr>
        <w:t xml:space="preserve">Derecho y Ciencias Sociales de la </w:t>
      </w:r>
      <w:r>
        <w:rPr>
          <w:rFonts w:ascii="Century Gothic" w:hAnsi="Century Gothic"/>
          <w:sz w:val="20"/>
          <w:szCs w:val="20"/>
        </w:rPr>
        <w:t>Universidad de Buenos Aires</w:t>
      </w:r>
      <w:r w:rsidRPr="00715E61">
        <w:rPr>
          <w:rFonts w:ascii="Century Gothic" w:hAnsi="Century Gothic"/>
          <w:sz w:val="20"/>
          <w:szCs w:val="20"/>
        </w:rPr>
        <w:t>. E-</w:t>
      </w:r>
      <w:proofErr w:type="spellStart"/>
      <w:r w:rsidRPr="00715E61">
        <w:rPr>
          <w:rFonts w:ascii="Century Gothic" w:hAnsi="Century Gothic"/>
          <w:sz w:val="20"/>
          <w:szCs w:val="20"/>
        </w:rPr>
        <w:t>Book</w:t>
      </w:r>
      <w:proofErr w:type="spellEnd"/>
      <w:r w:rsidRPr="00715E61">
        <w:rPr>
          <w:rFonts w:ascii="Century Gothic" w:hAnsi="Century Gothic"/>
          <w:sz w:val="20"/>
          <w:szCs w:val="20"/>
        </w:rPr>
        <w:t>. ISBN 978-987-28642-3-1</w:t>
      </w:r>
      <w:r>
        <w:rPr>
          <w:rFonts w:ascii="Century Gothic" w:hAnsi="Century Gothic"/>
          <w:sz w:val="20"/>
          <w:szCs w:val="20"/>
        </w:rPr>
        <w:t xml:space="preserve">. 1a Ed. </w:t>
      </w:r>
      <w:r w:rsidRPr="00715E61">
        <w:rPr>
          <w:rFonts w:ascii="Century Gothic" w:hAnsi="Century Gothic"/>
          <w:sz w:val="20"/>
          <w:szCs w:val="20"/>
        </w:rPr>
        <w:t>Ciudad</w:t>
      </w:r>
      <w:r>
        <w:rPr>
          <w:rFonts w:ascii="Century Gothic" w:hAnsi="Century Gothic"/>
          <w:sz w:val="20"/>
          <w:szCs w:val="20"/>
        </w:rPr>
        <w:t xml:space="preserve"> Autónoma de Buenos Aires. </w:t>
      </w:r>
    </w:p>
    <w:p w:rsidR="00BC4BBF" w:rsidRPr="00BC4BBF" w:rsidRDefault="00BC4BBF" w:rsidP="00BC4BBF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bookmarkEnd w:id="4"/>
    <w:p w:rsidR="00CD0924" w:rsidRPr="009374AB" w:rsidRDefault="00CD0924" w:rsidP="00CD0924">
      <w:pPr>
        <w:jc w:val="both"/>
        <w:rPr>
          <w:rFonts w:ascii="Century Gothic" w:hAnsi="Century Gothic" w:cs="Arial"/>
          <w:sz w:val="20"/>
          <w:szCs w:val="20"/>
        </w:rPr>
      </w:pPr>
      <w:r w:rsidRPr="009374AB">
        <w:rPr>
          <w:rFonts w:ascii="Century Gothic" w:hAnsi="Century Gothic" w:cs="Arial"/>
          <w:b/>
          <w:bCs/>
          <w:sz w:val="20"/>
          <w:szCs w:val="20"/>
        </w:rPr>
        <w:t xml:space="preserve">7. CRONOGRAMA  </w:t>
      </w:r>
      <w:r w:rsidRPr="009374AB">
        <w:rPr>
          <w:rFonts w:ascii="Century Gothic" w:hAnsi="Century Gothic" w:cs="Arial"/>
          <w:sz w:val="20"/>
          <w:szCs w:val="20"/>
        </w:rPr>
        <w:t xml:space="preserve">(cantidad de clases asignadas a cada unidad o tema). </w:t>
      </w:r>
    </w:p>
    <w:p w:rsidR="00CD0924" w:rsidRPr="009374AB" w:rsidRDefault="00CD0924" w:rsidP="00CD0924">
      <w:pPr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Unidad 1: 3</w:t>
      </w:r>
      <w:r w:rsidRPr="009374AB">
        <w:rPr>
          <w:rFonts w:ascii="Century Gothic" w:hAnsi="Century Gothic" w:cs="Arial"/>
          <w:sz w:val="20"/>
          <w:szCs w:val="20"/>
        </w:rPr>
        <w:t xml:space="preserve"> clases</w:t>
      </w:r>
    </w:p>
    <w:p w:rsidR="00CD0924" w:rsidRPr="009374AB" w:rsidRDefault="001D19C5" w:rsidP="00CD0924">
      <w:pPr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Unidad 2: 5</w:t>
      </w:r>
      <w:r w:rsidR="00CD0924" w:rsidRPr="009374AB">
        <w:rPr>
          <w:rFonts w:ascii="Century Gothic" w:hAnsi="Century Gothic" w:cs="Arial"/>
          <w:sz w:val="20"/>
          <w:szCs w:val="20"/>
        </w:rPr>
        <w:t xml:space="preserve"> clases</w:t>
      </w:r>
    </w:p>
    <w:p w:rsidR="00CD0924" w:rsidRPr="009374AB" w:rsidRDefault="001D19C5" w:rsidP="00CD0924">
      <w:pPr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Unidad 3: 6</w:t>
      </w:r>
      <w:r w:rsidR="00CD0924" w:rsidRPr="009374AB">
        <w:rPr>
          <w:rFonts w:ascii="Century Gothic" w:hAnsi="Century Gothic" w:cs="Arial"/>
          <w:sz w:val="20"/>
          <w:szCs w:val="20"/>
        </w:rPr>
        <w:t xml:space="preserve"> clases</w:t>
      </w:r>
    </w:p>
    <w:p w:rsidR="00CD0924" w:rsidRPr="009374AB" w:rsidRDefault="00CD0924" w:rsidP="00CD0924">
      <w:pPr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Total de clases: 14 </w:t>
      </w:r>
    </w:p>
    <w:p w:rsidR="00CD0924" w:rsidRDefault="00CD0924" w:rsidP="00CD0924">
      <w:pPr>
        <w:jc w:val="both"/>
        <w:rPr>
          <w:rFonts w:ascii="Century Gothic" w:hAnsi="Century Gothic" w:cs="Arial"/>
          <w:sz w:val="20"/>
          <w:szCs w:val="20"/>
        </w:rPr>
      </w:pPr>
      <w:r w:rsidRPr="009374AB">
        <w:rPr>
          <w:rFonts w:ascii="Century Gothic" w:hAnsi="Century Gothic" w:cs="Arial"/>
          <w:sz w:val="20"/>
          <w:szCs w:val="20"/>
        </w:rPr>
        <w:t>(El número total de clases se estima de la siguiente manera: Asignatura c</w:t>
      </w:r>
      <w:r>
        <w:rPr>
          <w:rFonts w:ascii="Century Gothic" w:hAnsi="Century Gothic" w:cs="Arial"/>
          <w:sz w:val="20"/>
          <w:szCs w:val="20"/>
        </w:rPr>
        <w:t>uatrimestral  = 14 semanas,  a 2</w:t>
      </w:r>
      <w:r w:rsidRPr="009374AB">
        <w:rPr>
          <w:rFonts w:ascii="Century Gothic" w:hAnsi="Century Gothic" w:cs="Arial"/>
          <w:sz w:val="20"/>
          <w:szCs w:val="20"/>
        </w:rPr>
        <w:t xml:space="preserve"> clases </w:t>
      </w:r>
      <w:r>
        <w:rPr>
          <w:rFonts w:ascii="Century Gothic" w:hAnsi="Century Gothic" w:cs="Arial"/>
          <w:sz w:val="20"/>
          <w:szCs w:val="20"/>
        </w:rPr>
        <w:t>teórica práctica por semana: 14</w:t>
      </w:r>
      <w:r w:rsidRPr="009374AB">
        <w:rPr>
          <w:rFonts w:ascii="Century Gothic" w:hAnsi="Century Gothic" w:cs="Arial"/>
          <w:sz w:val="20"/>
          <w:szCs w:val="20"/>
        </w:rPr>
        <w:t xml:space="preserve"> clases)</w:t>
      </w:r>
    </w:p>
    <w:p w:rsidR="00CD0924" w:rsidRDefault="00CD0924" w:rsidP="00CD0924">
      <w:pPr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Parcial: viernes </w:t>
      </w:r>
      <w:r w:rsidR="005A3CB1">
        <w:rPr>
          <w:rFonts w:ascii="Century Gothic" w:hAnsi="Century Gothic" w:cs="Arial"/>
          <w:sz w:val="20"/>
          <w:szCs w:val="20"/>
        </w:rPr>
        <w:t>2</w:t>
      </w:r>
      <w:r>
        <w:rPr>
          <w:rFonts w:ascii="Century Gothic" w:hAnsi="Century Gothic" w:cs="Arial"/>
          <w:sz w:val="20"/>
          <w:szCs w:val="20"/>
        </w:rPr>
        <w:t>7 de octubre 18 hs.</w:t>
      </w:r>
    </w:p>
    <w:p w:rsidR="00CD0924" w:rsidRDefault="005A3CB1" w:rsidP="00CD0924">
      <w:pPr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Recuperatorio de parcial</w:t>
      </w:r>
      <w:r w:rsidR="00CD0924">
        <w:rPr>
          <w:rFonts w:ascii="Century Gothic" w:hAnsi="Century Gothic" w:cs="Arial"/>
          <w:sz w:val="20"/>
          <w:szCs w:val="20"/>
        </w:rPr>
        <w:t xml:space="preserve">: viernes </w:t>
      </w:r>
      <w:r>
        <w:rPr>
          <w:rFonts w:ascii="Century Gothic" w:hAnsi="Century Gothic" w:cs="Arial"/>
          <w:sz w:val="20"/>
          <w:szCs w:val="20"/>
        </w:rPr>
        <w:t>10</w:t>
      </w:r>
      <w:r w:rsidR="00CD0924">
        <w:rPr>
          <w:rFonts w:ascii="Century Gothic" w:hAnsi="Century Gothic" w:cs="Arial"/>
          <w:sz w:val="20"/>
          <w:szCs w:val="20"/>
        </w:rPr>
        <w:t xml:space="preserve"> de </w:t>
      </w:r>
      <w:r>
        <w:rPr>
          <w:rFonts w:ascii="Century Gothic" w:hAnsi="Century Gothic" w:cs="Arial"/>
          <w:sz w:val="20"/>
          <w:szCs w:val="20"/>
        </w:rPr>
        <w:t>noviembre</w:t>
      </w:r>
      <w:r w:rsidR="00CD0924">
        <w:rPr>
          <w:rFonts w:ascii="Century Gothic" w:hAnsi="Century Gothic" w:cs="Arial"/>
          <w:sz w:val="20"/>
          <w:szCs w:val="20"/>
        </w:rPr>
        <w:t xml:space="preserve"> 18 hs. </w:t>
      </w:r>
    </w:p>
    <w:p w:rsidR="005A3CB1" w:rsidRDefault="005A3CB1" w:rsidP="00CD0924">
      <w:pPr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Práctico evaluable: viernes 22 de septiembre 18 hs.</w:t>
      </w:r>
    </w:p>
    <w:p w:rsidR="00CD0924" w:rsidRPr="004E08DD" w:rsidRDefault="00CD0924" w:rsidP="00CD0924">
      <w:pPr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lastRenderedPageBreak/>
        <w:t>Firma de Regularidades</w:t>
      </w:r>
      <w:r w:rsidR="005A3CB1">
        <w:rPr>
          <w:rFonts w:ascii="Century Gothic" w:hAnsi="Century Gothic" w:cs="Arial"/>
          <w:sz w:val="20"/>
          <w:szCs w:val="20"/>
        </w:rPr>
        <w:t>:</w:t>
      </w:r>
      <w:r>
        <w:rPr>
          <w:rFonts w:ascii="Century Gothic" w:hAnsi="Century Gothic" w:cs="Arial"/>
          <w:sz w:val="20"/>
          <w:szCs w:val="20"/>
        </w:rPr>
        <w:t xml:space="preserve"> </w:t>
      </w:r>
      <w:r w:rsidR="005A3CB1">
        <w:rPr>
          <w:rFonts w:ascii="Century Gothic" w:hAnsi="Century Gothic" w:cs="Arial"/>
          <w:sz w:val="20"/>
          <w:szCs w:val="20"/>
        </w:rPr>
        <w:t>viernes 17</w:t>
      </w:r>
      <w:r>
        <w:rPr>
          <w:rFonts w:ascii="Century Gothic" w:hAnsi="Century Gothic" w:cs="Arial"/>
          <w:sz w:val="20"/>
          <w:szCs w:val="20"/>
        </w:rPr>
        <w:t xml:space="preserve"> de noviembre – </w:t>
      </w:r>
      <w:r w:rsidR="005A3CB1">
        <w:rPr>
          <w:rFonts w:ascii="Century Gothic" w:hAnsi="Century Gothic" w:cs="Arial"/>
          <w:sz w:val="20"/>
          <w:szCs w:val="20"/>
        </w:rPr>
        <w:t>18</w:t>
      </w:r>
      <w:r>
        <w:rPr>
          <w:rFonts w:ascii="Century Gothic" w:hAnsi="Century Gothic" w:cs="Arial"/>
          <w:sz w:val="20"/>
          <w:szCs w:val="20"/>
        </w:rPr>
        <w:t xml:space="preserve"> hs. </w:t>
      </w:r>
    </w:p>
    <w:p w:rsidR="00CD0924" w:rsidRPr="009374AB" w:rsidRDefault="00CD0924" w:rsidP="00CD0924">
      <w:pPr>
        <w:jc w:val="both"/>
        <w:rPr>
          <w:rFonts w:ascii="Century Gothic" w:hAnsi="Century Gothic" w:cs="Arial"/>
          <w:sz w:val="20"/>
          <w:szCs w:val="20"/>
        </w:rPr>
      </w:pPr>
      <w:bookmarkStart w:id="5" w:name="_GoBack"/>
      <w:bookmarkEnd w:id="5"/>
    </w:p>
    <w:p w:rsidR="00CD0924" w:rsidRPr="009374AB" w:rsidRDefault="00CD0924" w:rsidP="00CD0924">
      <w:pPr>
        <w:tabs>
          <w:tab w:val="right" w:pos="8504"/>
        </w:tabs>
        <w:jc w:val="both"/>
        <w:rPr>
          <w:rFonts w:ascii="Century Gothic" w:hAnsi="Century Gothic" w:cs="Arial"/>
          <w:b/>
          <w:bCs/>
          <w:sz w:val="20"/>
          <w:szCs w:val="20"/>
        </w:rPr>
      </w:pPr>
      <w:r w:rsidRPr="009374AB">
        <w:rPr>
          <w:rFonts w:ascii="Century Gothic" w:hAnsi="Century Gothic" w:cs="Arial"/>
          <w:b/>
          <w:bCs/>
          <w:sz w:val="20"/>
          <w:szCs w:val="20"/>
        </w:rPr>
        <w:t xml:space="preserve">8. HORARIOS DE CLASES Y DE CONSULTAS </w:t>
      </w:r>
      <w:r w:rsidRPr="009374AB">
        <w:rPr>
          <w:rFonts w:ascii="Century Gothic" w:hAnsi="Century Gothic" w:cs="Arial"/>
          <w:sz w:val="20"/>
          <w:szCs w:val="20"/>
        </w:rPr>
        <w:t>(mencionar días, horas y lugar).</w:t>
      </w:r>
      <w:r w:rsidRPr="009374AB">
        <w:rPr>
          <w:rFonts w:ascii="Century Gothic" w:hAnsi="Century Gothic" w:cs="Arial"/>
          <w:sz w:val="20"/>
          <w:szCs w:val="20"/>
        </w:rPr>
        <w:tab/>
      </w:r>
    </w:p>
    <w:p w:rsidR="00CD0924" w:rsidRPr="00D51988" w:rsidRDefault="00CD0924" w:rsidP="00CD0924">
      <w:pPr>
        <w:jc w:val="both"/>
        <w:rPr>
          <w:rFonts w:ascii="Century Gothic" w:hAnsi="Century Gothic" w:cs="Arial"/>
          <w:sz w:val="20"/>
          <w:szCs w:val="20"/>
        </w:rPr>
      </w:pPr>
      <w:r w:rsidRPr="00D51988">
        <w:rPr>
          <w:rFonts w:ascii="Century Gothic" w:hAnsi="Century Gothic" w:cs="Arial"/>
          <w:sz w:val="20"/>
          <w:szCs w:val="20"/>
        </w:rPr>
        <w:t xml:space="preserve">Clases teóricas – prácticas: viernes  de 18 a 22 hs. </w:t>
      </w:r>
    </w:p>
    <w:p w:rsidR="005A3CB1" w:rsidRDefault="005A3CB1" w:rsidP="00CD0924">
      <w:pPr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Lugar:</w:t>
      </w:r>
    </w:p>
    <w:p w:rsidR="00CD0924" w:rsidRPr="00D51988" w:rsidRDefault="00CD0924" w:rsidP="00CD0924">
      <w:pPr>
        <w:jc w:val="both"/>
        <w:rPr>
          <w:rFonts w:ascii="Century Gothic" w:hAnsi="Century Gothic" w:cs="Arial"/>
          <w:sz w:val="20"/>
          <w:szCs w:val="20"/>
        </w:rPr>
      </w:pPr>
      <w:r w:rsidRPr="00D51988">
        <w:rPr>
          <w:rFonts w:ascii="Century Gothic" w:hAnsi="Century Gothic" w:cs="Arial"/>
          <w:sz w:val="20"/>
          <w:szCs w:val="20"/>
        </w:rPr>
        <w:t>Horarios de Consulta del equipo de Cátedra:</w:t>
      </w:r>
    </w:p>
    <w:p w:rsidR="00CD0924" w:rsidRPr="00D51988" w:rsidRDefault="00CD0924" w:rsidP="00CD0924">
      <w:pPr>
        <w:jc w:val="both"/>
        <w:rPr>
          <w:rFonts w:ascii="Century Gothic" w:hAnsi="Century Gothic" w:cs="Arial"/>
          <w:sz w:val="20"/>
          <w:szCs w:val="20"/>
        </w:rPr>
      </w:pPr>
      <w:r w:rsidRPr="00D51988">
        <w:rPr>
          <w:rFonts w:ascii="Century Gothic" w:hAnsi="Century Gothic" w:cs="Arial"/>
          <w:sz w:val="20"/>
          <w:szCs w:val="20"/>
        </w:rPr>
        <w:t xml:space="preserve">Jueves y viernes de 16 a 18 hs. </w:t>
      </w:r>
    </w:p>
    <w:p w:rsidR="00CD0924" w:rsidRPr="00D51988" w:rsidRDefault="005A3CB1" w:rsidP="00CD0924">
      <w:pPr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Oficina 15 de la Facultad</w:t>
      </w:r>
      <w:r w:rsidR="00CD0924" w:rsidRPr="00D51988">
        <w:rPr>
          <w:rFonts w:ascii="Century Gothic" w:hAnsi="Century Gothic" w:cs="Arial"/>
          <w:sz w:val="20"/>
          <w:szCs w:val="20"/>
        </w:rPr>
        <w:t>.</w:t>
      </w:r>
    </w:p>
    <w:p w:rsidR="00CD0924" w:rsidRDefault="00CD0924" w:rsidP="00CD0924">
      <w:pPr>
        <w:jc w:val="both"/>
        <w:rPr>
          <w:rFonts w:ascii="Century Gothic" w:hAnsi="Century Gothic" w:cs="Arial"/>
          <w:b/>
          <w:bCs/>
          <w:sz w:val="20"/>
          <w:szCs w:val="20"/>
        </w:rPr>
      </w:pPr>
    </w:p>
    <w:p w:rsidR="00CD0924" w:rsidRDefault="00CD0924" w:rsidP="00CD0924">
      <w:pPr>
        <w:jc w:val="both"/>
        <w:rPr>
          <w:rFonts w:ascii="Century Gothic" w:hAnsi="Century Gothic" w:cs="Arial"/>
          <w:b/>
          <w:bCs/>
          <w:sz w:val="20"/>
          <w:szCs w:val="20"/>
        </w:rPr>
      </w:pPr>
    </w:p>
    <w:p w:rsidR="00CD0924" w:rsidRPr="007C75EE" w:rsidRDefault="00CD0924" w:rsidP="00CD0924">
      <w:pPr>
        <w:jc w:val="both"/>
        <w:rPr>
          <w:rFonts w:ascii="Century Gothic" w:hAnsi="Century Gothic" w:cs="Arial"/>
          <w:b/>
          <w:bCs/>
          <w:sz w:val="20"/>
          <w:szCs w:val="20"/>
        </w:rPr>
      </w:pPr>
    </w:p>
    <w:p w:rsidR="00CD0924" w:rsidRDefault="00CD0924" w:rsidP="00CD0924">
      <w:pPr>
        <w:jc w:val="both"/>
        <w:rPr>
          <w:rFonts w:ascii="Century Gothic" w:hAnsi="Century Gothic" w:cs="Arial"/>
          <w:sz w:val="20"/>
          <w:szCs w:val="20"/>
        </w:rPr>
      </w:pPr>
      <w:r w:rsidRPr="007C75EE">
        <w:rPr>
          <w:rFonts w:ascii="Century Gothic" w:hAnsi="Century Gothic" w:cs="Arial"/>
          <w:sz w:val="20"/>
          <w:szCs w:val="20"/>
        </w:rPr>
        <w:t>Firma/s y aclaraciones de las mismas</w:t>
      </w:r>
    </w:p>
    <w:p w:rsidR="00CD0924" w:rsidRDefault="00CD0924" w:rsidP="00CD0924">
      <w:pPr>
        <w:jc w:val="both"/>
        <w:rPr>
          <w:rFonts w:ascii="Century Gothic" w:hAnsi="Century Gothic" w:cs="Arial"/>
          <w:sz w:val="20"/>
          <w:szCs w:val="20"/>
        </w:rPr>
      </w:pPr>
    </w:p>
    <w:p w:rsidR="00CD0924" w:rsidRPr="009374AB" w:rsidRDefault="00CD0924" w:rsidP="00CD0924">
      <w:pPr>
        <w:jc w:val="both"/>
        <w:rPr>
          <w:rFonts w:ascii="Century Gothic" w:hAnsi="Century Gothic" w:cs="Arial"/>
          <w:b/>
          <w:bCs/>
          <w:sz w:val="20"/>
          <w:szCs w:val="20"/>
        </w:rPr>
      </w:pPr>
      <w:r w:rsidRPr="007C75EE">
        <w:rPr>
          <w:rFonts w:ascii="Century Gothic" w:hAnsi="Century Gothic" w:cs="Arial"/>
          <w:b/>
          <w:bCs/>
          <w:sz w:val="20"/>
          <w:szCs w:val="20"/>
        </w:rPr>
        <w:br w:type="column"/>
      </w:r>
      <w:r w:rsidRPr="009374AB">
        <w:rPr>
          <w:rFonts w:ascii="Century Gothic" w:hAnsi="Century Gothic" w:cs="Arial"/>
          <w:b/>
          <w:bCs/>
          <w:sz w:val="20"/>
          <w:szCs w:val="20"/>
        </w:rPr>
        <w:lastRenderedPageBreak/>
        <w:t>SOLICITUD DE AUTORIZACIÓN</w:t>
      </w:r>
      <w:r w:rsidRPr="009374AB">
        <w:rPr>
          <w:rStyle w:val="Refdenotaalpie"/>
          <w:rFonts w:ascii="Century Gothic" w:hAnsi="Century Gothic" w:cs="Arial"/>
          <w:b/>
          <w:bCs/>
          <w:sz w:val="20"/>
          <w:szCs w:val="20"/>
        </w:rPr>
        <w:footnoteReference w:id="1"/>
      </w:r>
      <w:r w:rsidRPr="009374AB">
        <w:rPr>
          <w:rFonts w:ascii="Century Gothic" w:hAnsi="Century Gothic" w:cs="Arial"/>
          <w:b/>
          <w:bCs/>
          <w:sz w:val="20"/>
          <w:szCs w:val="20"/>
        </w:rPr>
        <w:t xml:space="preserve"> PARA IMPLEMENTAR</w:t>
      </w:r>
    </w:p>
    <w:p w:rsidR="00CD0924" w:rsidRPr="009374AB" w:rsidRDefault="00CD0924" w:rsidP="00CD0924">
      <w:pPr>
        <w:jc w:val="both"/>
        <w:rPr>
          <w:rFonts w:ascii="Century Gothic" w:hAnsi="Century Gothic" w:cs="Arial"/>
          <w:b/>
          <w:bCs/>
          <w:sz w:val="20"/>
          <w:szCs w:val="20"/>
        </w:rPr>
      </w:pPr>
      <w:r w:rsidRPr="009374AB">
        <w:rPr>
          <w:rFonts w:ascii="Century Gothic" w:hAnsi="Century Gothic" w:cs="Arial"/>
          <w:b/>
          <w:bCs/>
          <w:sz w:val="20"/>
          <w:szCs w:val="20"/>
        </w:rPr>
        <w:t xml:space="preserve">LA CONDICIÓN DE ESTUDIANTE PROMOCIONAL </w:t>
      </w:r>
    </w:p>
    <w:p w:rsidR="00CD0924" w:rsidRPr="009374AB" w:rsidRDefault="00CD0924" w:rsidP="00CD0924">
      <w:pPr>
        <w:jc w:val="both"/>
        <w:rPr>
          <w:rFonts w:ascii="Century Gothic" w:hAnsi="Century Gothic" w:cs="Arial"/>
          <w:b/>
          <w:bCs/>
          <w:sz w:val="20"/>
          <w:szCs w:val="20"/>
        </w:rPr>
      </w:pPr>
      <w:r w:rsidRPr="009374AB">
        <w:rPr>
          <w:rFonts w:ascii="Century Gothic" w:hAnsi="Century Gothic" w:cs="Arial"/>
          <w:b/>
          <w:bCs/>
          <w:sz w:val="20"/>
          <w:szCs w:val="20"/>
        </w:rPr>
        <w:t>EN LAS ASIGNATURAS</w:t>
      </w:r>
      <w:r w:rsidRPr="009374AB">
        <w:rPr>
          <w:rStyle w:val="Refdenotaalpie"/>
          <w:rFonts w:ascii="Century Gothic" w:hAnsi="Century Gothic" w:cs="Arial"/>
          <w:b/>
          <w:bCs/>
          <w:sz w:val="20"/>
          <w:szCs w:val="20"/>
        </w:rPr>
        <w:footnoteReference w:id="2"/>
      </w:r>
    </w:p>
    <w:p w:rsidR="00CD0924" w:rsidRPr="009374AB" w:rsidRDefault="00CD0924" w:rsidP="00CD0924">
      <w:pPr>
        <w:jc w:val="both"/>
        <w:rPr>
          <w:rFonts w:ascii="Century Gothic" w:hAnsi="Century Gothic" w:cs="Arial"/>
          <w:b/>
          <w:bCs/>
          <w:sz w:val="20"/>
          <w:szCs w:val="20"/>
        </w:rPr>
      </w:pPr>
    </w:p>
    <w:p w:rsidR="00CD0924" w:rsidRPr="009374AB" w:rsidRDefault="00CD0924" w:rsidP="00CD0924">
      <w:pPr>
        <w:jc w:val="both"/>
        <w:rPr>
          <w:rFonts w:ascii="Century Gothic" w:hAnsi="Century Gothic" w:cs="Arial"/>
          <w:sz w:val="20"/>
          <w:szCs w:val="20"/>
        </w:rPr>
      </w:pPr>
      <w:r w:rsidRPr="009374AB">
        <w:rPr>
          <w:rFonts w:ascii="Century Gothic" w:hAnsi="Century Gothic" w:cs="Arial"/>
          <w:b/>
          <w:bCs/>
          <w:sz w:val="20"/>
          <w:szCs w:val="20"/>
        </w:rPr>
        <w:t xml:space="preserve">Sr. Docente Responsable de la Asignatura: </w:t>
      </w:r>
      <w:r w:rsidRPr="009374AB">
        <w:rPr>
          <w:rFonts w:ascii="Century Gothic" w:hAnsi="Century Gothic" w:cs="Arial"/>
          <w:sz w:val="20"/>
          <w:szCs w:val="20"/>
        </w:rPr>
        <w:t xml:space="preserve">si desea solicitar la autorización para implementar el sistema de promoción en la/s asignatura/s a su cargo, complete la siguiente planilla y previa firma, preséntela anexa al programa de la/s misma/s.  Después de vencido el plazo para la presentación, según cronograma académico, se publicará la Resolución con las autorizaciones correspondientes. Muchas gracias. </w:t>
      </w:r>
    </w:p>
    <w:p w:rsidR="00CD0924" w:rsidRPr="009374AB" w:rsidRDefault="00CD0924" w:rsidP="00CD0924">
      <w:pPr>
        <w:jc w:val="both"/>
        <w:rPr>
          <w:rFonts w:ascii="Century Gothic" w:hAnsi="Century Gothic" w:cs="Arial"/>
          <w:b/>
          <w:bCs/>
          <w:sz w:val="20"/>
          <w:szCs w:val="20"/>
        </w:rPr>
      </w:pPr>
    </w:p>
    <w:tbl>
      <w:tblPr>
        <w:tblStyle w:val="Tablaconcuadrcula"/>
        <w:tblW w:w="0" w:type="auto"/>
        <w:tblLook w:val="01E0"/>
      </w:tblPr>
      <w:tblGrid>
        <w:gridCol w:w="2161"/>
        <w:gridCol w:w="2161"/>
        <w:gridCol w:w="2161"/>
        <w:gridCol w:w="2161"/>
      </w:tblGrid>
      <w:tr w:rsidR="00CD0924" w:rsidRPr="009374AB" w:rsidTr="003032D2">
        <w:tc>
          <w:tcPr>
            <w:tcW w:w="2161" w:type="dxa"/>
          </w:tcPr>
          <w:p w:rsidR="00CD0924" w:rsidRPr="009374AB" w:rsidRDefault="00CD0924" w:rsidP="003032D2">
            <w:pPr>
              <w:jc w:val="both"/>
              <w:rPr>
                <w:rFonts w:ascii="Century Gothic" w:hAnsi="Century Gothic" w:cs="Arial"/>
                <w:b/>
                <w:bCs/>
              </w:rPr>
            </w:pPr>
            <w:r w:rsidRPr="009374AB">
              <w:rPr>
                <w:rFonts w:ascii="Century Gothic" w:hAnsi="Century Gothic" w:cs="Arial"/>
                <w:b/>
                <w:bCs/>
              </w:rPr>
              <w:t>Código/s de la Asignatura</w:t>
            </w:r>
          </w:p>
        </w:tc>
        <w:tc>
          <w:tcPr>
            <w:tcW w:w="2161" w:type="dxa"/>
          </w:tcPr>
          <w:p w:rsidR="00CD0924" w:rsidRPr="009374AB" w:rsidRDefault="00CD0924" w:rsidP="003032D2">
            <w:pPr>
              <w:jc w:val="both"/>
              <w:rPr>
                <w:rFonts w:ascii="Century Gothic" w:hAnsi="Century Gothic" w:cs="Arial"/>
                <w:bCs/>
              </w:rPr>
            </w:pPr>
            <w:r w:rsidRPr="009374AB">
              <w:rPr>
                <w:rFonts w:ascii="Century Gothic" w:hAnsi="Century Gothic" w:cs="Arial"/>
                <w:b/>
                <w:bCs/>
              </w:rPr>
              <w:t xml:space="preserve">Nombre completo y </w:t>
            </w:r>
            <w:proofErr w:type="spellStart"/>
            <w:r w:rsidRPr="009374AB">
              <w:rPr>
                <w:rFonts w:ascii="Century Gothic" w:hAnsi="Century Gothic" w:cs="Arial"/>
                <w:b/>
                <w:bCs/>
              </w:rPr>
              <w:t>regimen</w:t>
            </w:r>
            <w:proofErr w:type="spellEnd"/>
            <w:r w:rsidRPr="009374AB">
              <w:rPr>
                <w:rFonts w:ascii="Century Gothic" w:hAnsi="Century Gothic" w:cs="Arial"/>
                <w:b/>
                <w:bCs/>
              </w:rPr>
              <w:t xml:space="preserve"> de la asignatura, </w:t>
            </w:r>
            <w:r w:rsidRPr="009374AB">
              <w:rPr>
                <w:rFonts w:ascii="Century Gothic" w:hAnsi="Century Gothic" w:cs="Arial"/>
                <w:bCs/>
              </w:rPr>
              <w:t>según el plan de Estudios</w:t>
            </w:r>
          </w:p>
        </w:tc>
        <w:tc>
          <w:tcPr>
            <w:tcW w:w="2161" w:type="dxa"/>
          </w:tcPr>
          <w:p w:rsidR="00CD0924" w:rsidRPr="009374AB" w:rsidRDefault="00CD0924" w:rsidP="003032D2">
            <w:pPr>
              <w:jc w:val="both"/>
              <w:rPr>
                <w:rFonts w:ascii="Century Gothic" w:hAnsi="Century Gothic" w:cs="Arial"/>
                <w:b/>
                <w:bCs/>
              </w:rPr>
            </w:pPr>
            <w:r w:rsidRPr="009374AB">
              <w:rPr>
                <w:rFonts w:ascii="Century Gothic" w:hAnsi="Century Gothic" w:cs="Arial"/>
                <w:b/>
                <w:bCs/>
              </w:rPr>
              <w:t>Carrera a la que pertenece la asignatura</w:t>
            </w:r>
          </w:p>
        </w:tc>
        <w:tc>
          <w:tcPr>
            <w:tcW w:w="2161" w:type="dxa"/>
          </w:tcPr>
          <w:p w:rsidR="00CD0924" w:rsidRPr="009374AB" w:rsidRDefault="00CD0924" w:rsidP="003032D2">
            <w:pPr>
              <w:jc w:val="both"/>
              <w:rPr>
                <w:rFonts w:ascii="Century Gothic" w:hAnsi="Century Gothic" w:cs="Arial"/>
                <w:b/>
                <w:bCs/>
              </w:rPr>
            </w:pPr>
            <w:r w:rsidRPr="009374AB">
              <w:rPr>
                <w:rFonts w:ascii="Century Gothic" w:hAnsi="Century Gothic" w:cs="Arial"/>
                <w:b/>
                <w:bCs/>
              </w:rPr>
              <w:t xml:space="preserve">Condiciones para obtener la promoción </w:t>
            </w:r>
            <w:r w:rsidRPr="009374AB">
              <w:rPr>
                <w:rFonts w:ascii="Century Gothic" w:hAnsi="Century Gothic" w:cs="Arial"/>
                <w:bCs/>
              </w:rPr>
              <w:t>(copiar lo declarado en el programa)</w:t>
            </w:r>
          </w:p>
        </w:tc>
      </w:tr>
      <w:tr w:rsidR="00CD0924" w:rsidRPr="009374AB" w:rsidTr="003032D2">
        <w:tc>
          <w:tcPr>
            <w:tcW w:w="2161" w:type="dxa"/>
          </w:tcPr>
          <w:p w:rsidR="00CD0924" w:rsidRPr="009374AB" w:rsidRDefault="002E1FAB" w:rsidP="003032D2">
            <w:pPr>
              <w:jc w:val="both"/>
              <w:rPr>
                <w:rFonts w:ascii="Century Gothic" w:hAnsi="Century Gothic" w:cs="Arial"/>
                <w:bCs/>
              </w:rPr>
            </w:pPr>
            <w:r w:rsidRPr="009374AB">
              <w:rPr>
                <w:rFonts w:ascii="Century Gothic" w:hAnsi="Century Gothic" w:cs="Arial"/>
                <w:bCs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bookmarkStart w:id="6" w:name="Texto28"/>
            <w:r w:rsidR="00CD0924" w:rsidRPr="009374AB">
              <w:rPr>
                <w:rFonts w:ascii="Century Gothic" w:hAnsi="Century Gothic" w:cs="Arial"/>
                <w:bCs/>
              </w:rPr>
              <w:instrText xml:space="preserve"> FORMTEXT </w:instrText>
            </w:r>
            <w:r w:rsidRPr="009374AB">
              <w:rPr>
                <w:rFonts w:ascii="Century Gothic" w:hAnsi="Century Gothic" w:cs="Arial"/>
                <w:bCs/>
              </w:rPr>
            </w:r>
            <w:r w:rsidRPr="009374AB">
              <w:rPr>
                <w:rFonts w:ascii="Century Gothic" w:hAnsi="Century Gothic" w:cs="Arial"/>
                <w:bCs/>
              </w:rPr>
              <w:fldChar w:fldCharType="separate"/>
            </w:r>
            <w:r w:rsidR="00CD0924" w:rsidRPr="009374AB">
              <w:rPr>
                <w:rFonts w:ascii="Arial" w:hAnsi="Arial" w:cs="Arial"/>
                <w:bCs/>
                <w:noProof/>
              </w:rPr>
              <w:t> </w:t>
            </w:r>
            <w:r w:rsidR="00CD0924" w:rsidRPr="009374AB">
              <w:rPr>
                <w:rFonts w:ascii="Arial" w:hAnsi="Arial" w:cs="Arial"/>
                <w:bCs/>
                <w:noProof/>
              </w:rPr>
              <w:t> </w:t>
            </w:r>
            <w:r w:rsidR="00CD0924" w:rsidRPr="009374AB">
              <w:rPr>
                <w:rFonts w:ascii="Arial" w:hAnsi="Arial" w:cs="Arial"/>
                <w:bCs/>
                <w:noProof/>
              </w:rPr>
              <w:t> </w:t>
            </w:r>
            <w:r w:rsidR="00CD0924" w:rsidRPr="009374AB">
              <w:rPr>
                <w:rFonts w:ascii="Arial" w:hAnsi="Arial" w:cs="Arial"/>
                <w:bCs/>
                <w:noProof/>
              </w:rPr>
              <w:t> </w:t>
            </w:r>
            <w:r w:rsidR="00CD0924" w:rsidRPr="009374AB">
              <w:rPr>
                <w:rFonts w:ascii="Arial" w:hAnsi="Arial" w:cs="Arial"/>
                <w:bCs/>
                <w:noProof/>
              </w:rPr>
              <w:t> </w:t>
            </w:r>
            <w:r w:rsidRPr="009374AB">
              <w:rPr>
                <w:rFonts w:ascii="Century Gothic" w:hAnsi="Century Gothic" w:cs="Arial"/>
                <w:bCs/>
              </w:rPr>
              <w:fldChar w:fldCharType="end"/>
            </w:r>
            <w:bookmarkEnd w:id="6"/>
          </w:p>
        </w:tc>
        <w:tc>
          <w:tcPr>
            <w:tcW w:w="2161" w:type="dxa"/>
          </w:tcPr>
          <w:p w:rsidR="00CD0924" w:rsidRPr="009374AB" w:rsidRDefault="002E1FAB" w:rsidP="003032D2">
            <w:pPr>
              <w:ind w:firstLine="708"/>
              <w:jc w:val="both"/>
              <w:rPr>
                <w:rFonts w:ascii="Century Gothic" w:hAnsi="Century Gothic" w:cs="Arial"/>
                <w:bCs/>
              </w:rPr>
            </w:pPr>
            <w:r w:rsidRPr="009374AB">
              <w:rPr>
                <w:rFonts w:ascii="Century Gothic" w:hAnsi="Century Gothic" w:cs="Arial"/>
                <w:bCs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bookmarkStart w:id="7" w:name="Texto29"/>
            <w:r w:rsidR="00CD0924" w:rsidRPr="009374AB">
              <w:rPr>
                <w:rFonts w:ascii="Century Gothic" w:hAnsi="Century Gothic" w:cs="Arial"/>
                <w:bCs/>
              </w:rPr>
              <w:instrText xml:space="preserve"> FORMTEXT </w:instrText>
            </w:r>
            <w:r w:rsidRPr="009374AB">
              <w:rPr>
                <w:rFonts w:ascii="Century Gothic" w:hAnsi="Century Gothic" w:cs="Arial"/>
                <w:bCs/>
              </w:rPr>
            </w:r>
            <w:r w:rsidRPr="009374AB">
              <w:rPr>
                <w:rFonts w:ascii="Century Gothic" w:hAnsi="Century Gothic" w:cs="Arial"/>
                <w:bCs/>
              </w:rPr>
              <w:fldChar w:fldCharType="separate"/>
            </w:r>
            <w:r w:rsidR="00CD0924" w:rsidRPr="009374AB">
              <w:rPr>
                <w:rFonts w:ascii="Arial" w:hAnsi="Arial" w:cs="Arial"/>
                <w:bCs/>
                <w:noProof/>
              </w:rPr>
              <w:t> </w:t>
            </w:r>
            <w:r w:rsidR="00CD0924" w:rsidRPr="009374AB">
              <w:rPr>
                <w:rFonts w:ascii="Arial" w:hAnsi="Arial" w:cs="Arial"/>
                <w:bCs/>
                <w:noProof/>
              </w:rPr>
              <w:t> </w:t>
            </w:r>
            <w:r w:rsidR="00CD0924" w:rsidRPr="009374AB">
              <w:rPr>
                <w:rFonts w:ascii="Arial" w:hAnsi="Arial" w:cs="Arial"/>
                <w:bCs/>
                <w:noProof/>
              </w:rPr>
              <w:t> </w:t>
            </w:r>
            <w:r w:rsidR="00CD0924" w:rsidRPr="009374AB">
              <w:rPr>
                <w:rFonts w:ascii="Arial" w:hAnsi="Arial" w:cs="Arial"/>
                <w:bCs/>
                <w:noProof/>
              </w:rPr>
              <w:t> </w:t>
            </w:r>
            <w:r w:rsidR="00CD0924" w:rsidRPr="009374AB">
              <w:rPr>
                <w:rFonts w:ascii="Arial" w:hAnsi="Arial" w:cs="Arial"/>
                <w:bCs/>
                <w:noProof/>
              </w:rPr>
              <w:t> </w:t>
            </w:r>
            <w:r w:rsidRPr="009374AB">
              <w:rPr>
                <w:rFonts w:ascii="Century Gothic" w:hAnsi="Century Gothic" w:cs="Arial"/>
                <w:bCs/>
              </w:rPr>
              <w:fldChar w:fldCharType="end"/>
            </w:r>
            <w:bookmarkEnd w:id="7"/>
          </w:p>
        </w:tc>
        <w:tc>
          <w:tcPr>
            <w:tcW w:w="2161" w:type="dxa"/>
          </w:tcPr>
          <w:p w:rsidR="00CD0924" w:rsidRPr="009374AB" w:rsidRDefault="002E1FAB" w:rsidP="003032D2">
            <w:pPr>
              <w:jc w:val="both"/>
              <w:rPr>
                <w:rFonts w:ascii="Century Gothic" w:hAnsi="Century Gothic" w:cs="Arial"/>
                <w:bCs/>
              </w:rPr>
            </w:pPr>
            <w:r w:rsidRPr="009374AB">
              <w:rPr>
                <w:rFonts w:ascii="Century Gothic" w:hAnsi="Century Gothic" w:cs="Arial"/>
                <w:bCs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bookmarkStart w:id="8" w:name="Texto30"/>
            <w:r w:rsidR="00CD0924" w:rsidRPr="009374AB">
              <w:rPr>
                <w:rFonts w:ascii="Century Gothic" w:hAnsi="Century Gothic" w:cs="Arial"/>
                <w:bCs/>
              </w:rPr>
              <w:instrText xml:space="preserve"> FORMTEXT </w:instrText>
            </w:r>
            <w:r w:rsidRPr="009374AB">
              <w:rPr>
                <w:rFonts w:ascii="Century Gothic" w:hAnsi="Century Gothic" w:cs="Arial"/>
                <w:bCs/>
              </w:rPr>
            </w:r>
            <w:r w:rsidRPr="009374AB">
              <w:rPr>
                <w:rFonts w:ascii="Century Gothic" w:hAnsi="Century Gothic" w:cs="Arial"/>
                <w:bCs/>
              </w:rPr>
              <w:fldChar w:fldCharType="separate"/>
            </w:r>
            <w:r w:rsidR="00CD0924" w:rsidRPr="009374AB">
              <w:rPr>
                <w:rFonts w:ascii="Arial" w:hAnsi="Arial" w:cs="Arial"/>
                <w:bCs/>
                <w:noProof/>
              </w:rPr>
              <w:t> </w:t>
            </w:r>
            <w:r w:rsidR="00CD0924" w:rsidRPr="009374AB">
              <w:rPr>
                <w:rFonts w:ascii="Arial" w:hAnsi="Arial" w:cs="Arial"/>
                <w:bCs/>
                <w:noProof/>
              </w:rPr>
              <w:t> </w:t>
            </w:r>
            <w:r w:rsidR="00CD0924" w:rsidRPr="009374AB">
              <w:rPr>
                <w:rFonts w:ascii="Arial" w:hAnsi="Arial" w:cs="Arial"/>
                <w:bCs/>
                <w:noProof/>
              </w:rPr>
              <w:t> </w:t>
            </w:r>
            <w:r w:rsidR="00CD0924" w:rsidRPr="009374AB">
              <w:rPr>
                <w:rFonts w:ascii="Arial" w:hAnsi="Arial" w:cs="Arial"/>
                <w:bCs/>
                <w:noProof/>
              </w:rPr>
              <w:t> </w:t>
            </w:r>
            <w:r w:rsidR="00CD0924" w:rsidRPr="009374AB">
              <w:rPr>
                <w:rFonts w:ascii="Arial" w:hAnsi="Arial" w:cs="Arial"/>
                <w:bCs/>
                <w:noProof/>
              </w:rPr>
              <w:t> </w:t>
            </w:r>
            <w:r w:rsidRPr="009374AB">
              <w:rPr>
                <w:rFonts w:ascii="Century Gothic" w:hAnsi="Century Gothic" w:cs="Arial"/>
                <w:bCs/>
              </w:rPr>
              <w:fldChar w:fldCharType="end"/>
            </w:r>
            <w:bookmarkEnd w:id="8"/>
          </w:p>
        </w:tc>
        <w:tc>
          <w:tcPr>
            <w:tcW w:w="2161" w:type="dxa"/>
          </w:tcPr>
          <w:p w:rsidR="00CD0924" w:rsidRPr="009374AB" w:rsidRDefault="002E1FAB" w:rsidP="003032D2">
            <w:pPr>
              <w:jc w:val="both"/>
              <w:rPr>
                <w:rFonts w:ascii="Century Gothic" w:hAnsi="Century Gothic" w:cs="Arial"/>
                <w:bCs/>
              </w:rPr>
            </w:pPr>
            <w:r w:rsidRPr="009374AB">
              <w:rPr>
                <w:rFonts w:ascii="Century Gothic" w:hAnsi="Century Gothic" w:cs="Arial"/>
                <w:bCs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bookmarkStart w:id="9" w:name="Texto31"/>
            <w:r w:rsidR="00CD0924" w:rsidRPr="009374AB">
              <w:rPr>
                <w:rFonts w:ascii="Century Gothic" w:hAnsi="Century Gothic" w:cs="Arial"/>
                <w:bCs/>
              </w:rPr>
              <w:instrText xml:space="preserve"> FORMTEXT </w:instrText>
            </w:r>
            <w:r w:rsidRPr="009374AB">
              <w:rPr>
                <w:rFonts w:ascii="Century Gothic" w:hAnsi="Century Gothic" w:cs="Arial"/>
                <w:bCs/>
              </w:rPr>
            </w:r>
            <w:r w:rsidRPr="009374AB">
              <w:rPr>
                <w:rFonts w:ascii="Century Gothic" w:hAnsi="Century Gothic" w:cs="Arial"/>
                <w:bCs/>
              </w:rPr>
              <w:fldChar w:fldCharType="separate"/>
            </w:r>
            <w:r w:rsidR="00CD0924" w:rsidRPr="009374AB">
              <w:rPr>
                <w:rFonts w:ascii="Arial" w:hAnsi="Arial" w:cs="Arial"/>
                <w:bCs/>
                <w:noProof/>
              </w:rPr>
              <w:t> </w:t>
            </w:r>
            <w:r w:rsidR="00CD0924" w:rsidRPr="009374AB">
              <w:rPr>
                <w:rFonts w:ascii="Arial" w:hAnsi="Arial" w:cs="Arial"/>
                <w:bCs/>
                <w:noProof/>
              </w:rPr>
              <w:t> </w:t>
            </w:r>
            <w:r w:rsidR="00CD0924" w:rsidRPr="009374AB">
              <w:rPr>
                <w:rFonts w:ascii="Arial" w:hAnsi="Arial" w:cs="Arial"/>
                <w:bCs/>
                <w:noProof/>
              </w:rPr>
              <w:t> </w:t>
            </w:r>
            <w:r w:rsidR="00CD0924" w:rsidRPr="009374AB">
              <w:rPr>
                <w:rFonts w:ascii="Arial" w:hAnsi="Arial" w:cs="Arial"/>
                <w:bCs/>
                <w:noProof/>
              </w:rPr>
              <w:t> </w:t>
            </w:r>
            <w:r w:rsidR="00CD0924" w:rsidRPr="009374AB">
              <w:rPr>
                <w:rFonts w:ascii="Arial" w:hAnsi="Arial" w:cs="Arial"/>
                <w:bCs/>
                <w:noProof/>
              </w:rPr>
              <w:t> </w:t>
            </w:r>
            <w:r w:rsidRPr="009374AB">
              <w:rPr>
                <w:rFonts w:ascii="Century Gothic" w:hAnsi="Century Gothic" w:cs="Arial"/>
                <w:bCs/>
              </w:rPr>
              <w:fldChar w:fldCharType="end"/>
            </w:r>
            <w:bookmarkEnd w:id="9"/>
          </w:p>
        </w:tc>
      </w:tr>
      <w:tr w:rsidR="00CD0924" w:rsidRPr="009374AB" w:rsidTr="003032D2">
        <w:tc>
          <w:tcPr>
            <w:tcW w:w="2161" w:type="dxa"/>
          </w:tcPr>
          <w:p w:rsidR="00CD0924" w:rsidRPr="009374AB" w:rsidRDefault="002E1FAB" w:rsidP="003032D2">
            <w:pPr>
              <w:jc w:val="both"/>
              <w:rPr>
                <w:rFonts w:ascii="Century Gothic" w:hAnsi="Century Gothic" w:cs="Arial"/>
                <w:bCs/>
              </w:rPr>
            </w:pPr>
            <w:r w:rsidRPr="009374AB">
              <w:rPr>
                <w:rFonts w:ascii="Century Gothic" w:hAnsi="Century Gothic" w:cs="Arial"/>
                <w:bCs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bookmarkStart w:id="10" w:name="Texto32"/>
            <w:r w:rsidR="00CD0924" w:rsidRPr="009374AB">
              <w:rPr>
                <w:rFonts w:ascii="Century Gothic" w:hAnsi="Century Gothic" w:cs="Arial"/>
                <w:bCs/>
              </w:rPr>
              <w:instrText xml:space="preserve"> FORMTEXT </w:instrText>
            </w:r>
            <w:r w:rsidRPr="009374AB">
              <w:rPr>
                <w:rFonts w:ascii="Century Gothic" w:hAnsi="Century Gothic" w:cs="Arial"/>
                <w:bCs/>
              </w:rPr>
            </w:r>
            <w:r w:rsidRPr="009374AB">
              <w:rPr>
                <w:rFonts w:ascii="Century Gothic" w:hAnsi="Century Gothic" w:cs="Arial"/>
                <w:bCs/>
              </w:rPr>
              <w:fldChar w:fldCharType="separate"/>
            </w:r>
            <w:r w:rsidR="00CD0924" w:rsidRPr="009374AB">
              <w:rPr>
                <w:rFonts w:ascii="Arial" w:hAnsi="Arial" w:cs="Arial"/>
                <w:bCs/>
                <w:noProof/>
              </w:rPr>
              <w:t> </w:t>
            </w:r>
            <w:r w:rsidR="00CD0924" w:rsidRPr="009374AB">
              <w:rPr>
                <w:rFonts w:ascii="Arial" w:hAnsi="Arial" w:cs="Arial"/>
                <w:bCs/>
                <w:noProof/>
              </w:rPr>
              <w:t> </w:t>
            </w:r>
            <w:r w:rsidR="00CD0924" w:rsidRPr="009374AB">
              <w:rPr>
                <w:rFonts w:ascii="Arial" w:hAnsi="Arial" w:cs="Arial"/>
                <w:bCs/>
                <w:noProof/>
              </w:rPr>
              <w:t> </w:t>
            </w:r>
            <w:r w:rsidR="00CD0924" w:rsidRPr="009374AB">
              <w:rPr>
                <w:rFonts w:ascii="Arial" w:hAnsi="Arial" w:cs="Arial"/>
                <w:bCs/>
                <w:noProof/>
              </w:rPr>
              <w:t> </w:t>
            </w:r>
            <w:r w:rsidR="00CD0924" w:rsidRPr="009374AB">
              <w:rPr>
                <w:rFonts w:ascii="Arial" w:hAnsi="Arial" w:cs="Arial"/>
                <w:bCs/>
                <w:noProof/>
              </w:rPr>
              <w:t> </w:t>
            </w:r>
            <w:r w:rsidRPr="009374AB">
              <w:rPr>
                <w:rFonts w:ascii="Century Gothic" w:hAnsi="Century Gothic" w:cs="Arial"/>
                <w:bCs/>
              </w:rPr>
              <w:fldChar w:fldCharType="end"/>
            </w:r>
            <w:bookmarkEnd w:id="10"/>
          </w:p>
        </w:tc>
        <w:tc>
          <w:tcPr>
            <w:tcW w:w="2161" w:type="dxa"/>
          </w:tcPr>
          <w:p w:rsidR="00CD0924" w:rsidRPr="009374AB" w:rsidRDefault="002E1FAB" w:rsidP="003032D2">
            <w:pPr>
              <w:jc w:val="both"/>
              <w:rPr>
                <w:rFonts w:ascii="Century Gothic" w:hAnsi="Century Gothic" w:cs="Arial"/>
                <w:bCs/>
              </w:rPr>
            </w:pPr>
            <w:r w:rsidRPr="009374AB">
              <w:rPr>
                <w:rFonts w:ascii="Century Gothic" w:hAnsi="Century Gothic" w:cs="Arial"/>
                <w:bCs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bookmarkStart w:id="11" w:name="Texto33"/>
            <w:r w:rsidR="00CD0924" w:rsidRPr="009374AB">
              <w:rPr>
                <w:rFonts w:ascii="Century Gothic" w:hAnsi="Century Gothic" w:cs="Arial"/>
                <w:bCs/>
              </w:rPr>
              <w:instrText xml:space="preserve"> FORMTEXT </w:instrText>
            </w:r>
            <w:r w:rsidRPr="009374AB">
              <w:rPr>
                <w:rFonts w:ascii="Century Gothic" w:hAnsi="Century Gothic" w:cs="Arial"/>
                <w:bCs/>
              </w:rPr>
            </w:r>
            <w:r w:rsidRPr="009374AB">
              <w:rPr>
                <w:rFonts w:ascii="Century Gothic" w:hAnsi="Century Gothic" w:cs="Arial"/>
                <w:bCs/>
              </w:rPr>
              <w:fldChar w:fldCharType="separate"/>
            </w:r>
            <w:r w:rsidR="00CD0924" w:rsidRPr="009374AB">
              <w:rPr>
                <w:rFonts w:ascii="Arial" w:hAnsi="Arial" w:cs="Arial"/>
                <w:bCs/>
                <w:noProof/>
              </w:rPr>
              <w:t> </w:t>
            </w:r>
            <w:r w:rsidR="00CD0924" w:rsidRPr="009374AB">
              <w:rPr>
                <w:rFonts w:ascii="Arial" w:hAnsi="Arial" w:cs="Arial"/>
                <w:bCs/>
                <w:noProof/>
              </w:rPr>
              <w:t> </w:t>
            </w:r>
            <w:r w:rsidR="00CD0924" w:rsidRPr="009374AB">
              <w:rPr>
                <w:rFonts w:ascii="Arial" w:hAnsi="Arial" w:cs="Arial"/>
                <w:bCs/>
                <w:noProof/>
              </w:rPr>
              <w:t> </w:t>
            </w:r>
            <w:r w:rsidR="00CD0924" w:rsidRPr="009374AB">
              <w:rPr>
                <w:rFonts w:ascii="Arial" w:hAnsi="Arial" w:cs="Arial"/>
                <w:bCs/>
                <w:noProof/>
              </w:rPr>
              <w:t> </w:t>
            </w:r>
            <w:r w:rsidR="00CD0924" w:rsidRPr="009374AB">
              <w:rPr>
                <w:rFonts w:ascii="Arial" w:hAnsi="Arial" w:cs="Arial"/>
                <w:bCs/>
                <w:noProof/>
              </w:rPr>
              <w:t> </w:t>
            </w:r>
            <w:r w:rsidRPr="009374AB">
              <w:rPr>
                <w:rFonts w:ascii="Century Gothic" w:hAnsi="Century Gothic" w:cs="Arial"/>
                <w:bCs/>
              </w:rPr>
              <w:fldChar w:fldCharType="end"/>
            </w:r>
            <w:bookmarkEnd w:id="11"/>
          </w:p>
        </w:tc>
        <w:tc>
          <w:tcPr>
            <w:tcW w:w="2161" w:type="dxa"/>
          </w:tcPr>
          <w:p w:rsidR="00CD0924" w:rsidRPr="009374AB" w:rsidRDefault="002E1FAB" w:rsidP="003032D2">
            <w:pPr>
              <w:jc w:val="both"/>
              <w:rPr>
                <w:rFonts w:ascii="Century Gothic" w:hAnsi="Century Gothic" w:cs="Arial"/>
                <w:bCs/>
              </w:rPr>
            </w:pPr>
            <w:r w:rsidRPr="009374AB">
              <w:rPr>
                <w:rFonts w:ascii="Century Gothic" w:hAnsi="Century Gothic" w:cs="Arial"/>
                <w:bCs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bookmarkStart w:id="12" w:name="Texto34"/>
            <w:r w:rsidR="00CD0924" w:rsidRPr="009374AB">
              <w:rPr>
                <w:rFonts w:ascii="Century Gothic" w:hAnsi="Century Gothic" w:cs="Arial"/>
                <w:bCs/>
              </w:rPr>
              <w:instrText xml:space="preserve"> FORMTEXT </w:instrText>
            </w:r>
            <w:r w:rsidRPr="009374AB">
              <w:rPr>
                <w:rFonts w:ascii="Century Gothic" w:hAnsi="Century Gothic" w:cs="Arial"/>
                <w:bCs/>
              </w:rPr>
            </w:r>
            <w:r w:rsidRPr="009374AB">
              <w:rPr>
                <w:rFonts w:ascii="Century Gothic" w:hAnsi="Century Gothic" w:cs="Arial"/>
                <w:bCs/>
              </w:rPr>
              <w:fldChar w:fldCharType="separate"/>
            </w:r>
            <w:r w:rsidR="00CD0924" w:rsidRPr="009374AB">
              <w:rPr>
                <w:rFonts w:ascii="Arial" w:hAnsi="Arial" w:cs="Arial"/>
                <w:bCs/>
                <w:noProof/>
              </w:rPr>
              <w:t> </w:t>
            </w:r>
            <w:r w:rsidR="00CD0924" w:rsidRPr="009374AB">
              <w:rPr>
                <w:rFonts w:ascii="Arial" w:hAnsi="Arial" w:cs="Arial"/>
                <w:bCs/>
                <w:noProof/>
              </w:rPr>
              <w:t> </w:t>
            </w:r>
            <w:r w:rsidR="00CD0924" w:rsidRPr="009374AB">
              <w:rPr>
                <w:rFonts w:ascii="Arial" w:hAnsi="Arial" w:cs="Arial"/>
                <w:bCs/>
                <w:noProof/>
              </w:rPr>
              <w:t> </w:t>
            </w:r>
            <w:r w:rsidR="00CD0924" w:rsidRPr="009374AB">
              <w:rPr>
                <w:rFonts w:ascii="Arial" w:hAnsi="Arial" w:cs="Arial"/>
                <w:bCs/>
                <w:noProof/>
              </w:rPr>
              <w:t> </w:t>
            </w:r>
            <w:r w:rsidR="00CD0924" w:rsidRPr="009374AB">
              <w:rPr>
                <w:rFonts w:ascii="Arial" w:hAnsi="Arial" w:cs="Arial"/>
                <w:bCs/>
                <w:noProof/>
              </w:rPr>
              <w:t> </w:t>
            </w:r>
            <w:r w:rsidRPr="009374AB">
              <w:rPr>
                <w:rFonts w:ascii="Century Gothic" w:hAnsi="Century Gothic" w:cs="Arial"/>
                <w:bCs/>
              </w:rPr>
              <w:fldChar w:fldCharType="end"/>
            </w:r>
            <w:bookmarkEnd w:id="12"/>
          </w:p>
        </w:tc>
        <w:tc>
          <w:tcPr>
            <w:tcW w:w="2161" w:type="dxa"/>
          </w:tcPr>
          <w:p w:rsidR="00CD0924" w:rsidRPr="009374AB" w:rsidRDefault="002E1FAB" w:rsidP="003032D2">
            <w:pPr>
              <w:jc w:val="both"/>
              <w:rPr>
                <w:rFonts w:ascii="Century Gothic" w:hAnsi="Century Gothic" w:cs="Arial"/>
                <w:bCs/>
              </w:rPr>
            </w:pPr>
            <w:r w:rsidRPr="009374AB">
              <w:rPr>
                <w:rFonts w:ascii="Century Gothic" w:hAnsi="Century Gothic" w:cs="Arial"/>
                <w:bCs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bookmarkStart w:id="13" w:name="Texto35"/>
            <w:r w:rsidR="00CD0924" w:rsidRPr="009374AB">
              <w:rPr>
                <w:rFonts w:ascii="Century Gothic" w:hAnsi="Century Gothic" w:cs="Arial"/>
                <w:bCs/>
              </w:rPr>
              <w:instrText xml:space="preserve"> FORMTEXT </w:instrText>
            </w:r>
            <w:r w:rsidRPr="009374AB">
              <w:rPr>
                <w:rFonts w:ascii="Century Gothic" w:hAnsi="Century Gothic" w:cs="Arial"/>
                <w:bCs/>
              </w:rPr>
            </w:r>
            <w:r w:rsidRPr="009374AB">
              <w:rPr>
                <w:rFonts w:ascii="Century Gothic" w:hAnsi="Century Gothic" w:cs="Arial"/>
                <w:bCs/>
              </w:rPr>
              <w:fldChar w:fldCharType="separate"/>
            </w:r>
            <w:r w:rsidR="00CD0924" w:rsidRPr="009374AB">
              <w:rPr>
                <w:rFonts w:ascii="Arial" w:hAnsi="Arial" w:cs="Arial"/>
                <w:bCs/>
                <w:noProof/>
              </w:rPr>
              <w:t> </w:t>
            </w:r>
            <w:r w:rsidR="00CD0924" w:rsidRPr="009374AB">
              <w:rPr>
                <w:rFonts w:ascii="Arial" w:hAnsi="Arial" w:cs="Arial"/>
                <w:bCs/>
                <w:noProof/>
              </w:rPr>
              <w:t> </w:t>
            </w:r>
            <w:r w:rsidR="00CD0924" w:rsidRPr="009374AB">
              <w:rPr>
                <w:rFonts w:ascii="Arial" w:hAnsi="Arial" w:cs="Arial"/>
                <w:bCs/>
                <w:noProof/>
              </w:rPr>
              <w:t> </w:t>
            </w:r>
            <w:r w:rsidR="00CD0924" w:rsidRPr="009374AB">
              <w:rPr>
                <w:rFonts w:ascii="Arial" w:hAnsi="Arial" w:cs="Arial"/>
                <w:bCs/>
                <w:noProof/>
              </w:rPr>
              <w:t> </w:t>
            </w:r>
            <w:r w:rsidR="00CD0924" w:rsidRPr="009374AB">
              <w:rPr>
                <w:rFonts w:ascii="Arial" w:hAnsi="Arial" w:cs="Arial"/>
                <w:bCs/>
                <w:noProof/>
              </w:rPr>
              <w:t> </w:t>
            </w:r>
            <w:r w:rsidRPr="009374AB">
              <w:rPr>
                <w:rFonts w:ascii="Century Gothic" w:hAnsi="Century Gothic" w:cs="Arial"/>
                <w:bCs/>
              </w:rPr>
              <w:fldChar w:fldCharType="end"/>
            </w:r>
            <w:bookmarkEnd w:id="13"/>
          </w:p>
        </w:tc>
      </w:tr>
      <w:tr w:rsidR="00CD0924" w:rsidRPr="009374AB" w:rsidTr="003032D2">
        <w:tc>
          <w:tcPr>
            <w:tcW w:w="2161" w:type="dxa"/>
          </w:tcPr>
          <w:p w:rsidR="00CD0924" w:rsidRPr="009374AB" w:rsidRDefault="002E1FAB" w:rsidP="003032D2">
            <w:pPr>
              <w:jc w:val="both"/>
              <w:rPr>
                <w:rFonts w:ascii="Century Gothic" w:hAnsi="Century Gothic" w:cs="Arial"/>
                <w:bCs/>
              </w:rPr>
            </w:pPr>
            <w:r w:rsidRPr="009374AB">
              <w:rPr>
                <w:rFonts w:ascii="Century Gothic" w:hAnsi="Century Gothic" w:cs="Arial"/>
                <w:bCs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bookmarkStart w:id="14" w:name="Texto36"/>
            <w:r w:rsidR="00CD0924" w:rsidRPr="009374AB">
              <w:rPr>
                <w:rFonts w:ascii="Century Gothic" w:hAnsi="Century Gothic" w:cs="Arial"/>
                <w:bCs/>
              </w:rPr>
              <w:instrText xml:space="preserve"> FORMTEXT </w:instrText>
            </w:r>
            <w:r w:rsidRPr="009374AB">
              <w:rPr>
                <w:rFonts w:ascii="Century Gothic" w:hAnsi="Century Gothic" w:cs="Arial"/>
                <w:bCs/>
              </w:rPr>
            </w:r>
            <w:r w:rsidRPr="009374AB">
              <w:rPr>
                <w:rFonts w:ascii="Century Gothic" w:hAnsi="Century Gothic" w:cs="Arial"/>
                <w:bCs/>
              </w:rPr>
              <w:fldChar w:fldCharType="separate"/>
            </w:r>
            <w:r w:rsidR="00CD0924" w:rsidRPr="009374AB">
              <w:rPr>
                <w:rFonts w:ascii="Arial" w:hAnsi="Arial" w:cs="Arial"/>
                <w:bCs/>
                <w:noProof/>
              </w:rPr>
              <w:t> </w:t>
            </w:r>
            <w:r w:rsidR="00CD0924" w:rsidRPr="009374AB">
              <w:rPr>
                <w:rFonts w:ascii="Arial" w:hAnsi="Arial" w:cs="Arial"/>
                <w:bCs/>
                <w:noProof/>
              </w:rPr>
              <w:t> </w:t>
            </w:r>
            <w:r w:rsidR="00CD0924" w:rsidRPr="009374AB">
              <w:rPr>
                <w:rFonts w:ascii="Arial" w:hAnsi="Arial" w:cs="Arial"/>
                <w:bCs/>
                <w:noProof/>
              </w:rPr>
              <w:t> </w:t>
            </w:r>
            <w:r w:rsidR="00CD0924" w:rsidRPr="009374AB">
              <w:rPr>
                <w:rFonts w:ascii="Arial" w:hAnsi="Arial" w:cs="Arial"/>
                <w:bCs/>
                <w:noProof/>
              </w:rPr>
              <w:t> </w:t>
            </w:r>
            <w:r w:rsidR="00CD0924" w:rsidRPr="009374AB">
              <w:rPr>
                <w:rFonts w:ascii="Arial" w:hAnsi="Arial" w:cs="Arial"/>
                <w:bCs/>
                <w:noProof/>
              </w:rPr>
              <w:t> </w:t>
            </w:r>
            <w:r w:rsidRPr="009374AB">
              <w:rPr>
                <w:rFonts w:ascii="Century Gothic" w:hAnsi="Century Gothic" w:cs="Arial"/>
                <w:bCs/>
              </w:rPr>
              <w:fldChar w:fldCharType="end"/>
            </w:r>
            <w:bookmarkEnd w:id="14"/>
          </w:p>
        </w:tc>
        <w:tc>
          <w:tcPr>
            <w:tcW w:w="2161" w:type="dxa"/>
          </w:tcPr>
          <w:p w:rsidR="00CD0924" w:rsidRPr="009374AB" w:rsidRDefault="002E1FAB" w:rsidP="003032D2">
            <w:pPr>
              <w:jc w:val="both"/>
              <w:rPr>
                <w:rFonts w:ascii="Century Gothic" w:hAnsi="Century Gothic" w:cs="Arial"/>
                <w:bCs/>
              </w:rPr>
            </w:pPr>
            <w:r w:rsidRPr="009374AB">
              <w:rPr>
                <w:rFonts w:ascii="Century Gothic" w:hAnsi="Century Gothic" w:cs="Arial"/>
                <w:bCs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bookmarkStart w:id="15" w:name="Texto37"/>
            <w:r w:rsidR="00CD0924" w:rsidRPr="009374AB">
              <w:rPr>
                <w:rFonts w:ascii="Century Gothic" w:hAnsi="Century Gothic" w:cs="Arial"/>
                <w:bCs/>
              </w:rPr>
              <w:instrText xml:space="preserve"> FORMTEXT </w:instrText>
            </w:r>
            <w:r w:rsidRPr="009374AB">
              <w:rPr>
                <w:rFonts w:ascii="Century Gothic" w:hAnsi="Century Gothic" w:cs="Arial"/>
                <w:bCs/>
              </w:rPr>
            </w:r>
            <w:r w:rsidRPr="009374AB">
              <w:rPr>
                <w:rFonts w:ascii="Century Gothic" w:hAnsi="Century Gothic" w:cs="Arial"/>
                <w:bCs/>
              </w:rPr>
              <w:fldChar w:fldCharType="separate"/>
            </w:r>
            <w:r w:rsidR="00CD0924" w:rsidRPr="009374AB">
              <w:rPr>
                <w:rFonts w:ascii="Arial" w:hAnsi="Arial" w:cs="Arial"/>
                <w:bCs/>
                <w:noProof/>
              </w:rPr>
              <w:t> </w:t>
            </w:r>
            <w:r w:rsidR="00CD0924" w:rsidRPr="009374AB">
              <w:rPr>
                <w:rFonts w:ascii="Arial" w:hAnsi="Arial" w:cs="Arial"/>
                <w:bCs/>
                <w:noProof/>
              </w:rPr>
              <w:t> </w:t>
            </w:r>
            <w:r w:rsidR="00CD0924" w:rsidRPr="009374AB">
              <w:rPr>
                <w:rFonts w:ascii="Arial" w:hAnsi="Arial" w:cs="Arial"/>
                <w:bCs/>
                <w:noProof/>
              </w:rPr>
              <w:t> </w:t>
            </w:r>
            <w:r w:rsidR="00CD0924" w:rsidRPr="009374AB">
              <w:rPr>
                <w:rFonts w:ascii="Arial" w:hAnsi="Arial" w:cs="Arial"/>
                <w:bCs/>
                <w:noProof/>
              </w:rPr>
              <w:t> </w:t>
            </w:r>
            <w:r w:rsidR="00CD0924" w:rsidRPr="009374AB">
              <w:rPr>
                <w:rFonts w:ascii="Arial" w:hAnsi="Arial" w:cs="Arial"/>
                <w:bCs/>
                <w:noProof/>
              </w:rPr>
              <w:t> </w:t>
            </w:r>
            <w:r w:rsidRPr="009374AB">
              <w:rPr>
                <w:rFonts w:ascii="Century Gothic" w:hAnsi="Century Gothic" w:cs="Arial"/>
                <w:bCs/>
              </w:rPr>
              <w:fldChar w:fldCharType="end"/>
            </w:r>
            <w:bookmarkEnd w:id="15"/>
          </w:p>
        </w:tc>
        <w:tc>
          <w:tcPr>
            <w:tcW w:w="2161" w:type="dxa"/>
          </w:tcPr>
          <w:p w:rsidR="00CD0924" w:rsidRPr="009374AB" w:rsidRDefault="002E1FAB" w:rsidP="003032D2">
            <w:pPr>
              <w:jc w:val="both"/>
              <w:rPr>
                <w:rFonts w:ascii="Century Gothic" w:hAnsi="Century Gothic" w:cs="Arial"/>
                <w:bCs/>
              </w:rPr>
            </w:pPr>
            <w:r w:rsidRPr="009374AB">
              <w:rPr>
                <w:rFonts w:ascii="Century Gothic" w:hAnsi="Century Gothic" w:cs="Arial"/>
                <w:bCs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bookmarkStart w:id="16" w:name="Texto38"/>
            <w:r w:rsidR="00CD0924" w:rsidRPr="009374AB">
              <w:rPr>
                <w:rFonts w:ascii="Century Gothic" w:hAnsi="Century Gothic" w:cs="Arial"/>
                <w:bCs/>
              </w:rPr>
              <w:instrText xml:space="preserve"> FORMTEXT </w:instrText>
            </w:r>
            <w:r w:rsidRPr="009374AB">
              <w:rPr>
                <w:rFonts w:ascii="Century Gothic" w:hAnsi="Century Gothic" w:cs="Arial"/>
                <w:bCs/>
              </w:rPr>
            </w:r>
            <w:r w:rsidRPr="009374AB">
              <w:rPr>
                <w:rFonts w:ascii="Century Gothic" w:hAnsi="Century Gothic" w:cs="Arial"/>
                <w:bCs/>
              </w:rPr>
              <w:fldChar w:fldCharType="separate"/>
            </w:r>
            <w:r w:rsidR="00CD0924" w:rsidRPr="009374AB">
              <w:rPr>
                <w:rFonts w:ascii="Arial" w:hAnsi="Arial" w:cs="Arial"/>
                <w:bCs/>
                <w:noProof/>
              </w:rPr>
              <w:t> </w:t>
            </w:r>
            <w:r w:rsidR="00CD0924" w:rsidRPr="009374AB">
              <w:rPr>
                <w:rFonts w:ascii="Arial" w:hAnsi="Arial" w:cs="Arial"/>
                <w:bCs/>
                <w:noProof/>
              </w:rPr>
              <w:t> </w:t>
            </w:r>
            <w:r w:rsidR="00CD0924" w:rsidRPr="009374AB">
              <w:rPr>
                <w:rFonts w:ascii="Arial" w:hAnsi="Arial" w:cs="Arial"/>
                <w:bCs/>
                <w:noProof/>
              </w:rPr>
              <w:t> </w:t>
            </w:r>
            <w:r w:rsidR="00CD0924" w:rsidRPr="009374AB">
              <w:rPr>
                <w:rFonts w:ascii="Arial" w:hAnsi="Arial" w:cs="Arial"/>
                <w:bCs/>
                <w:noProof/>
              </w:rPr>
              <w:t> </w:t>
            </w:r>
            <w:r w:rsidR="00CD0924" w:rsidRPr="009374AB">
              <w:rPr>
                <w:rFonts w:ascii="Arial" w:hAnsi="Arial" w:cs="Arial"/>
                <w:bCs/>
                <w:noProof/>
              </w:rPr>
              <w:t> </w:t>
            </w:r>
            <w:r w:rsidRPr="009374AB">
              <w:rPr>
                <w:rFonts w:ascii="Century Gothic" w:hAnsi="Century Gothic" w:cs="Arial"/>
                <w:bCs/>
              </w:rPr>
              <w:fldChar w:fldCharType="end"/>
            </w:r>
            <w:bookmarkEnd w:id="16"/>
          </w:p>
        </w:tc>
        <w:tc>
          <w:tcPr>
            <w:tcW w:w="2161" w:type="dxa"/>
          </w:tcPr>
          <w:p w:rsidR="00CD0924" w:rsidRPr="009374AB" w:rsidRDefault="002E1FAB" w:rsidP="003032D2">
            <w:pPr>
              <w:jc w:val="both"/>
              <w:rPr>
                <w:rFonts w:ascii="Century Gothic" w:hAnsi="Century Gothic" w:cs="Arial"/>
                <w:bCs/>
              </w:rPr>
            </w:pPr>
            <w:r w:rsidRPr="009374AB">
              <w:rPr>
                <w:rFonts w:ascii="Century Gothic" w:hAnsi="Century Gothic" w:cs="Arial"/>
                <w:bCs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bookmarkStart w:id="17" w:name="Texto39"/>
            <w:r w:rsidR="00CD0924" w:rsidRPr="009374AB">
              <w:rPr>
                <w:rFonts w:ascii="Century Gothic" w:hAnsi="Century Gothic" w:cs="Arial"/>
                <w:bCs/>
              </w:rPr>
              <w:instrText xml:space="preserve"> FORMTEXT </w:instrText>
            </w:r>
            <w:r w:rsidRPr="009374AB">
              <w:rPr>
                <w:rFonts w:ascii="Century Gothic" w:hAnsi="Century Gothic" w:cs="Arial"/>
                <w:bCs/>
              </w:rPr>
            </w:r>
            <w:r w:rsidRPr="009374AB">
              <w:rPr>
                <w:rFonts w:ascii="Century Gothic" w:hAnsi="Century Gothic" w:cs="Arial"/>
                <w:bCs/>
              </w:rPr>
              <w:fldChar w:fldCharType="separate"/>
            </w:r>
            <w:r w:rsidR="00CD0924" w:rsidRPr="009374AB">
              <w:rPr>
                <w:rFonts w:ascii="Arial" w:hAnsi="Arial" w:cs="Arial"/>
                <w:bCs/>
                <w:noProof/>
              </w:rPr>
              <w:t> </w:t>
            </w:r>
            <w:r w:rsidR="00CD0924" w:rsidRPr="009374AB">
              <w:rPr>
                <w:rFonts w:ascii="Arial" w:hAnsi="Arial" w:cs="Arial"/>
                <w:bCs/>
                <w:noProof/>
              </w:rPr>
              <w:t> </w:t>
            </w:r>
            <w:r w:rsidR="00CD0924" w:rsidRPr="009374AB">
              <w:rPr>
                <w:rFonts w:ascii="Arial" w:hAnsi="Arial" w:cs="Arial"/>
                <w:bCs/>
                <w:noProof/>
              </w:rPr>
              <w:t> </w:t>
            </w:r>
            <w:r w:rsidR="00CD0924" w:rsidRPr="009374AB">
              <w:rPr>
                <w:rFonts w:ascii="Arial" w:hAnsi="Arial" w:cs="Arial"/>
                <w:bCs/>
                <w:noProof/>
              </w:rPr>
              <w:t> </w:t>
            </w:r>
            <w:r w:rsidR="00CD0924" w:rsidRPr="009374AB">
              <w:rPr>
                <w:rFonts w:ascii="Arial" w:hAnsi="Arial" w:cs="Arial"/>
                <w:bCs/>
                <w:noProof/>
              </w:rPr>
              <w:t> </w:t>
            </w:r>
            <w:r w:rsidRPr="009374AB">
              <w:rPr>
                <w:rFonts w:ascii="Century Gothic" w:hAnsi="Century Gothic" w:cs="Arial"/>
                <w:bCs/>
              </w:rPr>
              <w:fldChar w:fldCharType="end"/>
            </w:r>
            <w:bookmarkEnd w:id="17"/>
          </w:p>
        </w:tc>
      </w:tr>
      <w:tr w:rsidR="00CD0924" w:rsidRPr="009374AB" w:rsidTr="003032D2">
        <w:tc>
          <w:tcPr>
            <w:tcW w:w="2161" w:type="dxa"/>
          </w:tcPr>
          <w:p w:rsidR="00CD0924" w:rsidRPr="009374AB" w:rsidRDefault="002E1FAB" w:rsidP="003032D2">
            <w:pPr>
              <w:jc w:val="both"/>
              <w:rPr>
                <w:rFonts w:ascii="Century Gothic" w:hAnsi="Century Gothic" w:cs="Arial"/>
                <w:bCs/>
              </w:rPr>
            </w:pPr>
            <w:r w:rsidRPr="009374AB">
              <w:rPr>
                <w:rFonts w:ascii="Century Gothic" w:hAnsi="Century Gothic" w:cs="Arial"/>
                <w:bCs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bookmarkStart w:id="18" w:name="Texto40"/>
            <w:r w:rsidR="00CD0924" w:rsidRPr="009374AB">
              <w:rPr>
                <w:rFonts w:ascii="Century Gothic" w:hAnsi="Century Gothic" w:cs="Arial"/>
                <w:bCs/>
              </w:rPr>
              <w:instrText xml:space="preserve"> FORMTEXT </w:instrText>
            </w:r>
            <w:r w:rsidRPr="009374AB">
              <w:rPr>
                <w:rFonts w:ascii="Century Gothic" w:hAnsi="Century Gothic" w:cs="Arial"/>
                <w:bCs/>
              </w:rPr>
            </w:r>
            <w:r w:rsidRPr="009374AB">
              <w:rPr>
                <w:rFonts w:ascii="Century Gothic" w:hAnsi="Century Gothic" w:cs="Arial"/>
                <w:bCs/>
              </w:rPr>
              <w:fldChar w:fldCharType="separate"/>
            </w:r>
            <w:r w:rsidR="00CD0924" w:rsidRPr="009374AB">
              <w:rPr>
                <w:rFonts w:ascii="Arial" w:hAnsi="Arial" w:cs="Arial"/>
                <w:bCs/>
                <w:noProof/>
              </w:rPr>
              <w:t> </w:t>
            </w:r>
            <w:r w:rsidR="00CD0924" w:rsidRPr="009374AB">
              <w:rPr>
                <w:rFonts w:ascii="Arial" w:hAnsi="Arial" w:cs="Arial"/>
                <w:bCs/>
                <w:noProof/>
              </w:rPr>
              <w:t> </w:t>
            </w:r>
            <w:r w:rsidR="00CD0924" w:rsidRPr="009374AB">
              <w:rPr>
                <w:rFonts w:ascii="Arial" w:hAnsi="Arial" w:cs="Arial"/>
                <w:bCs/>
                <w:noProof/>
              </w:rPr>
              <w:t> </w:t>
            </w:r>
            <w:r w:rsidR="00CD0924" w:rsidRPr="009374AB">
              <w:rPr>
                <w:rFonts w:ascii="Arial" w:hAnsi="Arial" w:cs="Arial"/>
                <w:bCs/>
                <w:noProof/>
              </w:rPr>
              <w:t> </w:t>
            </w:r>
            <w:r w:rsidR="00CD0924" w:rsidRPr="009374AB">
              <w:rPr>
                <w:rFonts w:ascii="Arial" w:hAnsi="Arial" w:cs="Arial"/>
                <w:bCs/>
                <w:noProof/>
              </w:rPr>
              <w:t> </w:t>
            </w:r>
            <w:r w:rsidRPr="009374AB">
              <w:rPr>
                <w:rFonts w:ascii="Century Gothic" w:hAnsi="Century Gothic" w:cs="Arial"/>
                <w:bCs/>
              </w:rPr>
              <w:fldChar w:fldCharType="end"/>
            </w:r>
            <w:bookmarkEnd w:id="18"/>
          </w:p>
        </w:tc>
        <w:tc>
          <w:tcPr>
            <w:tcW w:w="2161" w:type="dxa"/>
          </w:tcPr>
          <w:p w:rsidR="00CD0924" w:rsidRPr="009374AB" w:rsidRDefault="002E1FAB" w:rsidP="003032D2">
            <w:pPr>
              <w:jc w:val="both"/>
              <w:rPr>
                <w:rFonts w:ascii="Century Gothic" w:hAnsi="Century Gothic" w:cs="Arial"/>
                <w:bCs/>
              </w:rPr>
            </w:pPr>
            <w:r w:rsidRPr="009374AB">
              <w:rPr>
                <w:rFonts w:ascii="Century Gothic" w:hAnsi="Century Gothic" w:cs="Arial"/>
                <w:bCs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bookmarkStart w:id="19" w:name="Texto41"/>
            <w:r w:rsidR="00CD0924" w:rsidRPr="009374AB">
              <w:rPr>
                <w:rFonts w:ascii="Century Gothic" w:hAnsi="Century Gothic" w:cs="Arial"/>
                <w:bCs/>
              </w:rPr>
              <w:instrText xml:space="preserve"> FORMTEXT </w:instrText>
            </w:r>
            <w:r w:rsidRPr="009374AB">
              <w:rPr>
                <w:rFonts w:ascii="Century Gothic" w:hAnsi="Century Gothic" w:cs="Arial"/>
                <w:bCs/>
              </w:rPr>
            </w:r>
            <w:r w:rsidRPr="009374AB">
              <w:rPr>
                <w:rFonts w:ascii="Century Gothic" w:hAnsi="Century Gothic" w:cs="Arial"/>
                <w:bCs/>
              </w:rPr>
              <w:fldChar w:fldCharType="separate"/>
            </w:r>
            <w:r w:rsidR="00CD0924" w:rsidRPr="009374AB">
              <w:rPr>
                <w:rFonts w:ascii="Arial" w:hAnsi="Arial" w:cs="Arial"/>
                <w:bCs/>
                <w:noProof/>
              </w:rPr>
              <w:t> </w:t>
            </w:r>
            <w:r w:rsidR="00CD0924" w:rsidRPr="009374AB">
              <w:rPr>
                <w:rFonts w:ascii="Arial" w:hAnsi="Arial" w:cs="Arial"/>
                <w:bCs/>
                <w:noProof/>
              </w:rPr>
              <w:t> </w:t>
            </w:r>
            <w:r w:rsidR="00CD0924" w:rsidRPr="009374AB">
              <w:rPr>
                <w:rFonts w:ascii="Arial" w:hAnsi="Arial" w:cs="Arial"/>
                <w:bCs/>
                <w:noProof/>
              </w:rPr>
              <w:t> </w:t>
            </w:r>
            <w:r w:rsidR="00CD0924" w:rsidRPr="009374AB">
              <w:rPr>
                <w:rFonts w:ascii="Arial" w:hAnsi="Arial" w:cs="Arial"/>
                <w:bCs/>
                <w:noProof/>
              </w:rPr>
              <w:t> </w:t>
            </w:r>
            <w:r w:rsidR="00CD0924" w:rsidRPr="009374AB">
              <w:rPr>
                <w:rFonts w:ascii="Arial" w:hAnsi="Arial" w:cs="Arial"/>
                <w:bCs/>
                <w:noProof/>
              </w:rPr>
              <w:t> </w:t>
            </w:r>
            <w:r w:rsidRPr="009374AB">
              <w:rPr>
                <w:rFonts w:ascii="Century Gothic" w:hAnsi="Century Gothic" w:cs="Arial"/>
                <w:bCs/>
              </w:rPr>
              <w:fldChar w:fldCharType="end"/>
            </w:r>
            <w:bookmarkEnd w:id="19"/>
          </w:p>
        </w:tc>
        <w:tc>
          <w:tcPr>
            <w:tcW w:w="2161" w:type="dxa"/>
          </w:tcPr>
          <w:p w:rsidR="00CD0924" w:rsidRPr="009374AB" w:rsidRDefault="002E1FAB" w:rsidP="003032D2">
            <w:pPr>
              <w:jc w:val="both"/>
              <w:rPr>
                <w:rFonts w:ascii="Century Gothic" w:hAnsi="Century Gothic" w:cs="Arial"/>
                <w:bCs/>
              </w:rPr>
            </w:pPr>
            <w:r w:rsidRPr="009374AB">
              <w:rPr>
                <w:rFonts w:ascii="Century Gothic" w:hAnsi="Century Gothic" w:cs="Arial"/>
                <w:bCs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bookmarkStart w:id="20" w:name="Texto42"/>
            <w:r w:rsidR="00CD0924" w:rsidRPr="009374AB">
              <w:rPr>
                <w:rFonts w:ascii="Century Gothic" w:hAnsi="Century Gothic" w:cs="Arial"/>
                <w:bCs/>
              </w:rPr>
              <w:instrText xml:space="preserve"> FORMTEXT </w:instrText>
            </w:r>
            <w:r w:rsidRPr="009374AB">
              <w:rPr>
                <w:rFonts w:ascii="Century Gothic" w:hAnsi="Century Gothic" w:cs="Arial"/>
                <w:bCs/>
              </w:rPr>
            </w:r>
            <w:r w:rsidRPr="009374AB">
              <w:rPr>
                <w:rFonts w:ascii="Century Gothic" w:hAnsi="Century Gothic" w:cs="Arial"/>
                <w:bCs/>
              </w:rPr>
              <w:fldChar w:fldCharType="separate"/>
            </w:r>
            <w:r w:rsidR="00CD0924" w:rsidRPr="009374AB">
              <w:rPr>
                <w:rFonts w:ascii="Arial" w:hAnsi="Arial" w:cs="Arial"/>
                <w:bCs/>
                <w:noProof/>
              </w:rPr>
              <w:t> </w:t>
            </w:r>
            <w:r w:rsidR="00CD0924" w:rsidRPr="009374AB">
              <w:rPr>
                <w:rFonts w:ascii="Arial" w:hAnsi="Arial" w:cs="Arial"/>
                <w:bCs/>
                <w:noProof/>
              </w:rPr>
              <w:t> </w:t>
            </w:r>
            <w:r w:rsidR="00CD0924" w:rsidRPr="009374AB">
              <w:rPr>
                <w:rFonts w:ascii="Arial" w:hAnsi="Arial" w:cs="Arial"/>
                <w:bCs/>
                <w:noProof/>
              </w:rPr>
              <w:t> </w:t>
            </w:r>
            <w:r w:rsidR="00CD0924" w:rsidRPr="009374AB">
              <w:rPr>
                <w:rFonts w:ascii="Arial" w:hAnsi="Arial" w:cs="Arial"/>
                <w:bCs/>
                <w:noProof/>
              </w:rPr>
              <w:t> </w:t>
            </w:r>
            <w:r w:rsidR="00CD0924" w:rsidRPr="009374AB">
              <w:rPr>
                <w:rFonts w:ascii="Arial" w:hAnsi="Arial" w:cs="Arial"/>
                <w:bCs/>
                <w:noProof/>
              </w:rPr>
              <w:t> </w:t>
            </w:r>
            <w:r w:rsidRPr="009374AB">
              <w:rPr>
                <w:rFonts w:ascii="Century Gothic" w:hAnsi="Century Gothic" w:cs="Arial"/>
                <w:bCs/>
              </w:rPr>
              <w:fldChar w:fldCharType="end"/>
            </w:r>
            <w:bookmarkEnd w:id="20"/>
          </w:p>
        </w:tc>
        <w:tc>
          <w:tcPr>
            <w:tcW w:w="2161" w:type="dxa"/>
          </w:tcPr>
          <w:p w:rsidR="00CD0924" w:rsidRPr="009374AB" w:rsidRDefault="002E1FAB" w:rsidP="003032D2">
            <w:pPr>
              <w:jc w:val="both"/>
              <w:rPr>
                <w:rFonts w:ascii="Century Gothic" w:hAnsi="Century Gothic" w:cs="Arial"/>
                <w:bCs/>
              </w:rPr>
            </w:pPr>
            <w:r w:rsidRPr="009374AB">
              <w:rPr>
                <w:rFonts w:ascii="Century Gothic" w:hAnsi="Century Gothic" w:cs="Arial"/>
                <w:bCs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bookmarkStart w:id="21" w:name="Texto43"/>
            <w:r w:rsidR="00CD0924" w:rsidRPr="009374AB">
              <w:rPr>
                <w:rFonts w:ascii="Century Gothic" w:hAnsi="Century Gothic" w:cs="Arial"/>
                <w:bCs/>
              </w:rPr>
              <w:instrText xml:space="preserve"> FORMTEXT </w:instrText>
            </w:r>
            <w:r w:rsidRPr="009374AB">
              <w:rPr>
                <w:rFonts w:ascii="Century Gothic" w:hAnsi="Century Gothic" w:cs="Arial"/>
                <w:bCs/>
              </w:rPr>
            </w:r>
            <w:r w:rsidRPr="009374AB">
              <w:rPr>
                <w:rFonts w:ascii="Century Gothic" w:hAnsi="Century Gothic" w:cs="Arial"/>
                <w:bCs/>
              </w:rPr>
              <w:fldChar w:fldCharType="separate"/>
            </w:r>
            <w:r w:rsidR="00CD0924" w:rsidRPr="009374AB">
              <w:rPr>
                <w:rFonts w:ascii="Arial" w:hAnsi="Arial" w:cs="Arial"/>
                <w:bCs/>
                <w:noProof/>
              </w:rPr>
              <w:t> </w:t>
            </w:r>
            <w:r w:rsidR="00CD0924" w:rsidRPr="009374AB">
              <w:rPr>
                <w:rFonts w:ascii="Arial" w:hAnsi="Arial" w:cs="Arial"/>
                <w:bCs/>
                <w:noProof/>
              </w:rPr>
              <w:t> </w:t>
            </w:r>
            <w:r w:rsidR="00CD0924" w:rsidRPr="009374AB">
              <w:rPr>
                <w:rFonts w:ascii="Arial" w:hAnsi="Arial" w:cs="Arial"/>
                <w:bCs/>
                <w:noProof/>
              </w:rPr>
              <w:t> </w:t>
            </w:r>
            <w:r w:rsidR="00CD0924" w:rsidRPr="009374AB">
              <w:rPr>
                <w:rFonts w:ascii="Arial" w:hAnsi="Arial" w:cs="Arial"/>
                <w:bCs/>
                <w:noProof/>
              </w:rPr>
              <w:t> </w:t>
            </w:r>
            <w:r w:rsidR="00CD0924" w:rsidRPr="009374AB">
              <w:rPr>
                <w:rFonts w:ascii="Arial" w:hAnsi="Arial" w:cs="Arial"/>
                <w:bCs/>
                <w:noProof/>
              </w:rPr>
              <w:t> </w:t>
            </w:r>
            <w:r w:rsidRPr="009374AB">
              <w:rPr>
                <w:rFonts w:ascii="Century Gothic" w:hAnsi="Century Gothic" w:cs="Arial"/>
                <w:bCs/>
              </w:rPr>
              <w:fldChar w:fldCharType="end"/>
            </w:r>
            <w:bookmarkEnd w:id="21"/>
          </w:p>
        </w:tc>
      </w:tr>
      <w:tr w:rsidR="00CD0924" w:rsidRPr="009374AB" w:rsidTr="003032D2">
        <w:tc>
          <w:tcPr>
            <w:tcW w:w="8644" w:type="dxa"/>
            <w:gridSpan w:val="4"/>
          </w:tcPr>
          <w:p w:rsidR="00CD0924" w:rsidRPr="009374AB" w:rsidRDefault="00CD0924" w:rsidP="003032D2">
            <w:pPr>
              <w:jc w:val="both"/>
              <w:rPr>
                <w:rFonts w:ascii="Century Gothic" w:hAnsi="Century Gothic" w:cs="Arial"/>
                <w:bCs/>
              </w:rPr>
            </w:pPr>
            <w:r w:rsidRPr="009374AB">
              <w:rPr>
                <w:rFonts w:ascii="Century Gothic" w:hAnsi="Century Gothic" w:cs="Arial"/>
                <w:bCs/>
              </w:rPr>
              <w:t>Observaciones:</w:t>
            </w:r>
            <w:r w:rsidR="002E1FAB" w:rsidRPr="009374AB">
              <w:rPr>
                <w:rFonts w:ascii="Century Gothic" w:hAnsi="Century Gothic" w:cs="Arial"/>
                <w:bCs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bookmarkStart w:id="22" w:name="Texto44"/>
            <w:r w:rsidRPr="009374AB">
              <w:rPr>
                <w:rFonts w:ascii="Century Gothic" w:hAnsi="Century Gothic" w:cs="Arial"/>
                <w:bCs/>
              </w:rPr>
              <w:instrText xml:space="preserve"> FORMTEXT </w:instrText>
            </w:r>
            <w:r w:rsidR="002E1FAB" w:rsidRPr="009374AB">
              <w:rPr>
                <w:rFonts w:ascii="Century Gothic" w:hAnsi="Century Gothic" w:cs="Arial"/>
                <w:bCs/>
              </w:rPr>
            </w:r>
            <w:r w:rsidR="002E1FAB" w:rsidRPr="009374AB">
              <w:rPr>
                <w:rFonts w:ascii="Century Gothic" w:hAnsi="Century Gothic" w:cs="Arial"/>
                <w:bCs/>
              </w:rPr>
              <w:fldChar w:fldCharType="separate"/>
            </w:r>
            <w:r w:rsidRPr="009374AB">
              <w:rPr>
                <w:rFonts w:ascii="Arial" w:hAnsi="Arial" w:cs="Arial"/>
                <w:bCs/>
                <w:noProof/>
              </w:rPr>
              <w:t> </w:t>
            </w:r>
            <w:r w:rsidRPr="009374AB">
              <w:rPr>
                <w:rFonts w:ascii="Arial" w:hAnsi="Arial" w:cs="Arial"/>
                <w:bCs/>
                <w:noProof/>
              </w:rPr>
              <w:t> </w:t>
            </w:r>
            <w:r w:rsidRPr="009374AB">
              <w:rPr>
                <w:rFonts w:ascii="Arial" w:hAnsi="Arial" w:cs="Arial"/>
                <w:bCs/>
                <w:noProof/>
              </w:rPr>
              <w:t> </w:t>
            </w:r>
            <w:r w:rsidRPr="009374AB">
              <w:rPr>
                <w:rFonts w:ascii="Arial" w:hAnsi="Arial" w:cs="Arial"/>
                <w:bCs/>
                <w:noProof/>
              </w:rPr>
              <w:t> </w:t>
            </w:r>
            <w:r w:rsidRPr="009374AB">
              <w:rPr>
                <w:rFonts w:ascii="Arial" w:hAnsi="Arial" w:cs="Arial"/>
                <w:bCs/>
                <w:noProof/>
              </w:rPr>
              <w:t> </w:t>
            </w:r>
            <w:r w:rsidR="002E1FAB" w:rsidRPr="009374AB">
              <w:rPr>
                <w:rFonts w:ascii="Century Gothic" w:hAnsi="Century Gothic" w:cs="Arial"/>
                <w:bCs/>
              </w:rPr>
              <w:fldChar w:fldCharType="end"/>
            </w:r>
            <w:bookmarkEnd w:id="22"/>
          </w:p>
          <w:p w:rsidR="00CD0924" w:rsidRPr="009374AB" w:rsidRDefault="00CD0924" w:rsidP="003032D2">
            <w:pPr>
              <w:jc w:val="both"/>
              <w:rPr>
                <w:rFonts w:ascii="Century Gothic" w:hAnsi="Century Gothic" w:cs="Arial"/>
                <w:bCs/>
              </w:rPr>
            </w:pPr>
          </w:p>
        </w:tc>
      </w:tr>
    </w:tbl>
    <w:p w:rsidR="00CD0924" w:rsidRPr="009374AB" w:rsidRDefault="00CD0924" w:rsidP="00CD0924">
      <w:pPr>
        <w:jc w:val="both"/>
        <w:rPr>
          <w:rFonts w:ascii="Century Gothic" w:hAnsi="Century Gothic" w:cs="Arial"/>
          <w:b/>
          <w:bCs/>
          <w:sz w:val="20"/>
          <w:szCs w:val="20"/>
        </w:rPr>
      </w:pPr>
    </w:p>
    <w:p w:rsidR="00CD0924" w:rsidRPr="009374AB" w:rsidRDefault="00CD0924" w:rsidP="00CD0924">
      <w:pPr>
        <w:jc w:val="both"/>
        <w:rPr>
          <w:rFonts w:ascii="Century Gothic" w:hAnsi="Century Gothic" w:cs="Arial"/>
          <w:b/>
          <w:bCs/>
          <w:sz w:val="20"/>
          <w:szCs w:val="20"/>
        </w:rPr>
      </w:pPr>
    </w:p>
    <w:p w:rsidR="00CD0924" w:rsidRPr="009374AB" w:rsidRDefault="00CD0924" w:rsidP="00CD0924">
      <w:pPr>
        <w:jc w:val="both"/>
        <w:rPr>
          <w:rFonts w:ascii="Century Gothic" w:hAnsi="Century Gothic" w:cs="Arial"/>
          <w:b/>
          <w:bCs/>
          <w:sz w:val="20"/>
          <w:szCs w:val="20"/>
        </w:rPr>
      </w:pPr>
      <w:r w:rsidRPr="009374AB">
        <w:rPr>
          <w:rFonts w:ascii="Century Gothic" w:hAnsi="Century Gothic" w:cs="Arial"/>
          <w:b/>
          <w:bCs/>
          <w:sz w:val="20"/>
          <w:szCs w:val="20"/>
        </w:rPr>
        <w:t>Firma del Profesor Responsable:</w:t>
      </w:r>
    </w:p>
    <w:p w:rsidR="00CD0924" w:rsidRPr="009374AB" w:rsidRDefault="00CD0924" w:rsidP="00CD0924">
      <w:pPr>
        <w:jc w:val="both"/>
        <w:rPr>
          <w:rFonts w:ascii="Century Gothic" w:hAnsi="Century Gothic" w:cs="Arial"/>
          <w:b/>
          <w:bCs/>
          <w:sz w:val="20"/>
          <w:szCs w:val="20"/>
        </w:rPr>
      </w:pPr>
      <w:r w:rsidRPr="009374AB">
        <w:rPr>
          <w:rFonts w:ascii="Century Gothic" w:hAnsi="Century Gothic" w:cs="Arial"/>
          <w:b/>
          <w:bCs/>
          <w:sz w:val="20"/>
          <w:szCs w:val="20"/>
        </w:rPr>
        <w:t>Aclaración de la firma:</w:t>
      </w:r>
    </w:p>
    <w:p w:rsidR="00CD0924" w:rsidRPr="009374AB" w:rsidRDefault="00CD0924" w:rsidP="00CD0924">
      <w:pPr>
        <w:jc w:val="both"/>
        <w:rPr>
          <w:rFonts w:ascii="Century Gothic" w:hAnsi="Century Gothic" w:cs="Arial"/>
          <w:b/>
          <w:bCs/>
          <w:sz w:val="20"/>
          <w:szCs w:val="20"/>
        </w:rPr>
      </w:pPr>
    </w:p>
    <w:p w:rsidR="00CD0924" w:rsidRPr="009374AB" w:rsidRDefault="00CD0924" w:rsidP="00CD0924">
      <w:pPr>
        <w:jc w:val="both"/>
        <w:rPr>
          <w:rFonts w:ascii="Century Gothic" w:hAnsi="Century Gothic" w:cs="Arial"/>
          <w:b/>
          <w:bCs/>
          <w:sz w:val="20"/>
          <w:szCs w:val="20"/>
        </w:rPr>
      </w:pPr>
      <w:r w:rsidRPr="009374AB">
        <w:rPr>
          <w:rFonts w:ascii="Century Gothic" w:hAnsi="Century Gothic" w:cs="Arial"/>
          <w:b/>
          <w:bCs/>
          <w:sz w:val="20"/>
          <w:szCs w:val="20"/>
        </w:rPr>
        <w:t xml:space="preserve">Lugar y fecha: </w:t>
      </w:r>
    </w:p>
    <w:p w:rsidR="00CD0924" w:rsidRPr="009374AB" w:rsidRDefault="00CD0924" w:rsidP="00CD0924">
      <w:pPr>
        <w:jc w:val="both"/>
        <w:rPr>
          <w:rFonts w:ascii="Century Gothic" w:hAnsi="Century Gothic" w:cs="Arial"/>
          <w:b/>
          <w:bCs/>
          <w:sz w:val="20"/>
          <w:szCs w:val="20"/>
        </w:rPr>
      </w:pPr>
    </w:p>
    <w:p w:rsidR="00CD0924" w:rsidRDefault="00CD0924" w:rsidP="00CD0924">
      <w:pPr>
        <w:jc w:val="both"/>
      </w:pPr>
    </w:p>
    <w:p w:rsidR="00CD0924" w:rsidRDefault="00CD0924" w:rsidP="00CD0924">
      <w:pPr>
        <w:jc w:val="both"/>
      </w:pPr>
    </w:p>
    <w:p w:rsidR="00796616" w:rsidRDefault="00796616"/>
    <w:sectPr w:rsidR="00796616" w:rsidSect="00454E49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34BE" w:rsidRDefault="003034BE" w:rsidP="00CD0924">
      <w:pPr>
        <w:spacing w:after="0" w:line="240" w:lineRule="auto"/>
      </w:pPr>
      <w:r>
        <w:separator/>
      </w:r>
    </w:p>
  </w:endnote>
  <w:endnote w:type="continuationSeparator" w:id="0">
    <w:p w:rsidR="003034BE" w:rsidRDefault="003034BE" w:rsidP="00CD09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Ind w:w="2" w:type="dxa"/>
      <w:tblBorders>
        <w:top w:val="single" w:sz="18" w:space="0" w:color="808080"/>
        <w:insideV w:val="single" w:sz="18" w:space="0" w:color="808080"/>
      </w:tblBorders>
      <w:tblLook w:val="00A0"/>
    </w:tblPr>
    <w:tblGrid>
      <w:gridCol w:w="908"/>
      <w:gridCol w:w="7812"/>
    </w:tblGrid>
    <w:tr w:rsidR="009F6A46" w:rsidRPr="001F375C">
      <w:tc>
        <w:tcPr>
          <w:tcW w:w="918" w:type="dxa"/>
          <w:tcBorders>
            <w:top w:val="single" w:sz="18" w:space="0" w:color="808080"/>
          </w:tcBorders>
        </w:tcPr>
        <w:p w:rsidR="009F6A46" w:rsidRPr="001F375C" w:rsidRDefault="002E1FAB">
          <w:pPr>
            <w:pStyle w:val="Piedepgina"/>
            <w:jc w:val="right"/>
            <w:rPr>
              <w:b/>
              <w:bCs/>
              <w:color w:val="4F81BD"/>
              <w:sz w:val="24"/>
              <w:szCs w:val="24"/>
            </w:rPr>
          </w:pPr>
          <w:r w:rsidRPr="001F375C">
            <w:rPr>
              <w:sz w:val="24"/>
              <w:szCs w:val="24"/>
            </w:rPr>
            <w:fldChar w:fldCharType="begin"/>
          </w:r>
          <w:r w:rsidR="00E614A8" w:rsidRPr="001F375C">
            <w:rPr>
              <w:sz w:val="24"/>
              <w:szCs w:val="24"/>
            </w:rPr>
            <w:instrText xml:space="preserve"> PAGE   \* MERGEFORMAT </w:instrText>
          </w:r>
          <w:r w:rsidRPr="001F375C">
            <w:rPr>
              <w:sz w:val="24"/>
              <w:szCs w:val="24"/>
            </w:rPr>
            <w:fldChar w:fldCharType="separate"/>
          </w:r>
          <w:r w:rsidR="003F3F37" w:rsidRPr="003F3F37">
            <w:rPr>
              <w:b/>
              <w:bCs/>
              <w:noProof/>
              <w:color w:val="4F81BD"/>
              <w:sz w:val="24"/>
              <w:szCs w:val="24"/>
            </w:rPr>
            <w:t>7</w:t>
          </w:r>
          <w:r w:rsidRPr="001F375C">
            <w:rPr>
              <w:sz w:val="24"/>
              <w:szCs w:val="24"/>
            </w:rPr>
            <w:fldChar w:fldCharType="end"/>
          </w:r>
        </w:p>
      </w:tc>
      <w:tc>
        <w:tcPr>
          <w:tcW w:w="7938" w:type="dxa"/>
          <w:tcBorders>
            <w:top w:val="single" w:sz="18" w:space="0" w:color="808080"/>
          </w:tcBorders>
        </w:tcPr>
        <w:p w:rsidR="009F6A46" w:rsidRPr="001F375C" w:rsidRDefault="003034BE">
          <w:pPr>
            <w:pStyle w:val="Piedepgina"/>
          </w:pPr>
        </w:p>
      </w:tc>
    </w:tr>
  </w:tbl>
  <w:p w:rsidR="009F6A46" w:rsidRDefault="003034BE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34BE" w:rsidRDefault="003034BE" w:rsidP="00CD0924">
      <w:pPr>
        <w:spacing w:after="0" w:line="240" w:lineRule="auto"/>
      </w:pPr>
      <w:r>
        <w:separator/>
      </w:r>
    </w:p>
  </w:footnote>
  <w:footnote w:type="continuationSeparator" w:id="0">
    <w:p w:rsidR="003034BE" w:rsidRDefault="003034BE" w:rsidP="00CD0924">
      <w:pPr>
        <w:spacing w:after="0" w:line="240" w:lineRule="auto"/>
      </w:pPr>
      <w:r>
        <w:continuationSeparator/>
      </w:r>
    </w:p>
  </w:footnote>
  <w:footnote w:id="1">
    <w:p w:rsidR="00CD0924" w:rsidRPr="00FC7499" w:rsidRDefault="00CD0924" w:rsidP="00CD0924">
      <w:pPr>
        <w:pStyle w:val="Textonotapie"/>
        <w:spacing w:after="0" w:line="240" w:lineRule="auto"/>
        <w:jc w:val="both"/>
      </w:pPr>
      <w:r>
        <w:rPr>
          <w:rStyle w:val="Refdenotaalpie"/>
        </w:rPr>
        <w:footnoteRef/>
      </w:r>
      <w:r w:rsidRPr="00FC7499">
        <w:t xml:space="preserve">Esta planilla reemplaza la nota que debía presentar cada docente para solicitar la autorización para implementar el sistema de promoción en las asignaturas. </w:t>
      </w:r>
      <w:r w:rsidRPr="00FC7499">
        <w:rPr>
          <w:bCs/>
        </w:rPr>
        <w:t>Se presenta junto con el programa</w:t>
      </w:r>
      <w:r w:rsidRPr="00FC7499">
        <w:t xml:space="preserve"> de la asignatura.</w:t>
      </w:r>
    </w:p>
  </w:footnote>
  <w:footnote w:id="2">
    <w:p w:rsidR="00CD0924" w:rsidRPr="00FC7499" w:rsidRDefault="00CD0924" w:rsidP="00CD0924">
      <w:pPr>
        <w:pStyle w:val="Textonotapie"/>
        <w:spacing w:after="0" w:line="240" w:lineRule="auto"/>
      </w:pPr>
      <w:r w:rsidRPr="00FC7499">
        <w:rPr>
          <w:rStyle w:val="Refdenotaalpie"/>
        </w:rPr>
        <w:footnoteRef/>
      </w:r>
      <w:r w:rsidRPr="00FC7499">
        <w:t xml:space="preserve"> Cada profesor podrá presentar sólo una planilla conteniendo </w:t>
      </w:r>
      <w:r w:rsidRPr="00FC7499">
        <w:rPr>
          <w:bCs/>
        </w:rPr>
        <w:t>todas las asignaturas a su cargo</w:t>
      </w:r>
      <w:r w:rsidRPr="00FC7499">
        <w:t xml:space="preserve"> para las que solicita la condición de promoción para los estudiantes cursantes.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6A46" w:rsidRPr="0095013D" w:rsidRDefault="00E614A8" w:rsidP="004B4113">
    <w:pPr>
      <w:spacing w:after="0" w:line="240" w:lineRule="auto"/>
      <w:jc w:val="center"/>
      <w:rPr>
        <w:rFonts w:ascii="Century Schoolbook" w:hAnsi="Century Schoolbook" w:cs="Century Schoolbook"/>
        <w:i/>
        <w:iCs/>
        <w:sz w:val="24"/>
        <w:szCs w:val="24"/>
      </w:rPr>
    </w:pPr>
    <w:r>
      <w:rPr>
        <w:noProof/>
        <w:lang w:val="es-AR" w:eastAsia="es-A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99695</wp:posOffset>
          </wp:positionH>
          <wp:positionV relativeFrom="paragraph">
            <wp:posOffset>-27940</wp:posOffset>
          </wp:positionV>
          <wp:extent cx="346710" cy="508635"/>
          <wp:effectExtent l="19050" t="0" r="0" b="0"/>
          <wp:wrapNone/>
          <wp:docPr id="3" name="Imagen 4" descr="logoUNRC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 descr="logoUNRCcolo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6710" cy="5086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s-AR" w:eastAsia="es-A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5085080</wp:posOffset>
          </wp:positionH>
          <wp:positionV relativeFrom="paragraph">
            <wp:posOffset>-92075</wp:posOffset>
          </wp:positionV>
          <wp:extent cx="426085" cy="564515"/>
          <wp:effectExtent l="19050" t="0" r="0" b="0"/>
          <wp:wrapNone/>
          <wp:docPr id="4" name="Imagen 1" descr="LOGOFA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FAC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6085" cy="5645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95013D">
      <w:rPr>
        <w:rFonts w:ascii="Century Schoolbook" w:hAnsi="Century Schoolbook" w:cs="Century Schoolbook"/>
        <w:i/>
        <w:iCs/>
        <w:sz w:val="24"/>
        <w:szCs w:val="24"/>
      </w:rPr>
      <w:t>Universidad Nacional de Río Cuarto</w:t>
    </w:r>
  </w:p>
  <w:p w:rsidR="009F6A46" w:rsidRPr="0095013D" w:rsidRDefault="003034BE" w:rsidP="004B4113">
    <w:pPr>
      <w:spacing w:after="0" w:line="240" w:lineRule="auto"/>
      <w:jc w:val="center"/>
      <w:rPr>
        <w:rFonts w:ascii="Century Schoolbook" w:hAnsi="Century Schoolbook" w:cs="Century Schoolbook"/>
        <w:i/>
        <w:iCs/>
        <w:sz w:val="16"/>
        <w:szCs w:val="16"/>
      </w:rPr>
    </w:pPr>
  </w:p>
  <w:p w:rsidR="009F6A46" w:rsidRDefault="00E614A8" w:rsidP="00C355CF">
    <w:pPr>
      <w:spacing w:after="0" w:line="240" w:lineRule="auto"/>
      <w:ind w:left="2124"/>
      <w:rPr>
        <w:rFonts w:ascii="Century Gothic" w:hAnsi="Century Gothic" w:cs="Century Gothic"/>
        <w:i/>
        <w:iCs/>
        <w:sz w:val="24"/>
        <w:szCs w:val="24"/>
      </w:rPr>
    </w:pPr>
    <w:r w:rsidRPr="0095013D">
      <w:rPr>
        <w:rFonts w:ascii="Century Schoolbook" w:hAnsi="Century Schoolbook" w:cs="Century Schoolbook"/>
        <w:i/>
        <w:iCs/>
        <w:sz w:val="24"/>
        <w:szCs w:val="24"/>
      </w:rPr>
      <w:t>Facultad de Ciencias Humanas</w:t>
    </w:r>
  </w:p>
  <w:p w:rsidR="009F6A46" w:rsidRPr="0095013D" w:rsidRDefault="002E1FAB" w:rsidP="004B4113">
    <w:pPr>
      <w:spacing w:after="0" w:line="240" w:lineRule="auto"/>
      <w:ind w:left="2124" w:firstLine="708"/>
      <w:rPr>
        <w:rFonts w:ascii="Century Gothic" w:hAnsi="Century Gothic" w:cs="Century Gothic"/>
        <w:i/>
        <w:iCs/>
        <w:sz w:val="24"/>
        <w:szCs w:val="24"/>
      </w:rPr>
    </w:pPr>
    <w:r w:rsidRPr="002E1FAB">
      <w:rPr>
        <w:noProof/>
        <w:lang w:eastAsia="es-E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Conector recto de flecha 1" o:spid="_x0000_s1025" type="#_x0000_t32" style="position:absolute;left:0;text-align:left;margin-left:-6.3pt;margin-top:8.3pt;width:447.85pt;height:.75pt;flip:y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" strokecolor="#7f7f7f" strokeweight="3pt"/>
      </w:pict>
    </w:r>
  </w:p>
  <w:p w:rsidR="009F6A46" w:rsidRDefault="003034BE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13FFD"/>
    <w:multiLevelType w:val="hybridMultilevel"/>
    <w:tmpl w:val="8222F500"/>
    <w:lvl w:ilvl="0" w:tplc="FFFFFFFF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">
    <w:nsid w:val="1D9F0D98"/>
    <w:multiLevelType w:val="hybridMultilevel"/>
    <w:tmpl w:val="4BE8522A"/>
    <w:lvl w:ilvl="0" w:tplc="467EC03C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Calibr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556937"/>
    <w:multiLevelType w:val="hybridMultilevel"/>
    <w:tmpl w:val="80B6430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167EC5"/>
    <w:multiLevelType w:val="multilevel"/>
    <w:tmpl w:val="4AB2E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9B466B3"/>
    <w:multiLevelType w:val="hybridMultilevel"/>
    <w:tmpl w:val="7BE8E83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1A6D98"/>
    <w:multiLevelType w:val="multilevel"/>
    <w:tmpl w:val="5E8A6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0E16368"/>
    <w:multiLevelType w:val="hybridMultilevel"/>
    <w:tmpl w:val="099C010C"/>
    <w:lvl w:ilvl="0" w:tplc="0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6E0F73"/>
    <w:multiLevelType w:val="hybridMultilevel"/>
    <w:tmpl w:val="5B5E7EA4"/>
    <w:lvl w:ilvl="0" w:tplc="D5A8492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364" w:hanging="360"/>
      </w:pPr>
    </w:lvl>
    <w:lvl w:ilvl="2" w:tplc="040A001B" w:tentative="1">
      <w:start w:val="1"/>
      <w:numFmt w:val="lowerRoman"/>
      <w:lvlText w:val="%3."/>
      <w:lvlJc w:val="right"/>
      <w:pPr>
        <w:ind w:left="2084" w:hanging="180"/>
      </w:pPr>
    </w:lvl>
    <w:lvl w:ilvl="3" w:tplc="040A000F" w:tentative="1">
      <w:start w:val="1"/>
      <w:numFmt w:val="decimal"/>
      <w:lvlText w:val="%4."/>
      <w:lvlJc w:val="left"/>
      <w:pPr>
        <w:ind w:left="2804" w:hanging="360"/>
      </w:pPr>
    </w:lvl>
    <w:lvl w:ilvl="4" w:tplc="040A0019" w:tentative="1">
      <w:start w:val="1"/>
      <w:numFmt w:val="lowerLetter"/>
      <w:lvlText w:val="%5."/>
      <w:lvlJc w:val="left"/>
      <w:pPr>
        <w:ind w:left="3524" w:hanging="360"/>
      </w:pPr>
    </w:lvl>
    <w:lvl w:ilvl="5" w:tplc="040A001B" w:tentative="1">
      <w:start w:val="1"/>
      <w:numFmt w:val="lowerRoman"/>
      <w:lvlText w:val="%6."/>
      <w:lvlJc w:val="right"/>
      <w:pPr>
        <w:ind w:left="4244" w:hanging="180"/>
      </w:pPr>
    </w:lvl>
    <w:lvl w:ilvl="6" w:tplc="040A000F" w:tentative="1">
      <w:start w:val="1"/>
      <w:numFmt w:val="decimal"/>
      <w:lvlText w:val="%7."/>
      <w:lvlJc w:val="left"/>
      <w:pPr>
        <w:ind w:left="4964" w:hanging="360"/>
      </w:pPr>
    </w:lvl>
    <w:lvl w:ilvl="7" w:tplc="040A0019" w:tentative="1">
      <w:start w:val="1"/>
      <w:numFmt w:val="lowerLetter"/>
      <w:lvlText w:val="%8."/>
      <w:lvlJc w:val="left"/>
      <w:pPr>
        <w:ind w:left="5684" w:hanging="360"/>
      </w:pPr>
    </w:lvl>
    <w:lvl w:ilvl="8" w:tplc="040A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0"/>
  </w:num>
  <w:num w:numId="5">
    <w:abstractNumId w:val="2"/>
  </w:num>
  <w:num w:numId="6">
    <w:abstractNumId w:val="1"/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7170"/>
    <o:shapelayout v:ext="edit">
      <o:idmap v:ext="edit" data="1"/>
      <o:rules v:ext="edit">
        <o:r id="V:Rule2" type="connector" idref="#Conector recto de flecha 1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CD0924"/>
    <w:rsid w:val="000E7191"/>
    <w:rsid w:val="001D19C5"/>
    <w:rsid w:val="001E01BB"/>
    <w:rsid w:val="00246A73"/>
    <w:rsid w:val="002E1FAB"/>
    <w:rsid w:val="003034BE"/>
    <w:rsid w:val="003F3F37"/>
    <w:rsid w:val="00597D5C"/>
    <w:rsid w:val="005A3CB1"/>
    <w:rsid w:val="00763FDD"/>
    <w:rsid w:val="00796616"/>
    <w:rsid w:val="00BC4BBF"/>
    <w:rsid w:val="00CD0924"/>
    <w:rsid w:val="00E614A8"/>
    <w:rsid w:val="00E963C8"/>
    <w:rsid w:val="00F61E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0924"/>
    <w:rPr>
      <w:rFonts w:ascii="Calibri" w:eastAsia="Times New Roman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CD09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D0924"/>
    <w:rPr>
      <w:rFonts w:ascii="Calibri" w:eastAsia="Times New Roman" w:hAnsi="Calibri" w:cs="Calibri"/>
    </w:rPr>
  </w:style>
  <w:style w:type="paragraph" w:styleId="Piedepgina">
    <w:name w:val="footer"/>
    <w:basedOn w:val="Normal"/>
    <w:link w:val="PiedepginaCar"/>
    <w:rsid w:val="00CD09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CD0924"/>
    <w:rPr>
      <w:rFonts w:ascii="Calibri" w:eastAsia="Times New Roman" w:hAnsi="Calibri" w:cs="Calibri"/>
    </w:rPr>
  </w:style>
  <w:style w:type="table" w:styleId="Tablaconcuadrcula">
    <w:name w:val="Table Grid"/>
    <w:basedOn w:val="Tablanormal"/>
    <w:rsid w:val="00CD0924"/>
    <w:pPr>
      <w:spacing w:after="0" w:line="240" w:lineRule="auto"/>
    </w:pPr>
    <w:rPr>
      <w:rFonts w:ascii="Calibri" w:eastAsia="Times New Roman" w:hAnsi="Calibri" w:cs="Calibri"/>
      <w:sz w:val="20"/>
      <w:szCs w:val="20"/>
      <w:lang w:val="es-ES_tradnl" w:eastAsia="es-ES_trad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odelmarcadordeposicin1">
    <w:name w:val="Texto del marcador de posición1"/>
    <w:basedOn w:val="Fuentedeprrafopredeter"/>
    <w:semiHidden/>
    <w:rsid w:val="00CD0924"/>
    <w:rPr>
      <w:rFonts w:cs="Times New Roman"/>
      <w:color w:val="808080"/>
    </w:rPr>
  </w:style>
  <w:style w:type="character" w:styleId="Textoennegrita">
    <w:name w:val="Strong"/>
    <w:basedOn w:val="Fuentedeprrafopredeter"/>
    <w:qFormat/>
    <w:rsid w:val="00CD0924"/>
    <w:rPr>
      <w:rFonts w:cs="Times New Roman"/>
      <w:b/>
      <w:bCs/>
    </w:rPr>
  </w:style>
  <w:style w:type="paragraph" w:styleId="Textonotapie">
    <w:name w:val="footnote text"/>
    <w:basedOn w:val="Normal"/>
    <w:link w:val="TextonotapieCar"/>
    <w:semiHidden/>
    <w:rsid w:val="00CD092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CD0924"/>
    <w:rPr>
      <w:rFonts w:ascii="Calibri" w:eastAsia="Times New Roman" w:hAnsi="Calibri" w:cs="Calibri"/>
      <w:sz w:val="20"/>
      <w:szCs w:val="20"/>
    </w:rPr>
  </w:style>
  <w:style w:type="character" w:styleId="Refdenotaalpie">
    <w:name w:val="footnote reference"/>
    <w:basedOn w:val="Fuentedeprrafopredeter"/>
    <w:semiHidden/>
    <w:rsid w:val="00CD0924"/>
    <w:rPr>
      <w:rFonts w:cs="Times New Roman"/>
      <w:vertAlign w:val="superscript"/>
    </w:rPr>
  </w:style>
  <w:style w:type="character" w:customStyle="1" w:styleId="Estilo2">
    <w:name w:val="Estilo2"/>
    <w:basedOn w:val="Fuentedeprrafopredeter"/>
    <w:rsid w:val="00CD0924"/>
    <w:rPr>
      <w:rFonts w:ascii="Arial" w:hAnsi="Arial" w:cs="Times New Roman"/>
      <w:sz w:val="22"/>
    </w:rPr>
  </w:style>
  <w:style w:type="paragraph" w:styleId="Sangradetextonormal">
    <w:name w:val="Body Text Indent"/>
    <w:basedOn w:val="Normal"/>
    <w:link w:val="SangradetextonormalCar"/>
    <w:rsid w:val="00CD0924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CD0924"/>
    <w:rPr>
      <w:rFonts w:ascii="Calibri" w:eastAsia="Times New Roman" w:hAnsi="Calibri" w:cs="Calibri"/>
    </w:rPr>
  </w:style>
  <w:style w:type="paragraph" w:styleId="Prrafodelista">
    <w:name w:val="List Paragraph"/>
    <w:basedOn w:val="Normal"/>
    <w:uiPriority w:val="34"/>
    <w:qFormat/>
    <w:rsid w:val="00CD0924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rsid w:val="00CD0924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CD0924"/>
    <w:rPr>
      <w:rFonts w:ascii="Calibri" w:eastAsia="Times New Roman" w:hAnsi="Calibri" w:cs="Calibri"/>
    </w:rPr>
  </w:style>
  <w:style w:type="paragraph" w:styleId="Textoindependiente">
    <w:name w:val="Body Text"/>
    <w:basedOn w:val="Normal"/>
    <w:link w:val="TextoindependienteCar"/>
    <w:rsid w:val="00CD0924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CD0924"/>
    <w:rPr>
      <w:rFonts w:ascii="Calibri" w:eastAsia="Times New Roman" w:hAnsi="Calibri" w:cs="Calibri"/>
    </w:rPr>
  </w:style>
  <w:style w:type="character" w:styleId="Hipervnculo">
    <w:name w:val="Hyperlink"/>
    <w:basedOn w:val="Fuentedeprrafopredeter"/>
    <w:uiPriority w:val="99"/>
    <w:unhideWhenUsed/>
    <w:rsid w:val="00CD092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abajosocial.unlp.edu.ar/uploads/docs/clase_8__maria_silvina_cavalleri__la_construccion_de_problemas_en_trabajo_social__2014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fauats.blogspot.com.ar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AF6743-D9C3-4ECB-9100-BB2CA0A2D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7</Pages>
  <Words>1734</Words>
  <Characters>9539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User</cp:lastModifiedBy>
  <cp:revision>4</cp:revision>
  <dcterms:created xsi:type="dcterms:W3CDTF">2017-08-14T21:35:00Z</dcterms:created>
  <dcterms:modified xsi:type="dcterms:W3CDTF">2017-08-30T13:30:00Z</dcterms:modified>
</cp:coreProperties>
</file>