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A64" w:rsidRPr="00910CA1" w:rsidRDefault="009C5A64" w:rsidP="00363DCA">
      <w:pPr>
        <w:spacing w:after="0" w:line="480" w:lineRule="auto"/>
        <w:rPr>
          <w:rFonts w:ascii="Arial" w:hAnsi="Arial" w:cs="Arial"/>
          <w:color w:val="808080"/>
        </w:rPr>
      </w:pPr>
      <w:r w:rsidRPr="003D3FBE">
        <w:rPr>
          <w:rFonts w:ascii="Arial" w:hAnsi="Arial" w:cs="Arial"/>
          <w:b/>
        </w:rPr>
        <w:t>Departamento:</w:t>
      </w:r>
      <w:r w:rsidRPr="003D3FBE">
        <w:rPr>
          <w:rStyle w:val="Textodelmarcadordeposicin1"/>
          <w:rFonts w:ascii="Arial" w:hAnsi="Arial" w:cs="Arial"/>
        </w:rPr>
        <w:t xml:space="preserve"> </w:t>
      </w:r>
      <w:bookmarkStart w:id="0" w:name="Listadesplegable1"/>
      <w:r w:rsidR="00910CA1" w:rsidRPr="00854B1C">
        <w:rPr>
          <w:rStyle w:val="Textodelmarcadordeposicin1"/>
          <w:rFonts w:ascii="Arial" w:hAnsi="Arial" w:cs="Arial"/>
          <w:color w:val="auto"/>
        </w:rPr>
        <w:t>Lenguas</w:t>
      </w:r>
      <w:bookmarkEnd w:id="0"/>
    </w:p>
    <w:p w:rsidR="009C5A64" w:rsidRPr="003D3FBE" w:rsidRDefault="009C5A64" w:rsidP="00363DCA">
      <w:pPr>
        <w:spacing w:after="0" w:line="480" w:lineRule="auto"/>
        <w:rPr>
          <w:rFonts w:ascii="Arial" w:hAnsi="Arial" w:cs="Arial"/>
        </w:rPr>
      </w:pPr>
      <w:r w:rsidRPr="003D3FBE">
        <w:rPr>
          <w:rFonts w:ascii="Arial" w:hAnsi="Arial" w:cs="Arial"/>
          <w:b/>
        </w:rPr>
        <w:t>Carrera:</w:t>
      </w:r>
      <w:bookmarkStart w:id="1" w:name="Texto27"/>
      <w:r w:rsidR="00C605CF">
        <w:rPr>
          <w:rFonts w:ascii="Arial" w:hAnsi="Arial" w:cs="Arial"/>
          <w:b/>
        </w:rPr>
        <w:t xml:space="preserve"> </w:t>
      </w:r>
      <w:r w:rsidR="00910CA1" w:rsidRPr="00910CA1">
        <w:rPr>
          <w:rFonts w:ascii="Arial" w:hAnsi="Arial" w:cs="Arial"/>
        </w:rPr>
        <w:t>Profesorado de Inglés</w:t>
      </w:r>
      <w:bookmarkEnd w:id="1"/>
      <w:r w:rsidR="00910CA1">
        <w:rPr>
          <w:rFonts w:ascii="Arial" w:hAnsi="Arial" w:cs="Arial"/>
        </w:rPr>
        <w:t xml:space="preserve"> (6)</w:t>
      </w:r>
      <w:r w:rsidR="00D75842">
        <w:rPr>
          <w:rFonts w:ascii="Arial" w:hAnsi="Arial" w:cs="Arial"/>
        </w:rPr>
        <w:t xml:space="preserve"> y Licenciatura en Inglés (53)</w:t>
      </w:r>
      <w:r w:rsidR="00910CA1">
        <w:rPr>
          <w:rFonts w:ascii="Arial" w:hAnsi="Arial" w:cs="Arial"/>
        </w:rPr>
        <w:t xml:space="preserve"> </w:t>
      </w:r>
      <w:r w:rsidR="00910CA1" w:rsidRPr="003D3FBE">
        <w:rPr>
          <w:rFonts w:ascii="Arial" w:hAnsi="Arial" w:cs="Arial"/>
        </w:rPr>
        <w:t xml:space="preserve"> </w:t>
      </w:r>
    </w:p>
    <w:p w:rsidR="009C5A64" w:rsidRPr="003D3FBE" w:rsidRDefault="009C5A64" w:rsidP="009E483B">
      <w:pPr>
        <w:tabs>
          <w:tab w:val="left" w:pos="2179"/>
        </w:tabs>
        <w:spacing w:after="0" w:line="480" w:lineRule="auto"/>
        <w:rPr>
          <w:rFonts w:ascii="Arial" w:hAnsi="Arial" w:cs="Arial"/>
        </w:rPr>
      </w:pPr>
      <w:r w:rsidRPr="003D3FBE">
        <w:rPr>
          <w:rFonts w:ascii="Arial" w:hAnsi="Arial" w:cs="Arial"/>
          <w:b/>
        </w:rPr>
        <w:t>Asignatura:</w:t>
      </w:r>
      <w:r w:rsidRPr="003D3FBE">
        <w:rPr>
          <w:rFonts w:ascii="Arial" w:hAnsi="Arial" w:cs="Arial"/>
        </w:rPr>
        <w:t xml:space="preserve"> </w:t>
      </w:r>
      <w:bookmarkStart w:id="2" w:name="Texto2"/>
      <w:r w:rsidR="00910CA1">
        <w:rPr>
          <w:rFonts w:ascii="Arial" w:hAnsi="Arial" w:cs="Arial"/>
        </w:rPr>
        <w:t>Lengua Española</w:t>
      </w:r>
      <w:bookmarkEnd w:id="2"/>
      <w:r w:rsidR="00910CA1">
        <w:rPr>
          <w:rFonts w:ascii="Arial" w:hAnsi="Arial" w:cs="Arial"/>
        </w:rPr>
        <w:t xml:space="preserve">              </w:t>
      </w:r>
      <w:r w:rsidR="00CD1FCE">
        <w:rPr>
          <w:rFonts w:ascii="Arial" w:hAnsi="Arial" w:cs="Arial"/>
          <w:b/>
        </w:rPr>
        <w:t>Código</w:t>
      </w:r>
      <w:r w:rsidR="00EA6BD6">
        <w:rPr>
          <w:rFonts w:ascii="Arial" w:hAnsi="Arial" w:cs="Arial"/>
          <w:b/>
        </w:rPr>
        <w:t>:</w:t>
      </w:r>
      <w:r w:rsidR="0014607F" w:rsidRPr="003D3FBE">
        <w:rPr>
          <w:rFonts w:ascii="Arial" w:hAnsi="Arial" w:cs="Arial"/>
        </w:rPr>
        <w:t xml:space="preserve"> </w:t>
      </w:r>
      <w:r w:rsidR="00910CA1">
        <w:rPr>
          <w:rFonts w:ascii="Arial" w:hAnsi="Arial" w:cs="Arial"/>
        </w:rPr>
        <w:t>6017</w:t>
      </w:r>
    </w:p>
    <w:p w:rsidR="009C5A64" w:rsidRPr="00854B1C" w:rsidRDefault="009C5A64" w:rsidP="009E483B">
      <w:pPr>
        <w:tabs>
          <w:tab w:val="left" w:pos="2179"/>
        </w:tabs>
        <w:spacing w:after="0" w:line="480" w:lineRule="auto"/>
        <w:rPr>
          <w:rFonts w:ascii="Arial" w:hAnsi="Arial" w:cs="Arial"/>
        </w:rPr>
      </w:pPr>
      <w:r w:rsidRPr="003D3FBE">
        <w:rPr>
          <w:rFonts w:ascii="Arial" w:hAnsi="Arial" w:cs="Arial"/>
          <w:b/>
        </w:rPr>
        <w:t>Curso:</w:t>
      </w:r>
      <w:r w:rsidRPr="003D3FBE">
        <w:rPr>
          <w:rFonts w:ascii="Arial" w:hAnsi="Arial" w:cs="Arial"/>
        </w:rPr>
        <w:t xml:space="preserve"> </w:t>
      </w:r>
      <w:r w:rsidR="00CD1FCE" w:rsidRPr="00854B1C">
        <w:rPr>
          <w:rStyle w:val="Textodelmarcadordeposicin1"/>
          <w:rFonts w:ascii="Arial" w:hAnsi="Arial" w:cs="Arial"/>
          <w:color w:val="auto"/>
        </w:rPr>
        <w:t>2 año</w:t>
      </w:r>
    </w:p>
    <w:p w:rsidR="009C5A64" w:rsidRPr="003D3FBE" w:rsidRDefault="009C5A64" w:rsidP="009E483B">
      <w:pPr>
        <w:tabs>
          <w:tab w:val="left" w:pos="2179"/>
        </w:tabs>
        <w:spacing w:after="0" w:line="480" w:lineRule="auto"/>
        <w:rPr>
          <w:rFonts w:ascii="Arial" w:hAnsi="Arial" w:cs="Arial"/>
        </w:rPr>
      </w:pPr>
      <w:r w:rsidRPr="003D3FBE">
        <w:rPr>
          <w:rFonts w:ascii="Arial" w:hAnsi="Arial" w:cs="Arial"/>
          <w:b/>
        </w:rPr>
        <w:t>Comisión:</w:t>
      </w:r>
      <w:r w:rsidRPr="003D3FBE">
        <w:rPr>
          <w:rFonts w:ascii="Arial" w:hAnsi="Arial" w:cs="Arial"/>
        </w:rPr>
        <w:t xml:space="preserve"> </w:t>
      </w:r>
      <w:bookmarkStart w:id="3" w:name="Listadesplegable2"/>
      <w:r w:rsidR="002D617C" w:rsidRPr="003D3FBE">
        <w:rPr>
          <w:rStyle w:val="Textodelmarcadordeposicin1"/>
          <w:rFonts w:ascii="Arial" w:hAnsi="Arial" w:cs="Arial"/>
        </w:rPr>
        <w:fldChar w:fldCharType="begin">
          <w:ffData>
            <w:name w:val="Listadesplegable2"/>
            <w:enabled/>
            <w:calcOnExit w:val="0"/>
            <w:ddList>
              <w:listEntry w:val="A"/>
              <w:listEntry w:val="B"/>
            </w:ddList>
          </w:ffData>
        </w:fldChar>
      </w:r>
      <w:r w:rsidR="0014607F" w:rsidRPr="003D3FBE">
        <w:rPr>
          <w:rStyle w:val="Textodelmarcadordeposicin1"/>
          <w:rFonts w:ascii="Arial" w:hAnsi="Arial" w:cs="Arial"/>
        </w:rPr>
        <w:instrText xml:space="preserve"> FORMDROPDOWN </w:instrText>
      </w:r>
      <w:r w:rsidR="002D617C" w:rsidRPr="003D3FBE">
        <w:rPr>
          <w:rStyle w:val="Textodelmarcadordeposicin1"/>
          <w:rFonts w:ascii="Arial" w:hAnsi="Arial" w:cs="Arial"/>
        </w:rPr>
      </w:r>
      <w:r w:rsidR="002D617C" w:rsidRPr="003D3FBE">
        <w:rPr>
          <w:rStyle w:val="Textodelmarcadordeposicin1"/>
          <w:rFonts w:ascii="Arial" w:hAnsi="Arial" w:cs="Arial"/>
        </w:rPr>
        <w:fldChar w:fldCharType="end"/>
      </w:r>
      <w:bookmarkEnd w:id="3"/>
    </w:p>
    <w:p w:rsidR="009C5A64" w:rsidRPr="003D3FBE" w:rsidRDefault="009C5A64" w:rsidP="00363DCA">
      <w:pPr>
        <w:spacing w:after="0" w:line="480" w:lineRule="auto"/>
        <w:rPr>
          <w:rFonts w:ascii="Arial" w:hAnsi="Arial" w:cs="Arial"/>
          <w:color w:val="808080"/>
        </w:rPr>
      </w:pPr>
      <w:r w:rsidRPr="003D3FBE">
        <w:rPr>
          <w:rFonts w:ascii="Arial" w:hAnsi="Arial" w:cs="Arial"/>
          <w:b/>
        </w:rPr>
        <w:t>Régimen de la asignatura:</w:t>
      </w:r>
      <w:r w:rsidRPr="003D3FBE">
        <w:rPr>
          <w:rFonts w:ascii="Arial" w:hAnsi="Arial" w:cs="Arial"/>
        </w:rPr>
        <w:t xml:space="preserve"> </w:t>
      </w:r>
      <w:bookmarkStart w:id="4" w:name="Listadesplegable3"/>
      <w:r w:rsidR="00910CA1">
        <w:rPr>
          <w:rFonts w:ascii="Arial" w:hAnsi="Arial" w:cs="Arial"/>
        </w:rPr>
        <w:t>Cuatrimestral</w:t>
      </w:r>
      <w:bookmarkEnd w:id="4"/>
      <w:r w:rsidR="00910CA1">
        <w:rPr>
          <w:rFonts w:ascii="Arial" w:hAnsi="Arial" w:cs="Arial"/>
        </w:rPr>
        <w:t xml:space="preserve"> (2do.)</w:t>
      </w:r>
    </w:p>
    <w:p w:rsidR="009C5A64" w:rsidRPr="003D3FBE" w:rsidRDefault="009C5A64" w:rsidP="00363DCA">
      <w:pPr>
        <w:spacing w:after="0" w:line="480" w:lineRule="auto"/>
        <w:rPr>
          <w:rFonts w:ascii="Arial" w:hAnsi="Arial" w:cs="Arial"/>
          <w:color w:val="808080"/>
        </w:rPr>
      </w:pPr>
      <w:r w:rsidRPr="003D3FBE">
        <w:rPr>
          <w:rFonts w:ascii="Arial" w:hAnsi="Arial" w:cs="Arial"/>
          <w:b/>
        </w:rPr>
        <w:t>Asignación horaria semanal:</w:t>
      </w:r>
      <w:r w:rsidRPr="003D3FBE">
        <w:rPr>
          <w:rFonts w:ascii="Arial" w:hAnsi="Arial" w:cs="Arial"/>
        </w:rPr>
        <w:t xml:space="preserve"> </w:t>
      </w:r>
      <w:bookmarkStart w:id="5" w:name="Texto5"/>
      <w:r w:rsidR="00910CA1">
        <w:rPr>
          <w:rFonts w:ascii="Arial" w:hAnsi="Arial" w:cs="Arial"/>
        </w:rPr>
        <w:t>4 horas semanales (teórico-prácticas)</w:t>
      </w:r>
      <w:bookmarkEnd w:id="5"/>
      <w:r w:rsidR="00910CA1" w:rsidRPr="003D3FBE">
        <w:rPr>
          <w:rFonts w:ascii="Arial" w:hAnsi="Arial" w:cs="Arial"/>
          <w:color w:val="808080"/>
        </w:rPr>
        <w:t xml:space="preserve"> </w:t>
      </w:r>
    </w:p>
    <w:p w:rsidR="009C5A64" w:rsidRPr="003D3FBE" w:rsidRDefault="009C5A64" w:rsidP="008428DC">
      <w:pPr>
        <w:spacing w:after="0" w:line="480" w:lineRule="auto"/>
        <w:rPr>
          <w:rFonts w:ascii="Arial" w:hAnsi="Arial" w:cs="Arial"/>
          <w:color w:val="808080"/>
        </w:rPr>
      </w:pPr>
      <w:r w:rsidRPr="003D3FBE">
        <w:rPr>
          <w:rFonts w:ascii="Arial" w:hAnsi="Arial" w:cs="Arial"/>
          <w:b/>
        </w:rPr>
        <w:t>Asignación horaria total:</w:t>
      </w:r>
      <w:r w:rsidRPr="003D3FBE">
        <w:rPr>
          <w:rFonts w:ascii="Arial" w:hAnsi="Arial" w:cs="Arial"/>
        </w:rPr>
        <w:t xml:space="preserve"> </w:t>
      </w:r>
      <w:bookmarkStart w:id="6" w:name="Texto6"/>
      <w:r w:rsidR="00910CA1">
        <w:rPr>
          <w:rFonts w:ascii="Arial" w:hAnsi="Arial" w:cs="Arial"/>
        </w:rPr>
        <w:t>60  horas</w:t>
      </w:r>
      <w:bookmarkEnd w:id="6"/>
    </w:p>
    <w:p w:rsidR="009C5A64" w:rsidRPr="00854B1C" w:rsidRDefault="009C5A64" w:rsidP="004E6DF5">
      <w:pPr>
        <w:spacing w:after="0" w:line="240" w:lineRule="auto"/>
        <w:jc w:val="both"/>
        <w:rPr>
          <w:rFonts w:ascii="Arial" w:hAnsi="Arial" w:cs="Arial"/>
        </w:rPr>
      </w:pPr>
      <w:r w:rsidRPr="003D3FBE">
        <w:rPr>
          <w:rFonts w:ascii="Arial" w:hAnsi="Arial" w:cs="Arial"/>
          <w:b/>
        </w:rPr>
        <w:t>Profesor Responsable:</w:t>
      </w:r>
      <w:r w:rsidRPr="003D3FBE">
        <w:rPr>
          <w:rFonts w:ascii="Arial" w:hAnsi="Arial" w:cs="Arial"/>
        </w:rPr>
        <w:t xml:space="preserve"> </w:t>
      </w:r>
      <w:bookmarkStart w:id="7" w:name="Texto7"/>
      <w:r w:rsidR="002D617C" w:rsidRPr="00854B1C">
        <w:rPr>
          <w:rStyle w:val="Textodelmarcadordeposicin1"/>
          <w:rFonts w:ascii="Arial" w:hAnsi="Arial" w:cs="Arial"/>
          <w:color w:val="auto"/>
        </w:rPr>
        <w:fldChar w:fldCharType="begin">
          <w:ffData>
            <w:name w:val="Texto7"/>
            <w:enabled/>
            <w:calcOnExit w:val="0"/>
            <w:textInput>
              <w:default w:val="Haga clic aquí para escribir Nombre Docente Responsable."/>
            </w:textInput>
          </w:ffData>
        </w:fldChar>
      </w:r>
      <w:r w:rsidR="008428DC" w:rsidRPr="00854B1C">
        <w:rPr>
          <w:rStyle w:val="Textodelmarcadordeposicin1"/>
          <w:rFonts w:ascii="Arial" w:hAnsi="Arial" w:cs="Arial"/>
          <w:color w:val="auto"/>
        </w:rPr>
        <w:instrText xml:space="preserve"> FORMTEXT </w:instrText>
      </w:r>
      <w:r w:rsidR="002D617C" w:rsidRPr="00854B1C">
        <w:rPr>
          <w:rStyle w:val="Textodelmarcadordeposicin1"/>
          <w:rFonts w:ascii="Arial" w:hAnsi="Arial" w:cs="Arial"/>
          <w:color w:val="auto"/>
        </w:rPr>
      </w:r>
      <w:r w:rsidR="002D617C" w:rsidRPr="00854B1C">
        <w:rPr>
          <w:rStyle w:val="Textodelmarcadordeposicin1"/>
          <w:rFonts w:ascii="Arial" w:hAnsi="Arial" w:cs="Arial"/>
          <w:color w:val="auto"/>
        </w:rPr>
        <w:fldChar w:fldCharType="separate"/>
      </w:r>
      <w:r w:rsidR="00910CA1" w:rsidRPr="00854B1C">
        <w:rPr>
          <w:rStyle w:val="Textodelmarcadordeposicin1"/>
          <w:rFonts w:ascii="Arial" w:hAnsi="Arial" w:cs="Arial"/>
          <w:noProof/>
          <w:color w:val="auto"/>
        </w:rPr>
        <w:t>Liliana Inés GUIÑAZÚ</w:t>
      </w:r>
      <w:r w:rsidR="008428DC" w:rsidRPr="00854B1C">
        <w:rPr>
          <w:rStyle w:val="Textodelmarcadordeposicin1"/>
          <w:rFonts w:ascii="Arial" w:hAnsi="Arial" w:cs="Arial"/>
          <w:noProof/>
          <w:color w:val="auto"/>
        </w:rPr>
        <w:t>.</w:t>
      </w:r>
      <w:r w:rsidR="002D617C" w:rsidRPr="00854B1C">
        <w:rPr>
          <w:rStyle w:val="Textodelmarcadordeposicin1"/>
          <w:rFonts w:ascii="Arial" w:hAnsi="Arial" w:cs="Arial"/>
          <w:color w:val="auto"/>
        </w:rPr>
        <w:fldChar w:fldCharType="end"/>
      </w:r>
      <w:bookmarkEnd w:id="7"/>
      <w:r w:rsidR="00910CA1" w:rsidRPr="00854B1C">
        <w:rPr>
          <w:rStyle w:val="Textodelmarcadordeposicin1"/>
          <w:rFonts w:ascii="Arial" w:hAnsi="Arial" w:cs="Arial"/>
          <w:color w:val="auto"/>
        </w:rPr>
        <w:t xml:space="preserve"> Profesor Adjunto con dedicación Exclusiva. Magister en Enseñanza de la Lengua y la Literatura</w:t>
      </w:r>
    </w:p>
    <w:p w:rsidR="009C5A64" w:rsidRPr="003D3FBE" w:rsidRDefault="009C5A64" w:rsidP="004B4113">
      <w:pPr>
        <w:spacing w:after="0" w:line="240" w:lineRule="auto"/>
        <w:rPr>
          <w:rFonts w:ascii="Arial" w:hAnsi="Arial" w:cs="Arial"/>
        </w:rPr>
      </w:pPr>
    </w:p>
    <w:p w:rsidR="009C5A64" w:rsidRPr="00854B1C" w:rsidRDefault="009C5A64" w:rsidP="004E6DF5">
      <w:pPr>
        <w:spacing w:after="0" w:line="240" w:lineRule="auto"/>
        <w:jc w:val="both"/>
        <w:rPr>
          <w:rFonts w:ascii="Arial" w:hAnsi="Arial" w:cs="Arial"/>
        </w:rPr>
      </w:pPr>
      <w:r w:rsidRPr="003D3FBE">
        <w:rPr>
          <w:rFonts w:ascii="Arial" w:hAnsi="Arial" w:cs="Arial"/>
          <w:b/>
        </w:rPr>
        <w:t>Integrantes del equipo docente:</w:t>
      </w:r>
      <w:r w:rsidRPr="003D3FBE">
        <w:rPr>
          <w:rFonts w:ascii="Arial" w:hAnsi="Arial" w:cs="Arial"/>
        </w:rPr>
        <w:t xml:space="preserve"> </w:t>
      </w:r>
      <w:r w:rsidR="004E6DF5" w:rsidRPr="00854B1C">
        <w:rPr>
          <w:rStyle w:val="Textodelmarcadordeposicin1"/>
          <w:rFonts w:ascii="Arial" w:hAnsi="Arial" w:cs="Arial"/>
          <w:color w:val="auto"/>
        </w:rPr>
        <w:t xml:space="preserve">Verónica PIQUER. </w:t>
      </w:r>
      <w:r w:rsidR="00B71608">
        <w:rPr>
          <w:rStyle w:val="Textodelmarcadordeposicin1"/>
          <w:rFonts w:ascii="Arial" w:hAnsi="Arial" w:cs="Arial"/>
          <w:color w:val="auto"/>
        </w:rPr>
        <w:t>Profesor Adjunto</w:t>
      </w:r>
      <w:r w:rsidR="004E6DF5" w:rsidRPr="00854B1C">
        <w:rPr>
          <w:rStyle w:val="Textodelmarcadordeposicin1"/>
          <w:rFonts w:ascii="Arial" w:hAnsi="Arial" w:cs="Arial"/>
          <w:color w:val="auto"/>
        </w:rPr>
        <w:t xml:space="preserve"> con dedicación Exclusiva.</w:t>
      </w:r>
      <w:r w:rsidR="00A43D4D">
        <w:rPr>
          <w:rStyle w:val="Textodelmarcadordeposicin1"/>
          <w:rFonts w:ascii="Arial" w:hAnsi="Arial" w:cs="Arial"/>
          <w:color w:val="auto"/>
        </w:rPr>
        <w:t xml:space="preserve"> Magister en Inglés con orientación en Lingüística Aplicada.</w:t>
      </w:r>
    </w:p>
    <w:p w:rsidR="009C5A64" w:rsidRPr="003D3FBE" w:rsidRDefault="003D3FBE" w:rsidP="003D3FBE">
      <w:pPr>
        <w:tabs>
          <w:tab w:val="left" w:pos="930"/>
        </w:tabs>
        <w:spacing w:after="0" w:line="240" w:lineRule="auto"/>
        <w:rPr>
          <w:rFonts w:ascii="Arial" w:hAnsi="Arial" w:cs="Arial"/>
        </w:rPr>
      </w:pPr>
      <w:r>
        <w:rPr>
          <w:rFonts w:ascii="Arial" w:hAnsi="Arial" w:cs="Arial"/>
        </w:rPr>
        <w:tab/>
      </w:r>
    </w:p>
    <w:p w:rsidR="009C5A64" w:rsidRPr="00B71608" w:rsidRDefault="009C5A64" w:rsidP="00F5050D">
      <w:pPr>
        <w:spacing w:after="0" w:line="240" w:lineRule="auto"/>
        <w:rPr>
          <w:rFonts w:ascii="Arial" w:hAnsi="Arial" w:cs="Arial"/>
          <w:b/>
          <w:color w:val="808080"/>
        </w:rPr>
      </w:pPr>
    </w:p>
    <w:p w:rsidR="008E6615" w:rsidRPr="00604854" w:rsidRDefault="008E6615" w:rsidP="008E6615">
      <w:pPr>
        <w:spacing w:after="0" w:line="240" w:lineRule="auto"/>
        <w:rPr>
          <w:rStyle w:val="Textodelmarcadordeposicin1"/>
          <w:rFonts w:ascii="Arial" w:hAnsi="Arial" w:cs="Arial"/>
          <w:b/>
        </w:rPr>
      </w:pPr>
      <w:r>
        <w:rPr>
          <w:rFonts w:ascii="Arial" w:hAnsi="Arial" w:cs="Arial"/>
        </w:rPr>
        <w:t xml:space="preserve"> </w:t>
      </w:r>
      <w:r w:rsidRPr="003D3FBE">
        <w:rPr>
          <w:rFonts w:ascii="Arial" w:hAnsi="Arial" w:cs="Arial"/>
          <w:b/>
        </w:rPr>
        <w:t>Año académico:</w:t>
      </w:r>
      <w:r w:rsidRPr="003D3FBE">
        <w:rPr>
          <w:rFonts w:ascii="Arial" w:hAnsi="Arial" w:cs="Arial"/>
        </w:rPr>
        <w:t xml:space="preserve"> </w:t>
      </w:r>
      <w:r w:rsidRPr="00854B1C">
        <w:rPr>
          <w:rStyle w:val="Textodelmarcadordeposicin1"/>
          <w:rFonts w:ascii="Arial" w:hAnsi="Arial" w:cs="Arial"/>
          <w:color w:val="auto"/>
        </w:rPr>
        <w:t>201</w:t>
      </w:r>
      <w:r w:rsidR="00A43D4D">
        <w:rPr>
          <w:rStyle w:val="Textodelmarcadordeposicin1"/>
          <w:rFonts w:ascii="Arial" w:hAnsi="Arial" w:cs="Arial"/>
          <w:color w:val="auto"/>
        </w:rPr>
        <w:t>7</w:t>
      </w:r>
    </w:p>
    <w:p w:rsidR="008E6615" w:rsidRPr="003D3FBE" w:rsidRDefault="008E6615" w:rsidP="008E6615">
      <w:pPr>
        <w:spacing w:after="0" w:line="240" w:lineRule="auto"/>
        <w:jc w:val="center"/>
        <w:rPr>
          <w:rStyle w:val="Textodelmarcadordeposicin1"/>
          <w:rFonts w:ascii="Arial" w:hAnsi="Arial" w:cs="Arial"/>
        </w:rPr>
      </w:pPr>
    </w:p>
    <w:p w:rsidR="008E6615" w:rsidRPr="00854B1C" w:rsidRDefault="008E6615" w:rsidP="008E6615">
      <w:pPr>
        <w:spacing w:after="0" w:line="240" w:lineRule="auto"/>
        <w:rPr>
          <w:rFonts w:ascii="Arial" w:hAnsi="Arial" w:cs="Arial"/>
        </w:rPr>
      </w:pPr>
      <w:r w:rsidRPr="003D3FBE">
        <w:rPr>
          <w:rStyle w:val="Textodelmarcadordeposicin1"/>
          <w:rFonts w:ascii="Arial" w:hAnsi="Arial" w:cs="Arial"/>
          <w:b/>
          <w:bCs/>
          <w:color w:val="auto"/>
        </w:rPr>
        <w:t>Lugar y fecha</w:t>
      </w:r>
      <w:proofErr w:type="gramStart"/>
      <w:r w:rsidRPr="00854B1C">
        <w:rPr>
          <w:rStyle w:val="Textodelmarcadordeposicin1"/>
          <w:rFonts w:ascii="Arial" w:hAnsi="Arial" w:cs="Arial"/>
          <w:bCs/>
          <w:color w:val="auto"/>
        </w:rPr>
        <w:t xml:space="preserve">:  </w:t>
      </w:r>
      <w:bookmarkStart w:id="8" w:name="Texto10"/>
      <w:r w:rsidRPr="00854B1C">
        <w:rPr>
          <w:rStyle w:val="Textodelmarcadordeposicin1"/>
          <w:rFonts w:ascii="Arial" w:hAnsi="Arial" w:cs="Arial"/>
          <w:bCs/>
          <w:color w:val="auto"/>
        </w:rPr>
        <w:t>Río</w:t>
      </w:r>
      <w:proofErr w:type="gramEnd"/>
      <w:r w:rsidRPr="00854B1C">
        <w:rPr>
          <w:rStyle w:val="Textodelmarcadordeposicin1"/>
          <w:rFonts w:ascii="Arial" w:hAnsi="Arial" w:cs="Arial"/>
          <w:bCs/>
          <w:color w:val="auto"/>
        </w:rPr>
        <w:t xml:space="preserve"> Cuarto, </w:t>
      </w:r>
      <w:bookmarkEnd w:id="8"/>
      <w:r w:rsidR="00A43D4D">
        <w:rPr>
          <w:rStyle w:val="Textodelmarcadordeposicin1"/>
          <w:rFonts w:ascii="Arial" w:hAnsi="Arial" w:cs="Arial"/>
          <w:bCs/>
          <w:color w:val="auto"/>
        </w:rPr>
        <w:t>agosto</w:t>
      </w:r>
      <w:r w:rsidRPr="00854B1C">
        <w:rPr>
          <w:rStyle w:val="Textodelmarcadordeposicin1"/>
          <w:rFonts w:ascii="Arial" w:hAnsi="Arial" w:cs="Arial"/>
          <w:bCs/>
          <w:color w:val="auto"/>
        </w:rPr>
        <w:t xml:space="preserve"> de 201</w:t>
      </w:r>
      <w:r w:rsidR="00A43D4D">
        <w:rPr>
          <w:rStyle w:val="Textodelmarcadordeposicin1"/>
          <w:rFonts w:ascii="Arial" w:hAnsi="Arial" w:cs="Arial"/>
          <w:bCs/>
          <w:color w:val="auto"/>
        </w:rPr>
        <w:t>7</w:t>
      </w:r>
    </w:p>
    <w:p w:rsidR="009C5A64" w:rsidRPr="00854B1C" w:rsidRDefault="009C5A64">
      <w:pPr>
        <w:rPr>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rPr>
          <w:rStyle w:val="Textoennegrita"/>
          <w:rFonts w:ascii="Arial" w:hAnsi="Arial" w:cs="Arial"/>
        </w:rPr>
      </w:pPr>
    </w:p>
    <w:p w:rsidR="009C5A64" w:rsidRPr="003D3FBE" w:rsidRDefault="009C5A64">
      <w:pPr>
        <w:spacing w:after="0" w:line="240" w:lineRule="auto"/>
        <w:rPr>
          <w:rStyle w:val="Textoennegrita"/>
          <w:rFonts w:ascii="Arial" w:hAnsi="Arial" w:cs="Arial"/>
        </w:rPr>
      </w:pPr>
      <w:r w:rsidRPr="003D3FBE">
        <w:rPr>
          <w:rStyle w:val="Textoennegrita"/>
          <w:rFonts w:ascii="Arial" w:hAnsi="Arial" w:cs="Arial"/>
        </w:rPr>
        <w:br w:type="page"/>
      </w:r>
    </w:p>
    <w:p w:rsidR="009C5A64" w:rsidRPr="003D3FBE" w:rsidRDefault="009C5A64">
      <w:pPr>
        <w:rPr>
          <w:rStyle w:val="Textoennegrita"/>
          <w:rFonts w:ascii="Arial" w:hAnsi="Arial" w:cs="Arial"/>
        </w:rPr>
      </w:pPr>
      <w:r w:rsidRPr="003D3FBE">
        <w:rPr>
          <w:rStyle w:val="Textoennegrita"/>
          <w:rFonts w:ascii="Arial" w:hAnsi="Arial" w:cs="Arial"/>
        </w:rPr>
        <w:lastRenderedPageBreak/>
        <w:t>1. FUNDAMENTACIÓN</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La palabra no es un valor seguro cuyo sentido estaría fijado de una vez por todas en el diccionario. Por el contrario, sólo accede a la existencia y vive en y por el contexto particular que lo suscita. No tiene un sentido, contribuye a hacer sentido  en un contexto situacional. Son las circunstancias situacionales las que producen la significación y no la palabra. En esta línea, como término de análisis deberá enfocarse, no la lengua, sino las huellas de la organización socio-cultural en las que se enraíza el discurso. </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La enseñanza de la lengua implica saberes específicos, trabajo constante y sobre todo, una actitud adecuada frente al propósito de aprendizaje. Es necesario superar los enfoques prescriptivos (formales, normativos) y dar lugar a un enfoque comunicativo que permita al alumno desenvolverse con idoneidad en situaciones de la vida cotidiana y en su labor profesional. Queda demostrado que el empeño curricular por formar expertos en gramáticas no ha sido ni será efectivo para la enseñanza de la lengua en tanto y en cuanto se mantenga la idea de que la gramática normativa constituye un fin en sí misma. </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El lenguaje, hasta en su materialidad más concreta es el lugar de representación de las prácticas </w:t>
      </w:r>
      <w:proofErr w:type="spellStart"/>
      <w:r w:rsidRPr="00FF4B10">
        <w:rPr>
          <w:rFonts w:ascii="Times New Roman" w:hAnsi="Times New Roman" w:cs="Times New Roman"/>
          <w:sz w:val="24"/>
          <w:szCs w:val="24"/>
        </w:rPr>
        <w:t>psico</w:t>
      </w:r>
      <w:proofErr w:type="spellEnd"/>
      <w:r w:rsidRPr="00FF4B10">
        <w:rPr>
          <w:rFonts w:ascii="Times New Roman" w:hAnsi="Times New Roman" w:cs="Times New Roman"/>
          <w:sz w:val="24"/>
          <w:szCs w:val="24"/>
        </w:rPr>
        <w:t>-sociales. Sólo existe y toma cuerpo a través de los individuos que lo utilizan. En este sentido, todo acto de lenguaje es el hecho de un individuo particular que es a la vez sujeto colectivo y sujeto individual. (</w:t>
      </w:r>
      <w:proofErr w:type="spellStart"/>
      <w:r w:rsidRPr="00FF4B10">
        <w:rPr>
          <w:rFonts w:ascii="Times New Roman" w:hAnsi="Times New Roman" w:cs="Times New Roman"/>
          <w:sz w:val="24"/>
          <w:szCs w:val="24"/>
        </w:rPr>
        <w:t>Charaudeau</w:t>
      </w:r>
      <w:proofErr w:type="spellEnd"/>
      <w:r w:rsidRPr="00FF4B10">
        <w:rPr>
          <w:rFonts w:ascii="Times New Roman" w:hAnsi="Times New Roman" w:cs="Times New Roman"/>
          <w:sz w:val="24"/>
          <w:szCs w:val="24"/>
        </w:rPr>
        <w:t>, 1982)</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Asimismo, resulta apropiado trabajar con el concepto de signo ideológico (</w:t>
      </w:r>
      <w:proofErr w:type="spellStart"/>
      <w:r w:rsidRPr="00FF4B10">
        <w:rPr>
          <w:rFonts w:ascii="Times New Roman" w:hAnsi="Times New Roman" w:cs="Times New Roman"/>
          <w:sz w:val="24"/>
          <w:szCs w:val="24"/>
        </w:rPr>
        <w:t>Bajtín</w:t>
      </w:r>
      <w:proofErr w:type="spellEnd"/>
      <w:r w:rsidRPr="00FF4B10">
        <w:rPr>
          <w:rFonts w:ascii="Times New Roman" w:hAnsi="Times New Roman" w:cs="Times New Roman"/>
          <w:sz w:val="24"/>
          <w:szCs w:val="24"/>
        </w:rPr>
        <w:t>, 1981) dado que al hablante del español como lengua materna no le interesa la identidad de la forma lingüística, su reconocimiento en tanto señal, sino aquel aspecto gracias al cual ella se convierte en signo. Es el signo el que puede ser comprendido. Para los estudios del lenguaje, especialmente en el área de las lenguas extranjeras, este punto debe ser contemplado ya que este autor entiende que “ni siquiera en las fases iniciales de la enseñanza de las lenguas existe la señal pura”. Este pensamiento nos interesa particularmente, ya que estaría distinguiendo la lengua materna de la lengua extranjera, en el sentido de que la señal y el reconocimiento de las formas lingüísticas se perciben claramente en el aprendizaje de la segunda, no así en la primera, en cuyo caso ya estar</w:t>
      </w:r>
      <w:r>
        <w:rPr>
          <w:rFonts w:ascii="Times New Roman" w:hAnsi="Times New Roman" w:cs="Times New Roman"/>
          <w:sz w:val="24"/>
          <w:szCs w:val="24"/>
        </w:rPr>
        <w:t xml:space="preserve">ía superado. </w:t>
      </w:r>
      <w:r w:rsidRPr="00FF4B10">
        <w:rPr>
          <w:rFonts w:ascii="Times New Roman" w:hAnsi="Times New Roman" w:cs="Times New Roman"/>
          <w:sz w:val="24"/>
          <w:szCs w:val="24"/>
        </w:rPr>
        <w:t>Sin embargo, claro está que en la apropiación de una lengua hay una etapa de reconocimiento de la señal. En la lengua materna, la señal y el reconocimiento están dialécticamente desactivados, absorbidos por la nueva cualidad de signo; en tanto que “en el proceso de asimilación de una lengua extranjera la cualidad de señal y el reconocimiento todavía se perciben, todavía no están superados, la lengua no se convierte totalmente en una lengua”.</w:t>
      </w:r>
    </w:p>
    <w:p w:rsidR="00910CA1" w:rsidRPr="00FF4B10" w:rsidRDefault="00910CA1" w:rsidP="00910CA1">
      <w:pPr>
        <w:jc w:val="both"/>
        <w:rPr>
          <w:rFonts w:ascii="Times New Roman" w:hAnsi="Times New Roman" w:cs="Times New Roman"/>
          <w:sz w:val="24"/>
          <w:szCs w:val="24"/>
        </w:rPr>
      </w:pPr>
      <w:r w:rsidRPr="00FF4B10">
        <w:rPr>
          <w:rFonts w:ascii="Times New Roman" w:hAnsi="Times New Roman" w:cs="Times New Roman"/>
          <w:sz w:val="24"/>
          <w:szCs w:val="24"/>
        </w:rPr>
        <w:t xml:space="preserve">Las bases teóricas que nos aportan estos dos autores, entre otros, configuran una línea que podría darnos pistas interesantes para desarrollar la asignatura a partir de una metodología innovadora que contemple esta mirada </w:t>
      </w:r>
      <w:proofErr w:type="spellStart"/>
      <w:r w:rsidRPr="00FF4B10">
        <w:rPr>
          <w:rFonts w:ascii="Times New Roman" w:hAnsi="Times New Roman" w:cs="Times New Roman"/>
          <w:sz w:val="24"/>
          <w:szCs w:val="24"/>
        </w:rPr>
        <w:t>semio</w:t>
      </w:r>
      <w:proofErr w:type="spellEnd"/>
      <w:r w:rsidRPr="00FF4B10">
        <w:rPr>
          <w:rFonts w:ascii="Times New Roman" w:hAnsi="Times New Roman" w:cs="Times New Roman"/>
          <w:sz w:val="24"/>
          <w:szCs w:val="24"/>
        </w:rPr>
        <w:t>-socio-lingüística que pueda articular la Lengua Española con la Lengua Extranjera de estud</w:t>
      </w:r>
      <w:r>
        <w:rPr>
          <w:rFonts w:ascii="Times New Roman" w:hAnsi="Times New Roman" w:cs="Times New Roman"/>
          <w:sz w:val="24"/>
          <w:szCs w:val="24"/>
        </w:rPr>
        <w:t xml:space="preserve">io en el ámbito del </w:t>
      </w:r>
      <w:r>
        <w:rPr>
          <w:rFonts w:ascii="Times New Roman" w:hAnsi="Times New Roman" w:cs="Times New Roman"/>
          <w:sz w:val="24"/>
          <w:szCs w:val="24"/>
        </w:rPr>
        <w:lastRenderedPageBreak/>
        <w:t>Profesorado</w:t>
      </w:r>
      <w:r w:rsidRPr="00FF4B10">
        <w:rPr>
          <w:rFonts w:ascii="Times New Roman" w:hAnsi="Times New Roman" w:cs="Times New Roman"/>
          <w:sz w:val="24"/>
          <w:szCs w:val="24"/>
        </w:rPr>
        <w:t>. Sin descuidar el objeto de estudio, la lengua, nos ocuparemos de rescatar los diferentes procesos de significación en producciones discursivas en soportes variados.</w:t>
      </w:r>
    </w:p>
    <w:p w:rsidR="009C5A64" w:rsidRPr="003D3FBE" w:rsidRDefault="00D55C37">
      <w:pPr>
        <w:rPr>
          <w:rFonts w:ascii="Arial" w:hAnsi="Arial" w:cs="Arial"/>
        </w:rPr>
      </w:pPr>
      <w:r w:rsidRPr="003D3FBE">
        <w:rPr>
          <w:rStyle w:val="Textoennegrita"/>
          <w:rFonts w:ascii="Arial" w:hAnsi="Arial" w:cs="Arial"/>
        </w:rPr>
        <w:t>2</w:t>
      </w:r>
      <w:r w:rsidR="009C5A64" w:rsidRPr="003D3FBE">
        <w:rPr>
          <w:rStyle w:val="Textoennegrita"/>
          <w:rFonts w:ascii="Arial" w:hAnsi="Arial" w:cs="Arial"/>
        </w:rPr>
        <w:t xml:space="preserve">. OBJETIVOS </w:t>
      </w:r>
    </w:p>
    <w:p w:rsidR="000B6E35" w:rsidRPr="009E7574" w:rsidRDefault="000B6E35" w:rsidP="000B6E35">
      <w:pPr>
        <w:jc w:val="both"/>
        <w:rPr>
          <w:rStyle w:val="Textodelmarcadordeposicin10"/>
          <w:rFonts w:ascii="Times New Roman" w:hAnsi="Times New Roman"/>
          <w:b/>
          <w:color w:val="auto"/>
          <w:sz w:val="24"/>
          <w:szCs w:val="24"/>
        </w:rPr>
      </w:pPr>
      <w:r w:rsidRPr="000B6E35">
        <w:rPr>
          <w:rStyle w:val="Textodelmarcadordeposicin10"/>
          <w:rFonts w:ascii="Times New Roman" w:hAnsi="Times New Roman"/>
          <w:b/>
          <w:color w:val="auto"/>
          <w:sz w:val="24"/>
          <w:szCs w:val="24"/>
        </w:rPr>
        <w:t>Objetivo General</w:t>
      </w:r>
      <w:r w:rsidRPr="009E7574">
        <w:rPr>
          <w:rStyle w:val="Textodelmarcadordeposicin10"/>
          <w:rFonts w:ascii="Times New Roman" w:hAnsi="Times New Roman"/>
          <w:color w:val="auto"/>
          <w:sz w:val="24"/>
          <w:szCs w:val="24"/>
        </w:rPr>
        <w:t xml:space="preserve">: </w:t>
      </w:r>
    </w:p>
    <w:p w:rsidR="000B6E35" w:rsidRPr="00FF4B10" w:rsidRDefault="000B6E35" w:rsidP="000B6E35">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Propiciar el desarrollo de competencia</w:t>
      </w:r>
      <w:r>
        <w:rPr>
          <w:rStyle w:val="Textodelmarcadordeposicin10"/>
          <w:rFonts w:ascii="Times New Roman" w:hAnsi="Times New Roman"/>
          <w:color w:val="auto"/>
          <w:sz w:val="24"/>
          <w:szCs w:val="24"/>
        </w:rPr>
        <w:t>s</w:t>
      </w:r>
      <w:r w:rsidRPr="00FF4B10">
        <w:rPr>
          <w:rStyle w:val="Textodelmarcadordeposicin10"/>
          <w:rFonts w:ascii="Times New Roman" w:hAnsi="Times New Roman"/>
          <w:color w:val="auto"/>
          <w:sz w:val="24"/>
          <w:szCs w:val="24"/>
        </w:rPr>
        <w:t xml:space="preserve"> </w:t>
      </w:r>
      <w:proofErr w:type="spellStart"/>
      <w:r w:rsidRPr="00FF4B10">
        <w:rPr>
          <w:rStyle w:val="Textodelmarcadordeposicin10"/>
          <w:rFonts w:ascii="Times New Roman" w:hAnsi="Times New Roman"/>
          <w:color w:val="auto"/>
          <w:sz w:val="24"/>
          <w:szCs w:val="24"/>
        </w:rPr>
        <w:t>semio</w:t>
      </w:r>
      <w:proofErr w:type="spellEnd"/>
      <w:r>
        <w:rPr>
          <w:rStyle w:val="Textodelmarcadordeposicin10"/>
          <w:rFonts w:ascii="Times New Roman" w:hAnsi="Times New Roman"/>
          <w:color w:val="auto"/>
          <w:sz w:val="24"/>
          <w:szCs w:val="24"/>
        </w:rPr>
        <w:t>-</w:t>
      </w:r>
      <w:r w:rsidRPr="00FF4B10">
        <w:rPr>
          <w:rStyle w:val="Textodelmarcadordeposicin10"/>
          <w:rFonts w:ascii="Times New Roman" w:hAnsi="Times New Roman"/>
          <w:color w:val="auto"/>
          <w:sz w:val="24"/>
          <w:szCs w:val="24"/>
        </w:rPr>
        <w:t xml:space="preserve">lingüística, textual y semántica, las cuales </w:t>
      </w:r>
      <w:r>
        <w:rPr>
          <w:rStyle w:val="Textodelmarcadordeposicin10"/>
          <w:rFonts w:ascii="Times New Roman" w:hAnsi="Times New Roman"/>
          <w:color w:val="auto"/>
          <w:sz w:val="24"/>
          <w:szCs w:val="24"/>
        </w:rPr>
        <w:t xml:space="preserve">se articulan y </w:t>
      </w:r>
      <w:r w:rsidRPr="00FF4B10">
        <w:rPr>
          <w:rStyle w:val="Textodelmarcadordeposicin10"/>
          <w:rFonts w:ascii="Times New Roman" w:hAnsi="Times New Roman"/>
          <w:color w:val="auto"/>
          <w:sz w:val="24"/>
          <w:szCs w:val="24"/>
        </w:rPr>
        <w:t>operan durante la generación y la interpretación de textos concretos</w:t>
      </w:r>
      <w:r>
        <w:rPr>
          <w:rStyle w:val="Textodelmarcadordeposicin10"/>
          <w:rFonts w:ascii="Times New Roman" w:hAnsi="Times New Roman"/>
          <w:color w:val="auto"/>
          <w:sz w:val="24"/>
          <w:szCs w:val="24"/>
        </w:rPr>
        <w:t>, a la vez</w:t>
      </w:r>
      <w:r w:rsidRPr="00FF4B10">
        <w:rPr>
          <w:rStyle w:val="Textodelmarcadordeposicin10"/>
          <w:rFonts w:ascii="Times New Roman" w:hAnsi="Times New Roman"/>
          <w:color w:val="auto"/>
          <w:sz w:val="24"/>
          <w:szCs w:val="24"/>
        </w:rPr>
        <w:t xml:space="preserve"> que permit</w:t>
      </w:r>
      <w:r>
        <w:rPr>
          <w:rStyle w:val="Textodelmarcadordeposicin10"/>
          <w:rFonts w:ascii="Times New Roman" w:hAnsi="Times New Roman"/>
          <w:color w:val="auto"/>
          <w:sz w:val="24"/>
          <w:szCs w:val="24"/>
        </w:rPr>
        <w:t>e</w:t>
      </w:r>
      <w:r w:rsidRPr="00FF4B10">
        <w:rPr>
          <w:rStyle w:val="Textodelmarcadordeposicin10"/>
          <w:rFonts w:ascii="Times New Roman" w:hAnsi="Times New Roman"/>
          <w:color w:val="auto"/>
          <w:sz w:val="24"/>
          <w:szCs w:val="24"/>
        </w:rPr>
        <w:t xml:space="preserve"> movilizar varios recursos cognitivos al poner en funcionamiento la lengua española. </w:t>
      </w:r>
    </w:p>
    <w:p w:rsidR="000B6E35" w:rsidRPr="009E7574" w:rsidRDefault="000B6E35" w:rsidP="000B6E35">
      <w:pPr>
        <w:jc w:val="both"/>
        <w:rPr>
          <w:rStyle w:val="Textodelmarcadordeposicin10"/>
          <w:rFonts w:ascii="Times New Roman" w:hAnsi="Times New Roman"/>
          <w:b/>
          <w:color w:val="auto"/>
          <w:sz w:val="24"/>
          <w:szCs w:val="24"/>
        </w:rPr>
      </w:pPr>
      <w:r w:rsidRPr="000B6E35">
        <w:rPr>
          <w:rStyle w:val="Textodelmarcadordeposicin10"/>
          <w:rFonts w:ascii="Times New Roman" w:hAnsi="Times New Roman"/>
          <w:b/>
          <w:color w:val="auto"/>
          <w:sz w:val="24"/>
          <w:szCs w:val="24"/>
        </w:rPr>
        <w:t>Objetivos específicos</w:t>
      </w:r>
      <w:r w:rsidRPr="009E7574">
        <w:rPr>
          <w:rStyle w:val="Textodelmarcadordeposicin10"/>
          <w:rFonts w:ascii="Times New Roman" w:hAnsi="Times New Roman"/>
          <w:color w:val="auto"/>
          <w:sz w:val="24"/>
          <w:szCs w:val="24"/>
        </w:rPr>
        <w:t>:</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w:t>
      </w:r>
      <w:r w:rsidR="00E862A1" w:rsidRPr="00FF4B10">
        <w:rPr>
          <w:rStyle w:val="Textodelmarcadordeposicin10"/>
          <w:rFonts w:ascii="Times New Roman" w:hAnsi="Times New Roman"/>
          <w:color w:val="auto"/>
          <w:sz w:val="24"/>
          <w:szCs w:val="24"/>
        </w:rPr>
        <w:t>Ofrecer al alumno conceptos, enfoques teóricos y problemas propios del campo disciplinario de la Lengua Española, con el objetivo de que pueda reconocer tanto los fundamentos de algunos abordajes sobre el lenguaje, como sus supuestos y modalidades de aplicación.</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w:t>
      </w:r>
      <w:r w:rsidR="00E862A1" w:rsidRPr="00FF4B10">
        <w:rPr>
          <w:rStyle w:val="Textodelmarcadordeposicin10"/>
          <w:rFonts w:ascii="Times New Roman" w:hAnsi="Times New Roman"/>
          <w:color w:val="auto"/>
          <w:sz w:val="24"/>
          <w:szCs w:val="24"/>
        </w:rPr>
        <w:t>Estudiar las condiciones de producción de textos enunciativos, narrativos y argumentativos.</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Identificar las formas lingüísticas como huellas de un discurso social.</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Promover la reflexión y la actitud crítica del alumno en el complejo ámbito de la disciplina</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Reconocer expresiones idiomáticas de la lengua española, acceder a su comprensión y correcto uso.</w:t>
      </w:r>
    </w:p>
    <w:p w:rsidR="000B6E35" w:rsidRPr="00FF4B10" w:rsidRDefault="000B6E35" w:rsidP="00D42D33">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 </w:t>
      </w:r>
      <w:r w:rsidR="00B9641A">
        <w:rPr>
          <w:rStyle w:val="Textodelmarcadordeposicin10"/>
          <w:rFonts w:ascii="Times New Roman" w:hAnsi="Times New Roman"/>
          <w:color w:val="auto"/>
          <w:sz w:val="24"/>
          <w:szCs w:val="24"/>
        </w:rPr>
        <w:t>Reconocer y a</w:t>
      </w:r>
      <w:r w:rsidRPr="00FF4B10">
        <w:rPr>
          <w:rStyle w:val="Textodelmarcadordeposicin10"/>
          <w:rFonts w:ascii="Times New Roman" w:hAnsi="Times New Roman"/>
          <w:color w:val="auto"/>
          <w:sz w:val="24"/>
          <w:szCs w:val="24"/>
        </w:rPr>
        <w:t>plicar recursos gramaticales atendiendo a la adecuación y pertinencia en cada situación comunicativa.</w:t>
      </w:r>
    </w:p>
    <w:p w:rsidR="00E862A1" w:rsidRDefault="00E862A1" w:rsidP="00E862A1">
      <w:pPr>
        <w:jc w:val="both"/>
        <w:rPr>
          <w:rStyle w:val="Textoennegrita"/>
          <w:rFonts w:ascii="Arial" w:hAnsi="Arial" w:cs="Arial"/>
        </w:rPr>
      </w:pPr>
    </w:p>
    <w:p w:rsidR="00C43E87" w:rsidRPr="00C43E87" w:rsidRDefault="00D55C37" w:rsidP="00E862A1">
      <w:pPr>
        <w:jc w:val="both"/>
        <w:rPr>
          <w:rStyle w:val="Textoennegrita"/>
          <w:rFonts w:cs="Calibri"/>
          <w:b w:val="0"/>
          <w:sz w:val="18"/>
          <w:szCs w:val="18"/>
          <w:vertAlign w:val="superscript"/>
        </w:rPr>
      </w:pPr>
      <w:r w:rsidRPr="003D3FBE">
        <w:rPr>
          <w:rStyle w:val="Textoennegrita"/>
          <w:rFonts w:ascii="Arial" w:hAnsi="Arial" w:cs="Arial"/>
        </w:rPr>
        <w:t>3</w:t>
      </w:r>
      <w:r w:rsidR="009C5A64" w:rsidRPr="003D3FBE">
        <w:rPr>
          <w:rStyle w:val="Textoennegrita"/>
          <w:rFonts w:ascii="Arial" w:hAnsi="Arial" w:cs="Arial"/>
        </w:rPr>
        <w:t>. CONTENIDOS</w:t>
      </w:r>
      <w:r w:rsidR="00C43E87" w:rsidRPr="00C43E87">
        <w:rPr>
          <w:rStyle w:val="Textoennegrita"/>
          <w:rFonts w:ascii="Arial" w:hAnsi="Arial" w:cs="Arial"/>
          <w:sz w:val="18"/>
          <w:szCs w:val="18"/>
        </w:rPr>
        <w:t xml:space="preserve"> </w:t>
      </w:r>
    </w:p>
    <w:p w:rsidR="000B6E35" w:rsidRPr="00FF4B10" w:rsidRDefault="003C563E" w:rsidP="000B6E35">
      <w:pPr>
        <w:jc w:val="both"/>
        <w:rPr>
          <w:rStyle w:val="Textodelmarcadordeposicin10"/>
          <w:rFonts w:ascii="Times New Roman" w:hAnsi="Times New Roman"/>
          <w:color w:val="auto"/>
          <w:sz w:val="24"/>
          <w:szCs w:val="24"/>
        </w:rPr>
      </w:pPr>
      <w:r w:rsidRPr="003D3FBE">
        <w:rPr>
          <w:rStyle w:val="Textoennegrita"/>
          <w:rFonts w:ascii="Arial" w:hAnsi="Arial" w:cs="Arial"/>
        </w:rPr>
        <w:t xml:space="preserve"> </w:t>
      </w:r>
      <w:r w:rsidR="000B6E35" w:rsidRPr="00FF4B10">
        <w:rPr>
          <w:rStyle w:val="Textodelmarcadordeposicin10"/>
          <w:rFonts w:ascii="Times New Roman" w:hAnsi="Times New Roman"/>
          <w:color w:val="auto"/>
          <w:sz w:val="24"/>
          <w:szCs w:val="24"/>
        </w:rPr>
        <w:t>UNIDAD 1: Las Ciencias del Lenguaje: del estructuralismo al análisis del discurso</w:t>
      </w:r>
    </w:p>
    <w:p w:rsidR="000B6E35" w:rsidRPr="00FF4B10" w:rsidRDefault="000B6E35" w:rsidP="000B6E35">
      <w:pPr>
        <w:pStyle w:val="Prrafodelista"/>
        <w:numPr>
          <w:ilvl w:val="0"/>
          <w:numId w:val="11"/>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Fundamentos del estudio estructural del lenguaje: la tradición saussureana.</w:t>
      </w:r>
    </w:p>
    <w:p w:rsidR="000B6E35" w:rsidRPr="00FF4B10" w:rsidRDefault="000B6E35" w:rsidP="000B6E35">
      <w:pPr>
        <w:pStyle w:val="Prrafodelista"/>
        <w:numPr>
          <w:ilvl w:val="0"/>
          <w:numId w:val="11"/>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Principios teóricos: la lengua como sistema, sintagma y paradigma, materia, forma y sustancia.</w:t>
      </w:r>
    </w:p>
    <w:p w:rsidR="0033672F" w:rsidRPr="00FF4B10" w:rsidRDefault="000B6E35" w:rsidP="0033672F">
      <w:pPr>
        <w:pStyle w:val="Prrafodelista"/>
        <w:numPr>
          <w:ilvl w:val="0"/>
          <w:numId w:val="11"/>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El signo lingüístico: conceptos, propiedades, relaciones. El proceso de adquisición del lenguaje.</w:t>
      </w:r>
      <w:r w:rsidR="0033672F" w:rsidRPr="0033672F">
        <w:rPr>
          <w:rStyle w:val="Textodelmarcadordeposicin10"/>
          <w:rFonts w:ascii="Times New Roman" w:hAnsi="Times New Roman"/>
          <w:color w:val="auto"/>
          <w:sz w:val="24"/>
          <w:szCs w:val="24"/>
        </w:rPr>
        <w:t xml:space="preserve"> </w:t>
      </w:r>
    </w:p>
    <w:p w:rsidR="000B6E35" w:rsidRPr="00FF4B10" w:rsidRDefault="0033672F" w:rsidP="000B6E35">
      <w:pPr>
        <w:pStyle w:val="Prrafodelista"/>
        <w:numPr>
          <w:ilvl w:val="0"/>
          <w:numId w:val="11"/>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Propiedades de la lengua: variación y construcción.</w:t>
      </w:r>
    </w:p>
    <w:p w:rsidR="000B6E35" w:rsidRDefault="000B6E35" w:rsidP="000B6E35">
      <w:pPr>
        <w:pStyle w:val="Prrafodelista"/>
        <w:numPr>
          <w:ilvl w:val="0"/>
          <w:numId w:val="11"/>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El signo ideológico: la lengua y su capacidad ideológica. El reconocimiento de las formas frente a la comprensión del sentido. Lengua materna /lengua extranjera.</w:t>
      </w:r>
    </w:p>
    <w:p w:rsidR="000B6E35" w:rsidRDefault="000B6E35" w:rsidP="000B6E35">
      <w:pPr>
        <w:pStyle w:val="Prrafodelista"/>
        <w:numPr>
          <w:ilvl w:val="0"/>
          <w:numId w:val="11"/>
        </w:numPr>
        <w:jc w:val="both"/>
        <w:rPr>
          <w:rStyle w:val="Textodelmarcadordeposicin10"/>
          <w:rFonts w:ascii="Times New Roman" w:hAnsi="Times New Roman"/>
          <w:color w:val="auto"/>
          <w:sz w:val="24"/>
          <w:szCs w:val="24"/>
        </w:rPr>
      </w:pPr>
      <w:r w:rsidRPr="002F3321">
        <w:rPr>
          <w:rStyle w:val="Textodelmarcadordeposicin10"/>
          <w:rFonts w:ascii="Times New Roman" w:hAnsi="Times New Roman"/>
          <w:color w:val="auto"/>
          <w:sz w:val="24"/>
          <w:szCs w:val="24"/>
        </w:rPr>
        <w:lastRenderedPageBreak/>
        <w:t xml:space="preserve">Elementos de </w:t>
      </w:r>
      <w:proofErr w:type="spellStart"/>
      <w:r w:rsidRPr="002F3321">
        <w:rPr>
          <w:rStyle w:val="Textodelmarcadordeposicin10"/>
          <w:rFonts w:ascii="Times New Roman" w:hAnsi="Times New Roman"/>
          <w:color w:val="auto"/>
          <w:sz w:val="24"/>
          <w:szCs w:val="24"/>
        </w:rPr>
        <w:t>semiolingüística</w:t>
      </w:r>
      <w:proofErr w:type="spellEnd"/>
      <w:r w:rsidRPr="002F3321">
        <w:rPr>
          <w:rStyle w:val="Textodelmarcadordeposicin10"/>
          <w:rFonts w:ascii="Times New Roman" w:hAnsi="Times New Roman"/>
          <w:color w:val="auto"/>
          <w:sz w:val="24"/>
          <w:szCs w:val="24"/>
        </w:rPr>
        <w:t>: proyecto de habla, lingüística textual, puesta en discurso, acto de lenguaje, lugar del decir. Organización de la materia lingüística.</w:t>
      </w:r>
    </w:p>
    <w:p w:rsidR="000B6E35" w:rsidRPr="002F3321" w:rsidRDefault="000B6E35" w:rsidP="000B6E35">
      <w:pPr>
        <w:pStyle w:val="Prrafodelista"/>
        <w:numPr>
          <w:ilvl w:val="0"/>
          <w:numId w:val="11"/>
        </w:num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C</w:t>
      </w:r>
      <w:r w:rsidRPr="002F3321">
        <w:rPr>
          <w:rStyle w:val="Textodelmarcadordeposicin10"/>
          <w:rFonts w:ascii="Times New Roman" w:hAnsi="Times New Roman"/>
          <w:color w:val="auto"/>
          <w:sz w:val="24"/>
          <w:szCs w:val="24"/>
        </w:rPr>
        <w:t>uestiones de gramática</w:t>
      </w:r>
      <w:r>
        <w:rPr>
          <w:rStyle w:val="Textodelmarcadordeposicin10"/>
          <w:rFonts w:ascii="Times New Roman" w:hAnsi="Times New Roman"/>
          <w:color w:val="auto"/>
          <w:sz w:val="24"/>
          <w:szCs w:val="24"/>
        </w:rPr>
        <w:t>:</w:t>
      </w:r>
    </w:p>
    <w:p w:rsidR="000B6E35" w:rsidRPr="00FF4B10" w:rsidRDefault="000B6E35" w:rsidP="000B6E35">
      <w:pPr>
        <w:pStyle w:val="Prrafodelista"/>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La palabra: morfología</w:t>
      </w:r>
      <w:r w:rsidRPr="00FF4B10">
        <w:rPr>
          <w:rStyle w:val="Textodelmarcadordeposicin10"/>
          <w:rFonts w:ascii="Times New Roman" w:hAnsi="Times New Roman"/>
          <w:color w:val="auto"/>
          <w:sz w:val="24"/>
          <w:szCs w:val="24"/>
        </w:rPr>
        <w:t xml:space="preserve"> </w:t>
      </w:r>
      <w:r>
        <w:rPr>
          <w:rStyle w:val="Textodelmarcadordeposicin10"/>
          <w:rFonts w:ascii="Times New Roman" w:hAnsi="Times New Roman"/>
          <w:color w:val="auto"/>
          <w:sz w:val="24"/>
          <w:szCs w:val="24"/>
        </w:rPr>
        <w:t>y</w:t>
      </w:r>
      <w:r w:rsidRPr="00FF4B10">
        <w:rPr>
          <w:rStyle w:val="Textodelmarcadordeposicin10"/>
          <w:rFonts w:ascii="Times New Roman" w:hAnsi="Times New Roman"/>
          <w:color w:val="auto"/>
          <w:sz w:val="24"/>
          <w:szCs w:val="24"/>
        </w:rPr>
        <w:t xml:space="preserve"> semántica léxica.</w:t>
      </w:r>
    </w:p>
    <w:p w:rsidR="000B6E35" w:rsidRPr="00FF4B10" w:rsidRDefault="000B6E35" w:rsidP="000B6E35">
      <w:pPr>
        <w:pStyle w:val="Prrafodelista"/>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El sintagma: el sintagma nominal, el sintagma verbal. </w:t>
      </w:r>
    </w:p>
    <w:p w:rsidR="000B6E35" w:rsidRPr="00FF4B10" w:rsidRDefault="000B6E35" w:rsidP="000B6E35">
      <w:pPr>
        <w:pStyle w:val="Prrafodelista"/>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La oración y el texto: oración, enunciado, discurso y texto.</w:t>
      </w:r>
    </w:p>
    <w:p w:rsidR="00B71608" w:rsidRPr="00FF4B10" w:rsidRDefault="000B6E35" w:rsidP="00B71608">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UNIDAD </w:t>
      </w:r>
      <w:r w:rsidR="00403C2B">
        <w:rPr>
          <w:rStyle w:val="Textodelmarcadordeposicin10"/>
          <w:rFonts w:ascii="Times New Roman" w:hAnsi="Times New Roman"/>
          <w:color w:val="auto"/>
          <w:sz w:val="24"/>
          <w:szCs w:val="24"/>
        </w:rPr>
        <w:t>2</w:t>
      </w:r>
      <w:r w:rsidRPr="00FF4B10">
        <w:rPr>
          <w:rStyle w:val="Textodelmarcadordeposicin10"/>
          <w:rFonts w:ascii="Times New Roman" w:hAnsi="Times New Roman"/>
          <w:color w:val="auto"/>
          <w:sz w:val="24"/>
          <w:szCs w:val="24"/>
        </w:rPr>
        <w:t>:</w:t>
      </w:r>
      <w:r w:rsidR="00B71608">
        <w:rPr>
          <w:rStyle w:val="Textodelmarcadordeposicin10"/>
          <w:rFonts w:ascii="Times New Roman" w:hAnsi="Times New Roman"/>
          <w:color w:val="auto"/>
          <w:sz w:val="24"/>
          <w:szCs w:val="24"/>
        </w:rPr>
        <w:t xml:space="preserve"> </w:t>
      </w:r>
      <w:r w:rsidR="00B71608" w:rsidRPr="00FF4B10">
        <w:rPr>
          <w:rStyle w:val="Textodelmarcadordeposicin10"/>
          <w:rFonts w:ascii="Times New Roman" w:hAnsi="Times New Roman"/>
          <w:color w:val="auto"/>
          <w:sz w:val="24"/>
          <w:szCs w:val="24"/>
        </w:rPr>
        <w:t>narración</w:t>
      </w:r>
    </w:p>
    <w:p w:rsidR="00B71608" w:rsidRPr="00FF4B10" w:rsidRDefault="00B71608" w:rsidP="00B71608">
      <w:pPr>
        <w:pStyle w:val="Prrafodelista"/>
        <w:numPr>
          <w:ilvl w:val="0"/>
          <w:numId w:val="13"/>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Fundamentos de la </w:t>
      </w:r>
      <w:proofErr w:type="spellStart"/>
      <w:r w:rsidRPr="00FF4B10">
        <w:rPr>
          <w:rStyle w:val="Textodelmarcadordeposicin10"/>
          <w:rFonts w:ascii="Times New Roman" w:hAnsi="Times New Roman"/>
          <w:i/>
          <w:color w:val="auto"/>
          <w:sz w:val="24"/>
          <w:szCs w:val="24"/>
        </w:rPr>
        <w:t>narratividad</w:t>
      </w:r>
      <w:proofErr w:type="spellEnd"/>
      <w:r w:rsidRPr="00FF4B10">
        <w:rPr>
          <w:rStyle w:val="Textodelmarcadordeposicin10"/>
          <w:rFonts w:ascii="Times New Roman" w:hAnsi="Times New Roman"/>
          <w:color w:val="auto"/>
          <w:sz w:val="24"/>
          <w:szCs w:val="24"/>
        </w:rPr>
        <w:t>.</w:t>
      </w:r>
    </w:p>
    <w:p w:rsidR="00B71608" w:rsidRPr="00FF4B10" w:rsidRDefault="00B71608" w:rsidP="00B71608">
      <w:pPr>
        <w:pStyle w:val="Prrafodelista"/>
        <w:numPr>
          <w:ilvl w:val="0"/>
          <w:numId w:val="13"/>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Estructuras semántico-frásticas: el verbo.</w:t>
      </w:r>
    </w:p>
    <w:p w:rsidR="00B71608" w:rsidRPr="00FF4B10" w:rsidRDefault="00B71608" w:rsidP="00B71608">
      <w:pPr>
        <w:pStyle w:val="Prrafodelista"/>
        <w:numPr>
          <w:ilvl w:val="0"/>
          <w:numId w:val="13"/>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El sistema formal narrativo: relación entre los actantes. Morfología y Sintaxis.</w:t>
      </w:r>
    </w:p>
    <w:p w:rsidR="00B71608" w:rsidRPr="00FF4B10" w:rsidRDefault="00B71608" w:rsidP="00B71608">
      <w:pPr>
        <w:pStyle w:val="Prrafodelista"/>
        <w:numPr>
          <w:ilvl w:val="0"/>
          <w:numId w:val="13"/>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Principios de organización narrativa. Cohesión.</w:t>
      </w:r>
    </w:p>
    <w:p w:rsidR="000B6E35" w:rsidRDefault="00B71608" w:rsidP="00B71608">
      <w:pPr>
        <w:pStyle w:val="Prrafodelista"/>
        <w:numPr>
          <w:ilvl w:val="0"/>
          <w:numId w:val="13"/>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Pragmática narrativa. Signos de puntuación.</w:t>
      </w:r>
    </w:p>
    <w:p w:rsidR="00B9641A" w:rsidRPr="00B71608" w:rsidRDefault="00B9641A" w:rsidP="00B71608">
      <w:pPr>
        <w:pStyle w:val="Prrafodelista"/>
        <w:numPr>
          <w:ilvl w:val="0"/>
          <w:numId w:val="13"/>
        </w:num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El libro-álbum: retórica visual. Aproximación a la Literatura </w:t>
      </w:r>
      <w:proofErr w:type="spellStart"/>
      <w:r>
        <w:rPr>
          <w:rStyle w:val="Textodelmarcadordeposicin10"/>
          <w:rFonts w:ascii="Times New Roman" w:hAnsi="Times New Roman"/>
          <w:color w:val="auto"/>
          <w:sz w:val="24"/>
          <w:szCs w:val="24"/>
        </w:rPr>
        <w:t>infanto-juventil.actual</w:t>
      </w:r>
      <w:proofErr w:type="spellEnd"/>
      <w:r>
        <w:rPr>
          <w:rStyle w:val="Textodelmarcadordeposicin10"/>
          <w:rFonts w:ascii="Times New Roman" w:hAnsi="Times New Roman"/>
          <w:color w:val="auto"/>
          <w:sz w:val="24"/>
          <w:szCs w:val="24"/>
        </w:rPr>
        <w:t>.</w:t>
      </w:r>
    </w:p>
    <w:p w:rsidR="00B71608" w:rsidRPr="00FF4B10" w:rsidRDefault="00403C2B" w:rsidP="00B71608">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UNIDAD </w:t>
      </w:r>
      <w:r>
        <w:rPr>
          <w:rStyle w:val="Textodelmarcadordeposicin10"/>
          <w:rFonts w:ascii="Times New Roman" w:hAnsi="Times New Roman"/>
          <w:color w:val="auto"/>
          <w:sz w:val="24"/>
          <w:szCs w:val="24"/>
        </w:rPr>
        <w:t>3</w:t>
      </w:r>
      <w:r w:rsidRPr="00FF4B10">
        <w:rPr>
          <w:rStyle w:val="Textodelmarcadordeposicin10"/>
          <w:rFonts w:ascii="Times New Roman" w:hAnsi="Times New Roman"/>
          <w:color w:val="auto"/>
          <w:sz w:val="24"/>
          <w:szCs w:val="24"/>
        </w:rPr>
        <w:t xml:space="preserve">: </w:t>
      </w:r>
      <w:r w:rsidR="00B71608" w:rsidRPr="00FF4B10">
        <w:rPr>
          <w:rStyle w:val="Textodelmarcadordeposicin10"/>
          <w:rFonts w:ascii="Times New Roman" w:hAnsi="Times New Roman"/>
          <w:color w:val="auto"/>
          <w:sz w:val="24"/>
          <w:szCs w:val="24"/>
        </w:rPr>
        <w:t>enunciación</w:t>
      </w:r>
    </w:p>
    <w:p w:rsidR="00B71608" w:rsidRPr="00FF4B10" w:rsidRDefault="00B71608" w:rsidP="00B71608">
      <w:pPr>
        <w:pStyle w:val="Prrafodelista"/>
        <w:numPr>
          <w:ilvl w:val="0"/>
          <w:numId w:val="16"/>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Fundamentos de la Teoría de la Enunciación.</w:t>
      </w:r>
    </w:p>
    <w:p w:rsidR="00B71608" w:rsidRPr="00FF4B10" w:rsidRDefault="00B71608" w:rsidP="00B71608">
      <w:pPr>
        <w:pStyle w:val="Prrafodelista"/>
        <w:numPr>
          <w:ilvl w:val="0"/>
          <w:numId w:val="16"/>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Los sujetos discursivos. Enunciado y enunciación.</w:t>
      </w:r>
    </w:p>
    <w:p w:rsidR="00B71608" w:rsidRPr="00FF4B10" w:rsidRDefault="00B71608" w:rsidP="00B71608">
      <w:pPr>
        <w:pStyle w:val="Prrafodelista"/>
        <w:numPr>
          <w:ilvl w:val="0"/>
          <w:numId w:val="16"/>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El sistema formal enunciativo: pronombres personales, deícticos, </w:t>
      </w:r>
      <w:proofErr w:type="spellStart"/>
      <w:r w:rsidRPr="00FF4B10">
        <w:rPr>
          <w:rStyle w:val="Textodelmarcadordeposicin10"/>
          <w:rFonts w:ascii="Times New Roman" w:hAnsi="Times New Roman"/>
          <w:color w:val="auto"/>
          <w:sz w:val="24"/>
          <w:szCs w:val="24"/>
        </w:rPr>
        <w:t>subjetivemas</w:t>
      </w:r>
      <w:proofErr w:type="spellEnd"/>
      <w:r w:rsidRPr="00FF4B10">
        <w:rPr>
          <w:rStyle w:val="Textodelmarcadordeposicin10"/>
          <w:rFonts w:ascii="Times New Roman" w:hAnsi="Times New Roman"/>
          <w:color w:val="auto"/>
          <w:sz w:val="24"/>
          <w:szCs w:val="24"/>
        </w:rPr>
        <w:t>, modalidades, funciones del lenguaje. Polifonía.</w:t>
      </w:r>
    </w:p>
    <w:p w:rsidR="00B71608" w:rsidRPr="00FF4B10" w:rsidRDefault="00B71608" w:rsidP="00B71608">
      <w:pPr>
        <w:pStyle w:val="Prrafodelista"/>
        <w:numPr>
          <w:ilvl w:val="0"/>
          <w:numId w:val="16"/>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Principios de organización enunciativa.</w:t>
      </w:r>
    </w:p>
    <w:p w:rsidR="00B71608" w:rsidRPr="00FF4B10" w:rsidRDefault="00B71608" w:rsidP="00B71608">
      <w:pPr>
        <w:pStyle w:val="Prrafodelista"/>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Pragmática enunciativa</w:t>
      </w:r>
    </w:p>
    <w:p w:rsidR="000B6E35" w:rsidRPr="00FF4B10" w:rsidRDefault="000B6E35" w:rsidP="000B6E35">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U</w:t>
      </w:r>
      <w:r>
        <w:rPr>
          <w:rStyle w:val="Textodelmarcadordeposicin10"/>
          <w:rFonts w:ascii="Times New Roman" w:hAnsi="Times New Roman"/>
          <w:color w:val="auto"/>
          <w:sz w:val="24"/>
          <w:szCs w:val="24"/>
        </w:rPr>
        <w:t>NIDAD</w:t>
      </w:r>
      <w:r w:rsidRPr="00FF4B10">
        <w:rPr>
          <w:rStyle w:val="Textodelmarcadordeposicin10"/>
          <w:rFonts w:ascii="Times New Roman" w:hAnsi="Times New Roman"/>
          <w:color w:val="auto"/>
          <w:sz w:val="24"/>
          <w:szCs w:val="24"/>
        </w:rPr>
        <w:t xml:space="preserve"> 4: argumentación</w:t>
      </w:r>
    </w:p>
    <w:p w:rsidR="000B6E35" w:rsidRPr="00FF4B10" w:rsidRDefault="000B6E35" w:rsidP="000B6E35">
      <w:pPr>
        <w:pStyle w:val="Prrafodelista"/>
        <w:numPr>
          <w:ilvl w:val="0"/>
          <w:numId w:val="14"/>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Fundamentos de la argumentación.</w:t>
      </w:r>
    </w:p>
    <w:p w:rsidR="000B6E35" w:rsidRPr="00FF4B10" w:rsidRDefault="000B6E35" w:rsidP="000B6E35">
      <w:pPr>
        <w:pStyle w:val="Prrafodelista"/>
        <w:numPr>
          <w:ilvl w:val="0"/>
          <w:numId w:val="14"/>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Principios de organización argumentativa: las proposiciones. Operadores y conectores.</w:t>
      </w:r>
    </w:p>
    <w:p w:rsidR="000B6E35" w:rsidRPr="00FF4B10" w:rsidRDefault="000B6E35" w:rsidP="000B6E35">
      <w:pPr>
        <w:pStyle w:val="Prrafodelista"/>
        <w:numPr>
          <w:ilvl w:val="0"/>
          <w:numId w:val="14"/>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Pragmática argumentativa. La intertextualidad. Orientación y fuerza argumentativa. Presupuestos y sobreentendidos. </w:t>
      </w:r>
    </w:p>
    <w:p w:rsidR="000B6E35" w:rsidRDefault="000B6E35" w:rsidP="000B6E35">
      <w:pPr>
        <w:pStyle w:val="Prrafodelista"/>
        <w:numPr>
          <w:ilvl w:val="0"/>
          <w:numId w:val="14"/>
        </w:num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Recursos retóricos.</w:t>
      </w:r>
    </w:p>
    <w:p w:rsidR="00B71608" w:rsidRDefault="00B71608">
      <w:pPr>
        <w:rPr>
          <w:rStyle w:val="Textoennegrita"/>
          <w:rFonts w:ascii="Arial" w:hAnsi="Arial" w:cs="Arial"/>
        </w:rPr>
      </w:pPr>
    </w:p>
    <w:p w:rsidR="003C563E" w:rsidRPr="003D3FBE" w:rsidRDefault="00D55C37">
      <w:pPr>
        <w:rPr>
          <w:rStyle w:val="Textoennegrita"/>
          <w:rFonts w:ascii="Arial" w:hAnsi="Arial" w:cs="Arial"/>
        </w:rPr>
      </w:pPr>
      <w:r w:rsidRPr="003D3FBE">
        <w:rPr>
          <w:rStyle w:val="Textoennegrita"/>
          <w:rFonts w:ascii="Arial" w:hAnsi="Arial" w:cs="Arial"/>
        </w:rPr>
        <w:t>4</w:t>
      </w:r>
      <w:r w:rsidR="009C5A64" w:rsidRPr="003D3FBE">
        <w:rPr>
          <w:rStyle w:val="Textoennegrita"/>
          <w:rFonts w:ascii="Arial" w:hAnsi="Arial" w:cs="Arial"/>
        </w:rPr>
        <w:t xml:space="preserve">. METODOLOGIA DE TRABAJO </w:t>
      </w:r>
      <w:bookmarkStart w:id="9" w:name="Texto15"/>
    </w:p>
    <w:bookmarkEnd w:id="9"/>
    <w:p w:rsidR="000B6E35" w:rsidRDefault="000B6E35" w:rsidP="000B6E35">
      <w:pPr>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Se propone desarrollar los contenidos con la modalidad de aula-taller donde individualmente y en grupos, los alumnos puedan construir sus conocimientos a partir de la permanente interacción entre pares y con el docente. Teniendo en cuenta los fundamentos enunciados más arriba, esta manera de abordar la lengua española exige un compromiso y dedicación importantes tanto para el docente como para el alumnado. Las </w:t>
      </w:r>
      <w:r w:rsidRPr="00FF4B10">
        <w:rPr>
          <w:rStyle w:val="Textodelmarcadordeposicin10"/>
          <w:rFonts w:ascii="Times New Roman" w:hAnsi="Times New Roman"/>
          <w:color w:val="auto"/>
          <w:sz w:val="24"/>
          <w:szCs w:val="24"/>
        </w:rPr>
        <w:lastRenderedPageBreak/>
        <w:t xml:space="preserve">normas y estructuras propias de la lengua española serán estudiadas a partir de las inferencias que  logren los alumnos en el marco </w:t>
      </w:r>
      <w:proofErr w:type="spellStart"/>
      <w:r w:rsidRPr="00FF4B10">
        <w:rPr>
          <w:rStyle w:val="Textodelmarcadordeposicin10"/>
          <w:rFonts w:ascii="Times New Roman" w:hAnsi="Times New Roman"/>
          <w:color w:val="auto"/>
          <w:sz w:val="24"/>
          <w:szCs w:val="24"/>
        </w:rPr>
        <w:t>semio</w:t>
      </w:r>
      <w:proofErr w:type="spellEnd"/>
      <w:r w:rsidRPr="00FF4B10">
        <w:rPr>
          <w:rStyle w:val="Textodelmarcadordeposicin10"/>
          <w:rFonts w:ascii="Times New Roman" w:hAnsi="Times New Roman"/>
          <w:color w:val="auto"/>
          <w:sz w:val="24"/>
          <w:szCs w:val="24"/>
        </w:rPr>
        <w:t>-socio-lingüístico propuesto. En la misma línea, se propone una evaluación formativa que atienda a este enfoque y en vista a una reflexión acerca de la lengua española que enriquezca la lengua de estudio del profesorado</w:t>
      </w:r>
      <w:r>
        <w:rPr>
          <w:rStyle w:val="Textodelmarcadordeposicin10"/>
          <w:rFonts w:ascii="Times New Roman" w:hAnsi="Times New Roman"/>
          <w:color w:val="auto"/>
          <w:sz w:val="24"/>
          <w:szCs w:val="24"/>
        </w:rPr>
        <w:t xml:space="preserve"> y licenciatura</w:t>
      </w:r>
      <w:r w:rsidRPr="00FF4B10">
        <w:rPr>
          <w:rStyle w:val="Textodelmarcadordeposicin10"/>
          <w:rFonts w:ascii="Times New Roman" w:hAnsi="Times New Roman"/>
          <w:color w:val="auto"/>
          <w:sz w:val="24"/>
          <w:szCs w:val="24"/>
        </w:rPr>
        <w:t>.</w:t>
      </w:r>
    </w:p>
    <w:p w:rsidR="00403C2B" w:rsidRPr="00FF4B10" w:rsidRDefault="00403C2B" w:rsidP="000B6E35">
      <w:pPr>
        <w:jc w:val="both"/>
        <w:rPr>
          <w:rStyle w:val="Textodelmarcadordeposicin10"/>
          <w:rFonts w:ascii="Times New Roman" w:hAnsi="Times New Roman"/>
          <w:color w:val="auto"/>
          <w:sz w:val="24"/>
          <w:szCs w:val="24"/>
        </w:rPr>
      </w:pPr>
    </w:p>
    <w:p w:rsidR="009C5A64" w:rsidRPr="003D3FBE" w:rsidRDefault="00D55C37" w:rsidP="001A338E">
      <w:pPr>
        <w:rPr>
          <w:rFonts w:ascii="Arial" w:hAnsi="Arial" w:cs="Arial"/>
          <w:b/>
          <w:bCs/>
        </w:rPr>
      </w:pPr>
      <w:r w:rsidRPr="003D3FBE">
        <w:rPr>
          <w:rStyle w:val="Textoennegrita"/>
          <w:rFonts w:ascii="Arial" w:hAnsi="Arial" w:cs="Arial"/>
        </w:rPr>
        <w:t>5</w:t>
      </w:r>
      <w:r w:rsidR="009C5A64" w:rsidRPr="003D3FBE">
        <w:rPr>
          <w:rStyle w:val="Textoennegrita"/>
          <w:rFonts w:ascii="Arial" w:hAnsi="Arial" w:cs="Arial"/>
        </w:rPr>
        <w:t xml:space="preserve">. EVALUACION </w:t>
      </w:r>
    </w:p>
    <w:p w:rsidR="000B6E35" w:rsidRDefault="000B6E35" w:rsidP="000B6E35">
      <w:pPr>
        <w:jc w:val="both"/>
        <w:rPr>
          <w:rStyle w:val="Textodelmarcadordeposicin10"/>
          <w:rFonts w:ascii="Times New Roman" w:hAnsi="Times New Roman"/>
          <w:color w:val="auto"/>
          <w:sz w:val="24"/>
          <w:szCs w:val="24"/>
        </w:rPr>
      </w:pPr>
      <w:r w:rsidRPr="00D02015">
        <w:rPr>
          <w:rStyle w:val="Textodelmarcadordeposicin10"/>
          <w:rFonts w:ascii="Times New Roman" w:hAnsi="Times New Roman"/>
          <w:color w:val="auto"/>
          <w:sz w:val="24"/>
          <w:szCs w:val="24"/>
        </w:rPr>
        <w:t>Se propone clases teórico-prácticas con una participación activa del alumnado, a partir de la explicación del profesor. Los contenidos se van complejizando conforme avanzan las unidades y los temas.</w:t>
      </w:r>
      <w:r>
        <w:rPr>
          <w:rStyle w:val="Textodelmarcadordeposicin10"/>
          <w:rFonts w:ascii="Times New Roman" w:hAnsi="Times New Roman"/>
          <w:color w:val="auto"/>
          <w:sz w:val="24"/>
          <w:szCs w:val="24"/>
        </w:rPr>
        <w:t xml:space="preserve"> No obstante, en función del enfoque teórico-metodológico propuesto, no podríamos hablar de etapas que se van superando, sino de profundización de conocimientos adquiridos, de reflexión a partir del metalenguaje, de recuperación de conceptos y prácticas en el uso de la lengua española.</w:t>
      </w:r>
    </w:p>
    <w:p w:rsidR="000B6E35" w:rsidRDefault="000B6E35" w:rsidP="000B6E35">
      <w:pPr>
        <w:jc w:val="both"/>
        <w:rPr>
          <w:rStyle w:val="Textodelmarcadordeposicin10"/>
          <w:rFonts w:ascii="Times New Roman" w:hAnsi="Times New Roman"/>
          <w:color w:val="auto"/>
          <w:sz w:val="24"/>
          <w:szCs w:val="24"/>
        </w:rPr>
      </w:pPr>
      <w:r w:rsidRPr="00D02015">
        <w:rPr>
          <w:rStyle w:val="Textodelmarcadordeposicin10"/>
          <w:rFonts w:ascii="Times New Roman" w:hAnsi="Times New Roman"/>
          <w:color w:val="auto"/>
          <w:sz w:val="24"/>
          <w:szCs w:val="24"/>
        </w:rPr>
        <w:t>Se trabajará pe</w:t>
      </w:r>
      <w:r>
        <w:rPr>
          <w:rStyle w:val="Textodelmarcadordeposicin10"/>
          <w:rFonts w:ascii="Times New Roman" w:hAnsi="Times New Roman"/>
          <w:color w:val="auto"/>
          <w:sz w:val="24"/>
          <w:szCs w:val="24"/>
        </w:rPr>
        <w:t>rmanentemente con ejercicios de d</w:t>
      </w:r>
      <w:r w:rsidRPr="00D02015">
        <w:rPr>
          <w:rStyle w:val="Textodelmarcadordeposicin10"/>
          <w:rFonts w:ascii="Times New Roman" w:hAnsi="Times New Roman"/>
          <w:color w:val="auto"/>
          <w:sz w:val="24"/>
          <w:szCs w:val="24"/>
        </w:rPr>
        <w:t>iscriminación y reconocimiento de las formas gramaticales</w:t>
      </w:r>
      <w:r>
        <w:rPr>
          <w:rStyle w:val="Textodelmarcadordeposicin10"/>
          <w:rFonts w:ascii="Times New Roman" w:hAnsi="Times New Roman"/>
          <w:color w:val="auto"/>
          <w:sz w:val="24"/>
          <w:szCs w:val="24"/>
        </w:rPr>
        <w:t>, a</w:t>
      </w:r>
      <w:r w:rsidRPr="00D02015">
        <w:rPr>
          <w:rStyle w:val="Textodelmarcadordeposicin10"/>
          <w:rFonts w:ascii="Times New Roman" w:hAnsi="Times New Roman"/>
          <w:color w:val="auto"/>
          <w:sz w:val="24"/>
          <w:szCs w:val="24"/>
        </w:rPr>
        <w:t>similación</w:t>
      </w:r>
      <w:r>
        <w:rPr>
          <w:rStyle w:val="Textodelmarcadordeposicin10"/>
          <w:rFonts w:ascii="Times New Roman" w:hAnsi="Times New Roman"/>
          <w:color w:val="auto"/>
          <w:sz w:val="24"/>
          <w:szCs w:val="24"/>
        </w:rPr>
        <w:t>, s</w:t>
      </w:r>
      <w:r w:rsidRPr="00D02015">
        <w:rPr>
          <w:rStyle w:val="Textodelmarcadordeposicin10"/>
          <w:rFonts w:ascii="Times New Roman" w:hAnsi="Times New Roman"/>
          <w:color w:val="auto"/>
          <w:sz w:val="24"/>
          <w:szCs w:val="24"/>
        </w:rPr>
        <w:t>istematización</w:t>
      </w:r>
      <w:r>
        <w:rPr>
          <w:rStyle w:val="Textodelmarcadordeposicin10"/>
          <w:rFonts w:ascii="Times New Roman" w:hAnsi="Times New Roman"/>
          <w:color w:val="auto"/>
          <w:sz w:val="24"/>
          <w:szCs w:val="24"/>
        </w:rPr>
        <w:t xml:space="preserve"> y, fundamentalmente, a</w:t>
      </w:r>
      <w:r w:rsidRPr="00D02015">
        <w:rPr>
          <w:rStyle w:val="Textodelmarcadordeposicin10"/>
          <w:rFonts w:ascii="Times New Roman" w:hAnsi="Times New Roman"/>
          <w:color w:val="auto"/>
          <w:sz w:val="24"/>
          <w:szCs w:val="24"/>
        </w:rPr>
        <w:t xml:space="preserve">plicación en el Análisis de </w:t>
      </w:r>
      <w:r>
        <w:rPr>
          <w:rStyle w:val="Textodelmarcadordeposicin10"/>
          <w:rFonts w:ascii="Times New Roman" w:hAnsi="Times New Roman"/>
          <w:color w:val="auto"/>
          <w:sz w:val="24"/>
          <w:szCs w:val="24"/>
        </w:rPr>
        <w:t>Discursos, teniendo en cuenta los marcadores discursivos.</w:t>
      </w:r>
    </w:p>
    <w:p w:rsidR="00CD1FCE" w:rsidRDefault="00CD1FCE" w:rsidP="000B6E35">
      <w:p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Los criterios de corrección se ajustan en función de la claridad en los conceptos, la coherencia interna, la comprensión de los fundamentos teóricos, la ortografía y el correcto uso de la lengua; todo ello, a favor del cumplimiento de los objetivos de la asignatura.</w:t>
      </w:r>
    </w:p>
    <w:p w:rsidR="009C5A64" w:rsidRPr="003D3FBE" w:rsidRDefault="00D55C37" w:rsidP="00512E5A">
      <w:pPr>
        <w:rPr>
          <w:rFonts w:ascii="Arial" w:hAnsi="Arial" w:cs="Arial"/>
        </w:rPr>
      </w:pPr>
      <w:r w:rsidRPr="003D3FBE">
        <w:rPr>
          <w:rStyle w:val="Textoennegrita"/>
          <w:rFonts w:ascii="Arial" w:hAnsi="Arial" w:cs="Arial"/>
        </w:rPr>
        <w:t>5</w:t>
      </w:r>
      <w:r w:rsidR="009C5A64" w:rsidRPr="003D3FBE">
        <w:rPr>
          <w:rStyle w:val="Textoennegrita"/>
          <w:rFonts w:ascii="Arial" w:hAnsi="Arial" w:cs="Arial"/>
        </w:rPr>
        <w:t xml:space="preserve">.1. REQUISITOS PARA </w:t>
      </w:r>
      <w:smartTag w:uri="urn:schemas-microsoft-com:office:smarttags" w:element="PersonName">
        <w:smartTagPr>
          <w:attr w:name="ProductID" w:val="LA OBTENCIￓN DE"/>
        </w:smartTagPr>
        <w:r w:rsidR="009C5A64" w:rsidRPr="003D3FBE">
          <w:rPr>
            <w:rStyle w:val="Textoennegrita"/>
            <w:rFonts w:ascii="Arial" w:hAnsi="Arial" w:cs="Arial"/>
          </w:rPr>
          <w:t>LA OBTENCIÓN DE</w:t>
        </w:r>
      </w:smartTag>
      <w:r w:rsidR="009C5A64" w:rsidRPr="003D3FBE">
        <w:rPr>
          <w:rStyle w:val="Textoennegrita"/>
          <w:rFonts w:ascii="Arial" w:hAnsi="Arial" w:cs="Arial"/>
        </w:rPr>
        <w:t xml:space="preserve"> LAS DIFERENTES CONDICIONES DE ESTUDIANTE</w:t>
      </w:r>
    </w:p>
    <w:p w:rsidR="000B6E35" w:rsidRPr="00D02015" w:rsidRDefault="000B6E35" w:rsidP="000B6E35">
      <w:p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Regular: además del 80% de asistencia previsto en la reglamentación, la regularidad implica la presentación en tiempo y forma de los Trabajos Prácticos, la aprobación de </w:t>
      </w:r>
      <w:r w:rsidR="009C2403">
        <w:rPr>
          <w:rStyle w:val="Textodelmarcadordeposicin10"/>
          <w:rFonts w:ascii="Times New Roman" w:hAnsi="Times New Roman"/>
          <w:color w:val="auto"/>
          <w:sz w:val="24"/>
          <w:szCs w:val="24"/>
        </w:rPr>
        <w:t>dos parciales</w:t>
      </w:r>
      <w:r>
        <w:rPr>
          <w:rStyle w:val="Textodelmarcadordeposicin10"/>
          <w:rFonts w:ascii="Times New Roman" w:hAnsi="Times New Roman"/>
          <w:color w:val="auto"/>
          <w:sz w:val="24"/>
          <w:szCs w:val="24"/>
        </w:rPr>
        <w:t xml:space="preserve"> con nota 5 (cinco) o superior</w:t>
      </w:r>
      <w:r w:rsidR="009C2403">
        <w:rPr>
          <w:rStyle w:val="Textodelmarcadordeposicin10"/>
          <w:rFonts w:ascii="Times New Roman" w:hAnsi="Times New Roman"/>
          <w:color w:val="auto"/>
          <w:sz w:val="24"/>
          <w:szCs w:val="24"/>
        </w:rPr>
        <w:t>, y un Trabajo Final de producción de texto y aplicación de los contenidos</w:t>
      </w:r>
      <w:r w:rsidR="00EE30DC">
        <w:rPr>
          <w:rStyle w:val="Textodelmarcadordeposicin10"/>
          <w:rFonts w:ascii="Times New Roman" w:hAnsi="Times New Roman"/>
          <w:color w:val="auto"/>
          <w:sz w:val="24"/>
          <w:szCs w:val="24"/>
        </w:rPr>
        <w:t>, en función de uno de los ejes temáticos</w:t>
      </w:r>
      <w:r>
        <w:rPr>
          <w:rStyle w:val="Textodelmarcadordeposicin10"/>
          <w:rFonts w:ascii="Times New Roman" w:hAnsi="Times New Roman"/>
          <w:color w:val="auto"/>
          <w:sz w:val="24"/>
          <w:szCs w:val="24"/>
        </w:rPr>
        <w:t xml:space="preserve">. </w:t>
      </w:r>
    </w:p>
    <w:p w:rsidR="00492F6F" w:rsidRDefault="000B6E35" w:rsidP="000B6E35">
      <w:p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Promocional: quien cumpla con las exigencias expuestas anteriormente y que apruebe con nota 7 (siete) o superior, podrá obtener una promoción, previa presentación de un</w:t>
      </w:r>
      <w:r w:rsidR="00492F6F">
        <w:rPr>
          <w:rStyle w:val="Textodelmarcadordeposicin10"/>
          <w:rFonts w:ascii="Times New Roman" w:hAnsi="Times New Roman"/>
          <w:color w:val="auto"/>
          <w:sz w:val="24"/>
          <w:szCs w:val="24"/>
        </w:rPr>
        <w:t>a carpeta integradora de los trabajos prácticos y parciales</w:t>
      </w:r>
      <w:r w:rsidR="009C2403">
        <w:rPr>
          <w:rStyle w:val="Textodelmarcadordeposicin10"/>
          <w:rFonts w:ascii="Times New Roman" w:hAnsi="Times New Roman"/>
          <w:color w:val="auto"/>
          <w:sz w:val="24"/>
          <w:szCs w:val="24"/>
        </w:rPr>
        <w:t>.</w:t>
      </w:r>
    </w:p>
    <w:p w:rsidR="000B6E35" w:rsidRPr="00F26E03" w:rsidRDefault="000B6E35" w:rsidP="000B6E35">
      <w:p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Vocacional: e</w:t>
      </w:r>
      <w:r w:rsidRPr="00F26E03">
        <w:rPr>
          <w:rStyle w:val="Textodelmarcadordeposicin10"/>
          <w:rFonts w:ascii="Times New Roman" w:hAnsi="Times New Roman"/>
          <w:color w:val="auto"/>
          <w:sz w:val="24"/>
          <w:szCs w:val="24"/>
        </w:rPr>
        <w:t>nmarcándose en la normativa vigente, podrá realizar la asignatura todas aquellas personas que les interese hacerlo, en tanto no estén inscriptas en las carreras para las cuales esta asignatura está destinada, optando por cualquiera de las condiciones de alumnos, quedando sujetos a las exigencias que correspondan para cada caso.</w:t>
      </w:r>
    </w:p>
    <w:p w:rsidR="00403C2B" w:rsidRDefault="000B6E35" w:rsidP="000B6E35">
      <w:pPr>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Libre: </w:t>
      </w:r>
      <w:r w:rsidRPr="00D02015">
        <w:rPr>
          <w:rStyle w:val="Textodelmarcadordeposicin10"/>
          <w:rFonts w:ascii="Times New Roman" w:hAnsi="Times New Roman"/>
          <w:color w:val="auto"/>
          <w:sz w:val="24"/>
          <w:szCs w:val="24"/>
        </w:rPr>
        <w:t>deberá regirse por este programa en su totalidad, pasar una instancia de evaluación escrita previa, ponerse en contacto con el docente con una antelación a la fecha de examen final no menor a una semana.</w:t>
      </w:r>
    </w:p>
    <w:p w:rsidR="009C5A64" w:rsidRPr="003D3FBE" w:rsidRDefault="00D55C37" w:rsidP="00CD1FCE">
      <w:pPr>
        <w:spacing w:after="0"/>
        <w:rPr>
          <w:rStyle w:val="Textoennegrita"/>
          <w:rFonts w:ascii="Arial" w:hAnsi="Arial" w:cs="Arial"/>
        </w:rPr>
      </w:pPr>
      <w:r w:rsidRPr="003D3FBE">
        <w:rPr>
          <w:rStyle w:val="Textoennegrita"/>
          <w:rFonts w:ascii="Arial" w:hAnsi="Arial" w:cs="Arial"/>
        </w:rPr>
        <w:lastRenderedPageBreak/>
        <w:t>6</w:t>
      </w:r>
      <w:r w:rsidR="009C5A64" w:rsidRPr="003D3FBE">
        <w:rPr>
          <w:rStyle w:val="Textoennegrita"/>
          <w:rFonts w:ascii="Arial" w:hAnsi="Arial" w:cs="Arial"/>
        </w:rPr>
        <w:t>. BIBLIOGRAFÍA</w:t>
      </w:r>
    </w:p>
    <w:p w:rsidR="009C5A64" w:rsidRPr="003D3FBE" w:rsidRDefault="00D55C37" w:rsidP="00CD1FCE">
      <w:pPr>
        <w:spacing w:after="0"/>
        <w:rPr>
          <w:rFonts w:ascii="Arial" w:hAnsi="Arial" w:cs="Arial"/>
        </w:rPr>
      </w:pPr>
      <w:r w:rsidRPr="003D3FBE">
        <w:rPr>
          <w:rStyle w:val="Textoennegrita"/>
          <w:rFonts w:ascii="Arial" w:hAnsi="Arial" w:cs="Arial"/>
        </w:rPr>
        <w:t>6</w:t>
      </w:r>
      <w:r w:rsidR="009C5A64" w:rsidRPr="003D3FBE">
        <w:rPr>
          <w:rStyle w:val="Textoennegrita"/>
          <w:rFonts w:ascii="Arial" w:hAnsi="Arial" w:cs="Arial"/>
        </w:rPr>
        <w:t>.1</w:t>
      </w:r>
      <w:r w:rsidR="009C5A64" w:rsidRPr="00D42D33">
        <w:rPr>
          <w:rStyle w:val="Textoennegrita"/>
          <w:rFonts w:ascii="Arial" w:hAnsi="Arial" w:cs="Arial"/>
        </w:rPr>
        <w:t>. BIBLIOGRAFIA OBLIGATORIA</w:t>
      </w:r>
    </w:p>
    <w:p w:rsidR="000B6E35" w:rsidRDefault="000B6E35" w:rsidP="000B6E35">
      <w:pPr>
        <w:spacing w:after="0"/>
        <w:jc w:val="both"/>
        <w:rPr>
          <w:rFonts w:ascii="Times New Roman" w:hAnsi="Times New Roman" w:cs="Times New Roman"/>
          <w:sz w:val="24"/>
          <w:szCs w:val="24"/>
        </w:rPr>
      </w:pPr>
      <w:r w:rsidRPr="00FF4B10">
        <w:rPr>
          <w:rFonts w:ascii="Times New Roman" w:hAnsi="Times New Roman" w:cs="Times New Roman"/>
          <w:sz w:val="24"/>
          <w:szCs w:val="24"/>
        </w:rPr>
        <w:t xml:space="preserve">CALSAMIGLIA-TUSÓN (2000) “Los géneros discursivos y las secuencias textuales” en </w:t>
      </w:r>
      <w:r w:rsidRPr="00FF4B10">
        <w:rPr>
          <w:rFonts w:ascii="Times New Roman" w:hAnsi="Times New Roman" w:cs="Times New Roman"/>
          <w:i/>
          <w:sz w:val="24"/>
          <w:szCs w:val="24"/>
        </w:rPr>
        <w:t xml:space="preserve">Las cosas del decir. </w:t>
      </w:r>
      <w:r w:rsidRPr="00FF4B10">
        <w:rPr>
          <w:rFonts w:ascii="Times New Roman" w:hAnsi="Times New Roman" w:cs="Times New Roman"/>
          <w:sz w:val="24"/>
          <w:szCs w:val="24"/>
        </w:rPr>
        <w:t>Cap. 9. Barcelona: Ariel.</w:t>
      </w:r>
    </w:p>
    <w:p w:rsidR="000B6E35" w:rsidRPr="009E7574" w:rsidRDefault="000B6E35" w:rsidP="000B6E35">
      <w:pPr>
        <w:spacing w:after="0"/>
        <w:jc w:val="both"/>
        <w:rPr>
          <w:rFonts w:ascii="Times New Roman" w:hAnsi="Times New Roman" w:cs="Times New Roman"/>
          <w:sz w:val="24"/>
          <w:szCs w:val="24"/>
        </w:rPr>
      </w:pPr>
      <w:r>
        <w:rPr>
          <w:rFonts w:ascii="Times New Roman" w:hAnsi="Times New Roman" w:cs="Times New Roman"/>
          <w:sz w:val="24"/>
          <w:szCs w:val="24"/>
        </w:rPr>
        <w:t xml:space="preserve">DAIREAUX, Godofredo (2006). </w:t>
      </w:r>
      <w:r w:rsidR="00D31527">
        <w:rPr>
          <w:rFonts w:ascii="Times New Roman" w:hAnsi="Times New Roman" w:cs="Times New Roman"/>
          <w:sz w:val="24"/>
          <w:szCs w:val="24"/>
        </w:rPr>
        <w:t xml:space="preserve">“El buey corneta”, </w:t>
      </w:r>
      <w:r>
        <w:rPr>
          <w:rFonts w:ascii="Times New Roman" w:hAnsi="Times New Roman" w:cs="Times New Roman"/>
          <w:sz w:val="24"/>
          <w:szCs w:val="24"/>
        </w:rPr>
        <w:t>“Las botas de potro”</w:t>
      </w:r>
      <w:r w:rsidR="00D31527">
        <w:rPr>
          <w:rFonts w:ascii="Times New Roman" w:hAnsi="Times New Roman" w:cs="Times New Roman"/>
          <w:sz w:val="24"/>
          <w:szCs w:val="24"/>
        </w:rPr>
        <w:t xml:space="preserve">, </w:t>
      </w:r>
      <w:r>
        <w:rPr>
          <w:rFonts w:ascii="Times New Roman" w:hAnsi="Times New Roman" w:cs="Times New Roman"/>
          <w:sz w:val="24"/>
          <w:szCs w:val="24"/>
        </w:rPr>
        <w:t xml:space="preserve"> en </w:t>
      </w:r>
      <w:r>
        <w:rPr>
          <w:rFonts w:ascii="Times New Roman" w:hAnsi="Times New Roman" w:cs="Times New Roman"/>
          <w:i/>
          <w:sz w:val="24"/>
          <w:szCs w:val="24"/>
        </w:rPr>
        <w:t xml:space="preserve">Las veladas del tropero. </w:t>
      </w:r>
      <w:r>
        <w:rPr>
          <w:rFonts w:ascii="Times New Roman" w:hAnsi="Times New Roman" w:cs="Times New Roman"/>
          <w:sz w:val="24"/>
          <w:szCs w:val="24"/>
        </w:rPr>
        <w:t xml:space="preserve">Buenos Aires: Quevedo. </w:t>
      </w:r>
    </w:p>
    <w:p w:rsidR="000B6E35" w:rsidRPr="00FF4B10" w:rsidRDefault="000B6E35" w:rsidP="000B6E35">
      <w:pPr>
        <w:spacing w:after="0"/>
        <w:jc w:val="both"/>
        <w:rPr>
          <w:rFonts w:ascii="Times New Roman" w:hAnsi="Times New Roman" w:cs="Times New Roman"/>
          <w:sz w:val="24"/>
          <w:szCs w:val="24"/>
        </w:rPr>
      </w:pPr>
      <w:r w:rsidRPr="00FF4B10">
        <w:rPr>
          <w:rFonts w:ascii="Times New Roman" w:hAnsi="Times New Roman" w:cs="Times New Roman"/>
          <w:sz w:val="24"/>
          <w:szCs w:val="24"/>
        </w:rPr>
        <w:t xml:space="preserve">GARRIDO, Joaquín (2009). </w:t>
      </w:r>
      <w:r w:rsidRPr="00FF4B10">
        <w:rPr>
          <w:rFonts w:ascii="Times New Roman" w:hAnsi="Times New Roman" w:cs="Times New Roman"/>
          <w:i/>
          <w:sz w:val="24"/>
          <w:szCs w:val="24"/>
        </w:rPr>
        <w:t>Manual de lengua española.</w:t>
      </w:r>
      <w:r w:rsidRPr="00FF4B10">
        <w:rPr>
          <w:rFonts w:ascii="Times New Roman" w:hAnsi="Times New Roman" w:cs="Times New Roman"/>
          <w:sz w:val="24"/>
          <w:szCs w:val="24"/>
        </w:rPr>
        <w:t xml:space="preserve"> Madrid: Castalia.</w:t>
      </w:r>
    </w:p>
    <w:p w:rsidR="000B6E35" w:rsidRPr="00FF4B10" w:rsidRDefault="000B6E35" w:rsidP="000B6E35">
      <w:pPr>
        <w:spacing w:after="0"/>
        <w:jc w:val="both"/>
        <w:rPr>
          <w:rFonts w:ascii="Times New Roman" w:hAnsi="Times New Roman" w:cs="Times New Roman"/>
          <w:sz w:val="24"/>
          <w:szCs w:val="24"/>
        </w:rPr>
      </w:pPr>
      <w:r w:rsidRPr="00FF4B10">
        <w:rPr>
          <w:rFonts w:ascii="Times New Roman" w:hAnsi="Times New Roman" w:cs="Times New Roman"/>
          <w:sz w:val="24"/>
          <w:szCs w:val="24"/>
        </w:rPr>
        <w:t xml:space="preserve">GUIÑAZÚ, Liliana (2011) </w:t>
      </w:r>
      <w:r w:rsidRPr="00FF4B10">
        <w:rPr>
          <w:rFonts w:ascii="Times New Roman" w:hAnsi="Times New Roman" w:cs="Times New Roman"/>
          <w:i/>
          <w:sz w:val="24"/>
          <w:szCs w:val="24"/>
        </w:rPr>
        <w:t xml:space="preserve">Enseñanza de la lengua española desde un enfoque </w:t>
      </w:r>
      <w:proofErr w:type="spellStart"/>
      <w:r w:rsidRPr="00FF4B10">
        <w:rPr>
          <w:rFonts w:ascii="Times New Roman" w:hAnsi="Times New Roman" w:cs="Times New Roman"/>
          <w:i/>
          <w:sz w:val="24"/>
          <w:szCs w:val="24"/>
        </w:rPr>
        <w:t>semio</w:t>
      </w:r>
      <w:proofErr w:type="spellEnd"/>
      <w:r w:rsidRPr="00FF4B10">
        <w:rPr>
          <w:rFonts w:ascii="Times New Roman" w:hAnsi="Times New Roman" w:cs="Times New Roman"/>
          <w:i/>
          <w:sz w:val="24"/>
          <w:szCs w:val="24"/>
        </w:rPr>
        <w:t>-socio-lingüístico. Teoría y práctica.</w:t>
      </w:r>
      <w:r w:rsidRPr="00FF4B10">
        <w:rPr>
          <w:rFonts w:ascii="Times New Roman" w:hAnsi="Times New Roman" w:cs="Times New Roman"/>
          <w:sz w:val="24"/>
          <w:szCs w:val="24"/>
        </w:rPr>
        <w:t xml:space="preserve"> Apunte para uso exclusivo de la cátedra “Lengua Española”. Sin editar.</w:t>
      </w:r>
    </w:p>
    <w:p w:rsidR="000B6E35" w:rsidRPr="00FF4B10" w:rsidRDefault="000B6E35" w:rsidP="000B6E35">
      <w:pPr>
        <w:spacing w:after="0"/>
        <w:jc w:val="both"/>
        <w:rPr>
          <w:rFonts w:ascii="Times New Roman" w:hAnsi="Times New Roman" w:cs="Times New Roman"/>
          <w:sz w:val="24"/>
          <w:szCs w:val="24"/>
        </w:rPr>
      </w:pPr>
      <w:r w:rsidRPr="00FF4B10">
        <w:rPr>
          <w:rFonts w:ascii="Times New Roman" w:hAnsi="Times New Roman" w:cs="Times New Roman"/>
          <w:sz w:val="24"/>
          <w:szCs w:val="24"/>
        </w:rPr>
        <w:t xml:space="preserve">PIEDRABUENA, </w:t>
      </w:r>
      <w:proofErr w:type="spellStart"/>
      <w:r w:rsidRPr="00FF4B10">
        <w:rPr>
          <w:rFonts w:ascii="Times New Roman" w:hAnsi="Times New Roman" w:cs="Times New Roman"/>
          <w:sz w:val="24"/>
          <w:szCs w:val="24"/>
        </w:rPr>
        <w:t>Ilda</w:t>
      </w:r>
      <w:proofErr w:type="spellEnd"/>
      <w:r w:rsidRPr="00FF4B10">
        <w:rPr>
          <w:rFonts w:ascii="Times New Roman" w:hAnsi="Times New Roman" w:cs="Times New Roman"/>
          <w:sz w:val="24"/>
          <w:szCs w:val="24"/>
        </w:rPr>
        <w:t xml:space="preserve">. “Signos para puntuar y entonar” en </w:t>
      </w:r>
      <w:r w:rsidRPr="00FF4B10">
        <w:rPr>
          <w:rFonts w:ascii="Times New Roman" w:hAnsi="Times New Roman" w:cs="Times New Roman"/>
          <w:i/>
          <w:sz w:val="24"/>
          <w:szCs w:val="24"/>
        </w:rPr>
        <w:t xml:space="preserve">Condominio de nuestro idioma. </w:t>
      </w:r>
      <w:r w:rsidRPr="00FF4B10">
        <w:rPr>
          <w:rFonts w:ascii="Times New Roman" w:hAnsi="Times New Roman" w:cs="Times New Roman"/>
          <w:sz w:val="24"/>
          <w:szCs w:val="24"/>
        </w:rPr>
        <w:t>Cap. 19. Córdoba: Comunicarte</w:t>
      </w:r>
    </w:p>
    <w:p w:rsidR="000B6E35" w:rsidRPr="00FF4B10" w:rsidRDefault="000B6E35" w:rsidP="000B6E35">
      <w:pPr>
        <w:spacing w:after="0"/>
        <w:jc w:val="both"/>
        <w:rPr>
          <w:rStyle w:val="Textodelmarcadordeposicin10"/>
          <w:rFonts w:ascii="Times New Roman" w:hAnsi="Times New Roman"/>
          <w:color w:val="auto"/>
          <w:sz w:val="24"/>
          <w:szCs w:val="24"/>
        </w:rPr>
      </w:pPr>
      <w:r w:rsidRPr="00FF4B10">
        <w:rPr>
          <w:rStyle w:val="Textodelmarcadordeposicin10"/>
          <w:rFonts w:ascii="Times New Roman" w:hAnsi="Times New Roman"/>
          <w:color w:val="auto"/>
          <w:sz w:val="24"/>
          <w:szCs w:val="24"/>
        </w:rPr>
        <w:t xml:space="preserve">PORTOLÉS, José (1998). </w:t>
      </w:r>
      <w:r w:rsidRPr="00FF4B10">
        <w:rPr>
          <w:rStyle w:val="Textodelmarcadordeposicin10"/>
          <w:rFonts w:ascii="Times New Roman" w:hAnsi="Times New Roman"/>
          <w:i/>
          <w:color w:val="auto"/>
          <w:sz w:val="24"/>
          <w:szCs w:val="24"/>
        </w:rPr>
        <w:t xml:space="preserve">Marcadores del discurso. </w:t>
      </w:r>
      <w:r w:rsidRPr="00FF4B10">
        <w:rPr>
          <w:rStyle w:val="Textodelmarcadordeposicin10"/>
          <w:rFonts w:ascii="Times New Roman" w:hAnsi="Times New Roman"/>
          <w:color w:val="auto"/>
          <w:sz w:val="24"/>
          <w:szCs w:val="24"/>
        </w:rPr>
        <w:t>Barcelona: Ariel.</w:t>
      </w:r>
    </w:p>
    <w:p w:rsidR="00D31527" w:rsidRDefault="00164407" w:rsidP="000B6E35">
      <w:pPr>
        <w:spacing w:after="0"/>
        <w:jc w:val="both"/>
        <w:rPr>
          <w:rStyle w:val="Textodelmarcadordeposicin10"/>
          <w:rFonts w:ascii="Times New Roman" w:hAnsi="Times New Roman"/>
          <w:color w:val="auto"/>
          <w:sz w:val="24"/>
          <w:szCs w:val="24"/>
        </w:rPr>
      </w:pPr>
      <w:hyperlink r:id="rId9" w:history="1">
        <w:r w:rsidR="00CC765E" w:rsidRPr="0018715C">
          <w:rPr>
            <w:rStyle w:val="Hipervnculo"/>
            <w:rFonts w:ascii="Times New Roman" w:hAnsi="Times New Roman" w:cs="Times New Roman"/>
            <w:sz w:val="24"/>
            <w:szCs w:val="24"/>
          </w:rPr>
          <w:t>https://www.educ.ar/recursos/131423/caperucita-roja-de-charles-perrault</w:t>
        </w:r>
      </w:hyperlink>
    </w:p>
    <w:p w:rsidR="00CC765E" w:rsidRDefault="00164407" w:rsidP="000B6E35">
      <w:pPr>
        <w:spacing w:after="0"/>
        <w:jc w:val="both"/>
        <w:rPr>
          <w:rStyle w:val="Textodelmarcadordeposicin10"/>
          <w:rFonts w:ascii="Times New Roman" w:hAnsi="Times New Roman"/>
          <w:color w:val="auto"/>
          <w:sz w:val="24"/>
          <w:szCs w:val="24"/>
        </w:rPr>
      </w:pPr>
      <w:hyperlink r:id="rId10" w:history="1">
        <w:r w:rsidR="00CC765E" w:rsidRPr="0018715C">
          <w:rPr>
            <w:rStyle w:val="Hipervnculo"/>
            <w:rFonts w:ascii="Times New Roman" w:hAnsi="Times New Roman" w:cs="Times New Roman"/>
            <w:sz w:val="24"/>
            <w:szCs w:val="24"/>
          </w:rPr>
          <w:t>https://www.educ.ar/recursos/131413/caperucita-roja-de-jacob-y-wilhelm-grimm</w:t>
        </w:r>
      </w:hyperlink>
    </w:p>
    <w:p w:rsidR="00CD1FCE" w:rsidRDefault="00CD1FCE">
      <w:pPr>
        <w:rPr>
          <w:rStyle w:val="Textoennegrita"/>
          <w:rFonts w:ascii="Arial" w:hAnsi="Arial" w:cs="Arial"/>
        </w:rPr>
      </w:pPr>
    </w:p>
    <w:p w:rsidR="009C5A64" w:rsidRPr="003D3FBE" w:rsidRDefault="00D55C37" w:rsidP="00CD1FCE">
      <w:pPr>
        <w:spacing w:after="0"/>
        <w:rPr>
          <w:rFonts w:ascii="Arial" w:hAnsi="Arial" w:cs="Arial"/>
        </w:rPr>
      </w:pPr>
      <w:r w:rsidRPr="003D3FBE">
        <w:rPr>
          <w:rStyle w:val="Textoennegrita"/>
          <w:rFonts w:ascii="Arial" w:hAnsi="Arial" w:cs="Arial"/>
        </w:rPr>
        <w:t>6</w:t>
      </w:r>
      <w:r w:rsidR="009C5A64" w:rsidRPr="003D3FBE">
        <w:rPr>
          <w:rStyle w:val="Textoennegrita"/>
          <w:rFonts w:ascii="Arial" w:hAnsi="Arial" w:cs="Arial"/>
        </w:rPr>
        <w:t>.2. BIBLIOGRAFIA DE CONSULTA</w:t>
      </w:r>
    </w:p>
    <w:p w:rsidR="00D42D33" w:rsidRDefault="00D42D33" w:rsidP="00D42D33">
      <w:pPr>
        <w:pStyle w:val="Textoindependiente"/>
        <w:rPr>
          <w:rFonts w:ascii="Bookman Old Style" w:hAnsi="Bookman Old Style"/>
          <w:lang w:val="es-ES_tradnl"/>
        </w:rPr>
      </w:pPr>
      <w:r w:rsidRPr="00D42D33">
        <w:rPr>
          <w:rFonts w:ascii="Bookman Old Style" w:hAnsi="Bookman Old Style"/>
          <w:lang w:val="es-AR"/>
        </w:rPr>
        <w:t xml:space="preserve">BARTHES, R. (1965). </w:t>
      </w:r>
      <w:r w:rsidRPr="00E56493">
        <w:rPr>
          <w:rFonts w:ascii="Bookman Old Style" w:hAnsi="Bookman Old Style"/>
          <w:lang w:val="es-ES_tradnl"/>
        </w:rPr>
        <w:t xml:space="preserve">“Perspectivas semiológicas”, cap. I.2. </w:t>
      </w:r>
      <w:proofErr w:type="gramStart"/>
      <w:r w:rsidRPr="00E56493">
        <w:rPr>
          <w:rFonts w:ascii="Bookman Old Style" w:hAnsi="Bookman Old Style"/>
          <w:lang w:val="es-ES_tradnl"/>
        </w:rPr>
        <w:t>p.28-36</w:t>
      </w:r>
      <w:proofErr w:type="gramEnd"/>
      <w:r w:rsidRPr="00E56493">
        <w:rPr>
          <w:rFonts w:ascii="Bookman Old Style" w:hAnsi="Bookman Old Style"/>
          <w:lang w:val="es-ES_tradnl"/>
        </w:rPr>
        <w:t xml:space="preserve">; “Sintagma y sistema”, cap. III p.53-56; “Denotación y Connotación”, cap. IV p. 75-79. En </w:t>
      </w:r>
      <w:r w:rsidRPr="00E56493">
        <w:rPr>
          <w:rFonts w:ascii="Bookman Old Style" w:hAnsi="Bookman Old Style"/>
          <w:i/>
          <w:lang w:val="es-ES_tradnl"/>
        </w:rPr>
        <w:t xml:space="preserve">Elementos de Semiología. </w:t>
      </w:r>
      <w:r w:rsidRPr="00E56493">
        <w:rPr>
          <w:rFonts w:ascii="Bookman Old Style" w:hAnsi="Bookman Old Style"/>
          <w:lang w:val="es-ES_tradnl"/>
        </w:rPr>
        <w:t>Buenos Aires: Tiempo contemporáneo</w:t>
      </w:r>
    </w:p>
    <w:p w:rsidR="00D42D33" w:rsidRPr="00E56493" w:rsidRDefault="00D42D33" w:rsidP="00D42D33">
      <w:pPr>
        <w:pStyle w:val="Textoindependiente"/>
        <w:rPr>
          <w:rFonts w:ascii="Bookman Old Style" w:hAnsi="Bookman Old Style"/>
          <w:bCs/>
        </w:rPr>
      </w:pPr>
      <w:r w:rsidRPr="00BC6527">
        <w:rPr>
          <w:rFonts w:ascii="Bookman Old Style" w:hAnsi="Bookman Old Style" w:cs="Bookman Old Style"/>
          <w:bCs/>
        </w:rPr>
        <w:t xml:space="preserve">ECO, </w:t>
      </w:r>
      <w:proofErr w:type="spellStart"/>
      <w:proofErr w:type="gramStart"/>
      <w:r w:rsidRPr="00BC6527">
        <w:rPr>
          <w:rFonts w:ascii="Bookman Old Style" w:hAnsi="Bookman Old Style" w:cs="Bookman Old Style"/>
          <w:bCs/>
        </w:rPr>
        <w:t>Umberto</w:t>
      </w:r>
      <w:proofErr w:type="spellEnd"/>
      <w:r w:rsidRPr="00BC6527">
        <w:rPr>
          <w:rFonts w:ascii="Bookman Old Style" w:hAnsi="Bookman Old Style" w:cs="Bookman Old Style"/>
          <w:bCs/>
        </w:rPr>
        <w:t>(</w:t>
      </w:r>
      <w:proofErr w:type="gramEnd"/>
      <w:r w:rsidRPr="00BC6527">
        <w:rPr>
          <w:rFonts w:ascii="Bookman Old Style" w:hAnsi="Bookman Old Style" w:cs="Bookman Old Style"/>
          <w:bCs/>
        </w:rPr>
        <w:t>1975) “Semiología de los mensajes visuales”, en Análisis de las imágenes. Buenos Aires: Comunicación Tiempo Contemporáneo. P.p. 25-65</w:t>
      </w:r>
    </w:p>
    <w:p w:rsidR="000B6E35" w:rsidRPr="00FF4B10" w:rsidRDefault="000B6E35" w:rsidP="000B6E35">
      <w:pPr>
        <w:pStyle w:val="Textoindependiente"/>
        <w:rPr>
          <w:rFonts w:ascii="Times New Roman" w:hAnsi="Times New Roman"/>
          <w:bCs/>
          <w:lang w:val="es-AR"/>
        </w:rPr>
      </w:pPr>
      <w:r w:rsidRPr="00FF4B10">
        <w:rPr>
          <w:rFonts w:ascii="Times New Roman" w:hAnsi="Times New Roman"/>
          <w:lang w:val="es-ES_tradnl"/>
        </w:rPr>
        <w:t xml:space="preserve">BAKHTINE, M. (1981) “El discurso en la vida, el discurso en la poesía” en TODOROV, T. </w:t>
      </w:r>
      <w:proofErr w:type="spellStart"/>
      <w:r w:rsidRPr="00FF4B10">
        <w:rPr>
          <w:rFonts w:ascii="Times New Roman" w:hAnsi="Times New Roman"/>
          <w:i/>
          <w:iCs/>
          <w:lang w:val="es-ES_tradnl"/>
        </w:rPr>
        <w:t>Mikhael</w:t>
      </w:r>
      <w:proofErr w:type="spellEnd"/>
      <w:r w:rsidRPr="00FF4B10">
        <w:rPr>
          <w:rFonts w:ascii="Times New Roman" w:hAnsi="Times New Roman"/>
          <w:i/>
          <w:iCs/>
          <w:lang w:val="es-ES_tradnl"/>
        </w:rPr>
        <w:t xml:space="preserve"> </w:t>
      </w:r>
      <w:proofErr w:type="spellStart"/>
      <w:r w:rsidRPr="00FF4B10">
        <w:rPr>
          <w:rFonts w:ascii="Times New Roman" w:hAnsi="Times New Roman"/>
          <w:i/>
          <w:iCs/>
          <w:lang w:val="es-ES_tradnl"/>
        </w:rPr>
        <w:t>Bakhtine</w:t>
      </w:r>
      <w:proofErr w:type="spellEnd"/>
      <w:r w:rsidRPr="00FF4B10">
        <w:rPr>
          <w:rFonts w:ascii="Times New Roman" w:hAnsi="Times New Roman"/>
          <w:i/>
          <w:iCs/>
          <w:lang w:val="es-ES_tradnl"/>
        </w:rPr>
        <w:t xml:space="preserve">: Le </w:t>
      </w:r>
      <w:proofErr w:type="spellStart"/>
      <w:r w:rsidRPr="00FF4B10">
        <w:rPr>
          <w:rFonts w:ascii="Times New Roman" w:hAnsi="Times New Roman"/>
          <w:i/>
          <w:iCs/>
          <w:lang w:val="es-ES_tradnl"/>
        </w:rPr>
        <w:t>principe</w:t>
      </w:r>
      <w:proofErr w:type="spellEnd"/>
      <w:r w:rsidRPr="00FF4B10">
        <w:rPr>
          <w:rFonts w:ascii="Times New Roman" w:hAnsi="Times New Roman"/>
          <w:i/>
          <w:iCs/>
          <w:lang w:val="es-ES_tradnl"/>
        </w:rPr>
        <w:t xml:space="preserve"> </w:t>
      </w:r>
      <w:proofErr w:type="spellStart"/>
      <w:r w:rsidRPr="00FF4B10">
        <w:rPr>
          <w:rFonts w:ascii="Times New Roman" w:hAnsi="Times New Roman"/>
          <w:i/>
          <w:iCs/>
          <w:lang w:val="es-ES_tradnl"/>
        </w:rPr>
        <w:t>dialogique</w:t>
      </w:r>
      <w:proofErr w:type="spellEnd"/>
      <w:r w:rsidRPr="00FF4B10">
        <w:rPr>
          <w:rFonts w:ascii="Times New Roman" w:hAnsi="Times New Roman"/>
          <w:lang w:val="es-ES_tradnl"/>
        </w:rPr>
        <w:t xml:space="preserve">. </w:t>
      </w:r>
      <w:r w:rsidRPr="00FF4B10">
        <w:rPr>
          <w:rFonts w:ascii="Times New Roman" w:hAnsi="Times New Roman"/>
          <w:lang w:val="es-AR"/>
        </w:rPr>
        <w:t xml:space="preserve">Paris: Ed. du </w:t>
      </w:r>
      <w:proofErr w:type="spellStart"/>
      <w:r w:rsidRPr="00FF4B10">
        <w:rPr>
          <w:rFonts w:ascii="Times New Roman" w:hAnsi="Times New Roman"/>
          <w:lang w:val="es-AR"/>
        </w:rPr>
        <w:t>Seuil</w:t>
      </w:r>
      <w:proofErr w:type="spellEnd"/>
      <w:r w:rsidRPr="00FF4B10">
        <w:rPr>
          <w:rFonts w:ascii="Times New Roman" w:hAnsi="Times New Roman"/>
          <w:lang w:val="es-AR"/>
        </w:rPr>
        <w:t>.</w:t>
      </w:r>
    </w:p>
    <w:p w:rsidR="000B6E35" w:rsidRDefault="000B6E35" w:rsidP="000B6E35">
      <w:pPr>
        <w:pStyle w:val="Textoindependiente"/>
        <w:rPr>
          <w:rFonts w:ascii="Times New Roman" w:hAnsi="Times New Roman"/>
          <w:lang w:val="es-ES_tradnl"/>
        </w:rPr>
      </w:pPr>
      <w:r w:rsidRPr="00D00B37">
        <w:rPr>
          <w:rFonts w:ascii="Times New Roman" w:hAnsi="Times New Roman"/>
        </w:rPr>
        <w:t xml:space="preserve">BENVENISTE, E. </w:t>
      </w:r>
      <w:r w:rsidRPr="00FF4B10">
        <w:rPr>
          <w:rFonts w:ascii="Times New Roman" w:hAnsi="Times New Roman"/>
          <w:lang w:val="es-ES_tradnl"/>
        </w:rPr>
        <w:t xml:space="preserve">(1974). </w:t>
      </w:r>
      <w:r w:rsidRPr="00FF4B10">
        <w:rPr>
          <w:rFonts w:ascii="Times New Roman" w:hAnsi="Times New Roman"/>
          <w:i/>
          <w:iCs/>
          <w:lang w:val="es-ES_tradnl"/>
        </w:rPr>
        <w:t xml:space="preserve">Problemas de lingüística general. </w:t>
      </w:r>
      <w:r w:rsidRPr="00FF4B10">
        <w:rPr>
          <w:rFonts w:ascii="Times New Roman" w:hAnsi="Times New Roman"/>
          <w:lang w:val="es-ES_tradnl"/>
        </w:rPr>
        <w:t xml:space="preserve">México: Siglo XXI. </w:t>
      </w:r>
    </w:p>
    <w:p w:rsidR="000B6E35" w:rsidRPr="00D00B37" w:rsidRDefault="000B6E35" w:rsidP="000B6E35">
      <w:pPr>
        <w:pStyle w:val="Textoindependiente"/>
        <w:rPr>
          <w:rFonts w:ascii="Times New Roman" w:hAnsi="Times New Roman"/>
          <w:lang w:val="fr-FR"/>
        </w:rPr>
      </w:pPr>
      <w:r>
        <w:rPr>
          <w:rFonts w:ascii="Times New Roman" w:hAnsi="Times New Roman"/>
          <w:lang w:val="es-ES_tradnl"/>
        </w:rPr>
        <w:t xml:space="preserve">CULLER, Jonathan (1979) “Convención y naturalización” en </w:t>
      </w:r>
      <w:r>
        <w:rPr>
          <w:rFonts w:ascii="Times New Roman" w:hAnsi="Times New Roman"/>
          <w:i/>
          <w:lang w:val="es-ES_tradnl"/>
        </w:rPr>
        <w:t xml:space="preserve">La poética estructuralista. El estructuralismo, la lingüística y el estudio de la literatura. </w:t>
      </w:r>
      <w:r w:rsidRPr="00D00B37">
        <w:rPr>
          <w:rFonts w:ascii="Times New Roman" w:hAnsi="Times New Roman"/>
          <w:lang w:val="fr-FR"/>
        </w:rPr>
        <w:t xml:space="preserve">Barcelona: </w:t>
      </w:r>
      <w:proofErr w:type="spellStart"/>
      <w:r w:rsidRPr="00D00B37">
        <w:rPr>
          <w:rFonts w:ascii="Times New Roman" w:hAnsi="Times New Roman"/>
          <w:lang w:val="fr-FR"/>
        </w:rPr>
        <w:t>Anagrama</w:t>
      </w:r>
      <w:proofErr w:type="spellEnd"/>
      <w:r w:rsidRPr="00D00B37">
        <w:rPr>
          <w:rFonts w:ascii="Times New Roman" w:hAnsi="Times New Roman"/>
          <w:lang w:val="fr-FR"/>
        </w:rPr>
        <w:t>.</w:t>
      </w:r>
    </w:p>
    <w:p w:rsidR="000B6E35" w:rsidRPr="00FF4B10" w:rsidRDefault="000B6E35" w:rsidP="000B6E35">
      <w:pPr>
        <w:pStyle w:val="Textoindependiente"/>
        <w:rPr>
          <w:rFonts w:ascii="Times New Roman" w:hAnsi="Times New Roman"/>
          <w:bCs/>
          <w:lang w:val="es-AR"/>
        </w:rPr>
      </w:pPr>
      <w:r w:rsidRPr="00FF4B10">
        <w:rPr>
          <w:rFonts w:ascii="Times New Roman" w:hAnsi="Times New Roman"/>
          <w:lang w:val="fr-FR"/>
        </w:rPr>
        <w:t xml:space="preserve">CHARAUDEAU, P. (1982) </w:t>
      </w:r>
      <w:r w:rsidRPr="00FF4B10">
        <w:rPr>
          <w:rFonts w:ascii="Times New Roman" w:hAnsi="Times New Roman"/>
          <w:i/>
          <w:lang w:val="fr-FR"/>
        </w:rPr>
        <w:t xml:space="preserve">Langage et discours. Éléments de </w:t>
      </w:r>
      <w:proofErr w:type="spellStart"/>
      <w:r w:rsidRPr="00FF4B10">
        <w:rPr>
          <w:rFonts w:ascii="Times New Roman" w:hAnsi="Times New Roman"/>
          <w:i/>
          <w:lang w:val="fr-FR"/>
        </w:rPr>
        <w:t>sémiolinguistique</w:t>
      </w:r>
      <w:proofErr w:type="spellEnd"/>
      <w:r w:rsidRPr="00FF4B10">
        <w:rPr>
          <w:rFonts w:ascii="Times New Roman" w:hAnsi="Times New Roman"/>
          <w:i/>
          <w:lang w:val="fr-FR"/>
        </w:rPr>
        <w:t xml:space="preserve">. </w:t>
      </w:r>
      <w:r w:rsidRPr="00D00B37">
        <w:rPr>
          <w:rFonts w:ascii="Times New Roman" w:hAnsi="Times New Roman"/>
        </w:rPr>
        <w:t>(</w:t>
      </w:r>
      <w:proofErr w:type="spellStart"/>
      <w:r w:rsidRPr="00D00B37">
        <w:rPr>
          <w:rFonts w:ascii="Times New Roman" w:hAnsi="Times New Roman"/>
        </w:rPr>
        <w:t>théorie</w:t>
      </w:r>
      <w:proofErr w:type="spellEnd"/>
      <w:r w:rsidRPr="00D00B37">
        <w:rPr>
          <w:rFonts w:ascii="Times New Roman" w:hAnsi="Times New Roman"/>
        </w:rPr>
        <w:t xml:space="preserve"> et </w:t>
      </w:r>
      <w:proofErr w:type="spellStart"/>
      <w:r w:rsidRPr="00D00B37">
        <w:rPr>
          <w:rFonts w:ascii="Times New Roman" w:hAnsi="Times New Roman"/>
        </w:rPr>
        <w:t>pratique</w:t>
      </w:r>
      <w:proofErr w:type="spellEnd"/>
      <w:r w:rsidRPr="00D00B37">
        <w:rPr>
          <w:rFonts w:ascii="Times New Roman" w:hAnsi="Times New Roman"/>
        </w:rPr>
        <w:t xml:space="preserve">). </w:t>
      </w:r>
      <w:r w:rsidRPr="00FF4B10">
        <w:rPr>
          <w:rFonts w:ascii="Times New Roman" w:hAnsi="Times New Roman"/>
          <w:lang w:val="es-AR"/>
        </w:rPr>
        <w:t xml:space="preserve">Paris: </w:t>
      </w:r>
      <w:proofErr w:type="spellStart"/>
      <w:r w:rsidRPr="00FF4B10">
        <w:rPr>
          <w:rFonts w:ascii="Times New Roman" w:hAnsi="Times New Roman"/>
          <w:lang w:val="es-AR"/>
        </w:rPr>
        <w:t>Hachette</w:t>
      </w:r>
      <w:proofErr w:type="spellEnd"/>
      <w:r w:rsidRPr="00FF4B10">
        <w:rPr>
          <w:rFonts w:ascii="Times New Roman" w:hAnsi="Times New Roman"/>
          <w:lang w:val="es-AR"/>
        </w:rPr>
        <w:t xml:space="preserve"> </w:t>
      </w:r>
      <w:proofErr w:type="spellStart"/>
      <w:r w:rsidRPr="00FF4B10">
        <w:rPr>
          <w:rFonts w:ascii="Times New Roman" w:hAnsi="Times New Roman"/>
          <w:lang w:val="es-AR"/>
        </w:rPr>
        <w:t>Université</w:t>
      </w:r>
      <w:proofErr w:type="spellEnd"/>
      <w:r w:rsidRPr="00FF4B10">
        <w:rPr>
          <w:rFonts w:ascii="Times New Roman" w:hAnsi="Times New Roman"/>
          <w:lang w:val="es-AR"/>
        </w:rPr>
        <w:t xml:space="preserve">. </w:t>
      </w:r>
    </w:p>
    <w:p w:rsidR="000B6E35" w:rsidRPr="00FF4B10" w:rsidRDefault="000B6E35" w:rsidP="000B6E35">
      <w:pPr>
        <w:pStyle w:val="Textonotaalfinal"/>
        <w:jc w:val="both"/>
        <w:rPr>
          <w:sz w:val="24"/>
          <w:szCs w:val="24"/>
          <w:lang w:val="es-AR"/>
        </w:rPr>
      </w:pPr>
      <w:r>
        <w:rPr>
          <w:sz w:val="24"/>
          <w:szCs w:val="24"/>
          <w:lang w:val="es-AR"/>
        </w:rPr>
        <w:t xml:space="preserve">DUCROT, </w:t>
      </w:r>
      <w:proofErr w:type="spellStart"/>
      <w:r>
        <w:rPr>
          <w:sz w:val="24"/>
          <w:szCs w:val="24"/>
          <w:lang w:val="es-AR"/>
        </w:rPr>
        <w:t>Oswald</w:t>
      </w:r>
      <w:proofErr w:type="spellEnd"/>
      <w:r>
        <w:rPr>
          <w:sz w:val="24"/>
          <w:szCs w:val="24"/>
          <w:lang w:val="es-AR"/>
        </w:rPr>
        <w:t xml:space="preserve"> (1994).</w:t>
      </w:r>
      <w:r w:rsidRPr="00FF4B10">
        <w:rPr>
          <w:sz w:val="24"/>
          <w:szCs w:val="24"/>
          <w:lang w:val="es-AR"/>
        </w:rPr>
        <w:t xml:space="preserve"> </w:t>
      </w:r>
      <w:r w:rsidRPr="00FF4B10">
        <w:rPr>
          <w:i/>
          <w:iCs/>
          <w:sz w:val="24"/>
          <w:szCs w:val="24"/>
          <w:lang w:val="es-ES_tradnl"/>
        </w:rPr>
        <w:t xml:space="preserve">El decir y lo dicho. </w:t>
      </w:r>
      <w:r>
        <w:rPr>
          <w:iCs/>
          <w:sz w:val="24"/>
          <w:szCs w:val="24"/>
          <w:lang w:val="es-ES_tradnl"/>
        </w:rPr>
        <w:t xml:space="preserve">Buenos Aires: </w:t>
      </w:r>
      <w:proofErr w:type="spellStart"/>
      <w:r>
        <w:rPr>
          <w:sz w:val="24"/>
          <w:szCs w:val="24"/>
          <w:lang w:val="es-AR"/>
        </w:rPr>
        <w:t>Edicial</w:t>
      </w:r>
      <w:proofErr w:type="spellEnd"/>
      <w:r w:rsidRPr="00FF4B10">
        <w:rPr>
          <w:sz w:val="24"/>
          <w:szCs w:val="24"/>
          <w:lang w:val="es-AR"/>
        </w:rPr>
        <w:t>.</w:t>
      </w:r>
    </w:p>
    <w:p w:rsidR="000B6E35" w:rsidRPr="00FF4B10" w:rsidRDefault="000B6E35" w:rsidP="000B6E35">
      <w:pPr>
        <w:pStyle w:val="Textoindependiente"/>
        <w:rPr>
          <w:rFonts w:ascii="Times New Roman" w:hAnsi="Times New Roman"/>
          <w:bCs/>
        </w:rPr>
      </w:pPr>
      <w:r w:rsidRPr="00FF4B10">
        <w:rPr>
          <w:rFonts w:ascii="Times New Roman" w:hAnsi="Times New Roman"/>
          <w:lang w:val="es-ES_tradnl"/>
        </w:rPr>
        <w:t xml:space="preserve">DUCROT, O. (1998) “Léxico y gradualidad” en </w:t>
      </w:r>
      <w:r w:rsidRPr="00FF4B10">
        <w:rPr>
          <w:rFonts w:ascii="Times New Roman" w:hAnsi="Times New Roman"/>
          <w:i/>
          <w:lang w:val="es-ES_tradnl"/>
        </w:rPr>
        <w:t>Signo y Seña</w:t>
      </w:r>
      <w:r w:rsidRPr="00FF4B10">
        <w:rPr>
          <w:rFonts w:ascii="Times New Roman" w:hAnsi="Times New Roman"/>
          <w:lang w:val="es-ES_tradnl"/>
        </w:rPr>
        <w:t xml:space="preserve">. nº 9. Pág. 183 </w:t>
      </w:r>
    </w:p>
    <w:p w:rsidR="000B6E35" w:rsidRPr="00FF4B10" w:rsidRDefault="000B6E35" w:rsidP="000B6E35">
      <w:pPr>
        <w:pStyle w:val="Textoindependiente"/>
        <w:rPr>
          <w:rFonts w:ascii="Times New Roman" w:hAnsi="Times New Roman"/>
          <w:lang w:val="es-ES_tradnl"/>
        </w:rPr>
      </w:pPr>
      <w:r w:rsidRPr="00FF4B10">
        <w:rPr>
          <w:rFonts w:ascii="Times New Roman" w:hAnsi="Times New Roman"/>
          <w:lang w:val="es-ES_tradnl"/>
        </w:rPr>
        <w:t xml:space="preserve">ECO, </w:t>
      </w:r>
      <w:proofErr w:type="spellStart"/>
      <w:r w:rsidRPr="00FF4B10">
        <w:rPr>
          <w:rFonts w:ascii="Times New Roman" w:hAnsi="Times New Roman"/>
          <w:lang w:val="es-ES_tradnl"/>
        </w:rPr>
        <w:t>Umberto</w:t>
      </w:r>
      <w:proofErr w:type="spellEnd"/>
      <w:r w:rsidRPr="00FF4B10">
        <w:rPr>
          <w:rFonts w:ascii="Times New Roman" w:hAnsi="Times New Roman"/>
          <w:lang w:val="es-ES_tradnl"/>
        </w:rPr>
        <w:t xml:space="preserve"> (1999) “El lector modelo” en </w:t>
      </w:r>
      <w:r w:rsidRPr="00FF4B10">
        <w:rPr>
          <w:rFonts w:ascii="Times New Roman" w:hAnsi="Times New Roman"/>
          <w:i/>
          <w:iCs/>
          <w:lang w:val="es-ES_tradnl"/>
        </w:rPr>
        <w:t xml:space="preserve">Lector in fabula. La cooperación interpretativa en el texto narrativo. </w:t>
      </w:r>
      <w:r w:rsidRPr="00FF4B10">
        <w:rPr>
          <w:rFonts w:ascii="Times New Roman" w:hAnsi="Times New Roman"/>
          <w:lang w:val="es-ES_tradnl"/>
        </w:rPr>
        <w:t>Cap.3</w:t>
      </w:r>
      <w:r>
        <w:rPr>
          <w:rFonts w:ascii="Times New Roman" w:hAnsi="Times New Roman"/>
          <w:lang w:val="es-ES_tradnl"/>
        </w:rPr>
        <w:t xml:space="preserve">. </w:t>
      </w:r>
      <w:r w:rsidRPr="00FF4B10">
        <w:rPr>
          <w:rFonts w:ascii="Times New Roman" w:hAnsi="Times New Roman"/>
          <w:iCs/>
          <w:lang w:val="es-ES_tradnl"/>
        </w:rPr>
        <w:t xml:space="preserve">Barcelona: </w:t>
      </w:r>
      <w:r w:rsidRPr="00FF4B10">
        <w:rPr>
          <w:rFonts w:ascii="Times New Roman" w:hAnsi="Times New Roman"/>
          <w:lang w:val="es-ES_tradnl"/>
        </w:rPr>
        <w:t xml:space="preserve">Lumen. </w:t>
      </w:r>
    </w:p>
    <w:p w:rsidR="000B6E35" w:rsidRPr="00FF4B10" w:rsidRDefault="000B6E35" w:rsidP="000B6E35">
      <w:pPr>
        <w:pStyle w:val="Textoindependiente"/>
        <w:rPr>
          <w:rFonts w:ascii="Times New Roman" w:hAnsi="Times New Roman"/>
          <w:lang w:val="es-ES_tradnl"/>
        </w:rPr>
      </w:pPr>
      <w:r w:rsidRPr="00FF4B10">
        <w:rPr>
          <w:rFonts w:ascii="Times New Roman" w:hAnsi="Times New Roman"/>
        </w:rPr>
        <w:t>GUIÑAZÚ, Liliana. (2005</w:t>
      </w:r>
      <w:r w:rsidRPr="00FF4B10">
        <w:rPr>
          <w:rFonts w:ascii="Times New Roman" w:hAnsi="Times New Roman"/>
          <w:i/>
          <w:iCs/>
        </w:rPr>
        <w:t xml:space="preserve"> Introducción a la(s) Semiótica(s).  Nociones básicas y estrategias de aplicación. </w:t>
      </w:r>
      <w:r w:rsidRPr="00FF4B10">
        <w:rPr>
          <w:rFonts w:ascii="Times New Roman" w:hAnsi="Times New Roman"/>
        </w:rPr>
        <w:t xml:space="preserve">Comité Editor de la Facultad de Ciencias Humanas. U.N.R.C. </w:t>
      </w:r>
      <w:r w:rsidRPr="00FF4B10">
        <w:rPr>
          <w:rFonts w:ascii="Times New Roman" w:hAnsi="Times New Roman"/>
          <w:lang w:val="es-ES_tradnl"/>
        </w:rPr>
        <w:t>I.S.B.N.: 950-665-296-1</w:t>
      </w:r>
    </w:p>
    <w:p w:rsidR="000B6E35" w:rsidRPr="00FF4B10" w:rsidRDefault="000B6E35" w:rsidP="000B6E35">
      <w:pPr>
        <w:pStyle w:val="Textoindependiente"/>
        <w:rPr>
          <w:rFonts w:ascii="Times New Roman" w:hAnsi="Times New Roman"/>
          <w:bCs/>
        </w:rPr>
      </w:pPr>
      <w:r w:rsidRPr="00FF4B10">
        <w:rPr>
          <w:rFonts w:ascii="Times New Roman" w:hAnsi="Times New Roman"/>
        </w:rPr>
        <w:t xml:space="preserve">HJELMSLEV, L. (1971) “Expresión y contenido” </w:t>
      </w:r>
      <w:r w:rsidRPr="00FF4B10">
        <w:rPr>
          <w:rFonts w:ascii="Times New Roman" w:hAnsi="Times New Roman"/>
          <w:i/>
        </w:rPr>
        <w:t xml:space="preserve">Prolegómenos a una teoría del lenguaje. </w:t>
      </w:r>
      <w:r w:rsidRPr="00FF4B10">
        <w:rPr>
          <w:rFonts w:ascii="Times New Roman" w:hAnsi="Times New Roman"/>
        </w:rPr>
        <w:t>Madrid: Gredos. Pág. 73-89.</w:t>
      </w:r>
    </w:p>
    <w:p w:rsidR="000B6E35" w:rsidRPr="00FF4B10" w:rsidRDefault="000B6E35" w:rsidP="000B6E35">
      <w:pPr>
        <w:pStyle w:val="Textoindependiente"/>
        <w:rPr>
          <w:rFonts w:ascii="Times New Roman" w:hAnsi="Times New Roman"/>
          <w:bCs/>
        </w:rPr>
      </w:pPr>
      <w:r w:rsidRPr="00FF4B10">
        <w:rPr>
          <w:rFonts w:ascii="Times New Roman" w:hAnsi="Times New Roman"/>
        </w:rPr>
        <w:t xml:space="preserve">KERBRAT-ORECHIONE, C. (1986) “La problemática de la enunciación” Cap. I, pág. 17-26; “La subjetividad en el lenguaje: algunos lugares en los que se inscribe” Cap. II, pág. 45-91. En </w:t>
      </w:r>
      <w:r w:rsidRPr="00FF4B10">
        <w:rPr>
          <w:rFonts w:ascii="Times New Roman" w:hAnsi="Times New Roman"/>
          <w:i/>
        </w:rPr>
        <w:t xml:space="preserve">La Enunciación. </w:t>
      </w:r>
      <w:r w:rsidRPr="00FF4B10">
        <w:rPr>
          <w:rFonts w:ascii="Times New Roman" w:hAnsi="Times New Roman"/>
        </w:rPr>
        <w:t xml:space="preserve">Buenos Aires: </w:t>
      </w:r>
      <w:proofErr w:type="spellStart"/>
      <w:r w:rsidRPr="00FF4B10">
        <w:rPr>
          <w:rFonts w:ascii="Times New Roman" w:hAnsi="Times New Roman"/>
        </w:rPr>
        <w:t>Hachette</w:t>
      </w:r>
      <w:proofErr w:type="spellEnd"/>
      <w:r w:rsidRPr="00FF4B10">
        <w:rPr>
          <w:rFonts w:ascii="Times New Roman" w:hAnsi="Times New Roman"/>
        </w:rPr>
        <w:t xml:space="preserve">. </w:t>
      </w:r>
    </w:p>
    <w:p w:rsidR="000B6E35" w:rsidRPr="00FF4B10" w:rsidRDefault="000B6E35" w:rsidP="000B6E35">
      <w:pPr>
        <w:pStyle w:val="Textoindependiente"/>
        <w:rPr>
          <w:rFonts w:ascii="Times New Roman" w:hAnsi="Times New Roman"/>
          <w:bCs/>
        </w:rPr>
      </w:pPr>
      <w:r w:rsidRPr="00FF4B10">
        <w:rPr>
          <w:rFonts w:ascii="Times New Roman" w:hAnsi="Times New Roman"/>
        </w:rPr>
        <w:lastRenderedPageBreak/>
        <w:t xml:space="preserve">MAINGUENEAU, Dominique. (1980) “La Enunciación” en </w:t>
      </w:r>
      <w:r w:rsidRPr="00FF4B10">
        <w:rPr>
          <w:rFonts w:ascii="Times New Roman" w:hAnsi="Times New Roman"/>
          <w:i/>
          <w:iCs/>
        </w:rPr>
        <w:t>Introducción a los métodos de Análisis del Discurso</w:t>
      </w:r>
      <w:r w:rsidRPr="00FF4B10">
        <w:rPr>
          <w:rFonts w:ascii="Times New Roman" w:hAnsi="Times New Roman"/>
        </w:rPr>
        <w:t xml:space="preserve">. </w:t>
      </w:r>
      <w:r w:rsidRPr="00FF4B10">
        <w:rPr>
          <w:rFonts w:ascii="Times New Roman" w:hAnsi="Times New Roman"/>
          <w:i/>
        </w:rPr>
        <w:t>Problemas y perspectivas.</w:t>
      </w:r>
      <w:r w:rsidRPr="00FF4B10">
        <w:rPr>
          <w:rFonts w:ascii="Times New Roman" w:hAnsi="Times New Roman"/>
        </w:rPr>
        <w:t xml:space="preserve"> Buenos Aires: </w:t>
      </w:r>
      <w:proofErr w:type="spellStart"/>
      <w:r w:rsidRPr="00FF4B10">
        <w:rPr>
          <w:rFonts w:ascii="Times New Roman" w:hAnsi="Times New Roman"/>
        </w:rPr>
        <w:t>Hachette</w:t>
      </w:r>
      <w:proofErr w:type="spellEnd"/>
      <w:r w:rsidRPr="00FF4B10">
        <w:rPr>
          <w:rFonts w:ascii="Times New Roman" w:hAnsi="Times New Roman"/>
        </w:rPr>
        <w:t>. Pág.112-168.</w:t>
      </w:r>
    </w:p>
    <w:p w:rsidR="000B6E35" w:rsidRPr="00FF4B10" w:rsidRDefault="000B6E35" w:rsidP="000B6E35">
      <w:pPr>
        <w:pStyle w:val="Textoindependiente"/>
        <w:rPr>
          <w:rFonts w:ascii="Times New Roman" w:hAnsi="Times New Roman"/>
          <w:bCs/>
        </w:rPr>
      </w:pPr>
      <w:r w:rsidRPr="00FF4B10">
        <w:rPr>
          <w:rFonts w:ascii="Times New Roman" w:hAnsi="Times New Roman"/>
        </w:rPr>
        <w:t xml:space="preserve">SAUSSURE, F. de (1998) </w:t>
      </w:r>
      <w:r w:rsidRPr="00FF4B10">
        <w:rPr>
          <w:rFonts w:ascii="Times New Roman" w:hAnsi="Times New Roman"/>
          <w:i/>
          <w:iCs/>
        </w:rPr>
        <w:t xml:space="preserve">Curso de Lingüística General. </w:t>
      </w:r>
      <w:r w:rsidRPr="00FF4B10">
        <w:rPr>
          <w:rFonts w:ascii="Times New Roman" w:hAnsi="Times New Roman"/>
          <w:iCs/>
        </w:rPr>
        <w:t xml:space="preserve">Madrid: </w:t>
      </w:r>
      <w:r w:rsidRPr="00FF4B10">
        <w:rPr>
          <w:rFonts w:ascii="Times New Roman" w:hAnsi="Times New Roman"/>
        </w:rPr>
        <w:t>Alianza. Pág. 23-34; 87-102; 140-159.</w:t>
      </w:r>
    </w:p>
    <w:p w:rsidR="000B6E35" w:rsidRPr="00FF4B10" w:rsidRDefault="000B6E35" w:rsidP="000B6E35">
      <w:pPr>
        <w:pStyle w:val="Textoindependiente"/>
        <w:rPr>
          <w:rFonts w:ascii="Times New Roman" w:hAnsi="Times New Roman"/>
          <w:lang w:val="es-ES_tradnl"/>
        </w:rPr>
      </w:pPr>
      <w:r w:rsidRPr="00FF4B10">
        <w:rPr>
          <w:rFonts w:ascii="Times New Roman" w:hAnsi="Times New Roman"/>
        </w:rPr>
        <w:t xml:space="preserve">ZECCHETTO, V.(2003) </w:t>
      </w:r>
      <w:r w:rsidRPr="00FF4B10">
        <w:rPr>
          <w:rFonts w:ascii="Times New Roman" w:hAnsi="Times New Roman"/>
          <w:i/>
          <w:iCs/>
        </w:rPr>
        <w:t>La danza de los signos.</w:t>
      </w:r>
      <w:r w:rsidRPr="00FF4B10">
        <w:rPr>
          <w:rFonts w:ascii="Times New Roman" w:hAnsi="Times New Roman"/>
        </w:rPr>
        <w:t xml:space="preserve"> Buenos Aires: La Crujía. </w:t>
      </w:r>
    </w:p>
    <w:p w:rsidR="00FC7499" w:rsidRPr="003D3FBE" w:rsidRDefault="00FC7499">
      <w:pPr>
        <w:rPr>
          <w:rFonts w:ascii="Arial" w:hAnsi="Arial" w:cs="Arial"/>
        </w:rPr>
      </w:pPr>
    </w:p>
    <w:p w:rsidR="009C5A64" w:rsidRPr="003D3FBE" w:rsidRDefault="00D55C37">
      <w:pPr>
        <w:rPr>
          <w:rFonts w:ascii="Arial" w:hAnsi="Arial" w:cs="Arial"/>
        </w:rPr>
      </w:pPr>
      <w:r w:rsidRPr="003D3FBE">
        <w:rPr>
          <w:rFonts w:ascii="Arial" w:hAnsi="Arial" w:cs="Arial"/>
          <w:b/>
          <w:bCs/>
        </w:rPr>
        <w:t>7</w:t>
      </w:r>
      <w:r w:rsidR="009C5A64" w:rsidRPr="003D3FBE">
        <w:rPr>
          <w:rFonts w:ascii="Arial" w:hAnsi="Arial" w:cs="Arial"/>
          <w:b/>
          <w:bCs/>
        </w:rPr>
        <w:t>. CRONOGRAMA</w:t>
      </w:r>
      <w:r w:rsidR="00AC36EC">
        <w:rPr>
          <w:rFonts w:ascii="Arial" w:hAnsi="Arial" w:cs="Arial"/>
          <w:b/>
          <w:bCs/>
        </w:rPr>
        <w:t>.</w:t>
      </w:r>
    </w:p>
    <w:p w:rsidR="00FC19C5" w:rsidRPr="00854B1C" w:rsidRDefault="00FC19C5" w:rsidP="00403C2B">
      <w:pPr>
        <w:spacing w:after="0"/>
        <w:jc w:val="both"/>
        <w:rPr>
          <w:rStyle w:val="Textodelmarcadordeposicin1"/>
          <w:rFonts w:ascii="Arial" w:hAnsi="Arial" w:cs="Arial"/>
          <w:color w:val="auto"/>
        </w:rPr>
      </w:pPr>
      <w:bookmarkStart w:id="10" w:name="Texto22"/>
      <w:r w:rsidRPr="00854B1C">
        <w:rPr>
          <w:rStyle w:val="Textodelmarcadordeposicin1"/>
          <w:rFonts w:ascii="Arial" w:hAnsi="Arial" w:cs="Arial"/>
          <w:color w:val="auto"/>
        </w:rPr>
        <w:t>Unidad 1:</w:t>
      </w:r>
      <w:bookmarkEnd w:id="10"/>
      <w:r w:rsidRPr="00854B1C">
        <w:rPr>
          <w:rStyle w:val="Textodelmarcadordeposicin1"/>
          <w:rFonts w:ascii="Arial" w:hAnsi="Arial" w:cs="Arial"/>
          <w:color w:val="auto"/>
        </w:rPr>
        <w:t xml:space="preserve"> cuatro semanas (ocho clases) – incluidos los trabajos prácticos correspondientes</w:t>
      </w:r>
      <w:r w:rsidR="004E6DF5" w:rsidRPr="00854B1C">
        <w:rPr>
          <w:rStyle w:val="Textodelmarcadordeposicin1"/>
          <w:rFonts w:ascii="Arial" w:hAnsi="Arial" w:cs="Arial"/>
          <w:color w:val="auto"/>
        </w:rPr>
        <w:t>.</w:t>
      </w:r>
    </w:p>
    <w:p w:rsidR="00FC19C5" w:rsidRPr="00854B1C" w:rsidRDefault="00FC19C5" w:rsidP="00403C2B">
      <w:pPr>
        <w:spacing w:after="0"/>
        <w:jc w:val="both"/>
        <w:rPr>
          <w:rStyle w:val="Textodelmarcadordeposicin1"/>
          <w:rFonts w:ascii="Arial" w:hAnsi="Arial" w:cs="Arial"/>
          <w:color w:val="auto"/>
        </w:rPr>
      </w:pPr>
      <w:r w:rsidRPr="00854B1C">
        <w:rPr>
          <w:rStyle w:val="Textodelmarcadordeposicin1"/>
          <w:rFonts w:ascii="Arial" w:hAnsi="Arial" w:cs="Arial"/>
          <w:color w:val="auto"/>
        </w:rPr>
        <w:t>Unidad 2: cuatro semanas (ocho clases) – incluidos los trabajos prácticos correspondientes</w:t>
      </w:r>
      <w:r w:rsidR="004E6DF5" w:rsidRPr="00854B1C">
        <w:rPr>
          <w:rStyle w:val="Textodelmarcadordeposicin1"/>
          <w:rFonts w:ascii="Arial" w:hAnsi="Arial" w:cs="Arial"/>
          <w:color w:val="auto"/>
        </w:rPr>
        <w:t xml:space="preserve"> y evaluaciones parciales</w:t>
      </w:r>
      <w:r w:rsidR="001C7262">
        <w:rPr>
          <w:rStyle w:val="Textodelmarcadordeposicin1"/>
          <w:rFonts w:ascii="Arial" w:hAnsi="Arial" w:cs="Arial"/>
          <w:color w:val="auto"/>
        </w:rPr>
        <w:t xml:space="preserve"> (2</w:t>
      </w:r>
      <w:r w:rsidR="00EE30DC">
        <w:rPr>
          <w:rStyle w:val="Textodelmarcadordeposicin1"/>
          <w:rFonts w:ascii="Arial" w:hAnsi="Arial" w:cs="Arial"/>
          <w:color w:val="auto"/>
        </w:rPr>
        <w:t>9-9 y rec.3</w:t>
      </w:r>
      <w:r w:rsidR="001C7262">
        <w:rPr>
          <w:rStyle w:val="Textodelmarcadordeposicin1"/>
          <w:rFonts w:ascii="Arial" w:hAnsi="Arial" w:cs="Arial"/>
          <w:color w:val="auto"/>
        </w:rPr>
        <w:t>-</w:t>
      </w:r>
      <w:r w:rsidR="00EE30DC">
        <w:rPr>
          <w:rStyle w:val="Textodelmarcadordeposicin1"/>
          <w:rFonts w:ascii="Arial" w:hAnsi="Arial" w:cs="Arial"/>
          <w:color w:val="auto"/>
        </w:rPr>
        <w:t>10</w:t>
      </w:r>
      <w:r w:rsidR="001C7262">
        <w:rPr>
          <w:rStyle w:val="Textodelmarcadordeposicin1"/>
          <w:rFonts w:ascii="Arial" w:hAnsi="Arial" w:cs="Arial"/>
          <w:color w:val="auto"/>
        </w:rPr>
        <w:t>)</w:t>
      </w:r>
      <w:r w:rsidR="004E6DF5" w:rsidRPr="00854B1C">
        <w:rPr>
          <w:rStyle w:val="Textodelmarcadordeposicin1"/>
          <w:rFonts w:ascii="Arial" w:hAnsi="Arial" w:cs="Arial"/>
          <w:color w:val="auto"/>
        </w:rPr>
        <w:t>.</w:t>
      </w:r>
      <w:r w:rsidR="00B07C76" w:rsidRPr="00854B1C">
        <w:rPr>
          <w:rStyle w:val="Textodelmarcadordeposicin1"/>
          <w:rFonts w:ascii="Arial" w:hAnsi="Arial" w:cs="Arial"/>
          <w:color w:val="auto"/>
        </w:rPr>
        <w:t xml:space="preserve"> </w:t>
      </w:r>
    </w:p>
    <w:p w:rsidR="00FC19C5" w:rsidRPr="00854B1C" w:rsidRDefault="00FC19C5" w:rsidP="00403C2B">
      <w:pPr>
        <w:spacing w:after="0"/>
        <w:jc w:val="both"/>
        <w:rPr>
          <w:rStyle w:val="Textodelmarcadordeposicin1"/>
          <w:rFonts w:ascii="Arial" w:hAnsi="Arial" w:cs="Arial"/>
          <w:color w:val="auto"/>
        </w:rPr>
      </w:pPr>
      <w:r w:rsidRPr="00854B1C">
        <w:rPr>
          <w:rStyle w:val="Textodelmarcadordeposicin1"/>
          <w:rFonts w:ascii="Arial" w:hAnsi="Arial" w:cs="Arial"/>
          <w:color w:val="auto"/>
        </w:rPr>
        <w:t>Unidad 3: tres semanas (seis clases) – incluidos los trabajos prácticos correspondientes</w:t>
      </w:r>
      <w:r w:rsidR="004E6DF5" w:rsidRPr="00854B1C">
        <w:rPr>
          <w:rStyle w:val="Textodelmarcadordeposicin1"/>
          <w:rFonts w:ascii="Arial" w:hAnsi="Arial" w:cs="Arial"/>
          <w:color w:val="auto"/>
        </w:rPr>
        <w:t>.</w:t>
      </w:r>
    </w:p>
    <w:p w:rsidR="00FC19C5" w:rsidRPr="00854B1C" w:rsidRDefault="00FC19C5" w:rsidP="00403C2B">
      <w:pPr>
        <w:spacing w:after="0"/>
        <w:jc w:val="both"/>
        <w:rPr>
          <w:rStyle w:val="Textodelmarcadordeposicin1"/>
          <w:rFonts w:ascii="Arial" w:hAnsi="Arial" w:cs="Arial"/>
          <w:color w:val="auto"/>
        </w:rPr>
      </w:pPr>
      <w:r w:rsidRPr="00854B1C">
        <w:rPr>
          <w:rStyle w:val="Textodelmarcadordeposicin1"/>
          <w:rFonts w:ascii="Arial" w:hAnsi="Arial" w:cs="Arial"/>
          <w:color w:val="auto"/>
        </w:rPr>
        <w:t>Unidad 4: tres semanas (seis clases) – incluidos los trabajos prácticos correspondientes</w:t>
      </w:r>
      <w:r w:rsidR="004E6DF5" w:rsidRPr="00854B1C">
        <w:rPr>
          <w:rStyle w:val="Textodelmarcadordeposicin1"/>
          <w:rFonts w:ascii="Arial" w:hAnsi="Arial" w:cs="Arial"/>
          <w:color w:val="auto"/>
        </w:rPr>
        <w:t xml:space="preserve"> y evaluaciones parciales</w:t>
      </w:r>
      <w:r w:rsidR="00EE30DC">
        <w:rPr>
          <w:rStyle w:val="Textodelmarcadordeposicin1"/>
          <w:rFonts w:ascii="Arial" w:hAnsi="Arial" w:cs="Arial"/>
          <w:color w:val="auto"/>
        </w:rPr>
        <w:t xml:space="preserve"> (8</w:t>
      </w:r>
      <w:r w:rsidR="001C7262">
        <w:rPr>
          <w:rStyle w:val="Textodelmarcadordeposicin1"/>
          <w:rFonts w:ascii="Arial" w:hAnsi="Arial" w:cs="Arial"/>
          <w:color w:val="auto"/>
        </w:rPr>
        <w:t>-1</w:t>
      </w:r>
      <w:r w:rsidR="00EE30DC">
        <w:rPr>
          <w:rStyle w:val="Textodelmarcadordeposicin1"/>
          <w:rFonts w:ascii="Arial" w:hAnsi="Arial" w:cs="Arial"/>
          <w:color w:val="auto"/>
        </w:rPr>
        <w:t>1</w:t>
      </w:r>
      <w:r w:rsidR="001C7262">
        <w:rPr>
          <w:rStyle w:val="Textodelmarcadordeposicin1"/>
          <w:rFonts w:ascii="Arial" w:hAnsi="Arial" w:cs="Arial"/>
          <w:color w:val="auto"/>
        </w:rPr>
        <w:t xml:space="preserve"> y </w:t>
      </w:r>
      <w:proofErr w:type="spellStart"/>
      <w:r w:rsidR="001C7262">
        <w:rPr>
          <w:rStyle w:val="Textodelmarcadordeposicin1"/>
          <w:rFonts w:ascii="Arial" w:hAnsi="Arial" w:cs="Arial"/>
          <w:color w:val="auto"/>
        </w:rPr>
        <w:t>rec.</w:t>
      </w:r>
      <w:proofErr w:type="spellEnd"/>
      <w:r w:rsidR="001C7262">
        <w:rPr>
          <w:rStyle w:val="Textodelmarcadordeposicin1"/>
          <w:rFonts w:ascii="Arial" w:hAnsi="Arial" w:cs="Arial"/>
          <w:color w:val="auto"/>
        </w:rPr>
        <w:t xml:space="preserve"> </w:t>
      </w:r>
      <w:r w:rsidR="00EE30DC">
        <w:rPr>
          <w:rStyle w:val="Textodelmarcadordeposicin1"/>
          <w:rFonts w:ascii="Arial" w:hAnsi="Arial" w:cs="Arial"/>
          <w:color w:val="auto"/>
        </w:rPr>
        <w:t>15</w:t>
      </w:r>
      <w:r w:rsidR="001C7262">
        <w:rPr>
          <w:rStyle w:val="Textodelmarcadordeposicin1"/>
          <w:rFonts w:ascii="Arial" w:hAnsi="Arial" w:cs="Arial"/>
          <w:color w:val="auto"/>
        </w:rPr>
        <w:t>-11)</w:t>
      </w:r>
      <w:r w:rsidR="004E6DF5" w:rsidRPr="00854B1C">
        <w:rPr>
          <w:rStyle w:val="Textodelmarcadordeposicin1"/>
          <w:rFonts w:ascii="Arial" w:hAnsi="Arial" w:cs="Arial"/>
          <w:color w:val="auto"/>
        </w:rPr>
        <w:t>.</w:t>
      </w:r>
      <w:r w:rsidR="00B07C76" w:rsidRPr="00854B1C">
        <w:rPr>
          <w:rStyle w:val="Textodelmarcadordeposicin1"/>
          <w:rFonts w:ascii="Arial" w:hAnsi="Arial" w:cs="Arial"/>
          <w:color w:val="auto"/>
        </w:rPr>
        <w:t xml:space="preserve"> </w:t>
      </w:r>
    </w:p>
    <w:p w:rsidR="00FC19C5" w:rsidRPr="00854B1C" w:rsidRDefault="00AC36EC" w:rsidP="00FC19C5">
      <w:pPr>
        <w:jc w:val="both"/>
        <w:rPr>
          <w:rStyle w:val="Textodelmarcadordeposicin1"/>
          <w:rFonts w:ascii="Arial" w:hAnsi="Arial" w:cs="Arial"/>
          <w:color w:val="auto"/>
        </w:rPr>
      </w:pPr>
      <w:r w:rsidRPr="00854B1C">
        <w:rPr>
          <w:rStyle w:val="Textodelmarcadordeposicin1"/>
          <w:rFonts w:ascii="Arial" w:hAnsi="Arial" w:cs="Arial"/>
          <w:color w:val="auto"/>
        </w:rPr>
        <w:t>Se prevé la realización de los siguientes trabajos prácticos:</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sistema de la lengua. Conceptos teóricos. Desarrollo de ideas y fundamentación teniendo en cuenta el material bibliográfico propuesto.</w:t>
      </w:r>
    </w:p>
    <w:p w:rsidR="00AC36EC" w:rsidRPr="00854B1C" w:rsidRDefault="00453E85"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 xml:space="preserve">Principios y propiedades </w:t>
      </w:r>
      <w:r w:rsidR="00AC36EC" w:rsidRPr="00854B1C">
        <w:rPr>
          <w:rStyle w:val="Textodelmarcadordeposicin1"/>
          <w:rFonts w:ascii="Arial" w:hAnsi="Arial" w:cs="Arial"/>
          <w:color w:val="auto"/>
        </w:rPr>
        <w:t>de la lengua</w:t>
      </w:r>
      <w:r w:rsidRPr="00854B1C">
        <w:rPr>
          <w:rStyle w:val="Textodelmarcadordeposicin1"/>
          <w:rFonts w:ascii="Arial" w:hAnsi="Arial" w:cs="Arial"/>
          <w:color w:val="auto"/>
        </w:rPr>
        <w:t>: construcción y variación</w:t>
      </w:r>
      <w:r w:rsidR="00AC36EC" w:rsidRPr="00854B1C">
        <w:rPr>
          <w:rStyle w:val="Textodelmarcadordeposicin1"/>
          <w:rFonts w:ascii="Arial" w:hAnsi="Arial" w:cs="Arial"/>
          <w:color w:val="auto"/>
        </w:rPr>
        <w:t>. Aplicación de las bases teóricas. Ejemplificación.</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uso de la coma. Puntuación. Acentuación.</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Géneros discursivos. Secuencias textuales.</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a</w:t>
      </w:r>
      <w:r w:rsidR="00EE30DC">
        <w:rPr>
          <w:rStyle w:val="Textodelmarcadordeposicin1"/>
          <w:rFonts w:ascii="Arial" w:hAnsi="Arial" w:cs="Arial"/>
          <w:color w:val="auto"/>
        </w:rPr>
        <w:t xml:space="preserve">parato formal narrativo. </w:t>
      </w:r>
      <w:r w:rsidRPr="00854B1C">
        <w:rPr>
          <w:rStyle w:val="Textodelmarcadordeposicin1"/>
          <w:rFonts w:ascii="Arial" w:hAnsi="Arial" w:cs="Arial"/>
          <w:color w:val="auto"/>
        </w:rPr>
        <w:t xml:space="preserve"> </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 xml:space="preserve">El aparato formal enunciativo. </w:t>
      </w:r>
    </w:p>
    <w:p w:rsidR="00AC36EC" w:rsidRPr="00854B1C" w:rsidRDefault="00AC36EC" w:rsidP="00AC36EC">
      <w:pPr>
        <w:pStyle w:val="Prrafodelista"/>
        <w:numPr>
          <w:ilvl w:val="0"/>
          <w:numId w:val="15"/>
        </w:numPr>
        <w:jc w:val="both"/>
        <w:rPr>
          <w:rStyle w:val="Textodelmarcadordeposicin1"/>
          <w:rFonts w:ascii="Arial" w:hAnsi="Arial" w:cs="Arial"/>
          <w:color w:val="auto"/>
        </w:rPr>
      </w:pPr>
      <w:r w:rsidRPr="00854B1C">
        <w:rPr>
          <w:rStyle w:val="Textodelmarcadordeposicin1"/>
          <w:rFonts w:ascii="Arial" w:hAnsi="Arial" w:cs="Arial"/>
          <w:color w:val="auto"/>
        </w:rPr>
        <w:t>El aparato formal argum</w:t>
      </w:r>
      <w:r w:rsidR="00EE30DC">
        <w:rPr>
          <w:rStyle w:val="Textodelmarcadordeposicin1"/>
          <w:rFonts w:ascii="Arial" w:hAnsi="Arial" w:cs="Arial"/>
          <w:color w:val="auto"/>
        </w:rPr>
        <w:t xml:space="preserve">entativo. </w:t>
      </w:r>
    </w:p>
    <w:p w:rsidR="008E6615" w:rsidRPr="008E6615" w:rsidRDefault="008E6615" w:rsidP="008E6615">
      <w:pPr>
        <w:tabs>
          <w:tab w:val="right" w:pos="8504"/>
        </w:tabs>
        <w:rPr>
          <w:rFonts w:ascii="Arial" w:hAnsi="Arial" w:cs="Arial"/>
          <w:b/>
          <w:bCs/>
        </w:rPr>
      </w:pPr>
      <w:r w:rsidRPr="008E6615">
        <w:rPr>
          <w:rFonts w:ascii="Arial" w:hAnsi="Arial" w:cs="Arial"/>
          <w:b/>
          <w:bCs/>
        </w:rPr>
        <w:t xml:space="preserve">8. HORARIOS DE CLASES Y DE CONSULTAS </w:t>
      </w:r>
      <w:r w:rsidRPr="008E6615">
        <w:rPr>
          <w:rFonts w:ascii="Arial" w:hAnsi="Arial" w:cs="Arial"/>
        </w:rPr>
        <w:tab/>
      </w:r>
    </w:p>
    <w:p w:rsidR="008E6615" w:rsidRPr="008E6615" w:rsidRDefault="008E6615" w:rsidP="008E6615">
      <w:pPr>
        <w:rPr>
          <w:rFonts w:ascii="Arial" w:hAnsi="Arial" w:cs="Arial"/>
        </w:rPr>
      </w:pPr>
      <w:r w:rsidRPr="008E6615">
        <w:rPr>
          <w:rFonts w:ascii="Arial" w:hAnsi="Arial" w:cs="Arial"/>
        </w:rPr>
        <w:t xml:space="preserve">Las clases se dictan los días </w:t>
      </w:r>
      <w:r>
        <w:rPr>
          <w:rFonts w:ascii="Arial" w:hAnsi="Arial" w:cs="Arial"/>
        </w:rPr>
        <w:t>MIÉRCOLES</w:t>
      </w:r>
      <w:r w:rsidRPr="008E6615">
        <w:rPr>
          <w:rFonts w:ascii="Arial" w:hAnsi="Arial" w:cs="Arial"/>
        </w:rPr>
        <w:t xml:space="preserve"> de </w:t>
      </w:r>
      <w:smartTag w:uri="urn:schemas-microsoft-com:office:smarttags" w:element="metricconverter">
        <w:smartTagPr>
          <w:attr w:name="ProductID" w:val="12 a"/>
        </w:smartTagPr>
        <w:r w:rsidRPr="008E6615">
          <w:rPr>
            <w:rFonts w:ascii="Arial" w:hAnsi="Arial" w:cs="Arial"/>
          </w:rPr>
          <w:t>1</w:t>
        </w:r>
        <w:r>
          <w:rPr>
            <w:rFonts w:ascii="Arial" w:hAnsi="Arial" w:cs="Arial"/>
          </w:rPr>
          <w:t>2</w:t>
        </w:r>
        <w:r w:rsidRPr="008E6615">
          <w:rPr>
            <w:rFonts w:ascii="Arial" w:hAnsi="Arial" w:cs="Arial"/>
          </w:rPr>
          <w:t xml:space="preserve"> a</w:t>
        </w:r>
      </w:smartTag>
      <w:r w:rsidRPr="008E6615">
        <w:rPr>
          <w:rFonts w:ascii="Arial" w:hAnsi="Arial" w:cs="Arial"/>
        </w:rPr>
        <w:t xml:space="preserve"> 1</w:t>
      </w:r>
      <w:r>
        <w:rPr>
          <w:rFonts w:ascii="Arial" w:hAnsi="Arial" w:cs="Arial"/>
        </w:rPr>
        <w:t>4</w:t>
      </w:r>
      <w:r w:rsidRPr="008E6615">
        <w:rPr>
          <w:rFonts w:ascii="Arial" w:hAnsi="Arial" w:cs="Arial"/>
        </w:rPr>
        <w:t xml:space="preserve"> </w:t>
      </w:r>
      <w:proofErr w:type="spellStart"/>
      <w:r w:rsidRPr="008E6615">
        <w:rPr>
          <w:rFonts w:ascii="Arial" w:hAnsi="Arial" w:cs="Arial"/>
        </w:rPr>
        <w:t>hs</w:t>
      </w:r>
      <w:proofErr w:type="spellEnd"/>
      <w:r>
        <w:rPr>
          <w:rFonts w:ascii="Arial" w:hAnsi="Arial" w:cs="Arial"/>
        </w:rPr>
        <w:t>.</w:t>
      </w:r>
      <w:r w:rsidRPr="008E6615">
        <w:rPr>
          <w:rFonts w:ascii="Arial" w:hAnsi="Arial" w:cs="Arial"/>
        </w:rPr>
        <w:t xml:space="preserve"> y </w:t>
      </w:r>
      <w:r>
        <w:rPr>
          <w:rFonts w:ascii="Arial" w:hAnsi="Arial" w:cs="Arial"/>
        </w:rPr>
        <w:t xml:space="preserve">los VIERNES </w:t>
      </w:r>
      <w:r w:rsidRPr="008E6615">
        <w:rPr>
          <w:rFonts w:ascii="Arial" w:hAnsi="Arial" w:cs="Arial"/>
        </w:rPr>
        <w:t xml:space="preserve">de </w:t>
      </w:r>
      <w:smartTag w:uri="urn:schemas-microsoft-com:office:smarttags" w:element="metricconverter">
        <w:smartTagPr>
          <w:attr w:name="ProductID" w:val="10 a"/>
        </w:smartTagPr>
        <w:r w:rsidRPr="008E6615">
          <w:rPr>
            <w:rFonts w:ascii="Arial" w:hAnsi="Arial" w:cs="Arial"/>
          </w:rPr>
          <w:t>1</w:t>
        </w:r>
        <w:r>
          <w:rPr>
            <w:rFonts w:ascii="Arial" w:hAnsi="Arial" w:cs="Arial"/>
          </w:rPr>
          <w:t>0</w:t>
        </w:r>
        <w:r w:rsidRPr="008E6615">
          <w:rPr>
            <w:rFonts w:ascii="Arial" w:hAnsi="Arial" w:cs="Arial"/>
          </w:rPr>
          <w:t xml:space="preserve"> a</w:t>
        </w:r>
      </w:smartTag>
      <w:r w:rsidRPr="008E6615">
        <w:rPr>
          <w:rFonts w:ascii="Arial" w:hAnsi="Arial" w:cs="Arial"/>
        </w:rPr>
        <w:t xml:space="preserve"> 1</w:t>
      </w:r>
      <w:r>
        <w:rPr>
          <w:rFonts w:ascii="Arial" w:hAnsi="Arial" w:cs="Arial"/>
        </w:rPr>
        <w:t>2</w:t>
      </w:r>
      <w:r w:rsidRPr="008E6615">
        <w:rPr>
          <w:rFonts w:ascii="Arial" w:hAnsi="Arial" w:cs="Arial"/>
        </w:rPr>
        <w:t xml:space="preserve"> </w:t>
      </w:r>
      <w:proofErr w:type="spellStart"/>
      <w:r w:rsidRPr="008E6615">
        <w:rPr>
          <w:rFonts w:ascii="Arial" w:hAnsi="Arial" w:cs="Arial"/>
        </w:rPr>
        <w:t>hs</w:t>
      </w:r>
      <w:proofErr w:type="spellEnd"/>
      <w:r w:rsidRPr="008E6615">
        <w:rPr>
          <w:rFonts w:ascii="Arial" w:hAnsi="Arial" w:cs="Arial"/>
        </w:rPr>
        <w:t>.</w:t>
      </w:r>
      <w:r w:rsidR="00D42D33">
        <w:rPr>
          <w:rFonts w:ascii="Arial" w:hAnsi="Arial" w:cs="Arial"/>
        </w:rPr>
        <w:t xml:space="preserve"> </w:t>
      </w:r>
      <w:r w:rsidRPr="008E6615">
        <w:rPr>
          <w:rFonts w:ascii="Arial" w:hAnsi="Arial" w:cs="Arial"/>
        </w:rPr>
        <w:t>Las con</w:t>
      </w:r>
      <w:r>
        <w:rPr>
          <w:rFonts w:ascii="Arial" w:hAnsi="Arial" w:cs="Arial"/>
        </w:rPr>
        <w:t xml:space="preserve">sultas se llevan a cabo el día LUNES </w:t>
      </w:r>
      <w:r w:rsidRPr="008E6615">
        <w:rPr>
          <w:rFonts w:ascii="Arial" w:hAnsi="Arial" w:cs="Arial"/>
        </w:rPr>
        <w:t>de 1</w:t>
      </w:r>
      <w:r>
        <w:rPr>
          <w:rFonts w:ascii="Arial" w:hAnsi="Arial" w:cs="Arial"/>
        </w:rPr>
        <w:t>4</w:t>
      </w:r>
      <w:r w:rsidRPr="008E6615">
        <w:rPr>
          <w:rFonts w:ascii="Arial" w:hAnsi="Arial" w:cs="Arial"/>
        </w:rPr>
        <w:t xml:space="preserve"> a 1</w:t>
      </w:r>
      <w:r>
        <w:rPr>
          <w:rFonts w:ascii="Arial" w:hAnsi="Arial" w:cs="Arial"/>
        </w:rPr>
        <w:t>6</w:t>
      </w:r>
      <w:r w:rsidRPr="008E6615">
        <w:rPr>
          <w:rFonts w:ascii="Arial" w:hAnsi="Arial" w:cs="Arial"/>
        </w:rPr>
        <w:t xml:space="preserve"> </w:t>
      </w:r>
      <w:proofErr w:type="spellStart"/>
      <w:r w:rsidRPr="008E6615">
        <w:rPr>
          <w:rFonts w:ascii="Arial" w:hAnsi="Arial" w:cs="Arial"/>
        </w:rPr>
        <w:t>hs</w:t>
      </w:r>
      <w:proofErr w:type="spellEnd"/>
      <w:r w:rsidRPr="008E6615">
        <w:rPr>
          <w:rFonts w:ascii="Arial" w:hAnsi="Arial" w:cs="Arial"/>
        </w:rPr>
        <w:t xml:space="preserve">, en el </w:t>
      </w:r>
      <w:proofErr w:type="spellStart"/>
      <w:r w:rsidRPr="008E6615">
        <w:rPr>
          <w:rFonts w:ascii="Arial" w:hAnsi="Arial" w:cs="Arial"/>
        </w:rPr>
        <w:t>cub</w:t>
      </w:r>
      <w:proofErr w:type="spellEnd"/>
      <w:r>
        <w:rPr>
          <w:rFonts w:ascii="Arial" w:hAnsi="Arial" w:cs="Arial"/>
        </w:rPr>
        <w:t>. “B-20” y los días</w:t>
      </w:r>
      <w:r w:rsidR="00D42D33">
        <w:rPr>
          <w:rFonts w:ascii="Arial" w:hAnsi="Arial" w:cs="Arial"/>
        </w:rPr>
        <w:t xml:space="preserve"> VIERNES de 8 a 10 </w:t>
      </w:r>
      <w:proofErr w:type="spellStart"/>
      <w:r w:rsidR="00D42D33">
        <w:rPr>
          <w:rFonts w:ascii="Arial" w:hAnsi="Arial" w:cs="Arial"/>
        </w:rPr>
        <w:t>hs</w:t>
      </w:r>
      <w:proofErr w:type="spellEnd"/>
      <w:r w:rsidR="00D42D33">
        <w:rPr>
          <w:rFonts w:ascii="Arial" w:hAnsi="Arial" w:cs="Arial"/>
        </w:rPr>
        <w:t>.</w:t>
      </w:r>
      <w:r>
        <w:rPr>
          <w:rFonts w:ascii="Arial" w:hAnsi="Arial" w:cs="Arial"/>
        </w:rPr>
        <w:t xml:space="preserve"> </w:t>
      </w:r>
      <w:r w:rsidR="00D42D33">
        <w:rPr>
          <w:rFonts w:ascii="Arial" w:hAnsi="Arial" w:cs="Arial"/>
        </w:rPr>
        <w:t>e</w:t>
      </w:r>
      <w:r w:rsidRPr="008E6615">
        <w:rPr>
          <w:rFonts w:ascii="Arial" w:hAnsi="Arial" w:cs="Arial"/>
        </w:rPr>
        <w:t xml:space="preserve">l </w:t>
      </w:r>
      <w:proofErr w:type="spellStart"/>
      <w:r>
        <w:rPr>
          <w:rFonts w:ascii="Arial" w:hAnsi="Arial" w:cs="Arial"/>
        </w:rPr>
        <w:t>cub</w:t>
      </w:r>
      <w:proofErr w:type="spellEnd"/>
      <w:r w:rsidRPr="008E6615">
        <w:rPr>
          <w:rFonts w:ascii="Arial" w:hAnsi="Arial" w:cs="Arial"/>
        </w:rPr>
        <w:t xml:space="preserve"> “J</w:t>
      </w:r>
      <w:r>
        <w:rPr>
          <w:rFonts w:ascii="Arial" w:hAnsi="Arial" w:cs="Arial"/>
        </w:rPr>
        <w:t>-4</w:t>
      </w:r>
      <w:r w:rsidRPr="008E6615">
        <w:rPr>
          <w:rFonts w:ascii="Arial" w:hAnsi="Arial" w:cs="Arial"/>
        </w:rPr>
        <w:t>”.</w:t>
      </w:r>
    </w:p>
    <w:p w:rsidR="009C5A64" w:rsidRPr="003D3FBE" w:rsidRDefault="009C5A64" w:rsidP="00B36C1E">
      <w:pPr>
        <w:rPr>
          <w:rFonts w:ascii="Arial" w:hAnsi="Arial" w:cs="Arial"/>
          <w:b/>
          <w:bCs/>
        </w:rPr>
      </w:pPr>
    </w:p>
    <w:p w:rsidR="009C5A64" w:rsidRPr="003D3FBE" w:rsidRDefault="009C5A64">
      <w:pPr>
        <w:rPr>
          <w:rFonts w:ascii="Arial" w:hAnsi="Arial" w:cs="Arial"/>
          <w:b/>
          <w:bCs/>
        </w:rPr>
      </w:pPr>
    </w:p>
    <w:p w:rsidR="009C5A64" w:rsidRPr="003D3FBE" w:rsidRDefault="009C5A64">
      <w:pPr>
        <w:rPr>
          <w:rFonts w:ascii="Arial" w:hAnsi="Arial" w:cs="Arial"/>
          <w:b/>
          <w:bCs/>
        </w:rPr>
      </w:pPr>
    </w:p>
    <w:p w:rsidR="009C5A64" w:rsidRPr="003D3FBE" w:rsidRDefault="009C5A64" w:rsidP="001B5C3A">
      <w:pPr>
        <w:jc w:val="center"/>
        <w:rPr>
          <w:rFonts w:ascii="Arial" w:hAnsi="Arial" w:cs="Arial"/>
          <w:b/>
          <w:bCs/>
        </w:rPr>
      </w:pPr>
      <w:r w:rsidRPr="003D3FBE">
        <w:rPr>
          <w:rFonts w:ascii="Arial" w:hAnsi="Arial" w:cs="Arial"/>
        </w:rPr>
        <w:t>Firma/s y aclaraciones de las mismas</w:t>
      </w:r>
      <w:r w:rsidRPr="003D3FBE">
        <w:rPr>
          <w:rFonts w:ascii="Arial" w:hAnsi="Arial" w:cs="Arial"/>
          <w:b/>
          <w:bCs/>
        </w:rPr>
        <w:br w:type="column"/>
      </w:r>
      <w:r w:rsidRPr="003D3FBE">
        <w:rPr>
          <w:rFonts w:ascii="Arial" w:hAnsi="Arial" w:cs="Arial"/>
          <w:b/>
          <w:bCs/>
        </w:rPr>
        <w:lastRenderedPageBreak/>
        <w:t>SOLICITUD DE AUTORIZACIÓN</w:t>
      </w:r>
      <w:r w:rsidRPr="003D3FBE">
        <w:rPr>
          <w:rStyle w:val="Refdenotaalpie"/>
          <w:rFonts w:ascii="Arial" w:hAnsi="Arial" w:cs="Arial"/>
          <w:b/>
          <w:bCs/>
        </w:rPr>
        <w:footnoteReference w:id="1"/>
      </w:r>
      <w:r w:rsidRPr="003D3FBE">
        <w:rPr>
          <w:rFonts w:ascii="Arial" w:hAnsi="Arial" w:cs="Arial"/>
          <w:b/>
          <w:bCs/>
        </w:rPr>
        <w:t xml:space="preserve"> PARA IMPLEMENTAR</w:t>
      </w:r>
    </w:p>
    <w:p w:rsidR="009C5A64" w:rsidRPr="003D3FBE" w:rsidRDefault="009C5A64" w:rsidP="001B5C3A">
      <w:pPr>
        <w:jc w:val="center"/>
        <w:rPr>
          <w:rFonts w:ascii="Arial" w:hAnsi="Arial" w:cs="Arial"/>
          <w:b/>
          <w:bCs/>
        </w:rPr>
      </w:pPr>
      <w:smartTag w:uri="urn:schemas-microsoft-com:office:smarttags" w:element="PersonName">
        <w:smartTagPr>
          <w:attr w:name="ProductID" w:val="LA CONDICIￓN DE"/>
        </w:smartTagPr>
        <w:r w:rsidRPr="003D3FBE">
          <w:rPr>
            <w:rFonts w:ascii="Arial" w:hAnsi="Arial" w:cs="Arial"/>
            <w:b/>
            <w:bCs/>
          </w:rPr>
          <w:t>LA CONDICIÓN DE</w:t>
        </w:r>
      </w:smartTag>
      <w:r w:rsidRPr="003D3FBE">
        <w:rPr>
          <w:rFonts w:ascii="Arial" w:hAnsi="Arial" w:cs="Arial"/>
          <w:b/>
          <w:bCs/>
        </w:rPr>
        <w:t xml:space="preserve"> ESTUDIANTE PROMOCIONAL </w:t>
      </w:r>
    </w:p>
    <w:p w:rsidR="009C5A64" w:rsidRPr="003D3FBE" w:rsidRDefault="009C5A64" w:rsidP="001B5C3A">
      <w:pPr>
        <w:jc w:val="center"/>
        <w:rPr>
          <w:rFonts w:ascii="Arial" w:hAnsi="Arial" w:cs="Arial"/>
          <w:b/>
          <w:bCs/>
        </w:rPr>
      </w:pPr>
      <w:r w:rsidRPr="003D3FBE">
        <w:rPr>
          <w:rFonts w:ascii="Arial" w:hAnsi="Arial" w:cs="Arial"/>
          <w:b/>
          <w:bCs/>
        </w:rPr>
        <w:t>EN LAS ASIGNATURAS</w:t>
      </w:r>
      <w:r w:rsidRPr="003D3FBE">
        <w:rPr>
          <w:rStyle w:val="Refdenotaalpie"/>
          <w:rFonts w:ascii="Arial" w:hAnsi="Arial" w:cs="Arial"/>
          <w:b/>
          <w:bCs/>
        </w:rPr>
        <w:footnoteReference w:id="2"/>
      </w:r>
    </w:p>
    <w:tbl>
      <w:tblPr>
        <w:tblStyle w:val="Tablaconcuadrcula"/>
        <w:tblW w:w="0" w:type="auto"/>
        <w:tblLook w:val="01E0" w:firstRow="1" w:lastRow="1" w:firstColumn="1" w:lastColumn="1" w:noHBand="0" w:noVBand="0"/>
      </w:tblPr>
      <w:tblGrid>
        <w:gridCol w:w="2161"/>
        <w:gridCol w:w="2161"/>
        <w:gridCol w:w="2161"/>
        <w:gridCol w:w="2161"/>
      </w:tblGrid>
      <w:tr w:rsidR="003832E6" w:rsidTr="003832E6">
        <w:tc>
          <w:tcPr>
            <w:tcW w:w="2161" w:type="dxa"/>
          </w:tcPr>
          <w:p w:rsidR="003832E6" w:rsidRDefault="003832E6" w:rsidP="002252EC">
            <w:pPr>
              <w:spacing w:after="0"/>
              <w:jc w:val="center"/>
              <w:rPr>
                <w:rFonts w:ascii="Arial" w:hAnsi="Arial" w:cs="Arial"/>
                <w:b/>
                <w:bCs/>
              </w:rPr>
            </w:pPr>
            <w:r>
              <w:rPr>
                <w:rFonts w:ascii="Arial" w:hAnsi="Arial" w:cs="Arial"/>
                <w:b/>
                <w:bCs/>
              </w:rPr>
              <w:t>Código/s de la Asignat</w:t>
            </w:r>
            <w:bookmarkStart w:id="11" w:name="_GoBack"/>
            <w:bookmarkEnd w:id="11"/>
            <w:r>
              <w:rPr>
                <w:rFonts w:ascii="Arial" w:hAnsi="Arial" w:cs="Arial"/>
                <w:b/>
                <w:bCs/>
              </w:rPr>
              <w:t>ura</w:t>
            </w:r>
          </w:p>
        </w:tc>
        <w:tc>
          <w:tcPr>
            <w:tcW w:w="2161" w:type="dxa"/>
          </w:tcPr>
          <w:p w:rsidR="003832E6" w:rsidRPr="003832E6" w:rsidRDefault="003832E6" w:rsidP="002252EC">
            <w:pPr>
              <w:spacing w:after="0"/>
              <w:jc w:val="center"/>
              <w:rPr>
                <w:rFonts w:ascii="Arial" w:hAnsi="Arial" w:cs="Arial"/>
                <w:bCs/>
              </w:rPr>
            </w:pPr>
            <w:r>
              <w:rPr>
                <w:rFonts w:ascii="Arial" w:hAnsi="Arial" w:cs="Arial"/>
                <w:b/>
                <w:bCs/>
              </w:rPr>
              <w:t xml:space="preserve">Nombre completo y </w:t>
            </w:r>
            <w:proofErr w:type="spellStart"/>
            <w:r>
              <w:rPr>
                <w:rFonts w:ascii="Arial" w:hAnsi="Arial" w:cs="Arial"/>
                <w:b/>
                <w:bCs/>
              </w:rPr>
              <w:t>regimen</w:t>
            </w:r>
            <w:proofErr w:type="spellEnd"/>
            <w:r>
              <w:rPr>
                <w:rFonts w:ascii="Arial" w:hAnsi="Arial" w:cs="Arial"/>
                <w:b/>
                <w:bCs/>
              </w:rPr>
              <w:t xml:space="preserve"> de la asignatura, </w:t>
            </w:r>
            <w:r w:rsidRPr="00502A97">
              <w:rPr>
                <w:rFonts w:ascii="Arial" w:hAnsi="Arial" w:cs="Arial"/>
                <w:bCs/>
                <w:sz w:val="18"/>
                <w:szCs w:val="18"/>
              </w:rPr>
              <w:t>según el plan de Estudios</w:t>
            </w:r>
          </w:p>
        </w:tc>
        <w:tc>
          <w:tcPr>
            <w:tcW w:w="2161" w:type="dxa"/>
          </w:tcPr>
          <w:p w:rsidR="003832E6" w:rsidRDefault="003832E6" w:rsidP="002252EC">
            <w:pPr>
              <w:spacing w:after="0"/>
              <w:jc w:val="center"/>
              <w:rPr>
                <w:rFonts w:ascii="Arial" w:hAnsi="Arial" w:cs="Arial"/>
                <w:b/>
                <w:bCs/>
              </w:rPr>
            </w:pPr>
            <w:r>
              <w:rPr>
                <w:rFonts w:ascii="Arial" w:hAnsi="Arial" w:cs="Arial"/>
                <w:b/>
                <w:bCs/>
              </w:rPr>
              <w:t>Carrera a la que pertenece la asignatura</w:t>
            </w:r>
          </w:p>
        </w:tc>
        <w:tc>
          <w:tcPr>
            <w:tcW w:w="2161" w:type="dxa"/>
          </w:tcPr>
          <w:p w:rsidR="003832E6" w:rsidRDefault="003832E6" w:rsidP="002252EC">
            <w:pPr>
              <w:spacing w:after="0"/>
              <w:jc w:val="center"/>
              <w:rPr>
                <w:rFonts w:ascii="Arial" w:hAnsi="Arial" w:cs="Arial"/>
                <w:b/>
                <w:bCs/>
              </w:rPr>
            </w:pPr>
            <w:r>
              <w:rPr>
                <w:rFonts w:ascii="Arial" w:hAnsi="Arial" w:cs="Arial"/>
                <w:b/>
                <w:bCs/>
              </w:rPr>
              <w:t>Condiciones para obtener la promoción</w:t>
            </w:r>
            <w:r w:rsidR="00502A97">
              <w:rPr>
                <w:rFonts w:ascii="Arial" w:hAnsi="Arial" w:cs="Arial"/>
                <w:b/>
                <w:bCs/>
              </w:rPr>
              <w:t xml:space="preserve"> </w:t>
            </w:r>
            <w:r w:rsidR="00502A97" w:rsidRPr="00502A97">
              <w:rPr>
                <w:rFonts w:ascii="Arial" w:hAnsi="Arial" w:cs="Arial"/>
                <w:bCs/>
                <w:sz w:val="18"/>
                <w:szCs w:val="18"/>
              </w:rPr>
              <w:t>(copiar lo declarado en el programa)</w:t>
            </w:r>
          </w:p>
        </w:tc>
      </w:tr>
      <w:tr w:rsidR="003832E6" w:rsidTr="003832E6">
        <w:tc>
          <w:tcPr>
            <w:tcW w:w="2161" w:type="dxa"/>
          </w:tcPr>
          <w:p w:rsidR="003832E6" w:rsidRPr="00502A97" w:rsidRDefault="009F6A46" w:rsidP="002252EC">
            <w:pPr>
              <w:spacing w:after="0"/>
              <w:rPr>
                <w:rFonts w:ascii="Arial" w:hAnsi="Arial" w:cs="Arial"/>
                <w:bCs/>
              </w:rPr>
            </w:pPr>
            <w:r>
              <w:rPr>
                <w:rFonts w:ascii="Arial" w:hAnsi="Arial" w:cs="Arial"/>
                <w:bCs/>
              </w:rPr>
              <w:t xml:space="preserve">  </w:t>
            </w:r>
            <w:r w:rsidR="002D617C">
              <w:rPr>
                <w:rFonts w:ascii="Arial" w:hAnsi="Arial" w:cs="Arial"/>
                <w:bCs/>
              </w:rPr>
              <w:fldChar w:fldCharType="begin">
                <w:ffData>
                  <w:name w:val="Texto28"/>
                  <w:enabled/>
                  <w:calcOnExit w:val="0"/>
                  <w:textInput/>
                </w:ffData>
              </w:fldChar>
            </w:r>
            <w:bookmarkStart w:id="12" w:name="Texto28"/>
            <w:r>
              <w:rPr>
                <w:rFonts w:ascii="Arial" w:hAnsi="Arial" w:cs="Arial"/>
                <w:bCs/>
              </w:rPr>
              <w:instrText xml:space="preserve"> FORMTEXT </w:instrText>
            </w:r>
            <w:r w:rsidR="002D617C">
              <w:rPr>
                <w:rFonts w:ascii="Arial" w:hAnsi="Arial" w:cs="Arial"/>
                <w:bCs/>
              </w:rPr>
            </w:r>
            <w:r w:rsidR="002D617C">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sidR="002D617C">
              <w:rPr>
                <w:rFonts w:ascii="Arial" w:hAnsi="Arial" w:cs="Arial"/>
                <w:bCs/>
              </w:rPr>
              <w:fldChar w:fldCharType="end"/>
            </w:r>
            <w:bookmarkEnd w:id="12"/>
            <w:r w:rsidR="004E6DF5">
              <w:rPr>
                <w:rFonts w:ascii="Arial" w:hAnsi="Arial" w:cs="Arial"/>
                <w:bCs/>
              </w:rPr>
              <w:t>6017</w:t>
            </w:r>
          </w:p>
        </w:tc>
        <w:tc>
          <w:tcPr>
            <w:tcW w:w="2161" w:type="dxa"/>
          </w:tcPr>
          <w:p w:rsidR="003832E6" w:rsidRDefault="004E6DF5" w:rsidP="002252EC">
            <w:pPr>
              <w:spacing w:after="0"/>
              <w:rPr>
                <w:rFonts w:ascii="Arial" w:hAnsi="Arial" w:cs="Arial"/>
                <w:bCs/>
              </w:rPr>
            </w:pPr>
            <w:r>
              <w:rPr>
                <w:rFonts w:ascii="Arial" w:hAnsi="Arial" w:cs="Arial"/>
                <w:bCs/>
              </w:rPr>
              <w:t>Lengua Española</w:t>
            </w:r>
            <w:r w:rsidR="009F6A46">
              <w:rPr>
                <w:rFonts w:ascii="Arial" w:hAnsi="Arial" w:cs="Arial"/>
                <w:bCs/>
              </w:rPr>
              <w:t xml:space="preserve">  </w:t>
            </w:r>
          </w:p>
          <w:p w:rsidR="004E6DF5" w:rsidRPr="00502A97" w:rsidRDefault="004E6DF5" w:rsidP="002252EC">
            <w:pPr>
              <w:spacing w:after="0"/>
              <w:rPr>
                <w:rFonts w:ascii="Arial" w:hAnsi="Arial" w:cs="Arial"/>
                <w:bCs/>
              </w:rPr>
            </w:pPr>
            <w:r>
              <w:rPr>
                <w:rFonts w:ascii="Arial" w:hAnsi="Arial" w:cs="Arial"/>
                <w:bCs/>
              </w:rPr>
              <w:t>Cuatrimestral (2º)</w:t>
            </w:r>
          </w:p>
        </w:tc>
        <w:tc>
          <w:tcPr>
            <w:tcW w:w="2161" w:type="dxa"/>
          </w:tcPr>
          <w:p w:rsidR="003832E6" w:rsidRPr="00502A97" w:rsidRDefault="009F6A46" w:rsidP="002252EC">
            <w:pPr>
              <w:spacing w:after="0"/>
              <w:rPr>
                <w:rFonts w:ascii="Arial" w:hAnsi="Arial" w:cs="Arial"/>
                <w:bCs/>
              </w:rPr>
            </w:pPr>
            <w:r>
              <w:rPr>
                <w:rFonts w:ascii="Arial" w:hAnsi="Arial" w:cs="Arial"/>
                <w:bCs/>
              </w:rPr>
              <w:t xml:space="preserve"> </w:t>
            </w:r>
            <w:r w:rsidR="004E6DF5">
              <w:rPr>
                <w:rFonts w:ascii="Arial" w:hAnsi="Arial" w:cs="Arial"/>
                <w:bCs/>
              </w:rPr>
              <w:t>Profesorado de Inglés</w:t>
            </w:r>
            <w:r w:rsidR="002252EC">
              <w:rPr>
                <w:rFonts w:ascii="Arial" w:hAnsi="Arial" w:cs="Arial"/>
                <w:bCs/>
              </w:rPr>
              <w:t>-Licenciatura en Inglés</w:t>
            </w:r>
            <w:r>
              <w:rPr>
                <w:rFonts w:ascii="Arial" w:hAnsi="Arial" w:cs="Arial"/>
                <w:bCs/>
              </w:rPr>
              <w:t xml:space="preserve">  </w:t>
            </w:r>
            <w:r w:rsidR="002D617C">
              <w:rPr>
                <w:rFonts w:ascii="Arial" w:hAnsi="Arial" w:cs="Arial"/>
                <w:bCs/>
              </w:rPr>
              <w:fldChar w:fldCharType="begin">
                <w:ffData>
                  <w:name w:val="Texto30"/>
                  <w:enabled/>
                  <w:calcOnExit w:val="0"/>
                  <w:textInput/>
                </w:ffData>
              </w:fldChar>
            </w:r>
            <w:bookmarkStart w:id="13" w:name="Texto30"/>
            <w:r>
              <w:rPr>
                <w:rFonts w:ascii="Arial" w:hAnsi="Arial" w:cs="Arial"/>
                <w:bCs/>
              </w:rPr>
              <w:instrText xml:space="preserve"> FORMTEXT </w:instrText>
            </w:r>
            <w:r w:rsidR="002D617C">
              <w:rPr>
                <w:rFonts w:ascii="Arial" w:hAnsi="Arial" w:cs="Arial"/>
                <w:bCs/>
              </w:rPr>
            </w:r>
            <w:r w:rsidR="002D617C">
              <w:rPr>
                <w:rFonts w:ascii="Arial" w:hAnsi="Arial" w:cs="Arial"/>
                <w:bCs/>
              </w:rPr>
              <w:fldChar w:fldCharType="separate"/>
            </w:r>
            <w:r>
              <w:rPr>
                <w:rFonts w:ascii="Cambria Math" w:hAnsi="Cambria Math" w:cs="Cambria Math"/>
                <w:bCs/>
                <w:noProof/>
              </w:rPr>
              <w:t> </w:t>
            </w:r>
            <w:r>
              <w:rPr>
                <w:rFonts w:ascii="Cambria Math" w:hAnsi="Cambria Math" w:cs="Cambria Math"/>
                <w:bCs/>
                <w:noProof/>
              </w:rPr>
              <w:t> </w:t>
            </w:r>
            <w:r>
              <w:rPr>
                <w:rFonts w:ascii="Cambria Math" w:hAnsi="Cambria Math" w:cs="Cambria Math"/>
                <w:bCs/>
                <w:noProof/>
              </w:rPr>
              <w:t> </w:t>
            </w:r>
            <w:r>
              <w:rPr>
                <w:rFonts w:ascii="Cambria Math" w:hAnsi="Cambria Math" w:cs="Cambria Math"/>
                <w:bCs/>
                <w:noProof/>
              </w:rPr>
              <w:t> </w:t>
            </w:r>
            <w:r>
              <w:rPr>
                <w:rFonts w:ascii="Cambria Math" w:hAnsi="Cambria Math" w:cs="Cambria Math"/>
                <w:bCs/>
                <w:noProof/>
              </w:rPr>
              <w:t> </w:t>
            </w:r>
            <w:r w:rsidR="002D617C">
              <w:rPr>
                <w:rFonts w:ascii="Arial" w:hAnsi="Arial" w:cs="Arial"/>
                <w:bCs/>
              </w:rPr>
              <w:fldChar w:fldCharType="end"/>
            </w:r>
            <w:bookmarkEnd w:id="13"/>
          </w:p>
        </w:tc>
        <w:tc>
          <w:tcPr>
            <w:tcW w:w="2161" w:type="dxa"/>
          </w:tcPr>
          <w:p w:rsidR="002252EC" w:rsidRDefault="002252EC" w:rsidP="002252EC">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-80% de asistencia previsto en la reglamentación,</w:t>
            </w:r>
          </w:p>
          <w:p w:rsidR="002252EC" w:rsidRDefault="002252EC" w:rsidP="002252EC">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-presentación y aprobación en tiempo y forma de los Trabajos Prácticos, </w:t>
            </w:r>
          </w:p>
          <w:p w:rsidR="002252EC" w:rsidRPr="00D02015" w:rsidRDefault="002252EC" w:rsidP="002252EC">
            <w:pPr>
              <w:spacing w:after="0"/>
              <w:jc w:val="both"/>
              <w:rPr>
                <w:rStyle w:val="Textodelmarcadordeposicin10"/>
                <w:rFonts w:ascii="Times New Roman" w:hAnsi="Times New Roman"/>
                <w:color w:val="auto"/>
                <w:sz w:val="24"/>
                <w:szCs w:val="24"/>
              </w:rPr>
            </w:pPr>
            <w:r>
              <w:rPr>
                <w:rStyle w:val="Textodelmarcadordeposicin10"/>
                <w:rFonts w:ascii="Times New Roman" w:hAnsi="Times New Roman"/>
                <w:color w:val="auto"/>
                <w:sz w:val="24"/>
                <w:szCs w:val="24"/>
              </w:rPr>
              <w:t xml:space="preserve">-aprobación de un parcial teórico-práctico y otro de aplicación fundamentada, con nota 7 (siete) o superior. </w:t>
            </w:r>
          </w:p>
          <w:p w:rsidR="003832E6" w:rsidRPr="002252EC" w:rsidRDefault="002252EC" w:rsidP="002252EC">
            <w:pPr>
              <w:spacing w:after="0"/>
              <w:jc w:val="both"/>
              <w:rPr>
                <w:rFonts w:ascii="Times New Roman" w:hAnsi="Times New Roman" w:cs="Times New Roman"/>
                <w:sz w:val="24"/>
                <w:szCs w:val="24"/>
              </w:rPr>
            </w:pPr>
            <w:r>
              <w:rPr>
                <w:rStyle w:val="Textodelmarcadordeposicin10"/>
                <w:rFonts w:ascii="Times New Roman" w:hAnsi="Times New Roman"/>
                <w:color w:val="auto"/>
                <w:sz w:val="24"/>
                <w:szCs w:val="24"/>
              </w:rPr>
              <w:t>-presentación de un Trabajo Final de producción de texto y aplicación de los contenidos.</w:t>
            </w:r>
          </w:p>
        </w:tc>
      </w:tr>
      <w:tr w:rsidR="003832E6" w:rsidTr="00541F41">
        <w:tc>
          <w:tcPr>
            <w:tcW w:w="8644" w:type="dxa"/>
            <w:gridSpan w:val="4"/>
          </w:tcPr>
          <w:p w:rsidR="00502A97" w:rsidRPr="00502A97" w:rsidRDefault="00502A97" w:rsidP="002252EC">
            <w:pPr>
              <w:spacing w:after="0"/>
              <w:jc w:val="both"/>
              <w:rPr>
                <w:rFonts w:ascii="Arial" w:hAnsi="Arial" w:cs="Arial"/>
                <w:bCs/>
              </w:rPr>
            </w:pPr>
            <w:r w:rsidRPr="00502A97">
              <w:rPr>
                <w:rFonts w:ascii="Arial" w:hAnsi="Arial" w:cs="Arial"/>
                <w:bCs/>
              </w:rPr>
              <w:t>Observaciones:</w:t>
            </w:r>
            <w:r w:rsidR="002D617C">
              <w:rPr>
                <w:rFonts w:ascii="Arial" w:hAnsi="Arial" w:cs="Arial"/>
                <w:bCs/>
              </w:rPr>
              <w:fldChar w:fldCharType="begin">
                <w:ffData>
                  <w:name w:val="Texto44"/>
                  <w:enabled/>
                  <w:calcOnExit w:val="0"/>
                  <w:textInput/>
                </w:ffData>
              </w:fldChar>
            </w:r>
            <w:bookmarkStart w:id="14" w:name="Texto44"/>
            <w:r w:rsidR="009F6A46">
              <w:rPr>
                <w:rFonts w:ascii="Arial" w:hAnsi="Arial" w:cs="Arial"/>
                <w:bCs/>
              </w:rPr>
              <w:instrText xml:space="preserve"> FORMTEXT </w:instrText>
            </w:r>
            <w:r w:rsidR="002D617C">
              <w:rPr>
                <w:rFonts w:ascii="Arial" w:hAnsi="Arial" w:cs="Arial"/>
                <w:bCs/>
              </w:rPr>
            </w:r>
            <w:r w:rsidR="002D617C">
              <w:rPr>
                <w:rFonts w:ascii="Arial" w:hAnsi="Arial" w:cs="Arial"/>
                <w:bCs/>
              </w:rPr>
              <w:fldChar w:fldCharType="separate"/>
            </w:r>
            <w:r w:rsidR="009F6A46">
              <w:rPr>
                <w:rFonts w:ascii="Arial" w:hAnsi="Arial" w:cs="Arial"/>
                <w:bCs/>
                <w:noProof/>
              </w:rPr>
              <w:t> </w:t>
            </w:r>
            <w:r w:rsidR="009F6A46">
              <w:rPr>
                <w:rFonts w:ascii="Arial" w:hAnsi="Arial" w:cs="Arial"/>
                <w:bCs/>
                <w:noProof/>
              </w:rPr>
              <w:t> </w:t>
            </w:r>
            <w:r w:rsidR="009F6A46">
              <w:rPr>
                <w:rFonts w:ascii="Arial" w:hAnsi="Arial" w:cs="Arial"/>
                <w:bCs/>
                <w:noProof/>
              </w:rPr>
              <w:t> </w:t>
            </w:r>
            <w:r w:rsidR="009F6A46">
              <w:rPr>
                <w:rFonts w:ascii="Arial" w:hAnsi="Arial" w:cs="Arial"/>
                <w:bCs/>
                <w:noProof/>
              </w:rPr>
              <w:t> </w:t>
            </w:r>
            <w:r w:rsidR="009F6A46">
              <w:rPr>
                <w:rFonts w:ascii="Arial" w:hAnsi="Arial" w:cs="Arial"/>
                <w:bCs/>
                <w:noProof/>
              </w:rPr>
              <w:t> </w:t>
            </w:r>
            <w:r w:rsidR="002D617C">
              <w:rPr>
                <w:rFonts w:ascii="Arial" w:hAnsi="Arial" w:cs="Arial"/>
                <w:bCs/>
              </w:rPr>
              <w:fldChar w:fldCharType="end"/>
            </w:r>
            <w:bookmarkEnd w:id="14"/>
            <w:r w:rsidR="009F6A46">
              <w:rPr>
                <w:rFonts w:ascii="Arial" w:hAnsi="Arial" w:cs="Arial"/>
                <w:bCs/>
              </w:rPr>
              <w:t xml:space="preserve">                                                                                                                                         </w:t>
            </w:r>
          </w:p>
        </w:tc>
      </w:tr>
    </w:tbl>
    <w:p w:rsidR="009C5A64" w:rsidRPr="003D3FBE" w:rsidRDefault="009C5A64" w:rsidP="002252EC">
      <w:pPr>
        <w:spacing w:after="0"/>
        <w:jc w:val="both"/>
        <w:rPr>
          <w:rFonts w:ascii="Arial" w:hAnsi="Arial" w:cs="Arial"/>
          <w:b/>
          <w:bCs/>
        </w:rPr>
      </w:pPr>
    </w:p>
    <w:p w:rsidR="009C5A64" w:rsidRPr="003D3FBE" w:rsidRDefault="009C5A64" w:rsidP="002252EC">
      <w:pPr>
        <w:spacing w:after="0"/>
        <w:jc w:val="both"/>
        <w:rPr>
          <w:rFonts w:ascii="Arial" w:hAnsi="Arial" w:cs="Arial"/>
          <w:b/>
          <w:bCs/>
        </w:rPr>
      </w:pPr>
    </w:p>
    <w:p w:rsidR="009C5A64" w:rsidRPr="003D3FBE" w:rsidRDefault="009C5A64" w:rsidP="002252EC">
      <w:pPr>
        <w:spacing w:after="0"/>
        <w:jc w:val="both"/>
        <w:rPr>
          <w:rFonts w:ascii="Arial" w:hAnsi="Arial" w:cs="Arial"/>
          <w:b/>
          <w:bCs/>
        </w:rPr>
      </w:pPr>
      <w:r w:rsidRPr="003D3FBE">
        <w:rPr>
          <w:rFonts w:ascii="Arial" w:hAnsi="Arial" w:cs="Arial"/>
          <w:b/>
          <w:bCs/>
        </w:rPr>
        <w:t>Firma del Profesor Responsable:</w:t>
      </w:r>
    </w:p>
    <w:p w:rsidR="009C5A64" w:rsidRPr="003D3FBE" w:rsidRDefault="009C5A64" w:rsidP="002252EC">
      <w:pPr>
        <w:spacing w:after="0"/>
        <w:jc w:val="both"/>
        <w:rPr>
          <w:rFonts w:ascii="Arial" w:hAnsi="Arial" w:cs="Arial"/>
          <w:b/>
          <w:bCs/>
        </w:rPr>
      </w:pPr>
      <w:r w:rsidRPr="003D3FBE">
        <w:rPr>
          <w:rFonts w:ascii="Arial" w:hAnsi="Arial" w:cs="Arial"/>
          <w:b/>
          <w:bCs/>
        </w:rPr>
        <w:t>Aclaración de la firma:</w:t>
      </w:r>
    </w:p>
    <w:p w:rsidR="009C5A64" w:rsidRPr="003D3FBE" w:rsidRDefault="009C5A64" w:rsidP="002252EC">
      <w:pPr>
        <w:spacing w:after="0"/>
        <w:jc w:val="both"/>
        <w:rPr>
          <w:rFonts w:ascii="Arial" w:hAnsi="Arial" w:cs="Arial"/>
          <w:b/>
          <w:bCs/>
        </w:rPr>
      </w:pPr>
    </w:p>
    <w:p w:rsidR="009C5A64" w:rsidRPr="003D3FBE" w:rsidRDefault="009C5A64" w:rsidP="002252EC">
      <w:pPr>
        <w:spacing w:after="0"/>
        <w:jc w:val="both"/>
        <w:rPr>
          <w:rFonts w:ascii="Arial" w:hAnsi="Arial" w:cs="Arial"/>
          <w:b/>
          <w:bCs/>
        </w:rPr>
      </w:pPr>
      <w:r w:rsidRPr="003D3FBE">
        <w:rPr>
          <w:rFonts w:ascii="Arial" w:hAnsi="Arial" w:cs="Arial"/>
          <w:b/>
          <w:bCs/>
        </w:rPr>
        <w:t xml:space="preserve">Lugar y fecha: </w:t>
      </w:r>
    </w:p>
    <w:p w:rsidR="009C5A64" w:rsidRPr="003D3FBE" w:rsidRDefault="009C5A64" w:rsidP="001B5C3A">
      <w:pPr>
        <w:jc w:val="center"/>
        <w:rPr>
          <w:rFonts w:ascii="Arial" w:hAnsi="Arial" w:cs="Arial"/>
          <w:b/>
          <w:bCs/>
        </w:rPr>
      </w:pPr>
    </w:p>
    <w:sectPr w:rsidR="009C5A64" w:rsidRPr="003D3FBE" w:rsidSect="00CA5CDD">
      <w:headerReference w:type="default" r:id="rId11"/>
      <w:footerReference w:type="default" r:id="rId12"/>
      <w:type w:val="oddPag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407" w:rsidRDefault="00164407" w:rsidP="004B4113">
      <w:pPr>
        <w:spacing w:after="0" w:line="240" w:lineRule="auto"/>
      </w:pPr>
      <w:r>
        <w:separator/>
      </w:r>
    </w:p>
  </w:endnote>
  <w:endnote w:type="continuationSeparator" w:id="0">
    <w:p w:rsidR="00164407" w:rsidRDefault="00164407" w:rsidP="004B4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dine401 BT">
    <w:altName w:val="Times New Roman"/>
    <w:charset w:val="00"/>
    <w:family w:val="roman"/>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908"/>
      <w:gridCol w:w="7812"/>
    </w:tblGrid>
    <w:tr w:rsidR="00D75842" w:rsidRPr="001F375C">
      <w:tc>
        <w:tcPr>
          <w:tcW w:w="918" w:type="dxa"/>
          <w:tcBorders>
            <w:top w:val="single" w:sz="18" w:space="0" w:color="808080"/>
          </w:tcBorders>
        </w:tcPr>
        <w:p w:rsidR="00D75842" w:rsidRPr="001F375C" w:rsidRDefault="002D617C">
          <w:pPr>
            <w:pStyle w:val="Piedepgina"/>
            <w:jc w:val="right"/>
            <w:rPr>
              <w:b/>
              <w:bCs/>
              <w:color w:val="4F81BD"/>
              <w:sz w:val="24"/>
              <w:szCs w:val="24"/>
            </w:rPr>
          </w:pPr>
          <w:r w:rsidRPr="001F375C">
            <w:rPr>
              <w:sz w:val="24"/>
              <w:szCs w:val="24"/>
            </w:rPr>
            <w:fldChar w:fldCharType="begin"/>
          </w:r>
          <w:r w:rsidR="00D75842" w:rsidRPr="001F375C">
            <w:rPr>
              <w:sz w:val="24"/>
              <w:szCs w:val="24"/>
            </w:rPr>
            <w:instrText xml:space="preserve"> PAGE   \* MERGEFORMAT </w:instrText>
          </w:r>
          <w:r w:rsidRPr="001F375C">
            <w:rPr>
              <w:sz w:val="24"/>
              <w:szCs w:val="24"/>
            </w:rPr>
            <w:fldChar w:fldCharType="separate"/>
          </w:r>
          <w:r w:rsidR="00D42D33" w:rsidRPr="00D42D33">
            <w:rPr>
              <w:b/>
              <w:bCs/>
              <w:noProof/>
              <w:color w:val="4F81BD"/>
              <w:sz w:val="24"/>
              <w:szCs w:val="24"/>
            </w:rPr>
            <w:t>8</w:t>
          </w:r>
          <w:r w:rsidRPr="001F375C">
            <w:rPr>
              <w:sz w:val="24"/>
              <w:szCs w:val="24"/>
            </w:rPr>
            <w:fldChar w:fldCharType="end"/>
          </w:r>
        </w:p>
      </w:tc>
      <w:tc>
        <w:tcPr>
          <w:tcW w:w="7938" w:type="dxa"/>
          <w:tcBorders>
            <w:top w:val="single" w:sz="18" w:space="0" w:color="808080"/>
          </w:tcBorders>
        </w:tcPr>
        <w:p w:rsidR="00D75842" w:rsidRPr="001F375C" w:rsidRDefault="00D75842">
          <w:pPr>
            <w:pStyle w:val="Piedepgina"/>
          </w:pPr>
        </w:p>
      </w:tc>
    </w:tr>
  </w:tbl>
  <w:p w:rsidR="00D75842" w:rsidRDefault="00D758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407" w:rsidRDefault="00164407" w:rsidP="004B4113">
      <w:pPr>
        <w:spacing w:after="0" w:line="240" w:lineRule="auto"/>
      </w:pPr>
      <w:r>
        <w:separator/>
      </w:r>
    </w:p>
  </w:footnote>
  <w:footnote w:type="continuationSeparator" w:id="0">
    <w:p w:rsidR="00164407" w:rsidRDefault="00164407" w:rsidP="004B4113">
      <w:pPr>
        <w:spacing w:after="0" w:line="240" w:lineRule="auto"/>
      </w:pPr>
      <w:r>
        <w:continuationSeparator/>
      </w:r>
    </w:p>
  </w:footnote>
  <w:footnote w:id="1">
    <w:p w:rsidR="00D75842" w:rsidRPr="00FC7499" w:rsidRDefault="00D75842" w:rsidP="00251F4F">
      <w:pPr>
        <w:pStyle w:val="Textonotapie"/>
        <w:spacing w:after="0" w:line="240" w:lineRule="auto"/>
        <w:jc w:val="both"/>
      </w:pPr>
      <w:r>
        <w:rPr>
          <w:rStyle w:val="Refdenotaalpie"/>
          <w:rFonts w:cs="Calibri"/>
        </w:rPr>
        <w:footnoteRef/>
      </w:r>
      <w:r>
        <w:t xml:space="preserve"> </w:t>
      </w:r>
      <w:r w:rsidRPr="00FC7499">
        <w:t xml:space="preserve">Esta planilla reemplaza la nota que debía presentar cada docente para solicitar la autorización para implementar el sistema de promoción en las asignaturas. </w:t>
      </w:r>
      <w:r w:rsidRPr="00FC7499">
        <w:rPr>
          <w:bCs/>
        </w:rPr>
        <w:t>Se presenta junto con el programa</w:t>
      </w:r>
      <w:r w:rsidRPr="00FC7499">
        <w:t xml:space="preserve"> de la asignatura.</w:t>
      </w:r>
    </w:p>
  </w:footnote>
  <w:footnote w:id="2">
    <w:p w:rsidR="00D75842" w:rsidRPr="00FC7499" w:rsidRDefault="00D75842" w:rsidP="001B5C3A">
      <w:pPr>
        <w:pStyle w:val="Textonotapie"/>
        <w:spacing w:after="0" w:line="240" w:lineRule="auto"/>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842" w:rsidRPr="0095013D" w:rsidRDefault="004408ED" w:rsidP="004B4113">
    <w:pPr>
      <w:spacing w:after="0" w:line="240" w:lineRule="auto"/>
      <w:jc w:val="center"/>
      <w:rPr>
        <w:rFonts w:ascii="Century Schoolbook" w:hAnsi="Century Schoolbook" w:cs="Century Schoolbook"/>
        <w:i/>
        <w:iCs/>
        <w:sz w:val="24"/>
        <w:szCs w:val="24"/>
      </w:rPr>
    </w:pPr>
    <w:r w:rsidRPr="004408ED">
      <w:rPr>
        <w:noProof/>
        <w:lang w:val="es-AR" w:eastAsia="es-AR"/>
      </w:rPr>
      <w:drawing>
        <wp:anchor distT="0" distB="0" distL="114300" distR="114300" simplePos="0" relativeHeight="251661312" behindDoc="1" locked="0" layoutInCell="1" allowOverlap="1" wp14:anchorId="7209703B" wp14:editId="6F2386BC">
          <wp:simplePos x="0" y="0"/>
          <wp:positionH relativeFrom="column">
            <wp:posOffset>4730115</wp:posOffset>
          </wp:positionH>
          <wp:positionV relativeFrom="paragraph">
            <wp:posOffset>-81280</wp:posOffset>
          </wp:positionV>
          <wp:extent cx="828675" cy="6129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12925"/>
                  </a:xfrm>
                  <a:prstGeom prst="rect">
                    <a:avLst/>
                  </a:prstGeom>
                  <a:noFill/>
                </pic:spPr>
              </pic:pic>
            </a:graphicData>
          </a:graphic>
          <wp14:sizeRelH relativeFrom="page">
            <wp14:pctWidth>0</wp14:pctWidth>
          </wp14:sizeRelH>
          <wp14:sizeRelV relativeFrom="page">
            <wp14:pctHeight>0</wp14:pctHeight>
          </wp14:sizeRelV>
        </wp:anchor>
      </w:drawing>
    </w:r>
    <w:r w:rsidR="00D75842">
      <w:rPr>
        <w:noProof/>
        <w:lang w:val="es-AR" w:eastAsia="es-AR"/>
      </w:rPr>
      <w:drawing>
        <wp:anchor distT="0" distB="0" distL="114300" distR="114300" simplePos="0" relativeHeight="251657216" behindDoc="0" locked="0" layoutInCell="1" allowOverlap="1" wp14:anchorId="518C4B87" wp14:editId="0E3A6A37">
          <wp:simplePos x="0" y="0"/>
          <wp:positionH relativeFrom="column">
            <wp:posOffset>99695</wp:posOffset>
          </wp:positionH>
          <wp:positionV relativeFrom="paragraph">
            <wp:posOffset>-27940</wp:posOffset>
          </wp:positionV>
          <wp:extent cx="346710" cy="508635"/>
          <wp:effectExtent l="19050" t="0" r="0" b="0"/>
          <wp:wrapNone/>
          <wp:docPr id="1" name="Imagen 4" descr="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RCcolor"/>
                  <pic:cNvPicPr>
                    <a:picLocks noChangeAspect="1" noChangeArrowheads="1"/>
                  </pic:cNvPicPr>
                </pic:nvPicPr>
                <pic:blipFill>
                  <a:blip r:embed="rId2"/>
                  <a:srcRect/>
                  <a:stretch>
                    <a:fillRect/>
                  </a:stretch>
                </pic:blipFill>
                <pic:spPr bwMode="auto">
                  <a:xfrm>
                    <a:off x="0" y="0"/>
                    <a:ext cx="346710" cy="508635"/>
                  </a:xfrm>
                  <a:prstGeom prst="rect">
                    <a:avLst/>
                  </a:prstGeom>
                  <a:noFill/>
                  <a:ln w="9525">
                    <a:noFill/>
                    <a:miter lim="800000"/>
                    <a:headEnd/>
                    <a:tailEnd/>
                  </a:ln>
                </pic:spPr>
              </pic:pic>
            </a:graphicData>
          </a:graphic>
        </wp:anchor>
      </w:drawing>
    </w:r>
    <w:r w:rsidR="00D75842" w:rsidRPr="0095013D">
      <w:rPr>
        <w:rFonts w:ascii="Century Schoolbook" w:hAnsi="Century Schoolbook" w:cs="Century Schoolbook"/>
        <w:i/>
        <w:iCs/>
        <w:sz w:val="24"/>
        <w:szCs w:val="24"/>
      </w:rPr>
      <w:t>Universidad Nacional de Río Cuarto</w:t>
    </w:r>
  </w:p>
  <w:p w:rsidR="00D75842" w:rsidRPr="0095013D" w:rsidRDefault="00D75842" w:rsidP="004B4113">
    <w:pPr>
      <w:spacing w:after="0" w:line="240" w:lineRule="auto"/>
      <w:jc w:val="center"/>
      <w:rPr>
        <w:rFonts w:ascii="Century Schoolbook" w:hAnsi="Century Schoolbook" w:cs="Century Schoolbook"/>
        <w:i/>
        <w:iCs/>
        <w:sz w:val="16"/>
        <w:szCs w:val="16"/>
      </w:rPr>
    </w:pPr>
  </w:p>
  <w:p w:rsidR="00D75842" w:rsidRDefault="00D75842" w:rsidP="00C355CF">
    <w:pPr>
      <w:spacing w:after="0" w:line="240" w:lineRule="auto"/>
      <w:ind w:left="2124"/>
      <w:rPr>
        <w:rFonts w:ascii="Century Gothic" w:hAnsi="Century Gothic" w:cs="Century Gothic"/>
        <w:i/>
        <w:iCs/>
        <w:sz w:val="24"/>
        <w:szCs w:val="24"/>
      </w:rPr>
    </w:pPr>
    <w:r>
      <w:rPr>
        <w:rFonts w:ascii="Century Schoolbook" w:hAnsi="Century Schoolbook" w:cs="Century Schoolbook"/>
        <w:i/>
        <w:iCs/>
        <w:sz w:val="24"/>
        <w:szCs w:val="24"/>
      </w:rPr>
      <w:t xml:space="preserve">     </w:t>
    </w:r>
    <w:r w:rsidRPr="0095013D">
      <w:rPr>
        <w:rFonts w:ascii="Century Schoolbook" w:hAnsi="Century Schoolbook" w:cs="Century Schoolbook"/>
        <w:i/>
        <w:iCs/>
        <w:sz w:val="24"/>
        <w:szCs w:val="24"/>
      </w:rPr>
      <w:t>Facultad de Ciencias Humanas</w:t>
    </w:r>
    <w:r w:rsidRPr="0095013D">
      <w:rPr>
        <w:rFonts w:ascii="Century Gothic" w:hAnsi="Century Gothic" w:cs="Century Gothic"/>
        <w:i/>
        <w:iCs/>
        <w:sz w:val="24"/>
        <w:szCs w:val="24"/>
      </w:rPr>
      <w:t xml:space="preserve">   </w:t>
    </w:r>
  </w:p>
  <w:p w:rsidR="00D75842" w:rsidRPr="0095013D" w:rsidRDefault="00051488" w:rsidP="004B4113">
    <w:pPr>
      <w:spacing w:after="0" w:line="240" w:lineRule="auto"/>
      <w:ind w:left="2124" w:firstLine="708"/>
      <w:rPr>
        <w:rFonts w:ascii="Century Gothic" w:hAnsi="Century Gothic" w:cs="Century Gothic"/>
        <w:i/>
        <w:iCs/>
        <w:sz w:val="24"/>
        <w:szCs w:val="24"/>
      </w:rPr>
    </w:pPr>
    <w:r>
      <w:rPr>
        <w:noProof/>
        <w:lang w:val="es-AR" w:eastAsia="es-AR"/>
      </w:rPr>
      <mc:AlternateContent>
        <mc:Choice Requires="wps">
          <w:drawing>
            <wp:anchor distT="0" distB="0" distL="114300" distR="114300" simplePos="0" relativeHeight="251660288" behindDoc="0" locked="0" layoutInCell="1" allowOverlap="1" wp14:anchorId="37269803" wp14:editId="5EA281B5">
              <wp:simplePos x="0" y="0"/>
              <wp:positionH relativeFrom="column">
                <wp:posOffset>-80010</wp:posOffset>
              </wp:positionH>
              <wp:positionV relativeFrom="paragraph">
                <wp:posOffset>105410</wp:posOffset>
              </wp:positionV>
              <wp:extent cx="5687695" cy="9525"/>
              <wp:effectExtent l="24765" t="19685" r="21590" b="2794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952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0A4C29" id="_x0000_t32" coordsize="21600,21600" o:spt="32" o:oned="t" path="m,l21600,21600e" filled="f">
              <v:path arrowok="t" fillok="f" o:connecttype="none"/>
              <o:lock v:ext="edit" shapetype="t"/>
            </v:shapetype>
            <v:shape id="AutoShape 3" o:spid="_x0000_s1026" type="#_x0000_t32" style="position:absolute;margin-left:-6.3pt;margin-top:8.3pt;width:447.8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" strokecolor="#7f7f7f" strokeweight="3pt"/>
          </w:pict>
        </mc:Fallback>
      </mc:AlternateContent>
    </w:r>
  </w:p>
  <w:p w:rsidR="00D75842" w:rsidRDefault="00D758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74E0D4"/>
    <w:lvl w:ilvl="0">
      <w:start w:val="1"/>
      <w:numFmt w:val="decimal"/>
      <w:lvlText w:val="%1."/>
      <w:lvlJc w:val="left"/>
      <w:pPr>
        <w:tabs>
          <w:tab w:val="num" w:pos="1492"/>
        </w:tabs>
        <w:ind w:left="1492" w:hanging="360"/>
      </w:pPr>
    </w:lvl>
  </w:abstractNum>
  <w:abstractNum w:abstractNumId="1">
    <w:nsid w:val="FFFFFF7D"/>
    <w:multiLevelType w:val="singleLevel"/>
    <w:tmpl w:val="0FC8D3B4"/>
    <w:lvl w:ilvl="0">
      <w:start w:val="1"/>
      <w:numFmt w:val="decimal"/>
      <w:lvlText w:val="%1."/>
      <w:lvlJc w:val="left"/>
      <w:pPr>
        <w:tabs>
          <w:tab w:val="num" w:pos="1209"/>
        </w:tabs>
        <w:ind w:left="1209" w:hanging="360"/>
      </w:pPr>
    </w:lvl>
  </w:abstractNum>
  <w:abstractNum w:abstractNumId="2">
    <w:nsid w:val="FFFFFF7E"/>
    <w:multiLevelType w:val="singleLevel"/>
    <w:tmpl w:val="C03098BC"/>
    <w:lvl w:ilvl="0">
      <w:start w:val="1"/>
      <w:numFmt w:val="decimal"/>
      <w:lvlText w:val="%1."/>
      <w:lvlJc w:val="left"/>
      <w:pPr>
        <w:tabs>
          <w:tab w:val="num" w:pos="926"/>
        </w:tabs>
        <w:ind w:left="926" w:hanging="360"/>
      </w:pPr>
    </w:lvl>
  </w:abstractNum>
  <w:abstractNum w:abstractNumId="3">
    <w:nsid w:val="FFFFFF7F"/>
    <w:multiLevelType w:val="singleLevel"/>
    <w:tmpl w:val="D8941F8C"/>
    <w:lvl w:ilvl="0">
      <w:start w:val="1"/>
      <w:numFmt w:val="decimal"/>
      <w:lvlText w:val="%1."/>
      <w:lvlJc w:val="left"/>
      <w:pPr>
        <w:tabs>
          <w:tab w:val="num" w:pos="643"/>
        </w:tabs>
        <w:ind w:left="643" w:hanging="360"/>
      </w:pPr>
    </w:lvl>
  </w:abstractNum>
  <w:abstractNum w:abstractNumId="4">
    <w:nsid w:val="FFFFFF80"/>
    <w:multiLevelType w:val="singleLevel"/>
    <w:tmpl w:val="7F4636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9801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20F7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6EC8B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8C81AA"/>
    <w:lvl w:ilvl="0">
      <w:start w:val="1"/>
      <w:numFmt w:val="decimal"/>
      <w:lvlText w:val="%1."/>
      <w:lvlJc w:val="left"/>
      <w:pPr>
        <w:tabs>
          <w:tab w:val="num" w:pos="360"/>
        </w:tabs>
        <w:ind w:left="360" w:hanging="360"/>
      </w:pPr>
    </w:lvl>
  </w:abstractNum>
  <w:abstractNum w:abstractNumId="9">
    <w:nsid w:val="FFFFFF89"/>
    <w:multiLevelType w:val="singleLevel"/>
    <w:tmpl w:val="A7BA2D0A"/>
    <w:lvl w:ilvl="0">
      <w:start w:val="1"/>
      <w:numFmt w:val="bullet"/>
      <w:lvlText w:val=""/>
      <w:lvlJc w:val="left"/>
      <w:pPr>
        <w:tabs>
          <w:tab w:val="num" w:pos="360"/>
        </w:tabs>
        <w:ind w:left="360" w:hanging="360"/>
      </w:pPr>
      <w:rPr>
        <w:rFonts w:ascii="Symbol" w:hAnsi="Symbol" w:hint="default"/>
      </w:rPr>
    </w:lvl>
  </w:abstractNum>
  <w:abstractNum w:abstractNumId="10">
    <w:nsid w:val="1D947424"/>
    <w:multiLevelType w:val="hybridMultilevel"/>
    <w:tmpl w:val="C88662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14F6915"/>
    <w:multiLevelType w:val="hybridMultilevel"/>
    <w:tmpl w:val="CED6935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39B49BD"/>
    <w:multiLevelType w:val="hybridMultilevel"/>
    <w:tmpl w:val="9894CB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57F6B7E"/>
    <w:multiLevelType w:val="hybridMultilevel"/>
    <w:tmpl w:val="15AAA3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C7C575B"/>
    <w:multiLevelType w:val="hybridMultilevel"/>
    <w:tmpl w:val="5CCE9E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62BA473D"/>
    <w:multiLevelType w:val="hybridMultilevel"/>
    <w:tmpl w:val="C88662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2"/>
  </w:num>
  <w:num w:numId="14">
    <w:abstractNumId w:val="11"/>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0"/>
  <w:defaultTabStop w:val="708"/>
  <w:hyphenationZone w:val="425"/>
  <w:doNotHyphenateCaps/>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113"/>
    <w:rsid w:val="000054EE"/>
    <w:rsid w:val="00010EB6"/>
    <w:rsid w:val="00024857"/>
    <w:rsid w:val="000346E0"/>
    <w:rsid w:val="00051488"/>
    <w:rsid w:val="00053A5D"/>
    <w:rsid w:val="00062C11"/>
    <w:rsid w:val="00065826"/>
    <w:rsid w:val="00066159"/>
    <w:rsid w:val="000B1C6B"/>
    <w:rsid w:val="000B6E35"/>
    <w:rsid w:val="000E5E12"/>
    <w:rsid w:val="000F0320"/>
    <w:rsid w:val="000F4C46"/>
    <w:rsid w:val="00127FF0"/>
    <w:rsid w:val="0014607F"/>
    <w:rsid w:val="00160CF7"/>
    <w:rsid w:val="00164407"/>
    <w:rsid w:val="00173A6E"/>
    <w:rsid w:val="00177167"/>
    <w:rsid w:val="001A20D6"/>
    <w:rsid w:val="001A338E"/>
    <w:rsid w:val="001B5C3A"/>
    <w:rsid w:val="001C419B"/>
    <w:rsid w:val="001C7262"/>
    <w:rsid w:val="001E522A"/>
    <w:rsid w:val="001E728C"/>
    <w:rsid w:val="001F375C"/>
    <w:rsid w:val="00221FBA"/>
    <w:rsid w:val="002252EC"/>
    <w:rsid w:val="002422B1"/>
    <w:rsid w:val="002457F8"/>
    <w:rsid w:val="0025142A"/>
    <w:rsid w:val="00251E57"/>
    <w:rsid w:val="00251F4F"/>
    <w:rsid w:val="00272958"/>
    <w:rsid w:val="00293249"/>
    <w:rsid w:val="002C4EDA"/>
    <w:rsid w:val="002C717F"/>
    <w:rsid w:val="002D617C"/>
    <w:rsid w:val="002E31DF"/>
    <w:rsid w:val="002F0CB8"/>
    <w:rsid w:val="00304470"/>
    <w:rsid w:val="00306351"/>
    <w:rsid w:val="0033672F"/>
    <w:rsid w:val="00363DCA"/>
    <w:rsid w:val="00370E62"/>
    <w:rsid w:val="003832E6"/>
    <w:rsid w:val="0039496A"/>
    <w:rsid w:val="003A0121"/>
    <w:rsid w:val="003B3025"/>
    <w:rsid w:val="003C563E"/>
    <w:rsid w:val="003D3FBE"/>
    <w:rsid w:val="003E7A34"/>
    <w:rsid w:val="003F39F1"/>
    <w:rsid w:val="00403C2B"/>
    <w:rsid w:val="0041236D"/>
    <w:rsid w:val="00413DF6"/>
    <w:rsid w:val="00414E09"/>
    <w:rsid w:val="004259FA"/>
    <w:rsid w:val="004408ED"/>
    <w:rsid w:val="004448AA"/>
    <w:rsid w:val="00453E85"/>
    <w:rsid w:val="0045664A"/>
    <w:rsid w:val="00492F6F"/>
    <w:rsid w:val="00493741"/>
    <w:rsid w:val="0049730B"/>
    <w:rsid w:val="004A63F7"/>
    <w:rsid w:val="004A7068"/>
    <w:rsid w:val="004B4113"/>
    <w:rsid w:val="004B4610"/>
    <w:rsid w:val="004E6DF5"/>
    <w:rsid w:val="00502A97"/>
    <w:rsid w:val="00506781"/>
    <w:rsid w:val="00512E5A"/>
    <w:rsid w:val="00512EBF"/>
    <w:rsid w:val="00517D76"/>
    <w:rsid w:val="005370A7"/>
    <w:rsid w:val="00541F41"/>
    <w:rsid w:val="00583963"/>
    <w:rsid w:val="005A0658"/>
    <w:rsid w:val="005A128F"/>
    <w:rsid w:val="005D034B"/>
    <w:rsid w:val="005F5C9D"/>
    <w:rsid w:val="00604854"/>
    <w:rsid w:val="00605E89"/>
    <w:rsid w:val="00652CFA"/>
    <w:rsid w:val="00657AA0"/>
    <w:rsid w:val="006655A1"/>
    <w:rsid w:val="00684317"/>
    <w:rsid w:val="00685785"/>
    <w:rsid w:val="006B2A2C"/>
    <w:rsid w:val="006C4F79"/>
    <w:rsid w:val="006F0C38"/>
    <w:rsid w:val="00701DA1"/>
    <w:rsid w:val="00724CAF"/>
    <w:rsid w:val="007279D8"/>
    <w:rsid w:val="00747A32"/>
    <w:rsid w:val="00771FCA"/>
    <w:rsid w:val="00775390"/>
    <w:rsid w:val="00775505"/>
    <w:rsid w:val="007C3534"/>
    <w:rsid w:val="007F05FF"/>
    <w:rsid w:val="007F2284"/>
    <w:rsid w:val="007F7AC2"/>
    <w:rsid w:val="00803BA5"/>
    <w:rsid w:val="008049FF"/>
    <w:rsid w:val="00812194"/>
    <w:rsid w:val="008428DC"/>
    <w:rsid w:val="008528AB"/>
    <w:rsid w:val="00854B1C"/>
    <w:rsid w:val="0087434B"/>
    <w:rsid w:val="00886145"/>
    <w:rsid w:val="008A5EB3"/>
    <w:rsid w:val="008A6755"/>
    <w:rsid w:val="008E3993"/>
    <w:rsid w:val="008E6615"/>
    <w:rsid w:val="008E775C"/>
    <w:rsid w:val="008F08D4"/>
    <w:rsid w:val="008F2728"/>
    <w:rsid w:val="00910CA1"/>
    <w:rsid w:val="0095013D"/>
    <w:rsid w:val="00960606"/>
    <w:rsid w:val="00966C3C"/>
    <w:rsid w:val="0097167D"/>
    <w:rsid w:val="0097256A"/>
    <w:rsid w:val="00990CCB"/>
    <w:rsid w:val="00993CDC"/>
    <w:rsid w:val="009A7FBC"/>
    <w:rsid w:val="009C2403"/>
    <w:rsid w:val="009C5A64"/>
    <w:rsid w:val="009E483B"/>
    <w:rsid w:val="009E4E1E"/>
    <w:rsid w:val="009F250C"/>
    <w:rsid w:val="009F5C94"/>
    <w:rsid w:val="009F6A46"/>
    <w:rsid w:val="00A23D6B"/>
    <w:rsid w:val="00A43D4D"/>
    <w:rsid w:val="00A66E02"/>
    <w:rsid w:val="00AC36EC"/>
    <w:rsid w:val="00AD415E"/>
    <w:rsid w:val="00B0208D"/>
    <w:rsid w:val="00B05B54"/>
    <w:rsid w:val="00B07C76"/>
    <w:rsid w:val="00B15764"/>
    <w:rsid w:val="00B21FFB"/>
    <w:rsid w:val="00B36C1E"/>
    <w:rsid w:val="00B45C71"/>
    <w:rsid w:val="00B51C87"/>
    <w:rsid w:val="00B6536C"/>
    <w:rsid w:val="00B71608"/>
    <w:rsid w:val="00B71C72"/>
    <w:rsid w:val="00B71D2D"/>
    <w:rsid w:val="00B8799F"/>
    <w:rsid w:val="00B9641A"/>
    <w:rsid w:val="00BB1102"/>
    <w:rsid w:val="00BD5F05"/>
    <w:rsid w:val="00BD78B3"/>
    <w:rsid w:val="00BF1B13"/>
    <w:rsid w:val="00C10536"/>
    <w:rsid w:val="00C35381"/>
    <w:rsid w:val="00C355CF"/>
    <w:rsid w:val="00C43E87"/>
    <w:rsid w:val="00C53C2E"/>
    <w:rsid w:val="00C605CF"/>
    <w:rsid w:val="00C7540F"/>
    <w:rsid w:val="00C834FE"/>
    <w:rsid w:val="00CA5CDD"/>
    <w:rsid w:val="00CA6804"/>
    <w:rsid w:val="00CC765E"/>
    <w:rsid w:val="00CD1FCE"/>
    <w:rsid w:val="00CD5BE7"/>
    <w:rsid w:val="00CD7C9F"/>
    <w:rsid w:val="00CD7F3F"/>
    <w:rsid w:val="00D042D2"/>
    <w:rsid w:val="00D20A57"/>
    <w:rsid w:val="00D31527"/>
    <w:rsid w:val="00D41691"/>
    <w:rsid w:val="00D42D33"/>
    <w:rsid w:val="00D55C37"/>
    <w:rsid w:val="00D75842"/>
    <w:rsid w:val="00D90F62"/>
    <w:rsid w:val="00DB5F48"/>
    <w:rsid w:val="00DF3D73"/>
    <w:rsid w:val="00E11FA7"/>
    <w:rsid w:val="00E2587F"/>
    <w:rsid w:val="00E52C67"/>
    <w:rsid w:val="00E631D7"/>
    <w:rsid w:val="00E71037"/>
    <w:rsid w:val="00E77923"/>
    <w:rsid w:val="00E81E35"/>
    <w:rsid w:val="00E8230B"/>
    <w:rsid w:val="00E862A1"/>
    <w:rsid w:val="00EA3C1A"/>
    <w:rsid w:val="00EA6BD6"/>
    <w:rsid w:val="00EA7AE7"/>
    <w:rsid w:val="00EC257D"/>
    <w:rsid w:val="00EC420E"/>
    <w:rsid w:val="00ED3B72"/>
    <w:rsid w:val="00ED40EC"/>
    <w:rsid w:val="00EE30DC"/>
    <w:rsid w:val="00F04ECE"/>
    <w:rsid w:val="00F5050D"/>
    <w:rsid w:val="00F65CA2"/>
    <w:rsid w:val="00F9050D"/>
    <w:rsid w:val="00FC19C5"/>
    <w:rsid w:val="00FC7499"/>
    <w:rsid w:val="00FC7F45"/>
    <w:rsid w:val="00FD6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footer" w:locked="1"/>
    <w:lsdException w:name="caption" w:locked="1" w:qFormat="1"/>
    <w:lsdException w:name="footnote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A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rsid w:val="00293249"/>
    <w:pPr>
      <w:keepNext/>
      <w:keepLines/>
      <w:spacing w:before="480" w:after="0"/>
      <w:outlineLvl w:val="0"/>
    </w:pPr>
    <w:rPr>
      <w:rFonts w:ascii="Cambria" w:eastAsia="Calibri" w:hAnsi="Cambria" w:cs="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293249"/>
    <w:rPr>
      <w:rFonts w:ascii="Cambria" w:hAnsi="Cambria" w:cs="Cambria"/>
      <w:b/>
      <w:bCs/>
      <w:color w:val="365F91"/>
      <w:sz w:val="28"/>
      <w:szCs w:val="28"/>
    </w:rPr>
  </w:style>
  <w:style w:type="paragraph" w:styleId="Encabezado">
    <w:name w:val="header"/>
    <w:basedOn w:val="Normal"/>
    <w:link w:val="EncabezadoCar"/>
    <w:rsid w:val="004B4113"/>
    <w:pPr>
      <w:tabs>
        <w:tab w:val="center" w:pos="4252"/>
        <w:tab w:val="right" w:pos="8504"/>
      </w:tabs>
      <w:spacing w:after="0" w:line="240" w:lineRule="auto"/>
    </w:pPr>
  </w:style>
  <w:style w:type="character" w:customStyle="1" w:styleId="EncabezadoCar">
    <w:name w:val="Encabezado Car"/>
    <w:basedOn w:val="Fuentedeprrafopredeter"/>
    <w:link w:val="Encabezado"/>
    <w:locked/>
    <w:rsid w:val="004B4113"/>
    <w:rPr>
      <w:rFonts w:cs="Times New Roman"/>
    </w:rPr>
  </w:style>
  <w:style w:type="paragraph" w:styleId="Piedepgina">
    <w:name w:val="footer"/>
    <w:basedOn w:val="Normal"/>
    <w:link w:val="PiedepginaCar"/>
    <w:rsid w:val="004B4113"/>
    <w:pPr>
      <w:tabs>
        <w:tab w:val="center" w:pos="4252"/>
        <w:tab w:val="right" w:pos="8504"/>
      </w:tabs>
      <w:spacing w:after="0" w:line="240" w:lineRule="auto"/>
    </w:pPr>
  </w:style>
  <w:style w:type="character" w:customStyle="1" w:styleId="PiedepginaCar">
    <w:name w:val="Pie de página Car"/>
    <w:basedOn w:val="Fuentedeprrafopredeter"/>
    <w:link w:val="Piedepgina"/>
    <w:locked/>
    <w:rsid w:val="004B4113"/>
    <w:rPr>
      <w:rFonts w:cs="Times New Roman"/>
    </w:rPr>
  </w:style>
  <w:style w:type="paragraph" w:styleId="Textodeglobo">
    <w:name w:val="Balloon Text"/>
    <w:basedOn w:val="Normal"/>
    <w:link w:val="TextodegloboCar"/>
    <w:semiHidden/>
    <w:rsid w:val="004B41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4B4113"/>
    <w:rPr>
      <w:rFonts w:ascii="Tahoma" w:hAnsi="Tahoma" w:cs="Tahoma"/>
      <w:sz w:val="16"/>
      <w:szCs w:val="16"/>
    </w:rPr>
  </w:style>
  <w:style w:type="table" w:styleId="Tablaconcuadrcula">
    <w:name w:val="Table Grid"/>
    <w:basedOn w:val="Tablanormal"/>
    <w:rsid w:val="00A23D6B"/>
    <w:rPr>
      <w:rFonts w:eastAsia="Times New Roman" w:cs="Calibri"/>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lmarcadordeposicin1">
    <w:name w:val="Texto del marcador de posición1"/>
    <w:basedOn w:val="Fuentedeprrafopredeter"/>
    <w:semiHidden/>
    <w:rsid w:val="004B4610"/>
    <w:rPr>
      <w:rFonts w:cs="Times New Roman"/>
      <w:color w:val="808080"/>
    </w:rPr>
  </w:style>
  <w:style w:type="character" w:customStyle="1" w:styleId="Estilo1">
    <w:name w:val="Estilo1"/>
    <w:basedOn w:val="Fuentedeprrafopredeter"/>
    <w:rsid w:val="00517D76"/>
    <w:rPr>
      <w:rFonts w:cs="Times New Roman"/>
      <w:sz w:val="32"/>
      <w:szCs w:val="32"/>
    </w:rPr>
  </w:style>
  <w:style w:type="character" w:styleId="Textoennegrita">
    <w:name w:val="Strong"/>
    <w:basedOn w:val="Fuentedeprrafopredeter"/>
    <w:qFormat/>
    <w:rsid w:val="00512EBF"/>
    <w:rPr>
      <w:rFonts w:cs="Times New Roman"/>
      <w:b/>
      <w:bCs/>
    </w:rPr>
  </w:style>
  <w:style w:type="paragraph" w:styleId="Textonotapie">
    <w:name w:val="footnote text"/>
    <w:basedOn w:val="Normal"/>
    <w:link w:val="TextonotapieCar"/>
    <w:semiHidden/>
    <w:rsid w:val="001B5C3A"/>
    <w:rPr>
      <w:sz w:val="20"/>
      <w:szCs w:val="20"/>
    </w:rPr>
  </w:style>
  <w:style w:type="character" w:customStyle="1" w:styleId="TextonotapieCar">
    <w:name w:val="Texto nota pie Car"/>
    <w:basedOn w:val="Fuentedeprrafopredeter"/>
    <w:link w:val="Textonotapie"/>
    <w:semiHidden/>
    <w:locked/>
    <w:rsid w:val="009A7FBC"/>
    <w:rPr>
      <w:rFonts w:cs="Calibri"/>
      <w:sz w:val="20"/>
      <w:szCs w:val="20"/>
      <w:lang w:val="es-ES"/>
    </w:rPr>
  </w:style>
  <w:style w:type="character" w:styleId="Refdenotaalpie">
    <w:name w:val="footnote reference"/>
    <w:basedOn w:val="Fuentedeprrafopredeter"/>
    <w:semiHidden/>
    <w:rsid w:val="001B5C3A"/>
    <w:rPr>
      <w:rFonts w:cs="Times New Roman"/>
      <w:vertAlign w:val="superscript"/>
    </w:rPr>
  </w:style>
  <w:style w:type="character" w:customStyle="1" w:styleId="Estilo2">
    <w:name w:val="Estilo2"/>
    <w:basedOn w:val="Fuentedeprrafopredeter"/>
    <w:rsid w:val="009E483B"/>
    <w:rPr>
      <w:rFonts w:ascii="Arial" w:hAnsi="Arial" w:cs="Times New Roman"/>
      <w:sz w:val="22"/>
    </w:rPr>
  </w:style>
  <w:style w:type="paragraph" w:customStyle="1" w:styleId="Prrafodelista1">
    <w:name w:val="Párrafo de lista1"/>
    <w:basedOn w:val="Normal"/>
    <w:rsid w:val="00F9050D"/>
    <w:pPr>
      <w:ind w:left="720"/>
      <w:contextualSpacing/>
    </w:pPr>
  </w:style>
  <w:style w:type="character" w:customStyle="1" w:styleId="Estilo3">
    <w:name w:val="Estilo3"/>
    <w:basedOn w:val="Fuentedeprrafopredeter"/>
    <w:rsid w:val="009F250C"/>
    <w:rPr>
      <w:rFonts w:ascii="Arial" w:hAnsi="Arial" w:cs="Times New Roman"/>
      <w:sz w:val="22"/>
    </w:rPr>
  </w:style>
  <w:style w:type="character" w:styleId="Refdecomentario">
    <w:name w:val="annotation reference"/>
    <w:basedOn w:val="Fuentedeprrafopredeter"/>
    <w:semiHidden/>
    <w:rsid w:val="000B1C6B"/>
    <w:rPr>
      <w:sz w:val="16"/>
      <w:szCs w:val="16"/>
    </w:rPr>
  </w:style>
  <w:style w:type="paragraph" w:styleId="Textocomentario">
    <w:name w:val="annotation text"/>
    <w:basedOn w:val="Normal"/>
    <w:semiHidden/>
    <w:rsid w:val="000B1C6B"/>
    <w:rPr>
      <w:sz w:val="20"/>
      <w:szCs w:val="20"/>
    </w:rPr>
  </w:style>
  <w:style w:type="paragraph" w:styleId="Asuntodelcomentario">
    <w:name w:val="annotation subject"/>
    <w:basedOn w:val="Textocomentario"/>
    <w:next w:val="Textocomentario"/>
    <w:semiHidden/>
    <w:rsid w:val="000B1C6B"/>
    <w:rPr>
      <w:b/>
      <w:bCs/>
    </w:rPr>
  </w:style>
  <w:style w:type="character" w:customStyle="1" w:styleId="Textodelmarcadordeposicin10">
    <w:name w:val="Texto del marcador de posición1"/>
    <w:basedOn w:val="Fuentedeprrafopredeter"/>
    <w:semiHidden/>
    <w:rsid w:val="000B6E35"/>
    <w:rPr>
      <w:rFonts w:cs="Times New Roman"/>
      <w:color w:val="808080"/>
    </w:rPr>
  </w:style>
  <w:style w:type="paragraph" w:styleId="Prrafodelista">
    <w:name w:val="List Paragraph"/>
    <w:basedOn w:val="Normal"/>
    <w:uiPriority w:val="34"/>
    <w:qFormat/>
    <w:rsid w:val="000B6E35"/>
    <w:pPr>
      <w:ind w:left="720"/>
      <w:contextualSpacing/>
    </w:pPr>
  </w:style>
  <w:style w:type="paragraph" w:styleId="Textoindependiente">
    <w:name w:val="Body Text"/>
    <w:basedOn w:val="Normal"/>
    <w:link w:val="TextoindependienteCar"/>
    <w:rsid w:val="000B6E35"/>
    <w:pPr>
      <w:spacing w:after="0" w:line="240" w:lineRule="auto"/>
      <w:jc w:val="both"/>
    </w:pPr>
    <w:rPr>
      <w:rFonts w:ascii="Aldine401 BT" w:hAnsi="Aldine401 BT" w:cs="Times New Roman"/>
      <w:sz w:val="24"/>
      <w:szCs w:val="24"/>
      <w:lang w:eastAsia="es-ES"/>
    </w:rPr>
  </w:style>
  <w:style w:type="character" w:customStyle="1" w:styleId="TextoindependienteCar">
    <w:name w:val="Texto independiente Car"/>
    <w:basedOn w:val="Fuentedeprrafopredeter"/>
    <w:link w:val="Textoindependiente"/>
    <w:rsid w:val="000B6E35"/>
    <w:rPr>
      <w:rFonts w:ascii="Aldine401 BT" w:eastAsia="Times New Roman" w:hAnsi="Aldine401 BT"/>
      <w:sz w:val="24"/>
      <w:szCs w:val="24"/>
    </w:rPr>
  </w:style>
  <w:style w:type="paragraph" w:styleId="Textonotaalfinal">
    <w:name w:val="endnote text"/>
    <w:basedOn w:val="Normal"/>
    <w:link w:val="TextonotaalfinalCar"/>
    <w:rsid w:val="000B6E35"/>
    <w:pPr>
      <w:spacing w:after="0" w:line="240" w:lineRule="auto"/>
    </w:pPr>
    <w:rPr>
      <w:rFonts w:ascii="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0B6E35"/>
    <w:rPr>
      <w:rFonts w:ascii="Times New Roman" w:eastAsia="Times New Roman" w:hAnsi="Times New Roman"/>
    </w:rPr>
  </w:style>
  <w:style w:type="character" w:styleId="Hipervnculo">
    <w:name w:val="Hyperlink"/>
    <w:basedOn w:val="Fuentedeprrafopredeter"/>
    <w:unhideWhenUsed/>
    <w:rsid w:val="00CC76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footer" w:locked="1"/>
    <w:lsdException w:name="caption" w:locked="1" w:qFormat="1"/>
    <w:lsdException w:name="footnote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0A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rsid w:val="00293249"/>
    <w:pPr>
      <w:keepNext/>
      <w:keepLines/>
      <w:spacing w:before="480" w:after="0"/>
      <w:outlineLvl w:val="0"/>
    </w:pPr>
    <w:rPr>
      <w:rFonts w:ascii="Cambria" w:eastAsia="Calibri" w:hAnsi="Cambria" w:cs="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293249"/>
    <w:rPr>
      <w:rFonts w:ascii="Cambria" w:hAnsi="Cambria" w:cs="Cambria"/>
      <w:b/>
      <w:bCs/>
      <w:color w:val="365F91"/>
      <w:sz w:val="28"/>
      <w:szCs w:val="28"/>
    </w:rPr>
  </w:style>
  <w:style w:type="paragraph" w:styleId="Encabezado">
    <w:name w:val="header"/>
    <w:basedOn w:val="Normal"/>
    <w:link w:val="EncabezadoCar"/>
    <w:rsid w:val="004B4113"/>
    <w:pPr>
      <w:tabs>
        <w:tab w:val="center" w:pos="4252"/>
        <w:tab w:val="right" w:pos="8504"/>
      </w:tabs>
      <w:spacing w:after="0" w:line="240" w:lineRule="auto"/>
    </w:pPr>
  </w:style>
  <w:style w:type="character" w:customStyle="1" w:styleId="EncabezadoCar">
    <w:name w:val="Encabezado Car"/>
    <w:basedOn w:val="Fuentedeprrafopredeter"/>
    <w:link w:val="Encabezado"/>
    <w:locked/>
    <w:rsid w:val="004B4113"/>
    <w:rPr>
      <w:rFonts w:cs="Times New Roman"/>
    </w:rPr>
  </w:style>
  <w:style w:type="paragraph" w:styleId="Piedepgina">
    <w:name w:val="footer"/>
    <w:basedOn w:val="Normal"/>
    <w:link w:val="PiedepginaCar"/>
    <w:rsid w:val="004B4113"/>
    <w:pPr>
      <w:tabs>
        <w:tab w:val="center" w:pos="4252"/>
        <w:tab w:val="right" w:pos="8504"/>
      </w:tabs>
      <w:spacing w:after="0" w:line="240" w:lineRule="auto"/>
    </w:pPr>
  </w:style>
  <w:style w:type="character" w:customStyle="1" w:styleId="PiedepginaCar">
    <w:name w:val="Pie de página Car"/>
    <w:basedOn w:val="Fuentedeprrafopredeter"/>
    <w:link w:val="Piedepgina"/>
    <w:locked/>
    <w:rsid w:val="004B4113"/>
    <w:rPr>
      <w:rFonts w:cs="Times New Roman"/>
    </w:rPr>
  </w:style>
  <w:style w:type="paragraph" w:styleId="Textodeglobo">
    <w:name w:val="Balloon Text"/>
    <w:basedOn w:val="Normal"/>
    <w:link w:val="TextodegloboCar"/>
    <w:semiHidden/>
    <w:rsid w:val="004B41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4B4113"/>
    <w:rPr>
      <w:rFonts w:ascii="Tahoma" w:hAnsi="Tahoma" w:cs="Tahoma"/>
      <w:sz w:val="16"/>
      <w:szCs w:val="16"/>
    </w:rPr>
  </w:style>
  <w:style w:type="table" w:styleId="Tablaconcuadrcula">
    <w:name w:val="Table Grid"/>
    <w:basedOn w:val="Tablanormal"/>
    <w:rsid w:val="00A23D6B"/>
    <w:rPr>
      <w:rFonts w:eastAsia="Times New Roman" w:cs="Calibri"/>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lmarcadordeposicin1">
    <w:name w:val="Texto del marcador de posición1"/>
    <w:basedOn w:val="Fuentedeprrafopredeter"/>
    <w:semiHidden/>
    <w:rsid w:val="004B4610"/>
    <w:rPr>
      <w:rFonts w:cs="Times New Roman"/>
      <w:color w:val="808080"/>
    </w:rPr>
  </w:style>
  <w:style w:type="character" w:customStyle="1" w:styleId="Estilo1">
    <w:name w:val="Estilo1"/>
    <w:basedOn w:val="Fuentedeprrafopredeter"/>
    <w:rsid w:val="00517D76"/>
    <w:rPr>
      <w:rFonts w:cs="Times New Roman"/>
      <w:sz w:val="32"/>
      <w:szCs w:val="32"/>
    </w:rPr>
  </w:style>
  <w:style w:type="character" w:styleId="Textoennegrita">
    <w:name w:val="Strong"/>
    <w:basedOn w:val="Fuentedeprrafopredeter"/>
    <w:qFormat/>
    <w:rsid w:val="00512EBF"/>
    <w:rPr>
      <w:rFonts w:cs="Times New Roman"/>
      <w:b/>
      <w:bCs/>
    </w:rPr>
  </w:style>
  <w:style w:type="paragraph" w:styleId="Textonotapie">
    <w:name w:val="footnote text"/>
    <w:basedOn w:val="Normal"/>
    <w:link w:val="TextonotapieCar"/>
    <w:semiHidden/>
    <w:rsid w:val="001B5C3A"/>
    <w:rPr>
      <w:sz w:val="20"/>
      <w:szCs w:val="20"/>
    </w:rPr>
  </w:style>
  <w:style w:type="character" w:customStyle="1" w:styleId="TextonotapieCar">
    <w:name w:val="Texto nota pie Car"/>
    <w:basedOn w:val="Fuentedeprrafopredeter"/>
    <w:link w:val="Textonotapie"/>
    <w:semiHidden/>
    <w:locked/>
    <w:rsid w:val="009A7FBC"/>
    <w:rPr>
      <w:rFonts w:cs="Calibri"/>
      <w:sz w:val="20"/>
      <w:szCs w:val="20"/>
      <w:lang w:val="es-ES"/>
    </w:rPr>
  </w:style>
  <w:style w:type="character" w:styleId="Refdenotaalpie">
    <w:name w:val="footnote reference"/>
    <w:basedOn w:val="Fuentedeprrafopredeter"/>
    <w:semiHidden/>
    <w:rsid w:val="001B5C3A"/>
    <w:rPr>
      <w:rFonts w:cs="Times New Roman"/>
      <w:vertAlign w:val="superscript"/>
    </w:rPr>
  </w:style>
  <w:style w:type="character" w:customStyle="1" w:styleId="Estilo2">
    <w:name w:val="Estilo2"/>
    <w:basedOn w:val="Fuentedeprrafopredeter"/>
    <w:rsid w:val="009E483B"/>
    <w:rPr>
      <w:rFonts w:ascii="Arial" w:hAnsi="Arial" w:cs="Times New Roman"/>
      <w:sz w:val="22"/>
    </w:rPr>
  </w:style>
  <w:style w:type="paragraph" w:customStyle="1" w:styleId="Prrafodelista1">
    <w:name w:val="Párrafo de lista1"/>
    <w:basedOn w:val="Normal"/>
    <w:rsid w:val="00F9050D"/>
    <w:pPr>
      <w:ind w:left="720"/>
      <w:contextualSpacing/>
    </w:pPr>
  </w:style>
  <w:style w:type="character" w:customStyle="1" w:styleId="Estilo3">
    <w:name w:val="Estilo3"/>
    <w:basedOn w:val="Fuentedeprrafopredeter"/>
    <w:rsid w:val="009F250C"/>
    <w:rPr>
      <w:rFonts w:ascii="Arial" w:hAnsi="Arial" w:cs="Times New Roman"/>
      <w:sz w:val="22"/>
    </w:rPr>
  </w:style>
  <w:style w:type="character" w:styleId="Refdecomentario">
    <w:name w:val="annotation reference"/>
    <w:basedOn w:val="Fuentedeprrafopredeter"/>
    <w:semiHidden/>
    <w:rsid w:val="000B1C6B"/>
    <w:rPr>
      <w:sz w:val="16"/>
      <w:szCs w:val="16"/>
    </w:rPr>
  </w:style>
  <w:style w:type="paragraph" w:styleId="Textocomentario">
    <w:name w:val="annotation text"/>
    <w:basedOn w:val="Normal"/>
    <w:semiHidden/>
    <w:rsid w:val="000B1C6B"/>
    <w:rPr>
      <w:sz w:val="20"/>
      <w:szCs w:val="20"/>
    </w:rPr>
  </w:style>
  <w:style w:type="paragraph" w:styleId="Asuntodelcomentario">
    <w:name w:val="annotation subject"/>
    <w:basedOn w:val="Textocomentario"/>
    <w:next w:val="Textocomentario"/>
    <w:semiHidden/>
    <w:rsid w:val="000B1C6B"/>
    <w:rPr>
      <w:b/>
      <w:bCs/>
    </w:rPr>
  </w:style>
  <w:style w:type="character" w:customStyle="1" w:styleId="Textodelmarcadordeposicin10">
    <w:name w:val="Texto del marcador de posición1"/>
    <w:basedOn w:val="Fuentedeprrafopredeter"/>
    <w:semiHidden/>
    <w:rsid w:val="000B6E35"/>
    <w:rPr>
      <w:rFonts w:cs="Times New Roman"/>
      <w:color w:val="808080"/>
    </w:rPr>
  </w:style>
  <w:style w:type="paragraph" w:styleId="Prrafodelista">
    <w:name w:val="List Paragraph"/>
    <w:basedOn w:val="Normal"/>
    <w:uiPriority w:val="34"/>
    <w:qFormat/>
    <w:rsid w:val="000B6E35"/>
    <w:pPr>
      <w:ind w:left="720"/>
      <w:contextualSpacing/>
    </w:pPr>
  </w:style>
  <w:style w:type="paragraph" w:styleId="Textoindependiente">
    <w:name w:val="Body Text"/>
    <w:basedOn w:val="Normal"/>
    <w:link w:val="TextoindependienteCar"/>
    <w:rsid w:val="000B6E35"/>
    <w:pPr>
      <w:spacing w:after="0" w:line="240" w:lineRule="auto"/>
      <w:jc w:val="both"/>
    </w:pPr>
    <w:rPr>
      <w:rFonts w:ascii="Aldine401 BT" w:hAnsi="Aldine401 BT" w:cs="Times New Roman"/>
      <w:sz w:val="24"/>
      <w:szCs w:val="24"/>
      <w:lang w:eastAsia="es-ES"/>
    </w:rPr>
  </w:style>
  <w:style w:type="character" w:customStyle="1" w:styleId="TextoindependienteCar">
    <w:name w:val="Texto independiente Car"/>
    <w:basedOn w:val="Fuentedeprrafopredeter"/>
    <w:link w:val="Textoindependiente"/>
    <w:rsid w:val="000B6E35"/>
    <w:rPr>
      <w:rFonts w:ascii="Aldine401 BT" w:eastAsia="Times New Roman" w:hAnsi="Aldine401 BT"/>
      <w:sz w:val="24"/>
      <w:szCs w:val="24"/>
    </w:rPr>
  </w:style>
  <w:style w:type="paragraph" w:styleId="Textonotaalfinal">
    <w:name w:val="endnote text"/>
    <w:basedOn w:val="Normal"/>
    <w:link w:val="TextonotaalfinalCar"/>
    <w:rsid w:val="000B6E35"/>
    <w:pPr>
      <w:spacing w:after="0" w:line="240" w:lineRule="auto"/>
    </w:pPr>
    <w:rPr>
      <w:rFonts w:ascii="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0B6E35"/>
    <w:rPr>
      <w:rFonts w:ascii="Times New Roman" w:eastAsia="Times New Roman" w:hAnsi="Times New Roman"/>
    </w:rPr>
  </w:style>
  <w:style w:type="character" w:styleId="Hipervnculo">
    <w:name w:val="Hyperlink"/>
    <w:basedOn w:val="Fuentedeprrafopredeter"/>
    <w:unhideWhenUsed/>
    <w:rsid w:val="00CC7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educ.ar/recursos/131413/caperucita-roja-de-jacob-y-wilhelm-grimm" TargetMode="External"/><Relationship Id="rId4" Type="http://schemas.microsoft.com/office/2007/relationships/stylesWithEffects" Target="stylesWithEffects.xml"/><Relationship Id="rId9" Type="http://schemas.openxmlformats.org/officeDocument/2006/relationships/hyperlink" Target="https://www.educ.ar/recursos/131423/caperucita-roja-de-charles-perraul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225DC-C2F4-402F-9829-4CC702EF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Pages>
  <Words>2371</Words>
  <Characters>13042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Universidad Nacional de Río Cuarto</vt:lpstr>
    </vt:vector>
  </TitlesOfParts>
  <Company/>
  <LinksUpToDate>false</LinksUpToDate>
  <CharactersWithSpaces>15383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Río Cuarto</dc:title>
  <dc:creator>roycan</dc:creator>
  <cp:lastModifiedBy>Usuario</cp:lastModifiedBy>
  <cp:revision>5</cp:revision>
  <cp:lastPrinted>2017-08-17T17:50:00Z</cp:lastPrinted>
  <dcterms:created xsi:type="dcterms:W3CDTF">2017-08-09T11:47:00Z</dcterms:created>
  <dcterms:modified xsi:type="dcterms:W3CDTF">2017-08-17T17:51:00Z</dcterms:modified>
</cp:coreProperties>
</file>