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1D660A" w14:textId="77777777" w:rsidR="00070077" w:rsidRDefault="00070077">
      <w:pPr>
        <w:widowControl w:val="0"/>
        <w:spacing w:after="0"/>
        <w:rPr>
          <w:rFonts w:ascii="Times New Roman" w:eastAsia="Times New Roman" w:hAnsi="Times New Roman" w:cs="Times New Roman"/>
          <w:sz w:val="24"/>
          <w:szCs w:val="24"/>
        </w:rPr>
      </w:pPr>
    </w:p>
    <w:p w14:paraId="05E084C6"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Departamento: </w:t>
      </w:r>
      <w:r w:rsidRPr="00E85CAC">
        <w:rPr>
          <w:rFonts w:ascii="Arial" w:eastAsia="Arial" w:hAnsi="Arial" w:cs="Arial"/>
          <w:lang w:val="es-AR"/>
        </w:rPr>
        <w:t>Lenguas</w:t>
      </w:r>
    </w:p>
    <w:p w14:paraId="11524C11"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1D3CDB21"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Carrera: </w:t>
      </w:r>
      <w:r w:rsidRPr="00E85CAC">
        <w:rPr>
          <w:rFonts w:ascii="Arial" w:eastAsia="Arial" w:hAnsi="Arial" w:cs="Arial"/>
          <w:lang w:val="es-AR"/>
        </w:rPr>
        <w:t>Licenciatura en Inglés</w:t>
      </w:r>
    </w:p>
    <w:p w14:paraId="42AF483F"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597368C2"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Asignatura: </w:t>
      </w:r>
      <w:r w:rsidRPr="00E85CAC">
        <w:rPr>
          <w:rFonts w:ascii="Arial" w:eastAsia="Arial" w:hAnsi="Arial" w:cs="Arial"/>
          <w:lang w:val="es-AR"/>
        </w:rPr>
        <w:t>Seminario de Psicolingüística</w:t>
      </w:r>
      <w:r w:rsidRPr="00E85CAC">
        <w:rPr>
          <w:rFonts w:ascii="Arial" w:eastAsia="Arial" w:hAnsi="Arial" w:cs="Arial"/>
          <w:b/>
          <w:lang w:val="es-AR"/>
        </w:rPr>
        <w:t xml:space="preserve">                                  Código/s: </w:t>
      </w:r>
      <w:r w:rsidRPr="00E85CAC">
        <w:rPr>
          <w:rFonts w:ascii="Arial" w:eastAsia="Arial" w:hAnsi="Arial" w:cs="Arial"/>
          <w:lang w:val="es-AR"/>
        </w:rPr>
        <w:t>5336</w:t>
      </w:r>
    </w:p>
    <w:p w14:paraId="3B86CC71"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3D5DEF75"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Curso: </w:t>
      </w:r>
      <w:r w:rsidRPr="00E85CAC">
        <w:rPr>
          <w:rFonts w:ascii="Arial" w:eastAsia="Arial" w:hAnsi="Arial" w:cs="Arial"/>
          <w:lang w:val="es-AR"/>
        </w:rPr>
        <w:t>5to año</w:t>
      </w:r>
    </w:p>
    <w:p w14:paraId="57B81E44"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4D6DEA79"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Comisión: </w:t>
      </w:r>
      <w:r w:rsidRPr="00E85CAC">
        <w:rPr>
          <w:rFonts w:ascii="Arial" w:eastAsia="Arial" w:hAnsi="Arial" w:cs="Arial"/>
          <w:lang w:val="es-AR"/>
        </w:rPr>
        <w:t>única</w:t>
      </w:r>
    </w:p>
    <w:p w14:paraId="0CC900A6"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162A87DF"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Régimen de la asignatura: </w:t>
      </w:r>
      <w:r w:rsidRPr="00E85CAC">
        <w:rPr>
          <w:rFonts w:ascii="Arial" w:eastAsia="Arial" w:hAnsi="Arial" w:cs="Arial"/>
          <w:lang w:val="es-AR"/>
        </w:rPr>
        <w:t>Cuatrimestral</w:t>
      </w:r>
    </w:p>
    <w:p w14:paraId="78AB25E3"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58D9784A"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Asignación horaria semanal: </w:t>
      </w:r>
      <w:r w:rsidRPr="00E85CAC">
        <w:rPr>
          <w:rFonts w:ascii="Arial" w:eastAsia="Arial" w:hAnsi="Arial" w:cs="Arial"/>
          <w:lang w:val="es-AR"/>
        </w:rPr>
        <w:t>2</w:t>
      </w:r>
    </w:p>
    <w:p w14:paraId="29E88E6B"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59AC690D"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Asignación horaria total: </w:t>
      </w:r>
      <w:r w:rsidRPr="00E85CAC">
        <w:rPr>
          <w:rFonts w:ascii="Arial" w:eastAsia="Arial" w:hAnsi="Arial" w:cs="Arial"/>
          <w:lang w:val="es-AR"/>
        </w:rPr>
        <w:t>28</w:t>
      </w:r>
    </w:p>
    <w:p w14:paraId="4646EAD1"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29AB3EA0" w14:textId="77777777" w:rsidR="00070077" w:rsidRPr="00E85CAC" w:rsidRDefault="00261D17">
      <w:pPr>
        <w:widowControl w:val="0"/>
        <w:spacing w:after="0" w:line="240"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Profesor Responsable: </w:t>
      </w:r>
      <w:proofErr w:type="spellStart"/>
      <w:r w:rsidRPr="00E85CAC">
        <w:rPr>
          <w:rFonts w:ascii="Arial" w:eastAsia="Arial" w:hAnsi="Arial" w:cs="Arial"/>
          <w:lang w:val="es-AR"/>
        </w:rPr>
        <w:t>Mgtr</w:t>
      </w:r>
      <w:proofErr w:type="spellEnd"/>
      <w:r w:rsidRPr="00E85CAC">
        <w:rPr>
          <w:rFonts w:ascii="Arial" w:eastAsia="Arial" w:hAnsi="Arial" w:cs="Arial"/>
          <w:lang w:val="es-AR"/>
        </w:rPr>
        <w:t>. María Celina Barbeito</w:t>
      </w:r>
      <w:r w:rsidRPr="00E85CAC">
        <w:rPr>
          <w:rFonts w:ascii="Arial" w:eastAsia="Arial" w:hAnsi="Arial" w:cs="Arial"/>
          <w:b/>
          <w:lang w:val="es-AR"/>
        </w:rPr>
        <w:t xml:space="preserve"> </w:t>
      </w:r>
      <w:r w:rsidRPr="00E85CAC">
        <w:rPr>
          <w:rFonts w:ascii="Arial" w:eastAsia="Arial" w:hAnsi="Arial" w:cs="Arial"/>
          <w:lang w:val="es-AR"/>
        </w:rPr>
        <w:t>–</w:t>
      </w:r>
      <w:r w:rsidRPr="00E85CAC">
        <w:rPr>
          <w:rFonts w:ascii="Arial" w:eastAsia="Arial" w:hAnsi="Arial" w:cs="Arial"/>
          <w:b/>
          <w:lang w:val="es-AR"/>
        </w:rPr>
        <w:t xml:space="preserve"> </w:t>
      </w:r>
      <w:r w:rsidRPr="00E85CAC">
        <w:rPr>
          <w:rFonts w:ascii="Arial" w:eastAsia="Arial" w:hAnsi="Arial" w:cs="Arial"/>
          <w:lang w:val="es-AR"/>
        </w:rPr>
        <w:t>Profesora Asociada</w:t>
      </w:r>
    </w:p>
    <w:p w14:paraId="298E4CC7"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5324412A" w14:textId="77777777" w:rsidR="00070077" w:rsidRPr="00E85CAC" w:rsidRDefault="00261D17">
      <w:pPr>
        <w:widowControl w:val="0"/>
        <w:spacing w:after="0" w:line="240"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Integrantes del equipo docente: </w:t>
      </w:r>
      <w:r w:rsidR="00E85CAC">
        <w:rPr>
          <w:rFonts w:ascii="Arial" w:eastAsia="Arial" w:hAnsi="Arial" w:cs="Arial"/>
          <w:lang w:val="es-AR"/>
        </w:rPr>
        <w:t xml:space="preserve">Lic. Laura J. </w:t>
      </w:r>
      <w:proofErr w:type="spellStart"/>
      <w:r w:rsidR="00E85CAC">
        <w:rPr>
          <w:rFonts w:ascii="Arial" w:eastAsia="Arial" w:hAnsi="Arial" w:cs="Arial"/>
          <w:lang w:val="es-AR"/>
        </w:rPr>
        <w:t>Gonza</w:t>
      </w:r>
      <w:r w:rsidRPr="00E85CAC">
        <w:rPr>
          <w:rFonts w:ascii="Arial" w:eastAsia="Arial" w:hAnsi="Arial" w:cs="Arial"/>
          <w:lang w:val="es-AR"/>
        </w:rPr>
        <w:t>lez</w:t>
      </w:r>
      <w:proofErr w:type="spellEnd"/>
      <w:r w:rsidRPr="00E85CAC">
        <w:rPr>
          <w:rFonts w:ascii="Arial" w:eastAsia="Arial" w:hAnsi="Arial" w:cs="Arial"/>
          <w:lang w:val="es-AR"/>
        </w:rPr>
        <w:t xml:space="preserve"> </w:t>
      </w:r>
      <w:proofErr w:type="spellStart"/>
      <w:r w:rsidRPr="00E85CAC">
        <w:rPr>
          <w:rFonts w:ascii="Arial" w:eastAsia="Arial" w:hAnsi="Arial" w:cs="Arial"/>
          <w:lang w:val="es-AR"/>
        </w:rPr>
        <w:t>Vuletich</w:t>
      </w:r>
      <w:proofErr w:type="spellEnd"/>
      <w:r w:rsidRPr="00E85CAC">
        <w:rPr>
          <w:rFonts w:ascii="Arial" w:eastAsia="Arial" w:hAnsi="Arial" w:cs="Arial"/>
          <w:b/>
          <w:lang w:val="es-AR"/>
        </w:rPr>
        <w:t xml:space="preserve"> </w:t>
      </w:r>
      <w:r w:rsidRPr="00E85CAC">
        <w:rPr>
          <w:rFonts w:ascii="Arial" w:eastAsia="Arial" w:hAnsi="Arial" w:cs="Arial"/>
          <w:lang w:val="es-AR"/>
        </w:rPr>
        <w:t>–</w:t>
      </w:r>
      <w:r w:rsidRPr="00E85CAC">
        <w:rPr>
          <w:rFonts w:ascii="Arial" w:eastAsia="Arial" w:hAnsi="Arial" w:cs="Arial"/>
          <w:b/>
          <w:lang w:val="es-AR"/>
        </w:rPr>
        <w:t xml:space="preserve"> </w:t>
      </w:r>
      <w:r w:rsidRPr="00E85CAC">
        <w:rPr>
          <w:rFonts w:ascii="Arial" w:eastAsia="Arial" w:hAnsi="Arial" w:cs="Arial"/>
          <w:lang w:val="es-AR"/>
        </w:rPr>
        <w:t>Ayudante de</w:t>
      </w:r>
      <w:r w:rsidRPr="00E85CAC">
        <w:rPr>
          <w:rFonts w:ascii="Times New Roman" w:eastAsia="Times New Roman" w:hAnsi="Times New Roman" w:cs="Times New Roman"/>
          <w:sz w:val="24"/>
          <w:szCs w:val="24"/>
          <w:lang w:val="es-AR"/>
        </w:rPr>
        <w:t xml:space="preserve"> </w:t>
      </w:r>
      <w:r w:rsidRPr="00E85CAC">
        <w:rPr>
          <w:rFonts w:ascii="Times New Roman" w:eastAsia="Times New Roman" w:hAnsi="Times New Roman" w:cs="Times New Roman"/>
          <w:sz w:val="24"/>
          <w:szCs w:val="24"/>
          <w:lang w:val="es-AR"/>
        </w:rPr>
        <w:br/>
        <w:t xml:space="preserve">                                                        </w:t>
      </w:r>
      <w:r w:rsidRPr="00E85CAC">
        <w:rPr>
          <w:rFonts w:ascii="Arial" w:eastAsia="Arial" w:hAnsi="Arial" w:cs="Arial"/>
          <w:lang w:val="es-AR"/>
        </w:rPr>
        <w:t>Primera</w:t>
      </w:r>
    </w:p>
    <w:p w14:paraId="30E4BE0D" w14:textId="77777777" w:rsidR="00070077" w:rsidRPr="00E85CAC" w:rsidRDefault="00261D17">
      <w:pPr>
        <w:widowControl w:val="0"/>
        <w:spacing w:after="0" w:line="240"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Año académico: </w:t>
      </w:r>
      <w:r w:rsidRPr="00E85CAC">
        <w:rPr>
          <w:rFonts w:ascii="Arial" w:eastAsia="Arial" w:hAnsi="Arial" w:cs="Arial"/>
          <w:lang w:val="es-AR"/>
        </w:rPr>
        <w:t>2017</w:t>
      </w:r>
    </w:p>
    <w:p w14:paraId="525BD1BD"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278A1169" w14:textId="77777777" w:rsidR="00070077" w:rsidRPr="00E85CAC" w:rsidRDefault="00261D17">
      <w:pPr>
        <w:widowControl w:val="0"/>
        <w:spacing w:after="0" w:line="240" w:lineRule="auto"/>
        <w:rPr>
          <w:rFonts w:ascii="Times New Roman" w:eastAsia="Times New Roman" w:hAnsi="Times New Roman" w:cs="Times New Roman"/>
          <w:sz w:val="24"/>
          <w:szCs w:val="24"/>
          <w:lang w:val="es-AR"/>
        </w:rPr>
      </w:pPr>
      <w:r w:rsidRPr="00E85CAC">
        <w:rPr>
          <w:rFonts w:ascii="Arial" w:eastAsia="Arial" w:hAnsi="Arial" w:cs="Arial"/>
          <w:b/>
          <w:lang w:val="es-AR"/>
        </w:rPr>
        <w:t xml:space="preserve">Lugar y fecha: </w:t>
      </w:r>
      <w:r w:rsidRPr="00E85CAC">
        <w:rPr>
          <w:rFonts w:ascii="Arial" w:eastAsia="Arial" w:hAnsi="Arial" w:cs="Arial"/>
          <w:lang w:val="es-AR"/>
        </w:rPr>
        <w:t xml:space="preserve">Río Cuarto, </w:t>
      </w:r>
      <w:r w:rsidR="00E85CAC">
        <w:rPr>
          <w:rFonts w:ascii="Arial" w:eastAsia="Arial" w:hAnsi="Arial" w:cs="Arial"/>
          <w:lang w:val="es-AR"/>
        </w:rPr>
        <w:t xml:space="preserve">30 de agosto </w:t>
      </w:r>
      <w:r w:rsidRPr="00E85CAC">
        <w:rPr>
          <w:rFonts w:ascii="Arial" w:eastAsia="Arial" w:hAnsi="Arial" w:cs="Arial"/>
          <w:lang w:val="es-AR"/>
        </w:rPr>
        <w:t>de 2017</w:t>
      </w:r>
    </w:p>
    <w:p w14:paraId="76CAA323" w14:textId="77777777" w:rsidR="00070077" w:rsidRPr="00E85CAC" w:rsidRDefault="00261D17">
      <w:pPr>
        <w:widowControl w:val="0"/>
        <w:spacing w:after="0"/>
        <w:rPr>
          <w:rFonts w:ascii="Times New Roman" w:eastAsia="Times New Roman" w:hAnsi="Times New Roman" w:cs="Times New Roman"/>
          <w:sz w:val="24"/>
          <w:szCs w:val="24"/>
          <w:lang w:val="es-AR"/>
        </w:rPr>
      </w:pPr>
      <w:r>
        <w:rPr>
          <w:noProof/>
          <w:lang w:val="es-AR"/>
        </w:rPr>
        <mc:AlternateContent>
          <mc:Choice Requires="wps">
            <w:drawing>
              <wp:anchor distT="0" distB="0" distL="114300" distR="114300" simplePos="0" relativeHeight="251650048" behindDoc="0" locked="0" layoutInCell="1" hidden="0" allowOverlap="1" wp14:anchorId="7CFF298B" wp14:editId="63E9A398">
                <wp:simplePos x="0" y="0"/>
                <wp:positionH relativeFrom="margin">
                  <wp:posOffset>-12699</wp:posOffset>
                </wp:positionH>
                <wp:positionV relativeFrom="paragraph">
                  <wp:posOffset>0</wp:posOffset>
                </wp:positionV>
                <wp:extent cx="25400" cy="12700"/>
                <wp:effectExtent l="0" t="0" r="0" b="0"/>
                <wp:wrapNone/>
                <wp:docPr id="17" name="Conector recto de flecha 17"/>
                <wp:cNvGraphicFramePr/>
                <a:graphic xmlns:a="http://schemas.openxmlformats.org/drawingml/2006/main">
                  <a:graphicData uri="http://schemas.microsoft.com/office/word/2010/wordprocessingShape">
                    <wps:wsp>
                      <wps:cNvCnPr/>
                      <wps:spPr>
                        <a:xfrm>
                          <a:off x="5279325" y="7703664"/>
                          <a:ext cx="5539740" cy="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type w14:anchorId="769ADECD" id="_x0000_t32" coordsize="21600,21600" o:spt="32" o:oned="t" path="m,l21600,21600e" filled="f">
                <v:path arrowok="t" fillok="f" o:connecttype="none"/>
                <o:lock v:ext="edit" shapetype="t"/>
              </v:shapetype>
              <v:shape id="Conector recto de flecha 17" o:spid="_x0000_s1026" type="#_x0000_t32" style="position:absolute;margin-left:-1pt;margin-top:0;width:2pt;height:1pt;z-index:2516500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" filled="t" strokecolor="gray" strokeweight=".76181mm">
                <w10:wrap anchorx="margin"/>
              </v:shape>
            </w:pict>
          </mc:Fallback>
        </mc:AlternateContent>
      </w:r>
      <w:r>
        <w:rPr>
          <w:noProof/>
          <w:lang w:val="es-AR"/>
        </w:rPr>
        <mc:AlternateContent>
          <mc:Choice Requires="wps">
            <w:drawing>
              <wp:anchor distT="0" distB="0" distL="114300" distR="114300" simplePos="0" relativeHeight="251652096" behindDoc="0" locked="0" layoutInCell="1" hidden="0" allowOverlap="1" wp14:anchorId="1535DFDA" wp14:editId="4ED97BAC">
                <wp:simplePos x="0" y="0"/>
                <wp:positionH relativeFrom="margin">
                  <wp:posOffset>-12699</wp:posOffset>
                </wp:positionH>
                <wp:positionV relativeFrom="paragraph">
                  <wp:posOffset>0</wp:posOffset>
                </wp:positionV>
                <wp:extent cx="25400" cy="12700"/>
                <wp:effectExtent l="0" t="0" r="0" b="0"/>
                <wp:wrapNone/>
                <wp:docPr id="15" name="Conector recto de flecha 15"/>
                <wp:cNvGraphicFramePr/>
                <a:graphic xmlns:a="http://schemas.openxmlformats.org/drawingml/2006/main">
                  <a:graphicData uri="http://schemas.microsoft.com/office/word/2010/wordprocessingShape">
                    <wps:wsp>
                      <wps:cNvCnPr/>
                      <wps:spPr>
                        <a:xfrm>
                          <a:off x="5853364" y="7689695"/>
                          <a:ext cx="0" cy="21336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 w14:anchorId="370F4822" id="Conector recto de flecha 15" o:spid="_x0000_s1026" type="#_x0000_t32" style="position:absolute;margin-left:-1pt;margin-top:0;width:2pt;height:1pt;z-index:2516520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" filled="t" strokecolor="gray" strokeweight=".76181mm">
                <w10:wrap anchorx="margin"/>
              </v:shape>
            </w:pict>
          </mc:Fallback>
        </mc:AlternateContent>
      </w:r>
    </w:p>
    <w:p w14:paraId="56E1662E"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2019E547"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1C7DA438"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1B11C081"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1312C545"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5226A894"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301E1EAB"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0E8B44FD"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0FE26099"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7AA09A61"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7E4F8268"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4B4AC3B2"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0E425D82" w14:textId="77777777" w:rsidR="00070077" w:rsidRDefault="00070077">
      <w:pPr>
        <w:widowControl w:val="0"/>
        <w:spacing w:after="0"/>
        <w:rPr>
          <w:rFonts w:ascii="Times New Roman" w:eastAsia="Times New Roman" w:hAnsi="Times New Roman" w:cs="Times New Roman"/>
          <w:sz w:val="24"/>
          <w:szCs w:val="24"/>
          <w:lang w:val="es-AR"/>
        </w:rPr>
      </w:pPr>
    </w:p>
    <w:p w14:paraId="2309EF8A" w14:textId="77777777" w:rsidR="00E85CAC" w:rsidRDefault="00E85CAC">
      <w:pPr>
        <w:widowControl w:val="0"/>
        <w:spacing w:after="0"/>
        <w:rPr>
          <w:rFonts w:ascii="Times New Roman" w:eastAsia="Times New Roman" w:hAnsi="Times New Roman" w:cs="Times New Roman"/>
          <w:sz w:val="24"/>
          <w:szCs w:val="24"/>
          <w:lang w:val="es-AR"/>
        </w:rPr>
      </w:pPr>
    </w:p>
    <w:p w14:paraId="4F373429" w14:textId="77777777" w:rsidR="00E85CAC" w:rsidRDefault="00E85CAC">
      <w:pPr>
        <w:widowControl w:val="0"/>
        <w:spacing w:after="0"/>
        <w:rPr>
          <w:rFonts w:ascii="Times New Roman" w:eastAsia="Times New Roman" w:hAnsi="Times New Roman" w:cs="Times New Roman"/>
          <w:sz w:val="24"/>
          <w:szCs w:val="24"/>
          <w:lang w:val="es-AR"/>
        </w:rPr>
      </w:pPr>
    </w:p>
    <w:p w14:paraId="13D8D71F" w14:textId="77777777" w:rsidR="00E85CAC" w:rsidRDefault="00E85CAC">
      <w:pPr>
        <w:widowControl w:val="0"/>
        <w:spacing w:after="0"/>
        <w:rPr>
          <w:rFonts w:ascii="Times New Roman" w:eastAsia="Times New Roman" w:hAnsi="Times New Roman" w:cs="Times New Roman"/>
          <w:sz w:val="24"/>
          <w:szCs w:val="24"/>
          <w:lang w:val="es-AR"/>
        </w:rPr>
      </w:pPr>
    </w:p>
    <w:p w14:paraId="00C18C05" w14:textId="77777777" w:rsidR="00E85CAC" w:rsidRDefault="00E85CAC">
      <w:pPr>
        <w:widowControl w:val="0"/>
        <w:spacing w:after="0"/>
        <w:rPr>
          <w:rFonts w:ascii="Times New Roman" w:eastAsia="Times New Roman" w:hAnsi="Times New Roman" w:cs="Times New Roman"/>
          <w:sz w:val="24"/>
          <w:szCs w:val="24"/>
          <w:lang w:val="es-AR"/>
        </w:rPr>
      </w:pPr>
    </w:p>
    <w:p w14:paraId="1C25416F" w14:textId="77777777" w:rsidR="00E85CAC" w:rsidRDefault="00E85CAC">
      <w:pPr>
        <w:widowControl w:val="0"/>
        <w:spacing w:after="0"/>
        <w:rPr>
          <w:rFonts w:ascii="Times New Roman" w:eastAsia="Times New Roman" w:hAnsi="Times New Roman" w:cs="Times New Roman"/>
          <w:sz w:val="24"/>
          <w:szCs w:val="24"/>
          <w:lang w:val="es-AR"/>
        </w:rPr>
      </w:pPr>
    </w:p>
    <w:p w14:paraId="5C4BF9D8" w14:textId="77777777" w:rsidR="00E85CAC" w:rsidRDefault="00E85CAC">
      <w:pPr>
        <w:widowControl w:val="0"/>
        <w:spacing w:after="0"/>
        <w:rPr>
          <w:rFonts w:ascii="Times New Roman" w:eastAsia="Times New Roman" w:hAnsi="Times New Roman" w:cs="Times New Roman"/>
          <w:sz w:val="24"/>
          <w:szCs w:val="24"/>
          <w:lang w:val="es-AR"/>
        </w:rPr>
      </w:pPr>
    </w:p>
    <w:p w14:paraId="69BCB37D" w14:textId="77777777" w:rsidR="00E85CAC" w:rsidRPr="00E85CAC" w:rsidRDefault="00E85CAC">
      <w:pPr>
        <w:widowControl w:val="0"/>
        <w:spacing w:after="0"/>
        <w:rPr>
          <w:rFonts w:ascii="Times New Roman" w:eastAsia="Times New Roman" w:hAnsi="Times New Roman" w:cs="Times New Roman"/>
          <w:sz w:val="24"/>
          <w:szCs w:val="24"/>
          <w:lang w:val="es-AR"/>
        </w:rPr>
      </w:pPr>
    </w:p>
    <w:p w14:paraId="073EA6AB" w14:textId="77777777" w:rsidR="00070077" w:rsidRPr="00E85CAC" w:rsidRDefault="00261D17">
      <w:pPr>
        <w:widowControl w:val="0"/>
        <w:spacing w:after="0" w:line="239" w:lineRule="auto"/>
        <w:ind w:left="20"/>
        <w:rPr>
          <w:rFonts w:ascii="Times New Roman" w:eastAsia="Times New Roman" w:hAnsi="Times New Roman" w:cs="Times New Roman"/>
          <w:sz w:val="24"/>
          <w:szCs w:val="24"/>
          <w:lang w:val="es-AR"/>
        </w:rPr>
      </w:pPr>
      <w:r w:rsidRPr="00E85CAC">
        <w:rPr>
          <w:rFonts w:ascii="Arial" w:eastAsia="Arial" w:hAnsi="Arial" w:cs="Arial"/>
          <w:b/>
          <w:lang w:val="es-AR"/>
        </w:rPr>
        <w:lastRenderedPageBreak/>
        <w:t>1. FUNDAMENTACIÓN</w:t>
      </w:r>
    </w:p>
    <w:p w14:paraId="098CA2F3"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7353F9EC" w14:textId="77777777" w:rsidR="00070077" w:rsidRPr="00E85CAC" w:rsidRDefault="00261D17">
      <w:pPr>
        <w:widowControl w:val="0"/>
        <w:spacing w:after="0" w:line="225" w:lineRule="auto"/>
        <w:ind w:left="20" w:right="240"/>
        <w:jc w:val="both"/>
        <w:rPr>
          <w:rFonts w:ascii="Times New Roman" w:eastAsia="Times New Roman" w:hAnsi="Times New Roman" w:cs="Times New Roman"/>
          <w:sz w:val="24"/>
          <w:szCs w:val="24"/>
          <w:lang w:val="es-AR"/>
        </w:rPr>
      </w:pPr>
      <w:r w:rsidRPr="00E85CAC">
        <w:rPr>
          <w:rFonts w:ascii="Arial" w:eastAsia="Arial" w:hAnsi="Arial" w:cs="Arial"/>
          <w:lang w:val="es-AR"/>
        </w:rPr>
        <w:t>La Psicolingüística es una disciplina que estudia la adquisición, desarrollo, comprensión, producción, uso y deterioro del lenguaje. Muestra, por lo tanto, interés por los procesos implicados en la adquisición, el almacenamiento, la recuperación y el uso del lenguaje.</w:t>
      </w:r>
    </w:p>
    <w:p w14:paraId="77A7D508"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7CA48F4F" w14:textId="77777777" w:rsidR="00070077" w:rsidRPr="00E85CAC" w:rsidRDefault="00261D17">
      <w:pPr>
        <w:widowControl w:val="0"/>
        <w:spacing w:after="0" w:line="233" w:lineRule="auto"/>
        <w:ind w:left="20" w:right="220"/>
        <w:jc w:val="both"/>
        <w:rPr>
          <w:rFonts w:ascii="Arial" w:eastAsia="Arial" w:hAnsi="Arial" w:cs="Arial"/>
          <w:lang w:val="es-AR"/>
        </w:rPr>
      </w:pPr>
      <w:r w:rsidRPr="00E85CAC">
        <w:rPr>
          <w:rFonts w:ascii="Arial" w:eastAsia="Arial" w:hAnsi="Arial" w:cs="Arial"/>
          <w:lang w:val="es-AR"/>
        </w:rPr>
        <w:t>En este seminario se pretende acercar al estudiante al estudio de la psicolingüística desde la perspectiva de la adquisición de una segunda lengua, examinando las principales teorías sobre adquisición con una mirada amplia desde diferentes corrientes teóricas, partiendo de los modelos propuestos por el conductismo, pasando por los modelos cognitivos y constructivistas, hasta llegar a la incidencia de la instrucción en la adquisición de una segunda lengua y analizando  la incidencia de los factores afectivos.</w:t>
      </w:r>
    </w:p>
    <w:p w14:paraId="501AD032" w14:textId="77777777" w:rsidR="00070077" w:rsidRPr="00E85CAC" w:rsidRDefault="00070077">
      <w:pPr>
        <w:widowControl w:val="0"/>
        <w:spacing w:after="0" w:line="233" w:lineRule="auto"/>
        <w:ind w:left="20" w:right="220"/>
        <w:jc w:val="both"/>
        <w:rPr>
          <w:rFonts w:ascii="Arial" w:eastAsia="Arial" w:hAnsi="Arial" w:cs="Arial"/>
          <w:lang w:val="es-AR"/>
        </w:rPr>
      </w:pPr>
    </w:p>
    <w:p w14:paraId="2FB1E9CD" w14:textId="77777777" w:rsidR="00070077" w:rsidRPr="00E85CAC" w:rsidRDefault="00261D17">
      <w:pPr>
        <w:widowControl w:val="0"/>
        <w:spacing w:after="0" w:line="233" w:lineRule="auto"/>
        <w:ind w:left="20" w:right="220"/>
        <w:jc w:val="both"/>
        <w:rPr>
          <w:rFonts w:ascii="Arial" w:eastAsia="Arial" w:hAnsi="Arial" w:cs="Arial"/>
          <w:lang w:val="es-AR"/>
        </w:rPr>
      </w:pPr>
      <w:r w:rsidRPr="00E85CAC">
        <w:rPr>
          <w:rFonts w:ascii="Arial" w:eastAsia="Arial" w:hAnsi="Arial" w:cs="Arial"/>
          <w:lang w:val="es-AR"/>
        </w:rPr>
        <w:t>Se ofrece a los alumnos discutir diferentes perspectivas teóricas y analizar ejemplos de investigaciones en las diferentes áreas, principalmente en el contexto de una lengua extranjera.</w:t>
      </w:r>
    </w:p>
    <w:p w14:paraId="57633CEE" w14:textId="77777777" w:rsidR="00070077" w:rsidRPr="00E85CAC" w:rsidRDefault="00070077">
      <w:pPr>
        <w:widowControl w:val="0"/>
        <w:spacing w:after="0" w:line="233" w:lineRule="auto"/>
        <w:ind w:left="20" w:right="220"/>
        <w:jc w:val="both"/>
        <w:rPr>
          <w:rFonts w:ascii="Arial" w:eastAsia="Arial" w:hAnsi="Arial" w:cs="Arial"/>
          <w:lang w:val="es-AR"/>
        </w:rPr>
      </w:pPr>
    </w:p>
    <w:p w14:paraId="1525600A" w14:textId="77777777" w:rsidR="00070077" w:rsidRPr="00E85CAC" w:rsidRDefault="00070077">
      <w:pPr>
        <w:spacing w:after="0"/>
        <w:ind w:left="20" w:right="220"/>
        <w:jc w:val="both"/>
        <w:rPr>
          <w:rFonts w:ascii="Arial" w:eastAsia="Arial" w:hAnsi="Arial" w:cs="Arial"/>
          <w:sz w:val="23"/>
          <w:szCs w:val="23"/>
          <w:shd w:val="clear" w:color="auto" w:fill="FFE599"/>
          <w:lang w:val="es-AR"/>
        </w:rPr>
      </w:pPr>
    </w:p>
    <w:p w14:paraId="55E2107C" w14:textId="77777777" w:rsidR="00070077" w:rsidRDefault="00261D17">
      <w:pPr>
        <w:widowControl w:val="0"/>
        <w:spacing w:after="0" w:line="239" w:lineRule="auto"/>
        <w:ind w:left="20"/>
        <w:rPr>
          <w:rFonts w:ascii="Times New Roman" w:eastAsia="Times New Roman" w:hAnsi="Times New Roman" w:cs="Times New Roman"/>
          <w:sz w:val="24"/>
          <w:szCs w:val="24"/>
        </w:rPr>
      </w:pPr>
      <w:r>
        <w:rPr>
          <w:rFonts w:ascii="Arial" w:eastAsia="Arial" w:hAnsi="Arial" w:cs="Arial"/>
          <w:b/>
        </w:rPr>
        <w:t>2. OBJETIVOS</w:t>
      </w:r>
    </w:p>
    <w:p w14:paraId="5C9F4F5E" w14:textId="77777777" w:rsidR="00070077" w:rsidRDefault="00070077">
      <w:pPr>
        <w:widowControl w:val="0"/>
        <w:spacing w:after="0"/>
        <w:rPr>
          <w:rFonts w:ascii="Times New Roman" w:eastAsia="Times New Roman" w:hAnsi="Times New Roman" w:cs="Times New Roman"/>
          <w:sz w:val="24"/>
          <w:szCs w:val="24"/>
        </w:rPr>
      </w:pPr>
    </w:p>
    <w:p w14:paraId="66B4BFAF" w14:textId="77777777" w:rsidR="00070077" w:rsidRDefault="00261D17">
      <w:pPr>
        <w:widowControl w:val="0"/>
        <w:spacing w:after="0" w:line="240" w:lineRule="auto"/>
        <w:ind w:left="20"/>
        <w:rPr>
          <w:rFonts w:ascii="Times New Roman" w:eastAsia="Times New Roman" w:hAnsi="Times New Roman" w:cs="Times New Roman"/>
          <w:sz w:val="24"/>
          <w:szCs w:val="24"/>
        </w:rPr>
      </w:pPr>
      <w:r>
        <w:rPr>
          <w:rFonts w:ascii="Arial" w:eastAsia="Arial" w:hAnsi="Arial" w:cs="Arial"/>
          <w:b/>
        </w:rPr>
        <w:t>OBJETIVOS GENERALES</w:t>
      </w:r>
    </w:p>
    <w:p w14:paraId="3F2A840D" w14:textId="77777777" w:rsidR="00070077" w:rsidRDefault="00070077">
      <w:pPr>
        <w:widowControl w:val="0"/>
        <w:spacing w:after="0"/>
        <w:rPr>
          <w:rFonts w:ascii="Times New Roman" w:eastAsia="Times New Roman" w:hAnsi="Times New Roman" w:cs="Times New Roman"/>
          <w:sz w:val="24"/>
          <w:szCs w:val="24"/>
        </w:rPr>
      </w:pPr>
    </w:p>
    <w:p w14:paraId="5D18BAA4" w14:textId="77777777" w:rsidR="00070077" w:rsidRPr="00E85CAC" w:rsidRDefault="00261D17">
      <w:pPr>
        <w:widowControl w:val="0"/>
        <w:numPr>
          <w:ilvl w:val="0"/>
          <w:numId w:val="3"/>
        </w:numPr>
        <w:spacing w:after="0" w:line="219" w:lineRule="auto"/>
        <w:ind w:left="740" w:right="240"/>
        <w:jc w:val="both"/>
        <w:rPr>
          <w:rFonts w:ascii="Arial" w:eastAsia="Arial" w:hAnsi="Arial" w:cs="Arial"/>
          <w:lang w:val="es-AR"/>
        </w:rPr>
      </w:pPr>
      <w:r w:rsidRPr="00E85CAC">
        <w:rPr>
          <w:rFonts w:ascii="Arial" w:eastAsia="Arial" w:hAnsi="Arial" w:cs="Arial"/>
          <w:lang w:val="es-AR"/>
        </w:rPr>
        <w:t xml:space="preserve">Tomar conciencia de la importancia de la disciplina Psicolingüística y su contribución a su formación profesional. </w:t>
      </w:r>
    </w:p>
    <w:p w14:paraId="18BD1034" w14:textId="77777777" w:rsidR="00070077" w:rsidRPr="00E85CAC" w:rsidRDefault="00070077">
      <w:pPr>
        <w:widowControl w:val="0"/>
        <w:spacing w:after="0"/>
        <w:rPr>
          <w:rFonts w:ascii="Arial" w:eastAsia="Arial" w:hAnsi="Arial" w:cs="Arial"/>
          <w:lang w:val="es-AR"/>
        </w:rPr>
      </w:pPr>
    </w:p>
    <w:p w14:paraId="28236093" w14:textId="77777777" w:rsidR="00070077" w:rsidRPr="00E85CAC" w:rsidRDefault="00261D17">
      <w:pPr>
        <w:widowControl w:val="0"/>
        <w:numPr>
          <w:ilvl w:val="0"/>
          <w:numId w:val="3"/>
        </w:numPr>
        <w:spacing w:after="0" w:line="219" w:lineRule="auto"/>
        <w:ind w:left="740" w:right="240"/>
        <w:jc w:val="both"/>
        <w:rPr>
          <w:rFonts w:ascii="Arial" w:eastAsia="Arial" w:hAnsi="Arial" w:cs="Arial"/>
          <w:lang w:val="es-AR"/>
        </w:rPr>
      </w:pPr>
      <w:r w:rsidRPr="00E85CAC">
        <w:rPr>
          <w:rFonts w:ascii="Arial" w:eastAsia="Arial" w:hAnsi="Arial" w:cs="Arial"/>
          <w:lang w:val="es-AR"/>
        </w:rPr>
        <w:t xml:space="preserve">Desarrollar el sentido de comunidad intelectual entre los alumnos y entre éstos y los docentes. </w:t>
      </w:r>
    </w:p>
    <w:p w14:paraId="703CBE64" w14:textId="77777777" w:rsidR="00070077" w:rsidRPr="00E85CAC" w:rsidRDefault="00070077">
      <w:pPr>
        <w:widowControl w:val="0"/>
        <w:spacing w:after="0"/>
        <w:rPr>
          <w:rFonts w:ascii="Arial" w:eastAsia="Arial" w:hAnsi="Arial" w:cs="Arial"/>
          <w:lang w:val="es-AR"/>
        </w:rPr>
      </w:pPr>
    </w:p>
    <w:p w14:paraId="6560FE1C" w14:textId="77777777" w:rsidR="00070077" w:rsidRPr="00E85CAC" w:rsidRDefault="00261D17">
      <w:pPr>
        <w:widowControl w:val="0"/>
        <w:numPr>
          <w:ilvl w:val="0"/>
          <w:numId w:val="3"/>
        </w:numPr>
        <w:spacing w:after="0" w:line="237" w:lineRule="auto"/>
        <w:ind w:hanging="340"/>
        <w:jc w:val="both"/>
        <w:rPr>
          <w:rFonts w:ascii="Arial" w:eastAsia="Arial" w:hAnsi="Arial" w:cs="Arial"/>
          <w:lang w:val="es-AR"/>
        </w:rPr>
      </w:pPr>
      <w:r w:rsidRPr="00E85CAC">
        <w:rPr>
          <w:rFonts w:ascii="Arial" w:eastAsia="Arial" w:hAnsi="Arial" w:cs="Arial"/>
          <w:lang w:val="es-AR"/>
        </w:rPr>
        <w:t xml:space="preserve">Llevar a asumir una actitud de rigurosidad intelectual en sus trabajos escritos. </w:t>
      </w:r>
    </w:p>
    <w:p w14:paraId="550154B5"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2F1B8A1B" w14:textId="77777777" w:rsidR="00070077" w:rsidRDefault="00261D17">
      <w:pPr>
        <w:widowControl w:val="0"/>
        <w:spacing w:after="0" w:line="240" w:lineRule="auto"/>
        <w:ind w:left="20"/>
        <w:rPr>
          <w:rFonts w:ascii="Times New Roman" w:eastAsia="Times New Roman" w:hAnsi="Times New Roman" w:cs="Times New Roman"/>
          <w:sz w:val="24"/>
          <w:szCs w:val="24"/>
        </w:rPr>
      </w:pPr>
      <w:r>
        <w:rPr>
          <w:rFonts w:ascii="Arial" w:eastAsia="Arial" w:hAnsi="Arial" w:cs="Arial"/>
          <w:b/>
        </w:rPr>
        <w:t>OBJETIVOS ESPECIFICOS</w:t>
      </w:r>
    </w:p>
    <w:p w14:paraId="4E8E0C4B" w14:textId="77777777" w:rsidR="00070077" w:rsidRDefault="00070077">
      <w:pPr>
        <w:widowControl w:val="0"/>
        <w:spacing w:after="0"/>
        <w:rPr>
          <w:rFonts w:ascii="Times New Roman" w:eastAsia="Times New Roman" w:hAnsi="Times New Roman" w:cs="Times New Roman"/>
          <w:sz w:val="24"/>
          <w:szCs w:val="24"/>
        </w:rPr>
      </w:pPr>
    </w:p>
    <w:p w14:paraId="3A7A74F6" w14:textId="77777777" w:rsidR="00070077" w:rsidRPr="00E85CAC" w:rsidRDefault="00261D17">
      <w:pPr>
        <w:widowControl w:val="0"/>
        <w:numPr>
          <w:ilvl w:val="1"/>
          <w:numId w:val="4"/>
        </w:numPr>
        <w:spacing w:after="0" w:line="240" w:lineRule="auto"/>
        <w:ind w:left="720" w:hanging="340"/>
        <w:jc w:val="both"/>
        <w:rPr>
          <w:rFonts w:ascii="Arial" w:eastAsia="Arial" w:hAnsi="Arial" w:cs="Arial"/>
          <w:lang w:val="es-AR"/>
        </w:rPr>
      </w:pPr>
      <w:r w:rsidRPr="00E85CAC">
        <w:rPr>
          <w:rFonts w:ascii="Arial" w:eastAsia="Arial" w:hAnsi="Arial" w:cs="Arial"/>
          <w:lang w:val="es-AR"/>
        </w:rPr>
        <w:t xml:space="preserve">Conocer los enfoques y teorías más representativos del área. </w:t>
      </w:r>
    </w:p>
    <w:p w14:paraId="06E5C16F" w14:textId="77777777" w:rsidR="00070077" w:rsidRPr="00E85CAC" w:rsidRDefault="00070077">
      <w:pPr>
        <w:widowControl w:val="0"/>
        <w:spacing w:after="0"/>
        <w:rPr>
          <w:rFonts w:ascii="Arial" w:eastAsia="Arial" w:hAnsi="Arial" w:cs="Arial"/>
          <w:lang w:val="es-AR"/>
        </w:rPr>
      </w:pPr>
    </w:p>
    <w:p w14:paraId="373A7E6A" w14:textId="77777777" w:rsidR="00070077" w:rsidRPr="00E85CAC" w:rsidRDefault="00261D17">
      <w:pPr>
        <w:widowControl w:val="0"/>
        <w:numPr>
          <w:ilvl w:val="1"/>
          <w:numId w:val="4"/>
        </w:numPr>
        <w:spacing w:after="0" w:line="219" w:lineRule="auto"/>
        <w:ind w:left="740" w:right="1220"/>
        <w:jc w:val="both"/>
        <w:rPr>
          <w:rFonts w:ascii="Arial" w:eastAsia="Arial" w:hAnsi="Arial" w:cs="Arial"/>
          <w:lang w:val="es-AR"/>
        </w:rPr>
      </w:pPr>
      <w:r w:rsidRPr="00E85CAC">
        <w:rPr>
          <w:rFonts w:ascii="Arial" w:eastAsia="Arial" w:hAnsi="Arial" w:cs="Arial"/>
          <w:lang w:val="es-AR"/>
        </w:rPr>
        <w:t xml:space="preserve">Profundizar los conocimientos en el área de procesos cognitivos en la adquisición de una segunda lengua. </w:t>
      </w:r>
    </w:p>
    <w:p w14:paraId="5A108019" w14:textId="77777777" w:rsidR="00070077" w:rsidRPr="00E85CAC" w:rsidRDefault="00070077">
      <w:pPr>
        <w:widowControl w:val="0"/>
        <w:spacing w:after="0"/>
        <w:rPr>
          <w:rFonts w:ascii="Arial" w:eastAsia="Arial" w:hAnsi="Arial" w:cs="Arial"/>
          <w:lang w:val="es-AR"/>
        </w:rPr>
      </w:pPr>
    </w:p>
    <w:p w14:paraId="460F25E2" w14:textId="77777777" w:rsidR="00070077" w:rsidRPr="00E85CAC" w:rsidRDefault="00070077">
      <w:pPr>
        <w:widowControl w:val="0"/>
        <w:spacing w:after="0"/>
        <w:rPr>
          <w:rFonts w:ascii="Arial" w:eastAsia="Arial" w:hAnsi="Arial" w:cs="Arial"/>
          <w:lang w:val="es-AR"/>
        </w:rPr>
      </w:pPr>
    </w:p>
    <w:p w14:paraId="4E2D3108" w14:textId="77777777" w:rsidR="00070077" w:rsidRDefault="00070077">
      <w:pPr>
        <w:widowControl w:val="0"/>
        <w:spacing w:after="0"/>
        <w:rPr>
          <w:rFonts w:ascii="Arial" w:eastAsia="Arial" w:hAnsi="Arial" w:cs="Arial"/>
          <w:lang w:val="es-AR"/>
        </w:rPr>
      </w:pPr>
    </w:p>
    <w:p w14:paraId="36BEE942" w14:textId="77777777" w:rsidR="00E85CAC" w:rsidRDefault="00E85CAC">
      <w:pPr>
        <w:widowControl w:val="0"/>
        <w:spacing w:after="0"/>
        <w:rPr>
          <w:rFonts w:ascii="Arial" w:eastAsia="Arial" w:hAnsi="Arial" w:cs="Arial"/>
          <w:lang w:val="es-AR"/>
        </w:rPr>
      </w:pPr>
    </w:p>
    <w:p w14:paraId="55074B4A" w14:textId="77777777" w:rsidR="00E85CAC" w:rsidRDefault="00E85CAC">
      <w:pPr>
        <w:widowControl w:val="0"/>
        <w:spacing w:after="0"/>
        <w:rPr>
          <w:rFonts w:ascii="Arial" w:eastAsia="Arial" w:hAnsi="Arial" w:cs="Arial"/>
          <w:lang w:val="es-AR"/>
        </w:rPr>
      </w:pPr>
    </w:p>
    <w:p w14:paraId="13E02635" w14:textId="77777777" w:rsidR="00E85CAC" w:rsidRDefault="00E85CAC">
      <w:pPr>
        <w:widowControl w:val="0"/>
        <w:spacing w:after="0"/>
        <w:rPr>
          <w:rFonts w:ascii="Arial" w:eastAsia="Arial" w:hAnsi="Arial" w:cs="Arial"/>
          <w:lang w:val="es-AR"/>
        </w:rPr>
      </w:pPr>
    </w:p>
    <w:p w14:paraId="19268E4E" w14:textId="77777777" w:rsidR="00E85CAC" w:rsidRDefault="00E85CAC">
      <w:pPr>
        <w:widowControl w:val="0"/>
        <w:spacing w:after="0"/>
        <w:rPr>
          <w:rFonts w:ascii="Arial" w:eastAsia="Arial" w:hAnsi="Arial" w:cs="Arial"/>
          <w:lang w:val="es-AR"/>
        </w:rPr>
      </w:pPr>
    </w:p>
    <w:p w14:paraId="772E1203" w14:textId="77777777" w:rsidR="00E85CAC" w:rsidRDefault="00E85CAC">
      <w:pPr>
        <w:widowControl w:val="0"/>
        <w:spacing w:after="0"/>
        <w:rPr>
          <w:rFonts w:ascii="Arial" w:eastAsia="Arial" w:hAnsi="Arial" w:cs="Arial"/>
          <w:lang w:val="es-AR"/>
        </w:rPr>
      </w:pPr>
    </w:p>
    <w:p w14:paraId="3D75E876" w14:textId="77777777" w:rsidR="00E85CAC" w:rsidRDefault="00E85CAC">
      <w:pPr>
        <w:widowControl w:val="0"/>
        <w:spacing w:after="0"/>
        <w:rPr>
          <w:rFonts w:ascii="Arial" w:eastAsia="Arial" w:hAnsi="Arial" w:cs="Arial"/>
          <w:lang w:val="es-AR"/>
        </w:rPr>
      </w:pPr>
    </w:p>
    <w:p w14:paraId="6F63DBF1" w14:textId="77777777" w:rsidR="00E85CAC" w:rsidRDefault="00E85CAC">
      <w:pPr>
        <w:widowControl w:val="0"/>
        <w:spacing w:after="0"/>
        <w:rPr>
          <w:rFonts w:ascii="Arial" w:eastAsia="Arial" w:hAnsi="Arial" w:cs="Arial"/>
          <w:lang w:val="es-AR"/>
        </w:rPr>
      </w:pPr>
    </w:p>
    <w:p w14:paraId="64F9AE06" w14:textId="77777777" w:rsidR="00E85CAC" w:rsidRDefault="00E85CAC">
      <w:pPr>
        <w:widowControl w:val="0"/>
        <w:spacing w:after="0"/>
        <w:rPr>
          <w:rFonts w:ascii="Arial" w:eastAsia="Arial" w:hAnsi="Arial" w:cs="Arial"/>
          <w:lang w:val="es-AR"/>
        </w:rPr>
      </w:pPr>
    </w:p>
    <w:p w14:paraId="59961796" w14:textId="77777777" w:rsidR="00E85CAC" w:rsidRPr="00E85CAC" w:rsidRDefault="00E85CAC">
      <w:pPr>
        <w:widowControl w:val="0"/>
        <w:spacing w:after="0"/>
        <w:rPr>
          <w:rFonts w:ascii="Arial" w:eastAsia="Arial" w:hAnsi="Arial" w:cs="Arial"/>
          <w:lang w:val="es-AR"/>
        </w:rPr>
      </w:pPr>
    </w:p>
    <w:p w14:paraId="6E13B58C" w14:textId="77777777" w:rsidR="00070077" w:rsidRDefault="00261D17">
      <w:pPr>
        <w:widowControl w:val="0"/>
        <w:numPr>
          <w:ilvl w:val="0"/>
          <w:numId w:val="4"/>
        </w:numPr>
        <w:spacing w:after="0" w:line="240" w:lineRule="auto"/>
        <w:ind w:left="260" w:hanging="240"/>
        <w:jc w:val="both"/>
        <w:rPr>
          <w:rFonts w:ascii="Arial" w:eastAsia="Arial" w:hAnsi="Arial" w:cs="Arial"/>
          <w:b/>
        </w:rPr>
      </w:pPr>
      <w:r>
        <w:rPr>
          <w:rFonts w:ascii="Arial" w:eastAsia="Arial" w:hAnsi="Arial" w:cs="Arial"/>
          <w:b/>
        </w:rPr>
        <w:lastRenderedPageBreak/>
        <w:t xml:space="preserve">CONTENIDOS </w:t>
      </w:r>
    </w:p>
    <w:p w14:paraId="0528B6D2" w14:textId="77777777" w:rsidR="00070077" w:rsidRDefault="00070077">
      <w:pPr>
        <w:widowControl w:val="0"/>
        <w:spacing w:after="0"/>
        <w:rPr>
          <w:rFonts w:ascii="Times New Roman" w:eastAsia="Times New Roman" w:hAnsi="Times New Roman" w:cs="Times New Roman"/>
          <w:sz w:val="24"/>
          <w:szCs w:val="24"/>
        </w:rPr>
      </w:pPr>
    </w:p>
    <w:p w14:paraId="05FA4C9E" w14:textId="77777777" w:rsidR="00070077" w:rsidRPr="00E85CAC" w:rsidRDefault="00E85CAC">
      <w:pPr>
        <w:widowControl w:val="0"/>
        <w:spacing w:after="0" w:line="240" w:lineRule="auto"/>
        <w:ind w:left="80"/>
        <w:rPr>
          <w:rFonts w:ascii="Times New Roman" w:eastAsia="Times New Roman" w:hAnsi="Times New Roman" w:cs="Times New Roman"/>
          <w:sz w:val="24"/>
          <w:szCs w:val="24"/>
          <w:lang w:val="es-AR"/>
        </w:rPr>
      </w:pPr>
      <w:r>
        <w:rPr>
          <w:rFonts w:ascii="Arial" w:eastAsia="Arial" w:hAnsi="Arial" w:cs="Arial"/>
          <w:b/>
          <w:u w:val="single"/>
          <w:lang w:val="es-AR"/>
        </w:rPr>
        <w:t>Contenidos básicos</w:t>
      </w:r>
    </w:p>
    <w:p w14:paraId="6E59F0F5"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7CA5249A" w14:textId="77777777" w:rsidR="00FD5CF0" w:rsidRDefault="00FD5CF0" w:rsidP="00FD5CF0">
      <w:pPr>
        <w:widowControl w:val="0"/>
        <w:spacing w:after="0" w:line="240" w:lineRule="auto"/>
        <w:ind w:left="15"/>
        <w:rPr>
          <w:rFonts w:ascii="Arial" w:eastAsia="Arial" w:hAnsi="Arial" w:cs="Arial"/>
          <w:b/>
          <w:lang w:val="es-AR"/>
        </w:rPr>
      </w:pPr>
      <w:r w:rsidRPr="00E85CAC">
        <w:rPr>
          <w:rFonts w:ascii="Arial" w:eastAsia="Arial" w:hAnsi="Arial" w:cs="Arial"/>
          <w:b/>
          <w:lang w:val="es-AR"/>
        </w:rPr>
        <w:t xml:space="preserve">Unidad 1: </w:t>
      </w:r>
      <w:proofErr w:type="spellStart"/>
      <w:r w:rsidRPr="00E85CAC">
        <w:rPr>
          <w:rFonts w:ascii="Arial" w:eastAsia="Arial" w:hAnsi="Arial" w:cs="Arial"/>
          <w:b/>
          <w:lang w:val="es-AR"/>
        </w:rPr>
        <w:t>introduccion</w:t>
      </w:r>
      <w:proofErr w:type="spellEnd"/>
      <w:r w:rsidRPr="00E85CAC">
        <w:rPr>
          <w:rFonts w:ascii="Arial" w:eastAsia="Arial" w:hAnsi="Arial" w:cs="Arial"/>
          <w:b/>
          <w:lang w:val="es-AR"/>
        </w:rPr>
        <w:t xml:space="preserve"> a </w:t>
      </w:r>
      <w:r>
        <w:rPr>
          <w:rFonts w:ascii="Arial" w:eastAsia="Arial" w:hAnsi="Arial" w:cs="Arial"/>
          <w:b/>
          <w:lang w:val="es-AR"/>
        </w:rPr>
        <w:t>la Psicolingüística y Adquisició</w:t>
      </w:r>
      <w:r w:rsidRPr="00E85CAC">
        <w:rPr>
          <w:rFonts w:ascii="Arial" w:eastAsia="Arial" w:hAnsi="Arial" w:cs="Arial"/>
          <w:b/>
          <w:lang w:val="es-AR"/>
        </w:rPr>
        <w:t xml:space="preserve">n de una Segunda Lengua </w:t>
      </w:r>
    </w:p>
    <w:p w14:paraId="3C50A3B5" w14:textId="77777777" w:rsidR="00FD5CF0" w:rsidRDefault="00FD5CF0" w:rsidP="00FD5CF0">
      <w:pPr>
        <w:widowControl w:val="0"/>
        <w:spacing w:after="0" w:line="240" w:lineRule="auto"/>
        <w:rPr>
          <w:rFonts w:ascii="Arial" w:eastAsia="Arial" w:hAnsi="Arial" w:cs="Arial"/>
          <w:b/>
          <w:lang w:val="es-AR"/>
        </w:rPr>
      </w:pPr>
    </w:p>
    <w:tbl>
      <w:tblPr>
        <w:tblStyle w:val="Tablaconcuadrcula"/>
        <w:tblW w:w="0" w:type="auto"/>
        <w:tblInd w:w="15" w:type="dxa"/>
        <w:tblLook w:val="04A0" w:firstRow="1" w:lastRow="0" w:firstColumn="1" w:lastColumn="0" w:noHBand="0" w:noVBand="1"/>
      </w:tblPr>
      <w:tblGrid>
        <w:gridCol w:w="2645"/>
        <w:gridCol w:w="2977"/>
        <w:gridCol w:w="3058"/>
      </w:tblGrid>
      <w:tr w:rsidR="00FD5CF0" w:rsidRPr="00FD5CF0" w14:paraId="09C9A52A" w14:textId="77777777" w:rsidTr="00703458">
        <w:tc>
          <w:tcPr>
            <w:tcW w:w="2645" w:type="dxa"/>
            <w:shd w:val="clear" w:color="auto" w:fill="BDD6EE" w:themeFill="accent1" w:themeFillTint="66"/>
          </w:tcPr>
          <w:p w14:paraId="6E820D36" w14:textId="0D9D23D3" w:rsidR="00FD5CF0" w:rsidRP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sz w:val="20"/>
                <w:lang w:val="es-AR"/>
              </w:rPr>
            </w:pPr>
            <w:r w:rsidRPr="00FD5CF0">
              <w:rPr>
                <w:rFonts w:ascii="Arial" w:eastAsia="Times New Roman" w:hAnsi="Arial" w:cs="Arial"/>
                <w:b/>
                <w:sz w:val="20"/>
                <w:lang w:val="es-AR"/>
              </w:rPr>
              <w:t>Contenidos conceptuales</w:t>
            </w:r>
          </w:p>
        </w:tc>
        <w:tc>
          <w:tcPr>
            <w:tcW w:w="2977" w:type="dxa"/>
            <w:shd w:val="clear" w:color="auto" w:fill="BDD6EE" w:themeFill="accent1" w:themeFillTint="66"/>
          </w:tcPr>
          <w:p w14:paraId="0E41BDDE" w14:textId="607400F6" w:rsidR="00FD5CF0" w:rsidRP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sz w:val="20"/>
                <w:lang w:val="es-AR"/>
              </w:rPr>
            </w:pPr>
            <w:r w:rsidRPr="00FD5CF0">
              <w:rPr>
                <w:rFonts w:ascii="Arial" w:eastAsia="Times New Roman" w:hAnsi="Arial" w:cs="Arial"/>
                <w:b/>
                <w:sz w:val="20"/>
                <w:lang w:val="es-AR"/>
              </w:rPr>
              <w:t>Contenidos Procedimentales</w:t>
            </w:r>
          </w:p>
        </w:tc>
        <w:tc>
          <w:tcPr>
            <w:tcW w:w="3058" w:type="dxa"/>
            <w:shd w:val="clear" w:color="auto" w:fill="BDD6EE" w:themeFill="accent1" w:themeFillTint="66"/>
          </w:tcPr>
          <w:p w14:paraId="0B1D9AD5" w14:textId="3C50FEB4" w:rsidR="00FD5CF0" w:rsidRP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sz w:val="20"/>
                <w:lang w:val="es-AR"/>
              </w:rPr>
            </w:pPr>
            <w:r w:rsidRPr="00FD5CF0">
              <w:rPr>
                <w:rFonts w:ascii="Arial" w:eastAsia="Times New Roman" w:hAnsi="Arial" w:cs="Arial"/>
                <w:b/>
                <w:sz w:val="20"/>
                <w:lang w:val="es-AR"/>
              </w:rPr>
              <w:t>Bibliografía</w:t>
            </w:r>
          </w:p>
        </w:tc>
      </w:tr>
      <w:tr w:rsidR="00FD5CF0" w:rsidRPr="00FD5CF0" w14:paraId="4C4FAB90" w14:textId="77777777" w:rsidTr="00703458">
        <w:tc>
          <w:tcPr>
            <w:tcW w:w="2645" w:type="dxa"/>
          </w:tcPr>
          <w:p w14:paraId="66F7DE51" w14:textId="21203685" w:rsid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sidRPr="00FD5CF0">
              <w:rPr>
                <w:rFonts w:ascii="Arial" w:eastAsia="Times New Roman" w:hAnsi="Arial" w:cs="Arial"/>
                <w:sz w:val="20"/>
                <w:lang w:val="es-AR"/>
              </w:rPr>
              <w:t>Definición de la Psicolingüística. Relación de la P</w:t>
            </w:r>
            <w:r>
              <w:rPr>
                <w:rFonts w:ascii="Arial" w:eastAsia="Times New Roman" w:hAnsi="Arial" w:cs="Arial"/>
                <w:sz w:val="20"/>
                <w:lang w:val="es-AR"/>
              </w:rPr>
              <w:t>sicolingüística con la Lingüística. Áreas de Psicolingüística.</w:t>
            </w:r>
          </w:p>
          <w:p w14:paraId="2310EFCF" w14:textId="77777777" w:rsid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p w14:paraId="5150BAEF" w14:textId="77777777" w:rsid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Adquisición de una segunda lengua</w:t>
            </w:r>
          </w:p>
          <w:p w14:paraId="17D1F030" w14:textId="5BCC8D2C" w:rsidR="00FD5CF0" w:rsidRP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tc>
        <w:tc>
          <w:tcPr>
            <w:tcW w:w="2977" w:type="dxa"/>
          </w:tcPr>
          <w:p w14:paraId="6D71EFB3" w14:textId="298E1B93" w:rsid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 xml:space="preserve">Establecimiento de relaciones entre los contenidos conceptuales y su aplicación a la investigación. </w:t>
            </w:r>
          </w:p>
          <w:p w14:paraId="4705A328" w14:textId="77777777" w:rsid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p w14:paraId="6BF81031" w14:textId="6CD9D3B4" w:rsidR="00FD5CF0" w:rsidRP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Análisis, síntesis y discusión de conceptos teóricos</w:t>
            </w:r>
          </w:p>
        </w:tc>
        <w:tc>
          <w:tcPr>
            <w:tcW w:w="3058" w:type="dxa"/>
          </w:tcPr>
          <w:p w14:paraId="423B8DF1" w14:textId="170E7CB3" w:rsidR="00703458" w:rsidRPr="00703458" w:rsidRDefault="00703458" w:rsidP="00703458">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eastAsia="Times New Roman" w:hAnsi="Arial" w:cs="Arial"/>
                <w:color w:val="auto"/>
                <w:sz w:val="20"/>
                <w:szCs w:val="20"/>
                <w:lang w:val="en-GB"/>
              </w:rPr>
            </w:pPr>
            <w:r w:rsidRPr="00703458">
              <w:rPr>
                <w:rFonts w:ascii="Arial" w:eastAsia="Times New Roman" w:hAnsi="Arial" w:cs="Arial"/>
                <w:sz w:val="20"/>
                <w:szCs w:val="20"/>
                <w:lang w:val="en-GB"/>
              </w:rPr>
              <w:t xml:space="preserve">Field, J. (2008). Face to face with the ghost in the machine: Psycholinguistics and TESOL. </w:t>
            </w:r>
            <w:r w:rsidRPr="00703458">
              <w:rPr>
                <w:rFonts w:ascii="Arial" w:eastAsia="Times New Roman" w:hAnsi="Arial" w:cs="Arial"/>
                <w:i/>
                <w:iCs/>
                <w:sz w:val="20"/>
                <w:szCs w:val="20"/>
                <w:lang w:val="en-GB"/>
              </w:rPr>
              <w:t>TESOL Quarterly(42),</w:t>
            </w:r>
            <w:r w:rsidRPr="00703458">
              <w:rPr>
                <w:rFonts w:ascii="Arial" w:eastAsia="Times New Roman" w:hAnsi="Arial" w:cs="Arial"/>
                <w:sz w:val="20"/>
                <w:szCs w:val="20"/>
                <w:lang w:val="en-GB"/>
              </w:rPr>
              <w:t xml:space="preserve">3 (pp. 361-374) </w:t>
            </w:r>
          </w:p>
          <w:p w14:paraId="6BD77915" w14:textId="77777777" w:rsidR="00703458" w:rsidRPr="00703458" w:rsidRDefault="00703458" w:rsidP="00703458">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eastAsia="Times New Roman" w:hAnsi="Arial" w:cs="Arial"/>
                <w:color w:val="auto"/>
                <w:sz w:val="20"/>
                <w:szCs w:val="20"/>
                <w:lang w:val="en-GB"/>
              </w:rPr>
            </w:pPr>
          </w:p>
          <w:p w14:paraId="67577CA8" w14:textId="3BF5AF1A" w:rsidR="00703458" w:rsidRPr="00703458" w:rsidRDefault="00703458" w:rsidP="00703458">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eastAsia="Times New Roman" w:hAnsi="Arial" w:cs="Arial"/>
                <w:color w:val="auto"/>
                <w:sz w:val="20"/>
                <w:szCs w:val="20"/>
                <w:lang w:val="en-GB"/>
              </w:rPr>
            </w:pPr>
            <w:proofErr w:type="spellStart"/>
            <w:r w:rsidRPr="00703458">
              <w:rPr>
                <w:rFonts w:ascii="Arial" w:eastAsia="Times New Roman" w:hAnsi="Arial" w:cs="Arial"/>
                <w:sz w:val="20"/>
                <w:szCs w:val="20"/>
                <w:lang w:val="en-GB"/>
              </w:rPr>
              <w:t>Garnham</w:t>
            </w:r>
            <w:proofErr w:type="spellEnd"/>
            <w:r w:rsidRPr="00703458">
              <w:rPr>
                <w:rFonts w:ascii="Arial" w:eastAsia="Times New Roman" w:hAnsi="Arial" w:cs="Arial"/>
                <w:sz w:val="20"/>
                <w:szCs w:val="20"/>
                <w:lang w:val="en-GB"/>
              </w:rPr>
              <w:t xml:space="preserve">, A., </w:t>
            </w:r>
            <w:proofErr w:type="spellStart"/>
            <w:r w:rsidRPr="00703458">
              <w:rPr>
                <w:rFonts w:ascii="Arial" w:eastAsia="Times New Roman" w:hAnsi="Arial" w:cs="Arial"/>
                <w:sz w:val="20"/>
                <w:szCs w:val="20"/>
                <w:lang w:val="en-GB"/>
              </w:rPr>
              <w:t>Garrod</w:t>
            </w:r>
            <w:proofErr w:type="spellEnd"/>
            <w:r w:rsidRPr="00703458">
              <w:rPr>
                <w:rFonts w:ascii="Arial" w:eastAsia="Times New Roman" w:hAnsi="Arial" w:cs="Arial"/>
                <w:sz w:val="20"/>
                <w:szCs w:val="20"/>
                <w:lang w:val="en-GB"/>
              </w:rPr>
              <w:t xml:space="preserve">, </w:t>
            </w:r>
            <w:r>
              <w:rPr>
                <w:rFonts w:ascii="Arial" w:eastAsia="Times New Roman" w:hAnsi="Arial" w:cs="Arial"/>
                <w:sz w:val="20"/>
                <w:szCs w:val="20"/>
                <w:lang w:val="en-GB"/>
              </w:rPr>
              <w:t xml:space="preserve">S., &amp; Sanford, A. (2006). </w:t>
            </w:r>
            <w:r w:rsidRPr="00703458">
              <w:rPr>
                <w:rFonts w:ascii="Arial" w:eastAsia="Times New Roman" w:hAnsi="Arial" w:cs="Arial"/>
                <w:sz w:val="20"/>
                <w:szCs w:val="20"/>
                <w:lang w:val="en-GB"/>
              </w:rPr>
              <w:t>Observati</w:t>
            </w:r>
            <w:r>
              <w:rPr>
                <w:rFonts w:ascii="Arial" w:eastAsia="Times New Roman" w:hAnsi="Arial" w:cs="Arial"/>
                <w:sz w:val="20"/>
                <w:szCs w:val="20"/>
                <w:lang w:val="en-GB"/>
              </w:rPr>
              <w:t xml:space="preserve">ons on the past and future of </w:t>
            </w:r>
            <w:r w:rsidRPr="00703458">
              <w:rPr>
                <w:rFonts w:ascii="Arial" w:eastAsia="Times New Roman" w:hAnsi="Arial" w:cs="Arial"/>
                <w:sz w:val="20"/>
                <w:szCs w:val="20"/>
                <w:lang w:val="en-GB"/>
              </w:rPr>
              <w:t>psycholinguis</w:t>
            </w:r>
            <w:r>
              <w:rPr>
                <w:rFonts w:ascii="Arial" w:eastAsia="Times New Roman" w:hAnsi="Arial" w:cs="Arial"/>
                <w:sz w:val="20"/>
                <w:szCs w:val="20"/>
                <w:lang w:val="en-GB"/>
              </w:rPr>
              <w:t xml:space="preserve">tics. In M. </w:t>
            </w:r>
            <w:proofErr w:type="spellStart"/>
            <w:r>
              <w:rPr>
                <w:rFonts w:ascii="Arial" w:eastAsia="Times New Roman" w:hAnsi="Arial" w:cs="Arial"/>
                <w:sz w:val="20"/>
                <w:szCs w:val="20"/>
                <w:lang w:val="en-GB"/>
              </w:rPr>
              <w:t>Traxler</w:t>
            </w:r>
            <w:proofErr w:type="spellEnd"/>
            <w:r>
              <w:rPr>
                <w:rFonts w:ascii="Arial" w:eastAsia="Times New Roman" w:hAnsi="Arial" w:cs="Arial"/>
                <w:sz w:val="20"/>
                <w:szCs w:val="20"/>
                <w:lang w:val="en-GB"/>
              </w:rPr>
              <w:t xml:space="preserve">, &amp; M. </w:t>
            </w:r>
            <w:proofErr w:type="spellStart"/>
            <w:r>
              <w:rPr>
                <w:rFonts w:ascii="Arial" w:eastAsia="Times New Roman" w:hAnsi="Arial" w:cs="Arial"/>
                <w:sz w:val="20"/>
                <w:szCs w:val="20"/>
                <w:lang w:val="en-GB"/>
              </w:rPr>
              <w:t>Gernsbacher</w:t>
            </w:r>
            <w:proofErr w:type="spellEnd"/>
            <w:r>
              <w:rPr>
                <w:rFonts w:ascii="Arial" w:eastAsia="Times New Roman" w:hAnsi="Arial" w:cs="Arial"/>
                <w:sz w:val="20"/>
                <w:szCs w:val="20"/>
                <w:lang w:val="en-GB"/>
              </w:rPr>
              <w:t xml:space="preserve">. </w:t>
            </w:r>
            <w:r w:rsidRPr="00703458">
              <w:rPr>
                <w:rFonts w:ascii="Arial" w:eastAsia="Times New Roman" w:hAnsi="Arial" w:cs="Arial"/>
                <w:sz w:val="20"/>
                <w:szCs w:val="20"/>
                <w:lang w:val="en-GB"/>
              </w:rPr>
              <w:t xml:space="preserve">(Eds.). </w:t>
            </w:r>
            <w:r>
              <w:rPr>
                <w:rFonts w:ascii="Arial" w:eastAsia="Times New Roman" w:hAnsi="Arial" w:cs="Arial"/>
                <w:i/>
                <w:iCs/>
                <w:sz w:val="20"/>
                <w:szCs w:val="20"/>
                <w:lang w:val="en-GB"/>
              </w:rPr>
              <w:t xml:space="preserve">Handbook of </w:t>
            </w:r>
            <w:r w:rsidRPr="00703458">
              <w:rPr>
                <w:rFonts w:ascii="Arial" w:eastAsia="Times New Roman" w:hAnsi="Arial" w:cs="Arial"/>
                <w:i/>
                <w:iCs/>
                <w:sz w:val="20"/>
                <w:szCs w:val="20"/>
                <w:lang w:val="en-GB"/>
              </w:rPr>
              <w:t>Psycholinguistics</w:t>
            </w:r>
            <w:r>
              <w:rPr>
                <w:rFonts w:ascii="Arial" w:eastAsia="Times New Roman" w:hAnsi="Arial" w:cs="Arial"/>
                <w:sz w:val="20"/>
                <w:szCs w:val="20"/>
                <w:lang w:val="en-GB"/>
              </w:rPr>
              <w:t xml:space="preserve"> (2nd. ed.). Amsterdam: </w:t>
            </w:r>
            <w:r w:rsidRPr="00703458">
              <w:rPr>
                <w:rFonts w:ascii="Arial" w:eastAsia="Times New Roman" w:hAnsi="Arial" w:cs="Arial"/>
                <w:sz w:val="20"/>
                <w:szCs w:val="20"/>
                <w:lang w:val="en-GB"/>
              </w:rPr>
              <w:t xml:space="preserve">Elsevier. (chapter 1) </w:t>
            </w:r>
          </w:p>
          <w:p w14:paraId="5C8EB621" w14:textId="77777777" w:rsidR="00703458" w:rsidRPr="00703458" w:rsidRDefault="00703458" w:rsidP="00703458">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eastAsia="Times New Roman" w:hAnsi="Arial" w:cs="Arial"/>
                <w:color w:val="auto"/>
                <w:sz w:val="20"/>
                <w:szCs w:val="20"/>
                <w:lang w:val="en-GB"/>
              </w:rPr>
            </w:pPr>
          </w:p>
          <w:p w14:paraId="5410A504" w14:textId="5B4B4CF7" w:rsidR="00703458" w:rsidRPr="00703458" w:rsidRDefault="00703458" w:rsidP="00703458">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eastAsia="Times New Roman" w:hAnsi="Arial" w:cs="Arial"/>
                <w:color w:val="auto"/>
                <w:sz w:val="20"/>
                <w:szCs w:val="20"/>
                <w:lang w:val="en-GB"/>
              </w:rPr>
            </w:pPr>
            <w:r w:rsidRPr="00703458">
              <w:rPr>
                <w:rFonts w:ascii="Arial" w:eastAsia="Times New Roman" w:hAnsi="Arial" w:cs="Arial"/>
                <w:color w:val="auto"/>
                <w:sz w:val="20"/>
                <w:szCs w:val="20"/>
                <w:lang w:val="en-GB"/>
              </w:rPr>
              <w:t>D</w:t>
            </w:r>
            <w:r w:rsidRPr="00703458">
              <w:rPr>
                <w:rFonts w:ascii="Arial" w:eastAsia="Times New Roman" w:hAnsi="Arial" w:cs="Arial"/>
                <w:sz w:val="20"/>
                <w:szCs w:val="20"/>
                <w:lang w:val="en-GB"/>
              </w:rPr>
              <w:t xml:space="preserve">oughty, C., &amp; Long, M. (2006). The scope of inquiry and goals of SLA. In C. Doughty, &amp; M. Long (Eds.). </w:t>
            </w:r>
            <w:r w:rsidRPr="00703458">
              <w:rPr>
                <w:rFonts w:ascii="Arial" w:eastAsia="Times New Roman" w:hAnsi="Arial" w:cs="Arial"/>
                <w:i/>
                <w:iCs/>
                <w:sz w:val="20"/>
                <w:szCs w:val="20"/>
                <w:lang w:val="en-GB"/>
              </w:rPr>
              <w:t>The Handbook of Second Language Acquisition.</w:t>
            </w:r>
            <w:r w:rsidRPr="00703458">
              <w:rPr>
                <w:rFonts w:ascii="Arial" w:eastAsia="Times New Roman" w:hAnsi="Arial" w:cs="Arial"/>
                <w:sz w:val="20"/>
                <w:szCs w:val="20"/>
                <w:lang w:val="en-GB"/>
              </w:rPr>
              <w:t xml:space="preserve"> </w:t>
            </w:r>
            <w:r w:rsidRPr="00703458">
              <w:rPr>
                <w:rFonts w:ascii="Arial" w:eastAsia="Times New Roman" w:hAnsi="Arial" w:cs="Arial"/>
                <w:sz w:val="20"/>
                <w:szCs w:val="20"/>
                <w:lang w:val="es-AR"/>
              </w:rPr>
              <w:t xml:space="preserve">U.K.: </w:t>
            </w:r>
            <w:proofErr w:type="spellStart"/>
            <w:r w:rsidRPr="00703458">
              <w:rPr>
                <w:rFonts w:ascii="Arial" w:eastAsia="Times New Roman" w:hAnsi="Arial" w:cs="Arial"/>
                <w:sz w:val="20"/>
                <w:szCs w:val="20"/>
                <w:lang w:val="es-AR"/>
              </w:rPr>
              <w:t>Blackwell</w:t>
            </w:r>
            <w:proofErr w:type="spellEnd"/>
            <w:r w:rsidRPr="00703458">
              <w:rPr>
                <w:rFonts w:ascii="Arial" w:eastAsia="Times New Roman" w:hAnsi="Arial" w:cs="Arial"/>
                <w:sz w:val="20"/>
                <w:szCs w:val="20"/>
                <w:lang w:val="es-AR"/>
              </w:rPr>
              <w:t xml:space="preserve">. (pp.3-16) </w:t>
            </w:r>
          </w:p>
          <w:p w14:paraId="26920ED4" w14:textId="74872A1D" w:rsidR="00FD5CF0" w:rsidRPr="00703458"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szCs w:val="20"/>
                <w:lang w:val="es-AR"/>
              </w:rPr>
            </w:pPr>
          </w:p>
        </w:tc>
      </w:tr>
    </w:tbl>
    <w:p w14:paraId="4469AECD" w14:textId="77777777" w:rsidR="00FD5CF0" w:rsidRDefault="00FD5CF0">
      <w:pPr>
        <w:widowControl w:val="0"/>
        <w:spacing w:after="0" w:line="240" w:lineRule="auto"/>
        <w:ind w:left="15"/>
        <w:rPr>
          <w:rFonts w:ascii="Times New Roman" w:eastAsia="Times New Roman" w:hAnsi="Times New Roman" w:cs="Times New Roman"/>
          <w:sz w:val="24"/>
          <w:szCs w:val="24"/>
          <w:lang w:val="es-AR"/>
        </w:rPr>
      </w:pPr>
    </w:p>
    <w:p w14:paraId="77FE20E9" w14:textId="6B4190C4" w:rsidR="00FD5CF0" w:rsidRDefault="00FD5CF0">
      <w:pPr>
        <w:widowControl w:val="0"/>
        <w:spacing w:after="0" w:line="240" w:lineRule="auto"/>
        <w:ind w:left="15"/>
        <w:rPr>
          <w:rFonts w:ascii="Arial" w:eastAsia="Arial" w:hAnsi="Arial" w:cs="Arial"/>
          <w:b/>
          <w:lang w:val="es-AR"/>
        </w:rPr>
      </w:pPr>
      <w:r w:rsidRPr="00E85CAC">
        <w:rPr>
          <w:rFonts w:ascii="Arial" w:eastAsia="Arial" w:hAnsi="Arial" w:cs="Arial"/>
          <w:b/>
          <w:lang w:val="es-AR"/>
        </w:rPr>
        <w:t>Unidad 2: Enfoques sobre la ASL a través del tiempo</w:t>
      </w:r>
    </w:p>
    <w:p w14:paraId="4D5B8E70" w14:textId="77777777" w:rsidR="00FD5CF0" w:rsidRDefault="00FD5CF0">
      <w:pPr>
        <w:widowControl w:val="0"/>
        <w:spacing w:after="0" w:line="240" w:lineRule="auto"/>
        <w:ind w:left="15"/>
        <w:rPr>
          <w:rFonts w:ascii="Arial" w:eastAsia="Arial" w:hAnsi="Arial" w:cs="Arial"/>
          <w:b/>
          <w:lang w:val="es-AR"/>
        </w:rPr>
      </w:pPr>
    </w:p>
    <w:tbl>
      <w:tblPr>
        <w:tblStyle w:val="Tablaconcuadrcula"/>
        <w:tblW w:w="0" w:type="auto"/>
        <w:tblInd w:w="15" w:type="dxa"/>
        <w:tblLook w:val="04A0" w:firstRow="1" w:lastRow="0" w:firstColumn="1" w:lastColumn="0" w:noHBand="0" w:noVBand="1"/>
      </w:tblPr>
      <w:tblGrid>
        <w:gridCol w:w="2645"/>
        <w:gridCol w:w="2977"/>
        <w:gridCol w:w="3058"/>
      </w:tblGrid>
      <w:tr w:rsidR="00FD5CF0" w:rsidRPr="00FD5CF0" w14:paraId="70202962" w14:textId="77777777" w:rsidTr="00C4600A">
        <w:tc>
          <w:tcPr>
            <w:tcW w:w="2645" w:type="dxa"/>
            <w:shd w:val="clear" w:color="auto" w:fill="BDD6EE" w:themeFill="accent1" w:themeFillTint="66"/>
          </w:tcPr>
          <w:p w14:paraId="5745F261" w14:textId="77777777" w:rsidR="00FD5CF0" w:rsidRP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sz w:val="20"/>
                <w:lang w:val="es-AR"/>
              </w:rPr>
            </w:pPr>
            <w:r w:rsidRPr="00FD5CF0">
              <w:rPr>
                <w:rFonts w:ascii="Arial" w:eastAsia="Times New Roman" w:hAnsi="Arial" w:cs="Arial"/>
                <w:b/>
                <w:sz w:val="20"/>
                <w:lang w:val="es-AR"/>
              </w:rPr>
              <w:t>Contenidos conceptuales</w:t>
            </w:r>
          </w:p>
        </w:tc>
        <w:tc>
          <w:tcPr>
            <w:tcW w:w="2977" w:type="dxa"/>
            <w:shd w:val="clear" w:color="auto" w:fill="BDD6EE" w:themeFill="accent1" w:themeFillTint="66"/>
          </w:tcPr>
          <w:p w14:paraId="317044FC" w14:textId="77777777" w:rsidR="00FD5CF0" w:rsidRP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sz w:val="20"/>
                <w:lang w:val="es-AR"/>
              </w:rPr>
            </w:pPr>
            <w:r w:rsidRPr="00FD5CF0">
              <w:rPr>
                <w:rFonts w:ascii="Arial" w:eastAsia="Times New Roman" w:hAnsi="Arial" w:cs="Arial"/>
                <w:b/>
                <w:sz w:val="20"/>
                <w:lang w:val="es-AR"/>
              </w:rPr>
              <w:t>Contenidos Procedimentales</w:t>
            </w:r>
          </w:p>
        </w:tc>
        <w:tc>
          <w:tcPr>
            <w:tcW w:w="3058" w:type="dxa"/>
            <w:shd w:val="clear" w:color="auto" w:fill="BDD6EE" w:themeFill="accent1" w:themeFillTint="66"/>
          </w:tcPr>
          <w:p w14:paraId="3B1357E8" w14:textId="77777777" w:rsidR="00FD5CF0" w:rsidRPr="00FD5CF0" w:rsidRDefault="00FD5CF0" w:rsidP="00703458">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sz w:val="20"/>
                <w:lang w:val="es-AR"/>
              </w:rPr>
            </w:pPr>
            <w:r w:rsidRPr="00FD5CF0">
              <w:rPr>
                <w:rFonts w:ascii="Arial" w:eastAsia="Times New Roman" w:hAnsi="Arial" w:cs="Arial"/>
                <w:b/>
                <w:sz w:val="20"/>
                <w:lang w:val="es-AR"/>
              </w:rPr>
              <w:t>Bibliografía</w:t>
            </w:r>
          </w:p>
        </w:tc>
      </w:tr>
      <w:tr w:rsidR="00FD5CF0" w:rsidRPr="00A17D4C" w14:paraId="68D86ADD" w14:textId="77777777" w:rsidTr="00C4600A">
        <w:tc>
          <w:tcPr>
            <w:tcW w:w="2645" w:type="dxa"/>
          </w:tcPr>
          <w:p w14:paraId="4D0DBEAB" w14:textId="23B764BC" w:rsidR="00FD5CF0" w:rsidRPr="00FD5CF0" w:rsidRDefault="00FD5CF0"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Introducción a diferentes enfoques sobre la adquisición de una segunda lengua</w:t>
            </w:r>
          </w:p>
        </w:tc>
        <w:tc>
          <w:tcPr>
            <w:tcW w:w="2977" w:type="dxa"/>
          </w:tcPr>
          <w:p w14:paraId="23587818" w14:textId="77777777" w:rsidR="00FD5CF0" w:rsidRDefault="00FD5CF0"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 xml:space="preserve">Establecimiento de relaciones entre los contenidos conceptuales y su aplicación a la investigación. </w:t>
            </w:r>
          </w:p>
          <w:p w14:paraId="1403FF9F" w14:textId="77777777" w:rsidR="00FD5CF0" w:rsidRDefault="00FD5CF0"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p w14:paraId="6129E0C2" w14:textId="77777777" w:rsidR="00FD5CF0" w:rsidRDefault="00FD5CF0"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Análisis, síntesis y discusión de conceptos teóricos</w:t>
            </w:r>
          </w:p>
          <w:p w14:paraId="1EA058C2"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p w14:paraId="012D02D8"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Síntesis de material bibliográfico para profundizar sobre un tema</w:t>
            </w:r>
          </w:p>
          <w:p w14:paraId="78723480" w14:textId="411FEF52" w:rsidR="00703458" w:rsidRPr="00FD5CF0"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tc>
        <w:tc>
          <w:tcPr>
            <w:tcW w:w="3058" w:type="dxa"/>
          </w:tcPr>
          <w:p w14:paraId="7713EDD7" w14:textId="220C1571" w:rsidR="00C13229" w:rsidRPr="007B115E" w:rsidRDefault="00C13229" w:rsidP="00D01B44">
            <w:pPr>
              <w:pBdr>
                <w:top w:val="none" w:sz="0" w:space="0" w:color="auto"/>
                <w:left w:val="none" w:sz="0" w:space="0" w:color="auto"/>
                <w:bottom w:val="none" w:sz="0" w:space="0" w:color="auto"/>
                <w:right w:val="none" w:sz="0" w:space="0" w:color="auto"/>
                <w:between w:val="none" w:sz="0" w:space="0" w:color="auto"/>
              </w:pBdr>
              <w:spacing w:line="276" w:lineRule="auto"/>
              <w:ind w:left="2" w:hanging="2"/>
              <w:rPr>
                <w:rFonts w:ascii="Times New Roman" w:eastAsia="Times New Roman" w:hAnsi="Times New Roman" w:cs="Times New Roman"/>
                <w:color w:val="auto"/>
                <w:sz w:val="20"/>
                <w:szCs w:val="20"/>
                <w:lang w:val="en-GB"/>
              </w:rPr>
            </w:pPr>
            <w:r w:rsidRPr="00C13229">
              <w:rPr>
                <w:rFonts w:ascii="Arial" w:eastAsia="Times New Roman" w:hAnsi="Arial" w:cs="Arial"/>
                <w:sz w:val="20"/>
                <w:szCs w:val="20"/>
                <w:lang w:val="en-GB"/>
              </w:rPr>
              <w:t>Saville-</w:t>
            </w:r>
            <w:proofErr w:type="spellStart"/>
            <w:r w:rsidRPr="00C13229">
              <w:rPr>
                <w:rFonts w:ascii="Arial" w:eastAsia="Times New Roman" w:hAnsi="Arial" w:cs="Arial"/>
                <w:sz w:val="20"/>
                <w:szCs w:val="20"/>
                <w:lang w:val="en-GB"/>
              </w:rPr>
              <w:t>Troike</w:t>
            </w:r>
            <w:proofErr w:type="spellEnd"/>
            <w:r w:rsidRPr="00C13229">
              <w:rPr>
                <w:rFonts w:ascii="Arial" w:eastAsia="Times New Roman" w:hAnsi="Arial" w:cs="Arial"/>
                <w:sz w:val="20"/>
                <w:szCs w:val="20"/>
                <w:lang w:val="en-GB"/>
              </w:rPr>
              <w:t xml:space="preserve">, M. (2006). The Linguistics of SLA. In: </w:t>
            </w:r>
            <w:r w:rsidRPr="00C13229">
              <w:rPr>
                <w:rFonts w:ascii="Arial" w:eastAsia="Times New Roman" w:hAnsi="Arial" w:cs="Arial"/>
                <w:i/>
                <w:iCs/>
                <w:sz w:val="20"/>
                <w:szCs w:val="20"/>
                <w:lang w:val="en-GB"/>
              </w:rPr>
              <w:t>Introducing Second Language Acquisition</w:t>
            </w:r>
            <w:r w:rsidRPr="00C13229">
              <w:rPr>
                <w:rFonts w:ascii="Arial" w:eastAsia="Times New Roman" w:hAnsi="Arial" w:cs="Arial"/>
                <w:sz w:val="20"/>
                <w:szCs w:val="20"/>
                <w:lang w:val="en-GB"/>
              </w:rPr>
              <w:t xml:space="preserve">. </w:t>
            </w:r>
            <w:r w:rsidRPr="007B115E">
              <w:rPr>
                <w:rFonts w:ascii="Arial" w:eastAsia="Times New Roman" w:hAnsi="Arial" w:cs="Arial"/>
                <w:sz w:val="20"/>
                <w:szCs w:val="20"/>
                <w:lang w:val="en-GB"/>
              </w:rPr>
              <w:t xml:space="preserve">Cambridge: CUP. (Chapters 3 and 4) </w:t>
            </w:r>
          </w:p>
          <w:p w14:paraId="280CAA1A" w14:textId="77777777" w:rsidR="00FD5CF0" w:rsidRPr="007B115E" w:rsidRDefault="00C13229"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szCs w:val="20"/>
                <w:lang w:val="en-GB"/>
              </w:rPr>
            </w:pPr>
            <w:r w:rsidRPr="00C13229">
              <w:rPr>
                <w:rFonts w:ascii="Times New Roman" w:eastAsia="Times New Roman" w:hAnsi="Times New Roman" w:cs="Times New Roman"/>
                <w:color w:val="auto"/>
                <w:sz w:val="20"/>
                <w:szCs w:val="20"/>
                <w:lang w:val="en-GB"/>
              </w:rPr>
              <w:br/>
            </w:r>
            <w:r w:rsidRPr="00C13229">
              <w:rPr>
                <w:rFonts w:ascii="Arial" w:eastAsia="Times New Roman" w:hAnsi="Arial" w:cs="Arial"/>
                <w:sz w:val="20"/>
                <w:szCs w:val="20"/>
                <w:lang w:val="en-GB"/>
              </w:rPr>
              <w:t>Myles, F. (2013).Theoretical approaches</w:t>
            </w:r>
            <w:r w:rsidRPr="00C13229">
              <w:rPr>
                <w:rFonts w:ascii="Arial" w:eastAsia="Times New Roman" w:hAnsi="Arial" w:cs="Arial"/>
                <w:b/>
                <w:bCs/>
                <w:sz w:val="20"/>
                <w:szCs w:val="20"/>
                <w:lang w:val="en-GB"/>
              </w:rPr>
              <w:t>.</w:t>
            </w:r>
            <w:r w:rsidRPr="00C13229">
              <w:rPr>
                <w:rFonts w:ascii="Arial" w:eastAsia="Times New Roman" w:hAnsi="Arial" w:cs="Arial"/>
                <w:sz w:val="20"/>
                <w:szCs w:val="20"/>
                <w:lang w:val="en-GB"/>
              </w:rPr>
              <w:t xml:space="preserve"> In Herschensohn &amp; Young-</w:t>
            </w:r>
            <w:proofErr w:type="spellStart"/>
            <w:r w:rsidRPr="00C13229">
              <w:rPr>
                <w:rFonts w:ascii="Arial" w:eastAsia="Times New Roman" w:hAnsi="Arial" w:cs="Arial"/>
                <w:sz w:val="20"/>
                <w:szCs w:val="20"/>
                <w:lang w:val="en-GB"/>
              </w:rPr>
              <w:t>Scholten</w:t>
            </w:r>
            <w:proofErr w:type="spellEnd"/>
            <w:r w:rsidRPr="00C13229">
              <w:rPr>
                <w:rFonts w:ascii="Arial" w:eastAsia="Times New Roman" w:hAnsi="Arial" w:cs="Arial"/>
                <w:sz w:val="20"/>
                <w:szCs w:val="20"/>
                <w:lang w:val="en-GB"/>
              </w:rPr>
              <w:t xml:space="preserve"> (Eds.). </w:t>
            </w:r>
            <w:r w:rsidRPr="007B115E">
              <w:rPr>
                <w:rFonts w:ascii="Arial" w:eastAsia="Times New Roman" w:hAnsi="Arial" w:cs="Arial"/>
                <w:sz w:val="20"/>
                <w:szCs w:val="20"/>
                <w:lang w:val="en-GB"/>
              </w:rPr>
              <w:t>The Cambridge Handbook of SLA. (Ch. 3).</w:t>
            </w:r>
          </w:p>
          <w:p w14:paraId="08E682C9" w14:textId="77777777" w:rsidR="00A17D4C" w:rsidRPr="007B115E" w:rsidRDefault="00A17D4C"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szCs w:val="20"/>
                <w:lang w:val="en-GB"/>
              </w:rPr>
            </w:pPr>
          </w:p>
          <w:p w14:paraId="5055061D" w14:textId="5806E2FD" w:rsidR="00A17D4C" w:rsidRPr="00A17D4C" w:rsidRDefault="00A17D4C"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szCs w:val="20"/>
                <w:lang w:val="es-AR"/>
              </w:rPr>
            </w:pPr>
            <w:proofErr w:type="spellStart"/>
            <w:r w:rsidRPr="007B115E">
              <w:rPr>
                <w:rFonts w:ascii="Arial" w:hAnsi="Arial" w:cs="Arial"/>
                <w:sz w:val="20"/>
                <w:szCs w:val="20"/>
                <w:lang w:val="en-GB"/>
              </w:rPr>
              <w:t>Gregersen</w:t>
            </w:r>
            <w:proofErr w:type="spellEnd"/>
            <w:r w:rsidRPr="007B115E">
              <w:rPr>
                <w:rFonts w:ascii="Arial" w:hAnsi="Arial" w:cs="Arial"/>
                <w:sz w:val="20"/>
                <w:szCs w:val="20"/>
                <w:lang w:val="en-GB"/>
              </w:rPr>
              <w:t xml:space="preserve">, T. &amp; McIntyre, P. </w:t>
            </w:r>
            <w:r w:rsidRPr="007B115E">
              <w:rPr>
                <w:rFonts w:ascii="Arial" w:hAnsi="Arial" w:cs="Arial"/>
                <w:sz w:val="20"/>
                <w:szCs w:val="20"/>
                <w:lang w:val="en-GB"/>
              </w:rPr>
              <w:lastRenderedPageBreak/>
              <w:t xml:space="preserve">(2017). </w:t>
            </w:r>
            <w:r w:rsidRPr="007B115E">
              <w:rPr>
                <w:rFonts w:ascii="Arial" w:hAnsi="Arial" w:cs="Arial"/>
                <w:i/>
                <w:iCs/>
                <w:sz w:val="20"/>
                <w:szCs w:val="20"/>
                <w:lang w:val="en-GB"/>
              </w:rPr>
              <w:t>Innovative Practices in Language Teacher Education.</w:t>
            </w:r>
            <w:r w:rsidRPr="007B115E">
              <w:rPr>
                <w:rFonts w:ascii="Arial" w:hAnsi="Arial" w:cs="Arial"/>
                <w:sz w:val="20"/>
                <w:szCs w:val="20"/>
                <w:lang w:val="en-GB"/>
              </w:rPr>
              <w:t xml:space="preserve"> </w:t>
            </w:r>
            <w:proofErr w:type="spellStart"/>
            <w:r w:rsidRPr="00A17D4C">
              <w:rPr>
                <w:rFonts w:ascii="Arial" w:hAnsi="Arial" w:cs="Arial"/>
                <w:sz w:val="20"/>
                <w:szCs w:val="20"/>
                <w:lang w:val="es-AR"/>
              </w:rPr>
              <w:t>Switzerland</w:t>
            </w:r>
            <w:proofErr w:type="spellEnd"/>
            <w:r w:rsidRPr="00A17D4C">
              <w:rPr>
                <w:rFonts w:ascii="Arial" w:hAnsi="Arial" w:cs="Arial"/>
                <w:sz w:val="20"/>
                <w:szCs w:val="20"/>
                <w:lang w:val="es-AR"/>
              </w:rPr>
              <w:t xml:space="preserve">: </w:t>
            </w:r>
            <w:proofErr w:type="spellStart"/>
            <w:r w:rsidRPr="00A17D4C">
              <w:rPr>
                <w:rFonts w:ascii="Arial" w:hAnsi="Arial" w:cs="Arial"/>
                <w:sz w:val="20"/>
                <w:szCs w:val="20"/>
                <w:lang w:val="es-AR"/>
              </w:rPr>
              <w:t>Springer</w:t>
            </w:r>
            <w:proofErr w:type="spellEnd"/>
            <w:r w:rsidRPr="00A17D4C">
              <w:rPr>
                <w:rFonts w:ascii="Arial" w:hAnsi="Arial" w:cs="Arial"/>
                <w:sz w:val="20"/>
                <w:szCs w:val="20"/>
                <w:lang w:val="es-AR"/>
              </w:rPr>
              <w:t>.  </w:t>
            </w:r>
          </w:p>
        </w:tc>
      </w:tr>
    </w:tbl>
    <w:p w14:paraId="4C74336E" w14:textId="36D2DB15" w:rsidR="00FD5CF0" w:rsidRPr="00A17D4C" w:rsidRDefault="00FD5CF0" w:rsidP="00D01B44">
      <w:pPr>
        <w:widowControl w:val="0"/>
        <w:spacing w:after="0"/>
        <w:ind w:left="15"/>
        <w:rPr>
          <w:rFonts w:ascii="Times New Roman" w:eastAsia="Times New Roman" w:hAnsi="Times New Roman" w:cs="Times New Roman"/>
          <w:sz w:val="24"/>
          <w:szCs w:val="24"/>
          <w:lang w:val="es-AR"/>
        </w:rPr>
      </w:pPr>
    </w:p>
    <w:p w14:paraId="129699B2" w14:textId="3692FDE8" w:rsidR="00703458" w:rsidRDefault="00703458" w:rsidP="00D01B44">
      <w:pPr>
        <w:widowControl w:val="0"/>
        <w:spacing w:after="0"/>
        <w:ind w:left="15"/>
        <w:rPr>
          <w:rFonts w:ascii="Times New Roman" w:eastAsia="Times New Roman" w:hAnsi="Times New Roman" w:cs="Times New Roman"/>
          <w:sz w:val="24"/>
          <w:szCs w:val="24"/>
          <w:lang w:val="es-AR"/>
        </w:rPr>
      </w:pPr>
      <w:r w:rsidRPr="00E85CAC">
        <w:rPr>
          <w:rFonts w:ascii="Arial" w:eastAsia="Arial" w:hAnsi="Arial" w:cs="Arial"/>
          <w:b/>
          <w:lang w:val="es-AR"/>
        </w:rPr>
        <w:t>Unidad 3: enfoques y tendencias actuales</w:t>
      </w:r>
    </w:p>
    <w:p w14:paraId="3CF62227" w14:textId="77777777" w:rsidR="00703458" w:rsidRDefault="00703458">
      <w:pPr>
        <w:widowControl w:val="0"/>
        <w:spacing w:after="0" w:line="240" w:lineRule="auto"/>
        <w:ind w:left="15"/>
        <w:rPr>
          <w:rFonts w:ascii="Times New Roman" w:eastAsia="Times New Roman" w:hAnsi="Times New Roman" w:cs="Times New Roman"/>
          <w:sz w:val="24"/>
          <w:szCs w:val="24"/>
          <w:lang w:val="es-AR"/>
        </w:rPr>
      </w:pPr>
    </w:p>
    <w:tbl>
      <w:tblPr>
        <w:tblStyle w:val="Tablaconcuadrcula"/>
        <w:tblW w:w="0" w:type="auto"/>
        <w:tblInd w:w="15" w:type="dxa"/>
        <w:tblLook w:val="04A0" w:firstRow="1" w:lastRow="0" w:firstColumn="1" w:lastColumn="0" w:noHBand="0" w:noVBand="1"/>
      </w:tblPr>
      <w:tblGrid>
        <w:gridCol w:w="2645"/>
        <w:gridCol w:w="2977"/>
        <w:gridCol w:w="3058"/>
      </w:tblGrid>
      <w:tr w:rsidR="00703458" w:rsidRPr="00FD5CF0" w14:paraId="4EEFEF44" w14:textId="77777777" w:rsidTr="00C13229">
        <w:tc>
          <w:tcPr>
            <w:tcW w:w="2645" w:type="dxa"/>
            <w:shd w:val="clear" w:color="auto" w:fill="BDD6EE" w:themeFill="accent1" w:themeFillTint="66"/>
          </w:tcPr>
          <w:p w14:paraId="3F615FB7" w14:textId="5A6AC5D7" w:rsidR="00703458" w:rsidRPr="00FD5CF0" w:rsidRDefault="00703458" w:rsidP="00703458">
            <w:pPr>
              <w:widowControl w:val="0"/>
              <w:pBdr>
                <w:top w:val="none" w:sz="0" w:space="0" w:color="auto"/>
                <w:left w:val="none" w:sz="0" w:space="0" w:color="auto"/>
                <w:bottom w:val="none" w:sz="0" w:space="0" w:color="auto"/>
                <w:right w:val="none" w:sz="0" w:space="0" w:color="auto"/>
                <w:between w:val="none" w:sz="0" w:space="0" w:color="auto"/>
              </w:pBdr>
              <w:spacing w:before="240" w:line="276" w:lineRule="auto"/>
              <w:rPr>
                <w:rFonts w:ascii="Arial" w:eastAsia="Times New Roman" w:hAnsi="Arial" w:cs="Arial"/>
                <w:b/>
                <w:sz w:val="20"/>
                <w:lang w:val="es-AR"/>
              </w:rPr>
            </w:pPr>
            <w:r w:rsidRPr="00FD5CF0">
              <w:rPr>
                <w:rFonts w:ascii="Arial" w:eastAsia="Times New Roman" w:hAnsi="Arial" w:cs="Arial"/>
                <w:b/>
                <w:sz w:val="20"/>
                <w:lang w:val="es-AR"/>
              </w:rPr>
              <w:t>Contenidos conceptuales</w:t>
            </w:r>
          </w:p>
        </w:tc>
        <w:tc>
          <w:tcPr>
            <w:tcW w:w="2977" w:type="dxa"/>
            <w:shd w:val="clear" w:color="auto" w:fill="BDD6EE" w:themeFill="accent1" w:themeFillTint="66"/>
          </w:tcPr>
          <w:p w14:paraId="15A1C068" w14:textId="77777777" w:rsidR="00703458" w:rsidRPr="00FD5CF0" w:rsidRDefault="00703458" w:rsidP="00703458">
            <w:pPr>
              <w:widowControl w:val="0"/>
              <w:pBdr>
                <w:top w:val="none" w:sz="0" w:space="0" w:color="auto"/>
                <w:left w:val="none" w:sz="0" w:space="0" w:color="auto"/>
                <w:bottom w:val="none" w:sz="0" w:space="0" w:color="auto"/>
                <w:right w:val="none" w:sz="0" w:space="0" w:color="auto"/>
                <w:between w:val="none" w:sz="0" w:space="0" w:color="auto"/>
              </w:pBdr>
              <w:spacing w:before="240" w:line="276" w:lineRule="auto"/>
              <w:rPr>
                <w:rFonts w:ascii="Arial" w:eastAsia="Times New Roman" w:hAnsi="Arial" w:cs="Arial"/>
                <w:b/>
                <w:sz w:val="20"/>
                <w:lang w:val="es-AR"/>
              </w:rPr>
            </w:pPr>
            <w:r w:rsidRPr="00FD5CF0">
              <w:rPr>
                <w:rFonts w:ascii="Arial" w:eastAsia="Times New Roman" w:hAnsi="Arial" w:cs="Arial"/>
                <w:b/>
                <w:sz w:val="20"/>
                <w:lang w:val="es-AR"/>
              </w:rPr>
              <w:t>Contenidos Procedimentales</w:t>
            </w:r>
          </w:p>
        </w:tc>
        <w:tc>
          <w:tcPr>
            <w:tcW w:w="3058" w:type="dxa"/>
            <w:shd w:val="clear" w:color="auto" w:fill="BDD6EE" w:themeFill="accent1" w:themeFillTint="66"/>
          </w:tcPr>
          <w:p w14:paraId="795F0FD9" w14:textId="77777777" w:rsidR="00703458" w:rsidRPr="00FD5CF0" w:rsidRDefault="00703458" w:rsidP="00703458">
            <w:pPr>
              <w:widowControl w:val="0"/>
              <w:pBdr>
                <w:top w:val="none" w:sz="0" w:space="0" w:color="auto"/>
                <w:left w:val="none" w:sz="0" w:space="0" w:color="auto"/>
                <w:bottom w:val="none" w:sz="0" w:space="0" w:color="auto"/>
                <w:right w:val="none" w:sz="0" w:space="0" w:color="auto"/>
                <w:between w:val="none" w:sz="0" w:space="0" w:color="auto"/>
              </w:pBdr>
              <w:spacing w:before="240" w:line="276" w:lineRule="auto"/>
              <w:rPr>
                <w:rFonts w:ascii="Arial" w:eastAsia="Times New Roman" w:hAnsi="Arial" w:cs="Arial"/>
                <w:b/>
                <w:sz w:val="20"/>
                <w:lang w:val="es-AR"/>
              </w:rPr>
            </w:pPr>
            <w:r w:rsidRPr="00FD5CF0">
              <w:rPr>
                <w:rFonts w:ascii="Arial" w:eastAsia="Times New Roman" w:hAnsi="Arial" w:cs="Arial"/>
                <w:b/>
                <w:sz w:val="20"/>
                <w:lang w:val="es-AR"/>
              </w:rPr>
              <w:t>Bibliografía</w:t>
            </w:r>
          </w:p>
        </w:tc>
      </w:tr>
      <w:tr w:rsidR="00703458" w:rsidRPr="00703458" w14:paraId="36FDAD82" w14:textId="77777777" w:rsidTr="00C13229">
        <w:tc>
          <w:tcPr>
            <w:tcW w:w="2645" w:type="dxa"/>
          </w:tcPr>
          <w:p w14:paraId="27A74BAA" w14:textId="0E22EADA"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Las diferencias individuales y su intervención en el proceso de adquisición de una segunda lengua</w:t>
            </w:r>
          </w:p>
          <w:p w14:paraId="3F1B4BC9"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p w14:paraId="0080FA74"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La motivación</w:t>
            </w:r>
          </w:p>
          <w:p w14:paraId="10D840A2"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p w14:paraId="5A71384B"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Las creencias</w:t>
            </w:r>
          </w:p>
          <w:p w14:paraId="6A2671C1"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p w14:paraId="65BAF238" w14:textId="5FE6DF04" w:rsidR="00703458" w:rsidRPr="00FD5CF0"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Las emociones</w:t>
            </w:r>
          </w:p>
        </w:tc>
        <w:tc>
          <w:tcPr>
            <w:tcW w:w="2977" w:type="dxa"/>
          </w:tcPr>
          <w:p w14:paraId="4FEB4B79"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 xml:space="preserve">Establecimiento de relaciones entre los contenidos conceptuales y su aplicación a la investigación. </w:t>
            </w:r>
          </w:p>
          <w:p w14:paraId="10BB47D6"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p w14:paraId="7BBF9F46"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Análisis, síntesis y discusión de conceptos teóricos</w:t>
            </w:r>
          </w:p>
          <w:p w14:paraId="014E4C06"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p w14:paraId="33C744F1"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r>
              <w:rPr>
                <w:rFonts w:ascii="Arial" w:eastAsia="Times New Roman" w:hAnsi="Arial" w:cs="Arial"/>
                <w:sz w:val="20"/>
                <w:lang w:val="es-AR"/>
              </w:rPr>
              <w:t>Síntesis de material bibliográfico para profundizar sobre un tema</w:t>
            </w:r>
          </w:p>
          <w:p w14:paraId="7EACA551" w14:textId="77777777" w:rsidR="00703458" w:rsidRPr="00FD5CF0"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s-AR"/>
              </w:rPr>
            </w:pPr>
          </w:p>
        </w:tc>
        <w:tc>
          <w:tcPr>
            <w:tcW w:w="3058" w:type="dxa"/>
          </w:tcPr>
          <w:p w14:paraId="61565AC8" w14:textId="77777777" w:rsidR="00854F96" w:rsidRDefault="00B07644" w:rsidP="00D01B44">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hAnsi="Arial" w:cs="Arial"/>
                <w:sz w:val="20"/>
                <w:szCs w:val="20"/>
              </w:rPr>
            </w:pPr>
            <w:proofErr w:type="spellStart"/>
            <w:r>
              <w:rPr>
                <w:rFonts w:ascii="Arial" w:hAnsi="Arial" w:cs="Arial"/>
                <w:sz w:val="20"/>
                <w:szCs w:val="20"/>
              </w:rPr>
              <w:t>Dörnyei</w:t>
            </w:r>
            <w:proofErr w:type="spellEnd"/>
            <w:r>
              <w:rPr>
                <w:rFonts w:ascii="Arial" w:hAnsi="Arial" w:cs="Arial"/>
                <w:sz w:val="20"/>
                <w:szCs w:val="20"/>
              </w:rPr>
              <w:t xml:space="preserve">, Z. &amp; </w:t>
            </w:r>
            <w:proofErr w:type="spellStart"/>
            <w:r>
              <w:rPr>
                <w:rFonts w:ascii="Arial" w:hAnsi="Arial" w:cs="Arial"/>
                <w:sz w:val="20"/>
                <w:szCs w:val="20"/>
              </w:rPr>
              <w:t>Ushioda</w:t>
            </w:r>
            <w:proofErr w:type="spellEnd"/>
            <w:r>
              <w:rPr>
                <w:rFonts w:ascii="Arial" w:hAnsi="Arial" w:cs="Arial"/>
                <w:sz w:val="20"/>
                <w:szCs w:val="20"/>
              </w:rPr>
              <w:t xml:space="preserve">, E. (2015). </w:t>
            </w:r>
            <w:r>
              <w:rPr>
                <w:rFonts w:ascii="Arial" w:hAnsi="Arial" w:cs="Arial"/>
                <w:i/>
                <w:iCs/>
                <w:sz w:val="20"/>
                <w:szCs w:val="20"/>
              </w:rPr>
              <w:t xml:space="preserve">Teaching and Researching Motivation. </w:t>
            </w:r>
            <w:r>
              <w:rPr>
                <w:rFonts w:ascii="Arial" w:hAnsi="Arial" w:cs="Arial"/>
                <w:sz w:val="20"/>
                <w:szCs w:val="20"/>
              </w:rPr>
              <w:t xml:space="preserve">London: Routledge. </w:t>
            </w:r>
          </w:p>
          <w:p w14:paraId="29076314" w14:textId="77777777" w:rsidR="00854F96" w:rsidRDefault="00854F96" w:rsidP="00D01B44">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hAnsi="Arial" w:cs="Arial"/>
                <w:sz w:val="20"/>
                <w:szCs w:val="20"/>
              </w:rPr>
            </w:pPr>
          </w:p>
          <w:p w14:paraId="0849B695" w14:textId="48E58AB7" w:rsidR="00854F96" w:rsidRPr="00854F96" w:rsidRDefault="00854F96" w:rsidP="00D01B44">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hAnsi="Arial" w:cs="Arial"/>
                <w:sz w:val="18"/>
                <w:szCs w:val="20"/>
              </w:rPr>
            </w:pPr>
            <w:proofErr w:type="spellStart"/>
            <w:r w:rsidRPr="00854F96">
              <w:rPr>
                <w:rFonts w:ascii="Arial" w:eastAsia="Arial" w:hAnsi="Arial" w:cs="Arial"/>
                <w:sz w:val="20"/>
              </w:rPr>
              <w:t>Giffiths</w:t>
            </w:r>
            <w:proofErr w:type="spellEnd"/>
            <w:r w:rsidRPr="00854F96">
              <w:rPr>
                <w:rFonts w:ascii="Arial" w:eastAsia="Arial" w:hAnsi="Arial" w:cs="Arial"/>
                <w:sz w:val="20"/>
              </w:rPr>
              <w:t xml:space="preserve">, C. (2008). </w:t>
            </w:r>
            <w:r w:rsidRPr="00854F96">
              <w:rPr>
                <w:rFonts w:ascii="Arial" w:eastAsia="Arial" w:hAnsi="Arial" w:cs="Arial"/>
                <w:i/>
                <w:sz w:val="20"/>
              </w:rPr>
              <w:t>Lessons from good language learners</w:t>
            </w:r>
            <w:r w:rsidRPr="00854F96">
              <w:rPr>
                <w:rFonts w:ascii="Arial" w:eastAsia="Arial" w:hAnsi="Arial" w:cs="Arial"/>
                <w:sz w:val="20"/>
              </w:rPr>
              <w:t>. Cambridge: Cambridge University Press.</w:t>
            </w:r>
          </w:p>
          <w:p w14:paraId="6354A49D" w14:textId="77777777" w:rsidR="00B07644" w:rsidRPr="00854F96" w:rsidRDefault="00B07644" w:rsidP="00D01B44">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18"/>
                <w:szCs w:val="20"/>
                <w:lang w:val="en-GB"/>
              </w:rPr>
            </w:pPr>
          </w:p>
          <w:p w14:paraId="52EB59A6" w14:textId="5963F03F" w:rsidR="00C13229" w:rsidRDefault="00C13229" w:rsidP="00D01B44">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eastAsia="Times New Roman" w:hAnsi="Arial" w:cs="Arial"/>
                <w:b/>
                <w:bCs/>
                <w:sz w:val="20"/>
                <w:szCs w:val="20"/>
                <w:lang w:val="en-GB"/>
              </w:rPr>
            </w:pPr>
            <w:r w:rsidRPr="00C13229">
              <w:rPr>
                <w:rFonts w:ascii="Arial" w:eastAsia="Times New Roman" w:hAnsi="Arial" w:cs="Arial"/>
                <w:sz w:val="20"/>
                <w:szCs w:val="20"/>
                <w:lang w:val="en-GB"/>
              </w:rPr>
              <w:t xml:space="preserve">Swain, M.  (2013). The inseparability of cognition and emotion in second language learning. </w:t>
            </w:r>
            <w:r w:rsidRPr="00C13229">
              <w:rPr>
                <w:rFonts w:ascii="Arial" w:eastAsia="Times New Roman" w:hAnsi="Arial" w:cs="Arial"/>
                <w:i/>
                <w:iCs/>
                <w:sz w:val="20"/>
                <w:szCs w:val="20"/>
                <w:lang w:val="en-GB"/>
              </w:rPr>
              <w:t>Language Teaching</w:t>
            </w:r>
            <w:r w:rsidRPr="00C13229">
              <w:rPr>
                <w:rFonts w:ascii="Arial" w:eastAsia="Times New Roman" w:hAnsi="Arial" w:cs="Arial"/>
                <w:sz w:val="20"/>
                <w:szCs w:val="20"/>
                <w:lang w:val="en-GB"/>
              </w:rPr>
              <w:t xml:space="preserve">, 46, 195-207. </w:t>
            </w:r>
          </w:p>
          <w:p w14:paraId="5650940C" w14:textId="77777777" w:rsidR="00C13229" w:rsidRDefault="00C13229" w:rsidP="00D01B44">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Arial" w:eastAsia="Times New Roman" w:hAnsi="Arial" w:cs="Arial"/>
                <w:b/>
                <w:bCs/>
                <w:sz w:val="20"/>
                <w:szCs w:val="20"/>
                <w:lang w:val="en-GB"/>
              </w:rPr>
            </w:pPr>
          </w:p>
          <w:p w14:paraId="7CBA1E0C" w14:textId="4D0113E9" w:rsidR="00C13229" w:rsidRPr="00C13229" w:rsidRDefault="00C13229" w:rsidP="00D01B44">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Times New Roman" w:eastAsia="Times New Roman" w:hAnsi="Times New Roman" w:cs="Times New Roman"/>
                <w:color w:val="auto"/>
                <w:sz w:val="24"/>
                <w:szCs w:val="24"/>
                <w:lang w:val="en-GB"/>
              </w:rPr>
            </w:pPr>
            <w:r w:rsidRPr="00C13229">
              <w:rPr>
                <w:rFonts w:ascii="Arial" w:eastAsia="Times New Roman" w:hAnsi="Arial" w:cs="Arial"/>
                <w:sz w:val="20"/>
                <w:szCs w:val="20"/>
                <w:lang w:val="en-GB"/>
              </w:rPr>
              <w:t xml:space="preserve">Ross, A. S. (2015). From motivation to emotions. </w:t>
            </w:r>
            <w:r w:rsidRPr="00C13229">
              <w:rPr>
                <w:rFonts w:ascii="Arial" w:eastAsia="Times New Roman" w:hAnsi="Arial" w:cs="Arial"/>
                <w:i/>
                <w:iCs/>
                <w:sz w:val="20"/>
                <w:szCs w:val="20"/>
                <w:lang w:val="en-GB"/>
              </w:rPr>
              <w:t>University of Sydney Papers in TESOL</w:t>
            </w:r>
            <w:r w:rsidRPr="00C13229">
              <w:rPr>
                <w:rFonts w:ascii="Arial" w:eastAsia="Times New Roman" w:hAnsi="Arial" w:cs="Arial"/>
                <w:sz w:val="20"/>
                <w:szCs w:val="20"/>
                <w:lang w:val="en-GB"/>
              </w:rPr>
              <w:t xml:space="preserve">, 10, 1-27.  </w:t>
            </w:r>
          </w:p>
          <w:p w14:paraId="5B9BDE44" w14:textId="77777777" w:rsidR="00C13229" w:rsidRPr="00C13229" w:rsidRDefault="00C13229" w:rsidP="00D01B44">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Times New Roman" w:eastAsia="Times New Roman" w:hAnsi="Times New Roman" w:cs="Times New Roman"/>
                <w:color w:val="auto"/>
                <w:sz w:val="24"/>
                <w:szCs w:val="24"/>
                <w:lang w:val="en-GB"/>
              </w:rPr>
            </w:pPr>
          </w:p>
          <w:p w14:paraId="5D5090B2" w14:textId="0B1FBCD5" w:rsidR="00703458" w:rsidRPr="007B115E" w:rsidRDefault="00C13229" w:rsidP="00D01B44">
            <w:pPr>
              <w:pBdr>
                <w:top w:val="none" w:sz="0" w:space="0" w:color="auto"/>
                <w:left w:val="none" w:sz="0" w:space="0" w:color="auto"/>
                <w:bottom w:val="none" w:sz="0" w:space="0" w:color="auto"/>
                <w:right w:val="none" w:sz="0" w:space="0" w:color="auto"/>
                <w:between w:val="none" w:sz="0" w:space="0" w:color="auto"/>
              </w:pBdr>
              <w:spacing w:line="276" w:lineRule="auto"/>
              <w:ind w:left="-9" w:firstLine="9"/>
              <w:rPr>
                <w:rFonts w:ascii="Times New Roman" w:eastAsia="Times New Roman" w:hAnsi="Times New Roman" w:cs="Times New Roman"/>
                <w:color w:val="auto"/>
                <w:sz w:val="24"/>
                <w:szCs w:val="24"/>
                <w:lang w:val="en-GB"/>
              </w:rPr>
            </w:pPr>
            <w:proofErr w:type="spellStart"/>
            <w:r w:rsidRPr="00C13229">
              <w:rPr>
                <w:rFonts w:ascii="Arial" w:eastAsia="Times New Roman" w:hAnsi="Arial" w:cs="Arial"/>
                <w:sz w:val="20"/>
                <w:szCs w:val="20"/>
                <w:lang w:val="en-GB"/>
              </w:rPr>
              <w:t>Fazel</w:t>
            </w:r>
            <w:proofErr w:type="gramStart"/>
            <w:r w:rsidRPr="00C13229">
              <w:rPr>
                <w:rFonts w:ascii="Arial" w:eastAsia="Times New Roman" w:hAnsi="Arial" w:cs="Arial"/>
                <w:sz w:val="20"/>
                <w:szCs w:val="20"/>
                <w:lang w:val="en-GB"/>
              </w:rPr>
              <w:t>,I</w:t>
            </w:r>
            <w:proofErr w:type="spellEnd"/>
            <w:proofErr w:type="gramEnd"/>
            <w:r w:rsidRPr="00C13229">
              <w:rPr>
                <w:rFonts w:ascii="Arial" w:eastAsia="Times New Roman" w:hAnsi="Arial" w:cs="Arial"/>
                <w:sz w:val="20"/>
                <w:szCs w:val="20"/>
                <w:lang w:val="en-GB"/>
              </w:rPr>
              <w:t xml:space="preserve">. (2014). Current Issues and Debates in SLA. </w:t>
            </w:r>
            <w:r w:rsidRPr="00C13229">
              <w:rPr>
                <w:rFonts w:ascii="Arial" w:eastAsia="Times New Roman" w:hAnsi="Arial" w:cs="Arial"/>
                <w:i/>
                <w:iCs/>
                <w:sz w:val="20"/>
                <w:szCs w:val="20"/>
                <w:lang w:val="en-GB"/>
              </w:rPr>
              <w:t>Journal of ELT and Applied Linguistics (JELTAL), 2</w:t>
            </w:r>
            <w:r w:rsidRPr="00C13229">
              <w:rPr>
                <w:rFonts w:ascii="Arial" w:eastAsia="Times New Roman" w:hAnsi="Arial" w:cs="Arial"/>
                <w:sz w:val="20"/>
                <w:szCs w:val="20"/>
                <w:lang w:val="en-GB"/>
              </w:rPr>
              <w:t>(2), 82-91.</w:t>
            </w:r>
          </w:p>
          <w:p w14:paraId="5D7395D2" w14:textId="77777777" w:rsidR="00C13229" w:rsidRDefault="00C13229"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n-GB"/>
              </w:rPr>
            </w:pPr>
          </w:p>
          <w:p w14:paraId="33437F74" w14:textId="3CCF9DD0" w:rsidR="00A17D4C" w:rsidRPr="007B115E"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auto"/>
                <w:sz w:val="20"/>
                <w:szCs w:val="20"/>
                <w:lang w:val="en-GB"/>
              </w:rPr>
            </w:pPr>
            <w:proofErr w:type="spellStart"/>
            <w:r w:rsidRPr="00A17D4C">
              <w:rPr>
                <w:rFonts w:ascii="Arial" w:eastAsia="Times New Roman" w:hAnsi="Arial" w:cs="Arial"/>
                <w:sz w:val="20"/>
                <w:szCs w:val="20"/>
                <w:lang w:val="en-GB"/>
              </w:rPr>
              <w:t>Barcelos</w:t>
            </w:r>
            <w:proofErr w:type="spellEnd"/>
            <w:r w:rsidRPr="00A17D4C">
              <w:rPr>
                <w:rFonts w:ascii="Arial" w:eastAsia="Times New Roman" w:hAnsi="Arial" w:cs="Arial"/>
                <w:sz w:val="20"/>
                <w:szCs w:val="20"/>
                <w:lang w:val="en-GB"/>
              </w:rPr>
              <w:t xml:space="preserve"> (2003)</w:t>
            </w:r>
            <w:r w:rsidR="00A17D4C" w:rsidRPr="00A17D4C">
              <w:rPr>
                <w:rFonts w:ascii="Arial" w:eastAsia="Times New Roman" w:hAnsi="Arial" w:cs="Arial"/>
                <w:sz w:val="20"/>
                <w:szCs w:val="20"/>
                <w:lang w:val="en-GB"/>
              </w:rPr>
              <w:t xml:space="preserve">. Researching beliefs about SLA: A critical review. En P. </w:t>
            </w:r>
            <w:proofErr w:type="spellStart"/>
            <w:r w:rsidR="00A17D4C" w:rsidRPr="00A17D4C">
              <w:rPr>
                <w:rFonts w:ascii="Arial" w:eastAsia="Times New Roman" w:hAnsi="Arial" w:cs="Arial"/>
                <w:sz w:val="20"/>
                <w:szCs w:val="20"/>
                <w:lang w:val="en-GB"/>
              </w:rPr>
              <w:t>Kalaja</w:t>
            </w:r>
            <w:proofErr w:type="spellEnd"/>
            <w:r w:rsidR="00A17D4C" w:rsidRPr="00A17D4C">
              <w:rPr>
                <w:rFonts w:ascii="Arial" w:eastAsia="Times New Roman" w:hAnsi="Arial" w:cs="Arial"/>
                <w:sz w:val="20"/>
                <w:szCs w:val="20"/>
                <w:lang w:val="en-GB"/>
              </w:rPr>
              <w:t xml:space="preserve"> y A. </w:t>
            </w:r>
            <w:proofErr w:type="spellStart"/>
            <w:r w:rsidR="00A17D4C" w:rsidRPr="00A17D4C">
              <w:rPr>
                <w:rFonts w:ascii="Arial" w:eastAsia="Times New Roman" w:hAnsi="Arial" w:cs="Arial"/>
                <w:sz w:val="20"/>
                <w:szCs w:val="20"/>
                <w:lang w:val="en-GB"/>
              </w:rPr>
              <w:t>Barcelos</w:t>
            </w:r>
            <w:proofErr w:type="spellEnd"/>
            <w:r w:rsidR="00A17D4C" w:rsidRPr="00A17D4C">
              <w:rPr>
                <w:rFonts w:ascii="Arial" w:eastAsia="Times New Roman" w:hAnsi="Arial" w:cs="Arial"/>
                <w:sz w:val="20"/>
                <w:szCs w:val="20"/>
                <w:lang w:val="en-GB"/>
              </w:rPr>
              <w:t xml:space="preserve"> (Eds.), Beliefs about SLA: New </w:t>
            </w:r>
            <w:proofErr w:type="spellStart"/>
            <w:r w:rsidR="00A17D4C" w:rsidRPr="00A17D4C">
              <w:rPr>
                <w:rFonts w:ascii="Arial" w:eastAsia="Times New Roman" w:hAnsi="Arial" w:cs="Arial"/>
                <w:sz w:val="20"/>
                <w:szCs w:val="20"/>
                <w:lang w:val="en-GB"/>
              </w:rPr>
              <w:t>Reseach</w:t>
            </w:r>
            <w:proofErr w:type="spellEnd"/>
            <w:r w:rsidR="00A17D4C" w:rsidRPr="00A17D4C">
              <w:rPr>
                <w:rFonts w:ascii="Arial" w:eastAsia="Times New Roman" w:hAnsi="Arial" w:cs="Arial"/>
                <w:sz w:val="20"/>
                <w:szCs w:val="20"/>
                <w:lang w:val="en-GB"/>
              </w:rPr>
              <w:t xml:space="preserve"> Approaches (pp. 7-33). </w:t>
            </w:r>
            <w:r w:rsidR="00A17D4C" w:rsidRPr="007B115E">
              <w:rPr>
                <w:rFonts w:ascii="Arial" w:eastAsia="Times New Roman" w:hAnsi="Arial" w:cs="Arial"/>
                <w:sz w:val="20"/>
                <w:szCs w:val="20"/>
                <w:lang w:val="en-GB"/>
              </w:rPr>
              <w:t xml:space="preserve">Netherlands: Kluwer Academic Publishers. </w:t>
            </w:r>
          </w:p>
          <w:p w14:paraId="49AB2611" w14:textId="77777777" w:rsidR="00703458" w:rsidRDefault="00703458"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n-GB"/>
              </w:rPr>
            </w:pPr>
          </w:p>
          <w:p w14:paraId="543D78F1" w14:textId="2CE2CA29" w:rsidR="00B07644" w:rsidRDefault="00A17D4C"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n-GB"/>
              </w:rPr>
            </w:pPr>
            <w:r>
              <w:rPr>
                <w:rFonts w:ascii="Arial" w:hAnsi="Arial" w:cs="Arial"/>
                <w:sz w:val="20"/>
                <w:szCs w:val="20"/>
              </w:rPr>
              <w:t xml:space="preserve">Oxford, R. (2015). Emotion as the amplifier and the primary motive: Some theories of emotion with relevance to language learning. Studies in Second Language Learning </w:t>
            </w:r>
            <w:r>
              <w:rPr>
                <w:rFonts w:ascii="Arial" w:hAnsi="Arial" w:cs="Arial"/>
                <w:sz w:val="20"/>
                <w:szCs w:val="20"/>
              </w:rPr>
              <w:lastRenderedPageBreak/>
              <w:t>and Teaching. SSLLT 5 (3). 371-393.</w:t>
            </w:r>
          </w:p>
          <w:p w14:paraId="137243D0" w14:textId="77777777" w:rsidR="00A17D4C" w:rsidRDefault="00A17D4C"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n-GB"/>
              </w:rPr>
            </w:pPr>
          </w:p>
          <w:p w14:paraId="404F22FA" w14:textId="087420E0" w:rsidR="00B07644" w:rsidRPr="00703458" w:rsidRDefault="00E22344" w:rsidP="00D01B44">
            <w:pPr>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0"/>
                <w:lang w:val="en-GB"/>
              </w:rPr>
            </w:pPr>
            <w:proofErr w:type="spellStart"/>
            <w:r>
              <w:rPr>
                <w:rFonts w:ascii="Arial" w:hAnsi="Arial" w:cs="Arial"/>
                <w:sz w:val="20"/>
                <w:szCs w:val="20"/>
              </w:rPr>
              <w:t>Pawlak</w:t>
            </w:r>
            <w:proofErr w:type="spellEnd"/>
            <w:r>
              <w:rPr>
                <w:rFonts w:ascii="Arial" w:hAnsi="Arial" w:cs="Arial"/>
                <w:sz w:val="20"/>
                <w:szCs w:val="20"/>
              </w:rPr>
              <w:t>, M. (2</w:t>
            </w:r>
            <w:r w:rsidR="00883487">
              <w:rPr>
                <w:rFonts w:ascii="Arial" w:hAnsi="Arial" w:cs="Arial"/>
                <w:sz w:val="20"/>
                <w:szCs w:val="20"/>
              </w:rPr>
              <w:t>012</w:t>
            </w:r>
            <w:r>
              <w:rPr>
                <w:rFonts w:ascii="Arial" w:hAnsi="Arial" w:cs="Arial"/>
                <w:sz w:val="20"/>
                <w:szCs w:val="20"/>
              </w:rPr>
              <w:t xml:space="preserve">). </w:t>
            </w:r>
            <w:r>
              <w:rPr>
                <w:rFonts w:ascii="Arial" w:hAnsi="Arial" w:cs="Arial"/>
                <w:i/>
                <w:iCs/>
                <w:sz w:val="20"/>
                <w:szCs w:val="20"/>
              </w:rPr>
              <w:t>New Perspectives on individual differences in language learning and teaching</w:t>
            </w:r>
            <w:r>
              <w:rPr>
                <w:rFonts w:ascii="Arial" w:hAnsi="Arial" w:cs="Arial"/>
                <w:sz w:val="20"/>
                <w:szCs w:val="20"/>
              </w:rPr>
              <w:t>. New York: Springer</w:t>
            </w:r>
          </w:p>
        </w:tc>
      </w:tr>
    </w:tbl>
    <w:p w14:paraId="194F46C8" w14:textId="77777777" w:rsidR="00703458" w:rsidRDefault="00703458" w:rsidP="00D01B44">
      <w:pPr>
        <w:widowControl w:val="0"/>
        <w:spacing w:after="0"/>
        <w:ind w:left="20"/>
        <w:rPr>
          <w:rFonts w:ascii="Times New Roman" w:eastAsia="Times New Roman" w:hAnsi="Times New Roman" w:cs="Times New Roman"/>
          <w:sz w:val="24"/>
          <w:szCs w:val="24"/>
          <w:lang w:val="en-GB"/>
        </w:rPr>
      </w:pPr>
    </w:p>
    <w:p w14:paraId="741B3B82" w14:textId="77777777" w:rsidR="00070077" w:rsidRPr="00E85CAC" w:rsidRDefault="00261D17" w:rsidP="00D01B44">
      <w:pPr>
        <w:widowControl w:val="0"/>
        <w:spacing w:after="0"/>
        <w:ind w:left="20"/>
        <w:rPr>
          <w:rFonts w:ascii="Times New Roman" w:eastAsia="Times New Roman" w:hAnsi="Times New Roman" w:cs="Times New Roman"/>
          <w:sz w:val="24"/>
          <w:szCs w:val="24"/>
          <w:lang w:val="es-AR"/>
        </w:rPr>
      </w:pPr>
      <w:r w:rsidRPr="00E85CAC">
        <w:rPr>
          <w:rFonts w:ascii="Arial" w:eastAsia="Arial" w:hAnsi="Arial" w:cs="Arial"/>
          <w:b/>
          <w:lang w:val="es-AR"/>
        </w:rPr>
        <w:t>4. METODOLOGIA DE TRABAJO</w:t>
      </w:r>
    </w:p>
    <w:p w14:paraId="53C6CE08"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0CDAE0A7" w14:textId="77777777" w:rsidR="00070077" w:rsidRPr="00E85CAC" w:rsidRDefault="00261D17">
      <w:pPr>
        <w:widowControl w:val="0"/>
        <w:spacing w:after="0" w:line="240" w:lineRule="auto"/>
        <w:ind w:left="380"/>
        <w:rPr>
          <w:rFonts w:ascii="Times New Roman" w:eastAsia="Times New Roman" w:hAnsi="Times New Roman" w:cs="Times New Roman"/>
          <w:sz w:val="24"/>
          <w:szCs w:val="24"/>
          <w:lang w:val="es-AR"/>
        </w:rPr>
      </w:pPr>
      <w:r w:rsidRPr="00E85CAC">
        <w:rPr>
          <w:rFonts w:ascii="Arial" w:eastAsia="Arial" w:hAnsi="Arial" w:cs="Arial"/>
          <w:lang w:val="es-AR"/>
        </w:rPr>
        <w:t>a. Modalidad pedagógica</w:t>
      </w:r>
    </w:p>
    <w:p w14:paraId="43E90EAE"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5EE502E6" w14:textId="77777777" w:rsidR="00070077" w:rsidRPr="00E85CAC" w:rsidRDefault="00261D17">
      <w:pPr>
        <w:widowControl w:val="0"/>
        <w:spacing w:after="0" w:line="231" w:lineRule="auto"/>
        <w:ind w:left="740" w:right="200"/>
        <w:jc w:val="both"/>
        <w:rPr>
          <w:rFonts w:ascii="Arial" w:eastAsia="Arial" w:hAnsi="Arial" w:cs="Arial"/>
          <w:lang w:val="es-AR"/>
        </w:rPr>
      </w:pPr>
      <w:r w:rsidRPr="00E85CAC">
        <w:rPr>
          <w:rFonts w:ascii="Arial" w:eastAsia="Arial" w:hAnsi="Arial" w:cs="Arial"/>
          <w:lang w:val="es-AR"/>
        </w:rPr>
        <w:t>El curso combina presentaciones del profesor y los estudiantes con discusiones basadas en lecturas y tareas a realizar en grupo o individualmente durante la clase. Además los estudiantes deben realizar una serie de lecturas recomendadas por el profesor y elaborar resúmenes de trabajos de investigación y publicaciones teóricas.</w:t>
      </w:r>
    </w:p>
    <w:p w14:paraId="12AD1BA8" w14:textId="77777777" w:rsidR="00070077" w:rsidRPr="00E85CAC" w:rsidRDefault="00261D17">
      <w:pPr>
        <w:widowControl w:val="0"/>
        <w:spacing w:after="0" w:line="231" w:lineRule="auto"/>
        <w:ind w:left="740" w:right="200"/>
        <w:jc w:val="both"/>
        <w:rPr>
          <w:rFonts w:ascii="Times New Roman" w:eastAsia="Times New Roman" w:hAnsi="Times New Roman" w:cs="Times New Roman"/>
          <w:sz w:val="24"/>
          <w:szCs w:val="24"/>
          <w:lang w:val="es-AR"/>
        </w:rPr>
      </w:pPr>
      <w:r w:rsidRPr="00E85CAC">
        <w:rPr>
          <w:rFonts w:ascii="Arial" w:eastAsia="Arial" w:hAnsi="Arial" w:cs="Arial"/>
          <w:lang w:val="es-AR"/>
        </w:rPr>
        <w:t xml:space="preserve">Se hará uso de la página SIAT para comunicarse con los alumnos y compartir materiales de trabajo y lectura. Se incorporará la herramienta “foro” para realizar discusiones teóricas con los alumnos. </w:t>
      </w:r>
    </w:p>
    <w:p w14:paraId="160AB74D"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3426D273" w14:textId="77777777" w:rsidR="00070077" w:rsidRPr="00E85CAC" w:rsidRDefault="00261D17">
      <w:pPr>
        <w:widowControl w:val="0"/>
        <w:spacing w:after="0" w:line="240" w:lineRule="auto"/>
        <w:ind w:left="380"/>
        <w:rPr>
          <w:rFonts w:ascii="Times New Roman" w:eastAsia="Times New Roman" w:hAnsi="Times New Roman" w:cs="Times New Roman"/>
          <w:sz w:val="24"/>
          <w:szCs w:val="24"/>
          <w:lang w:val="es-AR"/>
        </w:rPr>
      </w:pPr>
      <w:r w:rsidRPr="00E85CAC">
        <w:rPr>
          <w:rFonts w:ascii="Arial" w:eastAsia="Arial" w:hAnsi="Arial" w:cs="Arial"/>
          <w:lang w:val="es-AR"/>
        </w:rPr>
        <w:t>Distribución del tiempo</w:t>
      </w:r>
    </w:p>
    <w:p w14:paraId="50645893"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34A6CE3A" w14:textId="77777777" w:rsidR="00070077" w:rsidRPr="00E85CAC" w:rsidRDefault="00261D17">
      <w:pPr>
        <w:widowControl w:val="0"/>
        <w:spacing w:after="0" w:line="229" w:lineRule="auto"/>
        <w:ind w:left="940" w:right="220" w:hanging="360"/>
        <w:jc w:val="both"/>
        <w:rPr>
          <w:rFonts w:ascii="Times New Roman" w:eastAsia="Times New Roman" w:hAnsi="Times New Roman" w:cs="Times New Roman"/>
          <w:sz w:val="24"/>
          <w:szCs w:val="24"/>
          <w:lang w:val="es-AR"/>
        </w:rPr>
      </w:pPr>
      <w:r w:rsidRPr="00E85CAC">
        <w:rPr>
          <w:rFonts w:ascii="Arial" w:eastAsia="Arial" w:hAnsi="Arial" w:cs="Arial"/>
          <w:lang w:val="es-AR"/>
        </w:rPr>
        <w:t>● Se realizarán encuentros semanales de 2 horas de duración en donde los alumnos y el profesor realizarán las actividades que fomenten el desarrollo de los contenidos conceptuales y procedimentales descriptos en la sección contenidos.</w:t>
      </w:r>
    </w:p>
    <w:p w14:paraId="7E426434"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540B16A0" w14:textId="77777777" w:rsidR="00070077" w:rsidRPr="00E85CAC" w:rsidRDefault="00261D17" w:rsidP="00E85CAC">
      <w:pPr>
        <w:widowControl w:val="0"/>
        <w:spacing w:after="0" w:line="226" w:lineRule="auto"/>
        <w:ind w:left="940" w:right="220" w:hanging="360"/>
        <w:jc w:val="both"/>
        <w:rPr>
          <w:rFonts w:ascii="Times New Roman" w:eastAsia="Times New Roman" w:hAnsi="Times New Roman" w:cs="Times New Roman"/>
          <w:sz w:val="24"/>
          <w:szCs w:val="24"/>
          <w:lang w:val="es-AR"/>
        </w:rPr>
      </w:pPr>
      <w:r w:rsidRPr="00E85CAC">
        <w:rPr>
          <w:rFonts w:ascii="Arial" w:eastAsia="Arial" w:hAnsi="Arial" w:cs="Arial"/>
          <w:lang w:val="es-AR"/>
        </w:rPr>
        <w:t>● A partir del cuarto encuentro los alumnos comenzarán a trabajar en los temas de su interés, los cuales serán los que serán investigados en mayor profundidad para la elaboración de su trabajo final. Se realizarán actividades</w:t>
      </w:r>
      <w:r w:rsidR="00E85CAC">
        <w:rPr>
          <w:rFonts w:ascii="Times New Roman" w:eastAsia="Times New Roman" w:hAnsi="Times New Roman" w:cs="Times New Roman"/>
          <w:sz w:val="24"/>
          <w:szCs w:val="24"/>
          <w:lang w:val="es-AR"/>
        </w:rPr>
        <w:t xml:space="preserve"> </w:t>
      </w:r>
      <w:r>
        <w:rPr>
          <w:noProof/>
          <w:lang w:val="es-AR"/>
        </w:rPr>
        <mc:AlternateContent>
          <mc:Choice Requires="wps">
            <w:drawing>
              <wp:anchor distT="0" distB="0" distL="114300" distR="114300" simplePos="0" relativeHeight="251649024" behindDoc="0" locked="0" layoutInCell="1" hidden="0" allowOverlap="1" wp14:anchorId="20B771F2" wp14:editId="389B08D0">
                <wp:simplePos x="0" y="0"/>
                <wp:positionH relativeFrom="margin">
                  <wp:posOffset>-12699</wp:posOffset>
                </wp:positionH>
                <wp:positionV relativeFrom="paragraph">
                  <wp:posOffset>0</wp:posOffset>
                </wp:positionV>
                <wp:extent cx="25400" cy="12700"/>
                <wp:effectExtent l="0" t="0" r="0" b="0"/>
                <wp:wrapNone/>
                <wp:docPr id="7" name="Conector recto de flecha 7"/>
                <wp:cNvGraphicFramePr/>
                <a:graphic xmlns:a="http://schemas.openxmlformats.org/drawingml/2006/main">
                  <a:graphicData uri="http://schemas.microsoft.com/office/word/2010/wordprocessingShape">
                    <wps:wsp>
                      <wps:cNvCnPr/>
                      <wps:spPr>
                        <a:xfrm>
                          <a:off x="5292025" y="3997805"/>
                          <a:ext cx="5539740" cy="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 w14:anchorId="579EAF4E" id="Conector recto de flecha 7" o:spid="_x0000_s1026" type="#_x0000_t32" style="position:absolute;margin-left:-1pt;margin-top:0;width:2pt;height:1pt;z-index:2516490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" filled="t" strokecolor="gray" strokeweight=".76181mm">
                <w10:wrap anchorx="margin"/>
              </v:shape>
            </w:pict>
          </mc:Fallback>
        </mc:AlternateContent>
      </w:r>
      <w:r>
        <w:rPr>
          <w:noProof/>
          <w:lang w:val="es-AR"/>
        </w:rPr>
        <mc:AlternateContent>
          <mc:Choice Requires="wps">
            <w:drawing>
              <wp:anchor distT="0" distB="0" distL="114300" distR="114300" simplePos="0" relativeHeight="251651072" behindDoc="0" locked="0" layoutInCell="1" hidden="0" allowOverlap="1" wp14:anchorId="2EADDA5F" wp14:editId="5E9F3AF0">
                <wp:simplePos x="0" y="0"/>
                <wp:positionH relativeFrom="margin">
                  <wp:posOffset>-12699</wp:posOffset>
                </wp:positionH>
                <wp:positionV relativeFrom="paragraph">
                  <wp:posOffset>0</wp:posOffset>
                </wp:positionV>
                <wp:extent cx="25400" cy="12700"/>
                <wp:effectExtent l="0" t="0" r="0" b="0"/>
                <wp:wrapNone/>
                <wp:docPr id="4" name="Conector recto de flecha 4"/>
                <wp:cNvGraphicFramePr/>
                <a:graphic xmlns:a="http://schemas.openxmlformats.org/drawingml/2006/main">
                  <a:graphicData uri="http://schemas.microsoft.com/office/word/2010/wordprocessingShape">
                    <wps:wsp>
                      <wps:cNvCnPr/>
                      <wps:spPr>
                        <a:xfrm>
                          <a:off x="5866064" y="3984469"/>
                          <a:ext cx="0" cy="21336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 w14:anchorId="7EB24015" id="Conector recto de flecha 4" o:spid="_x0000_s1026" type="#_x0000_t32" style="position:absolute;margin-left:-1pt;margin-top:0;width:2pt;height:1pt;z-index:2516510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" filled="t" strokecolor="gray" strokeweight=".76181mm">
                <w10:wrap anchorx="margin"/>
              </v:shape>
            </w:pict>
          </mc:Fallback>
        </mc:AlternateContent>
      </w:r>
      <w:r w:rsidRPr="00E85CAC">
        <w:rPr>
          <w:rFonts w:ascii="Arial" w:eastAsia="Arial" w:hAnsi="Arial" w:cs="Arial"/>
          <w:lang w:val="es-AR"/>
        </w:rPr>
        <w:t>de seguimiento del proyecto de trabajo final. (Los alumnos que así lo deseen podrán realizar la monografía en grupos de dos alumnos)</w:t>
      </w:r>
    </w:p>
    <w:p w14:paraId="486FDC27"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065DB0D1"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5. EVALUACION</w:t>
      </w:r>
    </w:p>
    <w:p w14:paraId="535503F0"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7F84E8FF" w14:textId="77777777" w:rsidR="00070077" w:rsidRPr="00E85CAC" w:rsidRDefault="00261D17">
      <w:pPr>
        <w:widowControl w:val="0"/>
        <w:spacing w:after="0" w:line="225" w:lineRule="auto"/>
        <w:jc w:val="both"/>
        <w:rPr>
          <w:rFonts w:ascii="Times New Roman" w:eastAsia="Times New Roman" w:hAnsi="Times New Roman" w:cs="Times New Roman"/>
          <w:sz w:val="24"/>
          <w:szCs w:val="24"/>
          <w:lang w:val="es-AR"/>
        </w:rPr>
      </w:pPr>
      <w:r w:rsidRPr="00E85CAC">
        <w:rPr>
          <w:rFonts w:ascii="Arial" w:eastAsia="Arial" w:hAnsi="Arial" w:cs="Arial"/>
          <w:lang w:val="es-AR"/>
        </w:rPr>
        <w:t>Los alumnos presentarán informes parciales en forma de presentaciones orales y/o escritas a lo largo del cursado de la materia como una forma de preparar su trabajo final. Se realizará un seguimiento personalizado de cada alumno.</w:t>
      </w:r>
    </w:p>
    <w:p w14:paraId="28EB8489"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6E484605" w14:textId="77777777" w:rsidR="00070077" w:rsidRPr="00E85CAC" w:rsidRDefault="00261D17">
      <w:pPr>
        <w:widowControl w:val="0"/>
        <w:spacing w:after="0" w:line="239" w:lineRule="auto"/>
        <w:rPr>
          <w:rFonts w:ascii="Times New Roman" w:eastAsia="Times New Roman" w:hAnsi="Times New Roman" w:cs="Times New Roman"/>
          <w:sz w:val="24"/>
          <w:szCs w:val="24"/>
          <w:lang w:val="es-AR"/>
        </w:rPr>
      </w:pPr>
      <w:r w:rsidRPr="00E85CAC">
        <w:rPr>
          <w:rFonts w:ascii="Arial" w:eastAsia="Arial" w:hAnsi="Arial" w:cs="Arial"/>
          <w:b/>
          <w:lang w:val="es-AR"/>
        </w:rPr>
        <w:t>Examen final:</w:t>
      </w:r>
    </w:p>
    <w:p w14:paraId="65B32E3E"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2601E741" w14:textId="624A5A2B" w:rsidR="00070077" w:rsidRDefault="00261D17">
      <w:pPr>
        <w:widowControl w:val="0"/>
        <w:numPr>
          <w:ilvl w:val="1"/>
          <w:numId w:val="5"/>
        </w:numPr>
        <w:spacing w:after="0" w:line="226" w:lineRule="auto"/>
        <w:ind w:left="900" w:hanging="357"/>
        <w:jc w:val="both"/>
        <w:rPr>
          <w:rFonts w:ascii="Arial" w:eastAsia="Arial" w:hAnsi="Arial" w:cs="Arial"/>
        </w:rPr>
      </w:pPr>
      <w:r w:rsidRPr="00E85CAC">
        <w:rPr>
          <w:rFonts w:ascii="Arial" w:eastAsia="Arial" w:hAnsi="Arial" w:cs="Arial"/>
          <w:lang w:val="es-AR"/>
        </w:rPr>
        <w:t xml:space="preserve">El alumno deberá escribir una monografía sobre un tema tratado en el dictado del seminario. </w:t>
      </w:r>
      <w:proofErr w:type="spellStart"/>
      <w:r>
        <w:rPr>
          <w:rFonts w:ascii="Arial" w:eastAsia="Arial" w:hAnsi="Arial" w:cs="Arial"/>
        </w:rPr>
        <w:t>Dicha</w:t>
      </w:r>
      <w:proofErr w:type="spellEnd"/>
      <w:r>
        <w:rPr>
          <w:rFonts w:ascii="Arial" w:eastAsia="Arial" w:hAnsi="Arial" w:cs="Arial"/>
        </w:rPr>
        <w:t xml:space="preserve"> </w:t>
      </w:r>
      <w:proofErr w:type="spellStart"/>
      <w:r>
        <w:rPr>
          <w:rFonts w:ascii="Arial" w:eastAsia="Arial" w:hAnsi="Arial" w:cs="Arial"/>
        </w:rPr>
        <w:t>monografía</w:t>
      </w:r>
      <w:proofErr w:type="spellEnd"/>
      <w:r>
        <w:rPr>
          <w:rFonts w:ascii="Arial" w:eastAsia="Arial" w:hAnsi="Arial" w:cs="Arial"/>
        </w:rPr>
        <w:t xml:space="preserve"> </w:t>
      </w:r>
      <w:proofErr w:type="spellStart"/>
      <w:r>
        <w:rPr>
          <w:rFonts w:ascii="Arial" w:eastAsia="Arial" w:hAnsi="Arial" w:cs="Arial"/>
        </w:rPr>
        <w:t>consistirá</w:t>
      </w:r>
      <w:proofErr w:type="spellEnd"/>
      <w:r>
        <w:rPr>
          <w:rFonts w:ascii="Arial" w:eastAsia="Arial" w:hAnsi="Arial" w:cs="Arial"/>
        </w:rPr>
        <w:t xml:space="preserve"> en </w:t>
      </w:r>
      <w:proofErr w:type="spellStart"/>
      <w:r>
        <w:rPr>
          <w:rFonts w:ascii="Arial" w:eastAsia="Arial" w:hAnsi="Arial" w:cs="Arial"/>
        </w:rPr>
        <w:t>una</w:t>
      </w:r>
      <w:proofErr w:type="spellEnd"/>
      <w:r>
        <w:rPr>
          <w:rFonts w:ascii="Arial" w:eastAsia="Arial" w:hAnsi="Arial" w:cs="Arial"/>
        </w:rPr>
        <w:t xml:space="preserve"> </w:t>
      </w:r>
      <w:proofErr w:type="spellStart"/>
      <w:r>
        <w:rPr>
          <w:rFonts w:ascii="Arial" w:eastAsia="Arial" w:hAnsi="Arial" w:cs="Arial"/>
        </w:rPr>
        <w:t>investigación</w:t>
      </w:r>
      <w:proofErr w:type="spellEnd"/>
      <w:r>
        <w:rPr>
          <w:rFonts w:ascii="Arial" w:eastAsia="Arial" w:hAnsi="Arial" w:cs="Arial"/>
        </w:rPr>
        <w:t xml:space="preserve"> </w:t>
      </w:r>
      <w:proofErr w:type="spellStart"/>
      <w:r>
        <w:rPr>
          <w:rFonts w:ascii="Arial" w:eastAsia="Arial" w:hAnsi="Arial" w:cs="Arial"/>
        </w:rPr>
        <w:t>b</w:t>
      </w:r>
      <w:r w:rsidR="00D01B44">
        <w:rPr>
          <w:rFonts w:ascii="Arial" w:eastAsia="Arial" w:hAnsi="Arial" w:cs="Arial"/>
        </w:rPr>
        <w:t>ibliográfica</w:t>
      </w:r>
      <w:proofErr w:type="spellEnd"/>
      <w:r w:rsidR="00D01B44">
        <w:rPr>
          <w:rFonts w:ascii="Arial" w:eastAsia="Arial" w:hAnsi="Arial" w:cs="Arial"/>
        </w:rPr>
        <w:t xml:space="preserve">. </w:t>
      </w:r>
    </w:p>
    <w:p w14:paraId="32115D37" w14:textId="73F05F23" w:rsidR="00070077" w:rsidRDefault="004F67DE" w:rsidP="004F67DE">
      <w:pPr>
        <w:widowControl w:val="0"/>
        <w:tabs>
          <w:tab w:val="left" w:pos="1678"/>
        </w:tabs>
        <w:spacing w:after="0"/>
        <w:rPr>
          <w:rFonts w:ascii="Arial" w:eastAsia="Arial" w:hAnsi="Arial" w:cs="Arial"/>
        </w:rPr>
      </w:pPr>
      <w:r>
        <w:rPr>
          <w:rFonts w:ascii="Arial" w:eastAsia="Arial" w:hAnsi="Arial" w:cs="Arial"/>
        </w:rPr>
        <w:tab/>
      </w:r>
    </w:p>
    <w:p w14:paraId="5F31CE16" w14:textId="77777777" w:rsidR="00070077" w:rsidRPr="00E85CAC" w:rsidRDefault="00261D17">
      <w:pPr>
        <w:widowControl w:val="0"/>
        <w:numPr>
          <w:ilvl w:val="1"/>
          <w:numId w:val="5"/>
        </w:numPr>
        <w:spacing w:after="0" w:line="229" w:lineRule="auto"/>
        <w:ind w:left="900" w:hanging="357"/>
        <w:jc w:val="both"/>
        <w:rPr>
          <w:rFonts w:ascii="Arial" w:eastAsia="Arial" w:hAnsi="Arial" w:cs="Arial"/>
          <w:lang w:val="es-AR"/>
        </w:rPr>
      </w:pPr>
      <w:r w:rsidRPr="00E85CAC">
        <w:rPr>
          <w:rFonts w:ascii="Arial" w:eastAsia="Arial" w:hAnsi="Arial" w:cs="Arial"/>
          <w:lang w:val="es-AR"/>
        </w:rPr>
        <w:t xml:space="preserve">El alumno tendrá como plazo para la presentación del trabajo final, dos años a partir de la finalización del Seminario. Dentro de ese lapso, el alumno tendrá derecho a re-elaborar el trabajo final en una oportunidad dentro del mismo tema del Seminario. </w:t>
      </w:r>
    </w:p>
    <w:p w14:paraId="14BC0A4C" w14:textId="77777777" w:rsidR="00070077" w:rsidRPr="00E85CAC" w:rsidRDefault="00070077">
      <w:pPr>
        <w:widowControl w:val="0"/>
        <w:spacing w:after="0"/>
        <w:rPr>
          <w:rFonts w:ascii="Arial" w:eastAsia="Arial" w:hAnsi="Arial" w:cs="Arial"/>
          <w:lang w:val="es-AR"/>
        </w:rPr>
      </w:pPr>
    </w:p>
    <w:p w14:paraId="0CE3B318" w14:textId="77777777" w:rsidR="00070077" w:rsidRPr="00E85CAC" w:rsidRDefault="00261D17">
      <w:pPr>
        <w:widowControl w:val="0"/>
        <w:numPr>
          <w:ilvl w:val="1"/>
          <w:numId w:val="5"/>
        </w:numPr>
        <w:spacing w:after="0" w:line="225" w:lineRule="auto"/>
        <w:ind w:left="900" w:hanging="357"/>
        <w:jc w:val="both"/>
        <w:rPr>
          <w:rFonts w:ascii="Arial" w:eastAsia="Arial" w:hAnsi="Arial" w:cs="Arial"/>
          <w:lang w:val="es-AR"/>
        </w:rPr>
      </w:pPr>
      <w:r w:rsidRPr="00E85CAC">
        <w:rPr>
          <w:rFonts w:ascii="Arial" w:eastAsia="Arial" w:hAnsi="Arial" w:cs="Arial"/>
          <w:lang w:val="es-AR"/>
        </w:rPr>
        <w:lastRenderedPageBreak/>
        <w:t xml:space="preserve">El alumno deberá entregar tres copias de su trabajo final 15 días antes de la fecha estipulada para el examen final, que consistirá en un coloquio en defensa del mismo. </w:t>
      </w:r>
    </w:p>
    <w:p w14:paraId="165A5D03" w14:textId="77777777" w:rsidR="00070077" w:rsidRPr="00E85CAC" w:rsidRDefault="00070077">
      <w:pPr>
        <w:widowControl w:val="0"/>
        <w:spacing w:after="0"/>
        <w:rPr>
          <w:rFonts w:ascii="Arial" w:eastAsia="Arial" w:hAnsi="Arial" w:cs="Arial"/>
          <w:lang w:val="es-AR"/>
        </w:rPr>
      </w:pPr>
    </w:p>
    <w:p w14:paraId="23AF05E5" w14:textId="77777777" w:rsidR="00070077" w:rsidRPr="00E85CAC" w:rsidRDefault="00070077">
      <w:pPr>
        <w:widowControl w:val="0"/>
        <w:spacing w:after="0"/>
        <w:rPr>
          <w:rFonts w:ascii="Arial" w:eastAsia="Arial" w:hAnsi="Arial" w:cs="Arial"/>
          <w:lang w:val="es-AR"/>
        </w:rPr>
      </w:pPr>
    </w:p>
    <w:p w14:paraId="0C81F8D0" w14:textId="77777777" w:rsidR="00070077" w:rsidRPr="00E85CAC" w:rsidRDefault="00261D17">
      <w:pPr>
        <w:widowControl w:val="0"/>
        <w:numPr>
          <w:ilvl w:val="0"/>
          <w:numId w:val="5"/>
        </w:numPr>
        <w:spacing w:after="0" w:line="237" w:lineRule="auto"/>
        <w:ind w:left="0" w:right="360" w:firstLine="0"/>
        <w:jc w:val="both"/>
        <w:rPr>
          <w:rFonts w:ascii="Arial" w:eastAsia="Arial" w:hAnsi="Arial" w:cs="Arial"/>
          <w:b/>
          <w:lang w:val="es-AR"/>
        </w:rPr>
      </w:pPr>
      <w:r w:rsidRPr="00E85CAC">
        <w:rPr>
          <w:rFonts w:ascii="Arial" w:eastAsia="Arial" w:hAnsi="Arial" w:cs="Arial"/>
          <w:b/>
          <w:lang w:val="es-AR"/>
        </w:rPr>
        <w:t xml:space="preserve">REQUISITOS PARA LA OBTENCIÓN DE LAS DIFERENTES CONDICIONES DE ESTUDIANTE </w:t>
      </w:r>
    </w:p>
    <w:p w14:paraId="7132F623"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4B198DDB" w14:textId="6D2FD774" w:rsidR="00070077" w:rsidRPr="00E85CAC" w:rsidRDefault="00261D17">
      <w:pPr>
        <w:widowControl w:val="0"/>
        <w:spacing w:after="0" w:line="240" w:lineRule="auto"/>
        <w:ind w:left="360"/>
        <w:rPr>
          <w:rFonts w:ascii="Times New Roman" w:eastAsia="Times New Roman" w:hAnsi="Times New Roman" w:cs="Times New Roman"/>
          <w:sz w:val="24"/>
          <w:szCs w:val="24"/>
          <w:highlight w:val="yellow"/>
          <w:lang w:val="es-AR"/>
        </w:rPr>
      </w:pPr>
      <w:r w:rsidRPr="00E85CAC">
        <w:rPr>
          <w:rFonts w:ascii="Arial" w:eastAsia="Arial" w:hAnsi="Arial" w:cs="Arial"/>
          <w:b/>
          <w:lang w:val="es-AR"/>
        </w:rPr>
        <w:t>Alumnos regulares y vocacionales según resolución Nº</w:t>
      </w:r>
      <w:r w:rsidR="004F67DE">
        <w:rPr>
          <w:rFonts w:ascii="Arial" w:eastAsia="Arial" w:hAnsi="Arial" w:cs="Arial"/>
          <w:b/>
          <w:lang w:val="es-AR"/>
        </w:rPr>
        <w:t xml:space="preserve"> 120/17:</w:t>
      </w:r>
      <w:r w:rsidRPr="00E85CAC">
        <w:rPr>
          <w:rFonts w:ascii="Arial" w:eastAsia="Arial" w:hAnsi="Arial" w:cs="Arial"/>
          <w:b/>
          <w:lang w:val="es-AR"/>
        </w:rPr>
        <w:t xml:space="preserve"> </w:t>
      </w:r>
    </w:p>
    <w:p w14:paraId="2E63EF30"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4ADBDC1A" w14:textId="77777777" w:rsidR="00070077" w:rsidRPr="00E85CAC" w:rsidRDefault="00261D17">
      <w:pPr>
        <w:widowControl w:val="0"/>
        <w:numPr>
          <w:ilvl w:val="0"/>
          <w:numId w:val="2"/>
        </w:numPr>
        <w:spacing w:after="0" w:line="240" w:lineRule="auto"/>
        <w:rPr>
          <w:sz w:val="24"/>
          <w:szCs w:val="24"/>
          <w:lang w:val="es-AR"/>
        </w:rPr>
      </w:pPr>
      <w:r w:rsidRPr="00E85CAC">
        <w:rPr>
          <w:rFonts w:ascii="Arial" w:eastAsia="Arial" w:hAnsi="Arial" w:cs="Arial"/>
          <w:lang w:val="es-AR"/>
        </w:rPr>
        <w:t>El alumno deberá asistir al 80% de las sesiones de trabajo.</w:t>
      </w:r>
    </w:p>
    <w:p w14:paraId="6F97BF36" w14:textId="77777777" w:rsidR="00070077" w:rsidRPr="00E85CAC" w:rsidRDefault="00261D17">
      <w:pPr>
        <w:widowControl w:val="0"/>
        <w:numPr>
          <w:ilvl w:val="0"/>
          <w:numId w:val="2"/>
        </w:numPr>
        <w:spacing w:after="0" w:line="240" w:lineRule="auto"/>
        <w:rPr>
          <w:sz w:val="24"/>
          <w:szCs w:val="24"/>
          <w:lang w:val="es-AR"/>
        </w:rPr>
      </w:pPr>
      <w:r w:rsidRPr="00E85CAC">
        <w:rPr>
          <w:rFonts w:ascii="Arial" w:eastAsia="Arial" w:hAnsi="Arial" w:cs="Arial"/>
          <w:lang w:val="es-AR"/>
        </w:rPr>
        <w:t>El alumno deberá participar activamente en las sesiones de trabajo.</w:t>
      </w:r>
    </w:p>
    <w:p w14:paraId="2B8F7ECB" w14:textId="77777777" w:rsidR="00070077" w:rsidRPr="00E85CAC" w:rsidRDefault="00261D17">
      <w:pPr>
        <w:widowControl w:val="0"/>
        <w:numPr>
          <w:ilvl w:val="0"/>
          <w:numId w:val="2"/>
        </w:numPr>
        <w:spacing w:after="0" w:line="240" w:lineRule="auto"/>
        <w:rPr>
          <w:sz w:val="24"/>
          <w:szCs w:val="24"/>
          <w:lang w:val="es-AR"/>
        </w:rPr>
      </w:pPr>
      <w:r w:rsidRPr="00E85CAC">
        <w:rPr>
          <w:rFonts w:ascii="Arial" w:eastAsia="Arial" w:hAnsi="Arial" w:cs="Arial"/>
          <w:lang w:val="es-AR"/>
        </w:rPr>
        <w:t>El alumno deberá presentar los informes parciales que se le requieran, los cuales serán discutidos en las sesiones de trabajo y tenidos en cuenta en el momento de la evaluación definitiva.</w:t>
      </w:r>
    </w:p>
    <w:p w14:paraId="3AFFF51B" w14:textId="77777777" w:rsidR="00070077" w:rsidRPr="00E85CAC" w:rsidRDefault="00261D17">
      <w:pPr>
        <w:widowControl w:val="0"/>
        <w:numPr>
          <w:ilvl w:val="0"/>
          <w:numId w:val="2"/>
        </w:numPr>
        <w:spacing w:after="0" w:line="240" w:lineRule="auto"/>
        <w:rPr>
          <w:sz w:val="24"/>
          <w:szCs w:val="24"/>
          <w:lang w:val="es-AR"/>
        </w:rPr>
      </w:pPr>
      <w:r w:rsidRPr="00E85CAC">
        <w:rPr>
          <w:rFonts w:ascii="Arial" w:eastAsia="Arial" w:hAnsi="Arial" w:cs="Arial"/>
          <w:lang w:val="es-AR"/>
        </w:rPr>
        <w:t>El alumno deberá realizar una presentación oral sobre un tema asignado preparando una presentación utilizando algún soporte tecnológico y guías de trabajo para sus compañeros.</w:t>
      </w:r>
    </w:p>
    <w:p w14:paraId="086AF1F7" w14:textId="77777777" w:rsidR="00070077" w:rsidRPr="00E85CAC" w:rsidRDefault="00261D17">
      <w:pPr>
        <w:widowControl w:val="0"/>
        <w:numPr>
          <w:ilvl w:val="0"/>
          <w:numId w:val="2"/>
        </w:numPr>
        <w:spacing w:after="0" w:line="240" w:lineRule="auto"/>
        <w:rPr>
          <w:sz w:val="24"/>
          <w:szCs w:val="24"/>
          <w:lang w:val="es-AR"/>
        </w:rPr>
      </w:pPr>
      <w:r w:rsidRPr="00E85CAC">
        <w:rPr>
          <w:rFonts w:ascii="Arial" w:eastAsia="Arial" w:hAnsi="Arial" w:cs="Arial"/>
          <w:lang w:val="es-AR"/>
        </w:rPr>
        <w:t>El alumno deberá presentar, a más tardar en la última sesión de trabajo, el plan de su futuro trabajo final.</w:t>
      </w:r>
    </w:p>
    <w:p w14:paraId="09D14C74"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3D6EA8B3" w14:textId="77777777" w:rsidR="00070077" w:rsidRDefault="00261D17">
      <w:pPr>
        <w:widowControl w:val="0"/>
        <w:spacing w:after="0" w:line="240" w:lineRule="auto"/>
        <w:ind w:left="360"/>
        <w:rPr>
          <w:rFonts w:ascii="Arial" w:eastAsia="Arial" w:hAnsi="Arial" w:cs="Arial"/>
          <w:b/>
        </w:rPr>
      </w:pPr>
      <w:proofErr w:type="spellStart"/>
      <w:r>
        <w:rPr>
          <w:rFonts w:ascii="Arial" w:eastAsia="Arial" w:hAnsi="Arial" w:cs="Arial"/>
          <w:b/>
        </w:rPr>
        <w:t>Alumnos</w:t>
      </w:r>
      <w:proofErr w:type="spellEnd"/>
      <w:r>
        <w:rPr>
          <w:rFonts w:ascii="Arial" w:eastAsia="Arial" w:hAnsi="Arial" w:cs="Arial"/>
          <w:b/>
        </w:rPr>
        <w:t xml:space="preserve"> </w:t>
      </w:r>
      <w:proofErr w:type="spellStart"/>
      <w:r>
        <w:rPr>
          <w:rFonts w:ascii="Arial" w:eastAsia="Arial" w:hAnsi="Arial" w:cs="Arial"/>
          <w:b/>
        </w:rPr>
        <w:t>libres</w:t>
      </w:r>
      <w:proofErr w:type="spellEnd"/>
      <w:r>
        <w:rPr>
          <w:rFonts w:ascii="Arial" w:eastAsia="Arial" w:hAnsi="Arial" w:cs="Arial"/>
          <w:b/>
        </w:rPr>
        <w:t>:</w:t>
      </w:r>
    </w:p>
    <w:p w14:paraId="5F696344" w14:textId="5589CE93" w:rsidR="004F67DE" w:rsidRDefault="004F67DE" w:rsidP="004F67DE">
      <w:pPr>
        <w:pStyle w:val="Prrafodelista"/>
        <w:widowControl w:val="0"/>
        <w:numPr>
          <w:ilvl w:val="0"/>
          <w:numId w:val="6"/>
        </w:numPr>
        <w:spacing w:after="0" w:line="240" w:lineRule="auto"/>
        <w:rPr>
          <w:rFonts w:ascii="Times New Roman" w:eastAsia="Times New Roman" w:hAnsi="Times New Roman" w:cs="Times New Roman"/>
          <w:sz w:val="24"/>
          <w:szCs w:val="24"/>
          <w:lang w:val="es-AR"/>
        </w:rPr>
      </w:pPr>
      <w:r w:rsidRPr="004F67DE">
        <w:rPr>
          <w:rFonts w:ascii="Times New Roman" w:eastAsia="Times New Roman" w:hAnsi="Times New Roman" w:cs="Times New Roman"/>
          <w:sz w:val="24"/>
          <w:szCs w:val="24"/>
          <w:lang w:val="es-AR"/>
        </w:rPr>
        <w:t>Se admit</w:t>
      </w:r>
      <w:r>
        <w:rPr>
          <w:rFonts w:ascii="Times New Roman" w:eastAsia="Times New Roman" w:hAnsi="Times New Roman" w:cs="Times New Roman"/>
          <w:sz w:val="24"/>
          <w:szCs w:val="24"/>
          <w:lang w:val="es-AR"/>
        </w:rPr>
        <w:t>irán alumnos libres, los que</w:t>
      </w:r>
      <w:r w:rsidRPr="004F67DE">
        <w:rPr>
          <w:rFonts w:ascii="Times New Roman" w:eastAsia="Times New Roman" w:hAnsi="Times New Roman" w:cs="Times New Roman"/>
          <w:sz w:val="24"/>
          <w:szCs w:val="24"/>
          <w:lang w:val="es-AR"/>
        </w:rPr>
        <w:t xml:space="preserve"> deber</w:t>
      </w:r>
      <w:r>
        <w:rPr>
          <w:rFonts w:ascii="Times New Roman" w:eastAsia="Times New Roman" w:hAnsi="Times New Roman" w:cs="Times New Roman"/>
          <w:sz w:val="24"/>
          <w:szCs w:val="24"/>
          <w:lang w:val="es-AR"/>
        </w:rPr>
        <w:t xml:space="preserve">án rendir un examen teórico que cubra todos los temas vistos durante el seminario </w:t>
      </w:r>
      <w:proofErr w:type="gramStart"/>
      <w:r>
        <w:rPr>
          <w:rFonts w:ascii="Times New Roman" w:eastAsia="Times New Roman" w:hAnsi="Times New Roman" w:cs="Times New Roman"/>
          <w:sz w:val="24"/>
          <w:szCs w:val="24"/>
          <w:lang w:val="es-AR"/>
        </w:rPr>
        <w:t>previa</w:t>
      </w:r>
      <w:proofErr w:type="gramEnd"/>
      <w:r>
        <w:rPr>
          <w:rFonts w:ascii="Times New Roman" w:eastAsia="Times New Roman" w:hAnsi="Times New Roman" w:cs="Times New Roman"/>
          <w:sz w:val="24"/>
          <w:szCs w:val="24"/>
          <w:lang w:val="es-AR"/>
        </w:rPr>
        <w:t xml:space="preserve"> a la defensa oral del trabajo final. </w:t>
      </w:r>
    </w:p>
    <w:p w14:paraId="48DADB8F" w14:textId="12C56FDF" w:rsidR="00070077" w:rsidRPr="004F67DE" w:rsidRDefault="004F67DE" w:rsidP="004F67DE">
      <w:pPr>
        <w:pStyle w:val="Prrafodelista"/>
        <w:widowControl w:val="0"/>
        <w:numPr>
          <w:ilvl w:val="0"/>
          <w:numId w:val="6"/>
        </w:numPr>
        <w:spacing w:after="0" w:line="240" w:lineRule="auto"/>
        <w:rPr>
          <w:rFonts w:ascii="Arial" w:eastAsia="Arial" w:hAnsi="Arial" w:cs="Arial"/>
          <w:lang w:val="es-AR"/>
        </w:rPr>
      </w:pPr>
      <w:r>
        <w:rPr>
          <w:rFonts w:ascii="Times New Roman" w:eastAsia="Times New Roman" w:hAnsi="Times New Roman" w:cs="Times New Roman"/>
          <w:sz w:val="24"/>
          <w:szCs w:val="24"/>
          <w:lang w:val="es-AR"/>
        </w:rPr>
        <w:t>Para la presentación del trabajo final, ver ítem 5 Evaluación.</w:t>
      </w:r>
      <w:r w:rsidRPr="004F67DE">
        <w:rPr>
          <w:rFonts w:ascii="Times New Roman" w:eastAsia="Times New Roman" w:hAnsi="Times New Roman" w:cs="Times New Roman"/>
          <w:sz w:val="24"/>
          <w:szCs w:val="24"/>
          <w:lang w:val="es-AR"/>
        </w:rPr>
        <w:t xml:space="preserve"> </w:t>
      </w:r>
    </w:p>
    <w:p w14:paraId="3B616CC5" w14:textId="77777777" w:rsidR="004F67DE" w:rsidRDefault="004F67DE" w:rsidP="004F67DE">
      <w:pPr>
        <w:widowControl w:val="0"/>
        <w:spacing w:after="0" w:line="240" w:lineRule="auto"/>
        <w:rPr>
          <w:rFonts w:ascii="Arial" w:eastAsia="Arial" w:hAnsi="Arial" w:cs="Arial"/>
          <w:lang w:val="es-AR"/>
        </w:rPr>
      </w:pPr>
    </w:p>
    <w:p w14:paraId="6C6263B8" w14:textId="77777777" w:rsidR="004F67DE" w:rsidRPr="004F67DE" w:rsidRDefault="004F67DE" w:rsidP="004F67DE">
      <w:pPr>
        <w:widowControl w:val="0"/>
        <w:spacing w:after="0" w:line="240" w:lineRule="auto"/>
        <w:rPr>
          <w:rFonts w:ascii="Arial" w:eastAsia="Arial" w:hAnsi="Arial" w:cs="Arial"/>
          <w:lang w:val="es-AR"/>
        </w:rPr>
      </w:pPr>
    </w:p>
    <w:p w14:paraId="0F25C5C8" w14:textId="77777777" w:rsidR="00070077" w:rsidRDefault="00261D17">
      <w:pPr>
        <w:widowControl w:val="0"/>
        <w:numPr>
          <w:ilvl w:val="0"/>
          <w:numId w:val="1"/>
        </w:numPr>
        <w:spacing w:after="0" w:line="240" w:lineRule="auto"/>
        <w:ind w:left="240" w:hanging="240"/>
        <w:jc w:val="both"/>
        <w:rPr>
          <w:rFonts w:ascii="Arial" w:eastAsia="Arial" w:hAnsi="Arial" w:cs="Arial"/>
          <w:b/>
        </w:rPr>
      </w:pPr>
      <w:r>
        <w:rPr>
          <w:rFonts w:ascii="Arial" w:eastAsia="Arial" w:hAnsi="Arial" w:cs="Arial"/>
          <w:b/>
        </w:rPr>
        <w:t xml:space="preserve">BIBLIOGRAFÍA </w:t>
      </w:r>
    </w:p>
    <w:p w14:paraId="3721526A" w14:textId="77777777" w:rsidR="00070077" w:rsidRDefault="00070077">
      <w:pPr>
        <w:widowControl w:val="0"/>
        <w:spacing w:after="0"/>
        <w:rPr>
          <w:rFonts w:ascii="Times New Roman" w:eastAsia="Times New Roman" w:hAnsi="Times New Roman" w:cs="Times New Roman"/>
          <w:sz w:val="24"/>
          <w:szCs w:val="24"/>
        </w:rPr>
      </w:pPr>
    </w:p>
    <w:p w14:paraId="14636E4C" w14:textId="77777777" w:rsidR="00070077" w:rsidRDefault="00261D17">
      <w:pPr>
        <w:widowControl w:val="0"/>
        <w:spacing w:after="0" w:line="240" w:lineRule="auto"/>
        <w:rPr>
          <w:rFonts w:ascii="Times New Roman" w:eastAsia="Times New Roman" w:hAnsi="Times New Roman" w:cs="Times New Roman"/>
          <w:sz w:val="24"/>
          <w:szCs w:val="24"/>
        </w:rPr>
      </w:pPr>
      <w:r>
        <w:rPr>
          <w:rFonts w:ascii="Arial" w:eastAsia="Arial" w:hAnsi="Arial" w:cs="Arial"/>
          <w:b/>
        </w:rPr>
        <w:t>6.1. BIBLIOGRAFIA OBLIGATORIA</w:t>
      </w:r>
    </w:p>
    <w:p w14:paraId="458B1F84" w14:textId="77777777" w:rsidR="00070077" w:rsidRDefault="00070077">
      <w:pPr>
        <w:widowControl w:val="0"/>
        <w:spacing w:after="0"/>
        <w:rPr>
          <w:rFonts w:ascii="Times New Roman" w:eastAsia="Times New Roman" w:hAnsi="Times New Roman" w:cs="Times New Roman"/>
          <w:sz w:val="24"/>
          <w:szCs w:val="24"/>
        </w:rPr>
      </w:pPr>
    </w:p>
    <w:p w14:paraId="69EB855B" w14:textId="77777777" w:rsidR="00070077" w:rsidRDefault="00E85CAC">
      <w:pPr>
        <w:spacing w:after="0" w:line="240" w:lineRule="auto"/>
        <w:ind w:left="284" w:hanging="282"/>
        <w:rPr>
          <w:rFonts w:ascii="Times New Roman" w:eastAsia="Times New Roman" w:hAnsi="Times New Roman" w:cs="Times New Roman"/>
          <w:sz w:val="24"/>
          <w:szCs w:val="24"/>
        </w:rPr>
      </w:pPr>
      <w:r>
        <w:rPr>
          <w:rFonts w:ascii="Arial" w:eastAsia="Arial" w:hAnsi="Arial" w:cs="Arial"/>
          <w:sz w:val="20"/>
          <w:szCs w:val="20"/>
        </w:rPr>
        <w:t xml:space="preserve">Doughty, C., </w:t>
      </w:r>
      <w:r w:rsidR="00261D17">
        <w:rPr>
          <w:rFonts w:ascii="Arial" w:eastAsia="Arial" w:hAnsi="Arial" w:cs="Arial"/>
          <w:sz w:val="20"/>
          <w:szCs w:val="20"/>
        </w:rPr>
        <w:t xml:space="preserve">&amp; Long, M. (Eds.). (2006). </w:t>
      </w:r>
      <w:proofErr w:type="gramStart"/>
      <w:r w:rsidR="00261D17">
        <w:rPr>
          <w:rFonts w:ascii="Arial" w:eastAsia="Arial" w:hAnsi="Arial" w:cs="Arial"/>
          <w:i/>
          <w:sz w:val="20"/>
          <w:szCs w:val="20"/>
        </w:rPr>
        <w:t>The</w:t>
      </w:r>
      <w:proofErr w:type="gramEnd"/>
      <w:r w:rsidR="00261D17">
        <w:rPr>
          <w:rFonts w:ascii="Arial" w:eastAsia="Arial" w:hAnsi="Arial" w:cs="Arial"/>
          <w:i/>
          <w:sz w:val="20"/>
          <w:szCs w:val="20"/>
        </w:rPr>
        <w:t xml:space="preserve"> Handbook of Second Language Acquisition.</w:t>
      </w:r>
      <w:r w:rsidR="00261D17">
        <w:rPr>
          <w:rFonts w:ascii="Arial" w:eastAsia="Arial" w:hAnsi="Arial" w:cs="Arial"/>
          <w:sz w:val="20"/>
          <w:szCs w:val="20"/>
        </w:rPr>
        <w:t xml:space="preserve"> U.K.: Blackwell.</w:t>
      </w:r>
    </w:p>
    <w:p w14:paraId="2972354C" w14:textId="77777777" w:rsidR="00070077" w:rsidRPr="007B115E" w:rsidRDefault="00261D17">
      <w:pPr>
        <w:widowControl w:val="0"/>
        <w:spacing w:after="0" w:line="215" w:lineRule="auto"/>
        <w:ind w:left="20" w:right="580"/>
        <w:rPr>
          <w:rFonts w:ascii="Times New Roman" w:eastAsia="Times New Roman" w:hAnsi="Times New Roman" w:cs="Times New Roman"/>
          <w:sz w:val="24"/>
          <w:szCs w:val="24"/>
          <w:lang w:val="en-GB"/>
        </w:rPr>
      </w:pPr>
      <w:r>
        <w:rPr>
          <w:rFonts w:ascii="Arial" w:eastAsia="Arial" w:hAnsi="Arial" w:cs="Arial"/>
        </w:rPr>
        <w:t xml:space="preserve">Field, L. (2008). Face to face with the ghost in the machine: Psycholinguistics and TESOL. </w:t>
      </w:r>
      <w:r w:rsidRPr="007B115E">
        <w:rPr>
          <w:rFonts w:ascii="Arial" w:eastAsia="Arial" w:hAnsi="Arial" w:cs="Arial"/>
          <w:i/>
          <w:lang w:val="en-GB"/>
        </w:rPr>
        <w:t>TESOL QUARTERLY, 42</w:t>
      </w:r>
      <w:r w:rsidRPr="007B115E">
        <w:rPr>
          <w:rFonts w:ascii="Arial" w:eastAsia="Arial" w:hAnsi="Arial" w:cs="Arial"/>
          <w:lang w:val="en-GB"/>
        </w:rPr>
        <w:t>, 3, pp. 361-374.</w:t>
      </w:r>
    </w:p>
    <w:p w14:paraId="1AFD2C8C" w14:textId="7DA2C2FC" w:rsidR="00854F96" w:rsidRPr="007B115E" w:rsidRDefault="00854F96">
      <w:pPr>
        <w:widowControl w:val="0"/>
        <w:spacing w:after="0" w:line="210" w:lineRule="auto"/>
        <w:ind w:left="400" w:right="760" w:hanging="370"/>
        <w:rPr>
          <w:rFonts w:ascii="Arial" w:eastAsia="Arial" w:hAnsi="Arial" w:cs="Arial"/>
          <w:lang w:val="en-GB"/>
        </w:rPr>
      </w:pPr>
      <w:r>
        <w:rPr>
          <w:rFonts w:ascii="Arial" w:eastAsia="Arial" w:hAnsi="Arial" w:cs="Arial"/>
        </w:rPr>
        <w:t xml:space="preserve">Griffiths, C. (2008) </w:t>
      </w:r>
      <w:r>
        <w:rPr>
          <w:rFonts w:ascii="Arial" w:eastAsia="Arial" w:hAnsi="Arial" w:cs="Arial"/>
          <w:i/>
        </w:rPr>
        <w:t xml:space="preserve">Lessons from Good Language Learners. </w:t>
      </w:r>
      <w:r w:rsidRPr="00854F96">
        <w:rPr>
          <w:rFonts w:ascii="Arial" w:eastAsia="Arial" w:hAnsi="Arial" w:cs="Arial"/>
          <w:lang w:val="en-GB"/>
        </w:rPr>
        <w:t>Cambridge: Cambridge University Press.</w:t>
      </w:r>
    </w:p>
    <w:p w14:paraId="1D736187" w14:textId="77777777" w:rsidR="00070077" w:rsidRDefault="00261D17">
      <w:pPr>
        <w:widowControl w:val="0"/>
        <w:spacing w:after="0" w:line="210" w:lineRule="auto"/>
        <w:ind w:left="400" w:right="760" w:hanging="370"/>
        <w:rPr>
          <w:rFonts w:ascii="Times New Roman" w:eastAsia="Times New Roman" w:hAnsi="Times New Roman" w:cs="Times New Roman"/>
          <w:sz w:val="24"/>
          <w:szCs w:val="24"/>
        </w:rPr>
      </w:pPr>
      <w:proofErr w:type="spellStart"/>
      <w:r w:rsidRPr="007B115E">
        <w:rPr>
          <w:rFonts w:ascii="Arial" w:eastAsia="Arial" w:hAnsi="Arial" w:cs="Arial"/>
          <w:lang w:val="en-GB"/>
        </w:rPr>
        <w:t>Kalaja</w:t>
      </w:r>
      <w:proofErr w:type="spellEnd"/>
      <w:r w:rsidRPr="007B115E">
        <w:rPr>
          <w:rFonts w:ascii="Arial" w:eastAsia="Arial" w:hAnsi="Arial" w:cs="Arial"/>
          <w:lang w:val="en-GB"/>
        </w:rPr>
        <w:t xml:space="preserve">, P., &amp; </w:t>
      </w:r>
      <w:proofErr w:type="spellStart"/>
      <w:r w:rsidRPr="007B115E">
        <w:rPr>
          <w:rFonts w:ascii="Arial" w:eastAsia="Arial" w:hAnsi="Arial" w:cs="Arial"/>
          <w:lang w:val="en-GB"/>
        </w:rPr>
        <w:t>Barcelos</w:t>
      </w:r>
      <w:proofErr w:type="spellEnd"/>
      <w:r w:rsidRPr="007B115E">
        <w:rPr>
          <w:rFonts w:ascii="Arial" w:eastAsia="Arial" w:hAnsi="Arial" w:cs="Arial"/>
          <w:lang w:val="en-GB"/>
        </w:rPr>
        <w:t xml:space="preserve">, A. M. F. (Eds.). </w:t>
      </w:r>
      <w:r>
        <w:rPr>
          <w:rFonts w:ascii="Arial" w:eastAsia="Arial" w:hAnsi="Arial" w:cs="Arial"/>
        </w:rPr>
        <w:t xml:space="preserve">(2003). </w:t>
      </w:r>
      <w:r>
        <w:rPr>
          <w:rFonts w:ascii="Arial" w:eastAsia="Arial" w:hAnsi="Arial" w:cs="Arial"/>
          <w:i/>
        </w:rPr>
        <w:t>Beliefs about SLA: new research</w:t>
      </w:r>
      <w:r>
        <w:rPr>
          <w:rFonts w:ascii="Arial" w:eastAsia="Arial" w:hAnsi="Arial" w:cs="Arial"/>
        </w:rPr>
        <w:t xml:space="preserve"> </w:t>
      </w:r>
      <w:r>
        <w:rPr>
          <w:rFonts w:ascii="Arial" w:eastAsia="Arial" w:hAnsi="Arial" w:cs="Arial"/>
          <w:i/>
        </w:rPr>
        <w:t>approaches</w:t>
      </w:r>
      <w:r>
        <w:rPr>
          <w:rFonts w:ascii="Arial" w:eastAsia="Arial" w:hAnsi="Arial" w:cs="Arial"/>
        </w:rPr>
        <w:t>. Dordrecht: Kluwer.</w:t>
      </w:r>
    </w:p>
    <w:p w14:paraId="6E71455E" w14:textId="4ECC0BE8" w:rsidR="00070077" w:rsidRDefault="00261D17">
      <w:pPr>
        <w:widowControl w:val="0"/>
        <w:spacing w:after="0" w:line="223" w:lineRule="auto"/>
        <w:ind w:left="20" w:right="120"/>
        <w:rPr>
          <w:rFonts w:ascii="Times New Roman" w:eastAsia="Times New Roman" w:hAnsi="Times New Roman" w:cs="Times New Roman"/>
          <w:sz w:val="24"/>
          <w:szCs w:val="24"/>
        </w:rPr>
      </w:pPr>
      <w:r>
        <w:rPr>
          <w:rFonts w:ascii="Arial" w:eastAsia="Arial" w:hAnsi="Arial" w:cs="Arial"/>
          <w:sz w:val="21"/>
          <w:szCs w:val="21"/>
        </w:rPr>
        <w:t xml:space="preserve">Mitchell, R., &amp; Myles, F. (2004). </w:t>
      </w:r>
      <w:r>
        <w:rPr>
          <w:rFonts w:ascii="Arial" w:eastAsia="Arial" w:hAnsi="Arial" w:cs="Arial"/>
          <w:i/>
          <w:sz w:val="21"/>
          <w:szCs w:val="21"/>
        </w:rPr>
        <w:t>Second language learning theories</w:t>
      </w:r>
      <w:r>
        <w:rPr>
          <w:rFonts w:ascii="Arial" w:eastAsia="Arial" w:hAnsi="Arial" w:cs="Arial"/>
          <w:sz w:val="21"/>
          <w:szCs w:val="21"/>
        </w:rPr>
        <w:t xml:space="preserve">. (2nd </w:t>
      </w:r>
      <w:proofErr w:type="gramStart"/>
      <w:r>
        <w:rPr>
          <w:rFonts w:ascii="Arial" w:eastAsia="Arial" w:hAnsi="Arial" w:cs="Arial"/>
          <w:sz w:val="21"/>
          <w:szCs w:val="21"/>
        </w:rPr>
        <w:t>ed</w:t>
      </w:r>
      <w:proofErr w:type="gramEnd"/>
      <w:r>
        <w:rPr>
          <w:rFonts w:ascii="Arial" w:eastAsia="Arial" w:hAnsi="Arial" w:cs="Arial"/>
          <w:sz w:val="21"/>
          <w:szCs w:val="21"/>
        </w:rPr>
        <w:t>.). Great</w:t>
      </w:r>
    </w:p>
    <w:p w14:paraId="0A7F1260" w14:textId="77777777" w:rsidR="00070077" w:rsidRDefault="00261D17">
      <w:pPr>
        <w:widowControl w:val="0"/>
        <w:spacing w:after="0" w:line="239" w:lineRule="auto"/>
        <w:ind w:left="340"/>
        <w:rPr>
          <w:rFonts w:ascii="Times New Roman" w:eastAsia="Times New Roman" w:hAnsi="Times New Roman" w:cs="Times New Roman"/>
          <w:sz w:val="24"/>
          <w:szCs w:val="24"/>
        </w:rPr>
      </w:pPr>
      <w:r>
        <w:rPr>
          <w:rFonts w:ascii="Arial" w:eastAsia="Arial" w:hAnsi="Arial" w:cs="Arial"/>
        </w:rPr>
        <w:t>Britain: Hodder Arnold.</w:t>
      </w:r>
    </w:p>
    <w:p w14:paraId="47F09DA7" w14:textId="77777777" w:rsidR="00070077" w:rsidRDefault="00261D17">
      <w:pPr>
        <w:widowControl w:val="0"/>
        <w:spacing w:after="0" w:line="221" w:lineRule="auto"/>
        <w:ind w:left="340" w:right="460" w:hanging="322"/>
        <w:rPr>
          <w:rFonts w:ascii="Times New Roman" w:eastAsia="Times New Roman" w:hAnsi="Times New Roman" w:cs="Times New Roman"/>
          <w:sz w:val="24"/>
          <w:szCs w:val="24"/>
        </w:rPr>
      </w:pPr>
      <w:r>
        <w:rPr>
          <w:rFonts w:ascii="Arial" w:eastAsia="Arial" w:hAnsi="Arial" w:cs="Arial"/>
        </w:rPr>
        <w:t xml:space="preserve">Oxford, R. (2011). </w:t>
      </w:r>
      <w:r>
        <w:rPr>
          <w:rFonts w:ascii="Arial" w:eastAsia="Arial" w:hAnsi="Arial" w:cs="Arial"/>
          <w:i/>
        </w:rPr>
        <w:t>Teaching and researching language learning strategies.</w:t>
      </w:r>
      <w:r>
        <w:rPr>
          <w:rFonts w:ascii="Arial" w:eastAsia="Arial" w:hAnsi="Arial" w:cs="Arial"/>
        </w:rPr>
        <w:t xml:space="preserve"> Harlow: Pearson Education Limited.</w:t>
      </w:r>
    </w:p>
    <w:p w14:paraId="74DCF305" w14:textId="77777777" w:rsidR="00070077" w:rsidRDefault="00261D17">
      <w:pPr>
        <w:widowControl w:val="0"/>
        <w:spacing w:after="0" w:line="210" w:lineRule="auto"/>
        <w:ind w:left="20" w:right="100"/>
        <w:rPr>
          <w:rFonts w:ascii="Times New Roman" w:eastAsia="Times New Roman" w:hAnsi="Times New Roman" w:cs="Times New Roman"/>
          <w:sz w:val="24"/>
          <w:szCs w:val="24"/>
        </w:rPr>
      </w:pPr>
      <w:r>
        <w:rPr>
          <w:rFonts w:ascii="Arial" w:eastAsia="Arial" w:hAnsi="Arial" w:cs="Arial"/>
        </w:rPr>
        <w:t>Saville-</w:t>
      </w:r>
      <w:proofErr w:type="spellStart"/>
      <w:r>
        <w:rPr>
          <w:rFonts w:ascii="Arial" w:eastAsia="Arial" w:hAnsi="Arial" w:cs="Arial"/>
        </w:rPr>
        <w:t>Troike</w:t>
      </w:r>
      <w:proofErr w:type="spellEnd"/>
      <w:r>
        <w:rPr>
          <w:rFonts w:ascii="Arial" w:eastAsia="Arial" w:hAnsi="Arial" w:cs="Arial"/>
        </w:rPr>
        <w:t xml:space="preserve">, M. (2006). </w:t>
      </w:r>
      <w:r>
        <w:rPr>
          <w:rFonts w:ascii="Arial" w:eastAsia="Arial" w:hAnsi="Arial" w:cs="Arial"/>
          <w:i/>
        </w:rPr>
        <w:t>Introducing Second Language Acquisition</w:t>
      </w:r>
      <w:r>
        <w:rPr>
          <w:rFonts w:ascii="Arial" w:eastAsia="Arial" w:hAnsi="Arial" w:cs="Arial"/>
        </w:rPr>
        <w:t xml:space="preserve">. Cambridge: CUP. </w:t>
      </w:r>
      <w:proofErr w:type="spellStart"/>
      <w:r>
        <w:rPr>
          <w:rFonts w:ascii="Arial" w:eastAsia="Arial" w:hAnsi="Arial" w:cs="Arial"/>
        </w:rPr>
        <w:t>Scovel</w:t>
      </w:r>
      <w:proofErr w:type="spellEnd"/>
      <w:r>
        <w:rPr>
          <w:rFonts w:ascii="Arial" w:eastAsia="Arial" w:hAnsi="Arial" w:cs="Arial"/>
        </w:rPr>
        <w:t xml:space="preserve">, T. (1998). </w:t>
      </w:r>
      <w:r>
        <w:rPr>
          <w:rFonts w:ascii="Arial" w:eastAsia="Arial" w:hAnsi="Arial" w:cs="Arial"/>
          <w:i/>
        </w:rPr>
        <w:t>Psycholinguistics</w:t>
      </w:r>
      <w:r>
        <w:rPr>
          <w:rFonts w:ascii="Arial" w:eastAsia="Arial" w:hAnsi="Arial" w:cs="Arial"/>
        </w:rPr>
        <w:t>. Cambridge: Cambridge University Press.</w:t>
      </w:r>
    </w:p>
    <w:p w14:paraId="26996623" w14:textId="1E5AC325" w:rsidR="00070077" w:rsidRPr="00854F96" w:rsidRDefault="00261D17" w:rsidP="00854F96">
      <w:pPr>
        <w:widowControl w:val="0"/>
        <w:spacing w:after="0" w:line="214" w:lineRule="auto"/>
        <w:ind w:left="20"/>
        <w:rPr>
          <w:rFonts w:ascii="Times New Roman" w:eastAsia="Times New Roman" w:hAnsi="Times New Roman" w:cs="Times New Roman"/>
          <w:sz w:val="24"/>
          <w:szCs w:val="24"/>
          <w:lang w:val="en-GB"/>
        </w:rPr>
      </w:pPr>
      <w:proofErr w:type="spellStart"/>
      <w:r>
        <w:rPr>
          <w:rFonts w:ascii="Arial" w:eastAsia="Arial" w:hAnsi="Arial" w:cs="Arial"/>
        </w:rPr>
        <w:t>Stevik</w:t>
      </w:r>
      <w:proofErr w:type="spellEnd"/>
      <w:r>
        <w:rPr>
          <w:rFonts w:ascii="Arial" w:eastAsia="Arial" w:hAnsi="Arial" w:cs="Arial"/>
        </w:rPr>
        <w:t xml:space="preserve">, E. (1996). </w:t>
      </w:r>
      <w:r>
        <w:rPr>
          <w:rFonts w:ascii="Arial" w:eastAsia="Arial" w:hAnsi="Arial" w:cs="Arial"/>
          <w:i/>
        </w:rPr>
        <w:t>Memory, Meaning and method</w:t>
      </w:r>
      <w:r>
        <w:rPr>
          <w:rFonts w:ascii="Arial" w:eastAsia="Arial" w:hAnsi="Arial" w:cs="Arial"/>
        </w:rPr>
        <w:t>. (2</w:t>
      </w:r>
      <w:r>
        <w:rPr>
          <w:rFonts w:ascii="Arial" w:eastAsia="Arial" w:hAnsi="Arial" w:cs="Arial"/>
          <w:sz w:val="27"/>
          <w:szCs w:val="27"/>
          <w:vertAlign w:val="superscript"/>
        </w:rPr>
        <w:t>nd</w:t>
      </w:r>
      <w:r>
        <w:rPr>
          <w:rFonts w:ascii="Arial" w:eastAsia="Arial" w:hAnsi="Arial" w:cs="Arial"/>
        </w:rPr>
        <w:t xml:space="preserve"> </w:t>
      </w:r>
      <w:proofErr w:type="gramStart"/>
      <w:r>
        <w:rPr>
          <w:rFonts w:ascii="Arial" w:eastAsia="Arial" w:hAnsi="Arial" w:cs="Arial"/>
        </w:rPr>
        <w:t>ed</w:t>
      </w:r>
      <w:proofErr w:type="gramEnd"/>
      <w:r>
        <w:rPr>
          <w:rFonts w:ascii="Arial" w:eastAsia="Arial" w:hAnsi="Arial" w:cs="Arial"/>
        </w:rPr>
        <w:t xml:space="preserve">.) Boston: </w:t>
      </w:r>
      <w:proofErr w:type="spellStart"/>
      <w:r>
        <w:rPr>
          <w:rFonts w:ascii="Arial" w:eastAsia="Arial" w:hAnsi="Arial" w:cs="Arial"/>
        </w:rPr>
        <w:t>Heinle</w:t>
      </w:r>
      <w:proofErr w:type="spellEnd"/>
      <w:r>
        <w:rPr>
          <w:rFonts w:ascii="Arial" w:eastAsia="Arial" w:hAnsi="Arial" w:cs="Arial"/>
        </w:rPr>
        <w:t xml:space="preserve"> &amp; </w:t>
      </w:r>
      <w:proofErr w:type="spellStart"/>
      <w:r>
        <w:rPr>
          <w:rFonts w:ascii="Arial" w:eastAsia="Arial" w:hAnsi="Arial" w:cs="Arial"/>
        </w:rPr>
        <w:t>Heinle</w:t>
      </w:r>
      <w:proofErr w:type="spellEnd"/>
      <w:r>
        <w:rPr>
          <w:rFonts w:ascii="Arial" w:eastAsia="Arial" w:hAnsi="Arial" w:cs="Arial"/>
        </w:rPr>
        <w:t xml:space="preserve">. </w:t>
      </w:r>
    </w:p>
    <w:p w14:paraId="65F004C2" w14:textId="77777777" w:rsidR="00070077" w:rsidRDefault="00070077">
      <w:pPr>
        <w:widowControl w:val="0"/>
        <w:spacing w:after="0"/>
        <w:rPr>
          <w:rFonts w:ascii="Times New Roman" w:eastAsia="Times New Roman" w:hAnsi="Times New Roman" w:cs="Times New Roman"/>
          <w:sz w:val="24"/>
          <w:szCs w:val="24"/>
          <w:lang w:val="en-GB"/>
        </w:rPr>
      </w:pPr>
    </w:p>
    <w:p w14:paraId="43F38195" w14:textId="77777777" w:rsidR="00070077" w:rsidRPr="00854F96" w:rsidRDefault="00070077">
      <w:pPr>
        <w:widowControl w:val="0"/>
        <w:spacing w:after="0"/>
        <w:rPr>
          <w:rFonts w:ascii="Times New Roman" w:eastAsia="Times New Roman" w:hAnsi="Times New Roman" w:cs="Times New Roman"/>
          <w:sz w:val="24"/>
          <w:szCs w:val="24"/>
          <w:lang w:val="en-GB"/>
        </w:rPr>
      </w:pPr>
    </w:p>
    <w:p w14:paraId="6FBF1BAD" w14:textId="77777777" w:rsidR="00070077" w:rsidRPr="007B115E" w:rsidRDefault="00261D17">
      <w:pPr>
        <w:widowControl w:val="0"/>
        <w:spacing w:after="0" w:line="240" w:lineRule="auto"/>
        <w:ind w:left="20"/>
        <w:rPr>
          <w:rFonts w:ascii="Times New Roman" w:eastAsia="Times New Roman" w:hAnsi="Times New Roman" w:cs="Times New Roman"/>
          <w:sz w:val="24"/>
          <w:szCs w:val="24"/>
          <w:lang w:val="en-GB"/>
        </w:rPr>
      </w:pPr>
      <w:r w:rsidRPr="007B115E">
        <w:rPr>
          <w:rFonts w:ascii="Arial" w:eastAsia="Arial" w:hAnsi="Arial" w:cs="Arial"/>
          <w:b/>
          <w:lang w:val="en-GB"/>
        </w:rPr>
        <w:t>6.2. BIBLIOGRAFIA DE CONSULTA</w:t>
      </w:r>
    </w:p>
    <w:p w14:paraId="1195A0EE" w14:textId="77777777" w:rsidR="00070077" w:rsidRPr="007B115E" w:rsidRDefault="00070077">
      <w:pPr>
        <w:widowControl w:val="0"/>
        <w:spacing w:after="0"/>
        <w:rPr>
          <w:rFonts w:ascii="Times New Roman" w:eastAsia="Times New Roman" w:hAnsi="Times New Roman" w:cs="Times New Roman"/>
          <w:sz w:val="24"/>
          <w:szCs w:val="24"/>
          <w:lang w:val="en-GB"/>
        </w:rPr>
      </w:pPr>
    </w:p>
    <w:p w14:paraId="2FCE6F34" w14:textId="0B2A3329" w:rsidR="007B115E" w:rsidRPr="007B115E" w:rsidRDefault="007B115E" w:rsidP="007B115E">
      <w:pPr>
        <w:widowControl w:val="0"/>
        <w:spacing w:after="0" w:line="206" w:lineRule="auto"/>
        <w:rPr>
          <w:rFonts w:ascii="Arial" w:eastAsia="Arial" w:hAnsi="Arial" w:cs="Arial"/>
          <w:lang w:val="es-AR"/>
        </w:rPr>
      </w:pPr>
      <w:r w:rsidRPr="007B115E">
        <w:rPr>
          <w:rFonts w:ascii="Arial" w:eastAsia="Arial" w:hAnsi="Arial" w:cs="Arial"/>
          <w:highlight w:val="yellow"/>
          <w:lang w:val="en-US"/>
        </w:rPr>
        <w:lastRenderedPageBreak/>
        <w:t xml:space="preserve">Atkinson, D. (2011). </w:t>
      </w:r>
      <w:r w:rsidRPr="007B115E">
        <w:rPr>
          <w:rFonts w:ascii="Arial" w:eastAsia="Arial" w:hAnsi="Arial" w:cs="Arial"/>
          <w:i/>
          <w:iCs/>
          <w:highlight w:val="yellow"/>
          <w:lang w:val="en-US"/>
        </w:rPr>
        <w:t>Alternative Approaches to Second Language Acquisition.</w:t>
      </w:r>
      <w:r w:rsidRPr="007B115E">
        <w:rPr>
          <w:rFonts w:ascii="Arial" w:eastAsia="Arial" w:hAnsi="Arial" w:cs="Arial"/>
          <w:highlight w:val="yellow"/>
          <w:lang w:val="en-US"/>
        </w:rPr>
        <w:t xml:space="preserve"> New York: Routledge.</w:t>
      </w:r>
      <w:r w:rsidRPr="007B115E">
        <w:rPr>
          <w:rFonts w:ascii="Arial" w:eastAsia="Arial" w:hAnsi="Arial" w:cs="Arial"/>
          <w:lang w:val="en-US"/>
        </w:rPr>
        <w:t xml:space="preserve"> </w:t>
      </w:r>
      <w:r w:rsidRPr="007B115E">
        <w:rPr>
          <w:rFonts w:ascii="Arial" w:eastAsia="Arial" w:hAnsi="Arial" w:cs="Arial"/>
          <w:b/>
          <w:color w:val="FF0000"/>
          <w:lang w:val="en-US"/>
        </w:rPr>
        <w:t>NUEVO PARA 2018</w:t>
      </w:r>
      <w:bookmarkStart w:id="0" w:name="_GoBack"/>
      <w:bookmarkEnd w:id="0"/>
    </w:p>
    <w:p w14:paraId="346A0601" w14:textId="77777777" w:rsidR="00854F96" w:rsidRDefault="00854F96" w:rsidP="00854F96">
      <w:pPr>
        <w:widowControl w:val="0"/>
        <w:spacing w:after="0" w:line="206" w:lineRule="auto"/>
        <w:rPr>
          <w:rFonts w:ascii="Times New Roman" w:eastAsia="Times New Roman" w:hAnsi="Times New Roman" w:cs="Times New Roman"/>
          <w:sz w:val="24"/>
          <w:szCs w:val="24"/>
        </w:rPr>
      </w:pPr>
      <w:r>
        <w:rPr>
          <w:rFonts w:ascii="Arial" w:eastAsia="Arial" w:hAnsi="Arial" w:cs="Arial"/>
        </w:rPr>
        <w:t xml:space="preserve">Brown, D. (2000). </w:t>
      </w:r>
      <w:r>
        <w:rPr>
          <w:rFonts w:ascii="Arial" w:eastAsia="Arial" w:hAnsi="Arial" w:cs="Arial"/>
          <w:i/>
        </w:rPr>
        <w:t>Principles of language learning and teaching.</w:t>
      </w:r>
      <w:r>
        <w:rPr>
          <w:rFonts w:ascii="Arial" w:eastAsia="Arial" w:hAnsi="Arial" w:cs="Arial"/>
        </w:rPr>
        <w:t xml:space="preserve"> London: Longman. </w:t>
      </w:r>
      <w:proofErr w:type="spellStart"/>
      <w:r>
        <w:rPr>
          <w:rFonts w:ascii="Arial" w:eastAsia="Arial" w:hAnsi="Arial" w:cs="Arial"/>
        </w:rPr>
        <w:t>Carrol</w:t>
      </w:r>
      <w:proofErr w:type="spellEnd"/>
      <w:r>
        <w:rPr>
          <w:rFonts w:ascii="Arial" w:eastAsia="Arial" w:hAnsi="Arial" w:cs="Arial"/>
        </w:rPr>
        <w:t xml:space="preserve">, D. (1999). </w:t>
      </w:r>
      <w:r>
        <w:rPr>
          <w:rFonts w:ascii="Arial" w:eastAsia="Arial" w:hAnsi="Arial" w:cs="Arial"/>
          <w:i/>
        </w:rPr>
        <w:t>Psychology of language</w:t>
      </w:r>
      <w:r>
        <w:rPr>
          <w:rFonts w:ascii="Arial" w:eastAsia="Arial" w:hAnsi="Arial" w:cs="Arial"/>
        </w:rPr>
        <w:t>. (3</w:t>
      </w:r>
      <w:r>
        <w:rPr>
          <w:rFonts w:ascii="Arial" w:eastAsia="Arial" w:hAnsi="Arial" w:cs="Arial"/>
          <w:sz w:val="27"/>
          <w:szCs w:val="27"/>
          <w:vertAlign w:val="superscript"/>
        </w:rPr>
        <w:t>rd</w:t>
      </w:r>
      <w:r>
        <w:rPr>
          <w:rFonts w:ascii="Arial" w:eastAsia="Arial" w:hAnsi="Arial" w:cs="Arial"/>
        </w:rPr>
        <w:t xml:space="preserve"> Ed.). California: Brooks/Cole Publishing</w:t>
      </w:r>
    </w:p>
    <w:p w14:paraId="627512ED" w14:textId="77777777" w:rsidR="00854F96" w:rsidRDefault="00854F96" w:rsidP="00854F96">
      <w:pPr>
        <w:widowControl w:val="0"/>
        <w:spacing w:after="0" w:line="226" w:lineRule="auto"/>
        <w:ind w:left="280"/>
        <w:rPr>
          <w:rFonts w:ascii="Times New Roman" w:eastAsia="Times New Roman" w:hAnsi="Times New Roman" w:cs="Times New Roman"/>
          <w:sz w:val="24"/>
          <w:szCs w:val="24"/>
        </w:rPr>
      </w:pPr>
      <w:r>
        <w:rPr>
          <w:rFonts w:ascii="Arial" w:eastAsia="Arial" w:hAnsi="Arial" w:cs="Arial"/>
        </w:rPr>
        <w:t>Company.</w:t>
      </w:r>
      <w:r>
        <w:rPr>
          <w:noProof/>
          <w:lang w:val="es-AR"/>
        </w:rPr>
        <mc:AlternateContent>
          <mc:Choice Requires="wps">
            <w:drawing>
              <wp:anchor distT="0" distB="0" distL="114300" distR="114300" simplePos="0" relativeHeight="251668480" behindDoc="0" locked="0" layoutInCell="1" hidden="0" allowOverlap="1" wp14:anchorId="406401A3" wp14:editId="579FA780">
                <wp:simplePos x="0" y="0"/>
                <wp:positionH relativeFrom="margin">
                  <wp:posOffset>-12699</wp:posOffset>
                </wp:positionH>
                <wp:positionV relativeFrom="paragraph">
                  <wp:posOffset>0</wp:posOffset>
                </wp:positionV>
                <wp:extent cx="2540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5279325" y="3969230"/>
                          <a:ext cx="5539740" cy="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 w14:anchorId="064436E9" id="Conector recto de flecha 5" o:spid="_x0000_s1026" type="#_x0000_t32" style="position:absolute;margin-left:-1pt;margin-top:0;width:2pt;height:1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" filled="t" strokecolor="gray" strokeweight=".76181mm">
                <w10:wrap anchorx="margin"/>
              </v:shape>
            </w:pict>
          </mc:Fallback>
        </mc:AlternateContent>
      </w:r>
      <w:r>
        <w:rPr>
          <w:noProof/>
          <w:lang w:val="es-AR"/>
        </w:rPr>
        <mc:AlternateContent>
          <mc:Choice Requires="wps">
            <w:drawing>
              <wp:anchor distT="0" distB="0" distL="114300" distR="114300" simplePos="0" relativeHeight="251669504" behindDoc="0" locked="0" layoutInCell="1" hidden="0" allowOverlap="1" wp14:anchorId="22E9B8D0" wp14:editId="7B63B8D5">
                <wp:simplePos x="0" y="0"/>
                <wp:positionH relativeFrom="margin">
                  <wp:posOffset>-12699</wp:posOffset>
                </wp:positionH>
                <wp:positionV relativeFrom="paragraph">
                  <wp:posOffset>0</wp:posOffset>
                </wp:positionV>
                <wp:extent cx="25400" cy="12700"/>
                <wp:effectExtent l="0" t="0" r="0" b="0"/>
                <wp:wrapNone/>
                <wp:docPr id="12" name="Conector recto de flecha 12"/>
                <wp:cNvGraphicFramePr/>
                <a:graphic xmlns:a="http://schemas.openxmlformats.org/drawingml/2006/main">
                  <a:graphicData uri="http://schemas.microsoft.com/office/word/2010/wordprocessingShape">
                    <wps:wsp>
                      <wps:cNvCnPr/>
                      <wps:spPr>
                        <a:xfrm>
                          <a:off x="5853364" y="3955260"/>
                          <a:ext cx="0" cy="21336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 w14:anchorId="034B4C4B" id="Conector recto de flecha 12" o:spid="_x0000_s1026" type="#_x0000_t32" style="position:absolute;margin-left:-1pt;margin-top:0;width:2pt;height:1pt;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" filled="t" strokecolor="gray" strokeweight=".76181mm">
                <w10:wrap anchorx="margin"/>
              </v:shape>
            </w:pict>
          </mc:Fallback>
        </mc:AlternateContent>
      </w:r>
    </w:p>
    <w:p w14:paraId="1618672B" w14:textId="77777777" w:rsidR="00854F96" w:rsidRDefault="00854F96" w:rsidP="00854F96">
      <w:pPr>
        <w:widowControl w:val="0"/>
        <w:spacing w:after="0" w:line="226" w:lineRule="auto"/>
        <w:ind w:left="20" w:right="860"/>
        <w:rPr>
          <w:rFonts w:ascii="Times New Roman" w:eastAsia="Times New Roman" w:hAnsi="Times New Roman" w:cs="Times New Roman"/>
          <w:sz w:val="24"/>
          <w:szCs w:val="24"/>
        </w:rPr>
      </w:pPr>
      <w:r>
        <w:rPr>
          <w:rFonts w:ascii="Arial" w:eastAsia="Arial" w:hAnsi="Arial" w:cs="Arial"/>
        </w:rPr>
        <w:t xml:space="preserve">Field, J. (2004). </w:t>
      </w:r>
      <w:r>
        <w:rPr>
          <w:rFonts w:ascii="Arial" w:eastAsia="Arial" w:hAnsi="Arial" w:cs="Arial"/>
          <w:i/>
        </w:rPr>
        <w:t>Psycholinguistics: The key concepts.</w:t>
      </w:r>
      <w:r>
        <w:rPr>
          <w:rFonts w:ascii="Arial" w:eastAsia="Arial" w:hAnsi="Arial" w:cs="Arial"/>
        </w:rPr>
        <w:t xml:space="preserve"> London: Routledge.</w:t>
      </w:r>
    </w:p>
    <w:p w14:paraId="4F5EEF88" w14:textId="413A8E73" w:rsidR="00070077" w:rsidRDefault="00261D17" w:rsidP="00854F96">
      <w:pPr>
        <w:widowControl w:val="0"/>
        <w:spacing w:after="0" w:line="226" w:lineRule="auto"/>
        <w:ind w:left="20" w:right="860"/>
        <w:rPr>
          <w:rFonts w:ascii="Times New Roman" w:eastAsia="Times New Roman" w:hAnsi="Times New Roman" w:cs="Times New Roman"/>
          <w:sz w:val="24"/>
          <w:szCs w:val="24"/>
        </w:rPr>
      </w:pPr>
      <w:r>
        <w:rPr>
          <w:rFonts w:ascii="Arial" w:eastAsia="Arial" w:hAnsi="Arial" w:cs="Arial"/>
        </w:rPr>
        <w:t xml:space="preserve">Gleason, J. &amp; Ratner, N. (Eds.). (1998). </w:t>
      </w:r>
      <w:r>
        <w:rPr>
          <w:rFonts w:ascii="Arial" w:eastAsia="Arial" w:hAnsi="Arial" w:cs="Arial"/>
          <w:i/>
        </w:rPr>
        <w:t>Psycholinguistics</w:t>
      </w:r>
      <w:r>
        <w:rPr>
          <w:rFonts w:ascii="Arial" w:eastAsia="Arial" w:hAnsi="Arial" w:cs="Arial"/>
        </w:rPr>
        <w:t xml:space="preserve"> (2</w:t>
      </w:r>
      <w:r>
        <w:rPr>
          <w:rFonts w:ascii="Arial" w:eastAsia="Arial" w:hAnsi="Arial" w:cs="Arial"/>
          <w:sz w:val="27"/>
          <w:szCs w:val="27"/>
          <w:vertAlign w:val="superscript"/>
        </w:rPr>
        <w:t>nd</w:t>
      </w:r>
      <w:r>
        <w:rPr>
          <w:rFonts w:ascii="Arial" w:eastAsia="Arial" w:hAnsi="Arial" w:cs="Arial"/>
        </w:rPr>
        <w:t xml:space="preserve"> Ed.). Orlando: Harcourt College Publishers.</w:t>
      </w:r>
    </w:p>
    <w:p w14:paraId="08181059" w14:textId="77777777" w:rsidR="00070077" w:rsidRDefault="00261D17">
      <w:pPr>
        <w:widowControl w:val="0"/>
        <w:spacing w:after="0" w:line="219" w:lineRule="auto"/>
        <w:ind w:left="20" w:right="20"/>
        <w:rPr>
          <w:rFonts w:ascii="Times New Roman" w:eastAsia="Times New Roman" w:hAnsi="Times New Roman" w:cs="Times New Roman"/>
          <w:sz w:val="24"/>
          <w:szCs w:val="24"/>
        </w:rPr>
      </w:pPr>
      <w:r>
        <w:rPr>
          <w:rFonts w:ascii="Arial" w:eastAsia="Arial" w:hAnsi="Arial" w:cs="Arial"/>
        </w:rPr>
        <w:t xml:space="preserve">Mc Laughlin, B. (1987). </w:t>
      </w:r>
      <w:r>
        <w:rPr>
          <w:rFonts w:ascii="Arial" w:eastAsia="Arial" w:hAnsi="Arial" w:cs="Arial"/>
          <w:i/>
        </w:rPr>
        <w:t>Theories of Second Language Learning</w:t>
      </w:r>
      <w:r>
        <w:rPr>
          <w:rFonts w:ascii="Arial" w:eastAsia="Arial" w:hAnsi="Arial" w:cs="Arial"/>
        </w:rPr>
        <w:t xml:space="preserve">. London: Arnold. </w:t>
      </w:r>
      <w:proofErr w:type="spellStart"/>
      <w:r>
        <w:rPr>
          <w:rFonts w:ascii="Arial" w:eastAsia="Arial" w:hAnsi="Arial" w:cs="Arial"/>
        </w:rPr>
        <w:t>Dornyei</w:t>
      </w:r>
      <w:proofErr w:type="spellEnd"/>
      <w:r>
        <w:rPr>
          <w:rFonts w:ascii="Arial" w:eastAsia="Arial" w:hAnsi="Arial" w:cs="Arial"/>
        </w:rPr>
        <w:t xml:space="preserve">, Z. (2005). </w:t>
      </w:r>
      <w:r>
        <w:rPr>
          <w:rFonts w:ascii="Arial" w:eastAsia="Arial" w:hAnsi="Arial" w:cs="Arial"/>
          <w:i/>
        </w:rPr>
        <w:t>The Psychology of the language learner. Individual differences in</w:t>
      </w:r>
    </w:p>
    <w:p w14:paraId="1E37D4F1" w14:textId="77777777" w:rsidR="00070077" w:rsidRDefault="00261D17">
      <w:pPr>
        <w:widowControl w:val="0"/>
        <w:spacing w:after="0" w:line="240" w:lineRule="auto"/>
        <w:ind w:left="300"/>
        <w:rPr>
          <w:rFonts w:ascii="Times New Roman" w:eastAsia="Times New Roman" w:hAnsi="Times New Roman" w:cs="Times New Roman"/>
          <w:sz w:val="24"/>
          <w:szCs w:val="24"/>
        </w:rPr>
      </w:pPr>
      <w:proofErr w:type="gramStart"/>
      <w:r>
        <w:rPr>
          <w:rFonts w:ascii="Arial" w:eastAsia="Arial" w:hAnsi="Arial" w:cs="Arial"/>
          <w:i/>
        </w:rPr>
        <w:t>second</w:t>
      </w:r>
      <w:proofErr w:type="gramEnd"/>
      <w:r>
        <w:rPr>
          <w:rFonts w:ascii="Arial" w:eastAsia="Arial" w:hAnsi="Arial" w:cs="Arial"/>
          <w:i/>
        </w:rPr>
        <w:t xml:space="preserve"> language acquisition</w:t>
      </w:r>
      <w:r>
        <w:rPr>
          <w:rFonts w:ascii="Arial" w:eastAsia="Arial" w:hAnsi="Arial" w:cs="Arial"/>
        </w:rPr>
        <w:t xml:space="preserve">. London: Lawrence </w:t>
      </w:r>
      <w:proofErr w:type="spellStart"/>
      <w:r>
        <w:rPr>
          <w:rFonts w:ascii="Arial" w:eastAsia="Arial" w:hAnsi="Arial" w:cs="Arial"/>
        </w:rPr>
        <w:t>Earlbaun</w:t>
      </w:r>
      <w:proofErr w:type="spellEnd"/>
      <w:r>
        <w:rPr>
          <w:rFonts w:ascii="Arial" w:eastAsia="Arial" w:hAnsi="Arial" w:cs="Arial"/>
        </w:rPr>
        <w:t>.</w:t>
      </w:r>
    </w:p>
    <w:p w14:paraId="5EF0D447" w14:textId="77777777" w:rsidR="00070077" w:rsidRDefault="00261D17">
      <w:pPr>
        <w:widowControl w:val="0"/>
        <w:spacing w:after="0" w:line="221" w:lineRule="auto"/>
        <w:ind w:left="300" w:hanging="284"/>
        <w:rPr>
          <w:rFonts w:ascii="Times New Roman" w:eastAsia="Times New Roman" w:hAnsi="Times New Roman" w:cs="Times New Roman"/>
          <w:sz w:val="24"/>
          <w:szCs w:val="24"/>
        </w:rPr>
      </w:pPr>
      <w:r>
        <w:rPr>
          <w:rFonts w:ascii="Arial" w:eastAsia="Arial" w:hAnsi="Arial" w:cs="Arial"/>
        </w:rPr>
        <w:t xml:space="preserve">Williams, M. &amp; Burden, R. (1997). </w:t>
      </w:r>
      <w:r>
        <w:rPr>
          <w:rFonts w:ascii="Arial" w:eastAsia="Arial" w:hAnsi="Arial" w:cs="Arial"/>
          <w:i/>
        </w:rPr>
        <w:t>Psychology for language teachers.</w:t>
      </w:r>
      <w:r>
        <w:rPr>
          <w:rFonts w:ascii="Arial" w:eastAsia="Arial" w:hAnsi="Arial" w:cs="Arial"/>
        </w:rPr>
        <w:t xml:space="preserve"> Cambridge: Cambridge University Press.</w:t>
      </w:r>
    </w:p>
    <w:p w14:paraId="580C8082" w14:textId="77777777" w:rsidR="00070077" w:rsidRDefault="00261D17">
      <w:pPr>
        <w:widowControl w:val="0"/>
        <w:spacing w:after="0" w:line="210" w:lineRule="auto"/>
        <w:ind w:left="780" w:right="20" w:hanging="807"/>
        <w:rPr>
          <w:rFonts w:ascii="Times New Roman" w:eastAsia="Times New Roman" w:hAnsi="Times New Roman" w:cs="Times New Roman"/>
          <w:sz w:val="24"/>
          <w:szCs w:val="24"/>
        </w:rPr>
      </w:pPr>
      <w:proofErr w:type="spellStart"/>
      <w:r>
        <w:rPr>
          <w:rFonts w:ascii="Arial" w:eastAsia="Arial" w:hAnsi="Arial" w:cs="Arial"/>
        </w:rPr>
        <w:t>Giffiths</w:t>
      </w:r>
      <w:proofErr w:type="spellEnd"/>
      <w:r>
        <w:rPr>
          <w:rFonts w:ascii="Arial" w:eastAsia="Arial" w:hAnsi="Arial" w:cs="Arial"/>
        </w:rPr>
        <w:t xml:space="preserve">, C. (2008). </w:t>
      </w:r>
      <w:r>
        <w:rPr>
          <w:rFonts w:ascii="Arial" w:eastAsia="Arial" w:hAnsi="Arial" w:cs="Arial"/>
          <w:i/>
        </w:rPr>
        <w:t>Lessons from good language learners</w:t>
      </w:r>
      <w:r>
        <w:rPr>
          <w:rFonts w:ascii="Arial" w:eastAsia="Arial" w:hAnsi="Arial" w:cs="Arial"/>
        </w:rPr>
        <w:t>. Cambridge: Cambridge University Press.</w:t>
      </w:r>
    </w:p>
    <w:p w14:paraId="72AAD776" w14:textId="77777777" w:rsidR="00070077" w:rsidRDefault="00261D17">
      <w:pPr>
        <w:widowControl w:val="0"/>
        <w:spacing w:after="0" w:line="216" w:lineRule="auto"/>
        <w:ind w:left="780" w:right="20" w:hanging="807"/>
        <w:rPr>
          <w:rFonts w:ascii="Times New Roman" w:eastAsia="Times New Roman" w:hAnsi="Times New Roman" w:cs="Times New Roman"/>
          <w:sz w:val="24"/>
          <w:szCs w:val="24"/>
        </w:rPr>
      </w:pPr>
      <w:proofErr w:type="spellStart"/>
      <w:r>
        <w:rPr>
          <w:rFonts w:ascii="Arial" w:eastAsia="Arial" w:hAnsi="Arial" w:cs="Arial"/>
        </w:rPr>
        <w:t>Traxler</w:t>
      </w:r>
      <w:proofErr w:type="spellEnd"/>
      <w:r>
        <w:rPr>
          <w:rFonts w:ascii="Arial" w:eastAsia="Arial" w:hAnsi="Arial" w:cs="Arial"/>
        </w:rPr>
        <w:t xml:space="preserve">, M., </w:t>
      </w:r>
      <w:proofErr w:type="spellStart"/>
      <w:r>
        <w:rPr>
          <w:rFonts w:ascii="Arial" w:eastAsia="Arial" w:hAnsi="Arial" w:cs="Arial"/>
        </w:rPr>
        <w:t>Gernsbacher</w:t>
      </w:r>
      <w:proofErr w:type="spellEnd"/>
      <w:r>
        <w:rPr>
          <w:rFonts w:ascii="Arial" w:eastAsia="Arial" w:hAnsi="Arial" w:cs="Arial"/>
        </w:rPr>
        <w:t xml:space="preserve">, M. (Eds.). (2006). </w:t>
      </w:r>
      <w:r>
        <w:rPr>
          <w:rFonts w:ascii="Arial" w:eastAsia="Arial" w:hAnsi="Arial" w:cs="Arial"/>
          <w:i/>
        </w:rPr>
        <w:t>Handbook of Psycholinguistics</w:t>
      </w:r>
      <w:r>
        <w:rPr>
          <w:rFonts w:ascii="Arial" w:eastAsia="Arial" w:hAnsi="Arial" w:cs="Arial"/>
        </w:rPr>
        <w:t>. (2</w:t>
      </w:r>
      <w:r>
        <w:rPr>
          <w:rFonts w:ascii="Arial" w:eastAsia="Arial" w:hAnsi="Arial" w:cs="Arial"/>
          <w:sz w:val="27"/>
          <w:szCs w:val="27"/>
          <w:vertAlign w:val="superscript"/>
        </w:rPr>
        <w:t>nd</w:t>
      </w:r>
      <w:r>
        <w:rPr>
          <w:rFonts w:ascii="Arial" w:eastAsia="Arial" w:hAnsi="Arial" w:cs="Arial"/>
        </w:rPr>
        <w:t xml:space="preserve"> </w:t>
      </w:r>
      <w:proofErr w:type="gramStart"/>
      <w:r>
        <w:rPr>
          <w:rFonts w:ascii="Arial" w:eastAsia="Arial" w:hAnsi="Arial" w:cs="Arial"/>
        </w:rPr>
        <w:t>ed</w:t>
      </w:r>
      <w:proofErr w:type="gramEnd"/>
      <w:r>
        <w:rPr>
          <w:rFonts w:ascii="Arial" w:eastAsia="Arial" w:hAnsi="Arial" w:cs="Arial"/>
        </w:rPr>
        <w:t>.). Amsterdam: Elsevier</w:t>
      </w:r>
    </w:p>
    <w:p w14:paraId="1F18BAB6" w14:textId="77777777" w:rsidR="00070077" w:rsidRDefault="00070077">
      <w:pPr>
        <w:widowControl w:val="0"/>
        <w:spacing w:after="0"/>
        <w:rPr>
          <w:rFonts w:ascii="Times New Roman" w:eastAsia="Times New Roman" w:hAnsi="Times New Roman" w:cs="Times New Roman"/>
          <w:sz w:val="24"/>
          <w:szCs w:val="24"/>
        </w:rPr>
      </w:pPr>
    </w:p>
    <w:p w14:paraId="12BFA0E0" w14:textId="77777777" w:rsidR="00070077" w:rsidRDefault="00070077">
      <w:pPr>
        <w:widowControl w:val="0"/>
        <w:spacing w:after="0"/>
        <w:rPr>
          <w:rFonts w:ascii="Times New Roman" w:eastAsia="Times New Roman" w:hAnsi="Times New Roman" w:cs="Times New Roman"/>
          <w:sz w:val="24"/>
          <w:szCs w:val="24"/>
        </w:rPr>
      </w:pPr>
    </w:p>
    <w:p w14:paraId="5C8B7329" w14:textId="77777777" w:rsidR="00070077" w:rsidRDefault="00261D17">
      <w:pPr>
        <w:widowControl w:val="0"/>
        <w:spacing w:after="0" w:line="240" w:lineRule="auto"/>
        <w:ind w:left="20"/>
        <w:rPr>
          <w:rFonts w:ascii="Times New Roman" w:eastAsia="Times New Roman" w:hAnsi="Times New Roman" w:cs="Times New Roman"/>
          <w:sz w:val="24"/>
          <w:szCs w:val="24"/>
          <w:highlight w:val="yellow"/>
        </w:rPr>
      </w:pPr>
      <w:r>
        <w:rPr>
          <w:rFonts w:ascii="Arial" w:eastAsia="Arial" w:hAnsi="Arial" w:cs="Arial"/>
          <w:b/>
        </w:rPr>
        <w:t xml:space="preserve">7. </w:t>
      </w:r>
      <w:r>
        <w:rPr>
          <w:rFonts w:ascii="Arial" w:eastAsia="Arial" w:hAnsi="Arial" w:cs="Arial"/>
          <w:b/>
          <w:highlight w:val="yellow"/>
        </w:rPr>
        <w:t>CRONOGRAMA</w:t>
      </w:r>
    </w:p>
    <w:p w14:paraId="6CCDD82A" w14:textId="77777777" w:rsidR="00070077" w:rsidRDefault="00070077">
      <w:pPr>
        <w:widowControl w:val="0"/>
        <w:spacing w:after="0"/>
        <w:rPr>
          <w:rFonts w:ascii="Times New Roman" w:eastAsia="Times New Roman" w:hAnsi="Times New Roman" w:cs="Times New Roman"/>
          <w:sz w:val="24"/>
          <w:szCs w:val="24"/>
        </w:rPr>
      </w:pPr>
    </w:p>
    <w:tbl>
      <w:tblPr>
        <w:tblStyle w:val="a2"/>
        <w:tblW w:w="8540" w:type="dxa"/>
        <w:tblInd w:w="10" w:type="dxa"/>
        <w:tblLayout w:type="fixed"/>
        <w:tblLook w:val="0000" w:firstRow="0" w:lastRow="0" w:firstColumn="0" w:lastColumn="0" w:noHBand="0" w:noVBand="0"/>
      </w:tblPr>
      <w:tblGrid>
        <w:gridCol w:w="2100"/>
        <w:gridCol w:w="6440"/>
      </w:tblGrid>
      <w:tr w:rsidR="00070077" w14:paraId="2DF60A27" w14:textId="77777777">
        <w:trPr>
          <w:trHeight w:val="340"/>
        </w:trPr>
        <w:tc>
          <w:tcPr>
            <w:tcW w:w="2100" w:type="dxa"/>
            <w:tcBorders>
              <w:top w:val="single" w:sz="8" w:space="0" w:color="000000"/>
              <w:left w:val="single" w:sz="8" w:space="0" w:color="000000"/>
              <w:bottom w:val="nil"/>
              <w:right w:val="single" w:sz="8" w:space="0" w:color="000000"/>
            </w:tcBorders>
            <w:tcMar>
              <w:top w:w="0" w:type="dxa"/>
              <w:left w:w="0" w:type="dxa"/>
              <w:bottom w:w="0" w:type="dxa"/>
              <w:right w:w="0" w:type="dxa"/>
            </w:tcMar>
            <w:vAlign w:val="bottom"/>
          </w:tcPr>
          <w:p w14:paraId="2FEAAF28" w14:textId="77777777" w:rsidR="00070077" w:rsidRDefault="00261D17">
            <w:pPr>
              <w:widowControl w:val="0"/>
              <w:spacing w:after="0" w:line="240" w:lineRule="auto"/>
              <w:jc w:val="center"/>
              <w:rPr>
                <w:rFonts w:ascii="Times New Roman" w:eastAsia="Times New Roman" w:hAnsi="Times New Roman" w:cs="Times New Roman"/>
                <w:sz w:val="24"/>
                <w:szCs w:val="24"/>
              </w:rPr>
            </w:pPr>
            <w:proofErr w:type="spellStart"/>
            <w:r>
              <w:rPr>
                <w:rFonts w:ascii="Arial" w:eastAsia="Arial" w:hAnsi="Arial" w:cs="Arial"/>
                <w:b/>
              </w:rPr>
              <w:t>Encuentros</w:t>
            </w:r>
            <w:proofErr w:type="spellEnd"/>
          </w:p>
        </w:tc>
        <w:tc>
          <w:tcPr>
            <w:tcW w:w="6440" w:type="dxa"/>
            <w:tcBorders>
              <w:top w:val="single" w:sz="8" w:space="0" w:color="000000"/>
              <w:left w:val="nil"/>
              <w:bottom w:val="nil"/>
              <w:right w:val="single" w:sz="8" w:space="0" w:color="000000"/>
            </w:tcBorders>
            <w:tcMar>
              <w:top w:w="0" w:type="dxa"/>
              <w:left w:w="0" w:type="dxa"/>
              <w:bottom w:w="0" w:type="dxa"/>
              <w:right w:w="0" w:type="dxa"/>
            </w:tcMar>
            <w:vAlign w:val="bottom"/>
          </w:tcPr>
          <w:p w14:paraId="594E5A96" w14:textId="77777777" w:rsidR="00070077" w:rsidRDefault="00261D17">
            <w:pPr>
              <w:widowControl w:val="0"/>
              <w:spacing w:after="0" w:line="240" w:lineRule="auto"/>
              <w:ind w:left="100"/>
              <w:rPr>
                <w:rFonts w:ascii="Times New Roman" w:eastAsia="Times New Roman" w:hAnsi="Times New Roman" w:cs="Times New Roman"/>
                <w:sz w:val="24"/>
                <w:szCs w:val="24"/>
              </w:rPr>
            </w:pPr>
            <w:proofErr w:type="spellStart"/>
            <w:r>
              <w:rPr>
                <w:rFonts w:ascii="Arial" w:eastAsia="Arial" w:hAnsi="Arial" w:cs="Arial"/>
                <w:b/>
              </w:rPr>
              <w:t>Contenidos</w:t>
            </w:r>
            <w:proofErr w:type="spellEnd"/>
          </w:p>
        </w:tc>
      </w:tr>
      <w:tr w:rsidR="00070077" w14:paraId="4D30BD9A" w14:textId="77777777">
        <w:trPr>
          <w:trHeight w:val="100"/>
        </w:trPr>
        <w:tc>
          <w:tcPr>
            <w:tcW w:w="21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52F055F4" w14:textId="77777777" w:rsidR="00070077" w:rsidRDefault="00070077">
            <w:pPr>
              <w:widowControl w:val="0"/>
              <w:spacing w:after="0" w:line="240" w:lineRule="auto"/>
              <w:rPr>
                <w:rFonts w:ascii="Times New Roman" w:eastAsia="Times New Roman" w:hAnsi="Times New Roman" w:cs="Times New Roman"/>
                <w:sz w:val="9"/>
                <w:szCs w:val="9"/>
              </w:rPr>
            </w:pPr>
          </w:p>
        </w:tc>
        <w:tc>
          <w:tcPr>
            <w:tcW w:w="6440" w:type="dxa"/>
            <w:tcBorders>
              <w:top w:val="nil"/>
              <w:left w:val="nil"/>
              <w:bottom w:val="single" w:sz="8" w:space="0" w:color="000000"/>
              <w:right w:val="single" w:sz="8" w:space="0" w:color="000000"/>
            </w:tcBorders>
            <w:tcMar>
              <w:top w:w="0" w:type="dxa"/>
              <w:left w:w="0" w:type="dxa"/>
              <w:bottom w:w="0" w:type="dxa"/>
              <w:right w:w="0" w:type="dxa"/>
            </w:tcMar>
            <w:vAlign w:val="bottom"/>
          </w:tcPr>
          <w:p w14:paraId="691E5F09" w14:textId="77777777" w:rsidR="00070077" w:rsidRDefault="00070077">
            <w:pPr>
              <w:widowControl w:val="0"/>
              <w:spacing w:after="0" w:line="240" w:lineRule="auto"/>
              <w:rPr>
                <w:rFonts w:ascii="Times New Roman" w:eastAsia="Times New Roman" w:hAnsi="Times New Roman" w:cs="Times New Roman"/>
                <w:sz w:val="9"/>
                <w:szCs w:val="9"/>
              </w:rPr>
            </w:pPr>
          </w:p>
        </w:tc>
      </w:tr>
      <w:tr w:rsidR="00070077" w:rsidRPr="007B115E" w14:paraId="1949FE6D" w14:textId="77777777">
        <w:trPr>
          <w:trHeight w:val="320"/>
        </w:trPr>
        <w:tc>
          <w:tcPr>
            <w:tcW w:w="2100" w:type="dxa"/>
            <w:tcBorders>
              <w:top w:val="nil"/>
              <w:left w:val="single" w:sz="8" w:space="0" w:color="000000"/>
              <w:bottom w:val="nil"/>
              <w:right w:val="single" w:sz="8" w:space="0" w:color="000000"/>
            </w:tcBorders>
            <w:tcMar>
              <w:top w:w="0" w:type="dxa"/>
              <w:left w:w="0" w:type="dxa"/>
              <w:bottom w:w="0" w:type="dxa"/>
              <w:right w:w="0" w:type="dxa"/>
            </w:tcMar>
            <w:vAlign w:val="bottom"/>
          </w:tcPr>
          <w:p w14:paraId="61E694E9" w14:textId="77777777" w:rsidR="00070077" w:rsidRDefault="00261D17">
            <w:pPr>
              <w:widowControl w:val="0"/>
              <w:spacing w:after="0" w:line="240" w:lineRule="auto"/>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1</w:t>
            </w:r>
          </w:p>
        </w:tc>
        <w:tc>
          <w:tcPr>
            <w:tcW w:w="6440" w:type="dxa"/>
            <w:tcBorders>
              <w:top w:val="nil"/>
              <w:left w:val="nil"/>
              <w:bottom w:val="nil"/>
              <w:right w:val="single" w:sz="8" w:space="0" w:color="000000"/>
            </w:tcBorders>
            <w:tcMar>
              <w:top w:w="0" w:type="dxa"/>
              <w:left w:w="0" w:type="dxa"/>
              <w:bottom w:w="0" w:type="dxa"/>
              <w:right w:w="0" w:type="dxa"/>
            </w:tcMar>
            <w:vAlign w:val="bottom"/>
          </w:tcPr>
          <w:p w14:paraId="65EB91EC" w14:textId="77777777" w:rsidR="00070077" w:rsidRPr="00E85CAC" w:rsidRDefault="00261D17">
            <w:pPr>
              <w:widowControl w:val="0"/>
              <w:spacing w:after="0" w:line="240" w:lineRule="auto"/>
              <w:ind w:left="100"/>
              <w:rPr>
                <w:rFonts w:ascii="Times New Roman" w:eastAsia="Times New Roman" w:hAnsi="Times New Roman" w:cs="Times New Roman"/>
                <w:sz w:val="24"/>
                <w:szCs w:val="24"/>
                <w:lang w:val="es-AR"/>
              </w:rPr>
            </w:pPr>
            <w:r w:rsidRPr="00E85CAC">
              <w:rPr>
                <w:rFonts w:ascii="Arial" w:eastAsia="Arial" w:hAnsi="Arial" w:cs="Arial"/>
                <w:lang w:val="es-AR"/>
              </w:rPr>
              <w:t>Presentación del Seminario – Contenidos a cubrir y</w:t>
            </w:r>
          </w:p>
        </w:tc>
      </w:tr>
      <w:tr w:rsidR="00070077" w14:paraId="4A32A06D" w14:textId="77777777">
        <w:trPr>
          <w:trHeight w:val="240"/>
        </w:trPr>
        <w:tc>
          <w:tcPr>
            <w:tcW w:w="2100" w:type="dxa"/>
            <w:tcBorders>
              <w:top w:val="nil"/>
              <w:left w:val="single" w:sz="8" w:space="0" w:color="000000"/>
              <w:bottom w:val="nil"/>
              <w:right w:val="single" w:sz="8" w:space="0" w:color="000000"/>
            </w:tcBorders>
            <w:tcMar>
              <w:top w:w="0" w:type="dxa"/>
              <w:left w:w="0" w:type="dxa"/>
              <w:bottom w:w="0" w:type="dxa"/>
              <w:right w:w="0" w:type="dxa"/>
            </w:tcMar>
            <w:vAlign w:val="bottom"/>
          </w:tcPr>
          <w:p w14:paraId="46B26075" w14:textId="77777777" w:rsidR="00070077" w:rsidRPr="00E85CAC" w:rsidRDefault="00070077">
            <w:pPr>
              <w:widowControl w:val="0"/>
              <w:spacing w:after="0" w:line="240" w:lineRule="auto"/>
              <w:rPr>
                <w:rFonts w:ascii="Times New Roman" w:eastAsia="Times New Roman" w:hAnsi="Times New Roman" w:cs="Times New Roman"/>
                <w:sz w:val="21"/>
                <w:szCs w:val="21"/>
                <w:lang w:val="es-AR"/>
              </w:rPr>
            </w:pPr>
          </w:p>
        </w:tc>
        <w:tc>
          <w:tcPr>
            <w:tcW w:w="6440" w:type="dxa"/>
            <w:tcBorders>
              <w:top w:val="nil"/>
              <w:left w:val="nil"/>
              <w:bottom w:val="nil"/>
              <w:right w:val="single" w:sz="8" w:space="0" w:color="000000"/>
            </w:tcBorders>
            <w:tcMar>
              <w:top w:w="0" w:type="dxa"/>
              <w:left w:w="0" w:type="dxa"/>
              <w:bottom w:w="0" w:type="dxa"/>
              <w:right w:w="0" w:type="dxa"/>
            </w:tcMar>
            <w:vAlign w:val="bottom"/>
          </w:tcPr>
          <w:p w14:paraId="442B3F92" w14:textId="77777777" w:rsidR="00070077" w:rsidRDefault="00261D17">
            <w:pPr>
              <w:widowControl w:val="0"/>
              <w:spacing w:after="0"/>
              <w:ind w:left="100"/>
              <w:rPr>
                <w:rFonts w:ascii="Times New Roman" w:eastAsia="Times New Roman" w:hAnsi="Times New Roman" w:cs="Times New Roman"/>
                <w:sz w:val="24"/>
                <w:szCs w:val="24"/>
              </w:rPr>
            </w:pPr>
            <w:proofErr w:type="spellStart"/>
            <w:proofErr w:type="gramStart"/>
            <w:r>
              <w:rPr>
                <w:rFonts w:ascii="Arial" w:eastAsia="Arial" w:hAnsi="Arial" w:cs="Arial"/>
              </w:rPr>
              <w:t>lineamientos</w:t>
            </w:r>
            <w:proofErr w:type="spellEnd"/>
            <w:proofErr w:type="gramEnd"/>
            <w:r>
              <w:rPr>
                <w:rFonts w:ascii="Arial" w:eastAsia="Arial" w:hAnsi="Arial" w:cs="Arial"/>
              </w:rPr>
              <w:t>. (</w:t>
            </w:r>
            <w:proofErr w:type="spellStart"/>
            <w:r>
              <w:rPr>
                <w:rFonts w:ascii="Arial" w:eastAsia="Arial" w:hAnsi="Arial" w:cs="Arial"/>
              </w:rPr>
              <w:t>Unidad</w:t>
            </w:r>
            <w:proofErr w:type="spellEnd"/>
            <w:r>
              <w:rPr>
                <w:rFonts w:ascii="Arial" w:eastAsia="Arial" w:hAnsi="Arial" w:cs="Arial"/>
              </w:rPr>
              <w:t xml:space="preserve"> 1)</w:t>
            </w:r>
          </w:p>
        </w:tc>
      </w:tr>
      <w:tr w:rsidR="00070077" w14:paraId="7117BFE3" w14:textId="77777777">
        <w:trPr>
          <w:trHeight w:val="260"/>
        </w:trPr>
        <w:tc>
          <w:tcPr>
            <w:tcW w:w="2100" w:type="dxa"/>
            <w:tcBorders>
              <w:top w:val="nil"/>
              <w:left w:val="single" w:sz="8" w:space="0" w:color="000000"/>
              <w:bottom w:val="nil"/>
              <w:right w:val="single" w:sz="8" w:space="0" w:color="000000"/>
            </w:tcBorders>
            <w:tcMar>
              <w:top w:w="0" w:type="dxa"/>
              <w:left w:w="0" w:type="dxa"/>
              <w:bottom w:w="0" w:type="dxa"/>
              <w:right w:w="0" w:type="dxa"/>
            </w:tcMar>
            <w:vAlign w:val="bottom"/>
          </w:tcPr>
          <w:p w14:paraId="13414E04" w14:textId="77777777" w:rsidR="00070077" w:rsidRDefault="00261D17">
            <w:pPr>
              <w:widowControl w:val="0"/>
              <w:spacing w:after="0" w:line="240" w:lineRule="auto"/>
              <w:jc w:val="center"/>
              <w:rPr>
                <w:rFonts w:ascii="Times New Roman" w:eastAsia="Times New Roman" w:hAnsi="Times New Roman" w:cs="Times New Roman"/>
                <w:sz w:val="24"/>
                <w:szCs w:val="24"/>
              </w:rPr>
            </w:pPr>
            <w:r>
              <w:rPr>
                <w:rFonts w:ascii="Arial" w:eastAsia="Arial" w:hAnsi="Arial" w:cs="Arial"/>
              </w:rPr>
              <w:t>08/08</w:t>
            </w:r>
          </w:p>
        </w:tc>
        <w:tc>
          <w:tcPr>
            <w:tcW w:w="6440" w:type="dxa"/>
            <w:tcBorders>
              <w:top w:val="nil"/>
              <w:left w:val="nil"/>
              <w:bottom w:val="nil"/>
              <w:right w:val="single" w:sz="8" w:space="0" w:color="000000"/>
            </w:tcBorders>
            <w:tcMar>
              <w:top w:w="0" w:type="dxa"/>
              <w:left w:w="0" w:type="dxa"/>
              <w:bottom w:w="0" w:type="dxa"/>
              <w:right w:w="0" w:type="dxa"/>
            </w:tcMar>
            <w:vAlign w:val="bottom"/>
          </w:tcPr>
          <w:p w14:paraId="4B5AAFD1" w14:textId="77777777" w:rsidR="00070077" w:rsidRDefault="00070077">
            <w:pPr>
              <w:widowControl w:val="0"/>
              <w:spacing w:after="0" w:line="240" w:lineRule="auto"/>
              <w:rPr>
                <w:rFonts w:ascii="Times New Roman" w:eastAsia="Times New Roman" w:hAnsi="Times New Roman" w:cs="Times New Roman"/>
                <w:sz w:val="23"/>
                <w:szCs w:val="23"/>
              </w:rPr>
            </w:pPr>
          </w:p>
        </w:tc>
      </w:tr>
      <w:tr w:rsidR="00070077" w14:paraId="35B4A857" w14:textId="77777777">
        <w:trPr>
          <w:trHeight w:val="100"/>
        </w:trPr>
        <w:tc>
          <w:tcPr>
            <w:tcW w:w="21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372954F0" w14:textId="77777777" w:rsidR="00070077" w:rsidRDefault="00070077">
            <w:pPr>
              <w:widowControl w:val="0"/>
              <w:spacing w:after="0" w:line="240" w:lineRule="auto"/>
              <w:rPr>
                <w:rFonts w:ascii="Times New Roman" w:eastAsia="Times New Roman" w:hAnsi="Times New Roman" w:cs="Times New Roman"/>
                <w:sz w:val="9"/>
                <w:szCs w:val="9"/>
              </w:rPr>
            </w:pPr>
          </w:p>
        </w:tc>
        <w:tc>
          <w:tcPr>
            <w:tcW w:w="6440" w:type="dxa"/>
            <w:tcBorders>
              <w:top w:val="nil"/>
              <w:left w:val="nil"/>
              <w:bottom w:val="single" w:sz="8" w:space="0" w:color="000000"/>
              <w:right w:val="single" w:sz="8" w:space="0" w:color="000000"/>
            </w:tcBorders>
            <w:tcMar>
              <w:top w:w="0" w:type="dxa"/>
              <w:left w:w="0" w:type="dxa"/>
              <w:bottom w:w="0" w:type="dxa"/>
              <w:right w:w="0" w:type="dxa"/>
            </w:tcMar>
            <w:vAlign w:val="bottom"/>
          </w:tcPr>
          <w:p w14:paraId="47AC3D33" w14:textId="77777777" w:rsidR="00070077" w:rsidRDefault="00070077">
            <w:pPr>
              <w:widowControl w:val="0"/>
              <w:spacing w:after="0" w:line="240" w:lineRule="auto"/>
              <w:rPr>
                <w:rFonts w:ascii="Times New Roman" w:eastAsia="Times New Roman" w:hAnsi="Times New Roman" w:cs="Times New Roman"/>
                <w:sz w:val="9"/>
                <w:szCs w:val="9"/>
              </w:rPr>
            </w:pPr>
          </w:p>
        </w:tc>
      </w:tr>
      <w:tr w:rsidR="00070077" w:rsidRPr="007B115E" w14:paraId="0AD0033A" w14:textId="77777777">
        <w:trPr>
          <w:trHeight w:val="320"/>
        </w:trPr>
        <w:tc>
          <w:tcPr>
            <w:tcW w:w="2100" w:type="dxa"/>
            <w:tcBorders>
              <w:top w:val="nil"/>
              <w:left w:val="single" w:sz="8" w:space="0" w:color="000000"/>
              <w:bottom w:val="nil"/>
              <w:right w:val="single" w:sz="8" w:space="0" w:color="000000"/>
            </w:tcBorders>
            <w:tcMar>
              <w:top w:w="0" w:type="dxa"/>
              <w:left w:w="0" w:type="dxa"/>
              <w:bottom w:w="0" w:type="dxa"/>
              <w:right w:w="0" w:type="dxa"/>
            </w:tcMar>
            <w:vAlign w:val="bottom"/>
          </w:tcPr>
          <w:p w14:paraId="6EAAF123" w14:textId="77777777" w:rsidR="00070077" w:rsidRDefault="00261D17">
            <w:pPr>
              <w:widowControl w:val="0"/>
              <w:spacing w:after="0" w:line="240" w:lineRule="auto"/>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2</w:t>
            </w:r>
          </w:p>
        </w:tc>
        <w:tc>
          <w:tcPr>
            <w:tcW w:w="6440" w:type="dxa"/>
            <w:tcBorders>
              <w:top w:val="nil"/>
              <w:left w:val="nil"/>
              <w:bottom w:val="nil"/>
              <w:right w:val="single" w:sz="8" w:space="0" w:color="000000"/>
            </w:tcBorders>
            <w:tcMar>
              <w:top w:w="0" w:type="dxa"/>
              <w:left w:w="0" w:type="dxa"/>
              <w:bottom w:w="0" w:type="dxa"/>
              <w:right w:w="0" w:type="dxa"/>
            </w:tcMar>
            <w:vAlign w:val="bottom"/>
          </w:tcPr>
          <w:p w14:paraId="2EF1BC42" w14:textId="77777777" w:rsidR="00070077" w:rsidRPr="00E85CAC" w:rsidRDefault="00261D17">
            <w:pPr>
              <w:widowControl w:val="0"/>
              <w:spacing w:after="0" w:line="240" w:lineRule="auto"/>
              <w:ind w:left="100"/>
              <w:rPr>
                <w:rFonts w:ascii="Times New Roman" w:eastAsia="Times New Roman" w:hAnsi="Times New Roman" w:cs="Times New Roman"/>
                <w:sz w:val="24"/>
                <w:szCs w:val="24"/>
                <w:lang w:val="es-AR"/>
              </w:rPr>
            </w:pPr>
            <w:r w:rsidRPr="00E85CAC">
              <w:rPr>
                <w:rFonts w:ascii="Arial" w:eastAsia="Arial" w:hAnsi="Arial" w:cs="Arial"/>
                <w:lang w:val="es-AR"/>
              </w:rPr>
              <w:t>Definición de la Psicolingüística. Relación de la Psicolingüística</w:t>
            </w:r>
          </w:p>
        </w:tc>
      </w:tr>
      <w:tr w:rsidR="00070077" w:rsidRPr="007B115E" w14:paraId="54F022D6" w14:textId="77777777">
        <w:trPr>
          <w:trHeight w:val="240"/>
        </w:trPr>
        <w:tc>
          <w:tcPr>
            <w:tcW w:w="2100" w:type="dxa"/>
            <w:tcBorders>
              <w:top w:val="nil"/>
              <w:left w:val="single" w:sz="8" w:space="0" w:color="000000"/>
              <w:bottom w:val="nil"/>
              <w:right w:val="single" w:sz="8" w:space="0" w:color="000000"/>
            </w:tcBorders>
            <w:tcMar>
              <w:top w:w="0" w:type="dxa"/>
              <w:left w:w="0" w:type="dxa"/>
              <w:bottom w:w="0" w:type="dxa"/>
              <w:right w:w="0" w:type="dxa"/>
            </w:tcMar>
            <w:vAlign w:val="bottom"/>
          </w:tcPr>
          <w:p w14:paraId="691873FA" w14:textId="77777777" w:rsidR="00070077" w:rsidRPr="00E85CAC" w:rsidRDefault="00070077">
            <w:pPr>
              <w:widowControl w:val="0"/>
              <w:spacing w:after="0" w:line="240" w:lineRule="auto"/>
              <w:rPr>
                <w:rFonts w:ascii="Times New Roman" w:eastAsia="Times New Roman" w:hAnsi="Times New Roman" w:cs="Times New Roman"/>
                <w:sz w:val="21"/>
                <w:szCs w:val="21"/>
                <w:lang w:val="es-AR"/>
              </w:rPr>
            </w:pPr>
          </w:p>
        </w:tc>
        <w:tc>
          <w:tcPr>
            <w:tcW w:w="6440" w:type="dxa"/>
            <w:tcBorders>
              <w:top w:val="nil"/>
              <w:left w:val="nil"/>
              <w:bottom w:val="nil"/>
              <w:right w:val="single" w:sz="8" w:space="0" w:color="000000"/>
            </w:tcBorders>
            <w:tcMar>
              <w:top w:w="0" w:type="dxa"/>
              <w:left w:w="0" w:type="dxa"/>
              <w:bottom w:w="0" w:type="dxa"/>
              <w:right w:w="0" w:type="dxa"/>
            </w:tcMar>
            <w:vAlign w:val="bottom"/>
          </w:tcPr>
          <w:p w14:paraId="6A262897" w14:textId="77777777" w:rsidR="00070077" w:rsidRPr="00E85CAC" w:rsidRDefault="00261D17">
            <w:pPr>
              <w:widowControl w:val="0"/>
              <w:spacing w:after="0"/>
              <w:ind w:left="100"/>
              <w:rPr>
                <w:rFonts w:ascii="Times New Roman" w:eastAsia="Times New Roman" w:hAnsi="Times New Roman" w:cs="Times New Roman"/>
                <w:sz w:val="24"/>
                <w:szCs w:val="24"/>
                <w:lang w:val="es-AR"/>
              </w:rPr>
            </w:pPr>
            <w:proofErr w:type="gramStart"/>
            <w:r w:rsidRPr="00E85CAC">
              <w:rPr>
                <w:rFonts w:ascii="Arial" w:eastAsia="Arial" w:hAnsi="Arial" w:cs="Arial"/>
                <w:lang w:val="es-AR"/>
              </w:rPr>
              <w:t>con</w:t>
            </w:r>
            <w:proofErr w:type="gramEnd"/>
            <w:r w:rsidRPr="00E85CAC">
              <w:rPr>
                <w:rFonts w:ascii="Arial" w:eastAsia="Arial" w:hAnsi="Arial" w:cs="Arial"/>
                <w:lang w:val="es-AR"/>
              </w:rPr>
              <w:t xml:space="preserve"> la Lingüística. Áreas de investigación de la</w:t>
            </w:r>
          </w:p>
        </w:tc>
      </w:tr>
      <w:tr w:rsidR="00070077" w14:paraId="1890C011" w14:textId="77777777">
        <w:trPr>
          <w:trHeight w:val="260"/>
        </w:trPr>
        <w:tc>
          <w:tcPr>
            <w:tcW w:w="2100" w:type="dxa"/>
            <w:tcBorders>
              <w:top w:val="nil"/>
              <w:left w:val="single" w:sz="8" w:space="0" w:color="000000"/>
              <w:bottom w:val="nil"/>
              <w:right w:val="single" w:sz="8" w:space="0" w:color="000000"/>
            </w:tcBorders>
            <w:tcMar>
              <w:top w:w="0" w:type="dxa"/>
              <w:left w:w="0" w:type="dxa"/>
              <w:bottom w:w="0" w:type="dxa"/>
              <w:right w:w="0" w:type="dxa"/>
            </w:tcMar>
            <w:vAlign w:val="bottom"/>
          </w:tcPr>
          <w:p w14:paraId="1B7560DC" w14:textId="77777777" w:rsidR="00070077" w:rsidRDefault="00261D17">
            <w:pPr>
              <w:widowControl w:val="0"/>
              <w:spacing w:after="0" w:line="240" w:lineRule="auto"/>
              <w:jc w:val="center"/>
              <w:rPr>
                <w:rFonts w:ascii="Times New Roman" w:eastAsia="Times New Roman" w:hAnsi="Times New Roman" w:cs="Times New Roman"/>
                <w:sz w:val="24"/>
                <w:szCs w:val="24"/>
              </w:rPr>
            </w:pPr>
            <w:r>
              <w:rPr>
                <w:rFonts w:ascii="Arial" w:eastAsia="Arial" w:hAnsi="Arial" w:cs="Arial"/>
              </w:rPr>
              <w:t>22/08</w:t>
            </w:r>
          </w:p>
        </w:tc>
        <w:tc>
          <w:tcPr>
            <w:tcW w:w="6440" w:type="dxa"/>
            <w:tcBorders>
              <w:top w:val="nil"/>
              <w:left w:val="nil"/>
              <w:bottom w:val="nil"/>
              <w:right w:val="single" w:sz="8" w:space="0" w:color="000000"/>
            </w:tcBorders>
            <w:tcMar>
              <w:top w:w="0" w:type="dxa"/>
              <w:left w:w="0" w:type="dxa"/>
              <w:bottom w:w="0" w:type="dxa"/>
              <w:right w:w="0" w:type="dxa"/>
            </w:tcMar>
            <w:vAlign w:val="bottom"/>
          </w:tcPr>
          <w:p w14:paraId="011187BB" w14:textId="77777777" w:rsidR="00070077" w:rsidRDefault="00261D17">
            <w:pPr>
              <w:widowControl w:val="0"/>
              <w:spacing w:after="0" w:line="240" w:lineRule="auto"/>
              <w:ind w:left="100"/>
              <w:rPr>
                <w:rFonts w:ascii="Times New Roman" w:eastAsia="Times New Roman" w:hAnsi="Times New Roman" w:cs="Times New Roman"/>
                <w:sz w:val="24"/>
                <w:szCs w:val="24"/>
              </w:rPr>
            </w:pPr>
            <w:r w:rsidRPr="00E85CAC">
              <w:rPr>
                <w:rFonts w:ascii="Arial" w:eastAsia="Arial" w:hAnsi="Arial" w:cs="Arial"/>
                <w:lang w:val="es-AR"/>
              </w:rPr>
              <w:t xml:space="preserve">Psicolingüística. Adquisición de una segunda lengua. </w:t>
            </w:r>
            <w:r>
              <w:rPr>
                <w:rFonts w:ascii="Arial" w:eastAsia="Arial" w:hAnsi="Arial" w:cs="Arial"/>
              </w:rPr>
              <w:t>(</w:t>
            </w:r>
            <w:proofErr w:type="spellStart"/>
            <w:r>
              <w:rPr>
                <w:rFonts w:ascii="Arial" w:eastAsia="Arial" w:hAnsi="Arial" w:cs="Arial"/>
              </w:rPr>
              <w:t>Unidad</w:t>
            </w:r>
            <w:proofErr w:type="spellEnd"/>
          </w:p>
        </w:tc>
      </w:tr>
      <w:tr w:rsidR="00070077" w14:paraId="7B6D2A09" w14:textId="77777777">
        <w:trPr>
          <w:trHeight w:val="240"/>
        </w:trPr>
        <w:tc>
          <w:tcPr>
            <w:tcW w:w="2100" w:type="dxa"/>
            <w:tcBorders>
              <w:top w:val="nil"/>
              <w:left w:val="single" w:sz="8" w:space="0" w:color="000000"/>
              <w:bottom w:val="nil"/>
              <w:right w:val="single" w:sz="8" w:space="0" w:color="000000"/>
            </w:tcBorders>
            <w:tcMar>
              <w:top w:w="0" w:type="dxa"/>
              <w:left w:w="0" w:type="dxa"/>
              <w:bottom w:w="0" w:type="dxa"/>
              <w:right w:w="0" w:type="dxa"/>
            </w:tcMar>
            <w:vAlign w:val="bottom"/>
          </w:tcPr>
          <w:p w14:paraId="04250953" w14:textId="77777777" w:rsidR="00070077" w:rsidRDefault="00070077">
            <w:pPr>
              <w:widowControl w:val="0"/>
              <w:spacing w:after="0" w:line="240" w:lineRule="auto"/>
              <w:rPr>
                <w:rFonts w:ascii="Times New Roman" w:eastAsia="Times New Roman" w:hAnsi="Times New Roman" w:cs="Times New Roman"/>
                <w:sz w:val="20"/>
                <w:szCs w:val="20"/>
              </w:rPr>
            </w:pPr>
          </w:p>
        </w:tc>
        <w:tc>
          <w:tcPr>
            <w:tcW w:w="6440" w:type="dxa"/>
            <w:tcBorders>
              <w:top w:val="nil"/>
              <w:left w:val="nil"/>
              <w:bottom w:val="nil"/>
              <w:right w:val="single" w:sz="8" w:space="0" w:color="000000"/>
            </w:tcBorders>
            <w:tcMar>
              <w:top w:w="0" w:type="dxa"/>
              <w:left w:w="0" w:type="dxa"/>
              <w:bottom w:w="0" w:type="dxa"/>
              <w:right w:w="0" w:type="dxa"/>
            </w:tcMar>
            <w:vAlign w:val="bottom"/>
          </w:tcPr>
          <w:p w14:paraId="1BE35629" w14:textId="77777777" w:rsidR="00070077" w:rsidRDefault="00261D17">
            <w:pPr>
              <w:widowControl w:val="0"/>
              <w:spacing w:after="0"/>
              <w:ind w:left="100"/>
              <w:rPr>
                <w:rFonts w:ascii="Times New Roman" w:eastAsia="Times New Roman" w:hAnsi="Times New Roman" w:cs="Times New Roman"/>
                <w:sz w:val="24"/>
                <w:szCs w:val="24"/>
              </w:rPr>
            </w:pPr>
            <w:r>
              <w:rPr>
                <w:rFonts w:ascii="Arial" w:eastAsia="Arial" w:hAnsi="Arial" w:cs="Arial"/>
              </w:rPr>
              <w:t>1)</w:t>
            </w:r>
          </w:p>
        </w:tc>
      </w:tr>
      <w:tr w:rsidR="00070077" w14:paraId="7EDA707C" w14:textId="77777777">
        <w:trPr>
          <w:trHeight w:val="100"/>
        </w:trPr>
        <w:tc>
          <w:tcPr>
            <w:tcW w:w="21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25F29A3D" w14:textId="77777777" w:rsidR="00070077" w:rsidRDefault="00070077">
            <w:pPr>
              <w:widowControl w:val="0"/>
              <w:spacing w:after="0" w:line="240" w:lineRule="auto"/>
              <w:rPr>
                <w:rFonts w:ascii="Times New Roman" w:eastAsia="Times New Roman" w:hAnsi="Times New Roman" w:cs="Times New Roman"/>
                <w:sz w:val="8"/>
                <w:szCs w:val="8"/>
              </w:rPr>
            </w:pPr>
          </w:p>
        </w:tc>
        <w:tc>
          <w:tcPr>
            <w:tcW w:w="6440" w:type="dxa"/>
            <w:tcBorders>
              <w:top w:val="nil"/>
              <w:left w:val="nil"/>
              <w:bottom w:val="single" w:sz="8" w:space="0" w:color="000000"/>
              <w:right w:val="single" w:sz="8" w:space="0" w:color="000000"/>
            </w:tcBorders>
            <w:tcMar>
              <w:top w:w="0" w:type="dxa"/>
              <w:left w:w="0" w:type="dxa"/>
              <w:bottom w:w="0" w:type="dxa"/>
              <w:right w:w="0" w:type="dxa"/>
            </w:tcMar>
            <w:vAlign w:val="bottom"/>
          </w:tcPr>
          <w:p w14:paraId="6713D4E0" w14:textId="77777777" w:rsidR="00070077" w:rsidRDefault="00070077">
            <w:pPr>
              <w:widowControl w:val="0"/>
              <w:spacing w:after="0" w:line="240" w:lineRule="auto"/>
              <w:rPr>
                <w:rFonts w:ascii="Times New Roman" w:eastAsia="Times New Roman" w:hAnsi="Times New Roman" w:cs="Times New Roman"/>
                <w:sz w:val="8"/>
                <w:szCs w:val="8"/>
              </w:rPr>
            </w:pPr>
          </w:p>
        </w:tc>
      </w:tr>
      <w:tr w:rsidR="00070077" w14:paraId="1CBCF2C4" w14:textId="77777777">
        <w:trPr>
          <w:trHeight w:val="320"/>
        </w:trPr>
        <w:tc>
          <w:tcPr>
            <w:tcW w:w="2100" w:type="dxa"/>
            <w:tcBorders>
              <w:top w:val="nil"/>
              <w:left w:val="single" w:sz="8" w:space="0" w:color="000000"/>
              <w:bottom w:val="nil"/>
              <w:right w:val="single" w:sz="8" w:space="0" w:color="000000"/>
            </w:tcBorders>
            <w:tcMar>
              <w:top w:w="0" w:type="dxa"/>
              <w:left w:w="0" w:type="dxa"/>
              <w:bottom w:w="0" w:type="dxa"/>
              <w:right w:w="0" w:type="dxa"/>
            </w:tcMar>
            <w:vAlign w:val="bottom"/>
          </w:tcPr>
          <w:p w14:paraId="1D1A4075" w14:textId="77777777" w:rsidR="00070077" w:rsidRDefault="00261D17">
            <w:pPr>
              <w:widowControl w:val="0"/>
              <w:spacing w:after="0" w:line="240" w:lineRule="auto"/>
              <w:jc w:val="center"/>
              <w:rPr>
                <w:rFonts w:ascii="Arial" w:eastAsia="Arial" w:hAnsi="Arial" w:cs="Arial"/>
              </w:rPr>
            </w:pPr>
            <w:proofErr w:type="spellStart"/>
            <w:r>
              <w:rPr>
                <w:rFonts w:ascii="Arial" w:eastAsia="Arial" w:hAnsi="Arial" w:cs="Arial"/>
              </w:rPr>
              <w:t>Encuentro</w:t>
            </w:r>
            <w:proofErr w:type="spellEnd"/>
            <w:r>
              <w:rPr>
                <w:rFonts w:ascii="Arial" w:eastAsia="Arial" w:hAnsi="Arial" w:cs="Arial"/>
              </w:rPr>
              <w:t xml:space="preserve"> 3</w:t>
            </w:r>
          </w:p>
          <w:p w14:paraId="13278247" w14:textId="77777777" w:rsidR="00070077" w:rsidRDefault="00261D17">
            <w:pPr>
              <w:widowControl w:val="0"/>
              <w:spacing w:after="0" w:line="240" w:lineRule="auto"/>
              <w:jc w:val="center"/>
              <w:rPr>
                <w:rFonts w:ascii="Times New Roman" w:eastAsia="Times New Roman" w:hAnsi="Times New Roman" w:cs="Times New Roman"/>
                <w:sz w:val="24"/>
                <w:szCs w:val="24"/>
              </w:rPr>
            </w:pPr>
            <w:r>
              <w:rPr>
                <w:rFonts w:ascii="Arial" w:eastAsia="Arial" w:hAnsi="Arial" w:cs="Arial"/>
              </w:rPr>
              <w:t>29/08</w:t>
            </w:r>
          </w:p>
        </w:tc>
        <w:tc>
          <w:tcPr>
            <w:tcW w:w="6440" w:type="dxa"/>
            <w:tcBorders>
              <w:top w:val="nil"/>
              <w:left w:val="nil"/>
              <w:bottom w:val="nil"/>
              <w:right w:val="single" w:sz="8" w:space="0" w:color="000000"/>
            </w:tcBorders>
            <w:tcMar>
              <w:top w:w="0" w:type="dxa"/>
              <w:left w:w="0" w:type="dxa"/>
              <w:bottom w:w="0" w:type="dxa"/>
              <w:right w:w="0" w:type="dxa"/>
            </w:tcMar>
            <w:vAlign w:val="bottom"/>
          </w:tcPr>
          <w:p w14:paraId="6DBD92FD" w14:textId="77777777" w:rsidR="00070077" w:rsidRDefault="00261D17">
            <w:pPr>
              <w:widowControl w:val="0"/>
              <w:spacing w:before="240" w:after="0" w:line="240" w:lineRule="auto"/>
              <w:ind w:left="100"/>
              <w:rPr>
                <w:rFonts w:ascii="Arial" w:eastAsia="Arial" w:hAnsi="Arial" w:cs="Arial"/>
              </w:rPr>
            </w:pPr>
            <w:r w:rsidRPr="00E85CAC">
              <w:rPr>
                <w:rFonts w:ascii="Arial" w:eastAsia="Arial" w:hAnsi="Arial" w:cs="Arial"/>
                <w:lang w:val="es-AR"/>
              </w:rPr>
              <w:t xml:space="preserve">Introducción a los enfoques psicolingüísticos sobre la adquisición de una segunda lengua. </w:t>
            </w:r>
            <w:r>
              <w:rPr>
                <w:rFonts w:ascii="Arial" w:eastAsia="Arial" w:hAnsi="Arial" w:cs="Arial"/>
              </w:rPr>
              <w:t>(</w:t>
            </w:r>
            <w:proofErr w:type="spellStart"/>
            <w:r>
              <w:rPr>
                <w:rFonts w:ascii="Arial" w:eastAsia="Arial" w:hAnsi="Arial" w:cs="Arial"/>
              </w:rPr>
              <w:t>Unidad</w:t>
            </w:r>
            <w:proofErr w:type="spellEnd"/>
            <w:r>
              <w:rPr>
                <w:rFonts w:ascii="Arial" w:eastAsia="Arial" w:hAnsi="Arial" w:cs="Arial"/>
              </w:rPr>
              <w:t xml:space="preserve"> 2)</w:t>
            </w:r>
          </w:p>
        </w:tc>
      </w:tr>
    </w:tbl>
    <w:p w14:paraId="17BA109D" w14:textId="77777777" w:rsidR="00070077" w:rsidRDefault="00261D17">
      <w:pPr>
        <w:widowControl w:val="0"/>
        <w:spacing w:after="0"/>
        <w:rPr>
          <w:rFonts w:ascii="Times New Roman" w:eastAsia="Times New Roman" w:hAnsi="Times New Roman" w:cs="Times New Roman"/>
          <w:sz w:val="24"/>
          <w:szCs w:val="24"/>
        </w:rPr>
      </w:pPr>
      <w:r>
        <w:rPr>
          <w:noProof/>
          <w:lang w:val="es-AR"/>
        </w:rPr>
        <mc:AlternateContent>
          <mc:Choice Requires="wps">
            <w:drawing>
              <wp:anchor distT="0" distB="0" distL="114300" distR="114300" simplePos="0" relativeHeight="251664384" behindDoc="0" locked="0" layoutInCell="1" hidden="0" allowOverlap="1" wp14:anchorId="14E86FE2" wp14:editId="3418EDA5">
                <wp:simplePos x="0" y="0"/>
                <wp:positionH relativeFrom="margin">
                  <wp:posOffset>-12699</wp:posOffset>
                </wp:positionH>
                <wp:positionV relativeFrom="paragraph">
                  <wp:posOffset>0</wp:posOffset>
                </wp:positionV>
                <wp:extent cx="25400" cy="12700"/>
                <wp:effectExtent l="0" t="0" r="0" b="0"/>
                <wp:wrapNone/>
                <wp:docPr id="11" name="Conector recto de flecha 11"/>
                <wp:cNvGraphicFramePr/>
                <a:graphic xmlns:a="http://schemas.openxmlformats.org/drawingml/2006/main">
                  <a:graphicData uri="http://schemas.microsoft.com/office/word/2010/wordprocessingShape">
                    <wps:wsp>
                      <wps:cNvCnPr/>
                      <wps:spPr>
                        <a:xfrm>
                          <a:off x="5866064" y="3947639"/>
                          <a:ext cx="0" cy="21336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 w14:anchorId="482FCFCD" id="Conector recto de flecha 11" o:spid="_x0000_s1026" type="#_x0000_t32" style="position:absolute;margin-left:-1pt;margin-top:0;width:2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" filled="t" strokecolor="gray" strokeweight=".76181mm">
                <w10:wrap anchorx="margin"/>
              </v:shape>
            </w:pict>
          </mc:Fallback>
        </mc:AlternateContent>
      </w:r>
    </w:p>
    <w:p w14:paraId="581C0E7B" w14:textId="77777777" w:rsidR="00070077" w:rsidRDefault="00261D17">
      <w:pPr>
        <w:widowControl w:val="0"/>
        <w:spacing w:after="0" w:line="240" w:lineRule="auto"/>
        <w:ind w:left="600"/>
        <w:rPr>
          <w:rFonts w:ascii="Times New Roman" w:eastAsia="Times New Roman" w:hAnsi="Times New Roman" w:cs="Times New Roman"/>
          <w:sz w:val="24"/>
          <w:szCs w:val="24"/>
        </w:rPr>
      </w:pPr>
      <w:r>
        <w:rPr>
          <w:b/>
          <w:color w:val="4F81BD"/>
          <w:sz w:val="24"/>
          <w:szCs w:val="24"/>
        </w:rPr>
        <w:t>7</w:t>
      </w:r>
    </w:p>
    <w:p w14:paraId="47646E68" w14:textId="77777777" w:rsidR="00070077" w:rsidRDefault="00261D17">
      <w:pPr>
        <w:widowControl w:val="0"/>
        <w:spacing w:after="0"/>
        <w:rPr>
          <w:rFonts w:ascii="Times New Roman" w:eastAsia="Times New Roman" w:hAnsi="Times New Roman" w:cs="Times New Roman"/>
          <w:sz w:val="24"/>
          <w:szCs w:val="24"/>
        </w:rPr>
      </w:pPr>
      <w:r>
        <w:br w:type="page"/>
      </w:r>
      <w:r>
        <w:rPr>
          <w:noProof/>
          <w:lang w:val="es-AR"/>
        </w:rPr>
        <mc:AlternateContent>
          <mc:Choice Requires="wps">
            <w:drawing>
              <wp:anchor distT="0" distB="0" distL="114300" distR="114300" simplePos="0" relativeHeight="251665408" behindDoc="0" locked="0" layoutInCell="1" hidden="0" allowOverlap="1" wp14:anchorId="3B61A3CA" wp14:editId="2BD555D9">
                <wp:simplePos x="0" y="0"/>
                <wp:positionH relativeFrom="margin">
                  <wp:posOffset>-9524</wp:posOffset>
                </wp:positionH>
                <wp:positionV relativeFrom="paragraph">
                  <wp:posOffset>28575</wp:posOffset>
                </wp:positionV>
                <wp:extent cx="25400" cy="12700"/>
                <wp:effectExtent l="0" t="0" r="0" b="0"/>
                <wp:wrapNone/>
                <wp:docPr id="13" name="Conector recto de flecha 13"/>
                <wp:cNvGraphicFramePr/>
                <a:graphic xmlns:a="http://schemas.openxmlformats.org/drawingml/2006/main">
                  <a:graphicData uri="http://schemas.microsoft.com/office/word/2010/wordprocessingShape">
                    <wps:wsp>
                      <wps:cNvCnPr/>
                      <wps:spPr>
                        <a:xfrm>
                          <a:off x="5292025" y="3960975"/>
                          <a:ext cx="5539740" cy="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 w14:anchorId="02D344E4" id="Conector recto de flecha 13" o:spid="_x0000_s1026" type="#_x0000_t32" style="position:absolute;margin-left:-.75pt;margin-top:2.25pt;width:2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" filled="t" strokecolor="gray" strokeweight=".76181mm">
                <w10:wrap anchorx="margin"/>
              </v:shape>
            </w:pict>
          </mc:Fallback>
        </mc:AlternateContent>
      </w:r>
    </w:p>
    <w:p w14:paraId="72EC70EF" w14:textId="77777777" w:rsidR="00070077" w:rsidRPr="00E85CAC" w:rsidRDefault="00261D17">
      <w:pPr>
        <w:widowControl w:val="0"/>
        <w:spacing w:after="0" w:line="219" w:lineRule="auto"/>
        <w:ind w:left="120" w:right="120"/>
        <w:rPr>
          <w:rFonts w:ascii="Times New Roman" w:eastAsia="Times New Roman" w:hAnsi="Times New Roman" w:cs="Times New Roman"/>
          <w:sz w:val="24"/>
          <w:szCs w:val="24"/>
          <w:lang w:val="es-AR"/>
        </w:rPr>
      </w:pPr>
      <w:r w:rsidRPr="00E85CAC">
        <w:rPr>
          <w:rFonts w:ascii="Arial" w:eastAsia="Arial" w:hAnsi="Arial" w:cs="Arial"/>
          <w:lang w:val="es-AR"/>
        </w:rPr>
        <w:lastRenderedPageBreak/>
        <w:t>A partir del encuentro 4 los temas presentados en este cronograma son tentativos ya que dependen de los intereses de los alumnos</w:t>
      </w:r>
    </w:p>
    <w:p w14:paraId="73B562E7" w14:textId="77777777" w:rsidR="00070077" w:rsidRPr="00E85CAC" w:rsidRDefault="00070077">
      <w:pPr>
        <w:widowControl w:val="0"/>
        <w:spacing w:after="0"/>
        <w:rPr>
          <w:rFonts w:ascii="Times New Roman" w:eastAsia="Times New Roman" w:hAnsi="Times New Roman" w:cs="Times New Roman"/>
          <w:sz w:val="24"/>
          <w:szCs w:val="24"/>
          <w:lang w:val="es-AR"/>
        </w:rPr>
      </w:pPr>
    </w:p>
    <w:tbl>
      <w:tblPr>
        <w:tblStyle w:val="a3"/>
        <w:tblW w:w="8540" w:type="dxa"/>
        <w:tblInd w:w="0" w:type="dxa"/>
        <w:tblLayout w:type="fixed"/>
        <w:tblLook w:val="0000" w:firstRow="0" w:lastRow="0" w:firstColumn="0" w:lastColumn="0" w:noHBand="0" w:noVBand="0"/>
      </w:tblPr>
      <w:tblGrid>
        <w:gridCol w:w="20"/>
        <w:gridCol w:w="2080"/>
        <w:gridCol w:w="6420"/>
        <w:gridCol w:w="20"/>
      </w:tblGrid>
      <w:tr w:rsidR="00070077" w:rsidRPr="007B115E" w14:paraId="1A3FA3AC" w14:textId="77777777">
        <w:trPr>
          <w:trHeight w:val="80"/>
        </w:trPr>
        <w:tc>
          <w:tcPr>
            <w:tcW w:w="20" w:type="dxa"/>
            <w:tcBorders>
              <w:top w:val="nil"/>
              <w:left w:val="nil"/>
              <w:bottom w:val="single" w:sz="8" w:space="0" w:color="000000"/>
              <w:right w:val="nil"/>
            </w:tcBorders>
            <w:tcMar>
              <w:top w:w="0" w:type="dxa"/>
              <w:left w:w="0" w:type="dxa"/>
              <w:bottom w:w="0" w:type="dxa"/>
              <w:right w:w="0" w:type="dxa"/>
            </w:tcMar>
            <w:vAlign w:val="bottom"/>
          </w:tcPr>
          <w:p w14:paraId="10A02F48" w14:textId="77777777" w:rsidR="00070077" w:rsidRPr="00E85CAC" w:rsidRDefault="00070077">
            <w:pPr>
              <w:widowControl w:val="0"/>
              <w:spacing w:after="0" w:line="240" w:lineRule="auto"/>
              <w:rPr>
                <w:rFonts w:ascii="Times New Roman" w:eastAsia="Times New Roman" w:hAnsi="Times New Roman" w:cs="Times New Roman"/>
                <w:sz w:val="7"/>
                <w:szCs w:val="7"/>
                <w:lang w:val="es-AR"/>
              </w:rPr>
            </w:pPr>
          </w:p>
        </w:tc>
        <w:tc>
          <w:tcPr>
            <w:tcW w:w="2080" w:type="dxa"/>
            <w:tcBorders>
              <w:top w:val="nil"/>
              <w:left w:val="nil"/>
              <w:bottom w:val="single" w:sz="8" w:space="0" w:color="000000"/>
              <w:right w:val="single" w:sz="8" w:space="0" w:color="E5DFEC"/>
            </w:tcBorders>
            <w:shd w:val="clear" w:color="auto" w:fill="E5DFEC"/>
            <w:tcMar>
              <w:top w:w="0" w:type="dxa"/>
              <w:left w:w="0" w:type="dxa"/>
              <w:bottom w:w="0" w:type="dxa"/>
              <w:right w:w="0" w:type="dxa"/>
            </w:tcMar>
            <w:vAlign w:val="bottom"/>
          </w:tcPr>
          <w:p w14:paraId="6C429E44" w14:textId="77777777" w:rsidR="00070077" w:rsidRPr="00E85CAC" w:rsidRDefault="00070077">
            <w:pPr>
              <w:widowControl w:val="0"/>
              <w:spacing w:after="0" w:line="240" w:lineRule="auto"/>
              <w:rPr>
                <w:rFonts w:ascii="Times New Roman" w:eastAsia="Times New Roman" w:hAnsi="Times New Roman" w:cs="Times New Roman"/>
                <w:sz w:val="7"/>
                <w:szCs w:val="7"/>
                <w:lang w:val="es-AR"/>
              </w:rPr>
            </w:pPr>
          </w:p>
        </w:tc>
        <w:tc>
          <w:tcPr>
            <w:tcW w:w="6420" w:type="dxa"/>
            <w:tcBorders>
              <w:top w:val="nil"/>
              <w:left w:val="nil"/>
              <w:bottom w:val="single" w:sz="8" w:space="0" w:color="000000"/>
              <w:right w:val="nil"/>
            </w:tcBorders>
            <w:shd w:val="clear" w:color="auto" w:fill="E5DFEC"/>
            <w:tcMar>
              <w:top w:w="0" w:type="dxa"/>
              <w:left w:w="0" w:type="dxa"/>
              <w:bottom w:w="0" w:type="dxa"/>
              <w:right w:w="0" w:type="dxa"/>
            </w:tcMar>
            <w:vAlign w:val="bottom"/>
          </w:tcPr>
          <w:p w14:paraId="52BE90FC" w14:textId="77777777" w:rsidR="00070077" w:rsidRPr="00E85CAC" w:rsidRDefault="00070077">
            <w:pPr>
              <w:widowControl w:val="0"/>
              <w:spacing w:after="0" w:line="240" w:lineRule="auto"/>
              <w:rPr>
                <w:rFonts w:ascii="Times New Roman" w:eastAsia="Times New Roman" w:hAnsi="Times New Roman" w:cs="Times New Roman"/>
                <w:sz w:val="7"/>
                <w:szCs w:val="7"/>
                <w:lang w:val="es-AR"/>
              </w:rPr>
            </w:pPr>
          </w:p>
        </w:tc>
        <w:tc>
          <w:tcPr>
            <w:tcW w:w="20" w:type="dxa"/>
            <w:tcBorders>
              <w:top w:val="nil"/>
              <w:left w:val="nil"/>
              <w:bottom w:val="single" w:sz="8" w:space="0" w:color="000000"/>
              <w:right w:val="nil"/>
            </w:tcBorders>
            <w:tcMar>
              <w:top w:w="0" w:type="dxa"/>
              <w:left w:w="0" w:type="dxa"/>
              <w:bottom w:w="0" w:type="dxa"/>
              <w:right w:w="0" w:type="dxa"/>
            </w:tcMar>
            <w:vAlign w:val="bottom"/>
          </w:tcPr>
          <w:p w14:paraId="73CCFE2B" w14:textId="77777777" w:rsidR="00070077" w:rsidRPr="00E85CAC" w:rsidRDefault="00070077">
            <w:pPr>
              <w:widowControl w:val="0"/>
              <w:spacing w:after="0" w:line="240" w:lineRule="auto"/>
              <w:rPr>
                <w:rFonts w:ascii="Times New Roman" w:eastAsia="Times New Roman" w:hAnsi="Times New Roman" w:cs="Times New Roman"/>
                <w:sz w:val="7"/>
                <w:szCs w:val="7"/>
                <w:lang w:val="es-AR"/>
              </w:rPr>
            </w:pPr>
          </w:p>
        </w:tc>
      </w:tr>
      <w:tr w:rsidR="00070077" w:rsidRPr="007B115E" w14:paraId="738F783F" w14:textId="77777777">
        <w:trPr>
          <w:trHeight w:val="320"/>
        </w:trPr>
        <w:tc>
          <w:tcPr>
            <w:tcW w:w="20" w:type="dxa"/>
            <w:tcBorders>
              <w:top w:val="nil"/>
              <w:left w:val="nil"/>
              <w:bottom w:val="nil"/>
              <w:right w:val="nil"/>
            </w:tcBorders>
            <w:tcMar>
              <w:top w:w="0" w:type="dxa"/>
              <w:left w:w="0" w:type="dxa"/>
              <w:bottom w:w="0" w:type="dxa"/>
              <w:right w:w="0" w:type="dxa"/>
            </w:tcMar>
            <w:vAlign w:val="bottom"/>
          </w:tcPr>
          <w:p w14:paraId="1676AE44" w14:textId="77777777" w:rsidR="00070077" w:rsidRPr="00E85CAC" w:rsidRDefault="00070077">
            <w:pPr>
              <w:widowControl w:val="0"/>
              <w:spacing w:after="0" w:line="240" w:lineRule="auto"/>
              <w:rPr>
                <w:rFonts w:ascii="Times New Roman" w:eastAsia="Times New Roman" w:hAnsi="Times New Roman" w:cs="Times New Roman"/>
                <w:sz w:val="24"/>
                <w:szCs w:val="24"/>
                <w:lang w:val="es-AR"/>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620823B1" w14:textId="77777777" w:rsidR="00070077" w:rsidRDefault="00261D17">
            <w:pPr>
              <w:widowControl w:val="0"/>
              <w:spacing w:after="0"/>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4</w:t>
            </w:r>
          </w:p>
        </w:tc>
        <w:tc>
          <w:tcPr>
            <w:tcW w:w="6420" w:type="dxa"/>
            <w:tcBorders>
              <w:top w:val="nil"/>
              <w:left w:val="nil"/>
              <w:bottom w:val="nil"/>
              <w:right w:val="nil"/>
            </w:tcBorders>
            <w:tcMar>
              <w:top w:w="0" w:type="dxa"/>
              <w:left w:w="0" w:type="dxa"/>
              <w:bottom w:w="0" w:type="dxa"/>
              <w:right w:w="0" w:type="dxa"/>
            </w:tcMar>
            <w:vAlign w:val="bottom"/>
          </w:tcPr>
          <w:p w14:paraId="6D4E37F5" w14:textId="77777777" w:rsidR="00070077" w:rsidRPr="00E85CAC" w:rsidRDefault="00261D17">
            <w:pPr>
              <w:widowControl w:val="0"/>
              <w:spacing w:after="0" w:line="240" w:lineRule="auto"/>
              <w:ind w:left="100"/>
              <w:rPr>
                <w:rFonts w:ascii="Arial" w:eastAsia="Arial" w:hAnsi="Arial" w:cs="Arial"/>
                <w:lang w:val="es-AR"/>
              </w:rPr>
            </w:pPr>
            <w:r w:rsidRPr="00E85CAC">
              <w:rPr>
                <w:rFonts w:ascii="Arial" w:eastAsia="Arial" w:hAnsi="Arial" w:cs="Arial"/>
                <w:lang w:val="es-AR"/>
              </w:rPr>
              <w:t>El aprendizaje. Mecanismos cognitivos y psicológicos.</w:t>
            </w:r>
          </w:p>
        </w:tc>
        <w:tc>
          <w:tcPr>
            <w:tcW w:w="20" w:type="dxa"/>
            <w:tcBorders>
              <w:top w:val="nil"/>
              <w:left w:val="nil"/>
              <w:bottom w:val="nil"/>
              <w:right w:val="nil"/>
            </w:tcBorders>
            <w:tcMar>
              <w:top w:w="0" w:type="dxa"/>
              <w:left w:w="0" w:type="dxa"/>
              <w:bottom w:w="0" w:type="dxa"/>
              <w:right w:w="0" w:type="dxa"/>
            </w:tcMar>
            <w:vAlign w:val="bottom"/>
          </w:tcPr>
          <w:p w14:paraId="6CC5991A" w14:textId="77777777" w:rsidR="00070077" w:rsidRPr="00E85CAC" w:rsidRDefault="00070077">
            <w:pPr>
              <w:widowControl w:val="0"/>
              <w:spacing w:after="0" w:line="240" w:lineRule="auto"/>
              <w:rPr>
                <w:rFonts w:ascii="Times New Roman" w:eastAsia="Times New Roman" w:hAnsi="Times New Roman" w:cs="Times New Roman"/>
                <w:sz w:val="24"/>
                <w:szCs w:val="24"/>
                <w:lang w:val="es-AR"/>
              </w:rPr>
            </w:pPr>
          </w:p>
        </w:tc>
      </w:tr>
      <w:tr w:rsidR="00070077" w14:paraId="3740F2FE" w14:textId="77777777">
        <w:trPr>
          <w:trHeight w:val="240"/>
        </w:trPr>
        <w:tc>
          <w:tcPr>
            <w:tcW w:w="20" w:type="dxa"/>
            <w:tcBorders>
              <w:top w:val="nil"/>
              <w:left w:val="nil"/>
              <w:bottom w:val="nil"/>
              <w:right w:val="nil"/>
            </w:tcBorders>
            <w:tcMar>
              <w:top w:w="0" w:type="dxa"/>
              <w:left w:w="0" w:type="dxa"/>
              <w:bottom w:w="0" w:type="dxa"/>
              <w:right w:w="0" w:type="dxa"/>
            </w:tcMar>
            <w:vAlign w:val="bottom"/>
          </w:tcPr>
          <w:p w14:paraId="62050830" w14:textId="77777777" w:rsidR="00070077" w:rsidRPr="00E85CAC" w:rsidRDefault="00070077">
            <w:pPr>
              <w:widowControl w:val="0"/>
              <w:spacing w:after="0" w:line="240" w:lineRule="auto"/>
              <w:rPr>
                <w:rFonts w:ascii="Times New Roman" w:eastAsia="Times New Roman" w:hAnsi="Times New Roman" w:cs="Times New Roman"/>
                <w:lang w:val="es-AR"/>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76180AA7" w14:textId="77777777" w:rsidR="00070077" w:rsidRPr="00E85CAC" w:rsidRDefault="00070077">
            <w:pPr>
              <w:widowControl w:val="0"/>
              <w:spacing w:after="0" w:line="240" w:lineRule="auto"/>
              <w:rPr>
                <w:rFonts w:ascii="Times New Roman" w:eastAsia="Times New Roman" w:hAnsi="Times New Roman" w:cs="Times New Roman"/>
                <w:lang w:val="es-AR"/>
              </w:rPr>
            </w:pPr>
          </w:p>
        </w:tc>
        <w:tc>
          <w:tcPr>
            <w:tcW w:w="6420" w:type="dxa"/>
            <w:tcBorders>
              <w:top w:val="nil"/>
              <w:left w:val="nil"/>
              <w:bottom w:val="nil"/>
              <w:right w:val="nil"/>
            </w:tcBorders>
            <w:tcMar>
              <w:top w:w="0" w:type="dxa"/>
              <w:left w:w="0" w:type="dxa"/>
              <w:bottom w:w="0" w:type="dxa"/>
              <w:right w:w="0" w:type="dxa"/>
            </w:tcMar>
            <w:vAlign w:val="bottom"/>
          </w:tcPr>
          <w:p w14:paraId="135D941E" w14:textId="77777777" w:rsidR="00070077" w:rsidRDefault="00261D17">
            <w:pPr>
              <w:widowControl w:val="0"/>
              <w:spacing w:after="0" w:line="240" w:lineRule="auto"/>
              <w:ind w:left="100"/>
              <w:rPr>
                <w:rFonts w:ascii="Times New Roman" w:eastAsia="Times New Roman" w:hAnsi="Times New Roman" w:cs="Times New Roman"/>
                <w:sz w:val="24"/>
                <w:szCs w:val="24"/>
              </w:rPr>
            </w:pPr>
            <w:r w:rsidRPr="00E85CAC">
              <w:rPr>
                <w:rFonts w:ascii="Arial" w:eastAsia="Arial" w:hAnsi="Arial" w:cs="Arial"/>
                <w:lang w:val="es-AR"/>
              </w:rPr>
              <w:t xml:space="preserve">El rol de la memoria. </w:t>
            </w:r>
            <w:r>
              <w:rPr>
                <w:rFonts w:ascii="Arial" w:eastAsia="Arial" w:hAnsi="Arial" w:cs="Arial"/>
              </w:rPr>
              <w:t>(</w:t>
            </w:r>
            <w:proofErr w:type="spellStart"/>
            <w:r>
              <w:rPr>
                <w:rFonts w:ascii="Arial" w:eastAsia="Arial" w:hAnsi="Arial" w:cs="Arial"/>
              </w:rPr>
              <w:t>Unidad</w:t>
            </w:r>
            <w:proofErr w:type="spellEnd"/>
            <w:r>
              <w:rPr>
                <w:rFonts w:ascii="Arial" w:eastAsia="Arial" w:hAnsi="Arial" w:cs="Arial"/>
              </w:rPr>
              <w:t xml:space="preserve"> 3)</w:t>
            </w:r>
          </w:p>
        </w:tc>
        <w:tc>
          <w:tcPr>
            <w:tcW w:w="20" w:type="dxa"/>
            <w:tcBorders>
              <w:top w:val="nil"/>
              <w:left w:val="nil"/>
              <w:bottom w:val="nil"/>
              <w:right w:val="nil"/>
            </w:tcBorders>
            <w:tcMar>
              <w:top w:w="0" w:type="dxa"/>
              <w:left w:w="0" w:type="dxa"/>
              <w:bottom w:w="0" w:type="dxa"/>
              <w:right w:w="0" w:type="dxa"/>
            </w:tcMar>
            <w:vAlign w:val="bottom"/>
          </w:tcPr>
          <w:p w14:paraId="080808A9" w14:textId="77777777" w:rsidR="00070077" w:rsidRDefault="00070077">
            <w:pPr>
              <w:widowControl w:val="0"/>
              <w:spacing w:after="0" w:line="240" w:lineRule="auto"/>
              <w:rPr>
                <w:rFonts w:ascii="Times New Roman" w:eastAsia="Times New Roman" w:hAnsi="Times New Roman" w:cs="Times New Roman"/>
              </w:rPr>
            </w:pPr>
          </w:p>
        </w:tc>
      </w:tr>
      <w:tr w:rsidR="00070077" w14:paraId="3C721D2E" w14:textId="77777777">
        <w:trPr>
          <w:trHeight w:val="260"/>
        </w:trPr>
        <w:tc>
          <w:tcPr>
            <w:tcW w:w="20" w:type="dxa"/>
            <w:tcBorders>
              <w:top w:val="nil"/>
              <w:left w:val="nil"/>
              <w:bottom w:val="nil"/>
              <w:right w:val="nil"/>
            </w:tcBorders>
            <w:tcMar>
              <w:top w:w="0" w:type="dxa"/>
              <w:left w:w="0" w:type="dxa"/>
              <w:bottom w:w="0" w:type="dxa"/>
              <w:right w:w="0" w:type="dxa"/>
            </w:tcMar>
            <w:vAlign w:val="bottom"/>
          </w:tcPr>
          <w:p w14:paraId="51B6CB92"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6CAC7CF3" w14:textId="77777777" w:rsidR="00070077" w:rsidRDefault="00261D17">
            <w:pPr>
              <w:widowControl w:val="0"/>
              <w:spacing w:after="0"/>
              <w:jc w:val="center"/>
              <w:rPr>
                <w:rFonts w:ascii="Times New Roman" w:eastAsia="Times New Roman" w:hAnsi="Times New Roman" w:cs="Times New Roman"/>
                <w:sz w:val="24"/>
                <w:szCs w:val="24"/>
              </w:rPr>
            </w:pPr>
            <w:r>
              <w:rPr>
                <w:rFonts w:ascii="Arial" w:eastAsia="Arial" w:hAnsi="Arial" w:cs="Arial"/>
              </w:rPr>
              <w:t>05/09</w:t>
            </w:r>
          </w:p>
        </w:tc>
        <w:tc>
          <w:tcPr>
            <w:tcW w:w="6420" w:type="dxa"/>
            <w:tcBorders>
              <w:top w:val="nil"/>
              <w:left w:val="nil"/>
              <w:bottom w:val="nil"/>
              <w:right w:val="nil"/>
            </w:tcBorders>
            <w:tcMar>
              <w:top w:w="0" w:type="dxa"/>
              <w:left w:w="0" w:type="dxa"/>
              <w:bottom w:w="0" w:type="dxa"/>
              <w:right w:w="0" w:type="dxa"/>
            </w:tcMar>
            <w:vAlign w:val="bottom"/>
          </w:tcPr>
          <w:p w14:paraId="3042591C"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 w:type="dxa"/>
            <w:tcBorders>
              <w:top w:val="nil"/>
              <w:left w:val="nil"/>
              <w:bottom w:val="nil"/>
              <w:right w:val="nil"/>
            </w:tcBorders>
            <w:tcMar>
              <w:top w:w="0" w:type="dxa"/>
              <w:left w:w="0" w:type="dxa"/>
              <w:bottom w:w="0" w:type="dxa"/>
              <w:right w:w="0" w:type="dxa"/>
            </w:tcMar>
            <w:vAlign w:val="bottom"/>
          </w:tcPr>
          <w:p w14:paraId="7C61511F" w14:textId="77777777" w:rsidR="00070077" w:rsidRDefault="00070077">
            <w:pPr>
              <w:widowControl w:val="0"/>
              <w:spacing w:after="0" w:line="240" w:lineRule="auto"/>
              <w:rPr>
                <w:rFonts w:ascii="Times New Roman" w:eastAsia="Times New Roman" w:hAnsi="Times New Roman" w:cs="Times New Roman"/>
                <w:sz w:val="23"/>
                <w:szCs w:val="23"/>
              </w:rPr>
            </w:pPr>
          </w:p>
        </w:tc>
      </w:tr>
      <w:tr w:rsidR="00070077" w14:paraId="5C814BBE" w14:textId="77777777">
        <w:trPr>
          <w:trHeight w:val="100"/>
        </w:trPr>
        <w:tc>
          <w:tcPr>
            <w:tcW w:w="20" w:type="dxa"/>
            <w:tcBorders>
              <w:top w:val="nil"/>
              <w:left w:val="nil"/>
              <w:bottom w:val="single" w:sz="8" w:space="0" w:color="000000"/>
              <w:right w:val="nil"/>
            </w:tcBorders>
            <w:tcMar>
              <w:top w:w="0" w:type="dxa"/>
              <w:left w:w="0" w:type="dxa"/>
              <w:bottom w:w="0" w:type="dxa"/>
              <w:right w:w="0" w:type="dxa"/>
            </w:tcMar>
            <w:vAlign w:val="bottom"/>
          </w:tcPr>
          <w:p w14:paraId="00D63E90" w14:textId="77777777" w:rsidR="00070077" w:rsidRDefault="00070077">
            <w:pPr>
              <w:widowControl w:val="0"/>
              <w:spacing w:after="0" w:line="240" w:lineRule="auto"/>
              <w:rPr>
                <w:rFonts w:ascii="Times New Roman" w:eastAsia="Times New Roman" w:hAnsi="Times New Roman" w:cs="Times New Roman"/>
                <w:sz w:val="8"/>
                <w:szCs w:val="8"/>
              </w:rPr>
            </w:pPr>
          </w:p>
        </w:tc>
        <w:tc>
          <w:tcPr>
            <w:tcW w:w="2080" w:type="dxa"/>
            <w:tcBorders>
              <w:top w:val="nil"/>
              <w:left w:val="nil"/>
              <w:bottom w:val="single" w:sz="8" w:space="0" w:color="000000"/>
              <w:right w:val="single" w:sz="8" w:space="0" w:color="000000"/>
            </w:tcBorders>
            <w:tcMar>
              <w:top w:w="0" w:type="dxa"/>
              <w:left w:w="0" w:type="dxa"/>
              <w:bottom w:w="0" w:type="dxa"/>
              <w:right w:w="0" w:type="dxa"/>
            </w:tcMar>
            <w:vAlign w:val="bottom"/>
          </w:tcPr>
          <w:p w14:paraId="362ACD6A" w14:textId="77777777" w:rsidR="00070077" w:rsidRDefault="00070077">
            <w:pPr>
              <w:widowControl w:val="0"/>
              <w:spacing w:after="0" w:line="240" w:lineRule="auto"/>
              <w:rPr>
                <w:rFonts w:ascii="Times New Roman" w:eastAsia="Times New Roman" w:hAnsi="Times New Roman" w:cs="Times New Roman"/>
                <w:sz w:val="8"/>
                <w:szCs w:val="8"/>
              </w:rPr>
            </w:pPr>
          </w:p>
        </w:tc>
        <w:tc>
          <w:tcPr>
            <w:tcW w:w="6420" w:type="dxa"/>
            <w:tcBorders>
              <w:top w:val="nil"/>
              <w:left w:val="nil"/>
              <w:bottom w:val="single" w:sz="8" w:space="0" w:color="000000"/>
              <w:right w:val="nil"/>
            </w:tcBorders>
            <w:tcMar>
              <w:top w:w="0" w:type="dxa"/>
              <w:left w:w="0" w:type="dxa"/>
              <w:bottom w:w="0" w:type="dxa"/>
              <w:right w:w="0" w:type="dxa"/>
            </w:tcMar>
            <w:vAlign w:val="bottom"/>
          </w:tcPr>
          <w:p w14:paraId="231730B4" w14:textId="77777777" w:rsidR="00070077" w:rsidRDefault="00070077">
            <w:pPr>
              <w:widowControl w:val="0"/>
              <w:spacing w:after="0" w:line="240" w:lineRule="auto"/>
              <w:rPr>
                <w:rFonts w:ascii="Times New Roman" w:eastAsia="Times New Roman" w:hAnsi="Times New Roman" w:cs="Times New Roman"/>
                <w:sz w:val="8"/>
                <w:szCs w:val="8"/>
              </w:rPr>
            </w:pPr>
          </w:p>
        </w:tc>
        <w:tc>
          <w:tcPr>
            <w:tcW w:w="20" w:type="dxa"/>
            <w:tcBorders>
              <w:top w:val="nil"/>
              <w:left w:val="nil"/>
              <w:bottom w:val="single" w:sz="8" w:space="0" w:color="000000"/>
              <w:right w:val="nil"/>
            </w:tcBorders>
            <w:tcMar>
              <w:top w:w="0" w:type="dxa"/>
              <w:left w:w="0" w:type="dxa"/>
              <w:bottom w:w="0" w:type="dxa"/>
              <w:right w:w="0" w:type="dxa"/>
            </w:tcMar>
            <w:vAlign w:val="bottom"/>
          </w:tcPr>
          <w:p w14:paraId="4BB43C7C" w14:textId="77777777" w:rsidR="00070077" w:rsidRDefault="00070077">
            <w:pPr>
              <w:widowControl w:val="0"/>
              <w:spacing w:after="0" w:line="240" w:lineRule="auto"/>
              <w:rPr>
                <w:rFonts w:ascii="Times New Roman" w:eastAsia="Times New Roman" w:hAnsi="Times New Roman" w:cs="Times New Roman"/>
                <w:sz w:val="8"/>
                <w:szCs w:val="8"/>
              </w:rPr>
            </w:pPr>
          </w:p>
        </w:tc>
      </w:tr>
      <w:tr w:rsidR="00070077" w:rsidRPr="007B115E" w14:paraId="3368FB1B" w14:textId="77777777">
        <w:trPr>
          <w:trHeight w:val="320"/>
        </w:trPr>
        <w:tc>
          <w:tcPr>
            <w:tcW w:w="20" w:type="dxa"/>
            <w:tcBorders>
              <w:top w:val="nil"/>
              <w:left w:val="nil"/>
              <w:bottom w:val="nil"/>
              <w:right w:val="nil"/>
            </w:tcBorders>
            <w:tcMar>
              <w:top w:w="0" w:type="dxa"/>
              <w:left w:w="0" w:type="dxa"/>
              <w:bottom w:w="0" w:type="dxa"/>
              <w:right w:w="0" w:type="dxa"/>
            </w:tcMar>
            <w:vAlign w:val="bottom"/>
          </w:tcPr>
          <w:p w14:paraId="6743AB09"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2A057181" w14:textId="77777777" w:rsidR="00070077" w:rsidRDefault="00261D17">
            <w:pPr>
              <w:widowControl w:val="0"/>
              <w:spacing w:after="0"/>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5</w:t>
            </w:r>
          </w:p>
        </w:tc>
        <w:tc>
          <w:tcPr>
            <w:tcW w:w="6420" w:type="dxa"/>
            <w:tcBorders>
              <w:top w:val="nil"/>
              <w:left w:val="nil"/>
              <w:bottom w:val="nil"/>
              <w:right w:val="nil"/>
            </w:tcBorders>
            <w:tcMar>
              <w:top w:w="0" w:type="dxa"/>
              <w:left w:w="0" w:type="dxa"/>
              <w:bottom w:w="0" w:type="dxa"/>
              <w:right w:w="0" w:type="dxa"/>
            </w:tcMar>
            <w:vAlign w:val="bottom"/>
          </w:tcPr>
          <w:p w14:paraId="2DE037A8" w14:textId="77777777" w:rsidR="00070077" w:rsidRPr="00E85CAC" w:rsidRDefault="00261D17">
            <w:pPr>
              <w:widowControl w:val="0"/>
              <w:spacing w:after="0"/>
              <w:ind w:left="100"/>
              <w:rPr>
                <w:rFonts w:ascii="Times New Roman" w:eastAsia="Times New Roman" w:hAnsi="Times New Roman" w:cs="Times New Roman"/>
                <w:sz w:val="24"/>
                <w:szCs w:val="24"/>
                <w:lang w:val="es-AR"/>
              </w:rPr>
            </w:pPr>
            <w:r w:rsidRPr="00E85CAC">
              <w:rPr>
                <w:rFonts w:ascii="Arial" w:eastAsia="Arial" w:hAnsi="Arial" w:cs="Arial"/>
                <w:lang w:val="es-AR"/>
              </w:rPr>
              <w:t>La teoría “</w:t>
            </w:r>
            <w:proofErr w:type="spellStart"/>
            <w:r w:rsidRPr="00E85CAC">
              <w:rPr>
                <w:rFonts w:ascii="Arial" w:eastAsia="Arial" w:hAnsi="Arial" w:cs="Arial"/>
                <w:lang w:val="es-AR"/>
              </w:rPr>
              <w:t>Interlenguaje</w:t>
            </w:r>
            <w:proofErr w:type="spellEnd"/>
            <w:r w:rsidRPr="00E85CAC">
              <w:rPr>
                <w:rFonts w:ascii="Arial" w:eastAsia="Arial" w:hAnsi="Arial" w:cs="Arial"/>
                <w:lang w:val="es-AR"/>
              </w:rPr>
              <w:t>”. Procesos en la construcción del</w:t>
            </w:r>
          </w:p>
        </w:tc>
        <w:tc>
          <w:tcPr>
            <w:tcW w:w="20" w:type="dxa"/>
            <w:tcBorders>
              <w:top w:val="nil"/>
              <w:left w:val="nil"/>
              <w:bottom w:val="nil"/>
              <w:right w:val="nil"/>
            </w:tcBorders>
            <w:tcMar>
              <w:top w:w="0" w:type="dxa"/>
              <w:left w:w="0" w:type="dxa"/>
              <w:bottom w:w="0" w:type="dxa"/>
              <w:right w:w="0" w:type="dxa"/>
            </w:tcMar>
            <w:vAlign w:val="bottom"/>
          </w:tcPr>
          <w:p w14:paraId="0DC4010D" w14:textId="77777777" w:rsidR="00070077" w:rsidRPr="00E85CAC" w:rsidRDefault="00070077">
            <w:pPr>
              <w:widowControl w:val="0"/>
              <w:spacing w:after="0" w:line="240" w:lineRule="auto"/>
              <w:rPr>
                <w:rFonts w:ascii="Times New Roman" w:eastAsia="Times New Roman" w:hAnsi="Times New Roman" w:cs="Times New Roman"/>
                <w:sz w:val="24"/>
                <w:szCs w:val="24"/>
                <w:lang w:val="es-AR"/>
              </w:rPr>
            </w:pPr>
          </w:p>
        </w:tc>
      </w:tr>
      <w:tr w:rsidR="00070077" w14:paraId="28732553" w14:textId="77777777">
        <w:trPr>
          <w:trHeight w:val="240"/>
        </w:trPr>
        <w:tc>
          <w:tcPr>
            <w:tcW w:w="20" w:type="dxa"/>
            <w:tcBorders>
              <w:top w:val="nil"/>
              <w:left w:val="nil"/>
              <w:bottom w:val="nil"/>
              <w:right w:val="nil"/>
            </w:tcBorders>
            <w:tcMar>
              <w:top w:w="0" w:type="dxa"/>
              <w:left w:w="0" w:type="dxa"/>
              <w:bottom w:w="0" w:type="dxa"/>
              <w:right w:w="0" w:type="dxa"/>
            </w:tcMar>
            <w:vAlign w:val="bottom"/>
          </w:tcPr>
          <w:p w14:paraId="5D761B2A" w14:textId="77777777" w:rsidR="00070077" w:rsidRPr="00E85CAC" w:rsidRDefault="00070077">
            <w:pPr>
              <w:widowControl w:val="0"/>
              <w:spacing w:after="0" w:line="240" w:lineRule="auto"/>
              <w:rPr>
                <w:rFonts w:ascii="Times New Roman" w:eastAsia="Times New Roman" w:hAnsi="Times New Roman" w:cs="Times New Roman"/>
                <w:lang w:val="es-AR"/>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16FD0ABA" w14:textId="77777777" w:rsidR="00070077" w:rsidRPr="00E85CAC" w:rsidRDefault="00070077">
            <w:pPr>
              <w:widowControl w:val="0"/>
              <w:spacing w:after="0" w:line="240" w:lineRule="auto"/>
              <w:rPr>
                <w:rFonts w:ascii="Times New Roman" w:eastAsia="Times New Roman" w:hAnsi="Times New Roman" w:cs="Times New Roman"/>
                <w:lang w:val="es-AR"/>
              </w:rPr>
            </w:pPr>
          </w:p>
        </w:tc>
        <w:tc>
          <w:tcPr>
            <w:tcW w:w="6420" w:type="dxa"/>
            <w:tcBorders>
              <w:top w:val="nil"/>
              <w:left w:val="nil"/>
              <w:bottom w:val="nil"/>
              <w:right w:val="nil"/>
            </w:tcBorders>
            <w:tcMar>
              <w:top w:w="0" w:type="dxa"/>
              <w:left w:w="0" w:type="dxa"/>
              <w:bottom w:w="0" w:type="dxa"/>
              <w:right w:w="0" w:type="dxa"/>
            </w:tcMar>
            <w:vAlign w:val="bottom"/>
          </w:tcPr>
          <w:p w14:paraId="04914DB4" w14:textId="77777777" w:rsidR="00070077" w:rsidRDefault="00261D17">
            <w:pPr>
              <w:widowControl w:val="0"/>
              <w:spacing w:after="0"/>
              <w:ind w:left="100"/>
              <w:rPr>
                <w:rFonts w:ascii="Times New Roman" w:eastAsia="Times New Roman" w:hAnsi="Times New Roman" w:cs="Times New Roman"/>
                <w:sz w:val="24"/>
                <w:szCs w:val="24"/>
              </w:rPr>
            </w:pPr>
            <w:proofErr w:type="spellStart"/>
            <w:proofErr w:type="gramStart"/>
            <w:r>
              <w:rPr>
                <w:rFonts w:ascii="Arial" w:eastAsia="Arial" w:hAnsi="Arial" w:cs="Arial"/>
              </w:rPr>
              <w:t>interlenguaje</w:t>
            </w:r>
            <w:proofErr w:type="spellEnd"/>
            <w:proofErr w:type="gramEnd"/>
            <w:r>
              <w:rPr>
                <w:rFonts w:ascii="Arial" w:eastAsia="Arial" w:hAnsi="Arial" w:cs="Arial"/>
              </w:rPr>
              <w:t xml:space="preserve">. La </w:t>
            </w:r>
            <w:proofErr w:type="spellStart"/>
            <w:r>
              <w:rPr>
                <w:rFonts w:ascii="Arial" w:eastAsia="Arial" w:hAnsi="Arial" w:cs="Arial"/>
              </w:rPr>
              <w:t>fosilización</w:t>
            </w:r>
            <w:proofErr w:type="spellEnd"/>
            <w:r>
              <w:rPr>
                <w:rFonts w:ascii="Arial" w:eastAsia="Arial" w:hAnsi="Arial" w:cs="Arial"/>
              </w:rPr>
              <w:t>. (</w:t>
            </w:r>
            <w:proofErr w:type="spellStart"/>
            <w:r>
              <w:rPr>
                <w:rFonts w:ascii="Arial" w:eastAsia="Arial" w:hAnsi="Arial" w:cs="Arial"/>
              </w:rPr>
              <w:t>Unidad</w:t>
            </w:r>
            <w:proofErr w:type="spellEnd"/>
            <w:r>
              <w:rPr>
                <w:rFonts w:ascii="Arial" w:eastAsia="Arial" w:hAnsi="Arial" w:cs="Arial"/>
              </w:rPr>
              <w:t xml:space="preserve"> 3)</w:t>
            </w:r>
          </w:p>
        </w:tc>
        <w:tc>
          <w:tcPr>
            <w:tcW w:w="20" w:type="dxa"/>
            <w:tcBorders>
              <w:top w:val="nil"/>
              <w:left w:val="nil"/>
              <w:bottom w:val="nil"/>
              <w:right w:val="nil"/>
            </w:tcBorders>
            <w:tcMar>
              <w:top w:w="0" w:type="dxa"/>
              <w:left w:w="0" w:type="dxa"/>
              <w:bottom w:w="0" w:type="dxa"/>
              <w:right w:w="0" w:type="dxa"/>
            </w:tcMar>
            <w:vAlign w:val="bottom"/>
          </w:tcPr>
          <w:p w14:paraId="555E947B" w14:textId="77777777" w:rsidR="00070077" w:rsidRDefault="00070077">
            <w:pPr>
              <w:widowControl w:val="0"/>
              <w:spacing w:after="0" w:line="240" w:lineRule="auto"/>
              <w:rPr>
                <w:rFonts w:ascii="Times New Roman" w:eastAsia="Times New Roman" w:hAnsi="Times New Roman" w:cs="Times New Roman"/>
              </w:rPr>
            </w:pPr>
          </w:p>
        </w:tc>
      </w:tr>
      <w:tr w:rsidR="00070077" w14:paraId="725D7717" w14:textId="77777777">
        <w:trPr>
          <w:trHeight w:val="260"/>
        </w:trPr>
        <w:tc>
          <w:tcPr>
            <w:tcW w:w="20" w:type="dxa"/>
            <w:tcBorders>
              <w:top w:val="nil"/>
              <w:left w:val="nil"/>
              <w:bottom w:val="nil"/>
              <w:right w:val="nil"/>
            </w:tcBorders>
            <w:tcMar>
              <w:top w:w="0" w:type="dxa"/>
              <w:left w:w="0" w:type="dxa"/>
              <w:bottom w:w="0" w:type="dxa"/>
              <w:right w:w="0" w:type="dxa"/>
            </w:tcMar>
            <w:vAlign w:val="bottom"/>
          </w:tcPr>
          <w:p w14:paraId="646BB78B"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136D39E6" w14:textId="77777777" w:rsidR="00070077" w:rsidRDefault="00261D17">
            <w:pPr>
              <w:widowControl w:val="0"/>
              <w:spacing w:after="0"/>
              <w:jc w:val="center"/>
              <w:rPr>
                <w:rFonts w:ascii="Times New Roman" w:eastAsia="Times New Roman" w:hAnsi="Times New Roman" w:cs="Times New Roman"/>
                <w:sz w:val="24"/>
                <w:szCs w:val="24"/>
              </w:rPr>
            </w:pPr>
            <w:r>
              <w:rPr>
                <w:rFonts w:ascii="Arial" w:eastAsia="Arial" w:hAnsi="Arial" w:cs="Arial"/>
              </w:rPr>
              <w:t>12/09</w:t>
            </w:r>
          </w:p>
        </w:tc>
        <w:tc>
          <w:tcPr>
            <w:tcW w:w="6420" w:type="dxa"/>
            <w:tcBorders>
              <w:top w:val="nil"/>
              <w:left w:val="nil"/>
              <w:bottom w:val="nil"/>
              <w:right w:val="nil"/>
            </w:tcBorders>
            <w:tcMar>
              <w:top w:w="0" w:type="dxa"/>
              <w:left w:w="0" w:type="dxa"/>
              <w:bottom w:w="0" w:type="dxa"/>
              <w:right w:w="0" w:type="dxa"/>
            </w:tcMar>
            <w:vAlign w:val="bottom"/>
          </w:tcPr>
          <w:p w14:paraId="6052DD55"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 w:type="dxa"/>
            <w:tcBorders>
              <w:top w:val="nil"/>
              <w:left w:val="nil"/>
              <w:bottom w:val="nil"/>
              <w:right w:val="nil"/>
            </w:tcBorders>
            <w:tcMar>
              <w:top w:w="0" w:type="dxa"/>
              <w:left w:w="0" w:type="dxa"/>
              <w:bottom w:w="0" w:type="dxa"/>
              <w:right w:w="0" w:type="dxa"/>
            </w:tcMar>
            <w:vAlign w:val="bottom"/>
          </w:tcPr>
          <w:p w14:paraId="6601E93B" w14:textId="77777777" w:rsidR="00070077" w:rsidRDefault="00070077">
            <w:pPr>
              <w:widowControl w:val="0"/>
              <w:spacing w:after="0" w:line="240" w:lineRule="auto"/>
              <w:rPr>
                <w:rFonts w:ascii="Times New Roman" w:eastAsia="Times New Roman" w:hAnsi="Times New Roman" w:cs="Times New Roman"/>
                <w:sz w:val="23"/>
                <w:szCs w:val="23"/>
              </w:rPr>
            </w:pPr>
          </w:p>
        </w:tc>
      </w:tr>
      <w:tr w:rsidR="00070077" w14:paraId="11B07493" w14:textId="77777777">
        <w:trPr>
          <w:trHeight w:val="100"/>
        </w:trPr>
        <w:tc>
          <w:tcPr>
            <w:tcW w:w="20" w:type="dxa"/>
            <w:tcBorders>
              <w:top w:val="nil"/>
              <w:left w:val="nil"/>
              <w:bottom w:val="single" w:sz="8" w:space="0" w:color="000000"/>
              <w:right w:val="nil"/>
            </w:tcBorders>
            <w:tcMar>
              <w:top w:w="0" w:type="dxa"/>
              <w:left w:w="0" w:type="dxa"/>
              <w:bottom w:w="0" w:type="dxa"/>
              <w:right w:w="0" w:type="dxa"/>
            </w:tcMar>
            <w:vAlign w:val="bottom"/>
          </w:tcPr>
          <w:p w14:paraId="06AE9476" w14:textId="77777777" w:rsidR="00070077" w:rsidRDefault="00070077">
            <w:pPr>
              <w:widowControl w:val="0"/>
              <w:spacing w:after="0" w:line="240" w:lineRule="auto"/>
              <w:rPr>
                <w:rFonts w:ascii="Times New Roman" w:eastAsia="Times New Roman" w:hAnsi="Times New Roman" w:cs="Times New Roman"/>
                <w:sz w:val="8"/>
                <w:szCs w:val="8"/>
              </w:rPr>
            </w:pPr>
          </w:p>
        </w:tc>
        <w:tc>
          <w:tcPr>
            <w:tcW w:w="2080" w:type="dxa"/>
            <w:tcBorders>
              <w:top w:val="nil"/>
              <w:left w:val="nil"/>
              <w:bottom w:val="single" w:sz="8" w:space="0" w:color="000000"/>
              <w:right w:val="single" w:sz="8" w:space="0" w:color="000000"/>
            </w:tcBorders>
            <w:tcMar>
              <w:top w:w="0" w:type="dxa"/>
              <w:left w:w="0" w:type="dxa"/>
              <w:bottom w:w="0" w:type="dxa"/>
              <w:right w:w="0" w:type="dxa"/>
            </w:tcMar>
            <w:vAlign w:val="bottom"/>
          </w:tcPr>
          <w:p w14:paraId="728223F1" w14:textId="77777777" w:rsidR="00070077" w:rsidRDefault="00070077">
            <w:pPr>
              <w:widowControl w:val="0"/>
              <w:spacing w:after="0" w:line="240" w:lineRule="auto"/>
              <w:rPr>
                <w:rFonts w:ascii="Times New Roman" w:eastAsia="Times New Roman" w:hAnsi="Times New Roman" w:cs="Times New Roman"/>
                <w:sz w:val="8"/>
                <w:szCs w:val="8"/>
              </w:rPr>
            </w:pPr>
          </w:p>
        </w:tc>
        <w:tc>
          <w:tcPr>
            <w:tcW w:w="6420" w:type="dxa"/>
            <w:tcBorders>
              <w:top w:val="nil"/>
              <w:left w:val="nil"/>
              <w:bottom w:val="single" w:sz="8" w:space="0" w:color="000000"/>
              <w:right w:val="nil"/>
            </w:tcBorders>
            <w:tcMar>
              <w:top w:w="0" w:type="dxa"/>
              <w:left w:w="0" w:type="dxa"/>
              <w:bottom w:w="0" w:type="dxa"/>
              <w:right w:w="0" w:type="dxa"/>
            </w:tcMar>
            <w:vAlign w:val="bottom"/>
          </w:tcPr>
          <w:p w14:paraId="05A9D3C8" w14:textId="77777777" w:rsidR="00070077" w:rsidRDefault="00070077">
            <w:pPr>
              <w:widowControl w:val="0"/>
              <w:spacing w:after="0" w:line="240" w:lineRule="auto"/>
              <w:rPr>
                <w:rFonts w:ascii="Times New Roman" w:eastAsia="Times New Roman" w:hAnsi="Times New Roman" w:cs="Times New Roman"/>
                <w:sz w:val="8"/>
                <w:szCs w:val="8"/>
              </w:rPr>
            </w:pPr>
          </w:p>
        </w:tc>
        <w:tc>
          <w:tcPr>
            <w:tcW w:w="20" w:type="dxa"/>
            <w:tcBorders>
              <w:top w:val="nil"/>
              <w:left w:val="nil"/>
              <w:bottom w:val="single" w:sz="8" w:space="0" w:color="000000"/>
              <w:right w:val="nil"/>
            </w:tcBorders>
            <w:tcMar>
              <w:top w:w="0" w:type="dxa"/>
              <w:left w:w="0" w:type="dxa"/>
              <w:bottom w:w="0" w:type="dxa"/>
              <w:right w:w="0" w:type="dxa"/>
            </w:tcMar>
            <w:vAlign w:val="bottom"/>
          </w:tcPr>
          <w:p w14:paraId="5F2E639D" w14:textId="77777777" w:rsidR="00070077" w:rsidRDefault="00070077">
            <w:pPr>
              <w:widowControl w:val="0"/>
              <w:spacing w:after="0" w:line="240" w:lineRule="auto"/>
              <w:rPr>
                <w:rFonts w:ascii="Times New Roman" w:eastAsia="Times New Roman" w:hAnsi="Times New Roman" w:cs="Times New Roman"/>
                <w:sz w:val="8"/>
                <w:szCs w:val="8"/>
              </w:rPr>
            </w:pPr>
          </w:p>
        </w:tc>
      </w:tr>
      <w:tr w:rsidR="00070077" w14:paraId="2963E88C" w14:textId="77777777">
        <w:trPr>
          <w:trHeight w:val="320"/>
        </w:trPr>
        <w:tc>
          <w:tcPr>
            <w:tcW w:w="20" w:type="dxa"/>
            <w:tcBorders>
              <w:top w:val="nil"/>
              <w:left w:val="nil"/>
              <w:bottom w:val="nil"/>
              <w:right w:val="nil"/>
            </w:tcBorders>
            <w:tcMar>
              <w:top w:w="0" w:type="dxa"/>
              <w:left w:w="0" w:type="dxa"/>
              <w:bottom w:w="0" w:type="dxa"/>
              <w:right w:w="0" w:type="dxa"/>
            </w:tcMar>
            <w:vAlign w:val="bottom"/>
          </w:tcPr>
          <w:p w14:paraId="3974EC84"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55A257DF" w14:textId="77777777" w:rsidR="00070077" w:rsidRDefault="00261D17">
            <w:pPr>
              <w:widowControl w:val="0"/>
              <w:spacing w:after="0"/>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6</w:t>
            </w:r>
          </w:p>
        </w:tc>
        <w:tc>
          <w:tcPr>
            <w:tcW w:w="6420" w:type="dxa"/>
            <w:tcBorders>
              <w:top w:val="nil"/>
              <w:left w:val="nil"/>
              <w:bottom w:val="nil"/>
              <w:right w:val="nil"/>
            </w:tcBorders>
            <w:tcMar>
              <w:top w:w="0" w:type="dxa"/>
              <w:left w:w="0" w:type="dxa"/>
              <w:bottom w:w="0" w:type="dxa"/>
              <w:right w:w="0" w:type="dxa"/>
            </w:tcMar>
            <w:vAlign w:val="bottom"/>
          </w:tcPr>
          <w:p w14:paraId="5011F0A2" w14:textId="77777777" w:rsidR="00070077" w:rsidRDefault="00261D17">
            <w:pPr>
              <w:widowControl w:val="0"/>
              <w:spacing w:after="0"/>
              <w:ind w:left="100"/>
              <w:rPr>
                <w:rFonts w:ascii="Times New Roman" w:eastAsia="Times New Roman" w:hAnsi="Times New Roman" w:cs="Times New Roman"/>
                <w:sz w:val="24"/>
                <w:szCs w:val="24"/>
              </w:rPr>
            </w:pPr>
            <w:r w:rsidRPr="00E85CAC">
              <w:rPr>
                <w:rFonts w:ascii="Arial" w:eastAsia="Arial" w:hAnsi="Arial" w:cs="Arial"/>
                <w:lang w:val="es-AR"/>
              </w:rPr>
              <w:t xml:space="preserve">La Teoría de </w:t>
            </w:r>
            <w:proofErr w:type="spellStart"/>
            <w:r w:rsidRPr="00E85CAC">
              <w:rPr>
                <w:rFonts w:ascii="Arial" w:eastAsia="Arial" w:hAnsi="Arial" w:cs="Arial"/>
                <w:lang w:val="es-AR"/>
              </w:rPr>
              <w:t>Krashen</w:t>
            </w:r>
            <w:proofErr w:type="spellEnd"/>
            <w:r w:rsidRPr="00E85CAC">
              <w:rPr>
                <w:rFonts w:ascii="Arial" w:eastAsia="Arial" w:hAnsi="Arial" w:cs="Arial"/>
                <w:lang w:val="es-AR"/>
              </w:rPr>
              <w:t xml:space="preserve">. Adquisición versus aprendizaje. </w:t>
            </w:r>
            <w:r>
              <w:rPr>
                <w:rFonts w:ascii="Arial" w:eastAsia="Arial" w:hAnsi="Arial" w:cs="Arial"/>
              </w:rPr>
              <w:t>Las</w:t>
            </w:r>
          </w:p>
        </w:tc>
        <w:tc>
          <w:tcPr>
            <w:tcW w:w="20" w:type="dxa"/>
            <w:tcBorders>
              <w:top w:val="nil"/>
              <w:left w:val="nil"/>
              <w:bottom w:val="nil"/>
              <w:right w:val="nil"/>
            </w:tcBorders>
            <w:tcMar>
              <w:top w:w="0" w:type="dxa"/>
              <w:left w:w="0" w:type="dxa"/>
              <w:bottom w:w="0" w:type="dxa"/>
              <w:right w:w="0" w:type="dxa"/>
            </w:tcMar>
            <w:vAlign w:val="bottom"/>
          </w:tcPr>
          <w:p w14:paraId="5B4962E6" w14:textId="77777777" w:rsidR="00070077" w:rsidRDefault="00070077">
            <w:pPr>
              <w:widowControl w:val="0"/>
              <w:spacing w:after="0" w:line="240" w:lineRule="auto"/>
              <w:rPr>
                <w:rFonts w:ascii="Times New Roman" w:eastAsia="Times New Roman" w:hAnsi="Times New Roman" w:cs="Times New Roman"/>
                <w:sz w:val="24"/>
                <w:szCs w:val="24"/>
              </w:rPr>
            </w:pPr>
          </w:p>
        </w:tc>
      </w:tr>
      <w:tr w:rsidR="00070077" w14:paraId="6279891A" w14:textId="77777777">
        <w:trPr>
          <w:trHeight w:val="240"/>
        </w:trPr>
        <w:tc>
          <w:tcPr>
            <w:tcW w:w="20" w:type="dxa"/>
            <w:tcBorders>
              <w:top w:val="nil"/>
              <w:left w:val="nil"/>
              <w:bottom w:val="nil"/>
              <w:right w:val="nil"/>
            </w:tcBorders>
            <w:tcMar>
              <w:top w:w="0" w:type="dxa"/>
              <w:left w:w="0" w:type="dxa"/>
              <w:bottom w:w="0" w:type="dxa"/>
              <w:right w:w="0" w:type="dxa"/>
            </w:tcMar>
            <w:vAlign w:val="bottom"/>
          </w:tcPr>
          <w:p w14:paraId="78DD1846" w14:textId="77777777" w:rsidR="00070077" w:rsidRDefault="00070077">
            <w:pPr>
              <w:widowControl w:val="0"/>
              <w:spacing w:after="0" w:line="240" w:lineRule="auto"/>
              <w:rPr>
                <w:rFonts w:ascii="Times New Roman" w:eastAsia="Times New Roman" w:hAnsi="Times New Roman" w:cs="Times New Roman"/>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54F93854" w14:textId="77777777" w:rsidR="00070077" w:rsidRDefault="00070077">
            <w:pPr>
              <w:widowControl w:val="0"/>
              <w:spacing w:after="0" w:line="240" w:lineRule="auto"/>
              <w:rPr>
                <w:rFonts w:ascii="Times New Roman" w:eastAsia="Times New Roman" w:hAnsi="Times New Roman" w:cs="Times New Roman"/>
              </w:rPr>
            </w:pPr>
          </w:p>
        </w:tc>
        <w:tc>
          <w:tcPr>
            <w:tcW w:w="6420" w:type="dxa"/>
            <w:tcBorders>
              <w:top w:val="nil"/>
              <w:left w:val="nil"/>
              <w:bottom w:val="nil"/>
              <w:right w:val="nil"/>
            </w:tcBorders>
            <w:tcMar>
              <w:top w:w="0" w:type="dxa"/>
              <w:left w:w="0" w:type="dxa"/>
              <w:bottom w:w="0" w:type="dxa"/>
              <w:right w:w="0" w:type="dxa"/>
            </w:tcMar>
            <w:vAlign w:val="bottom"/>
          </w:tcPr>
          <w:p w14:paraId="77F2D4F1" w14:textId="77777777" w:rsidR="00070077" w:rsidRDefault="00261D17">
            <w:pPr>
              <w:widowControl w:val="0"/>
              <w:spacing w:after="0"/>
              <w:ind w:left="100"/>
              <w:rPr>
                <w:rFonts w:ascii="Times New Roman" w:eastAsia="Times New Roman" w:hAnsi="Times New Roman" w:cs="Times New Roman"/>
                <w:sz w:val="24"/>
                <w:szCs w:val="24"/>
              </w:rPr>
            </w:pPr>
            <w:proofErr w:type="spellStart"/>
            <w:proofErr w:type="gramStart"/>
            <w:r>
              <w:rPr>
                <w:rFonts w:ascii="Arial" w:eastAsia="Arial" w:hAnsi="Arial" w:cs="Arial"/>
              </w:rPr>
              <w:t>cinco</w:t>
            </w:r>
            <w:proofErr w:type="spellEnd"/>
            <w:proofErr w:type="gramEnd"/>
            <w:r>
              <w:rPr>
                <w:rFonts w:ascii="Arial" w:eastAsia="Arial" w:hAnsi="Arial" w:cs="Arial"/>
              </w:rPr>
              <w:t xml:space="preserve"> </w:t>
            </w:r>
            <w:proofErr w:type="spellStart"/>
            <w:r>
              <w:rPr>
                <w:rFonts w:ascii="Arial" w:eastAsia="Arial" w:hAnsi="Arial" w:cs="Arial"/>
              </w:rPr>
              <w:t>hipótesis</w:t>
            </w:r>
            <w:proofErr w:type="spellEnd"/>
            <w:r>
              <w:rPr>
                <w:rFonts w:ascii="Arial" w:eastAsia="Arial" w:hAnsi="Arial" w:cs="Arial"/>
              </w:rPr>
              <w:t>. (</w:t>
            </w:r>
            <w:proofErr w:type="spellStart"/>
            <w:r>
              <w:rPr>
                <w:rFonts w:ascii="Arial" w:eastAsia="Arial" w:hAnsi="Arial" w:cs="Arial"/>
              </w:rPr>
              <w:t>Unidad</w:t>
            </w:r>
            <w:proofErr w:type="spellEnd"/>
            <w:r>
              <w:rPr>
                <w:rFonts w:ascii="Arial" w:eastAsia="Arial" w:hAnsi="Arial" w:cs="Arial"/>
              </w:rPr>
              <w:t xml:space="preserve"> 3)</w:t>
            </w:r>
          </w:p>
        </w:tc>
        <w:tc>
          <w:tcPr>
            <w:tcW w:w="20" w:type="dxa"/>
            <w:tcBorders>
              <w:top w:val="nil"/>
              <w:left w:val="nil"/>
              <w:bottom w:val="nil"/>
              <w:right w:val="nil"/>
            </w:tcBorders>
            <w:tcMar>
              <w:top w:w="0" w:type="dxa"/>
              <w:left w:w="0" w:type="dxa"/>
              <w:bottom w:w="0" w:type="dxa"/>
              <w:right w:w="0" w:type="dxa"/>
            </w:tcMar>
            <w:vAlign w:val="bottom"/>
          </w:tcPr>
          <w:p w14:paraId="39E00701" w14:textId="77777777" w:rsidR="00070077" w:rsidRDefault="00070077">
            <w:pPr>
              <w:widowControl w:val="0"/>
              <w:spacing w:after="0" w:line="240" w:lineRule="auto"/>
              <w:rPr>
                <w:rFonts w:ascii="Times New Roman" w:eastAsia="Times New Roman" w:hAnsi="Times New Roman" w:cs="Times New Roman"/>
              </w:rPr>
            </w:pPr>
          </w:p>
        </w:tc>
      </w:tr>
      <w:tr w:rsidR="00070077" w14:paraId="1E8B1CA8" w14:textId="77777777">
        <w:trPr>
          <w:trHeight w:val="260"/>
        </w:trPr>
        <w:tc>
          <w:tcPr>
            <w:tcW w:w="20" w:type="dxa"/>
            <w:tcBorders>
              <w:top w:val="nil"/>
              <w:left w:val="nil"/>
              <w:bottom w:val="nil"/>
              <w:right w:val="nil"/>
            </w:tcBorders>
            <w:tcMar>
              <w:top w:w="0" w:type="dxa"/>
              <w:left w:w="0" w:type="dxa"/>
              <w:bottom w:w="0" w:type="dxa"/>
              <w:right w:w="0" w:type="dxa"/>
            </w:tcMar>
            <w:vAlign w:val="bottom"/>
          </w:tcPr>
          <w:p w14:paraId="6B8D9F2E"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3320A7C4" w14:textId="77777777" w:rsidR="00070077" w:rsidRDefault="00261D17">
            <w:pPr>
              <w:widowControl w:val="0"/>
              <w:spacing w:after="0"/>
              <w:jc w:val="center"/>
              <w:rPr>
                <w:rFonts w:ascii="Times New Roman" w:eastAsia="Times New Roman" w:hAnsi="Times New Roman" w:cs="Times New Roman"/>
                <w:sz w:val="24"/>
                <w:szCs w:val="24"/>
              </w:rPr>
            </w:pPr>
            <w:r>
              <w:rPr>
                <w:rFonts w:ascii="Arial" w:eastAsia="Arial" w:hAnsi="Arial" w:cs="Arial"/>
              </w:rPr>
              <w:t>19/09</w:t>
            </w:r>
          </w:p>
        </w:tc>
        <w:tc>
          <w:tcPr>
            <w:tcW w:w="6420" w:type="dxa"/>
            <w:tcBorders>
              <w:top w:val="nil"/>
              <w:left w:val="nil"/>
              <w:bottom w:val="nil"/>
              <w:right w:val="nil"/>
            </w:tcBorders>
            <w:tcMar>
              <w:top w:w="0" w:type="dxa"/>
              <w:left w:w="0" w:type="dxa"/>
              <w:bottom w:w="0" w:type="dxa"/>
              <w:right w:w="0" w:type="dxa"/>
            </w:tcMar>
            <w:vAlign w:val="bottom"/>
          </w:tcPr>
          <w:p w14:paraId="06D0CE04"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 w:type="dxa"/>
            <w:tcBorders>
              <w:top w:val="nil"/>
              <w:left w:val="nil"/>
              <w:bottom w:val="nil"/>
              <w:right w:val="nil"/>
            </w:tcBorders>
            <w:tcMar>
              <w:top w:w="0" w:type="dxa"/>
              <w:left w:w="0" w:type="dxa"/>
              <w:bottom w:w="0" w:type="dxa"/>
              <w:right w:w="0" w:type="dxa"/>
            </w:tcMar>
            <w:vAlign w:val="bottom"/>
          </w:tcPr>
          <w:p w14:paraId="137C31B1" w14:textId="77777777" w:rsidR="00070077" w:rsidRDefault="00070077">
            <w:pPr>
              <w:widowControl w:val="0"/>
              <w:spacing w:after="0" w:line="240" w:lineRule="auto"/>
              <w:rPr>
                <w:rFonts w:ascii="Times New Roman" w:eastAsia="Times New Roman" w:hAnsi="Times New Roman" w:cs="Times New Roman"/>
                <w:sz w:val="23"/>
                <w:szCs w:val="23"/>
              </w:rPr>
            </w:pPr>
          </w:p>
        </w:tc>
      </w:tr>
      <w:tr w:rsidR="00070077" w14:paraId="73F1AFEA" w14:textId="77777777">
        <w:trPr>
          <w:trHeight w:val="100"/>
        </w:trPr>
        <w:tc>
          <w:tcPr>
            <w:tcW w:w="20" w:type="dxa"/>
            <w:tcBorders>
              <w:top w:val="nil"/>
              <w:left w:val="nil"/>
              <w:bottom w:val="single" w:sz="8" w:space="0" w:color="000000"/>
              <w:right w:val="nil"/>
            </w:tcBorders>
            <w:tcMar>
              <w:top w:w="0" w:type="dxa"/>
              <w:left w:w="0" w:type="dxa"/>
              <w:bottom w:w="0" w:type="dxa"/>
              <w:right w:w="0" w:type="dxa"/>
            </w:tcMar>
            <w:vAlign w:val="bottom"/>
          </w:tcPr>
          <w:p w14:paraId="59D72C33"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80" w:type="dxa"/>
            <w:tcBorders>
              <w:top w:val="nil"/>
              <w:left w:val="nil"/>
              <w:bottom w:val="single" w:sz="8" w:space="0" w:color="000000"/>
              <w:right w:val="single" w:sz="8" w:space="0" w:color="000000"/>
            </w:tcBorders>
            <w:tcMar>
              <w:top w:w="0" w:type="dxa"/>
              <w:left w:w="0" w:type="dxa"/>
              <w:bottom w:w="0" w:type="dxa"/>
              <w:right w:w="0" w:type="dxa"/>
            </w:tcMar>
            <w:vAlign w:val="bottom"/>
          </w:tcPr>
          <w:p w14:paraId="2EC79232" w14:textId="77777777" w:rsidR="00070077" w:rsidRDefault="00070077">
            <w:pPr>
              <w:widowControl w:val="0"/>
              <w:spacing w:after="0" w:line="240" w:lineRule="auto"/>
              <w:rPr>
                <w:rFonts w:ascii="Times New Roman" w:eastAsia="Times New Roman" w:hAnsi="Times New Roman" w:cs="Times New Roman"/>
                <w:sz w:val="9"/>
                <w:szCs w:val="9"/>
              </w:rPr>
            </w:pPr>
          </w:p>
        </w:tc>
        <w:tc>
          <w:tcPr>
            <w:tcW w:w="6420" w:type="dxa"/>
            <w:tcBorders>
              <w:top w:val="nil"/>
              <w:left w:val="nil"/>
              <w:bottom w:val="single" w:sz="8" w:space="0" w:color="000000"/>
              <w:right w:val="nil"/>
            </w:tcBorders>
            <w:tcMar>
              <w:top w:w="0" w:type="dxa"/>
              <w:left w:w="0" w:type="dxa"/>
              <w:bottom w:w="0" w:type="dxa"/>
              <w:right w:w="0" w:type="dxa"/>
            </w:tcMar>
            <w:vAlign w:val="bottom"/>
          </w:tcPr>
          <w:p w14:paraId="394050B2"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 w:type="dxa"/>
            <w:tcBorders>
              <w:top w:val="nil"/>
              <w:left w:val="nil"/>
              <w:bottom w:val="single" w:sz="8" w:space="0" w:color="000000"/>
              <w:right w:val="nil"/>
            </w:tcBorders>
            <w:tcMar>
              <w:top w:w="0" w:type="dxa"/>
              <w:left w:w="0" w:type="dxa"/>
              <w:bottom w:w="0" w:type="dxa"/>
              <w:right w:w="0" w:type="dxa"/>
            </w:tcMar>
            <w:vAlign w:val="bottom"/>
          </w:tcPr>
          <w:p w14:paraId="73648FE8" w14:textId="77777777" w:rsidR="00070077" w:rsidRDefault="00070077">
            <w:pPr>
              <w:widowControl w:val="0"/>
              <w:spacing w:after="0" w:line="240" w:lineRule="auto"/>
              <w:rPr>
                <w:rFonts w:ascii="Times New Roman" w:eastAsia="Times New Roman" w:hAnsi="Times New Roman" w:cs="Times New Roman"/>
                <w:sz w:val="9"/>
                <w:szCs w:val="9"/>
              </w:rPr>
            </w:pPr>
          </w:p>
        </w:tc>
      </w:tr>
      <w:tr w:rsidR="00070077" w:rsidRPr="007B115E" w14:paraId="695F7C31" w14:textId="77777777">
        <w:trPr>
          <w:trHeight w:val="320"/>
        </w:trPr>
        <w:tc>
          <w:tcPr>
            <w:tcW w:w="20" w:type="dxa"/>
            <w:tcBorders>
              <w:top w:val="nil"/>
              <w:left w:val="nil"/>
              <w:bottom w:val="nil"/>
              <w:right w:val="nil"/>
            </w:tcBorders>
            <w:tcMar>
              <w:top w:w="0" w:type="dxa"/>
              <w:left w:w="0" w:type="dxa"/>
              <w:bottom w:w="0" w:type="dxa"/>
              <w:right w:w="0" w:type="dxa"/>
            </w:tcMar>
            <w:vAlign w:val="bottom"/>
          </w:tcPr>
          <w:p w14:paraId="19F68EEF"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22D62218" w14:textId="77777777" w:rsidR="00070077" w:rsidRDefault="00261D17">
            <w:pPr>
              <w:widowControl w:val="0"/>
              <w:spacing w:after="0"/>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7</w:t>
            </w:r>
          </w:p>
        </w:tc>
        <w:tc>
          <w:tcPr>
            <w:tcW w:w="6420" w:type="dxa"/>
            <w:tcBorders>
              <w:top w:val="nil"/>
              <w:left w:val="nil"/>
              <w:bottom w:val="nil"/>
              <w:right w:val="nil"/>
            </w:tcBorders>
            <w:tcMar>
              <w:top w:w="0" w:type="dxa"/>
              <w:left w:w="0" w:type="dxa"/>
              <w:bottom w:w="0" w:type="dxa"/>
              <w:right w:w="0" w:type="dxa"/>
            </w:tcMar>
            <w:vAlign w:val="bottom"/>
          </w:tcPr>
          <w:p w14:paraId="0BE6C033" w14:textId="77777777" w:rsidR="00070077" w:rsidRPr="00E85CAC" w:rsidRDefault="00261D17">
            <w:pPr>
              <w:widowControl w:val="0"/>
              <w:spacing w:after="0"/>
              <w:ind w:left="100"/>
              <w:rPr>
                <w:rFonts w:ascii="Times New Roman" w:eastAsia="Times New Roman" w:hAnsi="Times New Roman" w:cs="Times New Roman"/>
                <w:sz w:val="24"/>
                <w:szCs w:val="24"/>
                <w:lang w:val="es-AR"/>
              </w:rPr>
            </w:pPr>
            <w:r w:rsidRPr="00E85CAC">
              <w:rPr>
                <w:rFonts w:ascii="Arial" w:eastAsia="Arial" w:hAnsi="Arial" w:cs="Arial"/>
                <w:lang w:val="es-AR"/>
              </w:rPr>
              <w:t>El modelo de Procesamiento de la información de Mac</w:t>
            </w:r>
          </w:p>
        </w:tc>
        <w:tc>
          <w:tcPr>
            <w:tcW w:w="20" w:type="dxa"/>
            <w:tcBorders>
              <w:top w:val="nil"/>
              <w:left w:val="nil"/>
              <w:bottom w:val="nil"/>
              <w:right w:val="nil"/>
            </w:tcBorders>
            <w:tcMar>
              <w:top w:w="0" w:type="dxa"/>
              <w:left w:w="0" w:type="dxa"/>
              <w:bottom w:w="0" w:type="dxa"/>
              <w:right w:w="0" w:type="dxa"/>
            </w:tcMar>
            <w:vAlign w:val="bottom"/>
          </w:tcPr>
          <w:p w14:paraId="2E6810F6" w14:textId="77777777" w:rsidR="00070077" w:rsidRPr="00E85CAC" w:rsidRDefault="00070077">
            <w:pPr>
              <w:widowControl w:val="0"/>
              <w:spacing w:after="0" w:line="240" w:lineRule="auto"/>
              <w:rPr>
                <w:rFonts w:ascii="Times New Roman" w:eastAsia="Times New Roman" w:hAnsi="Times New Roman" w:cs="Times New Roman"/>
                <w:sz w:val="24"/>
                <w:szCs w:val="24"/>
                <w:lang w:val="es-AR"/>
              </w:rPr>
            </w:pPr>
          </w:p>
        </w:tc>
      </w:tr>
      <w:tr w:rsidR="00070077" w14:paraId="5A64A1D3" w14:textId="77777777">
        <w:trPr>
          <w:trHeight w:val="240"/>
        </w:trPr>
        <w:tc>
          <w:tcPr>
            <w:tcW w:w="20" w:type="dxa"/>
            <w:tcBorders>
              <w:top w:val="nil"/>
              <w:left w:val="nil"/>
              <w:bottom w:val="nil"/>
              <w:right w:val="nil"/>
            </w:tcBorders>
            <w:tcMar>
              <w:top w:w="0" w:type="dxa"/>
              <w:left w:w="0" w:type="dxa"/>
              <w:bottom w:w="0" w:type="dxa"/>
              <w:right w:w="0" w:type="dxa"/>
            </w:tcMar>
            <w:vAlign w:val="bottom"/>
          </w:tcPr>
          <w:p w14:paraId="0F2C40F1" w14:textId="77777777" w:rsidR="00070077" w:rsidRPr="00E85CAC" w:rsidRDefault="00070077">
            <w:pPr>
              <w:widowControl w:val="0"/>
              <w:spacing w:after="0" w:line="240" w:lineRule="auto"/>
              <w:rPr>
                <w:rFonts w:ascii="Times New Roman" w:eastAsia="Times New Roman" w:hAnsi="Times New Roman" w:cs="Times New Roman"/>
                <w:lang w:val="es-AR"/>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2FC40890" w14:textId="77777777" w:rsidR="00070077" w:rsidRPr="00E85CAC" w:rsidRDefault="00070077">
            <w:pPr>
              <w:widowControl w:val="0"/>
              <w:spacing w:after="0" w:line="240" w:lineRule="auto"/>
              <w:rPr>
                <w:rFonts w:ascii="Times New Roman" w:eastAsia="Times New Roman" w:hAnsi="Times New Roman" w:cs="Times New Roman"/>
                <w:lang w:val="es-AR"/>
              </w:rPr>
            </w:pPr>
          </w:p>
        </w:tc>
        <w:tc>
          <w:tcPr>
            <w:tcW w:w="6420" w:type="dxa"/>
            <w:tcBorders>
              <w:top w:val="nil"/>
              <w:left w:val="nil"/>
              <w:bottom w:val="nil"/>
              <w:right w:val="nil"/>
            </w:tcBorders>
            <w:tcMar>
              <w:top w:w="0" w:type="dxa"/>
              <w:left w:w="0" w:type="dxa"/>
              <w:bottom w:w="0" w:type="dxa"/>
              <w:right w:w="0" w:type="dxa"/>
            </w:tcMar>
            <w:vAlign w:val="bottom"/>
          </w:tcPr>
          <w:p w14:paraId="0E8939D5" w14:textId="77777777" w:rsidR="00070077" w:rsidRDefault="00261D17">
            <w:pPr>
              <w:widowControl w:val="0"/>
              <w:spacing w:after="0"/>
              <w:ind w:left="100"/>
              <w:rPr>
                <w:rFonts w:ascii="Times New Roman" w:eastAsia="Times New Roman" w:hAnsi="Times New Roman" w:cs="Times New Roman"/>
                <w:sz w:val="24"/>
                <w:szCs w:val="24"/>
              </w:rPr>
            </w:pPr>
            <w:r>
              <w:rPr>
                <w:rFonts w:ascii="Arial" w:eastAsia="Arial" w:hAnsi="Arial" w:cs="Arial"/>
              </w:rPr>
              <w:t>Laughlin. (</w:t>
            </w:r>
            <w:proofErr w:type="spellStart"/>
            <w:r>
              <w:rPr>
                <w:rFonts w:ascii="Arial" w:eastAsia="Arial" w:hAnsi="Arial" w:cs="Arial"/>
              </w:rPr>
              <w:t>Unidad</w:t>
            </w:r>
            <w:proofErr w:type="spellEnd"/>
            <w:r>
              <w:rPr>
                <w:rFonts w:ascii="Arial" w:eastAsia="Arial" w:hAnsi="Arial" w:cs="Arial"/>
              </w:rPr>
              <w:t xml:space="preserve"> 3)</w:t>
            </w:r>
          </w:p>
        </w:tc>
        <w:tc>
          <w:tcPr>
            <w:tcW w:w="20" w:type="dxa"/>
            <w:tcBorders>
              <w:top w:val="nil"/>
              <w:left w:val="nil"/>
              <w:bottom w:val="nil"/>
              <w:right w:val="nil"/>
            </w:tcBorders>
            <w:tcMar>
              <w:top w:w="0" w:type="dxa"/>
              <w:left w:w="0" w:type="dxa"/>
              <w:bottom w:w="0" w:type="dxa"/>
              <w:right w:w="0" w:type="dxa"/>
            </w:tcMar>
            <w:vAlign w:val="bottom"/>
          </w:tcPr>
          <w:p w14:paraId="417C58BA" w14:textId="77777777" w:rsidR="00070077" w:rsidRDefault="00070077">
            <w:pPr>
              <w:widowControl w:val="0"/>
              <w:spacing w:after="0" w:line="240" w:lineRule="auto"/>
              <w:rPr>
                <w:rFonts w:ascii="Times New Roman" w:eastAsia="Times New Roman" w:hAnsi="Times New Roman" w:cs="Times New Roman"/>
              </w:rPr>
            </w:pPr>
          </w:p>
        </w:tc>
      </w:tr>
      <w:tr w:rsidR="00070077" w14:paraId="6A24F2AB" w14:textId="77777777">
        <w:trPr>
          <w:trHeight w:val="260"/>
        </w:trPr>
        <w:tc>
          <w:tcPr>
            <w:tcW w:w="20" w:type="dxa"/>
            <w:tcBorders>
              <w:top w:val="nil"/>
              <w:left w:val="nil"/>
              <w:bottom w:val="nil"/>
              <w:right w:val="nil"/>
            </w:tcBorders>
            <w:tcMar>
              <w:top w:w="0" w:type="dxa"/>
              <w:left w:w="0" w:type="dxa"/>
              <w:bottom w:w="0" w:type="dxa"/>
              <w:right w:w="0" w:type="dxa"/>
            </w:tcMar>
            <w:vAlign w:val="bottom"/>
          </w:tcPr>
          <w:p w14:paraId="61A0F5B7"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76FF540E" w14:textId="77777777" w:rsidR="00070077" w:rsidRDefault="00261D17">
            <w:pPr>
              <w:widowControl w:val="0"/>
              <w:spacing w:after="0"/>
              <w:jc w:val="center"/>
              <w:rPr>
                <w:rFonts w:ascii="Times New Roman" w:eastAsia="Times New Roman" w:hAnsi="Times New Roman" w:cs="Times New Roman"/>
                <w:sz w:val="24"/>
                <w:szCs w:val="24"/>
              </w:rPr>
            </w:pPr>
            <w:r>
              <w:rPr>
                <w:rFonts w:ascii="Arial" w:eastAsia="Arial" w:hAnsi="Arial" w:cs="Arial"/>
              </w:rPr>
              <w:t>26/09</w:t>
            </w:r>
          </w:p>
        </w:tc>
        <w:tc>
          <w:tcPr>
            <w:tcW w:w="6420" w:type="dxa"/>
            <w:tcBorders>
              <w:top w:val="nil"/>
              <w:left w:val="nil"/>
              <w:bottom w:val="nil"/>
              <w:right w:val="nil"/>
            </w:tcBorders>
            <w:tcMar>
              <w:top w:w="0" w:type="dxa"/>
              <w:left w:w="0" w:type="dxa"/>
              <w:bottom w:w="0" w:type="dxa"/>
              <w:right w:w="0" w:type="dxa"/>
            </w:tcMar>
            <w:vAlign w:val="bottom"/>
          </w:tcPr>
          <w:p w14:paraId="3C48907A"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 w:type="dxa"/>
            <w:tcBorders>
              <w:top w:val="nil"/>
              <w:left w:val="nil"/>
              <w:bottom w:val="nil"/>
              <w:right w:val="nil"/>
            </w:tcBorders>
            <w:tcMar>
              <w:top w:w="0" w:type="dxa"/>
              <w:left w:w="0" w:type="dxa"/>
              <w:bottom w:w="0" w:type="dxa"/>
              <w:right w:w="0" w:type="dxa"/>
            </w:tcMar>
            <w:vAlign w:val="bottom"/>
          </w:tcPr>
          <w:p w14:paraId="46DB67AB" w14:textId="77777777" w:rsidR="00070077" w:rsidRDefault="00070077">
            <w:pPr>
              <w:widowControl w:val="0"/>
              <w:spacing w:after="0" w:line="240" w:lineRule="auto"/>
              <w:rPr>
                <w:rFonts w:ascii="Times New Roman" w:eastAsia="Times New Roman" w:hAnsi="Times New Roman" w:cs="Times New Roman"/>
                <w:sz w:val="23"/>
                <w:szCs w:val="23"/>
              </w:rPr>
            </w:pPr>
          </w:p>
        </w:tc>
      </w:tr>
      <w:tr w:rsidR="00070077" w14:paraId="0FF668A1" w14:textId="77777777">
        <w:trPr>
          <w:trHeight w:val="100"/>
        </w:trPr>
        <w:tc>
          <w:tcPr>
            <w:tcW w:w="20" w:type="dxa"/>
            <w:tcBorders>
              <w:top w:val="nil"/>
              <w:left w:val="nil"/>
              <w:bottom w:val="single" w:sz="8" w:space="0" w:color="000000"/>
              <w:right w:val="nil"/>
            </w:tcBorders>
            <w:tcMar>
              <w:top w:w="0" w:type="dxa"/>
              <w:left w:w="0" w:type="dxa"/>
              <w:bottom w:w="0" w:type="dxa"/>
              <w:right w:w="0" w:type="dxa"/>
            </w:tcMar>
            <w:vAlign w:val="bottom"/>
          </w:tcPr>
          <w:p w14:paraId="267E8B60"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80" w:type="dxa"/>
            <w:tcBorders>
              <w:top w:val="nil"/>
              <w:left w:val="nil"/>
              <w:bottom w:val="single" w:sz="8" w:space="0" w:color="000000"/>
              <w:right w:val="single" w:sz="8" w:space="0" w:color="000000"/>
            </w:tcBorders>
            <w:tcMar>
              <w:top w:w="0" w:type="dxa"/>
              <w:left w:w="0" w:type="dxa"/>
              <w:bottom w:w="0" w:type="dxa"/>
              <w:right w:w="0" w:type="dxa"/>
            </w:tcMar>
            <w:vAlign w:val="bottom"/>
          </w:tcPr>
          <w:p w14:paraId="5FB5A203" w14:textId="77777777" w:rsidR="00070077" w:rsidRDefault="00070077">
            <w:pPr>
              <w:widowControl w:val="0"/>
              <w:spacing w:after="0" w:line="240" w:lineRule="auto"/>
              <w:rPr>
                <w:rFonts w:ascii="Times New Roman" w:eastAsia="Times New Roman" w:hAnsi="Times New Roman" w:cs="Times New Roman"/>
                <w:sz w:val="9"/>
                <w:szCs w:val="9"/>
              </w:rPr>
            </w:pPr>
          </w:p>
        </w:tc>
        <w:tc>
          <w:tcPr>
            <w:tcW w:w="6420" w:type="dxa"/>
            <w:tcBorders>
              <w:top w:val="nil"/>
              <w:left w:val="nil"/>
              <w:bottom w:val="single" w:sz="8" w:space="0" w:color="000000"/>
              <w:right w:val="nil"/>
            </w:tcBorders>
            <w:tcMar>
              <w:top w:w="0" w:type="dxa"/>
              <w:left w:w="0" w:type="dxa"/>
              <w:bottom w:w="0" w:type="dxa"/>
              <w:right w:w="0" w:type="dxa"/>
            </w:tcMar>
            <w:vAlign w:val="bottom"/>
          </w:tcPr>
          <w:p w14:paraId="56153983"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 w:type="dxa"/>
            <w:tcBorders>
              <w:top w:val="nil"/>
              <w:left w:val="nil"/>
              <w:bottom w:val="single" w:sz="8" w:space="0" w:color="000000"/>
              <w:right w:val="nil"/>
            </w:tcBorders>
            <w:tcMar>
              <w:top w:w="0" w:type="dxa"/>
              <w:left w:w="0" w:type="dxa"/>
              <w:bottom w:w="0" w:type="dxa"/>
              <w:right w:w="0" w:type="dxa"/>
            </w:tcMar>
            <w:vAlign w:val="bottom"/>
          </w:tcPr>
          <w:p w14:paraId="074C2A10" w14:textId="77777777" w:rsidR="00070077" w:rsidRDefault="00070077">
            <w:pPr>
              <w:widowControl w:val="0"/>
              <w:spacing w:after="0" w:line="240" w:lineRule="auto"/>
              <w:rPr>
                <w:rFonts w:ascii="Times New Roman" w:eastAsia="Times New Roman" w:hAnsi="Times New Roman" w:cs="Times New Roman"/>
                <w:sz w:val="9"/>
                <w:szCs w:val="9"/>
              </w:rPr>
            </w:pPr>
          </w:p>
        </w:tc>
      </w:tr>
      <w:tr w:rsidR="00070077" w:rsidRPr="007B115E" w14:paraId="2B289F9F" w14:textId="77777777">
        <w:trPr>
          <w:trHeight w:val="320"/>
        </w:trPr>
        <w:tc>
          <w:tcPr>
            <w:tcW w:w="20" w:type="dxa"/>
            <w:tcBorders>
              <w:top w:val="nil"/>
              <w:left w:val="nil"/>
              <w:bottom w:val="nil"/>
              <w:right w:val="nil"/>
            </w:tcBorders>
            <w:tcMar>
              <w:top w:w="0" w:type="dxa"/>
              <w:left w:w="0" w:type="dxa"/>
              <w:bottom w:w="0" w:type="dxa"/>
              <w:right w:w="0" w:type="dxa"/>
            </w:tcMar>
            <w:vAlign w:val="bottom"/>
          </w:tcPr>
          <w:p w14:paraId="7B18A088"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7AD37C83" w14:textId="77777777" w:rsidR="00070077" w:rsidRDefault="00261D17">
            <w:pPr>
              <w:widowControl w:val="0"/>
              <w:spacing w:after="0" w:line="240" w:lineRule="auto"/>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8</w:t>
            </w:r>
          </w:p>
        </w:tc>
        <w:tc>
          <w:tcPr>
            <w:tcW w:w="6420" w:type="dxa"/>
            <w:tcBorders>
              <w:top w:val="nil"/>
              <w:left w:val="nil"/>
              <w:bottom w:val="nil"/>
              <w:right w:val="nil"/>
            </w:tcBorders>
            <w:tcMar>
              <w:top w:w="0" w:type="dxa"/>
              <w:left w:w="0" w:type="dxa"/>
              <w:bottom w:w="0" w:type="dxa"/>
              <w:right w:w="0" w:type="dxa"/>
            </w:tcMar>
            <w:vAlign w:val="bottom"/>
          </w:tcPr>
          <w:p w14:paraId="1E5C9837" w14:textId="77777777" w:rsidR="00070077" w:rsidRPr="00E85CAC" w:rsidRDefault="00261D17">
            <w:pPr>
              <w:widowControl w:val="0"/>
              <w:spacing w:after="0" w:line="240" w:lineRule="auto"/>
              <w:ind w:left="100"/>
              <w:rPr>
                <w:rFonts w:ascii="Times New Roman" w:eastAsia="Times New Roman" w:hAnsi="Times New Roman" w:cs="Times New Roman"/>
                <w:sz w:val="24"/>
                <w:szCs w:val="24"/>
                <w:lang w:val="es-AR"/>
              </w:rPr>
            </w:pPr>
            <w:r w:rsidRPr="00E85CAC">
              <w:rPr>
                <w:rFonts w:ascii="Arial" w:eastAsia="Arial" w:hAnsi="Arial" w:cs="Arial"/>
                <w:lang w:val="es-AR"/>
              </w:rPr>
              <w:t>El rol de la instrucción en el aprendizaje de una segunda</w:t>
            </w:r>
          </w:p>
        </w:tc>
        <w:tc>
          <w:tcPr>
            <w:tcW w:w="20" w:type="dxa"/>
            <w:tcBorders>
              <w:top w:val="nil"/>
              <w:left w:val="nil"/>
              <w:bottom w:val="nil"/>
              <w:right w:val="nil"/>
            </w:tcBorders>
            <w:tcMar>
              <w:top w:w="0" w:type="dxa"/>
              <w:left w:w="0" w:type="dxa"/>
              <w:bottom w:w="0" w:type="dxa"/>
              <w:right w:w="0" w:type="dxa"/>
            </w:tcMar>
            <w:vAlign w:val="bottom"/>
          </w:tcPr>
          <w:p w14:paraId="61483BBD" w14:textId="77777777" w:rsidR="00070077" w:rsidRPr="00E85CAC" w:rsidRDefault="00070077">
            <w:pPr>
              <w:widowControl w:val="0"/>
              <w:spacing w:after="0" w:line="240" w:lineRule="auto"/>
              <w:rPr>
                <w:rFonts w:ascii="Times New Roman" w:eastAsia="Times New Roman" w:hAnsi="Times New Roman" w:cs="Times New Roman"/>
                <w:sz w:val="24"/>
                <w:szCs w:val="24"/>
                <w:lang w:val="es-AR"/>
              </w:rPr>
            </w:pPr>
          </w:p>
        </w:tc>
      </w:tr>
      <w:tr w:rsidR="00070077" w14:paraId="631E4A5B" w14:textId="77777777">
        <w:trPr>
          <w:trHeight w:val="240"/>
        </w:trPr>
        <w:tc>
          <w:tcPr>
            <w:tcW w:w="20" w:type="dxa"/>
            <w:tcBorders>
              <w:top w:val="nil"/>
              <w:left w:val="nil"/>
              <w:bottom w:val="nil"/>
              <w:right w:val="nil"/>
            </w:tcBorders>
            <w:tcMar>
              <w:top w:w="0" w:type="dxa"/>
              <w:left w:w="0" w:type="dxa"/>
              <w:bottom w:w="0" w:type="dxa"/>
              <w:right w:w="0" w:type="dxa"/>
            </w:tcMar>
            <w:vAlign w:val="bottom"/>
          </w:tcPr>
          <w:p w14:paraId="5080680F" w14:textId="77777777" w:rsidR="00070077" w:rsidRPr="00E85CAC" w:rsidRDefault="00070077">
            <w:pPr>
              <w:widowControl w:val="0"/>
              <w:spacing w:after="0" w:line="240" w:lineRule="auto"/>
              <w:rPr>
                <w:rFonts w:ascii="Times New Roman" w:eastAsia="Times New Roman" w:hAnsi="Times New Roman" w:cs="Times New Roman"/>
                <w:sz w:val="21"/>
                <w:szCs w:val="21"/>
                <w:lang w:val="es-AR"/>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6924E45C" w14:textId="77777777" w:rsidR="00070077" w:rsidRPr="00E85CAC" w:rsidRDefault="00070077">
            <w:pPr>
              <w:widowControl w:val="0"/>
              <w:spacing w:after="0" w:line="240" w:lineRule="auto"/>
              <w:rPr>
                <w:rFonts w:ascii="Times New Roman" w:eastAsia="Times New Roman" w:hAnsi="Times New Roman" w:cs="Times New Roman"/>
                <w:sz w:val="21"/>
                <w:szCs w:val="21"/>
                <w:lang w:val="es-AR"/>
              </w:rPr>
            </w:pPr>
          </w:p>
        </w:tc>
        <w:tc>
          <w:tcPr>
            <w:tcW w:w="6420" w:type="dxa"/>
            <w:tcBorders>
              <w:top w:val="nil"/>
              <w:left w:val="nil"/>
              <w:bottom w:val="nil"/>
              <w:right w:val="nil"/>
            </w:tcBorders>
            <w:tcMar>
              <w:top w:w="0" w:type="dxa"/>
              <w:left w:w="0" w:type="dxa"/>
              <w:bottom w:w="0" w:type="dxa"/>
              <w:right w:w="0" w:type="dxa"/>
            </w:tcMar>
            <w:vAlign w:val="bottom"/>
          </w:tcPr>
          <w:p w14:paraId="47598041" w14:textId="77777777" w:rsidR="00070077" w:rsidRDefault="00261D17">
            <w:pPr>
              <w:widowControl w:val="0"/>
              <w:spacing w:after="0"/>
              <w:ind w:left="100"/>
              <w:rPr>
                <w:rFonts w:ascii="Times New Roman" w:eastAsia="Times New Roman" w:hAnsi="Times New Roman" w:cs="Times New Roman"/>
                <w:sz w:val="24"/>
                <w:szCs w:val="24"/>
              </w:rPr>
            </w:pPr>
            <w:proofErr w:type="spellStart"/>
            <w:proofErr w:type="gramStart"/>
            <w:r>
              <w:rPr>
                <w:rFonts w:ascii="Arial" w:eastAsia="Arial" w:hAnsi="Arial" w:cs="Arial"/>
              </w:rPr>
              <w:t>lengua</w:t>
            </w:r>
            <w:proofErr w:type="spellEnd"/>
            <w:proofErr w:type="gramEnd"/>
            <w:r>
              <w:rPr>
                <w:rFonts w:ascii="Arial" w:eastAsia="Arial" w:hAnsi="Arial" w:cs="Arial"/>
              </w:rPr>
              <w:t>.  (</w:t>
            </w:r>
            <w:proofErr w:type="spellStart"/>
            <w:r>
              <w:rPr>
                <w:rFonts w:ascii="Arial" w:eastAsia="Arial" w:hAnsi="Arial" w:cs="Arial"/>
              </w:rPr>
              <w:t>Unidad</w:t>
            </w:r>
            <w:proofErr w:type="spellEnd"/>
            <w:r>
              <w:rPr>
                <w:rFonts w:ascii="Arial" w:eastAsia="Arial" w:hAnsi="Arial" w:cs="Arial"/>
              </w:rPr>
              <w:t xml:space="preserve"> 4)</w:t>
            </w:r>
          </w:p>
        </w:tc>
        <w:tc>
          <w:tcPr>
            <w:tcW w:w="20" w:type="dxa"/>
            <w:tcBorders>
              <w:top w:val="nil"/>
              <w:left w:val="nil"/>
              <w:bottom w:val="nil"/>
              <w:right w:val="nil"/>
            </w:tcBorders>
            <w:tcMar>
              <w:top w:w="0" w:type="dxa"/>
              <w:left w:w="0" w:type="dxa"/>
              <w:bottom w:w="0" w:type="dxa"/>
              <w:right w:w="0" w:type="dxa"/>
            </w:tcMar>
            <w:vAlign w:val="bottom"/>
          </w:tcPr>
          <w:p w14:paraId="4F9A077E" w14:textId="77777777" w:rsidR="00070077" w:rsidRDefault="00070077">
            <w:pPr>
              <w:widowControl w:val="0"/>
              <w:spacing w:after="0" w:line="240" w:lineRule="auto"/>
              <w:rPr>
                <w:rFonts w:ascii="Times New Roman" w:eastAsia="Times New Roman" w:hAnsi="Times New Roman" w:cs="Times New Roman"/>
                <w:sz w:val="21"/>
                <w:szCs w:val="21"/>
              </w:rPr>
            </w:pPr>
          </w:p>
        </w:tc>
      </w:tr>
      <w:tr w:rsidR="00070077" w14:paraId="5BEDB1AC" w14:textId="77777777">
        <w:trPr>
          <w:trHeight w:val="260"/>
        </w:trPr>
        <w:tc>
          <w:tcPr>
            <w:tcW w:w="20" w:type="dxa"/>
            <w:tcBorders>
              <w:top w:val="nil"/>
              <w:left w:val="nil"/>
              <w:bottom w:val="nil"/>
              <w:right w:val="nil"/>
            </w:tcBorders>
            <w:tcMar>
              <w:top w:w="0" w:type="dxa"/>
              <w:left w:w="0" w:type="dxa"/>
              <w:bottom w:w="0" w:type="dxa"/>
              <w:right w:w="0" w:type="dxa"/>
            </w:tcMar>
            <w:vAlign w:val="bottom"/>
          </w:tcPr>
          <w:p w14:paraId="1C17803E"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4C9F95AD" w14:textId="77777777" w:rsidR="00070077" w:rsidRDefault="00261D17">
            <w:pPr>
              <w:widowControl w:val="0"/>
              <w:spacing w:after="0" w:line="240" w:lineRule="auto"/>
              <w:jc w:val="center"/>
              <w:rPr>
                <w:rFonts w:ascii="Times New Roman" w:eastAsia="Times New Roman" w:hAnsi="Times New Roman" w:cs="Times New Roman"/>
                <w:sz w:val="24"/>
                <w:szCs w:val="24"/>
              </w:rPr>
            </w:pPr>
            <w:r>
              <w:rPr>
                <w:rFonts w:ascii="Arial" w:eastAsia="Arial" w:hAnsi="Arial" w:cs="Arial"/>
              </w:rPr>
              <w:t>03/10</w:t>
            </w:r>
          </w:p>
        </w:tc>
        <w:tc>
          <w:tcPr>
            <w:tcW w:w="6420" w:type="dxa"/>
            <w:tcBorders>
              <w:top w:val="nil"/>
              <w:left w:val="nil"/>
              <w:bottom w:val="nil"/>
              <w:right w:val="nil"/>
            </w:tcBorders>
            <w:tcMar>
              <w:top w:w="0" w:type="dxa"/>
              <w:left w:w="0" w:type="dxa"/>
              <w:bottom w:w="0" w:type="dxa"/>
              <w:right w:w="0" w:type="dxa"/>
            </w:tcMar>
            <w:vAlign w:val="bottom"/>
          </w:tcPr>
          <w:p w14:paraId="213DEECF"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 w:type="dxa"/>
            <w:tcBorders>
              <w:top w:val="nil"/>
              <w:left w:val="nil"/>
              <w:bottom w:val="nil"/>
              <w:right w:val="nil"/>
            </w:tcBorders>
            <w:tcMar>
              <w:top w:w="0" w:type="dxa"/>
              <w:left w:w="0" w:type="dxa"/>
              <w:bottom w:w="0" w:type="dxa"/>
              <w:right w:w="0" w:type="dxa"/>
            </w:tcMar>
            <w:vAlign w:val="bottom"/>
          </w:tcPr>
          <w:p w14:paraId="5FFF3052" w14:textId="77777777" w:rsidR="00070077" w:rsidRDefault="00070077">
            <w:pPr>
              <w:widowControl w:val="0"/>
              <w:spacing w:after="0" w:line="240" w:lineRule="auto"/>
              <w:rPr>
                <w:rFonts w:ascii="Times New Roman" w:eastAsia="Times New Roman" w:hAnsi="Times New Roman" w:cs="Times New Roman"/>
                <w:sz w:val="23"/>
                <w:szCs w:val="23"/>
              </w:rPr>
            </w:pPr>
          </w:p>
        </w:tc>
      </w:tr>
      <w:tr w:rsidR="00070077" w14:paraId="11578A69" w14:textId="77777777">
        <w:trPr>
          <w:trHeight w:val="100"/>
        </w:trPr>
        <w:tc>
          <w:tcPr>
            <w:tcW w:w="20" w:type="dxa"/>
            <w:tcBorders>
              <w:top w:val="nil"/>
              <w:left w:val="nil"/>
              <w:bottom w:val="single" w:sz="8" w:space="0" w:color="000000"/>
              <w:right w:val="nil"/>
            </w:tcBorders>
            <w:tcMar>
              <w:top w:w="0" w:type="dxa"/>
              <w:left w:w="0" w:type="dxa"/>
              <w:bottom w:w="0" w:type="dxa"/>
              <w:right w:w="0" w:type="dxa"/>
            </w:tcMar>
            <w:vAlign w:val="bottom"/>
          </w:tcPr>
          <w:p w14:paraId="48C6054D"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80" w:type="dxa"/>
            <w:tcBorders>
              <w:top w:val="nil"/>
              <w:left w:val="nil"/>
              <w:bottom w:val="single" w:sz="8" w:space="0" w:color="000000"/>
              <w:right w:val="single" w:sz="8" w:space="0" w:color="000000"/>
            </w:tcBorders>
            <w:tcMar>
              <w:top w:w="0" w:type="dxa"/>
              <w:left w:w="0" w:type="dxa"/>
              <w:bottom w:w="0" w:type="dxa"/>
              <w:right w:w="0" w:type="dxa"/>
            </w:tcMar>
            <w:vAlign w:val="bottom"/>
          </w:tcPr>
          <w:p w14:paraId="6FC63170" w14:textId="77777777" w:rsidR="00070077" w:rsidRDefault="00070077">
            <w:pPr>
              <w:widowControl w:val="0"/>
              <w:spacing w:after="0" w:line="240" w:lineRule="auto"/>
              <w:rPr>
                <w:rFonts w:ascii="Times New Roman" w:eastAsia="Times New Roman" w:hAnsi="Times New Roman" w:cs="Times New Roman"/>
                <w:sz w:val="9"/>
                <w:szCs w:val="9"/>
              </w:rPr>
            </w:pPr>
          </w:p>
        </w:tc>
        <w:tc>
          <w:tcPr>
            <w:tcW w:w="6420" w:type="dxa"/>
            <w:tcBorders>
              <w:top w:val="nil"/>
              <w:left w:val="nil"/>
              <w:bottom w:val="single" w:sz="8" w:space="0" w:color="000000"/>
              <w:right w:val="nil"/>
            </w:tcBorders>
            <w:tcMar>
              <w:top w:w="0" w:type="dxa"/>
              <w:left w:w="0" w:type="dxa"/>
              <w:bottom w:w="0" w:type="dxa"/>
              <w:right w:w="0" w:type="dxa"/>
            </w:tcMar>
            <w:vAlign w:val="bottom"/>
          </w:tcPr>
          <w:p w14:paraId="2163870E"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 w:type="dxa"/>
            <w:tcBorders>
              <w:top w:val="nil"/>
              <w:left w:val="nil"/>
              <w:bottom w:val="single" w:sz="8" w:space="0" w:color="000000"/>
              <w:right w:val="nil"/>
            </w:tcBorders>
            <w:tcMar>
              <w:top w:w="0" w:type="dxa"/>
              <w:left w:w="0" w:type="dxa"/>
              <w:bottom w:w="0" w:type="dxa"/>
              <w:right w:w="0" w:type="dxa"/>
            </w:tcMar>
            <w:vAlign w:val="bottom"/>
          </w:tcPr>
          <w:p w14:paraId="0240F72F" w14:textId="77777777" w:rsidR="00070077" w:rsidRDefault="00070077">
            <w:pPr>
              <w:widowControl w:val="0"/>
              <w:spacing w:after="0" w:line="240" w:lineRule="auto"/>
              <w:rPr>
                <w:rFonts w:ascii="Times New Roman" w:eastAsia="Times New Roman" w:hAnsi="Times New Roman" w:cs="Times New Roman"/>
                <w:sz w:val="9"/>
                <w:szCs w:val="9"/>
              </w:rPr>
            </w:pPr>
          </w:p>
        </w:tc>
      </w:tr>
      <w:tr w:rsidR="00070077" w:rsidRPr="007B115E" w14:paraId="29D604BD" w14:textId="77777777">
        <w:trPr>
          <w:trHeight w:val="320"/>
        </w:trPr>
        <w:tc>
          <w:tcPr>
            <w:tcW w:w="20" w:type="dxa"/>
            <w:tcBorders>
              <w:top w:val="nil"/>
              <w:left w:val="nil"/>
              <w:bottom w:val="nil"/>
              <w:right w:val="nil"/>
            </w:tcBorders>
            <w:tcMar>
              <w:top w:w="0" w:type="dxa"/>
              <w:left w:w="0" w:type="dxa"/>
              <w:bottom w:w="0" w:type="dxa"/>
              <w:right w:w="0" w:type="dxa"/>
            </w:tcMar>
            <w:vAlign w:val="bottom"/>
          </w:tcPr>
          <w:p w14:paraId="6665AACC"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65563DFB" w14:textId="77777777" w:rsidR="00070077" w:rsidRDefault="00261D17">
            <w:pPr>
              <w:widowControl w:val="0"/>
              <w:spacing w:after="0" w:line="240" w:lineRule="auto"/>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9</w:t>
            </w:r>
          </w:p>
        </w:tc>
        <w:tc>
          <w:tcPr>
            <w:tcW w:w="6420" w:type="dxa"/>
            <w:tcBorders>
              <w:top w:val="nil"/>
              <w:left w:val="nil"/>
              <w:bottom w:val="nil"/>
              <w:right w:val="nil"/>
            </w:tcBorders>
            <w:tcMar>
              <w:top w:w="0" w:type="dxa"/>
              <w:left w:w="0" w:type="dxa"/>
              <w:bottom w:w="0" w:type="dxa"/>
              <w:right w:w="0" w:type="dxa"/>
            </w:tcMar>
            <w:vAlign w:val="bottom"/>
          </w:tcPr>
          <w:p w14:paraId="3894B946" w14:textId="77777777" w:rsidR="00070077" w:rsidRPr="00E85CAC" w:rsidRDefault="00261D17">
            <w:pPr>
              <w:widowControl w:val="0"/>
              <w:spacing w:after="0" w:line="240" w:lineRule="auto"/>
              <w:ind w:left="100"/>
              <w:rPr>
                <w:rFonts w:ascii="Times New Roman" w:eastAsia="Times New Roman" w:hAnsi="Times New Roman" w:cs="Times New Roman"/>
                <w:sz w:val="24"/>
                <w:szCs w:val="24"/>
                <w:lang w:val="es-AR"/>
              </w:rPr>
            </w:pPr>
            <w:r w:rsidRPr="00E85CAC">
              <w:rPr>
                <w:rFonts w:ascii="Arial" w:eastAsia="Arial" w:hAnsi="Arial" w:cs="Arial"/>
                <w:lang w:val="es-AR"/>
              </w:rPr>
              <w:t>El rol de la instrucción en el aprendizaje de una segunda</w:t>
            </w:r>
          </w:p>
        </w:tc>
        <w:tc>
          <w:tcPr>
            <w:tcW w:w="20" w:type="dxa"/>
            <w:tcBorders>
              <w:top w:val="nil"/>
              <w:left w:val="nil"/>
              <w:bottom w:val="nil"/>
              <w:right w:val="nil"/>
            </w:tcBorders>
            <w:tcMar>
              <w:top w:w="0" w:type="dxa"/>
              <w:left w:w="0" w:type="dxa"/>
              <w:bottom w:w="0" w:type="dxa"/>
              <w:right w:w="0" w:type="dxa"/>
            </w:tcMar>
            <w:vAlign w:val="bottom"/>
          </w:tcPr>
          <w:p w14:paraId="3C948C45" w14:textId="77777777" w:rsidR="00070077" w:rsidRPr="00E85CAC" w:rsidRDefault="00070077">
            <w:pPr>
              <w:widowControl w:val="0"/>
              <w:spacing w:after="0" w:line="240" w:lineRule="auto"/>
              <w:rPr>
                <w:rFonts w:ascii="Times New Roman" w:eastAsia="Times New Roman" w:hAnsi="Times New Roman" w:cs="Times New Roman"/>
                <w:sz w:val="24"/>
                <w:szCs w:val="24"/>
                <w:lang w:val="es-AR"/>
              </w:rPr>
            </w:pPr>
          </w:p>
        </w:tc>
      </w:tr>
      <w:tr w:rsidR="00070077" w14:paraId="2428AAEE" w14:textId="77777777">
        <w:trPr>
          <w:trHeight w:val="240"/>
        </w:trPr>
        <w:tc>
          <w:tcPr>
            <w:tcW w:w="20" w:type="dxa"/>
            <w:tcBorders>
              <w:top w:val="nil"/>
              <w:left w:val="nil"/>
              <w:bottom w:val="nil"/>
              <w:right w:val="nil"/>
            </w:tcBorders>
            <w:tcMar>
              <w:top w:w="0" w:type="dxa"/>
              <w:left w:w="0" w:type="dxa"/>
              <w:bottom w:w="0" w:type="dxa"/>
              <w:right w:w="0" w:type="dxa"/>
            </w:tcMar>
            <w:vAlign w:val="bottom"/>
          </w:tcPr>
          <w:p w14:paraId="1280A00D" w14:textId="77777777" w:rsidR="00070077" w:rsidRPr="00E85CAC" w:rsidRDefault="00070077">
            <w:pPr>
              <w:widowControl w:val="0"/>
              <w:spacing w:after="0" w:line="240" w:lineRule="auto"/>
              <w:rPr>
                <w:rFonts w:ascii="Times New Roman" w:eastAsia="Times New Roman" w:hAnsi="Times New Roman" w:cs="Times New Roman"/>
                <w:sz w:val="21"/>
                <w:szCs w:val="21"/>
                <w:lang w:val="es-AR"/>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6B88E0F2" w14:textId="77777777" w:rsidR="00070077" w:rsidRPr="00E85CAC" w:rsidRDefault="00070077">
            <w:pPr>
              <w:widowControl w:val="0"/>
              <w:spacing w:after="0" w:line="240" w:lineRule="auto"/>
              <w:rPr>
                <w:rFonts w:ascii="Times New Roman" w:eastAsia="Times New Roman" w:hAnsi="Times New Roman" w:cs="Times New Roman"/>
                <w:sz w:val="21"/>
                <w:szCs w:val="21"/>
                <w:lang w:val="es-AR"/>
              </w:rPr>
            </w:pPr>
          </w:p>
        </w:tc>
        <w:tc>
          <w:tcPr>
            <w:tcW w:w="6420" w:type="dxa"/>
            <w:tcBorders>
              <w:top w:val="nil"/>
              <w:left w:val="nil"/>
              <w:bottom w:val="nil"/>
              <w:right w:val="nil"/>
            </w:tcBorders>
            <w:tcMar>
              <w:top w:w="0" w:type="dxa"/>
              <w:left w:w="0" w:type="dxa"/>
              <w:bottom w:w="0" w:type="dxa"/>
              <w:right w:w="0" w:type="dxa"/>
            </w:tcMar>
            <w:vAlign w:val="bottom"/>
          </w:tcPr>
          <w:p w14:paraId="7D2A9607" w14:textId="77777777" w:rsidR="00070077" w:rsidRDefault="00261D17">
            <w:pPr>
              <w:widowControl w:val="0"/>
              <w:spacing w:after="0"/>
              <w:ind w:left="100"/>
              <w:rPr>
                <w:rFonts w:ascii="Times New Roman" w:eastAsia="Times New Roman" w:hAnsi="Times New Roman" w:cs="Times New Roman"/>
                <w:sz w:val="24"/>
                <w:szCs w:val="24"/>
              </w:rPr>
            </w:pPr>
            <w:proofErr w:type="spellStart"/>
            <w:proofErr w:type="gramStart"/>
            <w:r>
              <w:rPr>
                <w:rFonts w:ascii="Arial" w:eastAsia="Arial" w:hAnsi="Arial" w:cs="Arial"/>
              </w:rPr>
              <w:t>lengua</w:t>
            </w:r>
            <w:proofErr w:type="spellEnd"/>
            <w:proofErr w:type="gramEnd"/>
            <w:r>
              <w:rPr>
                <w:rFonts w:ascii="Arial" w:eastAsia="Arial" w:hAnsi="Arial" w:cs="Arial"/>
              </w:rPr>
              <w:t>. (</w:t>
            </w:r>
            <w:proofErr w:type="spellStart"/>
            <w:r>
              <w:rPr>
                <w:rFonts w:ascii="Arial" w:eastAsia="Arial" w:hAnsi="Arial" w:cs="Arial"/>
              </w:rPr>
              <w:t>Unidad</w:t>
            </w:r>
            <w:proofErr w:type="spellEnd"/>
            <w:r>
              <w:rPr>
                <w:rFonts w:ascii="Arial" w:eastAsia="Arial" w:hAnsi="Arial" w:cs="Arial"/>
              </w:rPr>
              <w:t xml:space="preserve"> 4)</w:t>
            </w:r>
          </w:p>
        </w:tc>
        <w:tc>
          <w:tcPr>
            <w:tcW w:w="20" w:type="dxa"/>
            <w:tcBorders>
              <w:top w:val="nil"/>
              <w:left w:val="nil"/>
              <w:bottom w:val="nil"/>
              <w:right w:val="nil"/>
            </w:tcBorders>
            <w:tcMar>
              <w:top w:w="0" w:type="dxa"/>
              <w:left w:w="0" w:type="dxa"/>
              <w:bottom w:w="0" w:type="dxa"/>
              <w:right w:w="0" w:type="dxa"/>
            </w:tcMar>
            <w:vAlign w:val="bottom"/>
          </w:tcPr>
          <w:p w14:paraId="65CA7CF5" w14:textId="77777777" w:rsidR="00070077" w:rsidRDefault="00070077">
            <w:pPr>
              <w:widowControl w:val="0"/>
              <w:spacing w:after="0" w:line="240" w:lineRule="auto"/>
              <w:rPr>
                <w:rFonts w:ascii="Times New Roman" w:eastAsia="Times New Roman" w:hAnsi="Times New Roman" w:cs="Times New Roman"/>
                <w:sz w:val="21"/>
                <w:szCs w:val="21"/>
              </w:rPr>
            </w:pPr>
          </w:p>
        </w:tc>
      </w:tr>
      <w:tr w:rsidR="00070077" w14:paraId="480CEB62" w14:textId="77777777">
        <w:trPr>
          <w:trHeight w:val="260"/>
        </w:trPr>
        <w:tc>
          <w:tcPr>
            <w:tcW w:w="20" w:type="dxa"/>
            <w:tcBorders>
              <w:top w:val="nil"/>
              <w:left w:val="nil"/>
              <w:bottom w:val="nil"/>
              <w:right w:val="nil"/>
            </w:tcBorders>
            <w:tcMar>
              <w:top w:w="0" w:type="dxa"/>
              <w:left w:w="0" w:type="dxa"/>
              <w:bottom w:w="0" w:type="dxa"/>
              <w:right w:w="0" w:type="dxa"/>
            </w:tcMar>
            <w:vAlign w:val="bottom"/>
          </w:tcPr>
          <w:p w14:paraId="473243D4"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6E60EDE9" w14:textId="77777777" w:rsidR="00070077" w:rsidRDefault="00261D17">
            <w:pPr>
              <w:widowControl w:val="0"/>
              <w:spacing w:after="0" w:line="240" w:lineRule="auto"/>
              <w:jc w:val="center"/>
              <w:rPr>
                <w:rFonts w:ascii="Times New Roman" w:eastAsia="Times New Roman" w:hAnsi="Times New Roman" w:cs="Times New Roman"/>
                <w:sz w:val="24"/>
                <w:szCs w:val="24"/>
              </w:rPr>
            </w:pPr>
            <w:r>
              <w:rPr>
                <w:rFonts w:ascii="Arial" w:eastAsia="Arial" w:hAnsi="Arial" w:cs="Arial"/>
              </w:rPr>
              <w:t>17/10</w:t>
            </w:r>
          </w:p>
        </w:tc>
        <w:tc>
          <w:tcPr>
            <w:tcW w:w="6420" w:type="dxa"/>
            <w:tcBorders>
              <w:top w:val="nil"/>
              <w:left w:val="nil"/>
              <w:bottom w:val="nil"/>
              <w:right w:val="nil"/>
            </w:tcBorders>
            <w:tcMar>
              <w:top w:w="0" w:type="dxa"/>
              <w:left w:w="0" w:type="dxa"/>
              <w:bottom w:w="0" w:type="dxa"/>
              <w:right w:w="0" w:type="dxa"/>
            </w:tcMar>
            <w:vAlign w:val="bottom"/>
          </w:tcPr>
          <w:p w14:paraId="1793F1F1"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 w:type="dxa"/>
            <w:tcBorders>
              <w:top w:val="nil"/>
              <w:left w:val="nil"/>
              <w:bottom w:val="nil"/>
              <w:right w:val="nil"/>
            </w:tcBorders>
            <w:tcMar>
              <w:top w:w="0" w:type="dxa"/>
              <w:left w:w="0" w:type="dxa"/>
              <w:bottom w:w="0" w:type="dxa"/>
              <w:right w:w="0" w:type="dxa"/>
            </w:tcMar>
            <w:vAlign w:val="bottom"/>
          </w:tcPr>
          <w:p w14:paraId="21B56C6A" w14:textId="77777777" w:rsidR="00070077" w:rsidRDefault="00070077">
            <w:pPr>
              <w:widowControl w:val="0"/>
              <w:spacing w:after="0" w:line="240" w:lineRule="auto"/>
              <w:rPr>
                <w:rFonts w:ascii="Times New Roman" w:eastAsia="Times New Roman" w:hAnsi="Times New Roman" w:cs="Times New Roman"/>
                <w:sz w:val="23"/>
                <w:szCs w:val="23"/>
              </w:rPr>
            </w:pPr>
          </w:p>
        </w:tc>
      </w:tr>
      <w:tr w:rsidR="00070077" w14:paraId="1024E476" w14:textId="77777777">
        <w:trPr>
          <w:trHeight w:val="100"/>
        </w:trPr>
        <w:tc>
          <w:tcPr>
            <w:tcW w:w="20" w:type="dxa"/>
            <w:tcBorders>
              <w:top w:val="nil"/>
              <w:left w:val="nil"/>
              <w:bottom w:val="single" w:sz="8" w:space="0" w:color="000000"/>
              <w:right w:val="nil"/>
            </w:tcBorders>
            <w:tcMar>
              <w:top w:w="0" w:type="dxa"/>
              <w:left w:w="0" w:type="dxa"/>
              <w:bottom w:w="0" w:type="dxa"/>
              <w:right w:w="0" w:type="dxa"/>
            </w:tcMar>
            <w:vAlign w:val="bottom"/>
          </w:tcPr>
          <w:p w14:paraId="32AEF661"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80" w:type="dxa"/>
            <w:tcBorders>
              <w:top w:val="nil"/>
              <w:left w:val="nil"/>
              <w:bottom w:val="single" w:sz="8" w:space="0" w:color="000000"/>
              <w:right w:val="single" w:sz="8" w:space="0" w:color="000000"/>
            </w:tcBorders>
            <w:tcMar>
              <w:top w:w="0" w:type="dxa"/>
              <w:left w:w="0" w:type="dxa"/>
              <w:bottom w:w="0" w:type="dxa"/>
              <w:right w:w="0" w:type="dxa"/>
            </w:tcMar>
            <w:vAlign w:val="bottom"/>
          </w:tcPr>
          <w:p w14:paraId="7D2EB0AA" w14:textId="77777777" w:rsidR="00070077" w:rsidRDefault="00070077">
            <w:pPr>
              <w:widowControl w:val="0"/>
              <w:spacing w:after="0" w:line="240" w:lineRule="auto"/>
              <w:rPr>
                <w:rFonts w:ascii="Times New Roman" w:eastAsia="Times New Roman" w:hAnsi="Times New Roman" w:cs="Times New Roman"/>
                <w:sz w:val="9"/>
                <w:szCs w:val="9"/>
              </w:rPr>
            </w:pPr>
          </w:p>
        </w:tc>
        <w:tc>
          <w:tcPr>
            <w:tcW w:w="6420" w:type="dxa"/>
            <w:tcBorders>
              <w:top w:val="nil"/>
              <w:left w:val="nil"/>
              <w:bottom w:val="single" w:sz="8" w:space="0" w:color="000000"/>
              <w:right w:val="nil"/>
            </w:tcBorders>
            <w:tcMar>
              <w:top w:w="0" w:type="dxa"/>
              <w:left w:w="0" w:type="dxa"/>
              <w:bottom w:w="0" w:type="dxa"/>
              <w:right w:w="0" w:type="dxa"/>
            </w:tcMar>
            <w:vAlign w:val="bottom"/>
          </w:tcPr>
          <w:p w14:paraId="033C6A44"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 w:type="dxa"/>
            <w:tcBorders>
              <w:top w:val="nil"/>
              <w:left w:val="nil"/>
              <w:bottom w:val="single" w:sz="8" w:space="0" w:color="000000"/>
              <w:right w:val="nil"/>
            </w:tcBorders>
            <w:tcMar>
              <w:top w:w="0" w:type="dxa"/>
              <w:left w:w="0" w:type="dxa"/>
              <w:bottom w:w="0" w:type="dxa"/>
              <w:right w:w="0" w:type="dxa"/>
            </w:tcMar>
            <w:vAlign w:val="bottom"/>
          </w:tcPr>
          <w:p w14:paraId="3FC55399" w14:textId="77777777" w:rsidR="00070077" w:rsidRDefault="00070077">
            <w:pPr>
              <w:widowControl w:val="0"/>
              <w:spacing w:after="0" w:line="240" w:lineRule="auto"/>
              <w:rPr>
                <w:rFonts w:ascii="Times New Roman" w:eastAsia="Times New Roman" w:hAnsi="Times New Roman" w:cs="Times New Roman"/>
                <w:sz w:val="9"/>
                <w:szCs w:val="9"/>
              </w:rPr>
            </w:pPr>
          </w:p>
        </w:tc>
      </w:tr>
      <w:tr w:rsidR="00070077" w:rsidRPr="007B115E" w14:paraId="2C16CC7A" w14:textId="77777777">
        <w:trPr>
          <w:trHeight w:val="320"/>
        </w:trPr>
        <w:tc>
          <w:tcPr>
            <w:tcW w:w="20" w:type="dxa"/>
            <w:tcBorders>
              <w:top w:val="nil"/>
              <w:left w:val="nil"/>
              <w:bottom w:val="nil"/>
              <w:right w:val="nil"/>
            </w:tcBorders>
            <w:tcMar>
              <w:top w:w="0" w:type="dxa"/>
              <w:left w:w="0" w:type="dxa"/>
              <w:bottom w:w="0" w:type="dxa"/>
              <w:right w:w="0" w:type="dxa"/>
            </w:tcMar>
            <w:vAlign w:val="bottom"/>
          </w:tcPr>
          <w:p w14:paraId="725D3F1B"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7E4AF082" w14:textId="77777777" w:rsidR="00070077" w:rsidRDefault="00261D17">
            <w:pPr>
              <w:widowControl w:val="0"/>
              <w:spacing w:after="0" w:line="240" w:lineRule="auto"/>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10</w:t>
            </w:r>
          </w:p>
        </w:tc>
        <w:tc>
          <w:tcPr>
            <w:tcW w:w="6420" w:type="dxa"/>
            <w:tcBorders>
              <w:top w:val="nil"/>
              <w:left w:val="nil"/>
              <w:bottom w:val="nil"/>
              <w:right w:val="nil"/>
            </w:tcBorders>
            <w:tcMar>
              <w:top w:w="0" w:type="dxa"/>
              <w:left w:w="0" w:type="dxa"/>
              <w:bottom w:w="0" w:type="dxa"/>
              <w:right w:w="0" w:type="dxa"/>
            </w:tcMar>
            <w:vAlign w:val="bottom"/>
          </w:tcPr>
          <w:p w14:paraId="1BF99541" w14:textId="77777777" w:rsidR="00070077" w:rsidRPr="00E85CAC" w:rsidRDefault="00261D17">
            <w:pPr>
              <w:widowControl w:val="0"/>
              <w:spacing w:after="0" w:line="240" w:lineRule="auto"/>
              <w:ind w:left="100"/>
              <w:rPr>
                <w:rFonts w:ascii="Times New Roman" w:eastAsia="Times New Roman" w:hAnsi="Times New Roman" w:cs="Times New Roman"/>
                <w:sz w:val="24"/>
                <w:szCs w:val="24"/>
                <w:lang w:val="es-AR"/>
              </w:rPr>
            </w:pPr>
            <w:r w:rsidRPr="00E85CAC">
              <w:rPr>
                <w:rFonts w:ascii="Arial" w:eastAsia="Arial" w:hAnsi="Arial" w:cs="Arial"/>
                <w:lang w:val="es-AR"/>
              </w:rPr>
              <w:t>El rol de la instrucción en el aprendizaje de una segunda</w:t>
            </w:r>
          </w:p>
        </w:tc>
        <w:tc>
          <w:tcPr>
            <w:tcW w:w="20" w:type="dxa"/>
            <w:tcBorders>
              <w:top w:val="nil"/>
              <w:left w:val="nil"/>
              <w:bottom w:val="nil"/>
              <w:right w:val="nil"/>
            </w:tcBorders>
            <w:tcMar>
              <w:top w:w="0" w:type="dxa"/>
              <w:left w:w="0" w:type="dxa"/>
              <w:bottom w:w="0" w:type="dxa"/>
              <w:right w:w="0" w:type="dxa"/>
            </w:tcMar>
            <w:vAlign w:val="bottom"/>
          </w:tcPr>
          <w:p w14:paraId="50DF92FD" w14:textId="77777777" w:rsidR="00070077" w:rsidRPr="00E85CAC" w:rsidRDefault="00070077">
            <w:pPr>
              <w:widowControl w:val="0"/>
              <w:spacing w:after="0" w:line="240" w:lineRule="auto"/>
              <w:rPr>
                <w:rFonts w:ascii="Times New Roman" w:eastAsia="Times New Roman" w:hAnsi="Times New Roman" w:cs="Times New Roman"/>
                <w:sz w:val="24"/>
                <w:szCs w:val="24"/>
                <w:lang w:val="es-AR"/>
              </w:rPr>
            </w:pPr>
          </w:p>
        </w:tc>
      </w:tr>
      <w:tr w:rsidR="00070077" w14:paraId="3AB976A5" w14:textId="77777777">
        <w:trPr>
          <w:trHeight w:val="240"/>
        </w:trPr>
        <w:tc>
          <w:tcPr>
            <w:tcW w:w="20" w:type="dxa"/>
            <w:tcBorders>
              <w:top w:val="nil"/>
              <w:left w:val="nil"/>
              <w:bottom w:val="nil"/>
              <w:right w:val="nil"/>
            </w:tcBorders>
            <w:tcMar>
              <w:top w:w="0" w:type="dxa"/>
              <w:left w:w="0" w:type="dxa"/>
              <w:bottom w:w="0" w:type="dxa"/>
              <w:right w:w="0" w:type="dxa"/>
            </w:tcMar>
            <w:vAlign w:val="bottom"/>
          </w:tcPr>
          <w:p w14:paraId="01AF32A0" w14:textId="77777777" w:rsidR="00070077" w:rsidRPr="00E85CAC" w:rsidRDefault="00070077">
            <w:pPr>
              <w:widowControl w:val="0"/>
              <w:spacing w:after="0" w:line="240" w:lineRule="auto"/>
              <w:rPr>
                <w:rFonts w:ascii="Times New Roman" w:eastAsia="Times New Roman" w:hAnsi="Times New Roman" w:cs="Times New Roman"/>
                <w:sz w:val="21"/>
                <w:szCs w:val="21"/>
                <w:lang w:val="es-AR"/>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3935D07C" w14:textId="77777777" w:rsidR="00070077" w:rsidRPr="00E85CAC" w:rsidRDefault="00070077">
            <w:pPr>
              <w:widowControl w:val="0"/>
              <w:spacing w:after="0" w:line="240" w:lineRule="auto"/>
              <w:rPr>
                <w:rFonts w:ascii="Times New Roman" w:eastAsia="Times New Roman" w:hAnsi="Times New Roman" w:cs="Times New Roman"/>
                <w:sz w:val="21"/>
                <w:szCs w:val="21"/>
                <w:lang w:val="es-AR"/>
              </w:rPr>
            </w:pPr>
          </w:p>
        </w:tc>
        <w:tc>
          <w:tcPr>
            <w:tcW w:w="6420" w:type="dxa"/>
            <w:tcBorders>
              <w:top w:val="nil"/>
              <w:left w:val="nil"/>
              <w:bottom w:val="nil"/>
              <w:right w:val="nil"/>
            </w:tcBorders>
            <w:tcMar>
              <w:top w:w="0" w:type="dxa"/>
              <w:left w:w="0" w:type="dxa"/>
              <w:bottom w:w="0" w:type="dxa"/>
              <w:right w:w="0" w:type="dxa"/>
            </w:tcMar>
            <w:vAlign w:val="bottom"/>
          </w:tcPr>
          <w:p w14:paraId="608BECE7" w14:textId="77777777" w:rsidR="00070077" w:rsidRDefault="00261D17">
            <w:pPr>
              <w:widowControl w:val="0"/>
              <w:spacing w:after="0"/>
              <w:ind w:left="100"/>
              <w:rPr>
                <w:rFonts w:ascii="Times New Roman" w:eastAsia="Times New Roman" w:hAnsi="Times New Roman" w:cs="Times New Roman"/>
                <w:sz w:val="24"/>
                <w:szCs w:val="24"/>
              </w:rPr>
            </w:pPr>
            <w:proofErr w:type="spellStart"/>
            <w:proofErr w:type="gramStart"/>
            <w:r>
              <w:rPr>
                <w:rFonts w:ascii="Arial" w:eastAsia="Arial" w:hAnsi="Arial" w:cs="Arial"/>
              </w:rPr>
              <w:t>lengua</w:t>
            </w:r>
            <w:proofErr w:type="spellEnd"/>
            <w:proofErr w:type="gramEnd"/>
            <w:r>
              <w:rPr>
                <w:rFonts w:ascii="Arial" w:eastAsia="Arial" w:hAnsi="Arial" w:cs="Arial"/>
              </w:rPr>
              <w:t>. (</w:t>
            </w:r>
            <w:proofErr w:type="spellStart"/>
            <w:r>
              <w:rPr>
                <w:rFonts w:ascii="Arial" w:eastAsia="Arial" w:hAnsi="Arial" w:cs="Arial"/>
              </w:rPr>
              <w:t>Unidad</w:t>
            </w:r>
            <w:proofErr w:type="spellEnd"/>
            <w:r>
              <w:rPr>
                <w:rFonts w:ascii="Arial" w:eastAsia="Arial" w:hAnsi="Arial" w:cs="Arial"/>
              </w:rPr>
              <w:t xml:space="preserve"> 4)</w:t>
            </w:r>
          </w:p>
        </w:tc>
        <w:tc>
          <w:tcPr>
            <w:tcW w:w="20" w:type="dxa"/>
            <w:tcBorders>
              <w:top w:val="nil"/>
              <w:left w:val="nil"/>
              <w:bottom w:val="nil"/>
              <w:right w:val="nil"/>
            </w:tcBorders>
            <w:tcMar>
              <w:top w:w="0" w:type="dxa"/>
              <w:left w:w="0" w:type="dxa"/>
              <w:bottom w:w="0" w:type="dxa"/>
              <w:right w:w="0" w:type="dxa"/>
            </w:tcMar>
            <w:vAlign w:val="bottom"/>
          </w:tcPr>
          <w:p w14:paraId="730C522D" w14:textId="77777777" w:rsidR="00070077" w:rsidRDefault="00070077">
            <w:pPr>
              <w:widowControl w:val="0"/>
              <w:spacing w:after="0" w:line="240" w:lineRule="auto"/>
              <w:rPr>
                <w:rFonts w:ascii="Times New Roman" w:eastAsia="Times New Roman" w:hAnsi="Times New Roman" w:cs="Times New Roman"/>
                <w:sz w:val="21"/>
                <w:szCs w:val="21"/>
              </w:rPr>
            </w:pPr>
          </w:p>
        </w:tc>
      </w:tr>
      <w:tr w:rsidR="00070077" w14:paraId="5D5148AF" w14:textId="77777777">
        <w:trPr>
          <w:trHeight w:val="260"/>
        </w:trPr>
        <w:tc>
          <w:tcPr>
            <w:tcW w:w="20" w:type="dxa"/>
            <w:tcBorders>
              <w:top w:val="nil"/>
              <w:left w:val="nil"/>
              <w:bottom w:val="nil"/>
              <w:right w:val="nil"/>
            </w:tcBorders>
            <w:tcMar>
              <w:top w:w="0" w:type="dxa"/>
              <w:left w:w="0" w:type="dxa"/>
              <w:bottom w:w="0" w:type="dxa"/>
              <w:right w:w="0" w:type="dxa"/>
            </w:tcMar>
            <w:vAlign w:val="bottom"/>
          </w:tcPr>
          <w:p w14:paraId="780959CD"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19C700B7" w14:textId="77777777" w:rsidR="00070077" w:rsidRDefault="00261D17">
            <w:pPr>
              <w:widowControl w:val="0"/>
              <w:spacing w:after="0" w:line="240" w:lineRule="auto"/>
              <w:jc w:val="center"/>
              <w:rPr>
                <w:rFonts w:ascii="Times New Roman" w:eastAsia="Times New Roman" w:hAnsi="Times New Roman" w:cs="Times New Roman"/>
                <w:sz w:val="24"/>
                <w:szCs w:val="24"/>
              </w:rPr>
            </w:pPr>
            <w:r>
              <w:rPr>
                <w:rFonts w:ascii="Arial" w:eastAsia="Arial" w:hAnsi="Arial" w:cs="Arial"/>
              </w:rPr>
              <w:t>24/10</w:t>
            </w:r>
          </w:p>
        </w:tc>
        <w:tc>
          <w:tcPr>
            <w:tcW w:w="6420" w:type="dxa"/>
            <w:tcBorders>
              <w:top w:val="nil"/>
              <w:left w:val="nil"/>
              <w:bottom w:val="nil"/>
              <w:right w:val="nil"/>
            </w:tcBorders>
            <w:tcMar>
              <w:top w:w="0" w:type="dxa"/>
              <w:left w:w="0" w:type="dxa"/>
              <w:bottom w:w="0" w:type="dxa"/>
              <w:right w:w="0" w:type="dxa"/>
            </w:tcMar>
            <w:vAlign w:val="bottom"/>
          </w:tcPr>
          <w:p w14:paraId="02732E0C"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 w:type="dxa"/>
            <w:tcBorders>
              <w:top w:val="nil"/>
              <w:left w:val="nil"/>
              <w:bottom w:val="nil"/>
              <w:right w:val="nil"/>
            </w:tcBorders>
            <w:tcMar>
              <w:top w:w="0" w:type="dxa"/>
              <w:left w:w="0" w:type="dxa"/>
              <w:bottom w:w="0" w:type="dxa"/>
              <w:right w:w="0" w:type="dxa"/>
            </w:tcMar>
            <w:vAlign w:val="bottom"/>
          </w:tcPr>
          <w:p w14:paraId="17BA335E" w14:textId="77777777" w:rsidR="00070077" w:rsidRDefault="00070077">
            <w:pPr>
              <w:widowControl w:val="0"/>
              <w:spacing w:after="0" w:line="240" w:lineRule="auto"/>
              <w:rPr>
                <w:rFonts w:ascii="Times New Roman" w:eastAsia="Times New Roman" w:hAnsi="Times New Roman" w:cs="Times New Roman"/>
                <w:sz w:val="23"/>
                <w:szCs w:val="23"/>
              </w:rPr>
            </w:pPr>
          </w:p>
        </w:tc>
      </w:tr>
      <w:tr w:rsidR="00070077" w14:paraId="5E23AB54" w14:textId="77777777">
        <w:trPr>
          <w:trHeight w:val="100"/>
        </w:trPr>
        <w:tc>
          <w:tcPr>
            <w:tcW w:w="20" w:type="dxa"/>
            <w:tcBorders>
              <w:top w:val="nil"/>
              <w:left w:val="nil"/>
              <w:bottom w:val="single" w:sz="8" w:space="0" w:color="000000"/>
              <w:right w:val="nil"/>
            </w:tcBorders>
            <w:tcMar>
              <w:top w:w="0" w:type="dxa"/>
              <w:left w:w="0" w:type="dxa"/>
              <w:bottom w:w="0" w:type="dxa"/>
              <w:right w:w="0" w:type="dxa"/>
            </w:tcMar>
            <w:vAlign w:val="bottom"/>
          </w:tcPr>
          <w:p w14:paraId="125E4083"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80" w:type="dxa"/>
            <w:tcBorders>
              <w:top w:val="nil"/>
              <w:left w:val="nil"/>
              <w:bottom w:val="single" w:sz="8" w:space="0" w:color="000000"/>
              <w:right w:val="single" w:sz="8" w:space="0" w:color="000000"/>
            </w:tcBorders>
            <w:tcMar>
              <w:top w:w="0" w:type="dxa"/>
              <w:left w:w="0" w:type="dxa"/>
              <w:bottom w:w="0" w:type="dxa"/>
              <w:right w:w="0" w:type="dxa"/>
            </w:tcMar>
            <w:vAlign w:val="bottom"/>
          </w:tcPr>
          <w:p w14:paraId="44DD9A63" w14:textId="77777777" w:rsidR="00070077" w:rsidRDefault="00070077">
            <w:pPr>
              <w:widowControl w:val="0"/>
              <w:spacing w:after="0" w:line="240" w:lineRule="auto"/>
              <w:rPr>
                <w:rFonts w:ascii="Times New Roman" w:eastAsia="Times New Roman" w:hAnsi="Times New Roman" w:cs="Times New Roman"/>
                <w:sz w:val="9"/>
                <w:szCs w:val="9"/>
              </w:rPr>
            </w:pPr>
          </w:p>
        </w:tc>
        <w:tc>
          <w:tcPr>
            <w:tcW w:w="6420" w:type="dxa"/>
            <w:tcBorders>
              <w:top w:val="nil"/>
              <w:left w:val="nil"/>
              <w:bottom w:val="single" w:sz="8" w:space="0" w:color="000000"/>
              <w:right w:val="nil"/>
            </w:tcBorders>
            <w:tcMar>
              <w:top w:w="0" w:type="dxa"/>
              <w:left w:w="0" w:type="dxa"/>
              <w:bottom w:w="0" w:type="dxa"/>
              <w:right w:w="0" w:type="dxa"/>
            </w:tcMar>
            <w:vAlign w:val="bottom"/>
          </w:tcPr>
          <w:p w14:paraId="047895AB" w14:textId="77777777" w:rsidR="00070077" w:rsidRDefault="00070077">
            <w:pPr>
              <w:widowControl w:val="0"/>
              <w:spacing w:after="0" w:line="240" w:lineRule="auto"/>
              <w:rPr>
                <w:rFonts w:ascii="Times New Roman" w:eastAsia="Times New Roman" w:hAnsi="Times New Roman" w:cs="Times New Roman"/>
                <w:sz w:val="9"/>
                <w:szCs w:val="9"/>
              </w:rPr>
            </w:pPr>
          </w:p>
        </w:tc>
        <w:tc>
          <w:tcPr>
            <w:tcW w:w="20" w:type="dxa"/>
            <w:tcBorders>
              <w:top w:val="nil"/>
              <w:left w:val="nil"/>
              <w:bottom w:val="single" w:sz="8" w:space="0" w:color="000000"/>
              <w:right w:val="nil"/>
            </w:tcBorders>
            <w:tcMar>
              <w:top w:w="0" w:type="dxa"/>
              <w:left w:w="0" w:type="dxa"/>
              <w:bottom w:w="0" w:type="dxa"/>
              <w:right w:w="0" w:type="dxa"/>
            </w:tcMar>
            <w:vAlign w:val="bottom"/>
          </w:tcPr>
          <w:p w14:paraId="21128276" w14:textId="77777777" w:rsidR="00070077" w:rsidRDefault="00070077">
            <w:pPr>
              <w:widowControl w:val="0"/>
              <w:spacing w:after="0" w:line="240" w:lineRule="auto"/>
              <w:rPr>
                <w:rFonts w:ascii="Times New Roman" w:eastAsia="Times New Roman" w:hAnsi="Times New Roman" w:cs="Times New Roman"/>
                <w:sz w:val="9"/>
                <w:szCs w:val="9"/>
              </w:rPr>
            </w:pPr>
          </w:p>
        </w:tc>
      </w:tr>
      <w:tr w:rsidR="00070077" w:rsidRPr="007B115E" w14:paraId="56D897C3" w14:textId="77777777">
        <w:trPr>
          <w:trHeight w:val="320"/>
        </w:trPr>
        <w:tc>
          <w:tcPr>
            <w:tcW w:w="20" w:type="dxa"/>
            <w:tcBorders>
              <w:top w:val="nil"/>
              <w:left w:val="nil"/>
              <w:bottom w:val="nil"/>
              <w:right w:val="nil"/>
            </w:tcBorders>
            <w:tcMar>
              <w:top w:w="0" w:type="dxa"/>
              <w:left w:w="0" w:type="dxa"/>
              <w:bottom w:w="0" w:type="dxa"/>
              <w:right w:w="0" w:type="dxa"/>
            </w:tcMar>
            <w:vAlign w:val="bottom"/>
          </w:tcPr>
          <w:p w14:paraId="197093C7"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0EE2001B" w14:textId="77777777" w:rsidR="00070077" w:rsidRDefault="00261D17">
            <w:pPr>
              <w:widowControl w:val="0"/>
              <w:spacing w:after="0" w:line="240" w:lineRule="auto"/>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11</w:t>
            </w:r>
          </w:p>
        </w:tc>
        <w:tc>
          <w:tcPr>
            <w:tcW w:w="6420" w:type="dxa"/>
            <w:tcBorders>
              <w:top w:val="nil"/>
              <w:left w:val="nil"/>
              <w:bottom w:val="nil"/>
              <w:right w:val="nil"/>
            </w:tcBorders>
            <w:tcMar>
              <w:top w:w="0" w:type="dxa"/>
              <w:left w:w="0" w:type="dxa"/>
              <w:bottom w:w="0" w:type="dxa"/>
              <w:right w:w="0" w:type="dxa"/>
            </w:tcMar>
            <w:vAlign w:val="bottom"/>
          </w:tcPr>
          <w:p w14:paraId="0F2AB1E0" w14:textId="77777777" w:rsidR="00070077" w:rsidRPr="00E85CAC" w:rsidRDefault="00261D17">
            <w:pPr>
              <w:widowControl w:val="0"/>
              <w:spacing w:after="0" w:line="240" w:lineRule="auto"/>
              <w:ind w:left="100"/>
              <w:rPr>
                <w:rFonts w:ascii="Times New Roman" w:eastAsia="Times New Roman" w:hAnsi="Times New Roman" w:cs="Times New Roman"/>
                <w:sz w:val="24"/>
                <w:szCs w:val="24"/>
                <w:lang w:val="es-AR"/>
              </w:rPr>
            </w:pPr>
            <w:r w:rsidRPr="00E85CAC">
              <w:rPr>
                <w:rFonts w:ascii="Arial" w:eastAsia="Arial" w:hAnsi="Arial" w:cs="Arial"/>
                <w:lang w:val="es-AR"/>
              </w:rPr>
              <w:t>Factores que intervienen en el proceso de aprendizaje.</w:t>
            </w:r>
          </w:p>
        </w:tc>
        <w:tc>
          <w:tcPr>
            <w:tcW w:w="20" w:type="dxa"/>
            <w:tcBorders>
              <w:top w:val="nil"/>
              <w:left w:val="nil"/>
              <w:bottom w:val="nil"/>
              <w:right w:val="nil"/>
            </w:tcBorders>
            <w:tcMar>
              <w:top w:w="0" w:type="dxa"/>
              <w:left w:w="0" w:type="dxa"/>
              <w:bottom w:w="0" w:type="dxa"/>
              <w:right w:w="0" w:type="dxa"/>
            </w:tcMar>
            <w:vAlign w:val="bottom"/>
          </w:tcPr>
          <w:p w14:paraId="73F69C56" w14:textId="77777777" w:rsidR="00070077" w:rsidRPr="00E85CAC" w:rsidRDefault="00070077">
            <w:pPr>
              <w:widowControl w:val="0"/>
              <w:spacing w:after="0" w:line="240" w:lineRule="auto"/>
              <w:rPr>
                <w:rFonts w:ascii="Times New Roman" w:eastAsia="Times New Roman" w:hAnsi="Times New Roman" w:cs="Times New Roman"/>
                <w:sz w:val="24"/>
                <w:szCs w:val="24"/>
                <w:lang w:val="es-AR"/>
              </w:rPr>
            </w:pPr>
          </w:p>
        </w:tc>
      </w:tr>
      <w:tr w:rsidR="00070077" w14:paraId="30480AC5" w14:textId="77777777">
        <w:trPr>
          <w:trHeight w:val="240"/>
        </w:trPr>
        <w:tc>
          <w:tcPr>
            <w:tcW w:w="20" w:type="dxa"/>
            <w:tcBorders>
              <w:top w:val="nil"/>
              <w:left w:val="nil"/>
              <w:bottom w:val="nil"/>
              <w:right w:val="nil"/>
            </w:tcBorders>
            <w:tcMar>
              <w:top w:w="0" w:type="dxa"/>
              <w:left w:w="0" w:type="dxa"/>
              <w:bottom w:w="0" w:type="dxa"/>
              <w:right w:w="0" w:type="dxa"/>
            </w:tcMar>
            <w:vAlign w:val="bottom"/>
          </w:tcPr>
          <w:p w14:paraId="4E42EBE1" w14:textId="77777777" w:rsidR="00070077" w:rsidRPr="00E85CAC" w:rsidRDefault="00070077">
            <w:pPr>
              <w:widowControl w:val="0"/>
              <w:spacing w:after="0" w:line="240" w:lineRule="auto"/>
              <w:rPr>
                <w:rFonts w:ascii="Times New Roman" w:eastAsia="Times New Roman" w:hAnsi="Times New Roman" w:cs="Times New Roman"/>
                <w:lang w:val="es-AR"/>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786000FC" w14:textId="77777777" w:rsidR="00070077" w:rsidRPr="00E85CAC" w:rsidRDefault="00070077">
            <w:pPr>
              <w:widowControl w:val="0"/>
              <w:spacing w:after="0" w:line="240" w:lineRule="auto"/>
              <w:rPr>
                <w:rFonts w:ascii="Times New Roman" w:eastAsia="Times New Roman" w:hAnsi="Times New Roman" w:cs="Times New Roman"/>
                <w:lang w:val="es-AR"/>
              </w:rPr>
            </w:pPr>
          </w:p>
        </w:tc>
        <w:tc>
          <w:tcPr>
            <w:tcW w:w="6420" w:type="dxa"/>
            <w:tcBorders>
              <w:top w:val="nil"/>
              <w:left w:val="nil"/>
              <w:bottom w:val="nil"/>
              <w:right w:val="nil"/>
            </w:tcBorders>
            <w:tcMar>
              <w:top w:w="0" w:type="dxa"/>
              <w:left w:w="0" w:type="dxa"/>
              <w:bottom w:w="0" w:type="dxa"/>
              <w:right w:w="0" w:type="dxa"/>
            </w:tcMar>
            <w:vAlign w:val="bottom"/>
          </w:tcPr>
          <w:p w14:paraId="1612B31E" w14:textId="77777777" w:rsidR="00070077" w:rsidRDefault="00261D17">
            <w:pPr>
              <w:widowControl w:val="0"/>
              <w:spacing w:after="0" w:line="240" w:lineRule="auto"/>
              <w:ind w:left="100"/>
              <w:rPr>
                <w:rFonts w:ascii="Times New Roman" w:eastAsia="Times New Roman" w:hAnsi="Times New Roman" w:cs="Times New Roman"/>
                <w:sz w:val="24"/>
                <w:szCs w:val="24"/>
              </w:rPr>
            </w:pPr>
            <w:proofErr w:type="spellStart"/>
            <w:r>
              <w:rPr>
                <w:rFonts w:ascii="Arial" w:eastAsia="Arial" w:hAnsi="Arial" w:cs="Arial"/>
              </w:rPr>
              <w:t>Diferencias</w:t>
            </w:r>
            <w:proofErr w:type="spellEnd"/>
            <w:r>
              <w:rPr>
                <w:rFonts w:ascii="Arial" w:eastAsia="Arial" w:hAnsi="Arial" w:cs="Arial"/>
              </w:rPr>
              <w:t xml:space="preserve"> </w:t>
            </w:r>
            <w:proofErr w:type="spellStart"/>
            <w:r>
              <w:rPr>
                <w:rFonts w:ascii="Arial" w:eastAsia="Arial" w:hAnsi="Arial" w:cs="Arial"/>
              </w:rPr>
              <w:t>individuales</w:t>
            </w:r>
            <w:proofErr w:type="spellEnd"/>
            <w:r>
              <w:rPr>
                <w:rFonts w:ascii="Arial" w:eastAsia="Arial" w:hAnsi="Arial" w:cs="Arial"/>
              </w:rPr>
              <w:t>. (</w:t>
            </w:r>
            <w:proofErr w:type="spellStart"/>
            <w:r>
              <w:rPr>
                <w:rFonts w:ascii="Arial" w:eastAsia="Arial" w:hAnsi="Arial" w:cs="Arial"/>
              </w:rPr>
              <w:t>Unidad</w:t>
            </w:r>
            <w:proofErr w:type="spellEnd"/>
            <w:r>
              <w:rPr>
                <w:rFonts w:ascii="Arial" w:eastAsia="Arial" w:hAnsi="Arial" w:cs="Arial"/>
              </w:rPr>
              <w:t xml:space="preserve"> 5)</w:t>
            </w:r>
          </w:p>
        </w:tc>
        <w:tc>
          <w:tcPr>
            <w:tcW w:w="20" w:type="dxa"/>
            <w:tcBorders>
              <w:top w:val="nil"/>
              <w:left w:val="nil"/>
              <w:bottom w:val="nil"/>
              <w:right w:val="nil"/>
            </w:tcBorders>
            <w:tcMar>
              <w:top w:w="0" w:type="dxa"/>
              <w:left w:w="0" w:type="dxa"/>
              <w:bottom w:w="0" w:type="dxa"/>
              <w:right w:w="0" w:type="dxa"/>
            </w:tcMar>
            <w:vAlign w:val="bottom"/>
          </w:tcPr>
          <w:p w14:paraId="666E4B35" w14:textId="77777777" w:rsidR="00070077" w:rsidRDefault="00070077">
            <w:pPr>
              <w:widowControl w:val="0"/>
              <w:spacing w:after="0" w:line="240" w:lineRule="auto"/>
              <w:rPr>
                <w:rFonts w:ascii="Times New Roman" w:eastAsia="Times New Roman" w:hAnsi="Times New Roman" w:cs="Times New Roman"/>
              </w:rPr>
            </w:pPr>
          </w:p>
        </w:tc>
      </w:tr>
      <w:tr w:rsidR="00070077" w14:paraId="775F4761" w14:textId="77777777">
        <w:trPr>
          <w:trHeight w:val="260"/>
        </w:trPr>
        <w:tc>
          <w:tcPr>
            <w:tcW w:w="20" w:type="dxa"/>
            <w:tcBorders>
              <w:top w:val="nil"/>
              <w:left w:val="nil"/>
              <w:bottom w:val="nil"/>
              <w:right w:val="nil"/>
            </w:tcBorders>
            <w:tcMar>
              <w:top w:w="0" w:type="dxa"/>
              <w:left w:w="0" w:type="dxa"/>
              <w:bottom w:w="0" w:type="dxa"/>
              <w:right w:w="0" w:type="dxa"/>
            </w:tcMar>
            <w:vAlign w:val="bottom"/>
          </w:tcPr>
          <w:p w14:paraId="56D1EB3A"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4E39EABC" w14:textId="77777777" w:rsidR="00070077" w:rsidRDefault="00261D17">
            <w:pPr>
              <w:widowControl w:val="0"/>
              <w:spacing w:after="0" w:line="240" w:lineRule="auto"/>
              <w:jc w:val="center"/>
              <w:rPr>
                <w:rFonts w:ascii="Times New Roman" w:eastAsia="Times New Roman" w:hAnsi="Times New Roman" w:cs="Times New Roman"/>
                <w:sz w:val="24"/>
                <w:szCs w:val="24"/>
              </w:rPr>
            </w:pPr>
            <w:r>
              <w:rPr>
                <w:rFonts w:ascii="Arial" w:eastAsia="Arial" w:hAnsi="Arial" w:cs="Arial"/>
              </w:rPr>
              <w:t>31/10</w:t>
            </w:r>
          </w:p>
        </w:tc>
        <w:tc>
          <w:tcPr>
            <w:tcW w:w="6420" w:type="dxa"/>
            <w:tcBorders>
              <w:top w:val="nil"/>
              <w:left w:val="nil"/>
              <w:bottom w:val="nil"/>
              <w:right w:val="nil"/>
            </w:tcBorders>
            <w:tcMar>
              <w:top w:w="0" w:type="dxa"/>
              <w:left w:w="0" w:type="dxa"/>
              <w:bottom w:w="0" w:type="dxa"/>
              <w:right w:w="0" w:type="dxa"/>
            </w:tcMar>
            <w:vAlign w:val="bottom"/>
          </w:tcPr>
          <w:p w14:paraId="1EEEFFE5" w14:textId="77777777" w:rsidR="00070077" w:rsidRDefault="00070077">
            <w:pPr>
              <w:widowControl w:val="0"/>
              <w:spacing w:after="0" w:line="240" w:lineRule="auto"/>
              <w:rPr>
                <w:rFonts w:ascii="Times New Roman" w:eastAsia="Times New Roman" w:hAnsi="Times New Roman" w:cs="Times New Roman"/>
                <w:sz w:val="23"/>
                <w:szCs w:val="23"/>
              </w:rPr>
            </w:pPr>
          </w:p>
        </w:tc>
        <w:tc>
          <w:tcPr>
            <w:tcW w:w="20" w:type="dxa"/>
            <w:tcBorders>
              <w:top w:val="nil"/>
              <w:left w:val="nil"/>
              <w:bottom w:val="nil"/>
              <w:right w:val="nil"/>
            </w:tcBorders>
            <w:tcMar>
              <w:top w:w="0" w:type="dxa"/>
              <w:left w:w="0" w:type="dxa"/>
              <w:bottom w:w="0" w:type="dxa"/>
              <w:right w:w="0" w:type="dxa"/>
            </w:tcMar>
            <w:vAlign w:val="bottom"/>
          </w:tcPr>
          <w:p w14:paraId="51DBC69D" w14:textId="77777777" w:rsidR="00070077" w:rsidRDefault="00070077">
            <w:pPr>
              <w:widowControl w:val="0"/>
              <w:spacing w:after="0" w:line="240" w:lineRule="auto"/>
              <w:rPr>
                <w:rFonts w:ascii="Times New Roman" w:eastAsia="Times New Roman" w:hAnsi="Times New Roman" w:cs="Times New Roman"/>
                <w:sz w:val="23"/>
                <w:szCs w:val="23"/>
              </w:rPr>
            </w:pPr>
          </w:p>
        </w:tc>
      </w:tr>
      <w:tr w:rsidR="00070077" w14:paraId="196AF825" w14:textId="77777777">
        <w:trPr>
          <w:trHeight w:val="100"/>
        </w:trPr>
        <w:tc>
          <w:tcPr>
            <w:tcW w:w="20" w:type="dxa"/>
            <w:tcBorders>
              <w:top w:val="nil"/>
              <w:left w:val="nil"/>
              <w:bottom w:val="single" w:sz="8" w:space="0" w:color="000000"/>
              <w:right w:val="nil"/>
            </w:tcBorders>
            <w:tcMar>
              <w:top w:w="0" w:type="dxa"/>
              <w:left w:w="0" w:type="dxa"/>
              <w:bottom w:w="0" w:type="dxa"/>
              <w:right w:w="0" w:type="dxa"/>
            </w:tcMar>
            <w:vAlign w:val="bottom"/>
          </w:tcPr>
          <w:p w14:paraId="1D4245FB" w14:textId="77777777" w:rsidR="00070077" w:rsidRDefault="00070077">
            <w:pPr>
              <w:widowControl w:val="0"/>
              <w:spacing w:after="0" w:line="240" w:lineRule="auto"/>
              <w:rPr>
                <w:rFonts w:ascii="Times New Roman" w:eastAsia="Times New Roman" w:hAnsi="Times New Roman" w:cs="Times New Roman"/>
                <w:sz w:val="8"/>
                <w:szCs w:val="8"/>
              </w:rPr>
            </w:pPr>
          </w:p>
        </w:tc>
        <w:tc>
          <w:tcPr>
            <w:tcW w:w="2080" w:type="dxa"/>
            <w:tcBorders>
              <w:top w:val="nil"/>
              <w:left w:val="nil"/>
              <w:bottom w:val="single" w:sz="8" w:space="0" w:color="000000"/>
              <w:right w:val="single" w:sz="8" w:space="0" w:color="000000"/>
            </w:tcBorders>
            <w:tcMar>
              <w:top w:w="0" w:type="dxa"/>
              <w:left w:w="0" w:type="dxa"/>
              <w:bottom w:w="0" w:type="dxa"/>
              <w:right w:w="0" w:type="dxa"/>
            </w:tcMar>
            <w:vAlign w:val="bottom"/>
          </w:tcPr>
          <w:p w14:paraId="12837DD6" w14:textId="77777777" w:rsidR="00070077" w:rsidRDefault="00070077">
            <w:pPr>
              <w:widowControl w:val="0"/>
              <w:spacing w:after="0" w:line="240" w:lineRule="auto"/>
              <w:rPr>
                <w:rFonts w:ascii="Times New Roman" w:eastAsia="Times New Roman" w:hAnsi="Times New Roman" w:cs="Times New Roman"/>
                <w:sz w:val="8"/>
                <w:szCs w:val="8"/>
              </w:rPr>
            </w:pPr>
          </w:p>
        </w:tc>
        <w:tc>
          <w:tcPr>
            <w:tcW w:w="6420" w:type="dxa"/>
            <w:tcBorders>
              <w:top w:val="nil"/>
              <w:left w:val="nil"/>
              <w:bottom w:val="single" w:sz="8" w:space="0" w:color="000000"/>
              <w:right w:val="nil"/>
            </w:tcBorders>
            <w:tcMar>
              <w:top w:w="0" w:type="dxa"/>
              <w:left w:w="0" w:type="dxa"/>
              <w:bottom w:w="0" w:type="dxa"/>
              <w:right w:w="0" w:type="dxa"/>
            </w:tcMar>
            <w:vAlign w:val="bottom"/>
          </w:tcPr>
          <w:p w14:paraId="597F3170" w14:textId="77777777" w:rsidR="00070077" w:rsidRDefault="00070077">
            <w:pPr>
              <w:widowControl w:val="0"/>
              <w:spacing w:after="0" w:line="240" w:lineRule="auto"/>
              <w:rPr>
                <w:rFonts w:ascii="Times New Roman" w:eastAsia="Times New Roman" w:hAnsi="Times New Roman" w:cs="Times New Roman"/>
                <w:sz w:val="8"/>
                <w:szCs w:val="8"/>
              </w:rPr>
            </w:pPr>
          </w:p>
        </w:tc>
        <w:tc>
          <w:tcPr>
            <w:tcW w:w="20" w:type="dxa"/>
            <w:tcBorders>
              <w:top w:val="nil"/>
              <w:left w:val="nil"/>
              <w:bottom w:val="single" w:sz="8" w:space="0" w:color="000000"/>
              <w:right w:val="nil"/>
            </w:tcBorders>
            <w:tcMar>
              <w:top w:w="0" w:type="dxa"/>
              <w:left w:w="0" w:type="dxa"/>
              <w:bottom w:w="0" w:type="dxa"/>
              <w:right w:w="0" w:type="dxa"/>
            </w:tcMar>
            <w:vAlign w:val="bottom"/>
          </w:tcPr>
          <w:p w14:paraId="7F988673" w14:textId="77777777" w:rsidR="00070077" w:rsidRDefault="00070077">
            <w:pPr>
              <w:widowControl w:val="0"/>
              <w:spacing w:after="0" w:line="240" w:lineRule="auto"/>
              <w:rPr>
                <w:rFonts w:ascii="Times New Roman" w:eastAsia="Times New Roman" w:hAnsi="Times New Roman" w:cs="Times New Roman"/>
                <w:sz w:val="8"/>
                <w:szCs w:val="8"/>
              </w:rPr>
            </w:pPr>
          </w:p>
        </w:tc>
      </w:tr>
      <w:tr w:rsidR="00070077" w14:paraId="20444BB2" w14:textId="77777777">
        <w:trPr>
          <w:trHeight w:val="320"/>
        </w:trPr>
        <w:tc>
          <w:tcPr>
            <w:tcW w:w="20" w:type="dxa"/>
            <w:tcBorders>
              <w:top w:val="nil"/>
              <w:left w:val="nil"/>
              <w:bottom w:val="nil"/>
              <w:right w:val="nil"/>
            </w:tcBorders>
            <w:tcMar>
              <w:top w:w="0" w:type="dxa"/>
              <w:left w:w="0" w:type="dxa"/>
              <w:bottom w:w="0" w:type="dxa"/>
              <w:right w:w="0" w:type="dxa"/>
            </w:tcMar>
            <w:vAlign w:val="bottom"/>
          </w:tcPr>
          <w:p w14:paraId="37BE5B6A"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1CC5BF49" w14:textId="77777777" w:rsidR="00070077" w:rsidRDefault="00261D17">
            <w:pPr>
              <w:widowControl w:val="0"/>
              <w:spacing w:after="0" w:line="240" w:lineRule="auto"/>
              <w:jc w:val="center"/>
              <w:rPr>
                <w:rFonts w:ascii="Times New Roman" w:eastAsia="Times New Roman" w:hAnsi="Times New Roman" w:cs="Times New Roman"/>
                <w:sz w:val="24"/>
                <w:szCs w:val="24"/>
              </w:rPr>
            </w:pPr>
            <w:proofErr w:type="spellStart"/>
            <w:r>
              <w:rPr>
                <w:rFonts w:ascii="Arial" w:eastAsia="Arial" w:hAnsi="Arial" w:cs="Arial"/>
              </w:rPr>
              <w:t>Encuentro</w:t>
            </w:r>
            <w:proofErr w:type="spellEnd"/>
            <w:r>
              <w:rPr>
                <w:rFonts w:ascii="Arial" w:eastAsia="Arial" w:hAnsi="Arial" w:cs="Arial"/>
              </w:rPr>
              <w:t xml:space="preserve"> 12</w:t>
            </w:r>
          </w:p>
        </w:tc>
        <w:tc>
          <w:tcPr>
            <w:tcW w:w="6420" w:type="dxa"/>
            <w:tcBorders>
              <w:top w:val="nil"/>
              <w:left w:val="nil"/>
              <w:bottom w:val="nil"/>
              <w:right w:val="nil"/>
            </w:tcBorders>
            <w:tcMar>
              <w:top w:w="0" w:type="dxa"/>
              <w:left w:w="0" w:type="dxa"/>
              <w:bottom w:w="0" w:type="dxa"/>
              <w:right w:w="0" w:type="dxa"/>
            </w:tcMar>
            <w:vAlign w:val="bottom"/>
          </w:tcPr>
          <w:p w14:paraId="69481BD3" w14:textId="77777777" w:rsidR="00070077" w:rsidRDefault="00261D17">
            <w:pPr>
              <w:widowControl w:val="0"/>
              <w:spacing w:after="0" w:line="240" w:lineRule="auto"/>
              <w:ind w:left="100"/>
              <w:rPr>
                <w:rFonts w:ascii="Times New Roman" w:eastAsia="Times New Roman" w:hAnsi="Times New Roman" w:cs="Times New Roman"/>
                <w:sz w:val="24"/>
                <w:szCs w:val="24"/>
              </w:rPr>
            </w:pPr>
            <w:proofErr w:type="spellStart"/>
            <w:r>
              <w:rPr>
                <w:rFonts w:ascii="Arial" w:eastAsia="Arial" w:hAnsi="Arial" w:cs="Arial"/>
              </w:rPr>
              <w:t>Estrategias</w:t>
            </w:r>
            <w:proofErr w:type="spellEnd"/>
            <w:r>
              <w:rPr>
                <w:rFonts w:ascii="Arial" w:eastAsia="Arial" w:hAnsi="Arial" w:cs="Arial"/>
              </w:rPr>
              <w:t xml:space="preserve"> de </w:t>
            </w:r>
            <w:proofErr w:type="spellStart"/>
            <w:r>
              <w:rPr>
                <w:rFonts w:ascii="Arial" w:eastAsia="Arial" w:hAnsi="Arial" w:cs="Arial"/>
              </w:rPr>
              <w:t>aprendizaje</w:t>
            </w:r>
            <w:proofErr w:type="spellEnd"/>
            <w:r>
              <w:rPr>
                <w:rFonts w:ascii="Arial" w:eastAsia="Arial" w:hAnsi="Arial" w:cs="Arial"/>
              </w:rPr>
              <w:t>. (</w:t>
            </w:r>
            <w:proofErr w:type="spellStart"/>
            <w:r>
              <w:rPr>
                <w:rFonts w:ascii="Arial" w:eastAsia="Arial" w:hAnsi="Arial" w:cs="Arial"/>
              </w:rPr>
              <w:t>Unidad</w:t>
            </w:r>
            <w:proofErr w:type="spellEnd"/>
            <w:r>
              <w:rPr>
                <w:rFonts w:ascii="Arial" w:eastAsia="Arial" w:hAnsi="Arial" w:cs="Arial"/>
              </w:rPr>
              <w:t xml:space="preserve"> 5)</w:t>
            </w:r>
          </w:p>
        </w:tc>
        <w:tc>
          <w:tcPr>
            <w:tcW w:w="20" w:type="dxa"/>
            <w:tcBorders>
              <w:top w:val="nil"/>
              <w:left w:val="nil"/>
              <w:bottom w:val="nil"/>
              <w:right w:val="nil"/>
            </w:tcBorders>
            <w:tcMar>
              <w:top w:w="0" w:type="dxa"/>
              <w:left w:w="0" w:type="dxa"/>
              <w:bottom w:w="0" w:type="dxa"/>
              <w:right w:w="0" w:type="dxa"/>
            </w:tcMar>
            <w:vAlign w:val="bottom"/>
          </w:tcPr>
          <w:p w14:paraId="0E60525C" w14:textId="77777777" w:rsidR="00070077" w:rsidRDefault="00070077">
            <w:pPr>
              <w:widowControl w:val="0"/>
              <w:spacing w:after="0" w:line="240" w:lineRule="auto"/>
              <w:rPr>
                <w:rFonts w:ascii="Times New Roman" w:eastAsia="Times New Roman" w:hAnsi="Times New Roman" w:cs="Times New Roman"/>
                <w:sz w:val="24"/>
                <w:szCs w:val="24"/>
              </w:rPr>
            </w:pPr>
          </w:p>
        </w:tc>
      </w:tr>
      <w:tr w:rsidR="00070077" w14:paraId="7ECDA3D5" w14:textId="77777777">
        <w:trPr>
          <w:trHeight w:val="520"/>
        </w:trPr>
        <w:tc>
          <w:tcPr>
            <w:tcW w:w="20" w:type="dxa"/>
            <w:tcBorders>
              <w:top w:val="nil"/>
              <w:left w:val="nil"/>
              <w:bottom w:val="nil"/>
              <w:right w:val="nil"/>
            </w:tcBorders>
            <w:tcMar>
              <w:top w:w="0" w:type="dxa"/>
              <w:left w:w="0" w:type="dxa"/>
              <w:bottom w:w="0" w:type="dxa"/>
              <w:right w:w="0" w:type="dxa"/>
            </w:tcMar>
            <w:vAlign w:val="bottom"/>
          </w:tcPr>
          <w:p w14:paraId="7718AEF2"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80" w:type="dxa"/>
            <w:tcBorders>
              <w:top w:val="nil"/>
              <w:left w:val="nil"/>
              <w:bottom w:val="nil"/>
              <w:right w:val="single" w:sz="8" w:space="0" w:color="000000"/>
            </w:tcBorders>
            <w:tcMar>
              <w:top w:w="0" w:type="dxa"/>
              <w:left w:w="0" w:type="dxa"/>
              <w:bottom w:w="0" w:type="dxa"/>
              <w:right w:w="0" w:type="dxa"/>
            </w:tcMar>
            <w:vAlign w:val="bottom"/>
          </w:tcPr>
          <w:p w14:paraId="08FC7E77" w14:textId="77777777" w:rsidR="00070077" w:rsidRDefault="00261D17">
            <w:pPr>
              <w:widowControl w:val="0"/>
              <w:spacing w:after="0" w:line="240" w:lineRule="auto"/>
              <w:jc w:val="center"/>
              <w:rPr>
                <w:rFonts w:ascii="Times New Roman" w:eastAsia="Times New Roman" w:hAnsi="Times New Roman" w:cs="Times New Roman"/>
                <w:sz w:val="24"/>
                <w:szCs w:val="24"/>
              </w:rPr>
            </w:pPr>
            <w:r>
              <w:rPr>
                <w:rFonts w:ascii="Arial" w:eastAsia="Arial" w:hAnsi="Arial" w:cs="Arial"/>
              </w:rPr>
              <w:t>7/11</w:t>
            </w:r>
          </w:p>
        </w:tc>
        <w:tc>
          <w:tcPr>
            <w:tcW w:w="6420" w:type="dxa"/>
            <w:tcBorders>
              <w:top w:val="nil"/>
              <w:left w:val="nil"/>
              <w:bottom w:val="nil"/>
              <w:right w:val="nil"/>
            </w:tcBorders>
            <w:tcMar>
              <w:top w:w="0" w:type="dxa"/>
              <w:left w:w="0" w:type="dxa"/>
              <w:bottom w:w="0" w:type="dxa"/>
              <w:right w:w="0" w:type="dxa"/>
            </w:tcMar>
            <w:vAlign w:val="bottom"/>
          </w:tcPr>
          <w:p w14:paraId="598C5B25" w14:textId="77777777" w:rsidR="00070077" w:rsidRDefault="00070077">
            <w:pPr>
              <w:widowControl w:val="0"/>
              <w:spacing w:after="0" w:line="240" w:lineRule="auto"/>
              <w:rPr>
                <w:rFonts w:ascii="Times New Roman" w:eastAsia="Times New Roman" w:hAnsi="Times New Roman" w:cs="Times New Roman"/>
                <w:sz w:val="24"/>
                <w:szCs w:val="24"/>
              </w:rPr>
            </w:pPr>
          </w:p>
        </w:tc>
        <w:tc>
          <w:tcPr>
            <w:tcW w:w="20" w:type="dxa"/>
            <w:tcBorders>
              <w:top w:val="nil"/>
              <w:left w:val="nil"/>
              <w:bottom w:val="nil"/>
              <w:right w:val="nil"/>
            </w:tcBorders>
            <w:tcMar>
              <w:top w:w="0" w:type="dxa"/>
              <w:left w:w="0" w:type="dxa"/>
              <w:bottom w:w="0" w:type="dxa"/>
              <w:right w:w="0" w:type="dxa"/>
            </w:tcMar>
            <w:vAlign w:val="bottom"/>
          </w:tcPr>
          <w:p w14:paraId="789171F4" w14:textId="77777777" w:rsidR="00070077" w:rsidRDefault="00070077">
            <w:pPr>
              <w:widowControl w:val="0"/>
              <w:spacing w:after="0" w:line="240" w:lineRule="auto"/>
              <w:rPr>
                <w:rFonts w:ascii="Times New Roman" w:eastAsia="Times New Roman" w:hAnsi="Times New Roman" w:cs="Times New Roman"/>
                <w:sz w:val="24"/>
                <w:szCs w:val="24"/>
              </w:rPr>
            </w:pPr>
          </w:p>
        </w:tc>
      </w:tr>
      <w:tr w:rsidR="00070077" w14:paraId="0C53C610" w14:textId="77777777">
        <w:trPr>
          <w:trHeight w:val="100"/>
        </w:trPr>
        <w:tc>
          <w:tcPr>
            <w:tcW w:w="20" w:type="dxa"/>
            <w:tcBorders>
              <w:top w:val="nil"/>
              <w:left w:val="nil"/>
              <w:bottom w:val="single" w:sz="8" w:space="0" w:color="000000"/>
              <w:right w:val="nil"/>
            </w:tcBorders>
            <w:tcMar>
              <w:top w:w="0" w:type="dxa"/>
              <w:left w:w="0" w:type="dxa"/>
              <w:bottom w:w="0" w:type="dxa"/>
              <w:right w:w="0" w:type="dxa"/>
            </w:tcMar>
            <w:vAlign w:val="bottom"/>
          </w:tcPr>
          <w:p w14:paraId="32132EDF" w14:textId="77777777" w:rsidR="00070077" w:rsidRDefault="00070077">
            <w:pPr>
              <w:widowControl w:val="0"/>
              <w:spacing w:after="0" w:line="240" w:lineRule="auto"/>
              <w:rPr>
                <w:rFonts w:ascii="Times New Roman" w:eastAsia="Times New Roman" w:hAnsi="Times New Roman" w:cs="Times New Roman"/>
                <w:sz w:val="8"/>
                <w:szCs w:val="8"/>
              </w:rPr>
            </w:pPr>
          </w:p>
        </w:tc>
        <w:tc>
          <w:tcPr>
            <w:tcW w:w="2080" w:type="dxa"/>
            <w:tcBorders>
              <w:top w:val="nil"/>
              <w:left w:val="nil"/>
              <w:bottom w:val="single" w:sz="8" w:space="0" w:color="000000"/>
              <w:right w:val="single" w:sz="8" w:space="0" w:color="000000"/>
            </w:tcBorders>
            <w:tcMar>
              <w:top w:w="0" w:type="dxa"/>
              <w:left w:w="0" w:type="dxa"/>
              <w:bottom w:w="0" w:type="dxa"/>
              <w:right w:w="0" w:type="dxa"/>
            </w:tcMar>
            <w:vAlign w:val="bottom"/>
          </w:tcPr>
          <w:p w14:paraId="24F9EAAB" w14:textId="77777777" w:rsidR="00070077" w:rsidRDefault="00070077">
            <w:pPr>
              <w:widowControl w:val="0"/>
              <w:spacing w:after="0" w:line="240" w:lineRule="auto"/>
              <w:rPr>
                <w:rFonts w:ascii="Times New Roman" w:eastAsia="Times New Roman" w:hAnsi="Times New Roman" w:cs="Times New Roman"/>
                <w:sz w:val="8"/>
                <w:szCs w:val="8"/>
              </w:rPr>
            </w:pPr>
          </w:p>
        </w:tc>
        <w:tc>
          <w:tcPr>
            <w:tcW w:w="6420" w:type="dxa"/>
            <w:tcBorders>
              <w:top w:val="nil"/>
              <w:left w:val="nil"/>
              <w:bottom w:val="single" w:sz="8" w:space="0" w:color="000000"/>
              <w:right w:val="nil"/>
            </w:tcBorders>
            <w:tcMar>
              <w:top w:w="0" w:type="dxa"/>
              <w:left w:w="0" w:type="dxa"/>
              <w:bottom w:w="0" w:type="dxa"/>
              <w:right w:w="0" w:type="dxa"/>
            </w:tcMar>
            <w:vAlign w:val="bottom"/>
          </w:tcPr>
          <w:p w14:paraId="22AC6ACE" w14:textId="77777777" w:rsidR="00070077" w:rsidRDefault="00070077">
            <w:pPr>
              <w:widowControl w:val="0"/>
              <w:spacing w:after="0" w:line="240" w:lineRule="auto"/>
              <w:rPr>
                <w:rFonts w:ascii="Times New Roman" w:eastAsia="Times New Roman" w:hAnsi="Times New Roman" w:cs="Times New Roman"/>
                <w:sz w:val="8"/>
                <w:szCs w:val="8"/>
              </w:rPr>
            </w:pPr>
          </w:p>
        </w:tc>
        <w:tc>
          <w:tcPr>
            <w:tcW w:w="20" w:type="dxa"/>
            <w:tcBorders>
              <w:top w:val="nil"/>
              <w:left w:val="nil"/>
              <w:bottom w:val="nil"/>
              <w:right w:val="nil"/>
            </w:tcBorders>
            <w:tcMar>
              <w:top w:w="0" w:type="dxa"/>
              <w:left w:w="0" w:type="dxa"/>
              <w:bottom w:w="0" w:type="dxa"/>
              <w:right w:w="0" w:type="dxa"/>
            </w:tcMar>
            <w:vAlign w:val="bottom"/>
          </w:tcPr>
          <w:p w14:paraId="4B8A1BA7" w14:textId="77777777" w:rsidR="00070077" w:rsidRDefault="00070077">
            <w:pPr>
              <w:widowControl w:val="0"/>
              <w:spacing w:after="0" w:line="240" w:lineRule="auto"/>
              <w:rPr>
                <w:rFonts w:ascii="Times New Roman" w:eastAsia="Times New Roman" w:hAnsi="Times New Roman" w:cs="Times New Roman"/>
                <w:sz w:val="8"/>
                <w:szCs w:val="8"/>
              </w:rPr>
            </w:pPr>
          </w:p>
        </w:tc>
      </w:tr>
    </w:tbl>
    <w:p w14:paraId="04E218FA" w14:textId="77777777" w:rsidR="00070077" w:rsidRDefault="00261D17">
      <w:pPr>
        <w:widowControl w:val="0"/>
        <w:spacing w:after="0"/>
        <w:rPr>
          <w:rFonts w:ascii="Times New Roman" w:eastAsia="Times New Roman" w:hAnsi="Times New Roman" w:cs="Times New Roman"/>
          <w:sz w:val="24"/>
          <w:szCs w:val="24"/>
        </w:rPr>
      </w:pPr>
      <w:r>
        <w:rPr>
          <w:noProof/>
          <w:lang w:val="es-AR"/>
        </w:rPr>
        <mc:AlternateContent>
          <mc:Choice Requires="wps">
            <w:drawing>
              <wp:anchor distT="0" distB="0" distL="114300" distR="114300" simplePos="0" relativeHeight="251666432" behindDoc="0" locked="0" layoutInCell="1" hidden="0" allowOverlap="1" wp14:anchorId="324B3B07" wp14:editId="0B24432E">
                <wp:simplePos x="0" y="0"/>
                <wp:positionH relativeFrom="margin">
                  <wp:posOffset>5397500</wp:posOffset>
                </wp:positionH>
                <wp:positionV relativeFrom="paragraph">
                  <wp:posOffset>-12699</wp:posOffset>
                </wp:positionV>
                <wp:extent cx="12700" cy="12700"/>
                <wp:effectExtent l="0" t="0" r="0" b="0"/>
                <wp:wrapNone/>
                <wp:docPr id="16" name="Rectángulo 16"/>
                <wp:cNvGraphicFramePr/>
                <a:graphic xmlns:a="http://schemas.openxmlformats.org/drawingml/2006/main">
                  <a:graphicData uri="http://schemas.microsoft.com/office/word/2010/wordprocessingShape">
                    <wps:wsp>
                      <wps:cNvSpPr/>
                      <wps:spPr>
                        <a:xfrm>
                          <a:off x="5339650" y="3773967"/>
                          <a:ext cx="12699" cy="12064"/>
                        </a:xfrm>
                        <a:prstGeom prst="rect">
                          <a:avLst/>
                        </a:prstGeom>
                        <a:solidFill>
                          <a:srgbClr val="000000"/>
                        </a:solidFill>
                        <a:ln>
                          <a:noFill/>
                        </a:ln>
                      </wps:spPr>
                      <wps:txbx>
                        <w:txbxContent>
                          <w:p w14:paraId="4741AA16" w14:textId="77777777" w:rsidR="00070077" w:rsidRDefault="00070077">
                            <w:pPr>
                              <w:spacing w:after="0" w:line="240" w:lineRule="auto"/>
                              <w:textDirection w:val="btLr"/>
                            </w:pPr>
                          </w:p>
                        </w:txbxContent>
                      </wps:txbx>
                      <wps:bodyPr lIns="91425" tIns="91425" rIns="91425" bIns="91425" anchor="ctr" anchorCtr="0"/>
                    </wps:wsp>
                  </a:graphicData>
                </a:graphic>
              </wp:anchor>
            </w:drawing>
          </mc:Choice>
          <mc:Fallback>
            <w:pict>
              <v:rect w14:anchorId="324B3B07" id="Rectángulo 16" o:spid="_x0000_s1026" style="position:absolute;margin-left:425pt;margin-top:-1pt;width:1pt;height:1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" fillcolor="black" stroked="f">
                <v:textbox inset="2.53958mm,2.53958mm,2.53958mm,2.53958mm">
                  <w:txbxContent>
                    <w:p w14:paraId="4741AA16" w14:textId="77777777" w:rsidR="00070077" w:rsidRDefault="00070077">
                      <w:pPr>
                        <w:spacing w:after="0" w:line="240" w:lineRule="auto"/>
                        <w:textDirection w:val="btLr"/>
                      </w:pPr>
                    </w:p>
                  </w:txbxContent>
                </v:textbox>
                <w10:wrap anchorx="margin"/>
              </v:rect>
            </w:pict>
          </mc:Fallback>
        </mc:AlternateContent>
      </w:r>
    </w:p>
    <w:p w14:paraId="70E4D508" w14:textId="77777777" w:rsidR="00070077" w:rsidRPr="00E85CAC" w:rsidRDefault="00261D17">
      <w:pPr>
        <w:widowControl w:val="0"/>
        <w:spacing w:after="0" w:line="240" w:lineRule="auto"/>
        <w:ind w:left="20"/>
        <w:rPr>
          <w:rFonts w:ascii="Times New Roman" w:eastAsia="Times New Roman" w:hAnsi="Times New Roman" w:cs="Times New Roman"/>
          <w:sz w:val="24"/>
          <w:szCs w:val="24"/>
          <w:lang w:val="es-AR"/>
        </w:rPr>
      </w:pPr>
      <w:r w:rsidRPr="00E85CAC">
        <w:rPr>
          <w:rFonts w:ascii="Arial" w:eastAsia="Arial" w:hAnsi="Arial" w:cs="Arial"/>
          <w:b/>
          <w:lang w:val="es-AR"/>
        </w:rPr>
        <w:t>8. HORARIOS DE CLASES Y DE CONSULTAS</w:t>
      </w:r>
    </w:p>
    <w:p w14:paraId="15CD862D"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08A11FFA" w14:textId="77777777" w:rsidR="00070077" w:rsidRPr="00E85CAC" w:rsidRDefault="00261D17">
      <w:pPr>
        <w:widowControl w:val="0"/>
        <w:spacing w:after="0" w:line="240" w:lineRule="auto"/>
        <w:ind w:left="380"/>
        <w:rPr>
          <w:rFonts w:ascii="Times New Roman" w:eastAsia="Times New Roman" w:hAnsi="Times New Roman" w:cs="Times New Roman"/>
          <w:sz w:val="24"/>
          <w:szCs w:val="24"/>
          <w:lang w:val="es-AR"/>
        </w:rPr>
      </w:pPr>
      <w:r w:rsidRPr="00E85CAC">
        <w:rPr>
          <w:rFonts w:ascii="Arial" w:eastAsia="Arial" w:hAnsi="Arial" w:cs="Arial"/>
          <w:u w:val="single"/>
          <w:lang w:val="es-AR"/>
        </w:rPr>
        <w:t>Horario de clases</w:t>
      </w:r>
      <w:r w:rsidRPr="00E85CAC">
        <w:rPr>
          <w:rFonts w:ascii="Arial" w:eastAsia="Arial" w:hAnsi="Arial" w:cs="Arial"/>
          <w:lang w:val="es-AR"/>
        </w:rPr>
        <w:t xml:space="preserve">: Lunes 10-12 </w:t>
      </w:r>
      <w:proofErr w:type="spellStart"/>
      <w:r w:rsidRPr="00E85CAC">
        <w:rPr>
          <w:rFonts w:ascii="Arial" w:eastAsia="Arial" w:hAnsi="Arial" w:cs="Arial"/>
          <w:lang w:val="es-AR"/>
        </w:rPr>
        <w:t>hs</w:t>
      </w:r>
      <w:proofErr w:type="spellEnd"/>
      <w:r w:rsidRPr="00E85CAC">
        <w:rPr>
          <w:rFonts w:ascii="Arial" w:eastAsia="Arial" w:hAnsi="Arial" w:cs="Arial"/>
          <w:lang w:val="es-AR"/>
        </w:rPr>
        <w:t xml:space="preserve">. </w:t>
      </w:r>
      <w:r>
        <w:rPr>
          <w:rFonts w:ascii="Arial" w:eastAsia="Arial" w:hAnsi="Arial" w:cs="Arial"/>
        </w:rPr>
        <w:t xml:space="preserve">Aula 105. </w:t>
      </w:r>
      <w:proofErr w:type="spellStart"/>
      <w:r w:rsidRPr="00E85CAC">
        <w:rPr>
          <w:rFonts w:ascii="Arial" w:eastAsia="Arial" w:hAnsi="Arial" w:cs="Arial"/>
          <w:lang w:val="es-AR"/>
        </w:rPr>
        <w:t>Pab</w:t>
      </w:r>
      <w:proofErr w:type="spellEnd"/>
      <w:r w:rsidRPr="00E85CAC">
        <w:rPr>
          <w:rFonts w:ascii="Arial" w:eastAsia="Arial" w:hAnsi="Arial" w:cs="Arial"/>
          <w:lang w:val="es-AR"/>
        </w:rPr>
        <w:t>. 2.</w:t>
      </w:r>
    </w:p>
    <w:p w14:paraId="28547311" w14:textId="77777777" w:rsidR="00070077" w:rsidRPr="00E85CAC" w:rsidRDefault="00261D17">
      <w:pPr>
        <w:widowControl w:val="0"/>
        <w:spacing w:after="0" w:line="236" w:lineRule="auto"/>
        <w:ind w:left="380"/>
        <w:rPr>
          <w:rFonts w:ascii="Times New Roman" w:eastAsia="Times New Roman" w:hAnsi="Times New Roman" w:cs="Times New Roman"/>
          <w:sz w:val="24"/>
          <w:szCs w:val="24"/>
          <w:lang w:val="es-AR"/>
        </w:rPr>
      </w:pPr>
      <w:r w:rsidRPr="00E85CAC">
        <w:rPr>
          <w:rFonts w:ascii="Arial" w:eastAsia="Arial" w:hAnsi="Arial" w:cs="Arial"/>
          <w:u w:val="single"/>
          <w:lang w:val="es-AR"/>
        </w:rPr>
        <w:t>Horarios de consulta</w:t>
      </w:r>
      <w:r w:rsidRPr="00E85CAC">
        <w:rPr>
          <w:rFonts w:ascii="Arial" w:eastAsia="Arial" w:hAnsi="Arial" w:cs="Arial"/>
          <w:lang w:val="es-AR"/>
        </w:rPr>
        <w:t>:</w:t>
      </w:r>
    </w:p>
    <w:p w14:paraId="4ACF2453"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07B15321" w14:textId="77777777" w:rsidR="00070077" w:rsidRPr="00E85CAC" w:rsidRDefault="00261D17">
      <w:pPr>
        <w:widowControl w:val="0"/>
        <w:spacing w:after="0" w:line="240" w:lineRule="auto"/>
        <w:ind w:left="380"/>
        <w:rPr>
          <w:rFonts w:ascii="Times New Roman" w:eastAsia="Times New Roman" w:hAnsi="Times New Roman" w:cs="Times New Roman"/>
          <w:sz w:val="24"/>
          <w:szCs w:val="24"/>
          <w:lang w:val="es-AR"/>
        </w:rPr>
      </w:pPr>
      <w:r w:rsidRPr="00E85CAC">
        <w:rPr>
          <w:rFonts w:ascii="Arial" w:eastAsia="Arial" w:hAnsi="Arial" w:cs="Arial"/>
          <w:lang w:val="es-AR"/>
        </w:rPr>
        <w:t xml:space="preserve">Prof. Barbeito: </w:t>
      </w:r>
      <w:r w:rsidRPr="00E85CAC">
        <w:rPr>
          <w:rFonts w:ascii="Arial" w:eastAsia="Arial" w:hAnsi="Arial" w:cs="Arial"/>
          <w:highlight w:val="green"/>
          <w:lang w:val="es-AR"/>
        </w:rPr>
        <w:t xml:space="preserve">Miércoles de 12 a 14 </w:t>
      </w:r>
      <w:proofErr w:type="spellStart"/>
      <w:r w:rsidRPr="00E85CAC">
        <w:rPr>
          <w:rFonts w:ascii="Arial" w:eastAsia="Arial" w:hAnsi="Arial" w:cs="Arial"/>
          <w:highlight w:val="green"/>
          <w:lang w:val="es-AR"/>
        </w:rPr>
        <w:t>hs</w:t>
      </w:r>
      <w:proofErr w:type="spellEnd"/>
      <w:r w:rsidRPr="00E85CAC">
        <w:rPr>
          <w:rFonts w:ascii="Arial" w:eastAsia="Arial" w:hAnsi="Arial" w:cs="Arial"/>
          <w:highlight w:val="green"/>
          <w:lang w:val="es-AR"/>
        </w:rPr>
        <w:t xml:space="preserve">. </w:t>
      </w:r>
      <w:proofErr w:type="spellStart"/>
      <w:r w:rsidRPr="00E85CAC">
        <w:rPr>
          <w:rFonts w:ascii="Arial" w:eastAsia="Arial" w:hAnsi="Arial" w:cs="Arial"/>
          <w:highlight w:val="green"/>
        </w:rPr>
        <w:t>Oficina</w:t>
      </w:r>
      <w:proofErr w:type="spellEnd"/>
      <w:r w:rsidRPr="00E85CAC">
        <w:rPr>
          <w:rFonts w:ascii="Arial" w:eastAsia="Arial" w:hAnsi="Arial" w:cs="Arial"/>
          <w:highlight w:val="green"/>
        </w:rPr>
        <w:t xml:space="preserve"> 18. </w:t>
      </w:r>
      <w:proofErr w:type="spellStart"/>
      <w:r w:rsidRPr="00E85CAC">
        <w:rPr>
          <w:rFonts w:ascii="Arial" w:eastAsia="Arial" w:hAnsi="Arial" w:cs="Arial"/>
          <w:highlight w:val="green"/>
          <w:lang w:val="es-AR"/>
        </w:rPr>
        <w:t>Pab</w:t>
      </w:r>
      <w:proofErr w:type="spellEnd"/>
      <w:r w:rsidRPr="00E85CAC">
        <w:rPr>
          <w:rFonts w:ascii="Arial" w:eastAsia="Arial" w:hAnsi="Arial" w:cs="Arial"/>
          <w:highlight w:val="green"/>
          <w:lang w:val="es-AR"/>
        </w:rPr>
        <w:t>. B.</w:t>
      </w:r>
    </w:p>
    <w:p w14:paraId="38CEDDB3"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731BE528" w14:textId="77777777" w:rsidR="00070077" w:rsidRPr="00E85CAC" w:rsidRDefault="00261D17">
      <w:pPr>
        <w:widowControl w:val="0"/>
        <w:spacing w:after="0" w:line="240" w:lineRule="auto"/>
        <w:ind w:left="380"/>
        <w:rPr>
          <w:rFonts w:ascii="Times New Roman" w:eastAsia="Times New Roman" w:hAnsi="Times New Roman" w:cs="Times New Roman"/>
          <w:sz w:val="24"/>
          <w:szCs w:val="24"/>
          <w:shd w:val="clear" w:color="auto" w:fill="E06666"/>
          <w:lang w:val="es-AR"/>
        </w:rPr>
      </w:pPr>
      <w:r w:rsidRPr="00E85CAC">
        <w:rPr>
          <w:rFonts w:ascii="Arial" w:eastAsia="Arial" w:hAnsi="Arial" w:cs="Arial"/>
          <w:lang w:val="es-AR"/>
        </w:rPr>
        <w:t xml:space="preserve">Prof. </w:t>
      </w:r>
      <w:proofErr w:type="spellStart"/>
      <w:r w:rsidRPr="00E85CAC">
        <w:rPr>
          <w:rFonts w:ascii="Arial" w:eastAsia="Arial" w:hAnsi="Arial" w:cs="Arial"/>
          <w:lang w:val="es-AR"/>
        </w:rPr>
        <w:t>Gonzalez</w:t>
      </w:r>
      <w:proofErr w:type="spellEnd"/>
      <w:r w:rsidRPr="00E85CAC">
        <w:rPr>
          <w:rFonts w:ascii="Arial" w:eastAsia="Arial" w:hAnsi="Arial" w:cs="Arial"/>
          <w:lang w:val="es-AR"/>
        </w:rPr>
        <w:t xml:space="preserve"> </w:t>
      </w:r>
      <w:proofErr w:type="spellStart"/>
      <w:r w:rsidRPr="00E85CAC">
        <w:rPr>
          <w:rFonts w:ascii="Arial" w:eastAsia="Arial" w:hAnsi="Arial" w:cs="Arial"/>
          <w:lang w:val="es-AR"/>
        </w:rPr>
        <w:t>Vuletich</w:t>
      </w:r>
      <w:proofErr w:type="spellEnd"/>
      <w:r w:rsidRPr="00E85CAC">
        <w:rPr>
          <w:rFonts w:ascii="Arial" w:eastAsia="Arial" w:hAnsi="Arial" w:cs="Arial"/>
          <w:lang w:val="es-AR"/>
        </w:rPr>
        <w:t xml:space="preserve">: </w:t>
      </w:r>
      <w:r w:rsidRPr="00E85CAC">
        <w:rPr>
          <w:rFonts w:ascii="Arial" w:eastAsia="Arial" w:hAnsi="Arial" w:cs="Arial"/>
          <w:shd w:val="clear" w:color="auto" w:fill="E06666"/>
          <w:lang w:val="es-AR"/>
        </w:rPr>
        <w:t xml:space="preserve">Lunes de 12 a 14 </w:t>
      </w:r>
      <w:proofErr w:type="spellStart"/>
      <w:r w:rsidRPr="00E85CAC">
        <w:rPr>
          <w:rFonts w:ascii="Arial" w:eastAsia="Arial" w:hAnsi="Arial" w:cs="Arial"/>
          <w:shd w:val="clear" w:color="auto" w:fill="E06666"/>
          <w:lang w:val="es-AR"/>
        </w:rPr>
        <w:t>hs</w:t>
      </w:r>
      <w:proofErr w:type="spellEnd"/>
      <w:r w:rsidRPr="00E85CAC">
        <w:rPr>
          <w:rFonts w:ascii="Arial" w:eastAsia="Arial" w:hAnsi="Arial" w:cs="Arial"/>
          <w:shd w:val="clear" w:color="auto" w:fill="E06666"/>
          <w:lang w:val="es-AR"/>
        </w:rPr>
        <w:t xml:space="preserve">. </w:t>
      </w:r>
      <w:proofErr w:type="spellStart"/>
      <w:r>
        <w:rPr>
          <w:rFonts w:ascii="Arial" w:eastAsia="Arial" w:hAnsi="Arial" w:cs="Arial"/>
          <w:shd w:val="clear" w:color="auto" w:fill="E06666"/>
        </w:rPr>
        <w:t>Oficina</w:t>
      </w:r>
      <w:proofErr w:type="spellEnd"/>
      <w:r>
        <w:rPr>
          <w:rFonts w:ascii="Arial" w:eastAsia="Arial" w:hAnsi="Arial" w:cs="Arial"/>
          <w:shd w:val="clear" w:color="auto" w:fill="E06666"/>
        </w:rPr>
        <w:t xml:space="preserve"> 18. </w:t>
      </w:r>
      <w:proofErr w:type="spellStart"/>
      <w:r w:rsidRPr="00E85CAC">
        <w:rPr>
          <w:rFonts w:ascii="Arial" w:eastAsia="Arial" w:hAnsi="Arial" w:cs="Arial"/>
          <w:shd w:val="clear" w:color="auto" w:fill="E06666"/>
          <w:lang w:val="es-AR"/>
        </w:rPr>
        <w:t>Pab</w:t>
      </w:r>
      <w:proofErr w:type="spellEnd"/>
      <w:r w:rsidRPr="00E85CAC">
        <w:rPr>
          <w:rFonts w:ascii="Arial" w:eastAsia="Arial" w:hAnsi="Arial" w:cs="Arial"/>
          <w:shd w:val="clear" w:color="auto" w:fill="E06666"/>
          <w:lang w:val="es-AR"/>
        </w:rPr>
        <w:t>. B</w:t>
      </w:r>
    </w:p>
    <w:p w14:paraId="1033142A"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129940A3"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1C517B98" w14:textId="77777777" w:rsidR="00070077" w:rsidRPr="00E85CAC" w:rsidRDefault="00261D17" w:rsidP="00E85CAC">
      <w:pPr>
        <w:widowControl w:val="0"/>
        <w:tabs>
          <w:tab w:val="left" w:pos="5100"/>
        </w:tabs>
        <w:spacing w:after="0" w:line="240" w:lineRule="auto"/>
        <w:ind w:left="20"/>
        <w:rPr>
          <w:rFonts w:ascii="Times New Roman" w:eastAsia="Times New Roman" w:hAnsi="Times New Roman" w:cs="Times New Roman"/>
          <w:sz w:val="24"/>
          <w:szCs w:val="24"/>
          <w:lang w:val="es-AR"/>
        </w:rPr>
      </w:pPr>
      <w:r w:rsidRPr="00E85CAC">
        <w:rPr>
          <w:rFonts w:ascii="Arial" w:eastAsia="Arial" w:hAnsi="Arial" w:cs="Arial"/>
          <w:b/>
          <w:lang w:val="es-AR"/>
        </w:rPr>
        <w:t xml:space="preserve">Prof. Laura J. </w:t>
      </w:r>
      <w:proofErr w:type="spellStart"/>
      <w:r w:rsidRPr="00E85CAC">
        <w:rPr>
          <w:rFonts w:ascii="Arial" w:eastAsia="Arial" w:hAnsi="Arial" w:cs="Arial"/>
          <w:b/>
          <w:lang w:val="es-AR"/>
        </w:rPr>
        <w:t>Gonzalez</w:t>
      </w:r>
      <w:proofErr w:type="spellEnd"/>
      <w:r w:rsidRPr="00E85CAC">
        <w:rPr>
          <w:rFonts w:ascii="Arial" w:eastAsia="Arial" w:hAnsi="Arial" w:cs="Arial"/>
          <w:b/>
          <w:lang w:val="es-AR"/>
        </w:rPr>
        <w:t xml:space="preserve"> </w:t>
      </w:r>
      <w:proofErr w:type="spellStart"/>
      <w:r w:rsidRPr="00E85CAC">
        <w:rPr>
          <w:rFonts w:ascii="Arial" w:eastAsia="Arial" w:hAnsi="Arial" w:cs="Arial"/>
          <w:b/>
          <w:lang w:val="es-AR"/>
        </w:rPr>
        <w:t>Vuletich</w:t>
      </w:r>
      <w:proofErr w:type="spellEnd"/>
      <w:r w:rsidRPr="00E85CAC">
        <w:rPr>
          <w:rFonts w:ascii="Times New Roman" w:eastAsia="Times New Roman" w:hAnsi="Times New Roman" w:cs="Times New Roman"/>
          <w:sz w:val="24"/>
          <w:szCs w:val="24"/>
          <w:lang w:val="es-AR"/>
        </w:rPr>
        <w:tab/>
      </w:r>
      <w:r w:rsidRPr="00E85CAC">
        <w:rPr>
          <w:rFonts w:ascii="Arial" w:eastAsia="Arial" w:hAnsi="Arial" w:cs="Arial"/>
          <w:b/>
          <w:sz w:val="21"/>
          <w:szCs w:val="21"/>
          <w:lang w:val="es-AR"/>
        </w:rPr>
        <w:t>Prof. María Celina Barbeito</w:t>
      </w:r>
      <w:r>
        <w:rPr>
          <w:noProof/>
          <w:lang w:val="es-AR"/>
        </w:rPr>
        <mc:AlternateContent>
          <mc:Choice Requires="wps">
            <w:drawing>
              <wp:anchor distT="0" distB="0" distL="114300" distR="114300" simplePos="0" relativeHeight="251654144" behindDoc="0" locked="0" layoutInCell="1" hidden="0" allowOverlap="1" wp14:anchorId="579F4012" wp14:editId="1369DD77">
                <wp:simplePos x="0" y="0"/>
                <wp:positionH relativeFrom="margin">
                  <wp:posOffset>-12699</wp:posOffset>
                </wp:positionH>
                <wp:positionV relativeFrom="paragraph">
                  <wp:posOffset>0</wp:posOffset>
                </wp:positionV>
                <wp:extent cx="25400" cy="12700"/>
                <wp:effectExtent l="0" t="0" r="0" b="0"/>
                <wp:wrapNone/>
                <wp:docPr id="18" name="Conector recto de flecha 18"/>
                <wp:cNvGraphicFramePr/>
                <a:graphic xmlns:a="http://schemas.openxmlformats.org/drawingml/2006/main">
                  <a:graphicData uri="http://schemas.microsoft.com/office/word/2010/wordprocessingShape">
                    <wps:wsp>
                      <wps:cNvCnPr/>
                      <wps:spPr>
                        <a:xfrm>
                          <a:off x="5292025" y="3913350"/>
                          <a:ext cx="5539740" cy="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 w14:anchorId="0CBC4E7F" id="Conector recto de flecha 18" o:spid="_x0000_s1026" type="#_x0000_t32" style="position:absolute;margin-left:-1pt;margin-top:0;width:2pt;height:1pt;z-index:2516541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" filled="t" strokecolor="gray" strokeweight=".76181mm">
                <w10:wrap anchorx="margin"/>
              </v:shape>
            </w:pict>
          </mc:Fallback>
        </mc:AlternateContent>
      </w:r>
      <w:r>
        <w:rPr>
          <w:noProof/>
          <w:lang w:val="es-AR"/>
        </w:rPr>
        <mc:AlternateContent>
          <mc:Choice Requires="wps">
            <w:drawing>
              <wp:anchor distT="0" distB="0" distL="114300" distR="114300" simplePos="0" relativeHeight="251657216" behindDoc="0" locked="0" layoutInCell="1" hidden="0" allowOverlap="1" wp14:anchorId="5F61D96C" wp14:editId="47DEF11B">
                <wp:simplePos x="0" y="0"/>
                <wp:positionH relativeFrom="margin">
                  <wp:posOffset>-12699</wp:posOffset>
                </wp:positionH>
                <wp:positionV relativeFrom="paragraph">
                  <wp:posOffset>0</wp:posOffset>
                </wp:positionV>
                <wp:extent cx="25400" cy="12700"/>
                <wp:effectExtent l="0" t="0" r="0" b="0"/>
                <wp:wrapNone/>
                <wp:docPr id="14" name="Conector recto de flecha 14"/>
                <wp:cNvGraphicFramePr/>
                <a:graphic xmlns:a="http://schemas.openxmlformats.org/drawingml/2006/main">
                  <a:graphicData uri="http://schemas.microsoft.com/office/word/2010/wordprocessingShape">
                    <wps:wsp>
                      <wps:cNvCnPr/>
                      <wps:spPr>
                        <a:xfrm>
                          <a:off x="5866064" y="3900014"/>
                          <a:ext cx="0" cy="213360"/>
                        </a:xfrm>
                        <a:prstGeom prst="straightConnector1">
                          <a:avLst/>
                        </a:prstGeom>
                        <a:solidFill>
                          <a:srgbClr val="FFFFFF"/>
                        </a:solidFill>
                        <a:ln w="27425" cap="flat" cmpd="sng">
                          <a:solidFill>
                            <a:srgbClr val="808080"/>
                          </a:solidFill>
                          <a:prstDash val="solid"/>
                          <a:round/>
                          <a:headEnd type="none" w="med" len="med"/>
                          <a:tailEnd type="none" w="med" len="med"/>
                        </a:ln>
                      </wps:spPr>
                      <wps:bodyPr/>
                    </wps:wsp>
                  </a:graphicData>
                </a:graphic>
              </wp:anchor>
            </w:drawing>
          </mc:Choice>
          <mc:Fallback>
            <w:pict>
              <v:shape w14:anchorId="596A751B" id="Conector recto de flecha 14" o:spid="_x0000_s1026" type="#_x0000_t32" style="position:absolute;margin-left:-1pt;margin-top:0;width:2pt;height:1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" filled="t" strokecolor="gray" strokeweight=".76181mm">
                <w10:wrap anchorx="margin"/>
              </v:shape>
            </w:pict>
          </mc:Fallback>
        </mc:AlternateContent>
      </w:r>
    </w:p>
    <w:sectPr w:rsidR="00070077" w:rsidRPr="00E85CAC">
      <w:headerReference w:type="default" r:id="rId7"/>
      <w:pgSz w:w="11900" w:h="16838"/>
      <w:pgMar w:top="698" w:right="1680" w:bottom="701" w:left="16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4D4A0" w14:textId="77777777" w:rsidR="004D7F97" w:rsidRDefault="004D7F97">
      <w:pPr>
        <w:spacing w:after="0" w:line="240" w:lineRule="auto"/>
      </w:pPr>
      <w:r>
        <w:separator/>
      </w:r>
    </w:p>
  </w:endnote>
  <w:endnote w:type="continuationSeparator" w:id="0">
    <w:p w14:paraId="598B6481" w14:textId="77777777" w:rsidR="004D7F97" w:rsidRDefault="004D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Baskervill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BE779" w14:textId="77777777" w:rsidR="004D7F97" w:rsidRDefault="004D7F97">
      <w:pPr>
        <w:spacing w:after="0" w:line="240" w:lineRule="auto"/>
      </w:pPr>
      <w:r>
        <w:separator/>
      </w:r>
    </w:p>
  </w:footnote>
  <w:footnote w:type="continuationSeparator" w:id="0">
    <w:p w14:paraId="0C0D4BE9" w14:textId="77777777" w:rsidR="004D7F97" w:rsidRDefault="004D7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15EF" w14:textId="77777777" w:rsidR="00070077" w:rsidRDefault="00070077">
    <w:pPr>
      <w:widowControl w:val="0"/>
      <w:spacing w:after="0"/>
      <w:rPr>
        <w:rFonts w:ascii="Times New Roman" w:eastAsia="Times New Roman" w:hAnsi="Times New Roman" w:cs="Times New Roman"/>
        <w:sz w:val="24"/>
        <w:szCs w:val="24"/>
      </w:rPr>
    </w:pPr>
  </w:p>
  <w:p w14:paraId="7E0A6CA1" w14:textId="77777777" w:rsidR="00070077" w:rsidRPr="00E85CAC" w:rsidRDefault="00261D17">
    <w:pPr>
      <w:widowControl w:val="0"/>
      <w:spacing w:after="0" w:line="240" w:lineRule="auto"/>
      <w:ind w:left="15"/>
      <w:rPr>
        <w:rFonts w:ascii="Times New Roman" w:eastAsia="Times New Roman" w:hAnsi="Times New Roman" w:cs="Times New Roman"/>
        <w:sz w:val="24"/>
        <w:szCs w:val="24"/>
        <w:lang w:val="es-AR"/>
      </w:rPr>
    </w:pPr>
    <w:bookmarkStart w:id="1" w:name="_gjdgxs" w:colFirst="0" w:colLast="0"/>
    <w:bookmarkEnd w:id="1"/>
    <w:r>
      <w:rPr>
        <w:noProof/>
        <w:lang w:val="es-AR"/>
      </w:rPr>
      <w:drawing>
        <wp:inline distT="0" distB="0" distL="114300" distR="114300" wp14:anchorId="3A2EE8F2" wp14:editId="34AB7171">
          <wp:extent cx="426085" cy="56451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6085" cy="564515"/>
                  </a:xfrm>
                  <a:prstGeom prst="rect">
                    <a:avLst/>
                  </a:prstGeom>
                  <a:ln/>
                </pic:spPr>
              </pic:pic>
            </a:graphicData>
          </a:graphic>
        </wp:inline>
      </w:drawing>
    </w:r>
    <w:r w:rsidRPr="00E85CAC">
      <w:rPr>
        <w:lang w:val="es-AR"/>
      </w:rPr>
      <w:t xml:space="preserve">                            </w:t>
    </w:r>
    <w:r w:rsidRPr="00E85CAC">
      <w:rPr>
        <w:rFonts w:ascii="Libre Baskerville" w:eastAsia="Libre Baskerville" w:hAnsi="Libre Baskerville" w:cs="Libre Baskerville"/>
        <w:i/>
        <w:sz w:val="24"/>
        <w:szCs w:val="24"/>
        <w:lang w:val="es-AR"/>
      </w:rPr>
      <w:t xml:space="preserve">Universidad Nacional de Río Cuarto                          </w:t>
    </w:r>
    <w:r>
      <w:rPr>
        <w:noProof/>
        <w:lang w:val="es-AR"/>
      </w:rPr>
      <w:drawing>
        <wp:inline distT="0" distB="0" distL="114300" distR="114300" wp14:anchorId="302BDA9D" wp14:editId="1D6E755B">
          <wp:extent cx="361950" cy="576263"/>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361950" cy="576263"/>
                  </a:xfrm>
                  <a:prstGeom prst="rect">
                    <a:avLst/>
                  </a:prstGeom>
                  <a:ln/>
                </pic:spPr>
              </pic:pic>
            </a:graphicData>
          </a:graphic>
        </wp:inline>
      </w:drawing>
    </w:r>
  </w:p>
  <w:p w14:paraId="70F65199" w14:textId="77777777" w:rsidR="00070077" w:rsidRPr="00E85CAC" w:rsidRDefault="00070077">
    <w:pPr>
      <w:widowControl w:val="0"/>
      <w:spacing w:after="0"/>
      <w:rPr>
        <w:rFonts w:ascii="Times New Roman" w:eastAsia="Times New Roman" w:hAnsi="Times New Roman" w:cs="Times New Roman"/>
        <w:sz w:val="24"/>
        <w:szCs w:val="24"/>
        <w:lang w:val="es-AR"/>
      </w:rPr>
    </w:pPr>
  </w:p>
  <w:p w14:paraId="34A55730" w14:textId="77777777" w:rsidR="00070077" w:rsidRDefault="00261D17">
    <w:pPr>
      <w:widowControl w:val="0"/>
      <w:spacing w:after="0" w:line="240" w:lineRule="auto"/>
      <w:ind w:left="2480"/>
      <w:rPr>
        <w:rFonts w:ascii="Times New Roman" w:eastAsia="Times New Roman" w:hAnsi="Times New Roman" w:cs="Times New Roman"/>
        <w:sz w:val="24"/>
        <w:szCs w:val="24"/>
      </w:rPr>
    </w:pPr>
    <w:proofErr w:type="spellStart"/>
    <w:r>
      <w:rPr>
        <w:rFonts w:ascii="Libre Baskerville" w:eastAsia="Libre Baskerville" w:hAnsi="Libre Baskerville" w:cs="Libre Baskerville"/>
        <w:i/>
        <w:sz w:val="24"/>
        <w:szCs w:val="24"/>
      </w:rPr>
      <w:t>Facultad</w:t>
    </w:r>
    <w:proofErr w:type="spellEnd"/>
    <w:r>
      <w:rPr>
        <w:rFonts w:ascii="Libre Baskerville" w:eastAsia="Libre Baskerville" w:hAnsi="Libre Baskerville" w:cs="Libre Baskerville"/>
        <w:i/>
        <w:sz w:val="24"/>
        <w:szCs w:val="24"/>
      </w:rPr>
      <w:t xml:space="preserve"> de </w:t>
    </w:r>
    <w:proofErr w:type="spellStart"/>
    <w:r>
      <w:rPr>
        <w:rFonts w:ascii="Libre Baskerville" w:eastAsia="Libre Baskerville" w:hAnsi="Libre Baskerville" w:cs="Libre Baskerville"/>
        <w:i/>
        <w:sz w:val="24"/>
        <w:szCs w:val="24"/>
      </w:rPr>
      <w:t>Ciencias</w:t>
    </w:r>
    <w:proofErr w:type="spellEnd"/>
    <w:r>
      <w:rPr>
        <w:rFonts w:ascii="Libre Baskerville" w:eastAsia="Libre Baskerville" w:hAnsi="Libre Baskerville" w:cs="Libre Baskerville"/>
        <w:i/>
        <w:sz w:val="24"/>
        <w:szCs w:val="24"/>
      </w:rPr>
      <w:t xml:space="preserve"> </w:t>
    </w:r>
    <w:proofErr w:type="spellStart"/>
    <w:r>
      <w:rPr>
        <w:rFonts w:ascii="Libre Baskerville" w:eastAsia="Libre Baskerville" w:hAnsi="Libre Baskerville" w:cs="Libre Baskerville"/>
        <w:i/>
        <w:sz w:val="24"/>
        <w:szCs w:val="24"/>
      </w:rPr>
      <w:t>Humanas</w:t>
    </w:r>
    <w:proofErr w:type="spellEnd"/>
  </w:p>
  <w:p w14:paraId="460EA8F9" w14:textId="77777777" w:rsidR="00070077" w:rsidRDefault="00261D17">
    <w:pPr>
      <w:widowControl w:val="0"/>
      <w:spacing w:after="0"/>
      <w:rPr>
        <w:rFonts w:ascii="Times New Roman" w:eastAsia="Times New Roman" w:hAnsi="Times New Roman" w:cs="Times New Roman"/>
        <w:sz w:val="24"/>
        <w:szCs w:val="24"/>
      </w:rPr>
    </w:pPr>
    <w:r>
      <w:rPr>
        <w:noProof/>
        <w:lang w:val="es-AR"/>
      </w:rPr>
      <w:drawing>
        <wp:anchor distT="0" distB="0" distL="114300" distR="114300" simplePos="0" relativeHeight="251658240" behindDoc="0" locked="0" layoutInCell="1" hidden="0" allowOverlap="1" wp14:anchorId="3198E001" wp14:editId="50D645D4">
          <wp:simplePos x="0" y="0"/>
          <wp:positionH relativeFrom="margin">
            <wp:posOffset>-66039</wp:posOffset>
          </wp:positionH>
          <wp:positionV relativeFrom="paragraph">
            <wp:posOffset>89535</wp:posOffset>
          </wp:positionV>
          <wp:extent cx="5687695" cy="47625"/>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5687695" cy="47625"/>
                  </a:xfrm>
                  <a:prstGeom prst="rect">
                    <a:avLst/>
                  </a:prstGeom>
                  <a:ln/>
                </pic:spPr>
              </pic:pic>
            </a:graphicData>
          </a:graphic>
        </wp:anchor>
      </w:drawing>
    </w:r>
  </w:p>
  <w:p w14:paraId="3B753ECF" w14:textId="77777777" w:rsidR="00070077" w:rsidRDefault="000700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60536"/>
    <w:multiLevelType w:val="multilevel"/>
    <w:tmpl w:val="24B829F0"/>
    <w:lvl w:ilvl="0">
      <w:start w:val="5"/>
      <w:numFmt w:val="decimal"/>
      <w:lvlText w:val="%1."/>
      <w:lvlJc w:val="lef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2C2534E0"/>
    <w:multiLevelType w:val="multilevel"/>
    <w:tmpl w:val="769829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398D2290"/>
    <w:multiLevelType w:val="multilevel"/>
    <w:tmpl w:val="659EEBE4"/>
    <w:lvl w:ilvl="0">
      <w:start w:val="1"/>
      <w:numFmt w:val="decimal"/>
      <w:lvlText w:val="5.%1."/>
      <w:lvlJc w:val="lef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60933316"/>
    <w:multiLevelType w:val="multilevel"/>
    <w:tmpl w:val="10C6DB24"/>
    <w:lvl w:ilvl="0">
      <w:start w:val="2"/>
      <w:numFmt w:val="decimal"/>
      <w:lvlText w:val="%1."/>
      <w:lvlJc w:val="lef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69117623"/>
    <w:multiLevelType w:val="hybridMultilevel"/>
    <w:tmpl w:val="FE721D12"/>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7DF7394E"/>
    <w:multiLevelType w:val="multilevel"/>
    <w:tmpl w:val="2892E604"/>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70077"/>
    <w:rsid w:val="00070077"/>
    <w:rsid w:val="00261D17"/>
    <w:rsid w:val="004B761E"/>
    <w:rsid w:val="004D7F97"/>
    <w:rsid w:val="004F67DE"/>
    <w:rsid w:val="006A62AA"/>
    <w:rsid w:val="00703458"/>
    <w:rsid w:val="007B115E"/>
    <w:rsid w:val="00854F96"/>
    <w:rsid w:val="00883487"/>
    <w:rsid w:val="00A17D4C"/>
    <w:rsid w:val="00A57537"/>
    <w:rsid w:val="00B07644"/>
    <w:rsid w:val="00C13229"/>
    <w:rsid w:val="00C4600A"/>
    <w:rsid w:val="00D01B44"/>
    <w:rsid w:val="00E22344"/>
    <w:rsid w:val="00E85CAC"/>
    <w:rsid w:val="00FD5C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3614"/>
  <w15:docId w15:val="{18CF2E70-C739-479A-BD6F-486A6A4F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 w:eastAsia="es-A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D5C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CF0"/>
    <w:rPr>
      <w:rFonts w:ascii="Segoe UI" w:hAnsi="Segoe UI" w:cs="Segoe UI"/>
      <w:sz w:val="18"/>
      <w:szCs w:val="18"/>
    </w:rPr>
  </w:style>
  <w:style w:type="table" w:styleId="Tablaconcuadrcula">
    <w:name w:val="Table Grid"/>
    <w:basedOn w:val="Tablanormal"/>
    <w:uiPriority w:val="39"/>
    <w:rsid w:val="00FD5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0345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AR"/>
    </w:rPr>
  </w:style>
  <w:style w:type="paragraph" w:styleId="Prrafodelista">
    <w:name w:val="List Paragraph"/>
    <w:basedOn w:val="Normal"/>
    <w:uiPriority w:val="34"/>
    <w:qFormat/>
    <w:rsid w:val="004F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1379">
      <w:bodyDiv w:val="1"/>
      <w:marLeft w:val="0"/>
      <w:marRight w:val="0"/>
      <w:marTop w:val="0"/>
      <w:marBottom w:val="0"/>
      <w:divBdr>
        <w:top w:val="none" w:sz="0" w:space="0" w:color="auto"/>
        <w:left w:val="none" w:sz="0" w:space="0" w:color="auto"/>
        <w:bottom w:val="none" w:sz="0" w:space="0" w:color="auto"/>
        <w:right w:val="none" w:sz="0" w:space="0" w:color="auto"/>
      </w:divBdr>
    </w:div>
    <w:div w:id="688415859">
      <w:bodyDiv w:val="1"/>
      <w:marLeft w:val="0"/>
      <w:marRight w:val="0"/>
      <w:marTop w:val="0"/>
      <w:marBottom w:val="0"/>
      <w:divBdr>
        <w:top w:val="none" w:sz="0" w:space="0" w:color="auto"/>
        <w:left w:val="none" w:sz="0" w:space="0" w:color="auto"/>
        <w:bottom w:val="none" w:sz="0" w:space="0" w:color="auto"/>
        <w:right w:val="none" w:sz="0" w:space="0" w:color="auto"/>
      </w:divBdr>
    </w:div>
    <w:div w:id="907230398">
      <w:bodyDiv w:val="1"/>
      <w:marLeft w:val="0"/>
      <w:marRight w:val="0"/>
      <w:marTop w:val="0"/>
      <w:marBottom w:val="0"/>
      <w:divBdr>
        <w:top w:val="none" w:sz="0" w:space="0" w:color="auto"/>
        <w:left w:val="none" w:sz="0" w:space="0" w:color="auto"/>
        <w:bottom w:val="none" w:sz="0" w:space="0" w:color="auto"/>
        <w:right w:val="none" w:sz="0" w:space="0" w:color="auto"/>
      </w:divBdr>
    </w:div>
    <w:div w:id="1319073737">
      <w:bodyDiv w:val="1"/>
      <w:marLeft w:val="0"/>
      <w:marRight w:val="0"/>
      <w:marTop w:val="0"/>
      <w:marBottom w:val="0"/>
      <w:divBdr>
        <w:top w:val="none" w:sz="0" w:space="0" w:color="auto"/>
        <w:left w:val="none" w:sz="0" w:space="0" w:color="auto"/>
        <w:bottom w:val="none" w:sz="0" w:space="0" w:color="auto"/>
        <w:right w:val="none" w:sz="0" w:space="0" w:color="auto"/>
      </w:divBdr>
    </w:div>
    <w:div w:id="209292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1910</Words>
  <Characters>10509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Celina Barbeito</cp:lastModifiedBy>
  <cp:revision>11</cp:revision>
  <dcterms:created xsi:type="dcterms:W3CDTF">2017-08-14T12:36:00Z</dcterms:created>
  <dcterms:modified xsi:type="dcterms:W3CDTF">2017-09-07T14:44:00Z</dcterms:modified>
</cp:coreProperties>
</file>