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2E3" w:rsidRDefault="008932E3" w:rsidP="008932E3">
      <w:pPr>
        <w:jc w:val="center"/>
        <w:rPr>
          <w:rFonts w:ascii="Arial" w:hAnsi="Arial"/>
          <w:b/>
          <w:sz w:val="28"/>
          <w:szCs w:val="28"/>
          <w:lang w:val="es-MX"/>
        </w:rPr>
      </w:pPr>
      <w:r w:rsidRPr="00711ECD">
        <w:rPr>
          <w:rFonts w:ascii="Arial" w:hAnsi="Arial"/>
          <w:b/>
          <w:sz w:val="28"/>
          <w:szCs w:val="28"/>
          <w:lang w:val="es-MX"/>
        </w:rPr>
        <w:t>Universidad Nacional de Río Cuarto</w:t>
      </w:r>
    </w:p>
    <w:p w:rsidR="008932E3" w:rsidRPr="00711ECD" w:rsidRDefault="008932E3" w:rsidP="008932E3">
      <w:pPr>
        <w:jc w:val="center"/>
        <w:rPr>
          <w:rFonts w:ascii="Arial" w:hAnsi="Arial"/>
          <w:b/>
          <w:sz w:val="28"/>
          <w:szCs w:val="28"/>
          <w:lang w:val="es-MX"/>
        </w:rPr>
      </w:pPr>
      <w:r w:rsidRPr="00711ECD">
        <w:rPr>
          <w:rFonts w:ascii="Arial" w:hAnsi="Arial"/>
          <w:b/>
          <w:sz w:val="28"/>
          <w:szCs w:val="28"/>
          <w:lang w:val="es-MX"/>
        </w:rPr>
        <w:t>Facultad de Ciencias Humanas</w:t>
      </w:r>
    </w:p>
    <w:p w:rsidR="008932E3" w:rsidRPr="00711ECD" w:rsidRDefault="008932E3" w:rsidP="008932E3">
      <w:pPr>
        <w:jc w:val="center"/>
        <w:rPr>
          <w:rFonts w:ascii="Arial" w:hAnsi="Arial"/>
          <w:b/>
          <w:sz w:val="28"/>
          <w:szCs w:val="28"/>
          <w:lang w:val="es-MX"/>
        </w:rPr>
      </w:pPr>
      <w:r w:rsidRPr="00711ECD">
        <w:rPr>
          <w:rFonts w:ascii="Arial" w:hAnsi="Arial"/>
          <w:b/>
          <w:sz w:val="28"/>
          <w:szCs w:val="28"/>
          <w:lang w:val="es-MX"/>
        </w:rPr>
        <w:t>Departamento de Ciencias Jurídicas, Políticas y Sociales</w:t>
      </w:r>
    </w:p>
    <w:p w:rsidR="008932E3" w:rsidRDefault="008932E3" w:rsidP="008932E3">
      <w:pPr>
        <w:jc w:val="both"/>
        <w:rPr>
          <w:rFonts w:ascii="Arial" w:hAnsi="Arial"/>
          <w:b/>
          <w:sz w:val="24"/>
          <w:szCs w:val="24"/>
          <w:lang w:val="es-MX"/>
        </w:rPr>
      </w:pPr>
    </w:p>
    <w:p w:rsidR="008932E3" w:rsidRPr="00711ECD" w:rsidRDefault="008932E3" w:rsidP="008932E3">
      <w:pPr>
        <w:jc w:val="both"/>
        <w:rPr>
          <w:rFonts w:ascii="Arial" w:hAnsi="Arial"/>
          <w:b/>
          <w:sz w:val="24"/>
          <w:szCs w:val="24"/>
          <w:lang w:val="es-MX"/>
        </w:rPr>
      </w:pPr>
      <w:r w:rsidRPr="00711ECD">
        <w:rPr>
          <w:rFonts w:ascii="Arial" w:hAnsi="Arial"/>
          <w:b/>
          <w:sz w:val="24"/>
          <w:szCs w:val="24"/>
          <w:lang w:val="es-MX"/>
        </w:rPr>
        <w:t>Carreras:</w:t>
      </w:r>
      <w:r w:rsidRPr="00711ECD">
        <w:rPr>
          <w:rFonts w:ascii="Arial" w:hAnsi="Arial"/>
          <w:sz w:val="24"/>
          <w:szCs w:val="24"/>
          <w:lang w:val="es-MX"/>
        </w:rPr>
        <w:t xml:space="preserve"> </w:t>
      </w:r>
      <w:r w:rsidRPr="00711ECD">
        <w:rPr>
          <w:rFonts w:ascii="Arial" w:hAnsi="Arial"/>
          <w:b/>
          <w:sz w:val="24"/>
          <w:szCs w:val="24"/>
          <w:lang w:val="es-MX"/>
        </w:rPr>
        <w:t>Profesorado en Ciencias Jurídicas, Políticas y Sociales, Licenciatura en Ciencia Política y   Abogacía</w:t>
      </w:r>
      <w:r>
        <w:rPr>
          <w:rFonts w:ascii="Arial" w:hAnsi="Arial"/>
          <w:b/>
          <w:sz w:val="24"/>
          <w:szCs w:val="24"/>
          <w:lang w:val="es-MX"/>
        </w:rPr>
        <w:t xml:space="preserve"> (Códigos: 2555 y 2590).</w:t>
      </w:r>
    </w:p>
    <w:p w:rsidR="008932E3" w:rsidRDefault="008932E3" w:rsidP="008932E3">
      <w:pPr>
        <w:pStyle w:val="Textoindependiente"/>
        <w:rPr>
          <w:b/>
          <w:sz w:val="16"/>
          <w:szCs w:val="16"/>
        </w:rPr>
      </w:pPr>
    </w:p>
    <w:p w:rsidR="008932E3" w:rsidRPr="00711ECD" w:rsidRDefault="008932E3" w:rsidP="008932E3">
      <w:pPr>
        <w:jc w:val="both"/>
        <w:rPr>
          <w:rFonts w:ascii="Comic Sans MS" w:hAnsi="Comic Sans MS"/>
          <w:sz w:val="28"/>
          <w:szCs w:val="28"/>
          <w:lang w:val="es-MX"/>
        </w:rPr>
      </w:pPr>
      <w:r>
        <w:rPr>
          <w:rFonts w:ascii="Arial" w:hAnsi="Arial"/>
          <w:b/>
          <w:sz w:val="28"/>
          <w:szCs w:val="28"/>
          <w:lang w:val="es-MX"/>
        </w:rPr>
        <w:t xml:space="preserve">Programa de </w:t>
      </w:r>
      <w:smartTag w:uri="urn:schemas-microsoft-com:office:smarttags" w:element="PersonName">
        <w:smartTagPr>
          <w:attr w:name="ProductID" w:val="la Asignatura"/>
        </w:smartTagPr>
        <w:r>
          <w:rPr>
            <w:rFonts w:ascii="Arial" w:hAnsi="Arial"/>
            <w:b/>
            <w:sz w:val="28"/>
            <w:szCs w:val="28"/>
            <w:lang w:val="es-MX"/>
          </w:rPr>
          <w:t xml:space="preserve">la </w:t>
        </w:r>
        <w:r w:rsidRPr="00711ECD">
          <w:rPr>
            <w:rFonts w:ascii="Arial" w:hAnsi="Arial"/>
            <w:b/>
            <w:sz w:val="28"/>
            <w:szCs w:val="28"/>
            <w:lang w:val="es-MX"/>
          </w:rPr>
          <w:t>Asignatura</w:t>
        </w:r>
      </w:smartTag>
      <w:r w:rsidRPr="00711ECD">
        <w:rPr>
          <w:rFonts w:ascii="Arial" w:hAnsi="Arial"/>
          <w:b/>
          <w:sz w:val="28"/>
          <w:szCs w:val="28"/>
          <w:lang w:val="es-MX"/>
        </w:rPr>
        <w:t>:</w:t>
      </w:r>
      <w:r w:rsidRPr="00711ECD">
        <w:rPr>
          <w:rFonts w:ascii="Arial" w:hAnsi="Arial"/>
          <w:sz w:val="28"/>
          <w:szCs w:val="28"/>
          <w:lang w:val="es-MX"/>
        </w:rPr>
        <w:t xml:space="preserve"> </w:t>
      </w:r>
      <w:r w:rsidRPr="00711ECD">
        <w:rPr>
          <w:rFonts w:ascii="Comic Sans MS" w:hAnsi="Comic Sans MS"/>
          <w:sz w:val="28"/>
          <w:szCs w:val="28"/>
          <w:lang w:val="es-MX"/>
        </w:rPr>
        <w:t>Introducción al Derecho (códigos 2555 y 2590).</w:t>
      </w:r>
    </w:p>
    <w:p w:rsidR="008932E3" w:rsidRDefault="008932E3" w:rsidP="008932E3">
      <w:pPr>
        <w:pStyle w:val="Textoindependiente"/>
        <w:rPr>
          <w:b/>
          <w:sz w:val="16"/>
          <w:szCs w:val="16"/>
        </w:rPr>
      </w:pPr>
    </w:p>
    <w:p w:rsidR="008932E3" w:rsidRPr="00AA21D7" w:rsidRDefault="008932E3" w:rsidP="008932E3">
      <w:pPr>
        <w:pStyle w:val="Textoindependiente"/>
        <w:rPr>
          <w:b/>
          <w:sz w:val="16"/>
          <w:szCs w:val="16"/>
        </w:rPr>
      </w:pPr>
    </w:p>
    <w:p w:rsidR="008932E3" w:rsidRDefault="008932E3" w:rsidP="008932E3">
      <w:pPr>
        <w:pStyle w:val="Textoindependiente"/>
        <w:ind w:left="720"/>
        <w:rPr>
          <w:b/>
          <w:sz w:val="28"/>
          <w:szCs w:val="28"/>
        </w:rPr>
      </w:pPr>
    </w:p>
    <w:p w:rsidR="008932E3" w:rsidRPr="00711ECD" w:rsidRDefault="008932E3" w:rsidP="008932E3">
      <w:pPr>
        <w:pStyle w:val="Textoindependiente"/>
        <w:numPr>
          <w:ilvl w:val="0"/>
          <w:numId w:val="11"/>
        </w:numPr>
        <w:jc w:val="center"/>
        <w:rPr>
          <w:b/>
          <w:sz w:val="28"/>
          <w:szCs w:val="28"/>
        </w:rPr>
      </w:pPr>
      <w:r w:rsidRPr="00711ECD">
        <w:rPr>
          <w:b/>
          <w:sz w:val="28"/>
          <w:szCs w:val="28"/>
        </w:rPr>
        <w:t>Docente Responsable de la asignatura y a cargo de la Comisión A de Teóricos-Prácticos:</w:t>
      </w:r>
    </w:p>
    <w:p w:rsidR="008932E3" w:rsidRPr="00711ECD" w:rsidRDefault="008932E3" w:rsidP="008932E3">
      <w:pPr>
        <w:pStyle w:val="Textoindependiente"/>
        <w:jc w:val="center"/>
        <w:rPr>
          <w:sz w:val="28"/>
          <w:szCs w:val="28"/>
        </w:rPr>
      </w:pPr>
      <w:r w:rsidRPr="00711ECD">
        <w:rPr>
          <w:sz w:val="28"/>
          <w:szCs w:val="28"/>
        </w:rPr>
        <w:t xml:space="preserve"> Mgter. Rosana Beatriz Squillari</w:t>
      </w:r>
    </w:p>
    <w:p w:rsidR="008932E3" w:rsidRPr="00FF104F" w:rsidRDefault="008932E3" w:rsidP="008932E3">
      <w:pPr>
        <w:pStyle w:val="Textoindependiente"/>
        <w:jc w:val="center"/>
        <w:rPr>
          <w:sz w:val="16"/>
          <w:szCs w:val="16"/>
        </w:rPr>
      </w:pPr>
    </w:p>
    <w:p w:rsidR="008932E3" w:rsidRPr="00711ECD" w:rsidRDefault="008932E3" w:rsidP="008932E3">
      <w:pPr>
        <w:pStyle w:val="Textoindependiente"/>
        <w:numPr>
          <w:ilvl w:val="0"/>
          <w:numId w:val="11"/>
        </w:numPr>
        <w:jc w:val="center"/>
        <w:rPr>
          <w:sz w:val="28"/>
          <w:szCs w:val="28"/>
        </w:rPr>
      </w:pPr>
      <w:r w:rsidRPr="00711ECD">
        <w:rPr>
          <w:b/>
          <w:sz w:val="28"/>
          <w:szCs w:val="28"/>
        </w:rPr>
        <w:t>Docente</w:t>
      </w:r>
      <w:r>
        <w:rPr>
          <w:b/>
          <w:sz w:val="28"/>
          <w:szCs w:val="28"/>
        </w:rPr>
        <w:t xml:space="preserve"> Co-responsable de la asignatura y</w:t>
      </w:r>
      <w:r w:rsidRPr="00711ECD">
        <w:rPr>
          <w:b/>
          <w:sz w:val="28"/>
          <w:szCs w:val="28"/>
        </w:rPr>
        <w:t xml:space="preserve"> a cargo de </w:t>
      </w:r>
      <w:smartTag w:uri="urn:schemas-microsoft-com:office:smarttags" w:element="PersonName">
        <w:smartTagPr>
          <w:attr w:name="ProductID" w:val="la Comisi￳n B"/>
        </w:smartTagPr>
        <w:r w:rsidRPr="00711ECD">
          <w:rPr>
            <w:b/>
            <w:sz w:val="28"/>
            <w:szCs w:val="28"/>
          </w:rPr>
          <w:t>la Comisión B</w:t>
        </w:r>
      </w:smartTag>
      <w:r w:rsidRPr="00711ECD">
        <w:rPr>
          <w:b/>
          <w:sz w:val="28"/>
          <w:szCs w:val="28"/>
        </w:rPr>
        <w:t xml:space="preserve"> de Teóricos-Prácticos:</w:t>
      </w:r>
      <w:r w:rsidRPr="00711ECD">
        <w:rPr>
          <w:sz w:val="28"/>
          <w:szCs w:val="28"/>
        </w:rPr>
        <w:t xml:space="preserve"> </w:t>
      </w:r>
    </w:p>
    <w:p w:rsidR="008932E3" w:rsidRDefault="008932E3" w:rsidP="008932E3">
      <w:pPr>
        <w:pStyle w:val="Textoindependiente"/>
        <w:jc w:val="center"/>
        <w:rPr>
          <w:sz w:val="28"/>
          <w:szCs w:val="28"/>
        </w:rPr>
      </w:pPr>
      <w:r>
        <w:rPr>
          <w:sz w:val="28"/>
          <w:szCs w:val="28"/>
        </w:rPr>
        <w:t>Dr.</w:t>
      </w:r>
      <w:r w:rsidRPr="00711ECD">
        <w:rPr>
          <w:sz w:val="28"/>
          <w:szCs w:val="28"/>
        </w:rPr>
        <w:t xml:space="preserve"> Jorge</w:t>
      </w:r>
      <w:r>
        <w:rPr>
          <w:sz w:val="28"/>
          <w:szCs w:val="28"/>
        </w:rPr>
        <w:t xml:space="preserve"> Horacio</w:t>
      </w:r>
      <w:r w:rsidRPr="00711ECD">
        <w:rPr>
          <w:sz w:val="28"/>
          <w:szCs w:val="28"/>
        </w:rPr>
        <w:t xml:space="preserve"> Bruzzone</w:t>
      </w:r>
    </w:p>
    <w:p w:rsidR="008932E3" w:rsidRPr="00711ECD" w:rsidRDefault="008932E3" w:rsidP="008932E3">
      <w:pPr>
        <w:pStyle w:val="Textoindependiente"/>
        <w:jc w:val="center"/>
        <w:rPr>
          <w:sz w:val="28"/>
          <w:szCs w:val="28"/>
        </w:rPr>
      </w:pPr>
    </w:p>
    <w:p w:rsidR="008932E3" w:rsidRPr="00CE24EC" w:rsidRDefault="008932E3" w:rsidP="008932E3">
      <w:pPr>
        <w:pStyle w:val="Textoindependiente"/>
        <w:jc w:val="center"/>
        <w:rPr>
          <w:rFonts w:cs="Arial"/>
          <w:b/>
          <w:sz w:val="28"/>
          <w:szCs w:val="28"/>
        </w:rPr>
      </w:pPr>
      <w:r>
        <w:rPr>
          <w:rFonts w:cs="Arial"/>
          <w:b/>
          <w:sz w:val="28"/>
          <w:szCs w:val="28"/>
        </w:rPr>
        <w:t>Docentes a cargo de las Comisiones de Trabajos Prácticos</w:t>
      </w:r>
      <w:r w:rsidRPr="00CE24EC">
        <w:rPr>
          <w:rFonts w:cs="Arial"/>
          <w:b/>
          <w:sz w:val="28"/>
          <w:szCs w:val="28"/>
        </w:rPr>
        <w:t>:</w:t>
      </w:r>
    </w:p>
    <w:p w:rsidR="008932E3" w:rsidRDefault="008932E3" w:rsidP="008932E3">
      <w:pPr>
        <w:pStyle w:val="Textoindependiente"/>
        <w:rPr>
          <w:sz w:val="28"/>
          <w:szCs w:val="28"/>
        </w:rPr>
      </w:pPr>
      <w:r>
        <w:rPr>
          <w:sz w:val="28"/>
          <w:szCs w:val="28"/>
        </w:rPr>
        <w:t>Profesora Graciela iris Tumini, Abogado/as: Marcela Esther Sereno, Ariel Armando Baldo, Ignacio Fernández Sardina, Valentina Poggi y Luciano Coccorda.</w:t>
      </w:r>
    </w:p>
    <w:p w:rsidR="008932E3" w:rsidRDefault="008932E3" w:rsidP="008932E3">
      <w:pPr>
        <w:jc w:val="center"/>
        <w:rPr>
          <w:rFonts w:ascii="Arial" w:hAnsi="Arial"/>
          <w:b/>
          <w:sz w:val="28"/>
          <w:szCs w:val="28"/>
          <w:lang w:val="es-MX"/>
        </w:rPr>
      </w:pPr>
    </w:p>
    <w:p w:rsidR="008932E3" w:rsidRDefault="008932E3" w:rsidP="008932E3">
      <w:pPr>
        <w:jc w:val="center"/>
        <w:rPr>
          <w:rFonts w:ascii="Arial" w:hAnsi="Arial"/>
          <w:sz w:val="28"/>
          <w:szCs w:val="28"/>
          <w:lang w:val="es-MX"/>
        </w:rPr>
      </w:pPr>
      <w:r w:rsidRPr="00FF104F">
        <w:rPr>
          <w:rFonts w:ascii="Arial" w:hAnsi="Arial"/>
          <w:b/>
          <w:sz w:val="28"/>
          <w:szCs w:val="28"/>
          <w:lang w:val="es-MX"/>
        </w:rPr>
        <w:t>Año Académico:</w:t>
      </w:r>
      <w:r w:rsidRPr="00FF104F">
        <w:rPr>
          <w:rFonts w:ascii="Arial" w:hAnsi="Arial"/>
          <w:sz w:val="28"/>
          <w:szCs w:val="28"/>
          <w:lang w:val="es-MX"/>
        </w:rPr>
        <w:t xml:space="preserve"> 20</w:t>
      </w:r>
      <w:r>
        <w:rPr>
          <w:rFonts w:ascii="Arial" w:hAnsi="Arial"/>
          <w:sz w:val="28"/>
          <w:szCs w:val="28"/>
          <w:lang w:val="es-MX"/>
        </w:rPr>
        <w:t>1</w:t>
      </w:r>
      <w:r w:rsidR="00484EB8">
        <w:rPr>
          <w:rFonts w:ascii="Arial" w:hAnsi="Arial"/>
          <w:sz w:val="28"/>
          <w:szCs w:val="28"/>
          <w:lang w:val="es-MX"/>
        </w:rPr>
        <w:t>7</w:t>
      </w:r>
      <w:r w:rsidRPr="00FF104F">
        <w:rPr>
          <w:rFonts w:ascii="Arial" w:hAnsi="Arial"/>
          <w:sz w:val="28"/>
          <w:szCs w:val="28"/>
          <w:lang w:val="es-MX"/>
        </w:rPr>
        <w:t>.</w:t>
      </w:r>
    </w:p>
    <w:p w:rsidR="008932E3" w:rsidRPr="00FF104F" w:rsidRDefault="008932E3" w:rsidP="008932E3">
      <w:pPr>
        <w:jc w:val="center"/>
        <w:rPr>
          <w:rFonts w:ascii="Arial" w:hAnsi="Arial"/>
          <w:sz w:val="28"/>
          <w:szCs w:val="28"/>
          <w:lang w:val="es-MX"/>
        </w:rPr>
      </w:pPr>
    </w:p>
    <w:p w:rsidR="008932E3" w:rsidRPr="00FF104F" w:rsidRDefault="008932E3" w:rsidP="008932E3">
      <w:pPr>
        <w:jc w:val="center"/>
        <w:rPr>
          <w:rFonts w:ascii="Arial" w:hAnsi="Arial"/>
          <w:sz w:val="28"/>
          <w:szCs w:val="28"/>
          <w:lang w:val="es-MX"/>
        </w:rPr>
      </w:pPr>
      <w:r w:rsidRPr="00FF104F">
        <w:rPr>
          <w:rFonts w:ascii="Arial" w:hAnsi="Arial"/>
          <w:b/>
          <w:sz w:val="28"/>
          <w:szCs w:val="28"/>
          <w:lang w:val="es-MX"/>
        </w:rPr>
        <w:t>Régimen de Cursado:</w:t>
      </w:r>
      <w:r w:rsidRPr="00FF104F">
        <w:rPr>
          <w:rFonts w:ascii="Arial" w:hAnsi="Arial"/>
          <w:sz w:val="28"/>
          <w:szCs w:val="28"/>
          <w:lang w:val="es-MX"/>
        </w:rPr>
        <w:t xml:space="preserve"> Cuatrimestral (Primer año</w:t>
      </w:r>
      <w:r>
        <w:rPr>
          <w:rFonts w:ascii="Arial" w:hAnsi="Arial"/>
          <w:sz w:val="28"/>
          <w:szCs w:val="28"/>
          <w:lang w:val="es-MX"/>
        </w:rPr>
        <w:t>-Primer cuatrimestre</w:t>
      </w:r>
      <w:r w:rsidRPr="00FF104F">
        <w:rPr>
          <w:rFonts w:ascii="Arial" w:hAnsi="Arial"/>
          <w:sz w:val="28"/>
          <w:szCs w:val="28"/>
          <w:lang w:val="es-MX"/>
        </w:rPr>
        <w:t>).</w:t>
      </w:r>
    </w:p>
    <w:p w:rsidR="008932E3" w:rsidRDefault="008932E3" w:rsidP="008932E3">
      <w:pPr>
        <w:jc w:val="center"/>
        <w:rPr>
          <w:rFonts w:ascii="Arial" w:hAnsi="Arial"/>
          <w:b/>
          <w:sz w:val="28"/>
          <w:szCs w:val="28"/>
          <w:lang w:val="es-MX"/>
        </w:rPr>
      </w:pPr>
    </w:p>
    <w:p w:rsidR="008932E3" w:rsidRPr="00FF104F" w:rsidRDefault="008932E3" w:rsidP="008932E3">
      <w:pPr>
        <w:jc w:val="center"/>
        <w:rPr>
          <w:rFonts w:ascii="Arial" w:hAnsi="Arial"/>
          <w:b/>
          <w:sz w:val="28"/>
          <w:szCs w:val="28"/>
          <w:lang w:val="es-MX"/>
        </w:rPr>
      </w:pPr>
      <w:r w:rsidRPr="00FF104F">
        <w:rPr>
          <w:rFonts w:ascii="Arial" w:hAnsi="Arial"/>
          <w:b/>
          <w:sz w:val="28"/>
          <w:szCs w:val="28"/>
          <w:lang w:val="es-MX"/>
        </w:rPr>
        <w:t>Carga Horaria Semanal:</w:t>
      </w:r>
      <w:r w:rsidRPr="00FF104F">
        <w:rPr>
          <w:rFonts w:ascii="Arial" w:hAnsi="Arial"/>
          <w:sz w:val="28"/>
          <w:szCs w:val="28"/>
          <w:lang w:val="es-MX"/>
        </w:rPr>
        <w:t xml:space="preserve"> 6 (seis) horas – 4 horas Teórico</w:t>
      </w:r>
      <w:r>
        <w:rPr>
          <w:rFonts w:ascii="Arial" w:hAnsi="Arial"/>
          <w:sz w:val="28"/>
          <w:szCs w:val="28"/>
          <w:lang w:val="es-MX"/>
        </w:rPr>
        <w:t>-Práctico</w:t>
      </w:r>
      <w:r w:rsidRPr="00FF104F">
        <w:rPr>
          <w:rFonts w:ascii="Arial" w:hAnsi="Arial"/>
          <w:sz w:val="28"/>
          <w:szCs w:val="28"/>
          <w:lang w:val="es-MX"/>
        </w:rPr>
        <w:t xml:space="preserve"> y 2 horas Trabajo</w:t>
      </w:r>
      <w:r>
        <w:rPr>
          <w:rFonts w:ascii="Arial" w:hAnsi="Arial"/>
          <w:sz w:val="28"/>
          <w:szCs w:val="28"/>
          <w:lang w:val="es-MX"/>
        </w:rPr>
        <w:t>s</w:t>
      </w:r>
      <w:r w:rsidRPr="00FF104F">
        <w:rPr>
          <w:rFonts w:ascii="Arial" w:hAnsi="Arial"/>
          <w:sz w:val="28"/>
          <w:szCs w:val="28"/>
          <w:lang w:val="es-MX"/>
        </w:rPr>
        <w:t xml:space="preserve"> Práctico</w:t>
      </w:r>
      <w:r>
        <w:rPr>
          <w:rFonts w:ascii="Arial" w:hAnsi="Arial"/>
          <w:sz w:val="28"/>
          <w:szCs w:val="28"/>
          <w:lang w:val="es-MX"/>
        </w:rPr>
        <w:t>s</w:t>
      </w:r>
      <w:r w:rsidRPr="00FF104F">
        <w:rPr>
          <w:rFonts w:ascii="Arial" w:hAnsi="Arial"/>
          <w:sz w:val="28"/>
          <w:szCs w:val="28"/>
          <w:lang w:val="es-MX"/>
        </w:rPr>
        <w:t xml:space="preserve"> </w:t>
      </w:r>
      <w:r>
        <w:rPr>
          <w:rFonts w:ascii="Arial" w:hAnsi="Arial"/>
          <w:sz w:val="28"/>
          <w:szCs w:val="28"/>
          <w:lang w:val="es-MX"/>
        </w:rPr>
        <w:t>–en diferentes</w:t>
      </w:r>
      <w:r w:rsidRPr="00FF104F">
        <w:rPr>
          <w:rFonts w:ascii="Arial" w:hAnsi="Arial"/>
          <w:sz w:val="28"/>
          <w:szCs w:val="28"/>
          <w:lang w:val="es-MX"/>
        </w:rPr>
        <w:t xml:space="preserve"> comisiones-</w:t>
      </w:r>
    </w:p>
    <w:p w:rsidR="008932E3" w:rsidRDefault="008932E3" w:rsidP="008932E3">
      <w:pPr>
        <w:jc w:val="center"/>
        <w:rPr>
          <w:rFonts w:ascii="Arial" w:hAnsi="Arial"/>
          <w:b/>
          <w:sz w:val="28"/>
          <w:szCs w:val="28"/>
          <w:lang w:val="es-MX"/>
        </w:rPr>
      </w:pPr>
    </w:p>
    <w:p w:rsidR="008932E3" w:rsidRPr="00FF104F" w:rsidRDefault="008932E3" w:rsidP="008932E3">
      <w:pPr>
        <w:jc w:val="center"/>
        <w:rPr>
          <w:rFonts w:ascii="Arial" w:hAnsi="Arial"/>
          <w:sz w:val="28"/>
          <w:szCs w:val="28"/>
          <w:lang w:val="es-MX"/>
        </w:rPr>
      </w:pPr>
      <w:r w:rsidRPr="00FF104F">
        <w:rPr>
          <w:rFonts w:ascii="Arial" w:hAnsi="Arial"/>
          <w:b/>
          <w:sz w:val="28"/>
          <w:szCs w:val="28"/>
          <w:lang w:val="es-MX"/>
        </w:rPr>
        <w:t>Carga horaria total:</w:t>
      </w:r>
      <w:r w:rsidRPr="00FF104F">
        <w:rPr>
          <w:rFonts w:ascii="Arial" w:hAnsi="Arial"/>
          <w:sz w:val="28"/>
          <w:szCs w:val="28"/>
          <w:lang w:val="es-MX"/>
        </w:rPr>
        <w:t xml:space="preserve"> 90 (noventa) horas</w:t>
      </w:r>
    </w:p>
    <w:p w:rsidR="008932E3" w:rsidRDefault="008932E3" w:rsidP="008932E3">
      <w:pPr>
        <w:pStyle w:val="Textoindependiente"/>
        <w:rPr>
          <w:sz w:val="28"/>
          <w:szCs w:val="28"/>
        </w:rPr>
      </w:pPr>
    </w:p>
    <w:p w:rsidR="008932E3" w:rsidRDefault="008932E3" w:rsidP="008932E3">
      <w:pPr>
        <w:pStyle w:val="Textoindependiente"/>
        <w:jc w:val="center"/>
        <w:rPr>
          <w:sz w:val="28"/>
          <w:szCs w:val="28"/>
        </w:rPr>
      </w:pPr>
    </w:p>
    <w:p w:rsidR="008932E3" w:rsidRPr="00AA21D7" w:rsidRDefault="00484EB8" w:rsidP="008932E3">
      <w:pPr>
        <w:pStyle w:val="Textoindependiente"/>
        <w:jc w:val="center"/>
        <w:rPr>
          <w:sz w:val="16"/>
          <w:szCs w:val="16"/>
        </w:rPr>
      </w:pPr>
      <w:r>
        <w:rPr>
          <w:sz w:val="28"/>
          <w:szCs w:val="28"/>
        </w:rPr>
        <w:t>Río Cuarto, marzo de 2017</w:t>
      </w:r>
      <w:r w:rsidR="008932E3" w:rsidRPr="00711ECD">
        <w:rPr>
          <w:sz w:val="28"/>
          <w:szCs w:val="28"/>
        </w:rPr>
        <w:br w:type="page"/>
      </w:r>
    </w:p>
    <w:p w:rsidR="008932E3" w:rsidRDefault="008932E3" w:rsidP="008932E3">
      <w:pPr>
        <w:pStyle w:val="Textoindependiente"/>
        <w:numPr>
          <w:ilvl w:val="0"/>
          <w:numId w:val="12"/>
        </w:numPr>
        <w:jc w:val="center"/>
        <w:rPr>
          <w:b/>
        </w:rPr>
      </w:pPr>
      <w:r>
        <w:rPr>
          <w:b/>
        </w:rPr>
        <w:lastRenderedPageBreak/>
        <w:t>Fundamentos</w:t>
      </w:r>
    </w:p>
    <w:p w:rsidR="008932E3" w:rsidRPr="00537665" w:rsidRDefault="008932E3" w:rsidP="008932E3">
      <w:pPr>
        <w:jc w:val="right"/>
        <w:rPr>
          <w:rFonts w:ascii="Arial" w:hAnsi="Arial"/>
          <w:sz w:val="16"/>
          <w:szCs w:val="16"/>
        </w:rPr>
      </w:pPr>
      <w:r w:rsidRPr="002A6EE4">
        <w:rPr>
          <w:rFonts w:ascii="Arial" w:hAnsi="Arial"/>
        </w:rPr>
        <w:t>Texto: Mgter. Rosana Beatriz Squillari</w:t>
      </w:r>
      <w:r>
        <w:rPr>
          <w:rFonts w:ascii="Arial" w:hAnsi="Arial"/>
          <w:sz w:val="16"/>
          <w:szCs w:val="16"/>
        </w:rPr>
        <w:t>.</w:t>
      </w:r>
    </w:p>
    <w:p w:rsidR="008932E3" w:rsidRPr="00FD1657" w:rsidRDefault="008932E3" w:rsidP="008932E3">
      <w:pPr>
        <w:spacing w:before="120" w:after="120"/>
        <w:ind w:left="2340" w:right="57"/>
        <w:jc w:val="both"/>
        <w:outlineLvl w:val="0"/>
        <w:rPr>
          <w:rFonts w:ascii="Arial" w:hAnsi="Arial" w:cs="Arial"/>
          <w:sz w:val="18"/>
          <w:szCs w:val="18"/>
        </w:rPr>
      </w:pPr>
      <w:r>
        <w:rPr>
          <w:rFonts w:ascii="Arial" w:hAnsi="Arial"/>
          <w:lang w:val="es-MX"/>
        </w:rPr>
        <w:t xml:space="preserve"> </w:t>
      </w:r>
      <w:r w:rsidRPr="00FD1657">
        <w:rPr>
          <w:rFonts w:ascii="Arial" w:hAnsi="Arial"/>
          <w:sz w:val="18"/>
          <w:szCs w:val="18"/>
          <w:lang w:val="es-MX"/>
        </w:rPr>
        <w:t>“La cuestión es la siguiente: parece bastante claro que la educación, a diferencia de la ignorancia, aumenta la autonomía de la gente. Después viene el segundo punto, el contenido a enseñar, a su vez ligado con el tercero: quién debe impa</w:t>
      </w:r>
      <w:r w:rsidR="009A1E51">
        <w:rPr>
          <w:rFonts w:ascii="Arial" w:hAnsi="Arial"/>
          <w:sz w:val="18"/>
          <w:szCs w:val="18"/>
          <w:lang w:val="es-MX"/>
        </w:rPr>
        <w:t>rtirla.” (Adaptado de Nino, 2014</w:t>
      </w:r>
      <w:r w:rsidRPr="00FD1657">
        <w:rPr>
          <w:rFonts w:ascii="Arial" w:hAnsi="Arial"/>
          <w:sz w:val="18"/>
          <w:szCs w:val="18"/>
          <w:lang w:val="es-MX"/>
        </w:rPr>
        <w:t>, p. 144).</w:t>
      </w:r>
    </w:p>
    <w:p w:rsidR="008932E3" w:rsidRDefault="008932E3" w:rsidP="00F8308F">
      <w:pPr>
        <w:spacing w:after="120"/>
        <w:jc w:val="both"/>
        <w:rPr>
          <w:rFonts w:ascii="Arial" w:hAnsi="Arial"/>
          <w:lang w:val="es-MX"/>
        </w:rPr>
      </w:pPr>
      <w:r>
        <w:rPr>
          <w:rFonts w:ascii="Arial" w:hAnsi="Arial"/>
          <w:lang w:val="es-MX"/>
        </w:rPr>
        <w:t>Con estas palabras liminares, recortadas de un análisis más profundo sobre “Paternalismo y perfeccionamiento. El caso de la Educación” (Nino, 2013, pp, 143-145), nos proponemos dejar expuesta la responsabilidad asumida en las siguientes cuestiones: Propósitos e Intenciones del programa, selección de contenidos, metodología, tipo de eval</w:t>
      </w:r>
      <w:r w:rsidR="00EA02C6">
        <w:rPr>
          <w:rFonts w:ascii="Arial" w:hAnsi="Arial"/>
          <w:lang w:val="es-MX"/>
        </w:rPr>
        <w:t>uaciones (diagnósticas –realizadas en el “Módulo de integración a la Cultura Institucional</w:t>
      </w:r>
      <w:r w:rsidR="006674E2">
        <w:rPr>
          <w:rFonts w:ascii="Arial" w:hAnsi="Arial"/>
          <w:lang w:val="es-MX"/>
        </w:rPr>
        <w:t xml:space="preserve"> y Nociones Jurídicas en la Formación del Ciudadano</w:t>
      </w:r>
      <w:r w:rsidR="00EA02C6">
        <w:rPr>
          <w:rFonts w:ascii="Arial" w:hAnsi="Arial"/>
          <w:lang w:val="es-MX"/>
        </w:rPr>
        <w:t>”</w:t>
      </w:r>
      <w:r>
        <w:rPr>
          <w:rFonts w:ascii="Arial" w:hAnsi="Arial"/>
          <w:lang w:val="es-MX"/>
        </w:rPr>
        <w:t xml:space="preserve">-, formativas y sumativas), bibliografía, actividades, articulación teoría-práctica  y concepción de enseñanza y de aprendizaje que propugnan –siguiendo a Nino, 2013- la </w:t>
      </w:r>
      <w:r w:rsidRPr="008D0A2C">
        <w:rPr>
          <w:rFonts w:ascii="Arial" w:hAnsi="Arial"/>
          <w:i/>
          <w:lang w:val="es-MX"/>
        </w:rPr>
        <w:t xml:space="preserve">autonomía </w:t>
      </w:r>
      <w:r>
        <w:rPr>
          <w:rFonts w:ascii="Arial" w:hAnsi="Arial"/>
          <w:lang w:val="es-MX"/>
        </w:rPr>
        <w:t>de los estudiantes y una aproximación comprometida al estudio de las Ciencias Jurídicas, Políticas y Sociales.</w:t>
      </w:r>
    </w:p>
    <w:p w:rsidR="00EA02C6" w:rsidRDefault="00F16659" w:rsidP="00F8308F">
      <w:pPr>
        <w:spacing w:after="120"/>
        <w:jc w:val="both"/>
        <w:rPr>
          <w:rFonts w:ascii="Arial" w:hAnsi="Arial"/>
          <w:lang w:val="es-MX"/>
        </w:rPr>
      </w:pPr>
      <w:r>
        <w:rPr>
          <w:rFonts w:ascii="Arial" w:hAnsi="Arial"/>
          <w:lang w:val="es-MX"/>
        </w:rPr>
        <w:t>Asimismo</w:t>
      </w:r>
      <w:r w:rsidR="00EA02C6">
        <w:rPr>
          <w:rFonts w:ascii="Arial" w:hAnsi="Arial"/>
          <w:lang w:val="es-MX"/>
        </w:rPr>
        <w:t xml:space="preserve"> conviene aclarar que si bien los </w:t>
      </w:r>
      <w:r w:rsidR="00EA02C6" w:rsidRPr="00EA02C6">
        <w:rPr>
          <w:rFonts w:ascii="Arial" w:hAnsi="Arial"/>
          <w:i/>
          <w:lang w:val="es-MX"/>
        </w:rPr>
        <w:t>Tópicos Generativos</w:t>
      </w:r>
      <w:r w:rsidR="00EA02C6">
        <w:rPr>
          <w:rFonts w:ascii="Arial" w:hAnsi="Arial"/>
          <w:lang w:val="es-MX"/>
        </w:rPr>
        <w:t xml:space="preserve"> del presente programa se mantienen</w:t>
      </w:r>
      <w:r>
        <w:rPr>
          <w:rFonts w:ascii="Arial" w:hAnsi="Arial"/>
          <w:lang w:val="es-MX"/>
        </w:rPr>
        <w:t>, a partir del 01 de agosto de 2015, las unidades que correspondan y la transversalidad siguen las regulaciones explicitadas en derecho vigente a saber: “Código CIVIL Y COMERCIAL de la Nación”.</w:t>
      </w:r>
    </w:p>
    <w:p w:rsidR="008932E3" w:rsidRDefault="00EA02C6" w:rsidP="00F8308F">
      <w:pPr>
        <w:spacing w:after="120"/>
        <w:jc w:val="both"/>
        <w:rPr>
          <w:rFonts w:ascii="Arial" w:hAnsi="Arial"/>
          <w:lang w:val="es-MX"/>
        </w:rPr>
      </w:pPr>
      <w:r>
        <w:rPr>
          <w:rFonts w:ascii="Arial" w:hAnsi="Arial"/>
          <w:lang w:val="es-MX"/>
        </w:rPr>
        <w:t>Conforme lo</w:t>
      </w:r>
      <w:r w:rsidR="008932E3">
        <w:rPr>
          <w:rFonts w:ascii="Arial" w:hAnsi="Arial"/>
          <w:lang w:val="es-MX"/>
        </w:rPr>
        <w:t xml:space="preserve"> expuesto, comenzamos presentando y fundamentando nuestra visión de una asignatura impregnada por una variedad, diversidad y multiplicidad de voces válidas en el momento de decidir cómo Introducir</w:t>
      </w:r>
      <w:r>
        <w:rPr>
          <w:rFonts w:ascii="Arial" w:hAnsi="Arial"/>
          <w:lang w:val="es-MX"/>
        </w:rPr>
        <w:t>nos</w:t>
      </w:r>
      <w:r w:rsidR="008932E3">
        <w:rPr>
          <w:rFonts w:ascii="Arial" w:hAnsi="Arial"/>
          <w:lang w:val="es-MX"/>
        </w:rPr>
        <w:t xml:space="preserve"> al Derecho.</w:t>
      </w:r>
    </w:p>
    <w:p w:rsidR="008932E3" w:rsidRPr="007B5CA6" w:rsidRDefault="008932E3" w:rsidP="00F8308F">
      <w:pPr>
        <w:spacing w:after="120"/>
        <w:jc w:val="both"/>
        <w:rPr>
          <w:rFonts w:ascii="Arial" w:hAnsi="Arial" w:cs="Arial"/>
        </w:rPr>
      </w:pPr>
      <w:r w:rsidRPr="007B5CA6">
        <w:rPr>
          <w:rFonts w:ascii="Arial" w:hAnsi="Arial" w:cs="Arial"/>
        </w:rPr>
        <w:t xml:space="preserve">Introducción al Derecho, como lo indica su denominación, se caracteriza por </w:t>
      </w:r>
      <w:r w:rsidRPr="007B5CA6">
        <w:rPr>
          <w:rFonts w:ascii="Arial" w:hAnsi="Arial" w:cs="Arial"/>
          <w:i/>
        </w:rPr>
        <w:t>introducir al alumno en la complejidad del fenómeno jurídico y al lenguaje jurídico respetando su naturaleza de asignatura inicial o preliminar en los planes de estudios de Ciencia Jurídica</w:t>
      </w:r>
      <w:r w:rsidRPr="007B5CA6">
        <w:rPr>
          <w:rFonts w:ascii="Arial" w:hAnsi="Arial" w:cs="Arial"/>
        </w:rPr>
        <w:t>.</w:t>
      </w:r>
    </w:p>
    <w:p w:rsidR="008932E3" w:rsidRPr="007B5CA6" w:rsidRDefault="008932E3" w:rsidP="00F8308F">
      <w:pPr>
        <w:spacing w:after="120"/>
        <w:jc w:val="both"/>
        <w:rPr>
          <w:rFonts w:ascii="Arial" w:hAnsi="Arial" w:cs="Arial"/>
        </w:rPr>
      </w:pPr>
      <w:r w:rsidRPr="007B5CA6">
        <w:rPr>
          <w:rFonts w:ascii="Arial" w:hAnsi="Arial" w:cs="Arial"/>
        </w:rPr>
        <w:t>Sin embargo, la aparente simpleza de los renglones anteriores se de</w:t>
      </w:r>
      <w:r>
        <w:rPr>
          <w:rFonts w:ascii="Arial" w:hAnsi="Arial" w:cs="Arial"/>
        </w:rPr>
        <w:t xml:space="preserve">sdibuja cuando los profesores de </w:t>
      </w:r>
      <w:r w:rsidRPr="007B5CA6">
        <w:rPr>
          <w:rFonts w:ascii="Arial" w:hAnsi="Arial" w:cs="Arial"/>
        </w:rPr>
        <w:t xml:space="preserve">la materia percibimos en el momento de diseñar nuestros programas un </w:t>
      </w:r>
      <w:r w:rsidRPr="007B5CA6">
        <w:rPr>
          <w:rFonts w:ascii="Arial" w:hAnsi="Arial" w:cs="Arial"/>
          <w:i/>
        </w:rPr>
        <w:t xml:space="preserve">plus </w:t>
      </w:r>
      <w:r>
        <w:rPr>
          <w:rFonts w:ascii="Arial" w:hAnsi="Arial" w:cs="Arial"/>
        </w:rPr>
        <w:t>en las</w:t>
      </w:r>
      <w:r w:rsidRPr="007B5CA6">
        <w:rPr>
          <w:rFonts w:ascii="Arial" w:hAnsi="Arial" w:cs="Arial"/>
        </w:rPr>
        <w:t xml:space="preserve"> actividades de cátedra: a) centrar nuestra atención en Introducción al derecho concibiéndola como </w:t>
      </w:r>
      <w:r w:rsidRPr="007B5CA6">
        <w:rPr>
          <w:rFonts w:ascii="Arial" w:hAnsi="Arial" w:cs="Arial"/>
          <w:i/>
        </w:rPr>
        <w:t>asignatura</w:t>
      </w:r>
      <w:r w:rsidRPr="007B5CA6">
        <w:rPr>
          <w:rFonts w:ascii="Arial" w:hAnsi="Arial" w:cs="Arial"/>
        </w:rPr>
        <w:t xml:space="preserve">; b) en la enseñanza y el aprendizaje de los contenidos atendiendo a </w:t>
      </w:r>
      <w:r w:rsidRPr="007B5CA6">
        <w:rPr>
          <w:rFonts w:ascii="Arial" w:hAnsi="Arial" w:cs="Arial"/>
          <w:i/>
        </w:rPr>
        <w:t xml:space="preserve">la idiosincrasia del alumno ingresante </w:t>
      </w:r>
      <w:r w:rsidRPr="007B5CA6">
        <w:rPr>
          <w:rFonts w:ascii="Arial" w:hAnsi="Arial" w:cs="Arial"/>
        </w:rPr>
        <w:t xml:space="preserve">y c) en nuestro caso particular, agregamos, su ubicación como </w:t>
      </w:r>
      <w:r w:rsidRPr="007B5CA6">
        <w:rPr>
          <w:rFonts w:ascii="Arial" w:hAnsi="Arial" w:cs="Arial"/>
          <w:i/>
        </w:rPr>
        <w:t>materia común</w:t>
      </w:r>
      <w:r w:rsidRPr="007B5CA6">
        <w:rPr>
          <w:rFonts w:ascii="Arial" w:hAnsi="Arial" w:cs="Arial"/>
        </w:rPr>
        <w:t xml:space="preserve"> a las tres carreras que nuclea el Departamento de Ciencias Jurídicas, Políticas y Sociales, Facultad de Ciencias Humanas de la Universidad Nacional de Río Cuarto, a saber: </w:t>
      </w:r>
      <w:r w:rsidRPr="007B5CA6">
        <w:rPr>
          <w:rFonts w:ascii="Arial" w:hAnsi="Arial" w:cs="Arial"/>
          <w:i/>
        </w:rPr>
        <w:t>Profesorado en Ciencias Jurídicas, Políticas y Sociales, Licenciatura en Ciencia Política y Abogacía</w:t>
      </w:r>
      <w:r w:rsidRPr="007B5CA6">
        <w:rPr>
          <w:rFonts w:ascii="Arial" w:hAnsi="Arial" w:cs="Arial"/>
        </w:rPr>
        <w:t xml:space="preserve">. Lo que nos permite afirmar que trabajamos con una cátedra </w:t>
      </w:r>
      <w:r w:rsidRPr="007B5CA6">
        <w:rPr>
          <w:rFonts w:ascii="Arial" w:hAnsi="Arial" w:cs="Arial"/>
          <w:i/>
        </w:rPr>
        <w:t>masiva</w:t>
      </w:r>
      <w:r w:rsidRPr="007B5CA6">
        <w:rPr>
          <w:rFonts w:ascii="Arial" w:hAnsi="Arial" w:cs="Arial"/>
        </w:rPr>
        <w:t xml:space="preserve">. </w:t>
      </w:r>
    </w:p>
    <w:p w:rsidR="00DC0CBD" w:rsidRDefault="008932E3" w:rsidP="00F8308F">
      <w:pPr>
        <w:pStyle w:val="Textoindependiente3"/>
        <w:jc w:val="both"/>
        <w:rPr>
          <w:rFonts w:ascii="Arial" w:hAnsi="Arial" w:cs="Arial"/>
          <w:sz w:val="20"/>
          <w:szCs w:val="20"/>
        </w:rPr>
      </w:pPr>
      <w:r>
        <w:rPr>
          <w:rFonts w:ascii="Arial" w:hAnsi="Arial" w:cs="Arial"/>
          <w:sz w:val="20"/>
          <w:szCs w:val="20"/>
        </w:rPr>
        <w:t>Los contenidos seleccionados para el diseño d</w:t>
      </w:r>
      <w:r w:rsidRPr="00EE7C37">
        <w:rPr>
          <w:rFonts w:ascii="Arial" w:hAnsi="Arial" w:cs="Arial"/>
          <w:sz w:val="20"/>
          <w:szCs w:val="20"/>
        </w:rPr>
        <w:t xml:space="preserve">el programa </w:t>
      </w:r>
      <w:r>
        <w:rPr>
          <w:rFonts w:ascii="Arial" w:hAnsi="Arial" w:cs="Arial"/>
          <w:sz w:val="20"/>
          <w:szCs w:val="20"/>
        </w:rPr>
        <w:t>se orientan</w:t>
      </w:r>
      <w:r w:rsidRPr="00EE7C37">
        <w:rPr>
          <w:rFonts w:ascii="Arial" w:hAnsi="Arial" w:cs="Arial"/>
          <w:sz w:val="20"/>
          <w:szCs w:val="20"/>
        </w:rPr>
        <w:t xml:space="preserve"> para preparar a los estudiantes en la </w:t>
      </w:r>
      <w:r w:rsidRPr="00EE7C37">
        <w:rPr>
          <w:rFonts w:ascii="Arial" w:hAnsi="Arial" w:cs="Arial"/>
          <w:i/>
          <w:sz w:val="20"/>
          <w:szCs w:val="20"/>
        </w:rPr>
        <w:t>construcción de los conceptos esenciales</w:t>
      </w:r>
      <w:r w:rsidRPr="00EE7C37">
        <w:rPr>
          <w:rFonts w:ascii="Arial" w:hAnsi="Arial" w:cs="Arial"/>
          <w:sz w:val="20"/>
          <w:szCs w:val="20"/>
        </w:rPr>
        <w:t>,</w:t>
      </w:r>
      <w:r w:rsidR="00DC0CBD">
        <w:rPr>
          <w:rFonts w:ascii="Arial" w:hAnsi="Arial" w:cs="Arial"/>
          <w:sz w:val="20"/>
          <w:szCs w:val="20"/>
        </w:rPr>
        <w:t xml:space="preserve"> </w:t>
      </w:r>
      <w:r w:rsidR="00DC0CBD" w:rsidRPr="00DC0CBD">
        <w:rPr>
          <w:rFonts w:ascii="Arial" w:hAnsi="Arial" w:cs="Arial"/>
          <w:i/>
          <w:sz w:val="20"/>
          <w:szCs w:val="20"/>
        </w:rPr>
        <w:t>que le permitan</w:t>
      </w:r>
      <w:r w:rsidR="00DC0CBD">
        <w:rPr>
          <w:rFonts w:ascii="Arial" w:hAnsi="Arial" w:cs="Arial"/>
          <w:sz w:val="20"/>
          <w:szCs w:val="20"/>
        </w:rPr>
        <w:t xml:space="preserve"> </w:t>
      </w:r>
      <w:r w:rsidRPr="00EE7C37">
        <w:rPr>
          <w:rFonts w:ascii="Arial" w:hAnsi="Arial" w:cs="Arial"/>
          <w:i/>
          <w:sz w:val="20"/>
          <w:szCs w:val="20"/>
        </w:rPr>
        <w:t>realizar discusiones básicas con fundamentos</w:t>
      </w:r>
      <w:r w:rsidR="00DC0CBD">
        <w:rPr>
          <w:rFonts w:ascii="Arial" w:hAnsi="Arial" w:cs="Arial"/>
          <w:i/>
          <w:sz w:val="20"/>
          <w:szCs w:val="20"/>
        </w:rPr>
        <w:t xml:space="preserve"> e</w:t>
      </w:r>
      <w:r w:rsidRPr="00EE7C37">
        <w:rPr>
          <w:rFonts w:ascii="Arial" w:hAnsi="Arial" w:cs="Arial"/>
          <w:sz w:val="20"/>
          <w:szCs w:val="20"/>
        </w:rPr>
        <w:t xml:space="preserve"> </w:t>
      </w:r>
      <w:r w:rsidRPr="00EE7C37">
        <w:rPr>
          <w:rFonts w:ascii="Arial" w:hAnsi="Arial" w:cs="Arial"/>
          <w:i/>
          <w:sz w:val="20"/>
          <w:szCs w:val="20"/>
        </w:rPr>
        <w:t>incorporar el lenguaje técnico idiosincrásico del derecho.</w:t>
      </w:r>
      <w:r w:rsidRPr="00EE7C37">
        <w:rPr>
          <w:rFonts w:ascii="Arial" w:hAnsi="Arial" w:cs="Arial"/>
          <w:sz w:val="20"/>
          <w:szCs w:val="20"/>
        </w:rPr>
        <w:t xml:space="preserve"> </w:t>
      </w:r>
    </w:p>
    <w:p w:rsidR="008932E3" w:rsidRPr="007B5CA6" w:rsidRDefault="008932E3" w:rsidP="00F8308F">
      <w:pPr>
        <w:pStyle w:val="Textoindependiente3"/>
        <w:jc w:val="both"/>
        <w:rPr>
          <w:rFonts w:ascii="Arial" w:hAnsi="Arial" w:cs="Arial"/>
          <w:sz w:val="20"/>
          <w:szCs w:val="20"/>
          <w:lang w:val="es-MX"/>
        </w:rPr>
      </w:pPr>
      <w:r>
        <w:rPr>
          <w:rFonts w:ascii="Arial" w:hAnsi="Arial" w:cs="Arial"/>
          <w:sz w:val="20"/>
          <w:szCs w:val="20"/>
        </w:rPr>
        <w:t>Porque:</w:t>
      </w:r>
      <w:r w:rsidRPr="00EE7C37">
        <w:rPr>
          <w:rFonts w:ascii="Arial" w:hAnsi="Arial" w:cs="Arial"/>
          <w:sz w:val="20"/>
          <w:szCs w:val="20"/>
        </w:rPr>
        <w:t xml:space="preserve"> </w:t>
      </w:r>
      <w:r w:rsidRPr="008E735C">
        <w:rPr>
          <w:rFonts w:ascii="Arial" w:hAnsi="Arial" w:cs="Arial"/>
          <w:sz w:val="20"/>
          <w:szCs w:val="20"/>
        </w:rPr>
        <w:t>“Empezar a comprender la estructura, el funcionamiento y las posibilidades de perfeccionamiento de la maquinaria jurídica, es una forma de comenzar a vislumbrar la compleja trama del tejido social que envuelve la vida huma</w:t>
      </w:r>
      <w:r>
        <w:rPr>
          <w:rFonts w:ascii="Arial" w:hAnsi="Arial" w:cs="Arial"/>
          <w:sz w:val="20"/>
          <w:szCs w:val="20"/>
        </w:rPr>
        <w:t>na” (Carlos Santiago Nino, 2014, p,</w:t>
      </w:r>
      <w:r w:rsidRPr="008E735C">
        <w:rPr>
          <w:rFonts w:ascii="Arial" w:hAnsi="Arial" w:cs="Arial"/>
          <w:sz w:val="20"/>
          <w:szCs w:val="20"/>
        </w:rPr>
        <w:t xml:space="preserve"> 9).</w:t>
      </w:r>
    </w:p>
    <w:p w:rsidR="008932E3" w:rsidRPr="00AA131A" w:rsidRDefault="00DC0CBD" w:rsidP="00F8308F">
      <w:pPr>
        <w:pStyle w:val="Textoindependiente3"/>
        <w:jc w:val="both"/>
        <w:rPr>
          <w:rFonts w:ascii="Arial" w:hAnsi="Arial" w:cs="Arial"/>
          <w:sz w:val="20"/>
          <w:szCs w:val="20"/>
          <w:lang w:val="es-MX"/>
        </w:rPr>
      </w:pPr>
      <w:r>
        <w:rPr>
          <w:rFonts w:ascii="Arial" w:hAnsi="Arial" w:cs="Arial"/>
          <w:sz w:val="20"/>
          <w:szCs w:val="20"/>
          <w:lang w:val="es-MX"/>
        </w:rPr>
        <w:t>Por lo cual, esta</w:t>
      </w:r>
      <w:r w:rsidR="008932E3" w:rsidRPr="00EE7C37">
        <w:rPr>
          <w:rFonts w:ascii="Arial" w:hAnsi="Arial" w:cs="Arial"/>
          <w:sz w:val="20"/>
          <w:szCs w:val="20"/>
          <w:lang w:val="es-MX"/>
        </w:rPr>
        <w:t xml:space="preserve"> </w:t>
      </w:r>
      <w:r w:rsidR="008932E3" w:rsidRPr="00EE7C37">
        <w:rPr>
          <w:rFonts w:ascii="Arial" w:hAnsi="Arial" w:cs="Arial"/>
          <w:i/>
          <w:sz w:val="20"/>
          <w:szCs w:val="20"/>
          <w:lang w:val="es-MX"/>
        </w:rPr>
        <w:t>asignatura</w:t>
      </w:r>
      <w:r w:rsidR="008932E3">
        <w:rPr>
          <w:rFonts w:ascii="Arial" w:hAnsi="Arial" w:cs="Arial"/>
          <w:sz w:val="20"/>
          <w:szCs w:val="20"/>
          <w:lang w:val="es-MX"/>
        </w:rPr>
        <w:t xml:space="preserve"> –eminentemente teórica-</w:t>
      </w:r>
      <w:r w:rsidR="008932E3" w:rsidRPr="00EE7C37">
        <w:rPr>
          <w:rFonts w:ascii="Arial" w:hAnsi="Arial" w:cs="Arial"/>
          <w:i/>
          <w:sz w:val="20"/>
          <w:szCs w:val="20"/>
          <w:lang w:val="es-MX"/>
        </w:rPr>
        <w:t xml:space="preserve"> </w:t>
      </w:r>
      <w:r w:rsidR="00EA02C6">
        <w:rPr>
          <w:rFonts w:ascii="Arial" w:hAnsi="Arial" w:cs="Arial"/>
          <w:sz w:val="20"/>
          <w:szCs w:val="20"/>
          <w:lang w:val="es-MX"/>
        </w:rPr>
        <w:t>se propone</w:t>
      </w:r>
      <w:r w:rsidR="008932E3">
        <w:rPr>
          <w:rFonts w:ascii="Arial" w:hAnsi="Arial" w:cs="Arial"/>
          <w:sz w:val="20"/>
          <w:szCs w:val="20"/>
          <w:lang w:val="es-MX"/>
        </w:rPr>
        <w:t xml:space="preserve"> </w:t>
      </w:r>
      <w:r w:rsidR="008932E3" w:rsidRPr="00EE7C37">
        <w:rPr>
          <w:rFonts w:ascii="Arial" w:hAnsi="Arial" w:cs="Arial"/>
          <w:sz w:val="20"/>
          <w:szCs w:val="20"/>
          <w:lang w:val="es-MX"/>
        </w:rPr>
        <w:t xml:space="preserve">una formación </w:t>
      </w:r>
      <w:r w:rsidR="008932E3" w:rsidRPr="00EE7C37">
        <w:rPr>
          <w:rFonts w:ascii="Arial" w:hAnsi="Arial" w:cs="Arial"/>
          <w:i/>
          <w:sz w:val="20"/>
          <w:szCs w:val="20"/>
          <w:lang w:val="es-MX"/>
        </w:rPr>
        <w:t>conceptual, técnica y práctica</w:t>
      </w:r>
      <w:r w:rsidR="008932E3" w:rsidRPr="00EE7C37">
        <w:rPr>
          <w:rFonts w:ascii="Arial" w:hAnsi="Arial" w:cs="Arial"/>
          <w:sz w:val="20"/>
          <w:szCs w:val="20"/>
          <w:lang w:val="es-MX"/>
        </w:rPr>
        <w:t xml:space="preserve"> del estudiante, sin descuidar el dominio axiológico y </w:t>
      </w:r>
      <w:r w:rsidR="008932E3" w:rsidRPr="00EE7C37">
        <w:rPr>
          <w:rFonts w:ascii="Arial" w:hAnsi="Arial" w:cs="Arial"/>
          <w:i/>
          <w:sz w:val="20"/>
          <w:szCs w:val="20"/>
          <w:lang w:val="es-MX"/>
        </w:rPr>
        <w:t>la realidad</w:t>
      </w:r>
      <w:r w:rsidR="008932E3" w:rsidRPr="00EE7C37">
        <w:rPr>
          <w:rFonts w:ascii="Arial" w:hAnsi="Arial" w:cs="Arial"/>
          <w:sz w:val="20"/>
          <w:szCs w:val="20"/>
          <w:lang w:val="es-MX"/>
        </w:rPr>
        <w:t>. Sintet</w:t>
      </w:r>
      <w:r>
        <w:rPr>
          <w:rFonts w:ascii="Arial" w:hAnsi="Arial" w:cs="Arial"/>
          <w:sz w:val="20"/>
          <w:szCs w:val="20"/>
          <w:lang w:val="es-MX"/>
        </w:rPr>
        <w:t>izando: nos proponemos contemplar</w:t>
      </w:r>
      <w:r w:rsidR="008932E3" w:rsidRPr="00EE7C37">
        <w:rPr>
          <w:rFonts w:ascii="Arial" w:hAnsi="Arial" w:cs="Arial"/>
          <w:sz w:val="20"/>
          <w:szCs w:val="20"/>
          <w:lang w:val="es-MX"/>
        </w:rPr>
        <w:t xml:space="preserve"> el </w:t>
      </w:r>
      <w:r w:rsidR="008932E3" w:rsidRPr="00EE7C37">
        <w:rPr>
          <w:rFonts w:ascii="Arial" w:hAnsi="Arial" w:cs="Arial"/>
          <w:i/>
          <w:sz w:val="20"/>
          <w:szCs w:val="20"/>
          <w:lang w:val="es-MX"/>
        </w:rPr>
        <w:t>saber qué, el saber hacer, el saber ser y el saber estar</w:t>
      </w:r>
      <w:r w:rsidR="008932E3">
        <w:rPr>
          <w:rFonts w:ascii="Arial" w:hAnsi="Arial" w:cs="Arial"/>
          <w:i/>
          <w:sz w:val="20"/>
          <w:szCs w:val="20"/>
          <w:lang w:val="es-MX"/>
        </w:rPr>
        <w:t xml:space="preserve">, asumiendo el desafío </w:t>
      </w:r>
      <w:r>
        <w:rPr>
          <w:rFonts w:ascii="Arial" w:hAnsi="Arial" w:cs="Arial"/>
          <w:i/>
          <w:sz w:val="20"/>
          <w:szCs w:val="20"/>
          <w:lang w:val="es-MX"/>
        </w:rPr>
        <w:t xml:space="preserve">continuo </w:t>
      </w:r>
      <w:r w:rsidR="008932E3">
        <w:rPr>
          <w:rFonts w:ascii="Arial" w:hAnsi="Arial" w:cs="Arial"/>
          <w:i/>
          <w:sz w:val="20"/>
          <w:szCs w:val="20"/>
          <w:lang w:val="es-MX"/>
        </w:rPr>
        <w:t>de articular teoría y práctica.</w:t>
      </w:r>
    </w:p>
    <w:p w:rsidR="00685653" w:rsidRDefault="001F00C7" w:rsidP="00F8308F">
      <w:pPr>
        <w:pStyle w:val="Textoindependiente3"/>
        <w:jc w:val="both"/>
        <w:rPr>
          <w:rFonts w:ascii="Arial" w:hAnsi="Arial" w:cs="Arial"/>
          <w:sz w:val="20"/>
          <w:szCs w:val="20"/>
        </w:rPr>
      </w:pPr>
      <w:r>
        <w:rPr>
          <w:rFonts w:ascii="Arial" w:hAnsi="Arial" w:cs="Arial"/>
          <w:sz w:val="20"/>
          <w:szCs w:val="20"/>
        </w:rPr>
        <w:lastRenderedPageBreak/>
        <w:t>Lo expresado</w:t>
      </w:r>
      <w:r w:rsidR="00685653">
        <w:rPr>
          <w:rFonts w:ascii="Arial" w:hAnsi="Arial" w:cs="Arial"/>
          <w:sz w:val="20"/>
          <w:szCs w:val="20"/>
        </w:rPr>
        <w:t>,</w:t>
      </w:r>
      <w:r w:rsidR="008932E3">
        <w:rPr>
          <w:rFonts w:ascii="Arial" w:hAnsi="Arial" w:cs="Arial"/>
          <w:sz w:val="20"/>
          <w:szCs w:val="20"/>
        </w:rPr>
        <w:t xml:space="preserve"> es relevante para la enseñanza y el aprendizaje de una materia que está situada en varios contextos que iremos transitando paulatinamente y que -por sus características- podemos recortar. </w:t>
      </w:r>
    </w:p>
    <w:p w:rsidR="008932E3" w:rsidRDefault="00685653" w:rsidP="00F8308F">
      <w:pPr>
        <w:pStyle w:val="Textoindependiente3"/>
        <w:jc w:val="both"/>
        <w:rPr>
          <w:rFonts w:ascii="Arial" w:hAnsi="Arial" w:cs="Arial"/>
          <w:sz w:val="20"/>
          <w:szCs w:val="20"/>
        </w:rPr>
      </w:pPr>
      <w:r>
        <w:rPr>
          <w:rFonts w:ascii="Arial" w:hAnsi="Arial" w:cs="Arial"/>
          <w:sz w:val="20"/>
          <w:szCs w:val="20"/>
        </w:rPr>
        <w:t>No obstante, aclaramos</w:t>
      </w:r>
      <w:r w:rsidR="008932E3">
        <w:rPr>
          <w:rFonts w:ascii="Arial" w:hAnsi="Arial" w:cs="Arial"/>
          <w:sz w:val="20"/>
          <w:szCs w:val="20"/>
        </w:rPr>
        <w:t xml:space="preserve"> que </w:t>
      </w:r>
      <w:r w:rsidR="008932E3" w:rsidRPr="00685653">
        <w:rPr>
          <w:rFonts w:ascii="Arial" w:hAnsi="Arial" w:cs="Arial"/>
          <w:i/>
          <w:sz w:val="20"/>
          <w:szCs w:val="20"/>
        </w:rPr>
        <w:t>no reconoce fronteras disciplinarias en el momento de t</w:t>
      </w:r>
      <w:r>
        <w:rPr>
          <w:rFonts w:ascii="Arial" w:hAnsi="Arial" w:cs="Arial"/>
          <w:i/>
          <w:sz w:val="20"/>
          <w:szCs w:val="20"/>
        </w:rPr>
        <w:t xml:space="preserve">omar decisiones que indiquen los contenidos </w:t>
      </w:r>
      <w:r w:rsidR="008932E3" w:rsidRPr="00685653">
        <w:rPr>
          <w:rFonts w:ascii="Arial" w:hAnsi="Arial" w:cs="Arial"/>
          <w:i/>
          <w:sz w:val="20"/>
          <w:szCs w:val="20"/>
        </w:rPr>
        <w:t xml:space="preserve">óptimos para acompañar a los estudiantes a comprender la </w:t>
      </w:r>
      <w:r w:rsidR="008932E3" w:rsidRPr="00AA131A">
        <w:rPr>
          <w:rFonts w:ascii="Arial" w:hAnsi="Arial" w:cs="Arial"/>
          <w:i/>
          <w:sz w:val="20"/>
          <w:szCs w:val="20"/>
        </w:rPr>
        <w:t>complejidad del fenómeno jurídico y su lenguaje técnico, propiciando interacciones con la vida cotidiana</w:t>
      </w:r>
      <w:r w:rsidR="008932E3">
        <w:rPr>
          <w:rFonts w:ascii="Arial" w:hAnsi="Arial" w:cs="Arial"/>
          <w:sz w:val="20"/>
          <w:szCs w:val="20"/>
        </w:rPr>
        <w:t xml:space="preserve">. </w:t>
      </w:r>
    </w:p>
    <w:p w:rsidR="00EA02C6" w:rsidRDefault="008932E3" w:rsidP="00F8308F">
      <w:pPr>
        <w:pStyle w:val="Textoindependiente3"/>
        <w:jc w:val="both"/>
        <w:rPr>
          <w:rFonts w:ascii="Arial" w:hAnsi="Arial"/>
          <w:sz w:val="20"/>
          <w:szCs w:val="20"/>
          <w:lang w:val="es-MX"/>
        </w:rPr>
      </w:pPr>
      <w:r>
        <w:rPr>
          <w:rFonts w:ascii="Arial" w:hAnsi="Arial" w:cs="Arial"/>
          <w:sz w:val="20"/>
          <w:szCs w:val="20"/>
        </w:rPr>
        <w:t>Todo l</w:t>
      </w:r>
      <w:r w:rsidR="00EA02C6">
        <w:rPr>
          <w:rFonts w:ascii="Arial" w:hAnsi="Arial" w:cs="Arial"/>
          <w:sz w:val="20"/>
          <w:szCs w:val="20"/>
          <w:lang w:val="es-MX"/>
        </w:rPr>
        <w:t>o dicho</w:t>
      </w:r>
      <w:r w:rsidRPr="00EE7C37">
        <w:rPr>
          <w:rFonts w:ascii="Arial" w:hAnsi="Arial" w:cs="Arial"/>
          <w:sz w:val="20"/>
          <w:szCs w:val="20"/>
          <w:lang w:val="es-MX"/>
        </w:rPr>
        <w:t xml:space="preserve"> nos ex</w:t>
      </w:r>
      <w:r>
        <w:rPr>
          <w:rFonts w:ascii="Arial" w:hAnsi="Arial" w:cs="Arial"/>
          <w:sz w:val="20"/>
          <w:szCs w:val="20"/>
          <w:lang w:val="es-MX"/>
        </w:rPr>
        <w:t>ige delimitar nuestro</w:t>
      </w:r>
      <w:r w:rsidRPr="00EE7C37">
        <w:rPr>
          <w:rFonts w:ascii="Arial" w:hAnsi="Arial" w:cs="Arial"/>
          <w:sz w:val="20"/>
          <w:szCs w:val="20"/>
          <w:lang w:val="es-MX"/>
        </w:rPr>
        <w:t xml:space="preserve"> sentido y alcance del término “Introducción al Derecho”</w:t>
      </w:r>
      <w:r>
        <w:rPr>
          <w:rFonts w:ascii="Arial" w:hAnsi="Arial" w:cs="Arial"/>
          <w:sz w:val="20"/>
          <w:szCs w:val="20"/>
          <w:lang w:val="es-MX"/>
        </w:rPr>
        <w:t xml:space="preserve"> –desde nuestra toma de postura-</w:t>
      </w:r>
      <w:r w:rsidRPr="00EE7C37">
        <w:rPr>
          <w:rFonts w:ascii="Arial" w:hAnsi="Arial" w:cs="Arial"/>
          <w:sz w:val="20"/>
          <w:szCs w:val="20"/>
          <w:lang w:val="es-MX"/>
        </w:rPr>
        <w:t xml:space="preserve"> ya que</w:t>
      </w:r>
      <w:r w:rsidR="001F00C7">
        <w:rPr>
          <w:rFonts w:ascii="Arial" w:hAnsi="Arial" w:cs="Arial"/>
          <w:sz w:val="20"/>
          <w:szCs w:val="20"/>
          <w:lang w:val="es-MX"/>
        </w:rPr>
        <w:t>,</w:t>
      </w:r>
      <w:r>
        <w:rPr>
          <w:rFonts w:ascii="Arial" w:hAnsi="Arial" w:cs="Arial"/>
          <w:sz w:val="20"/>
          <w:szCs w:val="20"/>
          <w:lang w:val="es-MX"/>
        </w:rPr>
        <w:t xml:space="preserve"> reiteramos,</w:t>
      </w:r>
      <w:r w:rsidRPr="00EE7C37">
        <w:rPr>
          <w:rFonts w:ascii="Arial" w:hAnsi="Arial" w:cs="Arial"/>
          <w:sz w:val="20"/>
          <w:szCs w:val="20"/>
          <w:lang w:val="es-MX"/>
        </w:rPr>
        <w:t xml:space="preserve"> la </w:t>
      </w:r>
      <w:r w:rsidRPr="00EE7C37">
        <w:rPr>
          <w:rFonts w:ascii="Arial" w:hAnsi="Arial" w:cs="Arial"/>
          <w:i/>
          <w:sz w:val="20"/>
          <w:szCs w:val="20"/>
          <w:lang w:val="es-MX"/>
        </w:rPr>
        <w:t>introducción al fenómeno jurídico</w:t>
      </w:r>
      <w:r w:rsidRPr="005F7B96">
        <w:rPr>
          <w:rFonts w:ascii="Arial" w:hAnsi="Arial"/>
          <w:sz w:val="20"/>
          <w:szCs w:val="20"/>
          <w:lang w:val="es-MX"/>
        </w:rPr>
        <w:t xml:space="preserve"> debe incluir </w:t>
      </w:r>
      <w:r w:rsidRPr="005F7B96">
        <w:rPr>
          <w:rFonts w:ascii="Arial" w:hAnsi="Arial"/>
          <w:i/>
          <w:sz w:val="20"/>
          <w:szCs w:val="20"/>
          <w:lang w:val="es-MX"/>
        </w:rPr>
        <w:t>una visión amplia y elemental</w:t>
      </w:r>
      <w:r w:rsidRPr="005F7B96">
        <w:rPr>
          <w:rFonts w:ascii="Arial" w:hAnsi="Arial"/>
          <w:sz w:val="20"/>
          <w:szCs w:val="20"/>
          <w:lang w:val="es-MX"/>
        </w:rPr>
        <w:t xml:space="preserve">. Por esta razón, la materia abarca diferentes enfoques para la selección de sus contenidos que provienen de la “Teoría General del Derecho, de </w:t>
      </w:r>
      <w:smartTag w:uri="urn:schemas-microsoft-com:office:smarttags" w:element="PersonName">
        <w:smartTagPr>
          <w:attr w:name="ProductID" w:val="la Filosof￭a General"/>
        </w:smartTagPr>
        <w:r w:rsidRPr="005F7B96">
          <w:rPr>
            <w:rFonts w:ascii="Arial" w:hAnsi="Arial"/>
            <w:sz w:val="20"/>
            <w:szCs w:val="20"/>
            <w:lang w:val="es-MX"/>
          </w:rPr>
          <w:t>la Filosofía General</w:t>
        </w:r>
      </w:smartTag>
      <w:r w:rsidRPr="005F7B96">
        <w:rPr>
          <w:rFonts w:ascii="Arial" w:hAnsi="Arial"/>
          <w:sz w:val="20"/>
          <w:szCs w:val="20"/>
          <w:lang w:val="es-MX"/>
        </w:rPr>
        <w:t xml:space="preserve"> y Jurídica, de </w:t>
      </w:r>
      <w:smartTag w:uri="urn:schemas-microsoft-com:office:smarttags" w:element="PersonName">
        <w:smartTagPr>
          <w:attr w:name="ProductID" w:val="la Sociolog￭a"/>
        </w:smartTagPr>
        <w:r w:rsidRPr="005F7B96">
          <w:rPr>
            <w:rFonts w:ascii="Arial" w:hAnsi="Arial"/>
            <w:sz w:val="20"/>
            <w:szCs w:val="20"/>
            <w:lang w:val="es-MX"/>
          </w:rPr>
          <w:t>la Sociología</w:t>
        </w:r>
      </w:smartTag>
      <w:r w:rsidRPr="005F7B96">
        <w:rPr>
          <w:rFonts w:ascii="Arial" w:hAnsi="Arial"/>
          <w:sz w:val="20"/>
          <w:szCs w:val="20"/>
          <w:lang w:val="es-MX"/>
        </w:rPr>
        <w:t xml:space="preserve">, de </w:t>
      </w:r>
      <w:smartTag w:uri="urn:schemas-microsoft-com:office:smarttags" w:element="PersonName">
        <w:smartTagPr>
          <w:attr w:name="ProductID" w:val="la Historia General"/>
        </w:smartTagPr>
        <w:r w:rsidRPr="005F7B96">
          <w:rPr>
            <w:rFonts w:ascii="Arial" w:hAnsi="Arial"/>
            <w:sz w:val="20"/>
            <w:szCs w:val="20"/>
            <w:lang w:val="es-MX"/>
          </w:rPr>
          <w:t>la Historia General</w:t>
        </w:r>
      </w:smartTag>
      <w:r>
        <w:rPr>
          <w:rFonts w:ascii="Arial" w:hAnsi="Arial"/>
          <w:sz w:val="20"/>
          <w:szCs w:val="20"/>
          <w:lang w:val="es-MX"/>
        </w:rPr>
        <w:t xml:space="preserve"> y Jurídica...” (Villagra, 1993, p, 19) y en nuestro caso incluye, también, a la </w:t>
      </w:r>
      <w:r w:rsidRPr="00760531">
        <w:rPr>
          <w:rFonts w:ascii="Arial" w:hAnsi="Arial"/>
          <w:i/>
          <w:sz w:val="20"/>
          <w:szCs w:val="20"/>
          <w:lang w:val="es-MX"/>
        </w:rPr>
        <w:t>educación</w:t>
      </w:r>
      <w:r>
        <w:rPr>
          <w:rFonts w:ascii="Arial" w:hAnsi="Arial"/>
          <w:sz w:val="20"/>
          <w:szCs w:val="20"/>
          <w:lang w:val="es-MX"/>
        </w:rPr>
        <w:t xml:space="preserve">. </w:t>
      </w:r>
    </w:p>
    <w:p w:rsidR="008932E3" w:rsidRDefault="008932E3" w:rsidP="008932E3">
      <w:pPr>
        <w:pStyle w:val="Textoindependiente3"/>
        <w:jc w:val="both"/>
        <w:rPr>
          <w:rFonts w:ascii="Arial" w:hAnsi="Arial" w:cs="Arial"/>
          <w:sz w:val="20"/>
        </w:rPr>
      </w:pPr>
      <w:r>
        <w:rPr>
          <w:rFonts w:ascii="Arial" w:hAnsi="Arial"/>
          <w:sz w:val="20"/>
          <w:szCs w:val="20"/>
          <w:lang w:val="es-MX"/>
        </w:rPr>
        <w:t>E</w:t>
      </w:r>
      <w:r w:rsidR="001F00C7">
        <w:rPr>
          <w:rFonts w:ascii="Arial" w:hAnsi="Arial" w:cs="Arial"/>
          <w:sz w:val="20"/>
          <w:szCs w:val="20"/>
          <w:lang w:val="es-MX"/>
        </w:rPr>
        <w:t>llo nos permite advertir</w:t>
      </w:r>
      <w:r w:rsidRPr="00AB767A">
        <w:rPr>
          <w:rFonts w:ascii="Arial" w:hAnsi="Arial" w:cs="Arial"/>
          <w:sz w:val="20"/>
          <w:szCs w:val="20"/>
          <w:lang w:val="es-MX"/>
        </w:rPr>
        <w:t xml:space="preserve"> </w:t>
      </w:r>
      <w:r w:rsidR="001F00C7">
        <w:rPr>
          <w:rFonts w:ascii="Arial" w:hAnsi="Arial" w:cs="Arial"/>
          <w:sz w:val="20"/>
          <w:szCs w:val="20"/>
          <w:lang w:val="es-MX"/>
        </w:rPr>
        <w:t>-</w:t>
      </w:r>
      <w:r w:rsidRPr="00AB767A">
        <w:rPr>
          <w:rFonts w:ascii="Arial" w:hAnsi="Arial" w:cs="Arial"/>
          <w:sz w:val="20"/>
          <w:szCs w:val="20"/>
          <w:lang w:val="es-MX"/>
        </w:rPr>
        <w:t xml:space="preserve">como explican </w:t>
      </w:r>
      <w:r w:rsidR="001F00C7">
        <w:rPr>
          <w:rFonts w:ascii="Arial" w:hAnsi="Arial" w:cs="Arial"/>
          <w:sz w:val="20"/>
          <w:szCs w:val="20"/>
        </w:rPr>
        <w:t>Aftalión y Vilanova (1988)-</w:t>
      </w:r>
      <w:r w:rsidRPr="00AB767A">
        <w:rPr>
          <w:rFonts w:ascii="Arial" w:hAnsi="Arial" w:cs="Arial"/>
          <w:sz w:val="20"/>
          <w:szCs w:val="20"/>
        </w:rPr>
        <w:t xml:space="preserve"> que no estamos en presencia de una </w:t>
      </w:r>
      <w:r w:rsidRPr="00AB767A">
        <w:rPr>
          <w:rFonts w:ascii="Arial" w:hAnsi="Arial" w:cs="Arial"/>
          <w:i/>
          <w:sz w:val="20"/>
          <w:szCs w:val="20"/>
        </w:rPr>
        <w:t>disciplina</w:t>
      </w:r>
      <w:r w:rsidRPr="00AB767A">
        <w:rPr>
          <w:rFonts w:ascii="Arial" w:hAnsi="Arial" w:cs="Arial"/>
          <w:sz w:val="20"/>
          <w:szCs w:val="20"/>
        </w:rPr>
        <w:t xml:space="preserve">, sino más bien de una </w:t>
      </w:r>
      <w:r w:rsidRPr="00AB767A">
        <w:rPr>
          <w:rFonts w:ascii="Arial" w:hAnsi="Arial" w:cs="Arial"/>
          <w:i/>
          <w:sz w:val="20"/>
          <w:szCs w:val="20"/>
        </w:rPr>
        <w:t>asignatura</w:t>
      </w:r>
      <w:r w:rsidRPr="00AB767A">
        <w:rPr>
          <w:rFonts w:ascii="Arial" w:hAnsi="Arial" w:cs="Arial"/>
          <w:sz w:val="20"/>
          <w:szCs w:val="20"/>
        </w:rPr>
        <w:t xml:space="preserve"> porque</w:t>
      </w:r>
      <w:r w:rsidRPr="00AB767A">
        <w:rPr>
          <w:rFonts w:ascii="Arial" w:hAnsi="Arial" w:cs="Arial"/>
          <w:sz w:val="20"/>
          <w:szCs w:val="20"/>
          <w:lang w:val="es-MX"/>
        </w:rPr>
        <w:t>:</w:t>
      </w:r>
      <w:r>
        <w:rPr>
          <w:rFonts w:ascii="Arial" w:hAnsi="Arial" w:cs="Arial"/>
          <w:sz w:val="20"/>
          <w:szCs w:val="20"/>
          <w:lang w:val="es-MX"/>
        </w:rPr>
        <w:t xml:space="preserve"> </w:t>
      </w:r>
      <w:r w:rsidRPr="005F7B96">
        <w:rPr>
          <w:rFonts w:ascii="Arial" w:hAnsi="Arial" w:cs="Arial"/>
          <w:sz w:val="20"/>
        </w:rPr>
        <w:t>“no constituye una rama ‘autónoma’ de la ciencia jurídi</w:t>
      </w:r>
      <w:r>
        <w:rPr>
          <w:rFonts w:ascii="Arial" w:hAnsi="Arial" w:cs="Arial"/>
          <w:sz w:val="20"/>
        </w:rPr>
        <w:t>ca…” (Aftalión y Vilanova, 1988, p,</w:t>
      </w:r>
      <w:r w:rsidRPr="005F7B96">
        <w:rPr>
          <w:rFonts w:ascii="Arial" w:hAnsi="Arial" w:cs="Arial"/>
          <w:sz w:val="20"/>
        </w:rPr>
        <w:t xml:space="preserve"> 183).</w:t>
      </w:r>
    </w:p>
    <w:p w:rsidR="00F8308F" w:rsidRDefault="008932E3" w:rsidP="008932E3">
      <w:pPr>
        <w:pStyle w:val="Textoindependiente3"/>
        <w:spacing w:after="100" w:afterAutospacing="1"/>
        <w:jc w:val="both"/>
        <w:rPr>
          <w:rFonts w:ascii="Arial" w:hAnsi="Arial" w:cs="Arial"/>
          <w:sz w:val="20"/>
          <w:szCs w:val="20"/>
        </w:rPr>
      </w:pPr>
      <w:r w:rsidRPr="000109FD">
        <w:rPr>
          <w:rFonts w:ascii="Arial" w:hAnsi="Arial" w:cs="Arial"/>
          <w:sz w:val="20"/>
          <w:szCs w:val="20"/>
        </w:rPr>
        <w:t xml:space="preserve">Repasando: Introducción al Derecho se caracteriza por ser una </w:t>
      </w:r>
      <w:r w:rsidRPr="000109FD">
        <w:rPr>
          <w:rFonts w:ascii="Arial" w:hAnsi="Arial" w:cs="Arial"/>
          <w:i/>
          <w:sz w:val="20"/>
          <w:szCs w:val="20"/>
        </w:rPr>
        <w:t>asignatura</w:t>
      </w:r>
      <w:r w:rsidRPr="000109FD">
        <w:rPr>
          <w:rFonts w:ascii="Arial" w:hAnsi="Arial" w:cs="Arial"/>
          <w:sz w:val="20"/>
          <w:szCs w:val="20"/>
        </w:rPr>
        <w:t xml:space="preserve"> propedéutica, básica, y obligatoria en la mayoría de los Planes de Estudios de Ciencia Jurídica. Se ubica, generalmente, en el p</w:t>
      </w:r>
      <w:r w:rsidR="001F00C7">
        <w:rPr>
          <w:rFonts w:ascii="Arial" w:hAnsi="Arial" w:cs="Arial"/>
          <w:sz w:val="20"/>
          <w:szCs w:val="20"/>
        </w:rPr>
        <w:t xml:space="preserve">rimer año </w:t>
      </w:r>
      <w:r w:rsidRPr="000109FD">
        <w:rPr>
          <w:rFonts w:ascii="Arial" w:hAnsi="Arial" w:cs="Arial"/>
          <w:sz w:val="20"/>
          <w:szCs w:val="20"/>
        </w:rPr>
        <w:t xml:space="preserve">de las carreras que la incluyen. Contiene lo que nosotros hemos denominado un </w:t>
      </w:r>
      <w:r w:rsidRPr="000109FD">
        <w:rPr>
          <w:rFonts w:ascii="Arial" w:hAnsi="Arial" w:cs="Arial"/>
          <w:i/>
          <w:sz w:val="20"/>
          <w:szCs w:val="20"/>
        </w:rPr>
        <w:t>plus</w:t>
      </w:r>
      <w:r w:rsidRPr="000109FD">
        <w:rPr>
          <w:rFonts w:ascii="Arial" w:hAnsi="Arial" w:cs="Arial"/>
          <w:sz w:val="20"/>
          <w:szCs w:val="20"/>
        </w:rPr>
        <w:t xml:space="preserve"> en nuestra tarea, representado por un alumno que aún no se asume como universitario, una rigurosidad científica en los contenidos a enseñar unidos a la especificidad del lenguaje jurídico y su componente </w:t>
      </w:r>
      <w:r w:rsidR="001F00C7">
        <w:rPr>
          <w:rFonts w:ascii="Arial" w:hAnsi="Arial" w:cs="Arial"/>
          <w:sz w:val="20"/>
          <w:szCs w:val="20"/>
        </w:rPr>
        <w:t xml:space="preserve">–en nuestro caso- </w:t>
      </w:r>
      <w:r w:rsidRPr="000109FD">
        <w:rPr>
          <w:rFonts w:ascii="Arial" w:hAnsi="Arial" w:cs="Arial"/>
          <w:sz w:val="20"/>
          <w:szCs w:val="20"/>
        </w:rPr>
        <w:t>de</w:t>
      </w:r>
      <w:r w:rsidR="001F00C7">
        <w:rPr>
          <w:rFonts w:ascii="Arial" w:hAnsi="Arial" w:cs="Arial"/>
          <w:sz w:val="20"/>
          <w:szCs w:val="20"/>
        </w:rPr>
        <w:t xml:space="preserve"> constituir una</w:t>
      </w:r>
      <w:r w:rsidRPr="000109FD">
        <w:rPr>
          <w:rFonts w:ascii="Arial" w:hAnsi="Arial" w:cs="Arial"/>
          <w:sz w:val="20"/>
          <w:szCs w:val="20"/>
        </w:rPr>
        <w:t xml:space="preserve"> cátedra </w:t>
      </w:r>
      <w:r w:rsidRPr="000109FD">
        <w:rPr>
          <w:rFonts w:ascii="Arial" w:hAnsi="Arial" w:cs="Arial"/>
          <w:i/>
          <w:sz w:val="20"/>
          <w:szCs w:val="20"/>
        </w:rPr>
        <w:t>masiva</w:t>
      </w:r>
      <w:r w:rsidRPr="000109FD">
        <w:rPr>
          <w:rFonts w:ascii="Arial" w:hAnsi="Arial" w:cs="Arial"/>
          <w:sz w:val="20"/>
          <w:szCs w:val="20"/>
        </w:rPr>
        <w:t xml:space="preserve">. </w:t>
      </w:r>
    </w:p>
    <w:p w:rsidR="008932E3" w:rsidRDefault="008932E3" w:rsidP="008932E3">
      <w:pPr>
        <w:pStyle w:val="Textoindependiente3"/>
        <w:spacing w:after="100" w:afterAutospacing="1"/>
        <w:jc w:val="both"/>
        <w:rPr>
          <w:rFonts w:ascii="Arial" w:hAnsi="Arial"/>
          <w:sz w:val="20"/>
          <w:szCs w:val="20"/>
          <w:lang w:val="es-MX"/>
        </w:rPr>
      </w:pPr>
      <w:r w:rsidRPr="000109FD">
        <w:rPr>
          <w:rFonts w:ascii="Arial" w:hAnsi="Arial" w:cs="Arial"/>
          <w:sz w:val="20"/>
          <w:szCs w:val="20"/>
        </w:rPr>
        <w:t xml:space="preserve">Todo lo </w:t>
      </w:r>
      <w:r w:rsidR="00B968A0">
        <w:rPr>
          <w:rFonts w:ascii="Arial" w:hAnsi="Arial" w:cs="Arial"/>
          <w:sz w:val="20"/>
          <w:szCs w:val="20"/>
        </w:rPr>
        <w:t>detallado nos alienta hacia un</w:t>
      </w:r>
      <w:r w:rsidRPr="000109FD">
        <w:rPr>
          <w:rFonts w:ascii="Arial" w:hAnsi="Arial" w:cs="Arial"/>
          <w:sz w:val="20"/>
          <w:szCs w:val="20"/>
        </w:rPr>
        <w:t xml:space="preserve"> proyecto encauzado</w:t>
      </w:r>
      <w:r w:rsidR="00B968A0">
        <w:rPr>
          <w:rFonts w:ascii="Arial" w:hAnsi="Arial" w:cs="Arial"/>
          <w:sz w:val="20"/>
          <w:szCs w:val="20"/>
        </w:rPr>
        <w:t xml:space="preserve"> para una</w:t>
      </w:r>
      <w:r w:rsidRPr="000109FD">
        <w:rPr>
          <w:rFonts w:ascii="Arial" w:hAnsi="Arial" w:cs="Arial"/>
          <w:sz w:val="20"/>
          <w:szCs w:val="20"/>
        </w:rPr>
        <w:t xml:space="preserve"> </w:t>
      </w:r>
      <w:r w:rsidRPr="00B968A0">
        <w:rPr>
          <w:rFonts w:ascii="Arial" w:hAnsi="Arial" w:cs="Arial"/>
          <w:i/>
          <w:sz w:val="20"/>
          <w:szCs w:val="20"/>
        </w:rPr>
        <w:t>formación sólida y actualizada</w:t>
      </w:r>
      <w:r>
        <w:rPr>
          <w:rFonts w:ascii="Arial" w:hAnsi="Arial" w:cs="Arial"/>
          <w:sz w:val="20"/>
          <w:szCs w:val="20"/>
        </w:rPr>
        <w:t xml:space="preserve"> </w:t>
      </w:r>
      <w:r w:rsidRPr="000109FD">
        <w:rPr>
          <w:rFonts w:ascii="Arial" w:hAnsi="Arial" w:cs="Arial"/>
          <w:sz w:val="20"/>
          <w:szCs w:val="20"/>
        </w:rPr>
        <w:t>de los estudiantes</w:t>
      </w:r>
      <w:r>
        <w:rPr>
          <w:rFonts w:ascii="Arial" w:hAnsi="Arial"/>
          <w:sz w:val="20"/>
          <w:szCs w:val="20"/>
          <w:lang w:val="es-MX"/>
        </w:rPr>
        <w:t>.</w:t>
      </w:r>
    </w:p>
    <w:p w:rsidR="008932E3" w:rsidRDefault="00B968A0" w:rsidP="008932E3">
      <w:pPr>
        <w:spacing w:after="100" w:afterAutospacing="1"/>
        <w:jc w:val="both"/>
        <w:rPr>
          <w:rFonts w:ascii="Arial" w:hAnsi="Arial" w:cs="Arial"/>
        </w:rPr>
      </w:pPr>
      <w:r>
        <w:rPr>
          <w:rFonts w:ascii="Arial" w:hAnsi="Arial" w:cs="Arial"/>
          <w:lang w:val="es-MX"/>
        </w:rPr>
        <w:t>Por lo expuesto</w:t>
      </w:r>
      <w:r w:rsidR="008932E3" w:rsidRPr="007B622C">
        <w:rPr>
          <w:rFonts w:ascii="Arial" w:hAnsi="Arial" w:cs="Arial"/>
        </w:rPr>
        <w:t>,</w:t>
      </w:r>
      <w:r w:rsidR="008932E3">
        <w:rPr>
          <w:rFonts w:ascii="Arial" w:hAnsi="Arial" w:cs="Arial"/>
        </w:rPr>
        <w:t xml:space="preserve"> es que consideramos valiosa una intervención que iguale</w:t>
      </w:r>
      <w:r w:rsidR="008932E3" w:rsidRPr="007B622C">
        <w:rPr>
          <w:rFonts w:ascii="Arial" w:hAnsi="Arial" w:cs="Arial"/>
        </w:rPr>
        <w:t xml:space="preserve"> la preeminencia de la Educación y de la Ciencia Jurídica emprendiéndola con una disposición a lo Peces-Barba y otros (2000) </w:t>
      </w:r>
      <w:r w:rsidR="008932E3" w:rsidRPr="007B622C">
        <w:rPr>
          <w:rFonts w:ascii="Arial" w:hAnsi="Arial" w:cs="Arial"/>
          <w:i/>
        </w:rPr>
        <w:t>abierta, amplia y flexible</w:t>
      </w:r>
      <w:r w:rsidR="008932E3" w:rsidRPr="007B622C">
        <w:rPr>
          <w:rFonts w:ascii="Arial" w:hAnsi="Arial" w:cs="Arial"/>
        </w:rPr>
        <w:t>.</w:t>
      </w:r>
    </w:p>
    <w:p w:rsidR="00B968A0" w:rsidRDefault="00B968A0" w:rsidP="008932E3">
      <w:pPr>
        <w:pStyle w:val="Textoindependiente3"/>
        <w:jc w:val="both"/>
        <w:rPr>
          <w:rFonts w:ascii="Arial" w:hAnsi="Arial" w:cs="Arial"/>
          <w:sz w:val="20"/>
        </w:rPr>
      </w:pPr>
      <w:r>
        <w:rPr>
          <w:rFonts w:ascii="Arial" w:hAnsi="Arial" w:cs="Arial"/>
          <w:sz w:val="20"/>
        </w:rPr>
        <w:t>Entonces</w:t>
      </w:r>
      <w:r w:rsidR="008932E3">
        <w:rPr>
          <w:rFonts w:ascii="Arial" w:hAnsi="Arial" w:cs="Arial"/>
          <w:sz w:val="20"/>
        </w:rPr>
        <w:t>,</w:t>
      </w:r>
      <w:r>
        <w:rPr>
          <w:rFonts w:ascii="Arial" w:hAnsi="Arial" w:cs="Arial"/>
          <w:sz w:val="20"/>
        </w:rPr>
        <w:t xml:space="preserve"> </w:t>
      </w:r>
      <w:r w:rsidR="008932E3">
        <w:rPr>
          <w:rFonts w:ascii="Arial" w:hAnsi="Arial" w:cs="Arial"/>
          <w:sz w:val="20"/>
        </w:rPr>
        <w:t>siguiendo nuestro hilo conductor, adherimos a las ideas de Donolo y Rinaudo (2001)</w:t>
      </w:r>
      <w:r w:rsidR="008932E3">
        <w:rPr>
          <w:rStyle w:val="Refdenotaalpie"/>
          <w:rFonts w:ascii="Arial" w:hAnsi="Arial" w:cs="Arial"/>
          <w:sz w:val="20"/>
        </w:rPr>
        <w:footnoteReference w:id="2"/>
      </w:r>
      <w:r>
        <w:rPr>
          <w:rFonts w:ascii="Arial" w:hAnsi="Arial" w:cs="Arial"/>
          <w:sz w:val="20"/>
        </w:rPr>
        <w:t>,</w:t>
      </w:r>
      <w:r w:rsidR="008932E3">
        <w:rPr>
          <w:rFonts w:ascii="Arial" w:hAnsi="Arial" w:cs="Arial"/>
          <w:sz w:val="20"/>
        </w:rPr>
        <w:t xml:space="preserve"> </w:t>
      </w:r>
      <w:r w:rsidR="008932E3" w:rsidRPr="00B968A0">
        <w:rPr>
          <w:rFonts w:ascii="Arial" w:hAnsi="Arial" w:cs="Arial"/>
          <w:i/>
          <w:sz w:val="20"/>
        </w:rPr>
        <w:t>de propender</w:t>
      </w:r>
      <w:r w:rsidRPr="00B968A0">
        <w:rPr>
          <w:rFonts w:ascii="Arial" w:hAnsi="Arial" w:cs="Arial"/>
          <w:i/>
          <w:sz w:val="20"/>
        </w:rPr>
        <w:t xml:space="preserve"> a</w:t>
      </w:r>
      <w:r w:rsidR="008932E3" w:rsidRPr="00B968A0">
        <w:rPr>
          <w:rFonts w:ascii="Arial" w:hAnsi="Arial" w:cs="Arial"/>
          <w:i/>
          <w:sz w:val="20"/>
        </w:rPr>
        <w:t xml:space="preserve"> una</w:t>
      </w:r>
      <w:r w:rsidR="008932E3">
        <w:rPr>
          <w:rFonts w:ascii="Arial" w:hAnsi="Arial" w:cs="Arial"/>
          <w:sz w:val="20"/>
        </w:rPr>
        <w:t xml:space="preserve"> </w:t>
      </w:r>
      <w:r w:rsidR="008932E3" w:rsidRPr="00C22F12">
        <w:rPr>
          <w:rFonts w:ascii="Arial" w:hAnsi="Arial" w:cs="Arial"/>
          <w:i/>
          <w:sz w:val="20"/>
        </w:rPr>
        <w:t>mayor autonomía en el aprendizaje de los alumnos que promueva la creatividad</w:t>
      </w:r>
      <w:r>
        <w:rPr>
          <w:rFonts w:ascii="Arial" w:hAnsi="Arial" w:cs="Arial"/>
          <w:sz w:val="20"/>
        </w:rPr>
        <w:t>;</w:t>
      </w:r>
      <w:r w:rsidR="008932E3">
        <w:rPr>
          <w:rFonts w:ascii="Arial" w:hAnsi="Arial" w:cs="Arial"/>
          <w:sz w:val="20"/>
        </w:rPr>
        <w:t xml:space="preserve"> de manera tal que logren integrar los contenidos teóricos de la materia con las situaciones en las que se desenvuelven diariamente. </w:t>
      </w:r>
    </w:p>
    <w:p w:rsidR="008932E3" w:rsidRDefault="00B968A0" w:rsidP="008932E3">
      <w:pPr>
        <w:pStyle w:val="Textoindependiente3"/>
        <w:jc w:val="both"/>
        <w:rPr>
          <w:rFonts w:ascii="Arial" w:hAnsi="Arial" w:cs="Arial"/>
          <w:sz w:val="20"/>
        </w:rPr>
      </w:pPr>
      <w:r>
        <w:rPr>
          <w:rFonts w:ascii="Arial" w:hAnsi="Arial" w:cs="Arial"/>
          <w:sz w:val="20"/>
        </w:rPr>
        <w:t>Esta postura, cavilamos</w:t>
      </w:r>
      <w:r w:rsidR="008932E3">
        <w:rPr>
          <w:rFonts w:ascii="Arial" w:hAnsi="Arial" w:cs="Arial"/>
          <w:sz w:val="20"/>
        </w:rPr>
        <w:t xml:space="preserve">, propicia la concepción de </w:t>
      </w:r>
      <w:r>
        <w:rPr>
          <w:rFonts w:ascii="Arial" w:hAnsi="Arial" w:cs="Arial"/>
          <w:i/>
          <w:sz w:val="20"/>
        </w:rPr>
        <w:t xml:space="preserve">educando </w:t>
      </w:r>
      <w:r w:rsidR="008932E3" w:rsidRPr="009A1E51">
        <w:rPr>
          <w:rFonts w:ascii="Arial" w:hAnsi="Arial" w:cs="Arial"/>
          <w:i/>
          <w:sz w:val="20"/>
        </w:rPr>
        <w:t>activo</w:t>
      </w:r>
      <w:r>
        <w:rPr>
          <w:rFonts w:ascii="Arial" w:hAnsi="Arial" w:cs="Arial"/>
          <w:sz w:val="20"/>
        </w:rPr>
        <w:t xml:space="preserve"> como</w:t>
      </w:r>
      <w:r w:rsidR="008932E3">
        <w:rPr>
          <w:rFonts w:ascii="Arial" w:hAnsi="Arial" w:cs="Arial"/>
          <w:sz w:val="20"/>
        </w:rPr>
        <w:t xml:space="preserve"> se explicita en la metodología de este programa. </w:t>
      </w:r>
    </w:p>
    <w:p w:rsidR="008932E3" w:rsidRDefault="008932E3" w:rsidP="008932E3">
      <w:pPr>
        <w:jc w:val="both"/>
        <w:rPr>
          <w:rFonts w:ascii="Arial" w:hAnsi="Arial" w:cs="Arial"/>
        </w:rPr>
      </w:pPr>
      <w:r w:rsidRPr="007B622C">
        <w:rPr>
          <w:rFonts w:ascii="Arial" w:hAnsi="Arial" w:cs="Arial"/>
        </w:rPr>
        <w:t>Asimismo, compartimos con Martín Böhmer (1999, discípulo de</w:t>
      </w:r>
      <w:r>
        <w:rPr>
          <w:rFonts w:ascii="Arial" w:hAnsi="Arial" w:cs="Arial"/>
        </w:rPr>
        <w:t xml:space="preserve"> Carlos Santiago</w:t>
      </w:r>
      <w:r w:rsidRPr="007B622C">
        <w:rPr>
          <w:rFonts w:ascii="Arial" w:hAnsi="Arial" w:cs="Arial"/>
        </w:rPr>
        <w:t xml:space="preserve"> Nin</w:t>
      </w:r>
      <w:r>
        <w:rPr>
          <w:rFonts w:ascii="Arial" w:hAnsi="Arial" w:cs="Arial"/>
        </w:rPr>
        <w:t>o</w:t>
      </w:r>
      <w:r w:rsidRPr="007B622C">
        <w:rPr>
          <w:rFonts w:ascii="Arial" w:hAnsi="Arial" w:cs="Arial"/>
        </w:rPr>
        <w:t xml:space="preserve">), acerca de la </w:t>
      </w:r>
      <w:r w:rsidRPr="007B622C">
        <w:rPr>
          <w:rFonts w:ascii="Arial" w:hAnsi="Arial" w:cs="Arial"/>
          <w:i/>
        </w:rPr>
        <w:t>escasa importancia que la enseñanza del derecho… ha recibido de quienes piensan el derecho y la política en Iberoamérica</w:t>
      </w:r>
      <w:r>
        <w:rPr>
          <w:rFonts w:ascii="Arial" w:hAnsi="Arial" w:cs="Arial"/>
        </w:rPr>
        <w:t xml:space="preserve">: </w:t>
      </w:r>
    </w:p>
    <w:p w:rsidR="008932E3" w:rsidRDefault="008932E3" w:rsidP="008932E3">
      <w:pPr>
        <w:jc w:val="both"/>
        <w:rPr>
          <w:rFonts w:ascii="Arial" w:hAnsi="Arial" w:cs="Arial"/>
        </w:rPr>
      </w:pPr>
    </w:p>
    <w:p w:rsidR="008932E3" w:rsidRDefault="008932E3" w:rsidP="008932E3">
      <w:pPr>
        <w:ind w:left="708"/>
        <w:jc w:val="both"/>
        <w:rPr>
          <w:rFonts w:ascii="Arial" w:hAnsi="Arial" w:cs="Arial"/>
          <w:sz w:val="18"/>
          <w:szCs w:val="18"/>
        </w:rPr>
      </w:pPr>
      <w:r w:rsidRPr="0036235D">
        <w:rPr>
          <w:rFonts w:ascii="Arial" w:hAnsi="Arial" w:cs="Arial"/>
          <w:sz w:val="18"/>
          <w:szCs w:val="18"/>
        </w:rPr>
        <w:t>“El término enseñanza del derecho´ tiene algo de rimbombante y de inabarcable. Para pensarlo me parece necesario responder a tres cuestiones: 1) la concepción del derecho –esta pregunta constituye uno de los primeros ítems del programa de nuestra asignatura-, 2) las formas de enseñarlo –también se hace referencia a esta cuestión sujeto, siempre, a revisión</w:t>
      </w:r>
      <w:r>
        <w:rPr>
          <w:rFonts w:ascii="Arial" w:hAnsi="Arial" w:cs="Arial"/>
          <w:sz w:val="18"/>
          <w:szCs w:val="18"/>
        </w:rPr>
        <w:t xml:space="preserve"> </w:t>
      </w:r>
      <w:r w:rsidRPr="0036235D">
        <w:rPr>
          <w:rFonts w:ascii="Arial" w:hAnsi="Arial" w:cs="Arial"/>
          <w:sz w:val="18"/>
          <w:szCs w:val="18"/>
        </w:rPr>
        <w:t>- y 3) los objetivos de la enseñanza. Estas tres preguntas conforman lo que denomino una ´concepción general de la enseñanza del derecho´ y toda Facultad de derecho privilegia</w:t>
      </w:r>
      <w:r>
        <w:rPr>
          <w:rFonts w:ascii="Arial" w:hAnsi="Arial" w:cs="Arial"/>
          <w:sz w:val="18"/>
          <w:szCs w:val="18"/>
        </w:rPr>
        <w:t xml:space="preserve"> al menos una” (Böhmer, 1999, p,</w:t>
      </w:r>
      <w:r w:rsidRPr="0036235D">
        <w:rPr>
          <w:rFonts w:ascii="Arial" w:hAnsi="Arial" w:cs="Arial"/>
          <w:sz w:val="18"/>
          <w:szCs w:val="18"/>
        </w:rPr>
        <w:t xml:space="preserve"> 14, el agregado entre guiones es nuestro).</w:t>
      </w:r>
    </w:p>
    <w:p w:rsidR="008932E3" w:rsidRDefault="008932E3" w:rsidP="008932E3">
      <w:pPr>
        <w:jc w:val="both"/>
        <w:rPr>
          <w:rFonts w:ascii="Arial" w:hAnsi="Arial" w:cs="Arial"/>
          <w:sz w:val="18"/>
          <w:szCs w:val="18"/>
        </w:rPr>
      </w:pPr>
    </w:p>
    <w:p w:rsidR="008932E3" w:rsidRDefault="008932E3" w:rsidP="008932E3">
      <w:pPr>
        <w:jc w:val="both"/>
        <w:rPr>
          <w:rFonts w:ascii="Arial" w:hAnsi="Arial" w:cs="Arial"/>
        </w:rPr>
      </w:pPr>
      <w:r w:rsidRPr="001961A8">
        <w:rPr>
          <w:rFonts w:ascii="Arial" w:hAnsi="Arial" w:cs="Arial"/>
        </w:rPr>
        <w:lastRenderedPageBreak/>
        <w:t xml:space="preserve">Dice Böhmer que los temas planteados sobre la “enseñanza del derecho” se hallan –generalmente- presentes de manera explícita o implícita en los Planes de estudio que se ofrecen, respetando la idiosincrasia de la oferta de cada Facultad </w:t>
      </w:r>
      <w:r w:rsidR="00B968A0">
        <w:rPr>
          <w:rFonts w:ascii="Arial" w:hAnsi="Arial" w:cs="Arial"/>
        </w:rPr>
        <w:t xml:space="preserve">y </w:t>
      </w:r>
      <w:r w:rsidRPr="001961A8">
        <w:rPr>
          <w:rFonts w:ascii="Arial" w:hAnsi="Arial" w:cs="Arial"/>
        </w:rPr>
        <w:t>siempre es posible leerlos o</w:t>
      </w:r>
      <w:r>
        <w:rPr>
          <w:rFonts w:ascii="Arial" w:hAnsi="Arial" w:cs="Arial"/>
        </w:rPr>
        <w:t xml:space="preserve"> inferirlos en interacción. Porque</w:t>
      </w:r>
      <w:r w:rsidRPr="001961A8">
        <w:rPr>
          <w:rFonts w:ascii="Arial" w:hAnsi="Arial" w:cs="Arial"/>
        </w:rPr>
        <w:t>, “dado que no existe una respuesta unívoca a estas cuestiones, no hay una única concepción gener</w:t>
      </w:r>
      <w:r>
        <w:rPr>
          <w:rFonts w:ascii="Arial" w:hAnsi="Arial" w:cs="Arial"/>
        </w:rPr>
        <w:t xml:space="preserve">al” (Böhmer, 1999, p, 14). </w:t>
      </w:r>
    </w:p>
    <w:p w:rsidR="00B968A0" w:rsidRDefault="00B968A0" w:rsidP="008932E3">
      <w:pPr>
        <w:jc w:val="both"/>
        <w:rPr>
          <w:rFonts w:ascii="Arial" w:hAnsi="Arial" w:cs="Arial"/>
        </w:rPr>
      </w:pPr>
    </w:p>
    <w:p w:rsidR="008932E3" w:rsidRDefault="008932E3" w:rsidP="008932E3">
      <w:pPr>
        <w:jc w:val="both"/>
        <w:rPr>
          <w:rFonts w:ascii="Arial" w:hAnsi="Arial" w:cs="Arial"/>
        </w:rPr>
      </w:pPr>
      <w:r>
        <w:rPr>
          <w:rFonts w:ascii="Arial" w:hAnsi="Arial" w:cs="Arial"/>
        </w:rPr>
        <w:t>Por su parte,</w:t>
      </w:r>
      <w:r w:rsidRPr="001961A8">
        <w:rPr>
          <w:rFonts w:ascii="Arial" w:hAnsi="Arial" w:cs="Arial"/>
        </w:rPr>
        <w:t xml:space="preserve"> Carlos Santiago Nino, sostenía que el derecho debía concebirse como “una práctica social moralmente legítima (es decir que permita la deliberación democrática amplia y reconozca derechos fundamentales) la enseñanza del derecho debe entrenar en esa forma de deliberar, entendiendo cuestiones básicas de justificación racional, validez moral y balance de las exigencias de la moral ideal y los límites de la democracia real” (Böhmer, 1999, p, 14).</w:t>
      </w:r>
    </w:p>
    <w:p w:rsidR="008932E3" w:rsidRPr="001961A8" w:rsidRDefault="008932E3" w:rsidP="008932E3">
      <w:pPr>
        <w:jc w:val="both"/>
        <w:rPr>
          <w:rFonts w:ascii="Arial" w:hAnsi="Arial" w:cs="Arial"/>
        </w:rPr>
      </w:pPr>
    </w:p>
    <w:p w:rsidR="008932E3" w:rsidRDefault="008932E3" w:rsidP="008932E3">
      <w:pPr>
        <w:jc w:val="both"/>
        <w:rPr>
          <w:rFonts w:ascii="Arial" w:hAnsi="Arial" w:cs="Arial"/>
        </w:rPr>
      </w:pPr>
      <w:r>
        <w:rPr>
          <w:rFonts w:ascii="Arial" w:hAnsi="Arial" w:cs="Arial"/>
        </w:rPr>
        <w:t xml:space="preserve"> Estos pensamientos </w:t>
      </w:r>
      <w:r w:rsidRPr="001961A8">
        <w:rPr>
          <w:rFonts w:ascii="Arial" w:hAnsi="Arial" w:cs="Arial"/>
        </w:rPr>
        <w:t>que compartimos desde nuestra aspiración para la enseñanza y el aprendizaje de Introducción al Derecho, se dirige</w:t>
      </w:r>
      <w:r>
        <w:rPr>
          <w:rFonts w:ascii="Arial" w:hAnsi="Arial" w:cs="Arial"/>
        </w:rPr>
        <w:t>n</w:t>
      </w:r>
      <w:r w:rsidRPr="001961A8">
        <w:rPr>
          <w:rFonts w:ascii="Arial" w:hAnsi="Arial" w:cs="Arial"/>
        </w:rPr>
        <w:t xml:space="preserve"> a la enseñanza del </w:t>
      </w:r>
      <w:r w:rsidRPr="001961A8">
        <w:rPr>
          <w:rFonts w:ascii="Arial" w:hAnsi="Arial" w:cs="Arial"/>
          <w:i/>
        </w:rPr>
        <w:t xml:space="preserve">derecho como práctica social, donde </w:t>
      </w:r>
      <w:r w:rsidRPr="001961A8">
        <w:rPr>
          <w:rFonts w:ascii="Arial" w:hAnsi="Arial" w:cs="Arial"/>
        </w:rPr>
        <w:t xml:space="preserve">la </w:t>
      </w:r>
      <w:r w:rsidRPr="00FF5D3C">
        <w:rPr>
          <w:rFonts w:ascii="Arial" w:hAnsi="Arial" w:cs="Arial"/>
          <w:i/>
        </w:rPr>
        <w:t>democracia y los derechos fundamentales exigen</w:t>
      </w:r>
      <w:r w:rsidRPr="001961A8">
        <w:rPr>
          <w:rFonts w:ascii="Arial" w:hAnsi="Arial" w:cs="Arial"/>
          <w:i/>
        </w:rPr>
        <w:t xml:space="preserve"> responsabilidad en la formación jurídica como custodios de las exigencias de una </w:t>
      </w:r>
      <w:r w:rsidRPr="001961A8">
        <w:rPr>
          <w:rFonts w:ascii="Arial" w:hAnsi="Arial" w:cs="Arial"/>
        </w:rPr>
        <w:t>democracia deliberativa</w:t>
      </w:r>
      <w:r w:rsidRPr="001961A8">
        <w:rPr>
          <w:rFonts w:ascii="Arial" w:hAnsi="Arial" w:cs="Arial"/>
          <w:i/>
        </w:rPr>
        <w:t>; con una práctica acorde que respete tanto la democracia como sus procedimientos</w:t>
      </w:r>
      <w:r w:rsidRPr="001961A8">
        <w:rPr>
          <w:rFonts w:ascii="Arial" w:hAnsi="Arial" w:cs="Arial"/>
        </w:rPr>
        <w:t xml:space="preserve"> (Cfr. Böhmer, 1999, pp, 14-15).</w:t>
      </w:r>
    </w:p>
    <w:p w:rsidR="008932E3" w:rsidRPr="001961A8" w:rsidRDefault="008932E3" w:rsidP="008932E3">
      <w:pPr>
        <w:jc w:val="both"/>
        <w:rPr>
          <w:rFonts w:ascii="Arial" w:hAnsi="Arial" w:cs="Arial"/>
        </w:rPr>
      </w:pPr>
    </w:p>
    <w:p w:rsidR="008932E3" w:rsidRDefault="008932E3" w:rsidP="008932E3">
      <w:pPr>
        <w:jc w:val="both"/>
        <w:rPr>
          <w:rFonts w:ascii="Arial" w:hAnsi="Arial" w:cs="Arial"/>
        </w:rPr>
      </w:pPr>
      <w:r w:rsidRPr="001961A8">
        <w:rPr>
          <w:rFonts w:ascii="Arial" w:hAnsi="Arial" w:cs="Arial"/>
        </w:rPr>
        <w:t>El propósito de Böhmer (1999)</w:t>
      </w:r>
      <w:r>
        <w:rPr>
          <w:rFonts w:ascii="Arial" w:hAnsi="Arial" w:cs="Arial"/>
        </w:rPr>
        <w:t xml:space="preserve">, como </w:t>
      </w:r>
      <w:r w:rsidR="00FA77C4">
        <w:rPr>
          <w:rFonts w:ascii="Arial" w:hAnsi="Arial" w:cs="Arial"/>
        </w:rPr>
        <w:t>también</w:t>
      </w:r>
      <w:r>
        <w:rPr>
          <w:rFonts w:ascii="Arial" w:hAnsi="Arial" w:cs="Arial"/>
        </w:rPr>
        <w:t xml:space="preserve"> nuestra concepción sobre el </w:t>
      </w:r>
      <w:r w:rsidRPr="00FF5D3C">
        <w:rPr>
          <w:rFonts w:ascii="Arial" w:hAnsi="Arial" w:cs="Arial"/>
          <w:i/>
        </w:rPr>
        <w:t>sentido y alcance de la asignatura</w:t>
      </w:r>
      <w:r>
        <w:rPr>
          <w:rFonts w:ascii="Arial" w:hAnsi="Arial" w:cs="Arial"/>
        </w:rPr>
        <w:t>,</w:t>
      </w:r>
      <w:r w:rsidRPr="001961A8">
        <w:rPr>
          <w:rFonts w:ascii="Arial" w:hAnsi="Arial" w:cs="Arial"/>
        </w:rPr>
        <w:t xml:space="preserve"> nos parecen pertinentes para graficar lo complicado que resulta arribar a una única concepción sobre la enseñanza del derecho. Especialmente cuando –como intentamos mostrar- </w:t>
      </w:r>
      <w:r>
        <w:rPr>
          <w:rFonts w:ascii="Arial" w:hAnsi="Arial" w:cs="Arial"/>
          <w:i/>
        </w:rPr>
        <w:t>no prevalece</w:t>
      </w:r>
      <w:r w:rsidRPr="00334148">
        <w:rPr>
          <w:rFonts w:ascii="Arial" w:hAnsi="Arial" w:cs="Arial"/>
          <w:i/>
        </w:rPr>
        <w:t xml:space="preserve"> una posición unívoca sobre su concepto</w:t>
      </w:r>
      <w:r>
        <w:rPr>
          <w:rFonts w:ascii="Arial" w:hAnsi="Arial" w:cs="Arial"/>
          <w:i/>
        </w:rPr>
        <w:t xml:space="preserve"> y, por ende, sobre los contenidos seleccionados para los programas de esta materia. </w:t>
      </w:r>
    </w:p>
    <w:p w:rsidR="008932E3" w:rsidRPr="001961A8" w:rsidRDefault="008932E3" w:rsidP="008932E3">
      <w:pPr>
        <w:jc w:val="both"/>
        <w:rPr>
          <w:rFonts w:ascii="Arial" w:hAnsi="Arial" w:cs="Arial"/>
        </w:rPr>
      </w:pPr>
    </w:p>
    <w:p w:rsidR="008932E3" w:rsidRDefault="008932E3" w:rsidP="008932E3">
      <w:pPr>
        <w:pStyle w:val="Textoindependiente3"/>
        <w:spacing w:after="100" w:afterAutospacing="1"/>
        <w:jc w:val="both"/>
        <w:rPr>
          <w:rFonts w:ascii="Arial" w:hAnsi="Arial" w:cs="Arial"/>
          <w:sz w:val="20"/>
          <w:szCs w:val="20"/>
          <w:lang w:val="es-MX"/>
        </w:rPr>
      </w:pPr>
      <w:r w:rsidRPr="00756D1E">
        <w:rPr>
          <w:rFonts w:ascii="Arial" w:hAnsi="Arial" w:cs="Arial"/>
          <w:sz w:val="20"/>
          <w:szCs w:val="20"/>
        </w:rPr>
        <w:t xml:space="preserve">Con estas primeras aproximaciones, que continuaremos profundizando durante el desarrollo de la asignatura, nos </w:t>
      </w:r>
      <w:r>
        <w:rPr>
          <w:rFonts w:ascii="Arial" w:hAnsi="Arial" w:cs="Arial"/>
          <w:sz w:val="20"/>
          <w:szCs w:val="20"/>
        </w:rPr>
        <w:t xml:space="preserve">remitimos </w:t>
      </w:r>
      <w:r w:rsidRPr="00756D1E">
        <w:rPr>
          <w:rFonts w:ascii="Arial" w:hAnsi="Arial" w:cs="Arial"/>
          <w:sz w:val="20"/>
          <w:szCs w:val="20"/>
        </w:rPr>
        <w:t xml:space="preserve">a </w:t>
      </w:r>
      <w:r>
        <w:rPr>
          <w:rFonts w:ascii="Arial" w:hAnsi="Arial" w:cs="Arial"/>
          <w:sz w:val="20"/>
          <w:szCs w:val="20"/>
        </w:rPr>
        <w:t>Adriana Raffaelli y</w:t>
      </w:r>
      <w:r w:rsidRPr="00756D1E">
        <w:rPr>
          <w:rFonts w:ascii="Arial" w:hAnsi="Arial" w:cs="Arial"/>
          <w:sz w:val="20"/>
          <w:szCs w:val="20"/>
        </w:rPr>
        <w:t xml:space="preserve"> </w:t>
      </w:r>
      <w:r w:rsidRPr="00756D1E">
        <w:rPr>
          <w:rFonts w:ascii="Arial" w:hAnsi="Arial" w:cs="Arial"/>
          <w:sz w:val="20"/>
          <w:szCs w:val="20"/>
          <w:lang w:val="es-MX"/>
        </w:rPr>
        <w:t>Rolando Guadagna (2002) y a Rolando Guadagna (2003)</w:t>
      </w:r>
      <w:r>
        <w:rPr>
          <w:rFonts w:ascii="Arial" w:hAnsi="Arial" w:cs="Arial"/>
          <w:sz w:val="20"/>
          <w:szCs w:val="20"/>
          <w:lang w:val="es-MX"/>
        </w:rPr>
        <w:t xml:space="preserve">, </w:t>
      </w:r>
      <w:r w:rsidRPr="00756D1E">
        <w:rPr>
          <w:rFonts w:ascii="Arial" w:hAnsi="Arial" w:cs="Arial"/>
          <w:sz w:val="20"/>
          <w:szCs w:val="20"/>
          <w:lang w:val="es-MX"/>
        </w:rPr>
        <w:t xml:space="preserve">para explicar la </w:t>
      </w:r>
      <w:r w:rsidRPr="005F7B96">
        <w:rPr>
          <w:rFonts w:ascii="Arial" w:hAnsi="Arial" w:cs="Arial"/>
          <w:i/>
          <w:sz w:val="20"/>
          <w:szCs w:val="20"/>
          <w:lang w:val="es-MX"/>
        </w:rPr>
        <w:t>estructura del programa</w:t>
      </w:r>
      <w:r w:rsidRPr="00756D1E">
        <w:rPr>
          <w:rFonts w:ascii="Arial" w:hAnsi="Arial" w:cs="Arial"/>
          <w:sz w:val="20"/>
          <w:szCs w:val="20"/>
          <w:lang w:val="es-MX"/>
        </w:rPr>
        <w:t>.</w:t>
      </w:r>
    </w:p>
    <w:p w:rsidR="008932E3" w:rsidRDefault="008932E3" w:rsidP="008932E3">
      <w:pPr>
        <w:pStyle w:val="Textoindependiente3"/>
        <w:spacing w:after="100" w:afterAutospacing="1"/>
        <w:jc w:val="both"/>
        <w:rPr>
          <w:rFonts w:ascii="Arial" w:hAnsi="Arial" w:cs="Arial"/>
          <w:sz w:val="20"/>
          <w:szCs w:val="20"/>
          <w:lang w:val="es-MX"/>
        </w:rPr>
      </w:pPr>
      <w:r w:rsidRPr="00756D1E">
        <w:rPr>
          <w:rFonts w:ascii="Arial" w:hAnsi="Arial" w:cs="Arial"/>
          <w:sz w:val="20"/>
          <w:szCs w:val="20"/>
          <w:lang w:val="es-MX"/>
        </w:rPr>
        <w:t xml:space="preserve">Coincidiendo con </w:t>
      </w:r>
      <w:r>
        <w:rPr>
          <w:rFonts w:ascii="Arial" w:hAnsi="Arial" w:cs="Arial"/>
          <w:sz w:val="20"/>
          <w:szCs w:val="20"/>
          <w:lang w:val="es-MX"/>
        </w:rPr>
        <w:t>ambos</w:t>
      </w:r>
      <w:r w:rsidRPr="00756D1E">
        <w:rPr>
          <w:rFonts w:ascii="Arial" w:hAnsi="Arial" w:cs="Arial"/>
          <w:sz w:val="20"/>
          <w:szCs w:val="20"/>
          <w:lang w:val="es-MX"/>
        </w:rPr>
        <w:t xml:space="preserve"> Profesor</w:t>
      </w:r>
      <w:r>
        <w:rPr>
          <w:rFonts w:ascii="Arial" w:hAnsi="Arial" w:cs="Arial"/>
          <w:sz w:val="20"/>
          <w:szCs w:val="20"/>
          <w:lang w:val="es-MX"/>
        </w:rPr>
        <w:t>es</w:t>
      </w:r>
      <w:r w:rsidRPr="00756D1E">
        <w:rPr>
          <w:rFonts w:ascii="Arial" w:hAnsi="Arial" w:cs="Arial"/>
          <w:sz w:val="20"/>
          <w:szCs w:val="20"/>
          <w:lang w:val="es-MX"/>
        </w:rPr>
        <w:t>, señalamos que se construye alrededor de</w:t>
      </w:r>
      <w:r>
        <w:rPr>
          <w:rFonts w:ascii="Arial" w:hAnsi="Arial" w:cs="Arial"/>
          <w:sz w:val="20"/>
          <w:szCs w:val="20"/>
          <w:lang w:val="es-MX"/>
        </w:rPr>
        <w:t xml:space="preserve"> lo que ambos    denominaron:</w:t>
      </w:r>
      <w:r w:rsidRPr="00756D1E">
        <w:rPr>
          <w:rFonts w:ascii="Arial" w:hAnsi="Arial" w:cs="Arial"/>
          <w:sz w:val="20"/>
          <w:szCs w:val="20"/>
          <w:lang w:val="es-MX"/>
        </w:rPr>
        <w:t xml:space="preserve"> </w:t>
      </w:r>
      <w:r w:rsidRPr="00756D1E">
        <w:rPr>
          <w:rFonts w:ascii="Arial" w:hAnsi="Arial" w:cs="Arial"/>
          <w:i/>
          <w:sz w:val="20"/>
          <w:szCs w:val="20"/>
          <w:lang w:val="es-MX"/>
        </w:rPr>
        <w:t>tres ejes fundamentales</w:t>
      </w:r>
      <w:r>
        <w:rPr>
          <w:rFonts w:ascii="Arial" w:hAnsi="Arial" w:cs="Arial"/>
          <w:i/>
          <w:sz w:val="20"/>
          <w:szCs w:val="20"/>
          <w:lang w:val="es-MX"/>
        </w:rPr>
        <w:t xml:space="preserve"> y que nosotros denominamos con Stone Wiske (1999) “Tópicos Generativos”, a saber</w:t>
      </w:r>
      <w:r w:rsidRPr="00756D1E">
        <w:rPr>
          <w:rFonts w:ascii="Arial" w:hAnsi="Arial" w:cs="Arial"/>
          <w:sz w:val="20"/>
          <w:szCs w:val="20"/>
          <w:lang w:val="es-MX"/>
        </w:rPr>
        <w:t>: “</w:t>
      </w:r>
      <w:r w:rsidRPr="00756D1E">
        <w:rPr>
          <w:rFonts w:ascii="Arial" w:hAnsi="Arial" w:cs="Arial"/>
          <w:i/>
          <w:sz w:val="20"/>
          <w:szCs w:val="20"/>
          <w:lang w:val="es-MX"/>
        </w:rPr>
        <w:t>las normas jurídicas, el ordenamiento jurídico y la relación jurídica</w:t>
      </w:r>
      <w:r w:rsidRPr="00756D1E">
        <w:rPr>
          <w:rFonts w:ascii="Arial" w:hAnsi="Arial" w:cs="Arial"/>
          <w:sz w:val="20"/>
          <w:szCs w:val="20"/>
          <w:lang w:val="es-MX"/>
        </w:rPr>
        <w:t>”</w:t>
      </w:r>
      <w:r>
        <w:rPr>
          <w:rStyle w:val="Refdenotaalpie"/>
          <w:rFonts w:ascii="Arial" w:hAnsi="Arial" w:cs="Arial"/>
          <w:sz w:val="20"/>
          <w:szCs w:val="20"/>
          <w:lang w:val="es-MX"/>
        </w:rPr>
        <w:footnoteReference w:id="3"/>
      </w:r>
      <w:r w:rsidRPr="00756D1E">
        <w:rPr>
          <w:rFonts w:ascii="Arial" w:hAnsi="Arial" w:cs="Arial"/>
          <w:sz w:val="20"/>
          <w:szCs w:val="20"/>
          <w:lang w:val="es-MX"/>
        </w:rPr>
        <w:t xml:space="preserve">. </w:t>
      </w:r>
    </w:p>
    <w:p w:rsidR="009A1E51" w:rsidRDefault="008932E3" w:rsidP="008932E3">
      <w:pPr>
        <w:pStyle w:val="Textoindependiente3"/>
        <w:spacing w:after="100" w:afterAutospacing="1"/>
        <w:jc w:val="both"/>
        <w:rPr>
          <w:rFonts w:ascii="Arial" w:hAnsi="Arial" w:cs="Arial"/>
          <w:sz w:val="20"/>
          <w:szCs w:val="20"/>
          <w:lang w:val="es-MX"/>
        </w:rPr>
      </w:pPr>
      <w:r w:rsidRPr="00756D1E">
        <w:rPr>
          <w:rFonts w:ascii="Arial" w:hAnsi="Arial" w:cs="Arial"/>
          <w:sz w:val="20"/>
          <w:szCs w:val="20"/>
          <w:lang w:val="es-MX"/>
        </w:rPr>
        <w:t xml:space="preserve">En esta </w:t>
      </w:r>
      <w:r w:rsidRPr="00756D1E">
        <w:rPr>
          <w:rFonts w:ascii="Arial" w:hAnsi="Arial" w:cs="Arial"/>
          <w:i/>
          <w:sz w:val="20"/>
          <w:szCs w:val="20"/>
          <w:lang w:val="es-MX"/>
        </w:rPr>
        <w:t>estructura básica,</w:t>
      </w:r>
      <w:r w:rsidRPr="00756D1E">
        <w:rPr>
          <w:rFonts w:ascii="Arial" w:hAnsi="Arial" w:cs="Arial"/>
          <w:sz w:val="20"/>
          <w:szCs w:val="20"/>
          <w:lang w:val="es-MX"/>
        </w:rPr>
        <w:t xml:space="preserve"> cada año académico, incorporamos modificaciones</w:t>
      </w:r>
      <w:r>
        <w:rPr>
          <w:rStyle w:val="Refdenotaalpie"/>
          <w:rFonts w:ascii="Arial" w:hAnsi="Arial" w:cs="Arial"/>
          <w:sz w:val="20"/>
          <w:szCs w:val="20"/>
          <w:lang w:val="es-MX"/>
        </w:rPr>
        <w:footnoteReference w:id="4"/>
      </w:r>
      <w:r w:rsidR="00B968A0">
        <w:rPr>
          <w:rFonts w:ascii="Arial" w:hAnsi="Arial" w:cs="Arial"/>
          <w:sz w:val="20"/>
          <w:szCs w:val="20"/>
          <w:lang w:val="es-MX"/>
        </w:rPr>
        <w:t xml:space="preserve"> </w:t>
      </w:r>
      <w:r w:rsidRPr="00756D1E">
        <w:rPr>
          <w:rFonts w:ascii="Arial" w:hAnsi="Arial" w:cs="Arial"/>
          <w:sz w:val="20"/>
          <w:szCs w:val="20"/>
          <w:lang w:val="es-MX"/>
        </w:rPr>
        <w:t>que, consideramos, contribuyen: por un lado</w:t>
      </w:r>
      <w:r>
        <w:rPr>
          <w:rFonts w:ascii="Arial" w:hAnsi="Arial" w:cs="Arial"/>
          <w:sz w:val="20"/>
          <w:szCs w:val="20"/>
          <w:lang w:val="es-MX"/>
        </w:rPr>
        <w:t>,</w:t>
      </w:r>
      <w:r w:rsidRPr="00756D1E">
        <w:rPr>
          <w:rFonts w:ascii="Arial" w:hAnsi="Arial" w:cs="Arial"/>
          <w:sz w:val="20"/>
          <w:szCs w:val="20"/>
          <w:lang w:val="es-MX"/>
        </w:rPr>
        <w:t xml:space="preserve"> a continuar </w:t>
      </w:r>
      <w:r w:rsidRPr="00756D1E">
        <w:rPr>
          <w:rFonts w:ascii="Arial" w:hAnsi="Arial" w:cs="Arial"/>
          <w:i/>
          <w:sz w:val="20"/>
          <w:szCs w:val="20"/>
          <w:lang w:val="es-MX"/>
        </w:rPr>
        <w:t>indagando el fenómeno jurídico</w:t>
      </w:r>
      <w:r w:rsidRPr="00756D1E">
        <w:rPr>
          <w:rFonts w:ascii="Arial" w:hAnsi="Arial" w:cs="Arial"/>
          <w:sz w:val="20"/>
          <w:szCs w:val="20"/>
          <w:lang w:val="es-MX"/>
        </w:rPr>
        <w:t xml:space="preserve"> y por el otro</w:t>
      </w:r>
      <w:r>
        <w:rPr>
          <w:rFonts w:ascii="Arial" w:hAnsi="Arial" w:cs="Arial"/>
          <w:sz w:val="20"/>
          <w:szCs w:val="20"/>
          <w:lang w:val="es-MX"/>
        </w:rPr>
        <w:t>,</w:t>
      </w:r>
      <w:r w:rsidRPr="00756D1E">
        <w:rPr>
          <w:rFonts w:ascii="Arial" w:hAnsi="Arial" w:cs="Arial"/>
          <w:sz w:val="20"/>
          <w:szCs w:val="20"/>
          <w:lang w:val="es-MX"/>
        </w:rPr>
        <w:t xml:space="preserve"> a seguir orientando a los estudiantes para que participen de la construcción de su propio conocimiento. </w:t>
      </w:r>
    </w:p>
    <w:p w:rsidR="008932E3" w:rsidRDefault="009A1E51" w:rsidP="008932E3">
      <w:pPr>
        <w:pStyle w:val="Textoindependiente3"/>
        <w:spacing w:after="100" w:afterAutospacing="1"/>
        <w:jc w:val="both"/>
        <w:rPr>
          <w:rFonts w:ascii="Arial" w:hAnsi="Arial" w:cs="Arial"/>
          <w:sz w:val="20"/>
          <w:szCs w:val="20"/>
          <w:lang w:val="es-MX"/>
        </w:rPr>
      </w:pPr>
      <w:r>
        <w:rPr>
          <w:rFonts w:ascii="Arial" w:hAnsi="Arial" w:cs="Arial"/>
          <w:sz w:val="20"/>
          <w:szCs w:val="20"/>
          <w:lang w:val="es-MX"/>
        </w:rPr>
        <w:t>Todo esto</w:t>
      </w:r>
      <w:r w:rsidR="008932E3" w:rsidRPr="00756D1E">
        <w:rPr>
          <w:rFonts w:ascii="Arial" w:hAnsi="Arial" w:cs="Arial"/>
          <w:sz w:val="20"/>
          <w:szCs w:val="20"/>
          <w:lang w:val="es-MX"/>
        </w:rPr>
        <w:t xml:space="preserve">, asumiendo </w:t>
      </w:r>
      <w:r w:rsidR="008932E3">
        <w:rPr>
          <w:rFonts w:ascii="Arial" w:hAnsi="Arial" w:cs="Arial"/>
          <w:sz w:val="20"/>
          <w:szCs w:val="20"/>
          <w:lang w:val="es-MX"/>
        </w:rPr>
        <w:t>el desafío</w:t>
      </w:r>
      <w:r w:rsidR="008932E3" w:rsidRPr="00756D1E">
        <w:rPr>
          <w:rFonts w:ascii="Arial" w:hAnsi="Arial" w:cs="Arial"/>
          <w:sz w:val="20"/>
          <w:szCs w:val="20"/>
          <w:lang w:val="es-MX"/>
        </w:rPr>
        <w:t xml:space="preserve"> de la formación permanente y de la actualización de los conocimientos</w:t>
      </w:r>
      <w:r w:rsidR="00B968A0">
        <w:rPr>
          <w:rFonts w:ascii="Arial" w:hAnsi="Arial" w:cs="Arial"/>
          <w:sz w:val="20"/>
          <w:szCs w:val="20"/>
          <w:lang w:val="es-MX"/>
        </w:rPr>
        <w:t>,</w:t>
      </w:r>
      <w:r w:rsidR="008932E3">
        <w:rPr>
          <w:rFonts w:ascii="Arial" w:hAnsi="Arial" w:cs="Arial"/>
          <w:sz w:val="20"/>
          <w:szCs w:val="20"/>
          <w:lang w:val="es-MX"/>
        </w:rPr>
        <w:t xml:space="preserve"> integrando estudios desde lo d</w:t>
      </w:r>
      <w:r w:rsidR="00FA77C4">
        <w:rPr>
          <w:rFonts w:ascii="Arial" w:hAnsi="Arial" w:cs="Arial"/>
          <w:sz w:val="20"/>
          <w:szCs w:val="20"/>
          <w:lang w:val="es-MX"/>
        </w:rPr>
        <w:t>isciplinar y desde las experiencias</w:t>
      </w:r>
      <w:r w:rsidR="008932E3">
        <w:rPr>
          <w:rFonts w:ascii="Arial" w:hAnsi="Arial" w:cs="Arial"/>
          <w:sz w:val="20"/>
          <w:szCs w:val="20"/>
          <w:lang w:val="es-MX"/>
        </w:rPr>
        <w:t xml:space="preserve"> educativas</w:t>
      </w:r>
      <w:r w:rsidR="008932E3" w:rsidRPr="00756D1E">
        <w:rPr>
          <w:rFonts w:ascii="Arial" w:hAnsi="Arial" w:cs="Arial"/>
          <w:sz w:val="20"/>
          <w:szCs w:val="20"/>
          <w:lang w:val="es-MX"/>
        </w:rPr>
        <w:t>.</w:t>
      </w:r>
    </w:p>
    <w:p w:rsidR="009A1E51" w:rsidRDefault="00FA77C4" w:rsidP="008932E3">
      <w:pPr>
        <w:pStyle w:val="Textoindependiente3"/>
        <w:jc w:val="both"/>
        <w:rPr>
          <w:rFonts w:ascii="Arial" w:hAnsi="Arial" w:cs="Arial"/>
          <w:sz w:val="20"/>
          <w:szCs w:val="20"/>
          <w:lang w:val="es-MX"/>
        </w:rPr>
      </w:pPr>
      <w:r>
        <w:rPr>
          <w:rFonts w:ascii="Arial" w:hAnsi="Arial" w:cs="Arial"/>
          <w:sz w:val="20"/>
          <w:szCs w:val="20"/>
          <w:lang w:val="es-MX"/>
        </w:rPr>
        <w:t>P</w:t>
      </w:r>
      <w:r w:rsidR="008932E3" w:rsidRPr="00756D1E">
        <w:rPr>
          <w:rFonts w:ascii="Arial" w:hAnsi="Arial" w:cs="Arial"/>
          <w:sz w:val="20"/>
          <w:szCs w:val="20"/>
          <w:lang w:val="es-MX"/>
        </w:rPr>
        <w:t xml:space="preserve">ara aprehender estos </w:t>
      </w:r>
      <w:r w:rsidR="008932E3" w:rsidRPr="00C1242C">
        <w:rPr>
          <w:rFonts w:ascii="Arial" w:hAnsi="Arial" w:cs="Arial"/>
          <w:i/>
          <w:sz w:val="20"/>
          <w:szCs w:val="20"/>
          <w:lang w:val="es-MX"/>
        </w:rPr>
        <w:t>tópicos generativos</w:t>
      </w:r>
      <w:r w:rsidR="008932E3" w:rsidRPr="00756D1E">
        <w:rPr>
          <w:rFonts w:ascii="Arial" w:hAnsi="Arial" w:cs="Arial"/>
          <w:sz w:val="20"/>
          <w:szCs w:val="20"/>
          <w:lang w:val="es-MX"/>
        </w:rPr>
        <w:t>,</w:t>
      </w:r>
      <w:r w:rsidR="008932E3">
        <w:rPr>
          <w:rFonts w:ascii="Arial" w:hAnsi="Arial" w:cs="Arial"/>
          <w:sz w:val="20"/>
          <w:szCs w:val="20"/>
          <w:lang w:val="es-MX"/>
        </w:rPr>
        <w:t xml:space="preserve"> coincidimos con Raffaelli y Guadagna (2002 </w:t>
      </w:r>
      <w:r w:rsidR="008932E3" w:rsidRPr="003B790A">
        <w:rPr>
          <w:rFonts w:ascii="Arial" w:hAnsi="Arial" w:cs="Arial"/>
          <w:sz w:val="20"/>
          <w:szCs w:val="20"/>
          <w:lang w:val="es-MX"/>
        </w:rPr>
        <w:t>y</w:t>
      </w:r>
      <w:r w:rsidR="008932E3">
        <w:rPr>
          <w:rFonts w:ascii="Arial" w:hAnsi="Arial" w:cs="Arial"/>
          <w:sz w:val="20"/>
          <w:szCs w:val="20"/>
          <w:lang w:val="es-MX"/>
        </w:rPr>
        <w:t xml:space="preserve"> </w:t>
      </w:r>
      <w:r w:rsidR="008932E3" w:rsidRPr="003B790A">
        <w:rPr>
          <w:rFonts w:ascii="Arial" w:hAnsi="Arial" w:cs="Arial"/>
          <w:sz w:val="20"/>
          <w:szCs w:val="20"/>
          <w:lang w:val="es-MX"/>
        </w:rPr>
        <w:t xml:space="preserve">2003) en que es “necesario un proceso que permita </w:t>
      </w:r>
      <w:r w:rsidR="008932E3" w:rsidRPr="003B790A">
        <w:rPr>
          <w:rFonts w:ascii="Arial" w:hAnsi="Arial" w:cs="Arial"/>
          <w:i/>
          <w:sz w:val="20"/>
          <w:szCs w:val="20"/>
          <w:lang w:val="es-MX"/>
        </w:rPr>
        <w:t>afianzar las nuevas ideas con ideas pertinentes que deben relacionarse y que no siempre se hallan disponibles en las estructuras cognoscitivas del alumno ingresante</w:t>
      </w:r>
      <w:r w:rsidR="008932E3">
        <w:rPr>
          <w:rFonts w:ascii="Arial" w:hAnsi="Arial" w:cs="Arial"/>
          <w:i/>
          <w:sz w:val="20"/>
          <w:szCs w:val="20"/>
          <w:lang w:val="es-MX"/>
        </w:rPr>
        <w:t>”</w:t>
      </w:r>
      <w:r w:rsidR="008932E3" w:rsidRPr="003B790A">
        <w:rPr>
          <w:rFonts w:ascii="Arial" w:hAnsi="Arial" w:cs="Arial"/>
          <w:i/>
          <w:sz w:val="20"/>
          <w:szCs w:val="20"/>
          <w:lang w:val="es-MX"/>
        </w:rPr>
        <w:t>.</w:t>
      </w:r>
      <w:r w:rsidR="008932E3" w:rsidRPr="003B790A">
        <w:rPr>
          <w:rFonts w:ascii="Arial" w:hAnsi="Arial" w:cs="Arial"/>
          <w:sz w:val="20"/>
          <w:szCs w:val="20"/>
          <w:lang w:val="es-MX"/>
        </w:rPr>
        <w:t xml:space="preserve"> </w:t>
      </w:r>
    </w:p>
    <w:p w:rsidR="008932E3" w:rsidRPr="003B790A" w:rsidRDefault="00E20339" w:rsidP="008932E3">
      <w:pPr>
        <w:pStyle w:val="Textoindependiente3"/>
        <w:jc w:val="both"/>
        <w:rPr>
          <w:rFonts w:ascii="Arial" w:hAnsi="Arial" w:cs="Arial"/>
          <w:sz w:val="20"/>
          <w:szCs w:val="20"/>
          <w:lang w:val="es-MX"/>
        </w:rPr>
      </w:pPr>
      <w:r>
        <w:rPr>
          <w:rFonts w:ascii="Arial" w:hAnsi="Arial" w:cs="Arial"/>
          <w:sz w:val="20"/>
          <w:szCs w:val="20"/>
          <w:lang w:val="es-MX"/>
        </w:rPr>
        <w:lastRenderedPageBreak/>
        <w:t>Por ello, l</w:t>
      </w:r>
      <w:r w:rsidR="008932E3" w:rsidRPr="003B790A">
        <w:rPr>
          <w:rFonts w:ascii="Arial" w:hAnsi="Arial" w:cs="Arial"/>
          <w:sz w:val="20"/>
          <w:szCs w:val="20"/>
          <w:lang w:val="es-MX"/>
        </w:rPr>
        <w:t>os contenidos seleccion</w:t>
      </w:r>
      <w:r w:rsidR="008932E3">
        <w:rPr>
          <w:rFonts w:ascii="Arial" w:hAnsi="Arial" w:cs="Arial"/>
          <w:sz w:val="20"/>
          <w:szCs w:val="20"/>
          <w:lang w:val="es-MX"/>
        </w:rPr>
        <w:t>ados priorizan, en primer lugar:</w:t>
      </w:r>
      <w:r w:rsidR="008932E3" w:rsidRPr="003B790A">
        <w:rPr>
          <w:rFonts w:ascii="Arial" w:hAnsi="Arial" w:cs="Arial"/>
          <w:sz w:val="20"/>
          <w:szCs w:val="20"/>
          <w:lang w:val="es-MX"/>
        </w:rPr>
        <w:t xml:space="preserve"> </w:t>
      </w:r>
      <w:r w:rsidR="008932E3" w:rsidRPr="00C1242C">
        <w:rPr>
          <w:rFonts w:ascii="Arial" w:hAnsi="Arial" w:cs="Arial"/>
          <w:i/>
          <w:sz w:val="20"/>
          <w:szCs w:val="20"/>
          <w:lang w:val="es-MX"/>
        </w:rPr>
        <w:t>la comprensión del objeto y sentido de la asignatura,</w:t>
      </w:r>
      <w:r w:rsidR="008932E3" w:rsidRPr="003B790A">
        <w:rPr>
          <w:rFonts w:ascii="Arial" w:hAnsi="Arial" w:cs="Arial"/>
          <w:sz w:val="20"/>
          <w:szCs w:val="20"/>
          <w:lang w:val="es-MX"/>
        </w:rPr>
        <w:t xml:space="preserve"> </w:t>
      </w:r>
      <w:r w:rsidR="008932E3" w:rsidRPr="003B790A">
        <w:rPr>
          <w:rFonts w:ascii="Arial" w:hAnsi="Arial" w:cs="Arial"/>
          <w:i/>
          <w:sz w:val="20"/>
          <w:szCs w:val="20"/>
          <w:lang w:val="es-MX"/>
        </w:rPr>
        <w:t>el lenguaje como</w:t>
      </w:r>
      <w:r w:rsidR="008932E3" w:rsidRPr="003B790A">
        <w:rPr>
          <w:rFonts w:ascii="Arial" w:hAnsi="Arial" w:cs="Arial"/>
          <w:sz w:val="20"/>
          <w:szCs w:val="20"/>
          <w:lang w:val="es-MX"/>
        </w:rPr>
        <w:t xml:space="preserve"> </w:t>
      </w:r>
      <w:r w:rsidR="008932E3" w:rsidRPr="003B790A">
        <w:rPr>
          <w:rFonts w:ascii="Arial" w:hAnsi="Arial" w:cs="Arial"/>
          <w:i/>
          <w:sz w:val="20"/>
          <w:szCs w:val="20"/>
          <w:lang w:val="es-MX"/>
        </w:rPr>
        <w:t>fenómeno comunicacional</w:t>
      </w:r>
      <w:r w:rsidR="008932E3" w:rsidRPr="003B790A">
        <w:rPr>
          <w:rFonts w:ascii="Arial" w:hAnsi="Arial" w:cs="Arial"/>
          <w:sz w:val="20"/>
          <w:szCs w:val="20"/>
          <w:lang w:val="es-MX"/>
        </w:rPr>
        <w:t xml:space="preserve"> y su incidencia en los problemas jurídicos, las diferentes concepciones sobre el fenómeno jurídico y las dificultades para definir el Derecho, incluyendo los modelos de </w:t>
      </w:r>
      <w:r w:rsidR="008932E3">
        <w:rPr>
          <w:rFonts w:ascii="Arial" w:hAnsi="Arial" w:cs="Arial"/>
          <w:i/>
          <w:sz w:val="20"/>
          <w:szCs w:val="20"/>
          <w:lang w:val="es-MX"/>
        </w:rPr>
        <w:t>Ciencia</w:t>
      </w:r>
      <w:r w:rsidR="008932E3" w:rsidRPr="003B790A">
        <w:rPr>
          <w:rFonts w:ascii="Arial" w:hAnsi="Arial" w:cs="Arial"/>
          <w:i/>
          <w:sz w:val="20"/>
          <w:szCs w:val="20"/>
          <w:lang w:val="es-MX"/>
        </w:rPr>
        <w:t xml:space="preserve"> del Derecho</w:t>
      </w:r>
      <w:r w:rsidR="008932E3" w:rsidRPr="003B790A">
        <w:rPr>
          <w:rFonts w:ascii="Arial" w:hAnsi="Arial" w:cs="Arial"/>
          <w:sz w:val="20"/>
          <w:szCs w:val="20"/>
          <w:lang w:val="es-MX"/>
        </w:rPr>
        <w:t xml:space="preserve">. </w:t>
      </w:r>
    </w:p>
    <w:p w:rsidR="008932E3" w:rsidRDefault="008932E3" w:rsidP="008932E3">
      <w:pPr>
        <w:jc w:val="both"/>
        <w:rPr>
          <w:rFonts w:ascii="Arial" w:hAnsi="Arial"/>
        </w:rPr>
      </w:pPr>
      <w:r w:rsidRPr="003B790A">
        <w:rPr>
          <w:rFonts w:ascii="Arial" w:hAnsi="Arial" w:cs="Arial"/>
          <w:lang w:val="es-MX"/>
        </w:rPr>
        <w:t>A partir de estos c</w:t>
      </w:r>
      <w:r>
        <w:rPr>
          <w:rFonts w:ascii="Arial" w:hAnsi="Arial" w:cs="Arial"/>
          <w:lang w:val="es-MX"/>
        </w:rPr>
        <w:t>ontenidos, profundizamos en los tres tópicos generativos que sirven de estructura a nues</w:t>
      </w:r>
      <w:r w:rsidR="00E20339">
        <w:rPr>
          <w:rFonts w:ascii="Arial" w:hAnsi="Arial" w:cs="Arial"/>
          <w:lang w:val="es-MX"/>
        </w:rPr>
        <w:t xml:space="preserve">tro programa y que </w:t>
      </w:r>
      <w:r>
        <w:rPr>
          <w:rFonts w:ascii="Arial" w:hAnsi="Arial" w:cs="Arial"/>
          <w:lang w:val="es-MX"/>
        </w:rPr>
        <w:t>centramos en: La</w:t>
      </w:r>
      <w:r w:rsidRPr="003B790A">
        <w:rPr>
          <w:rFonts w:ascii="Arial" w:hAnsi="Arial" w:cs="Arial"/>
          <w:lang w:val="es-MX"/>
        </w:rPr>
        <w:t xml:space="preserve"> </w:t>
      </w:r>
      <w:r w:rsidRPr="003B790A">
        <w:rPr>
          <w:rFonts w:ascii="Arial" w:hAnsi="Arial" w:cs="Arial"/>
          <w:i/>
          <w:lang w:val="es-MX"/>
        </w:rPr>
        <w:t xml:space="preserve">Teoría de la Norma Jurídica </w:t>
      </w:r>
      <w:r w:rsidRPr="003B790A">
        <w:rPr>
          <w:rFonts w:ascii="Arial" w:hAnsi="Arial" w:cs="Arial"/>
          <w:lang w:val="es-MX"/>
        </w:rPr>
        <w:t xml:space="preserve">(concepto, clasificaciones, estructura lógica, caracteres) y en las </w:t>
      </w:r>
      <w:r w:rsidRPr="003B790A">
        <w:rPr>
          <w:rFonts w:ascii="Arial" w:hAnsi="Arial" w:cs="Arial"/>
          <w:i/>
          <w:lang w:val="es-MX"/>
        </w:rPr>
        <w:t>Fuentes del Derecho</w:t>
      </w:r>
      <w:r w:rsidRPr="003B790A">
        <w:rPr>
          <w:rFonts w:ascii="Arial" w:hAnsi="Arial" w:cs="Arial"/>
          <w:lang w:val="es-MX"/>
        </w:rPr>
        <w:t xml:space="preserve">. </w:t>
      </w:r>
      <w:r>
        <w:rPr>
          <w:rFonts w:ascii="Arial" w:hAnsi="Arial" w:cs="Arial"/>
          <w:lang w:val="es-MX"/>
        </w:rPr>
        <w:t xml:space="preserve"> Luego, ubica</w:t>
      </w:r>
      <w:r w:rsidRPr="003B790A">
        <w:rPr>
          <w:rFonts w:ascii="Arial" w:hAnsi="Arial" w:cs="Arial"/>
          <w:lang w:val="es-MX"/>
        </w:rPr>
        <w:t xml:space="preserve">mos la Norma Jurídica como </w:t>
      </w:r>
      <w:r w:rsidRPr="003B790A">
        <w:rPr>
          <w:rFonts w:ascii="Arial" w:hAnsi="Arial" w:cs="Arial"/>
          <w:i/>
          <w:lang w:val="es-MX"/>
        </w:rPr>
        <w:t>estructura</w:t>
      </w:r>
      <w:r>
        <w:rPr>
          <w:rFonts w:ascii="Arial" w:hAnsi="Arial" w:cs="Arial"/>
          <w:lang w:val="es-MX"/>
        </w:rPr>
        <w:t>, y desde aquí aborda</w:t>
      </w:r>
      <w:r w:rsidRPr="003B790A">
        <w:rPr>
          <w:rFonts w:ascii="Arial" w:hAnsi="Arial" w:cs="Arial"/>
          <w:lang w:val="es-MX"/>
        </w:rPr>
        <w:t xml:space="preserve">mos el </w:t>
      </w:r>
      <w:r w:rsidRPr="003B790A">
        <w:rPr>
          <w:rFonts w:ascii="Arial" w:hAnsi="Arial" w:cs="Arial"/>
          <w:i/>
          <w:lang w:val="es-MX"/>
        </w:rPr>
        <w:t>Ordenamiento Jurídico</w:t>
      </w:r>
      <w:r w:rsidRPr="003B790A">
        <w:rPr>
          <w:rFonts w:ascii="Arial" w:hAnsi="Arial" w:cs="Arial"/>
          <w:lang w:val="es-MX"/>
        </w:rPr>
        <w:t xml:space="preserve">: jerarquía y validez, coherencia y plenitud; como así también las actividades auxiliares de la aplicación del derecho: la </w:t>
      </w:r>
      <w:r w:rsidRPr="003B790A">
        <w:rPr>
          <w:rFonts w:ascii="Arial" w:hAnsi="Arial" w:cs="Arial"/>
          <w:i/>
          <w:lang w:val="es-MX"/>
        </w:rPr>
        <w:t>Interpretación y la Integración</w:t>
      </w:r>
      <w:r>
        <w:rPr>
          <w:rFonts w:ascii="Arial" w:hAnsi="Arial" w:cs="Arial"/>
          <w:lang w:val="es-MX"/>
        </w:rPr>
        <w:t xml:space="preserve">. Culminamos refiriéndonos a los </w:t>
      </w:r>
      <w:r>
        <w:rPr>
          <w:rFonts w:ascii="Arial" w:hAnsi="Arial"/>
        </w:rPr>
        <w:t xml:space="preserve">aspectos principales para la resolución de conflictos: La </w:t>
      </w:r>
      <w:r w:rsidRPr="00EC4709">
        <w:rPr>
          <w:rFonts w:ascii="Arial" w:hAnsi="Arial"/>
          <w:i/>
        </w:rPr>
        <w:t>sentencia</w:t>
      </w:r>
      <w:r>
        <w:rPr>
          <w:rFonts w:ascii="Arial" w:hAnsi="Arial"/>
        </w:rPr>
        <w:t>.</w:t>
      </w:r>
    </w:p>
    <w:p w:rsidR="008932E3" w:rsidRPr="00C1242C" w:rsidRDefault="008932E3" w:rsidP="008932E3">
      <w:pPr>
        <w:jc w:val="both"/>
        <w:rPr>
          <w:rFonts w:ascii="Arial" w:hAnsi="Arial"/>
          <w:sz w:val="16"/>
          <w:szCs w:val="16"/>
          <w:lang w:val="es-MX"/>
        </w:rPr>
      </w:pPr>
    </w:p>
    <w:p w:rsidR="008932E3" w:rsidRDefault="008932E3" w:rsidP="008932E3">
      <w:pPr>
        <w:jc w:val="both"/>
        <w:rPr>
          <w:sz w:val="22"/>
          <w:szCs w:val="22"/>
        </w:rPr>
      </w:pPr>
      <w:r w:rsidRPr="003B790A">
        <w:rPr>
          <w:rFonts w:ascii="Arial" w:hAnsi="Arial" w:cs="Arial"/>
          <w:lang w:val="es-MX"/>
        </w:rPr>
        <w:t xml:space="preserve">Profundizando en el </w:t>
      </w:r>
      <w:r w:rsidRPr="003B790A">
        <w:rPr>
          <w:rFonts w:ascii="Arial" w:hAnsi="Arial" w:cs="Arial"/>
          <w:i/>
          <w:lang w:val="es-MX"/>
        </w:rPr>
        <w:t>fenómeno jurídico</w:t>
      </w:r>
      <w:r w:rsidRPr="003B790A">
        <w:rPr>
          <w:rFonts w:ascii="Arial" w:hAnsi="Arial" w:cs="Arial"/>
          <w:lang w:val="es-MX"/>
        </w:rPr>
        <w:t xml:space="preserve">, asignamos especial atención al estudio de los </w:t>
      </w:r>
      <w:r w:rsidRPr="003B790A">
        <w:rPr>
          <w:rFonts w:ascii="Arial" w:hAnsi="Arial" w:cs="Arial"/>
          <w:i/>
          <w:lang w:val="es-MX"/>
        </w:rPr>
        <w:t>Conceptos Jurídicos Fundamentales</w:t>
      </w:r>
      <w:r w:rsidRPr="003B790A">
        <w:rPr>
          <w:rFonts w:ascii="Arial" w:hAnsi="Arial" w:cs="Arial"/>
          <w:lang w:val="es-MX"/>
        </w:rPr>
        <w:t xml:space="preserve"> y a </w:t>
      </w:r>
      <w:smartTag w:uri="urn:schemas-microsoft-com:office:smarttags" w:element="PersonName">
        <w:smartTagPr>
          <w:attr w:name="ProductID" w:val="la Relaci￳n Jur￭dica"/>
        </w:smartTagPr>
        <w:r w:rsidRPr="003B790A">
          <w:rPr>
            <w:rFonts w:ascii="Arial" w:hAnsi="Arial" w:cs="Arial"/>
            <w:lang w:val="es-MX"/>
          </w:rPr>
          <w:t xml:space="preserve">la </w:t>
        </w:r>
        <w:r w:rsidRPr="003B790A">
          <w:rPr>
            <w:rFonts w:ascii="Arial" w:hAnsi="Arial" w:cs="Arial"/>
            <w:i/>
            <w:lang w:val="es-MX"/>
          </w:rPr>
          <w:t>Relación Jurídica</w:t>
        </w:r>
      </w:smartTag>
      <w:r w:rsidRPr="003B790A">
        <w:rPr>
          <w:rFonts w:ascii="Arial" w:hAnsi="Arial" w:cs="Arial"/>
          <w:lang w:val="es-MX"/>
        </w:rPr>
        <w:t>: sujeto, causa y objeto.</w:t>
      </w:r>
      <w:r>
        <w:rPr>
          <w:rFonts w:ascii="Arial" w:hAnsi="Arial" w:cs="Arial"/>
          <w:lang w:val="es-MX"/>
        </w:rPr>
        <w:t xml:space="preserve"> Temas prioritarios para el desarrollo de otras materias inherentes a la formación jurídica</w:t>
      </w:r>
      <w:r w:rsidRPr="00EC6AAC">
        <w:rPr>
          <w:sz w:val="22"/>
          <w:szCs w:val="22"/>
        </w:rPr>
        <w:t>.</w:t>
      </w:r>
    </w:p>
    <w:p w:rsidR="008932E3" w:rsidRPr="003B790A" w:rsidRDefault="008932E3" w:rsidP="008932E3">
      <w:pPr>
        <w:jc w:val="both"/>
        <w:rPr>
          <w:rFonts w:ascii="Arial" w:hAnsi="Arial" w:cs="Arial"/>
          <w:lang w:val="es-MX"/>
        </w:rPr>
      </w:pPr>
    </w:p>
    <w:p w:rsidR="008932E3" w:rsidRPr="007218A4" w:rsidRDefault="008932E3" w:rsidP="008932E3">
      <w:pPr>
        <w:pStyle w:val="Textoindependiente"/>
        <w:rPr>
          <w:rFonts w:cs="Arial"/>
        </w:rPr>
      </w:pPr>
      <w:r w:rsidRPr="003B790A">
        <w:rPr>
          <w:rFonts w:cs="Arial"/>
        </w:rPr>
        <w:t>Planteamos, además, el problema de qu</w:t>
      </w:r>
      <w:r>
        <w:rPr>
          <w:rFonts w:cs="Arial"/>
        </w:rPr>
        <w:t xml:space="preserve">e </w:t>
      </w:r>
      <w:r w:rsidRPr="003B790A">
        <w:rPr>
          <w:rFonts w:cs="Arial"/>
        </w:rPr>
        <w:t xml:space="preserve">si bien el </w:t>
      </w:r>
      <w:r w:rsidRPr="00D67B6C">
        <w:rPr>
          <w:rFonts w:cs="Arial"/>
          <w:i/>
        </w:rPr>
        <w:t>derecho es uno solo</w:t>
      </w:r>
      <w:r>
        <w:rPr>
          <w:rFonts w:cs="Arial"/>
        </w:rPr>
        <w:t xml:space="preserve">, es necesaria su </w:t>
      </w:r>
      <w:r w:rsidRPr="003B790A">
        <w:rPr>
          <w:rFonts w:cs="Arial"/>
        </w:rPr>
        <w:t>‘división’ a fin de abordar su estudio. Lo cual nos permite present</w:t>
      </w:r>
      <w:r>
        <w:rPr>
          <w:rFonts w:cs="Arial"/>
        </w:rPr>
        <w:t>ar también, con nociones elementales:</w:t>
      </w:r>
      <w:r w:rsidRPr="003B790A">
        <w:rPr>
          <w:rFonts w:cs="Arial"/>
        </w:rPr>
        <w:t xml:space="preserve"> </w:t>
      </w:r>
      <w:r w:rsidRPr="003B790A">
        <w:rPr>
          <w:rFonts w:cs="Arial"/>
          <w:i/>
        </w:rPr>
        <w:t>Las Ramas del Derecho</w:t>
      </w:r>
      <w:r w:rsidRPr="003B790A">
        <w:rPr>
          <w:rFonts w:cs="Arial"/>
        </w:rPr>
        <w:t>.</w:t>
      </w:r>
      <w:r>
        <w:rPr>
          <w:rFonts w:cs="Arial"/>
        </w:rPr>
        <w:t xml:space="preserve"> (Recordamos: las modificaciones contenidas a partir del nuevo </w:t>
      </w:r>
      <w:r w:rsidRPr="007218A4">
        <w:rPr>
          <w:rFonts w:cs="Arial"/>
        </w:rPr>
        <w:t>CÓDIGO CIVI</w:t>
      </w:r>
      <w:r>
        <w:rPr>
          <w:rFonts w:cs="Arial"/>
        </w:rPr>
        <w:t>LY COMERCIAL DE LA NACIÒN, influirán sobre el derecho vigente actualmente</w:t>
      </w:r>
      <w:r w:rsidRPr="007218A4">
        <w:rPr>
          <w:rFonts w:cs="Arial"/>
        </w:rPr>
        <w:t>).</w:t>
      </w:r>
    </w:p>
    <w:p w:rsidR="008932E3" w:rsidRDefault="008932E3" w:rsidP="008932E3">
      <w:pPr>
        <w:jc w:val="both"/>
        <w:rPr>
          <w:rFonts w:ascii="Arial" w:hAnsi="Arial" w:cs="Arial"/>
          <w:lang w:val="es-MX"/>
        </w:rPr>
      </w:pPr>
    </w:p>
    <w:p w:rsidR="008932E3" w:rsidRDefault="008932E3" w:rsidP="008932E3">
      <w:pPr>
        <w:jc w:val="both"/>
        <w:rPr>
          <w:rFonts w:ascii="Arial" w:hAnsi="Arial" w:cs="Arial"/>
          <w:lang w:val="es-MX"/>
        </w:rPr>
      </w:pPr>
      <w:r w:rsidRPr="009067DC">
        <w:rPr>
          <w:rFonts w:ascii="Arial" w:hAnsi="Arial" w:cs="Arial"/>
          <w:lang w:val="es-MX"/>
        </w:rPr>
        <w:t>Para finalizar, retomando a Raffaelli y Guadagna (2002 y 2003) “reflexionamos sobre la relación</w:t>
      </w:r>
      <w:r w:rsidRPr="003B790A">
        <w:rPr>
          <w:rFonts w:ascii="Arial" w:hAnsi="Arial" w:cs="Arial"/>
          <w:lang w:val="es-MX"/>
        </w:rPr>
        <w:t xml:space="preserve"> entre</w:t>
      </w:r>
      <w:r>
        <w:rPr>
          <w:rFonts w:ascii="Arial" w:hAnsi="Arial" w:cs="Arial"/>
          <w:i/>
          <w:lang w:val="es-MX"/>
        </w:rPr>
        <w:t xml:space="preserve"> Derecho y Moral”</w:t>
      </w:r>
      <w:r w:rsidRPr="003B790A">
        <w:rPr>
          <w:rFonts w:ascii="Arial" w:hAnsi="Arial" w:cs="Arial"/>
          <w:i/>
          <w:lang w:val="es-MX"/>
        </w:rPr>
        <w:t xml:space="preserve">, </w:t>
      </w:r>
      <w:r w:rsidRPr="003B790A">
        <w:rPr>
          <w:rFonts w:ascii="Arial" w:hAnsi="Arial" w:cs="Arial"/>
          <w:lang w:val="es-MX"/>
        </w:rPr>
        <w:t xml:space="preserve">cierre que sólo puede comprenderse como provisorio si tenemos en cuenta que la aporía mencionada nos sitúa nuevamente en el dilema que revisamos en unidades anteriores y que numerosos autores han coincidido en denominar la </w:t>
      </w:r>
      <w:r w:rsidRPr="003B790A">
        <w:rPr>
          <w:rFonts w:ascii="Arial" w:hAnsi="Arial" w:cs="Arial"/>
          <w:i/>
          <w:lang w:val="es-MX"/>
        </w:rPr>
        <w:t>polémica entre iusnaturalistas y iuspositivistas</w:t>
      </w:r>
      <w:r w:rsidRPr="003B790A">
        <w:rPr>
          <w:rFonts w:ascii="Arial" w:hAnsi="Arial" w:cs="Arial"/>
          <w:lang w:val="es-MX"/>
        </w:rPr>
        <w:t>.</w:t>
      </w:r>
    </w:p>
    <w:p w:rsidR="008932E3" w:rsidRDefault="008932E3" w:rsidP="008932E3">
      <w:pPr>
        <w:jc w:val="both"/>
        <w:rPr>
          <w:rFonts w:ascii="Arial" w:hAnsi="Arial" w:cs="Arial"/>
          <w:lang w:val="es-MX"/>
        </w:rPr>
      </w:pPr>
    </w:p>
    <w:p w:rsidR="00C40E23" w:rsidRDefault="008932E3" w:rsidP="00C40E23">
      <w:pPr>
        <w:spacing w:after="120"/>
        <w:jc w:val="both"/>
        <w:rPr>
          <w:rFonts w:ascii="Arial" w:hAnsi="Arial" w:cs="Arial"/>
          <w:lang w:val="es-MX"/>
        </w:rPr>
      </w:pPr>
      <w:r>
        <w:rPr>
          <w:rFonts w:ascii="Arial" w:hAnsi="Arial" w:cs="Arial"/>
          <w:lang w:val="es-MX"/>
        </w:rPr>
        <w:t>Para ello, se presentan –sucintamente- posturas como las de John Rawls y</w:t>
      </w:r>
      <w:r w:rsidRPr="006D5C6D">
        <w:rPr>
          <w:rFonts w:ascii="Arial" w:eastAsia="MS Mincho" w:hAnsi="Arial" w:cs="Arial"/>
        </w:rPr>
        <w:t xml:space="preserve"> </w:t>
      </w:r>
      <w:r w:rsidRPr="007218A4">
        <w:rPr>
          <w:rFonts w:ascii="Arial" w:eastAsia="MS Mincho" w:hAnsi="Arial" w:cs="Arial"/>
        </w:rPr>
        <w:t>Jürgen</w:t>
      </w:r>
      <w:r>
        <w:rPr>
          <w:rFonts w:ascii="Arial" w:hAnsi="Arial" w:cs="Arial"/>
          <w:lang w:val="es-MX"/>
        </w:rPr>
        <w:t xml:space="preserve">  Habermas que</w:t>
      </w:r>
      <w:r w:rsidR="00C40E23">
        <w:rPr>
          <w:rFonts w:ascii="Arial" w:hAnsi="Arial" w:cs="Arial"/>
          <w:lang w:val="es-MX"/>
        </w:rPr>
        <w:t>, de forma asequible</w:t>
      </w:r>
      <w:r>
        <w:rPr>
          <w:rFonts w:ascii="Arial" w:hAnsi="Arial" w:cs="Arial"/>
          <w:lang w:val="es-MX"/>
        </w:rPr>
        <w:t xml:space="preserve">, irán dilucidando las ideologías presentes en el momento de pensar la organización jurídica y política de nuestra comunidad pretendiendo, al mismo tiempo, revisar planteos que más tarde se vinculan con materias relacionadas como: </w:t>
      </w:r>
      <w:r w:rsidRPr="003107C4">
        <w:rPr>
          <w:rFonts w:ascii="Arial" w:hAnsi="Arial" w:cs="Arial"/>
          <w:i/>
          <w:lang w:val="es-MX"/>
        </w:rPr>
        <w:t>Teoría del Razonamiento jurídico y Filosofía del derecho</w:t>
      </w:r>
      <w:r>
        <w:rPr>
          <w:rFonts w:ascii="Arial" w:hAnsi="Arial" w:cs="Arial"/>
          <w:lang w:val="es-MX"/>
        </w:rPr>
        <w:t xml:space="preserve">, entre otras. </w:t>
      </w:r>
    </w:p>
    <w:p w:rsidR="008932E3" w:rsidRPr="003B790A" w:rsidRDefault="008932E3" w:rsidP="00C40E23">
      <w:pPr>
        <w:spacing w:after="120"/>
        <w:jc w:val="both"/>
        <w:rPr>
          <w:rFonts w:ascii="Arial" w:hAnsi="Arial" w:cs="Arial"/>
          <w:lang w:val="es-MX"/>
        </w:rPr>
      </w:pPr>
      <w:r w:rsidRPr="003B790A">
        <w:rPr>
          <w:rFonts w:ascii="Arial" w:hAnsi="Arial" w:cs="Arial"/>
          <w:lang w:val="es-MX"/>
        </w:rPr>
        <w:t>Todo ello para comprender nu</w:t>
      </w:r>
      <w:r w:rsidR="00E20339">
        <w:rPr>
          <w:rFonts w:ascii="Arial" w:hAnsi="Arial" w:cs="Arial"/>
          <w:lang w:val="es-MX"/>
        </w:rPr>
        <w:t>estro propósito principal:</w:t>
      </w:r>
      <w:r w:rsidRPr="003B790A">
        <w:rPr>
          <w:rFonts w:ascii="Arial" w:hAnsi="Arial" w:cs="Arial"/>
          <w:lang w:val="es-MX"/>
        </w:rPr>
        <w:t xml:space="preserve"> </w:t>
      </w:r>
      <w:r>
        <w:rPr>
          <w:rFonts w:ascii="Arial" w:hAnsi="Arial" w:cs="Arial"/>
          <w:lang w:val="es-MX"/>
        </w:rPr>
        <w:t>“</w:t>
      </w:r>
      <w:r w:rsidRPr="003B790A">
        <w:rPr>
          <w:rFonts w:ascii="Arial" w:hAnsi="Arial" w:cs="Arial"/>
          <w:lang w:val="es-MX"/>
        </w:rPr>
        <w:t xml:space="preserve">lograr </w:t>
      </w:r>
      <w:r w:rsidRPr="003B790A">
        <w:rPr>
          <w:rFonts w:ascii="Arial" w:hAnsi="Arial" w:cs="Arial"/>
          <w:i/>
          <w:lang w:val="es-MX"/>
        </w:rPr>
        <w:t>un conocimiento básico del Derecho, elemento al que esta materia pretende introducirnos</w:t>
      </w:r>
      <w:r w:rsidRPr="003B790A">
        <w:rPr>
          <w:rFonts w:ascii="Arial" w:hAnsi="Arial" w:cs="Arial"/>
          <w:lang w:val="es-MX"/>
        </w:rPr>
        <w:t>”</w:t>
      </w:r>
      <w:r>
        <w:rPr>
          <w:rFonts w:ascii="Arial" w:hAnsi="Arial" w:cs="Arial"/>
          <w:lang w:val="es-MX"/>
        </w:rPr>
        <w:t>.</w:t>
      </w:r>
      <w:r w:rsidRPr="003B790A">
        <w:rPr>
          <w:rFonts w:ascii="Arial" w:hAnsi="Arial" w:cs="Arial"/>
          <w:lang w:val="es-MX"/>
        </w:rPr>
        <w:t xml:space="preserve"> </w:t>
      </w:r>
    </w:p>
    <w:p w:rsidR="008932E3" w:rsidRDefault="008932E3" w:rsidP="008932E3">
      <w:pPr>
        <w:pStyle w:val="Textonotapie"/>
        <w:jc w:val="both"/>
        <w:rPr>
          <w:rFonts w:ascii="Arial" w:hAnsi="Arial" w:cs="Arial"/>
          <w:sz w:val="16"/>
          <w:szCs w:val="16"/>
        </w:rPr>
      </w:pPr>
    </w:p>
    <w:p w:rsidR="008932E3" w:rsidRDefault="008932E3" w:rsidP="008932E3">
      <w:pPr>
        <w:pStyle w:val="Textonotapie"/>
        <w:numPr>
          <w:ilvl w:val="0"/>
          <w:numId w:val="9"/>
        </w:numPr>
        <w:jc w:val="center"/>
        <w:rPr>
          <w:rFonts w:ascii="Arial" w:hAnsi="Arial" w:cs="Arial"/>
          <w:b/>
        </w:rPr>
      </w:pPr>
      <w:r w:rsidRPr="00D27850">
        <w:rPr>
          <w:rFonts w:ascii="Arial" w:hAnsi="Arial" w:cs="Arial"/>
          <w:b/>
        </w:rPr>
        <w:t>Contenidos  Mínimos</w:t>
      </w:r>
    </w:p>
    <w:p w:rsidR="008932E3" w:rsidRDefault="008932E3" w:rsidP="008932E3">
      <w:pPr>
        <w:pStyle w:val="Textonotapie"/>
        <w:jc w:val="both"/>
        <w:rPr>
          <w:rFonts w:ascii="Arial" w:hAnsi="Arial" w:cs="Arial"/>
          <w:b/>
        </w:rPr>
      </w:pPr>
    </w:p>
    <w:p w:rsidR="008932E3" w:rsidRPr="00833F92" w:rsidRDefault="008932E3" w:rsidP="008932E3">
      <w:pPr>
        <w:ind w:left="360"/>
        <w:jc w:val="both"/>
        <w:rPr>
          <w:rFonts w:ascii="Arial" w:hAnsi="Arial" w:cs="Arial"/>
        </w:rPr>
      </w:pPr>
      <w:r w:rsidRPr="00833F92">
        <w:rPr>
          <w:rFonts w:ascii="Arial" w:hAnsi="Arial" w:cs="Arial"/>
        </w:rPr>
        <w:t xml:space="preserve">Concepción de la asignatura Introducción al Derecho y su relación con los Planes de estudios de las carreras: </w:t>
      </w:r>
      <w:r w:rsidRPr="00833F92">
        <w:rPr>
          <w:rFonts w:ascii="Arial" w:hAnsi="Arial" w:cs="Arial"/>
          <w:i/>
        </w:rPr>
        <w:t>Profesorado en Ciencias Jurídicas, Políticas y Sociales, Licenciatura en Ciencia Política y Abogacía</w:t>
      </w:r>
      <w:r w:rsidRPr="00833F92">
        <w:rPr>
          <w:rFonts w:ascii="Arial" w:hAnsi="Arial" w:cs="Arial"/>
        </w:rPr>
        <w:t xml:space="preserve">, dependientes del Departamento de </w:t>
      </w:r>
      <w:r w:rsidRPr="00833F92">
        <w:rPr>
          <w:rFonts w:ascii="Arial" w:hAnsi="Arial" w:cs="Arial"/>
          <w:i/>
        </w:rPr>
        <w:t>Ciencias Jurídicas, Políticas y Sociales</w:t>
      </w:r>
      <w:r w:rsidRPr="00833F92">
        <w:rPr>
          <w:rFonts w:ascii="Arial" w:hAnsi="Arial" w:cs="Arial"/>
        </w:rPr>
        <w:t>. Facultad de Ciencias Humanas. U.N.R.C. El Lenguaje. El concepto de Derecho. Las concepciones de Derecho: el iusnaturalismo, el positivismo y el realismo. El problema del conocimiento del Derecho.</w:t>
      </w:r>
      <w:r w:rsidRPr="00833F92">
        <w:rPr>
          <w:rFonts w:ascii="Arial" w:hAnsi="Arial" w:cs="Arial"/>
          <w:lang w:val="es-MX"/>
        </w:rPr>
        <w:t xml:space="preserve"> La teoría de la norma jurídica. </w:t>
      </w:r>
      <w:r w:rsidRPr="00833F92">
        <w:rPr>
          <w:rFonts w:ascii="Arial" w:hAnsi="Arial" w:cs="Arial"/>
        </w:rPr>
        <w:t xml:space="preserve">Las fuentes del Derecho. </w:t>
      </w:r>
      <w:r w:rsidRPr="00833F92">
        <w:rPr>
          <w:rFonts w:ascii="Arial" w:hAnsi="Arial" w:cs="Arial"/>
          <w:lang w:val="es-MX"/>
        </w:rPr>
        <w:t xml:space="preserve">El ordenamiento jurídico. </w:t>
      </w:r>
      <w:r w:rsidRPr="00833F92">
        <w:rPr>
          <w:rFonts w:ascii="Arial" w:hAnsi="Arial" w:cs="Arial"/>
        </w:rPr>
        <w:t>La interpretación de las normas. La integración del ordenamiento jurídico. La decisión judicial para la resolución de conflictos. Los elementos intrínsecos de la</w:t>
      </w:r>
      <w:r w:rsidR="00E20339">
        <w:rPr>
          <w:rFonts w:ascii="Arial" w:hAnsi="Arial" w:cs="Arial"/>
        </w:rPr>
        <w:t xml:space="preserve"> norma jurídica. La</w:t>
      </w:r>
      <w:r w:rsidRPr="00833F92">
        <w:rPr>
          <w:rFonts w:ascii="Arial" w:hAnsi="Arial" w:cs="Arial"/>
        </w:rPr>
        <w:t xml:space="preserve"> relación jurídica. Las Ramas del Derecho. Derecho y Moral.</w:t>
      </w:r>
    </w:p>
    <w:p w:rsidR="008932E3" w:rsidRPr="00833F92" w:rsidRDefault="008932E3" w:rsidP="008932E3">
      <w:pPr>
        <w:pStyle w:val="Textonotapie"/>
        <w:jc w:val="both"/>
        <w:rPr>
          <w:rFonts w:ascii="Arial" w:hAnsi="Arial" w:cs="Arial"/>
          <w:b/>
        </w:rPr>
      </w:pPr>
    </w:p>
    <w:p w:rsidR="008932E3" w:rsidRDefault="008932E3" w:rsidP="008932E3">
      <w:pPr>
        <w:pStyle w:val="Textonotapie"/>
        <w:numPr>
          <w:ilvl w:val="0"/>
          <w:numId w:val="9"/>
        </w:numPr>
        <w:jc w:val="center"/>
        <w:rPr>
          <w:rFonts w:ascii="Arial" w:hAnsi="Arial" w:cs="Arial"/>
          <w:b/>
        </w:rPr>
      </w:pPr>
      <w:r>
        <w:rPr>
          <w:rFonts w:ascii="Arial" w:hAnsi="Arial" w:cs="Arial"/>
          <w:b/>
        </w:rPr>
        <w:t>Objetivos Generales</w:t>
      </w:r>
    </w:p>
    <w:p w:rsidR="008932E3" w:rsidRDefault="008932E3" w:rsidP="008932E3">
      <w:pPr>
        <w:pStyle w:val="Textonotapie"/>
        <w:jc w:val="both"/>
        <w:rPr>
          <w:rFonts w:ascii="Arial" w:hAnsi="Arial" w:cs="Arial"/>
          <w:b/>
        </w:rPr>
      </w:pPr>
    </w:p>
    <w:p w:rsidR="008932E3" w:rsidRPr="00F53731" w:rsidRDefault="00E20339" w:rsidP="008932E3">
      <w:pPr>
        <w:numPr>
          <w:ilvl w:val="0"/>
          <w:numId w:val="8"/>
        </w:numPr>
        <w:jc w:val="both"/>
        <w:rPr>
          <w:rFonts w:ascii="Arial" w:hAnsi="Arial"/>
          <w:lang w:val="es-MX"/>
        </w:rPr>
      </w:pPr>
      <w:r>
        <w:rPr>
          <w:rFonts w:ascii="Arial" w:hAnsi="Arial"/>
          <w:lang w:val="es-MX"/>
        </w:rPr>
        <w:t>Recuperar integrando</w:t>
      </w:r>
      <w:r w:rsidR="008932E3">
        <w:rPr>
          <w:rFonts w:ascii="Arial" w:hAnsi="Arial"/>
          <w:lang w:val="es-MX"/>
        </w:rPr>
        <w:t xml:space="preserve"> sabe</w:t>
      </w:r>
      <w:r w:rsidR="005B6414">
        <w:rPr>
          <w:rFonts w:ascii="Arial" w:hAnsi="Arial"/>
          <w:lang w:val="es-MX"/>
        </w:rPr>
        <w:t>res, conocimientos y procedimientos</w:t>
      </w:r>
      <w:r w:rsidR="008932E3">
        <w:rPr>
          <w:rFonts w:ascii="Arial" w:hAnsi="Arial"/>
          <w:lang w:val="es-MX"/>
        </w:rPr>
        <w:t xml:space="preserve"> tanto desde lo jurídico, político y social como desde lo pedagógico-didáctico para intervenir en el aula.</w:t>
      </w:r>
    </w:p>
    <w:p w:rsidR="008932E3" w:rsidRDefault="005B6414" w:rsidP="008932E3">
      <w:pPr>
        <w:numPr>
          <w:ilvl w:val="0"/>
          <w:numId w:val="8"/>
        </w:numPr>
        <w:jc w:val="both"/>
        <w:rPr>
          <w:rFonts w:ascii="Arial" w:hAnsi="Arial"/>
          <w:lang w:val="es-MX"/>
        </w:rPr>
      </w:pPr>
      <w:r>
        <w:rPr>
          <w:rFonts w:ascii="Arial" w:hAnsi="Arial"/>
          <w:lang w:val="es-MX"/>
        </w:rPr>
        <w:lastRenderedPageBreak/>
        <w:t>Preparar a los educandos</w:t>
      </w:r>
      <w:r w:rsidR="008932E3">
        <w:rPr>
          <w:rFonts w:ascii="Arial" w:hAnsi="Arial"/>
          <w:lang w:val="es-MX"/>
        </w:rPr>
        <w:t xml:space="preserve"> para el estudio de la complejidad del fenómeno jurídico</w:t>
      </w:r>
      <w:r>
        <w:rPr>
          <w:rFonts w:ascii="Arial" w:hAnsi="Arial"/>
          <w:lang w:val="es-MX"/>
        </w:rPr>
        <w:t>;</w:t>
      </w:r>
      <w:r w:rsidR="008932E3">
        <w:rPr>
          <w:rFonts w:ascii="Arial" w:hAnsi="Arial"/>
          <w:lang w:val="es-MX"/>
        </w:rPr>
        <w:t xml:space="preserve"> brindándoles  conocimientos básicos y generales del Derecho y su lenguaje, de modo tal que les permita continuar sus aprendizajes relacionados con los Planes de Estudios correspondientes a la carrera elegida.</w:t>
      </w:r>
    </w:p>
    <w:p w:rsidR="008932E3" w:rsidRDefault="008932E3" w:rsidP="008932E3">
      <w:pPr>
        <w:numPr>
          <w:ilvl w:val="0"/>
          <w:numId w:val="8"/>
        </w:numPr>
        <w:jc w:val="both"/>
        <w:rPr>
          <w:rFonts w:ascii="Arial" w:hAnsi="Arial"/>
          <w:lang w:val="es-MX"/>
        </w:rPr>
      </w:pPr>
      <w:r>
        <w:rPr>
          <w:rFonts w:ascii="Arial" w:hAnsi="Arial"/>
          <w:lang w:val="es-MX"/>
        </w:rPr>
        <w:t>Capacitar –inicialmente- a los alumnos en la lectura, escritura e investigación, a través de tareas académicas relacionadas con la interpretación jurídica, para atender las demandas de expresión oral y escrita requeridas –posteriormente- en cada una de las disciplinas que integran los planes de estudio de las diferentes carreras.</w:t>
      </w:r>
      <w:r w:rsidRPr="008C7EF2">
        <w:rPr>
          <w:rFonts w:ascii="Arial" w:hAnsi="Arial"/>
          <w:lang w:val="es-MX"/>
        </w:rPr>
        <w:t xml:space="preserve"> </w:t>
      </w:r>
    </w:p>
    <w:p w:rsidR="008932E3" w:rsidRPr="008C7EF2" w:rsidRDefault="008932E3" w:rsidP="008932E3">
      <w:pPr>
        <w:numPr>
          <w:ilvl w:val="0"/>
          <w:numId w:val="8"/>
        </w:numPr>
        <w:jc w:val="both"/>
        <w:rPr>
          <w:rFonts w:ascii="Arial" w:hAnsi="Arial"/>
          <w:lang w:val="es-MX"/>
        </w:rPr>
      </w:pPr>
      <w:r>
        <w:rPr>
          <w:rFonts w:ascii="Arial" w:hAnsi="Arial"/>
          <w:lang w:val="es-MX"/>
        </w:rPr>
        <w:t>Fomentar estrategias de autorregulación y autonomía en el estudio</w:t>
      </w:r>
      <w:r w:rsidR="005B6414">
        <w:rPr>
          <w:rFonts w:ascii="Arial" w:hAnsi="Arial"/>
          <w:lang w:val="es-MX"/>
        </w:rPr>
        <w:t>,</w:t>
      </w:r>
      <w:r>
        <w:rPr>
          <w:rFonts w:ascii="Arial" w:hAnsi="Arial"/>
          <w:lang w:val="es-MX"/>
        </w:rPr>
        <w:t xml:space="preserve"> para desarrollar la comprensión de cada una de las unidades que conforman el Programa de la asignatura.</w:t>
      </w:r>
    </w:p>
    <w:p w:rsidR="008932E3" w:rsidRDefault="005B6414" w:rsidP="008932E3">
      <w:pPr>
        <w:numPr>
          <w:ilvl w:val="0"/>
          <w:numId w:val="8"/>
        </w:numPr>
        <w:jc w:val="both"/>
        <w:rPr>
          <w:rFonts w:ascii="Arial" w:hAnsi="Arial"/>
          <w:lang w:val="es-MX"/>
        </w:rPr>
      </w:pPr>
      <w:r>
        <w:rPr>
          <w:rFonts w:ascii="Arial" w:hAnsi="Arial"/>
          <w:lang w:val="es-MX"/>
        </w:rPr>
        <w:t>Promover en los estudiantes actitudes y aptitudes que les</w:t>
      </w:r>
      <w:r w:rsidR="008932E3">
        <w:rPr>
          <w:rFonts w:ascii="Arial" w:hAnsi="Arial"/>
          <w:lang w:val="es-MX"/>
        </w:rPr>
        <w:t xml:space="preserve"> permitan descubrir la importancia del Derecho para una convivencia </w:t>
      </w:r>
      <w:r w:rsidR="00C40E23">
        <w:rPr>
          <w:rFonts w:ascii="Arial" w:hAnsi="Arial"/>
          <w:lang w:val="es-MX"/>
        </w:rPr>
        <w:t>armónica, justa y razonable que propenda a</w:t>
      </w:r>
      <w:r w:rsidR="008932E3">
        <w:rPr>
          <w:rFonts w:ascii="Arial" w:hAnsi="Arial"/>
          <w:lang w:val="es-MX"/>
        </w:rPr>
        <w:t xml:space="preserve"> la transformación social.</w:t>
      </w:r>
    </w:p>
    <w:p w:rsidR="008932E3" w:rsidRDefault="008932E3" w:rsidP="008932E3">
      <w:pPr>
        <w:numPr>
          <w:ilvl w:val="0"/>
          <w:numId w:val="8"/>
        </w:numPr>
        <w:jc w:val="both"/>
        <w:rPr>
          <w:rFonts w:ascii="Arial" w:hAnsi="Arial"/>
          <w:lang w:val="es-MX"/>
        </w:rPr>
      </w:pPr>
      <w:r>
        <w:rPr>
          <w:rFonts w:ascii="Arial" w:hAnsi="Arial"/>
          <w:lang w:val="es-MX"/>
        </w:rPr>
        <w:t>Desarrollar capacidades de reflexión y participación act</w:t>
      </w:r>
      <w:r w:rsidR="005B6414">
        <w:rPr>
          <w:rFonts w:ascii="Arial" w:hAnsi="Arial"/>
          <w:lang w:val="es-MX"/>
        </w:rPr>
        <w:t>iva por parte de los alumnos</w:t>
      </w:r>
      <w:r>
        <w:rPr>
          <w:rFonts w:ascii="Arial" w:hAnsi="Arial"/>
          <w:lang w:val="es-MX"/>
        </w:rPr>
        <w:t xml:space="preserve"> para su inserción en la organización jurídica, política y social de nuestra comunidad.</w:t>
      </w:r>
    </w:p>
    <w:p w:rsidR="008932E3" w:rsidRDefault="008932E3" w:rsidP="008932E3">
      <w:pPr>
        <w:numPr>
          <w:ilvl w:val="0"/>
          <w:numId w:val="8"/>
        </w:numPr>
        <w:jc w:val="both"/>
        <w:rPr>
          <w:rFonts w:ascii="Arial" w:hAnsi="Arial"/>
          <w:lang w:val="es-MX"/>
        </w:rPr>
      </w:pPr>
      <w:r>
        <w:rPr>
          <w:rFonts w:ascii="Arial" w:hAnsi="Arial"/>
          <w:lang w:val="es-MX"/>
        </w:rPr>
        <w:t>Favorecer la toma de con</w:t>
      </w:r>
      <w:r w:rsidR="005B6414">
        <w:rPr>
          <w:rFonts w:ascii="Arial" w:hAnsi="Arial"/>
          <w:lang w:val="es-MX"/>
        </w:rPr>
        <w:t>ciencia sobre la necesidad de</w:t>
      </w:r>
      <w:r>
        <w:rPr>
          <w:rFonts w:ascii="Arial" w:hAnsi="Arial"/>
          <w:lang w:val="es-MX"/>
        </w:rPr>
        <w:t xml:space="preserve"> capacitación y actualización permanente para el ejercicio de las diferentes profesiones.</w:t>
      </w:r>
    </w:p>
    <w:p w:rsidR="008932E3" w:rsidRDefault="008932E3" w:rsidP="008932E3">
      <w:pPr>
        <w:numPr>
          <w:ilvl w:val="0"/>
          <w:numId w:val="8"/>
        </w:numPr>
        <w:tabs>
          <w:tab w:val="clear" w:pos="360"/>
          <w:tab w:val="num" w:pos="720"/>
        </w:tabs>
        <w:spacing w:after="120"/>
        <w:jc w:val="both"/>
        <w:rPr>
          <w:rFonts w:ascii="Arial" w:hAnsi="Arial"/>
          <w:lang w:val="es-MX"/>
        </w:rPr>
      </w:pPr>
      <w:r>
        <w:rPr>
          <w:rFonts w:ascii="Arial" w:hAnsi="Arial"/>
          <w:lang w:val="es-MX"/>
        </w:rPr>
        <w:t>Valorar la importancia del Derecho como sistema de integración social para la continuidad y el afianzamiento de la Democracia en la República Argentina.</w:t>
      </w:r>
    </w:p>
    <w:p w:rsidR="008932E3" w:rsidRPr="00B459E6" w:rsidRDefault="008932E3" w:rsidP="008932E3">
      <w:pPr>
        <w:pStyle w:val="Textonotapie"/>
        <w:numPr>
          <w:ilvl w:val="0"/>
          <w:numId w:val="15"/>
        </w:numPr>
        <w:jc w:val="both"/>
        <w:rPr>
          <w:rFonts w:ascii="Arial" w:hAnsi="Arial" w:cs="Arial"/>
          <w:b/>
          <w:lang w:val="es-MX"/>
        </w:rPr>
      </w:pPr>
      <w:r w:rsidRPr="00BE6893">
        <w:rPr>
          <w:rFonts w:ascii="Arial" w:hAnsi="Arial" w:cs="Arial"/>
          <w:lang w:val="es-MX"/>
        </w:rPr>
        <w:t>En cada una de las unidades del programa se encuentran los objetivos específicos correspondient</w:t>
      </w:r>
      <w:r>
        <w:rPr>
          <w:rFonts w:ascii="Arial" w:hAnsi="Arial" w:cs="Arial"/>
          <w:lang w:val="es-MX"/>
        </w:rPr>
        <w:t xml:space="preserve">es, a los fines de recordar </w:t>
      </w:r>
      <w:r w:rsidR="005B6414">
        <w:rPr>
          <w:rFonts w:ascii="Arial" w:hAnsi="Arial" w:cs="Arial"/>
          <w:lang w:val="es-MX"/>
        </w:rPr>
        <w:t>las metas principales que guían la enseñanza y el</w:t>
      </w:r>
      <w:r>
        <w:rPr>
          <w:rFonts w:ascii="Arial" w:hAnsi="Arial" w:cs="Arial"/>
          <w:lang w:val="es-MX"/>
        </w:rPr>
        <w:t xml:space="preserve"> aprendizaje; con la expectativa de que al fi</w:t>
      </w:r>
      <w:r w:rsidR="00C40E23">
        <w:rPr>
          <w:rFonts w:ascii="Arial" w:hAnsi="Arial" w:cs="Arial"/>
          <w:lang w:val="es-MX"/>
        </w:rPr>
        <w:t>nal del recorrido por la asignatura</w:t>
      </w:r>
      <w:r>
        <w:rPr>
          <w:rFonts w:ascii="Arial" w:hAnsi="Arial" w:cs="Arial"/>
          <w:lang w:val="es-MX"/>
        </w:rPr>
        <w:t xml:space="preserve"> </w:t>
      </w:r>
      <w:r w:rsidR="005B6414">
        <w:rPr>
          <w:rFonts w:ascii="Arial" w:hAnsi="Arial" w:cs="Arial"/>
          <w:lang w:val="es-MX"/>
        </w:rPr>
        <w:t xml:space="preserve">los estudiantes </w:t>
      </w:r>
      <w:r>
        <w:rPr>
          <w:rFonts w:ascii="Arial" w:hAnsi="Arial" w:cs="Arial"/>
          <w:lang w:val="es-MX"/>
        </w:rPr>
        <w:t xml:space="preserve">logren entender la </w:t>
      </w:r>
      <w:r w:rsidR="005B6414">
        <w:rPr>
          <w:rFonts w:ascii="Arial" w:hAnsi="Arial" w:cs="Arial"/>
          <w:lang w:val="es-MX"/>
        </w:rPr>
        <w:t>relación que existe entre todas sus</w:t>
      </w:r>
      <w:r>
        <w:rPr>
          <w:rFonts w:ascii="Arial" w:hAnsi="Arial" w:cs="Arial"/>
          <w:lang w:val="es-MX"/>
        </w:rPr>
        <w:t xml:space="preserve"> unidades</w:t>
      </w:r>
      <w:r w:rsidR="005B6414">
        <w:rPr>
          <w:rFonts w:ascii="Arial" w:hAnsi="Arial" w:cs="Arial"/>
          <w:lang w:val="es-MX"/>
        </w:rPr>
        <w:t>,</w:t>
      </w:r>
      <w:r>
        <w:rPr>
          <w:rFonts w:ascii="Arial" w:hAnsi="Arial" w:cs="Arial"/>
          <w:lang w:val="es-MX"/>
        </w:rPr>
        <w:t xml:space="preserve"> para aproximarnos en palabras de Perkins (2010) a un </w:t>
      </w:r>
      <w:r w:rsidRPr="00DB676D">
        <w:rPr>
          <w:rFonts w:ascii="Arial" w:hAnsi="Arial" w:cs="Arial"/>
          <w:i/>
          <w:lang w:val="es-MX"/>
        </w:rPr>
        <w:t>Aprendizaje Pleno</w:t>
      </w:r>
      <w:r>
        <w:rPr>
          <w:rFonts w:ascii="Arial" w:hAnsi="Arial" w:cs="Arial"/>
          <w:lang w:val="es-MX"/>
        </w:rPr>
        <w:t xml:space="preserve">. </w:t>
      </w:r>
    </w:p>
    <w:p w:rsidR="008932E3" w:rsidRDefault="008932E3" w:rsidP="008932E3">
      <w:pPr>
        <w:pStyle w:val="Textonotapie"/>
        <w:jc w:val="both"/>
        <w:rPr>
          <w:rFonts w:ascii="Arial" w:hAnsi="Arial" w:cs="Arial"/>
          <w:b/>
        </w:rPr>
      </w:pPr>
    </w:p>
    <w:p w:rsidR="008932E3" w:rsidRDefault="008932E3" w:rsidP="008932E3">
      <w:pPr>
        <w:pStyle w:val="Textonotapie"/>
        <w:numPr>
          <w:ilvl w:val="0"/>
          <w:numId w:val="9"/>
        </w:numPr>
        <w:jc w:val="center"/>
        <w:rPr>
          <w:rFonts w:ascii="Arial" w:hAnsi="Arial" w:cs="Arial"/>
          <w:b/>
        </w:rPr>
      </w:pPr>
      <w:r>
        <w:rPr>
          <w:rFonts w:ascii="Arial" w:hAnsi="Arial" w:cs="Arial"/>
          <w:b/>
        </w:rPr>
        <w:t>Contenidos</w:t>
      </w:r>
    </w:p>
    <w:p w:rsidR="008932E3" w:rsidRDefault="008932E3" w:rsidP="008932E3">
      <w:pPr>
        <w:pStyle w:val="Textonotapie"/>
        <w:jc w:val="both"/>
        <w:rPr>
          <w:rFonts w:ascii="Arial" w:hAnsi="Arial" w:cs="Arial"/>
        </w:rPr>
      </w:pPr>
      <w:r w:rsidRPr="00833CF6">
        <w:rPr>
          <w:rFonts w:ascii="Arial" w:hAnsi="Arial" w:cs="Arial"/>
        </w:rPr>
        <w:t>Los contenidos del Programa se han seleccionado atendiendo a las características de lo</w:t>
      </w:r>
      <w:r>
        <w:rPr>
          <w:rFonts w:ascii="Arial" w:hAnsi="Arial" w:cs="Arial"/>
        </w:rPr>
        <w:t>/a</w:t>
      </w:r>
      <w:r w:rsidRPr="00833CF6">
        <w:rPr>
          <w:rFonts w:ascii="Arial" w:hAnsi="Arial" w:cs="Arial"/>
        </w:rPr>
        <w:t>s alumno</w:t>
      </w:r>
      <w:r>
        <w:rPr>
          <w:rFonts w:ascii="Arial" w:hAnsi="Arial" w:cs="Arial"/>
        </w:rPr>
        <w:t>/a</w:t>
      </w:r>
      <w:r w:rsidRPr="00833CF6">
        <w:rPr>
          <w:rFonts w:ascii="Arial" w:hAnsi="Arial" w:cs="Arial"/>
        </w:rPr>
        <w:t>s (primer año, primer cuatrimestre) y a los requerimientos conceptuales</w:t>
      </w:r>
      <w:r>
        <w:rPr>
          <w:rFonts w:ascii="Arial" w:hAnsi="Arial" w:cs="Arial"/>
        </w:rPr>
        <w:t>, procedimentales y actitudinales</w:t>
      </w:r>
      <w:r w:rsidR="007A707D">
        <w:rPr>
          <w:rFonts w:ascii="Arial" w:hAnsi="Arial" w:cs="Arial"/>
        </w:rPr>
        <w:t xml:space="preserve"> de una materia que –reitera</w:t>
      </w:r>
      <w:r w:rsidRPr="00833CF6">
        <w:rPr>
          <w:rFonts w:ascii="Arial" w:hAnsi="Arial" w:cs="Arial"/>
        </w:rPr>
        <w:t xml:space="preserve">mos- se considera </w:t>
      </w:r>
      <w:r w:rsidRPr="0081483F">
        <w:rPr>
          <w:rFonts w:ascii="Arial" w:hAnsi="Arial" w:cs="Arial"/>
          <w:i/>
        </w:rPr>
        <w:t>básica y elementa</w:t>
      </w:r>
      <w:r w:rsidRPr="00833CF6">
        <w:rPr>
          <w:rFonts w:ascii="Arial" w:hAnsi="Arial" w:cs="Arial"/>
        </w:rPr>
        <w:t>l para la formación de futuros Profesores en Ciencias Jurídicas, Políticas y Sociales, Licenciados en  Ciencia Política y Abogados.</w:t>
      </w:r>
    </w:p>
    <w:p w:rsidR="008932E3" w:rsidRDefault="008932E3" w:rsidP="008932E3">
      <w:pPr>
        <w:pStyle w:val="Textonotapie"/>
        <w:jc w:val="both"/>
        <w:rPr>
          <w:rFonts w:ascii="Arial" w:hAnsi="Arial" w:cs="Arial"/>
        </w:rPr>
      </w:pPr>
    </w:p>
    <w:p w:rsidR="008932E3" w:rsidRDefault="008932E3" w:rsidP="008932E3">
      <w:pPr>
        <w:pStyle w:val="Ttulo1"/>
        <w:spacing w:line="240" w:lineRule="auto"/>
        <w:jc w:val="both"/>
        <w:rPr>
          <w:sz w:val="20"/>
        </w:rPr>
      </w:pPr>
      <w:r>
        <w:rPr>
          <w:sz w:val="20"/>
        </w:rPr>
        <w:t>Unidad Uno</w:t>
      </w:r>
    </w:p>
    <w:p w:rsidR="008932E3" w:rsidRDefault="00284D00" w:rsidP="008932E3">
      <w:pPr>
        <w:pStyle w:val="Textoindependiente2"/>
        <w:rPr>
          <w:rFonts w:ascii="Arial" w:hAnsi="Arial"/>
          <w:b/>
          <w:sz w:val="20"/>
        </w:rPr>
      </w:pPr>
      <w:r>
        <w:rPr>
          <w:rFonts w:ascii="Arial" w:hAnsi="Arial" w:cs="Arial"/>
          <w:b/>
          <w:sz w:val="20"/>
        </w:rPr>
        <w:t xml:space="preserve"> Objetivos</w:t>
      </w:r>
      <w:r w:rsidR="008932E3">
        <w:rPr>
          <w:rFonts w:ascii="Arial" w:hAnsi="Arial"/>
          <w:b/>
          <w:sz w:val="20"/>
        </w:rPr>
        <w:t xml:space="preserve"> específicos de la unidad:</w:t>
      </w:r>
    </w:p>
    <w:p w:rsidR="008932E3" w:rsidRDefault="008932E3" w:rsidP="008932E3">
      <w:pPr>
        <w:jc w:val="both"/>
        <w:rPr>
          <w:rFonts w:ascii="Arial" w:hAnsi="Arial"/>
          <w:lang w:val="es-MX"/>
        </w:rPr>
      </w:pPr>
      <w:r>
        <w:rPr>
          <w:rFonts w:ascii="Arial" w:hAnsi="Arial"/>
          <w:b/>
          <w:lang w:val="es-MX"/>
        </w:rPr>
        <w:t xml:space="preserve">. </w:t>
      </w:r>
      <w:r w:rsidRPr="00C53EED">
        <w:rPr>
          <w:rFonts w:ascii="Arial" w:hAnsi="Arial"/>
          <w:lang w:val="es-MX"/>
        </w:rPr>
        <w:t xml:space="preserve">Conocer la materia Introducción al Derecho como </w:t>
      </w:r>
      <w:r w:rsidRPr="00C53EED">
        <w:rPr>
          <w:rFonts w:ascii="Arial" w:hAnsi="Arial"/>
          <w:i/>
          <w:lang w:val="es-MX"/>
        </w:rPr>
        <w:t xml:space="preserve">asignatura </w:t>
      </w:r>
      <w:r>
        <w:rPr>
          <w:rFonts w:ascii="Arial" w:hAnsi="Arial"/>
          <w:lang w:val="es-MX"/>
        </w:rPr>
        <w:t>introductoria a la problemática de lo jurídico, político y social como subsistemas para la organizac</w:t>
      </w:r>
      <w:r w:rsidR="00EE2338">
        <w:rPr>
          <w:rFonts w:ascii="Arial" w:hAnsi="Arial"/>
          <w:lang w:val="es-MX"/>
        </w:rPr>
        <w:t>ión armónica del sistema social contemporáneo.</w:t>
      </w:r>
    </w:p>
    <w:p w:rsidR="008932E3" w:rsidRDefault="008932E3" w:rsidP="008932E3">
      <w:pPr>
        <w:pStyle w:val="Textoindependiente2"/>
        <w:rPr>
          <w:rFonts w:ascii="Arial" w:hAnsi="Arial"/>
          <w:sz w:val="20"/>
        </w:rPr>
      </w:pPr>
      <w:r>
        <w:rPr>
          <w:rFonts w:ascii="Arial" w:hAnsi="Arial"/>
          <w:b/>
          <w:sz w:val="20"/>
        </w:rPr>
        <w:t xml:space="preserve">. </w:t>
      </w:r>
      <w:r>
        <w:rPr>
          <w:rFonts w:ascii="Arial" w:hAnsi="Arial"/>
          <w:sz w:val="20"/>
        </w:rPr>
        <w:t>Distinguir las funciones del lenguaje y los problemas que se originan en su uso, con especial referencia al ámbito cotidiano y jurídico, a los fines de comprender el sentido y alcance de los mismos para la comunicación cotidiana y técnica.</w:t>
      </w:r>
    </w:p>
    <w:p w:rsidR="008932E3" w:rsidRPr="00693EB9" w:rsidRDefault="008932E3" w:rsidP="008932E3">
      <w:pPr>
        <w:pStyle w:val="Textoindependiente2"/>
        <w:rPr>
          <w:rFonts w:ascii="Arial" w:hAnsi="Arial"/>
          <w:sz w:val="20"/>
        </w:rPr>
      </w:pPr>
      <w:r>
        <w:rPr>
          <w:rFonts w:ascii="Arial" w:hAnsi="Arial"/>
          <w:b/>
          <w:sz w:val="20"/>
        </w:rPr>
        <w:t xml:space="preserve">.  </w:t>
      </w:r>
      <w:r>
        <w:rPr>
          <w:rFonts w:ascii="Arial" w:hAnsi="Arial"/>
          <w:sz w:val="20"/>
        </w:rPr>
        <w:t xml:space="preserve">Descubrir las diferentes concepciones de Derecho y su incidencia sobre las dificultades en el momento de brindar una única definición acerca de </w:t>
      </w:r>
      <w:r w:rsidRPr="00EE2338">
        <w:rPr>
          <w:rFonts w:ascii="Arial" w:hAnsi="Arial"/>
          <w:i/>
          <w:sz w:val="20"/>
        </w:rPr>
        <w:t>qué es el derecho</w:t>
      </w:r>
      <w:r>
        <w:rPr>
          <w:rFonts w:ascii="Arial" w:hAnsi="Arial"/>
          <w:sz w:val="20"/>
        </w:rPr>
        <w:t>.</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Vivenciar el proceso educativo desde una concepción de alumno comprometido en la construcción de su propio aprendizaje, para poder articular los contenidos seleccionados con la realidad.</w:t>
      </w:r>
    </w:p>
    <w:p w:rsidR="008932E3" w:rsidRDefault="008932E3" w:rsidP="008932E3">
      <w:pPr>
        <w:pStyle w:val="Ttulo1"/>
        <w:spacing w:line="240" w:lineRule="auto"/>
        <w:jc w:val="both"/>
        <w:rPr>
          <w:sz w:val="16"/>
        </w:rPr>
      </w:pPr>
    </w:p>
    <w:p w:rsidR="008932E3" w:rsidRDefault="008932E3" w:rsidP="008932E3">
      <w:pPr>
        <w:pStyle w:val="Ttulo1"/>
        <w:spacing w:line="240" w:lineRule="auto"/>
        <w:jc w:val="both"/>
        <w:rPr>
          <w:sz w:val="20"/>
        </w:rPr>
      </w:pPr>
      <w:r>
        <w:rPr>
          <w:sz w:val="20"/>
        </w:rPr>
        <w:t>Contenidos:</w:t>
      </w:r>
    </w:p>
    <w:p w:rsidR="008932E3" w:rsidRDefault="008932E3" w:rsidP="008932E3">
      <w:pPr>
        <w:numPr>
          <w:ilvl w:val="0"/>
          <w:numId w:val="10"/>
        </w:numPr>
        <w:jc w:val="both"/>
        <w:rPr>
          <w:rFonts w:ascii="Arial" w:hAnsi="Arial"/>
        </w:rPr>
      </w:pPr>
      <w:r>
        <w:rPr>
          <w:rFonts w:ascii="Arial" w:hAnsi="Arial"/>
        </w:rPr>
        <w:t>Introducción al Derecho: Presentación de la asignatura. Concepción de la materia Introducción al Derecho como asignatura. Relación con los Planes de estudios de las Carreras: Profesorado en Ciencias Jurídicas Políticas y Sociales, Licenciatura en Ciencia Política y Abogacía del Departamento en Ciencias Jurídicas Políticas y Sociales. Estructura del programa. Objetivos Generales. Metodología de enseñanza y de aprendizaje. Evaluación y Regularidad en la asignatura.</w:t>
      </w:r>
    </w:p>
    <w:p w:rsidR="008932E3" w:rsidRDefault="008932E3" w:rsidP="008932E3">
      <w:pPr>
        <w:numPr>
          <w:ilvl w:val="0"/>
          <w:numId w:val="10"/>
        </w:numPr>
        <w:jc w:val="both"/>
        <w:rPr>
          <w:rFonts w:ascii="Arial" w:hAnsi="Arial"/>
        </w:rPr>
      </w:pPr>
      <w:r>
        <w:rPr>
          <w:rFonts w:ascii="Arial" w:hAnsi="Arial"/>
        </w:rPr>
        <w:lastRenderedPageBreak/>
        <w:t>El lenguaje: signos y símbolos. Concepciones acerca de la relación entre lenguaje y realidad: esencialismo y convencionalismo. El lenguaje natural y artificial. Las palabras de clases y los nombres propios. Denotación y designación. Ambigüedad y vaguedad. Definición: clasificación. Los diferentes usos del lenguaje. La expresión lingüística de la norma jurídica. El derecho como fenómeno comunicacional –Nociones elementales sobre el lenguaje y sus problemas en las Ciencias Sociales-.</w:t>
      </w:r>
    </w:p>
    <w:p w:rsidR="008932E3" w:rsidRPr="00693EB9" w:rsidRDefault="008932E3" w:rsidP="008932E3">
      <w:pPr>
        <w:numPr>
          <w:ilvl w:val="0"/>
          <w:numId w:val="10"/>
        </w:numPr>
        <w:jc w:val="both"/>
        <w:rPr>
          <w:rFonts w:ascii="Arial" w:hAnsi="Arial"/>
        </w:rPr>
      </w:pPr>
      <w:r>
        <w:rPr>
          <w:rFonts w:ascii="Arial" w:hAnsi="Arial"/>
        </w:rPr>
        <w:t>El concepto de Derecho. Dificultades para definir Derecho. Las concepciones de Derecho: el iusnaturalismo, el positivismo y el realismo.</w:t>
      </w:r>
    </w:p>
    <w:p w:rsidR="008932E3" w:rsidRDefault="008932E3" w:rsidP="008932E3">
      <w:pPr>
        <w:jc w:val="both"/>
      </w:pPr>
    </w:p>
    <w:p w:rsidR="008932E3" w:rsidRPr="007314EA" w:rsidRDefault="008932E3" w:rsidP="008932E3">
      <w:pPr>
        <w:jc w:val="both"/>
        <w:rPr>
          <w:sz w:val="16"/>
          <w:szCs w:val="16"/>
        </w:rPr>
      </w:pPr>
    </w:p>
    <w:p w:rsidR="008932E3" w:rsidRDefault="008932E3" w:rsidP="008932E3">
      <w:pPr>
        <w:pStyle w:val="Ttulo3"/>
      </w:pPr>
      <w:r>
        <w:t>Unidad Dos</w:t>
      </w:r>
    </w:p>
    <w:p w:rsidR="008932E3" w:rsidRDefault="00284D00" w:rsidP="008932E3">
      <w:pPr>
        <w:jc w:val="both"/>
        <w:rPr>
          <w:rFonts w:ascii="Arial" w:hAnsi="Arial"/>
          <w:b/>
          <w:lang w:val="es-MX"/>
        </w:rPr>
      </w:pPr>
      <w:r>
        <w:rPr>
          <w:rFonts w:ascii="Arial" w:hAnsi="Arial" w:cs="Arial"/>
          <w:b/>
        </w:rPr>
        <w:t>Objetivos</w:t>
      </w:r>
      <w:r>
        <w:rPr>
          <w:rFonts w:ascii="Arial" w:hAnsi="Arial"/>
          <w:b/>
        </w:rPr>
        <w:t xml:space="preserve"> </w:t>
      </w:r>
      <w:r w:rsidR="008932E3">
        <w:rPr>
          <w:rFonts w:ascii="Arial" w:hAnsi="Arial"/>
          <w:b/>
          <w:lang w:val="es-MX"/>
        </w:rPr>
        <w:t>específicos de la unidad:</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Identificar la problemática de la Ciencia Jurídica en relación con algunos de los modelos posibles presentados en e</w:t>
      </w:r>
      <w:r w:rsidR="00EE2338">
        <w:rPr>
          <w:rFonts w:ascii="Arial" w:hAnsi="Arial"/>
          <w:lang w:val="es-MX"/>
        </w:rPr>
        <w:t xml:space="preserve">sta unidad, comprobando </w:t>
      </w:r>
      <w:r>
        <w:rPr>
          <w:rFonts w:ascii="Arial" w:hAnsi="Arial"/>
          <w:lang w:val="es-MX"/>
        </w:rPr>
        <w:t>las dificultades</w:t>
      </w:r>
      <w:r w:rsidR="00EE2338">
        <w:rPr>
          <w:rFonts w:ascii="Arial" w:hAnsi="Arial"/>
          <w:lang w:val="es-MX"/>
        </w:rPr>
        <w:t xml:space="preserve"> que se presentan</w:t>
      </w:r>
      <w:r>
        <w:rPr>
          <w:rFonts w:ascii="Arial" w:hAnsi="Arial"/>
          <w:lang w:val="es-MX"/>
        </w:rPr>
        <w:t xml:space="preserve"> en el momento de optar por uno de ellos.</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Distinguir algunos modelos de ciencias propuestos y la función que cada uno de ellos cumple para conocer la Ciencia Jurídica.</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 xml:space="preserve">Descubrir las tareas y métodos de la Dogmática Jurídica, para comprender el esfuerzo de los doctrinarios del derecho en su intento de preservar la </w:t>
      </w:r>
      <w:r w:rsidRPr="004E55AA">
        <w:rPr>
          <w:rFonts w:ascii="Arial" w:hAnsi="Arial"/>
          <w:i/>
          <w:lang w:val="es-MX"/>
        </w:rPr>
        <w:t>plenitud</w:t>
      </w:r>
      <w:r>
        <w:rPr>
          <w:rFonts w:ascii="Arial" w:hAnsi="Arial"/>
          <w:lang w:val="es-MX"/>
        </w:rPr>
        <w:t xml:space="preserve"> del Ordenamiento Jurídico.</w:t>
      </w:r>
    </w:p>
    <w:p w:rsidR="00EE2338" w:rsidRDefault="00EE2338" w:rsidP="008932E3">
      <w:pPr>
        <w:jc w:val="both"/>
        <w:rPr>
          <w:rFonts w:ascii="Arial" w:hAnsi="Arial"/>
          <w:lang w:val="es-MX"/>
        </w:rPr>
      </w:pPr>
      <w:r>
        <w:rPr>
          <w:rFonts w:ascii="Arial" w:hAnsi="Arial"/>
          <w:lang w:val="es-MX"/>
        </w:rPr>
        <w:t xml:space="preserve">. Valorar los aportes para justificar la cientificidad del derecho a los fines de dilucidar las funciones </w:t>
      </w:r>
      <w:r w:rsidR="00574CF2">
        <w:rPr>
          <w:rFonts w:ascii="Arial" w:hAnsi="Arial"/>
          <w:lang w:val="es-MX"/>
        </w:rPr>
        <w:t>descriptivas y normativas de la Teoría Jurídica.</w:t>
      </w:r>
    </w:p>
    <w:p w:rsidR="008932E3" w:rsidRDefault="008932E3" w:rsidP="008932E3">
      <w:pPr>
        <w:pStyle w:val="Textoindependiente2"/>
        <w:rPr>
          <w:rFonts w:ascii="Arial" w:hAnsi="Arial"/>
          <w:b/>
          <w:sz w:val="16"/>
        </w:rPr>
      </w:pP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pStyle w:val="Textoindependiente2"/>
        <w:numPr>
          <w:ilvl w:val="0"/>
          <w:numId w:val="2"/>
        </w:numPr>
        <w:rPr>
          <w:rFonts w:ascii="Arial" w:hAnsi="Arial"/>
          <w:sz w:val="20"/>
        </w:rPr>
      </w:pPr>
      <w:r>
        <w:rPr>
          <w:rFonts w:ascii="Arial" w:hAnsi="Arial"/>
          <w:sz w:val="20"/>
        </w:rPr>
        <w:t>El problema del conocimiento del Derecho. Dificultades de la expresión Ciencia. El Derecho como Ciencia. Estatuto Epistemológico del Derecho.</w:t>
      </w:r>
    </w:p>
    <w:p w:rsidR="008932E3" w:rsidRDefault="008932E3" w:rsidP="008932E3">
      <w:pPr>
        <w:pStyle w:val="Textoindependiente2"/>
        <w:numPr>
          <w:ilvl w:val="0"/>
          <w:numId w:val="2"/>
        </w:numPr>
        <w:rPr>
          <w:rFonts w:ascii="Arial" w:hAnsi="Arial"/>
          <w:sz w:val="20"/>
        </w:rPr>
      </w:pPr>
      <w:r>
        <w:rPr>
          <w:rFonts w:ascii="Arial" w:hAnsi="Arial"/>
          <w:sz w:val="20"/>
        </w:rPr>
        <w:t xml:space="preserve">Algunos modelos de ciencia del Derecho. Los modelos de Kelsen (ciencia descriptiva de normas), Ross (ciencia empírica) Alchourrón y Bulygin (ciencia sistematizadora). La dogmática Jurídica: escuela de la exégesis francesa, jurisprudencia de conceptos alemana, el modelo dogmático del legislador racional. </w:t>
      </w:r>
    </w:p>
    <w:p w:rsidR="008932E3" w:rsidRDefault="008932E3" w:rsidP="008932E3">
      <w:pPr>
        <w:pStyle w:val="Textoindependiente2"/>
        <w:numPr>
          <w:ilvl w:val="0"/>
          <w:numId w:val="2"/>
        </w:numPr>
        <w:rPr>
          <w:rFonts w:ascii="Arial" w:hAnsi="Arial"/>
          <w:sz w:val="20"/>
        </w:rPr>
      </w:pPr>
      <w:r>
        <w:rPr>
          <w:rFonts w:ascii="Arial" w:hAnsi="Arial"/>
          <w:sz w:val="20"/>
        </w:rPr>
        <w:t xml:space="preserve">Funciones de </w:t>
      </w:r>
      <w:smartTag w:uri="urn:schemas-microsoft-com:office:smarttags" w:element="PersonName">
        <w:smartTagPr>
          <w:attr w:name="ProductID" w:val="la Teor￭a Jur￭dica"/>
        </w:smartTagPr>
        <w:r>
          <w:rPr>
            <w:rFonts w:ascii="Arial" w:hAnsi="Arial"/>
            <w:sz w:val="20"/>
          </w:rPr>
          <w:t>la Teoría Jurídica</w:t>
        </w:r>
      </w:smartTag>
      <w:r>
        <w:rPr>
          <w:rFonts w:ascii="Arial" w:hAnsi="Arial"/>
          <w:sz w:val="20"/>
        </w:rPr>
        <w:t>: funciones descriptivas y funciones normativas.</w:t>
      </w:r>
    </w:p>
    <w:p w:rsidR="008932E3" w:rsidRDefault="008932E3" w:rsidP="008932E3">
      <w:pPr>
        <w:pStyle w:val="Textoindependiente2"/>
        <w:rPr>
          <w:rFonts w:ascii="Arial" w:hAnsi="Arial"/>
          <w:b/>
          <w:sz w:val="20"/>
        </w:rPr>
      </w:pPr>
    </w:p>
    <w:p w:rsidR="008932E3" w:rsidRDefault="008932E3" w:rsidP="008932E3">
      <w:pPr>
        <w:pStyle w:val="Textoindependiente2"/>
        <w:rPr>
          <w:rFonts w:ascii="Arial" w:hAnsi="Arial"/>
          <w:b/>
          <w:sz w:val="20"/>
        </w:rPr>
      </w:pPr>
      <w:r>
        <w:rPr>
          <w:rFonts w:ascii="Arial" w:hAnsi="Arial"/>
          <w:b/>
          <w:sz w:val="20"/>
        </w:rPr>
        <w:t>Unidad Tres</w:t>
      </w:r>
    </w:p>
    <w:p w:rsidR="008932E3" w:rsidRDefault="008932E3" w:rsidP="008932E3">
      <w:pPr>
        <w:pStyle w:val="Textoindependiente2"/>
        <w:rPr>
          <w:rFonts w:ascii="Arial" w:hAnsi="Arial"/>
          <w:b/>
          <w:sz w:val="20"/>
        </w:rPr>
      </w:pPr>
      <w:r>
        <w:rPr>
          <w:rFonts w:ascii="Arial" w:hAnsi="Arial"/>
          <w:b/>
          <w:sz w:val="20"/>
        </w:rPr>
        <w:t xml:space="preserve"> </w:t>
      </w:r>
      <w:r w:rsidR="008539AF">
        <w:rPr>
          <w:rFonts w:ascii="Arial" w:hAnsi="Arial"/>
          <w:b/>
          <w:sz w:val="20"/>
        </w:rPr>
        <w:t xml:space="preserve">Objetivos </w:t>
      </w:r>
      <w:r>
        <w:rPr>
          <w:rFonts w:ascii="Arial" w:hAnsi="Arial"/>
          <w:b/>
          <w:sz w:val="20"/>
        </w:rPr>
        <w:t>específicos de la unidad:</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Conocer algunas clasificaciones de las normas jurídicas, para distinguirlas de otras normas que regulan la convivencia social.</w:t>
      </w:r>
    </w:p>
    <w:p w:rsidR="00284D00" w:rsidRDefault="008932E3" w:rsidP="008932E3">
      <w:pPr>
        <w:jc w:val="both"/>
        <w:rPr>
          <w:rFonts w:ascii="Arial" w:hAnsi="Arial"/>
          <w:lang w:val="es-MX"/>
        </w:rPr>
      </w:pPr>
      <w:r>
        <w:rPr>
          <w:rFonts w:ascii="Arial" w:hAnsi="Arial"/>
          <w:b/>
          <w:lang w:val="es-MX"/>
        </w:rPr>
        <w:t>.</w:t>
      </w:r>
      <w:r>
        <w:rPr>
          <w:rFonts w:ascii="Arial" w:hAnsi="Arial"/>
          <w:lang w:val="es-MX"/>
        </w:rPr>
        <w:t xml:space="preserve">   Identificar a la norma jurídica en sus elementos determinantes para cada modelo, con el fin de  dilucidar las diferentes posiciones adoptadas por los autores elegidos y su relación con los elementos que las componen.</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Comparar la norma en términos de Kelsen, Hart y von Wright para contrastar los aspectos principales asignados por cada uno de estos juristas a las normas jurídicas.</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Tomar posiciones fundadas acerca de algunas de las críticas realizadas a cada                  concepción sobre la Teoría de la Norma.</w:t>
      </w:r>
    </w:p>
    <w:p w:rsidR="008539AF" w:rsidRDefault="00284D00" w:rsidP="008539AF">
      <w:pPr>
        <w:jc w:val="both"/>
        <w:rPr>
          <w:rFonts w:ascii="Arial" w:hAnsi="Arial"/>
          <w:lang w:val="es-MX"/>
        </w:rPr>
      </w:pPr>
      <w:r>
        <w:rPr>
          <w:rFonts w:ascii="Arial" w:hAnsi="Arial"/>
          <w:lang w:val="es-MX"/>
        </w:rPr>
        <w:t xml:space="preserve">. </w:t>
      </w:r>
      <w:r w:rsidR="008539AF">
        <w:rPr>
          <w:rFonts w:ascii="Arial" w:hAnsi="Arial"/>
          <w:lang w:val="es-MX"/>
        </w:rPr>
        <w:t xml:space="preserve">Reconocer  la Concordancia, en el </w:t>
      </w:r>
      <w:r w:rsidR="008539AF" w:rsidRPr="008539AF">
        <w:rPr>
          <w:rFonts w:ascii="Arial" w:hAnsi="Arial"/>
          <w:i/>
          <w:lang w:val="es-MX"/>
        </w:rPr>
        <w:t>Código CIVIL Y COMERCIAL de la Nación</w:t>
      </w:r>
      <w:r w:rsidR="008539AF">
        <w:rPr>
          <w:rFonts w:ascii="Arial" w:hAnsi="Arial"/>
          <w:lang w:val="es-MX"/>
        </w:rPr>
        <w:t xml:space="preserve"> Argentina (2014), de </w:t>
      </w:r>
      <w:r w:rsidR="008539AF" w:rsidRPr="008539AF">
        <w:rPr>
          <w:rFonts w:ascii="Arial" w:hAnsi="Arial"/>
          <w:i/>
          <w:lang w:val="es-MX"/>
        </w:rPr>
        <w:t>los Principios</w:t>
      </w:r>
      <w:r w:rsidR="008539AF">
        <w:rPr>
          <w:rFonts w:ascii="Arial" w:hAnsi="Arial"/>
          <w:lang w:val="es-MX"/>
        </w:rPr>
        <w:t xml:space="preserve">, </w:t>
      </w:r>
      <w:r w:rsidR="008539AF" w:rsidRPr="008539AF">
        <w:rPr>
          <w:rFonts w:ascii="Arial" w:hAnsi="Arial"/>
          <w:i/>
          <w:lang w:val="es-MX"/>
        </w:rPr>
        <w:t>reglas</w:t>
      </w:r>
      <w:r w:rsidR="008539AF">
        <w:rPr>
          <w:rFonts w:ascii="Arial" w:hAnsi="Arial"/>
          <w:lang w:val="es-MX"/>
        </w:rPr>
        <w:t xml:space="preserve"> y </w:t>
      </w:r>
      <w:r w:rsidR="008539AF" w:rsidRPr="008539AF">
        <w:rPr>
          <w:rFonts w:ascii="Arial" w:hAnsi="Arial"/>
          <w:i/>
          <w:lang w:val="es-MX"/>
        </w:rPr>
        <w:t>valores jurídicos</w:t>
      </w:r>
      <w:r w:rsidR="008539AF">
        <w:rPr>
          <w:rFonts w:ascii="Arial" w:hAnsi="Arial"/>
          <w:lang w:val="es-MX"/>
        </w:rPr>
        <w:t xml:space="preserve"> para su posterior interpretación y aplicación judicial.</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Construir los caracteres de las normas jurídicas para diferenciarlas de las normas morales y de los usos sociales, como reglas que de igual modo regulan los comportamientos del hombre en sociedad.</w:t>
      </w:r>
    </w:p>
    <w:p w:rsidR="008932E3" w:rsidRDefault="008932E3" w:rsidP="008932E3">
      <w:pPr>
        <w:jc w:val="both"/>
        <w:rPr>
          <w:rFonts w:ascii="Arial" w:hAnsi="Arial"/>
          <w:lang w:val="es-MX"/>
        </w:rPr>
      </w:pPr>
      <w:r>
        <w:rPr>
          <w:rFonts w:ascii="Arial" w:hAnsi="Arial"/>
          <w:lang w:val="es-MX"/>
        </w:rPr>
        <w:t xml:space="preserve">. Desarrollar aptitudes para la </w:t>
      </w:r>
      <w:r w:rsidRPr="0077741A">
        <w:rPr>
          <w:rFonts w:ascii="Arial" w:hAnsi="Arial"/>
          <w:i/>
          <w:lang w:val="es-MX"/>
        </w:rPr>
        <w:t xml:space="preserve">comprensión </w:t>
      </w:r>
      <w:r>
        <w:rPr>
          <w:rFonts w:ascii="Arial" w:hAnsi="Arial"/>
          <w:lang w:val="es-MX"/>
        </w:rPr>
        <w:t>de los elementos determinantes de la norma jurídica de acuerdo a los elementos asignados por cada uno de los modelos desarrollados en clases teóricas y prácticas.</w:t>
      </w:r>
    </w:p>
    <w:p w:rsidR="008932E3" w:rsidRDefault="008932E3" w:rsidP="008932E3">
      <w:pPr>
        <w:pStyle w:val="Textoindependiente2"/>
        <w:rPr>
          <w:rFonts w:ascii="Arial" w:hAnsi="Arial"/>
          <w:b/>
          <w:sz w:val="20"/>
        </w:rPr>
      </w:pP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numPr>
          <w:ilvl w:val="0"/>
          <w:numId w:val="3"/>
        </w:numPr>
        <w:jc w:val="both"/>
        <w:rPr>
          <w:rFonts w:ascii="Arial" w:hAnsi="Arial"/>
          <w:lang w:val="es-MX"/>
        </w:rPr>
      </w:pPr>
      <w:r>
        <w:rPr>
          <w:rFonts w:ascii="Arial" w:hAnsi="Arial"/>
          <w:lang w:val="es-MX"/>
        </w:rPr>
        <w:lastRenderedPageBreak/>
        <w:t>La teoría de la norma jurídica. a) Las normas según von Wright: especies principales y secundarias. Elementos de las normas. b) El concepto de norma en Kelsen. Clasificación y su estructura lógica. Normas jurídicas y proposiciones normativas. Caracterización de las normas jurídicas. c) La norma jurídica en Hart, clasificación. Críticas.</w:t>
      </w:r>
    </w:p>
    <w:p w:rsidR="008539AF" w:rsidRDefault="008539AF" w:rsidP="008932E3">
      <w:pPr>
        <w:numPr>
          <w:ilvl w:val="0"/>
          <w:numId w:val="3"/>
        </w:numPr>
        <w:jc w:val="both"/>
        <w:rPr>
          <w:rFonts w:ascii="Arial" w:hAnsi="Arial"/>
          <w:lang w:val="es-MX"/>
        </w:rPr>
      </w:pPr>
      <w:r>
        <w:rPr>
          <w:rFonts w:ascii="Arial" w:hAnsi="Arial"/>
          <w:lang w:val="es-MX"/>
        </w:rPr>
        <w:t xml:space="preserve">a). Los principios: ponderación; b) Principios y reglas y c). Los valores jurídicos en el </w:t>
      </w:r>
      <w:r w:rsidRPr="008539AF">
        <w:rPr>
          <w:rFonts w:ascii="Arial" w:hAnsi="Arial"/>
          <w:i/>
          <w:lang w:val="es-MX"/>
        </w:rPr>
        <w:t>Código CIVIL Y COMERCIAL de la Nación</w:t>
      </w:r>
      <w:r w:rsidR="00574CF2">
        <w:rPr>
          <w:rFonts w:ascii="Arial" w:hAnsi="Arial"/>
          <w:lang w:val="es-MX"/>
        </w:rPr>
        <w:t xml:space="preserve"> Argentina</w:t>
      </w:r>
      <w:r>
        <w:rPr>
          <w:rFonts w:ascii="Arial" w:hAnsi="Arial"/>
          <w:lang w:val="es-MX"/>
        </w:rPr>
        <w:t>.</w:t>
      </w:r>
    </w:p>
    <w:p w:rsidR="008932E3" w:rsidRDefault="008932E3" w:rsidP="008932E3">
      <w:pPr>
        <w:numPr>
          <w:ilvl w:val="0"/>
          <w:numId w:val="3"/>
        </w:numPr>
        <w:jc w:val="both"/>
        <w:rPr>
          <w:rFonts w:ascii="Arial" w:hAnsi="Arial"/>
          <w:lang w:val="es-MX"/>
        </w:rPr>
      </w:pPr>
      <w:r>
        <w:rPr>
          <w:rFonts w:ascii="Arial" w:hAnsi="Arial"/>
          <w:lang w:val="es-MX"/>
        </w:rPr>
        <w:t>Normas jurídicas: similitudes y diferencias con las normas morales y con los usos sociales. Los caracteres de las normas jurídicas positivas: vigencia, validez, coercibilidad, efectividad y eficacia.</w:t>
      </w:r>
    </w:p>
    <w:p w:rsidR="008932E3" w:rsidRDefault="008932E3" w:rsidP="008932E3">
      <w:pPr>
        <w:jc w:val="both"/>
        <w:rPr>
          <w:rFonts w:ascii="Arial" w:hAnsi="Arial"/>
          <w:lang w:val="es-MX"/>
        </w:rPr>
      </w:pPr>
    </w:p>
    <w:p w:rsidR="008932E3" w:rsidRDefault="008932E3" w:rsidP="008932E3">
      <w:pPr>
        <w:pStyle w:val="Ttulo1"/>
        <w:spacing w:line="240" w:lineRule="auto"/>
        <w:jc w:val="both"/>
        <w:rPr>
          <w:sz w:val="20"/>
        </w:rPr>
      </w:pPr>
      <w:r>
        <w:rPr>
          <w:sz w:val="20"/>
        </w:rPr>
        <w:t>Unidad Cuatro</w:t>
      </w:r>
    </w:p>
    <w:p w:rsidR="008539AF" w:rsidRDefault="008539AF" w:rsidP="008539AF">
      <w:pPr>
        <w:pStyle w:val="Textoindependiente2"/>
        <w:rPr>
          <w:rFonts w:ascii="Arial" w:hAnsi="Arial"/>
          <w:b/>
          <w:sz w:val="20"/>
        </w:rPr>
      </w:pPr>
      <w:r>
        <w:rPr>
          <w:rFonts w:ascii="Arial" w:hAnsi="Arial"/>
          <w:b/>
          <w:sz w:val="20"/>
        </w:rPr>
        <w:t>Objetivos</w:t>
      </w:r>
      <w:r w:rsidR="008932E3">
        <w:rPr>
          <w:rFonts w:ascii="Arial" w:hAnsi="Arial"/>
          <w:b/>
          <w:sz w:val="20"/>
        </w:rPr>
        <w:t xml:space="preserve"> específicos de la unidad:</w:t>
      </w:r>
    </w:p>
    <w:p w:rsidR="008539AF" w:rsidRPr="008539AF" w:rsidRDefault="008539AF" w:rsidP="008539AF">
      <w:pPr>
        <w:pStyle w:val="Textoindependiente2"/>
        <w:rPr>
          <w:rFonts w:ascii="Arial" w:hAnsi="Arial"/>
          <w:b/>
          <w:sz w:val="20"/>
        </w:rPr>
      </w:pPr>
      <w:r>
        <w:rPr>
          <w:rFonts w:ascii="Arial" w:hAnsi="Arial"/>
          <w:b/>
          <w:sz w:val="20"/>
        </w:rPr>
        <w:t xml:space="preserve">. </w:t>
      </w:r>
      <w:r w:rsidR="008932E3" w:rsidRPr="008539AF">
        <w:rPr>
          <w:rFonts w:ascii="Arial" w:hAnsi="Arial"/>
          <w:sz w:val="20"/>
          <w:lang w:val="es-MX"/>
        </w:rPr>
        <w:t xml:space="preserve">Analizar las </w:t>
      </w:r>
      <w:r w:rsidR="008932E3" w:rsidRPr="008539AF">
        <w:rPr>
          <w:rFonts w:ascii="Arial" w:hAnsi="Arial"/>
          <w:i/>
          <w:sz w:val="20"/>
          <w:lang w:val="es-MX"/>
        </w:rPr>
        <w:t>fuentes del derecho</w:t>
      </w:r>
      <w:r w:rsidR="008932E3" w:rsidRPr="008539AF">
        <w:rPr>
          <w:rFonts w:ascii="Arial" w:hAnsi="Arial"/>
          <w:sz w:val="20"/>
          <w:lang w:val="es-MX"/>
        </w:rPr>
        <w:t xml:space="preserve"> para conocer los diferente</w:t>
      </w:r>
      <w:r w:rsidRPr="008539AF">
        <w:rPr>
          <w:rFonts w:ascii="Arial" w:hAnsi="Arial"/>
          <w:sz w:val="20"/>
          <w:lang w:val="es-MX"/>
        </w:rPr>
        <w:t xml:space="preserve">s orígenes de la norma jurídica, teniendo en cuenta –particularmente- lo estipulado en esta materia por el </w:t>
      </w:r>
      <w:r w:rsidRPr="008539AF">
        <w:rPr>
          <w:rFonts w:ascii="Arial" w:hAnsi="Arial"/>
          <w:i/>
          <w:sz w:val="20"/>
          <w:lang w:val="es-MX"/>
        </w:rPr>
        <w:t>Código CIVIL Y COMERCIAL de la Nación</w:t>
      </w:r>
      <w:r w:rsidRPr="008539AF">
        <w:rPr>
          <w:rFonts w:ascii="Arial" w:hAnsi="Arial"/>
          <w:sz w:val="20"/>
          <w:lang w:val="es-MX"/>
        </w:rPr>
        <w:t xml:space="preserve"> Argentina (2014).</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Relacionar el orden jerárquico de las normas y su función en el ordenamiento jurídico en el momento de aplicar una norma jurídica a un caso concreto.</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Descubrir la importancia que las diferentes fuentes del derecho tienen en los distintos sistemas jurídicos (Common Law y Sistemas Codificados)</w:t>
      </w:r>
    </w:p>
    <w:p w:rsidR="008932E3" w:rsidRDefault="008932E3" w:rsidP="008932E3">
      <w:pPr>
        <w:jc w:val="both"/>
        <w:rPr>
          <w:rFonts w:ascii="Arial" w:hAnsi="Arial"/>
          <w:lang w:val="es-MX"/>
        </w:rPr>
      </w:pPr>
      <w:r>
        <w:rPr>
          <w:rFonts w:ascii="Arial" w:hAnsi="Arial"/>
          <w:lang w:val="es-MX"/>
        </w:rPr>
        <w:t>. Desarrollar capacidad</w:t>
      </w:r>
      <w:r w:rsidR="002A5BE6">
        <w:rPr>
          <w:rFonts w:ascii="Arial" w:hAnsi="Arial"/>
          <w:lang w:val="es-MX"/>
        </w:rPr>
        <w:t>es para la lectura,</w:t>
      </w:r>
      <w:r>
        <w:rPr>
          <w:rFonts w:ascii="Arial" w:hAnsi="Arial"/>
          <w:lang w:val="es-MX"/>
        </w:rPr>
        <w:t xml:space="preserve"> el análisis</w:t>
      </w:r>
      <w:r w:rsidR="002A5BE6">
        <w:rPr>
          <w:rFonts w:ascii="Arial" w:hAnsi="Arial"/>
          <w:lang w:val="es-MX"/>
        </w:rPr>
        <w:t xml:space="preserve"> y la interpretación</w:t>
      </w:r>
      <w:r>
        <w:rPr>
          <w:rFonts w:ascii="Arial" w:hAnsi="Arial"/>
          <w:lang w:val="es-MX"/>
        </w:rPr>
        <w:t xml:space="preserve"> de las leyes argentinas</w:t>
      </w:r>
      <w:r w:rsidR="002A5BE6">
        <w:rPr>
          <w:rFonts w:ascii="Arial" w:hAnsi="Arial"/>
          <w:lang w:val="es-MX"/>
        </w:rPr>
        <w:t>,</w:t>
      </w:r>
      <w:r>
        <w:rPr>
          <w:rFonts w:ascii="Arial" w:hAnsi="Arial"/>
          <w:lang w:val="es-MX"/>
        </w:rPr>
        <w:t xml:space="preserve"> pertinentes al origen de las normas jurídicas para afianzar el compromiso con la Justicia, la equidad y la seguridad.</w:t>
      </w:r>
    </w:p>
    <w:p w:rsidR="00574CF2" w:rsidRPr="00E77F00" w:rsidRDefault="00574CF2" w:rsidP="008932E3">
      <w:pPr>
        <w:jc w:val="both"/>
        <w:rPr>
          <w:rFonts w:ascii="Arial" w:hAnsi="Arial"/>
          <w:lang w:val="es-MX"/>
        </w:rPr>
      </w:pPr>
      <w:r>
        <w:rPr>
          <w:rFonts w:ascii="Arial" w:hAnsi="Arial"/>
          <w:lang w:val="es-MX"/>
        </w:rPr>
        <w:t xml:space="preserve">. Apreciar la reforma del Código </w:t>
      </w:r>
      <w:r w:rsidRPr="008539AF">
        <w:rPr>
          <w:rFonts w:ascii="Arial" w:hAnsi="Arial"/>
          <w:i/>
          <w:lang w:val="es-MX"/>
        </w:rPr>
        <w:t>CIVIL Y COMERCIAL de la Nación</w:t>
      </w:r>
      <w:r>
        <w:rPr>
          <w:rFonts w:ascii="Arial" w:hAnsi="Arial"/>
          <w:lang w:val="es-MX"/>
        </w:rPr>
        <w:t xml:space="preserve"> Argentina y su incidencia en las Fuentes del derecho Privado en nuestro país.</w:t>
      </w: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pStyle w:val="Textoindependiente"/>
        <w:numPr>
          <w:ilvl w:val="0"/>
          <w:numId w:val="4"/>
        </w:numPr>
        <w:ind w:left="357" w:hanging="357"/>
      </w:pPr>
      <w:r>
        <w:t>Las fuentes del Derecho. Clasificación. Nociones de fuentes formales y fuentes materiales.</w:t>
      </w:r>
    </w:p>
    <w:p w:rsidR="002A5BE6" w:rsidRPr="002A5BE6" w:rsidRDefault="002A5BE6" w:rsidP="002A5BE6">
      <w:pPr>
        <w:pStyle w:val="Textoindependiente2"/>
        <w:rPr>
          <w:rFonts w:ascii="Arial" w:hAnsi="Arial"/>
          <w:b/>
          <w:sz w:val="20"/>
        </w:rPr>
      </w:pPr>
      <w:r>
        <w:rPr>
          <w:rFonts w:ascii="Arial" w:hAnsi="Arial" w:cs="Arial"/>
          <w:sz w:val="20"/>
        </w:rPr>
        <w:t xml:space="preserve">2. </w:t>
      </w:r>
      <w:r w:rsidRPr="002A5BE6">
        <w:rPr>
          <w:rFonts w:ascii="Arial" w:hAnsi="Arial" w:cs="Arial"/>
          <w:sz w:val="20"/>
        </w:rPr>
        <w:t xml:space="preserve">La </w:t>
      </w:r>
      <w:r w:rsidRPr="002A5BE6">
        <w:rPr>
          <w:rFonts w:ascii="Arial" w:hAnsi="Arial" w:cs="Arial"/>
          <w:i/>
          <w:sz w:val="20"/>
        </w:rPr>
        <w:t>pluralidad de Fuentes</w:t>
      </w:r>
      <w:r>
        <w:rPr>
          <w:rFonts w:ascii="Arial" w:hAnsi="Arial" w:cs="Arial"/>
          <w:sz w:val="20"/>
        </w:rPr>
        <w:t>,</w:t>
      </w:r>
      <w:r w:rsidRPr="002A5BE6">
        <w:rPr>
          <w:rFonts w:ascii="Arial" w:hAnsi="Arial" w:cs="Arial"/>
          <w:sz w:val="20"/>
        </w:rPr>
        <w:t xml:space="preserve"> en</w:t>
      </w:r>
      <w:r>
        <w:t xml:space="preserve"> </w:t>
      </w:r>
      <w:r w:rsidRPr="008539AF">
        <w:rPr>
          <w:rFonts w:ascii="Arial" w:hAnsi="Arial"/>
          <w:sz w:val="20"/>
          <w:lang w:val="es-MX"/>
        </w:rPr>
        <w:t xml:space="preserve">el </w:t>
      </w:r>
      <w:r w:rsidRPr="008539AF">
        <w:rPr>
          <w:rFonts w:ascii="Arial" w:hAnsi="Arial"/>
          <w:i/>
          <w:sz w:val="20"/>
          <w:lang w:val="es-MX"/>
        </w:rPr>
        <w:t>Código CIVIL Y COMERCIAL de la Nación</w:t>
      </w:r>
      <w:r w:rsidR="00574CF2">
        <w:rPr>
          <w:rFonts w:ascii="Arial" w:hAnsi="Arial"/>
          <w:sz w:val="20"/>
          <w:lang w:val="es-MX"/>
        </w:rPr>
        <w:t xml:space="preserve"> Argentina</w:t>
      </w:r>
      <w:r w:rsidRPr="008539AF">
        <w:rPr>
          <w:rFonts w:ascii="Arial" w:hAnsi="Arial"/>
          <w:sz w:val="20"/>
          <w:lang w:val="es-MX"/>
        </w:rPr>
        <w:t>.</w:t>
      </w:r>
    </w:p>
    <w:p w:rsidR="002A5BE6" w:rsidRDefault="002A5BE6" w:rsidP="002A5BE6">
      <w:pPr>
        <w:jc w:val="both"/>
        <w:rPr>
          <w:rFonts w:ascii="Arial" w:hAnsi="Arial"/>
          <w:lang w:val="es-MX"/>
        </w:rPr>
      </w:pPr>
      <w:r>
        <w:rPr>
          <w:rFonts w:ascii="Arial" w:hAnsi="Arial"/>
          <w:lang w:val="es-MX"/>
        </w:rPr>
        <w:t xml:space="preserve">3. </w:t>
      </w:r>
      <w:r w:rsidR="008932E3">
        <w:rPr>
          <w:rFonts w:ascii="Arial" w:hAnsi="Arial"/>
          <w:lang w:val="es-MX"/>
        </w:rPr>
        <w:t>La Constitución; las leyes (ley en sentido formal y en sentido material). La costumbre jurídica (hábito, costumbre, norma consuetudinaria y norma jurídica consuetudinaria, elementos de la costumbre jurídica). La jurisprudencia (su importancia y funcionamiento en países de tradición jurídica romanista y en el derecho anglosajón). La doctrina (actividades y funciones). Importancia de las diferentes fuentes del derecho en el Common Law y en los Sistemas Codificados.</w:t>
      </w:r>
    </w:p>
    <w:p w:rsidR="008932E3" w:rsidRDefault="002A5BE6" w:rsidP="002A5BE6">
      <w:pPr>
        <w:jc w:val="both"/>
        <w:rPr>
          <w:rFonts w:ascii="Arial" w:hAnsi="Arial"/>
          <w:lang w:val="es-MX"/>
        </w:rPr>
      </w:pPr>
      <w:r>
        <w:rPr>
          <w:rFonts w:ascii="Arial" w:hAnsi="Arial"/>
          <w:lang w:val="es-MX"/>
        </w:rPr>
        <w:t xml:space="preserve">4. </w:t>
      </w:r>
      <w:r w:rsidR="008932E3">
        <w:rPr>
          <w:rFonts w:ascii="Arial" w:hAnsi="Arial"/>
          <w:lang w:val="es-MX"/>
        </w:rPr>
        <w:t>La Justicia, la equidad y la seguridad.</w:t>
      </w:r>
    </w:p>
    <w:p w:rsidR="00F310AF" w:rsidRPr="008539AF" w:rsidRDefault="00F310AF" w:rsidP="00F310AF">
      <w:pPr>
        <w:pStyle w:val="Textoindependiente2"/>
        <w:rPr>
          <w:rFonts w:ascii="Arial" w:hAnsi="Arial"/>
          <w:b/>
          <w:sz w:val="20"/>
        </w:rPr>
      </w:pPr>
      <w:r w:rsidRPr="00F310AF">
        <w:rPr>
          <w:rFonts w:ascii="Arial" w:hAnsi="Arial"/>
          <w:sz w:val="20"/>
          <w:lang w:val="es-MX"/>
        </w:rPr>
        <w:t>5. La determinación de la aplicación e interpretación de la ley y criterios de interpretación judicial, conforme al</w:t>
      </w:r>
      <w:r>
        <w:rPr>
          <w:rFonts w:ascii="Arial" w:hAnsi="Arial"/>
          <w:lang w:val="es-MX"/>
        </w:rPr>
        <w:t xml:space="preserve"> </w:t>
      </w:r>
      <w:r w:rsidRPr="008539AF">
        <w:rPr>
          <w:rFonts w:ascii="Arial" w:hAnsi="Arial"/>
          <w:i/>
          <w:sz w:val="20"/>
          <w:lang w:val="es-MX"/>
        </w:rPr>
        <w:t>Código CIVIL Y COMERCIAL de la Nación</w:t>
      </w:r>
      <w:r w:rsidR="00574CF2">
        <w:rPr>
          <w:rFonts w:ascii="Arial" w:hAnsi="Arial"/>
          <w:sz w:val="20"/>
          <w:lang w:val="es-MX"/>
        </w:rPr>
        <w:t xml:space="preserve"> Argentina</w:t>
      </w:r>
      <w:r w:rsidRPr="008539AF">
        <w:rPr>
          <w:rFonts w:ascii="Arial" w:hAnsi="Arial"/>
          <w:sz w:val="20"/>
          <w:lang w:val="es-MX"/>
        </w:rPr>
        <w:t>.</w:t>
      </w:r>
    </w:p>
    <w:p w:rsidR="00F310AF" w:rsidRPr="00F310AF" w:rsidRDefault="00F310AF" w:rsidP="002A5BE6">
      <w:pPr>
        <w:jc w:val="both"/>
        <w:rPr>
          <w:rFonts w:ascii="Arial" w:hAnsi="Arial"/>
        </w:rPr>
      </w:pPr>
    </w:p>
    <w:p w:rsidR="008932E3" w:rsidRDefault="008932E3" w:rsidP="008932E3">
      <w:pPr>
        <w:pStyle w:val="Ttulo1"/>
        <w:spacing w:line="240" w:lineRule="auto"/>
        <w:jc w:val="both"/>
        <w:rPr>
          <w:sz w:val="20"/>
        </w:rPr>
      </w:pPr>
      <w:r>
        <w:rPr>
          <w:sz w:val="20"/>
        </w:rPr>
        <w:t>Unidad Cinco</w:t>
      </w:r>
    </w:p>
    <w:p w:rsidR="008932E3" w:rsidRDefault="00F310AF" w:rsidP="008932E3">
      <w:pPr>
        <w:pStyle w:val="Textoindependiente2"/>
        <w:rPr>
          <w:rFonts w:ascii="Arial" w:hAnsi="Arial"/>
          <w:b/>
          <w:sz w:val="20"/>
        </w:rPr>
      </w:pPr>
      <w:r>
        <w:rPr>
          <w:rFonts w:ascii="Arial" w:hAnsi="Arial"/>
          <w:b/>
          <w:sz w:val="20"/>
        </w:rPr>
        <w:t>Objetivos</w:t>
      </w:r>
      <w:r w:rsidR="008932E3">
        <w:rPr>
          <w:rFonts w:ascii="Arial" w:hAnsi="Arial"/>
          <w:b/>
          <w:sz w:val="20"/>
        </w:rPr>
        <w:t xml:space="preserve"> específicos de la unidad:</w:t>
      </w:r>
    </w:p>
    <w:p w:rsidR="008932E3" w:rsidRDefault="008932E3" w:rsidP="008932E3">
      <w:pPr>
        <w:pStyle w:val="Textoindependiente2"/>
        <w:rPr>
          <w:rFonts w:ascii="Arial" w:hAnsi="Arial"/>
          <w:sz w:val="20"/>
        </w:rPr>
      </w:pPr>
      <w:r w:rsidRPr="00620AFC">
        <w:rPr>
          <w:rFonts w:ascii="Arial" w:hAnsi="Arial"/>
          <w:sz w:val="20"/>
        </w:rPr>
        <w:t>. Conocer el concepto de ordenamiento jurídico como sistema, t</w:t>
      </w:r>
      <w:r>
        <w:rPr>
          <w:rFonts w:ascii="Arial" w:hAnsi="Arial"/>
          <w:sz w:val="20"/>
        </w:rPr>
        <w:t>otalidad y estructura de normas, de acuerdo a las posiciones defendidas por juristas y doctrinarios en las unidades anteriores para preservar la plenitud, coherencia y completitud del Sistema Jurídico positivo.</w:t>
      </w:r>
    </w:p>
    <w:p w:rsidR="008932E3" w:rsidRPr="00620AFC" w:rsidRDefault="008932E3" w:rsidP="008932E3">
      <w:pPr>
        <w:pStyle w:val="Textoindependiente2"/>
        <w:rPr>
          <w:rFonts w:ascii="Arial" w:hAnsi="Arial"/>
          <w:sz w:val="20"/>
        </w:rPr>
      </w:pPr>
      <w:r>
        <w:rPr>
          <w:rFonts w:ascii="Arial" w:hAnsi="Arial"/>
          <w:sz w:val="20"/>
        </w:rPr>
        <w:t>. Identificar las características del ordenamiento jurídico como estructura en sentido técnico</w:t>
      </w:r>
    </w:p>
    <w:p w:rsidR="008932E3" w:rsidRDefault="008932E3" w:rsidP="008932E3">
      <w:pPr>
        <w:jc w:val="both"/>
        <w:rPr>
          <w:rFonts w:ascii="Arial" w:hAnsi="Arial"/>
          <w:b/>
          <w:lang w:val="es-MX"/>
        </w:rPr>
      </w:pPr>
      <w:r>
        <w:rPr>
          <w:rFonts w:ascii="Arial" w:hAnsi="Arial"/>
          <w:b/>
          <w:lang w:val="es-MX"/>
        </w:rPr>
        <w:t xml:space="preserve">. </w:t>
      </w:r>
      <w:r>
        <w:rPr>
          <w:rFonts w:ascii="Arial" w:hAnsi="Arial"/>
          <w:lang w:val="es-MX"/>
        </w:rPr>
        <w:t>Comparar la Norma Hipotética Fundamental y la Regla de Reconocimiento, como fuentes para validar el ordenamiento Jurídico de un país.</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Distinguir coherencia de plenitud del ordenamiento jurídico, para entender los problemas de interpretación e integración del Sistema Jurídico.</w:t>
      </w:r>
    </w:p>
    <w:p w:rsidR="008932E3" w:rsidRDefault="008932E3" w:rsidP="008932E3">
      <w:pPr>
        <w:jc w:val="both"/>
        <w:rPr>
          <w:rFonts w:ascii="Arial" w:hAnsi="Arial"/>
          <w:lang w:val="es-MX"/>
        </w:rPr>
      </w:pPr>
      <w:r>
        <w:rPr>
          <w:rFonts w:ascii="Arial" w:hAnsi="Arial"/>
          <w:b/>
          <w:lang w:val="es-MX"/>
        </w:rPr>
        <w:t xml:space="preserve">. </w:t>
      </w:r>
      <w:r>
        <w:rPr>
          <w:rFonts w:ascii="Arial" w:hAnsi="Arial"/>
          <w:lang w:val="es-MX"/>
        </w:rPr>
        <w:t>Fundamentar la interpretación de las normas, como actividad relevante en el mundo jurídico para comprender el uso de esta función en el uso de legos y especialistas.</w:t>
      </w:r>
    </w:p>
    <w:p w:rsidR="008932E3" w:rsidRDefault="008932E3" w:rsidP="008932E3">
      <w:pPr>
        <w:pStyle w:val="Textoindependiente2"/>
        <w:rPr>
          <w:rFonts w:ascii="Arial" w:hAnsi="Arial"/>
          <w:sz w:val="20"/>
        </w:rPr>
      </w:pPr>
      <w:r>
        <w:rPr>
          <w:rFonts w:ascii="Arial" w:hAnsi="Arial"/>
          <w:sz w:val="20"/>
        </w:rPr>
        <w:t>. Diferenciar la interpretación judicial en los distintos sistemas jurídicos para la solución de las controversias originadas en las comunidades de cada sistema.</w:t>
      </w:r>
    </w:p>
    <w:p w:rsidR="008932E3" w:rsidRDefault="008932E3" w:rsidP="008932E3">
      <w:pPr>
        <w:pStyle w:val="Textoindependiente2"/>
        <w:rPr>
          <w:rFonts w:ascii="Arial" w:hAnsi="Arial"/>
          <w:sz w:val="20"/>
        </w:rPr>
      </w:pPr>
      <w:r>
        <w:rPr>
          <w:rFonts w:ascii="Arial" w:hAnsi="Arial"/>
          <w:sz w:val="20"/>
        </w:rPr>
        <w:t>. Advertir la problemática de las lagunas legislativas y sus diversas resoluciones en la aplicación de la norma jurídica a un hecho concreto.</w:t>
      </w:r>
    </w:p>
    <w:p w:rsidR="008932E3" w:rsidRDefault="008932E3" w:rsidP="008932E3">
      <w:pPr>
        <w:jc w:val="both"/>
        <w:rPr>
          <w:rFonts w:ascii="Arial" w:hAnsi="Arial"/>
          <w:lang w:val="es-MX"/>
        </w:rPr>
      </w:pPr>
      <w:r>
        <w:rPr>
          <w:rFonts w:ascii="Arial" w:hAnsi="Arial"/>
          <w:lang w:val="es-MX"/>
        </w:rPr>
        <w:lastRenderedPageBreak/>
        <w:t xml:space="preserve">. Conocer los aspectos principales de la </w:t>
      </w:r>
      <w:r w:rsidRPr="00EC4709">
        <w:rPr>
          <w:rFonts w:ascii="Arial" w:hAnsi="Arial"/>
          <w:i/>
          <w:lang w:val="es-MX"/>
        </w:rPr>
        <w:t>decisión judicial</w:t>
      </w:r>
      <w:r>
        <w:rPr>
          <w:rFonts w:ascii="Arial" w:hAnsi="Arial"/>
          <w:lang w:val="es-MX"/>
        </w:rPr>
        <w:t xml:space="preserve"> para la resolución de</w:t>
      </w:r>
      <w:r w:rsidR="00F310AF">
        <w:rPr>
          <w:rFonts w:ascii="Arial" w:hAnsi="Arial"/>
          <w:lang w:val="es-MX"/>
        </w:rPr>
        <w:t xml:space="preserve"> los</w:t>
      </w:r>
      <w:r>
        <w:rPr>
          <w:rFonts w:ascii="Arial" w:hAnsi="Arial"/>
          <w:lang w:val="es-MX"/>
        </w:rPr>
        <w:t xml:space="preserve"> litigios presentados ante los Señores Jueces.</w:t>
      </w:r>
    </w:p>
    <w:p w:rsidR="008932E3" w:rsidRPr="00D32264" w:rsidRDefault="00D32264" w:rsidP="008932E3">
      <w:pPr>
        <w:pStyle w:val="Textoindependiente2"/>
        <w:rPr>
          <w:rFonts w:ascii="Arial" w:hAnsi="Arial"/>
          <w:sz w:val="20"/>
          <w:lang w:val="es-MX"/>
        </w:rPr>
      </w:pPr>
      <w:r w:rsidRPr="00D32264">
        <w:rPr>
          <w:rFonts w:ascii="Arial" w:hAnsi="Arial"/>
          <w:sz w:val="20"/>
          <w:lang w:val="es-MX"/>
        </w:rPr>
        <w:t xml:space="preserve">. Valorar </w:t>
      </w:r>
      <w:r>
        <w:rPr>
          <w:rFonts w:ascii="Arial" w:hAnsi="Arial"/>
          <w:sz w:val="20"/>
          <w:lang w:val="es-MX"/>
        </w:rPr>
        <w:t xml:space="preserve">el impacto del Código </w:t>
      </w:r>
      <w:r w:rsidRPr="008539AF">
        <w:rPr>
          <w:rFonts w:ascii="Arial" w:hAnsi="Arial"/>
          <w:i/>
          <w:sz w:val="20"/>
          <w:lang w:val="es-MX"/>
        </w:rPr>
        <w:t>CIVIL Y COMERCIAL de la Nación</w:t>
      </w:r>
      <w:r>
        <w:rPr>
          <w:rFonts w:ascii="Arial" w:hAnsi="Arial"/>
          <w:sz w:val="20"/>
          <w:lang w:val="es-MX"/>
        </w:rPr>
        <w:t xml:space="preserve"> Argentina, para la interpretación, integración y aplicación de la norma jurídica en el Ordenamiento Jurídico de nuestro país.</w:t>
      </w:r>
    </w:p>
    <w:p w:rsidR="00D32264" w:rsidRPr="002777BC" w:rsidRDefault="00D32264" w:rsidP="008932E3">
      <w:pPr>
        <w:pStyle w:val="Textoindependiente2"/>
        <w:rPr>
          <w:rFonts w:ascii="Arial" w:hAnsi="Arial"/>
          <w:b/>
          <w:sz w:val="16"/>
          <w:lang w:val="es-MX"/>
        </w:rPr>
      </w:pPr>
    </w:p>
    <w:p w:rsidR="008932E3" w:rsidRDefault="008932E3" w:rsidP="008932E3">
      <w:pPr>
        <w:pStyle w:val="Textoindependiente2"/>
        <w:rPr>
          <w:rFonts w:ascii="Arial" w:hAnsi="Arial"/>
          <w:b/>
          <w:sz w:val="20"/>
        </w:rPr>
      </w:pPr>
      <w:r>
        <w:rPr>
          <w:rFonts w:ascii="Arial" w:hAnsi="Arial"/>
          <w:b/>
          <w:sz w:val="20"/>
        </w:rPr>
        <w:t>Contenidos:</w:t>
      </w:r>
    </w:p>
    <w:p w:rsidR="005B6DF7" w:rsidRPr="005B6DF7" w:rsidRDefault="008932E3" w:rsidP="005B6DF7">
      <w:pPr>
        <w:numPr>
          <w:ilvl w:val="0"/>
          <w:numId w:val="5"/>
        </w:numPr>
        <w:jc w:val="both"/>
        <w:rPr>
          <w:rFonts w:ascii="Arial" w:hAnsi="Arial"/>
          <w:b/>
        </w:rPr>
      </w:pPr>
      <w:r w:rsidRPr="005B6DF7">
        <w:rPr>
          <w:rFonts w:ascii="Arial" w:hAnsi="Arial"/>
          <w:lang w:val="es-MX"/>
        </w:rPr>
        <w:t>El ordenamiento jurídico: concepto. El ordenamiento jurídico como estructura. Sus características. La jerarquía de las normas. La norma fundamental (Kelsen). La regla de reconocimiento (Hart). La construcción en grados del ordenamiento jurídico. Límites de la actividad creadora de normas: límite externo y límite interno. El Proceso de delegación normativa y proceso de recepción.</w:t>
      </w:r>
      <w:r w:rsidR="005B6DF7" w:rsidRPr="005B6DF7">
        <w:rPr>
          <w:rFonts w:ascii="Arial" w:hAnsi="Arial"/>
          <w:lang w:val="es-MX"/>
        </w:rPr>
        <w:t xml:space="preserve"> </w:t>
      </w:r>
    </w:p>
    <w:p w:rsidR="005B6DF7" w:rsidRPr="005B6DF7" w:rsidRDefault="005B6DF7" w:rsidP="005B6DF7">
      <w:pPr>
        <w:numPr>
          <w:ilvl w:val="0"/>
          <w:numId w:val="5"/>
        </w:numPr>
        <w:jc w:val="both"/>
        <w:rPr>
          <w:rFonts w:ascii="Arial" w:hAnsi="Arial"/>
          <w:b/>
        </w:rPr>
      </w:pPr>
      <w:r w:rsidRPr="005B6DF7">
        <w:rPr>
          <w:rFonts w:ascii="Arial" w:hAnsi="Arial"/>
        </w:rPr>
        <w:tab/>
      </w:r>
      <w:r w:rsidR="008932E3" w:rsidRPr="005B6DF7">
        <w:rPr>
          <w:rFonts w:ascii="Arial" w:hAnsi="Arial"/>
        </w:rPr>
        <w:t xml:space="preserve">La interpretación de las normas, noción. La interpretación subjetiva y la interpretación </w:t>
      </w:r>
      <w:r w:rsidRPr="005B6DF7">
        <w:rPr>
          <w:rFonts w:ascii="Arial" w:hAnsi="Arial"/>
        </w:rPr>
        <w:tab/>
      </w:r>
      <w:r w:rsidR="008932E3" w:rsidRPr="005B6DF7">
        <w:rPr>
          <w:rFonts w:ascii="Arial" w:hAnsi="Arial"/>
        </w:rPr>
        <w:t>objetiva según Ross</w:t>
      </w:r>
      <w:r w:rsidRPr="005B6DF7">
        <w:rPr>
          <w:rFonts w:ascii="Arial" w:hAnsi="Arial"/>
        </w:rPr>
        <w:t xml:space="preserve"> y según </w:t>
      </w:r>
      <w:r w:rsidRPr="005B6DF7">
        <w:rPr>
          <w:rFonts w:ascii="Arial" w:hAnsi="Arial"/>
          <w:lang w:val="es-MX"/>
        </w:rPr>
        <w:t xml:space="preserve">el </w:t>
      </w:r>
      <w:r w:rsidRPr="005B6DF7">
        <w:rPr>
          <w:rFonts w:ascii="Arial" w:hAnsi="Arial"/>
          <w:i/>
          <w:lang w:val="es-MX"/>
        </w:rPr>
        <w:t>Código CIVIL Y COMERCIAL de la Nación</w:t>
      </w:r>
      <w:r w:rsidRPr="005B6DF7">
        <w:rPr>
          <w:rFonts w:ascii="Arial" w:hAnsi="Arial"/>
          <w:lang w:val="es-MX"/>
        </w:rPr>
        <w:t xml:space="preserve"> Argentina </w:t>
      </w:r>
      <w:r w:rsidRPr="005B6DF7">
        <w:rPr>
          <w:rFonts w:ascii="Arial" w:hAnsi="Arial"/>
          <w:lang w:val="es-MX"/>
        </w:rPr>
        <w:tab/>
        <w:t>(2014).</w:t>
      </w:r>
    </w:p>
    <w:p w:rsidR="008932E3" w:rsidRDefault="008932E3" w:rsidP="008932E3">
      <w:pPr>
        <w:pStyle w:val="Textoindependiente2"/>
        <w:numPr>
          <w:ilvl w:val="0"/>
          <w:numId w:val="5"/>
        </w:numPr>
        <w:rPr>
          <w:rFonts w:ascii="Arial" w:hAnsi="Arial"/>
          <w:sz w:val="20"/>
        </w:rPr>
      </w:pPr>
      <w:r>
        <w:rPr>
          <w:rFonts w:ascii="Arial" w:hAnsi="Arial"/>
          <w:sz w:val="20"/>
        </w:rPr>
        <w:t xml:space="preserve">Problemas de interpretación de las normas jurídicas y propuestas de soluciones. </w:t>
      </w:r>
    </w:p>
    <w:p w:rsidR="008932E3" w:rsidRDefault="008932E3" w:rsidP="008932E3">
      <w:pPr>
        <w:pStyle w:val="Textoindependiente2"/>
        <w:ind w:left="360"/>
        <w:rPr>
          <w:rFonts w:ascii="Arial" w:hAnsi="Arial"/>
          <w:sz w:val="20"/>
        </w:rPr>
      </w:pPr>
      <w:r>
        <w:rPr>
          <w:rFonts w:ascii="Arial" w:hAnsi="Arial"/>
          <w:sz w:val="20"/>
        </w:rPr>
        <w:t>Elementos e instrumentos de la interpretación jurídica: literal, teleológico, sistemático e histórico evolutivo. Clasificaciones de la interpretación: a) en cuanto a los sujetos: histórica y operativa (normativa, judicial, doctrinaria y auténtica);  b) en  cuanto  al  resultado: declarativa, restrictiva y extensiva. La interpretación y el principio de conservación de la norma. Interpretación Jurisprudencial en el sistema romano germánico y en el sistema anglosajón.</w:t>
      </w:r>
    </w:p>
    <w:p w:rsidR="008932E3" w:rsidRDefault="008932E3" w:rsidP="008932E3">
      <w:pPr>
        <w:numPr>
          <w:ilvl w:val="0"/>
          <w:numId w:val="5"/>
        </w:numPr>
        <w:ind w:left="357" w:hanging="357"/>
        <w:jc w:val="both"/>
        <w:rPr>
          <w:rFonts w:ascii="Arial" w:hAnsi="Arial"/>
          <w:lang w:val="es-MX"/>
        </w:rPr>
      </w:pPr>
      <w:r>
        <w:rPr>
          <w:rFonts w:ascii="Arial" w:hAnsi="Arial"/>
          <w:lang w:val="es-MX"/>
        </w:rPr>
        <w:t xml:space="preserve">La validez de las normas. La coherencia del ordenamiento jurídico. La antinomia o conflicto de normas: concepto. Tradicional cuadrado de oposición. Disposición de las figuras deónticas fundamentales en el cuadrado lógico de oposición. Las antinomias y los criterios para su resolución. </w:t>
      </w:r>
    </w:p>
    <w:p w:rsidR="008932E3" w:rsidRDefault="008932E3" w:rsidP="008932E3">
      <w:pPr>
        <w:pStyle w:val="Textoindependiente2"/>
        <w:numPr>
          <w:ilvl w:val="0"/>
          <w:numId w:val="5"/>
        </w:numPr>
        <w:rPr>
          <w:rFonts w:ascii="Arial" w:hAnsi="Arial"/>
          <w:sz w:val="20"/>
        </w:rPr>
      </w:pPr>
      <w:r>
        <w:rPr>
          <w:rFonts w:ascii="Arial" w:hAnsi="Arial"/>
          <w:sz w:val="20"/>
        </w:rPr>
        <w:t>La integración del ordenamiento jurídico, noción y diferencia con la interpretación de las normas. La plenitud del ordenamiento jurídico. Las lagunas del derecho. Autointegración y Heterointegración, vías de resolución.</w:t>
      </w:r>
    </w:p>
    <w:p w:rsidR="008932E3" w:rsidRDefault="008932E3" w:rsidP="008932E3">
      <w:pPr>
        <w:numPr>
          <w:ilvl w:val="0"/>
          <w:numId w:val="5"/>
        </w:numPr>
        <w:ind w:left="357" w:hanging="357"/>
        <w:jc w:val="both"/>
        <w:rPr>
          <w:rFonts w:ascii="Arial" w:hAnsi="Arial"/>
          <w:lang w:val="es-MX"/>
        </w:rPr>
      </w:pPr>
      <w:r>
        <w:rPr>
          <w:rFonts w:ascii="Arial" w:hAnsi="Arial"/>
        </w:rPr>
        <w:t xml:space="preserve">La decisión judicial para la resolución de conflictos: La </w:t>
      </w:r>
      <w:r w:rsidRPr="00EC4709">
        <w:rPr>
          <w:rFonts w:ascii="Arial" w:hAnsi="Arial"/>
          <w:i/>
        </w:rPr>
        <w:t>sentencia</w:t>
      </w:r>
      <w:r>
        <w:rPr>
          <w:rFonts w:ascii="Arial" w:hAnsi="Arial"/>
        </w:rPr>
        <w:t>. Aspectos principales.</w:t>
      </w:r>
    </w:p>
    <w:p w:rsidR="008932E3" w:rsidRDefault="008932E3" w:rsidP="008932E3">
      <w:pPr>
        <w:pStyle w:val="Ttulo1"/>
        <w:spacing w:line="240" w:lineRule="auto"/>
        <w:jc w:val="both"/>
        <w:rPr>
          <w:sz w:val="20"/>
        </w:rPr>
      </w:pPr>
    </w:p>
    <w:p w:rsidR="008932E3" w:rsidRDefault="008932E3" w:rsidP="008932E3">
      <w:pPr>
        <w:pStyle w:val="Ttulo1"/>
        <w:spacing w:line="240" w:lineRule="auto"/>
        <w:jc w:val="both"/>
        <w:rPr>
          <w:sz w:val="20"/>
        </w:rPr>
      </w:pPr>
      <w:r>
        <w:rPr>
          <w:sz w:val="20"/>
        </w:rPr>
        <w:t>Unidad Seis</w:t>
      </w:r>
    </w:p>
    <w:p w:rsidR="008932E3" w:rsidRPr="00B9316C" w:rsidRDefault="005B6DF7" w:rsidP="008932E3">
      <w:pPr>
        <w:pStyle w:val="Textoindependiente2"/>
        <w:rPr>
          <w:rFonts w:ascii="Arial" w:hAnsi="Arial"/>
          <w:b/>
          <w:sz w:val="20"/>
        </w:rPr>
      </w:pPr>
      <w:r>
        <w:rPr>
          <w:rFonts w:ascii="Arial" w:hAnsi="Arial"/>
          <w:b/>
          <w:sz w:val="20"/>
        </w:rPr>
        <w:t>Objetivos</w:t>
      </w:r>
      <w:r w:rsidR="008932E3" w:rsidRPr="00214073">
        <w:rPr>
          <w:rFonts w:ascii="Arial" w:hAnsi="Arial"/>
          <w:b/>
          <w:sz w:val="20"/>
        </w:rPr>
        <w:t xml:space="preserve"> específicos de la unidad:</w:t>
      </w:r>
    </w:p>
    <w:p w:rsidR="008932E3" w:rsidRDefault="008932E3" w:rsidP="008932E3">
      <w:pPr>
        <w:pStyle w:val="Textoindependiente2"/>
        <w:rPr>
          <w:rFonts w:ascii="Arial" w:hAnsi="Arial"/>
          <w:sz w:val="20"/>
        </w:rPr>
      </w:pPr>
      <w:r>
        <w:rPr>
          <w:rFonts w:ascii="Arial" w:hAnsi="Arial"/>
          <w:sz w:val="20"/>
        </w:rPr>
        <w:t>. Conocer los elementos internos que componen la norma jurídica, para pensar por qué se los denomina con estos términos en los diferentes Ordenamientos Jurídicos.</w:t>
      </w:r>
    </w:p>
    <w:p w:rsidR="008932E3" w:rsidRDefault="008932E3" w:rsidP="008932E3">
      <w:pPr>
        <w:pStyle w:val="Textoindependiente2"/>
        <w:ind w:left="180" w:hanging="180"/>
        <w:rPr>
          <w:rFonts w:ascii="Arial" w:hAnsi="Arial"/>
          <w:sz w:val="20"/>
        </w:rPr>
      </w:pPr>
      <w:r>
        <w:rPr>
          <w:rFonts w:ascii="Arial" w:hAnsi="Arial"/>
          <w:sz w:val="20"/>
        </w:rPr>
        <w:t xml:space="preserve"> . Justificar su denominación: “Conceptos Jurídicos Fundamentales o Conceptos Jurídicos Básicos”, en el ámbito jurídico atendiendo a la necesidad de su presencia en las normas jurídicas de los Sistemas Jurídicos.</w:t>
      </w:r>
    </w:p>
    <w:p w:rsidR="008932E3" w:rsidRDefault="008932E3" w:rsidP="008932E3">
      <w:pPr>
        <w:pStyle w:val="Textoindependiente2"/>
        <w:ind w:left="180"/>
        <w:rPr>
          <w:rFonts w:ascii="Arial" w:hAnsi="Arial"/>
          <w:sz w:val="20"/>
        </w:rPr>
      </w:pPr>
      <w:r>
        <w:rPr>
          <w:rFonts w:ascii="Arial" w:hAnsi="Arial"/>
          <w:sz w:val="20"/>
        </w:rPr>
        <w:t xml:space="preserve">. Relacionar los Conceptos Jurídicos Fundamentales para discernir la sólida interrelación que   existe entre cada uno de ellos. </w:t>
      </w:r>
    </w:p>
    <w:p w:rsidR="008932E3" w:rsidRDefault="008932E3" w:rsidP="008932E3">
      <w:pPr>
        <w:pStyle w:val="Textoindependiente2"/>
        <w:ind w:left="180"/>
        <w:rPr>
          <w:rFonts w:ascii="Arial" w:hAnsi="Arial"/>
          <w:sz w:val="20"/>
        </w:rPr>
      </w:pPr>
      <w:r>
        <w:rPr>
          <w:rFonts w:ascii="Arial" w:hAnsi="Arial"/>
          <w:sz w:val="20"/>
        </w:rPr>
        <w:t>. Pensar ejemplos de la vida diaria donde considere que reconoce la importancia de la aplicación de cada uno de estos Conceptos.</w:t>
      </w:r>
    </w:p>
    <w:p w:rsidR="005B6DF7" w:rsidRDefault="005B6DF7" w:rsidP="008932E3">
      <w:pPr>
        <w:pStyle w:val="Textoindependiente2"/>
        <w:ind w:left="180"/>
        <w:rPr>
          <w:rFonts w:ascii="Arial" w:hAnsi="Arial"/>
          <w:sz w:val="20"/>
        </w:rPr>
      </w:pPr>
      <w:r>
        <w:rPr>
          <w:rFonts w:ascii="Arial" w:hAnsi="Arial"/>
          <w:sz w:val="20"/>
        </w:rPr>
        <w:t xml:space="preserve">. Tomar conciencia de la relevancia de la </w:t>
      </w:r>
      <w:r w:rsidRPr="005B6DF7">
        <w:rPr>
          <w:rFonts w:ascii="Arial" w:hAnsi="Arial"/>
          <w:i/>
          <w:sz w:val="20"/>
        </w:rPr>
        <w:t>Constitucionali</w:t>
      </w:r>
      <w:r>
        <w:rPr>
          <w:rFonts w:ascii="Arial" w:hAnsi="Arial"/>
          <w:i/>
          <w:sz w:val="20"/>
        </w:rPr>
        <w:t>zaciòn</w:t>
      </w:r>
      <w:r w:rsidRPr="005B6DF7">
        <w:rPr>
          <w:rFonts w:ascii="Arial" w:hAnsi="Arial"/>
          <w:i/>
          <w:sz w:val="20"/>
        </w:rPr>
        <w:t xml:space="preserve"> del Derecho Privado</w:t>
      </w:r>
      <w:r>
        <w:rPr>
          <w:rFonts w:ascii="Arial" w:hAnsi="Arial"/>
          <w:sz w:val="20"/>
        </w:rPr>
        <w:t xml:space="preserve"> y de su incidencia en los elementos internos que componen la norma jurídica en la Nación Argentina.</w:t>
      </w:r>
    </w:p>
    <w:p w:rsidR="008932E3" w:rsidRPr="00B9316C" w:rsidRDefault="008932E3" w:rsidP="008932E3">
      <w:pPr>
        <w:pStyle w:val="Textoindependiente2"/>
        <w:rPr>
          <w:rFonts w:ascii="Arial" w:hAnsi="Arial"/>
          <w:b/>
          <w:sz w:val="16"/>
          <w:szCs w:val="16"/>
        </w:rPr>
      </w:pP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pStyle w:val="Textoindependiente2"/>
        <w:numPr>
          <w:ilvl w:val="0"/>
          <w:numId w:val="6"/>
        </w:numPr>
        <w:rPr>
          <w:rFonts w:ascii="Arial" w:hAnsi="Arial"/>
          <w:sz w:val="20"/>
        </w:rPr>
      </w:pPr>
      <w:r>
        <w:rPr>
          <w:rFonts w:ascii="Arial" w:hAnsi="Arial"/>
          <w:sz w:val="20"/>
        </w:rPr>
        <w:t xml:space="preserve">Los elementos intrínsecos de la norma jurídica: los conceptos jurídicos fundamentales. Teoría de los conceptos jurídicos básicos: Sanción: noción, rasgos distintivos; diferencias entre sanciones civiles y penales. El acto antijurídico: concepto; definiciones de Kelsen y de Beling, similitudes y diferencias. Responsabilidad: noción. Diferentes sentidos en que se usa el término “responsabilidad”, según Hart. Clases de responsabilidad (directa e indirecta; subjetiva y objetiva). Deber jurídico: noción, diferentes concepciones. Derecho subjetivo: noción, diferentes sentidos según Kelsen. </w:t>
      </w:r>
      <w:r w:rsidR="005B6DF7">
        <w:rPr>
          <w:rFonts w:ascii="Arial" w:hAnsi="Arial"/>
          <w:sz w:val="20"/>
        </w:rPr>
        <w:t xml:space="preserve">Persona Humana: Concepto, sentido y alcance. </w:t>
      </w:r>
      <w:r>
        <w:rPr>
          <w:rFonts w:ascii="Arial" w:hAnsi="Arial"/>
          <w:sz w:val="20"/>
        </w:rPr>
        <w:t xml:space="preserve">Capacidad jurídica: concepto. Clases de incapacidades civiles; imputabilidad </w:t>
      </w:r>
      <w:r>
        <w:rPr>
          <w:rFonts w:ascii="Arial" w:hAnsi="Arial"/>
          <w:sz w:val="20"/>
        </w:rPr>
        <w:lastRenderedPageBreak/>
        <w:t xml:space="preserve">penal. </w:t>
      </w:r>
      <w:r w:rsidR="00D32264">
        <w:rPr>
          <w:rFonts w:ascii="Arial" w:hAnsi="Arial"/>
          <w:sz w:val="20"/>
        </w:rPr>
        <w:t xml:space="preserve">Nociones de capacidad progresiva en el ámbito del Derecho Privado a partir de la reforma introducida por el Código </w:t>
      </w:r>
      <w:r w:rsidR="00D32264" w:rsidRPr="008539AF">
        <w:rPr>
          <w:rFonts w:ascii="Arial" w:hAnsi="Arial"/>
          <w:i/>
          <w:sz w:val="20"/>
          <w:lang w:val="es-MX"/>
        </w:rPr>
        <w:t>CIVIL Y COMERCIAL de la Nación</w:t>
      </w:r>
      <w:r w:rsidR="00D32264">
        <w:rPr>
          <w:rFonts w:ascii="Arial" w:hAnsi="Arial"/>
          <w:sz w:val="20"/>
          <w:lang w:val="es-MX"/>
        </w:rPr>
        <w:t xml:space="preserve"> Argentina.</w:t>
      </w:r>
      <w:r w:rsidR="00D32264">
        <w:rPr>
          <w:rFonts w:ascii="Arial" w:hAnsi="Arial"/>
          <w:sz w:val="20"/>
        </w:rPr>
        <w:t xml:space="preserve"> </w:t>
      </w:r>
      <w:r>
        <w:rPr>
          <w:rFonts w:ascii="Arial" w:hAnsi="Arial"/>
          <w:sz w:val="20"/>
        </w:rPr>
        <w:t>Competencia: noción, comparación con capacidad. Persona Jurídica: concepto, problemas que plantea este concepto, distintas concepciones.</w:t>
      </w:r>
    </w:p>
    <w:p w:rsidR="008932E3" w:rsidRDefault="008932E3" w:rsidP="008932E3">
      <w:pPr>
        <w:pStyle w:val="Textoindependiente2"/>
        <w:rPr>
          <w:rFonts w:ascii="Arial" w:hAnsi="Arial"/>
          <w:b/>
          <w:sz w:val="20"/>
        </w:rPr>
      </w:pPr>
    </w:p>
    <w:p w:rsidR="008932E3" w:rsidRDefault="008932E3" w:rsidP="008932E3">
      <w:pPr>
        <w:pStyle w:val="Textoindependiente2"/>
        <w:rPr>
          <w:rFonts w:ascii="Arial" w:hAnsi="Arial"/>
          <w:b/>
          <w:sz w:val="20"/>
        </w:rPr>
      </w:pPr>
      <w:r>
        <w:rPr>
          <w:rFonts w:ascii="Arial" w:hAnsi="Arial"/>
          <w:b/>
          <w:sz w:val="20"/>
        </w:rPr>
        <w:t>Unidad Siete</w:t>
      </w:r>
    </w:p>
    <w:p w:rsidR="008932E3" w:rsidRDefault="005B6DF7" w:rsidP="008932E3">
      <w:pPr>
        <w:pStyle w:val="Textoindependiente2"/>
        <w:rPr>
          <w:rFonts w:ascii="Arial" w:hAnsi="Arial"/>
          <w:b/>
          <w:sz w:val="20"/>
        </w:rPr>
      </w:pPr>
      <w:r>
        <w:rPr>
          <w:rFonts w:ascii="Arial" w:hAnsi="Arial"/>
          <w:b/>
          <w:sz w:val="20"/>
        </w:rPr>
        <w:t xml:space="preserve"> Objetivos</w:t>
      </w:r>
      <w:r w:rsidR="008932E3">
        <w:rPr>
          <w:rFonts w:ascii="Arial" w:hAnsi="Arial"/>
          <w:b/>
          <w:sz w:val="20"/>
        </w:rPr>
        <w:t xml:space="preserve"> específicos de la unidad:</w:t>
      </w:r>
    </w:p>
    <w:p w:rsidR="008932E3" w:rsidRPr="006E5B97" w:rsidRDefault="008932E3" w:rsidP="008932E3">
      <w:pPr>
        <w:pStyle w:val="Textoindependiente2"/>
        <w:rPr>
          <w:rFonts w:ascii="Arial" w:hAnsi="Arial"/>
          <w:sz w:val="20"/>
        </w:rPr>
      </w:pPr>
      <w:r w:rsidRPr="006E5B97">
        <w:rPr>
          <w:rFonts w:ascii="Arial" w:hAnsi="Arial"/>
          <w:sz w:val="20"/>
        </w:rPr>
        <w:t>. Reconocer la relación Jurídica y su referencia directa con los Derechos Subjetivos</w:t>
      </w:r>
      <w:r>
        <w:rPr>
          <w:rFonts w:ascii="Arial" w:hAnsi="Arial"/>
          <w:sz w:val="20"/>
        </w:rPr>
        <w:t xml:space="preserve">, para reconocer la necesidad de su integración en el Derecho Objetivo del Ordenamiento Jurídico. </w:t>
      </w:r>
    </w:p>
    <w:p w:rsidR="005B6DF7" w:rsidRPr="008539AF" w:rsidRDefault="008932E3" w:rsidP="005B6DF7">
      <w:pPr>
        <w:pStyle w:val="Textoindependiente2"/>
        <w:rPr>
          <w:rFonts w:ascii="Arial" w:hAnsi="Arial"/>
          <w:b/>
          <w:sz w:val="20"/>
        </w:rPr>
      </w:pPr>
      <w:r>
        <w:rPr>
          <w:rFonts w:ascii="Arial" w:hAnsi="Arial"/>
          <w:sz w:val="20"/>
        </w:rPr>
        <w:t>. Comprender el derecho interactuando como relación jurídica distinguiendo: sujeto, objeto y causa de la relación jurídica para diferenciar los elementos que com</w:t>
      </w:r>
      <w:r w:rsidR="005B6DF7">
        <w:rPr>
          <w:rFonts w:ascii="Arial" w:hAnsi="Arial"/>
          <w:sz w:val="20"/>
        </w:rPr>
        <w:t xml:space="preserve">ponen a los Derechos Subjetivos, de acuerdo a lo prescripto por </w:t>
      </w:r>
      <w:r w:rsidR="005B6DF7" w:rsidRPr="008539AF">
        <w:rPr>
          <w:rFonts w:ascii="Arial" w:hAnsi="Arial"/>
          <w:sz w:val="20"/>
          <w:lang w:val="es-MX"/>
        </w:rPr>
        <w:t xml:space="preserve">el </w:t>
      </w:r>
      <w:r w:rsidR="005B6DF7" w:rsidRPr="008539AF">
        <w:rPr>
          <w:rFonts w:ascii="Arial" w:hAnsi="Arial"/>
          <w:i/>
          <w:sz w:val="20"/>
          <w:lang w:val="es-MX"/>
        </w:rPr>
        <w:t>Código CIVIL Y COMERCIAL de la Nación</w:t>
      </w:r>
      <w:r w:rsidR="00D32264">
        <w:rPr>
          <w:rFonts w:ascii="Arial" w:hAnsi="Arial"/>
          <w:sz w:val="20"/>
          <w:lang w:val="es-MX"/>
        </w:rPr>
        <w:t xml:space="preserve"> Argentina</w:t>
      </w:r>
      <w:r w:rsidR="005B6DF7" w:rsidRPr="008539AF">
        <w:rPr>
          <w:rFonts w:ascii="Arial" w:hAnsi="Arial"/>
          <w:sz w:val="20"/>
          <w:lang w:val="es-MX"/>
        </w:rPr>
        <w:t>.</w:t>
      </w:r>
    </w:p>
    <w:p w:rsidR="008932E3" w:rsidRDefault="008932E3" w:rsidP="008932E3">
      <w:pPr>
        <w:pStyle w:val="Textoindependiente2"/>
        <w:rPr>
          <w:rFonts w:ascii="Arial" w:hAnsi="Arial"/>
          <w:sz w:val="20"/>
        </w:rPr>
      </w:pPr>
      <w:r>
        <w:rPr>
          <w:rFonts w:ascii="Arial" w:hAnsi="Arial"/>
          <w:sz w:val="20"/>
        </w:rPr>
        <w:t>. Advertir el fenómeno de la ‘división’ del Derecho a los fines de abordar su estudio teniendo en cuenta la imposibilidad de abarcar el contenido jurídico en su totalidad, sin descuidar que esta fragmentación es sólo para facilitar su estudio.</w:t>
      </w:r>
    </w:p>
    <w:p w:rsidR="008932E3" w:rsidRDefault="008932E3" w:rsidP="008932E3">
      <w:pPr>
        <w:pStyle w:val="Textoindependiente2"/>
        <w:rPr>
          <w:rFonts w:ascii="Arial" w:hAnsi="Arial"/>
          <w:b/>
          <w:sz w:val="20"/>
        </w:rPr>
      </w:pP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pStyle w:val="Textoindependiente2"/>
        <w:rPr>
          <w:rFonts w:ascii="Arial" w:hAnsi="Arial"/>
          <w:b/>
          <w:sz w:val="16"/>
        </w:rPr>
      </w:pPr>
    </w:p>
    <w:p w:rsidR="008932E3" w:rsidRDefault="008932E3" w:rsidP="008932E3">
      <w:pPr>
        <w:pStyle w:val="Textoindependiente2"/>
        <w:ind w:left="426" w:hanging="426"/>
        <w:rPr>
          <w:rFonts w:ascii="Arial" w:hAnsi="Arial"/>
          <w:sz w:val="20"/>
        </w:rPr>
      </w:pPr>
      <w:r>
        <w:rPr>
          <w:rFonts w:ascii="Arial" w:hAnsi="Arial"/>
          <w:sz w:val="20"/>
        </w:rPr>
        <w:t>1.  El derecho como relación jurídica. Nociones de relación simple y de relación jurídica.               Caracteres de la relación jurídica. Sujetos de la relación jurídica: personas físicas y jurídicas. Partes y terceros. Posiciones que los sujetos pueden ocupar en la relación jurídica. Derecho subjetivo: noción y clasificación. Deber jurídico u obligación. Conexión entre el derecho subjetivo y el sujeto de derecho: titularidad, legitimación; distinción con capacidad. Objeto de la relación Jurídica: bienes, cosas y servicios. La causa de la relación jurídica: hechos y actos jurídicos.</w:t>
      </w:r>
    </w:p>
    <w:p w:rsidR="008932E3" w:rsidRDefault="008932E3" w:rsidP="008932E3">
      <w:pPr>
        <w:pStyle w:val="Textoindependiente2"/>
        <w:ind w:left="426" w:hanging="426"/>
        <w:rPr>
          <w:rFonts w:ascii="Arial" w:hAnsi="Arial"/>
          <w:sz w:val="20"/>
        </w:rPr>
      </w:pPr>
      <w:r>
        <w:rPr>
          <w:rFonts w:ascii="Arial" w:hAnsi="Arial"/>
          <w:sz w:val="20"/>
        </w:rPr>
        <w:t>2.   Las Ramas del Derecho. Nociones elementales</w:t>
      </w:r>
      <w:r w:rsidR="005B6DF7">
        <w:rPr>
          <w:rFonts w:ascii="Arial" w:hAnsi="Arial"/>
          <w:sz w:val="20"/>
        </w:rPr>
        <w:t>.</w:t>
      </w:r>
    </w:p>
    <w:p w:rsidR="00D32264" w:rsidRDefault="00D32264" w:rsidP="008932E3">
      <w:pPr>
        <w:pStyle w:val="Textoindependiente2"/>
        <w:ind w:left="426" w:hanging="426"/>
        <w:rPr>
          <w:rFonts w:ascii="Arial" w:hAnsi="Arial"/>
          <w:sz w:val="20"/>
        </w:rPr>
      </w:pPr>
      <w:r>
        <w:rPr>
          <w:rFonts w:ascii="Arial" w:hAnsi="Arial"/>
          <w:sz w:val="20"/>
        </w:rPr>
        <w:t xml:space="preserve">3. Implicancias del Código </w:t>
      </w:r>
      <w:r w:rsidRPr="008539AF">
        <w:rPr>
          <w:rFonts w:ascii="Arial" w:hAnsi="Arial"/>
          <w:i/>
          <w:sz w:val="20"/>
          <w:lang w:val="es-MX"/>
        </w:rPr>
        <w:t>CIVIL Y COMERCIAL de la Nación</w:t>
      </w:r>
      <w:r>
        <w:rPr>
          <w:rFonts w:ascii="Arial" w:hAnsi="Arial"/>
          <w:sz w:val="20"/>
          <w:lang w:val="es-MX"/>
        </w:rPr>
        <w:t xml:space="preserve"> Argentina.</w:t>
      </w:r>
    </w:p>
    <w:p w:rsidR="008932E3" w:rsidRPr="00945632" w:rsidRDefault="008932E3" w:rsidP="008932E3">
      <w:pPr>
        <w:pStyle w:val="Textoindependiente2"/>
        <w:rPr>
          <w:rFonts w:ascii="Arial" w:hAnsi="Arial"/>
          <w:b/>
          <w:sz w:val="20"/>
        </w:rPr>
      </w:pPr>
    </w:p>
    <w:p w:rsidR="008932E3" w:rsidRDefault="008932E3" w:rsidP="008932E3">
      <w:pPr>
        <w:pStyle w:val="Textoindependiente2"/>
        <w:rPr>
          <w:rFonts w:ascii="Arial" w:hAnsi="Arial"/>
          <w:b/>
          <w:sz w:val="20"/>
        </w:rPr>
      </w:pPr>
      <w:r>
        <w:rPr>
          <w:rFonts w:ascii="Arial" w:hAnsi="Arial"/>
          <w:b/>
          <w:sz w:val="20"/>
        </w:rPr>
        <w:t>Unidad Ocho</w:t>
      </w:r>
    </w:p>
    <w:p w:rsidR="008932E3" w:rsidRDefault="008932E3" w:rsidP="008932E3">
      <w:pPr>
        <w:pStyle w:val="Textoindependiente2"/>
        <w:rPr>
          <w:rFonts w:ascii="Arial" w:hAnsi="Arial"/>
          <w:b/>
          <w:sz w:val="20"/>
        </w:rPr>
      </w:pPr>
      <w:r>
        <w:rPr>
          <w:rFonts w:ascii="Arial" w:hAnsi="Arial"/>
          <w:b/>
          <w:sz w:val="20"/>
        </w:rPr>
        <w:t>Propósitos específicos de la unidad:</w:t>
      </w:r>
    </w:p>
    <w:p w:rsidR="008932E3" w:rsidRPr="00B9316C" w:rsidRDefault="008932E3" w:rsidP="008932E3">
      <w:pPr>
        <w:pStyle w:val="Textoindependiente2"/>
        <w:rPr>
          <w:rFonts w:ascii="Arial" w:hAnsi="Arial"/>
          <w:sz w:val="20"/>
        </w:rPr>
      </w:pPr>
      <w:r>
        <w:rPr>
          <w:rFonts w:ascii="Arial" w:hAnsi="Arial"/>
          <w:sz w:val="20"/>
        </w:rPr>
        <w:t xml:space="preserve">. Conocer la función de la </w:t>
      </w:r>
      <w:r w:rsidRPr="00B9316C">
        <w:rPr>
          <w:rFonts w:ascii="Arial" w:hAnsi="Arial"/>
          <w:i/>
          <w:sz w:val="20"/>
        </w:rPr>
        <w:t>reflexión ética</w:t>
      </w:r>
      <w:r>
        <w:rPr>
          <w:rFonts w:ascii="Arial" w:hAnsi="Arial"/>
          <w:sz w:val="20"/>
        </w:rPr>
        <w:t xml:space="preserve"> como posible discurso para la crítica de la dogmática jurídica</w:t>
      </w:r>
    </w:p>
    <w:p w:rsidR="008932E3" w:rsidRDefault="008932E3" w:rsidP="008932E3">
      <w:pPr>
        <w:pStyle w:val="Textoindependiente2"/>
        <w:rPr>
          <w:rFonts w:ascii="Arial" w:hAnsi="Arial"/>
          <w:b/>
          <w:sz w:val="20"/>
        </w:rPr>
      </w:pPr>
      <w:r>
        <w:rPr>
          <w:rFonts w:ascii="Arial" w:hAnsi="Arial"/>
          <w:sz w:val="20"/>
        </w:rPr>
        <w:t>. Distinguir los niveles de estudio de los problemas éticos, para determinar las funciones de cada uno de ellos en el momento de reconocer una aporía o cuestión que debe ser justificada.</w:t>
      </w:r>
    </w:p>
    <w:p w:rsidR="008932E3" w:rsidRDefault="008932E3" w:rsidP="008932E3">
      <w:pPr>
        <w:pStyle w:val="Textoindependiente2"/>
        <w:rPr>
          <w:rFonts w:ascii="Arial" w:hAnsi="Arial"/>
          <w:sz w:val="20"/>
        </w:rPr>
      </w:pPr>
      <w:r>
        <w:rPr>
          <w:rFonts w:ascii="Arial" w:hAnsi="Arial"/>
          <w:sz w:val="20"/>
        </w:rPr>
        <w:t>. Analizar problemas éticos relevantes en el campo del derecho, de la política y/o de la cultura</w:t>
      </w:r>
      <w:r w:rsidR="005B6DF7">
        <w:rPr>
          <w:rFonts w:ascii="Arial" w:hAnsi="Arial"/>
          <w:sz w:val="20"/>
        </w:rPr>
        <w:t>;</w:t>
      </w:r>
      <w:r>
        <w:rPr>
          <w:rFonts w:ascii="Arial" w:hAnsi="Arial"/>
          <w:sz w:val="20"/>
        </w:rPr>
        <w:t xml:space="preserve"> para intentar posibles soluciones justificándolas con argumentos.</w:t>
      </w:r>
    </w:p>
    <w:p w:rsidR="008932E3" w:rsidRDefault="00D32264" w:rsidP="008932E3">
      <w:pPr>
        <w:pStyle w:val="Textoindependiente2"/>
        <w:rPr>
          <w:rFonts w:ascii="Arial" w:hAnsi="Arial"/>
          <w:b/>
          <w:sz w:val="20"/>
        </w:rPr>
      </w:pPr>
      <w:r>
        <w:rPr>
          <w:rFonts w:ascii="Arial" w:hAnsi="Arial"/>
          <w:sz w:val="20"/>
        </w:rPr>
        <w:t xml:space="preserve">. Tematizar con fundamentos </w:t>
      </w:r>
      <w:r w:rsidR="008932E3">
        <w:rPr>
          <w:rFonts w:ascii="Arial" w:hAnsi="Arial"/>
          <w:sz w:val="20"/>
        </w:rPr>
        <w:t>la complejidad de la relación entre la ética y el derecho</w:t>
      </w:r>
      <w:r w:rsidR="003A4859">
        <w:rPr>
          <w:rFonts w:ascii="Arial" w:hAnsi="Arial"/>
          <w:sz w:val="20"/>
        </w:rPr>
        <w:t>,</w:t>
      </w:r>
      <w:r w:rsidR="008932E3">
        <w:rPr>
          <w:rFonts w:ascii="Arial" w:hAnsi="Arial"/>
          <w:sz w:val="20"/>
        </w:rPr>
        <w:t xml:space="preserve"> para hallar una respuesta unívoca a un determinado problema planteado en una comunidad.</w:t>
      </w:r>
    </w:p>
    <w:p w:rsidR="008932E3" w:rsidRDefault="008932E3" w:rsidP="008932E3">
      <w:pPr>
        <w:pStyle w:val="Textoindependiente2"/>
        <w:rPr>
          <w:rFonts w:ascii="Arial" w:hAnsi="Arial"/>
          <w:b/>
          <w:sz w:val="16"/>
        </w:rPr>
      </w:pPr>
    </w:p>
    <w:p w:rsidR="008932E3" w:rsidRDefault="008932E3" w:rsidP="008932E3">
      <w:pPr>
        <w:pStyle w:val="Textoindependiente2"/>
        <w:rPr>
          <w:rFonts w:ascii="Arial" w:hAnsi="Arial"/>
          <w:b/>
          <w:sz w:val="20"/>
        </w:rPr>
      </w:pPr>
      <w:r>
        <w:rPr>
          <w:rFonts w:ascii="Arial" w:hAnsi="Arial"/>
          <w:b/>
          <w:sz w:val="20"/>
        </w:rPr>
        <w:t>Contenidos:</w:t>
      </w:r>
    </w:p>
    <w:p w:rsidR="008932E3" w:rsidRDefault="008932E3" w:rsidP="008932E3">
      <w:pPr>
        <w:pStyle w:val="Textoindependiente2"/>
        <w:numPr>
          <w:ilvl w:val="0"/>
          <w:numId w:val="7"/>
        </w:numPr>
        <w:rPr>
          <w:rFonts w:ascii="Arial" w:hAnsi="Arial"/>
          <w:sz w:val="20"/>
        </w:rPr>
      </w:pPr>
      <w:r>
        <w:rPr>
          <w:rFonts w:ascii="Arial" w:hAnsi="Arial"/>
          <w:sz w:val="20"/>
        </w:rPr>
        <w:t xml:space="preserve">Derecho y Moral. Niveles de reflexión filosófica: Introducción a </w:t>
      </w:r>
      <w:smartTag w:uri="urn:schemas-microsoft-com:office:smarttags" w:element="PersonName">
        <w:smartTagPr>
          <w:attr w:name="ProductID" w:val="la Meta-￩tica"/>
        </w:smartTagPr>
        <w:r>
          <w:rPr>
            <w:rFonts w:ascii="Arial" w:hAnsi="Arial"/>
            <w:sz w:val="20"/>
          </w:rPr>
          <w:t>la Meta-ética</w:t>
        </w:r>
      </w:smartTag>
      <w:r>
        <w:rPr>
          <w:rFonts w:ascii="Arial" w:hAnsi="Arial"/>
          <w:sz w:val="20"/>
        </w:rPr>
        <w:t>: teorías descriptivas y Teorías no descriptivas. Introducción a la ética normativa.</w:t>
      </w:r>
    </w:p>
    <w:p w:rsidR="008932E3" w:rsidRPr="00AA41F4" w:rsidRDefault="008932E3" w:rsidP="008932E3">
      <w:pPr>
        <w:pStyle w:val="Textoindependiente2"/>
        <w:numPr>
          <w:ilvl w:val="0"/>
          <w:numId w:val="7"/>
        </w:numPr>
        <w:rPr>
          <w:rFonts w:ascii="Arial" w:hAnsi="Arial"/>
          <w:sz w:val="20"/>
        </w:rPr>
      </w:pPr>
      <w:r w:rsidRPr="000B60C2">
        <w:rPr>
          <w:rFonts w:ascii="Arial" w:hAnsi="Arial"/>
          <w:sz w:val="20"/>
        </w:rPr>
        <w:t>Algunos problemas éticos: a) los derechos individuales básicos: los derechos humanos como derechos morales. Principios liberales que fundamentan los Derechos individuales</w:t>
      </w:r>
      <w:r w:rsidRPr="000B60C2">
        <w:rPr>
          <w:b/>
        </w:rPr>
        <w:t xml:space="preserve"> </w:t>
      </w:r>
      <w:r w:rsidRPr="000B60C2">
        <w:rPr>
          <w:rFonts w:ascii="Arial" w:hAnsi="Arial"/>
          <w:sz w:val="20"/>
        </w:rPr>
        <w:t>básicos; b) El derecho como instrumento para hacer efectiva la moralidad: discusión, el reconocimiento jurídico de una moral positiva; relación con el principio de autonomía de la</w:t>
      </w:r>
      <w:r w:rsidRPr="000B60C2">
        <w:rPr>
          <w:b/>
        </w:rPr>
        <w:t xml:space="preserve"> </w:t>
      </w:r>
      <w:r w:rsidRPr="000B60C2">
        <w:rPr>
          <w:rFonts w:ascii="Arial" w:hAnsi="Arial"/>
          <w:sz w:val="20"/>
        </w:rPr>
        <w:t>persona c) Justificación de la pena: teorías (utilitarismo, retribucionismo, consensualismo); requisitos para justificar  la</w:t>
      </w:r>
      <w:r w:rsidRPr="000B60C2">
        <w:rPr>
          <w:rFonts w:ascii="Arial" w:hAnsi="Arial"/>
          <w:b/>
        </w:rPr>
        <w:t xml:space="preserve"> </w:t>
      </w:r>
      <w:r w:rsidRPr="000B60C2">
        <w:rPr>
          <w:rFonts w:ascii="Arial" w:hAnsi="Arial"/>
          <w:sz w:val="20"/>
        </w:rPr>
        <w:t>pena  y consecuencias  según cada una de ellas  d)</w:t>
      </w:r>
      <w:r w:rsidRPr="000B60C2">
        <w:rPr>
          <w:rFonts w:ascii="Arial" w:hAnsi="Arial"/>
        </w:rPr>
        <w:t xml:space="preserve"> </w:t>
      </w:r>
      <w:r w:rsidRPr="000B60C2">
        <w:rPr>
          <w:rFonts w:ascii="Arial" w:hAnsi="Arial"/>
          <w:sz w:val="20"/>
        </w:rPr>
        <w:t>El rol del  Juez</w:t>
      </w:r>
      <w:r w:rsidRPr="000B60C2">
        <w:rPr>
          <w:rFonts w:ascii="Arial" w:hAnsi="Arial"/>
        </w:rPr>
        <w:t xml:space="preserve"> </w:t>
      </w:r>
      <w:r w:rsidRPr="000B60C2">
        <w:rPr>
          <w:rFonts w:ascii="Arial" w:hAnsi="Arial"/>
          <w:sz w:val="20"/>
        </w:rPr>
        <w:t>en la</w:t>
      </w:r>
      <w:r>
        <w:t xml:space="preserve"> </w:t>
      </w:r>
      <w:r w:rsidRPr="000B60C2">
        <w:rPr>
          <w:rFonts w:ascii="Arial" w:hAnsi="Arial"/>
          <w:sz w:val="20"/>
        </w:rPr>
        <w:t>sociedad democrática: discreción judicial (de derecho y de</w:t>
      </w:r>
      <w:r w:rsidRPr="000B60C2">
        <w:rPr>
          <w:b/>
        </w:rPr>
        <w:t xml:space="preserve"> </w:t>
      </w:r>
      <w:r w:rsidRPr="000B60C2">
        <w:rPr>
          <w:rFonts w:ascii="Arial" w:hAnsi="Arial"/>
          <w:sz w:val="20"/>
        </w:rPr>
        <w:t>hecho), dificultades que plantea en una sociedad democrática y propuestas de solución (doctrina de la responsabilidad política; distinción entre principios y políticas; consistencia articulada; posición de los jueces frente a principios y políticas, según Nino</w:t>
      </w:r>
      <w:r>
        <w:rPr>
          <w:rFonts w:ascii="Arial" w:hAnsi="Arial"/>
          <w:sz w:val="20"/>
        </w:rPr>
        <w:t>, 2014</w:t>
      </w:r>
      <w:r w:rsidRPr="000B60C2">
        <w:rPr>
          <w:rFonts w:ascii="Arial" w:hAnsi="Arial"/>
          <w:sz w:val="20"/>
        </w:rPr>
        <w:t>).</w:t>
      </w:r>
    </w:p>
    <w:p w:rsidR="008932E3" w:rsidRDefault="008932E3" w:rsidP="008932E3">
      <w:pPr>
        <w:pStyle w:val="Textonotapie"/>
        <w:rPr>
          <w:rFonts w:ascii="Arial" w:hAnsi="Arial" w:cs="Arial"/>
        </w:rPr>
      </w:pPr>
    </w:p>
    <w:p w:rsidR="008932E3" w:rsidRDefault="008932E3" w:rsidP="008932E3">
      <w:pPr>
        <w:pStyle w:val="Textonotapie"/>
        <w:numPr>
          <w:ilvl w:val="0"/>
          <w:numId w:val="9"/>
        </w:numPr>
        <w:jc w:val="center"/>
        <w:rPr>
          <w:rFonts w:ascii="Arial" w:hAnsi="Arial" w:cs="Arial"/>
          <w:b/>
        </w:rPr>
      </w:pPr>
      <w:r w:rsidRPr="006A15F1">
        <w:rPr>
          <w:rFonts w:ascii="Arial" w:hAnsi="Arial" w:cs="Arial"/>
          <w:b/>
        </w:rPr>
        <w:lastRenderedPageBreak/>
        <w:t>Metodo</w:t>
      </w:r>
      <w:r>
        <w:rPr>
          <w:rFonts w:ascii="Arial" w:hAnsi="Arial" w:cs="Arial"/>
          <w:b/>
        </w:rPr>
        <w:t>logía de Trabajo</w:t>
      </w:r>
    </w:p>
    <w:p w:rsidR="008932E3" w:rsidRDefault="008932E3" w:rsidP="008932E3">
      <w:pPr>
        <w:pStyle w:val="Textonotapie"/>
        <w:jc w:val="both"/>
        <w:rPr>
          <w:rFonts w:ascii="Arial" w:hAnsi="Arial" w:cs="Arial"/>
          <w:b/>
        </w:rPr>
      </w:pPr>
    </w:p>
    <w:p w:rsidR="008932E3" w:rsidRDefault="008932E3" w:rsidP="008932E3">
      <w:pPr>
        <w:jc w:val="both"/>
        <w:rPr>
          <w:rFonts w:ascii="Arial" w:hAnsi="Arial"/>
          <w:lang w:val="es-MX"/>
        </w:rPr>
      </w:pPr>
      <w:r w:rsidRPr="00AB3F0C">
        <w:rPr>
          <w:rFonts w:ascii="Arial" w:hAnsi="Arial"/>
          <w:lang w:val="es-MX"/>
        </w:rPr>
        <w:t>El régimen de la asignatura es cuatrimestral, con una carga horaria total de noventa horas,</w:t>
      </w:r>
      <w:r>
        <w:rPr>
          <w:rFonts w:ascii="Arial" w:hAnsi="Arial"/>
          <w:lang w:val="es-MX"/>
        </w:rPr>
        <w:t xml:space="preserve"> divididas en seis horas semanales, de las cuales cuatro corresponden a clases teórico-prácticas y las dos restantes a Trabajos Prácticos.</w:t>
      </w:r>
    </w:p>
    <w:p w:rsidR="003A4859" w:rsidRDefault="008932E3" w:rsidP="008932E3">
      <w:pPr>
        <w:jc w:val="both"/>
        <w:rPr>
          <w:rFonts w:ascii="Arial" w:hAnsi="Arial"/>
          <w:lang w:val="es-MX"/>
        </w:rPr>
      </w:pPr>
      <w:r>
        <w:rPr>
          <w:rFonts w:ascii="Arial" w:hAnsi="Arial"/>
          <w:lang w:val="es-MX"/>
        </w:rPr>
        <w:t xml:space="preserve">Los contenidos desarrollados se sustentan en la propuesta de </w:t>
      </w:r>
      <w:r>
        <w:rPr>
          <w:rFonts w:ascii="Arial" w:hAnsi="Arial"/>
          <w:i/>
          <w:lang w:val="es-MX"/>
        </w:rPr>
        <w:t>Aprendizaje Significativo y auténtico,</w:t>
      </w:r>
      <w:r>
        <w:rPr>
          <w:rFonts w:ascii="Arial" w:hAnsi="Arial"/>
          <w:lang w:val="es-MX"/>
        </w:rPr>
        <w:t xml:space="preserve"> elaborada por David Ausubel, específicamente en el aprendizaje por </w:t>
      </w:r>
      <w:r>
        <w:rPr>
          <w:rFonts w:ascii="Arial" w:hAnsi="Arial"/>
          <w:i/>
          <w:lang w:val="es-MX"/>
        </w:rPr>
        <w:t>recepción significativo</w:t>
      </w:r>
      <w:r>
        <w:rPr>
          <w:rFonts w:ascii="Arial" w:hAnsi="Arial"/>
          <w:lang w:val="es-MX"/>
        </w:rPr>
        <w:t>.</w:t>
      </w:r>
    </w:p>
    <w:p w:rsidR="008932E3" w:rsidRDefault="008932E3" w:rsidP="008932E3">
      <w:pPr>
        <w:jc w:val="both"/>
        <w:rPr>
          <w:rFonts w:ascii="Arial" w:hAnsi="Arial"/>
          <w:lang w:val="es-MX"/>
        </w:rPr>
      </w:pPr>
      <w:r>
        <w:rPr>
          <w:rFonts w:ascii="Arial" w:hAnsi="Arial"/>
          <w:lang w:val="es-MX"/>
        </w:rPr>
        <w:t xml:space="preserve"> Esta visión se orienta hacia una concepción de alumno activo </w:t>
      </w:r>
      <w:r w:rsidRPr="005B7997">
        <w:rPr>
          <w:rFonts w:ascii="Arial" w:hAnsi="Arial"/>
          <w:i/>
          <w:lang w:val="es-MX"/>
        </w:rPr>
        <w:t>que construye su propio conocimiento a partir del afianzamiento de conocimientos más simples o básicos para su complejización mediante la inclusión de nuevos conocimientos pertinentes, lógica y psicológicamente seleccionados</w:t>
      </w:r>
      <w:r>
        <w:rPr>
          <w:rFonts w:ascii="Arial" w:hAnsi="Arial"/>
          <w:lang w:val="es-MX"/>
        </w:rPr>
        <w:t>.</w:t>
      </w:r>
    </w:p>
    <w:p w:rsidR="008932E3" w:rsidRDefault="008932E3" w:rsidP="008932E3">
      <w:pPr>
        <w:jc w:val="both"/>
        <w:rPr>
          <w:rFonts w:ascii="Arial" w:hAnsi="Arial"/>
          <w:lang w:val="es-MX"/>
        </w:rPr>
      </w:pPr>
      <w:r>
        <w:rPr>
          <w:rFonts w:ascii="Arial" w:hAnsi="Arial"/>
          <w:lang w:val="es-MX"/>
        </w:rPr>
        <w:t xml:space="preserve">Para la construcción del conocimiento también se atienden fundamentos, siguiendo a Lev Vygotsky, que favorezcan actividades de aprendizaje caracterizadas por un procedimiento doble: </w:t>
      </w:r>
      <w:r w:rsidRPr="007732FC">
        <w:rPr>
          <w:rFonts w:ascii="Arial" w:hAnsi="Arial"/>
          <w:i/>
          <w:lang w:val="es-MX"/>
        </w:rPr>
        <w:t>inter e intrasubjetivo</w:t>
      </w:r>
      <w:r>
        <w:rPr>
          <w:rFonts w:ascii="Arial" w:hAnsi="Arial"/>
          <w:lang w:val="es-MX"/>
        </w:rPr>
        <w:t xml:space="preserve">. Todo ello, debería posibilitar al docente –o a un sujeto más experto- la construcción de </w:t>
      </w:r>
      <w:r>
        <w:rPr>
          <w:rFonts w:ascii="Arial" w:hAnsi="Arial"/>
          <w:i/>
          <w:lang w:val="es-MX"/>
        </w:rPr>
        <w:t>zonas de desarrollo próximo</w:t>
      </w:r>
      <w:r>
        <w:rPr>
          <w:rFonts w:ascii="Arial" w:hAnsi="Arial"/>
          <w:lang w:val="es-MX"/>
        </w:rPr>
        <w:t xml:space="preserve"> para </w:t>
      </w:r>
      <w:r>
        <w:rPr>
          <w:rFonts w:ascii="Arial" w:hAnsi="Arial"/>
          <w:i/>
          <w:lang w:val="es-MX"/>
        </w:rPr>
        <w:t>andamiar</w:t>
      </w:r>
      <w:r>
        <w:rPr>
          <w:rFonts w:ascii="Arial" w:hAnsi="Arial"/>
          <w:lang w:val="es-MX"/>
        </w:rPr>
        <w:t xml:space="preserve"> tanto los conocimientos como las actividades de los estudiantes para el logro final de la meta de autonomía en el aprendizaje.</w:t>
      </w:r>
    </w:p>
    <w:p w:rsidR="003A4859" w:rsidRDefault="008932E3" w:rsidP="008932E3">
      <w:pPr>
        <w:jc w:val="both"/>
        <w:rPr>
          <w:rFonts w:ascii="Arial" w:hAnsi="Arial"/>
          <w:lang w:val="es-MX"/>
        </w:rPr>
      </w:pPr>
      <w:r>
        <w:rPr>
          <w:rFonts w:ascii="Arial" w:hAnsi="Arial"/>
          <w:lang w:val="es-MX"/>
        </w:rPr>
        <w:t>Los procesos de andamiaje están previstos a partir de la transposición didáctica</w:t>
      </w:r>
      <w:r>
        <w:rPr>
          <w:rStyle w:val="Refdenotaalpie"/>
          <w:rFonts w:ascii="Arial" w:hAnsi="Arial"/>
          <w:lang w:val="es-MX"/>
        </w:rPr>
        <w:footnoteReference w:id="5"/>
      </w:r>
      <w:r>
        <w:rPr>
          <w:rFonts w:ascii="Arial" w:hAnsi="Arial"/>
          <w:lang w:val="es-MX"/>
        </w:rPr>
        <w:t xml:space="preserve"> de los materiales y textos de estudio seleccionados que se complementan con ejemplos prácticos y guías de estudios teóricas que pretenden propiciar la reflexión, el debate y la aplicació</w:t>
      </w:r>
      <w:r w:rsidR="003A4859">
        <w:rPr>
          <w:rFonts w:ascii="Arial" w:hAnsi="Arial"/>
          <w:lang w:val="es-MX"/>
        </w:rPr>
        <w:t>n de los conocimientos teóricos.</w:t>
      </w:r>
    </w:p>
    <w:p w:rsidR="008932E3" w:rsidRDefault="003A4859" w:rsidP="008932E3">
      <w:pPr>
        <w:jc w:val="both"/>
        <w:rPr>
          <w:rFonts w:ascii="Arial" w:hAnsi="Arial"/>
          <w:lang w:val="es-MX"/>
        </w:rPr>
      </w:pPr>
      <w:r>
        <w:rPr>
          <w:rFonts w:ascii="Arial" w:hAnsi="Arial"/>
          <w:lang w:val="es-MX"/>
        </w:rPr>
        <w:t>Todo lo expresado</w:t>
      </w:r>
      <w:r w:rsidR="008932E3">
        <w:rPr>
          <w:rFonts w:ascii="Arial" w:hAnsi="Arial"/>
          <w:lang w:val="es-MX"/>
        </w:rPr>
        <w:t xml:space="preserve"> –reincidimos- </w:t>
      </w:r>
      <w:r w:rsidR="008932E3">
        <w:rPr>
          <w:rFonts w:ascii="Arial" w:hAnsi="Arial"/>
          <w:i/>
          <w:lang w:val="es-MX"/>
        </w:rPr>
        <w:t>sin descuidar la rigurosidad propia del conocimiento científico que se aborda</w:t>
      </w:r>
      <w:r w:rsidR="008932E3">
        <w:rPr>
          <w:rFonts w:ascii="Arial" w:hAnsi="Arial"/>
          <w:lang w:val="es-MX"/>
        </w:rPr>
        <w:t xml:space="preserve">. </w:t>
      </w:r>
    </w:p>
    <w:p w:rsidR="003A4859" w:rsidRDefault="008932E3" w:rsidP="008932E3">
      <w:pPr>
        <w:jc w:val="both"/>
        <w:rPr>
          <w:rFonts w:ascii="Arial" w:hAnsi="Arial"/>
          <w:i/>
          <w:lang w:val="es-MX"/>
        </w:rPr>
      </w:pPr>
      <w:r>
        <w:rPr>
          <w:rFonts w:ascii="Arial" w:hAnsi="Arial"/>
          <w:lang w:val="es-MX"/>
        </w:rPr>
        <w:t xml:space="preserve">Las tareas planificadas para el trabajo en las comisiones de Trabajos Prácticos, se elaboran de manera coordinada con el dictado de las clases teórico-prácticas, respetando la bibliografía básica y la bibliografía complementaria sugerida por la cátedra; utilizando como </w:t>
      </w:r>
      <w:r w:rsidRPr="00F647D7">
        <w:rPr>
          <w:rFonts w:ascii="Arial" w:hAnsi="Arial"/>
          <w:i/>
          <w:lang w:val="es-MX"/>
        </w:rPr>
        <w:t xml:space="preserve">estrategia básica el aprendizaje en grupos </w:t>
      </w:r>
      <w:r>
        <w:rPr>
          <w:rFonts w:ascii="Arial" w:hAnsi="Arial"/>
          <w:i/>
          <w:lang w:val="es-MX"/>
        </w:rPr>
        <w:t>que funcionan</w:t>
      </w:r>
      <w:r w:rsidR="00D01D98">
        <w:rPr>
          <w:rFonts w:ascii="Arial" w:hAnsi="Arial"/>
          <w:lang w:val="es-MX"/>
        </w:rPr>
        <w:t>, siguiendo a Bruner (1997),</w:t>
      </w:r>
      <w:r>
        <w:rPr>
          <w:rFonts w:ascii="Arial" w:hAnsi="Arial"/>
          <w:i/>
          <w:lang w:val="es-MX"/>
        </w:rPr>
        <w:t xml:space="preserve"> como comunidades de mentes.</w:t>
      </w:r>
    </w:p>
    <w:p w:rsidR="008932E3" w:rsidRDefault="008932E3" w:rsidP="008932E3">
      <w:pPr>
        <w:jc w:val="both"/>
        <w:rPr>
          <w:rFonts w:ascii="Arial" w:hAnsi="Arial"/>
          <w:lang w:val="es-MX"/>
        </w:rPr>
      </w:pPr>
      <w:r>
        <w:rPr>
          <w:rFonts w:ascii="Arial" w:hAnsi="Arial"/>
          <w:i/>
          <w:lang w:val="es-MX"/>
        </w:rPr>
        <w:t xml:space="preserve"> </w:t>
      </w:r>
      <w:r>
        <w:rPr>
          <w:rFonts w:ascii="Arial" w:hAnsi="Arial"/>
          <w:lang w:val="es-MX"/>
        </w:rPr>
        <w:t>Porque, “Aprender en toda su complejidad, supone la creación y negociación del significado en una cultura más amplia, y el profesor es el vicario en la cultura en general” (Bruner, 1997, p, 102).</w:t>
      </w:r>
    </w:p>
    <w:p w:rsidR="008932E3" w:rsidRDefault="008932E3" w:rsidP="008932E3">
      <w:pPr>
        <w:jc w:val="both"/>
        <w:rPr>
          <w:rFonts w:ascii="Arial" w:hAnsi="Arial"/>
          <w:lang w:val="es-MX"/>
        </w:rPr>
      </w:pPr>
      <w:r>
        <w:rPr>
          <w:rFonts w:ascii="Arial" w:hAnsi="Arial"/>
          <w:lang w:val="es-MX"/>
        </w:rPr>
        <w:t>Nos interesa aclarar que nuestro esfuerzo es el trabajo interdisciplinar que no descuida lo disciplinar pero</w:t>
      </w:r>
      <w:r w:rsidR="003A4859">
        <w:rPr>
          <w:rFonts w:ascii="Arial" w:hAnsi="Arial"/>
          <w:lang w:val="es-MX"/>
        </w:rPr>
        <w:t>,</w:t>
      </w:r>
      <w:r>
        <w:rPr>
          <w:rFonts w:ascii="Arial" w:hAnsi="Arial"/>
          <w:lang w:val="es-MX"/>
        </w:rPr>
        <w:t xml:space="preserve"> en interacción continua con la Investigación Educativa. </w:t>
      </w:r>
    </w:p>
    <w:p w:rsidR="003A4859" w:rsidRDefault="008932E3" w:rsidP="008932E3">
      <w:pPr>
        <w:jc w:val="both"/>
        <w:rPr>
          <w:rFonts w:ascii="Arial" w:hAnsi="Arial"/>
          <w:lang w:val="es-MX"/>
        </w:rPr>
      </w:pPr>
      <w:r>
        <w:rPr>
          <w:rFonts w:ascii="Arial" w:hAnsi="Arial"/>
          <w:lang w:val="es-MX"/>
        </w:rPr>
        <w:t xml:space="preserve">Asimismo, para aproximarnos a este anhelo nos respaldamos en la </w:t>
      </w:r>
      <w:r w:rsidRPr="005E107D">
        <w:rPr>
          <w:rFonts w:ascii="Arial" w:hAnsi="Arial"/>
          <w:i/>
          <w:lang w:val="es-MX"/>
        </w:rPr>
        <w:t>Enseñanza para la comprensión</w:t>
      </w:r>
      <w:r>
        <w:rPr>
          <w:rFonts w:ascii="Arial" w:hAnsi="Arial"/>
          <w:lang w:val="es-MX"/>
        </w:rPr>
        <w:t xml:space="preserve">, conscientes de que en su mayoría los contenidos jurídicos a enseñar </w:t>
      </w:r>
      <w:r>
        <w:rPr>
          <w:rFonts w:ascii="Arial" w:hAnsi="Arial" w:cs="Arial"/>
        </w:rPr>
        <w:t>pueden reducirse a memorizar un compendio de datos, normas jurídicas, etc.</w:t>
      </w:r>
      <w:r w:rsidRPr="00AE21BF">
        <w:rPr>
          <w:rFonts w:ascii="Arial" w:hAnsi="Arial"/>
          <w:i/>
          <w:lang w:val="es-MX"/>
        </w:rPr>
        <w:t xml:space="preserve"> y/o</w:t>
      </w:r>
      <w:r>
        <w:rPr>
          <w:rFonts w:ascii="Arial" w:hAnsi="Arial"/>
          <w:i/>
          <w:lang w:val="es-MX"/>
        </w:rPr>
        <w:t xml:space="preserve"> la </w:t>
      </w:r>
      <w:r w:rsidRPr="00AE21BF">
        <w:rPr>
          <w:rFonts w:ascii="Arial" w:hAnsi="Arial"/>
          <w:i/>
          <w:lang w:val="es-MX"/>
        </w:rPr>
        <w:t xml:space="preserve"> repetición vacua de conceptos o artículos compendiados en normas objetivas</w:t>
      </w:r>
      <w:r>
        <w:rPr>
          <w:rFonts w:ascii="Arial" w:hAnsi="Arial"/>
          <w:lang w:val="es-MX"/>
        </w:rPr>
        <w:t xml:space="preserve">; que si bien –en ocasiones- son necesarias no necesariamente resultan suficientes para nuestra aspiración. </w:t>
      </w:r>
    </w:p>
    <w:p w:rsidR="008932E3" w:rsidRDefault="008932E3" w:rsidP="008932E3">
      <w:pPr>
        <w:jc w:val="both"/>
        <w:rPr>
          <w:rFonts w:ascii="Arial" w:hAnsi="Arial"/>
          <w:lang w:val="es-MX"/>
        </w:rPr>
      </w:pPr>
      <w:r>
        <w:rPr>
          <w:rFonts w:ascii="Arial" w:hAnsi="Arial"/>
          <w:lang w:val="es-MX"/>
        </w:rPr>
        <w:t xml:space="preserve">Por estas razones, compartimos desde los </w:t>
      </w:r>
      <w:r w:rsidRPr="00753F7B">
        <w:rPr>
          <w:rFonts w:ascii="Arial" w:hAnsi="Arial"/>
          <w:i/>
          <w:lang w:val="es-MX"/>
        </w:rPr>
        <w:t>estudios de la comprensión</w:t>
      </w:r>
      <w:r>
        <w:rPr>
          <w:rFonts w:ascii="Arial" w:hAnsi="Arial"/>
          <w:lang w:val="es-MX"/>
        </w:rPr>
        <w:t xml:space="preserve"> realizados por The Projet Zero (El Proyecto Cero) de la Universidad de Harvard principios que abreviamos-por cuestiones de extensión- en la siguiente cita:</w:t>
      </w:r>
    </w:p>
    <w:p w:rsidR="008932E3" w:rsidRDefault="008932E3" w:rsidP="008932E3">
      <w:pPr>
        <w:jc w:val="both"/>
        <w:rPr>
          <w:rFonts w:ascii="Arial" w:hAnsi="Arial"/>
          <w:lang w:val="es-MX"/>
        </w:rPr>
      </w:pPr>
    </w:p>
    <w:p w:rsidR="008932E3" w:rsidRDefault="008932E3" w:rsidP="008932E3">
      <w:pPr>
        <w:ind w:left="357"/>
        <w:jc w:val="both"/>
        <w:rPr>
          <w:rFonts w:ascii="Arial" w:hAnsi="Arial" w:cs="Arial"/>
          <w:sz w:val="18"/>
          <w:szCs w:val="18"/>
        </w:rPr>
      </w:pPr>
      <w:r w:rsidRPr="00753F7B">
        <w:rPr>
          <w:rFonts w:ascii="Arial" w:hAnsi="Arial" w:cs="Arial"/>
          <w:sz w:val="18"/>
          <w:szCs w:val="18"/>
        </w:rPr>
        <w:t xml:space="preserve">“Casi todos coinciden en que los alumnos que están en la escuela deben desarrollar la comprensión, no sólo memorizar hechos y cifras…  En las últimas décadas, los teóricos del aprendizaje han demostrado que los </w:t>
      </w:r>
      <w:r>
        <w:rPr>
          <w:rFonts w:ascii="Arial" w:hAnsi="Arial" w:cs="Arial"/>
          <w:sz w:val="18"/>
          <w:szCs w:val="18"/>
        </w:rPr>
        <w:t xml:space="preserve">alumnos </w:t>
      </w:r>
      <w:r w:rsidRPr="00753F7B">
        <w:rPr>
          <w:rFonts w:ascii="Arial" w:hAnsi="Arial" w:cs="Arial"/>
          <w:sz w:val="18"/>
          <w:szCs w:val="18"/>
        </w:rPr>
        <w:t xml:space="preserve">no recuerdan ni comprenden gran parte de lo que se les enseña. Para comprender ideas complejas y formas de investigación, los estudiantes deben </w:t>
      </w:r>
      <w:r w:rsidRPr="00753F7B">
        <w:rPr>
          <w:rFonts w:ascii="Arial" w:hAnsi="Arial" w:cs="Arial"/>
          <w:i/>
          <w:sz w:val="18"/>
          <w:szCs w:val="18"/>
        </w:rPr>
        <w:t>aprender haciendo</w:t>
      </w:r>
      <w:r w:rsidRPr="00753F7B">
        <w:rPr>
          <w:rFonts w:ascii="Arial" w:hAnsi="Arial" w:cs="Arial"/>
          <w:sz w:val="18"/>
          <w:szCs w:val="18"/>
        </w:rPr>
        <w:t xml:space="preserve"> y deben cambiar activamente su opinión… a pesar de un creciente consenso en relación con los fines deseados de la educación, los medios para lograr esta agenda no están bien definidos… -por </w:t>
      </w:r>
      <w:r w:rsidR="003A4859">
        <w:rPr>
          <w:rFonts w:ascii="Arial" w:hAnsi="Arial" w:cs="Arial"/>
          <w:sz w:val="18"/>
          <w:szCs w:val="18"/>
        </w:rPr>
        <w:t>eso</w:t>
      </w:r>
      <w:r w:rsidRPr="00753F7B">
        <w:rPr>
          <w:rFonts w:ascii="Arial" w:hAnsi="Arial" w:cs="Arial"/>
          <w:sz w:val="18"/>
          <w:szCs w:val="18"/>
        </w:rPr>
        <w:t>- se continua reforzando la enseñanza basada en la transmisión tradicional</w:t>
      </w:r>
      <w:r w:rsidRPr="00753F7B">
        <w:rPr>
          <w:rFonts w:ascii="Arial" w:hAnsi="Arial" w:cs="Arial"/>
          <w:i/>
          <w:sz w:val="18"/>
          <w:szCs w:val="18"/>
        </w:rPr>
        <w:t xml:space="preserve">. La mayoría de los libros de </w:t>
      </w:r>
      <w:r w:rsidRPr="00753F7B">
        <w:rPr>
          <w:rFonts w:ascii="Arial" w:hAnsi="Arial" w:cs="Arial"/>
          <w:i/>
          <w:sz w:val="18"/>
          <w:szCs w:val="18"/>
        </w:rPr>
        <w:lastRenderedPageBreak/>
        <w:t>textos fuerzan a los docentes a cubrir grandes cantidades de información. A pocos docentes se les ha dado la oportunidad de reflexionar sobre las ideas esenciales y las modalidades de indagación en las materias que enseñan”</w:t>
      </w:r>
      <w:r w:rsidRPr="00753F7B">
        <w:rPr>
          <w:rFonts w:ascii="Arial" w:hAnsi="Arial" w:cs="Arial"/>
          <w:sz w:val="18"/>
          <w:szCs w:val="18"/>
        </w:rPr>
        <w:t xml:space="preserve"> (Stone Wiske, 1999, p</w:t>
      </w:r>
      <w:r>
        <w:rPr>
          <w:rFonts w:ascii="Arial" w:hAnsi="Arial" w:cs="Arial"/>
          <w:sz w:val="18"/>
          <w:szCs w:val="18"/>
        </w:rPr>
        <w:t xml:space="preserve">, </w:t>
      </w:r>
      <w:r w:rsidRPr="00753F7B">
        <w:rPr>
          <w:rFonts w:ascii="Arial" w:hAnsi="Arial" w:cs="Arial"/>
          <w:sz w:val="18"/>
          <w:szCs w:val="18"/>
        </w:rPr>
        <w:t>23, el agregado entre guiones y el uso de cursiva es nuestro).</w:t>
      </w:r>
    </w:p>
    <w:p w:rsidR="008932E3" w:rsidRPr="00D519A8" w:rsidRDefault="008932E3" w:rsidP="008932E3">
      <w:pPr>
        <w:jc w:val="both"/>
        <w:rPr>
          <w:rFonts w:ascii="Arial" w:hAnsi="Arial" w:cs="Arial"/>
          <w:sz w:val="16"/>
          <w:szCs w:val="16"/>
        </w:rPr>
      </w:pPr>
    </w:p>
    <w:p w:rsidR="008932E3" w:rsidRDefault="008932E3" w:rsidP="008932E3">
      <w:pPr>
        <w:jc w:val="both"/>
        <w:rPr>
          <w:rFonts w:ascii="Arial" w:hAnsi="Arial" w:cs="Arial"/>
        </w:rPr>
      </w:pPr>
      <w:r w:rsidRPr="00280C19">
        <w:rPr>
          <w:rFonts w:ascii="Arial" w:hAnsi="Arial" w:cs="Arial"/>
        </w:rPr>
        <w:t>También explicitamos que durante el presente año académico</w:t>
      </w:r>
      <w:r>
        <w:rPr>
          <w:rFonts w:ascii="Arial" w:hAnsi="Arial" w:cs="Arial"/>
        </w:rPr>
        <w:t xml:space="preserve"> continuaremos implementando</w:t>
      </w:r>
      <w:r w:rsidRPr="005C0394">
        <w:rPr>
          <w:rFonts w:ascii="Arial" w:hAnsi="Arial" w:cs="Arial"/>
        </w:rPr>
        <w:t>, lo q</w:t>
      </w:r>
      <w:r>
        <w:rPr>
          <w:rFonts w:ascii="Arial" w:hAnsi="Arial" w:cs="Arial"/>
        </w:rPr>
        <w:t>ue</w:t>
      </w:r>
      <w:r w:rsidRPr="005C0394">
        <w:rPr>
          <w:rFonts w:ascii="Arial" w:hAnsi="Arial" w:cs="Arial"/>
        </w:rPr>
        <w:t xml:space="preserve"> se conoce con el no</w:t>
      </w:r>
      <w:r>
        <w:rPr>
          <w:rFonts w:ascii="Arial" w:hAnsi="Arial" w:cs="Arial"/>
        </w:rPr>
        <w:t>mbre de “Pareja Pedagógica” y que podemos sintetizar en las siguientes ideas:</w:t>
      </w:r>
    </w:p>
    <w:p w:rsidR="008932E3" w:rsidRPr="00D519A8" w:rsidRDefault="008932E3" w:rsidP="008932E3">
      <w:pPr>
        <w:jc w:val="both"/>
        <w:rPr>
          <w:rFonts w:ascii="Arial" w:hAnsi="Arial" w:cs="Arial"/>
          <w:sz w:val="16"/>
          <w:szCs w:val="16"/>
        </w:rPr>
      </w:pPr>
    </w:p>
    <w:p w:rsidR="008932E3" w:rsidRDefault="008932E3" w:rsidP="008932E3">
      <w:pPr>
        <w:ind w:left="709"/>
        <w:jc w:val="both"/>
        <w:rPr>
          <w:rFonts w:ascii="Arial" w:hAnsi="Arial" w:cs="Arial"/>
          <w:sz w:val="18"/>
          <w:szCs w:val="18"/>
        </w:rPr>
      </w:pPr>
      <w:r w:rsidRPr="00280C19">
        <w:rPr>
          <w:rFonts w:ascii="Arial" w:hAnsi="Arial" w:cs="Arial"/>
          <w:sz w:val="18"/>
          <w:szCs w:val="18"/>
        </w:rPr>
        <w:t>“Es una modalidad que implica el trabajo de dos o más docentes (docencia compartida)</w:t>
      </w:r>
      <w:r>
        <w:rPr>
          <w:rFonts w:ascii="Arial" w:hAnsi="Arial" w:cs="Arial"/>
          <w:sz w:val="18"/>
          <w:szCs w:val="18"/>
        </w:rPr>
        <w:t xml:space="preserve"> </w:t>
      </w:r>
      <w:r w:rsidRPr="00280C19">
        <w:rPr>
          <w:rFonts w:ascii="Arial" w:hAnsi="Arial" w:cs="Arial"/>
          <w:sz w:val="18"/>
          <w:szCs w:val="18"/>
        </w:rPr>
        <w:t>de modo simultáneo y/o alternados en el espacio y grupo áulico. Trabajar en pareja pedagógica se presenta como una práctica innovadora que puede contribuir eficazmente a la mejora de los resultados educativos y, también, al desarrollo profesional de los docentes… La propuesta que se impulsa mediante la conformación del trabajo en parejas pedagógicas supone un trabajo articulado, consensuado y profesionalizado de dos profesores que asumen el mismo nivel de responsabilidad y acciones de trabajo ante un grupo de estudiantes” (Adaptado de Ministerio de Educación de la provincia del Chubut, “Documentos de parejas Pedagógicas</w:t>
      </w:r>
      <w:r>
        <w:rPr>
          <w:rFonts w:ascii="Arial" w:hAnsi="Arial" w:cs="Arial"/>
          <w:sz w:val="18"/>
          <w:szCs w:val="18"/>
        </w:rPr>
        <w:t>”</w:t>
      </w:r>
      <w:r w:rsidRPr="00280C19">
        <w:rPr>
          <w:rFonts w:ascii="Arial" w:hAnsi="Arial" w:cs="Arial"/>
          <w:sz w:val="18"/>
          <w:szCs w:val="18"/>
        </w:rPr>
        <w:t>, 2012).</w:t>
      </w:r>
    </w:p>
    <w:p w:rsidR="008932E3" w:rsidRPr="00D519A8" w:rsidRDefault="008932E3" w:rsidP="008932E3">
      <w:pPr>
        <w:ind w:left="709"/>
        <w:jc w:val="both"/>
        <w:rPr>
          <w:rFonts w:ascii="Arial" w:hAnsi="Arial" w:cs="Arial"/>
          <w:sz w:val="16"/>
          <w:szCs w:val="16"/>
        </w:rPr>
      </w:pPr>
    </w:p>
    <w:p w:rsidR="008932E3" w:rsidRDefault="008932E3" w:rsidP="008932E3">
      <w:pPr>
        <w:jc w:val="both"/>
        <w:rPr>
          <w:rFonts w:ascii="Arial" w:hAnsi="Arial" w:cs="Arial"/>
        </w:rPr>
      </w:pPr>
      <w:r>
        <w:rPr>
          <w:rFonts w:ascii="Arial" w:hAnsi="Arial" w:cs="Arial"/>
        </w:rPr>
        <w:t>P</w:t>
      </w:r>
      <w:r w:rsidRPr="005C0394">
        <w:rPr>
          <w:rFonts w:ascii="Arial" w:hAnsi="Arial" w:cs="Arial"/>
        </w:rPr>
        <w:t>arafraseando a Buzzi (2013)</w:t>
      </w:r>
      <w:r>
        <w:rPr>
          <w:rFonts w:ascii="Arial" w:hAnsi="Arial" w:cs="Arial"/>
        </w:rPr>
        <w:t xml:space="preserve"> y a Squillari y Basualdo (2014)</w:t>
      </w:r>
      <w:r w:rsidRPr="005C0394">
        <w:rPr>
          <w:rFonts w:ascii="Arial" w:hAnsi="Arial" w:cs="Arial"/>
        </w:rPr>
        <w:t xml:space="preserve"> la concebimos como: “un trabajo interactivo a realizar, un esfuerzo colaborativo en la planificación e intervención didáctica…”, por </w:t>
      </w:r>
      <w:r>
        <w:rPr>
          <w:rFonts w:ascii="Arial" w:hAnsi="Arial" w:cs="Arial"/>
        </w:rPr>
        <w:t xml:space="preserve">parte de docentes con </w:t>
      </w:r>
      <w:r w:rsidRPr="005844F0">
        <w:rPr>
          <w:rFonts w:ascii="Arial" w:hAnsi="Arial" w:cs="Arial"/>
          <w:i/>
        </w:rPr>
        <w:t>formación diferente</w:t>
      </w:r>
      <w:r w:rsidRPr="005C0394">
        <w:rPr>
          <w:rFonts w:ascii="Arial" w:hAnsi="Arial" w:cs="Arial"/>
        </w:rPr>
        <w:t xml:space="preserve"> </w:t>
      </w:r>
      <w:r w:rsidR="003A4859">
        <w:rPr>
          <w:rFonts w:ascii="Arial" w:hAnsi="Arial" w:cs="Arial"/>
        </w:rPr>
        <w:t>que asume</w:t>
      </w:r>
      <w:r>
        <w:rPr>
          <w:rFonts w:ascii="Arial" w:hAnsi="Arial" w:cs="Arial"/>
        </w:rPr>
        <w:t>n esta</w:t>
      </w:r>
      <w:r w:rsidRPr="005C0394">
        <w:rPr>
          <w:rFonts w:ascii="Arial" w:hAnsi="Arial" w:cs="Arial"/>
        </w:rPr>
        <w:t xml:space="preserve"> tarea.</w:t>
      </w:r>
    </w:p>
    <w:p w:rsidR="008932E3" w:rsidRDefault="008932E3" w:rsidP="008932E3">
      <w:pPr>
        <w:jc w:val="both"/>
        <w:rPr>
          <w:rFonts w:ascii="Arial" w:hAnsi="Arial"/>
          <w:lang w:val="es-MX"/>
        </w:rPr>
      </w:pPr>
      <w:r>
        <w:rPr>
          <w:rFonts w:ascii="Arial" w:hAnsi="Arial"/>
          <w:lang w:val="es-MX"/>
        </w:rPr>
        <w:t>Finalmente, acotamos que durante el cierre de cada una de las actividades (Teóricas y/ó prácticas) se realizan las devoluciones pertinentes, individuales y/o grupales, con la intención de que los alumnos logren integrar los conocimientos desarrollados y explicitar posibles dudas o errores revisando y controlando su propio conocimiento (metacognición).</w:t>
      </w:r>
    </w:p>
    <w:p w:rsidR="008932E3" w:rsidRPr="005844F0" w:rsidRDefault="008932E3" w:rsidP="008932E3">
      <w:pPr>
        <w:pStyle w:val="Ttulo2"/>
        <w:numPr>
          <w:ilvl w:val="0"/>
          <w:numId w:val="0"/>
        </w:numPr>
        <w:ind w:left="720"/>
        <w:rPr>
          <w:sz w:val="16"/>
          <w:szCs w:val="16"/>
        </w:rPr>
      </w:pPr>
    </w:p>
    <w:p w:rsidR="008932E3" w:rsidRPr="00F67DB8" w:rsidRDefault="00176A44" w:rsidP="008932E3">
      <w:pPr>
        <w:pStyle w:val="Ttulo2"/>
        <w:numPr>
          <w:ilvl w:val="0"/>
          <w:numId w:val="0"/>
        </w:numPr>
        <w:ind w:left="720"/>
        <w:jc w:val="center"/>
      </w:pPr>
      <w:r>
        <w:t xml:space="preserve">VI. </w:t>
      </w:r>
      <w:r w:rsidR="008932E3" w:rsidRPr="00F67DB8">
        <w:t>Perfil de formación</w:t>
      </w:r>
    </w:p>
    <w:p w:rsidR="008932E3" w:rsidRPr="00EF4DC8" w:rsidRDefault="008932E3" w:rsidP="008932E3">
      <w:pPr>
        <w:pStyle w:val="Textoindependiente"/>
        <w:rPr>
          <w:lang w:val="es-ES"/>
        </w:rPr>
      </w:pPr>
      <w:r>
        <w:rPr>
          <w:lang w:val="es-ES"/>
        </w:rPr>
        <w:t xml:space="preserve">Se parte de una concepción de hombre como un todo bio-psico-socio-histórico-cultural. De allí que la formación haga hincapié en el área jurídica, sin descuidar los demás aspectos que garantizan una visión íntegra del estudiante. Se aspira contribuir en la formación de </w:t>
      </w:r>
      <w:r w:rsidRPr="00024974">
        <w:rPr>
          <w:i/>
          <w:lang w:val="es-ES"/>
        </w:rPr>
        <w:t>profesionales idóneos</w:t>
      </w:r>
      <w:r>
        <w:rPr>
          <w:lang w:val="es-ES"/>
        </w:rPr>
        <w:t xml:space="preserve"> en el conoci</w:t>
      </w:r>
      <w:r w:rsidR="003A4859">
        <w:rPr>
          <w:lang w:val="es-ES"/>
        </w:rPr>
        <w:t>miento de</w:t>
      </w:r>
      <w:r>
        <w:rPr>
          <w:lang w:val="es-ES"/>
        </w:rPr>
        <w:t xml:space="preserve"> las Ciencias Sociales y la educación, c</w:t>
      </w:r>
      <w:r w:rsidRPr="00024974">
        <w:rPr>
          <w:i/>
          <w:lang w:val="es-ES"/>
        </w:rPr>
        <w:t>omprometidos</w:t>
      </w:r>
      <w:r>
        <w:rPr>
          <w:lang w:val="es-ES"/>
        </w:rPr>
        <w:t xml:space="preserve"> con la sociedad. Capaces de avizorar las transformaciones y necesidades de su comunidad interviniendo con solidez, responsabilidad</w:t>
      </w:r>
      <w:r w:rsidR="003A4859">
        <w:rPr>
          <w:lang w:val="es-ES"/>
        </w:rPr>
        <w:t>, compromiso</w:t>
      </w:r>
      <w:r>
        <w:rPr>
          <w:lang w:val="es-ES"/>
        </w:rPr>
        <w:t xml:space="preserve"> y solidaridad, a partir de la formación específica obtenida luego de cumplir con los requisitos exigidos en cada uno de los títulos académicos de grado. </w:t>
      </w:r>
    </w:p>
    <w:p w:rsidR="008932E3" w:rsidRPr="005844F0" w:rsidRDefault="008932E3" w:rsidP="008932E3">
      <w:pPr>
        <w:pStyle w:val="Textonotapie"/>
        <w:jc w:val="both"/>
        <w:rPr>
          <w:rFonts w:ascii="Arial" w:hAnsi="Arial" w:cs="Arial"/>
          <w:b/>
          <w:sz w:val="16"/>
          <w:szCs w:val="16"/>
          <w:lang w:val="es-MX"/>
        </w:rPr>
      </w:pPr>
    </w:p>
    <w:p w:rsidR="008932E3" w:rsidRDefault="00176A44" w:rsidP="00176A44">
      <w:pPr>
        <w:pStyle w:val="Textonotapie"/>
        <w:jc w:val="center"/>
        <w:rPr>
          <w:rFonts w:ascii="Arial" w:hAnsi="Arial" w:cs="Arial"/>
          <w:b/>
        </w:rPr>
      </w:pPr>
      <w:r>
        <w:rPr>
          <w:rFonts w:ascii="Arial" w:hAnsi="Arial" w:cs="Arial"/>
          <w:b/>
        </w:rPr>
        <w:t xml:space="preserve">VII. </w:t>
      </w:r>
      <w:r w:rsidR="008932E3" w:rsidRPr="002530A3">
        <w:rPr>
          <w:rFonts w:ascii="Arial" w:hAnsi="Arial" w:cs="Arial"/>
          <w:b/>
        </w:rPr>
        <w:t>Evaluación</w:t>
      </w:r>
    </w:p>
    <w:p w:rsidR="008932E3" w:rsidRDefault="008932E3" w:rsidP="008932E3">
      <w:pPr>
        <w:pStyle w:val="Textonotapie"/>
        <w:jc w:val="both"/>
        <w:rPr>
          <w:rFonts w:ascii="Arial" w:hAnsi="Arial" w:cs="Arial"/>
          <w:b/>
        </w:rPr>
      </w:pPr>
    </w:p>
    <w:p w:rsidR="008932E3" w:rsidRDefault="008932E3" w:rsidP="008932E3">
      <w:pPr>
        <w:pStyle w:val="Textoindependiente"/>
        <w:rPr>
          <w:lang w:val="es-ES"/>
        </w:rPr>
      </w:pPr>
      <w:r>
        <w:rPr>
          <w:lang w:val="es-ES"/>
        </w:rPr>
        <w:t xml:space="preserve">Para la instancia de evaluación se respetarán sus diferentes momentos: </w:t>
      </w:r>
      <w:r>
        <w:rPr>
          <w:i/>
          <w:lang w:val="es-ES"/>
        </w:rPr>
        <w:t xml:space="preserve">diagnóstica </w:t>
      </w:r>
      <w:r>
        <w:rPr>
          <w:lang w:val="es-ES"/>
        </w:rPr>
        <w:t xml:space="preserve">(que tiene como propósito poner de manifiesto los conocimientos previos de los alumnos relacionados con la asignatura y generalmente se incluyen en </w:t>
      </w:r>
      <w:r w:rsidR="003A4859">
        <w:rPr>
          <w:lang w:val="es-ES"/>
        </w:rPr>
        <w:t>el “Módulo de Integración a la Cultura Institucional</w:t>
      </w:r>
      <w:r w:rsidR="00F14F84">
        <w:rPr>
          <w:lang w:val="es-ES"/>
        </w:rPr>
        <w:t xml:space="preserve"> y Nociones Jurìdicas en la Formaciòn del Ciudadano (2017</w:t>
      </w:r>
      <w:r w:rsidR="003A4859">
        <w:rPr>
          <w:lang w:val="es-ES"/>
        </w:rPr>
        <w:t>”</w:t>
      </w:r>
      <w:r>
        <w:rPr>
          <w:lang w:val="es-ES"/>
        </w:rPr>
        <w:t xml:space="preserve">); </w:t>
      </w:r>
      <w:r>
        <w:rPr>
          <w:i/>
          <w:lang w:val="es-ES"/>
        </w:rPr>
        <w:t>de proceso</w:t>
      </w:r>
      <w:r>
        <w:rPr>
          <w:lang w:val="es-ES"/>
        </w:rPr>
        <w:t xml:space="preserve"> o formativas (orientadas al seguimiento y ajustes necesarios del proceso de enseñanza y de aprendizaje) y </w:t>
      </w:r>
      <w:r>
        <w:rPr>
          <w:i/>
          <w:lang w:val="es-ES"/>
        </w:rPr>
        <w:t>sumativa</w:t>
      </w:r>
      <w:r>
        <w:rPr>
          <w:lang w:val="es-ES"/>
        </w:rPr>
        <w:t xml:space="preserve"> (que se adecua a la reglamentación vigente en la Universidad). </w:t>
      </w:r>
    </w:p>
    <w:p w:rsidR="008932E3" w:rsidRDefault="008932E3" w:rsidP="008932E3">
      <w:pPr>
        <w:pStyle w:val="Textoindependiente"/>
        <w:rPr>
          <w:lang w:val="es-ES"/>
        </w:rPr>
      </w:pPr>
      <w:r>
        <w:rPr>
          <w:lang w:val="es-ES"/>
        </w:rPr>
        <w:t xml:space="preserve">Todo ello, con la intención de mejorar la </w:t>
      </w:r>
      <w:r w:rsidRPr="00D32218">
        <w:rPr>
          <w:i/>
          <w:lang w:val="es-ES"/>
        </w:rPr>
        <w:t xml:space="preserve">comprensión </w:t>
      </w:r>
      <w:r>
        <w:rPr>
          <w:lang w:val="es-ES"/>
        </w:rPr>
        <w:t>de los materiales introductorios a la Ciencia Jurídica –sin descuidar lo político y lo social- y coincidiendo en que “comprender algo abstractamente es un inicio para después apreciar que un conocimiento aparentemente complicado a menudo puede ser reducido a través de derivaciones a formas más sencillas de conocimiento que ya se poseen” (Bruner, 1997, p, 69).</w:t>
      </w:r>
    </w:p>
    <w:p w:rsidR="008932E3" w:rsidRDefault="00F14F84" w:rsidP="008932E3">
      <w:pPr>
        <w:pStyle w:val="Textoindependiente"/>
        <w:rPr>
          <w:lang w:val="es-ES"/>
        </w:rPr>
      </w:pPr>
      <w:r>
        <w:rPr>
          <w:lang w:val="es-ES"/>
        </w:rPr>
        <w:t>Sin embargo, somos conscientes</w:t>
      </w:r>
      <w:r w:rsidR="008932E3">
        <w:rPr>
          <w:lang w:val="es-ES"/>
        </w:rPr>
        <w:t xml:space="preserve"> que esta “comprensión” necesita lo que ya hemos referido como construcción: </w:t>
      </w:r>
      <w:r w:rsidR="008932E3" w:rsidRPr="00030BA8">
        <w:rPr>
          <w:i/>
          <w:lang w:val="es-ES"/>
        </w:rPr>
        <w:t>andamios, comunidades de mentes, trabajo colaborativo,</w:t>
      </w:r>
      <w:r w:rsidR="008932E3">
        <w:rPr>
          <w:i/>
          <w:lang w:val="es-ES"/>
        </w:rPr>
        <w:t xml:space="preserve"> cooperativo,</w:t>
      </w:r>
      <w:r w:rsidR="008932E3" w:rsidRPr="00030BA8">
        <w:rPr>
          <w:i/>
          <w:lang w:val="es-ES"/>
        </w:rPr>
        <w:t xml:space="preserve"> conocimientos previos</w:t>
      </w:r>
      <w:r w:rsidR="008932E3">
        <w:rPr>
          <w:lang w:val="es-ES"/>
        </w:rPr>
        <w:t xml:space="preserve">... y para ello es menester –pensamos- </w:t>
      </w:r>
      <w:r w:rsidR="008932E3" w:rsidRPr="00D32218">
        <w:rPr>
          <w:i/>
          <w:lang w:val="es-ES"/>
        </w:rPr>
        <w:t>intervenir</w:t>
      </w:r>
      <w:r w:rsidR="008932E3">
        <w:rPr>
          <w:i/>
          <w:lang w:val="es-ES"/>
        </w:rPr>
        <w:t xml:space="preserve"> programáticamente</w:t>
      </w:r>
      <w:r w:rsidR="008932E3">
        <w:rPr>
          <w:lang w:val="es-ES"/>
        </w:rPr>
        <w:t xml:space="preserve"> en la teoría para la práctica cotidiana. </w:t>
      </w:r>
    </w:p>
    <w:p w:rsidR="00F14F84" w:rsidRDefault="008932E3" w:rsidP="008932E3">
      <w:pPr>
        <w:pStyle w:val="Textonotapie"/>
        <w:jc w:val="both"/>
        <w:rPr>
          <w:rFonts w:ascii="Arial" w:hAnsi="Arial"/>
        </w:rPr>
      </w:pPr>
      <w:r>
        <w:rPr>
          <w:rFonts w:ascii="Arial" w:hAnsi="Arial"/>
        </w:rPr>
        <w:lastRenderedPageBreak/>
        <w:t xml:space="preserve">Como criterios para la corrección de las evaluaciones se tendrá en cuenta, en todos los casos, </w:t>
      </w:r>
      <w:r w:rsidR="00F14F84">
        <w:rPr>
          <w:rFonts w:ascii="Arial" w:hAnsi="Arial"/>
        </w:rPr>
        <w:t>la solidez d</w:t>
      </w:r>
      <w:r>
        <w:rPr>
          <w:rFonts w:ascii="Arial" w:hAnsi="Arial"/>
        </w:rPr>
        <w:t>el conocimiento y la comprensión de los materiales seleccionados y/o de la información que se brinde en las clases Teórico-Prácticas y de Tra</w:t>
      </w:r>
      <w:r w:rsidR="00F14F84">
        <w:rPr>
          <w:rFonts w:ascii="Arial" w:hAnsi="Arial"/>
        </w:rPr>
        <w:t>bajos Prácticos.</w:t>
      </w:r>
    </w:p>
    <w:p w:rsidR="008932E3" w:rsidRDefault="00F14F84" w:rsidP="008932E3">
      <w:pPr>
        <w:pStyle w:val="Textonotapie"/>
        <w:jc w:val="both"/>
        <w:rPr>
          <w:rFonts w:ascii="Arial" w:hAnsi="Arial"/>
        </w:rPr>
      </w:pPr>
      <w:r>
        <w:rPr>
          <w:rFonts w:ascii="Arial" w:hAnsi="Arial"/>
        </w:rPr>
        <w:t>I</w:t>
      </w:r>
      <w:r w:rsidR="00176A44">
        <w:rPr>
          <w:rFonts w:ascii="Arial" w:hAnsi="Arial"/>
        </w:rPr>
        <w:t>gualmente</w:t>
      </w:r>
      <w:r>
        <w:rPr>
          <w:rFonts w:ascii="Arial" w:hAnsi="Arial"/>
        </w:rPr>
        <w:t>,</w:t>
      </w:r>
      <w:r w:rsidR="00176A44">
        <w:rPr>
          <w:rFonts w:ascii="Arial" w:hAnsi="Arial"/>
        </w:rPr>
        <w:t xml:space="preserve"> los saberes</w:t>
      </w:r>
      <w:r w:rsidR="008932E3">
        <w:rPr>
          <w:rFonts w:ascii="Arial" w:hAnsi="Arial"/>
        </w:rPr>
        <w:t xml:space="preserve"> desarrollad</w:t>
      </w:r>
      <w:r w:rsidR="00176A44">
        <w:rPr>
          <w:rFonts w:ascii="Arial" w:hAnsi="Arial"/>
        </w:rPr>
        <w:t>o</w:t>
      </w:r>
      <w:r w:rsidR="008932E3">
        <w:rPr>
          <w:rFonts w:ascii="Arial" w:hAnsi="Arial"/>
        </w:rPr>
        <w:t>s en el uso de las guías de comprensión y la resolución de los Trabajos Prácticos.</w:t>
      </w:r>
    </w:p>
    <w:p w:rsidR="008932E3" w:rsidRDefault="008932E3" w:rsidP="008932E3">
      <w:pPr>
        <w:pStyle w:val="Textonotapie"/>
        <w:jc w:val="both"/>
        <w:rPr>
          <w:rFonts w:ascii="Arial" w:hAnsi="Arial"/>
        </w:rPr>
      </w:pPr>
      <w:r>
        <w:rPr>
          <w:rFonts w:ascii="Arial" w:hAnsi="Arial"/>
        </w:rPr>
        <w:t>También, el interés del alumno para plantear y resolver posibles dudas que puedan presentarse –sea durante el dictado de teóricos, el trabajo en comisiones de trabajos prácticos y/o la asistencia a clases de consulta en días, horario</w:t>
      </w:r>
      <w:r w:rsidR="00176A44">
        <w:rPr>
          <w:rFonts w:ascii="Arial" w:hAnsi="Arial"/>
        </w:rPr>
        <w:t>s</w:t>
      </w:r>
      <w:r>
        <w:rPr>
          <w:rFonts w:ascii="Arial" w:hAnsi="Arial"/>
        </w:rPr>
        <w:t xml:space="preserve"> y lugar</w:t>
      </w:r>
      <w:r w:rsidR="00176A44">
        <w:rPr>
          <w:rFonts w:ascii="Arial" w:hAnsi="Arial"/>
        </w:rPr>
        <w:t>es</w:t>
      </w:r>
      <w:r>
        <w:rPr>
          <w:rFonts w:ascii="Arial" w:hAnsi="Arial"/>
        </w:rPr>
        <w:t xml:space="preserve"> previsto</w:t>
      </w:r>
      <w:r w:rsidR="00176A44">
        <w:rPr>
          <w:rFonts w:ascii="Arial" w:hAnsi="Arial"/>
        </w:rPr>
        <w:t>s</w:t>
      </w:r>
      <w:r>
        <w:rPr>
          <w:rFonts w:ascii="Arial" w:hAnsi="Arial"/>
        </w:rPr>
        <w:t xml:space="preserve"> por cada docente</w:t>
      </w:r>
      <w:r>
        <w:rPr>
          <w:rStyle w:val="Refdenotaalpie"/>
          <w:rFonts w:ascii="Arial" w:hAnsi="Arial"/>
        </w:rPr>
        <w:footnoteReference w:id="6"/>
      </w:r>
      <w:r>
        <w:rPr>
          <w:rFonts w:ascii="Arial" w:hAnsi="Arial"/>
        </w:rPr>
        <w:t xml:space="preserve">- la </w:t>
      </w:r>
      <w:r w:rsidRPr="00244669">
        <w:rPr>
          <w:rFonts w:ascii="Arial" w:hAnsi="Arial"/>
          <w:i/>
        </w:rPr>
        <w:t>participación pertinente</w:t>
      </w:r>
      <w:r>
        <w:rPr>
          <w:rFonts w:ascii="Arial" w:hAnsi="Arial"/>
        </w:rPr>
        <w:t xml:space="preserve">, la atención en clase Teóricas y/o de Trabajos Prácticos, la responsabilidad y compromiso con la asignatura, la solidaridad  con el grupo, la colaboración interpares y el respeto por el otro. </w:t>
      </w:r>
    </w:p>
    <w:p w:rsidR="008932E3" w:rsidRDefault="008932E3" w:rsidP="008932E3">
      <w:pPr>
        <w:pStyle w:val="Textonotapie"/>
        <w:jc w:val="both"/>
        <w:rPr>
          <w:rFonts w:ascii="Arial" w:hAnsi="Arial"/>
        </w:rPr>
      </w:pPr>
      <w:r>
        <w:rPr>
          <w:rFonts w:ascii="Arial" w:hAnsi="Arial"/>
        </w:rPr>
        <w:t>Conviene especificar que en las diferentes evaluaciones se mantendrán t</w:t>
      </w:r>
      <w:r w:rsidR="00176A44">
        <w:rPr>
          <w:rFonts w:ascii="Arial" w:hAnsi="Arial"/>
        </w:rPr>
        <w:t>anto los contenidos</w:t>
      </w:r>
      <w:r>
        <w:rPr>
          <w:rFonts w:ascii="Arial" w:hAnsi="Arial"/>
        </w:rPr>
        <w:t xml:space="preserve"> y procedimientos incluidos en la bibliografía seleccionada, </w:t>
      </w:r>
      <w:r w:rsidRPr="00244669">
        <w:rPr>
          <w:rFonts w:ascii="Arial" w:hAnsi="Arial"/>
          <w:i/>
        </w:rPr>
        <w:t>posibles acotaciones o ejemplos prácticos inherentes al tema brindado en las clases  Teòrico-Pràcticas</w:t>
      </w:r>
      <w:r>
        <w:rPr>
          <w:rFonts w:ascii="Arial" w:hAnsi="Arial"/>
        </w:rPr>
        <w:t xml:space="preserve"> y habilidades -o procedimientos- desarrollados para la resolución del “Material Teórico Complementario –guías de estudio y comprensión-” , la resol</w:t>
      </w:r>
      <w:r w:rsidR="00176A44">
        <w:rPr>
          <w:rFonts w:ascii="Arial" w:hAnsi="Arial"/>
        </w:rPr>
        <w:t>ución de Trabajos Prácticos y su</w:t>
      </w:r>
      <w:r>
        <w:rPr>
          <w:rFonts w:ascii="Arial" w:hAnsi="Arial"/>
        </w:rPr>
        <w:t xml:space="preserve"> entrega en tiempo y forma.</w:t>
      </w:r>
    </w:p>
    <w:p w:rsidR="008932E3" w:rsidRPr="00ED0F46" w:rsidRDefault="008932E3" w:rsidP="008932E3">
      <w:pPr>
        <w:pStyle w:val="Textonotapie"/>
        <w:jc w:val="both"/>
        <w:rPr>
          <w:rFonts w:ascii="Arial" w:hAnsi="Arial" w:cs="Arial"/>
          <w:b/>
        </w:rPr>
      </w:pPr>
      <w:r>
        <w:rPr>
          <w:rFonts w:ascii="Arial" w:hAnsi="Arial"/>
        </w:rPr>
        <w:t>Resumiendo, las evaluaciones incluyen la totalidad de lo desarrollado durante el presente año académico en la materia.</w:t>
      </w:r>
    </w:p>
    <w:p w:rsidR="008932E3" w:rsidRPr="00ED0F46" w:rsidRDefault="008932E3" w:rsidP="008932E3">
      <w:pPr>
        <w:jc w:val="both"/>
        <w:rPr>
          <w:rFonts w:ascii="Arial" w:hAnsi="Arial"/>
        </w:rPr>
      </w:pPr>
      <w:r>
        <w:rPr>
          <w:rFonts w:ascii="Arial" w:hAnsi="Arial"/>
        </w:rPr>
        <w:t>La evaluación</w:t>
      </w:r>
      <w:r w:rsidRPr="00ED0F46">
        <w:rPr>
          <w:rFonts w:ascii="Arial" w:hAnsi="Arial"/>
        </w:rPr>
        <w:t xml:space="preserve"> final,</w:t>
      </w:r>
      <w:r>
        <w:rPr>
          <w:rFonts w:ascii="Arial" w:hAnsi="Arial"/>
        </w:rPr>
        <w:t xml:space="preserve"> respeta los turnos de exámenes</w:t>
      </w:r>
      <w:r w:rsidRPr="00ED0F46">
        <w:rPr>
          <w:rFonts w:ascii="Arial" w:hAnsi="Arial"/>
        </w:rPr>
        <w:t xml:space="preserve"> en los tiempos establecidos por el calendario académico de la Facultad de Ciencias Humanas de la Universidad Nacional de Río Cuarto.</w:t>
      </w:r>
      <w:r>
        <w:rPr>
          <w:rFonts w:ascii="Arial" w:hAnsi="Arial"/>
        </w:rPr>
        <w:t xml:space="preserve"> Los exámenes finales </w:t>
      </w:r>
      <w:r w:rsidRPr="00420B71">
        <w:rPr>
          <w:rFonts w:ascii="Arial" w:hAnsi="Arial"/>
          <w:i/>
        </w:rPr>
        <w:t>son públicos</w:t>
      </w:r>
      <w:r>
        <w:rPr>
          <w:rFonts w:ascii="Arial" w:hAnsi="Arial"/>
        </w:rPr>
        <w:t>.</w:t>
      </w:r>
    </w:p>
    <w:p w:rsidR="008932E3" w:rsidRDefault="008932E3" w:rsidP="008932E3">
      <w:pPr>
        <w:pStyle w:val="Ttulo4"/>
        <w:jc w:val="both"/>
        <w:rPr>
          <w:lang w:val="es-ES"/>
        </w:rPr>
      </w:pPr>
    </w:p>
    <w:p w:rsidR="008932E3" w:rsidRPr="00BD7C44" w:rsidRDefault="008932E3" w:rsidP="008932E3">
      <w:pPr>
        <w:pStyle w:val="Ttulo4"/>
      </w:pPr>
      <w:r>
        <w:t>VII</w:t>
      </w:r>
      <w:r w:rsidR="00176A44">
        <w:t>I</w:t>
      </w:r>
      <w:r>
        <w:t>. Requisitos para la Obtención de las diferentes condiciones de estudiante.</w:t>
      </w:r>
    </w:p>
    <w:p w:rsidR="008932E3" w:rsidRDefault="008932E3" w:rsidP="008932E3">
      <w:pPr>
        <w:jc w:val="both"/>
        <w:rPr>
          <w:rFonts w:ascii="Arial" w:hAnsi="Arial"/>
        </w:rPr>
      </w:pPr>
    </w:p>
    <w:p w:rsidR="00176A44" w:rsidRDefault="008932E3" w:rsidP="008932E3">
      <w:pPr>
        <w:pStyle w:val="Textonotapie"/>
        <w:jc w:val="both"/>
        <w:rPr>
          <w:rFonts w:ascii="Arial" w:hAnsi="Arial"/>
        </w:rPr>
      </w:pPr>
      <w:r w:rsidRPr="00D562D4">
        <w:rPr>
          <w:rFonts w:ascii="Arial" w:hAnsi="Arial" w:cs="Arial"/>
        </w:rPr>
        <w:t xml:space="preserve">Para la </w:t>
      </w:r>
      <w:r w:rsidRPr="00BD7C44">
        <w:rPr>
          <w:rFonts w:ascii="Arial" w:hAnsi="Arial" w:cs="Arial"/>
          <w:i/>
        </w:rPr>
        <w:t xml:space="preserve">regularidad </w:t>
      </w:r>
      <w:r w:rsidRPr="00D562D4">
        <w:rPr>
          <w:rFonts w:ascii="Arial" w:hAnsi="Arial" w:cs="Arial"/>
        </w:rPr>
        <w:t>de la asignatura se</w:t>
      </w:r>
      <w:r>
        <w:rPr>
          <w:rFonts w:ascii="Arial" w:hAnsi="Arial" w:cs="Arial"/>
        </w:rPr>
        <w:t xml:space="preserve"> exige</w:t>
      </w:r>
      <w:r>
        <w:rPr>
          <w:rFonts w:ascii="Arial" w:hAnsi="Arial"/>
        </w:rPr>
        <w:t xml:space="preserve"> la asistencia y aprobación del 80% de los Trabajos Prácticos (con las excepciones contempladas en la reglamentación vigente); </w:t>
      </w:r>
      <w:r>
        <w:rPr>
          <w:rFonts w:ascii="Arial" w:hAnsi="Arial" w:cs="Arial"/>
        </w:rPr>
        <w:t>y se</w:t>
      </w:r>
      <w:r w:rsidRPr="00D562D4">
        <w:rPr>
          <w:rFonts w:ascii="Arial" w:hAnsi="Arial" w:cs="Arial"/>
        </w:rPr>
        <w:t xml:space="preserve"> prevén</w:t>
      </w:r>
      <w:r>
        <w:rPr>
          <w:rFonts w:ascii="Arial" w:hAnsi="Arial" w:cs="Arial"/>
          <w:b/>
        </w:rPr>
        <w:t xml:space="preserve"> </w:t>
      </w:r>
      <w:r>
        <w:rPr>
          <w:rFonts w:ascii="Arial" w:hAnsi="Arial"/>
        </w:rPr>
        <w:t xml:space="preserve">dos parciales, con la posibilidad de acceder a dos  recuperatorios (un recuperatorio para cada parcial). </w:t>
      </w:r>
    </w:p>
    <w:p w:rsidR="008932E3" w:rsidRDefault="00F14F84" w:rsidP="008932E3">
      <w:pPr>
        <w:pStyle w:val="Textonotapie"/>
        <w:jc w:val="both"/>
        <w:rPr>
          <w:rFonts w:ascii="Arial" w:hAnsi="Arial"/>
        </w:rPr>
      </w:pPr>
      <w:r>
        <w:rPr>
          <w:rFonts w:ascii="Arial" w:hAnsi="Arial"/>
        </w:rPr>
        <w:t>Los estudiantes</w:t>
      </w:r>
      <w:r w:rsidR="008932E3">
        <w:rPr>
          <w:rFonts w:ascii="Arial" w:hAnsi="Arial"/>
        </w:rPr>
        <w:t xml:space="preserve"> que rinda</w:t>
      </w:r>
      <w:r>
        <w:rPr>
          <w:rFonts w:ascii="Arial" w:hAnsi="Arial"/>
        </w:rPr>
        <w:t>n</w:t>
      </w:r>
      <w:r w:rsidR="008932E3">
        <w:rPr>
          <w:rFonts w:ascii="Arial" w:hAnsi="Arial"/>
        </w:rPr>
        <w:t xml:space="preserve"> mal el parcial y su correspondiente recuperatorio podrá</w:t>
      </w:r>
      <w:r w:rsidR="007F5493">
        <w:rPr>
          <w:rFonts w:ascii="Arial" w:hAnsi="Arial"/>
        </w:rPr>
        <w:t>n</w:t>
      </w:r>
      <w:r w:rsidR="008932E3">
        <w:rPr>
          <w:rFonts w:ascii="Arial" w:hAnsi="Arial"/>
        </w:rPr>
        <w:t xml:space="preserve"> inscribirse en los exámenes finales con la </w:t>
      </w:r>
      <w:r w:rsidR="008932E3" w:rsidRPr="00ED0F46">
        <w:rPr>
          <w:rFonts w:ascii="Arial" w:hAnsi="Arial"/>
          <w:i/>
        </w:rPr>
        <w:t>condición de “alumno libre”</w:t>
      </w:r>
      <w:r w:rsidR="008932E3">
        <w:rPr>
          <w:rFonts w:ascii="Arial" w:hAnsi="Arial"/>
        </w:rPr>
        <w:t>.</w:t>
      </w:r>
    </w:p>
    <w:p w:rsidR="008932E3" w:rsidRPr="003D2AA4" w:rsidRDefault="008932E3" w:rsidP="008932E3">
      <w:pPr>
        <w:pStyle w:val="Textonotapie"/>
        <w:jc w:val="both"/>
        <w:rPr>
          <w:rFonts w:ascii="Arial" w:hAnsi="Arial"/>
          <w:i/>
        </w:rPr>
      </w:pPr>
      <w:r w:rsidRPr="00176A44">
        <w:rPr>
          <w:rFonts w:ascii="Arial" w:hAnsi="Arial"/>
          <w:i/>
        </w:rPr>
        <w:t>Importante</w:t>
      </w:r>
      <w:r>
        <w:rPr>
          <w:rFonts w:ascii="Arial" w:hAnsi="Arial"/>
        </w:rPr>
        <w:t xml:space="preserve">: </w:t>
      </w:r>
      <w:r w:rsidRPr="003D2AA4">
        <w:rPr>
          <w:rFonts w:ascii="Arial" w:hAnsi="Arial"/>
          <w:i/>
        </w:rPr>
        <w:t>La ausencia injustificada a un parcial o a su recuperatorio</w:t>
      </w:r>
      <w:r w:rsidR="00176A44">
        <w:rPr>
          <w:rFonts w:ascii="Arial" w:hAnsi="Arial"/>
          <w:i/>
        </w:rPr>
        <w:t>,</w:t>
      </w:r>
      <w:r w:rsidRPr="003D2AA4">
        <w:rPr>
          <w:rFonts w:ascii="Arial" w:hAnsi="Arial"/>
          <w:i/>
        </w:rPr>
        <w:t xml:space="preserve"> se considera como desaprobado.</w:t>
      </w:r>
    </w:p>
    <w:p w:rsidR="008932E3" w:rsidRDefault="008932E3" w:rsidP="008932E3">
      <w:pPr>
        <w:jc w:val="both"/>
        <w:rPr>
          <w:rFonts w:ascii="Arial" w:hAnsi="Arial"/>
        </w:rPr>
      </w:pPr>
    </w:p>
    <w:p w:rsidR="008932E3" w:rsidRDefault="00176A44" w:rsidP="00176A44">
      <w:pPr>
        <w:pStyle w:val="Textoindependiente2"/>
        <w:ind w:left="360"/>
        <w:jc w:val="center"/>
        <w:rPr>
          <w:rFonts w:ascii="Arial" w:hAnsi="Arial"/>
          <w:b/>
          <w:sz w:val="20"/>
        </w:rPr>
      </w:pPr>
      <w:r>
        <w:rPr>
          <w:rFonts w:ascii="Arial" w:hAnsi="Arial"/>
          <w:b/>
          <w:sz w:val="20"/>
        </w:rPr>
        <w:t xml:space="preserve">IX. </w:t>
      </w:r>
      <w:r w:rsidR="008932E3">
        <w:rPr>
          <w:rFonts w:ascii="Arial" w:hAnsi="Arial"/>
          <w:b/>
          <w:sz w:val="20"/>
        </w:rPr>
        <w:t>Bibliografía</w:t>
      </w:r>
    </w:p>
    <w:p w:rsidR="008932E3" w:rsidRPr="007218A4" w:rsidRDefault="008932E3" w:rsidP="008932E3">
      <w:pPr>
        <w:pStyle w:val="Textoindependiente"/>
        <w:ind w:left="709" w:hanging="709"/>
        <w:rPr>
          <w:rFonts w:cs="Arial"/>
        </w:rPr>
      </w:pPr>
      <w:r w:rsidRPr="007218A4">
        <w:rPr>
          <w:rFonts w:cs="Arial"/>
        </w:rPr>
        <w:t xml:space="preserve">AFTALIÓN, Enrique y José VILANOVA. 1988. </w:t>
      </w:r>
      <w:r w:rsidRPr="007218A4">
        <w:rPr>
          <w:rFonts w:cs="Arial"/>
          <w:i/>
        </w:rPr>
        <w:t>Introducción al Derecho</w:t>
      </w:r>
      <w:r w:rsidRPr="007218A4">
        <w:rPr>
          <w:rFonts w:cs="Arial"/>
        </w:rPr>
        <w:t>. Buenos Aires: Editorial Abeledo-Perrot.</w:t>
      </w:r>
    </w:p>
    <w:p w:rsidR="008932E3" w:rsidRPr="007218A4" w:rsidRDefault="008932E3" w:rsidP="008932E3">
      <w:pPr>
        <w:pStyle w:val="Textoindependiente"/>
        <w:ind w:left="709" w:hanging="709"/>
        <w:rPr>
          <w:rFonts w:cs="Arial"/>
        </w:rPr>
      </w:pPr>
      <w:r w:rsidRPr="007218A4">
        <w:rPr>
          <w:rFonts w:cs="Arial"/>
        </w:rPr>
        <w:t xml:space="preserve">ALCHOURRÓN, Carlos y Eugenio BULYGIN. 2002. </w:t>
      </w:r>
      <w:r w:rsidRPr="007218A4">
        <w:rPr>
          <w:rFonts w:cs="Arial"/>
          <w:i/>
        </w:rPr>
        <w:t xml:space="preserve">Introducción a </w:t>
      </w:r>
      <w:smartTag w:uri="urn:schemas-microsoft-com:office:smarttags" w:element="PersonName">
        <w:smartTagPr>
          <w:attr w:name="ProductID" w:val="la Metodolog￭a"/>
        </w:smartTagPr>
        <w:r w:rsidRPr="007218A4">
          <w:rPr>
            <w:rFonts w:cs="Arial"/>
            <w:i/>
          </w:rPr>
          <w:t>la Metodología</w:t>
        </w:r>
      </w:smartTag>
      <w:r w:rsidRPr="007218A4">
        <w:rPr>
          <w:rFonts w:cs="Arial"/>
          <w:i/>
        </w:rPr>
        <w:t xml:space="preserve"> de las Ciencias Jurídicas y Sociales</w:t>
      </w:r>
      <w:r w:rsidRPr="007218A4">
        <w:rPr>
          <w:rFonts w:cs="Arial"/>
        </w:rPr>
        <w:t xml:space="preserve">. </w:t>
      </w:r>
      <w:r>
        <w:rPr>
          <w:rFonts w:cs="Arial"/>
        </w:rPr>
        <w:t xml:space="preserve">Buenos Aires: </w:t>
      </w:r>
      <w:r w:rsidRPr="007218A4">
        <w:rPr>
          <w:rFonts w:cs="Arial"/>
        </w:rPr>
        <w:t>Astrea.</w:t>
      </w:r>
    </w:p>
    <w:p w:rsidR="008932E3" w:rsidRPr="007218A4" w:rsidRDefault="008932E3" w:rsidP="008932E3">
      <w:pPr>
        <w:pStyle w:val="Textoindependiente"/>
        <w:ind w:left="709" w:hanging="709"/>
        <w:rPr>
          <w:rFonts w:cs="Arial"/>
        </w:rPr>
      </w:pPr>
      <w:r w:rsidRPr="007218A4">
        <w:rPr>
          <w:rFonts w:cs="Arial"/>
        </w:rPr>
        <w:t xml:space="preserve">ATIENZA, Manuel. 1985. </w:t>
      </w:r>
      <w:r w:rsidRPr="007218A4">
        <w:rPr>
          <w:rFonts w:cs="Arial"/>
          <w:i/>
        </w:rPr>
        <w:t>Introducción al Derecho</w:t>
      </w:r>
      <w:r w:rsidRPr="007218A4">
        <w:rPr>
          <w:rFonts w:cs="Arial"/>
        </w:rPr>
        <w:t>. Editorial Barcanova. Temas Universitarios.</w:t>
      </w:r>
    </w:p>
    <w:p w:rsidR="008932E3" w:rsidRPr="007218A4" w:rsidRDefault="008932E3" w:rsidP="008932E3">
      <w:pPr>
        <w:pStyle w:val="Textoindependiente"/>
        <w:rPr>
          <w:rFonts w:cs="Arial"/>
        </w:rPr>
      </w:pPr>
      <w:r w:rsidRPr="00516A20">
        <w:rPr>
          <w:rFonts w:cs="Arial"/>
          <w:caps/>
        </w:rPr>
        <w:t>Ausubel,</w:t>
      </w:r>
      <w:r w:rsidRPr="007218A4">
        <w:rPr>
          <w:rFonts w:cs="Arial"/>
        </w:rPr>
        <w:t xml:space="preserve"> David. 1983. </w:t>
      </w:r>
      <w:r w:rsidRPr="00516A20">
        <w:rPr>
          <w:rFonts w:cs="Arial"/>
          <w:i/>
        </w:rPr>
        <w:t>Psicología Educacional. Un punto de vista cognoscitivo</w:t>
      </w:r>
      <w:r w:rsidRPr="007218A4">
        <w:rPr>
          <w:rFonts w:cs="Arial"/>
        </w:rPr>
        <w:t>. México:</w:t>
      </w:r>
      <w:r>
        <w:rPr>
          <w:rFonts w:cs="Arial"/>
        </w:rPr>
        <w:t xml:space="preserve"> </w:t>
      </w:r>
      <w:r w:rsidRPr="007218A4">
        <w:rPr>
          <w:rFonts w:cs="Arial"/>
        </w:rPr>
        <w:t>Trillas.</w:t>
      </w:r>
    </w:p>
    <w:p w:rsidR="008932E3" w:rsidRPr="007218A4" w:rsidRDefault="008932E3" w:rsidP="008932E3">
      <w:pPr>
        <w:pStyle w:val="Textodebloque"/>
        <w:ind w:left="709"/>
        <w:rPr>
          <w:rFonts w:ascii="Arial" w:hAnsi="Arial" w:cs="Arial"/>
          <w:sz w:val="20"/>
        </w:rPr>
      </w:pPr>
      <w:r w:rsidRPr="007218A4">
        <w:rPr>
          <w:rFonts w:ascii="Arial" w:hAnsi="Arial" w:cs="Arial"/>
          <w:sz w:val="20"/>
        </w:rPr>
        <w:t xml:space="preserve">BARRACO AGUIRRE, Rodolfo .1992. </w:t>
      </w:r>
      <w:r w:rsidRPr="007218A4">
        <w:rPr>
          <w:rFonts w:ascii="Arial" w:hAnsi="Arial" w:cs="Arial"/>
          <w:i/>
          <w:sz w:val="20"/>
        </w:rPr>
        <w:t>Lecciones de Introducción al Derecho I</w:t>
      </w:r>
      <w:r w:rsidRPr="007218A4">
        <w:rPr>
          <w:rFonts w:ascii="Arial" w:hAnsi="Arial" w:cs="Arial"/>
          <w:sz w:val="20"/>
        </w:rPr>
        <w:t>. Córdoba: Foja Cero Editora.</w:t>
      </w:r>
    </w:p>
    <w:p w:rsidR="008932E3" w:rsidRPr="007218A4" w:rsidRDefault="008932E3" w:rsidP="008932E3">
      <w:pPr>
        <w:pStyle w:val="Textoindependiente"/>
        <w:ind w:left="709" w:hanging="709"/>
        <w:rPr>
          <w:rFonts w:cs="Arial"/>
        </w:rPr>
      </w:pPr>
      <w:r w:rsidRPr="007218A4">
        <w:rPr>
          <w:rFonts w:cs="Arial"/>
        </w:rPr>
        <w:t xml:space="preserve">BOBBIO, Norberto. 1997. </w:t>
      </w:r>
      <w:r w:rsidRPr="00516A20">
        <w:rPr>
          <w:rFonts w:cs="Arial"/>
          <w:i/>
        </w:rPr>
        <w:t>Teoría General del Derecho</w:t>
      </w:r>
      <w:r w:rsidRPr="007218A4">
        <w:rPr>
          <w:rFonts w:cs="Arial"/>
        </w:rPr>
        <w:t>. Santa Fé de Bogotá: Temis.</w:t>
      </w:r>
    </w:p>
    <w:p w:rsidR="008932E3" w:rsidRPr="007218A4" w:rsidRDefault="008932E3" w:rsidP="008932E3">
      <w:pPr>
        <w:pStyle w:val="Textoindependiente"/>
        <w:ind w:left="709" w:hanging="709"/>
        <w:rPr>
          <w:rFonts w:cs="Arial"/>
        </w:rPr>
      </w:pPr>
      <w:r w:rsidRPr="007218A4">
        <w:rPr>
          <w:rFonts w:cs="Arial"/>
        </w:rPr>
        <w:t xml:space="preserve">BOBBIO, Norberto y Miguel BOVERO. 1985. </w:t>
      </w:r>
      <w:r w:rsidRPr="007218A4">
        <w:rPr>
          <w:rFonts w:cs="Arial"/>
          <w:i/>
        </w:rPr>
        <w:t>Origen y fundamentos del Poder Político</w:t>
      </w:r>
      <w:r w:rsidRPr="007218A4">
        <w:rPr>
          <w:rFonts w:cs="Arial"/>
        </w:rPr>
        <w:t>. México: Editorial Grijalbo (pp,  21-23).</w:t>
      </w:r>
    </w:p>
    <w:p w:rsidR="008932E3" w:rsidRPr="007218A4" w:rsidRDefault="008932E3" w:rsidP="008932E3">
      <w:pPr>
        <w:pStyle w:val="Textoindependiente"/>
        <w:ind w:left="709" w:hanging="709"/>
        <w:rPr>
          <w:rFonts w:cs="Arial"/>
        </w:rPr>
      </w:pPr>
      <w:r w:rsidRPr="007218A4">
        <w:rPr>
          <w:rFonts w:cs="Arial"/>
        </w:rPr>
        <w:t xml:space="preserve"> BÖHMER, Martín (compilador). 1999. </w:t>
      </w:r>
      <w:r w:rsidRPr="007218A4">
        <w:rPr>
          <w:rFonts w:cs="Arial"/>
          <w:i/>
        </w:rPr>
        <w:t>La enseñanza del derecho y el ejercicio de la abogacía</w:t>
      </w:r>
      <w:r w:rsidRPr="007218A4">
        <w:rPr>
          <w:rFonts w:cs="Arial"/>
        </w:rPr>
        <w:t>. Barcelona: Gedisa. Biblioteca Yale de Estudios Jurídicos.</w:t>
      </w:r>
    </w:p>
    <w:p w:rsidR="008932E3" w:rsidRPr="007218A4" w:rsidRDefault="008932E3" w:rsidP="008932E3">
      <w:pPr>
        <w:ind w:left="709" w:hanging="709"/>
        <w:jc w:val="both"/>
        <w:rPr>
          <w:rFonts w:ascii="Arial" w:hAnsi="Arial" w:cs="Arial"/>
        </w:rPr>
      </w:pPr>
      <w:r w:rsidRPr="007218A4">
        <w:rPr>
          <w:rFonts w:ascii="Arial" w:hAnsi="Arial" w:cs="Arial"/>
        </w:rPr>
        <w:t xml:space="preserve">BRUNER, Jerome, 1997. </w:t>
      </w:r>
      <w:r w:rsidRPr="007218A4">
        <w:rPr>
          <w:rFonts w:ascii="Arial" w:hAnsi="Arial" w:cs="Arial"/>
          <w:i/>
        </w:rPr>
        <w:t>La educación puerta de la cultura</w:t>
      </w:r>
      <w:r w:rsidRPr="007218A4">
        <w:rPr>
          <w:rFonts w:ascii="Arial" w:hAnsi="Arial" w:cs="Arial"/>
        </w:rPr>
        <w:t>. Traducción: Félix Díaz. Madrid: Visor. (pp, 9-103)</w:t>
      </w:r>
    </w:p>
    <w:p w:rsidR="008932E3" w:rsidRDefault="008932E3" w:rsidP="008932E3">
      <w:pPr>
        <w:pStyle w:val="Textoindependiente"/>
        <w:ind w:left="709" w:hanging="709"/>
        <w:rPr>
          <w:rFonts w:cs="Arial"/>
        </w:rPr>
      </w:pPr>
      <w:r>
        <w:rPr>
          <w:rFonts w:cs="Arial"/>
        </w:rPr>
        <w:lastRenderedPageBreak/>
        <w:t>BRUZZONE, Jorge. 2015</w:t>
      </w:r>
      <w:r w:rsidRPr="007218A4">
        <w:rPr>
          <w:rFonts w:cs="Arial"/>
        </w:rPr>
        <w:t xml:space="preserve">. “El derecho como fenómeno comunicacional –Nociones elementales sobre el lenguaje y sus problemas en las Ciencias Sociales-”. En, </w:t>
      </w:r>
      <w:r w:rsidRPr="001C521E">
        <w:rPr>
          <w:rFonts w:cs="Arial"/>
          <w:i/>
        </w:rPr>
        <w:t>Material Teórico Complementario – Guías de estudio y comprensión</w:t>
      </w:r>
      <w:r>
        <w:rPr>
          <w:rFonts w:cs="Arial"/>
        </w:rPr>
        <w:t>-.</w:t>
      </w:r>
    </w:p>
    <w:p w:rsidR="008932E3" w:rsidRDefault="008932E3" w:rsidP="008932E3">
      <w:pPr>
        <w:pStyle w:val="Textoindependiente"/>
        <w:ind w:left="709" w:hanging="709"/>
        <w:rPr>
          <w:rFonts w:cs="Arial"/>
        </w:rPr>
      </w:pPr>
      <w:r>
        <w:rPr>
          <w:rFonts w:cs="Arial"/>
        </w:rPr>
        <w:t xml:space="preserve">BUZZI, Carmen Inés. 2013. “La Pareja Pedagógica”. En, clases teóricas de la materia Práctica Docente –aula e Institución- (código: 6739). </w:t>
      </w:r>
      <w:r w:rsidRPr="001F5C6F">
        <w:rPr>
          <w:rFonts w:cs="Arial"/>
        </w:rPr>
        <w:t>Profesorado en Ciencias Jurídicas, Políticas y Sociale</w:t>
      </w:r>
      <w:r>
        <w:rPr>
          <w:rFonts w:cs="Arial"/>
        </w:rPr>
        <w:t xml:space="preserve">s. </w:t>
      </w:r>
      <w:r w:rsidRPr="007B5CA6">
        <w:rPr>
          <w:rFonts w:cs="Arial"/>
        </w:rPr>
        <w:t>Departamento de Ciencias Jurídicas, Políticas y Sociales, Facultad de Ciencias Humanas de la Universidad Nacional</w:t>
      </w:r>
      <w:r>
        <w:rPr>
          <w:rFonts w:cs="Arial"/>
        </w:rPr>
        <w:t xml:space="preserve"> de Río Cuarto. </w:t>
      </w:r>
    </w:p>
    <w:p w:rsidR="008932E3" w:rsidRPr="007218A4" w:rsidRDefault="008932E3" w:rsidP="008932E3">
      <w:pPr>
        <w:pStyle w:val="Textoindependiente"/>
        <w:ind w:left="709" w:hanging="709"/>
        <w:rPr>
          <w:rFonts w:cs="Arial"/>
        </w:rPr>
      </w:pPr>
      <w:r w:rsidRPr="007218A4">
        <w:rPr>
          <w:rFonts w:cs="Arial"/>
        </w:rPr>
        <w:t>CÓDIGO CIVI</w:t>
      </w:r>
      <w:r>
        <w:rPr>
          <w:rFonts w:cs="Arial"/>
        </w:rPr>
        <w:t>LY COMERCIAL DE LA NACIÒN. 2014. Bueno</w:t>
      </w:r>
      <w:r w:rsidR="00484EB8">
        <w:rPr>
          <w:rFonts w:cs="Arial"/>
        </w:rPr>
        <w:t>s</w:t>
      </w:r>
      <w:r>
        <w:rPr>
          <w:rFonts w:cs="Arial"/>
        </w:rPr>
        <w:t xml:space="preserve"> Aires. Argentina: Editorial ERREPAR. (Primera</w:t>
      </w:r>
      <w:r w:rsidRPr="007218A4">
        <w:rPr>
          <w:rFonts w:cs="Arial"/>
        </w:rPr>
        <w:t xml:space="preserve"> edición).</w:t>
      </w:r>
    </w:p>
    <w:p w:rsidR="008932E3" w:rsidRPr="007218A4" w:rsidRDefault="008932E3" w:rsidP="008932E3">
      <w:pPr>
        <w:pStyle w:val="Textoindependiente"/>
        <w:ind w:left="709" w:hanging="709"/>
        <w:rPr>
          <w:rFonts w:cs="Arial"/>
        </w:rPr>
      </w:pPr>
      <w:r w:rsidRPr="007218A4">
        <w:rPr>
          <w:rFonts w:cs="Arial"/>
        </w:rPr>
        <w:t>CÓDIGO CIVI</w:t>
      </w:r>
      <w:r>
        <w:rPr>
          <w:rFonts w:cs="Arial"/>
        </w:rPr>
        <w:t>L DE LA REPÚBLICA ARGENTINA. 2012</w:t>
      </w:r>
      <w:r w:rsidRPr="007218A4">
        <w:rPr>
          <w:rFonts w:cs="Arial"/>
        </w:rPr>
        <w:t xml:space="preserve">. Buenos </w:t>
      </w:r>
      <w:r>
        <w:rPr>
          <w:rFonts w:cs="Arial"/>
        </w:rPr>
        <w:t>Aires. Argentina:</w:t>
      </w:r>
      <w:r w:rsidRPr="007218A4">
        <w:rPr>
          <w:rFonts w:cs="Arial"/>
        </w:rPr>
        <w:t xml:space="preserve"> Editorial ERREPAR. (Tercera edición).</w:t>
      </w:r>
    </w:p>
    <w:p w:rsidR="008932E3" w:rsidRPr="007218A4" w:rsidRDefault="008932E3" w:rsidP="008932E3">
      <w:pPr>
        <w:pStyle w:val="Textoindependiente"/>
        <w:ind w:left="709" w:hanging="709"/>
        <w:rPr>
          <w:rFonts w:cs="Arial"/>
        </w:rPr>
      </w:pPr>
      <w:r w:rsidRPr="007218A4">
        <w:rPr>
          <w:rFonts w:cs="Arial"/>
        </w:rPr>
        <w:t xml:space="preserve">CÓDIGO PENAL DE </w:t>
      </w:r>
      <w:smartTag w:uri="urn:schemas-microsoft-com:office:smarttags" w:element="PersonName">
        <w:smartTagPr>
          <w:attr w:name="ProductID" w:val="LA REPￚBLICA ARGENTINA."/>
        </w:smartTagPr>
        <w:smartTag w:uri="urn:schemas-microsoft-com:office:smarttags" w:element="PersonName">
          <w:smartTagPr>
            <w:attr w:name="ProductID" w:val="LA REPￚBLICA"/>
          </w:smartTagPr>
          <w:r w:rsidRPr="007218A4">
            <w:rPr>
              <w:rFonts w:cs="Arial"/>
            </w:rPr>
            <w:t>LA REPÚBLICA</w:t>
          </w:r>
        </w:smartTag>
        <w:r w:rsidRPr="007218A4">
          <w:rPr>
            <w:rFonts w:cs="Arial"/>
          </w:rPr>
          <w:t xml:space="preserve"> ARGENTINA.</w:t>
        </w:r>
      </w:smartTag>
      <w:r>
        <w:rPr>
          <w:rFonts w:cs="Arial"/>
        </w:rPr>
        <w:t xml:space="preserve"> 2012</w:t>
      </w:r>
      <w:r w:rsidRPr="007218A4">
        <w:rPr>
          <w:rFonts w:cs="Arial"/>
        </w:rPr>
        <w:t>. Buenos Aires. Argentina: Editorial ERREPAR. (Tercera edición).</w:t>
      </w:r>
    </w:p>
    <w:p w:rsidR="008932E3" w:rsidRPr="007218A4" w:rsidRDefault="008932E3" w:rsidP="008932E3">
      <w:pPr>
        <w:pStyle w:val="Textoindependiente"/>
        <w:ind w:left="709" w:hanging="709"/>
        <w:rPr>
          <w:rFonts w:cs="Arial"/>
          <w:caps/>
        </w:rPr>
      </w:pPr>
      <w:r w:rsidRPr="007218A4">
        <w:rPr>
          <w:rFonts w:cs="Arial"/>
        </w:rPr>
        <w:t xml:space="preserve">CONSTITUCIÓN NACIONAL DE </w:t>
      </w:r>
      <w:smartTag w:uri="urn:schemas-microsoft-com:office:smarttags" w:element="PersonName">
        <w:smartTagPr>
          <w:attr w:name="ProductID" w:val="LA NACIￓN ARGENTINA"/>
        </w:smartTagPr>
        <w:smartTag w:uri="urn:schemas-microsoft-com:office:smarttags" w:element="PersonName">
          <w:smartTagPr>
            <w:attr w:name="ProductID" w:val="LA NACIￓN"/>
          </w:smartTagPr>
          <w:r w:rsidRPr="007218A4">
            <w:rPr>
              <w:rFonts w:cs="Arial"/>
            </w:rPr>
            <w:t>LA NACIÓN</w:t>
          </w:r>
        </w:smartTag>
        <w:r w:rsidRPr="007218A4">
          <w:rPr>
            <w:rFonts w:cs="Arial"/>
          </w:rPr>
          <w:t xml:space="preserve"> ARGENTINA</w:t>
        </w:r>
      </w:smartTag>
      <w:r w:rsidRPr="007218A4">
        <w:rPr>
          <w:rFonts w:cs="Arial"/>
        </w:rPr>
        <w:t xml:space="preserve"> y Ley 24.309 “Declaración de la necesidad de su Reforma” 2003. Córdoba. Argentina: Editorial La Cañada.</w:t>
      </w:r>
    </w:p>
    <w:p w:rsidR="008932E3" w:rsidRPr="007218A4" w:rsidRDefault="008932E3" w:rsidP="008932E3">
      <w:pPr>
        <w:pStyle w:val="Textoindependiente"/>
        <w:ind w:left="709" w:hanging="709"/>
        <w:rPr>
          <w:rFonts w:cs="Arial"/>
        </w:rPr>
      </w:pPr>
      <w:r w:rsidRPr="007218A4">
        <w:rPr>
          <w:rFonts w:cs="Arial"/>
        </w:rPr>
        <w:t xml:space="preserve">CARRIÓ, Genaro. 1998. </w:t>
      </w:r>
      <w:r w:rsidRPr="007218A4">
        <w:rPr>
          <w:rFonts w:cs="Arial"/>
          <w:i/>
        </w:rPr>
        <w:t>Notas sobre derecho y lenguaje</w:t>
      </w:r>
      <w:r w:rsidRPr="007218A4">
        <w:rPr>
          <w:rFonts w:cs="Arial"/>
        </w:rPr>
        <w:t>. Buenos Aires: Abeledo-Perrot.</w:t>
      </w:r>
    </w:p>
    <w:p w:rsidR="008932E3" w:rsidRPr="007218A4" w:rsidRDefault="008932E3" w:rsidP="008932E3">
      <w:pPr>
        <w:pStyle w:val="Textoindependiente"/>
        <w:ind w:left="709" w:hanging="709"/>
        <w:rPr>
          <w:rFonts w:cs="Arial"/>
        </w:rPr>
      </w:pPr>
      <w:r w:rsidRPr="007218A4">
        <w:rPr>
          <w:rFonts w:cs="Arial"/>
        </w:rPr>
        <w:t xml:space="preserve">CATENACCI, Imerio Jorge. 2001. </w:t>
      </w:r>
      <w:r w:rsidRPr="007218A4">
        <w:rPr>
          <w:rFonts w:cs="Arial"/>
          <w:i/>
        </w:rPr>
        <w:t>Introducción al Derecho</w:t>
      </w:r>
      <w:r w:rsidRPr="007218A4">
        <w:rPr>
          <w:rFonts w:cs="Arial"/>
        </w:rPr>
        <w:t>. Teoría General. Argumentación. Razonamiento Jurídico. Buenos Aires: Astrea.</w:t>
      </w:r>
    </w:p>
    <w:p w:rsidR="008932E3" w:rsidRPr="007218A4" w:rsidRDefault="008932E3" w:rsidP="008932E3">
      <w:pPr>
        <w:pStyle w:val="Textoindependiente"/>
        <w:ind w:left="709" w:hanging="709"/>
        <w:rPr>
          <w:rFonts w:cs="Arial"/>
        </w:rPr>
      </w:pPr>
      <w:r w:rsidRPr="007218A4">
        <w:rPr>
          <w:rFonts w:cs="Arial"/>
        </w:rPr>
        <w:t>CERUTTI, M del C y M. T. PIÑEIRO. 2002. “Introducción al conocimiento jurídico”</w:t>
      </w:r>
      <w:r>
        <w:rPr>
          <w:rFonts w:cs="Arial"/>
        </w:rPr>
        <w:t>. E</w:t>
      </w:r>
      <w:r w:rsidRPr="007218A4">
        <w:rPr>
          <w:rFonts w:cs="Arial"/>
        </w:rPr>
        <w:t>n</w:t>
      </w:r>
      <w:r>
        <w:rPr>
          <w:rFonts w:cs="Arial"/>
        </w:rPr>
        <w:t>,</w:t>
      </w:r>
      <w:r w:rsidRPr="007218A4">
        <w:rPr>
          <w:rFonts w:cs="Arial"/>
        </w:rPr>
        <w:t xml:space="preserve"> </w:t>
      </w:r>
      <w:r w:rsidRPr="007218A4">
        <w:rPr>
          <w:rFonts w:cs="Arial"/>
          <w:i/>
        </w:rPr>
        <w:t>Introducción a los estudios de la carrera de Abogacía. Tomo 3.</w:t>
      </w:r>
      <w:r w:rsidRPr="007218A4">
        <w:rPr>
          <w:rFonts w:cs="Arial"/>
        </w:rPr>
        <w:t xml:space="preserve"> Facultad de Derecho y Ciencias Sociales. U.N.C. </w:t>
      </w:r>
    </w:p>
    <w:p w:rsidR="008932E3" w:rsidRPr="007218A4" w:rsidRDefault="008932E3" w:rsidP="008932E3">
      <w:pPr>
        <w:pStyle w:val="Textoindependiente"/>
        <w:ind w:left="709" w:hanging="709"/>
        <w:rPr>
          <w:rFonts w:cs="Arial"/>
        </w:rPr>
      </w:pPr>
      <w:r w:rsidRPr="007218A4">
        <w:rPr>
          <w:rFonts w:cs="Arial"/>
        </w:rPr>
        <w:t xml:space="preserve">DWORKIN, Ronald. 1989. </w:t>
      </w:r>
      <w:r w:rsidRPr="007218A4">
        <w:rPr>
          <w:rFonts w:cs="Arial"/>
          <w:i/>
        </w:rPr>
        <w:t>Los Derechos en Serio</w:t>
      </w:r>
      <w:r w:rsidRPr="007218A4">
        <w:rPr>
          <w:rFonts w:cs="Arial"/>
        </w:rPr>
        <w:t>. Barcelona: Ariel.</w:t>
      </w:r>
    </w:p>
    <w:p w:rsidR="008932E3" w:rsidRPr="007218A4" w:rsidRDefault="008932E3" w:rsidP="008932E3">
      <w:pPr>
        <w:pStyle w:val="Sangra3detindependiente"/>
        <w:rPr>
          <w:rFonts w:cs="Arial"/>
          <w:lang w:val="es-MX"/>
        </w:rPr>
      </w:pPr>
      <w:r w:rsidRPr="007218A4">
        <w:rPr>
          <w:rFonts w:cs="Arial"/>
          <w:lang w:val="es-MX"/>
        </w:rPr>
        <w:t>FOSCO Roque E., M del Carmen CERUTTI, M. ARGAÑARAZ DE MUNDET y M. T. PIÑEIRO. 1996</w:t>
      </w:r>
      <w:r w:rsidRPr="007218A4">
        <w:rPr>
          <w:rFonts w:cs="Arial"/>
          <w:i/>
          <w:lang w:val="es-MX"/>
        </w:rPr>
        <w:t xml:space="preserve">. El qué y el cómo de </w:t>
      </w:r>
      <w:smartTag w:uri="urn:schemas-microsoft-com:office:smarttags" w:element="PersonName">
        <w:smartTagPr>
          <w:attr w:name="ProductID" w:val="la Abogac￭a"/>
        </w:smartTagPr>
        <w:r w:rsidRPr="007218A4">
          <w:rPr>
            <w:rFonts w:cs="Arial"/>
            <w:i/>
            <w:lang w:val="es-MX"/>
          </w:rPr>
          <w:t>la Abogacía</w:t>
        </w:r>
      </w:smartTag>
      <w:r w:rsidRPr="007218A4">
        <w:rPr>
          <w:rFonts w:cs="Arial"/>
          <w:i/>
          <w:lang w:val="es-MX"/>
        </w:rPr>
        <w:t xml:space="preserve"> –una Introducción a sus estudios-</w:t>
      </w:r>
      <w:r w:rsidRPr="007218A4">
        <w:rPr>
          <w:rFonts w:cs="Arial"/>
          <w:lang w:val="es-MX"/>
        </w:rPr>
        <w:t>. Córdoba: Advocatus.</w:t>
      </w:r>
      <w:r>
        <w:rPr>
          <w:rFonts w:cs="Arial"/>
          <w:lang w:val="es-MX"/>
        </w:rPr>
        <w:t xml:space="preserve"> (</w:t>
      </w:r>
      <w:r w:rsidRPr="007218A4">
        <w:rPr>
          <w:rFonts w:cs="Arial"/>
          <w:lang w:val="es-MX"/>
        </w:rPr>
        <w:t>Tercera edición. Segunda reimpresión</w:t>
      </w:r>
      <w:r>
        <w:rPr>
          <w:rFonts w:cs="Arial"/>
          <w:lang w:val="es-MX"/>
        </w:rPr>
        <w:t>)</w:t>
      </w:r>
      <w:r w:rsidRPr="007218A4">
        <w:rPr>
          <w:rFonts w:cs="Arial"/>
          <w:lang w:val="es-MX"/>
        </w:rPr>
        <w:t>.</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GUADAGNA, Rolando. 2003. “Programa de la asignatura Introducción al Derecho”. (Códigos 2555 y 2590). Universidad Nacional de Río Cuarto.</w:t>
      </w:r>
    </w:p>
    <w:p w:rsidR="008932E3" w:rsidRPr="007218A4" w:rsidRDefault="008932E3" w:rsidP="008932E3">
      <w:pPr>
        <w:pStyle w:val="Textoindependiente"/>
        <w:ind w:left="709" w:hanging="709"/>
        <w:rPr>
          <w:rFonts w:cs="Arial"/>
        </w:rPr>
      </w:pPr>
      <w:r w:rsidRPr="007218A4">
        <w:rPr>
          <w:rFonts w:cs="Arial"/>
        </w:rPr>
        <w:t xml:space="preserve">GUIBOURG, Ricardo. 1996. “Fuentes del Derecho”, en </w:t>
      </w:r>
      <w:r w:rsidRPr="007218A4">
        <w:rPr>
          <w:rFonts w:cs="Arial"/>
          <w:i/>
        </w:rPr>
        <w:t>Derecho y Justicia</w:t>
      </w:r>
      <w:r w:rsidRPr="007218A4">
        <w:rPr>
          <w:rFonts w:cs="Arial"/>
        </w:rPr>
        <w:t>. Edición de Ernesto Garzón Valdez-Francisco Laporta. Enciclopedia Iberoamericana de Filosofía. Madrid: Trotta.</w:t>
      </w:r>
    </w:p>
    <w:p w:rsidR="008932E3" w:rsidRPr="007218A4" w:rsidRDefault="008932E3" w:rsidP="008932E3">
      <w:pPr>
        <w:pStyle w:val="Textoindependiente"/>
        <w:ind w:left="709" w:hanging="709"/>
        <w:rPr>
          <w:rFonts w:cs="Arial"/>
        </w:rPr>
      </w:pPr>
      <w:r w:rsidRPr="007218A4">
        <w:rPr>
          <w:rFonts w:cs="Arial"/>
        </w:rPr>
        <w:t xml:space="preserve">GUIBOURG, Ricardo; A. Ghigliani; R. Guarinoni. 1987. </w:t>
      </w:r>
      <w:r w:rsidRPr="007218A4">
        <w:rPr>
          <w:rFonts w:cs="Arial"/>
          <w:i/>
        </w:rPr>
        <w:t>Introducción al Conocimiento Científico</w:t>
      </w:r>
      <w:r w:rsidRPr="007218A4">
        <w:rPr>
          <w:rFonts w:cs="Arial"/>
        </w:rPr>
        <w:t>. Buenos Aires: Eudeba.</w:t>
      </w:r>
    </w:p>
    <w:p w:rsidR="008932E3" w:rsidRPr="007218A4" w:rsidRDefault="008932E3" w:rsidP="008932E3">
      <w:pPr>
        <w:ind w:right="-57"/>
        <w:jc w:val="both"/>
        <w:rPr>
          <w:rFonts w:ascii="Arial" w:eastAsia="MS Mincho" w:hAnsi="Arial" w:cs="Arial"/>
        </w:rPr>
      </w:pPr>
      <w:r w:rsidRPr="007218A4">
        <w:rPr>
          <w:rFonts w:ascii="Arial" w:eastAsia="MS Mincho" w:hAnsi="Arial" w:cs="Arial"/>
        </w:rPr>
        <w:t>HABERMAS, Jürgen. 1998. Facticidad y Validez. Madrid: Editorial Trotta.</w:t>
      </w:r>
    </w:p>
    <w:p w:rsidR="008932E3" w:rsidRPr="007218A4" w:rsidRDefault="008932E3" w:rsidP="008932E3">
      <w:pPr>
        <w:pStyle w:val="Textoindependiente"/>
        <w:ind w:left="709" w:hanging="709"/>
        <w:rPr>
          <w:rFonts w:cs="Arial"/>
        </w:rPr>
      </w:pPr>
      <w:r w:rsidRPr="007218A4">
        <w:rPr>
          <w:rFonts w:cs="Arial"/>
        </w:rPr>
        <w:t xml:space="preserve">HART, H. L. A. 1998. </w:t>
      </w:r>
      <w:r w:rsidRPr="007218A4">
        <w:rPr>
          <w:rFonts w:cs="Arial"/>
          <w:i/>
        </w:rPr>
        <w:t>El Concepto de Derecho</w:t>
      </w:r>
      <w:r w:rsidRPr="007218A4">
        <w:rPr>
          <w:rFonts w:cs="Arial"/>
        </w:rPr>
        <w:t xml:space="preserve"> (1961). Buenos Aires: Abeledo-Perrot.  Traducción G. Carrió.</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1995. </w:t>
      </w:r>
      <w:r w:rsidRPr="007218A4">
        <w:rPr>
          <w:rFonts w:ascii="Arial" w:hAnsi="Arial" w:cs="Arial"/>
          <w:i/>
          <w:lang w:val="es-MX"/>
        </w:rPr>
        <w:t>Teoría Pura del Derecho</w:t>
      </w:r>
      <w:r w:rsidRPr="007218A4">
        <w:rPr>
          <w:rFonts w:ascii="Arial" w:hAnsi="Arial" w:cs="Arial"/>
          <w:lang w:val="es-MX"/>
        </w:rPr>
        <w:t>. México: Editorial Porrúa S. A. Octava edición. Traducción del original en alemán Roberto J. Vernengo.</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2000. </w:t>
      </w:r>
      <w:r w:rsidRPr="007218A4">
        <w:rPr>
          <w:rFonts w:ascii="Arial" w:hAnsi="Arial" w:cs="Arial"/>
          <w:i/>
          <w:lang w:val="es-MX"/>
        </w:rPr>
        <w:t>Teoría Pura del Derecho</w:t>
      </w:r>
      <w:r w:rsidRPr="007218A4">
        <w:rPr>
          <w:rFonts w:ascii="Arial" w:hAnsi="Arial" w:cs="Arial"/>
          <w:lang w:val="es-MX"/>
        </w:rPr>
        <w:t xml:space="preserve">. Buenos Aires: Editorial Eudeba. S. A. Traducción del original Moisés Nilve. </w:t>
      </w:r>
      <w:r>
        <w:rPr>
          <w:rFonts w:ascii="Arial" w:hAnsi="Arial" w:cs="Arial"/>
          <w:lang w:val="es-MX"/>
        </w:rPr>
        <w:t>(</w:t>
      </w:r>
      <w:r w:rsidRPr="007218A4">
        <w:rPr>
          <w:rFonts w:ascii="Arial" w:hAnsi="Arial" w:cs="Arial"/>
          <w:lang w:val="es-MX"/>
        </w:rPr>
        <w:t>Cuarta edición. 1ra. Reimpresión</w:t>
      </w:r>
      <w:r>
        <w:rPr>
          <w:rFonts w:ascii="Arial" w:hAnsi="Arial" w:cs="Arial"/>
          <w:lang w:val="es-MX"/>
        </w:rPr>
        <w:t>)</w:t>
      </w:r>
      <w:r w:rsidRPr="007218A4">
        <w:rPr>
          <w:rFonts w:ascii="Arial" w:hAnsi="Arial" w:cs="Arial"/>
          <w:lang w:val="es-MX"/>
        </w:rPr>
        <w:t>.</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1969. </w:t>
      </w:r>
      <w:r w:rsidRPr="007218A4">
        <w:rPr>
          <w:rFonts w:ascii="Arial" w:hAnsi="Arial" w:cs="Arial"/>
          <w:i/>
          <w:lang w:val="es-MX"/>
        </w:rPr>
        <w:t xml:space="preserve">Contribuciones a </w:t>
      </w:r>
      <w:smartTag w:uri="urn:schemas-microsoft-com:office:smarttags" w:element="PersonName">
        <w:smartTagPr>
          <w:attr w:name="ProductID" w:val="la Teor￭a Pura"/>
        </w:smartTagPr>
        <w:r w:rsidRPr="007218A4">
          <w:rPr>
            <w:rFonts w:ascii="Arial" w:hAnsi="Arial" w:cs="Arial"/>
            <w:i/>
            <w:lang w:val="es-MX"/>
          </w:rPr>
          <w:t>la Teoría Pura</w:t>
        </w:r>
      </w:smartTag>
      <w:r w:rsidRPr="007218A4">
        <w:rPr>
          <w:rFonts w:ascii="Arial" w:hAnsi="Arial" w:cs="Arial"/>
          <w:i/>
          <w:lang w:val="es-MX"/>
        </w:rPr>
        <w:t xml:space="preserve"> del Derecho</w:t>
      </w:r>
      <w:r w:rsidRPr="007218A4">
        <w:rPr>
          <w:rFonts w:ascii="Arial" w:hAnsi="Arial" w:cs="Arial"/>
          <w:lang w:val="es-MX"/>
        </w:rPr>
        <w:t>. Buenos Aires: Colección Filosofía y Derecho. Dirigida por:J, Bacqué; Bulygin, E; Carrió, G. y  Garzón Centro Editor de América Latina. Valdés, E. Traducción del original Eduardo A.  Vásquez.</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KLIMOSVSKY, Gregorio. 1994. “El concepto de ciencia”, en </w:t>
      </w:r>
      <w:r w:rsidRPr="007218A4">
        <w:rPr>
          <w:rFonts w:ascii="Arial" w:hAnsi="Arial" w:cs="Arial"/>
          <w:i/>
          <w:lang w:val="es-MX"/>
        </w:rPr>
        <w:t>Las Desventuras del Conocimiento Científico. Una Introducción a la epistemología</w:t>
      </w:r>
      <w:r w:rsidRPr="007218A4">
        <w:rPr>
          <w:rFonts w:ascii="Arial" w:hAnsi="Arial" w:cs="Arial"/>
          <w:lang w:val="es-MX"/>
        </w:rPr>
        <w:t>. Argentina: AZ Editora.</w:t>
      </w:r>
    </w:p>
    <w:p w:rsidR="008932E3" w:rsidRDefault="008932E3" w:rsidP="008932E3">
      <w:pPr>
        <w:ind w:left="709" w:hanging="709"/>
        <w:jc w:val="both"/>
        <w:rPr>
          <w:rFonts w:ascii="Arial" w:hAnsi="Arial" w:cs="Arial"/>
          <w:lang w:val="es-MX"/>
        </w:rPr>
      </w:pPr>
      <w:r w:rsidRPr="007218A4">
        <w:rPr>
          <w:rFonts w:ascii="Arial" w:hAnsi="Arial" w:cs="Arial"/>
          <w:lang w:val="es-MX"/>
        </w:rPr>
        <w:t xml:space="preserve">LATORRE, Ángel. 1969. </w:t>
      </w:r>
      <w:r w:rsidRPr="007218A4">
        <w:rPr>
          <w:rFonts w:ascii="Arial" w:hAnsi="Arial" w:cs="Arial"/>
          <w:i/>
          <w:lang w:val="es-MX"/>
        </w:rPr>
        <w:t>Introducción al Derecho</w:t>
      </w:r>
      <w:r w:rsidRPr="007218A4">
        <w:rPr>
          <w:rFonts w:ascii="Arial" w:hAnsi="Arial" w:cs="Arial"/>
          <w:lang w:val="es-MX"/>
        </w:rPr>
        <w:t>.  Barcelona: Ariel.</w:t>
      </w:r>
    </w:p>
    <w:p w:rsidR="007F5493" w:rsidRDefault="007F5493" w:rsidP="008932E3">
      <w:pPr>
        <w:ind w:left="709" w:hanging="709"/>
        <w:jc w:val="both"/>
        <w:rPr>
          <w:rFonts w:ascii="Arial" w:hAnsi="Arial" w:cs="Arial"/>
          <w:lang w:val="es-MX"/>
        </w:rPr>
      </w:pPr>
      <w:r w:rsidRPr="00D7464F">
        <w:rPr>
          <w:rFonts w:ascii="Arial" w:hAnsi="Arial" w:cs="Arial"/>
          <w:lang w:val="es-MX"/>
        </w:rPr>
        <w:t>LORENZETTI, Ricardo Luis</w:t>
      </w:r>
      <w:r>
        <w:rPr>
          <w:rFonts w:ascii="Arial" w:hAnsi="Arial" w:cs="Arial"/>
          <w:lang w:val="es-MX"/>
        </w:rPr>
        <w:t xml:space="preserve">. 2005. “LA REGLA DE RECONOCIMIENTO Y LAS FUENTES”. En, </w:t>
      </w:r>
      <w:r w:rsidRPr="007F5493">
        <w:rPr>
          <w:rFonts w:ascii="Arial" w:hAnsi="Arial" w:cs="Arial"/>
          <w:i/>
          <w:lang w:val="es-MX"/>
        </w:rPr>
        <w:t>TEORÌA DE LA DECISIÒN JUDICIAL. FUNDAMENTOS DEL DERECHO</w:t>
      </w:r>
      <w:r>
        <w:rPr>
          <w:rFonts w:ascii="Arial" w:hAnsi="Arial" w:cs="Arial"/>
          <w:lang w:val="es-MX"/>
        </w:rPr>
        <w:t>. Buenos Aires: Rubinzal-Culzoni Editores. Capítulos I y II. Pp, 69-103.</w:t>
      </w:r>
    </w:p>
    <w:p w:rsidR="00176A44" w:rsidRPr="00D7464F" w:rsidRDefault="00176A44" w:rsidP="00D7464F">
      <w:pPr>
        <w:pStyle w:val="Textoindependiente2"/>
        <w:ind w:left="709" w:hanging="709"/>
        <w:rPr>
          <w:rFonts w:ascii="Arial" w:hAnsi="Arial"/>
          <w:b/>
          <w:sz w:val="20"/>
        </w:rPr>
      </w:pPr>
      <w:r w:rsidRPr="00D7464F">
        <w:rPr>
          <w:rFonts w:ascii="Arial" w:hAnsi="Arial" w:cs="Arial"/>
          <w:sz w:val="20"/>
          <w:lang w:val="es-MX"/>
        </w:rPr>
        <w:t xml:space="preserve">LORENZETTI, Ricardo Luis (Director). Miguel Federico De Lorenzo y LORENZETTI, Pablo (Coordinadores). </w:t>
      </w:r>
      <w:r w:rsidRPr="00D7464F">
        <w:rPr>
          <w:rFonts w:ascii="Arial" w:hAnsi="Arial"/>
          <w:sz w:val="20"/>
          <w:lang w:val="es-MX"/>
        </w:rPr>
        <w:t xml:space="preserve"> </w:t>
      </w:r>
      <w:r w:rsidRPr="00D7464F">
        <w:rPr>
          <w:rFonts w:ascii="Arial" w:hAnsi="Arial"/>
          <w:i/>
          <w:sz w:val="20"/>
          <w:lang w:val="es-MX"/>
        </w:rPr>
        <w:t>Código CIVIL Y COMERCIAL de la</w:t>
      </w:r>
      <w:r w:rsidRPr="008539AF">
        <w:rPr>
          <w:rFonts w:ascii="Arial" w:hAnsi="Arial"/>
          <w:i/>
          <w:sz w:val="20"/>
          <w:lang w:val="es-MX"/>
        </w:rPr>
        <w:t xml:space="preserve"> Nación</w:t>
      </w:r>
      <w:r w:rsidR="00D7464F">
        <w:rPr>
          <w:rFonts w:ascii="Arial" w:hAnsi="Arial"/>
          <w:sz w:val="20"/>
          <w:lang w:val="es-MX"/>
        </w:rPr>
        <w:t>. COMENTADO.</w:t>
      </w:r>
      <w:r w:rsidRPr="008539AF">
        <w:rPr>
          <w:rFonts w:ascii="Arial" w:hAnsi="Arial"/>
          <w:sz w:val="20"/>
          <w:lang w:val="es-MX"/>
        </w:rPr>
        <w:t xml:space="preserve"> 2014.</w:t>
      </w:r>
      <w:r w:rsidR="00D7464F">
        <w:rPr>
          <w:rFonts w:ascii="Arial" w:hAnsi="Arial"/>
          <w:sz w:val="20"/>
          <w:lang w:val="es-MX"/>
        </w:rPr>
        <w:t xml:space="preserve"> TOMO I. Arts. 1º a 256. Argentina: RUBINZAL-CULZONI EDITORES.  (TOMO I de XI).</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LUMIA, Giuseppe. 1985. </w:t>
      </w:r>
      <w:r w:rsidRPr="007218A4">
        <w:rPr>
          <w:rFonts w:ascii="Arial" w:hAnsi="Arial" w:cs="Arial"/>
          <w:i/>
          <w:lang w:val="es-MX"/>
        </w:rPr>
        <w:t>Principios de Teoría e Ideología del derecho</w:t>
      </w:r>
      <w:r w:rsidRPr="007218A4">
        <w:rPr>
          <w:rFonts w:ascii="Arial" w:hAnsi="Arial" w:cs="Arial"/>
          <w:lang w:val="es-MX"/>
        </w:rPr>
        <w:t>. Madrid: Debate.   Octava reimpresión. (Capítulos III y IV)</w:t>
      </w:r>
      <w:r w:rsidR="00CF2EE7">
        <w:rPr>
          <w:rFonts w:ascii="Arial" w:hAnsi="Arial" w:cs="Arial"/>
          <w:lang w:val="es-MX"/>
        </w:rPr>
        <w:t>.</w:t>
      </w:r>
      <w:r w:rsidRPr="007218A4">
        <w:rPr>
          <w:rFonts w:ascii="Arial" w:hAnsi="Arial" w:cs="Arial"/>
          <w:lang w:val="es-MX"/>
        </w:rPr>
        <w:t xml:space="preserve">                                                                                                                                                                                                                                                                                                                                                                                                                    </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lastRenderedPageBreak/>
        <w:t xml:space="preserve">LLAMBÍAS, Jorge. J. 1984. </w:t>
      </w:r>
      <w:r w:rsidRPr="00545533">
        <w:rPr>
          <w:rFonts w:ascii="Arial" w:hAnsi="Arial" w:cs="Arial"/>
          <w:i/>
          <w:lang w:val="es-MX"/>
        </w:rPr>
        <w:t>Tratado de Derecho Civil. Parte General</w:t>
      </w:r>
      <w:r w:rsidRPr="007218A4">
        <w:rPr>
          <w:rFonts w:ascii="Arial" w:hAnsi="Arial" w:cs="Arial"/>
          <w:lang w:val="es-MX"/>
        </w:rPr>
        <w:t xml:space="preserve">. Tomos I y II. Buenos Aires: </w:t>
      </w:r>
      <w:r w:rsidRPr="007218A4">
        <w:rPr>
          <w:rFonts w:ascii="Arial" w:hAnsi="Arial" w:cs="Arial"/>
        </w:rPr>
        <w:t>Abeledo-Perrot</w:t>
      </w:r>
      <w:r w:rsidRPr="007218A4">
        <w:rPr>
          <w:rFonts w:ascii="Arial" w:hAnsi="Arial" w:cs="Arial"/>
          <w:lang w:val="es-MX"/>
        </w:rPr>
        <w:t>.</w:t>
      </w:r>
    </w:p>
    <w:p w:rsidR="008932E3" w:rsidRDefault="008932E3" w:rsidP="008932E3">
      <w:pPr>
        <w:pStyle w:val="Textodebloque"/>
        <w:ind w:left="709"/>
        <w:rPr>
          <w:rFonts w:ascii="Arial" w:hAnsi="Arial" w:cs="Arial"/>
          <w:sz w:val="20"/>
        </w:rPr>
      </w:pPr>
      <w:r w:rsidRPr="007218A4">
        <w:rPr>
          <w:rFonts w:ascii="Arial" w:hAnsi="Arial" w:cs="Arial"/>
          <w:sz w:val="20"/>
        </w:rPr>
        <w:t xml:space="preserve">MALIANDI, Ricardo. 1991. </w:t>
      </w:r>
      <w:r w:rsidRPr="00545533">
        <w:rPr>
          <w:rFonts w:ascii="Arial" w:hAnsi="Arial" w:cs="Arial"/>
          <w:i/>
          <w:sz w:val="20"/>
        </w:rPr>
        <w:t>Ética: concepto y problemas</w:t>
      </w:r>
      <w:r w:rsidRPr="007218A4">
        <w:rPr>
          <w:rFonts w:ascii="Arial" w:hAnsi="Arial" w:cs="Arial"/>
          <w:sz w:val="20"/>
        </w:rPr>
        <w:t>. Buenos Aires: Editorial Biblos.</w:t>
      </w:r>
    </w:p>
    <w:p w:rsidR="00D7464F" w:rsidRPr="007218A4" w:rsidRDefault="00D7464F" w:rsidP="008932E3">
      <w:pPr>
        <w:pStyle w:val="Textodebloque"/>
        <w:ind w:left="709"/>
        <w:rPr>
          <w:rFonts w:ascii="Arial" w:hAnsi="Arial" w:cs="Arial"/>
          <w:sz w:val="20"/>
        </w:rPr>
      </w:pPr>
      <w:r w:rsidRPr="00CA6D7B">
        <w:rPr>
          <w:rFonts w:ascii="Arial" w:hAnsi="Arial" w:cs="Arial"/>
          <w:sz w:val="20"/>
        </w:rPr>
        <w:t>MARTINEZ PAZ,</w:t>
      </w:r>
      <w:r w:rsidRPr="007218A4">
        <w:rPr>
          <w:rFonts w:ascii="Arial" w:hAnsi="Arial" w:cs="Arial"/>
          <w:sz w:val="20"/>
        </w:rPr>
        <w:t xml:space="preserve"> Fernando.</w:t>
      </w:r>
      <w:r>
        <w:rPr>
          <w:rFonts w:ascii="Arial" w:hAnsi="Arial" w:cs="Arial"/>
          <w:sz w:val="20"/>
        </w:rPr>
        <w:t xml:space="preserve"> 2004. </w:t>
      </w:r>
      <w:r w:rsidRPr="00D7464F">
        <w:rPr>
          <w:rFonts w:ascii="Arial" w:hAnsi="Arial" w:cs="Arial"/>
          <w:i/>
          <w:sz w:val="20"/>
        </w:rPr>
        <w:t>LA CONSTRUCCIÒN DEL MUNDO JURÌDICO MULTIDIMENSIONAL</w:t>
      </w:r>
      <w:r>
        <w:rPr>
          <w:rFonts w:ascii="Arial" w:hAnsi="Arial" w:cs="Arial"/>
          <w:sz w:val="20"/>
        </w:rPr>
        <w:t>. Córdoba: ADVOCATUS.</w:t>
      </w:r>
    </w:p>
    <w:p w:rsidR="008932E3" w:rsidRDefault="008932E3" w:rsidP="00D7464F">
      <w:pPr>
        <w:pStyle w:val="Textoindependiente2"/>
        <w:ind w:left="709" w:hanging="709"/>
        <w:rPr>
          <w:rFonts w:ascii="Arial" w:hAnsi="Arial" w:cs="Arial"/>
          <w:sz w:val="20"/>
        </w:rPr>
      </w:pPr>
      <w:r w:rsidRPr="007218A4">
        <w:rPr>
          <w:rFonts w:ascii="Arial" w:hAnsi="Arial" w:cs="Arial"/>
          <w:sz w:val="20"/>
        </w:rPr>
        <w:t xml:space="preserve">MARTINEZ PAZ, Fernando. 1999. </w:t>
      </w:r>
      <w:r w:rsidRPr="007218A4">
        <w:rPr>
          <w:rFonts w:ascii="Arial" w:hAnsi="Arial" w:cs="Arial"/>
          <w:i/>
          <w:sz w:val="20"/>
        </w:rPr>
        <w:t>Introducción al Derecho</w:t>
      </w:r>
      <w:r w:rsidRPr="007218A4">
        <w:rPr>
          <w:rFonts w:ascii="Arial" w:hAnsi="Arial" w:cs="Arial"/>
          <w:sz w:val="20"/>
        </w:rPr>
        <w:t>. Buenos Aires: Editorial Ábaco de Rodolfo de Palma.</w:t>
      </w:r>
    </w:p>
    <w:p w:rsidR="00D7464F" w:rsidRPr="00CA6D7B" w:rsidRDefault="00D7464F" w:rsidP="008932E3">
      <w:pPr>
        <w:pStyle w:val="Textoindependiente2"/>
        <w:rPr>
          <w:rFonts w:ascii="Arial" w:hAnsi="Arial" w:cs="Arial"/>
          <w:sz w:val="20"/>
        </w:rPr>
      </w:pPr>
      <w:r w:rsidRPr="00CA6D7B">
        <w:rPr>
          <w:rFonts w:ascii="Arial" w:hAnsi="Arial" w:cs="Arial"/>
          <w:sz w:val="20"/>
        </w:rPr>
        <w:t>Materiales de Cátedra Reprografiados. 2016.</w:t>
      </w:r>
    </w:p>
    <w:p w:rsidR="008932E3" w:rsidRPr="007218A4" w:rsidRDefault="008932E3" w:rsidP="00D7464F">
      <w:pPr>
        <w:pStyle w:val="Textoindependiente2"/>
        <w:ind w:left="709" w:hanging="709"/>
        <w:rPr>
          <w:rFonts w:ascii="Arial" w:hAnsi="Arial" w:cs="Arial"/>
          <w:sz w:val="20"/>
        </w:rPr>
      </w:pPr>
      <w:r>
        <w:rPr>
          <w:rFonts w:ascii="Arial" w:hAnsi="Arial" w:cs="Arial"/>
          <w:sz w:val="20"/>
        </w:rPr>
        <w:t xml:space="preserve">Ministerio de Educación de la Provincia del Chubut. 2012. </w:t>
      </w:r>
      <w:r w:rsidRPr="00C16126">
        <w:rPr>
          <w:rFonts w:ascii="Arial" w:hAnsi="Arial" w:cs="Arial"/>
          <w:i/>
          <w:sz w:val="20"/>
        </w:rPr>
        <w:t>Material de Apoyo a la Conformación de la Pareja Pedagógica. Documento de Parejas Pedagógicas</w:t>
      </w:r>
      <w:r>
        <w:rPr>
          <w:rFonts w:ascii="Arial" w:hAnsi="Arial" w:cs="Arial"/>
          <w:sz w:val="20"/>
        </w:rPr>
        <w:t xml:space="preserve">. Disponible en </w:t>
      </w:r>
      <w:hyperlink r:id="rId7" w:history="1">
        <w:r w:rsidRPr="005D5A84">
          <w:rPr>
            <w:rStyle w:val="Hipervnculo"/>
            <w:rFonts w:ascii="Arial" w:hAnsi="Arial" w:cs="Arial"/>
            <w:sz w:val="20"/>
          </w:rPr>
          <w:t>www.chubut.edu.ar</w:t>
        </w:r>
      </w:hyperlink>
      <w:r>
        <w:rPr>
          <w:rFonts w:ascii="Arial" w:hAnsi="Arial" w:cs="Arial"/>
          <w:sz w:val="20"/>
        </w:rPr>
        <w:t>. (Última consulta, 16 de marzo de 2014. 14,30 horas).</w:t>
      </w:r>
    </w:p>
    <w:p w:rsidR="008932E3" w:rsidRDefault="008932E3" w:rsidP="008932E3">
      <w:pPr>
        <w:pStyle w:val="Subttulo"/>
        <w:ind w:left="709" w:hanging="709"/>
        <w:jc w:val="both"/>
        <w:rPr>
          <w:rFonts w:cs="Arial"/>
          <w:b w:val="0"/>
          <w:sz w:val="20"/>
        </w:rPr>
      </w:pPr>
      <w:r w:rsidRPr="007218A4">
        <w:rPr>
          <w:rFonts w:cs="Arial"/>
          <w:b w:val="0"/>
          <w:sz w:val="20"/>
        </w:rPr>
        <w:t xml:space="preserve">NAKHNIKIAN, George. 1998. </w:t>
      </w:r>
      <w:r w:rsidRPr="00545533">
        <w:rPr>
          <w:rFonts w:cs="Arial"/>
          <w:b w:val="0"/>
          <w:i/>
          <w:sz w:val="20"/>
        </w:rPr>
        <w:t>El Derecho y las Teorías Éticas Contemporáneas</w:t>
      </w:r>
      <w:r w:rsidRPr="007218A4">
        <w:rPr>
          <w:rFonts w:cs="Arial"/>
          <w:b w:val="0"/>
          <w:sz w:val="20"/>
        </w:rPr>
        <w:t>. México: Distribuciones Fontamara.</w:t>
      </w:r>
    </w:p>
    <w:p w:rsidR="008932E3" w:rsidRPr="007218A4" w:rsidRDefault="008932E3" w:rsidP="008932E3">
      <w:pPr>
        <w:pStyle w:val="Textoindependiente"/>
        <w:ind w:left="709" w:hanging="709"/>
        <w:rPr>
          <w:rFonts w:cs="Arial"/>
        </w:rPr>
      </w:pPr>
      <w:r w:rsidRPr="007218A4">
        <w:rPr>
          <w:rFonts w:cs="Arial"/>
        </w:rPr>
        <w:t>NINO, Car</w:t>
      </w:r>
      <w:r>
        <w:rPr>
          <w:rFonts w:cs="Arial"/>
        </w:rPr>
        <w:t>los Santiago. 2014</w:t>
      </w:r>
      <w:r w:rsidRPr="007218A4">
        <w:rPr>
          <w:rFonts w:cs="Arial"/>
        </w:rPr>
        <w:t xml:space="preserve">. </w:t>
      </w:r>
      <w:r w:rsidRPr="00C16126">
        <w:rPr>
          <w:rFonts w:cs="Arial"/>
          <w:i/>
        </w:rPr>
        <w:t>Introducción al análisis del Derecho</w:t>
      </w:r>
      <w:r w:rsidRPr="007218A4">
        <w:rPr>
          <w:rFonts w:cs="Arial"/>
        </w:rPr>
        <w:t>. Buenos Aires: Astrea.</w:t>
      </w:r>
      <w:r w:rsidRPr="001C521E">
        <w:rPr>
          <w:rFonts w:cs="Arial"/>
        </w:rPr>
        <w:t xml:space="preserve"> </w:t>
      </w:r>
      <w:r w:rsidRPr="007218A4">
        <w:rPr>
          <w:rFonts w:cs="Arial"/>
        </w:rPr>
        <w:t>2°</w:t>
      </w:r>
      <w:r>
        <w:rPr>
          <w:rFonts w:cs="Arial"/>
        </w:rPr>
        <w:t xml:space="preserve"> edición ampliada y revisada. 17</w:t>
      </w:r>
      <w:r w:rsidRPr="007218A4">
        <w:rPr>
          <w:rFonts w:cs="Arial"/>
        </w:rPr>
        <w:t>ª reimpresión.</w:t>
      </w:r>
    </w:p>
    <w:p w:rsidR="008932E3" w:rsidRDefault="008932E3" w:rsidP="008932E3">
      <w:pPr>
        <w:pStyle w:val="Subttulo"/>
        <w:ind w:left="709" w:hanging="709"/>
        <w:jc w:val="both"/>
        <w:rPr>
          <w:rFonts w:cs="Arial"/>
          <w:b w:val="0"/>
          <w:sz w:val="20"/>
        </w:rPr>
      </w:pPr>
      <w:r>
        <w:rPr>
          <w:rFonts w:cs="Arial"/>
          <w:b w:val="0"/>
          <w:sz w:val="20"/>
        </w:rPr>
        <w:t xml:space="preserve">NINO, Carlos Santiago. 2014. Un país al margen de la ley. </w:t>
      </w:r>
      <w:r w:rsidRPr="00516A20">
        <w:rPr>
          <w:rFonts w:cs="Arial"/>
          <w:b w:val="0"/>
          <w:sz w:val="20"/>
        </w:rPr>
        <w:t>Buenos Aires</w:t>
      </w:r>
      <w:r>
        <w:rPr>
          <w:rFonts w:cs="Arial"/>
          <w:b w:val="0"/>
          <w:sz w:val="20"/>
        </w:rPr>
        <w:t>: Ariel. (4ª edición-1ª reimpresión).</w:t>
      </w:r>
    </w:p>
    <w:p w:rsidR="008932E3" w:rsidRDefault="008932E3" w:rsidP="008932E3">
      <w:pPr>
        <w:pStyle w:val="Subttulo"/>
        <w:ind w:left="709" w:hanging="709"/>
        <w:jc w:val="both"/>
        <w:rPr>
          <w:rFonts w:cs="Arial"/>
          <w:b w:val="0"/>
          <w:sz w:val="20"/>
        </w:rPr>
      </w:pPr>
      <w:r>
        <w:rPr>
          <w:rFonts w:cs="Arial"/>
          <w:b w:val="0"/>
          <w:sz w:val="20"/>
        </w:rPr>
        <w:t>NINO, Carlos Santiago. 2013</w:t>
      </w:r>
      <w:r w:rsidRPr="00516A20">
        <w:rPr>
          <w:rFonts w:cs="Arial"/>
          <w:b w:val="0"/>
          <w:sz w:val="20"/>
        </w:rPr>
        <w:t>.</w:t>
      </w:r>
      <w:r>
        <w:rPr>
          <w:rFonts w:cs="Arial"/>
          <w:b w:val="0"/>
          <w:sz w:val="20"/>
        </w:rPr>
        <w:t xml:space="preserve"> </w:t>
      </w:r>
      <w:r w:rsidRPr="00516A20">
        <w:rPr>
          <w:rFonts w:cs="Arial"/>
          <w:b w:val="0"/>
          <w:i/>
          <w:sz w:val="20"/>
        </w:rPr>
        <w:t>Ocho lecciones sobre ética y derecho para pensar la democracia.</w:t>
      </w:r>
      <w:r>
        <w:rPr>
          <w:rFonts w:cs="Arial"/>
          <w:b w:val="0"/>
          <w:sz w:val="20"/>
        </w:rPr>
        <w:t xml:space="preserve"> </w:t>
      </w:r>
      <w:r w:rsidRPr="00516A20">
        <w:rPr>
          <w:rFonts w:cs="Arial"/>
          <w:b w:val="0"/>
          <w:sz w:val="20"/>
        </w:rPr>
        <w:t>Buenos Aires</w:t>
      </w:r>
      <w:r>
        <w:rPr>
          <w:rFonts w:cs="Arial"/>
          <w:b w:val="0"/>
          <w:sz w:val="20"/>
        </w:rPr>
        <w:t>: Siglo Veintiuno.</w:t>
      </w:r>
    </w:p>
    <w:p w:rsidR="008932E3" w:rsidRDefault="008932E3" w:rsidP="008932E3">
      <w:pPr>
        <w:pStyle w:val="Subttulo"/>
        <w:ind w:left="709" w:hanging="709"/>
        <w:jc w:val="both"/>
        <w:rPr>
          <w:rFonts w:cs="Arial"/>
          <w:b w:val="0"/>
          <w:sz w:val="20"/>
        </w:rPr>
      </w:pPr>
      <w:r>
        <w:rPr>
          <w:rFonts w:cs="Arial"/>
          <w:b w:val="0"/>
          <w:sz w:val="20"/>
        </w:rPr>
        <w:t>NINO, Carlos Santiago. 2007</w:t>
      </w:r>
      <w:r w:rsidRPr="00516A20">
        <w:rPr>
          <w:rFonts w:cs="Arial"/>
          <w:b w:val="0"/>
          <w:sz w:val="20"/>
        </w:rPr>
        <w:t>.</w:t>
      </w:r>
      <w:r>
        <w:rPr>
          <w:rFonts w:cs="Arial"/>
          <w:b w:val="0"/>
          <w:sz w:val="20"/>
        </w:rPr>
        <w:t xml:space="preserve"> </w:t>
      </w:r>
      <w:r w:rsidRPr="00545533">
        <w:rPr>
          <w:rFonts w:cs="Arial"/>
          <w:b w:val="0"/>
          <w:i/>
          <w:sz w:val="20"/>
        </w:rPr>
        <w:t>Derecho, Moral y Política I. Metaética, Ética Normativa y Teoría Jurídica.</w:t>
      </w:r>
      <w:r>
        <w:rPr>
          <w:rFonts w:cs="Arial"/>
          <w:b w:val="0"/>
          <w:sz w:val="20"/>
        </w:rPr>
        <w:t xml:space="preserve"> Prólogo: Owen Fiss. </w:t>
      </w:r>
      <w:r w:rsidRPr="00545533">
        <w:rPr>
          <w:rFonts w:cs="Arial"/>
          <w:b w:val="0"/>
          <w:sz w:val="20"/>
        </w:rPr>
        <w:t>Buenos Aires: Gustavo Maurino (editor).</w:t>
      </w:r>
    </w:p>
    <w:p w:rsidR="008932E3" w:rsidRPr="00545533" w:rsidRDefault="008932E3" w:rsidP="008932E3">
      <w:pPr>
        <w:pStyle w:val="Subttulo"/>
        <w:ind w:left="709" w:hanging="709"/>
        <w:jc w:val="both"/>
        <w:rPr>
          <w:rFonts w:cs="Arial"/>
          <w:b w:val="0"/>
          <w:sz w:val="20"/>
        </w:rPr>
      </w:pPr>
      <w:r>
        <w:rPr>
          <w:rFonts w:cs="Arial"/>
          <w:b w:val="0"/>
          <w:sz w:val="20"/>
        </w:rPr>
        <w:t>NINO, Carlos Santiago. 2007</w:t>
      </w:r>
      <w:r w:rsidRPr="00516A20">
        <w:rPr>
          <w:rFonts w:cs="Arial"/>
          <w:b w:val="0"/>
          <w:sz w:val="20"/>
        </w:rPr>
        <w:t>.</w:t>
      </w:r>
      <w:r>
        <w:rPr>
          <w:rFonts w:cs="Arial"/>
          <w:b w:val="0"/>
          <w:sz w:val="20"/>
        </w:rPr>
        <w:t xml:space="preserve"> </w:t>
      </w:r>
      <w:r w:rsidRPr="00545533">
        <w:rPr>
          <w:rFonts w:cs="Arial"/>
          <w:b w:val="0"/>
          <w:i/>
          <w:sz w:val="20"/>
        </w:rPr>
        <w:t>Derecho, Moral y Política II. Fundamentos del liberalismo político. Derechos Humanos y Democracia deliberativa</w:t>
      </w:r>
      <w:r>
        <w:rPr>
          <w:rFonts w:cs="Arial"/>
          <w:b w:val="0"/>
          <w:sz w:val="20"/>
        </w:rPr>
        <w:t xml:space="preserve">, </w:t>
      </w:r>
      <w:r w:rsidRPr="00545533">
        <w:rPr>
          <w:rFonts w:cs="Arial"/>
          <w:b w:val="0"/>
          <w:sz w:val="20"/>
        </w:rPr>
        <w:t>Buenos Aires: Gustavo Maurino (editor).</w:t>
      </w:r>
    </w:p>
    <w:p w:rsidR="008932E3" w:rsidRPr="007218A4" w:rsidRDefault="008932E3" w:rsidP="008932E3">
      <w:pPr>
        <w:pStyle w:val="Sangra3detindependiente"/>
        <w:rPr>
          <w:rFonts w:cs="Arial"/>
          <w:lang w:val="es-MX"/>
        </w:rPr>
      </w:pPr>
      <w:r w:rsidRPr="007218A4">
        <w:rPr>
          <w:rFonts w:cs="Arial"/>
          <w:lang w:val="es-MX"/>
        </w:rPr>
        <w:t xml:space="preserve">PECES-BARBA, Gregorio, Eusebio FERNÁNDEZ y Rafael DE ASÍS. 2000. </w:t>
      </w:r>
      <w:r w:rsidRPr="00545533">
        <w:rPr>
          <w:rFonts w:cs="Arial"/>
          <w:i/>
          <w:lang w:val="es-MX"/>
        </w:rPr>
        <w:t>Curso de Teoría del Derecho.</w:t>
      </w:r>
      <w:r w:rsidRPr="007218A4">
        <w:rPr>
          <w:rFonts w:cs="Arial"/>
          <w:lang w:val="es-MX"/>
        </w:rPr>
        <w:t xml:space="preserve"> Barcelona: Marcial Pons.</w:t>
      </w:r>
      <w:r>
        <w:rPr>
          <w:rFonts w:cs="Arial"/>
          <w:lang w:val="es-MX"/>
        </w:rPr>
        <w:t>(</w:t>
      </w:r>
      <w:r w:rsidRPr="007218A4">
        <w:rPr>
          <w:rFonts w:cs="Arial"/>
          <w:lang w:val="es-MX"/>
        </w:rPr>
        <w:t xml:space="preserve"> 2da. Edición</w:t>
      </w:r>
      <w:r>
        <w:rPr>
          <w:rFonts w:cs="Arial"/>
          <w:lang w:val="es-MX"/>
        </w:rPr>
        <w:t>)</w:t>
      </w:r>
      <w:r w:rsidRPr="007218A4">
        <w:rPr>
          <w:rFonts w:cs="Arial"/>
          <w:lang w:val="es-MX"/>
        </w:rPr>
        <w:t>.</w:t>
      </w:r>
    </w:p>
    <w:p w:rsidR="008932E3" w:rsidRDefault="008932E3" w:rsidP="008932E3">
      <w:pPr>
        <w:ind w:left="709" w:hanging="709"/>
        <w:jc w:val="both"/>
        <w:rPr>
          <w:rFonts w:ascii="Arial" w:hAnsi="Arial" w:cs="Arial"/>
        </w:rPr>
      </w:pPr>
      <w:r w:rsidRPr="007218A4">
        <w:rPr>
          <w:rFonts w:ascii="Arial" w:hAnsi="Arial" w:cs="Arial"/>
        </w:rPr>
        <w:t>PERKINS, David.</w:t>
      </w:r>
      <w:r w:rsidRPr="0032449F">
        <w:rPr>
          <w:rFonts w:ascii="Arial" w:hAnsi="Arial" w:cs="Arial"/>
        </w:rPr>
        <w:t xml:space="preserve"> </w:t>
      </w:r>
      <w:r w:rsidRPr="007218A4">
        <w:rPr>
          <w:rFonts w:ascii="Arial" w:hAnsi="Arial" w:cs="Arial"/>
        </w:rPr>
        <w:t xml:space="preserve">1999. </w:t>
      </w:r>
      <w:r w:rsidRPr="0032449F">
        <w:rPr>
          <w:rFonts w:ascii="Arial" w:hAnsi="Arial" w:cs="Arial"/>
          <w:i/>
        </w:rPr>
        <w:t>La ESCUELA INTELIGENTE</w:t>
      </w:r>
      <w:r w:rsidRPr="007218A4">
        <w:rPr>
          <w:rFonts w:ascii="Arial" w:hAnsi="Arial" w:cs="Arial"/>
        </w:rPr>
        <w:t xml:space="preserve">. </w:t>
      </w:r>
      <w:r w:rsidRPr="007218A4">
        <w:rPr>
          <w:rFonts w:ascii="Arial" w:hAnsi="Arial" w:cs="Arial"/>
          <w:i/>
        </w:rPr>
        <w:t>Del adiestramiento de la memoria a la educación de la mente.</w:t>
      </w:r>
      <w:r w:rsidRPr="007218A4">
        <w:rPr>
          <w:rFonts w:ascii="Arial" w:hAnsi="Arial" w:cs="Arial"/>
        </w:rPr>
        <w:t xml:space="preserve"> Barcelona:</w:t>
      </w:r>
      <w:r>
        <w:rPr>
          <w:rFonts w:ascii="Arial" w:hAnsi="Arial" w:cs="Arial"/>
        </w:rPr>
        <w:t xml:space="preserve"> Gedisa.</w:t>
      </w:r>
    </w:p>
    <w:p w:rsidR="008932E3" w:rsidRPr="007218A4" w:rsidRDefault="008932E3" w:rsidP="008932E3">
      <w:pPr>
        <w:ind w:left="709" w:hanging="709"/>
        <w:jc w:val="both"/>
        <w:rPr>
          <w:rFonts w:ascii="Arial" w:hAnsi="Arial" w:cs="Arial"/>
        </w:rPr>
      </w:pPr>
      <w:r w:rsidRPr="007218A4">
        <w:rPr>
          <w:rFonts w:ascii="Arial" w:hAnsi="Arial" w:cs="Arial"/>
        </w:rPr>
        <w:t>PERKINS, David.</w:t>
      </w:r>
      <w:r>
        <w:rPr>
          <w:rFonts w:ascii="Arial" w:hAnsi="Arial" w:cs="Arial"/>
        </w:rPr>
        <w:t xml:space="preserve"> 2010. </w:t>
      </w:r>
      <w:r w:rsidRPr="0032449F">
        <w:rPr>
          <w:rFonts w:ascii="Arial" w:hAnsi="Arial" w:cs="Arial"/>
          <w:i/>
        </w:rPr>
        <w:t>EL APRENDIZAJE PLENO. Principios de la enseñanza para transformar la educación</w:t>
      </w:r>
      <w:r>
        <w:rPr>
          <w:rFonts w:ascii="Arial" w:hAnsi="Arial" w:cs="Arial"/>
        </w:rPr>
        <w:t xml:space="preserve">. Buenos Aires. Paidòs. (1ª edición en castellano) </w:t>
      </w:r>
    </w:p>
    <w:p w:rsidR="008932E3" w:rsidRPr="007218A4" w:rsidRDefault="008932E3" w:rsidP="008932E3">
      <w:pPr>
        <w:pStyle w:val="Textoindependiente"/>
        <w:ind w:left="709" w:hanging="709"/>
        <w:rPr>
          <w:rFonts w:cs="Arial"/>
        </w:rPr>
      </w:pPr>
      <w:r w:rsidRPr="007218A4">
        <w:rPr>
          <w:rFonts w:cs="Arial"/>
        </w:rPr>
        <w:t>RAFFAELLI, Adriana y GUADAGNA, Rolando. 2002 y 2003. “Ejes Temáticos y Contenido de la asignatura Introducci</w:t>
      </w:r>
      <w:r>
        <w:rPr>
          <w:rFonts w:cs="Arial"/>
        </w:rPr>
        <w:t>ón al Derecho”. Material reprografiado</w:t>
      </w:r>
      <w:r w:rsidRPr="007218A4">
        <w:rPr>
          <w:rFonts w:cs="Arial"/>
        </w:rPr>
        <w:t>.</w:t>
      </w:r>
    </w:p>
    <w:p w:rsidR="008932E3" w:rsidRPr="007218A4" w:rsidRDefault="008932E3" w:rsidP="008932E3">
      <w:pPr>
        <w:pStyle w:val="Textoindependiente"/>
        <w:ind w:left="709" w:hanging="709"/>
        <w:rPr>
          <w:rFonts w:cs="Arial"/>
        </w:rPr>
      </w:pPr>
      <w:r w:rsidRPr="007218A4">
        <w:rPr>
          <w:rFonts w:cs="Arial"/>
        </w:rPr>
        <w:t xml:space="preserve">RINAUDO, María Cristina, 2007. “Investigación Educativa. Ideas para pensar la formación de Investigadores”. En, DONOLO, Danilo y RINAUDO, María Cristina, 2007. Investigación en educación. Aportes para construir una comunidad más fecunda. Buenos Aires: </w:t>
      </w:r>
      <w:smartTag w:uri="urn:schemas-microsoft-com:office:smarttags" w:element="PersonName">
        <w:smartTagPr>
          <w:attr w:name="ProductID" w:val="La Colmena."/>
        </w:smartTagPr>
        <w:r w:rsidRPr="007218A4">
          <w:rPr>
            <w:rFonts w:cs="Arial"/>
          </w:rPr>
          <w:t>La Colmena.</w:t>
        </w:r>
      </w:smartTag>
      <w:r w:rsidRPr="007218A4">
        <w:rPr>
          <w:rFonts w:cs="Arial"/>
        </w:rPr>
        <w:t xml:space="preserve"> (Capítulo 2, pp, 55-81).</w:t>
      </w:r>
    </w:p>
    <w:p w:rsidR="008932E3" w:rsidRDefault="008932E3" w:rsidP="008932E3">
      <w:pPr>
        <w:ind w:left="709" w:hanging="709"/>
        <w:jc w:val="both"/>
        <w:rPr>
          <w:rFonts w:ascii="Arial" w:hAnsi="Arial" w:cs="Arial"/>
          <w:lang w:val="es-MX"/>
        </w:rPr>
      </w:pPr>
      <w:r w:rsidRPr="007218A4">
        <w:rPr>
          <w:rFonts w:ascii="Arial" w:hAnsi="Arial" w:cs="Arial"/>
          <w:i/>
          <w:lang w:val="es-MX"/>
        </w:rPr>
        <w:t>ROSS</w:t>
      </w:r>
      <w:r w:rsidRPr="007218A4">
        <w:rPr>
          <w:rFonts w:ascii="Arial" w:hAnsi="Arial" w:cs="Arial"/>
          <w:lang w:val="es-MX"/>
        </w:rPr>
        <w:t xml:space="preserve">, Alf. 1994. </w:t>
      </w:r>
      <w:r w:rsidRPr="007218A4">
        <w:rPr>
          <w:rFonts w:ascii="Arial" w:hAnsi="Arial" w:cs="Arial"/>
          <w:i/>
          <w:lang w:val="es-MX"/>
        </w:rPr>
        <w:t>Sobre el Derecho y la Justicia</w:t>
      </w:r>
      <w:r>
        <w:rPr>
          <w:rFonts w:ascii="Arial" w:hAnsi="Arial" w:cs="Arial"/>
          <w:lang w:val="es-MX"/>
        </w:rPr>
        <w:t>. Buenos Aires:</w:t>
      </w:r>
      <w:r w:rsidRPr="007218A4">
        <w:rPr>
          <w:rFonts w:ascii="Arial" w:hAnsi="Arial" w:cs="Arial"/>
          <w:lang w:val="es-MX"/>
        </w:rPr>
        <w:t xml:space="preserve"> Eudeba.</w:t>
      </w:r>
    </w:p>
    <w:p w:rsidR="008932E3" w:rsidRPr="004F0C2F" w:rsidRDefault="008932E3" w:rsidP="008932E3">
      <w:pPr>
        <w:ind w:left="709" w:hanging="709"/>
        <w:jc w:val="both"/>
        <w:rPr>
          <w:rFonts w:ascii="Arial" w:hAnsi="Arial" w:cs="Arial"/>
        </w:rPr>
      </w:pPr>
      <w:r w:rsidRPr="004F0C2F">
        <w:rPr>
          <w:rFonts w:ascii="Arial" w:hAnsi="Arial" w:cs="Arial"/>
        </w:rPr>
        <w:t xml:space="preserve">SQUILLARI, Rosana Beatriz y BASUALDO, Romina. 2014. “LA PAREJA PEDAGÒGICA, COMO </w:t>
      </w:r>
      <w:r w:rsidRPr="004F0C2F">
        <w:rPr>
          <w:rFonts w:ascii="Arial" w:hAnsi="Arial" w:cs="Arial"/>
          <w:caps/>
        </w:rPr>
        <w:t>feedback en la</w:t>
      </w:r>
      <w:r w:rsidRPr="004F0C2F">
        <w:rPr>
          <w:rFonts w:ascii="Arial" w:hAnsi="Arial" w:cs="Arial"/>
        </w:rPr>
        <w:t xml:space="preserve"> </w:t>
      </w:r>
      <w:r w:rsidRPr="004F0C2F">
        <w:rPr>
          <w:rFonts w:ascii="Arial" w:hAnsi="Arial" w:cs="Arial"/>
          <w:caps/>
        </w:rPr>
        <w:t>Práctica Profesional Docente del Profesorado en Ciencias Jurídicas, Políticas y Sociales”</w:t>
      </w:r>
      <w:r w:rsidRPr="004F0C2F">
        <w:rPr>
          <w:rFonts w:ascii="Arial" w:hAnsi="Arial" w:cs="Arial"/>
        </w:rPr>
        <w:t xml:space="preserve">. En, Eje Temático: Formatos, trayectos y espacios diversos para prácticas diversas. Aperturas posibles. </w:t>
      </w:r>
      <w:r w:rsidRPr="004F0C2F">
        <w:rPr>
          <w:rFonts w:ascii="Arial" w:hAnsi="Arial" w:cs="Arial"/>
          <w:i/>
        </w:rPr>
        <w:t>VI jornadas Nacionales de Prácticas y Residencias en la Formación Docente</w:t>
      </w:r>
      <w:r w:rsidRPr="004F0C2F">
        <w:rPr>
          <w:rFonts w:ascii="Arial" w:hAnsi="Arial" w:cs="Arial"/>
        </w:rPr>
        <w:t>. Universidad Nacional de Córdoba. Argentina.</w:t>
      </w:r>
    </w:p>
    <w:p w:rsidR="008932E3" w:rsidRPr="007218A4" w:rsidRDefault="008932E3" w:rsidP="008932E3">
      <w:pPr>
        <w:ind w:left="709" w:hanging="709"/>
        <w:jc w:val="both"/>
        <w:rPr>
          <w:rFonts w:ascii="Arial" w:hAnsi="Arial" w:cs="Arial"/>
          <w:lang w:val="es-MX"/>
        </w:rPr>
      </w:pPr>
      <w:r w:rsidRPr="007218A4">
        <w:rPr>
          <w:rFonts w:ascii="Arial" w:hAnsi="Arial" w:cs="Arial"/>
        </w:rPr>
        <w:t xml:space="preserve">SQUILLARI, Rosana Beatriz.2002. </w:t>
      </w:r>
      <w:r w:rsidRPr="00545533">
        <w:rPr>
          <w:rFonts w:ascii="Arial" w:hAnsi="Arial" w:cs="Arial"/>
          <w:i/>
        </w:rPr>
        <w:t>Legitimación de la Democracia</w:t>
      </w:r>
      <w:r w:rsidRPr="007218A4">
        <w:rPr>
          <w:rFonts w:ascii="Arial" w:hAnsi="Arial" w:cs="Arial"/>
        </w:rPr>
        <w:t xml:space="preserve">. ISBN: 987-98494-5-8. Río </w:t>
      </w:r>
      <w:r>
        <w:rPr>
          <w:rFonts w:ascii="Arial" w:hAnsi="Arial" w:cs="Arial"/>
        </w:rPr>
        <w:t>C</w:t>
      </w:r>
      <w:r w:rsidRPr="007218A4">
        <w:rPr>
          <w:rFonts w:ascii="Arial" w:hAnsi="Arial" w:cs="Arial"/>
        </w:rPr>
        <w:t>uarto. Córdoba. Argentina: Ediciones del ICALA.</w:t>
      </w:r>
    </w:p>
    <w:p w:rsidR="008932E3" w:rsidRPr="007218A4" w:rsidRDefault="00CA6D7B" w:rsidP="008932E3">
      <w:pPr>
        <w:pStyle w:val="Textoindependiente"/>
        <w:ind w:left="709" w:hanging="709"/>
        <w:rPr>
          <w:rFonts w:cs="Arial"/>
          <w:lang w:val="es-ES"/>
        </w:rPr>
      </w:pPr>
      <w:r>
        <w:rPr>
          <w:rFonts w:cs="Arial"/>
          <w:lang w:val="es-ES"/>
        </w:rPr>
        <w:t>SQUILLARI, Rosana. B, L</w:t>
      </w:r>
      <w:r w:rsidR="008932E3" w:rsidRPr="007218A4">
        <w:rPr>
          <w:rFonts w:cs="Arial"/>
          <w:lang w:val="es-ES"/>
        </w:rPr>
        <w:t>ilián MARTELLA; Graciela, TUMINI y Enrique NOVO. 2005.</w:t>
      </w:r>
      <w:r w:rsidR="008932E3">
        <w:rPr>
          <w:rFonts w:cs="Arial"/>
          <w:lang w:val="es-ES"/>
        </w:rPr>
        <w:t xml:space="preserve"> </w:t>
      </w:r>
      <w:r w:rsidR="008932E3" w:rsidRPr="007218A4">
        <w:rPr>
          <w:rFonts w:cs="Arial"/>
          <w:lang w:val="es-ES"/>
        </w:rPr>
        <w:t xml:space="preserve">2008. </w:t>
      </w:r>
      <w:r w:rsidR="008932E3" w:rsidRPr="007218A4">
        <w:rPr>
          <w:rFonts w:cs="Arial"/>
          <w:i/>
          <w:lang w:val="es-ES"/>
        </w:rPr>
        <w:t>Nociones de Introducción al Derecho</w:t>
      </w:r>
      <w:r w:rsidR="008932E3" w:rsidRPr="007218A4">
        <w:rPr>
          <w:rFonts w:cs="Arial"/>
          <w:lang w:val="es-ES"/>
        </w:rPr>
        <w:t xml:space="preserve">. </w:t>
      </w:r>
      <w:r w:rsidR="008932E3" w:rsidRPr="007218A4">
        <w:rPr>
          <w:rFonts w:cs="Arial"/>
          <w:i/>
          <w:lang w:val="es-ES"/>
        </w:rPr>
        <w:t>Nº 1</w:t>
      </w:r>
      <w:r w:rsidR="008932E3" w:rsidRPr="007218A4">
        <w:rPr>
          <w:rFonts w:cs="Arial"/>
          <w:lang w:val="es-ES"/>
        </w:rPr>
        <w:t>. Bell Ville. Córdoba. Argentina: S&amp;S Editores.</w:t>
      </w:r>
    </w:p>
    <w:p w:rsidR="008932E3" w:rsidRPr="006674E2" w:rsidRDefault="008932E3" w:rsidP="008932E3">
      <w:pPr>
        <w:pStyle w:val="Textoindependiente"/>
        <w:ind w:left="709" w:hanging="709"/>
        <w:rPr>
          <w:rFonts w:cs="Arial"/>
          <w:lang w:val="en-US"/>
        </w:rPr>
      </w:pPr>
      <w:r w:rsidRPr="007218A4">
        <w:rPr>
          <w:rFonts w:cs="Arial"/>
          <w:lang w:val="es-ES"/>
        </w:rPr>
        <w:t xml:space="preserve">SQUILLARI, Rosana; Graciela, TUMINI; Oscar VALENTINUZZI y Enrique NOVO. 2006. </w:t>
      </w:r>
      <w:r w:rsidRPr="007218A4">
        <w:rPr>
          <w:rFonts w:cs="Arial"/>
          <w:i/>
          <w:lang w:val="es-ES"/>
        </w:rPr>
        <w:t>Nociones de Introducción al Derecho</w:t>
      </w:r>
      <w:r w:rsidRPr="007218A4">
        <w:rPr>
          <w:rFonts w:cs="Arial"/>
          <w:lang w:val="es-ES"/>
        </w:rPr>
        <w:t xml:space="preserve">. </w:t>
      </w:r>
      <w:r w:rsidRPr="006674E2">
        <w:rPr>
          <w:rFonts w:cs="Arial"/>
          <w:i/>
          <w:lang w:val="en-US"/>
        </w:rPr>
        <w:t>Nº 2</w:t>
      </w:r>
      <w:r w:rsidRPr="006674E2">
        <w:rPr>
          <w:rFonts w:cs="Arial"/>
          <w:lang w:val="en-US"/>
        </w:rPr>
        <w:t>. Bell Ville. Córdoba. Argentina: S&amp;S Editores.</w:t>
      </w:r>
    </w:p>
    <w:p w:rsidR="008932E3" w:rsidRPr="007218A4" w:rsidRDefault="008932E3" w:rsidP="008932E3">
      <w:pPr>
        <w:ind w:left="709" w:hanging="709"/>
        <w:jc w:val="both"/>
        <w:rPr>
          <w:rFonts w:ascii="Arial" w:hAnsi="Arial" w:cs="Arial"/>
        </w:rPr>
      </w:pPr>
      <w:r w:rsidRPr="006674E2">
        <w:rPr>
          <w:rFonts w:ascii="Arial" w:hAnsi="Arial" w:cs="Arial"/>
          <w:caps/>
          <w:lang w:val="en-US"/>
        </w:rPr>
        <w:t>Stone Wiske</w:t>
      </w:r>
      <w:r w:rsidR="007F5493" w:rsidRPr="006674E2">
        <w:rPr>
          <w:rFonts w:ascii="Arial" w:hAnsi="Arial" w:cs="Arial"/>
          <w:caps/>
          <w:lang w:val="en-US"/>
        </w:rPr>
        <w:t xml:space="preserve">, </w:t>
      </w:r>
      <w:r w:rsidR="007F5493" w:rsidRPr="006674E2">
        <w:rPr>
          <w:rFonts w:ascii="Arial" w:hAnsi="Arial" w:cs="Arial"/>
          <w:lang w:val="en-US"/>
        </w:rPr>
        <w:t>Marta</w:t>
      </w:r>
      <w:r w:rsidRPr="006674E2">
        <w:rPr>
          <w:rFonts w:ascii="Arial" w:hAnsi="Arial" w:cs="Arial"/>
          <w:lang w:val="en-US"/>
        </w:rPr>
        <w:t xml:space="preserve">.  </w:t>
      </w:r>
      <w:r w:rsidRPr="007218A4">
        <w:rPr>
          <w:rFonts w:ascii="Arial" w:hAnsi="Arial" w:cs="Arial"/>
        </w:rPr>
        <w:t xml:space="preserve">1999. ¿Qué es la enseñanza para la comprensión? En Stone Wiske, Marta. (compiladora). 1999. </w:t>
      </w:r>
      <w:r w:rsidRPr="007218A4">
        <w:rPr>
          <w:rFonts w:ascii="Arial" w:hAnsi="Arial" w:cs="Arial"/>
          <w:i/>
        </w:rPr>
        <w:t>La enseñanza para la comprensión. Vinculación entre la investigación y la práctica.</w:t>
      </w:r>
      <w:r w:rsidRPr="007218A4">
        <w:rPr>
          <w:rFonts w:ascii="Arial" w:hAnsi="Arial" w:cs="Arial"/>
        </w:rPr>
        <w:t xml:space="preserve"> (p,</w:t>
      </w:r>
      <w:r>
        <w:rPr>
          <w:rFonts w:ascii="Arial" w:hAnsi="Arial" w:cs="Arial"/>
        </w:rPr>
        <w:t xml:space="preserve"> </w:t>
      </w:r>
      <w:r w:rsidRPr="007218A4">
        <w:rPr>
          <w:rFonts w:ascii="Arial" w:hAnsi="Arial" w:cs="Arial"/>
        </w:rPr>
        <w:t>23 y pp,</w:t>
      </w:r>
      <w:r>
        <w:rPr>
          <w:rFonts w:ascii="Arial" w:hAnsi="Arial" w:cs="Arial"/>
        </w:rPr>
        <w:t xml:space="preserve"> 93-126)</w:t>
      </w:r>
      <w:r w:rsidRPr="007218A4">
        <w:rPr>
          <w:rFonts w:ascii="Arial" w:hAnsi="Arial" w:cs="Arial"/>
        </w:rPr>
        <w:t>. Buenos Aires: Editorial Paidós.</w:t>
      </w:r>
    </w:p>
    <w:p w:rsidR="008932E3" w:rsidRPr="007218A4" w:rsidRDefault="008932E3" w:rsidP="00CA6D7B">
      <w:pPr>
        <w:pStyle w:val="Sangradetextonormal"/>
        <w:spacing w:after="0"/>
        <w:ind w:left="709" w:hanging="709"/>
        <w:jc w:val="both"/>
        <w:rPr>
          <w:rFonts w:ascii="Arial" w:hAnsi="Arial" w:cs="Arial"/>
        </w:rPr>
      </w:pPr>
      <w:r w:rsidRPr="007218A4">
        <w:rPr>
          <w:rFonts w:ascii="Arial" w:hAnsi="Arial" w:cs="Arial"/>
        </w:rPr>
        <w:lastRenderedPageBreak/>
        <w:t xml:space="preserve">TORRE, Abelardo. 1999. </w:t>
      </w:r>
      <w:r w:rsidRPr="007218A4">
        <w:rPr>
          <w:rFonts w:ascii="Arial" w:hAnsi="Arial" w:cs="Arial"/>
          <w:i/>
        </w:rPr>
        <w:t>Introducción al Derecho</w:t>
      </w:r>
      <w:r w:rsidRPr="007218A4">
        <w:rPr>
          <w:rFonts w:ascii="Arial" w:hAnsi="Arial" w:cs="Arial"/>
        </w:rPr>
        <w:t>. Buenos Aires: Editorial Abeledo-Perrot. (Duodécima edición actualizada)</w:t>
      </w:r>
      <w:r>
        <w:rPr>
          <w:rFonts w:ascii="Arial" w:hAnsi="Arial" w:cs="Arial"/>
        </w:rPr>
        <w:t>.</w:t>
      </w:r>
    </w:p>
    <w:p w:rsidR="008932E3" w:rsidRDefault="008932E3" w:rsidP="00CA6D7B">
      <w:pPr>
        <w:ind w:left="709" w:hanging="709"/>
        <w:jc w:val="both"/>
        <w:rPr>
          <w:rFonts w:ascii="Arial" w:hAnsi="Arial" w:cs="Arial"/>
          <w:lang w:val="es-MX"/>
        </w:rPr>
      </w:pPr>
      <w:r w:rsidRPr="007218A4">
        <w:rPr>
          <w:rFonts w:ascii="Arial" w:hAnsi="Arial" w:cs="Arial"/>
          <w:lang w:val="es-MX"/>
        </w:rPr>
        <w:t xml:space="preserve">VERNENGO, Roberto José. 1995. </w:t>
      </w:r>
      <w:r w:rsidRPr="007218A4">
        <w:rPr>
          <w:rFonts w:ascii="Arial" w:hAnsi="Arial" w:cs="Arial"/>
          <w:i/>
          <w:lang w:val="es-MX"/>
        </w:rPr>
        <w:t>Curso de Teoría General del Derecho</w:t>
      </w:r>
      <w:r w:rsidRPr="007218A4">
        <w:rPr>
          <w:rFonts w:ascii="Arial" w:hAnsi="Arial" w:cs="Arial"/>
          <w:lang w:val="es-MX"/>
        </w:rPr>
        <w:t xml:space="preserve">. Buenos Aires: Depalma. </w:t>
      </w:r>
      <w:r>
        <w:rPr>
          <w:rFonts w:ascii="Arial" w:hAnsi="Arial" w:cs="Arial"/>
          <w:lang w:val="es-MX"/>
        </w:rPr>
        <w:t>(</w:t>
      </w:r>
      <w:r w:rsidRPr="007218A4">
        <w:rPr>
          <w:rFonts w:ascii="Arial" w:hAnsi="Arial" w:cs="Arial"/>
          <w:lang w:val="es-MX"/>
        </w:rPr>
        <w:t>4ª reimpresión de la 2ª edición</w:t>
      </w:r>
      <w:r>
        <w:rPr>
          <w:rFonts w:ascii="Arial" w:hAnsi="Arial" w:cs="Arial"/>
          <w:lang w:val="es-MX"/>
        </w:rPr>
        <w:t>)</w:t>
      </w:r>
      <w:r w:rsidRPr="007218A4">
        <w:rPr>
          <w:rFonts w:ascii="Arial" w:hAnsi="Arial" w:cs="Arial"/>
          <w:lang w:val="es-MX"/>
        </w:rPr>
        <w:t>.</w:t>
      </w:r>
    </w:p>
    <w:p w:rsidR="008932E3" w:rsidRDefault="008932E3" w:rsidP="00CA6D7B">
      <w:pPr>
        <w:ind w:left="709" w:hanging="709"/>
        <w:jc w:val="both"/>
        <w:rPr>
          <w:rFonts w:ascii="Arial" w:hAnsi="Arial" w:cs="Arial"/>
          <w:lang w:val="es-MX"/>
        </w:rPr>
      </w:pPr>
      <w:r>
        <w:rPr>
          <w:rFonts w:ascii="Arial" w:hAnsi="Arial" w:cs="Arial"/>
          <w:lang w:val="es-MX"/>
        </w:rPr>
        <w:t>VIGO, Rodolfo.L. 1999</w:t>
      </w:r>
      <w:r w:rsidRPr="001C521E">
        <w:rPr>
          <w:rFonts w:ascii="Arial" w:hAnsi="Arial" w:cs="Arial"/>
          <w:i/>
          <w:caps/>
          <w:lang w:val="es-MX"/>
        </w:rPr>
        <w:t>. Interpretación Jurídica (de modelo iuspositivista legalista decimonónico a las nuevas perspectivas)</w:t>
      </w:r>
      <w:r>
        <w:rPr>
          <w:rFonts w:ascii="Arial" w:hAnsi="Arial" w:cs="Arial"/>
          <w:lang w:val="es-MX"/>
        </w:rPr>
        <w:t>. Argentina. Buenos Aires: Rubinzal-Culzoni Editores.</w:t>
      </w:r>
    </w:p>
    <w:p w:rsidR="008932E3" w:rsidRPr="00843CA8" w:rsidRDefault="008932E3" w:rsidP="00CA6D7B">
      <w:pPr>
        <w:ind w:left="709" w:hanging="709"/>
        <w:jc w:val="both"/>
        <w:rPr>
          <w:rFonts w:ascii="Arial" w:hAnsi="Arial" w:cs="Arial"/>
          <w:lang w:val="es-MX"/>
        </w:rPr>
      </w:pPr>
      <w:r w:rsidRPr="006D5C6D">
        <w:rPr>
          <w:rFonts w:ascii="Arial" w:eastAsia="MS Mincho" w:hAnsi="Arial" w:cs="Arial"/>
          <w:caps/>
        </w:rPr>
        <w:t>Vygotsky,</w:t>
      </w:r>
      <w:r w:rsidRPr="00843CA8">
        <w:rPr>
          <w:rFonts w:ascii="Arial" w:eastAsia="MS Mincho" w:hAnsi="Arial" w:cs="Arial"/>
        </w:rPr>
        <w:t xml:space="preserve"> Lev. 1964</w:t>
      </w:r>
      <w:r w:rsidRPr="00843CA8">
        <w:rPr>
          <w:rFonts w:ascii="Arial" w:eastAsia="MS Mincho" w:hAnsi="Arial" w:cs="Arial"/>
          <w:i/>
        </w:rPr>
        <w:t>. Pensamiento y lenguaje</w:t>
      </w:r>
      <w:r>
        <w:rPr>
          <w:rFonts w:ascii="Arial" w:eastAsia="MS Mincho" w:hAnsi="Arial" w:cs="Arial"/>
        </w:rPr>
        <w:t>. Buenos Aires:</w:t>
      </w:r>
      <w:r w:rsidRPr="00843CA8">
        <w:rPr>
          <w:rFonts w:ascii="Arial" w:eastAsia="MS Mincho" w:hAnsi="Arial" w:cs="Arial"/>
        </w:rPr>
        <w:t xml:space="preserve"> Editorial Lautaro. (Primera edición al castellano).</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VILLAGRA, Ángel. 1993. “Introducción al Derecho”. Modelo didáctico. La Rioja: Universidad  Provincial de La Rioja.</w:t>
      </w:r>
    </w:p>
    <w:p w:rsidR="008932E3" w:rsidRPr="007218A4" w:rsidRDefault="008932E3" w:rsidP="008932E3">
      <w:pPr>
        <w:pStyle w:val="Sangra3detindependiente"/>
        <w:rPr>
          <w:rFonts w:cs="Arial"/>
          <w:lang w:val="es-MX"/>
        </w:rPr>
      </w:pPr>
      <w:r w:rsidRPr="007218A4">
        <w:rPr>
          <w:rFonts w:cs="Arial"/>
          <w:lang w:val="es-MX"/>
        </w:rPr>
        <w:t>VILLAGRA, Angel Esteban. 2002</w:t>
      </w:r>
      <w:r w:rsidRPr="007218A4">
        <w:rPr>
          <w:rFonts w:cs="Arial"/>
          <w:i/>
          <w:lang w:val="es-MX"/>
        </w:rPr>
        <w:t>.  Elementos para una Introducción al Derecho</w:t>
      </w:r>
      <w:r w:rsidRPr="007218A4">
        <w:rPr>
          <w:rFonts w:cs="Arial"/>
          <w:lang w:val="es-MX"/>
        </w:rPr>
        <w:t>. Córdoba: Advocatus.</w:t>
      </w:r>
    </w:p>
    <w:p w:rsidR="008932E3" w:rsidRPr="00BA640E" w:rsidRDefault="008932E3" w:rsidP="008932E3">
      <w:pPr>
        <w:pStyle w:val="Textoindependiente2"/>
        <w:rPr>
          <w:rFonts w:ascii="Arial" w:hAnsi="Arial"/>
          <w:sz w:val="16"/>
          <w:szCs w:val="16"/>
        </w:rPr>
      </w:pPr>
    </w:p>
    <w:p w:rsidR="008932E3" w:rsidRDefault="00D7464F" w:rsidP="008932E3">
      <w:pPr>
        <w:pStyle w:val="Textoindependiente2"/>
        <w:jc w:val="center"/>
        <w:rPr>
          <w:rFonts w:ascii="Arial" w:hAnsi="Arial"/>
          <w:b/>
          <w:sz w:val="20"/>
        </w:rPr>
      </w:pPr>
      <w:r>
        <w:rPr>
          <w:rFonts w:ascii="Arial" w:hAnsi="Arial"/>
          <w:b/>
          <w:sz w:val="20"/>
        </w:rPr>
        <w:t>IX.</w:t>
      </w:r>
      <w:r w:rsidR="008932E3">
        <w:rPr>
          <w:rFonts w:ascii="Arial" w:hAnsi="Arial"/>
          <w:b/>
          <w:sz w:val="20"/>
        </w:rPr>
        <w:t>I. Bibliografía Obligatoria</w:t>
      </w:r>
    </w:p>
    <w:p w:rsidR="008932E3" w:rsidRPr="008C5139" w:rsidRDefault="008932E3" w:rsidP="008932E3">
      <w:pPr>
        <w:pStyle w:val="Textoindependiente2"/>
        <w:rPr>
          <w:rFonts w:ascii="Arial" w:hAnsi="Arial"/>
          <w:b/>
          <w:sz w:val="16"/>
          <w:szCs w:val="16"/>
        </w:rPr>
      </w:pPr>
    </w:p>
    <w:p w:rsidR="00D7464F" w:rsidRPr="00D7464F" w:rsidRDefault="00D7464F" w:rsidP="00D7464F">
      <w:pPr>
        <w:pStyle w:val="Textoindependiente2"/>
        <w:ind w:left="709" w:hanging="709"/>
        <w:rPr>
          <w:rFonts w:ascii="Arial" w:hAnsi="Arial"/>
          <w:b/>
          <w:sz w:val="20"/>
        </w:rPr>
      </w:pPr>
      <w:r w:rsidRPr="00D7464F">
        <w:rPr>
          <w:rFonts w:ascii="Arial" w:hAnsi="Arial" w:cs="Arial"/>
          <w:sz w:val="20"/>
          <w:lang w:val="es-MX"/>
        </w:rPr>
        <w:t xml:space="preserve">LORENZETTI, Ricardo Luis (Director). Miguel Federico De Lorenzo y LORENZETTI, Pablo (Coordinadores). </w:t>
      </w:r>
      <w:r w:rsidRPr="00D7464F">
        <w:rPr>
          <w:rFonts w:ascii="Arial" w:hAnsi="Arial"/>
          <w:sz w:val="20"/>
          <w:lang w:val="es-MX"/>
        </w:rPr>
        <w:t xml:space="preserve"> </w:t>
      </w:r>
      <w:r w:rsidRPr="00D7464F">
        <w:rPr>
          <w:rFonts w:ascii="Arial" w:hAnsi="Arial"/>
          <w:i/>
          <w:sz w:val="20"/>
          <w:lang w:val="es-MX"/>
        </w:rPr>
        <w:t>Código CIVIL Y COMERCIAL de la</w:t>
      </w:r>
      <w:r w:rsidRPr="008539AF">
        <w:rPr>
          <w:rFonts w:ascii="Arial" w:hAnsi="Arial"/>
          <w:i/>
          <w:sz w:val="20"/>
          <w:lang w:val="es-MX"/>
        </w:rPr>
        <w:t xml:space="preserve"> Nación</w:t>
      </w:r>
      <w:r>
        <w:rPr>
          <w:rFonts w:ascii="Arial" w:hAnsi="Arial"/>
          <w:sz w:val="20"/>
          <w:lang w:val="es-MX"/>
        </w:rPr>
        <w:t>. COMENTADO.</w:t>
      </w:r>
      <w:r w:rsidRPr="008539AF">
        <w:rPr>
          <w:rFonts w:ascii="Arial" w:hAnsi="Arial"/>
          <w:sz w:val="20"/>
          <w:lang w:val="es-MX"/>
        </w:rPr>
        <w:t xml:space="preserve"> 2014.</w:t>
      </w:r>
      <w:r>
        <w:rPr>
          <w:rFonts w:ascii="Arial" w:hAnsi="Arial"/>
          <w:sz w:val="20"/>
          <w:lang w:val="es-MX"/>
        </w:rPr>
        <w:t xml:space="preserve"> TOMO I. Arts. 1º a 256. Argentina: RUBINZAL-CULZONI EDITORES.  (TOMO I de XI).</w:t>
      </w:r>
    </w:p>
    <w:p w:rsidR="00D7464F" w:rsidRDefault="00D7464F" w:rsidP="008932E3">
      <w:pPr>
        <w:pStyle w:val="Textoindependiente"/>
        <w:ind w:left="709" w:hanging="709"/>
        <w:rPr>
          <w:rFonts w:cs="Arial"/>
        </w:rPr>
      </w:pPr>
    </w:p>
    <w:p w:rsidR="008932E3" w:rsidRPr="00BA640E" w:rsidRDefault="008932E3" w:rsidP="00CA6D7B">
      <w:pPr>
        <w:pStyle w:val="Textoindependiente"/>
        <w:ind w:left="709" w:hanging="709"/>
        <w:rPr>
          <w:rFonts w:cs="Arial"/>
          <w:sz w:val="16"/>
          <w:szCs w:val="16"/>
        </w:rPr>
      </w:pPr>
      <w:r>
        <w:rPr>
          <w:rFonts w:cs="Arial"/>
        </w:rPr>
        <w:t>NINO, Carlos Santiago. 2014</w:t>
      </w:r>
      <w:r w:rsidRPr="007218A4">
        <w:rPr>
          <w:rFonts w:cs="Arial"/>
        </w:rPr>
        <w:t>. Introducción al análisis del Derecho. Buenos Aires: Astrea.</w:t>
      </w:r>
      <w:r>
        <w:rPr>
          <w:rFonts w:cs="Arial"/>
        </w:rPr>
        <w:t xml:space="preserve"> (</w:t>
      </w:r>
      <w:r w:rsidRPr="00BA640E">
        <w:rPr>
          <w:rFonts w:cs="Arial"/>
        </w:rPr>
        <w:t>2° edición ampliada y revisada. 17ª reimpresión.)</w:t>
      </w:r>
    </w:p>
    <w:p w:rsidR="008932E3" w:rsidRPr="008C5139" w:rsidRDefault="008932E3" w:rsidP="008932E3">
      <w:pPr>
        <w:jc w:val="both"/>
        <w:rPr>
          <w:rFonts w:ascii="Arial" w:hAnsi="Arial" w:cs="Arial"/>
          <w:caps/>
          <w:sz w:val="16"/>
          <w:szCs w:val="16"/>
        </w:rPr>
      </w:pPr>
    </w:p>
    <w:p w:rsidR="008932E3" w:rsidRDefault="005E3906" w:rsidP="008932E3">
      <w:pPr>
        <w:jc w:val="center"/>
        <w:rPr>
          <w:rFonts w:ascii="Arial" w:hAnsi="Arial"/>
          <w:b/>
        </w:rPr>
      </w:pPr>
      <w:r>
        <w:rPr>
          <w:rFonts w:ascii="Arial" w:hAnsi="Arial" w:cs="Arial"/>
          <w:b/>
          <w:caps/>
        </w:rPr>
        <w:t>I</w:t>
      </w:r>
      <w:r w:rsidR="00CA6D7B">
        <w:rPr>
          <w:rFonts w:ascii="Arial" w:hAnsi="Arial" w:cs="Arial"/>
          <w:b/>
          <w:caps/>
        </w:rPr>
        <w:t>X</w:t>
      </w:r>
      <w:r w:rsidR="008932E3" w:rsidRPr="00743579">
        <w:rPr>
          <w:rFonts w:ascii="Arial" w:hAnsi="Arial" w:cs="Arial"/>
          <w:b/>
          <w:caps/>
        </w:rPr>
        <w:t>.II.</w:t>
      </w:r>
      <w:r w:rsidR="008932E3">
        <w:rPr>
          <w:rFonts w:ascii="Arial" w:hAnsi="Arial" w:cs="Arial"/>
          <w:caps/>
        </w:rPr>
        <w:t xml:space="preserve"> </w:t>
      </w:r>
      <w:r w:rsidR="008932E3">
        <w:rPr>
          <w:rFonts w:ascii="Arial" w:hAnsi="Arial"/>
          <w:b/>
        </w:rPr>
        <w:t>Bibliografía de Consulta</w:t>
      </w:r>
    </w:p>
    <w:p w:rsidR="008932E3" w:rsidRPr="004B3DBE" w:rsidRDefault="008932E3" w:rsidP="008932E3">
      <w:pPr>
        <w:jc w:val="center"/>
        <w:rPr>
          <w:rFonts w:ascii="Arial" w:hAnsi="Arial"/>
          <w:b/>
          <w:sz w:val="16"/>
          <w:szCs w:val="16"/>
        </w:rPr>
      </w:pPr>
    </w:p>
    <w:p w:rsidR="008932E3" w:rsidRPr="007218A4" w:rsidRDefault="008932E3" w:rsidP="008932E3">
      <w:pPr>
        <w:pStyle w:val="Textoindependiente"/>
        <w:ind w:left="709" w:hanging="709"/>
        <w:rPr>
          <w:rFonts w:cs="Arial"/>
        </w:rPr>
      </w:pPr>
      <w:r w:rsidRPr="007218A4">
        <w:rPr>
          <w:rFonts w:cs="Arial"/>
        </w:rPr>
        <w:t xml:space="preserve">AFTALIÓN, Enrique y José VILANOVA. 1988. </w:t>
      </w:r>
      <w:r w:rsidRPr="007218A4">
        <w:rPr>
          <w:rFonts w:cs="Arial"/>
          <w:i/>
        </w:rPr>
        <w:t>Introducción al Derecho</w:t>
      </w:r>
      <w:r w:rsidRPr="007218A4">
        <w:rPr>
          <w:rFonts w:cs="Arial"/>
        </w:rPr>
        <w:t>. Buenos Aires: Editorial Abeledo-Perrot.</w:t>
      </w:r>
    </w:p>
    <w:p w:rsidR="008932E3" w:rsidRPr="007218A4" w:rsidRDefault="008932E3" w:rsidP="008932E3">
      <w:pPr>
        <w:pStyle w:val="Textoindependiente"/>
        <w:ind w:left="709" w:hanging="709"/>
        <w:rPr>
          <w:rFonts w:cs="Arial"/>
        </w:rPr>
      </w:pPr>
      <w:r w:rsidRPr="007218A4">
        <w:rPr>
          <w:rFonts w:cs="Arial"/>
        </w:rPr>
        <w:t xml:space="preserve">ALCHOURRÓN, Carlos y Eugenio BULYGIN. 2002. </w:t>
      </w:r>
      <w:r w:rsidRPr="007218A4">
        <w:rPr>
          <w:rFonts w:cs="Arial"/>
          <w:i/>
        </w:rPr>
        <w:t xml:space="preserve">Introducción a </w:t>
      </w:r>
      <w:smartTag w:uri="urn:schemas-microsoft-com:office:smarttags" w:element="PersonName">
        <w:smartTagPr>
          <w:attr w:name="ProductID" w:val="la Metodolog￭a"/>
        </w:smartTagPr>
        <w:r w:rsidRPr="007218A4">
          <w:rPr>
            <w:rFonts w:cs="Arial"/>
            <w:i/>
          </w:rPr>
          <w:t>la Metodología</w:t>
        </w:r>
      </w:smartTag>
      <w:r w:rsidRPr="007218A4">
        <w:rPr>
          <w:rFonts w:cs="Arial"/>
          <w:i/>
        </w:rPr>
        <w:t xml:space="preserve"> de las Ciencias Jurídicas y Sociales</w:t>
      </w:r>
      <w:r w:rsidRPr="007218A4">
        <w:rPr>
          <w:rFonts w:cs="Arial"/>
        </w:rPr>
        <w:t xml:space="preserve">. </w:t>
      </w:r>
      <w:r>
        <w:rPr>
          <w:rFonts w:cs="Arial"/>
        </w:rPr>
        <w:t xml:space="preserve">Buenos Aires: </w:t>
      </w:r>
      <w:r w:rsidRPr="007218A4">
        <w:rPr>
          <w:rFonts w:cs="Arial"/>
        </w:rPr>
        <w:t>Astrea.</w:t>
      </w:r>
    </w:p>
    <w:p w:rsidR="008932E3" w:rsidRPr="007218A4" w:rsidRDefault="008932E3" w:rsidP="008932E3">
      <w:pPr>
        <w:pStyle w:val="Textoindependiente"/>
        <w:ind w:left="709" w:hanging="709"/>
        <w:rPr>
          <w:rFonts w:cs="Arial"/>
        </w:rPr>
      </w:pPr>
      <w:r w:rsidRPr="007218A4">
        <w:rPr>
          <w:rFonts w:cs="Arial"/>
        </w:rPr>
        <w:t xml:space="preserve">ATIENZA, Manuel. 1985. </w:t>
      </w:r>
      <w:r w:rsidRPr="007218A4">
        <w:rPr>
          <w:rFonts w:cs="Arial"/>
          <w:i/>
        </w:rPr>
        <w:t>Introducción al Derecho</w:t>
      </w:r>
      <w:r w:rsidRPr="007218A4">
        <w:rPr>
          <w:rFonts w:cs="Arial"/>
        </w:rPr>
        <w:t>. Editorial Barcanova. Temas Universitarios.</w:t>
      </w:r>
    </w:p>
    <w:p w:rsidR="008932E3" w:rsidRPr="007218A4" w:rsidRDefault="008932E3" w:rsidP="008932E3">
      <w:pPr>
        <w:pStyle w:val="Textoindependiente"/>
        <w:rPr>
          <w:rFonts w:cs="Arial"/>
        </w:rPr>
      </w:pPr>
      <w:r w:rsidRPr="00516A20">
        <w:rPr>
          <w:rFonts w:cs="Arial"/>
          <w:caps/>
        </w:rPr>
        <w:t>Ausubel,</w:t>
      </w:r>
      <w:r w:rsidRPr="007218A4">
        <w:rPr>
          <w:rFonts w:cs="Arial"/>
        </w:rPr>
        <w:t xml:space="preserve"> David. 1983. </w:t>
      </w:r>
      <w:r w:rsidRPr="00516A20">
        <w:rPr>
          <w:rFonts w:cs="Arial"/>
          <w:i/>
        </w:rPr>
        <w:t>Psicología Educacional. Un punto de vista cognoscitivo</w:t>
      </w:r>
      <w:r w:rsidRPr="007218A4">
        <w:rPr>
          <w:rFonts w:cs="Arial"/>
        </w:rPr>
        <w:t>. México:</w:t>
      </w:r>
      <w:r>
        <w:rPr>
          <w:rFonts w:cs="Arial"/>
        </w:rPr>
        <w:t xml:space="preserve"> </w:t>
      </w:r>
      <w:r w:rsidRPr="007218A4">
        <w:rPr>
          <w:rFonts w:cs="Arial"/>
        </w:rPr>
        <w:t>Trillas.</w:t>
      </w:r>
    </w:p>
    <w:p w:rsidR="008932E3" w:rsidRPr="007218A4" w:rsidRDefault="008932E3" w:rsidP="008932E3">
      <w:pPr>
        <w:pStyle w:val="Textodebloque"/>
        <w:ind w:left="709"/>
        <w:rPr>
          <w:rFonts w:ascii="Arial" w:hAnsi="Arial" w:cs="Arial"/>
          <w:sz w:val="20"/>
        </w:rPr>
      </w:pPr>
      <w:r w:rsidRPr="007218A4">
        <w:rPr>
          <w:rFonts w:ascii="Arial" w:hAnsi="Arial" w:cs="Arial"/>
          <w:sz w:val="20"/>
        </w:rPr>
        <w:t xml:space="preserve">BARRACO AGUIRRE, Rodolfo .1992. </w:t>
      </w:r>
      <w:r w:rsidRPr="007218A4">
        <w:rPr>
          <w:rFonts w:ascii="Arial" w:hAnsi="Arial" w:cs="Arial"/>
          <w:i/>
          <w:sz w:val="20"/>
        </w:rPr>
        <w:t>Lecciones de Introducción al Derecho I</w:t>
      </w:r>
      <w:r w:rsidRPr="007218A4">
        <w:rPr>
          <w:rFonts w:ascii="Arial" w:hAnsi="Arial" w:cs="Arial"/>
          <w:sz w:val="20"/>
        </w:rPr>
        <w:t>. Córdoba: Foja Cero Editora.</w:t>
      </w:r>
    </w:p>
    <w:p w:rsidR="008932E3" w:rsidRPr="007218A4" w:rsidRDefault="008932E3" w:rsidP="008932E3">
      <w:pPr>
        <w:pStyle w:val="Textoindependiente"/>
        <w:ind w:left="709" w:hanging="709"/>
        <w:rPr>
          <w:rFonts w:cs="Arial"/>
        </w:rPr>
      </w:pPr>
      <w:r w:rsidRPr="007218A4">
        <w:rPr>
          <w:rFonts w:cs="Arial"/>
        </w:rPr>
        <w:t xml:space="preserve">BOBBIO, Norberto. 1997. </w:t>
      </w:r>
      <w:r w:rsidRPr="00516A20">
        <w:rPr>
          <w:rFonts w:cs="Arial"/>
          <w:i/>
        </w:rPr>
        <w:t>Teoría General del Derecho</w:t>
      </w:r>
      <w:r w:rsidRPr="007218A4">
        <w:rPr>
          <w:rFonts w:cs="Arial"/>
        </w:rPr>
        <w:t>. Santa Fé de Bogotá: Temis.</w:t>
      </w:r>
    </w:p>
    <w:p w:rsidR="008932E3" w:rsidRPr="007218A4" w:rsidRDefault="008932E3" w:rsidP="008932E3">
      <w:pPr>
        <w:pStyle w:val="Textoindependiente"/>
        <w:ind w:left="709" w:hanging="709"/>
        <w:rPr>
          <w:rFonts w:cs="Arial"/>
        </w:rPr>
      </w:pPr>
      <w:r w:rsidRPr="007218A4">
        <w:rPr>
          <w:rFonts w:cs="Arial"/>
        </w:rPr>
        <w:t xml:space="preserve">BOBBIO, Norberto y Miguel BOVERO. 1985. </w:t>
      </w:r>
      <w:r w:rsidRPr="007218A4">
        <w:rPr>
          <w:rFonts w:cs="Arial"/>
          <w:i/>
        </w:rPr>
        <w:t>Origen y fundamentos del Poder Político</w:t>
      </w:r>
      <w:r w:rsidRPr="007218A4">
        <w:rPr>
          <w:rFonts w:cs="Arial"/>
        </w:rPr>
        <w:t>. México: Editorial Grijalbo (pp,  21-23).</w:t>
      </w:r>
    </w:p>
    <w:p w:rsidR="008932E3" w:rsidRPr="007218A4" w:rsidRDefault="008932E3" w:rsidP="008932E3">
      <w:pPr>
        <w:pStyle w:val="Textoindependiente"/>
        <w:ind w:left="709" w:hanging="709"/>
        <w:rPr>
          <w:rFonts w:cs="Arial"/>
        </w:rPr>
      </w:pPr>
      <w:r w:rsidRPr="007218A4">
        <w:rPr>
          <w:rFonts w:cs="Arial"/>
        </w:rPr>
        <w:t xml:space="preserve"> BÖHMER, Martín (compilador). 1999. </w:t>
      </w:r>
      <w:r w:rsidRPr="007218A4">
        <w:rPr>
          <w:rFonts w:cs="Arial"/>
          <w:i/>
        </w:rPr>
        <w:t>La enseñanza del derecho y el ejercicio de la abogacía</w:t>
      </w:r>
      <w:r w:rsidRPr="007218A4">
        <w:rPr>
          <w:rFonts w:cs="Arial"/>
        </w:rPr>
        <w:t>. Barcelona: Gedisa. Biblioteca Yale de Estudios Jurídicos.</w:t>
      </w:r>
    </w:p>
    <w:p w:rsidR="008932E3" w:rsidRPr="007218A4" w:rsidRDefault="008932E3" w:rsidP="008932E3">
      <w:pPr>
        <w:ind w:left="709" w:hanging="709"/>
        <w:jc w:val="both"/>
        <w:rPr>
          <w:rFonts w:ascii="Arial" w:hAnsi="Arial" w:cs="Arial"/>
        </w:rPr>
      </w:pPr>
      <w:r w:rsidRPr="007218A4">
        <w:rPr>
          <w:rFonts w:ascii="Arial" w:hAnsi="Arial" w:cs="Arial"/>
        </w:rPr>
        <w:t xml:space="preserve">BRUNER, Jerome, 1997. </w:t>
      </w:r>
      <w:r w:rsidRPr="007218A4">
        <w:rPr>
          <w:rFonts w:ascii="Arial" w:hAnsi="Arial" w:cs="Arial"/>
          <w:i/>
        </w:rPr>
        <w:t>La educación puerta de la cultura</w:t>
      </w:r>
      <w:r w:rsidRPr="007218A4">
        <w:rPr>
          <w:rFonts w:ascii="Arial" w:hAnsi="Arial" w:cs="Arial"/>
        </w:rPr>
        <w:t>. Traducción: Félix Díaz. Madrid: Visor. (pp, 9-103)</w:t>
      </w:r>
    </w:p>
    <w:p w:rsidR="008932E3" w:rsidRDefault="008932E3" w:rsidP="008932E3">
      <w:pPr>
        <w:pStyle w:val="Textoindependiente"/>
        <w:ind w:left="709" w:hanging="709"/>
        <w:rPr>
          <w:rFonts w:cs="Arial"/>
        </w:rPr>
      </w:pPr>
      <w:r>
        <w:rPr>
          <w:rFonts w:cs="Arial"/>
        </w:rPr>
        <w:t>BRUZZONE, Jorge. 2015</w:t>
      </w:r>
      <w:r w:rsidRPr="007218A4">
        <w:rPr>
          <w:rFonts w:cs="Arial"/>
        </w:rPr>
        <w:t xml:space="preserve">. “El derecho como fenómeno comunicacional –Nociones elementales sobre el lenguaje y sus problemas en las Ciencias Sociales-”. En, </w:t>
      </w:r>
      <w:r w:rsidRPr="001C521E">
        <w:rPr>
          <w:rFonts w:cs="Arial"/>
          <w:i/>
        </w:rPr>
        <w:t>Material Teórico Complementario – Guías de estudio y comprensión</w:t>
      </w:r>
      <w:r>
        <w:rPr>
          <w:rFonts w:cs="Arial"/>
        </w:rPr>
        <w:t>-.</w:t>
      </w:r>
    </w:p>
    <w:p w:rsidR="008932E3" w:rsidRDefault="008932E3" w:rsidP="008932E3">
      <w:pPr>
        <w:pStyle w:val="Textoindependiente"/>
        <w:ind w:left="709" w:hanging="709"/>
        <w:rPr>
          <w:rFonts w:cs="Arial"/>
        </w:rPr>
      </w:pPr>
      <w:r>
        <w:rPr>
          <w:rFonts w:cs="Arial"/>
        </w:rPr>
        <w:t xml:space="preserve">BUZZI, Carmen Inés. 2013. “La Pareja Pedagógica”. En, clases teóricas de la materia Práctica Docente –aula e Institución- (código: 6739). </w:t>
      </w:r>
      <w:r w:rsidRPr="001F5C6F">
        <w:rPr>
          <w:rFonts w:cs="Arial"/>
        </w:rPr>
        <w:t>Profesorado en Ciencias Jurídicas, Políticas y Sociale</w:t>
      </w:r>
      <w:r>
        <w:rPr>
          <w:rFonts w:cs="Arial"/>
        </w:rPr>
        <w:t xml:space="preserve">s. </w:t>
      </w:r>
      <w:r w:rsidRPr="007B5CA6">
        <w:rPr>
          <w:rFonts w:cs="Arial"/>
        </w:rPr>
        <w:t>Departamento de Ciencias Jurídicas, Políticas y Sociales, Facultad de Ciencias Humanas de la Universidad Nacional</w:t>
      </w:r>
      <w:r>
        <w:rPr>
          <w:rFonts w:cs="Arial"/>
        </w:rPr>
        <w:t xml:space="preserve"> de Río Cuarto. </w:t>
      </w:r>
    </w:p>
    <w:p w:rsidR="008932E3" w:rsidRPr="007218A4" w:rsidRDefault="008932E3" w:rsidP="008932E3">
      <w:pPr>
        <w:pStyle w:val="Textoindependiente"/>
        <w:ind w:left="709" w:hanging="709"/>
        <w:rPr>
          <w:rFonts w:cs="Arial"/>
        </w:rPr>
      </w:pPr>
      <w:r w:rsidRPr="007218A4">
        <w:rPr>
          <w:rFonts w:cs="Arial"/>
        </w:rPr>
        <w:t>CÓDIGO CIVI</w:t>
      </w:r>
      <w:r>
        <w:rPr>
          <w:rFonts w:cs="Arial"/>
        </w:rPr>
        <w:t>LY COMERCIAL DE LA NACIÒN. 2014. Bueno</w:t>
      </w:r>
      <w:r w:rsidR="00CA6D7B">
        <w:rPr>
          <w:rFonts w:cs="Arial"/>
        </w:rPr>
        <w:t>s</w:t>
      </w:r>
      <w:r>
        <w:rPr>
          <w:rFonts w:cs="Arial"/>
        </w:rPr>
        <w:t xml:space="preserve"> Aires. Argentina: Editorial ERREPAR. (Primera</w:t>
      </w:r>
      <w:r w:rsidRPr="007218A4">
        <w:rPr>
          <w:rFonts w:cs="Arial"/>
        </w:rPr>
        <w:t xml:space="preserve"> edición).</w:t>
      </w:r>
    </w:p>
    <w:p w:rsidR="008932E3" w:rsidRPr="007218A4" w:rsidRDefault="008932E3" w:rsidP="008932E3">
      <w:pPr>
        <w:pStyle w:val="Textoindependiente"/>
        <w:ind w:left="709" w:hanging="709"/>
        <w:rPr>
          <w:rFonts w:cs="Arial"/>
        </w:rPr>
      </w:pPr>
      <w:r w:rsidRPr="007218A4">
        <w:rPr>
          <w:rFonts w:cs="Arial"/>
        </w:rPr>
        <w:t>CÓDIGO CIVI</w:t>
      </w:r>
      <w:r>
        <w:rPr>
          <w:rFonts w:cs="Arial"/>
        </w:rPr>
        <w:t>L DE LA REPÚBLICA ARGENTINA. 2012</w:t>
      </w:r>
      <w:r w:rsidRPr="007218A4">
        <w:rPr>
          <w:rFonts w:cs="Arial"/>
        </w:rPr>
        <w:t xml:space="preserve">. Buenos </w:t>
      </w:r>
      <w:r>
        <w:rPr>
          <w:rFonts w:cs="Arial"/>
        </w:rPr>
        <w:t>Aires. Argentina:</w:t>
      </w:r>
      <w:r w:rsidRPr="007218A4">
        <w:rPr>
          <w:rFonts w:cs="Arial"/>
        </w:rPr>
        <w:t xml:space="preserve"> Editorial ERREPAR. (Tercera edición).</w:t>
      </w:r>
    </w:p>
    <w:p w:rsidR="008932E3" w:rsidRPr="007218A4" w:rsidRDefault="008932E3" w:rsidP="008932E3">
      <w:pPr>
        <w:pStyle w:val="Textoindependiente"/>
        <w:ind w:left="709" w:hanging="709"/>
        <w:rPr>
          <w:rFonts w:cs="Arial"/>
        </w:rPr>
      </w:pPr>
      <w:r w:rsidRPr="007218A4">
        <w:rPr>
          <w:rFonts w:cs="Arial"/>
        </w:rPr>
        <w:t xml:space="preserve">CÓDIGO PENAL DE </w:t>
      </w:r>
      <w:smartTag w:uri="urn:schemas-microsoft-com:office:smarttags" w:element="PersonName">
        <w:smartTagPr>
          <w:attr w:name="ProductID" w:val="LA REPￚBLICA ARGENTINA."/>
        </w:smartTagPr>
        <w:smartTag w:uri="urn:schemas-microsoft-com:office:smarttags" w:element="PersonName">
          <w:smartTagPr>
            <w:attr w:name="ProductID" w:val="LA REPￚBLICA"/>
          </w:smartTagPr>
          <w:r w:rsidRPr="007218A4">
            <w:rPr>
              <w:rFonts w:cs="Arial"/>
            </w:rPr>
            <w:t>LA REPÚBLICA</w:t>
          </w:r>
        </w:smartTag>
        <w:r w:rsidRPr="007218A4">
          <w:rPr>
            <w:rFonts w:cs="Arial"/>
          </w:rPr>
          <w:t xml:space="preserve"> ARGENTINA.</w:t>
        </w:r>
      </w:smartTag>
      <w:r>
        <w:rPr>
          <w:rFonts w:cs="Arial"/>
        </w:rPr>
        <w:t xml:space="preserve"> 2012</w:t>
      </w:r>
      <w:r w:rsidRPr="007218A4">
        <w:rPr>
          <w:rFonts w:cs="Arial"/>
        </w:rPr>
        <w:t>. Buenos Aires. Argentina: Editorial ERREPAR. (Tercera edición).</w:t>
      </w:r>
    </w:p>
    <w:p w:rsidR="008932E3" w:rsidRPr="007218A4" w:rsidRDefault="008932E3" w:rsidP="008932E3">
      <w:pPr>
        <w:pStyle w:val="Textoindependiente"/>
        <w:ind w:left="709" w:hanging="709"/>
        <w:rPr>
          <w:rFonts w:cs="Arial"/>
          <w:caps/>
        </w:rPr>
      </w:pPr>
      <w:r w:rsidRPr="007218A4">
        <w:rPr>
          <w:rFonts w:cs="Arial"/>
        </w:rPr>
        <w:lastRenderedPageBreak/>
        <w:t xml:space="preserve">CONSTITUCIÓN NACIONAL DE </w:t>
      </w:r>
      <w:smartTag w:uri="urn:schemas-microsoft-com:office:smarttags" w:element="PersonName">
        <w:smartTagPr>
          <w:attr w:name="ProductID" w:val="LA NACIￓN ARGENTINA"/>
        </w:smartTagPr>
        <w:smartTag w:uri="urn:schemas-microsoft-com:office:smarttags" w:element="PersonName">
          <w:smartTagPr>
            <w:attr w:name="ProductID" w:val="LA NACIￓN"/>
          </w:smartTagPr>
          <w:r w:rsidRPr="007218A4">
            <w:rPr>
              <w:rFonts w:cs="Arial"/>
            </w:rPr>
            <w:t>LA NACIÓN</w:t>
          </w:r>
        </w:smartTag>
        <w:r w:rsidRPr="007218A4">
          <w:rPr>
            <w:rFonts w:cs="Arial"/>
          </w:rPr>
          <w:t xml:space="preserve"> ARGENTINA</w:t>
        </w:r>
      </w:smartTag>
      <w:r w:rsidRPr="007218A4">
        <w:rPr>
          <w:rFonts w:cs="Arial"/>
        </w:rPr>
        <w:t xml:space="preserve"> y Ley 24.309 “Declaración de la necesidad de su Reforma” 2003. Córdoba. Argentina: Editorial La Cañada.</w:t>
      </w:r>
    </w:p>
    <w:p w:rsidR="008932E3" w:rsidRPr="007218A4" w:rsidRDefault="008932E3" w:rsidP="008932E3">
      <w:pPr>
        <w:pStyle w:val="Textoindependiente"/>
        <w:ind w:left="709" w:hanging="709"/>
        <w:rPr>
          <w:rFonts w:cs="Arial"/>
        </w:rPr>
      </w:pPr>
      <w:r w:rsidRPr="007218A4">
        <w:rPr>
          <w:rFonts w:cs="Arial"/>
        </w:rPr>
        <w:t xml:space="preserve">CARRIÓ, Genaro. 1998. </w:t>
      </w:r>
      <w:r w:rsidRPr="007218A4">
        <w:rPr>
          <w:rFonts w:cs="Arial"/>
          <w:i/>
        </w:rPr>
        <w:t>Notas sobre derecho y lenguaje</w:t>
      </w:r>
      <w:r w:rsidRPr="007218A4">
        <w:rPr>
          <w:rFonts w:cs="Arial"/>
        </w:rPr>
        <w:t>. Buenos Aires: Abeledo-Perrot.</w:t>
      </w:r>
    </w:p>
    <w:p w:rsidR="008932E3" w:rsidRPr="007218A4" w:rsidRDefault="008932E3" w:rsidP="008932E3">
      <w:pPr>
        <w:pStyle w:val="Textoindependiente"/>
        <w:ind w:left="709" w:hanging="709"/>
        <w:rPr>
          <w:rFonts w:cs="Arial"/>
        </w:rPr>
      </w:pPr>
      <w:r w:rsidRPr="007218A4">
        <w:rPr>
          <w:rFonts w:cs="Arial"/>
        </w:rPr>
        <w:t xml:space="preserve">CATENACCI, Imerio Jorge. 2001. </w:t>
      </w:r>
      <w:r w:rsidRPr="007218A4">
        <w:rPr>
          <w:rFonts w:cs="Arial"/>
          <w:i/>
        </w:rPr>
        <w:t>Introducción al Derecho</w:t>
      </w:r>
      <w:r w:rsidRPr="007218A4">
        <w:rPr>
          <w:rFonts w:cs="Arial"/>
        </w:rPr>
        <w:t>. Teoría General. Argumentación. Razonamiento Jurídico. Buenos Aires: Astrea.</w:t>
      </w:r>
    </w:p>
    <w:p w:rsidR="008932E3" w:rsidRPr="007218A4" w:rsidRDefault="008932E3" w:rsidP="008932E3">
      <w:pPr>
        <w:pStyle w:val="Textoindependiente"/>
        <w:ind w:left="709" w:hanging="709"/>
        <w:rPr>
          <w:rFonts w:cs="Arial"/>
        </w:rPr>
      </w:pPr>
      <w:r w:rsidRPr="007218A4">
        <w:rPr>
          <w:rFonts w:cs="Arial"/>
        </w:rPr>
        <w:t>CERUTTI, M del C y M. T. PIÑEIRO. 2002. “Introducción al conocimiento jurídico”</w:t>
      </w:r>
      <w:r>
        <w:rPr>
          <w:rFonts w:cs="Arial"/>
        </w:rPr>
        <w:t>. E</w:t>
      </w:r>
      <w:r w:rsidRPr="007218A4">
        <w:rPr>
          <w:rFonts w:cs="Arial"/>
        </w:rPr>
        <w:t>n</w:t>
      </w:r>
      <w:r>
        <w:rPr>
          <w:rFonts w:cs="Arial"/>
        </w:rPr>
        <w:t>,</w:t>
      </w:r>
      <w:r w:rsidRPr="007218A4">
        <w:rPr>
          <w:rFonts w:cs="Arial"/>
        </w:rPr>
        <w:t xml:space="preserve"> </w:t>
      </w:r>
      <w:r w:rsidRPr="007218A4">
        <w:rPr>
          <w:rFonts w:cs="Arial"/>
          <w:i/>
        </w:rPr>
        <w:t>Introducción a los estudios de la carrera de Abogacía. Tomo 3.</w:t>
      </w:r>
      <w:r w:rsidRPr="007218A4">
        <w:rPr>
          <w:rFonts w:cs="Arial"/>
        </w:rPr>
        <w:t xml:space="preserve"> Facultad de Derecho y Ciencias Sociales. U.N.C. </w:t>
      </w:r>
    </w:p>
    <w:p w:rsidR="008932E3" w:rsidRPr="007218A4" w:rsidRDefault="008932E3" w:rsidP="008932E3">
      <w:pPr>
        <w:pStyle w:val="Textoindependiente"/>
        <w:ind w:left="709" w:hanging="709"/>
        <w:rPr>
          <w:rFonts w:cs="Arial"/>
        </w:rPr>
      </w:pPr>
      <w:r w:rsidRPr="007218A4">
        <w:rPr>
          <w:rFonts w:cs="Arial"/>
        </w:rPr>
        <w:t xml:space="preserve">DWORKIN, Ronald. 1989. </w:t>
      </w:r>
      <w:r w:rsidRPr="007218A4">
        <w:rPr>
          <w:rFonts w:cs="Arial"/>
          <w:i/>
        </w:rPr>
        <w:t>Los Derechos en Serio</w:t>
      </w:r>
      <w:r w:rsidRPr="007218A4">
        <w:rPr>
          <w:rFonts w:cs="Arial"/>
        </w:rPr>
        <w:t>. Barcelona: Ariel.</w:t>
      </w:r>
    </w:p>
    <w:p w:rsidR="008932E3" w:rsidRPr="007218A4" w:rsidRDefault="008932E3" w:rsidP="008932E3">
      <w:pPr>
        <w:pStyle w:val="Sangra3detindependiente"/>
        <w:rPr>
          <w:rFonts w:cs="Arial"/>
          <w:lang w:val="es-MX"/>
        </w:rPr>
      </w:pPr>
      <w:r w:rsidRPr="007218A4">
        <w:rPr>
          <w:rFonts w:cs="Arial"/>
          <w:lang w:val="es-MX"/>
        </w:rPr>
        <w:t>FOSCO Roque E., M del Carmen CERUTTI, M. ARGAÑARAZ DE MUNDET y M. T. PIÑEIRO. 1996</w:t>
      </w:r>
      <w:r w:rsidRPr="007218A4">
        <w:rPr>
          <w:rFonts w:cs="Arial"/>
          <w:i/>
          <w:lang w:val="es-MX"/>
        </w:rPr>
        <w:t xml:space="preserve">. El qué y el cómo de </w:t>
      </w:r>
      <w:smartTag w:uri="urn:schemas-microsoft-com:office:smarttags" w:element="PersonName">
        <w:smartTagPr>
          <w:attr w:name="ProductID" w:val="la Abogac￭a"/>
        </w:smartTagPr>
        <w:r w:rsidRPr="007218A4">
          <w:rPr>
            <w:rFonts w:cs="Arial"/>
            <w:i/>
            <w:lang w:val="es-MX"/>
          </w:rPr>
          <w:t>la Abogacía</w:t>
        </w:r>
      </w:smartTag>
      <w:r w:rsidRPr="007218A4">
        <w:rPr>
          <w:rFonts w:cs="Arial"/>
          <w:i/>
          <w:lang w:val="es-MX"/>
        </w:rPr>
        <w:t xml:space="preserve"> –una Introducción a sus estudios-</w:t>
      </w:r>
      <w:r w:rsidRPr="007218A4">
        <w:rPr>
          <w:rFonts w:cs="Arial"/>
          <w:lang w:val="es-MX"/>
        </w:rPr>
        <w:t>. Córdoba: Advocatus.</w:t>
      </w:r>
      <w:r>
        <w:rPr>
          <w:rFonts w:cs="Arial"/>
          <w:lang w:val="es-MX"/>
        </w:rPr>
        <w:t xml:space="preserve"> (</w:t>
      </w:r>
      <w:r w:rsidRPr="007218A4">
        <w:rPr>
          <w:rFonts w:cs="Arial"/>
          <w:lang w:val="es-MX"/>
        </w:rPr>
        <w:t>Tercera edición. Segunda reimpresión</w:t>
      </w:r>
      <w:r>
        <w:rPr>
          <w:rFonts w:cs="Arial"/>
          <w:lang w:val="es-MX"/>
        </w:rPr>
        <w:t>)</w:t>
      </w:r>
      <w:r w:rsidRPr="007218A4">
        <w:rPr>
          <w:rFonts w:cs="Arial"/>
          <w:lang w:val="es-MX"/>
        </w:rPr>
        <w:t>.</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GUADAGNA, Rolando. 2003. “Programa de la asignatura Introducción al Derecho”. (Códigos 2555 y 2590). Universidad Nacional de Río Cuarto.</w:t>
      </w:r>
    </w:p>
    <w:p w:rsidR="008932E3" w:rsidRPr="007218A4" w:rsidRDefault="008932E3" w:rsidP="008932E3">
      <w:pPr>
        <w:pStyle w:val="Textoindependiente"/>
        <w:ind w:left="709" w:hanging="709"/>
        <w:rPr>
          <w:rFonts w:cs="Arial"/>
        </w:rPr>
      </w:pPr>
      <w:r w:rsidRPr="007218A4">
        <w:rPr>
          <w:rFonts w:cs="Arial"/>
        </w:rPr>
        <w:t xml:space="preserve">GUIBOURG, Ricardo. 1996. “Fuentes del Derecho”, en </w:t>
      </w:r>
      <w:r w:rsidRPr="007218A4">
        <w:rPr>
          <w:rFonts w:cs="Arial"/>
          <w:i/>
        </w:rPr>
        <w:t>Derecho y Justicia</w:t>
      </w:r>
      <w:r w:rsidRPr="007218A4">
        <w:rPr>
          <w:rFonts w:cs="Arial"/>
        </w:rPr>
        <w:t>. Edición de Ernesto Garzón Valdez-Francisco Laporta. Enciclopedia Iberoamericana de Filosofía. Madrid: Trotta.</w:t>
      </w:r>
    </w:p>
    <w:p w:rsidR="008932E3" w:rsidRPr="007218A4" w:rsidRDefault="008932E3" w:rsidP="008932E3">
      <w:pPr>
        <w:pStyle w:val="Textoindependiente"/>
        <w:ind w:left="709" w:hanging="709"/>
        <w:rPr>
          <w:rFonts w:cs="Arial"/>
        </w:rPr>
      </w:pPr>
      <w:r w:rsidRPr="007218A4">
        <w:rPr>
          <w:rFonts w:cs="Arial"/>
        </w:rPr>
        <w:t xml:space="preserve">GUIBOURG, Ricardo; A. Ghigliani; R. Guarinoni. 1987. </w:t>
      </w:r>
      <w:r w:rsidRPr="007218A4">
        <w:rPr>
          <w:rFonts w:cs="Arial"/>
          <w:i/>
        </w:rPr>
        <w:t>Introducción al Conocimiento Científico</w:t>
      </w:r>
      <w:r w:rsidRPr="007218A4">
        <w:rPr>
          <w:rFonts w:cs="Arial"/>
        </w:rPr>
        <w:t>. Buenos Aires: Eudeba.</w:t>
      </w:r>
    </w:p>
    <w:p w:rsidR="008932E3" w:rsidRPr="007218A4" w:rsidRDefault="008932E3" w:rsidP="008932E3">
      <w:pPr>
        <w:ind w:right="-57"/>
        <w:jc w:val="both"/>
        <w:rPr>
          <w:rFonts w:ascii="Arial" w:eastAsia="MS Mincho" w:hAnsi="Arial" w:cs="Arial"/>
        </w:rPr>
      </w:pPr>
      <w:r w:rsidRPr="007218A4">
        <w:rPr>
          <w:rFonts w:ascii="Arial" w:eastAsia="MS Mincho" w:hAnsi="Arial" w:cs="Arial"/>
        </w:rPr>
        <w:t>HABERMAS, Jürgen. 1998. Facticidad y Validez. Madrid: Editorial Trotta.</w:t>
      </w:r>
    </w:p>
    <w:p w:rsidR="008932E3" w:rsidRPr="007218A4" w:rsidRDefault="008932E3" w:rsidP="008932E3">
      <w:pPr>
        <w:pStyle w:val="Textoindependiente"/>
        <w:ind w:left="709" w:hanging="709"/>
        <w:rPr>
          <w:rFonts w:cs="Arial"/>
        </w:rPr>
      </w:pPr>
      <w:r w:rsidRPr="007218A4">
        <w:rPr>
          <w:rFonts w:cs="Arial"/>
        </w:rPr>
        <w:t xml:space="preserve">HART, H. L. A. 1998. </w:t>
      </w:r>
      <w:r w:rsidRPr="007218A4">
        <w:rPr>
          <w:rFonts w:cs="Arial"/>
          <w:i/>
        </w:rPr>
        <w:t>El Concepto de Derecho</w:t>
      </w:r>
      <w:r w:rsidRPr="007218A4">
        <w:rPr>
          <w:rFonts w:cs="Arial"/>
        </w:rPr>
        <w:t xml:space="preserve"> (1961). Buenos Aires: Abeledo-Perrot.  Traducción G. Carrió.</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1995. </w:t>
      </w:r>
      <w:r w:rsidRPr="007218A4">
        <w:rPr>
          <w:rFonts w:ascii="Arial" w:hAnsi="Arial" w:cs="Arial"/>
          <w:i/>
          <w:lang w:val="es-MX"/>
        </w:rPr>
        <w:t>Teoría Pura del Derecho</w:t>
      </w:r>
      <w:r w:rsidRPr="007218A4">
        <w:rPr>
          <w:rFonts w:ascii="Arial" w:hAnsi="Arial" w:cs="Arial"/>
          <w:lang w:val="es-MX"/>
        </w:rPr>
        <w:t>. México: Editorial Porrúa S. A. Octava edición. Traducción del original en alemán Roberto J. Vernengo.</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2000. </w:t>
      </w:r>
      <w:r w:rsidRPr="007218A4">
        <w:rPr>
          <w:rFonts w:ascii="Arial" w:hAnsi="Arial" w:cs="Arial"/>
          <w:i/>
          <w:lang w:val="es-MX"/>
        </w:rPr>
        <w:t>Teoría Pura del Derecho</w:t>
      </w:r>
      <w:r w:rsidRPr="007218A4">
        <w:rPr>
          <w:rFonts w:ascii="Arial" w:hAnsi="Arial" w:cs="Arial"/>
          <w:lang w:val="es-MX"/>
        </w:rPr>
        <w:t xml:space="preserve">. Buenos Aires: Editorial Eudeba. S. A. Traducción del original Moisés Nilve. </w:t>
      </w:r>
      <w:r>
        <w:rPr>
          <w:rFonts w:ascii="Arial" w:hAnsi="Arial" w:cs="Arial"/>
          <w:lang w:val="es-MX"/>
        </w:rPr>
        <w:t>(</w:t>
      </w:r>
      <w:r w:rsidRPr="007218A4">
        <w:rPr>
          <w:rFonts w:ascii="Arial" w:hAnsi="Arial" w:cs="Arial"/>
          <w:lang w:val="es-MX"/>
        </w:rPr>
        <w:t>Cuarta edición. 1ra. Reimpresión</w:t>
      </w:r>
      <w:r>
        <w:rPr>
          <w:rFonts w:ascii="Arial" w:hAnsi="Arial" w:cs="Arial"/>
          <w:lang w:val="es-MX"/>
        </w:rPr>
        <w:t>)</w:t>
      </w:r>
      <w:r w:rsidRPr="007218A4">
        <w:rPr>
          <w:rFonts w:ascii="Arial" w:hAnsi="Arial" w:cs="Arial"/>
          <w:lang w:val="es-MX"/>
        </w:rPr>
        <w:t>.</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KELSEN, Hans, 1969. </w:t>
      </w:r>
      <w:r w:rsidRPr="007218A4">
        <w:rPr>
          <w:rFonts w:ascii="Arial" w:hAnsi="Arial" w:cs="Arial"/>
          <w:i/>
          <w:lang w:val="es-MX"/>
        </w:rPr>
        <w:t xml:space="preserve">Contribuciones a </w:t>
      </w:r>
      <w:smartTag w:uri="urn:schemas-microsoft-com:office:smarttags" w:element="PersonName">
        <w:smartTagPr>
          <w:attr w:name="ProductID" w:val="la Teor￭a Pura"/>
        </w:smartTagPr>
        <w:r w:rsidRPr="007218A4">
          <w:rPr>
            <w:rFonts w:ascii="Arial" w:hAnsi="Arial" w:cs="Arial"/>
            <w:i/>
            <w:lang w:val="es-MX"/>
          </w:rPr>
          <w:t>la Teoría Pura</w:t>
        </w:r>
      </w:smartTag>
      <w:r w:rsidRPr="007218A4">
        <w:rPr>
          <w:rFonts w:ascii="Arial" w:hAnsi="Arial" w:cs="Arial"/>
          <w:i/>
          <w:lang w:val="es-MX"/>
        </w:rPr>
        <w:t xml:space="preserve"> del Derecho</w:t>
      </w:r>
      <w:r w:rsidRPr="007218A4">
        <w:rPr>
          <w:rFonts w:ascii="Arial" w:hAnsi="Arial" w:cs="Arial"/>
          <w:lang w:val="es-MX"/>
        </w:rPr>
        <w:t>. Buenos Aires: Colección Filosofía y Derecho. Dirigida por:J, Bacqué; Bulygin, E; Carrió, G. y  Garzón Centro Editor de América Latina. Valdés, E. Traducción del original Eduardo A.  Vásquez.</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KLIMOSVSKY, Gregorio. 1994. “El concepto de ciencia”, en </w:t>
      </w:r>
      <w:r w:rsidRPr="007218A4">
        <w:rPr>
          <w:rFonts w:ascii="Arial" w:hAnsi="Arial" w:cs="Arial"/>
          <w:i/>
          <w:lang w:val="es-MX"/>
        </w:rPr>
        <w:t>Las Desventuras del Conocimiento Científico. Una Introducción a la epistemología</w:t>
      </w:r>
      <w:r w:rsidRPr="007218A4">
        <w:rPr>
          <w:rFonts w:ascii="Arial" w:hAnsi="Arial" w:cs="Arial"/>
          <w:lang w:val="es-MX"/>
        </w:rPr>
        <w:t>. Argentina: AZ Editora.</w:t>
      </w:r>
    </w:p>
    <w:p w:rsidR="008932E3" w:rsidRDefault="008932E3" w:rsidP="008932E3">
      <w:pPr>
        <w:ind w:left="709" w:hanging="709"/>
        <w:jc w:val="both"/>
        <w:rPr>
          <w:rFonts w:ascii="Arial" w:hAnsi="Arial" w:cs="Arial"/>
          <w:lang w:val="es-MX"/>
        </w:rPr>
      </w:pPr>
      <w:r w:rsidRPr="007218A4">
        <w:rPr>
          <w:rFonts w:ascii="Arial" w:hAnsi="Arial" w:cs="Arial"/>
          <w:lang w:val="es-MX"/>
        </w:rPr>
        <w:t xml:space="preserve">LATORRE, Ángel. 1969. </w:t>
      </w:r>
      <w:r w:rsidRPr="007218A4">
        <w:rPr>
          <w:rFonts w:ascii="Arial" w:hAnsi="Arial" w:cs="Arial"/>
          <w:i/>
          <w:lang w:val="es-MX"/>
        </w:rPr>
        <w:t>Introducción al Derecho</w:t>
      </w:r>
      <w:r w:rsidRPr="007218A4">
        <w:rPr>
          <w:rFonts w:ascii="Arial" w:hAnsi="Arial" w:cs="Arial"/>
          <w:lang w:val="es-MX"/>
        </w:rPr>
        <w:t>.  Barcelona: Ariel.</w:t>
      </w:r>
    </w:p>
    <w:p w:rsidR="00CA6D7B" w:rsidRPr="00D7464F" w:rsidRDefault="00CA6D7B" w:rsidP="00CA6D7B">
      <w:pPr>
        <w:pStyle w:val="Textoindependiente2"/>
        <w:ind w:left="709" w:hanging="709"/>
        <w:rPr>
          <w:rFonts w:ascii="Arial" w:hAnsi="Arial"/>
          <w:b/>
          <w:sz w:val="20"/>
        </w:rPr>
      </w:pPr>
      <w:r w:rsidRPr="00D7464F">
        <w:rPr>
          <w:rFonts w:ascii="Arial" w:hAnsi="Arial" w:cs="Arial"/>
          <w:sz w:val="20"/>
          <w:lang w:val="es-MX"/>
        </w:rPr>
        <w:t xml:space="preserve">LORENZETTI, Ricardo Luis (Director). Miguel Federico De Lorenzo y LORENZETTI, Pablo (Coordinadores). </w:t>
      </w:r>
      <w:r w:rsidRPr="00D7464F">
        <w:rPr>
          <w:rFonts w:ascii="Arial" w:hAnsi="Arial"/>
          <w:sz w:val="20"/>
          <w:lang w:val="es-MX"/>
        </w:rPr>
        <w:t xml:space="preserve"> </w:t>
      </w:r>
      <w:r w:rsidRPr="00D7464F">
        <w:rPr>
          <w:rFonts w:ascii="Arial" w:hAnsi="Arial"/>
          <w:i/>
          <w:sz w:val="20"/>
          <w:lang w:val="es-MX"/>
        </w:rPr>
        <w:t>Código CIVIL Y COMERCIAL de la</w:t>
      </w:r>
      <w:r w:rsidRPr="008539AF">
        <w:rPr>
          <w:rFonts w:ascii="Arial" w:hAnsi="Arial"/>
          <w:i/>
          <w:sz w:val="20"/>
          <w:lang w:val="es-MX"/>
        </w:rPr>
        <w:t xml:space="preserve"> Nación</w:t>
      </w:r>
      <w:r>
        <w:rPr>
          <w:rFonts w:ascii="Arial" w:hAnsi="Arial"/>
          <w:sz w:val="20"/>
          <w:lang w:val="es-MX"/>
        </w:rPr>
        <w:t>. COMENTADO.</w:t>
      </w:r>
      <w:r w:rsidRPr="008539AF">
        <w:rPr>
          <w:rFonts w:ascii="Arial" w:hAnsi="Arial"/>
          <w:sz w:val="20"/>
          <w:lang w:val="es-MX"/>
        </w:rPr>
        <w:t xml:space="preserve"> 2014.</w:t>
      </w:r>
      <w:r>
        <w:rPr>
          <w:rFonts w:ascii="Arial" w:hAnsi="Arial"/>
          <w:sz w:val="20"/>
          <w:lang w:val="es-MX"/>
        </w:rPr>
        <w:t xml:space="preserve"> TOMO I. Arts. 1º a 256. Argentina: RUBINZAL-CULZONI EDITORES.  (TOMO I de XI).</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LUMIA, Giuseppe. 1985. </w:t>
      </w:r>
      <w:r w:rsidRPr="007218A4">
        <w:rPr>
          <w:rFonts w:ascii="Arial" w:hAnsi="Arial" w:cs="Arial"/>
          <w:i/>
          <w:lang w:val="es-MX"/>
        </w:rPr>
        <w:t>Principios de Teoría e Ideología del derecho</w:t>
      </w:r>
      <w:r w:rsidRPr="007218A4">
        <w:rPr>
          <w:rFonts w:ascii="Arial" w:hAnsi="Arial" w:cs="Arial"/>
          <w:lang w:val="es-MX"/>
        </w:rPr>
        <w:t xml:space="preserve">. Madrid: Debate.   Octava reimpresión. (Capítulos III y IV)                                                                                                                                                                                                                                                                                                                                                                                                                    </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 xml:space="preserve">LLAMBÍAS, Jorge. J. 1984. </w:t>
      </w:r>
      <w:r w:rsidRPr="00545533">
        <w:rPr>
          <w:rFonts w:ascii="Arial" w:hAnsi="Arial" w:cs="Arial"/>
          <w:i/>
          <w:lang w:val="es-MX"/>
        </w:rPr>
        <w:t>Tratado de Derecho Civil. Parte General</w:t>
      </w:r>
      <w:r w:rsidRPr="007218A4">
        <w:rPr>
          <w:rFonts w:ascii="Arial" w:hAnsi="Arial" w:cs="Arial"/>
          <w:lang w:val="es-MX"/>
        </w:rPr>
        <w:t xml:space="preserve">. Tomos I y II. Buenos Aires: </w:t>
      </w:r>
      <w:r w:rsidRPr="007218A4">
        <w:rPr>
          <w:rFonts w:ascii="Arial" w:hAnsi="Arial" w:cs="Arial"/>
        </w:rPr>
        <w:t>Abeledo-Perrot</w:t>
      </w:r>
      <w:r w:rsidRPr="007218A4">
        <w:rPr>
          <w:rFonts w:ascii="Arial" w:hAnsi="Arial" w:cs="Arial"/>
          <w:lang w:val="es-MX"/>
        </w:rPr>
        <w:t>.</w:t>
      </w:r>
    </w:p>
    <w:p w:rsidR="008932E3" w:rsidRPr="007218A4" w:rsidRDefault="008932E3" w:rsidP="008932E3">
      <w:pPr>
        <w:pStyle w:val="Textodebloque"/>
        <w:ind w:left="709"/>
        <w:rPr>
          <w:rFonts w:ascii="Arial" w:hAnsi="Arial" w:cs="Arial"/>
          <w:sz w:val="20"/>
        </w:rPr>
      </w:pPr>
      <w:r w:rsidRPr="007218A4">
        <w:rPr>
          <w:rFonts w:ascii="Arial" w:hAnsi="Arial" w:cs="Arial"/>
          <w:sz w:val="20"/>
        </w:rPr>
        <w:t xml:space="preserve">MALIANDI, Ricardo. 1991. </w:t>
      </w:r>
      <w:r w:rsidRPr="00545533">
        <w:rPr>
          <w:rFonts w:ascii="Arial" w:hAnsi="Arial" w:cs="Arial"/>
          <w:i/>
          <w:sz w:val="20"/>
        </w:rPr>
        <w:t>Ética: concepto y problemas</w:t>
      </w:r>
      <w:r w:rsidRPr="007218A4">
        <w:rPr>
          <w:rFonts w:ascii="Arial" w:hAnsi="Arial" w:cs="Arial"/>
          <w:sz w:val="20"/>
        </w:rPr>
        <w:t>. Buenos Aires: Editorial Biblos.</w:t>
      </w:r>
    </w:p>
    <w:p w:rsidR="00CA6D7B" w:rsidRPr="007218A4" w:rsidRDefault="00CA6D7B" w:rsidP="00CA6D7B">
      <w:pPr>
        <w:pStyle w:val="Textodebloque"/>
        <w:ind w:left="709"/>
        <w:rPr>
          <w:rFonts w:ascii="Arial" w:hAnsi="Arial" w:cs="Arial"/>
          <w:sz w:val="20"/>
        </w:rPr>
      </w:pPr>
      <w:r w:rsidRPr="00CA6D7B">
        <w:rPr>
          <w:rFonts w:ascii="Arial" w:hAnsi="Arial" w:cs="Arial"/>
          <w:sz w:val="20"/>
        </w:rPr>
        <w:t>MARTINEZ PAZ,</w:t>
      </w:r>
      <w:r w:rsidRPr="007218A4">
        <w:rPr>
          <w:rFonts w:ascii="Arial" w:hAnsi="Arial" w:cs="Arial"/>
          <w:sz w:val="20"/>
        </w:rPr>
        <w:t xml:space="preserve"> Fernando.</w:t>
      </w:r>
      <w:r>
        <w:rPr>
          <w:rFonts w:ascii="Arial" w:hAnsi="Arial" w:cs="Arial"/>
          <w:sz w:val="20"/>
        </w:rPr>
        <w:t xml:space="preserve"> 2004. </w:t>
      </w:r>
      <w:r w:rsidRPr="00D7464F">
        <w:rPr>
          <w:rFonts w:ascii="Arial" w:hAnsi="Arial" w:cs="Arial"/>
          <w:i/>
          <w:sz w:val="20"/>
        </w:rPr>
        <w:t>LA CONSTRUCCIÒN DEL MUNDO JURÌDICO MULTIDIMENSIONAL</w:t>
      </w:r>
      <w:r>
        <w:rPr>
          <w:rFonts w:ascii="Arial" w:hAnsi="Arial" w:cs="Arial"/>
          <w:sz w:val="20"/>
        </w:rPr>
        <w:t>. Córdoba: ADVOCATUS.</w:t>
      </w:r>
    </w:p>
    <w:p w:rsidR="008932E3" w:rsidRDefault="008932E3" w:rsidP="008932E3">
      <w:pPr>
        <w:pStyle w:val="Textoindependiente2"/>
        <w:rPr>
          <w:rFonts w:ascii="Arial" w:hAnsi="Arial" w:cs="Arial"/>
          <w:sz w:val="20"/>
        </w:rPr>
      </w:pPr>
      <w:r w:rsidRPr="00CA6D7B">
        <w:rPr>
          <w:rFonts w:ascii="Arial" w:hAnsi="Arial" w:cs="Arial"/>
          <w:sz w:val="20"/>
        </w:rPr>
        <w:t>MARTINEZ PAZ,</w:t>
      </w:r>
      <w:r w:rsidRPr="007218A4">
        <w:rPr>
          <w:rFonts w:ascii="Arial" w:hAnsi="Arial" w:cs="Arial"/>
          <w:sz w:val="20"/>
        </w:rPr>
        <w:t xml:space="preserve"> Fernando. 1999. </w:t>
      </w:r>
      <w:r w:rsidRPr="007218A4">
        <w:rPr>
          <w:rFonts w:ascii="Arial" w:hAnsi="Arial" w:cs="Arial"/>
          <w:i/>
          <w:sz w:val="20"/>
        </w:rPr>
        <w:t>Introducción al Derecho</w:t>
      </w:r>
      <w:r w:rsidRPr="007218A4">
        <w:rPr>
          <w:rFonts w:ascii="Arial" w:hAnsi="Arial" w:cs="Arial"/>
          <w:sz w:val="20"/>
        </w:rPr>
        <w:t>. Buenos Aires: Editorial Ábaco de Rodolfo de Palma.</w:t>
      </w:r>
    </w:p>
    <w:p w:rsidR="00CA6D7B" w:rsidRPr="00CA6D7B" w:rsidRDefault="00CA6D7B" w:rsidP="00CA6D7B">
      <w:pPr>
        <w:pStyle w:val="Textoindependiente2"/>
        <w:rPr>
          <w:rFonts w:ascii="Arial" w:hAnsi="Arial" w:cs="Arial"/>
          <w:sz w:val="20"/>
        </w:rPr>
      </w:pPr>
      <w:r w:rsidRPr="00CA6D7B">
        <w:rPr>
          <w:rFonts w:ascii="Arial" w:hAnsi="Arial" w:cs="Arial"/>
          <w:sz w:val="20"/>
        </w:rPr>
        <w:t>Materiales de Cátedra Reprografiados. 2016.</w:t>
      </w:r>
    </w:p>
    <w:p w:rsidR="008932E3" w:rsidRPr="007218A4" w:rsidRDefault="008932E3" w:rsidP="008932E3">
      <w:pPr>
        <w:pStyle w:val="Textoindependiente2"/>
        <w:rPr>
          <w:rFonts w:ascii="Arial" w:hAnsi="Arial" w:cs="Arial"/>
          <w:sz w:val="20"/>
        </w:rPr>
      </w:pPr>
      <w:r>
        <w:rPr>
          <w:rFonts w:ascii="Arial" w:hAnsi="Arial" w:cs="Arial"/>
          <w:sz w:val="20"/>
        </w:rPr>
        <w:t xml:space="preserve">Ministerio de Educación de la Provincia del Chubut. 2012. </w:t>
      </w:r>
      <w:r w:rsidRPr="00C16126">
        <w:rPr>
          <w:rFonts w:ascii="Arial" w:hAnsi="Arial" w:cs="Arial"/>
          <w:i/>
          <w:sz w:val="20"/>
        </w:rPr>
        <w:t>Material de Apoyo a la Conformación de la Pareja Pedagógica. Documento de Parejas Pedagógicas</w:t>
      </w:r>
      <w:r>
        <w:rPr>
          <w:rFonts w:ascii="Arial" w:hAnsi="Arial" w:cs="Arial"/>
          <w:sz w:val="20"/>
        </w:rPr>
        <w:t xml:space="preserve">. Disponible en </w:t>
      </w:r>
      <w:hyperlink r:id="rId8" w:history="1">
        <w:r w:rsidRPr="005D5A84">
          <w:rPr>
            <w:rStyle w:val="Hipervnculo"/>
            <w:rFonts w:ascii="Arial" w:hAnsi="Arial" w:cs="Arial"/>
            <w:sz w:val="20"/>
          </w:rPr>
          <w:t>www.chubut.edu.ar</w:t>
        </w:r>
      </w:hyperlink>
      <w:r>
        <w:rPr>
          <w:rFonts w:ascii="Arial" w:hAnsi="Arial" w:cs="Arial"/>
          <w:sz w:val="20"/>
        </w:rPr>
        <w:t>. (Última consulta, 16 de marzo de 2014. 14,30 horas).</w:t>
      </w:r>
    </w:p>
    <w:p w:rsidR="008932E3" w:rsidRDefault="008932E3" w:rsidP="008932E3">
      <w:pPr>
        <w:pStyle w:val="Subttulo"/>
        <w:ind w:left="709" w:hanging="709"/>
        <w:jc w:val="both"/>
        <w:rPr>
          <w:rFonts w:cs="Arial"/>
          <w:b w:val="0"/>
          <w:sz w:val="20"/>
        </w:rPr>
      </w:pPr>
      <w:r w:rsidRPr="007218A4">
        <w:rPr>
          <w:rFonts w:cs="Arial"/>
          <w:b w:val="0"/>
          <w:sz w:val="20"/>
        </w:rPr>
        <w:t xml:space="preserve">NAKHNIKIAN, George. 1998. </w:t>
      </w:r>
      <w:r w:rsidRPr="00545533">
        <w:rPr>
          <w:rFonts w:cs="Arial"/>
          <w:b w:val="0"/>
          <w:i/>
          <w:sz w:val="20"/>
        </w:rPr>
        <w:t>El Derecho y las Teorías Éticas Contemporáneas</w:t>
      </w:r>
      <w:r w:rsidRPr="007218A4">
        <w:rPr>
          <w:rFonts w:cs="Arial"/>
          <w:b w:val="0"/>
          <w:sz w:val="20"/>
        </w:rPr>
        <w:t>. México: Distribuciones Fontamara.</w:t>
      </w:r>
    </w:p>
    <w:p w:rsidR="008932E3" w:rsidRPr="007218A4" w:rsidRDefault="008932E3" w:rsidP="008932E3">
      <w:pPr>
        <w:pStyle w:val="Textoindependiente"/>
        <w:ind w:left="709" w:hanging="709"/>
        <w:rPr>
          <w:rFonts w:cs="Arial"/>
        </w:rPr>
      </w:pPr>
      <w:r w:rsidRPr="007218A4">
        <w:rPr>
          <w:rFonts w:cs="Arial"/>
        </w:rPr>
        <w:t>NINO, Car</w:t>
      </w:r>
      <w:r>
        <w:rPr>
          <w:rFonts w:cs="Arial"/>
        </w:rPr>
        <w:t>los Santiago. 2014</w:t>
      </w:r>
      <w:r w:rsidRPr="007218A4">
        <w:rPr>
          <w:rFonts w:cs="Arial"/>
        </w:rPr>
        <w:t xml:space="preserve">. </w:t>
      </w:r>
      <w:r w:rsidRPr="00C16126">
        <w:rPr>
          <w:rFonts w:cs="Arial"/>
          <w:i/>
        </w:rPr>
        <w:t>Introducción al análisis del Derecho</w:t>
      </w:r>
      <w:r w:rsidRPr="007218A4">
        <w:rPr>
          <w:rFonts w:cs="Arial"/>
        </w:rPr>
        <w:t>. Buenos Aires: Astrea.</w:t>
      </w:r>
      <w:r w:rsidRPr="001C521E">
        <w:rPr>
          <w:rFonts w:cs="Arial"/>
        </w:rPr>
        <w:t xml:space="preserve"> </w:t>
      </w:r>
      <w:r w:rsidRPr="007218A4">
        <w:rPr>
          <w:rFonts w:cs="Arial"/>
        </w:rPr>
        <w:t>2°</w:t>
      </w:r>
      <w:r>
        <w:rPr>
          <w:rFonts w:cs="Arial"/>
        </w:rPr>
        <w:t xml:space="preserve"> edición ampliada y revisada. 17</w:t>
      </w:r>
      <w:r w:rsidRPr="007218A4">
        <w:rPr>
          <w:rFonts w:cs="Arial"/>
        </w:rPr>
        <w:t>ª reimpresión.</w:t>
      </w:r>
    </w:p>
    <w:p w:rsidR="008932E3" w:rsidRDefault="008932E3" w:rsidP="008932E3">
      <w:pPr>
        <w:pStyle w:val="Subttulo"/>
        <w:ind w:left="709" w:hanging="709"/>
        <w:jc w:val="both"/>
        <w:rPr>
          <w:rFonts w:cs="Arial"/>
          <w:b w:val="0"/>
          <w:sz w:val="20"/>
        </w:rPr>
      </w:pPr>
      <w:r>
        <w:rPr>
          <w:rFonts w:cs="Arial"/>
          <w:b w:val="0"/>
          <w:sz w:val="20"/>
        </w:rPr>
        <w:t xml:space="preserve">NINO, Carlos Santiago. 2014. Un país al margen de la ley. </w:t>
      </w:r>
      <w:r w:rsidRPr="00516A20">
        <w:rPr>
          <w:rFonts w:cs="Arial"/>
          <w:b w:val="0"/>
          <w:sz w:val="20"/>
        </w:rPr>
        <w:t>Buenos Aires</w:t>
      </w:r>
      <w:r>
        <w:rPr>
          <w:rFonts w:cs="Arial"/>
          <w:b w:val="0"/>
          <w:sz w:val="20"/>
        </w:rPr>
        <w:t>: Ariel. (4ª edición-1ª reimpresión).</w:t>
      </w:r>
    </w:p>
    <w:p w:rsidR="008932E3" w:rsidRDefault="008932E3" w:rsidP="008932E3">
      <w:pPr>
        <w:pStyle w:val="Subttulo"/>
        <w:ind w:left="709" w:hanging="709"/>
        <w:jc w:val="both"/>
        <w:rPr>
          <w:rFonts w:cs="Arial"/>
          <w:b w:val="0"/>
          <w:sz w:val="20"/>
        </w:rPr>
      </w:pPr>
      <w:r>
        <w:rPr>
          <w:rFonts w:cs="Arial"/>
          <w:b w:val="0"/>
          <w:sz w:val="20"/>
        </w:rPr>
        <w:lastRenderedPageBreak/>
        <w:t>NINO, Carlos Santiago. 2013</w:t>
      </w:r>
      <w:r w:rsidRPr="00516A20">
        <w:rPr>
          <w:rFonts w:cs="Arial"/>
          <w:b w:val="0"/>
          <w:sz w:val="20"/>
        </w:rPr>
        <w:t>.</w:t>
      </w:r>
      <w:r>
        <w:rPr>
          <w:rFonts w:cs="Arial"/>
          <w:b w:val="0"/>
          <w:sz w:val="20"/>
        </w:rPr>
        <w:t xml:space="preserve"> </w:t>
      </w:r>
      <w:r w:rsidRPr="00516A20">
        <w:rPr>
          <w:rFonts w:cs="Arial"/>
          <w:b w:val="0"/>
          <w:i/>
          <w:sz w:val="20"/>
        </w:rPr>
        <w:t>Ocho lecciones sobre ética y derecho para pensar la democracia.</w:t>
      </w:r>
      <w:r>
        <w:rPr>
          <w:rFonts w:cs="Arial"/>
          <w:b w:val="0"/>
          <w:sz w:val="20"/>
        </w:rPr>
        <w:t xml:space="preserve"> </w:t>
      </w:r>
      <w:r w:rsidRPr="00516A20">
        <w:rPr>
          <w:rFonts w:cs="Arial"/>
          <w:b w:val="0"/>
          <w:sz w:val="20"/>
        </w:rPr>
        <w:t>Buenos Aires</w:t>
      </w:r>
      <w:r>
        <w:rPr>
          <w:rFonts w:cs="Arial"/>
          <w:b w:val="0"/>
          <w:sz w:val="20"/>
        </w:rPr>
        <w:t>: Siglo Veintiuno.</w:t>
      </w:r>
    </w:p>
    <w:p w:rsidR="008932E3" w:rsidRDefault="008932E3" w:rsidP="008932E3">
      <w:pPr>
        <w:pStyle w:val="Subttulo"/>
        <w:ind w:left="709" w:hanging="709"/>
        <w:jc w:val="both"/>
        <w:rPr>
          <w:rFonts w:cs="Arial"/>
          <w:b w:val="0"/>
          <w:sz w:val="20"/>
        </w:rPr>
      </w:pPr>
      <w:r>
        <w:rPr>
          <w:rFonts w:cs="Arial"/>
          <w:b w:val="0"/>
          <w:sz w:val="20"/>
        </w:rPr>
        <w:t>NINO, Carlos Santiago. 2007</w:t>
      </w:r>
      <w:r w:rsidRPr="00516A20">
        <w:rPr>
          <w:rFonts w:cs="Arial"/>
          <w:b w:val="0"/>
          <w:sz w:val="20"/>
        </w:rPr>
        <w:t>.</w:t>
      </w:r>
      <w:r>
        <w:rPr>
          <w:rFonts w:cs="Arial"/>
          <w:b w:val="0"/>
          <w:sz w:val="20"/>
        </w:rPr>
        <w:t xml:space="preserve"> </w:t>
      </w:r>
      <w:r w:rsidRPr="00545533">
        <w:rPr>
          <w:rFonts w:cs="Arial"/>
          <w:b w:val="0"/>
          <w:i/>
          <w:sz w:val="20"/>
        </w:rPr>
        <w:t>Derecho, Moral y Política I. Metaética, Ética Normativa y Teoría Jurídica.</w:t>
      </w:r>
      <w:r>
        <w:rPr>
          <w:rFonts w:cs="Arial"/>
          <w:b w:val="0"/>
          <w:sz w:val="20"/>
        </w:rPr>
        <w:t xml:space="preserve"> Prólogo: Owen Fiss. </w:t>
      </w:r>
      <w:r w:rsidRPr="00545533">
        <w:rPr>
          <w:rFonts w:cs="Arial"/>
          <w:b w:val="0"/>
          <w:sz w:val="20"/>
        </w:rPr>
        <w:t>Buenos Aires: Gustavo Maurino (editor).</w:t>
      </w:r>
    </w:p>
    <w:p w:rsidR="008932E3" w:rsidRPr="00545533" w:rsidRDefault="008932E3" w:rsidP="008932E3">
      <w:pPr>
        <w:pStyle w:val="Subttulo"/>
        <w:ind w:left="709" w:hanging="709"/>
        <w:jc w:val="both"/>
        <w:rPr>
          <w:rFonts w:cs="Arial"/>
          <w:b w:val="0"/>
          <w:sz w:val="20"/>
        </w:rPr>
      </w:pPr>
      <w:r>
        <w:rPr>
          <w:rFonts w:cs="Arial"/>
          <w:b w:val="0"/>
          <w:sz w:val="20"/>
        </w:rPr>
        <w:t>NINO, Carlos Santiago. 2007</w:t>
      </w:r>
      <w:r w:rsidRPr="00516A20">
        <w:rPr>
          <w:rFonts w:cs="Arial"/>
          <w:b w:val="0"/>
          <w:sz w:val="20"/>
        </w:rPr>
        <w:t>.</w:t>
      </w:r>
      <w:r>
        <w:rPr>
          <w:rFonts w:cs="Arial"/>
          <w:b w:val="0"/>
          <w:sz w:val="20"/>
        </w:rPr>
        <w:t xml:space="preserve"> </w:t>
      </w:r>
      <w:r w:rsidRPr="00545533">
        <w:rPr>
          <w:rFonts w:cs="Arial"/>
          <w:b w:val="0"/>
          <w:i/>
          <w:sz w:val="20"/>
        </w:rPr>
        <w:t>Derecho, Moral y Política II. Fundamentos del liberalismo político. Derechos Humanos y Democracia deliberativa</w:t>
      </w:r>
      <w:r>
        <w:rPr>
          <w:rFonts w:cs="Arial"/>
          <w:b w:val="0"/>
          <w:sz w:val="20"/>
        </w:rPr>
        <w:t xml:space="preserve">, </w:t>
      </w:r>
      <w:r w:rsidRPr="00545533">
        <w:rPr>
          <w:rFonts w:cs="Arial"/>
          <w:b w:val="0"/>
          <w:sz w:val="20"/>
        </w:rPr>
        <w:t>Buenos Aires: Gustavo Maurino (editor).</w:t>
      </w:r>
    </w:p>
    <w:p w:rsidR="008932E3" w:rsidRPr="007218A4" w:rsidRDefault="008932E3" w:rsidP="008932E3">
      <w:pPr>
        <w:pStyle w:val="Sangra3detindependiente"/>
        <w:rPr>
          <w:rFonts w:cs="Arial"/>
          <w:lang w:val="es-MX"/>
        </w:rPr>
      </w:pPr>
      <w:r w:rsidRPr="007218A4">
        <w:rPr>
          <w:rFonts w:cs="Arial"/>
          <w:lang w:val="es-MX"/>
        </w:rPr>
        <w:t xml:space="preserve">PECES-BARBA, Gregorio, Eusebio FERNÁNDEZ y Rafael DE ASÍS. 2000. </w:t>
      </w:r>
      <w:r w:rsidRPr="00545533">
        <w:rPr>
          <w:rFonts w:cs="Arial"/>
          <w:i/>
          <w:lang w:val="es-MX"/>
        </w:rPr>
        <w:t>Curso de Teoría del Derecho.</w:t>
      </w:r>
      <w:r w:rsidRPr="007218A4">
        <w:rPr>
          <w:rFonts w:cs="Arial"/>
          <w:lang w:val="es-MX"/>
        </w:rPr>
        <w:t xml:space="preserve"> Barcelona: Marcial Pons.</w:t>
      </w:r>
      <w:r>
        <w:rPr>
          <w:rFonts w:cs="Arial"/>
          <w:lang w:val="es-MX"/>
        </w:rPr>
        <w:t>(</w:t>
      </w:r>
      <w:r w:rsidRPr="007218A4">
        <w:rPr>
          <w:rFonts w:cs="Arial"/>
          <w:lang w:val="es-MX"/>
        </w:rPr>
        <w:t xml:space="preserve"> 2da. Edición</w:t>
      </w:r>
      <w:r>
        <w:rPr>
          <w:rFonts w:cs="Arial"/>
          <w:lang w:val="es-MX"/>
        </w:rPr>
        <w:t>)</w:t>
      </w:r>
      <w:r w:rsidRPr="007218A4">
        <w:rPr>
          <w:rFonts w:cs="Arial"/>
          <w:lang w:val="es-MX"/>
        </w:rPr>
        <w:t>.</w:t>
      </w:r>
    </w:p>
    <w:p w:rsidR="008932E3" w:rsidRDefault="008932E3" w:rsidP="008932E3">
      <w:pPr>
        <w:ind w:left="709" w:hanging="709"/>
        <w:jc w:val="both"/>
        <w:rPr>
          <w:rFonts w:ascii="Arial" w:hAnsi="Arial" w:cs="Arial"/>
        </w:rPr>
      </w:pPr>
      <w:r w:rsidRPr="007218A4">
        <w:rPr>
          <w:rFonts w:ascii="Arial" w:hAnsi="Arial" w:cs="Arial"/>
        </w:rPr>
        <w:t>PERKINS, David.</w:t>
      </w:r>
      <w:r w:rsidRPr="0032449F">
        <w:rPr>
          <w:rFonts w:ascii="Arial" w:hAnsi="Arial" w:cs="Arial"/>
        </w:rPr>
        <w:t xml:space="preserve"> </w:t>
      </w:r>
      <w:r w:rsidRPr="007218A4">
        <w:rPr>
          <w:rFonts w:ascii="Arial" w:hAnsi="Arial" w:cs="Arial"/>
        </w:rPr>
        <w:t xml:space="preserve">1999. </w:t>
      </w:r>
      <w:r w:rsidRPr="0032449F">
        <w:rPr>
          <w:rFonts w:ascii="Arial" w:hAnsi="Arial" w:cs="Arial"/>
          <w:i/>
        </w:rPr>
        <w:t>La ESCUELA INTELIGENTE</w:t>
      </w:r>
      <w:r w:rsidRPr="007218A4">
        <w:rPr>
          <w:rFonts w:ascii="Arial" w:hAnsi="Arial" w:cs="Arial"/>
        </w:rPr>
        <w:t xml:space="preserve">. </w:t>
      </w:r>
      <w:r w:rsidRPr="007218A4">
        <w:rPr>
          <w:rFonts w:ascii="Arial" w:hAnsi="Arial" w:cs="Arial"/>
          <w:i/>
        </w:rPr>
        <w:t>Del adiestramiento de la memoria a la educación de la mente.</w:t>
      </w:r>
      <w:r w:rsidRPr="007218A4">
        <w:rPr>
          <w:rFonts w:ascii="Arial" w:hAnsi="Arial" w:cs="Arial"/>
        </w:rPr>
        <w:t xml:space="preserve"> Barcelona:</w:t>
      </w:r>
      <w:r>
        <w:rPr>
          <w:rFonts w:ascii="Arial" w:hAnsi="Arial" w:cs="Arial"/>
        </w:rPr>
        <w:t xml:space="preserve"> Gedisa.</w:t>
      </w:r>
    </w:p>
    <w:p w:rsidR="008932E3" w:rsidRPr="007218A4" w:rsidRDefault="008932E3" w:rsidP="008932E3">
      <w:pPr>
        <w:ind w:left="709" w:hanging="709"/>
        <w:jc w:val="both"/>
        <w:rPr>
          <w:rFonts w:ascii="Arial" w:hAnsi="Arial" w:cs="Arial"/>
        </w:rPr>
      </w:pPr>
      <w:r w:rsidRPr="007218A4">
        <w:rPr>
          <w:rFonts w:ascii="Arial" w:hAnsi="Arial" w:cs="Arial"/>
        </w:rPr>
        <w:t>PERKINS, David.</w:t>
      </w:r>
      <w:r>
        <w:rPr>
          <w:rFonts w:ascii="Arial" w:hAnsi="Arial" w:cs="Arial"/>
        </w:rPr>
        <w:t xml:space="preserve"> 2010. </w:t>
      </w:r>
      <w:r w:rsidRPr="0032449F">
        <w:rPr>
          <w:rFonts w:ascii="Arial" w:hAnsi="Arial" w:cs="Arial"/>
          <w:i/>
        </w:rPr>
        <w:t>EL APRENDIZAJE PLENO. Principios de la enseñanza para transformar la educación</w:t>
      </w:r>
      <w:r>
        <w:rPr>
          <w:rFonts w:ascii="Arial" w:hAnsi="Arial" w:cs="Arial"/>
        </w:rPr>
        <w:t xml:space="preserve">. Buenos Aires. Paidòs. (1ª edición en castellano) </w:t>
      </w:r>
    </w:p>
    <w:p w:rsidR="008932E3" w:rsidRPr="007218A4" w:rsidRDefault="008932E3" w:rsidP="008932E3">
      <w:pPr>
        <w:pStyle w:val="Textoindependiente"/>
        <w:ind w:left="709" w:hanging="709"/>
        <w:rPr>
          <w:rFonts w:cs="Arial"/>
        </w:rPr>
      </w:pPr>
      <w:r w:rsidRPr="007218A4">
        <w:rPr>
          <w:rFonts w:cs="Arial"/>
        </w:rPr>
        <w:t>RAFFAELLI, Adriana y GUADAGNA, Rolando. 2002 y 2003. “Ejes Temáticos y Contenido de la asignatura Introducci</w:t>
      </w:r>
      <w:r>
        <w:rPr>
          <w:rFonts w:cs="Arial"/>
        </w:rPr>
        <w:t>ón al Derecho”. Material reprografiado</w:t>
      </w:r>
      <w:r w:rsidRPr="007218A4">
        <w:rPr>
          <w:rFonts w:cs="Arial"/>
        </w:rPr>
        <w:t>.</w:t>
      </w:r>
    </w:p>
    <w:p w:rsidR="008932E3" w:rsidRPr="007218A4" w:rsidRDefault="008932E3" w:rsidP="008932E3">
      <w:pPr>
        <w:pStyle w:val="Textoindependiente"/>
        <w:ind w:left="709" w:hanging="709"/>
        <w:rPr>
          <w:rFonts w:cs="Arial"/>
        </w:rPr>
      </w:pPr>
      <w:r w:rsidRPr="007218A4">
        <w:rPr>
          <w:rFonts w:cs="Arial"/>
        </w:rPr>
        <w:t xml:space="preserve">RINAUDO, María Cristina, 2007. “Investigación Educativa. Ideas para pensar la formación de Investigadores”. En, DONOLO, Danilo y RINAUDO, María Cristina, 2007. Investigación en educación. Aportes para construir una comunidad más fecunda. Buenos Aires: </w:t>
      </w:r>
      <w:smartTag w:uri="urn:schemas-microsoft-com:office:smarttags" w:element="PersonName">
        <w:smartTagPr>
          <w:attr w:name="ProductID" w:val="La Colmena."/>
        </w:smartTagPr>
        <w:r w:rsidRPr="007218A4">
          <w:rPr>
            <w:rFonts w:cs="Arial"/>
          </w:rPr>
          <w:t>La Colmena.</w:t>
        </w:r>
      </w:smartTag>
      <w:r w:rsidRPr="007218A4">
        <w:rPr>
          <w:rFonts w:cs="Arial"/>
        </w:rPr>
        <w:t xml:space="preserve"> (Capítulo 2, pp, 55-81).</w:t>
      </w:r>
    </w:p>
    <w:p w:rsidR="008932E3" w:rsidRDefault="008932E3" w:rsidP="008932E3">
      <w:pPr>
        <w:ind w:left="709" w:hanging="709"/>
        <w:jc w:val="both"/>
        <w:rPr>
          <w:rFonts w:ascii="Arial" w:hAnsi="Arial" w:cs="Arial"/>
          <w:lang w:val="es-MX"/>
        </w:rPr>
      </w:pPr>
      <w:r w:rsidRPr="007218A4">
        <w:rPr>
          <w:rFonts w:ascii="Arial" w:hAnsi="Arial" w:cs="Arial"/>
          <w:i/>
          <w:lang w:val="es-MX"/>
        </w:rPr>
        <w:t>ROSS</w:t>
      </w:r>
      <w:r w:rsidRPr="007218A4">
        <w:rPr>
          <w:rFonts w:ascii="Arial" w:hAnsi="Arial" w:cs="Arial"/>
          <w:lang w:val="es-MX"/>
        </w:rPr>
        <w:t xml:space="preserve">, Alf. 1994. </w:t>
      </w:r>
      <w:r w:rsidRPr="007218A4">
        <w:rPr>
          <w:rFonts w:ascii="Arial" w:hAnsi="Arial" w:cs="Arial"/>
          <w:i/>
          <w:lang w:val="es-MX"/>
        </w:rPr>
        <w:t>Sobre el Derecho y la Justicia</w:t>
      </w:r>
      <w:r>
        <w:rPr>
          <w:rFonts w:ascii="Arial" w:hAnsi="Arial" w:cs="Arial"/>
          <w:lang w:val="es-MX"/>
        </w:rPr>
        <w:t>. Buenos Aires:</w:t>
      </w:r>
      <w:r w:rsidRPr="007218A4">
        <w:rPr>
          <w:rFonts w:ascii="Arial" w:hAnsi="Arial" w:cs="Arial"/>
          <w:lang w:val="es-MX"/>
        </w:rPr>
        <w:t xml:space="preserve"> Eudeba.</w:t>
      </w:r>
    </w:p>
    <w:p w:rsidR="008932E3" w:rsidRPr="004F0C2F" w:rsidRDefault="008932E3" w:rsidP="008932E3">
      <w:pPr>
        <w:ind w:left="709" w:hanging="709"/>
        <w:jc w:val="both"/>
        <w:rPr>
          <w:rFonts w:ascii="Arial" w:hAnsi="Arial" w:cs="Arial"/>
        </w:rPr>
      </w:pPr>
      <w:r w:rsidRPr="004F0C2F">
        <w:rPr>
          <w:rFonts w:ascii="Arial" w:hAnsi="Arial" w:cs="Arial"/>
        </w:rPr>
        <w:t xml:space="preserve">SQUILLARI, Rosana Beatriz y BASUALDO, Romina. 2014. “LA PAREJA PEDAGÒGICA, COMO </w:t>
      </w:r>
      <w:r w:rsidRPr="004F0C2F">
        <w:rPr>
          <w:rFonts w:ascii="Arial" w:hAnsi="Arial" w:cs="Arial"/>
          <w:caps/>
        </w:rPr>
        <w:t>feedback en la</w:t>
      </w:r>
      <w:r w:rsidRPr="004F0C2F">
        <w:rPr>
          <w:rFonts w:ascii="Arial" w:hAnsi="Arial" w:cs="Arial"/>
        </w:rPr>
        <w:t xml:space="preserve"> </w:t>
      </w:r>
      <w:r w:rsidRPr="004F0C2F">
        <w:rPr>
          <w:rFonts w:ascii="Arial" w:hAnsi="Arial" w:cs="Arial"/>
          <w:caps/>
        </w:rPr>
        <w:t>Práctica Profesional Docente del Profesorado en Ciencias Jurídicas, Políticas y Sociales”</w:t>
      </w:r>
      <w:r w:rsidRPr="004F0C2F">
        <w:rPr>
          <w:rFonts w:ascii="Arial" w:hAnsi="Arial" w:cs="Arial"/>
        </w:rPr>
        <w:t xml:space="preserve">. En, Eje Temático: Formatos, trayectos y espacios diversos para prácticas diversas. Aperturas posibles. </w:t>
      </w:r>
      <w:r w:rsidRPr="004F0C2F">
        <w:rPr>
          <w:rFonts w:ascii="Arial" w:hAnsi="Arial" w:cs="Arial"/>
          <w:i/>
        </w:rPr>
        <w:t>VI jornadas Nacionales de Prácticas y Residencias en la Formación Docente</w:t>
      </w:r>
      <w:r w:rsidRPr="004F0C2F">
        <w:rPr>
          <w:rFonts w:ascii="Arial" w:hAnsi="Arial" w:cs="Arial"/>
        </w:rPr>
        <w:t>. Universidad Nacional de Córdoba. Argentina.</w:t>
      </w:r>
    </w:p>
    <w:p w:rsidR="008932E3" w:rsidRPr="007218A4" w:rsidRDefault="008932E3" w:rsidP="008932E3">
      <w:pPr>
        <w:ind w:left="709" w:hanging="709"/>
        <w:jc w:val="both"/>
        <w:rPr>
          <w:rFonts w:ascii="Arial" w:hAnsi="Arial" w:cs="Arial"/>
          <w:lang w:val="es-MX"/>
        </w:rPr>
      </w:pPr>
      <w:r w:rsidRPr="007218A4">
        <w:rPr>
          <w:rFonts w:ascii="Arial" w:hAnsi="Arial" w:cs="Arial"/>
        </w:rPr>
        <w:t xml:space="preserve">SQUILLARI, Rosana Beatriz.2002. </w:t>
      </w:r>
      <w:r w:rsidRPr="00545533">
        <w:rPr>
          <w:rFonts w:ascii="Arial" w:hAnsi="Arial" w:cs="Arial"/>
          <w:i/>
        </w:rPr>
        <w:t>Legitimación de la Democracia</w:t>
      </w:r>
      <w:r w:rsidRPr="007218A4">
        <w:rPr>
          <w:rFonts w:ascii="Arial" w:hAnsi="Arial" w:cs="Arial"/>
        </w:rPr>
        <w:t xml:space="preserve">. ISBN: 987-98494-5-8. Río </w:t>
      </w:r>
      <w:r>
        <w:rPr>
          <w:rFonts w:ascii="Arial" w:hAnsi="Arial" w:cs="Arial"/>
        </w:rPr>
        <w:t>C</w:t>
      </w:r>
      <w:r w:rsidRPr="007218A4">
        <w:rPr>
          <w:rFonts w:ascii="Arial" w:hAnsi="Arial" w:cs="Arial"/>
        </w:rPr>
        <w:t>uarto. Córdoba. Argentina: Ediciones del ICALA.</w:t>
      </w:r>
    </w:p>
    <w:p w:rsidR="008932E3" w:rsidRPr="007218A4" w:rsidRDefault="008932E3" w:rsidP="008932E3">
      <w:pPr>
        <w:pStyle w:val="Textoindependiente"/>
        <w:ind w:left="709" w:hanging="709"/>
        <w:rPr>
          <w:rFonts w:cs="Arial"/>
          <w:lang w:val="es-ES"/>
        </w:rPr>
      </w:pPr>
      <w:r w:rsidRPr="007218A4">
        <w:rPr>
          <w:rFonts w:cs="Arial"/>
          <w:lang w:val="es-ES"/>
        </w:rPr>
        <w:t>SQUILLARI, Rosana. B, L.ilián MARTELLA; Graciela, TUMINI y Enrique NOVO. 2005.</w:t>
      </w:r>
      <w:r>
        <w:rPr>
          <w:rFonts w:cs="Arial"/>
          <w:lang w:val="es-ES"/>
        </w:rPr>
        <w:t xml:space="preserve"> </w:t>
      </w:r>
      <w:r w:rsidRPr="007218A4">
        <w:rPr>
          <w:rFonts w:cs="Arial"/>
          <w:lang w:val="es-ES"/>
        </w:rPr>
        <w:t xml:space="preserve">2008. </w:t>
      </w:r>
      <w:r w:rsidRPr="007218A4">
        <w:rPr>
          <w:rFonts w:cs="Arial"/>
          <w:i/>
          <w:lang w:val="es-ES"/>
        </w:rPr>
        <w:t>Nociones de Introducción al Derecho</w:t>
      </w:r>
      <w:r w:rsidRPr="007218A4">
        <w:rPr>
          <w:rFonts w:cs="Arial"/>
          <w:lang w:val="es-ES"/>
        </w:rPr>
        <w:t xml:space="preserve">. </w:t>
      </w:r>
      <w:r w:rsidRPr="007218A4">
        <w:rPr>
          <w:rFonts w:cs="Arial"/>
          <w:i/>
          <w:lang w:val="es-ES"/>
        </w:rPr>
        <w:t>Nº 1</w:t>
      </w:r>
      <w:r w:rsidRPr="007218A4">
        <w:rPr>
          <w:rFonts w:cs="Arial"/>
          <w:lang w:val="es-ES"/>
        </w:rPr>
        <w:t>. Bell Ville. Córdoba. Argentina: S&amp;S Editores.</w:t>
      </w:r>
    </w:p>
    <w:p w:rsidR="008932E3" w:rsidRPr="006674E2" w:rsidRDefault="008932E3" w:rsidP="008932E3">
      <w:pPr>
        <w:pStyle w:val="Textoindependiente"/>
        <w:ind w:left="709" w:hanging="709"/>
        <w:rPr>
          <w:rFonts w:cs="Arial"/>
          <w:lang w:val="en-US"/>
        </w:rPr>
      </w:pPr>
      <w:r w:rsidRPr="007218A4">
        <w:rPr>
          <w:rFonts w:cs="Arial"/>
          <w:lang w:val="es-ES"/>
        </w:rPr>
        <w:t xml:space="preserve">SQUILLARI, Rosana; Graciela, TUMINI; Oscar VALENTINUZZI y Enrique NOVO. 2006. </w:t>
      </w:r>
      <w:r w:rsidRPr="007218A4">
        <w:rPr>
          <w:rFonts w:cs="Arial"/>
          <w:i/>
          <w:lang w:val="es-ES"/>
        </w:rPr>
        <w:t>Nociones de Introducción al Derecho</w:t>
      </w:r>
      <w:r w:rsidRPr="007218A4">
        <w:rPr>
          <w:rFonts w:cs="Arial"/>
          <w:lang w:val="es-ES"/>
        </w:rPr>
        <w:t xml:space="preserve">. </w:t>
      </w:r>
      <w:r w:rsidRPr="006674E2">
        <w:rPr>
          <w:rFonts w:cs="Arial"/>
          <w:i/>
          <w:lang w:val="en-US"/>
        </w:rPr>
        <w:t>Nº 2</w:t>
      </w:r>
      <w:r w:rsidRPr="006674E2">
        <w:rPr>
          <w:rFonts w:cs="Arial"/>
          <w:lang w:val="en-US"/>
        </w:rPr>
        <w:t>. Bell Ville. Córdoba. Argentina: S&amp;S Editores.</w:t>
      </w:r>
    </w:p>
    <w:p w:rsidR="008932E3" w:rsidRPr="007218A4" w:rsidRDefault="008932E3" w:rsidP="008932E3">
      <w:pPr>
        <w:ind w:left="709" w:hanging="709"/>
        <w:jc w:val="both"/>
        <w:rPr>
          <w:rFonts w:ascii="Arial" w:hAnsi="Arial" w:cs="Arial"/>
        </w:rPr>
      </w:pPr>
      <w:r w:rsidRPr="006674E2">
        <w:rPr>
          <w:rFonts w:ascii="Arial" w:hAnsi="Arial" w:cs="Arial"/>
          <w:caps/>
          <w:lang w:val="en-US"/>
        </w:rPr>
        <w:t xml:space="preserve">Stone Wiske, </w:t>
      </w:r>
      <w:r w:rsidRPr="006674E2">
        <w:rPr>
          <w:rFonts w:ascii="Arial" w:hAnsi="Arial" w:cs="Arial"/>
          <w:lang w:val="en-US"/>
        </w:rPr>
        <w:t xml:space="preserve"> Marta.  </w:t>
      </w:r>
      <w:r w:rsidRPr="007218A4">
        <w:rPr>
          <w:rFonts w:ascii="Arial" w:hAnsi="Arial" w:cs="Arial"/>
        </w:rPr>
        <w:t xml:space="preserve">1999. ¿Qué es la enseñanza para la comprensión? En Stone Wiske, Marta. (compiladora). 1999. </w:t>
      </w:r>
      <w:r w:rsidRPr="007218A4">
        <w:rPr>
          <w:rFonts w:ascii="Arial" w:hAnsi="Arial" w:cs="Arial"/>
          <w:i/>
        </w:rPr>
        <w:t>La enseñanza para la comprensión. Vinculación entre la investigación y la práctica.</w:t>
      </w:r>
      <w:r w:rsidRPr="007218A4">
        <w:rPr>
          <w:rFonts w:ascii="Arial" w:hAnsi="Arial" w:cs="Arial"/>
        </w:rPr>
        <w:t xml:space="preserve"> (p,</w:t>
      </w:r>
      <w:r>
        <w:rPr>
          <w:rFonts w:ascii="Arial" w:hAnsi="Arial" w:cs="Arial"/>
        </w:rPr>
        <w:t xml:space="preserve"> </w:t>
      </w:r>
      <w:r w:rsidRPr="007218A4">
        <w:rPr>
          <w:rFonts w:ascii="Arial" w:hAnsi="Arial" w:cs="Arial"/>
        </w:rPr>
        <w:t>23 y pp,</w:t>
      </w:r>
      <w:r>
        <w:rPr>
          <w:rFonts w:ascii="Arial" w:hAnsi="Arial" w:cs="Arial"/>
        </w:rPr>
        <w:t xml:space="preserve"> 93-126)</w:t>
      </w:r>
      <w:r w:rsidRPr="007218A4">
        <w:rPr>
          <w:rFonts w:ascii="Arial" w:hAnsi="Arial" w:cs="Arial"/>
        </w:rPr>
        <w:t>. Buenos Aires: Editorial Paidós.</w:t>
      </w:r>
    </w:p>
    <w:p w:rsidR="008932E3" w:rsidRPr="007218A4" w:rsidRDefault="008932E3" w:rsidP="00CA6D7B">
      <w:pPr>
        <w:pStyle w:val="Sangradetextonormal"/>
        <w:spacing w:after="0"/>
        <w:ind w:left="709" w:hanging="709"/>
        <w:jc w:val="both"/>
        <w:rPr>
          <w:rFonts w:ascii="Arial" w:hAnsi="Arial" w:cs="Arial"/>
        </w:rPr>
      </w:pPr>
      <w:r w:rsidRPr="007218A4">
        <w:rPr>
          <w:rFonts w:ascii="Arial" w:hAnsi="Arial" w:cs="Arial"/>
        </w:rPr>
        <w:t xml:space="preserve">TORRE, Abelardo. 1999. </w:t>
      </w:r>
      <w:r w:rsidRPr="007218A4">
        <w:rPr>
          <w:rFonts w:ascii="Arial" w:hAnsi="Arial" w:cs="Arial"/>
          <w:i/>
        </w:rPr>
        <w:t>Introducción al Derecho</w:t>
      </w:r>
      <w:r w:rsidRPr="007218A4">
        <w:rPr>
          <w:rFonts w:ascii="Arial" w:hAnsi="Arial" w:cs="Arial"/>
        </w:rPr>
        <w:t>. Buenos Aires: Editorial Abeledo-Perrot. (Duodécima edición actualizada)</w:t>
      </w:r>
      <w:r>
        <w:rPr>
          <w:rFonts w:ascii="Arial" w:hAnsi="Arial" w:cs="Arial"/>
        </w:rPr>
        <w:t>.</w:t>
      </w:r>
    </w:p>
    <w:p w:rsidR="008932E3" w:rsidRDefault="008932E3" w:rsidP="00CA6D7B">
      <w:pPr>
        <w:ind w:left="709" w:hanging="709"/>
        <w:jc w:val="both"/>
        <w:rPr>
          <w:rFonts w:ascii="Arial" w:hAnsi="Arial" w:cs="Arial"/>
          <w:lang w:val="es-MX"/>
        </w:rPr>
      </w:pPr>
      <w:r w:rsidRPr="007218A4">
        <w:rPr>
          <w:rFonts w:ascii="Arial" w:hAnsi="Arial" w:cs="Arial"/>
          <w:lang w:val="es-MX"/>
        </w:rPr>
        <w:t xml:space="preserve">VERNENGO, Roberto José. 1995. </w:t>
      </w:r>
      <w:r w:rsidRPr="007218A4">
        <w:rPr>
          <w:rFonts w:ascii="Arial" w:hAnsi="Arial" w:cs="Arial"/>
          <w:i/>
          <w:lang w:val="es-MX"/>
        </w:rPr>
        <w:t>Curso de Teoría General del Derecho</w:t>
      </w:r>
      <w:r w:rsidRPr="007218A4">
        <w:rPr>
          <w:rFonts w:ascii="Arial" w:hAnsi="Arial" w:cs="Arial"/>
          <w:lang w:val="es-MX"/>
        </w:rPr>
        <w:t xml:space="preserve">. Buenos Aires: Depalma. </w:t>
      </w:r>
      <w:r>
        <w:rPr>
          <w:rFonts w:ascii="Arial" w:hAnsi="Arial" w:cs="Arial"/>
          <w:lang w:val="es-MX"/>
        </w:rPr>
        <w:t>(</w:t>
      </w:r>
      <w:r w:rsidRPr="007218A4">
        <w:rPr>
          <w:rFonts w:ascii="Arial" w:hAnsi="Arial" w:cs="Arial"/>
          <w:lang w:val="es-MX"/>
        </w:rPr>
        <w:t>4ª reimpresión de la 2ª edición</w:t>
      </w:r>
      <w:r>
        <w:rPr>
          <w:rFonts w:ascii="Arial" w:hAnsi="Arial" w:cs="Arial"/>
          <w:lang w:val="es-MX"/>
        </w:rPr>
        <w:t>)</w:t>
      </w:r>
      <w:r w:rsidRPr="007218A4">
        <w:rPr>
          <w:rFonts w:ascii="Arial" w:hAnsi="Arial" w:cs="Arial"/>
          <w:lang w:val="es-MX"/>
        </w:rPr>
        <w:t>.</w:t>
      </w:r>
    </w:p>
    <w:p w:rsidR="008932E3" w:rsidRDefault="008932E3" w:rsidP="00CA6D7B">
      <w:pPr>
        <w:ind w:left="709" w:hanging="709"/>
        <w:jc w:val="both"/>
        <w:rPr>
          <w:rFonts w:ascii="Arial" w:hAnsi="Arial" w:cs="Arial"/>
          <w:lang w:val="es-MX"/>
        </w:rPr>
      </w:pPr>
      <w:r>
        <w:rPr>
          <w:rFonts w:ascii="Arial" w:hAnsi="Arial" w:cs="Arial"/>
          <w:lang w:val="es-MX"/>
        </w:rPr>
        <w:t>VIGO, Rodolfo.L. 1999</w:t>
      </w:r>
      <w:r w:rsidRPr="001C521E">
        <w:rPr>
          <w:rFonts w:ascii="Arial" w:hAnsi="Arial" w:cs="Arial"/>
          <w:i/>
          <w:caps/>
          <w:lang w:val="es-MX"/>
        </w:rPr>
        <w:t>. Interpretación Jurídica (de modelo iuspositivista legalista decimonónico a las nuevas perspectivas)</w:t>
      </w:r>
      <w:r>
        <w:rPr>
          <w:rFonts w:ascii="Arial" w:hAnsi="Arial" w:cs="Arial"/>
          <w:lang w:val="es-MX"/>
        </w:rPr>
        <w:t>. Argentina. Buenos Aires: Rubinzal-Culzoni Editores.</w:t>
      </w:r>
    </w:p>
    <w:p w:rsidR="008932E3" w:rsidRPr="00843CA8" w:rsidRDefault="008932E3" w:rsidP="00CA6D7B">
      <w:pPr>
        <w:ind w:left="709" w:hanging="709"/>
        <w:jc w:val="both"/>
        <w:rPr>
          <w:rFonts w:ascii="Arial" w:hAnsi="Arial" w:cs="Arial"/>
          <w:lang w:val="es-MX"/>
        </w:rPr>
      </w:pPr>
      <w:r w:rsidRPr="006D5C6D">
        <w:rPr>
          <w:rFonts w:ascii="Arial" w:eastAsia="MS Mincho" w:hAnsi="Arial" w:cs="Arial"/>
          <w:caps/>
        </w:rPr>
        <w:t>Vygotsky,</w:t>
      </w:r>
      <w:r w:rsidRPr="00843CA8">
        <w:rPr>
          <w:rFonts w:ascii="Arial" w:eastAsia="MS Mincho" w:hAnsi="Arial" w:cs="Arial"/>
        </w:rPr>
        <w:t xml:space="preserve"> Lev. 1964</w:t>
      </w:r>
      <w:r w:rsidRPr="00843CA8">
        <w:rPr>
          <w:rFonts w:ascii="Arial" w:eastAsia="MS Mincho" w:hAnsi="Arial" w:cs="Arial"/>
          <w:i/>
        </w:rPr>
        <w:t>. Pensamiento y lenguaje</w:t>
      </w:r>
      <w:r>
        <w:rPr>
          <w:rFonts w:ascii="Arial" w:eastAsia="MS Mincho" w:hAnsi="Arial" w:cs="Arial"/>
        </w:rPr>
        <w:t>. Buenos Aires:</w:t>
      </w:r>
      <w:r w:rsidRPr="00843CA8">
        <w:rPr>
          <w:rFonts w:ascii="Arial" w:eastAsia="MS Mincho" w:hAnsi="Arial" w:cs="Arial"/>
        </w:rPr>
        <w:t xml:space="preserve"> Editorial Lautaro. (Primera edición al castellano).</w:t>
      </w:r>
    </w:p>
    <w:p w:rsidR="008932E3" w:rsidRPr="007218A4" w:rsidRDefault="008932E3" w:rsidP="008932E3">
      <w:pPr>
        <w:ind w:left="709" w:hanging="709"/>
        <w:jc w:val="both"/>
        <w:rPr>
          <w:rFonts w:ascii="Arial" w:hAnsi="Arial" w:cs="Arial"/>
          <w:lang w:val="es-MX"/>
        </w:rPr>
      </w:pPr>
      <w:r w:rsidRPr="007218A4">
        <w:rPr>
          <w:rFonts w:ascii="Arial" w:hAnsi="Arial" w:cs="Arial"/>
          <w:lang w:val="es-MX"/>
        </w:rPr>
        <w:t>VILLAGRA, Ángel. 1993. “Introducción al Derecho”. Modelo didáctico. La Rioja: Universidad  Provincial de La Rioja.</w:t>
      </w:r>
    </w:p>
    <w:p w:rsidR="008932E3" w:rsidRDefault="008932E3" w:rsidP="008932E3">
      <w:pPr>
        <w:pStyle w:val="Sangra3detindependiente"/>
        <w:rPr>
          <w:rFonts w:cs="Arial"/>
          <w:lang w:val="es-MX"/>
        </w:rPr>
      </w:pPr>
      <w:r w:rsidRPr="007218A4">
        <w:rPr>
          <w:rFonts w:cs="Arial"/>
          <w:lang w:val="es-MX"/>
        </w:rPr>
        <w:t>VILLAGRA, Angel Esteban. 2002</w:t>
      </w:r>
      <w:r w:rsidRPr="007218A4">
        <w:rPr>
          <w:rFonts w:cs="Arial"/>
          <w:i/>
          <w:lang w:val="es-MX"/>
        </w:rPr>
        <w:t>.  Elementos para una Introducción al Derecho</w:t>
      </w:r>
      <w:r w:rsidRPr="007218A4">
        <w:rPr>
          <w:rFonts w:cs="Arial"/>
          <w:lang w:val="es-MX"/>
        </w:rPr>
        <w:t>. Córdoba: Advocatus.</w:t>
      </w:r>
    </w:p>
    <w:p w:rsidR="00CF2EE7" w:rsidRPr="007218A4" w:rsidRDefault="00CF2EE7" w:rsidP="008932E3">
      <w:pPr>
        <w:pStyle w:val="Sangra3detindependiente"/>
        <w:rPr>
          <w:rFonts w:cs="Arial"/>
          <w:lang w:val="es-MX"/>
        </w:rPr>
      </w:pPr>
      <w:r>
        <w:rPr>
          <w:rFonts w:cs="Arial"/>
          <w:lang w:val="es-MX"/>
        </w:rPr>
        <w:t xml:space="preserve">VITOLO, Daniel Roque.2016. “Principios generales del título preliminar del nuevo Código”. En, LA LEY. </w:t>
      </w:r>
      <w:r w:rsidR="00386C16">
        <w:rPr>
          <w:rFonts w:cs="Arial"/>
          <w:lang w:val="es-MX"/>
        </w:rPr>
        <w:t>03/05/ 2016. Cita Online: AR/DOC/980/2016.</w:t>
      </w:r>
    </w:p>
    <w:p w:rsidR="008932E3" w:rsidRPr="008C5139" w:rsidRDefault="008932E3" w:rsidP="008932E3">
      <w:pPr>
        <w:jc w:val="center"/>
        <w:rPr>
          <w:rFonts w:ascii="Arial" w:hAnsi="Arial"/>
          <w:b/>
          <w:sz w:val="16"/>
          <w:szCs w:val="16"/>
        </w:rPr>
      </w:pPr>
    </w:p>
    <w:p w:rsidR="008932E3" w:rsidRPr="00743579" w:rsidRDefault="008932E3" w:rsidP="008932E3">
      <w:pPr>
        <w:jc w:val="both"/>
        <w:rPr>
          <w:rFonts w:ascii="Arial" w:hAnsi="Arial" w:cs="Arial"/>
          <w:b/>
          <w:caps/>
        </w:rPr>
      </w:pPr>
    </w:p>
    <w:p w:rsidR="008932E3" w:rsidRPr="00CA6D7B" w:rsidRDefault="00CA6D7B" w:rsidP="00CA6D7B">
      <w:pPr>
        <w:ind w:left="360"/>
        <w:jc w:val="center"/>
        <w:rPr>
          <w:rFonts w:ascii="Arial" w:hAnsi="Arial" w:cs="Arial"/>
          <w:b/>
          <w:caps/>
        </w:rPr>
      </w:pPr>
      <w:r>
        <w:rPr>
          <w:rFonts w:ascii="Arial" w:hAnsi="Arial" w:cs="Arial"/>
          <w:b/>
          <w:caps/>
        </w:rPr>
        <w:lastRenderedPageBreak/>
        <w:t xml:space="preserve">X. </w:t>
      </w:r>
      <w:r w:rsidR="008932E3" w:rsidRPr="00CA6D7B">
        <w:rPr>
          <w:rFonts w:ascii="Arial" w:hAnsi="Arial" w:cs="Arial"/>
          <w:b/>
          <w:caps/>
        </w:rPr>
        <w:t>CRONOGRAMA</w:t>
      </w:r>
    </w:p>
    <w:p w:rsidR="008932E3" w:rsidRPr="00743579" w:rsidRDefault="008932E3" w:rsidP="008932E3">
      <w:pPr>
        <w:jc w:val="both"/>
        <w:rPr>
          <w:rFonts w:ascii="Arial" w:hAnsi="Arial" w:cs="Arial"/>
          <w:b/>
          <w:caps/>
        </w:rPr>
      </w:pPr>
    </w:p>
    <w:p w:rsidR="008932E3" w:rsidRDefault="008932E3" w:rsidP="008932E3">
      <w:pPr>
        <w:jc w:val="both"/>
        <w:rPr>
          <w:rFonts w:ascii="Arial" w:hAnsi="Arial" w:cs="Arial"/>
        </w:rPr>
      </w:pPr>
      <w:r w:rsidRPr="00743579">
        <w:rPr>
          <w:rFonts w:ascii="Arial" w:hAnsi="Arial" w:cs="Arial"/>
        </w:rPr>
        <w:t>Las</w:t>
      </w:r>
      <w:r>
        <w:rPr>
          <w:rFonts w:ascii="Arial" w:hAnsi="Arial" w:cs="Arial"/>
        </w:rPr>
        <w:t xml:space="preserve"> clases Teòrico-Pràcticas asignadas a cada unidad o tema varían </w:t>
      </w:r>
      <w:r w:rsidR="006A25EA">
        <w:rPr>
          <w:rFonts w:ascii="Arial" w:hAnsi="Arial" w:cs="Arial"/>
        </w:rPr>
        <w:t xml:space="preserve">aproximadamente a un número </w:t>
      </w:r>
      <w:r>
        <w:rPr>
          <w:rFonts w:ascii="Arial" w:hAnsi="Arial" w:cs="Arial"/>
        </w:rPr>
        <w:t xml:space="preserve">de tres, o menos, conforme a las demandas del contenido de cada unidad del programa -y/o- a los requerimientos de los señores estudiantes en relación con las posibles dificultades que puedan presentárseles durante el desarrollo de los temas. </w:t>
      </w:r>
    </w:p>
    <w:p w:rsidR="008932E3" w:rsidRDefault="008932E3" w:rsidP="008932E3">
      <w:pPr>
        <w:jc w:val="both"/>
        <w:rPr>
          <w:rFonts w:ascii="Arial" w:hAnsi="Arial" w:cs="Arial"/>
        </w:rPr>
      </w:pPr>
      <w:r>
        <w:rPr>
          <w:rFonts w:ascii="Arial" w:hAnsi="Arial" w:cs="Arial"/>
        </w:rPr>
        <w:t>Los docentes contamos con un cronograma aproximado toda vez que, por lo expuesto anteriormente, puede surgir la necesidad de flexibilizarlo</w:t>
      </w:r>
      <w:r w:rsidR="006A25EA">
        <w:rPr>
          <w:rFonts w:ascii="Arial" w:hAnsi="Arial" w:cs="Arial"/>
        </w:rPr>
        <w:t>, ampliándolo.</w:t>
      </w:r>
    </w:p>
    <w:p w:rsidR="008932E3" w:rsidRDefault="008932E3" w:rsidP="008932E3">
      <w:pPr>
        <w:jc w:val="both"/>
        <w:rPr>
          <w:rFonts w:ascii="Arial" w:hAnsi="Arial" w:cs="Arial"/>
        </w:rPr>
      </w:pPr>
      <w:r>
        <w:rPr>
          <w:rFonts w:ascii="Arial" w:hAnsi="Arial" w:cs="Arial"/>
        </w:rPr>
        <w:t>Las Comisiones de clases Teòrico-Pràcticas tienen asignadas dos clases de dos horas cada una por semana.</w:t>
      </w:r>
    </w:p>
    <w:p w:rsidR="008932E3" w:rsidRDefault="008932E3" w:rsidP="008932E3">
      <w:pPr>
        <w:jc w:val="both"/>
        <w:rPr>
          <w:rFonts w:ascii="Arial" w:hAnsi="Arial" w:cs="Arial"/>
        </w:rPr>
      </w:pPr>
      <w:r>
        <w:rPr>
          <w:rFonts w:ascii="Arial" w:hAnsi="Arial" w:cs="Arial"/>
        </w:rPr>
        <w:t>Las Comisiones de Trabajos Prácticos tienen asignada una clase de dos horas por semana para cada Trabajo Práctico.</w:t>
      </w:r>
    </w:p>
    <w:p w:rsidR="008932E3" w:rsidRDefault="008932E3" w:rsidP="008932E3">
      <w:pPr>
        <w:jc w:val="both"/>
        <w:rPr>
          <w:rFonts w:ascii="Arial" w:hAnsi="Arial" w:cs="Arial"/>
        </w:rPr>
      </w:pPr>
      <w:r>
        <w:rPr>
          <w:rFonts w:ascii="Arial" w:hAnsi="Arial" w:cs="Arial"/>
        </w:rPr>
        <w:t>El cr</w:t>
      </w:r>
      <w:r w:rsidR="00386C16">
        <w:rPr>
          <w:rFonts w:ascii="Arial" w:hAnsi="Arial" w:cs="Arial"/>
        </w:rPr>
        <w:t>onograma se extiende desde el 13</w:t>
      </w:r>
      <w:r>
        <w:rPr>
          <w:rFonts w:ascii="Arial" w:hAnsi="Arial" w:cs="Arial"/>
        </w:rPr>
        <w:t xml:space="preserve"> de marzo de 201</w:t>
      </w:r>
      <w:r w:rsidR="00386C16">
        <w:rPr>
          <w:rFonts w:ascii="Arial" w:hAnsi="Arial" w:cs="Arial"/>
        </w:rPr>
        <w:t>7</w:t>
      </w:r>
      <w:r>
        <w:rPr>
          <w:rFonts w:ascii="Arial" w:hAnsi="Arial" w:cs="Arial"/>
        </w:rPr>
        <w:t xml:space="preserve"> hasta el 1</w:t>
      </w:r>
      <w:r w:rsidR="00386C16">
        <w:rPr>
          <w:rFonts w:ascii="Arial" w:hAnsi="Arial" w:cs="Arial"/>
        </w:rPr>
        <w:t>9</w:t>
      </w:r>
      <w:r>
        <w:rPr>
          <w:rFonts w:ascii="Arial" w:hAnsi="Arial" w:cs="Arial"/>
        </w:rPr>
        <w:t xml:space="preserve"> de junio de 201</w:t>
      </w:r>
      <w:r w:rsidR="00386C16">
        <w:rPr>
          <w:rFonts w:ascii="Arial" w:hAnsi="Arial" w:cs="Arial"/>
        </w:rPr>
        <w:t>7.</w:t>
      </w:r>
      <w:r>
        <w:rPr>
          <w:rFonts w:ascii="Arial" w:hAnsi="Arial" w:cs="Arial"/>
        </w:rPr>
        <w:t xml:space="preserve"> (respetando el calendario académico). FCH. U.N.R.C.</w:t>
      </w:r>
    </w:p>
    <w:p w:rsidR="008932E3" w:rsidRDefault="008932E3" w:rsidP="008932E3">
      <w:pPr>
        <w:jc w:val="both"/>
        <w:rPr>
          <w:rFonts w:ascii="Arial" w:hAnsi="Arial" w:cs="Arial"/>
        </w:rPr>
      </w:pPr>
    </w:p>
    <w:p w:rsidR="008932E3" w:rsidRDefault="008932E3" w:rsidP="008932E3">
      <w:pPr>
        <w:jc w:val="both"/>
        <w:rPr>
          <w:rFonts w:ascii="Arial" w:hAnsi="Arial" w:cs="Arial"/>
        </w:rPr>
      </w:pPr>
      <w:r w:rsidRPr="00D6119A">
        <w:rPr>
          <w:rFonts w:ascii="Arial" w:hAnsi="Arial" w:cs="Arial"/>
        </w:rPr>
        <w:t>Los exámenes parciales se hallan consignados para las siguientes fechas:</w:t>
      </w:r>
    </w:p>
    <w:p w:rsidR="008932E3" w:rsidRPr="00D6119A" w:rsidRDefault="008932E3" w:rsidP="008932E3">
      <w:pPr>
        <w:jc w:val="both"/>
        <w:rPr>
          <w:rFonts w:ascii="Arial" w:hAnsi="Arial" w:cs="Arial"/>
        </w:rPr>
      </w:pPr>
    </w:p>
    <w:p w:rsidR="008932E3" w:rsidRPr="00452440" w:rsidRDefault="008932E3" w:rsidP="008932E3">
      <w:pPr>
        <w:pStyle w:val="Prrafodelista"/>
        <w:numPr>
          <w:ilvl w:val="0"/>
          <w:numId w:val="8"/>
        </w:numPr>
        <w:jc w:val="both"/>
        <w:rPr>
          <w:rFonts w:ascii="Arial" w:hAnsi="Arial" w:cs="Arial"/>
        </w:rPr>
      </w:pPr>
      <w:r w:rsidRPr="00452440">
        <w:rPr>
          <w:rFonts w:ascii="Arial" w:hAnsi="Arial" w:cs="Arial"/>
        </w:rPr>
        <w:t xml:space="preserve">Primer </w:t>
      </w:r>
      <w:r w:rsidR="00386C16">
        <w:rPr>
          <w:rFonts w:ascii="Arial" w:hAnsi="Arial" w:cs="Arial"/>
        </w:rPr>
        <w:t>parcial.  Lunes 24 de Abril</w:t>
      </w:r>
      <w:r w:rsidR="00386C16" w:rsidRPr="00452440">
        <w:rPr>
          <w:rFonts w:ascii="Arial" w:hAnsi="Arial" w:cs="Arial"/>
        </w:rPr>
        <w:t xml:space="preserve"> de 201</w:t>
      </w:r>
      <w:r w:rsidR="00386C16">
        <w:rPr>
          <w:rFonts w:ascii="Arial" w:hAnsi="Arial" w:cs="Arial"/>
        </w:rPr>
        <w:t>7.</w:t>
      </w:r>
      <w:r w:rsidR="00386C16" w:rsidRPr="00452440">
        <w:rPr>
          <w:rFonts w:ascii="Arial" w:hAnsi="Arial" w:cs="Arial"/>
        </w:rPr>
        <w:t xml:space="preserve"> </w:t>
      </w:r>
      <w:r w:rsidR="00386C16">
        <w:rPr>
          <w:rFonts w:ascii="Arial" w:hAnsi="Arial" w:cs="Arial"/>
        </w:rPr>
        <w:t>Unidades: 1, 2, 3 y 4. Horario: de 20 a 22 hs.</w:t>
      </w:r>
      <w:r w:rsidR="00386C16" w:rsidRPr="00452440">
        <w:rPr>
          <w:rFonts w:ascii="Arial" w:hAnsi="Arial" w:cs="Arial"/>
        </w:rPr>
        <w:t xml:space="preserve"> </w:t>
      </w:r>
      <w:r w:rsidRPr="00452440">
        <w:rPr>
          <w:rFonts w:ascii="Arial" w:hAnsi="Arial" w:cs="Arial"/>
        </w:rPr>
        <w:t>(aulas a confirmar)</w:t>
      </w:r>
      <w:r w:rsidR="00386C16">
        <w:rPr>
          <w:rFonts w:ascii="Arial" w:hAnsi="Arial" w:cs="Arial"/>
        </w:rPr>
        <w:t>.</w:t>
      </w:r>
    </w:p>
    <w:p w:rsidR="008932E3" w:rsidRPr="006479FF" w:rsidRDefault="008932E3" w:rsidP="008932E3">
      <w:pPr>
        <w:jc w:val="both"/>
        <w:rPr>
          <w:rFonts w:ascii="Arial" w:hAnsi="Arial" w:cs="Arial"/>
          <w:sz w:val="16"/>
          <w:szCs w:val="16"/>
        </w:rPr>
      </w:pPr>
    </w:p>
    <w:p w:rsidR="008932E3" w:rsidRPr="00452440" w:rsidRDefault="00386C16" w:rsidP="008932E3">
      <w:pPr>
        <w:pStyle w:val="Prrafodelista"/>
        <w:numPr>
          <w:ilvl w:val="0"/>
          <w:numId w:val="8"/>
        </w:numPr>
        <w:jc w:val="both"/>
        <w:rPr>
          <w:rFonts w:ascii="Arial" w:hAnsi="Arial" w:cs="Arial"/>
        </w:rPr>
      </w:pPr>
      <w:r>
        <w:rPr>
          <w:rFonts w:ascii="Arial" w:hAnsi="Arial" w:cs="Arial"/>
        </w:rPr>
        <w:t>Recuperatorio Primer Parcial. Lunes 15 de mayo de 2017.</w:t>
      </w:r>
      <w:r w:rsidRPr="00386C16">
        <w:rPr>
          <w:rFonts w:ascii="Arial" w:hAnsi="Arial" w:cs="Arial"/>
        </w:rPr>
        <w:t xml:space="preserve"> </w:t>
      </w:r>
      <w:r>
        <w:rPr>
          <w:rFonts w:ascii="Arial" w:hAnsi="Arial" w:cs="Arial"/>
        </w:rPr>
        <w:t xml:space="preserve">Unidades: 1, 2, 3 y 4. Horario: de 20 a 22 hs. </w:t>
      </w:r>
      <w:r w:rsidR="008932E3" w:rsidRPr="00452440">
        <w:rPr>
          <w:rFonts w:ascii="Arial" w:hAnsi="Arial" w:cs="Arial"/>
        </w:rPr>
        <w:t xml:space="preserve"> </w:t>
      </w:r>
      <w:r>
        <w:rPr>
          <w:rFonts w:ascii="Arial" w:hAnsi="Arial" w:cs="Arial"/>
        </w:rPr>
        <w:t>(aulas</w:t>
      </w:r>
      <w:r w:rsidR="008932E3" w:rsidRPr="00452440">
        <w:rPr>
          <w:rFonts w:ascii="Arial" w:hAnsi="Arial" w:cs="Arial"/>
        </w:rPr>
        <w:t xml:space="preserve"> a confirmar)</w:t>
      </w:r>
      <w:r w:rsidR="006479FF">
        <w:rPr>
          <w:rFonts w:ascii="Arial" w:hAnsi="Arial" w:cs="Arial"/>
        </w:rPr>
        <w:t>.</w:t>
      </w:r>
    </w:p>
    <w:p w:rsidR="008932E3" w:rsidRPr="006479FF" w:rsidRDefault="008932E3" w:rsidP="008932E3">
      <w:pPr>
        <w:jc w:val="both"/>
        <w:rPr>
          <w:rFonts w:ascii="Arial" w:hAnsi="Arial" w:cs="Arial"/>
          <w:sz w:val="16"/>
          <w:szCs w:val="16"/>
        </w:rPr>
      </w:pPr>
    </w:p>
    <w:p w:rsidR="008932E3" w:rsidRPr="00452440" w:rsidRDefault="00386C16" w:rsidP="008932E3">
      <w:pPr>
        <w:pStyle w:val="Prrafodelista"/>
        <w:numPr>
          <w:ilvl w:val="0"/>
          <w:numId w:val="8"/>
        </w:numPr>
        <w:jc w:val="both"/>
        <w:rPr>
          <w:rFonts w:ascii="Arial" w:hAnsi="Arial" w:cs="Arial"/>
        </w:rPr>
      </w:pPr>
      <w:r w:rsidRPr="00452440">
        <w:rPr>
          <w:rFonts w:ascii="Arial" w:hAnsi="Arial" w:cs="Arial"/>
        </w:rPr>
        <w:t>Segundo Parcial</w:t>
      </w:r>
      <w:r>
        <w:rPr>
          <w:rFonts w:ascii="Arial" w:hAnsi="Arial" w:cs="Arial"/>
        </w:rPr>
        <w:t>.</w:t>
      </w:r>
      <w:r w:rsidRPr="00452440">
        <w:rPr>
          <w:rFonts w:ascii="Arial" w:hAnsi="Arial" w:cs="Arial"/>
        </w:rPr>
        <w:t xml:space="preserve"> </w:t>
      </w:r>
      <w:r>
        <w:rPr>
          <w:rFonts w:ascii="Arial" w:hAnsi="Arial" w:cs="Arial"/>
        </w:rPr>
        <w:t>Lunes 05</w:t>
      </w:r>
      <w:r w:rsidR="008932E3" w:rsidRPr="00452440">
        <w:rPr>
          <w:rFonts w:ascii="Arial" w:hAnsi="Arial" w:cs="Arial"/>
        </w:rPr>
        <w:t xml:space="preserve"> de Junio de 201</w:t>
      </w:r>
      <w:r>
        <w:rPr>
          <w:rFonts w:ascii="Arial" w:hAnsi="Arial" w:cs="Arial"/>
        </w:rPr>
        <w:t>7. Unidades: 5, 6,7 y 8. Horario: de 20 a 22 hs.</w:t>
      </w:r>
      <w:r w:rsidR="008932E3" w:rsidRPr="00452440">
        <w:rPr>
          <w:rFonts w:ascii="Arial" w:hAnsi="Arial" w:cs="Arial"/>
        </w:rPr>
        <w:t xml:space="preserve"> </w:t>
      </w:r>
      <w:r>
        <w:rPr>
          <w:rFonts w:ascii="Arial" w:hAnsi="Arial" w:cs="Arial"/>
        </w:rPr>
        <w:t>(aulas</w:t>
      </w:r>
      <w:r w:rsidR="008932E3" w:rsidRPr="00452440">
        <w:rPr>
          <w:rFonts w:ascii="Arial" w:hAnsi="Arial" w:cs="Arial"/>
        </w:rPr>
        <w:t xml:space="preserve"> a confirmar)</w:t>
      </w:r>
      <w:r w:rsidR="006479FF">
        <w:rPr>
          <w:rFonts w:ascii="Arial" w:hAnsi="Arial" w:cs="Arial"/>
        </w:rPr>
        <w:t>.</w:t>
      </w:r>
    </w:p>
    <w:p w:rsidR="008932E3" w:rsidRPr="006479FF" w:rsidRDefault="008932E3" w:rsidP="008932E3">
      <w:pPr>
        <w:jc w:val="both"/>
        <w:rPr>
          <w:rFonts w:ascii="Arial" w:hAnsi="Arial" w:cs="Arial"/>
          <w:sz w:val="16"/>
          <w:szCs w:val="16"/>
        </w:rPr>
      </w:pPr>
    </w:p>
    <w:p w:rsidR="006479FF" w:rsidRDefault="006479FF" w:rsidP="006479FF">
      <w:pPr>
        <w:pStyle w:val="Prrafodelista"/>
        <w:numPr>
          <w:ilvl w:val="0"/>
          <w:numId w:val="8"/>
        </w:numPr>
        <w:jc w:val="both"/>
        <w:rPr>
          <w:rFonts w:ascii="Arial" w:hAnsi="Arial" w:cs="Arial"/>
        </w:rPr>
      </w:pPr>
      <w:r>
        <w:rPr>
          <w:rFonts w:ascii="Arial" w:hAnsi="Arial" w:cs="Arial"/>
        </w:rPr>
        <w:t xml:space="preserve">Recuperatorio </w:t>
      </w:r>
      <w:r w:rsidRPr="00452440">
        <w:rPr>
          <w:rFonts w:ascii="Arial" w:hAnsi="Arial" w:cs="Arial"/>
        </w:rPr>
        <w:t>Segundo Parcial</w:t>
      </w:r>
      <w:r>
        <w:rPr>
          <w:rFonts w:ascii="Arial" w:hAnsi="Arial" w:cs="Arial"/>
        </w:rPr>
        <w:t>.</w:t>
      </w:r>
      <w:r w:rsidRPr="00452440">
        <w:rPr>
          <w:rFonts w:ascii="Arial" w:hAnsi="Arial" w:cs="Arial"/>
        </w:rPr>
        <w:t xml:space="preserve"> </w:t>
      </w:r>
      <w:r>
        <w:rPr>
          <w:rFonts w:ascii="Arial" w:hAnsi="Arial" w:cs="Arial"/>
        </w:rPr>
        <w:t>Lunes 12</w:t>
      </w:r>
      <w:r w:rsidRPr="00452440">
        <w:rPr>
          <w:rFonts w:ascii="Arial" w:hAnsi="Arial" w:cs="Arial"/>
        </w:rPr>
        <w:t xml:space="preserve"> de Junio de 201</w:t>
      </w:r>
      <w:r>
        <w:rPr>
          <w:rFonts w:ascii="Arial" w:hAnsi="Arial" w:cs="Arial"/>
        </w:rPr>
        <w:t>7. Unidades: 5, 6,7 y 8. Horario: de 20 a 22 hs.</w:t>
      </w:r>
      <w:r w:rsidRPr="00452440">
        <w:rPr>
          <w:rFonts w:ascii="Arial" w:hAnsi="Arial" w:cs="Arial"/>
        </w:rPr>
        <w:t xml:space="preserve"> </w:t>
      </w:r>
      <w:r>
        <w:rPr>
          <w:rFonts w:ascii="Arial" w:hAnsi="Arial" w:cs="Arial"/>
        </w:rPr>
        <w:t>(aulas</w:t>
      </w:r>
      <w:r w:rsidRPr="00452440">
        <w:rPr>
          <w:rFonts w:ascii="Arial" w:hAnsi="Arial" w:cs="Arial"/>
        </w:rPr>
        <w:t xml:space="preserve"> a confirmar)</w:t>
      </w:r>
      <w:r>
        <w:rPr>
          <w:rFonts w:ascii="Arial" w:hAnsi="Arial" w:cs="Arial"/>
        </w:rPr>
        <w:t>.</w:t>
      </w:r>
    </w:p>
    <w:p w:rsidR="006479FF" w:rsidRPr="006479FF" w:rsidRDefault="006479FF" w:rsidP="006479FF">
      <w:pPr>
        <w:pStyle w:val="Prrafodelista"/>
        <w:ind w:left="360"/>
        <w:jc w:val="both"/>
        <w:rPr>
          <w:rFonts w:ascii="Arial" w:hAnsi="Arial" w:cs="Arial"/>
          <w:sz w:val="16"/>
          <w:szCs w:val="16"/>
        </w:rPr>
      </w:pPr>
    </w:p>
    <w:p w:rsidR="008932E3" w:rsidRDefault="006479FF" w:rsidP="008932E3">
      <w:pPr>
        <w:pStyle w:val="Prrafodelista"/>
        <w:numPr>
          <w:ilvl w:val="0"/>
          <w:numId w:val="8"/>
        </w:numPr>
        <w:jc w:val="both"/>
        <w:rPr>
          <w:rFonts w:ascii="Arial" w:hAnsi="Arial" w:cs="Arial"/>
        </w:rPr>
      </w:pPr>
      <w:r>
        <w:rPr>
          <w:rFonts w:ascii="Arial" w:hAnsi="Arial" w:cs="Arial"/>
        </w:rPr>
        <w:t>19/06/2017. Cierre de la asignatura. Firma de Regularidades.</w:t>
      </w:r>
    </w:p>
    <w:p w:rsidR="006479FF" w:rsidRPr="006479FF" w:rsidRDefault="006479FF" w:rsidP="006479FF">
      <w:pPr>
        <w:pStyle w:val="Prrafodelista"/>
        <w:rPr>
          <w:rFonts w:ascii="Arial" w:hAnsi="Arial" w:cs="Arial"/>
        </w:rPr>
      </w:pPr>
    </w:p>
    <w:p w:rsidR="006479FF" w:rsidRPr="00452440" w:rsidRDefault="006479FF" w:rsidP="008932E3">
      <w:pPr>
        <w:pStyle w:val="Prrafodelista"/>
        <w:numPr>
          <w:ilvl w:val="0"/>
          <w:numId w:val="8"/>
        </w:numPr>
        <w:jc w:val="both"/>
        <w:rPr>
          <w:rFonts w:ascii="Arial" w:hAnsi="Arial" w:cs="Arial"/>
        </w:rPr>
      </w:pPr>
      <w:r>
        <w:rPr>
          <w:rFonts w:ascii="Arial" w:hAnsi="Arial" w:cs="Arial"/>
        </w:rPr>
        <w:t>20/06/2017. Feriado día de la Bandera. Paso a la inmortalidad del General Manuel Belgrano.</w:t>
      </w:r>
    </w:p>
    <w:p w:rsidR="008932E3" w:rsidRPr="004B3DBE" w:rsidRDefault="008932E3" w:rsidP="008932E3">
      <w:pPr>
        <w:jc w:val="both"/>
        <w:rPr>
          <w:rFonts w:ascii="Arial" w:hAnsi="Arial" w:cs="Arial"/>
          <w:sz w:val="16"/>
          <w:szCs w:val="16"/>
        </w:rPr>
      </w:pPr>
    </w:p>
    <w:p w:rsidR="008932E3" w:rsidRPr="008F60F5" w:rsidRDefault="008F60F5" w:rsidP="008F60F5">
      <w:pPr>
        <w:ind w:left="360"/>
        <w:jc w:val="center"/>
        <w:rPr>
          <w:rFonts w:ascii="Arial" w:hAnsi="Arial" w:cs="Arial"/>
          <w:b/>
          <w:caps/>
        </w:rPr>
      </w:pPr>
      <w:r>
        <w:rPr>
          <w:rFonts w:ascii="Arial" w:hAnsi="Arial" w:cs="Arial"/>
          <w:b/>
        </w:rPr>
        <w:t xml:space="preserve">XI. </w:t>
      </w:r>
      <w:r w:rsidR="008932E3" w:rsidRPr="008F60F5">
        <w:rPr>
          <w:rFonts w:ascii="Arial" w:hAnsi="Arial" w:cs="Arial"/>
          <w:b/>
        </w:rPr>
        <w:t>H</w:t>
      </w:r>
      <w:r>
        <w:rPr>
          <w:rFonts w:ascii="Arial" w:hAnsi="Arial" w:cs="Arial"/>
          <w:b/>
        </w:rPr>
        <w:t xml:space="preserve">ORARIOS DE CLASES Y DE CONSULTA </w:t>
      </w:r>
      <w:r w:rsidRPr="008F60F5">
        <w:rPr>
          <w:rFonts w:ascii="Arial" w:hAnsi="Arial" w:cs="Arial"/>
          <w:b/>
          <w:caps/>
        </w:rPr>
        <w:t>Prof. Responsable.</w:t>
      </w:r>
    </w:p>
    <w:p w:rsidR="008932E3" w:rsidRPr="008F60F5" w:rsidRDefault="008932E3" w:rsidP="008932E3">
      <w:pPr>
        <w:pStyle w:val="Prrafodelista"/>
        <w:ind w:left="0"/>
        <w:rPr>
          <w:rFonts w:ascii="Arial" w:hAnsi="Arial" w:cs="Arial"/>
          <w:b/>
          <w:caps/>
          <w:sz w:val="16"/>
          <w:szCs w:val="16"/>
        </w:rPr>
      </w:pPr>
    </w:p>
    <w:p w:rsidR="008932E3" w:rsidRDefault="008932E3" w:rsidP="008932E3">
      <w:pPr>
        <w:jc w:val="both"/>
        <w:rPr>
          <w:rFonts w:ascii="Arial" w:hAnsi="Arial" w:cs="Arial"/>
          <w:b/>
        </w:rPr>
      </w:pPr>
      <w:r>
        <w:rPr>
          <w:rFonts w:ascii="Arial" w:hAnsi="Arial" w:cs="Arial"/>
          <w:b/>
        </w:rPr>
        <w:t>Horarios de clases Teórico-Prácticas:</w:t>
      </w:r>
    </w:p>
    <w:p w:rsidR="008932E3" w:rsidRPr="00210895" w:rsidRDefault="008932E3" w:rsidP="008932E3">
      <w:pPr>
        <w:jc w:val="both"/>
        <w:rPr>
          <w:rFonts w:ascii="Arial" w:hAnsi="Arial" w:cs="Arial"/>
        </w:rPr>
      </w:pPr>
      <w:r w:rsidRPr="00210895">
        <w:rPr>
          <w:rFonts w:ascii="Arial" w:hAnsi="Arial" w:cs="Arial"/>
        </w:rPr>
        <w:t xml:space="preserve">Comisión A: </w:t>
      </w:r>
      <w:r>
        <w:rPr>
          <w:rFonts w:ascii="Arial" w:hAnsi="Arial" w:cs="Arial"/>
        </w:rPr>
        <w:t xml:space="preserve">Lunes y </w:t>
      </w:r>
      <w:r w:rsidRPr="00210895">
        <w:rPr>
          <w:rFonts w:ascii="Arial" w:hAnsi="Arial" w:cs="Arial"/>
        </w:rPr>
        <w:t xml:space="preserve">martes  de 20 a 22 horas. </w:t>
      </w:r>
      <w:r w:rsidR="00F918E9">
        <w:rPr>
          <w:rFonts w:ascii="Arial" w:hAnsi="Arial" w:cs="Arial"/>
        </w:rPr>
        <w:t>Anfiteatro 1</w:t>
      </w:r>
      <w:r w:rsidRPr="00D6119A">
        <w:rPr>
          <w:rFonts w:ascii="Arial" w:hAnsi="Arial" w:cs="Arial"/>
        </w:rPr>
        <w:t>. Pabellón 2.</w:t>
      </w:r>
    </w:p>
    <w:p w:rsidR="008932E3" w:rsidRPr="00BA640E" w:rsidRDefault="008932E3" w:rsidP="008932E3">
      <w:pPr>
        <w:jc w:val="both"/>
        <w:rPr>
          <w:rFonts w:ascii="Arial" w:hAnsi="Arial" w:cs="Arial"/>
        </w:rPr>
      </w:pPr>
      <w:r w:rsidRPr="00BA640E">
        <w:rPr>
          <w:rFonts w:ascii="Arial" w:hAnsi="Arial" w:cs="Arial"/>
        </w:rPr>
        <w:t>Comi</w:t>
      </w:r>
      <w:r w:rsidR="00746159">
        <w:rPr>
          <w:rFonts w:ascii="Arial" w:hAnsi="Arial" w:cs="Arial"/>
        </w:rPr>
        <w:t>sión B: Jueves de 18</w:t>
      </w:r>
      <w:r w:rsidR="00146086">
        <w:rPr>
          <w:rFonts w:ascii="Arial" w:hAnsi="Arial" w:cs="Arial"/>
        </w:rPr>
        <w:t xml:space="preserve"> a 22</w:t>
      </w:r>
      <w:r w:rsidRPr="00BA640E">
        <w:rPr>
          <w:rFonts w:ascii="Arial" w:hAnsi="Arial" w:cs="Arial"/>
        </w:rPr>
        <w:t xml:space="preserve"> horas. Anfiteatro </w:t>
      </w:r>
      <w:r w:rsidR="00F918E9">
        <w:rPr>
          <w:rFonts w:ascii="Arial" w:hAnsi="Arial" w:cs="Arial"/>
        </w:rPr>
        <w:t>2</w:t>
      </w:r>
      <w:r w:rsidRPr="00BA640E">
        <w:rPr>
          <w:rFonts w:ascii="Arial" w:hAnsi="Arial" w:cs="Arial"/>
        </w:rPr>
        <w:t>. Pabellón 2.</w:t>
      </w:r>
    </w:p>
    <w:p w:rsidR="008932E3" w:rsidRDefault="008932E3" w:rsidP="008932E3">
      <w:pPr>
        <w:jc w:val="both"/>
        <w:rPr>
          <w:rFonts w:ascii="Arial" w:hAnsi="Arial" w:cs="Arial"/>
        </w:rPr>
      </w:pPr>
    </w:p>
    <w:p w:rsidR="008932E3" w:rsidRPr="00FE5C6E" w:rsidRDefault="008932E3" w:rsidP="008932E3">
      <w:pPr>
        <w:jc w:val="both"/>
        <w:rPr>
          <w:rFonts w:ascii="Arial" w:hAnsi="Arial" w:cs="Arial"/>
          <w:b/>
        </w:rPr>
      </w:pPr>
      <w:r w:rsidRPr="00FE5C6E">
        <w:rPr>
          <w:rFonts w:ascii="Arial" w:hAnsi="Arial" w:cs="Arial"/>
          <w:b/>
        </w:rPr>
        <w:t>Comisiones de Trabajos Prácticos:</w:t>
      </w:r>
    </w:p>
    <w:p w:rsidR="008932E3" w:rsidRPr="00FE5C6E" w:rsidRDefault="008932E3" w:rsidP="008932E3">
      <w:pPr>
        <w:jc w:val="both"/>
        <w:rPr>
          <w:rFonts w:ascii="Arial" w:hAnsi="Arial" w:cs="Arial"/>
          <w:caps/>
        </w:rPr>
      </w:pPr>
      <w:r>
        <w:rPr>
          <w:rFonts w:ascii="Arial" w:hAnsi="Arial" w:cs="Arial"/>
        </w:rPr>
        <w:t xml:space="preserve">Comisión A1: Abogado Ignacio </w:t>
      </w:r>
      <w:r w:rsidRPr="00FE5C6E">
        <w:rPr>
          <w:rFonts w:ascii="Arial" w:hAnsi="Arial" w:cs="Arial"/>
          <w:caps/>
        </w:rPr>
        <w:t xml:space="preserve">Fernández </w:t>
      </w:r>
    </w:p>
    <w:p w:rsidR="008932E3" w:rsidRPr="00FE5C6E" w:rsidRDefault="008932E3" w:rsidP="008932E3">
      <w:pPr>
        <w:jc w:val="both"/>
        <w:rPr>
          <w:rFonts w:ascii="Arial" w:hAnsi="Arial" w:cs="Arial"/>
          <w:caps/>
        </w:rPr>
      </w:pPr>
      <w:r>
        <w:rPr>
          <w:rFonts w:ascii="Arial" w:hAnsi="Arial" w:cs="Arial"/>
        </w:rPr>
        <w:t xml:space="preserve">Comisión A2: Abogada Valentina </w:t>
      </w:r>
      <w:r w:rsidRPr="00FE5C6E">
        <w:rPr>
          <w:rFonts w:ascii="Arial" w:hAnsi="Arial" w:cs="Arial"/>
          <w:caps/>
        </w:rPr>
        <w:t>Poggi</w:t>
      </w:r>
    </w:p>
    <w:p w:rsidR="008932E3" w:rsidRDefault="008932E3" w:rsidP="008932E3">
      <w:pPr>
        <w:jc w:val="both"/>
        <w:rPr>
          <w:rFonts w:ascii="Arial" w:hAnsi="Arial" w:cs="Arial"/>
        </w:rPr>
      </w:pPr>
      <w:r>
        <w:rPr>
          <w:rFonts w:ascii="Arial" w:hAnsi="Arial" w:cs="Arial"/>
        </w:rPr>
        <w:t xml:space="preserve">Comisión A3: Profesora Graciela Iris </w:t>
      </w:r>
      <w:r w:rsidRPr="00FE5C6E">
        <w:rPr>
          <w:rFonts w:ascii="Arial" w:hAnsi="Arial" w:cs="Arial"/>
          <w:caps/>
        </w:rPr>
        <w:t>Tumini.</w:t>
      </w:r>
    </w:p>
    <w:p w:rsidR="008932E3" w:rsidRDefault="008932E3" w:rsidP="008932E3">
      <w:pPr>
        <w:jc w:val="both"/>
        <w:rPr>
          <w:rFonts w:ascii="Arial" w:hAnsi="Arial" w:cs="Arial"/>
        </w:rPr>
      </w:pPr>
    </w:p>
    <w:p w:rsidR="008932E3" w:rsidRDefault="008932E3" w:rsidP="008932E3">
      <w:pPr>
        <w:jc w:val="both"/>
        <w:rPr>
          <w:rFonts w:ascii="Arial" w:hAnsi="Arial" w:cs="Arial"/>
        </w:rPr>
      </w:pPr>
      <w:r>
        <w:rPr>
          <w:rFonts w:ascii="Arial" w:hAnsi="Arial" w:cs="Arial"/>
        </w:rPr>
        <w:t>Comisión B1: Abogada Marcela Ester SERENO</w:t>
      </w:r>
    </w:p>
    <w:p w:rsidR="008932E3" w:rsidRDefault="008932E3" w:rsidP="008932E3">
      <w:pPr>
        <w:jc w:val="both"/>
        <w:rPr>
          <w:rFonts w:ascii="Arial" w:hAnsi="Arial" w:cs="Arial"/>
        </w:rPr>
      </w:pPr>
      <w:r>
        <w:rPr>
          <w:rFonts w:ascii="Arial" w:hAnsi="Arial" w:cs="Arial"/>
        </w:rPr>
        <w:t>Comisión B2: Abogado Ariel Armando BALDO</w:t>
      </w:r>
    </w:p>
    <w:p w:rsidR="008932E3" w:rsidRDefault="008932E3" w:rsidP="008932E3">
      <w:pPr>
        <w:jc w:val="both"/>
        <w:rPr>
          <w:rFonts w:ascii="Arial" w:hAnsi="Arial" w:cs="Arial"/>
        </w:rPr>
      </w:pPr>
      <w:r>
        <w:rPr>
          <w:rFonts w:ascii="Arial" w:hAnsi="Arial" w:cs="Arial"/>
        </w:rPr>
        <w:t>Comisión A3: Abogado Luciano COCCORDA</w:t>
      </w:r>
    </w:p>
    <w:p w:rsidR="008932E3" w:rsidRPr="00BA640E" w:rsidRDefault="008932E3" w:rsidP="008932E3">
      <w:pPr>
        <w:jc w:val="both"/>
        <w:rPr>
          <w:rFonts w:ascii="Arial" w:hAnsi="Arial" w:cs="Arial"/>
        </w:rPr>
      </w:pPr>
    </w:p>
    <w:p w:rsidR="008932E3" w:rsidRPr="00BA640E" w:rsidRDefault="008932E3" w:rsidP="008932E3">
      <w:pPr>
        <w:jc w:val="both"/>
        <w:rPr>
          <w:rFonts w:ascii="Arial" w:hAnsi="Arial" w:cs="Arial"/>
          <w:b/>
        </w:rPr>
      </w:pPr>
      <w:r w:rsidRPr="00BA640E">
        <w:rPr>
          <w:rFonts w:ascii="Arial" w:hAnsi="Arial" w:cs="Arial"/>
          <w:b/>
        </w:rPr>
        <w:t>Horarios de Trabajos Prácticos:</w:t>
      </w:r>
    </w:p>
    <w:p w:rsidR="008932E3" w:rsidRPr="00BA640E" w:rsidRDefault="008932E3" w:rsidP="008932E3">
      <w:pPr>
        <w:jc w:val="both"/>
        <w:rPr>
          <w:rFonts w:ascii="Arial" w:hAnsi="Arial" w:cs="Arial"/>
        </w:rPr>
      </w:pPr>
      <w:r w:rsidRPr="00BA640E">
        <w:rPr>
          <w:rFonts w:ascii="Arial" w:hAnsi="Arial" w:cs="Arial"/>
        </w:rPr>
        <w:t>Comisión A: martes de 22 a 24 horas y miércoles de 18 a 20 horas</w:t>
      </w:r>
    </w:p>
    <w:p w:rsidR="008932E3" w:rsidRPr="00BA640E" w:rsidRDefault="008932E3" w:rsidP="008932E3">
      <w:pPr>
        <w:jc w:val="both"/>
        <w:rPr>
          <w:rFonts w:ascii="Arial" w:hAnsi="Arial"/>
          <w:lang w:val="es-MX"/>
        </w:rPr>
      </w:pPr>
      <w:r w:rsidRPr="00BA640E">
        <w:rPr>
          <w:rFonts w:ascii="Arial" w:hAnsi="Arial" w:cs="Arial"/>
        </w:rPr>
        <w:t>Comisión B: l</w:t>
      </w:r>
      <w:r w:rsidRPr="00BA640E">
        <w:rPr>
          <w:rFonts w:ascii="Arial" w:hAnsi="Arial"/>
          <w:lang w:val="es-MX"/>
        </w:rPr>
        <w:t xml:space="preserve">unes de 20 a 22 horas </w:t>
      </w:r>
    </w:p>
    <w:p w:rsidR="008932E3" w:rsidRDefault="008932E3" w:rsidP="008932E3">
      <w:pPr>
        <w:jc w:val="both"/>
        <w:rPr>
          <w:rFonts w:ascii="Arial" w:hAnsi="Arial"/>
          <w:lang w:val="es-MX"/>
        </w:rPr>
      </w:pPr>
    </w:p>
    <w:p w:rsidR="008932E3" w:rsidRDefault="00746159" w:rsidP="008932E3">
      <w:pPr>
        <w:jc w:val="both"/>
        <w:rPr>
          <w:rFonts w:ascii="Arial" w:hAnsi="Arial"/>
          <w:b/>
          <w:lang w:val="es-MX"/>
        </w:rPr>
      </w:pPr>
      <w:r>
        <w:rPr>
          <w:rFonts w:ascii="Arial" w:hAnsi="Arial"/>
          <w:b/>
          <w:lang w:val="es-MX"/>
        </w:rPr>
        <w:t>Horario de Consulta</w:t>
      </w:r>
      <w:r w:rsidR="008932E3" w:rsidRPr="00B350C4">
        <w:rPr>
          <w:rFonts w:ascii="Arial" w:hAnsi="Arial"/>
          <w:b/>
          <w:lang w:val="es-MX"/>
        </w:rPr>
        <w:t xml:space="preserve"> Prof. Rosana Beatriz Squillari.</w:t>
      </w:r>
    </w:p>
    <w:p w:rsidR="00746159" w:rsidRDefault="00746159" w:rsidP="008932E3">
      <w:pPr>
        <w:jc w:val="both"/>
        <w:rPr>
          <w:rFonts w:ascii="Arial" w:hAnsi="Arial"/>
          <w:lang w:val="es-MX"/>
        </w:rPr>
      </w:pPr>
      <w:r>
        <w:rPr>
          <w:rFonts w:ascii="Arial" w:hAnsi="Arial"/>
          <w:lang w:val="es-MX"/>
        </w:rPr>
        <w:t>Día</w:t>
      </w:r>
      <w:r w:rsidR="008932E3" w:rsidRPr="00B350C4">
        <w:rPr>
          <w:rFonts w:ascii="Arial" w:hAnsi="Arial"/>
          <w:lang w:val="es-MX"/>
        </w:rPr>
        <w:t>:</w:t>
      </w:r>
      <w:r w:rsidR="008932E3">
        <w:rPr>
          <w:rFonts w:ascii="Arial" w:hAnsi="Arial"/>
          <w:lang w:val="es-MX"/>
        </w:rPr>
        <w:t xml:space="preserve"> Martes</w:t>
      </w:r>
      <w:r>
        <w:rPr>
          <w:rFonts w:ascii="Arial" w:hAnsi="Arial"/>
          <w:lang w:val="es-MX"/>
        </w:rPr>
        <w:t xml:space="preserve"> </w:t>
      </w:r>
    </w:p>
    <w:p w:rsidR="00746159" w:rsidRDefault="00746159" w:rsidP="008932E3">
      <w:pPr>
        <w:jc w:val="both"/>
        <w:rPr>
          <w:rFonts w:ascii="Arial" w:hAnsi="Arial"/>
          <w:lang w:val="es-MX"/>
        </w:rPr>
      </w:pPr>
      <w:r>
        <w:rPr>
          <w:rFonts w:ascii="Arial" w:hAnsi="Arial"/>
          <w:lang w:val="es-MX"/>
        </w:rPr>
        <w:lastRenderedPageBreak/>
        <w:t>Hora: de 18 a 19 y 30 hs.</w:t>
      </w:r>
    </w:p>
    <w:p w:rsidR="00746159" w:rsidRDefault="00746159" w:rsidP="008932E3">
      <w:pPr>
        <w:jc w:val="both"/>
        <w:rPr>
          <w:rFonts w:ascii="Arial" w:hAnsi="Arial"/>
          <w:lang w:val="es-MX"/>
        </w:rPr>
      </w:pPr>
      <w:r>
        <w:rPr>
          <w:rFonts w:ascii="Arial" w:hAnsi="Arial"/>
          <w:lang w:val="es-MX"/>
        </w:rPr>
        <w:t>Lugar: cubículo 16 Pabellón B.</w:t>
      </w:r>
    </w:p>
    <w:p w:rsidR="008932E3" w:rsidRPr="00B350C4" w:rsidRDefault="00F918E9" w:rsidP="008932E3">
      <w:pPr>
        <w:jc w:val="both"/>
        <w:rPr>
          <w:rFonts w:ascii="Arial" w:hAnsi="Arial"/>
          <w:lang w:val="es-MX"/>
        </w:rPr>
      </w:pPr>
      <w:r>
        <w:rPr>
          <w:rFonts w:ascii="Arial" w:hAnsi="Arial"/>
          <w:lang w:val="es-MX"/>
        </w:rPr>
        <w:t xml:space="preserve">Miércoles </w:t>
      </w:r>
      <w:r w:rsidR="008932E3">
        <w:rPr>
          <w:rFonts w:ascii="Arial" w:hAnsi="Arial"/>
          <w:lang w:val="es-MX"/>
        </w:rPr>
        <w:t xml:space="preserve"> </w:t>
      </w:r>
    </w:p>
    <w:p w:rsidR="008932E3" w:rsidRPr="00B350C4" w:rsidRDefault="00746159" w:rsidP="008932E3">
      <w:pPr>
        <w:jc w:val="both"/>
        <w:rPr>
          <w:rFonts w:ascii="Arial" w:hAnsi="Arial"/>
          <w:lang w:val="es-MX"/>
        </w:rPr>
      </w:pPr>
      <w:r>
        <w:rPr>
          <w:rFonts w:ascii="Arial" w:hAnsi="Arial"/>
          <w:lang w:val="es-MX"/>
        </w:rPr>
        <w:t>Hora: de 13,30</w:t>
      </w:r>
      <w:r w:rsidR="008932E3" w:rsidRPr="00B350C4">
        <w:rPr>
          <w:rFonts w:ascii="Arial" w:hAnsi="Arial"/>
          <w:lang w:val="es-MX"/>
        </w:rPr>
        <w:t xml:space="preserve"> a 1</w:t>
      </w:r>
      <w:r>
        <w:rPr>
          <w:rFonts w:ascii="Arial" w:hAnsi="Arial"/>
          <w:lang w:val="es-MX"/>
        </w:rPr>
        <w:t>5</w:t>
      </w:r>
      <w:r w:rsidR="00F918E9">
        <w:rPr>
          <w:rFonts w:ascii="Arial" w:hAnsi="Arial"/>
          <w:lang w:val="es-MX"/>
        </w:rPr>
        <w:t>,</w:t>
      </w:r>
      <w:r>
        <w:rPr>
          <w:rFonts w:ascii="Arial" w:hAnsi="Arial"/>
          <w:lang w:val="es-MX"/>
        </w:rPr>
        <w:t>3</w:t>
      </w:r>
      <w:r w:rsidR="00F918E9">
        <w:rPr>
          <w:rFonts w:ascii="Arial" w:hAnsi="Arial"/>
          <w:lang w:val="es-MX"/>
        </w:rPr>
        <w:t>0</w:t>
      </w:r>
    </w:p>
    <w:p w:rsidR="008932E3" w:rsidRPr="00B350C4" w:rsidRDefault="008932E3" w:rsidP="008932E3">
      <w:pPr>
        <w:jc w:val="both"/>
        <w:rPr>
          <w:rFonts w:ascii="Arial" w:hAnsi="Arial"/>
          <w:lang w:val="es-MX"/>
        </w:rPr>
      </w:pPr>
      <w:r w:rsidRPr="00B350C4">
        <w:rPr>
          <w:rFonts w:ascii="Arial" w:hAnsi="Arial"/>
          <w:lang w:val="es-MX"/>
        </w:rPr>
        <w:t>Lugar: Cubículo 16 Pabellón B</w:t>
      </w:r>
    </w:p>
    <w:p w:rsidR="008932E3" w:rsidRDefault="008932E3" w:rsidP="008932E3">
      <w:pPr>
        <w:jc w:val="both"/>
        <w:rPr>
          <w:rFonts w:ascii="Arial" w:hAnsi="Arial"/>
          <w:lang w:val="es-MX"/>
        </w:rPr>
      </w:pPr>
    </w:p>
    <w:p w:rsidR="008932E3" w:rsidRPr="00B350C4" w:rsidRDefault="008932E3" w:rsidP="008932E3">
      <w:pPr>
        <w:jc w:val="both"/>
        <w:rPr>
          <w:rFonts w:ascii="Arial" w:hAnsi="Arial"/>
          <w:b/>
          <w:lang w:val="es-MX"/>
        </w:rPr>
      </w:pPr>
    </w:p>
    <w:p w:rsidR="008932E3" w:rsidRDefault="008932E3" w:rsidP="008932E3">
      <w:pPr>
        <w:jc w:val="both"/>
        <w:rPr>
          <w:rFonts w:ascii="Arial" w:hAnsi="Arial"/>
          <w:lang w:val="es-MX"/>
        </w:rPr>
      </w:pPr>
    </w:p>
    <w:p w:rsidR="008932E3" w:rsidRDefault="008932E3" w:rsidP="008932E3">
      <w:pPr>
        <w:jc w:val="both"/>
        <w:rPr>
          <w:rFonts w:ascii="Arial" w:hAnsi="Arial"/>
          <w:lang w:val="es-MX"/>
        </w:rPr>
      </w:pPr>
    </w:p>
    <w:p w:rsidR="008932E3" w:rsidRDefault="008932E3" w:rsidP="008932E3">
      <w:pPr>
        <w:jc w:val="both"/>
        <w:rPr>
          <w:rFonts w:ascii="Arial" w:hAnsi="Arial"/>
          <w:lang w:val="es-MX"/>
        </w:rPr>
      </w:pPr>
    </w:p>
    <w:p w:rsidR="008932E3" w:rsidRDefault="008932E3" w:rsidP="008932E3">
      <w:pPr>
        <w:jc w:val="both"/>
        <w:rPr>
          <w:rFonts w:ascii="Arial" w:hAnsi="Arial"/>
          <w:lang w:val="es-MX"/>
        </w:rPr>
      </w:pPr>
    </w:p>
    <w:p w:rsidR="008932E3" w:rsidRPr="00B350C4" w:rsidRDefault="008932E3" w:rsidP="008932E3">
      <w:pPr>
        <w:jc w:val="both"/>
        <w:rPr>
          <w:rFonts w:ascii="Arial" w:hAnsi="Arial" w:cs="Arial"/>
        </w:rPr>
      </w:pPr>
      <w:r>
        <w:rPr>
          <w:rFonts w:ascii="Arial" w:hAnsi="Arial"/>
          <w:lang w:val="es-MX"/>
        </w:rPr>
        <w:t xml:space="preserve">                                        </w:t>
      </w:r>
      <w:r>
        <w:rPr>
          <w:rFonts w:ascii="Arial" w:hAnsi="Arial"/>
          <w:lang w:val="es-MX"/>
        </w:rPr>
        <w:tab/>
      </w:r>
      <w:r>
        <w:rPr>
          <w:rFonts w:ascii="Arial" w:hAnsi="Arial"/>
          <w:lang w:val="es-MX"/>
        </w:rPr>
        <w:tab/>
        <w:t xml:space="preserve"> </w:t>
      </w:r>
      <w:r w:rsidR="008F60F5">
        <w:rPr>
          <w:rFonts w:ascii="Arial" w:hAnsi="Arial"/>
          <w:lang w:val="es-MX"/>
        </w:rPr>
        <w:tab/>
      </w:r>
      <w:r>
        <w:rPr>
          <w:rFonts w:ascii="Arial" w:hAnsi="Arial"/>
          <w:lang w:val="es-MX"/>
        </w:rPr>
        <w:t>Mgter. Rosana Beatriz Squillari</w:t>
      </w:r>
    </w:p>
    <w:p w:rsidR="008932E3" w:rsidRDefault="008F60F5" w:rsidP="008932E3">
      <w:pPr>
        <w:ind w:left="3540" w:firstLine="708"/>
        <w:jc w:val="both"/>
        <w:rPr>
          <w:rFonts w:ascii="Arial" w:hAnsi="Arial"/>
          <w:lang w:val="es-MX"/>
        </w:rPr>
      </w:pPr>
      <w:r>
        <w:rPr>
          <w:rFonts w:ascii="Arial" w:hAnsi="Arial"/>
          <w:lang w:val="es-MX"/>
        </w:rPr>
        <w:tab/>
      </w:r>
      <w:r w:rsidR="008932E3">
        <w:rPr>
          <w:rFonts w:ascii="Arial" w:hAnsi="Arial"/>
          <w:lang w:val="es-MX"/>
        </w:rPr>
        <w:t>D.N.I. 16.731.425.</w:t>
      </w:r>
    </w:p>
    <w:p w:rsidR="008932E3" w:rsidRDefault="008932E3" w:rsidP="008932E3">
      <w:pPr>
        <w:jc w:val="both"/>
        <w:rPr>
          <w:rFonts w:ascii="Arial" w:hAnsi="Arial"/>
          <w:lang w:val="es-MX"/>
        </w:rPr>
      </w:pPr>
      <w:r>
        <w:rPr>
          <w:rFonts w:ascii="Arial" w:hAnsi="Arial"/>
          <w:lang w:val="es-MX"/>
        </w:rPr>
        <w:t xml:space="preserve">              </w:t>
      </w:r>
      <w:r w:rsidR="00746159">
        <w:rPr>
          <w:rFonts w:ascii="Arial" w:hAnsi="Arial"/>
          <w:lang w:val="es-MX"/>
        </w:rPr>
        <w:t xml:space="preserve">                         </w:t>
      </w:r>
      <w:r>
        <w:rPr>
          <w:rFonts w:ascii="Arial" w:hAnsi="Arial"/>
          <w:lang w:val="es-MX"/>
        </w:rPr>
        <w:t xml:space="preserve"> Profesora Adjunta </w:t>
      </w:r>
      <w:r w:rsidR="00746159">
        <w:rPr>
          <w:rFonts w:ascii="Arial" w:hAnsi="Arial"/>
          <w:lang w:val="es-MX"/>
        </w:rPr>
        <w:t xml:space="preserve">Responsable </w:t>
      </w:r>
      <w:r>
        <w:rPr>
          <w:rFonts w:ascii="Arial" w:hAnsi="Arial"/>
          <w:lang w:val="es-MX"/>
        </w:rPr>
        <w:t xml:space="preserve">de la cátedra Introducción al Derecho </w:t>
      </w:r>
    </w:p>
    <w:p w:rsidR="008932E3" w:rsidRDefault="008932E3" w:rsidP="008932E3">
      <w:r>
        <w:rPr>
          <w:rFonts w:ascii="Arial" w:hAnsi="Arial"/>
          <w:lang w:val="es-MX"/>
        </w:rPr>
        <w:t xml:space="preserve">                                    </w:t>
      </w:r>
      <w:r>
        <w:rPr>
          <w:rFonts w:ascii="Arial" w:hAnsi="Arial"/>
          <w:lang w:val="es-MX"/>
        </w:rPr>
        <w:tab/>
      </w:r>
      <w:r>
        <w:rPr>
          <w:rFonts w:ascii="Arial" w:hAnsi="Arial"/>
          <w:lang w:val="es-MX"/>
        </w:rPr>
        <w:tab/>
      </w:r>
      <w:r>
        <w:rPr>
          <w:rFonts w:ascii="Arial" w:hAnsi="Arial"/>
          <w:lang w:val="es-MX"/>
        </w:rPr>
        <w:tab/>
      </w:r>
      <w:r>
        <w:rPr>
          <w:rFonts w:ascii="Arial" w:hAnsi="Arial"/>
          <w:lang w:val="es-MX"/>
        </w:rPr>
        <w:tab/>
        <w:t xml:space="preserve">   (Códigos: 2555 y 2590)</w:t>
      </w:r>
    </w:p>
    <w:p w:rsidR="008932E3" w:rsidRDefault="008932E3" w:rsidP="008932E3">
      <w:pPr>
        <w:jc w:val="both"/>
      </w:pPr>
    </w:p>
    <w:p w:rsidR="008932E3" w:rsidRDefault="008932E3" w:rsidP="008932E3">
      <w:pPr>
        <w:jc w:val="both"/>
      </w:pPr>
    </w:p>
    <w:p w:rsidR="008932E3" w:rsidRDefault="008932E3" w:rsidP="008932E3">
      <w:pPr>
        <w:jc w:val="both"/>
      </w:pPr>
    </w:p>
    <w:p w:rsidR="002C6C50" w:rsidRDefault="002C6C50"/>
    <w:sectPr w:rsidR="002C6C50" w:rsidSect="002C6C50">
      <w:head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FE2" w:rsidRDefault="003B7FE2" w:rsidP="008932E3">
      <w:r>
        <w:separator/>
      </w:r>
    </w:p>
  </w:endnote>
  <w:endnote w:type="continuationSeparator" w:id="1">
    <w:p w:rsidR="003B7FE2" w:rsidRDefault="003B7FE2" w:rsidP="008932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FE2" w:rsidRDefault="003B7FE2" w:rsidP="008932E3">
      <w:r>
        <w:separator/>
      </w:r>
    </w:p>
  </w:footnote>
  <w:footnote w:type="continuationSeparator" w:id="1">
    <w:p w:rsidR="003B7FE2" w:rsidRDefault="003B7FE2" w:rsidP="008932E3">
      <w:r>
        <w:continuationSeparator/>
      </w:r>
    </w:p>
  </w:footnote>
  <w:footnote w:id="2">
    <w:p w:rsidR="00CF2EE7" w:rsidRPr="008E735C" w:rsidRDefault="00CF2EE7" w:rsidP="008932E3">
      <w:pPr>
        <w:pStyle w:val="Textonotapie"/>
        <w:jc w:val="both"/>
        <w:rPr>
          <w:rFonts w:ascii="Arial" w:hAnsi="Arial" w:cs="Arial"/>
          <w:sz w:val="16"/>
          <w:szCs w:val="16"/>
        </w:rPr>
      </w:pPr>
      <w:r w:rsidRPr="008E735C">
        <w:rPr>
          <w:rStyle w:val="Refdenotaalpie"/>
          <w:rFonts w:ascii="Arial" w:hAnsi="Arial" w:cs="Arial"/>
          <w:sz w:val="16"/>
          <w:szCs w:val="16"/>
        </w:rPr>
        <w:footnoteRef/>
      </w:r>
      <w:r w:rsidRPr="008E735C">
        <w:rPr>
          <w:rFonts w:ascii="Arial" w:hAnsi="Arial" w:cs="Arial"/>
          <w:sz w:val="16"/>
          <w:szCs w:val="16"/>
        </w:rPr>
        <w:t xml:space="preserve"> En </w:t>
      </w:r>
      <w:r w:rsidRPr="008E735C">
        <w:rPr>
          <w:rFonts w:ascii="Arial" w:hAnsi="Arial" w:cs="Arial"/>
          <w:i/>
          <w:sz w:val="16"/>
          <w:szCs w:val="16"/>
        </w:rPr>
        <w:t>Interciencia</w:t>
      </w:r>
      <w:r w:rsidRPr="008E735C">
        <w:rPr>
          <w:rFonts w:ascii="Arial" w:hAnsi="Arial" w:cs="Arial"/>
          <w:sz w:val="16"/>
          <w:szCs w:val="16"/>
        </w:rPr>
        <w:t xml:space="preserve">. Boletín de divulgación científica de </w:t>
      </w:r>
      <w:smartTag w:uri="urn:schemas-microsoft-com:office:smarttags" w:element="PersonName">
        <w:smartTagPr>
          <w:attr w:name="ProductID" w:val="la U.N"/>
        </w:smartTagPr>
        <w:r w:rsidRPr="008E735C">
          <w:rPr>
            <w:rFonts w:ascii="Arial" w:hAnsi="Arial" w:cs="Arial"/>
            <w:sz w:val="16"/>
            <w:szCs w:val="16"/>
          </w:rPr>
          <w:t>la U.N</w:t>
        </w:r>
      </w:smartTag>
      <w:r w:rsidRPr="008E735C">
        <w:rPr>
          <w:rFonts w:ascii="Arial" w:hAnsi="Arial" w:cs="Arial"/>
          <w:sz w:val="16"/>
          <w:szCs w:val="16"/>
        </w:rPr>
        <w:t>.R.C. Año V. Nº-Marzo de 2001/ISSN 1515-1050. Pp</w:t>
      </w:r>
      <w:r>
        <w:rPr>
          <w:rFonts w:ascii="Arial" w:hAnsi="Arial" w:cs="Arial"/>
          <w:sz w:val="16"/>
          <w:szCs w:val="16"/>
        </w:rPr>
        <w:t>,</w:t>
      </w:r>
      <w:r w:rsidRPr="008E735C">
        <w:rPr>
          <w:rFonts w:ascii="Arial" w:hAnsi="Arial" w:cs="Arial"/>
          <w:sz w:val="16"/>
          <w:szCs w:val="16"/>
        </w:rPr>
        <w:t xml:space="preserve"> 1-3. </w:t>
      </w:r>
    </w:p>
  </w:footnote>
  <w:footnote w:id="3">
    <w:p w:rsidR="00CF2EE7" w:rsidRPr="008E735C" w:rsidRDefault="00CF2EE7" w:rsidP="008932E3">
      <w:pPr>
        <w:pStyle w:val="Textonotapie"/>
        <w:jc w:val="both"/>
        <w:rPr>
          <w:rFonts w:ascii="Arial" w:hAnsi="Arial" w:cs="Arial"/>
          <w:sz w:val="16"/>
          <w:szCs w:val="16"/>
        </w:rPr>
      </w:pPr>
      <w:r w:rsidRPr="008E735C">
        <w:rPr>
          <w:rStyle w:val="Refdenotaalpie"/>
          <w:rFonts w:ascii="Arial" w:hAnsi="Arial" w:cs="Arial"/>
          <w:sz w:val="16"/>
          <w:szCs w:val="16"/>
        </w:rPr>
        <w:footnoteRef/>
      </w:r>
      <w:r w:rsidRPr="008E735C">
        <w:rPr>
          <w:rFonts w:ascii="Arial" w:hAnsi="Arial" w:cs="Arial"/>
          <w:sz w:val="16"/>
          <w:szCs w:val="16"/>
        </w:rPr>
        <w:t xml:space="preserve"> Parafraseando a Stone Wiske (1999)</w:t>
      </w:r>
      <w:r>
        <w:rPr>
          <w:rFonts w:ascii="Arial" w:hAnsi="Arial" w:cs="Arial"/>
          <w:sz w:val="16"/>
          <w:szCs w:val="16"/>
        </w:rPr>
        <w:t>,</w:t>
      </w:r>
      <w:r w:rsidRPr="008E735C">
        <w:rPr>
          <w:rFonts w:ascii="Arial" w:hAnsi="Arial" w:cs="Arial"/>
          <w:sz w:val="16"/>
          <w:szCs w:val="16"/>
        </w:rPr>
        <w:t xml:space="preserve"> aclaramos que: </w:t>
      </w:r>
      <w:r w:rsidRPr="008E735C">
        <w:rPr>
          <w:rFonts w:ascii="Arial" w:hAnsi="Arial" w:cs="Arial"/>
          <w:i/>
          <w:sz w:val="16"/>
          <w:szCs w:val="16"/>
        </w:rPr>
        <w:t>Los tópicos generativos, hacen referencia a aquellos temas que los docentes consideran que los alumnos tienen que comprender, relacionando las experiencias escolares con las que los estudiantes llev</w:t>
      </w:r>
      <w:r>
        <w:rPr>
          <w:rFonts w:ascii="Arial" w:hAnsi="Arial" w:cs="Arial"/>
          <w:i/>
          <w:sz w:val="16"/>
          <w:szCs w:val="16"/>
        </w:rPr>
        <w:t>an a cabo en su vida cotidiana.</w:t>
      </w:r>
      <w:r w:rsidRPr="008E735C">
        <w:rPr>
          <w:rFonts w:ascii="Arial" w:hAnsi="Arial" w:cs="Arial"/>
          <w:i/>
          <w:sz w:val="16"/>
          <w:szCs w:val="16"/>
        </w:rPr>
        <w:t xml:space="preserve"> Promueven la re</w:t>
      </w:r>
      <w:r>
        <w:rPr>
          <w:rFonts w:ascii="Arial" w:hAnsi="Arial" w:cs="Arial"/>
          <w:i/>
          <w:sz w:val="16"/>
          <w:szCs w:val="16"/>
        </w:rPr>
        <w:t>flexión, no sólo la información.</w:t>
      </w:r>
      <w:r w:rsidRPr="008E735C">
        <w:rPr>
          <w:rFonts w:ascii="Arial" w:hAnsi="Arial" w:cs="Arial"/>
          <w:i/>
          <w:sz w:val="16"/>
          <w:szCs w:val="16"/>
        </w:rPr>
        <w:t xml:space="preserve"> Los tópicos parecieran generar vínculos que propician la comprensión entre conocimientos</w:t>
      </w:r>
      <w:r w:rsidRPr="008E735C">
        <w:rPr>
          <w:rFonts w:ascii="Arial" w:hAnsi="Arial" w:cs="Arial"/>
          <w:sz w:val="16"/>
          <w:szCs w:val="16"/>
        </w:rPr>
        <w:t>.</w:t>
      </w:r>
    </w:p>
  </w:footnote>
  <w:footnote w:id="4">
    <w:p w:rsidR="00CF2EE7" w:rsidRPr="008E735C" w:rsidRDefault="00CF2EE7" w:rsidP="008932E3">
      <w:pPr>
        <w:pStyle w:val="Textonotapie"/>
        <w:jc w:val="both"/>
        <w:rPr>
          <w:rFonts w:ascii="Arial" w:hAnsi="Arial" w:cs="Arial"/>
          <w:sz w:val="16"/>
          <w:szCs w:val="16"/>
        </w:rPr>
      </w:pPr>
      <w:r w:rsidRPr="008E735C">
        <w:rPr>
          <w:rStyle w:val="Refdenotaalpie"/>
          <w:rFonts w:ascii="Arial" w:hAnsi="Arial" w:cs="Arial"/>
          <w:sz w:val="16"/>
          <w:szCs w:val="16"/>
        </w:rPr>
        <w:footnoteRef/>
      </w:r>
      <w:r w:rsidRPr="008E735C">
        <w:rPr>
          <w:rFonts w:ascii="Arial" w:hAnsi="Arial" w:cs="Arial"/>
          <w:sz w:val="16"/>
          <w:szCs w:val="16"/>
        </w:rPr>
        <w:t xml:space="preserve"> </w:t>
      </w:r>
      <w:r>
        <w:rPr>
          <w:rFonts w:ascii="Arial" w:hAnsi="Arial" w:cs="Arial"/>
          <w:sz w:val="16"/>
          <w:szCs w:val="16"/>
        </w:rPr>
        <w:t>Estas modificaciones –recordamos</w:t>
      </w:r>
      <w:r w:rsidRPr="008E735C">
        <w:rPr>
          <w:rFonts w:ascii="Arial" w:hAnsi="Arial" w:cs="Arial"/>
          <w:sz w:val="16"/>
          <w:szCs w:val="16"/>
        </w:rPr>
        <w:t>- no necesariamente se hallan en la bibliografía básica, pero sí suelen acompañar la</w:t>
      </w:r>
      <w:r>
        <w:rPr>
          <w:rFonts w:ascii="Arial" w:hAnsi="Arial" w:cs="Arial"/>
          <w:sz w:val="16"/>
          <w:szCs w:val="16"/>
        </w:rPr>
        <w:t xml:space="preserve">s clases teóricas y/o prácticas. </w:t>
      </w:r>
    </w:p>
  </w:footnote>
  <w:footnote w:id="5">
    <w:p w:rsidR="00CF2EE7" w:rsidRPr="003137A2" w:rsidRDefault="00CF2EE7" w:rsidP="008932E3">
      <w:pPr>
        <w:pStyle w:val="Textonotapie"/>
        <w:jc w:val="both"/>
        <w:rPr>
          <w:rFonts w:ascii="Arial" w:hAnsi="Arial" w:cs="Arial"/>
          <w:sz w:val="16"/>
          <w:szCs w:val="16"/>
        </w:rPr>
      </w:pPr>
      <w:r w:rsidRPr="003137A2">
        <w:rPr>
          <w:rStyle w:val="Refdenotaalpie"/>
          <w:rFonts w:ascii="Arial" w:hAnsi="Arial" w:cs="Arial"/>
          <w:sz w:val="16"/>
          <w:szCs w:val="16"/>
        </w:rPr>
        <w:footnoteRef/>
      </w:r>
      <w:r w:rsidRPr="003137A2">
        <w:rPr>
          <w:rFonts w:ascii="Arial" w:hAnsi="Arial" w:cs="Arial"/>
          <w:sz w:val="16"/>
          <w:szCs w:val="16"/>
        </w:rPr>
        <w:t xml:space="preserve"> Siguiendo a especialistas en el tema, explicamos que el término </w:t>
      </w:r>
      <w:r w:rsidRPr="003137A2">
        <w:rPr>
          <w:rFonts w:ascii="Arial" w:hAnsi="Arial" w:cs="Arial"/>
          <w:i/>
          <w:sz w:val="16"/>
          <w:szCs w:val="16"/>
        </w:rPr>
        <w:t>transposición didáctica</w:t>
      </w:r>
      <w:r w:rsidRPr="003137A2">
        <w:rPr>
          <w:rFonts w:ascii="Arial" w:hAnsi="Arial" w:cs="Arial"/>
          <w:sz w:val="16"/>
          <w:szCs w:val="16"/>
        </w:rPr>
        <w:t xml:space="preserve"> hace referencia a que un determinado </w:t>
      </w:r>
      <w:r w:rsidRPr="003137A2">
        <w:rPr>
          <w:rFonts w:ascii="Arial" w:hAnsi="Arial" w:cs="Arial"/>
          <w:i/>
          <w:sz w:val="16"/>
          <w:szCs w:val="16"/>
        </w:rPr>
        <w:t>conocimiento</w:t>
      </w:r>
      <w:r w:rsidRPr="003137A2">
        <w:rPr>
          <w:rFonts w:ascii="Arial" w:hAnsi="Arial" w:cs="Arial"/>
          <w:sz w:val="16"/>
          <w:szCs w:val="16"/>
        </w:rPr>
        <w:t xml:space="preserve">, es recuperado por los docentes para convertirlo en </w:t>
      </w:r>
      <w:r>
        <w:rPr>
          <w:rFonts w:ascii="Arial" w:hAnsi="Arial" w:cs="Arial"/>
          <w:i/>
          <w:sz w:val="16"/>
          <w:szCs w:val="16"/>
        </w:rPr>
        <w:t xml:space="preserve">objeto de enseñanza </w:t>
      </w:r>
      <w:r w:rsidRPr="003137A2">
        <w:rPr>
          <w:rFonts w:ascii="Arial" w:hAnsi="Arial" w:cs="Arial"/>
          <w:i/>
          <w:sz w:val="16"/>
          <w:szCs w:val="16"/>
        </w:rPr>
        <w:t xml:space="preserve"> y</w:t>
      </w:r>
      <w:r>
        <w:rPr>
          <w:rFonts w:ascii="Arial" w:hAnsi="Arial" w:cs="Arial"/>
          <w:i/>
          <w:sz w:val="16"/>
          <w:szCs w:val="16"/>
        </w:rPr>
        <w:t>,</w:t>
      </w:r>
      <w:r w:rsidRPr="003137A2">
        <w:rPr>
          <w:rFonts w:ascii="Arial" w:hAnsi="Arial" w:cs="Arial"/>
          <w:i/>
          <w:sz w:val="16"/>
          <w:szCs w:val="16"/>
        </w:rPr>
        <w:t xml:space="preserve"> por lo tanto</w:t>
      </w:r>
      <w:r>
        <w:rPr>
          <w:rFonts w:ascii="Arial" w:hAnsi="Arial" w:cs="Arial"/>
          <w:i/>
          <w:sz w:val="16"/>
          <w:szCs w:val="16"/>
        </w:rPr>
        <w:t>,</w:t>
      </w:r>
      <w:r w:rsidRPr="003137A2">
        <w:rPr>
          <w:rFonts w:ascii="Arial" w:hAnsi="Arial" w:cs="Arial"/>
          <w:i/>
          <w:sz w:val="16"/>
          <w:szCs w:val="16"/>
        </w:rPr>
        <w:t xml:space="preserve"> de aprendizaje</w:t>
      </w:r>
      <w:r w:rsidRPr="003137A2">
        <w:rPr>
          <w:rFonts w:ascii="Arial" w:hAnsi="Arial" w:cs="Arial"/>
          <w:sz w:val="16"/>
          <w:szCs w:val="16"/>
        </w:rPr>
        <w:t xml:space="preserve">. De este modo, </w:t>
      </w:r>
      <w:r w:rsidRPr="003137A2">
        <w:rPr>
          <w:rFonts w:ascii="Arial" w:hAnsi="Arial" w:cs="Arial"/>
          <w:i/>
          <w:sz w:val="16"/>
          <w:szCs w:val="16"/>
        </w:rPr>
        <w:t>sin perder la rigurosidad científica del objeto de conocimiento</w:t>
      </w:r>
      <w:r w:rsidRPr="003137A2">
        <w:rPr>
          <w:rFonts w:ascii="Arial" w:hAnsi="Arial" w:cs="Arial"/>
          <w:sz w:val="16"/>
          <w:szCs w:val="16"/>
        </w:rPr>
        <w:t xml:space="preserve"> seleccionado, docentes y alumnos trabajan sobre él de manera tal que sea comprendido por los estudiantes y logren su aprehensión, incorporándolos en las estructuras cognoscitivas pertinentes.</w:t>
      </w:r>
    </w:p>
  </w:footnote>
  <w:footnote w:id="6">
    <w:p w:rsidR="00CF2EE7" w:rsidRPr="004466DF" w:rsidRDefault="00CF2EE7" w:rsidP="008932E3">
      <w:pPr>
        <w:pStyle w:val="Textonotapie"/>
        <w:jc w:val="both"/>
        <w:rPr>
          <w:sz w:val="16"/>
          <w:szCs w:val="16"/>
        </w:rPr>
      </w:pPr>
      <w:r w:rsidRPr="004466DF">
        <w:rPr>
          <w:rStyle w:val="Refdenotaalpie"/>
          <w:sz w:val="16"/>
          <w:szCs w:val="16"/>
        </w:rPr>
        <w:footnoteRef/>
      </w:r>
      <w:r w:rsidRPr="004466DF">
        <w:rPr>
          <w:sz w:val="16"/>
          <w:szCs w:val="16"/>
        </w:rPr>
        <w:t xml:space="preserve"> </w:t>
      </w:r>
      <w:r w:rsidRPr="004466DF">
        <w:rPr>
          <w:rFonts w:ascii="Arial" w:hAnsi="Arial"/>
          <w:sz w:val="16"/>
          <w:szCs w:val="16"/>
        </w:rPr>
        <w:t>Se deja explícito que las consultas pueden realizarse con el profesor que los señ</w:t>
      </w:r>
      <w:r>
        <w:rPr>
          <w:rFonts w:ascii="Arial" w:hAnsi="Arial"/>
          <w:sz w:val="16"/>
          <w:szCs w:val="16"/>
        </w:rPr>
        <w:t>ores estudiantes elijan: porque</w:t>
      </w:r>
      <w:r w:rsidRPr="004466DF">
        <w:rPr>
          <w:rFonts w:ascii="Arial" w:hAnsi="Arial"/>
          <w:sz w:val="16"/>
          <w:szCs w:val="16"/>
        </w:rPr>
        <w:t xml:space="preserve"> comprenden mejor, es más co</w:t>
      </w:r>
      <w:r>
        <w:rPr>
          <w:rFonts w:ascii="Arial" w:hAnsi="Arial"/>
          <w:sz w:val="16"/>
          <w:szCs w:val="16"/>
        </w:rPr>
        <w:t>nveniente a sus horarios, etc. T</w:t>
      </w:r>
      <w:r w:rsidRPr="004466DF">
        <w:rPr>
          <w:rFonts w:ascii="Arial" w:hAnsi="Arial"/>
          <w:sz w:val="16"/>
          <w:szCs w:val="16"/>
        </w:rPr>
        <w:t>oda vez que la cátedra mantiene univocidad de criterios</w:t>
      </w:r>
      <w:r>
        <w:rPr>
          <w:rFonts w:ascii="Arial" w:hAnsi="Arial"/>
          <w:sz w:val="16"/>
          <w:szCs w:val="16"/>
        </w:rPr>
        <w:t xml:space="preserve"> y contenidos</w:t>
      </w:r>
      <w:r w:rsidRPr="004466DF">
        <w:rPr>
          <w:rFonts w:ascii="Arial" w:hAnsi="Arial"/>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933"/>
      <w:docPartObj>
        <w:docPartGallery w:val="Page Numbers (Top of Page)"/>
        <w:docPartUnique/>
      </w:docPartObj>
    </w:sdtPr>
    <w:sdtContent>
      <w:p w:rsidR="00CF2EE7" w:rsidRDefault="00CF2EE7" w:rsidP="008932E3">
        <w:pPr>
          <w:pStyle w:val="Encabezado"/>
        </w:pPr>
        <w:fldSimple w:instr=" PAGE   \* MERGEFORMAT ">
          <w:r w:rsidR="00746159">
            <w:rPr>
              <w:noProof/>
            </w:rPr>
            <w:t>20</w:t>
          </w:r>
        </w:fldSimple>
      </w:p>
      <w:tbl>
        <w:tblPr>
          <w:tblW w:w="0" w:type="auto"/>
          <w:tblLook w:val="01E0"/>
        </w:tblPr>
        <w:tblGrid>
          <w:gridCol w:w="1157"/>
          <w:gridCol w:w="6364"/>
          <w:gridCol w:w="1199"/>
        </w:tblGrid>
        <w:tr w:rsidR="00CF2EE7" w:rsidTr="00EA02C6">
          <w:trPr>
            <w:trHeight w:val="1079"/>
          </w:trPr>
          <w:tc>
            <w:tcPr>
              <w:tcW w:w="1188" w:type="dxa"/>
            </w:tcPr>
            <w:p w:rsidR="00CF2EE7" w:rsidRPr="00D71E9D" w:rsidRDefault="00CF2EE7" w:rsidP="00EA02C6">
              <w:pPr>
                <w:pStyle w:val="Encabezado"/>
                <w:spacing w:after="200" w:line="276" w:lineRule="auto"/>
                <w:jc w:val="right"/>
                <w:rPr>
                  <w:rFonts w:ascii="Calibri" w:eastAsia="Calibri" w:hAnsi="Calibri"/>
                </w:rPr>
              </w:pPr>
              <w:r>
                <w:rPr>
                  <w:rFonts w:ascii="Arial" w:eastAsia="Calibri" w:hAnsi="Arial"/>
                  <w:noProof/>
                </w:rPr>
                <w:drawing>
                  <wp:inline distT="0" distB="0" distL="0" distR="0">
                    <wp:extent cx="352425" cy="457200"/>
                    <wp:effectExtent l="19050" t="0" r="9525" b="0"/>
                    <wp:docPr id="1" name="Imagen 8" descr="Descripción: 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UNRCcolor"/>
                            <pic:cNvPicPr>
                              <a:picLocks noChangeAspect="1" noChangeArrowheads="1"/>
                            </pic:cNvPicPr>
                          </pic:nvPicPr>
                          <pic:blipFill>
                            <a:blip r:embed="rId1"/>
                            <a:srcRect/>
                            <a:stretch>
                              <a:fillRect/>
                            </a:stretch>
                          </pic:blipFill>
                          <pic:spPr bwMode="auto">
                            <a:xfrm>
                              <a:off x="0" y="0"/>
                              <a:ext cx="352425" cy="457200"/>
                            </a:xfrm>
                            <a:prstGeom prst="rect">
                              <a:avLst/>
                            </a:prstGeom>
                            <a:noFill/>
                            <a:ln w="9525">
                              <a:noFill/>
                              <a:miter lim="800000"/>
                              <a:headEnd/>
                              <a:tailEnd/>
                            </a:ln>
                          </pic:spPr>
                        </pic:pic>
                      </a:graphicData>
                    </a:graphic>
                  </wp:inline>
                </w:drawing>
              </w:r>
            </w:p>
          </w:tc>
          <w:tc>
            <w:tcPr>
              <w:tcW w:w="6840" w:type="dxa"/>
            </w:tcPr>
            <w:p w:rsidR="00CF2EE7" w:rsidRPr="00D71E9D" w:rsidRDefault="00CF2EE7" w:rsidP="00EA02C6">
              <w:pPr>
                <w:jc w:val="center"/>
                <w:rPr>
                  <w:rFonts w:ascii="Arial" w:eastAsia="Calibri" w:hAnsi="Arial" w:cs="Arial"/>
                  <w:i/>
                </w:rPr>
              </w:pPr>
              <w:r w:rsidRPr="00D71E9D">
                <w:rPr>
                  <w:rFonts w:ascii="Arial" w:eastAsia="Calibri" w:hAnsi="Arial" w:cs="Arial"/>
                  <w:i/>
                </w:rPr>
                <w:t>Facultad de Ciencias Humanas</w:t>
              </w:r>
            </w:p>
            <w:p w:rsidR="00CF2EE7" w:rsidRPr="00D71E9D" w:rsidRDefault="00CF2EE7" w:rsidP="00EA02C6">
              <w:pPr>
                <w:pStyle w:val="Encabezado"/>
                <w:jc w:val="center"/>
                <w:rPr>
                  <w:rFonts w:ascii="Arial" w:eastAsia="Calibri" w:hAnsi="Arial" w:cs="Arial"/>
                </w:rPr>
              </w:pPr>
              <w:r w:rsidRPr="00D71E9D">
                <w:rPr>
                  <w:rFonts w:ascii="Arial" w:eastAsia="Calibri" w:hAnsi="Arial" w:cs="Arial"/>
                  <w:i/>
                </w:rPr>
                <w:t>Dpto. de Ciencias Jurídicas, Políticas y Sociales</w:t>
              </w:r>
              <w:r w:rsidRPr="00D71E9D">
                <w:rPr>
                  <w:rFonts w:ascii="Arial" w:eastAsia="Calibri" w:hAnsi="Arial" w:cs="Arial"/>
                </w:rPr>
                <w:t>.</w:t>
              </w:r>
            </w:p>
            <w:p w:rsidR="00CF2EE7" w:rsidRPr="00D71E9D" w:rsidRDefault="00CF2EE7" w:rsidP="00EA02C6">
              <w:pPr>
                <w:pStyle w:val="Encabezado"/>
                <w:jc w:val="center"/>
                <w:rPr>
                  <w:rFonts w:ascii="Arial" w:eastAsia="Calibri" w:hAnsi="Arial" w:cs="Arial"/>
                  <w:sz w:val="16"/>
                  <w:szCs w:val="16"/>
                </w:rPr>
              </w:pPr>
            </w:p>
            <w:p w:rsidR="00CF2EE7" w:rsidRDefault="00CF2EE7" w:rsidP="00EA02C6">
              <w:pPr>
                <w:pStyle w:val="Encabezado"/>
                <w:jc w:val="center"/>
                <w:rPr>
                  <w:rFonts w:ascii="Calibri" w:eastAsia="Calibri" w:hAnsi="Calibri"/>
                </w:rPr>
              </w:pPr>
              <w:r>
                <w:rPr>
                  <w:rFonts w:ascii="Calibri" w:eastAsia="Calibri" w:hAnsi="Calibri"/>
                </w:rPr>
                <w:t>Introducción al Derecho</w:t>
              </w:r>
            </w:p>
            <w:p w:rsidR="00CF2EE7" w:rsidRPr="00D71E9D" w:rsidRDefault="00CF2EE7" w:rsidP="00EA02C6">
              <w:pPr>
                <w:pStyle w:val="Encabezado"/>
                <w:jc w:val="center"/>
                <w:rPr>
                  <w:rFonts w:ascii="Calibri" w:eastAsia="Calibri" w:hAnsi="Calibri"/>
                </w:rPr>
              </w:pPr>
              <w:r>
                <w:rPr>
                  <w:rFonts w:ascii="Calibri" w:eastAsia="Calibri" w:hAnsi="Calibri"/>
                </w:rPr>
                <w:t>Año Académico 2017</w:t>
              </w:r>
            </w:p>
          </w:tc>
          <w:tc>
            <w:tcPr>
              <w:tcW w:w="1211" w:type="dxa"/>
            </w:tcPr>
            <w:p w:rsidR="00CF2EE7" w:rsidRPr="00D71E9D" w:rsidRDefault="00CF2EE7" w:rsidP="00EA02C6">
              <w:pPr>
                <w:pStyle w:val="Encabezado"/>
                <w:spacing w:after="200" w:line="276" w:lineRule="auto"/>
                <w:rPr>
                  <w:rFonts w:ascii="Calibri" w:eastAsia="Calibri" w:hAnsi="Calibri"/>
                </w:rPr>
              </w:pPr>
              <w:r>
                <w:object w:dxaOrig="46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75pt" o:ole="">
                    <v:imagedata r:id="rId2" o:title=""/>
                  </v:shape>
                  <o:OLEObject Type="Embed" ProgID="PBrush" ShapeID="_x0000_i1025" DrawAspect="Content" ObjectID="_1550852060" r:id="rId3"/>
                </w:object>
              </w:r>
            </w:p>
          </w:tc>
        </w:tr>
      </w:tbl>
      <w:p w:rsidR="00CF2EE7" w:rsidRDefault="00CF2EE7" w:rsidP="008932E3">
        <w:pPr>
          <w:pStyle w:val="Encabezado"/>
        </w:pPr>
      </w:p>
    </w:sdtContent>
  </w:sdt>
  <w:p w:rsidR="00CF2EE7" w:rsidRDefault="00CF2EE7">
    <w:pPr>
      <w:pStyle w:val="Encabezado"/>
    </w:pPr>
  </w:p>
  <w:p w:rsidR="00CF2EE7" w:rsidRDefault="00CF2E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D256E"/>
    <w:multiLevelType w:val="singleLevel"/>
    <w:tmpl w:val="0C0A000F"/>
    <w:lvl w:ilvl="0">
      <w:start w:val="1"/>
      <w:numFmt w:val="decimal"/>
      <w:lvlText w:val="%1."/>
      <w:lvlJc w:val="left"/>
      <w:pPr>
        <w:tabs>
          <w:tab w:val="num" w:pos="360"/>
        </w:tabs>
        <w:ind w:left="360" w:hanging="360"/>
      </w:pPr>
      <w:rPr>
        <w:rFonts w:hint="default"/>
      </w:rPr>
    </w:lvl>
  </w:abstractNum>
  <w:abstractNum w:abstractNumId="1">
    <w:nsid w:val="0EE64FFC"/>
    <w:multiLevelType w:val="hybridMultilevel"/>
    <w:tmpl w:val="A8660554"/>
    <w:lvl w:ilvl="0" w:tplc="F4D6552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E77E41"/>
    <w:multiLevelType w:val="hybridMultilevel"/>
    <w:tmpl w:val="FEDCF0DA"/>
    <w:lvl w:ilvl="0" w:tplc="8EA032EC">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46630E"/>
    <w:multiLevelType w:val="singleLevel"/>
    <w:tmpl w:val="0C0A000F"/>
    <w:lvl w:ilvl="0">
      <w:start w:val="1"/>
      <w:numFmt w:val="decimal"/>
      <w:lvlText w:val="%1."/>
      <w:lvlJc w:val="left"/>
      <w:pPr>
        <w:tabs>
          <w:tab w:val="num" w:pos="360"/>
        </w:tabs>
        <w:ind w:left="360" w:hanging="360"/>
      </w:pPr>
      <w:rPr>
        <w:rFonts w:hint="default"/>
        <w:b w:val="0"/>
      </w:rPr>
    </w:lvl>
  </w:abstractNum>
  <w:abstractNum w:abstractNumId="4">
    <w:nsid w:val="207555AC"/>
    <w:multiLevelType w:val="singleLevel"/>
    <w:tmpl w:val="0C0A000F"/>
    <w:lvl w:ilvl="0">
      <w:start w:val="1"/>
      <w:numFmt w:val="decimal"/>
      <w:lvlText w:val="%1."/>
      <w:lvlJc w:val="left"/>
      <w:pPr>
        <w:tabs>
          <w:tab w:val="num" w:pos="360"/>
        </w:tabs>
        <w:ind w:left="360" w:hanging="360"/>
      </w:pPr>
      <w:rPr>
        <w:rFonts w:hint="default"/>
      </w:rPr>
    </w:lvl>
  </w:abstractNum>
  <w:abstractNum w:abstractNumId="5">
    <w:nsid w:val="21AA2495"/>
    <w:multiLevelType w:val="singleLevel"/>
    <w:tmpl w:val="0A4C4BFA"/>
    <w:lvl w:ilvl="0">
      <w:start w:val="1"/>
      <w:numFmt w:val="upperRoman"/>
      <w:pStyle w:val="Ttulo2"/>
      <w:lvlText w:val="%1."/>
      <w:lvlJc w:val="left"/>
      <w:pPr>
        <w:tabs>
          <w:tab w:val="num" w:pos="720"/>
        </w:tabs>
        <w:ind w:left="720" w:hanging="720"/>
      </w:pPr>
      <w:rPr>
        <w:rFonts w:hint="default"/>
      </w:rPr>
    </w:lvl>
  </w:abstractNum>
  <w:abstractNum w:abstractNumId="6">
    <w:nsid w:val="356F2CEC"/>
    <w:multiLevelType w:val="hybridMultilevel"/>
    <w:tmpl w:val="D91CB600"/>
    <w:lvl w:ilvl="0" w:tplc="0C0A0001">
      <w:start w:val="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8133B9E"/>
    <w:multiLevelType w:val="hybridMultilevel"/>
    <w:tmpl w:val="DF7419E0"/>
    <w:lvl w:ilvl="0" w:tplc="98881DA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BD161A3"/>
    <w:multiLevelType w:val="hybridMultilevel"/>
    <w:tmpl w:val="F2B22C08"/>
    <w:lvl w:ilvl="0" w:tplc="978414D0">
      <w:start w:val="8"/>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7E5B91"/>
    <w:multiLevelType w:val="singleLevel"/>
    <w:tmpl w:val="0C0A000F"/>
    <w:lvl w:ilvl="0">
      <w:start w:val="1"/>
      <w:numFmt w:val="decimal"/>
      <w:lvlText w:val="%1."/>
      <w:lvlJc w:val="left"/>
      <w:pPr>
        <w:tabs>
          <w:tab w:val="num" w:pos="360"/>
        </w:tabs>
        <w:ind w:left="360" w:hanging="360"/>
      </w:pPr>
      <w:rPr>
        <w:rFonts w:hint="default"/>
      </w:rPr>
    </w:lvl>
  </w:abstractNum>
  <w:abstractNum w:abstractNumId="10">
    <w:nsid w:val="5CD050A0"/>
    <w:multiLevelType w:val="singleLevel"/>
    <w:tmpl w:val="88BC0824"/>
    <w:lvl w:ilvl="0">
      <w:start w:val="1"/>
      <w:numFmt w:val="decimal"/>
      <w:lvlText w:val="%1."/>
      <w:lvlJc w:val="left"/>
      <w:pPr>
        <w:tabs>
          <w:tab w:val="num" w:pos="360"/>
        </w:tabs>
        <w:ind w:left="360" w:hanging="360"/>
      </w:pPr>
      <w:rPr>
        <w:rFonts w:hint="default"/>
        <w:b w:val="0"/>
      </w:rPr>
    </w:lvl>
  </w:abstractNum>
  <w:abstractNum w:abstractNumId="11">
    <w:nsid w:val="5E7873DE"/>
    <w:multiLevelType w:val="singleLevel"/>
    <w:tmpl w:val="0C0A000F"/>
    <w:lvl w:ilvl="0">
      <w:start w:val="1"/>
      <w:numFmt w:val="decimal"/>
      <w:lvlText w:val="%1."/>
      <w:lvlJc w:val="left"/>
      <w:pPr>
        <w:tabs>
          <w:tab w:val="num" w:pos="360"/>
        </w:tabs>
        <w:ind w:left="360" w:hanging="360"/>
      </w:pPr>
      <w:rPr>
        <w:rFonts w:hint="default"/>
      </w:rPr>
    </w:lvl>
  </w:abstractNum>
  <w:abstractNum w:abstractNumId="12">
    <w:nsid w:val="60FE4CE4"/>
    <w:multiLevelType w:val="singleLevel"/>
    <w:tmpl w:val="0C0A000F"/>
    <w:lvl w:ilvl="0">
      <w:start w:val="1"/>
      <w:numFmt w:val="decimal"/>
      <w:lvlText w:val="%1."/>
      <w:lvlJc w:val="left"/>
      <w:pPr>
        <w:tabs>
          <w:tab w:val="num" w:pos="360"/>
        </w:tabs>
        <w:ind w:left="360" w:hanging="360"/>
      </w:pPr>
      <w:rPr>
        <w:rFonts w:hint="default"/>
      </w:rPr>
    </w:lvl>
  </w:abstractNum>
  <w:abstractNum w:abstractNumId="13">
    <w:nsid w:val="663263C6"/>
    <w:multiLevelType w:val="hybridMultilevel"/>
    <w:tmpl w:val="F2B22C08"/>
    <w:lvl w:ilvl="0" w:tplc="978414D0">
      <w:start w:val="8"/>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9C73F97"/>
    <w:multiLevelType w:val="singleLevel"/>
    <w:tmpl w:val="0C0A0001"/>
    <w:lvl w:ilvl="0">
      <w:start w:val="2"/>
      <w:numFmt w:val="bullet"/>
      <w:lvlText w:val=""/>
      <w:lvlJc w:val="left"/>
      <w:pPr>
        <w:tabs>
          <w:tab w:val="num" w:pos="360"/>
        </w:tabs>
        <w:ind w:left="360" w:hanging="360"/>
      </w:pPr>
      <w:rPr>
        <w:rFonts w:ascii="Symbol" w:hAnsi="Symbol" w:hint="default"/>
      </w:rPr>
    </w:lvl>
  </w:abstractNum>
  <w:abstractNum w:abstractNumId="15">
    <w:nsid w:val="7BFD79B0"/>
    <w:multiLevelType w:val="singleLevel"/>
    <w:tmpl w:val="D3A4DDA4"/>
    <w:lvl w:ilvl="0">
      <w:start w:val="2"/>
      <w:numFmt w:val="upperRoman"/>
      <w:lvlText w:val="%1."/>
      <w:lvlJc w:val="left"/>
      <w:pPr>
        <w:tabs>
          <w:tab w:val="num" w:pos="720"/>
        </w:tabs>
        <w:ind w:left="720" w:hanging="720"/>
      </w:pPr>
      <w:rPr>
        <w:rFonts w:hint="default"/>
        <w:color w:val="auto"/>
      </w:rPr>
    </w:lvl>
  </w:abstractNum>
  <w:num w:numId="1">
    <w:abstractNumId w:val="5"/>
  </w:num>
  <w:num w:numId="2">
    <w:abstractNumId w:val="9"/>
  </w:num>
  <w:num w:numId="3">
    <w:abstractNumId w:val="4"/>
  </w:num>
  <w:num w:numId="4">
    <w:abstractNumId w:val="11"/>
  </w:num>
  <w:num w:numId="5">
    <w:abstractNumId w:val="10"/>
  </w:num>
  <w:num w:numId="6">
    <w:abstractNumId w:val="12"/>
  </w:num>
  <w:num w:numId="7">
    <w:abstractNumId w:val="0"/>
  </w:num>
  <w:num w:numId="8">
    <w:abstractNumId w:val="14"/>
  </w:num>
  <w:num w:numId="9">
    <w:abstractNumId w:val="15"/>
  </w:num>
  <w:num w:numId="10">
    <w:abstractNumId w:val="3"/>
  </w:num>
  <w:num w:numId="11">
    <w:abstractNumId w:val="6"/>
  </w:num>
  <w:num w:numId="12">
    <w:abstractNumId w:val="7"/>
  </w:num>
  <w:num w:numId="13">
    <w:abstractNumId w:val="5"/>
    <w:lvlOverride w:ilvl="0">
      <w:startOverride w:val="5"/>
    </w:lvlOverride>
  </w:num>
  <w:num w:numId="14">
    <w:abstractNumId w:val="1"/>
  </w:num>
  <w:num w:numId="15">
    <w:abstractNumId w:val="2"/>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8932E3"/>
    <w:rsid w:val="00005657"/>
    <w:rsid w:val="00023C15"/>
    <w:rsid w:val="00032157"/>
    <w:rsid w:val="000E7640"/>
    <w:rsid w:val="00146086"/>
    <w:rsid w:val="00176A44"/>
    <w:rsid w:val="001B2774"/>
    <w:rsid w:val="001F00C7"/>
    <w:rsid w:val="00284D00"/>
    <w:rsid w:val="002A5BE6"/>
    <w:rsid w:val="002C6C50"/>
    <w:rsid w:val="002E69B5"/>
    <w:rsid w:val="00386C16"/>
    <w:rsid w:val="003A4859"/>
    <w:rsid w:val="003B7FE2"/>
    <w:rsid w:val="00484EB8"/>
    <w:rsid w:val="005451FE"/>
    <w:rsid w:val="00574CF2"/>
    <w:rsid w:val="005B6414"/>
    <w:rsid w:val="005B6DF7"/>
    <w:rsid w:val="005E3906"/>
    <w:rsid w:val="00616CE4"/>
    <w:rsid w:val="006479FF"/>
    <w:rsid w:val="006674E2"/>
    <w:rsid w:val="00685653"/>
    <w:rsid w:val="006A25EA"/>
    <w:rsid w:val="00746159"/>
    <w:rsid w:val="00763919"/>
    <w:rsid w:val="007A707D"/>
    <w:rsid w:val="007F5493"/>
    <w:rsid w:val="008539AF"/>
    <w:rsid w:val="008932E3"/>
    <w:rsid w:val="008C20B5"/>
    <w:rsid w:val="008F60F5"/>
    <w:rsid w:val="009A1E51"/>
    <w:rsid w:val="00A235C5"/>
    <w:rsid w:val="00B968A0"/>
    <w:rsid w:val="00C40E23"/>
    <w:rsid w:val="00C52FD4"/>
    <w:rsid w:val="00CA6D7B"/>
    <w:rsid w:val="00CB6B5A"/>
    <w:rsid w:val="00CF2EE7"/>
    <w:rsid w:val="00D01D98"/>
    <w:rsid w:val="00D32264"/>
    <w:rsid w:val="00D7464F"/>
    <w:rsid w:val="00D941D2"/>
    <w:rsid w:val="00DC0CBD"/>
    <w:rsid w:val="00E20339"/>
    <w:rsid w:val="00E45F64"/>
    <w:rsid w:val="00EA02C6"/>
    <w:rsid w:val="00EE2338"/>
    <w:rsid w:val="00F14F84"/>
    <w:rsid w:val="00F16659"/>
    <w:rsid w:val="00F310AF"/>
    <w:rsid w:val="00F34A4B"/>
    <w:rsid w:val="00F8308F"/>
    <w:rsid w:val="00F918E9"/>
    <w:rsid w:val="00FA77C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2E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8932E3"/>
    <w:pPr>
      <w:keepNext/>
      <w:spacing w:line="480" w:lineRule="auto"/>
      <w:outlineLvl w:val="0"/>
    </w:pPr>
    <w:rPr>
      <w:rFonts w:ascii="Arial" w:hAnsi="Arial"/>
      <w:b/>
      <w:sz w:val="24"/>
      <w:lang w:val="es-MX"/>
    </w:rPr>
  </w:style>
  <w:style w:type="paragraph" w:styleId="Ttulo2">
    <w:name w:val="heading 2"/>
    <w:basedOn w:val="Normal"/>
    <w:next w:val="Normal"/>
    <w:link w:val="Ttulo2Car"/>
    <w:qFormat/>
    <w:rsid w:val="008932E3"/>
    <w:pPr>
      <w:keepNext/>
      <w:numPr>
        <w:numId w:val="1"/>
      </w:numPr>
      <w:spacing w:line="360" w:lineRule="auto"/>
      <w:jc w:val="both"/>
      <w:outlineLvl w:val="1"/>
    </w:pPr>
    <w:rPr>
      <w:rFonts w:ascii="Arial" w:hAnsi="Arial"/>
      <w:b/>
      <w:lang w:val="es-MX"/>
    </w:rPr>
  </w:style>
  <w:style w:type="paragraph" w:styleId="Ttulo3">
    <w:name w:val="heading 3"/>
    <w:basedOn w:val="Normal"/>
    <w:next w:val="Normal"/>
    <w:link w:val="Ttulo3Car"/>
    <w:qFormat/>
    <w:rsid w:val="008932E3"/>
    <w:pPr>
      <w:keepNext/>
      <w:jc w:val="both"/>
      <w:outlineLvl w:val="2"/>
    </w:pPr>
    <w:rPr>
      <w:rFonts w:ascii="Arial" w:hAnsi="Arial"/>
      <w:b/>
      <w:lang w:val="es-MX"/>
    </w:rPr>
  </w:style>
  <w:style w:type="paragraph" w:styleId="Ttulo4">
    <w:name w:val="heading 4"/>
    <w:basedOn w:val="Normal"/>
    <w:next w:val="Normal"/>
    <w:link w:val="Ttulo4Car"/>
    <w:qFormat/>
    <w:rsid w:val="008932E3"/>
    <w:pPr>
      <w:keepNext/>
      <w:jc w:val="center"/>
      <w:outlineLvl w:val="3"/>
    </w:pPr>
    <w:rPr>
      <w:rFonts w:ascii="Arial" w:hAnsi="Arial"/>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932E3"/>
    <w:pPr>
      <w:tabs>
        <w:tab w:val="center" w:pos="4252"/>
        <w:tab w:val="right" w:pos="8504"/>
      </w:tabs>
    </w:pPr>
  </w:style>
  <w:style w:type="character" w:customStyle="1" w:styleId="EncabezadoCar">
    <w:name w:val="Encabezado Car"/>
    <w:basedOn w:val="Fuentedeprrafopredeter"/>
    <w:link w:val="Encabezado"/>
    <w:rsid w:val="008932E3"/>
  </w:style>
  <w:style w:type="paragraph" w:styleId="Piedepgina">
    <w:name w:val="footer"/>
    <w:basedOn w:val="Normal"/>
    <w:link w:val="PiedepginaCar"/>
    <w:uiPriority w:val="99"/>
    <w:unhideWhenUsed/>
    <w:rsid w:val="008932E3"/>
    <w:pPr>
      <w:tabs>
        <w:tab w:val="center" w:pos="4252"/>
        <w:tab w:val="right" w:pos="8504"/>
      </w:tabs>
    </w:pPr>
  </w:style>
  <w:style w:type="character" w:customStyle="1" w:styleId="PiedepginaCar">
    <w:name w:val="Pie de página Car"/>
    <w:basedOn w:val="Fuentedeprrafopredeter"/>
    <w:link w:val="Piedepgina"/>
    <w:uiPriority w:val="99"/>
    <w:rsid w:val="008932E3"/>
  </w:style>
  <w:style w:type="paragraph" w:styleId="Textodeglobo">
    <w:name w:val="Balloon Text"/>
    <w:basedOn w:val="Normal"/>
    <w:link w:val="TextodegloboCar"/>
    <w:uiPriority w:val="99"/>
    <w:semiHidden/>
    <w:unhideWhenUsed/>
    <w:rsid w:val="008932E3"/>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2E3"/>
    <w:rPr>
      <w:rFonts w:ascii="Tahoma" w:hAnsi="Tahoma" w:cs="Tahoma"/>
      <w:sz w:val="16"/>
      <w:szCs w:val="16"/>
    </w:rPr>
  </w:style>
  <w:style w:type="character" w:customStyle="1" w:styleId="Ttulo1Car">
    <w:name w:val="Título 1 Car"/>
    <w:basedOn w:val="Fuentedeprrafopredeter"/>
    <w:link w:val="Ttulo1"/>
    <w:rsid w:val="008932E3"/>
    <w:rPr>
      <w:rFonts w:ascii="Arial" w:eastAsia="Times New Roman" w:hAnsi="Arial" w:cs="Times New Roman"/>
      <w:b/>
      <w:sz w:val="24"/>
      <w:szCs w:val="20"/>
      <w:lang w:val="es-MX" w:eastAsia="es-ES"/>
    </w:rPr>
  </w:style>
  <w:style w:type="character" w:customStyle="1" w:styleId="Ttulo2Car">
    <w:name w:val="Título 2 Car"/>
    <w:basedOn w:val="Fuentedeprrafopredeter"/>
    <w:link w:val="Ttulo2"/>
    <w:rsid w:val="008932E3"/>
    <w:rPr>
      <w:rFonts w:ascii="Arial" w:eastAsia="Times New Roman" w:hAnsi="Arial" w:cs="Times New Roman"/>
      <w:b/>
      <w:sz w:val="20"/>
      <w:szCs w:val="20"/>
      <w:lang w:val="es-MX" w:eastAsia="es-ES"/>
    </w:rPr>
  </w:style>
  <w:style w:type="character" w:customStyle="1" w:styleId="Ttulo3Car">
    <w:name w:val="Título 3 Car"/>
    <w:basedOn w:val="Fuentedeprrafopredeter"/>
    <w:link w:val="Ttulo3"/>
    <w:rsid w:val="008932E3"/>
    <w:rPr>
      <w:rFonts w:ascii="Arial" w:eastAsia="Times New Roman" w:hAnsi="Arial" w:cs="Times New Roman"/>
      <w:b/>
      <w:sz w:val="20"/>
      <w:szCs w:val="20"/>
      <w:lang w:val="es-MX" w:eastAsia="es-ES"/>
    </w:rPr>
  </w:style>
  <w:style w:type="character" w:customStyle="1" w:styleId="Ttulo4Car">
    <w:name w:val="Título 4 Car"/>
    <w:basedOn w:val="Fuentedeprrafopredeter"/>
    <w:link w:val="Ttulo4"/>
    <w:rsid w:val="008932E3"/>
    <w:rPr>
      <w:rFonts w:ascii="Arial" w:eastAsia="Times New Roman" w:hAnsi="Arial" w:cs="Times New Roman"/>
      <w:b/>
      <w:sz w:val="20"/>
      <w:szCs w:val="20"/>
      <w:lang w:val="es-MX" w:eastAsia="es-ES"/>
    </w:rPr>
  </w:style>
  <w:style w:type="paragraph" w:styleId="Textoindependiente">
    <w:name w:val="Body Text"/>
    <w:basedOn w:val="Normal"/>
    <w:link w:val="TextoindependienteCar"/>
    <w:rsid w:val="008932E3"/>
    <w:pPr>
      <w:jc w:val="both"/>
    </w:pPr>
    <w:rPr>
      <w:rFonts w:ascii="Arial" w:hAnsi="Arial"/>
      <w:lang w:val="es-MX"/>
    </w:rPr>
  </w:style>
  <w:style w:type="character" w:customStyle="1" w:styleId="TextoindependienteCar">
    <w:name w:val="Texto independiente Car"/>
    <w:basedOn w:val="Fuentedeprrafopredeter"/>
    <w:link w:val="Textoindependiente"/>
    <w:rsid w:val="008932E3"/>
    <w:rPr>
      <w:rFonts w:ascii="Arial" w:eastAsia="Times New Roman" w:hAnsi="Arial" w:cs="Times New Roman"/>
      <w:sz w:val="20"/>
      <w:szCs w:val="20"/>
      <w:lang w:val="es-MX" w:eastAsia="es-ES"/>
    </w:rPr>
  </w:style>
  <w:style w:type="character" w:styleId="Refdenotaalpie">
    <w:name w:val="footnote reference"/>
    <w:basedOn w:val="Fuentedeprrafopredeter"/>
    <w:uiPriority w:val="99"/>
    <w:semiHidden/>
    <w:rsid w:val="008932E3"/>
    <w:rPr>
      <w:vertAlign w:val="superscript"/>
    </w:rPr>
  </w:style>
  <w:style w:type="paragraph" w:styleId="Textoindependiente2">
    <w:name w:val="Body Text 2"/>
    <w:basedOn w:val="Normal"/>
    <w:link w:val="Textoindependiente2Car"/>
    <w:rsid w:val="008932E3"/>
    <w:pPr>
      <w:jc w:val="both"/>
    </w:pPr>
    <w:rPr>
      <w:rFonts w:ascii="Comic Sans MS" w:hAnsi="Comic Sans MS"/>
      <w:sz w:val="28"/>
    </w:rPr>
  </w:style>
  <w:style w:type="character" w:customStyle="1" w:styleId="Textoindependiente2Car">
    <w:name w:val="Texto independiente 2 Car"/>
    <w:basedOn w:val="Fuentedeprrafopredeter"/>
    <w:link w:val="Textoindependiente2"/>
    <w:rsid w:val="008932E3"/>
    <w:rPr>
      <w:rFonts w:ascii="Comic Sans MS" w:eastAsia="Times New Roman" w:hAnsi="Comic Sans MS" w:cs="Times New Roman"/>
      <w:sz w:val="28"/>
      <w:szCs w:val="20"/>
      <w:lang w:eastAsia="es-ES"/>
    </w:rPr>
  </w:style>
  <w:style w:type="paragraph" w:styleId="Textodebloque">
    <w:name w:val="Block Text"/>
    <w:basedOn w:val="Normal"/>
    <w:rsid w:val="008932E3"/>
    <w:pPr>
      <w:ind w:left="879" w:right="-57" w:hanging="709"/>
      <w:jc w:val="both"/>
    </w:pPr>
    <w:rPr>
      <w:rFonts w:eastAsia="MS Mincho"/>
      <w:sz w:val="22"/>
    </w:rPr>
  </w:style>
  <w:style w:type="paragraph" w:styleId="Subttulo">
    <w:name w:val="Subtitle"/>
    <w:basedOn w:val="Normal"/>
    <w:link w:val="SubttuloCar"/>
    <w:qFormat/>
    <w:rsid w:val="008932E3"/>
    <w:pPr>
      <w:jc w:val="center"/>
    </w:pPr>
    <w:rPr>
      <w:rFonts w:ascii="Arial" w:hAnsi="Arial"/>
      <w:b/>
      <w:sz w:val="24"/>
      <w:lang w:val="es-MX"/>
    </w:rPr>
  </w:style>
  <w:style w:type="character" w:customStyle="1" w:styleId="SubttuloCar">
    <w:name w:val="Subtítulo Car"/>
    <w:basedOn w:val="Fuentedeprrafopredeter"/>
    <w:link w:val="Subttulo"/>
    <w:rsid w:val="008932E3"/>
    <w:rPr>
      <w:rFonts w:ascii="Arial" w:eastAsia="Times New Roman" w:hAnsi="Arial" w:cs="Times New Roman"/>
      <w:b/>
      <w:sz w:val="24"/>
      <w:szCs w:val="20"/>
      <w:lang w:val="es-MX" w:eastAsia="es-ES"/>
    </w:rPr>
  </w:style>
  <w:style w:type="paragraph" w:styleId="Sangra3detindependiente">
    <w:name w:val="Body Text Indent 3"/>
    <w:basedOn w:val="Normal"/>
    <w:link w:val="Sangra3detindependienteCar"/>
    <w:rsid w:val="008932E3"/>
    <w:pPr>
      <w:ind w:left="709" w:hanging="709"/>
      <w:jc w:val="both"/>
    </w:pPr>
    <w:rPr>
      <w:rFonts w:ascii="Arial" w:hAnsi="Arial"/>
    </w:rPr>
  </w:style>
  <w:style w:type="character" w:customStyle="1" w:styleId="Sangra3detindependienteCar">
    <w:name w:val="Sangría 3 de t. independiente Car"/>
    <w:basedOn w:val="Fuentedeprrafopredeter"/>
    <w:link w:val="Sangra3detindependiente"/>
    <w:rsid w:val="008932E3"/>
    <w:rPr>
      <w:rFonts w:ascii="Arial" w:eastAsia="Times New Roman" w:hAnsi="Arial" w:cs="Times New Roman"/>
      <w:sz w:val="20"/>
      <w:szCs w:val="20"/>
      <w:lang w:eastAsia="es-ES"/>
    </w:rPr>
  </w:style>
  <w:style w:type="paragraph" w:styleId="Textonotapie">
    <w:name w:val="footnote text"/>
    <w:basedOn w:val="Normal"/>
    <w:link w:val="TextonotapieCar"/>
    <w:uiPriority w:val="99"/>
    <w:semiHidden/>
    <w:rsid w:val="008932E3"/>
  </w:style>
  <w:style w:type="character" w:customStyle="1" w:styleId="TextonotapieCar">
    <w:name w:val="Texto nota pie Car"/>
    <w:basedOn w:val="Fuentedeprrafopredeter"/>
    <w:link w:val="Textonotapie"/>
    <w:uiPriority w:val="99"/>
    <w:semiHidden/>
    <w:rsid w:val="008932E3"/>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rsid w:val="008932E3"/>
    <w:pPr>
      <w:spacing w:after="120"/>
    </w:pPr>
    <w:rPr>
      <w:sz w:val="16"/>
      <w:szCs w:val="16"/>
    </w:rPr>
  </w:style>
  <w:style w:type="character" w:customStyle="1" w:styleId="Textoindependiente3Car">
    <w:name w:val="Texto independiente 3 Car"/>
    <w:basedOn w:val="Fuentedeprrafopredeter"/>
    <w:link w:val="Textoindependiente3"/>
    <w:rsid w:val="008932E3"/>
    <w:rPr>
      <w:rFonts w:ascii="Times New Roman" w:eastAsia="Times New Roman" w:hAnsi="Times New Roman" w:cs="Times New Roman"/>
      <w:sz w:val="16"/>
      <w:szCs w:val="16"/>
      <w:lang w:eastAsia="es-ES"/>
    </w:rPr>
  </w:style>
  <w:style w:type="paragraph" w:styleId="Sangradetextonormal">
    <w:name w:val="Body Text Indent"/>
    <w:basedOn w:val="Normal"/>
    <w:link w:val="SangradetextonormalCar"/>
    <w:rsid w:val="008932E3"/>
    <w:pPr>
      <w:spacing w:after="120"/>
      <w:ind w:left="283"/>
    </w:pPr>
  </w:style>
  <w:style w:type="character" w:customStyle="1" w:styleId="SangradetextonormalCar">
    <w:name w:val="Sangría de texto normal Car"/>
    <w:basedOn w:val="Fuentedeprrafopredeter"/>
    <w:link w:val="Sangradetextonormal"/>
    <w:rsid w:val="008932E3"/>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8932E3"/>
    <w:pPr>
      <w:ind w:left="720"/>
      <w:contextualSpacing/>
    </w:pPr>
  </w:style>
  <w:style w:type="character" w:styleId="Hipervnculo">
    <w:name w:val="Hyperlink"/>
    <w:basedOn w:val="Fuentedeprrafopredeter"/>
    <w:uiPriority w:val="99"/>
    <w:unhideWhenUsed/>
    <w:rsid w:val="008932E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ubut.edu.ar" TargetMode="External"/><Relationship Id="rId3" Type="http://schemas.openxmlformats.org/officeDocument/2006/relationships/settings" Target="settings.xml"/><Relationship Id="rId7" Type="http://schemas.openxmlformats.org/officeDocument/2006/relationships/hyperlink" Target="http://www.chubut.edu.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9861</Words>
  <Characters>54239</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2017-03-12T22:28:00Z</dcterms:created>
  <dcterms:modified xsi:type="dcterms:W3CDTF">2017-03-12T22:28:00Z</dcterms:modified>
</cp:coreProperties>
</file>