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22E3" w:rsidRDefault="003122E3">
      <w:pPr>
        <w:widowControl w:val="0"/>
        <w:spacing w:after="0"/>
        <w:jc w:val="both"/>
      </w:pPr>
      <w:bookmarkStart w:id="0" w:name="h.2y9pccffvmzt" w:colFirst="0" w:colLast="0"/>
      <w:bookmarkEnd w:id="0"/>
    </w:p>
    <w:p w:rsidR="003122E3" w:rsidRDefault="00FC44D8">
      <w:pPr>
        <w:widowControl w:val="0"/>
        <w:spacing w:after="0"/>
        <w:jc w:val="both"/>
      </w:pPr>
      <w:bookmarkStart w:id="1" w:name="h.gjdgxs" w:colFirst="0" w:colLast="0"/>
      <w:bookmarkEnd w:id="1"/>
      <w:r>
        <w:rPr>
          <w:rFonts w:ascii="Arial" w:eastAsia="Arial" w:hAnsi="Arial" w:cs="Arial"/>
          <w:b/>
        </w:rPr>
        <w:t>Departamento: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Departamento de Educación Inicial</w:t>
      </w:r>
    </w:p>
    <w:p w:rsidR="003122E3" w:rsidRDefault="00FC44D8">
      <w:pPr>
        <w:widowControl w:val="0"/>
        <w:spacing w:after="0"/>
        <w:jc w:val="both"/>
      </w:pPr>
      <w:r>
        <w:rPr>
          <w:rFonts w:ascii="Arial" w:eastAsia="Arial" w:hAnsi="Arial" w:cs="Arial"/>
          <w:b/>
        </w:rPr>
        <w:t>Carreras: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Profesorado en Educación Inicial  y Licenciatura en Educación inicial </w:t>
      </w:r>
    </w:p>
    <w:p w:rsidR="003122E3" w:rsidRDefault="00FC44D8">
      <w:pPr>
        <w:widowControl w:val="0"/>
        <w:tabs>
          <w:tab w:val="left" w:pos="2179"/>
        </w:tabs>
        <w:spacing w:after="0"/>
        <w:jc w:val="both"/>
      </w:pPr>
      <w:r>
        <w:rPr>
          <w:rFonts w:ascii="Arial" w:eastAsia="Arial" w:hAnsi="Arial" w:cs="Arial"/>
          <w:b/>
        </w:rPr>
        <w:t xml:space="preserve">Asignaturas: </w:t>
      </w:r>
    </w:p>
    <w:p w:rsidR="003122E3" w:rsidRDefault="00FC44D8">
      <w:pPr>
        <w:widowControl w:val="0"/>
        <w:spacing w:after="0"/>
        <w:jc w:val="center"/>
      </w:pPr>
      <w:r>
        <w:rPr>
          <w:rFonts w:ascii="Arial" w:eastAsia="Arial" w:hAnsi="Arial" w:cs="Arial"/>
          <w:b/>
          <w:color w:val="222222"/>
          <w:sz w:val="28"/>
          <w:szCs w:val="28"/>
        </w:rPr>
        <w:t xml:space="preserve">            Práctica Profesional en el Nivel Superior  </w:t>
      </w:r>
      <w:r>
        <w:rPr>
          <w:rFonts w:ascii="Arial" w:eastAsia="Arial" w:hAnsi="Arial" w:cs="Arial"/>
          <w:b/>
          <w:color w:val="222222"/>
        </w:rPr>
        <w:t>(Cód. 6859)</w:t>
      </w:r>
    </w:p>
    <w:p w:rsidR="003122E3" w:rsidRDefault="00FC44D8">
      <w:pPr>
        <w:widowControl w:val="0"/>
        <w:spacing w:after="0"/>
        <w:jc w:val="center"/>
      </w:pPr>
      <w:r>
        <w:rPr>
          <w:rFonts w:ascii="Arial" w:eastAsia="Arial" w:hAnsi="Arial" w:cs="Arial"/>
          <w:b/>
          <w:color w:val="222222"/>
          <w:sz w:val="28"/>
          <w:szCs w:val="28"/>
        </w:rPr>
        <w:t xml:space="preserve">  Práctica Profesional Docente en el Nivel Superior  </w:t>
      </w:r>
      <w:r>
        <w:rPr>
          <w:rFonts w:ascii="Arial" w:eastAsia="Arial" w:hAnsi="Arial" w:cs="Arial"/>
          <w:b/>
          <w:color w:val="222222"/>
        </w:rPr>
        <w:t xml:space="preserve">(Cód. 6868)  </w:t>
      </w:r>
    </w:p>
    <w:p w:rsidR="003122E3" w:rsidRDefault="003122E3">
      <w:pPr>
        <w:widowControl w:val="0"/>
        <w:spacing w:after="0"/>
        <w:jc w:val="center"/>
      </w:pPr>
    </w:p>
    <w:p w:rsidR="003122E3" w:rsidRDefault="00FC44D8">
      <w:pPr>
        <w:widowControl w:val="0"/>
        <w:tabs>
          <w:tab w:val="left" w:pos="2179"/>
        </w:tabs>
        <w:spacing w:after="0"/>
        <w:jc w:val="both"/>
      </w:pPr>
      <w:r>
        <w:rPr>
          <w:rFonts w:ascii="Arial" w:eastAsia="Arial" w:hAnsi="Arial" w:cs="Arial"/>
          <w:b/>
        </w:rPr>
        <w:t>Curso:</w:t>
      </w:r>
      <w:r>
        <w:rPr>
          <w:rFonts w:ascii="Arial" w:eastAsia="Arial" w:hAnsi="Arial" w:cs="Arial"/>
        </w:rPr>
        <w:t xml:space="preserve"> Cuarto Año </w:t>
      </w:r>
    </w:p>
    <w:p w:rsidR="003122E3" w:rsidRDefault="003122E3">
      <w:pPr>
        <w:widowControl w:val="0"/>
        <w:spacing w:after="0"/>
        <w:jc w:val="both"/>
      </w:pPr>
    </w:p>
    <w:p w:rsidR="003122E3" w:rsidRDefault="00FC44D8">
      <w:pPr>
        <w:widowControl w:val="0"/>
        <w:spacing w:after="0"/>
        <w:jc w:val="both"/>
      </w:pPr>
      <w:r>
        <w:rPr>
          <w:rFonts w:ascii="Arial" w:eastAsia="Arial" w:hAnsi="Arial" w:cs="Arial"/>
          <w:b/>
        </w:rPr>
        <w:t>Régimen de la asignatura: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Cuatrimestral </w:t>
      </w:r>
    </w:p>
    <w:p w:rsidR="003122E3" w:rsidRDefault="00FC44D8">
      <w:pPr>
        <w:widowControl w:val="0"/>
        <w:spacing w:after="0"/>
        <w:jc w:val="both"/>
      </w:pPr>
      <w:r>
        <w:rPr>
          <w:rFonts w:ascii="Arial" w:eastAsia="Arial" w:hAnsi="Arial" w:cs="Arial"/>
          <w:b/>
        </w:rPr>
        <w:t>Asignación horaria</w:t>
      </w:r>
      <w:r>
        <w:rPr>
          <w:rFonts w:ascii="Arial" w:eastAsia="Arial" w:hAnsi="Arial" w:cs="Arial"/>
        </w:rPr>
        <w:t xml:space="preserve"> </w:t>
      </w:r>
    </w:p>
    <w:p w:rsidR="003122E3" w:rsidRDefault="00FC44D8">
      <w:pPr>
        <w:widowControl w:val="0"/>
        <w:spacing w:after="0"/>
        <w:jc w:val="both"/>
      </w:pPr>
      <w:r>
        <w:rPr>
          <w:rFonts w:ascii="Arial" w:eastAsia="Arial" w:hAnsi="Arial" w:cs="Arial"/>
          <w:b/>
        </w:rPr>
        <w:t xml:space="preserve">Asignación horaria total: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esenta horas</w:t>
      </w:r>
    </w:p>
    <w:p w:rsidR="003122E3" w:rsidRDefault="00FC44D8">
      <w:pPr>
        <w:widowControl w:val="0"/>
        <w:spacing w:after="0"/>
        <w:jc w:val="both"/>
      </w:pPr>
      <w:r>
        <w:rPr>
          <w:rFonts w:ascii="Arial" w:eastAsia="Arial" w:hAnsi="Arial" w:cs="Arial"/>
          <w:b/>
        </w:rPr>
        <w:t>Asignación horaria semanal: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Cuatro horas semanales: Clases teó</w:t>
      </w:r>
      <w:r>
        <w:rPr>
          <w:rFonts w:ascii="Arial" w:eastAsia="Arial" w:hAnsi="Arial" w:cs="Arial"/>
        </w:rPr>
        <w:t>rico-prácticas</w:t>
      </w:r>
    </w:p>
    <w:p w:rsidR="003122E3" w:rsidRDefault="003122E3">
      <w:pPr>
        <w:widowControl w:val="0"/>
        <w:spacing w:after="0"/>
        <w:jc w:val="both"/>
      </w:pPr>
    </w:p>
    <w:p w:rsidR="003122E3" w:rsidRDefault="00FC44D8">
      <w:pPr>
        <w:widowControl w:val="0"/>
        <w:spacing w:after="0"/>
        <w:jc w:val="both"/>
      </w:pPr>
      <w:r>
        <w:rPr>
          <w:rFonts w:ascii="Arial" w:eastAsia="Arial" w:hAnsi="Arial" w:cs="Arial"/>
          <w:b/>
        </w:rPr>
        <w:t xml:space="preserve">Profesor Responsable: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</w:rPr>
        <w:t>Mgter</w:t>
      </w:r>
      <w:proofErr w:type="spellEnd"/>
      <w:r>
        <w:rPr>
          <w:rFonts w:ascii="Arial" w:eastAsia="Arial" w:hAnsi="Arial" w:cs="Arial"/>
        </w:rPr>
        <w:t>. María Inés VALSECCHI</w:t>
      </w:r>
    </w:p>
    <w:p w:rsidR="003122E3" w:rsidRDefault="00FC44D8">
      <w:pPr>
        <w:widowControl w:val="0"/>
        <w:spacing w:after="0"/>
        <w:jc w:val="both"/>
      </w:pPr>
      <w:r>
        <w:rPr>
          <w:rFonts w:ascii="Arial" w:eastAsia="Arial" w:hAnsi="Arial" w:cs="Arial"/>
        </w:rPr>
        <w:t xml:space="preserve">                   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Prof. Adjunto Simple</w:t>
      </w:r>
    </w:p>
    <w:p w:rsidR="003122E3" w:rsidRDefault="003122E3">
      <w:pPr>
        <w:widowControl w:val="0"/>
        <w:spacing w:after="0"/>
        <w:jc w:val="both"/>
      </w:pPr>
    </w:p>
    <w:p w:rsidR="003122E3" w:rsidRDefault="00FC44D8">
      <w:pPr>
        <w:widowControl w:val="0"/>
        <w:spacing w:after="0"/>
        <w:jc w:val="both"/>
      </w:pPr>
      <w:r>
        <w:rPr>
          <w:rFonts w:ascii="Arial" w:eastAsia="Arial" w:hAnsi="Arial" w:cs="Arial"/>
          <w:b/>
        </w:rPr>
        <w:t>Integrantes del equipo docente:</w:t>
      </w:r>
    </w:p>
    <w:p w:rsidR="003122E3" w:rsidRDefault="003122E3">
      <w:pPr>
        <w:widowControl w:val="0"/>
        <w:spacing w:after="0"/>
        <w:jc w:val="both"/>
      </w:pPr>
    </w:p>
    <w:p w:rsidR="003122E3" w:rsidRDefault="00FC44D8">
      <w:pPr>
        <w:widowControl w:val="0"/>
        <w:spacing w:after="0"/>
        <w:ind w:firstLine="708"/>
        <w:jc w:val="both"/>
      </w:pPr>
      <w:r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Lic. Ana Eugenia MONTEBELLI</w:t>
      </w:r>
    </w:p>
    <w:p w:rsidR="003122E3" w:rsidRDefault="00FC44D8">
      <w:pPr>
        <w:widowControl w:val="0"/>
        <w:spacing w:after="0"/>
        <w:ind w:firstLine="708"/>
        <w:jc w:val="both"/>
      </w:pPr>
      <w:r>
        <w:rPr>
          <w:rFonts w:ascii="Arial" w:eastAsia="Arial" w:hAnsi="Arial" w:cs="Arial"/>
        </w:rPr>
        <w:t xml:space="preserve">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J</w:t>
      </w:r>
      <w:r>
        <w:rPr>
          <w:rFonts w:ascii="Arial" w:eastAsia="Arial" w:hAnsi="Arial" w:cs="Arial"/>
        </w:rPr>
        <w:t>efe de Traba</w:t>
      </w:r>
      <w:r>
        <w:rPr>
          <w:rFonts w:ascii="Arial" w:eastAsia="Arial" w:hAnsi="Arial" w:cs="Arial"/>
        </w:rPr>
        <w:t xml:space="preserve">jos Prácticos </w:t>
      </w:r>
      <w:r>
        <w:rPr>
          <w:rFonts w:ascii="Arial" w:eastAsia="Arial" w:hAnsi="Arial" w:cs="Arial"/>
        </w:rPr>
        <w:t>Exclusiva</w:t>
      </w:r>
    </w:p>
    <w:p w:rsidR="003122E3" w:rsidRDefault="003122E3">
      <w:pPr>
        <w:widowControl w:val="0"/>
        <w:spacing w:after="0"/>
        <w:ind w:firstLine="708"/>
        <w:jc w:val="both"/>
      </w:pPr>
    </w:p>
    <w:p w:rsidR="003122E3" w:rsidRDefault="00FC44D8">
      <w:pPr>
        <w:widowControl w:val="0"/>
        <w:spacing w:after="0"/>
        <w:ind w:left="2880" w:firstLine="708"/>
        <w:jc w:val="both"/>
      </w:pPr>
      <w:r>
        <w:rPr>
          <w:rFonts w:ascii="Arial" w:eastAsia="Arial" w:hAnsi="Arial" w:cs="Arial"/>
        </w:rPr>
        <w:t xml:space="preserve">Prof.  Virginia KAMIENSKY y </w:t>
      </w:r>
      <w:proofErr w:type="spellStart"/>
      <w:r>
        <w:rPr>
          <w:rFonts w:ascii="Arial" w:eastAsia="Arial" w:hAnsi="Arial" w:cs="Arial"/>
        </w:rPr>
        <w:t>Prof.Natalia</w:t>
      </w:r>
      <w:proofErr w:type="spellEnd"/>
      <w:r>
        <w:rPr>
          <w:rFonts w:ascii="Arial" w:eastAsia="Arial" w:hAnsi="Arial" w:cs="Arial"/>
        </w:rPr>
        <w:t xml:space="preserve"> MAZA </w:t>
      </w:r>
      <w:r>
        <w:rPr>
          <w:rFonts w:ascii="Arial" w:eastAsia="Arial" w:hAnsi="Arial" w:cs="Arial"/>
        </w:rPr>
        <w:t xml:space="preserve">                            </w:t>
      </w:r>
    </w:p>
    <w:p w:rsidR="00E1601A" w:rsidRDefault="00FC44D8" w:rsidP="00E1601A">
      <w:pPr>
        <w:widowControl w:val="0"/>
        <w:spacing w:after="0"/>
        <w:ind w:left="2880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Ayudantes de Segunda Ad Honorem</w:t>
      </w:r>
    </w:p>
    <w:p w:rsidR="00E1601A" w:rsidRDefault="00E1601A" w:rsidP="00E1601A">
      <w:pPr>
        <w:widowControl w:val="0"/>
        <w:spacing w:after="0"/>
        <w:ind w:left="2880" w:firstLine="708"/>
        <w:jc w:val="both"/>
        <w:rPr>
          <w:rFonts w:ascii="Arial" w:eastAsia="Arial" w:hAnsi="Arial" w:cs="Arial"/>
        </w:rPr>
      </w:pPr>
    </w:p>
    <w:p w:rsidR="00E1601A" w:rsidRDefault="00E1601A" w:rsidP="00E1601A">
      <w:pPr>
        <w:widowControl w:val="0"/>
        <w:spacing w:after="0"/>
        <w:ind w:left="2880" w:firstLine="708"/>
        <w:jc w:val="both"/>
        <w:rPr>
          <w:rFonts w:ascii="Arial" w:eastAsia="Arial" w:hAnsi="Arial" w:cs="Arial"/>
        </w:rPr>
      </w:pPr>
    </w:p>
    <w:p w:rsidR="00E1601A" w:rsidRDefault="00E1601A" w:rsidP="00E1601A">
      <w:pPr>
        <w:widowControl w:val="0"/>
        <w:spacing w:after="0"/>
        <w:ind w:left="2880" w:firstLine="708"/>
        <w:jc w:val="both"/>
      </w:pPr>
    </w:p>
    <w:p w:rsidR="003122E3" w:rsidRPr="00E1601A" w:rsidRDefault="00FC44D8" w:rsidP="00E1601A">
      <w:pPr>
        <w:widowControl w:val="0"/>
        <w:spacing w:after="0"/>
        <w:jc w:val="both"/>
      </w:pPr>
      <w:r>
        <w:rPr>
          <w:rFonts w:ascii="Arial" w:eastAsia="Arial" w:hAnsi="Arial" w:cs="Arial"/>
          <w:b/>
        </w:rPr>
        <w:t xml:space="preserve">Plan de Estudios: </w:t>
      </w:r>
      <w:r>
        <w:rPr>
          <w:rFonts w:ascii="Arial" w:eastAsia="Arial" w:hAnsi="Arial" w:cs="Arial"/>
        </w:rPr>
        <w:t>Año 2001- Versión 2</w:t>
      </w:r>
    </w:p>
    <w:p w:rsidR="003122E3" w:rsidRDefault="003122E3">
      <w:pPr>
        <w:widowControl w:val="0"/>
        <w:spacing w:after="0"/>
      </w:pPr>
    </w:p>
    <w:p w:rsidR="00E1601A" w:rsidRDefault="00E1601A">
      <w:pPr>
        <w:widowControl w:val="0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E1601A" w:rsidRDefault="00E1601A">
      <w:pPr>
        <w:widowControl w:val="0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E1601A" w:rsidRDefault="00E1601A">
      <w:pPr>
        <w:widowControl w:val="0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E1601A" w:rsidRDefault="00E1601A">
      <w:pPr>
        <w:widowControl w:val="0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3122E3" w:rsidRDefault="00FC44D8">
      <w:pPr>
        <w:widowControl w:val="0"/>
        <w:spacing w:after="0"/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PRIMER  CUATRIMESTRE AÑO 2016- </w:t>
      </w:r>
    </w:p>
    <w:p w:rsidR="003122E3" w:rsidRDefault="00FC44D8">
      <w:pPr>
        <w:widowControl w:val="0"/>
        <w:spacing w:after="0"/>
        <w:jc w:val="center"/>
      </w:pPr>
      <w:r>
        <w:rPr>
          <w:rFonts w:ascii="Arial" w:eastAsia="Arial" w:hAnsi="Arial" w:cs="Arial"/>
          <w:b/>
          <w:sz w:val="24"/>
          <w:szCs w:val="24"/>
        </w:rPr>
        <w:t>Río Cuarto, marzo de  2016</w:t>
      </w:r>
    </w:p>
    <w:p w:rsidR="003122E3" w:rsidRDefault="00FC44D8">
      <w:r>
        <w:br w:type="page"/>
      </w:r>
    </w:p>
    <w:p w:rsidR="003122E3" w:rsidRDefault="003122E3">
      <w:pPr>
        <w:widowControl w:val="0"/>
        <w:spacing w:after="0"/>
        <w:jc w:val="center"/>
      </w:pPr>
    </w:p>
    <w:p w:rsidR="003122E3" w:rsidRDefault="00FC44D8">
      <w:pPr>
        <w:widowControl w:val="0"/>
      </w:pPr>
      <w:r>
        <w:rPr>
          <w:rFonts w:ascii="Arial" w:eastAsia="Arial" w:hAnsi="Arial" w:cs="Arial"/>
          <w:b/>
        </w:rPr>
        <w:t>1. FUNDAMENTACIÓN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</w:rPr>
        <w:t xml:space="preserve">La presente asignatura del Plan de Estudios del Profesorado y de la  Licenciatura en Educación Inicial, se incluye en el plan de las carreras con el fin de equipar a los futuros profesores en su desempeño profesional en el ámbito de </w:t>
      </w:r>
      <w:r>
        <w:rPr>
          <w:rFonts w:ascii="Arial" w:eastAsia="Arial" w:hAnsi="Arial" w:cs="Arial"/>
        </w:rPr>
        <w:t xml:space="preserve">la enseñanza en el Nivel Superior. 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</w:rPr>
        <w:t>Se ofrece un espacio curricular en el cual los alumnos reflexionan sobre aspectos teóricos inherentes al nivel superior de enseñanza, así como de instancias de prácticas docentes frente a diferentes grupos de estudiantes</w:t>
      </w:r>
      <w:r>
        <w:rPr>
          <w:rFonts w:ascii="Arial" w:eastAsia="Arial" w:hAnsi="Arial" w:cs="Arial"/>
        </w:rPr>
        <w:t xml:space="preserve"> de educación superior de una manera fundamentada y creativa.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</w:rPr>
        <w:t>La temática a desarrollar versará sobre diferentes aspectos del aula en el nivel superior de la enseñanza que permiten la formación del profesor. Los contenidos deberán abordarse desde una actit</w:t>
      </w:r>
      <w:r>
        <w:rPr>
          <w:rFonts w:ascii="Arial" w:eastAsia="Arial" w:hAnsi="Arial" w:cs="Arial"/>
        </w:rPr>
        <w:t>ud reflexiva, investigadora, favoreciendo la construcción de los saberes de una manera significativa entre los alumnos.</w:t>
      </w:r>
    </w:p>
    <w:p w:rsidR="003122E3" w:rsidRDefault="003122E3">
      <w:pPr>
        <w:widowControl w:val="0"/>
        <w:spacing w:after="120"/>
        <w:jc w:val="both"/>
      </w:pPr>
    </w:p>
    <w:p w:rsidR="003122E3" w:rsidRDefault="00FC44D8">
      <w:pPr>
        <w:widowControl w:val="0"/>
        <w:jc w:val="both"/>
      </w:pPr>
      <w:r>
        <w:rPr>
          <w:rFonts w:ascii="Arial" w:eastAsia="Arial" w:hAnsi="Arial" w:cs="Arial"/>
          <w:b/>
        </w:rPr>
        <w:t>CONTENIDOS MÍNIMOS PREVISTOS EN EL PLAN DE ESTUDIOS</w:t>
      </w:r>
    </w:p>
    <w:p w:rsidR="003122E3" w:rsidRDefault="00FC44D8">
      <w:pPr>
        <w:widowControl w:val="0"/>
        <w:jc w:val="both"/>
      </w:pPr>
      <w:r>
        <w:rPr>
          <w:rFonts w:ascii="Arial" w:eastAsia="Arial" w:hAnsi="Arial" w:cs="Arial"/>
        </w:rPr>
        <w:t xml:space="preserve">Formación docente: teoría y práctica. Profesionalización docente. El profesor como </w:t>
      </w:r>
      <w:r>
        <w:rPr>
          <w:rFonts w:ascii="Arial" w:eastAsia="Arial" w:hAnsi="Arial" w:cs="Arial"/>
        </w:rPr>
        <w:t>profesional reflexivo. Selección y planificación de un tema problema en la educación. Aplicación práctica.</w:t>
      </w:r>
    </w:p>
    <w:p w:rsidR="003122E3" w:rsidRDefault="00FC44D8">
      <w:pPr>
        <w:widowControl w:val="0"/>
      </w:pPr>
      <w:r>
        <w:rPr>
          <w:rFonts w:ascii="Arial" w:eastAsia="Arial" w:hAnsi="Arial" w:cs="Arial"/>
          <w:b/>
        </w:rPr>
        <w:t xml:space="preserve">2. OBJETIVOS </w:t>
      </w:r>
    </w:p>
    <w:p w:rsidR="003122E3" w:rsidRDefault="00FC44D8">
      <w:pPr>
        <w:widowControl w:val="0"/>
        <w:spacing w:after="120"/>
      </w:pPr>
      <w:r>
        <w:rPr>
          <w:rFonts w:ascii="Arial" w:eastAsia="Arial" w:hAnsi="Arial" w:cs="Arial"/>
        </w:rPr>
        <w:t>-Analizar prácticas docentes de Nivel Superior desde una perspectiva reflexiva que permita distinguir la posibilidad de operar cambios.</w:t>
      </w:r>
    </w:p>
    <w:p w:rsidR="003122E3" w:rsidRDefault="00FC44D8">
      <w:pPr>
        <w:widowControl w:val="0"/>
        <w:spacing w:after="120"/>
      </w:pPr>
      <w:r>
        <w:rPr>
          <w:rFonts w:ascii="Arial" w:eastAsia="Arial" w:hAnsi="Arial" w:cs="Arial"/>
        </w:rPr>
        <w:t>-Apelar a fundamentos teóricos que posibiliten la argumentación científicamente fundada al programar actividades en función de la construcción del conocimiento.</w:t>
      </w:r>
    </w:p>
    <w:p w:rsidR="003122E3" w:rsidRDefault="00FC44D8">
      <w:pPr>
        <w:widowControl w:val="0"/>
        <w:spacing w:after="120"/>
      </w:pPr>
      <w:r>
        <w:rPr>
          <w:rFonts w:ascii="Arial" w:eastAsia="Arial" w:hAnsi="Arial" w:cs="Arial"/>
        </w:rPr>
        <w:t>-Diseñar procesos de enseñanza aplicando marcos conceptuales y metodológicos innovadores.</w:t>
      </w:r>
    </w:p>
    <w:p w:rsidR="003122E3" w:rsidRDefault="00FC44D8">
      <w:pPr>
        <w:widowControl w:val="0"/>
        <w:spacing w:after="120"/>
      </w:pPr>
      <w:r>
        <w:rPr>
          <w:rFonts w:ascii="Arial" w:eastAsia="Arial" w:hAnsi="Arial" w:cs="Arial"/>
        </w:rPr>
        <w:t>-Rescatar los conocimientos previos y favorecer la reflexión sobre los contenidos trabajados en el transcurso de la carrera, promoviendo acciones cooperativas y solidarias en la producción de sus trabajos.</w:t>
      </w:r>
    </w:p>
    <w:p w:rsidR="003122E3" w:rsidRDefault="00FC44D8">
      <w:r>
        <w:br w:type="page"/>
      </w:r>
    </w:p>
    <w:p w:rsidR="003122E3" w:rsidRDefault="00FC44D8">
      <w:pPr>
        <w:widowControl w:val="0"/>
      </w:pPr>
      <w:r>
        <w:rPr>
          <w:rFonts w:ascii="Arial" w:eastAsia="Arial" w:hAnsi="Arial" w:cs="Arial"/>
          <w:b/>
        </w:rPr>
        <w:lastRenderedPageBreak/>
        <w:t>3. CONTENIDOS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3122E3" w:rsidRDefault="00FC44D8">
      <w:pPr>
        <w:widowControl w:val="0"/>
        <w:jc w:val="both"/>
      </w:pPr>
      <w:r>
        <w:rPr>
          <w:rFonts w:ascii="Arial" w:eastAsia="Arial" w:hAnsi="Arial" w:cs="Arial"/>
          <w:b/>
        </w:rPr>
        <w:t>UNIDAD I:</w:t>
      </w:r>
      <w:r>
        <w:rPr>
          <w:rFonts w:ascii="Arial" w:eastAsia="Arial" w:hAnsi="Arial" w:cs="Arial"/>
        </w:rPr>
        <w:t xml:space="preserve"> 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</w:rPr>
        <w:t>Pensando la enseñanza.</w:t>
      </w:r>
      <w:r>
        <w:rPr>
          <w:rFonts w:ascii="Arial" w:eastAsia="Arial" w:hAnsi="Arial" w:cs="Arial"/>
        </w:rPr>
        <w:t xml:space="preserve"> Las prácticas de enseñanza como objeto de análisis. La observación de clases. Enseñanza para la comprensión. La lectura y la escritura como prácticas académicas universitarias. El diario de clase como dispositivo de reflexión. Estrategias innovadoras para</w:t>
      </w:r>
      <w:r>
        <w:rPr>
          <w:rFonts w:ascii="Arial" w:eastAsia="Arial" w:hAnsi="Arial" w:cs="Arial"/>
        </w:rPr>
        <w:t xml:space="preserve"> la enseñanza. Las actividades </w:t>
      </w:r>
      <w:proofErr w:type="spellStart"/>
      <w:r>
        <w:rPr>
          <w:rFonts w:ascii="Arial" w:eastAsia="Arial" w:hAnsi="Arial" w:cs="Arial"/>
        </w:rPr>
        <w:t>par</w:t>
      </w:r>
      <w:proofErr w:type="spellEnd"/>
      <w:r>
        <w:rPr>
          <w:rFonts w:ascii="Arial" w:eastAsia="Arial" w:hAnsi="Arial" w:cs="Arial"/>
        </w:rPr>
        <w:t xml:space="preserve"> la construcción de conocimiento. El uso de las TICS en la enseñanza universitaria.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  <w:b/>
        </w:rPr>
        <w:t>UNIDAD II: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</w:rPr>
        <w:t>El docente en el Nivel Superior de la enseñanza. El profesor que recién se inicia. El docente como profesional. El conocimiento</w:t>
      </w:r>
      <w:r>
        <w:rPr>
          <w:rFonts w:ascii="Arial" w:eastAsia="Arial" w:hAnsi="Arial" w:cs="Arial"/>
        </w:rPr>
        <w:t xml:space="preserve"> del profesor. El Desarrollo profesional docente. Nuevos desafíos para la universidad en América latina.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  <w:b/>
        </w:rPr>
        <w:t>UNIDAD III:</w:t>
      </w:r>
      <w:r>
        <w:rPr>
          <w:rFonts w:ascii="Arial" w:eastAsia="Arial" w:hAnsi="Arial" w:cs="Arial"/>
        </w:rPr>
        <w:t xml:space="preserve"> 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</w:rPr>
        <w:t>Currículum y universidad. Los programas como construcción. La planificación didáctica de la docencia universitaria. Plan de Estudios de la</w:t>
      </w:r>
      <w:r>
        <w:rPr>
          <w:rFonts w:ascii="Arial" w:eastAsia="Arial" w:hAnsi="Arial" w:cs="Arial"/>
        </w:rPr>
        <w:t xml:space="preserve"> Carrera Prof. y Lic. </w:t>
      </w:r>
      <w:proofErr w:type="gramStart"/>
      <w:r>
        <w:rPr>
          <w:rFonts w:ascii="Arial" w:eastAsia="Arial" w:hAnsi="Arial" w:cs="Arial"/>
        </w:rPr>
        <w:t>en</w:t>
      </w:r>
      <w:proofErr w:type="gramEnd"/>
      <w:r>
        <w:rPr>
          <w:rFonts w:ascii="Arial" w:eastAsia="Arial" w:hAnsi="Arial" w:cs="Arial"/>
        </w:rPr>
        <w:t xml:space="preserve"> Ed. Inicial U.N..R.C. 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  <w:b/>
        </w:rPr>
        <w:t>UNIDAD IV: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</w:rPr>
        <w:t xml:space="preserve">Evaluación: nuevos significados. La evaluación de los aprendizajes en el debate didáctico actual. La evaluación como herramienta de conocimiento. La observación como instrumento de investigación y </w:t>
      </w:r>
      <w:r>
        <w:rPr>
          <w:rFonts w:ascii="Arial" w:eastAsia="Arial" w:hAnsi="Arial" w:cs="Arial"/>
        </w:rPr>
        <w:t xml:space="preserve">de formación en las prácticas. Otros instrumentos de investigación: Entrevistas.  Encuestas. </w:t>
      </w:r>
    </w:p>
    <w:p w:rsidR="003122E3" w:rsidRDefault="003122E3">
      <w:pPr>
        <w:widowControl w:val="0"/>
        <w:jc w:val="both"/>
      </w:pPr>
    </w:p>
    <w:p w:rsidR="003122E3" w:rsidRDefault="00FC44D8">
      <w:pPr>
        <w:widowControl w:val="0"/>
      </w:pPr>
      <w:bookmarkStart w:id="2" w:name="h.30j0zll" w:colFirst="0" w:colLast="0"/>
      <w:bookmarkEnd w:id="2"/>
      <w:r>
        <w:rPr>
          <w:rFonts w:ascii="Arial" w:eastAsia="Arial" w:hAnsi="Arial" w:cs="Arial"/>
          <w:b/>
        </w:rPr>
        <w:t xml:space="preserve">4.  </w:t>
      </w:r>
      <w:r>
        <w:rPr>
          <w:rFonts w:ascii="Arial" w:eastAsia="Arial" w:hAnsi="Arial" w:cs="Arial"/>
          <w:b/>
        </w:rPr>
        <w:t>METODOLOGÍA</w:t>
      </w:r>
      <w:r>
        <w:rPr>
          <w:rFonts w:ascii="Arial" w:eastAsia="Arial" w:hAnsi="Arial" w:cs="Arial"/>
          <w:b/>
        </w:rPr>
        <w:t xml:space="preserve"> DE TRABAJO 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</w:rPr>
        <w:t xml:space="preserve">La metodología de trabajo girará en torno a la reflexión constante de las actividades y principios que rigen las experiencias </w:t>
      </w:r>
      <w:r>
        <w:rPr>
          <w:rFonts w:ascii="Arial" w:eastAsia="Arial" w:hAnsi="Arial" w:cs="Arial"/>
        </w:rPr>
        <w:t>áulicas</w:t>
      </w:r>
      <w:r>
        <w:rPr>
          <w:rFonts w:ascii="Arial" w:eastAsia="Arial" w:hAnsi="Arial" w:cs="Arial"/>
        </w:rPr>
        <w:t xml:space="preserve"> de los alumnos practicantes. Los alumnos utilizarán diferentes contenidos sobre el rol y concepción del docente universitario, y los procesos de enseñanza y aprendizaje en el ámbito de la enseñanza a nivel superior para llevar a cabo </w:t>
      </w:r>
      <w:r>
        <w:rPr>
          <w:rFonts w:ascii="Arial" w:eastAsia="Arial" w:hAnsi="Arial" w:cs="Arial"/>
          <w:i/>
        </w:rPr>
        <w:t>prácticas de ensayo o</w:t>
      </w:r>
      <w:r>
        <w:rPr>
          <w:rFonts w:ascii="Arial" w:eastAsia="Arial" w:hAnsi="Arial" w:cs="Arial"/>
          <w:i/>
        </w:rPr>
        <w:t xml:space="preserve"> micro-prácticas</w:t>
      </w:r>
      <w:r>
        <w:rPr>
          <w:rFonts w:ascii="Arial" w:eastAsia="Arial" w:hAnsi="Arial" w:cs="Arial"/>
        </w:rPr>
        <w:t xml:space="preserve"> que los alumnos realizarán frente a sus pares, en una primera instancia del cursado. Estas micro-prácticas consisten en que los alumnos, divididos en grupos reducidos, “preparen” una clase para brindarles a sus compañeros y docentes de una</w:t>
      </w:r>
      <w:r>
        <w:rPr>
          <w:rFonts w:ascii="Arial" w:eastAsia="Arial" w:hAnsi="Arial" w:cs="Arial"/>
        </w:rPr>
        <w:t xml:space="preserve"> temática del programa, para lo cual se les solicita el </w:t>
      </w:r>
      <w:r>
        <w:rPr>
          <w:rFonts w:ascii="Arial" w:eastAsia="Arial" w:hAnsi="Arial" w:cs="Arial"/>
          <w:i/>
        </w:rPr>
        <w:t>diseño de una planificación</w:t>
      </w:r>
      <w:r>
        <w:rPr>
          <w:rFonts w:ascii="Arial" w:eastAsia="Arial" w:hAnsi="Arial" w:cs="Arial"/>
        </w:rPr>
        <w:t xml:space="preserve">, contemplando cada uno de los constitutivos curriculares. 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</w:rPr>
        <w:t xml:space="preserve">Para el desarrollo </w:t>
      </w:r>
      <w:proofErr w:type="gramStart"/>
      <w:r>
        <w:rPr>
          <w:rFonts w:ascii="Arial" w:eastAsia="Arial" w:hAnsi="Arial" w:cs="Arial"/>
        </w:rPr>
        <w:t>de la</w:t>
      </w:r>
      <w:proofErr w:type="gramEnd"/>
      <w:r>
        <w:rPr>
          <w:rFonts w:ascii="Arial" w:eastAsia="Arial" w:hAnsi="Arial" w:cs="Arial"/>
        </w:rPr>
        <w:t xml:space="preserve"> micro clase, los alumnos cuentan con diversos recursos tecnológicos tales como TV., Repr</w:t>
      </w:r>
      <w:r>
        <w:rPr>
          <w:rFonts w:ascii="Arial" w:eastAsia="Arial" w:hAnsi="Arial" w:cs="Arial"/>
        </w:rPr>
        <w:t xml:space="preserve">oductor de DVD, retroproyector, </w:t>
      </w:r>
      <w:proofErr w:type="spellStart"/>
      <w:r>
        <w:rPr>
          <w:rFonts w:ascii="Arial" w:eastAsia="Arial" w:hAnsi="Arial" w:cs="Arial"/>
        </w:rPr>
        <w:t>monocañón</w:t>
      </w:r>
      <w:proofErr w:type="spellEnd"/>
      <w:r>
        <w:rPr>
          <w:rFonts w:ascii="Arial" w:eastAsia="Arial" w:hAnsi="Arial" w:cs="Arial"/>
        </w:rPr>
        <w:t>, notebook,  como así también con el aula virtual (</w:t>
      </w:r>
      <w:proofErr w:type="spellStart"/>
      <w:r>
        <w:rPr>
          <w:rFonts w:ascii="Arial" w:eastAsia="Arial" w:hAnsi="Arial" w:cs="Arial"/>
        </w:rPr>
        <w:t>Siat</w:t>
      </w:r>
      <w:proofErr w:type="spellEnd"/>
      <w:r>
        <w:rPr>
          <w:rFonts w:ascii="Arial" w:eastAsia="Arial" w:hAnsi="Arial" w:cs="Arial"/>
        </w:rPr>
        <w:t>) de la universidad.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</w:rPr>
        <w:lastRenderedPageBreak/>
        <w:t>Luego de finalizada la micro clase, se abre un espacio en la que participan de la reflexión y evaluación de la experiencia a través de la a</w:t>
      </w:r>
      <w:r>
        <w:rPr>
          <w:rFonts w:ascii="Arial" w:eastAsia="Arial" w:hAnsi="Arial" w:cs="Arial"/>
        </w:rPr>
        <w:t xml:space="preserve">utoevaluación (por parte de quienes desarrollan la práctica de ensayo), </w:t>
      </w:r>
      <w:proofErr w:type="spellStart"/>
      <w:r>
        <w:rPr>
          <w:rFonts w:ascii="Arial" w:eastAsia="Arial" w:hAnsi="Arial" w:cs="Arial"/>
        </w:rPr>
        <w:t>co</w:t>
      </w:r>
      <w:proofErr w:type="spellEnd"/>
      <w:r>
        <w:rPr>
          <w:rFonts w:ascii="Arial" w:eastAsia="Arial" w:hAnsi="Arial" w:cs="Arial"/>
        </w:rPr>
        <w:t xml:space="preserve">-evaluación (por parte de su grupo de pares) y de la </w:t>
      </w:r>
      <w:proofErr w:type="spellStart"/>
      <w:r>
        <w:rPr>
          <w:rFonts w:ascii="Arial" w:eastAsia="Arial" w:hAnsi="Arial" w:cs="Arial"/>
        </w:rPr>
        <w:t>heteroevaluación</w:t>
      </w:r>
      <w:proofErr w:type="spellEnd"/>
      <w:r>
        <w:rPr>
          <w:rFonts w:ascii="Arial" w:eastAsia="Arial" w:hAnsi="Arial" w:cs="Arial"/>
        </w:rPr>
        <w:t xml:space="preserve"> (llevada a cabo por parte de los docentes a cargo de la asignatura). 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</w:rPr>
        <w:t>Como otra instancia de cursado de esta pri</w:t>
      </w:r>
      <w:r>
        <w:rPr>
          <w:rFonts w:ascii="Arial" w:eastAsia="Arial" w:hAnsi="Arial" w:cs="Arial"/>
        </w:rPr>
        <w:t xml:space="preserve">mera parte de la asignatura, se les solicita  a los alumnos, paralelamente al desarrollo de las </w:t>
      </w:r>
      <w:r>
        <w:rPr>
          <w:rFonts w:ascii="Arial" w:eastAsia="Arial" w:hAnsi="Arial" w:cs="Arial"/>
          <w:i/>
        </w:rPr>
        <w:t>prácticas de ensayo o micro clases</w:t>
      </w:r>
      <w:r>
        <w:rPr>
          <w:rFonts w:ascii="Arial" w:eastAsia="Arial" w:hAnsi="Arial" w:cs="Arial"/>
        </w:rPr>
        <w:t xml:space="preserve">, llevar un </w:t>
      </w:r>
      <w:r>
        <w:rPr>
          <w:rFonts w:ascii="Arial" w:eastAsia="Arial" w:hAnsi="Arial" w:cs="Arial"/>
          <w:b/>
        </w:rPr>
        <w:t>diario de clases</w:t>
      </w:r>
      <w:r>
        <w:rPr>
          <w:rFonts w:ascii="Arial" w:eastAsia="Arial" w:hAnsi="Arial" w:cs="Arial"/>
        </w:rPr>
        <w:t xml:space="preserve"> donde se registrarán vivencias, experiencias, reflexiones de cada una de las etapas del desarroll</w:t>
      </w:r>
      <w:r>
        <w:rPr>
          <w:rFonts w:ascii="Arial" w:eastAsia="Arial" w:hAnsi="Arial" w:cs="Arial"/>
        </w:rPr>
        <w:t xml:space="preserve">o de la asignatura. También deberán realizar </w:t>
      </w:r>
      <w:r>
        <w:rPr>
          <w:rFonts w:ascii="Arial" w:eastAsia="Arial" w:hAnsi="Arial" w:cs="Arial"/>
          <w:b/>
          <w:i/>
        </w:rPr>
        <w:t>observaciones de clases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i/>
        </w:rPr>
        <w:t>entrevistas a profesores</w:t>
      </w:r>
      <w:r>
        <w:rPr>
          <w:rFonts w:ascii="Arial" w:eastAsia="Arial" w:hAnsi="Arial" w:cs="Arial"/>
          <w:b/>
        </w:rPr>
        <w:t xml:space="preserve"> y </w:t>
      </w:r>
      <w:r>
        <w:rPr>
          <w:rFonts w:ascii="Arial" w:eastAsia="Arial" w:hAnsi="Arial" w:cs="Arial"/>
          <w:b/>
          <w:i/>
        </w:rPr>
        <w:t>análisis de programas</w:t>
      </w:r>
      <w:r>
        <w:rPr>
          <w:rFonts w:ascii="Arial" w:eastAsia="Arial" w:hAnsi="Arial" w:cs="Arial"/>
        </w:rPr>
        <w:t xml:space="preserve"> de asignaturas correspondientes al Plan de Estudios de la Carrera de primero a tercer año. 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</w:rPr>
        <w:t>En una segunda instancia de cursado, se les s</w:t>
      </w:r>
      <w:r>
        <w:rPr>
          <w:rFonts w:ascii="Arial" w:eastAsia="Arial" w:hAnsi="Arial" w:cs="Arial"/>
        </w:rPr>
        <w:t xml:space="preserve">olicita el </w:t>
      </w:r>
      <w:r>
        <w:rPr>
          <w:rFonts w:ascii="Arial" w:eastAsia="Arial" w:hAnsi="Arial" w:cs="Arial"/>
          <w:i/>
        </w:rPr>
        <w:t>diseño de una unidad didáctica</w:t>
      </w:r>
      <w:r>
        <w:rPr>
          <w:rFonts w:ascii="Arial" w:eastAsia="Arial" w:hAnsi="Arial" w:cs="Arial"/>
        </w:rPr>
        <w:t xml:space="preserve"> perteneciente a una de las asignaturas del Plan de estudios del Profesorado en Nivel Inicial de primero a tercer año, teniendo en cuenta los datos recogidos en las observaciones, entrevista y análisis de programas </w:t>
      </w:r>
      <w:r>
        <w:rPr>
          <w:rFonts w:ascii="Arial" w:eastAsia="Arial" w:hAnsi="Arial" w:cs="Arial"/>
        </w:rPr>
        <w:t>realizados con antelación.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</w:rPr>
        <w:t>Prosiguiendo con esta segunda instancia de cursado, una vez que los alumnos han planificado la unidad didáctica en forma grupal, previo acuerdo y supervisión del docente responsable de la asignatura y de los docentes de Práctica,</w:t>
      </w:r>
      <w:r>
        <w:rPr>
          <w:rFonts w:ascii="Arial" w:eastAsia="Arial" w:hAnsi="Arial" w:cs="Arial"/>
        </w:rPr>
        <w:t xml:space="preserve"> desarrollan una o más </w:t>
      </w:r>
      <w:r>
        <w:rPr>
          <w:rFonts w:ascii="Arial" w:eastAsia="Arial" w:hAnsi="Arial" w:cs="Arial"/>
          <w:i/>
        </w:rPr>
        <w:t xml:space="preserve">clases, </w:t>
      </w:r>
      <w:r>
        <w:rPr>
          <w:rFonts w:ascii="Arial" w:eastAsia="Arial" w:hAnsi="Arial" w:cs="Arial"/>
        </w:rPr>
        <w:t>llevando a cabo así su experiencia de práctica de residencia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</w:rPr>
        <w:t xml:space="preserve"> Los  docentes de las asignaturas, en su carácter de  </w:t>
      </w:r>
      <w:proofErr w:type="spellStart"/>
      <w:r>
        <w:rPr>
          <w:rFonts w:ascii="Arial" w:eastAsia="Arial" w:hAnsi="Arial" w:cs="Arial"/>
        </w:rPr>
        <w:t>co</w:t>
      </w:r>
      <w:proofErr w:type="spellEnd"/>
      <w:r>
        <w:rPr>
          <w:rFonts w:ascii="Arial" w:eastAsia="Arial" w:hAnsi="Arial" w:cs="Arial"/>
        </w:rPr>
        <w:t>-formadores, observarán el desempeño de los alumnos practicantes para luego registrar sus apreciaciones en u</w:t>
      </w:r>
      <w:r>
        <w:rPr>
          <w:rFonts w:ascii="Arial" w:eastAsia="Arial" w:hAnsi="Arial" w:cs="Arial"/>
        </w:rPr>
        <w:t xml:space="preserve">na grilla de observación sugerida por la cátedra. 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</w:rPr>
        <w:t xml:space="preserve">Para darle cierre a estas prácticas de residencia, se les solicita a los alumnos la elaboración de una </w:t>
      </w:r>
      <w:r>
        <w:rPr>
          <w:rFonts w:ascii="Arial" w:eastAsia="Arial" w:hAnsi="Arial" w:cs="Arial"/>
          <w:i/>
        </w:rPr>
        <w:t>memoria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de práctica</w:t>
      </w:r>
      <w:r>
        <w:rPr>
          <w:rFonts w:ascii="Arial" w:eastAsia="Arial" w:hAnsi="Arial" w:cs="Arial"/>
        </w:rPr>
        <w:t xml:space="preserve">, donde deberán </w:t>
      </w:r>
      <w:r>
        <w:rPr>
          <w:rFonts w:ascii="Arial" w:eastAsia="Arial" w:hAnsi="Arial" w:cs="Arial"/>
          <w:b/>
        </w:rPr>
        <w:t xml:space="preserve">resignificar </w:t>
      </w:r>
      <w:r>
        <w:rPr>
          <w:rFonts w:ascii="Arial" w:eastAsia="Arial" w:hAnsi="Arial" w:cs="Arial"/>
        </w:rPr>
        <w:t>la experiencia de clases de manera fundamentada a la l</w:t>
      </w:r>
      <w:r>
        <w:rPr>
          <w:rFonts w:ascii="Arial" w:eastAsia="Arial" w:hAnsi="Arial" w:cs="Arial"/>
        </w:rPr>
        <w:t xml:space="preserve">uz de los contenidos analizados durante el desarrollo </w:t>
      </w:r>
      <w:proofErr w:type="gramStart"/>
      <w:r>
        <w:rPr>
          <w:rFonts w:ascii="Arial" w:eastAsia="Arial" w:hAnsi="Arial" w:cs="Arial"/>
        </w:rPr>
        <w:t>de las micro</w:t>
      </w:r>
      <w:proofErr w:type="gramEnd"/>
      <w:r>
        <w:rPr>
          <w:rFonts w:ascii="Arial" w:eastAsia="Arial" w:hAnsi="Arial" w:cs="Arial"/>
        </w:rPr>
        <w:t xml:space="preserve"> clases. 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</w:rPr>
        <w:t>Por último, los alumnos practicantes realizan un cierre del proceso realizado a través de una instancia de coloquio grupal donde se espera que se integren los contenidos teóricos a</w:t>
      </w:r>
      <w:r>
        <w:rPr>
          <w:rFonts w:ascii="Arial" w:eastAsia="Arial" w:hAnsi="Arial" w:cs="Arial"/>
        </w:rPr>
        <w:t>nalizados en el cursado de la asignatura resignificándolos a la luz de sus experiencias de prácticas.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</w:rPr>
        <w:t>Cada uno de los dispositivos de evaluación (micro-clases, registros de observación de clases, planificación de una unidad didáctica, práctica de residenci</w:t>
      </w:r>
      <w:r>
        <w:rPr>
          <w:rFonts w:ascii="Arial" w:eastAsia="Arial" w:hAnsi="Arial" w:cs="Arial"/>
        </w:rPr>
        <w:t>a, memoria y coloquio) son tenidos en cuenta con la finalidad de llevar adelante una evaluación formativa para luego construir una nota final.</w:t>
      </w:r>
    </w:p>
    <w:p w:rsidR="003122E3" w:rsidRDefault="003122E3">
      <w:pPr>
        <w:widowControl w:val="0"/>
      </w:pPr>
    </w:p>
    <w:p w:rsidR="003122E3" w:rsidRDefault="00FC44D8">
      <w:pPr>
        <w:widowControl w:val="0"/>
      </w:pPr>
      <w:r>
        <w:rPr>
          <w:rFonts w:ascii="Arial" w:eastAsia="Arial" w:hAnsi="Arial" w:cs="Arial"/>
          <w:b/>
        </w:rPr>
        <w:t xml:space="preserve">5. </w:t>
      </w:r>
      <w:r>
        <w:rPr>
          <w:rFonts w:ascii="Arial" w:eastAsia="Arial" w:hAnsi="Arial" w:cs="Arial"/>
          <w:b/>
        </w:rPr>
        <w:t>EVALUACIÓN</w:t>
      </w:r>
      <w:r>
        <w:rPr>
          <w:rFonts w:ascii="Arial" w:eastAsia="Arial" w:hAnsi="Arial" w:cs="Arial"/>
          <w:b/>
        </w:rPr>
        <w:t>: Trabajos prácticos, parciales, finales.</w:t>
      </w:r>
    </w:p>
    <w:p w:rsidR="003122E3" w:rsidRDefault="00FC44D8">
      <w:pPr>
        <w:widowControl w:val="0"/>
      </w:pPr>
      <w:r>
        <w:rPr>
          <w:rFonts w:ascii="Arial" w:eastAsia="Arial" w:hAnsi="Arial" w:cs="Arial"/>
          <w:u w:val="single"/>
        </w:rPr>
        <w:t>TP  A</w:t>
      </w:r>
      <w:r>
        <w:rPr>
          <w:rFonts w:ascii="Arial" w:eastAsia="Arial" w:hAnsi="Arial" w:cs="Arial"/>
        </w:rPr>
        <w:t xml:space="preserve">:   Elaboración de un Diario de Clases.  A realizarse de forma longitudinal a medida que se desarrolle la asignatura. </w:t>
      </w:r>
    </w:p>
    <w:p w:rsidR="003122E3" w:rsidRDefault="00FC44D8">
      <w:pPr>
        <w:widowControl w:val="0"/>
        <w:ind w:left="720" w:firstLine="195"/>
      </w:pPr>
      <w:r>
        <w:rPr>
          <w:rFonts w:ascii="Arial" w:eastAsia="Arial" w:hAnsi="Arial" w:cs="Arial"/>
        </w:rPr>
        <w:lastRenderedPageBreak/>
        <w:t xml:space="preserve">Fecha de entrega:   </w:t>
      </w:r>
      <w:r>
        <w:rPr>
          <w:rFonts w:ascii="Arial" w:eastAsia="Arial" w:hAnsi="Arial" w:cs="Arial"/>
          <w:b/>
        </w:rPr>
        <w:t>Fin del cuatrimestre.</w:t>
      </w:r>
    </w:p>
    <w:p w:rsidR="003122E3" w:rsidRDefault="00FC44D8">
      <w:pPr>
        <w:widowControl w:val="0"/>
        <w:ind w:left="720" w:hanging="705"/>
      </w:pPr>
      <w:r>
        <w:rPr>
          <w:rFonts w:ascii="Arial" w:eastAsia="Arial" w:hAnsi="Arial" w:cs="Arial"/>
          <w:u w:val="single"/>
        </w:rPr>
        <w:t>TP n° 1</w:t>
      </w:r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Elaboraciòn</w:t>
      </w:r>
      <w:proofErr w:type="spellEnd"/>
      <w:r>
        <w:rPr>
          <w:rFonts w:ascii="Arial" w:eastAsia="Arial" w:hAnsi="Arial" w:cs="Arial"/>
        </w:rPr>
        <w:t xml:space="preserve"> de Trayectorias escolares en el Nivel Superior mediante una </w:t>
      </w:r>
      <w:proofErr w:type="spellStart"/>
      <w:r>
        <w:rPr>
          <w:rFonts w:ascii="Arial" w:eastAsia="Arial" w:hAnsi="Arial" w:cs="Arial"/>
        </w:rPr>
        <w:t>justificaciòn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escrita y una representación gráfica, reflexionando a partir de diferentes autores</w:t>
      </w:r>
    </w:p>
    <w:p w:rsidR="003122E3" w:rsidRDefault="00FC44D8">
      <w:pPr>
        <w:widowControl w:val="0"/>
        <w:ind w:left="915" w:hanging="899"/>
      </w:pPr>
      <w:r>
        <w:rPr>
          <w:rFonts w:ascii="Arial" w:eastAsia="Arial" w:hAnsi="Arial" w:cs="Arial"/>
          <w:u w:val="single"/>
        </w:rPr>
        <w:t>TP n° 2</w:t>
      </w:r>
      <w:r>
        <w:rPr>
          <w:rFonts w:ascii="Arial" w:eastAsia="Arial" w:hAnsi="Arial" w:cs="Arial"/>
        </w:rPr>
        <w:t>: Elaboración de instrumentos de recolección de datos. Observaciones de clases, entrevistas a docentes y análisis de programas.</w:t>
      </w:r>
    </w:p>
    <w:p w:rsidR="003122E3" w:rsidRDefault="00FC44D8">
      <w:pPr>
        <w:widowControl w:val="0"/>
        <w:ind w:firstLine="720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u w:val="single"/>
        </w:rPr>
        <w:t>Criterios de corrección</w:t>
      </w:r>
      <w:r>
        <w:rPr>
          <w:rFonts w:ascii="Arial" w:eastAsia="Arial" w:hAnsi="Arial" w:cs="Arial"/>
        </w:rPr>
        <w:t xml:space="preserve">: </w:t>
      </w:r>
    </w:p>
    <w:p w:rsidR="003122E3" w:rsidRDefault="00FC44D8">
      <w:pPr>
        <w:widowControl w:val="0"/>
        <w:spacing w:after="0"/>
        <w:ind w:left="825"/>
      </w:pPr>
      <w:r>
        <w:rPr>
          <w:rFonts w:ascii="Arial" w:eastAsia="Arial" w:hAnsi="Arial" w:cs="Arial"/>
        </w:rPr>
        <w:t>. Transfer</w:t>
      </w:r>
      <w:r>
        <w:rPr>
          <w:rFonts w:ascii="Arial" w:eastAsia="Arial" w:hAnsi="Arial" w:cs="Arial"/>
        </w:rPr>
        <w:t>encia de contenidos teóricos a la construcción de instrumentos de recolección de datos</w:t>
      </w:r>
    </w:p>
    <w:p w:rsidR="003122E3" w:rsidRDefault="00FC44D8">
      <w:pPr>
        <w:widowControl w:val="0"/>
        <w:spacing w:after="0"/>
        <w:ind w:left="825"/>
      </w:pPr>
      <w:r>
        <w:rPr>
          <w:rFonts w:ascii="Arial" w:eastAsia="Arial" w:hAnsi="Arial" w:cs="Arial"/>
        </w:rPr>
        <w:t xml:space="preserve">. Trabajo colaborativo. </w:t>
      </w:r>
    </w:p>
    <w:p w:rsidR="003122E3" w:rsidRDefault="00FC44D8">
      <w:pPr>
        <w:widowControl w:val="0"/>
        <w:spacing w:after="0"/>
        <w:ind w:left="825"/>
      </w:pPr>
      <w:r>
        <w:rPr>
          <w:rFonts w:ascii="Arial" w:eastAsia="Arial" w:hAnsi="Arial" w:cs="Arial"/>
        </w:rPr>
        <w:t>. Cumplimiento con aspectos formales de presentación, redacción y ortografía según Normas APA.</w:t>
      </w:r>
    </w:p>
    <w:p w:rsidR="003122E3" w:rsidRDefault="003122E3">
      <w:pPr>
        <w:widowControl w:val="0"/>
      </w:pPr>
    </w:p>
    <w:p w:rsidR="003122E3" w:rsidRDefault="00FC44D8">
      <w:pPr>
        <w:widowControl w:val="0"/>
      </w:pPr>
      <w:r>
        <w:rPr>
          <w:rFonts w:ascii="Arial" w:eastAsia="Arial" w:hAnsi="Arial" w:cs="Arial"/>
          <w:u w:val="single"/>
        </w:rPr>
        <w:t>TP n° 3</w:t>
      </w:r>
      <w:proofErr w:type="gramStart"/>
      <w:r>
        <w:rPr>
          <w:rFonts w:ascii="Arial" w:eastAsia="Arial" w:hAnsi="Arial" w:cs="Arial"/>
          <w:u w:val="single"/>
        </w:rPr>
        <w:t>:</w:t>
      </w:r>
      <w:r>
        <w:rPr>
          <w:rFonts w:ascii="Arial" w:eastAsia="Arial" w:hAnsi="Arial" w:cs="Arial"/>
        </w:rPr>
        <w:t xml:space="preserve">  Secuencia</w:t>
      </w:r>
      <w:proofErr w:type="gramEnd"/>
      <w:r>
        <w:rPr>
          <w:rFonts w:ascii="Arial" w:eastAsia="Arial" w:hAnsi="Arial" w:cs="Arial"/>
        </w:rPr>
        <w:t xml:space="preserve"> didáctica elaborada en par p</w:t>
      </w:r>
      <w:r>
        <w:rPr>
          <w:rFonts w:ascii="Arial" w:eastAsia="Arial" w:hAnsi="Arial" w:cs="Arial"/>
        </w:rPr>
        <w:t xml:space="preserve">edagógico. </w:t>
      </w:r>
    </w:p>
    <w:p w:rsidR="003122E3" w:rsidRDefault="00FC44D8">
      <w:pPr>
        <w:widowControl w:val="0"/>
      </w:pPr>
      <w:r>
        <w:rPr>
          <w:rFonts w:ascii="Arial" w:eastAsia="Arial" w:hAnsi="Arial" w:cs="Arial"/>
          <w:u w:val="single"/>
        </w:rPr>
        <w:t>TP n° 4</w:t>
      </w:r>
      <w:proofErr w:type="gramStart"/>
      <w:r>
        <w:rPr>
          <w:rFonts w:ascii="Arial" w:eastAsia="Arial" w:hAnsi="Arial" w:cs="Arial"/>
          <w:u w:val="single"/>
        </w:rPr>
        <w:t xml:space="preserve">:  </w:t>
      </w:r>
      <w:r>
        <w:rPr>
          <w:rFonts w:ascii="Arial" w:eastAsia="Arial" w:hAnsi="Arial" w:cs="Arial"/>
        </w:rPr>
        <w:t>Análisis</w:t>
      </w:r>
      <w:proofErr w:type="gramEnd"/>
      <w:r>
        <w:rPr>
          <w:rFonts w:ascii="Arial" w:eastAsia="Arial" w:hAnsi="Arial" w:cs="Arial"/>
        </w:rPr>
        <w:t xml:space="preserve"> y propuestas de instrumentos de evaluación</w:t>
      </w:r>
    </w:p>
    <w:p w:rsidR="003122E3" w:rsidRDefault="00FC44D8">
      <w:pPr>
        <w:widowControl w:val="0"/>
        <w:ind w:firstLine="72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t>Criterios de corrección</w:t>
      </w:r>
      <w:r>
        <w:rPr>
          <w:rFonts w:ascii="Arial" w:eastAsia="Arial" w:hAnsi="Arial" w:cs="Arial"/>
        </w:rPr>
        <w:t xml:space="preserve">: </w:t>
      </w:r>
    </w:p>
    <w:p w:rsidR="003122E3" w:rsidRDefault="00FC44D8">
      <w:pPr>
        <w:widowControl w:val="0"/>
        <w:ind w:left="720" w:firstLine="720"/>
      </w:pPr>
      <w:r>
        <w:rPr>
          <w:rFonts w:ascii="Arial" w:eastAsia="Arial" w:hAnsi="Arial" w:cs="Arial"/>
        </w:rPr>
        <w:t>- Transferencia de contenidos teóricos en el análisis de diferentes dispositivos de evaluación utilizados en el ámbito de la educación superior.</w:t>
      </w:r>
    </w:p>
    <w:p w:rsidR="003122E3" w:rsidRDefault="00FC44D8">
      <w:pPr>
        <w:widowControl w:val="0"/>
        <w:ind w:left="1440" w:firstLine="15"/>
      </w:pPr>
      <w:r>
        <w:rPr>
          <w:rFonts w:ascii="Arial" w:eastAsia="Arial" w:hAnsi="Arial" w:cs="Arial"/>
        </w:rPr>
        <w:t>- Cumplimi</w:t>
      </w:r>
      <w:r>
        <w:rPr>
          <w:rFonts w:ascii="Arial" w:eastAsia="Arial" w:hAnsi="Arial" w:cs="Arial"/>
        </w:rPr>
        <w:t>ento con aspectos formales de presentación, redacción y ortografía según Normas APA.</w:t>
      </w:r>
    </w:p>
    <w:p w:rsidR="003122E3" w:rsidRDefault="00FC44D8">
      <w:pPr>
        <w:widowControl w:val="0"/>
        <w:ind w:left="720"/>
      </w:pPr>
      <w:r>
        <w:rPr>
          <w:rFonts w:ascii="Arial" w:eastAsia="Arial" w:hAnsi="Arial" w:cs="Arial"/>
          <w:u w:val="single"/>
        </w:rPr>
        <w:t>Criterios de corrección</w:t>
      </w:r>
      <w:r>
        <w:rPr>
          <w:rFonts w:ascii="Arial" w:eastAsia="Arial" w:hAnsi="Arial" w:cs="Arial"/>
        </w:rPr>
        <w:t xml:space="preserve">: </w:t>
      </w:r>
    </w:p>
    <w:p w:rsidR="003122E3" w:rsidRDefault="00FC44D8">
      <w:pPr>
        <w:widowControl w:val="0"/>
        <w:ind w:left="1455" w:hanging="89"/>
      </w:pPr>
      <w:r>
        <w:rPr>
          <w:rFonts w:ascii="Arial" w:eastAsia="Arial" w:hAnsi="Arial" w:cs="Arial"/>
        </w:rPr>
        <w:t xml:space="preserve">- Capacidad para llevar a cabo un análisis </w:t>
      </w:r>
      <w:proofErr w:type="spellStart"/>
      <w:r>
        <w:rPr>
          <w:rFonts w:ascii="Arial" w:eastAsia="Arial" w:hAnsi="Arial" w:cs="Arial"/>
        </w:rPr>
        <w:t>metacognitivo</w:t>
      </w:r>
      <w:proofErr w:type="spellEnd"/>
      <w:r>
        <w:rPr>
          <w:rFonts w:ascii="Arial" w:eastAsia="Arial" w:hAnsi="Arial" w:cs="Arial"/>
        </w:rPr>
        <w:t xml:space="preserve"> de la experiencia de  práctica de residencia vinculando contenidos teóricos con situacio</w:t>
      </w:r>
      <w:r>
        <w:rPr>
          <w:rFonts w:ascii="Arial" w:eastAsia="Arial" w:hAnsi="Arial" w:cs="Arial"/>
        </w:rPr>
        <w:t>nes de práctica, señalando también aspectos vivenciales de la experiencia.</w:t>
      </w:r>
    </w:p>
    <w:p w:rsidR="003122E3" w:rsidRDefault="00FC44D8">
      <w:pPr>
        <w:widowControl w:val="0"/>
        <w:ind w:left="1440" w:firstLine="15"/>
      </w:pPr>
      <w:r>
        <w:rPr>
          <w:rFonts w:ascii="Arial" w:eastAsia="Arial" w:hAnsi="Arial" w:cs="Arial"/>
        </w:rPr>
        <w:t>- Cumplimiento con aspectos formales de presentación, redacción y ortografía según Normas APA.</w:t>
      </w:r>
    </w:p>
    <w:p w:rsidR="003122E3" w:rsidRDefault="00FC44D8">
      <w:pPr>
        <w:widowControl w:val="0"/>
        <w:ind w:left="720" w:firstLine="720"/>
      </w:pPr>
      <w:r>
        <w:rPr>
          <w:rFonts w:ascii="Arial" w:eastAsia="Arial" w:hAnsi="Arial" w:cs="Arial"/>
        </w:rPr>
        <w:t xml:space="preserve">Fecha de entrega: </w:t>
      </w:r>
    </w:p>
    <w:p w:rsidR="003122E3" w:rsidRDefault="00FC44D8">
      <w:pPr>
        <w:widowControl w:val="0"/>
      </w:pPr>
      <w:r>
        <w:rPr>
          <w:rFonts w:ascii="Arial" w:eastAsia="Arial" w:hAnsi="Arial" w:cs="Arial"/>
          <w:u w:val="single"/>
        </w:rPr>
        <w:t>Coloquio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Establecimiento de relaciones teóricas de los contenidos abordados analizados en el transcurso de la asignatura.</w:t>
      </w:r>
    </w:p>
    <w:p w:rsidR="003122E3" w:rsidRDefault="00FC44D8">
      <w:pPr>
        <w:widowControl w:val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Fecha</w:t>
      </w:r>
      <w:r>
        <w:rPr>
          <w:rFonts w:ascii="Arial" w:eastAsia="Arial" w:hAnsi="Arial" w:cs="Arial"/>
        </w:rPr>
        <w:t>s: 6, 9 y 13 de junio de 2016.</w:t>
      </w:r>
    </w:p>
    <w:p w:rsidR="003122E3" w:rsidRDefault="00FC44D8">
      <w:pPr>
        <w:widowControl w:val="0"/>
      </w:pPr>
      <w:r>
        <w:rPr>
          <w:rFonts w:ascii="Arial" w:eastAsia="Arial" w:hAnsi="Arial" w:cs="Arial"/>
          <w:u w:val="single"/>
        </w:rPr>
        <w:t>Criterios de corrección</w:t>
      </w:r>
      <w:r>
        <w:rPr>
          <w:rFonts w:ascii="Arial" w:eastAsia="Arial" w:hAnsi="Arial" w:cs="Arial"/>
        </w:rPr>
        <w:t>:</w:t>
      </w:r>
    </w:p>
    <w:p w:rsidR="003122E3" w:rsidRDefault="00FC44D8">
      <w:pPr>
        <w:widowControl w:val="0"/>
        <w:ind w:left="1455"/>
      </w:pPr>
      <w:r>
        <w:rPr>
          <w:rFonts w:ascii="Arial" w:eastAsia="Arial" w:hAnsi="Arial" w:cs="Arial"/>
        </w:rPr>
        <w:lastRenderedPageBreak/>
        <w:t>- Capacidad para llevar a cabo relaciones significativas de los contenidos de l</w:t>
      </w:r>
      <w:r>
        <w:rPr>
          <w:rFonts w:ascii="Arial" w:eastAsia="Arial" w:hAnsi="Arial" w:cs="Arial"/>
        </w:rPr>
        <w:t>a asignatura.</w:t>
      </w:r>
    </w:p>
    <w:p w:rsidR="003122E3" w:rsidRDefault="00FC44D8">
      <w:pPr>
        <w:widowControl w:val="0"/>
        <w:ind w:left="1455"/>
      </w:pPr>
      <w:r>
        <w:rPr>
          <w:rFonts w:ascii="Arial" w:eastAsia="Arial" w:hAnsi="Arial" w:cs="Arial"/>
        </w:rPr>
        <w:t>- Claridad en la exposición oral.</w:t>
      </w:r>
    </w:p>
    <w:p w:rsidR="003122E3" w:rsidRDefault="00FC44D8">
      <w:pPr>
        <w:widowControl w:val="0"/>
      </w:pPr>
      <w:r>
        <w:rPr>
          <w:rFonts w:ascii="Arial" w:eastAsia="Arial" w:hAnsi="Arial" w:cs="Arial"/>
          <w:u w:val="single"/>
        </w:rPr>
        <w:t>Memoria de Clase</w:t>
      </w:r>
      <w:r>
        <w:rPr>
          <w:rFonts w:ascii="Arial" w:eastAsia="Arial" w:hAnsi="Arial" w:cs="Arial"/>
          <w:u w:val="single"/>
        </w:rPr>
        <w:t xml:space="preserve">:  </w:t>
      </w:r>
    </w:p>
    <w:p w:rsidR="003122E3" w:rsidRDefault="003122E3">
      <w:pPr>
        <w:widowControl w:val="0"/>
        <w:ind w:left="1455"/>
      </w:pPr>
    </w:p>
    <w:p w:rsidR="003122E3" w:rsidRDefault="00FC44D8">
      <w:pPr>
        <w:widowControl w:val="0"/>
      </w:pPr>
      <w:proofErr w:type="spellStart"/>
      <w:r>
        <w:rPr>
          <w:rFonts w:ascii="Arial" w:eastAsia="Arial" w:hAnsi="Arial" w:cs="Arial"/>
          <w:b/>
        </w:rPr>
        <w:t>Recuperatorios</w:t>
      </w:r>
      <w:proofErr w:type="spellEnd"/>
      <w:r>
        <w:rPr>
          <w:rFonts w:ascii="Arial" w:eastAsia="Arial" w:hAnsi="Arial" w:cs="Arial"/>
          <w:b/>
        </w:rPr>
        <w:t xml:space="preserve"> de cada instancia evaluativa, a acordar con los alumnos.</w:t>
      </w:r>
    </w:p>
    <w:p w:rsidR="003122E3" w:rsidRDefault="00FC44D8">
      <w:pPr>
        <w:widowControl w:val="0"/>
      </w:pPr>
      <w:r>
        <w:rPr>
          <w:rFonts w:ascii="Arial" w:eastAsia="Arial" w:hAnsi="Arial" w:cs="Arial"/>
          <w:u w:val="single"/>
        </w:rPr>
        <w:t>Examen Final para alumnos regulares</w:t>
      </w:r>
      <w:r>
        <w:rPr>
          <w:rFonts w:ascii="Arial" w:eastAsia="Arial" w:hAnsi="Arial" w:cs="Arial"/>
        </w:rPr>
        <w:t>:</w:t>
      </w:r>
    </w:p>
    <w:p w:rsidR="003122E3" w:rsidRDefault="00FC44D8">
      <w:pPr>
        <w:widowControl w:val="0"/>
      </w:pPr>
      <w:r>
        <w:rPr>
          <w:rFonts w:ascii="Arial" w:eastAsia="Arial" w:hAnsi="Arial" w:cs="Arial"/>
        </w:rPr>
        <w:t>Los alumnos deberán rendir un examen oral de los contenidos del programa de la asignatura.</w:t>
      </w:r>
    </w:p>
    <w:p w:rsidR="003122E3" w:rsidRDefault="00FC44D8">
      <w:pPr>
        <w:widowControl w:val="0"/>
        <w:ind w:firstLine="720"/>
      </w:pPr>
      <w:r>
        <w:rPr>
          <w:rFonts w:ascii="Arial" w:eastAsia="Arial" w:hAnsi="Arial" w:cs="Arial"/>
          <w:u w:val="single"/>
        </w:rPr>
        <w:t>Criterios de evaluación</w:t>
      </w:r>
      <w:r>
        <w:rPr>
          <w:rFonts w:ascii="Arial" w:eastAsia="Arial" w:hAnsi="Arial" w:cs="Arial"/>
        </w:rPr>
        <w:t>:</w:t>
      </w:r>
    </w:p>
    <w:p w:rsidR="003122E3" w:rsidRDefault="00FC44D8">
      <w:pPr>
        <w:widowControl w:val="0"/>
        <w:ind w:left="720" w:firstLine="15"/>
      </w:pPr>
      <w:r>
        <w:rPr>
          <w:rFonts w:ascii="Arial" w:eastAsia="Arial" w:hAnsi="Arial" w:cs="Arial"/>
        </w:rPr>
        <w:t xml:space="preserve">Capacidad de identificar los aportes principales de los contenidos abordados en la asignatura para su desempeño como profesoras en el nivel </w:t>
      </w:r>
      <w:r>
        <w:rPr>
          <w:rFonts w:ascii="Arial" w:eastAsia="Arial" w:hAnsi="Arial" w:cs="Arial"/>
        </w:rPr>
        <w:t>superior.</w:t>
      </w:r>
    </w:p>
    <w:p w:rsidR="003122E3" w:rsidRDefault="00FC44D8">
      <w:pPr>
        <w:widowControl w:val="0"/>
        <w:ind w:firstLine="720"/>
      </w:pPr>
      <w:r>
        <w:rPr>
          <w:rFonts w:ascii="Arial" w:eastAsia="Arial" w:hAnsi="Arial" w:cs="Arial"/>
        </w:rPr>
        <w:t>Capacidad de establecer relaciones significativas entre los contenidos.</w:t>
      </w:r>
    </w:p>
    <w:p w:rsidR="003122E3" w:rsidRDefault="003122E3">
      <w:pPr>
        <w:widowControl w:val="0"/>
      </w:pPr>
    </w:p>
    <w:p w:rsidR="003122E3" w:rsidRDefault="00FC44D8">
      <w:pPr>
        <w:widowControl w:val="0"/>
      </w:pPr>
      <w:r>
        <w:rPr>
          <w:rFonts w:ascii="Arial" w:eastAsia="Arial" w:hAnsi="Arial" w:cs="Arial"/>
          <w:b/>
        </w:rPr>
        <w:t xml:space="preserve">5.1. REQUISITOS PARA LA OBTENCIÓN DE LAS DIFERENTES CONDICIONES DE ESTUDIANTE </w:t>
      </w: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  <w:b/>
        </w:rPr>
        <w:t>Como alumno regular</w:t>
      </w:r>
      <w:r>
        <w:rPr>
          <w:rFonts w:ascii="Arial" w:eastAsia="Arial" w:hAnsi="Arial" w:cs="Arial"/>
        </w:rPr>
        <w:t>:</w:t>
      </w:r>
    </w:p>
    <w:p w:rsidR="003122E3" w:rsidRDefault="00FC44D8">
      <w:pPr>
        <w:widowControl w:val="0"/>
        <w:spacing w:after="120"/>
        <w:ind w:left="645"/>
        <w:jc w:val="both"/>
      </w:pPr>
      <w:r>
        <w:rPr>
          <w:rFonts w:ascii="Arial" w:eastAsia="Arial" w:hAnsi="Arial" w:cs="Arial"/>
        </w:rPr>
        <w:t>Asistencia: al 80% de las clases teórico-prácticas.</w:t>
      </w:r>
    </w:p>
    <w:p w:rsidR="003122E3" w:rsidRDefault="00FC44D8">
      <w:pPr>
        <w:widowControl w:val="0"/>
        <w:spacing w:after="120"/>
        <w:ind w:left="645"/>
        <w:jc w:val="both"/>
      </w:pPr>
      <w:r>
        <w:rPr>
          <w:rFonts w:ascii="Arial" w:eastAsia="Arial" w:hAnsi="Arial" w:cs="Arial"/>
        </w:rPr>
        <w:t>Asistencia al 100% de</w:t>
      </w:r>
      <w:r>
        <w:rPr>
          <w:rFonts w:ascii="Arial" w:eastAsia="Arial" w:hAnsi="Arial" w:cs="Arial"/>
        </w:rPr>
        <w:t xml:space="preserve"> las prácticas</w:t>
      </w:r>
    </w:p>
    <w:p w:rsidR="003122E3" w:rsidRDefault="00FC44D8">
      <w:pPr>
        <w:widowControl w:val="0"/>
        <w:spacing w:after="120"/>
        <w:ind w:left="645"/>
        <w:jc w:val="both"/>
      </w:pPr>
      <w:r>
        <w:rPr>
          <w:rFonts w:ascii="Arial" w:eastAsia="Arial" w:hAnsi="Arial" w:cs="Arial"/>
        </w:rPr>
        <w:t>Aprobación de las prácticas con nota no menor de cinco.</w:t>
      </w:r>
    </w:p>
    <w:p w:rsidR="003122E3" w:rsidRDefault="00FC44D8">
      <w:pPr>
        <w:widowControl w:val="0"/>
        <w:spacing w:after="120"/>
        <w:ind w:left="645"/>
        <w:jc w:val="both"/>
      </w:pPr>
      <w:r>
        <w:rPr>
          <w:rFonts w:ascii="Arial" w:eastAsia="Arial" w:hAnsi="Arial" w:cs="Arial"/>
        </w:rPr>
        <w:t>Aprobación de un examen final oral con nota no menor de cinco</w:t>
      </w:r>
    </w:p>
    <w:p w:rsidR="003122E3" w:rsidRDefault="003122E3">
      <w:pPr>
        <w:widowControl w:val="0"/>
        <w:spacing w:after="120"/>
        <w:jc w:val="both"/>
      </w:pP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  <w:b/>
        </w:rPr>
        <w:t>Como alumno promocional:</w:t>
      </w:r>
    </w:p>
    <w:p w:rsidR="003122E3" w:rsidRDefault="00FC44D8">
      <w:pPr>
        <w:widowControl w:val="0"/>
        <w:spacing w:after="120"/>
        <w:ind w:left="645"/>
        <w:jc w:val="both"/>
      </w:pPr>
      <w:r>
        <w:rPr>
          <w:rFonts w:ascii="Arial" w:eastAsia="Arial" w:hAnsi="Arial" w:cs="Arial"/>
        </w:rPr>
        <w:t>Asistencia al  80% de las clases teórico-prácticas</w:t>
      </w:r>
    </w:p>
    <w:p w:rsidR="003122E3" w:rsidRDefault="00FC44D8">
      <w:pPr>
        <w:widowControl w:val="0"/>
        <w:spacing w:after="120"/>
        <w:ind w:left="645"/>
        <w:jc w:val="both"/>
      </w:pPr>
      <w:r>
        <w:rPr>
          <w:rFonts w:ascii="Arial" w:eastAsia="Arial" w:hAnsi="Arial" w:cs="Arial"/>
        </w:rPr>
        <w:t>Asistencia al 100% de las prácticas.</w:t>
      </w:r>
    </w:p>
    <w:p w:rsidR="003122E3" w:rsidRDefault="00FC44D8">
      <w:pPr>
        <w:widowControl w:val="0"/>
        <w:spacing w:after="120"/>
        <w:ind w:left="645"/>
        <w:jc w:val="both"/>
      </w:pPr>
      <w:r>
        <w:rPr>
          <w:rFonts w:ascii="Arial" w:eastAsia="Arial" w:hAnsi="Arial" w:cs="Arial"/>
        </w:rPr>
        <w:t>Aprobación de las prácticas con una nota no menor de siete.</w:t>
      </w:r>
    </w:p>
    <w:p w:rsidR="003122E3" w:rsidRDefault="00FC44D8">
      <w:pPr>
        <w:widowControl w:val="0"/>
        <w:spacing w:after="120"/>
        <w:ind w:left="645"/>
        <w:jc w:val="both"/>
      </w:pPr>
      <w:r>
        <w:rPr>
          <w:rFonts w:ascii="Arial" w:eastAsia="Arial" w:hAnsi="Arial" w:cs="Arial"/>
        </w:rPr>
        <w:t>Aprobación de un coloquio integrador con nota no menor de siete</w:t>
      </w:r>
    </w:p>
    <w:p w:rsidR="003122E3" w:rsidRDefault="003122E3">
      <w:pPr>
        <w:widowControl w:val="0"/>
        <w:spacing w:after="120"/>
        <w:jc w:val="both"/>
      </w:pPr>
    </w:p>
    <w:p w:rsidR="003122E3" w:rsidRDefault="00FC44D8">
      <w:pPr>
        <w:widowControl w:val="0"/>
        <w:spacing w:after="120"/>
        <w:jc w:val="both"/>
      </w:pPr>
      <w:r>
        <w:rPr>
          <w:rFonts w:ascii="Arial" w:eastAsia="Arial" w:hAnsi="Arial" w:cs="Arial"/>
          <w:b/>
        </w:rPr>
        <w:lastRenderedPageBreak/>
        <w:t>Como alumno libre</w:t>
      </w:r>
      <w:r>
        <w:rPr>
          <w:rFonts w:ascii="Arial" w:eastAsia="Arial" w:hAnsi="Arial" w:cs="Arial"/>
        </w:rPr>
        <w:t xml:space="preserve">: Esta asignatura no puede realizarse en carácter de alumno libre, según reglamentación vigente. </w:t>
      </w:r>
    </w:p>
    <w:p w:rsidR="003122E3" w:rsidRDefault="003122E3">
      <w:pPr>
        <w:widowControl w:val="0"/>
        <w:jc w:val="both"/>
      </w:pPr>
    </w:p>
    <w:p w:rsidR="003122E3" w:rsidRDefault="00FC44D8">
      <w:pPr>
        <w:widowControl w:val="0"/>
      </w:pPr>
      <w:r>
        <w:rPr>
          <w:rFonts w:ascii="Arial" w:eastAsia="Arial" w:hAnsi="Arial" w:cs="Arial"/>
          <w:b/>
        </w:rPr>
        <w:t>6. BIBLIOGRAFÍA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highlight w:val="yellow"/>
        </w:rPr>
        <w:t xml:space="preserve"> </w:t>
      </w:r>
    </w:p>
    <w:p w:rsidR="003122E3" w:rsidRDefault="00FC44D8">
      <w:pPr>
        <w:widowControl w:val="0"/>
        <w:ind w:left="714" w:hanging="720"/>
      </w:pPr>
      <w:r>
        <w:rPr>
          <w:rFonts w:ascii="Arial" w:eastAsia="Arial" w:hAnsi="Arial" w:cs="Arial"/>
          <w:sz w:val="24"/>
          <w:szCs w:val="24"/>
        </w:rPr>
        <w:t xml:space="preserve">Alfonso, I. (2009). La investigación cualitativa como dispositivo de formación en las prácticas docentes. </w:t>
      </w:r>
      <w:r>
        <w:rPr>
          <w:rFonts w:ascii="Arial" w:eastAsia="Arial" w:hAnsi="Arial" w:cs="Arial"/>
          <w:i/>
          <w:sz w:val="24"/>
          <w:szCs w:val="24"/>
        </w:rPr>
        <w:t>Los dispositivos para la formación en las prácticas profesionales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Sanjurjo</w:t>
      </w:r>
      <w:proofErr w:type="spellEnd"/>
      <w:r>
        <w:rPr>
          <w:rFonts w:ascii="Arial" w:eastAsia="Arial" w:hAnsi="Arial" w:cs="Arial"/>
          <w:sz w:val="24"/>
          <w:szCs w:val="24"/>
        </w:rPr>
        <w:t>, L. (</w:t>
      </w:r>
      <w:proofErr w:type="spellStart"/>
      <w:r>
        <w:rPr>
          <w:rFonts w:ascii="Arial" w:eastAsia="Arial" w:hAnsi="Arial" w:cs="Arial"/>
          <w:sz w:val="24"/>
          <w:szCs w:val="24"/>
        </w:rPr>
        <w:t>Coord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 Santa </w:t>
      </w:r>
      <w:proofErr w:type="spellStart"/>
      <w:r>
        <w:rPr>
          <w:rFonts w:ascii="Arial" w:eastAsia="Arial" w:hAnsi="Arial" w:cs="Arial"/>
          <w:sz w:val="24"/>
          <w:szCs w:val="24"/>
        </w:rPr>
        <w:t>Fé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Ed. Homo Sapiens. </w:t>
      </w:r>
    </w:p>
    <w:p w:rsidR="003122E3" w:rsidRDefault="00FC44D8">
      <w:pPr>
        <w:ind w:left="709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Anijovich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R. (2009).  Diarios de formación: El diálogo entre la subjetividad y la práctica. </w:t>
      </w:r>
      <w:r>
        <w:rPr>
          <w:rFonts w:ascii="Arial" w:eastAsia="Arial" w:hAnsi="Arial" w:cs="Arial"/>
          <w:i/>
          <w:sz w:val="24"/>
          <w:szCs w:val="24"/>
        </w:rPr>
        <w:t>Transitar la formación pedagógica. Dispositivos y estrategias.</w:t>
      </w:r>
      <w:r>
        <w:rPr>
          <w:rFonts w:ascii="Arial" w:eastAsia="Arial" w:hAnsi="Arial" w:cs="Arial"/>
          <w:sz w:val="24"/>
          <w:szCs w:val="24"/>
        </w:rPr>
        <w:t xml:space="preserve"> Buenos Aires. Paidós.</w:t>
      </w:r>
    </w:p>
    <w:p w:rsidR="003122E3" w:rsidRDefault="00FC44D8">
      <w:pPr>
        <w:ind w:left="709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Anijovich</w:t>
      </w:r>
      <w:proofErr w:type="spellEnd"/>
      <w:r>
        <w:rPr>
          <w:rFonts w:ascii="Arial" w:eastAsia="Arial" w:hAnsi="Arial" w:cs="Arial"/>
          <w:sz w:val="24"/>
          <w:szCs w:val="24"/>
        </w:rPr>
        <w:t>, R. (2009).  La observación: Educar la mirada para significar la com</w:t>
      </w:r>
      <w:r>
        <w:rPr>
          <w:rFonts w:ascii="Arial" w:eastAsia="Arial" w:hAnsi="Arial" w:cs="Arial"/>
          <w:sz w:val="24"/>
          <w:szCs w:val="24"/>
        </w:rPr>
        <w:t xml:space="preserve">plejidad. </w:t>
      </w:r>
      <w:r>
        <w:rPr>
          <w:rFonts w:ascii="Arial" w:eastAsia="Arial" w:hAnsi="Arial" w:cs="Arial"/>
          <w:i/>
          <w:sz w:val="24"/>
          <w:szCs w:val="24"/>
        </w:rPr>
        <w:t>Transitar la formación pedagógica. Dispositivos y estrategias</w:t>
      </w:r>
      <w:r>
        <w:rPr>
          <w:rFonts w:ascii="Arial" w:eastAsia="Arial" w:hAnsi="Arial" w:cs="Arial"/>
          <w:sz w:val="24"/>
          <w:szCs w:val="24"/>
        </w:rPr>
        <w:t>. Buenos Aires. Paidós.</w:t>
      </w:r>
    </w:p>
    <w:p w:rsidR="003122E3" w:rsidRDefault="00FC44D8">
      <w:pPr>
        <w:ind w:left="709"/>
        <w:jc w:val="both"/>
      </w:pPr>
      <w:r>
        <w:rPr>
          <w:rFonts w:ascii="Arial" w:eastAsia="Arial" w:hAnsi="Arial" w:cs="Arial"/>
          <w:sz w:val="24"/>
          <w:szCs w:val="24"/>
        </w:rPr>
        <w:t xml:space="preserve">Castro </w:t>
      </w:r>
      <w:proofErr w:type="spellStart"/>
      <w:r>
        <w:rPr>
          <w:rFonts w:ascii="Arial" w:eastAsia="Arial" w:hAnsi="Arial" w:cs="Arial"/>
          <w:sz w:val="24"/>
          <w:szCs w:val="24"/>
        </w:rPr>
        <w:t>Rubilar</w:t>
      </w:r>
      <w:proofErr w:type="spellEnd"/>
      <w:r>
        <w:rPr>
          <w:rFonts w:ascii="Arial" w:eastAsia="Arial" w:hAnsi="Arial" w:cs="Arial"/>
          <w:sz w:val="24"/>
          <w:szCs w:val="24"/>
        </w:rPr>
        <w:t>, F.  (2011)</w:t>
      </w:r>
      <w:proofErr w:type="gramStart"/>
      <w:r>
        <w:rPr>
          <w:rFonts w:ascii="Arial" w:eastAsia="Arial" w:hAnsi="Arial" w:cs="Arial"/>
          <w:sz w:val="24"/>
          <w:szCs w:val="24"/>
        </w:rPr>
        <w:t>.  ¿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Por </w:t>
      </w:r>
      <w:proofErr w:type="spellStart"/>
      <w:r>
        <w:rPr>
          <w:rFonts w:ascii="Arial" w:eastAsia="Arial" w:hAnsi="Arial" w:cs="Arial"/>
          <w:sz w:val="24"/>
          <w:szCs w:val="24"/>
        </w:rPr>
        <w:t>què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las universidades deberían cambiar sus prácticas evaluativas? Hacia el reconocimiento de la voz del sujeto de la evaluación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i/>
          <w:sz w:val="24"/>
          <w:szCs w:val="24"/>
        </w:rPr>
        <w:t>Praxis Educativa 14, 94-99.</w:t>
      </w:r>
    </w:p>
    <w:p w:rsidR="003122E3" w:rsidRDefault="00FC44D8">
      <w:pPr>
        <w:ind w:left="709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Celman</w:t>
      </w:r>
      <w:proofErr w:type="spellEnd"/>
      <w:r>
        <w:rPr>
          <w:rFonts w:ascii="Arial" w:eastAsia="Arial" w:hAnsi="Arial" w:cs="Arial"/>
          <w:sz w:val="24"/>
          <w:szCs w:val="24"/>
        </w:rPr>
        <w:t>, S. (2008). ¿Es posible mejorar la educación y transformarla en herramienta de conocimiento</w:t>
      </w:r>
      <w:proofErr w:type="gramStart"/>
      <w:r>
        <w:rPr>
          <w:rFonts w:ascii="Arial" w:eastAsia="Arial" w:hAnsi="Arial" w:cs="Arial"/>
          <w:sz w:val="24"/>
          <w:szCs w:val="24"/>
        </w:rPr>
        <w:t>?.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eastAsia="Arial" w:hAnsi="Arial" w:cs="Arial"/>
          <w:sz w:val="24"/>
          <w:szCs w:val="24"/>
        </w:rPr>
        <w:t>Camilloni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otros. </w:t>
      </w:r>
      <w:r>
        <w:rPr>
          <w:rFonts w:ascii="Arial" w:eastAsia="Arial" w:hAnsi="Arial" w:cs="Arial"/>
          <w:i/>
          <w:sz w:val="24"/>
          <w:szCs w:val="24"/>
        </w:rPr>
        <w:t xml:space="preserve">La evaluación de los aprendizajes en el debate didáctico contemporáneo. </w:t>
      </w:r>
      <w:r>
        <w:rPr>
          <w:rFonts w:ascii="Arial" w:eastAsia="Arial" w:hAnsi="Arial" w:cs="Arial"/>
          <w:sz w:val="24"/>
          <w:szCs w:val="24"/>
        </w:rPr>
        <w:t>Buenos Aires. Paidós educador.</w:t>
      </w:r>
    </w:p>
    <w:p w:rsidR="003122E3" w:rsidRDefault="00FC44D8">
      <w:pPr>
        <w:ind w:left="709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Davini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M. C. (2015).  La didáctica y la práctica docente. </w:t>
      </w:r>
      <w:r>
        <w:rPr>
          <w:rFonts w:ascii="Arial" w:eastAsia="Arial" w:hAnsi="Arial" w:cs="Arial"/>
          <w:i/>
          <w:sz w:val="24"/>
          <w:szCs w:val="24"/>
        </w:rPr>
        <w:t>La formación en la práctica docente.</w:t>
      </w:r>
      <w:r>
        <w:rPr>
          <w:rFonts w:ascii="Arial" w:eastAsia="Arial" w:hAnsi="Arial" w:cs="Arial"/>
          <w:sz w:val="24"/>
          <w:szCs w:val="24"/>
        </w:rPr>
        <w:t xml:space="preserve"> Buenos Aires. Paidós. </w:t>
      </w:r>
    </w:p>
    <w:p w:rsidR="003122E3" w:rsidRDefault="00FC44D8">
      <w:pPr>
        <w:ind w:left="709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Davini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M. C. (2015). Las prácticas docentes en acción. </w:t>
      </w:r>
      <w:r>
        <w:rPr>
          <w:rFonts w:ascii="Arial" w:eastAsia="Arial" w:hAnsi="Arial" w:cs="Arial"/>
          <w:i/>
          <w:sz w:val="24"/>
          <w:szCs w:val="24"/>
        </w:rPr>
        <w:t>La formación en la práctica docente.</w:t>
      </w:r>
      <w:r>
        <w:rPr>
          <w:rFonts w:ascii="Arial" w:eastAsia="Arial" w:hAnsi="Arial" w:cs="Arial"/>
          <w:sz w:val="24"/>
          <w:szCs w:val="24"/>
        </w:rPr>
        <w:t xml:space="preserve"> Buenos Aires. Paidós. </w:t>
      </w:r>
    </w:p>
    <w:p w:rsidR="003122E3" w:rsidRDefault="00FC44D8">
      <w:pPr>
        <w:ind w:left="709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Diaz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Barriga Arceo, </w:t>
      </w:r>
      <w:r>
        <w:rPr>
          <w:rFonts w:ascii="Arial" w:eastAsia="Arial" w:hAnsi="Arial" w:cs="Arial"/>
          <w:sz w:val="24"/>
          <w:szCs w:val="24"/>
        </w:rPr>
        <w:t xml:space="preserve">F. (2010). Los Profesores ante las innovaciones curriculares. </w:t>
      </w:r>
      <w:r>
        <w:rPr>
          <w:rFonts w:ascii="Arial" w:eastAsia="Arial" w:hAnsi="Arial" w:cs="Arial"/>
          <w:i/>
          <w:sz w:val="24"/>
          <w:szCs w:val="24"/>
        </w:rPr>
        <w:t>Revista Iberoamericana de Educación Superior (RIES)</w:t>
      </w:r>
      <w:r>
        <w:rPr>
          <w:rFonts w:ascii="Arial" w:eastAsia="Arial" w:hAnsi="Arial" w:cs="Arial"/>
          <w:sz w:val="24"/>
          <w:szCs w:val="24"/>
        </w:rPr>
        <w:t xml:space="preserve">.  México. IISUE-UNAM7Universia, Vol.1, </w:t>
      </w:r>
      <w:proofErr w:type="spellStart"/>
      <w:r>
        <w:rPr>
          <w:rFonts w:ascii="Arial" w:eastAsia="Arial" w:hAnsi="Arial" w:cs="Arial"/>
          <w:sz w:val="24"/>
          <w:szCs w:val="24"/>
        </w:rPr>
        <w:t>num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1, pp37-57- http//ries.universia.net/</w:t>
      </w:r>
      <w:proofErr w:type="spellStart"/>
      <w:r>
        <w:rPr>
          <w:rFonts w:ascii="Arial" w:eastAsia="Arial" w:hAnsi="Arial" w:cs="Arial"/>
          <w:sz w:val="24"/>
          <w:szCs w:val="24"/>
        </w:rPr>
        <w:t>index.php</w:t>
      </w:r>
      <w:proofErr w:type="spellEnd"/>
      <w:r>
        <w:rPr>
          <w:rFonts w:ascii="Arial" w:eastAsia="Arial" w:hAnsi="Arial" w:cs="Arial"/>
          <w:sz w:val="24"/>
          <w:szCs w:val="24"/>
        </w:rPr>
        <w:t>./</w:t>
      </w:r>
      <w:proofErr w:type="spellStart"/>
      <w:r>
        <w:rPr>
          <w:rFonts w:ascii="Arial" w:eastAsia="Arial" w:hAnsi="Arial" w:cs="Arial"/>
          <w:sz w:val="24"/>
          <w:szCs w:val="24"/>
        </w:rPr>
        <w:t>ries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article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view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35. Consultado: 15/03712.</w:t>
      </w:r>
    </w:p>
    <w:p w:rsidR="003122E3" w:rsidRDefault="00FC44D8">
      <w:pPr>
        <w:ind w:left="709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Edelste</w:t>
      </w:r>
      <w:r>
        <w:rPr>
          <w:rFonts w:ascii="Arial" w:eastAsia="Arial" w:hAnsi="Arial" w:cs="Arial"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G. (2011). Intervención profesional e investigación. Una propuesta de formación. </w:t>
      </w:r>
      <w:r>
        <w:rPr>
          <w:rFonts w:ascii="Arial" w:eastAsia="Arial" w:hAnsi="Arial" w:cs="Arial"/>
          <w:i/>
          <w:sz w:val="24"/>
          <w:szCs w:val="24"/>
        </w:rPr>
        <w:t>Formar y formarse en la enseñanza</w:t>
      </w:r>
      <w:r>
        <w:rPr>
          <w:rFonts w:ascii="Arial" w:eastAsia="Arial" w:hAnsi="Arial" w:cs="Arial"/>
          <w:sz w:val="24"/>
          <w:szCs w:val="24"/>
        </w:rPr>
        <w:t xml:space="preserve">. Buenos Aires. Paidós. </w:t>
      </w:r>
    </w:p>
    <w:p w:rsidR="003122E3" w:rsidRDefault="00FC44D8">
      <w:pPr>
        <w:ind w:left="709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Fernandez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Lamarra</w:t>
      </w:r>
      <w:proofErr w:type="spellEnd"/>
      <w:r>
        <w:rPr>
          <w:rFonts w:ascii="Arial" w:eastAsia="Arial" w:hAnsi="Arial" w:cs="Arial"/>
          <w:sz w:val="24"/>
          <w:szCs w:val="24"/>
        </w:rPr>
        <w:t>, N. (</w:t>
      </w:r>
      <w:proofErr w:type="spellStart"/>
      <w:r>
        <w:rPr>
          <w:rFonts w:ascii="Arial" w:eastAsia="Arial" w:hAnsi="Arial" w:cs="Arial"/>
          <w:sz w:val="24"/>
          <w:szCs w:val="24"/>
        </w:rPr>
        <w:t>comp.</w:t>
      </w:r>
      <w:proofErr w:type="spellEnd"/>
      <w:r>
        <w:rPr>
          <w:rFonts w:ascii="Arial" w:eastAsia="Arial" w:hAnsi="Arial" w:cs="Arial"/>
          <w:sz w:val="24"/>
          <w:szCs w:val="24"/>
        </w:rPr>
        <w:t>) (2009). Universidad, Sociedad y calidad en América Latina. Situación, desafíos y es</w:t>
      </w:r>
      <w:r>
        <w:rPr>
          <w:rFonts w:ascii="Arial" w:eastAsia="Arial" w:hAnsi="Arial" w:cs="Arial"/>
          <w:sz w:val="24"/>
          <w:szCs w:val="24"/>
        </w:rPr>
        <w:t xml:space="preserve">trategias para una nueva agenda. </w:t>
      </w:r>
      <w:proofErr w:type="spellStart"/>
      <w:r>
        <w:rPr>
          <w:rFonts w:ascii="Arial" w:eastAsia="Arial" w:hAnsi="Arial" w:cs="Arial"/>
          <w:sz w:val="24"/>
          <w:szCs w:val="24"/>
        </w:rPr>
        <w:t>Pgs</w:t>
      </w:r>
      <w:proofErr w:type="spellEnd"/>
      <w:r>
        <w:rPr>
          <w:rFonts w:ascii="Arial" w:eastAsia="Arial" w:hAnsi="Arial" w:cs="Arial"/>
          <w:sz w:val="24"/>
          <w:szCs w:val="24"/>
        </w:rPr>
        <w:t>. 107-128.</w:t>
      </w:r>
      <w:r>
        <w:rPr>
          <w:rFonts w:ascii="Arial" w:eastAsia="Arial" w:hAnsi="Arial" w:cs="Arial"/>
          <w:i/>
          <w:sz w:val="24"/>
          <w:szCs w:val="24"/>
        </w:rPr>
        <w:t xml:space="preserve"> Universidad, Sociedad e Innovación</w:t>
      </w:r>
      <w:r>
        <w:rPr>
          <w:rFonts w:ascii="Arial" w:eastAsia="Arial" w:hAnsi="Arial" w:cs="Arial"/>
          <w:sz w:val="24"/>
          <w:szCs w:val="24"/>
        </w:rPr>
        <w:t xml:space="preserve">. Bs. As. Editorial </w:t>
      </w:r>
      <w:proofErr w:type="spellStart"/>
      <w:r>
        <w:rPr>
          <w:rFonts w:ascii="Arial" w:eastAsia="Arial" w:hAnsi="Arial" w:cs="Arial"/>
          <w:sz w:val="24"/>
          <w:szCs w:val="24"/>
        </w:rPr>
        <w:t>Eduntref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3122E3" w:rsidRDefault="00FC44D8">
      <w:pPr>
        <w:ind w:left="709"/>
        <w:jc w:val="both"/>
      </w:pPr>
      <w:r>
        <w:rPr>
          <w:rFonts w:ascii="Arial" w:eastAsia="Arial" w:hAnsi="Arial" w:cs="Arial"/>
          <w:sz w:val="24"/>
          <w:szCs w:val="24"/>
        </w:rPr>
        <w:t xml:space="preserve">Herrera </w:t>
      </w:r>
      <w:proofErr w:type="spellStart"/>
      <w:r>
        <w:rPr>
          <w:rFonts w:ascii="Arial" w:eastAsia="Arial" w:hAnsi="Arial" w:cs="Arial"/>
          <w:sz w:val="24"/>
          <w:szCs w:val="24"/>
        </w:rPr>
        <w:t>Capita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A. M.  (2009).  El constructivismo en el aula.  </w:t>
      </w:r>
      <w:r>
        <w:rPr>
          <w:rFonts w:ascii="Arial" w:eastAsia="Arial" w:hAnsi="Arial" w:cs="Arial"/>
          <w:i/>
          <w:sz w:val="24"/>
          <w:szCs w:val="24"/>
        </w:rPr>
        <w:t>Innovación y Experiencias Educativas, 14.</w:t>
      </w:r>
    </w:p>
    <w:p w:rsidR="003122E3" w:rsidRDefault="00FC44D8">
      <w:pPr>
        <w:ind w:left="709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Litwin</w:t>
      </w:r>
      <w:proofErr w:type="spellEnd"/>
      <w:r>
        <w:rPr>
          <w:rFonts w:ascii="Arial" w:eastAsia="Arial" w:hAnsi="Arial" w:cs="Arial"/>
          <w:sz w:val="24"/>
          <w:szCs w:val="24"/>
        </w:rPr>
        <w:t>, E. (2008). Para pensar los apr</w:t>
      </w:r>
      <w:r>
        <w:rPr>
          <w:rFonts w:ascii="Arial" w:eastAsia="Arial" w:hAnsi="Arial" w:cs="Arial"/>
          <w:sz w:val="24"/>
          <w:szCs w:val="24"/>
        </w:rPr>
        <w:t>endizajes.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El Oficio de enseñar. Condiciones y contextos</w:t>
      </w:r>
      <w:r>
        <w:rPr>
          <w:rFonts w:ascii="Arial" w:eastAsia="Arial" w:hAnsi="Arial" w:cs="Arial"/>
          <w:sz w:val="24"/>
          <w:szCs w:val="24"/>
        </w:rPr>
        <w:t xml:space="preserve">. Buenos Aires. Paidós. </w:t>
      </w:r>
    </w:p>
    <w:p w:rsidR="003122E3" w:rsidRDefault="00FC44D8">
      <w:pPr>
        <w:ind w:left="709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Litwin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E.  (1997).  Nuevas perspectivas de análisis en la agenda de la didáctica.  </w:t>
      </w:r>
      <w:r>
        <w:rPr>
          <w:rFonts w:ascii="Arial" w:eastAsia="Arial" w:hAnsi="Arial" w:cs="Arial"/>
          <w:i/>
          <w:sz w:val="24"/>
          <w:szCs w:val="24"/>
        </w:rPr>
        <w:t>Las Configuraciones didácticas. Una nueva agenda para la enseñanza superior</w:t>
      </w:r>
      <w:r>
        <w:rPr>
          <w:rFonts w:ascii="Arial" w:eastAsia="Arial" w:hAnsi="Arial" w:cs="Arial"/>
          <w:sz w:val="24"/>
          <w:szCs w:val="24"/>
        </w:rPr>
        <w:t>. Bs. As. Paidós</w:t>
      </w:r>
      <w:r>
        <w:rPr>
          <w:rFonts w:ascii="Arial" w:eastAsia="Arial" w:hAnsi="Arial" w:cs="Arial"/>
          <w:sz w:val="24"/>
          <w:szCs w:val="24"/>
        </w:rPr>
        <w:t>.</w:t>
      </w:r>
    </w:p>
    <w:p w:rsidR="003122E3" w:rsidRDefault="00FC44D8">
      <w:pPr>
        <w:ind w:left="709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Litwin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E. (2008). La evaluación: campo de controversias y paradojas o un nuevo lugar para la buena enseñanza. En </w:t>
      </w:r>
      <w:proofErr w:type="spellStart"/>
      <w:r>
        <w:rPr>
          <w:rFonts w:ascii="Arial" w:eastAsia="Arial" w:hAnsi="Arial" w:cs="Arial"/>
          <w:sz w:val="24"/>
          <w:szCs w:val="24"/>
        </w:rPr>
        <w:t>Camilloni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Alicia y otros. </w:t>
      </w:r>
      <w:r>
        <w:rPr>
          <w:rFonts w:ascii="Arial" w:eastAsia="Arial" w:hAnsi="Arial" w:cs="Arial"/>
          <w:i/>
          <w:sz w:val="24"/>
          <w:szCs w:val="24"/>
        </w:rPr>
        <w:t>La evaluación de los aprendizajes en el debate didáctico contemporáneo</w:t>
      </w:r>
      <w:r>
        <w:rPr>
          <w:rFonts w:ascii="Arial" w:eastAsia="Arial" w:hAnsi="Arial" w:cs="Arial"/>
          <w:sz w:val="24"/>
          <w:szCs w:val="24"/>
        </w:rPr>
        <w:t>. Buenos Aires. Paidós educador.</w:t>
      </w:r>
    </w:p>
    <w:p w:rsidR="003122E3" w:rsidRDefault="00FC44D8">
      <w:pPr>
        <w:ind w:left="709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Lucarelli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E. (2009). La articulación teoría–práctica y las formas de innovación en las aulas.</w:t>
      </w:r>
      <w:r>
        <w:rPr>
          <w:rFonts w:ascii="Arial" w:eastAsia="Arial" w:hAnsi="Arial" w:cs="Arial"/>
          <w:i/>
          <w:sz w:val="24"/>
          <w:szCs w:val="24"/>
        </w:rPr>
        <w:t xml:space="preserve"> Teoría y práctica  en la Universidad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sz w:val="24"/>
          <w:szCs w:val="24"/>
        </w:rPr>
        <w:t>La innovación en las aulas</w:t>
      </w:r>
      <w:r>
        <w:rPr>
          <w:rFonts w:ascii="Arial" w:eastAsia="Arial" w:hAnsi="Arial" w:cs="Arial"/>
          <w:sz w:val="24"/>
          <w:szCs w:val="24"/>
        </w:rPr>
        <w:t>.  Miño y Dávila Editores.</w:t>
      </w:r>
    </w:p>
    <w:p w:rsidR="003122E3" w:rsidRDefault="00FC44D8">
      <w:pPr>
        <w:ind w:left="709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Martinez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Bonafé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J.  (1994). Los proyectos curriculares como estrategia de </w:t>
      </w:r>
      <w:proofErr w:type="spellStart"/>
      <w:r>
        <w:rPr>
          <w:rFonts w:ascii="Arial" w:eastAsia="Arial" w:hAnsi="Arial" w:cs="Arial"/>
          <w:sz w:val="24"/>
          <w:szCs w:val="24"/>
        </w:rPr>
        <w:t>renov</w:t>
      </w:r>
      <w:r>
        <w:rPr>
          <w:rFonts w:ascii="Arial" w:eastAsia="Arial" w:hAnsi="Arial" w:cs="Arial"/>
          <w:sz w:val="24"/>
          <w:szCs w:val="24"/>
        </w:rPr>
        <w:t>acion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pedagógica. En  J. F. Angulo y N. Blanco. </w:t>
      </w:r>
      <w:r>
        <w:rPr>
          <w:rFonts w:ascii="Arial" w:eastAsia="Arial" w:hAnsi="Arial" w:cs="Arial"/>
          <w:i/>
          <w:sz w:val="24"/>
          <w:szCs w:val="24"/>
        </w:rPr>
        <w:t>Teoría y Desarrollo del Currículum.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Malaga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 Editorial Aljibe. </w:t>
      </w:r>
    </w:p>
    <w:p w:rsidR="003122E3" w:rsidRDefault="00FC44D8">
      <w:pPr>
        <w:ind w:left="709"/>
        <w:jc w:val="both"/>
      </w:pPr>
      <w:r>
        <w:rPr>
          <w:rFonts w:ascii="Arial" w:eastAsia="Arial" w:hAnsi="Arial" w:cs="Arial"/>
          <w:sz w:val="24"/>
          <w:szCs w:val="24"/>
        </w:rPr>
        <w:t xml:space="preserve">Martini, C., y  </w:t>
      </w:r>
      <w:proofErr w:type="spellStart"/>
      <w:r>
        <w:rPr>
          <w:rFonts w:ascii="Arial" w:eastAsia="Arial" w:hAnsi="Arial" w:cs="Arial"/>
          <w:sz w:val="24"/>
          <w:szCs w:val="24"/>
        </w:rPr>
        <w:t>Montebelli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A. (2012). Evaluación  en espacios de residencia docente. Una ocasión para aprender. </w:t>
      </w:r>
      <w:r>
        <w:rPr>
          <w:rFonts w:ascii="Arial" w:eastAsia="Arial" w:hAnsi="Arial" w:cs="Arial"/>
          <w:i/>
          <w:sz w:val="24"/>
          <w:szCs w:val="24"/>
        </w:rPr>
        <w:t>Revista Contextos</w:t>
      </w:r>
      <w:r>
        <w:rPr>
          <w:rFonts w:ascii="Arial" w:eastAsia="Arial" w:hAnsi="Arial" w:cs="Arial"/>
          <w:sz w:val="24"/>
          <w:szCs w:val="24"/>
        </w:rPr>
        <w:t>. Modalidad Digital. Facultad de Ciencias Humanas. UNRC.</w:t>
      </w:r>
    </w:p>
    <w:p w:rsidR="003122E3" w:rsidRDefault="00FC44D8">
      <w:pPr>
        <w:ind w:left="709"/>
        <w:jc w:val="both"/>
      </w:pPr>
      <w:r>
        <w:rPr>
          <w:rFonts w:ascii="Arial" w:eastAsia="Arial" w:hAnsi="Arial" w:cs="Arial"/>
          <w:sz w:val="24"/>
          <w:szCs w:val="24"/>
        </w:rPr>
        <w:t>Medina Moya, J. L. (2006). El desarrollo profesional del docente.</w:t>
      </w:r>
      <w:r>
        <w:rPr>
          <w:rFonts w:ascii="Arial" w:eastAsia="Arial" w:hAnsi="Arial" w:cs="Arial"/>
          <w:i/>
          <w:sz w:val="24"/>
          <w:szCs w:val="24"/>
        </w:rPr>
        <w:t xml:space="preserve"> La profesión Docente y la Construcción del Conocimiento Profesional</w:t>
      </w:r>
      <w:r>
        <w:rPr>
          <w:rFonts w:ascii="Arial" w:eastAsia="Arial" w:hAnsi="Arial" w:cs="Arial"/>
          <w:sz w:val="24"/>
          <w:szCs w:val="24"/>
        </w:rPr>
        <w:t>. Buenos Aires. Editorial Magisterio del Río de la Plata.</w:t>
      </w:r>
    </w:p>
    <w:p w:rsidR="003122E3" w:rsidRDefault="00FC44D8">
      <w:pPr>
        <w:ind w:left="709"/>
        <w:jc w:val="both"/>
      </w:pPr>
      <w:r>
        <w:rPr>
          <w:rFonts w:ascii="Arial" w:eastAsia="Arial" w:hAnsi="Arial" w:cs="Arial"/>
          <w:sz w:val="24"/>
          <w:szCs w:val="24"/>
        </w:rPr>
        <w:t>Montero,</w:t>
      </w:r>
      <w:r>
        <w:rPr>
          <w:rFonts w:ascii="Arial" w:eastAsia="Arial" w:hAnsi="Arial" w:cs="Arial"/>
          <w:sz w:val="24"/>
          <w:szCs w:val="24"/>
        </w:rPr>
        <w:t xml:space="preserve"> L. (2002). La profesionalización docente. </w:t>
      </w:r>
      <w:r>
        <w:rPr>
          <w:rFonts w:ascii="Arial" w:eastAsia="Arial" w:hAnsi="Arial" w:cs="Arial"/>
          <w:i/>
          <w:sz w:val="24"/>
          <w:szCs w:val="24"/>
        </w:rPr>
        <w:t>La construcción del Conocimiento Profesional Docente</w:t>
      </w:r>
      <w:r>
        <w:rPr>
          <w:rFonts w:ascii="Arial" w:eastAsia="Arial" w:hAnsi="Arial" w:cs="Arial"/>
          <w:sz w:val="24"/>
          <w:szCs w:val="24"/>
        </w:rPr>
        <w:t xml:space="preserve">. Rosario. Homo Sapiens. </w:t>
      </w:r>
    </w:p>
    <w:p w:rsidR="003122E3" w:rsidRDefault="00FC44D8">
      <w:pPr>
        <w:ind w:left="709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Perkins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D., </w:t>
      </w:r>
      <w:proofErr w:type="spellStart"/>
      <w:r>
        <w:rPr>
          <w:rFonts w:ascii="Arial" w:eastAsia="Arial" w:hAnsi="Arial" w:cs="Arial"/>
          <w:sz w:val="24"/>
          <w:szCs w:val="24"/>
        </w:rPr>
        <w:t>Unger</w:t>
      </w:r>
      <w:proofErr w:type="spellEnd"/>
      <w:r>
        <w:rPr>
          <w:rFonts w:ascii="Arial" w:eastAsia="Arial" w:hAnsi="Arial" w:cs="Arial"/>
          <w:sz w:val="24"/>
          <w:szCs w:val="24"/>
        </w:rPr>
        <w:t>, C</w:t>
      </w:r>
      <w:proofErr w:type="gramStart"/>
      <w:r>
        <w:rPr>
          <w:rFonts w:ascii="Arial" w:eastAsia="Arial" w:hAnsi="Arial" w:cs="Arial"/>
          <w:sz w:val="24"/>
          <w:szCs w:val="24"/>
        </w:rPr>
        <w:t>,.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Wilson, D., y </w:t>
      </w:r>
      <w:proofErr w:type="spellStart"/>
      <w:r>
        <w:rPr>
          <w:rFonts w:ascii="Arial" w:eastAsia="Arial" w:hAnsi="Arial" w:cs="Arial"/>
          <w:sz w:val="24"/>
          <w:szCs w:val="24"/>
        </w:rPr>
        <w:t>Boix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Mansilla, V.  (1995). Enseñanza para la comprensión, introducción a la teoría y su práctica.</w:t>
      </w:r>
      <w:r>
        <w:rPr>
          <w:rFonts w:ascii="Arial" w:eastAsia="Arial" w:hAnsi="Arial" w:cs="Arial"/>
          <w:sz w:val="24"/>
          <w:szCs w:val="24"/>
        </w:rPr>
        <w:t xml:space="preserve"> Proyecto Zero de la Escuela de Educación de la Universidad de Harvard. </w:t>
      </w:r>
    </w:p>
    <w:p w:rsidR="003122E3" w:rsidRDefault="00FC44D8">
      <w:pPr>
        <w:ind w:left="709"/>
        <w:jc w:val="both"/>
      </w:pPr>
      <w:r>
        <w:rPr>
          <w:rFonts w:ascii="Arial" w:eastAsia="Arial" w:hAnsi="Arial" w:cs="Arial"/>
          <w:sz w:val="24"/>
          <w:szCs w:val="24"/>
        </w:rPr>
        <w:lastRenderedPageBreak/>
        <w:t>Régimen De Estudiantes Y De Enseñanza De Pregrado Y Grado. UNRC.  RES. 356. AÑO 2010. (Subido en aula virtual)</w:t>
      </w:r>
    </w:p>
    <w:p w:rsidR="003122E3" w:rsidRDefault="00FC44D8">
      <w:pPr>
        <w:ind w:left="709"/>
        <w:jc w:val="both"/>
      </w:pPr>
      <w:r>
        <w:rPr>
          <w:rFonts w:ascii="Arial" w:eastAsia="Arial" w:hAnsi="Arial" w:cs="Arial"/>
          <w:sz w:val="24"/>
          <w:szCs w:val="24"/>
        </w:rPr>
        <w:t>Salinas, J. (2004). Innovación docente y uso de las Tic en la enseñanza universitaria. España. Revista Universidad y Sociedad del Conocimiento.</w:t>
      </w:r>
    </w:p>
    <w:p w:rsidR="003122E3" w:rsidRDefault="00FC44D8">
      <w:pPr>
        <w:ind w:left="709"/>
        <w:jc w:val="both"/>
      </w:pPr>
      <w:r>
        <w:rPr>
          <w:rFonts w:ascii="Arial" w:eastAsia="Arial" w:hAnsi="Arial" w:cs="Arial"/>
          <w:sz w:val="24"/>
          <w:szCs w:val="24"/>
        </w:rPr>
        <w:t xml:space="preserve">Texto Ordenado Plan De Estudios </w:t>
      </w:r>
      <w:proofErr w:type="spellStart"/>
      <w:r>
        <w:rPr>
          <w:rFonts w:ascii="Arial" w:eastAsia="Arial" w:hAnsi="Arial" w:cs="Arial"/>
          <w:sz w:val="24"/>
          <w:szCs w:val="24"/>
        </w:rPr>
        <w:t>Versiòn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 AÑO 2001. Carreras: Prof. y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Educación Inicial. U.N.R.C. Río Cua</w:t>
      </w:r>
      <w:r>
        <w:rPr>
          <w:rFonts w:ascii="Arial" w:eastAsia="Arial" w:hAnsi="Arial" w:cs="Arial"/>
          <w:sz w:val="24"/>
          <w:szCs w:val="24"/>
        </w:rPr>
        <w:t xml:space="preserve">rto. </w:t>
      </w:r>
      <w:proofErr w:type="spellStart"/>
      <w:r>
        <w:rPr>
          <w:rFonts w:ascii="Arial" w:eastAsia="Arial" w:hAnsi="Arial" w:cs="Arial"/>
          <w:sz w:val="24"/>
          <w:szCs w:val="24"/>
        </w:rPr>
        <w:t>Cba</w:t>
      </w:r>
      <w:proofErr w:type="spellEnd"/>
      <w:r>
        <w:rPr>
          <w:rFonts w:ascii="Arial" w:eastAsia="Arial" w:hAnsi="Arial" w:cs="Arial"/>
          <w:sz w:val="24"/>
          <w:szCs w:val="24"/>
        </w:rPr>
        <w:t>. (Subido en aula virtual)</w:t>
      </w:r>
    </w:p>
    <w:p w:rsidR="003122E3" w:rsidRDefault="00FC44D8">
      <w:pPr>
        <w:ind w:left="709"/>
        <w:jc w:val="both"/>
      </w:pPr>
      <w:proofErr w:type="spellStart"/>
      <w:r>
        <w:rPr>
          <w:rFonts w:ascii="Arial" w:eastAsia="Arial" w:hAnsi="Arial" w:cs="Arial"/>
          <w:sz w:val="24"/>
          <w:szCs w:val="24"/>
        </w:rPr>
        <w:t>Vezub</w:t>
      </w:r>
      <w:proofErr w:type="spellEnd"/>
      <w:r>
        <w:rPr>
          <w:rFonts w:ascii="Arial" w:eastAsia="Arial" w:hAnsi="Arial" w:cs="Arial"/>
          <w:sz w:val="24"/>
          <w:szCs w:val="24"/>
        </w:rPr>
        <w:t>, L. (2007). La formación y el desarrollo profesional docente frente a los nuevos desafíos de la escolaridad.</w:t>
      </w:r>
      <w:r>
        <w:rPr>
          <w:rFonts w:ascii="Arial" w:eastAsia="Arial" w:hAnsi="Arial" w:cs="Arial"/>
          <w:i/>
          <w:sz w:val="24"/>
          <w:szCs w:val="24"/>
        </w:rPr>
        <w:t xml:space="preserve"> Revista de Currículum y formación del profesorado</w:t>
      </w:r>
      <w:r>
        <w:rPr>
          <w:rFonts w:ascii="Arial" w:eastAsia="Arial" w:hAnsi="Arial" w:cs="Arial"/>
          <w:sz w:val="24"/>
          <w:szCs w:val="24"/>
        </w:rPr>
        <w:t xml:space="preserve">. Facultad de Filosofía y Humanidades.  UBA.  Argentina </w:t>
      </w:r>
    </w:p>
    <w:p w:rsidR="003122E3" w:rsidRDefault="003122E3">
      <w:pPr>
        <w:ind w:left="709"/>
        <w:jc w:val="both"/>
      </w:pPr>
    </w:p>
    <w:p w:rsidR="003122E3" w:rsidRDefault="00FC44D8">
      <w:pPr>
        <w:ind w:left="709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</w:rPr>
        <w:t xml:space="preserve">7. CRONOGRAMA TENTATIVO DE CLASES Y EVALUACIONES  </w:t>
      </w:r>
    </w:p>
    <w:tbl>
      <w:tblPr>
        <w:tblW w:w="9464" w:type="dxa"/>
        <w:tblInd w:w="-851" w:type="dxa"/>
        <w:tblLayout w:type="fixed"/>
        <w:tblLook w:val="0400" w:firstRow="0" w:lastRow="0" w:firstColumn="0" w:lastColumn="0" w:noHBand="0" w:noVBand="1"/>
      </w:tblPr>
      <w:tblGrid>
        <w:gridCol w:w="817"/>
        <w:gridCol w:w="1276"/>
        <w:gridCol w:w="851"/>
        <w:gridCol w:w="6520"/>
      </w:tblGrid>
      <w:tr w:rsidR="00211EA5" w:rsidRPr="00CA6A2F" w:rsidTr="00211EA5">
        <w:trPr>
          <w:trHeight w:val="60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FECHA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14 DE MARZO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Presentación de la asignatura - Lectura del Programa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Conformación de pares pedagógicos para prácticas de residencia.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Distribución de temas para reflexión teórico (requisito: esquema)</w:t>
            </w:r>
            <w:proofErr w:type="gramStart"/>
            <w:r w:rsidRPr="00CA6A2F">
              <w:rPr>
                <w:rFonts w:ascii="Arial" w:eastAsia="Arial" w:hAnsi="Arial" w:cs="Arial"/>
                <w:color w:val="auto"/>
              </w:rPr>
              <w:t>:  Completar</w:t>
            </w:r>
            <w:proofErr w:type="gramEnd"/>
            <w:r w:rsidRPr="00CA6A2F">
              <w:rPr>
                <w:rFonts w:ascii="Arial" w:eastAsia="Arial" w:hAnsi="Arial" w:cs="Arial"/>
                <w:color w:val="auto"/>
              </w:rPr>
              <w:t xml:space="preserve"> en los espacios provistos (líneas de puntos).  Pueden ser individualmente o en par pedagógico. 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Explicación acerca de</w:t>
            </w:r>
            <w:r w:rsidRPr="00CA6A2F">
              <w:rPr>
                <w:rFonts w:ascii="Arial" w:eastAsia="Arial" w:hAnsi="Arial" w:cs="Arial"/>
                <w:i/>
                <w:color w:val="auto"/>
                <w:u w:val="single"/>
              </w:rPr>
              <w:t xml:space="preserve"> diseño de Plan para la Práctica de Residencia</w:t>
            </w:r>
          </w:p>
          <w:p w:rsidR="00211EA5" w:rsidRPr="00CA6A2F" w:rsidRDefault="00211EA5" w:rsidP="00211EA5">
            <w:pPr>
              <w:widowControl w:val="0"/>
              <w:shd w:val="clear" w:color="auto" w:fill="FFFFFF" w:themeFill="background1"/>
              <w:spacing w:after="120" w:line="240" w:lineRule="auto"/>
              <w:ind w:right="1071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(Contexto de práctica,  asignatura, número de alumnos, horario de dictado,  objetivos, fundamentación de la propuesta pedagógica, secuencia didáctica, forma de evaluación, apéndices).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Explicación de</w:t>
            </w: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CA6A2F">
              <w:rPr>
                <w:rFonts w:ascii="Arial" w:eastAsia="Arial" w:hAnsi="Arial" w:cs="Arial"/>
                <w:color w:val="auto"/>
              </w:rPr>
              <w:t xml:space="preserve">Consigna </w:t>
            </w:r>
            <w:r w:rsidRPr="00CA6A2F">
              <w:rPr>
                <w:rFonts w:ascii="Arial" w:eastAsia="Arial" w:hAnsi="Arial" w:cs="Arial"/>
                <w:b/>
                <w:color w:val="auto"/>
                <w:shd w:val="clear" w:color="auto" w:fill="9FC5E8"/>
              </w:rPr>
              <w:t>TP 1</w:t>
            </w:r>
            <w:r w:rsidRPr="00CA6A2F">
              <w:rPr>
                <w:rFonts w:ascii="Arial" w:eastAsia="Arial" w:hAnsi="Arial" w:cs="Arial"/>
                <w:color w:val="auto"/>
                <w:shd w:val="clear" w:color="auto" w:fill="9FC5E8"/>
              </w:rPr>
              <w:t xml:space="preserve"> (Trayectoria)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16 DE MARZO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 xml:space="preserve">Distribución de cronograma de observación y prácticas a cada pareja pedagógica. 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 xml:space="preserve">Discusión y reflexión sobre: </w:t>
            </w:r>
          </w:p>
          <w:p w:rsidR="00211EA5" w:rsidRPr="00CA6A2F" w:rsidRDefault="00211EA5" w:rsidP="00211EA5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ind w:hanging="360"/>
              <w:contextualSpacing/>
              <w:rPr>
                <w:rFonts w:ascii="Arial" w:eastAsia="Arial" w:hAnsi="Arial" w:cs="Arial"/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 xml:space="preserve">Importancia de la </w:t>
            </w:r>
            <w:r w:rsidRPr="00CA6A2F">
              <w:rPr>
                <w:rFonts w:ascii="Arial" w:eastAsia="Arial" w:hAnsi="Arial" w:cs="Arial"/>
                <w:color w:val="auto"/>
                <w:u w:val="single"/>
              </w:rPr>
              <w:t>pareja pedagógica</w:t>
            </w:r>
            <w:r w:rsidRPr="00CA6A2F">
              <w:rPr>
                <w:rFonts w:ascii="Arial" w:eastAsia="Arial" w:hAnsi="Arial" w:cs="Arial"/>
                <w:color w:val="auto"/>
              </w:rPr>
              <w:t xml:space="preserve"> para la formación docente. </w:t>
            </w:r>
          </w:p>
          <w:p w:rsidR="00211EA5" w:rsidRPr="00CA6A2F" w:rsidRDefault="00211EA5" w:rsidP="00211EA5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ind w:hanging="360"/>
              <w:contextualSpacing/>
              <w:rPr>
                <w:rFonts w:ascii="Arial" w:eastAsia="Arial" w:hAnsi="Arial" w:cs="Arial"/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Valor de la</w:t>
            </w:r>
            <w:r w:rsidRPr="00CA6A2F">
              <w:rPr>
                <w:rFonts w:ascii="Arial" w:eastAsia="Arial" w:hAnsi="Arial" w:cs="Arial"/>
                <w:color w:val="auto"/>
                <w:u w:val="single"/>
              </w:rPr>
              <w:t xml:space="preserve"> observación</w:t>
            </w:r>
            <w:r w:rsidRPr="00CA6A2F">
              <w:rPr>
                <w:rFonts w:ascii="Arial" w:eastAsia="Arial" w:hAnsi="Arial" w:cs="Arial"/>
                <w:color w:val="auto"/>
              </w:rPr>
              <w:t xml:space="preserve"> en las prácticas.</w:t>
            </w:r>
          </w:p>
          <w:p w:rsidR="00211EA5" w:rsidRPr="00CA6A2F" w:rsidRDefault="00211EA5" w:rsidP="00211EA5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ind w:hanging="360"/>
              <w:contextualSpacing/>
              <w:rPr>
                <w:rFonts w:ascii="Arial" w:eastAsia="Arial" w:hAnsi="Arial" w:cs="Arial"/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 xml:space="preserve">El </w:t>
            </w:r>
            <w:r w:rsidRPr="00CA6A2F">
              <w:rPr>
                <w:rFonts w:ascii="Arial" w:eastAsia="Arial" w:hAnsi="Arial" w:cs="Arial"/>
                <w:color w:val="auto"/>
                <w:u w:val="single"/>
              </w:rPr>
              <w:t>diario de clase</w:t>
            </w:r>
            <w:r w:rsidRPr="00CA6A2F">
              <w:rPr>
                <w:rFonts w:ascii="Arial" w:eastAsia="Arial" w:hAnsi="Arial" w:cs="Arial"/>
                <w:color w:val="auto"/>
              </w:rPr>
              <w:t xml:space="preserve"> como recurso de re-significación de experiencias (clases, prácticas, reflexiones, etc.) -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 xml:space="preserve">           (</w:t>
            </w:r>
            <w:proofErr w:type="gramStart"/>
            <w:r w:rsidRPr="00CA6A2F">
              <w:rPr>
                <w:rFonts w:ascii="Arial" w:eastAsia="Arial" w:hAnsi="Arial" w:cs="Arial"/>
                <w:color w:val="auto"/>
              </w:rPr>
              <w:t>realización</w:t>
            </w:r>
            <w:proofErr w:type="gramEnd"/>
            <w:r w:rsidRPr="00CA6A2F">
              <w:rPr>
                <w:rFonts w:ascii="Arial" w:eastAsia="Arial" w:hAnsi="Arial" w:cs="Arial"/>
                <w:color w:val="auto"/>
              </w:rPr>
              <w:t xml:space="preserve"> de esquema en el pizarrón de manera grupal).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21 de MARZO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9FC5E8"/>
              </w:rPr>
              <w:t xml:space="preserve">Entrega impresa del TP 1 (Trayectoria). </w:t>
            </w:r>
            <w:r w:rsidRPr="00CA6A2F">
              <w:rPr>
                <w:rFonts w:ascii="Arial" w:eastAsia="Arial" w:hAnsi="Arial" w:cs="Arial"/>
                <w:color w:val="auto"/>
                <w:shd w:val="clear" w:color="auto" w:fill="9FC5E8"/>
              </w:rPr>
              <w:t xml:space="preserve">Socialización del mismo  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 xml:space="preserve">Presentación del Dispositivo de Evaluación para las Prácticas de </w:t>
            </w:r>
            <w:r w:rsidRPr="00CA6A2F">
              <w:rPr>
                <w:rFonts w:ascii="Arial" w:eastAsia="Arial" w:hAnsi="Arial" w:cs="Arial"/>
                <w:color w:val="auto"/>
              </w:rPr>
              <w:lastRenderedPageBreak/>
              <w:t>Residencia (Guía de Evaluación de Estudiantes Practicantes- Ya está compartida en Google Drive)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hd w:val="clear" w:color="auto" w:fill="B6D7A8"/>
              </w:rPr>
              <w:t>Inicio de observación de clases y registro en diario de clase (según disponibilidad de los espacios curriculares)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hd w:val="clear" w:color="auto" w:fill="B6D7A8"/>
              </w:rPr>
              <w:t>Solicitar al docente un posible tema para comenzar a elaborar su planificación.</w:t>
            </w:r>
          </w:p>
        </w:tc>
      </w:tr>
      <w:tr w:rsidR="00211EA5" w:rsidRPr="00CA6A2F" w:rsidTr="00211EA5">
        <w:trPr>
          <w:trHeight w:val="8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b/>
                <w:color w:val="auto"/>
              </w:rPr>
              <w:lastRenderedPageBreak/>
              <w:t>JUE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2 4 DE MARZO Feriado puente "Memoria, verdad y justicia"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LUN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28 DE MARZO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Uni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1: Pensando la Enseñanza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Entrega del TP 2- Primera Versión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Reflexión sobre aspectos de la entrevista, observación, análisis de programas. Cada pareja registra cambios en una copia del TP2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Reflexión Teórica 1: </w:t>
            </w: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Edelstein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(2011)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ind w:left="101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Reflexión sobre la propuesta pedagógica.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i/>
                <w:color w:val="auto"/>
              </w:rPr>
              <w:t>Presentación de TP3</w:t>
            </w:r>
            <w:proofErr w:type="gramStart"/>
            <w:r w:rsidRPr="00CA6A2F">
              <w:rPr>
                <w:rFonts w:ascii="Arial" w:eastAsia="Arial" w:hAnsi="Arial" w:cs="Arial"/>
                <w:color w:val="auto"/>
              </w:rPr>
              <w:t>:  actividad</w:t>
            </w:r>
            <w:proofErr w:type="gramEnd"/>
            <w:r w:rsidRPr="00CA6A2F">
              <w:rPr>
                <w:rFonts w:ascii="Arial" w:eastAsia="Arial" w:hAnsi="Arial" w:cs="Arial"/>
                <w:color w:val="auto"/>
              </w:rPr>
              <w:t xml:space="preserve"> de investigación acerca de posibles propuestas de clase sobre un tema ya asignado. 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 xml:space="preserve">JUEV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31 de MARZO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Uni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1: Pensando la Enseñanza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Entrega de TP 2 modificado </w:t>
            </w:r>
            <w:r w:rsidRPr="00CA6A2F">
              <w:rPr>
                <w:rFonts w:ascii="Arial" w:eastAsia="Arial" w:hAnsi="Arial" w:cs="Arial"/>
                <w:color w:val="auto"/>
              </w:rPr>
              <w:t>a la luz de la reflexión grupal  de la clase anterior. Entrega de copia TP2 con cambios registrados a mano.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Reflexión Teórica 2:</w:t>
            </w:r>
            <w:r w:rsidRPr="00CA6A2F">
              <w:rPr>
                <w:rFonts w:ascii="Arial" w:eastAsia="Arial" w:hAnsi="Arial" w:cs="Arial"/>
                <w:color w:val="auto"/>
              </w:rPr>
              <w:t xml:space="preserve"> De </w:t>
            </w: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Longhi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(2011). La comunicación en el aula. 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Reflexión Teórica 3:</w:t>
            </w:r>
            <w:r w:rsidRPr="00CA6A2F">
              <w:rPr>
                <w:rFonts w:ascii="Arial" w:eastAsia="Arial" w:hAnsi="Arial" w:cs="Arial"/>
                <w:color w:val="auto"/>
              </w:rPr>
              <w:t xml:space="preserve"> </w:t>
            </w: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Anijovich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y otros (2007). Formar Docentes reflexivos. </w:t>
            </w:r>
            <w:r w:rsidRPr="00CA6A2F">
              <w:rPr>
                <w:color w:val="auto"/>
              </w:rPr>
              <w:t xml:space="preserve"> 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LUN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4 DE ABRIL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Uni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1: Pensando la Enseñanza: Estrategias metodológicas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hd w:val="clear" w:color="auto" w:fill="9FC5E8"/>
              </w:rPr>
              <w:t xml:space="preserve"> Socialización de TP 1: Trayectorias (Segunda instancia) 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i/>
                <w:color w:val="auto"/>
              </w:rPr>
              <w:t>Entrega y socialización de TP3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Reflexión Teórica 4 y 5:</w:t>
            </w:r>
            <w:r w:rsidRPr="00CA6A2F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Litwin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(2008). El oficio de enseñar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Salinas (2004): Innovación docente y usos de las TIC en la enseñanza universitaria</w:t>
            </w:r>
            <w:r w:rsidRPr="00CA6A2F">
              <w:rPr>
                <w:color w:val="auto"/>
              </w:rPr>
              <w:t>.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JUEV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7  DE ABRIL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 xml:space="preserve">La tecnología en el nivel superior.  Introducción a google docs.  Trabajo Colaborativo.  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LUN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11 DE ABRIL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</w:p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Uni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z w:val="20"/>
                <w:szCs w:val="20"/>
                <w:shd w:val="clear" w:color="auto" w:fill="FFE599"/>
              </w:rPr>
              <w:t>Socialización de Borrador  de Plan de  Clase (escrita y oral)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Reflexión Teórica 6: 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Davini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, M. C. (2015). La didáctica y las prácticas docentes. Las prácticas docentes en acción.  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lastRenderedPageBreak/>
              <w:t>JUE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14 DE ABRIL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La tecnología en el nivel superior: Mapas semánticos con buble.us, editar videos, cortar videos.</w:t>
            </w:r>
          </w:p>
        </w:tc>
      </w:tr>
      <w:tr w:rsidR="00211EA5" w:rsidRPr="00CA6A2F" w:rsidTr="00211EA5">
        <w:trPr>
          <w:trHeight w:val="1727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LUN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18 DE ABRIL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Unidad 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ind w:left="52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Reflexión sobre aspectos que surgen de las clases observadas (comentarios con justificación teórica, metodológica y el contexto de la práctica)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Reflexión Teórica 7: </w:t>
            </w:r>
            <w:r w:rsidRPr="00CA6A2F">
              <w:rPr>
                <w:rFonts w:ascii="Arial" w:eastAsia="Arial" w:hAnsi="Arial" w:cs="Arial"/>
                <w:color w:val="auto"/>
              </w:rPr>
              <w:t>Salinas y otros (TIC)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JUE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21 DE ABRIL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Inicio de prácticas de residencia (tentativo)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hd w:val="clear" w:color="auto" w:fill="FFE599"/>
              </w:rPr>
              <w:t>Reflexión sobre la propuesta didáctica planteada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Reflexión teórica 8: </w:t>
            </w:r>
            <w:r w:rsidRPr="00CA6A2F">
              <w:rPr>
                <w:rFonts w:ascii="Arial" w:eastAsia="Arial" w:hAnsi="Arial" w:cs="Arial"/>
                <w:color w:val="auto"/>
              </w:rPr>
              <w:t xml:space="preserve">Fernández </w:t>
            </w: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Lamarra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(2009)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Escritura Académica: Aspectos de referencias (Normas APA)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LUN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25 DE ABRIL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Instancia evaluativa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Reflexión Teórica 9: </w:t>
            </w: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Litwin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(1997). Las Configuraciones didácticas.  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Trabajo Práctico en pares en clase a libro abierto</w:t>
            </w:r>
            <w:proofErr w:type="gramStart"/>
            <w:r w:rsidRPr="00CA6A2F">
              <w:rPr>
                <w:rFonts w:ascii="Arial" w:eastAsia="Arial" w:hAnsi="Arial" w:cs="Arial"/>
                <w:b/>
                <w:color w:val="auto"/>
              </w:rPr>
              <w:t>:  sobre</w:t>
            </w:r>
            <w:proofErr w:type="gramEnd"/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 la teoría discutida hasta el momento (todo los visto en clase y trabajado en las reflexiones teóricas).  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proofErr w:type="spellStart"/>
            <w:r w:rsidRPr="00CA6A2F">
              <w:rPr>
                <w:color w:val="auto"/>
              </w:rPr>
              <w:t>Juev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28 de ABRIL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Uni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Escritura Académica</w:t>
            </w:r>
            <w:proofErr w:type="gramStart"/>
            <w:r w:rsidRPr="00CA6A2F">
              <w:rPr>
                <w:rFonts w:ascii="Arial" w:eastAsia="Arial" w:hAnsi="Arial" w:cs="Arial"/>
                <w:b/>
                <w:color w:val="auto"/>
              </w:rPr>
              <w:t>:  Aspectos</w:t>
            </w:r>
            <w:proofErr w:type="gramEnd"/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 de citas y atribución.  Trabajo sobre producciones propias realizadas en otras asignaturas. 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Reflexión teórica 10 y 11: </w:t>
            </w:r>
            <w:r w:rsidRPr="00CA6A2F">
              <w:rPr>
                <w:rFonts w:ascii="Arial" w:eastAsia="Arial" w:hAnsi="Arial" w:cs="Arial"/>
                <w:color w:val="auto"/>
              </w:rPr>
              <w:t>Medina Moya y otros (2010) y Teja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proofErr w:type="gramStart"/>
            <w:r w:rsidRPr="00CA6A2F">
              <w:rPr>
                <w:rFonts w:ascii="Arial" w:eastAsia="Arial" w:hAnsi="Arial" w:cs="Arial"/>
                <w:color w:val="auto"/>
              </w:rPr>
              <w:t>da</w:t>
            </w:r>
            <w:proofErr w:type="gramEnd"/>
            <w:r w:rsidRPr="00CA6A2F">
              <w:rPr>
                <w:rFonts w:ascii="Arial" w:eastAsia="Arial" w:hAnsi="Arial" w:cs="Arial"/>
                <w:color w:val="auto"/>
              </w:rPr>
              <w:t xml:space="preserve"> Fernández (2013). 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LUN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2 DE MAYO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Uni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FFF2CC"/>
              </w:rPr>
              <w:t>Espacio de reflexión sobre experiencias de Prácticas ya llevadas a cabo.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8E7CC3"/>
              </w:rPr>
              <w:t>Espacio de reflexión sobre las propuestas de futuras clases/ planificaciones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Reflexión teórica 12: </w:t>
            </w: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Lucarelli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(2009)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Reflexión teórica 13: </w:t>
            </w: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Vezub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(2007)</w:t>
            </w: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            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JUE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5 DE MAYO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Uni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FFF2CC"/>
              </w:rPr>
              <w:t>Espacio de reflexión sobre experiencias de Prácticas ya llevadas a cabo.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8E7CC3"/>
              </w:rPr>
              <w:t>Espacio de reflexión sobre las propuestas de futuras clases/ planificaciones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Reflexión teórica 14: </w:t>
            </w:r>
            <w:r w:rsidRPr="00CA6A2F">
              <w:rPr>
                <w:rFonts w:ascii="Arial" w:eastAsia="Arial" w:hAnsi="Arial" w:cs="Arial"/>
                <w:color w:val="auto"/>
              </w:rPr>
              <w:t>Díaz Barriga Arceo (2010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LUN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9 DE MAYO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Trabajo reflexión sobre diario de clases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Reflexión teórica 15: </w:t>
            </w:r>
            <w:r w:rsidRPr="00CA6A2F">
              <w:rPr>
                <w:rFonts w:ascii="Arial" w:eastAsia="Arial" w:hAnsi="Arial" w:cs="Arial"/>
                <w:color w:val="auto"/>
              </w:rPr>
              <w:t xml:space="preserve">Texto ordenado Plan de estudios versión 2 año 2001. Carreras: Prof. y </w:t>
            </w: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Lic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en educación inicial. UNRC. Río Cuarto. (</w:t>
            </w: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Currículum prescripto y </w:t>
            </w:r>
            <w:proofErr w:type="spellStart"/>
            <w:r w:rsidRPr="00CA6A2F">
              <w:rPr>
                <w:rFonts w:ascii="Arial" w:eastAsia="Arial" w:hAnsi="Arial" w:cs="Arial"/>
                <w:b/>
                <w:color w:val="auto"/>
              </w:rPr>
              <w:t>Curriculum</w:t>
            </w:r>
            <w:proofErr w:type="spellEnd"/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 en acción)</w:t>
            </w:r>
            <w:r w:rsidRPr="00CA6A2F">
              <w:rPr>
                <w:rFonts w:ascii="Arial" w:eastAsia="Arial" w:hAnsi="Arial" w:cs="Arial"/>
                <w:color w:val="auto"/>
              </w:rPr>
              <w:t xml:space="preserve">. 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lastRenderedPageBreak/>
              <w:t>JUEV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12 DE MAYO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</w:rPr>
              <w:t>Uni</w:t>
            </w:r>
            <w:proofErr w:type="spellEnd"/>
            <w:r>
              <w:rPr>
                <w:rFonts w:ascii="Arial" w:eastAsia="Arial" w:hAnsi="Arial" w:cs="Arial"/>
                <w:color w:val="auto"/>
              </w:rPr>
              <w:t xml:space="preserve"> 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Reflexión teórica 16: </w:t>
            </w:r>
            <w:r w:rsidRPr="00CA6A2F">
              <w:rPr>
                <w:rFonts w:ascii="Arial" w:eastAsia="Arial" w:hAnsi="Arial" w:cs="Arial"/>
                <w:color w:val="auto"/>
                <w:sz w:val="24"/>
                <w:szCs w:val="24"/>
              </w:rPr>
              <w:t>Régimen de Estudiantes y de Enseñanza De Pregrado y Grado. UNRC.  Res. 356. Año 2010.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LUN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16 DE MAYO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proofErr w:type="spellStart"/>
            <w:r>
              <w:rPr>
                <w:rFonts w:ascii="Arial" w:eastAsia="Arial" w:hAnsi="Arial" w:cs="Arial"/>
                <w:color w:val="auto"/>
              </w:rPr>
              <w:t>Uni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FFF2CC"/>
              </w:rPr>
              <w:t xml:space="preserve">Espacio de reflexión sobre experiencias de Prácticas ya llevadas a cabo. 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8E7CC3"/>
              </w:rPr>
              <w:t>Espacio de reflexión sobre las propuestas de futuras clases/ planificaciones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Reflexión teórica 17</w:t>
            </w:r>
            <w:r w:rsidRPr="00CA6A2F">
              <w:rPr>
                <w:rFonts w:ascii="Arial" w:eastAsia="Arial" w:hAnsi="Arial" w:cs="Arial"/>
                <w:color w:val="auto"/>
              </w:rPr>
              <w:t>:</w:t>
            </w: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CA6A2F">
              <w:rPr>
                <w:rFonts w:ascii="Arial" w:eastAsia="Arial" w:hAnsi="Arial" w:cs="Arial"/>
                <w:color w:val="auto"/>
              </w:rPr>
              <w:t>Alfonso  (2009).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JUEV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19 DE MAYO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Uni</w:t>
            </w:r>
            <w:r w:rsidRPr="00CA6A2F">
              <w:rPr>
                <w:rFonts w:ascii="Arial" w:eastAsia="Arial" w:hAnsi="Arial" w:cs="Arial"/>
                <w:color w:val="auto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FFF2CC"/>
              </w:rPr>
              <w:t>Espacio de reflexión sobre experiencias de Prácticas ya llevadas a cabo.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8E7CC3"/>
              </w:rPr>
              <w:t>Espacio de reflexión sobre las propuestas de futuras clases/ planificaciones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Reflexión teórica 18: </w:t>
            </w:r>
            <w:r w:rsidRPr="00CA6A2F">
              <w:rPr>
                <w:rFonts w:ascii="Arial" w:eastAsia="Arial" w:hAnsi="Arial" w:cs="Arial"/>
                <w:color w:val="auto"/>
              </w:rPr>
              <w:t xml:space="preserve"> </w:t>
            </w:r>
            <w:proofErr w:type="spellStart"/>
            <w:r w:rsidRPr="00CA6A2F">
              <w:rPr>
                <w:rFonts w:ascii="Arial" w:eastAsia="Arial" w:hAnsi="Arial" w:cs="Arial"/>
                <w:color w:val="auto"/>
                <w:sz w:val="24"/>
                <w:szCs w:val="24"/>
              </w:rPr>
              <w:t>Celman</w:t>
            </w:r>
            <w:proofErr w:type="spellEnd"/>
            <w:r w:rsidRPr="00CA6A2F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(2008)</w:t>
            </w:r>
            <w:r w:rsidRPr="00CA6A2F">
              <w:rPr>
                <w:rFonts w:ascii="Arial" w:eastAsia="Arial" w:hAnsi="Arial" w:cs="Arial"/>
                <w:color w:val="auto"/>
              </w:rPr>
              <w:t xml:space="preserve">      </w:t>
            </w: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Explicación TP Nº 4: Evaluación.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LUN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23 DE MAYO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proofErr w:type="spellStart"/>
            <w:r w:rsidRPr="00CA6A2F">
              <w:rPr>
                <w:rFonts w:ascii="Arial" w:eastAsia="Arial" w:hAnsi="Arial" w:cs="Arial"/>
                <w:b/>
                <w:color w:val="auto"/>
              </w:rPr>
              <w:t>Uni</w:t>
            </w:r>
            <w:proofErr w:type="spellEnd"/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 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FFF2CC"/>
              </w:rPr>
              <w:t>Espacio de reflexión sobre experiencias de Prácticas ya llevadas a cabo.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8E7CC3"/>
              </w:rPr>
              <w:t>Espacio de reflexión sobre las propuestas de futuras clases/ planificaciones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ind w:left="72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Reflexión teórica 19: </w:t>
            </w:r>
            <w:proofErr w:type="spellStart"/>
            <w:r w:rsidRPr="00CA6A2F">
              <w:rPr>
                <w:rFonts w:ascii="Arial" w:eastAsia="Arial" w:hAnsi="Arial" w:cs="Arial"/>
                <w:color w:val="auto"/>
                <w:sz w:val="24"/>
                <w:szCs w:val="24"/>
              </w:rPr>
              <w:t>Litwin</w:t>
            </w:r>
            <w:proofErr w:type="spellEnd"/>
            <w:r w:rsidRPr="00CA6A2F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(2008).</w:t>
            </w:r>
            <w:r w:rsidRPr="00CA6A2F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JUEV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26 DE MAYO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Uni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 xml:space="preserve">Presentar los lineamientos de la </w:t>
            </w:r>
            <w:r w:rsidRPr="00CA6A2F">
              <w:rPr>
                <w:rFonts w:ascii="Arial" w:eastAsia="Arial" w:hAnsi="Arial" w:cs="Arial"/>
                <w:b/>
                <w:color w:val="auto"/>
              </w:rPr>
              <w:t>MEMORIA DE CLASE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FFF2CC"/>
              </w:rPr>
              <w:t>Espacio de reflexión sobre experiencias de Prácticas ya llevadas a cabo.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8E7CC3"/>
              </w:rPr>
              <w:t>Espacio de reflexión sobre las propuestas de futuras clases/ planificaciones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ind w:left="72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Reflexión teórica 20: </w:t>
            </w:r>
            <w:r w:rsidRPr="00CA6A2F">
              <w:rPr>
                <w:rFonts w:ascii="Arial" w:eastAsia="Arial" w:hAnsi="Arial" w:cs="Arial"/>
                <w:color w:val="auto"/>
              </w:rPr>
              <w:t xml:space="preserve">Martini y  </w:t>
            </w: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Montebelli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(2012). </w:t>
            </w: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                              </w:t>
            </w:r>
            <w:r w:rsidRPr="00CA6A2F">
              <w:rPr>
                <w:rFonts w:ascii="Arial" w:eastAsia="Arial" w:hAnsi="Arial" w:cs="Arial"/>
                <w:b/>
                <w:color w:val="auto"/>
              </w:rPr>
              <w:br/>
              <w:t xml:space="preserve">             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LUN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30 DE MAYO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proofErr w:type="spellStart"/>
            <w:r w:rsidRPr="00CA6A2F">
              <w:rPr>
                <w:rFonts w:ascii="Arial" w:eastAsia="Arial" w:hAnsi="Arial" w:cs="Arial"/>
                <w:b/>
                <w:color w:val="auto"/>
              </w:rPr>
              <w:t>Uni</w:t>
            </w:r>
            <w:proofErr w:type="spellEnd"/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 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FFF2CC"/>
              </w:rPr>
              <w:t>Espacio de reflexión sobre experiencias de Prácticas ya llevadas a cabo.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8E7CC3"/>
              </w:rPr>
              <w:t>Espacio de reflexión sobre las propuestas de futuras clases/ planificaciones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Reflexión teórica 21: </w:t>
            </w:r>
            <w:r w:rsidRPr="00CA6A2F">
              <w:rPr>
                <w:rFonts w:ascii="Arial" w:eastAsia="Arial" w:hAnsi="Arial" w:cs="Arial"/>
                <w:color w:val="auto"/>
              </w:rPr>
              <w:t xml:space="preserve"> Castro </w:t>
            </w:r>
            <w:proofErr w:type="spellStart"/>
            <w:r w:rsidRPr="00CA6A2F">
              <w:rPr>
                <w:rFonts w:ascii="Arial" w:eastAsia="Arial" w:hAnsi="Arial" w:cs="Arial"/>
                <w:color w:val="auto"/>
              </w:rPr>
              <w:t>Rubilar</w:t>
            </w:r>
            <w:proofErr w:type="spellEnd"/>
            <w:r w:rsidRPr="00CA6A2F">
              <w:rPr>
                <w:rFonts w:ascii="Arial" w:eastAsia="Arial" w:hAnsi="Arial" w:cs="Arial"/>
                <w:color w:val="auto"/>
              </w:rPr>
              <w:t xml:space="preserve"> (2011)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color w:val="auto"/>
              </w:rPr>
              <w:t>JUE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2 Junio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Coloquios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FFF2CC"/>
              </w:rPr>
              <w:t>Espacio de reflexión sobre experiencias de Prácticas ya llevadas a cabo.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8E7CC3"/>
              </w:rPr>
              <w:t>Espacio de reflexión sobre las propuestas de futuras clases/ planificaciones</w:t>
            </w:r>
          </w:p>
          <w:p w:rsidR="00211EA5" w:rsidRPr="00CA6A2F" w:rsidRDefault="00211EA5" w:rsidP="00B75CC0">
            <w:pPr>
              <w:widowControl w:val="0"/>
              <w:shd w:val="clear" w:color="auto" w:fill="FFFFFF" w:themeFill="background1"/>
              <w:spacing w:after="120" w:line="240" w:lineRule="auto"/>
              <w:jc w:val="both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Coloquios</w:t>
            </w:r>
            <w:r w:rsidRPr="00CA6A2F">
              <w:rPr>
                <w:rFonts w:ascii="Arial" w:eastAsia="Arial" w:hAnsi="Arial" w:cs="Arial"/>
                <w:b/>
                <w:color w:val="auto"/>
                <w:shd w:val="clear" w:color="auto" w:fill="FFFFFF" w:themeFill="background1"/>
              </w:rPr>
              <w:t>:  Modalidad</w:t>
            </w: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 a determinar 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color w:val="auto"/>
              </w:rPr>
              <w:lastRenderedPageBreak/>
              <w:t>LUN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6 DE JUNIO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Coloquios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Modalidad a determinar 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JUE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</w:rPr>
              <w:t>9 DE JUNIO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Coloquios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  <w:shd w:val="clear" w:color="auto" w:fill="E06666"/>
              </w:rPr>
              <w:t>Entrega de TP Nº 4: Evaluación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Modalidad a determinar </w:t>
            </w: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LUN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13 DE JUNIO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Coloquios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 xml:space="preserve">Modalidad a determinar 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Evaluación final del curso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Actividad final de cierre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</w:p>
        </w:tc>
      </w:tr>
      <w:tr w:rsidR="00211EA5" w:rsidRPr="00CA6A2F" w:rsidTr="00211EA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211EA5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color w:val="auto"/>
              </w:rPr>
              <w:t>JUE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jc w:val="center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color w:val="auto"/>
                <w:sz w:val="20"/>
                <w:szCs w:val="20"/>
              </w:rPr>
              <w:t>16 DE JUNIO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proofErr w:type="spellStart"/>
            <w:r w:rsidRPr="00CA6A2F">
              <w:rPr>
                <w:rFonts w:ascii="Arial" w:eastAsia="Arial" w:hAnsi="Arial" w:cs="Arial"/>
                <w:b/>
                <w:color w:val="auto"/>
              </w:rPr>
              <w:t>Recuperatorios</w:t>
            </w:r>
            <w:proofErr w:type="spellEnd"/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  <w:r w:rsidRPr="00CA6A2F">
              <w:rPr>
                <w:rFonts w:ascii="Arial" w:eastAsia="Arial" w:hAnsi="Arial" w:cs="Arial"/>
                <w:b/>
                <w:color w:val="auto"/>
              </w:rPr>
              <w:t>Firma de libretas</w:t>
            </w:r>
          </w:p>
          <w:p w:rsidR="00211EA5" w:rsidRPr="00CA6A2F" w:rsidRDefault="00211EA5" w:rsidP="00B75CC0">
            <w:pPr>
              <w:shd w:val="clear" w:color="auto" w:fill="FFFFFF" w:themeFill="background1"/>
              <w:spacing w:after="120" w:line="240" w:lineRule="auto"/>
              <w:rPr>
                <w:color w:val="auto"/>
              </w:rPr>
            </w:pPr>
          </w:p>
        </w:tc>
      </w:tr>
    </w:tbl>
    <w:p w:rsidR="003122E3" w:rsidRDefault="003122E3"/>
    <w:p w:rsidR="003122E3" w:rsidRDefault="003122E3"/>
    <w:p w:rsidR="003122E3" w:rsidRDefault="00FC44D8">
      <w:pPr>
        <w:widowControl w:val="0"/>
      </w:pPr>
      <w:r>
        <w:rPr>
          <w:rFonts w:ascii="Arial" w:eastAsia="Arial" w:hAnsi="Arial" w:cs="Arial"/>
          <w:b/>
          <w:sz w:val="24"/>
          <w:szCs w:val="24"/>
          <w:u w:val="single"/>
        </w:rPr>
        <w:t>REQUISITOS PARA APROBAR LA ASIGNATURA:</w:t>
      </w:r>
    </w:p>
    <w:p w:rsidR="003122E3" w:rsidRDefault="00FC44D8">
      <w:pPr>
        <w:widowControl w:val="0"/>
      </w:pPr>
      <w:r>
        <w:rPr>
          <w:rFonts w:ascii="Arial" w:eastAsia="Arial" w:hAnsi="Arial" w:cs="Arial"/>
          <w:sz w:val="24"/>
          <w:szCs w:val="24"/>
        </w:rPr>
        <w:t xml:space="preserve">Además de cumplir con los </w:t>
      </w:r>
      <w:r>
        <w:rPr>
          <w:rFonts w:ascii="Arial" w:eastAsia="Arial" w:hAnsi="Arial" w:cs="Arial"/>
          <w:b/>
          <w:sz w:val="24"/>
          <w:szCs w:val="24"/>
        </w:rPr>
        <w:t xml:space="preserve">requisitos de alumnos </w:t>
      </w:r>
      <w:r>
        <w:rPr>
          <w:rFonts w:ascii="Arial" w:eastAsia="Arial" w:hAnsi="Arial" w:cs="Arial"/>
          <w:sz w:val="24"/>
          <w:szCs w:val="24"/>
        </w:rPr>
        <w:t>(regular, promocional) contemplados en el programa de la asignatura, se solicitará a las estudiantes:</w:t>
      </w:r>
    </w:p>
    <w:p w:rsidR="00E1601A" w:rsidRDefault="00E1601A" w:rsidP="00E1601A">
      <w:pPr>
        <w:pStyle w:val="NormalWeb"/>
        <w:numPr>
          <w:ilvl w:val="0"/>
          <w:numId w:val="4"/>
        </w:numPr>
        <w:spacing w:before="240" w:beforeAutospacing="0" w:after="0" w:afterAutospacing="0"/>
        <w:ind w:left="426" w:right="565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Cumplimentar con los cuatro Trabajos Prácticos asignados.</w:t>
      </w:r>
    </w:p>
    <w:p w:rsidR="00E1601A" w:rsidRDefault="00E1601A" w:rsidP="00E1601A">
      <w:pPr>
        <w:pStyle w:val="NormalWeb"/>
        <w:numPr>
          <w:ilvl w:val="0"/>
          <w:numId w:val="4"/>
        </w:numPr>
        <w:spacing w:before="0" w:beforeAutospacing="0" w:after="0" w:afterAutospacing="0"/>
        <w:ind w:left="426" w:right="565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Realizar y presentar una Memoria de clase una vez finalizada la Práctica de Residencia.</w:t>
      </w:r>
    </w:p>
    <w:p w:rsidR="00E1601A" w:rsidRDefault="00E1601A" w:rsidP="00E1601A">
      <w:pPr>
        <w:pStyle w:val="NormalWeb"/>
        <w:numPr>
          <w:ilvl w:val="0"/>
          <w:numId w:val="4"/>
        </w:numPr>
        <w:spacing w:before="0" w:beforeAutospacing="0" w:after="0" w:afterAutospacing="0"/>
        <w:ind w:left="426" w:right="565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Llevar un diario de clase en el cual se registren las reflexiones  acerca de la experiencia como alumno practicante.</w:t>
      </w:r>
    </w:p>
    <w:p w:rsidR="00E1601A" w:rsidRDefault="00E1601A" w:rsidP="00E1601A">
      <w:pPr>
        <w:pStyle w:val="NormalWeb"/>
        <w:numPr>
          <w:ilvl w:val="0"/>
          <w:numId w:val="4"/>
        </w:numPr>
        <w:spacing w:before="0" w:beforeAutospacing="0" w:after="0" w:afterAutospacing="0"/>
        <w:ind w:left="426" w:right="565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Presentar propuestas de secuencias didácticas, según cronograma. Presentar copias borradores y versiones finales para ir construyendo un “portafolios” con todo el proceso realizado en la asignatura. </w:t>
      </w:r>
    </w:p>
    <w:p w:rsidR="00E1601A" w:rsidRDefault="00E1601A" w:rsidP="00E1601A">
      <w:pPr>
        <w:pStyle w:val="NormalWeb"/>
        <w:numPr>
          <w:ilvl w:val="0"/>
          <w:numId w:val="4"/>
        </w:numPr>
        <w:spacing w:before="0" w:beforeAutospacing="0" w:after="0" w:afterAutospacing="0"/>
        <w:ind w:left="426" w:right="565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Presentarle al docente que cede el espacio de práctica la propuesta/planificación a realizar en dicho espacio curricular. Se debe presentar la planificación de manera escrita o digital. Este requisito es </w:t>
      </w:r>
      <w:r>
        <w:rPr>
          <w:rFonts w:ascii="Arial" w:hAnsi="Arial" w:cs="Arial"/>
          <w:b/>
          <w:bCs/>
          <w:color w:val="000000"/>
          <w:sz w:val="22"/>
          <w:szCs w:val="22"/>
        </w:rPr>
        <w:t>indispensable</w:t>
      </w:r>
      <w:r>
        <w:rPr>
          <w:rFonts w:ascii="Arial" w:hAnsi="Arial" w:cs="Arial"/>
          <w:color w:val="000000"/>
          <w:sz w:val="22"/>
          <w:szCs w:val="22"/>
        </w:rPr>
        <w:t xml:space="preserve"> para que el estudiante pueda realizar su práctica docente en la fecha estipulada. </w:t>
      </w:r>
    </w:p>
    <w:p w:rsidR="00E1601A" w:rsidRDefault="00E1601A" w:rsidP="00E1601A">
      <w:pPr>
        <w:pStyle w:val="NormalWeb"/>
        <w:numPr>
          <w:ilvl w:val="0"/>
          <w:numId w:val="4"/>
        </w:numPr>
        <w:spacing w:before="0" w:beforeAutospacing="0" w:after="0" w:afterAutospacing="0"/>
        <w:ind w:left="426" w:right="565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Presentar las planificaciones de clase con sus respectivas actividades en  forma digital a los docentes de la asignatura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Pràctica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Profesional Docente a Nivel Superior. </w:t>
      </w:r>
    </w:p>
    <w:p w:rsidR="00E1601A" w:rsidRDefault="00E1601A" w:rsidP="00E1601A">
      <w:pPr>
        <w:pStyle w:val="NormalWeb"/>
        <w:numPr>
          <w:ilvl w:val="0"/>
          <w:numId w:val="4"/>
        </w:numPr>
        <w:spacing w:before="0" w:beforeAutospacing="0" w:after="0" w:afterAutospacing="0"/>
        <w:ind w:left="426" w:right="565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Presentar  los trabajos prácticos solicitados en tiempo y forma.</w:t>
      </w:r>
    </w:p>
    <w:p w:rsidR="00E1601A" w:rsidRDefault="00E1601A" w:rsidP="00E1601A">
      <w:pPr>
        <w:pStyle w:val="NormalWeb"/>
        <w:numPr>
          <w:ilvl w:val="0"/>
          <w:numId w:val="4"/>
        </w:numPr>
        <w:spacing w:before="0" w:beforeAutospacing="0" w:after="200" w:afterAutospacing="0"/>
        <w:ind w:left="426" w:right="565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Participar activamente en el aula virtual creada en SIAT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ó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Google Drive.</w:t>
      </w:r>
    </w:p>
    <w:p w:rsidR="00E1601A" w:rsidRDefault="00E1601A" w:rsidP="00E1601A">
      <w:pPr>
        <w:widowControl w:val="0"/>
        <w:spacing w:before="240"/>
        <w:contextualSpacing/>
        <w:jc w:val="both"/>
        <w:rPr>
          <w:sz w:val="24"/>
          <w:szCs w:val="24"/>
        </w:rPr>
      </w:pPr>
    </w:p>
    <w:p w:rsidR="00E1601A" w:rsidRDefault="00E1601A" w:rsidP="00E1601A">
      <w:pPr>
        <w:widowControl w:val="0"/>
        <w:spacing w:before="240"/>
        <w:contextualSpacing/>
        <w:jc w:val="both"/>
        <w:rPr>
          <w:sz w:val="24"/>
          <w:szCs w:val="24"/>
        </w:rPr>
      </w:pPr>
    </w:p>
    <w:p w:rsidR="00E1601A" w:rsidRDefault="00E1601A" w:rsidP="00E1601A">
      <w:pPr>
        <w:widowControl w:val="0"/>
        <w:spacing w:before="240"/>
        <w:contextualSpacing/>
        <w:jc w:val="both"/>
        <w:rPr>
          <w:sz w:val="24"/>
          <w:szCs w:val="24"/>
        </w:rPr>
      </w:pPr>
    </w:p>
    <w:p w:rsidR="003122E3" w:rsidRDefault="00FC44D8">
      <w:pPr>
        <w:widowControl w:val="0"/>
        <w:spacing w:before="240"/>
        <w:jc w:val="both"/>
      </w:pPr>
      <w:bookmarkStart w:id="3" w:name="_GoBack"/>
      <w:bookmarkEnd w:id="3"/>
      <w:r>
        <w:rPr>
          <w:rFonts w:ascii="Arial" w:eastAsia="Arial" w:hAnsi="Arial" w:cs="Arial"/>
          <w:b/>
        </w:rPr>
        <w:t>8. HORA</w:t>
      </w:r>
      <w:r>
        <w:rPr>
          <w:rFonts w:ascii="Arial" w:eastAsia="Arial" w:hAnsi="Arial" w:cs="Arial"/>
          <w:b/>
        </w:rPr>
        <w:t xml:space="preserve">RIOS DE CLASES Y DE CONSULTAS </w:t>
      </w:r>
      <w:r>
        <w:rPr>
          <w:rFonts w:ascii="Arial" w:eastAsia="Arial" w:hAnsi="Arial" w:cs="Arial"/>
        </w:rPr>
        <w:tab/>
      </w:r>
    </w:p>
    <w:p w:rsidR="003122E3" w:rsidRDefault="00FC44D8">
      <w:pPr>
        <w:widowControl w:val="0"/>
        <w:spacing w:before="120" w:after="240"/>
      </w:pPr>
      <w:r>
        <w:rPr>
          <w:rFonts w:ascii="Arial" w:eastAsia="Arial" w:hAnsi="Arial" w:cs="Arial"/>
        </w:rPr>
        <w:t xml:space="preserve">- Prof. María Inés VALSECCHI: Oficina 18. Pabellón B1  Interno 575- Martes 12 a 14 </w:t>
      </w:r>
      <w:proofErr w:type="spellStart"/>
      <w:r>
        <w:rPr>
          <w:rFonts w:ascii="Arial" w:eastAsia="Arial" w:hAnsi="Arial" w:cs="Arial"/>
        </w:rPr>
        <w:t>hs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</w:t>
      </w:r>
      <w:hyperlink r:id="rId8">
        <w:r>
          <w:rPr>
            <w:rFonts w:ascii="Arial" w:eastAsia="Arial" w:hAnsi="Arial" w:cs="Arial"/>
            <w:color w:val="1155CC"/>
            <w:u w:val="single"/>
          </w:rPr>
          <w:t>valsecchi.maria.ines.unrc@gmail.com</w:t>
        </w:r>
      </w:hyperlink>
      <w:r>
        <w:rPr>
          <w:rFonts w:ascii="Arial" w:eastAsia="Arial" w:hAnsi="Arial" w:cs="Arial"/>
        </w:rPr>
        <w:t xml:space="preserve"> </w:t>
      </w:r>
    </w:p>
    <w:p w:rsidR="003122E3" w:rsidRDefault="00FC44D8">
      <w:pPr>
        <w:widowControl w:val="0"/>
        <w:spacing w:before="120" w:after="240"/>
      </w:pPr>
      <w:r>
        <w:rPr>
          <w:rFonts w:ascii="Arial" w:eastAsia="Arial" w:hAnsi="Arial" w:cs="Arial"/>
        </w:rPr>
        <w:t xml:space="preserve">- Prof. Ana Eugenia MONTEBELLI: </w:t>
      </w:r>
      <w:r>
        <w:rPr>
          <w:rFonts w:ascii="Arial" w:eastAsia="Arial" w:hAnsi="Arial" w:cs="Arial"/>
        </w:rPr>
        <w:tab/>
        <w:t>Ofi</w:t>
      </w:r>
      <w:r>
        <w:rPr>
          <w:rFonts w:ascii="Arial" w:eastAsia="Arial" w:hAnsi="Arial" w:cs="Arial"/>
        </w:rPr>
        <w:t xml:space="preserve">cina 9 Pabellón B1  Interno 569 </w:t>
      </w:r>
      <w:proofErr w:type="spellStart"/>
      <w:r>
        <w:rPr>
          <w:rFonts w:ascii="Arial" w:eastAsia="Arial" w:hAnsi="Arial" w:cs="Arial"/>
        </w:rPr>
        <w:t>ó</w:t>
      </w:r>
      <w:proofErr w:type="spellEnd"/>
      <w:r>
        <w:rPr>
          <w:rFonts w:ascii="Arial" w:eastAsia="Arial" w:hAnsi="Arial" w:cs="Arial"/>
        </w:rPr>
        <w:t xml:space="preserve"> Oficina 2 Pabellón G-  Interno 391   </w:t>
      </w:r>
      <w:r>
        <w:rPr>
          <w:rFonts w:ascii="Arial" w:eastAsia="Arial" w:hAnsi="Arial" w:cs="Arial"/>
        </w:rPr>
        <w:tab/>
        <w:t xml:space="preserve">Jueves: 10 a 12 </w:t>
      </w:r>
      <w:proofErr w:type="spellStart"/>
      <w:r>
        <w:rPr>
          <w:rFonts w:ascii="Arial" w:eastAsia="Arial" w:hAnsi="Arial" w:cs="Arial"/>
        </w:rPr>
        <w:t>hs</w:t>
      </w:r>
      <w:proofErr w:type="spellEnd"/>
      <w:r>
        <w:rPr>
          <w:rFonts w:ascii="Arial" w:eastAsia="Arial" w:hAnsi="Arial" w:cs="Arial"/>
        </w:rPr>
        <w:t xml:space="preserve">.  </w:t>
      </w:r>
      <w:hyperlink r:id="rId9">
        <w:r>
          <w:rPr>
            <w:rFonts w:ascii="Arial" w:eastAsia="Arial" w:hAnsi="Arial" w:cs="Arial"/>
            <w:color w:val="1155CC"/>
            <w:u w:val="single"/>
          </w:rPr>
          <w:t>anamontebelli@gmail.com</w:t>
        </w:r>
      </w:hyperlink>
    </w:p>
    <w:p w:rsidR="003122E3" w:rsidRDefault="00FC44D8">
      <w:pPr>
        <w:widowControl w:val="0"/>
        <w:spacing w:before="120" w:after="240"/>
      </w:pPr>
      <w:r>
        <w:rPr>
          <w:rFonts w:ascii="Arial" w:eastAsia="Arial" w:hAnsi="Arial" w:cs="Arial"/>
        </w:rPr>
        <w:t xml:space="preserve">- Prof. </w:t>
      </w:r>
      <w:r>
        <w:rPr>
          <w:rFonts w:ascii="Arial" w:eastAsia="Arial" w:hAnsi="Arial" w:cs="Arial"/>
        </w:rPr>
        <w:t>María Virginia KAMIENSKY:</w:t>
      </w:r>
      <w:r>
        <w:rPr>
          <w:rFonts w:ascii="Arial" w:eastAsia="Arial" w:hAnsi="Arial" w:cs="Arial"/>
        </w:rPr>
        <w:t xml:space="preserve"> Horarios a acordar con las alumnas al mail:  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vir.kamiensky</w:t>
        </w:r>
      </w:hyperlink>
      <w:hyperlink r:id="rId11">
        <w:r>
          <w:rPr>
            <w:rFonts w:ascii="Arial" w:eastAsia="Arial" w:hAnsi="Arial" w:cs="Arial"/>
            <w:color w:val="1155CC"/>
            <w:u w:val="single"/>
          </w:rPr>
          <w:t>@gmail.com</w:t>
        </w:r>
      </w:hyperlink>
    </w:p>
    <w:p w:rsidR="003122E3" w:rsidRDefault="00FC44D8">
      <w:pPr>
        <w:widowControl w:val="0"/>
        <w:spacing w:before="120" w:after="240"/>
      </w:pPr>
      <w:r>
        <w:rPr>
          <w:rFonts w:ascii="Arial" w:eastAsia="Arial" w:hAnsi="Arial" w:cs="Arial"/>
        </w:rPr>
        <w:t>-Prof. Natalia MAZA</w:t>
      </w:r>
      <w:proofErr w:type="gramStart"/>
      <w:r>
        <w:rPr>
          <w:rFonts w:ascii="Arial" w:eastAsia="Arial" w:hAnsi="Arial" w:cs="Arial"/>
        </w:rPr>
        <w:t>:  Horarios</w:t>
      </w:r>
      <w:proofErr w:type="gramEnd"/>
      <w:r>
        <w:rPr>
          <w:rFonts w:ascii="Arial" w:eastAsia="Arial" w:hAnsi="Arial" w:cs="Arial"/>
        </w:rPr>
        <w:t xml:space="preserve"> a acordar con las alumnas al mail: </w:t>
      </w:r>
      <w:hyperlink r:id="rId12">
        <w:r>
          <w:rPr>
            <w:rFonts w:ascii="Arial" w:eastAsia="Arial" w:hAnsi="Arial" w:cs="Arial"/>
            <w:color w:val="1155CC"/>
            <w:u w:val="single"/>
          </w:rPr>
          <w:t>nataaful115@gmail.com</w:t>
        </w:r>
      </w:hyperlink>
    </w:p>
    <w:p w:rsidR="003122E3" w:rsidRDefault="00FC44D8">
      <w:pPr>
        <w:widowControl w:val="0"/>
        <w:spacing w:before="120" w:after="240"/>
      </w:pPr>
      <w:r>
        <w:rPr>
          <w:rFonts w:ascii="Arial" w:eastAsia="Arial" w:hAnsi="Arial" w:cs="Arial"/>
          <w:u w:val="single"/>
        </w:rPr>
        <w:t xml:space="preserve"> </w:t>
      </w:r>
    </w:p>
    <w:p w:rsidR="003122E3" w:rsidRDefault="003122E3">
      <w:pPr>
        <w:widowControl w:val="0"/>
      </w:pPr>
    </w:p>
    <w:p w:rsidR="003122E3" w:rsidRDefault="003122E3">
      <w:pPr>
        <w:widowControl w:val="0"/>
      </w:pPr>
    </w:p>
    <w:p w:rsidR="003122E3" w:rsidRDefault="003122E3">
      <w:pPr>
        <w:widowControl w:val="0"/>
      </w:pPr>
    </w:p>
    <w:p w:rsidR="003122E3" w:rsidRDefault="003122E3">
      <w:pPr>
        <w:widowControl w:val="0"/>
      </w:pPr>
    </w:p>
    <w:p w:rsidR="003122E3" w:rsidRDefault="003122E3">
      <w:pPr>
        <w:widowControl w:val="0"/>
      </w:pPr>
    </w:p>
    <w:p w:rsidR="003122E3" w:rsidRDefault="00FC44D8">
      <w:pPr>
        <w:widowControl w:val="0"/>
        <w:spacing w:after="0"/>
        <w:jc w:val="center"/>
      </w:pPr>
      <w:r>
        <w:rPr>
          <w:rFonts w:ascii="Arial" w:eastAsia="Arial" w:hAnsi="Arial" w:cs="Arial"/>
        </w:rPr>
        <w:t>Firma/s y aclaraciones de las mismas</w:t>
      </w:r>
    </w:p>
    <w:p w:rsidR="003122E3" w:rsidRDefault="003122E3">
      <w:pPr>
        <w:widowControl w:val="0"/>
        <w:spacing w:after="0"/>
        <w:jc w:val="center"/>
      </w:pPr>
    </w:p>
    <w:p w:rsidR="003122E3" w:rsidRDefault="003122E3">
      <w:pPr>
        <w:widowControl w:val="0"/>
        <w:spacing w:after="0"/>
        <w:jc w:val="center"/>
      </w:pPr>
    </w:p>
    <w:p w:rsidR="003122E3" w:rsidRDefault="003122E3">
      <w:pPr>
        <w:widowControl w:val="0"/>
        <w:spacing w:after="0"/>
        <w:jc w:val="center"/>
      </w:pPr>
    </w:p>
    <w:p w:rsidR="003122E3" w:rsidRDefault="003122E3">
      <w:pPr>
        <w:widowControl w:val="0"/>
        <w:spacing w:after="0"/>
        <w:jc w:val="center"/>
      </w:pPr>
    </w:p>
    <w:p w:rsidR="003122E3" w:rsidRDefault="00FC44D8">
      <w:pPr>
        <w:widowControl w:val="0"/>
        <w:spacing w:after="0"/>
        <w:jc w:val="center"/>
      </w:pPr>
      <w:r>
        <w:rPr>
          <w:rFonts w:ascii="Arial" w:eastAsia="Arial" w:hAnsi="Arial" w:cs="Arial"/>
          <w:b/>
        </w:rPr>
        <w:br/>
      </w:r>
    </w:p>
    <w:p w:rsidR="003122E3" w:rsidRDefault="003122E3">
      <w:pPr>
        <w:widowControl w:val="0"/>
        <w:spacing w:after="0"/>
        <w:jc w:val="center"/>
      </w:pPr>
    </w:p>
    <w:p w:rsidR="003122E3" w:rsidRDefault="00FC44D8">
      <w:r>
        <w:br w:type="page"/>
      </w:r>
    </w:p>
    <w:p w:rsidR="003122E3" w:rsidRDefault="003122E3">
      <w:pPr>
        <w:widowControl w:val="0"/>
        <w:spacing w:after="0"/>
        <w:jc w:val="center"/>
      </w:pPr>
    </w:p>
    <w:p w:rsidR="003122E3" w:rsidRDefault="00FC44D8">
      <w:pPr>
        <w:widowControl w:val="0"/>
        <w:spacing w:after="0"/>
        <w:jc w:val="center"/>
      </w:pPr>
      <w:r>
        <w:rPr>
          <w:rFonts w:ascii="Arial" w:eastAsia="Arial" w:hAnsi="Arial" w:cs="Arial"/>
          <w:b/>
        </w:rPr>
        <w:t>SOLICITUD DE AUTORIZACIÓN</w:t>
      </w:r>
      <w:r>
        <w:rPr>
          <w:rFonts w:ascii="Arial" w:eastAsia="Arial" w:hAnsi="Arial" w:cs="Arial"/>
          <w:b/>
          <w:vertAlign w:val="superscript"/>
        </w:rPr>
        <w:footnoteReference w:id="1"/>
      </w:r>
      <w:r>
        <w:rPr>
          <w:rFonts w:ascii="Arial" w:eastAsia="Arial" w:hAnsi="Arial" w:cs="Arial"/>
          <w:b/>
        </w:rPr>
        <w:t xml:space="preserve"> PARA IMPLEMENTAR</w:t>
      </w:r>
    </w:p>
    <w:p w:rsidR="003122E3" w:rsidRDefault="00FC44D8">
      <w:pPr>
        <w:widowControl w:val="0"/>
        <w:spacing w:after="0"/>
        <w:jc w:val="center"/>
      </w:pPr>
      <w:r>
        <w:rPr>
          <w:rFonts w:ascii="Arial" w:eastAsia="Arial" w:hAnsi="Arial" w:cs="Arial"/>
          <w:b/>
        </w:rPr>
        <w:t xml:space="preserve">LA CONDICIÓN DE ESTUDIANTE PROMOCIONAL </w:t>
      </w:r>
    </w:p>
    <w:p w:rsidR="003122E3" w:rsidRDefault="00FC44D8">
      <w:pPr>
        <w:widowControl w:val="0"/>
        <w:spacing w:after="0"/>
        <w:jc w:val="center"/>
      </w:pPr>
      <w:r>
        <w:rPr>
          <w:rFonts w:ascii="Arial" w:eastAsia="Arial" w:hAnsi="Arial" w:cs="Arial"/>
          <w:b/>
        </w:rPr>
        <w:t>EN LAS ASIGNATURAS</w:t>
      </w:r>
      <w:r>
        <w:rPr>
          <w:rFonts w:ascii="Arial" w:eastAsia="Arial" w:hAnsi="Arial" w:cs="Arial"/>
          <w:b/>
          <w:vertAlign w:val="superscript"/>
        </w:rPr>
        <w:footnoteReference w:id="2"/>
      </w:r>
    </w:p>
    <w:p w:rsidR="003122E3" w:rsidRDefault="00FC44D8">
      <w:pPr>
        <w:widowControl w:val="0"/>
        <w:jc w:val="both"/>
      </w:pPr>
      <w:r>
        <w:rPr>
          <w:rFonts w:ascii="Arial" w:eastAsia="Arial" w:hAnsi="Arial" w:cs="Arial"/>
          <w:b/>
        </w:rPr>
        <w:t xml:space="preserve">Sr. Docente Responsable de la Asignatura: </w:t>
      </w:r>
      <w:r>
        <w:rPr>
          <w:rFonts w:ascii="Arial" w:eastAsia="Arial" w:hAnsi="Arial" w:cs="Arial"/>
        </w:rPr>
        <w:t>si desea solicitar la autorización</w:t>
      </w:r>
      <w:r>
        <w:rPr>
          <w:rFonts w:ascii="Arial" w:eastAsia="Arial" w:hAnsi="Arial" w:cs="Arial"/>
        </w:rPr>
        <w:t xml:space="preserve"> para implementar el sistema de promoción en la/s asignatura/s a su cargo, complete la siguiente planilla y previa firma, preséntela anexa al programa de la/s misma/s.  Después de vencido el plazo para la presentación, según cronograma académico, se public</w:t>
      </w:r>
      <w:r>
        <w:rPr>
          <w:rFonts w:ascii="Arial" w:eastAsia="Arial" w:hAnsi="Arial" w:cs="Arial"/>
        </w:rPr>
        <w:t xml:space="preserve">ará la Resolución con las autorizaciones correspondientes. Muchas gracias. </w:t>
      </w:r>
    </w:p>
    <w:tbl>
      <w:tblPr>
        <w:tblStyle w:val="a"/>
        <w:tblW w:w="887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4"/>
        <w:gridCol w:w="1985"/>
        <w:gridCol w:w="2205"/>
        <w:gridCol w:w="3544"/>
      </w:tblGrid>
      <w:tr w:rsidR="003122E3">
        <w:tc>
          <w:tcPr>
            <w:tcW w:w="114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22E3" w:rsidRDefault="00FC44D8">
            <w:pPr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Código/s de la Asignatura</w:t>
            </w: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22E3" w:rsidRDefault="00FC44D8">
            <w:pPr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Nombre completo y régimen de la asignatura, </w:t>
            </w:r>
            <w:r>
              <w:rPr>
                <w:rFonts w:ascii="Arial" w:eastAsia="Arial" w:hAnsi="Arial" w:cs="Arial"/>
                <w:sz w:val="18"/>
                <w:szCs w:val="18"/>
              </w:rPr>
              <w:t>según el plan de Estudios</w:t>
            </w:r>
          </w:p>
        </w:tc>
        <w:tc>
          <w:tcPr>
            <w:tcW w:w="220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22E3" w:rsidRDefault="00FC44D8">
            <w:pPr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Carrera a la que pertenece la asignatura</w:t>
            </w:r>
          </w:p>
        </w:tc>
        <w:tc>
          <w:tcPr>
            <w:tcW w:w="354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22E3" w:rsidRDefault="00FC44D8">
            <w:pPr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Condiciones para obtener la promoción </w:t>
            </w:r>
            <w:r>
              <w:rPr>
                <w:rFonts w:ascii="Arial" w:eastAsia="Arial" w:hAnsi="Arial" w:cs="Arial"/>
                <w:sz w:val="18"/>
                <w:szCs w:val="18"/>
              </w:rPr>
              <w:t>(copiar lo declarado en el programa)</w:t>
            </w:r>
          </w:p>
        </w:tc>
      </w:tr>
      <w:tr w:rsidR="003122E3">
        <w:tc>
          <w:tcPr>
            <w:tcW w:w="114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22E3" w:rsidRDefault="00FC44D8">
            <w:pPr>
              <w:widowControl w:val="0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3122E3" w:rsidRDefault="00FC44D8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(6859) </w:t>
            </w:r>
          </w:p>
          <w:p w:rsidR="003122E3" w:rsidRDefault="003122E3">
            <w:pPr>
              <w:widowControl w:val="0"/>
              <w:jc w:val="both"/>
            </w:pPr>
          </w:p>
          <w:p w:rsidR="003122E3" w:rsidRDefault="003122E3">
            <w:pPr>
              <w:widowControl w:val="0"/>
              <w:jc w:val="both"/>
            </w:pPr>
          </w:p>
          <w:p w:rsidR="003122E3" w:rsidRDefault="00FC44D8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(6868)</w:t>
            </w: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22E3" w:rsidRDefault="00FC44D8">
            <w:pPr>
              <w:widowControl w:val="0"/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222222"/>
              </w:rPr>
              <w:t xml:space="preserve">Práctica Profesional en el Nivel Superior </w:t>
            </w:r>
          </w:p>
          <w:p w:rsidR="003122E3" w:rsidRDefault="00FC44D8">
            <w:pPr>
              <w:widowControl w:val="0"/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222222"/>
              </w:rPr>
              <w:br/>
            </w:r>
            <w:r>
              <w:rPr>
                <w:rFonts w:ascii="Arial" w:eastAsia="Arial" w:hAnsi="Arial" w:cs="Arial"/>
                <w:b/>
                <w:color w:val="222222"/>
              </w:rPr>
              <w:br/>
              <w:t>Práctica Profesional Docente en el Nivel Superior</w:t>
            </w:r>
          </w:p>
          <w:p w:rsidR="003122E3" w:rsidRDefault="00FC44D8">
            <w:pPr>
              <w:widowControl w:val="0"/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222222"/>
              </w:rPr>
              <w:t>Cuatrimestral</w:t>
            </w:r>
          </w:p>
        </w:tc>
        <w:tc>
          <w:tcPr>
            <w:tcW w:w="220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22E3" w:rsidRDefault="00FC44D8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 Profesorado en Educación Inicial  </w:t>
            </w:r>
          </w:p>
          <w:p w:rsidR="003122E3" w:rsidRDefault="003122E3">
            <w:pPr>
              <w:widowControl w:val="0"/>
              <w:spacing w:after="0"/>
              <w:jc w:val="both"/>
            </w:pPr>
          </w:p>
          <w:p w:rsidR="003122E3" w:rsidRDefault="003122E3">
            <w:pPr>
              <w:widowControl w:val="0"/>
              <w:spacing w:after="0"/>
              <w:jc w:val="both"/>
            </w:pPr>
          </w:p>
          <w:p w:rsidR="003122E3" w:rsidRDefault="00FC44D8">
            <w:pPr>
              <w:widowControl w:val="0"/>
              <w:spacing w:after="0"/>
              <w:jc w:val="center"/>
            </w:pPr>
            <w:r>
              <w:rPr>
                <w:rFonts w:ascii="Arial" w:eastAsia="Arial" w:hAnsi="Arial" w:cs="Arial"/>
              </w:rPr>
              <w:t>y</w:t>
            </w:r>
          </w:p>
          <w:p w:rsidR="003122E3" w:rsidRDefault="003122E3">
            <w:pPr>
              <w:widowControl w:val="0"/>
              <w:spacing w:after="0"/>
              <w:jc w:val="both"/>
            </w:pPr>
          </w:p>
          <w:p w:rsidR="003122E3" w:rsidRDefault="003122E3">
            <w:pPr>
              <w:widowControl w:val="0"/>
              <w:spacing w:after="0"/>
              <w:jc w:val="both"/>
            </w:pPr>
          </w:p>
          <w:p w:rsidR="003122E3" w:rsidRDefault="00FC44D8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Licenciatura en Educación Inicial </w:t>
            </w:r>
          </w:p>
          <w:p w:rsidR="003122E3" w:rsidRDefault="003122E3">
            <w:pPr>
              <w:widowControl w:val="0"/>
              <w:spacing w:after="0"/>
            </w:pPr>
          </w:p>
        </w:tc>
        <w:tc>
          <w:tcPr>
            <w:tcW w:w="354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22E3" w:rsidRDefault="00FC44D8">
            <w:pPr>
              <w:widowControl w:val="0"/>
              <w:numPr>
                <w:ilvl w:val="0"/>
                <w:numId w:val="1"/>
              </w:numPr>
              <w:spacing w:after="120"/>
              <w:ind w:left="274" w:hanging="282"/>
            </w:pPr>
            <w:r>
              <w:rPr>
                <w:rFonts w:ascii="Arial" w:eastAsia="Arial" w:hAnsi="Arial" w:cs="Arial"/>
              </w:rPr>
              <w:t xml:space="preserve"> Asistencia al  80% de las clases teórico-prácticas</w:t>
            </w:r>
          </w:p>
          <w:p w:rsidR="003122E3" w:rsidRDefault="00FC44D8">
            <w:pPr>
              <w:widowControl w:val="0"/>
              <w:numPr>
                <w:ilvl w:val="0"/>
                <w:numId w:val="1"/>
              </w:numPr>
              <w:spacing w:after="120"/>
              <w:ind w:left="180" w:hanging="179"/>
            </w:pPr>
            <w:r>
              <w:rPr>
                <w:rFonts w:ascii="Arial" w:eastAsia="Arial" w:hAnsi="Arial" w:cs="Arial"/>
              </w:rPr>
              <w:t>Asistencia al 100% de las prácticas.</w:t>
            </w:r>
          </w:p>
          <w:p w:rsidR="003122E3" w:rsidRDefault="00FC44D8">
            <w:pPr>
              <w:widowControl w:val="0"/>
              <w:numPr>
                <w:ilvl w:val="0"/>
                <w:numId w:val="1"/>
              </w:numPr>
              <w:spacing w:after="120"/>
              <w:ind w:left="180" w:hanging="179"/>
            </w:pPr>
            <w:r>
              <w:rPr>
                <w:rFonts w:ascii="Arial" w:eastAsia="Arial" w:hAnsi="Arial" w:cs="Arial"/>
              </w:rPr>
              <w:t>Aprobación de las prácticas con una nota no menor de siete.</w:t>
            </w:r>
          </w:p>
          <w:p w:rsidR="003122E3" w:rsidRDefault="00FC44D8">
            <w:pPr>
              <w:widowControl w:val="0"/>
              <w:numPr>
                <w:ilvl w:val="0"/>
                <w:numId w:val="1"/>
              </w:numPr>
              <w:spacing w:after="120"/>
              <w:ind w:left="180" w:hanging="179"/>
            </w:pPr>
            <w:r>
              <w:rPr>
                <w:rFonts w:ascii="Arial" w:eastAsia="Arial" w:hAnsi="Arial" w:cs="Arial"/>
              </w:rPr>
              <w:t>Aprobación de  una memoria de clase  con nota no menor de siete.</w:t>
            </w:r>
          </w:p>
          <w:p w:rsidR="003122E3" w:rsidRDefault="00FC44D8">
            <w:pPr>
              <w:widowControl w:val="0"/>
              <w:numPr>
                <w:ilvl w:val="0"/>
                <w:numId w:val="1"/>
              </w:numPr>
              <w:spacing w:after="120"/>
              <w:ind w:left="180" w:hanging="179"/>
            </w:pPr>
            <w:r>
              <w:rPr>
                <w:rFonts w:ascii="Arial" w:eastAsia="Arial" w:hAnsi="Arial" w:cs="Arial"/>
              </w:rPr>
              <w:t>Aprobación de un coloquio integrador con n</w:t>
            </w:r>
            <w:r>
              <w:rPr>
                <w:rFonts w:ascii="Arial" w:eastAsia="Arial" w:hAnsi="Arial" w:cs="Arial"/>
              </w:rPr>
              <w:t>ota no menor de siete</w:t>
            </w:r>
          </w:p>
        </w:tc>
      </w:tr>
      <w:tr w:rsidR="003122E3">
        <w:trPr>
          <w:trHeight w:val="1020"/>
        </w:trPr>
        <w:tc>
          <w:tcPr>
            <w:tcW w:w="114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22E3" w:rsidRDefault="00FC44D8">
            <w:pPr>
              <w:widowControl w:val="0"/>
              <w:jc w:val="both"/>
            </w:pPr>
            <w:bookmarkStart w:id="4" w:name="h.1fob9te" w:colFirst="0" w:colLast="0"/>
            <w:bookmarkEnd w:id="4"/>
            <w:r>
              <w:rPr>
                <w:rFonts w:ascii="Arial" w:eastAsia="Arial" w:hAnsi="Arial" w:cs="Arial"/>
              </w:rPr>
              <w:t xml:space="preserve">Observaciones:                                                                                                                                     </w:t>
            </w:r>
          </w:p>
          <w:p w:rsidR="003122E3" w:rsidRDefault="003122E3">
            <w:pPr>
              <w:widowControl w:val="0"/>
              <w:jc w:val="both"/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22E3" w:rsidRDefault="003122E3">
            <w:pPr>
              <w:widowControl w:val="0"/>
            </w:pPr>
          </w:p>
        </w:tc>
        <w:tc>
          <w:tcPr>
            <w:tcW w:w="220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22E3" w:rsidRDefault="003122E3">
            <w:pPr>
              <w:widowControl w:val="0"/>
            </w:pPr>
          </w:p>
        </w:tc>
        <w:tc>
          <w:tcPr>
            <w:tcW w:w="354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22E3" w:rsidRDefault="003122E3">
            <w:pPr>
              <w:widowControl w:val="0"/>
            </w:pPr>
          </w:p>
        </w:tc>
      </w:tr>
    </w:tbl>
    <w:p w:rsidR="003122E3" w:rsidRDefault="00FC44D8">
      <w:pPr>
        <w:widowControl w:val="0"/>
        <w:jc w:val="both"/>
      </w:pPr>
      <w:r>
        <w:rPr>
          <w:rFonts w:ascii="Arial" w:eastAsia="Arial" w:hAnsi="Arial" w:cs="Arial"/>
          <w:b/>
        </w:rPr>
        <w:t>Firma del Profesor Responsable:</w:t>
      </w:r>
    </w:p>
    <w:p w:rsidR="003122E3" w:rsidRDefault="00FC44D8">
      <w:pPr>
        <w:widowControl w:val="0"/>
        <w:jc w:val="both"/>
      </w:pPr>
      <w:r>
        <w:rPr>
          <w:rFonts w:ascii="Arial" w:eastAsia="Arial" w:hAnsi="Arial" w:cs="Arial"/>
          <w:b/>
        </w:rPr>
        <w:t xml:space="preserve">Aclaración de la firma:           </w:t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  <w:b/>
        </w:rPr>
        <w:t>Valsecchi</w:t>
      </w:r>
      <w:proofErr w:type="spellEnd"/>
      <w:r>
        <w:rPr>
          <w:rFonts w:ascii="Arial" w:eastAsia="Arial" w:hAnsi="Arial" w:cs="Arial"/>
          <w:b/>
        </w:rPr>
        <w:t xml:space="preserve"> María Inés</w:t>
      </w:r>
    </w:p>
    <w:p w:rsidR="003122E3" w:rsidRDefault="00FC44D8">
      <w:pPr>
        <w:widowControl w:val="0"/>
        <w:jc w:val="both"/>
      </w:pPr>
      <w:r>
        <w:rPr>
          <w:rFonts w:ascii="Arial" w:eastAsia="Arial" w:hAnsi="Arial" w:cs="Arial"/>
          <w:b/>
        </w:rPr>
        <w:lastRenderedPageBreak/>
        <w:t xml:space="preserve">Lugar y fecha: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Río Cuarto,  7 de abril  de 201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.</w:t>
      </w:r>
    </w:p>
    <w:sectPr w:rsidR="003122E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560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D8" w:rsidRDefault="00FC44D8">
      <w:pPr>
        <w:spacing w:after="0" w:line="240" w:lineRule="auto"/>
      </w:pPr>
      <w:r>
        <w:separator/>
      </w:r>
    </w:p>
  </w:endnote>
  <w:endnote w:type="continuationSeparator" w:id="0">
    <w:p w:rsidR="00FC44D8" w:rsidRDefault="00FC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charset w:val="00"/>
    <w:family w:val="auto"/>
    <w:pitch w:val="default"/>
  </w:font>
  <w:font w:name="Questria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E3" w:rsidRDefault="00FC44D8">
    <w:pPr>
      <w:widowControl w:val="0"/>
      <w:tabs>
        <w:tab w:val="center" w:pos="4252"/>
        <w:tab w:val="right" w:pos="8504"/>
      </w:tabs>
      <w:spacing w:after="72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E1601A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E3" w:rsidRDefault="003122E3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D8" w:rsidRDefault="00FC44D8">
      <w:pPr>
        <w:spacing w:after="0" w:line="240" w:lineRule="auto"/>
      </w:pPr>
      <w:r>
        <w:separator/>
      </w:r>
    </w:p>
  </w:footnote>
  <w:footnote w:type="continuationSeparator" w:id="0">
    <w:p w:rsidR="00FC44D8" w:rsidRDefault="00FC44D8">
      <w:pPr>
        <w:spacing w:after="0" w:line="240" w:lineRule="auto"/>
      </w:pPr>
      <w:r>
        <w:continuationSeparator/>
      </w:r>
    </w:p>
  </w:footnote>
  <w:footnote w:id="1">
    <w:p w:rsidR="003122E3" w:rsidRDefault="00FC44D8">
      <w:pPr>
        <w:widowControl w:val="0"/>
        <w:spacing w:after="0" w:line="240" w:lineRule="auto"/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Esta planilla reemplaza la nota que debía presentar cada docente para solicitar la autorización para implementar el siste</w:t>
      </w:r>
      <w:r>
        <w:rPr>
          <w:sz w:val="16"/>
          <w:szCs w:val="16"/>
        </w:rPr>
        <w:t>ma de promoción en las asignaturas. Se presenta junto con el programa de la asignatura.</w:t>
      </w:r>
    </w:p>
  </w:footnote>
  <w:footnote w:id="2">
    <w:p w:rsidR="003122E3" w:rsidRDefault="00FC44D8">
      <w:pPr>
        <w:widowControl w:val="0"/>
        <w:spacing w:after="0" w:line="240" w:lineRule="aut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Cada profesor podrá presentar sólo una planilla conteniendo todas las asignaturas a su cargo para las que solicita la condición de promoción para los estudiantes cursantes.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E3" w:rsidRDefault="00E1601A">
    <w:pPr>
      <w:widowControl w:val="0"/>
      <w:spacing w:before="720" w:after="0" w:line="240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0" hidden="0" allowOverlap="0" wp14:anchorId="3DAFE228" wp14:editId="1F83FFA3">
          <wp:simplePos x="0" y="0"/>
          <wp:positionH relativeFrom="margin">
            <wp:posOffset>4583430</wp:posOffset>
          </wp:positionH>
          <wp:positionV relativeFrom="paragraph">
            <wp:posOffset>238125</wp:posOffset>
          </wp:positionV>
          <wp:extent cx="346710" cy="508635"/>
          <wp:effectExtent l="0" t="0" r="0" b="5715"/>
          <wp:wrapNone/>
          <wp:docPr id="3" name="image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4D8">
      <w:rPr>
        <w:rFonts w:ascii="Libre Baskerville" w:eastAsia="Libre Baskerville" w:hAnsi="Libre Baskerville" w:cs="Libre Baskerville"/>
        <w:i/>
        <w:sz w:val="24"/>
        <w:szCs w:val="24"/>
      </w:rPr>
      <w:t>Universidad Nacional de Río Cuarto</w:t>
    </w:r>
    <w:r w:rsidR="00FC44D8">
      <w:rPr>
        <w:noProof/>
      </w:rPr>
      <w:drawing>
        <wp:anchor distT="0" distB="0" distL="114300" distR="114300" simplePos="0" relativeHeight="251658240" behindDoc="0" locked="0" layoutInCell="0" hidden="0" allowOverlap="0" wp14:anchorId="0BB5245F" wp14:editId="3F410D81">
          <wp:simplePos x="0" y="0"/>
          <wp:positionH relativeFrom="margin">
            <wp:posOffset>0</wp:posOffset>
          </wp:positionH>
          <wp:positionV relativeFrom="paragraph">
            <wp:posOffset>238125</wp:posOffset>
          </wp:positionV>
          <wp:extent cx="714375" cy="666750"/>
          <wp:effectExtent l="0" t="0" r="0" b="0"/>
          <wp:wrapSquare wrapText="bothSides" distT="0" distB="0" distL="114300" distR="114300"/>
          <wp:docPr id="1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122E3" w:rsidRDefault="003122E3">
    <w:pPr>
      <w:widowControl w:val="0"/>
      <w:spacing w:after="0" w:line="240" w:lineRule="auto"/>
    </w:pPr>
  </w:p>
  <w:p w:rsidR="003122E3" w:rsidRDefault="00FC44D8">
    <w:pPr>
      <w:widowControl w:val="0"/>
      <w:spacing w:after="0" w:line="240" w:lineRule="auto"/>
      <w:ind w:left="2124"/>
    </w:pPr>
    <w:r>
      <w:rPr>
        <w:rFonts w:ascii="Libre Baskerville" w:eastAsia="Libre Baskerville" w:hAnsi="Libre Baskerville" w:cs="Libre Baskerville"/>
        <w:i/>
        <w:sz w:val="24"/>
        <w:szCs w:val="24"/>
      </w:rPr>
      <w:t xml:space="preserve">                  Facultad de Ciencias Humanas</w:t>
    </w:r>
    <w:r>
      <w:rPr>
        <w:rFonts w:ascii="Questrial" w:eastAsia="Questrial" w:hAnsi="Questrial" w:cs="Questrial"/>
        <w:i/>
        <w:sz w:val="24"/>
        <w:szCs w:val="24"/>
      </w:rPr>
      <w:t xml:space="preserve">   </w:t>
    </w:r>
  </w:p>
  <w:p w:rsidR="003122E3" w:rsidRDefault="00FC44D8">
    <w:pPr>
      <w:widowControl w:val="0"/>
      <w:spacing w:after="0" w:line="240" w:lineRule="auto"/>
      <w:ind w:left="2124" w:firstLine="707"/>
    </w:pPr>
    <w:r>
      <w:rPr>
        <w:noProof/>
      </w:rPr>
      <w:drawing>
        <wp:anchor distT="0" distB="0" distL="114300" distR="114300" simplePos="0" relativeHeight="251660288" behindDoc="0" locked="0" layoutInCell="0" hidden="0" allowOverlap="0" wp14:anchorId="67F9880D" wp14:editId="6AE53ADA">
          <wp:simplePos x="0" y="0"/>
          <wp:positionH relativeFrom="margin">
            <wp:posOffset>-76198</wp:posOffset>
          </wp:positionH>
          <wp:positionV relativeFrom="paragraph">
            <wp:posOffset>76200</wp:posOffset>
          </wp:positionV>
          <wp:extent cx="5676900" cy="38100"/>
          <wp:effectExtent l="0" t="0" r="0" b="0"/>
          <wp:wrapNone/>
          <wp:docPr id="2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6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122E3" w:rsidRDefault="003122E3">
    <w:pPr>
      <w:widowControl w:val="0"/>
      <w:tabs>
        <w:tab w:val="center" w:pos="4252"/>
        <w:tab w:val="right" w:pos="8504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E3" w:rsidRDefault="00FC44D8">
    <w:pPr>
      <w:spacing w:before="708" w:after="0" w:line="240" w:lineRule="auto"/>
      <w:jc w:val="center"/>
    </w:pPr>
    <w:r>
      <w:rPr>
        <w:rFonts w:ascii="Libre Baskerville" w:eastAsia="Libre Baskerville" w:hAnsi="Libre Baskerville" w:cs="Libre Baskerville"/>
        <w:i/>
        <w:sz w:val="24"/>
        <w:szCs w:val="24"/>
      </w:rPr>
      <w:t>Universidad Nacional de Río Cuarto</w:t>
    </w:r>
    <w:r>
      <w:rPr>
        <w:noProof/>
      </w:rPr>
      <w:drawing>
        <wp:anchor distT="0" distB="0" distL="114300" distR="114300" simplePos="0" relativeHeight="251661312" behindDoc="0" locked="0" layoutInCell="0" hidden="0" allowOverlap="0">
          <wp:simplePos x="0" y="0"/>
          <wp:positionH relativeFrom="margin">
            <wp:posOffset>-3809</wp:posOffset>
          </wp:positionH>
          <wp:positionV relativeFrom="paragraph">
            <wp:posOffset>-104774</wp:posOffset>
          </wp:positionV>
          <wp:extent cx="714375" cy="666750"/>
          <wp:effectExtent l="0" t="0" r="0" b="0"/>
          <wp:wrapSquare wrapText="bothSides" distT="0" distB="0" distL="114300" distR="114300"/>
          <wp:docPr id="4" name="image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0" hidden="0" allowOverlap="0">
          <wp:simplePos x="0" y="0"/>
          <wp:positionH relativeFrom="margin">
            <wp:posOffset>5062220</wp:posOffset>
          </wp:positionH>
          <wp:positionV relativeFrom="paragraph">
            <wp:posOffset>635</wp:posOffset>
          </wp:positionV>
          <wp:extent cx="346710" cy="508635"/>
          <wp:effectExtent l="0" t="0" r="0" b="0"/>
          <wp:wrapNone/>
          <wp:docPr id="5" name="image0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122E3" w:rsidRDefault="00FC44D8">
    <w:pPr>
      <w:spacing w:after="0" w:line="240" w:lineRule="auto"/>
    </w:pPr>
    <w:r>
      <w:rPr>
        <w:rFonts w:ascii="Libre Baskerville" w:eastAsia="Libre Baskerville" w:hAnsi="Libre Baskerville" w:cs="Libre Baskerville"/>
        <w:i/>
        <w:sz w:val="24"/>
        <w:szCs w:val="24"/>
      </w:rPr>
      <w:t xml:space="preserve">                                               Facultad de Ciencias Humanas</w:t>
    </w:r>
  </w:p>
  <w:p w:rsidR="003122E3" w:rsidRDefault="00312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F26"/>
    <w:multiLevelType w:val="multilevel"/>
    <w:tmpl w:val="E3DC0F3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32F407AE"/>
    <w:multiLevelType w:val="multilevel"/>
    <w:tmpl w:val="7792907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>
    <w:nsid w:val="78982C44"/>
    <w:multiLevelType w:val="multilevel"/>
    <w:tmpl w:val="F2E4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C6ED6"/>
    <w:multiLevelType w:val="multilevel"/>
    <w:tmpl w:val="C9D8EAD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22E3"/>
    <w:rsid w:val="00211EA5"/>
    <w:rsid w:val="003122E3"/>
    <w:rsid w:val="00E1601A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widowControl w:val="0"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E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6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01A"/>
  </w:style>
  <w:style w:type="paragraph" w:styleId="Piedepgina">
    <w:name w:val="footer"/>
    <w:basedOn w:val="Normal"/>
    <w:link w:val="PiedepginaCar"/>
    <w:uiPriority w:val="99"/>
    <w:unhideWhenUsed/>
    <w:rsid w:val="00E16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01A"/>
  </w:style>
  <w:style w:type="paragraph" w:styleId="NormalWeb">
    <w:name w:val="Normal (Web)"/>
    <w:basedOn w:val="Normal"/>
    <w:uiPriority w:val="99"/>
    <w:semiHidden/>
    <w:unhideWhenUsed/>
    <w:rsid w:val="00E1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widowControl w:val="0"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E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6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01A"/>
  </w:style>
  <w:style w:type="paragraph" w:styleId="Piedepgina">
    <w:name w:val="footer"/>
    <w:basedOn w:val="Normal"/>
    <w:link w:val="PiedepginaCar"/>
    <w:uiPriority w:val="99"/>
    <w:unhideWhenUsed/>
    <w:rsid w:val="00E16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01A"/>
  </w:style>
  <w:style w:type="paragraph" w:styleId="NormalWeb">
    <w:name w:val="Normal (Web)"/>
    <w:basedOn w:val="Normal"/>
    <w:uiPriority w:val="99"/>
    <w:semiHidden/>
    <w:unhideWhenUsed/>
    <w:rsid w:val="00E1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secchi.maria.ines.unrc@gmail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ataaful115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ir.kamiensky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vir.kamiensk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montebelli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3823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Ines</dc:creator>
  <cp:lastModifiedBy>Maria Ines</cp:lastModifiedBy>
  <cp:revision>3</cp:revision>
  <dcterms:created xsi:type="dcterms:W3CDTF">2016-03-13T03:16:00Z</dcterms:created>
  <dcterms:modified xsi:type="dcterms:W3CDTF">2016-03-13T03:20:00Z</dcterms:modified>
</cp:coreProperties>
</file>