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33" w:rsidRPr="00F52F33" w:rsidRDefault="00F52F33" w:rsidP="00F52F33">
      <w:pPr>
        <w:spacing w:after="0" w:line="480" w:lineRule="auto"/>
        <w:rPr>
          <w:rStyle w:val="Textodelmarcadordeposicin1"/>
          <w:rFonts w:asciiTheme="minorHAnsi" w:hAnsiTheme="minorHAnsi" w:cstheme="minorHAnsi"/>
          <w:sz w:val="24"/>
          <w:szCs w:val="24"/>
        </w:rPr>
      </w:pPr>
      <w:r w:rsidRPr="00F52F33">
        <w:rPr>
          <w:rFonts w:asciiTheme="minorHAnsi" w:hAnsiTheme="minorHAnsi" w:cstheme="minorHAnsi"/>
          <w:b/>
          <w:sz w:val="24"/>
          <w:szCs w:val="24"/>
        </w:rPr>
        <w:t>Departamento:</w:t>
      </w:r>
      <w:r w:rsidRPr="00F52F33">
        <w:rPr>
          <w:rStyle w:val="Textodelmarcadordeposicin1"/>
          <w:rFonts w:asciiTheme="minorHAnsi" w:hAnsiTheme="minorHAnsi" w:cstheme="minorHAnsi"/>
          <w:sz w:val="24"/>
          <w:szCs w:val="24"/>
        </w:rPr>
        <w:t xml:space="preserve"> </w:t>
      </w:r>
      <w:r w:rsidRPr="00F52F33">
        <w:rPr>
          <w:rStyle w:val="Textodelmarcadordeposicin1"/>
          <w:rFonts w:asciiTheme="minorHAnsi" w:hAnsiTheme="minorHAnsi" w:cstheme="minorHAnsi"/>
          <w:b/>
          <w:sz w:val="24"/>
          <w:szCs w:val="24"/>
        </w:rPr>
        <w:t>Escuela de Enfermería</w:t>
      </w:r>
    </w:p>
    <w:p w:rsidR="00F52F33" w:rsidRPr="00F52F33" w:rsidRDefault="00F52F33" w:rsidP="00F52F33">
      <w:pPr>
        <w:spacing w:after="0" w:line="480" w:lineRule="auto"/>
        <w:rPr>
          <w:rFonts w:asciiTheme="minorHAnsi" w:hAnsiTheme="minorHAnsi" w:cstheme="minorHAnsi"/>
          <w:sz w:val="24"/>
          <w:szCs w:val="24"/>
        </w:rPr>
      </w:pPr>
      <w:r w:rsidRPr="00F52F33">
        <w:rPr>
          <w:rFonts w:asciiTheme="minorHAnsi" w:hAnsiTheme="minorHAnsi" w:cstheme="minorHAnsi"/>
          <w:b/>
          <w:sz w:val="24"/>
          <w:szCs w:val="24"/>
        </w:rPr>
        <w:t>Carrera:</w:t>
      </w:r>
      <w:bookmarkStart w:id="0" w:name="Texto27"/>
      <w:r w:rsidRPr="00F52F33">
        <w:rPr>
          <w:rFonts w:asciiTheme="minorHAnsi" w:hAnsiTheme="minorHAnsi" w:cstheme="minorHAnsi"/>
          <w:b/>
          <w:sz w:val="24"/>
          <w:szCs w:val="24"/>
        </w:rPr>
        <w:t xml:space="preserve"> </w:t>
      </w:r>
      <w:bookmarkEnd w:id="0"/>
      <w:r w:rsidRPr="00F52F33">
        <w:rPr>
          <w:rFonts w:asciiTheme="minorHAnsi" w:hAnsiTheme="minorHAnsi" w:cstheme="minorHAnsi"/>
          <w:b/>
          <w:sz w:val="24"/>
          <w:szCs w:val="24"/>
        </w:rPr>
        <w:t xml:space="preserve">Licenciatura en </w:t>
      </w:r>
      <w:r w:rsidRPr="00F52F33">
        <w:rPr>
          <w:rFonts w:asciiTheme="minorHAnsi" w:hAnsiTheme="minorHAnsi" w:cstheme="minorHAnsi"/>
          <w:b/>
          <w:sz w:val="24"/>
          <w:szCs w:val="24"/>
        </w:rPr>
        <w:t>Instrumentación Quirúrgica</w:t>
      </w:r>
    </w:p>
    <w:p w:rsidR="00F52F33" w:rsidRPr="00F52F33" w:rsidRDefault="00F52F33" w:rsidP="00F52F33">
      <w:pPr>
        <w:tabs>
          <w:tab w:val="left" w:pos="2179"/>
        </w:tabs>
        <w:spacing w:after="0" w:line="480" w:lineRule="auto"/>
        <w:rPr>
          <w:rFonts w:asciiTheme="minorHAnsi" w:hAnsiTheme="minorHAnsi" w:cstheme="minorHAnsi"/>
          <w:sz w:val="24"/>
          <w:szCs w:val="24"/>
        </w:rPr>
      </w:pPr>
      <w:r w:rsidRPr="00F52F33">
        <w:rPr>
          <w:rFonts w:asciiTheme="minorHAnsi" w:hAnsiTheme="minorHAnsi" w:cstheme="minorHAnsi"/>
          <w:b/>
          <w:sz w:val="24"/>
          <w:szCs w:val="24"/>
        </w:rPr>
        <w:t>Asignatura:</w:t>
      </w:r>
      <w:r w:rsidRPr="00F52F33">
        <w:rPr>
          <w:rFonts w:asciiTheme="minorHAnsi" w:hAnsiTheme="minorHAnsi" w:cstheme="minorHAnsi"/>
          <w:sz w:val="24"/>
          <w:szCs w:val="24"/>
        </w:rPr>
        <w:t xml:space="preserve"> </w:t>
      </w:r>
      <w:r w:rsidRPr="00F52F33">
        <w:rPr>
          <w:rStyle w:val="Textodelmarcadordeposicin1"/>
          <w:rFonts w:asciiTheme="minorHAnsi" w:hAnsiTheme="minorHAnsi" w:cstheme="minorHAnsi"/>
          <w:sz w:val="24"/>
          <w:szCs w:val="24"/>
        </w:rPr>
        <w:t xml:space="preserve">Psicología Clínica  </w:t>
      </w:r>
      <w:r w:rsidRPr="00F52F33">
        <w:rPr>
          <w:rFonts w:asciiTheme="minorHAnsi" w:hAnsiTheme="minorHAnsi" w:cstheme="minorHAnsi"/>
          <w:b/>
          <w:sz w:val="24"/>
          <w:szCs w:val="24"/>
        </w:rPr>
        <w:t>Código/s:</w:t>
      </w:r>
      <w:r w:rsidRPr="00F52F33">
        <w:rPr>
          <w:rFonts w:asciiTheme="minorHAnsi" w:hAnsiTheme="minorHAnsi" w:cstheme="minorHAnsi"/>
          <w:sz w:val="24"/>
          <w:szCs w:val="24"/>
        </w:rPr>
        <w:t xml:space="preserve"> 5</w:t>
      </w:r>
      <w:r w:rsidRPr="00F52F33">
        <w:rPr>
          <w:rFonts w:asciiTheme="minorHAnsi" w:hAnsiTheme="minorHAnsi" w:cstheme="minorHAnsi"/>
          <w:sz w:val="24"/>
          <w:szCs w:val="24"/>
        </w:rPr>
        <w:t>301</w:t>
      </w:r>
    </w:p>
    <w:p w:rsidR="00F52F33" w:rsidRPr="00F52F33" w:rsidRDefault="00F52F33" w:rsidP="00F52F33">
      <w:pPr>
        <w:tabs>
          <w:tab w:val="left" w:pos="2179"/>
        </w:tabs>
        <w:spacing w:after="0" w:line="480" w:lineRule="auto"/>
        <w:rPr>
          <w:rFonts w:asciiTheme="minorHAnsi" w:hAnsiTheme="minorHAnsi" w:cstheme="minorHAnsi"/>
          <w:sz w:val="24"/>
          <w:szCs w:val="24"/>
        </w:rPr>
      </w:pPr>
      <w:r w:rsidRPr="00F52F33">
        <w:rPr>
          <w:rFonts w:asciiTheme="minorHAnsi" w:hAnsiTheme="minorHAnsi" w:cstheme="minorHAnsi"/>
          <w:b/>
          <w:sz w:val="24"/>
          <w:szCs w:val="24"/>
        </w:rPr>
        <w:t>Curso:</w:t>
      </w:r>
      <w:r w:rsidRPr="00F52F33">
        <w:rPr>
          <w:rFonts w:asciiTheme="minorHAnsi" w:hAnsiTheme="minorHAnsi" w:cstheme="minorHAnsi"/>
          <w:sz w:val="24"/>
          <w:szCs w:val="24"/>
        </w:rPr>
        <w:t xml:space="preserve"> </w:t>
      </w:r>
      <w:bookmarkStart w:id="1" w:name="Texto4"/>
      <w:r w:rsidRPr="00F52F33">
        <w:rPr>
          <w:rFonts w:asciiTheme="minorHAnsi" w:hAnsiTheme="minorHAnsi" w:cstheme="minorHAnsi"/>
          <w:sz w:val="24"/>
          <w:szCs w:val="24"/>
        </w:rPr>
        <w:t>Primer año</w:t>
      </w:r>
      <w:bookmarkEnd w:id="1"/>
      <w:r w:rsidRPr="00F52F33">
        <w:rPr>
          <w:rStyle w:val="Textodelmarcadordeposicin1"/>
          <w:rFonts w:asciiTheme="minorHAnsi" w:hAnsiTheme="minorHAnsi" w:cstheme="minorHAnsi"/>
          <w:sz w:val="24"/>
          <w:szCs w:val="24"/>
        </w:rPr>
        <w:t xml:space="preserve"> </w:t>
      </w:r>
    </w:p>
    <w:p w:rsidR="00F52F33" w:rsidRPr="00F52F33" w:rsidRDefault="00F52F33" w:rsidP="00F52F33">
      <w:pPr>
        <w:tabs>
          <w:tab w:val="left" w:pos="2179"/>
        </w:tabs>
        <w:spacing w:after="0" w:line="480" w:lineRule="auto"/>
        <w:rPr>
          <w:rFonts w:asciiTheme="minorHAnsi" w:hAnsiTheme="minorHAnsi" w:cstheme="minorHAnsi"/>
          <w:sz w:val="24"/>
          <w:szCs w:val="24"/>
        </w:rPr>
      </w:pPr>
      <w:r w:rsidRPr="00F52F33">
        <w:rPr>
          <w:rFonts w:asciiTheme="minorHAnsi" w:hAnsiTheme="minorHAnsi" w:cstheme="minorHAnsi"/>
          <w:b/>
          <w:sz w:val="24"/>
          <w:szCs w:val="24"/>
        </w:rPr>
        <w:t>Comisión:</w:t>
      </w:r>
      <w:r w:rsidRPr="00F52F33">
        <w:rPr>
          <w:rFonts w:asciiTheme="minorHAnsi" w:hAnsiTheme="minorHAnsi" w:cstheme="minorHAnsi"/>
          <w:sz w:val="24"/>
          <w:szCs w:val="24"/>
        </w:rPr>
        <w:t xml:space="preserve"> </w:t>
      </w:r>
    </w:p>
    <w:p w:rsidR="00F52F33" w:rsidRPr="00F52F33" w:rsidRDefault="00F52F33" w:rsidP="00F52F33">
      <w:pPr>
        <w:spacing w:after="0" w:line="480" w:lineRule="auto"/>
        <w:rPr>
          <w:rFonts w:asciiTheme="minorHAnsi" w:hAnsiTheme="minorHAnsi" w:cstheme="minorHAnsi"/>
          <w:color w:val="808080"/>
          <w:sz w:val="24"/>
          <w:szCs w:val="24"/>
        </w:rPr>
      </w:pPr>
      <w:r w:rsidRPr="00F52F33">
        <w:rPr>
          <w:rFonts w:asciiTheme="minorHAnsi" w:hAnsiTheme="minorHAnsi" w:cstheme="minorHAnsi"/>
          <w:b/>
          <w:sz w:val="24"/>
          <w:szCs w:val="24"/>
        </w:rPr>
        <w:t>Régimen de la asignatura:</w:t>
      </w:r>
      <w:r w:rsidRPr="00F52F33">
        <w:rPr>
          <w:rFonts w:asciiTheme="minorHAnsi" w:hAnsiTheme="minorHAnsi" w:cstheme="minorHAnsi"/>
          <w:sz w:val="24"/>
          <w:szCs w:val="24"/>
        </w:rPr>
        <w:t xml:space="preserve"> </w:t>
      </w:r>
      <w:r w:rsidRPr="00F52F33">
        <w:rPr>
          <w:rFonts w:asciiTheme="minorHAnsi" w:hAnsiTheme="minorHAnsi" w:cstheme="minorHAnsi"/>
          <w:sz w:val="24"/>
          <w:szCs w:val="24"/>
        </w:rPr>
        <w:t xml:space="preserve">cuatrimestral  </w:t>
      </w:r>
      <w:r w:rsidRPr="00F52F33">
        <w:rPr>
          <w:rFonts w:asciiTheme="minorHAnsi" w:hAnsiTheme="minorHAnsi" w:cstheme="minorHAnsi"/>
          <w:b/>
          <w:sz w:val="24"/>
          <w:szCs w:val="24"/>
        </w:rPr>
        <w:t>Asignación horaria semanal:</w:t>
      </w:r>
      <w:r w:rsidRPr="00F52F33">
        <w:rPr>
          <w:rFonts w:asciiTheme="minorHAnsi" w:hAnsiTheme="minorHAnsi" w:cstheme="minorHAnsi"/>
          <w:sz w:val="24"/>
          <w:szCs w:val="24"/>
        </w:rPr>
        <w:t xml:space="preserve"> </w:t>
      </w:r>
      <w:r w:rsidRPr="00F52F33">
        <w:rPr>
          <w:rStyle w:val="Textodelmarcadordeposicin1"/>
          <w:rFonts w:asciiTheme="minorHAnsi" w:hAnsiTheme="minorHAnsi" w:cstheme="minorHAnsi"/>
          <w:sz w:val="24"/>
          <w:szCs w:val="24"/>
        </w:rPr>
        <w:t>3</w:t>
      </w:r>
    </w:p>
    <w:p w:rsidR="00F52F33" w:rsidRPr="00F52F33" w:rsidRDefault="00F52F33" w:rsidP="00F52F33">
      <w:pPr>
        <w:spacing w:after="0" w:line="480" w:lineRule="auto"/>
        <w:rPr>
          <w:rFonts w:asciiTheme="minorHAnsi" w:hAnsiTheme="minorHAnsi" w:cstheme="minorHAnsi"/>
          <w:color w:val="808080"/>
          <w:sz w:val="24"/>
          <w:szCs w:val="24"/>
        </w:rPr>
      </w:pPr>
      <w:r w:rsidRPr="00F52F33">
        <w:rPr>
          <w:rFonts w:asciiTheme="minorHAnsi" w:hAnsiTheme="minorHAnsi" w:cstheme="minorHAnsi"/>
          <w:b/>
          <w:sz w:val="24"/>
          <w:szCs w:val="24"/>
        </w:rPr>
        <w:t>Asignación horaria total:</w:t>
      </w:r>
      <w:r w:rsidRPr="00F52F33">
        <w:rPr>
          <w:rFonts w:asciiTheme="minorHAnsi" w:hAnsiTheme="minorHAnsi" w:cstheme="minorHAnsi"/>
          <w:sz w:val="24"/>
          <w:szCs w:val="24"/>
        </w:rPr>
        <w:t xml:space="preserve"> </w:t>
      </w:r>
      <w:r w:rsidRPr="00F52F33">
        <w:rPr>
          <w:rStyle w:val="Textodelmarcadordeposicin1"/>
          <w:rFonts w:asciiTheme="minorHAnsi" w:hAnsiTheme="minorHAnsi" w:cstheme="minorHAnsi"/>
          <w:sz w:val="24"/>
          <w:szCs w:val="24"/>
        </w:rPr>
        <w:t>60</w:t>
      </w:r>
    </w:p>
    <w:p w:rsidR="00F52F33" w:rsidRPr="00F52F33" w:rsidRDefault="00F52F33" w:rsidP="00F52F33">
      <w:pPr>
        <w:spacing w:after="0" w:line="240" w:lineRule="auto"/>
        <w:rPr>
          <w:rFonts w:asciiTheme="minorHAnsi" w:hAnsiTheme="minorHAnsi" w:cstheme="minorHAnsi"/>
          <w:color w:val="808080"/>
          <w:sz w:val="24"/>
          <w:szCs w:val="24"/>
        </w:rPr>
      </w:pPr>
      <w:r w:rsidRPr="00F52F33">
        <w:rPr>
          <w:rFonts w:asciiTheme="minorHAnsi" w:hAnsiTheme="minorHAnsi" w:cstheme="minorHAnsi"/>
          <w:b/>
          <w:sz w:val="24"/>
          <w:szCs w:val="24"/>
        </w:rPr>
        <w:t>Profesor Responsable:</w:t>
      </w:r>
      <w:r w:rsidRPr="00F52F33">
        <w:rPr>
          <w:rFonts w:asciiTheme="minorHAnsi" w:hAnsiTheme="minorHAnsi" w:cstheme="minorHAnsi"/>
          <w:sz w:val="24"/>
          <w:szCs w:val="24"/>
        </w:rPr>
        <w:t xml:space="preserve"> </w:t>
      </w:r>
      <w:r>
        <w:rPr>
          <w:rStyle w:val="Textodelmarcadordeposicin1"/>
          <w:rFonts w:asciiTheme="minorHAnsi" w:hAnsiTheme="minorHAnsi" w:cstheme="minorHAnsi"/>
          <w:sz w:val="24"/>
          <w:szCs w:val="24"/>
        </w:rPr>
        <w:t xml:space="preserve">Stella </w:t>
      </w:r>
      <w:proofErr w:type="spellStart"/>
      <w:r>
        <w:rPr>
          <w:rStyle w:val="Textodelmarcadordeposicin1"/>
          <w:rFonts w:asciiTheme="minorHAnsi" w:hAnsiTheme="minorHAnsi" w:cstheme="minorHAnsi"/>
          <w:sz w:val="24"/>
          <w:szCs w:val="24"/>
        </w:rPr>
        <w:t>Feli</w:t>
      </w:r>
      <w:r w:rsidRPr="00F52F33">
        <w:rPr>
          <w:rStyle w:val="Textodelmarcadordeposicin1"/>
          <w:rFonts w:asciiTheme="minorHAnsi" w:hAnsiTheme="minorHAnsi" w:cstheme="minorHAnsi"/>
          <w:sz w:val="24"/>
          <w:szCs w:val="24"/>
        </w:rPr>
        <w:t>zia</w:t>
      </w:r>
      <w:proofErr w:type="spellEnd"/>
    </w:p>
    <w:p w:rsidR="00F52F33" w:rsidRPr="00F52F33" w:rsidRDefault="00F52F33" w:rsidP="00F52F33">
      <w:pPr>
        <w:spacing w:after="0" w:line="240" w:lineRule="auto"/>
        <w:rPr>
          <w:rFonts w:asciiTheme="minorHAnsi" w:hAnsiTheme="minorHAnsi" w:cstheme="minorHAnsi"/>
          <w:sz w:val="24"/>
          <w:szCs w:val="24"/>
        </w:rPr>
      </w:pPr>
    </w:p>
    <w:p w:rsidR="00F52F33" w:rsidRPr="00F52F33" w:rsidRDefault="00F52F33" w:rsidP="00F52F33">
      <w:pPr>
        <w:spacing w:after="0" w:line="240" w:lineRule="auto"/>
        <w:rPr>
          <w:rFonts w:asciiTheme="minorHAnsi" w:hAnsiTheme="minorHAnsi" w:cstheme="minorHAnsi"/>
          <w:sz w:val="24"/>
          <w:szCs w:val="24"/>
        </w:rPr>
      </w:pPr>
      <w:r w:rsidRPr="00F52F33">
        <w:rPr>
          <w:rFonts w:asciiTheme="minorHAnsi" w:hAnsiTheme="minorHAnsi" w:cstheme="minorHAnsi"/>
          <w:b/>
          <w:sz w:val="24"/>
          <w:szCs w:val="24"/>
        </w:rPr>
        <w:t>Integrantes del equipo docente:</w:t>
      </w:r>
      <w:bookmarkStart w:id="2" w:name="Texto8"/>
      <w:r w:rsidRPr="00F52F33">
        <w:rPr>
          <w:rFonts w:asciiTheme="minorHAnsi" w:hAnsiTheme="minorHAnsi" w:cstheme="minorHAnsi"/>
          <w:b/>
          <w:sz w:val="24"/>
          <w:szCs w:val="24"/>
        </w:rPr>
        <w:t xml:space="preserve"> </w:t>
      </w:r>
      <w:bookmarkEnd w:id="2"/>
    </w:p>
    <w:p w:rsidR="00F52F33" w:rsidRPr="00F52F33" w:rsidRDefault="00F52F33" w:rsidP="00F52F33">
      <w:pPr>
        <w:tabs>
          <w:tab w:val="left" w:pos="930"/>
        </w:tabs>
        <w:spacing w:after="0" w:line="240" w:lineRule="auto"/>
        <w:rPr>
          <w:rFonts w:asciiTheme="minorHAnsi" w:hAnsiTheme="minorHAnsi" w:cstheme="minorHAnsi"/>
          <w:sz w:val="24"/>
          <w:szCs w:val="24"/>
        </w:rPr>
      </w:pPr>
      <w:r w:rsidRPr="00F52F33">
        <w:rPr>
          <w:rFonts w:asciiTheme="minorHAnsi" w:hAnsiTheme="minorHAnsi" w:cstheme="minorHAnsi"/>
          <w:sz w:val="24"/>
          <w:szCs w:val="24"/>
        </w:rPr>
        <w:tab/>
      </w:r>
    </w:p>
    <w:p w:rsidR="00F52F33" w:rsidRPr="00F52F33" w:rsidRDefault="00F52F33" w:rsidP="00F52F33">
      <w:pPr>
        <w:spacing w:after="0" w:line="240" w:lineRule="auto"/>
        <w:jc w:val="center"/>
        <w:rPr>
          <w:rFonts w:asciiTheme="minorHAnsi" w:hAnsiTheme="minorHAnsi" w:cstheme="minorHAnsi"/>
          <w:sz w:val="24"/>
          <w:szCs w:val="24"/>
        </w:rPr>
      </w:pPr>
    </w:p>
    <w:p w:rsidR="00F52F33" w:rsidRPr="00F52F33" w:rsidRDefault="00F52F33" w:rsidP="00F52F33">
      <w:pPr>
        <w:spacing w:after="0" w:line="240" w:lineRule="auto"/>
        <w:rPr>
          <w:rStyle w:val="Textodelmarcadordeposicin1"/>
          <w:rFonts w:asciiTheme="minorHAnsi" w:hAnsiTheme="minorHAnsi" w:cstheme="minorHAnsi"/>
          <w:sz w:val="24"/>
          <w:szCs w:val="24"/>
        </w:rPr>
      </w:pPr>
      <w:r w:rsidRPr="00F52F33">
        <w:rPr>
          <w:rFonts w:asciiTheme="minorHAnsi" w:hAnsiTheme="minorHAnsi" w:cstheme="minorHAnsi"/>
          <w:b/>
          <w:sz w:val="24"/>
          <w:szCs w:val="24"/>
        </w:rPr>
        <w:t>Año académico:</w:t>
      </w:r>
      <w:r w:rsidRPr="00F52F33">
        <w:rPr>
          <w:rFonts w:asciiTheme="minorHAnsi" w:hAnsiTheme="minorHAnsi" w:cstheme="minorHAnsi"/>
          <w:sz w:val="24"/>
          <w:szCs w:val="24"/>
        </w:rPr>
        <w:t xml:space="preserve"> </w:t>
      </w:r>
      <w:r w:rsidRPr="00F52F33">
        <w:rPr>
          <w:rStyle w:val="Textodelmarcadordeposicin1"/>
          <w:rFonts w:asciiTheme="minorHAnsi" w:hAnsiTheme="minorHAnsi" w:cstheme="minorHAnsi"/>
          <w:sz w:val="24"/>
          <w:szCs w:val="24"/>
        </w:rPr>
        <w:t>2015</w:t>
      </w:r>
    </w:p>
    <w:p w:rsidR="00F52F33" w:rsidRPr="00F52F33" w:rsidRDefault="00F52F33" w:rsidP="00F52F33">
      <w:pPr>
        <w:spacing w:after="0" w:line="240" w:lineRule="auto"/>
        <w:jc w:val="center"/>
        <w:rPr>
          <w:rStyle w:val="Textodelmarcadordeposicin1"/>
          <w:rFonts w:asciiTheme="minorHAnsi" w:hAnsiTheme="minorHAnsi" w:cstheme="minorHAnsi"/>
          <w:sz w:val="24"/>
          <w:szCs w:val="24"/>
        </w:rPr>
      </w:pPr>
    </w:p>
    <w:p w:rsidR="00F52F33" w:rsidRPr="00F52F33" w:rsidRDefault="00F52F33" w:rsidP="00F52F33">
      <w:pPr>
        <w:spacing w:after="0" w:line="240" w:lineRule="auto"/>
        <w:rPr>
          <w:rFonts w:asciiTheme="minorHAnsi" w:hAnsiTheme="minorHAnsi" w:cstheme="minorHAnsi"/>
          <w:sz w:val="24"/>
          <w:szCs w:val="24"/>
        </w:rPr>
      </w:pPr>
      <w:r w:rsidRPr="00F52F33">
        <w:rPr>
          <w:rStyle w:val="Textodelmarcadordeposicin1"/>
          <w:rFonts w:asciiTheme="minorHAnsi" w:hAnsiTheme="minorHAnsi" w:cstheme="minorHAnsi"/>
          <w:b/>
          <w:bCs/>
          <w:sz w:val="24"/>
          <w:szCs w:val="24"/>
        </w:rPr>
        <w:t>Lugar y fecha</w:t>
      </w:r>
      <w:bookmarkStart w:id="3" w:name="Texto10"/>
      <w:r w:rsidRPr="00F52F33">
        <w:rPr>
          <w:rStyle w:val="Textodelmarcadordeposicin1"/>
          <w:rFonts w:asciiTheme="minorHAnsi" w:hAnsiTheme="minorHAnsi" w:cstheme="minorHAnsi"/>
          <w:b/>
          <w:bCs/>
          <w:sz w:val="24"/>
          <w:szCs w:val="24"/>
        </w:rPr>
        <w:t>: Río Cuarto Marzo 201</w:t>
      </w:r>
      <w:bookmarkEnd w:id="3"/>
      <w:r w:rsidRPr="00F52F33">
        <w:rPr>
          <w:rStyle w:val="Textodelmarcadordeposicin1"/>
          <w:rFonts w:asciiTheme="minorHAnsi" w:hAnsiTheme="minorHAnsi" w:cstheme="minorHAnsi"/>
          <w:b/>
          <w:bCs/>
          <w:sz w:val="24"/>
          <w:szCs w:val="24"/>
        </w:rPr>
        <w:t>5</w:t>
      </w:r>
    </w:p>
    <w:p w:rsidR="00F52F33" w:rsidRPr="00F52F33" w:rsidRDefault="00F52F33" w:rsidP="00F52F33">
      <w:pPr>
        <w:rPr>
          <w:rFonts w:asciiTheme="minorHAnsi" w:hAnsiTheme="minorHAnsi" w:cstheme="minorHAnsi"/>
          <w:sz w:val="24"/>
          <w:szCs w:val="24"/>
        </w:rPr>
      </w:pPr>
      <w:r w:rsidRPr="00F52F33">
        <w:rPr>
          <w:rFonts w:asciiTheme="minorHAnsi" w:hAnsiTheme="minorHAnsi" w:cstheme="minorHAnsi"/>
          <w:sz w:val="24"/>
          <w:szCs w:val="24"/>
        </w:rPr>
        <w:t xml:space="preserve">   </w:t>
      </w:r>
    </w:p>
    <w:p w:rsidR="00F52F33" w:rsidRPr="00F52F33" w:rsidRDefault="00F52F33" w:rsidP="00F52F33">
      <w:pPr>
        <w:rPr>
          <w:rStyle w:val="Textoennegrita"/>
          <w:rFonts w:asciiTheme="minorHAnsi" w:hAnsiTheme="minorHAnsi" w:cstheme="minorHAnsi"/>
          <w:sz w:val="24"/>
          <w:szCs w:val="24"/>
        </w:rPr>
      </w:pPr>
    </w:p>
    <w:p w:rsidR="00F52F33" w:rsidRPr="00F52F33" w:rsidRDefault="00F52F33" w:rsidP="00F52F33">
      <w:pPr>
        <w:rPr>
          <w:rStyle w:val="Textoennegrita"/>
          <w:rFonts w:asciiTheme="minorHAnsi" w:hAnsiTheme="minorHAnsi" w:cstheme="minorHAnsi"/>
          <w:sz w:val="24"/>
          <w:szCs w:val="24"/>
        </w:rPr>
      </w:pPr>
    </w:p>
    <w:p w:rsidR="00F52F33" w:rsidRPr="00F52F33" w:rsidRDefault="00F52F33" w:rsidP="00F52F33">
      <w:pPr>
        <w:rPr>
          <w:rStyle w:val="Textoennegrita"/>
          <w:rFonts w:asciiTheme="minorHAnsi" w:hAnsiTheme="minorHAnsi" w:cstheme="minorHAnsi"/>
          <w:sz w:val="24"/>
          <w:szCs w:val="24"/>
        </w:rPr>
      </w:pPr>
    </w:p>
    <w:p w:rsidR="00F52F33" w:rsidRPr="00F52F33" w:rsidRDefault="00F52F33" w:rsidP="00F52F33">
      <w:pPr>
        <w:rPr>
          <w:rStyle w:val="Textoennegrita"/>
          <w:rFonts w:asciiTheme="minorHAnsi" w:hAnsiTheme="minorHAnsi" w:cstheme="minorHAnsi"/>
          <w:sz w:val="24"/>
          <w:szCs w:val="24"/>
        </w:rPr>
      </w:pPr>
    </w:p>
    <w:p w:rsidR="00F52F33" w:rsidRPr="00F52F33" w:rsidRDefault="00F52F33" w:rsidP="00F52F33">
      <w:pPr>
        <w:rPr>
          <w:rStyle w:val="Textoennegrita"/>
          <w:rFonts w:asciiTheme="minorHAnsi" w:hAnsiTheme="minorHAnsi" w:cstheme="minorHAnsi"/>
          <w:sz w:val="24"/>
          <w:szCs w:val="24"/>
        </w:rPr>
      </w:pPr>
    </w:p>
    <w:p w:rsidR="00F52F33" w:rsidRPr="00F52F33" w:rsidRDefault="00F52F33" w:rsidP="00F52F33">
      <w:pPr>
        <w:numPr>
          <w:ilvl w:val="0"/>
          <w:numId w:val="6"/>
        </w:numPr>
        <w:spacing w:after="0" w:line="240" w:lineRule="auto"/>
        <w:rPr>
          <w:rStyle w:val="Textoennegrita"/>
          <w:rFonts w:asciiTheme="minorHAnsi" w:hAnsiTheme="minorHAnsi" w:cstheme="minorHAnsi"/>
          <w:sz w:val="24"/>
          <w:szCs w:val="24"/>
        </w:rPr>
      </w:pPr>
      <w:r w:rsidRPr="00F52F33">
        <w:rPr>
          <w:rStyle w:val="Textoennegrita"/>
          <w:rFonts w:asciiTheme="minorHAnsi" w:hAnsiTheme="minorHAnsi" w:cstheme="minorHAnsi"/>
          <w:sz w:val="24"/>
          <w:szCs w:val="24"/>
        </w:rPr>
        <w:br w:type="page"/>
      </w:r>
      <w:bookmarkStart w:id="4" w:name="_GoBack"/>
      <w:bookmarkEnd w:id="4"/>
      <w:r w:rsidRPr="00F52F33">
        <w:rPr>
          <w:rStyle w:val="Textoennegrita"/>
          <w:rFonts w:asciiTheme="minorHAnsi" w:hAnsiTheme="minorHAnsi" w:cstheme="minorHAnsi"/>
          <w:sz w:val="24"/>
          <w:szCs w:val="24"/>
        </w:rPr>
        <w:lastRenderedPageBreak/>
        <w:t>FUNDAMENTACIÓN</w:t>
      </w:r>
    </w:p>
    <w:p w:rsidR="00F52F33" w:rsidRPr="00F52F33" w:rsidRDefault="00F52F33" w:rsidP="00F52F33">
      <w:pPr>
        <w:spacing w:after="0" w:line="240" w:lineRule="auto"/>
        <w:ind w:left="720"/>
        <w:rPr>
          <w:rStyle w:val="Textoennegrita"/>
          <w:rFonts w:asciiTheme="minorHAnsi" w:hAnsiTheme="minorHAnsi" w:cstheme="minorHAnsi"/>
          <w:sz w:val="24"/>
          <w:szCs w:val="24"/>
        </w:rPr>
      </w:pPr>
    </w:p>
    <w:p w:rsidR="00F52F33" w:rsidRPr="00F52F33" w:rsidRDefault="00F52F33" w:rsidP="00F52F33">
      <w:pPr>
        <w:spacing w:line="360" w:lineRule="auto"/>
        <w:jc w:val="both"/>
        <w:rPr>
          <w:rFonts w:asciiTheme="minorHAnsi" w:hAnsiTheme="minorHAnsi" w:cstheme="minorHAnsi"/>
          <w:sz w:val="24"/>
          <w:szCs w:val="24"/>
        </w:rPr>
      </w:pPr>
      <w:r w:rsidRPr="00F52F33">
        <w:rPr>
          <w:rFonts w:asciiTheme="minorHAnsi" w:hAnsiTheme="minorHAnsi" w:cstheme="minorHAnsi"/>
          <w:sz w:val="24"/>
          <w:szCs w:val="24"/>
        </w:rPr>
        <w:t>La asignatura Psicología Clínica constituye un espacio curricular ubicado en el primer cuatrimestre de primer año de la carrera de Licenciatura en Instrumentación Quirúrgica.</w:t>
      </w:r>
    </w:p>
    <w:p w:rsidR="00F52F33" w:rsidRPr="00F52F33" w:rsidRDefault="00F52F33" w:rsidP="00F52F33">
      <w:pPr>
        <w:spacing w:line="360" w:lineRule="auto"/>
        <w:jc w:val="both"/>
        <w:rPr>
          <w:rFonts w:asciiTheme="minorHAnsi" w:hAnsiTheme="minorHAnsi" w:cstheme="minorHAnsi"/>
          <w:sz w:val="24"/>
          <w:szCs w:val="24"/>
        </w:rPr>
      </w:pPr>
      <w:r w:rsidRPr="00F52F33">
        <w:rPr>
          <w:rFonts w:asciiTheme="minorHAnsi" w:hAnsiTheme="minorHAnsi" w:cstheme="minorHAnsi"/>
          <w:sz w:val="24"/>
          <w:szCs w:val="24"/>
        </w:rPr>
        <w:t>Esta</w:t>
      </w:r>
      <w:r w:rsidRPr="00F52F33">
        <w:rPr>
          <w:rFonts w:asciiTheme="minorHAnsi" w:hAnsiTheme="minorHAnsi" w:cstheme="minorHAnsi"/>
          <w:sz w:val="24"/>
          <w:szCs w:val="24"/>
        </w:rPr>
        <w:t xml:space="preserve"> materia es un período de concentración aplicado a la reflexión crítica y profundización de la problemática de la Psicología en general y de la Psicología Clínica y de la salud en particular.</w:t>
      </w:r>
    </w:p>
    <w:p w:rsidR="00F52F33" w:rsidRPr="00F52F33" w:rsidRDefault="00F52F33" w:rsidP="00F52F33">
      <w:pPr>
        <w:spacing w:line="360" w:lineRule="auto"/>
        <w:jc w:val="both"/>
        <w:rPr>
          <w:rFonts w:asciiTheme="minorHAnsi" w:hAnsiTheme="minorHAnsi" w:cstheme="minorHAnsi"/>
          <w:sz w:val="24"/>
          <w:szCs w:val="24"/>
        </w:rPr>
      </w:pPr>
      <w:r w:rsidRPr="00F52F33">
        <w:rPr>
          <w:rFonts w:asciiTheme="minorHAnsi" w:hAnsiTheme="minorHAnsi" w:cstheme="minorHAnsi"/>
          <w:sz w:val="24"/>
          <w:szCs w:val="24"/>
        </w:rPr>
        <w:t>Consideramos que la misión de los profesionales del campo de la Salud consiste esencialmente en ayudar a las personas y los grupos a conocer y comprender las diferentes implicaciones del proceso salud-enfermedad, sus múltiples determinantes y sus consecuencias, a través de una interacción permanente. En ese contexto se inscriben especialmente los procesos quirúrgicos y  los relativos al fin de la vida los cuales se constituyen en un aporte a la especificidad del  ejercicio de los profesionales que estamos formando. Entendemos además que el proceso educativo consiste en una experiencia relacional influida por múltiples factores. Experiencia en la que docentes y alumnos aprenden, construyen conjuntamente el ejercicio de la libertad, de la responsabilidad social y del mejoramiento de los modos de vida institucionales, individuales y grupales.</w:t>
      </w:r>
    </w:p>
    <w:p w:rsidR="00F52F33" w:rsidRPr="00F52F33" w:rsidRDefault="00F52F33" w:rsidP="00F52F33">
      <w:pPr>
        <w:jc w:val="both"/>
        <w:rPr>
          <w:rStyle w:val="Textoennegrita"/>
          <w:rFonts w:asciiTheme="minorHAnsi" w:hAnsiTheme="minorHAnsi" w:cstheme="minorHAnsi"/>
          <w:sz w:val="24"/>
          <w:szCs w:val="24"/>
        </w:rPr>
      </w:pPr>
      <w:r w:rsidRPr="00F52F33">
        <w:rPr>
          <w:rStyle w:val="Textoennegrita"/>
          <w:rFonts w:asciiTheme="minorHAnsi" w:hAnsiTheme="minorHAnsi" w:cstheme="minorHAnsi"/>
          <w:sz w:val="24"/>
          <w:szCs w:val="24"/>
        </w:rPr>
        <w:t>2. OBJETIVOS</w:t>
      </w:r>
    </w:p>
    <w:p w:rsidR="00F52F33" w:rsidRPr="00F52F33" w:rsidRDefault="00F52F33" w:rsidP="00F52F33">
      <w:pPr>
        <w:spacing w:line="240" w:lineRule="auto"/>
        <w:jc w:val="both"/>
        <w:rPr>
          <w:rFonts w:asciiTheme="minorHAnsi" w:hAnsiTheme="minorHAnsi" w:cstheme="minorHAnsi"/>
          <w:sz w:val="24"/>
          <w:szCs w:val="24"/>
        </w:rPr>
      </w:pPr>
      <w:r w:rsidRPr="00F52F33">
        <w:rPr>
          <w:rFonts w:asciiTheme="minorHAnsi" w:hAnsiTheme="minorHAnsi" w:cstheme="minorHAnsi"/>
          <w:sz w:val="24"/>
          <w:szCs w:val="24"/>
        </w:rPr>
        <w:t>El equipo docente se propone que al finalizar el cursado de la materia el alumno sea capaz de:</w:t>
      </w:r>
    </w:p>
    <w:p w:rsidR="00F52F33" w:rsidRPr="00F52F33" w:rsidRDefault="00F52F33" w:rsidP="00F52F33">
      <w:pPr>
        <w:numPr>
          <w:ilvl w:val="0"/>
          <w:numId w:val="7"/>
        </w:numPr>
        <w:spacing w:after="0" w:line="360" w:lineRule="auto"/>
        <w:jc w:val="both"/>
        <w:rPr>
          <w:rFonts w:asciiTheme="minorHAnsi" w:hAnsiTheme="minorHAnsi" w:cstheme="minorHAnsi"/>
          <w:sz w:val="24"/>
          <w:szCs w:val="24"/>
        </w:rPr>
      </w:pPr>
      <w:r w:rsidRPr="00F52F33">
        <w:rPr>
          <w:rFonts w:asciiTheme="minorHAnsi" w:hAnsiTheme="minorHAnsi" w:cstheme="minorHAnsi"/>
          <w:sz w:val="24"/>
          <w:szCs w:val="24"/>
        </w:rPr>
        <w:t>Conocer y comprender las dimensiones psicosociales presentes en el proceso salud enfermedad.</w:t>
      </w:r>
    </w:p>
    <w:p w:rsidR="00F52F33" w:rsidRDefault="00F52F33" w:rsidP="00F52F33">
      <w:pPr>
        <w:numPr>
          <w:ilvl w:val="0"/>
          <w:numId w:val="7"/>
        </w:numPr>
        <w:spacing w:after="0" w:line="360" w:lineRule="auto"/>
        <w:jc w:val="both"/>
        <w:rPr>
          <w:rFonts w:asciiTheme="minorHAnsi" w:hAnsiTheme="minorHAnsi" w:cstheme="minorHAnsi"/>
          <w:sz w:val="24"/>
          <w:szCs w:val="24"/>
        </w:rPr>
      </w:pPr>
      <w:r w:rsidRPr="00F52F33">
        <w:rPr>
          <w:rFonts w:asciiTheme="minorHAnsi" w:hAnsiTheme="minorHAnsi" w:cstheme="minorHAnsi"/>
          <w:sz w:val="24"/>
          <w:szCs w:val="24"/>
        </w:rPr>
        <w:t>Analizar críticament</w:t>
      </w:r>
      <w:r>
        <w:rPr>
          <w:rFonts w:asciiTheme="minorHAnsi" w:hAnsiTheme="minorHAnsi" w:cstheme="minorHAnsi"/>
          <w:sz w:val="24"/>
          <w:szCs w:val="24"/>
        </w:rPr>
        <w:t>e las diferentes implicaciones de</w:t>
      </w:r>
      <w:r w:rsidRPr="00F52F33">
        <w:rPr>
          <w:rFonts w:asciiTheme="minorHAnsi" w:hAnsiTheme="minorHAnsi" w:cstheme="minorHAnsi"/>
          <w:sz w:val="24"/>
          <w:szCs w:val="24"/>
        </w:rPr>
        <w:t xml:space="preserve"> la vida  institucional del campo de la salud  tanto para los profesionales y técnicos que allí trabajan como para el paciente y su familia que demandan atención.</w:t>
      </w:r>
    </w:p>
    <w:p w:rsidR="00F52F33" w:rsidRPr="00F52F33" w:rsidRDefault="00F52F33" w:rsidP="00F52F33">
      <w:pPr>
        <w:spacing w:after="0" w:line="360" w:lineRule="auto"/>
        <w:ind w:left="720"/>
        <w:jc w:val="both"/>
        <w:rPr>
          <w:rFonts w:asciiTheme="minorHAnsi" w:hAnsiTheme="minorHAnsi" w:cstheme="minorHAnsi"/>
          <w:sz w:val="24"/>
          <w:szCs w:val="24"/>
        </w:rPr>
      </w:pPr>
    </w:p>
    <w:p w:rsidR="00F52F33" w:rsidRPr="00F52F33" w:rsidRDefault="00F52F33" w:rsidP="00F52F33">
      <w:pPr>
        <w:rPr>
          <w:rStyle w:val="Textoennegrita"/>
          <w:rFonts w:asciiTheme="minorHAnsi" w:hAnsiTheme="minorHAnsi" w:cstheme="minorHAnsi"/>
          <w:sz w:val="24"/>
          <w:szCs w:val="24"/>
        </w:rPr>
      </w:pPr>
      <w:r w:rsidRPr="00F52F33">
        <w:rPr>
          <w:rStyle w:val="Textoennegrita"/>
          <w:rFonts w:asciiTheme="minorHAnsi" w:hAnsiTheme="minorHAnsi" w:cstheme="minorHAnsi"/>
          <w:sz w:val="24"/>
          <w:szCs w:val="24"/>
        </w:rPr>
        <w:t xml:space="preserve">3. CONTENIDOS </w:t>
      </w:r>
    </w:p>
    <w:p w:rsidR="00F52F33" w:rsidRPr="00F52F33" w:rsidRDefault="00F52F33" w:rsidP="00F52F33">
      <w:pPr>
        <w:spacing w:line="360" w:lineRule="auto"/>
        <w:jc w:val="both"/>
        <w:rPr>
          <w:rFonts w:asciiTheme="minorHAnsi" w:hAnsiTheme="minorHAnsi" w:cstheme="minorHAnsi"/>
          <w:i/>
          <w:sz w:val="24"/>
          <w:szCs w:val="24"/>
        </w:rPr>
      </w:pPr>
      <w:r w:rsidRPr="00F52F33">
        <w:rPr>
          <w:rFonts w:asciiTheme="minorHAnsi" w:hAnsiTheme="minorHAnsi" w:cstheme="minorHAnsi"/>
          <w:b/>
          <w:sz w:val="24"/>
          <w:szCs w:val="24"/>
        </w:rPr>
        <w:t>UNIDAD 1</w:t>
      </w:r>
      <w:r w:rsidRPr="00F52F33">
        <w:rPr>
          <w:rFonts w:asciiTheme="minorHAnsi" w:hAnsiTheme="minorHAnsi" w:cstheme="minorHAnsi"/>
          <w:b/>
          <w:i/>
          <w:sz w:val="24"/>
          <w:szCs w:val="24"/>
        </w:rPr>
        <w:t>: Introducción a la Psicología</w:t>
      </w:r>
    </w:p>
    <w:p w:rsidR="00F52F33" w:rsidRPr="00F52F33" w:rsidRDefault="00F52F33" w:rsidP="00F52F33">
      <w:pPr>
        <w:spacing w:line="360" w:lineRule="auto"/>
        <w:jc w:val="both"/>
        <w:rPr>
          <w:rFonts w:asciiTheme="minorHAnsi" w:hAnsiTheme="minorHAnsi" w:cstheme="minorHAnsi"/>
          <w:sz w:val="24"/>
          <w:szCs w:val="24"/>
        </w:rPr>
      </w:pPr>
      <w:r w:rsidRPr="00F52F33">
        <w:rPr>
          <w:rFonts w:asciiTheme="minorHAnsi" w:hAnsiTheme="minorHAnsi" w:cstheme="minorHAnsi"/>
          <w:sz w:val="24"/>
          <w:szCs w:val="24"/>
        </w:rPr>
        <w:t xml:space="preserve">Psicología. Concepto y generalidades. Psicología de la Salud. Psicología Institucional. El grupo humano conceptos y características. Tipos de grupos. Roles en el  grupo. </w:t>
      </w:r>
    </w:p>
    <w:p w:rsidR="00F52F33" w:rsidRPr="00F52F33" w:rsidRDefault="00F52F33" w:rsidP="00F52F33">
      <w:pPr>
        <w:spacing w:line="360" w:lineRule="auto"/>
        <w:jc w:val="both"/>
        <w:rPr>
          <w:rFonts w:asciiTheme="minorHAnsi" w:hAnsiTheme="minorHAnsi" w:cstheme="minorHAnsi"/>
          <w:sz w:val="24"/>
          <w:szCs w:val="24"/>
        </w:rPr>
      </w:pPr>
      <w:r w:rsidRPr="00F52F33">
        <w:rPr>
          <w:rFonts w:asciiTheme="minorHAnsi" w:hAnsiTheme="minorHAnsi" w:cstheme="minorHAnsi"/>
          <w:b/>
          <w:sz w:val="24"/>
          <w:szCs w:val="24"/>
        </w:rPr>
        <w:lastRenderedPageBreak/>
        <w:t>UNIDAD 2</w:t>
      </w:r>
      <w:r w:rsidRPr="00F52F33">
        <w:rPr>
          <w:rFonts w:asciiTheme="minorHAnsi" w:hAnsiTheme="minorHAnsi" w:cstheme="minorHAnsi"/>
          <w:sz w:val="24"/>
          <w:szCs w:val="24"/>
        </w:rPr>
        <w:t xml:space="preserve">: </w:t>
      </w:r>
      <w:r w:rsidRPr="00F52F33">
        <w:rPr>
          <w:rFonts w:asciiTheme="minorHAnsi" w:hAnsiTheme="minorHAnsi" w:cstheme="minorHAnsi"/>
          <w:b/>
          <w:i/>
          <w:sz w:val="24"/>
          <w:szCs w:val="24"/>
        </w:rPr>
        <w:t>Los procesos psicológicos</w:t>
      </w:r>
    </w:p>
    <w:p w:rsidR="00F52F33" w:rsidRPr="00F52F33" w:rsidRDefault="00F52F33" w:rsidP="00F52F33">
      <w:pPr>
        <w:spacing w:line="360" w:lineRule="auto"/>
        <w:jc w:val="both"/>
        <w:rPr>
          <w:rFonts w:asciiTheme="minorHAnsi" w:hAnsiTheme="minorHAnsi" w:cstheme="minorHAnsi"/>
          <w:sz w:val="24"/>
          <w:szCs w:val="24"/>
        </w:rPr>
      </w:pPr>
      <w:r w:rsidRPr="00F52F33">
        <w:rPr>
          <w:rFonts w:asciiTheme="minorHAnsi" w:hAnsiTheme="minorHAnsi" w:cstheme="minorHAnsi"/>
          <w:sz w:val="24"/>
          <w:szCs w:val="24"/>
        </w:rPr>
        <w:t>Mundo interno. Subjetividad. Vínculos y afectividad. Las relaciones interpersonales. Los vínculos en la relación de cuidado. El lugar del otro. Las representaciones sociales</w:t>
      </w:r>
    </w:p>
    <w:p w:rsidR="00F52F33" w:rsidRPr="00F52F33" w:rsidRDefault="00F52F33" w:rsidP="00F52F33">
      <w:pPr>
        <w:pStyle w:val="Ttulo1"/>
        <w:spacing w:line="360" w:lineRule="auto"/>
        <w:rPr>
          <w:rFonts w:asciiTheme="minorHAnsi" w:hAnsiTheme="minorHAnsi" w:cstheme="minorHAnsi"/>
          <w:i/>
          <w:color w:val="auto"/>
          <w:sz w:val="24"/>
          <w:szCs w:val="24"/>
        </w:rPr>
      </w:pPr>
      <w:r w:rsidRPr="00F52F33">
        <w:rPr>
          <w:rFonts w:asciiTheme="minorHAnsi" w:hAnsiTheme="minorHAnsi" w:cstheme="minorHAnsi"/>
          <w:b w:val="0"/>
          <w:color w:val="auto"/>
          <w:sz w:val="24"/>
          <w:szCs w:val="24"/>
        </w:rPr>
        <w:t xml:space="preserve">UNIDAD 3:   </w:t>
      </w:r>
      <w:r w:rsidRPr="00F52F33">
        <w:rPr>
          <w:rFonts w:asciiTheme="minorHAnsi" w:hAnsiTheme="minorHAnsi" w:cstheme="minorHAnsi"/>
          <w:i/>
          <w:color w:val="auto"/>
          <w:sz w:val="24"/>
          <w:szCs w:val="24"/>
        </w:rPr>
        <w:t>Psicología y enfermedad</w:t>
      </w:r>
    </w:p>
    <w:p w:rsidR="00F52F33" w:rsidRPr="00F52F33" w:rsidRDefault="00F52F33" w:rsidP="00F52F33">
      <w:pPr>
        <w:jc w:val="both"/>
        <w:rPr>
          <w:rFonts w:asciiTheme="minorHAnsi" w:hAnsiTheme="minorHAnsi" w:cstheme="minorHAnsi"/>
          <w:sz w:val="24"/>
          <w:szCs w:val="24"/>
        </w:rPr>
      </w:pPr>
      <w:r w:rsidRPr="00F52F33">
        <w:rPr>
          <w:rFonts w:asciiTheme="minorHAnsi" w:hAnsiTheme="minorHAnsi" w:cstheme="minorHAnsi"/>
          <w:sz w:val="24"/>
          <w:szCs w:val="24"/>
          <w:lang w:val="es-ES_tradnl"/>
        </w:rPr>
        <w:t>Aspectos emocionales del estar enfermo. Duelo y muerte. Etapas. Repercusiones de la muerte en el personal de salud. Aspectos institucionales y de contención emocional</w:t>
      </w:r>
    </w:p>
    <w:p w:rsidR="00F52F33" w:rsidRPr="00F52F33" w:rsidRDefault="00F52F33" w:rsidP="00F52F33">
      <w:pPr>
        <w:rPr>
          <w:rStyle w:val="Textoennegrita"/>
          <w:rFonts w:asciiTheme="minorHAnsi" w:hAnsiTheme="minorHAnsi" w:cstheme="minorHAnsi"/>
          <w:sz w:val="24"/>
          <w:szCs w:val="24"/>
        </w:rPr>
      </w:pPr>
    </w:p>
    <w:p w:rsidR="00F52F33" w:rsidRPr="00F52F33" w:rsidRDefault="00F52F33" w:rsidP="00F52F33">
      <w:pPr>
        <w:rPr>
          <w:rStyle w:val="Textoennegrita"/>
          <w:rFonts w:asciiTheme="minorHAnsi" w:hAnsiTheme="minorHAnsi" w:cstheme="minorHAnsi"/>
          <w:sz w:val="24"/>
          <w:szCs w:val="24"/>
        </w:rPr>
      </w:pPr>
      <w:r w:rsidRPr="00F52F33">
        <w:rPr>
          <w:rStyle w:val="Textoennegrita"/>
          <w:rFonts w:asciiTheme="minorHAnsi" w:hAnsiTheme="minorHAnsi" w:cstheme="minorHAnsi"/>
          <w:sz w:val="24"/>
          <w:szCs w:val="24"/>
        </w:rPr>
        <w:t xml:space="preserve">4. METODOLOGIA DE TRABAJO </w:t>
      </w:r>
      <w:bookmarkStart w:id="5" w:name="Texto15"/>
    </w:p>
    <w:p w:rsidR="00F52F33" w:rsidRPr="00F52F33" w:rsidRDefault="00F52F33" w:rsidP="00F52F33">
      <w:pPr>
        <w:jc w:val="both"/>
        <w:rPr>
          <w:rFonts w:asciiTheme="minorHAnsi" w:hAnsiTheme="minorHAnsi" w:cstheme="minorHAnsi"/>
          <w:sz w:val="24"/>
          <w:szCs w:val="24"/>
        </w:rPr>
      </w:pPr>
      <w:r w:rsidRPr="00F52F33">
        <w:rPr>
          <w:rFonts w:asciiTheme="minorHAnsi" w:hAnsiTheme="minorHAnsi" w:cstheme="minorHAnsi"/>
          <w:sz w:val="24"/>
          <w:szCs w:val="24"/>
        </w:rPr>
        <w:t>La metodología a aplicar en el desarrollo de esta asignatura privilegiará las técnicas en las que los alumnos participen activamente en todos los momentos del proceso enseñanza-aprendizaje. Entre otras:</w:t>
      </w:r>
    </w:p>
    <w:p w:rsidR="00F52F33" w:rsidRPr="00F52F33" w:rsidRDefault="00F52F33" w:rsidP="00F52F33">
      <w:pPr>
        <w:numPr>
          <w:ilvl w:val="0"/>
          <w:numId w:val="8"/>
        </w:numPr>
        <w:spacing w:after="0" w:line="240" w:lineRule="auto"/>
        <w:jc w:val="both"/>
        <w:rPr>
          <w:rFonts w:asciiTheme="minorHAnsi" w:hAnsiTheme="minorHAnsi" w:cstheme="minorHAnsi"/>
          <w:sz w:val="24"/>
          <w:szCs w:val="24"/>
        </w:rPr>
      </w:pPr>
      <w:r w:rsidRPr="00F52F33">
        <w:rPr>
          <w:rFonts w:asciiTheme="minorHAnsi" w:hAnsiTheme="minorHAnsi" w:cstheme="minorHAnsi"/>
          <w:sz w:val="24"/>
          <w:szCs w:val="24"/>
        </w:rPr>
        <w:t>clases teórica-prácticas.</w:t>
      </w:r>
    </w:p>
    <w:p w:rsidR="00F52F33" w:rsidRPr="00F52F33" w:rsidRDefault="00F52F33" w:rsidP="00F52F33">
      <w:pPr>
        <w:numPr>
          <w:ilvl w:val="0"/>
          <w:numId w:val="1"/>
        </w:numPr>
        <w:spacing w:after="0" w:line="240" w:lineRule="auto"/>
        <w:jc w:val="both"/>
        <w:rPr>
          <w:rFonts w:asciiTheme="minorHAnsi" w:hAnsiTheme="minorHAnsi" w:cstheme="minorHAnsi"/>
          <w:b/>
          <w:sz w:val="24"/>
          <w:szCs w:val="24"/>
        </w:rPr>
      </w:pPr>
      <w:r w:rsidRPr="00F52F33">
        <w:rPr>
          <w:rFonts w:asciiTheme="minorHAnsi" w:hAnsiTheme="minorHAnsi" w:cstheme="minorHAnsi"/>
          <w:sz w:val="24"/>
          <w:szCs w:val="24"/>
        </w:rPr>
        <w:t>trabajos grupales con guías de estudio</w:t>
      </w:r>
    </w:p>
    <w:p w:rsidR="00F52F33" w:rsidRPr="00F52F33" w:rsidRDefault="00F52F33" w:rsidP="00F52F33">
      <w:pPr>
        <w:numPr>
          <w:ilvl w:val="0"/>
          <w:numId w:val="1"/>
        </w:numPr>
        <w:spacing w:after="0" w:line="240" w:lineRule="auto"/>
        <w:jc w:val="both"/>
        <w:rPr>
          <w:rFonts w:asciiTheme="minorHAnsi" w:hAnsiTheme="minorHAnsi" w:cstheme="minorHAnsi"/>
          <w:bCs/>
          <w:sz w:val="24"/>
          <w:szCs w:val="24"/>
        </w:rPr>
      </w:pPr>
      <w:r w:rsidRPr="00F52F33">
        <w:rPr>
          <w:rFonts w:asciiTheme="minorHAnsi" w:hAnsiTheme="minorHAnsi" w:cstheme="minorHAnsi"/>
          <w:bCs/>
          <w:sz w:val="24"/>
          <w:szCs w:val="24"/>
        </w:rPr>
        <w:t xml:space="preserve">cine debate con proyección de películas sobre  temas del programa. </w:t>
      </w:r>
    </w:p>
    <w:p w:rsidR="00F52F33" w:rsidRPr="00F52F33" w:rsidRDefault="00F52F33" w:rsidP="00F52F33">
      <w:pPr>
        <w:numPr>
          <w:ilvl w:val="0"/>
          <w:numId w:val="1"/>
        </w:numPr>
        <w:spacing w:after="0" w:line="240" w:lineRule="auto"/>
        <w:jc w:val="both"/>
        <w:rPr>
          <w:rFonts w:asciiTheme="minorHAnsi" w:hAnsiTheme="minorHAnsi" w:cstheme="minorHAnsi"/>
          <w:b/>
          <w:sz w:val="24"/>
          <w:szCs w:val="24"/>
        </w:rPr>
      </w:pPr>
      <w:r w:rsidRPr="00F52F33">
        <w:rPr>
          <w:rFonts w:asciiTheme="minorHAnsi" w:hAnsiTheme="minorHAnsi" w:cstheme="minorHAnsi"/>
          <w:sz w:val="24"/>
          <w:szCs w:val="24"/>
        </w:rPr>
        <w:t>exposición de temas analizados en los trabajos prácticos individuales y/o grupales</w:t>
      </w:r>
    </w:p>
    <w:p w:rsidR="00F52F33" w:rsidRPr="00F52F33" w:rsidRDefault="00F52F33" w:rsidP="00F52F33">
      <w:pPr>
        <w:numPr>
          <w:ilvl w:val="0"/>
          <w:numId w:val="1"/>
        </w:numPr>
        <w:spacing w:after="0" w:line="240" w:lineRule="auto"/>
        <w:jc w:val="both"/>
        <w:rPr>
          <w:rFonts w:asciiTheme="minorHAnsi" w:hAnsiTheme="minorHAnsi" w:cstheme="minorHAnsi"/>
          <w:b/>
          <w:sz w:val="24"/>
          <w:szCs w:val="24"/>
        </w:rPr>
      </w:pPr>
      <w:r w:rsidRPr="00F52F33">
        <w:rPr>
          <w:rFonts w:asciiTheme="minorHAnsi" w:hAnsiTheme="minorHAnsi" w:cstheme="minorHAnsi"/>
          <w:sz w:val="24"/>
          <w:szCs w:val="24"/>
        </w:rPr>
        <w:t>trabajos bibliográficos (monografías breves)</w:t>
      </w:r>
    </w:p>
    <w:p w:rsidR="00F52F33" w:rsidRPr="00F52F33" w:rsidRDefault="00F52F33" w:rsidP="00F52F33">
      <w:pPr>
        <w:rPr>
          <w:rStyle w:val="Textoennegrita"/>
          <w:rFonts w:asciiTheme="minorHAnsi" w:hAnsiTheme="minorHAnsi" w:cstheme="minorHAnsi"/>
          <w:sz w:val="24"/>
          <w:szCs w:val="24"/>
        </w:rPr>
      </w:pPr>
    </w:p>
    <w:bookmarkEnd w:id="5"/>
    <w:p w:rsidR="00F52F33" w:rsidRPr="00F52F33" w:rsidRDefault="00F52F33" w:rsidP="00F52F33">
      <w:pPr>
        <w:rPr>
          <w:rStyle w:val="Textoennegrita"/>
          <w:rFonts w:asciiTheme="minorHAnsi" w:hAnsiTheme="minorHAnsi" w:cstheme="minorHAnsi"/>
          <w:b w:val="0"/>
          <w:bCs w:val="0"/>
          <w:sz w:val="24"/>
          <w:szCs w:val="24"/>
        </w:rPr>
      </w:pPr>
      <w:r w:rsidRPr="00F52F33">
        <w:rPr>
          <w:rStyle w:val="Textoennegrita"/>
          <w:rFonts w:asciiTheme="minorHAnsi" w:hAnsiTheme="minorHAnsi" w:cstheme="minorHAnsi"/>
          <w:sz w:val="24"/>
          <w:szCs w:val="24"/>
        </w:rPr>
        <w:t xml:space="preserve">5. EVALUACION </w:t>
      </w:r>
    </w:p>
    <w:p w:rsidR="00F52F33" w:rsidRPr="00F52F33" w:rsidRDefault="00F52F33" w:rsidP="00F52F33">
      <w:pPr>
        <w:jc w:val="both"/>
        <w:rPr>
          <w:rFonts w:asciiTheme="minorHAnsi" w:hAnsiTheme="minorHAnsi" w:cstheme="minorHAnsi"/>
          <w:b/>
          <w:sz w:val="24"/>
          <w:szCs w:val="24"/>
        </w:rPr>
      </w:pPr>
      <w:r w:rsidRPr="00F52F33">
        <w:rPr>
          <w:rFonts w:asciiTheme="minorHAnsi" w:hAnsiTheme="minorHAnsi" w:cstheme="minorHAnsi"/>
          <w:b/>
          <w:sz w:val="24"/>
          <w:szCs w:val="24"/>
        </w:rPr>
        <w:t>TÉCNICAS DE EVALUACIÓN</w:t>
      </w:r>
    </w:p>
    <w:p w:rsidR="00F52F33" w:rsidRPr="00F52F33" w:rsidRDefault="00F52F33" w:rsidP="00F52F33">
      <w:pPr>
        <w:numPr>
          <w:ilvl w:val="0"/>
          <w:numId w:val="1"/>
        </w:numPr>
        <w:spacing w:after="0" w:line="240" w:lineRule="auto"/>
        <w:jc w:val="both"/>
        <w:rPr>
          <w:rFonts w:asciiTheme="minorHAnsi" w:hAnsiTheme="minorHAnsi" w:cstheme="minorHAnsi"/>
          <w:b/>
          <w:sz w:val="24"/>
          <w:szCs w:val="24"/>
        </w:rPr>
      </w:pPr>
      <w:r w:rsidRPr="00F52F33">
        <w:rPr>
          <w:rFonts w:asciiTheme="minorHAnsi" w:hAnsiTheme="minorHAnsi" w:cstheme="minorHAnsi"/>
          <w:sz w:val="24"/>
          <w:szCs w:val="24"/>
        </w:rPr>
        <w:t xml:space="preserve">Se realizarán un </w:t>
      </w:r>
      <w:r w:rsidRPr="00F52F33">
        <w:rPr>
          <w:rFonts w:asciiTheme="minorHAnsi" w:hAnsiTheme="minorHAnsi" w:cstheme="minorHAnsi"/>
          <w:b/>
          <w:bCs/>
          <w:sz w:val="24"/>
          <w:szCs w:val="24"/>
        </w:rPr>
        <w:t xml:space="preserve"> examen parcial</w:t>
      </w:r>
      <w:r w:rsidRPr="00F52F33">
        <w:rPr>
          <w:rFonts w:asciiTheme="minorHAnsi" w:hAnsiTheme="minorHAnsi" w:cstheme="minorHAnsi"/>
          <w:sz w:val="24"/>
          <w:szCs w:val="24"/>
        </w:rPr>
        <w:t xml:space="preserve"> en base a cuestionarios de los temas abordados</w:t>
      </w:r>
    </w:p>
    <w:p w:rsidR="00F52F33" w:rsidRPr="00F52F33" w:rsidRDefault="00F52F33" w:rsidP="00F52F33">
      <w:pPr>
        <w:numPr>
          <w:ilvl w:val="0"/>
          <w:numId w:val="1"/>
        </w:numPr>
        <w:spacing w:after="0" w:line="240" w:lineRule="auto"/>
        <w:jc w:val="both"/>
        <w:rPr>
          <w:rFonts w:asciiTheme="minorHAnsi" w:hAnsiTheme="minorHAnsi" w:cstheme="minorHAnsi"/>
          <w:b/>
          <w:sz w:val="24"/>
          <w:szCs w:val="24"/>
        </w:rPr>
      </w:pPr>
      <w:r w:rsidRPr="00F52F33">
        <w:rPr>
          <w:rFonts w:asciiTheme="minorHAnsi" w:hAnsiTheme="minorHAnsi" w:cstheme="minorHAnsi"/>
          <w:sz w:val="24"/>
          <w:szCs w:val="24"/>
        </w:rPr>
        <w:t>Elaboración de una monografía sobre un tema relacionado con la materia, el cual será asignado a cada alumno al comienzo del cuatrimestre y su presentación oral y escrita se llevará a cabo en clase.</w:t>
      </w:r>
    </w:p>
    <w:p w:rsidR="00F52F33" w:rsidRPr="00F52F33" w:rsidRDefault="00F52F33" w:rsidP="00F52F33">
      <w:pPr>
        <w:jc w:val="both"/>
        <w:rPr>
          <w:rFonts w:asciiTheme="minorHAnsi" w:hAnsiTheme="minorHAnsi" w:cstheme="minorHAnsi"/>
          <w:b/>
          <w:sz w:val="24"/>
          <w:szCs w:val="24"/>
        </w:rPr>
      </w:pPr>
    </w:p>
    <w:p w:rsidR="00F52F33" w:rsidRPr="00F52F33" w:rsidRDefault="00F52F33" w:rsidP="00F52F33">
      <w:pPr>
        <w:jc w:val="both"/>
        <w:rPr>
          <w:rFonts w:asciiTheme="minorHAnsi" w:hAnsiTheme="minorHAnsi" w:cstheme="minorHAnsi"/>
          <w:sz w:val="24"/>
          <w:szCs w:val="24"/>
        </w:rPr>
      </w:pPr>
      <w:r w:rsidRPr="00F52F33">
        <w:rPr>
          <w:rStyle w:val="Textoennegrita"/>
          <w:rFonts w:asciiTheme="minorHAnsi" w:hAnsiTheme="minorHAnsi" w:cstheme="minorHAnsi"/>
          <w:sz w:val="24"/>
          <w:szCs w:val="24"/>
        </w:rPr>
        <w:t>5.1. REQUISITOS PARA LA OBTENCIÓN DE LAS DIFERENTES CONDICIONES DE ESTUDIANTE</w:t>
      </w:r>
    </w:p>
    <w:p w:rsidR="00F52F33" w:rsidRPr="00F52F33" w:rsidRDefault="00F52F33" w:rsidP="00F52F33">
      <w:pPr>
        <w:jc w:val="both"/>
        <w:rPr>
          <w:rFonts w:asciiTheme="minorHAnsi" w:hAnsiTheme="minorHAnsi" w:cstheme="minorHAnsi"/>
          <w:sz w:val="24"/>
          <w:szCs w:val="24"/>
        </w:rPr>
      </w:pPr>
      <w:r w:rsidRPr="00F52F33">
        <w:rPr>
          <w:rFonts w:asciiTheme="minorHAnsi" w:hAnsiTheme="minorHAnsi" w:cstheme="minorHAnsi"/>
          <w:b/>
          <w:sz w:val="24"/>
          <w:szCs w:val="24"/>
          <w:u w:val="single"/>
        </w:rPr>
        <w:t>Requisitos para regularizar la materia</w:t>
      </w:r>
      <w:r w:rsidRPr="00F52F33">
        <w:rPr>
          <w:rFonts w:asciiTheme="minorHAnsi" w:hAnsiTheme="minorHAnsi" w:cstheme="minorHAnsi"/>
          <w:sz w:val="24"/>
          <w:szCs w:val="24"/>
        </w:rPr>
        <w:t>:</w:t>
      </w:r>
    </w:p>
    <w:p w:rsidR="00F52F33" w:rsidRPr="00F52F33" w:rsidRDefault="00F52F33" w:rsidP="00F52F33">
      <w:pPr>
        <w:pStyle w:val="Textoindependiente2"/>
        <w:numPr>
          <w:ilvl w:val="0"/>
          <w:numId w:val="13"/>
        </w:numPr>
        <w:spacing w:after="0" w:line="240" w:lineRule="auto"/>
        <w:jc w:val="both"/>
        <w:rPr>
          <w:rFonts w:asciiTheme="minorHAnsi" w:hAnsiTheme="minorHAnsi" w:cstheme="minorHAnsi"/>
          <w:sz w:val="24"/>
          <w:szCs w:val="24"/>
        </w:rPr>
      </w:pPr>
      <w:r w:rsidRPr="00F52F33">
        <w:rPr>
          <w:rFonts w:asciiTheme="minorHAnsi" w:hAnsiTheme="minorHAnsi" w:cstheme="minorHAnsi"/>
          <w:sz w:val="24"/>
          <w:szCs w:val="24"/>
        </w:rPr>
        <w:t>Asistir al 60% de las clases teórico-prácticas</w:t>
      </w:r>
    </w:p>
    <w:p w:rsidR="00F52F33" w:rsidRDefault="00F52F33" w:rsidP="00F52F33">
      <w:pPr>
        <w:pStyle w:val="Textoindependiente2"/>
        <w:numPr>
          <w:ilvl w:val="0"/>
          <w:numId w:val="13"/>
        </w:numPr>
        <w:spacing w:line="240" w:lineRule="auto"/>
        <w:rPr>
          <w:rFonts w:asciiTheme="minorHAnsi" w:hAnsiTheme="minorHAnsi" w:cstheme="minorHAnsi"/>
          <w:sz w:val="24"/>
          <w:szCs w:val="24"/>
        </w:rPr>
      </w:pPr>
      <w:r w:rsidRPr="00F52F33">
        <w:rPr>
          <w:rFonts w:asciiTheme="minorHAnsi" w:hAnsiTheme="minorHAnsi" w:cstheme="minorHAnsi"/>
          <w:sz w:val="24"/>
          <w:szCs w:val="24"/>
        </w:rPr>
        <w:t>Alcanzar un promedio de 4</w:t>
      </w:r>
      <w:r>
        <w:rPr>
          <w:rFonts w:asciiTheme="minorHAnsi" w:hAnsiTheme="minorHAnsi" w:cstheme="minorHAnsi"/>
          <w:sz w:val="24"/>
          <w:szCs w:val="24"/>
        </w:rPr>
        <w:t xml:space="preserve"> puntos o superior en el examen</w:t>
      </w:r>
      <w:r w:rsidRPr="00F52F33">
        <w:rPr>
          <w:rFonts w:asciiTheme="minorHAnsi" w:hAnsiTheme="minorHAnsi" w:cstheme="minorHAnsi"/>
          <w:sz w:val="24"/>
          <w:szCs w:val="24"/>
        </w:rPr>
        <w:t xml:space="preserve"> parcial.</w:t>
      </w:r>
    </w:p>
    <w:p w:rsidR="00F52F33" w:rsidRPr="00F52F33" w:rsidRDefault="00F52F33" w:rsidP="00F52F33">
      <w:pPr>
        <w:pStyle w:val="Textoindependiente2"/>
        <w:numPr>
          <w:ilvl w:val="0"/>
          <w:numId w:val="13"/>
        </w:numPr>
        <w:spacing w:line="240" w:lineRule="auto"/>
        <w:rPr>
          <w:rFonts w:asciiTheme="minorHAnsi" w:hAnsiTheme="minorHAnsi" w:cstheme="minorHAnsi"/>
          <w:sz w:val="24"/>
          <w:szCs w:val="24"/>
        </w:rPr>
      </w:pPr>
      <w:r w:rsidRPr="00F52F33">
        <w:rPr>
          <w:rFonts w:asciiTheme="minorHAnsi" w:hAnsiTheme="minorHAnsi" w:cstheme="minorHAnsi"/>
          <w:sz w:val="24"/>
          <w:szCs w:val="24"/>
        </w:rPr>
        <w:t>Presentar un trabajo monográfico con aprobación de 4 puntos o superior. ( sus características están descriptas en la forma de evaluación)</w:t>
      </w:r>
    </w:p>
    <w:p w:rsidR="00077F45" w:rsidRDefault="00077F45" w:rsidP="00F52F33">
      <w:pPr>
        <w:jc w:val="both"/>
        <w:rPr>
          <w:rFonts w:asciiTheme="minorHAnsi" w:hAnsiTheme="minorHAnsi" w:cstheme="minorHAnsi"/>
          <w:b/>
          <w:sz w:val="24"/>
          <w:szCs w:val="24"/>
          <w:u w:val="single"/>
        </w:rPr>
      </w:pPr>
    </w:p>
    <w:p w:rsidR="00F52F33" w:rsidRPr="00F52F33" w:rsidRDefault="00F52F33" w:rsidP="00F52F33">
      <w:pPr>
        <w:jc w:val="both"/>
        <w:rPr>
          <w:rFonts w:asciiTheme="minorHAnsi" w:hAnsiTheme="minorHAnsi" w:cstheme="minorHAnsi"/>
          <w:b/>
          <w:sz w:val="24"/>
          <w:szCs w:val="24"/>
          <w:u w:val="single"/>
        </w:rPr>
      </w:pPr>
      <w:r w:rsidRPr="00F52F33">
        <w:rPr>
          <w:rFonts w:asciiTheme="minorHAnsi" w:hAnsiTheme="minorHAnsi" w:cstheme="minorHAnsi"/>
          <w:b/>
          <w:sz w:val="24"/>
          <w:szCs w:val="24"/>
          <w:u w:val="single"/>
        </w:rPr>
        <w:lastRenderedPageBreak/>
        <w:t>Requisito para promocionar la materia:</w:t>
      </w:r>
    </w:p>
    <w:p w:rsidR="00F52F33" w:rsidRPr="00F52F33" w:rsidRDefault="00F52F33" w:rsidP="00F52F33">
      <w:pPr>
        <w:pStyle w:val="Textoindependiente2"/>
        <w:spacing w:line="240" w:lineRule="auto"/>
        <w:ind w:left="539"/>
        <w:rPr>
          <w:rFonts w:asciiTheme="minorHAnsi" w:hAnsiTheme="minorHAnsi" w:cstheme="minorHAnsi"/>
          <w:sz w:val="24"/>
          <w:szCs w:val="24"/>
        </w:rPr>
      </w:pPr>
      <w:r w:rsidRPr="00F52F33">
        <w:rPr>
          <w:rFonts w:asciiTheme="minorHAnsi" w:hAnsiTheme="minorHAnsi" w:cstheme="minorHAnsi"/>
          <w:sz w:val="24"/>
          <w:szCs w:val="24"/>
        </w:rPr>
        <w:t xml:space="preserve">- Asistir al 80% de las clases teórico –prácticas. </w:t>
      </w:r>
    </w:p>
    <w:p w:rsidR="00F52F33" w:rsidRPr="00F52F33" w:rsidRDefault="00F52F33" w:rsidP="00F52F33">
      <w:pPr>
        <w:pStyle w:val="Textoindependiente2"/>
        <w:spacing w:line="240" w:lineRule="auto"/>
        <w:ind w:left="539"/>
        <w:rPr>
          <w:rFonts w:asciiTheme="minorHAnsi" w:hAnsiTheme="minorHAnsi" w:cstheme="minorHAnsi"/>
          <w:sz w:val="24"/>
          <w:szCs w:val="24"/>
        </w:rPr>
      </w:pPr>
      <w:r w:rsidRPr="00F52F33">
        <w:rPr>
          <w:rFonts w:asciiTheme="minorHAnsi" w:hAnsiTheme="minorHAnsi" w:cstheme="minorHAnsi"/>
          <w:sz w:val="24"/>
          <w:szCs w:val="24"/>
        </w:rPr>
        <w:t>- Clasificación de 7 puntos o superior en el examen parcial.</w:t>
      </w:r>
    </w:p>
    <w:p w:rsidR="00F52F33" w:rsidRDefault="00F52F33" w:rsidP="00F52F33">
      <w:pPr>
        <w:pStyle w:val="Textoindependiente2"/>
        <w:spacing w:line="240" w:lineRule="auto"/>
        <w:ind w:left="539"/>
        <w:rPr>
          <w:rFonts w:asciiTheme="minorHAnsi" w:hAnsiTheme="minorHAnsi" w:cstheme="minorHAnsi"/>
          <w:sz w:val="24"/>
          <w:szCs w:val="24"/>
        </w:rPr>
      </w:pPr>
      <w:r w:rsidRPr="00F52F33">
        <w:rPr>
          <w:rFonts w:asciiTheme="minorHAnsi" w:hAnsiTheme="minorHAnsi" w:cstheme="minorHAnsi"/>
          <w:sz w:val="24"/>
          <w:szCs w:val="24"/>
        </w:rPr>
        <w:t xml:space="preserve">-  Presentación de un trabajo monográfico con aprobación de 7 puntos o superior. </w:t>
      </w:r>
    </w:p>
    <w:p w:rsidR="00077F45" w:rsidRDefault="00077F45" w:rsidP="00F52F33">
      <w:pPr>
        <w:pStyle w:val="Textoindependiente2"/>
        <w:spacing w:line="240" w:lineRule="auto"/>
        <w:ind w:left="539"/>
        <w:rPr>
          <w:rFonts w:asciiTheme="minorHAnsi" w:hAnsiTheme="minorHAnsi" w:cstheme="minorHAnsi"/>
          <w:sz w:val="24"/>
          <w:szCs w:val="24"/>
        </w:rPr>
      </w:pPr>
    </w:p>
    <w:p w:rsidR="00F52F33" w:rsidRPr="00F52F33" w:rsidRDefault="00F52F33" w:rsidP="00F52F33">
      <w:pPr>
        <w:jc w:val="both"/>
        <w:rPr>
          <w:rFonts w:asciiTheme="minorHAnsi" w:hAnsiTheme="minorHAnsi" w:cstheme="minorHAnsi"/>
          <w:b/>
          <w:sz w:val="24"/>
          <w:szCs w:val="24"/>
          <w:u w:val="single"/>
        </w:rPr>
      </w:pPr>
      <w:r w:rsidRPr="00F52F33">
        <w:rPr>
          <w:rFonts w:asciiTheme="minorHAnsi" w:hAnsiTheme="minorHAnsi" w:cstheme="minorHAnsi"/>
          <w:b/>
          <w:sz w:val="24"/>
          <w:szCs w:val="24"/>
          <w:u w:val="single"/>
        </w:rPr>
        <w:t>Requisito para rendir en condición de libre:</w:t>
      </w:r>
    </w:p>
    <w:p w:rsidR="00F52F33" w:rsidRPr="00F52F33" w:rsidRDefault="00F52F33" w:rsidP="00F52F33">
      <w:pPr>
        <w:pStyle w:val="Textoindependiente2"/>
        <w:spacing w:line="240" w:lineRule="auto"/>
        <w:rPr>
          <w:rFonts w:asciiTheme="minorHAnsi" w:hAnsiTheme="minorHAnsi" w:cstheme="minorHAnsi"/>
          <w:sz w:val="24"/>
          <w:szCs w:val="24"/>
        </w:rPr>
      </w:pPr>
      <w:r w:rsidRPr="00F52F33">
        <w:rPr>
          <w:rFonts w:asciiTheme="minorHAnsi" w:hAnsiTheme="minorHAnsi" w:cstheme="minorHAnsi"/>
          <w:sz w:val="24"/>
          <w:szCs w:val="24"/>
        </w:rPr>
        <w:t>El alumno deberá  cumplimentar las siguientes instancias evaluativas:</w:t>
      </w:r>
    </w:p>
    <w:p w:rsidR="00F52F33" w:rsidRPr="00F52F33" w:rsidRDefault="00F52F33" w:rsidP="00F52F33">
      <w:pPr>
        <w:pStyle w:val="Textoindependiente2"/>
        <w:spacing w:line="240" w:lineRule="auto"/>
        <w:rPr>
          <w:rFonts w:asciiTheme="minorHAnsi" w:hAnsiTheme="minorHAnsi" w:cstheme="minorHAnsi"/>
          <w:sz w:val="24"/>
          <w:szCs w:val="24"/>
        </w:rPr>
      </w:pPr>
      <w:r w:rsidRPr="00F52F33">
        <w:rPr>
          <w:rFonts w:asciiTheme="minorHAnsi" w:hAnsiTheme="minorHAnsi" w:cstheme="minorHAnsi"/>
          <w:i/>
          <w:sz w:val="24"/>
          <w:szCs w:val="24"/>
        </w:rPr>
        <w:t>Examen escrito</w:t>
      </w:r>
      <w:r w:rsidRPr="00F52F33">
        <w:rPr>
          <w:rFonts w:asciiTheme="minorHAnsi" w:hAnsiTheme="minorHAnsi" w:cstheme="minorHAnsi"/>
          <w:sz w:val="24"/>
          <w:szCs w:val="24"/>
        </w:rPr>
        <w:t xml:space="preserve">: Como primer </w:t>
      </w:r>
      <w:proofErr w:type="gramStart"/>
      <w:r w:rsidRPr="00F52F33">
        <w:rPr>
          <w:rFonts w:asciiTheme="minorHAnsi" w:hAnsiTheme="minorHAnsi" w:cstheme="minorHAnsi"/>
          <w:sz w:val="24"/>
          <w:szCs w:val="24"/>
        </w:rPr>
        <w:t>paso</w:t>
      </w:r>
      <w:proofErr w:type="gramEnd"/>
      <w:r w:rsidRPr="00F52F33">
        <w:rPr>
          <w:rFonts w:asciiTheme="minorHAnsi" w:hAnsiTheme="minorHAnsi" w:cstheme="minorHAnsi"/>
          <w:sz w:val="24"/>
          <w:szCs w:val="24"/>
        </w:rPr>
        <w:t xml:space="preserve"> el alumno deberá rendir un examen escrito respondiendo un cuestionario elaborado por el docente responsable de la signatura en colaboración con el tribunal examinador. La aprobación del mismo con un puntaje mínimo de 4 (cuatro) puntos es condición indispensable para acceder al examen oral.</w:t>
      </w:r>
    </w:p>
    <w:p w:rsidR="00F52F33" w:rsidRPr="00F52F33" w:rsidRDefault="00F52F33" w:rsidP="00F52F33">
      <w:pPr>
        <w:pStyle w:val="Textoindependiente2"/>
        <w:spacing w:line="240" w:lineRule="auto"/>
        <w:rPr>
          <w:rFonts w:asciiTheme="minorHAnsi" w:hAnsiTheme="minorHAnsi" w:cstheme="minorHAnsi"/>
          <w:sz w:val="24"/>
          <w:szCs w:val="24"/>
        </w:rPr>
      </w:pPr>
      <w:r w:rsidRPr="00F52F33">
        <w:rPr>
          <w:rFonts w:asciiTheme="minorHAnsi" w:hAnsiTheme="minorHAnsi" w:cstheme="minorHAnsi"/>
          <w:i/>
          <w:sz w:val="24"/>
          <w:szCs w:val="24"/>
        </w:rPr>
        <w:t xml:space="preserve">Examen oral: </w:t>
      </w:r>
      <w:r w:rsidRPr="00F52F33">
        <w:rPr>
          <w:rFonts w:asciiTheme="minorHAnsi" w:hAnsiTheme="minorHAnsi" w:cstheme="minorHAnsi"/>
          <w:sz w:val="24"/>
          <w:szCs w:val="24"/>
        </w:rPr>
        <w:t>El alumno deberá desarrollar un tema de su elección dentro del programa vigente de la asignatura y luego responder a diversas preguntas que, sobre dicho programa le realice el tribunal examinador y aprobar con una nota de 4 (cuatro) puntos o mas.</w:t>
      </w:r>
    </w:p>
    <w:p w:rsidR="00077F45" w:rsidRPr="00F52F33" w:rsidRDefault="00077F45" w:rsidP="00077F45">
      <w:pPr>
        <w:jc w:val="both"/>
        <w:rPr>
          <w:rFonts w:asciiTheme="minorHAnsi" w:hAnsiTheme="minorHAnsi" w:cstheme="minorHAnsi"/>
          <w:b/>
          <w:sz w:val="24"/>
          <w:szCs w:val="24"/>
        </w:rPr>
      </w:pPr>
      <w:r>
        <w:rPr>
          <w:rFonts w:asciiTheme="minorHAnsi" w:hAnsiTheme="minorHAnsi" w:cstheme="minorHAnsi"/>
          <w:b/>
          <w:sz w:val="24"/>
          <w:szCs w:val="24"/>
        </w:rPr>
        <w:t xml:space="preserve">6.- </w:t>
      </w:r>
      <w:r w:rsidRPr="00F52F33">
        <w:rPr>
          <w:rFonts w:asciiTheme="minorHAnsi" w:hAnsiTheme="minorHAnsi" w:cstheme="minorHAnsi"/>
          <w:b/>
          <w:sz w:val="24"/>
          <w:szCs w:val="24"/>
        </w:rPr>
        <w:t>BIBLIOGRAFÍA</w:t>
      </w:r>
    </w:p>
    <w:p w:rsidR="00077F45" w:rsidRPr="00F52F33" w:rsidRDefault="00077F45" w:rsidP="00077F45">
      <w:pPr>
        <w:numPr>
          <w:ilvl w:val="0"/>
          <w:numId w:val="10"/>
        </w:numPr>
        <w:spacing w:after="0" w:line="240" w:lineRule="auto"/>
        <w:jc w:val="both"/>
        <w:rPr>
          <w:rFonts w:asciiTheme="minorHAnsi" w:hAnsiTheme="minorHAnsi" w:cstheme="minorHAnsi"/>
          <w:sz w:val="24"/>
          <w:szCs w:val="24"/>
        </w:rPr>
      </w:pPr>
      <w:r w:rsidRPr="00F52F33">
        <w:rPr>
          <w:rFonts w:asciiTheme="minorHAnsi" w:hAnsiTheme="minorHAnsi" w:cstheme="minorHAnsi"/>
          <w:sz w:val="24"/>
          <w:szCs w:val="24"/>
        </w:rPr>
        <w:t xml:space="preserve">BERNABEU TAMAYO, M (2006) </w:t>
      </w:r>
      <w:r w:rsidRPr="00F52F33">
        <w:rPr>
          <w:rFonts w:asciiTheme="minorHAnsi" w:hAnsiTheme="minorHAnsi" w:cstheme="minorHAnsi"/>
          <w:sz w:val="24"/>
          <w:szCs w:val="24"/>
          <w:u w:val="single"/>
        </w:rPr>
        <w:t xml:space="preserve">“Enfermería psiquiátrica y en Salud Mental”. </w:t>
      </w:r>
      <w:proofErr w:type="spellStart"/>
      <w:r w:rsidRPr="00F52F33">
        <w:rPr>
          <w:rFonts w:asciiTheme="minorHAnsi" w:hAnsiTheme="minorHAnsi" w:cstheme="minorHAnsi"/>
          <w:sz w:val="24"/>
          <w:szCs w:val="24"/>
        </w:rPr>
        <w:t>Monza</w:t>
      </w:r>
      <w:proofErr w:type="spellEnd"/>
      <w:r w:rsidRPr="00F52F33">
        <w:rPr>
          <w:rFonts w:asciiTheme="minorHAnsi" w:hAnsiTheme="minorHAnsi" w:cstheme="minorHAnsi"/>
          <w:sz w:val="24"/>
          <w:szCs w:val="24"/>
        </w:rPr>
        <w:t xml:space="preserve"> </w:t>
      </w:r>
      <w:proofErr w:type="spellStart"/>
      <w:r w:rsidRPr="00F52F33">
        <w:rPr>
          <w:rFonts w:asciiTheme="minorHAnsi" w:hAnsiTheme="minorHAnsi" w:cstheme="minorHAnsi"/>
          <w:sz w:val="24"/>
          <w:szCs w:val="24"/>
        </w:rPr>
        <w:t>Prayma</w:t>
      </w:r>
      <w:proofErr w:type="spellEnd"/>
      <w:r w:rsidRPr="00F52F33">
        <w:rPr>
          <w:rFonts w:asciiTheme="minorHAnsi" w:hAnsiTheme="minorHAnsi" w:cstheme="minorHAnsi"/>
          <w:sz w:val="24"/>
          <w:szCs w:val="24"/>
        </w:rPr>
        <w:t xml:space="preserve"> Editores. Barcelona. España.</w:t>
      </w:r>
    </w:p>
    <w:p w:rsidR="00077F45" w:rsidRPr="00F52F33" w:rsidRDefault="00077F45" w:rsidP="00077F45">
      <w:pPr>
        <w:numPr>
          <w:ilvl w:val="0"/>
          <w:numId w:val="10"/>
        </w:numPr>
        <w:spacing w:after="0" w:line="240" w:lineRule="auto"/>
        <w:jc w:val="both"/>
        <w:rPr>
          <w:rFonts w:asciiTheme="minorHAnsi" w:hAnsiTheme="minorHAnsi" w:cstheme="minorHAnsi"/>
          <w:sz w:val="24"/>
          <w:szCs w:val="24"/>
        </w:rPr>
      </w:pPr>
      <w:r w:rsidRPr="00F52F33">
        <w:rPr>
          <w:rFonts w:asciiTheme="minorHAnsi" w:hAnsiTheme="minorHAnsi" w:cstheme="minorHAnsi"/>
          <w:sz w:val="24"/>
          <w:szCs w:val="24"/>
        </w:rPr>
        <w:t xml:space="preserve">BLEGER J </w:t>
      </w:r>
      <w:proofErr w:type="gramStart"/>
      <w:r w:rsidRPr="00F52F33">
        <w:rPr>
          <w:rFonts w:asciiTheme="minorHAnsi" w:hAnsiTheme="minorHAnsi" w:cstheme="minorHAnsi"/>
          <w:sz w:val="24"/>
          <w:szCs w:val="24"/>
        </w:rPr>
        <w:t>( 1966</w:t>
      </w:r>
      <w:proofErr w:type="gramEnd"/>
      <w:r w:rsidRPr="00F52F33">
        <w:rPr>
          <w:rFonts w:asciiTheme="minorHAnsi" w:hAnsiTheme="minorHAnsi" w:cstheme="minorHAnsi"/>
          <w:sz w:val="24"/>
          <w:szCs w:val="24"/>
        </w:rPr>
        <w:t xml:space="preserve"> )   </w:t>
      </w:r>
      <w:r w:rsidRPr="00F52F33">
        <w:rPr>
          <w:rFonts w:asciiTheme="minorHAnsi" w:hAnsiTheme="minorHAnsi" w:cstheme="minorHAnsi"/>
          <w:sz w:val="24"/>
          <w:szCs w:val="24"/>
          <w:u w:val="single"/>
        </w:rPr>
        <w:t xml:space="preserve">“ </w:t>
      </w:r>
      <w:proofErr w:type="spellStart"/>
      <w:r w:rsidRPr="00F52F33">
        <w:rPr>
          <w:rFonts w:asciiTheme="minorHAnsi" w:hAnsiTheme="minorHAnsi" w:cstheme="minorHAnsi"/>
          <w:sz w:val="24"/>
          <w:szCs w:val="24"/>
          <w:u w:val="single"/>
        </w:rPr>
        <w:t>Psicohigiene</w:t>
      </w:r>
      <w:proofErr w:type="spellEnd"/>
      <w:r w:rsidRPr="00F52F33">
        <w:rPr>
          <w:rFonts w:asciiTheme="minorHAnsi" w:hAnsiTheme="minorHAnsi" w:cstheme="minorHAnsi"/>
          <w:sz w:val="24"/>
          <w:szCs w:val="24"/>
          <w:u w:val="single"/>
        </w:rPr>
        <w:t xml:space="preserve"> y Psicología Institucional</w:t>
      </w:r>
      <w:r w:rsidRPr="00F52F33">
        <w:rPr>
          <w:rFonts w:asciiTheme="minorHAnsi" w:hAnsiTheme="minorHAnsi" w:cstheme="minorHAnsi"/>
          <w:sz w:val="24"/>
          <w:szCs w:val="24"/>
        </w:rPr>
        <w:t xml:space="preserve">”. </w:t>
      </w:r>
      <w:proofErr w:type="spellStart"/>
      <w:r w:rsidRPr="00F52F33">
        <w:rPr>
          <w:rFonts w:asciiTheme="minorHAnsi" w:hAnsiTheme="minorHAnsi" w:cstheme="minorHAnsi"/>
          <w:sz w:val="24"/>
          <w:szCs w:val="24"/>
        </w:rPr>
        <w:t>Paidos</w:t>
      </w:r>
      <w:proofErr w:type="spellEnd"/>
      <w:r w:rsidRPr="00F52F33">
        <w:rPr>
          <w:rFonts w:asciiTheme="minorHAnsi" w:hAnsiTheme="minorHAnsi" w:cstheme="minorHAnsi"/>
          <w:sz w:val="24"/>
          <w:szCs w:val="24"/>
        </w:rPr>
        <w:t>. Buenos Aires</w:t>
      </w:r>
    </w:p>
    <w:p w:rsidR="00077F45" w:rsidRPr="00F52F33" w:rsidRDefault="00077F45" w:rsidP="00077F45">
      <w:pPr>
        <w:numPr>
          <w:ilvl w:val="0"/>
          <w:numId w:val="10"/>
        </w:numPr>
        <w:spacing w:after="0" w:line="240" w:lineRule="auto"/>
        <w:jc w:val="both"/>
        <w:rPr>
          <w:rFonts w:asciiTheme="minorHAnsi" w:hAnsiTheme="minorHAnsi" w:cstheme="minorHAnsi"/>
          <w:sz w:val="24"/>
          <w:szCs w:val="24"/>
        </w:rPr>
      </w:pPr>
      <w:r w:rsidRPr="00F52F33">
        <w:rPr>
          <w:rFonts w:asciiTheme="minorHAnsi" w:hAnsiTheme="minorHAnsi" w:cstheme="minorHAnsi"/>
          <w:sz w:val="24"/>
          <w:szCs w:val="24"/>
        </w:rPr>
        <w:t xml:space="preserve">BRIUOLI  N (2007) </w:t>
      </w:r>
      <w:proofErr w:type="gramStart"/>
      <w:r w:rsidRPr="00F52F33">
        <w:rPr>
          <w:rFonts w:asciiTheme="minorHAnsi" w:hAnsiTheme="minorHAnsi" w:cstheme="minorHAnsi"/>
          <w:sz w:val="24"/>
          <w:szCs w:val="24"/>
        </w:rPr>
        <w:t xml:space="preserve">“ </w:t>
      </w:r>
      <w:r w:rsidRPr="00F52F33">
        <w:rPr>
          <w:rFonts w:asciiTheme="minorHAnsi" w:hAnsiTheme="minorHAnsi" w:cstheme="minorHAnsi"/>
          <w:sz w:val="24"/>
          <w:szCs w:val="24"/>
          <w:u w:val="single"/>
        </w:rPr>
        <w:t>La</w:t>
      </w:r>
      <w:proofErr w:type="gramEnd"/>
      <w:r w:rsidRPr="00F52F33">
        <w:rPr>
          <w:rFonts w:asciiTheme="minorHAnsi" w:hAnsiTheme="minorHAnsi" w:cstheme="minorHAnsi"/>
          <w:sz w:val="24"/>
          <w:szCs w:val="24"/>
          <w:u w:val="single"/>
        </w:rPr>
        <w:t xml:space="preserve"> construcción de subjetividad. El impacto de las políticas sociales</w:t>
      </w:r>
      <w:r w:rsidRPr="00F52F33">
        <w:rPr>
          <w:rFonts w:asciiTheme="minorHAnsi" w:hAnsiTheme="minorHAnsi" w:cstheme="minorHAnsi"/>
          <w:sz w:val="24"/>
          <w:szCs w:val="24"/>
        </w:rPr>
        <w:t>”  .Revista Historia Actual Online HAOL.</w:t>
      </w:r>
    </w:p>
    <w:p w:rsidR="00077F45" w:rsidRPr="00F52F33" w:rsidRDefault="00077F45" w:rsidP="00077F45">
      <w:pPr>
        <w:numPr>
          <w:ilvl w:val="0"/>
          <w:numId w:val="9"/>
        </w:numPr>
        <w:spacing w:after="0" w:line="240" w:lineRule="auto"/>
        <w:jc w:val="both"/>
        <w:rPr>
          <w:rFonts w:asciiTheme="minorHAnsi" w:hAnsiTheme="minorHAnsi" w:cstheme="minorHAnsi"/>
          <w:sz w:val="24"/>
          <w:szCs w:val="24"/>
        </w:rPr>
      </w:pPr>
      <w:r w:rsidRPr="00F52F33">
        <w:rPr>
          <w:rFonts w:asciiTheme="minorHAnsi" w:hAnsiTheme="minorHAnsi" w:cstheme="minorHAnsi"/>
          <w:sz w:val="24"/>
          <w:szCs w:val="24"/>
        </w:rPr>
        <w:t>COHEN.H, DE SANTOS.B, FIASCHE.A, y otros (1995).</w:t>
      </w:r>
      <w:r w:rsidRPr="00F52F33">
        <w:rPr>
          <w:rFonts w:asciiTheme="minorHAnsi" w:hAnsiTheme="minorHAnsi" w:cstheme="minorHAnsi"/>
          <w:sz w:val="24"/>
          <w:szCs w:val="24"/>
        </w:rPr>
        <w:tab/>
        <w:t xml:space="preserve"> "</w:t>
      </w:r>
      <w:r w:rsidRPr="00F52F33">
        <w:rPr>
          <w:rFonts w:asciiTheme="minorHAnsi" w:hAnsiTheme="minorHAnsi" w:cstheme="minorHAnsi"/>
          <w:sz w:val="24"/>
          <w:szCs w:val="24"/>
          <w:u w:val="single"/>
        </w:rPr>
        <w:t>Políticas en Salud  Mental</w:t>
      </w:r>
      <w:r w:rsidRPr="00F52F33">
        <w:rPr>
          <w:rFonts w:asciiTheme="minorHAnsi" w:hAnsiTheme="minorHAnsi" w:cstheme="minorHAnsi"/>
          <w:sz w:val="24"/>
          <w:szCs w:val="24"/>
        </w:rPr>
        <w:t xml:space="preserve">". Lugar Editorial. Buenos Aires. </w:t>
      </w:r>
    </w:p>
    <w:p w:rsidR="00077F45" w:rsidRPr="00F52F33" w:rsidRDefault="00077F45" w:rsidP="00077F45">
      <w:pPr>
        <w:numPr>
          <w:ilvl w:val="0"/>
          <w:numId w:val="9"/>
        </w:numPr>
        <w:spacing w:after="0" w:line="240" w:lineRule="auto"/>
        <w:jc w:val="both"/>
        <w:rPr>
          <w:rFonts w:asciiTheme="minorHAnsi" w:hAnsiTheme="minorHAnsi" w:cstheme="minorHAnsi"/>
          <w:sz w:val="24"/>
          <w:szCs w:val="24"/>
        </w:rPr>
      </w:pPr>
      <w:r w:rsidRPr="00F52F33">
        <w:rPr>
          <w:rFonts w:asciiTheme="minorHAnsi" w:hAnsiTheme="minorHAnsi" w:cstheme="minorHAnsi"/>
          <w:sz w:val="24"/>
          <w:szCs w:val="24"/>
        </w:rPr>
        <w:t>FORNES J. (2005</w:t>
      </w:r>
      <w:r w:rsidRPr="00F52F33">
        <w:rPr>
          <w:rFonts w:asciiTheme="minorHAnsi" w:hAnsiTheme="minorHAnsi" w:cstheme="minorHAnsi"/>
          <w:sz w:val="24"/>
          <w:szCs w:val="24"/>
          <w:u w:val="single"/>
        </w:rPr>
        <w:t>) “Enfermería de Salud Mental y Psiquiátrica</w:t>
      </w:r>
      <w:r w:rsidRPr="00F52F33">
        <w:rPr>
          <w:rFonts w:asciiTheme="minorHAnsi" w:hAnsiTheme="minorHAnsi" w:cstheme="minorHAnsi"/>
          <w:sz w:val="24"/>
          <w:szCs w:val="24"/>
        </w:rPr>
        <w:t>”. Editorial Panamericana. Buenos Aires, Madrid.</w:t>
      </w:r>
    </w:p>
    <w:p w:rsidR="00077F45" w:rsidRPr="00F52F33" w:rsidRDefault="00077F45" w:rsidP="00077F45">
      <w:pPr>
        <w:numPr>
          <w:ilvl w:val="0"/>
          <w:numId w:val="9"/>
        </w:numPr>
        <w:spacing w:after="0" w:line="240" w:lineRule="auto"/>
        <w:jc w:val="both"/>
        <w:rPr>
          <w:rFonts w:asciiTheme="minorHAnsi" w:hAnsiTheme="minorHAnsi" w:cstheme="minorHAnsi"/>
          <w:sz w:val="24"/>
          <w:szCs w:val="24"/>
        </w:rPr>
      </w:pPr>
      <w:r w:rsidRPr="00F52F33">
        <w:rPr>
          <w:rFonts w:asciiTheme="minorHAnsi" w:hAnsiTheme="minorHAnsi" w:cstheme="minorHAnsi"/>
          <w:sz w:val="24"/>
          <w:szCs w:val="24"/>
        </w:rPr>
        <w:t xml:space="preserve">DESSORS D, GUIHO BAILLY M (1998) </w:t>
      </w:r>
      <w:r w:rsidRPr="00F52F33">
        <w:rPr>
          <w:rFonts w:asciiTheme="minorHAnsi" w:hAnsiTheme="minorHAnsi" w:cstheme="minorHAnsi"/>
          <w:sz w:val="24"/>
          <w:szCs w:val="24"/>
          <w:u w:val="single"/>
        </w:rPr>
        <w:t>“Organización del Trabajo y salud</w:t>
      </w:r>
      <w:r w:rsidRPr="00F52F33">
        <w:rPr>
          <w:rFonts w:asciiTheme="minorHAnsi" w:hAnsiTheme="minorHAnsi" w:cstheme="minorHAnsi"/>
          <w:sz w:val="24"/>
          <w:szCs w:val="24"/>
        </w:rPr>
        <w:t xml:space="preserve">”. Lumen </w:t>
      </w:r>
      <w:proofErr w:type="spellStart"/>
      <w:r w:rsidRPr="00F52F33">
        <w:rPr>
          <w:rFonts w:asciiTheme="minorHAnsi" w:hAnsiTheme="minorHAnsi" w:cstheme="minorHAnsi"/>
          <w:sz w:val="24"/>
          <w:szCs w:val="24"/>
        </w:rPr>
        <w:t>Humanitas</w:t>
      </w:r>
      <w:proofErr w:type="spellEnd"/>
      <w:r w:rsidRPr="00F52F33">
        <w:rPr>
          <w:rFonts w:asciiTheme="minorHAnsi" w:hAnsiTheme="minorHAnsi" w:cstheme="minorHAnsi"/>
          <w:sz w:val="24"/>
          <w:szCs w:val="24"/>
        </w:rPr>
        <w:t>. Buenos Aires.</w:t>
      </w:r>
    </w:p>
    <w:p w:rsidR="00077F45" w:rsidRPr="00F52F33" w:rsidRDefault="00077F45" w:rsidP="00077F45">
      <w:pPr>
        <w:numPr>
          <w:ilvl w:val="0"/>
          <w:numId w:val="9"/>
        </w:numPr>
        <w:spacing w:after="0" w:line="240" w:lineRule="auto"/>
        <w:jc w:val="both"/>
        <w:rPr>
          <w:rFonts w:asciiTheme="minorHAnsi" w:hAnsiTheme="minorHAnsi" w:cstheme="minorHAnsi"/>
          <w:sz w:val="24"/>
          <w:szCs w:val="24"/>
        </w:rPr>
      </w:pPr>
      <w:r w:rsidRPr="00F52F33">
        <w:rPr>
          <w:rFonts w:asciiTheme="minorHAnsi" w:hAnsiTheme="minorHAnsi" w:cstheme="minorHAnsi"/>
          <w:sz w:val="24"/>
          <w:szCs w:val="24"/>
        </w:rPr>
        <w:t>GALLAR L, (2002) “</w:t>
      </w:r>
      <w:r w:rsidRPr="00F52F33">
        <w:rPr>
          <w:rFonts w:asciiTheme="minorHAnsi" w:hAnsiTheme="minorHAnsi" w:cstheme="minorHAnsi"/>
          <w:sz w:val="24"/>
          <w:szCs w:val="24"/>
          <w:u w:val="single"/>
        </w:rPr>
        <w:t>Promoción de la salud y apoyo Psicológico al Paciente</w:t>
      </w:r>
      <w:proofErr w:type="gramStart"/>
      <w:r w:rsidRPr="00F52F33">
        <w:rPr>
          <w:rFonts w:asciiTheme="minorHAnsi" w:hAnsiTheme="minorHAnsi" w:cstheme="minorHAnsi"/>
          <w:sz w:val="24"/>
          <w:szCs w:val="24"/>
        </w:rPr>
        <w:t>” .</w:t>
      </w:r>
      <w:proofErr w:type="gramEnd"/>
      <w:r w:rsidRPr="00F52F33">
        <w:rPr>
          <w:rFonts w:asciiTheme="minorHAnsi" w:hAnsiTheme="minorHAnsi" w:cstheme="minorHAnsi"/>
          <w:sz w:val="24"/>
          <w:szCs w:val="24"/>
        </w:rPr>
        <w:t xml:space="preserve"> Thomson. España.</w:t>
      </w:r>
    </w:p>
    <w:p w:rsidR="00077F45" w:rsidRPr="00F52F33" w:rsidRDefault="00077F45" w:rsidP="00077F45">
      <w:pPr>
        <w:numPr>
          <w:ilvl w:val="0"/>
          <w:numId w:val="1"/>
        </w:numPr>
        <w:spacing w:after="0" w:line="240" w:lineRule="auto"/>
        <w:jc w:val="both"/>
        <w:rPr>
          <w:rFonts w:asciiTheme="minorHAnsi" w:hAnsiTheme="minorHAnsi" w:cstheme="minorHAnsi"/>
          <w:sz w:val="24"/>
          <w:szCs w:val="24"/>
          <w:lang w:val="es-ES_tradnl"/>
        </w:rPr>
      </w:pPr>
      <w:r w:rsidRPr="00F52F33">
        <w:rPr>
          <w:rFonts w:asciiTheme="minorHAnsi" w:hAnsiTheme="minorHAnsi" w:cstheme="minorHAnsi"/>
          <w:sz w:val="24"/>
          <w:szCs w:val="24"/>
        </w:rPr>
        <w:t>LEVAV, I.</w:t>
      </w:r>
      <w:r w:rsidRPr="00F52F33">
        <w:rPr>
          <w:rFonts w:asciiTheme="minorHAnsi" w:hAnsiTheme="minorHAnsi" w:cstheme="minorHAnsi"/>
          <w:sz w:val="24"/>
          <w:szCs w:val="24"/>
          <w:lang w:val="es-ES_tradnl"/>
        </w:rPr>
        <w:t xml:space="preserve"> y otros (2009)</w:t>
      </w:r>
      <w:r w:rsidRPr="00F52F33">
        <w:rPr>
          <w:rFonts w:asciiTheme="minorHAnsi" w:hAnsiTheme="minorHAnsi" w:cstheme="minorHAnsi"/>
          <w:sz w:val="24"/>
          <w:szCs w:val="24"/>
        </w:rPr>
        <w:t xml:space="preserve"> “</w:t>
      </w:r>
      <w:r w:rsidRPr="00F52F33">
        <w:rPr>
          <w:rFonts w:asciiTheme="minorHAnsi" w:hAnsiTheme="minorHAnsi" w:cstheme="minorHAnsi"/>
          <w:sz w:val="24"/>
          <w:szCs w:val="24"/>
          <w:u w:val="single"/>
        </w:rPr>
        <w:t>Temas de salud mental en la comunidad</w:t>
      </w:r>
      <w:r w:rsidRPr="00F52F33">
        <w:rPr>
          <w:rFonts w:asciiTheme="minorHAnsi" w:hAnsiTheme="minorHAnsi" w:cstheme="minorHAnsi"/>
          <w:sz w:val="24"/>
          <w:szCs w:val="24"/>
        </w:rPr>
        <w:t xml:space="preserve">”. </w:t>
      </w:r>
      <w:r w:rsidRPr="00F52F33">
        <w:rPr>
          <w:rFonts w:asciiTheme="minorHAnsi" w:hAnsiTheme="minorHAnsi" w:cstheme="minorHAnsi"/>
          <w:sz w:val="24"/>
          <w:szCs w:val="24"/>
          <w:lang w:val="es-ES_tradnl"/>
        </w:rPr>
        <w:t>OPS-OMS. Washington</w:t>
      </w:r>
      <w:proofErr w:type="gramStart"/>
      <w:r w:rsidRPr="00F52F33">
        <w:rPr>
          <w:rFonts w:asciiTheme="minorHAnsi" w:hAnsiTheme="minorHAnsi" w:cstheme="minorHAnsi"/>
          <w:sz w:val="24"/>
          <w:szCs w:val="24"/>
          <w:lang w:val="es-ES_tradnl"/>
        </w:rPr>
        <w:t>..</w:t>
      </w:r>
      <w:proofErr w:type="gramEnd"/>
    </w:p>
    <w:p w:rsidR="00077F45" w:rsidRPr="00F52F33" w:rsidRDefault="00077F45" w:rsidP="00077F45">
      <w:pPr>
        <w:numPr>
          <w:ilvl w:val="0"/>
          <w:numId w:val="1"/>
        </w:numPr>
        <w:spacing w:after="0" w:line="240" w:lineRule="auto"/>
        <w:jc w:val="both"/>
        <w:rPr>
          <w:rFonts w:asciiTheme="minorHAnsi" w:hAnsiTheme="minorHAnsi" w:cstheme="minorHAnsi"/>
          <w:sz w:val="24"/>
          <w:szCs w:val="24"/>
        </w:rPr>
      </w:pPr>
      <w:r w:rsidRPr="00F52F33">
        <w:rPr>
          <w:rFonts w:asciiTheme="minorHAnsi" w:hAnsiTheme="minorHAnsi" w:cstheme="minorHAnsi"/>
          <w:sz w:val="24"/>
          <w:szCs w:val="24"/>
        </w:rPr>
        <w:t>OBLITAS L.  (2004) “</w:t>
      </w:r>
      <w:r w:rsidRPr="00F52F33">
        <w:rPr>
          <w:rFonts w:asciiTheme="minorHAnsi" w:hAnsiTheme="minorHAnsi" w:cstheme="minorHAnsi"/>
          <w:sz w:val="24"/>
          <w:szCs w:val="24"/>
          <w:u w:val="single"/>
        </w:rPr>
        <w:t>Psicología De la Salud y calidad de vida</w:t>
      </w:r>
      <w:r w:rsidRPr="00F52F33">
        <w:rPr>
          <w:rFonts w:asciiTheme="minorHAnsi" w:hAnsiTheme="minorHAnsi" w:cstheme="minorHAnsi"/>
          <w:sz w:val="24"/>
          <w:szCs w:val="24"/>
        </w:rPr>
        <w:t>”. Thomson. España.</w:t>
      </w:r>
    </w:p>
    <w:p w:rsidR="00077F45" w:rsidRPr="00F52F33" w:rsidRDefault="00077F45" w:rsidP="00077F45">
      <w:pPr>
        <w:numPr>
          <w:ilvl w:val="0"/>
          <w:numId w:val="1"/>
        </w:numPr>
        <w:spacing w:after="0" w:line="240" w:lineRule="auto"/>
        <w:jc w:val="both"/>
        <w:rPr>
          <w:rFonts w:asciiTheme="minorHAnsi" w:hAnsiTheme="minorHAnsi" w:cstheme="minorHAnsi"/>
          <w:sz w:val="24"/>
          <w:szCs w:val="24"/>
        </w:rPr>
      </w:pPr>
      <w:r w:rsidRPr="00F52F33">
        <w:rPr>
          <w:rFonts w:asciiTheme="minorHAnsi" w:hAnsiTheme="minorHAnsi" w:cstheme="minorHAnsi"/>
          <w:sz w:val="24"/>
          <w:szCs w:val="24"/>
        </w:rPr>
        <w:t>OPS. OMS (1992) "</w:t>
      </w:r>
      <w:r w:rsidRPr="00F52F33">
        <w:rPr>
          <w:rFonts w:asciiTheme="minorHAnsi" w:hAnsiTheme="minorHAnsi" w:cstheme="minorHAnsi"/>
          <w:sz w:val="24"/>
          <w:szCs w:val="24"/>
          <w:u w:val="single"/>
        </w:rPr>
        <w:t xml:space="preserve">Temas de salud mental en la </w:t>
      </w:r>
      <w:proofErr w:type="spellStart"/>
      <w:r w:rsidRPr="00F52F33">
        <w:rPr>
          <w:rFonts w:asciiTheme="minorHAnsi" w:hAnsiTheme="minorHAnsi" w:cstheme="minorHAnsi"/>
          <w:sz w:val="24"/>
          <w:szCs w:val="24"/>
          <w:u w:val="single"/>
        </w:rPr>
        <w:t>comunidad</w:t>
      </w:r>
      <w:r w:rsidRPr="00F52F33">
        <w:rPr>
          <w:rFonts w:asciiTheme="minorHAnsi" w:hAnsiTheme="minorHAnsi" w:cstheme="minorHAnsi"/>
          <w:sz w:val="24"/>
          <w:szCs w:val="24"/>
        </w:rPr>
        <w:t>".Publicación</w:t>
      </w:r>
      <w:proofErr w:type="spellEnd"/>
      <w:r w:rsidRPr="00F52F33">
        <w:rPr>
          <w:rFonts w:asciiTheme="minorHAnsi" w:hAnsiTheme="minorHAnsi" w:cstheme="minorHAnsi"/>
          <w:sz w:val="24"/>
          <w:szCs w:val="24"/>
        </w:rPr>
        <w:t xml:space="preserve"> de PALTEX</w:t>
      </w:r>
      <w:proofErr w:type="gramStart"/>
      <w:r w:rsidRPr="00F52F33">
        <w:rPr>
          <w:rFonts w:asciiTheme="minorHAnsi" w:hAnsiTheme="minorHAnsi" w:cstheme="minorHAnsi"/>
          <w:sz w:val="24"/>
          <w:szCs w:val="24"/>
        </w:rPr>
        <w:t>..</w:t>
      </w:r>
      <w:proofErr w:type="gramEnd"/>
      <w:r w:rsidRPr="00F52F33">
        <w:rPr>
          <w:rFonts w:asciiTheme="minorHAnsi" w:hAnsiTheme="minorHAnsi" w:cstheme="minorHAnsi"/>
          <w:sz w:val="24"/>
          <w:szCs w:val="24"/>
        </w:rPr>
        <w:t xml:space="preserve"> Washington. </w:t>
      </w:r>
    </w:p>
    <w:p w:rsidR="00077F45" w:rsidRPr="00F52F33" w:rsidRDefault="00077F45" w:rsidP="00077F45">
      <w:pPr>
        <w:numPr>
          <w:ilvl w:val="0"/>
          <w:numId w:val="1"/>
        </w:numPr>
        <w:spacing w:after="0" w:line="240" w:lineRule="auto"/>
        <w:jc w:val="both"/>
        <w:rPr>
          <w:rFonts w:asciiTheme="minorHAnsi" w:hAnsiTheme="minorHAnsi" w:cstheme="minorHAnsi"/>
          <w:sz w:val="24"/>
          <w:szCs w:val="24"/>
        </w:rPr>
      </w:pPr>
      <w:r w:rsidRPr="00F52F33">
        <w:rPr>
          <w:rFonts w:asciiTheme="minorHAnsi" w:hAnsiTheme="minorHAnsi" w:cstheme="minorHAnsi"/>
          <w:sz w:val="24"/>
          <w:szCs w:val="24"/>
        </w:rPr>
        <w:t xml:space="preserve">OPS. OMS (2000). </w:t>
      </w:r>
      <w:proofErr w:type="gramStart"/>
      <w:r w:rsidRPr="00F52F33">
        <w:rPr>
          <w:rFonts w:asciiTheme="minorHAnsi" w:hAnsiTheme="minorHAnsi" w:cstheme="minorHAnsi"/>
          <w:sz w:val="24"/>
          <w:szCs w:val="24"/>
        </w:rPr>
        <w:t xml:space="preserve">“ </w:t>
      </w:r>
      <w:r w:rsidRPr="00F52F33">
        <w:rPr>
          <w:rFonts w:asciiTheme="minorHAnsi" w:hAnsiTheme="minorHAnsi" w:cstheme="minorHAnsi"/>
          <w:sz w:val="24"/>
          <w:szCs w:val="24"/>
          <w:u w:val="single"/>
        </w:rPr>
        <w:t>Modelos</w:t>
      </w:r>
      <w:proofErr w:type="gramEnd"/>
      <w:r w:rsidRPr="00F52F33">
        <w:rPr>
          <w:rFonts w:asciiTheme="minorHAnsi" w:hAnsiTheme="minorHAnsi" w:cstheme="minorHAnsi"/>
          <w:sz w:val="24"/>
          <w:szCs w:val="24"/>
          <w:u w:val="single"/>
        </w:rPr>
        <w:t xml:space="preserve"> de Psicología Comunitaria</w:t>
      </w:r>
      <w:r w:rsidRPr="00F52F33">
        <w:rPr>
          <w:rFonts w:asciiTheme="minorHAnsi" w:hAnsiTheme="minorHAnsi" w:cstheme="minorHAnsi"/>
          <w:sz w:val="24"/>
          <w:szCs w:val="24"/>
        </w:rPr>
        <w:t xml:space="preserve">”.  Serie Salud y sociedad Nº 7. Washington </w:t>
      </w:r>
    </w:p>
    <w:p w:rsidR="00077F45" w:rsidRPr="00F52F33" w:rsidRDefault="00077F45" w:rsidP="00077F45">
      <w:pPr>
        <w:numPr>
          <w:ilvl w:val="0"/>
          <w:numId w:val="1"/>
        </w:numPr>
        <w:spacing w:after="0" w:line="240" w:lineRule="auto"/>
        <w:jc w:val="both"/>
        <w:rPr>
          <w:rFonts w:asciiTheme="minorHAnsi" w:hAnsiTheme="minorHAnsi" w:cstheme="minorHAnsi"/>
          <w:sz w:val="24"/>
          <w:szCs w:val="24"/>
        </w:rPr>
      </w:pPr>
      <w:r w:rsidRPr="00F52F33">
        <w:rPr>
          <w:rFonts w:asciiTheme="minorHAnsi" w:hAnsiTheme="minorHAnsi" w:cstheme="minorHAnsi"/>
          <w:sz w:val="24"/>
          <w:szCs w:val="24"/>
        </w:rPr>
        <w:t>RIGOL CUADRA A, UGALDE APALATEGUI M (2006) “</w:t>
      </w:r>
      <w:r w:rsidRPr="00F52F33">
        <w:rPr>
          <w:rFonts w:asciiTheme="minorHAnsi" w:hAnsiTheme="minorHAnsi" w:cstheme="minorHAnsi"/>
          <w:sz w:val="24"/>
          <w:szCs w:val="24"/>
          <w:u w:val="single"/>
        </w:rPr>
        <w:t>Enfermería de Salud Mental y Psiquiátrica</w:t>
      </w:r>
      <w:proofErr w:type="gramStart"/>
      <w:r w:rsidRPr="00F52F33">
        <w:rPr>
          <w:rFonts w:asciiTheme="minorHAnsi" w:hAnsiTheme="minorHAnsi" w:cstheme="minorHAnsi"/>
          <w:sz w:val="24"/>
          <w:szCs w:val="24"/>
          <w:u w:val="single"/>
        </w:rPr>
        <w:t>” .</w:t>
      </w:r>
      <w:proofErr w:type="gramEnd"/>
      <w:r w:rsidRPr="00F52F33">
        <w:rPr>
          <w:rFonts w:asciiTheme="minorHAnsi" w:hAnsiTheme="minorHAnsi" w:cstheme="minorHAnsi"/>
          <w:sz w:val="24"/>
          <w:szCs w:val="24"/>
        </w:rPr>
        <w:t xml:space="preserve"> </w:t>
      </w:r>
      <w:proofErr w:type="spellStart"/>
      <w:r w:rsidRPr="00F52F33">
        <w:rPr>
          <w:rFonts w:asciiTheme="minorHAnsi" w:hAnsiTheme="minorHAnsi" w:cstheme="minorHAnsi"/>
          <w:sz w:val="24"/>
          <w:szCs w:val="24"/>
        </w:rPr>
        <w:t>Elsevier</w:t>
      </w:r>
      <w:proofErr w:type="spellEnd"/>
      <w:r w:rsidRPr="00F52F33">
        <w:rPr>
          <w:rFonts w:asciiTheme="minorHAnsi" w:hAnsiTheme="minorHAnsi" w:cstheme="minorHAnsi"/>
          <w:sz w:val="24"/>
          <w:szCs w:val="24"/>
        </w:rPr>
        <w:t xml:space="preserve">. </w:t>
      </w:r>
      <w:proofErr w:type="spellStart"/>
      <w:r w:rsidRPr="00F52F33">
        <w:rPr>
          <w:rFonts w:asciiTheme="minorHAnsi" w:hAnsiTheme="minorHAnsi" w:cstheme="minorHAnsi"/>
          <w:sz w:val="24"/>
          <w:szCs w:val="24"/>
        </w:rPr>
        <w:t>Masson</w:t>
      </w:r>
      <w:proofErr w:type="spellEnd"/>
      <w:r w:rsidRPr="00F52F33">
        <w:rPr>
          <w:rFonts w:asciiTheme="minorHAnsi" w:hAnsiTheme="minorHAnsi" w:cstheme="minorHAnsi"/>
          <w:sz w:val="24"/>
          <w:szCs w:val="24"/>
        </w:rPr>
        <w:t>. España.</w:t>
      </w:r>
    </w:p>
    <w:p w:rsidR="00077F45" w:rsidRPr="00F52F33" w:rsidRDefault="00077F45" w:rsidP="00077F45">
      <w:pPr>
        <w:numPr>
          <w:ilvl w:val="0"/>
          <w:numId w:val="1"/>
        </w:numPr>
        <w:spacing w:after="0" w:line="240" w:lineRule="auto"/>
        <w:jc w:val="both"/>
        <w:rPr>
          <w:rFonts w:asciiTheme="minorHAnsi" w:hAnsiTheme="minorHAnsi" w:cstheme="minorHAnsi"/>
          <w:sz w:val="24"/>
          <w:szCs w:val="24"/>
        </w:rPr>
      </w:pPr>
      <w:r w:rsidRPr="00F52F33">
        <w:rPr>
          <w:rFonts w:asciiTheme="minorHAnsi" w:hAnsiTheme="minorHAnsi" w:cstheme="minorHAnsi"/>
          <w:sz w:val="24"/>
          <w:szCs w:val="24"/>
        </w:rPr>
        <w:t xml:space="preserve">Publicación de </w:t>
      </w:r>
      <w:smartTag w:uri="urn:schemas-microsoft-com:office:smarttags" w:element="PersonName">
        <w:smartTagPr>
          <w:attr w:name="ProductID" w:val="la Secretar￭a"/>
        </w:smartTagPr>
        <w:r w:rsidRPr="00F52F33">
          <w:rPr>
            <w:rFonts w:asciiTheme="minorHAnsi" w:hAnsiTheme="minorHAnsi" w:cstheme="minorHAnsi"/>
            <w:sz w:val="24"/>
            <w:szCs w:val="24"/>
          </w:rPr>
          <w:t>la Secretaría</w:t>
        </w:r>
      </w:smartTag>
      <w:r w:rsidRPr="00F52F33">
        <w:rPr>
          <w:rFonts w:asciiTheme="minorHAnsi" w:hAnsiTheme="minorHAnsi" w:cstheme="minorHAnsi"/>
          <w:sz w:val="24"/>
          <w:szCs w:val="24"/>
        </w:rPr>
        <w:t xml:space="preserve"> de Cultura de </w:t>
      </w:r>
      <w:smartTag w:uri="urn:schemas-microsoft-com:office:smarttags" w:element="PersonName">
        <w:smartTagPr>
          <w:attr w:name="ProductID" w:val="la Facultad"/>
        </w:smartTagPr>
        <w:r w:rsidRPr="00F52F33">
          <w:rPr>
            <w:rFonts w:asciiTheme="minorHAnsi" w:hAnsiTheme="minorHAnsi" w:cstheme="minorHAnsi"/>
            <w:sz w:val="24"/>
            <w:szCs w:val="24"/>
          </w:rPr>
          <w:t>la Facultad</w:t>
        </w:r>
      </w:smartTag>
      <w:r w:rsidRPr="00F52F33">
        <w:rPr>
          <w:rFonts w:asciiTheme="minorHAnsi" w:hAnsiTheme="minorHAnsi" w:cstheme="minorHAnsi"/>
          <w:sz w:val="24"/>
          <w:szCs w:val="24"/>
        </w:rPr>
        <w:t xml:space="preserve"> de Psicología de </w:t>
      </w:r>
      <w:smartTag w:uri="urn:schemas-microsoft-com:office:smarttags" w:element="PersonName">
        <w:smartTagPr>
          <w:attr w:name="ProductID" w:val="la Universidad Nacional"/>
        </w:smartTagPr>
        <w:r w:rsidRPr="00F52F33">
          <w:rPr>
            <w:rFonts w:asciiTheme="minorHAnsi" w:hAnsiTheme="minorHAnsi" w:cstheme="minorHAnsi"/>
            <w:sz w:val="24"/>
            <w:szCs w:val="24"/>
          </w:rPr>
          <w:t>la Universidad Nacional</w:t>
        </w:r>
      </w:smartTag>
      <w:r w:rsidRPr="00F52F33">
        <w:rPr>
          <w:rFonts w:asciiTheme="minorHAnsi" w:hAnsiTheme="minorHAnsi" w:cstheme="minorHAnsi"/>
          <w:sz w:val="24"/>
          <w:szCs w:val="24"/>
        </w:rPr>
        <w:t xml:space="preserve"> de Buenos Aires  (1999) "</w:t>
      </w:r>
      <w:r w:rsidRPr="00F52F33">
        <w:rPr>
          <w:rFonts w:asciiTheme="minorHAnsi" w:hAnsiTheme="minorHAnsi" w:cstheme="minorHAnsi"/>
          <w:sz w:val="24"/>
          <w:szCs w:val="24"/>
          <w:u w:val="single"/>
        </w:rPr>
        <w:t>Disputas en el campo de la salud mental</w:t>
      </w:r>
      <w:r w:rsidRPr="00F52F33">
        <w:rPr>
          <w:rFonts w:asciiTheme="minorHAnsi" w:hAnsiTheme="minorHAnsi" w:cstheme="minorHAnsi"/>
          <w:sz w:val="24"/>
          <w:szCs w:val="24"/>
        </w:rPr>
        <w:t xml:space="preserve">". </w:t>
      </w:r>
    </w:p>
    <w:p w:rsidR="00077F45" w:rsidRPr="00F52F33" w:rsidRDefault="00077F45" w:rsidP="00077F45">
      <w:pPr>
        <w:numPr>
          <w:ilvl w:val="0"/>
          <w:numId w:val="1"/>
        </w:numPr>
        <w:spacing w:after="0" w:line="240" w:lineRule="auto"/>
        <w:jc w:val="both"/>
        <w:rPr>
          <w:rFonts w:asciiTheme="minorHAnsi" w:hAnsiTheme="minorHAnsi" w:cstheme="minorHAnsi"/>
          <w:sz w:val="24"/>
          <w:szCs w:val="24"/>
        </w:rPr>
      </w:pPr>
      <w:r w:rsidRPr="00F52F33">
        <w:rPr>
          <w:rFonts w:asciiTheme="minorHAnsi" w:hAnsiTheme="minorHAnsi" w:cstheme="minorHAnsi"/>
          <w:sz w:val="24"/>
          <w:szCs w:val="24"/>
        </w:rPr>
        <w:t>SCHVARSTEIN L (2002) “</w:t>
      </w:r>
      <w:r w:rsidRPr="00F52F33">
        <w:rPr>
          <w:rFonts w:asciiTheme="minorHAnsi" w:hAnsiTheme="minorHAnsi" w:cstheme="minorHAnsi"/>
          <w:sz w:val="24"/>
          <w:szCs w:val="24"/>
          <w:u w:val="single"/>
        </w:rPr>
        <w:t>Psicología de las Instituciones”</w:t>
      </w:r>
      <w:r w:rsidRPr="00F52F33">
        <w:rPr>
          <w:rFonts w:asciiTheme="minorHAnsi" w:hAnsiTheme="minorHAnsi" w:cstheme="minorHAnsi"/>
          <w:sz w:val="24"/>
          <w:szCs w:val="24"/>
        </w:rPr>
        <w:t xml:space="preserve"> .</w:t>
      </w:r>
      <w:proofErr w:type="spellStart"/>
      <w:r w:rsidRPr="00F52F33">
        <w:rPr>
          <w:rFonts w:asciiTheme="minorHAnsi" w:hAnsiTheme="minorHAnsi" w:cstheme="minorHAnsi"/>
          <w:sz w:val="24"/>
          <w:szCs w:val="24"/>
        </w:rPr>
        <w:t>Paidos</w:t>
      </w:r>
      <w:proofErr w:type="spellEnd"/>
      <w:r w:rsidRPr="00F52F33">
        <w:rPr>
          <w:rFonts w:asciiTheme="minorHAnsi" w:hAnsiTheme="minorHAnsi" w:cstheme="minorHAnsi"/>
          <w:sz w:val="24"/>
          <w:szCs w:val="24"/>
        </w:rPr>
        <w:t>. Buenos Aires.</w:t>
      </w:r>
    </w:p>
    <w:p w:rsidR="00077F45" w:rsidRDefault="00077F45" w:rsidP="00077F45">
      <w:pPr>
        <w:pStyle w:val="Prrafodelista"/>
        <w:ind w:left="283"/>
        <w:rPr>
          <w:rFonts w:ascii="Arial" w:hAnsi="Arial" w:cs="Arial"/>
          <w:b/>
          <w:bCs/>
        </w:rPr>
      </w:pPr>
    </w:p>
    <w:p w:rsidR="00077F45" w:rsidRDefault="00077F45" w:rsidP="00077F45">
      <w:pPr>
        <w:pStyle w:val="Prrafodelista"/>
        <w:ind w:left="283"/>
        <w:rPr>
          <w:rFonts w:ascii="Arial" w:hAnsi="Arial" w:cs="Arial"/>
          <w:b/>
          <w:bCs/>
        </w:rPr>
      </w:pPr>
    </w:p>
    <w:p w:rsidR="00077F45" w:rsidRDefault="00077F45" w:rsidP="00077F45">
      <w:pPr>
        <w:pStyle w:val="Prrafodelista"/>
        <w:ind w:left="283"/>
        <w:rPr>
          <w:rFonts w:ascii="Arial" w:hAnsi="Arial" w:cs="Arial"/>
          <w:b/>
          <w:bCs/>
        </w:rPr>
      </w:pPr>
    </w:p>
    <w:p w:rsidR="00077F45" w:rsidRDefault="00077F45" w:rsidP="00077F45">
      <w:pPr>
        <w:pStyle w:val="Prrafodelista"/>
        <w:ind w:left="283"/>
        <w:rPr>
          <w:rFonts w:ascii="Arial" w:hAnsi="Arial" w:cs="Arial"/>
        </w:rPr>
      </w:pPr>
      <w:r w:rsidRPr="00077F45">
        <w:rPr>
          <w:rFonts w:ascii="Arial" w:hAnsi="Arial" w:cs="Arial"/>
          <w:b/>
          <w:bCs/>
        </w:rPr>
        <w:t xml:space="preserve">7. CRONOGRAMA  </w:t>
      </w:r>
      <w:r w:rsidRPr="00077F45">
        <w:rPr>
          <w:rFonts w:ascii="Arial" w:hAnsi="Arial" w:cs="Arial"/>
        </w:rPr>
        <w:t xml:space="preserve">(cantidad de clases asignadas a cada unidad o tema). </w:t>
      </w:r>
    </w:p>
    <w:p w:rsidR="00077F45" w:rsidRDefault="00077F45" w:rsidP="00077F45">
      <w:pPr>
        <w:pStyle w:val="Prrafodelista"/>
        <w:ind w:left="283"/>
        <w:rPr>
          <w:rFonts w:ascii="Arial" w:hAnsi="Arial" w:cs="Arial"/>
        </w:rPr>
      </w:pPr>
    </w:p>
    <w:p w:rsidR="00077F45" w:rsidRPr="00077F45" w:rsidRDefault="00077F45" w:rsidP="00077F45">
      <w:pPr>
        <w:pStyle w:val="Prrafodelista"/>
        <w:numPr>
          <w:ilvl w:val="0"/>
          <w:numId w:val="16"/>
        </w:numPr>
        <w:rPr>
          <w:rFonts w:ascii="Arial" w:hAnsi="Arial" w:cs="Arial"/>
        </w:rPr>
      </w:pPr>
      <w:r w:rsidRPr="00077F45">
        <w:rPr>
          <w:rFonts w:ascii="Arial" w:hAnsi="Arial" w:cs="Arial"/>
        </w:rPr>
        <w:t xml:space="preserve">Unidad 1: marzo-abril </w:t>
      </w:r>
    </w:p>
    <w:p w:rsidR="00077F45" w:rsidRPr="00077F45" w:rsidRDefault="00077F45" w:rsidP="00077F45">
      <w:pPr>
        <w:pStyle w:val="Prrafodelista"/>
        <w:numPr>
          <w:ilvl w:val="0"/>
          <w:numId w:val="16"/>
        </w:numPr>
        <w:spacing w:line="360" w:lineRule="auto"/>
        <w:rPr>
          <w:rFonts w:ascii="Arial" w:hAnsi="Arial" w:cs="Arial"/>
        </w:rPr>
      </w:pPr>
      <w:r w:rsidRPr="00077F45">
        <w:rPr>
          <w:rFonts w:ascii="Arial" w:hAnsi="Arial" w:cs="Arial"/>
        </w:rPr>
        <w:t>Unidad 2: abril</w:t>
      </w:r>
    </w:p>
    <w:p w:rsidR="00077F45" w:rsidRPr="00077F45" w:rsidRDefault="00077F45" w:rsidP="00077F45">
      <w:pPr>
        <w:pStyle w:val="Prrafodelista"/>
        <w:numPr>
          <w:ilvl w:val="0"/>
          <w:numId w:val="16"/>
        </w:numPr>
        <w:spacing w:line="360" w:lineRule="auto"/>
        <w:rPr>
          <w:rFonts w:ascii="Arial" w:hAnsi="Arial" w:cs="Arial"/>
        </w:rPr>
      </w:pPr>
      <w:r w:rsidRPr="00077F45">
        <w:rPr>
          <w:rFonts w:ascii="Arial" w:hAnsi="Arial" w:cs="Arial"/>
        </w:rPr>
        <w:t>Unidad 3: mayo</w:t>
      </w:r>
      <w:r>
        <w:rPr>
          <w:rFonts w:ascii="Arial" w:hAnsi="Arial" w:cs="Arial"/>
        </w:rPr>
        <w:t>-junio</w:t>
      </w:r>
    </w:p>
    <w:p w:rsidR="00077F45" w:rsidRPr="00077F45" w:rsidRDefault="00077F45" w:rsidP="00077F45">
      <w:pPr>
        <w:tabs>
          <w:tab w:val="right" w:pos="8504"/>
        </w:tabs>
        <w:ind w:left="360"/>
        <w:rPr>
          <w:rFonts w:asciiTheme="minorHAnsi" w:hAnsiTheme="minorHAnsi" w:cstheme="minorHAnsi"/>
          <w:b/>
          <w:bCs/>
          <w:sz w:val="24"/>
          <w:szCs w:val="24"/>
        </w:rPr>
      </w:pPr>
      <w:r w:rsidRPr="00077F45">
        <w:rPr>
          <w:rFonts w:asciiTheme="minorHAnsi" w:hAnsiTheme="minorHAnsi" w:cstheme="minorHAnsi"/>
          <w:b/>
          <w:bCs/>
          <w:sz w:val="24"/>
          <w:szCs w:val="24"/>
        </w:rPr>
        <w:t xml:space="preserve">8. HORARIOS DE CLASES Y DE CONSULTAS </w:t>
      </w:r>
      <w:r w:rsidRPr="00077F45">
        <w:rPr>
          <w:rFonts w:asciiTheme="minorHAnsi" w:hAnsiTheme="minorHAnsi" w:cstheme="minorHAnsi"/>
          <w:sz w:val="24"/>
          <w:szCs w:val="24"/>
        </w:rPr>
        <w:t>(mencionar días, horas y lugar).</w:t>
      </w:r>
      <w:r w:rsidRPr="00077F45">
        <w:rPr>
          <w:rFonts w:asciiTheme="minorHAnsi" w:hAnsiTheme="minorHAnsi" w:cstheme="minorHAnsi"/>
          <w:sz w:val="24"/>
          <w:szCs w:val="24"/>
        </w:rPr>
        <w:tab/>
      </w:r>
    </w:p>
    <w:p w:rsidR="00077F45" w:rsidRPr="00077F45" w:rsidRDefault="00077F45" w:rsidP="00077F45">
      <w:pPr>
        <w:pStyle w:val="Prrafodelista"/>
        <w:numPr>
          <w:ilvl w:val="0"/>
          <w:numId w:val="16"/>
        </w:numPr>
        <w:rPr>
          <w:rFonts w:asciiTheme="minorHAnsi" w:hAnsiTheme="minorHAnsi" w:cstheme="minorHAnsi"/>
          <w:sz w:val="24"/>
          <w:szCs w:val="24"/>
        </w:rPr>
      </w:pPr>
      <w:r w:rsidRPr="00077F45">
        <w:rPr>
          <w:rFonts w:asciiTheme="minorHAnsi" w:hAnsiTheme="minorHAnsi" w:cstheme="minorHAnsi"/>
          <w:sz w:val="24"/>
          <w:szCs w:val="24"/>
        </w:rPr>
        <w:t xml:space="preserve">Las clases se dictan los días </w:t>
      </w:r>
      <w:r>
        <w:rPr>
          <w:rFonts w:asciiTheme="minorHAnsi" w:hAnsiTheme="minorHAnsi" w:cstheme="minorHAnsi"/>
          <w:sz w:val="24"/>
          <w:szCs w:val="24"/>
        </w:rPr>
        <w:t>lune</w:t>
      </w:r>
      <w:r w:rsidRPr="00077F45">
        <w:rPr>
          <w:rFonts w:asciiTheme="minorHAnsi" w:hAnsiTheme="minorHAnsi" w:cstheme="minorHAnsi"/>
          <w:sz w:val="24"/>
          <w:szCs w:val="24"/>
        </w:rPr>
        <w:t>s de 14  a 1</w:t>
      </w:r>
      <w:r>
        <w:rPr>
          <w:rFonts w:asciiTheme="minorHAnsi" w:hAnsiTheme="minorHAnsi" w:cstheme="minorHAnsi"/>
          <w:sz w:val="24"/>
          <w:szCs w:val="24"/>
        </w:rPr>
        <w:t>7</w:t>
      </w:r>
      <w:r w:rsidRPr="00077F45">
        <w:rPr>
          <w:rFonts w:asciiTheme="minorHAnsi" w:hAnsiTheme="minorHAnsi" w:cstheme="minorHAnsi"/>
          <w:sz w:val="24"/>
          <w:szCs w:val="24"/>
        </w:rPr>
        <w:t xml:space="preserve"> horas. En Pabellón “J”  Aula 92</w:t>
      </w:r>
    </w:p>
    <w:p w:rsidR="00077F45" w:rsidRPr="00077F45" w:rsidRDefault="00077F45" w:rsidP="00077F45">
      <w:pPr>
        <w:pStyle w:val="Prrafodelista"/>
        <w:numPr>
          <w:ilvl w:val="0"/>
          <w:numId w:val="16"/>
        </w:numPr>
        <w:rPr>
          <w:rFonts w:asciiTheme="minorHAnsi" w:hAnsiTheme="minorHAnsi" w:cstheme="minorHAnsi"/>
          <w:sz w:val="24"/>
          <w:szCs w:val="24"/>
        </w:rPr>
      </w:pPr>
      <w:r w:rsidRPr="00077F45">
        <w:rPr>
          <w:rFonts w:asciiTheme="minorHAnsi" w:hAnsiTheme="minorHAnsi" w:cstheme="minorHAnsi"/>
          <w:sz w:val="24"/>
          <w:szCs w:val="24"/>
        </w:rPr>
        <w:t>Las clases de consulta son los  y jueves de 8  a 10 horas en oficina Nº 90 del Pabellón J</w:t>
      </w:r>
    </w:p>
    <w:p w:rsidR="00077F45" w:rsidRDefault="00077F45" w:rsidP="00077F45">
      <w:pPr>
        <w:jc w:val="both"/>
        <w:rPr>
          <w:rFonts w:asciiTheme="minorHAnsi" w:hAnsiTheme="minorHAnsi" w:cstheme="minorHAnsi"/>
          <w:sz w:val="24"/>
          <w:szCs w:val="24"/>
        </w:rPr>
      </w:pPr>
    </w:p>
    <w:p w:rsidR="00F52F33" w:rsidRPr="00F52F33" w:rsidRDefault="00F52F33" w:rsidP="00F52F33">
      <w:pPr>
        <w:jc w:val="both"/>
        <w:rPr>
          <w:rFonts w:asciiTheme="minorHAnsi" w:hAnsiTheme="minorHAnsi" w:cstheme="minorHAnsi"/>
          <w:sz w:val="24"/>
          <w:szCs w:val="24"/>
        </w:rPr>
      </w:pPr>
    </w:p>
    <w:p w:rsidR="00077F45" w:rsidRDefault="00077F45" w:rsidP="00077F45">
      <w:pPr>
        <w:rPr>
          <w:rFonts w:ascii="Arial" w:hAnsi="Arial" w:cs="Arial"/>
        </w:rPr>
      </w:pPr>
      <w:r>
        <w:rPr>
          <w:rFonts w:ascii="Arial" w:hAnsi="Arial" w:cs="Arial"/>
        </w:rPr>
        <w:t xml:space="preserve">                                              </w:t>
      </w:r>
      <w:r>
        <w:rPr>
          <w:rFonts w:ascii="Arial" w:hAnsi="Arial" w:cs="Arial"/>
        </w:rPr>
        <w:t xml:space="preserve">………………………….                     </w:t>
      </w:r>
    </w:p>
    <w:p w:rsidR="00077F45" w:rsidRDefault="00077F45" w:rsidP="00077F45">
      <w:pPr>
        <w:rPr>
          <w:rFonts w:ascii="Arial" w:hAnsi="Arial" w:cs="Arial"/>
        </w:rPr>
      </w:pPr>
      <w:r>
        <w:rPr>
          <w:rFonts w:ascii="Arial" w:hAnsi="Arial" w:cs="Arial"/>
        </w:rPr>
        <w:t xml:space="preserve">  </w:t>
      </w:r>
      <w:r>
        <w:rPr>
          <w:rFonts w:ascii="Arial" w:hAnsi="Arial" w:cs="Arial"/>
        </w:rPr>
        <w:t xml:space="preserve">                                              Lic. Stella </w:t>
      </w:r>
      <w:proofErr w:type="spellStart"/>
      <w:r>
        <w:rPr>
          <w:rFonts w:ascii="Arial" w:hAnsi="Arial" w:cs="Arial"/>
        </w:rPr>
        <w:t>Feli</w:t>
      </w:r>
      <w:r>
        <w:rPr>
          <w:rFonts w:ascii="Arial" w:hAnsi="Arial" w:cs="Arial"/>
        </w:rPr>
        <w:t>zia</w:t>
      </w:r>
      <w:proofErr w:type="spellEnd"/>
      <w:r>
        <w:rPr>
          <w:rFonts w:ascii="Arial" w:hAnsi="Arial" w:cs="Arial"/>
        </w:rPr>
        <w:t xml:space="preserve">                        </w:t>
      </w:r>
    </w:p>
    <w:p w:rsidR="00F52F33" w:rsidRPr="00F52F33" w:rsidRDefault="00F52F33" w:rsidP="00F52F33">
      <w:pPr>
        <w:jc w:val="both"/>
        <w:rPr>
          <w:rFonts w:asciiTheme="minorHAnsi" w:hAnsiTheme="minorHAnsi" w:cstheme="minorHAnsi"/>
          <w:sz w:val="24"/>
          <w:szCs w:val="24"/>
        </w:rPr>
      </w:pPr>
    </w:p>
    <w:sectPr w:rsidR="00F52F33" w:rsidRPr="00F52F33" w:rsidSect="001A3464">
      <w:headerReference w:type="default" r:id="rId6"/>
      <w:footerReference w:type="default" r:id="rI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1021"/>
      <w:gridCol w:w="8833"/>
    </w:tblGrid>
    <w:tr w:rsidR="0089616E" w:rsidRPr="001F375C">
      <w:tc>
        <w:tcPr>
          <w:tcW w:w="918" w:type="dxa"/>
          <w:tcBorders>
            <w:top w:val="single" w:sz="18" w:space="0" w:color="808080"/>
          </w:tcBorders>
        </w:tcPr>
        <w:p w:rsidR="0089616E" w:rsidRPr="001F375C" w:rsidRDefault="00077F45">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Pr="00077F45">
            <w:rPr>
              <w:b/>
              <w:bCs/>
              <w:noProof/>
              <w:color w:val="4F81BD"/>
              <w:sz w:val="24"/>
              <w:szCs w:val="24"/>
            </w:rPr>
            <w:t>1</w:t>
          </w:r>
          <w:r w:rsidRPr="001F375C">
            <w:rPr>
              <w:sz w:val="24"/>
              <w:szCs w:val="24"/>
            </w:rPr>
            <w:fldChar w:fldCharType="end"/>
          </w:r>
        </w:p>
      </w:tc>
      <w:tc>
        <w:tcPr>
          <w:tcW w:w="7938" w:type="dxa"/>
          <w:tcBorders>
            <w:top w:val="single" w:sz="18" w:space="0" w:color="808080"/>
          </w:tcBorders>
        </w:tcPr>
        <w:p w:rsidR="0089616E" w:rsidRPr="001F375C" w:rsidRDefault="00077F45">
          <w:pPr>
            <w:pStyle w:val="Piedepgina"/>
          </w:pPr>
        </w:p>
      </w:tc>
    </w:tr>
  </w:tbl>
  <w:p w:rsidR="0089616E" w:rsidRDefault="00077F4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6E" w:rsidRPr="0095013D" w:rsidRDefault="00077F45"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61312" behindDoc="0" locked="0" layoutInCell="1" allowOverlap="1" wp14:anchorId="3BEC179B" wp14:editId="6B52713E">
          <wp:simplePos x="0" y="0"/>
          <wp:positionH relativeFrom="margin">
            <wp:posOffset>4840605</wp:posOffset>
          </wp:positionH>
          <wp:positionV relativeFrom="margin">
            <wp:posOffset>-940435</wp:posOffset>
          </wp:positionV>
          <wp:extent cx="758190" cy="467995"/>
          <wp:effectExtent l="0" t="0" r="3810" b="825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 cy="467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AR" w:eastAsia="es-AR"/>
      </w:rPr>
      <w:drawing>
        <wp:anchor distT="0" distB="0" distL="114300" distR="114300" simplePos="0" relativeHeight="251659264" behindDoc="0" locked="0" layoutInCell="1" allowOverlap="1" wp14:anchorId="54CF52DB" wp14:editId="30AA74A6">
          <wp:simplePos x="0" y="0"/>
          <wp:positionH relativeFrom="column">
            <wp:posOffset>99695</wp:posOffset>
          </wp:positionH>
          <wp:positionV relativeFrom="paragraph">
            <wp:posOffset>-27940</wp:posOffset>
          </wp:positionV>
          <wp:extent cx="346710" cy="508635"/>
          <wp:effectExtent l="0" t="0" r="0" b="5715"/>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13D">
      <w:rPr>
        <w:rFonts w:ascii="Century Schoolbook" w:hAnsi="Century Schoolbook" w:cs="Century Schoolbook"/>
        <w:i/>
        <w:iCs/>
        <w:sz w:val="24"/>
        <w:szCs w:val="24"/>
      </w:rPr>
      <w:t>Universidad Nacional de Río Cuarto</w:t>
    </w:r>
    <w:r>
      <w:rPr>
        <w:rFonts w:ascii="Century Schoolbook" w:hAnsi="Century Schoolbook" w:cs="Century Schoolbook"/>
        <w:i/>
        <w:iCs/>
        <w:sz w:val="24"/>
        <w:szCs w:val="24"/>
      </w:rPr>
      <w:t xml:space="preserve">      </w:t>
    </w:r>
  </w:p>
  <w:p w:rsidR="0089616E" w:rsidRPr="0095013D" w:rsidRDefault="00077F45" w:rsidP="004B4113">
    <w:pPr>
      <w:spacing w:after="0" w:line="240" w:lineRule="auto"/>
      <w:jc w:val="center"/>
      <w:rPr>
        <w:rFonts w:ascii="Century Schoolbook" w:hAnsi="Century Schoolbook" w:cs="Century Schoolbook"/>
        <w:i/>
        <w:iCs/>
        <w:sz w:val="16"/>
        <w:szCs w:val="16"/>
      </w:rPr>
    </w:pPr>
  </w:p>
  <w:p w:rsidR="0089616E" w:rsidRDefault="00077F45"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r>
      <w:rPr>
        <w:rFonts w:ascii="Century Gothic" w:hAnsi="Century Gothic" w:cs="Century Gothic"/>
        <w:i/>
        <w:iCs/>
        <w:sz w:val="24"/>
        <w:szCs w:val="24"/>
      </w:rPr>
      <w:t xml:space="preserve">              </w:t>
    </w:r>
  </w:p>
  <w:p w:rsidR="0089616E" w:rsidRPr="0095013D" w:rsidRDefault="00077F45"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60288" behindDoc="0" locked="0" layoutInCell="1" allowOverlap="1" wp14:anchorId="1649DD06" wp14:editId="2AB0E50E">
              <wp:simplePos x="0" y="0"/>
              <wp:positionH relativeFrom="column">
                <wp:posOffset>-80010</wp:posOffset>
              </wp:positionH>
              <wp:positionV relativeFrom="paragraph">
                <wp:posOffset>105410</wp:posOffset>
              </wp:positionV>
              <wp:extent cx="5687695" cy="9525"/>
              <wp:effectExtent l="24765" t="19685" r="21590" b="2794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 o:spid="_x0000_s1026" type="#_x0000_t32" style="position:absolute;margin-left:-6.3pt;margin-top:8.3pt;width:447.8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mc:Fallback>
      </mc:AlternateContent>
    </w:r>
  </w:p>
  <w:p w:rsidR="0089616E" w:rsidRDefault="00077F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2A5967"/>
    <w:multiLevelType w:val="hybridMultilevel"/>
    <w:tmpl w:val="FEA80E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169461C0"/>
    <w:multiLevelType w:val="hybridMultilevel"/>
    <w:tmpl w:val="9500AC90"/>
    <w:lvl w:ilvl="0" w:tplc="821CD30C">
      <w:start w:val="5"/>
      <w:numFmt w:val="bullet"/>
      <w:lvlText w:val="-"/>
      <w:lvlJc w:val="left"/>
      <w:pPr>
        <w:ind w:left="1003" w:hanging="360"/>
      </w:pPr>
      <w:rPr>
        <w:rFonts w:ascii="Calibri" w:eastAsia="Times New Roman" w:hAnsi="Calibri" w:cs="Calibri" w:hint="default"/>
      </w:rPr>
    </w:lvl>
    <w:lvl w:ilvl="1" w:tplc="2C0A0003" w:tentative="1">
      <w:start w:val="1"/>
      <w:numFmt w:val="bullet"/>
      <w:lvlText w:val="o"/>
      <w:lvlJc w:val="left"/>
      <w:pPr>
        <w:ind w:left="1723" w:hanging="360"/>
      </w:pPr>
      <w:rPr>
        <w:rFonts w:ascii="Courier New" w:hAnsi="Courier New" w:cs="Courier New" w:hint="default"/>
      </w:rPr>
    </w:lvl>
    <w:lvl w:ilvl="2" w:tplc="2C0A0005" w:tentative="1">
      <w:start w:val="1"/>
      <w:numFmt w:val="bullet"/>
      <w:lvlText w:val=""/>
      <w:lvlJc w:val="left"/>
      <w:pPr>
        <w:ind w:left="2443" w:hanging="360"/>
      </w:pPr>
      <w:rPr>
        <w:rFonts w:ascii="Wingdings" w:hAnsi="Wingdings" w:hint="default"/>
      </w:rPr>
    </w:lvl>
    <w:lvl w:ilvl="3" w:tplc="2C0A0001" w:tentative="1">
      <w:start w:val="1"/>
      <w:numFmt w:val="bullet"/>
      <w:lvlText w:val=""/>
      <w:lvlJc w:val="left"/>
      <w:pPr>
        <w:ind w:left="3163" w:hanging="360"/>
      </w:pPr>
      <w:rPr>
        <w:rFonts w:ascii="Symbol" w:hAnsi="Symbol" w:hint="default"/>
      </w:rPr>
    </w:lvl>
    <w:lvl w:ilvl="4" w:tplc="2C0A0003" w:tentative="1">
      <w:start w:val="1"/>
      <w:numFmt w:val="bullet"/>
      <w:lvlText w:val="o"/>
      <w:lvlJc w:val="left"/>
      <w:pPr>
        <w:ind w:left="3883" w:hanging="360"/>
      </w:pPr>
      <w:rPr>
        <w:rFonts w:ascii="Courier New" w:hAnsi="Courier New" w:cs="Courier New" w:hint="default"/>
      </w:rPr>
    </w:lvl>
    <w:lvl w:ilvl="5" w:tplc="2C0A0005" w:tentative="1">
      <w:start w:val="1"/>
      <w:numFmt w:val="bullet"/>
      <w:lvlText w:val=""/>
      <w:lvlJc w:val="left"/>
      <w:pPr>
        <w:ind w:left="4603" w:hanging="360"/>
      </w:pPr>
      <w:rPr>
        <w:rFonts w:ascii="Wingdings" w:hAnsi="Wingdings" w:hint="default"/>
      </w:rPr>
    </w:lvl>
    <w:lvl w:ilvl="6" w:tplc="2C0A0001" w:tentative="1">
      <w:start w:val="1"/>
      <w:numFmt w:val="bullet"/>
      <w:lvlText w:val=""/>
      <w:lvlJc w:val="left"/>
      <w:pPr>
        <w:ind w:left="5323" w:hanging="360"/>
      </w:pPr>
      <w:rPr>
        <w:rFonts w:ascii="Symbol" w:hAnsi="Symbol" w:hint="default"/>
      </w:rPr>
    </w:lvl>
    <w:lvl w:ilvl="7" w:tplc="2C0A0003" w:tentative="1">
      <w:start w:val="1"/>
      <w:numFmt w:val="bullet"/>
      <w:lvlText w:val="o"/>
      <w:lvlJc w:val="left"/>
      <w:pPr>
        <w:ind w:left="6043" w:hanging="360"/>
      </w:pPr>
      <w:rPr>
        <w:rFonts w:ascii="Courier New" w:hAnsi="Courier New" w:cs="Courier New" w:hint="default"/>
      </w:rPr>
    </w:lvl>
    <w:lvl w:ilvl="8" w:tplc="2C0A0005" w:tentative="1">
      <w:start w:val="1"/>
      <w:numFmt w:val="bullet"/>
      <w:lvlText w:val=""/>
      <w:lvlJc w:val="left"/>
      <w:pPr>
        <w:ind w:left="6763" w:hanging="360"/>
      </w:pPr>
      <w:rPr>
        <w:rFonts w:ascii="Wingdings" w:hAnsi="Wingdings" w:hint="default"/>
      </w:rPr>
    </w:lvl>
  </w:abstractNum>
  <w:abstractNum w:abstractNumId="3">
    <w:nsid w:val="1DE220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EAB3781"/>
    <w:multiLevelType w:val="hybridMultilevel"/>
    <w:tmpl w:val="26D647BA"/>
    <w:lvl w:ilvl="0" w:tplc="040A0009">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24730A48"/>
    <w:multiLevelType w:val="hybridMultilevel"/>
    <w:tmpl w:val="0A884FF0"/>
    <w:lvl w:ilvl="0" w:tplc="2C0A0001">
      <w:start w:val="1"/>
      <w:numFmt w:val="bullet"/>
      <w:lvlText w:val=""/>
      <w:lvlJc w:val="left"/>
      <w:pPr>
        <w:ind w:left="720" w:hanging="360"/>
      </w:pPr>
      <w:rPr>
        <w:rFonts w:ascii="Symbol" w:hAnsi="Symbol" w:hint="default"/>
      </w:rPr>
    </w:lvl>
    <w:lvl w:ilvl="1" w:tplc="43AED3AA">
      <w:numFmt w:val="bullet"/>
      <w:lvlText w:val="-"/>
      <w:lvlJc w:val="left"/>
      <w:pPr>
        <w:ind w:left="1440" w:hanging="360"/>
      </w:pPr>
      <w:rPr>
        <w:rFonts w:ascii="Calibri" w:eastAsia="Times New Roman"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0932350"/>
    <w:multiLevelType w:val="hybridMultilevel"/>
    <w:tmpl w:val="ECF06B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3A157BAE"/>
    <w:multiLevelType w:val="hybridMultilevel"/>
    <w:tmpl w:val="F6A48C7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1521B44"/>
    <w:multiLevelType w:val="hybridMultilevel"/>
    <w:tmpl w:val="6A1C1E54"/>
    <w:lvl w:ilvl="0" w:tplc="A7F87210">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4F6069FD"/>
    <w:multiLevelType w:val="hybridMultilevel"/>
    <w:tmpl w:val="C0EA62E4"/>
    <w:lvl w:ilvl="0" w:tplc="821CD30C">
      <w:start w:val="5"/>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A4D7657"/>
    <w:multiLevelType w:val="hybridMultilevel"/>
    <w:tmpl w:val="7248B5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64E123D"/>
    <w:multiLevelType w:val="hybridMultilevel"/>
    <w:tmpl w:val="3470FD76"/>
    <w:lvl w:ilvl="0" w:tplc="821CD30C">
      <w:start w:val="5"/>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9425111"/>
    <w:multiLevelType w:val="hybridMultilevel"/>
    <w:tmpl w:val="9064D2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97F7F84"/>
    <w:multiLevelType w:val="hybridMultilevel"/>
    <w:tmpl w:val="6ECC02B4"/>
    <w:lvl w:ilvl="0" w:tplc="821CD30C">
      <w:start w:val="5"/>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6A446B2"/>
    <w:multiLevelType w:val="hybridMultilevel"/>
    <w:tmpl w:val="D19035A0"/>
    <w:lvl w:ilvl="0" w:tplc="FFFFFFFF">
      <w:start w:val="1"/>
      <w:numFmt w:val="bullet"/>
      <w:lvlText w:val=""/>
      <w:legacy w:legacy="1" w:legacySpace="0" w:legacyIndent="283"/>
      <w:lvlJc w:val="left"/>
      <w:pPr>
        <w:ind w:left="283" w:hanging="283"/>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78774DBF"/>
    <w:multiLevelType w:val="hybridMultilevel"/>
    <w:tmpl w:val="18B2B8B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7"/>
  </w:num>
  <w:num w:numId="4">
    <w:abstractNumId w:val="10"/>
  </w:num>
  <w:num w:numId="5">
    <w:abstractNumId w:val="4"/>
  </w:num>
  <w:num w:numId="6">
    <w:abstractNumId w:val="15"/>
  </w:num>
  <w:num w:numId="7">
    <w:abstractNumId w:val="1"/>
  </w:num>
  <w:num w:numId="8">
    <w:abstractNumId w:val="6"/>
  </w:num>
  <w:num w:numId="9">
    <w:abstractNumId w:val="3"/>
  </w:num>
  <w:num w:numId="10">
    <w:abstractNumId w:val="14"/>
  </w:num>
  <w:num w:numId="11">
    <w:abstractNumId w:val="8"/>
  </w:num>
  <w:num w:numId="12">
    <w:abstractNumId w:val="5"/>
  </w:num>
  <w:num w:numId="13">
    <w:abstractNumId w:val="11"/>
  </w:num>
  <w:num w:numId="14">
    <w:abstractNumId w:val="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33"/>
    <w:rsid w:val="00077F45"/>
    <w:rsid w:val="00C20CF5"/>
    <w:rsid w:val="00F52F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33"/>
    <w:rPr>
      <w:rFonts w:ascii="Calibri" w:eastAsia="Times New Roman" w:hAnsi="Calibri" w:cs="Calibri"/>
      <w:lang w:val="es-ES"/>
    </w:rPr>
  </w:style>
  <w:style w:type="paragraph" w:styleId="Ttulo1">
    <w:name w:val="heading 1"/>
    <w:basedOn w:val="Normal"/>
    <w:next w:val="Normal"/>
    <w:link w:val="Ttulo1Car"/>
    <w:uiPriority w:val="9"/>
    <w:qFormat/>
    <w:rsid w:val="00F52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F52F33"/>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F52F33"/>
    <w:pPr>
      <w:spacing w:before="240" w:after="60"/>
      <w:outlineLvl w:val="5"/>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F52F33"/>
    <w:rPr>
      <w:rFonts w:ascii="Times New Roman" w:eastAsia="Times New Roman" w:hAnsi="Times New Roman" w:cs="Times New Roman"/>
      <w:b/>
      <w:bCs/>
      <w:lang w:val="es-ES"/>
    </w:rPr>
  </w:style>
  <w:style w:type="paragraph" w:styleId="Encabezado">
    <w:name w:val="header"/>
    <w:basedOn w:val="Normal"/>
    <w:link w:val="EncabezadoCar"/>
    <w:rsid w:val="00F52F33"/>
    <w:pPr>
      <w:tabs>
        <w:tab w:val="center" w:pos="4252"/>
        <w:tab w:val="right" w:pos="8504"/>
      </w:tabs>
      <w:spacing w:after="0" w:line="240" w:lineRule="auto"/>
    </w:pPr>
  </w:style>
  <w:style w:type="character" w:customStyle="1" w:styleId="EncabezadoCar">
    <w:name w:val="Encabezado Car"/>
    <w:basedOn w:val="Fuentedeprrafopredeter"/>
    <w:link w:val="Encabezado"/>
    <w:rsid w:val="00F52F33"/>
    <w:rPr>
      <w:rFonts w:ascii="Calibri" w:eastAsia="Times New Roman" w:hAnsi="Calibri" w:cs="Calibri"/>
      <w:lang w:val="es-ES"/>
    </w:rPr>
  </w:style>
  <w:style w:type="paragraph" w:styleId="Piedepgina">
    <w:name w:val="footer"/>
    <w:basedOn w:val="Normal"/>
    <w:link w:val="PiedepginaCar"/>
    <w:rsid w:val="00F52F33"/>
    <w:pPr>
      <w:tabs>
        <w:tab w:val="center" w:pos="4252"/>
        <w:tab w:val="right" w:pos="8504"/>
      </w:tabs>
      <w:spacing w:after="0" w:line="240" w:lineRule="auto"/>
    </w:pPr>
  </w:style>
  <w:style w:type="character" w:customStyle="1" w:styleId="PiedepginaCar">
    <w:name w:val="Pie de página Car"/>
    <w:basedOn w:val="Fuentedeprrafopredeter"/>
    <w:link w:val="Piedepgina"/>
    <w:rsid w:val="00F52F33"/>
    <w:rPr>
      <w:rFonts w:ascii="Calibri" w:eastAsia="Times New Roman" w:hAnsi="Calibri" w:cs="Calibri"/>
      <w:lang w:val="es-ES"/>
    </w:rPr>
  </w:style>
  <w:style w:type="character" w:customStyle="1" w:styleId="Textodelmarcadordeposicin1">
    <w:name w:val="Texto del marcador de posición1"/>
    <w:semiHidden/>
    <w:rsid w:val="00F52F33"/>
    <w:rPr>
      <w:rFonts w:cs="Times New Roman"/>
      <w:color w:val="808080"/>
    </w:rPr>
  </w:style>
  <w:style w:type="character" w:styleId="Textoennegrita">
    <w:name w:val="Strong"/>
    <w:qFormat/>
    <w:rsid w:val="00F52F33"/>
    <w:rPr>
      <w:rFonts w:cs="Times New Roman"/>
      <w:b/>
      <w:bCs/>
    </w:rPr>
  </w:style>
  <w:style w:type="character" w:customStyle="1" w:styleId="Estilo2">
    <w:name w:val="Estilo2"/>
    <w:rsid w:val="00F52F33"/>
    <w:rPr>
      <w:rFonts w:ascii="Arial" w:hAnsi="Arial" w:cs="Times New Roman"/>
      <w:sz w:val="22"/>
    </w:rPr>
  </w:style>
  <w:style w:type="paragraph" w:styleId="Textoindependiente">
    <w:name w:val="Body Text"/>
    <w:basedOn w:val="Normal"/>
    <w:link w:val="TextoindependienteCar"/>
    <w:rsid w:val="00F52F33"/>
    <w:pPr>
      <w:tabs>
        <w:tab w:val="left" w:pos="180"/>
      </w:tabs>
      <w:spacing w:after="0" w:line="240" w:lineRule="auto"/>
      <w:jc w:val="both"/>
    </w:pPr>
    <w:rPr>
      <w:rFonts w:ascii="Arial" w:hAnsi="Arial" w:cs="Arial"/>
      <w:bCs/>
      <w:sz w:val="24"/>
      <w:szCs w:val="24"/>
      <w:lang w:eastAsia="es-ES"/>
    </w:rPr>
  </w:style>
  <w:style w:type="character" w:customStyle="1" w:styleId="TextoindependienteCar">
    <w:name w:val="Texto independiente Car"/>
    <w:basedOn w:val="Fuentedeprrafopredeter"/>
    <w:link w:val="Textoindependiente"/>
    <w:rsid w:val="00F52F33"/>
    <w:rPr>
      <w:rFonts w:ascii="Arial" w:eastAsia="Times New Roman" w:hAnsi="Arial" w:cs="Arial"/>
      <w:bCs/>
      <w:sz w:val="24"/>
      <w:szCs w:val="24"/>
      <w:lang w:val="es-ES" w:eastAsia="es-ES"/>
    </w:rPr>
  </w:style>
  <w:style w:type="paragraph" w:styleId="Textoindependiente2">
    <w:name w:val="Body Text 2"/>
    <w:basedOn w:val="Normal"/>
    <w:link w:val="Textoindependiente2Car"/>
    <w:rsid w:val="00F52F33"/>
    <w:pPr>
      <w:spacing w:after="120" w:line="480" w:lineRule="auto"/>
    </w:pPr>
  </w:style>
  <w:style w:type="character" w:customStyle="1" w:styleId="Textoindependiente2Car">
    <w:name w:val="Texto independiente 2 Car"/>
    <w:basedOn w:val="Fuentedeprrafopredeter"/>
    <w:link w:val="Textoindependiente2"/>
    <w:rsid w:val="00F52F33"/>
    <w:rPr>
      <w:rFonts w:ascii="Calibri" w:eastAsia="Times New Roman" w:hAnsi="Calibri" w:cs="Calibri"/>
      <w:lang w:val="es-ES"/>
    </w:rPr>
  </w:style>
  <w:style w:type="character" w:customStyle="1" w:styleId="Ttulo3Car">
    <w:name w:val="Título 3 Car"/>
    <w:basedOn w:val="Fuentedeprrafopredeter"/>
    <w:link w:val="Ttulo3"/>
    <w:uiPriority w:val="9"/>
    <w:semiHidden/>
    <w:rsid w:val="00F52F33"/>
    <w:rPr>
      <w:rFonts w:asciiTheme="majorHAnsi" w:eastAsiaTheme="majorEastAsia" w:hAnsiTheme="majorHAnsi" w:cstheme="majorBidi"/>
      <w:b/>
      <w:bCs/>
      <w:color w:val="4F81BD" w:themeColor="accent1"/>
      <w:lang w:val="es-ES"/>
    </w:rPr>
  </w:style>
  <w:style w:type="character" w:customStyle="1" w:styleId="Ttulo1Car">
    <w:name w:val="Título 1 Car"/>
    <w:basedOn w:val="Fuentedeprrafopredeter"/>
    <w:link w:val="Ttulo1"/>
    <w:uiPriority w:val="9"/>
    <w:rsid w:val="00F52F33"/>
    <w:rPr>
      <w:rFonts w:asciiTheme="majorHAnsi" w:eastAsiaTheme="majorEastAsia" w:hAnsiTheme="majorHAnsi" w:cstheme="majorBidi"/>
      <w:b/>
      <w:bCs/>
      <w:color w:val="365F91" w:themeColor="accent1" w:themeShade="BF"/>
      <w:sz w:val="28"/>
      <w:szCs w:val="28"/>
      <w:lang w:val="es-ES"/>
    </w:rPr>
  </w:style>
  <w:style w:type="paragraph" w:styleId="Prrafodelista">
    <w:name w:val="List Paragraph"/>
    <w:basedOn w:val="Normal"/>
    <w:uiPriority w:val="34"/>
    <w:qFormat/>
    <w:rsid w:val="00077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33"/>
    <w:rPr>
      <w:rFonts w:ascii="Calibri" w:eastAsia="Times New Roman" w:hAnsi="Calibri" w:cs="Calibri"/>
      <w:lang w:val="es-ES"/>
    </w:rPr>
  </w:style>
  <w:style w:type="paragraph" w:styleId="Ttulo1">
    <w:name w:val="heading 1"/>
    <w:basedOn w:val="Normal"/>
    <w:next w:val="Normal"/>
    <w:link w:val="Ttulo1Car"/>
    <w:uiPriority w:val="9"/>
    <w:qFormat/>
    <w:rsid w:val="00F52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F52F33"/>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F52F33"/>
    <w:pPr>
      <w:spacing w:before="240" w:after="60"/>
      <w:outlineLvl w:val="5"/>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F52F33"/>
    <w:rPr>
      <w:rFonts w:ascii="Times New Roman" w:eastAsia="Times New Roman" w:hAnsi="Times New Roman" w:cs="Times New Roman"/>
      <w:b/>
      <w:bCs/>
      <w:lang w:val="es-ES"/>
    </w:rPr>
  </w:style>
  <w:style w:type="paragraph" w:styleId="Encabezado">
    <w:name w:val="header"/>
    <w:basedOn w:val="Normal"/>
    <w:link w:val="EncabezadoCar"/>
    <w:rsid w:val="00F52F33"/>
    <w:pPr>
      <w:tabs>
        <w:tab w:val="center" w:pos="4252"/>
        <w:tab w:val="right" w:pos="8504"/>
      </w:tabs>
      <w:spacing w:after="0" w:line="240" w:lineRule="auto"/>
    </w:pPr>
  </w:style>
  <w:style w:type="character" w:customStyle="1" w:styleId="EncabezadoCar">
    <w:name w:val="Encabezado Car"/>
    <w:basedOn w:val="Fuentedeprrafopredeter"/>
    <w:link w:val="Encabezado"/>
    <w:rsid w:val="00F52F33"/>
    <w:rPr>
      <w:rFonts w:ascii="Calibri" w:eastAsia="Times New Roman" w:hAnsi="Calibri" w:cs="Calibri"/>
      <w:lang w:val="es-ES"/>
    </w:rPr>
  </w:style>
  <w:style w:type="paragraph" w:styleId="Piedepgina">
    <w:name w:val="footer"/>
    <w:basedOn w:val="Normal"/>
    <w:link w:val="PiedepginaCar"/>
    <w:rsid w:val="00F52F33"/>
    <w:pPr>
      <w:tabs>
        <w:tab w:val="center" w:pos="4252"/>
        <w:tab w:val="right" w:pos="8504"/>
      </w:tabs>
      <w:spacing w:after="0" w:line="240" w:lineRule="auto"/>
    </w:pPr>
  </w:style>
  <w:style w:type="character" w:customStyle="1" w:styleId="PiedepginaCar">
    <w:name w:val="Pie de página Car"/>
    <w:basedOn w:val="Fuentedeprrafopredeter"/>
    <w:link w:val="Piedepgina"/>
    <w:rsid w:val="00F52F33"/>
    <w:rPr>
      <w:rFonts w:ascii="Calibri" w:eastAsia="Times New Roman" w:hAnsi="Calibri" w:cs="Calibri"/>
      <w:lang w:val="es-ES"/>
    </w:rPr>
  </w:style>
  <w:style w:type="character" w:customStyle="1" w:styleId="Textodelmarcadordeposicin1">
    <w:name w:val="Texto del marcador de posición1"/>
    <w:semiHidden/>
    <w:rsid w:val="00F52F33"/>
    <w:rPr>
      <w:rFonts w:cs="Times New Roman"/>
      <w:color w:val="808080"/>
    </w:rPr>
  </w:style>
  <w:style w:type="character" w:styleId="Textoennegrita">
    <w:name w:val="Strong"/>
    <w:qFormat/>
    <w:rsid w:val="00F52F33"/>
    <w:rPr>
      <w:rFonts w:cs="Times New Roman"/>
      <w:b/>
      <w:bCs/>
    </w:rPr>
  </w:style>
  <w:style w:type="character" w:customStyle="1" w:styleId="Estilo2">
    <w:name w:val="Estilo2"/>
    <w:rsid w:val="00F52F33"/>
    <w:rPr>
      <w:rFonts w:ascii="Arial" w:hAnsi="Arial" w:cs="Times New Roman"/>
      <w:sz w:val="22"/>
    </w:rPr>
  </w:style>
  <w:style w:type="paragraph" w:styleId="Textoindependiente">
    <w:name w:val="Body Text"/>
    <w:basedOn w:val="Normal"/>
    <w:link w:val="TextoindependienteCar"/>
    <w:rsid w:val="00F52F33"/>
    <w:pPr>
      <w:tabs>
        <w:tab w:val="left" w:pos="180"/>
      </w:tabs>
      <w:spacing w:after="0" w:line="240" w:lineRule="auto"/>
      <w:jc w:val="both"/>
    </w:pPr>
    <w:rPr>
      <w:rFonts w:ascii="Arial" w:hAnsi="Arial" w:cs="Arial"/>
      <w:bCs/>
      <w:sz w:val="24"/>
      <w:szCs w:val="24"/>
      <w:lang w:eastAsia="es-ES"/>
    </w:rPr>
  </w:style>
  <w:style w:type="character" w:customStyle="1" w:styleId="TextoindependienteCar">
    <w:name w:val="Texto independiente Car"/>
    <w:basedOn w:val="Fuentedeprrafopredeter"/>
    <w:link w:val="Textoindependiente"/>
    <w:rsid w:val="00F52F33"/>
    <w:rPr>
      <w:rFonts w:ascii="Arial" w:eastAsia="Times New Roman" w:hAnsi="Arial" w:cs="Arial"/>
      <w:bCs/>
      <w:sz w:val="24"/>
      <w:szCs w:val="24"/>
      <w:lang w:val="es-ES" w:eastAsia="es-ES"/>
    </w:rPr>
  </w:style>
  <w:style w:type="paragraph" w:styleId="Textoindependiente2">
    <w:name w:val="Body Text 2"/>
    <w:basedOn w:val="Normal"/>
    <w:link w:val="Textoindependiente2Car"/>
    <w:rsid w:val="00F52F33"/>
    <w:pPr>
      <w:spacing w:after="120" w:line="480" w:lineRule="auto"/>
    </w:pPr>
  </w:style>
  <w:style w:type="character" w:customStyle="1" w:styleId="Textoindependiente2Car">
    <w:name w:val="Texto independiente 2 Car"/>
    <w:basedOn w:val="Fuentedeprrafopredeter"/>
    <w:link w:val="Textoindependiente2"/>
    <w:rsid w:val="00F52F33"/>
    <w:rPr>
      <w:rFonts w:ascii="Calibri" w:eastAsia="Times New Roman" w:hAnsi="Calibri" w:cs="Calibri"/>
      <w:lang w:val="es-ES"/>
    </w:rPr>
  </w:style>
  <w:style w:type="character" w:customStyle="1" w:styleId="Ttulo3Car">
    <w:name w:val="Título 3 Car"/>
    <w:basedOn w:val="Fuentedeprrafopredeter"/>
    <w:link w:val="Ttulo3"/>
    <w:uiPriority w:val="9"/>
    <w:semiHidden/>
    <w:rsid w:val="00F52F33"/>
    <w:rPr>
      <w:rFonts w:asciiTheme="majorHAnsi" w:eastAsiaTheme="majorEastAsia" w:hAnsiTheme="majorHAnsi" w:cstheme="majorBidi"/>
      <w:b/>
      <w:bCs/>
      <w:color w:val="4F81BD" w:themeColor="accent1"/>
      <w:lang w:val="es-ES"/>
    </w:rPr>
  </w:style>
  <w:style w:type="character" w:customStyle="1" w:styleId="Ttulo1Car">
    <w:name w:val="Título 1 Car"/>
    <w:basedOn w:val="Fuentedeprrafopredeter"/>
    <w:link w:val="Ttulo1"/>
    <w:uiPriority w:val="9"/>
    <w:rsid w:val="00F52F33"/>
    <w:rPr>
      <w:rFonts w:asciiTheme="majorHAnsi" w:eastAsiaTheme="majorEastAsia" w:hAnsiTheme="majorHAnsi" w:cstheme="majorBidi"/>
      <w:b/>
      <w:bCs/>
      <w:color w:val="365F91" w:themeColor="accent1" w:themeShade="BF"/>
      <w:sz w:val="28"/>
      <w:szCs w:val="28"/>
      <w:lang w:val="es-ES"/>
    </w:rPr>
  </w:style>
  <w:style w:type="paragraph" w:styleId="Prrafodelista">
    <w:name w:val="List Paragraph"/>
    <w:basedOn w:val="Normal"/>
    <w:uiPriority w:val="34"/>
    <w:qFormat/>
    <w:rsid w:val="00077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1051</Words>
  <Characters>5785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Empresa</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2015-03-09T12:14:00Z</dcterms:created>
  <dcterms:modified xsi:type="dcterms:W3CDTF">2015-03-09T12:37:00Z</dcterms:modified>
</cp:coreProperties>
</file>