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65" w:rsidRPr="00DC2DE7" w:rsidRDefault="00DF2265" w:rsidP="00DC2DE7">
      <w:pPr>
        <w:spacing w:after="0" w:line="240" w:lineRule="auto"/>
        <w:jc w:val="center"/>
        <w:rPr>
          <w:rFonts w:ascii="Arial" w:eastAsia="Times New Roman" w:hAnsi="Arial" w:cs="Arial"/>
          <w:sz w:val="36"/>
          <w:szCs w:val="36"/>
          <w:lang w:eastAsia="es-AR"/>
        </w:rPr>
      </w:pPr>
      <w:r w:rsidRPr="00DC2DE7">
        <w:rPr>
          <w:rFonts w:ascii="Arial" w:eastAsia="Times New Roman" w:hAnsi="Arial" w:cs="Arial"/>
          <w:b/>
          <w:sz w:val="36"/>
          <w:szCs w:val="36"/>
          <w:lang w:val="es-ES" w:eastAsia="es-AR"/>
        </w:rPr>
        <w:t>UNIVERSIDAD NACIONAL DE RÍO CUARTO</w:t>
      </w:r>
    </w:p>
    <w:p w:rsidR="00DF2265" w:rsidRPr="00DC2DE7" w:rsidRDefault="00DF2265" w:rsidP="00DC2DE7">
      <w:pPr>
        <w:spacing w:after="0" w:line="240" w:lineRule="auto"/>
        <w:jc w:val="center"/>
        <w:rPr>
          <w:rFonts w:ascii="Arial" w:eastAsia="Times New Roman" w:hAnsi="Arial" w:cs="Arial"/>
          <w:sz w:val="36"/>
          <w:szCs w:val="36"/>
          <w:lang w:eastAsia="es-AR"/>
        </w:rPr>
      </w:pPr>
    </w:p>
    <w:p w:rsidR="00DF2265" w:rsidRPr="00DC2DE7" w:rsidRDefault="00DF2265" w:rsidP="00DC2DE7">
      <w:pPr>
        <w:spacing w:after="0" w:line="240" w:lineRule="auto"/>
        <w:jc w:val="center"/>
        <w:rPr>
          <w:rFonts w:ascii="Arial" w:eastAsia="Times New Roman" w:hAnsi="Arial" w:cs="Arial"/>
          <w:sz w:val="36"/>
          <w:szCs w:val="36"/>
          <w:lang w:eastAsia="es-AR"/>
        </w:rPr>
      </w:pPr>
      <w:r w:rsidRPr="00DC2DE7">
        <w:rPr>
          <w:rFonts w:ascii="Arial" w:eastAsia="Times New Roman" w:hAnsi="Arial" w:cs="Arial"/>
          <w:b/>
          <w:sz w:val="36"/>
          <w:szCs w:val="36"/>
          <w:lang w:val="es-ES" w:eastAsia="es-AR"/>
        </w:rPr>
        <w:t>FACULTAD DE CIENCIAS HUMANAS</w:t>
      </w:r>
    </w:p>
    <w:p w:rsidR="00DF2265" w:rsidRPr="00DC2DE7" w:rsidRDefault="00DF2265" w:rsidP="00DC2DE7">
      <w:pPr>
        <w:spacing w:after="0" w:line="240" w:lineRule="auto"/>
        <w:jc w:val="center"/>
        <w:rPr>
          <w:rFonts w:ascii="Arial" w:eastAsia="Times New Roman" w:hAnsi="Arial" w:cs="Arial"/>
          <w:sz w:val="36"/>
          <w:szCs w:val="36"/>
          <w:lang w:eastAsia="es-AR"/>
        </w:rPr>
      </w:pPr>
    </w:p>
    <w:p w:rsidR="00DF2265" w:rsidRPr="00DC2DE7" w:rsidRDefault="00DF2265" w:rsidP="00DC2DE7">
      <w:pPr>
        <w:spacing w:after="0" w:line="240" w:lineRule="auto"/>
        <w:jc w:val="center"/>
        <w:rPr>
          <w:rFonts w:ascii="Arial" w:eastAsia="Times New Roman" w:hAnsi="Arial" w:cs="Arial"/>
          <w:sz w:val="36"/>
          <w:szCs w:val="36"/>
          <w:lang w:eastAsia="es-AR"/>
        </w:rPr>
      </w:pPr>
      <w:r w:rsidRPr="00DC2DE7">
        <w:rPr>
          <w:rFonts w:ascii="Arial" w:eastAsia="Times New Roman" w:hAnsi="Arial" w:cs="Arial"/>
          <w:b/>
          <w:sz w:val="36"/>
          <w:szCs w:val="36"/>
          <w:lang w:val="es-ES" w:eastAsia="es-AR"/>
        </w:rPr>
        <w:t>DEPARTAMENTO DE CS. JURÍDICAS, POLITICAS Y SOCIALES</w:t>
      </w:r>
    </w:p>
    <w:p w:rsidR="00DF2265" w:rsidRPr="00DC2DE7" w:rsidRDefault="00DF2265" w:rsidP="00DC2DE7">
      <w:pPr>
        <w:spacing w:after="0" w:line="240" w:lineRule="auto"/>
        <w:jc w:val="center"/>
        <w:rPr>
          <w:rFonts w:ascii="Arial" w:eastAsia="Times New Roman" w:hAnsi="Arial" w:cs="Arial"/>
          <w:sz w:val="36"/>
          <w:szCs w:val="36"/>
          <w:lang w:eastAsia="es-AR"/>
        </w:rPr>
      </w:pPr>
    </w:p>
    <w:p w:rsidR="00DF2265" w:rsidRPr="00DC2DE7" w:rsidRDefault="00DF2265" w:rsidP="00DC2DE7">
      <w:pPr>
        <w:spacing w:after="0" w:line="240" w:lineRule="auto"/>
        <w:jc w:val="center"/>
        <w:rPr>
          <w:rFonts w:ascii="Arial" w:eastAsia="Times New Roman" w:hAnsi="Arial" w:cs="Arial"/>
          <w:sz w:val="36"/>
          <w:szCs w:val="36"/>
          <w:lang w:eastAsia="es-AR"/>
        </w:rPr>
      </w:pPr>
      <w:r w:rsidRPr="00DC2DE7">
        <w:rPr>
          <w:rFonts w:ascii="Arial" w:eastAsia="Times New Roman" w:hAnsi="Arial" w:cs="Arial"/>
          <w:b/>
          <w:sz w:val="36"/>
          <w:szCs w:val="36"/>
          <w:lang w:val="es-ES" w:eastAsia="es-AR"/>
        </w:rPr>
        <w:t>CARRERA DE ABOGACIA</w:t>
      </w:r>
    </w:p>
    <w:p w:rsidR="00DF2265" w:rsidRPr="00DC2DE7" w:rsidRDefault="00DF2265" w:rsidP="00DC2DE7">
      <w:pPr>
        <w:spacing w:after="0" w:line="240" w:lineRule="auto"/>
        <w:jc w:val="center"/>
        <w:rPr>
          <w:rFonts w:ascii="Arial" w:eastAsia="Times New Roman" w:hAnsi="Arial" w:cs="Arial"/>
          <w:sz w:val="36"/>
          <w:szCs w:val="36"/>
          <w:lang w:eastAsia="es-AR"/>
        </w:rPr>
      </w:pPr>
    </w:p>
    <w:p w:rsidR="00DF2265" w:rsidRPr="00DC2DE7" w:rsidRDefault="00DF2265" w:rsidP="00DC2DE7">
      <w:pPr>
        <w:spacing w:after="0" w:line="240" w:lineRule="auto"/>
        <w:jc w:val="center"/>
        <w:rPr>
          <w:rFonts w:ascii="Arial" w:eastAsia="Times New Roman" w:hAnsi="Arial" w:cs="Arial"/>
          <w:sz w:val="36"/>
          <w:szCs w:val="36"/>
          <w:lang w:eastAsia="es-AR"/>
        </w:rPr>
      </w:pPr>
      <w:r w:rsidRPr="00DC2DE7">
        <w:rPr>
          <w:rFonts w:ascii="Arial" w:eastAsia="Times New Roman" w:hAnsi="Arial" w:cs="Arial"/>
          <w:b/>
          <w:sz w:val="36"/>
          <w:szCs w:val="36"/>
          <w:lang w:val="es-ES" w:eastAsia="es-AR"/>
        </w:rPr>
        <w:t>Asignatura: DERECHO FINANCIERO (Código 5122)</w:t>
      </w:r>
    </w:p>
    <w:p w:rsidR="00DF2265" w:rsidRPr="00DC2DE7" w:rsidRDefault="00DF2265" w:rsidP="00DC2DE7">
      <w:pPr>
        <w:spacing w:after="0" w:line="240" w:lineRule="auto"/>
        <w:jc w:val="center"/>
        <w:rPr>
          <w:rFonts w:ascii="Arial" w:eastAsia="Times New Roman" w:hAnsi="Arial" w:cs="Arial"/>
          <w:sz w:val="36"/>
          <w:szCs w:val="36"/>
          <w:lang w:eastAsia="es-AR"/>
        </w:rPr>
      </w:pPr>
    </w:p>
    <w:p w:rsidR="00DC2DE7" w:rsidRDefault="00DF2265" w:rsidP="00DC2DE7">
      <w:pPr>
        <w:spacing w:after="0" w:line="240" w:lineRule="auto"/>
        <w:jc w:val="center"/>
        <w:rPr>
          <w:rFonts w:ascii="Arial" w:eastAsia="Times New Roman" w:hAnsi="Arial" w:cs="Arial"/>
          <w:sz w:val="36"/>
          <w:szCs w:val="36"/>
          <w:lang w:val="es-ES" w:eastAsia="es-AR"/>
        </w:rPr>
      </w:pPr>
      <w:r w:rsidRPr="00DC2DE7">
        <w:rPr>
          <w:rFonts w:ascii="Arial" w:eastAsia="Times New Roman" w:hAnsi="Arial" w:cs="Arial"/>
          <w:sz w:val="36"/>
          <w:szCs w:val="36"/>
          <w:lang w:val="es-ES" w:eastAsia="es-AR"/>
        </w:rPr>
        <w:t xml:space="preserve">Profesor </w:t>
      </w:r>
      <w:r w:rsidR="00D4738C" w:rsidRPr="00DC2DE7">
        <w:rPr>
          <w:rFonts w:ascii="Arial" w:eastAsia="Times New Roman" w:hAnsi="Arial" w:cs="Arial"/>
          <w:sz w:val="36"/>
          <w:szCs w:val="36"/>
          <w:lang w:val="es-ES" w:eastAsia="es-AR"/>
        </w:rPr>
        <w:t xml:space="preserve">encargado: </w:t>
      </w:r>
    </w:p>
    <w:p w:rsidR="00DF2265" w:rsidRPr="00DC2DE7" w:rsidRDefault="004B759B" w:rsidP="00DC2DE7">
      <w:pPr>
        <w:spacing w:after="0" w:line="240" w:lineRule="auto"/>
        <w:jc w:val="center"/>
        <w:rPr>
          <w:rFonts w:ascii="Arial" w:eastAsia="Times New Roman" w:hAnsi="Arial" w:cs="Arial"/>
          <w:sz w:val="36"/>
          <w:szCs w:val="36"/>
          <w:lang w:eastAsia="es-AR"/>
        </w:rPr>
      </w:pPr>
      <w:r>
        <w:rPr>
          <w:rFonts w:ascii="Arial" w:eastAsia="Times New Roman" w:hAnsi="Arial" w:cs="Arial"/>
          <w:sz w:val="36"/>
          <w:szCs w:val="36"/>
          <w:lang w:eastAsia="es-AR"/>
        </w:rPr>
        <w:t xml:space="preserve">Prof. </w:t>
      </w:r>
      <w:proofErr w:type="spellStart"/>
      <w:r>
        <w:rPr>
          <w:rFonts w:ascii="Arial" w:eastAsia="Times New Roman" w:hAnsi="Arial" w:cs="Arial"/>
          <w:sz w:val="36"/>
          <w:szCs w:val="36"/>
          <w:lang w:eastAsia="es-AR"/>
        </w:rPr>
        <w:t>Adj</w:t>
      </w:r>
      <w:proofErr w:type="spellEnd"/>
      <w:r>
        <w:rPr>
          <w:rFonts w:ascii="Arial" w:eastAsia="Times New Roman" w:hAnsi="Arial" w:cs="Arial"/>
          <w:sz w:val="36"/>
          <w:szCs w:val="36"/>
          <w:lang w:eastAsia="es-AR"/>
        </w:rPr>
        <w:t xml:space="preserve">. </w:t>
      </w:r>
      <w:bookmarkStart w:id="0" w:name="_GoBack"/>
      <w:bookmarkEnd w:id="0"/>
      <w:r w:rsidR="00DF2265" w:rsidRPr="00DC2DE7">
        <w:rPr>
          <w:rFonts w:ascii="Arial" w:eastAsia="Times New Roman" w:hAnsi="Arial" w:cs="Arial"/>
          <w:sz w:val="36"/>
          <w:szCs w:val="36"/>
          <w:lang w:eastAsia="es-AR"/>
        </w:rPr>
        <w:t>Ab.</w:t>
      </w:r>
      <w:r w:rsidR="00D4738C" w:rsidRPr="00DC2DE7">
        <w:rPr>
          <w:rFonts w:ascii="Arial" w:eastAsia="Times New Roman" w:hAnsi="Arial" w:cs="Arial"/>
          <w:sz w:val="36"/>
          <w:szCs w:val="36"/>
          <w:lang w:eastAsia="es-AR"/>
        </w:rPr>
        <w:t xml:space="preserve"> Especialista </w:t>
      </w:r>
      <w:r w:rsidR="00DF2265" w:rsidRPr="00DC2DE7">
        <w:rPr>
          <w:rFonts w:ascii="Arial" w:eastAsia="Times New Roman" w:hAnsi="Arial" w:cs="Arial"/>
          <w:sz w:val="36"/>
          <w:szCs w:val="36"/>
          <w:lang w:eastAsia="es-AR"/>
        </w:rPr>
        <w:t>David</w:t>
      </w:r>
      <w:r w:rsidR="00D4738C" w:rsidRPr="00DC2DE7">
        <w:rPr>
          <w:rFonts w:ascii="Arial" w:eastAsia="Times New Roman" w:hAnsi="Arial" w:cs="Arial"/>
          <w:sz w:val="36"/>
          <w:szCs w:val="36"/>
          <w:lang w:eastAsia="es-AR"/>
        </w:rPr>
        <w:t xml:space="preserve"> Andrés</w:t>
      </w:r>
      <w:r w:rsidR="00DF2265" w:rsidRPr="00DC2DE7">
        <w:rPr>
          <w:rFonts w:ascii="Arial" w:eastAsia="Times New Roman" w:hAnsi="Arial" w:cs="Arial"/>
          <w:sz w:val="36"/>
          <w:szCs w:val="36"/>
          <w:lang w:eastAsia="es-AR"/>
        </w:rPr>
        <w:t xml:space="preserve"> </w:t>
      </w:r>
      <w:proofErr w:type="spellStart"/>
      <w:r w:rsidR="00DF2265" w:rsidRPr="00DC2DE7">
        <w:rPr>
          <w:rFonts w:ascii="Arial" w:eastAsia="Times New Roman" w:hAnsi="Arial" w:cs="Arial"/>
          <w:sz w:val="36"/>
          <w:szCs w:val="36"/>
          <w:lang w:eastAsia="es-AR"/>
        </w:rPr>
        <w:t>Chassagnade</w:t>
      </w:r>
      <w:proofErr w:type="spellEnd"/>
      <w:r w:rsidR="00D4738C" w:rsidRPr="00DC2DE7">
        <w:rPr>
          <w:rFonts w:ascii="Arial" w:eastAsia="Times New Roman" w:hAnsi="Arial" w:cs="Arial"/>
          <w:sz w:val="36"/>
          <w:szCs w:val="36"/>
          <w:lang w:eastAsia="es-AR"/>
        </w:rPr>
        <w:t>.</w:t>
      </w:r>
    </w:p>
    <w:p w:rsidR="00DF2265" w:rsidRPr="00DC2DE7" w:rsidRDefault="00DF2265" w:rsidP="00DC2DE7">
      <w:pPr>
        <w:spacing w:after="0" w:line="240" w:lineRule="auto"/>
        <w:jc w:val="center"/>
        <w:rPr>
          <w:rFonts w:ascii="Arial" w:eastAsia="Times New Roman" w:hAnsi="Arial" w:cs="Arial"/>
          <w:sz w:val="36"/>
          <w:szCs w:val="36"/>
          <w:lang w:eastAsia="es-AR"/>
        </w:rPr>
      </w:pPr>
    </w:p>
    <w:p w:rsidR="00DC2DE7" w:rsidRDefault="00DC2DE7" w:rsidP="00DC2DE7">
      <w:pPr>
        <w:spacing w:after="0" w:line="240" w:lineRule="auto"/>
        <w:jc w:val="center"/>
        <w:rPr>
          <w:rFonts w:ascii="Arial" w:eastAsia="Times New Roman" w:hAnsi="Arial" w:cs="Arial"/>
          <w:sz w:val="36"/>
          <w:szCs w:val="36"/>
          <w:lang w:val="es-ES" w:eastAsia="es-AR"/>
        </w:rPr>
      </w:pPr>
    </w:p>
    <w:p w:rsidR="00DC2DE7" w:rsidRDefault="00DC2DE7" w:rsidP="00DC2DE7">
      <w:pPr>
        <w:spacing w:after="0" w:line="240" w:lineRule="auto"/>
        <w:jc w:val="center"/>
        <w:rPr>
          <w:rFonts w:ascii="Arial" w:eastAsia="Times New Roman" w:hAnsi="Arial" w:cs="Arial"/>
          <w:sz w:val="36"/>
          <w:szCs w:val="36"/>
          <w:lang w:val="es-ES" w:eastAsia="es-AR"/>
        </w:rPr>
      </w:pPr>
    </w:p>
    <w:p w:rsidR="00DC2DE7" w:rsidRDefault="00DC2DE7" w:rsidP="00DC2DE7">
      <w:pPr>
        <w:spacing w:after="0" w:line="240" w:lineRule="auto"/>
        <w:jc w:val="center"/>
        <w:rPr>
          <w:rFonts w:ascii="Arial" w:eastAsia="Times New Roman" w:hAnsi="Arial" w:cs="Arial"/>
          <w:sz w:val="36"/>
          <w:szCs w:val="36"/>
          <w:lang w:val="es-ES" w:eastAsia="es-AR"/>
        </w:rPr>
      </w:pPr>
    </w:p>
    <w:p w:rsidR="00DC2DE7" w:rsidRDefault="00DC2DE7" w:rsidP="00DC2DE7">
      <w:pPr>
        <w:spacing w:after="0" w:line="240" w:lineRule="auto"/>
        <w:jc w:val="center"/>
        <w:rPr>
          <w:rFonts w:ascii="Arial" w:eastAsia="Times New Roman" w:hAnsi="Arial" w:cs="Arial"/>
          <w:sz w:val="36"/>
          <w:szCs w:val="36"/>
          <w:lang w:val="es-ES" w:eastAsia="es-AR"/>
        </w:rPr>
      </w:pPr>
    </w:p>
    <w:p w:rsidR="00DC2DE7" w:rsidRDefault="00DC2DE7" w:rsidP="00DC2DE7">
      <w:pPr>
        <w:spacing w:after="0" w:line="240" w:lineRule="auto"/>
        <w:jc w:val="center"/>
        <w:rPr>
          <w:rFonts w:ascii="Arial" w:eastAsia="Times New Roman" w:hAnsi="Arial" w:cs="Arial"/>
          <w:sz w:val="36"/>
          <w:szCs w:val="36"/>
          <w:lang w:val="es-ES" w:eastAsia="es-AR"/>
        </w:rPr>
      </w:pPr>
    </w:p>
    <w:p w:rsidR="00DF2265" w:rsidRPr="00DC2DE7" w:rsidRDefault="00D4738C" w:rsidP="00DC2DE7">
      <w:pPr>
        <w:spacing w:after="0" w:line="240" w:lineRule="auto"/>
        <w:jc w:val="center"/>
        <w:rPr>
          <w:rFonts w:ascii="Arial" w:eastAsia="Times New Roman" w:hAnsi="Arial" w:cs="Arial"/>
          <w:sz w:val="36"/>
          <w:szCs w:val="36"/>
          <w:lang w:eastAsia="es-AR"/>
        </w:rPr>
      </w:pPr>
      <w:r w:rsidRPr="00DC2DE7">
        <w:rPr>
          <w:rFonts w:ascii="Arial" w:eastAsia="Times New Roman" w:hAnsi="Arial" w:cs="Arial"/>
          <w:sz w:val="36"/>
          <w:szCs w:val="36"/>
          <w:lang w:val="es-ES" w:eastAsia="es-AR"/>
        </w:rPr>
        <w:t>Año Académico: 2013</w:t>
      </w:r>
      <w:r w:rsidR="00DC2DE7">
        <w:rPr>
          <w:rFonts w:ascii="Arial" w:eastAsia="Times New Roman" w:hAnsi="Arial" w:cs="Arial"/>
          <w:sz w:val="36"/>
          <w:szCs w:val="36"/>
          <w:lang w:val="es-ES" w:eastAsia="es-AR"/>
        </w:rPr>
        <w:t>/2014</w:t>
      </w:r>
    </w:p>
    <w:p w:rsidR="00DF2265" w:rsidRPr="00DC2DE7" w:rsidRDefault="00DF2265" w:rsidP="00DC2DE7">
      <w:pPr>
        <w:spacing w:after="0" w:line="240" w:lineRule="auto"/>
        <w:jc w:val="center"/>
        <w:rPr>
          <w:rFonts w:ascii="Arial" w:eastAsia="Times New Roman" w:hAnsi="Arial" w:cs="Arial"/>
          <w:sz w:val="36"/>
          <w:szCs w:val="36"/>
          <w:lang w:eastAsia="es-AR"/>
        </w:rPr>
      </w:pPr>
      <w:r w:rsidRPr="00DC2DE7">
        <w:rPr>
          <w:rFonts w:ascii="Arial" w:eastAsia="Times New Roman" w:hAnsi="Arial" w:cs="Arial"/>
          <w:sz w:val="36"/>
          <w:szCs w:val="36"/>
          <w:lang w:val="es-ES" w:eastAsia="es-AR"/>
        </w:rPr>
        <w:t>Régimen de la asignatura: cuatrimestral</w:t>
      </w:r>
    </w:p>
    <w:p w:rsidR="00DF2265" w:rsidRPr="00DC2DE7" w:rsidRDefault="00DF2265" w:rsidP="00DC2DE7">
      <w:pPr>
        <w:spacing w:after="0" w:line="240" w:lineRule="auto"/>
        <w:jc w:val="center"/>
        <w:rPr>
          <w:rFonts w:ascii="Arial" w:eastAsia="Times New Roman" w:hAnsi="Arial" w:cs="Arial"/>
          <w:sz w:val="36"/>
          <w:szCs w:val="36"/>
          <w:lang w:eastAsia="es-AR"/>
        </w:rPr>
      </w:pPr>
      <w:r w:rsidRPr="00DC2DE7">
        <w:rPr>
          <w:rFonts w:ascii="Arial" w:eastAsia="Times New Roman" w:hAnsi="Arial" w:cs="Arial"/>
          <w:sz w:val="36"/>
          <w:szCs w:val="36"/>
          <w:lang w:val="es-ES" w:eastAsia="es-AR"/>
        </w:rPr>
        <w:t xml:space="preserve">Asignación de horas semanales: 4 </w:t>
      </w:r>
      <w:proofErr w:type="spellStart"/>
      <w:r w:rsidRPr="00DC2DE7">
        <w:rPr>
          <w:rFonts w:ascii="Arial" w:eastAsia="Times New Roman" w:hAnsi="Arial" w:cs="Arial"/>
          <w:sz w:val="36"/>
          <w:szCs w:val="36"/>
          <w:lang w:val="es-ES" w:eastAsia="es-AR"/>
        </w:rPr>
        <w:t>hs</w:t>
      </w:r>
      <w:proofErr w:type="spellEnd"/>
      <w:r w:rsidRPr="00DC2DE7">
        <w:rPr>
          <w:rFonts w:ascii="Arial" w:eastAsia="Times New Roman" w:hAnsi="Arial" w:cs="Arial"/>
          <w:sz w:val="36"/>
          <w:szCs w:val="36"/>
          <w:lang w:val="es-ES" w:eastAsia="es-AR"/>
        </w:rPr>
        <w:t>.</w:t>
      </w:r>
    </w:p>
    <w:p w:rsidR="000038CD" w:rsidRPr="00DC2DE7" w:rsidRDefault="000038CD" w:rsidP="00DC2DE7">
      <w:pPr>
        <w:spacing w:after="100" w:line="240" w:lineRule="atLeast"/>
        <w:jc w:val="center"/>
        <w:outlineLvl w:val="0"/>
        <w:rPr>
          <w:rFonts w:ascii="Arial" w:eastAsia="Times New Roman" w:hAnsi="Arial" w:cs="Arial"/>
          <w:sz w:val="36"/>
          <w:szCs w:val="36"/>
          <w:lang w:val="es-ES" w:eastAsia="es-AR"/>
        </w:rPr>
      </w:pPr>
    </w:p>
    <w:p w:rsidR="00DC2DE7" w:rsidRDefault="00DC2DE7" w:rsidP="00DF2265">
      <w:pPr>
        <w:spacing w:after="100" w:line="240" w:lineRule="atLeast"/>
        <w:jc w:val="both"/>
        <w:outlineLvl w:val="0"/>
        <w:rPr>
          <w:rFonts w:ascii="Arial" w:eastAsia="Times New Roman" w:hAnsi="Arial" w:cs="Arial"/>
          <w:sz w:val="20"/>
          <w:szCs w:val="20"/>
          <w:lang w:val="es-ES" w:eastAsia="es-AR"/>
        </w:rPr>
      </w:pPr>
    </w:p>
    <w:p w:rsidR="00DC2DE7" w:rsidRDefault="00DC2DE7" w:rsidP="00DF2265">
      <w:pPr>
        <w:spacing w:after="100" w:line="240" w:lineRule="atLeast"/>
        <w:jc w:val="both"/>
        <w:outlineLvl w:val="0"/>
        <w:rPr>
          <w:rFonts w:ascii="Arial" w:eastAsia="Times New Roman" w:hAnsi="Arial" w:cs="Arial"/>
          <w:sz w:val="20"/>
          <w:szCs w:val="20"/>
          <w:lang w:val="es-ES" w:eastAsia="es-AR"/>
        </w:rPr>
      </w:pPr>
    </w:p>
    <w:p w:rsidR="00DC2DE7" w:rsidRDefault="00DC2DE7" w:rsidP="00DF2265">
      <w:pPr>
        <w:spacing w:after="100" w:line="240" w:lineRule="atLeast"/>
        <w:jc w:val="both"/>
        <w:outlineLvl w:val="0"/>
        <w:rPr>
          <w:rFonts w:ascii="Arial" w:eastAsia="Times New Roman" w:hAnsi="Arial" w:cs="Arial"/>
          <w:sz w:val="20"/>
          <w:szCs w:val="20"/>
          <w:lang w:val="es-ES" w:eastAsia="es-AR"/>
        </w:rPr>
      </w:pPr>
    </w:p>
    <w:p w:rsidR="00DC2DE7" w:rsidRDefault="00DC2DE7" w:rsidP="00DF2265">
      <w:pPr>
        <w:spacing w:after="100" w:line="240" w:lineRule="atLeast"/>
        <w:jc w:val="both"/>
        <w:outlineLvl w:val="0"/>
        <w:rPr>
          <w:rFonts w:ascii="Arial" w:eastAsia="Times New Roman" w:hAnsi="Arial" w:cs="Arial"/>
          <w:sz w:val="20"/>
          <w:szCs w:val="20"/>
          <w:lang w:val="es-ES" w:eastAsia="es-AR"/>
        </w:rPr>
      </w:pPr>
    </w:p>
    <w:p w:rsidR="00DC2DE7" w:rsidRDefault="00DC2DE7" w:rsidP="00DF2265">
      <w:pPr>
        <w:spacing w:after="100" w:line="240" w:lineRule="atLeast"/>
        <w:jc w:val="both"/>
        <w:outlineLvl w:val="0"/>
        <w:rPr>
          <w:rFonts w:ascii="Arial" w:eastAsia="Times New Roman" w:hAnsi="Arial" w:cs="Arial"/>
          <w:sz w:val="20"/>
          <w:szCs w:val="20"/>
          <w:lang w:val="es-ES" w:eastAsia="es-AR"/>
        </w:rPr>
      </w:pPr>
    </w:p>
    <w:p w:rsidR="00DC2DE7" w:rsidRDefault="00DC2DE7" w:rsidP="00DF2265">
      <w:pPr>
        <w:spacing w:after="100" w:line="240" w:lineRule="atLeast"/>
        <w:jc w:val="both"/>
        <w:outlineLvl w:val="0"/>
        <w:rPr>
          <w:rFonts w:ascii="Arial" w:eastAsia="Times New Roman" w:hAnsi="Arial" w:cs="Arial"/>
          <w:sz w:val="20"/>
          <w:szCs w:val="20"/>
          <w:lang w:val="es-ES" w:eastAsia="es-AR"/>
        </w:rPr>
      </w:pPr>
    </w:p>
    <w:p w:rsidR="00DC2DE7" w:rsidRDefault="00DC2DE7" w:rsidP="00DF2265">
      <w:pPr>
        <w:spacing w:after="100" w:line="240" w:lineRule="atLeast"/>
        <w:jc w:val="both"/>
        <w:outlineLvl w:val="0"/>
        <w:rPr>
          <w:rFonts w:ascii="Arial" w:eastAsia="Times New Roman" w:hAnsi="Arial" w:cs="Arial"/>
          <w:sz w:val="20"/>
          <w:szCs w:val="20"/>
          <w:lang w:val="es-ES" w:eastAsia="es-AR"/>
        </w:rPr>
      </w:pPr>
    </w:p>
    <w:p w:rsidR="00DC2DE7" w:rsidRDefault="00DC2DE7" w:rsidP="00DF2265">
      <w:pPr>
        <w:spacing w:after="100" w:line="240" w:lineRule="atLeast"/>
        <w:jc w:val="both"/>
        <w:outlineLvl w:val="0"/>
        <w:rPr>
          <w:rFonts w:ascii="Arial" w:eastAsia="Times New Roman" w:hAnsi="Arial" w:cs="Arial"/>
          <w:sz w:val="20"/>
          <w:szCs w:val="20"/>
          <w:lang w:val="es-ES" w:eastAsia="es-AR"/>
        </w:rPr>
      </w:pPr>
    </w:p>
    <w:p w:rsidR="00DC2DE7" w:rsidRDefault="00DC2DE7" w:rsidP="00DF2265">
      <w:pPr>
        <w:spacing w:after="100" w:line="240" w:lineRule="atLeast"/>
        <w:jc w:val="both"/>
        <w:outlineLvl w:val="0"/>
        <w:rPr>
          <w:rFonts w:ascii="Arial" w:eastAsia="Times New Roman" w:hAnsi="Arial" w:cs="Arial"/>
          <w:sz w:val="20"/>
          <w:szCs w:val="20"/>
          <w:lang w:val="es-ES" w:eastAsia="es-AR"/>
        </w:rPr>
      </w:pPr>
    </w:p>
    <w:p w:rsidR="00DC2DE7" w:rsidRDefault="00DC2DE7" w:rsidP="00DF2265">
      <w:pPr>
        <w:spacing w:after="100" w:line="240" w:lineRule="atLeast"/>
        <w:jc w:val="both"/>
        <w:outlineLvl w:val="0"/>
        <w:rPr>
          <w:rFonts w:ascii="Arial" w:eastAsia="Times New Roman" w:hAnsi="Arial" w:cs="Arial"/>
          <w:sz w:val="20"/>
          <w:szCs w:val="20"/>
          <w:lang w:val="es-ES" w:eastAsia="es-AR"/>
        </w:rPr>
      </w:pPr>
    </w:p>
    <w:p w:rsidR="00DF2265" w:rsidRPr="00DF2265" w:rsidRDefault="00DF2265" w:rsidP="00DF2265">
      <w:pPr>
        <w:spacing w:after="100" w:line="240" w:lineRule="atLeast"/>
        <w:jc w:val="both"/>
        <w:outlineLvl w:val="0"/>
        <w:rPr>
          <w:rFonts w:ascii="Arial" w:eastAsia="Times New Roman" w:hAnsi="Arial" w:cs="Arial"/>
          <w:sz w:val="20"/>
          <w:szCs w:val="20"/>
          <w:lang w:eastAsia="es-AR"/>
        </w:rPr>
      </w:pPr>
      <w:r w:rsidRPr="00DF2265">
        <w:rPr>
          <w:rFonts w:ascii="Arial" w:eastAsia="Times New Roman" w:hAnsi="Arial" w:cs="Arial"/>
          <w:sz w:val="20"/>
          <w:szCs w:val="20"/>
          <w:lang w:val="es-ES" w:eastAsia="es-AR"/>
        </w:rPr>
        <w:t>1.</w:t>
      </w:r>
      <w:r w:rsidRPr="00DF2265">
        <w:rPr>
          <w:rFonts w:ascii="Arial" w:eastAsia="Times New Roman" w:hAnsi="Arial" w:cs="Arial"/>
          <w:b/>
          <w:bCs/>
          <w:kern w:val="36"/>
          <w:sz w:val="20"/>
          <w:szCs w:val="20"/>
          <w:lang w:val="es-ES" w:eastAsia="es-AR"/>
        </w:rPr>
        <w:t xml:space="preserve"> OBJETIVOS DE LA MATERIA  </w:t>
      </w:r>
    </w:p>
    <w:p w:rsidR="00DF2265" w:rsidRPr="00DF2265" w:rsidRDefault="00DF2265" w:rsidP="00DF2265">
      <w:pPr>
        <w:tabs>
          <w:tab w:val="num" w:pos="720"/>
        </w:tabs>
        <w:spacing w:after="100" w:line="240" w:lineRule="atLeast"/>
        <w:ind w:hanging="360"/>
        <w:jc w:val="both"/>
        <w:rPr>
          <w:rFonts w:ascii="Arial" w:eastAsia="Times New Roman" w:hAnsi="Arial" w:cs="Arial"/>
          <w:sz w:val="20"/>
          <w:szCs w:val="20"/>
          <w:lang w:eastAsia="es-AR"/>
        </w:rPr>
      </w:pPr>
      <w:r w:rsidRPr="00DF2265">
        <w:rPr>
          <w:rFonts w:ascii="Arial" w:eastAsia="Symbol" w:hAnsi="Arial" w:cs="Arial"/>
          <w:sz w:val="20"/>
          <w:szCs w:val="20"/>
          <w:lang w:val="es-ES" w:eastAsia="es-AR"/>
        </w:rPr>
        <w:t xml:space="preserve">·         </w:t>
      </w:r>
      <w:r w:rsidRPr="00DF2265">
        <w:rPr>
          <w:rFonts w:ascii="Arial" w:eastAsia="Times New Roman" w:hAnsi="Arial" w:cs="Arial"/>
          <w:sz w:val="20"/>
          <w:szCs w:val="20"/>
          <w:lang w:val="es-ES" w:eastAsia="es-AR"/>
        </w:rPr>
        <w:t xml:space="preserve">Abordar la disciplina en forma integral y coherente, relacionando  las nociones generales de derecho público ya estudiados a los aspectos particulares de esta materia, de manera que el estudiante adquiera sólidos cimientos para afrontar en la práctica cualquier tópico del derecho financiero o que le permita profundizar de forma eficaz, el estudio del derecho tributario en particular. </w:t>
      </w:r>
    </w:p>
    <w:p w:rsidR="00DF2265" w:rsidRPr="00DF2265" w:rsidRDefault="00DF2265" w:rsidP="00DF2265">
      <w:pPr>
        <w:tabs>
          <w:tab w:val="num" w:pos="720"/>
        </w:tabs>
        <w:spacing w:after="100" w:line="240" w:lineRule="atLeast"/>
        <w:ind w:hanging="360"/>
        <w:jc w:val="both"/>
        <w:rPr>
          <w:rFonts w:ascii="Arial" w:eastAsia="Times New Roman" w:hAnsi="Arial" w:cs="Arial"/>
          <w:sz w:val="20"/>
          <w:szCs w:val="20"/>
          <w:lang w:eastAsia="es-AR"/>
        </w:rPr>
      </w:pPr>
      <w:r w:rsidRPr="00DF2265">
        <w:rPr>
          <w:rFonts w:ascii="Arial" w:eastAsia="Symbol" w:hAnsi="Arial" w:cs="Arial"/>
          <w:sz w:val="20"/>
          <w:szCs w:val="20"/>
          <w:lang w:val="es-ES" w:eastAsia="es-AR"/>
        </w:rPr>
        <w:t xml:space="preserve">·         </w:t>
      </w:r>
      <w:r w:rsidRPr="00DF2265">
        <w:rPr>
          <w:rFonts w:ascii="Arial" w:eastAsia="Times New Roman" w:hAnsi="Arial" w:cs="Arial"/>
          <w:sz w:val="20"/>
          <w:szCs w:val="20"/>
          <w:lang w:val="es-ES" w:eastAsia="es-AR"/>
        </w:rPr>
        <w:t>Considerar el impacto del derecho financiero en la práctica de la vida en sociedad, teniendo en cuenta su trascendencia para el desarrollo de la comunidad, al mismo tiempo que permita advertir la importancia del rol que cada uno cumpla, como estudiante y ciudadano participativo y responsable, desarrollando un espíritu crítico y reflexivo.</w:t>
      </w:r>
    </w:p>
    <w:p w:rsidR="00DF2265" w:rsidRPr="00DF2265" w:rsidRDefault="00DF2265" w:rsidP="00DF2265">
      <w:pPr>
        <w:tabs>
          <w:tab w:val="num" w:pos="720"/>
        </w:tabs>
        <w:spacing w:after="100" w:line="240" w:lineRule="atLeast"/>
        <w:ind w:hanging="360"/>
        <w:jc w:val="both"/>
        <w:rPr>
          <w:rFonts w:ascii="Arial" w:eastAsia="Times New Roman" w:hAnsi="Arial" w:cs="Arial"/>
          <w:sz w:val="20"/>
          <w:szCs w:val="20"/>
          <w:lang w:eastAsia="es-AR"/>
        </w:rPr>
      </w:pPr>
      <w:r w:rsidRPr="00DF2265">
        <w:rPr>
          <w:rFonts w:ascii="Arial" w:eastAsia="Symbol" w:hAnsi="Arial" w:cs="Arial"/>
          <w:sz w:val="20"/>
          <w:szCs w:val="20"/>
          <w:lang w:val="es-ES" w:eastAsia="es-AR"/>
        </w:rPr>
        <w:t xml:space="preserve">·         </w:t>
      </w:r>
      <w:r w:rsidRPr="00DF2265">
        <w:rPr>
          <w:rFonts w:ascii="Arial" w:eastAsia="Times New Roman" w:hAnsi="Arial" w:cs="Arial"/>
          <w:sz w:val="20"/>
          <w:szCs w:val="20"/>
          <w:lang w:val="es-ES" w:eastAsia="es-AR"/>
        </w:rPr>
        <w:t xml:space="preserve">Al final del cursado deberá estar en condiciones de integrar los conocimientos adquiridos en cada unidad, utilizando un lenguaje técnico adecuado, manejando material e instrumentos técnicos idóneos (Códigos, leyes, jurisprudencia, bibliografía, etc.,) que le permita transferir esos conocimientos teóricos a la vida en relación.  </w:t>
      </w:r>
    </w:p>
    <w:p w:rsidR="00DF2265" w:rsidRPr="00DF2265" w:rsidRDefault="00DF2265" w:rsidP="00DF2265">
      <w:pPr>
        <w:spacing w:after="0" w:line="240" w:lineRule="atLeast"/>
        <w:jc w:val="both"/>
        <w:rPr>
          <w:rFonts w:ascii="Arial" w:eastAsia="Times New Roman" w:hAnsi="Arial" w:cs="Arial"/>
          <w:sz w:val="20"/>
          <w:szCs w:val="20"/>
          <w:lang w:eastAsia="es-AR"/>
        </w:rPr>
      </w:pP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 xml:space="preserve">2.  CONTENIDOS BÁSICOS </w:t>
      </w:r>
    </w:p>
    <w:p w:rsidR="00DF2265" w:rsidRPr="00DF2265" w:rsidRDefault="00DF2265" w:rsidP="00DF2265">
      <w:pPr>
        <w:spacing w:after="0" w:line="240" w:lineRule="atLeast"/>
        <w:jc w:val="both"/>
        <w:rPr>
          <w:rFonts w:ascii="Arial" w:eastAsia="Times New Roman" w:hAnsi="Arial" w:cs="Arial"/>
          <w:sz w:val="20"/>
          <w:szCs w:val="20"/>
          <w:lang w:eastAsia="es-AR"/>
        </w:rPr>
      </w:pPr>
      <w:r w:rsidRPr="00DF2265">
        <w:rPr>
          <w:rFonts w:ascii="Arial" w:eastAsia="Times New Roman" w:hAnsi="Arial" w:cs="Arial"/>
          <w:b/>
          <w:bCs/>
          <w:sz w:val="20"/>
          <w:szCs w:val="20"/>
          <w:lang w:val="es-ES" w:eastAsia="es-AR"/>
        </w:rPr>
        <w:lastRenderedPageBreak/>
        <w:t xml:space="preserve">a) Finanzas Públicas </w:t>
      </w:r>
    </w:p>
    <w:p w:rsidR="00DF2265" w:rsidRPr="00DF2265" w:rsidRDefault="00DF2265" w:rsidP="00DF2265">
      <w:pPr>
        <w:spacing w:after="0" w:line="240" w:lineRule="atLeast"/>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Comprende el estudio de los fenómenos financieros (recursos públicos y gastos públicos), el derecho </w:t>
      </w:r>
      <w:r w:rsidR="00D4738C" w:rsidRPr="000038CD">
        <w:rPr>
          <w:rFonts w:ascii="Arial" w:eastAsia="Times New Roman" w:hAnsi="Arial" w:cs="Arial"/>
          <w:sz w:val="20"/>
          <w:szCs w:val="20"/>
          <w:lang w:val="es-ES" w:eastAsia="es-AR"/>
        </w:rPr>
        <w:t>presupuestario</w:t>
      </w:r>
      <w:r w:rsidRPr="00DF2265">
        <w:rPr>
          <w:rFonts w:ascii="Arial" w:eastAsia="Times New Roman" w:hAnsi="Arial" w:cs="Arial"/>
          <w:sz w:val="20"/>
          <w:szCs w:val="20"/>
          <w:lang w:val="es-ES" w:eastAsia="es-AR"/>
        </w:rPr>
        <w:t xml:space="preserve">. Se procura lograr que el estudiante adquiera nociones sólidas sobre todos los aspectos que la conforman (concepto y clasificación de los tributos, efectos económicos, etc.) como base necesaria para el estudio del derecho tributario. Son los temas incluidos en las Unidades I </w:t>
      </w:r>
      <w:r w:rsidR="00D4738C" w:rsidRPr="000038CD">
        <w:rPr>
          <w:rFonts w:ascii="Arial" w:eastAsia="Times New Roman" w:hAnsi="Arial" w:cs="Arial"/>
          <w:sz w:val="20"/>
          <w:szCs w:val="20"/>
          <w:lang w:val="es-ES" w:eastAsia="es-AR"/>
        </w:rPr>
        <w:t>y II</w:t>
      </w:r>
      <w:r w:rsidRPr="00DF2265">
        <w:rPr>
          <w:rFonts w:ascii="Arial" w:eastAsia="Times New Roman" w:hAnsi="Arial" w:cs="Arial"/>
          <w:sz w:val="20"/>
          <w:szCs w:val="20"/>
          <w:lang w:val="es-ES" w:eastAsia="es-AR"/>
        </w:rPr>
        <w:t xml:space="preserve"> del programa propuesto. </w:t>
      </w:r>
    </w:p>
    <w:p w:rsidR="00DF2265" w:rsidRPr="00DF2265" w:rsidRDefault="00DF2265" w:rsidP="00DF2265">
      <w:pPr>
        <w:spacing w:after="0" w:line="240" w:lineRule="atLeast"/>
        <w:jc w:val="both"/>
        <w:rPr>
          <w:rFonts w:ascii="Arial" w:eastAsia="Times New Roman" w:hAnsi="Arial" w:cs="Arial"/>
          <w:sz w:val="20"/>
          <w:szCs w:val="20"/>
          <w:lang w:eastAsia="es-AR"/>
        </w:rPr>
      </w:pPr>
      <w:r w:rsidRPr="00DF2265">
        <w:rPr>
          <w:rFonts w:ascii="Arial" w:eastAsia="Times New Roman" w:hAnsi="Arial" w:cs="Arial"/>
          <w:b/>
          <w:bCs/>
          <w:sz w:val="20"/>
          <w:szCs w:val="20"/>
          <w:lang w:val="es-ES" w:eastAsia="es-AR"/>
        </w:rPr>
        <w:t xml:space="preserve">b) Derecho Tributario </w:t>
      </w:r>
    </w:p>
    <w:p w:rsidR="00DF2265" w:rsidRPr="00DF2265" w:rsidRDefault="00DF2265" w:rsidP="00D4738C">
      <w:pPr>
        <w:spacing w:after="0" w:line="240" w:lineRule="atLeast"/>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Abarca el conjunto de normas y principios que derivan de la Constitución Nacional y la consecuente delimitación de competencias tributarias. Luego, se centra en lo atinente al derecho tributario, como principal fuente de recursos públicos,  se propone el estudio específicamente de su contenido (hecho imponible, obligación tributaria: sujetos, objeto)</w:t>
      </w:r>
      <w:r w:rsidR="00D4738C" w:rsidRPr="000038CD">
        <w:rPr>
          <w:rFonts w:ascii="Arial" w:eastAsia="Times New Roman" w:hAnsi="Arial" w:cs="Arial"/>
          <w:sz w:val="20"/>
          <w:szCs w:val="20"/>
          <w:lang w:val="es-ES" w:eastAsia="es-AR"/>
        </w:rPr>
        <w:t>.</w:t>
      </w:r>
      <w:r w:rsidRPr="00DF2265">
        <w:rPr>
          <w:rFonts w:ascii="Arial" w:eastAsia="Times New Roman" w:hAnsi="Arial" w:cs="Arial"/>
          <w:sz w:val="20"/>
          <w:szCs w:val="20"/>
          <w:lang w:val="es-ES" w:eastAsia="es-AR"/>
        </w:rPr>
        <w:t xml:space="preserve"> Asimismo, estos conceptos se complementan con nociones del Derecho Tributario formal para comprobar si corresponde que el Fisco perciba una suma en concepto de tributo de determinado sujeto, y la forma en que la acreencia se transformará en un importe tributario líquido, también comprende los poderes de verificación y fiscalización. También se desarrollan nociones mínimas sobre la organización, composición, competencia y funcionamiento interno de los órganos que ejercen tal actividad, así como el régimen jurídico y actuación de los sujetos procesales</w:t>
      </w:r>
      <w:r w:rsidR="00D4738C" w:rsidRPr="000038CD">
        <w:rPr>
          <w:rFonts w:ascii="Arial" w:eastAsia="Times New Roman" w:hAnsi="Arial" w:cs="Arial"/>
          <w:sz w:val="20"/>
          <w:szCs w:val="20"/>
          <w:lang w:val="es-ES" w:eastAsia="es-AR"/>
        </w:rPr>
        <w:t>. También abordamos el régimen de infracciones y sanciones como del derecho internacional tributario</w:t>
      </w:r>
      <w:r w:rsidRPr="00DF2265">
        <w:rPr>
          <w:rFonts w:ascii="Arial" w:eastAsia="Times New Roman" w:hAnsi="Arial" w:cs="Arial"/>
          <w:sz w:val="20"/>
          <w:szCs w:val="20"/>
          <w:lang w:val="es-ES" w:eastAsia="es-AR"/>
        </w:rPr>
        <w:t>.</w:t>
      </w:r>
    </w:p>
    <w:p w:rsidR="00DF2265" w:rsidRPr="00DF2265" w:rsidRDefault="00DF2265" w:rsidP="00DF2265">
      <w:pPr>
        <w:spacing w:after="0" w:line="240" w:lineRule="atLeast"/>
        <w:jc w:val="both"/>
        <w:rPr>
          <w:rFonts w:ascii="Arial" w:eastAsia="Times New Roman" w:hAnsi="Arial" w:cs="Arial"/>
          <w:sz w:val="20"/>
          <w:szCs w:val="20"/>
          <w:lang w:eastAsia="es-AR"/>
        </w:rPr>
      </w:pPr>
    </w:p>
    <w:p w:rsidR="00DF2265" w:rsidRPr="00DF2265" w:rsidRDefault="00DF2265" w:rsidP="00DF2265">
      <w:pPr>
        <w:spacing w:after="0" w:line="240" w:lineRule="atLeast"/>
        <w:jc w:val="both"/>
        <w:rPr>
          <w:rFonts w:ascii="Arial" w:eastAsia="Times New Roman" w:hAnsi="Arial" w:cs="Arial"/>
          <w:sz w:val="20"/>
          <w:szCs w:val="20"/>
          <w:lang w:eastAsia="es-AR"/>
        </w:rPr>
      </w:pPr>
      <w:r w:rsidRPr="00DF2265">
        <w:rPr>
          <w:rFonts w:ascii="Arial" w:eastAsia="Times New Roman" w:hAnsi="Arial" w:cs="Arial"/>
          <w:b/>
          <w:bCs/>
          <w:sz w:val="20"/>
          <w:szCs w:val="20"/>
          <w:lang w:val="es-ES" w:eastAsia="es-AR"/>
        </w:rPr>
        <w:t>c) Tributos en particular</w:t>
      </w:r>
    </w:p>
    <w:p w:rsidR="00DF2265" w:rsidRPr="00DF2265" w:rsidRDefault="00DF2265" w:rsidP="00DF2265">
      <w:pPr>
        <w:spacing w:after="0" w:line="240" w:lineRule="atLeast"/>
        <w:jc w:val="both"/>
        <w:rPr>
          <w:rFonts w:ascii="Arial" w:eastAsia="Times New Roman" w:hAnsi="Arial" w:cs="Arial"/>
          <w:sz w:val="20"/>
          <w:szCs w:val="20"/>
          <w:lang w:eastAsia="es-AR"/>
        </w:rPr>
      </w:pPr>
      <w:r w:rsidRPr="00DF2265">
        <w:rPr>
          <w:rFonts w:ascii="Arial" w:eastAsia="Times New Roman" w:hAnsi="Arial" w:cs="Arial"/>
          <w:bCs/>
          <w:sz w:val="20"/>
          <w:szCs w:val="20"/>
          <w:lang w:val="es-ES" w:eastAsia="es-AR"/>
        </w:rPr>
        <w:t xml:space="preserve">Incluye </w:t>
      </w:r>
      <w:r w:rsidRPr="00DF2265">
        <w:rPr>
          <w:rFonts w:ascii="Arial" w:eastAsia="Times New Roman" w:hAnsi="Arial" w:cs="Arial"/>
          <w:sz w:val="20"/>
          <w:szCs w:val="20"/>
          <w:lang w:val="es-ES" w:eastAsia="es-AR"/>
        </w:rPr>
        <w:t>el estudio teórico-práctico de la imposición sobre cada uno de los impuestos, tasas y contribuciones vigentes, tanto a nivel nacional, provincial y municipal.</w:t>
      </w:r>
    </w:p>
    <w:p w:rsidR="00DF2265" w:rsidRPr="00DF2265" w:rsidRDefault="00DF2265" w:rsidP="00DF2265">
      <w:pPr>
        <w:spacing w:line="240" w:lineRule="atLeast"/>
        <w:jc w:val="both"/>
        <w:rPr>
          <w:rFonts w:ascii="Arial" w:eastAsia="Times New Roman" w:hAnsi="Arial" w:cs="Arial"/>
          <w:sz w:val="20"/>
          <w:szCs w:val="20"/>
          <w:lang w:eastAsia="es-AR"/>
        </w:rPr>
      </w:pPr>
    </w:p>
    <w:p w:rsidR="00DF2265" w:rsidRPr="000038CD" w:rsidRDefault="00DF2265" w:rsidP="00DF2265">
      <w:pPr>
        <w:spacing w:after="0" w:line="240" w:lineRule="auto"/>
        <w:jc w:val="both"/>
        <w:rPr>
          <w:rFonts w:ascii="Arial" w:eastAsia="Times New Roman" w:hAnsi="Arial" w:cs="Arial"/>
          <w:b/>
          <w:sz w:val="20"/>
          <w:szCs w:val="20"/>
          <w:lang w:val="es-ES" w:eastAsia="es-AR"/>
        </w:rPr>
      </w:pPr>
      <w:r w:rsidRPr="00DF2265">
        <w:rPr>
          <w:rFonts w:ascii="Arial" w:eastAsia="Times New Roman" w:hAnsi="Arial" w:cs="Arial"/>
          <w:b/>
          <w:sz w:val="20"/>
          <w:szCs w:val="20"/>
          <w:lang w:val="es-ES" w:eastAsia="es-AR"/>
        </w:rPr>
        <w:t xml:space="preserve">3. PROGRAMA DE DERECHO FINANCIERO </w:t>
      </w:r>
    </w:p>
    <w:p w:rsidR="004A37F3" w:rsidRPr="00DF2265" w:rsidRDefault="004A37F3" w:rsidP="00DF2265">
      <w:pPr>
        <w:spacing w:after="0" w:line="240" w:lineRule="auto"/>
        <w:jc w:val="both"/>
        <w:rPr>
          <w:rFonts w:ascii="Arial" w:eastAsia="Times New Roman" w:hAnsi="Arial" w:cs="Arial"/>
          <w:sz w:val="20"/>
          <w:szCs w:val="20"/>
          <w:lang w:eastAsia="es-AR"/>
        </w:rPr>
      </w:pPr>
    </w:p>
    <w:p w:rsidR="00DF2265" w:rsidRPr="00DF2265" w:rsidRDefault="004A37F3"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sz w:val="20"/>
          <w:szCs w:val="20"/>
          <w:lang w:eastAsia="es-AR"/>
        </w:rPr>
        <w:tab/>
      </w:r>
      <w:r w:rsidRPr="000038CD">
        <w:rPr>
          <w:rFonts w:ascii="Arial" w:eastAsia="Times New Roman" w:hAnsi="Arial" w:cs="Arial"/>
          <w:sz w:val="20"/>
          <w:szCs w:val="20"/>
          <w:lang w:eastAsia="es-AR"/>
        </w:rPr>
        <w:tab/>
      </w:r>
      <w:r w:rsidRPr="000038CD">
        <w:rPr>
          <w:rFonts w:ascii="Arial" w:eastAsia="Times New Roman" w:hAnsi="Arial" w:cs="Arial"/>
          <w:sz w:val="20"/>
          <w:szCs w:val="20"/>
          <w:lang w:eastAsia="es-AR"/>
        </w:rPr>
        <w:tab/>
      </w:r>
      <w:r w:rsidRPr="000038CD">
        <w:rPr>
          <w:rFonts w:ascii="Arial" w:eastAsia="Times New Roman" w:hAnsi="Arial" w:cs="Arial"/>
          <w:sz w:val="20"/>
          <w:szCs w:val="20"/>
          <w:lang w:eastAsia="es-AR"/>
        </w:rPr>
        <w:tab/>
        <w:t>SECCION PRIMERA: FINANZAS PUBLICAS</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i/>
          <w:sz w:val="20"/>
          <w:szCs w:val="20"/>
          <w:u w:val="single"/>
          <w:lang w:val="es-ES" w:eastAsia="es-AR"/>
        </w:rPr>
        <w:t>UNIDAD I:</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 xml:space="preserve">1. ACTIVIDAD FINANCIERA.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1.1.</w:t>
      </w:r>
      <w:r w:rsidRPr="00DF2265">
        <w:rPr>
          <w:rFonts w:ascii="Arial" w:eastAsia="Times New Roman" w:hAnsi="Arial" w:cs="Arial"/>
          <w:b/>
          <w:sz w:val="20"/>
          <w:szCs w:val="20"/>
          <w:lang w:val="es-ES" w:eastAsia="es-AR"/>
        </w:rPr>
        <w:t xml:space="preserve"> La Ciencia de las Finanzas Públicas</w:t>
      </w:r>
      <w:r w:rsidRPr="00DF2265">
        <w:rPr>
          <w:rFonts w:ascii="Arial" w:eastAsia="Times New Roman" w:hAnsi="Arial" w:cs="Arial"/>
          <w:sz w:val="20"/>
          <w:szCs w:val="20"/>
          <w:lang w:val="es-ES" w:eastAsia="es-AR"/>
        </w:rPr>
        <w:t xml:space="preserve">. La actividad financiera del estado. Concepto y objeto. </w:t>
      </w:r>
      <w:r w:rsidR="00D4738C" w:rsidRPr="000038CD">
        <w:rPr>
          <w:rFonts w:ascii="Arial" w:eastAsia="Times New Roman" w:hAnsi="Arial" w:cs="Arial"/>
          <w:sz w:val="20"/>
          <w:szCs w:val="20"/>
          <w:lang w:val="es-ES" w:eastAsia="es-AR"/>
        </w:rPr>
        <w:t xml:space="preserve">Las </w:t>
      </w:r>
      <w:r w:rsidRPr="00DF2265">
        <w:rPr>
          <w:rFonts w:ascii="Arial" w:eastAsia="Times New Roman" w:hAnsi="Arial" w:cs="Arial"/>
          <w:sz w:val="20"/>
          <w:szCs w:val="20"/>
          <w:lang w:val="es-ES" w:eastAsia="es-AR"/>
        </w:rPr>
        <w:t>necesidad</w:t>
      </w:r>
      <w:r w:rsidR="00D4738C" w:rsidRPr="000038CD">
        <w:rPr>
          <w:rFonts w:ascii="Arial" w:eastAsia="Times New Roman" w:hAnsi="Arial" w:cs="Arial"/>
          <w:sz w:val="20"/>
          <w:szCs w:val="20"/>
          <w:lang w:val="es-ES" w:eastAsia="es-AR"/>
        </w:rPr>
        <w:t>es</w:t>
      </w:r>
      <w:r w:rsidRPr="00DF2265">
        <w:rPr>
          <w:rFonts w:ascii="Arial" w:eastAsia="Times New Roman" w:hAnsi="Arial" w:cs="Arial"/>
          <w:sz w:val="20"/>
          <w:szCs w:val="20"/>
          <w:lang w:val="es-ES" w:eastAsia="es-AR"/>
        </w:rPr>
        <w:t xml:space="preserve"> pública</w:t>
      </w:r>
      <w:r w:rsidR="00D4738C" w:rsidRPr="000038CD">
        <w:rPr>
          <w:rFonts w:ascii="Arial" w:eastAsia="Times New Roman" w:hAnsi="Arial" w:cs="Arial"/>
          <w:sz w:val="20"/>
          <w:szCs w:val="20"/>
          <w:lang w:val="es-ES" w:eastAsia="es-AR"/>
        </w:rPr>
        <w:t>s.</w:t>
      </w:r>
    </w:p>
    <w:p w:rsidR="00D4738C" w:rsidRPr="000038CD" w:rsidRDefault="00DF2265" w:rsidP="00DF2265">
      <w:pPr>
        <w:spacing w:after="0" w:line="240" w:lineRule="auto"/>
        <w:jc w:val="both"/>
        <w:rPr>
          <w:rFonts w:ascii="Arial" w:eastAsia="Times New Roman" w:hAnsi="Arial" w:cs="Arial"/>
          <w:sz w:val="20"/>
          <w:szCs w:val="20"/>
          <w:lang w:val="es-ES" w:eastAsia="es-AR"/>
        </w:rPr>
      </w:pPr>
      <w:r w:rsidRPr="00DF2265">
        <w:rPr>
          <w:rFonts w:ascii="Arial" w:eastAsia="Times New Roman" w:hAnsi="Arial" w:cs="Arial"/>
          <w:sz w:val="20"/>
          <w:szCs w:val="20"/>
          <w:lang w:val="es-ES" w:eastAsia="es-AR"/>
        </w:rPr>
        <w:t xml:space="preserve">1.2. </w:t>
      </w:r>
      <w:r w:rsidRPr="00DF2265">
        <w:rPr>
          <w:rFonts w:ascii="Arial" w:eastAsia="Times New Roman" w:hAnsi="Arial" w:cs="Arial"/>
          <w:b/>
          <w:sz w:val="20"/>
          <w:szCs w:val="20"/>
          <w:lang w:val="es-ES" w:eastAsia="es-AR"/>
        </w:rPr>
        <w:t>El Derecho Financiero.</w:t>
      </w:r>
      <w:r w:rsidRPr="00DF2265">
        <w:rPr>
          <w:rFonts w:ascii="Arial" w:eastAsia="Times New Roman" w:hAnsi="Arial" w:cs="Arial"/>
          <w:sz w:val="20"/>
          <w:szCs w:val="20"/>
          <w:lang w:val="es-ES" w:eastAsia="es-AR"/>
        </w:rPr>
        <w:t xml:space="preserve"> Concepto y contenido.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 xml:space="preserve">2. GASTO Y RECURSO PÚBLICO. </w:t>
      </w:r>
    </w:p>
    <w:p w:rsidR="00DF2265" w:rsidRPr="000038CD" w:rsidRDefault="00DF2265" w:rsidP="00DF2265">
      <w:pPr>
        <w:spacing w:after="0" w:line="240" w:lineRule="auto"/>
        <w:jc w:val="both"/>
        <w:rPr>
          <w:rFonts w:ascii="Arial" w:eastAsia="Times New Roman" w:hAnsi="Arial" w:cs="Arial"/>
          <w:sz w:val="20"/>
          <w:szCs w:val="20"/>
          <w:lang w:val="es-ES" w:eastAsia="es-AR"/>
        </w:rPr>
      </w:pPr>
      <w:r w:rsidRPr="00DF2265">
        <w:rPr>
          <w:rFonts w:ascii="Arial" w:eastAsia="Times New Roman" w:hAnsi="Arial" w:cs="Arial"/>
          <w:sz w:val="20"/>
          <w:szCs w:val="20"/>
          <w:lang w:val="es-ES" w:eastAsia="es-AR"/>
        </w:rPr>
        <w:t xml:space="preserve">2.1. </w:t>
      </w:r>
      <w:r w:rsidRPr="00DF2265">
        <w:rPr>
          <w:rFonts w:ascii="Arial" w:eastAsia="Times New Roman" w:hAnsi="Arial" w:cs="Arial"/>
          <w:b/>
          <w:sz w:val="20"/>
          <w:szCs w:val="20"/>
          <w:lang w:val="es-ES" w:eastAsia="es-AR"/>
        </w:rPr>
        <w:t>El gasto público.</w:t>
      </w:r>
      <w:r w:rsidRPr="00DF2265">
        <w:rPr>
          <w:rFonts w:ascii="Arial" w:eastAsia="Times New Roman" w:hAnsi="Arial" w:cs="Arial"/>
          <w:sz w:val="20"/>
          <w:szCs w:val="20"/>
          <w:lang w:val="es-ES" w:eastAsia="es-AR"/>
        </w:rPr>
        <w:t xml:space="preserve"> Concepto. Características esenciales. Efectos</w:t>
      </w:r>
      <w:r w:rsidR="00D4738C" w:rsidRPr="000038CD">
        <w:rPr>
          <w:rFonts w:ascii="Arial" w:eastAsia="Times New Roman" w:hAnsi="Arial" w:cs="Arial"/>
          <w:sz w:val="20"/>
          <w:szCs w:val="20"/>
          <w:lang w:val="es-ES" w:eastAsia="es-AR"/>
        </w:rPr>
        <w:t>.</w:t>
      </w:r>
      <w:r w:rsidRPr="00DF2265">
        <w:rPr>
          <w:rFonts w:ascii="Arial" w:eastAsia="Times New Roman" w:hAnsi="Arial" w:cs="Arial"/>
          <w:sz w:val="20"/>
          <w:szCs w:val="20"/>
          <w:lang w:val="es-ES" w:eastAsia="es-AR"/>
        </w:rPr>
        <w:t xml:space="preserve"> Clasificación.</w:t>
      </w:r>
      <w:r w:rsidR="00D4738C" w:rsidRPr="000038CD">
        <w:rPr>
          <w:rFonts w:ascii="Arial" w:eastAsia="Times New Roman" w:hAnsi="Arial" w:cs="Arial"/>
          <w:sz w:val="20"/>
          <w:szCs w:val="20"/>
          <w:lang w:val="es-ES" w:eastAsia="es-AR"/>
        </w:rPr>
        <w:t xml:space="preserve"> </w:t>
      </w:r>
      <w:r w:rsidRPr="00DF2265">
        <w:rPr>
          <w:rFonts w:ascii="Arial" w:eastAsia="Times New Roman" w:hAnsi="Arial" w:cs="Arial"/>
          <w:sz w:val="20"/>
          <w:szCs w:val="20"/>
          <w:lang w:val="es-ES" w:eastAsia="es-AR"/>
        </w:rPr>
        <w:t>Limitaciones.</w:t>
      </w:r>
      <w:r w:rsidRPr="00DF2265">
        <w:rPr>
          <w:rFonts w:ascii="Arial" w:eastAsia="Times New Roman" w:hAnsi="Arial" w:cs="Arial"/>
          <w:color w:val="707498"/>
          <w:sz w:val="20"/>
          <w:szCs w:val="20"/>
          <w:lang w:val="es-ES" w:eastAsia="es-AR"/>
        </w:rPr>
        <w:br/>
      </w:r>
      <w:r w:rsidRPr="00DF2265">
        <w:rPr>
          <w:rFonts w:ascii="Arial" w:eastAsia="Times New Roman" w:hAnsi="Arial" w:cs="Arial"/>
          <w:sz w:val="20"/>
          <w:szCs w:val="20"/>
          <w:lang w:val="es-ES" w:eastAsia="es-AR"/>
        </w:rPr>
        <w:t>2</w:t>
      </w:r>
      <w:r w:rsidRPr="00DF2265">
        <w:rPr>
          <w:rFonts w:ascii="Arial" w:eastAsia="Times New Roman" w:hAnsi="Arial" w:cs="Arial"/>
          <w:color w:val="707498"/>
          <w:sz w:val="20"/>
          <w:szCs w:val="20"/>
          <w:lang w:val="es-ES" w:eastAsia="es-AR"/>
        </w:rPr>
        <w:t>.</w:t>
      </w:r>
      <w:r w:rsidR="00D4738C" w:rsidRPr="000038CD">
        <w:rPr>
          <w:rFonts w:ascii="Arial" w:eastAsia="Times New Roman" w:hAnsi="Arial" w:cs="Arial"/>
          <w:sz w:val="20"/>
          <w:szCs w:val="20"/>
          <w:lang w:val="es-ES" w:eastAsia="es-AR"/>
        </w:rPr>
        <w:t>2</w:t>
      </w:r>
      <w:r w:rsidRPr="00DF2265">
        <w:rPr>
          <w:rFonts w:ascii="Arial" w:eastAsia="Times New Roman" w:hAnsi="Arial" w:cs="Arial"/>
          <w:sz w:val="20"/>
          <w:szCs w:val="20"/>
          <w:lang w:val="es-ES" w:eastAsia="es-AR"/>
        </w:rPr>
        <w:t>.</w:t>
      </w:r>
      <w:r w:rsidR="00D4738C" w:rsidRPr="000038CD">
        <w:rPr>
          <w:rFonts w:ascii="Arial" w:eastAsia="Times New Roman" w:hAnsi="Arial" w:cs="Arial"/>
          <w:b/>
          <w:sz w:val="20"/>
          <w:szCs w:val="20"/>
          <w:lang w:val="es-ES" w:eastAsia="es-AR"/>
        </w:rPr>
        <w:t xml:space="preserve"> </w:t>
      </w:r>
      <w:r w:rsidRPr="00DF2265">
        <w:rPr>
          <w:rFonts w:ascii="Arial" w:eastAsia="Times New Roman" w:hAnsi="Arial" w:cs="Arial"/>
          <w:b/>
          <w:sz w:val="20"/>
          <w:szCs w:val="20"/>
          <w:lang w:val="es-ES" w:eastAsia="es-AR"/>
        </w:rPr>
        <w:t>Recursos públicos.</w:t>
      </w:r>
      <w:r w:rsidRPr="00DF2265">
        <w:rPr>
          <w:rFonts w:ascii="Arial" w:eastAsia="Times New Roman" w:hAnsi="Arial" w:cs="Arial"/>
          <w:sz w:val="20"/>
          <w:szCs w:val="20"/>
          <w:lang w:val="es-ES" w:eastAsia="es-AR"/>
        </w:rPr>
        <w:t xml:space="preserve"> Concepto. Evolución conceptual. Clasificación: Patrimoniales. Monetarios. Crédito público. Recursos tributarios. </w:t>
      </w:r>
    </w:p>
    <w:p w:rsidR="00DF2265" w:rsidRPr="00DF2265" w:rsidRDefault="00D4738C"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b/>
          <w:sz w:val="20"/>
          <w:szCs w:val="20"/>
          <w:lang w:val="es-ES" w:eastAsia="es-AR"/>
        </w:rPr>
        <w:t>3. EL CREDITO PÚBLICO y</w:t>
      </w:r>
      <w:r w:rsidR="00DF2265" w:rsidRPr="00DF2265">
        <w:rPr>
          <w:rFonts w:ascii="Arial" w:eastAsia="Times New Roman" w:hAnsi="Arial" w:cs="Arial"/>
          <w:b/>
          <w:sz w:val="20"/>
          <w:szCs w:val="20"/>
          <w:lang w:val="es-ES" w:eastAsia="es-AR"/>
        </w:rPr>
        <w:t xml:space="preserve"> EL EMPRÉSTITO.</w:t>
      </w:r>
      <w:r w:rsidRPr="000038CD">
        <w:rPr>
          <w:rFonts w:ascii="Arial" w:eastAsia="Times New Roman" w:hAnsi="Arial" w:cs="Arial"/>
          <w:b/>
          <w:sz w:val="20"/>
          <w:szCs w:val="20"/>
          <w:lang w:val="es-ES" w:eastAsia="es-AR"/>
        </w:rPr>
        <w:t xml:space="preserve"> </w:t>
      </w:r>
    </w:p>
    <w:p w:rsidR="00DF2265" w:rsidRPr="00DF2265" w:rsidRDefault="00457AE0"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sz w:val="20"/>
          <w:szCs w:val="20"/>
          <w:lang w:val="es-ES" w:eastAsia="es-AR"/>
        </w:rPr>
        <w:t>3</w:t>
      </w:r>
      <w:r w:rsidR="00DF2265" w:rsidRPr="00DF2265">
        <w:rPr>
          <w:rFonts w:ascii="Arial" w:eastAsia="Times New Roman" w:hAnsi="Arial" w:cs="Arial"/>
          <w:sz w:val="20"/>
          <w:szCs w:val="20"/>
          <w:lang w:val="es-ES" w:eastAsia="es-AR"/>
        </w:rPr>
        <w:t>.1.</w:t>
      </w:r>
      <w:r w:rsidR="00D4738C" w:rsidRPr="000038CD">
        <w:rPr>
          <w:rFonts w:ascii="Arial" w:eastAsia="Times New Roman" w:hAnsi="Arial" w:cs="Arial"/>
          <w:sz w:val="20"/>
          <w:szCs w:val="20"/>
          <w:lang w:val="es-ES" w:eastAsia="es-AR"/>
        </w:rPr>
        <w:t xml:space="preserve"> Crédito Público:</w:t>
      </w:r>
      <w:r w:rsidR="00DF2265" w:rsidRPr="00DF2265">
        <w:rPr>
          <w:rFonts w:ascii="Arial" w:eastAsia="Times New Roman" w:hAnsi="Arial" w:cs="Arial"/>
          <w:sz w:val="20"/>
          <w:szCs w:val="20"/>
          <w:lang w:val="es-ES" w:eastAsia="es-AR"/>
        </w:rPr>
        <w:t xml:space="preserve"> Concepto. Deuda pública: Concepto. Clasificación</w:t>
      </w:r>
      <w:r w:rsidR="00D4738C" w:rsidRPr="000038CD">
        <w:rPr>
          <w:rFonts w:ascii="Arial" w:eastAsia="Times New Roman" w:hAnsi="Arial" w:cs="Arial"/>
          <w:sz w:val="20"/>
          <w:szCs w:val="20"/>
          <w:lang w:val="es-ES" w:eastAsia="es-AR"/>
        </w:rPr>
        <w:t>:</w:t>
      </w:r>
      <w:r w:rsidR="00DF2265" w:rsidRPr="00DF2265">
        <w:rPr>
          <w:rFonts w:ascii="Arial" w:eastAsia="Times New Roman" w:hAnsi="Arial" w:cs="Arial"/>
          <w:sz w:val="20"/>
          <w:szCs w:val="20"/>
          <w:lang w:val="es-ES" w:eastAsia="es-AR"/>
        </w:rPr>
        <w:t xml:space="preserve"> Interna y externa.</w:t>
      </w:r>
      <w:r w:rsidRPr="000038CD">
        <w:rPr>
          <w:rFonts w:ascii="Arial" w:eastAsia="Times New Roman" w:hAnsi="Arial" w:cs="Arial"/>
          <w:sz w:val="20"/>
          <w:szCs w:val="20"/>
          <w:lang w:val="es-ES" w:eastAsia="es-AR"/>
        </w:rPr>
        <w:t xml:space="preserve"> Oficina Nacional del crédito público y sistema de deuda pública.</w:t>
      </w:r>
      <w:r w:rsidR="00DF2265" w:rsidRPr="00DF2265">
        <w:rPr>
          <w:rFonts w:ascii="Arial" w:eastAsia="Times New Roman" w:hAnsi="Arial" w:cs="Arial"/>
          <w:sz w:val="20"/>
          <w:szCs w:val="20"/>
          <w:lang w:val="es-ES" w:eastAsia="es-AR"/>
        </w:rPr>
        <w:t xml:space="preserve">  </w:t>
      </w:r>
    </w:p>
    <w:p w:rsidR="00DF2265" w:rsidRPr="000038CD" w:rsidRDefault="00457AE0" w:rsidP="00DF2265">
      <w:pPr>
        <w:spacing w:after="0" w:line="240" w:lineRule="auto"/>
        <w:jc w:val="both"/>
        <w:rPr>
          <w:rFonts w:ascii="Arial" w:eastAsia="Times New Roman" w:hAnsi="Arial" w:cs="Arial"/>
          <w:sz w:val="20"/>
          <w:szCs w:val="20"/>
          <w:lang w:val="es-ES" w:eastAsia="es-AR"/>
        </w:rPr>
      </w:pPr>
      <w:r w:rsidRPr="000038CD">
        <w:rPr>
          <w:rFonts w:ascii="Arial" w:eastAsia="Times New Roman" w:hAnsi="Arial" w:cs="Arial"/>
          <w:sz w:val="20"/>
          <w:szCs w:val="20"/>
          <w:lang w:val="es-ES" w:eastAsia="es-AR"/>
        </w:rPr>
        <w:t>3</w:t>
      </w:r>
      <w:r w:rsidR="00DF2265" w:rsidRPr="00DF2265">
        <w:rPr>
          <w:rFonts w:ascii="Arial" w:eastAsia="Times New Roman" w:hAnsi="Arial" w:cs="Arial"/>
          <w:sz w:val="20"/>
          <w:szCs w:val="20"/>
          <w:lang w:val="es-ES" w:eastAsia="es-AR"/>
        </w:rPr>
        <w:t xml:space="preserve">.2. </w:t>
      </w:r>
      <w:r w:rsidR="00DF2265" w:rsidRPr="00DF2265">
        <w:rPr>
          <w:rFonts w:ascii="Arial" w:eastAsia="Times New Roman" w:hAnsi="Arial" w:cs="Arial"/>
          <w:b/>
          <w:sz w:val="20"/>
          <w:szCs w:val="20"/>
          <w:lang w:val="es-ES" w:eastAsia="es-AR"/>
        </w:rPr>
        <w:t>Empréstito</w:t>
      </w:r>
      <w:r w:rsidR="00DF2265" w:rsidRPr="00DF2265">
        <w:rPr>
          <w:rFonts w:ascii="Arial" w:eastAsia="Times New Roman" w:hAnsi="Arial" w:cs="Arial"/>
          <w:sz w:val="20"/>
          <w:szCs w:val="20"/>
          <w:lang w:val="es-ES" w:eastAsia="es-AR"/>
        </w:rPr>
        <w:t xml:space="preserve">. Concepto. Naturaleza jurídica. Clases de empréstitos. </w:t>
      </w:r>
    </w:p>
    <w:p w:rsidR="00457AE0" w:rsidRPr="000038CD" w:rsidRDefault="00457AE0" w:rsidP="00DF2265">
      <w:pPr>
        <w:spacing w:after="0" w:line="240" w:lineRule="auto"/>
        <w:jc w:val="both"/>
        <w:rPr>
          <w:rFonts w:ascii="Arial" w:eastAsia="Times New Roman" w:hAnsi="Arial" w:cs="Arial"/>
          <w:sz w:val="20"/>
          <w:szCs w:val="20"/>
          <w:lang w:val="es-ES" w:eastAsia="es-AR"/>
        </w:rPr>
      </w:pPr>
    </w:p>
    <w:p w:rsidR="00457AE0" w:rsidRPr="000038CD" w:rsidRDefault="00457AE0" w:rsidP="00DF2265">
      <w:pPr>
        <w:spacing w:after="0" w:line="240" w:lineRule="auto"/>
        <w:jc w:val="both"/>
        <w:rPr>
          <w:rFonts w:ascii="Arial" w:eastAsia="Times New Roman" w:hAnsi="Arial" w:cs="Arial"/>
          <w:i/>
          <w:sz w:val="20"/>
          <w:szCs w:val="20"/>
          <w:u w:val="single"/>
          <w:lang w:val="es-ES" w:eastAsia="es-AR"/>
        </w:rPr>
      </w:pPr>
      <w:r w:rsidRPr="000038CD">
        <w:rPr>
          <w:rFonts w:ascii="Arial" w:eastAsia="Times New Roman" w:hAnsi="Arial" w:cs="Arial"/>
          <w:i/>
          <w:sz w:val="20"/>
          <w:szCs w:val="20"/>
          <w:u w:val="single"/>
          <w:lang w:val="es-ES" w:eastAsia="es-AR"/>
        </w:rPr>
        <w:t>UNIDAD II:</w:t>
      </w:r>
    </w:p>
    <w:p w:rsidR="00457AE0" w:rsidRPr="00DF2265" w:rsidRDefault="00457AE0" w:rsidP="00457AE0">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1. EL PRESUPUESTO.</w:t>
      </w:r>
    </w:p>
    <w:p w:rsidR="00457AE0" w:rsidRPr="00DF2265" w:rsidRDefault="00457AE0" w:rsidP="00457AE0">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1.1. Concepto. Función y significado. Contenido y estructura. Régimen legal. Naturaleza jurídica. Posiciones doctrinarias. </w:t>
      </w:r>
    </w:p>
    <w:p w:rsidR="00457AE0" w:rsidRPr="00DF2265" w:rsidRDefault="00457AE0" w:rsidP="00457AE0">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1.2. </w:t>
      </w:r>
      <w:r w:rsidRPr="00DF2265">
        <w:rPr>
          <w:rFonts w:ascii="Arial" w:eastAsia="Times New Roman" w:hAnsi="Arial" w:cs="Arial"/>
          <w:b/>
          <w:sz w:val="20"/>
          <w:szCs w:val="20"/>
          <w:lang w:val="es-ES" w:eastAsia="es-AR"/>
        </w:rPr>
        <w:t>Principios generales</w:t>
      </w:r>
      <w:r w:rsidRPr="00DF2265">
        <w:rPr>
          <w:rFonts w:ascii="Arial" w:eastAsia="Times New Roman" w:hAnsi="Arial" w:cs="Arial"/>
          <w:sz w:val="20"/>
          <w:szCs w:val="20"/>
          <w:lang w:val="es-ES" w:eastAsia="es-AR"/>
        </w:rPr>
        <w:t>. Periodicidad, unidad, universalidad, no afectación de recursos, especificación de gastos. Concepciones clásicas y modernas.</w:t>
      </w:r>
      <w:r w:rsidRPr="000038CD">
        <w:rPr>
          <w:rFonts w:ascii="Arial" w:eastAsia="Times New Roman" w:hAnsi="Arial" w:cs="Arial"/>
          <w:sz w:val="20"/>
          <w:szCs w:val="20"/>
          <w:lang w:val="es-ES" w:eastAsia="es-AR"/>
        </w:rPr>
        <w:t xml:space="preserve"> Clases: </w:t>
      </w:r>
      <w:r w:rsidRPr="00DF2265">
        <w:rPr>
          <w:rFonts w:ascii="Arial" w:eastAsia="Times New Roman" w:hAnsi="Arial" w:cs="Arial"/>
          <w:sz w:val="20"/>
          <w:szCs w:val="20"/>
          <w:lang w:val="es-ES" w:eastAsia="es-AR"/>
        </w:rPr>
        <w:t xml:space="preserve">Presupuestos múltiples. Funcionales y por programas. Presupuesto participativo. </w:t>
      </w:r>
    </w:p>
    <w:p w:rsidR="000038CD" w:rsidRDefault="00457AE0" w:rsidP="00457AE0">
      <w:pPr>
        <w:spacing w:after="0" w:line="240" w:lineRule="auto"/>
        <w:jc w:val="both"/>
        <w:rPr>
          <w:rFonts w:ascii="Arial" w:eastAsia="Times New Roman" w:hAnsi="Arial" w:cs="Arial"/>
          <w:sz w:val="20"/>
          <w:szCs w:val="20"/>
          <w:lang w:val="es-ES" w:eastAsia="es-AR"/>
        </w:rPr>
      </w:pPr>
      <w:r w:rsidRPr="00DF2265">
        <w:rPr>
          <w:rFonts w:ascii="Arial" w:eastAsia="Times New Roman" w:hAnsi="Arial" w:cs="Arial"/>
          <w:sz w:val="20"/>
          <w:szCs w:val="20"/>
          <w:lang w:val="es-ES" w:eastAsia="es-AR"/>
        </w:rPr>
        <w:t xml:space="preserve">1.3. </w:t>
      </w:r>
      <w:r w:rsidRPr="00DF2265">
        <w:rPr>
          <w:rFonts w:ascii="Arial" w:eastAsia="Times New Roman" w:hAnsi="Arial" w:cs="Arial"/>
          <w:b/>
          <w:sz w:val="20"/>
          <w:szCs w:val="20"/>
          <w:lang w:val="es-ES" w:eastAsia="es-AR"/>
        </w:rPr>
        <w:t xml:space="preserve">Equilibrio del presupuesto. </w:t>
      </w:r>
      <w:r w:rsidRPr="00DF2265">
        <w:rPr>
          <w:rFonts w:ascii="Arial" w:eastAsia="Times New Roman" w:hAnsi="Arial" w:cs="Arial"/>
          <w:sz w:val="20"/>
          <w:szCs w:val="20"/>
          <w:lang w:val="es-ES" w:eastAsia="es-AR"/>
        </w:rPr>
        <w:t xml:space="preserve"> Déficit y superávit. </w:t>
      </w:r>
    </w:p>
    <w:p w:rsidR="00457AE0" w:rsidRPr="00DF2265" w:rsidRDefault="00457AE0" w:rsidP="00457AE0">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2. DINAMICA DEL PRESUPUESTO</w:t>
      </w:r>
      <w:r w:rsidRPr="00DF2265">
        <w:rPr>
          <w:rFonts w:ascii="Arial" w:eastAsia="Times New Roman" w:hAnsi="Arial" w:cs="Arial"/>
          <w:sz w:val="20"/>
          <w:szCs w:val="20"/>
          <w:lang w:val="es-ES" w:eastAsia="es-AR"/>
        </w:rPr>
        <w:t xml:space="preserve">: </w:t>
      </w:r>
    </w:p>
    <w:p w:rsidR="00457AE0" w:rsidRPr="00DF2265" w:rsidRDefault="00457AE0" w:rsidP="00457AE0">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2.1. </w:t>
      </w:r>
      <w:r w:rsidRPr="00DF2265">
        <w:rPr>
          <w:rFonts w:ascii="Arial" w:eastAsia="Times New Roman" w:hAnsi="Arial" w:cs="Arial"/>
          <w:b/>
          <w:sz w:val="20"/>
          <w:szCs w:val="20"/>
          <w:lang w:val="es-ES" w:eastAsia="es-AR"/>
        </w:rPr>
        <w:t>Preparación del presupuesto</w:t>
      </w:r>
      <w:r w:rsidRPr="00DF2265">
        <w:rPr>
          <w:rFonts w:ascii="Arial" w:eastAsia="Times New Roman" w:hAnsi="Arial" w:cs="Arial"/>
          <w:sz w:val="20"/>
          <w:szCs w:val="20"/>
          <w:lang w:val="es-ES" w:eastAsia="es-AR"/>
        </w:rPr>
        <w:t>. Sistemas. Organización del sistema presupuestario en nuestro País. Formulación del presupuesto. Régimen legal.</w:t>
      </w:r>
    </w:p>
    <w:p w:rsidR="00457AE0" w:rsidRPr="00DF2265" w:rsidRDefault="00457AE0" w:rsidP="00457AE0">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2.2. </w:t>
      </w:r>
      <w:r w:rsidRPr="00DF2265">
        <w:rPr>
          <w:rFonts w:ascii="Arial" w:eastAsia="Times New Roman" w:hAnsi="Arial" w:cs="Arial"/>
          <w:b/>
          <w:sz w:val="20"/>
          <w:szCs w:val="20"/>
          <w:lang w:val="es-ES" w:eastAsia="es-AR"/>
        </w:rPr>
        <w:t>Sanción del presupuesto</w:t>
      </w:r>
      <w:r w:rsidRPr="00DF2265">
        <w:rPr>
          <w:rFonts w:ascii="Arial" w:eastAsia="Times New Roman" w:hAnsi="Arial" w:cs="Arial"/>
          <w:sz w:val="20"/>
          <w:szCs w:val="20"/>
          <w:lang w:val="es-ES" w:eastAsia="es-AR"/>
        </w:rPr>
        <w:t>. Normas constitucionales y legales.</w:t>
      </w:r>
    </w:p>
    <w:p w:rsidR="00457AE0" w:rsidRPr="00DF2265" w:rsidRDefault="00457AE0" w:rsidP="00457AE0">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2.3. </w:t>
      </w:r>
      <w:r w:rsidRPr="00DF2265">
        <w:rPr>
          <w:rFonts w:ascii="Arial" w:eastAsia="Times New Roman" w:hAnsi="Arial" w:cs="Arial"/>
          <w:b/>
          <w:sz w:val="20"/>
          <w:szCs w:val="20"/>
          <w:lang w:val="es-ES" w:eastAsia="es-AR"/>
        </w:rPr>
        <w:t>Ejecución del presupuesto.</w:t>
      </w:r>
      <w:r w:rsidRPr="00DF2265">
        <w:rPr>
          <w:rFonts w:ascii="Arial" w:eastAsia="Times New Roman" w:hAnsi="Arial" w:cs="Arial"/>
          <w:sz w:val="20"/>
          <w:szCs w:val="20"/>
          <w:lang w:val="es-ES" w:eastAsia="es-AR"/>
        </w:rPr>
        <w:t xml:space="preserve">  Ejecución en materia de gastos y de recursos. Mecanismos fijados por la Ley de Administración financiera (Ley Nro. 24.156).</w:t>
      </w:r>
    </w:p>
    <w:p w:rsidR="00457AE0" w:rsidRPr="00DF2265" w:rsidRDefault="00457AE0" w:rsidP="00457AE0">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2.4. </w:t>
      </w:r>
      <w:r w:rsidRPr="00DF2265">
        <w:rPr>
          <w:rFonts w:ascii="Arial" w:eastAsia="Times New Roman" w:hAnsi="Arial" w:cs="Arial"/>
          <w:b/>
          <w:sz w:val="20"/>
          <w:szCs w:val="20"/>
          <w:lang w:val="es-ES" w:eastAsia="es-AR"/>
        </w:rPr>
        <w:t>Control del presupuesto</w:t>
      </w:r>
      <w:r w:rsidRPr="00DF2265">
        <w:rPr>
          <w:rFonts w:ascii="Arial" w:eastAsia="Times New Roman" w:hAnsi="Arial" w:cs="Arial"/>
          <w:sz w:val="20"/>
          <w:szCs w:val="20"/>
          <w:lang w:val="es-ES" w:eastAsia="es-AR"/>
        </w:rPr>
        <w:t xml:space="preserve">. Sistemas. Los órganos de contralor. La ley de contabilidad y la ley 24.156 de administración financiera del estado. La </w:t>
      </w:r>
      <w:proofErr w:type="spellStart"/>
      <w:r w:rsidRPr="00DF2265">
        <w:rPr>
          <w:rFonts w:ascii="Arial" w:eastAsia="Times New Roman" w:hAnsi="Arial" w:cs="Arial"/>
          <w:sz w:val="20"/>
          <w:szCs w:val="20"/>
          <w:lang w:val="es-ES" w:eastAsia="es-AR"/>
        </w:rPr>
        <w:t>Auditoria</w:t>
      </w:r>
      <w:proofErr w:type="spellEnd"/>
      <w:r w:rsidRPr="00DF2265">
        <w:rPr>
          <w:rFonts w:ascii="Arial" w:eastAsia="Times New Roman" w:hAnsi="Arial" w:cs="Arial"/>
          <w:sz w:val="20"/>
          <w:szCs w:val="20"/>
          <w:lang w:val="es-ES" w:eastAsia="es-AR"/>
        </w:rPr>
        <w:t xml:space="preserve"> General de la Nación y la Sindicatura General de la Nación. La cuenta de Inversión. Contabilidad pública.</w:t>
      </w:r>
    </w:p>
    <w:p w:rsidR="00457AE0" w:rsidRPr="00DF2265" w:rsidRDefault="00457AE0" w:rsidP="00457AE0">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2.5. </w:t>
      </w:r>
      <w:r w:rsidRPr="00DF2265">
        <w:rPr>
          <w:rFonts w:ascii="Arial" w:eastAsia="Times New Roman" w:hAnsi="Arial" w:cs="Arial"/>
          <w:b/>
          <w:sz w:val="20"/>
          <w:szCs w:val="20"/>
          <w:lang w:val="es-ES" w:eastAsia="es-AR"/>
        </w:rPr>
        <w:t>Cierre del ejercicio</w:t>
      </w:r>
      <w:r w:rsidRPr="00DF2265">
        <w:rPr>
          <w:rFonts w:ascii="Arial" w:eastAsia="Times New Roman" w:hAnsi="Arial" w:cs="Arial"/>
          <w:sz w:val="20"/>
          <w:szCs w:val="20"/>
          <w:lang w:val="es-ES" w:eastAsia="es-AR"/>
        </w:rPr>
        <w:t xml:space="preserve">. Sistemas. </w:t>
      </w:r>
    </w:p>
    <w:p w:rsidR="00457AE0" w:rsidRPr="000038CD" w:rsidRDefault="00457AE0" w:rsidP="00457AE0">
      <w:pPr>
        <w:spacing w:after="0" w:line="240" w:lineRule="auto"/>
        <w:jc w:val="both"/>
        <w:rPr>
          <w:rFonts w:ascii="Arial" w:eastAsia="Times New Roman" w:hAnsi="Arial" w:cs="Arial"/>
          <w:sz w:val="20"/>
          <w:szCs w:val="20"/>
          <w:lang w:val="es-ES" w:eastAsia="es-AR"/>
        </w:rPr>
      </w:pPr>
      <w:r w:rsidRPr="00DF2265">
        <w:rPr>
          <w:rFonts w:ascii="Arial" w:eastAsia="Times New Roman" w:hAnsi="Arial" w:cs="Arial"/>
          <w:b/>
          <w:sz w:val="20"/>
          <w:szCs w:val="20"/>
          <w:lang w:val="es-ES" w:eastAsia="es-AR"/>
        </w:rPr>
        <w:t>3. El PRESUPUESTO PROVINCIAL Y MUNICIPAL</w:t>
      </w:r>
      <w:r w:rsidRPr="00DF2265">
        <w:rPr>
          <w:rFonts w:ascii="Arial" w:eastAsia="Times New Roman" w:hAnsi="Arial" w:cs="Arial"/>
          <w:sz w:val="20"/>
          <w:szCs w:val="20"/>
          <w:lang w:val="es-ES" w:eastAsia="es-AR"/>
        </w:rPr>
        <w:t xml:space="preserve">: </w:t>
      </w:r>
      <w:r w:rsidRPr="000038CD">
        <w:rPr>
          <w:rFonts w:ascii="Arial" w:eastAsia="Times New Roman" w:hAnsi="Arial" w:cs="Arial"/>
          <w:sz w:val="20"/>
          <w:szCs w:val="20"/>
          <w:lang w:val="es-ES" w:eastAsia="es-AR"/>
        </w:rPr>
        <w:t>Nociones.</w:t>
      </w:r>
      <w:r w:rsidRPr="00DF2265">
        <w:rPr>
          <w:rFonts w:ascii="Arial" w:eastAsia="Times New Roman" w:hAnsi="Arial" w:cs="Arial"/>
          <w:sz w:val="20"/>
          <w:szCs w:val="20"/>
          <w:lang w:val="es-ES" w:eastAsia="es-AR"/>
        </w:rPr>
        <w:t xml:space="preserve"> </w:t>
      </w:r>
    </w:p>
    <w:p w:rsidR="004A37F3" w:rsidRPr="000038CD" w:rsidRDefault="004A37F3" w:rsidP="00457AE0">
      <w:pPr>
        <w:spacing w:after="0" w:line="240" w:lineRule="auto"/>
        <w:jc w:val="both"/>
        <w:rPr>
          <w:rFonts w:ascii="Arial" w:eastAsia="Times New Roman" w:hAnsi="Arial" w:cs="Arial"/>
          <w:sz w:val="20"/>
          <w:szCs w:val="20"/>
          <w:lang w:val="es-ES" w:eastAsia="es-AR"/>
        </w:rPr>
      </w:pPr>
    </w:p>
    <w:p w:rsidR="004A37F3" w:rsidRPr="000038CD" w:rsidRDefault="004A37F3" w:rsidP="00457AE0">
      <w:pPr>
        <w:spacing w:after="0" w:line="240" w:lineRule="auto"/>
        <w:jc w:val="both"/>
        <w:rPr>
          <w:rFonts w:ascii="Arial" w:eastAsia="Times New Roman" w:hAnsi="Arial" w:cs="Arial"/>
          <w:sz w:val="20"/>
          <w:szCs w:val="20"/>
          <w:lang w:val="es-ES" w:eastAsia="es-AR"/>
        </w:rPr>
      </w:pPr>
    </w:p>
    <w:p w:rsidR="004A37F3" w:rsidRPr="000038CD" w:rsidRDefault="004A37F3" w:rsidP="00457AE0">
      <w:pPr>
        <w:spacing w:after="0" w:line="240" w:lineRule="auto"/>
        <w:jc w:val="both"/>
        <w:rPr>
          <w:rFonts w:ascii="Arial" w:eastAsia="Times New Roman" w:hAnsi="Arial" w:cs="Arial"/>
          <w:sz w:val="20"/>
          <w:szCs w:val="20"/>
          <w:lang w:val="es-ES" w:eastAsia="es-AR"/>
        </w:rPr>
      </w:pPr>
      <w:r w:rsidRPr="000038CD">
        <w:rPr>
          <w:rFonts w:ascii="Arial" w:eastAsia="Times New Roman" w:hAnsi="Arial" w:cs="Arial"/>
          <w:sz w:val="20"/>
          <w:szCs w:val="20"/>
          <w:lang w:val="es-ES" w:eastAsia="es-AR"/>
        </w:rPr>
        <w:tab/>
      </w:r>
      <w:r w:rsidRPr="000038CD">
        <w:rPr>
          <w:rFonts w:ascii="Arial" w:eastAsia="Times New Roman" w:hAnsi="Arial" w:cs="Arial"/>
          <w:sz w:val="20"/>
          <w:szCs w:val="20"/>
          <w:lang w:val="es-ES" w:eastAsia="es-AR"/>
        </w:rPr>
        <w:tab/>
      </w:r>
      <w:r w:rsidRPr="000038CD">
        <w:rPr>
          <w:rFonts w:ascii="Arial" w:eastAsia="Times New Roman" w:hAnsi="Arial" w:cs="Arial"/>
          <w:sz w:val="20"/>
          <w:szCs w:val="20"/>
          <w:lang w:val="es-ES" w:eastAsia="es-AR"/>
        </w:rPr>
        <w:tab/>
      </w:r>
      <w:r w:rsidRPr="000038CD">
        <w:rPr>
          <w:rFonts w:ascii="Arial" w:eastAsia="Times New Roman" w:hAnsi="Arial" w:cs="Arial"/>
          <w:sz w:val="20"/>
          <w:szCs w:val="20"/>
          <w:lang w:val="es-ES" w:eastAsia="es-AR"/>
        </w:rPr>
        <w:tab/>
      </w:r>
      <w:r w:rsidRPr="000038CD">
        <w:rPr>
          <w:rFonts w:ascii="Arial" w:eastAsia="Times New Roman" w:hAnsi="Arial" w:cs="Arial"/>
          <w:sz w:val="20"/>
          <w:szCs w:val="20"/>
          <w:lang w:val="es-ES" w:eastAsia="es-AR"/>
        </w:rPr>
        <w:tab/>
        <w:t>SECCION SEGUNDA: DERECHO TRIBUTARIO</w:t>
      </w:r>
    </w:p>
    <w:p w:rsidR="004A37F3" w:rsidRPr="00DF2265" w:rsidRDefault="004A37F3" w:rsidP="00457AE0">
      <w:pPr>
        <w:spacing w:after="0" w:line="240" w:lineRule="auto"/>
        <w:jc w:val="both"/>
        <w:rPr>
          <w:rFonts w:ascii="Arial" w:eastAsia="Times New Roman" w:hAnsi="Arial" w:cs="Arial"/>
          <w:sz w:val="20"/>
          <w:szCs w:val="20"/>
          <w:lang w:eastAsia="es-AR"/>
        </w:rPr>
      </w:pPr>
      <w:r w:rsidRPr="000038CD">
        <w:rPr>
          <w:rFonts w:ascii="Arial" w:eastAsia="Times New Roman" w:hAnsi="Arial" w:cs="Arial"/>
          <w:sz w:val="20"/>
          <w:szCs w:val="20"/>
          <w:lang w:val="es-ES" w:eastAsia="es-AR"/>
        </w:rPr>
        <w:tab/>
      </w:r>
      <w:r w:rsidRPr="000038CD">
        <w:rPr>
          <w:rFonts w:ascii="Arial" w:eastAsia="Times New Roman" w:hAnsi="Arial" w:cs="Arial"/>
          <w:sz w:val="20"/>
          <w:szCs w:val="20"/>
          <w:lang w:val="es-ES" w:eastAsia="es-AR"/>
        </w:rPr>
        <w:tab/>
      </w:r>
      <w:r w:rsidRPr="000038CD">
        <w:rPr>
          <w:rFonts w:ascii="Arial" w:eastAsia="Times New Roman" w:hAnsi="Arial" w:cs="Arial"/>
          <w:sz w:val="20"/>
          <w:szCs w:val="20"/>
          <w:lang w:val="es-ES" w:eastAsia="es-AR"/>
        </w:rPr>
        <w:tab/>
      </w:r>
      <w:r w:rsidRPr="000038CD">
        <w:rPr>
          <w:rFonts w:ascii="Arial" w:eastAsia="Times New Roman" w:hAnsi="Arial" w:cs="Arial"/>
          <w:sz w:val="20"/>
          <w:szCs w:val="20"/>
          <w:lang w:val="es-ES" w:eastAsia="es-AR"/>
        </w:rPr>
        <w:tab/>
      </w:r>
      <w:r w:rsidRPr="000038CD">
        <w:rPr>
          <w:rFonts w:ascii="Arial" w:eastAsia="Times New Roman" w:hAnsi="Arial" w:cs="Arial"/>
          <w:sz w:val="20"/>
          <w:szCs w:val="20"/>
          <w:lang w:val="es-ES" w:eastAsia="es-AR"/>
        </w:rPr>
        <w:tab/>
      </w:r>
      <w:r w:rsidRPr="000038CD">
        <w:rPr>
          <w:rFonts w:ascii="Arial" w:eastAsia="Times New Roman" w:hAnsi="Arial" w:cs="Arial"/>
          <w:sz w:val="20"/>
          <w:szCs w:val="20"/>
          <w:lang w:val="es-ES" w:eastAsia="es-AR"/>
        </w:rPr>
        <w:tab/>
        <w:t>CAPITULO I – PARTE GENERAL</w:t>
      </w:r>
    </w:p>
    <w:p w:rsidR="00457AE0" w:rsidRPr="000038CD" w:rsidRDefault="00457AE0" w:rsidP="00DF2265">
      <w:pPr>
        <w:spacing w:after="0" w:line="240" w:lineRule="auto"/>
        <w:jc w:val="both"/>
        <w:rPr>
          <w:rFonts w:ascii="Arial" w:eastAsia="Times New Roman" w:hAnsi="Arial" w:cs="Arial"/>
          <w:i/>
          <w:sz w:val="20"/>
          <w:szCs w:val="20"/>
          <w:u w:val="single"/>
          <w:lang w:val="es-ES" w:eastAsia="es-AR"/>
        </w:rPr>
      </w:pP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i/>
          <w:sz w:val="20"/>
          <w:szCs w:val="20"/>
          <w:u w:val="single"/>
          <w:lang w:val="es-ES" w:eastAsia="es-AR"/>
        </w:rPr>
        <w:t>UNIDAD III:</w:t>
      </w:r>
    </w:p>
    <w:p w:rsidR="00457AE0" w:rsidRPr="00DF2265" w:rsidRDefault="00457AE0" w:rsidP="00457AE0">
      <w:pPr>
        <w:spacing w:after="0" w:line="240" w:lineRule="auto"/>
        <w:jc w:val="both"/>
        <w:rPr>
          <w:rFonts w:ascii="Arial" w:eastAsia="Times New Roman" w:hAnsi="Arial" w:cs="Arial"/>
          <w:sz w:val="20"/>
          <w:szCs w:val="20"/>
          <w:lang w:eastAsia="es-AR"/>
        </w:rPr>
      </w:pPr>
      <w:r w:rsidRPr="000038CD">
        <w:rPr>
          <w:rFonts w:ascii="Arial" w:eastAsia="Times New Roman" w:hAnsi="Arial" w:cs="Arial"/>
          <w:b/>
          <w:sz w:val="20"/>
          <w:szCs w:val="20"/>
          <w:lang w:val="es-ES" w:eastAsia="es-AR"/>
        </w:rPr>
        <w:t>1</w:t>
      </w:r>
      <w:r w:rsidRPr="00DF2265">
        <w:rPr>
          <w:rFonts w:ascii="Arial" w:eastAsia="Times New Roman" w:hAnsi="Arial" w:cs="Arial"/>
          <w:b/>
          <w:sz w:val="20"/>
          <w:szCs w:val="20"/>
          <w:lang w:val="es-ES" w:eastAsia="es-AR"/>
        </w:rPr>
        <w:t>. TRIBUTOS</w:t>
      </w:r>
      <w:r w:rsidRPr="00DF2265">
        <w:rPr>
          <w:rFonts w:ascii="Arial" w:eastAsia="Times New Roman" w:hAnsi="Arial" w:cs="Arial"/>
          <w:sz w:val="20"/>
          <w:szCs w:val="20"/>
          <w:lang w:val="es-ES" w:eastAsia="es-AR"/>
        </w:rPr>
        <w:t xml:space="preserve">: Noción general. Clasificación. </w:t>
      </w:r>
    </w:p>
    <w:p w:rsidR="00457AE0" w:rsidRPr="00DF2265" w:rsidRDefault="00457AE0" w:rsidP="00457AE0">
      <w:pPr>
        <w:spacing w:after="0" w:line="240" w:lineRule="auto"/>
        <w:jc w:val="both"/>
        <w:rPr>
          <w:rFonts w:ascii="Arial" w:eastAsia="Times New Roman" w:hAnsi="Arial" w:cs="Arial"/>
          <w:sz w:val="20"/>
          <w:szCs w:val="20"/>
          <w:lang w:eastAsia="es-AR"/>
        </w:rPr>
      </w:pPr>
      <w:r w:rsidRPr="000038CD">
        <w:rPr>
          <w:rFonts w:ascii="Arial" w:eastAsia="Times New Roman" w:hAnsi="Arial" w:cs="Arial"/>
          <w:sz w:val="20"/>
          <w:szCs w:val="20"/>
          <w:lang w:val="es-ES" w:eastAsia="es-AR"/>
        </w:rPr>
        <w:t>1</w:t>
      </w:r>
      <w:r w:rsidRPr="00DF2265">
        <w:rPr>
          <w:rFonts w:ascii="Arial" w:eastAsia="Times New Roman" w:hAnsi="Arial" w:cs="Arial"/>
          <w:sz w:val="20"/>
          <w:szCs w:val="20"/>
          <w:lang w:val="es-ES" w:eastAsia="es-AR"/>
        </w:rPr>
        <w:t xml:space="preserve">.1.  </w:t>
      </w:r>
      <w:r w:rsidRPr="00DF2265">
        <w:rPr>
          <w:rFonts w:ascii="Arial" w:eastAsia="Times New Roman" w:hAnsi="Arial" w:cs="Arial"/>
          <w:b/>
          <w:sz w:val="20"/>
          <w:szCs w:val="20"/>
          <w:lang w:val="es-ES" w:eastAsia="es-AR"/>
        </w:rPr>
        <w:t>El impuesto.</w:t>
      </w:r>
      <w:r w:rsidRPr="00DF2265">
        <w:rPr>
          <w:rFonts w:ascii="Arial" w:eastAsia="Times New Roman" w:hAnsi="Arial" w:cs="Arial"/>
          <w:sz w:val="20"/>
          <w:szCs w:val="20"/>
          <w:lang w:val="es-ES" w:eastAsia="es-AR"/>
        </w:rPr>
        <w:t xml:space="preserve"> Concepto. Naturaleza jurídica. Fundamento. Teorías. Clasificación.</w:t>
      </w:r>
    </w:p>
    <w:p w:rsidR="00457AE0" w:rsidRPr="00DF2265" w:rsidRDefault="00457AE0" w:rsidP="00457AE0">
      <w:pPr>
        <w:spacing w:after="0" w:line="240" w:lineRule="auto"/>
        <w:jc w:val="both"/>
        <w:rPr>
          <w:rFonts w:ascii="Arial" w:eastAsia="Times New Roman" w:hAnsi="Arial" w:cs="Arial"/>
          <w:sz w:val="20"/>
          <w:szCs w:val="20"/>
          <w:lang w:eastAsia="es-AR"/>
        </w:rPr>
      </w:pPr>
      <w:r w:rsidRPr="000038CD">
        <w:rPr>
          <w:rFonts w:ascii="Arial" w:eastAsia="Times New Roman" w:hAnsi="Arial" w:cs="Arial"/>
          <w:sz w:val="20"/>
          <w:szCs w:val="20"/>
          <w:lang w:val="es-ES" w:eastAsia="es-AR"/>
        </w:rPr>
        <w:t>1</w:t>
      </w:r>
      <w:r w:rsidRPr="00DF2265">
        <w:rPr>
          <w:rFonts w:ascii="Arial" w:eastAsia="Times New Roman" w:hAnsi="Arial" w:cs="Arial"/>
          <w:sz w:val="20"/>
          <w:szCs w:val="20"/>
          <w:lang w:val="es-ES" w:eastAsia="es-AR"/>
        </w:rPr>
        <w:t xml:space="preserve">.2. </w:t>
      </w:r>
      <w:r w:rsidRPr="00DF2265">
        <w:rPr>
          <w:rFonts w:ascii="Arial" w:eastAsia="Times New Roman" w:hAnsi="Arial" w:cs="Arial"/>
          <w:b/>
          <w:sz w:val="20"/>
          <w:szCs w:val="20"/>
          <w:lang w:val="es-ES" w:eastAsia="es-AR"/>
        </w:rPr>
        <w:t>Tasa</w:t>
      </w:r>
      <w:r w:rsidRPr="00DF2265">
        <w:rPr>
          <w:rFonts w:ascii="Arial" w:eastAsia="Times New Roman" w:hAnsi="Arial" w:cs="Arial"/>
          <w:sz w:val="20"/>
          <w:szCs w:val="20"/>
          <w:lang w:val="es-ES" w:eastAsia="es-AR"/>
        </w:rPr>
        <w:t xml:space="preserve">. Concepto. Características esenciales de la tasa. Diferencia con el precio. </w:t>
      </w:r>
    </w:p>
    <w:p w:rsidR="00457AE0" w:rsidRPr="00DF2265" w:rsidRDefault="00457AE0" w:rsidP="00457AE0">
      <w:pPr>
        <w:spacing w:after="0" w:line="240" w:lineRule="auto"/>
        <w:jc w:val="both"/>
        <w:rPr>
          <w:rFonts w:ascii="Arial" w:eastAsia="Times New Roman" w:hAnsi="Arial" w:cs="Arial"/>
          <w:sz w:val="20"/>
          <w:szCs w:val="20"/>
          <w:lang w:eastAsia="es-AR"/>
        </w:rPr>
      </w:pPr>
      <w:r w:rsidRPr="000038CD">
        <w:rPr>
          <w:rFonts w:ascii="Arial" w:eastAsia="Times New Roman" w:hAnsi="Arial" w:cs="Arial"/>
          <w:sz w:val="20"/>
          <w:szCs w:val="20"/>
          <w:lang w:val="es-ES" w:eastAsia="es-AR"/>
        </w:rPr>
        <w:t>1</w:t>
      </w:r>
      <w:r w:rsidRPr="00DF2265">
        <w:rPr>
          <w:rFonts w:ascii="Arial" w:eastAsia="Times New Roman" w:hAnsi="Arial" w:cs="Arial"/>
          <w:sz w:val="20"/>
          <w:szCs w:val="20"/>
          <w:lang w:val="es-ES" w:eastAsia="es-AR"/>
        </w:rPr>
        <w:t xml:space="preserve">.3. </w:t>
      </w:r>
      <w:r w:rsidRPr="00DF2265">
        <w:rPr>
          <w:rFonts w:ascii="Arial" w:eastAsia="Times New Roman" w:hAnsi="Arial" w:cs="Arial"/>
          <w:b/>
          <w:sz w:val="20"/>
          <w:szCs w:val="20"/>
          <w:lang w:val="es-ES" w:eastAsia="es-AR"/>
        </w:rPr>
        <w:t>Contribuciones especiales</w:t>
      </w:r>
      <w:r w:rsidRPr="00DF2265">
        <w:rPr>
          <w:rFonts w:ascii="Arial" w:eastAsia="Times New Roman" w:hAnsi="Arial" w:cs="Arial"/>
          <w:sz w:val="20"/>
          <w:szCs w:val="20"/>
          <w:lang w:val="es-ES" w:eastAsia="es-AR"/>
        </w:rPr>
        <w:t>. Noción general. Analogías y diferencias entre el impuesto, la tasa y la contribución de mejoras.</w:t>
      </w:r>
      <w:r w:rsidRPr="000038CD">
        <w:rPr>
          <w:rFonts w:ascii="Arial" w:eastAsia="Times New Roman" w:hAnsi="Arial" w:cs="Arial"/>
          <w:sz w:val="20"/>
          <w:szCs w:val="20"/>
          <w:lang w:val="es-ES" w:eastAsia="es-AR"/>
        </w:rPr>
        <w:t xml:space="preserve"> Contribuciones Parafiscales. Peaje.</w:t>
      </w:r>
      <w:r w:rsidRPr="00DF2265">
        <w:rPr>
          <w:rFonts w:ascii="Arial" w:eastAsia="Times New Roman" w:hAnsi="Arial" w:cs="Arial"/>
          <w:sz w:val="20"/>
          <w:szCs w:val="20"/>
          <w:lang w:val="es-ES" w:eastAsia="es-AR"/>
        </w:rPr>
        <w:t xml:space="preserve"> </w:t>
      </w:r>
    </w:p>
    <w:p w:rsidR="00457AE0" w:rsidRPr="00DF2265" w:rsidRDefault="00457AE0" w:rsidP="00457AE0">
      <w:pPr>
        <w:spacing w:after="0" w:line="240" w:lineRule="auto"/>
        <w:jc w:val="both"/>
        <w:rPr>
          <w:rFonts w:ascii="Arial" w:eastAsia="Times New Roman" w:hAnsi="Arial" w:cs="Arial"/>
          <w:sz w:val="20"/>
          <w:szCs w:val="20"/>
          <w:lang w:eastAsia="es-AR"/>
        </w:rPr>
      </w:pPr>
      <w:r w:rsidRPr="000038CD">
        <w:rPr>
          <w:rFonts w:ascii="Arial" w:eastAsia="Times New Roman" w:hAnsi="Arial" w:cs="Arial"/>
          <w:b/>
          <w:sz w:val="20"/>
          <w:szCs w:val="20"/>
          <w:lang w:val="es-ES" w:eastAsia="es-AR"/>
        </w:rPr>
        <w:t>2</w:t>
      </w:r>
      <w:r w:rsidRPr="00DF2265">
        <w:rPr>
          <w:rFonts w:ascii="Arial" w:eastAsia="Times New Roman" w:hAnsi="Arial" w:cs="Arial"/>
          <w:b/>
          <w:sz w:val="20"/>
          <w:szCs w:val="20"/>
          <w:lang w:val="es-ES" w:eastAsia="es-AR"/>
        </w:rPr>
        <w:t>. EFECTOS ECONOMICOS DE LOS IMPUESTOS.</w:t>
      </w:r>
    </w:p>
    <w:p w:rsidR="00457AE0" w:rsidRPr="00DF2265" w:rsidRDefault="00457AE0" w:rsidP="00457AE0">
      <w:pPr>
        <w:spacing w:after="0" w:line="240" w:lineRule="auto"/>
        <w:jc w:val="both"/>
        <w:rPr>
          <w:rFonts w:ascii="Arial" w:eastAsia="Times New Roman" w:hAnsi="Arial" w:cs="Arial"/>
          <w:sz w:val="20"/>
          <w:szCs w:val="20"/>
          <w:lang w:eastAsia="es-AR"/>
        </w:rPr>
      </w:pPr>
      <w:r w:rsidRPr="000038CD">
        <w:rPr>
          <w:rFonts w:ascii="Arial" w:eastAsia="Times New Roman" w:hAnsi="Arial" w:cs="Arial"/>
          <w:sz w:val="20"/>
          <w:szCs w:val="20"/>
          <w:lang w:val="es-ES" w:eastAsia="es-AR"/>
        </w:rPr>
        <w:t>2</w:t>
      </w:r>
      <w:r w:rsidRPr="00DF2265">
        <w:rPr>
          <w:rFonts w:ascii="Arial" w:eastAsia="Times New Roman" w:hAnsi="Arial" w:cs="Arial"/>
          <w:sz w:val="20"/>
          <w:szCs w:val="20"/>
          <w:lang w:val="es-ES" w:eastAsia="es-AR"/>
        </w:rPr>
        <w:t xml:space="preserve">.1. Introducción. Noticia. Percusión. Traslación. Incidencia. Difusión. </w:t>
      </w:r>
    </w:p>
    <w:p w:rsidR="00457AE0" w:rsidRPr="000038CD" w:rsidRDefault="00457AE0" w:rsidP="00457AE0">
      <w:pPr>
        <w:spacing w:after="0" w:line="240" w:lineRule="auto"/>
        <w:jc w:val="both"/>
        <w:rPr>
          <w:rFonts w:ascii="Arial" w:eastAsia="Times New Roman" w:hAnsi="Arial" w:cs="Arial"/>
          <w:sz w:val="20"/>
          <w:szCs w:val="20"/>
          <w:lang w:val="es-ES" w:eastAsia="es-AR"/>
        </w:rPr>
      </w:pPr>
      <w:r w:rsidRPr="000038CD">
        <w:rPr>
          <w:rFonts w:ascii="Arial" w:eastAsia="Times New Roman" w:hAnsi="Arial" w:cs="Arial"/>
          <w:sz w:val="20"/>
          <w:szCs w:val="20"/>
          <w:lang w:val="es-ES" w:eastAsia="es-AR"/>
        </w:rPr>
        <w:t>2</w:t>
      </w:r>
      <w:r w:rsidRPr="00DF2265">
        <w:rPr>
          <w:rFonts w:ascii="Arial" w:eastAsia="Times New Roman" w:hAnsi="Arial" w:cs="Arial"/>
          <w:sz w:val="20"/>
          <w:szCs w:val="20"/>
          <w:lang w:val="es-ES" w:eastAsia="es-AR"/>
        </w:rPr>
        <w:t>.2. Presión tributaria: con</w:t>
      </w:r>
      <w:r w:rsidRPr="000038CD">
        <w:rPr>
          <w:rFonts w:ascii="Arial" w:eastAsia="Times New Roman" w:hAnsi="Arial" w:cs="Arial"/>
          <w:sz w:val="20"/>
          <w:szCs w:val="20"/>
          <w:lang w:val="es-ES" w:eastAsia="es-AR"/>
        </w:rPr>
        <w:t>cepto. Calculo.</w:t>
      </w:r>
      <w:r w:rsidRPr="00DF2265">
        <w:rPr>
          <w:rFonts w:ascii="Arial" w:eastAsia="Times New Roman" w:hAnsi="Arial" w:cs="Arial"/>
          <w:sz w:val="20"/>
          <w:szCs w:val="20"/>
          <w:lang w:val="es-ES" w:eastAsia="es-AR"/>
        </w:rPr>
        <w:t xml:space="preserve"> </w:t>
      </w:r>
    </w:p>
    <w:p w:rsidR="00457AE0" w:rsidRPr="00DF2265" w:rsidRDefault="00457AE0" w:rsidP="00457AE0">
      <w:pPr>
        <w:spacing w:after="0" w:line="240" w:lineRule="auto"/>
        <w:jc w:val="both"/>
        <w:rPr>
          <w:rFonts w:ascii="Arial" w:eastAsia="Times New Roman" w:hAnsi="Arial" w:cs="Arial"/>
          <w:sz w:val="20"/>
          <w:szCs w:val="20"/>
          <w:lang w:eastAsia="es-AR"/>
        </w:rPr>
      </w:pPr>
      <w:r w:rsidRPr="000038CD">
        <w:rPr>
          <w:rFonts w:ascii="Arial" w:eastAsia="Times New Roman" w:hAnsi="Arial" w:cs="Arial"/>
          <w:b/>
          <w:sz w:val="20"/>
          <w:szCs w:val="20"/>
          <w:lang w:val="es-ES" w:eastAsia="es-AR"/>
        </w:rPr>
        <w:lastRenderedPageBreak/>
        <w:t>3. DERECHO TRIBUTARIO:</w:t>
      </w:r>
      <w:r w:rsidRPr="000038CD">
        <w:rPr>
          <w:rFonts w:ascii="Arial" w:eastAsia="Times New Roman" w:hAnsi="Arial" w:cs="Arial"/>
          <w:sz w:val="20"/>
          <w:szCs w:val="20"/>
          <w:lang w:val="es-ES" w:eastAsia="es-AR"/>
        </w:rPr>
        <w:t xml:space="preserve"> Concepto y contenido. Autonomía. </w:t>
      </w:r>
    </w:p>
    <w:p w:rsidR="00DF2265" w:rsidRPr="00DF2265" w:rsidRDefault="00DF2265" w:rsidP="00DF2265">
      <w:pPr>
        <w:spacing w:after="0" w:line="240" w:lineRule="auto"/>
        <w:jc w:val="both"/>
        <w:rPr>
          <w:rFonts w:ascii="Arial" w:eastAsia="Times New Roman" w:hAnsi="Arial" w:cs="Arial"/>
          <w:b/>
          <w:sz w:val="20"/>
          <w:szCs w:val="20"/>
          <w:lang w:eastAsia="es-AR"/>
        </w:rPr>
      </w:pP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i/>
          <w:sz w:val="20"/>
          <w:szCs w:val="20"/>
          <w:u w:val="single"/>
          <w:lang w:val="es-ES" w:eastAsia="es-AR"/>
        </w:rPr>
        <w:t xml:space="preserve">UNIDAD IV: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1</w:t>
      </w:r>
      <w:r w:rsidRPr="00DF2265">
        <w:rPr>
          <w:rFonts w:ascii="Arial" w:eastAsia="Times New Roman" w:hAnsi="Arial" w:cs="Arial"/>
          <w:sz w:val="20"/>
          <w:szCs w:val="20"/>
          <w:lang w:val="es-ES" w:eastAsia="es-AR"/>
        </w:rPr>
        <w:t>.</w:t>
      </w:r>
      <w:r w:rsidR="00457AE0" w:rsidRPr="000038CD">
        <w:rPr>
          <w:rFonts w:ascii="Arial" w:eastAsia="Times New Roman" w:hAnsi="Arial" w:cs="Arial"/>
          <w:sz w:val="20"/>
          <w:szCs w:val="20"/>
          <w:lang w:val="es-ES" w:eastAsia="es-AR"/>
        </w:rPr>
        <w:t xml:space="preserve"> </w:t>
      </w:r>
      <w:r w:rsidRPr="00DF2265">
        <w:rPr>
          <w:rFonts w:ascii="Arial" w:eastAsia="Times New Roman" w:hAnsi="Arial" w:cs="Arial"/>
          <w:b/>
          <w:sz w:val="20"/>
          <w:szCs w:val="20"/>
          <w:lang w:val="es-ES" w:eastAsia="es-AR"/>
        </w:rPr>
        <w:t>REGIMEN CONSTITUCIONAL DE LA TRIBUTACION</w:t>
      </w:r>
      <w:r w:rsidRPr="00DF2265">
        <w:rPr>
          <w:rFonts w:ascii="Arial" w:eastAsia="Times New Roman" w:hAnsi="Arial" w:cs="Arial"/>
          <w:sz w:val="20"/>
          <w:szCs w:val="20"/>
          <w:lang w:val="es-ES" w:eastAsia="es-AR"/>
        </w:rPr>
        <w:t>: Principios generales. Reserva de ley. Capacidad contributiva. Igualdad. Generalidad.</w:t>
      </w:r>
      <w:r w:rsidR="00457AE0" w:rsidRPr="000038CD">
        <w:rPr>
          <w:rFonts w:ascii="Arial" w:eastAsia="Times New Roman" w:hAnsi="Arial" w:cs="Arial"/>
          <w:sz w:val="20"/>
          <w:szCs w:val="20"/>
          <w:lang w:val="es-ES" w:eastAsia="es-AR"/>
        </w:rPr>
        <w:t xml:space="preserve"> No </w:t>
      </w:r>
      <w:proofErr w:type="spellStart"/>
      <w:r w:rsidR="00457AE0" w:rsidRPr="000038CD">
        <w:rPr>
          <w:rFonts w:ascii="Arial" w:eastAsia="Times New Roman" w:hAnsi="Arial" w:cs="Arial"/>
          <w:sz w:val="20"/>
          <w:szCs w:val="20"/>
          <w:lang w:val="es-ES" w:eastAsia="es-AR"/>
        </w:rPr>
        <w:t>confiscatoriedad</w:t>
      </w:r>
      <w:proofErr w:type="spellEnd"/>
      <w:r w:rsidR="00457AE0" w:rsidRPr="000038CD">
        <w:rPr>
          <w:rFonts w:ascii="Arial" w:eastAsia="Times New Roman" w:hAnsi="Arial" w:cs="Arial"/>
          <w:sz w:val="20"/>
          <w:szCs w:val="20"/>
          <w:lang w:val="es-ES" w:eastAsia="es-AR"/>
        </w:rPr>
        <w:t>.</w:t>
      </w:r>
      <w:r w:rsidRPr="00DF2265">
        <w:rPr>
          <w:rFonts w:ascii="Arial" w:eastAsia="Times New Roman" w:hAnsi="Arial" w:cs="Arial"/>
          <w:sz w:val="20"/>
          <w:szCs w:val="20"/>
          <w:lang w:val="es-ES" w:eastAsia="es-AR"/>
        </w:rPr>
        <w:t xml:space="preserve"> Proporcionalidad. Razonabilidad.</w:t>
      </w:r>
      <w:r w:rsidR="00457AE0" w:rsidRPr="000038CD">
        <w:rPr>
          <w:rFonts w:ascii="Arial" w:eastAsia="Times New Roman" w:hAnsi="Arial" w:cs="Arial"/>
          <w:sz w:val="20"/>
          <w:szCs w:val="20"/>
          <w:lang w:val="es-ES" w:eastAsia="es-AR"/>
        </w:rPr>
        <w:t xml:space="preserve"> Equidad.</w:t>
      </w:r>
      <w:r w:rsidRPr="00DF2265">
        <w:rPr>
          <w:rFonts w:ascii="Arial" w:eastAsia="Times New Roman" w:hAnsi="Arial" w:cs="Arial"/>
          <w:sz w:val="20"/>
          <w:szCs w:val="20"/>
          <w:lang w:val="es-ES" w:eastAsia="es-AR"/>
        </w:rPr>
        <w:t xml:space="preserve"> Otros.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1.1. </w:t>
      </w:r>
      <w:r w:rsidRPr="00DF2265">
        <w:rPr>
          <w:rFonts w:ascii="Arial" w:eastAsia="Times New Roman" w:hAnsi="Arial" w:cs="Arial"/>
          <w:b/>
          <w:sz w:val="20"/>
          <w:szCs w:val="20"/>
          <w:lang w:val="es-ES" w:eastAsia="es-AR"/>
        </w:rPr>
        <w:t>Sistema Tributario Argentino</w:t>
      </w:r>
      <w:r w:rsidRPr="00DF2265">
        <w:rPr>
          <w:rFonts w:ascii="Arial" w:eastAsia="Times New Roman" w:hAnsi="Arial" w:cs="Arial"/>
          <w:sz w:val="20"/>
          <w:szCs w:val="20"/>
          <w:lang w:val="es-ES" w:eastAsia="es-AR"/>
        </w:rPr>
        <w:t>: La distribución de la carga tributaria. Principios Constitucionales. Antecedentes y texto constitucional. Facultades impositivas de la Nación y de las Provincias. El poder tributario de los municipios.</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1.2. </w:t>
      </w:r>
      <w:r w:rsidRPr="00DF2265">
        <w:rPr>
          <w:rFonts w:ascii="Arial" w:eastAsia="Times New Roman" w:hAnsi="Arial" w:cs="Arial"/>
          <w:b/>
          <w:sz w:val="20"/>
          <w:szCs w:val="20"/>
          <w:lang w:val="es-ES" w:eastAsia="es-AR"/>
        </w:rPr>
        <w:t>Régimen legal de coparticipación</w:t>
      </w:r>
      <w:r w:rsidRPr="00DF2265">
        <w:rPr>
          <w:rFonts w:ascii="Arial" w:eastAsia="Times New Roman" w:hAnsi="Arial" w:cs="Arial"/>
          <w:sz w:val="20"/>
          <w:szCs w:val="20"/>
          <w:lang w:val="es-ES" w:eastAsia="es-AR"/>
        </w:rPr>
        <w:t xml:space="preserve">: La coparticipación federal de impuestos: régimen vigente a nivel nacional y provincial. Comisión Federal de Impuestos. </w:t>
      </w:r>
    </w:p>
    <w:p w:rsidR="00DF2265" w:rsidRPr="000038CD" w:rsidRDefault="00DF2265" w:rsidP="00DF2265">
      <w:pPr>
        <w:spacing w:after="0" w:line="240" w:lineRule="auto"/>
        <w:jc w:val="both"/>
        <w:rPr>
          <w:rFonts w:ascii="Arial" w:eastAsia="Times New Roman" w:hAnsi="Arial" w:cs="Arial"/>
          <w:sz w:val="20"/>
          <w:szCs w:val="20"/>
          <w:lang w:val="es-ES" w:eastAsia="es-AR"/>
        </w:rPr>
      </w:pPr>
      <w:r w:rsidRPr="00DF2265">
        <w:rPr>
          <w:rFonts w:ascii="Arial" w:eastAsia="Times New Roman" w:hAnsi="Arial" w:cs="Arial"/>
          <w:sz w:val="20"/>
          <w:szCs w:val="20"/>
          <w:lang w:val="es-ES" w:eastAsia="es-AR"/>
        </w:rPr>
        <w:t xml:space="preserve">1.3. </w:t>
      </w:r>
      <w:r w:rsidRPr="00DF2265">
        <w:rPr>
          <w:rFonts w:ascii="Arial" w:eastAsia="Times New Roman" w:hAnsi="Arial" w:cs="Arial"/>
          <w:b/>
          <w:sz w:val="20"/>
          <w:szCs w:val="20"/>
          <w:lang w:val="es-ES" w:eastAsia="es-AR"/>
        </w:rPr>
        <w:t>Federalismo Fiscal:</w:t>
      </w:r>
      <w:r w:rsidRPr="00DF2265">
        <w:rPr>
          <w:rFonts w:ascii="Arial" w:eastAsia="Times New Roman" w:hAnsi="Arial" w:cs="Arial"/>
          <w:sz w:val="20"/>
          <w:szCs w:val="20"/>
          <w:lang w:val="es-ES" w:eastAsia="es-AR"/>
        </w:rPr>
        <w:t xml:space="preserve"> Distribución de funciones entre niveles de gobierno. Distribución de recursos. </w:t>
      </w:r>
    </w:p>
    <w:p w:rsidR="004A58BD" w:rsidRPr="00DF2265" w:rsidRDefault="004A58BD" w:rsidP="00DF2265">
      <w:pPr>
        <w:spacing w:after="0" w:line="240" w:lineRule="auto"/>
        <w:jc w:val="both"/>
        <w:rPr>
          <w:rFonts w:ascii="Arial" w:eastAsia="Times New Roman" w:hAnsi="Arial" w:cs="Arial"/>
          <w:sz w:val="20"/>
          <w:szCs w:val="20"/>
          <w:lang w:eastAsia="es-AR"/>
        </w:rPr>
      </w:pP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i/>
          <w:sz w:val="20"/>
          <w:szCs w:val="20"/>
          <w:u w:val="single"/>
          <w:lang w:val="es-ES" w:eastAsia="es-AR"/>
        </w:rPr>
        <w:t>UNIDAD V:</w:t>
      </w:r>
      <w:r w:rsidRPr="00DF2265">
        <w:rPr>
          <w:rFonts w:ascii="Arial" w:eastAsia="Times New Roman" w:hAnsi="Arial" w:cs="Arial"/>
          <w:b/>
          <w:bCs/>
          <w:sz w:val="20"/>
          <w:szCs w:val="20"/>
          <w:lang w:val="es-MX" w:eastAsia="es-AR"/>
        </w:rPr>
        <w:t xml:space="preserve">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bCs/>
          <w:sz w:val="20"/>
          <w:szCs w:val="20"/>
          <w:lang w:val="es-MX" w:eastAsia="es-AR"/>
        </w:rPr>
        <w:t>1. LA OBLIGACIÓN TRIBUTARIA.</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Cs/>
          <w:sz w:val="20"/>
          <w:szCs w:val="20"/>
          <w:lang w:val="es-MX" w:eastAsia="es-AR"/>
        </w:rPr>
        <w:t>1.1.</w:t>
      </w:r>
      <w:r w:rsidRPr="00DF2265">
        <w:rPr>
          <w:rFonts w:ascii="Arial" w:eastAsia="Times New Roman" w:hAnsi="Arial" w:cs="Arial"/>
          <w:b/>
          <w:bCs/>
          <w:sz w:val="20"/>
          <w:szCs w:val="20"/>
          <w:lang w:val="es-MX" w:eastAsia="es-AR"/>
        </w:rPr>
        <w:t xml:space="preserve"> </w:t>
      </w:r>
      <w:r w:rsidRPr="00DF2265">
        <w:rPr>
          <w:rFonts w:ascii="Arial" w:eastAsia="Times New Roman" w:hAnsi="Arial" w:cs="Arial"/>
          <w:b/>
          <w:sz w:val="20"/>
          <w:szCs w:val="20"/>
          <w:lang w:val="es-MX" w:eastAsia="es-AR"/>
        </w:rPr>
        <w:t xml:space="preserve">La relación </w:t>
      </w:r>
      <w:proofErr w:type="gramStart"/>
      <w:r w:rsidRPr="00DF2265">
        <w:rPr>
          <w:rFonts w:ascii="Arial" w:eastAsia="Times New Roman" w:hAnsi="Arial" w:cs="Arial"/>
          <w:b/>
          <w:sz w:val="20"/>
          <w:szCs w:val="20"/>
          <w:lang w:val="es-MX" w:eastAsia="es-AR"/>
        </w:rPr>
        <w:t>jurídico</w:t>
      </w:r>
      <w:proofErr w:type="gramEnd"/>
      <w:r w:rsidRPr="00DF2265">
        <w:rPr>
          <w:rFonts w:ascii="Arial" w:eastAsia="Times New Roman" w:hAnsi="Arial" w:cs="Arial"/>
          <w:b/>
          <w:sz w:val="20"/>
          <w:szCs w:val="20"/>
          <w:lang w:val="es-MX" w:eastAsia="es-AR"/>
        </w:rPr>
        <w:t xml:space="preserve"> tributaria</w:t>
      </w:r>
      <w:r w:rsidRPr="00DF2265">
        <w:rPr>
          <w:rFonts w:ascii="Arial" w:eastAsia="Times New Roman" w:hAnsi="Arial" w:cs="Arial"/>
          <w:sz w:val="20"/>
          <w:szCs w:val="20"/>
          <w:lang w:val="es-MX" w:eastAsia="es-AR"/>
        </w:rPr>
        <w:t>. Concepto. Caracteres. Poder tributario y obligación tributaria. Elementos: A) Sujetos: Categorías. Solidaridad Tributaria. Sustitución tributaria. B) Objeto.  Cuantificación de la deuda tributaria. Causa de la obligación tributaria. Vigencia de la norma tributaria en el espacio y  en el tiempo. Interpretación de la norma tributaria: Métodos. La realidad económica.</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Cs/>
          <w:sz w:val="20"/>
          <w:szCs w:val="20"/>
          <w:lang w:val="es-MX" w:eastAsia="es-AR"/>
        </w:rPr>
        <w:t>1.2.</w:t>
      </w:r>
      <w:r w:rsidRPr="00DF2265">
        <w:rPr>
          <w:rFonts w:ascii="Arial" w:eastAsia="Times New Roman" w:hAnsi="Arial" w:cs="Arial"/>
          <w:b/>
          <w:bCs/>
          <w:sz w:val="20"/>
          <w:szCs w:val="20"/>
          <w:lang w:val="es-MX" w:eastAsia="es-AR"/>
        </w:rPr>
        <w:t xml:space="preserve"> Nacimiento de la obligación tributaria:</w:t>
      </w:r>
      <w:r w:rsidRPr="00DF2265">
        <w:rPr>
          <w:rFonts w:ascii="Arial" w:eastAsia="Times New Roman" w:hAnsi="Arial" w:cs="Arial"/>
          <w:sz w:val="20"/>
          <w:szCs w:val="20"/>
          <w:lang w:val="es-MX" w:eastAsia="es-AR"/>
        </w:rPr>
        <w:t xml:space="preserve"> </w:t>
      </w:r>
      <w:r w:rsidRPr="00DF2265">
        <w:rPr>
          <w:rFonts w:ascii="Arial" w:eastAsia="Times New Roman" w:hAnsi="Arial" w:cs="Arial"/>
          <w:bCs/>
          <w:sz w:val="20"/>
          <w:szCs w:val="20"/>
          <w:lang w:val="es-MX" w:eastAsia="es-AR"/>
        </w:rPr>
        <w:t>Hecho imponible</w:t>
      </w:r>
      <w:r w:rsidRPr="00DF2265">
        <w:rPr>
          <w:rFonts w:ascii="Arial" w:eastAsia="Times New Roman" w:hAnsi="Arial" w:cs="Arial"/>
          <w:sz w:val="20"/>
          <w:szCs w:val="20"/>
          <w:lang w:val="es-MX" w:eastAsia="es-AR"/>
        </w:rPr>
        <w:t xml:space="preserve">: Relevancia jurídica.  Exenciones y beneficios fiscales. </w:t>
      </w:r>
    </w:p>
    <w:p w:rsidR="004A58BD" w:rsidRPr="000038CD" w:rsidRDefault="00DF2265" w:rsidP="00DF2265">
      <w:pPr>
        <w:spacing w:after="0" w:line="240" w:lineRule="auto"/>
        <w:jc w:val="both"/>
        <w:rPr>
          <w:rFonts w:ascii="Arial" w:eastAsia="Times New Roman" w:hAnsi="Arial" w:cs="Arial"/>
          <w:sz w:val="20"/>
          <w:szCs w:val="20"/>
          <w:lang w:val="es-MX" w:eastAsia="es-AR"/>
        </w:rPr>
      </w:pPr>
      <w:r w:rsidRPr="00DF2265">
        <w:rPr>
          <w:rFonts w:ascii="Arial" w:eastAsia="Times New Roman" w:hAnsi="Arial" w:cs="Arial"/>
          <w:bCs/>
          <w:sz w:val="20"/>
          <w:szCs w:val="20"/>
          <w:lang w:val="es-MX" w:eastAsia="es-AR"/>
        </w:rPr>
        <w:t>1.3.</w:t>
      </w:r>
      <w:r w:rsidRPr="00DF2265">
        <w:rPr>
          <w:rFonts w:ascii="Arial" w:eastAsia="Times New Roman" w:hAnsi="Arial" w:cs="Arial"/>
          <w:sz w:val="20"/>
          <w:szCs w:val="20"/>
          <w:lang w:val="es-MX" w:eastAsia="es-AR"/>
        </w:rPr>
        <w:t xml:space="preserve"> </w:t>
      </w:r>
      <w:r w:rsidRPr="00DF2265">
        <w:rPr>
          <w:rFonts w:ascii="Arial" w:eastAsia="Times New Roman" w:hAnsi="Arial" w:cs="Arial"/>
          <w:b/>
          <w:bCs/>
          <w:sz w:val="20"/>
          <w:szCs w:val="20"/>
          <w:lang w:val="es-MX" w:eastAsia="es-AR"/>
        </w:rPr>
        <w:t>Extinción de la Obligación Tributaria</w:t>
      </w:r>
      <w:r w:rsidRPr="00DF2265">
        <w:rPr>
          <w:rFonts w:ascii="Arial" w:eastAsia="Times New Roman" w:hAnsi="Arial" w:cs="Arial"/>
          <w:sz w:val="20"/>
          <w:szCs w:val="20"/>
          <w:lang w:val="es-MX" w:eastAsia="es-AR"/>
        </w:rPr>
        <w:t>: causales. Prescripción.</w:t>
      </w:r>
    </w:p>
    <w:p w:rsidR="004A58BD" w:rsidRPr="000038CD" w:rsidRDefault="004A58BD" w:rsidP="00DF2265">
      <w:pPr>
        <w:spacing w:after="0" w:line="240" w:lineRule="auto"/>
        <w:jc w:val="both"/>
        <w:rPr>
          <w:rFonts w:ascii="Arial" w:eastAsia="Times New Roman" w:hAnsi="Arial" w:cs="Arial"/>
          <w:sz w:val="20"/>
          <w:szCs w:val="20"/>
          <w:lang w:val="es-MX" w:eastAsia="es-AR"/>
        </w:rPr>
      </w:pPr>
    </w:p>
    <w:p w:rsidR="004A58BD" w:rsidRPr="000038CD" w:rsidRDefault="004A58BD" w:rsidP="00DF2265">
      <w:pPr>
        <w:spacing w:after="0" w:line="240" w:lineRule="auto"/>
        <w:jc w:val="both"/>
        <w:rPr>
          <w:rFonts w:ascii="Arial" w:eastAsia="Times New Roman" w:hAnsi="Arial" w:cs="Arial"/>
          <w:i/>
          <w:sz w:val="20"/>
          <w:szCs w:val="20"/>
          <w:u w:val="single"/>
          <w:lang w:val="es-MX" w:eastAsia="es-AR"/>
        </w:rPr>
      </w:pPr>
      <w:r w:rsidRPr="000038CD">
        <w:rPr>
          <w:rFonts w:ascii="Arial" w:eastAsia="Times New Roman" w:hAnsi="Arial" w:cs="Arial"/>
          <w:i/>
          <w:sz w:val="20"/>
          <w:szCs w:val="20"/>
          <w:u w:val="single"/>
          <w:lang w:val="es-MX" w:eastAsia="es-AR"/>
        </w:rPr>
        <w:t>UNIDAD VI:</w:t>
      </w:r>
    </w:p>
    <w:p w:rsidR="00DF2265" w:rsidRPr="00DF2265" w:rsidRDefault="004A58BD"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b/>
          <w:bCs/>
          <w:sz w:val="20"/>
          <w:szCs w:val="20"/>
          <w:lang w:val="es-MX" w:eastAsia="es-AR"/>
        </w:rPr>
        <w:t>1</w:t>
      </w:r>
      <w:r w:rsidR="00DF2265" w:rsidRPr="00DF2265">
        <w:rPr>
          <w:rFonts w:ascii="Arial" w:eastAsia="Times New Roman" w:hAnsi="Arial" w:cs="Arial"/>
          <w:b/>
          <w:bCs/>
          <w:sz w:val="20"/>
          <w:szCs w:val="20"/>
          <w:lang w:val="es-MX" w:eastAsia="es-AR"/>
        </w:rPr>
        <w:t>. ADMINISTRACION TRIBUTARIA:</w:t>
      </w:r>
    </w:p>
    <w:p w:rsidR="00DF2265" w:rsidRPr="00DF2265" w:rsidRDefault="004A58BD"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bCs/>
          <w:sz w:val="20"/>
          <w:szCs w:val="20"/>
          <w:lang w:val="es-MX" w:eastAsia="es-AR"/>
        </w:rPr>
        <w:t>1</w:t>
      </w:r>
      <w:r w:rsidR="00DF2265" w:rsidRPr="00DF2265">
        <w:rPr>
          <w:rFonts w:ascii="Arial" w:eastAsia="Times New Roman" w:hAnsi="Arial" w:cs="Arial"/>
          <w:bCs/>
          <w:sz w:val="20"/>
          <w:szCs w:val="20"/>
          <w:lang w:val="es-MX" w:eastAsia="es-AR"/>
        </w:rPr>
        <w:t>.1.</w:t>
      </w:r>
      <w:r w:rsidR="00DF2265" w:rsidRPr="00DF2265">
        <w:rPr>
          <w:rFonts w:ascii="Arial" w:eastAsia="Times New Roman" w:hAnsi="Arial" w:cs="Arial"/>
          <w:b/>
          <w:bCs/>
          <w:sz w:val="20"/>
          <w:szCs w:val="20"/>
          <w:lang w:val="es-MX" w:eastAsia="es-AR"/>
        </w:rPr>
        <w:t xml:space="preserve"> </w:t>
      </w:r>
      <w:r w:rsidR="00DF2265" w:rsidRPr="00DF2265">
        <w:rPr>
          <w:rFonts w:ascii="Arial" w:eastAsia="Times New Roman" w:hAnsi="Arial" w:cs="Arial"/>
          <w:b/>
          <w:sz w:val="20"/>
          <w:szCs w:val="20"/>
          <w:lang w:val="es-MX" w:eastAsia="es-AR"/>
        </w:rPr>
        <w:t>Organización y Competencia</w:t>
      </w:r>
      <w:r w:rsidR="00DF2265" w:rsidRPr="00DF2265">
        <w:rPr>
          <w:rFonts w:ascii="Arial" w:eastAsia="Times New Roman" w:hAnsi="Arial" w:cs="Arial"/>
          <w:sz w:val="20"/>
          <w:szCs w:val="20"/>
          <w:lang w:val="es-MX" w:eastAsia="es-AR"/>
        </w:rPr>
        <w:t>. Autoridades. Facultades. Funciones de la administración tributaria: normativas, de recaudación, de fiscalización, asesoramiento y sancionatoria. Arbitrariedad y ejercicio abusivo. Organismos fiscales: AFIP – DGI</w:t>
      </w:r>
    </w:p>
    <w:p w:rsidR="00DF2265" w:rsidRPr="00DF2265" w:rsidRDefault="004A58BD"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bCs/>
          <w:sz w:val="20"/>
          <w:szCs w:val="20"/>
          <w:lang w:val="es-MX" w:eastAsia="es-AR"/>
        </w:rPr>
        <w:t>1</w:t>
      </w:r>
      <w:r w:rsidR="00DF2265" w:rsidRPr="00DF2265">
        <w:rPr>
          <w:rFonts w:ascii="Arial" w:eastAsia="Times New Roman" w:hAnsi="Arial" w:cs="Arial"/>
          <w:bCs/>
          <w:sz w:val="20"/>
          <w:szCs w:val="20"/>
          <w:lang w:val="es-MX" w:eastAsia="es-AR"/>
        </w:rPr>
        <w:t>.2.</w:t>
      </w:r>
      <w:r w:rsidR="00DF2265" w:rsidRPr="00DF2265">
        <w:rPr>
          <w:rFonts w:ascii="Arial" w:eastAsia="Times New Roman" w:hAnsi="Arial" w:cs="Arial"/>
          <w:b/>
          <w:bCs/>
          <w:sz w:val="20"/>
          <w:szCs w:val="20"/>
          <w:lang w:val="es-MX" w:eastAsia="es-AR"/>
        </w:rPr>
        <w:t xml:space="preserve"> Actos de gestión para la determinación, liquidación, percepción y control de cumplimiento del tributo. </w:t>
      </w:r>
      <w:r w:rsidR="00DF2265" w:rsidRPr="00DF2265">
        <w:rPr>
          <w:rFonts w:ascii="Arial" w:eastAsia="Times New Roman" w:hAnsi="Arial" w:cs="Arial"/>
          <w:sz w:val="20"/>
          <w:szCs w:val="20"/>
          <w:lang w:val="es-MX" w:eastAsia="es-AR"/>
        </w:rPr>
        <w:t>Enunciación general. Liquidación tributaria: Concepto, valor, formas. Determinación de oficio subsidiaria: casos en que procede. Liquidación administrativa.</w:t>
      </w:r>
    </w:p>
    <w:p w:rsidR="00DF2265" w:rsidRPr="00DF2265" w:rsidRDefault="004A37F3"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sz w:val="20"/>
          <w:szCs w:val="20"/>
          <w:lang w:val="es-MX" w:eastAsia="es-AR"/>
        </w:rPr>
        <w:t>1</w:t>
      </w:r>
      <w:r w:rsidR="00DF2265" w:rsidRPr="00DF2265">
        <w:rPr>
          <w:rFonts w:ascii="Arial" w:eastAsia="Times New Roman" w:hAnsi="Arial" w:cs="Arial"/>
          <w:sz w:val="20"/>
          <w:szCs w:val="20"/>
          <w:lang w:val="es-MX" w:eastAsia="es-AR"/>
        </w:rPr>
        <w:t xml:space="preserve">.3. </w:t>
      </w:r>
      <w:r w:rsidR="00DF2265" w:rsidRPr="00DF2265">
        <w:rPr>
          <w:rFonts w:ascii="Arial" w:eastAsia="Times New Roman" w:hAnsi="Arial" w:cs="Arial"/>
          <w:b/>
          <w:bCs/>
          <w:sz w:val="20"/>
          <w:szCs w:val="20"/>
          <w:lang w:val="es-MX" w:eastAsia="es-AR"/>
        </w:rPr>
        <w:t>Actos de verificación, fiscalización e investigación:</w:t>
      </w:r>
      <w:r w:rsidR="00DF2265" w:rsidRPr="00DF2265">
        <w:rPr>
          <w:rFonts w:ascii="Arial" w:eastAsia="Times New Roman" w:hAnsi="Arial" w:cs="Arial"/>
          <w:sz w:val="20"/>
          <w:szCs w:val="20"/>
          <w:lang w:val="es-MX" w:eastAsia="es-AR"/>
        </w:rPr>
        <w:t xml:space="preserve"> Facultades de la administración. Domicilio fiscal. Presunciones y ficciones. Requisitos y formalidades en la actuación de la Administración. Actas y notificaciones. Derechos, garantías y deberes de los contribuyentes. Secreto Fiscal</w:t>
      </w:r>
    </w:p>
    <w:p w:rsidR="00DF2265" w:rsidRPr="00DF2265" w:rsidRDefault="00DF2265" w:rsidP="00DF2265">
      <w:pPr>
        <w:spacing w:after="0" w:line="240" w:lineRule="auto"/>
        <w:jc w:val="both"/>
        <w:rPr>
          <w:rFonts w:ascii="Arial" w:eastAsia="Times New Roman" w:hAnsi="Arial" w:cs="Arial"/>
          <w:sz w:val="20"/>
          <w:szCs w:val="20"/>
          <w:lang w:eastAsia="es-AR"/>
        </w:rPr>
      </w:pP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i/>
          <w:sz w:val="20"/>
          <w:szCs w:val="20"/>
          <w:u w:val="single"/>
          <w:lang w:val="es-ES" w:eastAsia="es-AR"/>
        </w:rPr>
        <w:t>UNIDAD V</w:t>
      </w:r>
      <w:r w:rsidR="006D3C36" w:rsidRPr="000038CD">
        <w:rPr>
          <w:rFonts w:ascii="Arial" w:eastAsia="Times New Roman" w:hAnsi="Arial" w:cs="Arial"/>
          <w:i/>
          <w:sz w:val="20"/>
          <w:szCs w:val="20"/>
          <w:u w:val="single"/>
          <w:lang w:val="es-ES" w:eastAsia="es-AR"/>
        </w:rPr>
        <w:t>I</w:t>
      </w:r>
      <w:r w:rsidRPr="00DF2265">
        <w:rPr>
          <w:rFonts w:ascii="Arial" w:eastAsia="Times New Roman" w:hAnsi="Arial" w:cs="Arial"/>
          <w:i/>
          <w:sz w:val="20"/>
          <w:szCs w:val="20"/>
          <w:u w:val="single"/>
          <w:lang w:val="es-ES" w:eastAsia="es-AR"/>
        </w:rPr>
        <w:t>I:</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bCs/>
          <w:sz w:val="20"/>
          <w:szCs w:val="20"/>
          <w:lang w:val="es-MX" w:eastAsia="es-AR"/>
        </w:rPr>
        <w:t xml:space="preserve">1. PROCEDIMIENTOS Y PROCESOS TRIBUTARIOS. </w:t>
      </w:r>
      <w:r w:rsidRPr="00DF2265">
        <w:rPr>
          <w:rFonts w:ascii="Arial" w:eastAsia="Times New Roman" w:hAnsi="Arial" w:cs="Arial"/>
          <w:bCs/>
          <w:sz w:val="20"/>
          <w:szCs w:val="20"/>
          <w:lang w:val="es-MX" w:eastAsia="es-AR"/>
        </w:rPr>
        <w:t xml:space="preserve">Nociones generales.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Cs/>
          <w:sz w:val="20"/>
          <w:szCs w:val="20"/>
          <w:lang w:val="es-MX" w:eastAsia="es-AR"/>
        </w:rPr>
        <w:t xml:space="preserve">1.1. </w:t>
      </w:r>
      <w:r w:rsidRPr="00DF2265">
        <w:rPr>
          <w:rFonts w:ascii="Arial" w:eastAsia="Times New Roman" w:hAnsi="Arial" w:cs="Arial"/>
          <w:b/>
          <w:bCs/>
          <w:sz w:val="20"/>
          <w:szCs w:val="20"/>
          <w:lang w:val="es-MX" w:eastAsia="es-AR"/>
        </w:rPr>
        <w:t>Procedimientos ante la Administración tributaria</w:t>
      </w:r>
      <w:r w:rsidRPr="00DF2265">
        <w:rPr>
          <w:rFonts w:ascii="Arial" w:eastAsia="Times New Roman" w:hAnsi="Arial" w:cs="Arial"/>
          <w:bCs/>
          <w:sz w:val="20"/>
          <w:szCs w:val="20"/>
          <w:lang w:val="es-MX" w:eastAsia="es-AR"/>
        </w:rPr>
        <w:t xml:space="preserve">. Determinación de oficio. Repetición. Sumarios por infracciones. Recursos.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MX" w:eastAsia="es-AR"/>
        </w:rPr>
        <w:t xml:space="preserve">1.2. </w:t>
      </w:r>
      <w:r w:rsidRPr="00DF2265">
        <w:rPr>
          <w:rFonts w:ascii="Arial" w:eastAsia="Times New Roman" w:hAnsi="Arial" w:cs="Arial"/>
          <w:b/>
          <w:sz w:val="20"/>
          <w:szCs w:val="20"/>
          <w:lang w:val="es-MX" w:eastAsia="es-AR"/>
        </w:rPr>
        <w:t xml:space="preserve">Tribunal Fiscal de la Nación. </w:t>
      </w:r>
      <w:r w:rsidRPr="00DF2265">
        <w:rPr>
          <w:rFonts w:ascii="Arial" w:eastAsia="Times New Roman" w:hAnsi="Arial" w:cs="Arial"/>
          <w:sz w:val="20"/>
          <w:szCs w:val="20"/>
          <w:lang w:val="es-MX" w:eastAsia="es-AR"/>
        </w:rPr>
        <w:t xml:space="preserve">Organización y competencia. Acciones y recursos: procedimientos. Sentencia.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MX" w:eastAsia="es-AR"/>
        </w:rPr>
        <w:t>1.3. Poder Judicial. Tribunales competentes. Acciones y recursos. Ejecuciones Fiscale</w:t>
      </w:r>
      <w:r w:rsidR="006D3C36" w:rsidRPr="000038CD">
        <w:rPr>
          <w:rFonts w:ascii="Arial" w:eastAsia="Times New Roman" w:hAnsi="Arial" w:cs="Arial"/>
          <w:sz w:val="20"/>
          <w:szCs w:val="20"/>
          <w:lang w:val="es-MX" w:eastAsia="es-AR"/>
        </w:rPr>
        <w:t>s.</w:t>
      </w:r>
    </w:p>
    <w:p w:rsidR="006D3C36" w:rsidRPr="000038CD" w:rsidRDefault="006D3C36" w:rsidP="00DF2265">
      <w:pPr>
        <w:spacing w:after="0" w:line="240" w:lineRule="auto"/>
        <w:jc w:val="both"/>
        <w:rPr>
          <w:rFonts w:ascii="Arial" w:eastAsia="Times New Roman" w:hAnsi="Arial" w:cs="Arial"/>
          <w:b/>
          <w:bCs/>
          <w:sz w:val="20"/>
          <w:szCs w:val="20"/>
          <w:lang w:val="es-MX" w:eastAsia="es-AR"/>
        </w:rPr>
      </w:pPr>
    </w:p>
    <w:p w:rsidR="006D3C36" w:rsidRPr="000038CD" w:rsidRDefault="006D3C36" w:rsidP="00DF2265">
      <w:pPr>
        <w:spacing w:after="0" w:line="240" w:lineRule="auto"/>
        <w:jc w:val="both"/>
        <w:rPr>
          <w:rFonts w:ascii="Arial" w:eastAsia="Times New Roman" w:hAnsi="Arial" w:cs="Arial"/>
          <w:bCs/>
          <w:i/>
          <w:sz w:val="20"/>
          <w:szCs w:val="20"/>
          <w:u w:val="single"/>
          <w:lang w:val="es-MX" w:eastAsia="es-AR"/>
        </w:rPr>
      </w:pPr>
      <w:r w:rsidRPr="000038CD">
        <w:rPr>
          <w:rFonts w:ascii="Arial" w:eastAsia="Times New Roman" w:hAnsi="Arial" w:cs="Arial"/>
          <w:bCs/>
          <w:i/>
          <w:sz w:val="20"/>
          <w:szCs w:val="20"/>
          <w:u w:val="single"/>
          <w:lang w:val="es-MX" w:eastAsia="es-AR"/>
        </w:rPr>
        <w:t>UNIDAD VIII:</w:t>
      </w:r>
    </w:p>
    <w:p w:rsidR="00DF2265" w:rsidRPr="00DF2265" w:rsidRDefault="006D3C36"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b/>
          <w:bCs/>
          <w:sz w:val="20"/>
          <w:szCs w:val="20"/>
          <w:lang w:val="es-MX" w:eastAsia="es-AR"/>
        </w:rPr>
        <w:t>1</w:t>
      </w:r>
      <w:r w:rsidR="00DF2265" w:rsidRPr="00DF2265">
        <w:rPr>
          <w:rFonts w:ascii="Arial" w:eastAsia="Times New Roman" w:hAnsi="Arial" w:cs="Arial"/>
          <w:b/>
          <w:bCs/>
          <w:sz w:val="20"/>
          <w:szCs w:val="20"/>
          <w:lang w:val="es-MX" w:eastAsia="es-AR"/>
        </w:rPr>
        <w:t xml:space="preserve">. INFRACCIONES Y DELITOS TRIBUTARIOS. </w:t>
      </w:r>
      <w:r w:rsidR="00DF2265" w:rsidRPr="00DF2265">
        <w:rPr>
          <w:rFonts w:ascii="Arial" w:eastAsia="Times New Roman" w:hAnsi="Arial" w:cs="Arial"/>
          <w:bCs/>
          <w:sz w:val="20"/>
          <w:szCs w:val="20"/>
          <w:lang w:val="es-MX" w:eastAsia="es-AR"/>
        </w:rPr>
        <w:t xml:space="preserve">Nociones generales. </w:t>
      </w:r>
      <w:r w:rsidR="00DF2265" w:rsidRPr="00DF2265">
        <w:rPr>
          <w:rFonts w:ascii="Arial" w:eastAsia="Times New Roman" w:hAnsi="Arial" w:cs="Arial"/>
          <w:sz w:val="20"/>
          <w:szCs w:val="20"/>
          <w:lang w:val="es-MX" w:eastAsia="es-AR"/>
        </w:rPr>
        <w:t xml:space="preserve"> Evasión, elusión y economía de opción. Clasificación de las infracciones. </w:t>
      </w:r>
    </w:p>
    <w:p w:rsidR="00DF2265" w:rsidRPr="00DF2265" w:rsidRDefault="006D3C36"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sz w:val="20"/>
          <w:szCs w:val="20"/>
          <w:lang w:val="es-MX" w:eastAsia="es-AR"/>
        </w:rPr>
        <w:t>1</w:t>
      </w:r>
      <w:r w:rsidR="00DF2265" w:rsidRPr="00DF2265">
        <w:rPr>
          <w:rFonts w:ascii="Arial" w:eastAsia="Times New Roman" w:hAnsi="Arial" w:cs="Arial"/>
          <w:sz w:val="20"/>
          <w:szCs w:val="20"/>
          <w:lang w:val="es-MX" w:eastAsia="es-AR"/>
        </w:rPr>
        <w:t xml:space="preserve">.1. </w:t>
      </w:r>
      <w:r w:rsidR="00DF2265" w:rsidRPr="00DF2265">
        <w:rPr>
          <w:rFonts w:ascii="Arial" w:eastAsia="Times New Roman" w:hAnsi="Arial" w:cs="Arial"/>
          <w:b/>
          <w:bCs/>
          <w:sz w:val="20"/>
          <w:szCs w:val="20"/>
          <w:lang w:val="es-MX" w:eastAsia="es-AR"/>
        </w:rPr>
        <w:t>Contravenciones tributarias.</w:t>
      </w:r>
      <w:r w:rsidR="00DF2265" w:rsidRPr="00DF2265">
        <w:rPr>
          <w:rFonts w:ascii="Arial" w:eastAsia="Times New Roman" w:hAnsi="Arial" w:cs="Arial"/>
          <w:sz w:val="20"/>
          <w:szCs w:val="20"/>
          <w:lang w:val="es-MX" w:eastAsia="es-AR"/>
        </w:rPr>
        <w:t xml:space="preserve"> Principios Generales: Clasificación. Bien jurídicamente protegido. Sujetos Responsables. Contravenciones en la ley 11.683: a) Infracción a los deberes formales. Sanciones. b) Infracción a las obligaciones sustanciales: Omisión. Defraudación. c) Exención y reducción de sanciones. Extinciones de las infracciones y sanciones. </w:t>
      </w:r>
    </w:p>
    <w:p w:rsidR="00DF2265" w:rsidRPr="000038CD" w:rsidRDefault="00DF2265" w:rsidP="00DF2265">
      <w:pPr>
        <w:spacing w:after="0" w:line="240" w:lineRule="auto"/>
        <w:jc w:val="both"/>
        <w:rPr>
          <w:rFonts w:ascii="Arial" w:eastAsia="Times New Roman" w:hAnsi="Arial" w:cs="Arial"/>
          <w:sz w:val="20"/>
          <w:szCs w:val="20"/>
          <w:lang w:val="es-MX" w:eastAsia="es-AR"/>
        </w:rPr>
      </w:pPr>
      <w:r w:rsidRPr="00DF2265">
        <w:rPr>
          <w:rFonts w:ascii="Arial" w:eastAsia="Times New Roman" w:hAnsi="Arial" w:cs="Arial"/>
          <w:bCs/>
          <w:sz w:val="20"/>
          <w:szCs w:val="20"/>
          <w:lang w:val="es-MX" w:eastAsia="es-AR"/>
        </w:rPr>
        <w:t>2.</w:t>
      </w:r>
      <w:r w:rsidRPr="00DF2265">
        <w:rPr>
          <w:rFonts w:ascii="Arial" w:eastAsia="Times New Roman" w:hAnsi="Arial" w:cs="Arial"/>
          <w:b/>
          <w:bCs/>
          <w:sz w:val="20"/>
          <w:szCs w:val="20"/>
          <w:lang w:val="es-MX" w:eastAsia="es-AR"/>
        </w:rPr>
        <w:t xml:space="preserve"> Delitos tributarios y relativos a recursos de la seguridad social.</w:t>
      </w:r>
      <w:r w:rsidRPr="00DF2265">
        <w:rPr>
          <w:rFonts w:ascii="Arial" w:eastAsia="Times New Roman" w:hAnsi="Arial" w:cs="Arial"/>
          <w:sz w:val="20"/>
          <w:szCs w:val="20"/>
          <w:lang w:val="es-MX" w:eastAsia="es-AR"/>
        </w:rPr>
        <w:t xml:space="preserve"> Principios generales. </w:t>
      </w:r>
      <w:proofErr w:type="spellStart"/>
      <w:r w:rsidRPr="00DF2265">
        <w:rPr>
          <w:rFonts w:ascii="Arial" w:eastAsia="Times New Roman" w:hAnsi="Arial" w:cs="Arial"/>
          <w:sz w:val="20"/>
          <w:szCs w:val="20"/>
          <w:lang w:val="es-MX" w:eastAsia="es-AR"/>
        </w:rPr>
        <w:t>Ambito</w:t>
      </w:r>
      <w:proofErr w:type="spellEnd"/>
      <w:r w:rsidRPr="00DF2265">
        <w:rPr>
          <w:rFonts w:ascii="Arial" w:eastAsia="Times New Roman" w:hAnsi="Arial" w:cs="Arial"/>
          <w:sz w:val="20"/>
          <w:szCs w:val="20"/>
          <w:lang w:val="es-MX" w:eastAsia="es-AR"/>
        </w:rPr>
        <w:t xml:space="preserve"> de aplicación. Bienes jurídicamente protegidos. Responsabilidad de las personas de existencia ideal y demás entes. Delitos y sanciones contenidos en la ley penal tributaria. Ilícitos contenidos en otras normas tributarias. </w:t>
      </w:r>
    </w:p>
    <w:p w:rsidR="006D3C36" w:rsidRPr="000038CD" w:rsidRDefault="006D3C36" w:rsidP="00DF2265">
      <w:pPr>
        <w:spacing w:after="0" w:line="240" w:lineRule="auto"/>
        <w:jc w:val="both"/>
        <w:rPr>
          <w:rFonts w:ascii="Arial" w:eastAsia="Times New Roman" w:hAnsi="Arial" w:cs="Arial"/>
          <w:sz w:val="20"/>
          <w:szCs w:val="20"/>
          <w:lang w:val="es-MX" w:eastAsia="es-AR"/>
        </w:rPr>
      </w:pPr>
    </w:p>
    <w:p w:rsidR="006D3C36" w:rsidRPr="000038CD" w:rsidRDefault="006D3C36" w:rsidP="00DF2265">
      <w:pPr>
        <w:spacing w:after="0" w:line="240" w:lineRule="auto"/>
        <w:jc w:val="both"/>
        <w:rPr>
          <w:rFonts w:ascii="Arial" w:eastAsia="Times New Roman" w:hAnsi="Arial" w:cs="Arial"/>
          <w:sz w:val="20"/>
          <w:szCs w:val="20"/>
          <w:lang w:val="es-MX" w:eastAsia="es-AR"/>
        </w:rPr>
      </w:pPr>
    </w:p>
    <w:p w:rsidR="006D3C36" w:rsidRPr="00DF2265" w:rsidRDefault="006D3C36" w:rsidP="00DF2265">
      <w:pPr>
        <w:spacing w:after="0" w:line="240" w:lineRule="auto"/>
        <w:jc w:val="both"/>
        <w:rPr>
          <w:rFonts w:ascii="Arial" w:eastAsia="Times New Roman" w:hAnsi="Arial" w:cs="Arial"/>
          <w:sz w:val="20"/>
          <w:szCs w:val="20"/>
          <w:lang w:eastAsia="es-AR"/>
        </w:rPr>
      </w:pPr>
    </w:p>
    <w:p w:rsidR="006D3C36" w:rsidRPr="000038CD" w:rsidRDefault="006D3C36" w:rsidP="00DF2265">
      <w:pPr>
        <w:spacing w:after="0" w:line="240" w:lineRule="auto"/>
        <w:jc w:val="both"/>
        <w:rPr>
          <w:rFonts w:ascii="Arial" w:eastAsia="Times New Roman" w:hAnsi="Arial" w:cs="Arial"/>
          <w:b/>
          <w:sz w:val="20"/>
          <w:szCs w:val="20"/>
          <w:lang w:val="es-MX" w:eastAsia="es-AR"/>
        </w:rPr>
      </w:pPr>
    </w:p>
    <w:p w:rsidR="006D3C36" w:rsidRPr="000038CD" w:rsidRDefault="006D3C36" w:rsidP="00DF2265">
      <w:pPr>
        <w:spacing w:after="0" w:line="240" w:lineRule="auto"/>
        <w:jc w:val="both"/>
        <w:rPr>
          <w:rFonts w:ascii="Arial" w:eastAsia="Times New Roman" w:hAnsi="Arial" w:cs="Arial"/>
          <w:i/>
          <w:sz w:val="20"/>
          <w:szCs w:val="20"/>
          <w:u w:val="single"/>
          <w:lang w:val="es-MX" w:eastAsia="es-AR"/>
        </w:rPr>
      </w:pPr>
      <w:r w:rsidRPr="000038CD">
        <w:rPr>
          <w:rFonts w:ascii="Arial" w:eastAsia="Times New Roman" w:hAnsi="Arial" w:cs="Arial"/>
          <w:i/>
          <w:sz w:val="20"/>
          <w:szCs w:val="20"/>
          <w:u w:val="single"/>
          <w:lang w:val="es-MX" w:eastAsia="es-AR"/>
        </w:rPr>
        <w:t>UNIDAD IX:</w:t>
      </w:r>
    </w:p>
    <w:p w:rsidR="006D3C36" w:rsidRPr="000038CD" w:rsidRDefault="00DF2265" w:rsidP="006D3C36">
      <w:pPr>
        <w:pStyle w:val="Prrafodelista"/>
        <w:numPr>
          <w:ilvl w:val="0"/>
          <w:numId w:val="1"/>
        </w:numPr>
        <w:spacing w:after="0" w:line="240" w:lineRule="auto"/>
        <w:jc w:val="both"/>
        <w:rPr>
          <w:rFonts w:ascii="Arial" w:eastAsia="Times New Roman" w:hAnsi="Arial" w:cs="Arial"/>
          <w:sz w:val="20"/>
          <w:szCs w:val="20"/>
          <w:lang w:val="es-MX" w:eastAsia="es-AR"/>
        </w:rPr>
      </w:pPr>
      <w:r w:rsidRPr="000038CD">
        <w:rPr>
          <w:rFonts w:ascii="Arial" w:eastAsia="Times New Roman" w:hAnsi="Arial" w:cs="Arial"/>
          <w:b/>
          <w:sz w:val="20"/>
          <w:szCs w:val="20"/>
          <w:lang w:val="es-MX" w:eastAsia="es-AR"/>
        </w:rPr>
        <w:t>Derecho Tributario Internacional</w:t>
      </w:r>
      <w:r w:rsidRPr="000038CD">
        <w:rPr>
          <w:rFonts w:ascii="Arial" w:eastAsia="Times New Roman" w:hAnsi="Arial" w:cs="Arial"/>
          <w:sz w:val="20"/>
          <w:szCs w:val="20"/>
          <w:lang w:val="es-MX" w:eastAsia="es-AR"/>
        </w:rPr>
        <w:t xml:space="preserve">. </w:t>
      </w:r>
      <w:r w:rsidR="006D3C36" w:rsidRPr="000038CD">
        <w:rPr>
          <w:rFonts w:ascii="Arial" w:eastAsia="Times New Roman" w:hAnsi="Arial" w:cs="Arial"/>
          <w:sz w:val="20"/>
          <w:szCs w:val="20"/>
          <w:lang w:val="es-MX" w:eastAsia="es-AR"/>
        </w:rPr>
        <w:t xml:space="preserve">Concepto contenido. </w:t>
      </w:r>
      <w:r w:rsidRPr="000038CD">
        <w:rPr>
          <w:rFonts w:ascii="Arial" w:eastAsia="Times New Roman" w:hAnsi="Arial" w:cs="Arial"/>
          <w:sz w:val="20"/>
          <w:szCs w:val="20"/>
          <w:lang w:val="es-MX" w:eastAsia="es-AR"/>
        </w:rPr>
        <w:t xml:space="preserve">Problemas de doble o múltiple imposición. Planificación </w:t>
      </w:r>
      <w:r w:rsidR="006D3C36" w:rsidRPr="000038CD">
        <w:rPr>
          <w:rFonts w:ascii="Arial" w:eastAsia="Times New Roman" w:hAnsi="Arial" w:cs="Arial"/>
          <w:sz w:val="20"/>
          <w:szCs w:val="20"/>
          <w:lang w:val="es-MX" w:eastAsia="es-AR"/>
        </w:rPr>
        <w:t>fiscal</w:t>
      </w:r>
      <w:r w:rsidRPr="000038CD">
        <w:rPr>
          <w:rFonts w:ascii="Arial" w:eastAsia="Times New Roman" w:hAnsi="Arial" w:cs="Arial"/>
          <w:sz w:val="20"/>
          <w:szCs w:val="20"/>
          <w:lang w:val="es-MX" w:eastAsia="es-AR"/>
        </w:rPr>
        <w:t xml:space="preserve"> internacional</w:t>
      </w:r>
      <w:r w:rsidR="006D3C36" w:rsidRPr="000038CD">
        <w:rPr>
          <w:rFonts w:ascii="Arial" w:eastAsia="Times New Roman" w:hAnsi="Arial" w:cs="Arial"/>
          <w:sz w:val="20"/>
          <w:szCs w:val="20"/>
          <w:lang w:val="es-MX" w:eastAsia="es-AR"/>
        </w:rPr>
        <w:t xml:space="preserve"> nociva</w:t>
      </w:r>
      <w:r w:rsidRPr="000038CD">
        <w:rPr>
          <w:rFonts w:ascii="Arial" w:eastAsia="Times New Roman" w:hAnsi="Arial" w:cs="Arial"/>
          <w:sz w:val="20"/>
          <w:szCs w:val="20"/>
          <w:lang w:val="es-MX" w:eastAsia="es-AR"/>
        </w:rPr>
        <w:t>. Nociones de derecho trib</w:t>
      </w:r>
      <w:r w:rsidR="006D3C36" w:rsidRPr="000038CD">
        <w:rPr>
          <w:rFonts w:ascii="Arial" w:eastAsia="Times New Roman" w:hAnsi="Arial" w:cs="Arial"/>
          <w:sz w:val="20"/>
          <w:szCs w:val="20"/>
          <w:lang w:val="es-MX" w:eastAsia="es-AR"/>
        </w:rPr>
        <w:t>utario comunitario.</w:t>
      </w:r>
    </w:p>
    <w:p w:rsidR="006D3C36" w:rsidRPr="000038CD" w:rsidRDefault="006D3C36" w:rsidP="006D3C36">
      <w:pPr>
        <w:pStyle w:val="Prrafodelista"/>
        <w:spacing w:after="0" w:line="240" w:lineRule="auto"/>
        <w:jc w:val="both"/>
        <w:rPr>
          <w:rFonts w:ascii="Arial" w:eastAsia="Times New Roman" w:hAnsi="Arial" w:cs="Arial"/>
          <w:b/>
          <w:sz w:val="20"/>
          <w:szCs w:val="20"/>
          <w:lang w:val="es-MX" w:eastAsia="es-AR"/>
        </w:rPr>
      </w:pPr>
    </w:p>
    <w:p w:rsidR="00DF2265" w:rsidRPr="000038CD" w:rsidRDefault="006D3C36" w:rsidP="006D3C36">
      <w:pPr>
        <w:pStyle w:val="Prrafodelista"/>
        <w:spacing w:after="0" w:line="240" w:lineRule="auto"/>
        <w:ind w:left="2832"/>
        <w:jc w:val="both"/>
        <w:rPr>
          <w:rFonts w:ascii="Arial" w:eastAsia="Times New Roman" w:hAnsi="Arial" w:cs="Arial"/>
          <w:sz w:val="20"/>
          <w:szCs w:val="20"/>
          <w:lang w:eastAsia="es-AR"/>
        </w:rPr>
      </w:pPr>
      <w:r w:rsidRPr="000038CD">
        <w:rPr>
          <w:rFonts w:ascii="Arial" w:eastAsia="Times New Roman" w:hAnsi="Arial" w:cs="Arial"/>
          <w:sz w:val="20"/>
          <w:szCs w:val="20"/>
          <w:lang w:val="es-MX" w:eastAsia="es-AR"/>
        </w:rPr>
        <w:t xml:space="preserve">CAPITULO II – PARTE ESPECIAL </w:t>
      </w:r>
    </w:p>
    <w:p w:rsidR="00DF2265" w:rsidRPr="00DF2265" w:rsidRDefault="006D3C36"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i/>
          <w:sz w:val="20"/>
          <w:szCs w:val="20"/>
          <w:u w:val="single"/>
          <w:lang w:val="es-ES" w:eastAsia="es-AR"/>
        </w:rPr>
        <w:t>UNIDAD X</w:t>
      </w:r>
      <w:r w:rsidR="00DF2265" w:rsidRPr="00DF2265">
        <w:rPr>
          <w:rFonts w:ascii="Arial" w:eastAsia="Times New Roman" w:hAnsi="Arial" w:cs="Arial"/>
          <w:i/>
          <w:sz w:val="20"/>
          <w:szCs w:val="20"/>
          <w:u w:val="single"/>
          <w:lang w:val="es-ES" w:eastAsia="es-AR"/>
        </w:rPr>
        <w:t xml:space="preserve">: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1. TRIBUTOS NACIONALES:</w:t>
      </w:r>
      <w:r w:rsidRPr="00DF2265">
        <w:rPr>
          <w:rFonts w:ascii="Arial" w:eastAsia="Times New Roman" w:hAnsi="Arial" w:cs="Arial"/>
          <w:sz w:val="20"/>
          <w:szCs w:val="20"/>
          <w:lang w:val="es-ES" w:eastAsia="es-AR"/>
        </w:rPr>
        <w:t xml:space="preserve">  </w:t>
      </w:r>
    </w:p>
    <w:p w:rsidR="006D3C36" w:rsidRPr="000038CD" w:rsidRDefault="00DF2265" w:rsidP="00DF2265">
      <w:pPr>
        <w:spacing w:after="0" w:line="240" w:lineRule="auto"/>
        <w:jc w:val="both"/>
        <w:rPr>
          <w:rFonts w:ascii="Arial" w:eastAsia="Times New Roman" w:hAnsi="Arial" w:cs="Arial"/>
          <w:sz w:val="20"/>
          <w:szCs w:val="20"/>
          <w:lang w:val="es-ES" w:eastAsia="es-AR"/>
        </w:rPr>
      </w:pPr>
      <w:r w:rsidRPr="00DF2265">
        <w:rPr>
          <w:rFonts w:ascii="Arial" w:eastAsia="Times New Roman" w:hAnsi="Arial" w:cs="Arial"/>
          <w:sz w:val="20"/>
          <w:szCs w:val="20"/>
          <w:lang w:val="es-ES" w:eastAsia="es-AR"/>
        </w:rPr>
        <w:t xml:space="preserve">1.1. </w:t>
      </w:r>
      <w:r w:rsidRPr="00DF2265">
        <w:rPr>
          <w:rFonts w:ascii="Arial" w:eastAsia="Times New Roman" w:hAnsi="Arial" w:cs="Arial"/>
          <w:b/>
          <w:sz w:val="20"/>
          <w:szCs w:val="20"/>
          <w:lang w:val="es-ES" w:eastAsia="es-AR"/>
        </w:rPr>
        <w:t>Imp</w:t>
      </w:r>
      <w:r w:rsidR="006D3C36" w:rsidRPr="000038CD">
        <w:rPr>
          <w:rFonts w:ascii="Arial" w:eastAsia="Times New Roman" w:hAnsi="Arial" w:cs="Arial"/>
          <w:b/>
          <w:sz w:val="20"/>
          <w:szCs w:val="20"/>
          <w:lang w:val="es-ES" w:eastAsia="es-AR"/>
        </w:rPr>
        <w:t>uesto a las ganancias</w:t>
      </w:r>
      <w:r w:rsidRPr="00DF2265">
        <w:rPr>
          <w:rFonts w:ascii="Arial" w:eastAsia="Times New Roman" w:hAnsi="Arial" w:cs="Arial"/>
          <w:b/>
          <w:sz w:val="20"/>
          <w:szCs w:val="20"/>
          <w:lang w:val="es-ES" w:eastAsia="es-AR"/>
        </w:rPr>
        <w:t>:</w:t>
      </w:r>
      <w:r w:rsidRPr="00DF2265">
        <w:rPr>
          <w:rFonts w:ascii="Arial" w:eastAsia="Times New Roman" w:hAnsi="Arial" w:cs="Arial"/>
          <w:sz w:val="20"/>
          <w:szCs w:val="20"/>
          <w:lang w:val="es-ES" w:eastAsia="es-AR"/>
        </w:rPr>
        <w:t xml:space="preserve"> </w:t>
      </w:r>
      <w:r w:rsidR="006D3C36" w:rsidRPr="000038CD">
        <w:rPr>
          <w:rFonts w:ascii="Arial" w:eastAsia="Times New Roman" w:hAnsi="Arial" w:cs="Arial"/>
          <w:sz w:val="20"/>
          <w:szCs w:val="20"/>
          <w:lang w:val="es-ES" w:eastAsia="es-AR"/>
        </w:rPr>
        <w:t>determinación de la renta. T</w:t>
      </w:r>
      <w:r w:rsidRPr="00DF2265">
        <w:rPr>
          <w:rFonts w:ascii="Arial" w:eastAsia="Times New Roman" w:hAnsi="Arial" w:cs="Arial"/>
          <w:sz w:val="20"/>
          <w:szCs w:val="20"/>
          <w:lang w:val="es-ES" w:eastAsia="es-AR"/>
        </w:rPr>
        <w:t>eorías. Formas del impuesto. Caracter</w:t>
      </w:r>
      <w:r w:rsidR="006D3C36" w:rsidRPr="000038CD">
        <w:rPr>
          <w:rFonts w:ascii="Arial" w:eastAsia="Times New Roman" w:hAnsi="Arial" w:cs="Arial"/>
          <w:sz w:val="20"/>
          <w:szCs w:val="20"/>
          <w:lang w:val="es-ES" w:eastAsia="es-AR"/>
        </w:rPr>
        <w:t>es</w:t>
      </w:r>
      <w:r w:rsidRPr="00DF2265">
        <w:rPr>
          <w:rFonts w:ascii="Arial" w:eastAsia="Times New Roman" w:hAnsi="Arial" w:cs="Arial"/>
          <w:sz w:val="20"/>
          <w:szCs w:val="20"/>
          <w:lang w:val="es-ES" w:eastAsia="es-AR"/>
        </w:rPr>
        <w:t xml:space="preserve">. </w:t>
      </w:r>
      <w:r w:rsidR="006D3C36" w:rsidRPr="000038CD">
        <w:rPr>
          <w:rFonts w:ascii="Arial" w:eastAsia="Times New Roman" w:hAnsi="Arial" w:cs="Arial"/>
          <w:sz w:val="20"/>
          <w:szCs w:val="20"/>
          <w:lang w:val="es-ES" w:eastAsia="es-AR"/>
        </w:rPr>
        <w:t xml:space="preserve">Régimen legal: </w:t>
      </w:r>
      <w:r w:rsidRPr="00DF2265">
        <w:rPr>
          <w:rFonts w:ascii="Arial" w:eastAsia="Times New Roman" w:hAnsi="Arial" w:cs="Arial"/>
          <w:sz w:val="20"/>
          <w:szCs w:val="20"/>
          <w:lang w:val="es-ES" w:eastAsia="es-AR"/>
        </w:rPr>
        <w:t>Hecho imponible.</w:t>
      </w:r>
      <w:r w:rsidR="006D3C36" w:rsidRPr="000038CD">
        <w:rPr>
          <w:rFonts w:ascii="Arial" w:eastAsia="Times New Roman" w:hAnsi="Arial" w:cs="Arial"/>
          <w:sz w:val="20"/>
          <w:szCs w:val="20"/>
          <w:lang w:val="es-ES" w:eastAsia="es-AR"/>
        </w:rPr>
        <w:t xml:space="preserve"> </w:t>
      </w:r>
      <w:r w:rsidRPr="00DF2265">
        <w:rPr>
          <w:rFonts w:ascii="Arial" w:eastAsia="Times New Roman" w:hAnsi="Arial" w:cs="Arial"/>
          <w:sz w:val="20"/>
          <w:szCs w:val="20"/>
          <w:lang w:val="es-ES" w:eastAsia="es-AR"/>
        </w:rPr>
        <w:t>Sujetos. Atribución de la ganancia.</w:t>
      </w:r>
      <w:r w:rsidR="006D3C36" w:rsidRPr="000038CD">
        <w:rPr>
          <w:rFonts w:ascii="Arial" w:eastAsia="Times New Roman" w:hAnsi="Arial" w:cs="Arial"/>
          <w:sz w:val="20"/>
          <w:szCs w:val="20"/>
          <w:lang w:val="es-ES" w:eastAsia="es-AR"/>
        </w:rPr>
        <w:t xml:space="preserve"> Categorías.</w:t>
      </w:r>
      <w:r w:rsidR="003B0136" w:rsidRPr="000038CD">
        <w:rPr>
          <w:rFonts w:ascii="Arial" w:eastAsia="Times New Roman" w:hAnsi="Arial" w:cs="Arial"/>
          <w:sz w:val="20"/>
          <w:szCs w:val="20"/>
          <w:lang w:val="es-ES" w:eastAsia="es-AR"/>
        </w:rPr>
        <w:t xml:space="preserve"> Determinación y pago.</w:t>
      </w:r>
      <w:r w:rsidR="006D3C36" w:rsidRPr="000038CD">
        <w:rPr>
          <w:rFonts w:ascii="Arial" w:eastAsia="Times New Roman" w:hAnsi="Arial" w:cs="Arial"/>
          <w:sz w:val="20"/>
          <w:szCs w:val="20"/>
          <w:lang w:val="es-ES" w:eastAsia="es-AR"/>
        </w:rPr>
        <w:t xml:space="preserve"> Alícuotas. Exenciones.</w:t>
      </w:r>
    </w:p>
    <w:p w:rsidR="00DF2265" w:rsidRPr="000038CD" w:rsidRDefault="006D3C36" w:rsidP="00DF2265">
      <w:pPr>
        <w:spacing w:after="0" w:line="240" w:lineRule="auto"/>
        <w:jc w:val="both"/>
        <w:rPr>
          <w:rFonts w:ascii="Arial" w:eastAsia="Times New Roman" w:hAnsi="Arial" w:cs="Arial"/>
          <w:sz w:val="20"/>
          <w:szCs w:val="20"/>
          <w:lang w:val="es-ES" w:eastAsia="es-AR"/>
        </w:rPr>
      </w:pPr>
      <w:r w:rsidRPr="000038CD">
        <w:rPr>
          <w:rFonts w:ascii="Arial" w:eastAsia="Times New Roman" w:hAnsi="Arial" w:cs="Arial"/>
          <w:sz w:val="20"/>
          <w:szCs w:val="20"/>
          <w:lang w:val="es-ES" w:eastAsia="es-AR"/>
        </w:rPr>
        <w:t>1.2</w:t>
      </w:r>
      <w:r w:rsidR="00DF2265" w:rsidRPr="00DF2265">
        <w:rPr>
          <w:rFonts w:ascii="Arial" w:eastAsia="Times New Roman" w:hAnsi="Arial" w:cs="Arial"/>
          <w:sz w:val="20"/>
          <w:szCs w:val="20"/>
          <w:lang w:val="es-ES" w:eastAsia="es-AR"/>
        </w:rPr>
        <w:t xml:space="preserve"> </w:t>
      </w:r>
      <w:r w:rsidR="00DF2265" w:rsidRPr="00DF2265">
        <w:rPr>
          <w:rFonts w:ascii="Arial" w:eastAsia="Times New Roman" w:hAnsi="Arial" w:cs="Arial"/>
          <w:b/>
          <w:sz w:val="20"/>
          <w:szCs w:val="20"/>
          <w:lang w:val="es-ES" w:eastAsia="es-AR"/>
        </w:rPr>
        <w:t>Impuesto a la ganancia mínima presunta.</w:t>
      </w:r>
      <w:r w:rsidR="00DF2265" w:rsidRPr="00DF2265">
        <w:rPr>
          <w:rFonts w:ascii="Arial" w:eastAsia="Times New Roman" w:hAnsi="Arial" w:cs="Arial"/>
          <w:sz w:val="20"/>
          <w:szCs w:val="20"/>
          <w:lang w:val="es-ES" w:eastAsia="es-AR"/>
        </w:rPr>
        <w:t xml:space="preserve"> Características del impuesto.</w:t>
      </w:r>
      <w:r w:rsidRPr="000038CD">
        <w:rPr>
          <w:rFonts w:ascii="Arial" w:eastAsia="Times New Roman" w:hAnsi="Arial" w:cs="Arial"/>
          <w:sz w:val="20"/>
          <w:szCs w:val="20"/>
          <w:lang w:val="es-ES" w:eastAsia="es-AR"/>
        </w:rPr>
        <w:t xml:space="preserve"> Hecho imponible. Sujetos. </w:t>
      </w:r>
      <w:r w:rsidR="003B0136" w:rsidRPr="000038CD">
        <w:rPr>
          <w:rFonts w:ascii="Arial" w:eastAsia="Times New Roman" w:hAnsi="Arial" w:cs="Arial"/>
          <w:sz w:val="20"/>
          <w:szCs w:val="20"/>
          <w:lang w:val="es-ES" w:eastAsia="es-AR"/>
        </w:rPr>
        <w:t xml:space="preserve">Determinación y pago. </w:t>
      </w:r>
      <w:r w:rsidRPr="000038CD">
        <w:rPr>
          <w:rFonts w:ascii="Arial" w:eastAsia="Times New Roman" w:hAnsi="Arial" w:cs="Arial"/>
          <w:sz w:val="20"/>
          <w:szCs w:val="20"/>
          <w:lang w:val="es-ES" w:eastAsia="es-AR"/>
        </w:rPr>
        <w:t>Alícuota.</w:t>
      </w:r>
      <w:r w:rsidR="003B0136" w:rsidRPr="000038CD">
        <w:rPr>
          <w:rFonts w:ascii="Arial" w:eastAsia="Times New Roman" w:hAnsi="Arial" w:cs="Arial"/>
          <w:sz w:val="20"/>
          <w:szCs w:val="20"/>
          <w:lang w:val="es-ES" w:eastAsia="es-AR"/>
        </w:rPr>
        <w:t xml:space="preserve"> Exenciones.</w:t>
      </w:r>
      <w:r w:rsidRPr="000038CD">
        <w:rPr>
          <w:rFonts w:ascii="Arial" w:eastAsia="Times New Roman" w:hAnsi="Arial" w:cs="Arial"/>
          <w:sz w:val="20"/>
          <w:szCs w:val="20"/>
          <w:lang w:val="es-ES" w:eastAsia="es-AR"/>
        </w:rPr>
        <w:t xml:space="preserve"> </w:t>
      </w:r>
    </w:p>
    <w:p w:rsidR="003B0136" w:rsidRPr="000038CD" w:rsidRDefault="00DF2265" w:rsidP="00DF2265">
      <w:pPr>
        <w:spacing w:after="0" w:line="240" w:lineRule="auto"/>
        <w:jc w:val="both"/>
        <w:rPr>
          <w:rFonts w:ascii="Arial" w:eastAsia="Times New Roman" w:hAnsi="Arial" w:cs="Arial"/>
          <w:sz w:val="20"/>
          <w:szCs w:val="20"/>
          <w:lang w:val="es-ES" w:eastAsia="es-AR"/>
        </w:rPr>
      </w:pPr>
      <w:r w:rsidRPr="00DF2265">
        <w:rPr>
          <w:rFonts w:ascii="Arial" w:eastAsia="Times New Roman" w:hAnsi="Arial" w:cs="Arial"/>
          <w:sz w:val="20"/>
          <w:szCs w:val="20"/>
          <w:lang w:val="es-ES" w:eastAsia="es-AR"/>
        </w:rPr>
        <w:lastRenderedPageBreak/>
        <w:t>1.</w:t>
      </w:r>
      <w:r w:rsidR="003B0136" w:rsidRPr="000038CD">
        <w:rPr>
          <w:rFonts w:ascii="Arial" w:eastAsia="Times New Roman" w:hAnsi="Arial" w:cs="Arial"/>
          <w:sz w:val="20"/>
          <w:szCs w:val="20"/>
          <w:lang w:val="es-ES" w:eastAsia="es-AR"/>
        </w:rPr>
        <w:t>3</w:t>
      </w:r>
      <w:r w:rsidRPr="00DF2265">
        <w:rPr>
          <w:rFonts w:ascii="Arial" w:eastAsia="Times New Roman" w:hAnsi="Arial" w:cs="Arial"/>
          <w:sz w:val="20"/>
          <w:szCs w:val="20"/>
          <w:lang w:val="es-ES" w:eastAsia="es-AR"/>
        </w:rPr>
        <w:t xml:space="preserve">. </w:t>
      </w:r>
      <w:r w:rsidRPr="00DF2265">
        <w:rPr>
          <w:rFonts w:ascii="Arial" w:eastAsia="Times New Roman" w:hAnsi="Arial" w:cs="Arial"/>
          <w:b/>
          <w:sz w:val="20"/>
          <w:szCs w:val="20"/>
          <w:lang w:val="es-ES" w:eastAsia="es-AR"/>
        </w:rPr>
        <w:t>Impuesto sobre los bienes personales</w:t>
      </w:r>
      <w:r w:rsidRPr="00DF2265">
        <w:rPr>
          <w:rFonts w:ascii="Arial" w:eastAsia="Times New Roman" w:hAnsi="Arial" w:cs="Arial"/>
          <w:sz w:val="20"/>
          <w:szCs w:val="20"/>
          <w:lang w:val="es-ES" w:eastAsia="es-AR"/>
        </w:rPr>
        <w:t>. Hecho imponible. Base imponible. Sujeto pasivo.</w:t>
      </w:r>
      <w:r w:rsidR="003B0136" w:rsidRPr="000038CD">
        <w:rPr>
          <w:rFonts w:ascii="Arial" w:eastAsia="Times New Roman" w:hAnsi="Arial" w:cs="Arial"/>
          <w:sz w:val="20"/>
          <w:szCs w:val="20"/>
          <w:lang w:val="es-ES" w:eastAsia="es-AR"/>
        </w:rPr>
        <w:t xml:space="preserve"> Determinación y pago.</w:t>
      </w:r>
      <w:r w:rsidRPr="00DF2265">
        <w:rPr>
          <w:rFonts w:ascii="Arial" w:eastAsia="Times New Roman" w:hAnsi="Arial" w:cs="Arial"/>
          <w:sz w:val="20"/>
          <w:szCs w:val="20"/>
          <w:lang w:val="es-ES" w:eastAsia="es-AR"/>
        </w:rPr>
        <w:t xml:space="preserve"> Alícuota.</w:t>
      </w:r>
      <w:r w:rsidR="003B0136" w:rsidRPr="000038CD">
        <w:rPr>
          <w:rFonts w:ascii="Arial" w:eastAsia="Times New Roman" w:hAnsi="Arial" w:cs="Arial"/>
          <w:sz w:val="20"/>
          <w:szCs w:val="20"/>
          <w:lang w:val="es-ES" w:eastAsia="es-AR"/>
        </w:rPr>
        <w:t xml:space="preserve"> Exenciones.</w:t>
      </w:r>
    </w:p>
    <w:p w:rsidR="003B0136" w:rsidRPr="000038CD" w:rsidRDefault="003B0136" w:rsidP="00DF2265">
      <w:pPr>
        <w:spacing w:after="0" w:line="240" w:lineRule="auto"/>
        <w:jc w:val="both"/>
        <w:rPr>
          <w:rFonts w:ascii="Arial" w:eastAsia="Times New Roman" w:hAnsi="Arial" w:cs="Arial"/>
          <w:sz w:val="20"/>
          <w:szCs w:val="20"/>
          <w:lang w:val="es-ES" w:eastAsia="es-AR"/>
        </w:rPr>
      </w:pPr>
    </w:p>
    <w:p w:rsidR="00DF2265" w:rsidRPr="00DF2265" w:rsidRDefault="003B0136"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i/>
          <w:sz w:val="20"/>
          <w:szCs w:val="20"/>
          <w:u w:val="single"/>
          <w:lang w:val="es-ES" w:eastAsia="es-AR"/>
        </w:rPr>
        <w:t>UNIDAD XI:</w:t>
      </w:r>
      <w:r w:rsidR="00DF2265" w:rsidRPr="00DF2265">
        <w:rPr>
          <w:rFonts w:ascii="Arial" w:eastAsia="Times New Roman" w:hAnsi="Arial" w:cs="Arial"/>
          <w:sz w:val="20"/>
          <w:szCs w:val="20"/>
          <w:lang w:val="es-ES" w:eastAsia="es-AR"/>
        </w:rPr>
        <w:t xml:space="preserve">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1.</w:t>
      </w:r>
      <w:r w:rsidR="003B0136" w:rsidRPr="000038CD">
        <w:rPr>
          <w:rFonts w:ascii="Arial" w:eastAsia="Times New Roman" w:hAnsi="Arial" w:cs="Arial"/>
          <w:sz w:val="20"/>
          <w:szCs w:val="20"/>
          <w:lang w:val="es-ES" w:eastAsia="es-AR"/>
        </w:rPr>
        <w:t>1</w:t>
      </w:r>
      <w:r w:rsidRPr="00DF2265">
        <w:rPr>
          <w:rFonts w:ascii="Arial" w:eastAsia="Times New Roman" w:hAnsi="Arial" w:cs="Arial"/>
          <w:sz w:val="20"/>
          <w:szCs w:val="20"/>
          <w:lang w:val="es-ES" w:eastAsia="es-AR"/>
        </w:rPr>
        <w:t xml:space="preserve">. </w:t>
      </w:r>
      <w:r w:rsidRPr="00DF2265">
        <w:rPr>
          <w:rFonts w:ascii="Arial" w:eastAsia="Times New Roman" w:hAnsi="Arial" w:cs="Arial"/>
          <w:b/>
          <w:sz w:val="20"/>
          <w:szCs w:val="20"/>
          <w:lang w:val="es-ES" w:eastAsia="es-AR"/>
        </w:rPr>
        <w:t>Imp</w:t>
      </w:r>
      <w:r w:rsidR="003B0136" w:rsidRPr="000038CD">
        <w:rPr>
          <w:rFonts w:ascii="Arial" w:eastAsia="Times New Roman" w:hAnsi="Arial" w:cs="Arial"/>
          <w:b/>
          <w:sz w:val="20"/>
          <w:szCs w:val="20"/>
          <w:lang w:val="es-ES" w:eastAsia="es-AR"/>
        </w:rPr>
        <w:t>uesto al Valor Agregado (IVA)</w:t>
      </w:r>
      <w:r w:rsidRPr="00DF2265">
        <w:rPr>
          <w:rFonts w:ascii="Arial" w:eastAsia="Times New Roman" w:hAnsi="Arial" w:cs="Arial"/>
          <w:sz w:val="20"/>
          <w:szCs w:val="20"/>
          <w:lang w:val="es-ES" w:eastAsia="es-AR"/>
        </w:rPr>
        <w:t xml:space="preserve"> Concepto. Caracter</w:t>
      </w:r>
      <w:r w:rsidR="003B0136" w:rsidRPr="000038CD">
        <w:rPr>
          <w:rFonts w:ascii="Arial" w:eastAsia="Times New Roman" w:hAnsi="Arial" w:cs="Arial"/>
          <w:sz w:val="20"/>
          <w:szCs w:val="20"/>
          <w:lang w:val="es-ES" w:eastAsia="es-AR"/>
        </w:rPr>
        <w:t>es</w:t>
      </w:r>
      <w:r w:rsidRPr="00DF2265">
        <w:rPr>
          <w:rFonts w:ascii="Arial" w:eastAsia="Times New Roman" w:hAnsi="Arial" w:cs="Arial"/>
          <w:sz w:val="20"/>
          <w:szCs w:val="20"/>
          <w:lang w:val="es-ES" w:eastAsia="es-AR"/>
        </w:rPr>
        <w:t>. Hecho imponible. Sujetos pasivos.</w:t>
      </w:r>
      <w:r w:rsidR="003B0136" w:rsidRPr="000038CD">
        <w:rPr>
          <w:rFonts w:ascii="Arial" w:eastAsia="Times New Roman" w:hAnsi="Arial" w:cs="Arial"/>
          <w:sz w:val="20"/>
          <w:szCs w:val="20"/>
          <w:lang w:val="es-ES" w:eastAsia="es-AR"/>
        </w:rPr>
        <w:t xml:space="preserve"> Determinación y pago. Alícuotas. Exenciones.</w:t>
      </w:r>
    </w:p>
    <w:p w:rsidR="00E75303" w:rsidRPr="000038CD" w:rsidRDefault="00DF2265" w:rsidP="00DF2265">
      <w:pPr>
        <w:spacing w:after="0" w:line="240" w:lineRule="auto"/>
        <w:jc w:val="both"/>
        <w:rPr>
          <w:rFonts w:ascii="Arial" w:eastAsia="Times New Roman" w:hAnsi="Arial" w:cs="Arial"/>
          <w:sz w:val="20"/>
          <w:szCs w:val="20"/>
          <w:lang w:val="es-ES" w:eastAsia="es-AR"/>
        </w:rPr>
      </w:pPr>
      <w:r w:rsidRPr="00DF2265">
        <w:rPr>
          <w:rFonts w:ascii="Arial" w:eastAsia="Times New Roman" w:hAnsi="Arial" w:cs="Arial"/>
          <w:sz w:val="20"/>
          <w:szCs w:val="20"/>
          <w:lang w:val="es-ES" w:eastAsia="es-AR"/>
        </w:rPr>
        <w:t>1.</w:t>
      </w:r>
      <w:r w:rsidR="00E75303" w:rsidRPr="000038CD">
        <w:rPr>
          <w:rFonts w:ascii="Arial" w:eastAsia="Times New Roman" w:hAnsi="Arial" w:cs="Arial"/>
          <w:sz w:val="20"/>
          <w:szCs w:val="20"/>
          <w:lang w:val="es-ES" w:eastAsia="es-AR"/>
        </w:rPr>
        <w:t>2</w:t>
      </w:r>
      <w:r w:rsidRPr="00DF2265">
        <w:rPr>
          <w:rFonts w:ascii="Arial" w:eastAsia="Times New Roman" w:hAnsi="Arial" w:cs="Arial"/>
          <w:sz w:val="20"/>
          <w:szCs w:val="20"/>
          <w:lang w:val="es-ES" w:eastAsia="es-AR"/>
        </w:rPr>
        <w:t xml:space="preserve">. </w:t>
      </w:r>
      <w:r w:rsidRPr="00DF2265">
        <w:rPr>
          <w:rFonts w:ascii="Arial" w:eastAsia="Times New Roman" w:hAnsi="Arial" w:cs="Arial"/>
          <w:b/>
          <w:sz w:val="20"/>
          <w:szCs w:val="20"/>
          <w:lang w:val="es-ES" w:eastAsia="es-AR"/>
        </w:rPr>
        <w:t>Impuestos Internos.</w:t>
      </w:r>
      <w:r w:rsidRPr="00DF2265">
        <w:rPr>
          <w:rFonts w:ascii="Arial" w:eastAsia="Times New Roman" w:hAnsi="Arial" w:cs="Arial"/>
          <w:sz w:val="20"/>
          <w:szCs w:val="20"/>
          <w:lang w:val="es-ES" w:eastAsia="es-AR"/>
        </w:rPr>
        <w:t xml:space="preserve"> Concepto. Caracteres. Hecho imponible. </w:t>
      </w:r>
      <w:r w:rsidR="00E75303" w:rsidRPr="000038CD">
        <w:rPr>
          <w:rFonts w:ascii="Arial" w:eastAsia="Times New Roman" w:hAnsi="Arial" w:cs="Arial"/>
          <w:sz w:val="20"/>
          <w:szCs w:val="20"/>
          <w:lang w:val="es-ES" w:eastAsia="es-AR"/>
        </w:rPr>
        <w:t xml:space="preserve">Determinación y pago. Exenciones. </w:t>
      </w:r>
    </w:p>
    <w:p w:rsidR="00DF2265" w:rsidRPr="000038CD" w:rsidRDefault="00E75303" w:rsidP="00DF2265">
      <w:pPr>
        <w:spacing w:after="0" w:line="240" w:lineRule="auto"/>
        <w:jc w:val="both"/>
        <w:rPr>
          <w:rFonts w:ascii="Arial" w:eastAsia="Times New Roman" w:hAnsi="Arial" w:cs="Arial"/>
          <w:sz w:val="20"/>
          <w:szCs w:val="20"/>
          <w:lang w:val="es-ES" w:eastAsia="es-AR"/>
        </w:rPr>
      </w:pPr>
      <w:r w:rsidRPr="000038CD">
        <w:rPr>
          <w:rFonts w:ascii="Arial" w:eastAsia="Times New Roman" w:hAnsi="Arial" w:cs="Arial"/>
          <w:sz w:val="20"/>
          <w:szCs w:val="20"/>
          <w:lang w:val="es-ES" w:eastAsia="es-AR"/>
        </w:rPr>
        <w:t xml:space="preserve">1.3. </w:t>
      </w:r>
      <w:r w:rsidR="00DF2265" w:rsidRPr="00DF2265">
        <w:rPr>
          <w:rFonts w:ascii="Arial" w:eastAsia="Times New Roman" w:hAnsi="Arial" w:cs="Arial"/>
          <w:b/>
          <w:sz w:val="20"/>
          <w:szCs w:val="20"/>
          <w:lang w:val="es-ES" w:eastAsia="es-AR"/>
        </w:rPr>
        <w:t>Impuestos Aduaneros</w:t>
      </w:r>
      <w:r w:rsidR="00DF2265" w:rsidRPr="00DF2265">
        <w:rPr>
          <w:rFonts w:ascii="Arial" w:eastAsia="Times New Roman" w:hAnsi="Arial" w:cs="Arial"/>
          <w:sz w:val="20"/>
          <w:szCs w:val="20"/>
          <w:lang w:val="es-ES" w:eastAsia="es-AR"/>
        </w:rPr>
        <w:t xml:space="preserve">. Caracteres del impuesto. Derecho de importación y exportación. Hecho imponible. </w:t>
      </w:r>
    </w:p>
    <w:p w:rsidR="00E75303" w:rsidRPr="000038CD" w:rsidRDefault="00E75303" w:rsidP="00DF2265">
      <w:pPr>
        <w:spacing w:after="0" w:line="240" w:lineRule="auto"/>
        <w:jc w:val="both"/>
        <w:rPr>
          <w:rFonts w:ascii="Arial" w:eastAsia="Times New Roman" w:hAnsi="Arial" w:cs="Arial"/>
          <w:sz w:val="20"/>
          <w:szCs w:val="20"/>
          <w:lang w:val="es-ES" w:eastAsia="es-AR"/>
        </w:rPr>
      </w:pPr>
    </w:p>
    <w:p w:rsidR="00E75303" w:rsidRPr="000038CD" w:rsidRDefault="00E75303" w:rsidP="00DF2265">
      <w:pPr>
        <w:spacing w:after="0" w:line="240" w:lineRule="auto"/>
        <w:jc w:val="both"/>
        <w:rPr>
          <w:rFonts w:ascii="Arial" w:eastAsia="Times New Roman" w:hAnsi="Arial" w:cs="Arial"/>
          <w:i/>
          <w:sz w:val="20"/>
          <w:szCs w:val="20"/>
          <w:u w:val="single"/>
          <w:lang w:val="es-ES" w:eastAsia="es-AR"/>
        </w:rPr>
      </w:pPr>
      <w:r w:rsidRPr="000038CD">
        <w:rPr>
          <w:rFonts w:ascii="Arial" w:eastAsia="Times New Roman" w:hAnsi="Arial" w:cs="Arial"/>
          <w:i/>
          <w:sz w:val="20"/>
          <w:szCs w:val="20"/>
          <w:u w:val="single"/>
          <w:lang w:val="es-ES" w:eastAsia="es-AR"/>
        </w:rPr>
        <w:t>UNIDAD XII:</w:t>
      </w:r>
    </w:p>
    <w:p w:rsidR="00E75303" w:rsidRPr="000038CD" w:rsidRDefault="00E75303" w:rsidP="00E75303">
      <w:pPr>
        <w:spacing w:after="0" w:line="240" w:lineRule="auto"/>
        <w:jc w:val="both"/>
        <w:rPr>
          <w:rFonts w:ascii="Arial" w:eastAsia="Times New Roman" w:hAnsi="Arial" w:cs="Arial"/>
          <w:sz w:val="20"/>
          <w:szCs w:val="20"/>
          <w:lang w:val="es-ES" w:eastAsia="es-AR"/>
        </w:rPr>
      </w:pPr>
      <w:r w:rsidRPr="000038CD">
        <w:rPr>
          <w:rFonts w:ascii="Arial" w:eastAsia="Times New Roman" w:hAnsi="Arial" w:cs="Arial"/>
          <w:b/>
          <w:sz w:val="20"/>
          <w:szCs w:val="20"/>
          <w:lang w:val="es-ES" w:eastAsia="es-AR"/>
        </w:rPr>
        <w:t xml:space="preserve">1.1. </w:t>
      </w:r>
      <w:r w:rsidR="00DF2265" w:rsidRPr="000038CD">
        <w:rPr>
          <w:rFonts w:ascii="Arial" w:eastAsia="Times New Roman" w:hAnsi="Arial" w:cs="Arial"/>
          <w:b/>
          <w:sz w:val="20"/>
          <w:szCs w:val="20"/>
          <w:lang w:val="es-ES" w:eastAsia="es-AR"/>
        </w:rPr>
        <w:t>Régimen Simplificado.</w:t>
      </w:r>
      <w:r w:rsidR="00DF2265" w:rsidRPr="000038CD">
        <w:rPr>
          <w:rFonts w:ascii="Arial" w:eastAsia="Times New Roman" w:hAnsi="Arial" w:cs="Arial"/>
          <w:sz w:val="20"/>
          <w:szCs w:val="20"/>
          <w:lang w:val="es-ES" w:eastAsia="es-AR"/>
        </w:rPr>
        <w:t xml:space="preserve"> </w:t>
      </w:r>
      <w:proofErr w:type="spellStart"/>
      <w:r w:rsidR="00DF2265" w:rsidRPr="000038CD">
        <w:rPr>
          <w:rFonts w:ascii="Arial" w:eastAsia="Times New Roman" w:hAnsi="Arial" w:cs="Arial"/>
          <w:sz w:val="20"/>
          <w:szCs w:val="20"/>
          <w:lang w:val="es-ES" w:eastAsia="es-AR"/>
        </w:rPr>
        <w:t>Monotributo</w:t>
      </w:r>
      <w:proofErr w:type="spellEnd"/>
      <w:r w:rsidR="00DF2265" w:rsidRPr="000038CD">
        <w:rPr>
          <w:rFonts w:ascii="Arial" w:eastAsia="Times New Roman" w:hAnsi="Arial" w:cs="Arial"/>
          <w:sz w:val="20"/>
          <w:szCs w:val="20"/>
          <w:lang w:val="es-ES" w:eastAsia="es-AR"/>
        </w:rPr>
        <w:t>. Naturaleza jurídica. Tributos sustituidos. Sujetos. Objeto. Base imponible. Determinación y pago.</w:t>
      </w:r>
      <w:r w:rsidRPr="000038CD">
        <w:rPr>
          <w:rFonts w:ascii="Arial" w:eastAsia="Times New Roman" w:hAnsi="Arial" w:cs="Arial"/>
          <w:sz w:val="20"/>
          <w:szCs w:val="20"/>
          <w:lang w:val="es-ES" w:eastAsia="es-AR"/>
        </w:rPr>
        <w:t xml:space="preserve"> Categorías. Régimen </w:t>
      </w:r>
      <w:proofErr w:type="spellStart"/>
      <w:r w:rsidRPr="000038CD">
        <w:rPr>
          <w:rFonts w:ascii="Arial" w:eastAsia="Times New Roman" w:hAnsi="Arial" w:cs="Arial"/>
          <w:sz w:val="20"/>
          <w:szCs w:val="20"/>
          <w:lang w:val="es-ES" w:eastAsia="es-AR"/>
        </w:rPr>
        <w:t>infraccional</w:t>
      </w:r>
      <w:proofErr w:type="spellEnd"/>
      <w:r w:rsidRPr="000038CD">
        <w:rPr>
          <w:rFonts w:ascii="Arial" w:eastAsia="Times New Roman" w:hAnsi="Arial" w:cs="Arial"/>
          <w:sz w:val="20"/>
          <w:szCs w:val="20"/>
          <w:lang w:val="es-ES" w:eastAsia="es-AR"/>
        </w:rPr>
        <w:t>. Sanciones.</w:t>
      </w:r>
    </w:p>
    <w:p w:rsidR="00DF2265" w:rsidRPr="000038CD" w:rsidRDefault="00E75303" w:rsidP="00E75303">
      <w:pPr>
        <w:spacing w:after="0" w:line="240" w:lineRule="auto"/>
        <w:jc w:val="both"/>
        <w:rPr>
          <w:rFonts w:ascii="Arial" w:eastAsia="Times New Roman" w:hAnsi="Arial" w:cs="Arial"/>
          <w:sz w:val="20"/>
          <w:szCs w:val="20"/>
          <w:lang w:val="es-ES" w:eastAsia="es-AR"/>
        </w:rPr>
      </w:pPr>
      <w:r w:rsidRPr="000038CD">
        <w:rPr>
          <w:rFonts w:ascii="Arial" w:eastAsia="Times New Roman" w:hAnsi="Arial" w:cs="Arial"/>
          <w:b/>
          <w:sz w:val="20"/>
          <w:szCs w:val="20"/>
          <w:lang w:val="es-ES" w:eastAsia="es-AR"/>
        </w:rPr>
        <w:t>1.2. Impuesto sobre la transferencia de Bs. Inmuebles.</w:t>
      </w:r>
      <w:r w:rsidRPr="000038CD">
        <w:rPr>
          <w:rFonts w:ascii="Arial" w:eastAsia="Times New Roman" w:hAnsi="Arial" w:cs="Arial"/>
          <w:sz w:val="20"/>
          <w:szCs w:val="20"/>
          <w:lang w:val="es-ES" w:eastAsia="es-AR"/>
        </w:rPr>
        <w:t xml:space="preserve"> Hecho imponible. Sujetos. Alícuota. Exenciones. Determinación y pago. Agentes de retención. Opción de reemplazo. </w:t>
      </w:r>
    </w:p>
    <w:p w:rsidR="00E75303" w:rsidRPr="000038CD" w:rsidRDefault="00E75303" w:rsidP="00DF2265">
      <w:pPr>
        <w:spacing w:after="0" w:line="240" w:lineRule="auto"/>
        <w:jc w:val="both"/>
        <w:rPr>
          <w:rFonts w:ascii="Arial" w:eastAsia="Times New Roman" w:hAnsi="Arial" w:cs="Arial"/>
          <w:i/>
          <w:sz w:val="20"/>
          <w:szCs w:val="20"/>
          <w:lang w:val="es-ES" w:eastAsia="es-AR"/>
        </w:rPr>
      </w:pPr>
      <w:r w:rsidRPr="000038CD">
        <w:rPr>
          <w:rFonts w:ascii="Arial" w:eastAsia="Times New Roman" w:hAnsi="Arial" w:cs="Arial"/>
          <w:b/>
          <w:i/>
          <w:sz w:val="20"/>
          <w:szCs w:val="20"/>
          <w:lang w:val="es-ES" w:eastAsia="es-AR"/>
        </w:rPr>
        <w:t xml:space="preserve">1.3. Impuesto sobre créditos y débitos bancarios: </w:t>
      </w:r>
      <w:r w:rsidRPr="000038CD">
        <w:rPr>
          <w:rFonts w:ascii="Arial" w:eastAsia="Times New Roman" w:hAnsi="Arial" w:cs="Arial"/>
          <w:i/>
          <w:sz w:val="20"/>
          <w:szCs w:val="20"/>
          <w:lang w:val="es-ES" w:eastAsia="es-AR"/>
        </w:rPr>
        <w:t>Hecho imponible. Sujetos. Características del impuesto. Alícuotas. Determinación y pago. Exenciones.</w:t>
      </w:r>
    </w:p>
    <w:p w:rsidR="00737A1A" w:rsidRPr="000038CD" w:rsidRDefault="00737A1A" w:rsidP="00DF2265">
      <w:pPr>
        <w:spacing w:after="0" w:line="240" w:lineRule="auto"/>
        <w:jc w:val="both"/>
        <w:rPr>
          <w:rFonts w:ascii="Arial" w:eastAsia="Times New Roman" w:hAnsi="Arial" w:cs="Arial"/>
          <w:i/>
          <w:sz w:val="20"/>
          <w:szCs w:val="20"/>
          <w:u w:val="single"/>
          <w:lang w:val="es-ES" w:eastAsia="es-AR"/>
        </w:rPr>
      </w:pP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i/>
          <w:sz w:val="20"/>
          <w:szCs w:val="20"/>
          <w:u w:val="single"/>
          <w:lang w:val="es-ES" w:eastAsia="es-AR"/>
        </w:rPr>
        <w:t xml:space="preserve">UNIDAD </w:t>
      </w:r>
      <w:r w:rsidR="00E75303" w:rsidRPr="000038CD">
        <w:rPr>
          <w:rFonts w:ascii="Arial" w:eastAsia="Times New Roman" w:hAnsi="Arial" w:cs="Arial"/>
          <w:i/>
          <w:sz w:val="20"/>
          <w:szCs w:val="20"/>
          <w:u w:val="single"/>
          <w:lang w:val="es-ES" w:eastAsia="es-AR"/>
        </w:rPr>
        <w:t>X</w:t>
      </w:r>
      <w:r w:rsidRPr="00DF2265">
        <w:rPr>
          <w:rFonts w:ascii="Arial" w:eastAsia="Times New Roman" w:hAnsi="Arial" w:cs="Arial"/>
          <w:i/>
          <w:sz w:val="20"/>
          <w:szCs w:val="20"/>
          <w:u w:val="single"/>
          <w:lang w:val="es-ES" w:eastAsia="es-AR"/>
        </w:rPr>
        <w:t>III:</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TRIBUTOS PROVINCIALES.</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1. Administración tributaria provincial</w:t>
      </w:r>
      <w:r w:rsidRPr="00DF2265">
        <w:rPr>
          <w:rFonts w:ascii="Arial" w:eastAsia="Times New Roman" w:hAnsi="Arial" w:cs="Arial"/>
          <w:sz w:val="20"/>
          <w:szCs w:val="20"/>
          <w:lang w:val="es-ES" w:eastAsia="es-AR"/>
        </w:rPr>
        <w:t xml:space="preserve">. Estructura. Organización.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 xml:space="preserve">2. Código Tributario provincial. </w:t>
      </w:r>
      <w:r w:rsidRPr="00DF2265">
        <w:rPr>
          <w:rFonts w:ascii="Arial" w:eastAsia="Times New Roman" w:hAnsi="Arial" w:cs="Arial"/>
          <w:sz w:val="20"/>
          <w:szCs w:val="20"/>
          <w:lang w:val="es-ES" w:eastAsia="es-AR"/>
        </w:rPr>
        <w:t xml:space="preserve">Revisión y aplicación de conceptos de la </w:t>
      </w:r>
      <w:r w:rsidR="00737A1A" w:rsidRPr="000038CD">
        <w:rPr>
          <w:rFonts w:ascii="Arial" w:eastAsia="Times New Roman" w:hAnsi="Arial" w:cs="Arial"/>
          <w:sz w:val="20"/>
          <w:szCs w:val="20"/>
          <w:lang w:val="es-ES" w:eastAsia="es-AR"/>
        </w:rPr>
        <w:t xml:space="preserve">parte </w:t>
      </w:r>
      <w:r w:rsidRPr="00DF2265">
        <w:rPr>
          <w:rFonts w:ascii="Arial" w:eastAsia="Times New Roman" w:hAnsi="Arial" w:cs="Arial"/>
          <w:sz w:val="20"/>
          <w:szCs w:val="20"/>
          <w:lang w:val="es-ES" w:eastAsia="es-AR"/>
        </w:rPr>
        <w:t xml:space="preserve">general.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3. Tributos en particular</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3.1. </w:t>
      </w:r>
      <w:r w:rsidRPr="00DF2265">
        <w:rPr>
          <w:rFonts w:ascii="Arial" w:eastAsia="Times New Roman" w:hAnsi="Arial" w:cs="Arial"/>
          <w:b/>
          <w:sz w:val="20"/>
          <w:szCs w:val="20"/>
          <w:lang w:val="es-ES" w:eastAsia="es-AR"/>
        </w:rPr>
        <w:t>Impuesto sobre los ingresos brutos</w:t>
      </w:r>
      <w:r w:rsidRPr="00DF2265">
        <w:rPr>
          <w:rFonts w:ascii="Arial" w:eastAsia="Times New Roman" w:hAnsi="Arial" w:cs="Arial"/>
          <w:sz w:val="20"/>
          <w:szCs w:val="20"/>
          <w:lang w:val="es-ES" w:eastAsia="es-AR"/>
        </w:rPr>
        <w:t xml:space="preserve">.  Características. Hecho imponible. Sujeto pasivo. Base imponible. Alícuotas. Determinación, liquidación y pago. Convenio multilateral. Vías de impugnación. Comisión Arbitral. </w:t>
      </w:r>
    </w:p>
    <w:p w:rsidR="00737A1A" w:rsidRPr="000038CD" w:rsidRDefault="00DF2265" w:rsidP="00DF2265">
      <w:pPr>
        <w:spacing w:after="0" w:line="240" w:lineRule="auto"/>
        <w:jc w:val="both"/>
        <w:rPr>
          <w:rFonts w:ascii="Arial" w:eastAsia="Times New Roman" w:hAnsi="Arial" w:cs="Arial"/>
          <w:sz w:val="20"/>
          <w:szCs w:val="20"/>
          <w:lang w:val="es-ES" w:eastAsia="es-AR"/>
        </w:rPr>
      </w:pPr>
      <w:r w:rsidRPr="00DF2265">
        <w:rPr>
          <w:rFonts w:ascii="Arial" w:eastAsia="Times New Roman" w:hAnsi="Arial" w:cs="Arial"/>
          <w:sz w:val="20"/>
          <w:szCs w:val="20"/>
          <w:lang w:val="es-ES" w:eastAsia="es-AR"/>
        </w:rPr>
        <w:t xml:space="preserve">3.2. </w:t>
      </w:r>
      <w:r w:rsidRPr="00DF2265">
        <w:rPr>
          <w:rFonts w:ascii="Arial" w:eastAsia="Times New Roman" w:hAnsi="Arial" w:cs="Arial"/>
          <w:b/>
          <w:sz w:val="20"/>
          <w:szCs w:val="20"/>
          <w:lang w:val="es-ES" w:eastAsia="es-AR"/>
        </w:rPr>
        <w:t>Impuesto Inmobiliario</w:t>
      </w:r>
      <w:r w:rsidRPr="00DF2265">
        <w:rPr>
          <w:rFonts w:ascii="Arial" w:eastAsia="Times New Roman" w:hAnsi="Arial" w:cs="Arial"/>
          <w:sz w:val="20"/>
          <w:szCs w:val="20"/>
          <w:lang w:val="es-ES" w:eastAsia="es-AR"/>
        </w:rPr>
        <w:t>. Características. Hecho imponible. Sujeto pasivo. Base imponible y alícuota. Exenciones.</w:t>
      </w:r>
    </w:p>
    <w:p w:rsidR="00DF2265" w:rsidRPr="00DF2265" w:rsidRDefault="00737A1A"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sz w:val="20"/>
          <w:szCs w:val="20"/>
          <w:lang w:val="es-ES" w:eastAsia="es-AR"/>
        </w:rPr>
        <w:t xml:space="preserve">3.3. </w:t>
      </w:r>
      <w:r w:rsidRPr="000038CD">
        <w:rPr>
          <w:rFonts w:ascii="Arial" w:eastAsia="Times New Roman" w:hAnsi="Arial" w:cs="Arial"/>
          <w:b/>
          <w:sz w:val="20"/>
          <w:szCs w:val="20"/>
          <w:lang w:val="es-ES" w:eastAsia="es-AR"/>
        </w:rPr>
        <w:t>Impuesto Automotor:</w:t>
      </w:r>
      <w:r w:rsidRPr="000038CD">
        <w:rPr>
          <w:rFonts w:ascii="Arial" w:eastAsia="Times New Roman" w:hAnsi="Arial" w:cs="Arial"/>
          <w:sz w:val="20"/>
          <w:szCs w:val="20"/>
          <w:lang w:val="es-ES" w:eastAsia="es-AR"/>
        </w:rPr>
        <w:t xml:space="preserve"> Hecho imponible. Caracteres. Exenciones. Liquidación y pago. </w:t>
      </w:r>
      <w:r w:rsidR="00DF2265" w:rsidRPr="00DF2265">
        <w:rPr>
          <w:rFonts w:ascii="Arial" w:eastAsia="Times New Roman" w:hAnsi="Arial" w:cs="Arial"/>
          <w:sz w:val="20"/>
          <w:szCs w:val="20"/>
          <w:lang w:val="es-ES" w:eastAsia="es-AR"/>
        </w:rPr>
        <w:t xml:space="preserve">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3.</w:t>
      </w:r>
      <w:r w:rsidR="00737A1A" w:rsidRPr="000038CD">
        <w:rPr>
          <w:rFonts w:ascii="Arial" w:eastAsia="Times New Roman" w:hAnsi="Arial" w:cs="Arial"/>
          <w:sz w:val="20"/>
          <w:szCs w:val="20"/>
          <w:lang w:val="es-ES" w:eastAsia="es-AR"/>
        </w:rPr>
        <w:t>4</w:t>
      </w:r>
      <w:r w:rsidRPr="00DF2265">
        <w:rPr>
          <w:rFonts w:ascii="Arial" w:eastAsia="Times New Roman" w:hAnsi="Arial" w:cs="Arial"/>
          <w:sz w:val="20"/>
          <w:szCs w:val="20"/>
          <w:lang w:val="es-ES" w:eastAsia="es-AR"/>
        </w:rPr>
        <w:t xml:space="preserve">. </w:t>
      </w:r>
      <w:r w:rsidRPr="00DF2265">
        <w:rPr>
          <w:rFonts w:ascii="Arial" w:eastAsia="Times New Roman" w:hAnsi="Arial" w:cs="Arial"/>
          <w:b/>
          <w:sz w:val="20"/>
          <w:szCs w:val="20"/>
          <w:lang w:val="es-ES" w:eastAsia="es-AR"/>
        </w:rPr>
        <w:t xml:space="preserve">Impuesto de Sellos. </w:t>
      </w:r>
      <w:r w:rsidRPr="00DF2265">
        <w:rPr>
          <w:rFonts w:ascii="Arial" w:eastAsia="Times New Roman" w:hAnsi="Arial" w:cs="Arial"/>
          <w:sz w:val="20"/>
          <w:szCs w:val="20"/>
          <w:lang w:val="es-ES" w:eastAsia="es-AR"/>
        </w:rPr>
        <w:t xml:space="preserve">Nociones generales. Hecho imponible. </w:t>
      </w:r>
      <w:r w:rsidR="00737A1A" w:rsidRPr="000038CD">
        <w:rPr>
          <w:rFonts w:ascii="Arial" w:eastAsia="Times New Roman" w:hAnsi="Arial" w:cs="Arial"/>
          <w:sz w:val="20"/>
          <w:szCs w:val="20"/>
          <w:lang w:val="es-ES" w:eastAsia="es-AR"/>
        </w:rPr>
        <w:t>Armonización.</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3.</w:t>
      </w:r>
      <w:r w:rsidR="00737A1A" w:rsidRPr="000038CD">
        <w:rPr>
          <w:rFonts w:ascii="Arial" w:eastAsia="Times New Roman" w:hAnsi="Arial" w:cs="Arial"/>
          <w:sz w:val="20"/>
          <w:szCs w:val="20"/>
          <w:lang w:val="es-ES" w:eastAsia="es-AR"/>
        </w:rPr>
        <w:t>5</w:t>
      </w:r>
      <w:r w:rsidRPr="00DF2265">
        <w:rPr>
          <w:rFonts w:ascii="Arial" w:eastAsia="Times New Roman" w:hAnsi="Arial" w:cs="Arial"/>
          <w:sz w:val="20"/>
          <w:szCs w:val="20"/>
          <w:lang w:val="es-ES" w:eastAsia="es-AR"/>
        </w:rPr>
        <w:t xml:space="preserve">. </w:t>
      </w:r>
      <w:r w:rsidRPr="00DF2265">
        <w:rPr>
          <w:rFonts w:ascii="Arial" w:eastAsia="Times New Roman" w:hAnsi="Arial" w:cs="Arial"/>
          <w:b/>
          <w:sz w:val="20"/>
          <w:szCs w:val="20"/>
          <w:lang w:val="es-ES" w:eastAsia="es-AR"/>
        </w:rPr>
        <w:t>Tasas retributivas de servicios. Tasa de Justicia</w:t>
      </w:r>
      <w:r w:rsidRPr="00DF2265">
        <w:rPr>
          <w:rFonts w:ascii="Arial" w:eastAsia="Times New Roman" w:hAnsi="Arial" w:cs="Arial"/>
          <w:sz w:val="20"/>
          <w:szCs w:val="20"/>
          <w:lang w:val="es-ES" w:eastAsia="es-AR"/>
        </w:rPr>
        <w:t>. Hecho imponible. Determinación, liquidación y pago.</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 xml:space="preserve">4. Vías de impugnación de tributos municipales. </w:t>
      </w:r>
    </w:p>
    <w:p w:rsidR="00DF2265" w:rsidRPr="00DF2265" w:rsidRDefault="00DF2265" w:rsidP="00DF2265">
      <w:pPr>
        <w:spacing w:after="0" w:line="240" w:lineRule="auto"/>
        <w:jc w:val="both"/>
        <w:rPr>
          <w:rFonts w:ascii="Arial" w:eastAsia="Times New Roman" w:hAnsi="Arial" w:cs="Arial"/>
          <w:sz w:val="20"/>
          <w:szCs w:val="20"/>
          <w:lang w:eastAsia="es-AR"/>
        </w:rPr>
      </w:pP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i/>
          <w:sz w:val="20"/>
          <w:szCs w:val="20"/>
          <w:u w:val="single"/>
          <w:lang w:val="es-ES" w:eastAsia="es-AR"/>
        </w:rPr>
        <w:t>UNIDAD X</w:t>
      </w:r>
      <w:r w:rsidR="00737A1A" w:rsidRPr="000038CD">
        <w:rPr>
          <w:rFonts w:ascii="Arial" w:eastAsia="Times New Roman" w:hAnsi="Arial" w:cs="Arial"/>
          <w:i/>
          <w:sz w:val="20"/>
          <w:szCs w:val="20"/>
          <w:u w:val="single"/>
          <w:lang w:val="es-ES" w:eastAsia="es-AR"/>
        </w:rPr>
        <w:t>IV</w:t>
      </w:r>
      <w:r w:rsidRPr="00DF2265">
        <w:rPr>
          <w:rFonts w:ascii="Arial" w:eastAsia="Times New Roman" w:hAnsi="Arial" w:cs="Arial"/>
          <w:i/>
          <w:sz w:val="20"/>
          <w:szCs w:val="20"/>
          <w:u w:val="single"/>
          <w:lang w:val="es-ES" w:eastAsia="es-AR"/>
        </w:rPr>
        <w:t>:</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TRIBUTOS MUNICIPALES.</w:t>
      </w:r>
    </w:p>
    <w:p w:rsidR="00DF2265" w:rsidRPr="00DF2265" w:rsidRDefault="00737A1A"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b/>
          <w:sz w:val="20"/>
          <w:szCs w:val="20"/>
          <w:lang w:val="es-ES" w:eastAsia="es-AR"/>
        </w:rPr>
        <w:t>1. Recursos Tributarios Municipales</w:t>
      </w:r>
      <w:r w:rsidR="00DF2265" w:rsidRPr="00DF2265">
        <w:rPr>
          <w:rFonts w:ascii="Arial" w:eastAsia="Times New Roman" w:hAnsi="Arial" w:cs="Arial"/>
          <w:sz w:val="20"/>
          <w:szCs w:val="20"/>
          <w:lang w:val="es-ES" w:eastAsia="es-AR"/>
        </w:rPr>
        <w:t>.</w:t>
      </w:r>
      <w:r w:rsidRPr="000038CD">
        <w:rPr>
          <w:rFonts w:ascii="Arial" w:eastAsia="Times New Roman" w:hAnsi="Arial" w:cs="Arial"/>
          <w:sz w:val="20"/>
          <w:szCs w:val="20"/>
          <w:lang w:val="es-ES" w:eastAsia="es-AR"/>
        </w:rPr>
        <w:t xml:space="preserve"> Autonomía o Autarquía. Límites.</w:t>
      </w:r>
      <w:r w:rsidR="00DF2265" w:rsidRPr="00DF2265">
        <w:rPr>
          <w:rFonts w:ascii="Arial" w:eastAsia="Times New Roman" w:hAnsi="Arial" w:cs="Arial"/>
          <w:sz w:val="20"/>
          <w:szCs w:val="20"/>
          <w:lang w:val="es-ES" w:eastAsia="es-AR"/>
        </w:rPr>
        <w:t xml:space="preserve">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2. Código</w:t>
      </w:r>
      <w:r w:rsidR="00737A1A" w:rsidRPr="000038CD">
        <w:rPr>
          <w:rFonts w:ascii="Arial" w:eastAsia="Times New Roman" w:hAnsi="Arial" w:cs="Arial"/>
          <w:b/>
          <w:sz w:val="20"/>
          <w:szCs w:val="20"/>
          <w:lang w:val="es-ES" w:eastAsia="es-AR"/>
        </w:rPr>
        <w:t>s</w:t>
      </w:r>
      <w:r w:rsidRPr="00DF2265">
        <w:rPr>
          <w:rFonts w:ascii="Arial" w:eastAsia="Times New Roman" w:hAnsi="Arial" w:cs="Arial"/>
          <w:b/>
          <w:sz w:val="20"/>
          <w:szCs w:val="20"/>
          <w:lang w:val="es-ES" w:eastAsia="es-AR"/>
        </w:rPr>
        <w:t xml:space="preserve"> Tributario</w:t>
      </w:r>
      <w:r w:rsidR="00737A1A" w:rsidRPr="000038CD">
        <w:rPr>
          <w:rFonts w:ascii="Arial" w:eastAsia="Times New Roman" w:hAnsi="Arial" w:cs="Arial"/>
          <w:b/>
          <w:sz w:val="20"/>
          <w:szCs w:val="20"/>
          <w:lang w:val="es-ES" w:eastAsia="es-AR"/>
        </w:rPr>
        <w:t>s</w:t>
      </w:r>
      <w:r w:rsidRPr="00DF2265">
        <w:rPr>
          <w:rFonts w:ascii="Arial" w:eastAsia="Times New Roman" w:hAnsi="Arial" w:cs="Arial"/>
          <w:b/>
          <w:sz w:val="20"/>
          <w:szCs w:val="20"/>
          <w:lang w:val="es-ES" w:eastAsia="es-AR"/>
        </w:rPr>
        <w:t xml:space="preserve"> Municipal</w:t>
      </w:r>
      <w:r w:rsidR="00737A1A" w:rsidRPr="000038CD">
        <w:rPr>
          <w:rFonts w:ascii="Arial" w:eastAsia="Times New Roman" w:hAnsi="Arial" w:cs="Arial"/>
          <w:b/>
          <w:sz w:val="20"/>
          <w:szCs w:val="20"/>
          <w:lang w:val="es-ES" w:eastAsia="es-AR"/>
        </w:rPr>
        <w:t>es</w:t>
      </w:r>
      <w:r w:rsidRPr="00DF2265">
        <w:rPr>
          <w:rFonts w:ascii="Arial" w:eastAsia="Times New Roman" w:hAnsi="Arial" w:cs="Arial"/>
          <w:b/>
          <w:sz w:val="20"/>
          <w:szCs w:val="20"/>
          <w:lang w:val="es-ES" w:eastAsia="es-AR"/>
        </w:rPr>
        <w:t xml:space="preserve">. </w:t>
      </w:r>
      <w:r w:rsidRPr="00DF2265">
        <w:rPr>
          <w:rFonts w:ascii="Arial" w:eastAsia="Times New Roman" w:hAnsi="Arial" w:cs="Arial"/>
          <w:sz w:val="20"/>
          <w:szCs w:val="20"/>
          <w:lang w:val="es-ES" w:eastAsia="es-AR"/>
        </w:rPr>
        <w:t xml:space="preserve">Revisión y aplicación de conceptos de la teoría general. </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3. Tributos en particular</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3.1.</w:t>
      </w:r>
      <w:r w:rsidRPr="00DF2265">
        <w:rPr>
          <w:rFonts w:ascii="Arial" w:eastAsia="Times New Roman" w:hAnsi="Arial" w:cs="Arial"/>
          <w:b/>
          <w:sz w:val="20"/>
          <w:szCs w:val="20"/>
          <w:lang w:val="es-ES" w:eastAsia="es-AR"/>
        </w:rPr>
        <w:t xml:space="preserve"> Contribuciones que inciden sobre los inmuebles</w:t>
      </w:r>
      <w:r w:rsidRPr="00DF2265">
        <w:rPr>
          <w:rFonts w:ascii="Arial" w:eastAsia="Times New Roman" w:hAnsi="Arial" w:cs="Arial"/>
          <w:sz w:val="20"/>
          <w:szCs w:val="20"/>
          <w:lang w:val="es-ES" w:eastAsia="es-AR"/>
        </w:rPr>
        <w:t>. Hecho Imponible. Alcance. Base Imponible, Unidad contributiva. Determinación.</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3.2. </w:t>
      </w:r>
      <w:r w:rsidRPr="00DF2265">
        <w:rPr>
          <w:rFonts w:ascii="Arial" w:eastAsia="Times New Roman" w:hAnsi="Arial" w:cs="Arial"/>
          <w:b/>
          <w:sz w:val="20"/>
          <w:szCs w:val="20"/>
          <w:lang w:val="es-ES" w:eastAsia="es-AR"/>
        </w:rPr>
        <w:t>Contribuciones que inciden sobre los vehículos automotores, acoplados y similares.</w:t>
      </w:r>
      <w:r w:rsidRPr="00DF2265">
        <w:rPr>
          <w:rFonts w:ascii="Arial" w:eastAsia="Times New Roman" w:hAnsi="Arial" w:cs="Arial"/>
          <w:sz w:val="20"/>
          <w:szCs w:val="20"/>
          <w:lang w:val="es-ES" w:eastAsia="es-AR"/>
        </w:rPr>
        <w:t xml:space="preserve"> Hecho Imponible. Contribuyentes y responsables. Exenciones. Base Imponible.</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3.3.</w:t>
      </w:r>
      <w:r w:rsidRPr="00DF2265">
        <w:rPr>
          <w:rFonts w:ascii="Arial" w:eastAsia="Times New Roman" w:hAnsi="Arial" w:cs="Arial"/>
          <w:b/>
          <w:sz w:val="20"/>
          <w:szCs w:val="20"/>
          <w:lang w:val="es-ES" w:eastAsia="es-AR"/>
        </w:rPr>
        <w:t xml:space="preserve"> Contribuciones que inciden sobre el comercio, la industria y empresas de servicios. </w:t>
      </w:r>
      <w:r w:rsidRPr="00DF2265">
        <w:rPr>
          <w:rFonts w:ascii="Arial" w:eastAsia="Times New Roman" w:hAnsi="Arial" w:cs="Arial"/>
          <w:sz w:val="20"/>
          <w:szCs w:val="20"/>
          <w:lang w:val="es-ES" w:eastAsia="es-AR"/>
        </w:rPr>
        <w:t>Hecho Imponible. Alcance. Base Imponible, Unidad contributiva. Determinación. Problemática actual. Evolución jurisprudencial</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3.4. </w:t>
      </w:r>
      <w:r w:rsidR="00737A1A" w:rsidRPr="000038CD">
        <w:rPr>
          <w:rFonts w:ascii="Arial" w:eastAsia="Times New Roman" w:hAnsi="Arial" w:cs="Arial"/>
          <w:b/>
          <w:sz w:val="20"/>
          <w:szCs w:val="20"/>
          <w:lang w:val="es-ES" w:eastAsia="es-AR"/>
        </w:rPr>
        <w:t>Contribuciones</w:t>
      </w:r>
      <w:r w:rsidR="00737A1A" w:rsidRPr="000038CD">
        <w:rPr>
          <w:rFonts w:ascii="Arial" w:eastAsia="Times New Roman" w:hAnsi="Arial" w:cs="Arial"/>
          <w:sz w:val="20"/>
          <w:szCs w:val="20"/>
          <w:lang w:val="es-ES" w:eastAsia="es-AR"/>
        </w:rPr>
        <w:t xml:space="preserve"> </w:t>
      </w:r>
      <w:r w:rsidR="00737A1A" w:rsidRPr="000038CD">
        <w:rPr>
          <w:rFonts w:ascii="Arial" w:eastAsia="Times New Roman" w:hAnsi="Arial" w:cs="Arial"/>
          <w:b/>
          <w:sz w:val="20"/>
          <w:szCs w:val="20"/>
          <w:lang w:val="es-ES" w:eastAsia="es-AR"/>
        </w:rPr>
        <w:t xml:space="preserve">por ocupación diferenciada del uso del espacio público. </w:t>
      </w:r>
      <w:r w:rsidR="00737A1A" w:rsidRPr="000038CD">
        <w:rPr>
          <w:rFonts w:ascii="Arial" w:eastAsia="Times New Roman" w:hAnsi="Arial" w:cs="Arial"/>
          <w:sz w:val="20"/>
          <w:szCs w:val="20"/>
          <w:lang w:val="es-ES" w:eastAsia="es-AR"/>
        </w:rPr>
        <w:t>Naturaleza Jurídica.</w:t>
      </w:r>
      <w:r w:rsidRPr="00DF2265">
        <w:rPr>
          <w:rFonts w:ascii="Arial" w:eastAsia="Times New Roman" w:hAnsi="Arial" w:cs="Arial"/>
          <w:sz w:val="20"/>
          <w:szCs w:val="20"/>
          <w:lang w:val="es-ES" w:eastAsia="es-AR"/>
        </w:rPr>
        <w:t xml:space="preserve"> Contribuyentes y responsables. </w:t>
      </w:r>
      <w:r w:rsidR="00737A1A" w:rsidRPr="000038CD">
        <w:rPr>
          <w:rFonts w:ascii="Arial" w:eastAsia="Times New Roman" w:hAnsi="Arial" w:cs="Arial"/>
          <w:sz w:val="20"/>
          <w:szCs w:val="20"/>
          <w:lang w:val="es-ES" w:eastAsia="es-AR"/>
        </w:rPr>
        <w:t xml:space="preserve">Determinación y </w:t>
      </w:r>
      <w:r w:rsidRPr="00DF2265">
        <w:rPr>
          <w:rFonts w:ascii="Arial" w:eastAsia="Times New Roman" w:hAnsi="Arial" w:cs="Arial"/>
          <w:sz w:val="20"/>
          <w:szCs w:val="20"/>
          <w:lang w:val="es-ES" w:eastAsia="es-AR"/>
        </w:rPr>
        <w:t>Pago. Exenciones.</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3.5. Otras contribuciones e impuestos municipales.</w:t>
      </w: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 xml:space="preserve">4. Vías de impugnación de tributos municipales. </w:t>
      </w:r>
    </w:p>
    <w:p w:rsidR="00DF2265" w:rsidRPr="00DF2265" w:rsidRDefault="00DF2265" w:rsidP="00DF2265">
      <w:pPr>
        <w:spacing w:after="0" w:line="240" w:lineRule="atLeast"/>
        <w:jc w:val="both"/>
        <w:rPr>
          <w:rFonts w:ascii="Arial" w:eastAsia="Times New Roman" w:hAnsi="Arial" w:cs="Arial"/>
          <w:sz w:val="20"/>
          <w:szCs w:val="20"/>
          <w:lang w:eastAsia="es-AR"/>
        </w:rPr>
      </w:pPr>
    </w:p>
    <w:p w:rsidR="00DF2265" w:rsidRPr="00DF2265" w:rsidRDefault="00DF2265" w:rsidP="00DF2265">
      <w:pPr>
        <w:spacing w:after="0" w:line="240" w:lineRule="atLeast"/>
        <w:jc w:val="both"/>
        <w:rPr>
          <w:rFonts w:ascii="Arial" w:eastAsia="Times New Roman" w:hAnsi="Arial" w:cs="Arial"/>
          <w:sz w:val="20"/>
          <w:szCs w:val="20"/>
          <w:lang w:eastAsia="es-AR"/>
        </w:rPr>
      </w:pPr>
      <w:r w:rsidRPr="00DF2265">
        <w:rPr>
          <w:rFonts w:ascii="Arial" w:eastAsia="Times New Roman" w:hAnsi="Arial" w:cs="Arial"/>
          <w:b/>
          <w:bCs/>
          <w:sz w:val="20"/>
          <w:szCs w:val="20"/>
          <w:lang w:val="es-ES" w:eastAsia="es-AR"/>
        </w:rPr>
        <w:t xml:space="preserve">4. METODOLOGÍA </w:t>
      </w:r>
    </w:p>
    <w:p w:rsidR="00DF2265" w:rsidRPr="00DF2265" w:rsidRDefault="00DF2265" w:rsidP="00DF2265">
      <w:pPr>
        <w:spacing w:after="0" w:line="240" w:lineRule="atLeast"/>
        <w:jc w:val="both"/>
        <w:rPr>
          <w:rFonts w:ascii="Arial" w:eastAsia="Times New Roman" w:hAnsi="Arial" w:cs="Arial"/>
          <w:sz w:val="20"/>
          <w:szCs w:val="20"/>
          <w:lang w:eastAsia="es-AR"/>
        </w:rPr>
      </w:pP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Los contenidos enunciados comprenderán el manejo del tema en su desarrollo doctrinal, como asimismo el régimen legal aplicable a cada unidad y además en su faz práctica se </w:t>
      </w:r>
      <w:proofErr w:type="gramStart"/>
      <w:r w:rsidRPr="00DF2265">
        <w:rPr>
          <w:rFonts w:ascii="Arial" w:eastAsia="Times New Roman" w:hAnsi="Arial" w:cs="Arial"/>
          <w:sz w:val="20"/>
          <w:szCs w:val="20"/>
          <w:lang w:val="es-ES" w:eastAsia="es-AR"/>
        </w:rPr>
        <w:t>abordarán</w:t>
      </w:r>
      <w:proofErr w:type="gramEnd"/>
      <w:r w:rsidRPr="00DF2265">
        <w:rPr>
          <w:rFonts w:ascii="Arial" w:eastAsia="Times New Roman" w:hAnsi="Arial" w:cs="Arial"/>
          <w:sz w:val="20"/>
          <w:szCs w:val="20"/>
          <w:lang w:val="es-ES" w:eastAsia="es-AR"/>
        </w:rPr>
        <w:t xml:space="preserve"> experiencias cotidianas y jurisprudencia. </w:t>
      </w:r>
    </w:p>
    <w:p w:rsidR="00DF2265" w:rsidRPr="00DF2265" w:rsidRDefault="00DF2265" w:rsidP="00DF2265">
      <w:pPr>
        <w:spacing w:after="0" w:line="240" w:lineRule="atLeast"/>
        <w:jc w:val="both"/>
        <w:rPr>
          <w:rFonts w:ascii="Arial" w:eastAsia="Times New Roman" w:hAnsi="Arial" w:cs="Arial"/>
          <w:sz w:val="20"/>
          <w:szCs w:val="20"/>
          <w:lang w:eastAsia="es-AR"/>
        </w:rPr>
      </w:pPr>
    </w:p>
    <w:p w:rsidR="00DF2265" w:rsidRPr="00DF2265" w:rsidRDefault="00DF2265" w:rsidP="00DF2265">
      <w:pPr>
        <w:spacing w:after="0" w:line="240" w:lineRule="atLeast"/>
        <w:jc w:val="both"/>
        <w:rPr>
          <w:rFonts w:ascii="Arial" w:eastAsia="Times New Roman" w:hAnsi="Arial" w:cs="Arial"/>
          <w:sz w:val="20"/>
          <w:szCs w:val="20"/>
          <w:lang w:eastAsia="es-AR"/>
        </w:rPr>
      </w:pPr>
      <w:r w:rsidRPr="00DF2265">
        <w:rPr>
          <w:rFonts w:ascii="Arial" w:eastAsia="Times New Roman" w:hAnsi="Arial" w:cs="Arial"/>
          <w:b/>
          <w:bCs/>
          <w:color w:val="000000"/>
          <w:sz w:val="20"/>
          <w:szCs w:val="20"/>
          <w:lang w:val="es-ES" w:eastAsia="es-AR"/>
        </w:rPr>
        <w:t>Método de Examen:</w:t>
      </w:r>
    </w:p>
    <w:p w:rsidR="00DF2265" w:rsidRPr="00DF2265" w:rsidRDefault="00DF2265" w:rsidP="00DF2265">
      <w:pPr>
        <w:spacing w:after="0" w:line="240" w:lineRule="atLeast"/>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Se realizarán tres exámenes parciales, de los cuales dos de ellos son obligatorios para </w:t>
      </w:r>
      <w:r w:rsidRPr="00DF2265">
        <w:rPr>
          <w:rFonts w:ascii="Arial" w:eastAsia="Times New Roman" w:hAnsi="Arial" w:cs="Arial"/>
          <w:b/>
          <w:sz w:val="20"/>
          <w:szCs w:val="20"/>
          <w:lang w:val="es-ES" w:eastAsia="es-AR"/>
        </w:rPr>
        <w:t>regularizar</w:t>
      </w:r>
      <w:r w:rsidR="00737A1A" w:rsidRPr="000038CD">
        <w:rPr>
          <w:rFonts w:ascii="Arial" w:eastAsia="Times New Roman" w:hAnsi="Arial" w:cs="Arial"/>
          <w:sz w:val="20"/>
          <w:szCs w:val="20"/>
          <w:lang w:val="es-ES" w:eastAsia="es-AR"/>
        </w:rPr>
        <w:t>.</w:t>
      </w:r>
    </w:p>
    <w:p w:rsidR="00DF2265" w:rsidRPr="00DF2265" w:rsidRDefault="00737A1A" w:rsidP="00DF2265">
      <w:pPr>
        <w:spacing w:after="0" w:line="240" w:lineRule="auto"/>
        <w:jc w:val="both"/>
        <w:rPr>
          <w:rFonts w:ascii="Arial" w:eastAsia="Times New Roman" w:hAnsi="Arial" w:cs="Arial"/>
          <w:sz w:val="20"/>
          <w:szCs w:val="20"/>
          <w:lang w:eastAsia="es-AR"/>
        </w:rPr>
      </w:pPr>
      <w:r w:rsidRPr="000038CD">
        <w:rPr>
          <w:rFonts w:ascii="Arial" w:eastAsia="Times New Roman" w:hAnsi="Arial" w:cs="Arial"/>
          <w:sz w:val="20"/>
          <w:szCs w:val="20"/>
          <w:lang w:eastAsia="es-AR"/>
        </w:rPr>
        <w:t>Examen Final: Oral.</w:t>
      </w:r>
    </w:p>
    <w:p w:rsidR="00DF2265" w:rsidRPr="00DF2265" w:rsidRDefault="00DF2265" w:rsidP="00DF2265">
      <w:pPr>
        <w:spacing w:after="0" w:line="240" w:lineRule="auto"/>
        <w:jc w:val="both"/>
        <w:rPr>
          <w:rFonts w:ascii="Arial" w:eastAsia="Times New Roman" w:hAnsi="Arial" w:cs="Arial"/>
          <w:sz w:val="20"/>
          <w:szCs w:val="20"/>
          <w:lang w:eastAsia="es-AR"/>
        </w:rPr>
      </w:pP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b/>
          <w:sz w:val="20"/>
          <w:szCs w:val="20"/>
          <w:lang w:val="es-ES" w:eastAsia="es-AR"/>
        </w:rPr>
        <w:t xml:space="preserve">5. BIBLIOGRAFIA BÁSICA </w:t>
      </w:r>
    </w:p>
    <w:p w:rsidR="00DF2265" w:rsidRPr="00DF2265" w:rsidRDefault="00DF2265" w:rsidP="00DF2265">
      <w:pPr>
        <w:spacing w:after="0" w:line="240" w:lineRule="auto"/>
        <w:jc w:val="both"/>
        <w:rPr>
          <w:rFonts w:ascii="Arial" w:eastAsia="Times New Roman" w:hAnsi="Arial" w:cs="Arial"/>
          <w:sz w:val="20"/>
          <w:szCs w:val="20"/>
          <w:lang w:eastAsia="es-AR"/>
        </w:rPr>
      </w:pP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w:t>
      </w:r>
      <w:r w:rsidRPr="00DF2265">
        <w:rPr>
          <w:rFonts w:ascii="Arial" w:eastAsia="Times New Roman" w:hAnsi="Arial" w:cs="Arial"/>
          <w:sz w:val="20"/>
          <w:szCs w:val="20"/>
          <w:lang w:val="es-ES" w:eastAsia="es-AR"/>
        </w:rPr>
        <w:t>CORTI Horacio, “</w:t>
      </w:r>
      <w:r w:rsidRPr="00DF2265">
        <w:rPr>
          <w:rFonts w:ascii="Arial" w:eastAsia="Times New Roman" w:hAnsi="Arial" w:cs="Arial"/>
          <w:i/>
          <w:sz w:val="20"/>
          <w:szCs w:val="20"/>
          <w:lang w:val="es-ES" w:eastAsia="es-AR"/>
        </w:rPr>
        <w:t>Derecho Financiero</w:t>
      </w:r>
      <w:r w:rsidRPr="00DF2265">
        <w:rPr>
          <w:rFonts w:ascii="Arial" w:eastAsia="Times New Roman" w:hAnsi="Arial" w:cs="Arial"/>
          <w:sz w:val="20"/>
          <w:szCs w:val="20"/>
          <w:lang w:val="es-ES" w:eastAsia="es-AR"/>
        </w:rPr>
        <w:t xml:space="preserve">”  Ed. </w:t>
      </w:r>
      <w:proofErr w:type="spellStart"/>
      <w:r w:rsidRPr="00DF2265">
        <w:rPr>
          <w:rFonts w:ascii="Arial" w:eastAsia="Times New Roman" w:hAnsi="Arial" w:cs="Arial"/>
          <w:sz w:val="20"/>
          <w:szCs w:val="20"/>
          <w:lang w:val="es-ES" w:eastAsia="es-AR"/>
        </w:rPr>
        <w:t>Abeledo</w:t>
      </w:r>
      <w:proofErr w:type="spellEnd"/>
      <w:r w:rsidRPr="00DF2265">
        <w:rPr>
          <w:rFonts w:ascii="Arial" w:eastAsia="Times New Roman" w:hAnsi="Arial" w:cs="Arial"/>
          <w:sz w:val="20"/>
          <w:szCs w:val="20"/>
          <w:lang w:val="es-ES" w:eastAsia="es-AR"/>
        </w:rPr>
        <w:t xml:space="preserve"> </w:t>
      </w:r>
      <w:proofErr w:type="spellStart"/>
      <w:r w:rsidRPr="00DF2265">
        <w:rPr>
          <w:rFonts w:ascii="Arial" w:eastAsia="Times New Roman" w:hAnsi="Arial" w:cs="Arial"/>
          <w:sz w:val="20"/>
          <w:szCs w:val="20"/>
          <w:lang w:val="es-ES" w:eastAsia="es-AR"/>
        </w:rPr>
        <w:t>Perrot</w:t>
      </w:r>
      <w:proofErr w:type="spellEnd"/>
      <w:r w:rsidRPr="00DF2265">
        <w:rPr>
          <w:rFonts w:ascii="Arial" w:eastAsia="Times New Roman" w:hAnsi="Arial" w:cs="Arial"/>
          <w:sz w:val="20"/>
          <w:szCs w:val="20"/>
          <w:lang w:val="es-ES" w:eastAsia="es-AR"/>
        </w:rPr>
        <w:t>, Bs. As., 1997.</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w:t>
      </w:r>
      <w:r w:rsidRPr="00DF2265">
        <w:rPr>
          <w:rFonts w:ascii="Arial" w:eastAsia="Times New Roman" w:hAnsi="Arial" w:cs="Arial"/>
          <w:sz w:val="20"/>
          <w:szCs w:val="20"/>
          <w:lang w:val="es-ES" w:eastAsia="es-AR"/>
        </w:rPr>
        <w:t>GARCIA VIZCAINO Catalina: "</w:t>
      </w:r>
      <w:r w:rsidRPr="00DF2265">
        <w:rPr>
          <w:rFonts w:ascii="Arial" w:eastAsia="Times New Roman" w:hAnsi="Arial" w:cs="Arial"/>
          <w:i/>
          <w:sz w:val="20"/>
          <w:szCs w:val="20"/>
          <w:lang w:val="es-ES" w:eastAsia="es-AR"/>
        </w:rPr>
        <w:t>Derecho Tributario</w:t>
      </w:r>
      <w:r w:rsidRPr="00DF2265">
        <w:rPr>
          <w:rFonts w:ascii="Arial" w:eastAsia="Times New Roman" w:hAnsi="Arial" w:cs="Arial"/>
          <w:sz w:val="20"/>
          <w:szCs w:val="20"/>
          <w:lang w:val="es-ES" w:eastAsia="es-AR"/>
        </w:rPr>
        <w:t xml:space="preserve">". 2da. Edición. </w:t>
      </w:r>
      <w:proofErr w:type="spellStart"/>
      <w:r w:rsidRPr="00DF2265">
        <w:rPr>
          <w:rFonts w:ascii="Arial" w:eastAsia="Times New Roman" w:hAnsi="Arial" w:cs="Arial"/>
          <w:sz w:val="20"/>
          <w:szCs w:val="20"/>
          <w:lang w:val="es-ES" w:eastAsia="es-AR"/>
        </w:rPr>
        <w:t>Depalma</w:t>
      </w:r>
      <w:proofErr w:type="spellEnd"/>
      <w:r w:rsidRPr="00DF2265">
        <w:rPr>
          <w:rFonts w:ascii="Arial" w:eastAsia="Times New Roman" w:hAnsi="Arial" w:cs="Arial"/>
          <w:sz w:val="20"/>
          <w:szCs w:val="20"/>
          <w:lang w:val="es-ES" w:eastAsia="es-AR"/>
        </w:rPr>
        <w:t>. Julio del 2000</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w:t>
      </w:r>
      <w:proofErr w:type="spellStart"/>
      <w:r w:rsidRPr="00DF2265">
        <w:rPr>
          <w:rFonts w:ascii="Arial" w:eastAsia="Times New Roman" w:hAnsi="Arial" w:cs="Arial"/>
          <w:sz w:val="20"/>
          <w:szCs w:val="20"/>
          <w:lang w:val="es-ES" w:eastAsia="es-AR"/>
        </w:rPr>
        <w:t>GlULIANI</w:t>
      </w:r>
      <w:proofErr w:type="spellEnd"/>
      <w:r w:rsidRPr="00DF2265">
        <w:rPr>
          <w:rFonts w:ascii="Arial" w:eastAsia="Times New Roman" w:hAnsi="Arial" w:cs="Arial"/>
          <w:sz w:val="20"/>
          <w:szCs w:val="20"/>
          <w:lang w:val="es-ES" w:eastAsia="es-AR"/>
        </w:rPr>
        <w:t xml:space="preserve"> FONROUGE Carlos: "</w:t>
      </w:r>
      <w:r w:rsidRPr="00DF2265">
        <w:rPr>
          <w:rFonts w:ascii="Arial" w:eastAsia="Times New Roman" w:hAnsi="Arial" w:cs="Arial"/>
          <w:i/>
          <w:sz w:val="20"/>
          <w:szCs w:val="20"/>
          <w:lang w:val="es-ES" w:eastAsia="es-AR"/>
        </w:rPr>
        <w:t>Derecho Financiero</w:t>
      </w:r>
      <w:r w:rsidRPr="00DF2265">
        <w:rPr>
          <w:rFonts w:ascii="Arial" w:eastAsia="Times New Roman" w:hAnsi="Arial" w:cs="Arial"/>
          <w:sz w:val="20"/>
          <w:szCs w:val="20"/>
          <w:lang w:val="es-ES" w:eastAsia="es-AR"/>
        </w:rPr>
        <w:t>". Bs. As. 1997.</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w:t>
      </w:r>
      <w:r w:rsidRPr="00DF2265">
        <w:rPr>
          <w:rFonts w:ascii="Arial" w:eastAsia="Times New Roman" w:hAnsi="Arial" w:cs="Arial"/>
          <w:sz w:val="20"/>
          <w:szCs w:val="20"/>
          <w:lang w:val="es-ES" w:eastAsia="es-AR"/>
        </w:rPr>
        <w:t xml:space="preserve">JARACH </w:t>
      </w:r>
      <w:proofErr w:type="spellStart"/>
      <w:r w:rsidRPr="00DF2265">
        <w:rPr>
          <w:rFonts w:ascii="Arial" w:eastAsia="Times New Roman" w:hAnsi="Arial" w:cs="Arial"/>
          <w:sz w:val="20"/>
          <w:szCs w:val="20"/>
          <w:lang w:val="es-ES" w:eastAsia="es-AR"/>
        </w:rPr>
        <w:t>Dino</w:t>
      </w:r>
      <w:proofErr w:type="spellEnd"/>
      <w:r w:rsidRPr="00DF2265">
        <w:rPr>
          <w:rFonts w:ascii="Arial" w:eastAsia="Times New Roman" w:hAnsi="Arial" w:cs="Arial"/>
          <w:sz w:val="20"/>
          <w:szCs w:val="20"/>
          <w:lang w:val="es-ES" w:eastAsia="es-AR"/>
        </w:rPr>
        <w:t xml:space="preserve">: </w:t>
      </w:r>
      <w:r w:rsidRPr="00DF2265">
        <w:rPr>
          <w:rFonts w:ascii="Arial" w:eastAsia="Times New Roman" w:hAnsi="Arial" w:cs="Arial"/>
          <w:i/>
          <w:sz w:val="20"/>
          <w:szCs w:val="20"/>
          <w:lang w:val="es-ES" w:eastAsia="es-AR"/>
        </w:rPr>
        <w:t>“Finanzas Públicas y derecho Tributario"</w:t>
      </w:r>
      <w:r w:rsidRPr="00DF2265">
        <w:rPr>
          <w:rFonts w:ascii="Arial" w:eastAsia="Times New Roman" w:hAnsi="Arial" w:cs="Arial"/>
          <w:sz w:val="20"/>
          <w:szCs w:val="20"/>
          <w:lang w:val="es-ES" w:eastAsia="es-AR"/>
        </w:rPr>
        <w:t xml:space="preserve"> Ed. Cangallo, Bs. As. 1989.</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w:t>
      </w:r>
      <w:r w:rsidRPr="00DF2265">
        <w:rPr>
          <w:rFonts w:ascii="Arial" w:eastAsia="Times New Roman" w:hAnsi="Arial" w:cs="Arial"/>
          <w:sz w:val="20"/>
          <w:szCs w:val="20"/>
          <w:lang w:val="es-ES" w:eastAsia="es-AR"/>
        </w:rPr>
        <w:t xml:space="preserve">MORDEGLIA ROBERTO y OTROS </w:t>
      </w:r>
      <w:r w:rsidRPr="00DF2265">
        <w:rPr>
          <w:rFonts w:ascii="Arial" w:eastAsia="Times New Roman" w:hAnsi="Arial" w:cs="Arial"/>
          <w:i/>
          <w:sz w:val="20"/>
          <w:szCs w:val="20"/>
          <w:lang w:val="es-ES" w:eastAsia="es-AR"/>
        </w:rPr>
        <w:t>“Manual de Finanzas Públicas”</w:t>
      </w:r>
      <w:r w:rsidRPr="00DF2265">
        <w:rPr>
          <w:rFonts w:ascii="Arial" w:eastAsia="Times New Roman" w:hAnsi="Arial" w:cs="Arial"/>
          <w:sz w:val="20"/>
          <w:szCs w:val="20"/>
          <w:lang w:val="es-ES" w:eastAsia="es-AR"/>
        </w:rPr>
        <w:t xml:space="preserve"> Ed. AZ, Bs. As. 1997.</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w:t>
      </w:r>
      <w:r w:rsidRPr="00DF2265">
        <w:rPr>
          <w:rFonts w:ascii="Arial" w:eastAsia="Times New Roman" w:hAnsi="Arial" w:cs="Arial"/>
          <w:sz w:val="20"/>
          <w:szCs w:val="20"/>
          <w:lang w:val="es-ES" w:eastAsia="es-AR"/>
        </w:rPr>
        <w:t>VILLEGAS Héctor</w:t>
      </w:r>
      <w:r w:rsidRPr="00DF2265">
        <w:rPr>
          <w:rFonts w:ascii="Arial" w:eastAsia="Times New Roman" w:hAnsi="Arial" w:cs="Arial"/>
          <w:b/>
          <w:i/>
          <w:sz w:val="20"/>
          <w:szCs w:val="20"/>
          <w:lang w:val="es-ES" w:eastAsia="es-AR"/>
        </w:rPr>
        <w:t xml:space="preserve">, </w:t>
      </w:r>
      <w:r w:rsidRPr="00DF2265">
        <w:rPr>
          <w:rFonts w:ascii="Arial" w:eastAsia="Times New Roman" w:hAnsi="Arial" w:cs="Arial"/>
          <w:i/>
          <w:sz w:val="20"/>
          <w:szCs w:val="20"/>
          <w:lang w:val="es-ES" w:eastAsia="es-AR"/>
        </w:rPr>
        <w:t>“</w:t>
      </w:r>
      <w:r w:rsidR="00737A1A" w:rsidRPr="000038CD">
        <w:rPr>
          <w:rFonts w:ascii="Arial" w:eastAsia="Times New Roman" w:hAnsi="Arial" w:cs="Arial"/>
          <w:i/>
          <w:sz w:val="20"/>
          <w:szCs w:val="20"/>
          <w:lang w:val="es-ES" w:eastAsia="es-AR"/>
        </w:rPr>
        <w:t xml:space="preserve">Curso de </w:t>
      </w:r>
      <w:r w:rsidRPr="00DF2265">
        <w:rPr>
          <w:rFonts w:ascii="Arial" w:eastAsia="Times New Roman" w:hAnsi="Arial" w:cs="Arial"/>
          <w:i/>
          <w:sz w:val="20"/>
          <w:szCs w:val="20"/>
          <w:lang w:val="es-ES" w:eastAsia="es-AR"/>
        </w:rPr>
        <w:t>Finanzas. Derecho Financiero y Tributario".</w:t>
      </w:r>
      <w:r w:rsidRPr="00DF2265">
        <w:rPr>
          <w:rFonts w:ascii="Arial" w:eastAsia="Times New Roman" w:hAnsi="Arial" w:cs="Arial"/>
          <w:sz w:val="20"/>
          <w:szCs w:val="20"/>
          <w:lang w:val="es-ES" w:eastAsia="es-AR"/>
        </w:rPr>
        <w:t xml:space="preserve"> </w:t>
      </w:r>
      <w:r w:rsidR="00737A1A" w:rsidRPr="000038CD">
        <w:rPr>
          <w:rFonts w:ascii="Arial" w:eastAsia="Times New Roman" w:hAnsi="Arial" w:cs="Arial"/>
          <w:sz w:val="20"/>
          <w:szCs w:val="20"/>
          <w:lang w:val="es-ES" w:eastAsia="es-AR"/>
        </w:rPr>
        <w:t xml:space="preserve">9na. Edición. </w:t>
      </w:r>
      <w:r w:rsidRPr="00DF2265">
        <w:rPr>
          <w:rFonts w:ascii="Arial" w:eastAsia="Times New Roman" w:hAnsi="Arial" w:cs="Arial"/>
          <w:sz w:val="20"/>
          <w:szCs w:val="20"/>
          <w:lang w:val="es-ES" w:eastAsia="es-AR"/>
        </w:rPr>
        <w:t xml:space="preserve">Ed. </w:t>
      </w:r>
      <w:proofErr w:type="spellStart"/>
      <w:r w:rsidR="00737A1A" w:rsidRPr="000038CD">
        <w:rPr>
          <w:rFonts w:ascii="Arial" w:eastAsia="Times New Roman" w:hAnsi="Arial" w:cs="Arial"/>
          <w:sz w:val="20"/>
          <w:szCs w:val="20"/>
          <w:lang w:val="es-ES" w:eastAsia="es-AR"/>
        </w:rPr>
        <w:t>Astrea</w:t>
      </w:r>
      <w:proofErr w:type="spellEnd"/>
      <w:r w:rsidRPr="00DF2265">
        <w:rPr>
          <w:rFonts w:ascii="Arial" w:eastAsia="Times New Roman" w:hAnsi="Arial" w:cs="Arial"/>
          <w:sz w:val="20"/>
          <w:szCs w:val="20"/>
          <w:lang w:val="es-ES" w:eastAsia="es-AR"/>
        </w:rPr>
        <w:t xml:space="preserve">. Bs. As. </w:t>
      </w:r>
      <w:r w:rsidR="00737A1A" w:rsidRPr="000038CD">
        <w:rPr>
          <w:rFonts w:ascii="Arial" w:eastAsia="Times New Roman" w:hAnsi="Arial" w:cs="Arial"/>
          <w:sz w:val="20"/>
          <w:szCs w:val="20"/>
          <w:lang w:val="es-ES" w:eastAsia="es-AR"/>
        </w:rPr>
        <w:t>2005</w:t>
      </w:r>
      <w:r w:rsidRPr="00DF2265">
        <w:rPr>
          <w:rFonts w:ascii="Arial" w:eastAsia="Times New Roman" w:hAnsi="Arial" w:cs="Arial"/>
          <w:sz w:val="20"/>
          <w:szCs w:val="20"/>
          <w:lang w:val="es-ES" w:eastAsia="es-AR"/>
        </w:rPr>
        <w:t>.</w:t>
      </w:r>
    </w:p>
    <w:p w:rsidR="00DF2265" w:rsidRPr="00DF2265" w:rsidRDefault="00DF2265" w:rsidP="00DF2265">
      <w:pPr>
        <w:spacing w:after="0" w:line="240" w:lineRule="auto"/>
        <w:jc w:val="both"/>
        <w:rPr>
          <w:rFonts w:ascii="Arial" w:eastAsia="Times New Roman" w:hAnsi="Arial" w:cs="Arial"/>
          <w:sz w:val="20"/>
          <w:szCs w:val="20"/>
          <w:lang w:eastAsia="es-AR"/>
        </w:rPr>
      </w:pPr>
    </w:p>
    <w:p w:rsidR="00DF2265" w:rsidRPr="00DF2265" w:rsidRDefault="00DF2265" w:rsidP="00DF2265">
      <w:pPr>
        <w:spacing w:after="0" w:line="240" w:lineRule="auto"/>
        <w:jc w:val="both"/>
        <w:rPr>
          <w:rFonts w:ascii="Arial" w:eastAsia="Times New Roman" w:hAnsi="Arial" w:cs="Arial"/>
          <w:sz w:val="20"/>
          <w:szCs w:val="20"/>
          <w:lang w:eastAsia="es-AR"/>
        </w:rPr>
      </w:pPr>
      <w:r w:rsidRPr="00DF2265">
        <w:rPr>
          <w:rFonts w:ascii="Arial" w:eastAsia="Times New Roman" w:hAnsi="Arial" w:cs="Arial"/>
          <w:sz w:val="20"/>
          <w:szCs w:val="20"/>
          <w:lang w:val="es-ES" w:eastAsia="es-AR"/>
        </w:rPr>
        <w:t xml:space="preserve">Se deberá complementar con legislación específica en cada unidad y se propenderá al uso de Internet, especialmente los relacionados a sitios oficiales con los cuales se vincula la materia. </w:t>
      </w:r>
    </w:p>
    <w:p w:rsidR="00DF2265" w:rsidRPr="00DF2265" w:rsidRDefault="00DF2265" w:rsidP="00DF2265">
      <w:pPr>
        <w:spacing w:after="0" w:line="240" w:lineRule="auto"/>
        <w:jc w:val="both"/>
        <w:rPr>
          <w:rFonts w:ascii="Arial" w:eastAsia="Times New Roman" w:hAnsi="Arial" w:cs="Arial"/>
          <w:sz w:val="20"/>
          <w:szCs w:val="20"/>
          <w:lang w:eastAsia="es-AR"/>
        </w:rPr>
      </w:pPr>
    </w:p>
    <w:p w:rsidR="00DF2265" w:rsidRPr="00DF2265" w:rsidRDefault="00DF2265" w:rsidP="00DF2265">
      <w:pPr>
        <w:spacing w:after="0" w:line="240" w:lineRule="auto"/>
        <w:jc w:val="both"/>
        <w:rPr>
          <w:rFonts w:ascii="Arial" w:eastAsia="Times New Roman" w:hAnsi="Arial" w:cs="Arial"/>
          <w:sz w:val="20"/>
          <w:szCs w:val="20"/>
          <w:lang w:eastAsia="es-AR"/>
        </w:rPr>
      </w:pPr>
    </w:p>
    <w:p w:rsidR="00CB62A2" w:rsidRPr="000038CD" w:rsidRDefault="00DF2265" w:rsidP="00DF2265">
      <w:pPr>
        <w:spacing w:after="0" w:line="240" w:lineRule="auto"/>
        <w:jc w:val="both"/>
        <w:rPr>
          <w:rFonts w:ascii="Arial" w:eastAsia="Times New Roman" w:hAnsi="Arial" w:cs="Arial"/>
          <w:b/>
          <w:sz w:val="20"/>
          <w:szCs w:val="20"/>
          <w:lang w:val="es-ES" w:eastAsia="es-AR"/>
        </w:rPr>
      </w:pPr>
      <w:r w:rsidRPr="00DF2265">
        <w:rPr>
          <w:rFonts w:ascii="Arial" w:eastAsia="Times New Roman" w:hAnsi="Arial" w:cs="Arial"/>
          <w:b/>
          <w:sz w:val="20"/>
          <w:szCs w:val="20"/>
          <w:lang w:val="es-ES" w:eastAsia="es-AR"/>
        </w:rPr>
        <w:t xml:space="preserve">6. BIBLIOGRAFIA ESPECÍFICA  (de consulta) </w:t>
      </w:r>
    </w:p>
    <w:p w:rsidR="00CB62A2" w:rsidRPr="000038CD" w:rsidRDefault="00CB62A2" w:rsidP="00DF2265">
      <w:pPr>
        <w:spacing w:after="0" w:line="240" w:lineRule="auto"/>
        <w:jc w:val="both"/>
        <w:rPr>
          <w:rFonts w:ascii="Arial" w:eastAsia="Times New Roman" w:hAnsi="Arial" w:cs="Arial"/>
          <w:sz w:val="20"/>
          <w:szCs w:val="20"/>
          <w:lang w:val="es-ES" w:eastAsia="es-AR"/>
        </w:rPr>
      </w:pPr>
      <w:r w:rsidRPr="000038CD">
        <w:rPr>
          <w:rFonts w:ascii="Arial" w:eastAsia="Times New Roman" w:hAnsi="Arial" w:cs="Arial"/>
          <w:sz w:val="20"/>
          <w:szCs w:val="20"/>
          <w:lang w:val="es-ES" w:eastAsia="es-AR"/>
        </w:rPr>
        <w:t xml:space="preserve">ALVAREZ   ECHAGÜE, Juan Manuel </w:t>
      </w:r>
      <w:r w:rsidRPr="000038CD">
        <w:rPr>
          <w:rFonts w:ascii="Arial" w:eastAsia="Times New Roman" w:hAnsi="Arial" w:cs="Arial"/>
          <w:i/>
          <w:sz w:val="20"/>
          <w:szCs w:val="20"/>
          <w:lang w:val="es-ES" w:eastAsia="es-AR"/>
        </w:rPr>
        <w:t xml:space="preserve">“La Clausura en materia tributaria” </w:t>
      </w:r>
      <w:r w:rsidRPr="000038CD">
        <w:rPr>
          <w:rFonts w:ascii="Arial" w:eastAsia="Times New Roman" w:hAnsi="Arial" w:cs="Arial"/>
          <w:sz w:val="20"/>
          <w:szCs w:val="20"/>
          <w:lang w:val="es-ES" w:eastAsia="es-AR"/>
        </w:rPr>
        <w:t>Ed. Ad Hoc, Bs.As. 2002.</w:t>
      </w:r>
    </w:p>
    <w:p w:rsidR="00CB62A2" w:rsidRPr="000038CD" w:rsidRDefault="00CB62A2" w:rsidP="00DF2265">
      <w:pPr>
        <w:spacing w:after="0" w:line="240" w:lineRule="auto"/>
        <w:jc w:val="both"/>
        <w:rPr>
          <w:rFonts w:ascii="Arial" w:eastAsia="Times New Roman" w:hAnsi="Arial" w:cs="Arial"/>
          <w:sz w:val="20"/>
          <w:szCs w:val="20"/>
          <w:lang w:val="es-ES" w:eastAsia="es-AR"/>
        </w:rPr>
      </w:pPr>
      <w:r w:rsidRPr="000038CD">
        <w:rPr>
          <w:rFonts w:ascii="Arial" w:eastAsia="Times New Roman" w:hAnsi="Arial" w:cs="Arial"/>
          <w:sz w:val="20"/>
          <w:szCs w:val="20"/>
          <w:lang w:val="es-ES" w:eastAsia="es-AR"/>
        </w:rPr>
        <w:t xml:space="preserve">ALVAREZ ECHAGÜE, Juan </w:t>
      </w:r>
      <w:proofErr w:type="spellStart"/>
      <w:r w:rsidRPr="000038CD">
        <w:rPr>
          <w:rFonts w:ascii="Arial" w:eastAsia="Times New Roman" w:hAnsi="Arial" w:cs="Arial"/>
          <w:sz w:val="20"/>
          <w:szCs w:val="20"/>
          <w:lang w:val="es-ES" w:eastAsia="es-AR"/>
        </w:rPr>
        <w:t>Manyuel</w:t>
      </w:r>
      <w:proofErr w:type="spellEnd"/>
      <w:r w:rsidRPr="000038CD">
        <w:rPr>
          <w:rFonts w:ascii="Arial" w:eastAsia="Times New Roman" w:hAnsi="Arial" w:cs="Arial"/>
          <w:sz w:val="20"/>
          <w:szCs w:val="20"/>
          <w:lang w:val="es-ES" w:eastAsia="es-AR"/>
        </w:rPr>
        <w:t xml:space="preserve"> “</w:t>
      </w:r>
      <w:r w:rsidRPr="000038CD">
        <w:rPr>
          <w:rFonts w:ascii="Arial" w:eastAsia="Times New Roman" w:hAnsi="Arial" w:cs="Arial"/>
          <w:i/>
          <w:sz w:val="20"/>
          <w:szCs w:val="20"/>
          <w:lang w:val="es-ES" w:eastAsia="es-AR"/>
        </w:rPr>
        <w:t xml:space="preserve">Las sanciones tributarias frente a sus </w:t>
      </w:r>
      <w:proofErr w:type="spellStart"/>
      <w:r w:rsidRPr="000038CD">
        <w:rPr>
          <w:rFonts w:ascii="Arial" w:eastAsia="Times New Roman" w:hAnsi="Arial" w:cs="Arial"/>
          <w:i/>
          <w:sz w:val="20"/>
          <w:szCs w:val="20"/>
          <w:lang w:val="es-ES" w:eastAsia="es-AR"/>
        </w:rPr>
        <w:t>limites</w:t>
      </w:r>
      <w:proofErr w:type="spellEnd"/>
      <w:r w:rsidRPr="000038CD">
        <w:rPr>
          <w:rFonts w:ascii="Arial" w:eastAsia="Times New Roman" w:hAnsi="Arial" w:cs="Arial"/>
          <w:i/>
          <w:sz w:val="20"/>
          <w:szCs w:val="20"/>
          <w:lang w:val="es-ES" w:eastAsia="es-AR"/>
        </w:rPr>
        <w:t xml:space="preserve"> constitucionales” </w:t>
      </w:r>
      <w:r w:rsidRPr="000038CD">
        <w:rPr>
          <w:rFonts w:ascii="Arial" w:eastAsia="Times New Roman" w:hAnsi="Arial" w:cs="Arial"/>
          <w:sz w:val="20"/>
          <w:szCs w:val="20"/>
          <w:lang w:val="es-ES" w:eastAsia="es-AR"/>
        </w:rPr>
        <w:t>Ed. Ad. Hoc, Bs. As. 2004.</w:t>
      </w:r>
    </w:p>
    <w:p w:rsidR="00CB62A2" w:rsidRPr="00DF2265" w:rsidRDefault="00CB62A2" w:rsidP="00DF2265">
      <w:pPr>
        <w:spacing w:after="0" w:line="240" w:lineRule="auto"/>
        <w:jc w:val="both"/>
        <w:rPr>
          <w:rFonts w:ascii="Arial" w:eastAsia="Times New Roman" w:hAnsi="Arial" w:cs="Arial"/>
          <w:i/>
          <w:sz w:val="20"/>
          <w:szCs w:val="20"/>
          <w:lang w:val="es-ES" w:eastAsia="es-AR"/>
        </w:rPr>
      </w:pPr>
      <w:r w:rsidRPr="000038CD">
        <w:rPr>
          <w:rFonts w:ascii="Arial" w:eastAsia="Times New Roman" w:hAnsi="Arial" w:cs="Arial"/>
          <w:sz w:val="20"/>
          <w:szCs w:val="20"/>
          <w:lang w:val="es-ES" w:eastAsia="es-AR"/>
        </w:rPr>
        <w:t>ALVAREZ  ECHAGÜE, Juan Manuel (Dir</w:t>
      </w:r>
      <w:r w:rsidR="00ED69F3" w:rsidRPr="000038CD">
        <w:rPr>
          <w:rFonts w:ascii="Arial" w:eastAsia="Times New Roman" w:hAnsi="Arial" w:cs="Arial"/>
          <w:sz w:val="20"/>
          <w:szCs w:val="20"/>
          <w:lang w:val="es-ES" w:eastAsia="es-AR"/>
        </w:rPr>
        <w:t>ector</w:t>
      </w:r>
      <w:r w:rsidRPr="000038CD">
        <w:rPr>
          <w:rFonts w:ascii="Arial" w:eastAsia="Times New Roman" w:hAnsi="Arial" w:cs="Arial"/>
          <w:sz w:val="20"/>
          <w:szCs w:val="20"/>
          <w:lang w:val="es-ES" w:eastAsia="es-AR"/>
        </w:rPr>
        <w:t>.) “</w:t>
      </w:r>
      <w:r w:rsidRPr="000038CD">
        <w:rPr>
          <w:rFonts w:ascii="Arial" w:eastAsia="Times New Roman" w:hAnsi="Arial" w:cs="Arial"/>
          <w:i/>
          <w:sz w:val="20"/>
          <w:szCs w:val="20"/>
          <w:lang w:val="es-ES" w:eastAsia="es-AR"/>
        </w:rPr>
        <w:t xml:space="preserve">Tributación local provincial y municipal” </w:t>
      </w:r>
      <w:r w:rsidRPr="000038CD">
        <w:rPr>
          <w:rFonts w:ascii="Arial" w:eastAsia="Times New Roman" w:hAnsi="Arial" w:cs="Arial"/>
          <w:sz w:val="20"/>
          <w:szCs w:val="20"/>
          <w:lang w:val="es-ES" w:eastAsia="es-AR"/>
        </w:rPr>
        <w:t xml:space="preserve">Tomos I y </w:t>
      </w:r>
      <w:proofErr w:type="gramStart"/>
      <w:r w:rsidRPr="000038CD">
        <w:rPr>
          <w:rFonts w:ascii="Arial" w:eastAsia="Times New Roman" w:hAnsi="Arial" w:cs="Arial"/>
          <w:sz w:val="20"/>
          <w:szCs w:val="20"/>
          <w:lang w:val="es-ES" w:eastAsia="es-AR"/>
        </w:rPr>
        <w:t>II ,</w:t>
      </w:r>
      <w:proofErr w:type="gramEnd"/>
      <w:r w:rsidRPr="000038CD">
        <w:rPr>
          <w:rFonts w:ascii="Arial" w:eastAsia="Times New Roman" w:hAnsi="Arial" w:cs="Arial"/>
          <w:sz w:val="20"/>
          <w:szCs w:val="20"/>
          <w:lang w:val="es-ES" w:eastAsia="es-AR"/>
        </w:rPr>
        <w:t xml:space="preserve"> Ed. Ad Hoc. Bs. As. 2010.</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w:t>
      </w:r>
      <w:r w:rsidRPr="00DF2265">
        <w:rPr>
          <w:rFonts w:ascii="Arial" w:eastAsia="Times New Roman" w:hAnsi="Arial" w:cs="Arial"/>
          <w:sz w:val="20"/>
          <w:szCs w:val="20"/>
          <w:lang w:val="es-ES" w:eastAsia="es-AR"/>
        </w:rPr>
        <w:t xml:space="preserve">BULIT GOÑI  Enrique, </w:t>
      </w:r>
      <w:r w:rsidRPr="00DF2265">
        <w:rPr>
          <w:rFonts w:ascii="Arial" w:eastAsia="Times New Roman" w:hAnsi="Arial" w:cs="Arial"/>
          <w:i/>
          <w:sz w:val="20"/>
          <w:szCs w:val="20"/>
          <w:lang w:val="es-ES" w:eastAsia="es-AR"/>
        </w:rPr>
        <w:t xml:space="preserve">“Impuesto sobre los Ingresos Brutos”, </w:t>
      </w:r>
      <w:r w:rsidRPr="00DF2265">
        <w:rPr>
          <w:rFonts w:ascii="Arial" w:eastAsia="Times New Roman" w:hAnsi="Arial" w:cs="Arial"/>
          <w:sz w:val="20"/>
          <w:szCs w:val="20"/>
          <w:lang w:val="es-ES" w:eastAsia="es-AR"/>
        </w:rPr>
        <w:t xml:space="preserve">Ed. </w:t>
      </w:r>
      <w:proofErr w:type="spellStart"/>
      <w:r w:rsidRPr="00DF2265">
        <w:rPr>
          <w:rFonts w:ascii="Arial" w:eastAsia="Times New Roman" w:hAnsi="Arial" w:cs="Arial"/>
          <w:sz w:val="20"/>
          <w:szCs w:val="20"/>
          <w:lang w:val="es-ES" w:eastAsia="es-AR"/>
        </w:rPr>
        <w:t>Depalma</w:t>
      </w:r>
      <w:proofErr w:type="spellEnd"/>
      <w:r w:rsidRPr="00DF2265">
        <w:rPr>
          <w:rFonts w:ascii="Arial" w:eastAsia="Times New Roman" w:hAnsi="Arial" w:cs="Arial"/>
          <w:sz w:val="20"/>
          <w:szCs w:val="20"/>
          <w:lang w:val="es-ES" w:eastAsia="es-AR"/>
        </w:rPr>
        <w:t>, Bs. As. 2004</w:t>
      </w:r>
    </w:p>
    <w:p w:rsidR="00DF2265" w:rsidRPr="000038CD" w:rsidRDefault="00DF2265" w:rsidP="00DF2265">
      <w:pPr>
        <w:tabs>
          <w:tab w:val="num" w:pos="720"/>
        </w:tabs>
        <w:spacing w:after="0" w:line="240" w:lineRule="auto"/>
        <w:ind w:hanging="360"/>
        <w:jc w:val="both"/>
        <w:rPr>
          <w:rFonts w:ascii="Arial" w:eastAsia="Times New Roman" w:hAnsi="Arial" w:cs="Arial"/>
          <w:sz w:val="20"/>
          <w:szCs w:val="20"/>
          <w:lang w:val="es-ES" w:eastAsia="es-AR"/>
        </w:rPr>
      </w:pPr>
      <w:r w:rsidRPr="00DF2265">
        <w:rPr>
          <w:rFonts w:ascii="Arial" w:eastAsia="Arial" w:hAnsi="Arial" w:cs="Arial"/>
          <w:sz w:val="20"/>
          <w:szCs w:val="20"/>
          <w:lang w:val="es-ES" w:eastAsia="es-AR"/>
        </w:rPr>
        <w:t>-</w:t>
      </w:r>
      <w:r w:rsidR="00ED69F3" w:rsidRPr="000038CD">
        <w:rPr>
          <w:rFonts w:ascii="Arial" w:eastAsia="Arial" w:hAnsi="Arial" w:cs="Arial"/>
          <w:sz w:val="20"/>
          <w:szCs w:val="20"/>
          <w:lang w:val="es-ES" w:eastAsia="es-AR"/>
        </w:rPr>
        <w:t>      </w:t>
      </w:r>
      <w:r w:rsidRPr="00DF2265">
        <w:rPr>
          <w:rFonts w:ascii="Arial" w:eastAsia="Times New Roman" w:hAnsi="Arial" w:cs="Arial"/>
          <w:sz w:val="20"/>
          <w:szCs w:val="20"/>
          <w:lang w:val="es-ES" w:eastAsia="es-AR"/>
        </w:rPr>
        <w:t xml:space="preserve">BULIT GOÑI  Enrique, (Coordinador) </w:t>
      </w:r>
      <w:r w:rsidRPr="00DF2265">
        <w:rPr>
          <w:rFonts w:ascii="Arial" w:eastAsia="Times New Roman" w:hAnsi="Arial" w:cs="Arial"/>
          <w:i/>
          <w:sz w:val="20"/>
          <w:szCs w:val="20"/>
          <w:lang w:val="es-ES" w:eastAsia="es-AR"/>
        </w:rPr>
        <w:t xml:space="preserve">“Derecho Tributario Provincial y Municipal”, </w:t>
      </w:r>
      <w:r w:rsidRPr="00DF2265">
        <w:rPr>
          <w:rFonts w:ascii="Arial" w:eastAsia="Times New Roman" w:hAnsi="Arial" w:cs="Arial"/>
          <w:sz w:val="20"/>
          <w:szCs w:val="20"/>
          <w:lang w:val="es-ES" w:eastAsia="es-AR"/>
        </w:rPr>
        <w:t>Ed. Ad-Hoc,  Bs. As. 2002</w:t>
      </w:r>
      <w:r w:rsidR="00ED69F3" w:rsidRPr="000038CD">
        <w:rPr>
          <w:rFonts w:ascii="Arial" w:eastAsia="Times New Roman" w:hAnsi="Arial" w:cs="Arial"/>
          <w:sz w:val="20"/>
          <w:szCs w:val="20"/>
          <w:lang w:val="es-ES" w:eastAsia="es-AR"/>
        </w:rPr>
        <w:t>.</w:t>
      </w:r>
    </w:p>
    <w:p w:rsidR="00ED69F3" w:rsidRPr="00DF2265" w:rsidRDefault="00ED69F3" w:rsidP="00DF2265">
      <w:pPr>
        <w:tabs>
          <w:tab w:val="num" w:pos="720"/>
        </w:tabs>
        <w:spacing w:after="0" w:line="240" w:lineRule="auto"/>
        <w:ind w:hanging="360"/>
        <w:jc w:val="both"/>
        <w:rPr>
          <w:rFonts w:ascii="Arial" w:eastAsia="Times New Roman" w:hAnsi="Arial" w:cs="Arial"/>
          <w:i/>
          <w:sz w:val="20"/>
          <w:szCs w:val="20"/>
          <w:lang w:eastAsia="es-AR"/>
        </w:rPr>
      </w:pPr>
      <w:r w:rsidRPr="000038CD">
        <w:rPr>
          <w:rFonts w:ascii="Arial" w:eastAsia="Times New Roman" w:hAnsi="Arial" w:cs="Arial"/>
          <w:sz w:val="20"/>
          <w:szCs w:val="20"/>
          <w:lang w:val="es-ES" w:eastAsia="es-AR"/>
        </w:rPr>
        <w:t>-    BULIT GOÑI, Enrique (Director) “</w:t>
      </w:r>
      <w:r w:rsidRPr="000038CD">
        <w:rPr>
          <w:rFonts w:ascii="Arial" w:eastAsia="Times New Roman" w:hAnsi="Arial" w:cs="Arial"/>
          <w:i/>
          <w:sz w:val="20"/>
          <w:szCs w:val="20"/>
          <w:lang w:val="es-ES" w:eastAsia="es-AR"/>
        </w:rPr>
        <w:t xml:space="preserve">Tasas Municipales” Tomos I y II Ed. </w:t>
      </w:r>
      <w:proofErr w:type="spellStart"/>
      <w:r w:rsidRPr="000038CD">
        <w:rPr>
          <w:rFonts w:ascii="Arial" w:eastAsia="Times New Roman" w:hAnsi="Arial" w:cs="Arial"/>
          <w:i/>
          <w:sz w:val="20"/>
          <w:szCs w:val="20"/>
          <w:lang w:val="es-ES" w:eastAsia="es-AR"/>
        </w:rPr>
        <w:t>LexisNexis</w:t>
      </w:r>
      <w:proofErr w:type="spellEnd"/>
      <w:r w:rsidRPr="000038CD">
        <w:rPr>
          <w:rFonts w:ascii="Arial" w:eastAsia="Times New Roman" w:hAnsi="Arial" w:cs="Arial"/>
          <w:i/>
          <w:sz w:val="20"/>
          <w:szCs w:val="20"/>
          <w:lang w:val="es-ES" w:eastAsia="es-AR"/>
        </w:rPr>
        <w:t>, Bs. As. 2008.</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w:t>
      </w:r>
      <w:r w:rsidRPr="00DF2265">
        <w:rPr>
          <w:rFonts w:ascii="Arial" w:eastAsia="Times New Roman" w:hAnsi="Arial" w:cs="Arial"/>
          <w:sz w:val="20"/>
          <w:szCs w:val="20"/>
          <w:lang w:val="es-ES" w:eastAsia="es-AR"/>
        </w:rPr>
        <w:t xml:space="preserve">CASAS José Osvaldo, </w:t>
      </w:r>
      <w:r w:rsidRPr="00DF2265">
        <w:rPr>
          <w:rFonts w:ascii="Arial" w:eastAsia="Times New Roman" w:hAnsi="Arial" w:cs="Arial"/>
          <w:i/>
          <w:sz w:val="20"/>
          <w:szCs w:val="20"/>
          <w:lang w:val="es-ES" w:eastAsia="es-AR"/>
        </w:rPr>
        <w:t xml:space="preserve">“Derechos y Garantías constitucionales del contribuyente. A partir del principio de reserva de ley tributaria”. </w:t>
      </w:r>
      <w:r w:rsidRPr="00DF2265">
        <w:rPr>
          <w:rFonts w:ascii="Arial" w:eastAsia="Times New Roman" w:hAnsi="Arial" w:cs="Arial"/>
          <w:sz w:val="20"/>
          <w:szCs w:val="20"/>
          <w:lang w:val="es-ES" w:eastAsia="es-AR"/>
        </w:rPr>
        <w:t>Ed. Ad-Hoc, Bs. As. 2002</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xml:space="preserve">-       </w:t>
      </w:r>
      <w:r w:rsidRPr="00DF2265">
        <w:rPr>
          <w:rFonts w:ascii="Arial" w:eastAsia="Times New Roman" w:hAnsi="Arial" w:cs="Arial"/>
          <w:sz w:val="20"/>
          <w:szCs w:val="20"/>
          <w:lang w:val="es-ES" w:eastAsia="es-AR"/>
        </w:rPr>
        <w:t xml:space="preserve">GARCIA BELSUNCE Horacio A. (Director) </w:t>
      </w:r>
      <w:r w:rsidRPr="00DF2265">
        <w:rPr>
          <w:rFonts w:ascii="Arial" w:eastAsia="Times New Roman" w:hAnsi="Arial" w:cs="Arial"/>
          <w:i/>
          <w:sz w:val="20"/>
          <w:szCs w:val="20"/>
          <w:lang w:val="es-ES" w:eastAsia="es-AR"/>
        </w:rPr>
        <w:t>“Tratado de Tributación – Derecho Tributario”</w:t>
      </w:r>
      <w:r w:rsidRPr="00DF2265">
        <w:rPr>
          <w:rFonts w:ascii="Arial" w:eastAsia="Times New Roman" w:hAnsi="Arial" w:cs="Arial"/>
          <w:sz w:val="20"/>
          <w:szCs w:val="20"/>
          <w:lang w:val="es-ES" w:eastAsia="es-AR"/>
        </w:rPr>
        <w:t xml:space="preserve"> Tomos I y II, Ed. </w:t>
      </w:r>
      <w:proofErr w:type="spellStart"/>
      <w:r w:rsidRPr="00DF2265">
        <w:rPr>
          <w:rFonts w:ascii="Arial" w:eastAsia="Times New Roman" w:hAnsi="Arial" w:cs="Arial"/>
          <w:sz w:val="20"/>
          <w:szCs w:val="20"/>
          <w:lang w:val="es-ES" w:eastAsia="es-AR"/>
        </w:rPr>
        <w:t>Astrea</w:t>
      </w:r>
      <w:proofErr w:type="spellEnd"/>
      <w:r w:rsidRPr="00DF2265">
        <w:rPr>
          <w:rFonts w:ascii="Arial" w:eastAsia="Times New Roman" w:hAnsi="Arial" w:cs="Arial"/>
          <w:sz w:val="20"/>
          <w:szCs w:val="20"/>
          <w:lang w:val="es-ES" w:eastAsia="es-AR"/>
        </w:rPr>
        <w:t>, 2003.</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xml:space="preserve">-       </w:t>
      </w:r>
      <w:r w:rsidRPr="00DF2265">
        <w:rPr>
          <w:rFonts w:ascii="Arial" w:eastAsia="Times New Roman" w:hAnsi="Arial" w:cs="Arial"/>
          <w:sz w:val="20"/>
          <w:szCs w:val="20"/>
          <w:lang w:val="es-ES" w:eastAsia="es-AR"/>
        </w:rPr>
        <w:t xml:space="preserve">GIULIANI FONROUGE Carlos M.- NAVARRINE Susana Camila, </w:t>
      </w:r>
      <w:r w:rsidRPr="00DF2265">
        <w:rPr>
          <w:rFonts w:ascii="Arial" w:eastAsia="Times New Roman" w:hAnsi="Arial" w:cs="Arial"/>
          <w:i/>
          <w:sz w:val="20"/>
          <w:szCs w:val="20"/>
          <w:lang w:val="es-ES" w:eastAsia="es-AR"/>
        </w:rPr>
        <w:t>“Procedimiento Tributario y de la Seguridad Social”</w:t>
      </w:r>
      <w:r w:rsidRPr="00DF2265">
        <w:rPr>
          <w:rFonts w:ascii="Arial" w:eastAsia="Times New Roman" w:hAnsi="Arial" w:cs="Arial"/>
          <w:sz w:val="20"/>
          <w:szCs w:val="20"/>
          <w:lang w:val="es-ES" w:eastAsia="es-AR"/>
        </w:rPr>
        <w:t xml:space="preserve"> Ed. </w:t>
      </w:r>
      <w:proofErr w:type="spellStart"/>
      <w:r w:rsidRPr="00DF2265">
        <w:rPr>
          <w:rFonts w:ascii="Arial" w:eastAsia="Times New Roman" w:hAnsi="Arial" w:cs="Arial"/>
          <w:sz w:val="20"/>
          <w:szCs w:val="20"/>
          <w:lang w:val="es-ES" w:eastAsia="es-AR"/>
        </w:rPr>
        <w:t>Depalma</w:t>
      </w:r>
      <w:proofErr w:type="spellEnd"/>
      <w:r w:rsidRPr="00DF2265">
        <w:rPr>
          <w:rFonts w:ascii="Arial" w:eastAsia="Times New Roman" w:hAnsi="Arial" w:cs="Arial"/>
          <w:sz w:val="20"/>
          <w:szCs w:val="20"/>
          <w:lang w:val="es-ES" w:eastAsia="es-AR"/>
        </w:rPr>
        <w:t>, Bs. As., 2001.</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xml:space="preserve">-       </w:t>
      </w:r>
      <w:r w:rsidRPr="00DF2265">
        <w:rPr>
          <w:rFonts w:ascii="Arial" w:eastAsia="Times New Roman" w:hAnsi="Arial" w:cs="Arial"/>
          <w:sz w:val="20"/>
          <w:szCs w:val="20"/>
          <w:lang w:val="es-ES" w:eastAsia="es-AR"/>
        </w:rPr>
        <w:t xml:space="preserve">GOMEZ Teresa – FOLCO Carlos M, </w:t>
      </w:r>
      <w:r w:rsidRPr="00DF2265">
        <w:rPr>
          <w:rFonts w:ascii="Arial" w:eastAsia="Times New Roman" w:hAnsi="Arial" w:cs="Arial"/>
          <w:i/>
          <w:sz w:val="20"/>
          <w:szCs w:val="20"/>
          <w:lang w:val="es-ES" w:eastAsia="es-AR"/>
        </w:rPr>
        <w:t xml:space="preserve">“Cuadernos de Derecho Tributario” </w:t>
      </w:r>
      <w:r w:rsidRPr="00DF2265">
        <w:rPr>
          <w:rFonts w:ascii="Arial" w:eastAsia="Times New Roman" w:hAnsi="Arial" w:cs="Arial"/>
          <w:sz w:val="20"/>
          <w:szCs w:val="20"/>
          <w:lang w:val="es-ES" w:eastAsia="es-AR"/>
        </w:rPr>
        <w:t xml:space="preserve">Ed. Nueva Técnica, Bs. As. </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xml:space="preserve">-       </w:t>
      </w:r>
      <w:r w:rsidRPr="00DF2265">
        <w:rPr>
          <w:rFonts w:ascii="Arial" w:eastAsia="Times New Roman" w:hAnsi="Arial" w:cs="Arial"/>
          <w:sz w:val="20"/>
          <w:szCs w:val="20"/>
          <w:lang w:val="es-ES" w:eastAsia="es-AR"/>
        </w:rPr>
        <w:t xml:space="preserve">LITVAK José – GEBHARDT Jorge, </w:t>
      </w:r>
      <w:r w:rsidRPr="00DF2265">
        <w:rPr>
          <w:rFonts w:ascii="Arial" w:eastAsia="Times New Roman" w:hAnsi="Arial" w:cs="Arial"/>
          <w:i/>
          <w:sz w:val="20"/>
          <w:szCs w:val="20"/>
          <w:lang w:val="es-ES" w:eastAsia="es-AR"/>
        </w:rPr>
        <w:t>“El impuesto sobre los bienes personales”,</w:t>
      </w:r>
      <w:r w:rsidRPr="00DF2265">
        <w:rPr>
          <w:rFonts w:ascii="Arial" w:eastAsia="Times New Roman" w:hAnsi="Arial" w:cs="Arial"/>
          <w:sz w:val="20"/>
          <w:szCs w:val="20"/>
          <w:lang w:val="es-ES" w:eastAsia="es-AR"/>
        </w:rPr>
        <w:t xml:space="preserve"> Ed. </w:t>
      </w:r>
      <w:proofErr w:type="spellStart"/>
      <w:r w:rsidRPr="00DF2265">
        <w:rPr>
          <w:rFonts w:ascii="Arial" w:eastAsia="Times New Roman" w:hAnsi="Arial" w:cs="Arial"/>
          <w:sz w:val="20"/>
          <w:szCs w:val="20"/>
          <w:lang w:val="es-ES" w:eastAsia="es-AR"/>
        </w:rPr>
        <w:t>Errepar</w:t>
      </w:r>
      <w:proofErr w:type="spellEnd"/>
      <w:r w:rsidRPr="00DF2265">
        <w:rPr>
          <w:rFonts w:ascii="Arial" w:eastAsia="Times New Roman" w:hAnsi="Arial" w:cs="Arial"/>
          <w:sz w:val="20"/>
          <w:szCs w:val="20"/>
          <w:lang w:val="es-ES" w:eastAsia="es-AR"/>
        </w:rPr>
        <w:t xml:space="preserve"> </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xml:space="preserve">-       </w:t>
      </w:r>
      <w:r w:rsidRPr="00DF2265">
        <w:rPr>
          <w:rFonts w:ascii="Arial" w:eastAsia="Times New Roman" w:hAnsi="Arial" w:cs="Arial"/>
          <w:sz w:val="20"/>
          <w:szCs w:val="20"/>
          <w:lang w:val="es-ES" w:eastAsia="es-AR"/>
        </w:rPr>
        <w:t xml:space="preserve">NAVEIRA DE CASANOVA, Gustavo, (Coordinador) </w:t>
      </w:r>
      <w:r w:rsidRPr="00DF2265">
        <w:rPr>
          <w:rFonts w:ascii="Arial" w:eastAsia="Times New Roman" w:hAnsi="Arial" w:cs="Arial"/>
          <w:i/>
          <w:sz w:val="20"/>
          <w:szCs w:val="20"/>
          <w:lang w:val="es-ES" w:eastAsia="es-AR"/>
        </w:rPr>
        <w:t xml:space="preserve">“Los procedimientos tributarios provinciales, municipales y ante las Comisiones Arbitral y Federal de Impuestos”, </w:t>
      </w:r>
      <w:r w:rsidRPr="00DF2265">
        <w:rPr>
          <w:rFonts w:ascii="Arial" w:eastAsia="Times New Roman" w:hAnsi="Arial" w:cs="Arial"/>
          <w:sz w:val="20"/>
          <w:szCs w:val="20"/>
          <w:lang w:val="es-ES" w:eastAsia="es-AR"/>
        </w:rPr>
        <w:t>Ed. Ad-Hoc,  Bs. As. 2003</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xml:space="preserve">-       </w:t>
      </w:r>
      <w:r w:rsidRPr="00DF2265">
        <w:rPr>
          <w:rFonts w:ascii="Arial" w:eastAsia="Times New Roman" w:hAnsi="Arial" w:cs="Arial"/>
          <w:sz w:val="20"/>
          <w:szCs w:val="20"/>
          <w:lang w:val="es-ES" w:eastAsia="es-AR"/>
        </w:rPr>
        <w:t>OKLANDER Juan, “Ley de Impuesto al Valor Agregado”, Ed. La Ley, Bs. As., 2005.</w:t>
      </w:r>
    </w:p>
    <w:p w:rsidR="00DF2265" w:rsidRPr="000038CD" w:rsidRDefault="00DF2265" w:rsidP="00DF2265">
      <w:pPr>
        <w:tabs>
          <w:tab w:val="num" w:pos="720"/>
        </w:tabs>
        <w:spacing w:after="0" w:line="240" w:lineRule="auto"/>
        <w:ind w:hanging="360"/>
        <w:jc w:val="both"/>
        <w:rPr>
          <w:rFonts w:ascii="Arial" w:eastAsia="Times New Roman" w:hAnsi="Arial" w:cs="Arial"/>
          <w:sz w:val="20"/>
          <w:szCs w:val="20"/>
          <w:lang w:val="es-ES" w:eastAsia="es-AR"/>
        </w:rPr>
      </w:pPr>
      <w:r w:rsidRPr="00DF2265">
        <w:rPr>
          <w:rFonts w:ascii="Arial" w:eastAsia="Arial" w:hAnsi="Arial" w:cs="Arial"/>
          <w:sz w:val="20"/>
          <w:szCs w:val="20"/>
          <w:lang w:val="es-ES" w:eastAsia="es-AR"/>
        </w:rPr>
        <w:t xml:space="preserve">-       </w:t>
      </w:r>
      <w:r w:rsidRPr="00DF2265">
        <w:rPr>
          <w:rFonts w:ascii="Arial" w:eastAsia="Times New Roman" w:hAnsi="Arial" w:cs="Arial"/>
          <w:sz w:val="20"/>
          <w:szCs w:val="20"/>
          <w:lang w:val="es-ES" w:eastAsia="es-AR"/>
        </w:rPr>
        <w:t xml:space="preserve">REIG Enrique, </w:t>
      </w:r>
      <w:r w:rsidRPr="00DF2265">
        <w:rPr>
          <w:rFonts w:ascii="Arial" w:eastAsia="Times New Roman" w:hAnsi="Arial" w:cs="Arial"/>
          <w:i/>
          <w:sz w:val="20"/>
          <w:szCs w:val="20"/>
          <w:lang w:val="es-ES" w:eastAsia="es-AR"/>
        </w:rPr>
        <w:t>“Impuesto a las Ganancias”</w:t>
      </w:r>
      <w:r w:rsidRPr="00DF2265">
        <w:rPr>
          <w:rFonts w:ascii="Arial" w:eastAsia="Times New Roman" w:hAnsi="Arial" w:cs="Arial"/>
          <w:sz w:val="20"/>
          <w:szCs w:val="20"/>
          <w:lang w:val="es-ES" w:eastAsia="es-AR"/>
        </w:rPr>
        <w:t xml:space="preserve"> Ed. Macchi, Bs. As., 1998.</w:t>
      </w:r>
    </w:p>
    <w:p w:rsidR="00CB62A2" w:rsidRPr="00DF2265" w:rsidRDefault="00CB62A2" w:rsidP="00DF2265">
      <w:pPr>
        <w:tabs>
          <w:tab w:val="num" w:pos="720"/>
        </w:tabs>
        <w:spacing w:after="0" w:line="240" w:lineRule="auto"/>
        <w:ind w:hanging="360"/>
        <w:jc w:val="both"/>
        <w:rPr>
          <w:rFonts w:ascii="Arial" w:eastAsia="Times New Roman" w:hAnsi="Arial" w:cs="Arial"/>
          <w:i/>
          <w:sz w:val="20"/>
          <w:szCs w:val="20"/>
          <w:lang w:eastAsia="es-AR"/>
        </w:rPr>
      </w:pPr>
      <w:r w:rsidRPr="000038CD">
        <w:rPr>
          <w:rFonts w:ascii="Arial" w:eastAsia="Times New Roman" w:hAnsi="Arial" w:cs="Arial"/>
          <w:sz w:val="20"/>
          <w:szCs w:val="20"/>
          <w:lang w:val="es-ES" w:eastAsia="es-AR"/>
        </w:rPr>
        <w:t xml:space="preserve">-     SPISSO Rodolfo, </w:t>
      </w:r>
      <w:r w:rsidRPr="000038CD">
        <w:rPr>
          <w:rFonts w:ascii="Arial" w:eastAsia="Times New Roman" w:hAnsi="Arial" w:cs="Arial"/>
          <w:i/>
          <w:sz w:val="20"/>
          <w:szCs w:val="20"/>
          <w:lang w:val="es-ES" w:eastAsia="es-AR"/>
        </w:rPr>
        <w:t xml:space="preserve">“Derecho Constitucional Tributario” Ed. </w:t>
      </w:r>
      <w:proofErr w:type="spellStart"/>
      <w:r w:rsidRPr="000038CD">
        <w:rPr>
          <w:rFonts w:ascii="Arial" w:eastAsia="Times New Roman" w:hAnsi="Arial" w:cs="Arial"/>
          <w:i/>
          <w:sz w:val="20"/>
          <w:szCs w:val="20"/>
          <w:lang w:val="es-ES" w:eastAsia="es-AR"/>
        </w:rPr>
        <w:t>Abeledo</w:t>
      </w:r>
      <w:proofErr w:type="spellEnd"/>
      <w:r w:rsidRPr="000038CD">
        <w:rPr>
          <w:rFonts w:ascii="Arial" w:eastAsia="Times New Roman" w:hAnsi="Arial" w:cs="Arial"/>
          <w:i/>
          <w:sz w:val="20"/>
          <w:szCs w:val="20"/>
          <w:lang w:val="es-ES" w:eastAsia="es-AR"/>
        </w:rPr>
        <w:t xml:space="preserve"> Perrot.3ra. Ed. </w:t>
      </w:r>
      <w:proofErr w:type="spellStart"/>
      <w:r w:rsidRPr="000038CD">
        <w:rPr>
          <w:rFonts w:ascii="Arial" w:eastAsia="Times New Roman" w:hAnsi="Arial" w:cs="Arial"/>
          <w:i/>
          <w:sz w:val="20"/>
          <w:szCs w:val="20"/>
          <w:lang w:val="es-ES" w:eastAsia="es-AR"/>
        </w:rPr>
        <w:t>Bs.AS.</w:t>
      </w:r>
      <w:proofErr w:type="spellEnd"/>
      <w:r w:rsidRPr="000038CD">
        <w:rPr>
          <w:rFonts w:ascii="Arial" w:eastAsia="Times New Roman" w:hAnsi="Arial" w:cs="Arial"/>
          <w:i/>
          <w:sz w:val="20"/>
          <w:szCs w:val="20"/>
          <w:lang w:val="es-ES" w:eastAsia="es-AR"/>
        </w:rPr>
        <w:t xml:space="preserve"> 2008.</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xml:space="preserve">-       </w:t>
      </w:r>
      <w:r w:rsidRPr="00DF2265">
        <w:rPr>
          <w:rFonts w:ascii="Arial" w:eastAsia="Times New Roman" w:hAnsi="Arial" w:cs="Arial"/>
          <w:sz w:val="20"/>
          <w:szCs w:val="20"/>
          <w:lang w:val="es-ES" w:eastAsia="es-AR"/>
        </w:rPr>
        <w:t>SPISSO Rodolfo</w:t>
      </w:r>
      <w:r w:rsidRPr="00DF2265">
        <w:rPr>
          <w:rFonts w:ascii="Arial" w:eastAsia="Times New Roman" w:hAnsi="Arial" w:cs="Arial"/>
          <w:i/>
          <w:sz w:val="20"/>
          <w:szCs w:val="20"/>
          <w:lang w:val="es-ES" w:eastAsia="es-AR"/>
        </w:rPr>
        <w:t xml:space="preserve">, “Tutela Judicial efectiva en materia </w:t>
      </w:r>
      <w:proofErr w:type="spellStart"/>
      <w:r w:rsidRPr="00DF2265">
        <w:rPr>
          <w:rFonts w:ascii="Arial" w:eastAsia="Times New Roman" w:hAnsi="Arial" w:cs="Arial"/>
          <w:i/>
          <w:sz w:val="20"/>
          <w:szCs w:val="20"/>
          <w:lang w:val="es-ES" w:eastAsia="es-AR"/>
        </w:rPr>
        <w:t>tributarial</w:t>
      </w:r>
      <w:proofErr w:type="spellEnd"/>
      <w:r w:rsidRPr="00DF2265">
        <w:rPr>
          <w:rFonts w:ascii="Arial" w:eastAsia="Times New Roman" w:hAnsi="Arial" w:cs="Arial"/>
          <w:i/>
          <w:sz w:val="20"/>
          <w:szCs w:val="20"/>
          <w:lang w:val="es-ES" w:eastAsia="es-AR"/>
        </w:rPr>
        <w:t>”</w:t>
      </w:r>
      <w:r w:rsidRPr="00DF2265">
        <w:rPr>
          <w:rFonts w:ascii="Arial" w:eastAsia="Times New Roman" w:hAnsi="Arial" w:cs="Arial"/>
          <w:sz w:val="20"/>
          <w:szCs w:val="20"/>
          <w:lang w:val="es-ES" w:eastAsia="es-AR"/>
        </w:rPr>
        <w:t xml:space="preserve"> Ed. </w:t>
      </w:r>
      <w:proofErr w:type="spellStart"/>
      <w:r w:rsidRPr="00DF2265">
        <w:rPr>
          <w:rFonts w:ascii="Arial" w:eastAsia="Times New Roman" w:hAnsi="Arial" w:cs="Arial"/>
          <w:sz w:val="20"/>
          <w:szCs w:val="20"/>
          <w:lang w:val="es-ES" w:eastAsia="es-AR"/>
        </w:rPr>
        <w:t>Depalma</w:t>
      </w:r>
      <w:proofErr w:type="spellEnd"/>
      <w:r w:rsidRPr="00DF2265">
        <w:rPr>
          <w:rFonts w:ascii="Arial" w:eastAsia="Times New Roman" w:hAnsi="Arial" w:cs="Arial"/>
          <w:sz w:val="20"/>
          <w:szCs w:val="20"/>
          <w:lang w:val="es-ES" w:eastAsia="es-AR"/>
        </w:rPr>
        <w:t>, Bs. As., 1996.</w:t>
      </w:r>
    </w:p>
    <w:p w:rsidR="00DF2265" w:rsidRPr="00DF2265" w:rsidRDefault="00DF2265" w:rsidP="00DF2265">
      <w:pPr>
        <w:tabs>
          <w:tab w:val="num" w:pos="720"/>
        </w:tabs>
        <w:spacing w:after="0" w:line="240" w:lineRule="auto"/>
        <w:ind w:hanging="360"/>
        <w:jc w:val="both"/>
        <w:rPr>
          <w:rFonts w:ascii="Arial" w:eastAsia="Times New Roman" w:hAnsi="Arial" w:cs="Arial"/>
          <w:sz w:val="20"/>
          <w:szCs w:val="20"/>
          <w:lang w:eastAsia="es-AR"/>
        </w:rPr>
      </w:pPr>
      <w:r w:rsidRPr="00DF2265">
        <w:rPr>
          <w:rFonts w:ascii="Arial" w:eastAsia="Arial" w:hAnsi="Arial" w:cs="Arial"/>
          <w:sz w:val="20"/>
          <w:szCs w:val="20"/>
          <w:lang w:val="es-ES" w:eastAsia="es-AR"/>
        </w:rPr>
        <w:t xml:space="preserve">-       </w:t>
      </w:r>
      <w:r w:rsidRPr="00DF2265">
        <w:rPr>
          <w:rFonts w:ascii="Arial" w:eastAsia="Times New Roman" w:hAnsi="Arial" w:cs="Arial"/>
          <w:sz w:val="20"/>
          <w:szCs w:val="20"/>
          <w:lang w:val="es-ES" w:eastAsia="es-AR"/>
        </w:rPr>
        <w:t xml:space="preserve">SPISSO Rodolfo, </w:t>
      </w:r>
      <w:r w:rsidRPr="00DF2265">
        <w:rPr>
          <w:rFonts w:ascii="Arial" w:eastAsia="Times New Roman" w:hAnsi="Arial" w:cs="Arial"/>
          <w:i/>
          <w:sz w:val="20"/>
          <w:szCs w:val="20"/>
          <w:lang w:val="es-ES" w:eastAsia="es-AR"/>
        </w:rPr>
        <w:t>“Acciones y Recursos en materia tributaria”</w:t>
      </w:r>
      <w:r w:rsidRPr="00DF2265">
        <w:rPr>
          <w:rFonts w:ascii="Arial" w:eastAsia="Times New Roman" w:hAnsi="Arial" w:cs="Arial"/>
          <w:sz w:val="20"/>
          <w:szCs w:val="20"/>
          <w:lang w:val="es-ES" w:eastAsia="es-AR"/>
        </w:rPr>
        <w:t xml:space="preserve"> Ed. </w:t>
      </w:r>
      <w:proofErr w:type="spellStart"/>
      <w:r w:rsidRPr="00DF2265">
        <w:rPr>
          <w:rFonts w:ascii="Arial" w:eastAsia="Times New Roman" w:hAnsi="Arial" w:cs="Arial"/>
          <w:sz w:val="20"/>
          <w:szCs w:val="20"/>
          <w:lang w:val="es-ES" w:eastAsia="es-AR"/>
        </w:rPr>
        <w:t>Lexis</w:t>
      </w:r>
      <w:proofErr w:type="spellEnd"/>
      <w:r w:rsidRPr="00DF2265">
        <w:rPr>
          <w:rFonts w:ascii="Arial" w:eastAsia="Times New Roman" w:hAnsi="Arial" w:cs="Arial"/>
          <w:sz w:val="20"/>
          <w:szCs w:val="20"/>
          <w:lang w:val="es-ES" w:eastAsia="es-AR"/>
        </w:rPr>
        <w:t xml:space="preserve"> Nexos, Bs. As., 2005.</w:t>
      </w:r>
    </w:p>
    <w:p w:rsidR="005D46E8" w:rsidRPr="000038CD" w:rsidRDefault="005D46E8">
      <w:pPr>
        <w:rPr>
          <w:rFonts w:ascii="Arial" w:hAnsi="Arial" w:cs="Arial"/>
          <w:sz w:val="20"/>
          <w:szCs w:val="20"/>
        </w:rPr>
      </w:pPr>
    </w:p>
    <w:sectPr w:rsidR="005D46E8" w:rsidRPr="000038CD" w:rsidSect="004B759B">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C46D1"/>
    <w:multiLevelType w:val="multilevel"/>
    <w:tmpl w:val="841CA92A"/>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65"/>
    <w:rsid w:val="000038CD"/>
    <w:rsid w:val="001E012E"/>
    <w:rsid w:val="003B0136"/>
    <w:rsid w:val="00457AE0"/>
    <w:rsid w:val="004A37F3"/>
    <w:rsid w:val="004A58BD"/>
    <w:rsid w:val="004B759B"/>
    <w:rsid w:val="005D46E8"/>
    <w:rsid w:val="006D3C36"/>
    <w:rsid w:val="00737A1A"/>
    <w:rsid w:val="00CB62A2"/>
    <w:rsid w:val="00D4738C"/>
    <w:rsid w:val="00DC2DE7"/>
    <w:rsid w:val="00DF2265"/>
    <w:rsid w:val="00E75303"/>
    <w:rsid w:val="00EC3E52"/>
    <w:rsid w:val="00ED69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3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3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5384">
      <w:bodyDiv w:val="1"/>
      <w:marLeft w:val="0"/>
      <w:marRight w:val="0"/>
      <w:marTop w:val="0"/>
      <w:marBottom w:val="0"/>
      <w:divBdr>
        <w:top w:val="none" w:sz="0" w:space="0" w:color="auto"/>
        <w:left w:val="none" w:sz="0" w:space="0" w:color="auto"/>
        <w:bottom w:val="none" w:sz="0" w:space="0" w:color="auto"/>
        <w:right w:val="none" w:sz="0" w:space="0" w:color="auto"/>
      </w:divBdr>
      <w:divsChild>
        <w:div w:id="1109668686">
          <w:marLeft w:val="0"/>
          <w:marRight w:val="0"/>
          <w:marTop w:val="100"/>
          <w:marBottom w:val="100"/>
          <w:divBdr>
            <w:top w:val="none" w:sz="0" w:space="0" w:color="auto"/>
            <w:left w:val="none" w:sz="0" w:space="0" w:color="auto"/>
            <w:bottom w:val="none" w:sz="0" w:space="0" w:color="auto"/>
            <w:right w:val="none" w:sz="0" w:space="0" w:color="auto"/>
          </w:divBdr>
        </w:div>
        <w:div w:id="1043747001">
          <w:marLeft w:val="1020"/>
          <w:marRight w:val="0"/>
          <w:marTop w:val="100"/>
          <w:marBottom w:val="100"/>
          <w:divBdr>
            <w:top w:val="none" w:sz="0" w:space="0" w:color="auto"/>
            <w:left w:val="none" w:sz="0" w:space="0" w:color="auto"/>
            <w:bottom w:val="none" w:sz="0" w:space="0" w:color="auto"/>
            <w:right w:val="none" w:sz="0" w:space="0" w:color="auto"/>
          </w:divBdr>
        </w:div>
        <w:div w:id="1953202123">
          <w:marLeft w:val="1020"/>
          <w:marRight w:val="0"/>
          <w:marTop w:val="100"/>
          <w:marBottom w:val="100"/>
          <w:divBdr>
            <w:top w:val="none" w:sz="0" w:space="0" w:color="auto"/>
            <w:left w:val="none" w:sz="0" w:space="0" w:color="auto"/>
            <w:bottom w:val="none" w:sz="0" w:space="0" w:color="auto"/>
            <w:right w:val="none" w:sz="0" w:space="0" w:color="auto"/>
          </w:divBdr>
        </w:div>
        <w:div w:id="1043286588">
          <w:marLeft w:val="1020"/>
          <w:marRight w:val="0"/>
          <w:marTop w:val="100"/>
          <w:marBottom w:val="100"/>
          <w:divBdr>
            <w:top w:val="none" w:sz="0" w:space="0" w:color="auto"/>
            <w:left w:val="none" w:sz="0" w:space="0" w:color="auto"/>
            <w:bottom w:val="none" w:sz="0" w:space="0" w:color="auto"/>
            <w:right w:val="none" w:sz="0" w:space="0" w:color="auto"/>
          </w:divBdr>
        </w:div>
        <w:div w:id="1925214556">
          <w:marLeft w:val="0"/>
          <w:marRight w:val="0"/>
          <w:marTop w:val="150"/>
          <w:marBottom w:val="0"/>
          <w:divBdr>
            <w:top w:val="none" w:sz="0" w:space="0" w:color="auto"/>
            <w:left w:val="none" w:sz="0" w:space="0" w:color="auto"/>
            <w:bottom w:val="none" w:sz="0" w:space="0" w:color="auto"/>
            <w:right w:val="none" w:sz="0" w:space="0" w:color="auto"/>
          </w:divBdr>
        </w:div>
        <w:div w:id="72507674">
          <w:marLeft w:val="0"/>
          <w:marRight w:val="0"/>
          <w:marTop w:val="150"/>
          <w:marBottom w:val="0"/>
          <w:divBdr>
            <w:top w:val="none" w:sz="0" w:space="0" w:color="auto"/>
            <w:left w:val="none" w:sz="0" w:space="0" w:color="auto"/>
            <w:bottom w:val="none" w:sz="0" w:space="0" w:color="auto"/>
            <w:right w:val="none" w:sz="0" w:space="0" w:color="auto"/>
          </w:divBdr>
        </w:div>
        <w:div w:id="1394693869">
          <w:marLeft w:val="0"/>
          <w:marRight w:val="0"/>
          <w:marTop w:val="150"/>
          <w:marBottom w:val="0"/>
          <w:divBdr>
            <w:top w:val="none" w:sz="0" w:space="0" w:color="auto"/>
            <w:left w:val="none" w:sz="0" w:space="0" w:color="auto"/>
            <w:bottom w:val="none" w:sz="0" w:space="0" w:color="auto"/>
            <w:right w:val="none" w:sz="0" w:space="0" w:color="auto"/>
          </w:divBdr>
        </w:div>
        <w:div w:id="1470173174">
          <w:marLeft w:val="0"/>
          <w:marRight w:val="0"/>
          <w:marTop w:val="150"/>
          <w:marBottom w:val="0"/>
          <w:divBdr>
            <w:top w:val="none" w:sz="0" w:space="0" w:color="auto"/>
            <w:left w:val="none" w:sz="0" w:space="0" w:color="auto"/>
            <w:bottom w:val="none" w:sz="0" w:space="0" w:color="auto"/>
            <w:right w:val="none" w:sz="0" w:space="0" w:color="auto"/>
          </w:divBdr>
        </w:div>
        <w:div w:id="1792943379">
          <w:marLeft w:val="0"/>
          <w:marRight w:val="0"/>
          <w:marTop w:val="150"/>
          <w:marBottom w:val="0"/>
          <w:divBdr>
            <w:top w:val="none" w:sz="0" w:space="0" w:color="auto"/>
            <w:left w:val="none" w:sz="0" w:space="0" w:color="auto"/>
            <w:bottom w:val="none" w:sz="0" w:space="0" w:color="auto"/>
            <w:right w:val="none" w:sz="0" w:space="0" w:color="auto"/>
          </w:divBdr>
        </w:div>
        <w:div w:id="1579092706">
          <w:marLeft w:val="0"/>
          <w:marRight w:val="0"/>
          <w:marTop w:val="0"/>
          <w:marBottom w:val="240"/>
          <w:divBdr>
            <w:top w:val="none" w:sz="0" w:space="0" w:color="auto"/>
            <w:left w:val="none" w:sz="0" w:space="0" w:color="auto"/>
            <w:bottom w:val="none" w:sz="0" w:space="0" w:color="auto"/>
            <w:right w:val="none" w:sz="0" w:space="0" w:color="auto"/>
          </w:divBdr>
        </w:div>
        <w:div w:id="2109615787">
          <w:marLeft w:val="0"/>
          <w:marRight w:val="0"/>
          <w:marTop w:val="150"/>
          <w:marBottom w:val="0"/>
          <w:divBdr>
            <w:top w:val="none" w:sz="0" w:space="0" w:color="auto"/>
            <w:left w:val="none" w:sz="0" w:space="0" w:color="auto"/>
            <w:bottom w:val="none" w:sz="0" w:space="0" w:color="auto"/>
            <w:right w:val="none" w:sz="0" w:space="0" w:color="auto"/>
          </w:divBdr>
        </w:div>
        <w:div w:id="1673676113">
          <w:marLeft w:val="0"/>
          <w:marRight w:val="0"/>
          <w:marTop w:val="150"/>
          <w:marBottom w:val="0"/>
          <w:divBdr>
            <w:top w:val="none" w:sz="0" w:space="0" w:color="auto"/>
            <w:left w:val="none" w:sz="0" w:space="0" w:color="auto"/>
            <w:bottom w:val="none" w:sz="0" w:space="0" w:color="auto"/>
            <w:right w:val="none" w:sz="0" w:space="0" w:color="auto"/>
          </w:divBdr>
        </w:div>
        <w:div w:id="1465655596">
          <w:marLeft w:val="0"/>
          <w:marRight w:val="0"/>
          <w:marTop w:val="150"/>
          <w:marBottom w:val="0"/>
          <w:divBdr>
            <w:top w:val="none" w:sz="0" w:space="0" w:color="auto"/>
            <w:left w:val="none" w:sz="0" w:space="0" w:color="auto"/>
            <w:bottom w:val="none" w:sz="0" w:space="0" w:color="auto"/>
            <w:right w:val="none" w:sz="0" w:space="0" w:color="auto"/>
          </w:divBdr>
        </w:div>
        <w:div w:id="669530126">
          <w:marLeft w:val="0"/>
          <w:marRight w:val="0"/>
          <w:marTop w:val="0"/>
          <w:marBottom w:val="240"/>
          <w:divBdr>
            <w:top w:val="none" w:sz="0" w:space="0" w:color="auto"/>
            <w:left w:val="none" w:sz="0" w:space="0" w:color="auto"/>
            <w:bottom w:val="none" w:sz="0" w:space="0" w:color="auto"/>
            <w:right w:val="none" w:sz="0" w:space="0" w:color="auto"/>
          </w:divBdr>
        </w:div>
        <w:div w:id="108396617">
          <w:marLeft w:val="60"/>
          <w:marRight w:val="0"/>
          <w:marTop w:val="0"/>
          <w:marBottom w:val="0"/>
          <w:divBdr>
            <w:top w:val="none" w:sz="0" w:space="0" w:color="auto"/>
            <w:left w:val="none" w:sz="0" w:space="0" w:color="auto"/>
            <w:bottom w:val="none" w:sz="0" w:space="0" w:color="auto"/>
            <w:right w:val="none" w:sz="0" w:space="0" w:color="auto"/>
          </w:divBdr>
        </w:div>
        <w:div w:id="1928151871">
          <w:marLeft w:val="0"/>
          <w:marRight w:val="0"/>
          <w:marTop w:val="150"/>
          <w:marBottom w:val="0"/>
          <w:divBdr>
            <w:top w:val="none" w:sz="0" w:space="0" w:color="auto"/>
            <w:left w:val="none" w:sz="0" w:space="0" w:color="auto"/>
            <w:bottom w:val="none" w:sz="0" w:space="0" w:color="auto"/>
            <w:right w:val="none" w:sz="0" w:space="0" w:color="auto"/>
          </w:divBdr>
        </w:div>
        <w:div w:id="1855144046">
          <w:marLeft w:val="0"/>
          <w:marRight w:val="0"/>
          <w:marTop w:val="150"/>
          <w:marBottom w:val="0"/>
          <w:divBdr>
            <w:top w:val="none" w:sz="0" w:space="0" w:color="auto"/>
            <w:left w:val="none" w:sz="0" w:space="0" w:color="auto"/>
            <w:bottom w:val="none" w:sz="0" w:space="0" w:color="auto"/>
            <w:right w:val="none" w:sz="0" w:space="0" w:color="auto"/>
          </w:divBdr>
        </w:div>
        <w:div w:id="1346638740">
          <w:marLeft w:val="0"/>
          <w:marRight w:val="0"/>
          <w:marTop w:val="150"/>
          <w:marBottom w:val="0"/>
          <w:divBdr>
            <w:top w:val="none" w:sz="0" w:space="0" w:color="auto"/>
            <w:left w:val="none" w:sz="0" w:space="0" w:color="auto"/>
            <w:bottom w:val="none" w:sz="0" w:space="0" w:color="auto"/>
            <w:right w:val="none" w:sz="0" w:space="0" w:color="auto"/>
          </w:divBdr>
        </w:div>
        <w:div w:id="413013708">
          <w:marLeft w:val="720"/>
          <w:marRight w:val="0"/>
          <w:marTop w:val="0"/>
          <w:marBottom w:val="0"/>
          <w:divBdr>
            <w:top w:val="none" w:sz="0" w:space="0" w:color="auto"/>
            <w:left w:val="none" w:sz="0" w:space="0" w:color="auto"/>
            <w:bottom w:val="none" w:sz="0" w:space="0" w:color="auto"/>
            <w:right w:val="none" w:sz="0" w:space="0" w:color="auto"/>
          </w:divBdr>
        </w:div>
        <w:div w:id="430397329">
          <w:marLeft w:val="720"/>
          <w:marRight w:val="0"/>
          <w:marTop w:val="0"/>
          <w:marBottom w:val="0"/>
          <w:divBdr>
            <w:top w:val="none" w:sz="0" w:space="0" w:color="auto"/>
            <w:left w:val="none" w:sz="0" w:space="0" w:color="auto"/>
            <w:bottom w:val="none" w:sz="0" w:space="0" w:color="auto"/>
            <w:right w:val="none" w:sz="0" w:space="0" w:color="auto"/>
          </w:divBdr>
        </w:div>
        <w:div w:id="1920823537">
          <w:marLeft w:val="720"/>
          <w:marRight w:val="0"/>
          <w:marTop w:val="0"/>
          <w:marBottom w:val="0"/>
          <w:divBdr>
            <w:top w:val="none" w:sz="0" w:space="0" w:color="auto"/>
            <w:left w:val="none" w:sz="0" w:space="0" w:color="auto"/>
            <w:bottom w:val="none" w:sz="0" w:space="0" w:color="auto"/>
            <w:right w:val="none" w:sz="0" w:space="0" w:color="auto"/>
          </w:divBdr>
        </w:div>
        <w:div w:id="95099312">
          <w:marLeft w:val="720"/>
          <w:marRight w:val="0"/>
          <w:marTop w:val="0"/>
          <w:marBottom w:val="0"/>
          <w:divBdr>
            <w:top w:val="none" w:sz="0" w:space="0" w:color="auto"/>
            <w:left w:val="none" w:sz="0" w:space="0" w:color="auto"/>
            <w:bottom w:val="none" w:sz="0" w:space="0" w:color="auto"/>
            <w:right w:val="none" w:sz="0" w:space="0" w:color="auto"/>
          </w:divBdr>
        </w:div>
        <w:div w:id="2012758850">
          <w:marLeft w:val="720"/>
          <w:marRight w:val="0"/>
          <w:marTop w:val="0"/>
          <w:marBottom w:val="0"/>
          <w:divBdr>
            <w:top w:val="none" w:sz="0" w:space="0" w:color="auto"/>
            <w:left w:val="none" w:sz="0" w:space="0" w:color="auto"/>
            <w:bottom w:val="none" w:sz="0" w:space="0" w:color="auto"/>
            <w:right w:val="none" w:sz="0" w:space="0" w:color="auto"/>
          </w:divBdr>
        </w:div>
        <w:div w:id="1677226558">
          <w:marLeft w:val="720"/>
          <w:marRight w:val="0"/>
          <w:marTop w:val="0"/>
          <w:marBottom w:val="0"/>
          <w:divBdr>
            <w:top w:val="none" w:sz="0" w:space="0" w:color="auto"/>
            <w:left w:val="none" w:sz="0" w:space="0" w:color="auto"/>
            <w:bottom w:val="none" w:sz="0" w:space="0" w:color="auto"/>
            <w:right w:val="none" w:sz="0" w:space="0" w:color="auto"/>
          </w:divBdr>
        </w:div>
        <w:div w:id="1561288653">
          <w:marLeft w:val="720"/>
          <w:marRight w:val="0"/>
          <w:marTop w:val="0"/>
          <w:marBottom w:val="0"/>
          <w:divBdr>
            <w:top w:val="none" w:sz="0" w:space="0" w:color="auto"/>
            <w:left w:val="none" w:sz="0" w:space="0" w:color="auto"/>
            <w:bottom w:val="none" w:sz="0" w:space="0" w:color="auto"/>
            <w:right w:val="none" w:sz="0" w:space="0" w:color="auto"/>
          </w:divBdr>
        </w:div>
        <w:div w:id="1299920320">
          <w:marLeft w:val="720"/>
          <w:marRight w:val="0"/>
          <w:marTop w:val="0"/>
          <w:marBottom w:val="0"/>
          <w:divBdr>
            <w:top w:val="none" w:sz="0" w:space="0" w:color="auto"/>
            <w:left w:val="none" w:sz="0" w:space="0" w:color="auto"/>
            <w:bottom w:val="none" w:sz="0" w:space="0" w:color="auto"/>
            <w:right w:val="none" w:sz="0" w:space="0" w:color="auto"/>
          </w:divBdr>
        </w:div>
        <w:div w:id="645402857">
          <w:marLeft w:val="720"/>
          <w:marRight w:val="0"/>
          <w:marTop w:val="0"/>
          <w:marBottom w:val="0"/>
          <w:divBdr>
            <w:top w:val="none" w:sz="0" w:space="0" w:color="auto"/>
            <w:left w:val="none" w:sz="0" w:space="0" w:color="auto"/>
            <w:bottom w:val="none" w:sz="0" w:space="0" w:color="auto"/>
            <w:right w:val="none" w:sz="0" w:space="0" w:color="auto"/>
          </w:divBdr>
        </w:div>
        <w:div w:id="1393886338">
          <w:marLeft w:val="720"/>
          <w:marRight w:val="0"/>
          <w:marTop w:val="0"/>
          <w:marBottom w:val="0"/>
          <w:divBdr>
            <w:top w:val="none" w:sz="0" w:space="0" w:color="auto"/>
            <w:left w:val="none" w:sz="0" w:space="0" w:color="auto"/>
            <w:bottom w:val="none" w:sz="0" w:space="0" w:color="auto"/>
            <w:right w:val="none" w:sz="0" w:space="0" w:color="auto"/>
          </w:divBdr>
        </w:div>
        <w:div w:id="2082866454">
          <w:marLeft w:val="360"/>
          <w:marRight w:val="0"/>
          <w:marTop w:val="0"/>
          <w:marBottom w:val="0"/>
          <w:divBdr>
            <w:top w:val="none" w:sz="0" w:space="0" w:color="auto"/>
            <w:left w:val="none" w:sz="0" w:space="0" w:color="auto"/>
            <w:bottom w:val="none" w:sz="0" w:space="0" w:color="auto"/>
            <w:right w:val="none" w:sz="0" w:space="0" w:color="auto"/>
          </w:divBdr>
        </w:div>
        <w:div w:id="890652359">
          <w:marLeft w:val="720"/>
          <w:marRight w:val="0"/>
          <w:marTop w:val="0"/>
          <w:marBottom w:val="0"/>
          <w:divBdr>
            <w:top w:val="none" w:sz="0" w:space="0" w:color="auto"/>
            <w:left w:val="none" w:sz="0" w:space="0" w:color="auto"/>
            <w:bottom w:val="none" w:sz="0" w:space="0" w:color="auto"/>
            <w:right w:val="none" w:sz="0" w:space="0" w:color="auto"/>
          </w:divBdr>
        </w:div>
        <w:div w:id="1409232850">
          <w:marLeft w:val="720"/>
          <w:marRight w:val="0"/>
          <w:marTop w:val="0"/>
          <w:marBottom w:val="0"/>
          <w:divBdr>
            <w:top w:val="none" w:sz="0" w:space="0" w:color="auto"/>
            <w:left w:val="none" w:sz="0" w:space="0" w:color="auto"/>
            <w:bottom w:val="none" w:sz="0" w:space="0" w:color="auto"/>
            <w:right w:val="none" w:sz="0" w:space="0" w:color="auto"/>
          </w:divBdr>
        </w:div>
        <w:div w:id="308360577">
          <w:marLeft w:val="720"/>
          <w:marRight w:val="0"/>
          <w:marTop w:val="0"/>
          <w:marBottom w:val="0"/>
          <w:divBdr>
            <w:top w:val="none" w:sz="0" w:space="0" w:color="auto"/>
            <w:left w:val="none" w:sz="0" w:space="0" w:color="auto"/>
            <w:bottom w:val="none" w:sz="0" w:space="0" w:color="auto"/>
            <w:right w:val="none" w:sz="0" w:space="0" w:color="auto"/>
          </w:divBdr>
        </w:div>
        <w:div w:id="578903053">
          <w:marLeft w:val="720"/>
          <w:marRight w:val="0"/>
          <w:marTop w:val="0"/>
          <w:marBottom w:val="0"/>
          <w:divBdr>
            <w:top w:val="none" w:sz="0" w:space="0" w:color="auto"/>
            <w:left w:val="none" w:sz="0" w:space="0" w:color="auto"/>
            <w:bottom w:val="none" w:sz="0" w:space="0" w:color="auto"/>
            <w:right w:val="none" w:sz="0" w:space="0" w:color="auto"/>
          </w:divBdr>
        </w:div>
        <w:div w:id="52312923">
          <w:marLeft w:val="720"/>
          <w:marRight w:val="0"/>
          <w:marTop w:val="0"/>
          <w:marBottom w:val="0"/>
          <w:divBdr>
            <w:top w:val="none" w:sz="0" w:space="0" w:color="auto"/>
            <w:left w:val="none" w:sz="0" w:space="0" w:color="auto"/>
            <w:bottom w:val="none" w:sz="0" w:space="0" w:color="auto"/>
            <w:right w:val="none" w:sz="0" w:space="0" w:color="auto"/>
          </w:divBdr>
        </w:div>
        <w:div w:id="476148815">
          <w:marLeft w:val="720"/>
          <w:marRight w:val="0"/>
          <w:marTop w:val="0"/>
          <w:marBottom w:val="0"/>
          <w:divBdr>
            <w:top w:val="none" w:sz="0" w:space="0" w:color="auto"/>
            <w:left w:val="none" w:sz="0" w:space="0" w:color="auto"/>
            <w:bottom w:val="none" w:sz="0" w:space="0" w:color="auto"/>
            <w:right w:val="none" w:sz="0" w:space="0" w:color="auto"/>
          </w:divBdr>
        </w:div>
        <w:div w:id="538708419">
          <w:marLeft w:val="720"/>
          <w:marRight w:val="0"/>
          <w:marTop w:val="0"/>
          <w:marBottom w:val="0"/>
          <w:divBdr>
            <w:top w:val="none" w:sz="0" w:space="0" w:color="auto"/>
            <w:left w:val="none" w:sz="0" w:space="0" w:color="auto"/>
            <w:bottom w:val="none" w:sz="0" w:space="0" w:color="auto"/>
            <w:right w:val="none" w:sz="0" w:space="0" w:color="auto"/>
          </w:divBdr>
        </w:div>
        <w:div w:id="169760026">
          <w:marLeft w:val="720"/>
          <w:marRight w:val="0"/>
          <w:marTop w:val="0"/>
          <w:marBottom w:val="0"/>
          <w:divBdr>
            <w:top w:val="none" w:sz="0" w:space="0" w:color="auto"/>
            <w:left w:val="none" w:sz="0" w:space="0" w:color="auto"/>
            <w:bottom w:val="none" w:sz="0" w:space="0" w:color="auto"/>
            <w:right w:val="none" w:sz="0" w:space="0" w:color="auto"/>
          </w:divBdr>
        </w:div>
        <w:div w:id="1841893746">
          <w:marLeft w:val="720"/>
          <w:marRight w:val="0"/>
          <w:marTop w:val="0"/>
          <w:marBottom w:val="0"/>
          <w:divBdr>
            <w:top w:val="none" w:sz="0" w:space="0" w:color="auto"/>
            <w:left w:val="none" w:sz="0" w:space="0" w:color="auto"/>
            <w:bottom w:val="none" w:sz="0" w:space="0" w:color="auto"/>
            <w:right w:val="none" w:sz="0" w:space="0" w:color="auto"/>
          </w:divBdr>
        </w:div>
        <w:div w:id="1375159018">
          <w:marLeft w:val="720"/>
          <w:marRight w:val="0"/>
          <w:marTop w:val="0"/>
          <w:marBottom w:val="0"/>
          <w:divBdr>
            <w:top w:val="none" w:sz="0" w:space="0" w:color="auto"/>
            <w:left w:val="none" w:sz="0" w:space="0" w:color="auto"/>
            <w:bottom w:val="none" w:sz="0" w:space="0" w:color="auto"/>
            <w:right w:val="none" w:sz="0" w:space="0" w:color="auto"/>
          </w:divBdr>
        </w:div>
        <w:div w:id="614411567">
          <w:marLeft w:val="720"/>
          <w:marRight w:val="0"/>
          <w:marTop w:val="0"/>
          <w:marBottom w:val="0"/>
          <w:divBdr>
            <w:top w:val="none" w:sz="0" w:space="0" w:color="auto"/>
            <w:left w:val="none" w:sz="0" w:space="0" w:color="auto"/>
            <w:bottom w:val="none" w:sz="0" w:space="0" w:color="auto"/>
            <w:right w:val="none" w:sz="0" w:space="0" w:color="auto"/>
          </w:divBdr>
        </w:div>
        <w:div w:id="64377681">
          <w:marLeft w:val="720"/>
          <w:marRight w:val="0"/>
          <w:marTop w:val="0"/>
          <w:marBottom w:val="0"/>
          <w:divBdr>
            <w:top w:val="none" w:sz="0" w:space="0" w:color="auto"/>
            <w:left w:val="none" w:sz="0" w:space="0" w:color="auto"/>
            <w:bottom w:val="none" w:sz="0" w:space="0" w:color="auto"/>
            <w:right w:val="none" w:sz="0" w:space="0" w:color="auto"/>
          </w:divBdr>
        </w:div>
        <w:div w:id="193674558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2456</Words>
  <Characters>13508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4</cp:revision>
  <cp:lastPrinted>2014-02-13T15:38:00Z</cp:lastPrinted>
  <dcterms:created xsi:type="dcterms:W3CDTF">2013-03-21T12:41:00Z</dcterms:created>
  <dcterms:modified xsi:type="dcterms:W3CDTF">2014-02-13T15:39:00Z</dcterms:modified>
</cp:coreProperties>
</file>