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tl w:val="0"/>
        </w:rPr>
        <w:t xml:space="preserve">PROGRAMA ANALÍTICO</w:t>
      </w:r>
    </w:p>
    <w:p w:rsidR="00000000" w:rsidDel="00000000" w:rsidP="00000000" w:rsidRDefault="00000000" w:rsidRPr="00000000" w14:paraId="00000006">
      <w:pPr>
        <w:jc w:val="center"/>
        <w:rPr>
          <w:b w:val="1"/>
        </w:rPr>
      </w:pPr>
      <w:r w:rsidDel="00000000" w:rsidR="00000000" w:rsidRPr="00000000">
        <w:rPr>
          <w:b w:val="1"/>
          <w:rtl w:val="0"/>
        </w:rPr>
        <w:t xml:space="preserve">UNIVERSIDAD NACIONAL DE RÍO CUARTO</w:t>
      </w:r>
    </w:p>
    <w:p w:rsidR="00000000" w:rsidDel="00000000" w:rsidP="00000000" w:rsidRDefault="00000000" w:rsidRPr="00000000" w14:paraId="00000007">
      <w:pPr>
        <w:jc w:val="center"/>
        <w:rPr>
          <w:b w:val="1"/>
        </w:rPr>
      </w:pPr>
      <w:r w:rsidDel="00000000" w:rsidR="00000000" w:rsidRPr="00000000">
        <w:rPr>
          <w:b w:val="1"/>
          <w:rtl w:val="0"/>
        </w:rPr>
        <w:t xml:space="preserve">FACULTAD DE INGENIERÍA</w:t>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jc w:val="both"/>
        <w:rPr>
          <w:b w:val="1"/>
        </w:rPr>
      </w:pPr>
      <w:r w:rsidDel="00000000" w:rsidR="00000000" w:rsidRPr="00000000">
        <w:rPr>
          <w:rtl w:val="0"/>
        </w:rPr>
      </w:r>
    </w:p>
    <w:p w:rsidR="00000000" w:rsidDel="00000000" w:rsidP="00000000" w:rsidRDefault="00000000" w:rsidRPr="00000000" w14:paraId="0000000A">
      <w:pPr>
        <w:jc w:val="both"/>
        <w:rPr>
          <w:b w:val="1"/>
        </w:rPr>
      </w:pPr>
      <w:r w:rsidDel="00000000" w:rsidR="00000000" w:rsidRPr="00000000">
        <w:rPr>
          <w:b w:val="1"/>
          <w:rtl w:val="0"/>
        </w:rPr>
        <w:t xml:space="preserve">DEPARTAMENTO: TELECOMUNICACIONES</w:t>
      </w:r>
    </w:p>
    <w:p w:rsidR="00000000" w:rsidDel="00000000" w:rsidP="00000000" w:rsidRDefault="00000000" w:rsidRPr="00000000" w14:paraId="0000000B">
      <w:pPr>
        <w:jc w:val="both"/>
        <w:rPr>
          <w:b w:val="1"/>
        </w:rPr>
      </w:pPr>
      <w:r w:rsidDel="00000000" w:rsidR="00000000" w:rsidRPr="00000000">
        <w:rPr>
          <w:b w:val="1"/>
          <w:rtl w:val="0"/>
        </w:rPr>
        <w:t xml:space="preserve">CARRERA: INGENIERÍA EN TELECOMUNICACIONES</w:t>
      </w:r>
    </w:p>
    <w:p w:rsidR="00000000" w:rsidDel="00000000" w:rsidP="00000000" w:rsidRDefault="00000000" w:rsidRPr="00000000" w14:paraId="0000000C">
      <w:pPr>
        <w:rPr>
          <w:b w:val="1"/>
        </w:rPr>
      </w:pPr>
      <w:r w:rsidDel="00000000" w:rsidR="00000000" w:rsidRPr="00000000">
        <w:rPr>
          <w:b w:val="1"/>
          <w:rtl w:val="0"/>
        </w:rPr>
        <w:t xml:space="preserve">PLAN DE ESTUDIO: (2010)  VERSIÓN: (1)</w:t>
      </w:r>
    </w:p>
    <w:p w:rsidR="00000000" w:rsidDel="00000000" w:rsidP="00000000" w:rsidRDefault="00000000" w:rsidRPr="00000000" w14:paraId="0000000D">
      <w:pPr>
        <w:jc w:val="both"/>
        <w:rPr>
          <w:b w:val="1"/>
        </w:rPr>
      </w:pPr>
      <w:r w:rsidDel="00000000" w:rsidR="00000000" w:rsidRPr="00000000">
        <w:rPr>
          <w:b w:val="1"/>
          <w:rtl w:val="0"/>
        </w:rPr>
        <w:t xml:space="preserve">MODALIDAD DE CURSADO: PRESENCIAL</w:t>
      </w:r>
    </w:p>
    <w:p w:rsidR="00000000" w:rsidDel="00000000" w:rsidP="00000000" w:rsidRDefault="00000000" w:rsidRPr="00000000" w14:paraId="0000000E">
      <w:pPr>
        <w:jc w:val="both"/>
        <w:rPr>
          <w:b w:val="1"/>
        </w:rPr>
      </w:pPr>
      <w:r w:rsidDel="00000000" w:rsidR="00000000" w:rsidRPr="00000000">
        <w:rPr>
          <w:b w:val="1"/>
          <w:rtl w:val="0"/>
        </w:rPr>
        <w:t xml:space="preserve">ORIENTACIÓN: SISTEMAS EMBEBIDOS (E3)</w:t>
      </w:r>
    </w:p>
    <w:p w:rsidR="00000000" w:rsidDel="00000000" w:rsidP="00000000" w:rsidRDefault="00000000" w:rsidRPr="00000000" w14:paraId="0000000F">
      <w:pPr>
        <w:jc w:val="both"/>
        <w:rPr>
          <w:b w:val="1"/>
        </w:rPr>
      </w:pPr>
      <w:r w:rsidDel="00000000" w:rsidR="00000000" w:rsidRPr="00000000">
        <w:rPr>
          <w:rtl w:val="0"/>
        </w:rPr>
      </w:r>
    </w:p>
    <w:p w:rsidR="00000000" w:rsidDel="00000000" w:rsidP="00000000" w:rsidRDefault="00000000" w:rsidRPr="00000000" w14:paraId="00000010">
      <w:pPr>
        <w:jc w:val="both"/>
        <w:rPr>
          <w:b w:val="1"/>
        </w:rPr>
      </w:pPr>
      <w:r w:rsidDel="00000000" w:rsidR="00000000" w:rsidRPr="00000000">
        <w:rPr>
          <w:b w:val="1"/>
          <w:rtl w:val="0"/>
        </w:rPr>
        <w:t xml:space="preserve">ASIGNATURA: INTERFACES Y PERIFÉRICOS</w:t>
      </w:r>
    </w:p>
    <w:p w:rsidR="00000000" w:rsidDel="00000000" w:rsidP="00000000" w:rsidRDefault="00000000" w:rsidRPr="00000000" w14:paraId="00000011">
      <w:pPr>
        <w:jc w:val="both"/>
        <w:rPr>
          <w:b w:val="1"/>
        </w:rPr>
      </w:pPr>
      <w:r w:rsidDel="00000000" w:rsidR="00000000" w:rsidRPr="00000000">
        <w:rPr>
          <w:b w:val="1"/>
          <w:rtl w:val="0"/>
        </w:rPr>
        <w:t xml:space="preserve">CÓDIGO: 0070</w:t>
      </w:r>
    </w:p>
    <w:p w:rsidR="00000000" w:rsidDel="00000000" w:rsidP="00000000" w:rsidRDefault="00000000" w:rsidRPr="00000000" w14:paraId="00000012">
      <w:pPr>
        <w:jc w:val="both"/>
        <w:rPr>
          <w:b w:val="1"/>
        </w:rPr>
      </w:pPr>
      <w:r w:rsidDel="00000000" w:rsidR="00000000" w:rsidRPr="00000000">
        <w:rPr>
          <w:b w:val="1"/>
          <w:rtl w:val="0"/>
        </w:rPr>
        <w:t xml:space="preserve">DOCENTE RESPONSABLE</w:t>
      </w:r>
    </w:p>
    <w:p w:rsidR="00000000" w:rsidDel="00000000" w:rsidP="00000000" w:rsidRDefault="00000000" w:rsidRPr="00000000" w14:paraId="00000013">
      <w:pPr>
        <w:jc w:val="both"/>
        <w:rPr>
          <w:b w:val="1"/>
        </w:rPr>
      </w:pPr>
      <w:r w:rsidDel="00000000" w:rsidR="00000000" w:rsidRPr="00000000">
        <w:rPr>
          <w:rtl w:val="0"/>
        </w:rPr>
      </w:r>
    </w:p>
    <w:tbl>
      <w:tblPr>
        <w:tblStyle w:val="Table1"/>
        <w:tblW w:w="96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2880"/>
        <w:gridCol w:w="2445"/>
        <w:gridCol w:w="1950"/>
        <w:tblGridChange w:id="0">
          <w:tblGrid>
            <w:gridCol w:w="2385"/>
            <w:gridCol w:w="2880"/>
            <w:gridCol w:w="2445"/>
            <w:gridCol w:w="1950"/>
          </w:tblGrid>
        </w:tblGridChange>
      </w:tblGrid>
      <w:tr>
        <w:trPr>
          <w:cantSplit w:val="0"/>
          <w:tblHeader w:val="0"/>
        </w:trPr>
        <w:tc>
          <w:tcPr/>
          <w:p w:rsidR="00000000" w:rsidDel="00000000" w:rsidP="00000000" w:rsidRDefault="00000000" w:rsidRPr="00000000" w14:paraId="00000014">
            <w:pPr>
              <w:jc w:val="both"/>
              <w:rPr>
                <w:b w:val="1"/>
                <w:sz w:val="20"/>
                <w:szCs w:val="20"/>
              </w:rPr>
            </w:pPr>
            <w:r w:rsidDel="00000000" w:rsidR="00000000" w:rsidRPr="00000000">
              <w:rPr>
                <w:b w:val="1"/>
                <w:sz w:val="20"/>
                <w:szCs w:val="20"/>
                <w:rtl w:val="0"/>
              </w:rPr>
              <w:t xml:space="preserve">NOMBRE</w:t>
            </w:r>
          </w:p>
        </w:tc>
        <w:tc>
          <w:tcPr/>
          <w:p w:rsidR="00000000" w:rsidDel="00000000" w:rsidP="00000000" w:rsidRDefault="00000000" w:rsidRPr="00000000" w14:paraId="00000015">
            <w:pPr>
              <w:jc w:val="both"/>
              <w:rPr>
                <w:b w:val="1"/>
                <w:sz w:val="20"/>
                <w:szCs w:val="20"/>
              </w:rPr>
            </w:pPr>
            <w:r w:rsidDel="00000000" w:rsidR="00000000" w:rsidRPr="00000000">
              <w:rPr>
                <w:b w:val="1"/>
                <w:sz w:val="20"/>
                <w:szCs w:val="20"/>
                <w:rtl w:val="0"/>
              </w:rPr>
              <w:t xml:space="preserve">GRADO ACAD. MAX</w:t>
            </w:r>
          </w:p>
        </w:tc>
        <w:tc>
          <w:tcPr/>
          <w:p w:rsidR="00000000" w:rsidDel="00000000" w:rsidP="00000000" w:rsidRDefault="00000000" w:rsidRPr="00000000" w14:paraId="00000016">
            <w:pPr>
              <w:jc w:val="both"/>
              <w:rPr>
                <w:b w:val="1"/>
                <w:sz w:val="20"/>
                <w:szCs w:val="20"/>
              </w:rPr>
            </w:pPr>
            <w:r w:rsidDel="00000000" w:rsidR="00000000" w:rsidRPr="00000000">
              <w:rPr>
                <w:b w:val="1"/>
                <w:sz w:val="20"/>
                <w:szCs w:val="20"/>
                <w:rtl w:val="0"/>
              </w:rPr>
              <w:t xml:space="preserve">CARGO </w:t>
            </w:r>
          </w:p>
        </w:tc>
        <w:tc>
          <w:tcPr/>
          <w:p w:rsidR="00000000" w:rsidDel="00000000" w:rsidP="00000000" w:rsidRDefault="00000000" w:rsidRPr="00000000" w14:paraId="00000017">
            <w:pPr>
              <w:jc w:val="both"/>
              <w:rPr>
                <w:b w:val="1"/>
                <w:sz w:val="20"/>
                <w:szCs w:val="20"/>
              </w:rPr>
            </w:pPr>
            <w:r w:rsidDel="00000000" w:rsidR="00000000" w:rsidRPr="00000000">
              <w:rPr>
                <w:b w:val="1"/>
                <w:sz w:val="20"/>
                <w:szCs w:val="20"/>
                <w:rtl w:val="0"/>
              </w:rPr>
              <w:t xml:space="preserve">DEDICACIÓN</w:t>
            </w:r>
          </w:p>
        </w:tc>
      </w:tr>
      <w:tr>
        <w:trPr>
          <w:cantSplit w:val="0"/>
          <w:tblHeader w:val="0"/>
        </w:trPr>
        <w:tc>
          <w:tcPr/>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Gustavo RODRIGUEZ</w:t>
            </w:r>
          </w:p>
        </w:tc>
        <w:tc>
          <w:tcPr/>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Magister</w:t>
            </w:r>
          </w:p>
        </w:tc>
        <w:tc>
          <w:tcPr/>
          <w:p w:rsidR="00000000" w:rsidDel="00000000" w:rsidP="00000000" w:rsidRDefault="00000000" w:rsidRPr="00000000" w14:paraId="0000001A">
            <w:pPr>
              <w:rPr>
                <w:sz w:val="20"/>
                <w:szCs w:val="20"/>
              </w:rPr>
            </w:pPr>
            <w:r w:rsidDel="00000000" w:rsidR="00000000" w:rsidRPr="00000000">
              <w:rPr>
                <w:sz w:val="20"/>
                <w:szCs w:val="20"/>
                <w:rtl w:val="0"/>
              </w:rPr>
              <w:t xml:space="preserve">Profesor Adjunto</w:t>
            </w:r>
          </w:p>
        </w:tc>
        <w:tc>
          <w:tcPr/>
          <w:p w:rsidR="00000000" w:rsidDel="00000000" w:rsidP="00000000" w:rsidRDefault="00000000" w:rsidRPr="00000000" w14:paraId="0000001B">
            <w:pPr>
              <w:jc w:val="both"/>
              <w:rPr>
                <w:sz w:val="20"/>
                <w:szCs w:val="20"/>
              </w:rPr>
            </w:pPr>
            <w:r w:rsidDel="00000000" w:rsidR="00000000" w:rsidRPr="00000000">
              <w:rPr>
                <w:sz w:val="20"/>
                <w:szCs w:val="20"/>
                <w:rtl w:val="0"/>
              </w:rPr>
              <w:t xml:space="preserve">Exclusiva</w:t>
            </w:r>
          </w:p>
        </w:tc>
      </w:tr>
    </w:tbl>
    <w:p w:rsidR="00000000" w:rsidDel="00000000" w:rsidP="00000000" w:rsidRDefault="00000000" w:rsidRPr="00000000" w14:paraId="0000001C">
      <w:pPr>
        <w:jc w:val="both"/>
        <w:rPr>
          <w:b w:val="1"/>
        </w:rPr>
      </w:pPr>
      <w:r w:rsidDel="00000000" w:rsidR="00000000" w:rsidRPr="00000000">
        <w:rPr>
          <w:rtl w:val="0"/>
        </w:rPr>
      </w:r>
    </w:p>
    <w:p w:rsidR="00000000" w:rsidDel="00000000" w:rsidP="00000000" w:rsidRDefault="00000000" w:rsidRPr="00000000" w14:paraId="0000001D">
      <w:pPr>
        <w:jc w:val="both"/>
        <w:rPr>
          <w:b w:val="1"/>
        </w:rPr>
      </w:pPr>
      <w:r w:rsidDel="00000000" w:rsidR="00000000" w:rsidRPr="00000000">
        <w:rPr>
          <w:b w:val="1"/>
          <w:rtl w:val="0"/>
        </w:rPr>
        <w:t xml:space="preserve">EQUIPO DOCENTE</w:t>
      </w:r>
    </w:p>
    <w:p w:rsidR="00000000" w:rsidDel="00000000" w:rsidP="00000000" w:rsidRDefault="00000000" w:rsidRPr="00000000" w14:paraId="0000001E">
      <w:pPr>
        <w:jc w:val="both"/>
        <w:rPr>
          <w:b w:val="1"/>
        </w:rPr>
      </w:pPr>
      <w:r w:rsidDel="00000000" w:rsidR="00000000" w:rsidRPr="00000000">
        <w:rPr>
          <w:rtl w:val="0"/>
        </w:rPr>
      </w:r>
    </w:p>
    <w:tbl>
      <w:tblPr>
        <w:tblStyle w:val="Table2"/>
        <w:tblW w:w="966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0"/>
        <w:gridCol w:w="2865"/>
        <w:gridCol w:w="2445"/>
        <w:gridCol w:w="1950"/>
        <w:tblGridChange w:id="0">
          <w:tblGrid>
            <w:gridCol w:w="2400"/>
            <w:gridCol w:w="2865"/>
            <w:gridCol w:w="2445"/>
            <w:gridCol w:w="1950"/>
          </w:tblGrid>
        </w:tblGridChange>
      </w:tblGrid>
      <w:tr>
        <w:trPr>
          <w:cantSplit w:val="0"/>
          <w:tblHeader w:val="0"/>
        </w:trPr>
        <w:tc>
          <w:tcPr/>
          <w:p w:rsidR="00000000" w:rsidDel="00000000" w:rsidP="00000000" w:rsidRDefault="00000000" w:rsidRPr="00000000" w14:paraId="0000001F">
            <w:pPr>
              <w:jc w:val="both"/>
              <w:rPr>
                <w:b w:val="1"/>
                <w:sz w:val="20"/>
                <w:szCs w:val="20"/>
              </w:rPr>
            </w:pPr>
            <w:r w:rsidDel="00000000" w:rsidR="00000000" w:rsidRPr="00000000">
              <w:rPr>
                <w:b w:val="1"/>
                <w:sz w:val="20"/>
                <w:szCs w:val="20"/>
                <w:rtl w:val="0"/>
              </w:rPr>
              <w:t xml:space="preserve">NOMBRE</w:t>
            </w:r>
          </w:p>
        </w:tc>
        <w:tc>
          <w:tcPr/>
          <w:p w:rsidR="00000000" w:rsidDel="00000000" w:rsidP="00000000" w:rsidRDefault="00000000" w:rsidRPr="00000000" w14:paraId="00000020">
            <w:pPr>
              <w:jc w:val="both"/>
              <w:rPr>
                <w:b w:val="1"/>
                <w:sz w:val="20"/>
                <w:szCs w:val="20"/>
              </w:rPr>
            </w:pPr>
            <w:r w:rsidDel="00000000" w:rsidR="00000000" w:rsidRPr="00000000">
              <w:rPr>
                <w:b w:val="1"/>
                <w:sz w:val="20"/>
                <w:szCs w:val="20"/>
                <w:rtl w:val="0"/>
              </w:rPr>
              <w:t xml:space="preserve">GRADO ACAD. MAX</w:t>
            </w:r>
          </w:p>
        </w:tc>
        <w:tc>
          <w:tcPr/>
          <w:p w:rsidR="00000000" w:rsidDel="00000000" w:rsidP="00000000" w:rsidRDefault="00000000" w:rsidRPr="00000000" w14:paraId="00000021">
            <w:pPr>
              <w:jc w:val="both"/>
              <w:rPr>
                <w:b w:val="1"/>
                <w:sz w:val="20"/>
                <w:szCs w:val="20"/>
              </w:rPr>
            </w:pPr>
            <w:r w:rsidDel="00000000" w:rsidR="00000000" w:rsidRPr="00000000">
              <w:rPr>
                <w:b w:val="1"/>
                <w:sz w:val="20"/>
                <w:szCs w:val="20"/>
                <w:rtl w:val="0"/>
              </w:rPr>
              <w:t xml:space="preserve">CARGO </w:t>
            </w:r>
          </w:p>
        </w:tc>
        <w:tc>
          <w:tcPr/>
          <w:p w:rsidR="00000000" w:rsidDel="00000000" w:rsidP="00000000" w:rsidRDefault="00000000" w:rsidRPr="00000000" w14:paraId="00000022">
            <w:pPr>
              <w:jc w:val="both"/>
              <w:rPr>
                <w:b w:val="1"/>
                <w:sz w:val="20"/>
                <w:szCs w:val="20"/>
              </w:rPr>
            </w:pPr>
            <w:r w:rsidDel="00000000" w:rsidR="00000000" w:rsidRPr="00000000">
              <w:rPr>
                <w:b w:val="1"/>
                <w:sz w:val="20"/>
                <w:szCs w:val="20"/>
                <w:rtl w:val="0"/>
              </w:rPr>
              <w:t xml:space="preserve">DEDICACIÓN</w:t>
            </w:r>
          </w:p>
        </w:tc>
      </w:tr>
      <w:tr>
        <w:trPr>
          <w:cantSplit w:val="0"/>
          <w:tblHeader w:val="0"/>
        </w:trPr>
        <w:tc>
          <w:tcPr/>
          <w:p w:rsidR="00000000" w:rsidDel="00000000" w:rsidP="00000000" w:rsidRDefault="00000000" w:rsidRPr="00000000" w14:paraId="00000023">
            <w:pPr>
              <w:jc w:val="both"/>
              <w:rPr>
                <w:sz w:val="20"/>
                <w:szCs w:val="20"/>
              </w:rPr>
            </w:pPr>
            <w:r w:rsidDel="00000000" w:rsidR="00000000" w:rsidRPr="00000000">
              <w:rPr>
                <w:sz w:val="20"/>
                <w:szCs w:val="20"/>
                <w:rtl w:val="0"/>
              </w:rPr>
              <w:t xml:space="preserve">Gustavo RODRIGUEZ</w:t>
            </w:r>
          </w:p>
        </w:tc>
        <w:tc>
          <w:tcPr/>
          <w:p w:rsidR="00000000" w:rsidDel="00000000" w:rsidP="00000000" w:rsidRDefault="00000000" w:rsidRPr="00000000" w14:paraId="00000024">
            <w:pPr>
              <w:jc w:val="both"/>
              <w:rPr>
                <w:sz w:val="20"/>
                <w:szCs w:val="20"/>
              </w:rPr>
            </w:pPr>
            <w:r w:rsidDel="00000000" w:rsidR="00000000" w:rsidRPr="00000000">
              <w:rPr>
                <w:sz w:val="20"/>
                <w:szCs w:val="20"/>
                <w:rtl w:val="0"/>
              </w:rPr>
              <w:t xml:space="preserve">Magister</w:t>
            </w:r>
          </w:p>
        </w:tc>
        <w:tc>
          <w:tcPr/>
          <w:p w:rsidR="00000000" w:rsidDel="00000000" w:rsidP="00000000" w:rsidRDefault="00000000" w:rsidRPr="00000000" w14:paraId="00000025">
            <w:pPr>
              <w:rPr>
                <w:sz w:val="20"/>
                <w:szCs w:val="20"/>
              </w:rPr>
            </w:pPr>
            <w:r w:rsidDel="00000000" w:rsidR="00000000" w:rsidRPr="00000000">
              <w:rPr>
                <w:sz w:val="20"/>
                <w:szCs w:val="20"/>
                <w:rtl w:val="0"/>
              </w:rPr>
              <w:t xml:space="preserve">Profesor Adjunto</w:t>
            </w:r>
          </w:p>
        </w:tc>
        <w:tc>
          <w:tcPr/>
          <w:p w:rsidR="00000000" w:rsidDel="00000000" w:rsidP="00000000" w:rsidRDefault="00000000" w:rsidRPr="00000000" w14:paraId="00000026">
            <w:pPr>
              <w:jc w:val="both"/>
              <w:rPr>
                <w:sz w:val="20"/>
                <w:szCs w:val="20"/>
              </w:rPr>
            </w:pPr>
            <w:r w:rsidDel="00000000" w:rsidR="00000000" w:rsidRPr="00000000">
              <w:rPr>
                <w:sz w:val="20"/>
                <w:szCs w:val="20"/>
                <w:rtl w:val="0"/>
              </w:rPr>
              <w:t xml:space="preserve">Exclusiva</w:t>
            </w:r>
          </w:p>
        </w:tc>
      </w:tr>
      <w:tr>
        <w:trPr>
          <w:cantSplit w:val="0"/>
          <w:tblHeader w:val="0"/>
        </w:trPr>
        <w:tc>
          <w:tcPr/>
          <w:p w:rsidR="00000000" w:rsidDel="00000000" w:rsidP="00000000" w:rsidRDefault="00000000" w:rsidRPr="00000000" w14:paraId="00000027">
            <w:pPr>
              <w:jc w:val="both"/>
              <w:rPr>
                <w:sz w:val="20"/>
                <w:szCs w:val="20"/>
              </w:rPr>
            </w:pPr>
            <w:r w:rsidDel="00000000" w:rsidR="00000000" w:rsidRPr="00000000">
              <w:rPr>
                <w:sz w:val="20"/>
                <w:szCs w:val="20"/>
                <w:rtl w:val="0"/>
              </w:rPr>
              <w:t xml:space="preserve">Manuel AMOR</w:t>
            </w:r>
          </w:p>
        </w:tc>
        <w:tc>
          <w:tcPr/>
          <w:p w:rsidR="00000000" w:rsidDel="00000000" w:rsidP="00000000" w:rsidRDefault="00000000" w:rsidRPr="00000000" w14:paraId="00000028">
            <w:pPr>
              <w:jc w:val="both"/>
              <w:rPr>
                <w:sz w:val="20"/>
                <w:szCs w:val="20"/>
              </w:rPr>
            </w:pPr>
            <w:r w:rsidDel="00000000" w:rsidR="00000000" w:rsidRPr="00000000">
              <w:rPr>
                <w:sz w:val="20"/>
                <w:szCs w:val="20"/>
                <w:rtl w:val="0"/>
              </w:rPr>
              <w:t xml:space="preserve">Magister</w:t>
            </w:r>
          </w:p>
        </w:tc>
        <w:tc>
          <w:tcPr/>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Profesor Adjunto</w:t>
            </w:r>
          </w:p>
        </w:tc>
        <w:tc>
          <w:tcPr/>
          <w:p w:rsidR="00000000" w:rsidDel="00000000" w:rsidP="00000000" w:rsidRDefault="00000000" w:rsidRPr="00000000" w14:paraId="0000002A">
            <w:pPr>
              <w:jc w:val="both"/>
              <w:rPr>
                <w:sz w:val="20"/>
                <w:szCs w:val="20"/>
              </w:rPr>
            </w:pPr>
            <w:r w:rsidDel="00000000" w:rsidR="00000000" w:rsidRPr="00000000">
              <w:rPr>
                <w:sz w:val="20"/>
                <w:szCs w:val="20"/>
                <w:rtl w:val="0"/>
              </w:rPr>
              <w:t xml:space="preserve">Exclusiva</w:t>
            </w:r>
          </w:p>
        </w:tc>
      </w:tr>
      <w:tr>
        <w:trPr>
          <w:cantSplit w:val="0"/>
          <w:tblHeader w:val="0"/>
        </w:trPr>
        <w:tc>
          <w:tcPr/>
          <w:p w:rsidR="00000000" w:rsidDel="00000000" w:rsidP="00000000" w:rsidRDefault="00000000" w:rsidRPr="00000000" w14:paraId="0000002B">
            <w:pPr>
              <w:jc w:val="both"/>
              <w:rPr>
                <w:sz w:val="20"/>
                <w:szCs w:val="20"/>
              </w:rPr>
            </w:pPr>
            <w:r w:rsidDel="00000000" w:rsidR="00000000" w:rsidRPr="00000000">
              <w:rPr>
                <w:sz w:val="20"/>
                <w:szCs w:val="20"/>
                <w:rtl w:val="0"/>
              </w:rPr>
              <w:t xml:space="preserve">Diego ALIGIA</w:t>
            </w:r>
          </w:p>
        </w:tc>
        <w:tc>
          <w:tcPr/>
          <w:p w:rsidR="00000000" w:rsidDel="00000000" w:rsidP="00000000" w:rsidRDefault="00000000" w:rsidRPr="00000000" w14:paraId="0000002C">
            <w:pPr>
              <w:jc w:val="both"/>
              <w:rPr>
                <w:sz w:val="20"/>
                <w:szCs w:val="20"/>
              </w:rPr>
            </w:pPr>
            <w:r w:rsidDel="00000000" w:rsidR="00000000" w:rsidRPr="00000000">
              <w:rPr>
                <w:sz w:val="20"/>
                <w:szCs w:val="20"/>
                <w:rtl w:val="0"/>
              </w:rPr>
              <w:t xml:space="preserve">Doctor</w:t>
            </w:r>
          </w:p>
        </w:tc>
        <w:tc>
          <w:tcPr/>
          <w:p w:rsidR="00000000" w:rsidDel="00000000" w:rsidP="00000000" w:rsidRDefault="00000000" w:rsidRPr="00000000" w14:paraId="0000002D">
            <w:pPr>
              <w:jc w:val="both"/>
              <w:rPr>
                <w:sz w:val="20"/>
                <w:szCs w:val="20"/>
              </w:rPr>
            </w:pPr>
            <w:r w:rsidDel="00000000" w:rsidR="00000000" w:rsidRPr="00000000">
              <w:rPr>
                <w:sz w:val="20"/>
                <w:szCs w:val="20"/>
                <w:rtl w:val="0"/>
              </w:rPr>
              <w:t xml:space="preserve">Ayudante de Primera</w:t>
            </w:r>
          </w:p>
        </w:tc>
        <w:tc>
          <w:tcPr/>
          <w:p w:rsidR="00000000" w:rsidDel="00000000" w:rsidP="00000000" w:rsidRDefault="00000000" w:rsidRPr="00000000" w14:paraId="0000002E">
            <w:pPr>
              <w:jc w:val="both"/>
              <w:rPr>
                <w:sz w:val="20"/>
                <w:szCs w:val="20"/>
              </w:rPr>
            </w:pPr>
            <w:r w:rsidDel="00000000" w:rsidR="00000000" w:rsidRPr="00000000">
              <w:rPr>
                <w:sz w:val="20"/>
                <w:szCs w:val="20"/>
                <w:rtl w:val="0"/>
              </w:rPr>
              <w:t xml:space="preserve">Semi exclusiva</w:t>
            </w:r>
          </w:p>
        </w:tc>
      </w:tr>
      <w:tr>
        <w:trPr>
          <w:cantSplit w:val="0"/>
          <w:tblHeader w:val="0"/>
        </w:trPr>
        <w:tc>
          <w:tcPr/>
          <w:p w:rsidR="00000000" w:rsidDel="00000000" w:rsidP="00000000" w:rsidRDefault="00000000" w:rsidRPr="00000000" w14:paraId="0000002F">
            <w:pPr>
              <w:jc w:val="both"/>
              <w:rPr>
                <w:sz w:val="20"/>
                <w:szCs w:val="20"/>
              </w:rPr>
            </w:pPr>
            <w:r w:rsidDel="00000000" w:rsidR="00000000" w:rsidRPr="00000000">
              <w:rPr>
                <w:sz w:val="20"/>
                <w:szCs w:val="20"/>
                <w:rtl w:val="0"/>
              </w:rPr>
              <w:t xml:space="preserve">Dario DIAZ</w:t>
            </w:r>
          </w:p>
        </w:tc>
        <w:tc>
          <w:tcPr/>
          <w:p w:rsidR="00000000" w:rsidDel="00000000" w:rsidP="00000000" w:rsidRDefault="00000000" w:rsidRPr="00000000" w14:paraId="00000030">
            <w:pPr>
              <w:jc w:val="both"/>
              <w:rPr>
                <w:sz w:val="20"/>
                <w:szCs w:val="20"/>
              </w:rPr>
            </w:pPr>
            <w:r w:rsidDel="00000000" w:rsidR="00000000" w:rsidRPr="00000000">
              <w:rPr>
                <w:sz w:val="20"/>
                <w:szCs w:val="20"/>
                <w:rtl w:val="0"/>
              </w:rPr>
              <w:t xml:space="preserve">Magister</w:t>
            </w:r>
          </w:p>
        </w:tc>
        <w:tc>
          <w:tcPr/>
          <w:p w:rsidR="00000000" w:rsidDel="00000000" w:rsidP="00000000" w:rsidRDefault="00000000" w:rsidRPr="00000000" w14:paraId="00000031">
            <w:pPr>
              <w:jc w:val="both"/>
              <w:rPr>
                <w:sz w:val="20"/>
                <w:szCs w:val="20"/>
              </w:rPr>
            </w:pPr>
            <w:r w:rsidDel="00000000" w:rsidR="00000000" w:rsidRPr="00000000">
              <w:rPr>
                <w:sz w:val="20"/>
                <w:szCs w:val="20"/>
                <w:rtl w:val="0"/>
              </w:rPr>
              <w:t xml:space="preserve">Ayudante de Primera</w:t>
            </w:r>
          </w:p>
        </w:tc>
        <w:tc>
          <w:tcPr/>
          <w:p w:rsidR="00000000" w:rsidDel="00000000" w:rsidP="00000000" w:rsidRDefault="00000000" w:rsidRPr="00000000" w14:paraId="00000032">
            <w:pPr>
              <w:jc w:val="both"/>
              <w:rPr>
                <w:sz w:val="20"/>
                <w:szCs w:val="20"/>
              </w:rPr>
            </w:pPr>
            <w:r w:rsidDel="00000000" w:rsidR="00000000" w:rsidRPr="00000000">
              <w:rPr>
                <w:sz w:val="20"/>
                <w:szCs w:val="20"/>
                <w:rtl w:val="0"/>
              </w:rPr>
              <w:t xml:space="preserve">Semi exclusiva</w:t>
            </w:r>
          </w:p>
        </w:tc>
      </w:tr>
    </w:tbl>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AÑO ACADÉMICO:</w:t>
      </w:r>
      <w:r w:rsidDel="00000000" w:rsidR="00000000" w:rsidRPr="00000000">
        <w:rPr>
          <w:rtl w:val="0"/>
        </w:rPr>
        <w:t xml:space="preserve"> 2023</w:t>
      </w: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CARÁCTER DE LA ASIGNATURA:</w:t>
      </w:r>
      <w:r w:rsidDel="00000000" w:rsidR="00000000" w:rsidRPr="00000000">
        <w:rPr>
          <w:rtl w:val="0"/>
        </w:rPr>
        <w:t xml:space="preserve"> (</w:t>
      </w:r>
      <w:r w:rsidDel="00000000" w:rsidR="00000000" w:rsidRPr="00000000">
        <w:rPr>
          <w:highlight w:val="white"/>
          <w:rtl w:val="0"/>
        </w:rPr>
        <w:t xml:space="preserve">Optativa)</w:t>
      </w: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RÉGIMEN DE LA ASIGNATURA:</w:t>
      </w:r>
      <w:r w:rsidDel="00000000" w:rsidR="00000000" w:rsidRPr="00000000">
        <w:rPr>
          <w:rtl w:val="0"/>
        </w:rPr>
        <w:t xml:space="preserve"> (Cuatrimestral)</w:t>
      </w:r>
      <w:r w:rsidDel="00000000" w:rsidR="00000000" w:rsidRPr="00000000">
        <w:rPr>
          <w:rtl w:val="0"/>
        </w:rPr>
      </w:r>
    </w:p>
    <w:p w:rsidR="00000000" w:rsidDel="00000000" w:rsidP="00000000" w:rsidRDefault="00000000" w:rsidRPr="00000000" w14:paraId="00000037">
      <w:pPr>
        <w:rPr/>
      </w:pPr>
      <w:r w:rsidDel="00000000" w:rsidR="00000000" w:rsidRPr="00000000">
        <w:rPr>
          <w:b w:val="1"/>
          <w:rtl w:val="0"/>
        </w:rPr>
        <w:t xml:space="preserve">UBICACIÓN EN EL PLAN DE ESTUDIO: </w:t>
      </w:r>
      <w:r w:rsidDel="00000000" w:rsidR="00000000" w:rsidRPr="00000000">
        <w:rPr>
          <w:rtl w:val="0"/>
        </w:rPr>
        <w:t xml:space="preserve">(2do cuatrimestre / 5to año)</w:t>
      </w:r>
    </w:p>
    <w:p w:rsidR="00000000" w:rsidDel="00000000" w:rsidP="00000000" w:rsidRDefault="00000000" w:rsidRPr="00000000" w14:paraId="00000038">
      <w:pPr>
        <w:rPr>
          <w:b w:val="1"/>
        </w:rPr>
      </w:pPr>
      <w:r w:rsidDel="00000000" w:rsidR="00000000" w:rsidRPr="00000000">
        <w:rPr>
          <w:b w:val="1"/>
          <w:rtl w:val="0"/>
        </w:rPr>
        <w:t xml:space="preserve">RÉGIMEN DE CORRELATIVIDADES</w:t>
      </w:r>
    </w:p>
    <w:p w:rsidR="00000000" w:rsidDel="00000000" w:rsidP="00000000" w:rsidRDefault="00000000" w:rsidRPr="00000000" w14:paraId="00000039">
      <w:pPr>
        <w:rPr>
          <w:b w:val="1"/>
        </w:rPr>
      </w:pPr>
      <w:r w:rsidDel="00000000" w:rsidR="00000000" w:rsidRPr="00000000">
        <w:rPr>
          <w:rtl w:val="0"/>
        </w:rPr>
      </w:r>
    </w:p>
    <w:tbl>
      <w:tblPr>
        <w:tblStyle w:val="Table3"/>
        <w:tblW w:w="603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5"/>
        <w:gridCol w:w="2745"/>
        <w:tblGridChange w:id="0">
          <w:tblGrid>
            <w:gridCol w:w="3285"/>
            <w:gridCol w:w="2745"/>
          </w:tblGrid>
        </w:tblGridChange>
      </w:tblGrid>
      <w:tr>
        <w:trPr>
          <w:cantSplit w:val="0"/>
          <w:trHeight w:val="354" w:hRule="atLeast"/>
          <w:tblHeader w:val="0"/>
        </w:trPr>
        <w:tc>
          <w:tcPr/>
          <w:p w:rsidR="00000000" w:rsidDel="00000000" w:rsidP="00000000" w:rsidRDefault="00000000" w:rsidRPr="00000000" w14:paraId="0000003A">
            <w:pPr>
              <w:jc w:val="center"/>
              <w:rPr>
                <w:i w:val="1"/>
              </w:rPr>
            </w:pPr>
            <w:r w:rsidDel="00000000" w:rsidR="00000000" w:rsidRPr="00000000">
              <w:rPr>
                <w:i w:val="1"/>
                <w:rtl w:val="0"/>
              </w:rPr>
              <w:t xml:space="preserve">Aprobada</w:t>
            </w:r>
          </w:p>
        </w:tc>
        <w:tc>
          <w:tcPr/>
          <w:p w:rsidR="00000000" w:rsidDel="00000000" w:rsidP="00000000" w:rsidRDefault="00000000" w:rsidRPr="00000000" w14:paraId="0000003B">
            <w:pPr>
              <w:jc w:val="center"/>
              <w:rPr>
                <w:b w:val="1"/>
              </w:rPr>
            </w:pPr>
            <w:r w:rsidDel="00000000" w:rsidR="00000000" w:rsidRPr="00000000">
              <w:rPr>
                <w:i w:val="1"/>
                <w:rtl w:val="0"/>
              </w:rPr>
              <w:t xml:space="preserve">Regular</w:t>
            </w:r>
            <w:r w:rsidDel="00000000" w:rsidR="00000000" w:rsidRPr="00000000">
              <w:rPr>
                <w:rtl w:val="0"/>
              </w:rPr>
            </w:r>
          </w:p>
        </w:tc>
      </w:tr>
      <w:tr>
        <w:trPr>
          <w:cantSplit w:val="0"/>
          <w:trHeight w:val="253" w:hRule="atLeast"/>
          <w:tblHeader w:val="0"/>
        </w:trPr>
        <w:tc>
          <w:tcPr>
            <w:vAlign w:val="center"/>
          </w:tcPr>
          <w:p w:rsidR="00000000" w:rsidDel="00000000" w:rsidP="00000000" w:rsidRDefault="00000000" w:rsidRPr="00000000" w14:paraId="0000003C">
            <w:pPr>
              <w:jc w:val="both"/>
              <w:rPr>
                <w:sz w:val="20"/>
                <w:szCs w:val="20"/>
              </w:rPr>
            </w:pPr>
            <w:r w:rsidDel="00000000" w:rsidR="00000000" w:rsidRPr="00000000">
              <w:rPr>
                <w:i w:val="1"/>
                <w:rtl w:val="0"/>
              </w:rPr>
              <w:t xml:space="preserve">Cuatro primeros cuatrimestres</w:t>
            </w:r>
            <w:r w:rsidDel="00000000" w:rsidR="00000000" w:rsidRPr="00000000">
              <w:rPr>
                <w:rtl w:val="0"/>
              </w:rPr>
            </w:r>
          </w:p>
        </w:tc>
        <w:tc>
          <w:tcPr>
            <w:vAlign w:val="center"/>
          </w:tcPr>
          <w:p w:rsidR="00000000" w:rsidDel="00000000" w:rsidP="00000000" w:rsidRDefault="00000000" w:rsidRPr="00000000" w14:paraId="0000003D">
            <w:pPr>
              <w:jc w:val="both"/>
              <w:rPr>
                <w:sz w:val="20"/>
                <w:szCs w:val="20"/>
              </w:rPr>
            </w:pPr>
            <w:r w:rsidDel="00000000" w:rsidR="00000000" w:rsidRPr="00000000">
              <w:rPr>
                <w:i w:val="1"/>
                <w:rtl w:val="0"/>
              </w:rPr>
              <w:t xml:space="preserve">Quinto cuatrimestre</w:t>
            </w:r>
            <w:r w:rsidDel="00000000" w:rsidR="00000000" w:rsidRPr="00000000">
              <w:rPr>
                <w:rtl w:val="0"/>
              </w:rPr>
            </w:r>
          </w:p>
        </w:tc>
      </w:tr>
    </w:tbl>
    <w:p w:rsidR="00000000" w:rsidDel="00000000" w:rsidP="00000000" w:rsidRDefault="00000000" w:rsidRPr="00000000" w14:paraId="0000003E">
      <w:pPr>
        <w:jc w:val="both"/>
        <w:rPr>
          <w:b w:val="1"/>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DURACIÓN: </w:t>
      </w:r>
      <w:r w:rsidDel="00000000" w:rsidR="00000000" w:rsidRPr="00000000">
        <w:rPr>
          <w:rtl w:val="0"/>
        </w:rPr>
        <w:t xml:space="preserve">15 semanas</w:t>
      </w: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ASIGNACIÓN DE HORAS:</w:t>
      </w:r>
    </w:p>
    <w:p w:rsidR="00000000" w:rsidDel="00000000" w:rsidP="00000000" w:rsidRDefault="00000000" w:rsidRPr="00000000" w14:paraId="00000041">
      <w:pPr>
        <w:rPr>
          <w:b w:val="1"/>
        </w:rPr>
      </w:pPr>
      <w:r w:rsidDel="00000000" w:rsidR="00000000" w:rsidRPr="00000000">
        <w:rPr>
          <w:rtl w:val="0"/>
        </w:rPr>
      </w:r>
    </w:p>
    <w:tbl>
      <w:tblPr>
        <w:tblStyle w:val="Table4"/>
        <w:tblW w:w="96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7"/>
        <w:gridCol w:w="3403"/>
        <w:gridCol w:w="3107"/>
        <w:tblGridChange w:id="0">
          <w:tblGrid>
            <w:gridCol w:w="3147"/>
            <w:gridCol w:w="3403"/>
            <w:gridCol w:w="3107"/>
          </w:tblGrid>
        </w:tblGridChange>
      </w:tblGrid>
      <w:tr>
        <w:trPr>
          <w:cantSplit w:val="0"/>
          <w:tblHeader w:val="0"/>
        </w:trPr>
        <w:tc>
          <w:tcPr>
            <w:tcBorders>
              <w:top w:color="000000" w:space="0" w:sz="4" w:val="single"/>
              <w:left w:color="000000" w:space="0" w:sz="4" w:val="single"/>
            </w:tcBorders>
          </w:tcPr>
          <w:p w:rsidR="00000000" w:rsidDel="00000000" w:rsidP="00000000" w:rsidRDefault="00000000" w:rsidRPr="00000000" w14:paraId="00000042">
            <w:pPr>
              <w:rPr/>
            </w:pPr>
            <w:r w:rsidDel="00000000" w:rsidR="00000000" w:rsidRPr="00000000">
              <w:rPr>
                <w:rtl w:val="0"/>
              </w:rPr>
              <w:t xml:space="preserve">Carga horaria semanal: 6 hs.</w:t>
            </w:r>
          </w:p>
        </w:tc>
        <w:tc>
          <w:tcPr>
            <w:tcBorders>
              <w:top w:color="000000" w:space="0" w:sz="4" w:val="single"/>
            </w:tcBorders>
          </w:tcPr>
          <w:p w:rsidR="00000000" w:rsidDel="00000000" w:rsidP="00000000" w:rsidRDefault="00000000" w:rsidRPr="00000000" w14:paraId="00000043">
            <w:pPr>
              <w:rPr/>
            </w:pPr>
            <w:r w:rsidDel="00000000" w:rsidR="00000000" w:rsidRPr="00000000">
              <w:rPr>
                <w:rtl w:val="0"/>
              </w:rPr>
              <w:t xml:space="preserve">Carga horaria total: 90 hs.</w:t>
            </w:r>
          </w:p>
        </w:tc>
        <w:tc>
          <w:tcPr>
            <w:tcBorders>
              <w:top w:color="000000" w:space="0" w:sz="4" w:val="single"/>
              <w:right w:color="000000" w:space="0" w:sz="4" w:val="single"/>
            </w:tcBorders>
          </w:tcPr>
          <w:p w:rsidR="00000000" w:rsidDel="00000000" w:rsidP="00000000" w:rsidRDefault="00000000" w:rsidRPr="00000000" w14:paraId="00000044">
            <w:pPr>
              <w:rPr/>
            </w:pPr>
            <w:bookmarkStart w:colFirst="0" w:colLast="0" w:name="_heading=h.30j0zll" w:id="0"/>
            <w:bookmarkEnd w:id="0"/>
            <w:r w:rsidDel="00000000" w:rsidR="00000000" w:rsidRPr="00000000">
              <w:rPr>
                <w:rtl w:val="0"/>
              </w:rPr>
              <w:t xml:space="preserve">RTF (*): 9</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045">
            <w:pPr>
              <w:rPr/>
            </w:pPr>
            <w:r w:rsidDel="00000000" w:rsidR="00000000" w:rsidRPr="00000000">
              <w:rPr>
                <w:rtl w:val="0"/>
              </w:rPr>
              <w:t xml:space="preserve">Teóricas: 45 hs.</w:t>
            </w:r>
          </w:p>
        </w:tc>
        <w:tc>
          <w:tcPr>
            <w:tcBorders>
              <w:bottom w:color="000000" w:space="0" w:sz="4" w:val="single"/>
            </w:tcBorders>
          </w:tcPr>
          <w:p w:rsidR="00000000" w:rsidDel="00000000" w:rsidP="00000000" w:rsidRDefault="00000000" w:rsidRPr="00000000" w14:paraId="00000046">
            <w:pPr>
              <w:rPr/>
            </w:pPr>
            <w:r w:rsidDel="00000000" w:rsidR="00000000" w:rsidRPr="00000000">
              <w:rPr>
                <w:rtl w:val="0"/>
              </w:rPr>
              <w:t xml:space="preserve">Prácticas:  45 hs</w:t>
            </w:r>
          </w:p>
        </w:tc>
        <w:tc>
          <w:tcPr>
            <w:tcBorders>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t xml:space="preserve">Teórico-prácticas: …h</w:t>
            </w:r>
          </w:p>
        </w:tc>
      </w:tr>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8">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9">
            <w:pPr>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4A">
            <w:pPr>
              <w:rPr/>
            </w:pPr>
            <w:r w:rsidDel="00000000" w:rsidR="00000000" w:rsidRPr="00000000">
              <w:rPr>
                <w:rtl w:val="0"/>
              </w:rPr>
            </w:r>
          </w:p>
        </w:tc>
      </w:tr>
      <w:tr>
        <w:trPr>
          <w:cantSplit w:val="0"/>
          <w:tblHeader w:val="0"/>
        </w:trPr>
        <w:tc>
          <w:tcPr>
            <w:vMerge w:val="restart"/>
            <w:tcBorders>
              <w:top w:color="000000" w:space="0" w:sz="4" w:val="single"/>
              <w:left w:color="000000" w:space="0" w:sz="4" w:val="single"/>
            </w:tcBorders>
            <w:vAlign w:val="center"/>
          </w:tcPr>
          <w:p w:rsidR="00000000" w:rsidDel="00000000" w:rsidP="00000000" w:rsidRDefault="00000000" w:rsidRPr="00000000" w14:paraId="0000004B">
            <w:pPr>
              <w:rPr/>
            </w:pPr>
            <w:r w:rsidDel="00000000" w:rsidR="00000000" w:rsidRPr="00000000">
              <w:rPr>
                <w:rtl w:val="0"/>
              </w:rPr>
              <w:t xml:space="preserve">Distribución de las actividades de formación práctica</w:t>
            </w:r>
          </w:p>
        </w:tc>
        <w:tc>
          <w:tcPr>
            <w:tcBorders>
              <w:top w:color="000000" w:space="0" w:sz="4" w:val="single"/>
            </w:tcBorders>
          </w:tcPr>
          <w:p w:rsidR="00000000" w:rsidDel="00000000" w:rsidP="00000000" w:rsidRDefault="00000000" w:rsidRPr="00000000" w14:paraId="0000004C">
            <w:pPr>
              <w:rPr/>
            </w:pPr>
            <w:r w:rsidDel="00000000" w:rsidR="00000000" w:rsidRPr="00000000">
              <w:rPr>
                <w:rtl w:val="0"/>
              </w:rPr>
              <w:t xml:space="preserve">Resolución de problemas tipo</w:t>
            </w:r>
          </w:p>
        </w:tc>
        <w:tc>
          <w:tcPr>
            <w:tcBorders>
              <w:top w:color="000000" w:space="0" w:sz="4" w:val="single"/>
              <w:right w:color="000000" w:space="0" w:sz="4" w:val="single"/>
            </w:tcBorders>
          </w:tcPr>
          <w:p w:rsidR="00000000" w:rsidDel="00000000" w:rsidP="00000000" w:rsidRDefault="00000000" w:rsidRPr="00000000" w14:paraId="0000004D">
            <w:pPr>
              <w:rPr/>
            </w:pPr>
            <w:r w:rsidDel="00000000" w:rsidR="00000000" w:rsidRPr="00000000">
              <w:rPr>
                <w:rtl w:val="0"/>
              </w:rPr>
              <w:t xml:space="preserve">20 hs </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4F">
            <w:pPr>
              <w:rPr/>
            </w:pPr>
            <w:r w:rsidDel="00000000" w:rsidR="00000000" w:rsidRPr="00000000">
              <w:rPr>
                <w:rtl w:val="0"/>
              </w:rPr>
              <w:t xml:space="preserve">Problemas de ingeniería</w:t>
            </w:r>
          </w:p>
        </w:tc>
        <w:tc>
          <w:tcPr>
            <w:tcBorders>
              <w:right w:color="000000" w:space="0" w:sz="4" w:val="single"/>
            </w:tcBorders>
          </w:tcPr>
          <w:p w:rsidR="00000000" w:rsidDel="00000000" w:rsidP="00000000" w:rsidRDefault="00000000" w:rsidRPr="00000000" w14:paraId="00000050">
            <w:pPr>
              <w:rPr/>
            </w:pPr>
            <w:r w:rsidDel="00000000" w:rsidR="00000000" w:rsidRPr="00000000">
              <w:rPr>
                <w:rtl w:val="0"/>
              </w:rPr>
              <w:t xml:space="preserve">…..h</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2">
            <w:pPr>
              <w:rPr/>
            </w:pPr>
            <w:r w:rsidDel="00000000" w:rsidR="00000000" w:rsidRPr="00000000">
              <w:rPr>
                <w:rtl w:val="0"/>
              </w:rPr>
              <w:t xml:space="preserve">Laboratorio</w:t>
            </w:r>
          </w:p>
        </w:tc>
        <w:tc>
          <w:tcPr>
            <w:tcBorders>
              <w:right w:color="000000" w:space="0" w:sz="4" w:val="single"/>
            </w:tcBorders>
          </w:tcPr>
          <w:p w:rsidR="00000000" w:rsidDel="00000000" w:rsidP="00000000" w:rsidRDefault="00000000" w:rsidRPr="00000000" w14:paraId="00000053">
            <w:pPr>
              <w:rPr/>
            </w:pPr>
            <w:r w:rsidDel="00000000" w:rsidR="00000000" w:rsidRPr="00000000">
              <w:rPr>
                <w:rtl w:val="0"/>
              </w:rPr>
              <w:t xml:space="preserve">15 hs</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5">
            <w:pPr>
              <w:rPr/>
            </w:pPr>
            <w:r w:rsidDel="00000000" w:rsidR="00000000" w:rsidRPr="00000000">
              <w:rPr>
                <w:rtl w:val="0"/>
              </w:rPr>
              <w:t xml:space="preserve">Proyecto integrador</w:t>
            </w:r>
          </w:p>
        </w:tc>
        <w:tc>
          <w:tcPr>
            <w:tcBorders>
              <w:right w:color="000000" w:space="0" w:sz="4" w:val="single"/>
            </w:tcBorders>
          </w:tcPr>
          <w:p w:rsidR="00000000" w:rsidDel="00000000" w:rsidP="00000000" w:rsidRDefault="00000000" w:rsidRPr="00000000" w14:paraId="00000056">
            <w:pPr>
              <w:rPr/>
            </w:pPr>
            <w:r w:rsidDel="00000000" w:rsidR="00000000" w:rsidRPr="00000000">
              <w:rPr>
                <w:rtl w:val="0"/>
              </w:rPr>
              <w:t xml:space="preserve">10 hs</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8">
            <w:pPr>
              <w:rPr/>
            </w:pPr>
            <w:r w:rsidDel="00000000" w:rsidR="00000000" w:rsidRPr="00000000">
              <w:rPr>
                <w:rtl w:val="0"/>
              </w:rPr>
              <w:t xml:space="preserve">Trabajo de campo</w:t>
            </w:r>
          </w:p>
        </w:tc>
        <w:tc>
          <w:tcPr>
            <w:tcBorders>
              <w:right w:color="000000" w:space="0" w:sz="4" w:val="single"/>
            </w:tcBorders>
          </w:tcPr>
          <w:p w:rsidR="00000000" w:rsidDel="00000000" w:rsidP="00000000" w:rsidRDefault="00000000" w:rsidRPr="00000000" w14:paraId="00000059">
            <w:pPr>
              <w:rPr/>
            </w:pPr>
            <w:r w:rsidDel="00000000" w:rsidR="00000000" w:rsidRPr="00000000">
              <w:rPr>
                <w:rtl w:val="0"/>
              </w:rPr>
              <w:t xml:space="preserve">…..h</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t xml:space="preserve">Práctica socio-comunitaria</w:t>
            </w:r>
          </w:p>
        </w:tc>
        <w:tc>
          <w:tcPr>
            <w:tcBorders>
              <w:right w:color="000000" w:space="0" w:sz="4" w:val="single"/>
            </w:tcBorders>
          </w:tcPr>
          <w:p w:rsidR="00000000" w:rsidDel="00000000" w:rsidP="00000000" w:rsidRDefault="00000000" w:rsidRPr="00000000" w14:paraId="0000005C">
            <w:pPr>
              <w:rPr/>
            </w:pPr>
            <w:r w:rsidDel="00000000" w:rsidR="00000000" w:rsidRPr="00000000">
              <w:rPr>
                <w:rtl w:val="0"/>
              </w:rPr>
              <w:t xml:space="preserve">…..h</w:t>
            </w:r>
          </w:p>
        </w:tc>
      </w:tr>
      <w:tr>
        <w:trPr>
          <w:cantSplit w:val="0"/>
          <w:tblHeader w:val="0"/>
        </w:trPr>
        <w:tc>
          <w:tcPr>
            <w:vMerge w:val="continue"/>
            <w:tcBorders>
              <w:top w:color="000000" w:space="0" w:sz="4" w:val="single"/>
              <w:left w:color="000000" w:space="0" w:sz="4" w:val="single"/>
            </w:tcBorders>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E">
            <w:pPr>
              <w:rPr/>
            </w:pPr>
            <w:r w:rsidDel="00000000" w:rsidR="00000000" w:rsidRPr="00000000">
              <w:rPr>
                <w:rtl w:val="0"/>
              </w:rPr>
              <w:t xml:space="preserve">Práctica profesional</w:t>
            </w:r>
          </w:p>
        </w:tc>
        <w:tc>
          <w:tcPr>
            <w:tcBorders>
              <w:bottom w:color="000000" w:space="0" w:sz="4" w:val="single"/>
              <w:right w:color="000000" w:space="0" w:sz="4" w:val="single"/>
            </w:tcBorders>
          </w:tcPr>
          <w:p w:rsidR="00000000" w:rsidDel="00000000" w:rsidP="00000000" w:rsidRDefault="00000000" w:rsidRPr="00000000" w14:paraId="0000005F">
            <w:pPr>
              <w:rPr/>
            </w:pPr>
            <w:r w:rsidDel="00000000" w:rsidR="00000000" w:rsidRPr="00000000">
              <w:rPr>
                <w:rtl w:val="0"/>
              </w:rPr>
              <w:t xml:space="preserve">…..h</w:t>
            </w:r>
          </w:p>
        </w:tc>
      </w:tr>
    </w:tbl>
    <w:p w:rsidR="00000000" w:rsidDel="00000000" w:rsidP="00000000" w:rsidRDefault="00000000" w:rsidRPr="00000000" w14:paraId="00000060">
      <w:pPr>
        <w:rPr>
          <w:b w:val="1"/>
          <w:highlight w:val="white"/>
        </w:rPr>
      </w:pPr>
      <w:r w:rsidDel="00000000" w:rsidR="00000000" w:rsidRPr="00000000">
        <w:rPr>
          <w:rtl w:val="0"/>
        </w:rPr>
      </w:r>
    </w:p>
    <w:p w:rsidR="00000000" w:rsidDel="00000000" w:rsidP="00000000" w:rsidRDefault="00000000" w:rsidRPr="00000000" w14:paraId="00000061">
      <w:pPr>
        <w:rPr>
          <w:b w:val="1"/>
          <w:highlight w:val="white"/>
        </w:rPr>
      </w:pPr>
      <w:r w:rsidDel="00000000" w:rsidR="00000000" w:rsidRPr="00000000">
        <w:rPr>
          <w:b w:val="1"/>
          <w:highlight w:val="white"/>
          <w:rtl w:val="0"/>
        </w:rPr>
        <w:t xml:space="preserve">FUNDAMENTACIÓN</w:t>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Interfaces y Periféricos pertenece al grupo de materias optativas de la Orientación Sistemas Embebidos. Esta orientación viene marcada por las asignaturas Microcontroladores y sus Aplicaciones, Programación Lógica para Ingeniería, Aplicaciones del Procesamiento Digital de Señales y finalmente Interfaces y Periféricos.</w:t>
      </w:r>
    </w:p>
    <w:p w:rsidR="00000000" w:rsidDel="00000000" w:rsidP="00000000" w:rsidRDefault="00000000" w:rsidRPr="00000000" w14:paraId="00000064">
      <w:pPr>
        <w:jc w:val="both"/>
        <w:rPr>
          <w:color w:val="1f497d"/>
          <w:highlight w:val="white"/>
        </w:rPr>
      </w:pPr>
      <w:r w:rsidDel="00000000" w:rsidR="00000000" w:rsidRPr="00000000">
        <w:rPr>
          <w:rtl w:val="0"/>
        </w:rPr>
        <w:t xml:space="preserve">Por lo tanto, en esta materia se terminan de ver aspectos tratados someramente en las otras materias de la orientación o ni siquiera tratados en ellas. Aquí son tratados en detalle los aspectos esenciales del problema de las interfaces entre un microcontrolador y distintos tipos de periféricos, todo ello desde una perspectiva eminentemente práctica. Se cubren aspectos tanto de interfaz básica, así como cuestiones relativas a la comunicación local entre sistemas, tanto en el plano físico como en el lógico. Como puede verse, en esta asignatura se proporciona al alumno habilidades suficientes para poder encarar el diseño real de sistemas embebidos basados en microprocesadores o microcontroladores, en lo que concierte a la interfaz con dispositivos exteriores. Las competencias adquiridas en esta materia optativa pueden resultar convenientes para la aplicación práctica, y en sistemas concretos, de los conocimientos impartidos en otras disciplinas de la carrera, así como para el futuro desarrollo profesional.</w:t>
      </w: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b w:val="1"/>
          <w:highlight w:val="white"/>
        </w:rPr>
      </w:pPr>
      <w:r w:rsidDel="00000000" w:rsidR="00000000" w:rsidRPr="00000000">
        <w:rPr>
          <w:b w:val="1"/>
          <w:highlight w:val="white"/>
          <w:rtl w:val="0"/>
        </w:rPr>
        <w:t xml:space="preserve">COMPETENCIAS GENÉRICAS</w:t>
      </w:r>
    </w:p>
    <w:p w:rsidR="00000000" w:rsidDel="00000000" w:rsidP="00000000" w:rsidRDefault="00000000" w:rsidRPr="00000000" w14:paraId="00000067">
      <w:pPr>
        <w:jc w:val="both"/>
        <w:rPr>
          <w:color w:val="1f497d"/>
        </w:rPr>
      </w:pPr>
      <w:r w:rsidDel="00000000" w:rsidR="00000000" w:rsidRPr="00000000">
        <w:rPr>
          <w:rtl w:val="0"/>
        </w:rPr>
      </w:r>
    </w:p>
    <w:tbl>
      <w:tblPr>
        <w:tblStyle w:val="Table5"/>
        <w:tblW w:w="9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3300"/>
        <w:gridCol w:w="3900"/>
        <w:tblGridChange w:id="0">
          <w:tblGrid>
            <w:gridCol w:w="2565"/>
            <w:gridCol w:w="3300"/>
            <w:gridCol w:w="3900"/>
          </w:tblGrid>
        </w:tblGridChange>
      </w:tblGrid>
      <w:tr>
        <w:trPr>
          <w:cantSplit w:val="0"/>
          <w:tblHeader w:val="0"/>
        </w:trPr>
        <w:tc>
          <w:tcPr>
            <w:shd w:fill="bfbfbf" w:val="clear"/>
          </w:tcPr>
          <w:p w:rsidR="00000000" w:rsidDel="00000000" w:rsidP="00000000" w:rsidRDefault="00000000" w:rsidRPr="00000000" w14:paraId="00000068">
            <w:pPr>
              <w:jc w:val="center"/>
              <w:rPr>
                <w:b w:val="1"/>
              </w:rPr>
            </w:pPr>
            <w:r w:rsidDel="00000000" w:rsidR="00000000" w:rsidRPr="00000000">
              <w:rPr>
                <w:b w:val="1"/>
                <w:rtl w:val="0"/>
              </w:rPr>
              <w:t xml:space="preserve">Competencia genérica</w:t>
            </w:r>
          </w:p>
        </w:tc>
        <w:tc>
          <w:tcPr>
            <w:shd w:fill="bfbfbf" w:val="clear"/>
          </w:tcPr>
          <w:p w:rsidR="00000000" w:rsidDel="00000000" w:rsidP="00000000" w:rsidRDefault="00000000" w:rsidRPr="00000000" w14:paraId="00000069">
            <w:pPr>
              <w:jc w:val="center"/>
              <w:rPr>
                <w:b w:val="1"/>
              </w:rPr>
            </w:pPr>
            <w:r w:rsidDel="00000000" w:rsidR="00000000" w:rsidRPr="00000000">
              <w:rPr>
                <w:b w:val="1"/>
                <w:rtl w:val="0"/>
              </w:rPr>
              <w:t xml:space="preserve">Capacidades asociadas</w:t>
            </w:r>
          </w:p>
        </w:tc>
        <w:tc>
          <w:tcPr>
            <w:shd w:fill="bfbfbf" w:val="clear"/>
          </w:tcPr>
          <w:p w:rsidR="00000000" w:rsidDel="00000000" w:rsidP="00000000" w:rsidRDefault="00000000" w:rsidRPr="00000000" w14:paraId="0000006A">
            <w:pPr>
              <w:jc w:val="center"/>
              <w:rPr>
                <w:b w:val="1"/>
              </w:rPr>
            </w:pPr>
            <w:r w:rsidDel="00000000" w:rsidR="00000000" w:rsidRPr="00000000">
              <w:rPr>
                <w:b w:val="1"/>
                <w:rtl w:val="0"/>
              </w:rPr>
              <w:t xml:space="preserve">Capacidades componentes</w:t>
            </w:r>
          </w:p>
        </w:tc>
      </w:tr>
      <w:tr>
        <w:trPr>
          <w:cantSplit w:val="0"/>
          <w:tblHeader w:val="0"/>
        </w:trPr>
        <w:tc>
          <w:tcPr/>
          <w:p w:rsidR="00000000" w:rsidDel="00000000" w:rsidP="00000000" w:rsidRDefault="00000000" w:rsidRPr="00000000" w14:paraId="0000006B">
            <w:pPr>
              <w:widowControl w:val="0"/>
              <w:rPr/>
            </w:pPr>
            <w:r w:rsidDel="00000000" w:rsidR="00000000" w:rsidRPr="00000000">
              <w:rPr>
                <w:rtl w:val="0"/>
              </w:rPr>
              <w:t xml:space="preserve">Contribuir a la generación de desarrollos tecnológicos y/o innovaciones tecnológicas.</w:t>
            </w:r>
            <w:r w:rsidDel="00000000" w:rsidR="00000000" w:rsidRPr="00000000">
              <w:rPr>
                <w:rtl w:val="0"/>
              </w:rPr>
            </w:r>
          </w:p>
        </w:tc>
        <w:tc>
          <w:tcPr/>
          <w:p w:rsidR="00000000" w:rsidDel="00000000" w:rsidP="00000000" w:rsidRDefault="00000000" w:rsidRPr="00000000" w14:paraId="0000006C">
            <w:pPr>
              <w:rPr/>
            </w:pPr>
            <w:r w:rsidDel="00000000" w:rsidR="00000000" w:rsidRPr="00000000">
              <w:rPr>
                <w:rtl w:val="0"/>
              </w:rPr>
              <w:t xml:space="preserve">Capacidad para emplear las formas de pensamiento apropiadas para la innovación tecnológica.</w:t>
            </w:r>
          </w:p>
        </w:tc>
        <w:tc>
          <w:tcPr/>
          <w:p w:rsidR="00000000" w:rsidDel="00000000" w:rsidP="00000000" w:rsidRDefault="00000000" w:rsidRPr="00000000" w14:paraId="0000006D">
            <w:pPr>
              <w:numPr>
                <w:ilvl w:val="0"/>
                <w:numId w:val="4"/>
              </w:numPr>
              <w:ind w:left="720" w:hanging="360"/>
              <w:rPr>
                <w:u w:val="none"/>
              </w:rPr>
            </w:pPr>
            <w:r w:rsidDel="00000000" w:rsidR="00000000" w:rsidRPr="00000000">
              <w:rPr>
                <w:rtl w:val="0"/>
              </w:rPr>
              <w:t xml:space="preserve">Ser capaz de pensar en forma crítica</w:t>
            </w:r>
          </w:p>
          <w:p w:rsidR="00000000" w:rsidDel="00000000" w:rsidP="00000000" w:rsidRDefault="00000000" w:rsidRPr="00000000" w14:paraId="0000006E">
            <w:pPr>
              <w:numPr>
                <w:ilvl w:val="0"/>
                <w:numId w:val="4"/>
              </w:numPr>
              <w:ind w:left="720" w:hanging="360"/>
              <w:rPr>
                <w:u w:val="none"/>
              </w:rPr>
            </w:pPr>
            <w:r w:rsidDel="00000000" w:rsidR="00000000" w:rsidRPr="00000000">
              <w:rPr>
                <w:rtl w:val="0"/>
              </w:rPr>
              <w:t xml:space="preserve">Ser capaz de pensar de manera creativa</w:t>
            </w:r>
          </w:p>
        </w:tc>
      </w:tr>
      <w:tr>
        <w:trPr>
          <w:cantSplit w:val="0"/>
          <w:tblHeader w:val="0"/>
        </w:trPr>
        <w:tc>
          <w:tcPr/>
          <w:p w:rsidR="00000000" w:rsidDel="00000000" w:rsidP="00000000" w:rsidRDefault="00000000" w:rsidRPr="00000000" w14:paraId="0000006F">
            <w:pPr>
              <w:widowControl w:val="0"/>
              <w:rPr/>
            </w:pPr>
            <w:r w:rsidDel="00000000" w:rsidR="00000000" w:rsidRPr="00000000">
              <w:rPr>
                <w:rtl w:val="0"/>
              </w:rPr>
              <w:t xml:space="preserve">Aprender en forma continua y autónoma.</w:t>
            </w:r>
          </w:p>
        </w:tc>
        <w:tc>
          <w:tcPr/>
          <w:p w:rsidR="00000000" w:rsidDel="00000000" w:rsidP="00000000" w:rsidRDefault="00000000" w:rsidRPr="00000000" w14:paraId="00000070">
            <w:pPr>
              <w:widowControl w:val="0"/>
              <w:rPr/>
            </w:pPr>
            <w:r w:rsidDel="00000000" w:rsidR="00000000" w:rsidRPr="00000000">
              <w:rPr>
                <w:rtl w:val="0"/>
              </w:rPr>
              <w:t xml:space="preserve">Capacidad para lograr autonomía en el aprendizaje.</w:t>
            </w:r>
          </w:p>
        </w:tc>
        <w:tc>
          <w:tcPr/>
          <w:p w:rsidR="00000000" w:rsidDel="00000000" w:rsidP="00000000" w:rsidRDefault="00000000" w:rsidRPr="00000000" w14:paraId="00000071">
            <w:pPr>
              <w:numPr>
                <w:ilvl w:val="0"/>
                <w:numId w:val="2"/>
              </w:numPr>
              <w:ind w:left="720" w:hanging="360"/>
              <w:rPr/>
            </w:pPr>
            <w:r w:rsidDel="00000000" w:rsidR="00000000" w:rsidRPr="00000000">
              <w:rPr>
                <w:rtl w:val="0"/>
              </w:rPr>
              <w:t xml:space="preserve">Ser capaz de detectar aquellas áreas del conocimiento propias de la profesión y/o actividad profesional en las que se requiera actualizar o profundizar conocimientos.</w:t>
            </w:r>
          </w:p>
          <w:p w:rsidR="00000000" w:rsidDel="00000000" w:rsidP="00000000" w:rsidRDefault="00000000" w:rsidRPr="00000000" w14:paraId="00000072">
            <w:pPr>
              <w:numPr>
                <w:ilvl w:val="0"/>
                <w:numId w:val="2"/>
              </w:numPr>
              <w:ind w:left="720" w:hanging="360"/>
              <w:rPr/>
            </w:pPr>
            <w:r w:rsidDel="00000000" w:rsidR="00000000" w:rsidRPr="00000000">
              <w:rPr>
                <w:rtl w:val="0"/>
              </w:rPr>
              <w:t xml:space="preserve">Ser capaz de hacer una búsqueda bibliográfica por medios diversos (bibliotecas, librerías, Internet, centros de documentación, etc.), de seleccionar el material relevante (que sea a la vez válido y actualizado) y de hacer una lectura comprensiva y crítica del mismo.</w:t>
            </w:r>
          </w:p>
        </w:tc>
      </w:tr>
    </w:tbl>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b w:val="1"/>
          <w:highlight w:val="white"/>
        </w:rPr>
      </w:pPr>
      <w:r w:rsidDel="00000000" w:rsidR="00000000" w:rsidRPr="00000000">
        <w:rPr>
          <w:b w:val="1"/>
          <w:highlight w:val="white"/>
          <w:rtl w:val="0"/>
        </w:rPr>
        <w:t xml:space="preserve">COMPETENCIAS ESPECÍFICAS</w:t>
      </w:r>
    </w:p>
    <w:p w:rsidR="00000000" w:rsidDel="00000000" w:rsidP="00000000" w:rsidRDefault="00000000" w:rsidRPr="00000000" w14:paraId="00000075">
      <w:pPr>
        <w:jc w:val="both"/>
        <w:rPr>
          <w:color w:val="1f497d"/>
        </w:rPr>
      </w:pPr>
      <w:r w:rsidDel="00000000" w:rsidR="00000000" w:rsidRPr="00000000">
        <w:rPr>
          <w:rtl w:val="0"/>
        </w:rPr>
      </w:r>
    </w:p>
    <w:tbl>
      <w:tblPr>
        <w:tblStyle w:val="Table6"/>
        <w:tblW w:w="97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6084"/>
        <w:tblGridChange w:id="0">
          <w:tblGrid>
            <w:gridCol w:w="3681"/>
            <w:gridCol w:w="6084"/>
          </w:tblGrid>
        </w:tblGridChange>
      </w:tblGrid>
      <w:tr>
        <w:trPr>
          <w:cantSplit w:val="0"/>
          <w:tblHeader w:val="0"/>
        </w:trPr>
        <w:tc>
          <w:tcPr/>
          <w:p w:rsidR="00000000" w:rsidDel="00000000" w:rsidP="00000000" w:rsidRDefault="00000000" w:rsidRPr="00000000" w14:paraId="00000076">
            <w:pPr>
              <w:jc w:val="center"/>
              <w:rPr>
                <w:b w:val="1"/>
              </w:rPr>
            </w:pPr>
            <w:r w:rsidDel="00000000" w:rsidR="00000000" w:rsidRPr="00000000">
              <w:rPr>
                <w:b w:val="1"/>
                <w:rtl w:val="0"/>
              </w:rPr>
              <w:t xml:space="preserve">Actividades reservadas/Alcances</w:t>
            </w:r>
          </w:p>
        </w:tc>
        <w:tc>
          <w:tcPr/>
          <w:p w:rsidR="00000000" w:rsidDel="00000000" w:rsidP="00000000" w:rsidRDefault="00000000" w:rsidRPr="00000000" w14:paraId="00000077">
            <w:pPr>
              <w:jc w:val="center"/>
              <w:rPr>
                <w:b w:val="1"/>
              </w:rPr>
            </w:pPr>
            <w:r w:rsidDel="00000000" w:rsidR="00000000" w:rsidRPr="00000000">
              <w:rPr>
                <w:b w:val="1"/>
                <w:rtl w:val="0"/>
              </w:rPr>
              <w:t xml:space="preserve">Competencias específicas</w:t>
            </w:r>
          </w:p>
        </w:tc>
      </w:tr>
      <w:tr>
        <w:trPr>
          <w:cantSplit w:val="0"/>
          <w:trHeight w:val="240" w:hRule="atLeast"/>
          <w:tblHeader w:val="0"/>
        </w:trPr>
        <w:tc>
          <w:tcPr>
            <w:vMerge w:val="restart"/>
          </w:tcPr>
          <w:p w:rsidR="00000000" w:rsidDel="00000000" w:rsidP="00000000" w:rsidRDefault="00000000" w:rsidRPr="00000000" w14:paraId="00000078">
            <w:pPr>
              <w:rPr/>
            </w:pPr>
            <w:r w:rsidDel="00000000" w:rsidR="00000000" w:rsidRPr="00000000">
              <w:rPr>
                <w:rtl w:val="0"/>
              </w:rPr>
              <w:t xml:space="preserve">Diseñar, calcular y proyectar sistemas y equipos de telecomunicaciones, de radiocomunicaciones, de comunicación de datos, sistemas irradiantes y de control.</w:t>
            </w:r>
          </w:p>
        </w:tc>
        <w:tc>
          <w:tcPr>
            <w:vMerge w:val="restart"/>
          </w:tcPr>
          <w:p w:rsidR="00000000" w:rsidDel="00000000" w:rsidP="00000000" w:rsidRDefault="00000000" w:rsidRPr="00000000" w14:paraId="00000079">
            <w:pPr>
              <w:tabs>
                <w:tab w:val="left" w:leader="none" w:pos="1110"/>
              </w:tabs>
              <w:rPr/>
            </w:pPr>
            <w:r w:rsidDel="00000000" w:rsidR="00000000" w:rsidRPr="00000000">
              <w:rPr>
                <w:rtl w:val="0"/>
              </w:rPr>
              <w:t xml:space="preserve">Conocer, interpretar y emplear técnicas y herramientas para el diseño, modelización, análisis e implementación tecnológica de una alternativa de solución.</w:t>
            </w:r>
          </w:p>
        </w:tc>
      </w:tr>
      <w:tr>
        <w:trPr>
          <w:cantSplit w:val="0"/>
          <w:trHeight w:val="240" w:hRule="atLeast"/>
          <w:tblHeader w:val="0"/>
        </w:trPr>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07B">
            <w:pPr>
              <w:tabs>
                <w:tab w:val="left" w:leader="none" w:pos="1110"/>
              </w:tabs>
              <w:spacing w:after="0" w:before="0" w:line="240" w:lineRule="auto"/>
              <w:ind w:left="0" w:firstLine="0"/>
              <w:rPr/>
            </w:pPr>
            <w:r w:rsidDel="00000000" w:rsidR="00000000" w:rsidRPr="00000000">
              <w:rPr>
                <w:rtl w:val="0"/>
              </w:rPr>
            </w:r>
          </w:p>
        </w:tc>
      </w:tr>
      <w:tr>
        <w:trPr>
          <w:cantSplit w:val="0"/>
          <w:tblHeader w:val="0"/>
        </w:trPr>
        <w:tc>
          <w:tcPr/>
          <w:p w:rsidR="00000000" w:rsidDel="00000000" w:rsidP="00000000" w:rsidRDefault="00000000" w:rsidRPr="00000000" w14:paraId="0000007C">
            <w:pPr>
              <w:rPr/>
            </w:pPr>
            <w:r w:rsidDel="00000000" w:rsidR="00000000" w:rsidRPr="00000000">
              <w:rPr>
                <w:rtl w:val="0"/>
              </w:rPr>
              <w:t xml:space="preserve">Proyectar, dirigir y controlar la construcción, operación y mantenimiento de lo anteriormente mencionado.</w:t>
            </w:r>
          </w:p>
        </w:tc>
        <w:tc>
          <w:tcPr/>
          <w:p w:rsidR="00000000" w:rsidDel="00000000" w:rsidP="00000000" w:rsidRDefault="00000000" w:rsidRPr="00000000" w14:paraId="0000007D">
            <w:pPr>
              <w:tabs>
                <w:tab w:val="left" w:leader="none" w:pos="1110"/>
              </w:tabs>
              <w:rPr/>
            </w:pPr>
            <w:r w:rsidDel="00000000" w:rsidR="00000000" w:rsidRPr="00000000">
              <w:rPr>
                <w:rtl w:val="0"/>
              </w:rPr>
              <w:t xml:space="preserve">Concebir, desarrollar y construir soluciones tecnológicas.</w:t>
            </w:r>
          </w:p>
        </w:tc>
      </w:tr>
    </w:tbl>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b w:val="1"/>
        </w:rPr>
      </w:pPr>
      <w:r w:rsidDel="00000000" w:rsidR="00000000" w:rsidRPr="00000000">
        <w:rPr>
          <w:b w:val="1"/>
          <w:rtl w:val="0"/>
        </w:rPr>
        <w:t xml:space="preserve">PROPÓSITO GENERAL DE LA ASIGNATURA</w:t>
      </w:r>
    </w:p>
    <w:p w:rsidR="00000000" w:rsidDel="00000000" w:rsidP="00000000" w:rsidRDefault="00000000" w:rsidRPr="00000000" w14:paraId="00000080">
      <w:pPr>
        <w:jc w:val="both"/>
        <w:rPr>
          <w:b w:val="1"/>
        </w:rPr>
      </w:pPr>
      <w:r w:rsidDel="00000000" w:rsidR="00000000" w:rsidRPr="00000000">
        <w:rPr>
          <w:rtl w:val="0"/>
        </w:rPr>
      </w:r>
    </w:p>
    <w:p w:rsidR="00000000" w:rsidDel="00000000" w:rsidP="00000000" w:rsidRDefault="00000000" w:rsidRPr="00000000" w14:paraId="00000081">
      <w:pPr>
        <w:numPr>
          <w:ilvl w:val="0"/>
          <w:numId w:val="6"/>
        </w:numPr>
        <w:ind w:left="720" w:hanging="360"/>
        <w:jc w:val="both"/>
        <w:rPr/>
      </w:pPr>
      <w:r w:rsidDel="00000000" w:rsidR="00000000" w:rsidRPr="00000000">
        <w:rPr>
          <w:rtl w:val="0"/>
        </w:rPr>
        <w:t xml:space="preserve">Dar al alumno el conocimiento de las principales interfaces y periféricos comúnmente utilizados en sistemas de comunicaciones digitales.</w:t>
      </w:r>
    </w:p>
    <w:p w:rsidR="00000000" w:rsidDel="00000000" w:rsidP="00000000" w:rsidRDefault="00000000" w:rsidRPr="00000000" w14:paraId="00000082">
      <w:pPr>
        <w:numPr>
          <w:ilvl w:val="0"/>
          <w:numId w:val="6"/>
        </w:numPr>
        <w:ind w:left="720" w:hanging="360"/>
        <w:jc w:val="both"/>
        <w:rPr/>
      </w:pPr>
      <w:r w:rsidDel="00000000" w:rsidR="00000000" w:rsidRPr="00000000">
        <w:rPr>
          <w:rtl w:val="0"/>
        </w:rPr>
        <w:t xml:space="preserve">Fomentar las competencias genéricas y específicas asociadas al perfil del egresado de la carrera de Ingeniería en Telecomunicaciones.</w:t>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b w:val="1"/>
        </w:rPr>
      </w:pPr>
      <w:r w:rsidDel="00000000" w:rsidR="00000000" w:rsidRPr="00000000">
        <w:rPr>
          <w:b w:val="1"/>
          <w:rtl w:val="0"/>
        </w:rPr>
        <w:t xml:space="preserve">RESULTADOS DE APRENDIZAJE</w:t>
      </w:r>
    </w:p>
    <w:p w:rsidR="00000000" w:rsidDel="00000000" w:rsidP="00000000" w:rsidRDefault="00000000" w:rsidRPr="00000000" w14:paraId="00000085">
      <w:pPr>
        <w:jc w:val="both"/>
        <w:rPr>
          <w:b w:val="1"/>
        </w:rPr>
      </w:pPr>
      <w:r w:rsidDel="00000000" w:rsidR="00000000" w:rsidRPr="00000000">
        <w:rPr>
          <w:rtl w:val="0"/>
        </w:rPr>
      </w:r>
    </w:p>
    <w:p w:rsidR="00000000" w:rsidDel="00000000" w:rsidP="00000000" w:rsidRDefault="00000000" w:rsidRPr="00000000" w14:paraId="00000086">
      <w:pPr>
        <w:numPr>
          <w:ilvl w:val="0"/>
          <w:numId w:val="6"/>
        </w:numPr>
        <w:ind w:left="720" w:hanging="360"/>
        <w:jc w:val="both"/>
        <w:rPr/>
      </w:pPr>
      <w:r w:rsidDel="00000000" w:rsidR="00000000" w:rsidRPr="00000000">
        <w:rPr>
          <w:rtl w:val="0"/>
        </w:rPr>
        <w:t xml:space="preserve">Identificar las principales características de las interfaces y la elección más conveniente para una aplicación puntual: especificaciones de velocidad, interconexión con otros dispositivos, inmunidad al ruido, etc.</w:t>
      </w:r>
    </w:p>
    <w:p w:rsidR="00000000" w:rsidDel="00000000" w:rsidP="00000000" w:rsidRDefault="00000000" w:rsidRPr="00000000" w14:paraId="00000087">
      <w:pPr>
        <w:numPr>
          <w:ilvl w:val="0"/>
          <w:numId w:val="6"/>
        </w:numPr>
        <w:ind w:left="720" w:hanging="360"/>
        <w:jc w:val="both"/>
        <w:rPr/>
      </w:pPr>
      <w:r w:rsidDel="00000000" w:rsidR="00000000" w:rsidRPr="00000000">
        <w:rPr>
          <w:rtl w:val="0"/>
        </w:rPr>
        <w:t xml:space="preserve">Aplicar el uso de periféricos para la interacción con el mundo analógico e interfaces de usuario involucrando también el desarrollo del software de aplicación.</w:t>
      </w:r>
    </w:p>
    <w:p w:rsidR="00000000" w:rsidDel="00000000" w:rsidP="00000000" w:rsidRDefault="00000000" w:rsidRPr="00000000" w14:paraId="00000088">
      <w:pPr>
        <w:jc w:val="both"/>
        <w:rPr>
          <w:b w:val="1"/>
          <w:color w:val="000000"/>
        </w:rPr>
      </w:pPr>
      <w:r w:rsidDel="00000000" w:rsidR="00000000" w:rsidRPr="00000000">
        <w:rPr>
          <w:rtl w:val="0"/>
        </w:rPr>
      </w:r>
    </w:p>
    <w:p w:rsidR="00000000" w:rsidDel="00000000" w:rsidP="00000000" w:rsidRDefault="00000000" w:rsidRPr="00000000" w14:paraId="00000089">
      <w:pPr>
        <w:jc w:val="both"/>
        <w:rPr>
          <w:b w:val="1"/>
        </w:rPr>
      </w:pPr>
      <w:r w:rsidDel="00000000" w:rsidR="00000000" w:rsidRPr="00000000">
        <w:rPr>
          <w:b w:val="1"/>
          <w:rtl w:val="0"/>
        </w:rPr>
        <w:t xml:space="preserve">CONTENIDOS</w:t>
      </w:r>
    </w:p>
    <w:p w:rsidR="00000000" w:rsidDel="00000000" w:rsidP="00000000" w:rsidRDefault="00000000" w:rsidRPr="00000000" w14:paraId="0000008A">
      <w:pPr>
        <w:jc w:val="both"/>
        <w:rPr>
          <w:b w:val="1"/>
          <w:color w:val="000000"/>
        </w:rPr>
      </w:pPr>
      <w:r w:rsidDel="00000000" w:rsidR="00000000" w:rsidRPr="00000000">
        <w:rPr>
          <w:rtl w:val="0"/>
        </w:rPr>
      </w:r>
    </w:p>
    <w:p w:rsidR="00000000" w:rsidDel="00000000" w:rsidP="00000000" w:rsidRDefault="00000000" w:rsidRPr="00000000" w14:paraId="0000008B">
      <w:pPr>
        <w:jc w:val="both"/>
        <w:rPr>
          <w:b w:val="1"/>
        </w:rPr>
      </w:pPr>
      <w:r w:rsidDel="00000000" w:rsidR="00000000" w:rsidRPr="00000000">
        <w:rPr>
          <w:b w:val="1"/>
          <w:rtl w:val="0"/>
        </w:rPr>
        <w:t xml:space="preserve">CONTENIDOS MÍNIMOS</w:t>
      </w:r>
    </w:p>
    <w:p w:rsidR="00000000" w:rsidDel="00000000" w:rsidP="00000000" w:rsidRDefault="00000000" w:rsidRPr="00000000" w14:paraId="0000008C">
      <w:pPr>
        <w:jc w:val="both"/>
        <w:rPr>
          <w:b w:val="1"/>
        </w:rPr>
      </w:pPr>
      <w:r w:rsidDel="00000000" w:rsidR="00000000" w:rsidRPr="00000000">
        <w:rPr>
          <w:rtl w:val="0"/>
        </w:rPr>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ind w:left="720" w:hanging="360"/>
        <w:jc w:val="both"/>
        <w:rPr/>
      </w:pPr>
      <w:r w:rsidDel="00000000" w:rsidR="00000000" w:rsidRPr="00000000">
        <w:rPr>
          <w:rtl w:val="0"/>
        </w:rPr>
        <w:t xml:space="preserve">Generalización de la capa física de las interfaces</w:t>
      </w:r>
      <w:r w:rsidDel="00000000" w:rsidR="00000000" w:rsidRPr="00000000">
        <w:rPr>
          <w:color w:val="000000"/>
          <w:rtl w:val="0"/>
        </w:rPr>
        <w:t xml:space="preserve">.</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Interfaces seriales (RS-232, RS 485, USB, I2C)</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Interfaces ad hoc (jTAG).</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Diseño de conversores de interfaces.</w:t>
      </w:r>
    </w:p>
    <w:p w:rsidR="00000000" w:rsidDel="00000000" w:rsidP="00000000" w:rsidRDefault="00000000" w:rsidRPr="00000000" w14:paraId="00000091">
      <w:pPr>
        <w:numPr>
          <w:ilvl w:val="0"/>
          <w:numId w:val="5"/>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Análisis de campo de aplicación y compatibilidad de las interfaces.</w:t>
      </w:r>
    </w:p>
    <w:p w:rsidR="00000000" w:rsidDel="00000000" w:rsidP="00000000" w:rsidRDefault="00000000" w:rsidRPr="00000000" w14:paraId="00000092">
      <w:pPr>
        <w:numPr>
          <w:ilvl w:val="0"/>
          <w:numId w:val="5"/>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Programación de drivers para interfaces.</w:t>
      </w:r>
    </w:p>
    <w:p w:rsidR="00000000" w:rsidDel="00000000" w:rsidP="00000000" w:rsidRDefault="00000000" w:rsidRPr="00000000" w14:paraId="00000093">
      <w:pPr>
        <w:numPr>
          <w:ilvl w:val="0"/>
          <w:numId w:val="5"/>
        </w:numPr>
        <w:pBdr>
          <w:top w:space="0" w:sz="0" w:val="nil"/>
          <w:left w:space="0" w:sz="0" w:val="nil"/>
          <w:bottom w:space="0" w:sz="0" w:val="nil"/>
          <w:right w:space="0" w:sz="0" w:val="nil"/>
          <w:between w:space="0" w:sz="0" w:val="nil"/>
        </w:pBdr>
        <w:ind w:left="720" w:hanging="360"/>
        <w:jc w:val="both"/>
        <w:rPr>
          <w:u w:val="none"/>
        </w:rPr>
      </w:pPr>
      <w:r w:rsidDel="00000000" w:rsidR="00000000" w:rsidRPr="00000000">
        <w:rPr>
          <w:rtl w:val="0"/>
        </w:rPr>
        <w:t xml:space="preserve">Conexión de periféricos.</w:t>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95">
      <w:pPr>
        <w:jc w:val="both"/>
        <w:rPr>
          <w:b w:val="1"/>
        </w:rPr>
      </w:pPr>
      <w:r w:rsidDel="00000000" w:rsidR="00000000" w:rsidRPr="00000000">
        <w:rPr>
          <w:b w:val="1"/>
          <w:rtl w:val="0"/>
        </w:rPr>
        <w:t xml:space="preserve">CONTENIDOS ANALÍTICOS</w:t>
      </w:r>
    </w:p>
    <w:p w:rsidR="00000000" w:rsidDel="00000000" w:rsidP="00000000" w:rsidRDefault="00000000" w:rsidRPr="00000000" w14:paraId="00000096">
      <w:pPr>
        <w:jc w:val="both"/>
        <w:rPr>
          <w:b w:val="1"/>
        </w:rPr>
      </w:pPr>
      <w:r w:rsidDel="00000000" w:rsidR="00000000" w:rsidRPr="00000000">
        <w:rPr>
          <w:rtl w:val="0"/>
        </w:rPr>
      </w:r>
    </w:p>
    <w:p w:rsidR="00000000" w:rsidDel="00000000" w:rsidP="00000000" w:rsidRDefault="00000000" w:rsidRPr="00000000" w14:paraId="00000097">
      <w:pPr>
        <w:numPr>
          <w:ilvl w:val="0"/>
          <w:numId w:val="3"/>
        </w:numPr>
        <w:tabs>
          <w:tab w:val="left" w:leader="none" w:pos="1068"/>
        </w:tabs>
        <w:ind w:left="360"/>
        <w:rPr>
          <w:color w:val="00000a"/>
        </w:rPr>
      </w:pPr>
      <w:r w:rsidDel="00000000" w:rsidR="00000000" w:rsidRPr="00000000">
        <w:rPr>
          <w:color w:val="00000a"/>
          <w:rtl w:val="0"/>
        </w:rPr>
        <w:t xml:space="preserve">INTERFACES DE CONEXIÓN</w:t>
      </w:r>
    </w:p>
    <w:p w:rsidR="00000000" w:rsidDel="00000000" w:rsidP="00000000" w:rsidRDefault="00000000" w:rsidRPr="00000000" w14:paraId="00000098">
      <w:pPr>
        <w:numPr>
          <w:ilvl w:val="1"/>
          <w:numId w:val="3"/>
        </w:numPr>
        <w:tabs>
          <w:tab w:val="left" w:leader="none" w:pos="900"/>
        </w:tabs>
        <w:ind w:left="792" w:hanging="432"/>
        <w:rPr>
          <w:color w:val="00000a"/>
        </w:rPr>
      </w:pPr>
      <w:r w:rsidDel="00000000" w:rsidR="00000000" w:rsidRPr="00000000">
        <w:rPr>
          <w:color w:val="00000a"/>
          <w:rtl w:val="0"/>
        </w:rPr>
        <w:t xml:space="preserve">Tipos y niveles de interfaces y periféricos</w:t>
      </w:r>
    </w:p>
    <w:p w:rsidR="00000000" w:rsidDel="00000000" w:rsidP="00000000" w:rsidRDefault="00000000" w:rsidRPr="00000000" w14:paraId="00000099">
      <w:pPr>
        <w:numPr>
          <w:ilvl w:val="1"/>
          <w:numId w:val="3"/>
        </w:numPr>
        <w:tabs>
          <w:tab w:val="left" w:leader="none" w:pos="900"/>
        </w:tabs>
        <w:ind w:left="792" w:hanging="432"/>
        <w:rPr>
          <w:color w:val="00000a"/>
        </w:rPr>
      </w:pPr>
      <w:r w:rsidDel="00000000" w:rsidR="00000000" w:rsidRPr="00000000">
        <w:rPr>
          <w:color w:val="00000a"/>
          <w:rtl w:val="0"/>
        </w:rPr>
        <w:t xml:space="preserve">Sistemas basados en microprocesadores, microcontroladores, PC</w:t>
      </w:r>
    </w:p>
    <w:p w:rsidR="00000000" w:rsidDel="00000000" w:rsidP="00000000" w:rsidRDefault="00000000" w:rsidRPr="00000000" w14:paraId="0000009A">
      <w:pPr>
        <w:numPr>
          <w:ilvl w:val="1"/>
          <w:numId w:val="3"/>
        </w:numPr>
        <w:tabs>
          <w:tab w:val="left" w:leader="none" w:pos="900"/>
        </w:tabs>
        <w:ind w:left="792" w:hanging="432"/>
        <w:rPr>
          <w:color w:val="00000a"/>
        </w:rPr>
      </w:pPr>
      <w:r w:rsidDel="00000000" w:rsidR="00000000" w:rsidRPr="00000000">
        <w:rPr>
          <w:color w:val="00000a"/>
          <w:rtl w:val="0"/>
        </w:rPr>
        <w:t xml:space="preserve">Compatibilidad de tecnología</w:t>
      </w:r>
    </w:p>
    <w:p w:rsidR="00000000" w:rsidDel="00000000" w:rsidP="00000000" w:rsidRDefault="00000000" w:rsidRPr="00000000" w14:paraId="0000009B">
      <w:pPr>
        <w:numPr>
          <w:ilvl w:val="1"/>
          <w:numId w:val="3"/>
        </w:numPr>
        <w:tabs>
          <w:tab w:val="left" w:leader="none" w:pos="900"/>
        </w:tabs>
        <w:ind w:left="792" w:hanging="432"/>
        <w:rPr>
          <w:color w:val="00000a"/>
        </w:rPr>
      </w:pPr>
      <w:r w:rsidDel="00000000" w:rsidR="00000000" w:rsidRPr="00000000">
        <w:rPr>
          <w:color w:val="00000a"/>
          <w:rtl w:val="0"/>
        </w:rPr>
        <w:t xml:space="preserve">Velocidades, cantidad de información</w:t>
      </w:r>
    </w:p>
    <w:p w:rsidR="00000000" w:rsidDel="00000000" w:rsidP="00000000" w:rsidRDefault="00000000" w:rsidRPr="00000000" w14:paraId="0000009C">
      <w:pPr>
        <w:tabs>
          <w:tab w:val="left" w:leader="none" w:pos="900"/>
        </w:tabs>
        <w:ind w:left="792" w:firstLine="0"/>
        <w:rPr>
          <w:color w:val="00000a"/>
        </w:rPr>
      </w:pPr>
      <w:r w:rsidDel="00000000" w:rsidR="00000000" w:rsidRPr="00000000">
        <w:rPr>
          <w:rtl w:val="0"/>
        </w:rPr>
      </w:r>
    </w:p>
    <w:p w:rsidR="00000000" w:rsidDel="00000000" w:rsidP="00000000" w:rsidRDefault="00000000" w:rsidRPr="00000000" w14:paraId="0000009D">
      <w:pPr>
        <w:numPr>
          <w:ilvl w:val="0"/>
          <w:numId w:val="3"/>
        </w:numPr>
        <w:ind w:left="360"/>
        <w:rPr>
          <w:color w:val="00000a"/>
        </w:rPr>
      </w:pPr>
      <w:r w:rsidDel="00000000" w:rsidR="00000000" w:rsidRPr="00000000">
        <w:rPr>
          <w:color w:val="00000a"/>
          <w:rtl w:val="0"/>
        </w:rPr>
        <w:t xml:space="preserve">ENTRADAS Y SALIDAS</w:t>
      </w:r>
    </w:p>
    <w:p w:rsidR="00000000" w:rsidDel="00000000" w:rsidP="00000000" w:rsidRDefault="00000000" w:rsidRPr="00000000" w14:paraId="0000009E">
      <w:pPr>
        <w:numPr>
          <w:ilvl w:val="1"/>
          <w:numId w:val="3"/>
        </w:numPr>
        <w:tabs>
          <w:tab w:val="left" w:leader="none" w:pos="900"/>
        </w:tabs>
        <w:ind w:left="792" w:hanging="432"/>
        <w:rPr>
          <w:color w:val="00000a"/>
        </w:rPr>
      </w:pPr>
      <w:r w:rsidDel="00000000" w:rsidR="00000000" w:rsidRPr="00000000">
        <w:rPr>
          <w:color w:val="00000a"/>
          <w:rtl w:val="0"/>
        </w:rPr>
        <w:t xml:space="preserve">Tipos de entradas y salidas digitales</w:t>
      </w:r>
    </w:p>
    <w:p w:rsidR="00000000" w:rsidDel="00000000" w:rsidP="00000000" w:rsidRDefault="00000000" w:rsidRPr="00000000" w14:paraId="0000009F">
      <w:pPr>
        <w:numPr>
          <w:ilvl w:val="1"/>
          <w:numId w:val="3"/>
        </w:numPr>
        <w:tabs>
          <w:tab w:val="left" w:leader="none" w:pos="900"/>
        </w:tabs>
        <w:ind w:left="792" w:hanging="432"/>
        <w:rPr>
          <w:color w:val="00000a"/>
        </w:rPr>
      </w:pPr>
      <w:r w:rsidDel="00000000" w:rsidR="00000000" w:rsidRPr="00000000">
        <w:rPr>
          <w:color w:val="00000a"/>
          <w:rtl w:val="0"/>
        </w:rPr>
        <w:t xml:space="preserve">Acondicionamiento de señales digitales. drivers</w:t>
      </w:r>
    </w:p>
    <w:p w:rsidR="00000000" w:rsidDel="00000000" w:rsidP="00000000" w:rsidRDefault="00000000" w:rsidRPr="00000000" w14:paraId="000000A0">
      <w:pPr>
        <w:numPr>
          <w:ilvl w:val="1"/>
          <w:numId w:val="3"/>
        </w:numPr>
        <w:tabs>
          <w:tab w:val="left" w:leader="none" w:pos="900"/>
        </w:tabs>
        <w:ind w:left="792" w:hanging="432"/>
        <w:rPr>
          <w:color w:val="00000a"/>
        </w:rPr>
      </w:pPr>
      <w:r w:rsidDel="00000000" w:rsidR="00000000" w:rsidRPr="00000000">
        <w:rPr>
          <w:color w:val="00000a"/>
          <w:rtl w:val="0"/>
        </w:rPr>
        <w:t xml:space="preserve">Aislación de entradas y salidas. Optoacopladores</w:t>
      </w:r>
    </w:p>
    <w:p w:rsidR="00000000" w:rsidDel="00000000" w:rsidP="00000000" w:rsidRDefault="00000000" w:rsidRPr="00000000" w14:paraId="000000A1">
      <w:pPr>
        <w:numPr>
          <w:ilvl w:val="1"/>
          <w:numId w:val="3"/>
        </w:numPr>
        <w:tabs>
          <w:tab w:val="left" w:leader="none" w:pos="900"/>
        </w:tabs>
        <w:ind w:left="792" w:hanging="432"/>
        <w:rPr>
          <w:color w:val="00000a"/>
        </w:rPr>
      </w:pPr>
      <w:r w:rsidDel="00000000" w:rsidR="00000000" w:rsidRPr="00000000">
        <w:rPr>
          <w:color w:val="00000a"/>
          <w:rtl w:val="0"/>
        </w:rPr>
        <w:t xml:space="preserve">Entradas y salidas analógicas, acondicionamiento, aislación</w:t>
      </w:r>
    </w:p>
    <w:p w:rsidR="00000000" w:rsidDel="00000000" w:rsidP="00000000" w:rsidRDefault="00000000" w:rsidRPr="00000000" w14:paraId="000000A2">
      <w:pPr>
        <w:tabs>
          <w:tab w:val="left" w:leader="none" w:pos="900"/>
        </w:tabs>
        <w:ind w:left="360" w:firstLine="0"/>
        <w:rPr>
          <w:color w:val="00000a"/>
        </w:rPr>
      </w:pPr>
      <w:r w:rsidDel="00000000" w:rsidR="00000000" w:rsidRPr="00000000">
        <w:rPr>
          <w:rtl w:val="0"/>
        </w:rPr>
      </w:r>
    </w:p>
    <w:p w:rsidR="00000000" w:rsidDel="00000000" w:rsidP="00000000" w:rsidRDefault="00000000" w:rsidRPr="00000000" w14:paraId="000000A3">
      <w:pPr>
        <w:numPr>
          <w:ilvl w:val="0"/>
          <w:numId w:val="3"/>
        </w:numPr>
        <w:ind w:left="360"/>
        <w:rPr>
          <w:color w:val="00000a"/>
        </w:rPr>
      </w:pPr>
      <w:r w:rsidDel="00000000" w:rsidR="00000000" w:rsidRPr="00000000">
        <w:rPr>
          <w:color w:val="00000a"/>
          <w:rtl w:val="0"/>
        </w:rPr>
        <w:t xml:space="preserve">INTERFACES SERIALES ESTÁNDARES</w:t>
      </w:r>
    </w:p>
    <w:p w:rsidR="00000000" w:rsidDel="00000000" w:rsidP="00000000" w:rsidRDefault="00000000" w:rsidRPr="00000000" w14:paraId="000000A4">
      <w:pPr>
        <w:numPr>
          <w:ilvl w:val="1"/>
          <w:numId w:val="3"/>
        </w:numPr>
        <w:tabs>
          <w:tab w:val="left" w:leader="none" w:pos="900"/>
        </w:tabs>
        <w:ind w:left="792" w:hanging="432"/>
        <w:rPr>
          <w:color w:val="00000a"/>
        </w:rPr>
      </w:pPr>
      <w:r w:rsidDel="00000000" w:rsidR="00000000" w:rsidRPr="00000000">
        <w:rPr>
          <w:color w:val="00000a"/>
          <w:rtl w:val="0"/>
        </w:rPr>
        <w:t xml:space="preserve">Norma RS232</w:t>
      </w:r>
    </w:p>
    <w:p w:rsidR="00000000" w:rsidDel="00000000" w:rsidP="00000000" w:rsidRDefault="00000000" w:rsidRPr="00000000" w14:paraId="000000A5">
      <w:pPr>
        <w:numPr>
          <w:ilvl w:val="1"/>
          <w:numId w:val="3"/>
        </w:numPr>
        <w:tabs>
          <w:tab w:val="left" w:leader="none" w:pos="900"/>
        </w:tabs>
        <w:ind w:left="792" w:hanging="432"/>
        <w:rPr>
          <w:color w:val="00000a"/>
        </w:rPr>
      </w:pPr>
      <w:r w:rsidDel="00000000" w:rsidR="00000000" w:rsidRPr="00000000">
        <w:rPr>
          <w:color w:val="00000a"/>
          <w:rtl w:val="0"/>
        </w:rPr>
        <w:t xml:space="preserve">Norma RS485. Drivers</w:t>
      </w:r>
    </w:p>
    <w:p w:rsidR="00000000" w:rsidDel="00000000" w:rsidP="00000000" w:rsidRDefault="00000000" w:rsidRPr="00000000" w14:paraId="000000A6">
      <w:pPr>
        <w:numPr>
          <w:ilvl w:val="1"/>
          <w:numId w:val="3"/>
        </w:numPr>
        <w:tabs>
          <w:tab w:val="left" w:leader="none" w:pos="900"/>
        </w:tabs>
        <w:ind w:left="792" w:hanging="432"/>
        <w:rPr>
          <w:color w:val="00000a"/>
        </w:rPr>
      </w:pPr>
      <w:r w:rsidDel="00000000" w:rsidR="00000000" w:rsidRPr="00000000">
        <w:rPr>
          <w:color w:val="00000a"/>
          <w:rtl w:val="0"/>
        </w:rPr>
        <w:t xml:space="preserve">Bus I2C</w:t>
      </w:r>
    </w:p>
    <w:p w:rsidR="00000000" w:rsidDel="00000000" w:rsidP="00000000" w:rsidRDefault="00000000" w:rsidRPr="00000000" w14:paraId="000000A7">
      <w:pPr>
        <w:numPr>
          <w:ilvl w:val="1"/>
          <w:numId w:val="3"/>
        </w:numPr>
        <w:tabs>
          <w:tab w:val="left" w:leader="none" w:pos="900"/>
        </w:tabs>
        <w:ind w:left="792" w:hanging="432"/>
        <w:rPr>
          <w:color w:val="00000a"/>
        </w:rPr>
      </w:pPr>
      <w:r w:rsidDel="00000000" w:rsidR="00000000" w:rsidRPr="00000000">
        <w:rPr>
          <w:color w:val="00000a"/>
          <w:rtl w:val="0"/>
        </w:rPr>
        <w:t xml:space="preserve">Bus SPI.</w:t>
      </w:r>
    </w:p>
    <w:p w:rsidR="00000000" w:rsidDel="00000000" w:rsidP="00000000" w:rsidRDefault="00000000" w:rsidRPr="00000000" w14:paraId="000000A8">
      <w:pPr>
        <w:numPr>
          <w:ilvl w:val="1"/>
          <w:numId w:val="3"/>
        </w:numPr>
        <w:tabs>
          <w:tab w:val="left" w:leader="none" w:pos="900"/>
        </w:tabs>
        <w:ind w:left="792" w:hanging="432"/>
        <w:rPr>
          <w:color w:val="00000a"/>
        </w:rPr>
      </w:pPr>
      <w:r w:rsidDel="00000000" w:rsidR="00000000" w:rsidRPr="00000000">
        <w:rPr>
          <w:color w:val="00000a"/>
          <w:rtl w:val="0"/>
        </w:rPr>
        <w:t xml:space="preserve">Ethernet - Sockets</w:t>
      </w:r>
    </w:p>
    <w:p w:rsidR="00000000" w:rsidDel="00000000" w:rsidP="00000000" w:rsidRDefault="00000000" w:rsidRPr="00000000" w14:paraId="000000A9">
      <w:pPr>
        <w:numPr>
          <w:ilvl w:val="1"/>
          <w:numId w:val="3"/>
        </w:numPr>
        <w:tabs>
          <w:tab w:val="left" w:leader="none" w:pos="900"/>
        </w:tabs>
        <w:ind w:left="792" w:hanging="432"/>
        <w:rPr>
          <w:color w:val="00000a"/>
        </w:rPr>
      </w:pPr>
      <w:r w:rsidDel="00000000" w:rsidR="00000000" w:rsidRPr="00000000">
        <w:rPr>
          <w:color w:val="00000a"/>
          <w:rtl w:val="0"/>
        </w:rPr>
        <w:t xml:space="preserve">Aplicaciones de las interfaces series</w:t>
      </w:r>
    </w:p>
    <w:p w:rsidR="00000000" w:rsidDel="00000000" w:rsidP="00000000" w:rsidRDefault="00000000" w:rsidRPr="00000000" w14:paraId="000000AA">
      <w:pPr>
        <w:tabs>
          <w:tab w:val="left" w:leader="none" w:pos="900"/>
        </w:tabs>
        <w:rPr>
          <w:color w:val="00000a"/>
        </w:rPr>
      </w:pPr>
      <w:r w:rsidDel="00000000" w:rsidR="00000000" w:rsidRPr="00000000">
        <w:rPr>
          <w:rtl w:val="0"/>
        </w:rPr>
      </w:r>
    </w:p>
    <w:p w:rsidR="00000000" w:rsidDel="00000000" w:rsidP="00000000" w:rsidRDefault="00000000" w:rsidRPr="00000000" w14:paraId="000000AB">
      <w:pPr>
        <w:numPr>
          <w:ilvl w:val="0"/>
          <w:numId w:val="3"/>
        </w:numPr>
        <w:ind w:left="360"/>
        <w:rPr>
          <w:color w:val="00000a"/>
        </w:rPr>
      </w:pPr>
      <w:r w:rsidDel="00000000" w:rsidR="00000000" w:rsidRPr="00000000">
        <w:rPr>
          <w:color w:val="00000a"/>
          <w:rtl w:val="0"/>
        </w:rPr>
        <w:t xml:space="preserve">MANEJO DE PERIFERICOS </w:t>
      </w:r>
    </w:p>
    <w:p w:rsidR="00000000" w:rsidDel="00000000" w:rsidP="00000000" w:rsidRDefault="00000000" w:rsidRPr="00000000" w14:paraId="000000AC">
      <w:pPr>
        <w:numPr>
          <w:ilvl w:val="1"/>
          <w:numId w:val="3"/>
        </w:numPr>
        <w:tabs>
          <w:tab w:val="left" w:leader="none" w:pos="900"/>
        </w:tabs>
        <w:ind w:left="792" w:hanging="432"/>
        <w:rPr>
          <w:color w:val="00000a"/>
        </w:rPr>
      </w:pPr>
      <w:r w:rsidDel="00000000" w:rsidR="00000000" w:rsidRPr="00000000">
        <w:rPr>
          <w:color w:val="00000a"/>
          <w:rtl w:val="0"/>
        </w:rPr>
        <w:t xml:space="preserve">Conversores A/D y D/A, externos e internos</w:t>
      </w:r>
    </w:p>
    <w:p w:rsidR="00000000" w:rsidDel="00000000" w:rsidP="00000000" w:rsidRDefault="00000000" w:rsidRPr="00000000" w14:paraId="000000AD">
      <w:pPr>
        <w:numPr>
          <w:ilvl w:val="1"/>
          <w:numId w:val="3"/>
        </w:numPr>
        <w:tabs>
          <w:tab w:val="left" w:leader="none" w:pos="900"/>
        </w:tabs>
        <w:ind w:left="792" w:hanging="432"/>
        <w:rPr>
          <w:color w:val="00000a"/>
        </w:rPr>
      </w:pPr>
      <w:r w:rsidDel="00000000" w:rsidR="00000000" w:rsidRPr="00000000">
        <w:rPr>
          <w:color w:val="00000a"/>
          <w:rtl w:val="0"/>
        </w:rPr>
        <w:t xml:space="preserve">Multiplexado de periféricos</w:t>
      </w:r>
    </w:p>
    <w:p w:rsidR="00000000" w:rsidDel="00000000" w:rsidP="00000000" w:rsidRDefault="00000000" w:rsidRPr="00000000" w14:paraId="000000AE">
      <w:pPr>
        <w:numPr>
          <w:ilvl w:val="1"/>
          <w:numId w:val="3"/>
        </w:numPr>
        <w:tabs>
          <w:tab w:val="left" w:leader="none" w:pos="900"/>
        </w:tabs>
        <w:ind w:left="792" w:hanging="432"/>
        <w:rPr>
          <w:color w:val="00000a"/>
        </w:rPr>
      </w:pPr>
      <w:r w:rsidDel="00000000" w:rsidR="00000000" w:rsidRPr="00000000">
        <w:rPr>
          <w:color w:val="00000a"/>
          <w:rtl w:val="0"/>
        </w:rPr>
        <w:t xml:space="preserve">Aplicaciones con periféricos</w:t>
      </w:r>
    </w:p>
    <w:p w:rsidR="00000000" w:rsidDel="00000000" w:rsidP="00000000" w:rsidRDefault="00000000" w:rsidRPr="00000000" w14:paraId="000000AF">
      <w:pPr>
        <w:numPr>
          <w:ilvl w:val="1"/>
          <w:numId w:val="3"/>
        </w:numPr>
        <w:tabs>
          <w:tab w:val="left" w:leader="none" w:pos="900"/>
        </w:tabs>
        <w:ind w:left="792" w:hanging="432"/>
        <w:rPr>
          <w:color w:val="00000a"/>
        </w:rPr>
      </w:pPr>
      <w:r w:rsidDel="00000000" w:rsidR="00000000" w:rsidRPr="00000000">
        <w:rPr>
          <w:color w:val="00000a"/>
          <w:rtl w:val="0"/>
        </w:rPr>
        <w:t xml:space="preserve">Módulos de comunicación inalámbricos – detección y corrección de errores por software</w:t>
      </w:r>
    </w:p>
    <w:p w:rsidR="00000000" w:rsidDel="00000000" w:rsidP="00000000" w:rsidRDefault="00000000" w:rsidRPr="00000000" w14:paraId="000000B0">
      <w:pPr>
        <w:tabs>
          <w:tab w:val="left" w:leader="none" w:pos="900"/>
        </w:tabs>
        <w:rPr>
          <w:color w:val="00000a"/>
        </w:rPr>
      </w:pPr>
      <w:r w:rsidDel="00000000" w:rsidR="00000000" w:rsidRPr="00000000">
        <w:rPr>
          <w:rtl w:val="0"/>
        </w:rPr>
      </w:r>
    </w:p>
    <w:p w:rsidR="00000000" w:rsidDel="00000000" w:rsidP="00000000" w:rsidRDefault="00000000" w:rsidRPr="00000000" w14:paraId="000000B1">
      <w:pPr>
        <w:numPr>
          <w:ilvl w:val="0"/>
          <w:numId w:val="3"/>
        </w:numPr>
        <w:ind w:left="360"/>
        <w:rPr>
          <w:color w:val="00000a"/>
        </w:rPr>
      </w:pPr>
      <w:r w:rsidDel="00000000" w:rsidR="00000000" w:rsidRPr="00000000">
        <w:rPr>
          <w:color w:val="00000a"/>
          <w:rtl w:val="0"/>
        </w:rPr>
        <w:t xml:space="preserve">SISTEMAS OPERATIVOS DE TIEMPO REAL</w:t>
      </w:r>
    </w:p>
    <w:p w:rsidR="00000000" w:rsidDel="00000000" w:rsidP="00000000" w:rsidRDefault="00000000" w:rsidRPr="00000000" w14:paraId="000000B2">
      <w:pPr>
        <w:numPr>
          <w:ilvl w:val="1"/>
          <w:numId w:val="3"/>
        </w:numPr>
        <w:tabs>
          <w:tab w:val="left" w:leader="none" w:pos="900"/>
        </w:tabs>
        <w:ind w:left="792" w:hanging="432"/>
        <w:rPr>
          <w:color w:val="00000a"/>
        </w:rPr>
      </w:pPr>
      <w:r w:rsidDel="00000000" w:rsidR="00000000" w:rsidRPr="00000000">
        <w:rPr>
          <w:color w:val="00000a"/>
          <w:rtl w:val="0"/>
        </w:rPr>
        <w:t xml:space="preserve">Funcionamiento Básico de los RTOS</w:t>
      </w:r>
    </w:p>
    <w:p w:rsidR="00000000" w:rsidDel="00000000" w:rsidP="00000000" w:rsidRDefault="00000000" w:rsidRPr="00000000" w14:paraId="000000B3">
      <w:pPr>
        <w:numPr>
          <w:ilvl w:val="1"/>
          <w:numId w:val="3"/>
        </w:numPr>
        <w:tabs>
          <w:tab w:val="left" w:leader="none" w:pos="900"/>
        </w:tabs>
        <w:ind w:left="792" w:hanging="432"/>
        <w:rPr>
          <w:color w:val="00000a"/>
        </w:rPr>
      </w:pPr>
      <w:r w:rsidDel="00000000" w:rsidR="00000000" w:rsidRPr="00000000">
        <w:rPr>
          <w:color w:val="00000a"/>
          <w:rtl w:val="0"/>
        </w:rPr>
        <w:t xml:space="preserve">Planificación de tareas</w:t>
      </w:r>
    </w:p>
    <w:p w:rsidR="00000000" w:rsidDel="00000000" w:rsidP="00000000" w:rsidRDefault="00000000" w:rsidRPr="00000000" w14:paraId="000000B4">
      <w:pPr>
        <w:numPr>
          <w:ilvl w:val="1"/>
          <w:numId w:val="3"/>
        </w:numPr>
        <w:tabs>
          <w:tab w:val="left" w:leader="none" w:pos="900"/>
        </w:tabs>
        <w:ind w:left="792" w:hanging="432"/>
        <w:rPr>
          <w:color w:val="00000a"/>
        </w:rPr>
      </w:pPr>
      <w:r w:rsidDel="00000000" w:rsidR="00000000" w:rsidRPr="00000000">
        <w:rPr>
          <w:color w:val="00000a"/>
          <w:rtl w:val="0"/>
        </w:rPr>
        <w:t xml:space="preserve">Aplicaciones sobre el microcontrolador ARM Cortex M4</w:t>
      </w:r>
    </w:p>
    <w:p w:rsidR="00000000" w:rsidDel="00000000" w:rsidP="00000000" w:rsidRDefault="00000000" w:rsidRPr="00000000" w14:paraId="000000B5">
      <w:pPr>
        <w:tabs>
          <w:tab w:val="left" w:leader="none" w:pos="900"/>
        </w:tabs>
        <w:rPr>
          <w:color w:val="00000a"/>
        </w:rPr>
      </w:pPr>
      <w:r w:rsidDel="00000000" w:rsidR="00000000" w:rsidRPr="00000000">
        <w:rPr>
          <w:rtl w:val="0"/>
        </w:rPr>
      </w:r>
    </w:p>
    <w:p w:rsidR="00000000" w:rsidDel="00000000" w:rsidP="00000000" w:rsidRDefault="00000000" w:rsidRPr="00000000" w14:paraId="000000B6">
      <w:pPr>
        <w:numPr>
          <w:ilvl w:val="0"/>
          <w:numId w:val="3"/>
        </w:numPr>
        <w:ind w:left="360"/>
        <w:rPr>
          <w:color w:val="00000a"/>
        </w:rPr>
      </w:pPr>
      <w:r w:rsidDel="00000000" w:rsidR="00000000" w:rsidRPr="00000000">
        <w:rPr>
          <w:color w:val="00000a"/>
          <w:rtl w:val="0"/>
        </w:rPr>
        <w:t xml:space="preserve">INTERFACES Y PERIFÉRICOS PARA INTERNET DE LAS COSAS (IoT)</w:t>
      </w:r>
    </w:p>
    <w:p w:rsidR="00000000" w:rsidDel="00000000" w:rsidP="00000000" w:rsidRDefault="00000000" w:rsidRPr="00000000" w14:paraId="000000B7">
      <w:pPr>
        <w:numPr>
          <w:ilvl w:val="1"/>
          <w:numId w:val="3"/>
        </w:numPr>
        <w:tabs>
          <w:tab w:val="left" w:leader="none" w:pos="900"/>
        </w:tabs>
        <w:ind w:left="792" w:hanging="432"/>
        <w:rPr>
          <w:color w:val="00000a"/>
        </w:rPr>
      </w:pPr>
      <w:r w:rsidDel="00000000" w:rsidR="00000000" w:rsidRPr="00000000">
        <w:rPr>
          <w:color w:val="00000a"/>
          <w:rtl w:val="0"/>
        </w:rPr>
        <w:t xml:space="preserve">Redes LORA</w:t>
      </w:r>
    </w:p>
    <w:p w:rsidR="00000000" w:rsidDel="00000000" w:rsidP="00000000" w:rsidRDefault="00000000" w:rsidRPr="00000000" w14:paraId="000000B8">
      <w:pPr>
        <w:numPr>
          <w:ilvl w:val="1"/>
          <w:numId w:val="3"/>
        </w:numPr>
        <w:tabs>
          <w:tab w:val="left" w:leader="none" w:pos="900"/>
        </w:tabs>
        <w:ind w:left="792" w:hanging="432"/>
        <w:rPr>
          <w:color w:val="00000a"/>
        </w:rPr>
      </w:pPr>
      <w:r w:rsidDel="00000000" w:rsidR="00000000" w:rsidRPr="00000000">
        <w:rPr>
          <w:color w:val="00000a"/>
          <w:rtl w:val="0"/>
        </w:rPr>
        <w:t xml:space="preserve">Protocolo de comunicación MQTT</w:t>
      </w:r>
    </w:p>
    <w:p w:rsidR="00000000" w:rsidDel="00000000" w:rsidP="00000000" w:rsidRDefault="00000000" w:rsidRPr="00000000" w14:paraId="000000B9">
      <w:pPr>
        <w:numPr>
          <w:ilvl w:val="1"/>
          <w:numId w:val="3"/>
        </w:numPr>
        <w:tabs>
          <w:tab w:val="left" w:leader="none" w:pos="900"/>
        </w:tabs>
        <w:ind w:left="792" w:hanging="432"/>
        <w:rPr>
          <w:color w:val="00000a"/>
        </w:rPr>
      </w:pPr>
      <w:r w:rsidDel="00000000" w:rsidR="00000000" w:rsidRPr="00000000">
        <w:rPr>
          <w:color w:val="00000a"/>
          <w:rtl w:val="0"/>
        </w:rPr>
        <w:t xml:space="preserve">Aplicaciones</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keepNext w:val="1"/>
        <w:jc w:val="both"/>
        <w:rPr>
          <w:b w:val="1"/>
          <w:color w:val="000000"/>
        </w:rPr>
      </w:pPr>
      <w:r w:rsidDel="00000000" w:rsidR="00000000" w:rsidRPr="00000000">
        <w:rPr>
          <w:b w:val="1"/>
          <w:color w:val="000000"/>
          <w:rtl w:val="0"/>
        </w:rPr>
        <w:t xml:space="preserve">METODOLOGÍA DE ENSEÑANZA Y DE APRENDIZAJE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Se desarrollarán clases teórico-prácticas, y de consulta. En las primeras, el docente desarrollará clases expositivas con teoría y ejemplos para luego pasar a una etapa de resolución de problemas prácticos.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Para la gestión de la asignatura, se implementará la plataforma SIAL y “google-classroom”. Las mismas serán destinadas a proveer el material didáctico necesario y realizar anuncios generales relacionados.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La metodología empleada fomenta la incorporación de habilidades al estudiante como el Pensamiento Creativo, el Pensamiento Lógico, el Pensamiento Práctico, Uso de TIC y Automotivación.</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keepNext w:val="1"/>
        <w:jc w:val="both"/>
        <w:rPr>
          <w:b w:val="1"/>
          <w:color w:val="000000"/>
        </w:rPr>
      </w:pPr>
      <w:r w:rsidDel="00000000" w:rsidR="00000000" w:rsidRPr="00000000">
        <w:rPr>
          <w:b w:val="1"/>
          <w:color w:val="000000"/>
          <w:rtl w:val="0"/>
        </w:rPr>
        <w:t xml:space="preserve">METODOLOGÍA DE EVALUACIÓN</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La evaluación de los contenidos desarrollados se realiza de dos modos complementarios:</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En forma parcial, con la puesta en funcionamiento y defensa oral individual de trabajos prácticos sobre aplicaciones de cada tema dado.</w: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Examen final integrador, sobre proyecto de fin de curso.</w:t>
      </w:r>
    </w:p>
    <w:p w:rsidR="00000000" w:rsidDel="00000000" w:rsidP="00000000" w:rsidRDefault="00000000" w:rsidRPr="00000000" w14:paraId="000000C6">
      <w:pPr>
        <w:jc w:val="both"/>
        <w:rPr/>
      </w:pPr>
      <w:r w:rsidDel="00000000" w:rsidR="00000000" w:rsidRPr="00000000">
        <w:rPr>
          <w:rtl w:val="0"/>
        </w:rPr>
        <w:t xml:space="preserve">Los alumnos que aprueben las defensas de los trabajos y no aprueben el proyecto quedarán como regulares y deberán rendir el proyecto para aprobar la materia.</w:t>
      </w:r>
    </w:p>
    <w:p w:rsidR="00000000" w:rsidDel="00000000" w:rsidP="00000000" w:rsidRDefault="00000000" w:rsidRPr="00000000" w14:paraId="000000C7">
      <w:pPr>
        <w:jc w:val="both"/>
        <w:rPr/>
      </w:pPr>
      <w:r w:rsidDel="00000000" w:rsidR="00000000" w:rsidRPr="00000000">
        <w:rPr>
          <w:rtl w:val="0"/>
        </w:rPr>
        <w:t xml:space="preserve">Los alumnos libres deberán primero aprobar un examen teórico. Si es aprobado deberán rendir el proyecto para aprobar la materia.`</w:t>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keepNext w:val="1"/>
        <w:jc w:val="both"/>
        <w:rPr>
          <w:b w:val="1"/>
        </w:rPr>
      </w:pPr>
      <w:r w:rsidDel="00000000" w:rsidR="00000000" w:rsidRPr="00000000">
        <w:rPr>
          <w:b w:val="1"/>
          <w:color w:val="000000"/>
          <w:rtl w:val="0"/>
        </w:rPr>
        <w:t xml:space="preserve">FORMACIÓN PRÁCTICA</w:t>
      </w:r>
      <w:r w:rsidDel="00000000" w:rsidR="00000000" w:rsidRPr="00000000">
        <w:rPr>
          <w:rtl w:val="0"/>
        </w:rPr>
      </w:r>
    </w:p>
    <w:p w:rsidR="00000000" w:rsidDel="00000000" w:rsidP="00000000" w:rsidRDefault="00000000" w:rsidRPr="00000000" w14:paraId="000000CA">
      <w:pPr>
        <w:keepNext w:val="1"/>
        <w:jc w:val="both"/>
        <w:rPr>
          <w:b w:val="1"/>
        </w:rPr>
      </w:pPr>
      <w:r w:rsidDel="00000000" w:rsidR="00000000" w:rsidRPr="00000000">
        <w:rPr>
          <w:rtl w:val="0"/>
        </w:rPr>
      </w:r>
    </w:p>
    <w:tbl>
      <w:tblPr>
        <w:tblStyle w:val="Table7"/>
        <w:tblW w:w="96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870"/>
        <w:gridCol w:w="2955"/>
        <w:gridCol w:w="2775"/>
        <w:gridCol w:w="1485"/>
        <w:tblGridChange w:id="0">
          <w:tblGrid>
            <w:gridCol w:w="1530"/>
            <w:gridCol w:w="870"/>
            <w:gridCol w:w="2955"/>
            <w:gridCol w:w="2775"/>
            <w:gridCol w:w="1485"/>
          </w:tblGrid>
        </w:tblGridChange>
      </w:tblGrid>
      <w:tr>
        <w:trPr>
          <w:cantSplit w:val="0"/>
          <w:tblHeader w:val="0"/>
        </w:trPr>
        <w:tc>
          <w:tcPr>
            <w:shd w:fill="bfbfbf" w:val="clear"/>
          </w:tcPr>
          <w:p w:rsidR="00000000" w:rsidDel="00000000" w:rsidP="00000000" w:rsidRDefault="00000000" w:rsidRPr="00000000" w14:paraId="000000CB">
            <w:pPr>
              <w:jc w:val="center"/>
              <w:rPr>
                <w:b w:val="1"/>
              </w:rPr>
            </w:pPr>
            <w:r w:rsidDel="00000000" w:rsidR="00000000" w:rsidRPr="00000000">
              <w:rPr>
                <w:b w:val="1"/>
                <w:rtl w:val="0"/>
              </w:rPr>
              <w:t xml:space="preserve">Actividad</w:t>
            </w:r>
          </w:p>
        </w:tc>
        <w:tc>
          <w:tcPr>
            <w:shd w:fill="bfbfbf" w:val="clear"/>
          </w:tcPr>
          <w:p w:rsidR="00000000" w:rsidDel="00000000" w:rsidP="00000000" w:rsidRDefault="00000000" w:rsidRPr="00000000" w14:paraId="000000CC">
            <w:pPr>
              <w:jc w:val="center"/>
              <w:rPr>
                <w:b w:val="1"/>
              </w:rPr>
            </w:pPr>
            <w:r w:rsidDel="00000000" w:rsidR="00000000" w:rsidRPr="00000000">
              <w:rPr>
                <w:b w:val="1"/>
                <w:rtl w:val="0"/>
              </w:rPr>
              <w:t xml:space="preserve">Eje</w:t>
            </w:r>
          </w:p>
        </w:tc>
        <w:tc>
          <w:tcPr>
            <w:shd w:fill="bfbfbf" w:val="clear"/>
          </w:tcPr>
          <w:p w:rsidR="00000000" w:rsidDel="00000000" w:rsidP="00000000" w:rsidRDefault="00000000" w:rsidRPr="00000000" w14:paraId="000000CD">
            <w:pPr>
              <w:jc w:val="center"/>
              <w:rPr>
                <w:b w:val="1"/>
              </w:rPr>
            </w:pPr>
            <w:r w:rsidDel="00000000" w:rsidR="00000000" w:rsidRPr="00000000">
              <w:rPr>
                <w:b w:val="1"/>
                <w:rtl w:val="0"/>
              </w:rPr>
              <w:t xml:space="preserve">Tema</w:t>
            </w:r>
          </w:p>
        </w:tc>
        <w:tc>
          <w:tcPr>
            <w:shd w:fill="bfbfbf" w:val="clear"/>
          </w:tcPr>
          <w:p w:rsidR="00000000" w:rsidDel="00000000" w:rsidP="00000000" w:rsidRDefault="00000000" w:rsidRPr="00000000" w14:paraId="000000CE">
            <w:pPr>
              <w:jc w:val="center"/>
              <w:rPr>
                <w:b w:val="1"/>
              </w:rPr>
            </w:pPr>
            <w:r w:rsidDel="00000000" w:rsidR="00000000" w:rsidRPr="00000000">
              <w:rPr>
                <w:b w:val="1"/>
                <w:rtl w:val="0"/>
              </w:rPr>
              <w:t xml:space="preserve">Tipo</w:t>
            </w:r>
          </w:p>
        </w:tc>
        <w:tc>
          <w:tcPr>
            <w:shd w:fill="bfbfbf" w:val="clear"/>
          </w:tcPr>
          <w:p w:rsidR="00000000" w:rsidDel="00000000" w:rsidP="00000000" w:rsidRDefault="00000000" w:rsidRPr="00000000" w14:paraId="000000CF">
            <w:pPr>
              <w:jc w:val="center"/>
              <w:rPr>
                <w:b w:val="1"/>
              </w:rPr>
            </w:pPr>
            <w:r w:rsidDel="00000000" w:rsidR="00000000" w:rsidRPr="00000000">
              <w:rPr>
                <w:b w:val="1"/>
                <w:rtl w:val="0"/>
              </w:rPr>
              <w:t xml:space="preserve">Entrega y evaluación</w:t>
            </w:r>
          </w:p>
        </w:tc>
      </w:tr>
      <w:tr>
        <w:trPr>
          <w:cantSplit w:val="0"/>
          <w:tblHeader w:val="0"/>
        </w:trPr>
        <w:tc>
          <w:tcPr/>
          <w:p w:rsidR="00000000" w:rsidDel="00000000" w:rsidP="00000000" w:rsidRDefault="00000000" w:rsidRPr="00000000" w14:paraId="000000D0">
            <w:pPr>
              <w:jc w:val="center"/>
              <w:rPr/>
            </w:pPr>
            <w:r w:rsidDel="00000000" w:rsidR="00000000" w:rsidRPr="00000000">
              <w:rPr>
                <w:rtl w:val="0"/>
              </w:rPr>
              <w:t xml:space="preserve">Resolución de problemas</w:t>
            </w:r>
          </w:p>
        </w:tc>
        <w:tc>
          <w:tcPr/>
          <w:p w:rsidR="00000000" w:rsidDel="00000000" w:rsidP="00000000" w:rsidRDefault="00000000" w:rsidRPr="00000000" w14:paraId="000000D1">
            <w:pPr>
              <w:jc w:val="center"/>
              <w:rPr/>
            </w:pPr>
            <w:r w:rsidDel="00000000" w:rsidR="00000000" w:rsidRPr="00000000">
              <w:rPr>
                <w:rtl w:val="0"/>
              </w:rPr>
              <w:t xml:space="preserve">3</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D2">
            <w:pPr>
              <w:jc w:val="center"/>
              <w:rPr>
                <w:color w:val="00000a"/>
              </w:rPr>
            </w:pPr>
            <w:r w:rsidDel="00000000" w:rsidR="00000000" w:rsidRPr="00000000">
              <w:rPr>
                <w:color w:val="00000a"/>
                <w:rtl w:val="0"/>
              </w:rPr>
              <w:t xml:space="preserve">Redes diferenciales</w:t>
            </w:r>
          </w:p>
        </w:tc>
        <w:tc>
          <w:tcPr/>
          <w:p w:rsidR="00000000" w:rsidDel="00000000" w:rsidP="00000000" w:rsidRDefault="00000000" w:rsidRPr="00000000" w14:paraId="000000D3">
            <w:pPr>
              <w:jc w:val="center"/>
              <w:rPr/>
            </w:pPr>
            <w:r w:rsidDel="00000000" w:rsidR="00000000" w:rsidRPr="00000000">
              <w:rPr>
                <w:rtl w:val="0"/>
              </w:rPr>
              <w:t xml:space="preserve">Trabajo práctico</w:t>
            </w:r>
          </w:p>
        </w:tc>
        <w:tc>
          <w:tcPr/>
          <w:p w:rsidR="00000000" w:rsidDel="00000000" w:rsidP="00000000" w:rsidRDefault="00000000" w:rsidRPr="00000000" w14:paraId="000000D4">
            <w:pPr>
              <w:jc w:val="center"/>
              <w:rPr/>
            </w:pPr>
            <w:r w:rsidDel="00000000" w:rsidR="00000000" w:rsidRPr="00000000">
              <w:rPr>
                <w:rtl w:val="0"/>
              </w:rPr>
              <w:t xml:space="preserve">Semana 1</w:t>
            </w:r>
          </w:p>
        </w:tc>
      </w:tr>
      <w:tr>
        <w:trPr>
          <w:cantSplit w:val="0"/>
          <w:tblHeader w:val="0"/>
        </w:trPr>
        <w:tc>
          <w:tcPr/>
          <w:p w:rsidR="00000000" w:rsidDel="00000000" w:rsidP="00000000" w:rsidRDefault="00000000" w:rsidRPr="00000000" w14:paraId="000000D5">
            <w:pPr>
              <w:jc w:val="center"/>
              <w:rPr/>
            </w:pPr>
            <w:r w:rsidDel="00000000" w:rsidR="00000000" w:rsidRPr="00000000">
              <w:rPr>
                <w:rtl w:val="0"/>
              </w:rPr>
              <w:t xml:space="preserve">Laboratorio</w:t>
            </w:r>
          </w:p>
        </w:tc>
        <w:tc>
          <w:tcPr/>
          <w:p w:rsidR="00000000" w:rsidDel="00000000" w:rsidP="00000000" w:rsidRDefault="00000000" w:rsidRPr="00000000" w14:paraId="000000D6">
            <w:pPr>
              <w:jc w:val="center"/>
              <w:rPr/>
            </w:pPr>
            <w:r w:rsidDel="00000000" w:rsidR="00000000" w:rsidRPr="00000000">
              <w:rPr>
                <w:rtl w:val="0"/>
              </w:rPr>
              <w:t xml:space="preserve">3, 4</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D7">
            <w:pPr>
              <w:jc w:val="center"/>
              <w:rPr>
                <w:color w:val="00000a"/>
              </w:rPr>
            </w:pPr>
            <w:r w:rsidDel="00000000" w:rsidR="00000000" w:rsidRPr="00000000">
              <w:rPr>
                <w:color w:val="00000a"/>
                <w:rtl w:val="0"/>
              </w:rPr>
              <w:t xml:space="preserve">Redes diferenciales</w:t>
            </w:r>
          </w:p>
        </w:tc>
        <w:tc>
          <w:tcPr/>
          <w:p w:rsidR="00000000" w:rsidDel="00000000" w:rsidP="00000000" w:rsidRDefault="00000000" w:rsidRPr="00000000" w14:paraId="000000D8">
            <w:pPr>
              <w:jc w:val="center"/>
              <w:rPr/>
            </w:pPr>
            <w:r w:rsidDel="00000000" w:rsidR="00000000" w:rsidRPr="00000000">
              <w:rPr>
                <w:rtl w:val="0"/>
              </w:rPr>
              <w:t xml:space="preserve">Formación experimental</w:t>
            </w:r>
          </w:p>
        </w:tc>
        <w:tc>
          <w:tcPr/>
          <w:p w:rsidR="00000000" w:rsidDel="00000000" w:rsidP="00000000" w:rsidRDefault="00000000" w:rsidRPr="00000000" w14:paraId="000000D9">
            <w:pPr>
              <w:jc w:val="center"/>
              <w:rPr>
                <w:b w:val="1"/>
              </w:rPr>
            </w:pPr>
            <w:r w:rsidDel="00000000" w:rsidR="00000000" w:rsidRPr="00000000">
              <w:rPr>
                <w:rtl w:val="0"/>
              </w:rPr>
              <w:t xml:space="preserve">Semana 2</w:t>
            </w:r>
            <w:r w:rsidDel="00000000" w:rsidR="00000000" w:rsidRPr="00000000">
              <w:rPr>
                <w:rtl w:val="0"/>
              </w:rPr>
            </w:r>
          </w:p>
        </w:tc>
      </w:tr>
      <w:tr>
        <w:trPr>
          <w:cantSplit w:val="0"/>
          <w:tblHeader w:val="0"/>
        </w:trPr>
        <w:tc>
          <w:tcPr/>
          <w:p w:rsidR="00000000" w:rsidDel="00000000" w:rsidP="00000000" w:rsidRDefault="00000000" w:rsidRPr="00000000" w14:paraId="000000DA">
            <w:pPr>
              <w:jc w:val="center"/>
              <w:rPr/>
            </w:pPr>
            <w:r w:rsidDel="00000000" w:rsidR="00000000" w:rsidRPr="00000000">
              <w:rPr>
                <w:rtl w:val="0"/>
              </w:rPr>
              <w:t xml:space="preserve">Laboratorio</w:t>
            </w:r>
          </w:p>
        </w:tc>
        <w:tc>
          <w:tcPr/>
          <w:p w:rsidR="00000000" w:rsidDel="00000000" w:rsidP="00000000" w:rsidRDefault="00000000" w:rsidRPr="00000000" w14:paraId="000000DB">
            <w:pPr>
              <w:jc w:val="center"/>
              <w:rPr/>
            </w:pPr>
            <w:r w:rsidDel="00000000" w:rsidR="00000000" w:rsidRPr="00000000">
              <w:rPr>
                <w:rtl w:val="0"/>
              </w:rPr>
              <w:t xml:space="preserve">1</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DC">
            <w:pPr>
              <w:jc w:val="center"/>
              <w:rPr>
                <w:color w:val="00000a"/>
              </w:rPr>
            </w:pPr>
            <w:r w:rsidDel="00000000" w:rsidR="00000000" w:rsidRPr="00000000">
              <w:rPr>
                <w:color w:val="00000a"/>
                <w:rtl w:val="0"/>
              </w:rPr>
              <w:t xml:space="preserve">Diseño Interfaces gráficas</w:t>
            </w:r>
          </w:p>
        </w:tc>
        <w:tc>
          <w:tcPr/>
          <w:p w:rsidR="00000000" w:rsidDel="00000000" w:rsidP="00000000" w:rsidRDefault="00000000" w:rsidRPr="00000000" w14:paraId="000000DD">
            <w:pPr>
              <w:jc w:val="center"/>
              <w:rPr/>
            </w:pPr>
            <w:r w:rsidDel="00000000" w:rsidR="00000000" w:rsidRPr="00000000">
              <w:rPr>
                <w:rtl w:val="0"/>
              </w:rPr>
              <w:t xml:space="preserve">Formación experimental</w:t>
            </w:r>
          </w:p>
        </w:tc>
        <w:tc>
          <w:tcPr/>
          <w:p w:rsidR="00000000" w:rsidDel="00000000" w:rsidP="00000000" w:rsidRDefault="00000000" w:rsidRPr="00000000" w14:paraId="000000DE">
            <w:pPr>
              <w:jc w:val="center"/>
              <w:rPr>
                <w:b w:val="1"/>
              </w:rPr>
            </w:pPr>
            <w:r w:rsidDel="00000000" w:rsidR="00000000" w:rsidRPr="00000000">
              <w:rPr>
                <w:rtl w:val="0"/>
              </w:rPr>
              <w:t xml:space="preserve">Semana 3</w:t>
            </w:r>
            <w:r w:rsidDel="00000000" w:rsidR="00000000" w:rsidRPr="00000000">
              <w:rPr>
                <w:rtl w:val="0"/>
              </w:rPr>
            </w:r>
          </w:p>
        </w:tc>
      </w:tr>
      <w:tr>
        <w:trPr>
          <w:cantSplit w:val="0"/>
          <w:tblHeader w:val="0"/>
        </w:trPr>
        <w:tc>
          <w:tcPr/>
          <w:p w:rsidR="00000000" w:rsidDel="00000000" w:rsidP="00000000" w:rsidRDefault="00000000" w:rsidRPr="00000000" w14:paraId="000000DF">
            <w:pPr>
              <w:jc w:val="center"/>
              <w:rPr/>
            </w:pPr>
            <w:r w:rsidDel="00000000" w:rsidR="00000000" w:rsidRPr="00000000">
              <w:rPr>
                <w:rtl w:val="0"/>
              </w:rPr>
              <w:t xml:space="preserve">Laboratorio</w:t>
            </w:r>
          </w:p>
        </w:tc>
        <w:tc>
          <w:tcPr/>
          <w:p w:rsidR="00000000" w:rsidDel="00000000" w:rsidP="00000000" w:rsidRDefault="00000000" w:rsidRPr="00000000" w14:paraId="000000E0">
            <w:pPr>
              <w:jc w:val="center"/>
              <w:rPr/>
            </w:pPr>
            <w:r w:rsidDel="00000000" w:rsidR="00000000" w:rsidRPr="00000000">
              <w:rPr>
                <w:rtl w:val="0"/>
              </w:rPr>
              <w:t xml:space="preserve">2, 4</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E1">
            <w:pPr>
              <w:jc w:val="center"/>
              <w:rPr>
                <w:color w:val="00000a"/>
              </w:rPr>
            </w:pPr>
            <w:r w:rsidDel="00000000" w:rsidR="00000000" w:rsidRPr="00000000">
              <w:rPr>
                <w:color w:val="00000a"/>
                <w:rtl w:val="0"/>
              </w:rPr>
              <w:t xml:space="preserve">Cableado y apantallado</w:t>
            </w:r>
          </w:p>
        </w:tc>
        <w:tc>
          <w:tcPr/>
          <w:p w:rsidR="00000000" w:rsidDel="00000000" w:rsidP="00000000" w:rsidRDefault="00000000" w:rsidRPr="00000000" w14:paraId="000000E2">
            <w:pPr>
              <w:jc w:val="center"/>
              <w:rPr/>
            </w:pPr>
            <w:r w:rsidDel="00000000" w:rsidR="00000000" w:rsidRPr="00000000">
              <w:rPr>
                <w:rtl w:val="0"/>
              </w:rPr>
              <w:t xml:space="preserve">Formación experimental</w:t>
            </w:r>
          </w:p>
        </w:tc>
        <w:tc>
          <w:tcPr/>
          <w:p w:rsidR="00000000" w:rsidDel="00000000" w:rsidP="00000000" w:rsidRDefault="00000000" w:rsidRPr="00000000" w14:paraId="000000E3">
            <w:pPr>
              <w:jc w:val="center"/>
              <w:rPr>
                <w:b w:val="1"/>
              </w:rPr>
            </w:pPr>
            <w:r w:rsidDel="00000000" w:rsidR="00000000" w:rsidRPr="00000000">
              <w:rPr>
                <w:rtl w:val="0"/>
              </w:rPr>
              <w:t xml:space="preserve">Semana 4</w:t>
            </w:r>
            <w:r w:rsidDel="00000000" w:rsidR="00000000" w:rsidRPr="00000000">
              <w:rPr>
                <w:rtl w:val="0"/>
              </w:rPr>
            </w:r>
          </w:p>
        </w:tc>
      </w:tr>
      <w:tr>
        <w:trPr>
          <w:cantSplit w:val="0"/>
          <w:tblHeader w:val="0"/>
        </w:trPr>
        <w:tc>
          <w:tcPr/>
          <w:p w:rsidR="00000000" w:rsidDel="00000000" w:rsidP="00000000" w:rsidRDefault="00000000" w:rsidRPr="00000000" w14:paraId="000000E4">
            <w:pPr>
              <w:jc w:val="center"/>
              <w:rPr/>
            </w:pPr>
            <w:r w:rsidDel="00000000" w:rsidR="00000000" w:rsidRPr="00000000">
              <w:rPr>
                <w:rtl w:val="0"/>
              </w:rPr>
              <w:t xml:space="preserve">Resolución de problemas</w:t>
            </w:r>
          </w:p>
        </w:tc>
        <w:tc>
          <w:tcPr/>
          <w:p w:rsidR="00000000" w:rsidDel="00000000" w:rsidP="00000000" w:rsidRDefault="00000000" w:rsidRPr="00000000" w14:paraId="000000E5">
            <w:pPr>
              <w:jc w:val="center"/>
              <w:rPr/>
            </w:pPr>
            <w:r w:rsidDel="00000000" w:rsidR="00000000" w:rsidRPr="00000000">
              <w:rPr>
                <w:rtl w:val="0"/>
              </w:rPr>
              <w:t xml:space="preserve">3</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E6">
            <w:pPr>
              <w:jc w:val="center"/>
              <w:rPr>
                <w:color w:val="00000a"/>
              </w:rPr>
            </w:pPr>
            <w:r w:rsidDel="00000000" w:rsidR="00000000" w:rsidRPr="00000000">
              <w:rPr>
                <w:color w:val="00000a"/>
                <w:rtl w:val="0"/>
              </w:rPr>
              <w:t xml:space="preserve">Sockets</w:t>
            </w:r>
          </w:p>
        </w:tc>
        <w:tc>
          <w:tcPr/>
          <w:p w:rsidR="00000000" w:rsidDel="00000000" w:rsidP="00000000" w:rsidRDefault="00000000" w:rsidRPr="00000000" w14:paraId="000000E7">
            <w:pPr>
              <w:jc w:val="center"/>
              <w:rPr/>
            </w:pPr>
            <w:r w:rsidDel="00000000" w:rsidR="00000000" w:rsidRPr="00000000">
              <w:rPr>
                <w:rtl w:val="0"/>
              </w:rPr>
              <w:t xml:space="preserve">Trabajo práctico</w:t>
            </w:r>
          </w:p>
        </w:tc>
        <w:tc>
          <w:tcPr/>
          <w:p w:rsidR="00000000" w:rsidDel="00000000" w:rsidP="00000000" w:rsidRDefault="00000000" w:rsidRPr="00000000" w14:paraId="000000E8">
            <w:pPr>
              <w:jc w:val="center"/>
              <w:rPr>
                <w:b w:val="1"/>
              </w:rPr>
            </w:pPr>
            <w:r w:rsidDel="00000000" w:rsidR="00000000" w:rsidRPr="00000000">
              <w:rPr>
                <w:rtl w:val="0"/>
              </w:rPr>
              <w:t xml:space="preserve">Semana 5</w:t>
            </w:r>
            <w:r w:rsidDel="00000000" w:rsidR="00000000" w:rsidRPr="00000000">
              <w:rPr>
                <w:rtl w:val="0"/>
              </w:rPr>
            </w:r>
          </w:p>
        </w:tc>
      </w:tr>
      <w:tr>
        <w:trPr>
          <w:cantSplit w:val="0"/>
          <w:tblHeader w:val="0"/>
        </w:trPr>
        <w:tc>
          <w:tcPr/>
          <w:p w:rsidR="00000000" w:rsidDel="00000000" w:rsidP="00000000" w:rsidRDefault="00000000" w:rsidRPr="00000000" w14:paraId="000000E9">
            <w:pPr>
              <w:jc w:val="center"/>
              <w:rPr/>
            </w:pPr>
            <w:r w:rsidDel="00000000" w:rsidR="00000000" w:rsidRPr="00000000">
              <w:rPr>
                <w:rtl w:val="0"/>
              </w:rPr>
              <w:t xml:space="preserve">Laboratorio</w:t>
            </w:r>
          </w:p>
        </w:tc>
        <w:tc>
          <w:tcPr/>
          <w:p w:rsidR="00000000" w:rsidDel="00000000" w:rsidP="00000000" w:rsidRDefault="00000000" w:rsidRPr="00000000" w14:paraId="000000EA">
            <w:pPr>
              <w:jc w:val="center"/>
              <w:rPr/>
            </w:pPr>
            <w:r w:rsidDel="00000000" w:rsidR="00000000" w:rsidRPr="00000000">
              <w:rPr>
                <w:rtl w:val="0"/>
              </w:rPr>
              <w:t xml:space="preserve">3</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EB">
            <w:pPr>
              <w:jc w:val="center"/>
              <w:rPr>
                <w:color w:val="00000a"/>
              </w:rPr>
            </w:pPr>
            <w:r w:rsidDel="00000000" w:rsidR="00000000" w:rsidRPr="00000000">
              <w:rPr>
                <w:color w:val="00000a"/>
                <w:rtl w:val="0"/>
              </w:rPr>
              <w:t xml:space="preserve">Sockets</w:t>
            </w:r>
          </w:p>
        </w:tc>
        <w:tc>
          <w:tcPr/>
          <w:p w:rsidR="00000000" w:rsidDel="00000000" w:rsidP="00000000" w:rsidRDefault="00000000" w:rsidRPr="00000000" w14:paraId="000000EC">
            <w:pPr>
              <w:jc w:val="center"/>
              <w:rPr/>
            </w:pPr>
            <w:r w:rsidDel="00000000" w:rsidR="00000000" w:rsidRPr="00000000">
              <w:rPr>
                <w:rtl w:val="0"/>
              </w:rPr>
              <w:t xml:space="preserve">Formación experimental</w:t>
            </w:r>
          </w:p>
        </w:tc>
        <w:tc>
          <w:tcPr/>
          <w:p w:rsidR="00000000" w:rsidDel="00000000" w:rsidP="00000000" w:rsidRDefault="00000000" w:rsidRPr="00000000" w14:paraId="000000ED">
            <w:pPr>
              <w:jc w:val="center"/>
              <w:rPr>
                <w:b w:val="1"/>
              </w:rPr>
            </w:pPr>
            <w:r w:rsidDel="00000000" w:rsidR="00000000" w:rsidRPr="00000000">
              <w:rPr>
                <w:rtl w:val="0"/>
              </w:rPr>
              <w:t xml:space="preserve">Semana 6</w:t>
            </w:r>
            <w:r w:rsidDel="00000000" w:rsidR="00000000" w:rsidRPr="00000000">
              <w:rPr>
                <w:rtl w:val="0"/>
              </w:rPr>
            </w:r>
          </w:p>
        </w:tc>
      </w:tr>
      <w:tr>
        <w:trPr>
          <w:cantSplit w:val="0"/>
          <w:tblHeader w:val="0"/>
        </w:trPr>
        <w:tc>
          <w:tcPr/>
          <w:p w:rsidR="00000000" w:rsidDel="00000000" w:rsidP="00000000" w:rsidRDefault="00000000" w:rsidRPr="00000000" w14:paraId="000000EE">
            <w:pPr>
              <w:jc w:val="center"/>
              <w:rPr/>
            </w:pPr>
            <w:r w:rsidDel="00000000" w:rsidR="00000000" w:rsidRPr="00000000">
              <w:rPr>
                <w:rtl w:val="0"/>
              </w:rPr>
              <w:t xml:space="preserve">Resolución de problemas</w:t>
            </w:r>
          </w:p>
        </w:tc>
        <w:tc>
          <w:tcPr/>
          <w:p w:rsidR="00000000" w:rsidDel="00000000" w:rsidP="00000000" w:rsidRDefault="00000000" w:rsidRPr="00000000" w14:paraId="000000EF">
            <w:pPr>
              <w:jc w:val="center"/>
              <w:rPr/>
            </w:pPr>
            <w:r w:rsidDel="00000000" w:rsidR="00000000" w:rsidRPr="00000000">
              <w:rPr>
                <w:rtl w:val="0"/>
              </w:rPr>
              <w:t xml:space="preserve">3</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F0">
            <w:pPr>
              <w:jc w:val="center"/>
              <w:rPr>
                <w:color w:val="00000a"/>
              </w:rPr>
            </w:pPr>
            <w:r w:rsidDel="00000000" w:rsidR="00000000" w:rsidRPr="00000000">
              <w:rPr>
                <w:color w:val="00000a"/>
                <w:rtl w:val="0"/>
              </w:rPr>
              <w:t xml:space="preserve">SPI + NRFL</w:t>
            </w:r>
          </w:p>
        </w:tc>
        <w:tc>
          <w:tcPr/>
          <w:p w:rsidR="00000000" w:rsidDel="00000000" w:rsidP="00000000" w:rsidRDefault="00000000" w:rsidRPr="00000000" w14:paraId="000000F1">
            <w:pPr>
              <w:jc w:val="center"/>
              <w:rPr/>
            </w:pPr>
            <w:r w:rsidDel="00000000" w:rsidR="00000000" w:rsidRPr="00000000">
              <w:rPr>
                <w:rtl w:val="0"/>
              </w:rPr>
              <w:t xml:space="preserve">Trabajo práctico</w:t>
            </w:r>
          </w:p>
        </w:tc>
        <w:tc>
          <w:tcPr/>
          <w:p w:rsidR="00000000" w:rsidDel="00000000" w:rsidP="00000000" w:rsidRDefault="00000000" w:rsidRPr="00000000" w14:paraId="000000F2">
            <w:pPr>
              <w:jc w:val="center"/>
              <w:rPr>
                <w:b w:val="1"/>
              </w:rPr>
            </w:pPr>
            <w:r w:rsidDel="00000000" w:rsidR="00000000" w:rsidRPr="00000000">
              <w:rPr>
                <w:rtl w:val="0"/>
              </w:rPr>
              <w:t xml:space="preserve">Semana 7</w:t>
            </w:r>
            <w:r w:rsidDel="00000000" w:rsidR="00000000" w:rsidRPr="00000000">
              <w:rPr>
                <w:rtl w:val="0"/>
              </w:rPr>
            </w:r>
          </w:p>
        </w:tc>
      </w:tr>
      <w:tr>
        <w:trPr>
          <w:cantSplit w:val="0"/>
          <w:tblHeader w:val="0"/>
        </w:trPr>
        <w:tc>
          <w:tcPr/>
          <w:p w:rsidR="00000000" w:rsidDel="00000000" w:rsidP="00000000" w:rsidRDefault="00000000" w:rsidRPr="00000000" w14:paraId="000000F3">
            <w:pPr>
              <w:jc w:val="center"/>
              <w:rPr/>
            </w:pPr>
            <w:r w:rsidDel="00000000" w:rsidR="00000000" w:rsidRPr="00000000">
              <w:rPr>
                <w:rtl w:val="0"/>
              </w:rPr>
              <w:t xml:space="preserve">Laboratorio</w:t>
            </w:r>
          </w:p>
        </w:tc>
        <w:tc>
          <w:tcPr/>
          <w:p w:rsidR="00000000" w:rsidDel="00000000" w:rsidP="00000000" w:rsidRDefault="00000000" w:rsidRPr="00000000" w14:paraId="000000F4">
            <w:pPr>
              <w:jc w:val="center"/>
              <w:rPr/>
            </w:pPr>
            <w:r w:rsidDel="00000000" w:rsidR="00000000" w:rsidRPr="00000000">
              <w:rPr>
                <w:rtl w:val="0"/>
              </w:rPr>
              <w:t xml:space="preserve">3, 4</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F5">
            <w:pPr>
              <w:jc w:val="center"/>
              <w:rPr>
                <w:color w:val="00000a"/>
              </w:rPr>
            </w:pPr>
            <w:r w:rsidDel="00000000" w:rsidR="00000000" w:rsidRPr="00000000">
              <w:rPr>
                <w:color w:val="00000a"/>
                <w:rtl w:val="0"/>
              </w:rPr>
              <w:t xml:space="preserve">SPI + NRFL</w:t>
            </w:r>
          </w:p>
        </w:tc>
        <w:tc>
          <w:tcPr/>
          <w:p w:rsidR="00000000" w:rsidDel="00000000" w:rsidP="00000000" w:rsidRDefault="00000000" w:rsidRPr="00000000" w14:paraId="000000F6">
            <w:pPr>
              <w:jc w:val="center"/>
              <w:rPr/>
            </w:pPr>
            <w:r w:rsidDel="00000000" w:rsidR="00000000" w:rsidRPr="00000000">
              <w:rPr>
                <w:rtl w:val="0"/>
              </w:rPr>
              <w:t xml:space="preserve">Formación experimental</w:t>
            </w:r>
          </w:p>
        </w:tc>
        <w:tc>
          <w:tcPr/>
          <w:p w:rsidR="00000000" w:rsidDel="00000000" w:rsidP="00000000" w:rsidRDefault="00000000" w:rsidRPr="00000000" w14:paraId="000000F7">
            <w:pPr>
              <w:jc w:val="center"/>
              <w:rPr>
                <w:b w:val="1"/>
              </w:rPr>
            </w:pPr>
            <w:r w:rsidDel="00000000" w:rsidR="00000000" w:rsidRPr="00000000">
              <w:rPr>
                <w:rtl w:val="0"/>
              </w:rPr>
              <w:t xml:space="preserve">Semana 8</w:t>
            </w:r>
            <w:r w:rsidDel="00000000" w:rsidR="00000000" w:rsidRPr="00000000">
              <w:rPr>
                <w:rtl w:val="0"/>
              </w:rPr>
            </w:r>
          </w:p>
        </w:tc>
      </w:tr>
      <w:tr>
        <w:trPr>
          <w:cantSplit w:val="0"/>
          <w:tblHeader w:val="0"/>
        </w:trPr>
        <w:tc>
          <w:tcPr/>
          <w:p w:rsidR="00000000" w:rsidDel="00000000" w:rsidP="00000000" w:rsidRDefault="00000000" w:rsidRPr="00000000" w14:paraId="000000F8">
            <w:pPr>
              <w:jc w:val="center"/>
              <w:rPr/>
            </w:pPr>
            <w:r w:rsidDel="00000000" w:rsidR="00000000" w:rsidRPr="00000000">
              <w:rPr>
                <w:rtl w:val="0"/>
              </w:rPr>
              <w:t xml:space="preserve">Resolución de problemas</w:t>
            </w:r>
          </w:p>
        </w:tc>
        <w:tc>
          <w:tcPr/>
          <w:p w:rsidR="00000000" w:rsidDel="00000000" w:rsidP="00000000" w:rsidRDefault="00000000" w:rsidRPr="00000000" w14:paraId="000000F9">
            <w:pPr>
              <w:jc w:val="center"/>
              <w:rPr/>
            </w:pPr>
            <w:r w:rsidDel="00000000" w:rsidR="00000000" w:rsidRPr="00000000">
              <w:rPr>
                <w:rtl w:val="0"/>
              </w:rPr>
              <w:t xml:space="preserve">5</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FA">
            <w:pPr>
              <w:jc w:val="center"/>
              <w:rPr>
                <w:color w:val="00000a"/>
              </w:rPr>
            </w:pPr>
            <w:r w:rsidDel="00000000" w:rsidR="00000000" w:rsidRPr="00000000">
              <w:rPr>
                <w:color w:val="00000a"/>
                <w:rtl w:val="0"/>
              </w:rPr>
              <w:t xml:space="preserve">Planificación RTOS</w:t>
            </w:r>
          </w:p>
        </w:tc>
        <w:tc>
          <w:tcPr/>
          <w:p w:rsidR="00000000" w:rsidDel="00000000" w:rsidP="00000000" w:rsidRDefault="00000000" w:rsidRPr="00000000" w14:paraId="000000FB">
            <w:pPr>
              <w:jc w:val="center"/>
              <w:rPr/>
            </w:pPr>
            <w:r w:rsidDel="00000000" w:rsidR="00000000" w:rsidRPr="00000000">
              <w:rPr>
                <w:rtl w:val="0"/>
              </w:rPr>
              <w:t xml:space="preserve">Trabajo práctico</w:t>
            </w:r>
          </w:p>
        </w:tc>
        <w:tc>
          <w:tcPr/>
          <w:p w:rsidR="00000000" w:rsidDel="00000000" w:rsidP="00000000" w:rsidRDefault="00000000" w:rsidRPr="00000000" w14:paraId="000000FC">
            <w:pPr>
              <w:jc w:val="center"/>
              <w:rPr>
                <w:b w:val="1"/>
              </w:rPr>
            </w:pPr>
            <w:r w:rsidDel="00000000" w:rsidR="00000000" w:rsidRPr="00000000">
              <w:rPr>
                <w:rtl w:val="0"/>
              </w:rPr>
              <w:t xml:space="preserve">Semana 9</w:t>
            </w:r>
            <w:r w:rsidDel="00000000" w:rsidR="00000000" w:rsidRPr="00000000">
              <w:rPr>
                <w:rtl w:val="0"/>
              </w:rPr>
            </w:r>
          </w:p>
        </w:tc>
      </w:tr>
      <w:tr>
        <w:trPr>
          <w:cantSplit w:val="0"/>
          <w:tblHeader w:val="0"/>
        </w:trPr>
        <w:tc>
          <w:tcPr/>
          <w:p w:rsidR="00000000" w:rsidDel="00000000" w:rsidP="00000000" w:rsidRDefault="00000000" w:rsidRPr="00000000" w14:paraId="000000FD">
            <w:pPr>
              <w:jc w:val="center"/>
              <w:rPr/>
            </w:pPr>
            <w:r w:rsidDel="00000000" w:rsidR="00000000" w:rsidRPr="00000000">
              <w:rPr>
                <w:rtl w:val="0"/>
              </w:rPr>
              <w:t xml:space="preserve">Resolución de problemas</w:t>
            </w:r>
          </w:p>
        </w:tc>
        <w:tc>
          <w:tcPr/>
          <w:p w:rsidR="00000000" w:rsidDel="00000000" w:rsidP="00000000" w:rsidRDefault="00000000" w:rsidRPr="00000000" w14:paraId="000000FE">
            <w:pPr>
              <w:jc w:val="center"/>
              <w:rPr/>
            </w:pPr>
            <w:r w:rsidDel="00000000" w:rsidR="00000000" w:rsidRPr="00000000">
              <w:rPr>
                <w:rtl w:val="0"/>
              </w:rPr>
              <w:t xml:space="preserve">5</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0FF">
            <w:pPr>
              <w:jc w:val="center"/>
              <w:rPr>
                <w:color w:val="00000a"/>
              </w:rPr>
            </w:pPr>
            <w:r w:rsidDel="00000000" w:rsidR="00000000" w:rsidRPr="00000000">
              <w:rPr>
                <w:color w:val="00000a"/>
                <w:rtl w:val="0"/>
              </w:rPr>
              <w:t xml:space="preserve">FreeRTOS</w:t>
            </w:r>
          </w:p>
        </w:tc>
        <w:tc>
          <w:tcPr/>
          <w:p w:rsidR="00000000" w:rsidDel="00000000" w:rsidP="00000000" w:rsidRDefault="00000000" w:rsidRPr="00000000" w14:paraId="00000100">
            <w:pPr>
              <w:jc w:val="center"/>
              <w:rPr/>
            </w:pPr>
            <w:r w:rsidDel="00000000" w:rsidR="00000000" w:rsidRPr="00000000">
              <w:rPr>
                <w:rtl w:val="0"/>
              </w:rPr>
              <w:t xml:space="preserve">Trabajo práctico</w:t>
            </w:r>
          </w:p>
        </w:tc>
        <w:tc>
          <w:tcPr/>
          <w:p w:rsidR="00000000" w:rsidDel="00000000" w:rsidP="00000000" w:rsidRDefault="00000000" w:rsidRPr="00000000" w14:paraId="00000101">
            <w:pPr>
              <w:jc w:val="center"/>
              <w:rPr>
                <w:b w:val="1"/>
              </w:rPr>
            </w:pPr>
            <w:r w:rsidDel="00000000" w:rsidR="00000000" w:rsidRPr="00000000">
              <w:rPr>
                <w:rtl w:val="0"/>
              </w:rPr>
              <w:t xml:space="preserve">Semana 10</w:t>
            </w:r>
            <w:r w:rsidDel="00000000" w:rsidR="00000000" w:rsidRPr="00000000">
              <w:rPr>
                <w:rtl w:val="0"/>
              </w:rPr>
            </w:r>
          </w:p>
        </w:tc>
      </w:tr>
      <w:tr>
        <w:trPr>
          <w:cantSplit w:val="0"/>
          <w:tblHeader w:val="0"/>
        </w:trPr>
        <w:tc>
          <w:tcPr/>
          <w:p w:rsidR="00000000" w:rsidDel="00000000" w:rsidP="00000000" w:rsidRDefault="00000000" w:rsidRPr="00000000" w14:paraId="00000102">
            <w:pPr>
              <w:jc w:val="center"/>
              <w:rPr/>
            </w:pPr>
            <w:r w:rsidDel="00000000" w:rsidR="00000000" w:rsidRPr="00000000">
              <w:rPr>
                <w:rtl w:val="0"/>
              </w:rPr>
              <w:t xml:space="preserve">Laboratorio</w:t>
            </w:r>
          </w:p>
        </w:tc>
        <w:tc>
          <w:tcPr/>
          <w:p w:rsidR="00000000" w:rsidDel="00000000" w:rsidP="00000000" w:rsidRDefault="00000000" w:rsidRPr="00000000" w14:paraId="00000103">
            <w:pPr>
              <w:jc w:val="center"/>
              <w:rPr/>
            </w:pPr>
            <w:r w:rsidDel="00000000" w:rsidR="00000000" w:rsidRPr="00000000">
              <w:rPr>
                <w:rtl w:val="0"/>
              </w:rPr>
              <w:t xml:space="preserve">5</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04">
            <w:pPr>
              <w:jc w:val="center"/>
              <w:rPr>
                <w:color w:val="00000a"/>
              </w:rPr>
            </w:pPr>
            <w:r w:rsidDel="00000000" w:rsidR="00000000" w:rsidRPr="00000000">
              <w:rPr>
                <w:color w:val="00000a"/>
                <w:rtl w:val="0"/>
              </w:rPr>
              <w:t xml:space="preserve">FreeRTOS</w:t>
            </w:r>
          </w:p>
        </w:tc>
        <w:tc>
          <w:tcPr/>
          <w:p w:rsidR="00000000" w:rsidDel="00000000" w:rsidP="00000000" w:rsidRDefault="00000000" w:rsidRPr="00000000" w14:paraId="00000105">
            <w:pPr>
              <w:jc w:val="center"/>
              <w:rPr/>
            </w:pPr>
            <w:r w:rsidDel="00000000" w:rsidR="00000000" w:rsidRPr="00000000">
              <w:rPr>
                <w:rtl w:val="0"/>
              </w:rPr>
              <w:t xml:space="preserve">Formación experimental</w:t>
            </w:r>
          </w:p>
        </w:tc>
        <w:tc>
          <w:tcPr/>
          <w:p w:rsidR="00000000" w:rsidDel="00000000" w:rsidP="00000000" w:rsidRDefault="00000000" w:rsidRPr="00000000" w14:paraId="00000106">
            <w:pPr>
              <w:jc w:val="center"/>
              <w:rPr>
                <w:b w:val="1"/>
              </w:rPr>
            </w:pPr>
            <w:r w:rsidDel="00000000" w:rsidR="00000000" w:rsidRPr="00000000">
              <w:rPr>
                <w:rtl w:val="0"/>
              </w:rPr>
              <w:t xml:space="preserve">Semana 11</w:t>
            </w: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pPr>
            <w:r w:rsidDel="00000000" w:rsidR="00000000" w:rsidRPr="00000000">
              <w:rPr>
                <w:rtl w:val="0"/>
              </w:rPr>
              <w:t xml:space="preserve">Resolución de problemas</w:t>
            </w:r>
          </w:p>
        </w:tc>
        <w:tc>
          <w:tcPr/>
          <w:p w:rsidR="00000000" w:rsidDel="00000000" w:rsidP="00000000" w:rsidRDefault="00000000" w:rsidRPr="00000000" w14:paraId="00000108">
            <w:pPr>
              <w:jc w:val="center"/>
              <w:rPr/>
            </w:pPr>
            <w:r w:rsidDel="00000000" w:rsidR="00000000" w:rsidRPr="00000000">
              <w:rPr>
                <w:rtl w:val="0"/>
              </w:rPr>
              <w:t xml:space="preserve">6</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09">
            <w:pPr>
              <w:jc w:val="center"/>
              <w:rPr>
                <w:color w:val="00000a"/>
              </w:rPr>
            </w:pPr>
            <w:r w:rsidDel="00000000" w:rsidR="00000000" w:rsidRPr="00000000">
              <w:rPr>
                <w:color w:val="00000a"/>
                <w:rtl w:val="0"/>
              </w:rPr>
              <w:t xml:space="preserve">WIFI</w:t>
            </w:r>
          </w:p>
        </w:tc>
        <w:tc>
          <w:tcPr/>
          <w:p w:rsidR="00000000" w:rsidDel="00000000" w:rsidP="00000000" w:rsidRDefault="00000000" w:rsidRPr="00000000" w14:paraId="0000010A">
            <w:pPr>
              <w:jc w:val="center"/>
              <w:rPr/>
            </w:pPr>
            <w:r w:rsidDel="00000000" w:rsidR="00000000" w:rsidRPr="00000000">
              <w:rPr>
                <w:rtl w:val="0"/>
              </w:rPr>
              <w:t xml:space="preserve">Trabajo práctico</w:t>
            </w:r>
          </w:p>
        </w:tc>
        <w:tc>
          <w:tcPr/>
          <w:p w:rsidR="00000000" w:rsidDel="00000000" w:rsidP="00000000" w:rsidRDefault="00000000" w:rsidRPr="00000000" w14:paraId="0000010B">
            <w:pPr>
              <w:jc w:val="center"/>
              <w:rPr>
                <w:b w:val="1"/>
              </w:rPr>
            </w:pPr>
            <w:r w:rsidDel="00000000" w:rsidR="00000000" w:rsidRPr="00000000">
              <w:rPr>
                <w:rtl w:val="0"/>
              </w:rPr>
              <w:t xml:space="preserve">Semana 12</w:t>
            </w:r>
            <w:r w:rsidDel="00000000" w:rsidR="00000000" w:rsidRPr="00000000">
              <w:rPr>
                <w:rtl w:val="0"/>
              </w:rPr>
            </w:r>
          </w:p>
        </w:tc>
      </w:tr>
      <w:tr>
        <w:trPr>
          <w:cantSplit w:val="0"/>
          <w:tblHeader w:val="0"/>
        </w:trPr>
        <w:tc>
          <w:tcPr/>
          <w:p w:rsidR="00000000" w:rsidDel="00000000" w:rsidP="00000000" w:rsidRDefault="00000000" w:rsidRPr="00000000" w14:paraId="0000010C">
            <w:pPr>
              <w:jc w:val="center"/>
              <w:rPr/>
            </w:pPr>
            <w:r w:rsidDel="00000000" w:rsidR="00000000" w:rsidRPr="00000000">
              <w:rPr>
                <w:rtl w:val="0"/>
              </w:rPr>
              <w:t xml:space="preserve">Laboratorio</w:t>
            </w:r>
          </w:p>
        </w:tc>
        <w:tc>
          <w:tcPr/>
          <w:p w:rsidR="00000000" w:rsidDel="00000000" w:rsidP="00000000" w:rsidRDefault="00000000" w:rsidRPr="00000000" w14:paraId="0000010D">
            <w:pPr>
              <w:jc w:val="center"/>
              <w:rPr/>
            </w:pPr>
            <w:r w:rsidDel="00000000" w:rsidR="00000000" w:rsidRPr="00000000">
              <w:rPr>
                <w:rtl w:val="0"/>
              </w:rPr>
              <w:t xml:space="preserve">6</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0E">
            <w:pPr>
              <w:jc w:val="center"/>
              <w:rPr>
                <w:color w:val="00000a"/>
              </w:rPr>
            </w:pPr>
            <w:r w:rsidDel="00000000" w:rsidR="00000000" w:rsidRPr="00000000">
              <w:rPr>
                <w:color w:val="00000a"/>
                <w:rtl w:val="0"/>
              </w:rPr>
              <w:t xml:space="preserve">WIFI</w:t>
            </w:r>
          </w:p>
        </w:tc>
        <w:tc>
          <w:tcPr/>
          <w:p w:rsidR="00000000" w:rsidDel="00000000" w:rsidP="00000000" w:rsidRDefault="00000000" w:rsidRPr="00000000" w14:paraId="0000010F">
            <w:pPr>
              <w:jc w:val="center"/>
              <w:rPr/>
            </w:pPr>
            <w:r w:rsidDel="00000000" w:rsidR="00000000" w:rsidRPr="00000000">
              <w:rPr>
                <w:rtl w:val="0"/>
              </w:rPr>
              <w:t xml:space="preserve">Formación experimental</w:t>
            </w:r>
          </w:p>
        </w:tc>
        <w:tc>
          <w:tcPr/>
          <w:p w:rsidR="00000000" w:rsidDel="00000000" w:rsidP="00000000" w:rsidRDefault="00000000" w:rsidRPr="00000000" w14:paraId="00000110">
            <w:pPr>
              <w:jc w:val="center"/>
              <w:rPr>
                <w:b w:val="1"/>
              </w:rPr>
            </w:pPr>
            <w:r w:rsidDel="00000000" w:rsidR="00000000" w:rsidRPr="00000000">
              <w:rPr>
                <w:rtl w:val="0"/>
              </w:rPr>
              <w:t xml:space="preserve">Semana 13</w:t>
            </w:r>
            <w:r w:rsidDel="00000000" w:rsidR="00000000" w:rsidRPr="00000000">
              <w:rPr>
                <w:rtl w:val="0"/>
              </w:rPr>
            </w:r>
          </w:p>
        </w:tc>
      </w:tr>
      <w:tr>
        <w:trPr>
          <w:cantSplit w:val="0"/>
          <w:tblHeader w:val="0"/>
        </w:trPr>
        <w:tc>
          <w:tcPr/>
          <w:p w:rsidR="00000000" w:rsidDel="00000000" w:rsidP="00000000" w:rsidRDefault="00000000" w:rsidRPr="00000000" w14:paraId="00000111">
            <w:pPr>
              <w:jc w:val="center"/>
              <w:rPr/>
            </w:pPr>
            <w:r w:rsidDel="00000000" w:rsidR="00000000" w:rsidRPr="00000000">
              <w:rPr>
                <w:rtl w:val="0"/>
              </w:rPr>
              <w:t xml:space="preserve">Resolución de problemas</w:t>
            </w:r>
          </w:p>
        </w:tc>
        <w:tc>
          <w:tcPr/>
          <w:p w:rsidR="00000000" w:rsidDel="00000000" w:rsidP="00000000" w:rsidRDefault="00000000" w:rsidRPr="00000000" w14:paraId="00000112">
            <w:pPr>
              <w:jc w:val="center"/>
              <w:rPr/>
            </w:pPr>
            <w:r w:rsidDel="00000000" w:rsidR="00000000" w:rsidRPr="00000000">
              <w:rPr>
                <w:rtl w:val="0"/>
              </w:rPr>
              <w:t xml:space="preserve">6</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13">
            <w:pPr>
              <w:jc w:val="center"/>
              <w:rPr>
                <w:color w:val="00000a"/>
              </w:rPr>
            </w:pPr>
            <w:r w:rsidDel="00000000" w:rsidR="00000000" w:rsidRPr="00000000">
              <w:rPr>
                <w:color w:val="00000a"/>
                <w:rtl w:val="0"/>
              </w:rPr>
              <w:t xml:space="preserve">MQTT y LORA</w:t>
            </w:r>
          </w:p>
        </w:tc>
        <w:tc>
          <w:tcPr/>
          <w:p w:rsidR="00000000" w:rsidDel="00000000" w:rsidP="00000000" w:rsidRDefault="00000000" w:rsidRPr="00000000" w14:paraId="00000114">
            <w:pPr>
              <w:jc w:val="center"/>
              <w:rPr/>
            </w:pPr>
            <w:r w:rsidDel="00000000" w:rsidR="00000000" w:rsidRPr="00000000">
              <w:rPr>
                <w:rtl w:val="0"/>
              </w:rPr>
              <w:t xml:space="preserve">Trabajo práctico</w:t>
            </w:r>
          </w:p>
        </w:tc>
        <w:tc>
          <w:tcPr/>
          <w:p w:rsidR="00000000" w:rsidDel="00000000" w:rsidP="00000000" w:rsidRDefault="00000000" w:rsidRPr="00000000" w14:paraId="00000115">
            <w:pPr>
              <w:jc w:val="center"/>
              <w:rPr>
                <w:b w:val="1"/>
              </w:rPr>
            </w:pPr>
            <w:r w:rsidDel="00000000" w:rsidR="00000000" w:rsidRPr="00000000">
              <w:rPr>
                <w:rtl w:val="0"/>
              </w:rPr>
              <w:t xml:space="preserve">Semana 14</w:t>
            </w:r>
            <w:r w:rsidDel="00000000" w:rsidR="00000000" w:rsidRPr="00000000">
              <w:rPr>
                <w:rtl w:val="0"/>
              </w:rPr>
            </w:r>
          </w:p>
        </w:tc>
      </w:tr>
      <w:tr>
        <w:trPr>
          <w:cantSplit w:val="0"/>
          <w:tblHeader w:val="0"/>
        </w:trPr>
        <w:tc>
          <w:tcPr/>
          <w:p w:rsidR="00000000" w:rsidDel="00000000" w:rsidP="00000000" w:rsidRDefault="00000000" w:rsidRPr="00000000" w14:paraId="00000116">
            <w:pPr>
              <w:jc w:val="center"/>
              <w:rPr/>
            </w:pPr>
            <w:r w:rsidDel="00000000" w:rsidR="00000000" w:rsidRPr="00000000">
              <w:rPr>
                <w:rtl w:val="0"/>
              </w:rPr>
              <w:t xml:space="preserve">Laboratorio</w:t>
            </w:r>
          </w:p>
        </w:tc>
        <w:tc>
          <w:tcPr/>
          <w:p w:rsidR="00000000" w:rsidDel="00000000" w:rsidP="00000000" w:rsidRDefault="00000000" w:rsidRPr="00000000" w14:paraId="00000117">
            <w:pPr>
              <w:jc w:val="center"/>
              <w:rPr/>
            </w:pPr>
            <w:r w:rsidDel="00000000" w:rsidR="00000000" w:rsidRPr="00000000">
              <w:rPr>
                <w:rtl w:val="0"/>
              </w:rPr>
              <w:t xml:space="preserve">6</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18">
            <w:pPr>
              <w:jc w:val="center"/>
              <w:rPr>
                <w:color w:val="00000a"/>
              </w:rPr>
            </w:pPr>
            <w:r w:rsidDel="00000000" w:rsidR="00000000" w:rsidRPr="00000000">
              <w:rPr>
                <w:color w:val="00000a"/>
                <w:rtl w:val="0"/>
              </w:rPr>
              <w:t xml:space="preserve">MQTT y LORA</w:t>
            </w:r>
          </w:p>
        </w:tc>
        <w:tc>
          <w:tcPr/>
          <w:p w:rsidR="00000000" w:rsidDel="00000000" w:rsidP="00000000" w:rsidRDefault="00000000" w:rsidRPr="00000000" w14:paraId="00000119">
            <w:pPr>
              <w:jc w:val="center"/>
              <w:rPr/>
            </w:pPr>
            <w:r w:rsidDel="00000000" w:rsidR="00000000" w:rsidRPr="00000000">
              <w:rPr>
                <w:rtl w:val="0"/>
              </w:rPr>
              <w:t xml:space="preserve">Formación experimental</w:t>
            </w:r>
          </w:p>
        </w:tc>
        <w:tc>
          <w:tcPr/>
          <w:p w:rsidR="00000000" w:rsidDel="00000000" w:rsidP="00000000" w:rsidRDefault="00000000" w:rsidRPr="00000000" w14:paraId="0000011A">
            <w:pPr>
              <w:jc w:val="center"/>
              <w:rPr>
                <w:b w:val="1"/>
              </w:rPr>
            </w:pPr>
            <w:r w:rsidDel="00000000" w:rsidR="00000000" w:rsidRPr="00000000">
              <w:rPr>
                <w:rtl w:val="0"/>
              </w:rPr>
              <w:t xml:space="preserve">Semana 15</w:t>
            </w:r>
            <w:r w:rsidDel="00000000" w:rsidR="00000000" w:rsidRPr="00000000">
              <w:rPr>
                <w:rtl w:val="0"/>
              </w:rPr>
            </w:r>
          </w:p>
        </w:tc>
      </w:tr>
    </w:tbl>
    <w:p w:rsidR="00000000" w:rsidDel="00000000" w:rsidP="00000000" w:rsidRDefault="00000000" w:rsidRPr="00000000" w14:paraId="0000011B">
      <w:pPr>
        <w:jc w:val="both"/>
        <w:rPr>
          <w:color w:val="000000"/>
        </w:rPr>
      </w:pPr>
      <w:r w:rsidDel="00000000" w:rsidR="00000000" w:rsidRPr="00000000">
        <w:rPr>
          <w:rtl w:val="0"/>
        </w:rPr>
      </w:r>
    </w:p>
    <w:p w:rsidR="00000000" w:rsidDel="00000000" w:rsidP="00000000" w:rsidRDefault="00000000" w:rsidRPr="00000000" w14:paraId="0000011C">
      <w:pPr>
        <w:jc w:val="both"/>
        <w:rPr>
          <w:color w:val="000000"/>
          <w:sz w:val="20"/>
          <w:szCs w:val="20"/>
        </w:rPr>
      </w:pPr>
      <w:r w:rsidDel="00000000" w:rsidR="00000000" w:rsidRPr="00000000">
        <w:rPr>
          <w:b w:val="1"/>
          <w:color w:val="000000"/>
          <w:rtl w:val="0"/>
        </w:rPr>
        <w:t xml:space="preserve">PROGRAMAS Y/O PROYECTOS PEDAGÓGICOS E INCLUSIVOS</w:t>
      </w:r>
      <w:r w:rsidDel="00000000" w:rsidR="00000000" w:rsidRPr="00000000">
        <w:rPr>
          <w:rtl w:val="0"/>
        </w:rPr>
      </w:r>
    </w:p>
    <w:p w:rsidR="00000000" w:rsidDel="00000000" w:rsidP="00000000" w:rsidRDefault="00000000" w:rsidRPr="00000000" w14:paraId="0000011D">
      <w:pPr>
        <w:jc w:val="both"/>
        <w:rPr>
          <w:sz w:val="20"/>
          <w:szCs w:val="20"/>
        </w:rPr>
      </w:pPr>
      <w:r w:rsidDel="00000000" w:rsidR="00000000" w:rsidRPr="00000000">
        <w:rPr>
          <w:rtl w:val="0"/>
        </w:rPr>
      </w:r>
    </w:p>
    <w:p w:rsidR="00000000" w:rsidDel="00000000" w:rsidP="00000000" w:rsidRDefault="00000000" w:rsidRPr="00000000" w14:paraId="0000011E">
      <w:pPr>
        <w:jc w:val="both"/>
        <w:rPr>
          <w:sz w:val="20"/>
          <w:szCs w:val="20"/>
        </w:rPr>
      </w:pPr>
      <w:r w:rsidDel="00000000" w:rsidR="00000000" w:rsidRPr="00000000">
        <w:rPr>
          <w:sz w:val="20"/>
          <w:szCs w:val="20"/>
          <w:rtl w:val="0"/>
        </w:rPr>
        <w:t xml:space="preserve">No se contemplan este tipo de actividades.</w:t>
      </w:r>
    </w:p>
    <w:p w:rsidR="00000000" w:rsidDel="00000000" w:rsidP="00000000" w:rsidRDefault="00000000" w:rsidRPr="00000000" w14:paraId="0000011F">
      <w:pPr>
        <w:jc w:val="both"/>
        <w:rPr>
          <w:b w:val="1"/>
          <w:color w:val="000000"/>
        </w:rPr>
      </w:pPr>
      <w:r w:rsidDel="00000000" w:rsidR="00000000" w:rsidRPr="00000000">
        <w:rPr>
          <w:rtl w:val="0"/>
        </w:rPr>
      </w:r>
    </w:p>
    <w:p w:rsidR="00000000" w:rsidDel="00000000" w:rsidP="00000000" w:rsidRDefault="00000000" w:rsidRPr="00000000" w14:paraId="00000120">
      <w:pPr>
        <w:jc w:val="both"/>
        <w:rPr>
          <w:b w:val="1"/>
          <w:color w:val="000000"/>
        </w:rPr>
      </w:pPr>
      <w:r w:rsidDel="00000000" w:rsidR="00000000" w:rsidRPr="00000000">
        <w:rPr>
          <w:b w:val="1"/>
          <w:color w:val="000000"/>
          <w:rtl w:val="0"/>
        </w:rPr>
        <w:t xml:space="preserve">CRONOGRAMA TENTATIVO DE CLASES, PARCIALES y ACTIVIDADES DE FORMACIÓN PRÁCTICA</w:t>
      </w:r>
    </w:p>
    <w:p w:rsidR="00000000" w:rsidDel="00000000" w:rsidP="00000000" w:rsidRDefault="00000000" w:rsidRPr="00000000" w14:paraId="00000121">
      <w:pPr>
        <w:jc w:val="both"/>
        <w:rPr>
          <w:b w:val="1"/>
          <w:color w:val="000000"/>
        </w:rPr>
      </w:pPr>
      <w:r w:rsidDel="00000000" w:rsidR="00000000" w:rsidRPr="00000000">
        <w:rPr>
          <w:rtl w:val="0"/>
        </w:rPr>
      </w:r>
    </w:p>
    <w:tbl>
      <w:tblPr>
        <w:tblStyle w:val="Table8"/>
        <w:tblW w:w="9783.0" w:type="dxa"/>
        <w:jc w:val="left"/>
        <w:tblInd w:w="53.0" w:type="dxa"/>
        <w:tblBorders>
          <w:top w:color="000001" w:space="0" w:sz="4" w:val="single"/>
          <w:left w:color="000001" w:space="0" w:sz="4" w:val="single"/>
          <w:bottom w:color="000001" w:space="0" w:sz="4" w:val="single"/>
          <w:insideH w:color="000001" w:space="0" w:sz="4" w:val="single"/>
        </w:tblBorders>
        <w:tblLayout w:type="fixed"/>
        <w:tblLook w:val="0000"/>
      </w:tblPr>
      <w:tblGrid>
        <w:gridCol w:w="2700"/>
        <w:gridCol w:w="7083"/>
        <w:tblGridChange w:id="0">
          <w:tblGrid>
            <w:gridCol w:w="2700"/>
            <w:gridCol w:w="7083"/>
          </w:tblGrid>
        </w:tblGridChange>
      </w:tblGrid>
      <w:tr>
        <w:trPr>
          <w:cantSplit w:val="0"/>
          <w:tblHeader w:val="0"/>
        </w:trPr>
        <w:tc>
          <w:tcPr>
            <w:tcBorders>
              <w:top w:color="000001" w:space="0" w:sz="4" w:val="single"/>
              <w:left w:color="000001" w:space="0" w:sz="4" w:val="single"/>
              <w:bottom w:color="000001" w:space="0" w:sz="4" w:val="single"/>
            </w:tcBorders>
            <w:shd w:fill="bfbfbf" w:val="clear"/>
            <w:tcMar>
              <w:left w:w="51.0" w:type="dxa"/>
            </w:tcM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a"/>
              </w:rPr>
            </w:pPr>
            <w:r w:rsidDel="00000000" w:rsidR="00000000" w:rsidRPr="00000000">
              <w:rPr>
                <w:b w:val="1"/>
                <w:color w:val="00000a"/>
                <w:rtl w:val="0"/>
              </w:rPr>
              <w:t xml:space="preserve">Semana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bfbfbf" w:val="clear"/>
            <w:tcMar>
              <w:left w:w="51.0" w:type="dxa"/>
            </w:tcM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a"/>
              </w:rPr>
            </w:pPr>
            <w:r w:rsidDel="00000000" w:rsidR="00000000" w:rsidRPr="00000000">
              <w:rPr>
                <w:b w:val="1"/>
                <w:color w:val="00000a"/>
                <w:rtl w:val="0"/>
              </w:rPr>
              <w:t xml:space="preserve">Tema</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Redes diferenciales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2</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Redes diferenciales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3</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Diseño Interfaces gráficas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4</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Cableado y apantallado</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5</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Sockets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6</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Sockets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7</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SPI + NRFL</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8</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SPI + NRFL</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9</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color w:val="00000a"/>
                <w:rtl w:val="0"/>
              </w:rPr>
              <w:t xml:space="preserve">Planificación</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RTOS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10</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FreeRTOS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11</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FreeRTOS</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12</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WIFI</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13</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WIFI</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14</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MQTT y LORA</w:t>
            </w:r>
          </w:p>
        </w:tc>
      </w:tr>
      <w:tr>
        <w:trPr>
          <w:cantSplit w:val="0"/>
          <w:tblHeader w:val="0"/>
        </w:trPr>
        <w:tc>
          <w:tcPr>
            <w:tcBorders>
              <w:top w:color="000001" w:space="0" w:sz="4" w:val="single"/>
              <w:left w:color="000001" w:space="0" w:sz="4" w:val="single"/>
              <w:bottom w:color="000001" w:space="0" w:sz="4" w:val="single"/>
            </w:tcBorders>
            <w:shd w:fill="auto" w:val="clear"/>
            <w:tcMar>
              <w:left w:w="51.0" w:type="dxa"/>
            </w:tcM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15</w:t>
            </w:r>
          </w:p>
        </w:tc>
        <w:tc>
          <w:tcPr>
            <w:tcBorders>
              <w:top w:color="000001" w:space="0" w:sz="4" w:val="single"/>
              <w:left w:color="000001" w:space="0" w:sz="4" w:val="single"/>
              <w:bottom w:color="000001" w:space="0" w:sz="4" w:val="single"/>
              <w:right w:color="000001" w:space="0" w:sz="4" w:val="single"/>
            </w:tcBorders>
            <w:shd w:fill="auto" w:val="clear"/>
            <w:tcMar>
              <w:left w:w="51.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MQTT y LORA</w:t>
            </w:r>
          </w:p>
        </w:tc>
      </w:tr>
    </w:tbl>
    <w:p w:rsidR="00000000" w:rsidDel="00000000" w:rsidP="00000000" w:rsidRDefault="00000000" w:rsidRPr="00000000" w14:paraId="00000142">
      <w:pPr>
        <w:jc w:val="both"/>
        <w:rPr>
          <w:b w:val="1"/>
          <w:color w:val="000000"/>
        </w:rPr>
      </w:pPr>
      <w:r w:rsidDel="00000000" w:rsidR="00000000" w:rsidRPr="00000000">
        <w:rPr>
          <w:rtl w:val="0"/>
        </w:rPr>
      </w:r>
    </w:p>
    <w:p w:rsidR="00000000" w:rsidDel="00000000" w:rsidP="00000000" w:rsidRDefault="00000000" w:rsidRPr="00000000" w14:paraId="00000143">
      <w:pPr>
        <w:jc w:val="both"/>
        <w:rPr>
          <w:b w:val="1"/>
        </w:rPr>
      </w:pPr>
      <w:r w:rsidDel="00000000" w:rsidR="00000000" w:rsidRPr="00000000">
        <w:rPr>
          <w:rtl w:val="0"/>
        </w:rPr>
      </w:r>
    </w:p>
    <w:p w:rsidR="00000000" w:rsidDel="00000000" w:rsidP="00000000" w:rsidRDefault="00000000" w:rsidRPr="00000000" w14:paraId="00000144">
      <w:pPr>
        <w:keepNext w:val="1"/>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BIBLIOGRAFÍA Y FUENTES DE INFORMACI</w:t>
      </w:r>
      <w:r w:rsidDel="00000000" w:rsidR="00000000" w:rsidRPr="00000000">
        <w:rPr>
          <w:b w:val="1"/>
          <w:rtl w:val="0"/>
        </w:rPr>
        <w:t xml:space="preserve">Ó</w:t>
      </w:r>
      <w:r w:rsidDel="00000000" w:rsidR="00000000" w:rsidRPr="00000000">
        <w:rPr>
          <w:b w:val="1"/>
          <w:color w:val="000000"/>
          <w:rtl w:val="0"/>
        </w:rPr>
        <w:t xml:space="preserve">N BÁSICAS Y DE CONSULTA ESPECIFICANDO EL EJE TEMÁTICO DE LA ASIGNATURA:</w:t>
      </w:r>
    </w:p>
    <w:p w:rsidR="00000000" w:rsidDel="00000000" w:rsidP="00000000" w:rsidRDefault="00000000" w:rsidRPr="00000000" w14:paraId="00000145">
      <w:pPr>
        <w:keepNext w:val="1"/>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46">
      <w:pPr>
        <w:keepNext w:val="1"/>
        <w:jc w:val="both"/>
        <w:rPr>
          <w:b w:val="1"/>
        </w:rPr>
      </w:pPr>
      <w:r w:rsidDel="00000000" w:rsidR="00000000" w:rsidRPr="00000000">
        <w:rPr>
          <w:b w:val="1"/>
          <w:rtl w:val="0"/>
        </w:rPr>
        <w:t xml:space="preserve">Básica</w:t>
      </w:r>
    </w:p>
    <w:tbl>
      <w:tblPr>
        <w:tblStyle w:val="Table9"/>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5"/>
        <w:gridCol w:w="1920"/>
        <w:gridCol w:w="1695"/>
        <w:gridCol w:w="1200"/>
        <w:gridCol w:w="705"/>
        <w:gridCol w:w="675"/>
        <w:gridCol w:w="645"/>
        <w:gridCol w:w="705"/>
        <w:tblGridChange w:id="0">
          <w:tblGrid>
            <w:gridCol w:w="2025"/>
            <w:gridCol w:w="1920"/>
            <w:gridCol w:w="1695"/>
            <w:gridCol w:w="1200"/>
            <w:gridCol w:w="705"/>
            <w:gridCol w:w="675"/>
            <w:gridCol w:w="645"/>
            <w:gridCol w:w="705"/>
          </w:tblGrid>
        </w:tblGridChange>
      </w:tblGrid>
      <w:tr>
        <w:trPr>
          <w:cantSplit w:val="0"/>
          <w:trHeight w:val="227" w:hRule="atLeast"/>
          <w:tblHeader w:val="0"/>
        </w:trPr>
        <w:tc>
          <w:tcPr>
            <w:vMerge w:val="restart"/>
            <w:shd w:fill="bfbfbf" w:val="clear"/>
          </w:tcPr>
          <w:p w:rsidR="00000000" w:rsidDel="00000000" w:rsidP="00000000" w:rsidRDefault="00000000" w:rsidRPr="00000000" w14:paraId="00000147">
            <w:pPr>
              <w:jc w:val="center"/>
              <w:rPr>
                <w:b w:val="1"/>
                <w:sz w:val="20"/>
                <w:szCs w:val="20"/>
              </w:rPr>
            </w:pPr>
            <w:r w:rsidDel="00000000" w:rsidR="00000000" w:rsidRPr="00000000">
              <w:rPr>
                <w:b w:val="1"/>
                <w:sz w:val="20"/>
                <w:szCs w:val="20"/>
                <w:rtl w:val="0"/>
              </w:rPr>
              <w:t xml:space="preserve">Título</w:t>
            </w:r>
          </w:p>
        </w:tc>
        <w:tc>
          <w:tcPr>
            <w:vMerge w:val="restart"/>
            <w:shd w:fill="bfbfbf" w:val="clear"/>
          </w:tcPr>
          <w:p w:rsidR="00000000" w:rsidDel="00000000" w:rsidP="00000000" w:rsidRDefault="00000000" w:rsidRPr="00000000" w14:paraId="00000148">
            <w:pPr>
              <w:jc w:val="center"/>
              <w:rPr>
                <w:sz w:val="20"/>
                <w:szCs w:val="20"/>
              </w:rPr>
            </w:pPr>
            <w:r w:rsidDel="00000000" w:rsidR="00000000" w:rsidRPr="00000000">
              <w:rPr>
                <w:b w:val="1"/>
                <w:sz w:val="20"/>
                <w:szCs w:val="20"/>
                <w:rtl w:val="0"/>
              </w:rPr>
              <w:t xml:space="preserve">Autores</w:t>
            </w:r>
            <w:r w:rsidDel="00000000" w:rsidR="00000000" w:rsidRPr="00000000">
              <w:rPr>
                <w:rtl w:val="0"/>
              </w:rPr>
            </w:r>
          </w:p>
        </w:tc>
        <w:tc>
          <w:tcPr>
            <w:vMerge w:val="restart"/>
            <w:shd w:fill="bfbfbf" w:val="clear"/>
          </w:tcPr>
          <w:p w:rsidR="00000000" w:rsidDel="00000000" w:rsidP="00000000" w:rsidRDefault="00000000" w:rsidRPr="00000000" w14:paraId="00000149">
            <w:pPr>
              <w:jc w:val="center"/>
              <w:rPr>
                <w:sz w:val="20"/>
                <w:szCs w:val="20"/>
              </w:rPr>
            </w:pPr>
            <w:r w:rsidDel="00000000" w:rsidR="00000000" w:rsidRPr="00000000">
              <w:rPr>
                <w:b w:val="1"/>
                <w:sz w:val="20"/>
                <w:szCs w:val="20"/>
                <w:rtl w:val="0"/>
              </w:rPr>
              <w:t xml:space="preserve">Año, Edición, Editorial</w:t>
            </w:r>
            <w:r w:rsidDel="00000000" w:rsidR="00000000" w:rsidRPr="00000000">
              <w:rPr>
                <w:rtl w:val="0"/>
              </w:rPr>
            </w:r>
          </w:p>
        </w:tc>
        <w:tc>
          <w:tcPr>
            <w:vMerge w:val="restart"/>
            <w:shd w:fill="bfbfbf" w:val="clear"/>
          </w:tcPr>
          <w:p w:rsidR="00000000" w:rsidDel="00000000" w:rsidP="00000000" w:rsidRDefault="00000000" w:rsidRPr="00000000" w14:paraId="0000014A">
            <w:pPr>
              <w:jc w:val="center"/>
              <w:rPr>
                <w:sz w:val="20"/>
                <w:szCs w:val="20"/>
              </w:rPr>
            </w:pPr>
            <w:r w:rsidDel="00000000" w:rsidR="00000000" w:rsidRPr="00000000">
              <w:rPr>
                <w:b w:val="1"/>
                <w:sz w:val="20"/>
                <w:szCs w:val="20"/>
                <w:rtl w:val="0"/>
              </w:rPr>
              <w:t xml:space="preserve">Ejemplares disponibles</w:t>
            </w:r>
            <w:r w:rsidDel="00000000" w:rsidR="00000000" w:rsidRPr="00000000">
              <w:rPr>
                <w:rtl w:val="0"/>
              </w:rPr>
            </w:r>
          </w:p>
        </w:tc>
        <w:tc>
          <w:tcPr>
            <w:gridSpan w:val="4"/>
            <w:shd w:fill="bfbfbf" w:val="clear"/>
            <w:vAlign w:val="center"/>
          </w:tcPr>
          <w:p w:rsidR="00000000" w:rsidDel="00000000" w:rsidP="00000000" w:rsidRDefault="00000000" w:rsidRPr="00000000" w14:paraId="0000014B">
            <w:pPr>
              <w:jc w:val="center"/>
              <w:rPr>
                <w:b w:val="1"/>
                <w:sz w:val="20"/>
                <w:szCs w:val="20"/>
              </w:rPr>
            </w:pPr>
            <w:r w:rsidDel="00000000" w:rsidR="00000000" w:rsidRPr="00000000">
              <w:rPr>
                <w:b w:val="1"/>
                <w:sz w:val="20"/>
                <w:szCs w:val="20"/>
                <w:rtl w:val="0"/>
              </w:rPr>
              <w:t xml:space="preserve">Eje temático</w:t>
            </w:r>
          </w:p>
        </w:tc>
      </w:tr>
      <w:tr>
        <w:trPr>
          <w:cantSplit w:val="0"/>
          <w:trHeight w:val="227" w:hRule="atLeast"/>
          <w:tblHeader w:val="0"/>
        </w:trPr>
        <w:tc>
          <w:tcPr>
            <w:vMerge w:val="continue"/>
            <w:shd w:fill="bfbfbf" w:val="cle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bfbfbf" w:val="clea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bfbfbf" w:val="clea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bfbfbf" w:val="clea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shd w:fill="bfbfbf" w:val="clear"/>
            <w:vAlign w:val="center"/>
          </w:tcPr>
          <w:p w:rsidR="00000000" w:rsidDel="00000000" w:rsidP="00000000" w:rsidRDefault="00000000" w:rsidRPr="00000000" w14:paraId="00000153">
            <w:pPr>
              <w:jc w:val="center"/>
              <w:rPr>
                <w:b w:val="1"/>
                <w:sz w:val="20"/>
                <w:szCs w:val="20"/>
              </w:rPr>
            </w:pPr>
            <w:r w:rsidDel="00000000" w:rsidR="00000000" w:rsidRPr="00000000">
              <w:rPr>
                <w:b w:val="1"/>
                <w:sz w:val="20"/>
                <w:szCs w:val="20"/>
                <w:rtl w:val="0"/>
              </w:rPr>
              <w:t xml:space="preserve">1</w:t>
            </w:r>
          </w:p>
        </w:tc>
        <w:tc>
          <w:tcPr>
            <w:shd w:fill="bfbfbf" w:val="clear"/>
            <w:vAlign w:val="center"/>
          </w:tcPr>
          <w:p w:rsidR="00000000" w:rsidDel="00000000" w:rsidP="00000000" w:rsidRDefault="00000000" w:rsidRPr="00000000" w14:paraId="00000154">
            <w:pPr>
              <w:jc w:val="center"/>
              <w:rPr>
                <w:b w:val="1"/>
                <w:sz w:val="20"/>
                <w:szCs w:val="20"/>
              </w:rPr>
            </w:pPr>
            <w:r w:rsidDel="00000000" w:rsidR="00000000" w:rsidRPr="00000000">
              <w:rPr>
                <w:b w:val="1"/>
                <w:sz w:val="20"/>
                <w:szCs w:val="20"/>
                <w:rtl w:val="0"/>
              </w:rPr>
              <w:t xml:space="preserve">2</w:t>
            </w:r>
          </w:p>
        </w:tc>
        <w:tc>
          <w:tcPr>
            <w:shd w:fill="bfbfbf" w:val="clear"/>
            <w:vAlign w:val="center"/>
          </w:tcPr>
          <w:p w:rsidR="00000000" w:rsidDel="00000000" w:rsidP="00000000" w:rsidRDefault="00000000" w:rsidRPr="00000000" w14:paraId="00000155">
            <w:pPr>
              <w:jc w:val="center"/>
              <w:rPr>
                <w:b w:val="1"/>
                <w:sz w:val="20"/>
                <w:szCs w:val="20"/>
              </w:rPr>
            </w:pPr>
            <w:r w:rsidDel="00000000" w:rsidR="00000000" w:rsidRPr="00000000">
              <w:rPr>
                <w:b w:val="1"/>
                <w:sz w:val="20"/>
                <w:szCs w:val="20"/>
                <w:rtl w:val="0"/>
              </w:rPr>
              <w:t xml:space="preserve">3</w:t>
            </w:r>
          </w:p>
        </w:tc>
        <w:tc>
          <w:tcPr>
            <w:shd w:fill="bfbfbf" w:val="clear"/>
            <w:vAlign w:val="center"/>
          </w:tcPr>
          <w:p w:rsidR="00000000" w:rsidDel="00000000" w:rsidP="00000000" w:rsidRDefault="00000000" w:rsidRPr="00000000" w14:paraId="00000156">
            <w:pPr>
              <w:jc w:val="center"/>
              <w:rPr>
                <w:b w:val="1"/>
                <w:sz w:val="20"/>
                <w:szCs w:val="20"/>
              </w:rPr>
            </w:pPr>
            <w:r w:rsidDel="00000000" w:rsidR="00000000" w:rsidRPr="00000000">
              <w:rPr>
                <w:b w:val="1"/>
                <w:sz w:val="20"/>
                <w:szCs w:val="20"/>
                <w:rtl w:val="0"/>
              </w:rPr>
              <w:t xml:space="preserve">…</w:t>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57">
            <w:pPr>
              <w:rPr>
                <w:color w:val="00000a"/>
                <w:sz w:val="20"/>
                <w:szCs w:val="20"/>
              </w:rPr>
            </w:pPr>
            <w:r w:rsidDel="00000000" w:rsidR="00000000" w:rsidRPr="00000000">
              <w:rPr>
                <w:color w:val="00000a"/>
                <w:sz w:val="20"/>
                <w:szCs w:val="20"/>
                <w:rtl w:val="0"/>
              </w:rPr>
              <w:t xml:space="preserve">RS-422 &amp; RS-485 Application Ebook</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58">
            <w:pPr>
              <w:rPr>
                <w:color w:val="00000a"/>
                <w:sz w:val="20"/>
                <w:szCs w:val="20"/>
              </w:rPr>
            </w:pPr>
            <w:r w:rsidDel="00000000" w:rsidR="00000000" w:rsidRPr="00000000">
              <w:rPr>
                <w:color w:val="00000a"/>
                <w:sz w:val="20"/>
                <w:szCs w:val="20"/>
                <w:rtl w:val="0"/>
              </w:rPr>
              <w:t xml:space="preserve">B&amp;B Electronics</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59">
            <w:pPr>
              <w:rPr>
                <w:color w:val="00000a"/>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5A">
            <w:pPr>
              <w:rPr>
                <w:color w:val="00000a"/>
                <w:sz w:val="20"/>
                <w:szCs w:val="20"/>
              </w:rPr>
            </w:pPr>
            <w:r w:rsidDel="00000000" w:rsidR="00000000" w:rsidRPr="00000000">
              <w:rPr>
                <w:color w:val="00000a"/>
                <w:sz w:val="20"/>
                <w:szCs w:val="20"/>
                <w:rtl w:val="0"/>
              </w:rPr>
              <w:t xml:space="preserve">Disponible en web</w:t>
            </w:r>
          </w:p>
        </w:tc>
        <w:tc>
          <w:tcPr>
            <w:vAlign w:val="center"/>
          </w:tcPr>
          <w:p w:rsidR="00000000" w:rsidDel="00000000" w:rsidP="00000000" w:rsidRDefault="00000000" w:rsidRPr="00000000" w14:paraId="0000015B">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5C">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5D">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5E">
            <w:pPr>
              <w:jc w:val="center"/>
              <w:rPr>
                <w:sz w:val="18"/>
                <w:szCs w:val="18"/>
              </w:rPr>
            </w:pPr>
            <w:r w:rsidDel="00000000" w:rsidR="00000000" w:rsidRPr="00000000">
              <w:rPr>
                <w:rtl w:val="0"/>
              </w:rPr>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5F">
            <w:pPr>
              <w:rPr>
                <w:color w:val="00000a"/>
                <w:sz w:val="20"/>
                <w:szCs w:val="20"/>
              </w:rPr>
            </w:pPr>
            <w:r w:rsidDel="00000000" w:rsidR="00000000" w:rsidRPr="00000000">
              <w:rPr>
                <w:color w:val="00000a"/>
                <w:sz w:val="20"/>
                <w:szCs w:val="20"/>
                <w:rtl w:val="0"/>
              </w:rPr>
              <w:t xml:space="preserve">TCP IP Sockets in C</w:t>
            </w:r>
          </w:p>
          <w:p w:rsidR="00000000" w:rsidDel="00000000" w:rsidP="00000000" w:rsidRDefault="00000000" w:rsidRPr="00000000" w14:paraId="00000160">
            <w:pPr>
              <w:rPr>
                <w:color w:val="00000a"/>
                <w:sz w:val="20"/>
                <w:szCs w:val="20"/>
              </w:rPr>
            </w:pPr>
            <w:r w:rsidDel="00000000" w:rsidR="00000000" w:rsidRPr="00000000">
              <w:rPr>
                <w:color w:val="00000a"/>
                <w:sz w:val="20"/>
                <w:szCs w:val="20"/>
                <w:rtl w:val="0"/>
              </w:rPr>
              <w:t xml:space="preserve">Practical Guide For Programmers</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61">
            <w:pPr>
              <w:rPr>
                <w:color w:val="00000a"/>
                <w:sz w:val="20"/>
                <w:szCs w:val="20"/>
              </w:rPr>
            </w:pPr>
            <w:r w:rsidDel="00000000" w:rsidR="00000000" w:rsidRPr="00000000">
              <w:rPr>
                <w:color w:val="00000a"/>
                <w:sz w:val="20"/>
                <w:szCs w:val="20"/>
                <w:rtl w:val="0"/>
              </w:rPr>
              <w:t xml:space="preserve">Michael J. Donahoo</w:t>
            </w:r>
          </w:p>
          <w:p w:rsidR="00000000" w:rsidDel="00000000" w:rsidP="00000000" w:rsidRDefault="00000000" w:rsidRPr="00000000" w14:paraId="00000162">
            <w:pPr>
              <w:rPr>
                <w:color w:val="00000a"/>
                <w:sz w:val="20"/>
                <w:szCs w:val="20"/>
              </w:rPr>
            </w:pPr>
            <w:r w:rsidDel="00000000" w:rsidR="00000000" w:rsidRPr="00000000">
              <w:rPr>
                <w:color w:val="00000a"/>
                <w:sz w:val="20"/>
                <w:szCs w:val="20"/>
                <w:rtl w:val="0"/>
              </w:rPr>
              <w:t xml:space="preserve">Kenneth L. Calvert</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63">
            <w:pPr>
              <w:rPr>
                <w:color w:val="00000a"/>
                <w:sz w:val="20"/>
                <w:szCs w:val="20"/>
              </w:rPr>
            </w:pPr>
            <w:r w:rsidDel="00000000" w:rsidR="00000000" w:rsidRPr="00000000">
              <w:rPr>
                <w:color w:val="00000a"/>
                <w:sz w:val="20"/>
                <w:szCs w:val="20"/>
                <w:rtl w:val="0"/>
              </w:rPr>
              <w:t xml:space="preserve">Elsevier</w:t>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64">
            <w:pPr>
              <w:rPr>
                <w:color w:val="00000a"/>
                <w:sz w:val="20"/>
                <w:szCs w:val="20"/>
              </w:rPr>
            </w:pPr>
            <w:r w:rsidDel="00000000" w:rsidR="00000000" w:rsidRPr="00000000">
              <w:rPr>
                <w:color w:val="00000a"/>
                <w:sz w:val="20"/>
                <w:szCs w:val="20"/>
                <w:rtl w:val="0"/>
              </w:rPr>
              <w:t xml:space="preserve">En formato digital</w:t>
            </w:r>
          </w:p>
        </w:tc>
        <w:tc>
          <w:tcPr>
            <w:vAlign w:val="center"/>
          </w:tcPr>
          <w:p w:rsidR="00000000" w:rsidDel="00000000" w:rsidP="00000000" w:rsidRDefault="00000000" w:rsidRPr="00000000" w14:paraId="00000165">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66">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67">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68">
            <w:pPr>
              <w:jc w:val="center"/>
              <w:rPr>
                <w:sz w:val="18"/>
                <w:szCs w:val="18"/>
              </w:rPr>
            </w:pPr>
            <w:r w:rsidDel="00000000" w:rsidR="00000000" w:rsidRPr="00000000">
              <w:rPr>
                <w:rtl w:val="0"/>
              </w:rPr>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69">
            <w:pPr>
              <w:rPr>
                <w:color w:val="00000a"/>
                <w:sz w:val="20"/>
                <w:szCs w:val="20"/>
              </w:rPr>
            </w:pPr>
            <w:r w:rsidDel="00000000" w:rsidR="00000000" w:rsidRPr="00000000">
              <w:rPr>
                <w:color w:val="00000a"/>
                <w:sz w:val="20"/>
                <w:szCs w:val="20"/>
                <w:rtl w:val="0"/>
              </w:rPr>
              <w:t xml:space="preserve">TivaWare™ Peripheral Driver Library</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6A">
            <w:pPr>
              <w:rPr>
                <w:color w:val="00000a"/>
                <w:sz w:val="20"/>
                <w:szCs w:val="20"/>
              </w:rPr>
            </w:pPr>
            <w:r w:rsidDel="00000000" w:rsidR="00000000" w:rsidRPr="00000000">
              <w:rPr>
                <w:color w:val="00000a"/>
                <w:sz w:val="20"/>
                <w:szCs w:val="20"/>
                <w:rtl w:val="0"/>
              </w:rPr>
              <w:t xml:space="preserve">Texas Instruments</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6B">
            <w:pPr>
              <w:rPr>
                <w:color w:val="00000a"/>
                <w:sz w:val="20"/>
                <w:szCs w:val="20"/>
              </w:rPr>
            </w:pPr>
            <w:r w:rsidDel="00000000" w:rsidR="00000000" w:rsidRPr="00000000">
              <w:rPr>
                <w:color w:val="00000a"/>
                <w:sz w:val="20"/>
                <w:szCs w:val="20"/>
                <w:rtl w:val="0"/>
              </w:rPr>
              <w:t xml:space="preserve">Texas Instruments</w:t>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6C">
            <w:pPr>
              <w:rPr>
                <w:color w:val="00000a"/>
                <w:sz w:val="20"/>
                <w:szCs w:val="20"/>
              </w:rPr>
            </w:pPr>
            <w:r w:rsidDel="00000000" w:rsidR="00000000" w:rsidRPr="00000000">
              <w:rPr>
                <w:color w:val="00000a"/>
                <w:sz w:val="20"/>
                <w:szCs w:val="20"/>
                <w:rtl w:val="0"/>
              </w:rPr>
              <w:t xml:space="preserve">Disponible en web</w:t>
            </w:r>
          </w:p>
        </w:tc>
        <w:tc>
          <w:tcPr>
            <w:vAlign w:val="center"/>
          </w:tcPr>
          <w:p w:rsidR="00000000" w:rsidDel="00000000" w:rsidP="00000000" w:rsidRDefault="00000000" w:rsidRPr="00000000" w14:paraId="0000016D">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6E">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6F">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70">
            <w:pPr>
              <w:jc w:val="center"/>
              <w:rPr>
                <w:sz w:val="18"/>
                <w:szCs w:val="18"/>
              </w:rPr>
            </w:pPr>
            <w:r w:rsidDel="00000000" w:rsidR="00000000" w:rsidRPr="00000000">
              <w:rPr>
                <w:rtl w:val="0"/>
              </w:rPr>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71">
            <w:pPr>
              <w:rPr>
                <w:color w:val="00000a"/>
                <w:sz w:val="20"/>
                <w:szCs w:val="20"/>
              </w:rPr>
            </w:pPr>
            <w:r w:rsidDel="00000000" w:rsidR="00000000" w:rsidRPr="00000000">
              <w:rPr>
                <w:color w:val="00000a"/>
                <w:sz w:val="20"/>
                <w:szCs w:val="20"/>
                <w:rtl w:val="0"/>
              </w:rPr>
              <w:t xml:space="preserve">USB Mass Storage</w:t>
            </w:r>
          </w:p>
          <w:p w:rsidR="00000000" w:rsidDel="00000000" w:rsidP="00000000" w:rsidRDefault="00000000" w:rsidRPr="00000000" w14:paraId="00000172">
            <w:pPr>
              <w:rPr>
                <w:color w:val="00000a"/>
                <w:sz w:val="20"/>
                <w:szCs w:val="20"/>
              </w:rPr>
            </w:pPr>
            <w:r w:rsidDel="00000000" w:rsidR="00000000" w:rsidRPr="00000000">
              <w:rPr>
                <w:color w:val="00000a"/>
                <w:sz w:val="20"/>
                <w:szCs w:val="20"/>
                <w:rtl w:val="0"/>
              </w:rPr>
              <w:t xml:space="preserve">Designing and Program</w:t>
            </w:r>
          </w:p>
          <w:p w:rsidR="00000000" w:rsidDel="00000000" w:rsidP="00000000" w:rsidRDefault="00000000" w:rsidRPr="00000000" w14:paraId="00000173">
            <w:pPr>
              <w:rPr>
                <w:color w:val="00000a"/>
                <w:sz w:val="20"/>
                <w:szCs w:val="20"/>
              </w:rPr>
            </w:pPr>
            <w:r w:rsidDel="00000000" w:rsidR="00000000" w:rsidRPr="00000000">
              <w:rPr>
                <w:color w:val="00000a"/>
                <w:sz w:val="20"/>
                <w:szCs w:val="20"/>
                <w:rtl w:val="0"/>
              </w:rPr>
              <w:t xml:space="preserve">Devices and Embedded Hosts</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74">
            <w:pPr>
              <w:rPr>
                <w:color w:val="00000a"/>
                <w:sz w:val="20"/>
                <w:szCs w:val="20"/>
              </w:rPr>
            </w:pPr>
            <w:r w:rsidDel="00000000" w:rsidR="00000000" w:rsidRPr="00000000">
              <w:rPr>
                <w:color w:val="00000a"/>
                <w:sz w:val="20"/>
                <w:szCs w:val="20"/>
                <w:rtl w:val="0"/>
              </w:rPr>
              <w:t xml:space="preserve">Jan Axelson</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75">
            <w:pPr>
              <w:rPr>
                <w:color w:val="00000a"/>
                <w:sz w:val="20"/>
                <w:szCs w:val="20"/>
              </w:rPr>
            </w:pPr>
            <w:r w:rsidDel="00000000" w:rsidR="00000000" w:rsidRPr="00000000">
              <w:rPr>
                <w:color w:val="00000a"/>
                <w:sz w:val="20"/>
                <w:szCs w:val="20"/>
                <w:rtl w:val="0"/>
              </w:rPr>
              <w:t xml:space="preserve">Lakeview Research LLC</w:t>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76">
            <w:pPr>
              <w:rPr>
                <w:color w:val="00000a"/>
                <w:sz w:val="20"/>
                <w:szCs w:val="20"/>
              </w:rPr>
            </w:pPr>
            <w:r w:rsidDel="00000000" w:rsidR="00000000" w:rsidRPr="00000000">
              <w:rPr>
                <w:color w:val="00000a"/>
                <w:sz w:val="20"/>
                <w:szCs w:val="20"/>
                <w:rtl w:val="0"/>
              </w:rPr>
              <w:t xml:space="preserve">En formato digital</w:t>
            </w:r>
          </w:p>
        </w:tc>
        <w:tc>
          <w:tcPr>
            <w:vAlign w:val="center"/>
          </w:tcPr>
          <w:p w:rsidR="00000000" w:rsidDel="00000000" w:rsidP="00000000" w:rsidRDefault="00000000" w:rsidRPr="00000000" w14:paraId="00000177">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78">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79">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7A">
            <w:pPr>
              <w:jc w:val="center"/>
              <w:rPr>
                <w:sz w:val="18"/>
                <w:szCs w:val="18"/>
              </w:rPr>
            </w:pPr>
            <w:r w:rsidDel="00000000" w:rsidR="00000000" w:rsidRPr="00000000">
              <w:rPr>
                <w:rtl w:val="0"/>
              </w:rPr>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7B">
            <w:pPr>
              <w:rPr>
                <w:color w:val="00000a"/>
                <w:sz w:val="20"/>
                <w:szCs w:val="20"/>
              </w:rPr>
            </w:pPr>
            <w:r w:rsidDel="00000000" w:rsidR="00000000" w:rsidRPr="00000000">
              <w:rPr>
                <w:color w:val="00000a"/>
                <w:sz w:val="20"/>
                <w:szCs w:val="20"/>
                <w:rtl w:val="0"/>
              </w:rPr>
              <w:t xml:space="preserve">FreeRTOS info</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7C">
            <w:pPr>
              <w:rPr>
                <w:color w:val="00000a"/>
                <w:sz w:val="20"/>
                <w:szCs w:val="20"/>
              </w:rPr>
            </w:pPr>
            <w:r w:rsidDel="00000000" w:rsidR="00000000" w:rsidRPr="00000000">
              <w:rPr>
                <w:color w:val="00000a"/>
                <w:sz w:val="20"/>
                <w:szCs w:val="20"/>
                <w:rtl w:val="0"/>
              </w:rPr>
              <w:t xml:space="preserve">FreeRTOS</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7D">
            <w:pPr>
              <w:rPr>
                <w:color w:val="00000a"/>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7E">
            <w:pPr>
              <w:rPr>
                <w:color w:val="00000a"/>
                <w:sz w:val="20"/>
                <w:szCs w:val="20"/>
              </w:rPr>
            </w:pPr>
            <w:r w:rsidDel="00000000" w:rsidR="00000000" w:rsidRPr="00000000">
              <w:rPr>
                <w:color w:val="00000a"/>
                <w:sz w:val="20"/>
                <w:szCs w:val="20"/>
                <w:rtl w:val="0"/>
              </w:rPr>
              <w:t xml:space="preserve">http://www.freertos.org/FreeRTOS-quick-start-guide.html</w:t>
            </w:r>
          </w:p>
        </w:tc>
        <w:tc>
          <w:tcPr>
            <w:vAlign w:val="center"/>
          </w:tcPr>
          <w:p w:rsidR="00000000" w:rsidDel="00000000" w:rsidP="00000000" w:rsidRDefault="00000000" w:rsidRPr="00000000" w14:paraId="0000017F">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80">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81">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82">
            <w:pPr>
              <w:jc w:val="center"/>
              <w:rPr>
                <w:sz w:val="18"/>
                <w:szCs w:val="18"/>
              </w:rPr>
            </w:pPr>
            <w:r w:rsidDel="00000000" w:rsidR="00000000" w:rsidRPr="00000000">
              <w:rPr>
                <w:rtl w:val="0"/>
              </w:rPr>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83">
            <w:pPr>
              <w:pStyle w:val="Heading1"/>
              <w:rPr>
                <w:color w:val="00000a"/>
              </w:rPr>
            </w:pPr>
            <w:r w:rsidDel="00000000" w:rsidR="00000000" w:rsidRPr="00000000">
              <w:rPr>
                <w:b w:val="0"/>
                <w:color w:val="111111"/>
                <w:sz w:val="20"/>
                <w:szCs w:val="20"/>
                <w:u w:val="none"/>
                <w:rtl w:val="0"/>
              </w:rPr>
              <w:t xml:space="preserve">Using the FreeRTOS Real Time Kernel - a Practical Guide - Cortex M3 Edition </w:t>
            </w:r>
            <w:r w:rsidDel="00000000" w:rsidR="00000000" w:rsidRPr="00000000">
              <w:rPr>
                <w:rtl w:val="0"/>
              </w:rPr>
            </w:r>
          </w:p>
          <w:p w:rsidR="00000000" w:rsidDel="00000000" w:rsidP="00000000" w:rsidRDefault="00000000" w:rsidRPr="00000000" w14:paraId="00000184">
            <w:pPr>
              <w:rPr>
                <w:color w:val="111111"/>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85">
            <w:pPr>
              <w:rPr>
                <w:color w:val="00000a"/>
                <w:sz w:val="20"/>
                <w:szCs w:val="20"/>
              </w:rPr>
            </w:pPr>
            <w:r w:rsidDel="00000000" w:rsidR="00000000" w:rsidRPr="00000000">
              <w:rPr>
                <w:color w:val="00000a"/>
                <w:sz w:val="20"/>
                <w:szCs w:val="20"/>
                <w:rtl w:val="0"/>
              </w:rPr>
              <w:t xml:space="preserve">Richard Barry</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86">
            <w:pPr>
              <w:rPr>
                <w:color w:val="00000a"/>
                <w:sz w:val="20"/>
                <w:szCs w:val="20"/>
              </w:rPr>
            </w:pPr>
            <w:r w:rsidDel="00000000" w:rsidR="00000000" w:rsidRPr="00000000">
              <w:rPr>
                <w:color w:val="00000a"/>
                <w:sz w:val="20"/>
                <w:szCs w:val="20"/>
                <w:rtl w:val="0"/>
              </w:rPr>
              <w:t xml:space="preserve">FreeRTOs</w:t>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87">
            <w:pPr>
              <w:rPr>
                <w:color w:val="00000a"/>
                <w:sz w:val="20"/>
                <w:szCs w:val="20"/>
              </w:rPr>
            </w:pPr>
            <w:r w:rsidDel="00000000" w:rsidR="00000000" w:rsidRPr="00000000">
              <w:rPr>
                <w:color w:val="00000a"/>
                <w:sz w:val="20"/>
                <w:szCs w:val="20"/>
                <w:rtl w:val="0"/>
              </w:rPr>
              <w:t xml:space="preserve">En formato digital</w:t>
            </w:r>
          </w:p>
        </w:tc>
        <w:tc>
          <w:tcPr>
            <w:vAlign w:val="center"/>
          </w:tcPr>
          <w:p w:rsidR="00000000" w:rsidDel="00000000" w:rsidP="00000000" w:rsidRDefault="00000000" w:rsidRPr="00000000" w14:paraId="00000188">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89">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8A">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8B">
            <w:pPr>
              <w:jc w:val="center"/>
              <w:rPr>
                <w:sz w:val="18"/>
                <w:szCs w:val="18"/>
              </w:rPr>
            </w:pPr>
            <w:r w:rsidDel="00000000" w:rsidR="00000000" w:rsidRPr="00000000">
              <w:rPr>
                <w:rtl w:val="0"/>
              </w:rPr>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8C">
            <w:pPr>
              <w:rPr>
                <w:color w:val="00000a"/>
                <w:sz w:val="20"/>
                <w:szCs w:val="20"/>
              </w:rPr>
            </w:pPr>
            <w:r w:rsidDel="00000000" w:rsidR="00000000" w:rsidRPr="00000000">
              <w:rPr>
                <w:color w:val="00000a"/>
                <w:sz w:val="20"/>
                <w:szCs w:val="20"/>
                <w:rtl w:val="0"/>
              </w:rPr>
              <w:t xml:space="preserve">Clases y Apuntes Cátedra</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8D">
            <w:pPr>
              <w:rPr>
                <w:color w:val="00000a"/>
                <w:sz w:val="20"/>
                <w:szCs w:val="20"/>
              </w:rPr>
            </w:pPr>
            <w:r w:rsidDel="00000000" w:rsidR="00000000" w:rsidRPr="00000000">
              <w:rPr>
                <w:color w:val="00000a"/>
                <w:sz w:val="20"/>
                <w:szCs w:val="20"/>
                <w:rtl w:val="0"/>
              </w:rPr>
              <w:t xml:space="preserve">Equipo Docente de la Cátedra</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8E">
            <w:pPr>
              <w:rPr>
                <w:color w:val="00000a"/>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8F">
            <w:pPr>
              <w:rPr>
                <w:color w:val="00000a"/>
                <w:sz w:val="20"/>
                <w:szCs w:val="20"/>
              </w:rPr>
            </w:pPr>
            <w:r w:rsidDel="00000000" w:rsidR="00000000" w:rsidRPr="00000000">
              <w:rPr>
                <w:color w:val="00000a"/>
                <w:sz w:val="20"/>
                <w:szCs w:val="20"/>
                <w:rtl w:val="0"/>
              </w:rPr>
              <w:t xml:space="preserve">En formato Digital</w:t>
            </w:r>
          </w:p>
          <w:p w:rsidR="00000000" w:rsidDel="00000000" w:rsidP="00000000" w:rsidRDefault="00000000" w:rsidRPr="00000000" w14:paraId="00000190">
            <w:pPr>
              <w:rPr>
                <w:color w:val="00000a"/>
                <w:sz w:val="20"/>
                <w:szCs w:val="20"/>
              </w:rPr>
            </w:pPr>
            <w:r w:rsidDel="00000000" w:rsidR="00000000" w:rsidRPr="00000000">
              <w:rPr>
                <w:rtl w:val="0"/>
              </w:rPr>
            </w:r>
          </w:p>
        </w:tc>
        <w:tc>
          <w:tcPr>
            <w:vAlign w:val="center"/>
          </w:tcPr>
          <w:p w:rsidR="00000000" w:rsidDel="00000000" w:rsidP="00000000" w:rsidRDefault="00000000" w:rsidRPr="00000000" w14:paraId="00000191">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2">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3">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94">
            <w:pPr>
              <w:jc w:val="center"/>
              <w:rPr>
                <w:sz w:val="18"/>
                <w:szCs w:val="18"/>
              </w:rPr>
            </w:pPr>
            <w:r w:rsidDel="00000000" w:rsidR="00000000" w:rsidRPr="00000000">
              <w:rPr>
                <w:rtl w:val="0"/>
              </w:rPr>
            </w:r>
          </w:p>
        </w:tc>
      </w:tr>
    </w:tbl>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jc w:val="both"/>
        <w:rPr>
          <w:b w:val="1"/>
        </w:rPr>
      </w:pPr>
      <w:r w:rsidDel="00000000" w:rsidR="00000000" w:rsidRPr="00000000">
        <w:rPr>
          <w:b w:val="1"/>
          <w:rtl w:val="0"/>
        </w:rPr>
        <w:t xml:space="preserve">De consulta</w:t>
      </w:r>
    </w:p>
    <w:tbl>
      <w:tblPr>
        <w:tblStyle w:val="Table10"/>
        <w:tblW w:w="95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0"/>
        <w:gridCol w:w="1920"/>
        <w:gridCol w:w="1740"/>
        <w:gridCol w:w="1185"/>
        <w:gridCol w:w="705"/>
        <w:gridCol w:w="675"/>
        <w:gridCol w:w="675"/>
        <w:gridCol w:w="675"/>
        <w:tblGridChange w:id="0">
          <w:tblGrid>
            <w:gridCol w:w="2010"/>
            <w:gridCol w:w="1920"/>
            <w:gridCol w:w="1740"/>
            <w:gridCol w:w="1185"/>
            <w:gridCol w:w="705"/>
            <w:gridCol w:w="675"/>
            <w:gridCol w:w="675"/>
            <w:gridCol w:w="675"/>
          </w:tblGrid>
        </w:tblGridChange>
      </w:tblGrid>
      <w:tr>
        <w:trPr>
          <w:cantSplit w:val="0"/>
          <w:trHeight w:val="227" w:hRule="atLeast"/>
          <w:tblHeader w:val="0"/>
        </w:trPr>
        <w:tc>
          <w:tcPr>
            <w:vMerge w:val="restart"/>
            <w:shd w:fill="bfbfbf" w:val="clear"/>
          </w:tcPr>
          <w:p w:rsidR="00000000" w:rsidDel="00000000" w:rsidP="00000000" w:rsidRDefault="00000000" w:rsidRPr="00000000" w14:paraId="00000197">
            <w:pPr>
              <w:jc w:val="center"/>
              <w:rPr>
                <w:b w:val="1"/>
                <w:sz w:val="18"/>
                <w:szCs w:val="18"/>
              </w:rPr>
            </w:pPr>
            <w:r w:rsidDel="00000000" w:rsidR="00000000" w:rsidRPr="00000000">
              <w:rPr>
                <w:b w:val="1"/>
                <w:sz w:val="18"/>
                <w:szCs w:val="18"/>
                <w:rtl w:val="0"/>
              </w:rPr>
              <w:t xml:space="preserve">Título</w:t>
            </w:r>
          </w:p>
        </w:tc>
        <w:tc>
          <w:tcPr>
            <w:vMerge w:val="restart"/>
            <w:shd w:fill="bfbfbf" w:val="clear"/>
          </w:tcPr>
          <w:p w:rsidR="00000000" w:rsidDel="00000000" w:rsidP="00000000" w:rsidRDefault="00000000" w:rsidRPr="00000000" w14:paraId="00000198">
            <w:pPr>
              <w:jc w:val="center"/>
              <w:rPr>
                <w:sz w:val="18"/>
                <w:szCs w:val="18"/>
              </w:rPr>
            </w:pPr>
            <w:r w:rsidDel="00000000" w:rsidR="00000000" w:rsidRPr="00000000">
              <w:rPr>
                <w:b w:val="1"/>
                <w:sz w:val="18"/>
                <w:szCs w:val="18"/>
                <w:rtl w:val="0"/>
              </w:rPr>
              <w:t xml:space="preserve">Autores</w:t>
            </w:r>
            <w:r w:rsidDel="00000000" w:rsidR="00000000" w:rsidRPr="00000000">
              <w:rPr>
                <w:rtl w:val="0"/>
              </w:rPr>
            </w:r>
          </w:p>
        </w:tc>
        <w:tc>
          <w:tcPr>
            <w:vMerge w:val="restart"/>
            <w:shd w:fill="bfbfbf" w:val="clear"/>
          </w:tcPr>
          <w:p w:rsidR="00000000" w:rsidDel="00000000" w:rsidP="00000000" w:rsidRDefault="00000000" w:rsidRPr="00000000" w14:paraId="00000199">
            <w:pPr>
              <w:jc w:val="center"/>
              <w:rPr>
                <w:sz w:val="18"/>
                <w:szCs w:val="18"/>
              </w:rPr>
            </w:pPr>
            <w:r w:rsidDel="00000000" w:rsidR="00000000" w:rsidRPr="00000000">
              <w:rPr>
                <w:b w:val="1"/>
                <w:sz w:val="18"/>
                <w:szCs w:val="18"/>
                <w:rtl w:val="0"/>
              </w:rPr>
              <w:t xml:space="preserve">Año, Edición, Editorial</w:t>
            </w:r>
            <w:r w:rsidDel="00000000" w:rsidR="00000000" w:rsidRPr="00000000">
              <w:rPr>
                <w:rtl w:val="0"/>
              </w:rPr>
            </w:r>
          </w:p>
        </w:tc>
        <w:tc>
          <w:tcPr>
            <w:vMerge w:val="restart"/>
            <w:shd w:fill="bfbfbf" w:val="clear"/>
          </w:tcPr>
          <w:p w:rsidR="00000000" w:rsidDel="00000000" w:rsidP="00000000" w:rsidRDefault="00000000" w:rsidRPr="00000000" w14:paraId="0000019A">
            <w:pPr>
              <w:jc w:val="center"/>
              <w:rPr>
                <w:sz w:val="18"/>
                <w:szCs w:val="18"/>
              </w:rPr>
            </w:pPr>
            <w:r w:rsidDel="00000000" w:rsidR="00000000" w:rsidRPr="00000000">
              <w:rPr>
                <w:b w:val="1"/>
                <w:sz w:val="18"/>
                <w:szCs w:val="18"/>
                <w:rtl w:val="0"/>
              </w:rPr>
              <w:t xml:space="preserve">Ejemplares disponibles</w:t>
            </w:r>
            <w:r w:rsidDel="00000000" w:rsidR="00000000" w:rsidRPr="00000000">
              <w:rPr>
                <w:rtl w:val="0"/>
              </w:rPr>
            </w:r>
          </w:p>
        </w:tc>
        <w:tc>
          <w:tcPr>
            <w:gridSpan w:val="4"/>
            <w:shd w:fill="bfbfbf" w:val="clear"/>
            <w:vAlign w:val="center"/>
          </w:tcPr>
          <w:p w:rsidR="00000000" w:rsidDel="00000000" w:rsidP="00000000" w:rsidRDefault="00000000" w:rsidRPr="00000000" w14:paraId="0000019B">
            <w:pPr>
              <w:jc w:val="center"/>
              <w:rPr>
                <w:b w:val="1"/>
                <w:sz w:val="18"/>
                <w:szCs w:val="18"/>
              </w:rPr>
            </w:pPr>
            <w:r w:rsidDel="00000000" w:rsidR="00000000" w:rsidRPr="00000000">
              <w:rPr>
                <w:b w:val="1"/>
                <w:sz w:val="18"/>
                <w:szCs w:val="18"/>
                <w:rtl w:val="0"/>
              </w:rPr>
              <w:t xml:space="preserve">Eje temático</w:t>
            </w:r>
          </w:p>
        </w:tc>
      </w:tr>
      <w:tr>
        <w:trPr>
          <w:cantSplit w:val="0"/>
          <w:trHeight w:val="227" w:hRule="atLeast"/>
          <w:tblHeader w:val="0"/>
        </w:trPr>
        <w:tc>
          <w:tcPr>
            <w:vMerge w:val="continue"/>
            <w:shd w:fill="bfbfbf"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bfbfbf"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bfbfbf"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shd w:fill="bfbfbf"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shd w:fill="bfbfbf" w:val="clear"/>
            <w:vAlign w:val="center"/>
          </w:tcPr>
          <w:p w:rsidR="00000000" w:rsidDel="00000000" w:rsidP="00000000" w:rsidRDefault="00000000" w:rsidRPr="00000000" w14:paraId="000001A3">
            <w:pPr>
              <w:jc w:val="center"/>
              <w:rPr>
                <w:b w:val="1"/>
                <w:sz w:val="18"/>
                <w:szCs w:val="18"/>
              </w:rPr>
            </w:pPr>
            <w:r w:rsidDel="00000000" w:rsidR="00000000" w:rsidRPr="00000000">
              <w:rPr>
                <w:b w:val="1"/>
                <w:sz w:val="18"/>
                <w:szCs w:val="18"/>
                <w:rtl w:val="0"/>
              </w:rPr>
              <w:t xml:space="preserve">1</w:t>
            </w:r>
          </w:p>
        </w:tc>
        <w:tc>
          <w:tcPr>
            <w:shd w:fill="bfbfbf" w:val="clear"/>
            <w:vAlign w:val="center"/>
          </w:tcPr>
          <w:p w:rsidR="00000000" w:rsidDel="00000000" w:rsidP="00000000" w:rsidRDefault="00000000" w:rsidRPr="00000000" w14:paraId="000001A4">
            <w:pPr>
              <w:jc w:val="center"/>
              <w:rPr>
                <w:b w:val="1"/>
                <w:sz w:val="18"/>
                <w:szCs w:val="18"/>
              </w:rPr>
            </w:pPr>
            <w:r w:rsidDel="00000000" w:rsidR="00000000" w:rsidRPr="00000000">
              <w:rPr>
                <w:b w:val="1"/>
                <w:sz w:val="18"/>
                <w:szCs w:val="18"/>
                <w:rtl w:val="0"/>
              </w:rPr>
              <w:t xml:space="preserve">2</w:t>
            </w:r>
          </w:p>
        </w:tc>
        <w:tc>
          <w:tcPr>
            <w:shd w:fill="bfbfbf" w:val="clear"/>
            <w:vAlign w:val="center"/>
          </w:tcPr>
          <w:p w:rsidR="00000000" w:rsidDel="00000000" w:rsidP="00000000" w:rsidRDefault="00000000" w:rsidRPr="00000000" w14:paraId="000001A5">
            <w:pPr>
              <w:jc w:val="center"/>
              <w:rPr>
                <w:b w:val="1"/>
                <w:sz w:val="18"/>
                <w:szCs w:val="18"/>
              </w:rPr>
            </w:pPr>
            <w:r w:rsidDel="00000000" w:rsidR="00000000" w:rsidRPr="00000000">
              <w:rPr>
                <w:b w:val="1"/>
                <w:sz w:val="18"/>
                <w:szCs w:val="18"/>
                <w:rtl w:val="0"/>
              </w:rPr>
              <w:t xml:space="preserve">3</w:t>
            </w:r>
          </w:p>
        </w:tc>
        <w:tc>
          <w:tcPr>
            <w:shd w:fill="bfbfbf" w:val="clear"/>
            <w:vAlign w:val="center"/>
          </w:tcPr>
          <w:p w:rsidR="00000000" w:rsidDel="00000000" w:rsidP="00000000" w:rsidRDefault="00000000" w:rsidRPr="00000000" w14:paraId="000001A6">
            <w:pPr>
              <w:jc w:val="center"/>
              <w:rPr>
                <w:b w:val="1"/>
                <w:sz w:val="18"/>
                <w:szCs w:val="18"/>
              </w:rPr>
            </w:pPr>
            <w:r w:rsidDel="00000000" w:rsidR="00000000" w:rsidRPr="00000000">
              <w:rPr>
                <w:b w:val="1"/>
                <w:sz w:val="18"/>
                <w:szCs w:val="18"/>
                <w:rtl w:val="0"/>
              </w:rPr>
              <w:t xml:space="preserve">…</w:t>
            </w:r>
          </w:p>
        </w:tc>
      </w:tr>
      <w:tr>
        <w:trPr>
          <w:cantSplit w:val="0"/>
          <w:trHeight w:val="551" w:hRule="atLeast"/>
          <w:tblHeader w:val="0"/>
        </w:trPr>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A7">
            <w:pPr>
              <w:rPr>
                <w:color w:val="00000a"/>
                <w:sz w:val="20"/>
                <w:szCs w:val="20"/>
              </w:rPr>
            </w:pPr>
            <w:r w:rsidDel="00000000" w:rsidR="00000000" w:rsidRPr="00000000">
              <w:rPr>
                <w:color w:val="00000a"/>
                <w:sz w:val="20"/>
                <w:szCs w:val="20"/>
                <w:rtl w:val="0"/>
              </w:rPr>
              <w:t xml:space="preserve">TCP/IP Tutorial and Technical Overview</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A8">
            <w:pPr>
              <w:rPr>
                <w:color w:val="00000a"/>
                <w:sz w:val="20"/>
                <w:szCs w:val="20"/>
              </w:rPr>
            </w:pPr>
            <w:r w:rsidDel="00000000" w:rsidR="00000000" w:rsidRPr="00000000">
              <w:rPr>
                <w:color w:val="00000a"/>
                <w:sz w:val="20"/>
                <w:szCs w:val="20"/>
                <w:rtl w:val="0"/>
              </w:rPr>
              <w:t xml:space="preserve">Lydia Parziale</w:t>
            </w:r>
          </w:p>
          <w:p w:rsidR="00000000" w:rsidDel="00000000" w:rsidP="00000000" w:rsidRDefault="00000000" w:rsidRPr="00000000" w14:paraId="000001A9">
            <w:pPr>
              <w:rPr>
                <w:color w:val="00000a"/>
                <w:sz w:val="20"/>
                <w:szCs w:val="20"/>
              </w:rPr>
            </w:pPr>
            <w:r w:rsidDel="00000000" w:rsidR="00000000" w:rsidRPr="00000000">
              <w:rPr>
                <w:color w:val="00000a"/>
                <w:sz w:val="20"/>
                <w:szCs w:val="20"/>
                <w:rtl w:val="0"/>
              </w:rPr>
              <w:t xml:space="preserve">David T. Britt</w:t>
            </w:r>
          </w:p>
          <w:p w:rsidR="00000000" w:rsidDel="00000000" w:rsidP="00000000" w:rsidRDefault="00000000" w:rsidRPr="00000000" w14:paraId="000001AA">
            <w:pPr>
              <w:rPr>
                <w:color w:val="00000a"/>
                <w:sz w:val="20"/>
                <w:szCs w:val="20"/>
              </w:rPr>
            </w:pPr>
            <w:r w:rsidDel="00000000" w:rsidR="00000000" w:rsidRPr="00000000">
              <w:rPr>
                <w:color w:val="00000a"/>
                <w:sz w:val="20"/>
                <w:szCs w:val="20"/>
                <w:rtl w:val="0"/>
              </w:rPr>
              <w:t xml:space="preserve">Chuck Davis</w:t>
            </w:r>
          </w:p>
          <w:p w:rsidR="00000000" w:rsidDel="00000000" w:rsidP="00000000" w:rsidRDefault="00000000" w:rsidRPr="00000000" w14:paraId="000001AB">
            <w:pPr>
              <w:rPr>
                <w:color w:val="00000a"/>
                <w:sz w:val="20"/>
                <w:szCs w:val="20"/>
              </w:rPr>
            </w:pPr>
            <w:r w:rsidDel="00000000" w:rsidR="00000000" w:rsidRPr="00000000">
              <w:rPr>
                <w:color w:val="00000a"/>
                <w:sz w:val="20"/>
                <w:szCs w:val="20"/>
                <w:rtl w:val="0"/>
              </w:rPr>
              <w:t xml:space="preserve">Jason Forrester</w:t>
            </w:r>
          </w:p>
          <w:p w:rsidR="00000000" w:rsidDel="00000000" w:rsidP="00000000" w:rsidRDefault="00000000" w:rsidRPr="00000000" w14:paraId="000001AC">
            <w:pPr>
              <w:rPr>
                <w:color w:val="00000a"/>
                <w:sz w:val="20"/>
                <w:szCs w:val="20"/>
              </w:rPr>
            </w:pPr>
            <w:r w:rsidDel="00000000" w:rsidR="00000000" w:rsidRPr="00000000">
              <w:rPr>
                <w:color w:val="00000a"/>
                <w:sz w:val="20"/>
                <w:szCs w:val="20"/>
                <w:rtl w:val="0"/>
              </w:rPr>
              <w:t xml:space="preserve">Wei Liu</w:t>
            </w:r>
          </w:p>
          <w:p w:rsidR="00000000" w:rsidDel="00000000" w:rsidP="00000000" w:rsidRDefault="00000000" w:rsidRPr="00000000" w14:paraId="000001AD">
            <w:pPr>
              <w:rPr>
                <w:color w:val="00000a"/>
                <w:sz w:val="20"/>
                <w:szCs w:val="20"/>
              </w:rPr>
            </w:pPr>
            <w:r w:rsidDel="00000000" w:rsidR="00000000" w:rsidRPr="00000000">
              <w:rPr>
                <w:color w:val="00000a"/>
                <w:sz w:val="20"/>
                <w:szCs w:val="20"/>
                <w:rtl w:val="0"/>
              </w:rPr>
              <w:t xml:space="preserve">Carolyn Matthews</w:t>
            </w:r>
          </w:p>
          <w:p w:rsidR="00000000" w:rsidDel="00000000" w:rsidP="00000000" w:rsidRDefault="00000000" w:rsidRPr="00000000" w14:paraId="000001AE">
            <w:pPr>
              <w:rPr>
                <w:color w:val="00000a"/>
                <w:sz w:val="20"/>
                <w:szCs w:val="20"/>
              </w:rPr>
            </w:pPr>
            <w:r w:rsidDel="00000000" w:rsidR="00000000" w:rsidRPr="00000000">
              <w:rPr>
                <w:color w:val="00000a"/>
                <w:sz w:val="20"/>
                <w:szCs w:val="20"/>
                <w:rtl w:val="0"/>
              </w:rPr>
              <w:t xml:space="preserve">Nicolas Rosselot</w:t>
            </w:r>
          </w:p>
        </w:tc>
        <w:tc>
          <w:tcPr>
            <w:tcBorders>
              <w:top w:color="000001" w:space="0" w:sz="4" w:val="single"/>
              <w:left w:color="000001" w:space="0" w:sz="4" w:val="single"/>
              <w:bottom w:color="000001" w:space="0" w:sz="4" w:val="single"/>
            </w:tcBorders>
            <w:shd w:fill="auto" w:val="clear"/>
            <w:tcMar>
              <w:left w:w="60.0" w:type="dxa"/>
            </w:tcMar>
          </w:tcPr>
          <w:p w:rsidR="00000000" w:rsidDel="00000000" w:rsidP="00000000" w:rsidRDefault="00000000" w:rsidRPr="00000000" w14:paraId="000001AF">
            <w:pPr>
              <w:rPr>
                <w:color w:val="00000a"/>
              </w:rPr>
            </w:pPr>
            <w:r w:rsidDel="00000000" w:rsidR="00000000" w:rsidRPr="00000000">
              <w:rPr>
                <w:color w:val="00000a"/>
                <w:sz w:val="20"/>
                <w:szCs w:val="20"/>
                <w:rtl w:val="0"/>
              </w:rPr>
              <w:t xml:space="preserve">ibm.com/redbooks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60.0" w:type="dxa"/>
            </w:tcMar>
          </w:tcPr>
          <w:p w:rsidR="00000000" w:rsidDel="00000000" w:rsidP="00000000" w:rsidRDefault="00000000" w:rsidRPr="00000000" w14:paraId="000001B0">
            <w:pPr>
              <w:rPr>
                <w:color w:val="00000a"/>
                <w:sz w:val="20"/>
                <w:szCs w:val="20"/>
              </w:rPr>
            </w:pPr>
            <w:r w:rsidDel="00000000" w:rsidR="00000000" w:rsidRPr="00000000">
              <w:rPr>
                <w:color w:val="00000a"/>
                <w:sz w:val="20"/>
                <w:szCs w:val="20"/>
                <w:rtl w:val="0"/>
              </w:rPr>
              <w:t xml:space="preserve">En formato digital</w:t>
            </w:r>
          </w:p>
        </w:tc>
        <w:tc>
          <w:tcPr>
            <w:vAlign w:val="center"/>
          </w:tcPr>
          <w:p w:rsidR="00000000" w:rsidDel="00000000" w:rsidP="00000000" w:rsidRDefault="00000000" w:rsidRPr="00000000" w14:paraId="000001B1">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B2">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B3">
            <w:pPr>
              <w:jc w:val="center"/>
              <w:rPr>
                <w:sz w:val="18"/>
                <w:szCs w:val="18"/>
              </w:rPr>
            </w:pPr>
            <w:r w:rsidDel="00000000" w:rsidR="00000000" w:rsidRPr="00000000">
              <w:rPr>
                <w:rtl w:val="0"/>
              </w:rPr>
            </w:r>
          </w:p>
        </w:tc>
        <w:tc>
          <w:tcPr>
            <w:vAlign w:val="center"/>
          </w:tcPr>
          <w:p w:rsidR="00000000" w:rsidDel="00000000" w:rsidP="00000000" w:rsidRDefault="00000000" w:rsidRPr="00000000" w14:paraId="000001B4">
            <w:pPr>
              <w:jc w:val="center"/>
              <w:rPr>
                <w:sz w:val="18"/>
                <w:szCs w:val="18"/>
              </w:rPr>
            </w:pPr>
            <w:r w:rsidDel="00000000" w:rsidR="00000000" w:rsidRPr="00000000">
              <w:rPr>
                <w:rtl w:val="0"/>
              </w:rPr>
            </w:r>
          </w:p>
        </w:tc>
      </w:tr>
    </w:tbl>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b w:val="1"/>
          <w:color w:val="000000"/>
        </w:rPr>
      </w:pPr>
      <w:r w:rsidDel="00000000" w:rsidR="00000000" w:rsidRPr="00000000">
        <w:rPr>
          <w:b w:val="1"/>
          <w:color w:val="000000"/>
          <w:rtl w:val="0"/>
        </w:rPr>
        <w:t xml:space="preserve">HORARIOS DE CLASES</w:t>
      </w:r>
    </w:p>
    <w:p w:rsidR="00000000" w:rsidDel="00000000" w:rsidP="00000000" w:rsidRDefault="00000000" w:rsidRPr="00000000" w14:paraId="000001B7">
      <w:pPr>
        <w:jc w:val="both"/>
        <w:rPr>
          <w:b w:val="1"/>
        </w:rPr>
      </w:pPr>
      <w:r w:rsidDel="00000000" w:rsidR="00000000" w:rsidRPr="00000000">
        <w:rPr>
          <w:rtl w:val="0"/>
        </w:rPr>
      </w:r>
    </w:p>
    <w:tbl>
      <w:tblPr>
        <w:tblStyle w:val="Table11"/>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3270"/>
        <w:gridCol w:w="4065"/>
        <w:tblGridChange w:id="0">
          <w:tblGrid>
            <w:gridCol w:w="2295"/>
            <w:gridCol w:w="3270"/>
            <w:gridCol w:w="4065"/>
          </w:tblGrid>
        </w:tblGridChange>
      </w:tblGrid>
      <w:tr>
        <w:trPr>
          <w:cantSplit w:val="0"/>
          <w:tblHeader w:val="0"/>
        </w:trPr>
        <w:tc>
          <w:tcPr>
            <w:shd w:fill="bfbfbf" w:val="clear"/>
          </w:tcPr>
          <w:p w:rsidR="00000000" w:rsidDel="00000000" w:rsidP="00000000" w:rsidRDefault="00000000" w:rsidRPr="00000000" w14:paraId="000001B8">
            <w:pPr>
              <w:ind w:left="360" w:firstLine="0"/>
              <w:jc w:val="both"/>
              <w:rPr>
                <w:b w:val="1"/>
              </w:rPr>
            </w:pPr>
            <w:r w:rsidDel="00000000" w:rsidR="00000000" w:rsidRPr="00000000">
              <w:rPr>
                <w:b w:val="1"/>
                <w:rtl w:val="0"/>
              </w:rPr>
              <w:t xml:space="preserve">Dia</w:t>
            </w:r>
          </w:p>
        </w:tc>
        <w:tc>
          <w:tcPr>
            <w:shd w:fill="bfbfbf" w:val="clear"/>
          </w:tcPr>
          <w:p w:rsidR="00000000" w:rsidDel="00000000" w:rsidP="00000000" w:rsidRDefault="00000000" w:rsidRPr="00000000" w14:paraId="000001B9">
            <w:pPr>
              <w:ind w:left="360" w:firstLine="0"/>
              <w:jc w:val="both"/>
              <w:rPr>
                <w:b w:val="1"/>
              </w:rPr>
            </w:pPr>
            <w:r w:rsidDel="00000000" w:rsidR="00000000" w:rsidRPr="00000000">
              <w:rPr>
                <w:b w:val="1"/>
                <w:rtl w:val="0"/>
              </w:rPr>
              <w:t xml:space="preserve">Horario </w:t>
            </w:r>
          </w:p>
        </w:tc>
        <w:tc>
          <w:tcPr>
            <w:shd w:fill="bfbfbf" w:val="clear"/>
          </w:tcPr>
          <w:p w:rsidR="00000000" w:rsidDel="00000000" w:rsidP="00000000" w:rsidRDefault="00000000" w:rsidRPr="00000000" w14:paraId="000001BA">
            <w:pPr>
              <w:ind w:left="360" w:firstLine="0"/>
              <w:jc w:val="both"/>
              <w:rPr>
                <w:b w:val="1"/>
              </w:rPr>
            </w:pPr>
            <w:r w:rsidDel="00000000" w:rsidR="00000000" w:rsidRPr="00000000">
              <w:rPr>
                <w:b w:val="1"/>
                <w:rtl w:val="0"/>
              </w:rPr>
              <w:t xml:space="preserve">Lugar</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Lunes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14:00 a 17:00 hs</w:t>
            </w:r>
          </w:p>
        </w:tc>
        <w:tc>
          <w:tcPr/>
          <w:p w:rsidR="00000000" w:rsidDel="00000000" w:rsidP="00000000" w:rsidRDefault="00000000" w:rsidRPr="00000000" w14:paraId="000001BD">
            <w:pPr>
              <w:jc w:val="both"/>
              <w:rPr/>
            </w:pPr>
            <w:r w:rsidDel="00000000" w:rsidR="00000000" w:rsidRPr="00000000">
              <w:rPr>
                <w:rtl w:val="0"/>
              </w:rPr>
              <w:t xml:space="preserve">Laboratorio de Sistemas Embebidos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Jueves</w:t>
            </w:r>
          </w:p>
        </w:tc>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pPr>
            <w:r w:rsidDel="00000000" w:rsidR="00000000" w:rsidRPr="00000000">
              <w:rPr>
                <w:rtl w:val="0"/>
              </w:rPr>
              <w:t xml:space="preserve">14:00 a 17:00 hs</w:t>
            </w:r>
          </w:p>
        </w:tc>
        <w:tc>
          <w:tcPr/>
          <w:p w:rsidR="00000000" w:rsidDel="00000000" w:rsidP="00000000" w:rsidRDefault="00000000" w:rsidRPr="00000000" w14:paraId="000001C0">
            <w:pPr>
              <w:jc w:val="both"/>
              <w:rPr/>
            </w:pPr>
            <w:r w:rsidDel="00000000" w:rsidR="00000000" w:rsidRPr="00000000">
              <w:rPr>
                <w:rtl w:val="0"/>
              </w:rPr>
              <w:t xml:space="preserve">Laboratorio de Sistemas Embebidos</w:t>
            </w:r>
          </w:p>
        </w:tc>
      </w:tr>
    </w:tbl>
    <w:p w:rsidR="00000000" w:rsidDel="00000000" w:rsidP="00000000" w:rsidRDefault="00000000" w:rsidRPr="00000000" w14:paraId="000001C1">
      <w:pPr>
        <w:jc w:val="both"/>
        <w:rPr>
          <w:b w:val="1"/>
        </w:rPr>
      </w:pPr>
      <w:r w:rsidDel="00000000" w:rsidR="00000000" w:rsidRPr="00000000">
        <w:rPr>
          <w:rtl w:val="0"/>
        </w:rPr>
      </w:r>
    </w:p>
    <w:p w:rsidR="00000000" w:rsidDel="00000000" w:rsidP="00000000" w:rsidRDefault="00000000" w:rsidRPr="00000000" w14:paraId="000001C2">
      <w:pPr>
        <w:jc w:val="both"/>
        <w:rPr>
          <w:b w:val="1"/>
          <w:color w:val="000000"/>
        </w:rPr>
      </w:pPr>
      <w:r w:rsidDel="00000000" w:rsidR="00000000" w:rsidRPr="00000000">
        <w:rPr>
          <w:b w:val="1"/>
          <w:color w:val="000000"/>
          <w:rtl w:val="0"/>
        </w:rPr>
        <w:t xml:space="preserve">HORARIO Y LUGAR DE CONSULTAS</w:t>
      </w:r>
    </w:p>
    <w:p w:rsidR="00000000" w:rsidDel="00000000" w:rsidP="00000000" w:rsidRDefault="00000000" w:rsidRPr="00000000" w14:paraId="000001C3">
      <w:pPr>
        <w:jc w:val="both"/>
        <w:rPr>
          <w:b w:val="1"/>
        </w:rPr>
      </w:pPr>
      <w:r w:rsidDel="00000000" w:rsidR="00000000" w:rsidRPr="00000000">
        <w:rPr>
          <w:rtl w:val="0"/>
        </w:rPr>
      </w:r>
    </w:p>
    <w:tbl>
      <w:tblPr>
        <w:tblStyle w:val="Table1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3330"/>
        <w:gridCol w:w="4035"/>
        <w:tblGridChange w:id="0">
          <w:tblGrid>
            <w:gridCol w:w="2265"/>
            <w:gridCol w:w="3330"/>
            <w:gridCol w:w="4035"/>
          </w:tblGrid>
        </w:tblGridChange>
      </w:tblGrid>
      <w:tr>
        <w:trPr>
          <w:cantSplit w:val="0"/>
          <w:tblHeader w:val="0"/>
        </w:trPr>
        <w:tc>
          <w:tcPr>
            <w:shd w:fill="bfbfbf" w:val="clear"/>
          </w:tcPr>
          <w:p w:rsidR="00000000" w:rsidDel="00000000" w:rsidP="00000000" w:rsidRDefault="00000000" w:rsidRPr="00000000" w14:paraId="000001C4">
            <w:pPr>
              <w:ind w:left="360" w:firstLine="0"/>
              <w:jc w:val="both"/>
              <w:rPr>
                <w:b w:val="1"/>
              </w:rPr>
            </w:pPr>
            <w:r w:rsidDel="00000000" w:rsidR="00000000" w:rsidRPr="00000000">
              <w:rPr>
                <w:b w:val="1"/>
                <w:rtl w:val="0"/>
              </w:rPr>
              <w:t xml:space="preserve">Dia</w:t>
            </w:r>
          </w:p>
        </w:tc>
        <w:tc>
          <w:tcPr>
            <w:shd w:fill="bfbfbf" w:val="clear"/>
          </w:tcPr>
          <w:p w:rsidR="00000000" w:rsidDel="00000000" w:rsidP="00000000" w:rsidRDefault="00000000" w:rsidRPr="00000000" w14:paraId="000001C5">
            <w:pPr>
              <w:ind w:left="360" w:firstLine="0"/>
              <w:jc w:val="both"/>
              <w:rPr>
                <w:b w:val="1"/>
              </w:rPr>
            </w:pPr>
            <w:r w:rsidDel="00000000" w:rsidR="00000000" w:rsidRPr="00000000">
              <w:rPr>
                <w:b w:val="1"/>
                <w:rtl w:val="0"/>
              </w:rPr>
              <w:t xml:space="preserve">Horario </w:t>
            </w:r>
          </w:p>
        </w:tc>
        <w:tc>
          <w:tcPr>
            <w:shd w:fill="bfbfbf" w:val="clear"/>
          </w:tcPr>
          <w:p w:rsidR="00000000" w:rsidDel="00000000" w:rsidP="00000000" w:rsidRDefault="00000000" w:rsidRPr="00000000" w14:paraId="000001C6">
            <w:pPr>
              <w:ind w:left="360" w:firstLine="0"/>
              <w:jc w:val="both"/>
              <w:rPr>
                <w:b w:val="1"/>
              </w:rPr>
            </w:pPr>
            <w:r w:rsidDel="00000000" w:rsidR="00000000" w:rsidRPr="00000000">
              <w:rPr>
                <w:b w:val="1"/>
                <w:rtl w:val="0"/>
              </w:rPr>
              <w:t xml:space="preserve">Lugar</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C7">
            <w:pPr>
              <w:ind w:left="360" w:firstLine="0"/>
              <w:jc w:val="both"/>
              <w:rPr/>
            </w:pPr>
            <w:r w:rsidDel="00000000" w:rsidR="00000000" w:rsidRPr="00000000">
              <w:rPr>
                <w:rtl w:val="0"/>
              </w:rPr>
              <w:t xml:space="preserve">Martes</w:t>
            </w:r>
          </w:p>
        </w:tc>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C8">
            <w:pPr>
              <w:ind w:left="360" w:firstLine="0"/>
              <w:jc w:val="both"/>
              <w:rPr/>
            </w:pPr>
            <w:r w:rsidDel="00000000" w:rsidR="00000000" w:rsidRPr="00000000">
              <w:rPr>
                <w:rtl w:val="0"/>
              </w:rPr>
              <w:t xml:space="preserve">14:00 a 17:00 hs</w:t>
            </w:r>
          </w:p>
        </w:tc>
        <w:tc>
          <w:tcPr/>
          <w:p w:rsidR="00000000" w:rsidDel="00000000" w:rsidP="00000000" w:rsidRDefault="00000000" w:rsidRPr="00000000" w14:paraId="000001C9">
            <w:pPr>
              <w:jc w:val="both"/>
              <w:rPr/>
            </w:pPr>
            <w:r w:rsidDel="00000000" w:rsidR="00000000" w:rsidRPr="00000000">
              <w:rPr>
                <w:rtl w:val="0"/>
              </w:rPr>
              <w:t xml:space="preserve">Grupo de Sistemas de Tiempo Real</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CA">
            <w:pPr>
              <w:ind w:left="360" w:firstLine="0"/>
              <w:jc w:val="both"/>
              <w:rPr/>
            </w:pPr>
            <w:r w:rsidDel="00000000" w:rsidR="00000000" w:rsidRPr="00000000">
              <w:rPr>
                <w:rtl w:val="0"/>
              </w:rPr>
              <w:t xml:space="preserve">Miércoles</w:t>
            </w:r>
          </w:p>
        </w:tc>
        <w:tc>
          <w:tcPr>
            <w:tcBorders>
              <w:top w:color="000001" w:space="0" w:sz="4" w:val="single"/>
              <w:left w:color="000001" w:space="0" w:sz="4" w:val="single"/>
              <w:bottom w:color="000001" w:space="0" w:sz="4" w:val="single"/>
              <w:right w:color="000001" w:space="0" w:sz="4" w:val="single"/>
            </w:tcBorders>
            <w:shd w:fill="auto" w:val="clear"/>
            <w:tcMar>
              <w:left w:w="88.0" w:type="dxa"/>
            </w:tcMar>
          </w:tcPr>
          <w:p w:rsidR="00000000" w:rsidDel="00000000" w:rsidP="00000000" w:rsidRDefault="00000000" w:rsidRPr="00000000" w14:paraId="000001CB">
            <w:pPr>
              <w:ind w:left="360" w:firstLine="0"/>
              <w:jc w:val="both"/>
              <w:rPr/>
            </w:pPr>
            <w:r w:rsidDel="00000000" w:rsidR="00000000" w:rsidRPr="00000000">
              <w:rPr>
                <w:rtl w:val="0"/>
              </w:rPr>
              <w:t xml:space="preserve">14:00 a 17:00 hs</w:t>
            </w:r>
          </w:p>
        </w:tc>
        <w:tc>
          <w:tcPr/>
          <w:p w:rsidR="00000000" w:rsidDel="00000000" w:rsidP="00000000" w:rsidRDefault="00000000" w:rsidRPr="00000000" w14:paraId="000001CC">
            <w:pPr>
              <w:jc w:val="both"/>
              <w:rPr/>
            </w:pPr>
            <w:r w:rsidDel="00000000" w:rsidR="00000000" w:rsidRPr="00000000">
              <w:rPr>
                <w:rtl w:val="0"/>
              </w:rPr>
              <w:t xml:space="preserve">Grupo de Electrónica Aplicada</w:t>
            </w:r>
          </w:p>
        </w:tc>
      </w:tr>
    </w:tbl>
    <w:p w:rsidR="00000000" w:rsidDel="00000000" w:rsidP="00000000" w:rsidRDefault="00000000" w:rsidRPr="00000000" w14:paraId="000001CD">
      <w:pPr>
        <w:rPr>
          <w:b w:val="1"/>
          <w:color w:val="000000"/>
        </w:rPr>
      </w:pPr>
      <w:r w:rsidDel="00000000" w:rsidR="00000000" w:rsidRPr="00000000">
        <w:rPr>
          <w:rtl w:val="0"/>
        </w:rPr>
      </w:r>
    </w:p>
    <w:p w:rsidR="00000000" w:rsidDel="00000000" w:rsidP="00000000" w:rsidRDefault="00000000" w:rsidRPr="00000000" w14:paraId="000001CE">
      <w:pPr>
        <w:rPr/>
      </w:pPr>
      <w:r w:rsidDel="00000000" w:rsidR="00000000" w:rsidRPr="00000000">
        <w:rPr>
          <w:b w:val="1"/>
          <w:color w:val="000000"/>
          <w:rtl w:val="0"/>
        </w:rPr>
        <w:t xml:space="preserve">AULA VIRTUAL: </w:t>
      </w:r>
      <w:hyperlink r:id="rId11">
        <w:r w:rsidDel="00000000" w:rsidR="00000000" w:rsidRPr="00000000">
          <w:rPr>
            <w:color w:val="1155cc"/>
            <w:u w:val="single"/>
            <w:rtl w:val="0"/>
          </w:rPr>
          <w:t xml:space="preserve">https://classroom.google.com/u/1/c/NjE4MDk1OTMxMzc0</w:t>
        </w:r>
      </w:hyperlink>
      <w:r w:rsidDel="00000000" w:rsidR="00000000" w:rsidRPr="00000000">
        <w:rPr>
          <w:rtl w:val="0"/>
        </w:rPr>
      </w:r>
    </w:p>
    <w:p w:rsidR="00000000" w:rsidDel="00000000" w:rsidP="00000000" w:rsidRDefault="00000000" w:rsidRPr="00000000" w14:paraId="000001CF">
      <w:pPr>
        <w:rPr>
          <w:b w:val="1"/>
          <w:color w:val="000000"/>
        </w:rPr>
      </w:pPr>
      <w:r w:rsidDel="00000000" w:rsidR="00000000" w:rsidRPr="00000000">
        <w:rPr>
          <w:rtl w:val="0"/>
        </w:rPr>
      </w:r>
    </w:p>
    <w:p w:rsidR="00000000" w:rsidDel="00000000" w:rsidP="00000000" w:rsidRDefault="00000000" w:rsidRPr="00000000" w14:paraId="000001D0">
      <w:pPr>
        <w:jc w:val="both"/>
        <w:rPr>
          <w:b w:val="1"/>
          <w:color w:val="000000"/>
        </w:rPr>
      </w:pPr>
      <w:r w:rsidDel="00000000" w:rsidR="00000000" w:rsidRPr="00000000">
        <w:rPr>
          <w:b w:val="1"/>
          <w:color w:val="000000"/>
          <w:rtl w:val="0"/>
        </w:rPr>
        <w:t xml:space="preserve">REQUISITOS PARA OBTENER LA REGULARIDAD Y LA PROMOCIÓN</w:t>
      </w:r>
    </w:p>
    <w:p w:rsidR="00000000" w:rsidDel="00000000" w:rsidP="00000000" w:rsidRDefault="00000000" w:rsidRPr="00000000" w14:paraId="000001D1">
      <w:pPr>
        <w:jc w:val="both"/>
        <w:rPr/>
      </w:pPr>
      <w:r w:rsidDel="00000000" w:rsidR="00000000" w:rsidRPr="00000000">
        <w:rPr>
          <w:rtl w:val="0"/>
        </w:rPr>
      </w:r>
    </w:p>
    <w:p w:rsidR="00000000" w:rsidDel="00000000" w:rsidP="00000000" w:rsidRDefault="00000000" w:rsidRPr="00000000" w14:paraId="000001D2">
      <w:pPr>
        <w:jc w:val="both"/>
        <w:rPr/>
      </w:pPr>
      <w:r w:rsidDel="00000000" w:rsidR="00000000" w:rsidRPr="00000000">
        <w:rPr>
          <w:rtl w:val="0"/>
        </w:rPr>
        <w:t xml:space="preserve">Las condiciones requeridas para alcanzar ya sea la condición regular como promocional se ajustan a lo establecido en el anexo I de la Res. CS. Nº 120/17 y a la Res. CD Nº 138/18, Res. CD Nº 121/19 y Res. CD Nº 259/22, estableciéndose los siguientes requisitos:</w:t>
      </w:r>
    </w:p>
    <w:p w:rsidR="00000000" w:rsidDel="00000000" w:rsidP="00000000" w:rsidRDefault="00000000" w:rsidRPr="00000000" w14:paraId="000001D3">
      <w:pPr>
        <w:jc w:val="both"/>
        <w:rPr/>
      </w:pPr>
      <w:r w:rsidDel="00000000" w:rsidR="00000000" w:rsidRPr="00000000">
        <w:rPr>
          <w:rtl w:val="0"/>
        </w:rPr>
      </w:r>
    </w:p>
    <w:p w:rsidR="00000000" w:rsidDel="00000000" w:rsidP="00000000" w:rsidRDefault="00000000" w:rsidRPr="00000000" w14:paraId="000001D4">
      <w:pPr>
        <w:jc w:val="both"/>
        <w:rPr/>
      </w:pPr>
      <w:r w:rsidDel="00000000" w:rsidR="00000000" w:rsidRPr="00000000">
        <w:rPr>
          <w:i w:val="1"/>
          <w:rtl w:val="0"/>
        </w:rPr>
        <w:t xml:space="preserve">Requisitos generales</w:t>
      </w:r>
      <w:r w:rsidDel="00000000" w:rsidR="00000000" w:rsidRPr="00000000">
        <w:rPr>
          <w:rtl w:val="0"/>
        </w:rPr>
        <w:t xml:space="preserve">: </w:t>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jc w:val="both"/>
        <w:rPr/>
      </w:pPr>
      <w:r w:rsidDel="00000000" w:rsidR="00000000" w:rsidRPr="00000000">
        <w:rPr>
          <w:rtl w:val="0"/>
        </w:rPr>
        <w:t xml:space="preserve">Los estudiantes deberán estar formalmente inscriptos en el Sistema Integral de Alumnos para Docentes (SIAL).</w:t>
      </w:r>
    </w:p>
    <w:p w:rsidR="00000000" w:rsidDel="00000000" w:rsidP="00000000" w:rsidRDefault="00000000" w:rsidRPr="00000000" w14:paraId="000001D7">
      <w:pPr>
        <w:jc w:val="both"/>
        <w:rPr/>
      </w:pPr>
      <w:r w:rsidDel="00000000" w:rsidR="00000000" w:rsidRPr="00000000">
        <w:rPr>
          <w:rtl w:val="0"/>
        </w:rPr>
      </w:r>
    </w:p>
    <w:p w:rsidR="00000000" w:rsidDel="00000000" w:rsidP="00000000" w:rsidRDefault="00000000" w:rsidRPr="00000000" w14:paraId="000001D8">
      <w:pPr>
        <w:jc w:val="both"/>
        <w:rPr/>
      </w:pPr>
      <w:r w:rsidDel="00000000" w:rsidR="00000000" w:rsidRPr="00000000">
        <w:rPr>
          <w:i w:val="1"/>
          <w:rtl w:val="0"/>
        </w:rPr>
        <w:t xml:space="preserve">Requisitos para alcanzar la regularidad</w:t>
      </w:r>
      <w:r w:rsidDel="00000000" w:rsidR="00000000" w:rsidRPr="00000000">
        <w:rPr>
          <w:rtl w:val="0"/>
        </w:rPr>
        <w:t xml:space="preserve">: </w:t>
      </w:r>
    </w:p>
    <w:p w:rsidR="00000000" w:rsidDel="00000000" w:rsidP="00000000" w:rsidRDefault="00000000" w:rsidRPr="00000000" w14:paraId="000001D9">
      <w:pPr>
        <w:jc w:val="both"/>
        <w:rPr/>
      </w:pPr>
      <w:r w:rsidDel="00000000" w:rsidR="00000000" w:rsidRPr="00000000">
        <w:rPr>
          <w:rtl w:val="0"/>
        </w:rPr>
      </w:r>
    </w:p>
    <w:p w:rsidR="00000000" w:rsidDel="00000000" w:rsidP="00000000" w:rsidRDefault="00000000" w:rsidRPr="00000000" w14:paraId="000001DA">
      <w:pPr>
        <w:jc w:val="both"/>
        <w:rPr/>
      </w:pPr>
      <w:r w:rsidDel="00000000" w:rsidR="00000000" w:rsidRPr="00000000">
        <w:rPr>
          <w:rtl w:val="0"/>
        </w:rPr>
        <w:t xml:space="preserve">Puesta en funcionamiento y defensa oral individual de trabajos prácticos sobre aplicaciones de cada tema dado.</w:t>
      </w:r>
    </w:p>
    <w:p w:rsidR="00000000" w:rsidDel="00000000" w:rsidP="00000000" w:rsidRDefault="00000000" w:rsidRPr="00000000" w14:paraId="000001DB">
      <w:pPr>
        <w:jc w:val="both"/>
        <w:rPr/>
      </w:pPr>
      <w:r w:rsidDel="00000000" w:rsidR="00000000" w:rsidRPr="00000000">
        <w:rPr>
          <w:rtl w:val="0"/>
        </w:rPr>
      </w:r>
    </w:p>
    <w:p w:rsidR="00000000" w:rsidDel="00000000" w:rsidP="00000000" w:rsidRDefault="00000000" w:rsidRPr="00000000" w14:paraId="000001DC">
      <w:pPr>
        <w:jc w:val="both"/>
        <w:rPr/>
      </w:pPr>
      <w:r w:rsidDel="00000000" w:rsidR="00000000" w:rsidRPr="00000000">
        <w:rPr>
          <w:i w:val="1"/>
          <w:rtl w:val="0"/>
        </w:rPr>
        <w:t xml:space="preserve">Requisitos para alcanzar la promoción</w:t>
      </w:r>
      <w:r w:rsidDel="00000000" w:rsidR="00000000" w:rsidRPr="00000000">
        <w:rPr>
          <w:rtl w:val="0"/>
        </w:rPr>
        <w:t xml:space="preserve">: </w:t>
      </w:r>
    </w:p>
    <w:p w:rsidR="00000000" w:rsidDel="00000000" w:rsidP="00000000" w:rsidRDefault="00000000" w:rsidRPr="00000000" w14:paraId="000001DD">
      <w:pPr>
        <w:jc w:val="both"/>
        <w:rPr/>
      </w:pPr>
      <w:r w:rsidDel="00000000" w:rsidR="00000000" w:rsidRPr="00000000">
        <w:rPr>
          <w:rtl w:val="0"/>
        </w:rPr>
      </w:r>
    </w:p>
    <w:p w:rsidR="00000000" w:rsidDel="00000000" w:rsidP="00000000" w:rsidRDefault="00000000" w:rsidRPr="00000000" w14:paraId="000001DE">
      <w:pPr>
        <w:jc w:val="both"/>
        <w:rPr/>
      </w:pPr>
      <w:r w:rsidDel="00000000" w:rsidR="00000000" w:rsidRPr="00000000">
        <w:rPr>
          <w:rtl w:val="0"/>
        </w:rPr>
        <w:t xml:space="preserve">Examen final integrador, sobre proyecto de fin de curso.</w:t>
      </w:r>
    </w:p>
    <w:p w:rsidR="00000000" w:rsidDel="00000000" w:rsidP="00000000" w:rsidRDefault="00000000" w:rsidRPr="00000000" w14:paraId="000001DF">
      <w:pPr>
        <w:jc w:val="both"/>
        <w:rPr/>
      </w:pPr>
      <w:r w:rsidDel="00000000" w:rsidR="00000000" w:rsidRPr="00000000">
        <w:rPr>
          <w:rtl w:val="0"/>
        </w:rPr>
      </w:r>
    </w:p>
    <w:p w:rsidR="00000000" w:rsidDel="00000000" w:rsidP="00000000" w:rsidRDefault="00000000" w:rsidRPr="00000000" w14:paraId="000001E0">
      <w:pPr>
        <w:jc w:val="both"/>
        <w:rPr/>
      </w:pPr>
      <w:r w:rsidDel="00000000" w:rsidR="00000000" w:rsidRPr="00000000">
        <w:rPr>
          <w:i w:val="1"/>
          <w:rtl w:val="0"/>
        </w:rPr>
        <w:t xml:space="preserve">Instancias de evaluación previstas</w:t>
      </w:r>
      <w:r w:rsidDel="00000000" w:rsidR="00000000" w:rsidRPr="00000000">
        <w:rPr>
          <w:rtl w:val="0"/>
        </w:rPr>
        <w:t xml:space="preserve">:</w:t>
      </w:r>
    </w:p>
    <w:p w:rsidR="00000000" w:rsidDel="00000000" w:rsidP="00000000" w:rsidRDefault="00000000" w:rsidRPr="00000000" w14:paraId="000001E1">
      <w:pPr>
        <w:jc w:val="both"/>
        <w:rPr/>
      </w:pPr>
      <w:r w:rsidDel="00000000" w:rsidR="00000000" w:rsidRPr="00000000">
        <w:rPr>
          <w:rtl w:val="0"/>
        </w:rPr>
      </w:r>
    </w:p>
    <w:p w:rsidR="00000000" w:rsidDel="00000000" w:rsidP="00000000" w:rsidRDefault="00000000" w:rsidRPr="00000000" w14:paraId="000001E2">
      <w:pPr>
        <w:jc w:val="both"/>
        <w:rPr>
          <w:b w:val="1"/>
          <w:color w:val="000000"/>
        </w:rPr>
      </w:pPr>
      <w:r w:rsidDel="00000000" w:rsidR="00000000" w:rsidRPr="00000000">
        <w:rPr>
          <w:b w:val="1"/>
          <w:color w:val="000000"/>
          <w:rtl w:val="0"/>
        </w:rPr>
        <w:t xml:space="preserve">CARACTERÍSTICAS Y MODALIDAD DE LAS INSTANCIAS EVALUATIVAS, </w:t>
      </w:r>
      <w:r w:rsidDel="00000000" w:rsidR="00000000" w:rsidRPr="00000000">
        <w:rPr>
          <w:b w:val="1"/>
          <w:rtl w:val="0"/>
        </w:rPr>
        <w:t xml:space="preserve">INCLUYENDO EXAMEN FINAL, ESTABLECIENDO </w:t>
      </w:r>
      <w:r w:rsidDel="00000000" w:rsidR="00000000" w:rsidRPr="00000000">
        <w:rPr>
          <w:b w:val="1"/>
          <w:color w:val="000000"/>
          <w:rtl w:val="0"/>
        </w:rPr>
        <w:t xml:space="preserve">TIEMPOS DE </w:t>
      </w:r>
      <w:r w:rsidDel="00000000" w:rsidR="00000000" w:rsidRPr="00000000">
        <w:rPr>
          <w:b w:val="1"/>
          <w:rtl w:val="0"/>
        </w:rPr>
        <w:t xml:space="preserve">CORRECCIÓN</w:t>
      </w:r>
      <w:r w:rsidDel="00000000" w:rsidR="00000000" w:rsidRPr="00000000">
        <w:rPr>
          <w:b w:val="1"/>
          <w:color w:val="000000"/>
          <w:rtl w:val="0"/>
        </w:rPr>
        <w:t xml:space="preserve"> DE LAS MISMAS Y LA </w:t>
      </w:r>
      <w:r w:rsidDel="00000000" w:rsidR="00000000" w:rsidRPr="00000000">
        <w:rPr>
          <w:b w:val="1"/>
          <w:rtl w:val="0"/>
        </w:rPr>
        <w:t xml:space="preserve">DEVOLUCIÓN</w:t>
      </w:r>
      <w:r w:rsidDel="00000000" w:rsidR="00000000" w:rsidRPr="00000000">
        <w:rPr>
          <w:b w:val="1"/>
          <w:color w:val="000000"/>
          <w:rtl w:val="0"/>
        </w:rPr>
        <w:t xml:space="preserve"> A LOS ESTUDIANTES</w:t>
      </w:r>
    </w:p>
    <w:p w:rsidR="00000000" w:rsidDel="00000000" w:rsidP="00000000" w:rsidRDefault="00000000" w:rsidRPr="00000000" w14:paraId="000001E3">
      <w:pPr>
        <w:jc w:val="both"/>
        <w:rPr/>
      </w:pPr>
      <w:r w:rsidDel="00000000" w:rsidR="00000000" w:rsidRPr="00000000">
        <w:rPr>
          <w:rtl w:val="0"/>
        </w:rPr>
      </w:r>
    </w:p>
    <w:p w:rsidR="00000000" w:rsidDel="00000000" w:rsidP="00000000" w:rsidRDefault="00000000" w:rsidRPr="00000000" w14:paraId="000001E4">
      <w:pPr>
        <w:jc w:val="both"/>
        <w:rPr/>
      </w:pPr>
      <w:r w:rsidDel="00000000" w:rsidR="00000000" w:rsidRPr="00000000">
        <w:rPr>
          <w:rtl w:val="0"/>
        </w:rPr>
      </w:r>
    </w:p>
    <w:tbl>
      <w:tblPr>
        <w:tblStyle w:val="Table13"/>
        <w:tblW w:w="9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1980"/>
        <w:gridCol w:w="1425"/>
        <w:gridCol w:w="1650"/>
        <w:gridCol w:w="2175"/>
        <w:tblGridChange w:id="0">
          <w:tblGrid>
            <w:gridCol w:w="2550"/>
            <w:gridCol w:w="1980"/>
            <w:gridCol w:w="1425"/>
            <w:gridCol w:w="1650"/>
            <w:gridCol w:w="2175"/>
          </w:tblGrid>
        </w:tblGridChange>
      </w:tblGrid>
      <w:tr>
        <w:trPr>
          <w:cantSplit w:val="0"/>
          <w:tblHeader w:val="0"/>
        </w:trPr>
        <w:tc>
          <w:tcPr>
            <w:gridSpan w:val="5"/>
            <w:shd w:fill="bfbfbf" w:val="clear"/>
          </w:tcPr>
          <w:p w:rsidR="00000000" w:rsidDel="00000000" w:rsidP="00000000" w:rsidRDefault="00000000" w:rsidRPr="00000000" w14:paraId="000001E5">
            <w:pPr>
              <w:ind w:left="360" w:firstLine="0"/>
              <w:jc w:val="center"/>
              <w:rPr>
                <w:b w:val="1"/>
                <w:sz w:val="20"/>
                <w:szCs w:val="20"/>
              </w:rPr>
            </w:pPr>
            <w:r w:rsidDel="00000000" w:rsidR="00000000" w:rsidRPr="00000000">
              <w:rPr>
                <w:b w:val="1"/>
                <w:sz w:val="20"/>
                <w:szCs w:val="20"/>
                <w:rtl w:val="0"/>
              </w:rPr>
              <w:t xml:space="preserve">EXÁMENES PARCIALES</w:t>
            </w:r>
          </w:p>
        </w:tc>
      </w:tr>
      <w:tr>
        <w:trPr>
          <w:cantSplit w:val="0"/>
          <w:tblHeader w:val="0"/>
        </w:trPr>
        <w:tc>
          <w:tcPr>
            <w:shd w:fill="bfbfbf" w:val="clear"/>
          </w:tcPr>
          <w:p w:rsidR="00000000" w:rsidDel="00000000" w:rsidP="00000000" w:rsidRDefault="00000000" w:rsidRPr="00000000" w14:paraId="000001EA">
            <w:pPr>
              <w:ind w:left="-120" w:firstLine="0"/>
              <w:jc w:val="center"/>
              <w:rPr>
                <w:sz w:val="20"/>
                <w:szCs w:val="20"/>
              </w:rPr>
            </w:pPr>
            <w:r w:rsidDel="00000000" w:rsidR="00000000" w:rsidRPr="00000000">
              <w:rPr>
                <w:sz w:val="20"/>
                <w:szCs w:val="20"/>
                <w:rtl w:val="0"/>
              </w:rPr>
              <w:t xml:space="preserve">INSTANCIA EVALUATIVA (*)</w:t>
            </w:r>
          </w:p>
        </w:tc>
        <w:tc>
          <w:tcPr>
            <w:shd w:fill="bfbfbf" w:val="clear"/>
          </w:tcPr>
          <w:p w:rsidR="00000000" w:rsidDel="00000000" w:rsidP="00000000" w:rsidRDefault="00000000" w:rsidRPr="00000000" w14:paraId="000001EB">
            <w:pPr>
              <w:ind w:left="-122" w:firstLine="0"/>
              <w:jc w:val="center"/>
              <w:rPr>
                <w:sz w:val="20"/>
                <w:szCs w:val="20"/>
              </w:rPr>
            </w:pPr>
            <w:r w:rsidDel="00000000" w:rsidR="00000000" w:rsidRPr="00000000">
              <w:rPr>
                <w:sz w:val="20"/>
                <w:szCs w:val="20"/>
                <w:rtl w:val="0"/>
              </w:rPr>
              <w:t xml:space="preserve">CARACTERÍSTICAS (**)</w:t>
            </w:r>
          </w:p>
        </w:tc>
        <w:tc>
          <w:tcPr>
            <w:shd w:fill="bfbfbf" w:val="clear"/>
          </w:tcPr>
          <w:p w:rsidR="00000000" w:rsidDel="00000000" w:rsidP="00000000" w:rsidRDefault="00000000" w:rsidRPr="00000000" w14:paraId="000001EC">
            <w:pPr>
              <w:ind w:left="-122" w:firstLine="0"/>
              <w:jc w:val="center"/>
              <w:rPr>
                <w:sz w:val="20"/>
                <w:szCs w:val="20"/>
              </w:rPr>
            </w:pPr>
            <w:r w:rsidDel="00000000" w:rsidR="00000000" w:rsidRPr="00000000">
              <w:rPr>
                <w:sz w:val="20"/>
                <w:szCs w:val="20"/>
                <w:rtl w:val="0"/>
              </w:rPr>
              <w:t xml:space="preserve">MODALIDAD (***)</w:t>
            </w:r>
          </w:p>
        </w:tc>
        <w:tc>
          <w:tcPr>
            <w:shd w:fill="bfbfbf" w:val="clear"/>
          </w:tcPr>
          <w:p w:rsidR="00000000" w:rsidDel="00000000" w:rsidP="00000000" w:rsidRDefault="00000000" w:rsidRPr="00000000" w14:paraId="000001ED">
            <w:pPr>
              <w:ind w:left="-33" w:firstLine="0"/>
              <w:jc w:val="center"/>
              <w:rPr>
                <w:sz w:val="20"/>
                <w:szCs w:val="20"/>
              </w:rPr>
            </w:pPr>
            <w:r w:rsidDel="00000000" w:rsidR="00000000" w:rsidRPr="00000000">
              <w:rPr>
                <w:sz w:val="20"/>
                <w:szCs w:val="20"/>
                <w:rtl w:val="0"/>
              </w:rPr>
              <w:t xml:space="preserve">TIEMPO DE CORRECCIÓN</w:t>
            </w:r>
          </w:p>
        </w:tc>
        <w:tc>
          <w:tcPr>
            <w:shd w:fill="bfbfbf" w:val="clear"/>
          </w:tcPr>
          <w:p w:rsidR="00000000" w:rsidDel="00000000" w:rsidP="00000000" w:rsidRDefault="00000000" w:rsidRPr="00000000" w14:paraId="000001EE">
            <w:pPr>
              <w:ind w:left="-110" w:firstLine="0"/>
              <w:jc w:val="center"/>
              <w:rPr>
                <w:sz w:val="20"/>
                <w:szCs w:val="20"/>
              </w:rPr>
            </w:pPr>
            <w:r w:rsidDel="00000000" w:rsidR="00000000" w:rsidRPr="00000000">
              <w:rPr>
                <w:sz w:val="20"/>
                <w:szCs w:val="20"/>
                <w:rtl w:val="0"/>
              </w:rPr>
              <w:t xml:space="preserve">TIEMPO DE DEVOLUCIÓN A LOS ESTUDIANTES</w:t>
            </w:r>
          </w:p>
        </w:tc>
      </w:tr>
      <w:tr>
        <w:trPr>
          <w:cantSplit w:val="0"/>
          <w:tblHeader w:val="0"/>
        </w:trPr>
        <w:tc>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Actividad integradora</w:t>
            </w:r>
            <w:r w:rsidDel="00000000" w:rsidR="00000000" w:rsidRPr="00000000">
              <w:rPr>
                <w:rtl w:val="0"/>
              </w:rPr>
            </w:r>
          </w:p>
        </w:tc>
        <w:tc>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Teórico-Práctico</w:t>
            </w:r>
            <w:r w:rsidDel="00000000" w:rsidR="00000000" w:rsidRPr="00000000">
              <w:rPr>
                <w:rtl w:val="0"/>
              </w:rPr>
            </w:r>
          </w:p>
        </w:tc>
        <w:tc>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Escrito / Oral</w:t>
            </w:r>
            <w:r w:rsidDel="00000000" w:rsidR="00000000" w:rsidRPr="00000000">
              <w:rPr>
                <w:rtl w:val="0"/>
              </w:rPr>
            </w:r>
          </w:p>
        </w:tc>
        <w:tc>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Según régimen y reglamentación</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es vigentes</w:t>
            </w:r>
          </w:p>
        </w:tc>
        <w:tc>
          <w:tcPr/>
          <w:p w:rsidR="00000000" w:rsidDel="00000000" w:rsidP="00000000" w:rsidRDefault="00000000" w:rsidRPr="00000000" w14:paraId="000001F4">
            <w:pPr>
              <w:rPr>
                <w:sz w:val="20"/>
                <w:szCs w:val="20"/>
              </w:rPr>
            </w:pPr>
            <w:r w:rsidDel="00000000" w:rsidR="00000000" w:rsidRPr="00000000">
              <w:rPr>
                <w:sz w:val="20"/>
                <w:szCs w:val="20"/>
                <w:rtl w:val="0"/>
              </w:rPr>
              <w:t xml:space="preserve">Según régimen y reglamentación</w:t>
            </w:r>
          </w:p>
          <w:p w:rsidR="00000000" w:rsidDel="00000000" w:rsidP="00000000" w:rsidRDefault="00000000" w:rsidRPr="00000000" w14:paraId="000001F5">
            <w:pPr>
              <w:rPr>
                <w:sz w:val="20"/>
                <w:szCs w:val="20"/>
              </w:rPr>
            </w:pPr>
            <w:r w:rsidDel="00000000" w:rsidR="00000000" w:rsidRPr="00000000">
              <w:rPr>
                <w:sz w:val="20"/>
                <w:szCs w:val="20"/>
                <w:rtl w:val="0"/>
              </w:rPr>
              <w:t xml:space="preserve">es vigentes</w:t>
            </w:r>
          </w:p>
        </w:tc>
      </w:tr>
      <w:tr>
        <w:trPr>
          <w:cantSplit w:val="0"/>
          <w:tblHeader w:val="0"/>
        </w:trPr>
        <w:tc>
          <w:tcPr/>
          <w:p w:rsidR="00000000" w:rsidDel="00000000" w:rsidP="00000000" w:rsidRDefault="00000000" w:rsidRPr="00000000" w14:paraId="000001F6">
            <w:pPr>
              <w:jc w:val="center"/>
              <w:rPr>
                <w:sz w:val="20"/>
                <w:szCs w:val="20"/>
              </w:rPr>
            </w:pPr>
            <w:r w:rsidDel="00000000" w:rsidR="00000000" w:rsidRPr="00000000">
              <w:rPr>
                <w:rtl w:val="0"/>
              </w:rPr>
            </w:r>
          </w:p>
        </w:tc>
        <w:tc>
          <w:tcPr/>
          <w:p w:rsidR="00000000" w:rsidDel="00000000" w:rsidP="00000000" w:rsidRDefault="00000000" w:rsidRPr="00000000" w14:paraId="000001F7">
            <w:pPr>
              <w:jc w:val="center"/>
              <w:rPr>
                <w:sz w:val="20"/>
                <w:szCs w:val="20"/>
              </w:rPr>
            </w:pPr>
            <w:r w:rsidDel="00000000" w:rsidR="00000000" w:rsidRPr="00000000">
              <w:rPr>
                <w:rtl w:val="0"/>
              </w:rPr>
            </w:r>
          </w:p>
        </w:tc>
        <w:tc>
          <w:tcPr/>
          <w:p w:rsidR="00000000" w:rsidDel="00000000" w:rsidP="00000000" w:rsidRDefault="00000000" w:rsidRPr="00000000" w14:paraId="000001F8">
            <w:pPr>
              <w:jc w:val="center"/>
              <w:rPr>
                <w:sz w:val="20"/>
                <w:szCs w:val="20"/>
              </w:rPr>
            </w:pPr>
            <w:r w:rsidDel="00000000" w:rsidR="00000000" w:rsidRPr="00000000">
              <w:rPr>
                <w:rtl w:val="0"/>
              </w:rPr>
            </w:r>
          </w:p>
        </w:tc>
        <w:tc>
          <w:tcPr/>
          <w:p w:rsidR="00000000" w:rsidDel="00000000" w:rsidP="00000000" w:rsidRDefault="00000000" w:rsidRPr="00000000" w14:paraId="000001F9">
            <w:pPr>
              <w:ind w:left="360" w:firstLine="0"/>
              <w:jc w:val="both"/>
              <w:rPr>
                <w:sz w:val="20"/>
                <w:szCs w:val="20"/>
              </w:rPr>
            </w:pPr>
            <w:r w:rsidDel="00000000" w:rsidR="00000000" w:rsidRPr="00000000">
              <w:rPr>
                <w:rtl w:val="0"/>
              </w:rPr>
            </w:r>
          </w:p>
        </w:tc>
        <w:tc>
          <w:tcPr/>
          <w:p w:rsidR="00000000" w:rsidDel="00000000" w:rsidP="00000000" w:rsidRDefault="00000000" w:rsidRPr="00000000" w14:paraId="000001FA">
            <w:pPr>
              <w:ind w:left="360" w:firstLine="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FB">
            <w:pPr>
              <w:jc w:val="center"/>
              <w:rPr>
                <w:sz w:val="20"/>
                <w:szCs w:val="20"/>
              </w:rPr>
            </w:pPr>
            <w:r w:rsidDel="00000000" w:rsidR="00000000" w:rsidRPr="00000000">
              <w:rPr>
                <w:rtl w:val="0"/>
              </w:rPr>
            </w:r>
          </w:p>
        </w:tc>
        <w:tc>
          <w:tcPr/>
          <w:p w:rsidR="00000000" w:rsidDel="00000000" w:rsidP="00000000" w:rsidRDefault="00000000" w:rsidRPr="00000000" w14:paraId="000001FC">
            <w:pPr>
              <w:jc w:val="center"/>
              <w:rPr>
                <w:sz w:val="20"/>
                <w:szCs w:val="20"/>
              </w:rPr>
            </w:pPr>
            <w:r w:rsidDel="00000000" w:rsidR="00000000" w:rsidRPr="00000000">
              <w:rPr>
                <w:rtl w:val="0"/>
              </w:rPr>
            </w:r>
          </w:p>
        </w:tc>
        <w:tc>
          <w:tcPr/>
          <w:p w:rsidR="00000000" w:rsidDel="00000000" w:rsidP="00000000" w:rsidRDefault="00000000" w:rsidRPr="00000000" w14:paraId="000001FD">
            <w:pPr>
              <w:jc w:val="center"/>
              <w:rPr>
                <w:sz w:val="20"/>
                <w:szCs w:val="20"/>
              </w:rPr>
            </w:pPr>
            <w:r w:rsidDel="00000000" w:rsidR="00000000" w:rsidRPr="00000000">
              <w:rPr>
                <w:rtl w:val="0"/>
              </w:rPr>
            </w:r>
          </w:p>
        </w:tc>
        <w:tc>
          <w:tcPr/>
          <w:p w:rsidR="00000000" w:rsidDel="00000000" w:rsidP="00000000" w:rsidRDefault="00000000" w:rsidRPr="00000000" w14:paraId="000001FE">
            <w:pPr>
              <w:ind w:left="360" w:firstLine="0"/>
              <w:jc w:val="both"/>
              <w:rPr>
                <w:sz w:val="20"/>
                <w:szCs w:val="20"/>
              </w:rPr>
            </w:pPr>
            <w:r w:rsidDel="00000000" w:rsidR="00000000" w:rsidRPr="00000000">
              <w:rPr>
                <w:rtl w:val="0"/>
              </w:rPr>
            </w:r>
          </w:p>
        </w:tc>
        <w:tc>
          <w:tcPr/>
          <w:p w:rsidR="00000000" w:rsidDel="00000000" w:rsidP="00000000" w:rsidRDefault="00000000" w:rsidRPr="00000000" w14:paraId="000001FF">
            <w:pPr>
              <w:ind w:left="360" w:firstLine="0"/>
              <w:jc w:val="both"/>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00">
            <w:pPr>
              <w:jc w:val="center"/>
              <w:rPr>
                <w:sz w:val="20"/>
                <w:szCs w:val="20"/>
              </w:rPr>
            </w:pPr>
            <w:r w:rsidDel="00000000" w:rsidR="00000000" w:rsidRPr="00000000">
              <w:rPr>
                <w:rtl w:val="0"/>
              </w:rPr>
            </w:r>
          </w:p>
        </w:tc>
        <w:tc>
          <w:tcPr/>
          <w:p w:rsidR="00000000" w:rsidDel="00000000" w:rsidP="00000000" w:rsidRDefault="00000000" w:rsidRPr="00000000" w14:paraId="00000201">
            <w:pPr>
              <w:jc w:val="center"/>
              <w:rPr>
                <w:sz w:val="20"/>
                <w:szCs w:val="20"/>
              </w:rPr>
            </w:pPr>
            <w:r w:rsidDel="00000000" w:rsidR="00000000" w:rsidRPr="00000000">
              <w:rPr>
                <w:rtl w:val="0"/>
              </w:rPr>
            </w:r>
          </w:p>
        </w:tc>
        <w:tc>
          <w:tcPr/>
          <w:p w:rsidR="00000000" w:rsidDel="00000000" w:rsidP="00000000" w:rsidRDefault="00000000" w:rsidRPr="00000000" w14:paraId="00000202">
            <w:pPr>
              <w:jc w:val="center"/>
              <w:rPr>
                <w:sz w:val="20"/>
                <w:szCs w:val="20"/>
              </w:rPr>
            </w:pPr>
            <w:r w:rsidDel="00000000" w:rsidR="00000000" w:rsidRPr="00000000">
              <w:rPr>
                <w:rtl w:val="0"/>
              </w:rPr>
            </w:r>
          </w:p>
        </w:tc>
        <w:tc>
          <w:tcPr/>
          <w:p w:rsidR="00000000" w:rsidDel="00000000" w:rsidP="00000000" w:rsidRDefault="00000000" w:rsidRPr="00000000" w14:paraId="00000203">
            <w:pPr>
              <w:ind w:left="360" w:firstLine="0"/>
              <w:jc w:val="both"/>
              <w:rPr>
                <w:sz w:val="20"/>
                <w:szCs w:val="20"/>
              </w:rPr>
            </w:pPr>
            <w:r w:rsidDel="00000000" w:rsidR="00000000" w:rsidRPr="00000000">
              <w:rPr>
                <w:rtl w:val="0"/>
              </w:rPr>
            </w:r>
          </w:p>
        </w:tc>
        <w:tc>
          <w:tcPr/>
          <w:p w:rsidR="00000000" w:rsidDel="00000000" w:rsidP="00000000" w:rsidRDefault="00000000" w:rsidRPr="00000000" w14:paraId="00000204">
            <w:pPr>
              <w:ind w:left="360" w:firstLine="0"/>
              <w:jc w:val="both"/>
              <w:rPr>
                <w:sz w:val="20"/>
                <w:szCs w:val="20"/>
              </w:rPr>
            </w:pPr>
            <w:r w:rsidDel="00000000" w:rsidR="00000000" w:rsidRPr="00000000">
              <w:rPr>
                <w:rtl w:val="0"/>
              </w:rPr>
            </w:r>
          </w:p>
        </w:tc>
      </w:tr>
    </w:tbl>
    <w:p w:rsidR="00000000" w:rsidDel="00000000" w:rsidP="00000000" w:rsidRDefault="00000000" w:rsidRPr="00000000" w14:paraId="00000205">
      <w:pPr>
        <w:rPr>
          <w:color w:val="1f497d"/>
          <w:sz w:val="20"/>
          <w:szCs w:val="20"/>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tbl>
      <w:tblPr>
        <w:tblStyle w:val="Table1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0"/>
        <w:gridCol w:w="5266"/>
        <w:tblGridChange w:id="0">
          <w:tblGrid>
            <w:gridCol w:w="4510"/>
            <w:gridCol w:w="5266"/>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bfbfbf" w:val="clear"/>
          </w:tcPr>
          <w:p w:rsidR="00000000" w:rsidDel="00000000" w:rsidP="00000000" w:rsidRDefault="00000000" w:rsidRPr="00000000" w14:paraId="00000207">
            <w:pPr>
              <w:ind w:left="-122" w:firstLine="0"/>
              <w:jc w:val="center"/>
              <w:rPr>
                <w:b w:val="1"/>
                <w:sz w:val="20"/>
                <w:szCs w:val="20"/>
              </w:rPr>
            </w:pPr>
            <w:r w:rsidDel="00000000" w:rsidR="00000000" w:rsidRPr="00000000">
              <w:rPr>
                <w:b w:val="1"/>
                <w:sz w:val="20"/>
                <w:szCs w:val="20"/>
                <w:rtl w:val="0"/>
              </w:rPr>
              <w:t xml:space="preserve">EXÁMENES FINALES</w:t>
            </w:r>
          </w:p>
        </w:tc>
      </w:tr>
      <w:tr>
        <w:trPr>
          <w:cantSplit w:val="0"/>
          <w:tblHeader w:val="0"/>
        </w:trPr>
        <w:tc>
          <w:tcPr>
            <w:gridSpan w:val="2"/>
            <w:tcBorders>
              <w:top w:color="000000" w:space="0" w:sz="12" w:val="single"/>
              <w:left w:color="000000" w:space="0" w:sz="12" w:val="single"/>
              <w:right w:color="000000" w:space="0" w:sz="12" w:val="single"/>
            </w:tcBorders>
            <w:shd w:fill="bfbfbf" w:val="clear"/>
          </w:tcPr>
          <w:p w:rsidR="00000000" w:rsidDel="00000000" w:rsidP="00000000" w:rsidRDefault="00000000" w:rsidRPr="00000000" w14:paraId="00000209">
            <w:pPr>
              <w:ind w:left="-122" w:firstLine="0"/>
              <w:jc w:val="center"/>
              <w:rPr>
                <w:b w:val="1"/>
                <w:sz w:val="20"/>
                <w:szCs w:val="20"/>
              </w:rPr>
            </w:pPr>
            <w:r w:rsidDel="00000000" w:rsidR="00000000" w:rsidRPr="00000000">
              <w:rPr>
                <w:b w:val="1"/>
                <w:sz w:val="20"/>
                <w:szCs w:val="20"/>
                <w:rtl w:val="0"/>
              </w:rPr>
              <w:t xml:space="preserve">Alumnos en condición regular</w:t>
            </w:r>
          </w:p>
        </w:tc>
      </w:tr>
      <w:tr>
        <w:trPr>
          <w:cantSplit w:val="0"/>
          <w:tblHeader w:val="0"/>
        </w:trPr>
        <w:tc>
          <w:tcPr>
            <w:tcBorders>
              <w:left w:color="000000" w:space="0" w:sz="12" w:val="single"/>
            </w:tcBorders>
            <w:shd w:fill="bfbfbf" w:val="clear"/>
          </w:tcPr>
          <w:p w:rsidR="00000000" w:rsidDel="00000000" w:rsidP="00000000" w:rsidRDefault="00000000" w:rsidRPr="00000000" w14:paraId="0000020B">
            <w:pPr>
              <w:ind w:left="-122" w:firstLine="0"/>
              <w:jc w:val="center"/>
              <w:rPr>
                <w:sz w:val="20"/>
                <w:szCs w:val="20"/>
              </w:rPr>
            </w:pPr>
            <w:r w:rsidDel="00000000" w:rsidR="00000000" w:rsidRPr="00000000">
              <w:rPr>
                <w:sz w:val="20"/>
                <w:szCs w:val="20"/>
                <w:rtl w:val="0"/>
              </w:rPr>
              <w:t xml:space="preserve">CARACTERÍSTICAS</w:t>
            </w:r>
          </w:p>
        </w:tc>
        <w:tc>
          <w:tcPr>
            <w:tcBorders>
              <w:right w:color="000000" w:space="0" w:sz="12" w:val="single"/>
            </w:tcBorders>
            <w:shd w:fill="bfbfbf" w:val="clear"/>
          </w:tcPr>
          <w:p w:rsidR="00000000" w:rsidDel="00000000" w:rsidP="00000000" w:rsidRDefault="00000000" w:rsidRPr="00000000" w14:paraId="0000020C">
            <w:pPr>
              <w:ind w:left="-122" w:firstLine="0"/>
              <w:jc w:val="center"/>
              <w:rPr>
                <w:sz w:val="20"/>
                <w:szCs w:val="20"/>
              </w:rPr>
            </w:pPr>
            <w:r w:rsidDel="00000000" w:rsidR="00000000" w:rsidRPr="00000000">
              <w:rPr>
                <w:sz w:val="20"/>
                <w:szCs w:val="20"/>
                <w:rtl w:val="0"/>
              </w:rPr>
              <w:t xml:space="preserve">MODALIDAD</w:t>
            </w:r>
          </w:p>
        </w:tc>
      </w:tr>
      <w:tr>
        <w:trPr>
          <w:cantSplit w:val="0"/>
          <w:tblHeader w:val="0"/>
        </w:trPr>
        <w:tc>
          <w:tcPr>
            <w:tcBorders>
              <w:left w:color="000000" w:space="0" w:sz="12" w:val="single"/>
            </w:tcBorders>
          </w:tcPr>
          <w:p w:rsidR="00000000" w:rsidDel="00000000" w:rsidP="00000000" w:rsidRDefault="00000000" w:rsidRPr="00000000" w14:paraId="0000020D">
            <w:pPr>
              <w:jc w:val="center"/>
              <w:rPr>
                <w:sz w:val="19"/>
                <w:szCs w:val="19"/>
              </w:rPr>
            </w:pPr>
            <w:r w:rsidDel="00000000" w:rsidR="00000000" w:rsidRPr="00000000">
              <w:rPr>
                <w:sz w:val="19"/>
                <w:szCs w:val="19"/>
                <w:rtl w:val="0"/>
              </w:rPr>
              <w:t xml:space="preserve">Práctico</w:t>
            </w:r>
          </w:p>
        </w:tc>
        <w:tc>
          <w:tcPr>
            <w:tcBorders>
              <w:right w:color="000000" w:space="0" w:sz="12" w:val="single"/>
            </w:tcBorders>
          </w:tcPr>
          <w:p w:rsidR="00000000" w:rsidDel="00000000" w:rsidP="00000000" w:rsidRDefault="00000000" w:rsidRPr="00000000" w14:paraId="0000020E">
            <w:pPr>
              <w:jc w:val="center"/>
              <w:rPr>
                <w:sz w:val="19"/>
                <w:szCs w:val="19"/>
              </w:rPr>
            </w:pPr>
            <w:r w:rsidDel="00000000" w:rsidR="00000000" w:rsidRPr="00000000">
              <w:rPr>
                <w:sz w:val="19"/>
                <w:szCs w:val="19"/>
                <w:rtl w:val="0"/>
              </w:rPr>
              <w:t xml:space="preserve">Escrito</w:t>
            </w:r>
          </w:p>
        </w:tc>
      </w:tr>
      <w:tr>
        <w:trPr>
          <w:cantSplit w:val="0"/>
          <w:tblHeader w:val="0"/>
        </w:trPr>
        <w:tc>
          <w:tcPr>
            <w:tcBorders>
              <w:left w:color="000000" w:space="0" w:sz="12" w:val="single"/>
              <w:bottom w:color="000000" w:space="0" w:sz="12" w:val="single"/>
            </w:tcBorders>
          </w:tcPr>
          <w:p w:rsidR="00000000" w:rsidDel="00000000" w:rsidP="00000000" w:rsidRDefault="00000000" w:rsidRPr="00000000" w14:paraId="0000020F">
            <w:pPr>
              <w:jc w:val="center"/>
              <w:rPr>
                <w:sz w:val="19"/>
                <w:szCs w:val="19"/>
              </w:rPr>
            </w:pPr>
            <w:r w:rsidDel="00000000" w:rsidR="00000000" w:rsidRPr="00000000">
              <w:rPr>
                <w:sz w:val="19"/>
                <w:szCs w:val="19"/>
                <w:rtl w:val="0"/>
              </w:rPr>
              <w:t xml:space="preserve">Teórico-práctico</w:t>
            </w:r>
          </w:p>
        </w:tc>
        <w:tc>
          <w:tcPr>
            <w:tcBorders>
              <w:bottom w:color="000000" w:space="0" w:sz="12" w:val="single"/>
              <w:right w:color="000000" w:space="0" w:sz="12" w:val="single"/>
            </w:tcBorders>
          </w:tcPr>
          <w:p w:rsidR="00000000" w:rsidDel="00000000" w:rsidP="00000000" w:rsidRDefault="00000000" w:rsidRPr="00000000" w14:paraId="00000210">
            <w:pPr>
              <w:jc w:val="center"/>
              <w:rPr>
                <w:sz w:val="19"/>
                <w:szCs w:val="19"/>
              </w:rPr>
            </w:pPr>
            <w:r w:rsidDel="00000000" w:rsidR="00000000" w:rsidRPr="00000000">
              <w:rPr>
                <w:sz w:val="19"/>
                <w:szCs w:val="19"/>
                <w:rtl w:val="0"/>
              </w:rPr>
              <w:t xml:space="preserve">Oral</w:t>
            </w:r>
          </w:p>
        </w:tc>
      </w:tr>
      <w:tr>
        <w:trPr>
          <w:cantSplit w:val="0"/>
          <w:tblHeader w:val="0"/>
        </w:trPr>
        <w:tc>
          <w:tcPr>
            <w:gridSpan w:val="2"/>
            <w:tcBorders>
              <w:left w:color="000000" w:space="0" w:sz="12" w:val="single"/>
              <w:right w:color="000000" w:space="0" w:sz="12" w:val="single"/>
            </w:tcBorders>
            <w:shd w:fill="bfbfbf" w:val="clear"/>
          </w:tcPr>
          <w:p w:rsidR="00000000" w:rsidDel="00000000" w:rsidP="00000000" w:rsidRDefault="00000000" w:rsidRPr="00000000" w14:paraId="00000211">
            <w:pPr>
              <w:jc w:val="center"/>
              <w:rPr>
                <w:b w:val="1"/>
                <w:sz w:val="19"/>
                <w:szCs w:val="19"/>
              </w:rPr>
            </w:pPr>
            <w:r w:rsidDel="00000000" w:rsidR="00000000" w:rsidRPr="00000000">
              <w:rPr>
                <w:b w:val="1"/>
                <w:sz w:val="19"/>
                <w:szCs w:val="19"/>
                <w:rtl w:val="0"/>
              </w:rPr>
              <w:t xml:space="preserve">Alumnos en condición libre</w:t>
            </w:r>
          </w:p>
        </w:tc>
      </w:tr>
      <w:tr>
        <w:trPr>
          <w:cantSplit w:val="0"/>
          <w:tblHeader w:val="0"/>
        </w:trPr>
        <w:tc>
          <w:tcPr>
            <w:tcBorders>
              <w:left w:color="000000" w:space="0" w:sz="12" w:val="single"/>
            </w:tcBorders>
            <w:shd w:fill="bfbfbf" w:val="clear"/>
          </w:tcPr>
          <w:p w:rsidR="00000000" w:rsidDel="00000000" w:rsidP="00000000" w:rsidRDefault="00000000" w:rsidRPr="00000000" w14:paraId="00000213">
            <w:pPr>
              <w:jc w:val="center"/>
              <w:rPr>
                <w:sz w:val="19"/>
                <w:szCs w:val="19"/>
              </w:rPr>
            </w:pPr>
            <w:r w:rsidDel="00000000" w:rsidR="00000000" w:rsidRPr="00000000">
              <w:rPr>
                <w:sz w:val="20"/>
                <w:szCs w:val="20"/>
                <w:rtl w:val="0"/>
              </w:rPr>
              <w:t xml:space="preserve">CARACTERÍSTICAS</w:t>
            </w:r>
            <w:r w:rsidDel="00000000" w:rsidR="00000000" w:rsidRPr="00000000">
              <w:rPr>
                <w:rtl w:val="0"/>
              </w:rPr>
            </w:r>
          </w:p>
        </w:tc>
        <w:tc>
          <w:tcPr>
            <w:tcBorders>
              <w:right w:color="000000" w:space="0" w:sz="12" w:val="single"/>
            </w:tcBorders>
            <w:shd w:fill="bfbfbf" w:val="clear"/>
          </w:tcPr>
          <w:p w:rsidR="00000000" w:rsidDel="00000000" w:rsidP="00000000" w:rsidRDefault="00000000" w:rsidRPr="00000000" w14:paraId="00000214">
            <w:pPr>
              <w:jc w:val="center"/>
              <w:rPr>
                <w:sz w:val="19"/>
                <w:szCs w:val="19"/>
              </w:rPr>
            </w:pPr>
            <w:r w:rsidDel="00000000" w:rsidR="00000000" w:rsidRPr="00000000">
              <w:rPr>
                <w:sz w:val="20"/>
                <w:szCs w:val="20"/>
                <w:rtl w:val="0"/>
              </w:rPr>
              <w:t xml:space="preserve">MODALIDAD</w:t>
            </w:r>
            <w:r w:rsidDel="00000000" w:rsidR="00000000" w:rsidRPr="00000000">
              <w:rPr>
                <w:rtl w:val="0"/>
              </w:rPr>
            </w:r>
          </w:p>
        </w:tc>
      </w:tr>
      <w:tr>
        <w:trPr>
          <w:cantSplit w:val="0"/>
          <w:tblHeader w:val="0"/>
        </w:trPr>
        <w:tc>
          <w:tcPr>
            <w:tcBorders>
              <w:left w:color="000000" w:space="0" w:sz="12" w:val="single"/>
            </w:tcBorders>
          </w:tcPr>
          <w:p w:rsidR="00000000" w:rsidDel="00000000" w:rsidP="00000000" w:rsidRDefault="00000000" w:rsidRPr="00000000" w14:paraId="00000215">
            <w:pPr>
              <w:jc w:val="center"/>
              <w:rPr>
                <w:sz w:val="19"/>
                <w:szCs w:val="19"/>
              </w:rPr>
            </w:pPr>
            <w:r w:rsidDel="00000000" w:rsidR="00000000" w:rsidRPr="00000000">
              <w:rPr>
                <w:sz w:val="20"/>
                <w:szCs w:val="20"/>
                <w:rtl w:val="0"/>
              </w:rPr>
              <w:t xml:space="preserve">Práctico</w:t>
            </w:r>
            <w:r w:rsidDel="00000000" w:rsidR="00000000" w:rsidRPr="00000000">
              <w:rPr>
                <w:rtl w:val="0"/>
              </w:rPr>
            </w:r>
          </w:p>
        </w:tc>
        <w:tc>
          <w:tcPr>
            <w:tcBorders>
              <w:right w:color="000000" w:space="0" w:sz="12" w:val="single"/>
            </w:tcBorders>
          </w:tcPr>
          <w:p w:rsidR="00000000" w:rsidDel="00000000" w:rsidP="00000000" w:rsidRDefault="00000000" w:rsidRPr="00000000" w14:paraId="00000216">
            <w:pPr>
              <w:jc w:val="center"/>
              <w:rPr>
                <w:sz w:val="19"/>
                <w:szCs w:val="19"/>
              </w:rPr>
            </w:pPr>
            <w:r w:rsidDel="00000000" w:rsidR="00000000" w:rsidRPr="00000000">
              <w:rPr>
                <w:sz w:val="20"/>
                <w:szCs w:val="20"/>
                <w:rtl w:val="0"/>
              </w:rPr>
              <w:t xml:space="preserve">Escrito</w:t>
            </w:r>
            <w:r w:rsidDel="00000000" w:rsidR="00000000" w:rsidRPr="00000000">
              <w:rPr>
                <w:rtl w:val="0"/>
              </w:rPr>
            </w:r>
          </w:p>
        </w:tc>
      </w:tr>
      <w:tr>
        <w:trPr>
          <w:cantSplit w:val="0"/>
          <w:tblHeader w:val="0"/>
        </w:trPr>
        <w:tc>
          <w:tcPr>
            <w:tcBorders>
              <w:left w:color="000000" w:space="0" w:sz="12" w:val="single"/>
              <w:bottom w:color="000000" w:space="0" w:sz="12" w:val="single"/>
            </w:tcBorders>
          </w:tcPr>
          <w:p w:rsidR="00000000" w:rsidDel="00000000" w:rsidP="00000000" w:rsidRDefault="00000000" w:rsidRPr="00000000" w14:paraId="00000217">
            <w:pPr>
              <w:jc w:val="center"/>
              <w:rPr>
                <w:sz w:val="19"/>
                <w:szCs w:val="19"/>
              </w:rPr>
            </w:pPr>
            <w:r w:rsidDel="00000000" w:rsidR="00000000" w:rsidRPr="00000000">
              <w:rPr>
                <w:sz w:val="20"/>
                <w:szCs w:val="20"/>
                <w:rtl w:val="0"/>
              </w:rPr>
              <w:t xml:space="preserve">Teórico-práctico</w:t>
            </w:r>
            <w:r w:rsidDel="00000000" w:rsidR="00000000" w:rsidRPr="00000000">
              <w:rPr>
                <w:rtl w:val="0"/>
              </w:rPr>
            </w:r>
          </w:p>
        </w:tc>
        <w:tc>
          <w:tcPr>
            <w:tcBorders>
              <w:bottom w:color="000000" w:space="0" w:sz="12" w:val="single"/>
              <w:right w:color="000000" w:space="0" w:sz="12" w:val="single"/>
            </w:tcBorders>
          </w:tcPr>
          <w:p w:rsidR="00000000" w:rsidDel="00000000" w:rsidP="00000000" w:rsidRDefault="00000000" w:rsidRPr="00000000" w14:paraId="00000218">
            <w:pPr>
              <w:jc w:val="center"/>
              <w:rPr>
                <w:sz w:val="19"/>
                <w:szCs w:val="19"/>
              </w:rPr>
            </w:pPr>
            <w:r w:rsidDel="00000000" w:rsidR="00000000" w:rsidRPr="00000000">
              <w:rPr>
                <w:sz w:val="20"/>
                <w:szCs w:val="20"/>
                <w:rtl w:val="0"/>
              </w:rPr>
              <w:t xml:space="preserve">Oral</w:t>
            </w:r>
            <w:r w:rsidDel="00000000" w:rsidR="00000000" w:rsidRPr="00000000">
              <w:rPr>
                <w:rtl w:val="0"/>
              </w:rPr>
            </w:r>
          </w:p>
        </w:tc>
      </w:tr>
    </w:tbl>
    <w:p w:rsidR="00000000" w:rsidDel="00000000" w:rsidP="00000000" w:rsidRDefault="00000000" w:rsidRPr="00000000" w14:paraId="00000219">
      <w:pPr>
        <w:rPr>
          <w:color w:val="1f497d"/>
          <w:sz w:val="20"/>
          <w:szCs w:val="20"/>
        </w:rPr>
      </w:pPr>
      <w:r w:rsidDel="00000000" w:rsidR="00000000" w:rsidRPr="00000000">
        <w:rPr>
          <w:rtl w:val="0"/>
        </w:rPr>
      </w:r>
    </w:p>
    <w:p w:rsidR="00000000" w:rsidDel="00000000" w:rsidP="00000000" w:rsidRDefault="00000000" w:rsidRPr="00000000" w14:paraId="0000021A">
      <w:pPr>
        <w:rPr>
          <w:color w:val="1f497d"/>
          <w:sz w:val="20"/>
          <w:szCs w:val="20"/>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tab/>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0" cy="12700"/>
                <wp:effectExtent b="0" l="0" r="0" t="0"/>
                <wp:wrapNone/>
                <wp:docPr id="24" name=""/>
                <a:graphic>
                  <a:graphicData uri="http://schemas.microsoft.com/office/word/2010/wordprocessingShape">
                    <wps:wsp>
                      <wps:cNvCnPr/>
                      <wps:spPr>
                        <a:xfrm>
                          <a:off x="4584000" y="3780000"/>
                          <a:ext cx="1524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0" cy="12700"/>
                <wp:effectExtent b="0" l="0" r="0" t="0"/>
                <wp:wrapNone/>
                <wp:docPr id="2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3657600</wp:posOffset>
                </wp:positionH>
                <wp:positionV relativeFrom="paragraph">
                  <wp:posOffset>76200</wp:posOffset>
                </wp:positionV>
                <wp:extent cx="0" cy="12700"/>
                <wp:effectExtent b="0" l="0" r="0" t="0"/>
                <wp:wrapNone/>
                <wp:docPr id="23" name=""/>
                <a:graphic>
                  <a:graphicData uri="http://schemas.microsoft.com/office/word/2010/wordprocessingShape">
                    <wps:wsp>
                      <wps:cNvCnPr/>
                      <wps:spPr>
                        <a:xfrm>
                          <a:off x="4584000" y="3780000"/>
                          <a:ext cx="1524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76200</wp:posOffset>
                </wp:positionV>
                <wp:extent cx="0" cy="12700"/>
                <wp:effectExtent b="0" l="0" r="0" t="0"/>
                <wp:wrapNone/>
                <wp:docPr id="2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1E">
      <w:pPr>
        <w:ind w:firstLine="708"/>
        <w:rPr/>
      </w:pPr>
      <w:r w:rsidDel="00000000" w:rsidR="00000000" w:rsidRPr="00000000">
        <w:rPr>
          <w:rtl w:val="0"/>
        </w:rPr>
        <w:t xml:space="preserve">    Firma Docente Responsable</w:t>
        <w:tab/>
        <w:tab/>
        <w:tab/>
        <w:t xml:space="preserve">Firma Secretario Académico</w:t>
      </w:r>
    </w:p>
    <w:sectPr>
      <w:headerReference r:id="rId14" w:type="default"/>
      <w:headerReference r:id="rId15" w:type="first"/>
      <w:headerReference r:id="rId16" w:type="even"/>
      <w:footerReference r:id="rId17" w:type="default"/>
      <w:footerReference r:id="rId18" w:type="first"/>
      <w:footerReference r:id="rId19" w:type="even"/>
      <w:pgSz w:h="16840" w:w="11907" w:orient="portrait"/>
      <w:pgMar w:bottom="1138" w:top="1222" w:left="1138" w:right="1138" w:header="70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orsi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Kunstler Scrip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Century"/>
  <w:font w:name="Signet Roundhand AT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tabs>
        <w:tab w:val="center" w:leader="none" w:pos="4419"/>
        <w:tab w:val="right" w:leader="none" w:pos="8838"/>
      </w:tabs>
      <w:jc w:val="both"/>
      <w:rPr>
        <w:rFonts w:ascii="Century" w:cs="Century" w:eastAsia="Century" w:hAnsi="Century"/>
      </w:rPr>
    </w:pPr>
    <w:r w:rsidDel="00000000" w:rsidR="00000000" w:rsidRPr="00000000">
      <w:rPr>
        <w:rFonts w:ascii="Century" w:cs="Century" w:eastAsia="Century" w:hAnsi="Century"/>
        <w:sz w:val="20"/>
        <w:szCs w:val="20"/>
        <w:rtl w:val="0"/>
      </w:rPr>
      <w:t xml:space="preserve">Programa Analítico                                                                                                                  Página </w:t>
    </w:r>
    <w:r w:rsidDel="00000000" w:rsidR="00000000" w:rsidRPr="00000000">
      <w:rPr>
        <w:rFonts w:ascii="Century" w:cs="Century" w:eastAsia="Century" w:hAnsi="Century"/>
        <w:b w:val="1"/>
        <w:sz w:val="20"/>
        <w:szCs w:val="20"/>
      </w:rPr>
      <w:fldChar w:fldCharType="begin"/>
      <w:instrText xml:space="preserve">PAGE</w:instrText>
      <w:fldChar w:fldCharType="separate"/>
      <w:fldChar w:fldCharType="end"/>
    </w:r>
    <w:r w:rsidDel="00000000" w:rsidR="00000000" w:rsidRPr="00000000">
      <w:rPr>
        <w:rFonts w:ascii="Century" w:cs="Century" w:eastAsia="Century" w:hAnsi="Century"/>
        <w:sz w:val="20"/>
        <w:szCs w:val="20"/>
        <w:rtl w:val="0"/>
      </w:rPr>
      <w:t xml:space="preserve"> de </w:t>
    </w:r>
    <w:r w:rsidDel="00000000" w:rsidR="00000000" w:rsidRPr="00000000">
      <w:rPr>
        <w:rFonts w:ascii="Century" w:cs="Century" w:eastAsia="Century" w:hAnsi="Century"/>
        <w:b w:val="1"/>
        <w:sz w:val="20"/>
        <w:szCs w:val="20"/>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4294967292" distT="4294967292" distL="114300" distR="114300" hidden="0" layoutInCell="1" locked="0" relativeHeight="0" simplePos="0">
              <wp:simplePos x="0" y="0"/>
              <wp:positionH relativeFrom="column">
                <wp:posOffset>1</wp:posOffset>
              </wp:positionH>
              <wp:positionV relativeFrom="paragraph">
                <wp:posOffset>10266693</wp:posOffset>
              </wp:positionV>
              <wp:extent cx="0" cy="12700"/>
              <wp:effectExtent b="0" l="0" r="0" t="0"/>
              <wp:wrapNone/>
              <wp:docPr id="22" name=""/>
              <a:graphic>
                <a:graphicData uri="http://schemas.microsoft.com/office/word/2010/wordprocessingShape">
                  <wps:wsp>
                    <wps:cNvCnPr/>
                    <wps:spPr>
                      <a:xfrm>
                        <a:off x="2280538" y="3780000"/>
                        <a:ext cx="6130925" cy="0"/>
                      </a:xfrm>
                      <a:prstGeom prst="straightConnector1">
                        <a:avLst/>
                      </a:prstGeom>
                      <a:noFill/>
                      <a:ln cap="flat" cmpd="sng" w="12700">
                        <a:solidFill>
                          <a:srgbClr val="80808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2" distT="4294967292" distL="114300" distR="114300" hidden="0" layoutInCell="1" locked="0" relativeHeight="0" simplePos="0">
              <wp:simplePos x="0" y="0"/>
              <wp:positionH relativeFrom="column">
                <wp:posOffset>1</wp:posOffset>
              </wp:positionH>
              <wp:positionV relativeFrom="paragraph">
                <wp:posOffset>10266693</wp:posOffset>
              </wp:positionV>
              <wp:extent cx="0" cy="12700"/>
              <wp:effectExtent b="0" l="0" r="0" t="0"/>
              <wp:wrapNone/>
              <wp:docPr id="22" name="image3.png"/>
              <a:graphic>
                <a:graphicData uri="http://schemas.openxmlformats.org/drawingml/2006/picture">
                  <pic:pic>
                    <pic:nvPicPr>
                      <pic:cNvPr id="0" name="image3.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pacing w:line="276" w:lineRule="auto"/>
      <w:rPr>
        <w:color w:val="000000"/>
        <w:sz w:val="6"/>
        <w:szCs w:val="6"/>
      </w:rPr>
    </w:pPr>
    <w:r w:rsidDel="00000000" w:rsidR="00000000" w:rsidRPr="00000000">
      <w:rPr>
        <w:rtl w:val="0"/>
      </w:rPr>
    </w:r>
  </w:p>
  <w:tbl>
    <w:tblPr>
      <w:tblStyle w:val="Table15"/>
      <w:tblW w:w="10840.0" w:type="dxa"/>
      <w:jc w:val="left"/>
      <w:tblInd w:w="-1168.0" w:type="dxa"/>
      <w:tblLayout w:type="fixed"/>
      <w:tblLook w:val="0400"/>
    </w:tblPr>
    <w:tblGrid>
      <w:gridCol w:w="6014"/>
      <w:gridCol w:w="4826"/>
      <w:tblGridChange w:id="0">
        <w:tblGrid>
          <w:gridCol w:w="6014"/>
          <w:gridCol w:w="4826"/>
        </w:tblGrid>
      </w:tblGridChange>
    </w:tblGrid>
    <w:tr>
      <w:trPr>
        <w:cantSplit w:val="0"/>
        <w:trHeight w:val="485" w:hRule="atLeast"/>
        <w:tblHeader w:val="0"/>
      </w:trPr>
      <w:tc>
        <w:tcPr>
          <w:shd w:fill="auto" w:val="clear"/>
        </w:tcPr>
        <w:p w:rsidR="00000000" w:rsidDel="00000000" w:rsidP="00000000" w:rsidRDefault="00000000" w:rsidRPr="00000000" w14:paraId="00000220">
          <w:pPr>
            <w:ind w:left="1332" w:hanging="1048"/>
            <w:rPr>
              <w:rFonts w:ascii="Signet Roundhand ATT" w:cs="Signet Roundhand ATT" w:eastAsia="Signet Roundhand ATT" w:hAnsi="Signet Roundhand ATT"/>
              <w:i w:val="1"/>
            </w:rPr>
          </w:pPr>
          <w:r w:rsidDel="00000000" w:rsidR="00000000" w:rsidRPr="00000000">
            <w:rPr>
              <w:rtl w:val="0"/>
            </w:rPr>
            <w:t xml:space="preserve">                               </w:t>
          </w:r>
          <w:r w:rsidDel="00000000" w:rsidR="00000000" w:rsidRPr="00000000">
            <w:rPr/>
            <w:pict>
              <v:shape id="_x0000_i1025" style="width:24pt;height:36.75pt" fillcolor="window" type="#_x0000_t75">
                <v:imagedata r:id="rId1" o:title=""/>
              </v:shape>
              <o:OLEObject DrawAspect="Content" r:id="rId2" ObjectID="_1774089517" ProgID="CDraw" ShapeID="_x0000_i1025" Type="Embed">
                <o:FieldCodes>\s</o:FieldCodes>
              </o:OLEObject>
            </w:pic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 w:hanging="1049"/>
            <w:jc w:val="center"/>
            <w:rPr>
              <w:rFonts w:ascii="Kunstler Script" w:cs="Kunstler Script" w:eastAsia="Kunstler Script" w:hAnsi="Kunstler Script"/>
              <w:b w:val="0"/>
              <w:i w:val="0"/>
              <w:smallCaps w:val="0"/>
              <w:strike w:val="0"/>
              <w:color w:val="000000"/>
              <w:sz w:val="28"/>
              <w:szCs w:val="28"/>
              <w:u w:val="none"/>
              <w:shd w:fill="auto" w:val="clear"/>
              <w:vertAlign w:val="baseline"/>
            </w:rPr>
          </w:pPr>
          <w:r w:rsidDel="00000000" w:rsidR="00000000" w:rsidRPr="00000000">
            <w:rPr>
              <w:rFonts w:ascii="Kunstler Script" w:cs="Kunstler Script" w:eastAsia="Kunstler Script" w:hAnsi="Kunstler Script"/>
              <w:b w:val="0"/>
              <w:i w:val="0"/>
              <w:smallCaps w:val="0"/>
              <w:strike w:val="0"/>
              <w:color w:val="000000"/>
              <w:sz w:val="28"/>
              <w:szCs w:val="28"/>
              <w:u w:val="none"/>
              <w:shd w:fill="auto" w:val="clear"/>
              <w:vertAlign w:val="baseline"/>
              <w:rtl w:val="0"/>
            </w:rPr>
            <w:t xml:space="preserve">Universidad Nacional de Río Cuarto</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6" w:hanging="104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Kunstler Script" w:cs="Kunstler Script" w:eastAsia="Kunstler Script" w:hAnsi="Kunstler Script"/>
              <w:b w:val="0"/>
              <w:i w:val="0"/>
              <w:smallCaps w:val="0"/>
              <w:strike w:val="0"/>
              <w:color w:val="000000"/>
              <w:sz w:val="28"/>
              <w:szCs w:val="28"/>
              <w:u w:val="none"/>
              <w:shd w:fill="auto" w:val="clear"/>
              <w:vertAlign w:val="baseline"/>
              <w:rtl w:val="0"/>
            </w:rPr>
            <w:t xml:space="preserve">Facultad de Ingeniería  </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tc>
      <w:tc>
        <w:tcPr>
          <w:shd w:fill="auto" w:val="clear"/>
        </w:tcPr>
        <w:p w:rsidR="00000000" w:rsidDel="00000000" w:rsidP="00000000" w:rsidRDefault="00000000" w:rsidRPr="00000000" w14:paraId="00000224">
          <w:pPr>
            <w:jc w:val="center"/>
            <w:rPr>
              <w:b w:val="1"/>
            </w:rPr>
          </w:pPr>
          <w:r w:rsidDel="00000000" w:rsidR="00000000" w:rsidRPr="00000000">
            <w:rPr>
              <w:rtl w:val="0"/>
            </w:rPr>
            <w:t xml:space="preserve">             </w:t>
          </w:r>
          <w:r w:rsidDel="00000000" w:rsidR="00000000" w:rsidRPr="00000000">
            <w:rPr/>
            <w:pict>
              <v:shape id="_x0000_i1026" style="width:89.25pt;height:58.5pt" type="#_x0000_t75">
                <v:imagedata r:id="rId3" o:title=""/>
              </v:shape>
              <o:OLEObject DrawAspect="Content" r:id="rId4" ObjectID="_1774089518" ProgID="PBrush" ShapeID="_x0000_i1026" Type="Embed"/>
            </w:pict>
          </w:r>
          <w:r w:rsidDel="00000000" w:rsidR="00000000" w:rsidRPr="00000000">
            <w:rPr>
              <w:rtl w:val="0"/>
            </w:rPr>
          </w:r>
        </w:p>
        <w:p w:rsidR="00000000" w:rsidDel="00000000" w:rsidP="00000000" w:rsidRDefault="00000000" w:rsidRPr="00000000" w14:paraId="00000225">
          <w:pPr>
            <w:rPr/>
          </w:pPr>
          <w:r w:rsidDel="00000000" w:rsidR="00000000" w:rsidRPr="00000000">
            <w:rPr>
              <w:rFonts w:ascii="Corsiva" w:cs="Corsiva" w:eastAsia="Corsiva" w:hAnsi="Corsiva"/>
              <w:rtl w:val="0"/>
            </w:rPr>
            <w:t xml:space="preserve">                    “1983/2023 – 40 Años de Democracia”</w:t>
          </w:r>
          <w:r w:rsidDel="00000000" w:rsidR="00000000" w:rsidRPr="00000000">
            <w:rPr>
              <w:rtl w:val="0"/>
            </w:rPr>
          </w:r>
        </w:p>
        <w:p w:rsidR="00000000" w:rsidDel="00000000" w:rsidP="00000000" w:rsidRDefault="00000000" w:rsidRPr="00000000" w14:paraId="00000226">
          <w:pPr>
            <w:jc w:val="center"/>
            <w:rPr/>
          </w:pPr>
          <w:r w:rsidDel="00000000" w:rsidR="00000000" w:rsidRPr="00000000">
            <w:rPr>
              <w:rtl w:val="0"/>
            </w:rPr>
          </w:r>
        </w:p>
      </w:tc>
    </w:tr>
  </w:tbl>
  <w:p w:rsidR="00000000" w:rsidDel="00000000" w:rsidP="00000000" w:rsidRDefault="00000000" w:rsidRPr="00000000" w14:paraId="00000227">
    <w:pPr>
      <w:pBdr>
        <w:top w:space="0" w:sz="0" w:val="nil"/>
        <w:left w:space="0" w:sz="0" w:val="nil"/>
        <w:bottom w:space="0" w:sz="0" w:val="nil"/>
        <w:right w:space="0" w:sz="0" w:val="nil"/>
        <w:between w:space="0" w:sz="0" w:val="nil"/>
      </w:pBdr>
      <w:tabs>
        <w:tab w:val="center" w:leader="none" w:pos="4419"/>
        <w:tab w:val="right" w:leader="none" w:pos="8838"/>
      </w:tabs>
      <w:rPr>
        <w:color w:val="000000"/>
        <w:sz w:val="6"/>
        <w:szCs w:val="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ind w:left="576" w:hanging="576"/>
      <w:jc w:val="both"/>
    </w:pPr>
    <w:rPr>
      <w:b w:val="1"/>
      <w:sz w:val="20"/>
      <w:szCs w:val="20"/>
    </w:rPr>
  </w:style>
  <w:style w:type="paragraph" w:styleId="Heading3">
    <w:name w:val="heading 3"/>
    <w:basedOn w:val="Normal"/>
    <w:next w:val="Normal"/>
    <w:pPr>
      <w:keepNext w:val="1"/>
      <w:ind w:left="720" w:hanging="720"/>
      <w:jc w:val="both"/>
    </w:pPr>
    <w:rPr>
      <w:b w:val="1"/>
      <w:sz w:val="20"/>
      <w:szCs w:val="20"/>
    </w:rPr>
  </w:style>
  <w:style w:type="paragraph" w:styleId="Heading4">
    <w:name w:val="heading 4"/>
    <w:basedOn w:val="Normal"/>
    <w:next w:val="Normal"/>
    <w:pPr>
      <w:keepNext w:val="1"/>
      <w:ind w:left="864" w:hanging="864"/>
      <w:jc w:val="both"/>
    </w:pPr>
    <w:rPr>
      <w:i w:val="1"/>
      <w:sz w:val="20"/>
      <w:szCs w:val="20"/>
    </w:rPr>
  </w:style>
  <w:style w:type="paragraph" w:styleId="Heading5">
    <w:name w:val="heading 5"/>
    <w:basedOn w:val="Normal"/>
    <w:next w:val="Normal"/>
    <w:pPr>
      <w:keepNext w:val="1"/>
      <w:ind w:left="1008" w:hanging="1008"/>
      <w:jc w:val="both"/>
    </w:pPr>
    <w:rPr>
      <w:b w:val="1"/>
      <w:sz w:val="20"/>
      <w:szCs w:val="20"/>
    </w:rPr>
  </w:style>
  <w:style w:type="paragraph" w:styleId="Heading6">
    <w:name w:val="heading 6"/>
    <w:basedOn w:val="Normal"/>
    <w:next w:val="Normal"/>
    <w:pPr>
      <w:keepNext w:val="1"/>
      <w:ind w:left="1152" w:hanging="1152"/>
      <w:jc w:val="both"/>
    </w:pPr>
    <w:rPr>
      <w:b w:val="1"/>
      <w:sz w:val="20"/>
      <w:szCs w:val="2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72761B"/>
  </w:style>
  <w:style w:type="paragraph" w:styleId="Ttulo1">
    <w:name w:val="heading 1"/>
    <w:basedOn w:val="Normal"/>
    <w:next w:val="Normal"/>
    <w:qFormat w:val="1"/>
    <w:rsid w:val="0072761B"/>
    <w:pPr>
      <w:keepNext w:val="1"/>
      <w:outlineLvl w:val="0"/>
    </w:pPr>
    <w:rPr>
      <w:b w:val="1"/>
      <w:bCs w:val="1"/>
      <w:u w:val="single"/>
    </w:rPr>
  </w:style>
  <w:style w:type="paragraph" w:styleId="Ttulo2">
    <w:name w:val="heading 2"/>
    <w:basedOn w:val="Normal"/>
    <w:next w:val="Normal"/>
    <w:link w:val="Ttulo2Car"/>
    <w:qFormat w:val="1"/>
    <w:rsid w:val="001A1E04"/>
    <w:pPr>
      <w:keepNext w:val="1"/>
      <w:tabs>
        <w:tab w:val="num" w:pos="576"/>
      </w:tabs>
      <w:ind w:left="576" w:hanging="576"/>
      <w:jc w:val="both"/>
      <w:outlineLvl w:val="1"/>
    </w:pPr>
    <w:rPr>
      <w:b w:val="1"/>
      <w:bCs w:val="1"/>
      <w:sz w:val="20"/>
      <w:szCs w:val="20"/>
      <w:lang w:val="es-AR"/>
    </w:rPr>
  </w:style>
  <w:style w:type="paragraph" w:styleId="Ttulo3">
    <w:name w:val="heading 3"/>
    <w:basedOn w:val="Normal"/>
    <w:next w:val="Normal"/>
    <w:link w:val="Ttulo3Car"/>
    <w:qFormat w:val="1"/>
    <w:rsid w:val="001A1E04"/>
    <w:pPr>
      <w:keepNext w:val="1"/>
      <w:tabs>
        <w:tab w:val="num" w:pos="720"/>
      </w:tabs>
      <w:ind w:left="720" w:hanging="720"/>
      <w:jc w:val="both"/>
      <w:outlineLvl w:val="2"/>
    </w:pPr>
    <w:rPr>
      <w:b w:val="1"/>
      <w:bCs w:val="1"/>
      <w:sz w:val="20"/>
      <w:szCs w:val="20"/>
      <w:lang w:val="es-AR"/>
    </w:rPr>
  </w:style>
  <w:style w:type="paragraph" w:styleId="Ttulo4">
    <w:name w:val="heading 4"/>
    <w:basedOn w:val="Normal"/>
    <w:next w:val="Normal"/>
    <w:link w:val="Ttulo4Car"/>
    <w:qFormat w:val="1"/>
    <w:rsid w:val="001A1E04"/>
    <w:pPr>
      <w:keepNext w:val="1"/>
      <w:tabs>
        <w:tab w:val="num" w:pos="864"/>
      </w:tabs>
      <w:ind w:left="864" w:hanging="864"/>
      <w:jc w:val="both"/>
      <w:outlineLvl w:val="3"/>
    </w:pPr>
    <w:rPr>
      <w:i w:val="1"/>
      <w:iCs w:val="1"/>
      <w:sz w:val="20"/>
      <w:szCs w:val="20"/>
      <w:lang w:val="es-AR"/>
    </w:rPr>
  </w:style>
  <w:style w:type="paragraph" w:styleId="Ttulo5">
    <w:name w:val="heading 5"/>
    <w:basedOn w:val="Normal"/>
    <w:next w:val="Normal"/>
    <w:link w:val="Ttulo5Car"/>
    <w:qFormat w:val="1"/>
    <w:rsid w:val="001A1E04"/>
    <w:pPr>
      <w:keepNext w:val="1"/>
      <w:tabs>
        <w:tab w:val="num" w:pos="1008"/>
      </w:tabs>
      <w:ind w:left="1008" w:hanging="1008"/>
      <w:jc w:val="both"/>
      <w:outlineLvl w:val="4"/>
    </w:pPr>
    <w:rPr>
      <w:b w:val="1"/>
      <w:bCs w:val="1"/>
      <w:sz w:val="20"/>
      <w:szCs w:val="20"/>
      <w:lang w:val="es-AR"/>
    </w:rPr>
  </w:style>
  <w:style w:type="paragraph" w:styleId="Ttulo6">
    <w:name w:val="heading 6"/>
    <w:basedOn w:val="Normal"/>
    <w:next w:val="Normal"/>
    <w:link w:val="Ttulo6Car"/>
    <w:qFormat w:val="1"/>
    <w:rsid w:val="001A1E04"/>
    <w:pPr>
      <w:keepNext w:val="1"/>
      <w:tabs>
        <w:tab w:val="num" w:pos="1152"/>
      </w:tabs>
      <w:ind w:left="1152" w:hanging="1152"/>
      <w:jc w:val="both"/>
      <w:outlineLvl w:val="5"/>
    </w:pPr>
    <w:rPr>
      <w:b w:val="1"/>
      <w:bCs w:val="1"/>
      <w:sz w:val="20"/>
      <w:szCs w:val="20"/>
      <w:lang w:val="es-AR"/>
    </w:rPr>
  </w:style>
  <w:style w:type="paragraph" w:styleId="Ttulo7">
    <w:name w:val="heading 7"/>
    <w:basedOn w:val="Normal"/>
    <w:next w:val="Normal"/>
    <w:link w:val="Ttulo7Car"/>
    <w:qFormat w:val="1"/>
    <w:rsid w:val="001A1E04"/>
    <w:pPr>
      <w:keepNext w:val="1"/>
      <w:tabs>
        <w:tab w:val="num" w:pos="1296"/>
      </w:tabs>
      <w:ind w:left="1296" w:hanging="1296"/>
      <w:jc w:val="both"/>
      <w:outlineLvl w:val="6"/>
    </w:pPr>
    <w:rPr>
      <w:b w:val="1"/>
      <w:bCs w:val="1"/>
      <w:i w:val="1"/>
      <w:iCs w:val="1"/>
      <w:sz w:val="20"/>
      <w:szCs w:val="20"/>
      <w:lang w:val="es-AR"/>
    </w:rPr>
  </w:style>
  <w:style w:type="paragraph" w:styleId="Ttulo8">
    <w:name w:val="heading 8"/>
    <w:basedOn w:val="Normal"/>
    <w:next w:val="Normal"/>
    <w:link w:val="Ttulo8Car"/>
    <w:qFormat w:val="1"/>
    <w:rsid w:val="001A1E04"/>
    <w:pPr>
      <w:keepNext w:val="1"/>
      <w:tabs>
        <w:tab w:val="num" w:pos="1440"/>
      </w:tabs>
      <w:ind w:left="1440" w:hanging="1440"/>
      <w:jc w:val="both"/>
      <w:outlineLvl w:val="7"/>
    </w:pPr>
    <w:rPr>
      <w:b w:val="1"/>
      <w:bCs w:val="1"/>
      <w:sz w:val="20"/>
      <w:szCs w:val="20"/>
      <w:lang w:val="en-US"/>
    </w:rPr>
  </w:style>
  <w:style w:type="paragraph" w:styleId="Ttulo9">
    <w:name w:val="heading 9"/>
    <w:basedOn w:val="Normal"/>
    <w:next w:val="Normal"/>
    <w:link w:val="Ttulo9Car"/>
    <w:qFormat w:val="1"/>
    <w:rsid w:val="001A1E04"/>
    <w:pPr>
      <w:tabs>
        <w:tab w:val="num" w:pos="1584"/>
      </w:tabs>
      <w:spacing w:after="60" w:before="240"/>
      <w:ind w:left="1584" w:hanging="1584"/>
      <w:jc w:val="both"/>
      <w:outlineLvl w:val="8"/>
    </w:pPr>
    <w:rPr>
      <w:rFonts w:ascii="Arial" w:cs="Arial" w:hAnsi="Arial"/>
      <w:sz w:val="22"/>
      <w:szCs w:val="22"/>
      <w:lang w:val="es-AR"/>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tulo">
    <w:name w:val="Title"/>
    <w:basedOn w:val="Normal1"/>
    <w:next w:val="Normal1"/>
    <w:rsid w:val="00AC50EF"/>
    <w:pPr>
      <w:keepNext w:val="1"/>
      <w:keepLines w:val="1"/>
      <w:spacing w:after="120" w:before="480"/>
    </w:pPr>
    <w:rPr>
      <w:b w:val="1"/>
      <w:sz w:val="72"/>
      <w:szCs w:val="72"/>
    </w:rPr>
  </w:style>
  <w:style w:type="paragraph" w:styleId="Normal1" w:customStyle="1">
    <w:name w:val="Normal1"/>
    <w:rsid w:val="00AC50EF"/>
  </w:style>
  <w:style w:type="table" w:styleId="TableNormal2" w:customStyle="1">
    <w:name w:val="Table Normal2"/>
    <w:rsid w:val="00AC50EF"/>
    <w:tblPr>
      <w:tblCellMar>
        <w:top w:w="0.0" w:type="dxa"/>
        <w:left w:w="0.0" w:type="dxa"/>
        <w:bottom w:w="0.0" w:type="dxa"/>
        <w:right w:w="0.0" w:type="dxa"/>
      </w:tblCellMar>
    </w:tblPr>
  </w:style>
  <w:style w:type="paragraph" w:styleId="Sangradetextonormal">
    <w:name w:val="Body Text Indent"/>
    <w:basedOn w:val="Normal"/>
    <w:rsid w:val="0072761B"/>
    <w:pPr>
      <w:ind w:left="360"/>
    </w:pPr>
    <w:rPr>
      <w:b w:val="1"/>
      <w:bCs w:val="1"/>
      <w:u w:val="single"/>
    </w:rPr>
  </w:style>
  <w:style w:type="paragraph" w:styleId="Piedepgina">
    <w:name w:val="footer"/>
    <w:basedOn w:val="Normal"/>
    <w:rsid w:val="0072761B"/>
    <w:pPr>
      <w:tabs>
        <w:tab w:val="center" w:pos="4419"/>
        <w:tab w:val="right" w:pos="8838"/>
      </w:tabs>
    </w:pPr>
  </w:style>
  <w:style w:type="character" w:styleId="Nmerodepgina">
    <w:name w:val="page number"/>
    <w:basedOn w:val="Fuentedeprrafopredeter"/>
    <w:rsid w:val="0072761B"/>
  </w:style>
  <w:style w:type="paragraph" w:styleId="Encabezado">
    <w:name w:val="header"/>
    <w:basedOn w:val="Normal"/>
    <w:rsid w:val="0072761B"/>
    <w:pPr>
      <w:tabs>
        <w:tab w:val="center" w:pos="4419"/>
        <w:tab w:val="right" w:pos="8838"/>
      </w:tabs>
    </w:pPr>
  </w:style>
  <w:style w:type="character" w:styleId="Hipervnculo">
    <w:name w:val="Hyperlink"/>
    <w:rsid w:val="00F80702"/>
    <w:rPr>
      <w:color w:val="0000ff"/>
      <w:u w:val="single"/>
    </w:rPr>
  </w:style>
  <w:style w:type="paragraph" w:styleId="Textodeglobo">
    <w:name w:val="Balloon Text"/>
    <w:basedOn w:val="Normal"/>
    <w:link w:val="TextodegloboCar"/>
    <w:rsid w:val="006D60EC"/>
    <w:rPr>
      <w:rFonts w:ascii="Tahoma" w:cs="Tahoma" w:hAnsi="Tahoma"/>
      <w:sz w:val="16"/>
      <w:szCs w:val="16"/>
    </w:rPr>
  </w:style>
  <w:style w:type="character" w:styleId="TextodegloboCar" w:customStyle="1">
    <w:name w:val="Texto de globo Car"/>
    <w:basedOn w:val="Fuentedeprrafopredeter"/>
    <w:link w:val="Textodeglobo"/>
    <w:rsid w:val="006D60EC"/>
    <w:rPr>
      <w:rFonts w:ascii="Tahoma" w:cs="Tahoma" w:hAnsi="Tahoma"/>
      <w:sz w:val="16"/>
      <w:szCs w:val="16"/>
      <w:lang w:eastAsia="es-ES" w:val="es-ES"/>
    </w:rPr>
  </w:style>
  <w:style w:type="character" w:styleId="Refdecomentario">
    <w:name w:val="annotation reference"/>
    <w:basedOn w:val="Fuentedeprrafopredeter"/>
    <w:rsid w:val="00447EAE"/>
    <w:rPr>
      <w:sz w:val="16"/>
      <w:szCs w:val="16"/>
    </w:rPr>
  </w:style>
  <w:style w:type="paragraph" w:styleId="Textocomentario">
    <w:name w:val="annotation text"/>
    <w:basedOn w:val="Normal"/>
    <w:link w:val="TextocomentarioCar"/>
    <w:rsid w:val="00447EAE"/>
    <w:rPr>
      <w:sz w:val="20"/>
      <w:szCs w:val="20"/>
    </w:rPr>
  </w:style>
  <w:style w:type="character" w:styleId="TextocomentarioCar" w:customStyle="1">
    <w:name w:val="Texto comentario Car"/>
    <w:basedOn w:val="Fuentedeprrafopredeter"/>
    <w:link w:val="Textocomentario"/>
    <w:rsid w:val="00447EAE"/>
    <w:rPr>
      <w:lang w:eastAsia="es-ES" w:val="es-ES"/>
    </w:rPr>
  </w:style>
  <w:style w:type="paragraph" w:styleId="Asuntodelcomentario">
    <w:name w:val="annotation subject"/>
    <w:basedOn w:val="Textocomentario"/>
    <w:next w:val="Textocomentario"/>
    <w:link w:val="AsuntodelcomentarioCar"/>
    <w:rsid w:val="00447EAE"/>
    <w:rPr>
      <w:b w:val="1"/>
      <w:bCs w:val="1"/>
    </w:rPr>
  </w:style>
  <w:style w:type="character" w:styleId="AsuntodelcomentarioCar" w:customStyle="1">
    <w:name w:val="Asunto del comentario Car"/>
    <w:basedOn w:val="TextocomentarioCar"/>
    <w:link w:val="Asuntodelcomentario"/>
    <w:rsid w:val="00447EAE"/>
    <w:rPr>
      <w:b w:val="1"/>
      <w:bCs w:val="1"/>
      <w:lang w:eastAsia="es-ES" w:val="es-ES"/>
    </w:rPr>
  </w:style>
  <w:style w:type="table" w:styleId="Tablaconcuadrcula">
    <w:name w:val="Table Grid"/>
    <w:basedOn w:val="Tablanormal"/>
    <w:uiPriority w:val="39"/>
    <w:rsid w:val="003D4E9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1clara-nfasis11" w:customStyle="1">
    <w:name w:val="Tabla de cuadrícula 1 clara - Énfasis 11"/>
    <w:basedOn w:val="Tablanormal"/>
    <w:uiPriority w:val="46"/>
    <w:rsid w:val="00AC50EF"/>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Prrafodelista">
    <w:name w:val="List Paragraph"/>
    <w:basedOn w:val="Normal"/>
    <w:uiPriority w:val="34"/>
    <w:qFormat w:val="1"/>
    <w:rsid w:val="00AC50EF"/>
    <w:pPr>
      <w:ind w:left="720"/>
      <w:contextualSpacing w:val="1"/>
    </w:pPr>
  </w:style>
  <w:style w:type="paragraph" w:styleId="Revisin">
    <w:name w:val="Revision"/>
    <w:hidden w:val="1"/>
    <w:uiPriority w:val="99"/>
    <w:semiHidden w:val="1"/>
    <w:rsid w:val="001C0A0C"/>
  </w:style>
  <w:style w:type="paragraph" w:styleId="Textonotapie">
    <w:name w:val="footnote text"/>
    <w:basedOn w:val="Normal"/>
    <w:link w:val="TextonotapieCar"/>
    <w:semiHidden w:val="1"/>
    <w:unhideWhenUsed w:val="1"/>
    <w:rsid w:val="009B32D4"/>
    <w:rPr>
      <w:sz w:val="20"/>
      <w:szCs w:val="20"/>
    </w:rPr>
  </w:style>
  <w:style w:type="character" w:styleId="TextonotapieCar" w:customStyle="1">
    <w:name w:val="Texto nota pie Car"/>
    <w:basedOn w:val="Fuentedeprrafopredeter"/>
    <w:link w:val="Textonotapie"/>
    <w:semiHidden w:val="1"/>
    <w:rsid w:val="009B32D4"/>
    <w:rPr>
      <w:lang w:eastAsia="es-ES" w:val="es-ES"/>
    </w:rPr>
  </w:style>
  <w:style w:type="character" w:styleId="Refdenotaalpie">
    <w:name w:val="footnote reference"/>
    <w:basedOn w:val="Fuentedeprrafopredeter"/>
    <w:semiHidden w:val="1"/>
    <w:unhideWhenUsed w:val="1"/>
    <w:rsid w:val="009B32D4"/>
    <w:rPr>
      <w:vertAlign w:val="superscript"/>
    </w:rPr>
  </w:style>
  <w:style w:type="paragraph" w:styleId="Textoindependiente">
    <w:name w:val="Body Text"/>
    <w:basedOn w:val="Normal"/>
    <w:link w:val="TextoindependienteCar"/>
    <w:uiPriority w:val="99"/>
    <w:rsid w:val="008B1973"/>
    <w:pPr>
      <w:spacing w:after="120"/>
    </w:pPr>
  </w:style>
  <w:style w:type="character" w:styleId="TextoindependienteCar" w:customStyle="1">
    <w:name w:val="Texto independiente Car"/>
    <w:basedOn w:val="Fuentedeprrafopredeter"/>
    <w:link w:val="Textoindependiente"/>
    <w:uiPriority w:val="99"/>
    <w:rsid w:val="008B1973"/>
    <w:rPr>
      <w:sz w:val="24"/>
      <w:szCs w:val="24"/>
      <w:lang w:eastAsia="es-ES" w:val="es-ES"/>
    </w:rPr>
  </w:style>
  <w:style w:type="character" w:styleId="Ttulo2Car" w:customStyle="1">
    <w:name w:val="Título 2 Car"/>
    <w:basedOn w:val="Fuentedeprrafopredeter"/>
    <w:link w:val="Ttulo2"/>
    <w:rsid w:val="001A1E04"/>
    <w:rPr>
      <w:b w:val="1"/>
      <w:bCs w:val="1"/>
    </w:rPr>
  </w:style>
  <w:style w:type="character" w:styleId="Ttulo3Car" w:customStyle="1">
    <w:name w:val="Título 3 Car"/>
    <w:basedOn w:val="Fuentedeprrafopredeter"/>
    <w:link w:val="Ttulo3"/>
    <w:rsid w:val="001A1E04"/>
    <w:rPr>
      <w:b w:val="1"/>
      <w:bCs w:val="1"/>
    </w:rPr>
  </w:style>
  <w:style w:type="character" w:styleId="Ttulo4Car" w:customStyle="1">
    <w:name w:val="Título 4 Car"/>
    <w:basedOn w:val="Fuentedeprrafopredeter"/>
    <w:link w:val="Ttulo4"/>
    <w:rsid w:val="001A1E04"/>
    <w:rPr>
      <w:i w:val="1"/>
      <w:iCs w:val="1"/>
    </w:rPr>
  </w:style>
  <w:style w:type="character" w:styleId="Ttulo5Car" w:customStyle="1">
    <w:name w:val="Título 5 Car"/>
    <w:basedOn w:val="Fuentedeprrafopredeter"/>
    <w:link w:val="Ttulo5"/>
    <w:rsid w:val="001A1E04"/>
    <w:rPr>
      <w:b w:val="1"/>
      <w:bCs w:val="1"/>
    </w:rPr>
  </w:style>
  <w:style w:type="character" w:styleId="Ttulo6Car" w:customStyle="1">
    <w:name w:val="Título 6 Car"/>
    <w:basedOn w:val="Fuentedeprrafopredeter"/>
    <w:link w:val="Ttulo6"/>
    <w:rsid w:val="001A1E04"/>
    <w:rPr>
      <w:b w:val="1"/>
      <w:bCs w:val="1"/>
      <w:lang w:eastAsia="es-ES"/>
    </w:rPr>
  </w:style>
  <w:style w:type="character" w:styleId="Ttulo7Car" w:customStyle="1">
    <w:name w:val="Título 7 Car"/>
    <w:basedOn w:val="Fuentedeprrafopredeter"/>
    <w:link w:val="Ttulo7"/>
    <w:rsid w:val="001A1E04"/>
    <w:rPr>
      <w:b w:val="1"/>
      <w:bCs w:val="1"/>
      <w:i w:val="1"/>
      <w:iCs w:val="1"/>
      <w:lang w:eastAsia="es-ES"/>
    </w:rPr>
  </w:style>
  <w:style w:type="character" w:styleId="Ttulo8Car" w:customStyle="1">
    <w:name w:val="Título 8 Car"/>
    <w:basedOn w:val="Fuentedeprrafopredeter"/>
    <w:link w:val="Ttulo8"/>
    <w:rsid w:val="001A1E04"/>
    <w:rPr>
      <w:b w:val="1"/>
      <w:bCs w:val="1"/>
      <w:lang w:eastAsia="es-ES" w:val="en-US"/>
    </w:rPr>
  </w:style>
  <w:style w:type="character" w:styleId="Ttulo9Car" w:customStyle="1">
    <w:name w:val="Título 9 Car"/>
    <w:basedOn w:val="Fuentedeprrafopredeter"/>
    <w:link w:val="Ttulo9"/>
    <w:rsid w:val="001A1E04"/>
    <w:rPr>
      <w:rFonts w:ascii="Arial" w:cs="Arial" w:hAnsi="Arial"/>
      <w:sz w:val="22"/>
      <w:szCs w:val="22"/>
      <w:lang w:eastAsia="es-ES"/>
    </w:rPr>
  </w:style>
  <w:style w:type="character" w:styleId="UnresolvedMention1" w:customStyle="1">
    <w:name w:val="Unresolved Mention1"/>
    <w:basedOn w:val="Fuentedeprrafopredeter"/>
    <w:uiPriority w:val="99"/>
    <w:semiHidden w:val="1"/>
    <w:unhideWhenUsed w:val="1"/>
    <w:rsid w:val="0032085A"/>
    <w:rPr>
      <w:color w:val="605e5c"/>
      <w:shd w:color="auto" w:fill="e1dfdd" w:val="clear"/>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2"/>
    <w:rsid w:val="00AC50EF"/>
    <w:tblPr>
      <w:tblStyleRowBandSize w:val="1"/>
      <w:tblStyleColBandSize w:val="1"/>
      <w:tblCellMar>
        <w:left w:w="115.0" w:type="dxa"/>
        <w:right w:w="115.0" w:type="dxa"/>
      </w:tblCellMar>
    </w:tblPr>
  </w:style>
  <w:style w:type="table" w:styleId="a0" w:customStyle="1">
    <w:basedOn w:val="TableNormal2"/>
    <w:rsid w:val="00AC50EF"/>
    <w:tblPr>
      <w:tblStyleRowBandSize w:val="1"/>
      <w:tblStyleColBandSize w:val="1"/>
      <w:tblCellMar>
        <w:left w:w="115.0" w:type="dxa"/>
        <w:right w:w="115.0" w:type="dxa"/>
      </w:tblCellMar>
    </w:tblPr>
  </w:style>
  <w:style w:type="table" w:styleId="a1" w:customStyle="1">
    <w:basedOn w:val="TableNormal2"/>
    <w:rsid w:val="00AC50EF"/>
    <w:tblPr>
      <w:tblStyleRowBandSize w:val="1"/>
      <w:tblStyleColBandSize w:val="1"/>
      <w:tblCellMar>
        <w:left w:w="70.0" w:type="dxa"/>
        <w:right w:w="70.0" w:type="dxa"/>
      </w:tblCellMar>
    </w:tblPr>
  </w:style>
  <w:style w:type="table" w:styleId="a2" w:customStyle="1">
    <w:basedOn w:val="TableNormal2"/>
    <w:rsid w:val="00AC50EF"/>
    <w:tblPr>
      <w:tblStyleRowBandSize w:val="1"/>
      <w:tblStyleColBandSize w:val="1"/>
      <w:tblCellMar>
        <w:left w:w="108.0" w:type="dxa"/>
        <w:right w:w="108.0" w:type="dxa"/>
      </w:tblCellMar>
    </w:tblPr>
  </w:style>
  <w:style w:type="table" w:styleId="a3" w:customStyle="1">
    <w:basedOn w:val="TableNormal2"/>
    <w:rsid w:val="00AC50EF"/>
    <w:tblPr>
      <w:tblStyleRowBandSize w:val="1"/>
      <w:tblStyleColBandSize w:val="1"/>
      <w:tblCellMar>
        <w:left w:w="115.0" w:type="dxa"/>
        <w:right w:w="115.0" w:type="dxa"/>
      </w:tblCellMar>
    </w:tblPr>
  </w:style>
  <w:style w:type="table" w:styleId="a4" w:customStyle="1">
    <w:basedOn w:val="TableNormal2"/>
    <w:rsid w:val="00AC50EF"/>
    <w:tblPr>
      <w:tblStyleRowBandSize w:val="1"/>
      <w:tblStyleColBandSize w:val="1"/>
      <w:tblCellMar>
        <w:left w:w="108.0" w:type="dxa"/>
        <w:right w:w="108.0" w:type="dxa"/>
      </w:tblCellMar>
    </w:tblPr>
  </w:style>
  <w:style w:type="table" w:styleId="a5" w:customStyle="1">
    <w:basedOn w:val="TableNormal2"/>
    <w:rsid w:val="00AC50EF"/>
    <w:tblPr>
      <w:tblStyleRowBandSize w:val="1"/>
      <w:tblStyleColBandSize w:val="1"/>
      <w:tblCellMar>
        <w:left w:w="108.0" w:type="dxa"/>
        <w:right w:w="108.0" w:type="dxa"/>
      </w:tblCellMar>
    </w:tblPr>
  </w:style>
  <w:style w:type="table" w:styleId="a6" w:customStyle="1">
    <w:basedOn w:val="TableNormal2"/>
    <w:rsid w:val="00AC50EF"/>
    <w:tblPr>
      <w:tblStyleRowBandSize w:val="1"/>
      <w:tblStyleColBandSize w:val="1"/>
      <w:tblCellMar>
        <w:left w:w="28.0" w:type="dxa"/>
        <w:right w:w="28.0" w:type="dxa"/>
      </w:tblCellMar>
    </w:tblPr>
  </w:style>
  <w:style w:type="table" w:styleId="a7" w:customStyle="1">
    <w:basedOn w:val="TableNormal2"/>
    <w:rsid w:val="00AC50EF"/>
    <w:tblPr>
      <w:tblStyleRowBandSize w:val="1"/>
      <w:tblStyleColBandSize w:val="1"/>
      <w:tblCellMar>
        <w:left w:w="108.0" w:type="dxa"/>
        <w:right w:w="108.0" w:type="dxa"/>
      </w:tblCellMar>
    </w:tblPr>
  </w:style>
  <w:style w:type="table" w:styleId="a8" w:customStyle="1">
    <w:basedOn w:val="TableNormal2"/>
    <w:rsid w:val="00AC50EF"/>
    <w:tblPr>
      <w:tblStyleRowBandSize w:val="1"/>
      <w:tblStyleColBandSize w:val="1"/>
      <w:tblCellMar>
        <w:left w:w="108.0" w:type="dxa"/>
        <w:right w:w="108.0" w:type="dxa"/>
      </w:tblCellMar>
    </w:tblPr>
  </w:style>
  <w:style w:type="table" w:styleId="a9" w:customStyle="1">
    <w:basedOn w:val="TableNormal2"/>
    <w:rsid w:val="00AC50EF"/>
    <w:tblPr>
      <w:tblStyleRowBandSize w:val="1"/>
      <w:tblStyleColBandSize w:val="1"/>
      <w:tblCellMar>
        <w:left w:w="70.0" w:type="dxa"/>
        <w:right w:w="70.0" w:type="dxa"/>
      </w:tblCellMar>
    </w:tblPr>
  </w:style>
  <w:style w:type="table" w:styleId="aa" w:customStyle="1">
    <w:basedOn w:val="TableNormal2"/>
    <w:rsid w:val="00AC50EF"/>
    <w:tblPr>
      <w:tblStyleRowBandSize w:val="1"/>
      <w:tblStyleColBandSize w:val="1"/>
      <w:tblCellMar>
        <w:left w:w="70.0" w:type="dxa"/>
        <w:right w:w="70.0" w:type="dxa"/>
      </w:tblCellMar>
    </w:tblPr>
  </w:style>
  <w:style w:type="table" w:styleId="ab" w:customStyle="1">
    <w:basedOn w:val="TableNormal2"/>
    <w:rsid w:val="00AC50EF"/>
    <w:tblPr>
      <w:tblStyleRowBandSize w:val="1"/>
      <w:tblStyleColBandSize w:val="1"/>
      <w:tblCellMar>
        <w:left w:w="115.0" w:type="dxa"/>
        <w:right w:w="115.0" w:type="dxa"/>
      </w:tblCellMar>
    </w:tblPr>
  </w:style>
  <w:style w:type="table" w:styleId="ac" w:customStyle="1">
    <w:basedOn w:val="TableNormal2"/>
    <w:rsid w:val="00AC50EF"/>
    <w:tblPr>
      <w:tblStyleRowBandSize w:val="1"/>
      <w:tblStyleColBandSize w:val="1"/>
      <w:tblCellMar>
        <w:left w:w="115.0" w:type="dxa"/>
        <w:right w:w="115.0" w:type="dxa"/>
      </w:tblCellMar>
    </w:tblPr>
  </w:style>
  <w:style w:type="table" w:styleId="ad" w:customStyle="1">
    <w:basedOn w:val="TableNormal2"/>
    <w:rsid w:val="00AC50EF"/>
    <w:tblPr>
      <w:tblStyleRowBandSize w:val="1"/>
      <w:tblStyleColBandSize w:val="1"/>
      <w:tblCellMar>
        <w:left w:w="115.0" w:type="dxa"/>
        <w:right w:w="115.0" w:type="dxa"/>
      </w:tblCellMar>
    </w:tblPr>
  </w:style>
  <w:style w:type="table" w:styleId="ae" w:customStyle="1">
    <w:basedOn w:val="TableNormal2"/>
    <w:rsid w:val="00AC50EF"/>
    <w:tblPr>
      <w:tblStyleRowBandSize w:val="1"/>
      <w:tblStyleColBandSize w:val="1"/>
      <w:tblCellMar>
        <w:left w:w="115.0" w:type="dxa"/>
        <w:right w:w="115.0" w:type="dxa"/>
      </w:tblCellMar>
    </w:tblPr>
  </w:style>
  <w:style w:type="table" w:styleId="af" w:customStyle="1">
    <w:basedOn w:val="TableNormal2"/>
    <w:rsid w:val="00AC50EF"/>
    <w:tblPr>
      <w:tblStyleRowBandSize w:val="1"/>
      <w:tblStyleColBandSize w:val="1"/>
      <w:tblCellMar>
        <w:left w:w="115.0" w:type="dxa"/>
        <w:right w:w="115.0" w:type="dxa"/>
      </w:tblCellMar>
    </w:tblPr>
  </w:style>
  <w:style w:type="table" w:styleId="af0" w:customStyle="1">
    <w:basedOn w:val="TableNormal2"/>
    <w:rsid w:val="00AC50EF"/>
    <w:tblPr>
      <w:tblStyleRowBandSize w:val="1"/>
      <w:tblStyleColBandSize w:val="1"/>
      <w:tblCellMar>
        <w:left w:w="108.0" w:type="dxa"/>
        <w:right w:w="108.0" w:type="dxa"/>
      </w:tblCellMar>
    </w:tblPr>
  </w:style>
  <w:style w:type="table" w:styleId="af1" w:customStyle="1">
    <w:basedOn w:val="TableNormal2"/>
    <w:rsid w:val="00AC50EF"/>
    <w:tblPr>
      <w:tblStyleRowBandSize w:val="1"/>
      <w:tblStyleColBandSize w:val="1"/>
      <w:tblCellMar>
        <w:left w:w="115.0" w:type="dxa"/>
        <w:right w:w="115.0" w:type="dxa"/>
      </w:tblCellMar>
    </w:tblPr>
  </w:style>
  <w:style w:type="table" w:styleId="af2" w:customStyle="1">
    <w:basedOn w:val="TableNormal2"/>
    <w:rsid w:val="00AC50EF"/>
    <w:tblPr>
      <w:tblStyleRowBandSize w:val="1"/>
      <w:tblStyleColBandSize w:val="1"/>
      <w:tblCellMar>
        <w:left w:w="108.0" w:type="dxa"/>
        <w:right w:w="108.0" w:type="dxa"/>
      </w:tblCellMar>
    </w:tblPr>
  </w:style>
  <w:style w:type="table" w:styleId="af3" w:customStyle="1">
    <w:basedOn w:val="TableNormal2"/>
    <w:rsid w:val="00AC50EF"/>
    <w:tblPr>
      <w:tblStyleRowBandSize w:val="1"/>
      <w:tblStyleColBandSize w:val="1"/>
      <w:tblCellMar>
        <w:left w:w="115.0" w:type="dxa"/>
        <w:right w:w="115.0" w:type="dxa"/>
      </w:tblCellMar>
    </w:tblPr>
  </w:style>
  <w:style w:type="table" w:styleId="af4" w:customStyle="1">
    <w:basedOn w:val="TableNormal2"/>
    <w:rsid w:val="00AC50EF"/>
    <w:tblPr>
      <w:tblStyleRowBandSize w:val="1"/>
      <w:tblStyleColBandSize w:val="1"/>
      <w:tblCellMar>
        <w:left w:w="108.0" w:type="dxa"/>
        <w:right w:w="108.0" w:type="dxa"/>
      </w:tblCellMar>
    </w:tblPr>
  </w:style>
  <w:style w:type="table" w:styleId="af5" w:customStyle="1">
    <w:basedOn w:val="TableNormal2"/>
    <w:rsid w:val="00AC50EF"/>
    <w:tblPr>
      <w:tblStyleRowBandSize w:val="1"/>
      <w:tblStyleColBandSize w:val="1"/>
      <w:tblCellMar>
        <w:left w:w="115.0" w:type="dxa"/>
        <w:right w:w="115.0" w:type="dxa"/>
      </w:tblCellMar>
    </w:tblPr>
  </w:style>
  <w:style w:type="table" w:styleId="af6" w:customStyle="1">
    <w:basedOn w:val="TableNormal2"/>
    <w:rsid w:val="00AC50EF"/>
    <w:tblPr>
      <w:tblStyleRowBandSize w:val="1"/>
      <w:tblStyleColBandSize w:val="1"/>
      <w:tblCellMar>
        <w:left w:w="108.0" w:type="dxa"/>
        <w:right w:w="108.0" w:type="dxa"/>
      </w:tblCellMar>
    </w:tblPr>
  </w:style>
  <w:style w:type="paragraph" w:styleId="Default" w:customStyle="1">
    <w:name w:val="Default"/>
    <w:rsid w:val="0058328B"/>
    <w:pPr>
      <w:autoSpaceDE w:val="0"/>
      <w:autoSpaceDN w:val="0"/>
      <w:adjustRightInd w:val="0"/>
    </w:pPr>
    <w:rPr>
      <w:rFonts w:ascii="Calibri" w:cs="Calibri" w:hAnsi="Calibri"/>
      <w:color w:val="000000"/>
      <w:lang w:val="es-AR"/>
    </w:rPr>
  </w:style>
  <w:style w:type="table" w:styleId="af7" w:customStyle="1">
    <w:basedOn w:val="TableNormal2"/>
    <w:tblPr>
      <w:tblStyleRowBandSize w:val="1"/>
      <w:tblStyleColBandSize w:val="1"/>
      <w:tblCellMar>
        <w:left w:w="108.0" w:type="dxa"/>
        <w:right w:w="108.0" w:type="dxa"/>
      </w:tblCellMar>
    </w:tblPr>
  </w:style>
  <w:style w:type="table" w:styleId="af8" w:customStyle="1">
    <w:basedOn w:val="TableNormal2"/>
    <w:tblPr>
      <w:tblStyleRowBandSize w:val="1"/>
      <w:tblStyleColBandSize w:val="1"/>
      <w:tblCellMar>
        <w:left w:w="108.0" w:type="dxa"/>
        <w:right w:w="108.0" w:type="dxa"/>
      </w:tblCellMar>
    </w:tblPr>
  </w:style>
  <w:style w:type="table" w:styleId="af9" w:customStyle="1">
    <w:basedOn w:val="TableNormal2"/>
    <w:tblPr>
      <w:tblStyleRowBandSize w:val="1"/>
      <w:tblStyleColBandSize w:val="1"/>
      <w:tblCellMar>
        <w:left w:w="108.0" w:type="dxa"/>
        <w:right w:w="108.0" w:type="dxa"/>
      </w:tblCellMar>
    </w:tblPr>
  </w:style>
  <w:style w:type="table" w:styleId="afa" w:customStyle="1">
    <w:basedOn w:val="TableNormal2"/>
    <w:tblPr>
      <w:tblStyleRowBandSize w:val="1"/>
      <w:tblStyleColBandSize w:val="1"/>
      <w:tblCellMar>
        <w:left w:w="108.0" w:type="dxa"/>
        <w:right w:w="108.0" w:type="dxa"/>
      </w:tblCellMar>
    </w:tblPr>
  </w:style>
  <w:style w:type="table" w:styleId="afb" w:customStyle="1">
    <w:basedOn w:val="TableNormal2"/>
    <w:tblPr>
      <w:tblStyleRowBandSize w:val="1"/>
      <w:tblStyleColBandSize w:val="1"/>
      <w:tblCellMar>
        <w:left w:w="108.0" w:type="dxa"/>
        <w:right w:w="108.0" w:type="dxa"/>
      </w:tblCellMar>
    </w:tblPr>
  </w:style>
  <w:style w:type="table" w:styleId="afc" w:customStyle="1">
    <w:basedOn w:val="TableNormal2"/>
    <w:tblPr>
      <w:tblStyleRowBandSize w:val="1"/>
      <w:tblStyleColBandSize w:val="1"/>
      <w:tblCellMar>
        <w:left w:w="108.0" w:type="dxa"/>
        <w:right w:w="108.0" w:type="dxa"/>
      </w:tblCellMar>
    </w:tblPr>
  </w:style>
  <w:style w:type="table" w:styleId="afd" w:customStyle="1">
    <w:basedOn w:val="TableNormal2"/>
    <w:tblPr>
      <w:tblStyleRowBandSize w:val="1"/>
      <w:tblStyleColBandSize w:val="1"/>
      <w:tblCellMar>
        <w:left w:w="108.0" w:type="dxa"/>
        <w:right w:w="108.0" w:type="dxa"/>
      </w:tblCellMar>
    </w:tblPr>
  </w:style>
  <w:style w:type="table" w:styleId="afe" w:customStyle="1">
    <w:basedOn w:val="TableNormal2"/>
    <w:tblPr>
      <w:tblStyleRowBandSize w:val="1"/>
      <w:tblStyleColBandSize w:val="1"/>
      <w:tblCellMar>
        <w:left w:w="108.0" w:type="dxa"/>
        <w:right w:w="108.0" w:type="dxa"/>
      </w:tblCellMar>
    </w:tblPr>
  </w:style>
  <w:style w:type="table" w:styleId="aff" w:customStyle="1">
    <w:basedOn w:val="TableNormal2"/>
    <w:tblPr>
      <w:tblStyleRowBandSize w:val="1"/>
      <w:tblStyleColBandSize w:val="1"/>
      <w:tblCellMar>
        <w:left w:w="108.0" w:type="dxa"/>
        <w:right w:w="108.0" w:type="dxa"/>
      </w:tblCellMar>
    </w:tblPr>
  </w:style>
  <w:style w:type="table" w:styleId="aff0" w:customStyle="1">
    <w:basedOn w:val="TableNormal2"/>
    <w:tblPr>
      <w:tblStyleRowBandSize w:val="1"/>
      <w:tblStyleColBandSize w:val="1"/>
      <w:tblCellMar>
        <w:left w:w="108.0" w:type="dxa"/>
        <w:right w:w="108.0" w:type="dxa"/>
      </w:tblCellMar>
    </w:tblPr>
  </w:style>
  <w:style w:type="table" w:styleId="aff1" w:customStyle="1">
    <w:basedOn w:val="TableNormal2"/>
    <w:tblPr>
      <w:tblStyleRowBandSize w:val="1"/>
      <w:tblStyleColBandSize w:val="1"/>
      <w:tblCellMar>
        <w:left w:w="108.0" w:type="dxa"/>
        <w:right w:w="108.0" w:type="dxa"/>
      </w:tblCellMar>
    </w:tblPr>
  </w:style>
  <w:style w:type="table" w:styleId="aff2" w:customStyle="1">
    <w:basedOn w:val="TableNormal2"/>
    <w:tblPr>
      <w:tblStyleRowBandSize w:val="1"/>
      <w:tblStyleColBandSize w:val="1"/>
      <w:tblCellMar>
        <w:left w:w="108.0" w:type="dxa"/>
        <w:right w:w="108.0" w:type="dxa"/>
      </w:tblCellMar>
    </w:tblPr>
  </w:style>
  <w:style w:type="table" w:styleId="aff3" w:customStyle="1">
    <w:basedOn w:val="TableNormal2"/>
    <w:tblPr>
      <w:tblStyleRowBandSize w:val="1"/>
      <w:tblStyleColBandSize w:val="1"/>
      <w:tblCellMar>
        <w:left w:w="108.0" w:type="dxa"/>
        <w:right w:w="108.0" w:type="dxa"/>
      </w:tblCellMar>
    </w:tblPr>
  </w:style>
  <w:style w:type="table" w:styleId="aff4" w:customStyle="1">
    <w:basedOn w:val="TableNormal2"/>
    <w:tblPr>
      <w:tblStyleRowBandSize w:val="1"/>
      <w:tblStyleColBandSize w:val="1"/>
      <w:tblCellMar>
        <w:left w:w="108.0" w:type="dxa"/>
        <w:right w:w="108.0" w:type="dxa"/>
      </w:tblCellMar>
    </w:tblPr>
  </w:style>
  <w:style w:type="table" w:styleId="aff5" w:customStyle="1">
    <w:basedOn w:val="TableNormal2"/>
    <w:tblPr>
      <w:tblStyleRowBandSize w:val="1"/>
      <w:tblStyleColBandSize w:val="1"/>
      <w:tblCellMar>
        <w:left w:w="108.0" w:type="dxa"/>
        <w:right w:w="108.0" w:type="dxa"/>
      </w:tblCellMar>
    </w:tblPr>
  </w:style>
  <w:style w:type="paragraph" w:styleId="TableContents" w:customStyle="1">
    <w:name w:val="Table Contents"/>
    <w:basedOn w:val="Normal"/>
    <w:qFormat w:val="1"/>
    <w:rsid w:val="00571DB5"/>
    <w:rPr>
      <w:color w:val="00000a"/>
      <w:lang w:eastAsia="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55.0" w:type="dxa"/>
        <w:left w:w="51.0" w:type="dxa"/>
        <w:bottom w:w="55.0" w:type="dxa"/>
        <w:right w:w="5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lassroom.google.com/u/1/c/NjE4MDk1OTMxMzc0" TargetMode="External"/><Relationship Id="rId10"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5.png"/><Relationship Id="rId9" Type="http://schemas.openxmlformats.org/officeDocument/2006/relationships/styles" Target="styles.xm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theme" Target="theme/theme1.xml"/><Relationship Id="rId19" Type="http://schemas.openxmlformats.org/officeDocument/2006/relationships/footer" Target="footer1.xml"/><Relationship Id="rId6" Type="http://schemas.openxmlformats.org/officeDocument/2006/relationships/settings" Target="settings.xml"/><Relationship Id="rId18"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NotoSansSymbols-regular.ttf"/><Relationship Id="rId12" Type="http://schemas.openxmlformats.org/officeDocument/2006/relationships/font" Target="fonts/NotoSans-boldItalic.ttf"/><Relationship Id="rId9" Type="http://schemas.openxmlformats.org/officeDocument/2006/relationships/font" Target="fonts/NotoSans-regular.ttf"/><Relationship Id="rId14" Type="http://schemas.openxmlformats.org/officeDocument/2006/relationships/font" Target="fonts/NotoSansSymbols-bold.ttf"/><Relationship Id="rId5" Type="http://schemas.openxmlformats.org/officeDocument/2006/relationships/font" Target="fonts/Corsiva-regular.ttf"/><Relationship Id="rId6" Type="http://schemas.openxmlformats.org/officeDocument/2006/relationships/font" Target="fonts/Corsiva-bold.ttf"/><Relationship Id="rId7" Type="http://schemas.openxmlformats.org/officeDocument/2006/relationships/font" Target="fonts/Corsiva-italic.ttf"/><Relationship Id="rId8" Type="http://schemas.openxmlformats.org/officeDocument/2006/relationships/font" Target="fonts/Corsiva-boldItalic.ttf"/></Relationships>
</file>

<file path=word/_rels/footer3.xml.rels><?xml version="1.0" encoding="UTF-8" standalone="yes"?><Relationships xmlns="http://schemas.openxmlformats.org/package/2006/relationships"><Relationship Id="rId5"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4Ks1ljiSK/yK8zdDjo9evRTng==">CgMxLjAyCWguMzBqMHpsbDgAciExV2FFaDdrLUF4Mzc1TlY4cGlxS2tWZUcwdHlPY2tud3k=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2022-12-12T17:28:00Z</dcterms:created>
  <dc:creator>FAC.  INGENIERIA</dc:creator>
</cp:coreProperties>
</file>