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996DA" w14:textId="77777777" w:rsidR="00323320" w:rsidRPr="00E61600" w:rsidRDefault="00C05A64">
      <w:pPr>
        <w:spacing w:after="200" w:line="276" w:lineRule="auto"/>
        <w:jc w:val="center"/>
        <w:rPr>
          <w:rFonts w:eastAsia="Century Schoolbook"/>
          <w:b/>
          <w:u w:val="single"/>
        </w:rPr>
      </w:pPr>
      <w:r w:rsidRPr="00E61600">
        <w:rPr>
          <w:rFonts w:eastAsia="Century Schoolbook"/>
          <w:b/>
          <w:u w:val="single"/>
        </w:rPr>
        <w:t>PROGRAMA ANALÍTICO</w:t>
      </w:r>
    </w:p>
    <w:p w14:paraId="525CCF55" w14:textId="5A283260" w:rsidR="00F65EC1" w:rsidRPr="00E61600" w:rsidRDefault="00F65EC1" w:rsidP="00F65EC1">
      <w:pPr>
        <w:keepNext/>
        <w:pBdr>
          <w:top w:val="nil"/>
          <w:left w:val="nil"/>
          <w:bottom w:val="nil"/>
          <w:right w:val="nil"/>
          <w:between w:val="nil"/>
        </w:pBdr>
        <w:spacing w:line="276" w:lineRule="auto"/>
        <w:rPr>
          <w:b/>
          <w:color w:val="000000"/>
          <w:u w:val="single"/>
        </w:rPr>
      </w:pPr>
      <w:r w:rsidRPr="00E61600">
        <w:rPr>
          <w:b/>
          <w:color w:val="000000"/>
          <w:u w:val="single"/>
        </w:rPr>
        <w:t>FACULTAD</w:t>
      </w:r>
      <w:r w:rsidRPr="00E61600">
        <w:rPr>
          <w:b/>
          <w:color w:val="000000"/>
        </w:rPr>
        <w:t>:</w:t>
      </w:r>
      <w:r w:rsidR="005B0525" w:rsidRPr="00E61600">
        <w:t xml:space="preserve"> </w:t>
      </w:r>
      <w:r w:rsidR="00A87877">
        <w:rPr>
          <w:b/>
          <w:color w:val="000000"/>
        </w:rPr>
        <w:t>INGENIERIA</w:t>
      </w:r>
    </w:p>
    <w:p w14:paraId="4D8ADB2D" w14:textId="55763B82" w:rsidR="00136F5C" w:rsidRPr="00E61600" w:rsidRDefault="00C05A64" w:rsidP="00136F5C">
      <w:pPr>
        <w:keepNext/>
        <w:pBdr>
          <w:top w:val="nil"/>
          <w:left w:val="nil"/>
          <w:bottom w:val="nil"/>
          <w:right w:val="nil"/>
          <w:between w:val="nil"/>
        </w:pBdr>
        <w:spacing w:line="276" w:lineRule="auto"/>
        <w:rPr>
          <w:b/>
          <w:color w:val="000000"/>
          <w:u w:val="single"/>
        </w:rPr>
      </w:pPr>
      <w:r w:rsidRPr="00E61600">
        <w:rPr>
          <w:b/>
          <w:color w:val="000000"/>
          <w:u w:val="single"/>
        </w:rPr>
        <w:t>DEPARTAMENTO</w:t>
      </w:r>
      <w:r w:rsidRPr="00E61600">
        <w:rPr>
          <w:b/>
          <w:color w:val="000000"/>
        </w:rPr>
        <w:t xml:space="preserve">: </w:t>
      </w:r>
      <w:r w:rsidR="00A87877">
        <w:rPr>
          <w:b/>
          <w:color w:val="000000"/>
        </w:rPr>
        <w:t>TECNOLOGÍA QUÍMICA</w:t>
      </w:r>
    </w:p>
    <w:p w14:paraId="63072B61" w14:textId="576931AC" w:rsidR="00136F5C" w:rsidRPr="00E61600" w:rsidRDefault="00C05A64" w:rsidP="00136F5C">
      <w:pPr>
        <w:keepNext/>
        <w:pBdr>
          <w:top w:val="nil"/>
          <w:left w:val="nil"/>
          <w:bottom w:val="nil"/>
          <w:right w:val="nil"/>
          <w:between w:val="nil"/>
        </w:pBdr>
        <w:spacing w:line="276" w:lineRule="auto"/>
        <w:rPr>
          <w:b/>
          <w:color w:val="000000"/>
          <w:u w:val="single"/>
        </w:rPr>
      </w:pPr>
      <w:r w:rsidRPr="00E61600">
        <w:rPr>
          <w:b/>
          <w:u w:val="single"/>
        </w:rPr>
        <w:t>CARRERA</w:t>
      </w:r>
      <w:r w:rsidRPr="00E61600">
        <w:rPr>
          <w:b/>
        </w:rPr>
        <w:t xml:space="preserve">: </w:t>
      </w:r>
      <w:r w:rsidR="00A87877">
        <w:rPr>
          <w:b/>
          <w:color w:val="000000"/>
        </w:rPr>
        <w:t xml:space="preserve">INGENIERIA </w:t>
      </w:r>
      <w:r w:rsidR="00FE7151">
        <w:rPr>
          <w:b/>
          <w:color w:val="000000"/>
        </w:rPr>
        <w:t xml:space="preserve">EN </w:t>
      </w:r>
      <w:r w:rsidR="002262C2">
        <w:rPr>
          <w:b/>
          <w:color w:val="000000"/>
        </w:rPr>
        <w:t>ENERGÍAS</w:t>
      </w:r>
      <w:r w:rsidR="00FE7151">
        <w:rPr>
          <w:b/>
          <w:color w:val="000000"/>
        </w:rPr>
        <w:t xml:space="preserve"> RENOVABLES</w:t>
      </w:r>
    </w:p>
    <w:p w14:paraId="251826DE" w14:textId="27E07B8B" w:rsidR="00136F5C" w:rsidRPr="005A23D3" w:rsidRDefault="00C05A64" w:rsidP="00136F5C">
      <w:pPr>
        <w:keepNext/>
        <w:pBdr>
          <w:top w:val="nil"/>
          <w:left w:val="nil"/>
          <w:bottom w:val="nil"/>
          <w:right w:val="nil"/>
          <w:between w:val="nil"/>
        </w:pBdr>
        <w:spacing w:line="276" w:lineRule="auto"/>
        <w:rPr>
          <w:b/>
          <w:color w:val="000000"/>
          <w:u w:val="single"/>
        </w:rPr>
      </w:pPr>
      <w:r w:rsidRPr="00E61600">
        <w:rPr>
          <w:b/>
          <w:u w:val="single"/>
        </w:rPr>
        <w:t>PLAN DE ESTUDIO</w:t>
      </w:r>
      <w:r w:rsidR="00136F5C" w:rsidRPr="005A23D3">
        <w:rPr>
          <w:b/>
        </w:rPr>
        <w:t>:</w:t>
      </w:r>
      <w:r w:rsidR="00136F5C" w:rsidRPr="005A23D3">
        <w:rPr>
          <w:b/>
          <w:color w:val="000000"/>
        </w:rPr>
        <w:t xml:space="preserve"> </w:t>
      </w:r>
      <w:r w:rsidR="000C649C" w:rsidRPr="005A23D3">
        <w:rPr>
          <w:b/>
          <w:color w:val="000000"/>
        </w:rPr>
        <w:t>2021</w:t>
      </w:r>
    </w:p>
    <w:p w14:paraId="2A97EB71" w14:textId="46EAAB42" w:rsidR="00323320" w:rsidRPr="00E61600" w:rsidRDefault="00C05A64" w:rsidP="006E1F79">
      <w:pPr>
        <w:spacing w:line="276" w:lineRule="auto"/>
        <w:jc w:val="both"/>
        <w:rPr>
          <w:b/>
        </w:rPr>
      </w:pPr>
      <w:r w:rsidRPr="005A23D3">
        <w:rPr>
          <w:b/>
          <w:u w:val="single"/>
        </w:rPr>
        <w:t>MODALIDAD DE CURSADO</w:t>
      </w:r>
      <w:r w:rsidRPr="005A23D3">
        <w:rPr>
          <w:b/>
        </w:rPr>
        <w:t xml:space="preserve">:  </w:t>
      </w:r>
      <w:r w:rsidR="00FE7151" w:rsidRPr="005A23D3">
        <w:rPr>
          <w:b/>
        </w:rPr>
        <w:t>MIXTO (VIRTUAL-</w:t>
      </w:r>
      <w:r w:rsidR="006E1F79" w:rsidRPr="005A23D3">
        <w:rPr>
          <w:b/>
        </w:rPr>
        <w:t>PRESENCIAL</w:t>
      </w:r>
      <w:r w:rsidR="00FE7151" w:rsidRPr="005A23D3">
        <w:rPr>
          <w:b/>
        </w:rPr>
        <w:t>)</w:t>
      </w:r>
    </w:p>
    <w:p w14:paraId="21300AE5" w14:textId="4750E9CF" w:rsidR="00323320" w:rsidRPr="00E61600" w:rsidRDefault="00C05A64" w:rsidP="006E1F79">
      <w:pPr>
        <w:spacing w:line="276" w:lineRule="auto"/>
        <w:jc w:val="both"/>
        <w:rPr>
          <w:b/>
          <w:u w:val="single"/>
        </w:rPr>
      </w:pPr>
      <w:r w:rsidRPr="00E61600">
        <w:rPr>
          <w:b/>
          <w:u w:val="single"/>
        </w:rPr>
        <w:t>ORIENTACIÓN</w:t>
      </w:r>
      <w:r w:rsidRPr="00E61600">
        <w:rPr>
          <w:b/>
        </w:rPr>
        <w:t xml:space="preserve">: </w:t>
      </w:r>
      <w:r w:rsidR="000B5587">
        <w:rPr>
          <w:b/>
        </w:rPr>
        <w:t>Ingeniería en Energías Renovables</w:t>
      </w:r>
    </w:p>
    <w:p w14:paraId="4B1EB98C" w14:textId="5F8A67EC" w:rsidR="00323320" w:rsidRPr="00E61600" w:rsidRDefault="00C05A64" w:rsidP="006E1F79">
      <w:pPr>
        <w:spacing w:line="276" w:lineRule="auto"/>
        <w:jc w:val="both"/>
        <w:rPr>
          <w:b/>
          <w:u w:val="single"/>
        </w:rPr>
      </w:pPr>
      <w:r w:rsidRPr="00E61600">
        <w:rPr>
          <w:b/>
          <w:u w:val="single"/>
        </w:rPr>
        <w:t>ASIGNATURA</w:t>
      </w:r>
      <w:r w:rsidRPr="00E61600">
        <w:rPr>
          <w:b/>
        </w:rPr>
        <w:t>:</w:t>
      </w:r>
      <w:r w:rsidR="00BA23B7" w:rsidRPr="00E61600">
        <w:rPr>
          <w:b/>
        </w:rPr>
        <w:t xml:space="preserve"> </w:t>
      </w:r>
      <w:r w:rsidR="006E4AFE">
        <w:rPr>
          <w:b/>
          <w:smallCaps/>
        </w:rPr>
        <w:t>QUÍMICA GENERAL</w:t>
      </w:r>
    </w:p>
    <w:p w14:paraId="74C11F33" w14:textId="76E58368" w:rsidR="00323320" w:rsidRPr="00E61600" w:rsidRDefault="00C05A64" w:rsidP="006E1F79">
      <w:pPr>
        <w:spacing w:line="276" w:lineRule="auto"/>
        <w:jc w:val="both"/>
        <w:rPr>
          <w:b/>
        </w:rPr>
      </w:pPr>
      <w:r w:rsidRPr="00E61600">
        <w:rPr>
          <w:b/>
          <w:u w:val="single"/>
        </w:rPr>
        <w:t>CÓDIGO</w:t>
      </w:r>
      <w:r w:rsidRPr="00E61600">
        <w:rPr>
          <w:b/>
        </w:rPr>
        <w:t xml:space="preserve">: </w:t>
      </w:r>
      <w:r w:rsidR="00963FDE">
        <w:rPr>
          <w:b/>
        </w:rPr>
        <w:t>0620</w:t>
      </w:r>
    </w:p>
    <w:p w14:paraId="2FD6E495" w14:textId="3916631C" w:rsidR="00323320" w:rsidRPr="00E61600" w:rsidRDefault="00C05A64" w:rsidP="006E1F79">
      <w:pPr>
        <w:spacing w:line="276" w:lineRule="auto"/>
        <w:jc w:val="both"/>
        <w:rPr>
          <w:b/>
          <w:u w:val="single"/>
        </w:rPr>
      </w:pPr>
      <w:r w:rsidRPr="00E61600">
        <w:rPr>
          <w:b/>
          <w:u w:val="single"/>
        </w:rPr>
        <w:t>DOCENTE RESPONSABLE</w:t>
      </w:r>
      <w:r w:rsidR="00587A22">
        <w:rPr>
          <w:b/>
          <w:u w:val="single"/>
        </w:rPr>
        <w:t>S</w:t>
      </w:r>
      <w:r w:rsidRPr="00E61600">
        <w:rPr>
          <w:b/>
        </w:rPr>
        <w:t>:</w:t>
      </w:r>
      <w:r w:rsidRPr="00E61600">
        <w:rPr>
          <w:b/>
          <w:u w:val="single"/>
        </w:rPr>
        <w:t xml:space="preserve"> </w:t>
      </w:r>
    </w:p>
    <w:p w14:paraId="620C081C" w14:textId="77777777" w:rsidR="00323320" w:rsidRPr="00E61600" w:rsidRDefault="00323320" w:rsidP="006E1F79">
      <w:pPr>
        <w:spacing w:line="276" w:lineRule="auto"/>
        <w:jc w:val="both"/>
        <w:rPr>
          <w:b/>
          <w:u w:val="single"/>
        </w:rPr>
      </w:pPr>
    </w:p>
    <w:tbl>
      <w:tblPr>
        <w:tblStyle w:val="af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402"/>
        <w:gridCol w:w="2024"/>
        <w:gridCol w:w="1945"/>
      </w:tblGrid>
      <w:tr w:rsidR="00323320" w:rsidRPr="00E61600" w14:paraId="76AFCE38" w14:textId="77777777" w:rsidTr="006E1F79">
        <w:tc>
          <w:tcPr>
            <w:tcW w:w="2405" w:type="dxa"/>
          </w:tcPr>
          <w:p w14:paraId="02A00E2A" w14:textId="77777777" w:rsidR="00323320" w:rsidRPr="00E61600" w:rsidRDefault="00C05A64" w:rsidP="006E1F79">
            <w:pPr>
              <w:spacing w:line="276" w:lineRule="auto"/>
              <w:jc w:val="both"/>
              <w:rPr>
                <w:b/>
                <w:sz w:val="20"/>
                <w:szCs w:val="20"/>
              </w:rPr>
            </w:pPr>
            <w:r w:rsidRPr="00E61600">
              <w:rPr>
                <w:b/>
                <w:sz w:val="20"/>
                <w:szCs w:val="20"/>
              </w:rPr>
              <w:t>NOMBRE</w:t>
            </w:r>
          </w:p>
        </w:tc>
        <w:tc>
          <w:tcPr>
            <w:tcW w:w="3402" w:type="dxa"/>
          </w:tcPr>
          <w:p w14:paraId="514C1BA0" w14:textId="77777777" w:rsidR="00323320" w:rsidRPr="00E61600" w:rsidRDefault="00C05A64" w:rsidP="006E1F79">
            <w:pPr>
              <w:spacing w:line="276" w:lineRule="auto"/>
              <w:jc w:val="both"/>
              <w:rPr>
                <w:b/>
                <w:sz w:val="20"/>
                <w:szCs w:val="20"/>
              </w:rPr>
            </w:pPr>
            <w:r w:rsidRPr="00E61600">
              <w:rPr>
                <w:b/>
                <w:sz w:val="20"/>
                <w:szCs w:val="20"/>
              </w:rPr>
              <w:t xml:space="preserve">GRADO ACAD. </w:t>
            </w:r>
            <w:r w:rsidR="006E1F79" w:rsidRPr="00E61600">
              <w:rPr>
                <w:b/>
                <w:sz w:val="20"/>
                <w:szCs w:val="20"/>
              </w:rPr>
              <w:t>MAX</w:t>
            </w:r>
          </w:p>
        </w:tc>
        <w:tc>
          <w:tcPr>
            <w:tcW w:w="2024" w:type="dxa"/>
          </w:tcPr>
          <w:p w14:paraId="6FCCB612" w14:textId="77777777" w:rsidR="00323320" w:rsidRPr="00E61600" w:rsidRDefault="00C05A64" w:rsidP="006E1F79">
            <w:pPr>
              <w:spacing w:line="276" w:lineRule="auto"/>
              <w:jc w:val="both"/>
              <w:rPr>
                <w:b/>
                <w:sz w:val="20"/>
                <w:szCs w:val="20"/>
              </w:rPr>
            </w:pPr>
            <w:r w:rsidRPr="00E61600">
              <w:rPr>
                <w:b/>
                <w:sz w:val="20"/>
                <w:szCs w:val="20"/>
              </w:rPr>
              <w:t xml:space="preserve">CARGO </w:t>
            </w:r>
          </w:p>
        </w:tc>
        <w:tc>
          <w:tcPr>
            <w:tcW w:w="1945" w:type="dxa"/>
          </w:tcPr>
          <w:p w14:paraId="1B71C56E" w14:textId="77777777" w:rsidR="00323320" w:rsidRPr="00E61600" w:rsidRDefault="00C05A64" w:rsidP="006E1F79">
            <w:pPr>
              <w:spacing w:line="276" w:lineRule="auto"/>
              <w:jc w:val="both"/>
              <w:rPr>
                <w:b/>
                <w:sz w:val="20"/>
                <w:szCs w:val="20"/>
              </w:rPr>
            </w:pPr>
            <w:r w:rsidRPr="00E61600">
              <w:rPr>
                <w:b/>
                <w:sz w:val="20"/>
                <w:szCs w:val="20"/>
              </w:rPr>
              <w:t>DEDICACIÓN</w:t>
            </w:r>
          </w:p>
        </w:tc>
      </w:tr>
      <w:tr w:rsidR="00FE7151" w:rsidRPr="00E61600" w14:paraId="1B9C13E3" w14:textId="77777777" w:rsidTr="006E1F79">
        <w:tc>
          <w:tcPr>
            <w:tcW w:w="2405" w:type="dxa"/>
          </w:tcPr>
          <w:p w14:paraId="51874290" w14:textId="7B63A158" w:rsidR="00FE7151" w:rsidRPr="00E61600" w:rsidRDefault="00FE7151" w:rsidP="006E1F79">
            <w:pPr>
              <w:spacing w:line="276" w:lineRule="auto"/>
              <w:jc w:val="both"/>
              <w:rPr>
                <w:b/>
                <w:sz w:val="20"/>
                <w:szCs w:val="20"/>
              </w:rPr>
            </w:pPr>
            <w:proofErr w:type="spellStart"/>
            <w:r>
              <w:rPr>
                <w:b/>
                <w:sz w:val="20"/>
                <w:szCs w:val="20"/>
              </w:rPr>
              <w:t>Pagliero</w:t>
            </w:r>
            <w:proofErr w:type="spellEnd"/>
            <w:r>
              <w:rPr>
                <w:b/>
                <w:sz w:val="20"/>
                <w:szCs w:val="20"/>
              </w:rPr>
              <w:t xml:space="preserve"> Cecilia</w:t>
            </w:r>
          </w:p>
        </w:tc>
        <w:tc>
          <w:tcPr>
            <w:tcW w:w="3402" w:type="dxa"/>
          </w:tcPr>
          <w:p w14:paraId="4D1170D8" w14:textId="64F597D9" w:rsidR="00FE7151" w:rsidRPr="00E61600" w:rsidRDefault="00FE7151" w:rsidP="006E1F79">
            <w:pPr>
              <w:spacing w:line="276" w:lineRule="auto"/>
              <w:jc w:val="both"/>
              <w:rPr>
                <w:b/>
                <w:sz w:val="20"/>
                <w:szCs w:val="20"/>
              </w:rPr>
            </w:pPr>
            <w:r>
              <w:rPr>
                <w:b/>
                <w:sz w:val="20"/>
                <w:szCs w:val="20"/>
              </w:rPr>
              <w:t>Dra. en Ciencias Químicas</w:t>
            </w:r>
          </w:p>
        </w:tc>
        <w:tc>
          <w:tcPr>
            <w:tcW w:w="2024" w:type="dxa"/>
          </w:tcPr>
          <w:p w14:paraId="3122E2D7" w14:textId="76515CBB" w:rsidR="00FE7151" w:rsidRPr="00E61600" w:rsidRDefault="00FE7151" w:rsidP="006E1F79">
            <w:pPr>
              <w:spacing w:line="276" w:lineRule="auto"/>
              <w:jc w:val="both"/>
              <w:rPr>
                <w:b/>
                <w:sz w:val="20"/>
                <w:szCs w:val="20"/>
              </w:rPr>
            </w:pPr>
            <w:r>
              <w:rPr>
                <w:b/>
                <w:sz w:val="20"/>
                <w:szCs w:val="20"/>
              </w:rPr>
              <w:t>Profesor Asociada</w:t>
            </w:r>
          </w:p>
        </w:tc>
        <w:tc>
          <w:tcPr>
            <w:tcW w:w="1945" w:type="dxa"/>
          </w:tcPr>
          <w:p w14:paraId="226519D0" w14:textId="26E785B6" w:rsidR="00FE7151" w:rsidRPr="00E61600" w:rsidRDefault="00FE7151" w:rsidP="006E1F79">
            <w:pPr>
              <w:spacing w:line="276" w:lineRule="auto"/>
              <w:jc w:val="both"/>
              <w:rPr>
                <w:b/>
                <w:sz w:val="20"/>
                <w:szCs w:val="20"/>
              </w:rPr>
            </w:pPr>
            <w:r>
              <w:rPr>
                <w:b/>
                <w:sz w:val="20"/>
                <w:szCs w:val="20"/>
              </w:rPr>
              <w:t>Exclusiva</w:t>
            </w:r>
          </w:p>
        </w:tc>
      </w:tr>
    </w:tbl>
    <w:p w14:paraId="4DB39E57" w14:textId="77777777" w:rsidR="00323320" w:rsidRPr="00E61600" w:rsidRDefault="00323320" w:rsidP="006E1F79">
      <w:pPr>
        <w:spacing w:line="276" w:lineRule="auto"/>
        <w:jc w:val="both"/>
        <w:rPr>
          <w:b/>
          <w:sz w:val="20"/>
          <w:szCs w:val="20"/>
          <w:u w:val="single"/>
        </w:rPr>
      </w:pPr>
    </w:p>
    <w:p w14:paraId="7ECE5641" w14:textId="77777777" w:rsidR="00323320" w:rsidRPr="00E61600" w:rsidRDefault="00C05A64" w:rsidP="006E1F79">
      <w:pPr>
        <w:spacing w:line="276" w:lineRule="auto"/>
        <w:jc w:val="both"/>
        <w:rPr>
          <w:b/>
          <w:u w:val="single"/>
        </w:rPr>
      </w:pPr>
      <w:r w:rsidRPr="00E61600">
        <w:rPr>
          <w:b/>
          <w:u w:val="single"/>
        </w:rPr>
        <w:t>EQUIPO DOCENTE</w:t>
      </w:r>
      <w:r w:rsidRPr="00E61600">
        <w:rPr>
          <w:b/>
        </w:rPr>
        <w:t>:</w:t>
      </w:r>
      <w:r w:rsidRPr="00E61600">
        <w:rPr>
          <w:b/>
          <w:u w:val="single"/>
        </w:rPr>
        <w:t xml:space="preserve"> </w:t>
      </w:r>
    </w:p>
    <w:tbl>
      <w:tblPr>
        <w:tblStyle w:val="af2"/>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402"/>
        <w:gridCol w:w="2024"/>
        <w:gridCol w:w="1945"/>
      </w:tblGrid>
      <w:tr w:rsidR="00323320" w:rsidRPr="00E61600" w14:paraId="7D5CACBF" w14:textId="77777777" w:rsidTr="006E1F79">
        <w:tc>
          <w:tcPr>
            <w:tcW w:w="2405" w:type="dxa"/>
          </w:tcPr>
          <w:p w14:paraId="4CCFF5F9" w14:textId="77777777" w:rsidR="00323320" w:rsidRPr="00E61600" w:rsidRDefault="00C05A64" w:rsidP="006E1F79">
            <w:pPr>
              <w:spacing w:line="276" w:lineRule="auto"/>
              <w:jc w:val="both"/>
              <w:rPr>
                <w:b/>
                <w:sz w:val="20"/>
                <w:szCs w:val="20"/>
              </w:rPr>
            </w:pPr>
            <w:r w:rsidRPr="00E61600">
              <w:rPr>
                <w:b/>
                <w:sz w:val="20"/>
                <w:szCs w:val="20"/>
              </w:rPr>
              <w:t>NOMBRE</w:t>
            </w:r>
          </w:p>
        </w:tc>
        <w:tc>
          <w:tcPr>
            <w:tcW w:w="3402" w:type="dxa"/>
          </w:tcPr>
          <w:p w14:paraId="611C1CC2" w14:textId="77777777" w:rsidR="00323320" w:rsidRPr="00E61600" w:rsidRDefault="00C05A64" w:rsidP="006E1F79">
            <w:pPr>
              <w:spacing w:line="276" w:lineRule="auto"/>
              <w:jc w:val="both"/>
              <w:rPr>
                <w:b/>
                <w:sz w:val="20"/>
                <w:szCs w:val="20"/>
              </w:rPr>
            </w:pPr>
            <w:r w:rsidRPr="00E61600">
              <w:rPr>
                <w:b/>
                <w:sz w:val="20"/>
                <w:szCs w:val="20"/>
              </w:rPr>
              <w:t xml:space="preserve">GRADO ACAD. </w:t>
            </w:r>
            <w:r w:rsidR="006E1F79" w:rsidRPr="00E61600">
              <w:rPr>
                <w:b/>
                <w:sz w:val="20"/>
                <w:szCs w:val="20"/>
              </w:rPr>
              <w:t>MAX</w:t>
            </w:r>
          </w:p>
        </w:tc>
        <w:tc>
          <w:tcPr>
            <w:tcW w:w="2024" w:type="dxa"/>
          </w:tcPr>
          <w:p w14:paraId="0E882D60" w14:textId="77777777" w:rsidR="00323320" w:rsidRPr="00E61600" w:rsidRDefault="00C05A64" w:rsidP="006E1F79">
            <w:pPr>
              <w:spacing w:line="276" w:lineRule="auto"/>
              <w:jc w:val="both"/>
              <w:rPr>
                <w:b/>
                <w:sz w:val="20"/>
                <w:szCs w:val="20"/>
              </w:rPr>
            </w:pPr>
            <w:r w:rsidRPr="00E61600">
              <w:rPr>
                <w:b/>
                <w:sz w:val="20"/>
                <w:szCs w:val="20"/>
              </w:rPr>
              <w:t xml:space="preserve">CARGO </w:t>
            </w:r>
          </w:p>
        </w:tc>
        <w:tc>
          <w:tcPr>
            <w:tcW w:w="1945" w:type="dxa"/>
          </w:tcPr>
          <w:p w14:paraId="194168C2" w14:textId="77777777" w:rsidR="00323320" w:rsidRPr="00E61600" w:rsidRDefault="00C05A64" w:rsidP="006E1F79">
            <w:pPr>
              <w:spacing w:line="276" w:lineRule="auto"/>
              <w:jc w:val="both"/>
              <w:rPr>
                <w:b/>
                <w:sz w:val="20"/>
                <w:szCs w:val="20"/>
              </w:rPr>
            </w:pPr>
            <w:r w:rsidRPr="00E61600">
              <w:rPr>
                <w:b/>
                <w:sz w:val="20"/>
                <w:szCs w:val="20"/>
              </w:rPr>
              <w:t>DEDICACIÓN</w:t>
            </w:r>
          </w:p>
        </w:tc>
      </w:tr>
      <w:tr w:rsidR="00A87877" w:rsidRPr="00E61600" w14:paraId="481499CD" w14:textId="77777777" w:rsidTr="006E1F79">
        <w:tc>
          <w:tcPr>
            <w:tcW w:w="2405" w:type="dxa"/>
          </w:tcPr>
          <w:p w14:paraId="7CB75C87" w14:textId="6EACEC4C" w:rsidR="00A87877" w:rsidRDefault="00A87877" w:rsidP="006E1F79">
            <w:pPr>
              <w:spacing w:line="276" w:lineRule="auto"/>
              <w:jc w:val="both"/>
              <w:rPr>
                <w:b/>
                <w:sz w:val="20"/>
                <w:szCs w:val="20"/>
              </w:rPr>
            </w:pPr>
            <w:proofErr w:type="spellStart"/>
            <w:r>
              <w:rPr>
                <w:b/>
                <w:sz w:val="20"/>
                <w:szCs w:val="20"/>
              </w:rPr>
              <w:t>Rusbel</w:t>
            </w:r>
            <w:proofErr w:type="spellEnd"/>
            <w:r>
              <w:rPr>
                <w:b/>
                <w:sz w:val="20"/>
                <w:szCs w:val="20"/>
              </w:rPr>
              <w:t xml:space="preserve"> </w:t>
            </w:r>
            <w:proofErr w:type="spellStart"/>
            <w:r>
              <w:rPr>
                <w:b/>
                <w:sz w:val="20"/>
                <w:szCs w:val="20"/>
              </w:rPr>
              <w:t>Coneo</w:t>
            </w:r>
            <w:proofErr w:type="spellEnd"/>
          </w:p>
        </w:tc>
        <w:tc>
          <w:tcPr>
            <w:tcW w:w="3402" w:type="dxa"/>
          </w:tcPr>
          <w:p w14:paraId="2165963D" w14:textId="25C53A34" w:rsidR="00A87877" w:rsidRDefault="00A87877" w:rsidP="006E1F79">
            <w:pPr>
              <w:spacing w:line="276" w:lineRule="auto"/>
              <w:jc w:val="both"/>
              <w:rPr>
                <w:b/>
                <w:sz w:val="20"/>
                <w:szCs w:val="20"/>
              </w:rPr>
            </w:pPr>
            <w:r>
              <w:rPr>
                <w:b/>
                <w:sz w:val="20"/>
                <w:szCs w:val="20"/>
              </w:rPr>
              <w:t>Dr. en Ciencias Químicas</w:t>
            </w:r>
          </w:p>
        </w:tc>
        <w:tc>
          <w:tcPr>
            <w:tcW w:w="2024" w:type="dxa"/>
          </w:tcPr>
          <w:p w14:paraId="51416AEA" w14:textId="0C5872F4" w:rsidR="00A87877" w:rsidRDefault="00A87877" w:rsidP="006E1F79">
            <w:pPr>
              <w:spacing w:line="276" w:lineRule="auto"/>
              <w:jc w:val="both"/>
              <w:rPr>
                <w:b/>
                <w:sz w:val="20"/>
                <w:szCs w:val="20"/>
              </w:rPr>
            </w:pPr>
            <w:r>
              <w:rPr>
                <w:b/>
                <w:sz w:val="20"/>
                <w:szCs w:val="20"/>
              </w:rPr>
              <w:t>Jefe de Trabajos Prácticos</w:t>
            </w:r>
          </w:p>
        </w:tc>
        <w:tc>
          <w:tcPr>
            <w:tcW w:w="1945" w:type="dxa"/>
          </w:tcPr>
          <w:p w14:paraId="55AF7B28" w14:textId="4533D463" w:rsidR="00A87877" w:rsidRDefault="00A87877" w:rsidP="006E1F79">
            <w:pPr>
              <w:spacing w:line="276" w:lineRule="auto"/>
              <w:jc w:val="both"/>
              <w:rPr>
                <w:b/>
                <w:sz w:val="20"/>
                <w:szCs w:val="20"/>
              </w:rPr>
            </w:pPr>
            <w:r>
              <w:rPr>
                <w:b/>
                <w:sz w:val="20"/>
                <w:szCs w:val="20"/>
              </w:rPr>
              <w:t>Simple</w:t>
            </w:r>
          </w:p>
        </w:tc>
      </w:tr>
      <w:tr w:rsidR="000B5587" w:rsidRPr="00E61600" w14:paraId="37FDA8FE" w14:textId="77777777" w:rsidTr="006E1F79">
        <w:tc>
          <w:tcPr>
            <w:tcW w:w="2405" w:type="dxa"/>
          </w:tcPr>
          <w:p w14:paraId="738410E6" w14:textId="7EE56B10" w:rsidR="000B5587" w:rsidRDefault="000B5587" w:rsidP="000B5587">
            <w:pPr>
              <w:spacing w:line="276" w:lineRule="auto"/>
              <w:jc w:val="both"/>
              <w:rPr>
                <w:b/>
                <w:sz w:val="20"/>
                <w:szCs w:val="20"/>
              </w:rPr>
            </w:pPr>
            <w:r>
              <w:rPr>
                <w:b/>
                <w:sz w:val="20"/>
                <w:szCs w:val="20"/>
              </w:rPr>
              <w:t xml:space="preserve">Carlos </w:t>
            </w:r>
            <w:proofErr w:type="spellStart"/>
            <w:r>
              <w:rPr>
                <w:b/>
                <w:sz w:val="20"/>
                <w:szCs w:val="20"/>
              </w:rPr>
              <w:t>Suchetti</w:t>
            </w:r>
            <w:proofErr w:type="spellEnd"/>
          </w:p>
        </w:tc>
        <w:tc>
          <w:tcPr>
            <w:tcW w:w="3402" w:type="dxa"/>
          </w:tcPr>
          <w:p w14:paraId="2C8942E3" w14:textId="2DA6A165" w:rsidR="000B5587" w:rsidRDefault="000B5587" w:rsidP="000B5587">
            <w:pPr>
              <w:spacing w:line="276" w:lineRule="auto"/>
              <w:jc w:val="both"/>
              <w:rPr>
                <w:b/>
                <w:sz w:val="20"/>
                <w:szCs w:val="20"/>
              </w:rPr>
            </w:pPr>
            <w:r>
              <w:rPr>
                <w:b/>
                <w:sz w:val="20"/>
                <w:szCs w:val="20"/>
              </w:rPr>
              <w:t>Dr. en Ciencias Químicas</w:t>
            </w:r>
          </w:p>
        </w:tc>
        <w:tc>
          <w:tcPr>
            <w:tcW w:w="2024" w:type="dxa"/>
          </w:tcPr>
          <w:p w14:paraId="28D7D7B5" w14:textId="2B01CA2A" w:rsidR="000B5587" w:rsidRDefault="000B5587" w:rsidP="000B5587">
            <w:pPr>
              <w:spacing w:line="276" w:lineRule="auto"/>
              <w:jc w:val="both"/>
              <w:rPr>
                <w:b/>
                <w:sz w:val="20"/>
                <w:szCs w:val="20"/>
              </w:rPr>
            </w:pPr>
            <w:r>
              <w:rPr>
                <w:b/>
                <w:sz w:val="20"/>
                <w:szCs w:val="20"/>
              </w:rPr>
              <w:t xml:space="preserve">Ayudante Primera </w:t>
            </w:r>
          </w:p>
        </w:tc>
        <w:tc>
          <w:tcPr>
            <w:tcW w:w="1945" w:type="dxa"/>
          </w:tcPr>
          <w:p w14:paraId="7B7AFB0A" w14:textId="23C2F669" w:rsidR="000B5587" w:rsidRDefault="000B5587" w:rsidP="000B5587">
            <w:pPr>
              <w:spacing w:line="276" w:lineRule="auto"/>
              <w:jc w:val="both"/>
              <w:rPr>
                <w:b/>
                <w:sz w:val="20"/>
                <w:szCs w:val="20"/>
              </w:rPr>
            </w:pPr>
            <w:proofErr w:type="spellStart"/>
            <w:r>
              <w:rPr>
                <w:b/>
                <w:sz w:val="20"/>
                <w:szCs w:val="20"/>
              </w:rPr>
              <w:t>Semi-exclusiva</w:t>
            </w:r>
            <w:proofErr w:type="spellEnd"/>
          </w:p>
        </w:tc>
      </w:tr>
      <w:tr w:rsidR="000B5587" w:rsidRPr="00E61600" w14:paraId="5624A209" w14:textId="77777777" w:rsidTr="006E1F79">
        <w:tc>
          <w:tcPr>
            <w:tcW w:w="2405" w:type="dxa"/>
          </w:tcPr>
          <w:p w14:paraId="6BA7F765" w14:textId="2700B17E" w:rsidR="000B5587" w:rsidRDefault="000B5587" w:rsidP="000B5587">
            <w:pPr>
              <w:spacing w:line="276" w:lineRule="auto"/>
              <w:jc w:val="both"/>
              <w:rPr>
                <w:b/>
                <w:sz w:val="20"/>
                <w:szCs w:val="20"/>
              </w:rPr>
            </w:pPr>
            <w:r>
              <w:rPr>
                <w:b/>
                <w:sz w:val="20"/>
                <w:szCs w:val="20"/>
              </w:rPr>
              <w:t>María Victoria Martínez</w:t>
            </w:r>
          </w:p>
        </w:tc>
        <w:tc>
          <w:tcPr>
            <w:tcW w:w="3402" w:type="dxa"/>
          </w:tcPr>
          <w:p w14:paraId="25CAD3EE" w14:textId="79593230" w:rsidR="000B5587" w:rsidRDefault="000B5587" w:rsidP="000B5587">
            <w:pPr>
              <w:spacing w:line="276" w:lineRule="auto"/>
              <w:jc w:val="both"/>
              <w:rPr>
                <w:b/>
                <w:sz w:val="20"/>
                <w:szCs w:val="20"/>
              </w:rPr>
            </w:pPr>
            <w:r>
              <w:rPr>
                <w:b/>
                <w:sz w:val="20"/>
                <w:szCs w:val="20"/>
              </w:rPr>
              <w:t>Dra. en Ciencias Químicas</w:t>
            </w:r>
          </w:p>
        </w:tc>
        <w:tc>
          <w:tcPr>
            <w:tcW w:w="2024" w:type="dxa"/>
          </w:tcPr>
          <w:p w14:paraId="71311D36" w14:textId="506355BC" w:rsidR="000B5587" w:rsidRDefault="000B5587" w:rsidP="000B5587">
            <w:pPr>
              <w:spacing w:line="276" w:lineRule="auto"/>
              <w:jc w:val="both"/>
              <w:rPr>
                <w:b/>
                <w:sz w:val="20"/>
                <w:szCs w:val="20"/>
              </w:rPr>
            </w:pPr>
            <w:r>
              <w:rPr>
                <w:b/>
                <w:sz w:val="20"/>
                <w:szCs w:val="20"/>
              </w:rPr>
              <w:t>Ayudante Primera</w:t>
            </w:r>
          </w:p>
        </w:tc>
        <w:tc>
          <w:tcPr>
            <w:tcW w:w="1945" w:type="dxa"/>
          </w:tcPr>
          <w:p w14:paraId="043A92F6" w14:textId="0B7583ED" w:rsidR="000B5587" w:rsidRDefault="000B5587" w:rsidP="000B5587">
            <w:pPr>
              <w:spacing w:line="276" w:lineRule="auto"/>
              <w:jc w:val="both"/>
              <w:rPr>
                <w:b/>
                <w:sz w:val="20"/>
                <w:szCs w:val="20"/>
              </w:rPr>
            </w:pPr>
            <w:proofErr w:type="spellStart"/>
            <w:r>
              <w:rPr>
                <w:b/>
                <w:sz w:val="20"/>
                <w:szCs w:val="20"/>
              </w:rPr>
              <w:t>Semi-exclusiva</w:t>
            </w:r>
            <w:proofErr w:type="spellEnd"/>
          </w:p>
        </w:tc>
      </w:tr>
    </w:tbl>
    <w:p w14:paraId="6DE87BEC" w14:textId="77777777" w:rsidR="00E61600" w:rsidRDefault="00E61600" w:rsidP="006E1F79">
      <w:pPr>
        <w:spacing w:line="276" w:lineRule="auto"/>
        <w:rPr>
          <w:b/>
          <w:u w:val="single"/>
        </w:rPr>
      </w:pPr>
    </w:p>
    <w:p w14:paraId="0AE700BA" w14:textId="2131DA5C" w:rsidR="00323320" w:rsidRPr="00E61600" w:rsidRDefault="00C05A64" w:rsidP="006E1F79">
      <w:pPr>
        <w:spacing w:line="276" w:lineRule="auto"/>
        <w:rPr>
          <w:b/>
        </w:rPr>
      </w:pPr>
      <w:r w:rsidRPr="00E61600">
        <w:rPr>
          <w:b/>
          <w:u w:val="single"/>
        </w:rPr>
        <w:t>AÑO ACADÉMICO</w:t>
      </w:r>
      <w:r w:rsidRPr="00E61600">
        <w:rPr>
          <w:b/>
        </w:rPr>
        <w:t>: 20</w:t>
      </w:r>
      <w:r w:rsidR="00D031E0">
        <w:rPr>
          <w:b/>
        </w:rPr>
        <w:t>2</w:t>
      </w:r>
      <w:r w:rsidR="00FE7151">
        <w:rPr>
          <w:b/>
        </w:rPr>
        <w:t>1</w:t>
      </w:r>
    </w:p>
    <w:p w14:paraId="5B1399F0" w14:textId="032D8F35" w:rsidR="00323320" w:rsidRPr="00E61600" w:rsidRDefault="00C05A64" w:rsidP="006E1F79">
      <w:pPr>
        <w:spacing w:line="276" w:lineRule="auto"/>
        <w:rPr>
          <w:b/>
        </w:rPr>
      </w:pPr>
      <w:r w:rsidRPr="00E61600">
        <w:rPr>
          <w:b/>
          <w:u w:val="single"/>
        </w:rPr>
        <w:t>CARÁCTER DE LA ASIGNATURA</w:t>
      </w:r>
      <w:r w:rsidRPr="00E61600">
        <w:rPr>
          <w:b/>
        </w:rPr>
        <w:t xml:space="preserve">:  Obligatoria </w:t>
      </w:r>
    </w:p>
    <w:p w14:paraId="1A057923" w14:textId="77777777" w:rsidR="00323320" w:rsidRPr="00E61600" w:rsidRDefault="00C05A64" w:rsidP="006E1F79">
      <w:pPr>
        <w:spacing w:line="276" w:lineRule="auto"/>
        <w:rPr>
          <w:b/>
        </w:rPr>
      </w:pPr>
      <w:r w:rsidRPr="00E61600">
        <w:rPr>
          <w:b/>
          <w:u w:val="single"/>
        </w:rPr>
        <w:t>RÉGIMEN DE LA ASIGNATURA</w:t>
      </w:r>
      <w:r w:rsidRPr="00E61600">
        <w:rPr>
          <w:b/>
        </w:rPr>
        <w:t>: Cua</w:t>
      </w:r>
      <w:r w:rsidRPr="00E61600">
        <w:rPr>
          <w:b/>
          <w:color w:val="000000"/>
        </w:rPr>
        <w:t>tr</w:t>
      </w:r>
      <w:r w:rsidRPr="00E61600">
        <w:rPr>
          <w:b/>
        </w:rPr>
        <w:t xml:space="preserve">imestral </w:t>
      </w:r>
    </w:p>
    <w:p w14:paraId="5F04EB3C" w14:textId="313337D7" w:rsidR="006E1F79" w:rsidRPr="00E61600" w:rsidRDefault="00C05A64" w:rsidP="006E1F79">
      <w:pPr>
        <w:spacing w:line="276" w:lineRule="auto"/>
        <w:rPr>
          <w:b/>
          <w:u w:val="single"/>
        </w:rPr>
      </w:pPr>
      <w:r w:rsidRPr="00E61600">
        <w:rPr>
          <w:b/>
          <w:u w:val="single"/>
        </w:rPr>
        <w:t xml:space="preserve">UBICACIÓN EN EL </w:t>
      </w:r>
      <w:r w:rsidR="006E1F79" w:rsidRPr="00E61600">
        <w:rPr>
          <w:b/>
          <w:u w:val="single"/>
        </w:rPr>
        <w:t>PLAN DE ESTUDIO</w:t>
      </w:r>
      <w:r w:rsidRPr="00E61600">
        <w:rPr>
          <w:b/>
        </w:rPr>
        <w:t xml:space="preserve">: </w:t>
      </w:r>
      <w:r w:rsidR="00D031E0">
        <w:rPr>
          <w:b/>
        </w:rPr>
        <w:t>1</w:t>
      </w:r>
      <w:r w:rsidR="00D031E0" w:rsidRPr="00D031E0">
        <w:rPr>
          <w:b/>
          <w:vertAlign w:val="superscript"/>
        </w:rPr>
        <w:t>er</w:t>
      </w:r>
      <w:r w:rsidR="006E1F79" w:rsidRPr="00E61600">
        <w:rPr>
          <w:b/>
        </w:rPr>
        <w:t xml:space="preserve"> CUATRIMESTRE </w:t>
      </w:r>
      <w:r w:rsidR="003A0F39" w:rsidRPr="00E61600">
        <w:rPr>
          <w:b/>
        </w:rPr>
        <w:t xml:space="preserve">DE </w:t>
      </w:r>
      <w:r w:rsidR="00D031E0">
        <w:rPr>
          <w:b/>
        </w:rPr>
        <w:t>1</w:t>
      </w:r>
      <w:r w:rsidR="00D031E0" w:rsidRPr="00D031E0">
        <w:rPr>
          <w:b/>
          <w:vertAlign w:val="superscript"/>
        </w:rPr>
        <w:t>er</w:t>
      </w:r>
      <w:r w:rsidR="006E1F79" w:rsidRPr="00E61600">
        <w:rPr>
          <w:b/>
        </w:rPr>
        <w:t xml:space="preserve">AÑO </w:t>
      </w:r>
    </w:p>
    <w:p w14:paraId="5AC14D7D" w14:textId="77777777" w:rsidR="00323320" w:rsidRPr="00E61600" w:rsidRDefault="00C05A64" w:rsidP="006E1F79">
      <w:pPr>
        <w:spacing w:line="276" w:lineRule="auto"/>
        <w:rPr>
          <w:b/>
          <w:u w:val="single"/>
        </w:rPr>
      </w:pPr>
      <w:r w:rsidRPr="00E61600">
        <w:rPr>
          <w:b/>
          <w:u w:val="single"/>
        </w:rPr>
        <w:t>RÉGIMEN DE CORRELATIVIDADES</w:t>
      </w:r>
      <w:r w:rsidRPr="00E61600">
        <w:rPr>
          <w:b/>
        </w:rPr>
        <w:t>:</w:t>
      </w:r>
      <w:r w:rsidRPr="00E61600">
        <w:rPr>
          <w:b/>
          <w:u w:val="single"/>
        </w:rPr>
        <w:t xml:space="preserve"> </w:t>
      </w:r>
    </w:p>
    <w:tbl>
      <w:tblPr>
        <w:tblStyle w:val="af3"/>
        <w:tblpPr w:leftFromText="141" w:rightFromText="141" w:vertAnchor="text" w:horzAnchor="page" w:tblpX="6205" w:tblpY="119"/>
        <w:tblW w:w="36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3"/>
        <w:gridCol w:w="1834"/>
      </w:tblGrid>
      <w:tr w:rsidR="006E1F79" w:rsidRPr="00E61600" w14:paraId="28E732A1" w14:textId="77777777" w:rsidTr="00BF4BCB">
        <w:trPr>
          <w:trHeight w:val="280"/>
        </w:trPr>
        <w:tc>
          <w:tcPr>
            <w:tcW w:w="1833" w:type="dxa"/>
            <w:vAlign w:val="center"/>
          </w:tcPr>
          <w:p w14:paraId="44C69571" w14:textId="77777777" w:rsidR="006E1F79" w:rsidRPr="00F95A65" w:rsidRDefault="006E1F79" w:rsidP="00BF4BCB">
            <w:pPr>
              <w:spacing w:line="276" w:lineRule="auto"/>
              <w:jc w:val="center"/>
              <w:rPr>
                <w:i/>
              </w:rPr>
            </w:pPr>
            <w:r w:rsidRPr="00F95A65">
              <w:rPr>
                <w:i/>
              </w:rPr>
              <w:t>Aprobada</w:t>
            </w:r>
          </w:p>
        </w:tc>
        <w:tc>
          <w:tcPr>
            <w:tcW w:w="1834" w:type="dxa"/>
            <w:shd w:val="clear" w:color="auto" w:fill="FFFFFF"/>
            <w:vAlign w:val="center"/>
          </w:tcPr>
          <w:p w14:paraId="115FF282" w14:textId="77777777" w:rsidR="006E1F79" w:rsidRPr="00F95A65" w:rsidRDefault="006E1F79" w:rsidP="00BF4BCB">
            <w:pPr>
              <w:spacing w:line="276" w:lineRule="auto"/>
              <w:jc w:val="center"/>
              <w:rPr>
                <w:i/>
                <w:u w:val="single"/>
              </w:rPr>
            </w:pPr>
            <w:r w:rsidRPr="00F95A65">
              <w:rPr>
                <w:i/>
              </w:rPr>
              <w:t>Regular</w:t>
            </w:r>
          </w:p>
        </w:tc>
      </w:tr>
      <w:tr w:rsidR="006E1F79" w:rsidRPr="00E61600" w14:paraId="6F7DBD45" w14:textId="77777777" w:rsidTr="00BF4BCB">
        <w:trPr>
          <w:trHeight w:val="280"/>
        </w:trPr>
        <w:tc>
          <w:tcPr>
            <w:tcW w:w="1833" w:type="dxa"/>
            <w:vAlign w:val="center"/>
          </w:tcPr>
          <w:p w14:paraId="488E1651" w14:textId="77777777" w:rsidR="006E1F79" w:rsidRPr="00E61600" w:rsidRDefault="006E1F79" w:rsidP="00BF4BCB">
            <w:pPr>
              <w:spacing w:line="276" w:lineRule="auto"/>
              <w:jc w:val="center"/>
              <w:rPr>
                <w:b/>
              </w:rPr>
            </w:pPr>
            <w:r w:rsidRPr="00E61600">
              <w:rPr>
                <w:b/>
              </w:rPr>
              <w:t>-</w:t>
            </w:r>
          </w:p>
        </w:tc>
        <w:tc>
          <w:tcPr>
            <w:tcW w:w="1834" w:type="dxa"/>
            <w:shd w:val="clear" w:color="auto" w:fill="FFFFFF"/>
            <w:vAlign w:val="center"/>
          </w:tcPr>
          <w:p w14:paraId="0DFAF460" w14:textId="77777777" w:rsidR="006E1F79" w:rsidRPr="00E61600" w:rsidRDefault="006E1F79" w:rsidP="00BF4BCB">
            <w:pPr>
              <w:spacing w:line="276" w:lineRule="auto"/>
              <w:jc w:val="center"/>
              <w:rPr>
                <w:b/>
              </w:rPr>
            </w:pPr>
            <w:r w:rsidRPr="00E61600">
              <w:rPr>
                <w:b/>
              </w:rPr>
              <w:t>-</w:t>
            </w:r>
          </w:p>
        </w:tc>
      </w:tr>
    </w:tbl>
    <w:p w14:paraId="45D2FB53" w14:textId="77777777" w:rsidR="00323320" w:rsidRPr="00E61600" w:rsidRDefault="00323320" w:rsidP="006E1F79">
      <w:pPr>
        <w:spacing w:line="276" w:lineRule="auto"/>
        <w:rPr>
          <w:b/>
          <w:u w:val="single"/>
        </w:rPr>
      </w:pPr>
    </w:p>
    <w:p w14:paraId="4A007159" w14:textId="77777777" w:rsidR="00323320" w:rsidRPr="00E61600" w:rsidRDefault="00323320" w:rsidP="006E1F79">
      <w:pPr>
        <w:spacing w:line="276" w:lineRule="auto"/>
        <w:rPr>
          <w:b/>
          <w:u w:val="single"/>
        </w:rPr>
      </w:pPr>
    </w:p>
    <w:p w14:paraId="0E094724" w14:textId="77777777" w:rsidR="006E1F79" w:rsidRPr="00E61600" w:rsidRDefault="006E1F79" w:rsidP="006E1F79">
      <w:pPr>
        <w:spacing w:line="276" w:lineRule="auto"/>
        <w:rPr>
          <w:b/>
          <w:u w:val="single"/>
        </w:rPr>
      </w:pPr>
    </w:p>
    <w:p w14:paraId="14FAE175" w14:textId="77777777" w:rsidR="00323320" w:rsidRPr="00E61600" w:rsidRDefault="004D338B" w:rsidP="006E1F79">
      <w:pPr>
        <w:spacing w:line="276" w:lineRule="auto"/>
        <w:rPr>
          <w:b/>
          <w:u w:val="single"/>
        </w:rPr>
      </w:pPr>
      <w:r w:rsidRPr="00E61600">
        <w:rPr>
          <w:b/>
          <w:u w:val="single"/>
        </w:rPr>
        <w:t>ASIGNACIÓN DE HORAS</w:t>
      </w:r>
      <w:r w:rsidR="00C05A64" w:rsidRPr="00E61600">
        <w:rPr>
          <w:b/>
        </w:rPr>
        <w:t>:</w:t>
      </w:r>
    </w:p>
    <w:p w14:paraId="77A813E0" w14:textId="77777777" w:rsidR="00DA482B" w:rsidRPr="00E61600" w:rsidRDefault="00DA482B" w:rsidP="006E1F79">
      <w:pPr>
        <w:spacing w:line="276" w:lineRule="auto"/>
        <w:rPr>
          <w:b/>
          <w:u w:val="single"/>
        </w:rPr>
      </w:pPr>
    </w:p>
    <w:tbl>
      <w:tblPr>
        <w:tblStyle w:val="af4"/>
        <w:tblW w:w="958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1935"/>
        <w:gridCol w:w="2910"/>
        <w:gridCol w:w="2790"/>
      </w:tblGrid>
      <w:tr w:rsidR="00323320" w:rsidRPr="00E61600" w14:paraId="01E1892C" w14:textId="77777777">
        <w:tc>
          <w:tcPr>
            <w:tcW w:w="6795" w:type="dxa"/>
            <w:gridSpan w:val="3"/>
          </w:tcPr>
          <w:p w14:paraId="060F786E" w14:textId="77777777" w:rsidR="00323320" w:rsidRPr="003E3B1D" w:rsidRDefault="00E93029" w:rsidP="00E93029">
            <w:pPr>
              <w:spacing w:line="276" w:lineRule="auto"/>
            </w:pPr>
            <w:r w:rsidRPr="003E3B1D">
              <w:t xml:space="preserve">Horas </w:t>
            </w:r>
            <w:r w:rsidR="004D338B" w:rsidRPr="003E3B1D">
              <w:t>Totales</w:t>
            </w:r>
          </w:p>
        </w:tc>
        <w:tc>
          <w:tcPr>
            <w:tcW w:w="2790" w:type="dxa"/>
          </w:tcPr>
          <w:p w14:paraId="1A8BD7C6" w14:textId="7BE929EB" w:rsidR="00323320" w:rsidRPr="003E3B1D" w:rsidRDefault="00C05A64" w:rsidP="006E1F79">
            <w:pPr>
              <w:spacing w:line="276" w:lineRule="auto"/>
            </w:pPr>
            <w:r w:rsidRPr="003E3B1D">
              <w:t>(</w:t>
            </w:r>
            <w:r w:rsidR="00FE7151">
              <w:t>90</w:t>
            </w:r>
            <w:r w:rsidRPr="003E3B1D">
              <w:t xml:space="preserve"> </w:t>
            </w:r>
            <w:r w:rsidR="003A0F39" w:rsidRPr="003E3B1D">
              <w:t>h.</w:t>
            </w:r>
            <w:r w:rsidRPr="003E3B1D">
              <w:t>)</w:t>
            </w:r>
          </w:p>
        </w:tc>
      </w:tr>
      <w:tr w:rsidR="003A0F39" w:rsidRPr="00E61600" w14:paraId="54A7AE94" w14:textId="77777777" w:rsidTr="003A0F39">
        <w:trPr>
          <w:gridBefore w:val="1"/>
          <w:wBefore w:w="1950" w:type="dxa"/>
        </w:trPr>
        <w:tc>
          <w:tcPr>
            <w:tcW w:w="4845" w:type="dxa"/>
            <w:gridSpan w:val="2"/>
          </w:tcPr>
          <w:p w14:paraId="4457FFFA" w14:textId="77777777" w:rsidR="003A0F39" w:rsidRPr="003E3B1D" w:rsidRDefault="003A0F39" w:rsidP="006E1F79">
            <w:pPr>
              <w:spacing w:line="276" w:lineRule="auto"/>
            </w:pPr>
            <w:r w:rsidRPr="003E3B1D">
              <w:t xml:space="preserve">Semanales </w:t>
            </w:r>
          </w:p>
        </w:tc>
        <w:tc>
          <w:tcPr>
            <w:tcW w:w="2790" w:type="dxa"/>
          </w:tcPr>
          <w:p w14:paraId="7F03ECFD" w14:textId="6AA1245F" w:rsidR="003A0F39" w:rsidRPr="003E3B1D" w:rsidRDefault="003A0F39" w:rsidP="006E1F79">
            <w:pPr>
              <w:spacing w:line="276" w:lineRule="auto"/>
            </w:pPr>
            <w:r w:rsidRPr="003E3B1D">
              <w:t>(</w:t>
            </w:r>
            <w:r w:rsidR="00FE7151">
              <w:t>6</w:t>
            </w:r>
            <w:r w:rsidR="00D031E0">
              <w:t xml:space="preserve"> </w:t>
            </w:r>
            <w:r w:rsidRPr="003E3B1D">
              <w:t>h.)</w:t>
            </w:r>
          </w:p>
        </w:tc>
      </w:tr>
      <w:tr w:rsidR="00323320" w:rsidRPr="00E61600" w14:paraId="14679248" w14:textId="77777777">
        <w:tc>
          <w:tcPr>
            <w:tcW w:w="1950" w:type="dxa"/>
            <w:vMerge w:val="restart"/>
            <w:tcBorders>
              <w:top w:val="nil"/>
              <w:left w:val="nil"/>
              <w:bottom w:val="nil"/>
              <w:right w:val="single" w:sz="4" w:space="0" w:color="000000"/>
            </w:tcBorders>
          </w:tcPr>
          <w:p w14:paraId="3FE14998" w14:textId="77777777" w:rsidR="00323320" w:rsidRPr="00E61600" w:rsidRDefault="00323320" w:rsidP="006E1F79">
            <w:pPr>
              <w:spacing w:line="276" w:lineRule="auto"/>
              <w:jc w:val="center"/>
              <w:rPr>
                <w:b/>
              </w:rPr>
            </w:pPr>
          </w:p>
          <w:p w14:paraId="40D1204A" w14:textId="77777777" w:rsidR="00323320" w:rsidRPr="00E61600" w:rsidRDefault="00323320" w:rsidP="006E1F79">
            <w:pPr>
              <w:spacing w:line="276" w:lineRule="auto"/>
              <w:jc w:val="center"/>
              <w:rPr>
                <w:b/>
              </w:rPr>
            </w:pPr>
          </w:p>
        </w:tc>
        <w:tc>
          <w:tcPr>
            <w:tcW w:w="4845" w:type="dxa"/>
            <w:gridSpan w:val="2"/>
            <w:tcBorders>
              <w:left w:val="single" w:sz="4" w:space="0" w:color="000000"/>
            </w:tcBorders>
          </w:tcPr>
          <w:p w14:paraId="31D08915" w14:textId="77777777" w:rsidR="00323320" w:rsidRPr="003E3B1D" w:rsidRDefault="00C05A64" w:rsidP="006E1F79">
            <w:pPr>
              <w:spacing w:line="276" w:lineRule="auto"/>
            </w:pPr>
            <w:r w:rsidRPr="003E3B1D">
              <w:t>Teóricas</w:t>
            </w:r>
          </w:p>
        </w:tc>
        <w:tc>
          <w:tcPr>
            <w:tcW w:w="2790" w:type="dxa"/>
          </w:tcPr>
          <w:p w14:paraId="2827A812" w14:textId="2482E78B" w:rsidR="00323320" w:rsidRPr="003E3B1D" w:rsidRDefault="00C05A64" w:rsidP="006E1F79">
            <w:pPr>
              <w:spacing w:line="276" w:lineRule="auto"/>
            </w:pPr>
            <w:r w:rsidRPr="003E3B1D">
              <w:t>(</w:t>
            </w:r>
            <w:r w:rsidR="00FE7151">
              <w:t>30</w:t>
            </w:r>
            <w:r w:rsidRPr="003E3B1D">
              <w:t xml:space="preserve"> </w:t>
            </w:r>
            <w:r w:rsidR="003A0F39" w:rsidRPr="003E3B1D">
              <w:t>h.</w:t>
            </w:r>
            <w:r w:rsidRPr="003E3B1D">
              <w:t>)</w:t>
            </w:r>
          </w:p>
        </w:tc>
      </w:tr>
      <w:tr w:rsidR="00323320" w:rsidRPr="00E61600" w14:paraId="3E9F5165" w14:textId="77777777">
        <w:tc>
          <w:tcPr>
            <w:tcW w:w="1950" w:type="dxa"/>
            <w:vMerge/>
            <w:tcBorders>
              <w:top w:val="nil"/>
              <w:left w:val="nil"/>
              <w:bottom w:val="nil"/>
              <w:right w:val="single" w:sz="4" w:space="0" w:color="000000"/>
            </w:tcBorders>
          </w:tcPr>
          <w:p w14:paraId="6463A288" w14:textId="77777777" w:rsidR="00323320" w:rsidRPr="00E61600" w:rsidRDefault="00323320" w:rsidP="006E1F79">
            <w:pPr>
              <w:widowControl w:val="0"/>
              <w:pBdr>
                <w:top w:val="nil"/>
                <w:left w:val="nil"/>
                <w:bottom w:val="nil"/>
                <w:right w:val="nil"/>
                <w:between w:val="nil"/>
              </w:pBdr>
              <w:spacing w:line="276" w:lineRule="auto"/>
              <w:rPr>
                <w:b/>
              </w:rPr>
            </w:pPr>
          </w:p>
        </w:tc>
        <w:tc>
          <w:tcPr>
            <w:tcW w:w="1935" w:type="dxa"/>
            <w:vMerge w:val="restart"/>
            <w:tcBorders>
              <w:left w:val="single" w:sz="4" w:space="0" w:color="000000"/>
            </w:tcBorders>
          </w:tcPr>
          <w:p w14:paraId="5D5F1518" w14:textId="77777777" w:rsidR="00323320" w:rsidRPr="003E3B1D" w:rsidRDefault="00323320" w:rsidP="006E1F79">
            <w:pPr>
              <w:spacing w:line="276" w:lineRule="auto"/>
              <w:jc w:val="center"/>
            </w:pPr>
          </w:p>
          <w:p w14:paraId="23B923D2" w14:textId="77777777" w:rsidR="00323320" w:rsidRPr="003E3B1D" w:rsidRDefault="00C05A64" w:rsidP="006E1F79">
            <w:pPr>
              <w:spacing w:line="276" w:lineRule="auto"/>
            </w:pPr>
            <w:r w:rsidRPr="003E3B1D">
              <w:t>Prácticas</w:t>
            </w:r>
          </w:p>
        </w:tc>
        <w:tc>
          <w:tcPr>
            <w:tcW w:w="2910" w:type="dxa"/>
          </w:tcPr>
          <w:p w14:paraId="109FEA90" w14:textId="77777777" w:rsidR="00323320" w:rsidRPr="003E3B1D" w:rsidRDefault="00C05A64" w:rsidP="006E1F79">
            <w:pPr>
              <w:spacing w:line="276" w:lineRule="auto"/>
            </w:pPr>
            <w:r w:rsidRPr="003E3B1D">
              <w:t>Resolución de problemas</w:t>
            </w:r>
          </w:p>
        </w:tc>
        <w:tc>
          <w:tcPr>
            <w:tcW w:w="2790" w:type="dxa"/>
          </w:tcPr>
          <w:p w14:paraId="61F63D6C" w14:textId="0BF5C3B1" w:rsidR="00323320" w:rsidRPr="003E3B1D" w:rsidRDefault="00C05A64" w:rsidP="006E1F79">
            <w:pPr>
              <w:spacing w:line="276" w:lineRule="auto"/>
            </w:pPr>
            <w:r w:rsidRPr="003E3B1D">
              <w:t>(</w:t>
            </w:r>
            <w:r w:rsidR="0086608C">
              <w:t>40</w:t>
            </w:r>
            <w:r w:rsidRPr="003E3B1D">
              <w:t xml:space="preserve"> </w:t>
            </w:r>
            <w:r w:rsidR="003A0F39" w:rsidRPr="003E3B1D">
              <w:t>h.</w:t>
            </w:r>
            <w:r w:rsidRPr="003E3B1D">
              <w:t>)</w:t>
            </w:r>
          </w:p>
        </w:tc>
      </w:tr>
      <w:tr w:rsidR="00323320" w:rsidRPr="00E61600" w14:paraId="541E4FD9" w14:textId="77777777">
        <w:tc>
          <w:tcPr>
            <w:tcW w:w="1950" w:type="dxa"/>
            <w:vMerge/>
            <w:tcBorders>
              <w:top w:val="nil"/>
              <w:left w:val="nil"/>
              <w:bottom w:val="nil"/>
              <w:right w:val="single" w:sz="4" w:space="0" w:color="000000"/>
            </w:tcBorders>
          </w:tcPr>
          <w:p w14:paraId="01025E85" w14:textId="77777777" w:rsidR="00323320" w:rsidRPr="00E61600" w:rsidRDefault="00323320" w:rsidP="006E1F79">
            <w:pPr>
              <w:widowControl w:val="0"/>
              <w:pBdr>
                <w:top w:val="nil"/>
                <w:left w:val="nil"/>
                <w:bottom w:val="nil"/>
                <w:right w:val="nil"/>
                <w:between w:val="nil"/>
              </w:pBdr>
              <w:spacing w:line="276" w:lineRule="auto"/>
              <w:rPr>
                <w:b/>
              </w:rPr>
            </w:pPr>
          </w:p>
        </w:tc>
        <w:tc>
          <w:tcPr>
            <w:tcW w:w="1935" w:type="dxa"/>
            <w:vMerge/>
            <w:tcBorders>
              <w:left w:val="single" w:sz="4" w:space="0" w:color="000000"/>
            </w:tcBorders>
          </w:tcPr>
          <w:p w14:paraId="52F0CB17" w14:textId="77777777" w:rsidR="00323320" w:rsidRPr="003E3B1D" w:rsidRDefault="00323320" w:rsidP="006E1F79">
            <w:pPr>
              <w:widowControl w:val="0"/>
              <w:pBdr>
                <w:top w:val="nil"/>
                <w:left w:val="nil"/>
                <w:bottom w:val="nil"/>
                <w:right w:val="nil"/>
                <w:between w:val="nil"/>
              </w:pBdr>
              <w:spacing w:line="276" w:lineRule="auto"/>
            </w:pPr>
          </w:p>
        </w:tc>
        <w:tc>
          <w:tcPr>
            <w:tcW w:w="2910" w:type="dxa"/>
          </w:tcPr>
          <w:p w14:paraId="7AAC02BA" w14:textId="77777777" w:rsidR="00323320" w:rsidRPr="003E3B1D" w:rsidRDefault="00C05A64" w:rsidP="006E1F79">
            <w:pPr>
              <w:spacing w:line="276" w:lineRule="auto"/>
            </w:pPr>
            <w:r w:rsidRPr="003E3B1D">
              <w:t>Laboratorio</w:t>
            </w:r>
          </w:p>
        </w:tc>
        <w:tc>
          <w:tcPr>
            <w:tcW w:w="2790" w:type="dxa"/>
          </w:tcPr>
          <w:p w14:paraId="33F188EA" w14:textId="6E611DE3" w:rsidR="00323320" w:rsidRPr="003E3B1D" w:rsidRDefault="00C05A64" w:rsidP="006E1F79">
            <w:pPr>
              <w:spacing w:line="276" w:lineRule="auto"/>
            </w:pPr>
            <w:r w:rsidRPr="003E3B1D">
              <w:t>(</w:t>
            </w:r>
            <w:r w:rsidR="00FE7151">
              <w:t>6</w:t>
            </w:r>
            <w:r w:rsidR="0086608C">
              <w:t xml:space="preserve"> </w:t>
            </w:r>
            <w:r w:rsidR="003A0F39" w:rsidRPr="003E3B1D">
              <w:t>h.</w:t>
            </w:r>
            <w:r w:rsidRPr="003E3B1D">
              <w:t>)</w:t>
            </w:r>
          </w:p>
        </w:tc>
      </w:tr>
      <w:tr w:rsidR="00323320" w:rsidRPr="00E61600" w14:paraId="1AC98FA5" w14:textId="77777777">
        <w:tc>
          <w:tcPr>
            <w:tcW w:w="1950" w:type="dxa"/>
            <w:vMerge/>
            <w:tcBorders>
              <w:top w:val="nil"/>
              <w:left w:val="nil"/>
              <w:bottom w:val="nil"/>
              <w:right w:val="single" w:sz="4" w:space="0" w:color="000000"/>
            </w:tcBorders>
          </w:tcPr>
          <w:p w14:paraId="29EA25AE" w14:textId="77777777" w:rsidR="00323320" w:rsidRPr="00E61600" w:rsidRDefault="00323320" w:rsidP="006E1F79">
            <w:pPr>
              <w:widowControl w:val="0"/>
              <w:pBdr>
                <w:top w:val="nil"/>
                <w:left w:val="nil"/>
                <w:bottom w:val="nil"/>
                <w:right w:val="nil"/>
                <w:between w:val="nil"/>
              </w:pBdr>
              <w:spacing w:line="276" w:lineRule="auto"/>
              <w:rPr>
                <w:b/>
              </w:rPr>
            </w:pPr>
          </w:p>
        </w:tc>
        <w:tc>
          <w:tcPr>
            <w:tcW w:w="1935" w:type="dxa"/>
            <w:vMerge/>
            <w:tcBorders>
              <w:left w:val="single" w:sz="4" w:space="0" w:color="000000"/>
            </w:tcBorders>
          </w:tcPr>
          <w:p w14:paraId="16B442A1" w14:textId="77777777" w:rsidR="00323320" w:rsidRPr="003E3B1D" w:rsidRDefault="00323320" w:rsidP="006E1F79">
            <w:pPr>
              <w:widowControl w:val="0"/>
              <w:pBdr>
                <w:top w:val="nil"/>
                <w:left w:val="nil"/>
                <w:bottom w:val="nil"/>
                <w:right w:val="nil"/>
                <w:between w:val="nil"/>
              </w:pBdr>
              <w:spacing w:line="276" w:lineRule="auto"/>
            </w:pPr>
          </w:p>
        </w:tc>
        <w:tc>
          <w:tcPr>
            <w:tcW w:w="2910" w:type="dxa"/>
          </w:tcPr>
          <w:p w14:paraId="1C6CD9BB" w14:textId="77777777" w:rsidR="00323320" w:rsidRPr="003E3B1D" w:rsidRDefault="00C05A64" w:rsidP="006E1F79">
            <w:pPr>
              <w:spacing w:line="276" w:lineRule="auto"/>
            </w:pPr>
            <w:r w:rsidRPr="003E3B1D">
              <w:t>Proyecto</w:t>
            </w:r>
          </w:p>
        </w:tc>
        <w:tc>
          <w:tcPr>
            <w:tcW w:w="2790" w:type="dxa"/>
          </w:tcPr>
          <w:p w14:paraId="16E99A1A" w14:textId="77777777" w:rsidR="00323320" w:rsidRPr="003E3B1D" w:rsidRDefault="00C05A64" w:rsidP="006E1F79">
            <w:pPr>
              <w:spacing w:line="276" w:lineRule="auto"/>
            </w:pPr>
            <w:r w:rsidRPr="003E3B1D">
              <w:t xml:space="preserve">(…. </w:t>
            </w:r>
            <w:r w:rsidR="003A0F39" w:rsidRPr="003E3B1D">
              <w:t>h.</w:t>
            </w:r>
            <w:r w:rsidRPr="003E3B1D">
              <w:t>)</w:t>
            </w:r>
          </w:p>
        </w:tc>
      </w:tr>
      <w:tr w:rsidR="00323320" w:rsidRPr="00E61600" w14:paraId="55895898" w14:textId="77777777">
        <w:tc>
          <w:tcPr>
            <w:tcW w:w="1950" w:type="dxa"/>
            <w:vMerge/>
            <w:tcBorders>
              <w:top w:val="nil"/>
              <w:left w:val="nil"/>
              <w:bottom w:val="nil"/>
              <w:right w:val="single" w:sz="4" w:space="0" w:color="000000"/>
            </w:tcBorders>
          </w:tcPr>
          <w:p w14:paraId="41986942" w14:textId="77777777" w:rsidR="00323320" w:rsidRPr="00E61600" w:rsidRDefault="00323320" w:rsidP="006E1F79">
            <w:pPr>
              <w:widowControl w:val="0"/>
              <w:pBdr>
                <w:top w:val="nil"/>
                <w:left w:val="nil"/>
                <w:bottom w:val="nil"/>
                <w:right w:val="nil"/>
                <w:between w:val="nil"/>
              </w:pBdr>
              <w:spacing w:line="276" w:lineRule="auto"/>
              <w:rPr>
                <w:b/>
              </w:rPr>
            </w:pPr>
          </w:p>
        </w:tc>
        <w:tc>
          <w:tcPr>
            <w:tcW w:w="1935" w:type="dxa"/>
            <w:vMerge/>
            <w:tcBorders>
              <w:left w:val="single" w:sz="4" w:space="0" w:color="000000"/>
            </w:tcBorders>
          </w:tcPr>
          <w:p w14:paraId="0F0AEB49" w14:textId="77777777" w:rsidR="00323320" w:rsidRPr="003E3B1D" w:rsidRDefault="00323320" w:rsidP="006E1F79">
            <w:pPr>
              <w:widowControl w:val="0"/>
              <w:pBdr>
                <w:top w:val="nil"/>
                <w:left w:val="nil"/>
                <w:bottom w:val="nil"/>
                <w:right w:val="nil"/>
                <w:between w:val="nil"/>
              </w:pBdr>
              <w:spacing w:line="276" w:lineRule="auto"/>
            </w:pPr>
          </w:p>
        </w:tc>
        <w:tc>
          <w:tcPr>
            <w:tcW w:w="2910" w:type="dxa"/>
          </w:tcPr>
          <w:p w14:paraId="30F10EFC" w14:textId="77777777" w:rsidR="00323320" w:rsidRPr="003E3B1D" w:rsidRDefault="00C05A64" w:rsidP="006E1F79">
            <w:pPr>
              <w:spacing w:line="276" w:lineRule="auto"/>
            </w:pPr>
            <w:r w:rsidRPr="003E3B1D">
              <w:t>Trabajo de campo</w:t>
            </w:r>
          </w:p>
        </w:tc>
        <w:tc>
          <w:tcPr>
            <w:tcW w:w="2790" w:type="dxa"/>
          </w:tcPr>
          <w:p w14:paraId="2AD8AD9E" w14:textId="77777777" w:rsidR="00323320" w:rsidRPr="003E3B1D" w:rsidRDefault="00C05A64" w:rsidP="006E1F79">
            <w:pPr>
              <w:spacing w:line="276" w:lineRule="auto"/>
            </w:pPr>
            <w:r w:rsidRPr="003E3B1D">
              <w:t xml:space="preserve">(…. </w:t>
            </w:r>
            <w:r w:rsidR="003A0F39" w:rsidRPr="003E3B1D">
              <w:t>h.</w:t>
            </w:r>
            <w:r w:rsidRPr="003E3B1D">
              <w:t>)</w:t>
            </w:r>
          </w:p>
        </w:tc>
      </w:tr>
      <w:tr w:rsidR="00323320" w:rsidRPr="00E61600" w14:paraId="753E9C02" w14:textId="77777777">
        <w:tc>
          <w:tcPr>
            <w:tcW w:w="1950" w:type="dxa"/>
            <w:tcBorders>
              <w:top w:val="nil"/>
              <w:left w:val="nil"/>
              <w:bottom w:val="nil"/>
              <w:right w:val="single" w:sz="4" w:space="0" w:color="000000"/>
            </w:tcBorders>
          </w:tcPr>
          <w:p w14:paraId="1118A307" w14:textId="77777777" w:rsidR="00323320" w:rsidRPr="00E61600" w:rsidRDefault="00323320" w:rsidP="006E1F79">
            <w:pPr>
              <w:spacing w:line="276" w:lineRule="auto"/>
              <w:rPr>
                <w:b/>
              </w:rPr>
            </w:pPr>
          </w:p>
        </w:tc>
        <w:tc>
          <w:tcPr>
            <w:tcW w:w="4845" w:type="dxa"/>
            <w:gridSpan w:val="2"/>
            <w:tcBorders>
              <w:left w:val="single" w:sz="4" w:space="0" w:color="000000"/>
            </w:tcBorders>
          </w:tcPr>
          <w:p w14:paraId="7932F4EB" w14:textId="77777777" w:rsidR="00323320" w:rsidRPr="003E3B1D" w:rsidRDefault="00C05A64" w:rsidP="006E1F79">
            <w:pPr>
              <w:spacing w:line="276" w:lineRule="auto"/>
            </w:pPr>
            <w:r w:rsidRPr="003E3B1D">
              <w:t>Teórico-Prácticas</w:t>
            </w:r>
          </w:p>
        </w:tc>
        <w:tc>
          <w:tcPr>
            <w:tcW w:w="2790" w:type="dxa"/>
          </w:tcPr>
          <w:p w14:paraId="32EAD01C" w14:textId="7D6ED593" w:rsidR="00323320" w:rsidRPr="003E3B1D" w:rsidRDefault="00C05A64" w:rsidP="006E1F79">
            <w:pPr>
              <w:spacing w:line="276" w:lineRule="auto"/>
            </w:pPr>
            <w:r w:rsidRPr="003E3B1D">
              <w:t>(</w:t>
            </w:r>
            <w:r w:rsidR="0086608C">
              <w:t>14</w:t>
            </w:r>
            <w:r w:rsidRPr="003E3B1D">
              <w:t xml:space="preserve"> </w:t>
            </w:r>
            <w:r w:rsidR="003A0F39" w:rsidRPr="003E3B1D">
              <w:t>h.</w:t>
            </w:r>
            <w:r w:rsidRPr="003E3B1D">
              <w:t>)</w:t>
            </w:r>
          </w:p>
        </w:tc>
      </w:tr>
    </w:tbl>
    <w:p w14:paraId="06B55730" w14:textId="77777777" w:rsidR="001317BF" w:rsidRDefault="001317BF" w:rsidP="00C46425">
      <w:pPr>
        <w:jc w:val="both"/>
        <w:rPr>
          <w:b/>
        </w:rPr>
      </w:pPr>
    </w:p>
    <w:p w14:paraId="7DF3F0C2" w14:textId="4AD273E8" w:rsidR="00323320" w:rsidRPr="00E61600" w:rsidRDefault="00C05A64" w:rsidP="00C46425">
      <w:pPr>
        <w:jc w:val="both"/>
        <w:rPr>
          <w:b/>
          <w:color w:val="000000"/>
          <w:highlight w:val="white"/>
        </w:rPr>
      </w:pPr>
      <w:r w:rsidRPr="00E61600">
        <w:rPr>
          <w:b/>
          <w:highlight w:val="white"/>
          <w:u w:val="single"/>
        </w:rPr>
        <w:lastRenderedPageBreak/>
        <w:t>F</w:t>
      </w:r>
      <w:r w:rsidRPr="00E61600">
        <w:rPr>
          <w:b/>
          <w:color w:val="000000"/>
          <w:highlight w:val="white"/>
          <w:u w:val="single"/>
        </w:rPr>
        <w:t>UNDAMENTACIÓN DE LOS OBJETIVOS</w:t>
      </w:r>
      <w:r w:rsidRPr="00E61600">
        <w:rPr>
          <w:b/>
          <w:highlight w:val="white"/>
          <w:u w:val="single"/>
        </w:rPr>
        <w:t xml:space="preserve">, </w:t>
      </w:r>
      <w:r w:rsidRPr="00E61600">
        <w:rPr>
          <w:b/>
          <w:color w:val="000000"/>
          <w:highlight w:val="white"/>
          <w:u w:val="single"/>
        </w:rPr>
        <w:t>CONTENIDOS</w:t>
      </w:r>
      <w:r w:rsidRPr="00E61600">
        <w:rPr>
          <w:b/>
          <w:highlight w:val="white"/>
          <w:u w:val="single"/>
        </w:rPr>
        <w:t xml:space="preserve">, </w:t>
      </w:r>
      <w:r w:rsidRPr="00E61600">
        <w:rPr>
          <w:b/>
          <w:color w:val="000000"/>
          <w:highlight w:val="white"/>
          <w:u w:val="single"/>
        </w:rPr>
        <w:t>PROPUESTA</w:t>
      </w:r>
      <w:r w:rsidR="00B56D79" w:rsidRPr="00E61600">
        <w:rPr>
          <w:b/>
          <w:color w:val="000000"/>
          <w:highlight w:val="white"/>
          <w:u w:val="single"/>
        </w:rPr>
        <w:t xml:space="preserve"> </w:t>
      </w:r>
      <w:r w:rsidRPr="00E61600">
        <w:rPr>
          <w:b/>
          <w:color w:val="000000"/>
          <w:highlight w:val="white"/>
          <w:u w:val="single"/>
        </w:rPr>
        <w:t>METODOLÓGICA</w:t>
      </w:r>
      <w:r w:rsidR="00B56D79" w:rsidRPr="00E61600">
        <w:rPr>
          <w:b/>
          <w:highlight w:val="white"/>
          <w:u w:val="single"/>
        </w:rPr>
        <w:t xml:space="preserve"> Y</w:t>
      </w:r>
      <w:r w:rsidRPr="00E61600">
        <w:rPr>
          <w:b/>
          <w:highlight w:val="white"/>
          <w:u w:val="single"/>
        </w:rPr>
        <w:t xml:space="preserve"> </w:t>
      </w:r>
      <w:r w:rsidRPr="00E61600">
        <w:rPr>
          <w:b/>
          <w:color w:val="000000"/>
          <w:highlight w:val="white"/>
          <w:u w:val="single"/>
        </w:rPr>
        <w:t>EVALUACIÓN DEL PROGRAMA</w:t>
      </w:r>
      <w:r w:rsidRPr="00E61600">
        <w:rPr>
          <w:b/>
          <w:color w:val="000000"/>
          <w:highlight w:val="white"/>
        </w:rPr>
        <w:t>:</w:t>
      </w:r>
    </w:p>
    <w:p w14:paraId="2F2864B2" w14:textId="77777777" w:rsidR="00587A22" w:rsidRDefault="00587A22" w:rsidP="00393E5A">
      <w:pPr>
        <w:spacing w:line="360" w:lineRule="auto"/>
        <w:jc w:val="both"/>
        <w:rPr>
          <w:b/>
          <w:lang w:val="es-ES_tradnl"/>
        </w:rPr>
      </w:pPr>
    </w:p>
    <w:p w14:paraId="75A3E0A6" w14:textId="3BABDE2D" w:rsidR="00393E5A" w:rsidRPr="00587A22" w:rsidRDefault="00393E5A" w:rsidP="00393E5A">
      <w:pPr>
        <w:spacing w:line="360" w:lineRule="auto"/>
        <w:jc w:val="both"/>
        <w:rPr>
          <w:b/>
          <w:lang w:val="es-ES_tradnl"/>
        </w:rPr>
      </w:pPr>
      <w:r w:rsidRPr="00E2701B">
        <w:rPr>
          <w:b/>
          <w:lang w:val="es-ES_tradnl"/>
        </w:rPr>
        <w:t>Contextualización</w:t>
      </w:r>
    </w:p>
    <w:p w14:paraId="2AEE3D70" w14:textId="462DC4DA" w:rsidR="00393E5A" w:rsidRPr="003466A1" w:rsidRDefault="00393E5A" w:rsidP="00393E5A">
      <w:pPr>
        <w:spacing w:line="360" w:lineRule="auto"/>
        <w:ind w:firstLine="709"/>
        <w:jc w:val="both"/>
      </w:pPr>
      <w:r w:rsidRPr="003466A1">
        <w:t>En el presente plan se desarrolla la propuesta educativa para l</w:t>
      </w:r>
      <w:r w:rsidR="002262C2">
        <w:t>a asignatura Química General (06</w:t>
      </w:r>
      <w:r w:rsidRPr="003466A1">
        <w:t xml:space="preserve">20), correspondiente al primer año de la carrera de Ingeniería </w:t>
      </w:r>
      <w:r w:rsidR="00FE7151">
        <w:t>en Energías Renovables</w:t>
      </w:r>
      <w:r w:rsidRPr="003466A1">
        <w:t>.</w:t>
      </w:r>
      <w:r>
        <w:t xml:space="preserve"> </w:t>
      </w:r>
      <w:r w:rsidRPr="003466A1">
        <w:t>La asignatura objeto del plan es mediante la cual los estudiantes se inician en su Carrera Universitaria, y que además constituye una base conceptual fundamental para la prosecución del plan de estudios y para la formación del profesional. Esta situación motiva a utilizar una propuesta educativa tal que permita abordar esta problemática, para lo cual se utilizan estrategias de enseñanza que favorezca un aprendizaje constructivista, autónomo y significativo de la química.</w:t>
      </w:r>
    </w:p>
    <w:p w14:paraId="10B7B25B" w14:textId="36D9FFDF" w:rsidR="00393E5A" w:rsidRDefault="00393E5A" w:rsidP="00393E5A">
      <w:pPr>
        <w:spacing w:line="360" w:lineRule="auto"/>
        <w:ind w:firstLine="709"/>
        <w:jc w:val="both"/>
      </w:pPr>
      <w:r w:rsidRPr="003466A1">
        <w:t xml:space="preserve">Como se desprende del análisis del plan de estudios, Química General se plantea como asignatura de formación básica, conjuntamente con Cálculo I, </w:t>
      </w:r>
      <w:r w:rsidR="00CF414A">
        <w:t>Introducción a la Ingeniería en Energías Renovables</w:t>
      </w:r>
      <w:r w:rsidR="00963FDE">
        <w:t xml:space="preserve"> </w:t>
      </w:r>
      <w:r w:rsidRPr="003466A1">
        <w:t>e Introducción a la Física, las cuales se desarrollan conjuntamente en el primer cuatrimestre</w:t>
      </w:r>
      <w:r>
        <w:t>, de modo que</w:t>
      </w:r>
      <w:r w:rsidRPr="003466A1">
        <w:t xml:space="preserve"> la asignatura se caracteriz</w:t>
      </w:r>
      <w:r>
        <w:t>a</w:t>
      </w:r>
      <w:r w:rsidRPr="003466A1">
        <w:t xml:space="preserve"> por ser el primer encuentro formal que el alumno tiene con la Química Universitaria.</w:t>
      </w:r>
      <w:r>
        <w:t xml:space="preserve"> </w:t>
      </w:r>
      <w:r w:rsidRPr="003466A1">
        <w:t xml:space="preserve">Por lo tanto, </w:t>
      </w:r>
      <w:r>
        <w:t xml:space="preserve">la presente </w:t>
      </w:r>
      <w:r w:rsidRPr="003466A1">
        <w:t xml:space="preserve">propuesta </w:t>
      </w:r>
      <w:r>
        <w:t xml:space="preserve">educativa pretende, además de alcanzar los objetivos curriculares establecidos en el plan de estudios, </w:t>
      </w:r>
      <w:r w:rsidRPr="003466A1">
        <w:t xml:space="preserve">dar respuesta a </w:t>
      </w:r>
      <w:r>
        <w:t xml:space="preserve">las </w:t>
      </w:r>
      <w:r w:rsidRPr="003466A1">
        <w:t xml:space="preserve">problemáticas </w:t>
      </w:r>
      <w:r>
        <w:t xml:space="preserve">propias </w:t>
      </w:r>
      <w:r w:rsidRPr="003466A1">
        <w:t xml:space="preserve">que se </w:t>
      </w:r>
      <w:r>
        <w:t xml:space="preserve">detectan en los alumnos que recién se inician en la vida universitaria. Dicha problemática es ampliamente dispersa, se encuentra en general en todas las carreras, pero quizás con mayor incidencia en las llamadas “ciencias duras”. A menudo se relaciona con </w:t>
      </w:r>
      <w:r w:rsidRPr="003466A1">
        <w:t xml:space="preserve">bajos rendimientos en las evaluaciones, deserción, problemas para la comprensión de algunos conceptos trabajados, dificultades para su correcta aplicación en situaciones </w:t>
      </w:r>
      <w:r>
        <w:t>problemáticas y, en ciertas ocasiones, falta de motivación acerca de</w:t>
      </w:r>
      <w:r w:rsidRPr="003466A1">
        <w:t xml:space="preserve"> los temas abordados.</w:t>
      </w:r>
      <w:r>
        <w:t xml:space="preserve"> Además, en general, la formación básica que tienen los alumnos al ingresar a menudo es insuficiente para comenzar un aprendizaje constructivista acorde a lo requerido, o peor aún, poseen un bagaje de conceptos erróneos. </w:t>
      </w:r>
      <w:r w:rsidRPr="00E2701B">
        <w:t xml:space="preserve">Por otra parte, se observa escasa o nula experiencia para el desarrollo de actividades de laboratorio de química. También se hace notoria la falta de conocimientos de como los diferentes aspectos de la química permiten la explicación de fenómenos cotidianos. </w:t>
      </w:r>
      <w:r>
        <w:t xml:space="preserve">La motivación al estudio es un aspecto muy </w:t>
      </w:r>
      <w:r>
        <w:lastRenderedPageBreak/>
        <w:t xml:space="preserve">importante si se desea tener éxito en proceso de formación académica, y es determinante en el primer año. Se debe considerar que el alumno ingresa a la Universidad con una serie de expectativas sobre la carrera que ha elegido, y en el caso que las primeras temáticas no despierten su interés, o no vislumbre su aplicabilidad e importancia en su futura actividad profesional, puede conducirlo al fracaso. </w:t>
      </w:r>
    </w:p>
    <w:p w14:paraId="7241F72A" w14:textId="77777777" w:rsidR="00393E5A" w:rsidRPr="00E2701B" w:rsidRDefault="00393E5A" w:rsidP="00393E5A">
      <w:pPr>
        <w:spacing w:line="360" w:lineRule="auto"/>
        <w:ind w:firstLine="709"/>
        <w:jc w:val="both"/>
      </w:pPr>
      <w:r>
        <w:t>La problemática sucintamente descripta es abordada sin perder la rigurosidad conceptual inherente a las ciencias exactas.</w:t>
      </w:r>
    </w:p>
    <w:p w14:paraId="628CFCCD" w14:textId="11AEA03F" w:rsidR="00393E5A" w:rsidRPr="00587A22" w:rsidRDefault="00393E5A" w:rsidP="00587A22">
      <w:pPr>
        <w:spacing w:line="360" w:lineRule="auto"/>
        <w:jc w:val="both"/>
        <w:rPr>
          <w:b/>
          <w:lang w:val="es-ES_tradnl"/>
        </w:rPr>
      </w:pPr>
      <w:r w:rsidRPr="003466A1">
        <w:rPr>
          <w:b/>
          <w:lang w:val="es-ES_tradnl"/>
        </w:rPr>
        <w:t xml:space="preserve">Contenidos </w:t>
      </w:r>
      <w:r w:rsidR="00587A22">
        <w:rPr>
          <w:b/>
          <w:lang w:val="es-ES_tradnl"/>
        </w:rPr>
        <w:t>b</w:t>
      </w:r>
      <w:r w:rsidRPr="003466A1">
        <w:rPr>
          <w:b/>
          <w:lang w:val="es-ES_tradnl"/>
        </w:rPr>
        <w:t xml:space="preserve">ásicos </w:t>
      </w:r>
      <w:r>
        <w:rPr>
          <w:b/>
          <w:lang w:val="es-ES_tradnl"/>
        </w:rPr>
        <w:t>d</w:t>
      </w:r>
      <w:r w:rsidRPr="003466A1">
        <w:rPr>
          <w:b/>
          <w:lang w:val="es-ES_tradnl"/>
        </w:rPr>
        <w:t xml:space="preserve">el Programa </w:t>
      </w:r>
      <w:r>
        <w:rPr>
          <w:b/>
          <w:lang w:val="es-ES_tradnl"/>
        </w:rPr>
        <w:t xml:space="preserve">a </w:t>
      </w:r>
      <w:r w:rsidR="00587A22">
        <w:rPr>
          <w:b/>
          <w:lang w:val="es-ES_tradnl"/>
        </w:rPr>
        <w:t>d</w:t>
      </w:r>
      <w:r>
        <w:rPr>
          <w:b/>
          <w:lang w:val="es-ES_tradnl"/>
        </w:rPr>
        <w:t>esarrollar</w:t>
      </w:r>
    </w:p>
    <w:p w14:paraId="55CB1E50" w14:textId="77777777" w:rsidR="00393E5A" w:rsidRPr="00DB4D86" w:rsidRDefault="00393E5A" w:rsidP="00393E5A">
      <w:pPr>
        <w:tabs>
          <w:tab w:val="center" w:pos="5529"/>
          <w:tab w:val="left" w:pos="8931"/>
        </w:tabs>
        <w:spacing w:line="360" w:lineRule="auto"/>
        <w:ind w:left="57"/>
        <w:jc w:val="both"/>
      </w:pPr>
      <w:r w:rsidRPr="00DB4D86">
        <w:t xml:space="preserve">Los fundamentos de la Química. </w:t>
      </w:r>
    </w:p>
    <w:p w14:paraId="6C56C032" w14:textId="77777777" w:rsidR="00393E5A" w:rsidRPr="00DB4D86" w:rsidRDefault="00393E5A" w:rsidP="00393E5A">
      <w:pPr>
        <w:tabs>
          <w:tab w:val="center" w:pos="5529"/>
          <w:tab w:val="left" w:pos="8931"/>
        </w:tabs>
        <w:spacing w:line="360" w:lineRule="auto"/>
        <w:ind w:left="57"/>
        <w:jc w:val="both"/>
      </w:pPr>
      <w:r w:rsidRPr="00DB4D86">
        <w:t>Estructura atómica. Generalidades sobre el modelo cuántico</w:t>
      </w:r>
      <w:r>
        <w:t>.</w:t>
      </w:r>
    </w:p>
    <w:p w14:paraId="571835E6" w14:textId="77777777" w:rsidR="00393E5A" w:rsidRPr="00DB4D86" w:rsidRDefault="00393E5A" w:rsidP="00393E5A">
      <w:pPr>
        <w:tabs>
          <w:tab w:val="center" w:pos="5529"/>
          <w:tab w:val="left" w:pos="8931"/>
        </w:tabs>
        <w:spacing w:line="360" w:lineRule="auto"/>
        <w:ind w:left="57"/>
        <w:jc w:val="both"/>
      </w:pPr>
      <w:r w:rsidRPr="00DB4D86">
        <w:t>Propiedades periódicas</w:t>
      </w:r>
      <w:r>
        <w:t>.</w:t>
      </w:r>
    </w:p>
    <w:p w14:paraId="56D89C95" w14:textId="77777777" w:rsidR="00393E5A" w:rsidRPr="00DB4D86" w:rsidRDefault="00393E5A" w:rsidP="00393E5A">
      <w:pPr>
        <w:tabs>
          <w:tab w:val="center" w:pos="5529"/>
          <w:tab w:val="left" w:pos="8931"/>
        </w:tabs>
        <w:spacing w:line="360" w:lineRule="auto"/>
        <w:ind w:left="57"/>
        <w:jc w:val="both"/>
      </w:pPr>
      <w:r w:rsidRPr="00DB4D86">
        <w:t>Nomenclatura de compuestos inorgánicos simples</w:t>
      </w:r>
      <w:r>
        <w:t>.</w:t>
      </w:r>
    </w:p>
    <w:p w14:paraId="4EFBECC6" w14:textId="77777777" w:rsidR="00393E5A" w:rsidRPr="00DB4D86" w:rsidRDefault="00393E5A" w:rsidP="00393E5A">
      <w:pPr>
        <w:tabs>
          <w:tab w:val="center" w:pos="5529"/>
          <w:tab w:val="left" w:pos="8931"/>
        </w:tabs>
        <w:spacing w:line="360" w:lineRule="auto"/>
        <w:ind w:left="57"/>
        <w:jc w:val="both"/>
      </w:pPr>
      <w:r w:rsidRPr="00DB4D86">
        <w:t xml:space="preserve">Estequiometría. </w:t>
      </w:r>
    </w:p>
    <w:p w14:paraId="31B7504E" w14:textId="2A5F96F0" w:rsidR="00393E5A" w:rsidRDefault="00393E5A" w:rsidP="00393E5A">
      <w:pPr>
        <w:tabs>
          <w:tab w:val="center" w:pos="5529"/>
          <w:tab w:val="left" w:pos="8931"/>
        </w:tabs>
        <w:spacing w:line="360" w:lineRule="auto"/>
        <w:ind w:left="57"/>
        <w:jc w:val="both"/>
      </w:pPr>
      <w:r w:rsidRPr="00DB4D86">
        <w:t xml:space="preserve">Estados de la materia. Gases (teoría cinética). </w:t>
      </w:r>
    </w:p>
    <w:p w14:paraId="269CE057" w14:textId="77777777" w:rsidR="00393E5A" w:rsidRPr="00DB4D86" w:rsidRDefault="00393E5A" w:rsidP="00393E5A">
      <w:pPr>
        <w:tabs>
          <w:tab w:val="center" w:pos="5529"/>
          <w:tab w:val="left" w:pos="8931"/>
        </w:tabs>
        <w:spacing w:line="360" w:lineRule="auto"/>
        <w:ind w:left="57"/>
        <w:jc w:val="both"/>
      </w:pPr>
      <w:r w:rsidRPr="00DB4D86">
        <w:t xml:space="preserve">Soluciones. Preparación. Propiedades coligativas. </w:t>
      </w:r>
    </w:p>
    <w:p w14:paraId="6B5733C8" w14:textId="77777777" w:rsidR="00393E5A" w:rsidRPr="00DB4D86" w:rsidRDefault="00393E5A" w:rsidP="00393E5A">
      <w:pPr>
        <w:tabs>
          <w:tab w:val="center" w:pos="5529"/>
          <w:tab w:val="left" w:pos="8931"/>
        </w:tabs>
        <w:spacing w:line="360" w:lineRule="auto"/>
        <w:ind w:left="57"/>
        <w:jc w:val="both"/>
      </w:pPr>
      <w:r w:rsidRPr="00DB4D86">
        <w:t xml:space="preserve">Uniones químicas. </w:t>
      </w:r>
    </w:p>
    <w:p w14:paraId="0EB53850" w14:textId="5DEF1C7F" w:rsidR="00393E5A" w:rsidRPr="00DB4D86" w:rsidRDefault="00393E5A" w:rsidP="00FE7151">
      <w:pPr>
        <w:tabs>
          <w:tab w:val="center" w:pos="5529"/>
          <w:tab w:val="left" w:pos="8931"/>
        </w:tabs>
        <w:spacing w:line="360" w:lineRule="auto"/>
        <w:ind w:left="57"/>
        <w:jc w:val="both"/>
      </w:pPr>
      <w:r w:rsidRPr="00DB4D86">
        <w:t xml:space="preserve">Termoquímica. </w:t>
      </w:r>
    </w:p>
    <w:p w14:paraId="3AEBD28A" w14:textId="77777777" w:rsidR="00393E5A" w:rsidRPr="00DB4D86" w:rsidRDefault="00393E5A" w:rsidP="00393E5A">
      <w:pPr>
        <w:tabs>
          <w:tab w:val="center" w:pos="5529"/>
          <w:tab w:val="left" w:pos="8931"/>
        </w:tabs>
        <w:spacing w:line="360" w:lineRule="auto"/>
        <w:ind w:left="57"/>
        <w:jc w:val="both"/>
      </w:pPr>
      <w:r w:rsidRPr="00DB4D86">
        <w:t>Equilibrio Acido Base.</w:t>
      </w:r>
    </w:p>
    <w:p w14:paraId="03F8CE4E" w14:textId="77777777" w:rsidR="00393E5A" w:rsidRPr="003466A1" w:rsidRDefault="00393E5A" w:rsidP="00393E5A">
      <w:pPr>
        <w:spacing w:line="360" w:lineRule="auto"/>
        <w:jc w:val="both"/>
        <w:rPr>
          <w:lang w:val="es-ES_tradnl"/>
        </w:rPr>
      </w:pPr>
    </w:p>
    <w:p w14:paraId="6F3628DF" w14:textId="77777777" w:rsidR="00393E5A" w:rsidRPr="00E61600" w:rsidRDefault="00393E5A" w:rsidP="00393E5A">
      <w:pPr>
        <w:jc w:val="both"/>
        <w:rPr>
          <w:b/>
          <w:color w:val="000000"/>
          <w:u w:val="single"/>
        </w:rPr>
      </w:pPr>
      <w:r w:rsidRPr="00E61600">
        <w:rPr>
          <w:b/>
          <w:color w:val="000000"/>
          <w:u w:val="single"/>
        </w:rPr>
        <w:t>OBJETIVOS PROPUESTOS</w:t>
      </w:r>
      <w:r w:rsidRPr="00E61600">
        <w:rPr>
          <w:b/>
          <w:color w:val="000000"/>
        </w:rPr>
        <w:t>:</w:t>
      </w:r>
    </w:p>
    <w:p w14:paraId="0BCAF875" w14:textId="77777777" w:rsidR="00393E5A" w:rsidRPr="00E61600" w:rsidRDefault="00393E5A" w:rsidP="00393E5A">
      <w:pPr>
        <w:jc w:val="both"/>
        <w:rPr>
          <w:b/>
          <w:u w:val="single"/>
        </w:rPr>
      </w:pPr>
    </w:p>
    <w:p w14:paraId="49C9B0E7" w14:textId="01BE52E5" w:rsidR="00393E5A" w:rsidRPr="006C46EA" w:rsidRDefault="00393E5A" w:rsidP="00393E5A">
      <w:pPr>
        <w:spacing w:line="360" w:lineRule="auto"/>
        <w:ind w:firstLine="709"/>
        <w:jc w:val="both"/>
      </w:pPr>
      <w:r w:rsidRPr="00C72A46">
        <w:t xml:space="preserve">Las actividades se planifican con el propósito de lograr en los alumnos </w:t>
      </w:r>
      <w:r w:rsidRPr="00C72A46">
        <w:rPr>
          <w:lang w:val="es-ES_tradnl"/>
        </w:rPr>
        <w:t>aprendizajes significativos inherentes a la Ciencias Químicas.</w:t>
      </w:r>
      <w:r w:rsidRPr="00C72A46">
        <w:t>Se pretende que a la finalización del curso el alumno sea capaz de:</w:t>
      </w:r>
    </w:p>
    <w:p w14:paraId="2D1E11FF" w14:textId="7D7ED721" w:rsidR="00393E5A" w:rsidRPr="006C46EA" w:rsidRDefault="00393E5A" w:rsidP="00393E5A">
      <w:pPr>
        <w:spacing w:line="360" w:lineRule="auto"/>
        <w:jc w:val="both"/>
        <w:rPr>
          <w:lang w:val="es-ES_tradnl"/>
        </w:rPr>
      </w:pPr>
      <w:r w:rsidRPr="006C46EA">
        <w:t xml:space="preserve">I) Comprender e interrelacionar los </w:t>
      </w:r>
      <w:r w:rsidRPr="006C46EA">
        <w:rPr>
          <w:lang w:val="es-ES_tradnl"/>
        </w:rPr>
        <w:t>conceptos fundamentales</w:t>
      </w:r>
      <w:r w:rsidRPr="006C46EA">
        <w:t xml:space="preserve"> de la química, de modo que sea le posible la construcción sobre sus bases de nuevos conocimientos, y su aplicación a nuevas situaciones. </w:t>
      </w:r>
    </w:p>
    <w:p w14:paraId="5B79EDED" w14:textId="0610192F" w:rsidR="00393E5A" w:rsidRPr="00393E5A" w:rsidRDefault="00393E5A" w:rsidP="00393E5A">
      <w:pPr>
        <w:spacing w:line="360" w:lineRule="auto"/>
        <w:jc w:val="both"/>
        <w:rPr>
          <w:lang w:val="es-ES_tradnl"/>
        </w:rPr>
      </w:pPr>
      <w:r w:rsidRPr="006C46EA">
        <w:rPr>
          <w:lang w:val="es-ES_tradnl"/>
        </w:rPr>
        <w:t>II) Explicar y predecir procesos químicos</w:t>
      </w:r>
      <w:r>
        <w:rPr>
          <w:lang w:val="es-ES_tradnl"/>
        </w:rPr>
        <w:t xml:space="preserve"> </w:t>
      </w:r>
      <w:r w:rsidRPr="006C46EA">
        <w:rPr>
          <w:lang w:val="es-ES_tradnl"/>
        </w:rPr>
        <w:t>y fisicoquímicos elementales, basándose en sus conocimientos sobre propiedades periódicas, estructura atómica y estructura molecular.</w:t>
      </w:r>
    </w:p>
    <w:p w14:paraId="570A7B68" w14:textId="72E7E47A" w:rsidR="00393E5A" w:rsidRPr="00587A22" w:rsidRDefault="00393E5A" w:rsidP="00587A22">
      <w:pPr>
        <w:spacing w:line="360" w:lineRule="auto"/>
        <w:jc w:val="both"/>
      </w:pPr>
      <w:r w:rsidRPr="007B42C6">
        <w:t>III) Posea habilidades y experiencia en el trabajo de laboratorio, y fundamentalmente que integre los conocimientos teóricos con los resultados experimentales observados.</w:t>
      </w:r>
    </w:p>
    <w:p w14:paraId="482D1AB9" w14:textId="7851E26E" w:rsidR="00393E5A" w:rsidRPr="003466A1" w:rsidRDefault="00393E5A" w:rsidP="00393E5A">
      <w:pPr>
        <w:spacing w:line="360" w:lineRule="auto"/>
        <w:jc w:val="both"/>
        <w:rPr>
          <w:lang w:val="es-ES_tradnl"/>
        </w:rPr>
      </w:pPr>
      <w:r>
        <w:rPr>
          <w:lang w:val="es-ES_tradnl"/>
        </w:rPr>
        <w:lastRenderedPageBreak/>
        <w:t xml:space="preserve">IV) Que sea capaz de analizar y </w:t>
      </w:r>
      <w:r w:rsidRPr="003466A1">
        <w:rPr>
          <w:lang w:val="es-ES_tradnl"/>
        </w:rPr>
        <w:t>comunica</w:t>
      </w:r>
      <w:r>
        <w:rPr>
          <w:lang w:val="es-ES_tradnl"/>
        </w:rPr>
        <w:t>r</w:t>
      </w:r>
      <w:r w:rsidRPr="003466A1">
        <w:rPr>
          <w:lang w:val="es-ES_tradnl"/>
        </w:rPr>
        <w:t xml:space="preserve"> de resultados experimentales </w:t>
      </w:r>
      <w:r>
        <w:rPr>
          <w:lang w:val="es-ES_tradnl"/>
        </w:rPr>
        <w:t xml:space="preserve">obtenidos en el laboratorio. Además, que posea aptitudes que le permitan </w:t>
      </w:r>
      <w:r w:rsidRPr="003466A1">
        <w:rPr>
          <w:lang w:val="es-ES_tradnl"/>
        </w:rPr>
        <w:t>la resolución de problemas hipotéticos</w:t>
      </w:r>
      <w:r>
        <w:rPr>
          <w:lang w:val="es-ES_tradnl"/>
        </w:rPr>
        <w:t>,</w:t>
      </w:r>
      <w:r w:rsidRPr="003466A1">
        <w:rPr>
          <w:lang w:val="es-ES_tradnl"/>
        </w:rPr>
        <w:t xml:space="preserve"> en base a la elaboración propia de los conocimientos adquiridos.</w:t>
      </w:r>
    </w:p>
    <w:p w14:paraId="0567122A" w14:textId="77777777" w:rsidR="00393E5A" w:rsidRDefault="00393E5A" w:rsidP="00393E5A">
      <w:pPr>
        <w:spacing w:line="360" w:lineRule="auto"/>
        <w:ind w:firstLine="708"/>
        <w:jc w:val="both"/>
        <w:rPr>
          <w:lang w:val="es-ES_tradnl"/>
        </w:rPr>
      </w:pPr>
    </w:p>
    <w:p w14:paraId="0E73D725" w14:textId="77777777" w:rsidR="00323320" w:rsidRPr="00E61600" w:rsidRDefault="00C05A64">
      <w:pPr>
        <w:jc w:val="both"/>
        <w:rPr>
          <w:b/>
          <w:color w:val="000000"/>
          <w:highlight w:val="white"/>
        </w:rPr>
      </w:pPr>
      <w:r w:rsidRPr="00E61600">
        <w:rPr>
          <w:b/>
          <w:color w:val="000000"/>
          <w:highlight w:val="white"/>
          <w:u w:val="single"/>
        </w:rPr>
        <w:t>COMPETENCIAS</w:t>
      </w:r>
      <w:r w:rsidR="00B56D79" w:rsidRPr="00E61600">
        <w:rPr>
          <w:b/>
          <w:color w:val="000000"/>
          <w:highlight w:val="white"/>
        </w:rPr>
        <w:t>:</w:t>
      </w:r>
      <w:r w:rsidRPr="00E61600">
        <w:rPr>
          <w:b/>
          <w:color w:val="000000"/>
          <w:highlight w:val="white"/>
        </w:rPr>
        <w:t xml:space="preserve"> </w:t>
      </w:r>
    </w:p>
    <w:p w14:paraId="781BB86F" w14:textId="77777777" w:rsidR="000D5464" w:rsidRDefault="000D5464" w:rsidP="000D5464">
      <w:pPr>
        <w:spacing w:line="259" w:lineRule="auto"/>
        <w:ind w:left="52"/>
      </w:pPr>
      <w:r>
        <w:rPr>
          <w:noProof/>
          <w:lang w:val="es-AR" w:eastAsia="es-AR"/>
        </w:rPr>
        <w:drawing>
          <wp:inline distT="0" distB="0" distL="0" distR="0" wp14:anchorId="38BEFBAA" wp14:editId="11C97E71">
            <wp:extent cx="67083" cy="64008"/>
            <wp:effectExtent l="0" t="0" r="0" b="0"/>
            <wp:docPr id="7705" name="Picture 7705"/>
            <wp:cNvGraphicFramePr/>
            <a:graphic xmlns:a="http://schemas.openxmlformats.org/drawingml/2006/main">
              <a:graphicData uri="http://schemas.openxmlformats.org/drawingml/2006/picture">
                <pic:pic xmlns:pic="http://schemas.openxmlformats.org/drawingml/2006/picture">
                  <pic:nvPicPr>
                    <pic:cNvPr id="7705" name="Picture 7705"/>
                    <pic:cNvPicPr/>
                  </pic:nvPicPr>
                  <pic:blipFill>
                    <a:blip r:embed="rId9"/>
                    <a:stretch>
                      <a:fillRect/>
                    </a:stretch>
                  </pic:blipFill>
                  <pic:spPr>
                    <a:xfrm>
                      <a:off x="0" y="0"/>
                      <a:ext cx="67083" cy="64008"/>
                    </a:xfrm>
                    <a:prstGeom prst="rect">
                      <a:avLst/>
                    </a:prstGeom>
                  </pic:spPr>
                </pic:pic>
              </a:graphicData>
            </a:graphic>
          </wp:inline>
        </w:drawing>
      </w:r>
      <w:r>
        <w:t xml:space="preserve"> </w:t>
      </w:r>
      <w:r w:rsidRPr="001B3BB8">
        <w:rPr>
          <w:b/>
          <w:bCs/>
        </w:rPr>
        <w:t>Identificar, formular y resolver problemas de ingeniería</w:t>
      </w:r>
    </w:p>
    <w:p w14:paraId="5A7F719C" w14:textId="3952DA69" w:rsidR="000D5464" w:rsidRPr="001B3BB8" w:rsidRDefault="000D5464" w:rsidP="001B3BB8">
      <w:pPr>
        <w:pStyle w:val="Prrafodelista"/>
        <w:numPr>
          <w:ilvl w:val="0"/>
          <w:numId w:val="7"/>
        </w:numPr>
        <w:spacing w:line="259" w:lineRule="auto"/>
        <w:rPr>
          <w:i/>
          <w:iCs/>
        </w:rPr>
      </w:pPr>
      <w:r w:rsidRPr="001B3BB8">
        <w:rPr>
          <w:i/>
          <w:iCs/>
        </w:rPr>
        <w:t>Capacidad</w:t>
      </w:r>
      <w:r w:rsidR="006E4AFE" w:rsidRPr="001B3BB8">
        <w:rPr>
          <w:i/>
          <w:iCs/>
        </w:rPr>
        <w:t xml:space="preserve"> </w:t>
      </w:r>
      <w:r w:rsidRPr="001B3BB8">
        <w:rPr>
          <w:i/>
          <w:iCs/>
        </w:rPr>
        <w:t>para identificar y</w:t>
      </w:r>
      <w:r w:rsidR="006E4AFE" w:rsidRPr="001B3BB8">
        <w:rPr>
          <w:i/>
          <w:iCs/>
        </w:rPr>
        <w:t xml:space="preserve"> </w:t>
      </w:r>
      <w:r w:rsidRPr="001B3BB8">
        <w:rPr>
          <w:i/>
          <w:iCs/>
        </w:rPr>
        <w:t>formular problemas.</w:t>
      </w:r>
    </w:p>
    <w:p w14:paraId="66364E1A" w14:textId="77777777" w:rsidR="000D5464" w:rsidRDefault="000D5464" w:rsidP="000D5464">
      <w:pPr>
        <w:ind w:left="663" w:right="14"/>
      </w:pPr>
      <w:r>
        <w:t>Ser capaz de identificar una situación presente o futura como problemática.</w:t>
      </w:r>
    </w:p>
    <w:p w14:paraId="4C5F32E1" w14:textId="77777777" w:rsidR="000D5464" w:rsidRDefault="000D5464" w:rsidP="000D5464">
      <w:pPr>
        <w:ind w:left="658" w:right="14"/>
      </w:pPr>
      <w:r>
        <w:t>Ser capaz de identificar y organizar los datos pertinentes al problema.</w:t>
      </w:r>
    </w:p>
    <w:p w14:paraId="7B2FD01B" w14:textId="77777777" w:rsidR="000D5464" w:rsidRDefault="000D5464" w:rsidP="000D5464">
      <w:pPr>
        <w:ind w:left="658" w:right="14"/>
      </w:pPr>
      <w:r>
        <w:t>Ser capaz de evaluar el contexto particular del problema e incluirlo en el análisis.</w:t>
      </w:r>
    </w:p>
    <w:p w14:paraId="744F8B00" w14:textId="1A0AE873" w:rsidR="000D5464" w:rsidRPr="001B3BB8" w:rsidRDefault="000D5464" w:rsidP="001B3BB8">
      <w:pPr>
        <w:spacing w:line="259" w:lineRule="auto"/>
        <w:ind w:left="629"/>
        <w:rPr>
          <w:i/>
          <w:iCs/>
        </w:rPr>
      </w:pPr>
      <w:r w:rsidRPr="001B3BB8">
        <w:rPr>
          <w:i/>
          <w:iCs/>
          <w:noProof/>
          <w:lang w:val="es-AR" w:eastAsia="es-AR"/>
        </w:rPr>
        <w:drawing>
          <wp:anchor distT="0" distB="0" distL="114300" distR="114300" simplePos="0" relativeHeight="251662336" behindDoc="0" locked="0" layoutInCell="1" allowOverlap="0" wp14:anchorId="7A047064" wp14:editId="1758A723">
            <wp:simplePos x="0" y="0"/>
            <wp:positionH relativeFrom="page">
              <wp:posOffset>1064181</wp:posOffset>
            </wp:positionH>
            <wp:positionV relativeFrom="page">
              <wp:posOffset>804672</wp:posOffset>
            </wp:positionV>
            <wp:extent cx="1835637" cy="457200"/>
            <wp:effectExtent l="0" t="0" r="0" b="0"/>
            <wp:wrapTopAndBottom/>
            <wp:docPr id="7841" name="Picture 7841"/>
            <wp:cNvGraphicFramePr/>
            <a:graphic xmlns:a="http://schemas.openxmlformats.org/drawingml/2006/main">
              <a:graphicData uri="http://schemas.openxmlformats.org/drawingml/2006/picture">
                <pic:pic xmlns:pic="http://schemas.openxmlformats.org/drawingml/2006/picture">
                  <pic:nvPicPr>
                    <pic:cNvPr id="7841" name="Picture 7841"/>
                    <pic:cNvPicPr/>
                  </pic:nvPicPr>
                  <pic:blipFill>
                    <a:blip r:embed="rId10"/>
                    <a:stretch>
                      <a:fillRect/>
                    </a:stretch>
                  </pic:blipFill>
                  <pic:spPr>
                    <a:xfrm>
                      <a:off x="0" y="0"/>
                      <a:ext cx="1835637" cy="457200"/>
                    </a:xfrm>
                    <a:prstGeom prst="rect">
                      <a:avLst/>
                    </a:prstGeom>
                  </pic:spPr>
                </pic:pic>
              </a:graphicData>
            </a:graphic>
          </wp:anchor>
        </w:drawing>
      </w:r>
      <w:r w:rsidRPr="001B3BB8">
        <w:rPr>
          <w:i/>
          <w:iCs/>
          <w:noProof/>
          <w:lang w:val="es-AR" w:eastAsia="es-AR"/>
        </w:rPr>
        <mc:AlternateContent>
          <mc:Choice Requires="wpg">
            <w:drawing>
              <wp:anchor distT="0" distB="0" distL="114300" distR="114300" simplePos="0" relativeHeight="251663360" behindDoc="0" locked="0" layoutInCell="1" allowOverlap="1" wp14:anchorId="3F10B877" wp14:editId="7F818365">
                <wp:simplePos x="0" y="0"/>
                <wp:positionH relativeFrom="page">
                  <wp:posOffset>966606</wp:posOffset>
                </wp:positionH>
                <wp:positionV relativeFrom="page">
                  <wp:posOffset>9485377</wp:posOffset>
                </wp:positionV>
                <wp:extent cx="5863670" cy="9144"/>
                <wp:effectExtent l="0" t="0" r="0" b="0"/>
                <wp:wrapTopAndBottom/>
                <wp:docPr id="61148" name="Group 61148"/>
                <wp:cNvGraphicFramePr/>
                <a:graphic xmlns:a="http://schemas.openxmlformats.org/drawingml/2006/main">
                  <a:graphicData uri="http://schemas.microsoft.com/office/word/2010/wordprocessingGroup">
                    <wpg:wgp>
                      <wpg:cNvGrpSpPr/>
                      <wpg:grpSpPr>
                        <a:xfrm>
                          <a:off x="0" y="0"/>
                          <a:ext cx="5863670" cy="9144"/>
                          <a:chOff x="0" y="0"/>
                          <a:chExt cx="5863670" cy="9144"/>
                        </a:xfrm>
                      </wpg:grpSpPr>
                      <wps:wsp>
                        <wps:cNvPr id="61147" name="Shape 61147"/>
                        <wps:cNvSpPr/>
                        <wps:spPr>
                          <a:xfrm>
                            <a:off x="0" y="0"/>
                            <a:ext cx="5863670" cy="9144"/>
                          </a:xfrm>
                          <a:custGeom>
                            <a:avLst/>
                            <a:gdLst/>
                            <a:ahLst/>
                            <a:cxnLst/>
                            <a:rect l="0" t="0" r="0" b="0"/>
                            <a:pathLst>
                              <a:path w="5863670" h="9144">
                                <a:moveTo>
                                  <a:pt x="0" y="4572"/>
                                </a:moveTo>
                                <a:lnTo>
                                  <a:pt x="586367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6FE66374" id="Group 61148" o:spid="_x0000_s1026" style="position:absolute;margin-left:76.1pt;margin-top:746.9pt;width:461.7pt;height:.7pt;z-index:251663360;mso-position-horizontal-relative:page;mso-position-vertical-relative:page" coordsize="586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">
                <v:shape id="Shape 61147" o:spid="_x0000_s1027" style="position:absolute;width:58636;height:91;visibility:visible;mso-wrap-style:square;v-text-anchor:top" coordsize="58636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" path="m,4572r5863670,e" filled="f" strokeweight=".72pt">
                  <v:stroke miterlimit="1" joinstyle="miter"/>
                  <v:path arrowok="t" textboxrect="0,0,5863670,9144"/>
                </v:shape>
                <w10:wrap type="topAndBottom" anchorx="page" anchory="page"/>
              </v:group>
            </w:pict>
          </mc:Fallback>
        </mc:AlternateContent>
      </w:r>
      <w:r w:rsidR="001B3BB8">
        <w:rPr>
          <w:i/>
          <w:iCs/>
        </w:rPr>
        <w:t>b.</w:t>
      </w:r>
      <w:r w:rsidR="00FE7151">
        <w:rPr>
          <w:i/>
          <w:iCs/>
        </w:rPr>
        <w:t xml:space="preserve"> </w:t>
      </w:r>
      <w:r w:rsidRPr="001B3BB8">
        <w:rPr>
          <w:i/>
          <w:iCs/>
        </w:rPr>
        <w:t>Capacidad</w:t>
      </w:r>
      <w:r w:rsidR="006E4AFE" w:rsidRPr="001B3BB8">
        <w:rPr>
          <w:i/>
          <w:iCs/>
        </w:rPr>
        <w:t xml:space="preserve"> </w:t>
      </w:r>
      <w:r w:rsidRPr="001B3BB8">
        <w:rPr>
          <w:i/>
          <w:iCs/>
        </w:rPr>
        <w:t>para realizar una búsqueda creativa de soluciones y seleccionar criteriosamente la alternativa más adecuada.</w:t>
      </w:r>
    </w:p>
    <w:p w14:paraId="2A946E1F" w14:textId="77777777" w:rsidR="000D5464" w:rsidRDefault="000D5464" w:rsidP="000D5464">
      <w:pPr>
        <w:ind w:left="653" w:right="14"/>
      </w:pPr>
      <w:r>
        <w:t>Ser capaz de generar diversas alternativas de solución a un problema ya formulado.</w:t>
      </w:r>
    </w:p>
    <w:p w14:paraId="1B515D20" w14:textId="77777777" w:rsidR="000D5464" w:rsidRDefault="000D5464" w:rsidP="000D5464">
      <w:pPr>
        <w:ind w:left="643" w:right="14"/>
      </w:pPr>
      <w:r>
        <w:t>Ser capaz de desarrollar criterios profesionales para la evaluación de las alternativas y seleccionar la más adecuada en un contexto particular.</w:t>
      </w:r>
    </w:p>
    <w:p w14:paraId="066A7FA9" w14:textId="77777777" w:rsidR="001B3BB8" w:rsidRDefault="000D5464" w:rsidP="006E4AFE">
      <w:pPr>
        <w:ind w:left="643" w:right="235"/>
      </w:pPr>
      <w:r>
        <w:t xml:space="preserve">Ser capaz de valorar el impacto sobre el medio ambiente y la sociedad, de las </w:t>
      </w:r>
      <w:r w:rsidR="006E4AFE">
        <w:t xml:space="preserve">  </w:t>
      </w:r>
      <w:r>
        <w:t>diversas alternativas de solución</w:t>
      </w:r>
      <w:r w:rsidR="001B3BB8">
        <w:t>.</w:t>
      </w:r>
    </w:p>
    <w:p w14:paraId="1B6E6181" w14:textId="4AE676DB" w:rsidR="000D5464" w:rsidRPr="001B3BB8" w:rsidRDefault="000D5464" w:rsidP="001B3BB8">
      <w:pPr>
        <w:ind w:right="235"/>
        <w:rPr>
          <w:b/>
          <w:bCs/>
          <w:i/>
          <w:iCs/>
        </w:rPr>
      </w:pPr>
      <w:r>
        <w:t xml:space="preserve"> </w:t>
      </w:r>
      <w:r w:rsidRPr="001B3BB8">
        <w:rPr>
          <w:b/>
          <w:bCs/>
          <w:i/>
          <w:iCs/>
          <w:noProof/>
          <w:lang w:val="es-AR" w:eastAsia="es-AR"/>
        </w:rPr>
        <w:drawing>
          <wp:inline distT="0" distB="0" distL="0" distR="0" wp14:anchorId="269AB58D" wp14:editId="18339F71">
            <wp:extent cx="67083" cy="67056"/>
            <wp:effectExtent l="0" t="0" r="0" b="0"/>
            <wp:docPr id="7706" name="Picture 7706"/>
            <wp:cNvGraphicFramePr/>
            <a:graphic xmlns:a="http://schemas.openxmlformats.org/drawingml/2006/main">
              <a:graphicData uri="http://schemas.openxmlformats.org/drawingml/2006/picture">
                <pic:pic xmlns:pic="http://schemas.openxmlformats.org/drawingml/2006/picture">
                  <pic:nvPicPr>
                    <pic:cNvPr id="7706" name="Picture 7706"/>
                    <pic:cNvPicPr/>
                  </pic:nvPicPr>
                  <pic:blipFill>
                    <a:blip r:embed="rId11"/>
                    <a:stretch>
                      <a:fillRect/>
                    </a:stretch>
                  </pic:blipFill>
                  <pic:spPr>
                    <a:xfrm>
                      <a:off x="0" y="0"/>
                      <a:ext cx="67083" cy="67056"/>
                    </a:xfrm>
                    <a:prstGeom prst="rect">
                      <a:avLst/>
                    </a:prstGeom>
                  </pic:spPr>
                </pic:pic>
              </a:graphicData>
            </a:graphic>
          </wp:inline>
        </w:drawing>
      </w:r>
      <w:r w:rsidRPr="001B3BB8">
        <w:rPr>
          <w:b/>
          <w:bCs/>
          <w:i/>
          <w:iCs/>
        </w:rPr>
        <w:t xml:space="preserve"> </w:t>
      </w:r>
      <w:r w:rsidRPr="001B3BB8">
        <w:rPr>
          <w:b/>
          <w:bCs/>
        </w:rPr>
        <w:t>Comunicarse con efectividad</w:t>
      </w:r>
      <w:r w:rsidRPr="001B3BB8">
        <w:rPr>
          <w:b/>
          <w:bCs/>
          <w:i/>
          <w:iCs/>
        </w:rPr>
        <w:t>.</w:t>
      </w:r>
    </w:p>
    <w:p w14:paraId="749F5346" w14:textId="55ED2FCE" w:rsidR="000D5464" w:rsidRPr="001B3BB8" w:rsidRDefault="001B3BB8" w:rsidP="001B3BB8">
      <w:pPr>
        <w:spacing w:line="259" w:lineRule="auto"/>
        <w:ind w:left="629"/>
        <w:rPr>
          <w:i/>
          <w:iCs/>
        </w:rPr>
      </w:pPr>
      <w:r>
        <w:t xml:space="preserve"> </w:t>
      </w:r>
      <w:r w:rsidRPr="001B3BB8">
        <w:rPr>
          <w:i/>
          <w:iCs/>
        </w:rPr>
        <w:t>a.</w:t>
      </w:r>
      <w:r w:rsidR="000D5464" w:rsidRPr="001B3BB8">
        <w:rPr>
          <w:i/>
          <w:iCs/>
        </w:rPr>
        <w:t xml:space="preserve"> Capacidad para producir e interpretar textos técnicos (memorias, </w:t>
      </w:r>
      <w:proofErr w:type="gramStart"/>
      <w:r w:rsidR="000D1887">
        <w:rPr>
          <w:i/>
          <w:iCs/>
        </w:rPr>
        <w:t>informes,</w:t>
      </w:r>
      <w:r w:rsidRPr="001B3BB8">
        <w:rPr>
          <w:i/>
          <w:iCs/>
        </w:rPr>
        <w:t xml:space="preserve">   </w:t>
      </w:r>
      <w:proofErr w:type="gramEnd"/>
      <w:r w:rsidRPr="001B3BB8">
        <w:rPr>
          <w:i/>
          <w:iCs/>
        </w:rPr>
        <w:t xml:space="preserve">      </w:t>
      </w:r>
      <w:r w:rsidR="000D5464" w:rsidRPr="001B3BB8">
        <w:rPr>
          <w:i/>
          <w:iCs/>
        </w:rPr>
        <w:t>etc.), y presentaciones públicas.</w:t>
      </w:r>
    </w:p>
    <w:p w14:paraId="1F4A943A" w14:textId="77777777" w:rsidR="000D5464" w:rsidRDefault="000D5464" w:rsidP="000D5464">
      <w:pPr>
        <w:ind w:left="629" w:right="14"/>
      </w:pPr>
      <w:r>
        <w:t>Ser capaz de expresarse de manera concisa, clara y precisa, tanto en forma oral como escrita.</w:t>
      </w:r>
    </w:p>
    <w:p w14:paraId="0B2528D9" w14:textId="77777777" w:rsidR="000D5464" w:rsidRDefault="000D5464" w:rsidP="000D5464">
      <w:pPr>
        <w:spacing w:after="108"/>
        <w:ind w:left="629" w:right="14"/>
      </w:pPr>
      <w:r>
        <w:t>Ser capaz de identificar el tema central y los puntos claves del informe o presentación a real izar.</w:t>
      </w:r>
    </w:p>
    <w:p w14:paraId="2B9CD404" w14:textId="77777777" w:rsidR="000D5464" w:rsidRDefault="000D5464" w:rsidP="000D5464">
      <w:pPr>
        <w:spacing w:after="77" w:line="259" w:lineRule="auto"/>
        <w:ind w:left="-38"/>
      </w:pPr>
      <w:r w:rsidRPr="001B3BB8">
        <w:rPr>
          <w:b/>
          <w:bCs/>
          <w:noProof/>
          <w:lang w:val="es-AR" w:eastAsia="es-AR"/>
        </w:rPr>
        <w:drawing>
          <wp:inline distT="0" distB="0" distL="0" distR="0" wp14:anchorId="0F7874E4" wp14:editId="1B290335">
            <wp:extent cx="67083" cy="64008"/>
            <wp:effectExtent l="0" t="0" r="0" b="0"/>
            <wp:docPr id="7707" name="Picture 7707"/>
            <wp:cNvGraphicFramePr/>
            <a:graphic xmlns:a="http://schemas.openxmlformats.org/drawingml/2006/main">
              <a:graphicData uri="http://schemas.openxmlformats.org/drawingml/2006/picture">
                <pic:pic xmlns:pic="http://schemas.openxmlformats.org/drawingml/2006/picture">
                  <pic:nvPicPr>
                    <pic:cNvPr id="7707" name="Picture 7707"/>
                    <pic:cNvPicPr/>
                  </pic:nvPicPr>
                  <pic:blipFill>
                    <a:blip r:embed="rId12"/>
                    <a:stretch>
                      <a:fillRect/>
                    </a:stretch>
                  </pic:blipFill>
                  <pic:spPr>
                    <a:xfrm>
                      <a:off x="0" y="0"/>
                      <a:ext cx="67083" cy="64008"/>
                    </a:xfrm>
                    <a:prstGeom prst="rect">
                      <a:avLst/>
                    </a:prstGeom>
                  </pic:spPr>
                </pic:pic>
              </a:graphicData>
            </a:graphic>
          </wp:inline>
        </w:drawing>
      </w:r>
      <w:r w:rsidRPr="001B3BB8">
        <w:rPr>
          <w:b/>
          <w:bCs/>
        </w:rPr>
        <w:t xml:space="preserve"> Aprender en forma continua y autónoma</w:t>
      </w:r>
      <w:r>
        <w:t>.</w:t>
      </w:r>
    </w:p>
    <w:p w14:paraId="3A7E665C" w14:textId="1D1451E0" w:rsidR="000D5464" w:rsidRPr="001B3BB8" w:rsidRDefault="006E4AFE" w:rsidP="004E0F14">
      <w:pPr>
        <w:spacing w:line="259" w:lineRule="auto"/>
        <w:ind w:left="610"/>
        <w:rPr>
          <w:i/>
          <w:iCs/>
        </w:rPr>
      </w:pPr>
      <w:r w:rsidRPr="001B3BB8">
        <w:rPr>
          <w:i/>
          <w:iCs/>
        </w:rPr>
        <w:t xml:space="preserve">a. </w:t>
      </w:r>
      <w:r w:rsidR="000D5464" w:rsidRPr="001B3BB8">
        <w:rPr>
          <w:i/>
          <w:iCs/>
        </w:rPr>
        <w:t>Capacidad</w:t>
      </w:r>
      <w:r w:rsidR="00587A22" w:rsidRPr="001B3BB8">
        <w:rPr>
          <w:i/>
          <w:iCs/>
        </w:rPr>
        <w:t xml:space="preserve"> </w:t>
      </w:r>
      <w:r w:rsidR="000D5464" w:rsidRPr="001B3BB8">
        <w:rPr>
          <w:i/>
          <w:iCs/>
        </w:rPr>
        <w:t xml:space="preserve">para reconocer la necesidad de un aprendizaje continuo a lo largo de </w:t>
      </w:r>
      <w:r w:rsidR="004E0F14" w:rsidRPr="001B3BB8">
        <w:rPr>
          <w:i/>
          <w:iCs/>
        </w:rPr>
        <w:t xml:space="preserve">       </w:t>
      </w:r>
      <w:r w:rsidR="000D5464" w:rsidRPr="001B3BB8">
        <w:rPr>
          <w:i/>
          <w:iCs/>
        </w:rPr>
        <w:t>la vida.</w:t>
      </w:r>
    </w:p>
    <w:p w14:paraId="1E29A726" w14:textId="77777777" w:rsidR="000D5464" w:rsidRDefault="000D5464" w:rsidP="000D5464">
      <w:pPr>
        <w:ind w:left="610" w:right="255"/>
      </w:pPr>
      <w:r>
        <w:t>Ser capaz de asumir que se trabaja en un campo en permanente evolución, donde las herramientas, técnicas y recursos propios de la profesión están sujetos al cambio, lo que requiere un continuo aprendizaje y capacitación.</w:t>
      </w:r>
    </w:p>
    <w:p w14:paraId="3EFE1A79" w14:textId="0988108F" w:rsidR="000D5464" w:rsidRPr="001B3BB8" w:rsidRDefault="00AE1AF1" w:rsidP="004E0F14">
      <w:pPr>
        <w:spacing w:after="5" w:line="271" w:lineRule="auto"/>
        <w:ind w:left="507" w:right="7"/>
        <w:rPr>
          <w:i/>
          <w:iCs/>
        </w:rPr>
      </w:pPr>
      <w:r>
        <w:rPr>
          <w:i/>
          <w:iCs/>
        </w:rPr>
        <w:t xml:space="preserve"> </w:t>
      </w:r>
      <w:r w:rsidR="004E0F14" w:rsidRPr="001B3BB8">
        <w:rPr>
          <w:i/>
          <w:iCs/>
        </w:rPr>
        <w:t>b.</w:t>
      </w:r>
      <w:r>
        <w:rPr>
          <w:i/>
          <w:iCs/>
        </w:rPr>
        <w:t xml:space="preserve">  </w:t>
      </w:r>
      <w:r w:rsidR="000D5464" w:rsidRPr="001B3BB8">
        <w:rPr>
          <w:i/>
          <w:iCs/>
        </w:rPr>
        <w:t>Capacidad</w:t>
      </w:r>
      <w:r w:rsidR="00587A22" w:rsidRPr="001B3BB8">
        <w:rPr>
          <w:i/>
          <w:iCs/>
        </w:rPr>
        <w:t xml:space="preserve"> </w:t>
      </w:r>
      <w:r w:rsidR="000D5464" w:rsidRPr="001B3BB8">
        <w:rPr>
          <w:i/>
          <w:iCs/>
        </w:rPr>
        <w:t>para lograr autonomía en el aprendizaje.</w:t>
      </w:r>
    </w:p>
    <w:p w14:paraId="354A5A3E" w14:textId="77777777" w:rsidR="000D5464" w:rsidRDefault="000D5464" w:rsidP="000D5464">
      <w:pPr>
        <w:ind w:left="619" w:right="14"/>
      </w:pPr>
      <w:r>
        <w:t>Ser capaz de evaluar el propio aprendizaje y encontrar los recursos necesarios para mejorarlo.</w:t>
      </w:r>
    </w:p>
    <w:p w14:paraId="0074BE8A" w14:textId="77777777" w:rsidR="000D5464" w:rsidRDefault="000D5464" w:rsidP="000D5464">
      <w:pPr>
        <w:ind w:left="600" w:right="269"/>
      </w:pPr>
      <w:r>
        <w:t>Ser capaz de hacer una búsqueda bibliográfica por medios diversos (bibliotecas, librerías, Internet, centros de documentación, etc.), de seleccionar el material relevante (que sea a la vez válido y actualizado) y de hacer una lectura comprensiva y crítica del mismo.</w:t>
      </w:r>
    </w:p>
    <w:p w14:paraId="19BE6896" w14:textId="0F6BA8F7" w:rsidR="000D5464" w:rsidRDefault="000D5464" w:rsidP="000D5464">
      <w:pPr>
        <w:spacing w:after="257"/>
        <w:ind w:left="187" w:right="14"/>
      </w:pPr>
      <w:r>
        <w:t xml:space="preserve">El desarrollo de estas competencias se orienta teniendo presente las actividades reservadas al campo profesional del Ingeniero </w:t>
      </w:r>
      <w:r w:rsidR="00963FDE">
        <w:t>en Energías Renovables</w:t>
      </w:r>
      <w:r>
        <w:t xml:space="preserve"> y los desafíos actuales relacionados con tareas de diseño, calculo, proyección, dirección y control en </w:t>
      </w:r>
      <w:r>
        <w:lastRenderedPageBreak/>
        <w:t xml:space="preserve">el sector de las tecnologías de </w:t>
      </w:r>
      <w:r w:rsidR="000C649C">
        <w:t>las energías renovables</w:t>
      </w:r>
      <w:r>
        <w:t>, y la necesidad permanente de adecuarse a los cambios resultantes del dinamismo del sector y su impacto en el medioambiente</w:t>
      </w:r>
    </w:p>
    <w:p w14:paraId="6F7A22C1" w14:textId="77777777" w:rsidR="009C610D" w:rsidRPr="00E61600" w:rsidRDefault="009C610D">
      <w:pPr>
        <w:pBdr>
          <w:top w:val="nil"/>
          <w:left w:val="nil"/>
          <w:bottom w:val="nil"/>
          <w:right w:val="nil"/>
          <w:between w:val="nil"/>
        </w:pBdr>
        <w:jc w:val="both"/>
        <w:rPr>
          <w:b/>
          <w:color w:val="FF0000"/>
          <w:highlight w:val="white"/>
          <w:u w:val="single"/>
        </w:rPr>
      </w:pPr>
    </w:p>
    <w:p w14:paraId="3B94341C" w14:textId="77777777" w:rsidR="00323320" w:rsidRPr="00E61600" w:rsidRDefault="00C05A64">
      <w:pPr>
        <w:jc w:val="both"/>
        <w:rPr>
          <w:b/>
          <w:color w:val="000000"/>
        </w:rPr>
      </w:pPr>
      <w:r w:rsidRPr="00E61600">
        <w:rPr>
          <w:b/>
          <w:color w:val="000000"/>
          <w:u w:val="single"/>
        </w:rPr>
        <w:t>EJES TEMÁTICOS ESTRUCTURANTES DE LA ASIGNATURA Y ESPECIFICACIÓN DE CONTENIDOS</w:t>
      </w:r>
      <w:r w:rsidRPr="00E61600">
        <w:rPr>
          <w:b/>
          <w:color w:val="000000"/>
        </w:rPr>
        <w:t>:</w:t>
      </w:r>
    </w:p>
    <w:p w14:paraId="3F9FE286" w14:textId="77777777" w:rsidR="00323320" w:rsidRPr="00E61600" w:rsidRDefault="00323320">
      <w:pPr>
        <w:jc w:val="both"/>
        <w:rPr>
          <w:b/>
          <w:u w:val="single"/>
        </w:rPr>
      </w:pPr>
    </w:p>
    <w:p w14:paraId="5540B62E" w14:textId="77777777" w:rsidR="000D5464" w:rsidRDefault="000D5464" w:rsidP="000D5464">
      <w:pPr>
        <w:pStyle w:val="Textoindependiente"/>
        <w:spacing w:before="90"/>
        <w:ind w:left="100"/>
      </w:pPr>
      <w:r>
        <w:t>CAPITULO 1: LAS HERRAMIENTAS DE LA QUIMICA</w:t>
      </w:r>
    </w:p>
    <w:p w14:paraId="2E99D73B" w14:textId="000FCB1C" w:rsidR="000D5464" w:rsidRDefault="000D5464" w:rsidP="000D5464">
      <w:pPr>
        <w:pStyle w:val="Textoindependiente"/>
        <w:ind w:left="100" w:right="109"/>
        <w:jc w:val="both"/>
      </w:pPr>
      <w:r>
        <w:t xml:space="preserve">La ciencia y sus métodos. El estudio de la Química. Algunas definiciones básicas. Materia. Masa y peso. Sustancias y mezclas. Propiedades físicas y químicas. Átomos y moléculas. Elementos y compuestos. Los elementos químicos y la tabla periódica. Estados de la materia. Medición. Unidades de medición. Unidades SI. Unidades SI derivadas. Escalas de temperatura. </w:t>
      </w:r>
    </w:p>
    <w:p w14:paraId="4D325D9D" w14:textId="77777777" w:rsidR="000D5464" w:rsidRDefault="000D5464" w:rsidP="000D5464">
      <w:pPr>
        <w:pStyle w:val="Textoindependiente"/>
      </w:pPr>
    </w:p>
    <w:p w14:paraId="41BA1A99" w14:textId="7C01C4A4" w:rsidR="00587A22" w:rsidRDefault="000D5464" w:rsidP="00587A22">
      <w:pPr>
        <w:pStyle w:val="Textoindependiente"/>
        <w:ind w:left="100"/>
        <w:jc w:val="both"/>
      </w:pPr>
      <w:r>
        <w:t>CAPITULO 2: ATOMOS, MOLECULAS, IONE</w:t>
      </w:r>
      <w:r w:rsidR="00587A22">
        <w:t xml:space="preserve">S </w:t>
      </w:r>
      <w:r w:rsidR="00587A22" w:rsidRPr="00587A22">
        <w:t xml:space="preserve">Teoría atómica: de las primeras ideas a John Dalton. Estructura del átomo. El </w:t>
      </w:r>
      <w:r w:rsidR="00963FDE" w:rsidRPr="00587A22">
        <w:t>electrón.</w:t>
      </w:r>
      <w:r w:rsidR="00587A22" w:rsidRPr="00587A22">
        <w:t xml:space="preserve"> El protón y el núcleo. El neutrón. Relaciones de masas de los átomos. Número atómico, número de masas e isótopos. Masa atómica. Masa atómica promedio. Masa molar de un elemento y número de Avogadro. Moléculas: átomos en combinación. Moléculas y fórmulas químicas. Masa molecular. Iones y compuestos iónicos. Nomenclatura de compuestos inorgánicos. Compuestos iónicos. Compuestos moleculares. Ácidos y bases. Hidratos. Compuestos inorgánicos comunes.</w:t>
      </w:r>
    </w:p>
    <w:p w14:paraId="6AE1CBC0" w14:textId="77777777" w:rsidR="005A23D3" w:rsidRPr="00587A22" w:rsidRDefault="005A23D3" w:rsidP="00587A22">
      <w:pPr>
        <w:pStyle w:val="Textoindependiente"/>
        <w:ind w:left="100"/>
        <w:jc w:val="both"/>
      </w:pPr>
    </w:p>
    <w:p w14:paraId="08EE2292" w14:textId="77777777" w:rsidR="00587A22" w:rsidRDefault="00587A22" w:rsidP="00587A22">
      <w:pPr>
        <w:pStyle w:val="Textoindependiente"/>
        <w:ind w:left="100" w:right="113"/>
        <w:jc w:val="both"/>
      </w:pPr>
      <w:r>
        <w:t>CAPITULO 3: LA TEORÍA CUANTICA. ESTRUCTURA ELECTRÓNICA DE LOS ATOMOS</w:t>
      </w:r>
    </w:p>
    <w:p w14:paraId="32B0FCE7" w14:textId="0B801DE0" w:rsidR="00587A22" w:rsidRDefault="00587A22" w:rsidP="00587A22">
      <w:pPr>
        <w:pStyle w:val="Textoindependiente"/>
        <w:ind w:left="100" w:right="113"/>
        <w:jc w:val="both"/>
      </w:pPr>
      <w:r>
        <w:t xml:space="preserve">De la Física Clásica a la Teoría </w:t>
      </w:r>
      <w:r w:rsidR="00963FDE">
        <w:t>Cuántica.</w:t>
      </w:r>
      <w:r>
        <w:t xml:space="preserve"> </w:t>
      </w:r>
      <w:r w:rsidR="000D1887">
        <w:t>Breve descripción modelos atómicos. A</w:t>
      </w:r>
      <w:r>
        <w:t xml:space="preserve">plicación de la ecuación de Schrödinger al átomo de hidrógeno. Números cuánticos. El número cuántico principal. El número cuántico de momento angular. El número cuántico magnético. El número cuántico de spin-electrónico. Orbitales atómicos. Las energías de los orbitales. Configuración electrónica. El Principio de exclusión de Pauli. El efecto de apantallamiento en átomos </w:t>
      </w:r>
      <w:proofErr w:type="spellStart"/>
      <w:r>
        <w:t>poli-electrónicos</w:t>
      </w:r>
      <w:proofErr w:type="spellEnd"/>
      <w:r>
        <w:t xml:space="preserve">. Regla de </w:t>
      </w:r>
      <w:proofErr w:type="spellStart"/>
      <w:r>
        <w:t>Hund</w:t>
      </w:r>
      <w:proofErr w:type="spellEnd"/>
      <w:r>
        <w:t>. Reglas generales para asignar electrones a orbitales atómicos. El principio de construcción progresiva.</w:t>
      </w:r>
    </w:p>
    <w:p w14:paraId="4AE2F6CB" w14:textId="77777777" w:rsidR="00587A22" w:rsidRDefault="00587A22" w:rsidP="00587A22">
      <w:pPr>
        <w:pStyle w:val="Textoindependiente"/>
      </w:pPr>
    </w:p>
    <w:p w14:paraId="0022B187" w14:textId="77777777" w:rsidR="00587A22" w:rsidRDefault="00587A22" w:rsidP="00587A22">
      <w:pPr>
        <w:pStyle w:val="Textoindependiente"/>
        <w:ind w:left="100"/>
        <w:jc w:val="both"/>
      </w:pPr>
      <w:r>
        <w:t>CAPITULO 4: RELACIONES PERIODICAS ENTRE LOS ELEMENTOS</w:t>
      </w:r>
    </w:p>
    <w:p w14:paraId="4E012B1C" w14:textId="77777777" w:rsidR="00587A22" w:rsidRDefault="00587A22" w:rsidP="00587A22">
      <w:pPr>
        <w:pStyle w:val="Textoindependiente"/>
        <w:ind w:left="100" w:right="111"/>
        <w:jc w:val="both"/>
      </w:pPr>
      <w:r>
        <w:t xml:space="preserve">Desarrollo de la tabla periódica. Clasificación periódica de los elementos. Representación de los elementos libres en las ecuaciones químicas. Configuraciones electrónicas de cationes y aniones. Variaciones periódicas de las propiedades físicas. Carga nuclear efectiva. Radio atómico. Radio iónico. Variación de propiedades físicas a lo largo de un período. Predicción de propiedades físicas. Energía de ionización. </w:t>
      </w:r>
      <w:r>
        <w:lastRenderedPageBreak/>
        <w:t xml:space="preserve">Energías de ionización de átomos </w:t>
      </w:r>
      <w:proofErr w:type="spellStart"/>
      <w:r>
        <w:t>poli-electrónicos</w:t>
      </w:r>
      <w:proofErr w:type="spellEnd"/>
      <w:r>
        <w:t>. Afinidad electrónica. Variación de las propiedades químicas. Tendencias generales de las propiedades químicas. Propiedades químicas de los grupos individuales. Número de oxidación.</w:t>
      </w:r>
    </w:p>
    <w:p w14:paraId="1DDFAB51" w14:textId="77777777" w:rsidR="00587A22" w:rsidRDefault="00587A22" w:rsidP="00587A22">
      <w:pPr>
        <w:pStyle w:val="Textoindependiente"/>
      </w:pPr>
    </w:p>
    <w:p w14:paraId="28BBF1A2" w14:textId="77777777" w:rsidR="00587A22" w:rsidRDefault="00587A22" w:rsidP="00587A22">
      <w:pPr>
        <w:pStyle w:val="Textoindependiente"/>
        <w:ind w:left="100"/>
        <w:jc w:val="both"/>
      </w:pPr>
      <w:r>
        <w:t>CAPITULO 5: ENLACE QUÍMICO. CONCEPTOS BÁSICOS</w:t>
      </w:r>
    </w:p>
    <w:p w14:paraId="4D3197F6" w14:textId="63D41879" w:rsidR="00587A22" w:rsidRDefault="00587A22" w:rsidP="00587A22">
      <w:pPr>
        <w:pStyle w:val="Textoindependiente"/>
        <w:ind w:left="100" w:right="111"/>
        <w:jc w:val="both"/>
      </w:pPr>
      <w:r>
        <w:t xml:space="preserve">Símbolos de puntos de Lewis. Elementos que forman compuestos iónicos. Iones </w:t>
      </w:r>
      <w:proofErr w:type="spellStart"/>
      <w:r>
        <w:t>poli-atómicos</w:t>
      </w:r>
      <w:proofErr w:type="spellEnd"/>
      <w:r>
        <w:t xml:space="preserve">. La energía reticular y las fórmulas de los compuestos iónicos. El enlace covalente. Comparación entre las propiedades de los compuestos iónicos y covalentes. Electronegatividad. Electronegatividad y número de oxidación. Escritura de las estructuras de Lewis. Fuerza del enlace covalente. </w:t>
      </w:r>
    </w:p>
    <w:p w14:paraId="47317132" w14:textId="77777777" w:rsidR="00587A22" w:rsidRDefault="00587A22" w:rsidP="00AE1AF1">
      <w:pPr>
        <w:pStyle w:val="Textoindependiente"/>
        <w:spacing w:before="1"/>
        <w:jc w:val="both"/>
      </w:pPr>
    </w:p>
    <w:p w14:paraId="4ED06B4C" w14:textId="3EFEF24A" w:rsidR="00587A22" w:rsidRDefault="00587A22" w:rsidP="00587A22">
      <w:pPr>
        <w:pStyle w:val="Textoindependiente"/>
        <w:spacing w:before="1"/>
        <w:ind w:left="100"/>
        <w:jc w:val="both"/>
      </w:pPr>
      <w:r>
        <w:t xml:space="preserve">CAPITULO </w:t>
      </w:r>
      <w:r w:rsidR="00AE1AF1">
        <w:t>6</w:t>
      </w:r>
      <w:r>
        <w:t>: ECUACIONES QUÍMICAS Y REACCIONES EN DISOLUCIÓN ACUOSA.</w:t>
      </w:r>
    </w:p>
    <w:p w14:paraId="34D2C115" w14:textId="1575195E" w:rsidR="00587A22" w:rsidRDefault="00587A22" w:rsidP="00587A22">
      <w:pPr>
        <w:pStyle w:val="Textoindependiente"/>
        <w:spacing w:before="1"/>
        <w:ind w:left="100" w:right="111"/>
        <w:jc w:val="both"/>
      </w:pPr>
      <w:r>
        <w:t>Composición porcentual en masa de los compuestos. Leyes de la combinación química. Fórmula molecular. Fórmula empírica. Determinación experimental de fórmulas empíricas. Determinación de fórmulas moleculares. Ecuaciones químicas. Escritura de ecuación</w:t>
      </w:r>
      <w:r w:rsidRPr="00587A22">
        <w:t xml:space="preserve"> </w:t>
      </w:r>
      <w:r>
        <w:t xml:space="preserve">químicas. Balanceo de ecuaciones químicas. Propiedades de las disoluciones acuosas. Electrolitos y no-electrolitos. Reacciones de precipitación. Reacciones ácido-base. Cantidades de reactivos y productos. Reactivo limitante. Rendimientos de las reacciones. Concentración y dilución </w:t>
      </w:r>
      <w:r w:rsidR="00963FDE">
        <w:t>de disoluciones</w:t>
      </w:r>
    </w:p>
    <w:p w14:paraId="144608B1" w14:textId="77777777" w:rsidR="00587A22" w:rsidRDefault="00587A22" w:rsidP="00587A22">
      <w:pPr>
        <w:pStyle w:val="Textoindependiente"/>
        <w:spacing w:before="11"/>
        <w:rPr>
          <w:sz w:val="23"/>
        </w:rPr>
      </w:pPr>
    </w:p>
    <w:p w14:paraId="5DC81B68" w14:textId="3A541F48" w:rsidR="00587A22" w:rsidRDefault="00587A22" w:rsidP="00587A22">
      <w:pPr>
        <w:pStyle w:val="Textoindependiente"/>
        <w:ind w:left="100"/>
        <w:jc w:val="both"/>
      </w:pPr>
      <w:r>
        <w:rPr>
          <w:w w:val="105"/>
        </w:rPr>
        <w:t xml:space="preserve">CAPITULO </w:t>
      </w:r>
      <w:r w:rsidR="00AE1AF1">
        <w:rPr>
          <w:w w:val="105"/>
        </w:rPr>
        <w:t>7</w:t>
      </w:r>
      <w:r>
        <w:rPr>
          <w:w w:val="105"/>
        </w:rPr>
        <w:t>: EL ESTADO GASEOSO</w:t>
      </w:r>
    </w:p>
    <w:p w14:paraId="60D04BF5" w14:textId="54369230" w:rsidR="00587A22" w:rsidRDefault="00587A22" w:rsidP="00587A22">
      <w:pPr>
        <w:pStyle w:val="Textoindependiente"/>
        <w:ind w:left="100" w:right="113"/>
        <w:jc w:val="both"/>
      </w:pPr>
      <w:r>
        <w:t xml:space="preserve">Sustancias que existen como gases. Presión de un gas. Las leyes de los gases. Relación presión- volumen: ley de Boyle. Relación temperatura-volumen: ley de Charles y Gay Lussac. </w:t>
      </w:r>
      <w:r w:rsidR="004E0F14">
        <w:t>La relación</w:t>
      </w:r>
      <w:r>
        <w:t xml:space="preserve"> volumen-cantidad: Ley de Avogadro. La ecuación del gas ideal. Cálculos de densidad. La masa molar de una sustancia gaseosa. Estequiometría con gases. Ley de Dalton de las presiones parciales. La teoría cinética molecular de los gases. Aplic</w:t>
      </w:r>
      <w:r w:rsidR="000D1887">
        <w:t>ación de las leyes de los gases</w:t>
      </w:r>
      <w:r>
        <w:t>. Desviación del comportamiento</w:t>
      </w:r>
      <w:r w:rsidR="00AE1AF1">
        <w:t xml:space="preserve"> </w:t>
      </w:r>
      <w:r>
        <w:t>ideal.</w:t>
      </w:r>
    </w:p>
    <w:p w14:paraId="1827BB41" w14:textId="77777777" w:rsidR="00587A22" w:rsidRDefault="00587A22" w:rsidP="00587A22">
      <w:pPr>
        <w:pStyle w:val="Textoindependiente"/>
        <w:rPr>
          <w:sz w:val="22"/>
        </w:rPr>
      </w:pPr>
    </w:p>
    <w:p w14:paraId="474770CC" w14:textId="245E0183" w:rsidR="00587A22" w:rsidRDefault="00587A22" w:rsidP="00587A22">
      <w:pPr>
        <w:pStyle w:val="Textoindependiente"/>
        <w:ind w:left="100"/>
        <w:jc w:val="both"/>
      </w:pPr>
      <w:r>
        <w:t xml:space="preserve">CAPITULO </w:t>
      </w:r>
      <w:r w:rsidR="00AE1AF1">
        <w:t>8</w:t>
      </w:r>
      <w:r>
        <w:t xml:space="preserve">: </w:t>
      </w:r>
      <w:r w:rsidR="004E0F14">
        <w:t>EQUILIBRIO FÍSICO</w:t>
      </w:r>
      <w:r>
        <w:t xml:space="preserve"> ENTRE</w:t>
      </w:r>
      <w:r w:rsidR="000D1887">
        <w:t xml:space="preserve"> </w:t>
      </w:r>
      <w:r>
        <w:t>FASES.</w:t>
      </w:r>
    </w:p>
    <w:p w14:paraId="1ABF2731" w14:textId="3D0B6039" w:rsidR="00587A22" w:rsidRDefault="00587A22" w:rsidP="00587A22">
      <w:pPr>
        <w:pStyle w:val="Textoindependiente"/>
        <w:ind w:left="100" w:right="112"/>
        <w:jc w:val="both"/>
      </w:pPr>
      <w:r>
        <w:t xml:space="preserve">Equilibrio Físico. Equilibrio entre fases. Cambios de fase. Equilibrio líquido-vapor. Calor de evaporación y punto de ebullición. Equilibrio sólido-líquido. Equilibrio sólido-vapor. Diagramas de fase. Agua. Dióxido de </w:t>
      </w:r>
      <w:r w:rsidR="002262C2">
        <w:t>carbono.</w:t>
      </w:r>
      <w:r>
        <w:t xml:space="preserve"> Mezclas y Soluciones: Leyes empíricas de Raoult y Henry. Solubilidad. </w:t>
      </w:r>
      <w:r w:rsidR="004E0F14">
        <w:t>Propiedades coligativas</w:t>
      </w:r>
      <w:r>
        <w:t>.</w:t>
      </w:r>
    </w:p>
    <w:p w14:paraId="2412F145" w14:textId="79B7A6F0" w:rsidR="00587A22" w:rsidRDefault="00587A22" w:rsidP="00587A22">
      <w:pPr>
        <w:pStyle w:val="Textoindependiente"/>
        <w:rPr>
          <w:sz w:val="22"/>
        </w:rPr>
      </w:pPr>
    </w:p>
    <w:p w14:paraId="158C46BE" w14:textId="116CBA1B" w:rsidR="00FE2E19" w:rsidRDefault="00FE2E19" w:rsidP="00587A22">
      <w:pPr>
        <w:pStyle w:val="Textoindependiente"/>
        <w:rPr>
          <w:sz w:val="22"/>
        </w:rPr>
      </w:pPr>
    </w:p>
    <w:p w14:paraId="132C587B" w14:textId="1254700B" w:rsidR="000D1887" w:rsidRDefault="000D1887" w:rsidP="00587A22">
      <w:pPr>
        <w:pStyle w:val="Textoindependiente"/>
        <w:rPr>
          <w:sz w:val="22"/>
        </w:rPr>
      </w:pPr>
    </w:p>
    <w:p w14:paraId="4C5B0161" w14:textId="77777777" w:rsidR="000D1887" w:rsidRDefault="000D1887" w:rsidP="00587A22">
      <w:pPr>
        <w:pStyle w:val="Textoindependiente"/>
        <w:rPr>
          <w:sz w:val="22"/>
        </w:rPr>
      </w:pPr>
    </w:p>
    <w:p w14:paraId="4AC42E4B" w14:textId="77777777" w:rsidR="00FE2E19" w:rsidRDefault="00FE2E19" w:rsidP="00587A22">
      <w:pPr>
        <w:pStyle w:val="Textoindependiente"/>
        <w:rPr>
          <w:sz w:val="22"/>
        </w:rPr>
      </w:pPr>
    </w:p>
    <w:p w14:paraId="05BE9DC4" w14:textId="4032F1ED" w:rsidR="00587A22" w:rsidRPr="00F345F4" w:rsidRDefault="00587A22" w:rsidP="00587A22">
      <w:pPr>
        <w:pStyle w:val="Textoindependiente"/>
        <w:spacing w:before="1"/>
        <w:ind w:left="100"/>
        <w:jc w:val="both"/>
      </w:pPr>
      <w:r w:rsidRPr="00F345F4">
        <w:rPr>
          <w:w w:val="105"/>
        </w:rPr>
        <w:lastRenderedPageBreak/>
        <w:t xml:space="preserve">CAPITULO </w:t>
      </w:r>
      <w:r w:rsidR="00AE1AF1" w:rsidRPr="00F345F4">
        <w:rPr>
          <w:w w:val="105"/>
        </w:rPr>
        <w:t>9</w:t>
      </w:r>
      <w:r w:rsidRPr="00F345F4">
        <w:rPr>
          <w:w w:val="105"/>
        </w:rPr>
        <w:t>: TERMOQUIMICA</w:t>
      </w:r>
    </w:p>
    <w:p w14:paraId="7CB7166E" w14:textId="77777777" w:rsidR="00587A22" w:rsidRPr="00F345F4" w:rsidRDefault="00587A22" w:rsidP="00587A22">
      <w:pPr>
        <w:pStyle w:val="Textoindependiente"/>
        <w:ind w:left="100" w:right="113"/>
        <w:jc w:val="both"/>
      </w:pPr>
      <w:r w:rsidRPr="00F345F4">
        <w:t xml:space="preserve">Algunas definiciones. Cambios energéticos en las reacciones químicas. Energía de disociación del enlace y energía de enlace. Calorimetría. Calor específico y capacidad calorífica. Calorimetría a volumen constante. Calorimetría a presión constante. Entalpía estándar de formación y reacción. Calor de solución y dilución. </w:t>
      </w:r>
      <w:r w:rsidRPr="00F345F4">
        <w:rPr>
          <w:spacing w:val="-3"/>
        </w:rPr>
        <w:t xml:space="preserve">La </w:t>
      </w:r>
      <w:r w:rsidRPr="00F345F4">
        <w:t>primera ley de la termodinámica. Trabajo y calor. Entalpía.</w:t>
      </w:r>
    </w:p>
    <w:p w14:paraId="1B99C919" w14:textId="16BB422C" w:rsidR="00587A22" w:rsidRPr="00F345F4" w:rsidRDefault="00587A22" w:rsidP="00587A22">
      <w:pPr>
        <w:pStyle w:val="Textoindependiente"/>
        <w:spacing w:before="11"/>
        <w:rPr>
          <w:sz w:val="21"/>
        </w:rPr>
      </w:pPr>
    </w:p>
    <w:p w14:paraId="75C48664" w14:textId="3C9C787F" w:rsidR="00587A22" w:rsidRPr="00F345F4" w:rsidRDefault="00587A22" w:rsidP="00587A22">
      <w:pPr>
        <w:pStyle w:val="Textoindependiente"/>
        <w:ind w:left="100"/>
      </w:pPr>
      <w:r w:rsidRPr="00F345F4">
        <w:t>CAPITULO 1</w:t>
      </w:r>
      <w:r w:rsidR="00C31FFB" w:rsidRPr="00F345F4">
        <w:t>0</w:t>
      </w:r>
      <w:r w:rsidRPr="00F345F4">
        <w:t>: ACIDOS Y BASES. PROPIEDADES GENERALES</w:t>
      </w:r>
    </w:p>
    <w:p w14:paraId="0F64A105" w14:textId="2B9CCFCF" w:rsidR="00587A22" w:rsidRPr="00F345F4" w:rsidRDefault="00587A22" w:rsidP="00587A22">
      <w:pPr>
        <w:pStyle w:val="Textoindependiente"/>
        <w:ind w:left="100" w:right="110"/>
        <w:jc w:val="both"/>
      </w:pPr>
      <w:r w:rsidRPr="00F345F4">
        <w:t xml:space="preserve">Ácidos y bases de </w:t>
      </w:r>
      <w:proofErr w:type="spellStart"/>
      <w:r w:rsidRPr="00F345F4">
        <w:t>Brönsted</w:t>
      </w:r>
      <w:proofErr w:type="spellEnd"/>
      <w:r w:rsidRPr="00F345F4">
        <w:t xml:space="preserve">. Par conjugado ácido-base. El protón hidratado. </w:t>
      </w:r>
      <w:r w:rsidRPr="00F345F4">
        <w:rPr>
          <w:spacing w:val="-3"/>
        </w:rPr>
        <w:t xml:space="preserve">La </w:t>
      </w:r>
      <w:proofErr w:type="spellStart"/>
      <w:r w:rsidRPr="00F345F4">
        <w:t>auto-ionización</w:t>
      </w:r>
      <w:proofErr w:type="spellEnd"/>
      <w:r w:rsidRPr="00F345F4">
        <w:t xml:space="preserve"> del agua y la escala de pH. El producto iónico del agua. Fuerza de ácidos y bases. La estructura molecular y la fuerza de los ácidos. Ácidos binarios. Ácidos ternarios. Algunas reacciones ácido- base típicas. </w:t>
      </w:r>
    </w:p>
    <w:p w14:paraId="2281E581" w14:textId="77777777" w:rsidR="00587A22" w:rsidRPr="00F345F4" w:rsidRDefault="00587A22" w:rsidP="00587A22">
      <w:pPr>
        <w:pStyle w:val="Textoindependiente"/>
        <w:rPr>
          <w:sz w:val="22"/>
        </w:rPr>
      </w:pPr>
    </w:p>
    <w:p w14:paraId="6C4E518A" w14:textId="752944C4" w:rsidR="00587A22" w:rsidRPr="00F345F4" w:rsidRDefault="00587A22" w:rsidP="00587A22">
      <w:pPr>
        <w:pStyle w:val="Textoindependiente"/>
        <w:ind w:left="100"/>
      </w:pPr>
      <w:r w:rsidRPr="00F345F4">
        <w:rPr>
          <w:w w:val="105"/>
        </w:rPr>
        <w:t>CAPITULO 1</w:t>
      </w:r>
      <w:r w:rsidR="00C31FFB" w:rsidRPr="00F345F4">
        <w:rPr>
          <w:w w:val="105"/>
        </w:rPr>
        <w:t>1</w:t>
      </w:r>
      <w:r w:rsidRPr="00F345F4">
        <w:rPr>
          <w:w w:val="105"/>
        </w:rPr>
        <w:t>: EQUILIBRIOS ACIDO-BASE.</w:t>
      </w:r>
    </w:p>
    <w:p w14:paraId="6A8A3EC2" w14:textId="5F3B33AC" w:rsidR="00587A22" w:rsidRDefault="00587A22" w:rsidP="00587A22">
      <w:pPr>
        <w:pStyle w:val="Textoindependiente"/>
        <w:ind w:left="100" w:right="111"/>
        <w:jc w:val="both"/>
      </w:pPr>
      <w:r w:rsidRPr="00F345F4">
        <w:t xml:space="preserve">Ácidos débiles y constantes de ionización ácida. </w:t>
      </w:r>
      <w:r w:rsidR="004E0F14" w:rsidRPr="00F345F4">
        <w:t>¿Cuánto se puede ignorar la ionización del agua?</w:t>
      </w:r>
      <w:r w:rsidRPr="00F345F4">
        <w:t xml:space="preserve"> Porcentaje de ionización. Bases débiles y constantes de ionización básica. La relación entre las constantes de ionización de pares conjugados ácido-base. Propiedades ácido-base de las sales. Sales que producen disoluciones neutras, básicas y ácidas. Sales en las que se hidrolizan el anión y el catión. El efecto del ion común. Disoluciones amortiguadoras. Preparación de una disolución amortiguadora con un pH específico. </w:t>
      </w:r>
    </w:p>
    <w:p w14:paraId="0464EB6D" w14:textId="77777777" w:rsidR="00AE1AF1" w:rsidRDefault="00AE1AF1" w:rsidP="00587A22">
      <w:pPr>
        <w:pStyle w:val="Textoindependiente"/>
        <w:ind w:left="100" w:right="111"/>
        <w:jc w:val="both"/>
      </w:pPr>
    </w:p>
    <w:p w14:paraId="51FE86D4" w14:textId="77777777" w:rsidR="00036CFA" w:rsidRPr="00E61600" w:rsidRDefault="00036CFA">
      <w:pPr>
        <w:jc w:val="both"/>
        <w:rPr>
          <w:rFonts w:eastAsia="Arial"/>
          <w:b/>
          <w:highlight w:val="white"/>
          <w:u w:val="single"/>
        </w:rPr>
      </w:pPr>
    </w:p>
    <w:p w14:paraId="2C875C11" w14:textId="77777777" w:rsidR="00323320" w:rsidRPr="00E61600" w:rsidRDefault="00C05A64">
      <w:pPr>
        <w:jc w:val="both"/>
        <w:rPr>
          <w:b/>
          <w:color w:val="000000"/>
        </w:rPr>
      </w:pPr>
      <w:r w:rsidRPr="00E61600">
        <w:rPr>
          <w:b/>
          <w:color w:val="000000"/>
          <w:u w:val="single"/>
        </w:rPr>
        <w:t>FORMAS METODOLÓGICAS</w:t>
      </w:r>
      <w:r w:rsidRPr="00E61600">
        <w:rPr>
          <w:b/>
          <w:color w:val="000000"/>
        </w:rPr>
        <w:t>:</w:t>
      </w:r>
    </w:p>
    <w:p w14:paraId="5FE3C4FA" w14:textId="77777777" w:rsidR="009C610D" w:rsidRPr="00E61600" w:rsidRDefault="009C610D">
      <w:pPr>
        <w:jc w:val="both"/>
        <w:rPr>
          <w:b/>
          <w:color w:val="000000"/>
          <w:u w:val="single"/>
        </w:rPr>
      </w:pPr>
    </w:p>
    <w:p w14:paraId="7FC488D9" w14:textId="77777777" w:rsidR="00FF1634" w:rsidRPr="00393E5A" w:rsidRDefault="00FF1634" w:rsidP="00FF1634">
      <w:pPr>
        <w:spacing w:line="360" w:lineRule="auto"/>
        <w:jc w:val="both"/>
        <w:rPr>
          <w:b/>
        </w:rPr>
      </w:pPr>
      <w:r w:rsidRPr="0084115E">
        <w:rPr>
          <w:b/>
        </w:rPr>
        <w:t>Metodología</w:t>
      </w:r>
    </w:p>
    <w:p w14:paraId="31C2ECF6" w14:textId="77777777" w:rsidR="00FF1634" w:rsidRPr="0084115E" w:rsidRDefault="00FF1634" w:rsidP="00FF1634">
      <w:pPr>
        <w:spacing w:line="360" w:lineRule="auto"/>
        <w:ind w:firstLine="708"/>
        <w:jc w:val="both"/>
      </w:pPr>
      <w:r w:rsidRPr="0084115E">
        <w:t xml:space="preserve">En esta propuesta </w:t>
      </w:r>
      <w:r>
        <w:t xml:space="preserve">educativa </w:t>
      </w:r>
      <w:r w:rsidRPr="0084115E">
        <w:t xml:space="preserve">las actividades se diseñan de modo de favorecer en los alumnos la comprensión y el aprendizaje de los conceptos fundamentales las ciencias químicas. Para lograr los objetivos se introducen los contenidos curriculares de forma que constituyan un flujo continuo, es decir que cada uno de los nuevos temas planteados se los presenta construidos sobre las bases de los conocimientos ya adquiridos. Si bien esto parece trivial, no es tan sencillo evitar que los alumnos traten de aprender conceptos como si fueran compartimientos estancos, que no se interrelacionan. Si bien es necesario dividir los contenidos curriculares en capítulos para generar un marco organizativo, los mismos están planificados temporalmente de forma tal que ofrezcan, en la medida de lo posible, la oportunidad de introducirlos formando un conjunto de conocimientos que naturalmente se apoyan unos en otros. Para lograr lo propuesto se plantea la organización de los </w:t>
      </w:r>
      <w:r w:rsidRPr="0084115E">
        <w:lastRenderedPageBreak/>
        <w:t>contenidos curriculares de forma que contengan todos los conceptos mínimos exigidos en el plan de estudios de la carrera y que a su vez permita un abordaje constructivista del proceso de enseñanza-aprendizaje. Por lo mismo se planifica un cronograma de</w:t>
      </w:r>
      <w:r>
        <w:t xml:space="preserve"> actividades </w:t>
      </w:r>
      <w:r w:rsidRPr="0084115E">
        <w:t xml:space="preserve">que se adecue a los horarios establecidos y que permita a su vez cumplir con el objetivo planteado. </w:t>
      </w:r>
    </w:p>
    <w:p w14:paraId="1E096439" w14:textId="77777777" w:rsidR="00FF1634" w:rsidRPr="0084115E" w:rsidRDefault="00FF1634" w:rsidP="00FF1634">
      <w:pPr>
        <w:spacing w:line="360" w:lineRule="auto"/>
        <w:jc w:val="both"/>
      </w:pPr>
      <w:r w:rsidRPr="0084115E">
        <w:tab/>
        <w:t xml:space="preserve">Por otra parte, con el fin de abordar parte de la problemática asociada al inicio de los estudios universitarios, en particular de ciencia químicas, las clases se planifican de forma tal que permitan, demostrar mediante ejemplos cómo los conceptos introducidos se relacionan directamente con diversas aplicaciones de interés para el futuro perfil profesional del estudiante. Con el propósito de generar motivaciones en el alumno que permitan satisfacer, en la medida de lo posible, sus expectativas, durante el curso se desarrollaran brevemente algunos </w:t>
      </w:r>
      <w:r w:rsidRPr="0084115E">
        <w:rPr>
          <w:i/>
        </w:rPr>
        <w:t>tópicos específicos</w:t>
      </w:r>
      <w:r w:rsidRPr="0084115E">
        <w:t xml:space="preserve"> referidos a la relación de fenómenos básicos con aplicaciones concretas, como por ejemplo relacionar equilibrio físico entre fases y las interacciones intermoleculares con el proceso de destilación del petróleo. Este tipo de ejemplos permite adecuar, paulatinamente, en la estructura cognoscitiva de los alumnos, los niveles de abstracción que continuamente se irán incrementando a medida que avance en su carrera universitaria. </w:t>
      </w:r>
    </w:p>
    <w:p w14:paraId="6956A3CA" w14:textId="77777777" w:rsidR="00FF1634" w:rsidRDefault="00FF1634" w:rsidP="00FF1634">
      <w:pPr>
        <w:spacing w:line="360" w:lineRule="auto"/>
        <w:jc w:val="both"/>
      </w:pPr>
      <w:r w:rsidRPr="0084115E">
        <w:tab/>
        <w:t xml:space="preserve">Además, se ofrece continuamente por parte del equipo docente apoyo personalizado, en horarios de consulta extracurriculares. Durante estas actividades, como asimismo durante las clases, se trata de que el alumno aprenda a utilizar métodos de estudio que le permitan adquirir conocimientos significativos. Se trata de minimizar en la medida de los posible, que alumno trate de memorizar definiciones en lugar de aprender conceptos. Para ello las clases teóricas se construyen y se presentan en forma de que exista dialogo entre el docente y el alumno, en el cual los mismos ofrezcan sus propias explicaciones sobre las causales de efectos o fenómenos que se plantean. </w:t>
      </w:r>
      <w:r>
        <w:t xml:space="preserve">Del mismo modo, durante las clases prácticas (problemas y laboratorios) se insiste continuamente en que las situaciones a resolver se deben abordar en base al razonamiento y la utilización de conceptos, en lugar de hacerlo solamente como una mecánica operativa. Se trata en definitiva que el alumno tome como norma el hecho de que solamente ha llegado a la comprensión y aprendizaje de un concepto cuando puede explicar y aplicar el mismo, y no cuando meramente puede enunciarlo. </w:t>
      </w:r>
    </w:p>
    <w:p w14:paraId="3BD6685B" w14:textId="0721EC78" w:rsidR="00FF1634" w:rsidRPr="001734A7" w:rsidRDefault="00FF1634" w:rsidP="00FF1634">
      <w:pPr>
        <w:spacing w:line="360" w:lineRule="auto"/>
        <w:jc w:val="both"/>
      </w:pPr>
      <w:r w:rsidRPr="001734A7">
        <w:lastRenderedPageBreak/>
        <w:tab/>
        <w:t xml:space="preserve">Finalmente, la evaluación es una faceta relevante en el proceso de enseñanza-aprendizaje. En esta propuesta educativa la misma se plantea de modo de inducir al alumno al estudio global y conceptual de los contenidos de la asignatura. Para ello se ofrece un régimen promocional </w:t>
      </w:r>
      <w:r>
        <w:t xml:space="preserve">mediante el cual el alumno es eximido del examen final. Pero para acceder a </w:t>
      </w:r>
      <w:r w:rsidR="004E0F14">
        <w:t>este</w:t>
      </w:r>
      <w:r>
        <w:t xml:space="preserve"> régimen el alumno debe satisfacer una serie de requisitos que involucran la evaluación acumulativa de los conceptos fundamentales, además de superar las exigencias inherentes a la evaluación de las actividades prácticas. Sumado a esto, el alumno debe superar un coloquio final integrador donde demuestre que los conceptos fundamentales de la </w:t>
      </w:r>
      <w:proofErr w:type="spellStart"/>
      <w:r>
        <w:t>curricula</w:t>
      </w:r>
      <w:proofErr w:type="spellEnd"/>
      <w:r>
        <w:t xml:space="preserve"> se han incorporado adecuadamente a su estructura cognoscitiva. Motivados por la posibilidad de eximición del examen final regular, los alumnos en general se esfuerzan por superar satisfactoriamente las evaluaciones, estudiando de forma continuada los contenidos de la misma, lo que conlleva a favorecer el proceso fluido y constructivista que se pretende implementar. Asimismo, los alumnos que no acceden al mencionado régimen obtienen por lo general una visión globalizadora de los conceptos introducidos cuando estudian para la presentación del examen. En esta etapa es nuevamente relevante la intervención del equipo docente a través de las clases de consulta.</w:t>
      </w:r>
    </w:p>
    <w:p w14:paraId="2B6E3B15" w14:textId="77777777" w:rsidR="00FF1634" w:rsidRPr="00986C98" w:rsidRDefault="00FF1634" w:rsidP="00FF1634">
      <w:pPr>
        <w:spacing w:line="360" w:lineRule="auto"/>
        <w:jc w:val="both"/>
      </w:pPr>
      <w:r w:rsidRPr="00986C98">
        <w:tab/>
        <w:t xml:space="preserve">El proceso se apoya </w:t>
      </w:r>
      <w:r>
        <w:t xml:space="preserve">en una adecuada bibliografía, a la cual el alumno tiene acceso por medio de la biblioteca central de la UNRC. </w:t>
      </w:r>
    </w:p>
    <w:p w14:paraId="5839545B" w14:textId="77777777" w:rsidR="00AE1A28" w:rsidRDefault="00AE1A28" w:rsidP="00FF1634">
      <w:pPr>
        <w:spacing w:line="360" w:lineRule="auto"/>
        <w:jc w:val="both"/>
        <w:rPr>
          <w:b/>
        </w:rPr>
      </w:pPr>
    </w:p>
    <w:p w14:paraId="4FD843C8" w14:textId="2A660878" w:rsidR="00FF1634" w:rsidRDefault="00FF1634" w:rsidP="00FF1634">
      <w:pPr>
        <w:spacing w:line="360" w:lineRule="auto"/>
        <w:jc w:val="both"/>
        <w:rPr>
          <w:b/>
        </w:rPr>
      </w:pPr>
      <w:r>
        <w:rPr>
          <w:b/>
        </w:rPr>
        <w:t>Actividades</w:t>
      </w:r>
    </w:p>
    <w:p w14:paraId="36AD3988" w14:textId="77777777" w:rsidR="00FF1634" w:rsidRDefault="00FF1634" w:rsidP="00FF1634">
      <w:pPr>
        <w:spacing w:line="360" w:lineRule="auto"/>
        <w:jc w:val="both"/>
        <w:rPr>
          <w:b/>
        </w:rPr>
      </w:pPr>
      <w:r w:rsidRPr="003466A1">
        <w:rPr>
          <w:b/>
        </w:rPr>
        <w:t>Clases Teórica</w:t>
      </w:r>
      <w:r>
        <w:rPr>
          <w:b/>
        </w:rPr>
        <w:t>s.</w:t>
      </w:r>
    </w:p>
    <w:p w14:paraId="2E84E322" w14:textId="77777777" w:rsidR="00FF1634" w:rsidRPr="003466A1" w:rsidRDefault="00FF1634" w:rsidP="00FF1634">
      <w:pPr>
        <w:spacing w:line="360" w:lineRule="auto"/>
        <w:ind w:firstLine="708"/>
        <w:jc w:val="both"/>
      </w:pPr>
      <w:r w:rsidRPr="00CF67DE">
        <w:t>En las mismas</w:t>
      </w:r>
      <w:r>
        <w:t xml:space="preserve"> s</w:t>
      </w:r>
      <w:r w:rsidRPr="003466A1">
        <w:t xml:space="preserve">e introduce al alumno en el tema a desarrollar mediante una elaboración escalonada del conocimiento a ser transmitido, partiendo de bases conceptuales fundamentales ya adquiridas, y en muchos casos de observaciones cotidianas concretas. </w:t>
      </w:r>
      <w:r>
        <w:t xml:space="preserve">Se utiliza proyección multimedia y pizarra como herramientas didácticas. La proyección multimedia permite mostrar esquemas, figuras y fotografías con rapidez y claridad, lo que ayuda a la trasmisión de los conocimientos. </w:t>
      </w:r>
      <w:r w:rsidRPr="003466A1">
        <w:t xml:space="preserve">Las actividades propuestas apuntan tanto a motivar al alumno al estudio de la materia como a facilitar la comprensión y aplicación de los temas del programa. Durante las clases se promueve continuamente la discusión e intervención de los alumnos en los tópicos que se </w:t>
      </w:r>
      <w:r w:rsidRPr="003466A1">
        <w:lastRenderedPageBreak/>
        <w:t xml:space="preserve">desarrollan. Se pretende estimular al estudiante al entendimiento integral de la materia, priorizando la vinculación de los conceptos teóricos con los problemas </w:t>
      </w:r>
      <w:r w:rsidRPr="00CF67DE">
        <w:t>concretos. Es también de gran importancia desarrollar un espíritu crítico en el estudiante, realizando análisis en conjunto sobre las problemáticas</w:t>
      </w:r>
      <w:r>
        <w:t xml:space="preserve"> abordadas.</w:t>
      </w:r>
    </w:p>
    <w:p w14:paraId="3B0A6931" w14:textId="77777777" w:rsidR="00FF1634" w:rsidRPr="003466A1" w:rsidRDefault="00FF1634" w:rsidP="00FF1634">
      <w:pPr>
        <w:spacing w:line="360" w:lineRule="auto"/>
        <w:jc w:val="both"/>
      </w:pPr>
    </w:p>
    <w:p w14:paraId="19724E7A" w14:textId="77777777" w:rsidR="00FF1634" w:rsidRDefault="00FF1634" w:rsidP="00FF1634">
      <w:pPr>
        <w:spacing w:line="360" w:lineRule="auto"/>
        <w:jc w:val="both"/>
        <w:rPr>
          <w:b/>
        </w:rPr>
      </w:pPr>
      <w:r w:rsidRPr="003466A1">
        <w:rPr>
          <w:b/>
        </w:rPr>
        <w:t>Clases Prácticas:</w:t>
      </w:r>
    </w:p>
    <w:p w14:paraId="51395159" w14:textId="77777777" w:rsidR="00FF1634" w:rsidRPr="003466A1" w:rsidRDefault="00FF1634" w:rsidP="00FF1634">
      <w:pPr>
        <w:spacing w:line="360" w:lineRule="auto"/>
        <w:ind w:firstLine="708"/>
        <w:jc w:val="both"/>
      </w:pPr>
      <w:r w:rsidRPr="00224712">
        <w:t xml:space="preserve">Las clases prácticas están centradas en discusiones grupales de situaciones problemáticas diseñadas y seleccionadas de modo que impliquen la resolución de problemas tanto operativos como conceptuales. Se orienta a los alumnos en la resolución de los mismos usando bases conceptuales y aplicando estrategias de resolución de problemas adaptada a cada temática. En el diseño de los problemas propuestos se pone particular atención en el lenguaje utilizado y en el planteo de las consignas a fin de favorecer la interpretación del fenómeno analizado, para luego poder definir y aplicar los conceptos que lo explican o lo describen. Cuando es posible se insiste en el manejo e interpretación de gráficos, lo que permite estudiar el fenómeno a partir de la representación </w:t>
      </w:r>
      <w:proofErr w:type="spellStart"/>
      <w:r w:rsidRPr="00224712">
        <w:t>cuali</w:t>
      </w:r>
      <w:proofErr w:type="spellEnd"/>
      <w:r>
        <w:t>-c</w:t>
      </w:r>
      <w:r w:rsidRPr="00224712">
        <w:t>uantitativa de diferentes variables involucradas en modelo estudiado. Este abordaje permite una</w:t>
      </w:r>
      <w:r>
        <w:t xml:space="preserve"> </w:t>
      </w:r>
      <w:r w:rsidRPr="00224712">
        <w:t>visión global del fenómeno en estudio. Es importante destacar que es notoria la ausencia de habilidades iníciales sobre el uso de estas herramientas, consideradas además de gran valor para el aprendizaje de las ciencias.</w:t>
      </w:r>
      <w:r>
        <w:t xml:space="preserve"> </w:t>
      </w:r>
      <w:r w:rsidRPr="003466A1">
        <w:t xml:space="preserve">Las clases se desarrollan en torno a la resolución de guías de problemas, las cuales tratan profundizar la incorporación de los conceptos teóricos fundamentales de la materia a la estructura cognoscitiva de los alumnos. Se </w:t>
      </w:r>
      <w:r>
        <w:t>confecciona</w:t>
      </w:r>
      <w:r w:rsidRPr="003466A1">
        <w:t xml:space="preserve"> para ello una serie de guías de problemas, elaboradas para cada tema y organizadas en un orden de complejidad creciente, en la que se incluyen tanto problemas operativos como conceptuales.</w:t>
      </w:r>
      <w:r>
        <w:t xml:space="preserve"> </w:t>
      </w:r>
      <w:r w:rsidRPr="003466A1">
        <w:t>Los problemas se realizan individualmente, o en grupos pequeños, esto crea un ámbito de discusión en el que también participa el docente, y que permite el análisis, comparación y asimilación de conceptos. Luego los resultados obtenidos se exponen, en forma grupal o individual, lo que favorece la autocorrección y facilita el seguimiento y evaluación del alumno.</w:t>
      </w:r>
    </w:p>
    <w:p w14:paraId="1EF2918F" w14:textId="77777777" w:rsidR="00FF1634" w:rsidRPr="003466A1" w:rsidRDefault="00FF1634" w:rsidP="00FF1634">
      <w:pPr>
        <w:spacing w:line="360" w:lineRule="auto"/>
        <w:jc w:val="both"/>
      </w:pPr>
    </w:p>
    <w:p w14:paraId="73E0E58C" w14:textId="77777777" w:rsidR="001317BF" w:rsidRDefault="001317BF" w:rsidP="00FF1634">
      <w:pPr>
        <w:spacing w:line="360" w:lineRule="auto"/>
        <w:jc w:val="both"/>
        <w:rPr>
          <w:b/>
        </w:rPr>
      </w:pPr>
    </w:p>
    <w:p w14:paraId="5AC6E6B3" w14:textId="75DE7FFC" w:rsidR="00FF1634" w:rsidRDefault="00FF1634" w:rsidP="00FF1634">
      <w:pPr>
        <w:spacing w:line="360" w:lineRule="auto"/>
        <w:jc w:val="both"/>
        <w:rPr>
          <w:b/>
        </w:rPr>
      </w:pPr>
      <w:r w:rsidRPr="003466A1">
        <w:rPr>
          <w:b/>
        </w:rPr>
        <w:lastRenderedPageBreak/>
        <w:t>Clases de Trabajos Prácticos de Laboratorio</w:t>
      </w:r>
    </w:p>
    <w:p w14:paraId="5D21942D" w14:textId="2B1CE90C" w:rsidR="00AE1AF1" w:rsidRPr="000D1887" w:rsidRDefault="00FF1634" w:rsidP="000D1887">
      <w:pPr>
        <w:spacing w:line="360" w:lineRule="auto"/>
        <w:ind w:firstLine="708"/>
        <w:jc w:val="both"/>
      </w:pPr>
      <w:r w:rsidRPr="003466A1">
        <w:t>La actividad de laboratorio se planifica teniendo presente la predisposición de los alumnos por el aprendizaje de lo concreto, lo que determina la importancia de la observación de los fenómenos y su posterior interacción con los mismos a través del análisis de los resultados obtenidos, y la elaboración de las conclusiones finales.</w:t>
      </w:r>
      <w:r>
        <w:t xml:space="preserve"> </w:t>
      </w:r>
      <w:r w:rsidRPr="003466A1">
        <w:t xml:space="preserve">Para ello se provee al alumno de una guía de laboratorio donde se detalla la actividad a realizar, como así también una breve introducción teórica y un cuestionario que orienta al alumno en la elaboración del informe y el planteo de las conclusiones. Debido a que la química es una ciencia fáctica, hay que considerar que su enseñanza sin experiencias realmente constructivas induce en el alumno una falsa expectativa de la disciplina, dificultando su comprensión y aplicación. Para que el trabajo de laboratorio sea constructivo el alumno debe participar en forma activa en la elaboración del trabajo que realiza. Para alcanzar lo anterior se realiza, antes de comenzar el práctico, una discusión en la que los alumnos participan en el diseño de la metodología a implementar para alcanzar el objetivo que se les ha fijado. Si bien esta discusión utiliza una porción de tiempo mayor a la mera explicación del proceso experimental, esto se ve recompensado por la mayor predisposición que genera en el alumno hacia el trabajo en el laboratorio. </w:t>
      </w:r>
      <w:r w:rsidR="00AE1AF1" w:rsidRPr="003466A1">
        <w:t>Además,</w:t>
      </w:r>
      <w:r w:rsidRPr="003466A1">
        <w:t xml:space="preserve"> es muy importante que el docente realice una evaluación continua del trabajo experimental que lleva adelante el alumno, interrogándolo sobre el fundamento de los pasos que ejecuta.</w:t>
      </w:r>
    </w:p>
    <w:p w14:paraId="32320EC7" w14:textId="77777777" w:rsidR="00AE1AF1" w:rsidRDefault="00AE1AF1" w:rsidP="00E42327">
      <w:pPr>
        <w:spacing w:line="360" w:lineRule="auto"/>
        <w:jc w:val="both"/>
        <w:rPr>
          <w:b/>
          <w:color w:val="000000"/>
          <w:u w:val="single"/>
        </w:rPr>
      </w:pPr>
    </w:p>
    <w:p w14:paraId="15EB643F" w14:textId="2A064EDD" w:rsidR="001317BF" w:rsidRDefault="001317BF" w:rsidP="00E42327">
      <w:pPr>
        <w:spacing w:line="360" w:lineRule="auto"/>
        <w:jc w:val="both"/>
        <w:rPr>
          <w:b/>
          <w:color w:val="000000"/>
          <w:u w:val="single"/>
        </w:rPr>
      </w:pPr>
    </w:p>
    <w:p w14:paraId="4F0C413C" w14:textId="4408B9CE" w:rsidR="00C31FFB" w:rsidRDefault="00C31FFB" w:rsidP="00E42327">
      <w:pPr>
        <w:spacing w:line="360" w:lineRule="auto"/>
        <w:jc w:val="both"/>
        <w:rPr>
          <w:b/>
          <w:color w:val="000000"/>
          <w:u w:val="single"/>
        </w:rPr>
      </w:pPr>
    </w:p>
    <w:p w14:paraId="1DCCF7F1" w14:textId="4953A88B" w:rsidR="00C31FFB" w:rsidRDefault="00C31FFB" w:rsidP="00E42327">
      <w:pPr>
        <w:spacing w:line="360" w:lineRule="auto"/>
        <w:jc w:val="both"/>
        <w:rPr>
          <w:b/>
          <w:color w:val="000000"/>
          <w:u w:val="single"/>
        </w:rPr>
      </w:pPr>
    </w:p>
    <w:p w14:paraId="2975BBE2" w14:textId="692720A2" w:rsidR="00C31FFB" w:rsidRDefault="00C31FFB" w:rsidP="00E42327">
      <w:pPr>
        <w:spacing w:line="360" w:lineRule="auto"/>
        <w:jc w:val="both"/>
        <w:rPr>
          <w:b/>
          <w:color w:val="000000"/>
          <w:u w:val="single"/>
        </w:rPr>
      </w:pPr>
    </w:p>
    <w:p w14:paraId="1D1BD7B2" w14:textId="2E5C73BF" w:rsidR="00C31FFB" w:rsidRDefault="00C31FFB" w:rsidP="00E42327">
      <w:pPr>
        <w:spacing w:line="360" w:lineRule="auto"/>
        <w:jc w:val="both"/>
        <w:rPr>
          <w:b/>
          <w:color w:val="000000"/>
          <w:u w:val="single"/>
        </w:rPr>
      </w:pPr>
    </w:p>
    <w:p w14:paraId="2BD13D88" w14:textId="7DAB1A0D" w:rsidR="00C31FFB" w:rsidRDefault="00C31FFB" w:rsidP="00E42327">
      <w:pPr>
        <w:spacing w:line="360" w:lineRule="auto"/>
        <w:jc w:val="both"/>
        <w:rPr>
          <w:b/>
          <w:color w:val="000000"/>
          <w:u w:val="single"/>
        </w:rPr>
      </w:pPr>
    </w:p>
    <w:p w14:paraId="28135617" w14:textId="73526E79" w:rsidR="00C31FFB" w:rsidRDefault="00C31FFB" w:rsidP="00E42327">
      <w:pPr>
        <w:spacing w:line="360" w:lineRule="auto"/>
        <w:jc w:val="both"/>
        <w:rPr>
          <w:b/>
          <w:color w:val="000000"/>
          <w:u w:val="single"/>
        </w:rPr>
      </w:pPr>
    </w:p>
    <w:p w14:paraId="3C64FD30" w14:textId="0951DD34" w:rsidR="005A23D3" w:rsidRDefault="005A23D3" w:rsidP="00E42327">
      <w:pPr>
        <w:spacing w:line="360" w:lineRule="auto"/>
        <w:jc w:val="both"/>
        <w:rPr>
          <w:b/>
          <w:color w:val="000000"/>
          <w:u w:val="single"/>
        </w:rPr>
      </w:pPr>
    </w:p>
    <w:p w14:paraId="249FC14D" w14:textId="77777777" w:rsidR="005A23D3" w:rsidRDefault="005A23D3" w:rsidP="00E42327">
      <w:pPr>
        <w:spacing w:line="360" w:lineRule="auto"/>
        <w:jc w:val="both"/>
        <w:rPr>
          <w:b/>
          <w:color w:val="000000"/>
          <w:u w:val="single"/>
        </w:rPr>
      </w:pPr>
    </w:p>
    <w:p w14:paraId="5E340B9C" w14:textId="712F970D" w:rsidR="009C610D" w:rsidRDefault="00C05A64" w:rsidP="00E42327">
      <w:pPr>
        <w:spacing w:line="360" w:lineRule="auto"/>
        <w:jc w:val="both"/>
        <w:rPr>
          <w:b/>
          <w:color w:val="000000"/>
        </w:rPr>
      </w:pPr>
      <w:r w:rsidRPr="00E61600">
        <w:rPr>
          <w:b/>
          <w:color w:val="000000"/>
          <w:u w:val="single"/>
        </w:rPr>
        <w:lastRenderedPageBreak/>
        <w:t>CRONOGRAMA TENTATIVO DE CLASES Y PARCIALES</w:t>
      </w:r>
      <w:r w:rsidR="000F3A92" w:rsidRPr="00E61600">
        <w:rPr>
          <w:b/>
          <w:color w:val="000000"/>
          <w:u w:val="single"/>
        </w:rPr>
        <w:t xml:space="preserve"> </w:t>
      </w:r>
      <w:r w:rsidR="00BF4BCB" w:rsidRPr="00E61600">
        <w:rPr>
          <w:b/>
          <w:color w:val="000000"/>
          <w:u w:val="single"/>
        </w:rPr>
        <w:t>Y</w:t>
      </w:r>
      <w:r w:rsidR="000F3A92" w:rsidRPr="00E61600">
        <w:rPr>
          <w:b/>
          <w:color w:val="000000"/>
          <w:u w:val="single"/>
        </w:rPr>
        <w:t xml:space="preserve"> NÓMINA DE TRABAJOS PRÁCTICOS</w:t>
      </w:r>
      <w:r w:rsidR="000F3A92" w:rsidRPr="00E61600">
        <w:rPr>
          <w:b/>
          <w:color w:val="000000"/>
        </w:rPr>
        <w:t xml:space="preserve">: </w:t>
      </w:r>
    </w:p>
    <w:tbl>
      <w:tblPr>
        <w:tblW w:w="8981" w:type="dxa"/>
        <w:tblInd w:w="142" w:type="dxa"/>
        <w:tblCellMar>
          <w:top w:w="28" w:type="dxa"/>
          <w:left w:w="58" w:type="dxa"/>
          <w:right w:w="67" w:type="dxa"/>
        </w:tblCellMar>
        <w:tblLook w:val="04A0" w:firstRow="1" w:lastRow="0" w:firstColumn="1" w:lastColumn="0" w:noHBand="0" w:noVBand="1"/>
      </w:tblPr>
      <w:tblGrid>
        <w:gridCol w:w="19"/>
        <w:gridCol w:w="2104"/>
        <w:gridCol w:w="6839"/>
        <w:gridCol w:w="19"/>
      </w:tblGrid>
      <w:tr w:rsidR="002E0FC6" w:rsidRPr="002E0FC6" w14:paraId="2075A8EE" w14:textId="77777777" w:rsidTr="00906695">
        <w:trPr>
          <w:gridBefore w:val="1"/>
          <w:wBefore w:w="19" w:type="dxa"/>
          <w:trHeight w:val="314"/>
        </w:trPr>
        <w:tc>
          <w:tcPr>
            <w:tcW w:w="2104" w:type="dxa"/>
            <w:tcBorders>
              <w:top w:val="single" w:sz="2" w:space="0" w:color="000000"/>
              <w:left w:val="single" w:sz="2" w:space="0" w:color="000000"/>
              <w:bottom w:val="single" w:sz="2" w:space="0" w:color="000000"/>
              <w:right w:val="single" w:sz="2" w:space="0" w:color="000000"/>
            </w:tcBorders>
          </w:tcPr>
          <w:p w14:paraId="00B68322" w14:textId="77777777" w:rsidR="002E0FC6" w:rsidRPr="002E0FC6" w:rsidRDefault="002E0FC6" w:rsidP="002E0FC6">
            <w:pPr>
              <w:spacing w:line="360" w:lineRule="auto"/>
              <w:jc w:val="both"/>
              <w:rPr>
                <w:b/>
                <w:color w:val="000000"/>
              </w:rPr>
            </w:pPr>
            <w:r w:rsidRPr="002E0FC6">
              <w:rPr>
                <w:b/>
                <w:color w:val="000000"/>
              </w:rPr>
              <w:t>Día</w:t>
            </w:r>
          </w:p>
        </w:tc>
        <w:tc>
          <w:tcPr>
            <w:tcW w:w="6858" w:type="dxa"/>
            <w:gridSpan w:val="2"/>
            <w:tcBorders>
              <w:top w:val="single" w:sz="2" w:space="0" w:color="000000"/>
              <w:left w:val="single" w:sz="2" w:space="0" w:color="000000"/>
              <w:bottom w:val="single" w:sz="2" w:space="0" w:color="000000"/>
              <w:right w:val="single" w:sz="2" w:space="0" w:color="000000"/>
            </w:tcBorders>
          </w:tcPr>
          <w:p w14:paraId="74D16752" w14:textId="77777777" w:rsidR="002E0FC6" w:rsidRPr="002E0FC6" w:rsidRDefault="002E0FC6" w:rsidP="002E0FC6">
            <w:pPr>
              <w:spacing w:line="360" w:lineRule="auto"/>
              <w:jc w:val="both"/>
              <w:rPr>
                <w:b/>
                <w:color w:val="000000"/>
              </w:rPr>
            </w:pPr>
            <w:r w:rsidRPr="002E0FC6">
              <w:rPr>
                <w:b/>
                <w:color w:val="000000"/>
              </w:rPr>
              <w:t>Actividad</w:t>
            </w:r>
          </w:p>
        </w:tc>
      </w:tr>
      <w:tr w:rsidR="002E0FC6" w:rsidRPr="002E0FC6" w14:paraId="46977714" w14:textId="77777777" w:rsidTr="00906695">
        <w:trPr>
          <w:gridBefore w:val="1"/>
          <w:wBefore w:w="19" w:type="dxa"/>
          <w:trHeight w:val="313"/>
        </w:trPr>
        <w:tc>
          <w:tcPr>
            <w:tcW w:w="2104" w:type="dxa"/>
            <w:tcBorders>
              <w:top w:val="single" w:sz="2" w:space="0" w:color="000000"/>
              <w:left w:val="single" w:sz="2" w:space="0" w:color="000000"/>
              <w:bottom w:val="single" w:sz="2" w:space="0" w:color="000000"/>
              <w:right w:val="single" w:sz="2" w:space="0" w:color="000000"/>
            </w:tcBorders>
          </w:tcPr>
          <w:p w14:paraId="5CDE864E" w14:textId="246EF1FB" w:rsidR="002E0FC6" w:rsidRPr="002E0FC6" w:rsidRDefault="002E0FC6" w:rsidP="002E0FC6">
            <w:pPr>
              <w:spacing w:line="360" w:lineRule="auto"/>
              <w:jc w:val="both"/>
              <w:rPr>
                <w:b/>
                <w:color w:val="000000"/>
              </w:rPr>
            </w:pPr>
            <w:r w:rsidRPr="002E0FC6">
              <w:rPr>
                <w:b/>
                <w:color w:val="000000"/>
              </w:rPr>
              <w:t>Semana 1.1</w:t>
            </w:r>
            <w:r w:rsidR="000D1887">
              <w:rPr>
                <w:b/>
                <w:color w:val="000000"/>
              </w:rPr>
              <w:t xml:space="preserve"> (30/3)</w:t>
            </w:r>
          </w:p>
        </w:tc>
        <w:tc>
          <w:tcPr>
            <w:tcW w:w="6858" w:type="dxa"/>
            <w:gridSpan w:val="2"/>
            <w:tcBorders>
              <w:top w:val="single" w:sz="2" w:space="0" w:color="000000"/>
              <w:left w:val="single" w:sz="2" w:space="0" w:color="000000"/>
              <w:bottom w:val="single" w:sz="2" w:space="0" w:color="000000"/>
              <w:right w:val="single" w:sz="2" w:space="0" w:color="000000"/>
            </w:tcBorders>
          </w:tcPr>
          <w:p w14:paraId="5FD341FD" w14:textId="77C2FED2" w:rsidR="002E0FC6" w:rsidRPr="002E0FC6" w:rsidRDefault="002E0FC6" w:rsidP="002E0FC6">
            <w:pPr>
              <w:spacing w:line="360" w:lineRule="auto"/>
              <w:jc w:val="both"/>
              <w:rPr>
                <w:b/>
                <w:color w:val="000000"/>
              </w:rPr>
            </w:pPr>
            <w:r w:rsidRPr="002E0FC6">
              <w:rPr>
                <w:b/>
                <w:color w:val="000000"/>
              </w:rPr>
              <w:t xml:space="preserve"> </w:t>
            </w:r>
            <w:r w:rsidR="00FC4E29">
              <w:rPr>
                <w:b/>
                <w:color w:val="000000"/>
              </w:rPr>
              <w:t>Introducción- Estructura atómica</w:t>
            </w:r>
          </w:p>
        </w:tc>
      </w:tr>
      <w:tr w:rsidR="002E0FC6" w:rsidRPr="002E0FC6" w14:paraId="0FCD7BC7" w14:textId="77777777" w:rsidTr="00906695">
        <w:trPr>
          <w:gridBefore w:val="1"/>
          <w:wBefore w:w="19" w:type="dxa"/>
          <w:trHeight w:val="316"/>
        </w:trPr>
        <w:tc>
          <w:tcPr>
            <w:tcW w:w="2104" w:type="dxa"/>
            <w:tcBorders>
              <w:top w:val="single" w:sz="2" w:space="0" w:color="000000"/>
              <w:left w:val="single" w:sz="2" w:space="0" w:color="000000"/>
              <w:bottom w:val="single" w:sz="2" w:space="0" w:color="000000"/>
              <w:right w:val="single" w:sz="2" w:space="0" w:color="000000"/>
            </w:tcBorders>
          </w:tcPr>
          <w:p w14:paraId="3BC010E2" w14:textId="4955CC45" w:rsidR="002E0FC6" w:rsidRPr="002E0FC6" w:rsidRDefault="002E0FC6" w:rsidP="002E0FC6">
            <w:pPr>
              <w:spacing w:line="360" w:lineRule="auto"/>
              <w:jc w:val="both"/>
              <w:rPr>
                <w:b/>
                <w:color w:val="000000"/>
              </w:rPr>
            </w:pPr>
            <w:r w:rsidRPr="002E0FC6">
              <w:rPr>
                <w:b/>
                <w:color w:val="000000"/>
              </w:rPr>
              <w:t>Semana 1.2</w:t>
            </w:r>
            <w:r w:rsidR="00CE128D">
              <w:rPr>
                <w:b/>
                <w:color w:val="000000"/>
              </w:rPr>
              <w:t xml:space="preserve"> (1/4)</w:t>
            </w:r>
          </w:p>
        </w:tc>
        <w:tc>
          <w:tcPr>
            <w:tcW w:w="6858" w:type="dxa"/>
            <w:gridSpan w:val="2"/>
            <w:tcBorders>
              <w:top w:val="single" w:sz="2" w:space="0" w:color="000000"/>
              <w:left w:val="single" w:sz="2" w:space="0" w:color="000000"/>
              <w:bottom w:val="single" w:sz="2" w:space="0" w:color="000000"/>
              <w:right w:val="single" w:sz="2" w:space="0" w:color="000000"/>
            </w:tcBorders>
          </w:tcPr>
          <w:p w14:paraId="5254870A" w14:textId="69ED170F" w:rsidR="002E0FC6" w:rsidRPr="002E0FC6" w:rsidRDefault="002E0FC6" w:rsidP="00E460E0">
            <w:pPr>
              <w:spacing w:line="360" w:lineRule="auto"/>
              <w:jc w:val="both"/>
              <w:rPr>
                <w:b/>
                <w:color w:val="000000"/>
              </w:rPr>
            </w:pPr>
            <w:r w:rsidRPr="002E0FC6">
              <w:rPr>
                <w:b/>
                <w:color w:val="000000"/>
              </w:rPr>
              <w:t xml:space="preserve"> </w:t>
            </w:r>
            <w:r w:rsidR="00E460E0">
              <w:rPr>
                <w:b/>
                <w:color w:val="000000"/>
              </w:rPr>
              <w:t>Feriado Jueves Santo</w:t>
            </w:r>
          </w:p>
        </w:tc>
      </w:tr>
      <w:tr w:rsidR="002E0FC6" w:rsidRPr="002E0FC6" w14:paraId="191F2907" w14:textId="77777777" w:rsidTr="00906695">
        <w:trPr>
          <w:gridBefore w:val="1"/>
          <w:wBefore w:w="19" w:type="dxa"/>
          <w:trHeight w:val="317"/>
        </w:trPr>
        <w:tc>
          <w:tcPr>
            <w:tcW w:w="2104" w:type="dxa"/>
            <w:tcBorders>
              <w:top w:val="single" w:sz="2" w:space="0" w:color="000000"/>
              <w:left w:val="single" w:sz="2" w:space="0" w:color="000000"/>
              <w:bottom w:val="single" w:sz="2" w:space="0" w:color="000000"/>
              <w:right w:val="single" w:sz="2" w:space="0" w:color="000000"/>
            </w:tcBorders>
          </w:tcPr>
          <w:p w14:paraId="59123F68" w14:textId="6A7BBD00" w:rsidR="002E0FC6" w:rsidRPr="002E0FC6" w:rsidRDefault="002E0FC6" w:rsidP="002E0FC6">
            <w:pPr>
              <w:spacing w:line="360" w:lineRule="auto"/>
              <w:jc w:val="both"/>
              <w:rPr>
                <w:b/>
                <w:color w:val="000000"/>
              </w:rPr>
            </w:pPr>
            <w:r w:rsidRPr="002E0FC6">
              <w:rPr>
                <w:b/>
                <w:color w:val="000000"/>
              </w:rPr>
              <w:t>Semana 2.1</w:t>
            </w:r>
            <w:r w:rsidR="00CE128D">
              <w:rPr>
                <w:b/>
                <w:color w:val="000000"/>
              </w:rPr>
              <w:t xml:space="preserve"> (6/4)</w:t>
            </w:r>
          </w:p>
        </w:tc>
        <w:tc>
          <w:tcPr>
            <w:tcW w:w="6858" w:type="dxa"/>
            <w:gridSpan w:val="2"/>
            <w:tcBorders>
              <w:top w:val="single" w:sz="2" w:space="0" w:color="000000"/>
              <w:left w:val="single" w:sz="2" w:space="0" w:color="000000"/>
              <w:bottom w:val="single" w:sz="2" w:space="0" w:color="000000"/>
              <w:right w:val="single" w:sz="2" w:space="0" w:color="000000"/>
            </w:tcBorders>
          </w:tcPr>
          <w:p w14:paraId="2C1768E0" w14:textId="7E1179D8" w:rsidR="002E0FC6" w:rsidRPr="002E0FC6" w:rsidRDefault="00FC4E29" w:rsidP="00FC4E29">
            <w:pPr>
              <w:spacing w:line="360" w:lineRule="auto"/>
              <w:jc w:val="both"/>
              <w:rPr>
                <w:b/>
                <w:color w:val="000000"/>
              </w:rPr>
            </w:pPr>
            <w:r>
              <w:rPr>
                <w:b/>
                <w:color w:val="000000"/>
              </w:rPr>
              <w:t>Tabla Periódica-Uniones Químicas</w:t>
            </w:r>
          </w:p>
        </w:tc>
      </w:tr>
      <w:tr w:rsidR="00E460E0" w:rsidRPr="002E0FC6" w14:paraId="62025335" w14:textId="77777777" w:rsidTr="00906695">
        <w:trPr>
          <w:gridBefore w:val="1"/>
          <w:wBefore w:w="19" w:type="dxa"/>
          <w:trHeight w:val="317"/>
        </w:trPr>
        <w:tc>
          <w:tcPr>
            <w:tcW w:w="2104" w:type="dxa"/>
            <w:tcBorders>
              <w:top w:val="single" w:sz="2" w:space="0" w:color="000000"/>
              <w:left w:val="single" w:sz="2" w:space="0" w:color="000000"/>
              <w:bottom w:val="single" w:sz="2" w:space="0" w:color="000000"/>
              <w:right w:val="single" w:sz="2" w:space="0" w:color="000000"/>
            </w:tcBorders>
          </w:tcPr>
          <w:p w14:paraId="4C36EF51" w14:textId="54519CAD" w:rsidR="00E460E0" w:rsidRPr="002E0FC6" w:rsidRDefault="00E460E0" w:rsidP="002E0FC6">
            <w:pPr>
              <w:spacing w:line="360" w:lineRule="auto"/>
              <w:jc w:val="both"/>
              <w:rPr>
                <w:b/>
                <w:color w:val="000000"/>
              </w:rPr>
            </w:pPr>
            <w:r w:rsidRPr="002E0FC6">
              <w:rPr>
                <w:b/>
                <w:color w:val="000000"/>
              </w:rPr>
              <w:t>Semana 2.2</w:t>
            </w:r>
            <w:r w:rsidR="00CE128D">
              <w:rPr>
                <w:b/>
                <w:color w:val="000000"/>
              </w:rPr>
              <w:t xml:space="preserve"> (8/4)</w:t>
            </w:r>
          </w:p>
        </w:tc>
        <w:tc>
          <w:tcPr>
            <w:tcW w:w="6858" w:type="dxa"/>
            <w:gridSpan w:val="2"/>
            <w:tcBorders>
              <w:top w:val="single" w:sz="2" w:space="0" w:color="000000"/>
              <w:left w:val="single" w:sz="2" w:space="0" w:color="000000"/>
              <w:bottom w:val="single" w:sz="2" w:space="0" w:color="000000"/>
              <w:right w:val="single" w:sz="2" w:space="0" w:color="000000"/>
            </w:tcBorders>
          </w:tcPr>
          <w:p w14:paraId="7287E252" w14:textId="3410AFCA" w:rsidR="00E460E0" w:rsidRDefault="00E460E0" w:rsidP="00FC4E29">
            <w:pPr>
              <w:spacing w:line="360" w:lineRule="auto"/>
              <w:jc w:val="both"/>
              <w:rPr>
                <w:b/>
                <w:color w:val="000000"/>
              </w:rPr>
            </w:pPr>
            <w:r>
              <w:rPr>
                <w:b/>
                <w:color w:val="000000"/>
              </w:rPr>
              <w:t>G1TP –Estructura atómica</w:t>
            </w:r>
          </w:p>
        </w:tc>
      </w:tr>
      <w:tr w:rsidR="002E0FC6" w:rsidRPr="002E0FC6" w14:paraId="3D969819" w14:textId="77777777" w:rsidTr="00906695">
        <w:trPr>
          <w:gridBefore w:val="1"/>
          <w:wBefore w:w="19" w:type="dxa"/>
          <w:trHeight w:val="317"/>
        </w:trPr>
        <w:tc>
          <w:tcPr>
            <w:tcW w:w="2104" w:type="dxa"/>
            <w:tcBorders>
              <w:top w:val="single" w:sz="2" w:space="0" w:color="000000"/>
              <w:left w:val="single" w:sz="2" w:space="0" w:color="000000"/>
              <w:bottom w:val="single" w:sz="2" w:space="0" w:color="000000"/>
              <w:right w:val="single" w:sz="2" w:space="0" w:color="000000"/>
            </w:tcBorders>
          </w:tcPr>
          <w:p w14:paraId="5B75A83D" w14:textId="53DA0AD5" w:rsidR="002E0FC6" w:rsidRPr="002E0FC6" w:rsidRDefault="00CE128D" w:rsidP="00CE128D">
            <w:pPr>
              <w:spacing w:line="360" w:lineRule="auto"/>
              <w:jc w:val="both"/>
              <w:rPr>
                <w:b/>
                <w:color w:val="000000"/>
              </w:rPr>
            </w:pPr>
            <w:r>
              <w:rPr>
                <w:b/>
                <w:color w:val="000000"/>
              </w:rPr>
              <w:t>Semana 3.1</w:t>
            </w:r>
            <w:r w:rsidR="00AF63E8">
              <w:rPr>
                <w:b/>
                <w:color w:val="000000"/>
              </w:rPr>
              <w:t xml:space="preserve"> (13/4)</w:t>
            </w:r>
          </w:p>
        </w:tc>
        <w:tc>
          <w:tcPr>
            <w:tcW w:w="6858" w:type="dxa"/>
            <w:gridSpan w:val="2"/>
            <w:tcBorders>
              <w:top w:val="single" w:sz="2" w:space="0" w:color="000000"/>
              <w:left w:val="single" w:sz="2" w:space="0" w:color="000000"/>
              <w:bottom w:val="single" w:sz="2" w:space="0" w:color="000000"/>
              <w:right w:val="single" w:sz="2" w:space="0" w:color="000000"/>
            </w:tcBorders>
          </w:tcPr>
          <w:p w14:paraId="4BC41CED" w14:textId="355BD7D5" w:rsidR="002E0FC6" w:rsidRPr="002E0FC6" w:rsidRDefault="00AF63E8" w:rsidP="00FC4E29">
            <w:pPr>
              <w:spacing w:line="360" w:lineRule="auto"/>
              <w:jc w:val="both"/>
              <w:rPr>
                <w:b/>
                <w:color w:val="000000"/>
              </w:rPr>
            </w:pPr>
            <w:r>
              <w:rPr>
                <w:b/>
                <w:color w:val="000000"/>
              </w:rPr>
              <w:t>T-P</w:t>
            </w:r>
            <w:r w:rsidRPr="002E0FC6">
              <w:rPr>
                <w:b/>
                <w:color w:val="000000"/>
              </w:rPr>
              <w:t xml:space="preserve"> </w:t>
            </w:r>
            <w:r>
              <w:rPr>
                <w:b/>
                <w:color w:val="000000"/>
              </w:rPr>
              <w:t>Nomenclatura Formación de compuestos</w:t>
            </w:r>
          </w:p>
        </w:tc>
      </w:tr>
      <w:tr w:rsidR="002E0FC6" w:rsidRPr="002E0FC6" w14:paraId="0608A39D" w14:textId="77777777" w:rsidTr="00906695">
        <w:trPr>
          <w:gridBefore w:val="1"/>
          <w:wBefore w:w="19" w:type="dxa"/>
          <w:trHeight w:val="320"/>
        </w:trPr>
        <w:tc>
          <w:tcPr>
            <w:tcW w:w="2104" w:type="dxa"/>
            <w:tcBorders>
              <w:top w:val="single" w:sz="2" w:space="0" w:color="000000"/>
              <w:left w:val="single" w:sz="2" w:space="0" w:color="000000"/>
              <w:bottom w:val="single" w:sz="2" w:space="0" w:color="000000"/>
              <w:right w:val="single" w:sz="2" w:space="0" w:color="000000"/>
            </w:tcBorders>
          </w:tcPr>
          <w:p w14:paraId="5555D56A" w14:textId="0B1C8280" w:rsidR="002E0FC6" w:rsidRPr="002E0FC6" w:rsidRDefault="00CE128D" w:rsidP="002E0FC6">
            <w:pPr>
              <w:spacing w:line="360" w:lineRule="auto"/>
              <w:jc w:val="both"/>
              <w:rPr>
                <w:b/>
                <w:color w:val="000000"/>
              </w:rPr>
            </w:pPr>
            <w:r>
              <w:rPr>
                <w:b/>
                <w:color w:val="000000"/>
              </w:rPr>
              <w:t>Semana 3.2</w:t>
            </w:r>
            <w:r w:rsidR="00AF63E8">
              <w:rPr>
                <w:b/>
                <w:color w:val="000000"/>
              </w:rPr>
              <w:t>(15/4)</w:t>
            </w:r>
          </w:p>
        </w:tc>
        <w:tc>
          <w:tcPr>
            <w:tcW w:w="6858" w:type="dxa"/>
            <w:gridSpan w:val="2"/>
            <w:tcBorders>
              <w:top w:val="single" w:sz="2" w:space="0" w:color="000000"/>
              <w:left w:val="single" w:sz="2" w:space="0" w:color="000000"/>
              <w:bottom w:val="single" w:sz="2" w:space="0" w:color="000000"/>
              <w:right w:val="single" w:sz="2" w:space="0" w:color="000000"/>
            </w:tcBorders>
          </w:tcPr>
          <w:p w14:paraId="58E937A5" w14:textId="57BE0D9F" w:rsidR="002E0FC6" w:rsidRPr="002E0FC6" w:rsidRDefault="00AF63E8" w:rsidP="00FC4E29">
            <w:pPr>
              <w:spacing w:line="360" w:lineRule="auto"/>
              <w:jc w:val="both"/>
              <w:rPr>
                <w:b/>
                <w:color w:val="000000"/>
              </w:rPr>
            </w:pPr>
            <w:r>
              <w:rPr>
                <w:b/>
                <w:color w:val="000000"/>
              </w:rPr>
              <w:t>G2TP- Tabla Periódica- Uniones Químicas</w:t>
            </w:r>
          </w:p>
        </w:tc>
      </w:tr>
      <w:tr w:rsidR="002E0FC6" w:rsidRPr="002E0FC6" w14:paraId="6D1C24B7" w14:textId="77777777" w:rsidTr="00906695">
        <w:trPr>
          <w:gridBefore w:val="1"/>
          <w:wBefore w:w="19" w:type="dxa"/>
          <w:trHeight w:val="314"/>
        </w:trPr>
        <w:tc>
          <w:tcPr>
            <w:tcW w:w="2104" w:type="dxa"/>
            <w:tcBorders>
              <w:top w:val="single" w:sz="2" w:space="0" w:color="000000"/>
              <w:left w:val="single" w:sz="2" w:space="0" w:color="000000"/>
              <w:bottom w:val="single" w:sz="2" w:space="0" w:color="000000"/>
              <w:right w:val="single" w:sz="2" w:space="0" w:color="000000"/>
            </w:tcBorders>
          </w:tcPr>
          <w:p w14:paraId="2E6D3890" w14:textId="5DF5047E" w:rsidR="002E0FC6" w:rsidRPr="002E0FC6" w:rsidRDefault="002E0FC6" w:rsidP="002E0FC6">
            <w:pPr>
              <w:spacing w:line="360" w:lineRule="auto"/>
              <w:jc w:val="both"/>
              <w:rPr>
                <w:b/>
                <w:color w:val="000000"/>
              </w:rPr>
            </w:pPr>
            <w:r w:rsidRPr="002E0FC6">
              <w:rPr>
                <w:b/>
                <w:color w:val="000000"/>
              </w:rPr>
              <w:t>Semana 4. I</w:t>
            </w:r>
            <w:r w:rsidR="00AF63E8">
              <w:rPr>
                <w:b/>
                <w:color w:val="000000"/>
              </w:rPr>
              <w:t xml:space="preserve"> (20/4)</w:t>
            </w:r>
          </w:p>
        </w:tc>
        <w:tc>
          <w:tcPr>
            <w:tcW w:w="6858" w:type="dxa"/>
            <w:gridSpan w:val="2"/>
            <w:tcBorders>
              <w:top w:val="single" w:sz="2" w:space="0" w:color="000000"/>
              <w:left w:val="single" w:sz="2" w:space="0" w:color="000000"/>
              <w:bottom w:val="single" w:sz="2" w:space="0" w:color="000000"/>
              <w:right w:val="single" w:sz="2" w:space="0" w:color="000000"/>
            </w:tcBorders>
          </w:tcPr>
          <w:p w14:paraId="2F1FAC27" w14:textId="60645D1A" w:rsidR="002E0FC6" w:rsidRPr="002E0FC6" w:rsidRDefault="00AF63E8" w:rsidP="00FC4E29">
            <w:pPr>
              <w:spacing w:line="360" w:lineRule="auto"/>
              <w:jc w:val="both"/>
              <w:rPr>
                <w:b/>
                <w:color w:val="000000"/>
              </w:rPr>
            </w:pPr>
            <w:r>
              <w:rPr>
                <w:b/>
                <w:color w:val="000000"/>
              </w:rPr>
              <w:t>T-P G3Reacciones Redox - Balance -</w:t>
            </w:r>
            <w:r w:rsidR="00FC4E29">
              <w:rPr>
                <w:b/>
                <w:color w:val="000000"/>
              </w:rPr>
              <w:t>Pesos Atómicos, Fm- FM</w:t>
            </w:r>
          </w:p>
        </w:tc>
      </w:tr>
      <w:tr w:rsidR="002E0FC6" w:rsidRPr="002E0FC6" w14:paraId="6660984F" w14:textId="77777777" w:rsidTr="00906695">
        <w:trPr>
          <w:gridBefore w:val="1"/>
          <w:wBefore w:w="19" w:type="dxa"/>
          <w:trHeight w:val="313"/>
        </w:trPr>
        <w:tc>
          <w:tcPr>
            <w:tcW w:w="2104" w:type="dxa"/>
            <w:tcBorders>
              <w:top w:val="single" w:sz="2" w:space="0" w:color="000000"/>
              <w:left w:val="single" w:sz="2" w:space="0" w:color="000000"/>
              <w:bottom w:val="single" w:sz="2" w:space="0" w:color="000000"/>
              <w:right w:val="single" w:sz="2" w:space="0" w:color="000000"/>
            </w:tcBorders>
          </w:tcPr>
          <w:p w14:paraId="6BB9646F" w14:textId="5FC68D8B" w:rsidR="002E0FC6" w:rsidRPr="002E0FC6" w:rsidRDefault="002E0FC6" w:rsidP="002E0FC6">
            <w:pPr>
              <w:spacing w:line="360" w:lineRule="auto"/>
              <w:jc w:val="both"/>
              <w:rPr>
                <w:b/>
                <w:color w:val="000000"/>
              </w:rPr>
            </w:pPr>
            <w:r w:rsidRPr="002E0FC6">
              <w:rPr>
                <w:b/>
                <w:color w:val="000000"/>
              </w:rPr>
              <w:t>Semana 4.2</w:t>
            </w:r>
            <w:r w:rsidR="00AF63E8">
              <w:rPr>
                <w:b/>
                <w:color w:val="000000"/>
              </w:rPr>
              <w:t xml:space="preserve"> (22/4)</w:t>
            </w:r>
          </w:p>
        </w:tc>
        <w:tc>
          <w:tcPr>
            <w:tcW w:w="6858" w:type="dxa"/>
            <w:gridSpan w:val="2"/>
            <w:tcBorders>
              <w:top w:val="single" w:sz="2" w:space="0" w:color="000000"/>
              <w:left w:val="single" w:sz="2" w:space="0" w:color="000000"/>
              <w:bottom w:val="single" w:sz="2" w:space="0" w:color="000000"/>
              <w:right w:val="single" w:sz="2" w:space="0" w:color="000000"/>
            </w:tcBorders>
          </w:tcPr>
          <w:p w14:paraId="424EDC27" w14:textId="13EFBFE2" w:rsidR="002E0FC6" w:rsidRPr="002E0FC6" w:rsidRDefault="002E0FC6" w:rsidP="00FC4E29">
            <w:pPr>
              <w:spacing w:line="360" w:lineRule="auto"/>
              <w:jc w:val="both"/>
              <w:rPr>
                <w:b/>
                <w:color w:val="000000"/>
              </w:rPr>
            </w:pPr>
            <w:r w:rsidRPr="002E0FC6">
              <w:rPr>
                <w:b/>
                <w:color w:val="000000"/>
              </w:rPr>
              <w:t xml:space="preserve"> </w:t>
            </w:r>
            <w:r w:rsidR="00451CB6">
              <w:rPr>
                <w:b/>
                <w:color w:val="000000"/>
              </w:rPr>
              <w:t xml:space="preserve"> G4</w:t>
            </w:r>
            <w:r w:rsidR="00FC4E29">
              <w:rPr>
                <w:b/>
                <w:color w:val="000000"/>
              </w:rPr>
              <w:t xml:space="preserve"> </w:t>
            </w:r>
            <w:r w:rsidR="00451CB6">
              <w:rPr>
                <w:b/>
                <w:color w:val="000000"/>
              </w:rPr>
              <w:t>TP</w:t>
            </w:r>
            <w:r w:rsidR="00AF63E8">
              <w:rPr>
                <w:b/>
                <w:color w:val="000000"/>
              </w:rPr>
              <w:t xml:space="preserve"> </w:t>
            </w:r>
            <w:r w:rsidR="00FC4E29">
              <w:rPr>
                <w:b/>
                <w:color w:val="000000"/>
              </w:rPr>
              <w:t>Pesos Atómicos, Fm- FM</w:t>
            </w:r>
          </w:p>
        </w:tc>
      </w:tr>
      <w:tr w:rsidR="002E0FC6" w:rsidRPr="002E0FC6" w14:paraId="2A80123B" w14:textId="77777777" w:rsidTr="00906695">
        <w:trPr>
          <w:gridBefore w:val="1"/>
          <w:wBefore w:w="19" w:type="dxa"/>
          <w:trHeight w:val="313"/>
        </w:trPr>
        <w:tc>
          <w:tcPr>
            <w:tcW w:w="2104" w:type="dxa"/>
            <w:tcBorders>
              <w:top w:val="single" w:sz="2" w:space="0" w:color="000000"/>
              <w:left w:val="single" w:sz="2" w:space="0" w:color="000000"/>
              <w:bottom w:val="single" w:sz="2" w:space="0" w:color="000000"/>
              <w:right w:val="single" w:sz="2" w:space="0" w:color="000000"/>
            </w:tcBorders>
          </w:tcPr>
          <w:p w14:paraId="22C00E3B" w14:textId="764E4D45" w:rsidR="002E0FC6" w:rsidRPr="002E0FC6" w:rsidRDefault="002E0FC6" w:rsidP="002E0FC6">
            <w:pPr>
              <w:spacing w:line="360" w:lineRule="auto"/>
              <w:jc w:val="both"/>
              <w:rPr>
                <w:b/>
                <w:color w:val="000000"/>
              </w:rPr>
            </w:pPr>
            <w:r w:rsidRPr="002E0FC6">
              <w:rPr>
                <w:b/>
                <w:color w:val="000000"/>
              </w:rPr>
              <w:t xml:space="preserve">Semana 5. </w:t>
            </w:r>
            <w:proofErr w:type="gramStart"/>
            <w:r w:rsidRPr="002E0FC6">
              <w:rPr>
                <w:b/>
                <w:color w:val="000000"/>
              </w:rPr>
              <w:t>I</w:t>
            </w:r>
            <w:r w:rsidR="00AF63E8">
              <w:rPr>
                <w:b/>
                <w:color w:val="000000"/>
              </w:rPr>
              <w:t>(</w:t>
            </w:r>
            <w:proofErr w:type="gramEnd"/>
            <w:r w:rsidR="00AF63E8">
              <w:rPr>
                <w:b/>
                <w:color w:val="000000"/>
              </w:rPr>
              <w:t>27/4)</w:t>
            </w:r>
          </w:p>
        </w:tc>
        <w:tc>
          <w:tcPr>
            <w:tcW w:w="6858" w:type="dxa"/>
            <w:gridSpan w:val="2"/>
            <w:tcBorders>
              <w:top w:val="single" w:sz="2" w:space="0" w:color="000000"/>
              <w:left w:val="single" w:sz="2" w:space="0" w:color="000000"/>
              <w:bottom w:val="single" w:sz="2" w:space="0" w:color="000000"/>
              <w:right w:val="single" w:sz="2" w:space="0" w:color="000000"/>
            </w:tcBorders>
          </w:tcPr>
          <w:p w14:paraId="3CEEA6C1" w14:textId="07BD6D44" w:rsidR="002E0FC6" w:rsidRPr="002E0FC6" w:rsidRDefault="00FC4E29" w:rsidP="00FC4E29">
            <w:pPr>
              <w:spacing w:line="360" w:lineRule="auto"/>
              <w:jc w:val="both"/>
              <w:rPr>
                <w:b/>
                <w:color w:val="000000"/>
              </w:rPr>
            </w:pPr>
            <w:r>
              <w:rPr>
                <w:b/>
                <w:color w:val="000000"/>
              </w:rPr>
              <w:t xml:space="preserve"> Soluciones</w:t>
            </w:r>
          </w:p>
        </w:tc>
      </w:tr>
      <w:tr w:rsidR="002E0FC6" w:rsidRPr="002E0FC6" w14:paraId="50850AB4" w14:textId="77777777" w:rsidTr="00906695">
        <w:trPr>
          <w:gridBefore w:val="1"/>
          <w:wBefore w:w="19" w:type="dxa"/>
          <w:trHeight w:val="314"/>
        </w:trPr>
        <w:tc>
          <w:tcPr>
            <w:tcW w:w="2104" w:type="dxa"/>
            <w:tcBorders>
              <w:top w:val="single" w:sz="2" w:space="0" w:color="000000"/>
              <w:left w:val="single" w:sz="2" w:space="0" w:color="000000"/>
              <w:bottom w:val="single" w:sz="2" w:space="0" w:color="000000"/>
              <w:right w:val="single" w:sz="2" w:space="0" w:color="000000"/>
            </w:tcBorders>
          </w:tcPr>
          <w:p w14:paraId="0E482C4A" w14:textId="45FFC3D8" w:rsidR="002E0FC6" w:rsidRPr="002E0FC6" w:rsidRDefault="002E0FC6" w:rsidP="002E0FC6">
            <w:pPr>
              <w:spacing w:line="360" w:lineRule="auto"/>
              <w:jc w:val="both"/>
              <w:rPr>
                <w:b/>
                <w:color w:val="000000"/>
              </w:rPr>
            </w:pPr>
            <w:r w:rsidRPr="002E0FC6">
              <w:rPr>
                <w:b/>
                <w:color w:val="000000"/>
              </w:rPr>
              <w:t>Semana 5.2</w:t>
            </w:r>
            <w:r w:rsidR="00AF63E8">
              <w:rPr>
                <w:b/>
                <w:color w:val="000000"/>
              </w:rPr>
              <w:t xml:space="preserve"> (29/4)</w:t>
            </w:r>
          </w:p>
        </w:tc>
        <w:tc>
          <w:tcPr>
            <w:tcW w:w="6858" w:type="dxa"/>
            <w:gridSpan w:val="2"/>
            <w:tcBorders>
              <w:top w:val="single" w:sz="2" w:space="0" w:color="000000"/>
              <w:left w:val="single" w:sz="2" w:space="0" w:color="000000"/>
              <w:bottom w:val="single" w:sz="2" w:space="0" w:color="000000"/>
              <w:right w:val="single" w:sz="2" w:space="0" w:color="000000"/>
            </w:tcBorders>
          </w:tcPr>
          <w:p w14:paraId="01D7D7F9" w14:textId="3A6F1620" w:rsidR="002E0FC6" w:rsidRPr="002E0FC6" w:rsidRDefault="00451CB6" w:rsidP="00FC4E29">
            <w:pPr>
              <w:spacing w:line="360" w:lineRule="auto"/>
              <w:jc w:val="both"/>
              <w:rPr>
                <w:b/>
                <w:color w:val="000000"/>
              </w:rPr>
            </w:pPr>
            <w:r>
              <w:rPr>
                <w:b/>
                <w:color w:val="000000"/>
              </w:rPr>
              <w:t>G5TP</w:t>
            </w:r>
            <w:r w:rsidR="00FC4E29">
              <w:rPr>
                <w:b/>
                <w:color w:val="000000"/>
              </w:rPr>
              <w:t xml:space="preserve"> Soluciones</w:t>
            </w:r>
          </w:p>
        </w:tc>
      </w:tr>
      <w:tr w:rsidR="002E0FC6" w:rsidRPr="002E0FC6" w14:paraId="24E46FD2" w14:textId="77777777" w:rsidTr="00906695">
        <w:trPr>
          <w:gridBefore w:val="1"/>
          <w:wBefore w:w="19" w:type="dxa"/>
          <w:trHeight w:val="319"/>
        </w:trPr>
        <w:tc>
          <w:tcPr>
            <w:tcW w:w="2104" w:type="dxa"/>
            <w:tcBorders>
              <w:top w:val="single" w:sz="2" w:space="0" w:color="000000"/>
              <w:left w:val="single" w:sz="2" w:space="0" w:color="000000"/>
              <w:bottom w:val="single" w:sz="2" w:space="0" w:color="000000"/>
              <w:right w:val="single" w:sz="2" w:space="0" w:color="000000"/>
            </w:tcBorders>
          </w:tcPr>
          <w:p w14:paraId="1AF86B6B" w14:textId="0D6AF247" w:rsidR="002E0FC6" w:rsidRPr="002E0FC6" w:rsidRDefault="002E0FC6" w:rsidP="002E0FC6">
            <w:pPr>
              <w:spacing w:line="360" w:lineRule="auto"/>
              <w:jc w:val="both"/>
              <w:rPr>
                <w:b/>
                <w:color w:val="000000"/>
              </w:rPr>
            </w:pPr>
            <w:r w:rsidRPr="002E0FC6">
              <w:rPr>
                <w:b/>
                <w:color w:val="000000"/>
              </w:rPr>
              <w:t>Semana 6.1</w:t>
            </w:r>
            <w:r w:rsidR="00AF63E8">
              <w:rPr>
                <w:b/>
                <w:color w:val="000000"/>
              </w:rPr>
              <w:t xml:space="preserve"> (4/5)</w:t>
            </w:r>
          </w:p>
        </w:tc>
        <w:tc>
          <w:tcPr>
            <w:tcW w:w="6858" w:type="dxa"/>
            <w:gridSpan w:val="2"/>
            <w:tcBorders>
              <w:top w:val="single" w:sz="2" w:space="0" w:color="000000"/>
              <w:left w:val="single" w:sz="2" w:space="0" w:color="000000"/>
              <w:bottom w:val="single" w:sz="2" w:space="0" w:color="000000"/>
              <w:right w:val="single" w:sz="2" w:space="0" w:color="000000"/>
            </w:tcBorders>
          </w:tcPr>
          <w:p w14:paraId="473DB20D" w14:textId="773CBCD4" w:rsidR="002E0FC6" w:rsidRPr="002E0FC6" w:rsidRDefault="002E0FC6" w:rsidP="00FC4E29">
            <w:pPr>
              <w:spacing w:line="360" w:lineRule="auto"/>
              <w:jc w:val="both"/>
              <w:rPr>
                <w:b/>
                <w:color w:val="000000"/>
              </w:rPr>
            </w:pPr>
            <w:r w:rsidRPr="002E0FC6">
              <w:rPr>
                <w:b/>
                <w:color w:val="000000"/>
              </w:rPr>
              <w:t xml:space="preserve"> </w:t>
            </w:r>
            <w:r w:rsidR="00FC4E29">
              <w:rPr>
                <w:b/>
                <w:color w:val="000000"/>
              </w:rPr>
              <w:t xml:space="preserve"> Estequiometria</w:t>
            </w:r>
          </w:p>
        </w:tc>
      </w:tr>
      <w:tr w:rsidR="002E0FC6" w:rsidRPr="002E0FC6" w14:paraId="5B1FDA2A" w14:textId="77777777" w:rsidTr="00906695">
        <w:trPr>
          <w:gridBefore w:val="1"/>
          <w:wBefore w:w="19" w:type="dxa"/>
          <w:trHeight w:val="319"/>
        </w:trPr>
        <w:tc>
          <w:tcPr>
            <w:tcW w:w="2104" w:type="dxa"/>
            <w:tcBorders>
              <w:top w:val="single" w:sz="2" w:space="0" w:color="000000"/>
              <w:left w:val="single" w:sz="2" w:space="0" w:color="000000"/>
              <w:bottom w:val="single" w:sz="2" w:space="0" w:color="000000"/>
              <w:right w:val="single" w:sz="2" w:space="0" w:color="000000"/>
            </w:tcBorders>
          </w:tcPr>
          <w:p w14:paraId="6AA28F9F" w14:textId="584C3E2B" w:rsidR="002E0FC6" w:rsidRPr="002E0FC6" w:rsidRDefault="002E0FC6" w:rsidP="002E0FC6">
            <w:pPr>
              <w:spacing w:line="360" w:lineRule="auto"/>
              <w:jc w:val="both"/>
              <w:rPr>
                <w:b/>
                <w:color w:val="000000"/>
              </w:rPr>
            </w:pPr>
            <w:r w:rsidRPr="002E0FC6">
              <w:rPr>
                <w:b/>
                <w:color w:val="000000"/>
              </w:rPr>
              <w:t>Semana 6.2</w:t>
            </w:r>
            <w:r w:rsidR="00AF63E8">
              <w:rPr>
                <w:b/>
                <w:color w:val="000000"/>
              </w:rPr>
              <w:t xml:space="preserve"> (6/5)</w:t>
            </w:r>
          </w:p>
        </w:tc>
        <w:tc>
          <w:tcPr>
            <w:tcW w:w="6858" w:type="dxa"/>
            <w:gridSpan w:val="2"/>
            <w:tcBorders>
              <w:top w:val="single" w:sz="2" w:space="0" w:color="000000"/>
              <w:left w:val="single" w:sz="2" w:space="0" w:color="000000"/>
              <w:bottom w:val="single" w:sz="2" w:space="0" w:color="000000"/>
              <w:right w:val="single" w:sz="2" w:space="0" w:color="000000"/>
            </w:tcBorders>
          </w:tcPr>
          <w:p w14:paraId="796CB9C6" w14:textId="1614AE4E" w:rsidR="002E0FC6" w:rsidRPr="002E0FC6" w:rsidRDefault="00451CB6" w:rsidP="002E0FC6">
            <w:pPr>
              <w:spacing w:line="360" w:lineRule="auto"/>
              <w:jc w:val="both"/>
              <w:rPr>
                <w:b/>
                <w:color w:val="000000"/>
              </w:rPr>
            </w:pPr>
            <w:r>
              <w:rPr>
                <w:b/>
                <w:color w:val="000000"/>
              </w:rPr>
              <w:t>G6TP</w:t>
            </w:r>
            <w:r w:rsidR="00FC4E29">
              <w:rPr>
                <w:b/>
                <w:color w:val="000000"/>
              </w:rPr>
              <w:t xml:space="preserve"> Estequiometria</w:t>
            </w:r>
          </w:p>
        </w:tc>
      </w:tr>
      <w:tr w:rsidR="002E0FC6" w:rsidRPr="002E0FC6" w14:paraId="5688E256" w14:textId="77777777" w:rsidTr="00906695">
        <w:trPr>
          <w:gridAfter w:val="1"/>
          <w:wAfter w:w="19" w:type="dxa"/>
          <w:trHeight w:val="269"/>
        </w:trPr>
        <w:tc>
          <w:tcPr>
            <w:tcW w:w="2123" w:type="dxa"/>
            <w:gridSpan w:val="2"/>
            <w:tcBorders>
              <w:top w:val="single" w:sz="2" w:space="0" w:color="000000"/>
              <w:left w:val="single" w:sz="2" w:space="0" w:color="000000"/>
              <w:bottom w:val="single" w:sz="2" w:space="0" w:color="000000"/>
              <w:right w:val="single" w:sz="2" w:space="0" w:color="000000"/>
            </w:tcBorders>
          </w:tcPr>
          <w:p w14:paraId="70015333" w14:textId="160F45FD" w:rsidR="002E0FC6" w:rsidRPr="002E0FC6" w:rsidRDefault="002E0FC6" w:rsidP="002E0FC6">
            <w:pPr>
              <w:spacing w:line="360" w:lineRule="auto"/>
              <w:jc w:val="both"/>
              <w:rPr>
                <w:b/>
                <w:color w:val="000000"/>
              </w:rPr>
            </w:pPr>
            <w:r w:rsidRPr="002E0FC6">
              <w:rPr>
                <w:b/>
                <w:color w:val="000000"/>
              </w:rPr>
              <w:t>Semana 7.1</w:t>
            </w:r>
            <w:r w:rsidR="00AF63E8">
              <w:rPr>
                <w:b/>
                <w:color w:val="000000"/>
              </w:rPr>
              <w:t xml:space="preserve"> (11/5)</w:t>
            </w:r>
          </w:p>
        </w:tc>
        <w:tc>
          <w:tcPr>
            <w:tcW w:w="6839" w:type="dxa"/>
            <w:tcBorders>
              <w:top w:val="single" w:sz="2" w:space="0" w:color="000000"/>
              <w:left w:val="single" w:sz="2" w:space="0" w:color="000000"/>
              <w:bottom w:val="single" w:sz="2" w:space="0" w:color="000000"/>
              <w:right w:val="single" w:sz="2" w:space="0" w:color="000000"/>
            </w:tcBorders>
          </w:tcPr>
          <w:p w14:paraId="7DE1B27A" w14:textId="38C8FC5E" w:rsidR="002E0FC6" w:rsidRPr="002E0FC6" w:rsidRDefault="00F47038" w:rsidP="002E0FC6">
            <w:pPr>
              <w:spacing w:line="360" w:lineRule="auto"/>
              <w:jc w:val="both"/>
              <w:rPr>
                <w:b/>
                <w:color w:val="000000"/>
              </w:rPr>
            </w:pPr>
            <w:proofErr w:type="gramStart"/>
            <w:r>
              <w:rPr>
                <w:b/>
                <w:color w:val="000000"/>
              </w:rPr>
              <w:t>Trabajo  Práctico</w:t>
            </w:r>
            <w:proofErr w:type="gramEnd"/>
            <w:r>
              <w:rPr>
                <w:b/>
                <w:color w:val="000000"/>
              </w:rPr>
              <w:t xml:space="preserve"> de Laboratorio</w:t>
            </w:r>
            <w:r w:rsidRPr="002E0FC6">
              <w:rPr>
                <w:b/>
                <w:color w:val="000000"/>
              </w:rPr>
              <w:t>: Materiales de Laboratorio y Soluciones</w:t>
            </w:r>
          </w:p>
        </w:tc>
      </w:tr>
      <w:tr w:rsidR="002E0FC6" w:rsidRPr="002E0FC6" w14:paraId="56A7664F" w14:textId="77777777" w:rsidTr="00906695">
        <w:trPr>
          <w:gridAfter w:val="1"/>
          <w:wAfter w:w="19" w:type="dxa"/>
          <w:trHeight w:val="317"/>
        </w:trPr>
        <w:tc>
          <w:tcPr>
            <w:tcW w:w="2123" w:type="dxa"/>
            <w:gridSpan w:val="2"/>
            <w:tcBorders>
              <w:top w:val="single" w:sz="2" w:space="0" w:color="000000"/>
              <w:left w:val="single" w:sz="2" w:space="0" w:color="000000"/>
              <w:bottom w:val="single" w:sz="2" w:space="0" w:color="000000"/>
              <w:right w:val="single" w:sz="2" w:space="0" w:color="000000"/>
            </w:tcBorders>
          </w:tcPr>
          <w:p w14:paraId="5C5FEC5C" w14:textId="270CCCE4" w:rsidR="002E0FC6" w:rsidRPr="002E0FC6" w:rsidRDefault="002E0FC6" w:rsidP="002E0FC6">
            <w:pPr>
              <w:spacing w:line="360" w:lineRule="auto"/>
              <w:jc w:val="both"/>
              <w:rPr>
                <w:b/>
                <w:color w:val="000000"/>
              </w:rPr>
            </w:pPr>
            <w:r w:rsidRPr="002E0FC6">
              <w:rPr>
                <w:b/>
                <w:color w:val="000000"/>
              </w:rPr>
              <w:t>Semana 7.2</w:t>
            </w:r>
            <w:r w:rsidR="00AF63E8">
              <w:rPr>
                <w:b/>
                <w:color w:val="000000"/>
              </w:rPr>
              <w:t xml:space="preserve"> (13/5)</w:t>
            </w:r>
          </w:p>
        </w:tc>
        <w:tc>
          <w:tcPr>
            <w:tcW w:w="6839" w:type="dxa"/>
            <w:tcBorders>
              <w:top w:val="single" w:sz="2" w:space="0" w:color="000000"/>
              <w:left w:val="single" w:sz="2" w:space="0" w:color="000000"/>
              <w:bottom w:val="single" w:sz="2" w:space="0" w:color="000000"/>
              <w:right w:val="single" w:sz="2" w:space="0" w:color="000000"/>
            </w:tcBorders>
          </w:tcPr>
          <w:p w14:paraId="66FB6D92" w14:textId="77777777" w:rsidR="002E0FC6" w:rsidRPr="002E0FC6" w:rsidRDefault="002E0FC6" w:rsidP="002E0FC6">
            <w:pPr>
              <w:spacing w:line="360" w:lineRule="auto"/>
              <w:jc w:val="both"/>
              <w:rPr>
                <w:b/>
                <w:color w:val="000000"/>
              </w:rPr>
            </w:pPr>
            <w:r w:rsidRPr="002E0FC6">
              <w:rPr>
                <w:b/>
                <w:color w:val="000000"/>
              </w:rPr>
              <w:t>PRIMER PARCIAL</w:t>
            </w:r>
          </w:p>
        </w:tc>
      </w:tr>
      <w:tr w:rsidR="002E0FC6" w:rsidRPr="002E0FC6" w14:paraId="1AC1B8F4" w14:textId="77777777" w:rsidTr="00906695">
        <w:trPr>
          <w:gridAfter w:val="1"/>
          <w:wAfter w:w="19" w:type="dxa"/>
          <w:trHeight w:val="325"/>
        </w:trPr>
        <w:tc>
          <w:tcPr>
            <w:tcW w:w="2123" w:type="dxa"/>
            <w:gridSpan w:val="2"/>
            <w:tcBorders>
              <w:top w:val="single" w:sz="2" w:space="0" w:color="000000"/>
              <w:left w:val="single" w:sz="2" w:space="0" w:color="000000"/>
              <w:bottom w:val="single" w:sz="2" w:space="0" w:color="000000"/>
              <w:right w:val="single" w:sz="2" w:space="0" w:color="000000"/>
            </w:tcBorders>
          </w:tcPr>
          <w:p w14:paraId="6F0CD098" w14:textId="3BE7B996" w:rsidR="002E0FC6" w:rsidRPr="002E0FC6" w:rsidRDefault="002E0FC6" w:rsidP="002E0FC6">
            <w:pPr>
              <w:spacing w:line="360" w:lineRule="auto"/>
              <w:jc w:val="both"/>
              <w:rPr>
                <w:b/>
                <w:color w:val="000000"/>
              </w:rPr>
            </w:pPr>
            <w:r w:rsidRPr="002E0FC6">
              <w:rPr>
                <w:b/>
                <w:color w:val="000000"/>
              </w:rPr>
              <w:t>Semana 8.1</w:t>
            </w:r>
            <w:r w:rsidR="00AF63E8">
              <w:rPr>
                <w:b/>
                <w:color w:val="000000"/>
              </w:rPr>
              <w:t xml:space="preserve"> (18/5)</w:t>
            </w:r>
          </w:p>
        </w:tc>
        <w:tc>
          <w:tcPr>
            <w:tcW w:w="6839" w:type="dxa"/>
            <w:tcBorders>
              <w:top w:val="single" w:sz="2" w:space="0" w:color="000000"/>
              <w:left w:val="single" w:sz="2" w:space="0" w:color="000000"/>
              <w:bottom w:val="single" w:sz="2" w:space="0" w:color="000000"/>
              <w:right w:val="single" w:sz="2" w:space="0" w:color="000000"/>
            </w:tcBorders>
          </w:tcPr>
          <w:p w14:paraId="59AB46A3" w14:textId="7FE2394E" w:rsidR="002E0FC6" w:rsidRPr="002E0FC6" w:rsidRDefault="002E0FC6" w:rsidP="00451CB6">
            <w:pPr>
              <w:spacing w:line="360" w:lineRule="auto"/>
              <w:jc w:val="both"/>
              <w:rPr>
                <w:b/>
                <w:color w:val="000000"/>
              </w:rPr>
            </w:pPr>
            <w:r w:rsidRPr="002E0FC6">
              <w:rPr>
                <w:b/>
                <w:color w:val="000000"/>
              </w:rPr>
              <w:t>Unidad N</w:t>
            </w:r>
            <w:r w:rsidRPr="002E0FC6">
              <w:rPr>
                <w:b/>
                <w:color w:val="000000"/>
                <w:vertAlign w:val="superscript"/>
              </w:rPr>
              <w:t xml:space="preserve">O </w:t>
            </w:r>
            <w:r w:rsidRPr="002E0FC6">
              <w:rPr>
                <w:b/>
                <w:color w:val="000000"/>
              </w:rPr>
              <w:t xml:space="preserve">6: </w:t>
            </w:r>
            <w:r w:rsidR="00451CB6">
              <w:rPr>
                <w:b/>
                <w:color w:val="000000"/>
              </w:rPr>
              <w:t>Estado Gaseoso</w:t>
            </w:r>
          </w:p>
        </w:tc>
      </w:tr>
      <w:tr w:rsidR="002E0FC6" w:rsidRPr="002E0FC6" w14:paraId="3F72FF6B" w14:textId="77777777" w:rsidTr="00906695">
        <w:trPr>
          <w:gridAfter w:val="1"/>
          <w:wAfter w:w="19" w:type="dxa"/>
          <w:trHeight w:val="322"/>
        </w:trPr>
        <w:tc>
          <w:tcPr>
            <w:tcW w:w="2123" w:type="dxa"/>
            <w:gridSpan w:val="2"/>
            <w:tcBorders>
              <w:top w:val="single" w:sz="2" w:space="0" w:color="000000"/>
              <w:left w:val="single" w:sz="2" w:space="0" w:color="000000"/>
              <w:bottom w:val="single" w:sz="2" w:space="0" w:color="000000"/>
              <w:right w:val="single" w:sz="2" w:space="0" w:color="000000"/>
            </w:tcBorders>
          </w:tcPr>
          <w:p w14:paraId="14E12509" w14:textId="323CC90B" w:rsidR="002E0FC6" w:rsidRPr="002E0FC6" w:rsidRDefault="002E0FC6" w:rsidP="002E0FC6">
            <w:pPr>
              <w:spacing w:line="360" w:lineRule="auto"/>
              <w:jc w:val="both"/>
              <w:rPr>
                <w:b/>
                <w:color w:val="000000"/>
              </w:rPr>
            </w:pPr>
            <w:r w:rsidRPr="002E0FC6">
              <w:rPr>
                <w:b/>
                <w:color w:val="000000"/>
              </w:rPr>
              <w:t>Semana 8.2</w:t>
            </w:r>
            <w:r w:rsidR="00AF63E8">
              <w:rPr>
                <w:b/>
                <w:color w:val="000000"/>
              </w:rPr>
              <w:t xml:space="preserve"> (20/5)</w:t>
            </w:r>
          </w:p>
        </w:tc>
        <w:tc>
          <w:tcPr>
            <w:tcW w:w="6839" w:type="dxa"/>
            <w:tcBorders>
              <w:top w:val="single" w:sz="2" w:space="0" w:color="000000"/>
              <w:left w:val="single" w:sz="2" w:space="0" w:color="000000"/>
              <w:bottom w:val="single" w:sz="2" w:space="0" w:color="000000"/>
              <w:right w:val="single" w:sz="2" w:space="0" w:color="000000"/>
            </w:tcBorders>
          </w:tcPr>
          <w:p w14:paraId="1C568D2F" w14:textId="13F28677" w:rsidR="002E0FC6" w:rsidRPr="002E0FC6" w:rsidRDefault="00451CB6" w:rsidP="00451CB6">
            <w:pPr>
              <w:spacing w:line="360" w:lineRule="auto"/>
              <w:jc w:val="both"/>
              <w:rPr>
                <w:b/>
                <w:color w:val="000000"/>
              </w:rPr>
            </w:pPr>
            <w:r>
              <w:rPr>
                <w:b/>
                <w:color w:val="000000"/>
              </w:rPr>
              <w:t>G7TP Estado Gaseoso</w:t>
            </w:r>
          </w:p>
        </w:tc>
      </w:tr>
      <w:tr w:rsidR="002E0FC6" w:rsidRPr="002E0FC6" w14:paraId="56E2798E" w14:textId="77777777" w:rsidTr="00906695">
        <w:trPr>
          <w:gridAfter w:val="1"/>
          <w:wAfter w:w="19" w:type="dxa"/>
          <w:trHeight w:val="533"/>
        </w:trPr>
        <w:tc>
          <w:tcPr>
            <w:tcW w:w="2123" w:type="dxa"/>
            <w:gridSpan w:val="2"/>
            <w:tcBorders>
              <w:top w:val="single" w:sz="2" w:space="0" w:color="000000"/>
              <w:left w:val="single" w:sz="2" w:space="0" w:color="000000"/>
              <w:bottom w:val="single" w:sz="2" w:space="0" w:color="000000"/>
              <w:right w:val="single" w:sz="2" w:space="0" w:color="000000"/>
            </w:tcBorders>
            <w:vAlign w:val="center"/>
          </w:tcPr>
          <w:p w14:paraId="39BD8051" w14:textId="04957AC9" w:rsidR="002E0FC6" w:rsidRPr="002E0FC6" w:rsidRDefault="002E0FC6" w:rsidP="002E0FC6">
            <w:pPr>
              <w:spacing w:line="360" w:lineRule="auto"/>
              <w:jc w:val="both"/>
              <w:rPr>
                <w:b/>
                <w:color w:val="000000"/>
              </w:rPr>
            </w:pPr>
            <w:r w:rsidRPr="002E0FC6">
              <w:rPr>
                <w:b/>
                <w:color w:val="000000"/>
              </w:rPr>
              <w:t>Semana 9.1</w:t>
            </w:r>
            <w:r w:rsidR="00AF63E8">
              <w:rPr>
                <w:b/>
                <w:color w:val="000000"/>
              </w:rPr>
              <w:t xml:space="preserve"> (25/5)</w:t>
            </w:r>
          </w:p>
        </w:tc>
        <w:tc>
          <w:tcPr>
            <w:tcW w:w="6839" w:type="dxa"/>
            <w:tcBorders>
              <w:top w:val="single" w:sz="2" w:space="0" w:color="000000"/>
              <w:left w:val="single" w:sz="2" w:space="0" w:color="000000"/>
              <w:bottom w:val="nil"/>
              <w:right w:val="single" w:sz="2" w:space="0" w:color="000000"/>
            </w:tcBorders>
          </w:tcPr>
          <w:p w14:paraId="64561EA5" w14:textId="045186ED" w:rsidR="002E0FC6" w:rsidRPr="002E0FC6" w:rsidRDefault="00AF63E8" w:rsidP="002E0FC6">
            <w:pPr>
              <w:spacing w:line="360" w:lineRule="auto"/>
              <w:jc w:val="both"/>
              <w:rPr>
                <w:b/>
                <w:color w:val="000000"/>
              </w:rPr>
            </w:pPr>
            <w:r>
              <w:rPr>
                <w:b/>
                <w:color w:val="000000"/>
              </w:rPr>
              <w:t>Feriado- Día Revolución de Mayo</w:t>
            </w:r>
          </w:p>
        </w:tc>
      </w:tr>
      <w:tr w:rsidR="002E0FC6" w:rsidRPr="002E0FC6" w14:paraId="2DB0EBE6" w14:textId="77777777" w:rsidTr="00906695">
        <w:trPr>
          <w:gridAfter w:val="1"/>
          <w:wAfter w:w="19" w:type="dxa"/>
          <w:trHeight w:val="322"/>
        </w:trPr>
        <w:tc>
          <w:tcPr>
            <w:tcW w:w="2123" w:type="dxa"/>
            <w:gridSpan w:val="2"/>
            <w:tcBorders>
              <w:top w:val="single" w:sz="2" w:space="0" w:color="000000"/>
              <w:left w:val="single" w:sz="2" w:space="0" w:color="000000"/>
              <w:bottom w:val="single" w:sz="2" w:space="0" w:color="000000"/>
              <w:right w:val="single" w:sz="2" w:space="0" w:color="000000"/>
            </w:tcBorders>
          </w:tcPr>
          <w:p w14:paraId="495E1FB7" w14:textId="3468F9EB" w:rsidR="002E0FC6" w:rsidRPr="002E0FC6" w:rsidRDefault="002E0FC6" w:rsidP="002E0FC6">
            <w:pPr>
              <w:spacing w:line="360" w:lineRule="auto"/>
              <w:jc w:val="both"/>
              <w:rPr>
                <w:b/>
                <w:color w:val="000000"/>
              </w:rPr>
            </w:pPr>
            <w:r w:rsidRPr="002E0FC6">
              <w:rPr>
                <w:b/>
                <w:color w:val="000000"/>
              </w:rPr>
              <w:t>Semana 9.2</w:t>
            </w:r>
            <w:r w:rsidR="00906695">
              <w:rPr>
                <w:b/>
                <w:color w:val="000000"/>
              </w:rPr>
              <w:t xml:space="preserve"> (27/5)</w:t>
            </w:r>
          </w:p>
        </w:tc>
        <w:tc>
          <w:tcPr>
            <w:tcW w:w="6839" w:type="dxa"/>
            <w:tcBorders>
              <w:top w:val="nil"/>
              <w:left w:val="single" w:sz="2" w:space="0" w:color="000000"/>
              <w:bottom w:val="single" w:sz="2" w:space="0" w:color="000000"/>
              <w:right w:val="single" w:sz="2" w:space="0" w:color="000000"/>
            </w:tcBorders>
          </w:tcPr>
          <w:p w14:paraId="3AF3953C" w14:textId="23F63319" w:rsidR="000C649C" w:rsidRPr="002E0FC6" w:rsidRDefault="000C649C" w:rsidP="002E0FC6">
            <w:pPr>
              <w:spacing w:line="360" w:lineRule="auto"/>
              <w:jc w:val="both"/>
              <w:rPr>
                <w:b/>
                <w:color w:val="000000"/>
              </w:rPr>
            </w:pPr>
            <w:r w:rsidRPr="002E0FC6">
              <w:rPr>
                <w:b/>
                <w:color w:val="000000"/>
              </w:rPr>
              <w:t>R</w:t>
            </w:r>
            <w:r w:rsidRPr="002E0FC6">
              <w:rPr>
                <w:b/>
                <w:color w:val="000000"/>
                <w:u w:val="single"/>
              </w:rPr>
              <w:t xml:space="preserve">ECUPERATORIO 1 </w:t>
            </w:r>
            <w:proofErr w:type="spellStart"/>
            <w:r w:rsidRPr="002E0FC6">
              <w:rPr>
                <w:b/>
                <w:color w:val="000000"/>
                <w:u w:val="single"/>
                <w:vertAlign w:val="superscript"/>
              </w:rPr>
              <w:t>er</w:t>
            </w:r>
            <w:proofErr w:type="spellEnd"/>
            <w:r w:rsidRPr="002E0FC6">
              <w:rPr>
                <w:b/>
                <w:color w:val="000000"/>
                <w:u w:val="single"/>
                <w:vertAlign w:val="superscript"/>
              </w:rPr>
              <w:t xml:space="preserve"> </w:t>
            </w:r>
            <w:r w:rsidRPr="002E0FC6">
              <w:rPr>
                <w:b/>
                <w:color w:val="000000"/>
                <w:u w:val="single"/>
              </w:rPr>
              <w:t>PARCIAL</w:t>
            </w:r>
          </w:p>
        </w:tc>
      </w:tr>
      <w:tr w:rsidR="00AF63E8" w:rsidRPr="002E0FC6" w14:paraId="3F899345" w14:textId="77777777" w:rsidTr="00906695">
        <w:trPr>
          <w:gridAfter w:val="1"/>
          <w:wAfter w:w="19" w:type="dxa"/>
          <w:trHeight w:val="322"/>
        </w:trPr>
        <w:tc>
          <w:tcPr>
            <w:tcW w:w="2123" w:type="dxa"/>
            <w:gridSpan w:val="2"/>
            <w:tcBorders>
              <w:top w:val="single" w:sz="2" w:space="0" w:color="000000"/>
              <w:left w:val="single" w:sz="2" w:space="0" w:color="000000"/>
              <w:bottom w:val="single" w:sz="2" w:space="0" w:color="000000"/>
              <w:right w:val="single" w:sz="2" w:space="0" w:color="000000"/>
            </w:tcBorders>
          </w:tcPr>
          <w:p w14:paraId="6C2A5ACB" w14:textId="31DBD51C" w:rsidR="00AF63E8" w:rsidRPr="002E0FC6" w:rsidRDefault="00906695" w:rsidP="002E0FC6">
            <w:pPr>
              <w:spacing w:line="360" w:lineRule="auto"/>
              <w:jc w:val="both"/>
              <w:rPr>
                <w:b/>
                <w:color w:val="000000"/>
              </w:rPr>
            </w:pPr>
            <w:r>
              <w:rPr>
                <w:b/>
                <w:color w:val="000000"/>
              </w:rPr>
              <w:t>Semana 10.1 (1/6)</w:t>
            </w:r>
          </w:p>
        </w:tc>
        <w:tc>
          <w:tcPr>
            <w:tcW w:w="6839" w:type="dxa"/>
            <w:tcBorders>
              <w:top w:val="single" w:sz="2" w:space="0" w:color="000000"/>
              <w:left w:val="single" w:sz="2" w:space="0" w:color="000000"/>
              <w:bottom w:val="single" w:sz="2" w:space="0" w:color="000000"/>
              <w:right w:val="single" w:sz="2" w:space="0" w:color="000000"/>
            </w:tcBorders>
          </w:tcPr>
          <w:p w14:paraId="2FEA0333" w14:textId="1B6418C5" w:rsidR="00AF63E8" w:rsidRDefault="00906695" w:rsidP="002E0FC6">
            <w:pPr>
              <w:spacing w:line="360" w:lineRule="auto"/>
              <w:jc w:val="both"/>
              <w:rPr>
                <w:b/>
                <w:color w:val="000000"/>
              </w:rPr>
            </w:pPr>
            <w:r>
              <w:rPr>
                <w:b/>
                <w:color w:val="000000"/>
              </w:rPr>
              <w:t>Propiedades Coligativa</w:t>
            </w:r>
          </w:p>
        </w:tc>
      </w:tr>
      <w:tr w:rsidR="00AF63E8" w:rsidRPr="002E0FC6" w14:paraId="7F780965" w14:textId="77777777" w:rsidTr="00906695">
        <w:trPr>
          <w:gridAfter w:val="1"/>
          <w:wAfter w:w="19" w:type="dxa"/>
          <w:trHeight w:val="322"/>
        </w:trPr>
        <w:tc>
          <w:tcPr>
            <w:tcW w:w="2123" w:type="dxa"/>
            <w:gridSpan w:val="2"/>
            <w:tcBorders>
              <w:top w:val="single" w:sz="2" w:space="0" w:color="000000"/>
              <w:left w:val="single" w:sz="2" w:space="0" w:color="000000"/>
              <w:bottom w:val="single" w:sz="2" w:space="0" w:color="000000"/>
              <w:right w:val="single" w:sz="2" w:space="0" w:color="000000"/>
            </w:tcBorders>
          </w:tcPr>
          <w:p w14:paraId="66F3EE8C" w14:textId="589F6FD7" w:rsidR="00AF63E8" w:rsidRPr="002E0FC6" w:rsidRDefault="00906695" w:rsidP="002E0FC6">
            <w:pPr>
              <w:spacing w:line="360" w:lineRule="auto"/>
              <w:jc w:val="both"/>
              <w:rPr>
                <w:b/>
                <w:color w:val="000000"/>
              </w:rPr>
            </w:pPr>
            <w:r>
              <w:rPr>
                <w:b/>
                <w:color w:val="000000"/>
              </w:rPr>
              <w:t>Semana 10.2 (3/6)</w:t>
            </w:r>
          </w:p>
        </w:tc>
        <w:tc>
          <w:tcPr>
            <w:tcW w:w="6839" w:type="dxa"/>
            <w:tcBorders>
              <w:top w:val="single" w:sz="2" w:space="0" w:color="000000"/>
              <w:left w:val="single" w:sz="2" w:space="0" w:color="000000"/>
              <w:bottom w:val="single" w:sz="2" w:space="0" w:color="000000"/>
              <w:right w:val="single" w:sz="2" w:space="0" w:color="000000"/>
            </w:tcBorders>
          </w:tcPr>
          <w:p w14:paraId="37136E37" w14:textId="1FC75D4C" w:rsidR="00AF63E8" w:rsidRDefault="00906695" w:rsidP="002E0FC6">
            <w:pPr>
              <w:spacing w:line="360" w:lineRule="auto"/>
              <w:jc w:val="both"/>
              <w:rPr>
                <w:b/>
                <w:color w:val="000000"/>
              </w:rPr>
            </w:pPr>
            <w:r>
              <w:rPr>
                <w:b/>
                <w:color w:val="000000"/>
              </w:rPr>
              <w:t>G7TP Propiedades Coligativas</w:t>
            </w:r>
          </w:p>
        </w:tc>
      </w:tr>
      <w:tr w:rsidR="002E0FC6" w:rsidRPr="002E0FC6" w14:paraId="5E8D2C63" w14:textId="77777777" w:rsidTr="00906695">
        <w:trPr>
          <w:gridAfter w:val="1"/>
          <w:wAfter w:w="19" w:type="dxa"/>
          <w:trHeight w:val="322"/>
        </w:trPr>
        <w:tc>
          <w:tcPr>
            <w:tcW w:w="2123" w:type="dxa"/>
            <w:gridSpan w:val="2"/>
            <w:tcBorders>
              <w:top w:val="single" w:sz="2" w:space="0" w:color="000000"/>
              <w:left w:val="single" w:sz="2" w:space="0" w:color="000000"/>
              <w:bottom w:val="single" w:sz="2" w:space="0" w:color="000000"/>
              <w:right w:val="single" w:sz="2" w:space="0" w:color="000000"/>
            </w:tcBorders>
          </w:tcPr>
          <w:p w14:paraId="7756ACDE" w14:textId="7175E702" w:rsidR="002E0FC6" w:rsidRPr="002E0FC6" w:rsidRDefault="00906695" w:rsidP="002E0FC6">
            <w:pPr>
              <w:spacing w:line="360" w:lineRule="auto"/>
              <w:jc w:val="both"/>
              <w:rPr>
                <w:b/>
                <w:color w:val="000000"/>
              </w:rPr>
            </w:pPr>
            <w:r>
              <w:rPr>
                <w:b/>
                <w:color w:val="000000"/>
              </w:rPr>
              <w:t>Semana 11</w:t>
            </w:r>
            <w:r w:rsidR="002E0FC6" w:rsidRPr="002E0FC6">
              <w:rPr>
                <w:b/>
                <w:color w:val="000000"/>
              </w:rPr>
              <w:t>.1</w:t>
            </w:r>
            <w:r>
              <w:rPr>
                <w:b/>
                <w:color w:val="000000"/>
              </w:rPr>
              <w:t xml:space="preserve"> (8/6)</w:t>
            </w:r>
          </w:p>
        </w:tc>
        <w:tc>
          <w:tcPr>
            <w:tcW w:w="6839" w:type="dxa"/>
            <w:tcBorders>
              <w:top w:val="single" w:sz="2" w:space="0" w:color="000000"/>
              <w:left w:val="single" w:sz="2" w:space="0" w:color="000000"/>
              <w:bottom w:val="single" w:sz="2" w:space="0" w:color="000000"/>
              <w:right w:val="single" w:sz="2" w:space="0" w:color="000000"/>
            </w:tcBorders>
          </w:tcPr>
          <w:p w14:paraId="5332CA71" w14:textId="6867697C" w:rsidR="002E0FC6" w:rsidRPr="002E0FC6" w:rsidRDefault="0012283D" w:rsidP="002E0FC6">
            <w:pPr>
              <w:spacing w:line="360" w:lineRule="auto"/>
              <w:jc w:val="both"/>
              <w:rPr>
                <w:b/>
                <w:color w:val="000000"/>
              </w:rPr>
            </w:pPr>
            <w:r>
              <w:rPr>
                <w:b/>
                <w:color w:val="000000"/>
              </w:rPr>
              <w:t>Termoquímica</w:t>
            </w:r>
          </w:p>
        </w:tc>
      </w:tr>
      <w:tr w:rsidR="002E0FC6" w:rsidRPr="002E0FC6" w14:paraId="4453761C" w14:textId="77777777" w:rsidTr="00906695">
        <w:trPr>
          <w:gridAfter w:val="1"/>
          <w:wAfter w:w="19" w:type="dxa"/>
          <w:trHeight w:val="322"/>
        </w:trPr>
        <w:tc>
          <w:tcPr>
            <w:tcW w:w="2123" w:type="dxa"/>
            <w:gridSpan w:val="2"/>
            <w:tcBorders>
              <w:top w:val="single" w:sz="2" w:space="0" w:color="000000"/>
              <w:left w:val="single" w:sz="2" w:space="0" w:color="000000"/>
              <w:bottom w:val="single" w:sz="2" w:space="0" w:color="000000"/>
              <w:right w:val="single" w:sz="2" w:space="0" w:color="000000"/>
            </w:tcBorders>
          </w:tcPr>
          <w:p w14:paraId="68ECBBE9" w14:textId="38250AE3" w:rsidR="002E0FC6" w:rsidRPr="002E0FC6" w:rsidRDefault="00906695" w:rsidP="002E0FC6">
            <w:pPr>
              <w:spacing w:line="360" w:lineRule="auto"/>
              <w:jc w:val="both"/>
              <w:rPr>
                <w:b/>
                <w:color w:val="000000"/>
              </w:rPr>
            </w:pPr>
            <w:r>
              <w:rPr>
                <w:b/>
                <w:color w:val="000000"/>
              </w:rPr>
              <w:t>Semana11</w:t>
            </w:r>
            <w:r w:rsidR="002E0FC6" w:rsidRPr="002E0FC6">
              <w:rPr>
                <w:b/>
                <w:color w:val="000000"/>
              </w:rPr>
              <w:t>.2</w:t>
            </w:r>
            <w:r>
              <w:rPr>
                <w:b/>
                <w:color w:val="000000"/>
              </w:rPr>
              <w:t xml:space="preserve"> (10/6)</w:t>
            </w:r>
          </w:p>
        </w:tc>
        <w:tc>
          <w:tcPr>
            <w:tcW w:w="6839" w:type="dxa"/>
            <w:tcBorders>
              <w:top w:val="single" w:sz="2" w:space="0" w:color="000000"/>
              <w:left w:val="single" w:sz="2" w:space="0" w:color="000000"/>
              <w:bottom w:val="single" w:sz="2" w:space="0" w:color="000000"/>
              <w:right w:val="single" w:sz="2" w:space="0" w:color="000000"/>
            </w:tcBorders>
          </w:tcPr>
          <w:p w14:paraId="5CF1D3B4" w14:textId="34C654F0" w:rsidR="002E0FC6" w:rsidRPr="002E0FC6" w:rsidRDefault="0012283D" w:rsidP="002E0FC6">
            <w:pPr>
              <w:spacing w:line="360" w:lineRule="auto"/>
              <w:jc w:val="both"/>
              <w:rPr>
                <w:b/>
                <w:color w:val="000000"/>
              </w:rPr>
            </w:pPr>
            <w:r>
              <w:rPr>
                <w:b/>
                <w:color w:val="000000"/>
              </w:rPr>
              <w:t>G8 TP Termoquímica</w:t>
            </w:r>
          </w:p>
        </w:tc>
      </w:tr>
      <w:tr w:rsidR="002E0FC6" w:rsidRPr="002E0FC6" w14:paraId="30887B9A" w14:textId="77777777" w:rsidTr="00906695">
        <w:trPr>
          <w:gridAfter w:val="1"/>
          <w:wAfter w:w="19" w:type="dxa"/>
          <w:trHeight w:val="319"/>
        </w:trPr>
        <w:tc>
          <w:tcPr>
            <w:tcW w:w="2123" w:type="dxa"/>
            <w:gridSpan w:val="2"/>
            <w:tcBorders>
              <w:top w:val="single" w:sz="2" w:space="0" w:color="000000"/>
              <w:left w:val="single" w:sz="2" w:space="0" w:color="000000"/>
              <w:bottom w:val="single" w:sz="2" w:space="0" w:color="000000"/>
              <w:right w:val="single" w:sz="2" w:space="0" w:color="000000"/>
            </w:tcBorders>
          </w:tcPr>
          <w:p w14:paraId="50E6E238" w14:textId="0416F91D" w:rsidR="002E0FC6" w:rsidRPr="002E0FC6" w:rsidRDefault="002E0FC6" w:rsidP="002E0FC6">
            <w:pPr>
              <w:spacing w:line="360" w:lineRule="auto"/>
              <w:jc w:val="both"/>
              <w:rPr>
                <w:b/>
                <w:color w:val="000000"/>
              </w:rPr>
            </w:pPr>
            <w:r w:rsidRPr="002E0FC6">
              <w:rPr>
                <w:b/>
                <w:color w:val="000000"/>
              </w:rPr>
              <w:t>Semana 1</w:t>
            </w:r>
            <w:r w:rsidR="00906695">
              <w:rPr>
                <w:b/>
                <w:color w:val="000000"/>
              </w:rPr>
              <w:t>2</w:t>
            </w:r>
            <w:r w:rsidRPr="002E0FC6">
              <w:rPr>
                <w:b/>
                <w:color w:val="000000"/>
              </w:rPr>
              <w:t>.1</w:t>
            </w:r>
            <w:r w:rsidR="00906695">
              <w:rPr>
                <w:b/>
                <w:color w:val="000000"/>
              </w:rPr>
              <w:t>(15/6)</w:t>
            </w:r>
          </w:p>
        </w:tc>
        <w:tc>
          <w:tcPr>
            <w:tcW w:w="6839" w:type="dxa"/>
            <w:tcBorders>
              <w:top w:val="single" w:sz="2" w:space="0" w:color="000000"/>
              <w:left w:val="single" w:sz="2" w:space="0" w:color="000000"/>
              <w:bottom w:val="single" w:sz="2" w:space="0" w:color="000000"/>
              <w:right w:val="single" w:sz="2" w:space="0" w:color="000000"/>
            </w:tcBorders>
          </w:tcPr>
          <w:p w14:paraId="44815436" w14:textId="7D61EBF9" w:rsidR="002E0FC6" w:rsidRPr="002E0FC6" w:rsidRDefault="0012283D" w:rsidP="000137A6">
            <w:pPr>
              <w:spacing w:line="360" w:lineRule="auto"/>
              <w:jc w:val="both"/>
              <w:rPr>
                <w:b/>
                <w:color w:val="000000"/>
              </w:rPr>
            </w:pPr>
            <w:r>
              <w:rPr>
                <w:b/>
                <w:color w:val="000000"/>
              </w:rPr>
              <w:t xml:space="preserve">Equilibrio </w:t>
            </w:r>
            <w:r w:rsidR="000137A6">
              <w:rPr>
                <w:b/>
                <w:color w:val="000000"/>
              </w:rPr>
              <w:t>Acido-Base</w:t>
            </w:r>
          </w:p>
        </w:tc>
      </w:tr>
      <w:tr w:rsidR="002E0FC6" w:rsidRPr="002E0FC6" w14:paraId="3E7B9F96" w14:textId="77777777" w:rsidTr="00906695">
        <w:trPr>
          <w:gridAfter w:val="1"/>
          <w:wAfter w:w="19" w:type="dxa"/>
          <w:trHeight w:val="518"/>
        </w:trPr>
        <w:tc>
          <w:tcPr>
            <w:tcW w:w="2123" w:type="dxa"/>
            <w:gridSpan w:val="2"/>
            <w:tcBorders>
              <w:top w:val="single" w:sz="2" w:space="0" w:color="000000"/>
              <w:left w:val="single" w:sz="2" w:space="0" w:color="000000"/>
              <w:bottom w:val="single" w:sz="2" w:space="0" w:color="000000"/>
              <w:right w:val="single" w:sz="2" w:space="0" w:color="000000"/>
            </w:tcBorders>
            <w:vAlign w:val="center"/>
          </w:tcPr>
          <w:p w14:paraId="7EFA9091" w14:textId="6110EA50" w:rsidR="002E0FC6" w:rsidRPr="002E0FC6" w:rsidRDefault="000137A6" w:rsidP="002E0FC6">
            <w:pPr>
              <w:spacing w:line="360" w:lineRule="auto"/>
              <w:jc w:val="both"/>
              <w:rPr>
                <w:b/>
                <w:color w:val="000000"/>
              </w:rPr>
            </w:pPr>
            <w:r>
              <w:rPr>
                <w:b/>
                <w:color w:val="000000"/>
              </w:rPr>
              <w:t>Semana 12</w:t>
            </w:r>
            <w:r w:rsidR="002E0FC6" w:rsidRPr="002E0FC6">
              <w:rPr>
                <w:b/>
                <w:color w:val="000000"/>
              </w:rPr>
              <w:t>.2</w:t>
            </w:r>
            <w:r>
              <w:rPr>
                <w:b/>
                <w:color w:val="000000"/>
              </w:rPr>
              <w:t xml:space="preserve"> (17/6)</w:t>
            </w:r>
          </w:p>
        </w:tc>
        <w:tc>
          <w:tcPr>
            <w:tcW w:w="6839" w:type="dxa"/>
            <w:tcBorders>
              <w:top w:val="single" w:sz="2" w:space="0" w:color="000000"/>
              <w:left w:val="single" w:sz="2" w:space="0" w:color="000000"/>
              <w:bottom w:val="single" w:sz="2" w:space="0" w:color="000000"/>
              <w:right w:val="single" w:sz="2" w:space="0" w:color="000000"/>
            </w:tcBorders>
          </w:tcPr>
          <w:p w14:paraId="6D8911C5" w14:textId="0D5F94E5" w:rsidR="002E0FC6" w:rsidRPr="002E0FC6" w:rsidRDefault="0012283D" w:rsidP="000137A6">
            <w:pPr>
              <w:spacing w:line="360" w:lineRule="auto"/>
              <w:jc w:val="both"/>
              <w:rPr>
                <w:b/>
                <w:color w:val="000000"/>
              </w:rPr>
            </w:pPr>
            <w:r>
              <w:rPr>
                <w:b/>
                <w:color w:val="000000"/>
              </w:rPr>
              <w:t xml:space="preserve">G9TP Equilibrio </w:t>
            </w:r>
            <w:r w:rsidR="000137A6">
              <w:rPr>
                <w:b/>
                <w:color w:val="000000"/>
              </w:rPr>
              <w:t>Acido-Base</w:t>
            </w:r>
          </w:p>
        </w:tc>
      </w:tr>
      <w:tr w:rsidR="002E0FC6" w:rsidRPr="002E0FC6" w14:paraId="6896D76E" w14:textId="77777777" w:rsidTr="00906695">
        <w:trPr>
          <w:gridAfter w:val="1"/>
          <w:wAfter w:w="19" w:type="dxa"/>
          <w:trHeight w:val="269"/>
        </w:trPr>
        <w:tc>
          <w:tcPr>
            <w:tcW w:w="2123" w:type="dxa"/>
            <w:gridSpan w:val="2"/>
            <w:tcBorders>
              <w:top w:val="single" w:sz="2" w:space="0" w:color="000000"/>
              <w:left w:val="single" w:sz="2" w:space="0" w:color="000000"/>
              <w:bottom w:val="single" w:sz="2" w:space="0" w:color="000000"/>
              <w:right w:val="single" w:sz="2" w:space="0" w:color="000000"/>
            </w:tcBorders>
          </w:tcPr>
          <w:p w14:paraId="27A6226C" w14:textId="53A09276" w:rsidR="002E0FC6" w:rsidRPr="002E0FC6" w:rsidRDefault="000137A6" w:rsidP="002E0FC6">
            <w:pPr>
              <w:spacing w:line="360" w:lineRule="auto"/>
              <w:jc w:val="both"/>
              <w:rPr>
                <w:b/>
                <w:color w:val="000000"/>
              </w:rPr>
            </w:pPr>
            <w:r>
              <w:rPr>
                <w:b/>
                <w:color w:val="000000"/>
              </w:rPr>
              <w:lastRenderedPageBreak/>
              <w:t>Semana 13</w:t>
            </w:r>
            <w:r w:rsidR="002E0FC6" w:rsidRPr="002E0FC6">
              <w:rPr>
                <w:b/>
                <w:color w:val="000000"/>
              </w:rPr>
              <w:t>.1</w:t>
            </w:r>
            <w:r>
              <w:rPr>
                <w:b/>
                <w:color w:val="000000"/>
              </w:rPr>
              <w:t>(22/6)</w:t>
            </w:r>
          </w:p>
        </w:tc>
        <w:tc>
          <w:tcPr>
            <w:tcW w:w="6839" w:type="dxa"/>
            <w:tcBorders>
              <w:top w:val="single" w:sz="2" w:space="0" w:color="000000"/>
              <w:left w:val="single" w:sz="2" w:space="0" w:color="000000"/>
              <w:bottom w:val="single" w:sz="2" w:space="0" w:color="000000"/>
              <w:right w:val="single" w:sz="2" w:space="0" w:color="000000"/>
            </w:tcBorders>
          </w:tcPr>
          <w:p w14:paraId="2B835669" w14:textId="1D548484" w:rsidR="002E0FC6" w:rsidRPr="002E0FC6" w:rsidRDefault="000137A6" w:rsidP="002E0FC6">
            <w:pPr>
              <w:spacing w:line="360" w:lineRule="auto"/>
              <w:jc w:val="both"/>
              <w:rPr>
                <w:b/>
                <w:color w:val="000000"/>
              </w:rPr>
            </w:pPr>
            <w:r>
              <w:rPr>
                <w:b/>
                <w:color w:val="000000"/>
              </w:rPr>
              <w:t>G9TP Equilibrio Acido-Base</w:t>
            </w:r>
          </w:p>
        </w:tc>
      </w:tr>
      <w:tr w:rsidR="002E0FC6" w:rsidRPr="002E0FC6" w14:paraId="5726A8EC" w14:textId="77777777" w:rsidTr="00906695">
        <w:trPr>
          <w:gridAfter w:val="1"/>
          <w:wAfter w:w="19" w:type="dxa"/>
          <w:trHeight w:val="315"/>
        </w:trPr>
        <w:tc>
          <w:tcPr>
            <w:tcW w:w="2123" w:type="dxa"/>
            <w:gridSpan w:val="2"/>
            <w:tcBorders>
              <w:top w:val="single" w:sz="2" w:space="0" w:color="000000"/>
              <w:left w:val="single" w:sz="2" w:space="0" w:color="000000"/>
              <w:bottom w:val="single" w:sz="2" w:space="0" w:color="000000"/>
              <w:right w:val="single" w:sz="2" w:space="0" w:color="000000"/>
            </w:tcBorders>
          </w:tcPr>
          <w:p w14:paraId="7DD37644" w14:textId="4CD2692F" w:rsidR="002E0FC6" w:rsidRPr="002E0FC6" w:rsidRDefault="000137A6" w:rsidP="002E0FC6">
            <w:pPr>
              <w:spacing w:line="360" w:lineRule="auto"/>
              <w:jc w:val="both"/>
              <w:rPr>
                <w:b/>
                <w:color w:val="000000"/>
              </w:rPr>
            </w:pPr>
            <w:r>
              <w:rPr>
                <w:b/>
                <w:color w:val="000000"/>
              </w:rPr>
              <w:t>Semana 13</w:t>
            </w:r>
            <w:r w:rsidR="002E0FC6" w:rsidRPr="002E0FC6">
              <w:rPr>
                <w:b/>
                <w:color w:val="000000"/>
              </w:rPr>
              <w:t>.2</w:t>
            </w:r>
            <w:r>
              <w:rPr>
                <w:b/>
                <w:color w:val="000000"/>
              </w:rPr>
              <w:t>(24/6)</w:t>
            </w:r>
          </w:p>
        </w:tc>
        <w:tc>
          <w:tcPr>
            <w:tcW w:w="6839" w:type="dxa"/>
            <w:tcBorders>
              <w:top w:val="single" w:sz="2" w:space="0" w:color="000000"/>
              <w:left w:val="single" w:sz="2" w:space="0" w:color="000000"/>
              <w:bottom w:val="single" w:sz="2" w:space="0" w:color="000000"/>
              <w:right w:val="single" w:sz="2" w:space="0" w:color="000000"/>
            </w:tcBorders>
          </w:tcPr>
          <w:p w14:paraId="346D10B4" w14:textId="256761C9" w:rsidR="002E0FC6" w:rsidRPr="002E0FC6" w:rsidRDefault="0012283D" w:rsidP="002E0FC6">
            <w:pPr>
              <w:spacing w:line="360" w:lineRule="auto"/>
              <w:jc w:val="both"/>
              <w:rPr>
                <w:b/>
                <w:color w:val="000000"/>
              </w:rPr>
            </w:pPr>
            <w:r>
              <w:rPr>
                <w:b/>
                <w:color w:val="000000"/>
              </w:rPr>
              <w:t>Trabajo Practico de laboratorio; Calorimetría</w:t>
            </w:r>
          </w:p>
        </w:tc>
      </w:tr>
      <w:tr w:rsidR="002E0FC6" w:rsidRPr="002E0FC6" w14:paraId="01BD532B" w14:textId="77777777" w:rsidTr="00906695">
        <w:trPr>
          <w:gridAfter w:val="1"/>
          <w:wAfter w:w="19" w:type="dxa"/>
          <w:trHeight w:val="322"/>
        </w:trPr>
        <w:tc>
          <w:tcPr>
            <w:tcW w:w="2123" w:type="dxa"/>
            <w:gridSpan w:val="2"/>
            <w:tcBorders>
              <w:top w:val="single" w:sz="2" w:space="0" w:color="000000"/>
              <w:left w:val="single" w:sz="2" w:space="0" w:color="000000"/>
              <w:bottom w:val="single" w:sz="2" w:space="0" w:color="000000"/>
              <w:right w:val="single" w:sz="2" w:space="0" w:color="000000"/>
            </w:tcBorders>
          </w:tcPr>
          <w:p w14:paraId="012B5648" w14:textId="5349F9F3" w:rsidR="002E0FC6" w:rsidRPr="002E0FC6" w:rsidRDefault="000137A6" w:rsidP="000137A6">
            <w:pPr>
              <w:spacing w:line="360" w:lineRule="auto"/>
              <w:jc w:val="both"/>
              <w:rPr>
                <w:b/>
                <w:color w:val="000000"/>
              </w:rPr>
            </w:pPr>
            <w:r>
              <w:rPr>
                <w:b/>
                <w:color w:val="000000"/>
              </w:rPr>
              <w:t>Semana 14.</w:t>
            </w:r>
            <w:r w:rsidR="002E0FC6" w:rsidRPr="002E0FC6">
              <w:rPr>
                <w:b/>
                <w:color w:val="000000"/>
              </w:rPr>
              <w:t>1</w:t>
            </w:r>
            <w:r>
              <w:rPr>
                <w:b/>
                <w:color w:val="000000"/>
              </w:rPr>
              <w:t xml:space="preserve"> (29/6)</w:t>
            </w:r>
          </w:p>
        </w:tc>
        <w:tc>
          <w:tcPr>
            <w:tcW w:w="6839" w:type="dxa"/>
            <w:tcBorders>
              <w:top w:val="single" w:sz="2" w:space="0" w:color="000000"/>
              <w:left w:val="single" w:sz="2" w:space="0" w:color="000000"/>
              <w:bottom w:val="single" w:sz="2" w:space="0" w:color="000000"/>
              <w:right w:val="single" w:sz="2" w:space="0" w:color="000000"/>
            </w:tcBorders>
          </w:tcPr>
          <w:p w14:paraId="7699B4E3" w14:textId="37EEB7F1" w:rsidR="002E0FC6" w:rsidRPr="002E0FC6" w:rsidRDefault="000137A6" w:rsidP="000137A6">
            <w:pPr>
              <w:spacing w:line="360" w:lineRule="auto"/>
              <w:jc w:val="both"/>
              <w:rPr>
                <w:b/>
                <w:color w:val="000000"/>
              </w:rPr>
            </w:pPr>
            <w:r>
              <w:rPr>
                <w:b/>
                <w:color w:val="000000"/>
              </w:rPr>
              <w:t>G9TP Equilibrio Acido-Base</w:t>
            </w:r>
          </w:p>
        </w:tc>
      </w:tr>
      <w:tr w:rsidR="002E0FC6" w:rsidRPr="002E0FC6" w14:paraId="4564BEE9" w14:textId="77777777" w:rsidTr="00906695">
        <w:trPr>
          <w:gridAfter w:val="1"/>
          <w:wAfter w:w="19" w:type="dxa"/>
          <w:trHeight w:val="525"/>
        </w:trPr>
        <w:tc>
          <w:tcPr>
            <w:tcW w:w="2123" w:type="dxa"/>
            <w:gridSpan w:val="2"/>
            <w:tcBorders>
              <w:top w:val="single" w:sz="2" w:space="0" w:color="000000"/>
              <w:left w:val="single" w:sz="2" w:space="0" w:color="000000"/>
              <w:bottom w:val="single" w:sz="2" w:space="0" w:color="000000"/>
              <w:right w:val="single" w:sz="2" w:space="0" w:color="000000"/>
            </w:tcBorders>
            <w:vAlign w:val="center"/>
          </w:tcPr>
          <w:p w14:paraId="572C4A73" w14:textId="7BF22335" w:rsidR="002E0FC6" w:rsidRPr="002E0FC6" w:rsidRDefault="000137A6" w:rsidP="002E0FC6">
            <w:pPr>
              <w:spacing w:line="360" w:lineRule="auto"/>
              <w:jc w:val="both"/>
              <w:rPr>
                <w:b/>
                <w:color w:val="000000"/>
              </w:rPr>
            </w:pPr>
            <w:r>
              <w:rPr>
                <w:b/>
                <w:color w:val="000000"/>
              </w:rPr>
              <w:t>Semana 14</w:t>
            </w:r>
            <w:r w:rsidR="002E0FC6" w:rsidRPr="002E0FC6">
              <w:rPr>
                <w:b/>
                <w:color w:val="000000"/>
              </w:rPr>
              <w:t>.2</w:t>
            </w:r>
            <w:r>
              <w:rPr>
                <w:b/>
                <w:color w:val="000000"/>
              </w:rPr>
              <w:t xml:space="preserve"> (1/7)</w:t>
            </w:r>
          </w:p>
        </w:tc>
        <w:tc>
          <w:tcPr>
            <w:tcW w:w="6839" w:type="dxa"/>
            <w:tcBorders>
              <w:top w:val="single" w:sz="2" w:space="0" w:color="000000"/>
              <w:left w:val="single" w:sz="2" w:space="0" w:color="000000"/>
              <w:bottom w:val="single" w:sz="2" w:space="0" w:color="000000"/>
              <w:right w:val="single" w:sz="2" w:space="0" w:color="000000"/>
            </w:tcBorders>
          </w:tcPr>
          <w:p w14:paraId="5930EF9A" w14:textId="37625D1F" w:rsidR="002E0FC6" w:rsidRPr="002E0FC6" w:rsidRDefault="000137A6" w:rsidP="002E0FC6">
            <w:pPr>
              <w:spacing w:line="360" w:lineRule="auto"/>
              <w:jc w:val="both"/>
              <w:rPr>
                <w:b/>
                <w:color w:val="000000"/>
              </w:rPr>
            </w:pPr>
            <w:r w:rsidRPr="002E0FC6">
              <w:rPr>
                <w:b/>
                <w:color w:val="000000"/>
              </w:rPr>
              <w:t>SEGUNDO PARCIAL</w:t>
            </w:r>
          </w:p>
        </w:tc>
      </w:tr>
      <w:tr w:rsidR="002E0FC6" w:rsidRPr="002E0FC6" w14:paraId="1EB36804" w14:textId="77777777" w:rsidTr="00906695">
        <w:trPr>
          <w:gridAfter w:val="1"/>
          <w:wAfter w:w="19" w:type="dxa"/>
          <w:trHeight w:val="269"/>
        </w:trPr>
        <w:tc>
          <w:tcPr>
            <w:tcW w:w="2123" w:type="dxa"/>
            <w:gridSpan w:val="2"/>
            <w:tcBorders>
              <w:top w:val="single" w:sz="2" w:space="0" w:color="000000"/>
              <w:left w:val="single" w:sz="2" w:space="0" w:color="000000"/>
              <w:bottom w:val="single" w:sz="2" w:space="0" w:color="000000"/>
              <w:right w:val="single" w:sz="2" w:space="0" w:color="000000"/>
            </w:tcBorders>
          </w:tcPr>
          <w:p w14:paraId="01118993" w14:textId="05301CB9" w:rsidR="002E0FC6" w:rsidRPr="002E0FC6" w:rsidRDefault="000137A6" w:rsidP="002E0FC6">
            <w:pPr>
              <w:spacing w:line="360" w:lineRule="auto"/>
              <w:jc w:val="both"/>
              <w:rPr>
                <w:b/>
                <w:color w:val="000000"/>
              </w:rPr>
            </w:pPr>
            <w:r>
              <w:rPr>
                <w:b/>
                <w:color w:val="000000"/>
              </w:rPr>
              <w:t>Semana 15.1 (6/7)</w:t>
            </w:r>
          </w:p>
        </w:tc>
        <w:tc>
          <w:tcPr>
            <w:tcW w:w="6839" w:type="dxa"/>
            <w:tcBorders>
              <w:top w:val="single" w:sz="2" w:space="0" w:color="000000"/>
              <w:left w:val="single" w:sz="2" w:space="0" w:color="000000"/>
              <w:bottom w:val="single" w:sz="2" w:space="0" w:color="000000"/>
              <w:right w:val="single" w:sz="2" w:space="0" w:color="000000"/>
            </w:tcBorders>
          </w:tcPr>
          <w:p w14:paraId="18D7826E" w14:textId="0DD60F7B" w:rsidR="002E0FC6" w:rsidRPr="002E0FC6" w:rsidRDefault="000137A6" w:rsidP="002E0FC6">
            <w:pPr>
              <w:spacing w:line="360" w:lineRule="auto"/>
              <w:jc w:val="both"/>
              <w:rPr>
                <w:b/>
                <w:color w:val="000000"/>
              </w:rPr>
            </w:pPr>
            <w:r w:rsidRPr="002E0FC6">
              <w:rPr>
                <w:b/>
                <w:color w:val="000000"/>
              </w:rPr>
              <w:t>Integración contenidos</w:t>
            </w:r>
          </w:p>
        </w:tc>
      </w:tr>
      <w:tr w:rsidR="002E0FC6" w:rsidRPr="002E0FC6" w14:paraId="7D540749" w14:textId="77777777" w:rsidTr="00906695">
        <w:trPr>
          <w:gridAfter w:val="1"/>
          <w:wAfter w:w="19" w:type="dxa"/>
          <w:trHeight w:val="317"/>
        </w:trPr>
        <w:tc>
          <w:tcPr>
            <w:tcW w:w="2123" w:type="dxa"/>
            <w:gridSpan w:val="2"/>
            <w:tcBorders>
              <w:top w:val="single" w:sz="2" w:space="0" w:color="000000"/>
              <w:left w:val="single" w:sz="2" w:space="0" w:color="000000"/>
              <w:bottom w:val="single" w:sz="2" w:space="0" w:color="000000"/>
              <w:right w:val="single" w:sz="2" w:space="0" w:color="000000"/>
            </w:tcBorders>
          </w:tcPr>
          <w:p w14:paraId="028A1E51" w14:textId="5D9ECAEA" w:rsidR="002E0FC6" w:rsidRPr="002E0FC6" w:rsidRDefault="002E0FC6" w:rsidP="002E0FC6">
            <w:pPr>
              <w:spacing w:line="360" w:lineRule="auto"/>
              <w:jc w:val="both"/>
              <w:rPr>
                <w:b/>
                <w:color w:val="000000"/>
              </w:rPr>
            </w:pPr>
            <w:r w:rsidRPr="002E0FC6">
              <w:rPr>
                <w:b/>
                <w:color w:val="000000"/>
              </w:rPr>
              <w:t>Semana 15.2</w:t>
            </w:r>
            <w:r w:rsidR="000137A6">
              <w:rPr>
                <w:b/>
                <w:color w:val="000000"/>
              </w:rPr>
              <w:t xml:space="preserve"> (8/7)</w:t>
            </w:r>
          </w:p>
        </w:tc>
        <w:tc>
          <w:tcPr>
            <w:tcW w:w="6839" w:type="dxa"/>
            <w:tcBorders>
              <w:top w:val="single" w:sz="2" w:space="0" w:color="000000"/>
              <w:left w:val="single" w:sz="2" w:space="0" w:color="000000"/>
              <w:bottom w:val="single" w:sz="2" w:space="0" w:color="000000"/>
              <w:right w:val="single" w:sz="2" w:space="0" w:color="000000"/>
            </w:tcBorders>
          </w:tcPr>
          <w:p w14:paraId="07B9C8AB" w14:textId="77777777" w:rsidR="002E0FC6" w:rsidRPr="002E0FC6" w:rsidRDefault="002E0FC6" w:rsidP="002E0FC6">
            <w:pPr>
              <w:spacing w:line="360" w:lineRule="auto"/>
              <w:jc w:val="both"/>
              <w:rPr>
                <w:b/>
                <w:color w:val="000000"/>
              </w:rPr>
            </w:pPr>
            <w:r w:rsidRPr="002E0FC6">
              <w:rPr>
                <w:b/>
                <w:color w:val="000000"/>
              </w:rPr>
              <w:t>RECUPERATORIO 2</w:t>
            </w:r>
            <w:r w:rsidRPr="002E0FC6">
              <w:rPr>
                <w:b/>
                <w:color w:val="000000"/>
                <w:vertAlign w:val="superscript"/>
              </w:rPr>
              <w:t xml:space="preserve">do </w:t>
            </w:r>
            <w:r w:rsidRPr="002E0FC6">
              <w:rPr>
                <w:b/>
                <w:color w:val="000000"/>
              </w:rPr>
              <w:t>PARCIAL</w:t>
            </w:r>
          </w:p>
        </w:tc>
      </w:tr>
    </w:tbl>
    <w:p w14:paraId="677F0FC4" w14:textId="77777777" w:rsidR="002262C2" w:rsidRDefault="002262C2" w:rsidP="00E42327">
      <w:pPr>
        <w:spacing w:line="360" w:lineRule="auto"/>
        <w:jc w:val="both"/>
        <w:rPr>
          <w:b/>
          <w:color w:val="000000"/>
        </w:rPr>
      </w:pPr>
    </w:p>
    <w:p w14:paraId="46B9D710" w14:textId="649A5206" w:rsidR="00E42327" w:rsidRDefault="00E42327" w:rsidP="000F3A92">
      <w:pPr>
        <w:jc w:val="both"/>
        <w:rPr>
          <w:b/>
          <w:color w:val="000000"/>
        </w:rPr>
      </w:pPr>
    </w:p>
    <w:p w14:paraId="6482D212" w14:textId="0F49A0F3" w:rsidR="00B71BBA" w:rsidRPr="00E61600" w:rsidRDefault="00B71BBA" w:rsidP="000F3A92">
      <w:pPr>
        <w:jc w:val="both"/>
        <w:rPr>
          <w:b/>
          <w:color w:val="000000"/>
        </w:rPr>
      </w:pPr>
    </w:p>
    <w:p w14:paraId="1377C88F" w14:textId="2815C150" w:rsidR="00323320" w:rsidRDefault="00323320">
      <w:pPr>
        <w:jc w:val="both"/>
        <w:rPr>
          <w:b/>
          <w:color w:val="000000"/>
          <w:u w:val="single"/>
        </w:rPr>
      </w:pPr>
    </w:p>
    <w:p w14:paraId="668AB451" w14:textId="77777777" w:rsidR="00B71BBA" w:rsidRDefault="00B71BBA">
      <w:pPr>
        <w:jc w:val="both"/>
        <w:rPr>
          <w:b/>
          <w:u w:val="single"/>
        </w:rPr>
      </w:pPr>
    </w:p>
    <w:p w14:paraId="60C60561" w14:textId="77777777" w:rsidR="00B71BBA" w:rsidRDefault="00B71BBA">
      <w:pPr>
        <w:jc w:val="both"/>
        <w:rPr>
          <w:b/>
          <w:u w:val="single"/>
        </w:rPr>
      </w:pPr>
    </w:p>
    <w:p w14:paraId="0A687B09" w14:textId="72347053" w:rsidR="009C610D" w:rsidRPr="00E61600" w:rsidRDefault="00C05A64">
      <w:pPr>
        <w:jc w:val="both"/>
        <w:rPr>
          <w:b/>
          <w:color w:val="000000"/>
        </w:rPr>
      </w:pPr>
      <w:r w:rsidRPr="00E61600">
        <w:rPr>
          <w:b/>
          <w:u w:val="single"/>
        </w:rPr>
        <w:t>BIBLIOGRAFÍA</w:t>
      </w:r>
      <w:r w:rsidRPr="00E61600">
        <w:rPr>
          <w:b/>
          <w:color w:val="000000"/>
          <w:u w:val="single"/>
        </w:rPr>
        <w:t xml:space="preserve"> OBLIGATORIA Y DE CONSULTA ESPECIFICANDO EL EJE TEMÁTICO DE LA ASIGNATURA</w:t>
      </w:r>
      <w:r w:rsidR="00B56D79" w:rsidRPr="00E61600">
        <w:rPr>
          <w:b/>
          <w:color w:val="000000"/>
        </w:rPr>
        <w:t>:</w:t>
      </w:r>
      <w:r w:rsidR="00B24C19" w:rsidRPr="00E61600">
        <w:rPr>
          <w:b/>
          <w:color w:val="000000"/>
        </w:rPr>
        <w:t xml:space="preserve"> </w:t>
      </w:r>
    </w:p>
    <w:p w14:paraId="7A321C22" w14:textId="77777777" w:rsidR="00E0677E" w:rsidRDefault="00E0677E" w:rsidP="00E0677E">
      <w:pPr>
        <w:pStyle w:val="Textoindependiente"/>
        <w:spacing w:before="230"/>
        <w:ind w:left="100"/>
        <w:jc w:val="both"/>
      </w:pPr>
      <w:r>
        <w:t>Paginas educativas en Química gratuitas en la web en castellano</w:t>
      </w:r>
    </w:p>
    <w:p w14:paraId="6F6E36B1" w14:textId="77777777" w:rsidR="00E0677E" w:rsidRDefault="00E0677E" w:rsidP="00E0677E">
      <w:pPr>
        <w:pStyle w:val="Textoindependiente"/>
        <w:spacing w:before="230"/>
        <w:ind w:left="100"/>
        <w:jc w:val="both"/>
      </w:pPr>
    </w:p>
    <w:tbl>
      <w:tblPr>
        <w:tblStyle w:val="TableNormal1"/>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3"/>
        <w:gridCol w:w="2552"/>
        <w:gridCol w:w="1843"/>
      </w:tblGrid>
      <w:tr w:rsidR="00E0677E" w14:paraId="543EA37A" w14:textId="77777777" w:rsidTr="00E0677E">
        <w:trPr>
          <w:trHeight w:val="551"/>
        </w:trPr>
        <w:tc>
          <w:tcPr>
            <w:tcW w:w="1883" w:type="dxa"/>
          </w:tcPr>
          <w:p w14:paraId="72350555" w14:textId="77777777" w:rsidR="00E0677E" w:rsidRDefault="00E0677E" w:rsidP="00E0677E">
            <w:pPr>
              <w:pStyle w:val="TableParagraph"/>
              <w:ind w:left="594"/>
              <w:rPr>
                <w:sz w:val="24"/>
              </w:rPr>
            </w:pPr>
            <w:r>
              <w:rPr>
                <w:sz w:val="24"/>
              </w:rPr>
              <w:t>Título</w:t>
            </w:r>
          </w:p>
        </w:tc>
        <w:tc>
          <w:tcPr>
            <w:tcW w:w="2552" w:type="dxa"/>
          </w:tcPr>
          <w:p w14:paraId="771A7068" w14:textId="77777777" w:rsidR="00E0677E" w:rsidRDefault="00E0677E" w:rsidP="00E0677E">
            <w:pPr>
              <w:pStyle w:val="TableParagraph"/>
              <w:ind w:left="790" w:right="782"/>
              <w:jc w:val="center"/>
              <w:rPr>
                <w:sz w:val="24"/>
              </w:rPr>
            </w:pPr>
            <w:r>
              <w:rPr>
                <w:sz w:val="24"/>
              </w:rPr>
              <w:t>Dirección</w:t>
            </w:r>
          </w:p>
        </w:tc>
        <w:tc>
          <w:tcPr>
            <w:tcW w:w="1843" w:type="dxa"/>
          </w:tcPr>
          <w:p w14:paraId="4C574097" w14:textId="77777777" w:rsidR="00E0677E" w:rsidRDefault="00E0677E" w:rsidP="00E0677E">
            <w:pPr>
              <w:pStyle w:val="TableParagraph"/>
              <w:ind w:left="166"/>
              <w:rPr>
                <w:sz w:val="24"/>
              </w:rPr>
            </w:pPr>
            <w:r>
              <w:rPr>
                <w:sz w:val="24"/>
              </w:rPr>
              <w:t>Año de</w:t>
            </w:r>
          </w:p>
          <w:p w14:paraId="4A55AF9B" w14:textId="77777777" w:rsidR="00E0677E" w:rsidRDefault="00E0677E" w:rsidP="00E0677E">
            <w:pPr>
              <w:pStyle w:val="TableParagraph"/>
              <w:spacing w:line="264" w:lineRule="exact"/>
              <w:ind w:left="142"/>
              <w:rPr>
                <w:sz w:val="24"/>
              </w:rPr>
            </w:pPr>
            <w:r>
              <w:rPr>
                <w:sz w:val="24"/>
              </w:rPr>
              <w:t>actualización</w:t>
            </w:r>
          </w:p>
        </w:tc>
      </w:tr>
      <w:tr w:rsidR="00E0677E" w14:paraId="5FB1ECA4" w14:textId="77777777" w:rsidTr="00E0677E">
        <w:trPr>
          <w:trHeight w:val="1103"/>
        </w:trPr>
        <w:tc>
          <w:tcPr>
            <w:tcW w:w="1883" w:type="dxa"/>
          </w:tcPr>
          <w:p w14:paraId="021254D1" w14:textId="77777777" w:rsidR="00E0677E" w:rsidRDefault="00E0677E" w:rsidP="00E0677E">
            <w:pPr>
              <w:pStyle w:val="TableParagraph"/>
              <w:spacing w:line="240" w:lineRule="auto"/>
              <w:ind w:right="229"/>
              <w:rPr>
                <w:sz w:val="24"/>
              </w:rPr>
            </w:pPr>
            <w:r>
              <w:rPr>
                <w:sz w:val="24"/>
              </w:rPr>
              <w:t>Química Online</w:t>
            </w:r>
          </w:p>
        </w:tc>
        <w:tc>
          <w:tcPr>
            <w:tcW w:w="2552" w:type="dxa"/>
          </w:tcPr>
          <w:p w14:paraId="144C9312" w14:textId="77777777" w:rsidR="00E0677E" w:rsidRDefault="00E0677E" w:rsidP="00E0677E">
            <w:pPr>
              <w:pStyle w:val="TableParagraph"/>
              <w:spacing w:line="264" w:lineRule="exact"/>
              <w:rPr>
                <w:sz w:val="24"/>
              </w:rPr>
            </w:pPr>
            <w:r w:rsidRPr="00623B50">
              <w:rPr>
                <w:sz w:val="24"/>
              </w:rPr>
              <w:t>https://www.areaciencias.com/quimica.htm</w:t>
            </w:r>
          </w:p>
        </w:tc>
        <w:tc>
          <w:tcPr>
            <w:tcW w:w="1843" w:type="dxa"/>
          </w:tcPr>
          <w:p w14:paraId="58B2D568" w14:textId="77777777" w:rsidR="00E0677E" w:rsidRDefault="00E0677E" w:rsidP="00E0677E">
            <w:pPr>
              <w:pStyle w:val="TableParagraph"/>
              <w:ind w:left="70"/>
              <w:rPr>
                <w:sz w:val="24"/>
              </w:rPr>
            </w:pPr>
            <w:r>
              <w:rPr>
                <w:sz w:val="24"/>
              </w:rPr>
              <w:t>2019</w:t>
            </w:r>
          </w:p>
        </w:tc>
      </w:tr>
      <w:tr w:rsidR="00E0677E" w14:paraId="45CA3D83" w14:textId="77777777" w:rsidTr="00E0677E">
        <w:trPr>
          <w:trHeight w:val="1194"/>
        </w:trPr>
        <w:tc>
          <w:tcPr>
            <w:tcW w:w="1883" w:type="dxa"/>
          </w:tcPr>
          <w:p w14:paraId="47D04511" w14:textId="77777777" w:rsidR="00E0677E" w:rsidRDefault="00E0677E" w:rsidP="00E0677E">
            <w:pPr>
              <w:pStyle w:val="TableParagraph"/>
              <w:spacing w:line="240" w:lineRule="auto"/>
              <w:ind w:right="42"/>
              <w:rPr>
                <w:sz w:val="24"/>
              </w:rPr>
            </w:pPr>
            <w:proofErr w:type="spellStart"/>
            <w:r>
              <w:rPr>
                <w:sz w:val="24"/>
              </w:rPr>
              <w:t>KhanAcademy</w:t>
            </w:r>
            <w:proofErr w:type="spellEnd"/>
          </w:p>
        </w:tc>
        <w:tc>
          <w:tcPr>
            <w:tcW w:w="2552" w:type="dxa"/>
          </w:tcPr>
          <w:p w14:paraId="1BF66FD3" w14:textId="77777777" w:rsidR="00E0677E" w:rsidRDefault="00E0677E" w:rsidP="00E0677E">
            <w:pPr>
              <w:pStyle w:val="TableParagraph"/>
              <w:spacing w:line="264" w:lineRule="exact"/>
              <w:rPr>
                <w:sz w:val="24"/>
              </w:rPr>
            </w:pPr>
            <w:r w:rsidRPr="00DE140A">
              <w:rPr>
                <w:sz w:val="24"/>
              </w:rPr>
              <w:t>https://es.khanacademy.org/science/chemistry</w:t>
            </w:r>
          </w:p>
        </w:tc>
        <w:tc>
          <w:tcPr>
            <w:tcW w:w="1843" w:type="dxa"/>
          </w:tcPr>
          <w:p w14:paraId="582CB28A" w14:textId="77777777" w:rsidR="00E0677E" w:rsidRDefault="00E0677E" w:rsidP="00E0677E">
            <w:pPr>
              <w:pStyle w:val="TableParagraph"/>
              <w:ind w:left="70"/>
              <w:rPr>
                <w:sz w:val="24"/>
              </w:rPr>
            </w:pPr>
            <w:r>
              <w:rPr>
                <w:sz w:val="24"/>
              </w:rPr>
              <w:t>2019</w:t>
            </w:r>
          </w:p>
        </w:tc>
      </w:tr>
    </w:tbl>
    <w:p w14:paraId="7AA69B36" w14:textId="77777777" w:rsidR="00E0677E" w:rsidRDefault="00E0677E" w:rsidP="00E0677E">
      <w:pPr>
        <w:pStyle w:val="Textoindependiente"/>
        <w:spacing w:before="230"/>
        <w:ind w:left="100"/>
        <w:jc w:val="both"/>
      </w:pPr>
      <w:r>
        <w:t>Libros disponibles en la Biblioteca de la UNRC</w:t>
      </w:r>
    </w:p>
    <w:p w14:paraId="649D518A" w14:textId="77777777" w:rsidR="00E0677E" w:rsidRDefault="00E0677E" w:rsidP="00E0677E">
      <w:pPr>
        <w:pStyle w:val="Textoindependiente"/>
        <w:spacing w:before="8"/>
      </w:pPr>
    </w:p>
    <w:tbl>
      <w:tblPr>
        <w:tblStyle w:val="TableNormal1"/>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1"/>
        <w:gridCol w:w="2343"/>
        <w:gridCol w:w="1846"/>
        <w:gridCol w:w="1032"/>
        <w:gridCol w:w="1339"/>
      </w:tblGrid>
      <w:tr w:rsidR="00E0677E" w14:paraId="57441238" w14:textId="77777777" w:rsidTr="00E0677E">
        <w:trPr>
          <w:trHeight w:val="551"/>
        </w:trPr>
        <w:tc>
          <w:tcPr>
            <w:tcW w:w="1781" w:type="dxa"/>
          </w:tcPr>
          <w:p w14:paraId="024DFCC5" w14:textId="77777777" w:rsidR="00E0677E" w:rsidRDefault="00E0677E" w:rsidP="00E0677E">
            <w:pPr>
              <w:pStyle w:val="TableParagraph"/>
              <w:ind w:left="594"/>
              <w:rPr>
                <w:sz w:val="24"/>
              </w:rPr>
            </w:pPr>
            <w:r>
              <w:rPr>
                <w:sz w:val="24"/>
              </w:rPr>
              <w:t>Título</w:t>
            </w:r>
          </w:p>
        </w:tc>
        <w:tc>
          <w:tcPr>
            <w:tcW w:w="2343" w:type="dxa"/>
          </w:tcPr>
          <w:p w14:paraId="04E6B8AF" w14:textId="77777777" w:rsidR="00E0677E" w:rsidRDefault="00E0677E" w:rsidP="00E0677E">
            <w:pPr>
              <w:pStyle w:val="TableParagraph"/>
              <w:ind w:left="790" w:right="782"/>
              <w:jc w:val="center"/>
              <w:rPr>
                <w:sz w:val="24"/>
              </w:rPr>
            </w:pPr>
            <w:r>
              <w:rPr>
                <w:sz w:val="24"/>
              </w:rPr>
              <w:t>Autor/s</w:t>
            </w:r>
          </w:p>
        </w:tc>
        <w:tc>
          <w:tcPr>
            <w:tcW w:w="1846" w:type="dxa"/>
          </w:tcPr>
          <w:p w14:paraId="2247BE03" w14:textId="77777777" w:rsidR="00E0677E" w:rsidRDefault="00E0677E" w:rsidP="00E0677E">
            <w:pPr>
              <w:pStyle w:val="TableParagraph"/>
              <w:ind w:left="499"/>
              <w:rPr>
                <w:sz w:val="24"/>
              </w:rPr>
            </w:pPr>
            <w:r>
              <w:rPr>
                <w:sz w:val="24"/>
              </w:rPr>
              <w:t>Editorial</w:t>
            </w:r>
          </w:p>
        </w:tc>
        <w:tc>
          <w:tcPr>
            <w:tcW w:w="1032" w:type="dxa"/>
          </w:tcPr>
          <w:p w14:paraId="3551388C" w14:textId="77777777" w:rsidR="00E0677E" w:rsidRDefault="00E0677E" w:rsidP="00E0677E">
            <w:pPr>
              <w:pStyle w:val="TableParagraph"/>
              <w:ind w:left="166"/>
              <w:rPr>
                <w:sz w:val="24"/>
              </w:rPr>
            </w:pPr>
            <w:proofErr w:type="spellStart"/>
            <w:r>
              <w:rPr>
                <w:sz w:val="24"/>
              </w:rPr>
              <w:t>Añode</w:t>
            </w:r>
            <w:proofErr w:type="spellEnd"/>
          </w:p>
          <w:p w14:paraId="07F317AF" w14:textId="77777777" w:rsidR="00E0677E" w:rsidRDefault="00E0677E" w:rsidP="00E0677E">
            <w:pPr>
              <w:pStyle w:val="TableParagraph"/>
              <w:spacing w:line="264" w:lineRule="exact"/>
              <w:ind w:left="142"/>
              <w:rPr>
                <w:sz w:val="24"/>
              </w:rPr>
            </w:pPr>
            <w:r>
              <w:rPr>
                <w:sz w:val="24"/>
              </w:rPr>
              <w:t>Edición</w:t>
            </w:r>
          </w:p>
        </w:tc>
        <w:tc>
          <w:tcPr>
            <w:tcW w:w="1339" w:type="dxa"/>
          </w:tcPr>
          <w:p w14:paraId="13E054FA" w14:textId="77777777" w:rsidR="00E0677E" w:rsidRDefault="00E0677E" w:rsidP="00E0677E">
            <w:pPr>
              <w:pStyle w:val="TableParagraph"/>
              <w:ind w:left="128"/>
              <w:rPr>
                <w:sz w:val="24"/>
              </w:rPr>
            </w:pPr>
            <w:r>
              <w:rPr>
                <w:sz w:val="24"/>
              </w:rPr>
              <w:t>Ejemplares</w:t>
            </w:r>
          </w:p>
          <w:p w14:paraId="2028C617" w14:textId="77777777" w:rsidR="00E0677E" w:rsidRDefault="00E0677E" w:rsidP="00E0677E">
            <w:pPr>
              <w:pStyle w:val="TableParagraph"/>
              <w:spacing w:line="264" w:lineRule="exact"/>
              <w:ind w:left="94"/>
              <w:rPr>
                <w:sz w:val="24"/>
              </w:rPr>
            </w:pPr>
            <w:r>
              <w:rPr>
                <w:sz w:val="24"/>
              </w:rPr>
              <w:t>Disponibles</w:t>
            </w:r>
          </w:p>
        </w:tc>
      </w:tr>
      <w:tr w:rsidR="00E0677E" w14:paraId="2286A47D" w14:textId="77777777" w:rsidTr="00E0677E">
        <w:trPr>
          <w:trHeight w:val="1103"/>
        </w:trPr>
        <w:tc>
          <w:tcPr>
            <w:tcW w:w="1781" w:type="dxa"/>
          </w:tcPr>
          <w:p w14:paraId="697BD6D4" w14:textId="77777777" w:rsidR="00E0677E" w:rsidRDefault="00E0677E" w:rsidP="00E0677E">
            <w:pPr>
              <w:pStyle w:val="TableParagraph"/>
              <w:spacing w:line="240" w:lineRule="auto"/>
              <w:ind w:right="229"/>
              <w:rPr>
                <w:sz w:val="24"/>
              </w:rPr>
            </w:pPr>
            <w:r>
              <w:rPr>
                <w:sz w:val="24"/>
              </w:rPr>
              <w:t>Química: la ciencia central. 9a ed.</w:t>
            </w:r>
          </w:p>
        </w:tc>
        <w:tc>
          <w:tcPr>
            <w:tcW w:w="2343" w:type="dxa"/>
          </w:tcPr>
          <w:p w14:paraId="4EED7B80" w14:textId="77777777" w:rsidR="00E0677E" w:rsidRPr="0038294B" w:rsidRDefault="00E0677E" w:rsidP="00E0677E">
            <w:pPr>
              <w:pStyle w:val="TableParagraph"/>
              <w:spacing w:line="240" w:lineRule="auto"/>
              <w:ind w:right="217"/>
              <w:rPr>
                <w:sz w:val="24"/>
                <w:lang w:val="en-GB"/>
              </w:rPr>
            </w:pPr>
            <w:r w:rsidRPr="0038294B">
              <w:rPr>
                <w:sz w:val="24"/>
                <w:lang w:val="en-GB"/>
              </w:rPr>
              <w:t xml:space="preserve">Brown, Theodore L.; LeMay. </w:t>
            </w:r>
            <w:proofErr w:type="spellStart"/>
            <w:proofErr w:type="gramStart"/>
            <w:r w:rsidRPr="0038294B">
              <w:rPr>
                <w:sz w:val="24"/>
                <w:lang w:val="en-GB"/>
              </w:rPr>
              <w:t>H.Eugene</w:t>
            </w:r>
            <w:proofErr w:type="spellEnd"/>
            <w:proofErr w:type="gramEnd"/>
            <w:r w:rsidRPr="0038294B">
              <w:rPr>
                <w:sz w:val="24"/>
                <w:lang w:val="en-GB"/>
              </w:rPr>
              <w:t xml:space="preserve">; </w:t>
            </w:r>
            <w:proofErr w:type="spellStart"/>
            <w:r w:rsidRPr="0038294B">
              <w:rPr>
                <w:sz w:val="24"/>
                <w:lang w:val="en-GB"/>
              </w:rPr>
              <w:t>Bursten</w:t>
            </w:r>
            <w:proofErr w:type="spellEnd"/>
            <w:r w:rsidRPr="0038294B">
              <w:rPr>
                <w:sz w:val="24"/>
                <w:lang w:val="en-GB"/>
              </w:rPr>
              <w:t>, Bruce E.;</w:t>
            </w:r>
          </w:p>
          <w:p w14:paraId="07A7BA57" w14:textId="77777777" w:rsidR="00E0677E" w:rsidRDefault="00E0677E" w:rsidP="00E0677E">
            <w:pPr>
              <w:pStyle w:val="TableParagraph"/>
              <w:spacing w:line="264" w:lineRule="exact"/>
              <w:rPr>
                <w:sz w:val="24"/>
              </w:rPr>
            </w:pPr>
            <w:proofErr w:type="spellStart"/>
            <w:r>
              <w:rPr>
                <w:sz w:val="24"/>
              </w:rPr>
              <w:t>Burdge</w:t>
            </w:r>
            <w:proofErr w:type="spellEnd"/>
            <w:r>
              <w:rPr>
                <w:sz w:val="24"/>
              </w:rPr>
              <w:t>, Julia R.</w:t>
            </w:r>
          </w:p>
        </w:tc>
        <w:tc>
          <w:tcPr>
            <w:tcW w:w="1846" w:type="dxa"/>
          </w:tcPr>
          <w:p w14:paraId="48A4511B" w14:textId="77777777" w:rsidR="00E0677E" w:rsidRDefault="00E0677E" w:rsidP="00E0677E">
            <w:pPr>
              <w:pStyle w:val="TableParagraph"/>
              <w:spacing w:line="240" w:lineRule="auto"/>
              <w:ind w:left="68" w:right="348"/>
              <w:rPr>
                <w:sz w:val="24"/>
              </w:rPr>
            </w:pPr>
            <w:r>
              <w:rPr>
                <w:sz w:val="24"/>
              </w:rPr>
              <w:t>Prentice Hall - México</w:t>
            </w:r>
          </w:p>
        </w:tc>
        <w:tc>
          <w:tcPr>
            <w:tcW w:w="1032" w:type="dxa"/>
          </w:tcPr>
          <w:p w14:paraId="62C846CF" w14:textId="77777777" w:rsidR="00E0677E" w:rsidRDefault="00E0677E" w:rsidP="00E0677E">
            <w:pPr>
              <w:pStyle w:val="TableParagraph"/>
              <w:ind w:left="70"/>
              <w:rPr>
                <w:sz w:val="24"/>
              </w:rPr>
            </w:pPr>
            <w:r>
              <w:rPr>
                <w:sz w:val="24"/>
              </w:rPr>
              <w:t>2004</w:t>
            </w:r>
          </w:p>
        </w:tc>
        <w:tc>
          <w:tcPr>
            <w:tcW w:w="1339" w:type="dxa"/>
          </w:tcPr>
          <w:p w14:paraId="38515069" w14:textId="77777777" w:rsidR="00E0677E" w:rsidRDefault="00E0677E" w:rsidP="00E0677E">
            <w:pPr>
              <w:pStyle w:val="TableParagraph"/>
              <w:ind w:left="68"/>
              <w:rPr>
                <w:sz w:val="24"/>
              </w:rPr>
            </w:pPr>
            <w:r>
              <w:rPr>
                <w:sz w:val="24"/>
              </w:rPr>
              <w:t>12</w:t>
            </w:r>
          </w:p>
        </w:tc>
      </w:tr>
      <w:tr w:rsidR="00E0677E" w14:paraId="38FB0C9E" w14:textId="77777777" w:rsidTr="00E0677E">
        <w:trPr>
          <w:trHeight w:val="2207"/>
        </w:trPr>
        <w:tc>
          <w:tcPr>
            <w:tcW w:w="1781" w:type="dxa"/>
          </w:tcPr>
          <w:p w14:paraId="226108CF" w14:textId="77777777" w:rsidR="00E0677E" w:rsidRDefault="00E0677E" w:rsidP="00E0677E">
            <w:pPr>
              <w:pStyle w:val="TableParagraph"/>
              <w:spacing w:line="240" w:lineRule="auto"/>
              <w:ind w:right="42"/>
              <w:rPr>
                <w:sz w:val="24"/>
              </w:rPr>
            </w:pPr>
            <w:r>
              <w:rPr>
                <w:sz w:val="24"/>
              </w:rPr>
              <w:lastRenderedPageBreak/>
              <w:t>Experimentación en química general</w:t>
            </w:r>
          </w:p>
        </w:tc>
        <w:tc>
          <w:tcPr>
            <w:tcW w:w="2343" w:type="dxa"/>
          </w:tcPr>
          <w:p w14:paraId="7F9BA5EB" w14:textId="77777777" w:rsidR="00E0677E" w:rsidRDefault="00E0677E" w:rsidP="00E0677E">
            <w:pPr>
              <w:pStyle w:val="TableParagraph"/>
              <w:spacing w:line="240" w:lineRule="auto"/>
              <w:ind w:right="70"/>
              <w:rPr>
                <w:sz w:val="24"/>
              </w:rPr>
            </w:pPr>
            <w:proofErr w:type="spellStart"/>
            <w:r>
              <w:rPr>
                <w:sz w:val="24"/>
              </w:rPr>
              <w:t>Martinez</w:t>
            </w:r>
            <w:proofErr w:type="spellEnd"/>
            <w:r>
              <w:rPr>
                <w:sz w:val="24"/>
              </w:rPr>
              <w:t xml:space="preserve"> </w:t>
            </w:r>
            <w:proofErr w:type="spellStart"/>
            <w:r>
              <w:rPr>
                <w:sz w:val="24"/>
              </w:rPr>
              <w:t>Urreaga</w:t>
            </w:r>
            <w:proofErr w:type="spellEnd"/>
            <w:r>
              <w:rPr>
                <w:sz w:val="24"/>
              </w:rPr>
              <w:t xml:space="preserve">, </w:t>
            </w:r>
            <w:proofErr w:type="spellStart"/>
            <w:r>
              <w:rPr>
                <w:sz w:val="24"/>
              </w:rPr>
              <w:t>Joaquin</w:t>
            </w:r>
            <w:proofErr w:type="spellEnd"/>
            <w:r>
              <w:rPr>
                <w:sz w:val="24"/>
              </w:rPr>
              <w:t xml:space="preserve"> - Narros Sierra, Adolfo - De la Fuente </w:t>
            </w:r>
            <w:proofErr w:type="spellStart"/>
            <w:r>
              <w:rPr>
                <w:sz w:val="24"/>
              </w:rPr>
              <w:t>Garcia</w:t>
            </w:r>
            <w:proofErr w:type="spellEnd"/>
            <w:r>
              <w:rPr>
                <w:sz w:val="24"/>
              </w:rPr>
              <w:t xml:space="preserve">-Soto, </w:t>
            </w:r>
            <w:proofErr w:type="spellStart"/>
            <w:r>
              <w:rPr>
                <w:sz w:val="24"/>
              </w:rPr>
              <w:t>Maria</w:t>
            </w:r>
            <w:proofErr w:type="spellEnd"/>
            <w:r>
              <w:rPr>
                <w:sz w:val="24"/>
              </w:rPr>
              <w:t xml:space="preserve"> del Mar - Pozas Requejo, Frutos - </w:t>
            </w:r>
            <w:proofErr w:type="spellStart"/>
            <w:r>
              <w:rPr>
                <w:sz w:val="24"/>
              </w:rPr>
              <w:t>Dias</w:t>
            </w:r>
            <w:proofErr w:type="spellEnd"/>
            <w:r>
              <w:rPr>
                <w:sz w:val="24"/>
              </w:rPr>
              <w:t xml:space="preserve"> Lorente, </w:t>
            </w:r>
            <w:proofErr w:type="spellStart"/>
            <w:r>
              <w:rPr>
                <w:sz w:val="24"/>
              </w:rPr>
              <w:t>Victor</w:t>
            </w:r>
            <w:proofErr w:type="spellEnd"/>
          </w:p>
          <w:p w14:paraId="11391578" w14:textId="77777777" w:rsidR="00E0677E" w:rsidRDefault="00E0677E" w:rsidP="00E0677E">
            <w:pPr>
              <w:pStyle w:val="TableParagraph"/>
              <w:spacing w:line="264" w:lineRule="exact"/>
              <w:rPr>
                <w:sz w:val="24"/>
              </w:rPr>
            </w:pPr>
            <w:r>
              <w:rPr>
                <w:sz w:val="24"/>
              </w:rPr>
              <w:t>Manuel</w:t>
            </w:r>
          </w:p>
        </w:tc>
        <w:tc>
          <w:tcPr>
            <w:tcW w:w="1846" w:type="dxa"/>
          </w:tcPr>
          <w:p w14:paraId="55F9620D" w14:textId="77777777" w:rsidR="00E0677E" w:rsidRDefault="00E0677E" w:rsidP="00E0677E">
            <w:pPr>
              <w:pStyle w:val="TableParagraph"/>
              <w:spacing w:line="240" w:lineRule="auto"/>
              <w:ind w:left="68" w:right="675"/>
              <w:rPr>
                <w:sz w:val="24"/>
              </w:rPr>
            </w:pPr>
            <w:r>
              <w:rPr>
                <w:sz w:val="24"/>
              </w:rPr>
              <w:t>Paraninfo - Madrid</w:t>
            </w:r>
          </w:p>
        </w:tc>
        <w:tc>
          <w:tcPr>
            <w:tcW w:w="1032" w:type="dxa"/>
          </w:tcPr>
          <w:p w14:paraId="5B33752C" w14:textId="77777777" w:rsidR="00E0677E" w:rsidRDefault="00E0677E" w:rsidP="00E0677E">
            <w:pPr>
              <w:pStyle w:val="TableParagraph"/>
              <w:ind w:left="70"/>
              <w:rPr>
                <w:sz w:val="24"/>
              </w:rPr>
            </w:pPr>
            <w:r>
              <w:rPr>
                <w:sz w:val="24"/>
              </w:rPr>
              <w:t>2006</w:t>
            </w:r>
          </w:p>
        </w:tc>
        <w:tc>
          <w:tcPr>
            <w:tcW w:w="1339" w:type="dxa"/>
          </w:tcPr>
          <w:p w14:paraId="6022FAC4" w14:textId="77777777" w:rsidR="00E0677E" w:rsidRDefault="00E0677E" w:rsidP="00E0677E">
            <w:pPr>
              <w:pStyle w:val="TableParagraph"/>
              <w:ind w:left="68"/>
              <w:rPr>
                <w:sz w:val="24"/>
              </w:rPr>
            </w:pPr>
            <w:r>
              <w:rPr>
                <w:sz w:val="24"/>
              </w:rPr>
              <w:t>2</w:t>
            </w:r>
          </w:p>
        </w:tc>
      </w:tr>
      <w:tr w:rsidR="00E0677E" w14:paraId="6FB9A9B1" w14:textId="77777777" w:rsidTr="00E0677E">
        <w:trPr>
          <w:trHeight w:val="1655"/>
        </w:trPr>
        <w:tc>
          <w:tcPr>
            <w:tcW w:w="1781" w:type="dxa"/>
          </w:tcPr>
          <w:p w14:paraId="121FD3F5" w14:textId="77777777" w:rsidR="00E0677E" w:rsidRDefault="00E0677E" w:rsidP="00E0677E">
            <w:pPr>
              <w:pStyle w:val="TableParagraph"/>
              <w:spacing w:line="240" w:lineRule="auto"/>
              <w:ind w:right="202"/>
              <w:rPr>
                <w:sz w:val="24"/>
              </w:rPr>
            </w:pPr>
            <w:r>
              <w:rPr>
                <w:sz w:val="24"/>
              </w:rPr>
              <w:t>Principios de química: los caminos del descubrimiento 3a ed.</w:t>
            </w:r>
          </w:p>
        </w:tc>
        <w:tc>
          <w:tcPr>
            <w:tcW w:w="2343" w:type="dxa"/>
          </w:tcPr>
          <w:p w14:paraId="6A130736" w14:textId="77777777" w:rsidR="00E0677E" w:rsidRPr="0038294B" w:rsidRDefault="00E0677E" w:rsidP="00E0677E">
            <w:pPr>
              <w:pStyle w:val="TableParagraph"/>
              <w:spacing w:line="270" w:lineRule="exact"/>
              <w:rPr>
                <w:sz w:val="24"/>
                <w:lang w:val="en-GB"/>
              </w:rPr>
            </w:pPr>
            <w:r w:rsidRPr="0038294B">
              <w:rPr>
                <w:sz w:val="24"/>
                <w:lang w:val="en-GB"/>
              </w:rPr>
              <w:t>Atkins, Peter William</w:t>
            </w:r>
          </w:p>
          <w:p w14:paraId="77089F12" w14:textId="77777777" w:rsidR="00E0677E" w:rsidRPr="0038294B" w:rsidRDefault="00E0677E" w:rsidP="00E0677E">
            <w:pPr>
              <w:pStyle w:val="TableParagraph"/>
              <w:spacing w:line="240" w:lineRule="auto"/>
              <w:rPr>
                <w:sz w:val="24"/>
                <w:lang w:val="en-GB"/>
              </w:rPr>
            </w:pPr>
            <w:r w:rsidRPr="0038294B">
              <w:rPr>
                <w:sz w:val="24"/>
                <w:lang w:val="en-GB"/>
              </w:rPr>
              <w:t>- Jones, Loretta</w:t>
            </w:r>
          </w:p>
        </w:tc>
        <w:tc>
          <w:tcPr>
            <w:tcW w:w="1846" w:type="dxa"/>
          </w:tcPr>
          <w:p w14:paraId="20CB6A6E" w14:textId="77777777" w:rsidR="00E0677E" w:rsidRDefault="00E0677E" w:rsidP="00E0677E">
            <w:pPr>
              <w:pStyle w:val="TableParagraph"/>
              <w:spacing w:line="240" w:lineRule="auto"/>
              <w:ind w:left="68" w:right="128"/>
              <w:rPr>
                <w:sz w:val="24"/>
              </w:rPr>
            </w:pPr>
            <w:r>
              <w:rPr>
                <w:sz w:val="24"/>
              </w:rPr>
              <w:t>Editorial Medica Panamericana - Buenos Aires</w:t>
            </w:r>
          </w:p>
        </w:tc>
        <w:tc>
          <w:tcPr>
            <w:tcW w:w="1032" w:type="dxa"/>
          </w:tcPr>
          <w:p w14:paraId="36BEBF39" w14:textId="77777777" w:rsidR="00E0677E" w:rsidRDefault="00E0677E" w:rsidP="00E0677E">
            <w:pPr>
              <w:pStyle w:val="TableParagraph"/>
              <w:spacing w:line="270" w:lineRule="exact"/>
              <w:ind w:left="70"/>
              <w:rPr>
                <w:sz w:val="24"/>
              </w:rPr>
            </w:pPr>
            <w:r>
              <w:rPr>
                <w:sz w:val="24"/>
              </w:rPr>
              <w:t>2006</w:t>
            </w:r>
          </w:p>
        </w:tc>
        <w:tc>
          <w:tcPr>
            <w:tcW w:w="1339" w:type="dxa"/>
          </w:tcPr>
          <w:p w14:paraId="4EBACF90" w14:textId="77777777" w:rsidR="00E0677E" w:rsidRDefault="00E0677E" w:rsidP="00E0677E">
            <w:pPr>
              <w:pStyle w:val="TableParagraph"/>
              <w:spacing w:line="270" w:lineRule="exact"/>
              <w:ind w:left="68"/>
              <w:rPr>
                <w:sz w:val="24"/>
              </w:rPr>
            </w:pPr>
            <w:r>
              <w:rPr>
                <w:sz w:val="24"/>
              </w:rPr>
              <w:t>11</w:t>
            </w:r>
          </w:p>
        </w:tc>
      </w:tr>
      <w:tr w:rsidR="00E0677E" w14:paraId="0C606FD8" w14:textId="77777777" w:rsidTr="00E0677E">
        <w:trPr>
          <w:trHeight w:val="554"/>
        </w:trPr>
        <w:tc>
          <w:tcPr>
            <w:tcW w:w="1781" w:type="dxa"/>
          </w:tcPr>
          <w:p w14:paraId="40AFD819" w14:textId="77777777" w:rsidR="00E0677E" w:rsidRDefault="00E0677E" w:rsidP="00E0677E">
            <w:pPr>
              <w:pStyle w:val="TableParagraph"/>
              <w:spacing w:line="270" w:lineRule="exact"/>
              <w:rPr>
                <w:sz w:val="24"/>
              </w:rPr>
            </w:pPr>
            <w:r>
              <w:rPr>
                <w:sz w:val="24"/>
              </w:rPr>
              <w:t>Química - 9a ed.</w:t>
            </w:r>
          </w:p>
        </w:tc>
        <w:tc>
          <w:tcPr>
            <w:tcW w:w="2343" w:type="dxa"/>
          </w:tcPr>
          <w:p w14:paraId="35020708" w14:textId="77777777" w:rsidR="00E0677E" w:rsidRDefault="00E0677E" w:rsidP="00E0677E">
            <w:pPr>
              <w:pStyle w:val="TableParagraph"/>
              <w:spacing w:line="270" w:lineRule="exact"/>
              <w:rPr>
                <w:sz w:val="24"/>
              </w:rPr>
            </w:pPr>
            <w:r>
              <w:rPr>
                <w:sz w:val="24"/>
              </w:rPr>
              <w:t>Chang, Raymond</w:t>
            </w:r>
          </w:p>
        </w:tc>
        <w:tc>
          <w:tcPr>
            <w:tcW w:w="1846" w:type="dxa"/>
          </w:tcPr>
          <w:p w14:paraId="29D4907B" w14:textId="77777777" w:rsidR="00E0677E" w:rsidRDefault="00E0677E" w:rsidP="00E0677E">
            <w:pPr>
              <w:pStyle w:val="TableParagraph"/>
              <w:spacing w:line="270" w:lineRule="exact"/>
              <w:ind w:left="67"/>
              <w:rPr>
                <w:sz w:val="24"/>
              </w:rPr>
            </w:pPr>
            <w:r>
              <w:rPr>
                <w:sz w:val="24"/>
              </w:rPr>
              <w:t>Mc Graw Hill</w:t>
            </w:r>
          </w:p>
          <w:p w14:paraId="5AB7789A" w14:textId="77777777" w:rsidR="00E0677E" w:rsidRDefault="00E0677E" w:rsidP="00E0677E">
            <w:pPr>
              <w:pStyle w:val="TableParagraph"/>
              <w:spacing w:line="264" w:lineRule="exact"/>
              <w:ind w:left="68"/>
              <w:rPr>
                <w:sz w:val="24"/>
              </w:rPr>
            </w:pPr>
            <w:r>
              <w:rPr>
                <w:sz w:val="24"/>
              </w:rPr>
              <w:t>México.</w:t>
            </w:r>
          </w:p>
        </w:tc>
        <w:tc>
          <w:tcPr>
            <w:tcW w:w="1032" w:type="dxa"/>
          </w:tcPr>
          <w:p w14:paraId="4B9A9572" w14:textId="77777777" w:rsidR="00E0677E" w:rsidRDefault="00E0677E" w:rsidP="00E0677E">
            <w:pPr>
              <w:pStyle w:val="TableParagraph"/>
              <w:spacing w:line="270" w:lineRule="exact"/>
              <w:ind w:left="70"/>
              <w:rPr>
                <w:sz w:val="24"/>
              </w:rPr>
            </w:pPr>
            <w:r>
              <w:rPr>
                <w:sz w:val="24"/>
              </w:rPr>
              <w:t>2007</w:t>
            </w:r>
          </w:p>
        </w:tc>
        <w:tc>
          <w:tcPr>
            <w:tcW w:w="1339" w:type="dxa"/>
          </w:tcPr>
          <w:p w14:paraId="046406AB" w14:textId="77777777" w:rsidR="00E0677E" w:rsidRDefault="00E0677E" w:rsidP="00E0677E">
            <w:pPr>
              <w:pStyle w:val="TableParagraph"/>
              <w:spacing w:line="270" w:lineRule="exact"/>
              <w:ind w:left="68"/>
              <w:rPr>
                <w:sz w:val="24"/>
              </w:rPr>
            </w:pPr>
            <w:r>
              <w:rPr>
                <w:sz w:val="24"/>
              </w:rPr>
              <w:t>11</w:t>
            </w:r>
          </w:p>
        </w:tc>
      </w:tr>
      <w:tr w:rsidR="00E0677E" w14:paraId="75D5EF2E" w14:textId="77777777" w:rsidTr="00E0677E">
        <w:trPr>
          <w:trHeight w:val="1103"/>
        </w:trPr>
        <w:tc>
          <w:tcPr>
            <w:tcW w:w="1781" w:type="dxa"/>
          </w:tcPr>
          <w:p w14:paraId="6AAF5AE7" w14:textId="77777777" w:rsidR="00E0677E" w:rsidRDefault="00E0677E" w:rsidP="00E0677E">
            <w:pPr>
              <w:pStyle w:val="TableParagraph"/>
              <w:spacing w:line="240" w:lineRule="auto"/>
              <w:ind w:right="229"/>
              <w:rPr>
                <w:sz w:val="24"/>
              </w:rPr>
            </w:pPr>
            <w:r>
              <w:rPr>
                <w:sz w:val="24"/>
              </w:rPr>
              <w:t>Química: la ciencia central. 11a ed.</w:t>
            </w:r>
          </w:p>
        </w:tc>
        <w:tc>
          <w:tcPr>
            <w:tcW w:w="2343" w:type="dxa"/>
          </w:tcPr>
          <w:p w14:paraId="643F3AEA" w14:textId="77777777" w:rsidR="00E0677E" w:rsidRPr="0038294B" w:rsidRDefault="00E0677E" w:rsidP="00E0677E">
            <w:pPr>
              <w:pStyle w:val="TableParagraph"/>
              <w:spacing w:line="240" w:lineRule="auto"/>
              <w:ind w:right="217"/>
              <w:rPr>
                <w:sz w:val="24"/>
                <w:lang w:val="en-GB"/>
              </w:rPr>
            </w:pPr>
            <w:r w:rsidRPr="0038294B">
              <w:rPr>
                <w:sz w:val="24"/>
                <w:lang w:val="en-GB"/>
              </w:rPr>
              <w:t xml:space="preserve">Brown, Theodore L.; LeMay. </w:t>
            </w:r>
            <w:proofErr w:type="spellStart"/>
            <w:proofErr w:type="gramStart"/>
            <w:r w:rsidRPr="0038294B">
              <w:rPr>
                <w:sz w:val="24"/>
                <w:lang w:val="en-GB"/>
              </w:rPr>
              <w:t>H.Eugene</w:t>
            </w:r>
            <w:proofErr w:type="spellEnd"/>
            <w:proofErr w:type="gramEnd"/>
            <w:r w:rsidRPr="0038294B">
              <w:rPr>
                <w:sz w:val="24"/>
                <w:lang w:val="en-GB"/>
              </w:rPr>
              <w:t xml:space="preserve">; </w:t>
            </w:r>
            <w:proofErr w:type="spellStart"/>
            <w:r w:rsidRPr="0038294B">
              <w:rPr>
                <w:sz w:val="24"/>
                <w:lang w:val="en-GB"/>
              </w:rPr>
              <w:t>Bursten</w:t>
            </w:r>
            <w:proofErr w:type="spellEnd"/>
            <w:r w:rsidRPr="0038294B">
              <w:rPr>
                <w:sz w:val="24"/>
                <w:lang w:val="en-GB"/>
              </w:rPr>
              <w:t>, Bruce E.;</w:t>
            </w:r>
          </w:p>
          <w:p w14:paraId="68C40B88" w14:textId="77777777" w:rsidR="00E0677E" w:rsidRDefault="00E0677E" w:rsidP="00E0677E">
            <w:pPr>
              <w:pStyle w:val="TableParagraph"/>
              <w:spacing w:line="264" w:lineRule="exact"/>
              <w:rPr>
                <w:sz w:val="24"/>
              </w:rPr>
            </w:pPr>
            <w:proofErr w:type="spellStart"/>
            <w:r>
              <w:rPr>
                <w:sz w:val="24"/>
              </w:rPr>
              <w:t>Burdge</w:t>
            </w:r>
            <w:proofErr w:type="spellEnd"/>
            <w:r>
              <w:rPr>
                <w:sz w:val="24"/>
              </w:rPr>
              <w:t>, Julia R.</w:t>
            </w:r>
          </w:p>
        </w:tc>
        <w:tc>
          <w:tcPr>
            <w:tcW w:w="1846" w:type="dxa"/>
          </w:tcPr>
          <w:p w14:paraId="43FB4928" w14:textId="77777777" w:rsidR="00E0677E" w:rsidRDefault="00E0677E" w:rsidP="00E0677E">
            <w:pPr>
              <w:pStyle w:val="TableParagraph"/>
              <w:spacing w:line="240" w:lineRule="auto"/>
              <w:ind w:left="68" w:right="348"/>
              <w:rPr>
                <w:sz w:val="24"/>
              </w:rPr>
            </w:pPr>
            <w:r>
              <w:rPr>
                <w:sz w:val="24"/>
              </w:rPr>
              <w:t>Prentice Hall - México</w:t>
            </w:r>
          </w:p>
        </w:tc>
        <w:tc>
          <w:tcPr>
            <w:tcW w:w="1032" w:type="dxa"/>
          </w:tcPr>
          <w:p w14:paraId="1A325AD3" w14:textId="77777777" w:rsidR="00E0677E" w:rsidRDefault="00E0677E" w:rsidP="00E0677E">
            <w:pPr>
              <w:pStyle w:val="TableParagraph"/>
              <w:ind w:left="70"/>
              <w:rPr>
                <w:sz w:val="24"/>
              </w:rPr>
            </w:pPr>
            <w:r>
              <w:rPr>
                <w:sz w:val="24"/>
              </w:rPr>
              <w:t>2009</w:t>
            </w:r>
          </w:p>
        </w:tc>
        <w:tc>
          <w:tcPr>
            <w:tcW w:w="1339" w:type="dxa"/>
          </w:tcPr>
          <w:p w14:paraId="18D31B95" w14:textId="77777777" w:rsidR="00E0677E" w:rsidRDefault="00E0677E" w:rsidP="00E0677E">
            <w:pPr>
              <w:pStyle w:val="TableParagraph"/>
              <w:ind w:left="68"/>
              <w:rPr>
                <w:sz w:val="24"/>
              </w:rPr>
            </w:pPr>
            <w:r>
              <w:rPr>
                <w:sz w:val="24"/>
              </w:rPr>
              <w:t>2</w:t>
            </w:r>
          </w:p>
        </w:tc>
      </w:tr>
      <w:tr w:rsidR="00E0677E" w14:paraId="04AF51C7" w14:textId="77777777" w:rsidTr="00E0677E">
        <w:trPr>
          <w:trHeight w:val="551"/>
        </w:trPr>
        <w:tc>
          <w:tcPr>
            <w:tcW w:w="1781" w:type="dxa"/>
          </w:tcPr>
          <w:p w14:paraId="2B459F90" w14:textId="77777777" w:rsidR="00E0677E" w:rsidRDefault="00E0677E" w:rsidP="00E0677E">
            <w:pPr>
              <w:pStyle w:val="TableParagraph"/>
              <w:rPr>
                <w:sz w:val="24"/>
              </w:rPr>
            </w:pPr>
            <w:r>
              <w:rPr>
                <w:sz w:val="24"/>
              </w:rPr>
              <w:t>Química</w:t>
            </w:r>
          </w:p>
          <w:p w14:paraId="290727DD" w14:textId="77777777" w:rsidR="00E0677E" w:rsidRDefault="00E0677E" w:rsidP="00E0677E">
            <w:pPr>
              <w:pStyle w:val="TableParagraph"/>
              <w:spacing w:line="264" w:lineRule="exact"/>
              <w:rPr>
                <w:sz w:val="24"/>
              </w:rPr>
            </w:pPr>
            <w:r>
              <w:rPr>
                <w:sz w:val="24"/>
              </w:rPr>
              <w:t>General</w:t>
            </w:r>
          </w:p>
        </w:tc>
        <w:tc>
          <w:tcPr>
            <w:tcW w:w="2343" w:type="dxa"/>
          </w:tcPr>
          <w:p w14:paraId="129106E1" w14:textId="77777777" w:rsidR="00E0677E" w:rsidRDefault="00E0677E" w:rsidP="00E0677E">
            <w:pPr>
              <w:pStyle w:val="TableParagraph"/>
              <w:rPr>
                <w:sz w:val="24"/>
              </w:rPr>
            </w:pPr>
            <w:r>
              <w:rPr>
                <w:sz w:val="24"/>
              </w:rPr>
              <w:t>Chang, R</w:t>
            </w:r>
          </w:p>
        </w:tc>
        <w:tc>
          <w:tcPr>
            <w:tcW w:w="1846" w:type="dxa"/>
          </w:tcPr>
          <w:p w14:paraId="60C1A50D" w14:textId="77777777" w:rsidR="00E0677E" w:rsidRDefault="00E0677E" w:rsidP="00E0677E">
            <w:pPr>
              <w:pStyle w:val="TableParagraph"/>
              <w:ind w:left="68"/>
              <w:rPr>
                <w:sz w:val="24"/>
              </w:rPr>
            </w:pPr>
            <w:r>
              <w:rPr>
                <w:sz w:val="24"/>
              </w:rPr>
              <w:t>Mc Graw Hill</w:t>
            </w:r>
          </w:p>
          <w:p w14:paraId="7FE5D037" w14:textId="77777777" w:rsidR="00E0677E" w:rsidRDefault="00E0677E" w:rsidP="00E0677E">
            <w:pPr>
              <w:pStyle w:val="TableParagraph"/>
              <w:spacing w:line="264" w:lineRule="exact"/>
              <w:ind w:left="68"/>
              <w:rPr>
                <w:sz w:val="24"/>
              </w:rPr>
            </w:pPr>
            <w:r>
              <w:rPr>
                <w:sz w:val="24"/>
              </w:rPr>
              <w:t>Interamericana</w:t>
            </w:r>
          </w:p>
        </w:tc>
        <w:tc>
          <w:tcPr>
            <w:tcW w:w="1032" w:type="dxa"/>
          </w:tcPr>
          <w:p w14:paraId="2E71CEC9" w14:textId="77777777" w:rsidR="00E0677E" w:rsidRDefault="00E0677E" w:rsidP="00E0677E">
            <w:pPr>
              <w:pStyle w:val="TableParagraph"/>
              <w:ind w:left="70"/>
              <w:rPr>
                <w:sz w:val="24"/>
              </w:rPr>
            </w:pPr>
            <w:r>
              <w:rPr>
                <w:sz w:val="24"/>
              </w:rPr>
              <w:t>2007</w:t>
            </w:r>
          </w:p>
        </w:tc>
        <w:tc>
          <w:tcPr>
            <w:tcW w:w="1339" w:type="dxa"/>
          </w:tcPr>
          <w:p w14:paraId="5F16B1C9" w14:textId="77777777" w:rsidR="00E0677E" w:rsidRDefault="00E0677E" w:rsidP="00E0677E">
            <w:pPr>
              <w:pStyle w:val="TableParagraph"/>
              <w:ind w:left="68"/>
              <w:rPr>
                <w:sz w:val="24"/>
              </w:rPr>
            </w:pPr>
            <w:r>
              <w:rPr>
                <w:sz w:val="24"/>
              </w:rPr>
              <w:t>60</w:t>
            </w:r>
          </w:p>
        </w:tc>
      </w:tr>
      <w:tr w:rsidR="00E0677E" w14:paraId="1B9C333B" w14:textId="77777777" w:rsidTr="00E0677E">
        <w:trPr>
          <w:trHeight w:val="827"/>
        </w:trPr>
        <w:tc>
          <w:tcPr>
            <w:tcW w:w="1781" w:type="dxa"/>
          </w:tcPr>
          <w:p w14:paraId="54E0E608" w14:textId="77777777" w:rsidR="00E0677E" w:rsidRDefault="00E0677E" w:rsidP="00E0677E">
            <w:pPr>
              <w:pStyle w:val="TableParagraph"/>
              <w:rPr>
                <w:sz w:val="24"/>
              </w:rPr>
            </w:pPr>
            <w:r>
              <w:rPr>
                <w:sz w:val="24"/>
              </w:rPr>
              <w:t>Química</w:t>
            </w:r>
          </w:p>
          <w:p w14:paraId="52E59739" w14:textId="77777777" w:rsidR="00E0677E" w:rsidRDefault="00E0677E" w:rsidP="00E0677E">
            <w:pPr>
              <w:pStyle w:val="TableParagraph"/>
              <w:spacing w:line="270" w:lineRule="atLeast"/>
              <w:ind w:right="42"/>
              <w:rPr>
                <w:sz w:val="24"/>
              </w:rPr>
            </w:pPr>
            <w:r>
              <w:rPr>
                <w:sz w:val="24"/>
              </w:rPr>
              <w:t>General. Versión Breve</w:t>
            </w:r>
          </w:p>
        </w:tc>
        <w:tc>
          <w:tcPr>
            <w:tcW w:w="2343" w:type="dxa"/>
          </w:tcPr>
          <w:p w14:paraId="4CE74923" w14:textId="77777777" w:rsidR="00E0677E" w:rsidRDefault="00E0677E" w:rsidP="00E0677E">
            <w:pPr>
              <w:pStyle w:val="TableParagraph"/>
              <w:rPr>
                <w:sz w:val="24"/>
              </w:rPr>
            </w:pPr>
            <w:r>
              <w:rPr>
                <w:sz w:val="24"/>
              </w:rPr>
              <w:t>Chang, R</w:t>
            </w:r>
          </w:p>
        </w:tc>
        <w:tc>
          <w:tcPr>
            <w:tcW w:w="1846" w:type="dxa"/>
          </w:tcPr>
          <w:p w14:paraId="5FED9EFA" w14:textId="77777777" w:rsidR="00E0677E" w:rsidRDefault="00E0677E" w:rsidP="00E0677E">
            <w:pPr>
              <w:pStyle w:val="TableParagraph"/>
              <w:spacing w:line="240" w:lineRule="auto"/>
              <w:ind w:left="68" w:right="309"/>
              <w:rPr>
                <w:sz w:val="24"/>
              </w:rPr>
            </w:pPr>
            <w:r>
              <w:rPr>
                <w:sz w:val="24"/>
              </w:rPr>
              <w:t>Mc Graw Hill Interamericana</w:t>
            </w:r>
          </w:p>
        </w:tc>
        <w:tc>
          <w:tcPr>
            <w:tcW w:w="1032" w:type="dxa"/>
          </w:tcPr>
          <w:p w14:paraId="39F8BFCD" w14:textId="77777777" w:rsidR="00E0677E" w:rsidRDefault="00E0677E" w:rsidP="00E0677E">
            <w:pPr>
              <w:pStyle w:val="TableParagraph"/>
              <w:ind w:left="70"/>
              <w:rPr>
                <w:sz w:val="24"/>
              </w:rPr>
            </w:pPr>
            <w:r>
              <w:rPr>
                <w:sz w:val="24"/>
              </w:rPr>
              <w:t>1999</w:t>
            </w:r>
          </w:p>
        </w:tc>
        <w:tc>
          <w:tcPr>
            <w:tcW w:w="1339" w:type="dxa"/>
          </w:tcPr>
          <w:p w14:paraId="16E2F34B" w14:textId="77777777" w:rsidR="00E0677E" w:rsidRDefault="00E0677E" w:rsidP="00E0677E">
            <w:pPr>
              <w:pStyle w:val="TableParagraph"/>
              <w:ind w:left="68"/>
              <w:rPr>
                <w:sz w:val="24"/>
              </w:rPr>
            </w:pPr>
            <w:r>
              <w:rPr>
                <w:sz w:val="24"/>
              </w:rPr>
              <w:t>25</w:t>
            </w:r>
          </w:p>
        </w:tc>
      </w:tr>
      <w:tr w:rsidR="00E0677E" w14:paraId="38C64F32" w14:textId="77777777" w:rsidTr="00E0677E">
        <w:trPr>
          <w:trHeight w:val="1103"/>
        </w:trPr>
        <w:tc>
          <w:tcPr>
            <w:tcW w:w="1781" w:type="dxa"/>
          </w:tcPr>
          <w:p w14:paraId="52660DA3" w14:textId="77777777" w:rsidR="00E0677E" w:rsidRDefault="00E0677E" w:rsidP="00E0677E">
            <w:pPr>
              <w:pStyle w:val="TableParagraph"/>
              <w:spacing w:line="240" w:lineRule="auto"/>
              <w:ind w:right="142"/>
              <w:rPr>
                <w:sz w:val="24"/>
              </w:rPr>
            </w:pPr>
            <w:r>
              <w:rPr>
                <w:sz w:val="24"/>
              </w:rPr>
              <w:t>Temas de química general</w:t>
            </w:r>
          </w:p>
        </w:tc>
        <w:tc>
          <w:tcPr>
            <w:tcW w:w="2343" w:type="dxa"/>
          </w:tcPr>
          <w:p w14:paraId="302610B0" w14:textId="77777777" w:rsidR="00E0677E" w:rsidRPr="00385AAD" w:rsidRDefault="00E0677E" w:rsidP="00E0677E">
            <w:pPr>
              <w:pStyle w:val="TableParagraph"/>
              <w:spacing w:line="240" w:lineRule="auto"/>
              <w:ind w:right="217"/>
              <w:rPr>
                <w:sz w:val="24"/>
                <w:lang w:val="it-IT"/>
              </w:rPr>
            </w:pPr>
            <w:r w:rsidRPr="00385AAD">
              <w:rPr>
                <w:sz w:val="24"/>
                <w:lang w:val="it-IT"/>
              </w:rPr>
              <w:t>Angelini, M.; Baumgartner, E.;</w:t>
            </w:r>
          </w:p>
          <w:p w14:paraId="3F5B0E0C" w14:textId="77777777" w:rsidR="00E0677E" w:rsidRPr="00385AAD" w:rsidRDefault="00E0677E" w:rsidP="00E0677E">
            <w:pPr>
              <w:pStyle w:val="TableParagraph"/>
              <w:spacing w:line="270" w:lineRule="atLeast"/>
              <w:ind w:right="277"/>
              <w:rPr>
                <w:sz w:val="24"/>
                <w:lang w:val="it-IT"/>
              </w:rPr>
            </w:pPr>
            <w:r w:rsidRPr="00385AAD">
              <w:rPr>
                <w:sz w:val="24"/>
                <w:lang w:val="it-IT"/>
              </w:rPr>
              <w:t>Benitez, C.; Bulwik, M.</w:t>
            </w:r>
          </w:p>
        </w:tc>
        <w:tc>
          <w:tcPr>
            <w:tcW w:w="1846" w:type="dxa"/>
          </w:tcPr>
          <w:p w14:paraId="2336C198" w14:textId="77777777" w:rsidR="00E0677E" w:rsidRDefault="00E0677E" w:rsidP="00E0677E">
            <w:pPr>
              <w:pStyle w:val="TableParagraph"/>
              <w:ind w:left="68"/>
              <w:rPr>
                <w:sz w:val="24"/>
              </w:rPr>
            </w:pPr>
            <w:r>
              <w:rPr>
                <w:sz w:val="24"/>
              </w:rPr>
              <w:t>Eudeba</w:t>
            </w:r>
          </w:p>
        </w:tc>
        <w:tc>
          <w:tcPr>
            <w:tcW w:w="1032" w:type="dxa"/>
          </w:tcPr>
          <w:p w14:paraId="06ADB8E4" w14:textId="77777777" w:rsidR="00E0677E" w:rsidRDefault="00E0677E" w:rsidP="00E0677E">
            <w:pPr>
              <w:pStyle w:val="TableParagraph"/>
              <w:ind w:left="71"/>
              <w:rPr>
                <w:sz w:val="24"/>
              </w:rPr>
            </w:pPr>
            <w:r>
              <w:rPr>
                <w:sz w:val="24"/>
              </w:rPr>
              <w:t>1993</w:t>
            </w:r>
          </w:p>
        </w:tc>
        <w:tc>
          <w:tcPr>
            <w:tcW w:w="1339" w:type="dxa"/>
          </w:tcPr>
          <w:p w14:paraId="519AC00B" w14:textId="77777777" w:rsidR="00E0677E" w:rsidRDefault="00E0677E" w:rsidP="00E0677E">
            <w:pPr>
              <w:pStyle w:val="TableParagraph"/>
              <w:rPr>
                <w:sz w:val="24"/>
              </w:rPr>
            </w:pPr>
            <w:r>
              <w:rPr>
                <w:sz w:val="24"/>
              </w:rPr>
              <w:t>5</w:t>
            </w:r>
          </w:p>
        </w:tc>
      </w:tr>
      <w:tr w:rsidR="00E0677E" w14:paraId="09D1F6DE" w14:textId="77777777" w:rsidTr="00E0677E">
        <w:trPr>
          <w:trHeight w:val="1103"/>
        </w:trPr>
        <w:tc>
          <w:tcPr>
            <w:tcW w:w="1781" w:type="dxa"/>
          </w:tcPr>
          <w:p w14:paraId="2AD90BE7" w14:textId="77777777" w:rsidR="00E0677E" w:rsidRDefault="00E0677E" w:rsidP="00E0677E">
            <w:pPr>
              <w:pStyle w:val="TableParagraph"/>
              <w:spacing w:line="240" w:lineRule="auto"/>
              <w:ind w:right="142"/>
              <w:rPr>
                <w:sz w:val="24"/>
              </w:rPr>
            </w:pPr>
            <w:r>
              <w:rPr>
                <w:sz w:val="24"/>
              </w:rPr>
              <w:t>Temas de química general</w:t>
            </w:r>
          </w:p>
          <w:p w14:paraId="63AA757B" w14:textId="77777777" w:rsidR="00E0677E" w:rsidRDefault="00E0677E" w:rsidP="00E0677E">
            <w:pPr>
              <w:pStyle w:val="TableParagraph"/>
              <w:spacing w:line="270" w:lineRule="atLeast"/>
              <w:ind w:right="802"/>
              <w:rPr>
                <w:sz w:val="24"/>
              </w:rPr>
            </w:pPr>
            <w:r>
              <w:rPr>
                <w:sz w:val="24"/>
              </w:rPr>
              <w:t>: versión ampliada</w:t>
            </w:r>
          </w:p>
        </w:tc>
        <w:tc>
          <w:tcPr>
            <w:tcW w:w="2343" w:type="dxa"/>
          </w:tcPr>
          <w:p w14:paraId="1D69E459" w14:textId="77777777" w:rsidR="00E0677E" w:rsidRPr="00385AAD" w:rsidRDefault="00E0677E" w:rsidP="00E0677E">
            <w:pPr>
              <w:pStyle w:val="TableParagraph"/>
              <w:spacing w:line="240" w:lineRule="auto"/>
              <w:ind w:right="277"/>
              <w:rPr>
                <w:sz w:val="24"/>
                <w:lang w:val="it-IT"/>
              </w:rPr>
            </w:pPr>
            <w:r w:rsidRPr="00385AAD">
              <w:rPr>
                <w:sz w:val="24"/>
                <w:lang w:val="it-IT"/>
              </w:rPr>
              <w:t>Angelini, M.; Baumgartner, E.; Benitez, C.; Bulwik,</w:t>
            </w:r>
          </w:p>
          <w:p w14:paraId="0269FD0F" w14:textId="77777777" w:rsidR="00E0677E" w:rsidRDefault="00E0677E" w:rsidP="00E0677E">
            <w:pPr>
              <w:pStyle w:val="TableParagraph"/>
              <w:spacing w:line="264" w:lineRule="exact"/>
              <w:rPr>
                <w:sz w:val="24"/>
              </w:rPr>
            </w:pPr>
            <w:r>
              <w:rPr>
                <w:sz w:val="24"/>
              </w:rPr>
              <w:t>M.</w:t>
            </w:r>
          </w:p>
        </w:tc>
        <w:tc>
          <w:tcPr>
            <w:tcW w:w="1846" w:type="dxa"/>
          </w:tcPr>
          <w:p w14:paraId="371DC9F1" w14:textId="77777777" w:rsidR="00E0677E" w:rsidRDefault="00E0677E" w:rsidP="00E0677E">
            <w:pPr>
              <w:pStyle w:val="TableParagraph"/>
              <w:spacing w:line="267" w:lineRule="exact"/>
              <w:ind w:left="68"/>
              <w:rPr>
                <w:sz w:val="24"/>
              </w:rPr>
            </w:pPr>
            <w:r>
              <w:rPr>
                <w:sz w:val="24"/>
              </w:rPr>
              <w:t>Eudeba</w:t>
            </w:r>
          </w:p>
        </w:tc>
        <w:tc>
          <w:tcPr>
            <w:tcW w:w="1032" w:type="dxa"/>
          </w:tcPr>
          <w:p w14:paraId="0CD903D0" w14:textId="77777777" w:rsidR="00E0677E" w:rsidRDefault="00E0677E" w:rsidP="00E0677E">
            <w:pPr>
              <w:pStyle w:val="TableParagraph"/>
              <w:spacing w:line="267" w:lineRule="exact"/>
              <w:ind w:left="71"/>
              <w:rPr>
                <w:sz w:val="24"/>
              </w:rPr>
            </w:pPr>
            <w:r>
              <w:rPr>
                <w:sz w:val="24"/>
              </w:rPr>
              <w:t>1994</w:t>
            </w:r>
          </w:p>
        </w:tc>
        <w:tc>
          <w:tcPr>
            <w:tcW w:w="1339" w:type="dxa"/>
          </w:tcPr>
          <w:p w14:paraId="7C740432" w14:textId="77777777" w:rsidR="00E0677E" w:rsidRDefault="00E0677E" w:rsidP="00E0677E">
            <w:pPr>
              <w:pStyle w:val="TableParagraph"/>
              <w:spacing w:line="267" w:lineRule="exact"/>
              <w:rPr>
                <w:sz w:val="24"/>
              </w:rPr>
            </w:pPr>
            <w:r>
              <w:rPr>
                <w:sz w:val="24"/>
              </w:rPr>
              <w:t>3</w:t>
            </w:r>
          </w:p>
        </w:tc>
      </w:tr>
      <w:tr w:rsidR="00E0677E" w14:paraId="41B83887" w14:textId="77777777" w:rsidTr="00E0677E">
        <w:trPr>
          <w:trHeight w:val="1930"/>
        </w:trPr>
        <w:tc>
          <w:tcPr>
            <w:tcW w:w="1781" w:type="dxa"/>
          </w:tcPr>
          <w:p w14:paraId="56F84A22" w14:textId="77777777" w:rsidR="00E0677E" w:rsidRDefault="00E0677E" w:rsidP="00E0677E">
            <w:pPr>
              <w:pStyle w:val="TableParagraph"/>
              <w:spacing w:line="240" w:lineRule="auto"/>
              <w:ind w:right="142"/>
              <w:rPr>
                <w:sz w:val="24"/>
              </w:rPr>
            </w:pPr>
            <w:r>
              <w:rPr>
                <w:sz w:val="24"/>
              </w:rPr>
              <w:t>Temas de química general</w:t>
            </w:r>
          </w:p>
        </w:tc>
        <w:tc>
          <w:tcPr>
            <w:tcW w:w="2343" w:type="dxa"/>
          </w:tcPr>
          <w:p w14:paraId="0E40EFFE" w14:textId="77777777" w:rsidR="00E0677E" w:rsidRPr="00385AAD" w:rsidRDefault="00E0677E" w:rsidP="00E0677E">
            <w:pPr>
              <w:pStyle w:val="TableParagraph"/>
              <w:spacing w:line="240" w:lineRule="auto"/>
              <w:ind w:right="277"/>
              <w:rPr>
                <w:sz w:val="24"/>
                <w:lang w:val="it-IT"/>
              </w:rPr>
            </w:pPr>
            <w:r w:rsidRPr="00385AAD">
              <w:rPr>
                <w:sz w:val="24"/>
                <w:lang w:val="it-IT"/>
              </w:rPr>
              <w:t>Angelini, M.; Baumgartner, E.; Benitez, C.; Bulwik, M.; Crubellati, R.; Landau, L.; Lastres</w:t>
            </w:r>
          </w:p>
          <w:p w14:paraId="6C439D7E" w14:textId="77777777" w:rsidR="00E0677E" w:rsidRDefault="00E0677E" w:rsidP="00E0677E">
            <w:pPr>
              <w:pStyle w:val="TableParagraph"/>
              <w:spacing w:line="270" w:lineRule="atLeast"/>
              <w:ind w:right="104"/>
              <w:rPr>
                <w:sz w:val="24"/>
              </w:rPr>
            </w:pPr>
            <w:r>
              <w:rPr>
                <w:sz w:val="24"/>
              </w:rPr>
              <w:t xml:space="preserve">Flores, L.; Puchan, M.; </w:t>
            </w:r>
            <w:proofErr w:type="spellStart"/>
            <w:r>
              <w:rPr>
                <w:sz w:val="24"/>
              </w:rPr>
              <w:t>Servant</w:t>
            </w:r>
            <w:proofErr w:type="spellEnd"/>
            <w:r>
              <w:rPr>
                <w:sz w:val="24"/>
              </w:rPr>
              <w:t>, R.; Sileo,</w:t>
            </w:r>
          </w:p>
        </w:tc>
        <w:tc>
          <w:tcPr>
            <w:tcW w:w="1846" w:type="dxa"/>
          </w:tcPr>
          <w:p w14:paraId="78FDC9C8" w14:textId="77777777" w:rsidR="00E0677E" w:rsidRDefault="00E0677E" w:rsidP="00E0677E">
            <w:pPr>
              <w:pStyle w:val="TableParagraph"/>
              <w:spacing w:line="267" w:lineRule="exact"/>
              <w:ind w:left="68"/>
              <w:rPr>
                <w:sz w:val="24"/>
              </w:rPr>
            </w:pPr>
            <w:r>
              <w:rPr>
                <w:sz w:val="24"/>
              </w:rPr>
              <w:t>Eudeba</w:t>
            </w:r>
          </w:p>
        </w:tc>
        <w:tc>
          <w:tcPr>
            <w:tcW w:w="1032" w:type="dxa"/>
          </w:tcPr>
          <w:p w14:paraId="3B32E3C9" w14:textId="77777777" w:rsidR="00E0677E" w:rsidRDefault="00E0677E" w:rsidP="00E0677E">
            <w:pPr>
              <w:pStyle w:val="TableParagraph"/>
              <w:spacing w:line="267" w:lineRule="exact"/>
              <w:ind w:left="71"/>
              <w:rPr>
                <w:sz w:val="24"/>
              </w:rPr>
            </w:pPr>
            <w:r>
              <w:rPr>
                <w:sz w:val="24"/>
              </w:rPr>
              <w:t>1998</w:t>
            </w:r>
          </w:p>
        </w:tc>
        <w:tc>
          <w:tcPr>
            <w:tcW w:w="1339" w:type="dxa"/>
          </w:tcPr>
          <w:p w14:paraId="2A595FAD" w14:textId="77777777" w:rsidR="00E0677E" w:rsidRDefault="00E0677E" w:rsidP="00E0677E">
            <w:pPr>
              <w:pStyle w:val="TableParagraph"/>
              <w:spacing w:line="267" w:lineRule="exact"/>
              <w:rPr>
                <w:sz w:val="24"/>
              </w:rPr>
            </w:pPr>
            <w:r>
              <w:rPr>
                <w:sz w:val="24"/>
              </w:rPr>
              <w:t>8</w:t>
            </w:r>
          </w:p>
        </w:tc>
      </w:tr>
      <w:tr w:rsidR="00E0677E" w14:paraId="7FC5D973" w14:textId="77777777" w:rsidTr="00E0677E">
        <w:trPr>
          <w:trHeight w:val="553"/>
        </w:trPr>
        <w:tc>
          <w:tcPr>
            <w:tcW w:w="1781" w:type="dxa"/>
          </w:tcPr>
          <w:p w14:paraId="535D7439" w14:textId="77777777" w:rsidR="00E0677E" w:rsidRDefault="00E0677E" w:rsidP="00E0677E">
            <w:pPr>
              <w:pStyle w:val="TableParagraph"/>
              <w:spacing w:line="269" w:lineRule="exact"/>
              <w:rPr>
                <w:sz w:val="24"/>
              </w:rPr>
            </w:pPr>
            <w:r>
              <w:rPr>
                <w:sz w:val="24"/>
              </w:rPr>
              <w:t>Química</w:t>
            </w:r>
          </w:p>
          <w:p w14:paraId="43409F19" w14:textId="77777777" w:rsidR="00E0677E" w:rsidRDefault="00E0677E" w:rsidP="00E0677E">
            <w:pPr>
              <w:pStyle w:val="TableParagraph"/>
              <w:spacing w:line="264" w:lineRule="exact"/>
              <w:rPr>
                <w:sz w:val="24"/>
              </w:rPr>
            </w:pPr>
            <w:r>
              <w:rPr>
                <w:sz w:val="24"/>
              </w:rPr>
              <w:t>General</w:t>
            </w:r>
          </w:p>
        </w:tc>
        <w:tc>
          <w:tcPr>
            <w:tcW w:w="2343" w:type="dxa"/>
          </w:tcPr>
          <w:p w14:paraId="21246D9B" w14:textId="77777777" w:rsidR="00E0677E" w:rsidRDefault="00E0677E" w:rsidP="00E0677E">
            <w:pPr>
              <w:pStyle w:val="TableParagraph"/>
              <w:spacing w:line="269" w:lineRule="exact"/>
              <w:rPr>
                <w:sz w:val="24"/>
              </w:rPr>
            </w:pPr>
            <w:r>
              <w:rPr>
                <w:sz w:val="24"/>
              </w:rPr>
              <w:t>Longo, Frederick</w:t>
            </w:r>
          </w:p>
        </w:tc>
        <w:tc>
          <w:tcPr>
            <w:tcW w:w="1846" w:type="dxa"/>
          </w:tcPr>
          <w:p w14:paraId="0D8D9FE4" w14:textId="77777777" w:rsidR="00E0677E" w:rsidRDefault="00E0677E" w:rsidP="00E0677E">
            <w:pPr>
              <w:pStyle w:val="TableParagraph"/>
              <w:spacing w:line="269" w:lineRule="exact"/>
              <w:ind w:left="67"/>
              <w:rPr>
                <w:sz w:val="24"/>
              </w:rPr>
            </w:pPr>
            <w:r>
              <w:rPr>
                <w:sz w:val="24"/>
              </w:rPr>
              <w:t>McGraw-Hill</w:t>
            </w:r>
          </w:p>
        </w:tc>
        <w:tc>
          <w:tcPr>
            <w:tcW w:w="1032" w:type="dxa"/>
          </w:tcPr>
          <w:p w14:paraId="0D3B935F" w14:textId="77777777" w:rsidR="00E0677E" w:rsidRDefault="00E0677E" w:rsidP="00E0677E">
            <w:pPr>
              <w:pStyle w:val="TableParagraph"/>
              <w:spacing w:line="269" w:lineRule="exact"/>
              <w:ind w:left="71"/>
              <w:rPr>
                <w:sz w:val="24"/>
              </w:rPr>
            </w:pPr>
            <w:r>
              <w:rPr>
                <w:sz w:val="24"/>
              </w:rPr>
              <w:t>1991</w:t>
            </w:r>
          </w:p>
        </w:tc>
        <w:tc>
          <w:tcPr>
            <w:tcW w:w="1339" w:type="dxa"/>
          </w:tcPr>
          <w:p w14:paraId="41915710" w14:textId="77777777" w:rsidR="00E0677E" w:rsidRDefault="00E0677E" w:rsidP="00E0677E">
            <w:pPr>
              <w:pStyle w:val="TableParagraph"/>
              <w:spacing w:line="269" w:lineRule="exact"/>
              <w:rPr>
                <w:sz w:val="24"/>
              </w:rPr>
            </w:pPr>
            <w:r>
              <w:rPr>
                <w:sz w:val="24"/>
              </w:rPr>
              <w:t>6</w:t>
            </w:r>
          </w:p>
        </w:tc>
      </w:tr>
      <w:tr w:rsidR="00E0677E" w14:paraId="55F65D39" w14:textId="77777777" w:rsidTr="00E0677E">
        <w:trPr>
          <w:trHeight w:val="827"/>
        </w:trPr>
        <w:tc>
          <w:tcPr>
            <w:tcW w:w="1781" w:type="dxa"/>
          </w:tcPr>
          <w:p w14:paraId="64340C68" w14:textId="77777777" w:rsidR="00E0677E" w:rsidRDefault="00E0677E" w:rsidP="00E0677E">
            <w:pPr>
              <w:pStyle w:val="TableParagraph"/>
              <w:spacing w:line="240" w:lineRule="auto"/>
              <w:ind w:right="855"/>
              <w:rPr>
                <w:sz w:val="24"/>
              </w:rPr>
            </w:pPr>
            <w:r>
              <w:rPr>
                <w:sz w:val="24"/>
              </w:rPr>
              <w:t>Química General</w:t>
            </w:r>
          </w:p>
        </w:tc>
        <w:tc>
          <w:tcPr>
            <w:tcW w:w="2343" w:type="dxa"/>
          </w:tcPr>
          <w:p w14:paraId="3BCCE6E5" w14:textId="77777777" w:rsidR="00E0677E" w:rsidRPr="0038294B" w:rsidRDefault="00E0677E" w:rsidP="00E0677E">
            <w:pPr>
              <w:pStyle w:val="TableParagraph"/>
              <w:spacing w:line="240" w:lineRule="auto"/>
              <w:ind w:right="124"/>
              <w:rPr>
                <w:sz w:val="24"/>
                <w:lang w:val="en-GB"/>
              </w:rPr>
            </w:pPr>
            <w:r w:rsidRPr="0038294B">
              <w:rPr>
                <w:sz w:val="24"/>
                <w:lang w:val="en-GB"/>
              </w:rPr>
              <w:t>Becker, Ralph Sherman; Wentworth,</w:t>
            </w:r>
          </w:p>
          <w:p w14:paraId="3EC2B55C" w14:textId="77777777" w:rsidR="00E0677E" w:rsidRPr="0038294B" w:rsidRDefault="00E0677E" w:rsidP="00E0677E">
            <w:pPr>
              <w:pStyle w:val="TableParagraph"/>
              <w:spacing w:line="264" w:lineRule="exact"/>
              <w:rPr>
                <w:sz w:val="24"/>
                <w:lang w:val="en-GB"/>
              </w:rPr>
            </w:pPr>
            <w:r w:rsidRPr="0038294B">
              <w:rPr>
                <w:sz w:val="24"/>
                <w:lang w:val="en-GB"/>
              </w:rPr>
              <w:t>Wayne E.</w:t>
            </w:r>
          </w:p>
        </w:tc>
        <w:tc>
          <w:tcPr>
            <w:tcW w:w="1846" w:type="dxa"/>
          </w:tcPr>
          <w:p w14:paraId="4EB45FEA" w14:textId="77777777" w:rsidR="00E0677E" w:rsidRDefault="00E0677E" w:rsidP="00E0677E">
            <w:pPr>
              <w:pStyle w:val="TableParagraph"/>
              <w:ind w:left="68"/>
              <w:rPr>
                <w:sz w:val="24"/>
              </w:rPr>
            </w:pPr>
            <w:r>
              <w:rPr>
                <w:sz w:val="24"/>
              </w:rPr>
              <w:t>Reverte</w:t>
            </w:r>
          </w:p>
        </w:tc>
        <w:tc>
          <w:tcPr>
            <w:tcW w:w="1032" w:type="dxa"/>
          </w:tcPr>
          <w:p w14:paraId="78D07782" w14:textId="77777777" w:rsidR="00E0677E" w:rsidRDefault="00E0677E" w:rsidP="00E0677E">
            <w:pPr>
              <w:pStyle w:val="TableParagraph"/>
              <w:ind w:left="70"/>
              <w:rPr>
                <w:sz w:val="24"/>
              </w:rPr>
            </w:pPr>
            <w:r>
              <w:rPr>
                <w:sz w:val="24"/>
              </w:rPr>
              <w:t>1977</w:t>
            </w:r>
          </w:p>
        </w:tc>
        <w:tc>
          <w:tcPr>
            <w:tcW w:w="1339" w:type="dxa"/>
          </w:tcPr>
          <w:p w14:paraId="7085BED1" w14:textId="77777777" w:rsidR="00E0677E" w:rsidRDefault="00E0677E" w:rsidP="00E0677E">
            <w:pPr>
              <w:pStyle w:val="TableParagraph"/>
              <w:ind w:left="67"/>
              <w:rPr>
                <w:sz w:val="24"/>
              </w:rPr>
            </w:pPr>
            <w:r>
              <w:rPr>
                <w:sz w:val="24"/>
              </w:rPr>
              <w:t>2</w:t>
            </w:r>
          </w:p>
        </w:tc>
      </w:tr>
      <w:tr w:rsidR="00E0677E" w14:paraId="3116460A" w14:textId="77777777" w:rsidTr="00E0677E">
        <w:trPr>
          <w:trHeight w:val="551"/>
        </w:trPr>
        <w:tc>
          <w:tcPr>
            <w:tcW w:w="1781" w:type="dxa"/>
          </w:tcPr>
          <w:p w14:paraId="676332F0" w14:textId="77777777" w:rsidR="00E0677E" w:rsidRDefault="00E0677E" w:rsidP="00E0677E">
            <w:pPr>
              <w:pStyle w:val="TableParagraph"/>
              <w:rPr>
                <w:sz w:val="24"/>
              </w:rPr>
            </w:pPr>
            <w:r>
              <w:rPr>
                <w:sz w:val="24"/>
              </w:rPr>
              <w:lastRenderedPageBreak/>
              <w:t>Química</w:t>
            </w:r>
          </w:p>
        </w:tc>
        <w:tc>
          <w:tcPr>
            <w:tcW w:w="2343" w:type="dxa"/>
          </w:tcPr>
          <w:p w14:paraId="63A61C38" w14:textId="77777777" w:rsidR="00E0677E" w:rsidRPr="0038294B" w:rsidRDefault="00E0677E" w:rsidP="00E0677E">
            <w:pPr>
              <w:pStyle w:val="TableParagraph"/>
              <w:ind w:left="70"/>
              <w:rPr>
                <w:sz w:val="24"/>
                <w:lang w:val="en-GB"/>
              </w:rPr>
            </w:pPr>
            <w:proofErr w:type="spellStart"/>
            <w:r w:rsidRPr="0038294B">
              <w:rPr>
                <w:sz w:val="24"/>
                <w:lang w:val="en-GB"/>
              </w:rPr>
              <w:t>Sienko</w:t>
            </w:r>
            <w:proofErr w:type="spellEnd"/>
            <w:r w:rsidRPr="0038294B">
              <w:rPr>
                <w:sz w:val="24"/>
                <w:lang w:val="en-GB"/>
              </w:rPr>
              <w:t>, Michell J.;</w:t>
            </w:r>
          </w:p>
          <w:p w14:paraId="769573EC" w14:textId="77777777" w:rsidR="00E0677E" w:rsidRPr="0038294B" w:rsidRDefault="00E0677E" w:rsidP="00E0677E">
            <w:pPr>
              <w:pStyle w:val="TableParagraph"/>
              <w:spacing w:line="264" w:lineRule="exact"/>
              <w:rPr>
                <w:sz w:val="24"/>
                <w:lang w:val="en-GB"/>
              </w:rPr>
            </w:pPr>
            <w:r w:rsidRPr="0038294B">
              <w:rPr>
                <w:sz w:val="24"/>
                <w:lang w:val="en-GB"/>
              </w:rPr>
              <w:t>Planes, Robert A.</w:t>
            </w:r>
          </w:p>
        </w:tc>
        <w:tc>
          <w:tcPr>
            <w:tcW w:w="1846" w:type="dxa"/>
          </w:tcPr>
          <w:p w14:paraId="5E8D0DEF" w14:textId="77777777" w:rsidR="00E0677E" w:rsidRDefault="00E0677E" w:rsidP="00E0677E">
            <w:pPr>
              <w:pStyle w:val="TableParagraph"/>
              <w:ind w:left="68"/>
              <w:rPr>
                <w:sz w:val="24"/>
              </w:rPr>
            </w:pPr>
            <w:r>
              <w:rPr>
                <w:sz w:val="24"/>
              </w:rPr>
              <w:t>Aguilar</w:t>
            </w:r>
          </w:p>
        </w:tc>
        <w:tc>
          <w:tcPr>
            <w:tcW w:w="1032" w:type="dxa"/>
          </w:tcPr>
          <w:p w14:paraId="645C648F" w14:textId="77777777" w:rsidR="00E0677E" w:rsidRDefault="00E0677E" w:rsidP="00E0677E">
            <w:pPr>
              <w:pStyle w:val="TableParagraph"/>
              <w:ind w:left="71"/>
              <w:rPr>
                <w:sz w:val="24"/>
              </w:rPr>
            </w:pPr>
            <w:r>
              <w:rPr>
                <w:sz w:val="24"/>
              </w:rPr>
              <w:t>1982</w:t>
            </w:r>
          </w:p>
        </w:tc>
        <w:tc>
          <w:tcPr>
            <w:tcW w:w="1339" w:type="dxa"/>
          </w:tcPr>
          <w:p w14:paraId="478AC0E1" w14:textId="77777777" w:rsidR="00E0677E" w:rsidRDefault="00E0677E" w:rsidP="00E0677E">
            <w:pPr>
              <w:pStyle w:val="TableParagraph"/>
              <w:ind w:left="68"/>
              <w:rPr>
                <w:sz w:val="24"/>
              </w:rPr>
            </w:pPr>
            <w:r>
              <w:rPr>
                <w:sz w:val="24"/>
              </w:rPr>
              <w:t>16</w:t>
            </w:r>
          </w:p>
        </w:tc>
      </w:tr>
      <w:tr w:rsidR="00E0677E" w14:paraId="45C705D7" w14:textId="77777777" w:rsidTr="00E0677E">
        <w:trPr>
          <w:trHeight w:val="554"/>
        </w:trPr>
        <w:tc>
          <w:tcPr>
            <w:tcW w:w="1781" w:type="dxa"/>
          </w:tcPr>
          <w:p w14:paraId="3E89C05B" w14:textId="3A279911" w:rsidR="00E0677E" w:rsidRDefault="004E0F14" w:rsidP="00E0677E">
            <w:pPr>
              <w:pStyle w:val="TableParagraph"/>
              <w:spacing w:line="270" w:lineRule="exact"/>
              <w:rPr>
                <w:sz w:val="24"/>
              </w:rPr>
            </w:pPr>
            <w:r>
              <w:rPr>
                <w:sz w:val="24"/>
              </w:rPr>
              <w:t>Química:</w:t>
            </w:r>
            <w:r w:rsidR="00E0677E">
              <w:rPr>
                <w:sz w:val="24"/>
              </w:rPr>
              <w:t xml:space="preserve"> curso</w:t>
            </w:r>
          </w:p>
          <w:p w14:paraId="45A52AEA" w14:textId="77777777" w:rsidR="00E0677E" w:rsidRDefault="00E0677E" w:rsidP="00E0677E">
            <w:pPr>
              <w:pStyle w:val="TableParagraph"/>
              <w:spacing w:line="264" w:lineRule="exact"/>
              <w:rPr>
                <w:sz w:val="24"/>
              </w:rPr>
            </w:pPr>
            <w:r>
              <w:rPr>
                <w:sz w:val="24"/>
              </w:rPr>
              <w:t>universitario</w:t>
            </w:r>
          </w:p>
        </w:tc>
        <w:tc>
          <w:tcPr>
            <w:tcW w:w="2343" w:type="dxa"/>
          </w:tcPr>
          <w:p w14:paraId="6C6C3443" w14:textId="77777777" w:rsidR="00E0677E" w:rsidRPr="0038294B" w:rsidRDefault="00E0677E" w:rsidP="00E0677E">
            <w:pPr>
              <w:pStyle w:val="TableParagraph"/>
              <w:spacing w:line="270" w:lineRule="exact"/>
              <w:rPr>
                <w:sz w:val="24"/>
                <w:lang w:val="en-GB"/>
              </w:rPr>
            </w:pPr>
            <w:r w:rsidRPr="0038294B">
              <w:rPr>
                <w:sz w:val="24"/>
                <w:lang w:val="en-GB"/>
              </w:rPr>
              <w:t>Mahan, Bruce H.;</w:t>
            </w:r>
          </w:p>
          <w:p w14:paraId="0E1DE5B4" w14:textId="77777777" w:rsidR="00E0677E" w:rsidRPr="0038294B" w:rsidRDefault="00E0677E" w:rsidP="00E0677E">
            <w:pPr>
              <w:pStyle w:val="TableParagraph"/>
              <w:spacing w:line="264" w:lineRule="exact"/>
              <w:rPr>
                <w:sz w:val="24"/>
                <w:lang w:val="en-GB"/>
              </w:rPr>
            </w:pPr>
            <w:r w:rsidRPr="0038294B">
              <w:rPr>
                <w:sz w:val="24"/>
                <w:lang w:val="en-GB"/>
              </w:rPr>
              <w:t>Myers, Rollie J.</w:t>
            </w:r>
          </w:p>
        </w:tc>
        <w:tc>
          <w:tcPr>
            <w:tcW w:w="1846" w:type="dxa"/>
          </w:tcPr>
          <w:p w14:paraId="2C01EB81" w14:textId="77777777" w:rsidR="00E0677E" w:rsidRDefault="00E0677E" w:rsidP="00E0677E">
            <w:pPr>
              <w:pStyle w:val="TableParagraph"/>
              <w:spacing w:line="270" w:lineRule="exact"/>
              <w:ind w:left="68"/>
              <w:rPr>
                <w:sz w:val="24"/>
              </w:rPr>
            </w:pPr>
            <w:r>
              <w:rPr>
                <w:sz w:val="24"/>
              </w:rPr>
              <w:t>Addison-Wesley</w:t>
            </w:r>
          </w:p>
        </w:tc>
        <w:tc>
          <w:tcPr>
            <w:tcW w:w="1032" w:type="dxa"/>
          </w:tcPr>
          <w:p w14:paraId="60B487C8" w14:textId="77777777" w:rsidR="00E0677E" w:rsidRDefault="00E0677E" w:rsidP="00E0677E">
            <w:pPr>
              <w:pStyle w:val="TableParagraph"/>
              <w:spacing w:line="270" w:lineRule="exact"/>
              <w:ind w:left="71"/>
              <w:rPr>
                <w:sz w:val="24"/>
              </w:rPr>
            </w:pPr>
            <w:r>
              <w:rPr>
                <w:sz w:val="24"/>
              </w:rPr>
              <w:t>1990</w:t>
            </w:r>
          </w:p>
        </w:tc>
        <w:tc>
          <w:tcPr>
            <w:tcW w:w="1339" w:type="dxa"/>
          </w:tcPr>
          <w:p w14:paraId="08C9EE48" w14:textId="77777777" w:rsidR="00E0677E" w:rsidRDefault="00E0677E" w:rsidP="00E0677E">
            <w:pPr>
              <w:pStyle w:val="TableParagraph"/>
              <w:spacing w:line="270" w:lineRule="exact"/>
              <w:rPr>
                <w:sz w:val="24"/>
              </w:rPr>
            </w:pPr>
            <w:r>
              <w:rPr>
                <w:sz w:val="24"/>
              </w:rPr>
              <w:t>6</w:t>
            </w:r>
          </w:p>
        </w:tc>
      </w:tr>
      <w:tr w:rsidR="00E0677E" w14:paraId="7B524C01" w14:textId="77777777" w:rsidTr="00E0677E">
        <w:trPr>
          <w:trHeight w:val="1103"/>
        </w:trPr>
        <w:tc>
          <w:tcPr>
            <w:tcW w:w="1781" w:type="dxa"/>
          </w:tcPr>
          <w:p w14:paraId="7F37E018" w14:textId="45A770AF" w:rsidR="00E0677E" w:rsidRDefault="004E0F14" w:rsidP="00E0677E">
            <w:pPr>
              <w:pStyle w:val="TableParagraph"/>
              <w:spacing w:line="240" w:lineRule="auto"/>
              <w:ind w:right="289"/>
              <w:rPr>
                <w:sz w:val="24"/>
              </w:rPr>
            </w:pPr>
            <w:r>
              <w:rPr>
                <w:sz w:val="24"/>
              </w:rPr>
              <w:t>Química:</w:t>
            </w:r>
            <w:r w:rsidR="00E0677E">
              <w:rPr>
                <w:sz w:val="24"/>
              </w:rPr>
              <w:t xml:space="preserve"> la ciencia central</w:t>
            </w:r>
          </w:p>
        </w:tc>
        <w:tc>
          <w:tcPr>
            <w:tcW w:w="2343" w:type="dxa"/>
          </w:tcPr>
          <w:p w14:paraId="1D9CF481" w14:textId="77777777" w:rsidR="00E0677E" w:rsidRPr="0038294B" w:rsidRDefault="00E0677E" w:rsidP="00E0677E">
            <w:pPr>
              <w:pStyle w:val="TableParagraph"/>
              <w:spacing w:line="240" w:lineRule="auto"/>
              <w:ind w:right="217"/>
              <w:rPr>
                <w:sz w:val="24"/>
                <w:lang w:val="en-GB"/>
              </w:rPr>
            </w:pPr>
            <w:r w:rsidRPr="0038294B">
              <w:rPr>
                <w:sz w:val="24"/>
                <w:lang w:val="en-GB"/>
              </w:rPr>
              <w:t xml:space="preserve">Brown, Theodore L.; LeMay. </w:t>
            </w:r>
            <w:proofErr w:type="spellStart"/>
            <w:proofErr w:type="gramStart"/>
            <w:r w:rsidRPr="0038294B">
              <w:rPr>
                <w:sz w:val="24"/>
                <w:lang w:val="en-GB"/>
              </w:rPr>
              <w:t>H.Eugene</w:t>
            </w:r>
            <w:proofErr w:type="spellEnd"/>
            <w:proofErr w:type="gramEnd"/>
            <w:r w:rsidRPr="0038294B">
              <w:rPr>
                <w:sz w:val="24"/>
                <w:lang w:val="en-GB"/>
              </w:rPr>
              <w:t>;</w:t>
            </w:r>
          </w:p>
          <w:p w14:paraId="295CAF0A" w14:textId="77777777" w:rsidR="00E0677E" w:rsidRDefault="00E0677E" w:rsidP="00E0677E">
            <w:pPr>
              <w:pStyle w:val="TableParagraph"/>
              <w:spacing w:line="270" w:lineRule="atLeast"/>
              <w:ind w:right="217"/>
              <w:rPr>
                <w:sz w:val="24"/>
              </w:rPr>
            </w:pPr>
            <w:proofErr w:type="spellStart"/>
            <w:r>
              <w:rPr>
                <w:sz w:val="24"/>
              </w:rPr>
              <w:t>Bursten</w:t>
            </w:r>
            <w:proofErr w:type="spellEnd"/>
            <w:r>
              <w:rPr>
                <w:sz w:val="24"/>
              </w:rPr>
              <w:t xml:space="preserve">, Bruce E.; </w:t>
            </w:r>
            <w:proofErr w:type="spellStart"/>
            <w:r>
              <w:rPr>
                <w:sz w:val="24"/>
              </w:rPr>
              <w:t>Burdge</w:t>
            </w:r>
            <w:proofErr w:type="spellEnd"/>
            <w:r>
              <w:rPr>
                <w:sz w:val="24"/>
              </w:rPr>
              <w:t>, Julia R.</w:t>
            </w:r>
          </w:p>
        </w:tc>
        <w:tc>
          <w:tcPr>
            <w:tcW w:w="1846" w:type="dxa"/>
          </w:tcPr>
          <w:p w14:paraId="63B3D29F" w14:textId="77777777" w:rsidR="00E0677E" w:rsidRDefault="00E0677E" w:rsidP="00E0677E">
            <w:pPr>
              <w:pStyle w:val="TableParagraph"/>
              <w:ind w:left="68"/>
              <w:rPr>
                <w:sz w:val="24"/>
              </w:rPr>
            </w:pPr>
            <w:proofErr w:type="spellStart"/>
            <w:r>
              <w:rPr>
                <w:sz w:val="24"/>
              </w:rPr>
              <w:t>Prenticel</w:t>
            </w:r>
            <w:proofErr w:type="spellEnd"/>
            <w:r>
              <w:rPr>
                <w:sz w:val="24"/>
              </w:rPr>
              <w:t xml:space="preserve"> hall</w:t>
            </w:r>
          </w:p>
        </w:tc>
        <w:tc>
          <w:tcPr>
            <w:tcW w:w="1032" w:type="dxa"/>
          </w:tcPr>
          <w:p w14:paraId="04A3FC40" w14:textId="77777777" w:rsidR="00E0677E" w:rsidRDefault="00E0677E" w:rsidP="00E0677E">
            <w:pPr>
              <w:pStyle w:val="TableParagraph"/>
              <w:rPr>
                <w:sz w:val="24"/>
              </w:rPr>
            </w:pPr>
            <w:r>
              <w:rPr>
                <w:sz w:val="24"/>
              </w:rPr>
              <w:t>2004</w:t>
            </w:r>
          </w:p>
        </w:tc>
        <w:tc>
          <w:tcPr>
            <w:tcW w:w="1339" w:type="dxa"/>
          </w:tcPr>
          <w:p w14:paraId="2210D89A" w14:textId="77777777" w:rsidR="00E0677E" w:rsidRDefault="00E0677E" w:rsidP="00E0677E">
            <w:pPr>
              <w:pStyle w:val="TableParagraph"/>
              <w:ind w:left="67"/>
              <w:rPr>
                <w:sz w:val="24"/>
              </w:rPr>
            </w:pPr>
            <w:r>
              <w:rPr>
                <w:sz w:val="24"/>
              </w:rPr>
              <w:t>8</w:t>
            </w:r>
          </w:p>
        </w:tc>
      </w:tr>
    </w:tbl>
    <w:p w14:paraId="1F3ACE2F" w14:textId="77777777" w:rsidR="00E0677E" w:rsidRDefault="00E0677E" w:rsidP="00E0677E">
      <w:pPr>
        <w:pStyle w:val="Textoindependiente"/>
        <w:rPr>
          <w:sz w:val="20"/>
        </w:rPr>
      </w:pPr>
    </w:p>
    <w:p w14:paraId="3B1C5525" w14:textId="77777777" w:rsidR="00587A22" w:rsidRDefault="00587A22">
      <w:pPr>
        <w:jc w:val="both"/>
        <w:rPr>
          <w:b/>
          <w:color w:val="000000"/>
          <w:u w:val="single"/>
        </w:rPr>
      </w:pPr>
    </w:p>
    <w:p w14:paraId="25ECFDE4" w14:textId="345EFCFD" w:rsidR="00323320" w:rsidRPr="00E61600" w:rsidRDefault="00C05A64">
      <w:pPr>
        <w:jc w:val="both"/>
        <w:rPr>
          <w:b/>
          <w:color w:val="000000"/>
          <w:u w:val="single"/>
        </w:rPr>
      </w:pPr>
      <w:r w:rsidRPr="00E61600">
        <w:rPr>
          <w:b/>
          <w:color w:val="000000"/>
          <w:u w:val="single"/>
        </w:rPr>
        <w:t>HORARIO DE CLASES:</w:t>
      </w:r>
    </w:p>
    <w:p w14:paraId="0FD4D398" w14:textId="77777777" w:rsidR="00E206D1" w:rsidRPr="00E61600" w:rsidRDefault="00E206D1">
      <w:pPr>
        <w:jc w:val="both"/>
        <w:rPr>
          <w:b/>
          <w:color w:val="000000"/>
          <w:u w:val="single"/>
        </w:rPr>
      </w:pPr>
    </w:p>
    <w:tbl>
      <w:tblPr>
        <w:tblStyle w:val="af6"/>
        <w:tblW w:w="64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7"/>
        <w:gridCol w:w="3207"/>
      </w:tblGrid>
      <w:tr w:rsidR="00323320" w:rsidRPr="00E61600" w14:paraId="6B377173" w14:textId="77777777">
        <w:tc>
          <w:tcPr>
            <w:tcW w:w="3207" w:type="dxa"/>
          </w:tcPr>
          <w:p w14:paraId="72C637CC" w14:textId="77777777" w:rsidR="00323320" w:rsidRPr="00E61600" w:rsidRDefault="00C05A64">
            <w:pPr>
              <w:ind w:left="360"/>
              <w:jc w:val="both"/>
              <w:rPr>
                <w:b/>
              </w:rPr>
            </w:pPr>
            <w:r w:rsidRPr="00E61600">
              <w:rPr>
                <w:b/>
              </w:rPr>
              <w:t>DIA</w:t>
            </w:r>
          </w:p>
        </w:tc>
        <w:tc>
          <w:tcPr>
            <w:tcW w:w="3207" w:type="dxa"/>
          </w:tcPr>
          <w:p w14:paraId="3957752F" w14:textId="77777777" w:rsidR="00323320" w:rsidRPr="00E61600" w:rsidRDefault="00C05A64">
            <w:pPr>
              <w:ind w:left="360"/>
              <w:jc w:val="both"/>
              <w:rPr>
                <w:b/>
              </w:rPr>
            </w:pPr>
            <w:r w:rsidRPr="00E61600">
              <w:rPr>
                <w:b/>
              </w:rPr>
              <w:t xml:space="preserve">HORARIO </w:t>
            </w:r>
          </w:p>
        </w:tc>
      </w:tr>
      <w:tr w:rsidR="00323320" w:rsidRPr="00963FDE" w14:paraId="29A74866" w14:textId="77777777">
        <w:tc>
          <w:tcPr>
            <w:tcW w:w="3207" w:type="dxa"/>
          </w:tcPr>
          <w:p w14:paraId="49083FC3" w14:textId="3E2C1033" w:rsidR="00323320" w:rsidRPr="005A23D3" w:rsidRDefault="000C649C">
            <w:pPr>
              <w:ind w:left="360" w:hanging="218"/>
              <w:jc w:val="both"/>
              <w:rPr>
                <w:b/>
              </w:rPr>
            </w:pPr>
            <w:r w:rsidRPr="005A23D3">
              <w:rPr>
                <w:b/>
              </w:rPr>
              <w:t xml:space="preserve">   </w:t>
            </w:r>
            <w:r w:rsidR="00E0677E" w:rsidRPr="005A23D3">
              <w:rPr>
                <w:b/>
              </w:rPr>
              <w:t>Martes</w:t>
            </w:r>
          </w:p>
        </w:tc>
        <w:tc>
          <w:tcPr>
            <w:tcW w:w="3207" w:type="dxa"/>
          </w:tcPr>
          <w:p w14:paraId="5C8306C3" w14:textId="540E51F2" w:rsidR="00323320" w:rsidRPr="005A23D3" w:rsidRDefault="000C649C">
            <w:pPr>
              <w:ind w:left="360"/>
              <w:jc w:val="both"/>
              <w:rPr>
                <w:b/>
              </w:rPr>
            </w:pPr>
            <w:r w:rsidRPr="005A23D3">
              <w:rPr>
                <w:b/>
              </w:rPr>
              <w:t>14-17 h</w:t>
            </w:r>
          </w:p>
        </w:tc>
      </w:tr>
      <w:tr w:rsidR="00323320" w:rsidRPr="00963FDE" w14:paraId="1C17B3E3" w14:textId="77777777">
        <w:tc>
          <w:tcPr>
            <w:tcW w:w="3207" w:type="dxa"/>
          </w:tcPr>
          <w:p w14:paraId="11913791" w14:textId="7E4D0136" w:rsidR="00323320" w:rsidRPr="005A23D3" w:rsidRDefault="000C649C">
            <w:pPr>
              <w:ind w:left="360"/>
              <w:jc w:val="both"/>
              <w:rPr>
                <w:b/>
              </w:rPr>
            </w:pPr>
            <w:r w:rsidRPr="005A23D3">
              <w:rPr>
                <w:b/>
              </w:rPr>
              <w:t>Jueves</w:t>
            </w:r>
          </w:p>
        </w:tc>
        <w:tc>
          <w:tcPr>
            <w:tcW w:w="3207" w:type="dxa"/>
          </w:tcPr>
          <w:p w14:paraId="0B0D663C" w14:textId="567C74A8" w:rsidR="00323320" w:rsidRPr="005A23D3" w:rsidRDefault="000C649C">
            <w:pPr>
              <w:ind w:left="360"/>
              <w:jc w:val="both"/>
              <w:rPr>
                <w:b/>
              </w:rPr>
            </w:pPr>
            <w:r w:rsidRPr="005A23D3">
              <w:rPr>
                <w:b/>
              </w:rPr>
              <w:t>14-17 h</w:t>
            </w:r>
          </w:p>
        </w:tc>
      </w:tr>
    </w:tbl>
    <w:p w14:paraId="49ECC0C2" w14:textId="77777777" w:rsidR="00323320" w:rsidRPr="00963FDE" w:rsidRDefault="00323320">
      <w:pPr>
        <w:jc w:val="both"/>
        <w:rPr>
          <w:b/>
          <w:highlight w:val="yellow"/>
          <w:u w:val="single"/>
        </w:rPr>
      </w:pPr>
    </w:p>
    <w:p w14:paraId="1AABB708" w14:textId="77777777" w:rsidR="00323320" w:rsidRPr="005A23D3" w:rsidRDefault="00C05A64">
      <w:pPr>
        <w:jc w:val="both"/>
        <w:rPr>
          <w:b/>
          <w:color w:val="000000"/>
        </w:rPr>
      </w:pPr>
      <w:r w:rsidRPr="005A23D3">
        <w:rPr>
          <w:b/>
          <w:color w:val="000000"/>
          <w:u w:val="single"/>
        </w:rPr>
        <w:t>HORARIO Y LUGAR DE CONSULTAS</w:t>
      </w:r>
      <w:r w:rsidRPr="005A23D3">
        <w:rPr>
          <w:b/>
          <w:color w:val="000000"/>
        </w:rPr>
        <w:t>:</w:t>
      </w:r>
    </w:p>
    <w:p w14:paraId="48997E9B" w14:textId="77777777" w:rsidR="00E206D1" w:rsidRPr="00963FDE" w:rsidRDefault="00E206D1">
      <w:pPr>
        <w:jc w:val="both"/>
        <w:rPr>
          <w:b/>
          <w:color w:val="000000"/>
          <w:highlight w:val="yellow"/>
          <w:u w:val="single"/>
        </w:rPr>
      </w:pPr>
    </w:p>
    <w:tbl>
      <w:tblPr>
        <w:tblStyle w:val="af7"/>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7"/>
        <w:gridCol w:w="3207"/>
        <w:gridCol w:w="3207"/>
      </w:tblGrid>
      <w:tr w:rsidR="00323320" w:rsidRPr="00963FDE" w14:paraId="4203579D" w14:textId="77777777">
        <w:tc>
          <w:tcPr>
            <w:tcW w:w="3207" w:type="dxa"/>
          </w:tcPr>
          <w:p w14:paraId="439ACBD6" w14:textId="77777777" w:rsidR="00323320" w:rsidRPr="005A23D3" w:rsidRDefault="00C05A64">
            <w:pPr>
              <w:ind w:left="360"/>
              <w:jc w:val="both"/>
              <w:rPr>
                <w:b/>
              </w:rPr>
            </w:pPr>
            <w:r w:rsidRPr="005A23D3">
              <w:rPr>
                <w:b/>
              </w:rPr>
              <w:t>DIA</w:t>
            </w:r>
          </w:p>
        </w:tc>
        <w:tc>
          <w:tcPr>
            <w:tcW w:w="3207" w:type="dxa"/>
          </w:tcPr>
          <w:p w14:paraId="248AAE2E" w14:textId="77777777" w:rsidR="00323320" w:rsidRPr="005A23D3" w:rsidRDefault="00C05A64">
            <w:pPr>
              <w:ind w:left="360"/>
              <w:jc w:val="both"/>
              <w:rPr>
                <w:b/>
              </w:rPr>
            </w:pPr>
            <w:r w:rsidRPr="005A23D3">
              <w:rPr>
                <w:b/>
              </w:rPr>
              <w:t xml:space="preserve">HORARIO </w:t>
            </w:r>
          </w:p>
        </w:tc>
        <w:tc>
          <w:tcPr>
            <w:tcW w:w="3207" w:type="dxa"/>
          </w:tcPr>
          <w:p w14:paraId="7748E197" w14:textId="77777777" w:rsidR="00323320" w:rsidRPr="005A23D3" w:rsidRDefault="00C05A64">
            <w:pPr>
              <w:ind w:left="360"/>
              <w:jc w:val="both"/>
              <w:rPr>
                <w:b/>
              </w:rPr>
            </w:pPr>
            <w:r w:rsidRPr="005A23D3">
              <w:rPr>
                <w:b/>
              </w:rPr>
              <w:t>LUGAR</w:t>
            </w:r>
          </w:p>
        </w:tc>
      </w:tr>
      <w:tr w:rsidR="00323320" w:rsidRPr="00963FDE" w14:paraId="5A901869" w14:textId="77777777">
        <w:tc>
          <w:tcPr>
            <w:tcW w:w="3207" w:type="dxa"/>
          </w:tcPr>
          <w:p w14:paraId="15450252" w14:textId="5BF1E31B" w:rsidR="00323320" w:rsidRPr="005A23D3" w:rsidRDefault="00BD4D72">
            <w:pPr>
              <w:ind w:left="360"/>
              <w:jc w:val="both"/>
              <w:rPr>
                <w:b/>
              </w:rPr>
            </w:pPr>
            <w:r w:rsidRPr="005A23D3">
              <w:rPr>
                <w:b/>
              </w:rPr>
              <w:t>Lunes</w:t>
            </w:r>
          </w:p>
        </w:tc>
        <w:tc>
          <w:tcPr>
            <w:tcW w:w="3207" w:type="dxa"/>
          </w:tcPr>
          <w:p w14:paraId="1376C6EE" w14:textId="1BAF13EB" w:rsidR="00323320" w:rsidRPr="005A23D3" w:rsidRDefault="005A23D3">
            <w:pPr>
              <w:ind w:left="360"/>
              <w:jc w:val="both"/>
              <w:rPr>
                <w:b/>
              </w:rPr>
            </w:pPr>
            <w:r>
              <w:rPr>
                <w:b/>
              </w:rPr>
              <w:t>10-12</w:t>
            </w:r>
          </w:p>
        </w:tc>
        <w:tc>
          <w:tcPr>
            <w:tcW w:w="3207" w:type="dxa"/>
          </w:tcPr>
          <w:p w14:paraId="4EBA4258" w14:textId="5C27ABF4" w:rsidR="00323320" w:rsidRPr="005A23D3" w:rsidRDefault="005A23D3">
            <w:pPr>
              <w:ind w:left="360"/>
              <w:jc w:val="both"/>
              <w:rPr>
                <w:b/>
              </w:rPr>
            </w:pPr>
            <w:r>
              <w:rPr>
                <w:b/>
              </w:rPr>
              <w:t>virtual</w:t>
            </w:r>
          </w:p>
        </w:tc>
      </w:tr>
      <w:tr w:rsidR="00323320" w:rsidRPr="00E61600" w14:paraId="69970E2A" w14:textId="77777777">
        <w:tc>
          <w:tcPr>
            <w:tcW w:w="3207" w:type="dxa"/>
          </w:tcPr>
          <w:p w14:paraId="65056A4E" w14:textId="74B4298C" w:rsidR="00323320" w:rsidRPr="005A23D3" w:rsidRDefault="006542CD">
            <w:pPr>
              <w:ind w:left="360"/>
              <w:jc w:val="both"/>
              <w:rPr>
                <w:b/>
              </w:rPr>
            </w:pPr>
            <w:r>
              <w:rPr>
                <w:b/>
              </w:rPr>
              <w:t>Miércoles</w:t>
            </w:r>
          </w:p>
        </w:tc>
        <w:tc>
          <w:tcPr>
            <w:tcW w:w="3207" w:type="dxa"/>
          </w:tcPr>
          <w:p w14:paraId="1BCC1D56" w14:textId="788749BE" w:rsidR="00323320" w:rsidRPr="005A23D3" w:rsidRDefault="006542CD" w:rsidP="000C649C">
            <w:pPr>
              <w:jc w:val="both"/>
              <w:rPr>
                <w:b/>
              </w:rPr>
            </w:pPr>
            <w:r>
              <w:rPr>
                <w:b/>
              </w:rPr>
              <w:t xml:space="preserve">      14-16</w:t>
            </w:r>
          </w:p>
        </w:tc>
        <w:tc>
          <w:tcPr>
            <w:tcW w:w="3207" w:type="dxa"/>
          </w:tcPr>
          <w:p w14:paraId="008E2E68" w14:textId="277B6B39" w:rsidR="00323320" w:rsidRPr="005A23D3" w:rsidRDefault="006542CD">
            <w:pPr>
              <w:ind w:left="360"/>
              <w:jc w:val="both"/>
              <w:rPr>
                <w:b/>
              </w:rPr>
            </w:pPr>
            <w:r>
              <w:rPr>
                <w:b/>
              </w:rPr>
              <w:t>virtual</w:t>
            </w:r>
          </w:p>
        </w:tc>
      </w:tr>
      <w:tr w:rsidR="00323320" w:rsidRPr="00E61600" w14:paraId="5DAAF548" w14:textId="77777777">
        <w:tc>
          <w:tcPr>
            <w:tcW w:w="3207" w:type="dxa"/>
          </w:tcPr>
          <w:p w14:paraId="63075EE9" w14:textId="27F960A3" w:rsidR="00323320" w:rsidRPr="00E61600" w:rsidRDefault="006542CD">
            <w:pPr>
              <w:ind w:left="360"/>
              <w:jc w:val="both"/>
              <w:rPr>
                <w:b/>
              </w:rPr>
            </w:pPr>
            <w:r>
              <w:rPr>
                <w:b/>
              </w:rPr>
              <w:t>Viernes</w:t>
            </w:r>
          </w:p>
        </w:tc>
        <w:tc>
          <w:tcPr>
            <w:tcW w:w="3207" w:type="dxa"/>
          </w:tcPr>
          <w:p w14:paraId="2CD10D67" w14:textId="0309F3D4" w:rsidR="00323320" w:rsidRPr="00E61600" w:rsidRDefault="006542CD">
            <w:pPr>
              <w:ind w:left="360"/>
              <w:jc w:val="both"/>
              <w:rPr>
                <w:b/>
              </w:rPr>
            </w:pPr>
            <w:r>
              <w:rPr>
                <w:b/>
              </w:rPr>
              <w:t>10-12</w:t>
            </w:r>
          </w:p>
        </w:tc>
        <w:tc>
          <w:tcPr>
            <w:tcW w:w="3207" w:type="dxa"/>
          </w:tcPr>
          <w:p w14:paraId="6AFBEC73" w14:textId="40323CC9" w:rsidR="00323320" w:rsidRPr="00E61600" w:rsidRDefault="006542CD">
            <w:pPr>
              <w:ind w:left="360"/>
              <w:jc w:val="both"/>
              <w:rPr>
                <w:b/>
              </w:rPr>
            </w:pPr>
            <w:r>
              <w:rPr>
                <w:b/>
              </w:rPr>
              <w:t>virtual</w:t>
            </w:r>
          </w:p>
        </w:tc>
      </w:tr>
    </w:tbl>
    <w:p w14:paraId="0290AE97" w14:textId="77777777" w:rsidR="00323320" w:rsidRPr="00E61600" w:rsidRDefault="00323320">
      <w:pPr>
        <w:jc w:val="both"/>
        <w:rPr>
          <w:b/>
          <w:u w:val="single"/>
        </w:rPr>
      </w:pPr>
    </w:p>
    <w:p w14:paraId="03868BC2" w14:textId="77777777" w:rsidR="00F865CD" w:rsidRPr="00E61600" w:rsidRDefault="00C05A64">
      <w:pPr>
        <w:jc w:val="both"/>
        <w:rPr>
          <w:b/>
          <w:color w:val="000000"/>
          <w:u w:val="single"/>
        </w:rPr>
      </w:pPr>
      <w:r w:rsidRPr="00E61600">
        <w:rPr>
          <w:b/>
          <w:color w:val="000000"/>
          <w:u w:val="single"/>
        </w:rPr>
        <w:t>REQUISITOS PARA OBTENER LA REGULARIDAD</w:t>
      </w:r>
      <w:r w:rsidR="008E06FF" w:rsidRPr="00E61600">
        <w:rPr>
          <w:b/>
          <w:color w:val="000000"/>
          <w:u w:val="single"/>
        </w:rPr>
        <w:t xml:space="preserve"> Y LA PROMOCIÓN</w:t>
      </w:r>
      <w:r w:rsidR="00F865CD" w:rsidRPr="00E61600">
        <w:rPr>
          <w:b/>
          <w:color w:val="000000"/>
        </w:rPr>
        <w:t>:</w:t>
      </w:r>
    </w:p>
    <w:p w14:paraId="5BAC4E18" w14:textId="77777777" w:rsidR="0077327E" w:rsidRPr="00E61600" w:rsidRDefault="0077327E">
      <w:pPr>
        <w:jc w:val="both"/>
        <w:rPr>
          <w:b/>
          <w:color w:val="000000"/>
          <w:u w:val="single"/>
        </w:rPr>
      </w:pPr>
    </w:p>
    <w:p w14:paraId="44D0A887" w14:textId="77777777" w:rsidR="00BD4D72" w:rsidRDefault="00BD4D72" w:rsidP="00BD4D72">
      <w:pPr>
        <w:pStyle w:val="Textoindependiente"/>
        <w:ind w:left="100"/>
        <w:jc w:val="both"/>
      </w:pPr>
      <w:r>
        <w:rPr>
          <w:w w:val="105"/>
          <w:u w:val="thick"/>
        </w:rPr>
        <w:t>MODALIDAD DE EVALUACIÓN:</w:t>
      </w:r>
    </w:p>
    <w:p w14:paraId="13DE134B" w14:textId="77777777" w:rsidR="00BD4D72" w:rsidRDefault="00BD4D72" w:rsidP="00BD4D72">
      <w:pPr>
        <w:pStyle w:val="Textoindependiente"/>
        <w:spacing w:before="9"/>
        <w:rPr>
          <w:sz w:val="15"/>
        </w:rPr>
      </w:pPr>
    </w:p>
    <w:p w14:paraId="4996EC54" w14:textId="1BFB01BC" w:rsidR="00BD4D72" w:rsidRDefault="00BD4D72" w:rsidP="00BD4D72">
      <w:pPr>
        <w:pStyle w:val="Textoindependiente"/>
        <w:spacing w:before="90"/>
        <w:ind w:left="100" w:right="869"/>
      </w:pPr>
      <w:r>
        <w:t>Se utiliza un sistema de evaluación asociado a un régimen de promoción. Se toman dos exámenes parciales. Cada parcial equivale a 10 puntos. Total: 20 puntos.</w:t>
      </w:r>
    </w:p>
    <w:p w14:paraId="5D39C551" w14:textId="595442E6" w:rsidR="00FD7F29" w:rsidRPr="00FD7F29" w:rsidRDefault="00BD4D72" w:rsidP="00FD7F29">
      <w:pPr>
        <w:pStyle w:val="Textoindependiente"/>
        <w:spacing w:before="1"/>
        <w:ind w:left="100"/>
        <w:rPr>
          <w:b/>
          <w:bCs/>
        </w:rPr>
      </w:pPr>
      <w:r w:rsidRPr="00FD7F29">
        <w:rPr>
          <w:b/>
          <w:bCs/>
          <w:w w:val="105"/>
        </w:rPr>
        <w:t xml:space="preserve">Condiciones de </w:t>
      </w:r>
      <w:r w:rsidR="004E0F14" w:rsidRPr="00FD7F29">
        <w:rPr>
          <w:b/>
          <w:bCs/>
          <w:w w:val="105"/>
        </w:rPr>
        <w:t>Regularidad</w:t>
      </w:r>
      <w:r w:rsidR="00FD7F29" w:rsidRPr="00FD7F29">
        <w:rPr>
          <w:b/>
          <w:bCs/>
        </w:rPr>
        <w:t xml:space="preserve"> </w:t>
      </w:r>
    </w:p>
    <w:p w14:paraId="546B913F" w14:textId="6676236C" w:rsidR="00FD7F29" w:rsidRDefault="00FD7F29" w:rsidP="00FD7F29">
      <w:pPr>
        <w:pStyle w:val="Textoindependiente"/>
        <w:spacing w:before="1"/>
        <w:ind w:left="100"/>
      </w:pPr>
      <w:r>
        <w:t>Los alumnos lograrán la condición de regular habiendo conseguido:</w:t>
      </w:r>
    </w:p>
    <w:p w14:paraId="3DAFFA93" w14:textId="504C9430" w:rsidR="00FD7F29" w:rsidRDefault="00FD7F29" w:rsidP="00FD7F29">
      <w:pPr>
        <w:pStyle w:val="Prrafodelista"/>
        <w:widowControl w:val="0"/>
        <w:numPr>
          <w:ilvl w:val="2"/>
          <w:numId w:val="5"/>
        </w:numPr>
        <w:tabs>
          <w:tab w:val="left" w:pos="460"/>
        </w:tabs>
        <w:autoSpaceDE w:val="0"/>
        <w:autoSpaceDN w:val="0"/>
        <w:spacing w:before="5"/>
        <w:ind w:right="110"/>
        <w:contextualSpacing w:val="0"/>
        <w:jc w:val="both"/>
      </w:pPr>
      <w:r>
        <w:t>Aprobar los dos exámenes parciales en primera o segunda (recuperatorio) instancia. El alumno podrá acceder a una instancia recuperatoria por cada parcial. Un parcial se considera aprobado si el estudiant</w:t>
      </w:r>
      <w:r w:rsidR="002262C2">
        <w:t>e ha conseguido reunir más de 5 puntos sobre los 10</w:t>
      </w:r>
      <w:r>
        <w:t xml:space="preserve"> posibles (50</w:t>
      </w:r>
      <w:r w:rsidRPr="005E5F4F">
        <w:rPr>
          <w:w w:val="105"/>
        </w:rPr>
        <w:t>%).</w:t>
      </w:r>
    </w:p>
    <w:p w14:paraId="232CA754" w14:textId="08ACD3E8" w:rsidR="00FD7F29" w:rsidRDefault="002262C2" w:rsidP="00FD7F29">
      <w:pPr>
        <w:pStyle w:val="Prrafodelista"/>
        <w:widowControl w:val="0"/>
        <w:numPr>
          <w:ilvl w:val="2"/>
          <w:numId w:val="5"/>
        </w:numPr>
        <w:tabs>
          <w:tab w:val="left" w:pos="460"/>
        </w:tabs>
        <w:autoSpaceDE w:val="0"/>
        <w:autoSpaceDN w:val="0"/>
        <w:spacing w:before="9"/>
        <w:ind w:right="116"/>
        <w:contextualSpacing w:val="0"/>
        <w:jc w:val="both"/>
      </w:pPr>
      <w:r>
        <w:t>Aprobar el 100 % de los trabajos prácticos</w:t>
      </w:r>
      <w:r w:rsidR="00FD7F29">
        <w:t xml:space="preserve"> de laboratorio. </w:t>
      </w:r>
    </w:p>
    <w:p w14:paraId="031C17C3" w14:textId="77777777" w:rsidR="00FD7F29" w:rsidRDefault="00FD7F29" w:rsidP="00FD7F29">
      <w:pPr>
        <w:pStyle w:val="Prrafodelista"/>
        <w:widowControl w:val="0"/>
        <w:numPr>
          <w:ilvl w:val="2"/>
          <w:numId w:val="5"/>
        </w:numPr>
        <w:tabs>
          <w:tab w:val="left" w:pos="460"/>
        </w:tabs>
        <w:autoSpaceDE w:val="0"/>
        <w:autoSpaceDN w:val="0"/>
        <w:spacing w:before="15"/>
        <w:contextualSpacing w:val="0"/>
        <w:jc w:val="both"/>
      </w:pPr>
      <w:r>
        <w:t>Asistir al 80 % de las clases de problemas.</w:t>
      </w:r>
    </w:p>
    <w:p w14:paraId="67C849F0" w14:textId="77777777" w:rsidR="00FD7F29" w:rsidRDefault="00FD7F29" w:rsidP="00FD7F29">
      <w:pPr>
        <w:pStyle w:val="Textoindependiente"/>
        <w:rPr>
          <w:sz w:val="25"/>
        </w:rPr>
      </w:pPr>
    </w:p>
    <w:p w14:paraId="09C95B94" w14:textId="77777777" w:rsidR="00FD7F29" w:rsidRDefault="00FD7F29" w:rsidP="00FD7F29">
      <w:pPr>
        <w:pStyle w:val="Textoindependiente"/>
        <w:ind w:left="100" w:right="113"/>
        <w:jc w:val="both"/>
      </w:pPr>
      <w:r>
        <w:t>Para lograr la aprobación final de la materia, los alumnos regulares deberán aprobar posteriormente un examen final, en forma oral ante tribunal evaluador, en las fechas y turnos establecidos por la Facultad de Ingeniería en el Calendario Académico.</w:t>
      </w:r>
    </w:p>
    <w:p w14:paraId="0CCAE9A7" w14:textId="77777777" w:rsidR="00FD7F29" w:rsidRDefault="00FD7F29" w:rsidP="00FD7F29">
      <w:pPr>
        <w:pStyle w:val="Textoindependiente"/>
        <w:spacing w:before="5"/>
      </w:pPr>
    </w:p>
    <w:p w14:paraId="5F725793" w14:textId="77777777" w:rsidR="00FD7F29" w:rsidRPr="00FD7F29" w:rsidRDefault="00FD7F29" w:rsidP="00FD7F29">
      <w:pPr>
        <w:pStyle w:val="Textoindependiente"/>
        <w:spacing w:line="274" w:lineRule="exact"/>
        <w:ind w:left="100"/>
        <w:rPr>
          <w:b/>
          <w:bCs/>
          <w:u w:val="single"/>
        </w:rPr>
      </w:pPr>
      <w:r w:rsidRPr="00FD7F29">
        <w:rPr>
          <w:b/>
          <w:bCs/>
          <w:w w:val="105"/>
          <w:u w:val="single"/>
        </w:rPr>
        <w:t>Condiciones de Promoción</w:t>
      </w:r>
    </w:p>
    <w:p w14:paraId="40968D2D" w14:textId="77777777" w:rsidR="00FD7F29" w:rsidRDefault="00FD7F29" w:rsidP="00FD7F29">
      <w:pPr>
        <w:pStyle w:val="Textoindependiente"/>
        <w:spacing w:line="274" w:lineRule="exact"/>
        <w:ind w:left="100"/>
      </w:pPr>
      <w:r>
        <w:t>Los alumnos lograrán la promoción habiendo conseguido:</w:t>
      </w:r>
    </w:p>
    <w:p w14:paraId="6AB2CAF7" w14:textId="77777777" w:rsidR="00FD7F29" w:rsidRDefault="00FD7F29" w:rsidP="00FD7F29">
      <w:pPr>
        <w:pStyle w:val="Textoindependiente"/>
        <w:spacing w:before="11"/>
        <w:rPr>
          <w:sz w:val="26"/>
        </w:rPr>
      </w:pPr>
    </w:p>
    <w:p w14:paraId="68215AD7" w14:textId="3433C9AC" w:rsidR="00FD7F29" w:rsidRPr="005E5F4F" w:rsidRDefault="002262C2" w:rsidP="00FD7F29">
      <w:pPr>
        <w:pStyle w:val="Prrafodelista"/>
        <w:widowControl w:val="0"/>
        <w:numPr>
          <w:ilvl w:val="0"/>
          <w:numId w:val="4"/>
        </w:numPr>
        <w:tabs>
          <w:tab w:val="left" w:pos="460"/>
        </w:tabs>
        <w:autoSpaceDE w:val="0"/>
        <w:autoSpaceDN w:val="0"/>
        <w:adjustRightInd w:val="0"/>
        <w:spacing w:line="276" w:lineRule="auto"/>
        <w:ind w:right="113"/>
        <w:contextualSpacing w:val="0"/>
        <w:jc w:val="both"/>
      </w:pPr>
      <w:r>
        <w:t>Aprobar los dos</w:t>
      </w:r>
      <w:r w:rsidR="00FD7F29" w:rsidRPr="005E5F4F">
        <w:t xml:space="preserve"> exámenes parciales con</w:t>
      </w:r>
      <w:r w:rsidR="00FD7F29">
        <w:t xml:space="preserve"> una calificación promedio de siete puntos (sin registrar instancias evaluativas de aprobaciones con notas inferiores a cinco puntos).</w:t>
      </w:r>
    </w:p>
    <w:p w14:paraId="62A6E6A2" w14:textId="7BA87E0A" w:rsidR="00FD7F29" w:rsidRPr="005E5F4F" w:rsidRDefault="00FD7F29" w:rsidP="00FD7F29">
      <w:pPr>
        <w:pStyle w:val="Prrafodelista"/>
        <w:widowControl w:val="0"/>
        <w:numPr>
          <w:ilvl w:val="0"/>
          <w:numId w:val="4"/>
        </w:numPr>
        <w:tabs>
          <w:tab w:val="left" w:pos="460"/>
        </w:tabs>
        <w:autoSpaceDE w:val="0"/>
        <w:autoSpaceDN w:val="0"/>
        <w:adjustRightInd w:val="0"/>
        <w:spacing w:line="276" w:lineRule="auto"/>
        <w:ind w:right="113"/>
        <w:contextualSpacing w:val="0"/>
        <w:jc w:val="both"/>
      </w:pPr>
      <w:r w:rsidRPr="005E5F4F">
        <w:t xml:space="preserve">Un estudiante que no hubiere alcanzado la nota mínima de cinco puntos, </w:t>
      </w:r>
      <w:r>
        <w:t>tendrá derecho a recuperar cada instancia evaluativa, definida como requisito para la obtención de la promoción, cualquiera sea la calif</w:t>
      </w:r>
      <w:r w:rsidR="002262C2">
        <w:t xml:space="preserve">icación obtenida. (Resol. C.S. </w:t>
      </w:r>
      <w:proofErr w:type="spellStart"/>
      <w:r w:rsidR="002262C2">
        <w:t>N</w:t>
      </w:r>
      <w:r>
        <w:t>º</w:t>
      </w:r>
      <w:proofErr w:type="spellEnd"/>
      <w:r>
        <w:t xml:space="preserve"> 120/17).</w:t>
      </w:r>
    </w:p>
    <w:p w14:paraId="37EAD0B5" w14:textId="24A8C144" w:rsidR="00FD7F29" w:rsidRDefault="002262C2" w:rsidP="00FD7F29">
      <w:pPr>
        <w:pStyle w:val="Prrafodelista"/>
        <w:widowControl w:val="0"/>
        <w:numPr>
          <w:ilvl w:val="0"/>
          <w:numId w:val="4"/>
        </w:numPr>
        <w:tabs>
          <w:tab w:val="left" w:pos="460"/>
        </w:tabs>
        <w:autoSpaceDE w:val="0"/>
        <w:autoSpaceDN w:val="0"/>
        <w:spacing w:before="33" w:line="276" w:lineRule="auto"/>
        <w:ind w:right="114"/>
        <w:contextualSpacing w:val="0"/>
        <w:jc w:val="both"/>
      </w:pPr>
      <w:r>
        <w:t xml:space="preserve">Aprobar el 100% de los trabajos prácticos </w:t>
      </w:r>
      <w:r w:rsidR="00FD7F29">
        <w:t xml:space="preserve">de laboratorio. </w:t>
      </w:r>
    </w:p>
    <w:p w14:paraId="46559342" w14:textId="77777777" w:rsidR="00FD7F29" w:rsidRDefault="00FD7F29" w:rsidP="00FD7F29">
      <w:pPr>
        <w:pStyle w:val="Prrafodelista"/>
        <w:widowControl w:val="0"/>
        <w:numPr>
          <w:ilvl w:val="0"/>
          <w:numId w:val="4"/>
        </w:numPr>
        <w:tabs>
          <w:tab w:val="left" w:pos="460"/>
        </w:tabs>
        <w:autoSpaceDE w:val="0"/>
        <w:autoSpaceDN w:val="0"/>
        <w:spacing w:before="34" w:line="276" w:lineRule="auto"/>
        <w:contextualSpacing w:val="0"/>
        <w:jc w:val="both"/>
      </w:pPr>
      <w:r>
        <w:t>Asistir al 80% de las clases de problemas.</w:t>
      </w:r>
    </w:p>
    <w:p w14:paraId="5BFF2D35" w14:textId="19AC96EA" w:rsidR="00FD7F29" w:rsidRDefault="00FD7F29" w:rsidP="00FD7F29">
      <w:pPr>
        <w:pStyle w:val="Prrafodelista"/>
        <w:widowControl w:val="0"/>
        <w:numPr>
          <w:ilvl w:val="0"/>
          <w:numId w:val="4"/>
        </w:numPr>
        <w:tabs>
          <w:tab w:val="left" w:pos="460"/>
        </w:tabs>
        <w:autoSpaceDE w:val="0"/>
        <w:autoSpaceDN w:val="0"/>
        <w:spacing w:before="31" w:line="276" w:lineRule="auto"/>
        <w:ind w:right="114"/>
        <w:contextualSpacing w:val="0"/>
        <w:jc w:val="both"/>
      </w:pPr>
      <w:r>
        <w:t xml:space="preserve">Haber aprobado un coloquio oral integrador (a final de cuatrimestre). Los alumnos que no aprueben </w:t>
      </w:r>
      <w:r w:rsidR="004E0F14">
        <w:t>este</w:t>
      </w:r>
      <w:r>
        <w:t xml:space="preserve"> coloquio, pasarán automáticamente a la condición de regular.</w:t>
      </w:r>
    </w:p>
    <w:p w14:paraId="6776291C" w14:textId="77777777" w:rsidR="00FD7F29" w:rsidRDefault="00FD7F29" w:rsidP="00FD7F29">
      <w:pPr>
        <w:pStyle w:val="Textoindependiente"/>
        <w:spacing w:line="276" w:lineRule="auto"/>
        <w:ind w:left="100"/>
      </w:pPr>
      <w:r>
        <w:t>Los alumnos promovidos están exentos del examen final.</w:t>
      </w:r>
    </w:p>
    <w:p w14:paraId="3B1415BA" w14:textId="77777777" w:rsidR="00FD7F29" w:rsidRDefault="00FD7F29" w:rsidP="00FD7F29">
      <w:pPr>
        <w:pStyle w:val="Textoindependiente"/>
        <w:ind w:left="100"/>
        <w:rPr>
          <w:w w:val="105"/>
          <w:u w:val="thick"/>
        </w:rPr>
      </w:pPr>
    </w:p>
    <w:p w14:paraId="0C925265" w14:textId="7E6792C2" w:rsidR="00FD7F29" w:rsidRDefault="00FD7F29" w:rsidP="00FD7F29">
      <w:pPr>
        <w:pStyle w:val="Textoindependiente"/>
        <w:ind w:left="100"/>
      </w:pPr>
      <w:r>
        <w:rPr>
          <w:w w:val="105"/>
          <w:u w:val="thick"/>
        </w:rPr>
        <w:t>Evaluación Final</w:t>
      </w:r>
    </w:p>
    <w:p w14:paraId="646FADA7" w14:textId="77777777" w:rsidR="00FD7F29" w:rsidRDefault="00FD7F29" w:rsidP="00FD7F29">
      <w:pPr>
        <w:pStyle w:val="Textoindependiente"/>
        <w:spacing w:before="9"/>
        <w:rPr>
          <w:sz w:val="15"/>
        </w:rPr>
      </w:pPr>
    </w:p>
    <w:p w14:paraId="2B65CC04" w14:textId="77777777" w:rsidR="00FD7F29" w:rsidRDefault="00FD7F29" w:rsidP="00FD7F29">
      <w:pPr>
        <w:pStyle w:val="Textoindependiente"/>
        <w:spacing w:before="90"/>
        <w:ind w:left="100" w:right="117"/>
        <w:jc w:val="both"/>
      </w:pPr>
      <w:r>
        <w:t>La modalidad de examen final para los alumnos regulares es de presentación oral ante el tribunal evaluador.</w:t>
      </w:r>
    </w:p>
    <w:p w14:paraId="7B5081F4" w14:textId="77777777" w:rsidR="00FD7F29" w:rsidRDefault="00FD7F29" w:rsidP="00FD7F29">
      <w:pPr>
        <w:pStyle w:val="Textoindependiente"/>
      </w:pPr>
    </w:p>
    <w:p w14:paraId="5A9658F0" w14:textId="77777777" w:rsidR="00FD7F29" w:rsidRDefault="00FD7F29" w:rsidP="00FD7F29">
      <w:pPr>
        <w:pStyle w:val="Textoindependiente"/>
        <w:ind w:left="100" w:right="116"/>
        <w:jc w:val="both"/>
        <w:rPr>
          <w:sz w:val="26"/>
        </w:rPr>
      </w:pPr>
      <w:r>
        <w:t>Los alumnos que presenten el examen en condición de libres deberán superar un examen escrito sobre los aspectos prácticos de la asignatura, un examen oral sobre conceptos fundamentales ante el tribunal evaluador y un examen sobre los temas y metodologías abordadas en los laboratorios.</w:t>
      </w:r>
    </w:p>
    <w:p w14:paraId="54DECD39" w14:textId="77777777" w:rsidR="00FD7F29" w:rsidRDefault="00FD7F29" w:rsidP="00FD7F29">
      <w:pPr>
        <w:jc w:val="both"/>
        <w:rPr>
          <w:b/>
          <w:u w:val="single"/>
        </w:rPr>
      </w:pPr>
    </w:p>
    <w:p w14:paraId="0273DBFA" w14:textId="77777777" w:rsidR="00FD7F29" w:rsidRPr="00E61600" w:rsidRDefault="00FD7F29" w:rsidP="00FD7F29">
      <w:pPr>
        <w:jc w:val="both"/>
        <w:rPr>
          <w:b/>
          <w:u w:val="single"/>
        </w:rPr>
      </w:pPr>
    </w:p>
    <w:p w14:paraId="31CAB840" w14:textId="77777777" w:rsidR="00FD7F29" w:rsidRPr="00E61600" w:rsidRDefault="00FD7F29" w:rsidP="00FD7F29">
      <w:pPr>
        <w:jc w:val="both"/>
        <w:rPr>
          <w:b/>
          <w:color w:val="000000"/>
          <w:u w:val="single"/>
        </w:rPr>
      </w:pPr>
      <w:r w:rsidRPr="00E61600">
        <w:rPr>
          <w:b/>
          <w:color w:val="000000"/>
          <w:u w:val="single"/>
        </w:rPr>
        <w:t xml:space="preserve">CARACTERÍSTICAS, MODALIDAD Y CRITERIOS DE LAS INSTANCIAS EVALUATIVAS, </w:t>
      </w:r>
      <w:r w:rsidRPr="00E61600">
        <w:rPr>
          <w:b/>
          <w:u w:val="single"/>
        </w:rPr>
        <w:t xml:space="preserve">INCLUYENDO EXÁMEN FINAL, ESTABLECIENDO </w:t>
      </w:r>
      <w:r w:rsidRPr="00E61600">
        <w:rPr>
          <w:b/>
          <w:color w:val="000000"/>
          <w:u w:val="single"/>
        </w:rPr>
        <w:t xml:space="preserve">TIEMPOS DE </w:t>
      </w:r>
      <w:r w:rsidRPr="00E61600">
        <w:rPr>
          <w:b/>
          <w:u w:val="single"/>
        </w:rPr>
        <w:t>CORRECCIÓN</w:t>
      </w:r>
      <w:r w:rsidRPr="00E61600">
        <w:rPr>
          <w:b/>
          <w:color w:val="000000"/>
          <w:u w:val="single"/>
        </w:rPr>
        <w:t xml:space="preserve"> DE LAS MISMAS Y LA </w:t>
      </w:r>
      <w:r w:rsidRPr="00E61600">
        <w:rPr>
          <w:b/>
          <w:u w:val="single"/>
        </w:rPr>
        <w:t>DEVOLUCIÓN</w:t>
      </w:r>
      <w:r w:rsidRPr="00E61600">
        <w:rPr>
          <w:b/>
          <w:color w:val="000000"/>
          <w:u w:val="single"/>
        </w:rPr>
        <w:t xml:space="preserve"> A LOS ESTUDIANTES:</w:t>
      </w:r>
    </w:p>
    <w:p w14:paraId="490B2C18" w14:textId="77777777" w:rsidR="00FD7F29" w:rsidRPr="00E61600" w:rsidRDefault="00FD7F29" w:rsidP="00FD7F29">
      <w:pPr>
        <w:jc w:val="both"/>
        <w:rPr>
          <w:b/>
          <w:color w:val="FF0000"/>
        </w:rPr>
      </w:pPr>
    </w:p>
    <w:p w14:paraId="4CA77214" w14:textId="77777777" w:rsidR="00FD7F29" w:rsidRDefault="00FD7F29" w:rsidP="00FD7F29">
      <w:pPr>
        <w:ind w:left="62" w:right="14"/>
      </w:pPr>
      <w:r>
        <w:t>En las distintas instancias evaluativas escritas, tanto para obtener la regularidad o promoción o en los exámenes finales, los estudiantes son desafiados a desarrollar tareas similares a las realizadas durante las clases en las que se propone:</w:t>
      </w:r>
    </w:p>
    <w:p w14:paraId="4ED04F8B" w14:textId="77777777" w:rsidR="00FD7F29" w:rsidRDefault="00FD7F29" w:rsidP="00FD7F29">
      <w:pPr>
        <w:numPr>
          <w:ilvl w:val="0"/>
          <w:numId w:val="6"/>
        </w:numPr>
        <w:spacing w:after="34" w:line="271" w:lineRule="auto"/>
        <w:ind w:right="14" w:hanging="327"/>
        <w:jc w:val="both"/>
      </w:pPr>
      <w:r>
        <w:t xml:space="preserve">Escribir argumentaciones breves que tengan por objetivo explicar un fenómeno, justificar un comportamiento químico, describir un gráfico y explicar las tendencias, regularidades o irregularidades observadas, establecer relaciones, apropiarse de los </w:t>
      </w:r>
      <w:r>
        <w:lastRenderedPageBreak/>
        <w:t>distintos lenguajes de la disciplina y utilizarlos y articularlos para exponer sus representaciones mentales.</w:t>
      </w:r>
    </w:p>
    <w:p w14:paraId="28885F04" w14:textId="77777777" w:rsidR="00FD7F29" w:rsidRDefault="00FD7F29" w:rsidP="00FD7F29">
      <w:pPr>
        <w:numPr>
          <w:ilvl w:val="0"/>
          <w:numId w:val="6"/>
        </w:numPr>
        <w:spacing w:after="34" w:line="271" w:lineRule="auto"/>
        <w:ind w:right="14" w:hanging="327"/>
        <w:jc w:val="both"/>
      </w:pPr>
      <w:r>
        <w:t>Reformular enunciados retomando los enunciados de la consigna y modificando aquellos aspectos que consideran erróneos por afirmaciones correctas.</w:t>
      </w:r>
    </w:p>
    <w:p w14:paraId="12B1D5ED" w14:textId="77777777" w:rsidR="00FD7F29" w:rsidRDefault="00FD7F29" w:rsidP="00FD7F29">
      <w:pPr>
        <w:numPr>
          <w:ilvl w:val="0"/>
          <w:numId w:val="6"/>
        </w:numPr>
        <w:spacing w:after="5" w:line="271" w:lineRule="auto"/>
        <w:ind w:right="14" w:hanging="327"/>
        <w:jc w:val="both"/>
      </w:pPr>
      <w:r>
        <w:t>Formular un problema presentándolo a través de un enunciado que contemple la situación conflicto y en el que se puedan resolver las variables incógnitas de esa situación.</w:t>
      </w:r>
    </w:p>
    <w:p w14:paraId="4B68A4C9" w14:textId="77777777" w:rsidR="00FD7F29" w:rsidRDefault="00FD7F29" w:rsidP="00FD7F29">
      <w:pPr>
        <w:numPr>
          <w:ilvl w:val="0"/>
          <w:numId w:val="6"/>
        </w:numPr>
        <w:spacing w:after="511" w:line="271" w:lineRule="auto"/>
        <w:ind w:right="14" w:hanging="327"/>
        <w:jc w:val="both"/>
      </w:pPr>
      <w:r>
        <w:t>Revisar las producciones escritas y tener en cuenta el destinatario —receptor par, un docente, un tutor- compartiendo desde la lectura los textos elaborados individual o grupalmente y posibilitando al autor/es volver a pensar los contenidos sobre los que se escribe.</w:t>
      </w:r>
    </w:p>
    <w:p w14:paraId="0E8E51A0" w14:textId="77777777" w:rsidR="00BD4D72" w:rsidRDefault="00BD4D72" w:rsidP="00BD4D72">
      <w:pPr>
        <w:pStyle w:val="Textoindependiente"/>
        <w:ind w:left="100"/>
        <w:rPr>
          <w:w w:val="105"/>
          <w:u w:val="thick"/>
        </w:rPr>
      </w:pPr>
    </w:p>
    <w:p w14:paraId="04DE0EFE" w14:textId="77777777" w:rsidR="00BD4D72" w:rsidRDefault="00BD4D72" w:rsidP="00BD4D72">
      <w:pPr>
        <w:pStyle w:val="Textoindependiente"/>
        <w:ind w:left="100"/>
      </w:pPr>
      <w:r>
        <w:rPr>
          <w:w w:val="105"/>
          <w:u w:val="thick"/>
        </w:rPr>
        <w:t>EVALUACIÓN FINAL</w:t>
      </w:r>
    </w:p>
    <w:p w14:paraId="55F1CBA9" w14:textId="77777777" w:rsidR="00BD4D72" w:rsidRDefault="00BD4D72" w:rsidP="00BD4D72">
      <w:pPr>
        <w:pStyle w:val="Textoindependiente"/>
        <w:spacing w:before="9"/>
        <w:rPr>
          <w:sz w:val="15"/>
        </w:rPr>
      </w:pPr>
    </w:p>
    <w:p w14:paraId="0339963C" w14:textId="0992FBD0" w:rsidR="00BD4D72" w:rsidRPr="00D84F2E" w:rsidRDefault="00BD4D72" w:rsidP="00D84F2E">
      <w:pPr>
        <w:pStyle w:val="Textoindependiente"/>
        <w:spacing w:before="90"/>
        <w:ind w:left="100" w:right="117"/>
        <w:jc w:val="both"/>
      </w:pPr>
      <w:r>
        <w:t>La modalidad de examen final para los alumnos regulares es de presentación oral ante el tribunal evaluador.</w:t>
      </w:r>
      <w:r w:rsidR="00D84F2E">
        <w:t xml:space="preserve"> </w:t>
      </w:r>
      <w:r>
        <w:t>Los alumnos que presenten el examen en condición de libres deberán superar un examen escrito sobre los aspectos prácticos de la asignatura, un examen oral sobre conceptos fundamentales ante el tribunal evaluador y un examen sobre los temas y metodologías abordadas en los laboratorios.</w:t>
      </w:r>
    </w:p>
    <w:p w14:paraId="0E6D3E8D" w14:textId="77777777" w:rsidR="00323320" w:rsidRDefault="00323320">
      <w:pPr>
        <w:jc w:val="both"/>
        <w:rPr>
          <w:b/>
          <w:u w:val="single"/>
        </w:rPr>
      </w:pPr>
    </w:p>
    <w:p w14:paraId="10055A7A" w14:textId="77777777" w:rsidR="00F22A4B" w:rsidRPr="00E61600" w:rsidRDefault="00F22A4B">
      <w:pPr>
        <w:jc w:val="both"/>
        <w:rPr>
          <w:b/>
          <w:u w:val="single"/>
        </w:rPr>
      </w:pPr>
    </w:p>
    <w:p w14:paraId="386CB717" w14:textId="77777777" w:rsidR="00323320" w:rsidRPr="00E61600" w:rsidRDefault="00C05A64">
      <w:pPr>
        <w:jc w:val="both"/>
        <w:rPr>
          <w:b/>
          <w:color w:val="000000"/>
          <w:u w:val="single"/>
        </w:rPr>
      </w:pPr>
      <w:r w:rsidRPr="00E61600">
        <w:rPr>
          <w:b/>
          <w:color w:val="000000"/>
          <w:u w:val="single"/>
        </w:rPr>
        <w:t xml:space="preserve">CARACTERÍSTICAS, MODALIDAD Y CRITERIOS DE LAS INSTANCIAS EVALUATIVAS, </w:t>
      </w:r>
      <w:r w:rsidR="00E206D1" w:rsidRPr="00E61600">
        <w:rPr>
          <w:b/>
          <w:u w:val="single"/>
        </w:rPr>
        <w:t>INCLUYENDO EXÁ</w:t>
      </w:r>
      <w:r w:rsidRPr="00E61600">
        <w:rPr>
          <w:b/>
          <w:u w:val="single"/>
        </w:rPr>
        <w:t xml:space="preserve">MEN FINAL, ESTABLECIENDO </w:t>
      </w:r>
      <w:r w:rsidRPr="00E61600">
        <w:rPr>
          <w:b/>
          <w:color w:val="000000"/>
          <w:u w:val="single"/>
        </w:rPr>
        <w:t xml:space="preserve">TIEMPOS DE </w:t>
      </w:r>
      <w:r w:rsidRPr="00E61600">
        <w:rPr>
          <w:b/>
          <w:u w:val="single"/>
        </w:rPr>
        <w:t>CORRECCIÓN</w:t>
      </w:r>
      <w:r w:rsidRPr="00E61600">
        <w:rPr>
          <w:b/>
          <w:color w:val="000000"/>
          <w:u w:val="single"/>
        </w:rPr>
        <w:t xml:space="preserve"> DE LAS MISMAS Y LA </w:t>
      </w:r>
      <w:r w:rsidRPr="00E61600">
        <w:rPr>
          <w:b/>
          <w:u w:val="single"/>
        </w:rPr>
        <w:t>DEVOLUCIÓN</w:t>
      </w:r>
      <w:r w:rsidRPr="00E61600">
        <w:rPr>
          <w:b/>
          <w:color w:val="000000"/>
          <w:u w:val="single"/>
        </w:rPr>
        <w:t xml:space="preserve"> A LOS ESTUDIANTES</w:t>
      </w:r>
      <w:r w:rsidR="008E06FF" w:rsidRPr="00E61600">
        <w:rPr>
          <w:b/>
          <w:color w:val="000000"/>
          <w:u w:val="single"/>
        </w:rPr>
        <w:t>:</w:t>
      </w:r>
    </w:p>
    <w:p w14:paraId="3DB8ACBF" w14:textId="77777777" w:rsidR="009C610D" w:rsidRPr="00E61600" w:rsidRDefault="009C610D">
      <w:pPr>
        <w:jc w:val="both"/>
        <w:rPr>
          <w:b/>
          <w:color w:val="FF0000"/>
        </w:rPr>
      </w:pPr>
    </w:p>
    <w:p w14:paraId="1B11F94E" w14:textId="77777777" w:rsidR="00185AC5" w:rsidRDefault="00185AC5" w:rsidP="00185AC5">
      <w:pPr>
        <w:ind w:left="62" w:right="14"/>
      </w:pPr>
      <w:r>
        <w:t>En las distintas instancias evaluativas escritas, tanto para obtener la regularidad o promoción o en los exámenes finales, los estudiantes son desafiados a desarrollar tareas similares a las realizadas durante las clases en las que se propone:</w:t>
      </w:r>
    </w:p>
    <w:p w14:paraId="1B95EFE4" w14:textId="77777777" w:rsidR="00185AC5" w:rsidRDefault="00185AC5" w:rsidP="00185AC5">
      <w:pPr>
        <w:numPr>
          <w:ilvl w:val="0"/>
          <w:numId w:val="6"/>
        </w:numPr>
        <w:spacing w:after="34" w:line="271" w:lineRule="auto"/>
        <w:ind w:right="14" w:hanging="327"/>
        <w:jc w:val="both"/>
      </w:pPr>
      <w:r>
        <w:t>Escribir argumentaciones breves que tengan por objetivo explicar un fenómeno, justificar un comportamiento químico, describir un gráfico y explicar las tendencias, regularidades o irregularidades observadas, establecer relaciones, apropiarse de los distintos lenguajes de la disciplina y utilizarlos y articularlos para exponer sus representaciones mentales.</w:t>
      </w:r>
    </w:p>
    <w:p w14:paraId="6220CD66" w14:textId="77777777" w:rsidR="00185AC5" w:rsidRDefault="00185AC5" w:rsidP="00185AC5">
      <w:pPr>
        <w:numPr>
          <w:ilvl w:val="0"/>
          <w:numId w:val="6"/>
        </w:numPr>
        <w:spacing w:after="34" w:line="271" w:lineRule="auto"/>
        <w:ind w:right="14" w:hanging="327"/>
        <w:jc w:val="both"/>
      </w:pPr>
      <w:r>
        <w:t>Reformular enunciados retomando los enunciados de la consigna y modificando aquellos aspectos que consideran erróneos por afirmaciones correctas.</w:t>
      </w:r>
    </w:p>
    <w:p w14:paraId="1F74BE83" w14:textId="77777777" w:rsidR="00185AC5" w:rsidRDefault="00185AC5" w:rsidP="00185AC5">
      <w:pPr>
        <w:numPr>
          <w:ilvl w:val="0"/>
          <w:numId w:val="6"/>
        </w:numPr>
        <w:spacing w:after="5" w:line="271" w:lineRule="auto"/>
        <w:ind w:right="14" w:hanging="327"/>
        <w:jc w:val="both"/>
      </w:pPr>
      <w:r>
        <w:t>Formular un problema presentándolo a través de un enunciado que contemple la situación conflicto y en el que se puedan resolver las variables incógnitas de esa situación.</w:t>
      </w:r>
    </w:p>
    <w:p w14:paraId="60D101FA" w14:textId="77777777" w:rsidR="00D84F2E" w:rsidRDefault="00185AC5" w:rsidP="00D84F2E">
      <w:pPr>
        <w:numPr>
          <w:ilvl w:val="0"/>
          <w:numId w:val="6"/>
        </w:numPr>
        <w:spacing w:after="511" w:line="271" w:lineRule="auto"/>
        <w:ind w:right="14" w:hanging="327"/>
        <w:jc w:val="both"/>
      </w:pPr>
      <w:r>
        <w:lastRenderedPageBreak/>
        <w:t>Revisar las producciones escritas y tener en cuenta el destinatario —receptor par, un docente, un tutor- compartiendo desde la lectura los textos elaborados individual o grupalmente y posibilitando al autor/es volver a pensar los contenidos sobre los que se escribe.</w:t>
      </w:r>
    </w:p>
    <w:p w14:paraId="16A56449" w14:textId="5E4D916E" w:rsidR="00185AC5" w:rsidRDefault="00185AC5" w:rsidP="00D84F2E">
      <w:pPr>
        <w:spacing w:after="511" w:line="271" w:lineRule="auto"/>
        <w:ind w:left="327" w:right="14"/>
        <w:jc w:val="both"/>
      </w:pPr>
      <w:r>
        <w:rPr>
          <w:noProof/>
          <w:lang w:val="es-AR" w:eastAsia="es-AR"/>
        </w:rPr>
        <w:drawing>
          <wp:anchor distT="0" distB="0" distL="114300" distR="114300" simplePos="0" relativeHeight="251665408" behindDoc="0" locked="0" layoutInCell="1" allowOverlap="0" wp14:anchorId="7AD2FAB8" wp14:editId="0AE95F35">
            <wp:simplePos x="0" y="0"/>
            <wp:positionH relativeFrom="page">
              <wp:posOffset>1082477</wp:posOffset>
            </wp:positionH>
            <wp:positionV relativeFrom="page">
              <wp:posOffset>835398</wp:posOffset>
            </wp:positionV>
            <wp:extent cx="1838687" cy="454286"/>
            <wp:effectExtent l="0" t="0" r="0" b="0"/>
            <wp:wrapTopAndBottom/>
            <wp:docPr id="32968" name="Picture 32968"/>
            <wp:cNvGraphicFramePr/>
            <a:graphic xmlns:a="http://schemas.openxmlformats.org/drawingml/2006/main">
              <a:graphicData uri="http://schemas.openxmlformats.org/drawingml/2006/picture">
                <pic:pic xmlns:pic="http://schemas.openxmlformats.org/drawingml/2006/picture">
                  <pic:nvPicPr>
                    <pic:cNvPr id="32968" name="Picture 32968"/>
                    <pic:cNvPicPr/>
                  </pic:nvPicPr>
                  <pic:blipFill>
                    <a:blip r:embed="rId13"/>
                    <a:stretch>
                      <a:fillRect/>
                    </a:stretch>
                  </pic:blipFill>
                  <pic:spPr>
                    <a:xfrm>
                      <a:off x="0" y="0"/>
                      <a:ext cx="1838687" cy="454286"/>
                    </a:xfrm>
                    <a:prstGeom prst="rect">
                      <a:avLst/>
                    </a:prstGeom>
                  </pic:spPr>
                </pic:pic>
              </a:graphicData>
            </a:graphic>
          </wp:anchor>
        </w:drawing>
      </w:r>
      <w:r>
        <w:t>Estas tareas propician un aprendizaje comprensivo impulsando el análisis de situaciones, el establecimiento de relaciones, la elección de criterios, la discusión de estrategias y soluciones propuestas individualmente o en pequeños grupos de alumnos en el grupo total en el marco de la disciplina. Las dudas y errores se resuelven a través de la participación de todos los alumnos con la intervención y orientación de los docentes. El acompañamiento y la motivación adquiere un valor sustantivo incorporando instancias que permiten, en un curso de asistencia masiva, retroalimentar constantemente la tarea de los estudiante a través del uso del pizarrón, la captura de imágenes de textos a través del celular proyectándolo luego desde un proyector, el aula virtual, etc. para transcribir textos breves y poner a consideración de la audiencia el mensaje, cuestionarlo, compartir virtudes y aciertos, señalar errores, proponer alternativas, ajustar interpretación de modelos teóricos</w:t>
      </w:r>
    </w:p>
    <w:p w14:paraId="25DB6013" w14:textId="77777777" w:rsidR="00FD7F29" w:rsidRDefault="00FD7F29" w:rsidP="00185AC5">
      <w:pPr>
        <w:ind w:left="62" w:right="14"/>
      </w:pPr>
    </w:p>
    <w:tbl>
      <w:tblPr>
        <w:tblStyle w:val="TableGrid"/>
        <w:tblW w:w="9164" w:type="dxa"/>
        <w:tblInd w:w="17" w:type="dxa"/>
        <w:tblCellMar>
          <w:top w:w="31" w:type="dxa"/>
          <w:right w:w="105" w:type="dxa"/>
        </w:tblCellMar>
        <w:tblLook w:val="04A0" w:firstRow="1" w:lastRow="0" w:firstColumn="1" w:lastColumn="0" w:noHBand="0" w:noVBand="1"/>
      </w:tblPr>
      <w:tblGrid>
        <w:gridCol w:w="1978"/>
        <w:gridCol w:w="1625"/>
        <w:gridCol w:w="368"/>
        <w:gridCol w:w="1253"/>
        <w:gridCol w:w="209"/>
        <w:gridCol w:w="1138"/>
        <w:gridCol w:w="466"/>
        <w:gridCol w:w="2127"/>
      </w:tblGrid>
      <w:tr w:rsidR="00185AC5" w14:paraId="0C6F6CC8" w14:textId="77777777" w:rsidTr="002E0FC6">
        <w:trPr>
          <w:trHeight w:val="211"/>
        </w:trPr>
        <w:tc>
          <w:tcPr>
            <w:tcW w:w="1978" w:type="dxa"/>
            <w:tcBorders>
              <w:top w:val="single" w:sz="2" w:space="0" w:color="000000"/>
              <w:left w:val="single" w:sz="2" w:space="0" w:color="000000"/>
              <w:bottom w:val="single" w:sz="2" w:space="0" w:color="000000"/>
              <w:right w:val="nil"/>
            </w:tcBorders>
          </w:tcPr>
          <w:p w14:paraId="6204F286" w14:textId="77777777" w:rsidR="00185AC5" w:rsidRDefault="00185AC5" w:rsidP="002E0FC6">
            <w:pPr>
              <w:spacing w:after="160" w:line="259" w:lineRule="auto"/>
            </w:pPr>
          </w:p>
        </w:tc>
        <w:tc>
          <w:tcPr>
            <w:tcW w:w="5059" w:type="dxa"/>
            <w:gridSpan w:val="6"/>
            <w:tcBorders>
              <w:top w:val="single" w:sz="2" w:space="0" w:color="000000"/>
              <w:left w:val="nil"/>
              <w:bottom w:val="single" w:sz="2" w:space="0" w:color="000000"/>
              <w:right w:val="nil"/>
            </w:tcBorders>
          </w:tcPr>
          <w:p w14:paraId="72D8ECBF" w14:textId="77777777" w:rsidR="00185AC5" w:rsidRDefault="00185AC5" w:rsidP="002E0FC6">
            <w:pPr>
              <w:spacing w:line="259" w:lineRule="auto"/>
              <w:ind w:left="489"/>
              <w:jc w:val="center"/>
            </w:pPr>
            <w:r>
              <w:rPr>
                <w:sz w:val="18"/>
              </w:rPr>
              <w:t>EX MENES PARCIALES</w:t>
            </w:r>
          </w:p>
        </w:tc>
        <w:tc>
          <w:tcPr>
            <w:tcW w:w="2127" w:type="dxa"/>
            <w:tcBorders>
              <w:top w:val="single" w:sz="2" w:space="0" w:color="000000"/>
              <w:left w:val="nil"/>
              <w:bottom w:val="single" w:sz="2" w:space="0" w:color="000000"/>
              <w:right w:val="single" w:sz="2" w:space="0" w:color="000000"/>
            </w:tcBorders>
          </w:tcPr>
          <w:p w14:paraId="06FF5513" w14:textId="77777777" w:rsidR="00185AC5" w:rsidRDefault="00185AC5" w:rsidP="002E0FC6">
            <w:pPr>
              <w:spacing w:after="160" w:line="259" w:lineRule="auto"/>
            </w:pPr>
          </w:p>
        </w:tc>
      </w:tr>
      <w:tr w:rsidR="00185AC5" w14:paraId="4A277292" w14:textId="77777777" w:rsidTr="002E0FC6">
        <w:trPr>
          <w:trHeight w:val="615"/>
        </w:trPr>
        <w:tc>
          <w:tcPr>
            <w:tcW w:w="1978" w:type="dxa"/>
            <w:tcBorders>
              <w:top w:val="single" w:sz="2" w:space="0" w:color="000000"/>
              <w:left w:val="single" w:sz="2" w:space="0" w:color="000000"/>
              <w:bottom w:val="single" w:sz="2" w:space="0" w:color="000000"/>
              <w:right w:val="single" w:sz="2" w:space="0" w:color="000000"/>
            </w:tcBorders>
            <w:vAlign w:val="center"/>
          </w:tcPr>
          <w:p w14:paraId="29ACF4F2" w14:textId="77777777" w:rsidR="00185AC5" w:rsidRDefault="00185AC5" w:rsidP="002E0FC6">
            <w:pPr>
              <w:spacing w:line="259" w:lineRule="auto"/>
              <w:ind w:right="99"/>
              <w:jc w:val="center"/>
            </w:pPr>
            <w:r>
              <w:rPr>
                <w:sz w:val="18"/>
              </w:rPr>
              <w:t>INSTANCIA</w:t>
            </w:r>
          </w:p>
          <w:p w14:paraId="6B3DBBE8" w14:textId="77777777" w:rsidR="00185AC5" w:rsidRDefault="00185AC5" w:rsidP="002E0FC6">
            <w:pPr>
              <w:spacing w:line="259" w:lineRule="auto"/>
              <w:ind w:left="254"/>
            </w:pPr>
            <w:r>
              <w:rPr>
                <w:sz w:val="18"/>
              </w:rPr>
              <w:t>EVALUATIVA</w:t>
            </w:r>
          </w:p>
        </w:tc>
        <w:tc>
          <w:tcPr>
            <w:tcW w:w="1993" w:type="dxa"/>
            <w:gridSpan w:val="2"/>
            <w:tcBorders>
              <w:top w:val="single" w:sz="2" w:space="0" w:color="000000"/>
              <w:left w:val="single" w:sz="2" w:space="0" w:color="000000"/>
              <w:bottom w:val="single" w:sz="2" w:space="0" w:color="000000"/>
              <w:right w:val="single" w:sz="2" w:space="0" w:color="000000"/>
            </w:tcBorders>
            <w:vAlign w:val="center"/>
          </w:tcPr>
          <w:p w14:paraId="3A5EA4E0" w14:textId="77777777" w:rsidR="00185AC5" w:rsidRDefault="00185AC5" w:rsidP="002E0FC6">
            <w:pPr>
              <w:spacing w:line="259" w:lineRule="auto"/>
            </w:pPr>
            <w:r>
              <w:rPr>
                <w:sz w:val="18"/>
              </w:rPr>
              <w:t xml:space="preserve">CARACTERÍSTICAS </w:t>
            </w:r>
          </w:p>
        </w:tc>
        <w:tc>
          <w:tcPr>
            <w:tcW w:w="1462" w:type="dxa"/>
            <w:gridSpan w:val="2"/>
            <w:tcBorders>
              <w:top w:val="single" w:sz="2" w:space="0" w:color="000000"/>
              <w:left w:val="single" w:sz="2" w:space="0" w:color="000000"/>
              <w:bottom w:val="single" w:sz="2" w:space="0" w:color="000000"/>
              <w:right w:val="single" w:sz="2" w:space="0" w:color="000000"/>
            </w:tcBorders>
            <w:vAlign w:val="center"/>
          </w:tcPr>
          <w:p w14:paraId="5BE7E6F0" w14:textId="77777777" w:rsidR="00185AC5" w:rsidRDefault="00185AC5" w:rsidP="002E0FC6">
            <w:pPr>
              <w:spacing w:line="259" w:lineRule="auto"/>
              <w:ind w:left="29"/>
            </w:pPr>
            <w:r>
              <w:rPr>
                <w:sz w:val="18"/>
              </w:rPr>
              <w:t>MODALIDAD</w:t>
            </w:r>
          </w:p>
        </w:tc>
        <w:tc>
          <w:tcPr>
            <w:tcW w:w="1604" w:type="dxa"/>
            <w:gridSpan w:val="2"/>
            <w:tcBorders>
              <w:top w:val="single" w:sz="2" w:space="0" w:color="000000"/>
              <w:left w:val="single" w:sz="2" w:space="0" w:color="000000"/>
              <w:bottom w:val="single" w:sz="2" w:space="0" w:color="000000"/>
              <w:right w:val="single" w:sz="2" w:space="0" w:color="000000"/>
            </w:tcBorders>
            <w:vAlign w:val="center"/>
          </w:tcPr>
          <w:p w14:paraId="6A935C8D" w14:textId="77777777" w:rsidR="00185AC5" w:rsidRDefault="00185AC5" w:rsidP="002E0FC6">
            <w:pPr>
              <w:spacing w:line="259" w:lineRule="auto"/>
              <w:ind w:right="8"/>
              <w:jc w:val="center"/>
            </w:pPr>
            <w:r>
              <w:rPr>
                <w:sz w:val="20"/>
              </w:rPr>
              <w:t>TIEMPO DE</w:t>
            </w:r>
          </w:p>
          <w:p w14:paraId="3252857C" w14:textId="77777777" w:rsidR="00185AC5" w:rsidRDefault="00185AC5" w:rsidP="002E0FC6">
            <w:pPr>
              <w:spacing w:line="259" w:lineRule="auto"/>
              <w:ind w:left="89"/>
            </w:pPr>
            <w:r>
              <w:rPr>
                <w:sz w:val="20"/>
              </w:rPr>
              <w:t>CORRECCIÓN</w:t>
            </w:r>
          </w:p>
        </w:tc>
        <w:tc>
          <w:tcPr>
            <w:tcW w:w="2127" w:type="dxa"/>
            <w:tcBorders>
              <w:top w:val="single" w:sz="2" w:space="0" w:color="000000"/>
              <w:left w:val="single" w:sz="2" w:space="0" w:color="000000"/>
              <w:bottom w:val="single" w:sz="2" w:space="0" w:color="000000"/>
              <w:right w:val="single" w:sz="2" w:space="0" w:color="000000"/>
            </w:tcBorders>
          </w:tcPr>
          <w:p w14:paraId="22D7ADFB" w14:textId="77777777" w:rsidR="00185AC5" w:rsidRDefault="00185AC5" w:rsidP="002E0FC6">
            <w:pPr>
              <w:spacing w:line="259" w:lineRule="auto"/>
              <w:ind w:right="84"/>
              <w:jc w:val="center"/>
            </w:pPr>
            <w:r>
              <w:rPr>
                <w:sz w:val="20"/>
              </w:rPr>
              <w:t>TIEMPO DE</w:t>
            </w:r>
          </w:p>
          <w:p w14:paraId="473A380C" w14:textId="77777777" w:rsidR="00185AC5" w:rsidRDefault="00185AC5" w:rsidP="002E0FC6">
            <w:pPr>
              <w:spacing w:line="259" w:lineRule="auto"/>
              <w:ind w:left="36"/>
            </w:pPr>
            <w:r>
              <w:rPr>
                <w:sz w:val="18"/>
              </w:rPr>
              <w:t>DEVOLUCIÓN A LOS</w:t>
            </w:r>
          </w:p>
          <w:p w14:paraId="1F84F13D" w14:textId="77777777" w:rsidR="00185AC5" w:rsidRDefault="00185AC5" w:rsidP="002E0FC6">
            <w:pPr>
              <w:spacing w:line="259" w:lineRule="auto"/>
              <w:ind w:right="75"/>
              <w:jc w:val="center"/>
            </w:pPr>
            <w:r>
              <w:rPr>
                <w:sz w:val="18"/>
              </w:rPr>
              <w:t>ESTUDIANTES</w:t>
            </w:r>
          </w:p>
        </w:tc>
      </w:tr>
      <w:tr w:rsidR="00185AC5" w14:paraId="0532E8E6" w14:textId="77777777" w:rsidTr="002E0FC6">
        <w:trPr>
          <w:trHeight w:val="1892"/>
        </w:trPr>
        <w:tc>
          <w:tcPr>
            <w:tcW w:w="1978" w:type="dxa"/>
            <w:tcBorders>
              <w:top w:val="single" w:sz="2" w:space="0" w:color="000000"/>
              <w:left w:val="single" w:sz="2" w:space="0" w:color="000000"/>
              <w:bottom w:val="single" w:sz="2" w:space="0" w:color="000000"/>
              <w:right w:val="single" w:sz="2" w:space="0" w:color="000000"/>
            </w:tcBorders>
            <w:vAlign w:val="center"/>
          </w:tcPr>
          <w:p w14:paraId="66633AD4" w14:textId="77777777" w:rsidR="00185AC5" w:rsidRDefault="00185AC5" w:rsidP="002E0FC6">
            <w:pPr>
              <w:spacing w:line="259" w:lineRule="auto"/>
              <w:ind w:left="19"/>
            </w:pPr>
            <w:r>
              <w:rPr>
                <w:sz w:val="20"/>
              </w:rPr>
              <w:t>Parcial Recuperatorio</w:t>
            </w:r>
          </w:p>
        </w:tc>
        <w:tc>
          <w:tcPr>
            <w:tcW w:w="1993" w:type="dxa"/>
            <w:gridSpan w:val="2"/>
            <w:tcBorders>
              <w:top w:val="single" w:sz="2" w:space="0" w:color="000000"/>
              <w:left w:val="single" w:sz="2" w:space="0" w:color="000000"/>
              <w:bottom w:val="single" w:sz="2" w:space="0" w:color="000000"/>
              <w:right w:val="single" w:sz="2" w:space="0" w:color="000000"/>
            </w:tcBorders>
            <w:vAlign w:val="center"/>
          </w:tcPr>
          <w:p w14:paraId="07D4D785" w14:textId="77777777" w:rsidR="00185AC5" w:rsidRDefault="00185AC5" w:rsidP="002E0FC6">
            <w:pPr>
              <w:spacing w:line="259" w:lineRule="auto"/>
              <w:ind w:left="26"/>
              <w:jc w:val="center"/>
            </w:pPr>
            <w:r>
              <w:rPr>
                <w:sz w:val="20"/>
              </w:rPr>
              <w:t>Teórico/Práctico</w:t>
            </w:r>
          </w:p>
        </w:tc>
        <w:tc>
          <w:tcPr>
            <w:tcW w:w="1462" w:type="dxa"/>
            <w:gridSpan w:val="2"/>
            <w:tcBorders>
              <w:top w:val="single" w:sz="2" w:space="0" w:color="000000"/>
              <w:left w:val="single" w:sz="2" w:space="0" w:color="000000"/>
              <w:bottom w:val="single" w:sz="2" w:space="0" w:color="000000"/>
              <w:right w:val="single" w:sz="2" w:space="0" w:color="000000"/>
            </w:tcBorders>
            <w:vAlign w:val="center"/>
          </w:tcPr>
          <w:p w14:paraId="0B5CD080" w14:textId="77777777" w:rsidR="00185AC5" w:rsidRDefault="00185AC5" w:rsidP="002E0FC6">
            <w:pPr>
              <w:spacing w:line="259" w:lineRule="auto"/>
              <w:ind w:left="33"/>
              <w:jc w:val="center"/>
            </w:pPr>
            <w:r>
              <w:rPr>
                <w:sz w:val="20"/>
              </w:rPr>
              <w:t>Escrito</w:t>
            </w:r>
          </w:p>
        </w:tc>
        <w:tc>
          <w:tcPr>
            <w:tcW w:w="1604" w:type="dxa"/>
            <w:gridSpan w:val="2"/>
            <w:tcBorders>
              <w:top w:val="single" w:sz="2" w:space="0" w:color="000000"/>
              <w:left w:val="single" w:sz="2" w:space="0" w:color="000000"/>
              <w:bottom w:val="single" w:sz="2" w:space="0" w:color="000000"/>
              <w:right w:val="single" w:sz="2" w:space="0" w:color="000000"/>
            </w:tcBorders>
            <w:vAlign w:val="center"/>
          </w:tcPr>
          <w:p w14:paraId="02B78769" w14:textId="77777777" w:rsidR="00185AC5" w:rsidRDefault="00185AC5" w:rsidP="002E0FC6">
            <w:pPr>
              <w:spacing w:line="259" w:lineRule="auto"/>
              <w:ind w:left="377"/>
            </w:pPr>
            <w:r>
              <w:rPr>
                <w:sz w:val="18"/>
              </w:rPr>
              <w:t>7 días*</w:t>
            </w:r>
          </w:p>
        </w:tc>
        <w:tc>
          <w:tcPr>
            <w:tcW w:w="2127" w:type="dxa"/>
            <w:tcBorders>
              <w:top w:val="single" w:sz="2" w:space="0" w:color="000000"/>
              <w:left w:val="single" w:sz="2" w:space="0" w:color="000000"/>
              <w:bottom w:val="single" w:sz="2" w:space="0" w:color="000000"/>
              <w:right w:val="single" w:sz="2" w:space="0" w:color="000000"/>
            </w:tcBorders>
          </w:tcPr>
          <w:p w14:paraId="55D27081" w14:textId="77777777" w:rsidR="00185AC5" w:rsidRDefault="00185AC5" w:rsidP="002E0FC6">
            <w:pPr>
              <w:spacing w:line="259" w:lineRule="auto"/>
              <w:ind w:left="36"/>
            </w:pPr>
            <w:r>
              <w:rPr>
                <w:sz w:val="20"/>
              </w:rPr>
              <w:t>Los resultados de los exámenes escritos estarán disponibles para los estudiantes como máximo 15 días corridos desde que este fue informada la nota del examen.</w:t>
            </w:r>
          </w:p>
        </w:tc>
      </w:tr>
      <w:tr w:rsidR="00185AC5" w14:paraId="5BE9591B" w14:textId="77777777" w:rsidTr="002E0FC6">
        <w:trPr>
          <w:trHeight w:val="523"/>
        </w:trPr>
        <w:tc>
          <w:tcPr>
            <w:tcW w:w="1978" w:type="dxa"/>
            <w:tcBorders>
              <w:top w:val="single" w:sz="2" w:space="0" w:color="000000"/>
              <w:left w:val="single" w:sz="2" w:space="0" w:color="000000"/>
              <w:bottom w:val="single" w:sz="2" w:space="0" w:color="000000"/>
              <w:right w:val="single" w:sz="2" w:space="0" w:color="000000"/>
            </w:tcBorders>
          </w:tcPr>
          <w:p w14:paraId="0D1D767B" w14:textId="77777777" w:rsidR="00185AC5" w:rsidRDefault="00185AC5" w:rsidP="002E0FC6">
            <w:pPr>
              <w:spacing w:line="259" w:lineRule="auto"/>
              <w:jc w:val="center"/>
            </w:pPr>
            <w:r>
              <w:rPr>
                <w:sz w:val="20"/>
              </w:rPr>
              <w:t>Actividades de acompañamiento</w:t>
            </w:r>
          </w:p>
        </w:tc>
        <w:tc>
          <w:tcPr>
            <w:tcW w:w="1993" w:type="dxa"/>
            <w:gridSpan w:val="2"/>
            <w:tcBorders>
              <w:top w:val="single" w:sz="2" w:space="0" w:color="000000"/>
              <w:left w:val="single" w:sz="2" w:space="0" w:color="000000"/>
              <w:bottom w:val="single" w:sz="2" w:space="0" w:color="000000"/>
              <w:right w:val="single" w:sz="2" w:space="0" w:color="000000"/>
            </w:tcBorders>
            <w:vAlign w:val="center"/>
          </w:tcPr>
          <w:p w14:paraId="3E5705A1" w14:textId="77777777" w:rsidR="00185AC5" w:rsidRDefault="00185AC5" w:rsidP="002E0FC6">
            <w:pPr>
              <w:spacing w:line="259" w:lineRule="auto"/>
              <w:ind w:left="34"/>
            </w:pPr>
            <w:r>
              <w:rPr>
                <w:sz w:val="20"/>
              </w:rPr>
              <w:t>Teórico/Práctico</w:t>
            </w:r>
          </w:p>
        </w:tc>
        <w:tc>
          <w:tcPr>
            <w:tcW w:w="1462" w:type="dxa"/>
            <w:gridSpan w:val="2"/>
            <w:tcBorders>
              <w:top w:val="single" w:sz="2" w:space="0" w:color="000000"/>
              <w:left w:val="single" w:sz="2" w:space="0" w:color="000000"/>
              <w:bottom w:val="single" w:sz="2" w:space="0" w:color="000000"/>
              <w:right w:val="single" w:sz="2" w:space="0" w:color="000000"/>
            </w:tcBorders>
            <w:vAlign w:val="center"/>
          </w:tcPr>
          <w:p w14:paraId="2B7FCD21" w14:textId="77777777" w:rsidR="00185AC5" w:rsidRDefault="00185AC5" w:rsidP="002E0FC6">
            <w:pPr>
              <w:spacing w:line="259" w:lineRule="auto"/>
              <w:ind w:left="4"/>
              <w:jc w:val="center"/>
            </w:pPr>
            <w:r>
              <w:rPr>
                <w:sz w:val="20"/>
              </w:rPr>
              <w:t>Escrito</w:t>
            </w:r>
          </w:p>
        </w:tc>
        <w:tc>
          <w:tcPr>
            <w:tcW w:w="1604" w:type="dxa"/>
            <w:gridSpan w:val="2"/>
            <w:tcBorders>
              <w:top w:val="single" w:sz="2" w:space="0" w:color="000000"/>
              <w:left w:val="single" w:sz="2" w:space="0" w:color="000000"/>
              <w:bottom w:val="single" w:sz="2" w:space="0" w:color="000000"/>
              <w:right w:val="single" w:sz="2" w:space="0" w:color="000000"/>
            </w:tcBorders>
            <w:vAlign w:val="center"/>
          </w:tcPr>
          <w:p w14:paraId="60ED2415" w14:textId="77777777" w:rsidR="00185AC5" w:rsidRDefault="00185AC5" w:rsidP="002E0FC6">
            <w:pPr>
              <w:spacing w:line="259" w:lineRule="auto"/>
              <w:ind w:left="372"/>
            </w:pPr>
            <w:r>
              <w:rPr>
                <w:sz w:val="20"/>
              </w:rPr>
              <w:t>7 días*</w:t>
            </w:r>
          </w:p>
        </w:tc>
        <w:tc>
          <w:tcPr>
            <w:tcW w:w="2127" w:type="dxa"/>
            <w:tcBorders>
              <w:top w:val="single" w:sz="2" w:space="0" w:color="000000"/>
              <w:left w:val="single" w:sz="2" w:space="0" w:color="000000"/>
              <w:bottom w:val="single" w:sz="2" w:space="0" w:color="000000"/>
              <w:right w:val="single" w:sz="2" w:space="0" w:color="000000"/>
            </w:tcBorders>
            <w:vAlign w:val="center"/>
          </w:tcPr>
          <w:p w14:paraId="048E2335" w14:textId="77777777" w:rsidR="00185AC5" w:rsidRDefault="00185AC5" w:rsidP="002E0FC6">
            <w:pPr>
              <w:spacing w:line="259" w:lineRule="auto"/>
              <w:ind w:left="367"/>
            </w:pPr>
            <w:r>
              <w:rPr>
                <w:sz w:val="20"/>
              </w:rPr>
              <w:t>ídem anterior</w:t>
            </w:r>
          </w:p>
        </w:tc>
      </w:tr>
      <w:tr w:rsidR="00185AC5" w14:paraId="02A2FD74" w14:textId="77777777" w:rsidTr="002E0FC6">
        <w:trPr>
          <w:trHeight w:val="213"/>
        </w:trPr>
        <w:tc>
          <w:tcPr>
            <w:tcW w:w="3603" w:type="dxa"/>
            <w:gridSpan w:val="2"/>
            <w:tcBorders>
              <w:top w:val="single" w:sz="2" w:space="0" w:color="000000"/>
              <w:left w:val="single" w:sz="2" w:space="0" w:color="000000"/>
              <w:bottom w:val="single" w:sz="2" w:space="0" w:color="000000"/>
              <w:right w:val="nil"/>
            </w:tcBorders>
          </w:tcPr>
          <w:p w14:paraId="220C4B22" w14:textId="77777777" w:rsidR="00185AC5" w:rsidRDefault="00185AC5" w:rsidP="002E0FC6">
            <w:pPr>
              <w:spacing w:after="160" w:line="259" w:lineRule="auto"/>
            </w:pPr>
          </w:p>
        </w:tc>
        <w:tc>
          <w:tcPr>
            <w:tcW w:w="2968" w:type="dxa"/>
            <w:gridSpan w:val="4"/>
            <w:tcBorders>
              <w:top w:val="single" w:sz="2" w:space="0" w:color="000000"/>
              <w:left w:val="nil"/>
              <w:bottom w:val="single" w:sz="2" w:space="0" w:color="000000"/>
              <w:right w:val="nil"/>
            </w:tcBorders>
          </w:tcPr>
          <w:p w14:paraId="4CAB2786" w14:textId="77777777" w:rsidR="00185AC5" w:rsidRDefault="00185AC5" w:rsidP="002E0FC6">
            <w:pPr>
              <w:spacing w:line="259" w:lineRule="auto"/>
            </w:pPr>
            <w:r>
              <w:rPr>
                <w:sz w:val="18"/>
              </w:rPr>
              <w:t>EXAMENES FINALES</w:t>
            </w:r>
          </w:p>
        </w:tc>
        <w:tc>
          <w:tcPr>
            <w:tcW w:w="2593" w:type="dxa"/>
            <w:gridSpan w:val="2"/>
            <w:tcBorders>
              <w:top w:val="single" w:sz="2" w:space="0" w:color="000000"/>
              <w:left w:val="nil"/>
              <w:bottom w:val="single" w:sz="2" w:space="0" w:color="000000"/>
              <w:right w:val="single" w:sz="2" w:space="0" w:color="000000"/>
            </w:tcBorders>
          </w:tcPr>
          <w:p w14:paraId="5D182727" w14:textId="77777777" w:rsidR="00185AC5" w:rsidRDefault="00185AC5" w:rsidP="002E0FC6">
            <w:pPr>
              <w:spacing w:after="160" w:line="259" w:lineRule="auto"/>
            </w:pPr>
          </w:p>
        </w:tc>
      </w:tr>
      <w:tr w:rsidR="00185AC5" w14:paraId="55342EDA" w14:textId="77777777" w:rsidTr="002E0FC6">
        <w:trPr>
          <w:trHeight w:val="214"/>
        </w:trPr>
        <w:tc>
          <w:tcPr>
            <w:tcW w:w="3603" w:type="dxa"/>
            <w:gridSpan w:val="2"/>
            <w:tcBorders>
              <w:top w:val="single" w:sz="2" w:space="0" w:color="000000"/>
              <w:left w:val="single" w:sz="2" w:space="0" w:color="000000"/>
              <w:bottom w:val="single" w:sz="2" w:space="0" w:color="000000"/>
              <w:right w:val="nil"/>
            </w:tcBorders>
          </w:tcPr>
          <w:p w14:paraId="41E20F67" w14:textId="77777777" w:rsidR="00185AC5" w:rsidRDefault="00185AC5" w:rsidP="002E0FC6">
            <w:pPr>
              <w:spacing w:line="259" w:lineRule="auto"/>
              <w:jc w:val="right"/>
            </w:pPr>
            <w:r>
              <w:rPr>
                <w:sz w:val="18"/>
              </w:rPr>
              <w:t>CARACTERISTICAS</w:t>
            </w:r>
          </w:p>
        </w:tc>
        <w:tc>
          <w:tcPr>
            <w:tcW w:w="1621" w:type="dxa"/>
            <w:gridSpan w:val="2"/>
            <w:tcBorders>
              <w:top w:val="single" w:sz="2" w:space="0" w:color="000000"/>
              <w:left w:val="nil"/>
              <w:bottom w:val="single" w:sz="2" w:space="0" w:color="000000"/>
              <w:right w:val="single" w:sz="2" w:space="0" w:color="000000"/>
            </w:tcBorders>
          </w:tcPr>
          <w:p w14:paraId="1875A81B" w14:textId="77777777" w:rsidR="00185AC5" w:rsidRDefault="00185AC5" w:rsidP="002E0FC6">
            <w:pPr>
              <w:spacing w:after="160" w:line="259" w:lineRule="auto"/>
            </w:pPr>
          </w:p>
        </w:tc>
        <w:tc>
          <w:tcPr>
            <w:tcW w:w="1347" w:type="dxa"/>
            <w:gridSpan w:val="2"/>
            <w:tcBorders>
              <w:top w:val="single" w:sz="2" w:space="0" w:color="000000"/>
              <w:left w:val="single" w:sz="2" w:space="0" w:color="000000"/>
              <w:bottom w:val="single" w:sz="2" w:space="0" w:color="000000"/>
              <w:right w:val="nil"/>
            </w:tcBorders>
          </w:tcPr>
          <w:p w14:paraId="74BEDB70" w14:textId="77777777" w:rsidR="00185AC5" w:rsidRDefault="00185AC5" w:rsidP="002E0FC6">
            <w:pPr>
              <w:spacing w:after="160" w:line="259" w:lineRule="auto"/>
            </w:pPr>
          </w:p>
        </w:tc>
        <w:tc>
          <w:tcPr>
            <w:tcW w:w="2593" w:type="dxa"/>
            <w:gridSpan w:val="2"/>
            <w:tcBorders>
              <w:top w:val="single" w:sz="2" w:space="0" w:color="000000"/>
              <w:left w:val="nil"/>
              <w:bottom w:val="single" w:sz="2" w:space="0" w:color="000000"/>
              <w:right w:val="single" w:sz="2" w:space="0" w:color="000000"/>
            </w:tcBorders>
          </w:tcPr>
          <w:p w14:paraId="58F54A67" w14:textId="77777777" w:rsidR="00185AC5" w:rsidRDefault="00185AC5" w:rsidP="002E0FC6">
            <w:pPr>
              <w:spacing w:line="259" w:lineRule="auto"/>
            </w:pPr>
            <w:r>
              <w:rPr>
                <w:sz w:val="18"/>
              </w:rPr>
              <w:t>MODALIDAD</w:t>
            </w:r>
          </w:p>
        </w:tc>
      </w:tr>
      <w:tr w:rsidR="00185AC5" w14:paraId="4A75049D" w14:textId="77777777" w:rsidTr="002E0FC6">
        <w:trPr>
          <w:trHeight w:val="216"/>
        </w:trPr>
        <w:tc>
          <w:tcPr>
            <w:tcW w:w="3603" w:type="dxa"/>
            <w:gridSpan w:val="2"/>
            <w:tcBorders>
              <w:top w:val="single" w:sz="2" w:space="0" w:color="000000"/>
              <w:left w:val="single" w:sz="2" w:space="0" w:color="000000"/>
              <w:bottom w:val="single" w:sz="2" w:space="0" w:color="000000"/>
              <w:right w:val="nil"/>
            </w:tcBorders>
          </w:tcPr>
          <w:p w14:paraId="4DF64E71" w14:textId="77777777" w:rsidR="00185AC5" w:rsidRDefault="00185AC5" w:rsidP="002E0FC6">
            <w:pPr>
              <w:spacing w:line="259" w:lineRule="auto"/>
              <w:ind w:left="442"/>
            </w:pPr>
            <w:r>
              <w:rPr>
                <w:sz w:val="18"/>
              </w:rPr>
              <w:t>Teórico/Práctico</w:t>
            </w:r>
          </w:p>
        </w:tc>
        <w:tc>
          <w:tcPr>
            <w:tcW w:w="1621" w:type="dxa"/>
            <w:gridSpan w:val="2"/>
            <w:tcBorders>
              <w:top w:val="single" w:sz="2" w:space="0" w:color="000000"/>
              <w:left w:val="nil"/>
              <w:bottom w:val="single" w:sz="2" w:space="0" w:color="000000"/>
              <w:right w:val="single" w:sz="2" w:space="0" w:color="000000"/>
            </w:tcBorders>
          </w:tcPr>
          <w:p w14:paraId="7D2C1871" w14:textId="77777777" w:rsidR="00185AC5" w:rsidRDefault="00185AC5" w:rsidP="002E0FC6">
            <w:pPr>
              <w:spacing w:after="160" w:line="259" w:lineRule="auto"/>
            </w:pPr>
          </w:p>
        </w:tc>
        <w:tc>
          <w:tcPr>
            <w:tcW w:w="1347" w:type="dxa"/>
            <w:gridSpan w:val="2"/>
            <w:tcBorders>
              <w:top w:val="single" w:sz="2" w:space="0" w:color="000000"/>
              <w:left w:val="single" w:sz="2" w:space="0" w:color="000000"/>
              <w:bottom w:val="single" w:sz="2" w:space="0" w:color="000000"/>
              <w:right w:val="nil"/>
            </w:tcBorders>
          </w:tcPr>
          <w:p w14:paraId="1FB2ADA0" w14:textId="77777777" w:rsidR="00185AC5" w:rsidRDefault="00185AC5" w:rsidP="002E0FC6">
            <w:pPr>
              <w:spacing w:line="259" w:lineRule="auto"/>
              <w:ind w:left="291"/>
              <w:jc w:val="center"/>
            </w:pPr>
            <w:r>
              <w:rPr>
                <w:sz w:val="20"/>
              </w:rPr>
              <w:t>Escrito</w:t>
            </w:r>
          </w:p>
        </w:tc>
        <w:tc>
          <w:tcPr>
            <w:tcW w:w="2593" w:type="dxa"/>
            <w:gridSpan w:val="2"/>
            <w:tcBorders>
              <w:top w:val="single" w:sz="2" w:space="0" w:color="000000"/>
              <w:left w:val="nil"/>
              <w:bottom w:val="single" w:sz="2" w:space="0" w:color="000000"/>
              <w:right w:val="single" w:sz="2" w:space="0" w:color="000000"/>
            </w:tcBorders>
          </w:tcPr>
          <w:p w14:paraId="24BB8F4B" w14:textId="77777777" w:rsidR="00185AC5" w:rsidRDefault="00185AC5" w:rsidP="002E0FC6">
            <w:pPr>
              <w:spacing w:after="160" w:line="259" w:lineRule="auto"/>
            </w:pPr>
          </w:p>
        </w:tc>
      </w:tr>
    </w:tbl>
    <w:p w14:paraId="1DE0B1D9" w14:textId="32FBEE88" w:rsidR="00D84F2E" w:rsidRDefault="00185AC5" w:rsidP="00EA44D6">
      <w:pPr>
        <w:spacing w:after="1698"/>
        <w:ind w:left="62" w:right="14"/>
      </w:pPr>
      <w:r>
        <w:t>*1 El tiempo máximo de corrección de parciales, recuperatorios y finales será según la Res. CD N</w:t>
      </w:r>
      <w:r>
        <w:rPr>
          <w:vertAlign w:val="superscript"/>
        </w:rPr>
        <w:t xml:space="preserve">O </w:t>
      </w:r>
      <w:r>
        <w:t xml:space="preserve">121, donde: "se establece como plazo máximo para la entrega de las notas de exámenes parciales o recuperatorios, la primera mitad del tiempo transcurrido entre </w:t>
      </w:r>
      <w:r>
        <w:lastRenderedPageBreak/>
        <w:t>dos (2) instancias evaluativas sucesivas (parciales o recuperatorios de la misma asignatura)"</w:t>
      </w:r>
      <w:r w:rsidR="00EA44D6">
        <w:rPr>
          <w:noProof/>
        </w:rPr>
        <w:drawing>
          <wp:anchor distT="0" distB="0" distL="114300" distR="114300" simplePos="0" relativeHeight="251666432" behindDoc="1" locked="0" layoutInCell="1" allowOverlap="1" wp14:anchorId="60F734FF" wp14:editId="23B3567C">
            <wp:simplePos x="0" y="0"/>
            <wp:positionH relativeFrom="column">
              <wp:posOffset>682828</wp:posOffset>
            </wp:positionH>
            <wp:positionV relativeFrom="paragraph">
              <wp:posOffset>947438</wp:posOffset>
            </wp:positionV>
            <wp:extent cx="1653235" cy="865004"/>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7041" cy="877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566D6F" w14:textId="4BD67749" w:rsidR="00E61600" w:rsidRDefault="00D84F2E" w:rsidP="008E06FF">
      <w:pPr>
        <w:rPr>
          <w:b/>
        </w:rPr>
      </w:pPr>
      <w:r>
        <w:rPr>
          <w:b/>
        </w:rPr>
        <w:tab/>
      </w:r>
      <w:r>
        <w:rPr>
          <w:b/>
        </w:rPr>
        <w:tab/>
      </w:r>
    </w:p>
    <w:p w14:paraId="73B0F5EA" w14:textId="4F578352" w:rsidR="00E61600" w:rsidRDefault="00E61600" w:rsidP="006542CD">
      <w:pPr>
        <w:tabs>
          <w:tab w:val="left" w:pos="5760"/>
        </w:tabs>
        <w:rPr>
          <w:b/>
        </w:rPr>
      </w:pPr>
    </w:p>
    <w:p w14:paraId="66D713DB" w14:textId="0998D32A" w:rsidR="00E61600" w:rsidRDefault="00D84F2E" w:rsidP="008E06FF">
      <w:pPr>
        <w:rPr>
          <w:b/>
        </w:rPr>
      </w:pPr>
      <w:r>
        <w:rPr>
          <w:b/>
        </w:rPr>
        <w:tab/>
      </w:r>
      <w:r>
        <w:rPr>
          <w:b/>
        </w:rPr>
        <w:tab/>
      </w:r>
      <w:r w:rsidR="000C649C">
        <w:rPr>
          <w:b/>
        </w:rPr>
        <w:t xml:space="preserve">Cecilia L. </w:t>
      </w:r>
      <w:proofErr w:type="spellStart"/>
      <w:r w:rsidR="000C649C">
        <w:rPr>
          <w:b/>
        </w:rPr>
        <w:t>Pagliero</w:t>
      </w:r>
      <w:proofErr w:type="spellEnd"/>
    </w:p>
    <w:p w14:paraId="6421B084" w14:textId="5830B6D9" w:rsidR="008E06FF" w:rsidRPr="00E61600" w:rsidRDefault="00E61600" w:rsidP="008E06FF">
      <w:pPr>
        <w:rPr>
          <w:b/>
        </w:rPr>
      </w:pPr>
      <w:r w:rsidRPr="00E61600">
        <w:rPr>
          <w:b/>
          <w:noProof/>
          <w:lang w:val="es-AR" w:eastAsia="es-AR"/>
        </w:rPr>
        <mc:AlternateContent>
          <mc:Choice Requires="wps">
            <w:drawing>
              <wp:anchor distT="4294967295" distB="4294967295" distL="114300" distR="114300" simplePos="0" relativeHeight="251660288" behindDoc="0" locked="0" layoutInCell="1" allowOverlap="1" wp14:anchorId="1FF21502" wp14:editId="251CB92E">
                <wp:simplePos x="0" y="0"/>
                <wp:positionH relativeFrom="column">
                  <wp:posOffset>3622675</wp:posOffset>
                </wp:positionH>
                <wp:positionV relativeFrom="paragraph">
                  <wp:posOffset>92075</wp:posOffset>
                </wp:positionV>
                <wp:extent cx="1947333" cy="0"/>
                <wp:effectExtent l="0" t="0" r="34290" b="1905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73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C7273" id="Line 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25pt,7.25pt" to="438.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8w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"/>
            </w:pict>
          </mc:Fallback>
        </mc:AlternateContent>
      </w:r>
      <w:r w:rsidRPr="00E61600">
        <w:rPr>
          <w:b/>
          <w:noProof/>
          <w:lang w:val="es-AR" w:eastAsia="es-AR"/>
        </w:rPr>
        <mc:AlternateContent>
          <mc:Choice Requires="wps">
            <w:drawing>
              <wp:anchor distT="4294967295" distB="4294967295" distL="114300" distR="114300" simplePos="0" relativeHeight="251659264" behindDoc="0" locked="0" layoutInCell="1" allowOverlap="1" wp14:anchorId="59F8F02D" wp14:editId="3E22DFB7">
                <wp:simplePos x="0" y="0"/>
                <wp:positionH relativeFrom="column">
                  <wp:posOffset>577215</wp:posOffset>
                </wp:positionH>
                <wp:positionV relativeFrom="paragraph">
                  <wp:posOffset>84455</wp:posOffset>
                </wp:positionV>
                <wp:extent cx="1837267" cy="0"/>
                <wp:effectExtent l="0" t="0" r="29845" b="1905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2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7CE91" id="Line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5pt,6.65pt" to="190.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FQFA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"/>
            </w:pict>
          </mc:Fallback>
        </mc:AlternateContent>
      </w:r>
    </w:p>
    <w:p w14:paraId="7B7DB0BC" w14:textId="210E540C" w:rsidR="008E06FF" w:rsidRPr="00E61600" w:rsidRDefault="008E06FF" w:rsidP="00773F17">
      <w:pPr>
        <w:ind w:firstLine="708"/>
        <w:rPr>
          <w:b/>
        </w:rPr>
      </w:pPr>
      <w:r w:rsidRPr="00E61600">
        <w:rPr>
          <w:b/>
        </w:rPr>
        <w:t xml:space="preserve">    Firma Docente Responsable</w:t>
      </w:r>
      <w:r w:rsidRPr="00E61600">
        <w:rPr>
          <w:b/>
        </w:rPr>
        <w:tab/>
      </w:r>
      <w:r w:rsidRPr="00E61600">
        <w:rPr>
          <w:b/>
        </w:rPr>
        <w:tab/>
      </w:r>
      <w:r w:rsidR="006542CD">
        <w:rPr>
          <w:b/>
        </w:rPr>
        <w:t xml:space="preserve">       </w:t>
      </w:r>
      <w:r w:rsidRPr="00E61600">
        <w:rPr>
          <w:b/>
        </w:rPr>
        <w:t>Firma Secretario</w:t>
      </w:r>
      <w:r w:rsidR="004E0F14">
        <w:rPr>
          <w:b/>
        </w:rPr>
        <w:t xml:space="preserve"> A</w:t>
      </w:r>
      <w:r w:rsidR="004E0F14" w:rsidRPr="00E61600">
        <w:rPr>
          <w:b/>
        </w:rPr>
        <w:t>cadémico</w:t>
      </w:r>
    </w:p>
    <w:sectPr w:rsidR="008E06FF" w:rsidRPr="00E61600" w:rsidSect="00587A22">
      <w:headerReference w:type="even" r:id="rId15"/>
      <w:headerReference w:type="default" r:id="rId16"/>
      <w:footerReference w:type="even" r:id="rId17"/>
      <w:footerReference w:type="default" r:id="rId18"/>
      <w:headerReference w:type="first" r:id="rId19"/>
      <w:footerReference w:type="first" r:id="rId20"/>
      <w:pgSz w:w="11907" w:h="16840"/>
      <w:pgMar w:top="1417" w:right="1701" w:bottom="1417" w:left="1701" w:header="851"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EB9E4" w14:textId="77777777" w:rsidR="005A23D3" w:rsidRDefault="005A23D3">
      <w:r>
        <w:separator/>
      </w:r>
    </w:p>
  </w:endnote>
  <w:endnote w:type="continuationSeparator" w:id="0">
    <w:p w14:paraId="3C4E8D55" w14:textId="77777777" w:rsidR="005A23D3" w:rsidRDefault="005A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ignet Roundhand ATT">
    <w:altName w:val="Courier New"/>
    <w:charset w:val="00"/>
    <w:family w:val="auto"/>
    <w:pitch w:val="variable"/>
    <w:sig w:usb0="00000001" w:usb1="00000000" w:usb2="00000000" w:usb3="00000000" w:csb0="00000013" w:csb1="00000000"/>
  </w:font>
  <w:font w:name="Kunstler Script">
    <w:panose1 w:val="030304020206070D0D06"/>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B726F" w14:textId="77777777" w:rsidR="005A23D3" w:rsidRDefault="005A23D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B5E34" w14:textId="6349EEE4" w:rsidR="005A23D3" w:rsidRDefault="005A23D3">
    <w:pPr>
      <w:pBdr>
        <w:top w:val="single" w:sz="4" w:space="1" w:color="000000"/>
        <w:left w:val="nil"/>
        <w:bottom w:val="nil"/>
        <w:right w:val="nil"/>
        <w:between w:val="nil"/>
      </w:pBdr>
      <w:tabs>
        <w:tab w:val="right" w:pos="9639"/>
      </w:tabs>
      <w:rPr>
        <w:rFonts w:ascii="Arial" w:eastAsia="Arial" w:hAnsi="Arial" w:cs="Arial"/>
        <w:b/>
        <w:color w:val="000000"/>
        <w:sz w:val="16"/>
        <w:szCs w:val="16"/>
      </w:rPr>
    </w:pPr>
    <w:r>
      <w:rPr>
        <w:rFonts w:ascii="Century" w:eastAsia="Century" w:hAnsi="Century" w:cs="Century"/>
        <w:color w:val="000000"/>
        <w:sz w:val="20"/>
        <w:szCs w:val="20"/>
      </w:rPr>
      <w:t xml:space="preserve">Programa Analítico                                                                                                                       Página </w:t>
    </w:r>
    <w:r>
      <w:rPr>
        <w:rFonts w:ascii="Century" w:eastAsia="Century" w:hAnsi="Century" w:cs="Century"/>
        <w:b/>
        <w:color w:val="000000"/>
        <w:sz w:val="20"/>
        <w:szCs w:val="20"/>
      </w:rPr>
      <w:fldChar w:fldCharType="begin"/>
    </w:r>
    <w:r>
      <w:rPr>
        <w:rFonts w:ascii="Century" w:eastAsia="Century" w:hAnsi="Century" w:cs="Century"/>
        <w:b/>
        <w:color w:val="000000"/>
        <w:sz w:val="20"/>
        <w:szCs w:val="20"/>
      </w:rPr>
      <w:instrText>PAGE</w:instrText>
    </w:r>
    <w:r>
      <w:rPr>
        <w:rFonts w:ascii="Century" w:eastAsia="Century" w:hAnsi="Century" w:cs="Century"/>
        <w:b/>
        <w:color w:val="000000"/>
        <w:sz w:val="20"/>
        <w:szCs w:val="20"/>
      </w:rPr>
      <w:fldChar w:fldCharType="separate"/>
    </w:r>
    <w:r>
      <w:rPr>
        <w:rFonts w:ascii="Century" w:eastAsia="Century" w:hAnsi="Century" w:cs="Century"/>
        <w:b/>
        <w:noProof/>
        <w:color w:val="000000"/>
        <w:sz w:val="20"/>
        <w:szCs w:val="20"/>
      </w:rPr>
      <w:t>12</w:t>
    </w:r>
    <w:r>
      <w:rPr>
        <w:rFonts w:ascii="Century" w:eastAsia="Century" w:hAnsi="Century" w:cs="Century"/>
        <w:b/>
        <w:color w:val="000000"/>
        <w:sz w:val="20"/>
        <w:szCs w:val="20"/>
      </w:rPr>
      <w:fldChar w:fldCharType="end"/>
    </w:r>
    <w:r>
      <w:rPr>
        <w:rFonts w:ascii="Century" w:eastAsia="Century" w:hAnsi="Century" w:cs="Century"/>
        <w:color w:val="000000"/>
        <w:sz w:val="20"/>
        <w:szCs w:val="20"/>
      </w:rPr>
      <w:t xml:space="preserve"> de </w:t>
    </w:r>
    <w:r>
      <w:rPr>
        <w:rFonts w:ascii="Century" w:eastAsia="Century" w:hAnsi="Century" w:cs="Century"/>
        <w:b/>
        <w:color w:val="000000"/>
        <w:sz w:val="20"/>
        <w:szCs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BF0D3" w14:textId="77777777" w:rsidR="005A23D3" w:rsidRDefault="005A23D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2C9F5" w14:textId="77777777" w:rsidR="005A23D3" w:rsidRDefault="005A23D3">
      <w:r>
        <w:separator/>
      </w:r>
    </w:p>
  </w:footnote>
  <w:footnote w:type="continuationSeparator" w:id="0">
    <w:p w14:paraId="4F7AF1D8" w14:textId="77777777" w:rsidR="005A23D3" w:rsidRDefault="005A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5CB49" w14:textId="77777777" w:rsidR="005A23D3" w:rsidRDefault="005A23D3">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712" w:type="dxa"/>
      <w:tblInd w:w="-1168" w:type="dxa"/>
      <w:tblLook w:val="04A0" w:firstRow="1" w:lastRow="0" w:firstColumn="1" w:lastColumn="0" w:noHBand="0" w:noVBand="1"/>
    </w:tblPr>
    <w:tblGrid>
      <w:gridCol w:w="4712"/>
    </w:tblGrid>
    <w:tr w:rsidR="005A23D3" w:rsidRPr="00756805" w14:paraId="7EB18FB9" w14:textId="77777777" w:rsidTr="00FE7151">
      <w:trPr>
        <w:trHeight w:val="1559"/>
      </w:trPr>
      <w:tc>
        <w:tcPr>
          <w:tcW w:w="4712" w:type="dxa"/>
          <w:shd w:val="clear" w:color="auto" w:fill="auto"/>
        </w:tcPr>
        <w:p w14:paraId="229F6748" w14:textId="77777777" w:rsidR="005A23D3" w:rsidRPr="00624483" w:rsidRDefault="005A23D3" w:rsidP="00DF2B1D">
          <w:pPr>
            <w:ind w:left="1332" w:hanging="1048"/>
            <w:rPr>
              <w:rFonts w:ascii="Signet Roundhand ATT" w:eastAsia="Calibri" w:hAnsi="Signet Roundhand ATT"/>
              <w:i/>
              <w:sz w:val="22"/>
              <w:szCs w:val="22"/>
            </w:rPr>
          </w:pPr>
          <w:r w:rsidRPr="00624483">
            <w:rPr>
              <w:rFonts w:ascii="Calibri" w:eastAsia="Calibri" w:hAnsi="Calibri"/>
              <w:sz w:val="22"/>
              <w:szCs w:val="22"/>
            </w:rPr>
            <w:t xml:space="preserve">                     </w:t>
          </w:r>
          <w:r>
            <w:rPr>
              <w:rFonts w:ascii="Calibri" w:eastAsia="Calibri" w:hAnsi="Calibri"/>
              <w:sz w:val="22"/>
              <w:szCs w:val="22"/>
            </w:rPr>
            <w:t xml:space="preserve"> </w:t>
          </w:r>
          <w:r w:rsidRPr="00624483">
            <w:rPr>
              <w:rFonts w:ascii="Calibri" w:eastAsia="Calibri" w:hAnsi="Calibri"/>
              <w:sz w:val="22"/>
              <w:szCs w:val="22"/>
            </w:rPr>
            <w:t xml:space="preserve">  </w:t>
          </w:r>
          <w:r w:rsidRPr="00624483">
            <w:rPr>
              <w:rFonts w:ascii="Calibri" w:eastAsia="Calibri" w:hAnsi="Calibri"/>
              <w:sz w:val="22"/>
              <w:szCs w:val="22"/>
            </w:rPr>
            <w:object w:dxaOrig="484" w:dyaOrig="726" w14:anchorId="1F917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6pt" fillcolor="window">
                <v:imagedata r:id="rId1" o:title=""/>
              </v:shape>
              <o:OLEObject Type="Embed" ProgID="CDraw" ShapeID="_x0000_i1025" DrawAspect="Content" ObjectID="_1678264524" r:id="rId2">
                <o:FieldCodes>\s</o:FieldCodes>
              </o:OLEObject>
            </w:object>
          </w:r>
        </w:p>
        <w:p w14:paraId="5849FD3C" w14:textId="77777777" w:rsidR="005A23D3" w:rsidRPr="007D47A4" w:rsidRDefault="005A23D3" w:rsidP="00DF2B1D">
          <w:pPr>
            <w:pStyle w:val="Textoindependiente"/>
            <w:ind w:right="4" w:hanging="1048"/>
            <w:rPr>
              <w:rFonts w:ascii="Kunstler Script" w:eastAsia="Calibri" w:hAnsi="Kunstler Script"/>
              <w:b/>
              <w:sz w:val="32"/>
              <w:szCs w:val="32"/>
            </w:rPr>
          </w:pPr>
          <w:r w:rsidRPr="00624483">
            <w:rPr>
              <w:rFonts w:ascii="Kunstler Script" w:eastAsia="Calibri" w:hAnsi="Kunstler Script"/>
              <w:sz w:val="28"/>
              <w:szCs w:val="28"/>
            </w:rPr>
            <w:t xml:space="preserve">                       </w:t>
          </w:r>
          <w:r>
            <w:rPr>
              <w:rFonts w:ascii="Kunstler Script" w:eastAsia="Calibri" w:hAnsi="Kunstler Script"/>
              <w:sz w:val="28"/>
              <w:szCs w:val="28"/>
            </w:rPr>
            <w:t xml:space="preserve">      </w:t>
          </w:r>
          <w:r w:rsidRPr="007D47A4">
            <w:rPr>
              <w:rFonts w:ascii="Kunstler Script" w:eastAsia="Calibri" w:hAnsi="Kunstler Script"/>
              <w:b/>
              <w:sz w:val="32"/>
              <w:szCs w:val="32"/>
            </w:rPr>
            <w:t>Universidad Nacional de Río Cuarto</w:t>
          </w:r>
        </w:p>
        <w:p w14:paraId="2984DCF6" w14:textId="77777777" w:rsidR="005A23D3" w:rsidRPr="00DF2B1D" w:rsidRDefault="005A23D3" w:rsidP="00DF2B1D">
          <w:pPr>
            <w:pStyle w:val="Ttulo1"/>
            <w:ind w:hanging="1048"/>
            <w:rPr>
              <w:rFonts w:ascii="Kunstler Script" w:eastAsia="Calibri" w:hAnsi="Kunstler Script"/>
              <w:sz w:val="32"/>
              <w:szCs w:val="32"/>
              <w:u w:val="none"/>
            </w:rPr>
          </w:pPr>
          <w:r w:rsidRPr="00DF2B1D">
            <w:rPr>
              <w:rFonts w:ascii="Kunstler Script" w:eastAsia="Calibri" w:hAnsi="Kunstler Script"/>
              <w:sz w:val="32"/>
              <w:szCs w:val="32"/>
              <w:u w:val="none"/>
            </w:rPr>
            <w:t xml:space="preserve">                          </w:t>
          </w:r>
          <w:r>
            <w:rPr>
              <w:rFonts w:ascii="Kunstler Script" w:eastAsia="Calibri" w:hAnsi="Kunstler Script"/>
              <w:sz w:val="32"/>
              <w:szCs w:val="32"/>
              <w:u w:val="none"/>
            </w:rPr>
            <w:t xml:space="preserve">          Facultad de Ingeniería</w:t>
          </w:r>
        </w:p>
      </w:tc>
    </w:tr>
  </w:tbl>
  <w:p w14:paraId="7CE3B46C" w14:textId="77777777" w:rsidR="005A23D3" w:rsidRDefault="005A23D3" w:rsidP="00DF2B1D">
    <w:pPr>
      <w:widowControl w:val="0"/>
      <w:pBdr>
        <w:top w:val="nil"/>
        <w:left w:val="nil"/>
        <w:bottom w:val="nil"/>
        <w:right w:val="nil"/>
        <w:between w:val="nil"/>
      </w:pBdr>
      <w:spacing w:line="276" w:lineRule="auto"/>
      <w:rPr>
        <w:color w:val="000000"/>
      </w:rPr>
    </w:pPr>
    <w:bookmarkStart w:id="0" w:name="_heading=h.gjdgxs" w:colFirst="0" w:colLast="0"/>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ADC36" w14:textId="77777777" w:rsidR="005A23D3" w:rsidRDefault="005A23D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20547"/>
    <w:multiLevelType w:val="hybridMultilevel"/>
    <w:tmpl w:val="584CD1EA"/>
    <w:lvl w:ilvl="0" w:tplc="B8EE36CA">
      <w:start w:val="1"/>
      <w:numFmt w:val="lowerLetter"/>
      <w:lvlText w:val="%1."/>
      <w:lvlJc w:val="left"/>
      <w:pPr>
        <w:ind w:left="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58BF0E">
      <w:start w:val="1"/>
      <w:numFmt w:val="lowerLetter"/>
      <w:lvlText w:val="%2"/>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F29D4C">
      <w:start w:val="1"/>
      <w:numFmt w:val="lowerRoman"/>
      <w:lvlText w:val="%3"/>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48E5C">
      <w:start w:val="1"/>
      <w:numFmt w:val="decimal"/>
      <w:lvlText w:val="%4"/>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2AB01A">
      <w:start w:val="1"/>
      <w:numFmt w:val="lowerLetter"/>
      <w:lvlText w:val="%5"/>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8133C">
      <w:start w:val="1"/>
      <w:numFmt w:val="lowerRoman"/>
      <w:lvlText w:val="%6"/>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CB01C">
      <w:start w:val="1"/>
      <w:numFmt w:val="decimal"/>
      <w:lvlText w:val="%7"/>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BA8DA4">
      <w:start w:val="1"/>
      <w:numFmt w:val="lowerLetter"/>
      <w:lvlText w:val="%8"/>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4C3CE6">
      <w:start w:val="1"/>
      <w:numFmt w:val="lowerRoman"/>
      <w:lvlText w:val="%9"/>
      <w:lvlJc w:val="left"/>
      <w:pPr>
        <w:ind w:left="6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91031C"/>
    <w:multiLevelType w:val="hybridMultilevel"/>
    <w:tmpl w:val="5B4C0506"/>
    <w:lvl w:ilvl="0" w:tplc="839A0C12">
      <w:start w:val="1"/>
      <w:numFmt w:val="lowerLetter"/>
      <w:lvlText w:val="%1."/>
      <w:lvlJc w:val="left"/>
      <w:pPr>
        <w:ind w:left="989" w:hanging="360"/>
      </w:pPr>
      <w:rPr>
        <w:rFonts w:hint="default"/>
      </w:rPr>
    </w:lvl>
    <w:lvl w:ilvl="1" w:tplc="2C0A0019" w:tentative="1">
      <w:start w:val="1"/>
      <w:numFmt w:val="lowerLetter"/>
      <w:lvlText w:val="%2."/>
      <w:lvlJc w:val="left"/>
      <w:pPr>
        <w:ind w:left="1709" w:hanging="360"/>
      </w:pPr>
    </w:lvl>
    <w:lvl w:ilvl="2" w:tplc="2C0A001B" w:tentative="1">
      <w:start w:val="1"/>
      <w:numFmt w:val="lowerRoman"/>
      <w:lvlText w:val="%3."/>
      <w:lvlJc w:val="right"/>
      <w:pPr>
        <w:ind w:left="2429" w:hanging="180"/>
      </w:pPr>
    </w:lvl>
    <w:lvl w:ilvl="3" w:tplc="2C0A000F" w:tentative="1">
      <w:start w:val="1"/>
      <w:numFmt w:val="decimal"/>
      <w:lvlText w:val="%4."/>
      <w:lvlJc w:val="left"/>
      <w:pPr>
        <w:ind w:left="3149" w:hanging="360"/>
      </w:pPr>
    </w:lvl>
    <w:lvl w:ilvl="4" w:tplc="2C0A0019" w:tentative="1">
      <w:start w:val="1"/>
      <w:numFmt w:val="lowerLetter"/>
      <w:lvlText w:val="%5."/>
      <w:lvlJc w:val="left"/>
      <w:pPr>
        <w:ind w:left="3869" w:hanging="360"/>
      </w:pPr>
    </w:lvl>
    <w:lvl w:ilvl="5" w:tplc="2C0A001B" w:tentative="1">
      <w:start w:val="1"/>
      <w:numFmt w:val="lowerRoman"/>
      <w:lvlText w:val="%6."/>
      <w:lvlJc w:val="right"/>
      <w:pPr>
        <w:ind w:left="4589" w:hanging="180"/>
      </w:pPr>
    </w:lvl>
    <w:lvl w:ilvl="6" w:tplc="2C0A000F" w:tentative="1">
      <w:start w:val="1"/>
      <w:numFmt w:val="decimal"/>
      <w:lvlText w:val="%7."/>
      <w:lvlJc w:val="left"/>
      <w:pPr>
        <w:ind w:left="5309" w:hanging="360"/>
      </w:pPr>
    </w:lvl>
    <w:lvl w:ilvl="7" w:tplc="2C0A0019" w:tentative="1">
      <w:start w:val="1"/>
      <w:numFmt w:val="lowerLetter"/>
      <w:lvlText w:val="%8."/>
      <w:lvlJc w:val="left"/>
      <w:pPr>
        <w:ind w:left="6029" w:hanging="360"/>
      </w:pPr>
    </w:lvl>
    <w:lvl w:ilvl="8" w:tplc="2C0A001B" w:tentative="1">
      <w:start w:val="1"/>
      <w:numFmt w:val="lowerRoman"/>
      <w:lvlText w:val="%9."/>
      <w:lvlJc w:val="right"/>
      <w:pPr>
        <w:ind w:left="6749" w:hanging="180"/>
      </w:pPr>
    </w:lvl>
  </w:abstractNum>
  <w:abstractNum w:abstractNumId="2" w15:restartNumberingAfterBreak="0">
    <w:nsid w:val="53F354CA"/>
    <w:multiLevelType w:val="hybridMultilevel"/>
    <w:tmpl w:val="0BFE74CE"/>
    <w:lvl w:ilvl="0" w:tplc="9C364570">
      <w:start w:val="1"/>
      <w:numFmt w:val="lowerLetter"/>
      <w:lvlText w:val="%1)"/>
      <w:lvlJc w:val="left"/>
      <w:pPr>
        <w:ind w:left="460" w:hanging="360"/>
      </w:pPr>
      <w:rPr>
        <w:rFonts w:ascii="Times New Roman" w:eastAsia="Times New Roman" w:hAnsi="Times New Roman" w:cs="Times New Roman" w:hint="default"/>
        <w:spacing w:val="-30"/>
        <w:w w:val="99"/>
        <w:sz w:val="24"/>
        <w:szCs w:val="24"/>
      </w:rPr>
    </w:lvl>
    <w:lvl w:ilvl="1" w:tplc="57ACBFCC">
      <w:numFmt w:val="bullet"/>
      <w:lvlText w:val="•"/>
      <w:lvlJc w:val="left"/>
      <w:pPr>
        <w:ind w:left="1370" w:hanging="360"/>
      </w:pPr>
      <w:rPr>
        <w:rFonts w:hint="default"/>
      </w:rPr>
    </w:lvl>
    <w:lvl w:ilvl="2" w:tplc="6A86225E">
      <w:numFmt w:val="bullet"/>
      <w:lvlText w:val="•"/>
      <w:lvlJc w:val="left"/>
      <w:pPr>
        <w:ind w:left="2281" w:hanging="360"/>
      </w:pPr>
      <w:rPr>
        <w:rFonts w:hint="default"/>
      </w:rPr>
    </w:lvl>
    <w:lvl w:ilvl="3" w:tplc="F0C66140">
      <w:numFmt w:val="bullet"/>
      <w:lvlText w:val="•"/>
      <w:lvlJc w:val="left"/>
      <w:pPr>
        <w:ind w:left="3191" w:hanging="360"/>
      </w:pPr>
      <w:rPr>
        <w:rFonts w:hint="default"/>
      </w:rPr>
    </w:lvl>
    <w:lvl w:ilvl="4" w:tplc="5BC655DA">
      <w:numFmt w:val="bullet"/>
      <w:lvlText w:val="•"/>
      <w:lvlJc w:val="left"/>
      <w:pPr>
        <w:ind w:left="4102" w:hanging="360"/>
      </w:pPr>
      <w:rPr>
        <w:rFonts w:hint="default"/>
      </w:rPr>
    </w:lvl>
    <w:lvl w:ilvl="5" w:tplc="10ACF356">
      <w:numFmt w:val="bullet"/>
      <w:lvlText w:val="•"/>
      <w:lvlJc w:val="left"/>
      <w:pPr>
        <w:ind w:left="5013" w:hanging="360"/>
      </w:pPr>
      <w:rPr>
        <w:rFonts w:hint="default"/>
      </w:rPr>
    </w:lvl>
    <w:lvl w:ilvl="6" w:tplc="C48A5562">
      <w:numFmt w:val="bullet"/>
      <w:lvlText w:val="•"/>
      <w:lvlJc w:val="left"/>
      <w:pPr>
        <w:ind w:left="5923" w:hanging="360"/>
      </w:pPr>
      <w:rPr>
        <w:rFonts w:hint="default"/>
      </w:rPr>
    </w:lvl>
    <w:lvl w:ilvl="7" w:tplc="07BADCDE">
      <w:numFmt w:val="bullet"/>
      <w:lvlText w:val="•"/>
      <w:lvlJc w:val="left"/>
      <w:pPr>
        <w:ind w:left="6834" w:hanging="360"/>
      </w:pPr>
      <w:rPr>
        <w:rFonts w:hint="default"/>
      </w:rPr>
    </w:lvl>
    <w:lvl w:ilvl="8" w:tplc="D40A0EEC">
      <w:numFmt w:val="bullet"/>
      <w:lvlText w:val="•"/>
      <w:lvlJc w:val="left"/>
      <w:pPr>
        <w:ind w:left="7745" w:hanging="360"/>
      </w:pPr>
      <w:rPr>
        <w:rFonts w:hint="default"/>
      </w:rPr>
    </w:lvl>
  </w:abstractNum>
  <w:abstractNum w:abstractNumId="3" w15:restartNumberingAfterBreak="0">
    <w:nsid w:val="55561BF8"/>
    <w:multiLevelType w:val="hybridMultilevel"/>
    <w:tmpl w:val="5AA4C614"/>
    <w:lvl w:ilvl="0" w:tplc="8EB8924E">
      <w:start w:val="1"/>
      <w:numFmt w:val="lowerLetter"/>
      <w:lvlText w:val="%1."/>
      <w:lvlJc w:val="left"/>
      <w:pPr>
        <w:ind w:left="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42EF10">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7080C4">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A0A4F0">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C6748A">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2A3888">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569C22">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0A7156">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307A3C">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9A2761A"/>
    <w:multiLevelType w:val="hybridMultilevel"/>
    <w:tmpl w:val="391EC578"/>
    <w:lvl w:ilvl="0" w:tplc="0158D646">
      <w:start w:val="1"/>
      <w:numFmt w:val="upperRoman"/>
      <w:lvlText w:val="%1)"/>
      <w:lvlJc w:val="left"/>
      <w:pPr>
        <w:ind w:left="100" w:hanging="231"/>
      </w:pPr>
      <w:rPr>
        <w:rFonts w:ascii="Times New Roman" w:eastAsia="Times New Roman" w:hAnsi="Times New Roman" w:cs="Times New Roman" w:hint="default"/>
        <w:spacing w:val="-4"/>
        <w:w w:val="99"/>
        <w:sz w:val="24"/>
        <w:szCs w:val="24"/>
      </w:rPr>
    </w:lvl>
    <w:lvl w:ilvl="1" w:tplc="C20833FA">
      <w:start w:val="1"/>
      <w:numFmt w:val="decimal"/>
      <w:lvlText w:val="%2)"/>
      <w:lvlJc w:val="left"/>
      <w:pPr>
        <w:ind w:left="460" w:hanging="420"/>
      </w:pPr>
      <w:rPr>
        <w:rFonts w:ascii="Times New Roman" w:eastAsia="Times New Roman" w:hAnsi="Times New Roman" w:cs="Times New Roman" w:hint="default"/>
        <w:spacing w:val="-20"/>
        <w:w w:val="99"/>
        <w:sz w:val="24"/>
        <w:szCs w:val="24"/>
      </w:rPr>
    </w:lvl>
    <w:lvl w:ilvl="2" w:tplc="5E8ED87C">
      <w:start w:val="1"/>
      <w:numFmt w:val="lowerLetter"/>
      <w:lvlText w:val="%3)"/>
      <w:lvlJc w:val="left"/>
      <w:pPr>
        <w:ind w:left="460" w:hanging="360"/>
      </w:pPr>
      <w:rPr>
        <w:rFonts w:ascii="Times New Roman" w:eastAsia="Times New Roman" w:hAnsi="Times New Roman" w:cs="Times New Roman" w:hint="default"/>
        <w:spacing w:val="-7"/>
        <w:w w:val="99"/>
        <w:sz w:val="24"/>
        <w:szCs w:val="24"/>
      </w:rPr>
    </w:lvl>
    <w:lvl w:ilvl="3" w:tplc="B9907FBA">
      <w:numFmt w:val="bullet"/>
      <w:lvlText w:val="•"/>
      <w:lvlJc w:val="left"/>
      <w:pPr>
        <w:ind w:left="2483" w:hanging="360"/>
      </w:pPr>
      <w:rPr>
        <w:rFonts w:hint="default"/>
      </w:rPr>
    </w:lvl>
    <w:lvl w:ilvl="4" w:tplc="A7363C28">
      <w:numFmt w:val="bullet"/>
      <w:lvlText w:val="•"/>
      <w:lvlJc w:val="left"/>
      <w:pPr>
        <w:ind w:left="3495" w:hanging="360"/>
      </w:pPr>
      <w:rPr>
        <w:rFonts w:hint="default"/>
      </w:rPr>
    </w:lvl>
    <w:lvl w:ilvl="5" w:tplc="560465D0">
      <w:numFmt w:val="bullet"/>
      <w:lvlText w:val="•"/>
      <w:lvlJc w:val="left"/>
      <w:pPr>
        <w:ind w:left="4507" w:hanging="360"/>
      </w:pPr>
      <w:rPr>
        <w:rFonts w:hint="default"/>
      </w:rPr>
    </w:lvl>
    <w:lvl w:ilvl="6" w:tplc="6704927C">
      <w:numFmt w:val="bullet"/>
      <w:lvlText w:val="•"/>
      <w:lvlJc w:val="left"/>
      <w:pPr>
        <w:ind w:left="5519" w:hanging="360"/>
      </w:pPr>
      <w:rPr>
        <w:rFonts w:hint="default"/>
      </w:rPr>
    </w:lvl>
    <w:lvl w:ilvl="7" w:tplc="09F65FF2">
      <w:numFmt w:val="bullet"/>
      <w:lvlText w:val="•"/>
      <w:lvlJc w:val="left"/>
      <w:pPr>
        <w:ind w:left="6530" w:hanging="360"/>
      </w:pPr>
      <w:rPr>
        <w:rFonts w:hint="default"/>
      </w:rPr>
    </w:lvl>
    <w:lvl w:ilvl="8" w:tplc="50BC9512">
      <w:numFmt w:val="bullet"/>
      <w:lvlText w:val="•"/>
      <w:lvlJc w:val="left"/>
      <w:pPr>
        <w:ind w:left="7542" w:hanging="360"/>
      </w:pPr>
      <w:rPr>
        <w:rFonts w:hint="default"/>
      </w:rPr>
    </w:lvl>
  </w:abstractNum>
  <w:abstractNum w:abstractNumId="5" w15:restartNumberingAfterBreak="0">
    <w:nsid w:val="60D87B01"/>
    <w:multiLevelType w:val="multilevel"/>
    <w:tmpl w:val="74488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736146"/>
    <w:multiLevelType w:val="hybridMultilevel"/>
    <w:tmpl w:val="E6804A2A"/>
    <w:lvl w:ilvl="0" w:tplc="A33EF882">
      <w:start w:val="1"/>
      <w:numFmt w:val="lowerLetter"/>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96DB22">
      <w:start w:val="1"/>
      <w:numFmt w:val="lowerLetter"/>
      <w:lvlText w:val="%2"/>
      <w:lvlJc w:val="left"/>
      <w:pPr>
        <w:ind w:left="1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883062">
      <w:start w:val="1"/>
      <w:numFmt w:val="lowerRoman"/>
      <w:lvlText w:val="%3"/>
      <w:lvlJc w:val="left"/>
      <w:pPr>
        <w:ind w:left="2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9AC3C4">
      <w:start w:val="1"/>
      <w:numFmt w:val="decimal"/>
      <w:lvlText w:val="%4"/>
      <w:lvlJc w:val="left"/>
      <w:pPr>
        <w:ind w:left="2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886DF6">
      <w:start w:val="1"/>
      <w:numFmt w:val="lowerLetter"/>
      <w:lvlText w:val="%5"/>
      <w:lvlJc w:val="left"/>
      <w:pPr>
        <w:ind w:left="3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8FBD0">
      <w:start w:val="1"/>
      <w:numFmt w:val="lowerRoman"/>
      <w:lvlText w:val="%6"/>
      <w:lvlJc w:val="left"/>
      <w:pPr>
        <w:ind w:left="4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BA4D8E">
      <w:start w:val="1"/>
      <w:numFmt w:val="decimal"/>
      <w:lvlText w:val="%7"/>
      <w:lvlJc w:val="left"/>
      <w:pPr>
        <w:ind w:left="4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B2E820">
      <w:start w:val="1"/>
      <w:numFmt w:val="lowerLetter"/>
      <w:lvlText w:val="%8"/>
      <w:lvlJc w:val="left"/>
      <w:pPr>
        <w:ind w:left="5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3EEADA">
      <w:start w:val="1"/>
      <w:numFmt w:val="lowerRoman"/>
      <w:lvlText w:val="%9"/>
      <w:lvlJc w:val="left"/>
      <w:pPr>
        <w:ind w:left="6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defaultTabStop w:val="720"/>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320"/>
    <w:rsid w:val="000137A6"/>
    <w:rsid w:val="00036CFA"/>
    <w:rsid w:val="0004641F"/>
    <w:rsid w:val="000469F5"/>
    <w:rsid w:val="000573C8"/>
    <w:rsid w:val="00067B4D"/>
    <w:rsid w:val="000745B8"/>
    <w:rsid w:val="000B5587"/>
    <w:rsid w:val="000C649C"/>
    <w:rsid w:val="000D1887"/>
    <w:rsid w:val="000D5464"/>
    <w:rsid w:val="000F3A92"/>
    <w:rsid w:val="0012283D"/>
    <w:rsid w:val="00125E10"/>
    <w:rsid w:val="001317BF"/>
    <w:rsid w:val="00136F5C"/>
    <w:rsid w:val="001633BD"/>
    <w:rsid w:val="00183197"/>
    <w:rsid w:val="00185AC5"/>
    <w:rsid w:val="0018664D"/>
    <w:rsid w:val="001B3BB8"/>
    <w:rsid w:val="001E2A41"/>
    <w:rsid w:val="002262C2"/>
    <w:rsid w:val="00246F5D"/>
    <w:rsid w:val="00277F30"/>
    <w:rsid w:val="002804AD"/>
    <w:rsid w:val="002D6731"/>
    <w:rsid w:val="002E0FC6"/>
    <w:rsid w:val="002E64FA"/>
    <w:rsid w:val="003034C4"/>
    <w:rsid w:val="00323320"/>
    <w:rsid w:val="0037206A"/>
    <w:rsid w:val="00385AAD"/>
    <w:rsid w:val="00393E5A"/>
    <w:rsid w:val="003A0F39"/>
    <w:rsid w:val="003C03BA"/>
    <w:rsid w:val="003E3B1D"/>
    <w:rsid w:val="00451CB6"/>
    <w:rsid w:val="004B4198"/>
    <w:rsid w:val="004D338B"/>
    <w:rsid w:val="004E0F14"/>
    <w:rsid w:val="004E33A7"/>
    <w:rsid w:val="004F0E60"/>
    <w:rsid w:val="005055D3"/>
    <w:rsid w:val="005100FB"/>
    <w:rsid w:val="00587A22"/>
    <w:rsid w:val="005A23D3"/>
    <w:rsid w:val="005A3944"/>
    <w:rsid w:val="005B0525"/>
    <w:rsid w:val="006542CD"/>
    <w:rsid w:val="00667ADF"/>
    <w:rsid w:val="006E1F79"/>
    <w:rsid w:val="006E398B"/>
    <w:rsid w:val="006E4AFE"/>
    <w:rsid w:val="0077327E"/>
    <w:rsid w:val="00773F17"/>
    <w:rsid w:val="00774D1A"/>
    <w:rsid w:val="007A47FD"/>
    <w:rsid w:val="007A49A2"/>
    <w:rsid w:val="0086608C"/>
    <w:rsid w:val="008B2996"/>
    <w:rsid w:val="008E06FF"/>
    <w:rsid w:val="00906695"/>
    <w:rsid w:val="0091589C"/>
    <w:rsid w:val="00963FDE"/>
    <w:rsid w:val="009C3939"/>
    <w:rsid w:val="009C610D"/>
    <w:rsid w:val="009D2264"/>
    <w:rsid w:val="009E588B"/>
    <w:rsid w:val="00A86458"/>
    <w:rsid w:val="00A87877"/>
    <w:rsid w:val="00AC3775"/>
    <w:rsid w:val="00AE1A28"/>
    <w:rsid w:val="00AE1AF1"/>
    <w:rsid w:val="00AF63E8"/>
    <w:rsid w:val="00B01FEB"/>
    <w:rsid w:val="00B17447"/>
    <w:rsid w:val="00B24C19"/>
    <w:rsid w:val="00B56D79"/>
    <w:rsid w:val="00B60119"/>
    <w:rsid w:val="00B71BBA"/>
    <w:rsid w:val="00B84FC2"/>
    <w:rsid w:val="00BA23B7"/>
    <w:rsid w:val="00BD4D72"/>
    <w:rsid w:val="00BF4BCB"/>
    <w:rsid w:val="00C05A64"/>
    <w:rsid w:val="00C25599"/>
    <w:rsid w:val="00C31FFB"/>
    <w:rsid w:val="00C3286D"/>
    <w:rsid w:val="00C42E20"/>
    <w:rsid w:val="00C46425"/>
    <w:rsid w:val="00C76DA6"/>
    <w:rsid w:val="00C828B9"/>
    <w:rsid w:val="00CE128D"/>
    <w:rsid w:val="00CF414A"/>
    <w:rsid w:val="00CF7926"/>
    <w:rsid w:val="00D031E0"/>
    <w:rsid w:val="00D33F6A"/>
    <w:rsid w:val="00D51382"/>
    <w:rsid w:val="00D84F2E"/>
    <w:rsid w:val="00DA482B"/>
    <w:rsid w:val="00DD48F8"/>
    <w:rsid w:val="00DF2B1D"/>
    <w:rsid w:val="00E00DF5"/>
    <w:rsid w:val="00E0677E"/>
    <w:rsid w:val="00E111C6"/>
    <w:rsid w:val="00E206D1"/>
    <w:rsid w:val="00E42327"/>
    <w:rsid w:val="00E460E0"/>
    <w:rsid w:val="00E61600"/>
    <w:rsid w:val="00E93029"/>
    <w:rsid w:val="00EA44D6"/>
    <w:rsid w:val="00F22A4B"/>
    <w:rsid w:val="00F345F4"/>
    <w:rsid w:val="00F47038"/>
    <w:rsid w:val="00F65EC1"/>
    <w:rsid w:val="00F73375"/>
    <w:rsid w:val="00F865CD"/>
    <w:rsid w:val="00F95A65"/>
    <w:rsid w:val="00FC4E29"/>
    <w:rsid w:val="00FD7F29"/>
    <w:rsid w:val="00FE2E19"/>
    <w:rsid w:val="00FE7151"/>
    <w:rsid w:val="00FF1634"/>
    <w:rsid w:val="00FF7C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0ADE76F"/>
  <w15:docId w15:val="{CCF9E737-FCC9-4C99-869F-8DE18D8B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0B7"/>
  </w:style>
  <w:style w:type="paragraph" w:styleId="Ttulo1">
    <w:name w:val="heading 1"/>
    <w:basedOn w:val="Normal"/>
    <w:next w:val="Normal"/>
    <w:link w:val="Ttulo1Car"/>
    <w:uiPriority w:val="99"/>
    <w:qFormat/>
    <w:rsid w:val="0072761B"/>
    <w:pPr>
      <w:keepNext/>
      <w:outlineLvl w:val="0"/>
    </w:pPr>
    <w:rPr>
      <w:b/>
      <w:bCs/>
      <w:u w:val="single"/>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9"/>
    <w:qFormat/>
    <w:rsid w:val="006F5C9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CF459C"/>
    <w:pPr>
      <w:keepNext/>
      <w:spacing w:before="240" w:after="60"/>
      <w:outlineLvl w:val="3"/>
    </w:pPr>
    <w:rPr>
      <w:b/>
      <w:bCs/>
      <w:sz w:val="28"/>
      <w:szCs w:val="28"/>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qFormat/>
    <w:tblPr>
      <w:tblCellMar>
        <w:top w:w="0" w:type="dxa"/>
        <w:left w:w="0" w:type="dxa"/>
        <w:bottom w:w="0" w:type="dxa"/>
        <w:right w:w="0" w:type="dxa"/>
      </w:tblCellMar>
    </w:tblPr>
  </w:style>
  <w:style w:type="character" w:customStyle="1" w:styleId="Ttulo1Car">
    <w:name w:val="Título 1 Car"/>
    <w:link w:val="Ttulo1"/>
    <w:uiPriority w:val="9"/>
    <w:rsid w:val="00C535ED"/>
    <w:rPr>
      <w:rFonts w:ascii="Cambria" w:eastAsia="Times New Roman" w:hAnsi="Cambria" w:cs="Times New Roman"/>
      <w:b/>
      <w:bCs/>
      <w:kern w:val="32"/>
      <w:sz w:val="32"/>
      <w:szCs w:val="32"/>
      <w:lang w:val="es-ES" w:eastAsia="es-ES"/>
    </w:rPr>
  </w:style>
  <w:style w:type="character" w:customStyle="1" w:styleId="Ttulo3Car">
    <w:name w:val="Título 3 Car"/>
    <w:link w:val="Ttulo3"/>
    <w:uiPriority w:val="9"/>
    <w:semiHidden/>
    <w:rsid w:val="00C535ED"/>
    <w:rPr>
      <w:rFonts w:ascii="Cambria" w:eastAsia="Times New Roman" w:hAnsi="Cambria" w:cs="Times New Roman"/>
      <w:b/>
      <w:bCs/>
      <w:sz w:val="26"/>
      <w:szCs w:val="26"/>
      <w:lang w:val="es-ES" w:eastAsia="es-ES"/>
    </w:rPr>
  </w:style>
  <w:style w:type="character" w:customStyle="1" w:styleId="Ttulo4Car">
    <w:name w:val="Título 4 Car"/>
    <w:link w:val="Ttulo4"/>
    <w:uiPriority w:val="9"/>
    <w:semiHidden/>
    <w:rsid w:val="00C535ED"/>
    <w:rPr>
      <w:rFonts w:ascii="Calibri" w:eastAsia="Times New Roman" w:hAnsi="Calibri" w:cs="Times New Roman"/>
      <w:b/>
      <w:bCs/>
      <w:sz w:val="28"/>
      <w:szCs w:val="28"/>
      <w:lang w:val="es-ES" w:eastAsia="es-ES"/>
    </w:rPr>
  </w:style>
  <w:style w:type="paragraph" w:styleId="Sangradetextonormal">
    <w:name w:val="Body Text Indent"/>
    <w:basedOn w:val="Normal"/>
    <w:link w:val="SangradetextonormalCar"/>
    <w:uiPriority w:val="99"/>
    <w:rsid w:val="0072761B"/>
    <w:pPr>
      <w:ind w:left="360"/>
    </w:pPr>
    <w:rPr>
      <w:b/>
      <w:bCs/>
      <w:u w:val="single"/>
    </w:rPr>
  </w:style>
  <w:style w:type="character" w:customStyle="1" w:styleId="SangradetextonormalCar">
    <w:name w:val="Sangría de texto normal Car"/>
    <w:link w:val="Sangradetextonormal"/>
    <w:uiPriority w:val="99"/>
    <w:semiHidden/>
    <w:rsid w:val="00C535ED"/>
    <w:rPr>
      <w:sz w:val="24"/>
      <w:szCs w:val="24"/>
      <w:lang w:val="es-ES" w:eastAsia="es-ES"/>
    </w:rPr>
  </w:style>
  <w:style w:type="paragraph" w:styleId="Piedepgina">
    <w:name w:val="footer"/>
    <w:basedOn w:val="Normal"/>
    <w:link w:val="PiedepginaCar"/>
    <w:uiPriority w:val="99"/>
    <w:rsid w:val="0072761B"/>
    <w:pPr>
      <w:tabs>
        <w:tab w:val="center" w:pos="4419"/>
        <w:tab w:val="right" w:pos="8838"/>
      </w:tabs>
    </w:pPr>
  </w:style>
  <w:style w:type="character" w:customStyle="1" w:styleId="PiedepginaCar">
    <w:name w:val="Pie de página Car"/>
    <w:link w:val="Piedepgina"/>
    <w:uiPriority w:val="99"/>
    <w:semiHidden/>
    <w:rsid w:val="00C535ED"/>
    <w:rPr>
      <w:sz w:val="24"/>
      <w:szCs w:val="24"/>
      <w:lang w:val="es-ES" w:eastAsia="es-ES"/>
    </w:rPr>
  </w:style>
  <w:style w:type="character" w:styleId="Nmerodepgina">
    <w:name w:val="page number"/>
    <w:uiPriority w:val="99"/>
    <w:rsid w:val="0072761B"/>
    <w:rPr>
      <w:rFonts w:cs="Times New Roman"/>
    </w:rPr>
  </w:style>
  <w:style w:type="paragraph" w:styleId="Encabezado">
    <w:name w:val="header"/>
    <w:basedOn w:val="Normal"/>
    <w:link w:val="EncabezadoCar"/>
    <w:uiPriority w:val="99"/>
    <w:rsid w:val="0072761B"/>
    <w:pPr>
      <w:tabs>
        <w:tab w:val="center" w:pos="4419"/>
        <w:tab w:val="right" w:pos="8838"/>
      </w:tabs>
    </w:pPr>
  </w:style>
  <w:style w:type="character" w:customStyle="1" w:styleId="EncabezadoCar">
    <w:name w:val="Encabezado Car"/>
    <w:link w:val="Encabezado"/>
    <w:uiPriority w:val="99"/>
    <w:semiHidden/>
    <w:rsid w:val="00C535ED"/>
    <w:rPr>
      <w:sz w:val="24"/>
      <w:szCs w:val="24"/>
      <w:lang w:val="es-ES" w:eastAsia="es-ES"/>
    </w:rPr>
  </w:style>
  <w:style w:type="paragraph" w:styleId="Textoindependiente">
    <w:name w:val="Body Text"/>
    <w:basedOn w:val="Normal"/>
    <w:link w:val="TextoindependienteCar"/>
    <w:uiPriority w:val="99"/>
    <w:rsid w:val="0040770E"/>
    <w:pPr>
      <w:spacing w:after="120"/>
    </w:pPr>
  </w:style>
  <w:style w:type="character" w:customStyle="1" w:styleId="TextoindependienteCar">
    <w:name w:val="Texto independiente Car"/>
    <w:link w:val="Textoindependiente"/>
    <w:uiPriority w:val="99"/>
    <w:semiHidden/>
    <w:rsid w:val="00C535ED"/>
    <w:rPr>
      <w:sz w:val="24"/>
      <w:szCs w:val="24"/>
      <w:lang w:val="es-ES" w:eastAsia="es-ES"/>
    </w:rPr>
  </w:style>
  <w:style w:type="paragraph" w:styleId="NormalWeb">
    <w:name w:val="Normal (Web)"/>
    <w:basedOn w:val="Normal"/>
    <w:uiPriority w:val="99"/>
    <w:rsid w:val="00920CF1"/>
    <w:pPr>
      <w:spacing w:before="100" w:beforeAutospacing="1" w:after="100" w:afterAutospacing="1"/>
    </w:pPr>
  </w:style>
  <w:style w:type="paragraph" w:styleId="Textodeglobo">
    <w:name w:val="Balloon Text"/>
    <w:basedOn w:val="Normal"/>
    <w:link w:val="TextodegloboCar"/>
    <w:uiPriority w:val="99"/>
    <w:semiHidden/>
    <w:rsid w:val="002454DC"/>
    <w:rPr>
      <w:rFonts w:ascii="Tahoma" w:hAnsi="Tahoma" w:cs="Tahoma"/>
      <w:sz w:val="16"/>
      <w:szCs w:val="16"/>
    </w:rPr>
  </w:style>
  <w:style w:type="character" w:customStyle="1" w:styleId="TextodegloboCar">
    <w:name w:val="Texto de globo Car"/>
    <w:link w:val="Textodeglobo"/>
    <w:uiPriority w:val="99"/>
    <w:semiHidden/>
    <w:rsid w:val="00C535ED"/>
    <w:rPr>
      <w:sz w:val="0"/>
      <w:szCs w:val="0"/>
      <w:lang w:val="es-ES" w:eastAsia="es-ES"/>
    </w:rPr>
  </w:style>
  <w:style w:type="table" w:styleId="Tablaconcuadrcula">
    <w:name w:val="Table Grid"/>
    <w:basedOn w:val="Tablanormal"/>
    <w:uiPriority w:val="39"/>
    <w:locked/>
    <w:rsid w:val="00426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58215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E0677E"/>
    <w:pPr>
      <w:widowControl w:val="0"/>
      <w:autoSpaceDE w:val="0"/>
      <w:autoSpaceDN w:val="0"/>
      <w:spacing w:line="268" w:lineRule="exact"/>
      <w:ind w:left="69"/>
    </w:pPr>
    <w:rPr>
      <w:sz w:val="22"/>
      <w:szCs w:val="22"/>
      <w:lang w:val="es-AR" w:eastAsia="en-US"/>
    </w:rPr>
  </w:style>
  <w:style w:type="table" w:customStyle="1" w:styleId="TableGrid">
    <w:name w:val="TableGrid"/>
    <w:rsid w:val="00185A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oCKF4MFvH1N2W7J8nhelqBYXBQ==">AMUW2mW/rgy0KOG5qroIYT+Q4BzWXMEpGbEmzF4R+RkrHQF6ebugYc25oRDYJI+F3e0BlKlFYsSgylRgwY/0kvdCtVu4s6XwgLs436P7lPXU3q6FRVtq/KHdBNG5vsNKJG7vwinsfbqh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4208BC-D870-4F02-8764-DFFDBB07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5272</Words>
  <Characters>28998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  INGENIERIA</dc:creator>
  <cp:lastModifiedBy>Sara</cp:lastModifiedBy>
  <cp:revision>6</cp:revision>
  <cp:lastPrinted>2021-02-26T14:41:00Z</cp:lastPrinted>
  <dcterms:created xsi:type="dcterms:W3CDTF">2021-03-23T11:22:00Z</dcterms:created>
  <dcterms:modified xsi:type="dcterms:W3CDTF">2021-03-26T14:49:00Z</dcterms:modified>
</cp:coreProperties>
</file>