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9B5" w:rsidRPr="00B160EB" w:rsidRDefault="008B39B5">
      <w:pPr>
        <w:pStyle w:val="Textoindependiente"/>
        <w:rPr>
          <w:sz w:val="20"/>
        </w:rPr>
      </w:pPr>
    </w:p>
    <w:p w:rsidR="008B39B5" w:rsidRDefault="00B160EB">
      <w:pPr>
        <w:pStyle w:val="Ttulo1"/>
        <w:spacing w:before="250"/>
        <w:ind w:left="3090"/>
      </w:pPr>
      <w:r>
        <w:rPr>
          <w:w w:val="105"/>
          <w:u w:val="thick"/>
        </w:rPr>
        <w:t>PROGRAMA ANALÍTICO</w:t>
      </w:r>
    </w:p>
    <w:p w:rsidR="008B39B5" w:rsidRDefault="00B160EB">
      <w:pPr>
        <w:spacing w:before="231" w:line="368" w:lineRule="exact"/>
        <w:ind w:left="100"/>
        <w:rPr>
          <w:sz w:val="32"/>
        </w:rPr>
      </w:pPr>
      <w:r>
        <w:rPr>
          <w:w w:val="105"/>
          <w:sz w:val="24"/>
          <w:u w:val="thick"/>
        </w:rPr>
        <w:t>DEPARTAMENTO</w:t>
      </w:r>
      <w:r>
        <w:rPr>
          <w:w w:val="105"/>
          <w:sz w:val="20"/>
        </w:rPr>
        <w:t xml:space="preserve">: </w:t>
      </w:r>
      <w:r>
        <w:rPr>
          <w:w w:val="105"/>
          <w:sz w:val="32"/>
        </w:rPr>
        <w:t>QUÍMICA</w:t>
      </w:r>
    </w:p>
    <w:p w:rsidR="008B39B5" w:rsidRDefault="00B160EB">
      <w:pPr>
        <w:ind w:left="2303" w:right="1569"/>
        <w:rPr>
          <w:sz w:val="32"/>
        </w:rPr>
      </w:pPr>
      <w:r>
        <w:rPr>
          <w:w w:val="105"/>
          <w:sz w:val="32"/>
        </w:rPr>
        <w:t>FACULTAD DE CIENCIAS EXACTAS, FÍSICO-QUÍMICAS Y NATURALES</w:t>
      </w:r>
    </w:p>
    <w:p w:rsidR="008B39B5" w:rsidRDefault="00B160EB">
      <w:pPr>
        <w:spacing w:before="231" w:line="388" w:lineRule="auto"/>
        <w:ind w:left="100" w:right="4554"/>
        <w:jc w:val="both"/>
        <w:rPr>
          <w:sz w:val="36"/>
        </w:rPr>
      </w:pPr>
      <w:r>
        <w:rPr>
          <w:w w:val="105"/>
          <w:sz w:val="24"/>
          <w:u w:val="thick"/>
        </w:rPr>
        <w:t>CARRERA</w:t>
      </w:r>
      <w:r>
        <w:rPr>
          <w:w w:val="105"/>
          <w:sz w:val="24"/>
        </w:rPr>
        <w:t xml:space="preserve">: </w:t>
      </w:r>
      <w:r>
        <w:rPr>
          <w:w w:val="105"/>
          <w:sz w:val="32"/>
        </w:rPr>
        <w:t xml:space="preserve">INGENIERÍA QUÍMICA </w:t>
      </w:r>
      <w:r>
        <w:rPr>
          <w:w w:val="105"/>
          <w:sz w:val="24"/>
          <w:u w:val="thick"/>
        </w:rPr>
        <w:t>ASIGNATURA</w:t>
      </w:r>
      <w:r>
        <w:rPr>
          <w:w w:val="105"/>
          <w:sz w:val="24"/>
        </w:rPr>
        <w:t xml:space="preserve">: </w:t>
      </w:r>
      <w:r>
        <w:rPr>
          <w:w w:val="105"/>
          <w:sz w:val="32"/>
        </w:rPr>
        <w:t xml:space="preserve">QUÍMICA GENERAL </w:t>
      </w:r>
      <w:r>
        <w:rPr>
          <w:w w:val="105"/>
          <w:sz w:val="24"/>
          <w:u w:val="thick"/>
        </w:rPr>
        <w:t>CÓDIGO</w:t>
      </w:r>
      <w:r>
        <w:rPr>
          <w:w w:val="105"/>
          <w:sz w:val="24"/>
        </w:rPr>
        <w:t xml:space="preserve">: </w:t>
      </w:r>
      <w:r>
        <w:rPr>
          <w:w w:val="105"/>
          <w:sz w:val="36"/>
        </w:rPr>
        <w:t>9120</w:t>
      </w:r>
    </w:p>
    <w:p w:rsidR="008B39B5" w:rsidRDefault="00B160EB">
      <w:pPr>
        <w:spacing w:line="391" w:lineRule="exact"/>
        <w:ind w:left="100"/>
        <w:jc w:val="both"/>
        <w:rPr>
          <w:sz w:val="36"/>
        </w:rPr>
      </w:pPr>
      <w:r>
        <w:rPr>
          <w:w w:val="105"/>
          <w:sz w:val="24"/>
          <w:u w:val="thick"/>
        </w:rPr>
        <w:t>AÑO ACADÉMICO</w:t>
      </w:r>
      <w:r>
        <w:rPr>
          <w:w w:val="105"/>
          <w:sz w:val="24"/>
        </w:rPr>
        <w:t xml:space="preserve">: </w:t>
      </w:r>
      <w:r w:rsidR="00AC16E3">
        <w:rPr>
          <w:w w:val="105"/>
          <w:sz w:val="36"/>
        </w:rPr>
        <w:t>2020</w:t>
      </w:r>
    </w:p>
    <w:p w:rsidR="008B39B5" w:rsidRDefault="00B160EB">
      <w:pPr>
        <w:pStyle w:val="Textoindependiente"/>
        <w:spacing w:before="229"/>
        <w:ind w:left="100"/>
        <w:jc w:val="both"/>
        <w:rPr>
          <w:sz w:val="36"/>
        </w:rPr>
      </w:pPr>
      <w:r>
        <w:rPr>
          <w:w w:val="105"/>
          <w:u w:val="thick"/>
        </w:rPr>
        <w:t>PLAN DE ESTUDIO</w:t>
      </w:r>
      <w:r>
        <w:rPr>
          <w:w w:val="105"/>
        </w:rPr>
        <w:t xml:space="preserve">: </w:t>
      </w:r>
      <w:r>
        <w:rPr>
          <w:w w:val="105"/>
          <w:sz w:val="36"/>
        </w:rPr>
        <w:t>1994</w:t>
      </w:r>
    </w:p>
    <w:p w:rsidR="008B39B5" w:rsidRDefault="00B160EB">
      <w:pPr>
        <w:pStyle w:val="Textoindependiente"/>
        <w:spacing w:before="229"/>
        <w:ind w:left="100"/>
        <w:jc w:val="both"/>
      </w:pPr>
      <w:r>
        <w:rPr>
          <w:w w:val="105"/>
          <w:u w:val="thick"/>
        </w:rPr>
        <w:t>UBICACIÓN EN EL PLAN DE ESTUDIO</w:t>
      </w:r>
      <w:r>
        <w:rPr>
          <w:w w:val="105"/>
        </w:rPr>
        <w:t>: 1ER. CUATRIMESTRE DE 1ER. AÑO</w:t>
      </w:r>
    </w:p>
    <w:p w:rsidR="008B39B5" w:rsidRDefault="00B160EB">
      <w:pPr>
        <w:spacing w:before="231" w:line="322" w:lineRule="exact"/>
        <w:ind w:left="100"/>
        <w:jc w:val="both"/>
        <w:rPr>
          <w:sz w:val="28"/>
        </w:rPr>
      </w:pPr>
      <w:r>
        <w:rPr>
          <w:w w:val="105"/>
          <w:sz w:val="24"/>
          <w:u w:val="thick"/>
        </w:rPr>
        <w:t xml:space="preserve">DOCENTE A </w:t>
      </w:r>
      <w:proofErr w:type="spellStart"/>
      <w:r>
        <w:rPr>
          <w:w w:val="105"/>
          <w:sz w:val="24"/>
          <w:u w:val="thick"/>
        </w:rPr>
        <w:t>CARGO</w:t>
      </w:r>
      <w:proofErr w:type="gramStart"/>
      <w:r>
        <w:rPr>
          <w:w w:val="105"/>
          <w:sz w:val="24"/>
          <w:u w:val="thick"/>
        </w:rPr>
        <w:t>:</w:t>
      </w:r>
      <w:r>
        <w:rPr>
          <w:w w:val="105"/>
          <w:sz w:val="28"/>
        </w:rPr>
        <w:t>Dr</w:t>
      </w:r>
      <w:proofErr w:type="spellEnd"/>
      <w:proofErr w:type="gramEnd"/>
      <w:r>
        <w:rPr>
          <w:w w:val="105"/>
          <w:sz w:val="28"/>
        </w:rPr>
        <w:t>. Carlos Chesta – Profesor Titular</w:t>
      </w:r>
    </w:p>
    <w:p w:rsidR="008B39B5" w:rsidRDefault="00B160EB">
      <w:pPr>
        <w:pStyle w:val="Ttulo1"/>
      </w:pPr>
      <w:r>
        <w:rPr>
          <w:w w:val="105"/>
        </w:rPr>
        <w:t xml:space="preserve">Dra. Cecilia </w:t>
      </w:r>
      <w:proofErr w:type="spellStart"/>
      <w:r>
        <w:rPr>
          <w:w w:val="105"/>
        </w:rPr>
        <w:t>Pagliero</w:t>
      </w:r>
      <w:proofErr w:type="spellEnd"/>
      <w:r>
        <w:rPr>
          <w:w w:val="105"/>
        </w:rPr>
        <w:t xml:space="preserve"> – Profesora Asociada</w:t>
      </w:r>
    </w:p>
    <w:p w:rsidR="008B39B5" w:rsidRDefault="00B160EB">
      <w:pPr>
        <w:spacing w:before="230" w:line="322" w:lineRule="exact"/>
        <w:ind w:left="100"/>
        <w:jc w:val="both"/>
        <w:rPr>
          <w:sz w:val="28"/>
        </w:rPr>
      </w:pPr>
      <w:r>
        <w:rPr>
          <w:w w:val="110"/>
          <w:sz w:val="24"/>
          <w:u w:val="thick"/>
        </w:rPr>
        <w:t>EQUIPO DOCENTE</w:t>
      </w:r>
      <w:r>
        <w:rPr>
          <w:w w:val="110"/>
          <w:sz w:val="24"/>
        </w:rPr>
        <w:t xml:space="preserve">: </w:t>
      </w:r>
      <w:r>
        <w:rPr>
          <w:w w:val="110"/>
          <w:sz w:val="28"/>
        </w:rPr>
        <w:t>Dr. Carlos Chesta – Profesor</w:t>
      </w:r>
      <w:r w:rsidR="0056163D">
        <w:rPr>
          <w:w w:val="110"/>
          <w:sz w:val="28"/>
        </w:rPr>
        <w:t xml:space="preserve">  </w:t>
      </w:r>
      <w:r>
        <w:rPr>
          <w:w w:val="110"/>
          <w:sz w:val="28"/>
        </w:rPr>
        <w:t>Titular</w:t>
      </w:r>
    </w:p>
    <w:p w:rsidR="008B39B5" w:rsidRDefault="00B160EB">
      <w:pPr>
        <w:pStyle w:val="Ttulo1"/>
        <w:spacing w:line="322" w:lineRule="exact"/>
      </w:pPr>
      <w:r>
        <w:rPr>
          <w:w w:val="105"/>
        </w:rPr>
        <w:t xml:space="preserve">Dra. Cecilia </w:t>
      </w:r>
      <w:proofErr w:type="spellStart"/>
      <w:r>
        <w:rPr>
          <w:w w:val="105"/>
        </w:rPr>
        <w:t>Pagliero</w:t>
      </w:r>
      <w:proofErr w:type="spellEnd"/>
      <w:r>
        <w:rPr>
          <w:w w:val="105"/>
        </w:rPr>
        <w:t xml:space="preserve"> – Profesora Asociada</w:t>
      </w:r>
    </w:p>
    <w:p w:rsidR="008B39B5" w:rsidRDefault="00B160EB">
      <w:pPr>
        <w:spacing w:line="242" w:lineRule="auto"/>
        <w:ind w:left="2932" w:right="869"/>
        <w:rPr>
          <w:w w:val="110"/>
          <w:sz w:val="28"/>
        </w:rPr>
      </w:pPr>
      <w:proofErr w:type="spellStart"/>
      <w:r>
        <w:rPr>
          <w:w w:val="110"/>
          <w:sz w:val="28"/>
        </w:rPr>
        <w:t>Dr.Carlos</w:t>
      </w:r>
      <w:proofErr w:type="spellEnd"/>
      <w:r w:rsidR="00AC16E3">
        <w:rPr>
          <w:w w:val="110"/>
          <w:sz w:val="28"/>
        </w:rPr>
        <w:t xml:space="preserve"> </w:t>
      </w:r>
      <w:proofErr w:type="spellStart"/>
      <w:r>
        <w:rPr>
          <w:w w:val="110"/>
          <w:sz w:val="28"/>
        </w:rPr>
        <w:t>Suchetti</w:t>
      </w:r>
      <w:proofErr w:type="spellEnd"/>
      <w:r>
        <w:rPr>
          <w:w w:val="110"/>
          <w:sz w:val="28"/>
        </w:rPr>
        <w:t>–</w:t>
      </w:r>
      <w:r w:rsidR="0056163D">
        <w:rPr>
          <w:w w:val="110"/>
          <w:sz w:val="28"/>
        </w:rPr>
        <w:t xml:space="preserve"> </w:t>
      </w:r>
      <w:r>
        <w:rPr>
          <w:w w:val="110"/>
          <w:sz w:val="28"/>
        </w:rPr>
        <w:t>Jefe</w:t>
      </w:r>
      <w:r w:rsidR="0056163D">
        <w:rPr>
          <w:w w:val="110"/>
          <w:sz w:val="28"/>
        </w:rPr>
        <w:t xml:space="preserve"> </w:t>
      </w:r>
      <w:r>
        <w:rPr>
          <w:w w:val="110"/>
          <w:sz w:val="28"/>
        </w:rPr>
        <w:t>de</w:t>
      </w:r>
      <w:r w:rsidR="0056163D">
        <w:rPr>
          <w:w w:val="110"/>
          <w:sz w:val="28"/>
        </w:rPr>
        <w:t xml:space="preserve"> </w:t>
      </w:r>
      <w:r>
        <w:rPr>
          <w:w w:val="110"/>
          <w:sz w:val="28"/>
        </w:rPr>
        <w:t>Trabajos</w:t>
      </w:r>
      <w:r w:rsidR="0056163D">
        <w:rPr>
          <w:w w:val="110"/>
          <w:sz w:val="28"/>
        </w:rPr>
        <w:t xml:space="preserve"> </w:t>
      </w:r>
      <w:r>
        <w:rPr>
          <w:w w:val="110"/>
          <w:sz w:val="28"/>
        </w:rPr>
        <w:t xml:space="preserve">Prácticos </w:t>
      </w:r>
    </w:p>
    <w:p w:rsidR="009D408D" w:rsidRDefault="00AC16E3">
      <w:pPr>
        <w:spacing w:line="242" w:lineRule="auto"/>
        <w:ind w:left="2932" w:right="869"/>
        <w:rPr>
          <w:w w:val="110"/>
          <w:sz w:val="28"/>
        </w:rPr>
      </w:pPr>
      <w:r>
        <w:rPr>
          <w:w w:val="110"/>
          <w:sz w:val="28"/>
        </w:rPr>
        <w:t>Dr</w:t>
      </w:r>
      <w:r w:rsidR="009D408D">
        <w:rPr>
          <w:w w:val="110"/>
          <w:sz w:val="28"/>
        </w:rPr>
        <w:t xml:space="preserve">. </w:t>
      </w:r>
      <w:proofErr w:type="spellStart"/>
      <w:r>
        <w:rPr>
          <w:w w:val="110"/>
          <w:sz w:val="28"/>
        </w:rPr>
        <w:t>DanielHeredia</w:t>
      </w:r>
      <w:proofErr w:type="spellEnd"/>
      <w:r w:rsidR="009D408D">
        <w:rPr>
          <w:w w:val="110"/>
          <w:sz w:val="28"/>
        </w:rPr>
        <w:t xml:space="preserve"> –</w:t>
      </w:r>
      <w:r w:rsidR="0038294B">
        <w:rPr>
          <w:w w:val="110"/>
          <w:sz w:val="28"/>
        </w:rPr>
        <w:t xml:space="preserve"> Ayudante de Primera</w:t>
      </w:r>
    </w:p>
    <w:p w:rsidR="0056163D" w:rsidRDefault="0056163D">
      <w:pPr>
        <w:spacing w:line="242" w:lineRule="auto"/>
        <w:ind w:left="2932" w:right="869"/>
        <w:rPr>
          <w:w w:val="110"/>
          <w:sz w:val="28"/>
        </w:rPr>
      </w:pPr>
      <w:r>
        <w:rPr>
          <w:w w:val="110"/>
          <w:sz w:val="28"/>
        </w:rPr>
        <w:t xml:space="preserve">Dr. </w:t>
      </w:r>
      <w:proofErr w:type="spellStart"/>
      <w:r>
        <w:rPr>
          <w:w w:val="110"/>
          <w:sz w:val="28"/>
        </w:rPr>
        <w:t>Rusbel</w:t>
      </w:r>
      <w:proofErr w:type="spellEnd"/>
      <w:r>
        <w:rPr>
          <w:w w:val="110"/>
          <w:sz w:val="28"/>
        </w:rPr>
        <w:t xml:space="preserve"> </w:t>
      </w:r>
      <w:proofErr w:type="spellStart"/>
      <w:r>
        <w:rPr>
          <w:w w:val="110"/>
          <w:sz w:val="28"/>
        </w:rPr>
        <w:t>Coneo</w:t>
      </w:r>
      <w:proofErr w:type="spellEnd"/>
      <w:r>
        <w:rPr>
          <w:w w:val="110"/>
          <w:sz w:val="28"/>
        </w:rPr>
        <w:t xml:space="preserve"> – Ayudante de Primera</w:t>
      </w:r>
    </w:p>
    <w:p w:rsidR="009D408D" w:rsidRDefault="009D408D">
      <w:pPr>
        <w:spacing w:line="242" w:lineRule="auto"/>
        <w:ind w:left="2932" w:right="869"/>
        <w:rPr>
          <w:sz w:val="28"/>
        </w:rPr>
      </w:pPr>
    </w:p>
    <w:p w:rsidR="008B39B5" w:rsidRDefault="00B160EB">
      <w:pPr>
        <w:pStyle w:val="Textoindependiente"/>
        <w:spacing w:before="224"/>
        <w:ind w:left="100"/>
        <w:jc w:val="both"/>
      </w:pPr>
      <w:r>
        <w:rPr>
          <w:w w:val="105"/>
          <w:u w:val="thick"/>
        </w:rPr>
        <w:t>RÉGIMEN DE ASIGNATURAS:</w:t>
      </w:r>
    </w:p>
    <w:tbl>
      <w:tblPr>
        <w:tblStyle w:val="TableNormal"/>
        <w:tblW w:w="0" w:type="auto"/>
        <w:tblInd w:w="4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4"/>
        <w:gridCol w:w="1834"/>
      </w:tblGrid>
      <w:tr w:rsidR="008B39B5">
        <w:trPr>
          <w:trHeight w:val="314"/>
        </w:trPr>
        <w:tc>
          <w:tcPr>
            <w:tcW w:w="1834" w:type="dxa"/>
          </w:tcPr>
          <w:p w:rsidR="008B39B5" w:rsidRDefault="00B160EB">
            <w:pPr>
              <w:pStyle w:val="TableParagraph"/>
              <w:spacing w:before="7" w:line="240" w:lineRule="auto"/>
              <w:ind w:left="397" w:right="393"/>
              <w:jc w:val="center"/>
              <w:rPr>
                <w:sz w:val="24"/>
              </w:rPr>
            </w:pPr>
            <w:r>
              <w:rPr>
                <w:w w:val="105"/>
                <w:sz w:val="24"/>
              </w:rPr>
              <w:t>Aprobada</w:t>
            </w:r>
          </w:p>
        </w:tc>
        <w:tc>
          <w:tcPr>
            <w:tcW w:w="1834" w:type="dxa"/>
          </w:tcPr>
          <w:p w:rsidR="008B39B5" w:rsidRDefault="00B160EB">
            <w:pPr>
              <w:pStyle w:val="TableParagraph"/>
              <w:spacing w:before="7" w:line="240" w:lineRule="auto"/>
              <w:ind w:left="397" w:right="389"/>
              <w:jc w:val="center"/>
              <w:rPr>
                <w:sz w:val="24"/>
              </w:rPr>
            </w:pPr>
            <w:r>
              <w:rPr>
                <w:w w:val="105"/>
                <w:sz w:val="24"/>
              </w:rPr>
              <w:t>Regular</w:t>
            </w:r>
          </w:p>
        </w:tc>
      </w:tr>
      <w:tr w:rsidR="008B39B5">
        <w:trPr>
          <w:trHeight w:val="316"/>
        </w:trPr>
        <w:tc>
          <w:tcPr>
            <w:tcW w:w="1834" w:type="dxa"/>
          </w:tcPr>
          <w:p w:rsidR="008B39B5" w:rsidRDefault="00B160EB">
            <w:pPr>
              <w:pStyle w:val="TableParagraph"/>
              <w:spacing w:before="7" w:line="240" w:lineRule="auto"/>
              <w:ind w:left="7"/>
              <w:jc w:val="center"/>
              <w:rPr>
                <w:sz w:val="24"/>
              </w:rPr>
            </w:pPr>
            <w:r>
              <w:rPr>
                <w:w w:val="99"/>
                <w:sz w:val="24"/>
              </w:rPr>
              <w:t>-</w:t>
            </w:r>
          </w:p>
        </w:tc>
        <w:tc>
          <w:tcPr>
            <w:tcW w:w="1834" w:type="dxa"/>
          </w:tcPr>
          <w:p w:rsidR="008B39B5" w:rsidRDefault="00B160EB">
            <w:pPr>
              <w:pStyle w:val="TableParagraph"/>
              <w:spacing w:before="7" w:line="240" w:lineRule="auto"/>
              <w:ind w:left="8"/>
              <w:jc w:val="center"/>
              <w:rPr>
                <w:sz w:val="24"/>
              </w:rPr>
            </w:pPr>
            <w:r>
              <w:rPr>
                <w:w w:val="99"/>
                <w:sz w:val="24"/>
              </w:rPr>
              <w:t>-</w:t>
            </w:r>
          </w:p>
        </w:tc>
      </w:tr>
    </w:tbl>
    <w:p w:rsidR="008B39B5" w:rsidRDefault="00B160EB">
      <w:pPr>
        <w:pStyle w:val="Textoindependiente"/>
        <w:spacing w:before="120"/>
        <w:ind w:left="100"/>
        <w:jc w:val="both"/>
      </w:pPr>
      <w:r>
        <w:rPr>
          <w:w w:val="105"/>
          <w:u w:val="thick"/>
        </w:rPr>
        <w:t>ASIGNACIÓN DE HORAS:</w:t>
      </w:r>
    </w:p>
    <w:p w:rsidR="008B39B5" w:rsidRDefault="00FF5603">
      <w:pPr>
        <w:pStyle w:val="Textoindependiente"/>
        <w:spacing w:before="226"/>
        <w:ind w:left="100"/>
        <w:jc w:val="both"/>
      </w:pPr>
      <w:r>
        <w:t>Semanales: 10</w:t>
      </w:r>
    </w:p>
    <w:p w:rsidR="005A6D40" w:rsidRPr="00624811" w:rsidRDefault="005A6D40" w:rsidP="005A6D40">
      <w:pPr>
        <w:jc w:val="both"/>
        <w:rPr>
          <w:bCs/>
        </w:rPr>
      </w:pPr>
    </w:p>
    <w:p w:rsidR="005A6D40" w:rsidRPr="003C73E0" w:rsidRDefault="00AC16E3" w:rsidP="005A6D40">
      <w:pPr>
        <w:jc w:val="both"/>
        <w:rPr>
          <w:bCs/>
          <w:sz w:val="24"/>
          <w:szCs w:val="24"/>
        </w:rPr>
      </w:pPr>
      <w:r>
        <w:rPr>
          <w:noProof/>
          <w:sz w:val="20"/>
          <w:szCs w:val="20"/>
          <w:lang w:eastAsia="es-AR"/>
        </w:rPr>
        <mc:AlternateContent>
          <mc:Choice Requires="wps">
            <w:drawing>
              <wp:anchor distT="0" distB="0" distL="114300" distR="114300" simplePos="0" relativeHeight="251654656" behindDoc="0" locked="0" layoutInCell="1" allowOverlap="1">
                <wp:simplePos x="0" y="0"/>
                <wp:positionH relativeFrom="column">
                  <wp:posOffset>508000</wp:posOffset>
                </wp:positionH>
                <wp:positionV relativeFrom="paragraph">
                  <wp:posOffset>106680</wp:posOffset>
                </wp:positionV>
                <wp:extent cx="317500" cy="172720"/>
                <wp:effectExtent l="0" t="0" r="82550" b="55880"/>
                <wp:wrapNone/>
                <wp:docPr id="19"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8.4pt" to="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">
                <v:stroke endarrow="block"/>
              </v:line>
            </w:pict>
          </mc:Fallback>
        </mc:AlternateContent>
      </w:r>
      <w:r w:rsidR="00451087">
        <w:rPr>
          <w:bCs/>
          <w:sz w:val="24"/>
          <w:szCs w:val="24"/>
        </w:rPr>
        <w:t>Totales</w:t>
      </w:r>
      <w:r w:rsidR="00451087">
        <w:rPr>
          <w:bCs/>
          <w:sz w:val="24"/>
          <w:szCs w:val="24"/>
        </w:rPr>
        <w:tab/>
      </w:r>
      <w:r w:rsidR="00451087">
        <w:rPr>
          <w:bCs/>
          <w:sz w:val="24"/>
          <w:szCs w:val="24"/>
        </w:rPr>
        <w:tab/>
        <w:t>Teóricas: 52,</w:t>
      </w:r>
      <w:r w:rsidR="005A6D40" w:rsidRPr="003C73E0">
        <w:rPr>
          <w:bCs/>
          <w:sz w:val="24"/>
          <w:szCs w:val="24"/>
        </w:rPr>
        <w:t>5</w:t>
      </w:r>
    </w:p>
    <w:p w:rsidR="005A6D40" w:rsidRPr="003C73E0" w:rsidRDefault="00AC16E3" w:rsidP="005A6D40">
      <w:pPr>
        <w:jc w:val="both"/>
        <w:rPr>
          <w:bCs/>
          <w:sz w:val="24"/>
          <w:szCs w:val="24"/>
        </w:rPr>
      </w:pPr>
      <w:r>
        <w:rPr>
          <w:noProof/>
          <w:sz w:val="20"/>
          <w:szCs w:val="20"/>
          <w:lang w:eastAsia="es-AR"/>
        </w:rPr>
        <mc:AlternateContent>
          <mc:Choice Requires="wps">
            <w:drawing>
              <wp:anchor distT="0" distB="0" distL="114300" distR="114300" simplePos="0" relativeHeight="251655680" behindDoc="0" locked="0" layoutInCell="1" allowOverlap="1">
                <wp:simplePos x="0" y="0"/>
                <wp:positionH relativeFrom="column">
                  <wp:posOffset>1460500</wp:posOffset>
                </wp:positionH>
                <wp:positionV relativeFrom="paragraph">
                  <wp:posOffset>104140</wp:posOffset>
                </wp:positionV>
                <wp:extent cx="317500" cy="518160"/>
                <wp:effectExtent l="0" t="0" r="63500" b="53340"/>
                <wp:wrapNone/>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518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2pt" to="140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">
                <v:stroke endarrow="block"/>
              </v:line>
            </w:pict>
          </mc:Fallback>
        </mc:AlternateContent>
      </w:r>
      <w:r>
        <w:rPr>
          <w:noProof/>
          <w:sz w:val="20"/>
          <w:szCs w:val="20"/>
          <w:lang w:eastAsia="es-AR"/>
        </w:rPr>
        <mc:AlternateContent>
          <mc:Choice Requires="wps">
            <w:drawing>
              <wp:anchor distT="0" distB="0" distL="114300" distR="114300" simplePos="0" relativeHeight="251656704" behindDoc="0" locked="0" layoutInCell="1" allowOverlap="1">
                <wp:simplePos x="0" y="0"/>
                <wp:positionH relativeFrom="column">
                  <wp:posOffset>1460500</wp:posOffset>
                </wp:positionH>
                <wp:positionV relativeFrom="paragraph">
                  <wp:posOffset>104140</wp:posOffset>
                </wp:positionV>
                <wp:extent cx="317500" cy="345440"/>
                <wp:effectExtent l="0" t="0" r="63500" b="54610"/>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2pt" to="140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">
                <v:stroke endarrow="block"/>
              </v:line>
            </w:pict>
          </mc:Fallback>
        </mc:AlternateContent>
      </w:r>
      <w:r>
        <w:rPr>
          <w:noProof/>
          <w:sz w:val="20"/>
          <w:szCs w:val="20"/>
          <w:lang w:eastAsia="es-AR"/>
        </w:rPr>
        <mc:AlternateContent>
          <mc:Choice Requires="wps">
            <w:drawing>
              <wp:anchor distT="0" distB="0" distL="114300" distR="114300" simplePos="0" relativeHeight="251657728" behindDoc="0" locked="0" layoutInCell="1" allowOverlap="1">
                <wp:simplePos x="0" y="0"/>
                <wp:positionH relativeFrom="column">
                  <wp:posOffset>1460500</wp:posOffset>
                </wp:positionH>
                <wp:positionV relativeFrom="paragraph">
                  <wp:posOffset>104140</wp:posOffset>
                </wp:positionV>
                <wp:extent cx="317500" cy="172720"/>
                <wp:effectExtent l="0" t="0" r="82550" b="5588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2pt" to="140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">
                <v:stroke endarrow="block"/>
              </v:line>
            </w:pict>
          </mc:Fallback>
        </mc:AlternateContent>
      </w:r>
      <w:r>
        <w:rPr>
          <w:noProof/>
          <w:sz w:val="20"/>
          <w:szCs w:val="20"/>
          <w:lang w:eastAsia="es-AR"/>
        </w:rPr>
        <mc:AlternateContent>
          <mc:Choice Requires="wps">
            <w:drawing>
              <wp:anchor distT="4294967294" distB="4294967294" distL="114300" distR="114300" simplePos="0" relativeHeight="251658752" behindDoc="0" locked="0" layoutInCell="1" allowOverlap="1">
                <wp:simplePos x="0" y="0"/>
                <wp:positionH relativeFrom="column">
                  <wp:posOffset>1460500</wp:posOffset>
                </wp:positionH>
                <wp:positionV relativeFrom="paragraph">
                  <wp:posOffset>104139</wp:posOffset>
                </wp:positionV>
                <wp:extent cx="317500" cy="0"/>
                <wp:effectExtent l="0" t="76200" r="25400" b="9525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5"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5pt,8.2pt" to="140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">
                <v:stroke endarrow="block"/>
              </v:line>
            </w:pict>
          </mc:Fallback>
        </mc:AlternateContent>
      </w:r>
      <w:r w:rsidR="005A6D40" w:rsidRPr="003C73E0">
        <w:rPr>
          <w:bCs/>
          <w:sz w:val="24"/>
          <w:szCs w:val="24"/>
        </w:rPr>
        <w:tab/>
      </w:r>
      <w:r w:rsidR="005A6D40" w:rsidRPr="003C73E0">
        <w:rPr>
          <w:bCs/>
          <w:sz w:val="24"/>
          <w:szCs w:val="24"/>
        </w:rPr>
        <w:tab/>
        <w:t>Prácticas</w:t>
      </w:r>
      <w:r w:rsidR="005A6D40" w:rsidRPr="003C73E0">
        <w:rPr>
          <w:bCs/>
          <w:sz w:val="24"/>
          <w:szCs w:val="24"/>
        </w:rPr>
        <w:tab/>
        <w:t xml:space="preserve">Resolución de problemas: </w:t>
      </w:r>
      <w:r w:rsidR="00451087">
        <w:rPr>
          <w:bCs/>
          <w:sz w:val="24"/>
          <w:szCs w:val="24"/>
        </w:rPr>
        <w:t>52,</w:t>
      </w:r>
      <w:r w:rsidR="00451087" w:rsidRPr="003C73E0">
        <w:rPr>
          <w:bCs/>
          <w:sz w:val="24"/>
          <w:szCs w:val="24"/>
        </w:rPr>
        <w:t>5</w:t>
      </w:r>
    </w:p>
    <w:p w:rsidR="005A6D40" w:rsidRPr="003C73E0" w:rsidRDefault="00451087" w:rsidP="005A6D40">
      <w:pPr>
        <w:jc w:val="both"/>
        <w:rPr>
          <w:bCs/>
          <w:sz w:val="24"/>
          <w:szCs w:val="24"/>
        </w:rPr>
      </w:pPr>
      <w:r>
        <w:rPr>
          <w:bCs/>
          <w:sz w:val="24"/>
          <w:szCs w:val="24"/>
        </w:rPr>
        <w:tab/>
      </w:r>
      <w:r>
        <w:rPr>
          <w:bCs/>
          <w:sz w:val="24"/>
          <w:szCs w:val="24"/>
        </w:rPr>
        <w:tab/>
      </w:r>
      <w:r>
        <w:rPr>
          <w:bCs/>
          <w:sz w:val="24"/>
          <w:szCs w:val="24"/>
        </w:rPr>
        <w:tab/>
      </w:r>
      <w:r>
        <w:rPr>
          <w:bCs/>
          <w:sz w:val="24"/>
          <w:szCs w:val="24"/>
        </w:rPr>
        <w:tab/>
        <w:t xml:space="preserve">Laboratorio: </w:t>
      </w:r>
      <w:r w:rsidRPr="003C73E0">
        <w:rPr>
          <w:bCs/>
          <w:sz w:val="24"/>
          <w:szCs w:val="24"/>
        </w:rPr>
        <w:t>45</w:t>
      </w:r>
      <w:r>
        <w:rPr>
          <w:bCs/>
          <w:sz w:val="24"/>
          <w:szCs w:val="24"/>
        </w:rPr>
        <w:t xml:space="preserve"> </w:t>
      </w:r>
    </w:p>
    <w:p w:rsidR="005A6D40" w:rsidRPr="003C73E0" w:rsidRDefault="005A6D40" w:rsidP="005A6D40">
      <w:pPr>
        <w:jc w:val="both"/>
        <w:rPr>
          <w:bCs/>
          <w:sz w:val="24"/>
          <w:szCs w:val="24"/>
        </w:rPr>
      </w:pPr>
      <w:r w:rsidRPr="003C73E0">
        <w:rPr>
          <w:bCs/>
          <w:sz w:val="24"/>
          <w:szCs w:val="24"/>
        </w:rPr>
        <w:tab/>
      </w:r>
      <w:r w:rsidRPr="003C73E0">
        <w:rPr>
          <w:bCs/>
          <w:sz w:val="24"/>
          <w:szCs w:val="24"/>
        </w:rPr>
        <w:tab/>
      </w:r>
      <w:r w:rsidRPr="003C73E0">
        <w:rPr>
          <w:bCs/>
          <w:sz w:val="24"/>
          <w:szCs w:val="24"/>
        </w:rPr>
        <w:tab/>
      </w:r>
      <w:r w:rsidRPr="003C73E0">
        <w:rPr>
          <w:bCs/>
          <w:sz w:val="24"/>
          <w:szCs w:val="24"/>
        </w:rPr>
        <w:tab/>
        <w:t>Proyecto: -</w:t>
      </w:r>
    </w:p>
    <w:p w:rsidR="005A6D40" w:rsidRPr="003C73E0" w:rsidRDefault="00AC16E3" w:rsidP="005A6D40">
      <w:pPr>
        <w:jc w:val="both"/>
        <w:rPr>
          <w:bCs/>
          <w:sz w:val="24"/>
          <w:szCs w:val="24"/>
        </w:rPr>
      </w:pPr>
      <w:r>
        <w:rPr>
          <w:noProof/>
          <w:sz w:val="20"/>
          <w:szCs w:val="20"/>
          <w:lang w:eastAsia="es-AR"/>
        </w:rPr>
        <mc:AlternateContent>
          <mc:Choice Requires="wps">
            <w:drawing>
              <wp:anchor distT="4294967294" distB="4294967294" distL="114300" distR="114300" simplePos="0" relativeHeight="251659776" behindDoc="0" locked="0" layoutInCell="1" allowOverlap="1">
                <wp:simplePos x="0" y="0"/>
                <wp:positionH relativeFrom="column">
                  <wp:posOffset>508000</wp:posOffset>
                </wp:positionH>
                <wp:positionV relativeFrom="paragraph">
                  <wp:posOffset>-595631</wp:posOffset>
                </wp:positionV>
                <wp:extent cx="317500" cy="0"/>
                <wp:effectExtent l="0" t="76200" r="25400" b="95250"/>
                <wp:wrapNone/>
                <wp:docPr id="20"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0"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pt,-46.9pt" to="6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">
                <v:stroke endarrow="block"/>
              </v:line>
            </w:pict>
          </mc:Fallback>
        </mc:AlternateContent>
      </w:r>
      <w:r w:rsidR="005A6D40" w:rsidRPr="003C73E0">
        <w:rPr>
          <w:bCs/>
          <w:sz w:val="24"/>
          <w:szCs w:val="24"/>
        </w:rPr>
        <w:tab/>
      </w:r>
      <w:r w:rsidR="005A6D40" w:rsidRPr="003C73E0">
        <w:rPr>
          <w:bCs/>
          <w:sz w:val="24"/>
          <w:szCs w:val="24"/>
        </w:rPr>
        <w:tab/>
      </w:r>
      <w:r w:rsidR="005A6D40" w:rsidRPr="003C73E0">
        <w:rPr>
          <w:bCs/>
          <w:sz w:val="24"/>
          <w:szCs w:val="24"/>
        </w:rPr>
        <w:tab/>
      </w:r>
      <w:r w:rsidR="005A6D40" w:rsidRPr="003C73E0">
        <w:rPr>
          <w:bCs/>
          <w:sz w:val="24"/>
          <w:szCs w:val="24"/>
        </w:rPr>
        <w:tab/>
        <w:t>Trabajo de campo: -</w:t>
      </w:r>
    </w:p>
    <w:p w:rsidR="008B39B5" w:rsidRDefault="00B160EB">
      <w:pPr>
        <w:spacing w:before="232"/>
        <w:ind w:left="100"/>
        <w:jc w:val="both"/>
        <w:rPr>
          <w:sz w:val="28"/>
        </w:rPr>
      </w:pPr>
      <w:r>
        <w:rPr>
          <w:w w:val="105"/>
          <w:sz w:val="24"/>
          <w:u w:val="thick"/>
        </w:rPr>
        <w:t>CARÁCTER DE LA ASIGNATURA:</w:t>
      </w:r>
      <w:r w:rsidR="00451087">
        <w:rPr>
          <w:w w:val="105"/>
          <w:sz w:val="24"/>
          <w:u w:val="thick"/>
        </w:rPr>
        <w:t xml:space="preserve"> </w:t>
      </w:r>
      <w:r>
        <w:rPr>
          <w:w w:val="105"/>
          <w:sz w:val="28"/>
        </w:rPr>
        <w:t>Obligatoria</w:t>
      </w:r>
    </w:p>
    <w:p w:rsidR="008B39B5" w:rsidRDefault="008B39B5">
      <w:pPr>
        <w:jc w:val="both"/>
        <w:rPr>
          <w:sz w:val="28"/>
        </w:rPr>
        <w:sectPr w:rsidR="008B39B5">
          <w:headerReference w:type="default" r:id="rId9"/>
          <w:footerReference w:type="default" r:id="rId10"/>
          <w:type w:val="continuous"/>
          <w:pgSz w:w="11910" w:h="16840"/>
          <w:pgMar w:top="2280" w:right="1300" w:bottom="580" w:left="1040" w:header="710" w:footer="382" w:gutter="0"/>
          <w:pgNumType w:start="1"/>
          <w:cols w:space="720"/>
        </w:sectPr>
      </w:pPr>
    </w:p>
    <w:p w:rsidR="008B39B5" w:rsidRDefault="008B39B5">
      <w:pPr>
        <w:pStyle w:val="Textoindependiente"/>
        <w:rPr>
          <w:sz w:val="20"/>
        </w:rPr>
      </w:pPr>
    </w:p>
    <w:p w:rsidR="008B39B5" w:rsidRDefault="008B39B5">
      <w:pPr>
        <w:pStyle w:val="Textoindependiente"/>
        <w:spacing w:before="2"/>
        <w:rPr>
          <w:sz w:val="21"/>
        </w:rPr>
      </w:pPr>
    </w:p>
    <w:p w:rsidR="008B39B5" w:rsidRDefault="008B39B5">
      <w:pPr>
        <w:pStyle w:val="Textoindependiente"/>
        <w:spacing w:before="8"/>
        <w:rPr>
          <w:sz w:val="36"/>
        </w:rPr>
      </w:pPr>
    </w:p>
    <w:p w:rsidR="008B39B5" w:rsidRDefault="00B160EB">
      <w:pPr>
        <w:pStyle w:val="Textoindependiente"/>
        <w:ind w:left="100"/>
      </w:pPr>
      <w:r>
        <w:rPr>
          <w:w w:val="105"/>
        </w:rPr>
        <w:t>Objetivos</w:t>
      </w:r>
    </w:p>
    <w:p w:rsidR="008B39B5" w:rsidRDefault="008B39B5">
      <w:pPr>
        <w:pStyle w:val="Textoindependiente"/>
        <w:rPr>
          <w:sz w:val="26"/>
        </w:rPr>
      </w:pPr>
    </w:p>
    <w:p w:rsidR="008B39B5" w:rsidRDefault="00B160EB">
      <w:pPr>
        <w:pStyle w:val="Textoindependiente"/>
        <w:spacing w:before="179" w:line="360" w:lineRule="auto"/>
        <w:ind w:left="100" w:right="113" w:firstLine="708"/>
        <w:jc w:val="both"/>
      </w:pPr>
      <w:r>
        <w:t xml:space="preserve">Las actividades se planifican con el propósito de lograr en los alumnos aprendizajes significativos inherentes a la Ciencias </w:t>
      </w:r>
      <w:proofErr w:type="spellStart"/>
      <w:r>
        <w:t>Químicas.Se</w:t>
      </w:r>
      <w:proofErr w:type="spellEnd"/>
      <w:r>
        <w:t xml:space="preserve"> pretende que a la finalización del curso el alumno sea capaz de:</w:t>
      </w:r>
    </w:p>
    <w:p w:rsidR="008B39B5" w:rsidRDefault="008B39B5">
      <w:pPr>
        <w:pStyle w:val="Textoindependiente"/>
        <w:rPr>
          <w:sz w:val="36"/>
        </w:rPr>
      </w:pPr>
    </w:p>
    <w:p w:rsidR="008B39B5" w:rsidRDefault="00B160EB">
      <w:pPr>
        <w:pStyle w:val="Prrafodelista"/>
        <w:numPr>
          <w:ilvl w:val="0"/>
          <w:numId w:val="2"/>
        </w:numPr>
        <w:tabs>
          <w:tab w:val="left" w:pos="331"/>
        </w:tabs>
        <w:spacing w:line="360" w:lineRule="auto"/>
        <w:ind w:right="112" w:firstLine="0"/>
        <w:rPr>
          <w:sz w:val="24"/>
        </w:rPr>
      </w:pPr>
      <w:r>
        <w:rPr>
          <w:sz w:val="24"/>
        </w:rPr>
        <w:t>Comprender e interrelacionar los conceptos fundamentales de la química, de modo que sea le posible la construcción sobre sus bases de nuevos conocimientos, y su aplicación a nuevas situaciones.</w:t>
      </w:r>
    </w:p>
    <w:p w:rsidR="008B39B5" w:rsidRDefault="008B39B5">
      <w:pPr>
        <w:pStyle w:val="Textoindependiente"/>
        <w:rPr>
          <w:sz w:val="36"/>
        </w:rPr>
      </w:pPr>
    </w:p>
    <w:p w:rsidR="008B39B5" w:rsidRDefault="00B160EB">
      <w:pPr>
        <w:pStyle w:val="Prrafodelista"/>
        <w:numPr>
          <w:ilvl w:val="0"/>
          <w:numId w:val="2"/>
        </w:numPr>
        <w:tabs>
          <w:tab w:val="left" w:pos="468"/>
        </w:tabs>
        <w:spacing w:line="360" w:lineRule="auto"/>
        <w:ind w:right="117" w:firstLine="0"/>
        <w:rPr>
          <w:sz w:val="24"/>
        </w:rPr>
      </w:pPr>
      <w:r>
        <w:rPr>
          <w:sz w:val="24"/>
        </w:rPr>
        <w:t xml:space="preserve">Explicar y predecir procesos químicos y fisicoquímicos elementales, basándose en sus conocimientos sobre propiedades periódicas, estructura atómica y </w:t>
      </w:r>
      <w:proofErr w:type="spellStart"/>
      <w:r>
        <w:rPr>
          <w:sz w:val="24"/>
        </w:rPr>
        <w:t>estructuramolecular</w:t>
      </w:r>
      <w:proofErr w:type="spellEnd"/>
      <w:r>
        <w:rPr>
          <w:sz w:val="24"/>
        </w:rPr>
        <w:t>.</w:t>
      </w:r>
    </w:p>
    <w:p w:rsidR="008B39B5" w:rsidRDefault="008B39B5">
      <w:pPr>
        <w:pStyle w:val="Textoindependiente"/>
        <w:spacing w:before="10"/>
        <w:rPr>
          <w:sz w:val="35"/>
        </w:rPr>
      </w:pPr>
    </w:p>
    <w:p w:rsidR="008B39B5" w:rsidRDefault="00B160EB">
      <w:pPr>
        <w:pStyle w:val="Prrafodelista"/>
        <w:numPr>
          <w:ilvl w:val="0"/>
          <w:numId w:val="2"/>
        </w:numPr>
        <w:tabs>
          <w:tab w:val="left" w:pos="481"/>
        </w:tabs>
        <w:spacing w:line="360" w:lineRule="auto"/>
        <w:ind w:right="113" w:firstLine="0"/>
        <w:rPr>
          <w:sz w:val="24"/>
        </w:rPr>
      </w:pPr>
      <w:r>
        <w:rPr>
          <w:sz w:val="24"/>
        </w:rPr>
        <w:t xml:space="preserve">Posea habilidades y experiencia en el trabajo de laboratorio, y fundamentalmente que integre los conocimientos teóricos con los resultados </w:t>
      </w:r>
      <w:proofErr w:type="spellStart"/>
      <w:r>
        <w:rPr>
          <w:sz w:val="24"/>
        </w:rPr>
        <w:t>experimentalesobservados</w:t>
      </w:r>
      <w:proofErr w:type="spellEnd"/>
      <w:r>
        <w:rPr>
          <w:sz w:val="24"/>
        </w:rPr>
        <w:t>.</w:t>
      </w:r>
    </w:p>
    <w:p w:rsidR="008B39B5" w:rsidRDefault="008B39B5">
      <w:pPr>
        <w:pStyle w:val="Textoindependiente"/>
        <w:spacing w:before="2"/>
        <w:rPr>
          <w:sz w:val="36"/>
        </w:rPr>
      </w:pPr>
    </w:p>
    <w:p w:rsidR="008B39B5" w:rsidRDefault="00B160EB">
      <w:pPr>
        <w:pStyle w:val="Prrafodelista"/>
        <w:numPr>
          <w:ilvl w:val="0"/>
          <w:numId w:val="2"/>
        </w:numPr>
        <w:tabs>
          <w:tab w:val="left" w:pos="560"/>
        </w:tabs>
        <w:spacing w:line="360" w:lineRule="auto"/>
        <w:ind w:right="112" w:firstLine="0"/>
        <w:rPr>
          <w:sz w:val="24"/>
        </w:rPr>
      </w:pPr>
      <w:r>
        <w:rPr>
          <w:sz w:val="24"/>
        </w:rPr>
        <w:t xml:space="preserve">Que sea capaz de analizar y comunicar de resultados experimentales obtenidos en el laboratorio. Además que posea aptitudes que le permitan la resolución de problemas hipotéticos, en base a la elaboración propia de los </w:t>
      </w:r>
      <w:proofErr w:type="spellStart"/>
      <w:r>
        <w:rPr>
          <w:sz w:val="24"/>
        </w:rPr>
        <w:t>conocimientosadquiridos</w:t>
      </w:r>
      <w:proofErr w:type="spellEnd"/>
      <w:r>
        <w:rPr>
          <w:sz w:val="24"/>
        </w:rPr>
        <w:t>.</w:t>
      </w:r>
    </w:p>
    <w:p w:rsidR="008B39B5" w:rsidRDefault="008B39B5">
      <w:pPr>
        <w:pStyle w:val="Textoindependiente"/>
        <w:spacing w:before="5"/>
        <w:rPr>
          <w:sz w:val="36"/>
        </w:rPr>
      </w:pPr>
    </w:p>
    <w:p w:rsidR="0019035E" w:rsidRDefault="0019035E">
      <w:pPr>
        <w:pStyle w:val="Textoindependiente"/>
        <w:spacing w:before="5"/>
        <w:rPr>
          <w:sz w:val="36"/>
        </w:rPr>
      </w:pPr>
    </w:p>
    <w:p w:rsidR="0019035E" w:rsidRDefault="0019035E">
      <w:pPr>
        <w:pStyle w:val="Textoindependiente"/>
        <w:spacing w:before="5"/>
        <w:rPr>
          <w:sz w:val="36"/>
        </w:rPr>
      </w:pPr>
    </w:p>
    <w:p w:rsidR="008B39B5" w:rsidRDefault="00B160EB">
      <w:pPr>
        <w:pStyle w:val="Textoindependiente"/>
        <w:ind w:left="100"/>
        <w:jc w:val="both"/>
      </w:pPr>
      <w:r>
        <w:rPr>
          <w:w w:val="105"/>
          <w:u w:val="thick"/>
        </w:rPr>
        <w:t>CONTENIDOS:</w:t>
      </w:r>
    </w:p>
    <w:p w:rsidR="008B39B5" w:rsidRDefault="008B39B5">
      <w:pPr>
        <w:pStyle w:val="Textoindependiente"/>
        <w:spacing w:before="5"/>
        <w:rPr>
          <w:sz w:val="27"/>
        </w:rPr>
      </w:pPr>
    </w:p>
    <w:p w:rsidR="008B39B5" w:rsidRDefault="00B160EB">
      <w:pPr>
        <w:pStyle w:val="Textoindependiente"/>
        <w:spacing w:before="90"/>
        <w:ind w:left="100"/>
      </w:pPr>
      <w:r>
        <w:t>CAPITULO 1: LAS HERRAMIENTAS DE LA QUIMICA</w:t>
      </w:r>
    </w:p>
    <w:p w:rsidR="008B39B5" w:rsidRDefault="00B160EB">
      <w:pPr>
        <w:pStyle w:val="Textoindependiente"/>
        <w:ind w:left="100" w:right="109"/>
        <w:jc w:val="both"/>
      </w:pPr>
      <w:r>
        <w:t>La ciencia y sus métodos. El estudio de la Química. Algunas definiciones básicas. Materia. Masa y peso. Sustancias y mezclas. Propiedades físicas y químicas. Átomos y moléculas. Elementos y compuestos. Los elementos químicos y la tabla periódica. Estados de la materia. Medición. Unidades de medición. Unidades SI. Unidades SI derivadas. Escalas de temperatura. Manejo de números. Notación científica.</w:t>
      </w:r>
    </w:p>
    <w:p w:rsidR="008B39B5" w:rsidRDefault="008B39B5">
      <w:pPr>
        <w:pStyle w:val="Textoindependiente"/>
      </w:pPr>
    </w:p>
    <w:p w:rsidR="0019035E" w:rsidRDefault="0019035E">
      <w:pPr>
        <w:pStyle w:val="Textoindependiente"/>
      </w:pPr>
    </w:p>
    <w:p w:rsidR="0019035E" w:rsidRDefault="0019035E">
      <w:pPr>
        <w:pStyle w:val="Textoindependiente"/>
      </w:pPr>
    </w:p>
    <w:p w:rsidR="0019035E" w:rsidRDefault="0019035E">
      <w:pPr>
        <w:pStyle w:val="Textoindependiente"/>
      </w:pPr>
    </w:p>
    <w:p w:rsidR="008B39B5" w:rsidRDefault="00B160EB">
      <w:pPr>
        <w:pStyle w:val="Textoindependiente"/>
        <w:ind w:left="100"/>
        <w:jc w:val="both"/>
      </w:pPr>
      <w:r>
        <w:t>CAPITULO 2: ATOMOS, MOLECULAS, IONES</w:t>
      </w:r>
    </w:p>
    <w:p w:rsidR="008B39B5" w:rsidRDefault="008B39B5">
      <w:pPr>
        <w:jc w:val="both"/>
        <w:sectPr w:rsidR="008B39B5">
          <w:pgSz w:w="11910" w:h="16840"/>
          <w:pgMar w:top="2280" w:right="1300" w:bottom="580" w:left="1040" w:header="710" w:footer="382" w:gutter="0"/>
          <w:cols w:space="720"/>
        </w:sectPr>
      </w:pPr>
    </w:p>
    <w:p w:rsidR="008B39B5" w:rsidRDefault="008B39B5">
      <w:pPr>
        <w:pStyle w:val="Textoindependiente"/>
        <w:rPr>
          <w:sz w:val="20"/>
        </w:rPr>
      </w:pPr>
    </w:p>
    <w:p w:rsidR="008B39B5" w:rsidRDefault="008B39B5">
      <w:pPr>
        <w:pStyle w:val="Textoindependiente"/>
        <w:spacing w:before="2"/>
        <w:rPr>
          <w:sz w:val="21"/>
        </w:rPr>
      </w:pPr>
    </w:p>
    <w:p w:rsidR="008B39B5" w:rsidRDefault="00B160EB">
      <w:pPr>
        <w:pStyle w:val="Textoindependiente"/>
        <w:spacing w:before="1"/>
        <w:ind w:left="100" w:right="111"/>
        <w:jc w:val="both"/>
      </w:pPr>
      <w:r>
        <w:t xml:space="preserve">Teoría atómica: de las primeras ideas a John Dalton. Estructura del átomo. El electrón. Rayos X y radiactividad. El protón y el núcleo. El neutrón. Relaciones de masas de los átomos. Número atómico, número de masas e isótopos. Masa atómica. Masa atómica promedio. Masa molar de un elemento y número de Avogadro. Moléculas: átomos en combinación. Moléculas y fórmulas químicas. Masa molecular. Iones y compuestos iónicos. Nomenclatura de compuestos inorgánicos. Compuestos iónicos. Compuestos moleculares. Ácidos y bases. Hidratos. Compuestos </w:t>
      </w:r>
      <w:proofErr w:type="spellStart"/>
      <w:r>
        <w:t>inorgánicoscomunes</w:t>
      </w:r>
      <w:proofErr w:type="spellEnd"/>
      <w:r>
        <w:t>.</w:t>
      </w:r>
    </w:p>
    <w:p w:rsidR="008B39B5" w:rsidRDefault="008B39B5">
      <w:pPr>
        <w:pStyle w:val="Textoindependiente"/>
      </w:pPr>
    </w:p>
    <w:p w:rsidR="008B39B5" w:rsidRDefault="00B160EB">
      <w:pPr>
        <w:pStyle w:val="Textoindependiente"/>
        <w:ind w:left="100" w:right="113"/>
        <w:jc w:val="both"/>
      </w:pPr>
      <w:r>
        <w:t>CAPITULO 3: LA TEORÍA CUANTICA. ESTRUCTURA ELECTRÓNICA DE LOS ATOMOS</w:t>
      </w:r>
    </w:p>
    <w:p w:rsidR="008B39B5" w:rsidRDefault="00B160EB">
      <w:pPr>
        <w:pStyle w:val="Textoindependiente"/>
        <w:ind w:left="100" w:right="113"/>
        <w:jc w:val="both"/>
      </w:pPr>
      <w:r>
        <w:t xml:space="preserve">De la Física Clásica a la Teoría Cuántica. Propiedades de las ondas. Radiación electromagnética. Teoría cuántica de Planck. El efecto fotoeléctrico. Teoría de Bohr del átomo de hidrógeno. Espectros de emisión. Espectro de emisión del átomo de hidrógeno. La naturaleza dual del electrón. Mecánica cuántica. Aplicación de la ecuación de Schrödinger al átomo de hidrógeno. Números cuánticos. El número cuántico principal. El número cuántico de momento angular. El número cuántico magnético. El número cuántico de spin-electrónico. Orbitales atómicos. Las energías de los orbitales. Configuración electrónica. El Principio de exclusión de Pauli. El efecto de apantallamiento en átomos poli-electrónicos. Regla de </w:t>
      </w:r>
      <w:proofErr w:type="spellStart"/>
      <w:r>
        <w:t>Hund</w:t>
      </w:r>
      <w:proofErr w:type="spellEnd"/>
      <w:r>
        <w:t>. Reglas generales para asignar electrones a orbitales atómicos. El principio de construcción progresiva.</w:t>
      </w:r>
    </w:p>
    <w:p w:rsidR="008B39B5" w:rsidRDefault="008B39B5">
      <w:pPr>
        <w:pStyle w:val="Textoindependiente"/>
      </w:pPr>
    </w:p>
    <w:p w:rsidR="008B39B5" w:rsidRDefault="00B160EB">
      <w:pPr>
        <w:pStyle w:val="Textoindependiente"/>
        <w:ind w:left="100"/>
        <w:jc w:val="both"/>
      </w:pPr>
      <w:r>
        <w:t>CAPITULO 4: RELACIONES PERIODICAS ENTRE LOS ELEMENTOS</w:t>
      </w:r>
    </w:p>
    <w:p w:rsidR="008B39B5" w:rsidRDefault="00B160EB">
      <w:pPr>
        <w:pStyle w:val="Textoindependiente"/>
        <w:ind w:left="100" w:right="111"/>
        <w:jc w:val="both"/>
      </w:pPr>
      <w:r>
        <w:t>Desarrollo de la tabla periódica. Clasificación periódica de los elementos. Representación de los elementos libres en las ecuaciones químicas. Configuraciones electrónicas de cationes y aniones. Variaciones periódicas de las propiedades físicas. Carga nuclear efectiva. Radio atómico. Radio iónico. Variación de propiedades físicas a lo largo de un período. Predicción de propiedades físicas. Energía de ionización. Energías de ionización de átomos poli-electrónicos. Afinidad electrónica. Variación de las propiedades químicas. Tendencias generales de las propiedades químicas. Propiedades químicas de los grupos individuales. Número de oxidación.</w:t>
      </w:r>
    </w:p>
    <w:p w:rsidR="008B39B5" w:rsidRDefault="008B39B5">
      <w:pPr>
        <w:pStyle w:val="Textoindependiente"/>
      </w:pPr>
    </w:p>
    <w:p w:rsidR="008B39B5" w:rsidRDefault="00B160EB">
      <w:pPr>
        <w:pStyle w:val="Textoindependiente"/>
        <w:ind w:left="100"/>
        <w:jc w:val="both"/>
      </w:pPr>
      <w:r>
        <w:t>CAPITULO 5: ENLACE QUÍMICO. CONCEPTOS BÁSICOS</w:t>
      </w:r>
    </w:p>
    <w:p w:rsidR="008B39B5" w:rsidRDefault="00B160EB">
      <w:pPr>
        <w:pStyle w:val="Textoindependiente"/>
        <w:ind w:left="100" w:right="111"/>
        <w:jc w:val="both"/>
      </w:pPr>
      <w:r>
        <w:t>Símbolos de puntos de Lewis. Elementos que forman compuestos iónicos. Iones poli-atómicos. La energía reticular y las fórmulas de los compuestos iónicos. El enlace covalente. Comparación entre las propiedades de los compuestos iónicos y covalentes. Electronegatividad. Electronegatividad y número de oxidación. Escritura de las estructuras de Lewis. Carga formal y estructura de Lewis. Fuerza del enlace covalente. 1 clase</w:t>
      </w:r>
    </w:p>
    <w:p w:rsidR="008B39B5" w:rsidRDefault="008B39B5">
      <w:pPr>
        <w:pStyle w:val="Textoindependiente"/>
      </w:pPr>
    </w:p>
    <w:p w:rsidR="008B39B5" w:rsidRDefault="00B160EB">
      <w:pPr>
        <w:pStyle w:val="Textoindependiente"/>
        <w:ind w:left="100"/>
        <w:jc w:val="both"/>
      </w:pPr>
      <w:r>
        <w:t>CAPITULO 6: LAS FUERZAS INTERMOLECULARES. LOS LIQUIDOS Y SOLIDOS. La</w:t>
      </w:r>
    </w:p>
    <w:p w:rsidR="008B39B5" w:rsidRDefault="00B160EB">
      <w:pPr>
        <w:pStyle w:val="Textoindependiente"/>
        <w:ind w:left="100" w:right="112"/>
        <w:jc w:val="both"/>
      </w:pPr>
      <w:r>
        <w:t>Teoría cinético-molecular de líquidos y sólidos. Fuerzas intermoleculares. Fuerzas dipolo-dipolo. Fuerzas ión-dipolo. Fuerzas de dispersión. Fuerzas de Van der Waals y radios de van der Waals. El enlace de hidrógeno. El estado líquido. La estructura y propiedades del agua. Estructura cristalina.</w:t>
      </w:r>
    </w:p>
    <w:p w:rsidR="008B39B5" w:rsidRDefault="008B39B5">
      <w:pPr>
        <w:pStyle w:val="Textoindependiente"/>
      </w:pPr>
    </w:p>
    <w:p w:rsidR="008B39B5" w:rsidRDefault="00B160EB">
      <w:pPr>
        <w:pStyle w:val="Textoindependiente"/>
        <w:spacing w:before="1"/>
        <w:ind w:left="100"/>
        <w:jc w:val="both"/>
      </w:pPr>
      <w:r>
        <w:t>CAPITULO 7: ECUACIONES QUÍMICAS Y REACCIONES EN DISOLUCIÓN ACUOSA.</w:t>
      </w:r>
    </w:p>
    <w:p w:rsidR="008B39B5" w:rsidRDefault="00B160EB">
      <w:pPr>
        <w:pStyle w:val="Textoindependiente"/>
        <w:ind w:left="100" w:right="112"/>
        <w:jc w:val="both"/>
      </w:pPr>
      <w:r>
        <w:t xml:space="preserve">Composición porcentual en masa de los compuestos. Leyes de la combinación química. Fórmula molecular. Fórmula empírica. Determinación experimental de fórmulas empíricas. Determinación de fórmulas moleculares. Ecuaciones químicas. Escritura </w:t>
      </w:r>
      <w:proofErr w:type="spellStart"/>
      <w:r>
        <w:t>deecuaciones</w:t>
      </w:r>
      <w:proofErr w:type="spellEnd"/>
    </w:p>
    <w:p w:rsidR="008B39B5" w:rsidRDefault="008B39B5">
      <w:pPr>
        <w:jc w:val="both"/>
        <w:sectPr w:rsidR="008B39B5">
          <w:pgSz w:w="11910" w:h="16840"/>
          <w:pgMar w:top="2280" w:right="1300" w:bottom="580" w:left="1040" w:header="710" w:footer="382" w:gutter="0"/>
          <w:cols w:space="720"/>
        </w:sectPr>
      </w:pPr>
    </w:p>
    <w:p w:rsidR="008B39B5" w:rsidRDefault="008B39B5">
      <w:pPr>
        <w:pStyle w:val="Textoindependiente"/>
        <w:rPr>
          <w:sz w:val="20"/>
        </w:rPr>
      </w:pPr>
    </w:p>
    <w:p w:rsidR="008B39B5" w:rsidRDefault="008B39B5">
      <w:pPr>
        <w:pStyle w:val="Textoindependiente"/>
        <w:spacing w:before="2"/>
        <w:rPr>
          <w:sz w:val="21"/>
        </w:rPr>
      </w:pPr>
    </w:p>
    <w:p w:rsidR="008B39B5" w:rsidRDefault="00B160EB">
      <w:pPr>
        <w:pStyle w:val="Textoindependiente"/>
        <w:spacing w:before="1"/>
        <w:ind w:left="100" w:right="111"/>
        <w:jc w:val="both"/>
      </w:pPr>
      <w:r>
        <w:t xml:space="preserve">químicas. Balanceo de ecuaciones químicas. Propiedades de las disoluciones acuosas. Electrolitos y no-electrolitos. Reacciones de precipitación. Reacciones ácido-base. Cantidades de reactivos y productos. Reactivo limitante. Rendimientos de las reacciones. Concentración y dilución </w:t>
      </w:r>
      <w:proofErr w:type="spellStart"/>
      <w:r>
        <w:t>dedisoluciones</w:t>
      </w:r>
      <w:proofErr w:type="spellEnd"/>
    </w:p>
    <w:p w:rsidR="008B39B5" w:rsidRDefault="008B39B5">
      <w:pPr>
        <w:pStyle w:val="Textoindependiente"/>
        <w:spacing w:before="11"/>
        <w:rPr>
          <w:sz w:val="23"/>
        </w:rPr>
      </w:pPr>
    </w:p>
    <w:p w:rsidR="008B39B5" w:rsidRDefault="00B160EB">
      <w:pPr>
        <w:pStyle w:val="Textoindependiente"/>
        <w:ind w:left="100"/>
        <w:jc w:val="both"/>
      </w:pPr>
      <w:r>
        <w:rPr>
          <w:w w:val="105"/>
        </w:rPr>
        <w:t>CAPITULO 8: EL ESTADO GASEOSO</w:t>
      </w:r>
    </w:p>
    <w:p w:rsidR="008B39B5" w:rsidRDefault="00B160EB">
      <w:pPr>
        <w:pStyle w:val="Textoindependiente"/>
        <w:ind w:left="100" w:right="113"/>
        <w:jc w:val="both"/>
      </w:pPr>
      <w:r>
        <w:t xml:space="preserve">Sustancias que existen como gases. Presión de un gas. Las leyes de los gases. Relación presión- volumen: ley de Boyle. Relación temperatura-volumen: ley de Charles y Gay Lussac. La  relación volumen-cantidad: Ley de Avogadro. La ecuación del gas ideal. Cálculos de densidad. La masa molar de una sustancia gaseosa. Estequiometría con gases. Ley de Dalton de las presiones parciales. La teoría cinética molecular de los gases. Aplicación de las leyes de los gases. Distribución de velocidades moleculares. Trayectoria libre media. Ley de Graham de la difusión y efusión. Desviación del </w:t>
      </w:r>
      <w:proofErr w:type="spellStart"/>
      <w:r>
        <w:t>comportamientoideal</w:t>
      </w:r>
      <w:proofErr w:type="spellEnd"/>
      <w:r>
        <w:t>.</w:t>
      </w:r>
    </w:p>
    <w:p w:rsidR="008B39B5" w:rsidRDefault="008B39B5">
      <w:pPr>
        <w:pStyle w:val="Textoindependiente"/>
        <w:rPr>
          <w:sz w:val="26"/>
        </w:rPr>
      </w:pPr>
    </w:p>
    <w:p w:rsidR="008B39B5" w:rsidRDefault="008B39B5">
      <w:pPr>
        <w:pStyle w:val="Textoindependiente"/>
        <w:rPr>
          <w:sz w:val="22"/>
        </w:rPr>
      </w:pPr>
    </w:p>
    <w:p w:rsidR="008B39B5" w:rsidRDefault="00B160EB">
      <w:pPr>
        <w:pStyle w:val="Textoindependiente"/>
        <w:ind w:left="100"/>
        <w:jc w:val="both"/>
      </w:pPr>
      <w:r>
        <w:t>CAPITULO 9: EQUILIBRIO  FÍSICO ENTREFASES.</w:t>
      </w:r>
    </w:p>
    <w:p w:rsidR="008B39B5" w:rsidRDefault="00B160EB">
      <w:pPr>
        <w:pStyle w:val="Textoindependiente"/>
        <w:ind w:left="100" w:right="112"/>
        <w:jc w:val="both"/>
      </w:pPr>
      <w:r>
        <w:t xml:space="preserve">Equilibrio Físico. Equilibrio entre fases. Cambios de fase. Equilibrio líquido-vapor. Calor de evaporación y punto de ebullición. Equilibrio sólido-líquido. Equilibrio sólido-vapor. Diagramas de fase. Agua. Dióxido de carbono. Regla de las fases. Mezclas y Soluciones: Leyes empíricas de Raoult y Henry. Solubilidad. </w:t>
      </w:r>
      <w:proofErr w:type="spellStart"/>
      <w:r>
        <w:t>Propiedadescoligativas</w:t>
      </w:r>
      <w:proofErr w:type="spellEnd"/>
      <w:r>
        <w:t>.</w:t>
      </w:r>
    </w:p>
    <w:p w:rsidR="008B39B5" w:rsidRDefault="008B39B5">
      <w:pPr>
        <w:pStyle w:val="Textoindependiente"/>
        <w:rPr>
          <w:sz w:val="26"/>
        </w:rPr>
      </w:pPr>
    </w:p>
    <w:p w:rsidR="008B39B5" w:rsidRDefault="008B39B5">
      <w:pPr>
        <w:pStyle w:val="Textoindependiente"/>
        <w:rPr>
          <w:sz w:val="22"/>
        </w:rPr>
      </w:pPr>
    </w:p>
    <w:p w:rsidR="008B39B5" w:rsidRDefault="00B160EB">
      <w:pPr>
        <w:pStyle w:val="Textoindependiente"/>
        <w:spacing w:before="1"/>
        <w:ind w:left="100"/>
        <w:jc w:val="both"/>
      </w:pPr>
      <w:r>
        <w:rPr>
          <w:w w:val="105"/>
        </w:rPr>
        <w:t>CAPITULO 10: TERMOQUIMICA</w:t>
      </w:r>
    </w:p>
    <w:p w:rsidR="008B39B5" w:rsidRDefault="00B160EB">
      <w:pPr>
        <w:pStyle w:val="Textoindependiente"/>
        <w:ind w:left="100" w:right="113"/>
        <w:jc w:val="both"/>
      </w:pPr>
      <w:r>
        <w:t xml:space="preserve">Algunas definiciones. Cambios energéticos en las reacciones químicas. Energía de disociación del enlace y energía de enlace. Calorimetría. Calor específico y capacidad calorífica. Calorimetría a volumen constante. Calorimetría a presión constante. Entalpía estándar de formación y reacción. Calor de solución y dilución. </w:t>
      </w:r>
      <w:r>
        <w:rPr>
          <w:spacing w:val="-3"/>
        </w:rPr>
        <w:t xml:space="preserve">La </w:t>
      </w:r>
      <w:r>
        <w:t>primera ley de la termodinámica. Trabajo y calor.</w:t>
      </w:r>
      <w:r w:rsidR="005A6D40">
        <w:t xml:space="preserve"> </w:t>
      </w:r>
      <w:r>
        <w:t>Entalpía.</w:t>
      </w:r>
    </w:p>
    <w:p w:rsidR="008B39B5" w:rsidRDefault="008B39B5">
      <w:pPr>
        <w:pStyle w:val="Textoindependiente"/>
        <w:rPr>
          <w:sz w:val="26"/>
        </w:rPr>
      </w:pPr>
    </w:p>
    <w:p w:rsidR="008B39B5" w:rsidRDefault="008B39B5">
      <w:pPr>
        <w:pStyle w:val="Textoindependiente"/>
        <w:rPr>
          <w:sz w:val="22"/>
        </w:rPr>
      </w:pPr>
    </w:p>
    <w:p w:rsidR="008B39B5" w:rsidRDefault="00B160EB">
      <w:pPr>
        <w:pStyle w:val="Textoindependiente"/>
        <w:ind w:left="100"/>
        <w:jc w:val="both"/>
      </w:pPr>
      <w:r>
        <w:rPr>
          <w:w w:val="105"/>
        </w:rPr>
        <w:t>CAPITULO 11: CINETICA QUIMICA</w:t>
      </w:r>
    </w:p>
    <w:p w:rsidR="008B39B5" w:rsidRDefault="00B160EB">
      <w:pPr>
        <w:pStyle w:val="Textoindependiente"/>
        <w:ind w:left="100" w:right="111"/>
        <w:jc w:val="both"/>
      </w:pPr>
      <w:r>
        <w:t xml:space="preserve">La velocidad de una reacción. Las leyes de la velocidad. Determinación experimental de la ley de la velocidad. Relación entre las concentraciones de los reactivos y el tiempo. Reacciones de primer orden. Reacciones de segundo orden. Dependencia de las constantes de velocidad con la energía de activación y la temperatura. La teoría de las colisiones en cinética química. La ecuación de Arrhenius. Mecanismos de reacción. Leyes de velocidad y etapas elementales. Fundamento experimental de los mecanismos de reacción. Catálisis. Catálisis heterogénea. Catálisis homogénea. </w:t>
      </w:r>
      <w:proofErr w:type="spellStart"/>
      <w:r>
        <w:t>Catálisisenzimática</w:t>
      </w:r>
      <w:proofErr w:type="spellEnd"/>
      <w:r>
        <w:t>.</w:t>
      </w:r>
    </w:p>
    <w:p w:rsidR="008B39B5" w:rsidRDefault="008B39B5">
      <w:pPr>
        <w:pStyle w:val="Textoindependiente"/>
        <w:rPr>
          <w:sz w:val="26"/>
        </w:rPr>
      </w:pPr>
    </w:p>
    <w:p w:rsidR="008B39B5" w:rsidRDefault="008B39B5">
      <w:pPr>
        <w:pStyle w:val="Textoindependiente"/>
        <w:rPr>
          <w:sz w:val="22"/>
        </w:rPr>
      </w:pPr>
    </w:p>
    <w:p w:rsidR="008B39B5" w:rsidRDefault="00B160EB">
      <w:pPr>
        <w:pStyle w:val="Textoindependiente"/>
        <w:ind w:left="100"/>
        <w:jc w:val="both"/>
      </w:pPr>
      <w:r>
        <w:rPr>
          <w:w w:val="105"/>
        </w:rPr>
        <w:t>CAPITULO 12: EQUILIBRIO QUIMICO</w:t>
      </w:r>
    </w:p>
    <w:p w:rsidR="008B39B5" w:rsidRDefault="00B160EB">
      <w:pPr>
        <w:pStyle w:val="Textoindependiente"/>
        <w:ind w:left="100" w:right="112"/>
        <w:jc w:val="both"/>
      </w:pPr>
      <w:r>
        <w:t>El concepto de equilibrio. Equilibrio químico. La magnitud de la constante de equilibrio. Formas de expresar las constantes de equilibrio. Equilibrios homogéneos. Equilibrios heterogéneos. La forma de K y la ecuación de equilibrio. Relación entre cinética química y equilibrio químico. Qué información proporciona la constante de equilibrio</w:t>
      </w:r>
      <w:proofErr w:type="gramStart"/>
      <w:r>
        <w:t>?</w:t>
      </w:r>
      <w:proofErr w:type="gramEnd"/>
      <w:r>
        <w:t xml:space="preserve"> Predicción de la dirección de una reacción.Cálculodelasconcentracionesdeequilibrio.Factoresqueafectanelequilibrio</w:t>
      </w:r>
    </w:p>
    <w:p w:rsidR="008B39B5" w:rsidRDefault="008B39B5">
      <w:pPr>
        <w:jc w:val="both"/>
        <w:sectPr w:rsidR="008B39B5">
          <w:pgSz w:w="11910" w:h="16840"/>
          <w:pgMar w:top="2280" w:right="1300" w:bottom="580" w:left="1040" w:header="710" w:footer="382" w:gutter="0"/>
          <w:cols w:space="720"/>
        </w:sectPr>
      </w:pPr>
    </w:p>
    <w:p w:rsidR="008B39B5" w:rsidRDefault="008B39B5">
      <w:pPr>
        <w:pStyle w:val="Textoindependiente"/>
        <w:rPr>
          <w:sz w:val="20"/>
        </w:rPr>
      </w:pPr>
    </w:p>
    <w:p w:rsidR="008B39B5" w:rsidRDefault="008B39B5">
      <w:pPr>
        <w:pStyle w:val="Textoindependiente"/>
        <w:spacing w:before="2"/>
        <w:rPr>
          <w:sz w:val="21"/>
        </w:rPr>
      </w:pPr>
    </w:p>
    <w:p w:rsidR="008B39B5" w:rsidRDefault="00B160EB">
      <w:pPr>
        <w:pStyle w:val="Textoindependiente"/>
        <w:spacing w:before="1"/>
        <w:ind w:left="100" w:right="112"/>
        <w:jc w:val="both"/>
      </w:pPr>
      <w:r>
        <w:t xml:space="preserve">químico. Principio de Le </w:t>
      </w:r>
      <w:proofErr w:type="spellStart"/>
      <w:r>
        <w:t>Chatelier</w:t>
      </w:r>
      <w:proofErr w:type="spellEnd"/>
      <w:r>
        <w:t>. Cambios en concentraciones. Cambios en el volumen y la presión. Cambios en la temperatura. El efecto de un catalizador. Resumen de los factores que pueden afectar la posición del equilibrio.</w:t>
      </w:r>
    </w:p>
    <w:p w:rsidR="008B39B5" w:rsidRDefault="008B39B5">
      <w:pPr>
        <w:pStyle w:val="Textoindependiente"/>
        <w:rPr>
          <w:sz w:val="26"/>
        </w:rPr>
      </w:pPr>
    </w:p>
    <w:p w:rsidR="008B39B5" w:rsidRDefault="008B39B5">
      <w:pPr>
        <w:pStyle w:val="Textoindependiente"/>
        <w:spacing w:before="11"/>
        <w:rPr>
          <w:sz w:val="21"/>
        </w:rPr>
      </w:pPr>
    </w:p>
    <w:p w:rsidR="008B39B5" w:rsidRDefault="00B160EB">
      <w:pPr>
        <w:pStyle w:val="Textoindependiente"/>
        <w:ind w:left="100"/>
      </w:pPr>
      <w:r>
        <w:t>CAPITULO 13: ACIDOS Y BASES. PROPIEDADES GENERALES</w:t>
      </w:r>
    </w:p>
    <w:p w:rsidR="008B39B5" w:rsidRDefault="00B160EB">
      <w:pPr>
        <w:pStyle w:val="Textoindependiente"/>
        <w:ind w:left="100" w:right="110"/>
        <w:jc w:val="both"/>
      </w:pPr>
      <w:r>
        <w:t xml:space="preserve">Ácidos y bases de </w:t>
      </w:r>
      <w:proofErr w:type="spellStart"/>
      <w:r>
        <w:t>Brönsted</w:t>
      </w:r>
      <w:proofErr w:type="spellEnd"/>
      <w:r>
        <w:t xml:space="preserve">. Par conjugado ácido-base. El protón hidratado. </w:t>
      </w:r>
      <w:r>
        <w:rPr>
          <w:spacing w:val="-3"/>
        </w:rPr>
        <w:t xml:space="preserve">La </w:t>
      </w:r>
      <w:r>
        <w:t xml:space="preserve">auto-ionización del agua y la escala de pH. El producto iónico del agua. Fuerza de ácidos y bases. La estructura molecular y la fuerza de los ácidos. Ácidos binarios. Ácidos ternarios. Algunas reacciones ácido- base típicas. Reacciones de ácidos fuertes con bases fuertes. Reacciones de ácidos débiles con bases fuertes. Reacciones de ácidos fuertes con bases débiles. Reacciones de ácidos débiles con bases débiles. Óxidos ácidos, básicos y anfóteros. Hidróxidos básicos y anfóteros. Ácidos y bases </w:t>
      </w:r>
      <w:proofErr w:type="spellStart"/>
      <w:r>
        <w:t>deLewis</w:t>
      </w:r>
      <w:proofErr w:type="spellEnd"/>
      <w:r>
        <w:t>.</w:t>
      </w:r>
    </w:p>
    <w:p w:rsidR="008B39B5" w:rsidRDefault="008B39B5">
      <w:pPr>
        <w:pStyle w:val="Textoindependiente"/>
        <w:rPr>
          <w:sz w:val="26"/>
        </w:rPr>
      </w:pPr>
    </w:p>
    <w:p w:rsidR="008B39B5" w:rsidRDefault="008B39B5">
      <w:pPr>
        <w:pStyle w:val="Textoindependiente"/>
        <w:rPr>
          <w:sz w:val="22"/>
        </w:rPr>
      </w:pPr>
    </w:p>
    <w:p w:rsidR="008B39B5" w:rsidRDefault="00B160EB">
      <w:pPr>
        <w:pStyle w:val="Textoindependiente"/>
        <w:ind w:left="100"/>
      </w:pPr>
      <w:r>
        <w:rPr>
          <w:w w:val="105"/>
        </w:rPr>
        <w:t>CAPITULO 14: EQUILIBRIOS ACIDO-BASE.</w:t>
      </w:r>
    </w:p>
    <w:p w:rsidR="008B39B5" w:rsidRDefault="00B160EB">
      <w:pPr>
        <w:pStyle w:val="Textoindependiente"/>
        <w:ind w:left="100" w:right="111"/>
        <w:jc w:val="both"/>
      </w:pPr>
      <w:r>
        <w:t>Ácidos débiles y constantes de ionización ácida. Cuánto se puede ignorar la ionización del  agua</w:t>
      </w:r>
      <w:proofErr w:type="gramStart"/>
      <w:r>
        <w:t>?.</w:t>
      </w:r>
      <w:proofErr w:type="gramEnd"/>
      <w:r>
        <w:t xml:space="preserve"> Porcentaje de ionización. Bases débiles y constantes de ionización básica. La relación entre las constantes de ionización de pares conjugados ácido-base. Propiedades ácido-base de las sales. Sales que producen disoluciones neutras, básicas y ácidas. Sales en las que se hidrolizan el anión y el catión. El efecto del ion común. Disoluciones amortiguadoras. Preparación de una disolución amortiguadora con un pH específico. Titulaciones de un ácido fuerte con una base fuerte. Titulaciones de un ácido débil con una base fuerte. Titulaciones de un ácido fuerte con una base débil. </w:t>
      </w:r>
      <w:proofErr w:type="spellStart"/>
      <w:r>
        <w:t>Indicadoresácido</w:t>
      </w:r>
      <w:proofErr w:type="spellEnd"/>
      <w:r>
        <w:t>-base.</w:t>
      </w:r>
    </w:p>
    <w:p w:rsidR="008B39B5" w:rsidRDefault="008B39B5">
      <w:pPr>
        <w:pStyle w:val="Textoindependiente"/>
        <w:rPr>
          <w:sz w:val="26"/>
        </w:rPr>
      </w:pPr>
    </w:p>
    <w:p w:rsidR="008B39B5" w:rsidRDefault="008B39B5">
      <w:pPr>
        <w:pStyle w:val="Textoindependiente"/>
        <w:spacing w:before="5"/>
        <w:rPr>
          <w:sz w:val="22"/>
        </w:rPr>
      </w:pPr>
    </w:p>
    <w:p w:rsidR="008B39B5" w:rsidRDefault="00B160EB">
      <w:pPr>
        <w:pStyle w:val="Textoindependiente"/>
        <w:ind w:left="100"/>
        <w:jc w:val="both"/>
      </w:pPr>
      <w:r>
        <w:rPr>
          <w:w w:val="105"/>
        </w:rPr>
        <w:t>TRABAJOS PRÁCTICOS DE LABORATORIO</w:t>
      </w:r>
    </w:p>
    <w:p w:rsidR="008B39B5" w:rsidRDefault="008B39B5">
      <w:pPr>
        <w:pStyle w:val="Textoindependiente"/>
        <w:spacing w:before="7"/>
        <w:rPr>
          <w:sz w:val="23"/>
        </w:rPr>
      </w:pPr>
    </w:p>
    <w:p w:rsidR="008B39B5" w:rsidRDefault="00B160EB">
      <w:pPr>
        <w:pStyle w:val="Prrafodelista"/>
        <w:numPr>
          <w:ilvl w:val="1"/>
          <w:numId w:val="2"/>
        </w:numPr>
        <w:tabs>
          <w:tab w:val="left" w:pos="520"/>
        </w:tabs>
        <w:ind w:hanging="360"/>
        <w:rPr>
          <w:sz w:val="24"/>
        </w:rPr>
      </w:pPr>
      <w:r>
        <w:rPr>
          <w:sz w:val="24"/>
        </w:rPr>
        <w:t>Material de Laboratorio. Normas de Seguridad. Preparación de</w:t>
      </w:r>
      <w:r w:rsidR="005A6D40">
        <w:rPr>
          <w:sz w:val="24"/>
        </w:rPr>
        <w:t xml:space="preserve"> </w:t>
      </w:r>
      <w:r>
        <w:rPr>
          <w:sz w:val="24"/>
        </w:rPr>
        <w:t>soluciones.</w:t>
      </w:r>
    </w:p>
    <w:p w:rsidR="008B39B5" w:rsidRDefault="00B160EB">
      <w:pPr>
        <w:pStyle w:val="Prrafodelista"/>
        <w:numPr>
          <w:ilvl w:val="1"/>
          <w:numId w:val="2"/>
        </w:numPr>
        <w:tabs>
          <w:tab w:val="left" w:pos="520"/>
        </w:tabs>
        <w:ind w:hanging="360"/>
        <w:rPr>
          <w:sz w:val="24"/>
        </w:rPr>
      </w:pPr>
      <w:r>
        <w:rPr>
          <w:sz w:val="24"/>
        </w:rPr>
        <w:t>Clasificación y balanceo de ecuaciones químicas.</w:t>
      </w:r>
    </w:p>
    <w:p w:rsidR="008B39B5" w:rsidRDefault="00B160EB">
      <w:pPr>
        <w:pStyle w:val="Prrafodelista"/>
        <w:numPr>
          <w:ilvl w:val="1"/>
          <w:numId w:val="2"/>
        </w:numPr>
        <w:tabs>
          <w:tab w:val="left" w:pos="460"/>
        </w:tabs>
        <w:ind w:hanging="360"/>
        <w:rPr>
          <w:sz w:val="24"/>
        </w:rPr>
      </w:pPr>
      <w:r>
        <w:rPr>
          <w:sz w:val="24"/>
        </w:rPr>
        <w:t>Preparación de soluciones. Molar</w:t>
      </w:r>
      <w:r w:rsidR="00EC54C2">
        <w:rPr>
          <w:sz w:val="24"/>
        </w:rPr>
        <w:t>idad y molalidad. Formación de s</w:t>
      </w:r>
      <w:r>
        <w:rPr>
          <w:sz w:val="24"/>
        </w:rPr>
        <w:t>ales</w:t>
      </w:r>
      <w:r w:rsidR="00EC54C2">
        <w:rPr>
          <w:sz w:val="24"/>
        </w:rPr>
        <w:t xml:space="preserve"> n</w:t>
      </w:r>
      <w:r>
        <w:rPr>
          <w:sz w:val="24"/>
        </w:rPr>
        <w:t>eutras</w:t>
      </w:r>
    </w:p>
    <w:p w:rsidR="008B39B5" w:rsidRDefault="00B160EB">
      <w:pPr>
        <w:pStyle w:val="Prrafodelista"/>
        <w:numPr>
          <w:ilvl w:val="1"/>
          <w:numId w:val="2"/>
        </w:numPr>
        <w:tabs>
          <w:tab w:val="left" w:pos="520"/>
        </w:tabs>
        <w:spacing w:before="5"/>
        <w:ind w:hanging="360"/>
        <w:rPr>
          <w:sz w:val="24"/>
        </w:rPr>
      </w:pPr>
      <w:r>
        <w:rPr>
          <w:sz w:val="24"/>
        </w:rPr>
        <w:t xml:space="preserve">Gases. Determinación del peso atómico de </w:t>
      </w:r>
      <w:proofErr w:type="spellStart"/>
      <w:r>
        <w:rPr>
          <w:sz w:val="24"/>
        </w:rPr>
        <w:t>unmetal</w:t>
      </w:r>
      <w:proofErr w:type="spellEnd"/>
    </w:p>
    <w:p w:rsidR="008B39B5" w:rsidRDefault="00B160EB">
      <w:pPr>
        <w:pStyle w:val="Prrafodelista"/>
        <w:numPr>
          <w:ilvl w:val="1"/>
          <w:numId w:val="2"/>
        </w:numPr>
        <w:tabs>
          <w:tab w:val="left" w:pos="520"/>
        </w:tabs>
        <w:spacing w:before="2"/>
        <w:ind w:hanging="360"/>
        <w:rPr>
          <w:sz w:val="24"/>
        </w:rPr>
      </w:pPr>
      <w:r>
        <w:rPr>
          <w:sz w:val="24"/>
        </w:rPr>
        <w:t>Calorimetría.</w:t>
      </w:r>
    </w:p>
    <w:p w:rsidR="008B39B5" w:rsidRDefault="00B160EB">
      <w:pPr>
        <w:pStyle w:val="Prrafodelista"/>
        <w:numPr>
          <w:ilvl w:val="1"/>
          <w:numId w:val="2"/>
        </w:numPr>
        <w:tabs>
          <w:tab w:val="left" w:pos="519"/>
          <w:tab w:val="left" w:pos="520"/>
        </w:tabs>
        <w:spacing w:before="7" w:line="237" w:lineRule="auto"/>
        <w:ind w:right="115" w:hanging="360"/>
        <w:rPr>
          <w:sz w:val="24"/>
        </w:rPr>
      </w:pPr>
      <w:r>
        <w:rPr>
          <w:sz w:val="24"/>
        </w:rPr>
        <w:t xml:space="preserve">Cinética Química. Estudio de la velocidad de descomposición del agua oxigenada catalizada por ioduro </w:t>
      </w:r>
      <w:proofErr w:type="spellStart"/>
      <w:r>
        <w:rPr>
          <w:sz w:val="24"/>
        </w:rPr>
        <w:t>depotasio</w:t>
      </w:r>
      <w:proofErr w:type="spellEnd"/>
      <w:r>
        <w:rPr>
          <w:sz w:val="24"/>
        </w:rPr>
        <w:t>.</w:t>
      </w:r>
    </w:p>
    <w:p w:rsidR="008B39B5" w:rsidRDefault="00B160EB">
      <w:pPr>
        <w:pStyle w:val="Prrafodelista"/>
        <w:numPr>
          <w:ilvl w:val="1"/>
          <w:numId w:val="2"/>
        </w:numPr>
        <w:tabs>
          <w:tab w:val="left" w:pos="520"/>
        </w:tabs>
        <w:spacing w:before="5"/>
        <w:ind w:hanging="360"/>
        <w:rPr>
          <w:sz w:val="24"/>
        </w:rPr>
      </w:pPr>
      <w:r>
        <w:rPr>
          <w:sz w:val="24"/>
        </w:rPr>
        <w:t xml:space="preserve">Equilibrio de disociación de ácidos y bases, pH y </w:t>
      </w:r>
      <w:proofErr w:type="spellStart"/>
      <w:r>
        <w:rPr>
          <w:sz w:val="24"/>
        </w:rPr>
        <w:t>solucionesreguladoras</w:t>
      </w:r>
      <w:proofErr w:type="spellEnd"/>
      <w:r>
        <w:rPr>
          <w:sz w:val="24"/>
        </w:rPr>
        <w:t>.</w:t>
      </w:r>
    </w:p>
    <w:p w:rsidR="008B39B5" w:rsidRDefault="008B39B5">
      <w:pPr>
        <w:pStyle w:val="Textoindependiente"/>
        <w:rPr>
          <w:sz w:val="26"/>
        </w:rPr>
      </w:pPr>
    </w:p>
    <w:p w:rsidR="008B39B5" w:rsidRDefault="008B39B5">
      <w:pPr>
        <w:pStyle w:val="Textoindependiente"/>
        <w:spacing w:before="2"/>
        <w:rPr>
          <w:sz w:val="22"/>
        </w:rPr>
      </w:pPr>
    </w:p>
    <w:p w:rsidR="00EE4A84" w:rsidRDefault="00EE4A84" w:rsidP="00EE4A84">
      <w:pPr>
        <w:pStyle w:val="Textoindependiente"/>
        <w:ind w:left="100"/>
        <w:jc w:val="both"/>
      </w:pPr>
      <w:r>
        <w:rPr>
          <w:w w:val="105"/>
          <w:u w:val="thick"/>
        </w:rPr>
        <w:t>MODALIDAD DE EVALUACIÓN:</w:t>
      </w:r>
    </w:p>
    <w:p w:rsidR="00EE4A84" w:rsidRDefault="00EE4A84" w:rsidP="00EE4A84">
      <w:pPr>
        <w:pStyle w:val="Textoindependiente"/>
        <w:spacing w:before="9"/>
        <w:rPr>
          <w:sz w:val="15"/>
        </w:rPr>
      </w:pPr>
    </w:p>
    <w:p w:rsidR="00EE4A84" w:rsidRDefault="00EE4A84" w:rsidP="00EE4A84">
      <w:pPr>
        <w:pStyle w:val="Textoindependiente"/>
        <w:spacing w:before="90"/>
        <w:ind w:left="100" w:right="869"/>
      </w:pPr>
      <w:r>
        <w:t>Se utiliza un sistema de evaluación asociado a un régimen de promoción. Se toman dos exámenes parciales. Cada parcial equivale a 100 puntos. Total: 200 puntos.</w:t>
      </w:r>
    </w:p>
    <w:p w:rsidR="00EE4A84" w:rsidRDefault="00EE4A84" w:rsidP="00EE4A84">
      <w:pPr>
        <w:pStyle w:val="Textoindependiente"/>
        <w:spacing w:before="5"/>
        <w:ind w:left="100"/>
      </w:pPr>
      <w:r>
        <w:rPr>
          <w:w w:val="105"/>
        </w:rPr>
        <w:t>Condiciones de Regularidad</w:t>
      </w:r>
    </w:p>
    <w:p w:rsidR="00EE4A84" w:rsidRDefault="00EE4A84" w:rsidP="00EE4A84">
      <w:pPr>
        <w:sectPr w:rsidR="00EE4A84" w:rsidSect="00DD2E36">
          <w:pgSz w:w="11910" w:h="16840"/>
          <w:pgMar w:top="2280" w:right="1300" w:bottom="580" w:left="1040" w:header="710" w:footer="382" w:gutter="0"/>
          <w:cols w:space="720"/>
          <w:docGrid w:linePitch="299"/>
        </w:sectPr>
      </w:pPr>
    </w:p>
    <w:p w:rsidR="00EE4A84" w:rsidRDefault="00EE4A84" w:rsidP="00EE4A84">
      <w:pPr>
        <w:pStyle w:val="Textoindependiente"/>
        <w:spacing w:before="1"/>
        <w:ind w:left="100"/>
      </w:pPr>
      <w:r>
        <w:lastRenderedPageBreak/>
        <w:t>Los alumnos lograrán la condición de regular habiendo conseguido:</w:t>
      </w:r>
    </w:p>
    <w:p w:rsidR="00EE4A84" w:rsidRDefault="00EE4A84" w:rsidP="00EE4A84">
      <w:pPr>
        <w:pStyle w:val="Prrafodelista"/>
        <w:numPr>
          <w:ilvl w:val="2"/>
          <w:numId w:val="2"/>
        </w:numPr>
        <w:tabs>
          <w:tab w:val="left" w:pos="460"/>
        </w:tabs>
        <w:spacing w:before="5"/>
        <w:ind w:right="110"/>
      </w:pPr>
      <w:r>
        <w:rPr>
          <w:sz w:val="24"/>
        </w:rPr>
        <w:t>Aprobar los dos exámenes parciales en primera o segunda (recuperatorio) instancia. El alumno podrá acceder a una instancia recuperatoria por cada parcial. Un parcial se considera aprobado si el estudiante ha conseguido reunir más de 50 puntos sobre los 100 posibles (50</w:t>
      </w:r>
      <w:r w:rsidRPr="005E5F4F">
        <w:rPr>
          <w:w w:val="105"/>
        </w:rPr>
        <w:t>%).</w:t>
      </w:r>
    </w:p>
    <w:p w:rsidR="00EE4A84" w:rsidRDefault="00EE4A84" w:rsidP="00EE4A84">
      <w:pPr>
        <w:pStyle w:val="Prrafodelista"/>
        <w:numPr>
          <w:ilvl w:val="2"/>
          <w:numId w:val="2"/>
        </w:numPr>
        <w:tabs>
          <w:tab w:val="left" w:pos="460"/>
        </w:tabs>
        <w:spacing w:before="9"/>
        <w:ind w:right="116"/>
        <w:rPr>
          <w:sz w:val="24"/>
        </w:rPr>
      </w:pPr>
      <w:r>
        <w:rPr>
          <w:sz w:val="24"/>
        </w:rPr>
        <w:t>Aprobar el 80 % de los cuestionarios de laboratorio. Los ausentes se contabilizarán como cuestionarios desaprobados.</w:t>
      </w:r>
    </w:p>
    <w:p w:rsidR="00EE4A84" w:rsidRDefault="00EE4A84" w:rsidP="00EE4A84">
      <w:pPr>
        <w:pStyle w:val="Prrafodelista"/>
        <w:numPr>
          <w:ilvl w:val="2"/>
          <w:numId w:val="2"/>
        </w:numPr>
        <w:tabs>
          <w:tab w:val="left" w:pos="460"/>
        </w:tabs>
        <w:spacing w:before="15"/>
        <w:rPr>
          <w:sz w:val="24"/>
        </w:rPr>
      </w:pPr>
      <w:r>
        <w:rPr>
          <w:sz w:val="24"/>
        </w:rPr>
        <w:t>Asistir al 80 % de las clases de problemas.</w:t>
      </w:r>
    </w:p>
    <w:p w:rsidR="00EE4A84" w:rsidRDefault="00EE4A84" w:rsidP="00EE4A84">
      <w:pPr>
        <w:pStyle w:val="Textoindependiente"/>
        <w:rPr>
          <w:sz w:val="25"/>
        </w:rPr>
      </w:pPr>
    </w:p>
    <w:p w:rsidR="00EE4A84" w:rsidRDefault="00EE4A84" w:rsidP="00EE4A84">
      <w:pPr>
        <w:pStyle w:val="Textoindependiente"/>
        <w:ind w:left="100" w:right="113"/>
        <w:jc w:val="both"/>
      </w:pPr>
      <w:r>
        <w:t>Para lograr la aprobación final de la materia, los alumnos regulares deberán aprobar posteriormente un examen final, en forma oral ante tribunal evaluador, en las fechas y turnos establecidos por la Facultad de Ingeniería en el Calendario Académico.</w:t>
      </w:r>
    </w:p>
    <w:p w:rsidR="00EE4A84" w:rsidRDefault="00EE4A84" w:rsidP="00EE4A84">
      <w:pPr>
        <w:pStyle w:val="Textoindependiente"/>
        <w:spacing w:before="5"/>
      </w:pPr>
    </w:p>
    <w:p w:rsidR="00EE4A84" w:rsidRDefault="00EE4A84" w:rsidP="00EE4A84">
      <w:pPr>
        <w:pStyle w:val="Textoindependiente"/>
        <w:spacing w:line="274" w:lineRule="exact"/>
        <w:ind w:left="100"/>
      </w:pPr>
      <w:r>
        <w:rPr>
          <w:w w:val="105"/>
        </w:rPr>
        <w:t>Condiciones de Promoción</w:t>
      </w:r>
    </w:p>
    <w:p w:rsidR="00EE4A84" w:rsidRDefault="00EE4A84" w:rsidP="00EE4A84">
      <w:pPr>
        <w:pStyle w:val="Textoindependiente"/>
        <w:spacing w:line="274" w:lineRule="exact"/>
        <w:ind w:left="100"/>
      </w:pPr>
      <w:r>
        <w:t>Los alumnos lograrán la promoción habiendo conseguido:</w:t>
      </w:r>
    </w:p>
    <w:p w:rsidR="00EE4A84" w:rsidRDefault="00EE4A84" w:rsidP="00EE4A84">
      <w:pPr>
        <w:pStyle w:val="Textoindependiente"/>
        <w:spacing w:before="11"/>
        <w:rPr>
          <w:sz w:val="26"/>
        </w:rPr>
      </w:pPr>
    </w:p>
    <w:p w:rsidR="00EE4A84" w:rsidRPr="005E5F4F" w:rsidRDefault="00AC16E3" w:rsidP="00EE4A84">
      <w:pPr>
        <w:pStyle w:val="Prrafodelista"/>
        <w:numPr>
          <w:ilvl w:val="0"/>
          <w:numId w:val="1"/>
        </w:numPr>
        <w:tabs>
          <w:tab w:val="left" w:pos="460"/>
        </w:tabs>
        <w:adjustRightInd w:val="0"/>
        <w:spacing w:line="276" w:lineRule="auto"/>
        <w:ind w:right="113"/>
        <w:rPr>
          <w:lang w:val="es-ES"/>
        </w:rPr>
      </w:pPr>
      <w:r>
        <w:rPr>
          <w:sz w:val="24"/>
        </w:rPr>
        <w:t>Aprobar los dos</w:t>
      </w:r>
      <w:r w:rsidR="00EE4A84" w:rsidRPr="005E5F4F">
        <w:rPr>
          <w:sz w:val="24"/>
        </w:rPr>
        <w:t xml:space="preserve"> exámenes parciales con</w:t>
      </w:r>
      <w:r w:rsidR="00EE4A84">
        <w:t xml:space="preserve"> una calificación promedio de siete puntos (sin registrar instancias evaluativas de aprobaciones con notas inferiores a cinco puntos).</w:t>
      </w:r>
    </w:p>
    <w:p w:rsidR="00EE4A84" w:rsidRPr="005E5F4F" w:rsidRDefault="00EE4A84" w:rsidP="00EE4A84">
      <w:pPr>
        <w:pStyle w:val="Prrafodelista"/>
        <w:numPr>
          <w:ilvl w:val="0"/>
          <w:numId w:val="1"/>
        </w:numPr>
        <w:tabs>
          <w:tab w:val="left" w:pos="460"/>
        </w:tabs>
        <w:adjustRightInd w:val="0"/>
        <w:spacing w:line="276" w:lineRule="auto"/>
        <w:ind w:right="113"/>
        <w:rPr>
          <w:lang w:val="es-ES"/>
        </w:rPr>
      </w:pPr>
      <w:r w:rsidRPr="005E5F4F">
        <w:rPr>
          <w:sz w:val="24"/>
        </w:rPr>
        <w:t xml:space="preserve">Un estudiante que no hubiere alcanzado la nota mínima de cinco puntos, </w:t>
      </w:r>
      <w:r>
        <w:t>tendrá derecho a recuperar cada instancia evaluativa, definida como requisito para la obtención de la promoción, cualquiera sea la calificación obtenida. (Resol. C.S. nº 120/17).</w:t>
      </w:r>
    </w:p>
    <w:p w:rsidR="00EE4A84" w:rsidRDefault="00EE4A84" w:rsidP="00EE4A84">
      <w:pPr>
        <w:pStyle w:val="Prrafodelista"/>
        <w:numPr>
          <w:ilvl w:val="0"/>
          <w:numId w:val="1"/>
        </w:numPr>
        <w:tabs>
          <w:tab w:val="left" w:pos="460"/>
        </w:tabs>
        <w:spacing w:before="33" w:line="276" w:lineRule="auto"/>
        <w:ind w:right="114"/>
        <w:rPr>
          <w:sz w:val="24"/>
        </w:rPr>
      </w:pPr>
      <w:r>
        <w:rPr>
          <w:sz w:val="24"/>
        </w:rPr>
        <w:t>Aprobar el 80% de los cuestionarios de laboratorio. Los ausentes se contabilizarán como cuestionarios desaprobados.</w:t>
      </w:r>
    </w:p>
    <w:p w:rsidR="00EE4A84" w:rsidRDefault="00EE4A84" w:rsidP="00EE4A84">
      <w:pPr>
        <w:pStyle w:val="Prrafodelista"/>
        <w:numPr>
          <w:ilvl w:val="0"/>
          <w:numId w:val="1"/>
        </w:numPr>
        <w:tabs>
          <w:tab w:val="left" w:pos="460"/>
        </w:tabs>
        <w:spacing w:before="34" w:line="276" w:lineRule="auto"/>
        <w:rPr>
          <w:sz w:val="24"/>
        </w:rPr>
      </w:pPr>
      <w:r>
        <w:rPr>
          <w:sz w:val="24"/>
        </w:rPr>
        <w:t>Asistir al 80% de las clases de problemas.</w:t>
      </w:r>
    </w:p>
    <w:p w:rsidR="00EE4A84" w:rsidRDefault="00EE4A84" w:rsidP="00EE4A84">
      <w:pPr>
        <w:pStyle w:val="Prrafodelista"/>
        <w:numPr>
          <w:ilvl w:val="0"/>
          <w:numId w:val="1"/>
        </w:numPr>
        <w:tabs>
          <w:tab w:val="left" w:pos="460"/>
        </w:tabs>
        <w:spacing w:before="31" w:line="276" w:lineRule="auto"/>
        <w:ind w:right="114"/>
        <w:rPr>
          <w:sz w:val="24"/>
        </w:rPr>
      </w:pPr>
      <w:r>
        <w:rPr>
          <w:sz w:val="24"/>
        </w:rPr>
        <w:t>Haber aprobado un coloquio oral integrador (a final de cuatrimestre). Los alumnos que no aprueben éste coloquio, pasarán automáticamente a la condición de regular.</w:t>
      </w:r>
    </w:p>
    <w:p w:rsidR="00EE4A84" w:rsidRDefault="00EE4A84" w:rsidP="00EE4A84">
      <w:pPr>
        <w:pStyle w:val="Textoindependiente"/>
        <w:spacing w:line="276" w:lineRule="auto"/>
        <w:ind w:left="100"/>
      </w:pPr>
      <w:r>
        <w:t>Los alumnos promovidos están exentos del examen final.</w:t>
      </w:r>
    </w:p>
    <w:p w:rsidR="00EE4A84" w:rsidRDefault="00EE4A84" w:rsidP="00EE4A84">
      <w:pPr>
        <w:pStyle w:val="Textoindependiente"/>
        <w:ind w:left="100"/>
        <w:rPr>
          <w:w w:val="105"/>
          <w:u w:val="thick"/>
        </w:rPr>
      </w:pPr>
    </w:p>
    <w:p w:rsidR="00EE4A84" w:rsidRDefault="00EE4A84" w:rsidP="00EE4A84">
      <w:pPr>
        <w:pStyle w:val="Textoindependiente"/>
        <w:ind w:left="100"/>
      </w:pPr>
      <w:r>
        <w:rPr>
          <w:w w:val="105"/>
          <w:u w:val="thick"/>
        </w:rPr>
        <w:t>EVALUACIÓN FINAL</w:t>
      </w:r>
    </w:p>
    <w:p w:rsidR="00EE4A84" w:rsidRDefault="00EE4A84" w:rsidP="00EE4A84">
      <w:pPr>
        <w:pStyle w:val="Textoindependiente"/>
        <w:spacing w:before="9"/>
        <w:rPr>
          <w:sz w:val="15"/>
        </w:rPr>
      </w:pPr>
    </w:p>
    <w:p w:rsidR="00EE4A84" w:rsidRDefault="00EE4A84" w:rsidP="00EE4A84">
      <w:pPr>
        <w:pStyle w:val="Textoindependiente"/>
        <w:spacing w:before="90"/>
        <w:ind w:left="100" w:right="117"/>
        <w:jc w:val="both"/>
      </w:pPr>
      <w:r>
        <w:t>La modalidad de examen final para los alumnos regulares es de presentación oral ante el tribunal evaluador.</w:t>
      </w:r>
    </w:p>
    <w:p w:rsidR="00EE4A84" w:rsidRDefault="00EE4A84" w:rsidP="00EE4A84">
      <w:pPr>
        <w:pStyle w:val="Textoindependiente"/>
      </w:pPr>
    </w:p>
    <w:p w:rsidR="00EE4A84" w:rsidRDefault="00EE4A84" w:rsidP="00EE4A84">
      <w:pPr>
        <w:pStyle w:val="Textoindependiente"/>
        <w:ind w:left="100" w:right="116"/>
        <w:jc w:val="both"/>
        <w:rPr>
          <w:sz w:val="26"/>
        </w:rPr>
      </w:pPr>
      <w:r>
        <w:t>Los alumnos que presenten el examen en condición de libres deberán superar un examen escrito sobre los aspectos prácticos de la asignatura, un examen oral sobre conceptos fundamentales ante el tribunal evaluador y un examen sobre los temas y metodologías abordadas en los laboratorios.</w:t>
      </w:r>
    </w:p>
    <w:p w:rsidR="008B39B5" w:rsidRDefault="008B39B5">
      <w:pPr>
        <w:pStyle w:val="Textoindependiente"/>
        <w:rPr>
          <w:sz w:val="26"/>
        </w:rPr>
      </w:pPr>
    </w:p>
    <w:p w:rsidR="0019035E" w:rsidRDefault="0019035E" w:rsidP="0019035E">
      <w:pPr>
        <w:pStyle w:val="Textoindependiente"/>
        <w:spacing w:before="1"/>
        <w:ind w:left="100"/>
      </w:pPr>
      <w:r>
        <w:rPr>
          <w:u w:val="single"/>
        </w:rPr>
        <w:t>HORARIOS DE CLASES</w:t>
      </w:r>
    </w:p>
    <w:p w:rsidR="0019035E" w:rsidRDefault="0019035E" w:rsidP="0019035E">
      <w:pPr>
        <w:pStyle w:val="Textoindependiente"/>
        <w:spacing w:before="2"/>
        <w:rPr>
          <w:sz w:val="16"/>
        </w:rPr>
      </w:pPr>
    </w:p>
    <w:p w:rsidR="0019035E" w:rsidRDefault="0019035E" w:rsidP="0019035E">
      <w:pPr>
        <w:pStyle w:val="Textoindependiente"/>
        <w:spacing w:before="90"/>
        <w:ind w:left="100" w:right="6590"/>
      </w:pPr>
      <w:r>
        <w:t xml:space="preserve">Martes: Prácticos (10-13 </w:t>
      </w:r>
      <w:proofErr w:type="spellStart"/>
      <w:r>
        <w:t>hs</w:t>
      </w:r>
      <w:proofErr w:type="spellEnd"/>
      <w:r>
        <w:t xml:space="preserve">) Miércoles: Teóricos (8-11 </w:t>
      </w:r>
      <w:proofErr w:type="spellStart"/>
      <w:r>
        <w:t>hs</w:t>
      </w:r>
      <w:proofErr w:type="spellEnd"/>
      <w:r>
        <w:t>)</w:t>
      </w:r>
    </w:p>
    <w:p w:rsidR="0019035E" w:rsidRDefault="0019035E" w:rsidP="0019035E">
      <w:pPr>
        <w:pStyle w:val="Textoindependiente"/>
        <w:ind w:left="100"/>
      </w:pPr>
      <w:r>
        <w:t xml:space="preserve">Viernes: Laboratorios, Departamento de Química, </w:t>
      </w:r>
      <w:proofErr w:type="spellStart"/>
      <w:r>
        <w:t>Fac</w:t>
      </w:r>
      <w:proofErr w:type="spellEnd"/>
      <w:r>
        <w:t xml:space="preserve">. de Ciencias Exactas (8 -12 </w:t>
      </w:r>
      <w:proofErr w:type="spellStart"/>
      <w:r>
        <w:t>hs</w:t>
      </w:r>
      <w:proofErr w:type="spellEnd"/>
      <w:r>
        <w:t>)</w:t>
      </w:r>
    </w:p>
    <w:p w:rsidR="008B39B5" w:rsidRDefault="008B39B5">
      <w:pPr>
        <w:pStyle w:val="Textoindependiente"/>
        <w:rPr>
          <w:sz w:val="26"/>
        </w:rPr>
      </w:pPr>
    </w:p>
    <w:p w:rsidR="00593F91" w:rsidRDefault="00593F91" w:rsidP="00593F91">
      <w:pPr>
        <w:pStyle w:val="Textoindependiente"/>
        <w:spacing w:before="1"/>
        <w:ind w:left="100"/>
        <w:rPr>
          <w:u w:val="single"/>
        </w:rPr>
      </w:pPr>
    </w:p>
    <w:p w:rsidR="00593F91" w:rsidRDefault="00593F91" w:rsidP="00593F91">
      <w:pPr>
        <w:pStyle w:val="Textoindependiente"/>
        <w:spacing w:before="1"/>
        <w:ind w:left="100"/>
        <w:rPr>
          <w:u w:val="single"/>
        </w:rPr>
      </w:pPr>
    </w:p>
    <w:p w:rsidR="006E6077" w:rsidRPr="00EB2EE3" w:rsidRDefault="006E6077">
      <w:pPr>
        <w:pStyle w:val="Textoindependiente"/>
        <w:spacing w:before="230"/>
        <w:ind w:left="100"/>
        <w:jc w:val="both"/>
        <w:rPr>
          <w:w w:val="110"/>
        </w:rPr>
      </w:pPr>
    </w:p>
    <w:p w:rsidR="0097672D" w:rsidRPr="00EB2EE3" w:rsidRDefault="0097672D">
      <w:pPr>
        <w:pStyle w:val="Textoindependiente"/>
        <w:spacing w:before="230"/>
        <w:ind w:left="100"/>
        <w:jc w:val="both"/>
        <w:rPr>
          <w:w w:val="110"/>
        </w:rPr>
      </w:pPr>
    </w:p>
    <w:p w:rsidR="0097672D" w:rsidRPr="00EB2EE3" w:rsidRDefault="0097672D">
      <w:pPr>
        <w:pStyle w:val="Textoindependiente"/>
        <w:spacing w:before="230"/>
        <w:ind w:left="100"/>
        <w:jc w:val="both"/>
        <w:rPr>
          <w:w w:val="110"/>
        </w:rPr>
      </w:pPr>
    </w:p>
    <w:p w:rsidR="00EB2EE3" w:rsidRDefault="00D74967" w:rsidP="00D74967">
      <w:pPr>
        <w:pStyle w:val="Textoindependiente"/>
        <w:spacing w:before="230"/>
        <w:ind w:left="100"/>
        <w:jc w:val="center"/>
        <w:rPr>
          <w:w w:val="110"/>
        </w:rPr>
      </w:pPr>
      <w:r>
        <w:rPr>
          <w:noProof/>
          <w:lang w:eastAsia="es-AR"/>
        </w:rPr>
        <w:drawing>
          <wp:inline distT="0" distB="0" distL="0" distR="0" wp14:anchorId="495862A5" wp14:editId="0A955B37">
            <wp:extent cx="5612130" cy="3980180"/>
            <wp:effectExtent l="0" t="0" r="7620"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2130" cy="3980180"/>
                    </a:xfrm>
                    <a:prstGeom prst="rect">
                      <a:avLst/>
                    </a:prstGeom>
                  </pic:spPr>
                </pic:pic>
              </a:graphicData>
            </a:graphic>
          </wp:inline>
        </w:drawing>
      </w:r>
    </w:p>
    <w:p w:rsidR="00D74967" w:rsidRPr="00EB2EE3" w:rsidRDefault="00D74967" w:rsidP="00D74967">
      <w:pPr>
        <w:pStyle w:val="Textoindependiente"/>
        <w:spacing w:before="230"/>
        <w:ind w:left="100"/>
        <w:jc w:val="center"/>
        <w:rPr>
          <w:w w:val="110"/>
        </w:rPr>
      </w:pPr>
      <w:r>
        <w:rPr>
          <w:noProof/>
          <w:lang w:eastAsia="es-AR"/>
        </w:rPr>
        <w:drawing>
          <wp:inline distT="0" distB="0" distL="0" distR="0" wp14:anchorId="4CF5322E" wp14:editId="14E5A8D6">
            <wp:extent cx="5612130" cy="3155315"/>
            <wp:effectExtent l="0" t="0" r="7620" b="698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3155315"/>
                    </a:xfrm>
                    <a:prstGeom prst="rect">
                      <a:avLst/>
                    </a:prstGeom>
                  </pic:spPr>
                </pic:pic>
              </a:graphicData>
            </a:graphic>
          </wp:inline>
        </w:drawing>
      </w:r>
    </w:p>
    <w:p w:rsidR="006E6077" w:rsidRDefault="006E6077">
      <w:pPr>
        <w:pStyle w:val="Textoindependiente"/>
        <w:spacing w:before="230"/>
        <w:ind w:left="100"/>
        <w:jc w:val="both"/>
        <w:rPr>
          <w:w w:val="110"/>
          <w:u w:val="thick"/>
        </w:rPr>
      </w:pPr>
    </w:p>
    <w:p w:rsidR="006E6077" w:rsidRDefault="006E6077" w:rsidP="006E6077">
      <w:pPr>
        <w:pStyle w:val="Textoindependiente"/>
        <w:spacing w:before="1"/>
        <w:ind w:left="100"/>
        <w:rPr>
          <w:u w:val="single"/>
        </w:rPr>
      </w:pPr>
      <w:r>
        <w:rPr>
          <w:u w:val="single"/>
        </w:rPr>
        <w:t>HORARIOS DE CONSULTAS</w:t>
      </w:r>
    </w:p>
    <w:p w:rsidR="006E6077" w:rsidRDefault="006E6077" w:rsidP="006E6077">
      <w:pPr>
        <w:pStyle w:val="Textoindependiente"/>
        <w:spacing w:before="1"/>
        <w:ind w:left="100"/>
      </w:pPr>
    </w:p>
    <w:p w:rsidR="00193E8A" w:rsidRDefault="00193E8A" w:rsidP="006E6077">
      <w:pPr>
        <w:pStyle w:val="Textoindependiente"/>
        <w:rPr>
          <w:sz w:val="26"/>
        </w:rPr>
      </w:pPr>
    </w:p>
    <w:p w:rsidR="00193E8A" w:rsidRDefault="00193E8A" w:rsidP="006E6077">
      <w:pPr>
        <w:pStyle w:val="Textoindependiente"/>
        <w:rPr>
          <w:sz w:val="26"/>
        </w:rPr>
      </w:pPr>
    </w:p>
    <w:p w:rsidR="006E6077" w:rsidRPr="00593F91" w:rsidRDefault="006E6077" w:rsidP="006E6077">
      <w:pPr>
        <w:pStyle w:val="Textoindependiente"/>
        <w:rPr>
          <w:sz w:val="26"/>
        </w:rPr>
      </w:pPr>
      <w:r>
        <w:rPr>
          <w:sz w:val="26"/>
        </w:rPr>
        <w:t xml:space="preserve">Dr. Carlos </w:t>
      </w:r>
      <w:proofErr w:type="gramStart"/>
      <w:r>
        <w:rPr>
          <w:sz w:val="26"/>
        </w:rPr>
        <w:t>Chesta :</w:t>
      </w:r>
      <w:proofErr w:type="gramEnd"/>
      <w:r>
        <w:rPr>
          <w:sz w:val="26"/>
        </w:rPr>
        <w:t xml:space="preserve"> Lunes de 15-17 </w:t>
      </w:r>
      <w:proofErr w:type="spellStart"/>
      <w:r>
        <w:rPr>
          <w:sz w:val="26"/>
        </w:rPr>
        <w:t>hs</w:t>
      </w:r>
      <w:proofErr w:type="spellEnd"/>
    </w:p>
    <w:p w:rsidR="006E6077" w:rsidRPr="00593F91" w:rsidRDefault="006E6077" w:rsidP="006E6077">
      <w:pPr>
        <w:pStyle w:val="Textoindependiente"/>
        <w:rPr>
          <w:sz w:val="26"/>
        </w:rPr>
      </w:pPr>
      <w:r w:rsidRPr="00593F91">
        <w:rPr>
          <w:sz w:val="26"/>
        </w:rPr>
        <w:t xml:space="preserve">Dra. Cecilia </w:t>
      </w:r>
      <w:proofErr w:type="spellStart"/>
      <w:r w:rsidRPr="00593F91">
        <w:rPr>
          <w:sz w:val="26"/>
        </w:rPr>
        <w:t>Pagliero</w:t>
      </w:r>
      <w:proofErr w:type="spellEnd"/>
      <w:r>
        <w:rPr>
          <w:sz w:val="26"/>
        </w:rPr>
        <w:t xml:space="preserve">: </w:t>
      </w:r>
      <w:proofErr w:type="gramStart"/>
      <w:r>
        <w:rPr>
          <w:sz w:val="26"/>
        </w:rPr>
        <w:t>Viernes</w:t>
      </w:r>
      <w:proofErr w:type="gramEnd"/>
      <w:r>
        <w:rPr>
          <w:sz w:val="26"/>
        </w:rPr>
        <w:t xml:space="preserve"> de 12-14 </w:t>
      </w:r>
      <w:proofErr w:type="spellStart"/>
      <w:r>
        <w:rPr>
          <w:sz w:val="26"/>
        </w:rPr>
        <w:t>hs</w:t>
      </w:r>
      <w:proofErr w:type="spellEnd"/>
    </w:p>
    <w:p w:rsidR="006E6077" w:rsidRDefault="006E6077" w:rsidP="006E6077">
      <w:pPr>
        <w:pStyle w:val="Textoindependiente"/>
        <w:rPr>
          <w:sz w:val="26"/>
        </w:rPr>
      </w:pPr>
      <w:r w:rsidRPr="00593F91">
        <w:rPr>
          <w:sz w:val="26"/>
        </w:rPr>
        <w:t xml:space="preserve">Dr. Carlos </w:t>
      </w:r>
      <w:proofErr w:type="spellStart"/>
      <w:r w:rsidRPr="00593F91">
        <w:rPr>
          <w:sz w:val="26"/>
        </w:rPr>
        <w:t>Suchetti</w:t>
      </w:r>
      <w:proofErr w:type="spellEnd"/>
      <w:r>
        <w:rPr>
          <w:sz w:val="26"/>
        </w:rPr>
        <w:t>:</w:t>
      </w:r>
      <w:r w:rsidR="005A6D40">
        <w:rPr>
          <w:sz w:val="26"/>
        </w:rPr>
        <w:t xml:space="preserve"> </w:t>
      </w:r>
      <w:proofErr w:type="gramStart"/>
      <w:r>
        <w:rPr>
          <w:sz w:val="26"/>
        </w:rPr>
        <w:t>Lunes</w:t>
      </w:r>
      <w:proofErr w:type="gramEnd"/>
      <w:r>
        <w:rPr>
          <w:sz w:val="26"/>
        </w:rPr>
        <w:t xml:space="preserve"> de 15-17 </w:t>
      </w:r>
      <w:proofErr w:type="spellStart"/>
      <w:r>
        <w:rPr>
          <w:sz w:val="26"/>
        </w:rPr>
        <w:t>hs</w:t>
      </w:r>
      <w:proofErr w:type="spellEnd"/>
    </w:p>
    <w:p w:rsidR="006E6077" w:rsidRDefault="006E6077" w:rsidP="006E6077">
      <w:pPr>
        <w:pStyle w:val="Textoindependiente"/>
        <w:rPr>
          <w:sz w:val="26"/>
        </w:rPr>
      </w:pPr>
      <w:r w:rsidRPr="00593F91">
        <w:rPr>
          <w:sz w:val="26"/>
        </w:rPr>
        <w:t xml:space="preserve">Dr. </w:t>
      </w:r>
      <w:proofErr w:type="spellStart"/>
      <w:r w:rsidR="005A6D40">
        <w:rPr>
          <w:sz w:val="26"/>
        </w:rPr>
        <w:t>Rusbel</w:t>
      </w:r>
      <w:proofErr w:type="spellEnd"/>
      <w:r w:rsidR="005A6D40">
        <w:rPr>
          <w:sz w:val="26"/>
        </w:rPr>
        <w:t xml:space="preserve"> </w:t>
      </w:r>
      <w:proofErr w:type="spellStart"/>
      <w:r w:rsidR="005A6D40">
        <w:rPr>
          <w:sz w:val="26"/>
        </w:rPr>
        <w:t>Coneo</w:t>
      </w:r>
      <w:proofErr w:type="spellEnd"/>
      <w:r>
        <w:rPr>
          <w:sz w:val="26"/>
        </w:rPr>
        <w:t>:</w:t>
      </w:r>
      <w:r w:rsidR="005A6D40">
        <w:rPr>
          <w:sz w:val="26"/>
        </w:rPr>
        <w:t xml:space="preserve"> </w:t>
      </w:r>
      <w:proofErr w:type="gramStart"/>
      <w:r>
        <w:rPr>
          <w:sz w:val="26"/>
        </w:rPr>
        <w:t>Lunes</w:t>
      </w:r>
      <w:proofErr w:type="gramEnd"/>
      <w:r>
        <w:rPr>
          <w:sz w:val="26"/>
        </w:rPr>
        <w:t xml:space="preserve"> de 15-17 </w:t>
      </w:r>
      <w:proofErr w:type="spellStart"/>
      <w:r>
        <w:rPr>
          <w:sz w:val="26"/>
        </w:rPr>
        <w:t>hs</w:t>
      </w:r>
      <w:proofErr w:type="spellEnd"/>
    </w:p>
    <w:p w:rsidR="006E6077" w:rsidRPr="006E6077" w:rsidRDefault="006E6077" w:rsidP="006E6077">
      <w:pPr>
        <w:pStyle w:val="Textoindependiente"/>
        <w:rPr>
          <w:sz w:val="26"/>
        </w:rPr>
      </w:pPr>
      <w:r>
        <w:rPr>
          <w:sz w:val="26"/>
        </w:rPr>
        <w:t xml:space="preserve">Dra. Claudia </w:t>
      </w:r>
      <w:proofErr w:type="spellStart"/>
      <w:r>
        <w:rPr>
          <w:sz w:val="26"/>
        </w:rPr>
        <w:t>Solis</w:t>
      </w:r>
      <w:proofErr w:type="spellEnd"/>
      <w:r>
        <w:rPr>
          <w:sz w:val="26"/>
        </w:rPr>
        <w:t xml:space="preserve">: </w:t>
      </w:r>
      <w:proofErr w:type="gramStart"/>
      <w:r>
        <w:rPr>
          <w:sz w:val="26"/>
        </w:rPr>
        <w:t>Lunes</w:t>
      </w:r>
      <w:proofErr w:type="gramEnd"/>
      <w:r>
        <w:rPr>
          <w:sz w:val="26"/>
        </w:rPr>
        <w:t xml:space="preserve"> de 15-17 </w:t>
      </w:r>
      <w:proofErr w:type="spellStart"/>
      <w:r>
        <w:rPr>
          <w:sz w:val="26"/>
        </w:rPr>
        <w:t>hs</w:t>
      </w:r>
      <w:proofErr w:type="spellEnd"/>
    </w:p>
    <w:p w:rsidR="006E6077" w:rsidRDefault="006E6077">
      <w:pPr>
        <w:pStyle w:val="Textoindependiente"/>
        <w:spacing w:before="230"/>
        <w:ind w:left="100"/>
        <w:jc w:val="both"/>
        <w:rPr>
          <w:w w:val="110"/>
          <w:u w:val="thick"/>
        </w:rPr>
      </w:pPr>
    </w:p>
    <w:p w:rsidR="006E6077" w:rsidRDefault="006E6077">
      <w:pPr>
        <w:pStyle w:val="Textoindependiente"/>
        <w:spacing w:before="230"/>
        <w:ind w:left="100"/>
        <w:jc w:val="both"/>
        <w:rPr>
          <w:w w:val="110"/>
          <w:u w:val="thick"/>
        </w:rPr>
      </w:pPr>
    </w:p>
    <w:p w:rsidR="008B39B5" w:rsidRDefault="00B160EB">
      <w:pPr>
        <w:pStyle w:val="Textoindependiente"/>
        <w:spacing w:before="230"/>
        <w:ind w:left="100"/>
        <w:jc w:val="both"/>
        <w:rPr>
          <w:w w:val="110"/>
        </w:rPr>
      </w:pPr>
      <w:r>
        <w:rPr>
          <w:w w:val="110"/>
          <w:u w:val="thick"/>
        </w:rPr>
        <w:t>BIBLIOGRAFÍA</w:t>
      </w:r>
      <w:proofErr w:type="gramStart"/>
      <w:r>
        <w:rPr>
          <w:w w:val="110"/>
          <w:u w:val="thick"/>
        </w:rPr>
        <w:t>:</w:t>
      </w:r>
      <w:r>
        <w:rPr>
          <w:w w:val="110"/>
        </w:rPr>
        <w:t>.</w:t>
      </w:r>
      <w:proofErr w:type="gramEnd"/>
    </w:p>
    <w:p w:rsidR="00623B50" w:rsidRDefault="00623B50">
      <w:pPr>
        <w:pStyle w:val="Textoindependiente"/>
        <w:spacing w:before="230"/>
        <w:ind w:left="100"/>
        <w:jc w:val="both"/>
      </w:pPr>
      <w:r>
        <w:t>Paginas educativas en Química gratuitas en la web</w:t>
      </w:r>
      <w:r w:rsidR="00DE140A">
        <w:t xml:space="preserve"> en castellano</w:t>
      </w:r>
    </w:p>
    <w:p w:rsidR="00623B50" w:rsidRDefault="00623B50">
      <w:pPr>
        <w:pStyle w:val="Textoindependiente"/>
        <w:spacing w:before="230"/>
        <w:ind w:left="100"/>
        <w:jc w:val="both"/>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3"/>
        <w:gridCol w:w="2552"/>
        <w:gridCol w:w="1843"/>
      </w:tblGrid>
      <w:tr w:rsidR="00815F1A" w:rsidTr="00815F1A">
        <w:trPr>
          <w:trHeight w:val="551"/>
        </w:trPr>
        <w:tc>
          <w:tcPr>
            <w:tcW w:w="1883" w:type="dxa"/>
          </w:tcPr>
          <w:p w:rsidR="00815F1A" w:rsidRDefault="00815F1A" w:rsidP="00D778DE">
            <w:pPr>
              <w:pStyle w:val="TableParagraph"/>
              <w:ind w:left="594"/>
              <w:rPr>
                <w:sz w:val="24"/>
              </w:rPr>
            </w:pPr>
            <w:r>
              <w:rPr>
                <w:sz w:val="24"/>
              </w:rPr>
              <w:t>Título</w:t>
            </w:r>
          </w:p>
        </w:tc>
        <w:tc>
          <w:tcPr>
            <w:tcW w:w="2552" w:type="dxa"/>
          </w:tcPr>
          <w:p w:rsidR="00815F1A" w:rsidRDefault="00815F1A" w:rsidP="00D778DE">
            <w:pPr>
              <w:pStyle w:val="TableParagraph"/>
              <w:ind w:left="790" w:right="782"/>
              <w:jc w:val="center"/>
              <w:rPr>
                <w:sz w:val="24"/>
              </w:rPr>
            </w:pPr>
            <w:r>
              <w:rPr>
                <w:sz w:val="24"/>
              </w:rPr>
              <w:t>Dirección</w:t>
            </w:r>
          </w:p>
        </w:tc>
        <w:tc>
          <w:tcPr>
            <w:tcW w:w="1843" w:type="dxa"/>
          </w:tcPr>
          <w:p w:rsidR="00815F1A" w:rsidRDefault="00815F1A" w:rsidP="00D778DE">
            <w:pPr>
              <w:pStyle w:val="TableParagraph"/>
              <w:ind w:left="166"/>
              <w:rPr>
                <w:sz w:val="24"/>
              </w:rPr>
            </w:pPr>
            <w:r>
              <w:rPr>
                <w:sz w:val="24"/>
              </w:rPr>
              <w:t>Año de</w:t>
            </w:r>
          </w:p>
          <w:p w:rsidR="00815F1A" w:rsidRDefault="00815F1A" w:rsidP="00D778DE">
            <w:pPr>
              <w:pStyle w:val="TableParagraph"/>
              <w:spacing w:line="264" w:lineRule="exact"/>
              <w:ind w:left="142"/>
              <w:rPr>
                <w:sz w:val="24"/>
              </w:rPr>
            </w:pPr>
            <w:r>
              <w:rPr>
                <w:sz w:val="24"/>
              </w:rPr>
              <w:t>actualización</w:t>
            </w:r>
          </w:p>
        </w:tc>
      </w:tr>
      <w:tr w:rsidR="00815F1A" w:rsidTr="00815F1A">
        <w:trPr>
          <w:trHeight w:val="1103"/>
        </w:trPr>
        <w:tc>
          <w:tcPr>
            <w:tcW w:w="1883" w:type="dxa"/>
          </w:tcPr>
          <w:p w:rsidR="00815F1A" w:rsidRDefault="00815F1A" w:rsidP="00D778DE">
            <w:pPr>
              <w:pStyle w:val="TableParagraph"/>
              <w:spacing w:line="240" w:lineRule="auto"/>
              <w:ind w:right="229"/>
              <w:rPr>
                <w:sz w:val="24"/>
              </w:rPr>
            </w:pPr>
            <w:r>
              <w:rPr>
                <w:sz w:val="24"/>
              </w:rPr>
              <w:t>Química Online</w:t>
            </w:r>
          </w:p>
        </w:tc>
        <w:tc>
          <w:tcPr>
            <w:tcW w:w="2552" w:type="dxa"/>
          </w:tcPr>
          <w:p w:rsidR="00815F1A" w:rsidRDefault="00815F1A" w:rsidP="00D778DE">
            <w:pPr>
              <w:pStyle w:val="TableParagraph"/>
              <w:spacing w:line="264" w:lineRule="exact"/>
              <w:rPr>
                <w:sz w:val="24"/>
              </w:rPr>
            </w:pPr>
            <w:r w:rsidRPr="00623B50">
              <w:rPr>
                <w:sz w:val="24"/>
              </w:rPr>
              <w:t>https://www.areaciencias.com/quimica.htm</w:t>
            </w:r>
          </w:p>
        </w:tc>
        <w:tc>
          <w:tcPr>
            <w:tcW w:w="1843" w:type="dxa"/>
          </w:tcPr>
          <w:p w:rsidR="00815F1A" w:rsidRDefault="00815F1A" w:rsidP="00D778DE">
            <w:pPr>
              <w:pStyle w:val="TableParagraph"/>
              <w:ind w:left="70"/>
              <w:rPr>
                <w:sz w:val="24"/>
              </w:rPr>
            </w:pPr>
            <w:r>
              <w:rPr>
                <w:sz w:val="24"/>
              </w:rPr>
              <w:t>2019</w:t>
            </w:r>
          </w:p>
        </w:tc>
      </w:tr>
      <w:tr w:rsidR="00815F1A" w:rsidTr="00DE140A">
        <w:trPr>
          <w:trHeight w:val="1194"/>
        </w:trPr>
        <w:tc>
          <w:tcPr>
            <w:tcW w:w="1883" w:type="dxa"/>
          </w:tcPr>
          <w:p w:rsidR="00815F1A" w:rsidRDefault="00DE140A" w:rsidP="00D778DE">
            <w:pPr>
              <w:pStyle w:val="TableParagraph"/>
              <w:spacing w:line="240" w:lineRule="auto"/>
              <w:ind w:right="42"/>
              <w:rPr>
                <w:sz w:val="24"/>
              </w:rPr>
            </w:pPr>
            <w:proofErr w:type="spellStart"/>
            <w:r>
              <w:rPr>
                <w:sz w:val="24"/>
              </w:rPr>
              <w:t>KhanAcademy</w:t>
            </w:r>
            <w:proofErr w:type="spellEnd"/>
          </w:p>
        </w:tc>
        <w:tc>
          <w:tcPr>
            <w:tcW w:w="2552" w:type="dxa"/>
          </w:tcPr>
          <w:p w:rsidR="00815F1A" w:rsidRDefault="00DE140A" w:rsidP="00D778DE">
            <w:pPr>
              <w:pStyle w:val="TableParagraph"/>
              <w:spacing w:line="264" w:lineRule="exact"/>
              <w:rPr>
                <w:sz w:val="24"/>
              </w:rPr>
            </w:pPr>
            <w:r w:rsidRPr="00DE140A">
              <w:rPr>
                <w:sz w:val="24"/>
              </w:rPr>
              <w:t>https://es.khanacademy.org/science/chemistry</w:t>
            </w:r>
          </w:p>
        </w:tc>
        <w:tc>
          <w:tcPr>
            <w:tcW w:w="1843" w:type="dxa"/>
          </w:tcPr>
          <w:p w:rsidR="00815F1A" w:rsidRDefault="00815F1A" w:rsidP="00D778DE">
            <w:pPr>
              <w:pStyle w:val="TableParagraph"/>
              <w:ind w:left="70"/>
              <w:rPr>
                <w:sz w:val="24"/>
              </w:rPr>
            </w:pPr>
            <w:r>
              <w:rPr>
                <w:sz w:val="24"/>
              </w:rPr>
              <w:t>20</w:t>
            </w:r>
            <w:r w:rsidR="00DE140A">
              <w:rPr>
                <w:sz w:val="24"/>
              </w:rPr>
              <w:t>19</w:t>
            </w:r>
          </w:p>
        </w:tc>
      </w:tr>
    </w:tbl>
    <w:p w:rsidR="00623B50" w:rsidRDefault="00623B50">
      <w:pPr>
        <w:pStyle w:val="Textoindependiente"/>
        <w:spacing w:before="230"/>
        <w:ind w:left="100"/>
        <w:jc w:val="both"/>
      </w:pPr>
      <w:r>
        <w:t>Libros disponibles en la Biblioteca de la UNRC</w:t>
      </w:r>
    </w:p>
    <w:p w:rsidR="008B39B5" w:rsidRDefault="008B39B5">
      <w:pPr>
        <w:pStyle w:val="Textoindependiente"/>
        <w:spacing w:before="8"/>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2343"/>
        <w:gridCol w:w="1846"/>
        <w:gridCol w:w="1032"/>
        <w:gridCol w:w="1339"/>
      </w:tblGrid>
      <w:tr w:rsidR="008B39B5">
        <w:trPr>
          <w:trHeight w:val="551"/>
        </w:trPr>
        <w:tc>
          <w:tcPr>
            <w:tcW w:w="1781" w:type="dxa"/>
          </w:tcPr>
          <w:p w:rsidR="008B39B5" w:rsidRDefault="00B160EB">
            <w:pPr>
              <w:pStyle w:val="TableParagraph"/>
              <w:ind w:left="594"/>
              <w:rPr>
                <w:sz w:val="24"/>
              </w:rPr>
            </w:pPr>
            <w:r>
              <w:rPr>
                <w:sz w:val="24"/>
              </w:rPr>
              <w:t>Título</w:t>
            </w:r>
          </w:p>
        </w:tc>
        <w:tc>
          <w:tcPr>
            <w:tcW w:w="2343" w:type="dxa"/>
          </w:tcPr>
          <w:p w:rsidR="008B39B5" w:rsidRDefault="00B160EB">
            <w:pPr>
              <w:pStyle w:val="TableParagraph"/>
              <w:ind w:left="790" w:right="782"/>
              <w:jc w:val="center"/>
              <w:rPr>
                <w:sz w:val="24"/>
              </w:rPr>
            </w:pPr>
            <w:r>
              <w:rPr>
                <w:sz w:val="24"/>
              </w:rPr>
              <w:t>Autor/s</w:t>
            </w:r>
          </w:p>
        </w:tc>
        <w:tc>
          <w:tcPr>
            <w:tcW w:w="1846" w:type="dxa"/>
          </w:tcPr>
          <w:p w:rsidR="008B39B5" w:rsidRDefault="00B160EB">
            <w:pPr>
              <w:pStyle w:val="TableParagraph"/>
              <w:ind w:left="499"/>
              <w:rPr>
                <w:sz w:val="24"/>
              </w:rPr>
            </w:pPr>
            <w:r>
              <w:rPr>
                <w:sz w:val="24"/>
              </w:rPr>
              <w:t>Editorial</w:t>
            </w:r>
          </w:p>
        </w:tc>
        <w:tc>
          <w:tcPr>
            <w:tcW w:w="1032" w:type="dxa"/>
          </w:tcPr>
          <w:p w:rsidR="008B39B5" w:rsidRDefault="00B160EB">
            <w:pPr>
              <w:pStyle w:val="TableParagraph"/>
              <w:ind w:left="166"/>
              <w:rPr>
                <w:sz w:val="24"/>
              </w:rPr>
            </w:pPr>
            <w:r>
              <w:rPr>
                <w:sz w:val="24"/>
              </w:rPr>
              <w:t>Año</w:t>
            </w:r>
            <w:r w:rsidR="00CF5447">
              <w:rPr>
                <w:sz w:val="24"/>
              </w:rPr>
              <w:t xml:space="preserve"> </w:t>
            </w:r>
            <w:bookmarkStart w:id="0" w:name="_GoBack"/>
            <w:bookmarkEnd w:id="0"/>
            <w:r>
              <w:rPr>
                <w:sz w:val="24"/>
              </w:rPr>
              <w:t>de</w:t>
            </w:r>
          </w:p>
          <w:p w:rsidR="008B39B5" w:rsidRDefault="00B160EB">
            <w:pPr>
              <w:pStyle w:val="TableParagraph"/>
              <w:spacing w:line="264" w:lineRule="exact"/>
              <w:ind w:left="142"/>
              <w:rPr>
                <w:sz w:val="24"/>
              </w:rPr>
            </w:pPr>
            <w:r>
              <w:rPr>
                <w:sz w:val="24"/>
              </w:rPr>
              <w:t>Edición</w:t>
            </w:r>
          </w:p>
        </w:tc>
        <w:tc>
          <w:tcPr>
            <w:tcW w:w="1339" w:type="dxa"/>
          </w:tcPr>
          <w:p w:rsidR="008B39B5" w:rsidRDefault="00B160EB">
            <w:pPr>
              <w:pStyle w:val="TableParagraph"/>
              <w:ind w:left="128"/>
              <w:rPr>
                <w:sz w:val="24"/>
              </w:rPr>
            </w:pPr>
            <w:r>
              <w:rPr>
                <w:sz w:val="24"/>
              </w:rPr>
              <w:t>Ejemplares</w:t>
            </w:r>
          </w:p>
          <w:p w:rsidR="008B39B5" w:rsidRDefault="00B160EB">
            <w:pPr>
              <w:pStyle w:val="TableParagraph"/>
              <w:spacing w:line="264" w:lineRule="exact"/>
              <w:ind w:left="94"/>
              <w:rPr>
                <w:sz w:val="24"/>
              </w:rPr>
            </w:pPr>
            <w:r>
              <w:rPr>
                <w:sz w:val="24"/>
              </w:rPr>
              <w:t>Disponibles</w:t>
            </w:r>
          </w:p>
        </w:tc>
      </w:tr>
      <w:tr w:rsidR="008B39B5">
        <w:trPr>
          <w:trHeight w:val="1103"/>
        </w:trPr>
        <w:tc>
          <w:tcPr>
            <w:tcW w:w="1781" w:type="dxa"/>
          </w:tcPr>
          <w:p w:rsidR="008B39B5" w:rsidRDefault="00B160EB">
            <w:pPr>
              <w:pStyle w:val="TableParagraph"/>
              <w:spacing w:line="240" w:lineRule="auto"/>
              <w:ind w:right="229"/>
              <w:rPr>
                <w:sz w:val="24"/>
              </w:rPr>
            </w:pPr>
            <w:r>
              <w:rPr>
                <w:sz w:val="24"/>
              </w:rPr>
              <w:t>Química: la ciencia central. 9a ed.</w:t>
            </w:r>
          </w:p>
        </w:tc>
        <w:tc>
          <w:tcPr>
            <w:tcW w:w="2343" w:type="dxa"/>
          </w:tcPr>
          <w:p w:rsidR="008B39B5" w:rsidRPr="0038294B" w:rsidRDefault="00B160EB">
            <w:pPr>
              <w:pStyle w:val="TableParagraph"/>
              <w:spacing w:line="240" w:lineRule="auto"/>
              <w:ind w:right="217"/>
              <w:rPr>
                <w:sz w:val="24"/>
                <w:lang w:val="en-GB"/>
              </w:rPr>
            </w:pPr>
            <w:r w:rsidRPr="0038294B">
              <w:rPr>
                <w:sz w:val="24"/>
                <w:lang w:val="en-GB"/>
              </w:rPr>
              <w:t xml:space="preserve">Brown, Theodore L.; LeMay. </w:t>
            </w:r>
            <w:proofErr w:type="spellStart"/>
            <w:r w:rsidRPr="0038294B">
              <w:rPr>
                <w:sz w:val="24"/>
                <w:lang w:val="en-GB"/>
              </w:rPr>
              <w:t>H.Eugene</w:t>
            </w:r>
            <w:proofErr w:type="spellEnd"/>
            <w:r w:rsidRPr="0038294B">
              <w:rPr>
                <w:sz w:val="24"/>
                <w:lang w:val="en-GB"/>
              </w:rPr>
              <w:t xml:space="preserve">; </w:t>
            </w:r>
            <w:proofErr w:type="spellStart"/>
            <w:r w:rsidRPr="0038294B">
              <w:rPr>
                <w:sz w:val="24"/>
                <w:lang w:val="en-GB"/>
              </w:rPr>
              <w:t>Bursten</w:t>
            </w:r>
            <w:proofErr w:type="spellEnd"/>
            <w:r w:rsidRPr="0038294B">
              <w:rPr>
                <w:sz w:val="24"/>
                <w:lang w:val="en-GB"/>
              </w:rPr>
              <w:t>, Bruce E.;</w:t>
            </w:r>
          </w:p>
          <w:p w:rsidR="008B39B5" w:rsidRDefault="00B160EB">
            <w:pPr>
              <w:pStyle w:val="TableParagraph"/>
              <w:spacing w:line="264" w:lineRule="exact"/>
              <w:rPr>
                <w:sz w:val="24"/>
              </w:rPr>
            </w:pPr>
            <w:proofErr w:type="spellStart"/>
            <w:r>
              <w:rPr>
                <w:sz w:val="24"/>
              </w:rPr>
              <w:t>Burdge</w:t>
            </w:r>
            <w:proofErr w:type="spellEnd"/>
            <w:r>
              <w:rPr>
                <w:sz w:val="24"/>
              </w:rPr>
              <w:t>, Julia R.</w:t>
            </w:r>
          </w:p>
        </w:tc>
        <w:tc>
          <w:tcPr>
            <w:tcW w:w="1846" w:type="dxa"/>
          </w:tcPr>
          <w:p w:rsidR="008B39B5" w:rsidRDefault="00B160EB">
            <w:pPr>
              <w:pStyle w:val="TableParagraph"/>
              <w:spacing w:line="240" w:lineRule="auto"/>
              <w:ind w:left="68" w:right="348"/>
              <w:rPr>
                <w:sz w:val="24"/>
              </w:rPr>
            </w:pPr>
            <w:r>
              <w:rPr>
                <w:sz w:val="24"/>
              </w:rPr>
              <w:t>Prentice Hall - México</w:t>
            </w:r>
          </w:p>
        </w:tc>
        <w:tc>
          <w:tcPr>
            <w:tcW w:w="1032" w:type="dxa"/>
          </w:tcPr>
          <w:p w:rsidR="008B39B5" w:rsidRDefault="00B160EB">
            <w:pPr>
              <w:pStyle w:val="TableParagraph"/>
              <w:ind w:left="70"/>
              <w:rPr>
                <w:sz w:val="24"/>
              </w:rPr>
            </w:pPr>
            <w:r>
              <w:rPr>
                <w:sz w:val="24"/>
              </w:rPr>
              <w:t>2004</w:t>
            </w:r>
          </w:p>
        </w:tc>
        <w:tc>
          <w:tcPr>
            <w:tcW w:w="1339" w:type="dxa"/>
          </w:tcPr>
          <w:p w:rsidR="008B39B5" w:rsidRDefault="00B160EB">
            <w:pPr>
              <w:pStyle w:val="TableParagraph"/>
              <w:ind w:left="68"/>
              <w:rPr>
                <w:sz w:val="24"/>
              </w:rPr>
            </w:pPr>
            <w:r>
              <w:rPr>
                <w:sz w:val="24"/>
              </w:rPr>
              <w:t>12</w:t>
            </w:r>
          </w:p>
        </w:tc>
      </w:tr>
      <w:tr w:rsidR="008B39B5">
        <w:trPr>
          <w:trHeight w:val="2207"/>
        </w:trPr>
        <w:tc>
          <w:tcPr>
            <w:tcW w:w="1781" w:type="dxa"/>
          </w:tcPr>
          <w:p w:rsidR="008B39B5" w:rsidRDefault="00B160EB">
            <w:pPr>
              <w:pStyle w:val="TableParagraph"/>
              <w:spacing w:line="240" w:lineRule="auto"/>
              <w:ind w:right="42"/>
              <w:rPr>
                <w:sz w:val="24"/>
              </w:rPr>
            </w:pPr>
            <w:r>
              <w:rPr>
                <w:sz w:val="24"/>
              </w:rPr>
              <w:t>Experimentación en química general</w:t>
            </w:r>
          </w:p>
        </w:tc>
        <w:tc>
          <w:tcPr>
            <w:tcW w:w="2343" w:type="dxa"/>
          </w:tcPr>
          <w:p w:rsidR="008B39B5" w:rsidRDefault="00B160EB">
            <w:pPr>
              <w:pStyle w:val="TableParagraph"/>
              <w:spacing w:line="240" w:lineRule="auto"/>
              <w:ind w:right="70"/>
              <w:rPr>
                <w:sz w:val="24"/>
              </w:rPr>
            </w:pPr>
            <w:proofErr w:type="spellStart"/>
            <w:r>
              <w:rPr>
                <w:sz w:val="24"/>
              </w:rPr>
              <w:t>Martinez</w:t>
            </w:r>
            <w:proofErr w:type="spellEnd"/>
            <w:r w:rsidR="002E40E4">
              <w:rPr>
                <w:sz w:val="24"/>
              </w:rPr>
              <w:t xml:space="preserve"> </w:t>
            </w:r>
            <w:proofErr w:type="spellStart"/>
            <w:r>
              <w:rPr>
                <w:sz w:val="24"/>
              </w:rPr>
              <w:t>Urreaga</w:t>
            </w:r>
            <w:proofErr w:type="spellEnd"/>
            <w:r>
              <w:rPr>
                <w:sz w:val="24"/>
              </w:rPr>
              <w:t xml:space="preserve">, </w:t>
            </w:r>
            <w:proofErr w:type="spellStart"/>
            <w:r>
              <w:rPr>
                <w:sz w:val="24"/>
              </w:rPr>
              <w:t>Joaquin</w:t>
            </w:r>
            <w:proofErr w:type="spellEnd"/>
            <w:r>
              <w:rPr>
                <w:sz w:val="24"/>
              </w:rPr>
              <w:t xml:space="preserve"> - Narros Sierra, Adolfo - De la Fuente </w:t>
            </w:r>
            <w:proofErr w:type="spellStart"/>
            <w:r>
              <w:rPr>
                <w:sz w:val="24"/>
              </w:rPr>
              <w:t>Garcia</w:t>
            </w:r>
            <w:proofErr w:type="spellEnd"/>
            <w:r>
              <w:rPr>
                <w:sz w:val="24"/>
              </w:rPr>
              <w:t xml:space="preserve">-Soto, </w:t>
            </w:r>
            <w:proofErr w:type="spellStart"/>
            <w:r>
              <w:rPr>
                <w:sz w:val="24"/>
              </w:rPr>
              <w:t>Maria</w:t>
            </w:r>
            <w:proofErr w:type="spellEnd"/>
            <w:r>
              <w:rPr>
                <w:sz w:val="24"/>
              </w:rPr>
              <w:t xml:space="preserve"> del Mar - Pozas </w:t>
            </w:r>
            <w:proofErr w:type="spellStart"/>
            <w:r>
              <w:rPr>
                <w:sz w:val="24"/>
              </w:rPr>
              <w:t>Requejo</w:t>
            </w:r>
            <w:proofErr w:type="spellEnd"/>
            <w:r>
              <w:rPr>
                <w:sz w:val="24"/>
              </w:rPr>
              <w:t xml:space="preserve">, Frutos - </w:t>
            </w:r>
            <w:proofErr w:type="spellStart"/>
            <w:r>
              <w:rPr>
                <w:sz w:val="24"/>
              </w:rPr>
              <w:t>Dias</w:t>
            </w:r>
            <w:proofErr w:type="spellEnd"/>
            <w:r>
              <w:rPr>
                <w:sz w:val="24"/>
              </w:rPr>
              <w:t xml:space="preserve"> Lorente, </w:t>
            </w:r>
            <w:proofErr w:type="spellStart"/>
            <w:r>
              <w:rPr>
                <w:sz w:val="24"/>
              </w:rPr>
              <w:t>Victor</w:t>
            </w:r>
            <w:proofErr w:type="spellEnd"/>
          </w:p>
          <w:p w:rsidR="008B39B5" w:rsidRDefault="00B160EB">
            <w:pPr>
              <w:pStyle w:val="TableParagraph"/>
              <w:spacing w:line="264" w:lineRule="exact"/>
              <w:rPr>
                <w:sz w:val="24"/>
              </w:rPr>
            </w:pPr>
            <w:r>
              <w:rPr>
                <w:sz w:val="24"/>
              </w:rPr>
              <w:t>Manuel</w:t>
            </w:r>
          </w:p>
        </w:tc>
        <w:tc>
          <w:tcPr>
            <w:tcW w:w="1846" w:type="dxa"/>
          </w:tcPr>
          <w:p w:rsidR="008B39B5" w:rsidRDefault="00B160EB">
            <w:pPr>
              <w:pStyle w:val="TableParagraph"/>
              <w:spacing w:line="240" w:lineRule="auto"/>
              <w:ind w:left="68" w:right="675"/>
              <w:rPr>
                <w:sz w:val="24"/>
              </w:rPr>
            </w:pPr>
            <w:r>
              <w:rPr>
                <w:sz w:val="24"/>
              </w:rPr>
              <w:t>Paraninfo - Madrid</w:t>
            </w:r>
          </w:p>
        </w:tc>
        <w:tc>
          <w:tcPr>
            <w:tcW w:w="1032" w:type="dxa"/>
          </w:tcPr>
          <w:p w:rsidR="008B39B5" w:rsidRDefault="00B160EB">
            <w:pPr>
              <w:pStyle w:val="TableParagraph"/>
              <w:ind w:left="70"/>
              <w:rPr>
                <w:sz w:val="24"/>
              </w:rPr>
            </w:pPr>
            <w:r>
              <w:rPr>
                <w:sz w:val="24"/>
              </w:rPr>
              <w:t>2006</w:t>
            </w:r>
          </w:p>
        </w:tc>
        <w:tc>
          <w:tcPr>
            <w:tcW w:w="1339" w:type="dxa"/>
          </w:tcPr>
          <w:p w:rsidR="008B39B5" w:rsidRDefault="00B160EB">
            <w:pPr>
              <w:pStyle w:val="TableParagraph"/>
              <w:ind w:left="68"/>
              <w:rPr>
                <w:sz w:val="24"/>
              </w:rPr>
            </w:pPr>
            <w:r>
              <w:rPr>
                <w:sz w:val="24"/>
              </w:rPr>
              <w:t>2</w:t>
            </w:r>
          </w:p>
        </w:tc>
      </w:tr>
      <w:tr w:rsidR="008B39B5">
        <w:trPr>
          <w:trHeight w:val="1655"/>
        </w:trPr>
        <w:tc>
          <w:tcPr>
            <w:tcW w:w="1781" w:type="dxa"/>
          </w:tcPr>
          <w:p w:rsidR="008B39B5" w:rsidRDefault="00B160EB">
            <w:pPr>
              <w:pStyle w:val="TableParagraph"/>
              <w:spacing w:line="240" w:lineRule="auto"/>
              <w:ind w:right="202"/>
              <w:rPr>
                <w:sz w:val="24"/>
              </w:rPr>
            </w:pPr>
            <w:r>
              <w:rPr>
                <w:sz w:val="24"/>
              </w:rPr>
              <w:t>Principios de química: los caminos del descubrimiento 3a ed.</w:t>
            </w:r>
          </w:p>
        </w:tc>
        <w:tc>
          <w:tcPr>
            <w:tcW w:w="2343" w:type="dxa"/>
          </w:tcPr>
          <w:p w:rsidR="008B39B5" w:rsidRPr="0038294B" w:rsidRDefault="00B160EB">
            <w:pPr>
              <w:pStyle w:val="TableParagraph"/>
              <w:spacing w:line="270" w:lineRule="exact"/>
              <w:rPr>
                <w:sz w:val="24"/>
                <w:lang w:val="en-GB"/>
              </w:rPr>
            </w:pPr>
            <w:r w:rsidRPr="0038294B">
              <w:rPr>
                <w:sz w:val="24"/>
                <w:lang w:val="en-GB"/>
              </w:rPr>
              <w:t>Atkins, Peter William</w:t>
            </w:r>
          </w:p>
          <w:p w:rsidR="008B39B5" w:rsidRPr="0038294B" w:rsidRDefault="00B160EB">
            <w:pPr>
              <w:pStyle w:val="TableParagraph"/>
              <w:spacing w:line="240" w:lineRule="auto"/>
              <w:rPr>
                <w:sz w:val="24"/>
                <w:lang w:val="en-GB"/>
              </w:rPr>
            </w:pPr>
            <w:r w:rsidRPr="0038294B">
              <w:rPr>
                <w:sz w:val="24"/>
                <w:lang w:val="en-GB"/>
              </w:rPr>
              <w:t>- Jones, Loretta</w:t>
            </w:r>
          </w:p>
        </w:tc>
        <w:tc>
          <w:tcPr>
            <w:tcW w:w="1846" w:type="dxa"/>
          </w:tcPr>
          <w:p w:rsidR="008B39B5" w:rsidRDefault="00B160EB">
            <w:pPr>
              <w:pStyle w:val="TableParagraph"/>
              <w:spacing w:line="240" w:lineRule="auto"/>
              <w:ind w:left="68" w:right="128"/>
              <w:rPr>
                <w:sz w:val="24"/>
              </w:rPr>
            </w:pPr>
            <w:r>
              <w:rPr>
                <w:sz w:val="24"/>
              </w:rPr>
              <w:t>Editorial Medica Panamericana - Buenos Aires</w:t>
            </w:r>
          </w:p>
        </w:tc>
        <w:tc>
          <w:tcPr>
            <w:tcW w:w="1032" w:type="dxa"/>
          </w:tcPr>
          <w:p w:rsidR="008B39B5" w:rsidRDefault="00B160EB">
            <w:pPr>
              <w:pStyle w:val="TableParagraph"/>
              <w:spacing w:line="270" w:lineRule="exact"/>
              <w:ind w:left="70"/>
              <w:rPr>
                <w:sz w:val="24"/>
              </w:rPr>
            </w:pPr>
            <w:r>
              <w:rPr>
                <w:sz w:val="24"/>
              </w:rPr>
              <w:t>2006</w:t>
            </w:r>
          </w:p>
        </w:tc>
        <w:tc>
          <w:tcPr>
            <w:tcW w:w="1339" w:type="dxa"/>
          </w:tcPr>
          <w:p w:rsidR="008B39B5" w:rsidRDefault="00B160EB">
            <w:pPr>
              <w:pStyle w:val="TableParagraph"/>
              <w:spacing w:line="270" w:lineRule="exact"/>
              <w:ind w:left="68"/>
              <w:rPr>
                <w:sz w:val="24"/>
              </w:rPr>
            </w:pPr>
            <w:r>
              <w:rPr>
                <w:sz w:val="24"/>
              </w:rPr>
              <w:t>11</w:t>
            </w:r>
          </w:p>
        </w:tc>
      </w:tr>
      <w:tr w:rsidR="008B39B5">
        <w:trPr>
          <w:trHeight w:val="554"/>
        </w:trPr>
        <w:tc>
          <w:tcPr>
            <w:tcW w:w="1781" w:type="dxa"/>
          </w:tcPr>
          <w:p w:rsidR="008B39B5" w:rsidRDefault="00B160EB">
            <w:pPr>
              <w:pStyle w:val="TableParagraph"/>
              <w:spacing w:line="270" w:lineRule="exact"/>
              <w:rPr>
                <w:sz w:val="24"/>
              </w:rPr>
            </w:pPr>
            <w:r>
              <w:rPr>
                <w:sz w:val="24"/>
              </w:rPr>
              <w:lastRenderedPageBreak/>
              <w:t>Química - 9a ed.</w:t>
            </w:r>
          </w:p>
        </w:tc>
        <w:tc>
          <w:tcPr>
            <w:tcW w:w="2343" w:type="dxa"/>
          </w:tcPr>
          <w:p w:rsidR="008B39B5" w:rsidRDefault="00B160EB">
            <w:pPr>
              <w:pStyle w:val="TableParagraph"/>
              <w:spacing w:line="270" w:lineRule="exact"/>
              <w:rPr>
                <w:sz w:val="24"/>
              </w:rPr>
            </w:pPr>
            <w:r>
              <w:rPr>
                <w:sz w:val="24"/>
              </w:rPr>
              <w:t>Chang, Raymond</w:t>
            </w:r>
          </w:p>
        </w:tc>
        <w:tc>
          <w:tcPr>
            <w:tcW w:w="1846" w:type="dxa"/>
          </w:tcPr>
          <w:p w:rsidR="008B39B5" w:rsidRDefault="00B160EB">
            <w:pPr>
              <w:pStyle w:val="TableParagraph"/>
              <w:spacing w:line="270" w:lineRule="exact"/>
              <w:ind w:left="67"/>
              <w:rPr>
                <w:sz w:val="24"/>
              </w:rPr>
            </w:pPr>
            <w:r>
              <w:rPr>
                <w:sz w:val="24"/>
              </w:rPr>
              <w:t>Mc Graw Hill</w:t>
            </w:r>
          </w:p>
          <w:p w:rsidR="008B39B5" w:rsidRDefault="00B160EB">
            <w:pPr>
              <w:pStyle w:val="TableParagraph"/>
              <w:spacing w:line="264" w:lineRule="exact"/>
              <w:ind w:left="68"/>
              <w:rPr>
                <w:sz w:val="24"/>
              </w:rPr>
            </w:pPr>
            <w:r>
              <w:rPr>
                <w:sz w:val="24"/>
              </w:rPr>
              <w:t>México.</w:t>
            </w:r>
          </w:p>
        </w:tc>
        <w:tc>
          <w:tcPr>
            <w:tcW w:w="1032" w:type="dxa"/>
          </w:tcPr>
          <w:p w:rsidR="008B39B5" w:rsidRDefault="00B160EB">
            <w:pPr>
              <w:pStyle w:val="TableParagraph"/>
              <w:spacing w:line="270" w:lineRule="exact"/>
              <w:ind w:left="70"/>
              <w:rPr>
                <w:sz w:val="24"/>
              </w:rPr>
            </w:pPr>
            <w:r>
              <w:rPr>
                <w:sz w:val="24"/>
              </w:rPr>
              <w:t>2007</w:t>
            </w:r>
          </w:p>
        </w:tc>
        <w:tc>
          <w:tcPr>
            <w:tcW w:w="1339" w:type="dxa"/>
          </w:tcPr>
          <w:p w:rsidR="008B39B5" w:rsidRDefault="00B160EB">
            <w:pPr>
              <w:pStyle w:val="TableParagraph"/>
              <w:spacing w:line="270" w:lineRule="exact"/>
              <w:ind w:left="68"/>
              <w:rPr>
                <w:sz w:val="24"/>
              </w:rPr>
            </w:pPr>
            <w:r>
              <w:rPr>
                <w:sz w:val="24"/>
              </w:rPr>
              <w:t>11</w:t>
            </w:r>
          </w:p>
        </w:tc>
      </w:tr>
      <w:tr w:rsidR="008B39B5">
        <w:trPr>
          <w:trHeight w:val="1103"/>
        </w:trPr>
        <w:tc>
          <w:tcPr>
            <w:tcW w:w="1781" w:type="dxa"/>
          </w:tcPr>
          <w:p w:rsidR="008B39B5" w:rsidRDefault="00B160EB">
            <w:pPr>
              <w:pStyle w:val="TableParagraph"/>
              <w:spacing w:line="240" w:lineRule="auto"/>
              <w:ind w:right="229"/>
              <w:rPr>
                <w:sz w:val="24"/>
              </w:rPr>
            </w:pPr>
            <w:r>
              <w:rPr>
                <w:sz w:val="24"/>
              </w:rPr>
              <w:t>Química: la ciencia central. 11a ed.</w:t>
            </w:r>
          </w:p>
        </w:tc>
        <w:tc>
          <w:tcPr>
            <w:tcW w:w="2343" w:type="dxa"/>
          </w:tcPr>
          <w:p w:rsidR="008B39B5" w:rsidRPr="0038294B" w:rsidRDefault="00B160EB">
            <w:pPr>
              <w:pStyle w:val="TableParagraph"/>
              <w:spacing w:line="240" w:lineRule="auto"/>
              <w:ind w:right="217"/>
              <w:rPr>
                <w:sz w:val="24"/>
                <w:lang w:val="en-GB"/>
              </w:rPr>
            </w:pPr>
            <w:r w:rsidRPr="0038294B">
              <w:rPr>
                <w:sz w:val="24"/>
                <w:lang w:val="en-GB"/>
              </w:rPr>
              <w:t xml:space="preserve">Brown, Theodore L.; LeMay. </w:t>
            </w:r>
            <w:proofErr w:type="spellStart"/>
            <w:r w:rsidRPr="0038294B">
              <w:rPr>
                <w:sz w:val="24"/>
                <w:lang w:val="en-GB"/>
              </w:rPr>
              <w:t>H.Eugene</w:t>
            </w:r>
            <w:proofErr w:type="spellEnd"/>
            <w:r w:rsidRPr="0038294B">
              <w:rPr>
                <w:sz w:val="24"/>
                <w:lang w:val="en-GB"/>
              </w:rPr>
              <w:t xml:space="preserve">; </w:t>
            </w:r>
            <w:proofErr w:type="spellStart"/>
            <w:r w:rsidRPr="0038294B">
              <w:rPr>
                <w:sz w:val="24"/>
                <w:lang w:val="en-GB"/>
              </w:rPr>
              <w:t>Bursten</w:t>
            </w:r>
            <w:proofErr w:type="spellEnd"/>
            <w:r w:rsidRPr="0038294B">
              <w:rPr>
                <w:sz w:val="24"/>
                <w:lang w:val="en-GB"/>
              </w:rPr>
              <w:t>, Bruce E.;</w:t>
            </w:r>
          </w:p>
          <w:p w:rsidR="008B39B5" w:rsidRDefault="00B160EB">
            <w:pPr>
              <w:pStyle w:val="TableParagraph"/>
              <w:spacing w:line="264" w:lineRule="exact"/>
              <w:rPr>
                <w:sz w:val="24"/>
              </w:rPr>
            </w:pPr>
            <w:proofErr w:type="spellStart"/>
            <w:r>
              <w:rPr>
                <w:sz w:val="24"/>
              </w:rPr>
              <w:t>Burdge</w:t>
            </w:r>
            <w:proofErr w:type="spellEnd"/>
            <w:r>
              <w:rPr>
                <w:sz w:val="24"/>
              </w:rPr>
              <w:t>, Julia R.</w:t>
            </w:r>
          </w:p>
        </w:tc>
        <w:tc>
          <w:tcPr>
            <w:tcW w:w="1846" w:type="dxa"/>
          </w:tcPr>
          <w:p w:rsidR="008B39B5" w:rsidRDefault="00B160EB">
            <w:pPr>
              <w:pStyle w:val="TableParagraph"/>
              <w:spacing w:line="240" w:lineRule="auto"/>
              <w:ind w:left="68" w:right="348"/>
              <w:rPr>
                <w:sz w:val="24"/>
              </w:rPr>
            </w:pPr>
            <w:r>
              <w:rPr>
                <w:sz w:val="24"/>
              </w:rPr>
              <w:t>Prentice Hall - México</w:t>
            </w:r>
          </w:p>
        </w:tc>
        <w:tc>
          <w:tcPr>
            <w:tcW w:w="1032" w:type="dxa"/>
          </w:tcPr>
          <w:p w:rsidR="008B39B5" w:rsidRDefault="00B160EB">
            <w:pPr>
              <w:pStyle w:val="TableParagraph"/>
              <w:ind w:left="70"/>
              <w:rPr>
                <w:sz w:val="24"/>
              </w:rPr>
            </w:pPr>
            <w:r>
              <w:rPr>
                <w:sz w:val="24"/>
              </w:rPr>
              <w:t>2009</w:t>
            </w:r>
          </w:p>
        </w:tc>
        <w:tc>
          <w:tcPr>
            <w:tcW w:w="1339" w:type="dxa"/>
          </w:tcPr>
          <w:p w:rsidR="008B39B5" w:rsidRDefault="00B160EB">
            <w:pPr>
              <w:pStyle w:val="TableParagraph"/>
              <w:ind w:left="68"/>
              <w:rPr>
                <w:sz w:val="24"/>
              </w:rPr>
            </w:pPr>
            <w:r>
              <w:rPr>
                <w:sz w:val="24"/>
              </w:rPr>
              <w:t>2</w:t>
            </w:r>
          </w:p>
        </w:tc>
      </w:tr>
      <w:tr w:rsidR="008B39B5">
        <w:trPr>
          <w:trHeight w:val="551"/>
        </w:trPr>
        <w:tc>
          <w:tcPr>
            <w:tcW w:w="1781" w:type="dxa"/>
          </w:tcPr>
          <w:p w:rsidR="008B39B5" w:rsidRDefault="00B160EB">
            <w:pPr>
              <w:pStyle w:val="TableParagraph"/>
              <w:rPr>
                <w:sz w:val="24"/>
              </w:rPr>
            </w:pPr>
            <w:r>
              <w:rPr>
                <w:sz w:val="24"/>
              </w:rPr>
              <w:t>Química</w:t>
            </w:r>
          </w:p>
          <w:p w:rsidR="008B39B5" w:rsidRDefault="00B160EB">
            <w:pPr>
              <w:pStyle w:val="TableParagraph"/>
              <w:spacing w:line="264" w:lineRule="exact"/>
              <w:rPr>
                <w:sz w:val="24"/>
              </w:rPr>
            </w:pPr>
            <w:r>
              <w:rPr>
                <w:sz w:val="24"/>
              </w:rPr>
              <w:t>General</w:t>
            </w:r>
          </w:p>
        </w:tc>
        <w:tc>
          <w:tcPr>
            <w:tcW w:w="2343" w:type="dxa"/>
          </w:tcPr>
          <w:p w:rsidR="008B39B5" w:rsidRDefault="00B160EB">
            <w:pPr>
              <w:pStyle w:val="TableParagraph"/>
              <w:rPr>
                <w:sz w:val="24"/>
              </w:rPr>
            </w:pPr>
            <w:r>
              <w:rPr>
                <w:sz w:val="24"/>
              </w:rPr>
              <w:t>Chang, R</w:t>
            </w:r>
          </w:p>
        </w:tc>
        <w:tc>
          <w:tcPr>
            <w:tcW w:w="1846" w:type="dxa"/>
          </w:tcPr>
          <w:p w:rsidR="008B39B5" w:rsidRDefault="00B160EB">
            <w:pPr>
              <w:pStyle w:val="TableParagraph"/>
              <w:ind w:left="68"/>
              <w:rPr>
                <w:sz w:val="24"/>
              </w:rPr>
            </w:pPr>
            <w:r>
              <w:rPr>
                <w:sz w:val="24"/>
              </w:rPr>
              <w:t>Mc Graw Hill</w:t>
            </w:r>
          </w:p>
          <w:p w:rsidR="008B39B5" w:rsidRDefault="00B160EB">
            <w:pPr>
              <w:pStyle w:val="TableParagraph"/>
              <w:spacing w:line="264" w:lineRule="exact"/>
              <w:ind w:left="68"/>
              <w:rPr>
                <w:sz w:val="24"/>
              </w:rPr>
            </w:pPr>
            <w:r>
              <w:rPr>
                <w:sz w:val="24"/>
              </w:rPr>
              <w:t>Interamericana</w:t>
            </w:r>
          </w:p>
        </w:tc>
        <w:tc>
          <w:tcPr>
            <w:tcW w:w="1032" w:type="dxa"/>
          </w:tcPr>
          <w:p w:rsidR="008B39B5" w:rsidRDefault="00B160EB">
            <w:pPr>
              <w:pStyle w:val="TableParagraph"/>
              <w:ind w:left="70"/>
              <w:rPr>
                <w:sz w:val="24"/>
              </w:rPr>
            </w:pPr>
            <w:r>
              <w:rPr>
                <w:sz w:val="24"/>
              </w:rPr>
              <w:t>2007</w:t>
            </w:r>
          </w:p>
        </w:tc>
        <w:tc>
          <w:tcPr>
            <w:tcW w:w="1339" w:type="dxa"/>
          </w:tcPr>
          <w:p w:rsidR="008B39B5" w:rsidRDefault="00B160EB">
            <w:pPr>
              <w:pStyle w:val="TableParagraph"/>
              <w:ind w:left="68"/>
              <w:rPr>
                <w:sz w:val="24"/>
              </w:rPr>
            </w:pPr>
            <w:r>
              <w:rPr>
                <w:sz w:val="24"/>
              </w:rPr>
              <w:t>60</w:t>
            </w:r>
          </w:p>
        </w:tc>
      </w:tr>
      <w:tr w:rsidR="008B39B5">
        <w:trPr>
          <w:trHeight w:val="827"/>
        </w:trPr>
        <w:tc>
          <w:tcPr>
            <w:tcW w:w="1781" w:type="dxa"/>
          </w:tcPr>
          <w:p w:rsidR="008B39B5" w:rsidRDefault="00B160EB">
            <w:pPr>
              <w:pStyle w:val="TableParagraph"/>
              <w:rPr>
                <w:sz w:val="24"/>
              </w:rPr>
            </w:pPr>
            <w:r>
              <w:rPr>
                <w:sz w:val="24"/>
              </w:rPr>
              <w:t>Química</w:t>
            </w:r>
          </w:p>
          <w:p w:rsidR="008B39B5" w:rsidRDefault="00B160EB">
            <w:pPr>
              <w:pStyle w:val="TableParagraph"/>
              <w:spacing w:line="270" w:lineRule="atLeast"/>
              <w:ind w:right="42"/>
              <w:rPr>
                <w:sz w:val="24"/>
              </w:rPr>
            </w:pPr>
            <w:r>
              <w:rPr>
                <w:sz w:val="24"/>
              </w:rPr>
              <w:t>General. Versión Breve</w:t>
            </w:r>
          </w:p>
        </w:tc>
        <w:tc>
          <w:tcPr>
            <w:tcW w:w="2343" w:type="dxa"/>
          </w:tcPr>
          <w:p w:rsidR="008B39B5" w:rsidRDefault="00B160EB">
            <w:pPr>
              <w:pStyle w:val="TableParagraph"/>
              <w:rPr>
                <w:sz w:val="24"/>
              </w:rPr>
            </w:pPr>
            <w:r>
              <w:rPr>
                <w:sz w:val="24"/>
              </w:rPr>
              <w:t>Chang, R</w:t>
            </w:r>
          </w:p>
        </w:tc>
        <w:tc>
          <w:tcPr>
            <w:tcW w:w="1846" w:type="dxa"/>
          </w:tcPr>
          <w:p w:rsidR="008B39B5" w:rsidRDefault="00B160EB">
            <w:pPr>
              <w:pStyle w:val="TableParagraph"/>
              <w:spacing w:line="240" w:lineRule="auto"/>
              <w:ind w:left="68" w:right="309"/>
              <w:rPr>
                <w:sz w:val="24"/>
              </w:rPr>
            </w:pPr>
            <w:r>
              <w:rPr>
                <w:sz w:val="24"/>
              </w:rPr>
              <w:t>Mc Graw Hill Interamericana</w:t>
            </w:r>
          </w:p>
        </w:tc>
        <w:tc>
          <w:tcPr>
            <w:tcW w:w="1032" w:type="dxa"/>
          </w:tcPr>
          <w:p w:rsidR="008B39B5" w:rsidRDefault="00B160EB">
            <w:pPr>
              <w:pStyle w:val="TableParagraph"/>
              <w:ind w:left="70"/>
              <w:rPr>
                <w:sz w:val="24"/>
              </w:rPr>
            </w:pPr>
            <w:r>
              <w:rPr>
                <w:sz w:val="24"/>
              </w:rPr>
              <w:t>1999</w:t>
            </w:r>
          </w:p>
        </w:tc>
        <w:tc>
          <w:tcPr>
            <w:tcW w:w="1339" w:type="dxa"/>
          </w:tcPr>
          <w:p w:rsidR="008B39B5" w:rsidRDefault="00B160EB">
            <w:pPr>
              <w:pStyle w:val="TableParagraph"/>
              <w:ind w:left="68"/>
              <w:rPr>
                <w:sz w:val="24"/>
              </w:rPr>
            </w:pPr>
            <w:r>
              <w:rPr>
                <w:sz w:val="24"/>
              </w:rPr>
              <w:t>25</w:t>
            </w:r>
          </w:p>
        </w:tc>
      </w:tr>
      <w:tr w:rsidR="008B39B5">
        <w:trPr>
          <w:trHeight w:val="1103"/>
        </w:trPr>
        <w:tc>
          <w:tcPr>
            <w:tcW w:w="1781" w:type="dxa"/>
          </w:tcPr>
          <w:p w:rsidR="008B39B5" w:rsidRDefault="00B160EB">
            <w:pPr>
              <w:pStyle w:val="TableParagraph"/>
              <w:spacing w:line="240" w:lineRule="auto"/>
              <w:ind w:right="142"/>
              <w:rPr>
                <w:sz w:val="24"/>
              </w:rPr>
            </w:pPr>
            <w:r>
              <w:rPr>
                <w:sz w:val="24"/>
              </w:rPr>
              <w:t>Temas de química general</w:t>
            </w:r>
          </w:p>
        </w:tc>
        <w:tc>
          <w:tcPr>
            <w:tcW w:w="2343" w:type="dxa"/>
          </w:tcPr>
          <w:p w:rsidR="008B39B5" w:rsidRDefault="00B160EB">
            <w:pPr>
              <w:pStyle w:val="TableParagraph"/>
              <w:spacing w:line="240" w:lineRule="auto"/>
              <w:ind w:right="217"/>
              <w:rPr>
                <w:sz w:val="24"/>
              </w:rPr>
            </w:pPr>
            <w:proofErr w:type="spellStart"/>
            <w:r>
              <w:rPr>
                <w:sz w:val="24"/>
              </w:rPr>
              <w:t>Angelini</w:t>
            </w:r>
            <w:proofErr w:type="spellEnd"/>
            <w:r>
              <w:rPr>
                <w:sz w:val="24"/>
              </w:rPr>
              <w:t xml:space="preserve">, M.; </w:t>
            </w:r>
            <w:proofErr w:type="spellStart"/>
            <w:r>
              <w:rPr>
                <w:sz w:val="24"/>
              </w:rPr>
              <w:t>Baumgartner</w:t>
            </w:r>
            <w:proofErr w:type="spellEnd"/>
            <w:r>
              <w:rPr>
                <w:sz w:val="24"/>
              </w:rPr>
              <w:t>, E.;</w:t>
            </w:r>
          </w:p>
          <w:p w:rsidR="008B39B5" w:rsidRDefault="00B160EB">
            <w:pPr>
              <w:pStyle w:val="TableParagraph"/>
              <w:spacing w:line="270" w:lineRule="atLeast"/>
              <w:ind w:right="277"/>
              <w:rPr>
                <w:sz w:val="24"/>
              </w:rPr>
            </w:pPr>
            <w:proofErr w:type="spellStart"/>
            <w:r>
              <w:rPr>
                <w:sz w:val="24"/>
              </w:rPr>
              <w:t>Benitez</w:t>
            </w:r>
            <w:proofErr w:type="spellEnd"/>
            <w:r>
              <w:rPr>
                <w:sz w:val="24"/>
              </w:rPr>
              <w:t xml:space="preserve">, C.; </w:t>
            </w:r>
            <w:proofErr w:type="spellStart"/>
            <w:r>
              <w:rPr>
                <w:sz w:val="24"/>
              </w:rPr>
              <w:t>Bulwik</w:t>
            </w:r>
            <w:proofErr w:type="spellEnd"/>
            <w:r>
              <w:rPr>
                <w:sz w:val="24"/>
              </w:rPr>
              <w:t>, M.</w:t>
            </w:r>
          </w:p>
        </w:tc>
        <w:tc>
          <w:tcPr>
            <w:tcW w:w="1846" w:type="dxa"/>
          </w:tcPr>
          <w:p w:rsidR="008B39B5" w:rsidRDefault="00B160EB">
            <w:pPr>
              <w:pStyle w:val="TableParagraph"/>
              <w:ind w:left="68"/>
              <w:rPr>
                <w:sz w:val="24"/>
              </w:rPr>
            </w:pPr>
            <w:r>
              <w:rPr>
                <w:sz w:val="24"/>
              </w:rPr>
              <w:t>Eudeba</w:t>
            </w:r>
          </w:p>
        </w:tc>
        <w:tc>
          <w:tcPr>
            <w:tcW w:w="1032" w:type="dxa"/>
          </w:tcPr>
          <w:p w:rsidR="008B39B5" w:rsidRDefault="00B160EB">
            <w:pPr>
              <w:pStyle w:val="TableParagraph"/>
              <w:ind w:left="71"/>
              <w:rPr>
                <w:sz w:val="24"/>
              </w:rPr>
            </w:pPr>
            <w:r>
              <w:rPr>
                <w:sz w:val="24"/>
              </w:rPr>
              <w:t>1993</w:t>
            </w:r>
          </w:p>
        </w:tc>
        <w:tc>
          <w:tcPr>
            <w:tcW w:w="1339" w:type="dxa"/>
          </w:tcPr>
          <w:p w:rsidR="008B39B5" w:rsidRDefault="00B160EB">
            <w:pPr>
              <w:pStyle w:val="TableParagraph"/>
              <w:rPr>
                <w:sz w:val="24"/>
              </w:rPr>
            </w:pPr>
            <w:r>
              <w:rPr>
                <w:sz w:val="24"/>
              </w:rPr>
              <w:t>5</w:t>
            </w:r>
          </w:p>
        </w:tc>
      </w:tr>
      <w:tr w:rsidR="008B39B5">
        <w:trPr>
          <w:trHeight w:val="1103"/>
        </w:trPr>
        <w:tc>
          <w:tcPr>
            <w:tcW w:w="1781" w:type="dxa"/>
          </w:tcPr>
          <w:p w:rsidR="008B39B5" w:rsidRDefault="00B160EB">
            <w:pPr>
              <w:pStyle w:val="TableParagraph"/>
              <w:spacing w:line="240" w:lineRule="auto"/>
              <w:ind w:right="142"/>
              <w:rPr>
                <w:sz w:val="24"/>
              </w:rPr>
            </w:pPr>
            <w:r>
              <w:rPr>
                <w:sz w:val="24"/>
              </w:rPr>
              <w:t>Temas de química general</w:t>
            </w:r>
          </w:p>
          <w:p w:rsidR="008B39B5" w:rsidRDefault="00B160EB">
            <w:pPr>
              <w:pStyle w:val="TableParagraph"/>
              <w:spacing w:line="270" w:lineRule="atLeast"/>
              <w:ind w:right="802"/>
              <w:rPr>
                <w:sz w:val="24"/>
              </w:rPr>
            </w:pPr>
            <w:r>
              <w:rPr>
                <w:sz w:val="24"/>
              </w:rPr>
              <w:t>: versión ampliada</w:t>
            </w:r>
          </w:p>
        </w:tc>
        <w:tc>
          <w:tcPr>
            <w:tcW w:w="2343" w:type="dxa"/>
          </w:tcPr>
          <w:p w:rsidR="008B39B5" w:rsidRDefault="00B160EB">
            <w:pPr>
              <w:pStyle w:val="TableParagraph"/>
              <w:spacing w:line="240" w:lineRule="auto"/>
              <w:ind w:right="277"/>
              <w:rPr>
                <w:sz w:val="24"/>
              </w:rPr>
            </w:pPr>
            <w:proofErr w:type="spellStart"/>
            <w:r>
              <w:rPr>
                <w:sz w:val="24"/>
              </w:rPr>
              <w:t>Angelini</w:t>
            </w:r>
            <w:proofErr w:type="spellEnd"/>
            <w:r>
              <w:rPr>
                <w:sz w:val="24"/>
              </w:rPr>
              <w:t xml:space="preserve">, M.; </w:t>
            </w:r>
            <w:proofErr w:type="spellStart"/>
            <w:r>
              <w:rPr>
                <w:sz w:val="24"/>
              </w:rPr>
              <w:t>Baumgartner</w:t>
            </w:r>
            <w:proofErr w:type="spellEnd"/>
            <w:r>
              <w:rPr>
                <w:sz w:val="24"/>
              </w:rPr>
              <w:t xml:space="preserve">, E.; </w:t>
            </w:r>
            <w:proofErr w:type="spellStart"/>
            <w:r>
              <w:rPr>
                <w:sz w:val="24"/>
              </w:rPr>
              <w:t>Benitez</w:t>
            </w:r>
            <w:proofErr w:type="spellEnd"/>
            <w:r>
              <w:rPr>
                <w:sz w:val="24"/>
              </w:rPr>
              <w:t xml:space="preserve">, C.; </w:t>
            </w:r>
            <w:proofErr w:type="spellStart"/>
            <w:r>
              <w:rPr>
                <w:sz w:val="24"/>
              </w:rPr>
              <w:t>Bulwik</w:t>
            </w:r>
            <w:proofErr w:type="spellEnd"/>
            <w:r>
              <w:rPr>
                <w:sz w:val="24"/>
              </w:rPr>
              <w:t>,</w:t>
            </w:r>
          </w:p>
          <w:p w:rsidR="008B39B5" w:rsidRDefault="00B160EB">
            <w:pPr>
              <w:pStyle w:val="TableParagraph"/>
              <w:spacing w:line="264" w:lineRule="exact"/>
              <w:rPr>
                <w:sz w:val="24"/>
              </w:rPr>
            </w:pPr>
            <w:r>
              <w:rPr>
                <w:sz w:val="24"/>
              </w:rPr>
              <w:t>M.</w:t>
            </w:r>
          </w:p>
        </w:tc>
        <w:tc>
          <w:tcPr>
            <w:tcW w:w="1846" w:type="dxa"/>
          </w:tcPr>
          <w:p w:rsidR="008B39B5" w:rsidRDefault="00B160EB">
            <w:pPr>
              <w:pStyle w:val="TableParagraph"/>
              <w:spacing w:line="267" w:lineRule="exact"/>
              <w:ind w:left="68"/>
              <w:rPr>
                <w:sz w:val="24"/>
              </w:rPr>
            </w:pPr>
            <w:r>
              <w:rPr>
                <w:sz w:val="24"/>
              </w:rPr>
              <w:t>Eudeba</w:t>
            </w:r>
          </w:p>
        </w:tc>
        <w:tc>
          <w:tcPr>
            <w:tcW w:w="1032" w:type="dxa"/>
          </w:tcPr>
          <w:p w:rsidR="008B39B5" w:rsidRDefault="00B160EB">
            <w:pPr>
              <w:pStyle w:val="TableParagraph"/>
              <w:spacing w:line="267" w:lineRule="exact"/>
              <w:ind w:left="71"/>
              <w:rPr>
                <w:sz w:val="24"/>
              </w:rPr>
            </w:pPr>
            <w:r>
              <w:rPr>
                <w:sz w:val="24"/>
              </w:rPr>
              <w:t>1994</w:t>
            </w:r>
          </w:p>
        </w:tc>
        <w:tc>
          <w:tcPr>
            <w:tcW w:w="1339" w:type="dxa"/>
          </w:tcPr>
          <w:p w:rsidR="008B39B5" w:rsidRDefault="00B160EB">
            <w:pPr>
              <w:pStyle w:val="TableParagraph"/>
              <w:spacing w:line="267" w:lineRule="exact"/>
              <w:rPr>
                <w:sz w:val="24"/>
              </w:rPr>
            </w:pPr>
            <w:r>
              <w:rPr>
                <w:sz w:val="24"/>
              </w:rPr>
              <w:t>3</w:t>
            </w:r>
          </w:p>
        </w:tc>
      </w:tr>
      <w:tr w:rsidR="008B39B5">
        <w:trPr>
          <w:trHeight w:val="1930"/>
        </w:trPr>
        <w:tc>
          <w:tcPr>
            <w:tcW w:w="1781" w:type="dxa"/>
          </w:tcPr>
          <w:p w:rsidR="008B39B5" w:rsidRDefault="00B160EB">
            <w:pPr>
              <w:pStyle w:val="TableParagraph"/>
              <w:spacing w:line="240" w:lineRule="auto"/>
              <w:ind w:right="142"/>
              <w:rPr>
                <w:sz w:val="24"/>
              </w:rPr>
            </w:pPr>
            <w:r>
              <w:rPr>
                <w:sz w:val="24"/>
              </w:rPr>
              <w:t>Temas de química general</w:t>
            </w:r>
          </w:p>
        </w:tc>
        <w:tc>
          <w:tcPr>
            <w:tcW w:w="2343" w:type="dxa"/>
          </w:tcPr>
          <w:p w:rsidR="008B39B5" w:rsidRDefault="00B160EB">
            <w:pPr>
              <w:pStyle w:val="TableParagraph"/>
              <w:spacing w:line="240" w:lineRule="auto"/>
              <w:ind w:right="277"/>
              <w:rPr>
                <w:sz w:val="24"/>
              </w:rPr>
            </w:pPr>
            <w:proofErr w:type="spellStart"/>
            <w:r>
              <w:rPr>
                <w:sz w:val="24"/>
              </w:rPr>
              <w:t>Angelini</w:t>
            </w:r>
            <w:proofErr w:type="spellEnd"/>
            <w:r>
              <w:rPr>
                <w:sz w:val="24"/>
              </w:rPr>
              <w:t xml:space="preserve">, M.; </w:t>
            </w:r>
            <w:proofErr w:type="spellStart"/>
            <w:r>
              <w:rPr>
                <w:sz w:val="24"/>
              </w:rPr>
              <w:t>Baumgartner</w:t>
            </w:r>
            <w:proofErr w:type="spellEnd"/>
            <w:r>
              <w:rPr>
                <w:sz w:val="24"/>
              </w:rPr>
              <w:t xml:space="preserve">, E.; </w:t>
            </w:r>
            <w:proofErr w:type="spellStart"/>
            <w:r>
              <w:rPr>
                <w:sz w:val="24"/>
              </w:rPr>
              <w:t>Benitez</w:t>
            </w:r>
            <w:proofErr w:type="spellEnd"/>
            <w:r>
              <w:rPr>
                <w:sz w:val="24"/>
              </w:rPr>
              <w:t xml:space="preserve">, C.; </w:t>
            </w:r>
            <w:proofErr w:type="spellStart"/>
            <w:r>
              <w:rPr>
                <w:sz w:val="24"/>
              </w:rPr>
              <w:t>Bulwik</w:t>
            </w:r>
            <w:proofErr w:type="spellEnd"/>
            <w:r>
              <w:rPr>
                <w:sz w:val="24"/>
              </w:rPr>
              <w:t xml:space="preserve">, M.; </w:t>
            </w:r>
            <w:proofErr w:type="spellStart"/>
            <w:r>
              <w:rPr>
                <w:sz w:val="24"/>
              </w:rPr>
              <w:t>Crubellati</w:t>
            </w:r>
            <w:proofErr w:type="spellEnd"/>
            <w:r>
              <w:rPr>
                <w:sz w:val="24"/>
              </w:rPr>
              <w:t>, R.; Landau, L.; Lastres</w:t>
            </w:r>
          </w:p>
          <w:p w:rsidR="008B39B5" w:rsidRDefault="00B160EB">
            <w:pPr>
              <w:pStyle w:val="TableParagraph"/>
              <w:spacing w:line="270" w:lineRule="atLeast"/>
              <w:ind w:right="104"/>
              <w:rPr>
                <w:sz w:val="24"/>
              </w:rPr>
            </w:pPr>
            <w:r>
              <w:rPr>
                <w:sz w:val="24"/>
              </w:rPr>
              <w:t xml:space="preserve">Flores, L.; Puchan, M.; </w:t>
            </w:r>
            <w:proofErr w:type="spellStart"/>
            <w:r>
              <w:rPr>
                <w:sz w:val="24"/>
              </w:rPr>
              <w:t>Servant</w:t>
            </w:r>
            <w:proofErr w:type="spellEnd"/>
            <w:r>
              <w:rPr>
                <w:sz w:val="24"/>
              </w:rPr>
              <w:t>, R.; Sileo,</w:t>
            </w:r>
          </w:p>
        </w:tc>
        <w:tc>
          <w:tcPr>
            <w:tcW w:w="1846" w:type="dxa"/>
          </w:tcPr>
          <w:p w:rsidR="008B39B5" w:rsidRDefault="00B160EB">
            <w:pPr>
              <w:pStyle w:val="TableParagraph"/>
              <w:spacing w:line="267" w:lineRule="exact"/>
              <w:ind w:left="68"/>
              <w:rPr>
                <w:sz w:val="24"/>
              </w:rPr>
            </w:pPr>
            <w:r>
              <w:rPr>
                <w:sz w:val="24"/>
              </w:rPr>
              <w:t>Eudeba</w:t>
            </w:r>
          </w:p>
        </w:tc>
        <w:tc>
          <w:tcPr>
            <w:tcW w:w="1032" w:type="dxa"/>
          </w:tcPr>
          <w:p w:rsidR="008B39B5" w:rsidRDefault="00B160EB">
            <w:pPr>
              <w:pStyle w:val="TableParagraph"/>
              <w:spacing w:line="267" w:lineRule="exact"/>
              <w:ind w:left="71"/>
              <w:rPr>
                <w:sz w:val="24"/>
              </w:rPr>
            </w:pPr>
            <w:r>
              <w:rPr>
                <w:sz w:val="24"/>
              </w:rPr>
              <w:t>1998</w:t>
            </w:r>
          </w:p>
        </w:tc>
        <w:tc>
          <w:tcPr>
            <w:tcW w:w="1339" w:type="dxa"/>
          </w:tcPr>
          <w:p w:rsidR="008B39B5" w:rsidRDefault="00B160EB">
            <w:pPr>
              <w:pStyle w:val="TableParagraph"/>
              <w:spacing w:line="267" w:lineRule="exact"/>
              <w:rPr>
                <w:sz w:val="24"/>
              </w:rPr>
            </w:pPr>
            <w:r>
              <w:rPr>
                <w:sz w:val="24"/>
              </w:rPr>
              <w:t>8</w:t>
            </w:r>
          </w:p>
        </w:tc>
      </w:tr>
      <w:tr w:rsidR="008B39B5">
        <w:trPr>
          <w:trHeight w:val="553"/>
        </w:trPr>
        <w:tc>
          <w:tcPr>
            <w:tcW w:w="1781" w:type="dxa"/>
          </w:tcPr>
          <w:p w:rsidR="008B39B5" w:rsidRDefault="00B160EB">
            <w:pPr>
              <w:pStyle w:val="TableParagraph"/>
              <w:spacing w:line="269" w:lineRule="exact"/>
              <w:rPr>
                <w:sz w:val="24"/>
              </w:rPr>
            </w:pPr>
            <w:r>
              <w:rPr>
                <w:sz w:val="24"/>
              </w:rPr>
              <w:t>Química</w:t>
            </w:r>
          </w:p>
          <w:p w:rsidR="008B39B5" w:rsidRDefault="00B160EB">
            <w:pPr>
              <w:pStyle w:val="TableParagraph"/>
              <w:spacing w:line="264" w:lineRule="exact"/>
              <w:rPr>
                <w:sz w:val="24"/>
              </w:rPr>
            </w:pPr>
            <w:r>
              <w:rPr>
                <w:sz w:val="24"/>
              </w:rPr>
              <w:t>General</w:t>
            </w:r>
          </w:p>
        </w:tc>
        <w:tc>
          <w:tcPr>
            <w:tcW w:w="2343" w:type="dxa"/>
          </w:tcPr>
          <w:p w:rsidR="008B39B5" w:rsidRDefault="00B160EB">
            <w:pPr>
              <w:pStyle w:val="TableParagraph"/>
              <w:spacing w:line="269" w:lineRule="exact"/>
              <w:rPr>
                <w:sz w:val="24"/>
              </w:rPr>
            </w:pPr>
            <w:r>
              <w:rPr>
                <w:sz w:val="24"/>
              </w:rPr>
              <w:t>Longo, Frederick</w:t>
            </w:r>
          </w:p>
        </w:tc>
        <w:tc>
          <w:tcPr>
            <w:tcW w:w="1846" w:type="dxa"/>
          </w:tcPr>
          <w:p w:rsidR="008B39B5" w:rsidRDefault="00B160EB">
            <w:pPr>
              <w:pStyle w:val="TableParagraph"/>
              <w:spacing w:line="269" w:lineRule="exact"/>
              <w:ind w:left="67"/>
              <w:rPr>
                <w:sz w:val="24"/>
              </w:rPr>
            </w:pPr>
            <w:r>
              <w:rPr>
                <w:sz w:val="24"/>
              </w:rPr>
              <w:t>McGraw-Hill</w:t>
            </w:r>
          </w:p>
        </w:tc>
        <w:tc>
          <w:tcPr>
            <w:tcW w:w="1032" w:type="dxa"/>
          </w:tcPr>
          <w:p w:rsidR="008B39B5" w:rsidRDefault="00B160EB">
            <w:pPr>
              <w:pStyle w:val="TableParagraph"/>
              <w:spacing w:line="269" w:lineRule="exact"/>
              <w:ind w:left="71"/>
              <w:rPr>
                <w:sz w:val="24"/>
              </w:rPr>
            </w:pPr>
            <w:r>
              <w:rPr>
                <w:sz w:val="24"/>
              </w:rPr>
              <w:t>1991</w:t>
            </w:r>
          </w:p>
        </w:tc>
        <w:tc>
          <w:tcPr>
            <w:tcW w:w="1339" w:type="dxa"/>
          </w:tcPr>
          <w:p w:rsidR="008B39B5" w:rsidRDefault="00B160EB">
            <w:pPr>
              <w:pStyle w:val="TableParagraph"/>
              <w:spacing w:line="269" w:lineRule="exact"/>
              <w:rPr>
                <w:sz w:val="24"/>
              </w:rPr>
            </w:pPr>
            <w:r>
              <w:rPr>
                <w:sz w:val="24"/>
              </w:rPr>
              <w:t>6</w:t>
            </w:r>
          </w:p>
        </w:tc>
      </w:tr>
      <w:tr w:rsidR="008B39B5">
        <w:trPr>
          <w:trHeight w:val="827"/>
        </w:trPr>
        <w:tc>
          <w:tcPr>
            <w:tcW w:w="1781" w:type="dxa"/>
          </w:tcPr>
          <w:p w:rsidR="008B39B5" w:rsidRDefault="00B160EB">
            <w:pPr>
              <w:pStyle w:val="TableParagraph"/>
              <w:spacing w:line="240" w:lineRule="auto"/>
              <w:ind w:right="855"/>
              <w:rPr>
                <w:sz w:val="24"/>
              </w:rPr>
            </w:pPr>
            <w:r>
              <w:rPr>
                <w:sz w:val="24"/>
              </w:rPr>
              <w:t>Química General</w:t>
            </w:r>
          </w:p>
        </w:tc>
        <w:tc>
          <w:tcPr>
            <w:tcW w:w="2343" w:type="dxa"/>
          </w:tcPr>
          <w:p w:rsidR="008B39B5" w:rsidRPr="0038294B" w:rsidRDefault="00B160EB">
            <w:pPr>
              <w:pStyle w:val="TableParagraph"/>
              <w:spacing w:line="240" w:lineRule="auto"/>
              <w:ind w:right="124"/>
              <w:rPr>
                <w:sz w:val="24"/>
                <w:lang w:val="en-GB"/>
              </w:rPr>
            </w:pPr>
            <w:r w:rsidRPr="0038294B">
              <w:rPr>
                <w:sz w:val="24"/>
                <w:lang w:val="en-GB"/>
              </w:rPr>
              <w:t>Becker, Ralph Sherman; Wentworth,</w:t>
            </w:r>
          </w:p>
          <w:p w:rsidR="008B39B5" w:rsidRPr="0038294B" w:rsidRDefault="00B160EB">
            <w:pPr>
              <w:pStyle w:val="TableParagraph"/>
              <w:spacing w:line="264" w:lineRule="exact"/>
              <w:rPr>
                <w:sz w:val="24"/>
                <w:lang w:val="en-GB"/>
              </w:rPr>
            </w:pPr>
            <w:r w:rsidRPr="0038294B">
              <w:rPr>
                <w:sz w:val="24"/>
                <w:lang w:val="en-GB"/>
              </w:rPr>
              <w:t>Wayne E.</w:t>
            </w:r>
          </w:p>
        </w:tc>
        <w:tc>
          <w:tcPr>
            <w:tcW w:w="1846" w:type="dxa"/>
          </w:tcPr>
          <w:p w:rsidR="008B39B5" w:rsidRDefault="00B160EB">
            <w:pPr>
              <w:pStyle w:val="TableParagraph"/>
              <w:ind w:left="68"/>
              <w:rPr>
                <w:sz w:val="24"/>
              </w:rPr>
            </w:pPr>
            <w:r>
              <w:rPr>
                <w:sz w:val="24"/>
              </w:rPr>
              <w:t>Reverte</w:t>
            </w:r>
          </w:p>
        </w:tc>
        <w:tc>
          <w:tcPr>
            <w:tcW w:w="1032" w:type="dxa"/>
          </w:tcPr>
          <w:p w:rsidR="008B39B5" w:rsidRDefault="00B160EB">
            <w:pPr>
              <w:pStyle w:val="TableParagraph"/>
              <w:ind w:left="70"/>
              <w:rPr>
                <w:sz w:val="24"/>
              </w:rPr>
            </w:pPr>
            <w:r>
              <w:rPr>
                <w:sz w:val="24"/>
              </w:rPr>
              <w:t>1977</w:t>
            </w:r>
          </w:p>
        </w:tc>
        <w:tc>
          <w:tcPr>
            <w:tcW w:w="1339" w:type="dxa"/>
          </w:tcPr>
          <w:p w:rsidR="008B39B5" w:rsidRDefault="00B160EB">
            <w:pPr>
              <w:pStyle w:val="TableParagraph"/>
              <w:ind w:left="67"/>
              <w:rPr>
                <w:sz w:val="24"/>
              </w:rPr>
            </w:pPr>
            <w:r>
              <w:rPr>
                <w:sz w:val="24"/>
              </w:rPr>
              <w:t>2</w:t>
            </w:r>
          </w:p>
        </w:tc>
      </w:tr>
      <w:tr w:rsidR="008B39B5">
        <w:trPr>
          <w:trHeight w:val="551"/>
        </w:trPr>
        <w:tc>
          <w:tcPr>
            <w:tcW w:w="1781" w:type="dxa"/>
          </w:tcPr>
          <w:p w:rsidR="008B39B5" w:rsidRDefault="00B160EB">
            <w:pPr>
              <w:pStyle w:val="TableParagraph"/>
              <w:rPr>
                <w:sz w:val="24"/>
              </w:rPr>
            </w:pPr>
            <w:r>
              <w:rPr>
                <w:sz w:val="24"/>
              </w:rPr>
              <w:t>Química</w:t>
            </w:r>
          </w:p>
        </w:tc>
        <w:tc>
          <w:tcPr>
            <w:tcW w:w="2343" w:type="dxa"/>
          </w:tcPr>
          <w:p w:rsidR="008B39B5" w:rsidRPr="0038294B" w:rsidRDefault="00B160EB">
            <w:pPr>
              <w:pStyle w:val="TableParagraph"/>
              <w:ind w:left="70"/>
              <w:rPr>
                <w:sz w:val="24"/>
                <w:lang w:val="en-GB"/>
              </w:rPr>
            </w:pPr>
            <w:proofErr w:type="spellStart"/>
            <w:r w:rsidRPr="0038294B">
              <w:rPr>
                <w:sz w:val="24"/>
                <w:lang w:val="en-GB"/>
              </w:rPr>
              <w:t>Sienko</w:t>
            </w:r>
            <w:proofErr w:type="spellEnd"/>
            <w:r w:rsidRPr="0038294B">
              <w:rPr>
                <w:sz w:val="24"/>
                <w:lang w:val="en-GB"/>
              </w:rPr>
              <w:t xml:space="preserve">, </w:t>
            </w:r>
            <w:proofErr w:type="spellStart"/>
            <w:r w:rsidRPr="0038294B">
              <w:rPr>
                <w:sz w:val="24"/>
                <w:lang w:val="en-GB"/>
              </w:rPr>
              <w:t>Michell</w:t>
            </w:r>
            <w:proofErr w:type="spellEnd"/>
            <w:r w:rsidRPr="0038294B">
              <w:rPr>
                <w:sz w:val="24"/>
                <w:lang w:val="en-GB"/>
              </w:rPr>
              <w:t xml:space="preserve"> J.;</w:t>
            </w:r>
          </w:p>
          <w:p w:rsidR="008B39B5" w:rsidRPr="0038294B" w:rsidRDefault="00B160EB">
            <w:pPr>
              <w:pStyle w:val="TableParagraph"/>
              <w:spacing w:line="264" w:lineRule="exact"/>
              <w:rPr>
                <w:sz w:val="24"/>
                <w:lang w:val="en-GB"/>
              </w:rPr>
            </w:pPr>
            <w:r w:rsidRPr="0038294B">
              <w:rPr>
                <w:sz w:val="24"/>
                <w:lang w:val="en-GB"/>
              </w:rPr>
              <w:t>Planes, Robert A.</w:t>
            </w:r>
          </w:p>
        </w:tc>
        <w:tc>
          <w:tcPr>
            <w:tcW w:w="1846" w:type="dxa"/>
          </w:tcPr>
          <w:p w:rsidR="008B39B5" w:rsidRDefault="00B160EB">
            <w:pPr>
              <w:pStyle w:val="TableParagraph"/>
              <w:ind w:left="68"/>
              <w:rPr>
                <w:sz w:val="24"/>
              </w:rPr>
            </w:pPr>
            <w:r>
              <w:rPr>
                <w:sz w:val="24"/>
              </w:rPr>
              <w:t>Aguilar</w:t>
            </w:r>
          </w:p>
        </w:tc>
        <w:tc>
          <w:tcPr>
            <w:tcW w:w="1032" w:type="dxa"/>
          </w:tcPr>
          <w:p w:rsidR="008B39B5" w:rsidRDefault="00B160EB">
            <w:pPr>
              <w:pStyle w:val="TableParagraph"/>
              <w:ind w:left="71"/>
              <w:rPr>
                <w:sz w:val="24"/>
              </w:rPr>
            </w:pPr>
            <w:r>
              <w:rPr>
                <w:sz w:val="24"/>
              </w:rPr>
              <w:t>1982</w:t>
            </w:r>
          </w:p>
        </w:tc>
        <w:tc>
          <w:tcPr>
            <w:tcW w:w="1339" w:type="dxa"/>
          </w:tcPr>
          <w:p w:rsidR="008B39B5" w:rsidRDefault="00B160EB">
            <w:pPr>
              <w:pStyle w:val="TableParagraph"/>
              <w:ind w:left="68"/>
              <w:rPr>
                <w:sz w:val="24"/>
              </w:rPr>
            </w:pPr>
            <w:r>
              <w:rPr>
                <w:sz w:val="24"/>
              </w:rPr>
              <w:t>16</w:t>
            </w:r>
          </w:p>
        </w:tc>
      </w:tr>
      <w:tr w:rsidR="008B39B5">
        <w:trPr>
          <w:trHeight w:val="554"/>
        </w:trPr>
        <w:tc>
          <w:tcPr>
            <w:tcW w:w="1781" w:type="dxa"/>
          </w:tcPr>
          <w:p w:rsidR="008B39B5" w:rsidRDefault="00B160EB">
            <w:pPr>
              <w:pStyle w:val="TableParagraph"/>
              <w:spacing w:line="270" w:lineRule="exact"/>
              <w:rPr>
                <w:sz w:val="24"/>
              </w:rPr>
            </w:pPr>
            <w:r>
              <w:rPr>
                <w:sz w:val="24"/>
              </w:rPr>
              <w:t>Química : curso</w:t>
            </w:r>
          </w:p>
          <w:p w:rsidR="008B39B5" w:rsidRDefault="00B160EB">
            <w:pPr>
              <w:pStyle w:val="TableParagraph"/>
              <w:spacing w:line="264" w:lineRule="exact"/>
              <w:rPr>
                <w:sz w:val="24"/>
              </w:rPr>
            </w:pPr>
            <w:r>
              <w:rPr>
                <w:sz w:val="24"/>
              </w:rPr>
              <w:t>universitario</w:t>
            </w:r>
          </w:p>
        </w:tc>
        <w:tc>
          <w:tcPr>
            <w:tcW w:w="2343" w:type="dxa"/>
          </w:tcPr>
          <w:p w:rsidR="008B39B5" w:rsidRPr="0038294B" w:rsidRDefault="00B160EB">
            <w:pPr>
              <w:pStyle w:val="TableParagraph"/>
              <w:spacing w:line="270" w:lineRule="exact"/>
              <w:rPr>
                <w:sz w:val="24"/>
                <w:lang w:val="en-GB"/>
              </w:rPr>
            </w:pPr>
            <w:r w:rsidRPr="0038294B">
              <w:rPr>
                <w:sz w:val="24"/>
                <w:lang w:val="en-GB"/>
              </w:rPr>
              <w:t>Mahan, Bruce H.;</w:t>
            </w:r>
          </w:p>
          <w:p w:rsidR="008B39B5" w:rsidRPr="0038294B" w:rsidRDefault="00B160EB">
            <w:pPr>
              <w:pStyle w:val="TableParagraph"/>
              <w:spacing w:line="264" w:lineRule="exact"/>
              <w:rPr>
                <w:sz w:val="24"/>
                <w:lang w:val="en-GB"/>
              </w:rPr>
            </w:pPr>
            <w:r w:rsidRPr="0038294B">
              <w:rPr>
                <w:sz w:val="24"/>
                <w:lang w:val="en-GB"/>
              </w:rPr>
              <w:t xml:space="preserve">Myers, </w:t>
            </w:r>
            <w:proofErr w:type="spellStart"/>
            <w:r w:rsidRPr="0038294B">
              <w:rPr>
                <w:sz w:val="24"/>
                <w:lang w:val="en-GB"/>
              </w:rPr>
              <w:t>Rollie</w:t>
            </w:r>
            <w:proofErr w:type="spellEnd"/>
            <w:r w:rsidRPr="0038294B">
              <w:rPr>
                <w:sz w:val="24"/>
                <w:lang w:val="en-GB"/>
              </w:rPr>
              <w:t xml:space="preserve"> J.</w:t>
            </w:r>
          </w:p>
        </w:tc>
        <w:tc>
          <w:tcPr>
            <w:tcW w:w="1846" w:type="dxa"/>
          </w:tcPr>
          <w:p w:rsidR="008B39B5" w:rsidRDefault="00B160EB">
            <w:pPr>
              <w:pStyle w:val="TableParagraph"/>
              <w:spacing w:line="270" w:lineRule="exact"/>
              <w:ind w:left="68"/>
              <w:rPr>
                <w:sz w:val="24"/>
              </w:rPr>
            </w:pPr>
            <w:r>
              <w:rPr>
                <w:sz w:val="24"/>
              </w:rPr>
              <w:t>Addison-Wesley</w:t>
            </w:r>
          </w:p>
        </w:tc>
        <w:tc>
          <w:tcPr>
            <w:tcW w:w="1032" w:type="dxa"/>
          </w:tcPr>
          <w:p w:rsidR="008B39B5" w:rsidRDefault="00B160EB">
            <w:pPr>
              <w:pStyle w:val="TableParagraph"/>
              <w:spacing w:line="270" w:lineRule="exact"/>
              <w:ind w:left="71"/>
              <w:rPr>
                <w:sz w:val="24"/>
              </w:rPr>
            </w:pPr>
            <w:r>
              <w:rPr>
                <w:sz w:val="24"/>
              </w:rPr>
              <w:t>1990</w:t>
            </w:r>
          </w:p>
        </w:tc>
        <w:tc>
          <w:tcPr>
            <w:tcW w:w="1339" w:type="dxa"/>
          </w:tcPr>
          <w:p w:rsidR="008B39B5" w:rsidRDefault="00B160EB">
            <w:pPr>
              <w:pStyle w:val="TableParagraph"/>
              <w:spacing w:line="270" w:lineRule="exact"/>
              <w:rPr>
                <w:sz w:val="24"/>
              </w:rPr>
            </w:pPr>
            <w:r>
              <w:rPr>
                <w:sz w:val="24"/>
              </w:rPr>
              <w:t>6</w:t>
            </w:r>
          </w:p>
        </w:tc>
      </w:tr>
      <w:tr w:rsidR="008B39B5">
        <w:trPr>
          <w:trHeight w:val="1103"/>
        </w:trPr>
        <w:tc>
          <w:tcPr>
            <w:tcW w:w="1781" w:type="dxa"/>
          </w:tcPr>
          <w:p w:rsidR="008B39B5" w:rsidRDefault="00B160EB">
            <w:pPr>
              <w:pStyle w:val="TableParagraph"/>
              <w:spacing w:line="240" w:lineRule="auto"/>
              <w:ind w:right="289"/>
              <w:rPr>
                <w:sz w:val="24"/>
              </w:rPr>
            </w:pPr>
            <w:r>
              <w:rPr>
                <w:sz w:val="24"/>
              </w:rPr>
              <w:t>Química : la ciencia central</w:t>
            </w:r>
          </w:p>
        </w:tc>
        <w:tc>
          <w:tcPr>
            <w:tcW w:w="2343" w:type="dxa"/>
          </w:tcPr>
          <w:p w:rsidR="008B39B5" w:rsidRPr="0038294B" w:rsidRDefault="00B160EB">
            <w:pPr>
              <w:pStyle w:val="TableParagraph"/>
              <w:spacing w:line="240" w:lineRule="auto"/>
              <w:ind w:right="217"/>
              <w:rPr>
                <w:sz w:val="24"/>
                <w:lang w:val="en-GB"/>
              </w:rPr>
            </w:pPr>
            <w:r w:rsidRPr="0038294B">
              <w:rPr>
                <w:sz w:val="24"/>
                <w:lang w:val="en-GB"/>
              </w:rPr>
              <w:t xml:space="preserve">Brown, Theodore L.; LeMay. </w:t>
            </w:r>
            <w:proofErr w:type="spellStart"/>
            <w:r w:rsidRPr="0038294B">
              <w:rPr>
                <w:sz w:val="24"/>
                <w:lang w:val="en-GB"/>
              </w:rPr>
              <w:t>H.Eugene</w:t>
            </w:r>
            <w:proofErr w:type="spellEnd"/>
            <w:r w:rsidRPr="0038294B">
              <w:rPr>
                <w:sz w:val="24"/>
                <w:lang w:val="en-GB"/>
              </w:rPr>
              <w:t>;</w:t>
            </w:r>
          </w:p>
          <w:p w:rsidR="008B39B5" w:rsidRDefault="00B160EB">
            <w:pPr>
              <w:pStyle w:val="TableParagraph"/>
              <w:spacing w:line="270" w:lineRule="atLeast"/>
              <w:ind w:right="217"/>
              <w:rPr>
                <w:sz w:val="24"/>
              </w:rPr>
            </w:pPr>
            <w:proofErr w:type="spellStart"/>
            <w:r>
              <w:rPr>
                <w:sz w:val="24"/>
              </w:rPr>
              <w:t>Bursten</w:t>
            </w:r>
            <w:proofErr w:type="spellEnd"/>
            <w:r>
              <w:rPr>
                <w:sz w:val="24"/>
              </w:rPr>
              <w:t xml:space="preserve">, Bruce E.; </w:t>
            </w:r>
            <w:proofErr w:type="spellStart"/>
            <w:r>
              <w:rPr>
                <w:sz w:val="24"/>
              </w:rPr>
              <w:t>Burdge</w:t>
            </w:r>
            <w:proofErr w:type="spellEnd"/>
            <w:r>
              <w:rPr>
                <w:sz w:val="24"/>
              </w:rPr>
              <w:t>, Julia R.</w:t>
            </w:r>
          </w:p>
        </w:tc>
        <w:tc>
          <w:tcPr>
            <w:tcW w:w="1846" w:type="dxa"/>
          </w:tcPr>
          <w:p w:rsidR="008B39B5" w:rsidRDefault="00B160EB">
            <w:pPr>
              <w:pStyle w:val="TableParagraph"/>
              <w:ind w:left="68"/>
              <w:rPr>
                <w:sz w:val="24"/>
              </w:rPr>
            </w:pPr>
            <w:proofErr w:type="spellStart"/>
            <w:r>
              <w:rPr>
                <w:sz w:val="24"/>
              </w:rPr>
              <w:t>Prenticel</w:t>
            </w:r>
            <w:proofErr w:type="spellEnd"/>
            <w:r>
              <w:rPr>
                <w:sz w:val="24"/>
              </w:rPr>
              <w:t xml:space="preserve"> hall</w:t>
            </w:r>
          </w:p>
        </w:tc>
        <w:tc>
          <w:tcPr>
            <w:tcW w:w="1032" w:type="dxa"/>
          </w:tcPr>
          <w:p w:rsidR="008B39B5" w:rsidRDefault="00B160EB">
            <w:pPr>
              <w:pStyle w:val="TableParagraph"/>
              <w:rPr>
                <w:sz w:val="24"/>
              </w:rPr>
            </w:pPr>
            <w:r>
              <w:rPr>
                <w:sz w:val="24"/>
              </w:rPr>
              <w:t>2004</w:t>
            </w:r>
          </w:p>
        </w:tc>
        <w:tc>
          <w:tcPr>
            <w:tcW w:w="1339" w:type="dxa"/>
          </w:tcPr>
          <w:p w:rsidR="008B39B5" w:rsidRDefault="00B160EB">
            <w:pPr>
              <w:pStyle w:val="TableParagraph"/>
              <w:ind w:left="67"/>
              <w:rPr>
                <w:sz w:val="24"/>
              </w:rPr>
            </w:pPr>
            <w:r>
              <w:rPr>
                <w:sz w:val="24"/>
              </w:rPr>
              <w:t>8</w:t>
            </w:r>
          </w:p>
        </w:tc>
      </w:tr>
    </w:tbl>
    <w:p w:rsidR="008B39B5" w:rsidRDefault="008B39B5">
      <w:pPr>
        <w:pStyle w:val="Textoindependiente"/>
        <w:rPr>
          <w:sz w:val="20"/>
        </w:rPr>
      </w:pPr>
    </w:p>
    <w:p w:rsidR="008B39B5" w:rsidRDefault="008B39B5">
      <w:pPr>
        <w:pStyle w:val="Textoindependiente"/>
        <w:rPr>
          <w:sz w:val="20"/>
        </w:rPr>
      </w:pPr>
    </w:p>
    <w:p w:rsidR="008B39B5" w:rsidRDefault="008B39B5">
      <w:pPr>
        <w:pStyle w:val="Textoindependiente"/>
        <w:rPr>
          <w:sz w:val="20"/>
        </w:rPr>
      </w:pPr>
    </w:p>
    <w:p w:rsidR="008B39B5" w:rsidRDefault="008B39B5">
      <w:pPr>
        <w:pStyle w:val="Textoindependiente"/>
        <w:rPr>
          <w:sz w:val="20"/>
        </w:rPr>
      </w:pPr>
    </w:p>
    <w:p w:rsidR="008B39B5" w:rsidRDefault="008B39B5">
      <w:pPr>
        <w:pStyle w:val="Textoindependiente"/>
        <w:rPr>
          <w:sz w:val="20"/>
        </w:rPr>
      </w:pPr>
    </w:p>
    <w:p w:rsidR="008B39B5" w:rsidRDefault="008B39B5">
      <w:pPr>
        <w:pStyle w:val="Textoindependiente"/>
        <w:rPr>
          <w:sz w:val="20"/>
        </w:rPr>
      </w:pPr>
    </w:p>
    <w:p w:rsidR="008B39B5" w:rsidRDefault="008B39B5">
      <w:pPr>
        <w:pStyle w:val="Textoindependiente"/>
        <w:rPr>
          <w:sz w:val="20"/>
        </w:rPr>
      </w:pPr>
    </w:p>
    <w:p w:rsidR="008B39B5" w:rsidRDefault="008B39B5">
      <w:pPr>
        <w:pStyle w:val="Textoindependiente"/>
        <w:rPr>
          <w:sz w:val="20"/>
        </w:rPr>
      </w:pPr>
    </w:p>
    <w:p w:rsidR="008B39B5" w:rsidRDefault="008B39B5">
      <w:pPr>
        <w:pStyle w:val="Textoindependiente"/>
        <w:rPr>
          <w:sz w:val="20"/>
        </w:rPr>
      </w:pPr>
    </w:p>
    <w:p w:rsidR="008B39B5" w:rsidRDefault="008B39B5">
      <w:pPr>
        <w:pStyle w:val="Textoindependiente"/>
        <w:rPr>
          <w:sz w:val="20"/>
        </w:rPr>
      </w:pPr>
    </w:p>
    <w:p w:rsidR="008B39B5" w:rsidRDefault="008B39B5">
      <w:pPr>
        <w:pStyle w:val="Textoindependiente"/>
        <w:rPr>
          <w:sz w:val="20"/>
        </w:rPr>
      </w:pPr>
    </w:p>
    <w:p w:rsidR="008B39B5" w:rsidRDefault="008B39B5">
      <w:pPr>
        <w:pStyle w:val="Textoindependiente"/>
        <w:rPr>
          <w:sz w:val="20"/>
        </w:rPr>
      </w:pPr>
    </w:p>
    <w:p w:rsidR="008B39B5" w:rsidRDefault="008B39B5">
      <w:pPr>
        <w:pStyle w:val="Textoindependiente"/>
        <w:rPr>
          <w:sz w:val="20"/>
        </w:rPr>
      </w:pPr>
    </w:p>
    <w:p w:rsidR="008B39B5" w:rsidRDefault="008B39B5">
      <w:pPr>
        <w:pStyle w:val="Textoindependiente"/>
        <w:rPr>
          <w:sz w:val="20"/>
        </w:rPr>
      </w:pPr>
    </w:p>
    <w:p w:rsidR="008B39B5" w:rsidRDefault="008B39B5">
      <w:pPr>
        <w:pStyle w:val="Textoindependiente"/>
        <w:rPr>
          <w:sz w:val="20"/>
        </w:rPr>
      </w:pPr>
    </w:p>
    <w:p w:rsidR="008B39B5" w:rsidRDefault="008B39B5">
      <w:pPr>
        <w:pStyle w:val="Textoindependiente"/>
        <w:rPr>
          <w:sz w:val="20"/>
        </w:rPr>
      </w:pPr>
    </w:p>
    <w:p w:rsidR="008B39B5" w:rsidRDefault="00AC16E3">
      <w:pPr>
        <w:pStyle w:val="Textoindependiente"/>
        <w:spacing w:before="1"/>
        <w:rPr>
          <w:sz w:val="12"/>
        </w:rPr>
      </w:pPr>
      <w:r>
        <w:rPr>
          <w:noProof/>
          <w:lang w:eastAsia="es-AR"/>
        </w:rPr>
        <mc:AlternateContent>
          <mc:Choice Requires="wps">
            <w:drawing>
              <wp:anchor distT="4294967295" distB="4294967295" distL="0" distR="0" simplePos="0" relativeHeight="251653632" behindDoc="1" locked="0" layoutInCell="1" allowOverlap="1">
                <wp:simplePos x="0" y="0"/>
                <wp:positionH relativeFrom="page">
                  <wp:posOffset>1421765</wp:posOffset>
                </wp:positionH>
                <wp:positionV relativeFrom="paragraph">
                  <wp:posOffset>118744</wp:posOffset>
                </wp:positionV>
                <wp:extent cx="1524000" cy="0"/>
                <wp:effectExtent l="0" t="0" r="19050" b="19050"/>
                <wp:wrapTopAndBottom/>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8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11.95pt,9.35pt" to="231.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" strokeweight=".72pt">
                <w10:wrap type="topAndBottom" anchorx="page"/>
              </v:line>
            </w:pict>
          </mc:Fallback>
        </mc:AlternateContent>
      </w:r>
      <w:r>
        <w:rPr>
          <w:noProof/>
          <w:lang w:eastAsia="es-AR"/>
        </w:rPr>
        <mc:AlternateContent>
          <mc:Choice Requires="wps">
            <w:drawing>
              <wp:anchor distT="4294967295" distB="4294967295" distL="0" distR="0" simplePos="0" relativeHeight="251660800" behindDoc="1" locked="0" layoutInCell="1" allowOverlap="1">
                <wp:simplePos x="0" y="0"/>
                <wp:positionH relativeFrom="page">
                  <wp:posOffset>4407535</wp:posOffset>
                </wp:positionH>
                <wp:positionV relativeFrom="paragraph">
                  <wp:posOffset>118744</wp:posOffset>
                </wp:positionV>
                <wp:extent cx="1524000" cy="0"/>
                <wp:effectExtent l="0" t="0" r="1905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68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7.05pt,9.35pt" to="467.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6RdHAIAAEI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" strokeweight=".72pt">
                <w10:wrap type="topAndBottom" anchorx="page"/>
              </v:line>
            </w:pict>
          </mc:Fallback>
        </mc:AlternateContent>
      </w:r>
    </w:p>
    <w:p w:rsidR="008B39B5" w:rsidRDefault="00B160EB" w:rsidP="005A6D40">
      <w:pPr>
        <w:pStyle w:val="Textoindependiente"/>
        <w:tabs>
          <w:tab w:val="left" w:pos="5762"/>
        </w:tabs>
        <w:spacing w:before="89"/>
        <w:ind w:left="988"/>
        <w:sectPr w:rsidR="008B39B5">
          <w:pgSz w:w="11910" w:h="16840"/>
          <w:pgMar w:top="2280" w:right="1300" w:bottom="580" w:left="1040" w:header="710" w:footer="382" w:gutter="0"/>
          <w:cols w:space="720"/>
        </w:sectPr>
      </w:pPr>
      <w:r>
        <w:t>Firma</w:t>
      </w:r>
      <w:r w:rsidR="005A6D40">
        <w:t xml:space="preserve"> </w:t>
      </w:r>
      <w:r>
        <w:t>Docente</w:t>
      </w:r>
      <w:r w:rsidR="005A6D40">
        <w:t xml:space="preserve"> </w:t>
      </w:r>
      <w:r>
        <w:t>Respon</w:t>
      </w:r>
      <w:r w:rsidR="005A6D40">
        <w:t>sable</w:t>
      </w:r>
      <w:r w:rsidR="005A6D40">
        <w:tab/>
        <w:t>Firma Secretario Académico</w:t>
      </w:r>
    </w:p>
    <w:p w:rsidR="008B39B5" w:rsidRDefault="008B39B5">
      <w:pPr>
        <w:pStyle w:val="Textoindependiente"/>
        <w:spacing w:after="1"/>
        <w:rPr>
          <w:sz w:val="20"/>
        </w:rPr>
      </w:pPr>
    </w:p>
    <w:p w:rsidR="008B39B5" w:rsidRDefault="00AC16E3">
      <w:pPr>
        <w:pStyle w:val="Textoindependiente"/>
        <w:spacing w:line="20" w:lineRule="exact"/>
        <w:ind w:left="627"/>
        <w:rPr>
          <w:sz w:val="2"/>
        </w:rPr>
      </w:pPr>
      <w:r>
        <w:rPr>
          <w:noProof/>
          <w:sz w:val="2"/>
          <w:lang w:eastAsia="es-AR"/>
        </w:rPr>
        <mc:AlternateContent>
          <mc:Choice Requires="wpg">
            <w:drawing>
              <wp:inline distT="0" distB="0" distL="0" distR="0">
                <wp:extent cx="5436235" cy="6350"/>
                <wp:effectExtent l="9525" t="9525" r="12065" b="3175"/>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6350"/>
                          <a:chOff x="0" y="0"/>
                          <a:chExt cx="8561" cy="10"/>
                        </a:xfrm>
                      </wpg:grpSpPr>
                      <wps:wsp>
                        <wps:cNvPr id="9" name="Line 3"/>
                        <wps:cNvCnPr/>
                        <wps:spPr bwMode="auto">
                          <a:xfrm>
                            <a:off x="0" y="5"/>
                            <a:ext cx="85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428.05pt;height:.5pt;mso-position-horizontal-relative:char;mso-position-vertical-relative:line" coordsize="85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">
                <v:line id="Line 3" o:spid="_x0000_s1027" style="position:absolute;visibility:visible;mso-wrap-style:square" from="0,5" to="85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w10:anchorlock/>
              </v:group>
            </w:pict>
          </mc:Fallback>
        </mc:AlternateContent>
      </w:r>
    </w:p>
    <w:p w:rsidR="008B39B5" w:rsidRDefault="00B160EB">
      <w:pPr>
        <w:tabs>
          <w:tab w:val="left" w:pos="8053"/>
        </w:tabs>
        <w:spacing w:before="4"/>
        <w:ind w:left="661"/>
        <w:rPr>
          <w:sz w:val="16"/>
        </w:rPr>
      </w:pPr>
      <w:r>
        <w:rPr>
          <w:w w:val="105"/>
          <w:sz w:val="20"/>
        </w:rPr>
        <w:tab/>
      </w:r>
      <w:r>
        <w:rPr>
          <w:w w:val="110"/>
          <w:sz w:val="16"/>
        </w:rPr>
        <w:t>Página 9 de18</w:t>
      </w:r>
    </w:p>
    <w:sectPr w:rsidR="008B39B5" w:rsidSect="00BE444E">
      <w:headerReference w:type="default" r:id="rId13"/>
      <w:footerReference w:type="default" r:id="rId14"/>
      <w:pgSz w:w="11910" w:h="16840"/>
      <w:pgMar w:top="1580" w:right="1300" w:bottom="280" w:left="10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887" w:rsidRDefault="00392887">
      <w:r>
        <w:separator/>
      </w:r>
    </w:p>
  </w:endnote>
  <w:endnote w:type="continuationSeparator" w:id="0">
    <w:p w:rsidR="00392887" w:rsidRDefault="0039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B5" w:rsidRDefault="00AC16E3">
    <w:pPr>
      <w:pStyle w:val="Textoindependiente"/>
      <w:spacing w:line="14" w:lineRule="auto"/>
      <w:rPr>
        <w:sz w:val="20"/>
      </w:rPr>
    </w:pPr>
    <w:r>
      <w:rPr>
        <w:noProof/>
        <w:lang w:eastAsia="es-AR"/>
      </w:rPr>
      <mc:AlternateContent>
        <mc:Choice Requires="wps">
          <w:drawing>
            <wp:anchor distT="4294967295" distB="4294967295" distL="114300" distR="114300" simplePos="0" relativeHeight="503301584" behindDoc="1" locked="0" layoutInCell="1" allowOverlap="1">
              <wp:simplePos x="0" y="0"/>
              <wp:positionH relativeFrom="page">
                <wp:posOffset>705485</wp:posOffset>
              </wp:positionH>
              <wp:positionV relativeFrom="page">
                <wp:posOffset>10274934</wp:posOffset>
              </wp:positionV>
              <wp:extent cx="5974080" cy="0"/>
              <wp:effectExtent l="0" t="0" r="2667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48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5.55pt,809.05pt" to="525.95pt,8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7qHA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" strokeweight=".48pt">
              <w10:wrap anchorx="page" anchory="page"/>
            </v:line>
          </w:pict>
        </mc:Fallback>
      </mc:AlternateContent>
    </w:r>
    <w:r>
      <w:rPr>
        <w:noProof/>
        <w:lang w:eastAsia="es-AR"/>
      </w:rPr>
      <mc:AlternateContent>
        <mc:Choice Requires="wps">
          <w:drawing>
            <wp:anchor distT="0" distB="0" distL="114300" distR="114300" simplePos="0" relativeHeight="503301608" behindDoc="1" locked="0" layoutInCell="1" allowOverlap="1">
              <wp:simplePos x="0" y="0"/>
              <wp:positionH relativeFrom="page">
                <wp:posOffset>711200</wp:posOffset>
              </wp:positionH>
              <wp:positionV relativeFrom="page">
                <wp:posOffset>10280650</wp:posOffset>
              </wp:positionV>
              <wp:extent cx="1022350" cy="165735"/>
              <wp:effectExtent l="0" t="0" r="635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9B5" w:rsidRDefault="00B160EB">
                          <w:pPr>
                            <w:spacing w:before="10"/>
                            <w:ind w:left="20"/>
                            <w:rPr>
                              <w:sz w:val="20"/>
                            </w:rPr>
                          </w:pPr>
                          <w:r>
                            <w:rPr>
                              <w:sz w:val="20"/>
                            </w:rPr>
                            <w:t>Programa Analítico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6pt;margin-top:809.5pt;width:80.5pt;height:13.05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trwIAALA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" filled="f" stroked="f">
              <v:textbox inset="0,0,0,0">
                <w:txbxContent>
                  <w:p w:rsidR="008B39B5" w:rsidRDefault="00B160EB">
                    <w:pPr>
                      <w:spacing w:before="10"/>
                      <w:ind w:left="20"/>
                      <w:rPr>
                        <w:sz w:val="20"/>
                      </w:rPr>
                    </w:pPr>
                    <w:r>
                      <w:rPr>
                        <w:sz w:val="20"/>
                      </w:rPr>
                      <w:t>Programa Analítico</w:t>
                    </w:r>
                  </w:p>
                </w:txbxContent>
              </v:textbox>
              <w10:wrap anchorx="page" anchory="page"/>
            </v:shape>
          </w:pict>
        </mc:Fallback>
      </mc:AlternateContent>
    </w:r>
    <w:r>
      <w:rPr>
        <w:noProof/>
        <w:lang w:eastAsia="es-AR"/>
      </w:rPr>
      <mc:AlternateContent>
        <mc:Choice Requires="wps">
          <w:drawing>
            <wp:anchor distT="0" distB="0" distL="114300" distR="114300" simplePos="0" relativeHeight="503301632" behindDoc="1" locked="0" layoutInCell="1" allowOverlap="1">
              <wp:simplePos x="0" y="0"/>
              <wp:positionH relativeFrom="page">
                <wp:posOffset>5405120</wp:posOffset>
              </wp:positionH>
              <wp:positionV relativeFrom="page">
                <wp:posOffset>10302240</wp:posOffset>
              </wp:positionV>
              <wp:extent cx="733425" cy="139065"/>
              <wp:effectExtent l="0" t="0" r="9525" b="1333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9B5" w:rsidRDefault="00B160EB">
                          <w:pPr>
                            <w:spacing w:before="14"/>
                            <w:ind w:left="20"/>
                            <w:rPr>
                              <w:sz w:val="16"/>
                            </w:rPr>
                          </w:pPr>
                          <w:r>
                            <w:rPr>
                              <w:w w:val="120"/>
                              <w:sz w:val="16"/>
                            </w:rPr>
                            <w:t xml:space="preserve">Página </w:t>
                          </w:r>
                          <w:r w:rsidR="00DC7C70">
                            <w:fldChar w:fldCharType="begin"/>
                          </w:r>
                          <w:r>
                            <w:rPr>
                              <w:w w:val="120"/>
                              <w:sz w:val="16"/>
                            </w:rPr>
                            <w:instrText xml:space="preserve"> PAGE </w:instrText>
                          </w:r>
                          <w:r w:rsidR="00DC7C70">
                            <w:fldChar w:fldCharType="separate"/>
                          </w:r>
                          <w:r w:rsidR="00CF5447">
                            <w:rPr>
                              <w:noProof/>
                              <w:w w:val="120"/>
                              <w:sz w:val="16"/>
                            </w:rPr>
                            <w:t>6</w:t>
                          </w:r>
                          <w:r w:rsidR="00DC7C70">
                            <w:fldChar w:fldCharType="end"/>
                          </w:r>
                          <w:r>
                            <w:rPr>
                              <w:w w:val="120"/>
                              <w:sz w:val="16"/>
                            </w:rPr>
                            <w:t xml:space="preserve"> de18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25.6pt;margin-top:811.2pt;width:57.75pt;height:10.95pt;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d2rwIAAK8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" filled="f" stroked="f">
              <v:textbox inset="0,0,0,0">
                <w:txbxContent>
                  <w:p w:rsidR="008B39B5" w:rsidRDefault="00B160EB">
                    <w:pPr>
                      <w:spacing w:before="14"/>
                      <w:ind w:left="20"/>
                      <w:rPr>
                        <w:sz w:val="16"/>
                      </w:rPr>
                    </w:pPr>
                    <w:r>
                      <w:rPr>
                        <w:w w:val="120"/>
                        <w:sz w:val="16"/>
                      </w:rPr>
                      <w:t xml:space="preserve">Página </w:t>
                    </w:r>
                    <w:r w:rsidR="00DC7C70">
                      <w:fldChar w:fldCharType="begin"/>
                    </w:r>
                    <w:r>
                      <w:rPr>
                        <w:w w:val="120"/>
                        <w:sz w:val="16"/>
                      </w:rPr>
                      <w:instrText xml:space="preserve"> PAGE </w:instrText>
                    </w:r>
                    <w:r w:rsidR="00DC7C70">
                      <w:fldChar w:fldCharType="separate"/>
                    </w:r>
                    <w:r w:rsidR="00CF5447">
                      <w:rPr>
                        <w:noProof/>
                        <w:w w:val="120"/>
                        <w:sz w:val="16"/>
                      </w:rPr>
                      <w:t>6</w:t>
                    </w:r>
                    <w:r w:rsidR="00DC7C70">
                      <w:fldChar w:fldCharType="end"/>
                    </w:r>
                    <w:r>
                      <w:rPr>
                        <w:w w:val="120"/>
                        <w:sz w:val="16"/>
                      </w:rPr>
                      <w:t xml:space="preserve"> de18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B5" w:rsidRDefault="008B39B5">
    <w:pPr>
      <w:pStyle w:val="Textoindependiente"/>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887" w:rsidRDefault="00392887">
      <w:r>
        <w:separator/>
      </w:r>
    </w:p>
  </w:footnote>
  <w:footnote w:type="continuationSeparator" w:id="0">
    <w:p w:rsidR="00392887" w:rsidRDefault="00392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B5" w:rsidRDefault="00B160EB">
    <w:pPr>
      <w:pStyle w:val="Textoindependiente"/>
      <w:spacing w:line="14" w:lineRule="auto"/>
      <w:rPr>
        <w:sz w:val="20"/>
      </w:rPr>
    </w:pPr>
    <w:r>
      <w:rPr>
        <w:noProof/>
        <w:lang w:eastAsia="es-AR"/>
      </w:rPr>
      <w:drawing>
        <wp:anchor distT="0" distB="0" distL="0" distR="0" simplePos="0" relativeHeight="268420511" behindDoc="1" locked="0" layoutInCell="1" allowOverlap="1">
          <wp:simplePos x="0" y="0"/>
          <wp:positionH relativeFrom="page">
            <wp:posOffset>289559</wp:posOffset>
          </wp:positionH>
          <wp:positionV relativeFrom="page">
            <wp:posOffset>451103</wp:posOffset>
          </wp:positionV>
          <wp:extent cx="1981200" cy="1008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81200" cy="1008887"/>
                  </a:xfrm>
                  <a:prstGeom prst="rect">
                    <a:avLst/>
                  </a:prstGeom>
                </pic:spPr>
              </pic:pic>
            </a:graphicData>
          </a:graphic>
        </wp:anchor>
      </w:drawing>
    </w:r>
    <w:r w:rsidR="00AC16E3">
      <w:rPr>
        <w:noProof/>
        <w:lang w:eastAsia="es-AR"/>
      </w:rPr>
      <mc:AlternateContent>
        <mc:Choice Requires="wps">
          <w:drawing>
            <wp:anchor distT="0" distB="0" distL="114300" distR="114300" simplePos="0" relativeHeight="503301560" behindDoc="1" locked="0" layoutInCell="1" allowOverlap="1">
              <wp:simplePos x="0" y="0"/>
              <wp:positionH relativeFrom="page">
                <wp:posOffset>3199765</wp:posOffset>
              </wp:positionH>
              <wp:positionV relativeFrom="page">
                <wp:posOffset>1130935</wp:posOffset>
              </wp:positionV>
              <wp:extent cx="3499485" cy="273050"/>
              <wp:effectExtent l="0" t="0" r="5715" b="127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948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9B5" w:rsidRDefault="00B160EB">
                          <w:pPr>
                            <w:spacing w:before="14" w:line="276" w:lineRule="auto"/>
                            <w:ind w:left="99" w:right="18" w:hanging="80"/>
                            <w:rPr>
                              <w:sz w:val="16"/>
                            </w:rPr>
                          </w:pPr>
                          <w:r>
                            <w:rPr>
                              <w:w w:val="105"/>
                              <w:sz w:val="16"/>
                            </w:rPr>
                            <w:t>“Celebrando el Bicentenario de la Declaración de la Independencia Argentina y el 45º Aniversario de la Creación de la Universidad Nacional de Río Cuarto.”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1.95pt;margin-top:89.05pt;width:275.55pt;height:21.5pt;z-index:-14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jXsAIAAKk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" filled="f" stroked="f">
              <v:textbox inset="0,0,0,0">
                <w:txbxContent>
                  <w:p w:rsidR="008B39B5" w:rsidRDefault="00B160EB">
                    <w:pPr>
                      <w:spacing w:before="14" w:line="276" w:lineRule="auto"/>
                      <w:ind w:left="99" w:right="18" w:hanging="80"/>
                      <w:rPr>
                        <w:sz w:val="16"/>
                      </w:rPr>
                    </w:pPr>
                    <w:r>
                      <w:rPr>
                        <w:w w:val="105"/>
                        <w:sz w:val="16"/>
                      </w:rPr>
                      <w:t>“Celebrando el Bicentenario de la Declaración de la Independencia Argentina y el 45º Aniversario de la Creación de la Universidad Nacional de Río Cuarto.”</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B5" w:rsidRDefault="008B39B5">
    <w:pPr>
      <w:pStyle w:val="Textoindependiente"/>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354CA"/>
    <w:multiLevelType w:val="hybridMultilevel"/>
    <w:tmpl w:val="0BFE74CE"/>
    <w:lvl w:ilvl="0" w:tplc="9C364570">
      <w:start w:val="1"/>
      <w:numFmt w:val="lowerLetter"/>
      <w:lvlText w:val="%1)"/>
      <w:lvlJc w:val="left"/>
      <w:pPr>
        <w:ind w:left="460" w:hanging="360"/>
      </w:pPr>
      <w:rPr>
        <w:rFonts w:ascii="Times New Roman" w:eastAsia="Times New Roman" w:hAnsi="Times New Roman" w:cs="Times New Roman" w:hint="default"/>
        <w:spacing w:val="-30"/>
        <w:w w:val="99"/>
        <w:sz w:val="24"/>
        <w:szCs w:val="24"/>
      </w:rPr>
    </w:lvl>
    <w:lvl w:ilvl="1" w:tplc="57ACBFCC">
      <w:numFmt w:val="bullet"/>
      <w:lvlText w:val="•"/>
      <w:lvlJc w:val="left"/>
      <w:pPr>
        <w:ind w:left="1370" w:hanging="360"/>
      </w:pPr>
      <w:rPr>
        <w:rFonts w:hint="default"/>
      </w:rPr>
    </w:lvl>
    <w:lvl w:ilvl="2" w:tplc="6A86225E">
      <w:numFmt w:val="bullet"/>
      <w:lvlText w:val="•"/>
      <w:lvlJc w:val="left"/>
      <w:pPr>
        <w:ind w:left="2281" w:hanging="360"/>
      </w:pPr>
      <w:rPr>
        <w:rFonts w:hint="default"/>
      </w:rPr>
    </w:lvl>
    <w:lvl w:ilvl="3" w:tplc="F0C66140">
      <w:numFmt w:val="bullet"/>
      <w:lvlText w:val="•"/>
      <w:lvlJc w:val="left"/>
      <w:pPr>
        <w:ind w:left="3191" w:hanging="360"/>
      </w:pPr>
      <w:rPr>
        <w:rFonts w:hint="default"/>
      </w:rPr>
    </w:lvl>
    <w:lvl w:ilvl="4" w:tplc="5BC655DA">
      <w:numFmt w:val="bullet"/>
      <w:lvlText w:val="•"/>
      <w:lvlJc w:val="left"/>
      <w:pPr>
        <w:ind w:left="4102" w:hanging="360"/>
      </w:pPr>
      <w:rPr>
        <w:rFonts w:hint="default"/>
      </w:rPr>
    </w:lvl>
    <w:lvl w:ilvl="5" w:tplc="10ACF356">
      <w:numFmt w:val="bullet"/>
      <w:lvlText w:val="•"/>
      <w:lvlJc w:val="left"/>
      <w:pPr>
        <w:ind w:left="5013" w:hanging="360"/>
      </w:pPr>
      <w:rPr>
        <w:rFonts w:hint="default"/>
      </w:rPr>
    </w:lvl>
    <w:lvl w:ilvl="6" w:tplc="C48A5562">
      <w:numFmt w:val="bullet"/>
      <w:lvlText w:val="•"/>
      <w:lvlJc w:val="left"/>
      <w:pPr>
        <w:ind w:left="5923" w:hanging="360"/>
      </w:pPr>
      <w:rPr>
        <w:rFonts w:hint="default"/>
      </w:rPr>
    </w:lvl>
    <w:lvl w:ilvl="7" w:tplc="07BADCDE">
      <w:numFmt w:val="bullet"/>
      <w:lvlText w:val="•"/>
      <w:lvlJc w:val="left"/>
      <w:pPr>
        <w:ind w:left="6834" w:hanging="360"/>
      </w:pPr>
      <w:rPr>
        <w:rFonts w:hint="default"/>
      </w:rPr>
    </w:lvl>
    <w:lvl w:ilvl="8" w:tplc="D40A0EEC">
      <w:numFmt w:val="bullet"/>
      <w:lvlText w:val="•"/>
      <w:lvlJc w:val="left"/>
      <w:pPr>
        <w:ind w:left="7745" w:hanging="360"/>
      </w:pPr>
      <w:rPr>
        <w:rFonts w:hint="default"/>
      </w:rPr>
    </w:lvl>
  </w:abstractNum>
  <w:abstractNum w:abstractNumId="1">
    <w:nsid w:val="59A2761A"/>
    <w:multiLevelType w:val="hybridMultilevel"/>
    <w:tmpl w:val="391EC578"/>
    <w:lvl w:ilvl="0" w:tplc="0158D646">
      <w:start w:val="1"/>
      <w:numFmt w:val="upperRoman"/>
      <w:lvlText w:val="%1)"/>
      <w:lvlJc w:val="left"/>
      <w:pPr>
        <w:ind w:left="100" w:hanging="231"/>
      </w:pPr>
      <w:rPr>
        <w:rFonts w:ascii="Times New Roman" w:eastAsia="Times New Roman" w:hAnsi="Times New Roman" w:cs="Times New Roman" w:hint="default"/>
        <w:spacing w:val="-4"/>
        <w:w w:val="99"/>
        <w:sz w:val="24"/>
        <w:szCs w:val="24"/>
      </w:rPr>
    </w:lvl>
    <w:lvl w:ilvl="1" w:tplc="C20833FA">
      <w:start w:val="1"/>
      <w:numFmt w:val="decimal"/>
      <w:lvlText w:val="%2)"/>
      <w:lvlJc w:val="left"/>
      <w:pPr>
        <w:ind w:left="460" w:hanging="420"/>
      </w:pPr>
      <w:rPr>
        <w:rFonts w:ascii="Times New Roman" w:eastAsia="Times New Roman" w:hAnsi="Times New Roman" w:cs="Times New Roman" w:hint="default"/>
        <w:spacing w:val="-20"/>
        <w:w w:val="99"/>
        <w:sz w:val="24"/>
        <w:szCs w:val="24"/>
      </w:rPr>
    </w:lvl>
    <w:lvl w:ilvl="2" w:tplc="5E8ED87C">
      <w:start w:val="1"/>
      <w:numFmt w:val="lowerLetter"/>
      <w:lvlText w:val="%3)"/>
      <w:lvlJc w:val="left"/>
      <w:pPr>
        <w:ind w:left="460" w:hanging="360"/>
      </w:pPr>
      <w:rPr>
        <w:rFonts w:ascii="Times New Roman" w:eastAsia="Times New Roman" w:hAnsi="Times New Roman" w:cs="Times New Roman" w:hint="default"/>
        <w:spacing w:val="-7"/>
        <w:w w:val="99"/>
        <w:sz w:val="24"/>
        <w:szCs w:val="24"/>
      </w:rPr>
    </w:lvl>
    <w:lvl w:ilvl="3" w:tplc="B9907FBA">
      <w:numFmt w:val="bullet"/>
      <w:lvlText w:val="•"/>
      <w:lvlJc w:val="left"/>
      <w:pPr>
        <w:ind w:left="2483" w:hanging="360"/>
      </w:pPr>
      <w:rPr>
        <w:rFonts w:hint="default"/>
      </w:rPr>
    </w:lvl>
    <w:lvl w:ilvl="4" w:tplc="A7363C28">
      <w:numFmt w:val="bullet"/>
      <w:lvlText w:val="•"/>
      <w:lvlJc w:val="left"/>
      <w:pPr>
        <w:ind w:left="3495" w:hanging="360"/>
      </w:pPr>
      <w:rPr>
        <w:rFonts w:hint="default"/>
      </w:rPr>
    </w:lvl>
    <w:lvl w:ilvl="5" w:tplc="560465D0">
      <w:numFmt w:val="bullet"/>
      <w:lvlText w:val="•"/>
      <w:lvlJc w:val="left"/>
      <w:pPr>
        <w:ind w:left="4507" w:hanging="360"/>
      </w:pPr>
      <w:rPr>
        <w:rFonts w:hint="default"/>
      </w:rPr>
    </w:lvl>
    <w:lvl w:ilvl="6" w:tplc="6704927C">
      <w:numFmt w:val="bullet"/>
      <w:lvlText w:val="•"/>
      <w:lvlJc w:val="left"/>
      <w:pPr>
        <w:ind w:left="5519" w:hanging="360"/>
      </w:pPr>
      <w:rPr>
        <w:rFonts w:hint="default"/>
      </w:rPr>
    </w:lvl>
    <w:lvl w:ilvl="7" w:tplc="09F65FF2">
      <w:numFmt w:val="bullet"/>
      <w:lvlText w:val="•"/>
      <w:lvlJc w:val="left"/>
      <w:pPr>
        <w:ind w:left="6530" w:hanging="360"/>
      </w:pPr>
      <w:rPr>
        <w:rFonts w:hint="default"/>
      </w:rPr>
    </w:lvl>
    <w:lvl w:ilvl="8" w:tplc="50BC9512">
      <w:numFmt w:val="bullet"/>
      <w:lvlText w:val="•"/>
      <w:lvlJc w:val="left"/>
      <w:pPr>
        <w:ind w:left="754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9B5"/>
    <w:rsid w:val="0019035E"/>
    <w:rsid w:val="00193E8A"/>
    <w:rsid w:val="00253D85"/>
    <w:rsid w:val="002C3F66"/>
    <w:rsid w:val="002E40E4"/>
    <w:rsid w:val="00327D5F"/>
    <w:rsid w:val="0038294B"/>
    <w:rsid w:val="00392887"/>
    <w:rsid w:val="0039698B"/>
    <w:rsid w:val="00417485"/>
    <w:rsid w:val="00431192"/>
    <w:rsid w:val="00451087"/>
    <w:rsid w:val="0046754F"/>
    <w:rsid w:val="00474FA0"/>
    <w:rsid w:val="00490892"/>
    <w:rsid w:val="0051262D"/>
    <w:rsid w:val="0056163D"/>
    <w:rsid w:val="00593F91"/>
    <w:rsid w:val="005A6D40"/>
    <w:rsid w:val="00623B50"/>
    <w:rsid w:val="006E6077"/>
    <w:rsid w:val="00753554"/>
    <w:rsid w:val="007840A1"/>
    <w:rsid w:val="0079260B"/>
    <w:rsid w:val="00815F1A"/>
    <w:rsid w:val="008B39B5"/>
    <w:rsid w:val="008F0B01"/>
    <w:rsid w:val="00902F63"/>
    <w:rsid w:val="009415D8"/>
    <w:rsid w:val="0097672D"/>
    <w:rsid w:val="00991E0F"/>
    <w:rsid w:val="009D408D"/>
    <w:rsid w:val="00A440D0"/>
    <w:rsid w:val="00AA1FD5"/>
    <w:rsid w:val="00AC16E3"/>
    <w:rsid w:val="00B160EB"/>
    <w:rsid w:val="00B62A64"/>
    <w:rsid w:val="00BE444E"/>
    <w:rsid w:val="00BF2D66"/>
    <w:rsid w:val="00CD6118"/>
    <w:rsid w:val="00CF4A81"/>
    <w:rsid w:val="00CF5447"/>
    <w:rsid w:val="00D12533"/>
    <w:rsid w:val="00D30FE9"/>
    <w:rsid w:val="00D74967"/>
    <w:rsid w:val="00DC7C70"/>
    <w:rsid w:val="00DE140A"/>
    <w:rsid w:val="00DE15E7"/>
    <w:rsid w:val="00E0625D"/>
    <w:rsid w:val="00E20771"/>
    <w:rsid w:val="00EB2EE3"/>
    <w:rsid w:val="00EB35FA"/>
    <w:rsid w:val="00EC0B3F"/>
    <w:rsid w:val="00EC54C2"/>
    <w:rsid w:val="00EE4A84"/>
    <w:rsid w:val="00F323B7"/>
    <w:rsid w:val="00F64590"/>
    <w:rsid w:val="00FC4E41"/>
    <w:rsid w:val="00FF560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93F91"/>
    <w:rPr>
      <w:rFonts w:ascii="Times New Roman" w:eastAsia="Times New Roman" w:hAnsi="Times New Roman" w:cs="Times New Roman"/>
      <w:lang w:val="es-AR"/>
    </w:rPr>
  </w:style>
  <w:style w:type="paragraph" w:styleId="Ttulo1">
    <w:name w:val="heading 1"/>
    <w:basedOn w:val="Normal"/>
    <w:uiPriority w:val="1"/>
    <w:qFormat/>
    <w:rsid w:val="00BE444E"/>
    <w:pPr>
      <w:ind w:left="2932"/>
      <w:outlineLvl w:val="0"/>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BE444E"/>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E444E"/>
    <w:rPr>
      <w:sz w:val="24"/>
      <w:szCs w:val="24"/>
    </w:rPr>
  </w:style>
  <w:style w:type="paragraph" w:styleId="Prrafodelista">
    <w:name w:val="List Paragraph"/>
    <w:basedOn w:val="Normal"/>
    <w:uiPriority w:val="1"/>
    <w:qFormat/>
    <w:rsid w:val="00BE444E"/>
    <w:pPr>
      <w:ind w:left="460" w:hanging="360"/>
      <w:jc w:val="both"/>
    </w:pPr>
  </w:style>
  <w:style w:type="paragraph" w:customStyle="1" w:styleId="TableParagraph">
    <w:name w:val="Table Paragraph"/>
    <w:basedOn w:val="Normal"/>
    <w:uiPriority w:val="1"/>
    <w:qFormat/>
    <w:rsid w:val="00BE444E"/>
    <w:pPr>
      <w:spacing w:line="268" w:lineRule="exact"/>
      <w:ind w:left="69"/>
    </w:pPr>
  </w:style>
  <w:style w:type="paragraph" w:styleId="Revisin">
    <w:name w:val="Revision"/>
    <w:hidden/>
    <w:uiPriority w:val="99"/>
    <w:semiHidden/>
    <w:rsid w:val="00B160EB"/>
    <w:pPr>
      <w:widowControl/>
      <w:autoSpaceDE/>
      <w:autoSpaceDN/>
    </w:pPr>
    <w:rPr>
      <w:rFonts w:ascii="Times New Roman" w:eastAsia="Times New Roman" w:hAnsi="Times New Roman" w:cs="Times New Roman"/>
    </w:rPr>
  </w:style>
  <w:style w:type="character" w:customStyle="1" w:styleId="TextoindependienteCar">
    <w:name w:val="Texto independiente Car"/>
    <w:basedOn w:val="Fuentedeprrafopredeter"/>
    <w:link w:val="Textoindependiente"/>
    <w:uiPriority w:val="1"/>
    <w:rsid w:val="0019035E"/>
    <w:rPr>
      <w:rFonts w:ascii="Times New Roman" w:eastAsia="Times New Roman" w:hAnsi="Times New Roman" w:cs="Times New Roman"/>
      <w:sz w:val="24"/>
      <w:szCs w:val="24"/>
      <w:lang w:val="es-AR"/>
    </w:rPr>
  </w:style>
  <w:style w:type="paragraph" w:styleId="Textodeglobo">
    <w:name w:val="Balloon Text"/>
    <w:basedOn w:val="Normal"/>
    <w:link w:val="TextodegloboCar"/>
    <w:uiPriority w:val="99"/>
    <w:semiHidden/>
    <w:unhideWhenUsed/>
    <w:rsid w:val="0097672D"/>
    <w:rPr>
      <w:rFonts w:ascii="Tahoma" w:hAnsi="Tahoma" w:cs="Tahoma"/>
      <w:sz w:val="16"/>
      <w:szCs w:val="16"/>
    </w:rPr>
  </w:style>
  <w:style w:type="character" w:customStyle="1" w:styleId="TextodegloboCar">
    <w:name w:val="Texto de globo Car"/>
    <w:basedOn w:val="Fuentedeprrafopredeter"/>
    <w:link w:val="Textodeglobo"/>
    <w:uiPriority w:val="99"/>
    <w:semiHidden/>
    <w:rsid w:val="0097672D"/>
    <w:rPr>
      <w:rFonts w:ascii="Tahoma" w:eastAsia="Times New Roman" w:hAnsi="Tahoma" w:cs="Tahoma"/>
      <w:sz w:val="16"/>
      <w:szCs w:val="16"/>
      <w:lang w:val="es-AR"/>
    </w:rPr>
  </w:style>
  <w:style w:type="paragraph" w:styleId="Encabezado">
    <w:name w:val="header"/>
    <w:basedOn w:val="Normal"/>
    <w:link w:val="EncabezadoCar"/>
    <w:uiPriority w:val="99"/>
    <w:semiHidden/>
    <w:unhideWhenUsed/>
    <w:rsid w:val="005A6D40"/>
    <w:pPr>
      <w:tabs>
        <w:tab w:val="center" w:pos="4252"/>
        <w:tab w:val="right" w:pos="8504"/>
      </w:tabs>
    </w:pPr>
  </w:style>
  <w:style w:type="character" w:customStyle="1" w:styleId="EncabezadoCar">
    <w:name w:val="Encabezado Car"/>
    <w:basedOn w:val="Fuentedeprrafopredeter"/>
    <w:link w:val="Encabezado"/>
    <w:uiPriority w:val="99"/>
    <w:semiHidden/>
    <w:rsid w:val="005A6D40"/>
    <w:rPr>
      <w:rFonts w:ascii="Times New Roman" w:eastAsia="Times New Roman" w:hAnsi="Times New Roman" w:cs="Times New Roman"/>
      <w:lang w:val="es-AR"/>
    </w:rPr>
  </w:style>
  <w:style w:type="paragraph" w:styleId="Piedepgina">
    <w:name w:val="footer"/>
    <w:basedOn w:val="Normal"/>
    <w:link w:val="PiedepginaCar"/>
    <w:uiPriority w:val="99"/>
    <w:semiHidden/>
    <w:unhideWhenUsed/>
    <w:rsid w:val="005A6D40"/>
    <w:pPr>
      <w:tabs>
        <w:tab w:val="center" w:pos="4252"/>
        <w:tab w:val="right" w:pos="8504"/>
      </w:tabs>
    </w:pPr>
  </w:style>
  <w:style w:type="character" w:customStyle="1" w:styleId="PiedepginaCar">
    <w:name w:val="Pie de página Car"/>
    <w:basedOn w:val="Fuentedeprrafopredeter"/>
    <w:link w:val="Piedepgina"/>
    <w:uiPriority w:val="99"/>
    <w:semiHidden/>
    <w:rsid w:val="005A6D40"/>
    <w:rPr>
      <w:rFonts w:ascii="Times New Roman" w:eastAsia="Times New Roman" w:hAnsi="Times New Roman" w:cs="Times New Roman"/>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93F91"/>
    <w:rPr>
      <w:rFonts w:ascii="Times New Roman" w:eastAsia="Times New Roman" w:hAnsi="Times New Roman" w:cs="Times New Roman"/>
      <w:lang w:val="es-AR"/>
    </w:rPr>
  </w:style>
  <w:style w:type="paragraph" w:styleId="Ttulo1">
    <w:name w:val="heading 1"/>
    <w:basedOn w:val="Normal"/>
    <w:uiPriority w:val="1"/>
    <w:qFormat/>
    <w:rsid w:val="00BE444E"/>
    <w:pPr>
      <w:ind w:left="2932"/>
      <w:outlineLvl w:val="0"/>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BE444E"/>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E444E"/>
    <w:rPr>
      <w:sz w:val="24"/>
      <w:szCs w:val="24"/>
    </w:rPr>
  </w:style>
  <w:style w:type="paragraph" w:styleId="Prrafodelista">
    <w:name w:val="List Paragraph"/>
    <w:basedOn w:val="Normal"/>
    <w:uiPriority w:val="1"/>
    <w:qFormat/>
    <w:rsid w:val="00BE444E"/>
    <w:pPr>
      <w:ind w:left="460" w:hanging="360"/>
      <w:jc w:val="both"/>
    </w:pPr>
  </w:style>
  <w:style w:type="paragraph" w:customStyle="1" w:styleId="TableParagraph">
    <w:name w:val="Table Paragraph"/>
    <w:basedOn w:val="Normal"/>
    <w:uiPriority w:val="1"/>
    <w:qFormat/>
    <w:rsid w:val="00BE444E"/>
    <w:pPr>
      <w:spacing w:line="268" w:lineRule="exact"/>
      <w:ind w:left="69"/>
    </w:pPr>
  </w:style>
  <w:style w:type="paragraph" w:styleId="Revisin">
    <w:name w:val="Revision"/>
    <w:hidden/>
    <w:uiPriority w:val="99"/>
    <w:semiHidden/>
    <w:rsid w:val="00B160EB"/>
    <w:pPr>
      <w:widowControl/>
      <w:autoSpaceDE/>
      <w:autoSpaceDN/>
    </w:pPr>
    <w:rPr>
      <w:rFonts w:ascii="Times New Roman" w:eastAsia="Times New Roman" w:hAnsi="Times New Roman" w:cs="Times New Roman"/>
    </w:rPr>
  </w:style>
  <w:style w:type="character" w:customStyle="1" w:styleId="TextoindependienteCar">
    <w:name w:val="Texto independiente Car"/>
    <w:basedOn w:val="Fuentedeprrafopredeter"/>
    <w:link w:val="Textoindependiente"/>
    <w:uiPriority w:val="1"/>
    <w:rsid w:val="0019035E"/>
    <w:rPr>
      <w:rFonts w:ascii="Times New Roman" w:eastAsia="Times New Roman" w:hAnsi="Times New Roman" w:cs="Times New Roman"/>
      <w:sz w:val="24"/>
      <w:szCs w:val="24"/>
      <w:lang w:val="es-AR"/>
    </w:rPr>
  </w:style>
  <w:style w:type="paragraph" w:styleId="Textodeglobo">
    <w:name w:val="Balloon Text"/>
    <w:basedOn w:val="Normal"/>
    <w:link w:val="TextodegloboCar"/>
    <w:uiPriority w:val="99"/>
    <w:semiHidden/>
    <w:unhideWhenUsed/>
    <w:rsid w:val="0097672D"/>
    <w:rPr>
      <w:rFonts w:ascii="Tahoma" w:hAnsi="Tahoma" w:cs="Tahoma"/>
      <w:sz w:val="16"/>
      <w:szCs w:val="16"/>
    </w:rPr>
  </w:style>
  <w:style w:type="character" w:customStyle="1" w:styleId="TextodegloboCar">
    <w:name w:val="Texto de globo Car"/>
    <w:basedOn w:val="Fuentedeprrafopredeter"/>
    <w:link w:val="Textodeglobo"/>
    <w:uiPriority w:val="99"/>
    <w:semiHidden/>
    <w:rsid w:val="0097672D"/>
    <w:rPr>
      <w:rFonts w:ascii="Tahoma" w:eastAsia="Times New Roman" w:hAnsi="Tahoma" w:cs="Tahoma"/>
      <w:sz w:val="16"/>
      <w:szCs w:val="16"/>
      <w:lang w:val="es-AR"/>
    </w:rPr>
  </w:style>
  <w:style w:type="paragraph" w:styleId="Encabezado">
    <w:name w:val="header"/>
    <w:basedOn w:val="Normal"/>
    <w:link w:val="EncabezadoCar"/>
    <w:uiPriority w:val="99"/>
    <w:semiHidden/>
    <w:unhideWhenUsed/>
    <w:rsid w:val="005A6D40"/>
    <w:pPr>
      <w:tabs>
        <w:tab w:val="center" w:pos="4252"/>
        <w:tab w:val="right" w:pos="8504"/>
      </w:tabs>
    </w:pPr>
  </w:style>
  <w:style w:type="character" w:customStyle="1" w:styleId="EncabezadoCar">
    <w:name w:val="Encabezado Car"/>
    <w:basedOn w:val="Fuentedeprrafopredeter"/>
    <w:link w:val="Encabezado"/>
    <w:uiPriority w:val="99"/>
    <w:semiHidden/>
    <w:rsid w:val="005A6D40"/>
    <w:rPr>
      <w:rFonts w:ascii="Times New Roman" w:eastAsia="Times New Roman" w:hAnsi="Times New Roman" w:cs="Times New Roman"/>
      <w:lang w:val="es-AR"/>
    </w:rPr>
  </w:style>
  <w:style w:type="paragraph" w:styleId="Piedepgina">
    <w:name w:val="footer"/>
    <w:basedOn w:val="Normal"/>
    <w:link w:val="PiedepginaCar"/>
    <w:uiPriority w:val="99"/>
    <w:semiHidden/>
    <w:unhideWhenUsed/>
    <w:rsid w:val="005A6D40"/>
    <w:pPr>
      <w:tabs>
        <w:tab w:val="center" w:pos="4252"/>
        <w:tab w:val="right" w:pos="8504"/>
      </w:tabs>
    </w:pPr>
  </w:style>
  <w:style w:type="character" w:customStyle="1" w:styleId="PiedepginaCar">
    <w:name w:val="Pie de página Car"/>
    <w:basedOn w:val="Fuentedeprrafopredeter"/>
    <w:link w:val="Piedepgina"/>
    <w:uiPriority w:val="99"/>
    <w:semiHidden/>
    <w:rsid w:val="005A6D40"/>
    <w:rPr>
      <w:rFonts w:ascii="Times New Roman" w:eastAsia="Times New Roman" w:hAnsi="Times New Roman" w:cs="Times New Roman"/>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51409-EA94-43CC-A376-4AEE0346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2361</Words>
  <Characters>12986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Microsoft Word - QuÃ­mica General _9120_ 2018 para el departamento</vt:lpstr>
    </vt:vector>
  </TitlesOfParts>
  <Company/>
  <LinksUpToDate>false</LinksUpToDate>
  <CharactersWithSpaces>15317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QuÃ­mica General _9120_ 2018 para el departamento</dc:title>
  <dc:creator>Carlos</dc:creator>
  <cp:lastModifiedBy>Carlos</cp:lastModifiedBy>
  <cp:revision>5</cp:revision>
  <cp:lastPrinted>2019-03-11T16:03:00Z</cp:lastPrinted>
  <dcterms:created xsi:type="dcterms:W3CDTF">2020-02-26T12:09:00Z</dcterms:created>
  <dcterms:modified xsi:type="dcterms:W3CDTF">2020-02-26T12:17:00Z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2018-05-02T00:00:00Z</vt:filetime>
  </property>
</Properties>
</file>