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FC9F" w14:textId="02D6A0AA" w:rsidR="00C34462" w:rsidRPr="00842D69" w:rsidRDefault="00C34462">
      <w:pPr>
        <w:spacing w:after="120"/>
        <w:jc w:val="center"/>
        <w:rPr>
          <w:rFonts w:ascii="Times New Roman" w:eastAsia="Times New Roman" w:hAnsi="Times New Roman" w:cs="Times New Roman"/>
          <w:b/>
        </w:rPr>
      </w:pPr>
    </w:p>
    <w:p w14:paraId="4D9F1DF4" w14:textId="7639C873" w:rsidR="00C34462" w:rsidRPr="00842D69" w:rsidRDefault="00F94295">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 xml:space="preserve">Año Lectivo: </w:t>
      </w:r>
      <w:r w:rsidR="0027432E">
        <w:rPr>
          <w:rFonts w:ascii="Times New Roman" w:eastAsia="Times New Roman" w:hAnsi="Times New Roman" w:cs="Times New Roman"/>
          <w:b/>
        </w:rPr>
        <w:t>…</w:t>
      </w:r>
      <w:r w:rsidR="00CA45D1">
        <w:rPr>
          <w:rFonts w:ascii="Times New Roman" w:eastAsia="Times New Roman" w:hAnsi="Times New Roman" w:cs="Times New Roman"/>
          <w:b/>
        </w:rPr>
        <w:t>202</w:t>
      </w:r>
      <w:r w:rsidR="00ED4F82">
        <w:rPr>
          <w:rFonts w:ascii="Times New Roman" w:eastAsia="Times New Roman" w:hAnsi="Times New Roman" w:cs="Times New Roman"/>
          <w:b/>
        </w:rPr>
        <w:t>5</w:t>
      </w:r>
      <w:r w:rsidR="0027432E">
        <w:rPr>
          <w:rFonts w:ascii="Times New Roman" w:eastAsia="Times New Roman" w:hAnsi="Times New Roman" w:cs="Times New Roman"/>
          <w:b/>
        </w:rPr>
        <w:t>…</w:t>
      </w:r>
    </w:p>
    <w:p w14:paraId="6C4CEA56" w14:textId="77777777"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14:paraId="5DC6D722" w14:textId="77777777" w:rsidR="00C34462" w:rsidRDefault="00F94295">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14:paraId="303810CA" w14:textId="51E9509E" w:rsidR="00C34462" w:rsidRDefault="00F94295" w:rsidP="001C689C">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w:t>
      </w:r>
      <w:r w:rsidR="004C2492">
        <w:rPr>
          <w:rFonts w:ascii="Times New Roman" w:eastAsia="Times New Roman" w:hAnsi="Times New Roman" w:cs="Times New Roman"/>
          <w:b/>
          <w:color w:val="000000"/>
        </w:rPr>
        <w:t>CIENCIAS EXACTAS FISICOQUÍMICAS Y NATURALES</w:t>
      </w:r>
      <w:r w:rsidR="00F81F18">
        <w:rPr>
          <w:rFonts w:ascii="Times New Roman" w:eastAsia="Times New Roman" w:hAnsi="Times New Roman" w:cs="Times New Roman"/>
          <w:b/>
          <w:color w:val="7F7F7F"/>
        </w:rPr>
        <w:t>.</w:t>
      </w:r>
    </w:p>
    <w:p w14:paraId="71E8DC43" w14:textId="2ADE6B19" w:rsidR="00C34462" w:rsidRDefault="00F94295">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DEPARTAMENTO DE </w:t>
      </w:r>
      <w:r w:rsidR="004C2492">
        <w:rPr>
          <w:rFonts w:ascii="Times New Roman" w:eastAsia="Times New Roman" w:hAnsi="Times New Roman" w:cs="Times New Roman"/>
          <w:b/>
          <w:color w:val="000000"/>
        </w:rPr>
        <w:t>QUÍMICA</w:t>
      </w:r>
    </w:p>
    <w:p w14:paraId="0D56F01A" w14:textId="77777777" w:rsidR="00C34462" w:rsidRDefault="00C34462">
      <w:pPr>
        <w:pBdr>
          <w:top w:val="nil"/>
          <w:left w:val="nil"/>
          <w:bottom w:val="nil"/>
          <w:right w:val="nil"/>
          <w:between w:val="nil"/>
        </w:pBdr>
        <w:spacing w:after="120"/>
        <w:jc w:val="both"/>
        <w:rPr>
          <w:rFonts w:ascii="Times New Roman" w:eastAsia="Times New Roman" w:hAnsi="Times New Roman" w:cs="Times New Roman"/>
          <w:color w:val="000000"/>
        </w:rPr>
      </w:pPr>
    </w:p>
    <w:p w14:paraId="5B45CF5D" w14:textId="147A832F"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CARRERA/S: </w:t>
      </w:r>
      <w:r w:rsidR="004C2492" w:rsidRPr="000210F2">
        <w:t>LICENCIATURA EN QUÍMICA</w:t>
      </w:r>
    </w:p>
    <w:p w14:paraId="20310C49" w14:textId="42D21271"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PLAN DE ESTUDIOS: </w:t>
      </w:r>
      <w:r w:rsidR="004C2492">
        <w:rPr>
          <w:rFonts w:ascii="Times New Roman" w:eastAsia="Times New Roman" w:hAnsi="Times New Roman" w:cs="Times New Roman"/>
          <w:b/>
          <w:color w:val="000000"/>
        </w:rPr>
        <w:t>2022</w:t>
      </w:r>
    </w:p>
    <w:p w14:paraId="14B11CC5" w14:textId="666A436B"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ASIGNATURA: </w:t>
      </w:r>
      <w:r w:rsidR="004C2492" w:rsidRPr="000210F2">
        <w:t>FISICOQUIMICA III</w:t>
      </w:r>
      <w:r>
        <w:rPr>
          <w:rFonts w:ascii="Times New Roman" w:eastAsia="Times New Roman" w:hAnsi="Times New Roman" w:cs="Times New Roman"/>
          <w:b/>
          <w:color w:val="000000"/>
        </w:rPr>
        <w:t xml:space="preserve">                           CÓDIGO: </w:t>
      </w:r>
      <w:r w:rsidR="00B551FC">
        <w:rPr>
          <w:rFonts w:ascii="Times New Roman" w:eastAsia="Times New Roman" w:hAnsi="Times New Roman" w:cs="Times New Roman"/>
          <w:b/>
          <w:color w:val="000000"/>
        </w:rPr>
        <w:t>3829</w:t>
      </w:r>
    </w:p>
    <w:p w14:paraId="69A979A5"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sidR="004A0DAA" w:rsidRPr="004A0DAA">
        <w:rPr>
          <w:rFonts w:ascii="Times New Roman" w:eastAsia="Times New Roman" w:hAnsi="Times New Roman" w:cs="Times New Roman"/>
        </w:rPr>
        <w:t>Presencial</w:t>
      </w:r>
    </w:p>
    <w:p w14:paraId="25ACA51B" w14:textId="16CB3E88" w:rsidR="00C34462" w:rsidRPr="00BF5A66"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DOCENTE </w:t>
      </w:r>
      <w:r w:rsidRPr="00BF5A66">
        <w:rPr>
          <w:rFonts w:ascii="Times New Roman" w:eastAsia="Times New Roman" w:hAnsi="Times New Roman" w:cs="Times New Roman"/>
          <w:b/>
          <w:color w:val="000000"/>
        </w:rPr>
        <w:t xml:space="preserve">RESPONSABLE: </w:t>
      </w:r>
      <w:r w:rsidR="004C2492" w:rsidRPr="00BF5A66">
        <w:rPr>
          <w:rFonts w:ascii="Times New Roman" w:hAnsi="Times New Roman" w:cs="Times New Roman"/>
        </w:rPr>
        <w:t xml:space="preserve">Dr. Fernando Arévalo (PADSE). </w:t>
      </w:r>
    </w:p>
    <w:p w14:paraId="6B46C171" w14:textId="0DE72641" w:rsidR="00C34462" w:rsidRPr="00BF5A66"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sidRPr="00BF5A66">
        <w:rPr>
          <w:rFonts w:ascii="Times New Roman" w:eastAsia="Times New Roman" w:hAnsi="Times New Roman" w:cs="Times New Roman"/>
          <w:b/>
          <w:color w:val="000000"/>
        </w:rPr>
        <w:t>EQUIPO DOCENTE:</w:t>
      </w:r>
      <w:r w:rsidR="00750C9A" w:rsidRPr="00BF5A66">
        <w:rPr>
          <w:rFonts w:ascii="Times New Roman" w:eastAsia="Times New Roman" w:hAnsi="Times New Roman" w:cs="Times New Roman"/>
          <w:b/>
          <w:color w:val="000000"/>
        </w:rPr>
        <w:t xml:space="preserve"> </w:t>
      </w:r>
      <w:r w:rsidR="00750C9A" w:rsidRPr="00BF5A66">
        <w:rPr>
          <w:rFonts w:ascii="Times New Roman" w:hAnsi="Times New Roman" w:cs="Times New Roman"/>
        </w:rPr>
        <w:t>Dr.</w:t>
      </w:r>
      <w:r w:rsidR="00BF5A66">
        <w:rPr>
          <w:rFonts w:ascii="Times New Roman" w:hAnsi="Times New Roman" w:cs="Times New Roman"/>
        </w:rPr>
        <w:t xml:space="preserve"> Luis Otero (PTDE</w:t>
      </w:r>
      <w:r w:rsidR="00750C9A" w:rsidRPr="00BF5A66">
        <w:rPr>
          <w:rFonts w:ascii="Times New Roman" w:hAnsi="Times New Roman" w:cs="Times New Roman"/>
        </w:rPr>
        <w:t>).</w:t>
      </w:r>
      <w:r w:rsidR="004C2492" w:rsidRPr="00BF5A66">
        <w:rPr>
          <w:rFonts w:ascii="Times New Roman" w:eastAsia="Times New Roman" w:hAnsi="Times New Roman" w:cs="Times New Roman"/>
          <w:b/>
          <w:color w:val="000000"/>
        </w:rPr>
        <w:t xml:space="preserve"> </w:t>
      </w:r>
      <w:r w:rsidR="004C2492" w:rsidRPr="00BF5A66">
        <w:rPr>
          <w:rFonts w:ascii="Times New Roman" w:hAnsi="Times New Roman" w:cs="Times New Roman"/>
        </w:rPr>
        <w:t xml:space="preserve">Dr. Gastón </w:t>
      </w:r>
      <w:proofErr w:type="spellStart"/>
      <w:r w:rsidR="004C2492" w:rsidRPr="00BF5A66">
        <w:rPr>
          <w:rFonts w:ascii="Times New Roman" w:hAnsi="Times New Roman" w:cs="Times New Roman"/>
        </w:rPr>
        <w:t>Pierini</w:t>
      </w:r>
      <w:proofErr w:type="spellEnd"/>
      <w:r w:rsidR="004C2492" w:rsidRPr="00BF5A66">
        <w:rPr>
          <w:rFonts w:ascii="Times New Roman" w:hAnsi="Times New Roman" w:cs="Times New Roman"/>
        </w:rPr>
        <w:t xml:space="preserve"> (AY1ra DS</w:t>
      </w:r>
      <w:r w:rsidR="00BF5A66">
        <w:rPr>
          <w:rFonts w:ascii="Times New Roman" w:hAnsi="Times New Roman" w:cs="Times New Roman"/>
        </w:rPr>
        <w:t>E</w:t>
      </w:r>
      <w:r w:rsidR="004C2492" w:rsidRPr="00BF5A66">
        <w:rPr>
          <w:rFonts w:ascii="Times New Roman" w:hAnsi="Times New Roman" w:cs="Times New Roman"/>
        </w:rPr>
        <w:t xml:space="preserve">) </w:t>
      </w:r>
    </w:p>
    <w:p w14:paraId="1477F494" w14:textId="11F76F22"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RÉGIMEN DE LA ASIGNATURA: </w:t>
      </w:r>
      <w:r w:rsidR="001D1A53">
        <w:rPr>
          <w:rFonts w:ascii="Times New Roman" w:eastAsia="Times New Roman" w:hAnsi="Times New Roman" w:cs="Times New Roman"/>
          <w:b/>
        </w:rPr>
        <w:t>Cuatrimestral.</w:t>
      </w:r>
      <w:r w:rsidR="001D1A53">
        <w:rPr>
          <w:rFonts w:ascii="Times New Roman" w:eastAsia="Times New Roman" w:hAnsi="Times New Roman" w:cs="Times New Roman"/>
          <w:color w:val="7F7F7F"/>
        </w:rPr>
        <w:t xml:space="preserve"> </w:t>
      </w:r>
    </w:p>
    <w:p w14:paraId="58EE943A" w14:textId="19D95C27" w:rsidR="00C34462" w:rsidRDefault="00F94295">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sidR="001D1A53" w:rsidRPr="00DB6A3F">
        <w:rPr>
          <w:rFonts w:ascii="Times New Roman" w:eastAsia="Times New Roman" w:hAnsi="Times New Roman" w:cs="Times New Roman"/>
          <w:b/>
        </w:rPr>
        <w:t xml:space="preserve">Cuarto año, </w:t>
      </w:r>
      <w:r w:rsidR="001D1A53">
        <w:rPr>
          <w:rFonts w:ascii="Times New Roman" w:eastAsia="Times New Roman" w:hAnsi="Times New Roman" w:cs="Times New Roman"/>
          <w:b/>
        </w:rPr>
        <w:t>segundo</w:t>
      </w:r>
      <w:r w:rsidR="001D1A53" w:rsidRPr="00DB6A3F">
        <w:rPr>
          <w:rFonts w:ascii="Times New Roman" w:eastAsia="Times New Roman" w:hAnsi="Times New Roman" w:cs="Times New Roman"/>
          <w:b/>
        </w:rPr>
        <w:t xml:space="preserve"> cuatrimestre.</w:t>
      </w:r>
    </w:p>
    <w:p w14:paraId="53B95354" w14:textId="01DCA3F4" w:rsidR="00C34462" w:rsidRDefault="00F94295">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RÉGIMEN DE CORRELATIVIDADES:</w:t>
      </w:r>
    </w:p>
    <w:p w14:paraId="07BEAAB1" w14:textId="07C71DFD"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aprobadas:</w:t>
      </w:r>
      <w:r w:rsidR="001D1A53">
        <w:rPr>
          <w:rFonts w:ascii="Times New Roman" w:eastAsia="Times New Roman" w:hAnsi="Times New Roman" w:cs="Times New Roman"/>
          <w:color w:val="000000"/>
        </w:rPr>
        <w:t xml:space="preserve"> </w:t>
      </w:r>
      <w:r w:rsidR="00C0004B">
        <w:rPr>
          <w:rFonts w:ascii="Times New Roman" w:eastAsia="Times New Roman" w:hAnsi="Times New Roman" w:cs="Times New Roman"/>
          <w:color w:val="000000"/>
        </w:rPr>
        <w:t xml:space="preserve">Física II (3822) y </w:t>
      </w:r>
      <w:r w:rsidR="001D1A53" w:rsidRPr="00DB6A3F">
        <w:rPr>
          <w:rFonts w:ascii="Times New Roman" w:hAnsi="Times New Roman" w:cs="Times New Roman"/>
          <w:bCs/>
        </w:rPr>
        <w:t>Fisicoquímica I (</w:t>
      </w:r>
      <w:r w:rsidR="00B551FC">
        <w:rPr>
          <w:rFonts w:ascii="Times New Roman" w:hAnsi="Times New Roman" w:cs="Times New Roman"/>
          <w:bCs/>
        </w:rPr>
        <w:t>3823</w:t>
      </w:r>
      <w:r w:rsidR="001D1A53" w:rsidRPr="00DB6A3F">
        <w:rPr>
          <w:rFonts w:ascii="Times New Roman" w:hAnsi="Times New Roman" w:cs="Times New Roman"/>
          <w:bCs/>
        </w:rPr>
        <w:t>)</w:t>
      </w:r>
    </w:p>
    <w:p w14:paraId="38A6EE5D" w14:textId="62C529E1" w:rsidR="00C34462" w:rsidRDefault="00F94295">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regulares:</w:t>
      </w:r>
      <w:r w:rsidR="001D1A53">
        <w:rPr>
          <w:rFonts w:ascii="Times New Roman" w:eastAsia="Times New Roman" w:hAnsi="Times New Roman" w:cs="Times New Roman"/>
          <w:color w:val="000000"/>
        </w:rPr>
        <w:t xml:space="preserve"> </w:t>
      </w:r>
      <w:r w:rsidR="00B551FC">
        <w:rPr>
          <w:rFonts w:ascii="Times New Roman" w:hAnsi="Times New Roman" w:cs="Times New Roman"/>
          <w:bCs/>
        </w:rPr>
        <w:t>Fisicoquímica II (3827</w:t>
      </w:r>
      <w:r w:rsidR="001D1A53" w:rsidRPr="00DB6A3F">
        <w:rPr>
          <w:rFonts w:ascii="Times New Roman" w:hAnsi="Times New Roman" w:cs="Times New Roman"/>
          <w:bCs/>
        </w:rPr>
        <w:t>)</w:t>
      </w:r>
    </w:p>
    <w:p w14:paraId="77134A1C" w14:textId="3329F78F" w:rsidR="00C34462" w:rsidRDefault="00F94295">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CARÁCTER DE LA ASIGNATURA:</w:t>
      </w:r>
      <w:r>
        <w:rPr>
          <w:rFonts w:ascii="Times New Roman" w:eastAsia="Times New Roman" w:hAnsi="Times New Roman" w:cs="Times New Roman"/>
        </w:rPr>
        <w:t xml:space="preserve"> </w:t>
      </w:r>
      <w:r w:rsidR="001D1A53" w:rsidRPr="00DB6A3F">
        <w:rPr>
          <w:rFonts w:ascii="Times New Roman" w:eastAsia="Times New Roman" w:hAnsi="Times New Roman" w:cs="Times New Roman"/>
          <w:b/>
        </w:rPr>
        <w:t>Obligatoria</w:t>
      </w:r>
      <w:r w:rsidR="001D1A53">
        <w:rPr>
          <w:rFonts w:ascii="Times New Roman" w:eastAsia="Times New Roman" w:hAnsi="Times New Roman" w:cs="Times New Roman"/>
          <w:color w:val="808080"/>
        </w:rPr>
        <w:t xml:space="preserve"> </w:t>
      </w:r>
    </w:p>
    <w:p w14:paraId="3A0F1CB1" w14:textId="404090C3"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w:t>
      </w:r>
      <w:proofErr w:type="gramStart"/>
      <w:r w:rsidR="001D1A53" w:rsidRPr="00DB6A3F">
        <w:rPr>
          <w:rFonts w:ascii="Times New Roman" w:eastAsia="Times New Roman" w:hAnsi="Times New Roman" w:cs="Times New Roman"/>
          <w:color w:val="000000"/>
        </w:rPr>
        <w:t>1</w:t>
      </w:r>
      <w:r w:rsidR="001D1A53">
        <w:rPr>
          <w:rFonts w:ascii="Times New Roman" w:eastAsia="Times New Roman" w:hAnsi="Times New Roman" w:cs="Times New Roman"/>
          <w:color w:val="000000"/>
        </w:rPr>
        <w:t>68</w:t>
      </w:r>
      <w:r w:rsidR="001D1A53" w:rsidRPr="00DB6A3F">
        <w:rPr>
          <w:rFonts w:ascii="Times New Roman" w:eastAsia="Times New Roman" w:hAnsi="Times New Roman" w:cs="Times New Roman"/>
          <w:color w:val="000000"/>
        </w:rPr>
        <w:t xml:space="preserve">  horas</w:t>
      </w:r>
      <w:proofErr w:type="gramEnd"/>
      <w:r>
        <w:rPr>
          <w:rFonts w:ascii="Times New Roman" w:eastAsia="Times New Roman" w:hAnsi="Times New Roman" w:cs="Times New Roman"/>
          <w:color w:val="000000"/>
        </w:rPr>
        <w:t xml:space="preserve">  </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C34462" w14:paraId="7F4B7F21" w14:textId="77777777" w:rsidTr="00F5401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0CC8A57"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1E415DA" w14:textId="703D7C27" w:rsidR="00C34462" w:rsidRDefault="001D1A53" w:rsidP="00F54017">
            <w:pPr>
              <w:jc w:val="both"/>
              <w:rPr>
                <w:rFonts w:ascii="Times New Roman" w:eastAsia="Times New Roman" w:hAnsi="Times New Roman" w:cs="Times New Roman"/>
                <w:b/>
              </w:rPr>
            </w:pPr>
            <w:r>
              <w:rPr>
                <w:rFonts w:ascii="Times New Roman" w:eastAsia="Times New Roman" w:hAnsi="Times New Roman" w:cs="Times New Roman"/>
                <w:b/>
              </w:rPr>
              <w:t>42</w:t>
            </w:r>
            <w:r w:rsidRPr="00DB6A3F">
              <w:rPr>
                <w:rFonts w:ascii="Times New Roman" w:eastAsia="Times New Roman" w:hAnsi="Times New Roman" w:cs="Times New Roman"/>
                <w:b/>
              </w:rPr>
              <w:t xml:space="preserve">. </w:t>
            </w:r>
            <w:proofErr w:type="spellStart"/>
            <w:r w:rsidRPr="00DB6A3F">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56273BEA"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A325341" w14:textId="4312C213" w:rsidR="00C34462" w:rsidRDefault="001D1A53" w:rsidP="00F54017">
            <w:pPr>
              <w:jc w:val="both"/>
              <w:rPr>
                <w:rFonts w:ascii="Times New Roman" w:eastAsia="Times New Roman" w:hAnsi="Times New Roman" w:cs="Times New Roman"/>
                <w:b/>
              </w:rPr>
            </w:pPr>
            <w:r>
              <w:rPr>
                <w:rFonts w:ascii="Times New Roman" w:eastAsia="Times New Roman" w:hAnsi="Times New Roman" w:cs="Times New Roman"/>
                <w:b/>
              </w:rPr>
              <w:t>42</w:t>
            </w:r>
            <w:r w:rsidRPr="00DB6A3F">
              <w:rPr>
                <w:rFonts w:ascii="Times New Roman" w:eastAsia="Times New Roman" w:hAnsi="Times New Roman" w:cs="Times New Roman"/>
                <w:b/>
              </w:rPr>
              <w:t xml:space="preserve">. </w:t>
            </w:r>
            <w:proofErr w:type="spellStart"/>
            <w:r w:rsidRPr="00DB6A3F">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7B0B6E3"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164E6E1"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6F9F2FE"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DEBEF64" w14:textId="48F8AEED" w:rsidR="00C34462" w:rsidRDefault="001D1A53" w:rsidP="00F54017">
            <w:pPr>
              <w:jc w:val="both"/>
              <w:rPr>
                <w:rFonts w:ascii="Times New Roman" w:eastAsia="Times New Roman" w:hAnsi="Times New Roman" w:cs="Times New Roman"/>
                <w:b/>
              </w:rPr>
            </w:pPr>
            <w:r>
              <w:rPr>
                <w:rFonts w:ascii="Times New Roman" w:eastAsia="Times New Roman" w:hAnsi="Times New Roman" w:cs="Times New Roman"/>
                <w:b/>
              </w:rPr>
              <w:t>84</w:t>
            </w:r>
            <w:r w:rsidR="00F94295">
              <w:rPr>
                <w:rFonts w:ascii="Times New Roman" w:eastAsia="Times New Roman" w:hAnsi="Times New Roman" w:cs="Times New Roman"/>
                <w:b/>
              </w:rPr>
              <w:t xml:space="preserve">. </w:t>
            </w:r>
            <w:proofErr w:type="spellStart"/>
            <w:r w:rsidR="00F94295">
              <w:rPr>
                <w:rFonts w:ascii="Times New Roman" w:eastAsia="Times New Roman" w:hAnsi="Times New Roman" w:cs="Times New Roman"/>
                <w:b/>
              </w:rPr>
              <w:t>hs</w:t>
            </w:r>
            <w:proofErr w:type="spellEnd"/>
          </w:p>
        </w:tc>
      </w:tr>
    </w:tbl>
    <w:p w14:paraId="0E5910D9" w14:textId="77777777" w:rsidR="00C34462" w:rsidRDefault="00C34462">
      <w:pPr>
        <w:pBdr>
          <w:top w:val="nil"/>
          <w:left w:val="nil"/>
          <w:bottom w:val="nil"/>
          <w:right w:val="nil"/>
          <w:between w:val="nil"/>
        </w:pBdr>
        <w:spacing w:after="120"/>
        <w:jc w:val="both"/>
        <w:rPr>
          <w:rFonts w:ascii="Times New Roman" w:eastAsia="Times New Roman" w:hAnsi="Times New Roman" w:cs="Times New Roman"/>
          <w:color w:val="808080"/>
        </w:rPr>
      </w:pPr>
    </w:p>
    <w:p w14:paraId="09E8120D"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horas </w:t>
      </w:r>
      <w:r>
        <w:rPr>
          <w:rFonts w:ascii="Times New Roman" w:eastAsia="Times New Roman" w:hAnsi="Times New Roman" w:cs="Times New Roman"/>
          <w:color w:val="808080"/>
        </w:rPr>
        <w:t>(según el plan de estudio vigente)</w:t>
      </w:r>
      <w:r>
        <w:rPr>
          <w:rFonts w:ascii="Times New Roman" w:eastAsia="Times New Roman" w:hAnsi="Times New Roman" w:cs="Times New Roman"/>
          <w:b/>
          <w:color w:val="000000"/>
        </w:rPr>
        <w:t xml:space="preserve"> </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F54017" w14:paraId="2CA1E0CC" w14:textId="77777777" w:rsidTr="0099791C">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7093F8F" w14:textId="77777777" w:rsidR="00F54017" w:rsidRDefault="00F54017" w:rsidP="0099791C">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8D82BB0" w14:textId="6AA5D3F8" w:rsidR="00F54017" w:rsidRDefault="001D1A53" w:rsidP="0099791C">
            <w:pPr>
              <w:jc w:val="both"/>
              <w:rPr>
                <w:rFonts w:ascii="Times New Roman" w:eastAsia="Times New Roman" w:hAnsi="Times New Roman" w:cs="Times New Roman"/>
                <w:b/>
              </w:rPr>
            </w:pPr>
            <w:r>
              <w:rPr>
                <w:rFonts w:ascii="Times New Roman" w:eastAsia="Times New Roman" w:hAnsi="Times New Roman" w:cs="Times New Roman"/>
                <w:b/>
              </w:rPr>
              <w:t>3</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w:t>
            </w:r>
            <w:r w:rsidR="0099791C">
              <w:rPr>
                <w:rFonts w:ascii="Times New Roman" w:eastAsia="Times New Roman" w:hAnsi="Times New Roman" w:cs="Times New Roman"/>
                <w:b/>
              </w:rPr>
              <w:t>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810D782" w14:textId="77777777" w:rsidR="00F54017" w:rsidRDefault="00F54017" w:rsidP="0099791C">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9283E2B" w14:textId="4B50825C" w:rsidR="00F54017" w:rsidRDefault="001D1A53" w:rsidP="0099791C">
            <w:pPr>
              <w:jc w:val="both"/>
              <w:rPr>
                <w:rFonts w:ascii="Times New Roman" w:eastAsia="Times New Roman" w:hAnsi="Times New Roman" w:cs="Times New Roman"/>
                <w:b/>
              </w:rPr>
            </w:pPr>
            <w:r>
              <w:rPr>
                <w:rFonts w:ascii="Times New Roman" w:eastAsia="Times New Roman" w:hAnsi="Times New Roman" w:cs="Times New Roman"/>
                <w:b/>
              </w:rPr>
              <w:t>3</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w:t>
            </w:r>
            <w:r w:rsidR="0099791C">
              <w:rPr>
                <w:rFonts w:ascii="Times New Roman" w:eastAsia="Times New Roman" w:hAnsi="Times New Roman" w:cs="Times New Roman"/>
                <w:b/>
              </w:rPr>
              <w:t>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E5A3FA" w14:textId="77777777" w:rsidR="00F54017" w:rsidRDefault="00F54017" w:rsidP="0099791C">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FD09C0A" w14:textId="77777777" w:rsidR="00F54017" w:rsidRDefault="00F54017" w:rsidP="0099791C">
            <w:pPr>
              <w:jc w:val="both"/>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0FF0CE4" w14:textId="77777777" w:rsidR="00F54017" w:rsidRDefault="00F54017" w:rsidP="0099791C">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39E57FA" w14:textId="4199FB75" w:rsidR="00F54017" w:rsidRDefault="001D1A53" w:rsidP="0099791C">
            <w:pPr>
              <w:jc w:val="both"/>
              <w:rPr>
                <w:rFonts w:ascii="Times New Roman" w:eastAsia="Times New Roman" w:hAnsi="Times New Roman" w:cs="Times New Roman"/>
                <w:b/>
              </w:rPr>
            </w:pPr>
            <w:r>
              <w:rPr>
                <w:rFonts w:ascii="Times New Roman" w:eastAsia="Times New Roman" w:hAnsi="Times New Roman" w:cs="Times New Roman"/>
                <w:b/>
              </w:rPr>
              <w:t xml:space="preserve">6 </w:t>
            </w:r>
            <w:r w:rsidR="00F54017">
              <w:rPr>
                <w:rFonts w:ascii="Times New Roman" w:eastAsia="Times New Roman" w:hAnsi="Times New Roman" w:cs="Times New Roman"/>
                <w:b/>
              </w:rPr>
              <w:t xml:space="preserve"> </w:t>
            </w:r>
            <w:proofErr w:type="spellStart"/>
            <w:r w:rsidR="00F54017">
              <w:rPr>
                <w:rFonts w:ascii="Times New Roman" w:eastAsia="Times New Roman" w:hAnsi="Times New Roman" w:cs="Times New Roman"/>
                <w:b/>
              </w:rPr>
              <w:t>hs</w:t>
            </w:r>
            <w:proofErr w:type="spellEnd"/>
          </w:p>
        </w:tc>
      </w:tr>
    </w:tbl>
    <w:p w14:paraId="5939B6D1" w14:textId="77777777" w:rsidR="00C34462" w:rsidRDefault="00C34462">
      <w:pPr>
        <w:spacing w:after="120"/>
        <w:jc w:val="both"/>
        <w:rPr>
          <w:rFonts w:ascii="Times New Roman" w:eastAsia="Times New Roman" w:hAnsi="Times New Roman" w:cs="Times New Roman"/>
          <w:color w:val="808080"/>
        </w:rPr>
      </w:pPr>
    </w:p>
    <w:p w14:paraId="16275F6C" w14:textId="77777777" w:rsidR="00C34462" w:rsidRDefault="00C34462">
      <w:pPr>
        <w:spacing w:after="120"/>
        <w:jc w:val="both"/>
        <w:rPr>
          <w:rFonts w:ascii="Times New Roman" w:eastAsia="Times New Roman" w:hAnsi="Times New Roman" w:cs="Times New Roman"/>
        </w:rPr>
      </w:pPr>
    </w:p>
    <w:p w14:paraId="7F84707F" w14:textId="77777777" w:rsidR="00F54017" w:rsidRDefault="00F5401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16DCB62B"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14:paraId="56A1380A" w14:textId="20D9BC09" w:rsidR="003D3DF9" w:rsidRPr="00DB6A3F" w:rsidRDefault="003D3DF9" w:rsidP="003D3DF9">
      <w:pPr>
        <w:spacing w:after="120"/>
        <w:jc w:val="both"/>
        <w:rPr>
          <w:rFonts w:ascii="Times New Roman" w:eastAsia="Times New Roman" w:hAnsi="Times New Roman" w:cs="Times New Roman"/>
          <w:color w:val="808080"/>
        </w:rPr>
      </w:pPr>
      <w:r w:rsidRPr="00DB6A3F">
        <w:rPr>
          <w:rFonts w:ascii="Times New Roman" w:hAnsi="Times New Roman" w:cs="Times New Roman"/>
        </w:rPr>
        <w:t>Esta Asignatura se dicta en el ámbito del Departamento de Química para estudiantes de la carrera Licenciatura Química perteneciente a la Facultad de Ciencias Exactas Físico-Químicas y Naturales de la UNRC. De acuerdo al Plan de Estudios, la asignatura se cursa durante el segundo cuatrimestre del cuarto año, simultáneamente con Química Orgánica III</w:t>
      </w:r>
      <w:r w:rsidR="00384F36">
        <w:rPr>
          <w:rFonts w:ascii="Times New Roman" w:hAnsi="Times New Roman" w:cs="Times New Roman"/>
        </w:rPr>
        <w:t xml:space="preserve"> (3828)</w:t>
      </w:r>
      <w:r w:rsidRPr="00DB6A3F">
        <w:rPr>
          <w:rFonts w:ascii="Times New Roman" w:hAnsi="Times New Roman" w:cs="Times New Roman"/>
        </w:rPr>
        <w:t xml:space="preserve"> y Optativa I. Al iniciar el curso los alumnos ya han incorporado en su formación los conceptos fundamentales de la fisicoquímica, tales como los principios básicos de termodinámica, equilibrio físico, equilibrio químico, fuerzas intermoleculares, teoría cinética de los gases, elementos de mecánica estadística, elementos de mecánica cuántica, electrónica atómica y molecular y principios de </w:t>
      </w:r>
      <w:proofErr w:type="spellStart"/>
      <w:r w:rsidRPr="00DB6A3F">
        <w:rPr>
          <w:rFonts w:ascii="Times New Roman" w:hAnsi="Times New Roman" w:cs="Times New Roman"/>
        </w:rPr>
        <w:t>fotofísica</w:t>
      </w:r>
      <w:proofErr w:type="spellEnd"/>
      <w:r w:rsidRPr="00DB6A3F">
        <w:rPr>
          <w:rFonts w:ascii="Times New Roman" w:eastAsia="Times New Roman" w:hAnsi="Times New Roman" w:cs="Times New Roman"/>
          <w:color w:val="808080"/>
        </w:rPr>
        <w:t xml:space="preserve"> </w:t>
      </w:r>
    </w:p>
    <w:p w14:paraId="3D720981" w14:textId="77777777" w:rsidR="00C34462" w:rsidRDefault="00C34462" w:rsidP="009E1D7A">
      <w:pPr>
        <w:spacing w:after="120"/>
        <w:jc w:val="both"/>
        <w:rPr>
          <w:rFonts w:ascii="Times New Roman" w:eastAsia="Times New Roman" w:hAnsi="Times New Roman" w:cs="Times New Roman"/>
          <w:b/>
        </w:rPr>
      </w:pPr>
    </w:p>
    <w:p w14:paraId="5AE37BDE"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14:paraId="6413E3F7" w14:textId="3B4550C8" w:rsidR="00C34462" w:rsidRDefault="008379AA" w:rsidP="009E1D7A">
      <w:pPr>
        <w:spacing w:after="120"/>
        <w:jc w:val="both"/>
        <w:rPr>
          <w:rFonts w:ascii="Times New Roman" w:eastAsia="Times New Roman" w:hAnsi="Times New Roman" w:cs="Times New Roman"/>
          <w:b/>
        </w:rPr>
      </w:pPr>
      <w:r w:rsidRPr="00DB6A3F">
        <w:rPr>
          <w:rFonts w:ascii="Times New Roman" w:hAnsi="Times New Roman" w:cs="Times New Roman"/>
        </w:rPr>
        <w:t>Adquirir competencias sobre los principios básicos de la electroquímica y la cinética química. Comprender los fundamentos teóricos moleculares de las soluciones de electrolitos y de la velocidad de reacción. Familiarizarse con las técnicas experimentales de determinación de propiedades termodinámicas de soluciones de electrolitos y el comportamiento electroquímico de las sustancias. Conocer los fundamentos teóricos que explican la cinética de las reacciones químicas. Comprender los fundamentos de la determinación experimental de parámetros cinéticos y familiarizarse con las técnicas de laboratorios de uso común para tal fin</w:t>
      </w:r>
    </w:p>
    <w:p w14:paraId="36C8BF73" w14:textId="77777777" w:rsidR="00C34462" w:rsidRDefault="00C34462" w:rsidP="009E1D7A">
      <w:pPr>
        <w:spacing w:after="120"/>
        <w:jc w:val="both"/>
        <w:rPr>
          <w:rFonts w:ascii="Times New Roman" w:eastAsia="Times New Roman" w:hAnsi="Times New Roman" w:cs="Times New Roman"/>
        </w:rPr>
      </w:pPr>
    </w:p>
    <w:p w14:paraId="4E6565A9" w14:textId="77777777"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14:paraId="22F9D7CB" w14:textId="77777777" w:rsidR="00C34462" w:rsidRDefault="00C34462" w:rsidP="009E1D7A">
      <w:pPr>
        <w:spacing w:after="120"/>
        <w:jc w:val="both"/>
        <w:rPr>
          <w:rFonts w:ascii="Times New Roman" w:eastAsia="Times New Roman" w:hAnsi="Times New Roman" w:cs="Times New Roman"/>
          <w:b/>
        </w:rPr>
      </w:pPr>
    </w:p>
    <w:p w14:paraId="65D84097" w14:textId="5C0F6123" w:rsidR="00C34462" w:rsidRPr="004A0DAA" w:rsidRDefault="00E51CFC" w:rsidP="009E1D7A">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 xml:space="preserve">1. Contenidos mínimos </w:t>
      </w:r>
    </w:p>
    <w:p w14:paraId="2BF76B8E" w14:textId="77777777" w:rsidR="008379AA" w:rsidRPr="00DB6A3F" w:rsidRDefault="008379AA" w:rsidP="008379AA">
      <w:pPr>
        <w:ind w:left="60"/>
        <w:jc w:val="both"/>
        <w:rPr>
          <w:rFonts w:ascii="Times New Roman" w:hAnsi="Times New Roman" w:cs="Times New Roman"/>
        </w:rPr>
      </w:pPr>
      <w:r w:rsidRPr="00DB6A3F">
        <w:rPr>
          <w:rFonts w:ascii="Times New Roman" w:hAnsi="Times New Roman" w:cs="Times New Roman"/>
        </w:rPr>
        <w:t xml:space="preserve">Interacciones en soluciones de electrolitos: </w:t>
      </w:r>
      <w:proofErr w:type="spellStart"/>
      <w:r w:rsidRPr="00DB6A3F">
        <w:rPr>
          <w:rFonts w:ascii="Times New Roman" w:hAnsi="Times New Roman" w:cs="Times New Roman"/>
        </w:rPr>
        <w:t>ión-ión</w:t>
      </w:r>
      <w:proofErr w:type="spellEnd"/>
      <w:r w:rsidRPr="00DB6A3F">
        <w:rPr>
          <w:rFonts w:ascii="Times New Roman" w:hAnsi="Times New Roman" w:cs="Times New Roman"/>
        </w:rPr>
        <w:t xml:space="preserve">, </w:t>
      </w:r>
      <w:proofErr w:type="spellStart"/>
      <w:r w:rsidRPr="00DB6A3F">
        <w:rPr>
          <w:rFonts w:ascii="Times New Roman" w:hAnsi="Times New Roman" w:cs="Times New Roman"/>
        </w:rPr>
        <w:t>ión</w:t>
      </w:r>
      <w:proofErr w:type="spellEnd"/>
      <w:r w:rsidRPr="00DB6A3F">
        <w:rPr>
          <w:rFonts w:ascii="Times New Roman" w:hAnsi="Times New Roman" w:cs="Times New Roman"/>
        </w:rPr>
        <w:t>-solvente. Fenómenos de transporte. Sistemas electroquímicos. Soluciones no acuosas. Leyes cinéticas empíricas. Teorías cinéticas. Reacciones en fase gaseosa. Reacciones en solución. Catálisis: homogénea y heterogénea.</w:t>
      </w:r>
    </w:p>
    <w:p w14:paraId="1A7E8156" w14:textId="77777777" w:rsidR="00C34462" w:rsidRDefault="00C34462" w:rsidP="009E1D7A">
      <w:pPr>
        <w:spacing w:after="120"/>
        <w:jc w:val="both"/>
        <w:rPr>
          <w:rFonts w:ascii="Times New Roman" w:eastAsia="Times New Roman" w:hAnsi="Times New Roman" w:cs="Times New Roman"/>
          <w:b/>
        </w:rPr>
      </w:pPr>
    </w:p>
    <w:p w14:paraId="023487F4" w14:textId="77777777" w:rsidR="00C34462"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2. Ejes temáticos o unidad</w:t>
      </w:r>
      <w:r w:rsidR="00116E27">
        <w:rPr>
          <w:rFonts w:ascii="Times New Roman" w:eastAsia="Times New Roman" w:hAnsi="Times New Roman" w:cs="Times New Roman"/>
          <w:b/>
        </w:rPr>
        <w:t>es</w:t>
      </w:r>
      <w:r w:rsidR="00F94295">
        <w:rPr>
          <w:rFonts w:ascii="Times New Roman" w:eastAsia="Times New Roman" w:hAnsi="Times New Roman" w:cs="Times New Roman"/>
          <w:b/>
        </w:rPr>
        <w:t xml:space="preserve"> </w:t>
      </w:r>
    </w:p>
    <w:p w14:paraId="34504899" w14:textId="77777777" w:rsidR="00C34462" w:rsidRDefault="00C34462" w:rsidP="009E1D7A">
      <w:pPr>
        <w:spacing w:after="120"/>
        <w:jc w:val="both"/>
        <w:rPr>
          <w:rFonts w:ascii="Times New Roman" w:eastAsia="Times New Roman" w:hAnsi="Times New Roman" w:cs="Times New Roman"/>
          <w:b/>
        </w:rPr>
      </w:pPr>
    </w:p>
    <w:p w14:paraId="0ABA52ED" w14:textId="3BD7CFB3"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1:</w:t>
      </w:r>
      <w:r w:rsidRPr="00DB6A3F">
        <w:rPr>
          <w:rFonts w:ascii="Times New Roman" w:hAnsi="Times New Roman" w:cs="Times New Roman"/>
        </w:rPr>
        <w:t xml:space="preserve"> </w:t>
      </w:r>
      <w:r w:rsidR="00C0004B" w:rsidRPr="002B6EAE">
        <w:rPr>
          <w:rFonts w:ascii="Times New Roman" w:eastAsia="Times New Roman" w:hAnsi="Times New Roman" w:cs="Times New Roman"/>
          <w:b/>
          <w:lang w:eastAsia="en-US"/>
        </w:rPr>
        <w:t>Interacción ion-solvente</w:t>
      </w:r>
      <w:r w:rsidR="00C0004B" w:rsidRPr="002B6EAE">
        <w:rPr>
          <w:rFonts w:ascii="Times New Roman" w:eastAsia="Times New Roman" w:hAnsi="Times New Roman" w:cs="Times New Roman"/>
          <w:lang w:eastAsia="en-US"/>
        </w:rPr>
        <w:t xml:space="preserve">. Modelo de Born. Energía de hidratación, desarrollo teórico y comparación experimental. Tratamiento estructural de la interacción ion-solvente. Calores relativos de solvatación de iones en la escala de hidrógeno. El caso especial de iones de metales de transición. Número de solvatación. Determinación. Constante dieléctrica del agua y soluciones iónicas. Ecuación de </w:t>
      </w:r>
      <w:proofErr w:type="spellStart"/>
      <w:r w:rsidR="00C0004B" w:rsidRPr="002B6EAE">
        <w:rPr>
          <w:rFonts w:ascii="Times New Roman" w:eastAsia="Times New Roman" w:hAnsi="Times New Roman" w:cs="Times New Roman"/>
          <w:lang w:eastAsia="en-US"/>
        </w:rPr>
        <w:t>Kirkwood</w:t>
      </w:r>
      <w:proofErr w:type="spellEnd"/>
      <w:r w:rsidR="00C0004B" w:rsidRPr="002B6EAE">
        <w:rPr>
          <w:rFonts w:ascii="Times New Roman" w:eastAsia="Times New Roman" w:hAnsi="Times New Roman" w:cs="Times New Roman"/>
          <w:lang w:eastAsia="en-US"/>
        </w:rPr>
        <w:t>. Efecto de la asociación por puente hidrógeno.</w:t>
      </w:r>
    </w:p>
    <w:p w14:paraId="7EE0DD96" w14:textId="77777777" w:rsidR="00C0004B" w:rsidRPr="002B6EAE" w:rsidRDefault="008379AA" w:rsidP="00C0004B">
      <w:pPr>
        <w:jc w:val="both"/>
        <w:rPr>
          <w:rFonts w:ascii="Times New Roman" w:eastAsia="Times New Roman" w:hAnsi="Times New Roman" w:cs="Times New Roman"/>
          <w:lang w:eastAsia="en-US"/>
        </w:rPr>
      </w:pPr>
      <w:r w:rsidRPr="00DB6A3F">
        <w:rPr>
          <w:rFonts w:ascii="Times New Roman" w:hAnsi="Times New Roman" w:cs="Times New Roman"/>
          <w:b/>
        </w:rPr>
        <w:t>Tema 2:</w:t>
      </w:r>
      <w:r w:rsidRPr="00DB6A3F">
        <w:rPr>
          <w:rFonts w:ascii="Times New Roman" w:hAnsi="Times New Roman" w:cs="Times New Roman"/>
        </w:rPr>
        <w:t xml:space="preserve"> </w:t>
      </w:r>
      <w:r w:rsidR="00C0004B" w:rsidRPr="002B6EAE">
        <w:rPr>
          <w:rFonts w:ascii="Times New Roman" w:eastAsia="Times New Roman" w:hAnsi="Times New Roman" w:cs="Times New Roman"/>
          <w:b/>
          <w:lang w:eastAsia="en-US"/>
        </w:rPr>
        <w:t xml:space="preserve">Interacción </w:t>
      </w:r>
      <w:proofErr w:type="spellStart"/>
      <w:r w:rsidR="00C0004B" w:rsidRPr="002B6EAE">
        <w:rPr>
          <w:rFonts w:ascii="Times New Roman" w:eastAsia="Times New Roman" w:hAnsi="Times New Roman" w:cs="Times New Roman"/>
          <w:b/>
          <w:lang w:eastAsia="en-US"/>
        </w:rPr>
        <w:t>ión-ión</w:t>
      </w:r>
      <w:proofErr w:type="spellEnd"/>
      <w:r w:rsidR="00C0004B" w:rsidRPr="002B6EAE">
        <w:rPr>
          <w:rFonts w:ascii="Times New Roman" w:eastAsia="Times New Roman" w:hAnsi="Times New Roman" w:cs="Times New Roman"/>
          <w:lang w:eastAsia="en-US"/>
        </w:rPr>
        <w:t xml:space="preserve">. Teoría de </w:t>
      </w:r>
      <w:proofErr w:type="spellStart"/>
      <w:r w:rsidR="00C0004B" w:rsidRPr="002B6EAE">
        <w:rPr>
          <w:rFonts w:ascii="Times New Roman" w:eastAsia="Times New Roman" w:hAnsi="Times New Roman" w:cs="Times New Roman"/>
          <w:lang w:eastAsia="en-US"/>
        </w:rPr>
        <w:t>Debye</w:t>
      </w:r>
      <w:proofErr w:type="spellEnd"/>
      <w:r w:rsidR="00C0004B" w:rsidRPr="002B6EAE">
        <w:rPr>
          <w:rFonts w:ascii="Times New Roman" w:eastAsia="Times New Roman" w:hAnsi="Times New Roman" w:cs="Times New Roman"/>
          <w:lang w:eastAsia="en-US"/>
        </w:rPr>
        <w:t xml:space="preserve"> </w:t>
      </w:r>
      <w:proofErr w:type="spellStart"/>
      <w:r w:rsidR="00C0004B" w:rsidRPr="002B6EAE">
        <w:rPr>
          <w:rFonts w:ascii="Times New Roman" w:eastAsia="Times New Roman" w:hAnsi="Times New Roman" w:cs="Times New Roman"/>
          <w:lang w:eastAsia="en-US"/>
        </w:rPr>
        <w:t>Huckel</w:t>
      </w:r>
      <w:proofErr w:type="spellEnd"/>
      <w:r w:rsidR="00C0004B" w:rsidRPr="002B6EAE">
        <w:rPr>
          <w:rFonts w:ascii="Times New Roman" w:eastAsia="Times New Roman" w:hAnsi="Times New Roman" w:cs="Times New Roman"/>
          <w:lang w:eastAsia="en-US"/>
        </w:rPr>
        <w:t xml:space="preserve">. Ecuación de Poisson-Boltzmann. Atmósfera iónica, fuerza iónica y coeficiente de actividad medio. Ley límite. Comparación con resultados experimentales. Efecto de tamaño finito de dos iones. La interacción </w:t>
      </w:r>
      <w:proofErr w:type="spellStart"/>
      <w:r w:rsidR="00C0004B" w:rsidRPr="002B6EAE">
        <w:rPr>
          <w:rFonts w:ascii="Times New Roman" w:eastAsia="Times New Roman" w:hAnsi="Times New Roman" w:cs="Times New Roman"/>
          <w:lang w:eastAsia="en-US"/>
        </w:rPr>
        <w:t>ión</w:t>
      </w:r>
      <w:proofErr w:type="spellEnd"/>
      <w:r w:rsidR="00C0004B" w:rsidRPr="002B6EAE">
        <w:rPr>
          <w:rFonts w:ascii="Times New Roman" w:eastAsia="Times New Roman" w:hAnsi="Times New Roman" w:cs="Times New Roman"/>
          <w:lang w:eastAsia="en-US"/>
        </w:rPr>
        <w:t>-solvente y el coeficiente de actividad. Soluciones concentradas. Determinación coeficientes de actividad del soluto.</w:t>
      </w:r>
    </w:p>
    <w:p w14:paraId="4B12C82E" w14:textId="47ADCE28"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3:</w:t>
      </w:r>
      <w:r w:rsidRPr="00DB6A3F">
        <w:rPr>
          <w:rFonts w:ascii="Times New Roman" w:hAnsi="Times New Roman" w:cs="Times New Roman"/>
        </w:rPr>
        <w:t xml:space="preserve"> </w:t>
      </w:r>
      <w:r w:rsidR="00C0004B" w:rsidRPr="002B6EAE">
        <w:rPr>
          <w:rFonts w:ascii="Times New Roman" w:eastAsia="Times New Roman" w:hAnsi="Times New Roman" w:cs="Times New Roman"/>
          <w:b/>
          <w:lang w:eastAsia="en-US"/>
        </w:rPr>
        <w:t>Transporte de iones en solución.</w:t>
      </w:r>
      <w:r w:rsidR="00C0004B" w:rsidRPr="002B6EAE">
        <w:rPr>
          <w:rFonts w:ascii="Times New Roman" w:eastAsia="Times New Roman" w:hAnsi="Times New Roman" w:cs="Times New Roman"/>
          <w:lang w:eastAsia="en-US"/>
        </w:rPr>
        <w:t xml:space="preserve"> Difusión. Primera ley de Fick. Movimiento iónico al azar. Conducción. Leyes de Faraday. Transporte de corriente. Conductividad específica, molar y equivalente. Ley de </w:t>
      </w:r>
      <w:proofErr w:type="spellStart"/>
      <w:r w:rsidR="00C0004B" w:rsidRPr="002B6EAE">
        <w:rPr>
          <w:rFonts w:ascii="Times New Roman" w:eastAsia="Times New Roman" w:hAnsi="Times New Roman" w:cs="Times New Roman"/>
          <w:lang w:eastAsia="en-US"/>
        </w:rPr>
        <w:t>Kohlrausch</w:t>
      </w:r>
      <w:proofErr w:type="spellEnd"/>
      <w:r w:rsidR="00C0004B" w:rsidRPr="002B6EAE">
        <w:rPr>
          <w:rFonts w:ascii="Times New Roman" w:eastAsia="Times New Roman" w:hAnsi="Times New Roman" w:cs="Times New Roman"/>
          <w:lang w:eastAsia="en-US"/>
        </w:rPr>
        <w:t xml:space="preserve">. Movilidad de los iones. Conductancia en términos de movilidades </w:t>
      </w:r>
      <w:r w:rsidR="00C0004B" w:rsidRPr="002B6EAE">
        <w:rPr>
          <w:rFonts w:ascii="Times New Roman" w:eastAsia="Times New Roman" w:hAnsi="Times New Roman" w:cs="Times New Roman"/>
          <w:lang w:eastAsia="en-US"/>
        </w:rPr>
        <w:lastRenderedPageBreak/>
        <w:t xml:space="preserve">iónicas. Dependencia de la conductividad equivalente a dilución infinita con la viscosidad y la temperatura. Regla </w:t>
      </w:r>
      <w:r w:rsidR="00A05CE5">
        <w:rPr>
          <w:rFonts w:ascii="Times New Roman" w:eastAsia="Times New Roman" w:hAnsi="Times New Roman" w:cs="Times New Roman"/>
          <w:lang w:eastAsia="en-US"/>
        </w:rPr>
        <w:t xml:space="preserve">de Walden. La interdependencia </w:t>
      </w:r>
      <w:r w:rsidR="00C0004B" w:rsidRPr="002B6EAE">
        <w:rPr>
          <w:rFonts w:ascii="Times New Roman" w:eastAsia="Times New Roman" w:hAnsi="Times New Roman" w:cs="Times New Roman"/>
          <w:lang w:eastAsia="en-US"/>
        </w:rPr>
        <w:t xml:space="preserve">de los movimientos iónicos. Número de transporte. Determinación. Efecto de Asimetría y Electroforético. Ecuación de </w:t>
      </w:r>
      <w:proofErr w:type="spellStart"/>
      <w:r w:rsidR="00C0004B" w:rsidRPr="002B6EAE">
        <w:rPr>
          <w:rFonts w:ascii="Times New Roman" w:eastAsia="Times New Roman" w:hAnsi="Times New Roman" w:cs="Times New Roman"/>
          <w:lang w:eastAsia="en-US"/>
        </w:rPr>
        <w:t>Debye-Huckel-Onsager</w:t>
      </w:r>
      <w:proofErr w:type="spellEnd"/>
      <w:r w:rsidR="00C0004B" w:rsidRPr="002B6EAE">
        <w:rPr>
          <w:rFonts w:ascii="Times New Roman" w:eastAsia="Times New Roman" w:hAnsi="Times New Roman" w:cs="Times New Roman"/>
          <w:lang w:eastAsia="en-US"/>
        </w:rPr>
        <w:t xml:space="preserve">. Radio iónico y radio de Stokes. Efecto </w:t>
      </w:r>
      <w:proofErr w:type="spellStart"/>
      <w:r w:rsidR="00C0004B" w:rsidRPr="002B6EAE">
        <w:rPr>
          <w:rFonts w:ascii="Times New Roman" w:eastAsia="Times New Roman" w:hAnsi="Times New Roman" w:cs="Times New Roman"/>
          <w:lang w:eastAsia="en-US"/>
        </w:rPr>
        <w:t>Wien</w:t>
      </w:r>
      <w:proofErr w:type="spellEnd"/>
      <w:r w:rsidR="00C0004B" w:rsidRPr="002B6EAE">
        <w:rPr>
          <w:rFonts w:ascii="Times New Roman" w:eastAsia="Times New Roman" w:hAnsi="Times New Roman" w:cs="Times New Roman"/>
          <w:lang w:eastAsia="en-US"/>
        </w:rPr>
        <w:t xml:space="preserve"> y </w:t>
      </w:r>
      <w:proofErr w:type="spellStart"/>
      <w:r w:rsidR="00C0004B" w:rsidRPr="002B6EAE">
        <w:rPr>
          <w:rFonts w:ascii="Times New Roman" w:eastAsia="Times New Roman" w:hAnsi="Times New Roman" w:cs="Times New Roman"/>
          <w:lang w:eastAsia="en-US"/>
        </w:rPr>
        <w:t>Debye</w:t>
      </w:r>
      <w:proofErr w:type="spellEnd"/>
      <w:r w:rsidR="00C0004B" w:rsidRPr="002B6EAE">
        <w:rPr>
          <w:rFonts w:ascii="Times New Roman" w:eastAsia="Times New Roman" w:hAnsi="Times New Roman" w:cs="Times New Roman"/>
          <w:lang w:eastAsia="en-US"/>
        </w:rPr>
        <w:t xml:space="preserve"> </w:t>
      </w:r>
      <w:proofErr w:type="spellStart"/>
      <w:r w:rsidR="00C0004B" w:rsidRPr="002B6EAE">
        <w:rPr>
          <w:rFonts w:ascii="Times New Roman" w:eastAsia="Times New Roman" w:hAnsi="Times New Roman" w:cs="Times New Roman"/>
          <w:lang w:eastAsia="en-US"/>
        </w:rPr>
        <w:t>Falkehagem</w:t>
      </w:r>
      <w:proofErr w:type="spellEnd"/>
      <w:r w:rsidR="00C0004B" w:rsidRPr="002B6EAE">
        <w:rPr>
          <w:rFonts w:ascii="Times New Roman" w:eastAsia="Times New Roman" w:hAnsi="Times New Roman" w:cs="Times New Roman"/>
          <w:lang w:eastAsia="en-US"/>
        </w:rPr>
        <w:t xml:space="preserve">. Ley de dilución de Ostwald. Determinación de constantes de equilibrio </w:t>
      </w:r>
      <w:proofErr w:type="gramStart"/>
      <w:r w:rsidR="00C0004B" w:rsidRPr="002B6EAE">
        <w:rPr>
          <w:rFonts w:ascii="Times New Roman" w:eastAsia="Times New Roman" w:hAnsi="Times New Roman" w:cs="Times New Roman"/>
          <w:lang w:eastAsia="en-US"/>
        </w:rPr>
        <w:t>K</w:t>
      </w:r>
      <w:r w:rsidR="00C0004B" w:rsidRPr="002B6EAE">
        <w:rPr>
          <w:rFonts w:ascii="Times New Roman" w:eastAsia="Times New Roman" w:hAnsi="Times New Roman" w:cs="Times New Roman"/>
          <w:vertAlign w:val="subscript"/>
          <w:lang w:eastAsia="en-US"/>
        </w:rPr>
        <w:t>a</w:t>
      </w:r>
      <w:r w:rsidR="00C0004B" w:rsidRPr="002B6EAE">
        <w:rPr>
          <w:rFonts w:ascii="Times New Roman" w:eastAsia="Times New Roman" w:hAnsi="Times New Roman" w:cs="Times New Roman"/>
          <w:lang w:eastAsia="en-US"/>
        </w:rPr>
        <w:t>,</w:t>
      </w:r>
      <w:r w:rsidR="00C0004B" w:rsidRPr="002B6EAE">
        <w:rPr>
          <w:rFonts w:ascii="Times New Roman" w:eastAsia="Times New Roman" w:hAnsi="Times New Roman" w:cs="Times New Roman"/>
          <w:vertAlign w:val="subscript"/>
          <w:lang w:eastAsia="en-US"/>
        </w:rPr>
        <w:t xml:space="preserve"> </w:t>
      </w:r>
      <w:r w:rsidR="00C0004B" w:rsidRPr="002B6EAE">
        <w:rPr>
          <w:rFonts w:ascii="Times New Roman" w:eastAsia="Times New Roman" w:hAnsi="Times New Roman" w:cs="Times New Roman"/>
          <w:lang w:eastAsia="en-US"/>
        </w:rPr>
        <w:t xml:space="preserve"> </w:t>
      </w:r>
      <w:proofErr w:type="spellStart"/>
      <w:r w:rsidR="00C0004B" w:rsidRPr="002B6EAE">
        <w:rPr>
          <w:rFonts w:ascii="Times New Roman" w:eastAsia="Times New Roman" w:hAnsi="Times New Roman" w:cs="Times New Roman"/>
          <w:lang w:eastAsia="en-US"/>
        </w:rPr>
        <w:t>K</w:t>
      </w:r>
      <w:r w:rsidR="00C0004B" w:rsidRPr="002B6EAE">
        <w:rPr>
          <w:rFonts w:ascii="Times New Roman" w:eastAsia="Times New Roman" w:hAnsi="Times New Roman" w:cs="Times New Roman"/>
          <w:vertAlign w:val="subscript"/>
          <w:lang w:eastAsia="en-US"/>
        </w:rPr>
        <w:t>ps</w:t>
      </w:r>
      <w:proofErr w:type="spellEnd"/>
      <w:proofErr w:type="gramEnd"/>
      <w:r w:rsidR="00C0004B" w:rsidRPr="002B6EAE">
        <w:rPr>
          <w:rFonts w:ascii="Times New Roman" w:eastAsia="Times New Roman" w:hAnsi="Times New Roman" w:cs="Times New Roman"/>
          <w:lang w:eastAsia="en-US"/>
        </w:rPr>
        <w:t xml:space="preserve">  </w:t>
      </w:r>
      <w:proofErr w:type="gramStart"/>
      <w:r w:rsidR="00C0004B" w:rsidRPr="002B6EAE">
        <w:rPr>
          <w:rFonts w:ascii="Times New Roman" w:eastAsia="Times New Roman" w:hAnsi="Times New Roman" w:cs="Times New Roman"/>
          <w:lang w:eastAsia="en-US"/>
        </w:rPr>
        <w:t xml:space="preserve">y  </w:t>
      </w:r>
      <w:proofErr w:type="spellStart"/>
      <w:r w:rsidR="00C0004B" w:rsidRPr="002B6EAE">
        <w:rPr>
          <w:rFonts w:ascii="Times New Roman" w:eastAsia="Times New Roman" w:hAnsi="Times New Roman" w:cs="Times New Roman"/>
          <w:lang w:eastAsia="en-US"/>
        </w:rPr>
        <w:t>K</w:t>
      </w:r>
      <w:r w:rsidR="00C0004B" w:rsidRPr="002B6EAE">
        <w:rPr>
          <w:rFonts w:ascii="Times New Roman" w:eastAsia="Times New Roman" w:hAnsi="Times New Roman" w:cs="Times New Roman"/>
          <w:vertAlign w:val="subscript"/>
          <w:lang w:eastAsia="en-US"/>
        </w:rPr>
        <w:t>w</w:t>
      </w:r>
      <w:proofErr w:type="spellEnd"/>
      <w:proofErr w:type="gramEnd"/>
      <w:r w:rsidR="00C0004B" w:rsidRPr="002B6EAE">
        <w:rPr>
          <w:rFonts w:ascii="Times New Roman" w:eastAsia="Times New Roman" w:hAnsi="Times New Roman" w:cs="Times New Roman"/>
          <w:lang w:eastAsia="en-US"/>
        </w:rPr>
        <w:t>.</w:t>
      </w:r>
      <w:r w:rsidRPr="00DB6A3F">
        <w:rPr>
          <w:rFonts w:ascii="Times New Roman" w:hAnsi="Times New Roman" w:cs="Times New Roman"/>
        </w:rPr>
        <w:t xml:space="preserve">  </w:t>
      </w:r>
    </w:p>
    <w:p w14:paraId="2A96679A" w14:textId="4B1AF6FF"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4:</w:t>
      </w:r>
      <w:r w:rsidRPr="00DB6A3F">
        <w:rPr>
          <w:rFonts w:ascii="Times New Roman" w:hAnsi="Times New Roman" w:cs="Times New Roman"/>
        </w:rPr>
        <w:t xml:space="preserve"> </w:t>
      </w:r>
      <w:r w:rsidR="00A05CE5" w:rsidRPr="002B6EAE">
        <w:rPr>
          <w:rFonts w:ascii="Times New Roman" w:eastAsia="Times New Roman" w:hAnsi="Times New Roman" w:cs="Times New Roman"/>
          <w:b/>
          <w:lang w:eastAsia="en-US"/>
        </w:rPr>
        <w:t>Celdas electroquímicas.</w:t>
      </w:r>
      <w:r w:rsidR="00A05CE5" w:rsidRPr="002B6EAE">
        <w:rPr>
          <w:rFonts w:ascii="Times New Roman" w:eastAsia="Times New Roman" w:hAnsi="Times New Roman" w:cs="Times New Roman"/>
          <w:lang w:eastAsia="en-US"/>
        </w:rPr>
        <w:t xml:space="preserve"> Definiciones y convenciones. Potencial eléctrico y fuerza electromotriz Polaridad y Potencial de electrodo. Distintos tipos de electrodos. Energía libre y trabajo eléctrico. Ecuación de Nernst. Dependencia de la FEM con la temperatura. Constantes de equilibrio de reacciones redox. Coeficientes de actividad a partir de mediciones de FEM. Potencial de unión líquida. Determinación de número de transporte.</w:t>
      </w:r>
    </w:p>
    <w:p w14:paraId="67113F15" w14:textId="4C0B590E"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5:</w:t>
      </w:r>
      <w:r w:rsidRPr="00DB6A3F">
        <w:rPr>
          <w:rFonts w:ascii="Times New Roman" w:hAnsi="Times New Roman" w:cs="Times New Roman"/>
        </w:rPr>
        <w:t xml:space="preserve"> </w:t>
      </w:r>
      <w:r w:rsidR="00A05CE5" w:rsidRPr="00A05CE5">
        <w:rPr>
          <w:rFonts w:ascii="Times New Roman" w:hAnsi="Times New Roman" w:cs="Times New Roman"/>
        </w:rPr>
        <w:t>Velocidad de reacción: Ley de velocidad - Orden de reacción y velocidades específicas - Constante de velocidad - Mecanismo de reacciones químicas - Pasos elementales y molecularidad - Relación entre mecanismo y ley de velocidad - Determinación de la Ley de Velocidad: Método de las velocidades iniciales y método de integración -  Integración de la Ley de Velocidad para reacciones de primer y segundo orden en uno o dos reactivos - Métodos experimentales - Empleo de propiedades físicas, aplicación a reacciones de primer y segundo orden - Reacciones reversibles de primer orden - Reacciones paralelas -Reacciones consecutivas de primer orden: Curvas de concentración en función del tiempo - Estado estacionario de intermediarios - Significado de la hipótesis de estado estacionario.</w:t>
      </w:r>
      <w:r w:rsidRPr="00DB6A3F">
        <w:rPr>
          <w:rFonts w:ascii="Times New Roman" w:hAnsi="Times New Roman" w:cs="Times New Roman"/>
        </w:rPr>
        <w:tab/>
      </w:r>
    </w:p>
    <w:p w14:paraId="1BADF50D" w14:textId="1B56A7CB" w:rsidR="008379AA" w:rsidRPr="00DB6A3F" w:rsidRDefault="008379AA" w:rsidP="00A05CE5">
      <w:pPr>
        <w:tabs>
          <w:tab w:val="left" w:pos="709"/>
          <w:tab w:val="left" w:pos="9216"/>
          <w:tab w:val="left" w:pos="9360"/>
          <w:tab w:val="left" w:pos="10915"/>
        </w:tabs>
        <w:jc w:val="both"/>
        <w:rPr>
          <w:rFonts w:ascii="Times New Roman" w:hAnsi="Times New Roman" w:cs="Times New Roman"/>
        </w:rPr>
      </w:pPr>
      <w:r w:rsidRPr="00DB6A3F">
        <w:rPr>
          <w:rFonts w:ascii="Times New Roman" w:hAnsi="Times New Roman" w:cs="Times New Roman"/>
          <w:b/>
        </w:rPr>
        <w:t xml:space="preserve">Tema 6: </w:t>
      </w:r>
      <w:r w:rsidR="00A05CE5" w:rsidRPr="002B6EAE">
        <w:rPr>
          <w:rFonts w:ascii="Times New Roman" w:eastAsia="Times New Roman" w:hAnsi="Times New Roman" w:cs="Times New Roman"/>
          <w:b/>
          <w:lang w:eastAsia="en-US"/>
        </w:rPr>
        <w:t xml:space="preserve">Cinética y mecanismo de reacción: </w:t>
      </w:r>
      <w:r w:rsidR="00A05CE5" w:rsidRPr="002B6EAE">
        <w:rPr>
          <w:rFonts w:ascii="Times New Roman" w:eastAsia="Times New Roman" w:hAnsi="Times New Roman" w:cs="Times New Roman"/>
          <w:lang w:eastAsia="en-US"/>
        </w:rPr>
        <w:t xml:space="preserve">Aplicación del estado estacionario a intermediarios reactivos - Ley de velocidad a partir del mecanismo - Reacciones consecutiva de primer orden con un primer paso reversible: Aproximaciones de estado estacionario, de pre-equilibrio y de estado estacionario mejorado - Mecanismos con pasos </w:t>
      </w:r>
      <w:proofErr w:type="spellStart"/>
      <w:r w:rsidR="00A05CE5" w:rsidRPr="002B6EAE">
        <w:rPr>
          <w:rFonts w:ascii="Times New Roman" w:eastAsia="Times New Roman" w:hAnsi="Times New Roman" w:cs="Times New Roman"/>
          <w:lang w:eastAsia="en-US"/>
        </w:rPr>
        <w:t>bimoleculares</w:t>
      </w:r>
      <w:proofErr w:type="spellEnd"/>
      <w:r w:rsidR="00A05CE5" w:rsidRPr="002B6EAE">
        <w:rPr>
          <w:rFonts w:ascii="Times New Roman" w:eastAsia="Times New Roman" w:hAnsi="Times New Roman" w:cs="Times New Roman"/>
          <w:lang w:eastAsia="en-US"/>
        </w:rPr>
        <w:t>, aplicaciones y ejemplos - Termodinámica y cinética: limitaciones termodinámicas a la ley de velocidad y principio de micro-reversibilidad o balance detallado.</w:t>
      </w:r>
    </w:p>
    <w:p w14:paraId="7B9EC731" w14:textId="690CC59E"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7:</w:t>
      </w:r>
      <w:r w:rsidRPr="00DB6A3F">
        <w:rPr>
          <w:rFonts w:ascii="Times New Roman" w:hAnsi="Times New Roman" w:cs="Times New Roman"/>
        </w:rPr>
        <w:t xml:space="preserve"> </w:t>
      </w:r>
      <w:r w:rsidR="00A05CE5" w:rsidRPr="002B6EAE">
        <w:rPr>
          <w:rFonts w:ascii="Times New Roman" w:eastAsia="Times New Roman" w:hAnsi="Times New Roman" w:cs="Times New Roman"/>
          <w:b/>
          <w:lang w:eastAsia="en-US"/>
        </w:rPr>
        <w:t xml:space="preserve">Teoría de las colisiones: </w:t>
      </w:r>
      <w:r w:rsidR="00A05CE5" w:rsidRPr="002B6EAE">
        <w:rPr>
          <w:rFonts w:ascii="Times New Roman" w:eastAsia="Times New Roman" w:hAnsi="Times New Roman" w:cs="Times New Roman"/>
          <w:lang w:eastAsia="en-US"/>
        </w:rPr>
        <w:t xml:space="preserve">Dependencia con la temperatura de la constante de velocidad - Ecuación de Arrhenius - Teorías de velocidad de reacción - Reacciones en fase gaseosa - Fuerzas intermoleculares - Potenciales intermoleculares y ecuaciones de estado - Teoría cinética de los gases - Distribución de velocidades de Maxwell-Boltzmann - Colisiones  en fase gaseosa - Teoría </w:t>
      </w:r>
      <w:proofErr w:type="spellStart"/>
      <w:r w:rsidR="00A05CE5" w:rsidRPr="002B6EAE">
        <w:rPr>
          <w:rFonts w:ascii="Times New Roman" w:eastAsia="Times New Roman" w:hAnsi="Times New Roman" w:cs="Times New Roman"/>
          <w:lang w:eastAsia="en-US"/>
        </w:rPr>
        <w:t>colisional</w:t>
      </w:r>
      <w:proofErr w:type="spellEnd"/>
      <w:r w:rsidR="00A05CE5" w:rsidRPr="002B6EAE">
        <w:rPr>
          <w:rFonts w:ascii="Times New Roman" w:eastAsia="Times New Roman" w:hAnsi="Times New Roman" w:cs="Times New Roman"/>
          <w:lang w:eastAsia="en-US"/>
        </w:rPr>
        <w:t xml:space="preserve"> para la constante de velocidad - Colisiones efectivas: energía de activación y factor estérico - Comparación con resultados experimentales - Recombinación de radicales - Ampliación de la teoría de colisiones, introducción de fuerzas intermoleculares - Parámetro de impacto - Comparación con resultados experimentales,  reacciones </w:t>
      </w:r>
      <w:proofErr w:type="spellStart"/>
      <w:r w:rsidR="00A05CE5" w:rsidRPr="002B6EAE">
        <w:rPr>
          <w:rFonts w:ascii="Times New Roman" w:eastAsia="Times New Roman" w:hAnsi="Times New Roman" w:cs="Times New Roman"/>
          <w:lang w:eastAsia="en-US"/>
        </w:rPr>
        <w:t>ión-ión</w:t>
      </w:r>
      <w:proofErr w:type="spellEnd"/>
      <w:r w:rsidR="00A05CE5" w:rsidRPr="002B6EAE">
        <w:rPr>
          <w:rFonts w:ascii="Times New Roman" w:eastAsia="Times New Roman" w:hAnsi="Times New Roman" w:cs="Times New Roman"/>
          <w:lang w:eastAsia="en-US"/>
        </w:rPr>
        <w:t xml:space="preserve"> y </w:t>
      </w:r>
      <w:proofErr w:type="spellStart"/>
      <w:r w:rsidR="00A05CE5" w:rsidRPr="002B6EAE">
        <w:rPr>
          <w:rFonts w:ascii="Times New Roman" w:eastAsia="Times New Roman" w:hAnsi="Times New Roman" w:cs="Times New Roman"/>
          <w:lang w:eastAsia="en-US"/>
        </w:rPr>
        <w:t>ión</w:t>
      </w:r>
      <w:proofErr w:type="spellEnd"/>
      <w:r w:rsidR="00A05CE5" w:rsidRPr="002B6EAE">
        <w:rPr>
          <w:rFonts w:ascii="Times New Roman" w:eastAsia="Times New Roman" w:hAnsi="Times New Roman" w:cs="Times New Roman"/>
          <w:lang w:eastAsia="en-US"/>
        </w:rPr>
        <w:t xml:space="preserve">-molécula en fase gaseosa - Reacciones </w:t>
      </w:r>
      <w:proofErr w:type="spellStart"/>
      <w:r w:rsidR="00A05CE5" w:rsidRPr="002B6EAE">
        <w:rPr>
          <w:rFonts w:ascii="Times New Roman" w:eastAsia="Times New Roman" w:hAnsi="Times New Roman" w:cs="Times New Roman"/>
          <w:lang w:eastAsia="en-US"/>
        </w:rPr>
        <w:t>bimoleculares</w:t>
      </w:r>
      <w:proofErr w:type="spellEnd"/>
      <w:r w:rsidR="00A05CE5" w:rsidRPr="002B6EAE">
        <w:rPr>
          <w:rFonts w:ascii="Times New Roman" w:eastAsia="Times New Roman" w:hAnsi="Times New Roman" w:cs="Times New Roman"/>
          <w:lang w:eastAsia="en-US"/>
        </w:rPr>
        <w:t xml:space="preserve"> con energía de activación - Reacciones unimoleculares en fase gaseosa - Dependencia de la constante con la presión - Teoría de </w:t>
      </w:r>
      <w:proofErr w:type="spellStart"/>
      <w:r w:rsidR="00A05CE5" w:rsidRPr="002B6EAE">
        <w:rPr>
          <w:rFonts w:ascii="Times New Roman" w:eastAsia="Times New Roman" w:hAnsi="Times New Roman" w:cs="Times New Roman"/>
          <w:lang w:eastAsia="en-US"/>
        </w:rPr>
        <w:t>Lindemann</w:t>
      </w:r>
      <w:r w:rsidR="00A05CE5" w:rsidRPr="002B6EAE">
        <w:rPr>
          <w:rFonts w:ascii="Times New Roman" w:eastAsia="Times New Roman" w:hAnsi="Times New Roman" w:cs="Times New Roman"/>
          <w:lang w:eastAsia="en-US"/>
        </w:rPr>
        <w:noBreakHyphen/>
        <w:t>Hinshelwood</w:t>
      </w:r>
      <w:proofErr w:type="spellEnd"/>
      <w:r w:rsidR="00A05CE5" w:rsidRPr="002B6EAE">
        <w:rPr>
          <w:rFonts w:ascii="Times New Roman" w:eastAsia="Times New Roman" w:hAnsi="Times New Roman" w:cs="Times New Roman"/>
          <w:lang w:eastAsia="en-US"/>
        </w:rPr>
        <w:t xml:space="preserve"> para reacciones unimoleculares - Teorías detalladas.</w:t>
      </w:r>
    </w:p>
    <w:p w14:paraId="154C89FB" w14:textId="60BB6503"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8:</w:t>
      </w:r>
      <w:r w:rsidRPr="00DB6A3F">
        <w:rPr>
          <w:rFonts w:ascii="Times New Roman" w:hAnsi="Times New Roman" w:cs="Times New Roman"/>
        </w:rPr>
        <w:t xml:space="preserve"> </w:t>
      </w:r>
      <w:r w:rsidR="00A05CE5" w:rsidRPr="002B6EAE">
        <w:rPr>
          <w:rFonts w:ascii="Times New Roman" w:eastAsia="Times New Roman" w:hAnsi="Times New Roman" w:cs="Times New Roman"/>
          <w:b/>
          <w:lang w:eastAsia="en-US"/>
        </w:rPr>
        <w:t xml:space="preserve">Teoría del estado de transición: </w:t>
      </w:r>
      <w:r w:rsidR="00A05CE5" w:rsidRPr="002B6EAE">
        <w:rPr>
          <w:rFonts w:ascii="Times New Roman" w:eastAsia="Times New Roman" w:hAnsi="Times New Roman" w:cs="Times New Roman"/>
          <w:lang w:eastAsia="en-US"/>
        </w:rPr>
        <w:t xml:space="preserve">Curva de energía potencial para molécula diatómica - Oscilador  armónico y curva de Morse - Energías  de disociación de enlace - Superficies  de  energía potencial para molécula triatómica estable - Superficie para una reacción de transferencia de átomo - Superficie de London, </w:t>
      </w:r>
      <w:proofErr w:type="spellStart"/>
      <w:r w:rsidR="00A05CE5" w:rsidRPr="002B6EAE">
        <w:rPr>
          <w:rFonts w:ascii="Times New Roman" w:eastAsia="Times New Roman" w:hAnsi="Times New Roman" w:cs="Times New Roman"/>
          <w:lang w:eastAsia="en-US"/>
        </w:rPr>
        <w:t>Eyring</w:t>
      </w:r>
      <w:proofErr w:type="spellEnd"/>
      <w:r w:rsidR="00A05CE5" w:rsidRPr="002B6EAE">
        <w:rPr>
          <w:rFonts w:ascii="Times New Roman" w:eastAsia="Times New Roman" w:hAnsi="Times New Roman" w:cs="Times New Roman"/>
          <w:lang w:eastAsia="en-US"/>
        </w:rPr>
        <w:t xml:space="preserve"> y Polanyi - Movimiento sobre la superficie - Aplicación a la reacción H + H</w:t>
      </w:r>
      <w:r w:rsidR="00A05CE5" w:rsidRPr="002B6EAE">
        <w:rPr>
          <w:rFonts w:ascii="Times New Roman" w:eastAsia="Times New Roman" w:hAnsi="Times New Roman" w:cs="Times New Roman"/>
          <w:vertAlign w:val="subscript"/>
          <w:lang w:eastAsia="en-US"/>
        </w:rPr>
        <w:t>2</w:t>
      </w:r>
      <w:r w:rsidR="00A05CE5" w:rsidRPr="002B6EAE">
        <w:rPr>
          <w:rFonts w:ascii="Times New Roman" w:eastAsia="Times New Roman" w:hAnsi="Times New Roman" w:cs="Times New Roman"/>
          <w:lang w:eastAsia="en-US"/>
        </w:rPr>
        <w:t xml:space="preserve"> - Teoría del estado de transición o complejo activado - Constante de equilibrio en función de funciones de partición - Pasaje a través del estado de transición - Cálculo de la constante de velocidad - Expresión mediante funciones de partición - Estimación del factor pre-exponencial - Comparación con teoría de colisiones y el factor estérico - Comparación con resultados en fase gaseosa - Reacciones de transferencia de átomo -  Formulación termodinámica de la teoría del estado de transición. - Entropía y entalpía de activación: su determinación experimental, gráficos de </w:t>
      </w:r>
      <w:proofErr w:type="spellStart"/>
      <w:r w:rsidR="00A05CE5" w:rsidRPr="002B6EAE">
        <w:rPr>
          <w:rFonts w:ascii="Times New Roman" w:eastAsia="Times New Roman" w:hAnsi="Times New Roman" w:cs="Times New Roman"/>
          <w:lang w:eastAsia="en-US"/>
        </w:rPr>
        <w:t>Eyring</w:t>
      </w:r>
      <w:proofErr w:type="spellEnd"/>
      <w:r w:rsidR="00A05CE5" w:rsidRPr="002B6EAE">
        <w:rPr>
          <w:rFonts w:ascii="Times New Roman" w:eastAsia="Times New Roman" w:hAnsi="Times New Roman" w:cs="Times New Roman"/>
          <w:lang w:eastAsia="en-US"/>
        </w:rPr>
        <w:t xml:space="preserve"> - Relación entre entalpía y energía de activación - Interpretación de la entropía de activación.</w:t>
      </w:r>
    </w:p>
    <w:p w14:paraId="34561A4E" w14:textId="46E42FE2"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lastRenderedPageBreak/>
        <w:t xml:space="preserve">Tema 9: </w:t>
      </w:r>
      <w:r w:rsidR="00A05CE5" w:rsidRPr="002B6EAE">
        <w:rPr>
          <w:rFonts w:ascii="Times New Roman" w:eastAsia="Times New Roman" w:hAnsi="Times New Roman" w:cs="Times New Roman"/>
          <w:b/>
          <w:lang w:eastAsia="en-US"/>
        </w:rPr>
        <w:t>Cinética en solución:</w:t>
      </w:r>
      <w:r w:rsidR="00A05CE5" w:rsidRPr="002B6EAE">
        <w:rPr>
          <w:rFonts w:ascii="Times New Roman" w:eastAsia="Times New Roman" w:hAnsi="Times New Roman" w:cs="Times New Roman"/>
          <w:lang w:eastAsia="en-US"/>
        </w:rPr>
        <w:t xml:space="preserve"> Colisiones en solución - Concepto de caja de solvente -  Distinción entre complejo de encuentro y complejo activado - Límites para reacciones lentas y ultra rápidas - Reacciones controladas por difusión - Leyes de Fick y derivación de la expresión para la constante difusional - Efecto de la viscosidad del solvente - Reacciones lentas - Teoría del complejo activado - Funciones termodinámicas de  activación - Efecto de la presión externa - </w:t>
      </w:r>
      <w:proofErr w:type="spellStart"/>
      <w:r w:rsidR="00A05CE5" w:rsidRPr="002B6EAE">
        <w:rPr>
          <w:rFonts w:ascii="Times New Roman" w:eastAsia="Times New Roman" w:hAnsi="Times New Roman" w:cs="Times New Roman"/>
          <w:lang w:eastAsia="en-US"/>
        </w:rPr>
        <w:t>Volúmen</w:t>
      </w:r>
      <w:proofErr w:type="spellEnd"/>
      <w:r w:rsidR="00A05CE5" w:rsidRPr="002B6EAE">
        <w:rPr>
          <w:rFonts w:ascii="Times New Roman" w:eastAsia="Times New Roman" w:hAnsi="Times New Roman" w:cs="Times New Roman"/>
          <w:lang w:eastAsia="en-US"/>
        </w:rPr>
        <w:t xml:space="preserve"> de activación y su relación con la entropía de activación - Reacciones de iones, electrostricción - La constante de reacción en función de coeficientes de actividad - Reacciones entre iones - Interacciones ion-ion y cálculo de la entropía de activación - Comparación con resultados experimentales -  Efecto de fuerza </w:t>
      </w:r>
      <w:proofErr w:type="spellStart"/>
      <w:r w:rsidR="00A05CE5" w:rsidRPr="002B6EAE">
        <w:rPr>
          <w:rFonts w:ascii="Times New Roman" w:eastAsia="Times New Roman" w:hAnsi="Times New Roman" w:cs="Times New Roman"/>
          <w:lang w:eastAsia="en-US"/>
        </w:rPr>
        <w:t>ionica</w:t>
      </w:r>
      <w:proofErr w:type="spellEnd"/>
      <w:r w:rsidR="00A05CE5" w:rsidRPr="002B6EAE">
        <w:rPr>
          <w:rFonts w:ascii="Times New Roman" w:eastAsia="Times New Roman" w:hAnsi="Times New Roman" w:cs="Times New Roman"/>
          <w:lang w:eastAsia="en-US"/>
        </w:rPr>
        <w:t xml:space="preserve"> y ley límite de </w:t>
      </w:r>
      <w:proofErr w:type="spellStart"/>
      <w:r w:rsidR="00A05CE5" w:rsidRPr="002B6EAE">
        <w:rPr>
          <w:rFonts w:ascii="Times New Roman" w:eastAsia="Times New Roman" w:hAnsi="Times New Roman" w:cs="Times New Roman"/>
          <w:lang w:eastAsia="en-US"/>
        </w:rPr>
        <w:t>Debye</w:t>
      </w:r>
      <w:proofErr w:type="spellEnd"/>
      <w:r w:rsidR="00A05CE5" w:rsidRPr="002B6EAE">
        <w:rPr>
          <w:rFonts w:ascii="Times New Roman" w:eastAsia="Times New Roman" w:hAnsi="Times New Roman" w:cs="Times New Roman"/>
          <w:lang w:eastAsia="en-US"/>
        </w:rPr>
        <w:t xml:space="preserve"> Hückel - Efectos de la constante dieléctrica del solvente - Reacciones entre dipolos en solventes polares y de moléculas neutras en solventes no polares.</w:t>
      </w:r>
    </w:p>
    <w:p w14:paraId="663BFE0C" w14:textId="51A4F993" w:rsidR="008379AA" w:rsidRPr="00DB6A3F" w:rsidRDefault="008379AA" w:rsidP="008379AA">
      <w:pPr>
        <w:pStyle w:val="Prrafodelista"/>
        <w:ind w:left="0"/>
        <w:jc w:val="both"/>
        <w:rPr>
          <w:rFonts w:ascii="Times New Roman" w:hAnsi="Times New Roman" w:cs="Times New Roman"/>
        </w:rPr>
      </w:pPr>
      <w:r w:rsidRPr="00DB6A3F">
        <w:rPr>
          <w:rFonts w:ascii="Times New Roman" w:hAnsi="Times New Roman" w:cs="Times New Roman"/>
          <w:b/>
        </w:rPr>
        <w:t>Tema 10:</w:t>
      </w:r>
      <w:r w:rsidRPr="00DB6A3F">
        <w:rPr>
          <w:rFonts w:ascii="Times New Roman" w:hAnsi="Times New Roman" w:cs="Times New Roman"/>
        </w:rPr>
        <w:t xml:space="preserve"> </w:t>
      </w:r>
      <w:r w:rsidR="00A05CE5" w:rsidRPr="00A05CE5">
        <w:rPr>
          <w:rFonts w:ascii="Times New Roman" w:hAnsi="Times New Roman" w:cs="Times New Roman"/>
        </w:rPr>
        <w:t xml:space="preserve">Reacciones en cadena: Cadenas cerradas y abierta. Pasos de iniciación, propagación y terminación. Aplicación de estado estacionario y ley de velocidad. Pirólisis de </w:t>
      </w:r>
      <w:proofErr w:type="spellStart"/>
      <w:r w:rsidR="00A05CE5" w:rsidRPr="00A05CE5">
        <w:rPr>
          <w:rFonts w:ascii="Times New Roman" w:hAnsi="Times New Roman" w:cs="Times New Roman"/>
        </w:rPr>
        <w:t>acetaldehido</w:t>
      </w:r>
      <w:proofErr w:type="spellEnd"/>
      <w:r w:rsidR="00A05CE5" w:rsidRPr="00A05CE5">
        <w:rPr>
          <w:rFonts w:ascii="Times New Roman" w:hAnsi="Times New Roman" w:cs="Times New Roman"/>
        </w:rPr>
        <w:t xml:space="preserve"> y reacción en fase gaseosa H2 + Br2 = 2 </w:t>
      </w:r>
      <w:proofErr w:type="spellStart"/>
      <w:r w:rsidR="00A05CE5" w:rsidRPr="00A05CE5">
        <w:rPr>
          <w:rFonts w:ascii="Times New Roman" w:hAnsi="Times New Roman" w:cs="Times New Roman"/>
        </w:rPr>
        <w:t>HBr</w:t>
      </w:r>
      <w:proofErr w:type="spellEnd"/>
      <w:r w:rsidR="00A05CE5" w:rsidRPr="00A05CE5">
        <w:rPr>
          <w:rFonts w:ascii="Times New Roman" w:hAnsi="Times New Roman" w:cs="Times New Roman"/>
        </w:rPr>
        <w:t>, discusión detallada de los mecanismos. Iniciación fotoquímica. Aplicación a reacciones de polimerización vinílica radicalaria.</w:t>
      </w:r>
    </w:p>
    <w:p w14:paraId="4FCCE900" w14:textId="77777777" w:rsidR="00A05CE5" w:rsidRDefault="008379AA" w:rsidP="00A05CE5">
      <w:pPr>
        <w:pStyle w:val="Prrafodelista"/>
        <w:ind w:left="0"/>
        <w:jc w:val="both"/>
        <w:rPr>
          <w:rFonts w:ascii="Times New Roman" w:hAnsi="Times New Roman" w:cs="Times New Roman"/>
        </w:rPr>
      </w:pPr>
      <w:r w:rsidRPr="00DB6A3F">
        <w:rPr>
          <w:rFonts w:ascii="Times New Roman" w:hAnsi="Times New Roman" w:cs="Times New Roman"/>
          <w:b/>
        </w:rPr>
        <w:t>Tema 11:</w:t>
      </w:r>
      <w:r w:rsidRPr="00DB6A3F">
        <w:rPr>
          <w:rFonts w:ascii="Times New Roman" w:hAnsi="Times New Roman" w:cs="Times New Roman"/>
        </w:rPr>
        <w:t xml:space="preserve"> </w:t>
      </w:r>
      <w:r w:rsidR="00A05CE5" w:rsidRPr="00A05CE5">
        <w:rPr>
          <w:rFonts w:ascii="Times New Roman" w:hAnsi="Times New Roman" w:cs="Times New Roman"/>
        </w:rPr>
        <w:t>Reacciones heterogéneas: Equilibrio gas-sólido - Mecanismos de adsorción, física y química. - Isoterma de Langmuir - Adsorción de multicapa, isoterma BET - Calores de adsorción - Reacciones en la superficie - Mecanismo de Langmuir-</w:t>
      </w:r>
      <w:proofErr w:type="spellStart"/>
      <w:r w:rsidR="00A05CE5" w:rsidRPr="00A05CE5">
        <w:rPr>
          <w:rFonts w:ascii="Times New Roman" w:hAnsi="Times New Roman" w:cs="Times New Roman"/>
        </w:rPr>
        <w:t>Hinshelwood</w:t>
      </w:r>
      <w:proofErr w:type="spellEnd"/>
      <w:r w:rsidR="00A05CE5" w:rsidRPr="00A05CE5">
        <w:rPr>
          <w:rFonts w:ascii="Times New Roman" w:hAnsi="Times New Roman" w:cs="Times New Roman"/>
        </w:rPr>
        <w:t xml:space="preserve"> - Reacciones de orden cero, primer orden e inhibición por el producto - Energía de activación en reacciones catalíticas.</w:t>
      </w:r>
    </w:p>
    <w:p w14:paraId="7B424F25" w14:textId="1D8B7491" w:rsidR="00A05CE5" w:rsidRPr="009E1D7A" w:rsidRDefault="00A05CE5" w:rsidP="00A05CE5">
      <w:pPr>
        <w:pStyle w:val="Prrafodelista"/>
        <w:ind w:left="0"/>
        <w:jc w:val="both"/>
        <w:rPr>
          <w:rFonts w:ascii="Times New Roman" w:eastAsia="Times New Roman" w:hAnsi="Times New Roman" w:cs="Times New Roman"/>
          <w:b/>
        </w:rPr>
      </w:pPr>
    </w:p>
    <w:p w14:paraId="56BFEBF1"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14:paraId="2AEED153" w14:textId="77777777" w:rsidR="008379AA" w:rsidRDefault="008379AA" w:rsidP="008379AA">
      <w:pPr>
        <w:pBdr>
          <w:top w:val="nil"/>
          <w:left w:val="nil"/>
          <w:bottom w:val="nil"/>
          <w:right w:val="nil"/>
          <w:between w:val="nil"/>
        </w:pBdr>
        <w:spacing w:after="120"/>
        <w:jc w:val="both"/>
        <w:rPr>
          <w:rFonts w:ascii="Times New Roman" w:eastAsia="Times New Roman" w:hAnsi="Times New Roman" w:cs="Times New Roman"/>
          <w:b/>
          <w:color w:val="000000"/>
        </w:rPr>
      </w:pPr>
    </w:p>
    <w:p w14:paraId="5D44BF65" w14:textId="77777777" w:rsidR="008379AA" w:rsidRPr="008379AA" w:rsidRDefault="008379AA" w:rsidP="008379AA">
      <w:pPr>
        <w:pBdr>
          <w:top w:val="nil"/>
          <w:left w:val="nil"/>
          <w:bottom w:val="nil"/>
          <w:right w:val="nil"/>
          <w:between w:val="nil"/>
        </w:pBdr>
        <w:spacing w:after="120"/>
        <w:ind w:left="426"/>
        <w:jc w:val="both"/>
        <w:rPr>
          <w:rFonts w:ascii="Times New Roman" w:eastAsia="Times New Roman" w:hAnsi="Times New Roman" w:cs="Times New Roman"/>
          <w:b/>
          <w:color w:val="000000"/>
        </w:rPr>
      </w:pPr>
      <w:r w:rsidRPr="008379AA">
        <w:rPr>
          <w:rFonts w:ascii="Times New Roman" w:eastAsia="Times New Roman" w:hAnsi="Times New Roman" w:cs="Times New Roman"/>
          <w:b/>
          <w:color w:val="000000"/>
        </w:rPr>
        <w:t xml:space="preserve">CLASES TEÓRICAS: </w:t>
      </w:r>
      <w:r w:rsidRPr="008379AA">
        <w:rPr>
          <w:rFonts w:ascii="Times New Roman" w:eastAsia="Times New Roman" w:hAnsi="Times New Roman" w:cs="Times New Roman"/>
          <w:color w:val="000000"/>
        </w:rPr>
        <w:t xml:space="preserve"> En las clases el profesor presenta y discute todos los aspectos de la materia objeto de estudio, haciendo especial hincapié en las temáticas de especial complejidad, integrando tanto los aspectos teóricos como los ejemplos que faciliten el razonamiento y análisis de la materia expuesta. El docente utiliza recursos didácticos audiovisuales con presentaciones estáticas y animadas, haciendo uso también de recursos en línea. Todo el material es entregado a los alumnos, junto con el material soporte usado por el docente. Es muy importante la asistencia regular a las clases expositivas. También es necesario que el alumno complete el estudio de la materia con la lectura de la bibliografía recomendada, para contrastar y ampliar los conocimientos transmitidos en la clase.</w:t>
      </w:r>
    </w:p>
    <w:p w14:paraId="62D90964" w14:textId="77777777" w:rsidR="008379AA" w:rsidRDefault="008379AA" w:rsidP="008379AA">
      <w:pPr>
        <w:pStyle w:val="Prrafodelista"/>
        <w:pBdr>
          <w:top w:val="nil"/>
          <w:left w:val="nil"/>
          <w:bottom w:val="nil"/>
          <w:right w:val="nil"/>
          <w:between w:val="nil"/>
        </w:pBdr>
        <w:spacing w:after="120"/>
        <w:ind w:left="360"/>
        <w:jc w:val="both"/>
        <w:rPr>
          <w:rFonts w:ascii="Times New Roman" w:eastAsia="Times New Roman" w:hAnsi="Times New Roman" w:cs="Times New Roman"/>
          <w:b/>
          <w:color w:val="000000"/>
        </w:rPr>
      </w:pPr>
    </w:p>
    <w:p w14:paraId="2732A85C" w14:textId="1A76E1A6" w:rsidR="00C34462" w:rsidRDefault="008379AA" w:rsidP="008379AA">
      <w:pPr>
        <w:pStyle w:val="Prrafodelista"/>
        <w:pBdr>
          <w:top w:val="nil"/>
          <w:left w:val="nil"/>
          <w:bottom w:val="nil"/>
          <w:right w:val="nil"/>
          <w:between w:val="nil"/>
        </w:pBdr>
        <w:spacing w:after="120"/>
        <w:ind w:left="360"/>
        <w:jc w:val="both"/>
        <w:rPr>
          <w:rFonts w:ascii="Times New Roman" w:eastAsia="Times New Roman" w:hAnsi="Times New Roman" w:cs="Times New Roman"/>
          <w:color w:val="000000"/>
        </w:rPr>
      </w:pPr>
      <w:r w:rsidRPr="008379AA">
        <w:rPr>
          <w:rFonts w:ascii="Times New Roman" w:eastAsia="Times New Roman" w:hAnsi="Times New Roman" w:cs="Times New Roman"/>
          <w:b/>
          <w:color w:val="000000"/>
        </w:rPr>
        <w:t xml:space="preserve">CLASES PRÁCTICAS: </w:t>
      </w:r>
      <w:r w:rsidRPr="008379AA">
        <w:rPr>
          <w:rFonts w:ascii="Times New Roman" w:eastAsia="Times New Roman" w:hAnsi="Times New Roman" w:cs="Times New Roman"/>
          <w:color w:val="000000"/>
        </w:rPr>
        <w:t>En estas clases se aborda la resolución de problemas conceptuales, tarea que se realizará mediante talleres de trabajo grupales. En esta instancia el estudiante tiene la oportunidad de discutir y realizar los problemas prácticos relacionados a los conceptos teóricos. Estos prácticos deben ser resueltos en lo posible previamente y se pondrá énfasis en los puntos de dificultad. Cada guía contiene un conjunto de problemas relacionados a los modelos teóricos planteados, como así también problemas de aplicación más complejos, de manera que le permita comprender al alumno la aplicabilidad práctica de los conceptos incorporados, independientemente de que formen parte de modelos individuales. En todos los casos el alumno deberá asistir a un 80% de estas clases</w:t>
      </w:r>
    </w:p>
    <w:p w14:paraId="1005C8E6" w14:textId="77777777" w:rsidR="00A93EF3" w:rsidRDefault="00A93EF3" w:rsidP="008379AA">
      <w:pPr>
        <w:pStyle w:val="Prrafodelista"/>
        <w:pBdr>
          <w:top w:val="nil"/>
          <w:left w:val="nil"/>
          <w:bottom w:val="nil"/>
          <w:right w:val="nil"/>
          <w:between w:val="nil"/>
        </w:pBdr>
        <w:spacing w:after="120"/>
        <w:ind w:left="360"/>
        <w:jc w:val="both"/>
        <w:rPr>
          <w:rFonts w:ascii="Times New Roman" w:eastAsia="Times New Roman" w:hAnsi="Times New Roman" w:cs="Times New Roman"/>
          <w:b/>
          <w:color w:val="000000"/>
        </w:rPr>
      </w:pPr>
    </w:p>
    <w:p w14:paraId="4A7DF8C4" w14:textId="77777777" w:rsidR="00A93EF3" w:rsidRPr="00DB6A3F" w:rsidRDefault="00A93EF3" w:rsidP="00A93EF3">
      <w:pPr>
        <w:spacing w:after="120"/>
        <w:jc w:val="both"/>
        <w:rPr>
          <w:rFonts w:ascii="Times New Roman" w:eastAsia="Times New Roman" w:hAnsi="Times New Roman" w:cs="Times New Roman"/>
        </w:rPr>
      </w:pPr>
      <w:r w:rsidRPr="00DB6A3F">
        <w:rPr>
          <w:rFonts w:ascii="Times New Roman" w:eastAsia="Times New Roman" w:hAnsi="Times New Roman" w:cs="Times New Roman"/>
          <w:b/>
          <w:color w:val="000000"/>
        </w:rPr>
        <w:t xml:space="preserve">CLASES DE TRABAJOS PRÁCTICOS DE LABORATORIO: </w:t>
      </w:r>
    </w:p>
    <w:p w14:paraId="5DBD510A"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1) Efecto de la Fuerza Iónica del medio sobre la solubilidad de una sal poco soluble</w:t>
      </w:r>
    </w:p>
    <w:p w14:paraId="42DAE4AB"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2) Determinación de la Constante de Disociación de un Ácido Débil mediante medidas de conductividad.</w:t>
      </w:r>
    </w:p>
    <w:p w14:paraId="62834D82"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 xml:space="preserve">3) Determinación del Número de Transporte: Método de la Frontera </w:t>
      </w:r>
      <w:proofErr w:type="spellStart"/>
      <w:r w:rsidRPr="00DB6A3F">
        <w:rPr>
          <w:rFonts w:ascii="Times New Roman" w:eastAsia="Times New Roman" w:hAnsi="Times New Roman" w:cs="Times New Roman"/>
        </w:rPr>
        <w:t>Movil</w:t>
      </w:r>
      <w:proofErr w:type="spellEnd"/>
    </w:p>
    <w:p w14:paraId="624168D0"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lastRenderedPageBreak/>
        <w:t>4) La ecuación de Nernst.</w:t>
      </w:r>
    </w:p>
    <w:p w14:paraId="025EE5AF"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5) Efecto de la Fuerza Iónica sobre el potencial del Electrodo.</w:t>
      </w:r>
    </w:p>
    <w:p w14:paraId="0D9E1031"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6) Estudio de la Cinética de Reacción del Cristal Violeta con Hidróxido de Sodio.</w:t>
      </w:r>
    </w:p>
    <w:p w14:paraId="03DFE253"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 xml:space="preserve">7) Estudio Cinético de la Reacción de Yodación de la Acetona. </w:t>
      </w:r>
    </w:p>
    <w:p w14:paraId="3EFA4F50"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8) Estudio de la Cinética de Hidrólisis Básica del Acetato de Etilo por medidas de Conductividad.</w:t>
      </w:r>
    </w:p>
    <w:p w14:paraId="23C17CA4"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9) Efecto de la Temperatura sobre la Velocidad de Reacción del Cristal Violeta</w:t>
      </w:r>
    </w:p>
    <w:p w14:paraId="50D76B7B"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10) Efecto de la Constante dieléctrica del medio sobre la Velocidad de Reacción del Cristal Violeta.</w:t>
      </w:r>
    </w:p>
    <w:p w14:paraId="73432798"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11) Estudio del efecto de la Fuerza Iónica del medio sobre la Velocidad de Reacción del Cristal Violeta</w:t>
      </w:r>
    </w:p>
    <w:p w14:paraId="48F8D55A" w14:textId="77777777" w:rsidR="00A93EF3" w:rsidRDefault="00A93EF3" w:rsidP="008379AA">
      <w:pPr>
        <w:pStyle w:val="Prrafodelista"/>
        <w:pBdr>
          <w:top w:val="nil"/>
          <w:left w:val="nil"/>
          <w:bottom w:val="nil"/>
          <w:right w:val="nil"/>
          <w:between w:val="nil"/>
        </w:pBdr>
        <w:spacing w:after="120"/>
        <w:ind w:left="360"/>
        <w:jc w:val="both"/>
        <w:rPr>
          <w:rFonts w:ascii="Times New Roman" w:eastAsia="Times New Roman" w:hAnsi="Times New Roman" w:cs="Times New Roman"/>
          <w:b/>
          <w:color w:val="000000"/>
        </w:rPr>
      </w:pPr>
    </w:p>
    <w:p w14:paraId="0D1DC793" w14:textId="77777777" w:rsidR="00A93EF3" w:rsidRPr="008379AA" w:rsidRDefault="00A93EF3" w:rsidP="008379AA">
      <w:pPr>
        <w:pStyle w:val="Prrafodelista"/>
        <w:pBdr>
          <w:top w:val="nil"/>
          <w:left w:val="nil"/>
          <w:bottom w:val="nil"/>
          <w:right w:val="nil"/>
          <w:between w:val="nil"/>
        </w:pBdr>
        <w:spacing w:after="120"/>
        <w:ind w:left="360"/>
        <w:jc w:val="both"/>
        <w:rPr>
          <w:rFonts w:ascii="Times New Roman" w:eastAsia="Times New Roman" w:hAnsi="Times New Roman" w:cs="Times New Roman"/>
          <w:b/>
          <w:color w:val="000000"/>
        </w:rPr>
      </w:pPr>
    </w:p>
    <w:p w14:paraId="19369026" w14:textId="77777777" w:rsidR="008379AA" w:rsidRDefault="008379AA" w:rsidP="009E1D7A">
      <w:pPr>
        <w:spacing w:after="120"/>
        <w:jc w:val="both"/>
        <w:rPr>
          <w:rFonts w:ascii="Times New Roman" w:eastAsia="Times New Roman" w:hAnsi="Times New Roman" w:cs="Times New Roman"/>
          <w:color w:val="808080"/>
        </w:rPr>
      </w:pPr>
    </w:p>
    <w:p w14:paraId="5D718C8A" w14:textId="77777777"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14:paraId="77B89E4C" w14:textId="77777777" w:rsidR="00A93EF3" w:rsidRPr="00A93EF3" w:rsidRDefault="00A93EF3" w:rsidP="00A93EF3">
      <w:pPr>
        <w:pStyle w:val="Prrafodelista"/>
        <w:spacing w:after="120"/>
        <w:ind w:left="360"/>
        <w:jc w:val="both"/>
        <w:rPr>
          <w:rFonts w:ascii="Times New Roman" w:eastAsia="Times New Roman" w:hAnsi="Times New Roman" w:cs="Times New Roman"/>
        </w:rPr>
      </w:pPr>
      <w:r w:rsidRPr="00A93EF3">
        <w:rPr>
          <w:rFonts w:ascii="Times New Roman" w:eastAsia="Times New Roman" w:hAnsi="Times New Roman" w:cs="Times New Roman"/>
        </w:rPr>
        <w:t xml:space="preserve">En el curso del presente año la asignatura no participa de proyectos de pedagógicos innovadores. </w:t>
      </w:r>
    </w:p>
    <w:p w14:paraId="501F8E77" w14:textId="77777777" w:rsidR="00C34462" w:rsidRDefault="00C34462" w:rsidP="009E1D7A">
      <w:pPr>
        <w:spacing w:after="120"/>
        <w:jc w:val="both"/>
        <w:rPr>
          <w:rFonts w:ascii="Times New Roman" w:eastAsia="Times New Roman" w:hAnsi="Times New Roman" w:cs="Times New Roman"/>
          <w:color w:val="808080"/>
        </w:rPr>
      </w:pPr>
    </w:p>
    <w:p w14:paraId="65A95254"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CRONOGRAMA TENTATIVO DE </w:t>
      </w:r>
      <w:r w:rsidR="0027432E">
        <w:rPr>
          <w:rFonts w:ascii="Times New Roman" w:eastAsia="Times New Roman" w:hAnsi="Times New Roman" w:cs="Times New Roman"/>
          <w:b/>
          <w:color w:val="000000"/>
        </w:rPr>
        <w:t>CLASES E INSTANCIAS EVALUATIVAS</w:t>
      </w:r>
    </w:p>
    <w:p w14:paraId="0EB84E8B" w14:textId="77777777" w:rsidR="00A93EF3" w:rsidRPr="00DB6A3F" w:rsidRDefault="00A93EF3" w:rsidP="00A93EF3">
      <w:pPr>
        <w:spacing w:after="120"/>
        <w:jc w:val="both"/>
        <w:rPr>
          <w:rFonts w:ascii="Times New Roman" w:eastAsia="Times New Roman" w:hAnsi="Times New Roman" w:cs="Times New Roman"/>
          <w:b/>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6795"/>
      </w:tblGrid>
      <w:tr w:rsidR="00A93EF3" w:rsidRPr="00DB6A3F" w14:paraId="13BAEA65" w14:textId="77777777" w:rsidTr="0099791C">
        <w:tc>
          <w:tcPr>
            <w:tcW w:w="2535" w:type="dxa"/>
          </w:tcPr>
          <w:p w14:paraId="4FA9D9DA"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Semana/mes o fecha</w:t>
            </w:r>
          </w:p>
        </w:tc>
        <w:tc>
          <w:tcPr>
            <w:tcW w:w="6795" w:type="dxa"/>
          </w:tcPr>
          <w:p w14:paraId="4217523E"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Actividad: tipo y descripción*</w:t>
            </w:r>
          </w:p>
        </w:tc>
      </w:tr>
      <w:tr w:rsidR="00A93EF3" w:rsidRPr="00DB6A3F" w14:paraId="66E6F0AB" w14:textId="77777777" w:rsidTr="0099791C">
        <w:tc>
          <w:tcPr>
            <w:tcW w:w="2535" w:type="dxa"/>
          </w:tcPr>
          <w:p w14:paraId="04BEDE51" w14:textId="77777777" w:rsidR="00A93EF3" w:rsidRPr="00DB6A3F" w:rsidRDefault="00A93EF3" w:rsidP="0099791C">
            <w:pPr>
              <w:rPr>
                <w:rFonts w:ascii="Times New Roman" w:hAnsi="Times New Roman" w:cs="Times New Roman"/>
                <w:bCs/>
              </w:rPr>
            </w:pPr>
          </w:p>
        </w:tc>
        <w:tc>
          <w:tcPr>
            <w:tcW w:w="6795" w:type="dxa"/>
          </w:tcPr>
          <w:p w14:paraId="296370B1" w14:textId="77777777" w:rsidR="00A93EF3" w:rsidRPr="00DB6A3F" w:rsidRDefault="00A93EF3" w:rsidP="0099791C">
            <w:pPr>
              <w:rPr>
                <w:rFonts w:ascii="Times New Roman" w:eastAsia="Times New Roman" w:hAnsi="Times New Roman" w:cs="Times New Roman"/>
              </w:rPr>
            </w:pPr>
          </w:p>
        </w:tc>
      </w:tr>
      <w:tr w:rsidR="00A93EF3" w:rsidRPr="00DB6A3F" w14:paraId="71C51723" w14:textId="77777777" w:rsidTr="0099791C">
        <w:tc>
          <w:tcPr>
            <w:tcW w:w="2535" w:type="dxa"/>
          </w:tcPr>
          <w:p w14:paraId="44ABBD11"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1</w:t>
            </w:r>
          </w:p>
        </w:tc>
        <w:tc>
          <w:tcPr>
            <w:tcW w:w="6795" w:type="dxa"/>
          </w:tcPr>
          <w:p w14:paraId="0B811311"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 xml:space="preserve">Interacción Ion – Ion. </w:t>
            </w:r>
            <w:r w:rsidRPr="00DB6A3F">
              <w:rPr>
                <w:rFonts w:ascii="Times New Roman" w:eastAsia="Times New Roman" w:hAnsi="Times New Roman" w:cs="Times New Roman"/>
              </w:rPr>
              <w:t xml:space="preserve">Teoría. Exposición y consultas individuales </w:t>
            </w:r>
          </w:p>
        </w:tc>
      </w:tr>
      <w:tr w:rsidR="00A93EF3" w:rsidRPr="00DB6A3F" w14:paraId="1A2C7AC3" w14:textId="77777777" w:rsidTr="0099791C">
        <w:tc>
          <w:tcPr>
            <w:tcW w:w="2535" w:type="dxa"/>
          </w:tcPr>
          <w:p w14:paraId="3115A11D"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2</w:t>
            </w:r>
          </w:p>
        </w:tc>
        <w:tc>
          <w:tcPr>
            <w:tcW w:w="6795" w:type="dxa"/>
          </w:tcPr>
          <w:p w14:paraId="25D291B4"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Interacción Ion – Ion</w:t>
            </w:r>
            <w:r w:rsidRPr="00DB6A3F">
              <w:rPr>
                <w:rFonts w:ascii="Times New Roman" w:eastAsia="Times New Roman" w:hAnsi="Times New Roman" w:cs="Times New Roman"/>
              </w:rPr>
              <w:t>. Trabajos prácticos. Resolución de problemas. Consulta y corrección de problemas</w:t>
            </w:r>
          </w:p>
        </w:tc>
      </w:tr>
      <w:tr w:rsidR="00A93EF3" w:rsidRPr="00DB6A3F" w14:paraId="2117F5F4" w14:textId="77777777" w:rsidTr="0099791C">
        <w:tc>
          <w:tcPr>
            <w:tcW w:w="2535" w:type="dxa"/>
          </w:tcPr>
          <w:p w14:paraId="376E528C"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3</w:t>
            </w:r>
          </w:p>
        </w:tc>
        <w:tc>
          <w:tcPr>
            <w:tcW w:w="6795" w:type="dxa"/>
          </w:tcPr>
          <w:p w14:paraId="1E61982F"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 xml:space="preserve">Fenómenos de Transporte. </w:t>
            </w:r>
            <w:r w:rsidRPr="00DB6A3F">
              <w:rPr>
                <w:rFonts w:ascii="Times New Roman" w:eastAsia="Times New Roman" w:hAnsi="Times New Roman" w:cs="Times New Roman"/>
              </w:rPr>
              <w:t>Teoría. Exposición y consultas individuales</w:t>
            </w:r>
          </w:p>
        </w:tc>
      </w:tr>
      <w:tr w:rsidR="00A93EF3" w:rsidRPr="00DB6A3F" w14:paraId="6C17B2BB" w14:textId="77777777" w:rsidTr="0099791C">
        <w:tc>
          <w:tcPr>
            <w:tcW w:w="2535" w:type="dxa"/>
          </w:tcPr>
          <w:p w14:paraId="2F4351EE"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4</w:t>
            </w:r>
          </w:p>
        </w:tc>
        <w:tc>
          <w:tcPr>
            <w:tcW w:w="6795" w:type="dxa"/>
          </w:tcPr>
          <w:p w14:paraId="44AAEB75"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 xml:space="preserve">Fenómenos de Transporte. </w:t>
            </w:r>
            <w:r w:rsidRPr="00DB6A3F">
              <w:rPr>
                <w:rFonts w:ascii="Times New Roman" w:eastAsia="Times New Roman" w:hAnsi="Times New Roman" w:cs="Times New Roman"/>
              </w:rPr>
              <w:t>Trabajos prácticos. Resolución de problemas. Consulta y corrección de problemas</w:t>
            </w:r>
          </w:p>
        </w:tc>
      </w:tr>
      <w:tr w:rsidR="00A93EF3" w:rsidRPr="00DB6A3F" w14:paraId="7A1A8AA6" w14:textId="77777777" w:rsidTr="0099791C">
        <w:tc>
          <w:tcPr>
            <w:tcW w:w="2535" w:type="dxa"/>
          </w:tcPr>
          <w:p w14:paraId="643097DB"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5</w:t>
            </w:r>
          </w:p>
        </w:tc>
        <w:tc>
          <w:tcPr>
            <w:tcW w:w="6795" w:type="dxa"/>
          </w:tcPr>
          <w:p w14:paraId="373EAA5D"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 xml:space="preserve">Pilas Electroquímicas. </w:t>
            </w:r>
            <w:r w:rsidRPr="00DB6A3F">
              <w:rPr>
                <w:rFonts w:ascii="Times New Roman" w:eastAsia="Times New Roman" w:hAnsi="Times New Roman" w:cs="Times New Roman"/>
              </w:rPr>
              <w:t>Teoría. Exposición y consultas individuales. Trabajos prácticos. Resolución de problemas. Consulta y corrección de problemas</w:t>
            </w:r>
          </w:p>
        </w:tc>
      </w:tr>
      <w:tr w:rsidR="00A93EF3" w:rsidRPr="00DB6A3F" w14:paraId="5A49266B" w14:textId="77777777" w:rsidTr="0099791C">
        <w:tc>
          <w:tcPr>
            <w:tcW w:w="2535" w:type="dxa"/>
          </w:tcPr>
          <w:p w14:paraId="6745EC7A" w14:textId="77777777" w:rsidR="00A93EF3" w:rsidRPr="00DB6A3F" w:rsidRDefault="00A93EF3" w:rsidP="0099791C">
            <w:pPr>
              <w:rPr>
                <w:rFonts w:ascii="Times New Roman" w:hAnsi="Times New Roman" w:cs="Times New Roman"/>
              </w:rPr>
            </w:pPr>
            <w:r w:rsidRPr="00DB6A3F">
              <w:rPr>
                <w:rFonts w:ascii="Times New Roman" w:hAnsi="Times New Roman" w:cs="Times New Roman"/>
              </w:rPr>
              <w:t>Semana 6</w:t>
            </w:r>
          </w:p>
        </w:tc>
        <w:tc>
          <w:tcPr>
            <w:tcW w:w="6795" w:type="dxa"/>
          </w:tcPr>
          <w:p w14:paraId="008DED00"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 Cinética Química. </w:t>
            </w:r>
            <w:r w:rsidRPr="00DB6A3F">
              <w:rPr>
                <w:rFonts w:ascii="Times New Roman" w:hAnsi="Times New Roman" w:cs="Times New Roman"/>
              </w:rPr>
              <w:t xml:space="preserve">Ley de velocidad Mecanismos. Clases Teóricas. </w:t>
            </w:r>
            <w:r w:rsidRPr="00DB6A3F">
              <w:rPr>
                <w:rFonts w:ascii="Times New Roman" w:eastAsia="Times New Roman" w:hAnsi="Times New Roman" w:cs="Times New Roman"/>
              </w:rPr>
              <w:t>Exposición y consultas individuales</w:t>
            </w:r>
          </w:p>
          <w:p w14:paraId="5FC9C2F5"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Primer examen parcial</w:t>
            </w:r>
          </w:p>
        </w:tc>
      </w:tr>
      <w:tr w:rsidR="00A93EF3" w:rsidRPr="00DB6A3F" w14:paraId="5FE3C5B5" w14:textId="77777777" w:rsidTr="0099791C">
        <w:tc>
          <w:tcPr>
            <w:tcW w:w="2535" w:type="dxa"/>
          </w:tcPr>
          <w:p w14:paraId="4353AE03"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rPr>
              <w:t>Semana 7</w:t>
            </w:r>
          </w:p>
        </w:tc>
        <w:tc>
          <w:tcPr>
            <w:tcW w:w="6795" w:type="dxa"/>
          </w:tcPr>
          <w:p w14:paraId="7C478C71"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Química. </w:t>
            </w:r>
            <w:r w:rsidRPr="00DB6A3F">
              <w:rPr>
                <w:rFonts w:ascii="Times New Roman" w:hAnsi="Times New Roman" w:cs="Times New Roman"/>
              </w:rPr>
              <w:t xml:space="preserve">Ley de velocidad Mecanismos. </w:t>
            </w:r>
            <w:r w:rsidRPr="00DB6A3F">
              <w:rPr>
                <w:rFonts w:ascii="Times New Roman" w:eastAsia="Times New Roman" w:hAnsi="Times New Roman" w:cs="Times New Roman"/>
              </w:rPr>
              <w:t>Trabajos prácticos. Resolución de problemas. Consulta y corrección de problemas</w:t>
            </w:r>
          </w:p>
        </w:tc>
      </w:tr>
      <w:tr w:rsidR="00A93EF3" w:rsidRPr="00DB6A3F" w14:paraId="393536C2" w14:textId="77777777" w:rsidTr="0099791C">
        <w:tc>
          <w:tcPr>
            <w:tcW w:w="2535" w:type="dxa"/>
          </w:tcPr>
          <w:p w14:paraId="402497EE"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rPr>
              <w:t>Semana 8</w:t>
            </w:r>
          </w:p>
        </w:tc>
        <w:tc>
          <w:tcPr>
            <w:tcW w:w="6795" w:type="dxa"/>
          </w:tcPr>
          <w:p w14:paraId="56E563DF"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w:t>
            </w:r>
            <w:r w:rsidRPr="00DB6A3F">
              <w:rPr>
                <w:rFonts w:ascii="Times New Roman" w:hAnsi="Times New Roman" w:cs="Times New Roman"/>
                <w:bCs/>
              </w:rPr>
              <w:t xml:space="preserve">Estado estacionario. Teoría de las colisiones. </w:t>
            </w:r>
            <w:r w:rsidRPr="00DB6A3F">
              <w:rPr>
                <w:rFonts w:ascii="Times New Roman" w:hAnsi="Times New Roman" w:cs="Times New Roman"/>
              </w:rPr>
              <w:t xml:space="preserve">Clases Teóricas. </w:t>
            </w:r>
            <w:r w:rsidRPr="00DB6A3F">
              <w:rPr>
                <w:rFonts w:ascii="Times New Roman" w:eastAsia="Times New Roman" w:hAnsi="Times New Roman" w:cs="Times New Roman"/>
              </w:rPr>
              <w:t>Exposición y consultas individuales</w:t>
            </w:r>
          </w:p>
        </w:tc>
      </w:tr>
      <w:tr w:rsidR="00A93EF3" w:rsidRPr="00DB6A3F" w14:paraId="37626912" w14:textId="77777777" w:rsidTr="0099791C">
        <w:tc>
          <w:tcPr>
            <w:tcW w:w="2535" w:type="dxa"/>
          </w:tcPr>
          <w:p w14:paraId="498274A9"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rPr>
              <w:t>Semana 9</w:t>
            </w:r>
          </w:p>
        </w:tc>
        <w:tc>
          <w:tcPr>
            <w:tcW w:w="6795" w:type="dxa"/>
          </w:tcPr>
          <w:p w14:paraId="2CC25C79"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w:t>
            </w:r>
            <w:r w:rsidRPr="00DB6A3F">
              <w:rPr>
                <w:rFonts w:ascii="Times New Roman" w:hAnsi="Times New Roman" w:cs="Times New Roman"/>
                <w:bCs/>
              </w:rPr>
              <w:t xml:space="preserve">Estado estacionario. Teoría de las colisiones. </w:t>
            </w:r>
            <w:r w:rsidRPr="00DB6A3F">
              <w:rPr>
                <w:rFonts w:ascii="Times New Roman" w:eastAsia="Times New Roman" w:hAnsi="Times New Roman" w:cs="Times New Roman"/>
              </w:rPr>
              <w:t>Trabajos prácticos. Resolución de problemas. Consulta y corrección de problemas</w:t>
            </w:r>
          </w:p>
        </w:tc>
      </w:tr>
      <w:tr w:rsidR="00A93EF3" w:rsidRPr="00DB6A3F" w14:paraId="2165F609" w14:textId="77777777" w:rsidTr="0099791C">
        <w:tc>
          <w:tcPr>
            <w:tcW w:w="2535" w:type="dxa"/>
          </w:tcPr>
          <w:p w14:paraId="5565AC95"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rPr>
              <w:lastRenderedPageBreak/>
              <w:t>Semana 10</w:t>
            </w:r>
          </w:p>
        </w:tc>
        <w:tc>
          <w:tcPr>
            <w:tcW w:w="6795" w:type="dxa"/>
          </w:tcPr>
          <w:p w14:paraId="389AB030"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w:t>
            </w:r>
            <w:r w:rsidRPr="00DB6A3F">
              <w:rPr>
                <w:rFonts w:ascii="Times New Roman" w:hAnsi="Times New Roman" w:cs="Times New Roman"/>
                <w:bCs/>
              </w:rPr>
              <w:t xml:space="preserve">Teoría del estado de transición. </w:t>
            </w:r>
            <w:r w:rsidRPr="00DB6A3F">
              <w:rPr>
                <w:rFonts w:ascii="Times New Roman" w:hAnsi="Times New Roman" w:cs="Times New Roman"/>
              </w:rPr>
              <w:t xml:space="preserve">Clases Teóricas. </w:t>
            </w:r>
            <w:r w:rsidRPr="00DB6A3F">
              <w:rPr>
                <w:rFonts w:ascii="Times New Roman" w:eastAsia="Times New Roman" w:hAnsi="Times New Roman" w:cs="Times New Roman"/>
              </w:rPr>
              <w:t>Exposición y consultas individuales</w:t>
            </w:r>
          </w:p>
        </w:tc>
      </w:tr>
      <w:tr w:rsidR="00A93EF3" w:rsidRPr="00DB6A3F" w14:paraId="3221ADCB" w14:textId="77777777" w:rsidTr="0099791C">
        <w:tc>
          <w:tcPr>
            <w:tcW w:w="2535" w:type="dxa"/>
          </w:tcPr>
          <w:p w14:paraId="5F9C6D84" w14:textId="77777777" w:rsidR="00A93EF3" w:rsidRPr="00DB6A3F" w:rsidRDefault="00A93EF3" w:rsidP="0099791C">
            <w:pPr>
              <w:rPr>
                <w:rFonts w:ascii="Times New Roman" w:hAnsi="Times New Roman" w:cs="Times New Roman"/>
              </w:rPr>
            </w:pPr>
            <w:r w:rsidRPr="00DB6A3F">
              <w:rPr>
                <w:rFonts w:ascii="Times New Roman" w:hAnsi="Times New Roman" w:cs="Times New Roman"/>
              </w:rPr>
              <w:t>Semana 11</w:t>
            </w:r>
          </w:p>
        </w:tc>
        <w:tc>
          <w:tcPr>
            <w:tcW w:w="6795" w:type="dxa"/>
          </w:tcPr>
          <w:p w14:paraId="0F224E47"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w:t>
            </w:r>
            <w:r w:rsidRPr="00DB6A3F">
              <w:rPr>
                <w:rFonts w:ascii="Times New Roman" w:hAnsi="Times New Roman" w:cs="Times New Roman"/>
                <w:bCs/>
              </w:rPr>
              <w:t>Teoría del estado de transición</w:t>
            </w:r>
          </w:p>
        </w:tc>
      </w:tr>
      <w:tr w:rsidR="00A93EF3" w:rsidRPr="00DB6A3F" w14:paraId="4328B75E" w14:textId="77777777" w:rsidTr="0099791C">
        <w:tc>
          <w:tcPr>
            <w:tcW w:w="2535" w:type="dxa"/>
          </w:tcPr>
          <w:p w14:paraId="511520D5"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rPr>
              <w:t>Semana 12</w:t>
            </w:r>
          </w:p>
        </w:tc>
        <w:tc>
          <w:tcPr>
            <w:tcW w:w="6795" w:type="dxa"/>
          </w:tcPr>
          <w:p w14:paraId="32996E49"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 xml:space="preserve">Cinética. </w:t>
            </w:r>
            <w:r w:rsidRPr="00DB6A3F">
              <w:rPr>
                <w:rFonts w:ascii="Times New Roman" w:hAnsi="Times New Roman" w:cs="Times New Roman"/>
                <w:bCs/>
              </w:rPr>
              <w:t>Teoría del estado de transición.</w:t>
            </w:r>
            <w:r w:rsidRPr="00DB6A3F">
              <w:rPr>
                <w:rFonts w:ascii="Times New Roman" w:eastAsia="Times New Roman" w:hAnsi="Times New Roman" w:cs="Times New Roman"/>
              </w:rPr>
              <w:t xml:space="preserve"> Trabajos prácticos. Resolución de problemas. Consulta y corrección de problemas</w:t>
            </w:r>
          </w:p>
        </w:tc>
      </w:tr>
      <w:tr w:rsidR="00A93EF3" w:rsidRPr="00DB6A3F" w14:paraId="4C4F4511" w14:textId="77777777" w:rsidTr="0099791C">
        <w:tc>
          <w:tcPr>
            <w:tcW w:w="2535" w:type="dxa"/>
          </w:tcPr>
          <w:p w14:paraId="0C0F6A9E"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13</w:t>
            </w:r>
          </w:p>
        </w:tc>
        <w:tc>
          <w:tcPr>
            <w:tcW w:w="6795" w:type="dxa"/>
          </w:tcPr>
          <w:p w14:paraId="4679DE3B" w14:textId="77777777" w:rsidR="00A93EF3" w:rsidRPr="00DB6A3F" w:rsidRDefault="00A93EF3" w:rsidP="0099791C">
            <w:pPr>
              <w:rPr>
                <w:rFonts w:ascii="Times New Roman" w:eastAsia="Times New Roman" w:hAnsi="Times New Roman" w:cs="Times New Roman"/>
              </w:rPr>
            </w:pPr>
            <w:r w:rsidRPr="00DB6A3F">
              <w:rPr>
                <w:rFonts w:ascii="Times New Roman" w:hAnsi="Times New Roman" w:cs="Times New Roman"/>
                <w:bCs/>
              </w:rPr>
              <w:t>Reacciones en solución. Catálisis homogénea. Catálisis heterogénea y reacciones en cadena</w:t>
            </w:r>
          </w:p>
        </w:tc>
      </w:tr>
      <w:tr w:rsidR="00A93EF3" w:rsidRPr="00DB6A3F" w14:paraId="652A7EB1" w14:textId="77777777" w:rsidTr="0099791C">
        <w:tc>
          <w:tcPr>
            <w:tcW w:w="2535" w:type="dxa"/>
          </w:tcPr>
          <w:p w14:paraId="18196988" w14:textId="77777777" w:rsidR="00A93EF3" w:rsidRPr="00DB6A3F" w:rsidRDefault="00A93EF3" w:rsidP="0099791C">
            <w:pPr>
              <w:rPr>
                <w:rFonts w:ascii="Times New Roman" w:hAnsi="Times New Roman" w:cs="Times New Roman"/>
                <w:bCs/>
              </w:rPr>
            </w:pPr>
            <w:r w:rsidRPr="00DB6A3F">
              <w:rPr>
                <w:rFonts w:ascii="Times New Roman" w:hAnsi="Times New Roman" w:cs="Times New Roman"/>
              </w:rPr>
              <w:t>Semana 14</w:t>
            </w:r>
          </w:p>
        </w:tc>
        <w:tc>
          <w:tcPr>
            <w:tcW w:w="6795" w:type="dxa"/>
          </w:tcPr>
          <w:p w14:paraId="21F23D68" w14:textId="77777777" w:rsidR="00A93EF3" w:rsidRPr="00DB6A3F" w:rsidRDefault="00A93EF3" w:rsidP="0099791C">
            <w:pPr>
              <w:rPr>
                <w:rFonts w:ascii="Times New Roman" w:eastAsia="Times New Roman" w:hAnsi="Times New Roman" w:cs="Times New Roman"/>
              </w:rPr>
            </w:pPr>
            <w:r w:rsidRPr="00DB6A3F">
              <w:rPr>
                <w:rFonts w:ascii="Times New Roman" w:eastAsia="Times New Roman" w:hAnsi="Times New Roman" w:cs="Times New Roman"/>
              </w:rPr>
              <w:t>Consulta. Segundo Examen Parcial</w:t>
            </w:r>
          </w:p>
        </w:tc>
      </w:tr>
      <w:tr w:rsidR="00A93EF3" w:rsidRPr="00DB6A3F" w14:paraId="6127088C" w14:textId="77777777" w:rsidTr="0099791C">
        <w:tc>
          <w:tcPr>
            <w:tcW w:w="2535" w:type="dxa"/>
          </w:tcPr>
          <w:p w14:paraId="2A4B4A2F" w14:textId="77777777" w:rsidR="00A93EF3" w:rsidRPr="00DB6A3F" w:rsidRDefault="00A93EF3" w:rsidP="0099791C">
            <w:pPr>
              <w:rPr>
                <w:rFonts w:ascii="Times New Roman" w:hAnsi="Times New Roman" w:cs="Times New Roman"/>
              </w:rPr>
            </w:pPr>
          </w:p>
        </w:tc>
        <w:tc>
          <w:tcPr>
            <w:tcW w:w="6795" w:type="dxa"/>
          </w:tcPr>
          <w:p w14:paraId="2569A68C" w14:textId="77777777" w:rsidR="00A93EF3" w:rsidRPr="00DB6A3F" w:rsidRDefault="00A93EF3" w:rsidP="0099791C">
            <w:pPr>
              <w:rPr>
                <w:rFonts w:ascii="Times New Roman" w:eastAsia="Times New Roman" w:hAnsi="Times New Roman" w:cs="Times New Roman"/>
              </w:rPr>
            </w:pPr>
          </w:p>
        </w:tc>
      </w:tr>
    </w:tbl>
    <w:p w14:paraId="3C0108B8" w14:textId="77777777" w:rsidR="00A93EF3" w:rsidRPr="009E1D7A" w:rsidRDefault="00A93EF3" w:rsidP="009E1D7A">
      <w:pPr>
        <w:spacing w:after="120"/>
        <w:jc w:val="both"/>
        <w:rPr>
          <w:rFonts w:ascii="Times New Roman" w:eastAsia="Times New Roman" w:hAnsi="Times New Roman" w:cs="Times New Roman"/>
          <w:b/>
        </w:rPr>
      </w:pPr>
    </w:p>
    <w:p w14:paraId="537A27A7" w14:textId="5A4CA759" w:rsidR="00384F36" w:rsidRDefault="00384F36">
      <w:pPr>
        <w:rPr>
          <w:rFonts w:ascii="Times New Roman" w:eastAsia="Times New Roman" w:hAnsi="Times New Roman" w:cs="Times New Roman"/>
          <w:color w:val="7F7F7F"/>
        </w:rPr>
      </w:pPr>
      <w:r>
        <w:rPr>
          <w:rFonts w:ascii="Times New Roman" w:eastAsia="Times New Roman" w:hAnsi="Times New Roman" w:cs="Times New Roman"/>
          <w:color w:val="7F7F7F"/>
        </w:rPr>
        <w:br w:type="page"/>
      </w:r>
    </w:p>
    <w:p w14:paraId="10502463"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BIBLIOGRAFÍA</w:t>
      </w:r>
    </w:p>
    <w:p w14:paraId="0ED9F7E3" w14:textId="77777777" w:rsidR="00A93EF3" w:rsidRPr="00DB6A3F" w:rsidRDefault="00A93EF3" w:rsidP="00A93EF3">
      <w:pPr>
        <w:jc w:val="both"/>
        <w:rPr>
          <w:rFonts w:ascii="Times New Roman" w:eastAsia="Times New Roman" w:hAnsi="Times New Roman" w:cs="Times New Roman"/>
        </w:rPr>
      </w:pPr>
      <w:r w:rsidRPr="00DB6A3F">
        <w:rPr>
          <w:rFonts w:ascii="Times New Roman" w:eastAsia="Times New Roman" w:hAnsi="Times New Roman" w:cs="Times New Roman"/>
        </w:rPr>
        <w:t xml:space="preserve">.- John O’M </w:t>
      </w:r>
      <w:proofErr w:type="spellStart"/>
      <w:r w:rsidRPr="00DB6A3F">
        <w:rPr>
          <w:rFonts w:ascii="Times New Roman" w:eastAsia="Times New Roman" w:hAnsi="Times New Roman" w:cs="Times New Roman"/>
        </w:rPr>
        <w:t>Bockris</w:t>
      </w:r>
      <w:proofErr w:type="spellEnd"/>
      <w:r w:rsidRPr="00DB6A3F">
        <w:rPr>
          <w:rFonts w:ascii="Times New Roman" w:eastAsia="Times New Roman" w:hAnsi="Times New Roman" w:cs="Times New Roman"/>
        </w:rPr>
        <w:t xml:space="preserve"> y K. N. Reddy: Electroquímica Moderna, Vol. I.</w:t>
      </w:r>
    </w:p>
    <w:p w14:paraId="5B077D81"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Heinrich Danneel, Edmund S. Merriam. Electrochemistry: Theoretical Electrochemistry and its Physico-Chemical Foundations.</w:t>
      </w:r>
    </w:p>
    <w:p w14:paraId="4966A6FD"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John Newman, </w:t>
      </w:r>
      <w:proofErr w:type="spellStart"/>
      <w:r w:rsidRPr="0099791C">
        <w:rPr>
          <w:rFonts w:ascii="Times New Roman" w:eastAsia="Times New Roman" w:hAnsi="Times New Roman" w:cs="Times New Roman"/>
          <w:lang w:val="en-US"/>
        </w:rPr>
        <w:t>Nitash</w:t>
      </w:r>
      <w:proofErr w:type="spellEnd"/>
      <w:r w:rsidRPr="0099791C">
        <w:rPr>
          <w:rFonts w:ascii="Times New Roman" w:eastAsia="Times New Roman" w:hAnsi="Times New Roman" w:cs="Times New Roman"/>
          <w:lang w:val="en-US"/>
        </w:rPr>
        <w:t xml:space="preserve"> P. Balsara. Electrochemical Systems</w:t>
      </w:r>
    </w:p>
    <w:p w14:paraId="02210BAF"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Allen J. Bard, Larry Faulkner. Electrochemical Methods: Fundamentals and Applications 2nd Edition</w:t>
      </w:r>
    </w:p>
    <w:p w14:paraId="48C9EEE6"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Rudolf Holze. Experimental Electrochemistry: A Laboratory Textbook</w:t>
      </w:r>
    </w:p>
    <w:p w14:paraId="05DEBB7D" w14:textId="77777777" w:rsidR="00A93EF3" w:rsidRPr="0099791C" w:rsidRDefault="00A93EF3" w:rsidP="00A93EF3">
      <w:pPr>
        <w:jc w:val="both"/>
        <w:rPr>
          <w:rFonts w:ascii="Times New Roman" w:eastAsia="Times New Roman" w:hAnsi="Times New Roman" w:cs="Times New Roman"/>
          <w:lang w:val="en-US"/>
        </w:rPr>
      </w:pPr>
      <w:proofErr w:type="gramStart"/>
      <w:r w:rsidRPr="00DB6A3F">
        <w:rPr>
          <w:rFonts w:ascii="Times New Roman" w:eastAsia="Times New Roman" w:hAnsi="Times New Roman" w:cs="Times New Roman"/>
        </w:rPr>
        <w:t>.-</w:t>
      </w:r>
      <w:proofErr w:type="gramEnd"/>
      <w:r w:rsidRPr="00DB6A3F">
        <w:rPr>
          <w:rFonts w:ascii="Times New Roman" w:eastAsia="Times New Roman" w:hAnsi="Times New Roman" w:cs="Times New Roman"/>
        </w:rPr>
        <w:t xml:space="preserve"> H.M. </w:t>
      </w:r>
      <w:proofErr w:type="spellStart"/>
      <w:r w:rsidRPr="00DB6A3F">
        <w:rPr>
          <w:rFonts w:ascii="Times New Roman" w:eastAsia="Times New Roman" w:hAnsi="Times New Roman" w:cs="Times New Roman"/>
        </w:rPr>
        <w:t>Villullas</w:t>
      </w:r>
      <w:proofErr w:type="spellEnd"/>
      <w:r w:rsidRPr="00DB6A3F">
        <w:rPr>
          <w:rFonts w:ascii="Times New Roman" w:eastAsia="Times New Roman" w:hAnsi="Times New Roman" w:cs="Times New Roman"/>
        </w:rPr>
        <w:t xml:space="preserve">, E.A. </w:t>
      </w:r>
      <w:proofErr w:type="spellStart"/>
      <w:r w:rsidRPr="00DB6A3F">
        <w:rPr>
          <w:rFonts w:ascii="Times New Roman" w:eastAsia="Times New Roman" w:hAnsi="Times New Roman" w:cs="Times New Roman"/>
        </w:rPr>
        <w:t>Ticianelli</w:t>
      </w:r>
      <w:proofErr w:type="spellEnd"/>
      <w:r w:rsidRPr="00DB6A3F">
        <w:rPr>
          <w:rFonts w:ascii="Times New Roman" w:eastAsia="Times New Roman" w:hAnsi="Times New Roman" w:cs="Times New Roman"/>
        </w:rPr>
        <w:t xml:space="preserve">, V.A. </w:t>
      </w:r>
      <w:proofErr w:type="spellStart"/>
      <w:r w:rsidRPr="00DB6A3F">
        <w:rPr>
          <w:rFonts w:ascii="Times New Roman" w:eastAsia="Times New Roman" w:hAnsi="Times New Roman" w:cs="Times New Roman"/>
        </w:rPr>
        <w:t>Macagno</w:t>
      </w:r>
      <w:proofErr w:type="spellEnd"/>
      <w:r w:rsidRPr="00DB6A3F">
        <w:rPr>
          <w:rFonts w:ascii="Times New Roman" w:eastAsia="Times New Roman" w:hAnsi="Times New Roman" w:cs="Times New Roman"/>
        </w:rPr>
        <w:t xml:space="preserve">, E.R. González: Electroquímica, Fundamentos y Aplicaciones - Ed. </w:t>
      </w:r>
      <w:r w:rsidRPr="0099791C">
        <w:rPr>
          <w:rFonts w:ascii="Times New Roman" w:eastAsia="Times New Roman" w:hAnsi="Times New Roman" w:cs="Times New Roman"/>
          <w:lang w:val="en-US"/>
        </w:rPr>
        <w:t xml:space="preserve">Univ. </w:t>
      </w:r>
      <w:proofErr w:type="spellStart"/>
      <w:r w:rsidRPr="0099791C">
        <w:rPr>
          <w:rFonts w:ascii="Times New Roman" w:eastAsia="Times New Roman" w:hAnsi="Times New Roman" w:cs="Times New Roman"/>
          <w:lang w:val="en-US"/>
        </w:rPr>
        <w:t>Nac</w:t>
      </w:r>
      <w:proofErr w:type="spellEnd"/>
      <w:r w:rsidRPr="0099791C">
        <w:rPr>
          <w:rFonts w:ascii="Times New Roman" w:eastAsia="Times New Roman" w:hAnsi="Times New Roman" w:cs="Times New Roman"/>
          <w:lang w:val="en-US"/>
        </w:rPr>
        <w:t>. de Córdoba</w:t>
      </w:r>
    </w:p>
    <w:p w14:paraId="4CCB4AEE"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D. P. Shoemaker and C. V. Garland. Experiments in Physical Chemistry.</w:t>
      </w:r>
    </w:p>
    <w:p w14:paraId="2E065FDC"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Michel </w:t>
      </w:r>
      <w:proofErr w:type="spellStart"/>
      <w:r w:rsidRPr="0099791C">
        <w:rPr>
          <w:rFonts w:ascii="Times New Roman" w:eastAsia="Times New Roman" w:hAnsi="Times New Roman" w:cs="Times New Roman"/>
          <w:lang w:val="en-US"/>
        </w:rPr>
        <w:t>Soustelle</w:t>
      </w:r>
      <w:proofErr w:type="spellEnd"/>
      <w:r w:rsidRPr="0099791C">
        <w:rPr>
          <w:rFonts w:ascii="Times New Roman" w:eastAsia="Times New Roman" w:hAnsi="Times New Roman" w:cs="Times New Roman"/>
          <w:lang w:val="en-US"/>
        </w:rPr>
        <w:t>. An Introduction to Chemical Kinetics</w:t>
      </w:r>
    </w:p>
    <w:p w14:paraId="459834C4"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F. Wilkinson: </w:t>
      </w:r>
      <w:proofErr w:type="gramStart"/>
      <w:r w:rsidRPr="0099791C">
        <w:rPr>
          <w:rFonts w:ascii="Times New Roman" w:eastAsia="Times New Roman" w:hAnsi="Times New Roman" w:cs="Times New Roman"/>
          <w:lang w:val="en-US"/>
        </w:rPr>
        <w:t>Chemical  Kinetics</w:t>
      </w:r>
      <w:proofErr w:type="gramEnd"/>
      <w:r w:rsidRPr="0099791C">
        <w:rPr>
          <w:rFonts w:ascii="Times New Roman" w:eastAsia="Times New Roman" w:hAnsi="Times New Roman" w:cs="Times New Roman"/>
          <w:lang w:val="en-US"/>
        </w:rPr>
        <w:t xml:space="preserve"> and </w:t>
      </w:r>
      <w:proofErr w:type="gramStart"/>
      <w:r w:rsidRPr="0099791C">
        <w:rPr>
          <w:rFonts w:ascii="Times New Roman" w:eastAsia="Times New Roman" w:hAnsi="Times New Roman" w:cs="Times New Roman"/>
          <w:lang w:val="en-US"/>
        </w:rPr>
        <w:t>Reaction  Mechanism</w:t>
      </w:r>
      <w:proofErr w:type="gramEnd"/>
      <w:r w:rsidRPr="0099791C">
        <w:rPr>
          <w:rFonts w:ascii="Times New Roman" w:eastAsia="Times New Roman" w:hAnsi="Times New Roman" w:cs="Times New Roman"/>
          <w:lang w:val="en-US"/>
        </w:rPr>
        <w:t>.</w:t>
      </w:r>
    </w:p>
    <w:p w14:paraId="7B2D25BB"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Luis Arnaut. Chemical Kinetics. From Molecular Structure to Chemical Reactivity</w:t>
      </w:r>
    </w:p>
    <w:p w14:paraId="0E0D71AB" w14:textId="77777777" w:rsidR="00A93EF3" w:rsidRPr="00ED4F82" w:rsidRDefault="00A93EF3" w:rsidP="00A93EF3">
      <w:pPr>
        <w:jc w:val="both"/>
        <w:rPr>
          <w:rFonts w:ascii="Times New Roman" w:eastAsia="Times New Roman" w:hAnsi="Times New Roman" w:cs="Times New Roman"/>
          <w:lang w:val="es-CR"/>
        </w:rPr>
      </w:pPr>
      <w:proofErr w:type="gramStart"/>
      <w:r w:rsidRPr="00DB6A3F">
        <w:rPr>
          <w:rFonts w:ascii="Times New Roman" w:eastAsia="Times New Roman" w:hAnsi="Times New Roman" w:cs="Times New Roman"/>
        </w:rPr>
        <w:t>.-</w:t>
      </w:r>
      <w:proofErr w:type="gramEnd"/>
      <w:r w:rsidRPr="00DB6A3F">
        <w:rPr>
          <w:rFonts w:ascii="Times New Roman" w:eastAsia="Times New Roman" w:hAnsi="Times New Roman" w:cs="Times New Roman"/>
        </w:rPr>
        <w:t xml:space="preserve"> K. J. </w:t>
      </w:r>
      <w:proofErr w:type="spellStart"/>
      <w:r w:rsidRPr="00DB6A3F">
        <w:rPr>
          <w:rFonts w:ascii="Times New Roman" w:eastAsia="Times New Roman" w:hAnsi="Times New Roman" w:cs="Times New Roman"/>
        </w:rPr>
        <w:t>Laidler</w:t>
      </w:r>
      <w:proofErr w:type="spellEnd"/>
      <w:r w:rsidRPr="00DB6A3F">
        <w:rPr>
          <w:rFonts w:ascii="Times New Roman" w:eastAsia="Times New Roman" w:hAnsi="Times New Roman" w:cs="Times New Roman"/>
        </w:rPr>
        <w:t xml:space="preserve">: Cinética de las </w:t>
      </w:r>
      <w:proofErr w:type="gramStart"/>
      <w:r w:rsidRPr="00DB6A3F">
        <w:rPr>
          <w:rFonts w:ascii="Times New Roman" w:eastAsia="Times New Roman" w:hAnsi="Times New Roman" w:cs="Times New Roman"/>
        </w:rPr>
        <w:t>Reacciones  Químicas</w:t>
      </w:r>
      <w:proofErr w:type="gramEnd"/>
      <w:r w:rsidRPr="00DB6A3F">
        <w:rPr>
          <w:rFonts w:ascii="Times New Roman" w:eastAsia="Times New Roman" w:hAnsi="Times New Roman" w:cs="Times New Roman"/>
        </w:rPr>
        <w:t xml:space="preserve">.  </w:t>
      </w:r>
      <w:proofErr w:type="spellStart"/>
      <w:proofErr w:type="gramStart"/>
      <w:r w:rsidRPr="00ED4F82">
        <w:rPr>
          <w:rFonts w:ascii="Times New Roman" w:eastAsia="Times New Roman" w:hAnsi="Times New Roman" w:cs="Times New Roman"/>
          <w:lang w:val="es-CR"/>
        </w:rPr>
        <w:t>Vol</w:t>
      </w:r>
      <w:proofErr w:type="spellEnd"/>
      <w:r w:rsidRPr="00ED4F82">
        <w:rPr>
          <w:rFonts w:ascii="Times New Roman" w:eastAsia="Times New Roman" w:hAnsi="Times New Roman" w:cs="Times New Roman"/>
          <w:lang w:val="es-CR"/>
        </w:rPr>
        <w:t xml:space="preserve">  I</w:t>
      </w:r>
      <w:proofErr w:type="gramEnd"/>
      <w:r w:rsidRPr="00ED4F82">
        <w:rPr>
          <w:rFonts w:ascii="Times New Roman" w:eastAsia="Times New Roman" w:hAnsi="Times New Roman" w:cs="Times New Roman"/>
          <w:lang w:val="es-CR"/>
        </w:rPr>
        <w:t xml:space="preserve">  </w:t>
      </w:r>
      <w:proofErr w:type="gramStart"/>
      <w:r w:rsidRPr="00ED4F82">
        <w:rPr>
          <w:rFonts w:ascii="Times New Roman" w:eastAsia="Times New Roman" w:hAnsi="Times New Roman" w:cs="Times New Roman"/>
          <w:lang w:val="es-CR"/>
        </w:rPr>
        <w:t>y  II.</w:t>
      </w:r>
      <w:proofErr w:type="gramEnd"/>
    </w:p>
    <w:p w14:paraId="34CE74FA" w14:textId="77777777" w:rsidR="00A93EF3" w:rsidRPr="0099791C" w:rsidRDefault="00A93EF3" w:rsidP="00A93EF3">
      <w:pPr>
        <w:jc w:val="both"/>
        <w:rPr>
          <w:rFonts w:ascii="Times New Roman" w:eastAsia="Times New Roman" w:hAnsi="Times New Roman" w:cs="Times New Roman"/>
          <w:lang w:val="en-US"/>
        </w:rPr>
      </w:pPr>
      <w:proofErr w:type="gramStart"/>
      <w:r w:rsidRPr="00ED4F82">
        <w:rPr>
          <w:rFonts w:ascii="Times New Roman" w:eastAsia="Times New Roman" w:hAnsi="Times New Roman" w:cs="Times New Roman"/>
          <w:lang w:val="es-CR"/>
        </w:rPr>
        <w:t>.-</w:t>
      </w:r>
      <w:proofErr w:type="gramEnd"/>
      <w:r w:rsidRPr="00ED4F82">
        <w:rPr>
          <w:rFonts w:ascii="Times New Roman" w:eastAsia="Times New Roman" w:hAnsi="Times New Roman" w:cs="Times New Roman"/>
          <w:lang w:val="es-CR"/>
        </w:rPr>
        <w:t xml:space="preserve"> </w:t>
      </w:r>
      <w:r w:rsidRPr="0099791C">
        <w:rPr>
          <w:rFonts w:ascii="Times New Roman" w:eastAsia="Times New Roman" w:hAnsi="Times New Roman" w:cs="Times New Roman"/>
          <w:lang w:val="en-US"/>
        </w:rPr>
        <w:t xml:space="preserve">R.E. Weston and M. Schwartz: </w:t>
      </w:r>
      <w:proofErr w:type="spellStart"/>
      <w:r w:rsidRPr="0099791C">
        <w:rPr>
          <w:rFonts w:ascii="Times New Roman" w:eastAsia="Times New Roman" w:hAnsi="Times New Roman" w:cs="Times New Roman"/>
          <w:lang w:val="en-US"/>
        </w:rPr>
        <w:t>Cinética</w:t>
      </w:r>
      <w:proofErr w:type="spellEnd"/>
      <w:r w:rsidRPr="0099791C">
        <w:rPr>
          <w:rFonts w:ascii="Times New Roman" w:eastAsia="Times New Roman" w:hAnsi="Times New Roman" w:cs="Times New Roman"/>
          <w:lang w:val="en-US"/>
        </w:rPr>
        <w:t xml:space="preserve"> </w:t>
      </w:r>
      <w:proofErr w:type="spellStart"/>
      <w:r w:rsidRPr="0099791C">
        <w:rPr>
          <w:rFonts w:ascii="Times New Roman" w:eastAsia="Times New Roman" w:hAnsi="Times New Roman" w:cs="Times New Roman"/>
          <w:lang w:val="en-US"/>
        </w:rPr>
        <w:t>Química</w:t>
      </w:r>
      <w:proofErr w:type="spellEnd"/>
    </w:p>
    <w:p w14:paraId="6F6A7C13" w14:textId="77777777" w:rsidR="00A93EF3" w:rsidRPr="00DB6A3F" w:rsidRDefault="00A93EF3" w:rsidP="00A93EF3">
      <w:pPr>
        <w:jc w:val="both"/>
        <w:rPr>
          <w:rFonts w:ascii="Times New Roman" w:eastAsia="Times New Roman" w:hAnsi="Times New Roman" w:cs="Times New Roman"/>
        </w:rPr>
      </w:pPr>
      <w:proofErr w:type="gramStart"/>
      <w:r w:rsidRPr="00DB6A3F">
        <w:rPr>
          <w:rFonts w:ascii="Times New Roman" w:eastAsia="Times New Roman" w:hAnsi="Times New Roman" w:cs="Times New Roman"/>
        </w:rPr>
        <w:t>.-</w:t>
      </w:r>
      <w:proofErr w:type="gramEnd"/>
      <w:r w:rsidRPr="00DB6A3F">
        <w:rPr>
          <w:rFonts w:ascii="Times New Roman" w:eastAsia="Times New Roman" w:hAnsi="Times New Roman" w:cs="Times New Roman"/>
        </w:rPr>
        <w:t xml:space="preserve"> G.M. Harris: Cinética Química</w:t>
      </w:r>
    </w:p>
    <w:p w14:paraId="6326DC43" w14:textId="77777777" w:rsidR="00A93EF3" w:rsidRPr="0099791C" w:rsidRDefault="00A93EF3" w:rsidP="00A93EF3">
      <w:pPr>
        <w:jc w:val="both"/>
        <w:rPr>
          <w:rFonts w:ascii="Times New Roman" w:eastAsia="Times New Roman" w:hAnsi="Times New Roman" w:cs="Times New Roman"/>
          <w:lang w:val="en-US"/>
        </w:rPr>
      </w:pPr>
      <w:proofErr w:type="gramStart"/>
      <w:r w:rsidRPr="00DB6A3F">
        <w:rPr>
          <w:rFonts w:ascii="Times New Roman" w:eastAsia="Times New Roman" w:hAnsi="Times New Roman" w:cs="Times New Roman"/>
        </w:rPr>
        <w:t>.-</w:t>
      </w:r>
      <w:proofErr w:type="gramEnd"/>
      <w:r w:rsidRPr="00DB6A3F">
        <w:rPr>
          <w:rFonts w:ascii="Times New Roman" w:eastAsia="Times New Roman" w:hAnsi="Times New Roman" w:cs="Times New Roman"/>
        </w:rPr>
        <w:t xml:space="preserve"> </w:t>
      </w:r>
      <w:r w:rsidRPr="00ED4F82">
        <w:rPr>
          <w:rFonts w:ascii="Times New Roman" w:eastAsia="Times New Roman" w:hAnsi="Times New Roman" w:cs="Times New Roman"/>
          <w:lang w:val="es-CR"/>
        </w:rPr>
        <w:t xml:space="preserve">J.H. </w:t>
      </w:r>
      <w:proofErr w:type="spellStart"/>
      <w:r w:rsidRPr="00ED4F82">
        <w:rPr>
          <w:rFonts w:ascii="Times New Roman" w:eastAsia="Times New Roman" w:hAnsi="Times New Roman" w:cs="Times New Roman"/>
          <w:lang w:val="es-CR"/>
        </w:rPr>
        <w:t>Espenson</w:t>
      </w:r>
      <w:proofErr w:type="spellEnd"/>
      <w:r w:rsidRPr="00ED4F82">
        <w:rPr>
          <w:rFonts w:ascii="Times New Roman" w:eastAsia="Times New Roman" w:hAnsi="Times New Roman" w:cs="Times New Roman"/>
          <w:lang w:val="es-CR"/>
        </w:rPr>
        <w:t xml:space="preserve">. </w:t>
      </w:r>
      <w:r w:rsidRPr="0099791C">
        <w:rPr>
          <w:rFonts w:ascii="Times New Roman" w:eastAsia="Times New Roman" w:hAnsi="Times New Roman" w:cs="Times New Roman"/>
          <w:lang w:val="en-US"/>
        </w:rPr>
        <w:t xml:space="preserve">Chemical Kinetics and Reaction </w:t>
      </w:r>
      <w:proofErr w:type="spellStart"/>
      <w:r w:rsidRPr="0099791C">
        <w:rPr>
          <w:rFonts w:ascii="Times New Roman" w:eastAsia="Times New Roman" w:hAnsi="Times New Roman" w:cs="Times New Roman"/>
          <w:lang w:val="en-US"/>
        </w:rPr>
        <w:t>Mechanis</w:t>
      </w:r>
      <w:proofErr w:type="spellEnd"/>
      <w:r w:rsidRPr="0099791C">
        <w:rPr>
          <w:rFonts w:ascii="Times New Roman" w:eastAsia="Times New Roman" w:hAnsi="Times New Roman" w:cs="Times New Roman"/>
          <w:lang w:val="en-US"/>
        </w:rPr>
        <w:t>.</w:t>
      </w:r>
    </w:p>
    <w:p w14:paraId="64DCDDD0" w14:textId="77777777" w:rsidR="00A93EF3" w:rsidRPr="0099791C" w:rsidRDefault="00A93EF3" w:rsidP="00A93EF3">
      <w:pPr>
        <w:jc w:val="both"/>
        <w:rPr>
          <w:rFonts w:ascii="Times New Roman" w:eastAsia="Times New Roman" w:hAnsi="Times New Roman" w:cs="Times New Roman"/>
          <w:lang w:val="en-US"/>
        </w:rPr>
      </w:pPr>
      <w:proofErr w:type="gramStart"/>
      <w:r w:rsidRPr="0099791C">
        <w:rPr>
          <w:rFonts w:ascii="Times New Roman" w:eastAsia="Times New Roman" w:hAnsi="Times New Roman" w:cs="Times New Roman"/>
          <w:lang w:val="en-US"/>
        </w:rPr>
        <w:t>.-</w:t>
      </w:r>
      <w:proofErr w:type="gramEnd"/>
      <w:r w:rsidRPr="0099791C">
        <w:rPr>
          <w:rFonts w:ascii="Times New Roman" w:eastAsia="Times New Roman" w:hAnsi="Times New Roman" w:cs="Times New Roman"/>
          <w:lang w:val="en-US"/>
        </w:rPr>
        <w:t xml:space="preserve"> J. W. Moore &amp; R.G. Pearson: Kinetics and Mechanism</w:t>
      </w:r>
    </w:p>
    <w:p w14:paraId="08366ED9" w14:textId="77777777" w:rsidR="00A93EF3" w:rsidRPr="00DB6A3F" w:rsidRDefault="00A93EF3" w:rsidP="00A93EF3">
      <w:pPr>
        <w:jc w:val="both"/>
        <w:rPr>
          <w:rFonts w:ascii="Times New Roman" w:eastAsia="Times New Roman" w:hAnsi="Times New Roman" w:cs="Times New Roman"/>
        </w:rPr>
      </w:pPr>
      <w:proofErr w:type="gramStart"/>
      <w:r w:rsidRPr="00DB6A3F">
        <w:rPr>
          <w:rFonts w:ascii="Times New Roman" w:eastAsia="Times New Roman" w:hAnsi="Times New Roman" w:cs="Times New Roman"/>
        </w:rPr>
        <w:t>.-</w:t>
      </w:r>
      <w:proofErr w:type="gramEnd"/>
      <w:r w:rsidRPr="00DB6A3F">
        <w:rPr>
          <w:rFonts w:ascii="Times New Roman" w:eastAsia="Times New Roman" w:hAnsi="Times New Roman" w:cs="Times New Roman"/>
        </w:rPr>
        <w:t xml:space="preserve"> Gilbert W. </w:t>
      </w:r>
      <w:proofErr w:type="spellStart"/>
      <w:r w:rsidRPr="00DB6A3F">
        <w:rPr>
          <w:rFonts w:ascii="Times New Roman" w:eastAsia="Times New Roman" w:hAnsi="Times New Roman" w:cs="Times New Roman"/>
        </w:rPr>
        <w:t>Castellan</w:t>
      </w:r>
      <w:proofErr w:type="spellEnd"/>
      <w:r w:rsidRPr="00DB6A3F">
        <w:rPr>
          <w:rFonts w:ascii="Times New Roman" w:eastAsia="Times New Roman" w:hAnsi="Times New Roman" w:cs="Times New Roman"/>
        </w:rPr>
        <w:t>. Fisicoquímica - 2ª Edición</w:t>
      </w:r>
    </w:p>
    <w:p w14:paraId="672B432F" w14:textId="77777777" w:rsidR="00C34462" w:rsidRPr="009E1D7A" w:rsidRDefault="00C34462">
      <w:pPr>
        <w:spacing w:after="120"/>
        <w:jc w:val="both"/>
        <w:rPr>
          <w:rFonts w:ascii="Times New Roman" w:eastAsia="Times New Roman" w:hAnsi="Times New Roman" w:cs="Times New Roman"/>
        </w:rPr>
      </w:pPr>
    </w:p>
    <w:p w14:paraId="01BD4B6D"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14:paraId="15D23762" w14:textId="77777777" w:rsidR="00A93EF3" w:rsidRPr="00DB6A3F" w:rsidRDefault="00A93EF3" w:rsidP="00A93EF3">
      <w:pPr>
        <w:spacing w:after="120"/>
        <w:jc w:val="both"/>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72"/>
        <w:gridCol w:w="1275"/>
        <w:gridCol w:w="1184"/>
        <w:gridCol w:w="10"/>
        <w:gridCol w:w="1216"/>
        <w:gridCol w:w="889"/>
        <w:gridCol w:w="962"/>
      </w:tblGrid>
      <w:tr w:rsidR="00A93EF3" w:rsidRPr="00DD7328" w14:paraId="2B91E2C8" w14:textId="77777777" w:rsidTr="0099791C">
        <w:trPr>
          <w:gridAfter w:val="4"/>
          <w:wAfter w:w="3077" w:type="dxa"/>
          <w:trHeight w:val="379"/>
        </w:trPr>
        <w:tc>
          <w:tcPr>
            <w:tcW w:w="1384" w:type="dxa"/>
            <w:vMerge w:val="restart"/>
          </w:tcPr>
          <w:p w14:paraId="3CA36DE3" w14:textId="77777777" w:rsidR="00A93EF3" w:rsidRPr="00DD7328" w:rsidRDefault="00A93EF3" w:rsidP="0099791C">
            <w:pPr>
              <w:jc w:val="both"/>
              <w:rPr>
                <w:rFonts w:ascii="Times New Roman" w:eastAsia="Times New Roman" w:hAnsi="Times New Roman" w:cs="Times New Roman"/>
              </w:rPr>
            </w:pPr>
          </w:p>
          <w:p w14:paraId="64BB7BA6"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Actividad</w:t>
            </w:r>
          </w:p>
        </w:tc>
        <w:tc>
          <w:tcPr>
            <w:tcW w:w="1872" w:type="dxa"/>
            <w:vMerge w:val="restart"/>
          </w:tcPr>
          <w:p w14:paraId="07837583" w14:textId="77777777" w:rsidR="00A93EF3" w:rsidRPr="00DD7328" w:rsidRDefault="00A93EF3" w:rsidP="0099791C">
            <w:pPr>
              <w:jc w:val="both"/>
              <w:rPr>
                <w:rFonts w:ascii="Times New Roman" w:eastAsia="Times New Roman" w:hAnsi="Times New Roman" w:cs="Times New Roman"/>
              </w:rPr>
            </w:pPr>
          </w:p>
          <w:p w14:paraId="593FCCC6"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Docente</w:t>
            </w:r>
          </w:p>
        </w:tc>
        <w:tc>
          <w:tcPr>
            <w:tcW w:w="2459" w:type="dxa"/>
            <w:gridSpan w:val="2"/>
          </w:tcPr>
          <w:p w14:paraId="7F9FABE1" w14:textId="77777777" w:rsidR="00A93EF3" w:rsidRPr="00DD7328" w:rsidRDefault="00A93EF3" w:rsidP="0099791C">
            <w:pPr>
              <w:jc w:val="both"/>
              <w:rPr>
                <w:rFonts w:ascii="Times New Roman" w:eastAsia="Times New Roman" w:hAnsi="Times New Roman" w:cs="Times New Roman"/>
              </w:rPr>
            </w:pPr>
          </w:p>
        </w:tc>
      </w:tr>
      <w:tr w:rsidR="00A93EF3" w:rsidRPr="00DD7328" w14:paraId="4E7CA82E" w14:textId="77777777" w:rsidTr="0099791C">
        <w:trPr>
          <w:trHeight w:val="410"/>
        </w:trPr>
        <w:tc>
          <w:tcPr>
            <w:tcW w:w="1384" w:type="dxa"/>
            <w:vMerge/>
          </w:tcPr>
          <w:p w14:paraId="16B5D8DE" w14:textId="77777777" w:rsidR="00A93EF3" w:rsidRPr="00DD7328" w:rsidRDefault="00A93EF3" w:rsidP="0099791C">
            <w:pPr>
              <w:jc w:val="both"/>
              <w:rPr>
                <w:rFonts w:ascii="Times New Roman" w:eastAsia="Times New Roman" w:hAnsi="Times New Roman" w:cs="Times New Roman"/>
              </w:rPr>
            </w:pPr>
          </w:p>
        </w:tc>
        <w:tc>
          <w:tcPr>
            <w:tcW w:w="1872" w:type="dxa"/>
            <w:vMerge/>
          </w:tcPr>
          <w:p w14:paraId="594D77B1" w14:textId="77777777" w:rsidR="00A93EF3" w:rsidRPr="00DD7328" w:rsidRDefault="00A93EF3" w:rsidP="0099791C">
            <w:pPr>
              <w:jc w:val="both"/>
              <w:rPr>
                <w:rFonts w:ascii="Times New Roman" w:eastAsia="Times New Roman" w:hAnsi="Times New Roman" w:cs="Times New Roman"/>
              </w:rPr>
            </w:pPr>
          </w:p>
        </w:tc>
        <w:tc>
          <w:tcPr>
            <w:tcW w:w="2469" w:type="dxa"/>
            <w:gridSpan w:val="3"/>
          </w:tcPr>
          <w:p w14:paraId="0BF5A03D"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Jueves</w:t>
            </w:r>
          </w:p>
        </w:tc>
        <w:tc>
          <w:tcPr>
            <w:tcW w:w="1216" w:type="dxa"/>
          </w:tcPr>
          <w:p w14:paraId="6910FCF4"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Viernes</w:t>
            </w:r>
          </w:p>
        </w:tc>
        <w:tc>
          <w:tcPr>
            <w:tcW w:w="889" w:type="dxa"/>
          </w:tcPr>
          <w:p w14:paraId="4BC510B4" w14:textId="77777777" w:rsidR="00A93EF3" w:rsidRPr="00DD7328" w:rsidRDefault="00A93EF3" w:rsidP="0099791C">
            <w:pPr>
              <w:jc w:val="both"/>
              <w:rPr>
                <w:rFonts w:ascii="Times New Roman" w:eastAsia="Times New Roman" w:hAnsi="Times New Roman" w:cs="Times New Roman"/>
              </w:rPr>
            </w:pPr>
          </w:p>
        </w:tc>
        <w:tc>
          <w:tcPr>
            <w:tcW w:w="962" w:type="dxa"/>
          </w:tcPr>
          <w:p w14:paraId="621EB117"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Lunes</w:t>
            </w:r>
          </w:p>
        </w:tc>
      </w:tr>
      <w:tr w:rsidR="00A93EF3" w:rsidRPr="00DD7328" w14:paraId="212BA838" w14:textId="77777777" w:rsidTr="0099791C">
        <w:trPr>
          <w:trHeight w:val="410"/>
        </w:trPr>
        <w:tc>
          <w:tcPr>
            <w:tcW w:w="1384" w:type="dxa"/>
            <w:vMerge/>
          </w:tcPr>
          <w:p w14:paraId="1F4CCAF9" w14:textId="77777777" w:rsidR="00A93EF3" w:rsidRPr="00DD7328" w:rsidRDefault="00A93EF3" w:rsidP="0099791C">
            <w:pPr>
              <w:jc w:val="both"/>
              <w:rPr>
                <w:rFonts w:ascii="Times New Roman" w:eastAsia="Times New Roman" w:hAnsi="Times New Roman" w:cs="Times New Roman"/>
              </w:rPr>
            </w:pPr>
          </w:p>
        </w:tc>
        <w:tc>
          <w:tcPr>
            <w:tcW w:w="1872" w:type="dxa"/>
            <w:vMerge/>
          </w:tcPr>
          <w:p w14:paraId="60137943" w14:textId="77777777" w:rsidR="00A93EF3" w:rsidRPr="00DD7328" w:rsidRDefault="00A93EF3" w:rsidP="0099791C">
            <w:pPr>
              <w:jc w:val="both"/>
              <w:rPr>
                <w:rFonts w:ascii="Times New Roman" w:eastAsia="Times New Roman" w:hAnsi="Times New Roman" w:cs="Times New Roman"/>
              </w:rPr>
            </w:pPr>
          </w:p>
        </w:tc>
        <w:tc>
          <w:tcPr>
            <w:tcW w:w="1275" w:type="dxa"/>
          </w:tcPr>
          <w:p w14:paraId="661FF221"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Hora</w:t>
            </w:r>
          </w:p>
        </w:tc>
        <w:tc>
          <w:tcPr>
            <w:tcW w:w="1184" w:type="dxa"/>
          </w:tcPr>
          <w:p w14:paraId="7298C051"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Aula</w:t>
            </w:r>
          </w:p>
        </w:tc>
        <w:tc>
          <w:tcPr>
            <w:tcW w:w="1226" w:type="dxa"/>
            <w:gridSpan w:val="2"/>
          </w:tcPr>
          <w:p w14:paraId="6916C594"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Hora</w:t>
            </w:r>
          </w:p>
        </w:tc>
        <w:tc>
          <w:tcPr>
            <w:tcW w:w="889" w:type="dxa"/>
          </w:tcPr>
          <w:p w14:paraId="29A6BD2C"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Aula</w:t>
            </w:r>
          </w:p>
        </w:tc>
        <w:tc>
          <w:tcPr>
            <w:tcW w:w="962" w:type="dxa"/>
          </w:tcPr>
          <w:p w14:paraId="7CB404DE" w14:textId="77777777" w:rsidR="00A93EF3" w:rsidRPr="00DD7328" w:rsidRDefault="00A93EF3" w:rsidP="0099791C">
            <w:pPr>
              <w:jc w:val="both"/>
              <w:rPr>
                <w:rFonts w:ascii="Times New Roman" w:eastAsia="Times New Roman" w:hAnsi="Times New Roman" w:cs="Times New Roman"/>
              </w:rPr>
            </w:pPr>
          </w:p>
        </w:tc>
      </w:tr>
      <w:tr w:rsidR="00A93EF3" w:rsidRPr="00DD7328" w14:paraId="74D89B60" w14:textId="77777777" w:rsidTr="0099791C">
        <w:trPr>
          <w:trHeight w:val="428"/>
        </w:trPr>
        <w:tc>
          <w:tcPr>
            <w:tcW w:w="1384" w:type="dxa"/>
          </w:tcPr>
          <w:p w14:paraId="22E131A8"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rPr>
              <w:t>Teórico</w:t>
            </w:r>
          </w:p>
        </w:tc>
        <w:tc>
          <w:tcPr>
            <w:tcW w:w="1872" w:type="dxa"/>
          </w:tcPr>
          <w:p w14:paraId="343AAE2F" w14:textId="77777777" w:rsidR="00A93EF3" w:rsidRPr="00DD7328" w:rsidRDefault="00A93EF3" w:rsidP="0099791C">
            <w:pPr>
              <w:jc w:val="both"/>
              <w:rPr>
                <w:rFonts w:ascii="Times New Roman" w:eastAsia="Times New Roman" w:hAnsi="Times New Roman" w:cs="Times New Roman"/>
                <w:lang w:val="en-US"/>
              </w:rPr>
            </w:pPr>
            <w:r w:rsidRPr="00DD7328">
              <w:rPr>
                <w:rFonts w:ascii="Times New Roman" w:eastAsia="Times New Roman" w:hAnsi="Times New Roman" w:cs="Times New Roman"/>
                <w:lang w:val="en-US"/>
              </w:rPr>
              <w:t>Dr. Fernando Arévalo</w:t>
            </w:r>
          </w:p>
          <w:p w14:paraId="4A3904BC" w14:textId="77777777" w:rsidR="00A93EF3" w:rsidRPr="00DD7328" w:rsidRDefault="00A93EF3" w:rsidP="0099791C">
            <w:pPr>
              <w:jc w:val="both"/>
              <w:rPr>
                <w:rFonts w:ascii="Times New Roman" w:eastAsia="Times New Roman" w:hAnsi="Times New Roman" w:cs="Times New Roman"/>
              </w:rPr>
            </w:pPr>
            <w:r w:rsidRPr="00DD7328">
              <w:rPr>
                <w:rFonts w:ascii="Times New Roman" w:eastAsia="Times New Roman" w:hAnsi="Times New Roman" w:cs="Times New Roman"/>
                <w:lang w:val="en-US"/>
              </w:rPr>
              <w:t>Dr. Luis Otero</w:t>
            </w:r>
          </w:p>
        </w:tc>
        <w:tc>
          <w:tcPr>
            <w:tcW w:w="1275" w:type="dxa"/>
          </w:tcPr>
          <w:p w14:paraId="08777AF7" w14:textId="77777777" w:rsidR="00A93EF3" w:rsidRPr="00DD7328" w:rsidRDefault="00A93EF3" w:rsidP="0099791C">
            <w:pPr>
              <w:jc w:val="both"/>
              <w:rPr>
                <w:rFonts w:ascii="Times New Roman" w:eastAsia="Times New Roman" w:hAnsi="Times New Roman" w:cs="Times New Roman"/>
                <w:lang w:val="en-US"/>
              </w:rPr>
            </w:pPr>
            <w:r w:rsidRPr="00DD7328">
              <w:rPr>
                <w:rFonts w:ascii="Times New Roman" w:eastAsia="Times New Roman" w:hAnsi="Times New Roman" w:cs="Times New Roman"/>
                <w:lang w:val="en-US"/>
              </w:rPr>
              <w:t xml:space="preserve">9 a 12 </w:t>
            </w:r>
            <w:proofErr w:type="spellStart"/>
            <w:r w:rsidRPr="00DD7328">
              <w:rPr>
                <w:rFonts w:ascii="Times New Roman" w:eastAsia="Times New Roman" w:hAnsi="Times New Roman" w:cs="Times New Roman"/>
                <w:lang w:val="en-US"/>
              </w:rPr>
              <w:t>hs</w:t>
            </w:r>
            <w:proofErr w:type="spellEnd"/>
          </w:p>
        </w:tc>
        <w:tc>
          <w:tcPr>
            <w:tcW w:w="1184" w:type="dxa"/>
          </w:tcPr>
          <w:p w14:paraId="6AB500F6" w14:textId="1F3EAD4D" w:rsidR="00A93EF3" w:rsidRPr="00DD7328" w:rsidRDefault="00A93EF3" w:rsidP="0099791C">
            <w:pPr>
              <w:jc w:val="both"/>
              <w:rPr>
                <w:rFonts w:ascii="Times New Roman" w:eastAsia="Times New Roman" w:hAnsi="Times New Roman" w:cs="Times New Roman"/>
                <w:lang w:val="en-US"/>
              </w:rPr>
            </w:pPr>
          </w:p>
        </w:tc>
        <w:tc>
          <w:tcPr>
            <w:tcW w:w="1226" w:type="dxa"/>
            <w:gridSpan w:val="2"/>
          </w:tcPr>
          <w:p w14:paraId="3CF2D627" w14:textId="7AD7601B" w:rsidR="00A93EF3" w:rsidRPr="00DD7328" w:rsidRDefault="00A93EF3" w:rsidP="0099791C">
            <w:pPr>
              <w:jc w:val="both"/>
              <w:rPr>
                <w:rFonts w:ascii="Times New Roman" w:eastAsia="Times New Roman" w:hAnsi="Times New Roman" w:cs="Times New Roman"/>
                <w:lang w:val="en-US"/>
              </w:rPr>
            </w:pPr>
          </w:p>
        </w:tc>
        <w:tc>
          <w:tcPr>
            <w:tcW w:w="889" w:type="dxa"/>
          </w:tcPr>
          <w:p w14:paraId="4B0E6884" w14:textId="77777777" w:rsidR="00A93EF3" w:rsidRPr="00DD7328" w:rsidRDefault="00A93EF3" w:rsidP="0099791C">
            <w:pPr>
              <w:jc w:val="both"/>
              <w:rPr>
                <w:rFonts w:ascii="Times New Roman" w:eastAsia="Times New Roman" w:hAnsi="Times New Roman" w:cs="Times New Roman"/>
                <w:lang w:val="en-US"/>
              </w:rPr>
            </w:pPr>
          </w:p>
        </w:tc>
        <w:tc>
          <w:tcPr>
            <w:tcW w:w="962" w:type="dxa"/>
          </w:tcPr>
          <w:p w14:paraId="02CC5B56" w14:textId="77777777" w:rsidR="00A93EF3" w:rsidRPr="00DD7328" w:rsidRDefault="00A93EF3" w:rsidP="0099791C">
            <w:pPr>
              <w:jc w:val="both"/>
              <w:rPr>
                <w:rFonts w:ascii="Times New Roman" w:eastAsia="Times New Roman" w:hAnsi="Times New Roman" w:cs="Times New Roman"/>
                <w:lang w:val="en-US"/>
              </w:rPr>
            </w:pPr>
          </w:p>
        </w:tc>
      </w:tr>
      <w:tr w:rsidR="00A93EF3" w:rsidRPr="00DD7328" w14:paraId="27DD9BFE" w14:textId="77777777" w:rsidTr="0099791C">
        <w:trPr>
          <w:trHeight w:val="428"/>
        </w:trPr>
        <w:tc>
          <w:tcPr>
            <w:tcW w:w="1384" w:type="dxa"/>
          </w:tcPr>
          <w:p w14:paraId="34CDA75E" w14:textId="77777777" w:rsidR="00A93EF3" w:rsidRPr="00DD7328" w:rsidRDefault="00A93EF3" w:rsidP="0099791C">
            <w:pPr>
              <w:jc w:val="both"/>
              <w:rPr>
                <w:rFonts w:ascii="Times New Roman" w:eastAsia="Times New Roman" w:hAnsi="Times New Roman" w:cs="Times New Roman"/>
                <w:lang w:val="en-US"/>
              </w:rPr>
            </w:pPr>
            <w:r w:rsidRPr="00DD7328">
              <w:rPr>
                <w:rFonts w:ascii="Times New Roman" w:eastAsia="Times New Roman" w:hAnsi="Times New Roman" w:cs="Times New Roman"/>
              </w:rPr>
              <w:t>Práctico</w:t>
            </w:r>
          </w:p>
        </w:tc>
        <w:tc>
          <w:tcPr>
            <w:tcW w:w="1872" w:type="dxa"/>
          </w:tcPr>
          <w:p w14:paraId="771B1940" w14:textId="77777777" w:rsidR="00750C9A" w:rsidRPr="00DD7328" w:rsidRDefault="00750C9A" w:rsidP="00750C9A">
            <w:pPr>
              <w:jc w:val="both"/>
              <w:rPr>
                <w:rFonts w:ascii="Times New Roman" w:eastAsia="Times New Roman" w:hAnsi="Times New Roman" w:cs="Times New Roman"/>
                <w:lang w:val="en-US"/>
              </w:rPr>
            </w:pPr>
            <w:r w:rsidRPr="00DD7328">
              <w:rPr>
                <w:rFonts w:ascii="Times New Roman" w:eastAsia="Times New Roman" w:hAnsi="Times New Roman" w:cs="Times New Roman"/>
                <w:lang w:val="en-US"/>
              </w:rPr>
              <w:t>Dr. Fernando Arévalo</w:t>
            </w:r>
          </w:p>
          <w:p w14:paraId="52DA5461" w14:textId="65A4B597" w:rsidR="00A93EF3" w:rsidRPr="00DD7328" w:rsidRDefault="00750C9A" w:rsidP="00750C9A">
            <w:pPr>
              <w:jc w:val="both"/>
              <w:rPr>
                <w:rFonts w:ascii="Times New Roman" w:eastAsia="Times New Roman" w:hAnsi="Times New Roman" w:cs="Times New Roman"/>
                <w:lang w:val="en-US"/>
              </w:rPr>
            </w:pPr>
            <w:r w:rsidRPr="00DD7328">
              <w:rPr>
                <w:rFonts w:ascii="Times New Roman" w:eastAsia="Times New Roman" w:hAnsi="Times New Roman" w:cs="Times New Roman"/>
                <w:lang w:val="en-US"/>
              </w:rPr>
              <w:t>Dr. Luis Otero</w:t>
            </w:r>
          </w:p>
        </w:tc>
        <w:tc>
          <w:tcPr>
            <w:tcW w:w="1275" w:type="dxa"/>
          </w:tcPr>
          <w:p w14:paraId="1CE3EF52" w14:textId="27EDE651" w:rsidR="00A93EF3" w:rsidRPr="00DD7328" w:rsidRDefault="00750C9A" w:rsidP="0099791C">
            <w:pPr>
              <w:jc w:val="both"/>
              <w:rPr>
                <w:rFonts w:ascii="Times New Roman" w:eastAsia="Times New Roman" w:hAnsi="Times New Roman" w:cs="Times New Roman"/>
                <w:lang w:val="es-AR"/>
              </w:rPr>
            </w:pPr>
            <w:r>
              <w:rPr>
                <w:rFonts w:ascii="Times New Roman" w:eastAsia="Times New Roman" w:hAnsi="Times New Roman" w:cs="Times New Roman"/>
                <w:lang w:val="es-AR"/>
              </w:rPr>
              <w:t>14 a 17</w:t>
            </w:r>
            <w:r w:rsidRPr="00DD7328">
              <w:rPr>
                <w:rFonts w:ascii="Times New Roman" w:eastAsia="Times New Roman" w:hAnsi="Times New Roman" w:cs="Times New Roman"/>
                <w:lang w:val="es-AR"/>
              </w:rPr>
              <w:t xml:space="preserve"> </w:t>
            </w:r>
            <w:proofErr w:type="spellStart"/>
            <w:r w:rsidRPr="00DD7328">
              <w:rPr>
                <w:rFonts w:ascii="Times New Roman" w:eastAsia="Times New Roman" w:hAnsi="Times New Roman" w:cs="Times New Roman"/>
                <w:lang w:val="es-AR"/>
              </w:rPr>
              <w:t>hs</w:t>
            </w:r>
            <w:proofErr w:type="spellEnd"/>
          </w:p>
        </w:tc>
        <w:tc>
          <w:tcPr>
            <w:tcW w:w="1184" w:type="dxa"/>
          </w:tcPr>
          <w:p w14:paraId="6F60EDB6" w14:textId="77777777" w:rsidR="00A93EF3" w:rsidRPr="00DD7328" w:rsidRDefault="00A93EF3" w:rsidP="0099791C">
            <w:pPr>
              <w:jc w:val="both"/>
              <w:rPr>
                <w:rFonts w:ascii="Times New Roman" w:eastAsia="Times New Roman" w:hAnsi="Times New Roman" w:cs="Times New Roman"/>
                <w:lang w:val="es-AR"/>
              </w:rPr>
            </w:pPr>
          </w:p>
        </w:tc>
        <w:tc>
          <w:tcPr>
            <w:tcW w:w="1226" w:type="dxa"/>
            <w:gridSpan w:val="2"/>
          </w:tcPr>
          <w:p w14:paraId="748C3F8C" w14:textId="77777777" w:rsidR="00A93EF3" w:rsidRPr="00DD7328" w:rsidRDefault="00A93EF3" w:rsidP="0099791C">
            <w:pPr>
              <w:jc w:val="both"/>
              <w:rPr>
                <w:rFonts w:ascii="Times New Roman" w:eastAsia="Times New Roman" w:hAnsi="Times New Roman" w:cs="Times New Roman"/>
                <w:lang w:val="es-AR"/>
              </w:rPr>
            </w:pPr>
          </w:p>
        </w:tc>
        <w:tc>
          <w:tcPr>
            <w:tcW w:w="889" w:type="dxa"/>
          </w:tcPr>
          <w:p w14:paraId="436ED55F" w14:textId="77777777" w:rsidR="00A93EF3" w:rsidRPr="00DD7328" w:rsidRDefault="00A93EF3" w:rsidP="0099791C">
            <w:pPr>
              <w:jc w:val="both"/>
              <w:rPr>
                <w:rFonts w:ascii="Times New Roman" w:eastAsia="Times New Roman" w:hAnsi="Times New Roman" w:cs="Times New Roman"/>
                <w:lang w:val="es-AR"/>
              </w:rPr>
            </w:pPr>
          </w:p>
        </w:tc>
        <w:tc>
          <w:tcPr>
            <w:tcW w:w="962" w:type="dxa"/>
          </w:tcPr>
          <w:p w14:paraId="0DFC6C90" w14:textId="77777777" w:rsidR="00A93EF3" w:rsidRPr="00DD7328" w:rsidRDefault="00A93EF3" w:rsidP="0099791C">
            <w:pPr>
              <w:jc w:val="both"/>
              <w:rPr>
                <w:rFonts w:ascii="Times New Roman" w:eastAsia="Times New Roman" w:hAnsi="Times New Roman" w:cs="Times New Roman"/>
                <w:lang w:val="es-AR"/>
              </w:rPr>
            </w:pPr>
          </w:p>
        </w:tc>
      </w:tr>
      <w:tr w:rsidR="00A93EF3" w:rsidRPr="00DD7328" w14:paraId="60DC1175" w14:textId="77777777" w:rsidTr="0099791C">
        <w:trPr>
          <w:trHeight w:val="428"/>
        </w:trPr>
        <w:tc>
          <w:tcPr>
            <w:tcW w:w="1384" w:type="dxa"/>
          </w:tcPr>
          <w:p w14:paraId="7BB62447" w14:textId="77777777" w:rsidR="00A93EF3" w:rsidRPr="00DD7328" w:rsidRDefault="00A93EF3" w:rsidP="0099791C">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Práctico</w:t>
            </w:r>
          </w:p>
        </w:tc>
        <w:tc>
          <w:tcPr>
            <w:tcW w:w="1872" w:type="dxa"/>
          </w:tcPr>
          <w:p w14:paraId="3E8D0A2B" w14:textId="77777777" w:rsidR="00A93EF3" w:rsidRDefault="00A93EF3" w:rsidP="0099791C">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 xml:space="preserve">Dr. Gastón </w:t>
            </w:r>
            <w:proofErr w:type="spellStart"/>
            <w:r w:rsidRPr="00DD7328">
              <w:rPr>
                <w:rFonts w:ascii="Times New Roman" w:eastAsia="Times New Roman" w:hAnsi="Times New Roman" w:cs="Times New Roman"/>
                <w:lang w:val="es-AR"/>
              </w:rPr>
              <w:t>Pierini</w:t>
            </w:r>
            <w:proofErr w:type="spellEnd"/>
          </w:p>
          <w:p w14:paraId="159AC32A" w14:textId="031685E3" w:rsidR="00750C9A" w:rsidRPr="00750C9A" w:rsidRDefault="00750C9A" w:rsidP="0099791C">
            <w:pPr>
              <w:jc w:val="both"/>
              <w:rPr>
                <w:rFonts w:ascii="Times New Roman" w:eastAsia="Times New Roman" w:hAnsi="Times New Roman" w:cs="Times New Roman"/>
                <w:lang w:val="en-US"/>
              </w:rPr>
            </w:pPr>
            <w:r w:rsidRPr="00DD7328">
              <w:rPr>
                <w:rFonts w:ascii="Times New Roman" w:eastAsia="Times New Roman" w:hAnsi="Times New Roman" w:cs="Times New Roman"/>
                <w:lang w:val="en-US"/>
              </w:rPr>
              <w:t>Dr. Fernando Arévalo</w:t>
            </w:r>
          </w:p>
        </w:tc>
        <w:tc>
          <w:tcPr>
            <w:tcW w:w="1275" w:type="dxa"/>
          </w:tcPr>
          <w:p w14:paraId="6D3DD009" w14:textId="77777777" w:rsidR="00A93EF3" w:rsidRPr="00DD7328" w:rsidRDefault="00A93EF3" w:rsidP="0099791C">
            <w:pPr>
              <w:jc w:val="both"/>
              <w:rPr>
                <w:rFonts w:ascii="Times New Roman" w:eastAsia="Times New Roman" w:hAnsi="Times New Roman" w:cs="Times New Roman"/>
                <w:lang w:val="es-AR"/>
              </w:rPr>
            </w:pPr>
          </w:p>
        </w:tc>
        <w:tc>
          <w:tcPr>
            <w:tcW w:w="1184" w:type="dxa"/>
          </w:tcPr>
          <w:p w14:paraId="7762E8CB" w14:textId="77777777" w:rsidR="00A93EF3" w:rsidRPr="00DD7328" w:rsidRDefault="00A93EF3" w:rsidP="0099791C">
            <w:pPr>
              <w:jc w:val="both"/>
              <w:rPr>
                <w:rFonts w:ascii="Times New Roman" w:eastAsia="Times New Roman" w:hAnsi="Times New Roman" w:cs="Times New Roman"/>
                <w:lang w:val="es-AR"/>
              </w:rPr>
            </w:pPr>
          </w:p>
        </w:tc>
        <w:tc>
          <w:tcPr>
            <w:tcW w:w="1226" w:type="dxa"/>
            <w:gridSpan w:val="2"/>
          </w:tcPr>
          <w:p w14:paraId="2889B9F2" w14:textId="2FF341FB" w:rsidR="00A93EF3" w:rsidRPr="00DD7328" w:rsidRDefault="00750C9A" w:rsidP="0099791C">
            <w:pPr>
              <w:jc w:val="both"/>
              <w:rPr>
                <w:rFonts w:ascii="Times New Roman" w:eastAsia="Times New Roman" w:hAnsi="Times New Roman" w:cs="Times New Roman"/>
                <w:lang w:val="es-AR"/>
              </w:rPr>
            </w:pPr>
            <w:r>
              <w:rPr>
                <w:rFonts w:ascii="Times New Roman" w:eastAsia="Times New Roman" w:hAnsi="Times New Roman" w:cs="Times New Roman"/>
                <w:lang w:val="es-AR"/>
              </w:rPr>
              <w:t>9 a 12</w:t>
            </w:r>
            <w:r w:rsidR="00A93EF3" w:rsidRPr="00DD7328">
              <w:rPr>
                <w:rFonts w:ascii="Times New Roman" w:eastAsia="Times New Roman" w:hAnsi="Times New Roman" w:cs="Times New Roman"/>
                <w:lang w:val="es-AR"/>
              </w:rPr>
              <w:t xml:space="preserve"> </w:t>
            </w:r>
            <w:proofErr w:type="spellStart"/>
            <w:r w:rsidR="00A93EF3" w:rsidRPr="00DD7328">
              <w:rPr>
                <w:rFonts w:ascii="Times New Roman" w:eastAsia="Times New Roman" w:hAnsi="Times New Roman" w:cs="Times New Roman"/>
                <w:lang w:val="es-AR"/>
              </w:rPr>
              <w:t>hs</w:t>
            </w:r>
            <w:proofErr w:type="spellEnd"/>
            <w:r w:rsidR="00A93EF3" w:rsidRPr="00DD7328">
              <w:rPr>
                <w:rFonts w:ascii="Times New Roman" w:eastAsia="Times New Roman" w:hAnsi="Times New Roman" w:cs="Times New Roman"/>
                <w:lang w:val="es-AR"/>
              </w:rPr>
              <w:t>.</w:t>
            </w:r>
          </w:p>
        </w:tc>
        <w:tc>
          <w:tcPr>
            <w:tcW w:w="889" w:type="dxa"/>
          </w:tcPr>
          <w:p w14:paraId="46AF38AE" w14:textId="77777777" w:rsidR="00A93EF3" w:rsidRPr="00DD7328" w:rsidRDefault="00A93EF3" w:rsidP="0099791C">
            <w:pPr>
              <w:jc w:val="both"/>
              <w:rPr>
                <w:rFonts w:ascii="Times New Roman" w:eastAsia="Times New Roman" w:hAnsi="Times New Roman" w:cs="Times New Roman"/>
                <w:lang w:val="es-AR"/>
              </w:rPr>
            </w:pPr>
          </w:p>
        </w:tc>
        <w:tc>
          <w:tcPr>
            <w:tcW w:w="962" w:type="dxa"/>
          </w:tcPr>
          <w:p w14:paraId="4B1E34CA" w14:textId="77777777" w:rsidR="00A93EF3" w:rsidRPr="00DD7328" w:rsidRDefault="00A93EF3" w:rsidP="0099791C">
            <w:pPr>
              <w:jc w:val="both"/>
              <w:rPr>
                <w:rFonts w:ascii="Times New Roman" w:eastAsia="Times New Roman" w:hAnsi="Times New Roman" w:cs="Times New Roman"/>
                <w:lang w:val="es-AR"/>
              </w:rPr>
            </w:pPr>
          </w:p>
        </w:tc>
      </w:tr>
      <w:tr w:rsidR="00750C9A" w:rsidRPr="00DD7328" w14:paraId="23406EE6" w14:textId="77777777" w:rsidTr="0099791C">
        <w:trPr>
          <w:trHeight w:val="428"/>
        </w:trPr>
        <w:tc>
          <w:tcPr>
            <w:tcW w:w="1384" w:type="dxa"/>
          </w:tcPr>
          <w:p w14:paraId="5903C11D" w14:textId="6BCF1813" w:rsidR="00750C9A" w:rsidRPr="00DD7328" w:rsidRDefault="00750C9A" w:rsidP="00750C9A">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Práctico</w:t>
            </w:r>
          </w:p>
        </w:tc>
        <w:tc>
          <w:tcPr>
            <w:tcW w:w="1872" w:type="dxa"/>
          </w:tcPr>
          <w:p w14:paraId="303EADBB" w14:textId="77777777" w:rsidR="00750C9A" w:rsidRDefault="00750C9A" w:rsidP="00750C9A">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 xml:space="preserve">Dr. Gastón </w:t>
            </w:r>
            <w:proofErr w:type="spellStart"/>
            <w:r w:rsidRPr="00DD7328">
              <w:rPr>
                <w:rFonts w:ascii="Times New Roman" w:eastAsia="Times New Roman" w:hAnsi="Times New Roman" w:cs="Times New Roman"/>
                <w:lang w:val="es-AR"/>
              </w:rPr>
              <w:t>Pierini</w:t>
            </w:r>
            <w:proofErr w:type="spellEnd"/>
          </w:p>
          <w:p w14:paraId="001459A5" w14:textId="6F9B9D1F" w:rsidR="00750C9A" w:rsidRPr="00DD7328" w:rsidRDefault="00750C9A" w:rsidP="00750C9A">
            <w:pPr>
              <w:jc w:val="both"/>
              <w:rPr>
                <w:rFonts w:ascii="Times New Roman" w:eastAsia="Times New Roman" w:hAnsi="Times New Roman" w:cs="Times New Roman"/>
                <w:lang w:val="es-AR"/>
              </w:rPr>
            </w:pPr>
            <w:r w:rsidRPr="00DD7328">
              <w:rPr>
                <w:rFonts w:ascii="Times New Roman" w:eastAsia="Times New Roman" w:hAnsi="Times New Roman" w:cs="Times New Roman"/>
                <w:lang w:val="en-US"/>
              </w:rPr>
              <w:t>Dr. Fernando Arévalo</w:t>
            </w:r>
          </w:p>
        </w:tc>
        <w:tc>
          <w:tcPr>
            <w:tcW w:w="1275" w:type="dxa"/>
          </w:tcPr>
          <w:p w14:paraId="27BFB5D5" w14:textId="77777777" w:rsidR="00750C9A" w:rsidRPr="00DD7328" w:rsidRDefault="00750C9A" w:rsidP="00750C9A">
            <w:pPr>
              <w:jc w:val="both"/>
              <w:rPr>
                <w:rFonts w:ascii="Times New Roman" w:eastAsia="Times New Roman" w:hAnsi="Times New Roman" w:cs="Times New Roman"/>
                <w:lang w:val="es-AR"/>
              </w:rPr>
            </w:pPr>
          </w:p>
        </w:tc>
        <w:tc>
          <w:tcPr>
            <w:tcW w:w="1184" w:type="dxa"/>
          </w:tcPr>
          <w:p w14:paraId="00AF6A46" w14:textId="77777777" w:rsidR="00750C9A" w:rsidRPr="00DD7328" w:rsidRDefault="00750C9A" w:rsidP="00750C9A">
            <w:pPr>
              <w:jc w:val="both"/>
              <w:rPr>
                <w:rFonts w:ascii="Times New Roman" w:eastAsia="Times New Roman" w:hAnsi="Times New Roman" w:cs="Times New Roman"/>
                <w:lang w:val="es-AR"/>
              </w:rPr>
            </w:pPr>
          </w:p>
        </w:tc>
        <w:tc>
          <w:tcPr>
            <w:tcW w:w="1226" w:type="dxa"/>
            <w:gridSpan w:val="2"/>
          </w:tcPr>
          <w:p w14:paraId="648CC1E4" w14:textId="31F76AAB" w:rsidR="00750C9A" w:rsidRPr="00DD7328" w:rsidRDefault="00750C9A" w:rsidP="00750C9A">
            <w:pPr>
              <w:jc w:val="both"/>
              <w:rPr>
                <w:rFonts w:ascii="Times New Roman" w:eastAsia="Times New Roman" w:hAnsi="Times New Roman" w:cs="Times New Roman"/>
                <w:lang w:val="es-AR"/>
              </w:rPr>
            </w:pPr>
            <w:r>
              <w:rPr>
                <w:rFonts w:ascii="Times New Roman" w:eastAsia="Times New Roman" w:hAnsi="Times New Roman" w:cs="Times New Roman"/>
                <w:lang w:val="es-AR"/>
              </w:rPr>
              <w:t>14 a 17</w:t>
            </w:r>
            <w:r w:rsidRPr="00DD7328">
              <w:rPr>
                <w:rFonts w:ascii="Times New Roman" w:eastAsia="Times New Roman" w:hAnsi="Times New Roman" w:cs="Times New Roman"/>
                <w:lang w:val="es-AR"/>
              </w:rPr>
              <w:t xml:space="preserve"> </w:t>
            </w:r>
            <w:proofErr w:type="spellStart"/>
            <w:r w:rsidRPr="00DD7328">
              <w:rPr>
                <w:rFonts w:ascii="Times New Roman" w:eastAsia="Times New Roman" w:hAnsi="Times New Roman" w:cs="Times New Roman"/>
                <w:lang w:val="es-AR"/>
              </w:rPr>
              <w:t>hs</w:t>
            </w:r>
            <w:proofErr w:type="spellEnd"/>
            <w:r w:rsidRPr="00DD7328">
              <w:rPr>
                <w:rFonts w:ascii="Times New Roman" w:eastAsia="Times New Roman" w:hAnsi="Times New Roman" w:cs="Times New Roman"/>
                <w:lang w:val="es-AR"/>
              </w:rPr>
              <w:t>.</w:t>
            </w:r>
          </w:p>
        </w:tc>
        <w:tc>
          <w:tcPr>
            <w:tcW w:w="889" w:type="dxa"/>
          </w:tcPr>
          <w:p w14:paraId="06F72618" w14:textId="77777777" w:rsidR="00750C9A" w:rsidRPr="00DD7328" w:rsidRDefault="00750C9A" w:rsidP="00750C9A">
            <w:pPr>
              <w:jc w:val="both"/>
              <w:rPr>
                <w:rFonts w:ascii="Times New Roman" w:eastAsia="Times New Roman" w:hAnsi="Times New Roman" w:cs="Times New Roman"/>
                <w:lang w:val="es-AR"/>
              </w:rPr>
            </w:pPr>
          </w:p>
        </w:tc>
        <w:tc>
          <w:tcPr>
            <w:tcW w:w="962" w:type="dxa"/>
          </w:tcPr>
          <w:p w14:paraId="527D12A0" w14:textId="77777777" w:rsidR="00750C9A" w:rsidRPr="00DD7328" w:rsidRDefault="00750C9A" w:rsidP="00750C9A">
            <w:pPr>
              <w:jc w:val="both"/>
              <w:rPr>
                <w:rFonts w:ascii="Times New Roman" w:eastAsia="Times New Roman" w:hAnsi="Times New Roman" w:cs="Times New Roman"/>
                <w:lang w:val="es-AR"/>
              </w:rPr>
            </w:pPr>
          </w:p>
        </w:tc>
      </w:tr>
      <w:tr w:rsidR="00A93EF3" w:rsidRPr="00DD7328" w14:paraId="732F9B3C" w14:textId="77777777" w:rsidTr="0099791C">
        <w:trPr>
          <w:trHeight w:val="428"/>
        </w:trPr>
        <w:tc>
          <w:tcPr>
            <w:tcW w:w="1384" w:type="dxa"/>
          </w:tcPr>
          <w:p w14:paraId="75969ACE" w14:textId="77777777" w:rsidR="00A93EF3" w:rsidRPr="00DD7328" w:rsidRDefault="00A93EF3" w:rsidP="0099791C">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Reunión de Docentes</w:t>
            </w:r>
          </w:p>
        </w:tc>
        <w:tc>
          <w:tcPr>
            <w:tcW w:w="1872" w:type="dxa"/>
          </w:tcPr>
          <w:p w14:paraId="00419738" w14:textId="6C1660D9" w:rsidR="00A93EF3" w:rsidRPr="00DD7328" w:rsidRDefault="00A93EF3" w:rsidP="0099791C">
            <w:pPr>
              <w:jc w:val="both"/>
              <w:rPr>
                <w:rFonts w:ascii="Times New Roman" w:eastAsia="Times New Roman" w:hAnsi="Times New Roman" w:cs="Times New Roman"/>
                <w:lang w:val="es-AR"/>
              </w:rPr>
            </w:pPr>
          </w:p>
        </w:tc>
        <w:tc>
          <w:tcPr>
            <w:tcW w:w="1275" w:type="dxa"/>
          </w:tcPr>
          <w:p w14:paraId="6F52DEE3" w14:textId="77777777" w:rsidR="00A93EF3" w:rsidRPr="00DD7328" w:rsidRDefault="00A93EF3" w:rsidP="0099791C">
            <w:pPr>
              <w:jc w:val="both"/>
              <w:rPr>
                <w:rFonts w:ascii="Times New Roman" w:eastAsia="Times New Roman" w:hAnsi="Times New Roman" w:cs="Times New Roman"/>
                <w:lang w:val="es-AR"/>
              </w:rPr>
            </w:pPr>
          </w:p>
        </w:tc>
        <w:tc>
          <w:tcPr>
            <w:tcW w:w="1184" w:type="dxa"/>
          </w:tcPr>
          <w:p w14:paraId="593D965D" w14:textId="77777777" w:rsidR="00A93EF3" w:rsidRPr="00DD7328" w:rsidRDefault="00A93EF3" w:rsidP="0099791C">
            <w:pPr>
              <w:jc w:val="both"/>
              <w:rPr>
                <w:rFonts w:ascii="Times New Roman" w:eastAsia="Times New Roman" w:hAnsi="Times New Roman" w:cs="Times New Roman"/>
                <w:lang w:val="es-AR"/>
              </w:rPr>
            </w:pPr>
          </w:p>
        </w:tc>
        <w:tc>
          <w:tcPr>
            <w:tcW w:w="1226" w:type="dxa"/>
            <w:gridSpan w:val="2"/>
          </w:tcPr>
          <w:p w14:paraId="2ABE453A" w14:textId="77777777" w:rsidR="00A93EF3" w:rsidRPr="00DD7328" w:rsidRDefault="00A93EF3" w:rsidP="0099791C">
            <w:pPr>
              <w:jc w:val="both"/>
              <w:rPr>
                <w:rFonts w:ascii="Times New Roman" w:eastAsia="Times New Roman" w:hAnsi="Times New Roman" w:cs="Times New Roman"/>
                <w:lang w:val="es-AR"/>
              </w:rPr>
            </w:pPr>
          </w:p>
        </w:tc>
        <w:tc>
          <w:tcPr>
            <w:tcW w:w="889" w:type="dxa"/>
          </w:tcPr>
          <w:p w14:paraId="60729AEF" w14:textId="77777777" w:rsidR="00A93EF3" w:rsidRPr="00DD7328" w:rsidRDefault="00A93EF3" w:rsidP="0099791C">
            <w:pPr>
              <w:jc w:val="both"/>
              <w:rPr>
                <w:rFonts w:ascii="Times New Roman" w:eastAsia="Times New Roman" w:hAnsi="Times New Roman" w:cs="Times New Roman"/>
                <w:lang w:val="es-AR"/>
              </w:rPr>
            </w:pPr>
          </w:p>
        </w:tc>
        <w:tc>
          <w:tcPr>
            <w:tcW w:w="962" w:type="dxa"/>
          </w:tcPr>
          <w:p w14:paraId="27AEAD00" w14:textId="77777777" w:rsidR="00A93EF3" w:rsidRPr="00DD7328" w:rsidRDefault="00A93EF3" w:rsidP="0099791C">
            <w:pPr>
              <w:jc w:val="both"/>
              <w:rPr>
                <w:rFonts w:ascii="Times New Roman" w:eastAsia="Times New Roman" w:hAnsi="Times New Roman" w:cs="Times New Roman"/>
                <w:lang w:val="es-AR"/>
              </w:rPr>
            </w:pPr>
            <w:r w:rsidRPr="00DD7328">
              <w:rPr>
                <w:rFonts w:ascii="Times New Roman" w:eastAsia="Times New Roman" w:hAnsi="Times New Roman" w:cs="Times New Roman"/>
                <w:lang w:val="es-AR"/>
              </w:rPr>
              <w:t>8:00 a 9:30</w:t>
            </w:r>
          </w:p>
        </w:tc>
      </w:tr>
    </w:tbl>
    <w:p w14:paraId="6B58D114" w14:textId="77777777" w:rsidR="00A93EF3" w:rsidRDefault="00A93EF3">
      <w:pPr>
        <w:spacing w:after="120"/>
        <w:jc w:val="both"/>
        <w:rPr>
          <w:rFonts w:ascii="Times New Roman" w:eastAsia="Times New Roman" w:hAnsi="Times New Roman" w:cs="Times New Roman"/>
          <w:b/>
        </w:rPr>
      </w:pPr>
    </w:p>
    <w:p w14:paraId="4959D1CB" w14:textId="77777777" w:rsidR="00A93EF3" w:rsidRDefault="00A93EF3">
      <w:pPr>
        <w:spacing w:after="120"/>
        <w:jc w:val="both"/>
        <w:rPr>
          <w:rFonts w:ascii="Times New Roman" w:eastAsia="Times New Roman" w:hAnsi="Times New Roman" w:cs="Times New Roman"/>
          <w:b/>
        </w:rPr>
      </w:pPr>
    </w:p>
    <w:p w14:paraId="5929F8F8"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Y HORARIO DE CLASES DE CONSULTAS </w:t>
      </w:r>
    </w:p>
    <w:p w14:paraId="3A412826" w14:textId="77777777" w:rsidR="00C34462" w:rsidRDefault="00C34462">
      <w:pPr>
        <w:spacing w:after="120"/>
        <w:jc w:val="both"/>
        <w:rPr>
          <w:rFonts w:ascii="Times New Roman" w:eastAsia="Times New Roman" w:hAnsi="Times New Roman" w:cs="Times New Roman"/>
          <w:b/>
        </w:rPr>
      </w:pPr>
    </w:p>
    <w:p w14:paraId="5F403727" w14:textId="77777777" w:rsidR="00A93EF3" w:rsidRPr="00DB6A3F" w:rsidRDefault="00A93EF3" w:rsidP="00A93EF3">
      <w:pPr>
        <w:spacing w:after="120"/>
        <w:ind w:left="142"/>
        <w:jc w:val="both"/>
        <w:rPr>
          <w:rFonts w:ascii="Times New Roman" w:eastAsia="Times New Roman" w:hAnsi="Times New Roman" w:cs="Times New Roman"/>
        </w:rPr>
      </w:pPr>
      <w:r w:rsidRPr="00DB6A3F">
        <w:rPr>
          <w:rFonts w:ascii="Times New Roman" w:eastAsia="Times New Roman" w:hAnsi="Times New Roman" w:cs="Times New Roman"/>
        </w:rPr>
        <w:t xml:space="preserve">Las clases de consulta son acordadas con los alumnos en función de sus horarios de otras asignaturas. Se ofrece un mínimo de dos horas por semana para consultas grupales. </w:t>
      </w:r>
    </w:p>
    <w:p w14:paraId="2D4F88CF" w14:textId="77777777" w:rsidR="00A93EF3" w:rsidRDefault="00A93EF3">
      <w:pPr>
        <w:spacing w:after="120"/>
        <w:jc w:val="both"/>
        <w:rPr>
          <w:rFonts w:ascii="Times New Roman" w:eastAsia="Times New Roman" w:hAnsi="Times New Roman" w:cs="Times New Roman"/>
          <w:b/>
        </w:rPr>
      </w:pPr>
    </w:p>
    <w:p w14:paraId="70ADFC6A"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14:paraId="18424BD7" w14:textId="77777777" w:rsidR="0027432E" w:rsidRDefault="0027432E">
      <w:pPr>
        <w:spacing w:after="120"/>
        <w:jc w:val="both"/>
        <w:rPr>
          <w:rFonts w:ascii="Times New Roman" w:eastAsia="Times New Roman" w:hAnsi="Times New Roman" w:cs="Times New Roman"/>
          <w:b/>
          <w:color w:val="7F7F7F"/>
        </w:rPr>
      </w:pPr>
    </w:p>
    <w:p w14:paraId="1D9F51B9" w14:textId="64A7DE61" w:rsidR="00797343" w:rsidRPr="00DB6A3F" w:rsidRDefault="00797343" w:rsidP="00797343">
      <w:pPr>
        <w:pBdr>
          <w:top w:val="nil"/>
          <w:left w:val="nil"/>
          <w:bottom w:val="nil"/>
          <w:right w:val="nil"/>
          <w:between w:val="nil"/>
        </w:pBdr>
        <w:spacing w:after="120"/>
        <w:jc w:val="both"/>
        <w:rPr>
          <w:rFonts w:ascii="Times New Roman" w:eastAsia="Times New Roman" w:hAnsi="Times New Roman" w:cs="Times New Roman"/>
          <w:color w:val="000000"/>
        </w:rPr>
      </w:pPr>
      <w:r w:rsidRPr="00DB6A3F">
        <w:rPr>
          <w:rFonts w:ascii="Times New Roman" w:eastAsia="Times New Roman" w:hAnsi="Times New Roman" w:cs="Times New Roman"/>
          <w:color w:val="000000"/>
        </w:rPr>
        <w:t xml:space="preserve">Para obtener la regularidad los alumnos deben aprobar dos exámenes parciales en primera instancia o instancias recuperatorias. </w:t>
      </w:r>
      <w:r w:rsidR="006D09DC">
        <w:rPr>
          <w:rFonts w:ascii="Times New Roman" w:eastAsia="Times New Roman" w:hAnsi="Times New Roman" w:cs="Times New Roman"/>
          <w:color w:val="000000"/>
        </w:rPr>
        <w:t>S</w:t>
      </w:r>
      <w:r w:rsidRPr="00DB6A3F">
        <w:rPr>
          <w:rFonts w:ascii="Times New Roman" w:eastAsia="Times New Roman" w:hAnsi="Times New Roman" w:cs="Times New Roman"/>
          <w:color w:val="000000"/>
        </w:rPr>
        <w:t xml:space="preserve">e contempla el otorgamiento de varias instancias recuperatorias (al menos dos) para cada examen parcial. Los exámenes parciales se toman en forma escrita. No se contempla promoción. </w:t>
      </w:r>
    </w:p>
    <w:p w14:paraId="72435EF8" w14:textId="77777777" w:rsidR="00797343" w:rsidRDefault="00797343">
      <w:pPr>
        <w:spacing w:after="120"/>
        <w:jc w:val="both"/>
        <w:rPr>
          <w:rFonts w:ascii="Times New Roman" w:eastAsia="Times New Roman" w:hAnsi="Times New Roman" w:cs="Times New Roman"/>
          <w:b/>
        </w:rPr>
      </w:pPr>
    </w:p>
    <w:p w14:paraId="42643359" w14:textId="77777777"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14:paraId="1912B8AC" w14:textId="77777777" w:rsidR="009E1D7A" w:rsidRPr="009E1D7A" w:rsidRDefault="009E1D7A" w:rsidP="009E1D7A">
      <w:pPr>
        <w:spacing w:after="120"/>
        <w:jc w:val="both"/>
        <w:rPr>
          <w:rFonts w:ascii="Times New Roman" w:hAnsi="Times New Roman"/>
          <w:b/>
        </w:rPr>
      </w:pPr>
    </w:p>
    <w:p w14:paraId="7E6CCC4C" w14:textId="170B0BA1" w:rsidR="00797343" w:rsidRPr="00DB6A3F" w:rsidRDefault="00797343" w:rsidP="00797343">
      <w:pPr>
        <w:spacing w:after="120"/>
        <w:jc w:val="both"/>
        <w:rPr>
          <w:rFonts w:ascii="Times New Roman" w:eastAsia="Times New Roman" w:hAnsi="Times New Roman" w:cs="Times New Roman"/>
        </w:rPr>
      </w:pPr>
      <w:r w:rsidRPr="00DB6A3F">
        <w:rPr>
          <w:rFonts w:ascii="Times New Roman" w:eastAsia="Times New Roman" w:hAnsi="Times New Roman" w:cs="Times New Roman"/>
        </w:rPr>
        <w:t xml:space="preserve">Las evaluaciones parciales se realizarán mediante la confección de exámenes escritos que serán entregados a los alumnos al inicio de la evaluación y deberán entregar al finalizar el periodo de la misma. </w:t>
      </w:r>
    </w:p>
    <w:p w14:paraId="2EE68249" w14:textId="77777777" w:rsidR="00797343" w:rsidRPr="00DB6A3F" w:rsidRDefault="00797343" w:rsidP="00797343">
      <w:pPr>
        <w:spacing w:after="120"/>
        <w:jc w:val="both"/>
        <w:rPr>
          <w:rFonts w:ascii="Times New Roman" w:eastAsia="Times New Roman" w:hAnsi="Times New Roman" w:cs="Times New Roman"/>
        </w:rPr>
      </w:pPr>
    </w:p>
    <w:p w14:paraId="5C20FBF7" w14:textId="77777777" w:rsidR="00797343" w:rsidRPr="00DB6A3F" w:rsidRDefault="00797343" w:rsidP="00797343">
      <w:pPr>
        <w:spacing w:after="120"/>
        <w:jc w:val="both"/>
        <w:rPr>
          <w:rFonts w:ascii="Times New Roman" w:eastAsia="Times New Roman" w:hAnsi="Times New Roman" w:cs="Times New Roman"/>
        </w:rPr>
      </w:pPr>
      <w:r w:rsidRPr="00DB6A3F">
        <w:rPr>
          <w:rFonts w:ascii="Times New Roman" w:eastAsia="Times New Roman" w:hAnsi="Times New Roman" w:cs="Times New Roman"/>
        </w:rPr>
        <w:t xml:space="preserve">Los alumnos que alcancen la condición de alumno regular según lo antes expresado estarán en condiciones de poder presentarse a examen final oral en forma presencial ante tribunal evaluador. No se contempla régimen de promoción. </w:t>
      </w:r>
    </w:p>
    <w:p w14:paraId="786F1D93" w14:textId="77777777" w:rsidR="00797343" w:rsidRPr="00DB6A3F" w:rsidRDefault="00797343" w:rsidP="00797343">
      <w:pPr>
        <w:spacing w:after="120"/>
        <w:jc w:val="both"/>
        <w:rPr>
          <w:rFonts w:ascii="Times New Roman" w:eastAsia="Times New Roman" w:hAnsi="Times New Roman" w:cs="Times New Roman"/>
        </w:rPr>
      </w:pPr>
    </w:p>
    <w:p w14:paraId="406240F2" w14:textId="77777777" w:rsidR="00C34462" w:rsidRDefault="00C34462">
      <w:pPr>
        <w:spacing w:after="120"/>
        <w:jc w:val="both"/>
        <w:rPr>
          <w:rFonts w:ascii="Times New Roman" w:eastAsia="Times New Roman" w:hAnsi="Times New Roman" w:cs="Times New Roman"/>
          <w:b/>
        </w:rPr>
      </w:pPr>
    </w:p>
    <w:p w14:paraId="14625CA2" w14:textId="77777777" w:rsidR="009E1D7A" w:rsidRDefault="009E1D7A">
      <w:pPr>
        <w:spacing w:after="120"/>
        <w:jc w:val="both"/>
        <w:rPr>
          <w:rFonts w:ascii="Times New Roman" w:eastAsia="Times New Roman" w:hAnsi="Times New Roman" w:cs="Times New Roman"/>
          <w:b/>
        </w:rPr>
      </w:pPr>
    </w:p>
    <w:p w14:paraId="1C8868BA" w14:textId="77777777" w:rsidR="009E1D7A" w:rsidRDefault="009E1D7A">
      <w:pPr>
        <w:spacing w:after="120"/>
        <w:jc w:val="both"/>
        <w:rPr>
          <w:rFonts w:ascii="Times New Roman" w:eastAsia="Times New Roman" w:hAnsi="Times New Roman" w:cs="Times New Roman"/>
          <w:b/>
        </w:rPr>
      </w:pPr>
    </w:p>
    <w:p w14:paraId="3826720D" w14:textId="665B1E72" w:rsidR="009E1D7A" w:rsidRDefault="00F3203C">
      <w:pPr>
        <w:spacing w:after="120"/>
        <w:jc w:val="both"/>
        <w:rPr>
          <w:rFonts w:ascii="Times New Roman" w:eastAsia="Times New Roman" w:hAnsi="Times New Roman" w:cs="Times New Roman"/>
          <w:b/>
        </w:rPr>
      </w:pPr>
      <w:r>
        <w:rPr>
          <w:rFonts w:ascii="Times New Roman" w:eastAsia="Times New Roman" w:hAnsi="Times New Roman" w:cs="Times New Roman"/>
          <w:b/>
          <w:noProof/>
          <w:lang w:val="es-AR" w:eastAsia="es-AR"/>
        </w:rPr>
        <w:drawing>
          <wp:inline distT="0" distB="0" distL="0" distR="0" wp14:anchorId="50ABD9C0" wp14:editId="2F34DD4F">
            <wp:extent cx="1893692" cy="13788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y Aclaració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015" cy="1397308"/>
                    </a:xfrm>
                    <a:prstGeom prst="rect">
                      <a:avLst/>
                    </a:prstGeom>
                  </pic:spPr>
                </pic:pic>
              </a:graphicData>
            </a:graphic>
          </wp:inline>
        </w:drawing>
      </w:r>
    </w:p>
    <w:p w14:paraId="75769115" w14:textId="77777777"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C34462">
      <w:headerReference w:type="default" r:id="rId10"/>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19C4" w14:textId="77777777" w:rsidR="00B41BC3" w:rsidRDefault="00B41BC3">
      <w:r>
        <w:separator/>
      </w:r>
    </w:p>
  </w:endnote>
  <w:endnote w:type="continuationSeparator" w:id="0">
    <w:p w14:paraId="7CDAFF62" w14:textId="77777777" w:rsidR="00B41BC3" w:rsidRDefault="00B4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E511" w14:textId="77777777" w:rsidR="00B41BC3" w:rsidRDefault="00B41BC3">
      <w:r>
        <w:separator/>
      </w:r>
    </w:p>
  </w:footnote>
  <w:footnote w:type="continuationSeparator" w:id="0">
    <w:p w14:paraId="1F5C06D9" w14:textId="77777777" w:rsidR="00B41BC3" w:rsidRDefault="00B4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9AEF" w14:textId="77777777" w:rsidR="0099791C" w:rsidRDefault="00000000" w:rsidP="004A0DAA">
    <w:pPr>
      <w:tabs>
        <w:tab w:val="left" w:pos="4820"/>
      </w:tabs>
      <w:ind w:left="993"/>
    </w:pPr>
    <w:r>
      <w:rPr>
        <w:b/>
        <w:noProof/>
        <w:lang w:val="es-ES_tradnl" w:eastAsia="en-US"/>
      </w:rPr>
      <w:pict w14:anchorId="65494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4pt;margin-top:3.4pt;width:37.95pt;height:51.55pt;z-index:251658240;mso-position-horizontal-relative:text;mso-position-vertical-relative:text" fillcolor="window">
          <v:imagedata r:id="rId1" o:title=""/>
          <w10:wrap type="square"/>
        </v:shape>
      </w:pict>
    </w:r>
  </w:p>
  <w:p w14:paraId="11657FE5" w14:textId="77777777" w:rsidR="0099791C" w:rsidRDefault="0099791C" w:rsidP="004A0DAA">
    <w:pPr>
      <w:tabs>
        <w:tab w:val="left" w:pos="4820"/>
      </w:tabs>
      <w:ind w:left="993"/>
    </w:pPr>
  </w:p>
  <w:p w14:paraId="7DE82916" w14:textId="77777777" w:rsidR="0099791C" w:rsidRDefault="0099791C" w:rsidP="004A0DAA">
    <w:pPr>
      <w:tabs>
        <w:tab w:val="left" w:pos="4820"/>
      </w:tabs>
      <w:ind w:left="993"/>
    </w:pPr>
    <w:r>
      <w:t xml:space="preserve">    </w:t>
    </w:r>
  </w:p>
  <w:p w14:paraId="4E7D3A56" w14:textId="77777777" w:rsidR="0099791C" w:rsidRPr="00214A00" w:rsidRDefault="0099791C" w:rsidP="004A0DAA">
    <w:pPr>
      <w:tabs>
        <w:tab w:val="left" w:pos="4820"/>
      </w:tabs>
      <w:ind w:left="993"/>
    </w:pPr>
    <w:r>
      <w:t xml:space="preserve"> </w:t>
    </w:r>
  </w:p>
  <w:p w14:paraId="3533CD22" w14:textId="77777777" w:rsidR="0099791C" w:rsidRDefault="0099791C" w:rsidP="004A0DAA">
    <w:pPr>
      <w:pStyle w:val="Descripcin"/>
      <w:tabs>
        <w:tab w:val="left" w:pos="4820"/>
      </w:tabs>
      <w:ind w:firstLine="709"/>
      <w:rPr>
        <w:lang w:val="es-ES_tradnl"/>
      </w:rPr>
    </w:pPr>
    <w:r>
      <w:rPr>
        <w:lang w:val="es-ES_tradnl"/>
      </w:rPr>
      <w:t xml:space="preserve">                Universidad Nacional de Rio Cuarto</w:t>
    </w:r>
  </w:p>
  <w:p w14:paraId="1F516DAA" w14:textId="77777777" w:rsidR="0099791C" w:rsidRDefault="0099791C" w:rsidP="0027432E">
    <w:pPr>
      <w:pStyle w:val="Encabezado"/>
      <w:rPr>
        <w:rFonts w:ascii="Garamond" w:hAnsi="Garamond"/>
        <w:b/>
        <w:i/>
        <w:sz w:val="16"/>
      </w:rPr>
    </w:pPr>
    <w:r>
      <w:rPr>
        <w:rFonts w:ascii="Garamond" w:hAnsi="Garamond"/>
        <w:b/>
        <w:i/>
        <w:sz w:val="16"/>
      </w:rPr>
      <w:t xml:space="preserve">Facultad de Ciencias Exactas, </w:t>
    </w:r>
    <w:proofErr w:type="gramStart"/>
    <w:r>
      <w:rPr>
        <w:rFonts w:ascii="Garamond" w:hAnsi="Garamond"/>
        <w:b/>
        <w:i/>
        <w:sz w:val="16"/>
      </w:rPr>
      <w:t>Físico-Químicas</w:t>
    </w:r>
    <w:proofErr w:type="gramEnd"/>
    <w:r>
      <w:rPr>
        <w:rFonts w:ascii="Garamond" w:hAnsi="Garamond"/>
        <w:b/>
        <w:i/>
        <w:sz w:val="16"/>
      </w:rPr>
      <w:t xml:space="preserve"> y Naturales</w:t>
    </w:r>
    <w:r>
      <w:rPr>
        <w:rFonts w:ascii="Garamond" w:hAnsi="Garamond"/>
        <w:b/>
        <w:i/>
        <w:sz w:val="16"/>
      </w:rPr>
      <w:tab/>
      <w:t xml:space="preserve">                                 </w:t>
    </w:r>
  </w:p>
  <w:p w14:paraId="11E8E435" w14:textId="77777777" w:rsidR="0099791C" w:rsidRDefault="0099791C">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2092700718">
    <w:abstractNumId w:val="1"/>
  </w:num>
  <w:num w:numId="2" w16cid:durableId="172236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NDQ2tLAwNLIwM7ZQ0lEKTi0uzszPAykwrAUAEcl8/CwAAAA="/>
  </w:docVars>
  <w:rsids>
    <w:rsidRoot w:val="00C34462"/>
    <w:rsid w:val="00000239"/>
    <w:rsid w:val="000221C3"/>
    <w:rsid w:val="000F588D"/>
    <w:rsid w:val="00116E27"/>
    <w:rsid w:val="001254EA"/>
    <w:rsid w:val="001312E1"/>
    <w:rsid w:val="001411E4"/>
    <w:rsid w:val="001C689C"/>
    <w:rsid w:val="001D1A53"/>
    <w:rsid w:val="0027432E"/>
    <w:rsid w:val="00326BC1"/>
    <w:rsid w:val="00342DE6"/>
    <w:rsid w:val="00384F36"/>
    <w:rsid w:val="003870FA"/>
    <w:rsid w:val="003D3DF9"/>
    <w:rsid w:val="003F0A7D"/>
    <w:rsid w:val="003F3477"/>
    <w:rsid w:val="00424B57"/>
    <w:rsid w:val="004357C3"/>
    <w:rsid w:val="00450390"/>
    <w:rsid w:val="00492D49"/>
    <w:rsid w:val="004A0DAA"/>
    <w:rsid w:val="004C2492"/>
    <w:rsid w:val="006266B1"/>
    <w:rsid w:val="00660310"/>
    <w:rsid w:val="006D09DC"/>
    <w:rsid w:val="00750C9A"/>
    <w:rsid w:val="00797343"/>
    <w:rsid w:val="007F394E"/>
    <w:rsid w:val="008379AA"/>
    <w:rsid w:val="00842D69"/>
    <w:rsid w:val="008E3A41"/>
    <w:rsid w:val="00936B23"/>
    <w:rsid w:val="00980444"/>
    <w:rsid w:val="0099791C"/>
    <w:rsid w:val="009E1D7A"/>
    <w:rsid w:val="00A05CE5"/>
    <w:rsid w:val="00A31F52"/>
    <w:rsid w:val="00A40C13"/>
    <w:rsid w:val="00A56C31"/>
    <w:rsid w:val="00A93EF3"/>
    <w:rsid w:val="00AE280C"/>
    <w:rsid w:val="00AE593C"/>
    <w:rsid w:val="00B3239F"/>
    <w:rsid w:val="00B41BC3"/>
    <w:rsid w:val="00B551FC"/>
    <w:rsid w:val="00BF5A66"/>
    <w:rsid w:val="00C0004B"/>
    <w:rsid w:val="00C34462"/>
    <w:rsid w:val="00C608B3"/>
    <w:rsid w:val="00C60F0E"/>
    <w:rsid w:val="00CA2749"/>
    <w:rsid w:val="00CA45D1"/>
    <w:rsid w:val="00D92F87"/>
    <w:rsid w:val="00E4397A"/>
    <w:rsid w:val="00E51CFC"/>
    <w:rsid w:val="00E84C74"/>
    <w:rsid w:val="00ED00EA"/>
    <w:rsid w:val="00ED4F82"/>
    <w:rsid w:val="00F11879"/>
    <w:rsid w:val="00F3203C"/>
    <w:rsid w:val="00F54017"/>
    <w:rsid w:val="00F555B9"/>
    <w:rsid w:val="00F81F18"/>
    <w:rsid w:val="00F94295"/>
    <w:rsid w:val="00FA3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A808"/>
  <w15:docId w15:val="{3F1C6C39-0AFF-4C3F-9DBE-A7AA22BC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9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Props1.xml><?xml version="1.0" encoding="utf-8"?>
<ds:datastoreItem xmlns:ds="http://schemas.openxmlformats.org/officeDocument/2006/customXml" ds:itemID="{9CC7F075-36E3-42E1-9A0E-03C408159D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14353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Fernando Arévalo</cp:lastModifiedBy>
  <cp:revision>2</cp:revision>
  <dcterms:created xsi:type="dcterms:W3CDTF">2025-08-11T14:23:00Z</dcterms:created>
  <dcterms:modified xsi:type="dcterms:W3CDTF">2025-08-11T14:23:00Z</dcterms:modified>
</cp:coreProperties>
</file>