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462" w:rsidRPr="00842D69" w:rsidRDefault="00F94295">
      <w:pPr>
        <w:spacing w:after="120"/>
        <w:jc w:val="center"/>
        <w:rPr>
          <w:rFonts w:ascii="Times New Roman" w:eastAsia="Times New Roman" w:hAnsi="Times New Roman" w:cs="Times New Roman"/>
          <w:b/>
        </w:rPr>
      </w:pPr>
      <w:bookmarkStart w:id="0" w:name="_heading=h.gjdgxs" w:colFirst="0" w:colLast="0"/>
      <w:bookmarkEnd w:id="0"/>
      <w:r w:rsidRPr="00842D69">
        <w:rPr>
          <w:rFonts w:ascii="Times New Roman" w:eastAsia="Times New Roman" w:hAnsi="Times New Roman" w:cs="Times New Roman"/>
          <w:b/>
        </w:rPr>
        <w:t>FORMULARIO PARA LA PRESENTAC</w:t>
      </w:r>
      <w:r w:rsidR="0027432E">
        <w:rPr>
          <w:rFonts w:ascii="Times New Roman" w:eastAsia="Times New Roman" w:hAnsi="Times New Roman" w:cs="Times New Roman"/>
          <w:b/>
        </w:rPr>
        <w:t>IÓN DE PROGRAMAS DE ASIGNATURAS</w:t>
      </w:r>
    </w:p>
    <w:p w:rsidR="00C34462" w:rsidRPr="00842D69" w:rsidRDefault="00DE7817">
      <w:pPr>
        <w:spacing w:after="120"/>
        <w:jc w:val="center"/>
        <w:rPr>
          <w:rFonts w:ascii="Times New Roman" w:eastAsia="Times New Roman" w:hAnsi="Times New Roman" w:cs="Times New Roman"/>
          <w:b/>
        </w:rPr>
      </w:pPr>
      <w:r>
        <w:rPr>
          <w:rFonts w:ascii="Times New Roman" w:eastAsia="Times New Roman" w:hAnsi="Times New Roman" w:cs="Times New Roman"/>
          <w:b/>
        </w:rPr>
        <w:t>Año Lectivo: 2024</w:t>
      </w:r>
    </w:p>
    <w:p w:rsidR="00C34462" w:rsidRDefault="00C34462">
      <w:pPr>
        <w:pBdr>
          <w:top w:val="nil"/>
          <w:left w:val="nil"/>
          <w:bottom w:val="nil"/>
          <w:right w:val="nil"/>
          <w:between w:val="nil"/>
        </w:pBdr>
        <w:spacing w:after="120"/>
        <w:jc w:val="center"/>
        <w:rPr>
          <w:rFonts w:ascii="Times New Roman" w:eastAsia="Times New Roman" w:hAnsi="Times New Roman" w:cs="Times New Roman"/>
          <w:b/>
          <w:color w:val="000000"/>
        </w:rPr>
      </w:pPr>
    </w:p>
    <w:p w:rsidR="00C34462" w:rsidRDefault="00F94295">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UNIVERSIDAD NACIONAL DE RÍO CUARTO</w:t>
      </w:r>
    </w:p>
    <w:p w:rsidR="00C34462" w:rsidRDefault="00F94295" w:rsidP="001C689C">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FACULTAD DE </w:t>
      </w:r>
      <w:r w:rsidR="00B6430D">
        <w:rPr>
          <w:rFonts w:ascii="Times New Roman" w:eastAsia="Times New Roman" w:hAnsi="Times New Roman" w:cs="Times New Roman"/>
          <w:b/>
          <w:color w:val="000000"/>
        </w:rPr>
        <w:t>CIENCIAS EXACTAS, FISICOQUÍMICAS Y NATURALES</w:t>
      </w:r>
    </w:p>
    <w:p w:rsidR="00C34462" w:rsidRDefault="00B6430D">
      <w:pPr>
        <w:pBdr>
          <w:top w:val="nil"/>
          <w:left w:val="nil"/>
          <w:bottom w:val="nil"/>
          <w:right w:val="nil"/>
          <w:between w:val="nil"/>
        </w:pBdr>
        <w:spacing w:after="120"/>
        <w:jc w:val="center"/>
        <w:rPr>
          <w:rFonts w:ascii="Times New Roman" w:eastAsia="Times New Roman" w:hAnsi="Times New Roman" w:cs="Times New Roman"/>
          <w:b/>
          <w:color w:val="7F7F7F"/>
        </w:rPr>
      </w:pPr>
      <w:r>
        <w:rPr>
          <w:rFonts w:ascii="Times New Roman" w:eastAsia="Times New Roman" w:hAnsi="Times New Roman" w:cs="Times New Roman"/>
          <w:b/>
          <w:color w:val="000000"/>
        </w:rPr>
        <w:t>DEPARTAMENTO DE QUIMICA</w:t>
      </w:r>
    </w:p>
    <w:p w:rsidR="00C34462" w:rsidRDefault="00C34462">
      <w:pPr>
        <w:pBdr>
          <w:top w:val="nil"/>
          <w:left w:val="nil"/>
          <w:bottom w:val="nil"/>
          <w:right w:val="nil"/>
          <w:between w:val="nil"/>
        </w:pBdr>
        <w:spacing w:after="120"/>
        <w:jc w:val="both"/>
        <w:rPr>
          <w:rFonts w:ascii="Times New Roman" w:eastAsia="Times New Roman" w:hAnsi="Times New Roman" w:cs="Times New Roman"/>
          <w:color w:val="000000"/>
        </w:rPr>
      </w:pPr>
    </w:p>
    <w:p w:rsidR="00C34462" w:rsidRDefault="00F94295">
      <w:pPr>
        <w:pBdr>
          <w:top w:val="nil"/>
          <w:left w:val="nil"/>
          <w:bottom w:val="nil"/>
          <w:right w:val="nil"/>
          <w:between w:val="nil"/>
        </w:pBd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CARRERA/S: </w:t>
      </w:r>
      <w:r w:rsidR="00421FDB" w:rsidRPr="00B6430D">
        <w:rPr>
          <w:rFonts w:ascii="Times New Roman" w:hAnsi="Times New Roman" w:cs="Times New Roman"/>
        </w:rPr>
        <w:t>Técnico en Laboratorio</w:t>
      </w:r>
    </w:p>
    <w:p w:rsidR="00C34462" w:rsidRDefault="00F94295">
      <w:pPr>
        <w:pBdr>
          <w:top w:val="nil"/>
          <w:left w:val="nil"/>
          <w:bottom w:val="nil"/>
          <w:right w:val="nil"/>
          <w:between w:val="nil"/>
        </w:pBdr>
        <w:spacing w:after="120"/>
        <w:jc w:val="both"/>
        <w:rPr>
          <w:rFonts w:ascii="Times New Roman" w:eastAsia="Times New Roman" w:hAnsi="Times New Roman" w:cs="Times New Roman"/>
          <w:color w:val="7F7F7F"/>
        </w:rPr>
      </w:pPr>
      <w:r>
        <w:rPr>
          <w:rFonts w:ascii="Times New Roman" w:eastAsia="Times New Roman" w:hAnsi="Times New Roman" w:cs="Times New Roman"/>
          <w:b/>
          <w:color w:val="000000"/>
        </w:rPr>
        <w:t xml:space="preserve">PLAN DE ESTUDIOS: </w:t>
      </w:r>
      <w:r w:rsidR="00421FDB" w:rsidRPr="00421FDB">
        <w:rPr>
          <w:rFonts w:ascii="Times New Roman" w:eastAsia="Times New Roman" w:hAnsi="Times New Roman" w:cs="Times New Roman"/>
          <w:color w:val="000000"/>
        </w:rPr>
        <w:t>2006</w:t>
      </w:r>
    </w:p>
    <w:p w:rsidR="00C34462" w:rsidRDefault="00F94295">
      <w:pPr>
        <w:pBdr>
          <w:top w:val="nil"/>
          <w:left w:val="nil"/>
          <w:bottom w:val="nil"/>
          <w:right w:val="nil"/>
          <w:between w:val="nil"/>
        </w:pBd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ASIGNATURA</w:t>
      </w:r>
      <w:proofErr w:type="gramStart"/>
      <w:r>
        <w:rPr>
          <w:rFonts w:ascii="Times New Roman" w:eastAsia="Times New Roman" w:hAnsi="Times New Roman" w:cs="Times New Roman"/>
          <w:b/>
          <w:color w:val="000000"/>
        </w:rPr>
        <w:t xml:space="preserve">:  </w:t>
      </w:r>
      <w:r w:rsidR="00421FDB" w:rsidRPr="00421FDB">
        <w:rPr>
          <w:rFonts w:ascii="Times New Roman" w:eastAsia="Times New Roman" w:hAnsi="Times New Roman" w:cs="Times New Roman"/>
          <w:color w:val="000000"/>
        </w:rPr>
        <w:t>Laboratorio</w:t>
      </w:r>
      <w:proofErr w:type="gramEnd"/>
      <w:r w:rsidR="00421FDB" w:rsidRPr="00421FDB">
        <w:rPr>
          <w:rFonts w:ascii="Times New Roman" w:eastAsia="Times New Roman" w:hAnsi="Times New Roman" w:cs="Times New Roman"/>
          <w:color w:val="000000"/>
        </w:rPr>
        <w:t xml:space="preserve"> I</w:t>
      </w:r>
      <w:r>
        <w:rPr>
          <w:rFonts w:ascii="Times New Roman" w:eastAsia="Times New Roman" w:hAnsi="Times New Roman" w:cs="Times New Roman"/>
          <w:b/>
          <w:color w:val="000000"/>
        </w:rPr>
        <w:t xml:space="preserve">                                             CÓDIGO: </w:t>
      </w:r>
      <w:r w:rsidR="00421FDB" w:rsidRPr="00421FDB">
        <w:rPr>
          <w:rFonts w:ascii="Times New Roman" w:eastAsia="Times New Roman" w:hAnsi="Times New Roman" w:cs="Times New Roman"/>
          <w:color w:val="000000"/>
        </w:rPr>
        <w:t>2150</w:t>
      </w:r>
    </w:p>
    <w:p w:rsidR="00C34462" w:rsidRDefault="00F94295">
      <w:pPr>
        <w:pBdr>
          <w:top w:val="nil"/>
          <w:left w:val="nil"/>
          <w:bottom w:val="nil"/>
          <w:right w:val="nil"/>
          <w:between w:val="nil"/>
        </w:pBdr>
        <w:spacing w:after="120"/>
        <w:jc w:val="both"/>
        <w:rPr>
          <w:rFonts w:ascii="Times New Roman" w:eastAsia="Times New Roman" w:hAnsi="Times New Roman" w:cs="Times New Roman"/>
          <w:color w:val="7F7F7F"/>
        </w:rPr>
      </w:pPr>
      <w:r>
        <w:rPr>
          <w:rFonts w:ascii="Times New Roman" w:eastAsia="Times New Roman" w:hAnsi="Times New Roman" w:cs="Times New Roman"/>
          <w:b/>
          <w:color w:val="000000"/>
        </w:rPr>
        <w:t xml:space="preserve">MODALIDAD DE CURSADO: </w:t>
      </w:r>
      <w:r w:rsidR="004A0DAA" w:rsidRPr="004A0DAA">
        <w:rPr>
          <w:rFonts w:ascii="Times New Roman" w:eastAsia="Times New Roman" w:hAnsi="Times New Roman" w:cs="Times New Roman"/>
        </w:rPr>
        <w:t>Presencial</w:t>
      </w:r>
    </w:p>
    <w:p w:rsidR="00C34462" w:rsidRDefault="00F94295">
      <w:pPr>
        <w:pBdr>
          <w:top w:val="nil"/>
          <w:left w:val="nil"/>
          <w:bottom w:val="nil"/>
          <w:right w:val="nil"/>
          <w:between w:val="nil"/>
        </w:pBdr>
        <w:spacing w:after="120"/>
        <w:jc w:val="both"/>
        <w:rPr>
          <w:rFonts w:ascii="Times New Roman" w:eastAsia="Times New Roman" w:hAnsi="Times New Roman" w:cs="Times New Roman"/>
          <w:color w:val="808080"/>
        </w:rPr>
      </w:pPr>
      <w:r>
        <w:rPr>
          <w:rFonts w:ascii="Times New Roman" w:eastAsia="Times New Roman" w:hAnsi="Times New Roman" w:cs="Times New Roman"/>
          <w:b/>
          <w:color w:val="000000"/>
        </w:rPr>
        <w:t xml:space="preserve">DOCENTE RESPONSABLE: </w:t>
      </w:r>
      <w:r w:rsidR="00421FDB" w:rsidRPr="00421FDB">
        <w:rPr>
          <w:rFonts w:ascii="Times New Roman" w:eastAsia="Times New Roman" w:hAnsi="Times New Roman" w:cs="Times New Roman"/>
          <w:color w:val="000000"/>
        </w:rPr>
        <w:t xml:space="preserve">Gabriel A. Planes, Doctor, Prof. </w:t>
      </w:r>
      <w:proofErr w:type="spellStart"/>
      <w:r w:rsidR="00421FDB" w:rsidRPr="00421FDB">
        <w:rPr>
          <w:rFonts w:ascii="Times New Roman" w:eastAsia="Times New Roman" w:hAnsi="Times New Roman" w:cs="Times New Roman"/>
          <w:color w:val="000000"/>
        </w:rPr>
        <w:t>Adj</w:t>
      </w:r>
      <w:proofErr w:type="spellEnd"/>
      <w:r w:rsidR="00421FDB" w:rsidRPr="00421FDB">
        <w:rPr>
          <w:rFonts w:ascii="Times New Roman" w:eastAsia="Times New Roman" w:hAnsi="Times New Roman" w:cs="Times New Roman"/>
          <w:color w:val="000000"/>
        </w:rPr>
        <w:t>. DE.</w:t>
      </w:r>
    </w:p>
    <w:p w:rsidR="00421FDB" w:rsidRPr="00421FDB" w:rsidRDefault="00F94295" w:rsidP="00421FDB">
      <w:pPr>
        <w:pBdr>
          <w:top w:val="nil"/>
          <w:left w:val="nil"/>
          <w:bottom w:val="nil"/>
          <w:right w:val="nil"/>
          <w:between w:val="nil"/>
        </w:pBdr>
        <w:spacing w:after="120"/>
        <w:jc w:val="both"/>
        <w:rPr>
          <w:rFonts w:ascii="Times New Roman" w:eastAsia="Times New Roman" w:hAnsi="Times New Roman" w:cs="Times New Roman"/>
        </w:rPr>
      </w:pPr>
      <w:r>
        <w:rPr>
          <w:rFonts w:ascii="Times New Roman" w:eastAsia="Times New Roman" w:hAnsi="Times New Roman" w:cs="Times New Roman"/>
          <w:b/>
          <w:color w:val="000000"/>
        </w:rPr>
        <w:t xml:space="preserve">EQUIPO DOCENTE: </w:t>
      </w:r>
      <w:r w:rsidR="00421FDB">
        <w:rPr>
          <w:rFonts w:ascii="Times New Roman" w:eastAsia="Times New Roman" w:hAnsi="Times New Roman" w:cs="Times New Roman"/>
          <w:b/>
          <w:color w:val="000000"/>
        </w:rPr>
        <w:tab/>
      </w:r>
      <w:r w:rsidR="00421FDB" w:rsidRPr="00421FDB">
        <w:rPr>
          <w:rFonts w:ascii="Times New Roman" w:eastAsia="Times New Roman" w:hAnsi="Times New Roman" w:cs="Times New Roman"/>
        </w:rPr>
        <w:t>María Lorena Gómez</w:t>
      </w:r>
      <w:r w:rsidR="00421FDB">
        <w:rPr>
          <w:rFonts w:ascii="Times New Roman" w:eastAsia="Times New Roman" w:hAnsi="Times New Roman" w:cs="Times New Roman"/>
        </w:rPr>
        <w:t>,</w:t>
      </w:r>
      <w:r w:rsidR="00421FDB" w:rsidRPr="00421FDB">
        <w:rPr>
          <w:rFonts w:ascii="Times New Roman" w:eastAsia="Times New Roman" w:hAnsi="Times New Roman" w:cs="Times New Roman"/>
        </w:rPr>
        <w:t xml:space="preserve"> D</w:t>
      </w:r>
      <w:r w:rsidR="00421FDB">
        <w:rPr>
          <w:rFonts w:ascii="Times New Roman" w:eastAsia="Times New Roman" w:hAnsi="Times New Roman" w:cs="Times New Roman"/>
        </w:rPr>
        <w:t>octo</w:t>
      </w:r>
      <w:r w:rsidR="00421FDB" w:rsidRPr="00421FDB">
        <w:rPr>
          <w:rFonts w:ascii="Times New Roman" w:eastAsia="Times New Roman" w:hAnsi="Times New Roman" w:cs="Times New Roman"/>
        </w:rPr>
        <w:t xml:space="preserve">ra. </w:t>
      </w:r>
      <w:r w:rsidR="00421FDB">
        <w:rPr>
          <w:rFonts w:ascii="Times New Roman" w:eastAsia="Times New Roman" w:hAnsi="Times New Roman" w:cs="Times New Roman"/>
        </w:rPr>
        <w:t>JTP. DSE.</w:t>
      </w:r>
    </w:p>
    <w:p w:rsidR="00C34462" w:rsidRPr="00421FDB" w:rsidRDefault="00421FDB" w:rsidP="00421FDB">
      <w:pPr>
        <w:pBdr>
          <w:top w:val="nil"/>
          <w:left w:val="nil"/>
          <w:bottom w:val="nil"/>
          <w:right w:val="nil"/>
          <w:between w:val="nil"/>
        </w:pBdr>
        <w:spacing w:after="120"/>
        <w:ind w:left="2160" w:firstLine="720"/>
        <w:jc w:val="both"/>
        <w:rPr>
          <w:rFonts w:ascii="Times New Roman" w:eastAsia="Times New Roman" w:hAnsi="Times New Roman" w:cs="Times New Roman"/>
        </w:rPr>
      </w:pPr>
      <w:r w:rsidRPr="00421FDB">
        <w:rPr>
          <w:rFonts w:ascii="Times New Roman" w:eastAsia="Times New Roman" w:hAnsi="Times New Roman" w:cs="Times New Roman"/>
        </w:rPr>
        <w:t>Ma. Del Pilar Monge</w:t>
      </w:r>
      <w:r w:rsidR="000E2CDE">
        <w:rPr>
          <w:rFonts w:ascii="Times New Roman" w:eastAsia="Times New Roman" w:hAnsi="Times New Roman" w:cs="Times New Roman"/>
        </w:rPr>
        <w:t>,</w:t>
      </w:r>
      <w:r w:rsidRPr="00421FDB">
        <w:rPr>
          <w:rFonts w:ascii="Times New Roman" w:eastAsia="Times New Roman" w:hAnsi="Times New Roman" w:cs="Times New Roman"/>
        </w:rPr>
        <w:t xml:space="preserve"> D</w:t>
      </w:r>
      <w:r>
        <w:rPr>
          <w:rFonts w:ascii="Times New Roman" w:eastAsia="Times New Roman" w:hAnsi="Times New Roman" w:cs="Times New Roman"/>
        </w:rPr>
        <w:t>octo</w:t>
      </w:r>
      <w:r w:rsidRPr="00421FDB">
        <w:rPr>
          <w:rFonts w:ascii="Times New Roman" w:eastAsia="Times New Roman" w:hAnsi="Times New Roman" w:cs="Times New Roman"/>
        </w:rPr>
        <w:t>ra. Ay. 1ra DS</w:t>
      </w:r>
      <w:r>
        <w:rPr>
          <w:rFonts w:ascii="Times New Roman" w:eastAsia="Times New Roman" w:hAnsi="Times New Roman" w:cs="Times New Roman"/>
        </w:rPr>
        <w:t>.</w:t>
      </w:r>
    </w:p>
    <w:p w:rsidR="00C34462" w:rsidRPr="00421FDB" w:rsidRDefault="00F94295">
      <w:pPr>
        <w:spacing w:after="120"/>
        <w:rPr>
          <w:rFonts w:ascii="Times New Roman" w:eastAsia="Times New Roman" w:hAnsi="Times New Roman" w:cs="Times New Roman"/>
          <w:b/>
        </w:rPr>
      </w:pPr>
      <w:r>
        <w:rPr>
          <w:rFonts w:ascii="Times New Roman" w:eastAsia="Times New Roman" w:hAnsi="Times New Roman" w:cs="Times New Roman"/>
          <w:b/>
        </w:rPr>
        <w:t xml:space="preserve">RÉGIMEN DE LA ASIGNATURA: </w:t>
      </w:r>
      <w:r w:rsidR="00421FDB">
        <w:rPr>
          <w:rFonts w:ascii="Times New Roman" w:eastAsia="Times New Roman" w:hAnsi="Times New Roman" w:cs="Times New Roman"/>
        </w:rPr>
        <w:t>Cuatrimestral</w:t>
      </w:r>
    </w:p>
    <w:p w:rsidR="00C34462" w:rsidRDefault="00F94295">
      <w:pPr>
        <w:spacing w:after="120"/>
        <w:rPr>
          <w:rFonts w:ascii="Times New Roman" w:eastAsia="Times New Roman" w:hAnsi="Times New Roman" w:cs="Times New Roman"/>
          <w:b/>
          <w:color w:val="7F7F7F"/>
        </w:rPr>
      </w:pPr>
      <w:r>
        <w:rPr>
          <w:rFonts w:ascii="Times New Roman" w:eastAsia="Times New Roman" w:hAnsi="Times New Roman" w:cs="Times New Roman"/>
          <w:b/>
        </w:rPr>
        <w:t xml:space="preserve">UBICACIÓN EN EL PLAN DE ESTUDIO: </w:t>
      </w:r>
      <w:r w:rsidR="00421FDB">
        <w:rPr>
          <w:rFonts w:ascii="Times New Roman" w:eastAsia="Times New Roman" w:hAnsi="Times New Roman" w:cs="Times New Roman"/>
        </w:rPr>
        <w:t>Cuatrimestral</w:t>
      </w:r>
    </w:p>
    <w:p w:rsidR="00C34462" w:rsidRDefault="00F94295">
      <w:pPr>
        <w:spacing w:after="120"/>
        <w:rPr>
          <w:rFonts w:ascii="Times New Roman" w:eastAsia="Times New Roman" w:hAnsi="Times New Roman" w:cs="Times New Roman"/>
          <w:color w:val="808080"/>
        </w:rPr>
      </w:pPr>
      <w:r>
        <w:rPr>
          <w:rFonts w:ascii="Times New Roman" w:eastAsia="Times New Roman" w:hAnsi="Times New Roman" w:cs="Times New Roman"/>
          <w:b/>
          <w:color w:val="000000"/>
        </w:rPr>
        <w:t xml:space="preserve">RÉGIMEN DE CORRELATIVIDADES: </w:t>
      </w:r>
    </w:p>
    <w:p w:rsidR="00C34462" w:rsidRDefault="00F94295" w:rsidP="00421FDB">
      <w:pPr>
        <w:pBdr>
          <w:top w:val="nil"/>
          <w:left w:val="nil"/>
          <w:bottom w:val="nil"/>
          <w:right w:val="nil"/>
          <w:between w:val="nil"/>
        </w:pBdr>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Asignaturas aprobadas: </w:t>
      </w:r>
      <w:r w:rsidR="00421FDB" w:rsidRPr="00421FDB">
        <w:rPr>
          <w:rFonts w:ascii="Times New Roman" w:eastAsia="Times New Roman" w:hAnsi="Times New Roman" w:cs="Times New Roman"/>
          <w:color w:val="000000"/>
        </w:rPr>
        <w:t>Matemática Básica</w:t>
      </w:r>
      <w:r w:rsidR="00421FDB">
        <w:rPr>
          <w:rFonts w:ascii="Times New Roman" w:eastAsia="Times New Roman" w:hAnsi="Times New Roman" w:cs="Times New Roman"/>
          <w:color w:val="000000"/>
        </w:rPr>
        <w:t xml:space="preserve">, </w:t>
      </w:r>
      <w:r w:rsidR="00421FDB" w:rsidRPr="00421FDB">
        <w:rPr>
          <w:rFonts w:ascii="Times New Roman" w:eastAsia="Times New Roman" w:hAnsi="Times New Roman" w:cs="Times New Roman"/>
          <w:color w:val="000000"/>
        </w:rPr>
        <w:t>Química Orgánica</w:t>
      </w:r>
    </w:p>
    <w:p w:rsidR="00C34462" w:rsidRPr="00421FDB" w:rsidRDefault="00F94295" w:rsidP="00421FDB">
      <w:pPr>
        <w:pBdr>
          <w:top w:val="nil"/>
          <w:left w:val="nil"/>
          <w:bottom w:val="nil"/>
          <w:right w:val="nil"/>
          <w:between w:val="nil"/>
        </w:pBdr>
        <w:spacing w:after="120"/>
        <w:ind w:left="426"/>
        <w:jc w:val="both"/>
        <w:rPr>
          <w:rFonts w:ascii="Times New Roman" w:eastAsia="Times New Roman" w:hAnsi="Times New Roman" w:cs="Times New Roman"/>
        </w:rPr>
      </w:pPr>
      <w:r>
        <w:rPr>
          <w:rFonts w:ascii="Times New Roman" w:eastAsia="Times New Roman" w:hAnsi="Times New Roman" w:cs="Times New Roman"/>
          <w:color w:val="000000"/>
        </w:rPr>
        <w:t>Asignaturas regulares:</w:t>
      </w:r>
      <w:r>
        <w:rPr>
          <w:rFonts w:ascii="Times New Roman" w:eastAsia="Times New Roman" w:hAnsi="Times New Roman" w:cs="Times New Roman"/>
          <w:color w:val="808080"/>
        </w:rPr>
        <w:t xml:space="preserve"> </w:t>
      </w:r>
      <w:r w:rsidR="00421FDB" w:rsidRPr="00421FDB">
        <w:rPr>
          <w:rFonts w:ascii="Times New Roman" w:eastAsia="Times New Roman" w:hAnsi="Times New Roman" w:cs="Times New Roman"/>
        </w:rPr>
        <w:t>Química Biológica I</w:t>
      </w:r>
      <w:r w:rsidR="00421FDB">
        <w:rPr>
          <w:rFonts w:ascii="Times New Roman" w:eastAsia="Times New Roman" w:hAnsi="Times New Roman" w:cs="Times New Roman"/>
        </w:rPr>
        <w:t xml:space="preserve">, </w:t>
      </w:r>
      <w:r w:rsidR="00421FDB" w:rsidRPr="00421FDB">
        <w:rPr>
          <w:rFonts w:ascii="Times New Roman" w:eastAsia="Times New Roman" w:hAnsi="Times New Roman" w:cs="Times New Roman"/>
        </w:rPr>
        <w:t>Química Analítica</w:t>
      </w:r>
    </w:p>
    <w:p w:rsidR="00C34462" w:rsidRDefault="00F94295">
      <w:pPr>
        <w:spacing w:after="120"/>
        <w:jc w:val="both"/>
        <w:rPr>
          <w:rFonts w:ascii="Times New Roman" w:eastAsia="Times New Roman" w:hAnsi="Times New Roman" w:cs="Times New Roman"/>
          <w:b/>
          <w:color w:val="7F7F7F"/>
        </w:rPr>
      </w:pPr>
      <w:r>
        <w:rPr>
          <w:rFonts w:ascii="Times New Roman" w:eastAsia="Times New Roman" w:hAnsi="Times New Roman" w:cs="Times New Roman"/>
          <w:b/>
        </w:rPr>
        <w:t>CARÁCTER DE LA ASIGNATURA:</w:t>
      </w:r>
      <w:r w:rsidRPr="00421FDB">
        <w:rPr>
          <w:rFonts w:ascii="Times New Roman" w:eastAsia="Times New Roman" w:hAnsi="Times New Roman" w:cs="Times New Roman"/>
        </w:rPr>
        <w:t xml:space="preserve"> </w:t>
      </w:r>
      <w:r w:rsidR="00421FDB" w:rsidRPr="00421FDB">
        <w:rPr>
          <w:rFonts w:ascii="Times New Roman" w:eastAsia="Times New Roman" w:hAnsi="Times New Roman" w:cs="Times New Roman"/>
        </w:rPr>
        <w:t>Obligatoria</w:t>
      </w:r>
    </w:p>
    <w:p w:rsidR="00C34462" w:rsidRDefault="00F94295">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b/>
          <w:color w:val="000000"/>
        </w:rPr>
        <w:t>CARGA HORARIA TOTAL:</w:t>
      </w:r>
      <w:r w:rsidR="00421FDB">
        <w:rPr>
          <w:rFonts w:ascii="Times New Roman" w:eastAsia="Times New Roman" w:hAnsi="Times New Roman" w:cs="Times New Roman"/>
          <w:color w:val="000000"/>
        </w:rPr>
        <w:t xml:space="preserve">     98</w:t>
      </w:r>
      <w:r w:rsidR="00421FDB" w:rsidRPr="00421FDB">
        <w:rPr>
          <w:rFonts w:ascii="Times New Roman" w:eastAsia="Times New Roman" w:hAnsi="Times New Roman" w:cs="Times New Roman"/>
          <w:color w:val="000000"/>
        </w:rPr>
        <w:t xml:space="preserve"> horas semanales</w:t>
      </w:r>
    </w:p>
    <w:p w:rsidR="00165DF8" w:rsidRDefault="00165DF8">
      <w:pPr>
        <w:pBdr>
          <w:top w:val="nil"/>
          <w:left w:val="nil"/>
          <w:bottom w:val="nil"/>
          <w:right w:val="nil"/>
          <w:between w:val="nil"/>
        </w:pBdr>
        <w:spacing w:after="120"/>
        <w:jc w:val="both"/>
        <w:rPr>
          <w:rFonts w:ascii="Times New Roman" w:eastAsia="Times New Roman" w:hAnsi="Times New Roman" w:cs="Times New Roman"/>
          <w:color w:val="808080"/>
        </w:rPr>
      </w:pP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C34462" w:rsidTr="00F54017">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421FDB" w:rsidP="00F54017">
            <w:pPr>
              <w:jc w:val="both"/>
              <w:rPr>
                <w:rFonts w:ascii="Times New Roman" w:eastAsia="Times New Roman" w:hAnsi="Times New Roman" w:cs="Times New Roman"/>
                <w:b/>
              </w:rPr>
            </w:pPr>
            <w:r>
              <w:rPr>
                <w:rFonts w:ascii="Times New Roman" w:eastAsia="Times New Roman" w:hAnsi="Times New Roman" w:cs="Times New Roman"/>
                <w:b/>
              </w:rPr>
              <w:t>56 h</w:t>
            </w:r>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421FDB" w:rsidP="00F54017">
            <w:pPr>
              <w:jc w:val="both"/>
              <w:rPr>
                <w:rFonts w:ascii="Times New Roman" w:eastAsia="Times New Roman" w:hAnsi="Times New Roman" w:cs="Times New Roman"/>
                <w:b/>
              </w:rPr>
            </w:pPr>
            <w:r>
              <w:rPr>
                <w:rFonts w:ascii="Times New Roman" w:eastAsia="Times New Roman" w:hAnsi="Times New Roman" w:cs="Times New Roman"/>
                <w:b/>
              </w:rPr>
              <w:t>21 h</w:t>
            </w:r>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421FDB" w:rsidP="00F54017">
            <w:pPr>
              <w:jc w:val="both"/>
              <w:rPr>
                <w:rFonts w:ascii="Times New Roman" w:eastAsia="Times New Roman" w:hAnsi="Times New Roman" w:cs="Times New Roman"/>
                <w:b/>
              </w:rPr>
            </w:pPr>
            <w:r>
              <w:rPr>
                <w:rFonts w:ascii="Times New Roman" w:eastAsia="Times New Roman" w:hAnsi="Times New Roman" w:cs="Times New Roman"/>
                <w:b/>
              </w:rPr>
              <w:t>…. h</w:t>
            </w:r>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34462" w:rsidRDefault="00421FDB" w:rsidP="00F54017">
            <w:pPr>
              <w:jc w:val="both"/>
              <w:rPr>
                <w:rFonts w:ascii="Times New Roman" w:eastAsia="Times New Roman" w:hAnsi="Times New Roman" w:cs="Times New Roman"/>
                <w:b/>
              </w:rPr>
            </w:pPr>
            <w:r>
              <w:rPr>
                <w:rFonts w:ascii="Times New Roman" w:eastAsia="Times New Roman" w:hAnsi="Times New Roman" w:cs="Times New Roman"/>
                <w:b/>
              </w:rPr>
              <w:t>21 h</w:t>
            </w:r>
          </w:p>
        </w:tc>
      </w:tr>
    </w:tbl>
    <w:p w:rsidR="00C34462" w:rsidRDefault="00C34462">
      <w:pPr>
        <w:pBdr>
          <w:top w:val="nil"/>
          <w:left w:val="nil"/>
          <w:bottom w:val="nil"/>
          <w:right w:val="nil"/>
          <w:between w:val="nil"/>
        </w:pBdr>
        <w:spacing w:after="120"/>
        <w:jc w:val="both"/>
        <w:rPr>
          <w:rFonts w:ascii="Times New Roman" w:eastAsia="Times New Roman" w:hAnsi="Times New Roman" w:cs="Times New Roman"/>
          <w:color w:val="808080"/>
        </w:rPr>
      </w:pPr>
    </w:p>
    <w:p w:rsidR="00C34462" w:rsidRDefault="00F94295">
      <w:pPr>
        <w:pBdr>
          <w:top w:val="nil"/>
          <w:left w:val="nil"/>
          <w:bottom w:val="nil"/>
          <w:right w:val="nil"/>
          <w:between w:val="nil"/>
        </w:pBdr>
        <w:spacing w:after="120"/>
        <w:jc w:val="both"/>
        <w:rPr>
          <w:rFonts w:ascii="Times New Roman" w:eastAsia="Times New Roman" w:hAnsi="Times New Roman" w:cs="Times New Roman"/>
          <w:b/>
          <w:color w:val="7F7F7F"/>
        </w:rPr>
      </w:pPr>
      <w:r>
        <w:rPr>
          <w:rFonts w:ascii="Times New Roman" w:eastAsia="Times New Roman" w:hAnsi="Times New Roman" w:cs="Times New Roman"/>
          <w:b/>
          <w:color w:val="000000"/>
        </w:rPr>
        <w:t>CARGA HORARIA SEMANAL:</w:t>
      </w:r>
      <w:r>
        <w:rPr>
          <w:rFonts w:ascii="Times New Roman" w:eastAsia="Times New Roman" w:hAnsi="Times New Roman" w:cs="Times New Roman"/>
          <w:color w:val="000000"/>
        </w:rPr>
        <w:t xml:space="preserve">     </w:t>
      </w:r>
      <w:r w:rsidR="00165DF8">
        <w:rPr>
          <w:rFonts w:ascii="Times New Roman" w:eastAsia="Times New Roman" w:hAnsi="Times New Roman" w:cs="Times New Roman"/>
          <w:color w:val="000000"/>
        </w:rPr>
        <w:t xml:space="preserve">7 </w:t>
      </w:r>
      <w:r>
        <w:rPr>
          <w:rFonts w:ascii="Times New Roman" w:eastAsia="Times New Roman" w:hAnsi="Times New Roman" w:cs="Times New Roman"/>
          <w:color w:val="000000"/>
        </w:rPr>
        <w:t>horas</w:t>
      </w:r>
      <w:r>
        <w:rPr>
          <w:rFonts w:ascii="Times New Roman" w:eastAsia="Times New Roman" w:hAnsi="Times New Roman" w:cs="Times New Roman"/>
          <w:b/>
          <w:color w:val="000000"/>
        </w:rPr>
        <w:t xml:space="preserve"> </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F54017" w:rsidTr="00354BCD">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165DF8" w:rsidP="00354BCD">
            <w:pPr>
              <w:jc w:val="both"/>
              <w:rPr>
                <w:rFonts w:ascii="Times New Roman" w:eastAsia="Times New Roman" w:hAnsi="Times New Roman" w:cs="Times New Roman"/>
                <w:b/>
              </w:rPr>
            </w:pPr>
            <w:r>
              <w:rPr>
                <w:rFonts w:ascii="Times New Roman" w:eastAsia="Times New Roman" w:hAnsi="Times New Roman" w:cs="Times New Roman"/>
                <w:b/>
              </w:rPr>
              <w:t>4 h</w:t>
            </w:r>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165DF8" w:rsidP="00354BCD">
            <w:pPr>
              <w:jc w:val="both"/>
              <w:rPr>
                <w:rFonts w:ascii="Times New Roman" w:eastAsia="Times New Roman" w:hAnsi="Times New Roman" w:cs="Times New Roman"/>
                <w:b/>
              </w:rPr>
            </w:pPr>
            <w:r>
              <w:rPr>
                <w:rFonts w:ascii="Times New Roman" w:eastAsia="Times New Roman" w:hAnsi="Times New Roman" w:cs="Times New Roman"/>
                <w:b/>
              </w:rPr>
              <w:t>1.5 h</w:t>
            </w:r>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165DF8" w:rsidP="00354BCD">
            <w:pPr>
              <w:jc w:val="both"/>
              <w:rPr>
                <w:rFonts w:ascii="Times New Roman" w:eastAsia="Times New Roman" w:hAnsi="Times New Roman" w:cs="Times New Roman"/>
                <w:b/>
              </w:rPr>
            </w:pPr>
            <w:r>
              <w:rPr>
                <w:rFonts w:ascii="Times New Roman" w:eastAsia="Times New Roman" w:hAnsi="Times New Roman" w:cs="Times New Roman"/>
                <w:b/>
              </w:rPr>
              <w:t>…. h</w:t>
            </w:r>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54017" w:rsidRDefault="00165DF8" w:rsidP="00354BCD">
            <w:pPr>
              <w:jc w:val="both"/>
              <w:rPr>
                <w:rFonts w:ascii="Times New Roman" w:eastAsia="Times New Roman" w:hAnsi="Times New Roman" w:cs="Times New Roman"/>
                <w:b/>
              </w:rPr>
            </w:pPr>
            <w:r>
              <w:rPr>
                <w:rFonts w:ascii="Times New Roman" w:eastAsia="Times New Roman" w:hAnsi="Times New Roman" w:cs="Times New Roman"/>
                <w:b/>
              </w:rPr>
              <w:t>1.5 h</w:t>
            </w:r>
          </w:p>
        </w:tc>
      </w:tr>
    </w:tbl>
    <w:p w:rsidR="00C34462" w:rsidRDefault="00C34462">
      <w:pPr>
        <w:spacing w:after="120"/>
        <w:jc w:val="both"/>
        <w:rPr>
          <w:rFonts w:ascii="Times New Roman" w:eastAsia="Times New Roman" w:hAnsi="Times New Roman" w:cs="Times New Roman"/>
          <w:color w:val="808080"/>
        </w:rPr>
      </w:pPr>
    </w:p>
    <w:p w:rsidR="00C34462" w:rsidRDefault="00C34462">
      <w:pPr>
        <w:spacing w:after="120"/>
        <w:jc w:val="both"/>
        <w:rPr>
          <w:rFonts w:ascii="Times New Roman" w:eastAsia="Times New Roman" w:hAnsi="Times New Roman" w:cs="Times New Roman"/>
        </w:rPr>
      </w:pPr>
    </w:p>
    <w:p w:rsidR="00F54017" w:rsidRDefault="00F5401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CONTEXTUALIZACIÓN DE LA ASIGNATURA</w:t>
      </w:r>
    </w:p>
    <w:p w:rsidR="00C34462" w:rsidRDefault="00C34462" w:rsidP="009E1D7A">
      <w:pPr>
        <w:spacing w:after="120"/>
        <w:jc w:val="both"/>
        <w:rPr>
          <w:rFonts w:ascii="Times New Roman" w:eastAsia="Times New Roman" w:hAnsi="Times New Roman" w:cs="Times New Roman"/>
          <w:b/>
        </w:rPr>
      </w:pPr>
    </w:p>
    <w:p w:rsidR="00165DF8" w:rsidRDefault="00165DF8" w:rsidP="009E1D7A">
      <w:pPr>
        <w:spacing w:after="120"/>
        <w:jc w:val="both"/>
        <w:rPr>
          <w:rFonts w:ascii="Times New Roman" w:eastAsia="Times New Roman" w:hAnsi="Times New Roman" w:cs="Times New Roman"/>
        </w:rPr>
      </w:pPr>
      <w:r w:rsidRPr="00235A7A">
        <w:rPr>
          <w:rFonts w:ascii="Times New Roman" w:hAnsi="Times New Roman" w:cs="Times New Roman"/>
        </w:rPr>
        <w:t xml:space="preserve">La materia se encuentra encuadrada dentro del área de formación disciplinar (Química) del Texto Ordenado del plan de </w:t>
      </w:r>
      <w:r w:rsidR="00E265D0">
        <w:rPr>
          <w:rFonts w:ascii="Times New Roman" w:hAnsi="Times New Roman" w:cs="Times New Roman"/>
        </w:rPr>
        <w:t>estudio para la carrera,</w:t>
      </w:r>
      <w:r w:rsidRPr="00235A7A">
        <w:rPr>
          <w:rFonts w:ascii="Times New Roman" w:hAnsi="Times New Roman" w:cs="Times New Roman"/>
        </w:rPr>
        <w:t xml:space="preserve"> que propone que los egresados adquieran tanto los conocimientos básicos y fundamentales de diversos campos de la química, como la capacidad de comprender y asimilar los nuevos conocimientos que se están generando y las habilidades para aplicarlos en la resolución de problemas durante su posterior ejercicio profesional. En esta materia en particular se pretende que los alumnos adquieran los conocimientos y experiencia práctica relacionada con modernas técnicas de análisis instrumental, puesto que la química analítica en la actualidad utiliza métodos instrumentales de análisis para caracterizar química y físicamente un dado sistema. La introducción de métodos y técnicas instrumentales, está apoyada por el conocimiento de Física abordado previamente, y del tratamiento de situaciones químicas más complejas, cuya comprensión y manejo se apoya en los conocimientos de abordados previamente</w:t>
      </w:r>
    </w:p>
    <w:p w:rsidR="00165DF8" w:rsidRPr="00165DF8" w:rsidRDefault="00165DF8" w:rsidP="009E1D7A">
      <w:pPr>
        <w:spacing w:after="120"/>
        <w:jc w:val="both"/>
        <w:rPr>
          <w:rFonts w:ascii="Times New Roman" w:eastAsia="Times New Roman" w:hAnsi="Times New Roman" w:cs="Times New Roman"/>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OBJETIVOS PROPUESTOS</w:t>
      </w:r>
    </w:p>
    <w:p w:rsidR="00C34462" w:rsidRDefault="00C34462" w:rsidP="009E1D7A">
      <w:pPr>
        <w:spacing w:after="120"/>
        <w:jc w:val="both"/>
        <w:rPr>
          <w:rFonts w:ascii="Times New Roman" w:eastAsia="Times New Roman" w:hAnsi="Times New Roman" w:cs="Times New Roman"/>
          <w:b/>
        </w:rPr>
      </w:pPr>
    </w:p>
    <w:p w:rsidR="00165DF8" w:rsidRPr="00235A7A" w:rsidRDefault="00165DF8" w:rsidP="00165DF8">
      <w:pPr>
        <w:spacing w:after="120"/>
        <w:jc w:val="both"/>
        <w:rPr>
          <w:rFonts w:ascii="Times New Roman" w:eastAsia="Times New Roman" w:hAnsi="Times New Roman" w:cs="Times New Roman"/>
        </w:rPr>
      </w:pPr>
      <w:r w:rsidRPr="00235A7A">
        <w:rPr>
          <w:rFonts w:ascii="Times New Roman" w:eastAsia="Times New Roman" w:hAnsi="Times New Roman" w:cs="Times New Roman"/>
        </w:rPr>
        <w:t>La finalidad de la materia es que los alumnos adquieran los conocimientos y experiencia práctica relacionada con modernas técnicas de análisis instrumental, puesto que la química analítica en la actualidad utiliza métodos instrumentales de análisis para caracterizar química y físicamente un dado sistema. En general, estos métodos utilizan un detector (transductor) en donde alguna propiedad del sistema es transformada en una señal de tipo eléctrico (corriente o potencial), la cual, convenientemente procesada y comparada con la proveniente de patrones puros, permite la implementación de métodos de análisis seguros donde la intervención y subjetividad del operario están reducidas al mínimo.</w:t>
      </w:r>
      <w:r>
        <w:rPr>
          <w:rFonts w:ascii="Times New Roman" w:eastAsia="Times New Roman" w:hAnsi="Times New Roman" w:cs="Times New Roman"/>
        </w:rPr>
        <w:t xml:space="preserve"> </w:t>
      </w:r>
      <w:r w:rsidRPr="00235A7A">
        <w:rPr>
          <w:rFonts w:ascii="Times New Roman" w:eastAsia="Times New Roman" w:hAnsi="Times New Roman" w:cs="Times New Roman"/>
        </w:rPr>
        <w:t>El constante avance en el campo de la electrónica, las computadoras personales, los sistemas de adquisición de datos y métodos de procesamiento, como así también el desarrollo de nuevas técnicas de análisis, ha puesto a disposición de los laboratorios de análisis una gran cantidad de nuevas técnicas poderosas, versátiles y de fácil manejo para el uso</w:t>
      </w:r>
      <w:r>
        <w:rPr>
          <w:rFonts w:ascii="Times New Roman" w:eastAsia="Times New Roman" w:hAnsi="Times New Roman" w:cs="Times New Roman"/>
        </w:rPr>
        <w:t xml:space="preserve"> rutinario en análisis químico.</w:t>
      </w:r>
    </w:p>
    <w:p w:rsidR="00165DF8" w:rsidRDefault="00165DF8" w:rsidP="00165DF8">
      <w:pPr>
        <w:spacing w:after="120"/>
        <w:jc w:val="both"/>
        <w:rPr>
          <w:rFonts w:ascii="Times New Roman" w:eastAsia="Times New Roman" w:hAnsi="Times New Roman" w:cs="Times New Roman"/>
        </w:rPr>
      </w:pPr>
      <w:r w:rsidRPr="00235A7A">
        <w:rPr>
          <w:rFonts w:ascii="Times New Roman" w:eastAsia="Times New Roman" w:hAnsi="Times New Roman" w:cs="Times New Roman"/>
        </w:rPr>
        <w:t>En definitiva, se pretende que el</w:t>
      </w:r>
      <w:r>
        <w:rPr>
          <w:rFonts w:ascii="Times New Roman" w:eastAsia="Times New Roman" w:hAnsi="Times New Roman" w:cs="Times New Roman"/>
        </w:rPr>
        <w:t xml:space="preserve"> alumno</w:t>
      </w:r>
      <w:r w:rsidRPr="00235A7A">
        <w:rPr>
          <w:rFonts w:ascii="Times New Roman" w:eastAsia="Times New Roman" w:hAnsi="Times New Roman" w:cs="Times New Roman"/>
        </w:rPr>
        <w:t xml:space="preserve"> se encuentre familiarizado con las principales técnicas experi</w:t>
      </w:r>
      <w:r>
        <w:rPr>
          <w:rFonts w:ascii="Times New Roman" w:eastAsia="Times New Roman" w:hAnsi="Times New Roman" w:cs="Times New Roman"/>
        </w:rPr>
        <w:t>mentales que integran las operac</w:t>
      </w:r>
      <w:r w:rsidRPr="00235A7A">
        <w:rPr>
          <w:rFonts w:ascii="Times New Roman" w:eastAsia="Times New Roman" w:hAnsi="Times New Roman" w:cs="Times New Roman"/>
        </w:rPr>
        <w:t>iones de un laboratorio</w:t>
      </w:r>
      <w:r>
        <w:rPr>
          <w:rFonts w:ascii="Times New Roman" w:eastAsia="Times New Roman" w:hAnsi="Times New Roman" w:cs="Times New Roman"/>
        </w:rPr>
        <w:t xml:space="preserve"> de análisis, y que</w:t>
      </w:r>
      <w:r w:rsidRPr="00235A7A">
        <w:rPr>
          <w:rFonts w:ascii="Times New Roman" w:eastAsia="Times New Roman" w:hAnsi="Times New Roman" w:cs="Times New Roman"/>
        </w:rPr>
        <w:t xml:space="preserve"> logre un manejo fluido de ciertos tópicos esenciales íntimamente relacionados con necesidades posteriores, así como la incorporación de las normas y procedimientos básicos que demanda el trabajo experimental en un laboratorio químico, incluyendo las referidas a seguridad.</w:t>
      </w:r>
    </w:p>
    <w:p w:rsidR="00C34462" w:rsidRDefault="00C34462" w:rsidP="009E1D7A">
      <w:pPr>
        <w:spacing w:after="120"/>
        <w:jc w:val="both"/>
        <w:rPr>
          <w:rFonts w:ascii="Times New Roman" w:eastAsia="Times New Roman" w:hAnsi="Times New Roman" w:cs="Times New Roman"/>
        </w:rPr>
      </w:pPr>
    </w:p>
    <w:p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EJES TEMÁTICOS ESTRUCTURANTES DE LA ASIGNATURA Y ESPECIFICACIÓN DE CONTENIDOS</w:t>
      </w:r>
    </w:p>
    <w:p w:rsidR="00C34462" w:rsidRDefault="00C34462" w:rsidP="009E1D7A">
      <w:pPr>
        <w:spacing w:after="120"/>
        <w:jc w:val="both"/>
        <w:rPr>
          <w:rFonts w:ascii="Times New Roman" w:eastAsia="Times New Roman" w:hAnsi="Times New Roman" w:cs="Times New Roman"/>
          <w:b/>
        </w:rPr>
      </w:pPr>
    </w:p>
    <w:p w:rsidR="00C34462" w:rsidRPr="004A0DAA" w:rsidRDefault="00E51CFC" w:rsidP="009E1D7A">
      <w:pPr>
        <w:spacing w:after="120"/>
        <w:jc w:val="both"/>
        <w:rPr>
          <w:rFonts w:ascii="Times New Roman" w:eastAsia="Times New Roman" w:hAnsi="Times New Roman" w:cs="Times New Roman"/>
          <w:b/>
          <w:color w:val="7F7F7F"/>
        </w:rPr>
      </w:pPr>
      <w:r>
        <w:rPr>
          <w:rFonts w:ascii="Times New Roman" w:eastAsia="Times New Roman" w:hAnsi="Times New Roman" w:cs="Times New Roman"/>
          <w:b/>
        </w:rPr>
        <w:t>3</w:t>
      </w:r>
      <w:r w:rsidR="00842D69">
        <w:rPr>
          <w:rFonts w:ascii="Times New Roman" w:eastAsia="Times New Roman" w:hAnsi="Times New Roman" w:cs="Times New Roman"/>
          <w:b/>
        </w:rPr>
        <w:t>.</w:t>
      </w:r>
      <w:r w:rsidR="000519B6">
        <w:rPr>
          <w:rFonts w:ascii="Times New Roman" w:eastAsia="Times New Roman" w:hAnsi="Times New Roman" w:cs="Times New Roman"/>
          <w:b/>
        </w:rPr>
        <w:t>1. Contenidos mínimos</w:t>
      </w:r>
    </w:p>
    <w:p w:rsidR="00165DF8" w:rsidRDefault="00165DF8" w:rsidP="00165DF8">
      <w:pPr>
        <w:spacing w:after="120"/>
        <w:jc w:val="both"/>
        <w:rPr>
          <w:rFonts w:ascii="Times New Roman" w:eastAsia="Times New Roman" w:hAnsi="Times New Roman" w:cs="Times New Roman"/>
          <w:b/>
        </w:rPr>
      </w:pPr>
      <w:r w:rsidRPr="00235A7A">
        <w:rPr>
          <w:rFonts w:ascii="Times New Roman" w:hAnsi="Times New Roman" w:cs="Times New Roman"/>
        </w:rPr>
        <w:t xml:space="preserve">Introducción a los métodos instrumentales. Tratamiento estadístico de datos. Radiación electromagnética y aplicaciones analíticas. Absorción molecular. Absorción y emisión atómica. </w:t>
      </w:r>
      <w:r w:rsidRPr="00235A7A">
        <w:rPr>
          <w:rFonts w:ascii="Times New Roman" w:hAnsi="Times New Roman" w:cs="Times New Roman"/>
        </w:rPr>
        <w:lastRenderedPageBreak/>
        <w:t xml:space="preserve">Instrumentación. Espectroscopía infrarroja. Métodos </w:t>
      </w:r>
      <w:proofErr w:type="spellStart"/>
      <w:r w:rsidRPr="00235A7A">
        <w:rPr>
          <w:rFonts w:ascii="Times New Roman" w:hAnsi="Times New Roman" w:cs="Times New Roman"/>
        </w:rPr>
        <w:t>electroanalíticos</w:t>
      </w:r>
      <w:proofErr w:type="spellEnd"/>
      <w:r w:rsidRPr="00235A7A">
        <w:rPr>
          <w:rFonts w:ascii="Times New Roman" w:hAnsi="Times New Roman" w:cs="Times New Roman"/>
        </w:rPr>
        <w:t>: Conductividad, Potenciometría. Cromatografía: de gases y líquida de alta presión.</w:t>
      </w:r>
      <w:r w:rsidRPr="00235A7A">
        <w:rPr>
          <w:rFonts w:ascii="Times New Roman" w:eastAsia="Times New Roman" w:hAnsi="Times New Roman" w:cs="Times New Roman"/>
          <w:b/>
        </w:rPr>
        <w:t xml:space="preserve"> </w:t>
      </w:r>
    </w:p>
    <w:p w:rsidR="00165DF8" w:rsidRPr="00235A7A" w:rsidRDefault="00165DF8" w:rsidP="00165DF8">
      <w:pPr>
        <w:spacing w:after="120"/>
        <w:jc w:val="both"/>
        <w:rPr>
          <w:rFonts w:ascii="Times New Roman" w:eastAsia="Times New Roman" w:hAnsi="Times New Roman" w:cs="Times New Roman"/>
        </w:rPr>
      </w:pPr>
      <w:r w:rsidRPr="00A460BE">
        <w:rPr>
          <w:rFonts w:ascii="Times New Roman" w:eastAsia="Times New Roman" w:hAnsi="Times New Roman" w:cs="Times New Roman"/>
        </w:rPr>
        <w:t xml:space="preserve">La materia intenta incorporar ejemplos o problemas complejos y abordaje interdisciplinar de situaciones problema (de base real) cuya resolución se puede haber planteado o comenzado a abordar con </w:t>
      </w:r>
      <w:r w:rsidR="000519B6" w:rsidRPr="00A460BE">
        <w:rPr>
          <w:rFonts w:ascii="Times New Roman" w:eastAsia="Times New Roman" w:hAnsi="Times New Roman" w:cs="Times New Roman"/>
        </w:rPr>
        <w:t>los contenidos</w:t>
      </w:r>
      <w:r w:rsidRPr="00A460BE">
        <w:rPr>
          <w:rFonts w:ascii="Times New Roman" w:eastAsia="Times New Roman" w:hAnsi="Times New Roman" w:cs="Times New Roman"/>
        </w:rPr>
        <w:t xml:space="preserve"> de materias ya vistas en la carrera, pero cuya solución no se puede alcanzar sin el conocimiento adquirido en el resto de las asignaturas. Esta situación, que implica un tratamiento transversal de contenidos,  pretende contrapesar i) el hecho de que el tratamiento sistemático (por temas/unidades/asignaturas) suele inducir a pensar que la Química General, la Orgánica, o la Inorgánica (por poner un ejemplo) son compartimientos estancos de la Química, con el consiguiente reflejo de interpretar que la solución a un problema se encuentra en algún capítulo de alguna de las asignaturas, y no en todas ellas; y ii) La idea de que a un problema solo le asiste una solución posible, y que además esta es sencilla.</w:t>
      </w:r>
    </w:p>
    <w:p w:rsidR="00C34462" w:rsidRDefault="00C34462" w:rsidP="009E1D7A">
      <w:pPr>
        <w:spacing w:after="120"/>
        <w:jc w:val="both"/>
        <w:rPr>
          <w:rFonts w:ascii="Times New Roman" w:eastAsia="Times New Roman" w:hAnsi="Times New Roman" w:cs="Times New Roman"/>
          <w:b/>
        </w:rPr>
      </w:pPr>
    </w:p>
    <w:p w:rsidR="00C34462" w:rsidRDefault="00E51CFC" w:rsidP="009E1D7A">
      <w:pPr>
        <w:spacing w:after="120"/>
        <w:jc w:val="both"/>
        <w:rPr>
          <w:rFonts w:ascii="Times New Roman" w:eastAsia="Times New Roman" w:hAnsi="Times New Roman" w:cs="Times New Roman"/>
          <w:b/>
        </w:rPr>
      </w:pPr>
      <w:r>
        <w:rPr>
          <w:rFonts w:ascii="Times New Roman" w:eastAsia="Times New Roman" w:hAnsi="Times New Roman" w:cs="Times New Roman"/>
          <w:b/>
        </w:rPr>
        <w:t>3</w:t>
      </w:r>
      <w:r w:rsidR="00842D69">
        <w:rPr>
          <w:rFonts w:ascii="Times New Roman" w:eastAsia="Times New Roman" w:hAnsi="Times New Roman" w:cs="Times New Roman"/>
          <w:b/>
        </w:rPr>
        <w:t>.</w:t>
      </w:r>
      <w:r w:rsidR="00F94295">
        <w:rPr>
          <w:rFonts w:ascii="Times New Roman" w:eastAsia="Times New Roman" w:hAnsi="Times New Roman" w:cs="Times New Roman"/>
          <w:b/>
        </w:rPr>
        <w:t>2. Ejes temáticos o unidad</w:t>
      </w:r>
      <w:r w:rsidR="00116E27">
        <w:rPr>
          <w:rFonts w:ascii="Times New Roman" w:eastAsia="Times New Roman" w:hAnsi="Times New Roman" w:cs="Times New Roman"/>
          <w:b/>
        </w:rPr>
        <w:t>es</w:t>
      </w:r>
      <w:r w:rsidR="00F94295">
        <w:rPr>
          <w:rFonts w:ascii="Times New Roman" w:eastAsia="Times New Roman" w:hAnsi="Times New Roman" w:cs="Times New Roman"/>
          <w:b/>
        </w:rPr>
        <w:t xml:space="preserve"> </w:t>
      </w:r>
    </w:p>
    <w:p w:rsidR="00165DF8" w:rsidRDefault="00165DF8" w:rsidP="00165DF8">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Se desarrollan tres ejes temáticos que estructuran la materia en tres grandes campos de estudio. Métodos que utilizan radiación (Temas I-VI), métodos electroquímicos (Temas VII-IX), y métodos </w:t>
      </w:r>
      <w:proofErr w:type="spellStart"/>
      <w:r w:rsidRPr="00216493">
        <w:rPr>
          <w:rFonts w:ascii="Times New Roman" w:eastAsia="Times New Roman" w:hAnsi="Times New Roman" w:cs="Times New Roman"/>
        </w:rPr>
        <w:t>cromatográficos</w:t>
      </w:r>
      <w:proofErr w:type="spellEnd"/>
      <w:r w:rsidRPr="00216493">
        <w:rPr>
          <w:rFonts w:ascii="Times New Roman" w:eastAsia="Times New Roman" w:hAnsi="Times New Roman" w:cs="Times New Roman"/>
        </w:rPr>
        <w:t xml:space="preserve"> (Temas X-XIII).</w:t>
      </w:r>
    </w:p>
    <w:p w:rsidR="00C34462" w:rsidRPr="009E1D7A" w:rsidRDefault="00C34462" w:rsidP="009E1D7A">
      <w:pPr>
        <w:spacing w:after="120"/>
        <w:jc w:val="both"/>
        <w:rPr>
          <w:rFonts w:ascii="Times New Roman" w:eastAsia="Times New Roman" w:hAnsi="Times New Roman" w:cs="Times New Roman"/>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ACTIVIDADES A DESARROLLAR </w:t>
      </w:r>
    </w:p>
    <w:p w:rsidR="00165DF8" w:rsidRPr="00165DF8" w:rsidRDefault="000519B6" w:rsidP="00165DF8">
      <w:pPr>
        <w:spacing w:after="120"/>
        <w:jc w:val="both"/>
        <w:rPr>
          <w:rFonts w:ascii="Times New Roman" w:eastAsia="Times New Roman" w:hAnsi="Times New Roman" w:cs="Times New Roman"/>
        </w:rPr>
      </w:pPr>
      <w:r w:rsidRPr="00165DF8">
        <w:rPr>
          <w:rFonts w:ascii="Times New Roman" w:eastAsia="Times New Roman" w:hAnsi="Times New Roman" w:cs="Times New Roman"/>
        </w:rPr>
        <w:t>PROPUESTA METODOLÓGICA</w:t>
      </w:r>
      <w:r w:rsidR="00165DF8" w:rsidRPr="00165DF8">
        <w:rPr>
          <w:rFonts w:ascii="Times New Roman" w:eastAsia="Times New Roman" w:hAnsi="Times New Roman" w:cs="Times New Roman"/>
        </w:rPr>
        <w:t xml:space="preserve">: Las distintas actividades se llevan a cabo en </w:t>
      </w:r>
      <w:r w:rsidR="000C6021">
        <w:rPr>
          <w:rFonts w:ascii="Times New Roman" w:eastAsia="Times New Roman" w:hAnsi="Times New Roman" w:cs="Times New Roman"/>
        </w:rPr>
        <w:t>tres</w:t>
      </w:r>
      <w:r w:rsidR="00165DF8" w:rsidRPr="00165DF8">
        <w:rPr>
          <w:rFonts w:ascii="Times New Roman" w:eastAsia="Times New Roman" w:hAnsi="Times New Roman" w:cs="Times New Roman"/>
        </w:rPr>
        <w:t xml:space="preserve"> tipos de clases:</w:t>
      </w:r>
    </w:p>
    <w:p w:rsidR="000C6021" w:rsidRDefault="000C6021" w:rsidP="00165DF8">
      <w:pPr>
        <w:spacing w:after="120"/>
        <w:jc w:val="both"/>
        <w:rPr>
          <w:rFonts w:ascii="Times New Roman" w:eastAsia="Times New Roman" w:hAnsi="Times New Roman" w:cs="Times New Roman"/>
        </w:rPr>
      </w:pP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 xml:space="preserve">Clases Teóricas. Etapa I </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En las mismas se introduce al alumno en el tema a desarrollar mediante una elaboración escalonada del conocimiento a ser transmitido, partiendo de bases conceptuales fundamentales ya adquiridas, y en muchos casos de observaciones cotidianas concretas. Se utiliza proyección multimedia y pizarra como herramientas didácticas. La proyección multimedia permite mostrar esquemas, figuras, fotografías, o animaciones con claridad, además permite la utilización de herramientas tales como video o material interactivo, lo que favorece la discusión y el afianzamiento de los conocimientos. Las actividades propuestas apuntan tanto a motivar al alumno al estudio de la materia como a facilitar la comprensión y aplicación de los temas del programa. Durante las clases se promueve continuamente la discusión e intervención de los alumnos en los tópicos que se desarrollan. Se pretende estimular en el estudiante la generación de un espíritu crítico, que le permita realizar análisis sobre las problemáticas abordadas. Para esto se induce al alumno a la predicción de resultados experimentales, en experimentos hipotéticos o reales, y la confrontación de los mismos con resultados conocidos.</w:t>
      </w:r>
    </w:p>
    <w:p w:rsidR="000C6021" w:rsidRPr="000C6021" w:rsidRDefault="000C6021" w:rsidP="000C6021">
      <w:pPr>
        <w:spacing w:after="120"/>
        <w:jc w:val="both"/>
        <w:rPr>
          <w:rFonts w:ascii="Times New Roman" w:eastAsia="Times New Roman" w:hAnsi="Times New Roman" w:cs="Times New Roman"/>
        </w:rPr>
      </w:pP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Clases Prácticas. Etapa II</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 xml:space="preserve">Las clases se desarrollan en base a la resolución de guías de problemas, elaboradas para cada tema y organizadas en un orden de complejidad creciente. Los problemas se pueden realizar individualmente, o en grupos pequeños. Se considera apropiado y favorable el ámbito de discusión que apoye el análisis, comparación y asimilación de conceptos. </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lastRenderedPageBreak/>
        <w:t xml:space="preserve">Siempre que es posible se recurre a la interpretación de expresiones matemáticas, su representación en forma gráfica, y de datos representados en forma de tablas, lo que permite estudiar el fenómeno a partir de la representación cualitativa o cuantitativa de las diferentes variables involucradas en el modelo estudiado. Este abordaje permite una visión global del fenómeno bajo análisis a la vez que evita la sobre simplificación de fenómenos que, en la realidad, son descriptos por comportamientos o modelos mas complejos. </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Trabajos prácticos de Laboratorio. Etapa III</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En términos generales se pretende que con la realización de los prácticos de laboratorio el alumno afiance los conocimientos adquiridos en las etapas previas, pero además es el momento de aprender a observar, resolver dificultades, interpretar los hechos, adquirir los hábitos de trabajo apropiados y desarrollar un espíritu crítico en torno al universo que lo rodea.</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Tradicionalmente la actividad en el laboratorio consiste en realizar una experiencia sobre un tema en estudio. Para ello se provee al alumno de una guía de laboratorio totalmente estructurada donde se detalla paso a paso la actividad a realizar, como así también una breve introducción teórica y un cuestionario que orienta al alumno en la elaboración del informe y el planteo de las conclusiones. Ello frecuentemente induce en el alumno una actitud pasiva frente a la experimentación, llevándolo a la ejecución mecánica del trabajo propuesto, “seguir la receta”.</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Para evitar estos comportamientos, se propone fomentar el carácter participativo de la charla introductoria, donde se discutirá sobre las actividades y metodología que habrán de implementarse para alcanzar los objetivos del práctico en cuestión. Para que esta actitud crítica se traslade al trabajo individual, se propone realizar una evaluación continua del trabajo experimental que lleva adelante el alumno, interrogándolo sobre el fundamento de los pasos que ejecuta mientras estos son llevados a cabo. Es en este contexto que se propone implementar la realización de un cuaderno de laboratorio. El mismo puede contribuir a afirmar la actitud crítica, mejorar el proceso de enseñanza aprendizaje y a la vez incorporar buenos hábitos de trabajo.</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El cuaderno de laboratorio</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La confección de un cuaderno de laboratorio por parte de</w:t>
      </w:r>
      <w:r w:rsidR="005F42B1">
        <w:rPr>
          <w:rFonts w:ascii="Times New Roman" w:eastAsia="Times New Roman" w:hAnsi="Times New Roman" w:cs="Times New Roman"/>
        </w:rPr>
        <w:t>l</w:t>
      </w:r>
      <w:r w:rsidRPr="000C6021">
        <w:rPr>
          <w:rFonts w:ascii="Times New Roman" w:eastAsia="Times New Roman" w:hAnsi="Times New Roman" w:cs="Times New Roman"/>
        </w:rPr>
        <w:t xml:space="preserve"> estudiante tiene muchas ventajas, entre otras la de favorecer el desarrollo de algunas cualidades que le serán valiosas mientras realiza la carrera y luego de concluida ésta, con su desempeño profesional.</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w:t>
      </w:r>
      <w:r w:rsidRPr="000C6021">
        <w:rPr>
          <w:rFonts w:ascii="Times New Roman" w:eastAsia="Times New Roman" w:hAnsi="Times New Roman" w:cs="Times New Roman"/>
        </w:rPr>
        <w:tab/>
        <w:t>Claridad de conceptos: El alumno debe aprender a transmitir en forma clara y coherente la experiencia realizada, los datos, las observaciones y los resultados. Por definición, Un cuaderno de laboratorio debe contener toda la información para que la experiencia pueda ser reproducida.</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w:t>
      </w:r>
      <w:r w:rsidRPr="000C6021">
        <w:rPr>
          <w:rFonts w:ascii="Times New Roman" w:eastAsia="Times New Roman" w:hAnsi="Times New Roman" w:cs="Times New Roman"/>
        </w:rPr>
        <w:tab/>
        <w:t xml:space="preserve">Autenticidad: Se debe tomar nota de todo lo que sucede, aún cuando los resultados no sean los esperados. En alumno debe saber que el desarrollo de la ciencia esta lleno de “fallos” que bien estudiados han originado avances sustanciales en el conocimiento. </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w:t>
      </w:r>
      <w:r w:rsidRPr="000C6021">
        <w:rPr>
          <w:rFonts w:ascii="Times New Roman" w:eastAsia="Times New Roman" w:hAnsi="Times New Roman" w:cs="Times New Roman"/>
        </w:rPr>
        <w:tab/>
        <w:t>Orden y organización: Se debe realizar una descripción inicial del experimento que incluya tanto un diagrama con los pasos secuenciales a realizar, como el tipo y características de los datos se deben recoger en cada etapa de la experiencia. Esto requiere un tiempo previo de preparación del práctico por parte del alumno y la lectura crítica de la guía de laboratorio.</w:t>
      </w:r>
    </w:p>
    <w:p w:rsidR="000C6021" w:rsidRDefault="000C6021" w:rsidP="000C6021">
      <w:pPr>
        <w:spacing w:after="120"/>
        <w:jc w:val="both"/>
        <w:rPr>
          <w:rFonts w:ascii="Times New Roman" w:eastAsia="Times New Roman" w:hAnsi="Times New Roman" w:cs="Times New Roman"/>
        </w:rPr>
      </w:pPr>
    </w:p>
    <w:p w:rsidR="000C6021" w:rsidRDefault="000C6021" w:rsidP="000C6021">
      <w:pPr>
        <w:spacing w:after="120"/>
        <w:jc w:val="both"/>
        <w:rPr>
          <w:rFonts w:ascii="Times New Roman" w:eastAsia="Times New Roman" w:hAnsi="Times New Roman" w:cs="Times New Roman"/>
        </w:rPr>
      </w:pPr>
      <w:r w:rsidRPr="00165DF8">
        <w:rPr>
          <w:rFonts w:ascii="Times New Roman" w:eastAsia="Times New Roman" w:hAnsi="Times New Roman" w:cs="Times New Roman"/>
        </w:rPr>
        <w:t xml:space="preserve">MODALIDAD DE EVALUACIÓN: Se realiza el seguimiento de la participación de los estudiantes en las distintas actividades propuestas. Los resultados de los trabajos prácticos se </w:t>
      </w:r>
      <w:r w:rsidRPr="00165DF8">
        <w:rPr>
          <w:rFonts w:ascii="Times New Roman" w:eastAsia="Times New Roman" w:hAnsi="Times New Roman" w:cs="Times New Roman"/>
        </w:rPr>
        <w:lastRenderedPageBreak/>
        <w:t>discuten  en clase y los alumnos elaboran un informe. El estudiante deberá aprobar la totalidad de los trabajos prácticos de laboratorio y demostrar una asistencia del 80% a las clases teórico-prácticas.</w:t>
      </w:r>
    </w:p>
    <w:p w:rsidR="000C6021" w:rsidRPr="000C6021" w:rsidRDefault="000C6021" w:rsidP="000C6021">
      <w:pPr>
        <w:spacing w:after="120"/>
        <w:jc w:val="both"/>
        <w:rPr>
          <w:rFonts w:ascii="Times New Roman" w:eastAsia="Times New Roman" w:hAnsi="Times New Roman" w:cs="Times New Roman"/>
        </w:rPr>
      </w:pPr>
      <w:r w:rsidRPr="000C6021">
        <w:rPr>
          <w:rFonts w:ascii="Times New Roman" w:eastAsia="Times New Roman" w:hAnsi="Times New Roman" w:cs="Times New Roman"/>
        </w:rPr>
        <w:t>E</w:t>
      </w:r>
      <w:r>
        <w:rPr>
          <w:rFonts w:ascii="Times New Roman" w:eastAsia="Times New Roman" w:hAnsi="Times New Roman" w:cs="Times New Roman"/>
        </w:rPr>
        <w:t xml:space="preserve">valuación del </w:t>
      </w:r>
      <w:r w:rsidRPr="000C6021">
        <w:rPr>
          <w:rFonts w:ascii="Times New Roman" w:eastAsia="Times New Roman" w:hAnsi="Times New Roman" w:cs="Times New Roman"/>
        </w:rPr>
        <w:t xml:space="preserve">cuaderno de laboratorio </w:t>
      </w:r>
    </w:p>
    <w:p w:rsidR="000C6021" w:rsidRDefault="000C6021" w:rsidP="000C6021">
      <w:pPr>
        <w:spacing w:after="120"/>
        <w:jc w:val="both"/>
        <w:rPr>
          <w:rFonts w:ascii="Times New Roman" w:eastAsia="Times New Roman" w:hAnsi="Times New Roman" w:cs="Times New Roman"/>
        </w:rPr>
      </w:pPr>
      <w:r>
        <w:rPr>
          <w:rFonts w:ascii="Times New Roman" w:eastAsia="Times New Roman" w:hAnsi="Times New Roman" w:cs="Times New Roman"/>
        </w:rPr>
        <w:t>El cuaderno de laboratorio s</w:t>
      </w:r>
      <w:r w:rsidRPr="000C6021">
        <w:rPr>
          <w:rFonts w:ascii="Times New Roman" w:eastAsia="Times New Roman" w:hAnsi="Times New Roman" w:cs="Times New Roman"/>
        </w:rPr>
        <w:t xml:space="preserve">e </w:t>
      </w:r>
      <w:r>
        <w:rPr>
          <w:rFonts w:ascii="Times New Roman" w:eastAsia="Times New Roman" w:hAnsi="Times New Roman" w:cs="Times New Roman"/>
        </w:rPr>
        <w:t>considerará</w:t>
      </w:r>
      <w:r w:rsidRPr="000C6021">
        <w:rPr>
          <w:rFonts w:ascii="Times New Roman" w:eastAsia="Times New Roman" w:hAnsi="Times New Roman" w:cs="Times New Roman"/>
        </w:rPr>
        <w:t xml:space="preserve"> </w:t>
      </w:r>
      <w:r>
        <w:rPr>
          <w:rFonts w:ascii="Times New Roman" w:eastAsia="Times New Roman" w:hAnsi="Times New Roman" w:cs="Times New Roman"/>
        </w:rPr>
        <w:t xml:space="preserve">como </w:t>
      </w:r>
      <w:r w:rsidRPr="000C6021">
        <w:rPr>
          <w:rFonts w:ascii="Times New Roman" w:eastAsia="Times New Roman" w:hAnsi="Times New Roman" w:cs="Times New Roman"/>
        </w:rPr>
        <w:t>elemento adicional de evaluación, y estar</w:t>
      </w:r>
      <w:r w:rsidR="00542F96">
        <w:rPr>
          <w:rFonts w:ascii="Times New Roman" w:eastAsia="Times New Roman" w:hAnsi="Times New Roman" w:cs="Times New Roman"/>
        </w:rPr>
        <w:t>á</w:t>
      </w:r>
      <w:r w:rsidR="005F42B1">
        <w:rPr>
          <w:rFonts w:ascii="Times New Roman" w:eastAsia="Times New Roman" w:hAnsi="Times New Roman" w:cs="Times New Roman"/>
        </w:rPr>
        <w:t xml:space="preserve"> sujeto a corrección o visado. S</w:t>
      </w:r>
      <w:r w:rsidRPr="000C6021">
        <w:rPr>
          <w:rFonts w:ascii="Times New Roman" w:eastAsia="Times New Roman" w:hAnsi="Times New Roman" w:cs="Times New Roman"/>
        </w:rPr>
        <w:t>e utilizar</w:t>
      </w:r>
      <w:r>
        <w:rPr>
          <w:rFonts w:ascii="Times New Roman" w:eastAsia="Times New Roman" w:hAnsi="Times New Roman" w:cs="Times New Roman"/>
        </w:rPr>
        <w:t>á</w:t>
      </w:r>
      <w:r w:rsidRPr="000C6021">
        <w:rPr>
          <w:rFonts w:ascii="Times New Roman" w:eastAsia="Times New Roman" w:hAnsi="Times New Roman" w:cs="Times New Roman"/>
        </w:rPr>
        <w:t xml:space="preserve"> como herramienta adicional en la evaluación final de la materia (examen oral integrador), empleándolo  como material de libre acceso por parte del alumno frente a preguntas relacionadas con los detalles experimentales, los resultados</w:t>
      </w:r>
      <w:r>
        <w:rPr>
          <w:rFonts w:ascii="Times New Roman" w:eastAsia="Times New Roman" w:hAnsi="Times New Roman" w:cs="Times New Roman"/>
        </w:rPr>
        <w:t xml:space="preserve"> obtenidos y su justificación. </w:t>
      </w:r>
      <w:r w:rsidRPr="000C6021">
        <w:rPr>
          <w:rFonts w:ascii="Times New Roman" w:eastAsia="Times New Roman" w:hAnsi="Times New Roman" w:cs="Times New Roman"/>
        </w:rPr>
        <w:t>.</w:t>
      </w:r>
    </w:p>
    <w:p w:rsidR="000C6021" w:rsidRDefault="000C6021" w:rsidP="000C6021">
      <w:pPr>
        <w:spacing w:after="120"/>
        <w:jc w:val="both"/>
        <w:rPr>
          <w:rFonts w:ascii="Times New Roman" w:eastAsia="Times New Roman" w:hAnsi="Times New Roman" w:cs="Times New Roman"/>
        </w:rPr>
      </w:pPr>
    </w:p>
    <w:p w:rsidR="00D20D94" w:rsidRDefault="00F94295" w:rsidP="00D20D94">
      <w:pPr>
        <w:pBdr>
          <w:top w:val="nil"/>
          <w:left w:val="nil"/>
          <w:bottom w:val="nil"/>
          <w:right w:val="nil"/>
          <w:between w:val="nil"/>
        </w:pBdr>
        <w:spacing w:after="120"/>
        <w:jc w:val="both"/>
        <w:rPr>
          <w:rFonts w:ascii="Times New Roman" w:eastAsia="Times New Roman" w:hAnsi="Times New Roman" w:cs="Times New Roman"/>
        </w:rPr>
      </w:pPr>
      <w:r>
        <w:rPr>
          <w:rFonts w:ascii="Times New Roman" w:eastAsia="Times New Roman" w:hAnsi="Times New Roman" w:cs="Times New Roman"/>
          <w:b/>
          <w:color w:val="000000"/>
        </w:rPr>
        <w:t>CLASES TEÓRICAS:</w:t>
      </w:r>
      <w:r w:rsidR="00D20D94" w:rsidRPr="00D20D94">
        <w:rPr>
          <w:rFonts w:ascii="Times New Roman" w:eastAsia="Times New Roman" w:hAnsi="Times New Roman" w:cs="Times New Roman"/>
          <w:b/>
        </w:rPr>
        <w:t xml:space="preserve"> </w:t>
      </w:r>
      <w:r w:rsidR="00D20D94" w:rsidRPr="00A57E7D">
        <w:rPr>
          <w:rFonts w:ascii="Times New Roman" w:eastAsia="Times New Roman" w:hAnsi="Times New Roman" w:cs="Times New Roman"/>
        </w:rPr>
        <w:t>Se dictan 2 clases teóricas semanales de 2  horas de duración cada una.</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b/>
        </w:rPr>
      </w:pPr>
      <w:r w:rsidRPr="00A57E7D">
        <w:rPr>
          <w:rFonts w:ascii="Times New Roman" w:eastAsia="Times New Roman" w:hAnsi="Times New Roman" w:cs="Times New Roman"/>
          <w:b/>
        </w:rPr>
        <w:t xml:space="preserve">CLASES PRÁCTICAS: </w:t>
      </w:r>
      <w:r w:rsidRPr="00A57E7D">
        <w:rPr>
          <w:rFonts w:ascii="Times New Roman" w:eastAsia="Times New Roman" w:hAnsi="Times New Roman" w:cs="Times New Roman"/>
        </w:rPr>
        <w:t>Se dicta una clase práctica semanal (clases de problemas de aplicación y /o laboratorio) de 3 horas de duración cada una</w:t>
      </w:r>
      <w:r>
        <w:rPr>
          <w:rFonts w:ascii="Times New Roman" w:eastAsia="Times New Roman" w:hAnsi="Times New Roman" w:cs="Times New Roman"/>
        </w:rPr>
        <w:t>.</w:t>
      </w:r>
    </w:p>
    <w:p w:rsidR="00D20D94" w:rsidRDefault="00D20D94" w:rsidP="00D20D94">
      <w:pPr>
        <w:pBdr>
          <w:top w:val="nil"/>
          <w:left w:val="nil"/>
          <w:bottom w:val="nil"/>
          <w:right w:val="nil"/>
          <w:between w:val="nil"/>
        </w:pBd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CLASES DE TRABAJOS PRÁCTICOS DE LABORATORIO: </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Se desarrollan los siguientes Trabajos Prácticos de Laboratorio.</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TP N° 1: Cuaderno de laboratorio – Informes – Análisis de Datos</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 xml:space="preserve">TP N° 2: Determinación del </w:t>
      </w:r>
      <w:proofErr w:type="gramStart"/>
      <w:r w:rsidRPr="00A57E7D">
        <w:rPr>
          <w:rFonts w:ascii="Times New Roman" w:eastAsia="Times New Roman" w:hAnsi="Times New Roman" w:cs="Times New Roman"/>
          <w:color w:val="000000"/>
          <w:lang w:val="es-AR"/>
        </w:rPr>
        <w:t>limite</w:t>
      </w:r>
      <w:proofErr w:type="gramEnd"/>
      <w:r w:rsidRPr="00A57E7D">
        <w:rPr>
          <w:rFonts w:ascii="Times New Roman" w:eastAsia="Times New Roman" w:hAnsi="Times New Roman" w:cs="Times New Roman"/>
          <w:color w:val="000000"/>
          <w:lang w:val="es-AR"/>
        </w:rPr>
        <w:t xml:space="preserve"> de detección y limite de cuantificación instrumental</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TP N° 3: Fotometría de Absorción Molecular (Determinación de Mn)</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TP N° 4</w:t>
      </w:r>
      <w:proofErr w:type="gramStart"/>
      <w:r w:rsidRPr="00A57E7D">
        <w:rPr>
          <w:rFonts w:ascii="Times New Roman" w:eastAsia="Times New Roman" w:hAnsi="Times New Roman" w:cs="Times New Roman"/>
          <w:color w:val="000000"/>
          <w:lang w:val="es-AR"/>
        </w:rPr>
        <w:t>:  Determinación</w:t>
      </w:r>
      <w:proofErr w:type="gramEnd"/>
      <w:r w:rsidRPr="00A57E7D">
        <w:rPr>
          <w:rFonts w:ascii="Times New Roman" w:eastAsia="Times New Roman" w:hAnsi="Times New Roman" w:cs="Times New Roman"/>
          <w:color w:val="000000"/>
          <w:lang w:val="es-AR"/>
        </w:rPr>
        <w:t xml:space="preserve"> </w:t>
      </w:r>
      <w:proofErr w:type="spellStart"/>
      <w:r w:rsidRPr="00A57E7D">
        <w:rPr>
          <w:rFonts w:ascii="Times New Roman" w:eastAsia="Times New Roman" w:hAnsi="Times New Roman" w:cs="Times New Roman"/>
          <w:color w:val="000000"/>
          <w:lang w:val="es-AR"/>
        </w:rPr>
        <w:t>Fluorimétrica</w:t>
      </w:r>
      <w:proofErr w:type="spellEnd"/>
      <w:r w:rsidRPr="00A57E7D">
        <w:rPr>
          <w:rFonts w:ascii="Times New Roman" w:eastAsia="Times New Roman" w:hAnsi="Times New Roman" w:cs="Times New Roman"/>
          <w:color w:val="000000"/>
          <w:lang w:val="es-AR"/>
        </w:rPr>
        <w:t xml:space="preserve"> de Quinina en gaseosa</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TP N° 5: Determinación cuantitativa de los componentes de una mezcla</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TP N° 6: Fotometría de Emisión de Llama + Potenciometría</w:t>
      </w:r>
      <w:r>
        <w:rPr>
          <w:rFonts w:ascii="Times New Roman" w:eastAsia="Times New Roman" w:hAnsi="Times New Roman" w:cs="Times New Roman"/>
          <w:color w:val="000000"/>
          <w:lang w:val="es-AR"/>
        </w:rPr>
        <w:t>.</w:t>
      </w:r>
    </w:p>
    <w:p w:rsidR="00D20D94" w:rsidRPr="00A57E7D"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 xml:space="preserve">TP N° 7: </w:t>
      </w:r>
      <w:r>
        <w:rPr>
          <w:rFonts w:ascii="Times New Roman" w:eastAsia="Times New Roman" w:hAnsi="Times New Roman" w:cs="Times New Roman"/>
          <w:color w:val="000000"/>
          <w:lang w:val="es-AR"/>
        </w:rPr>
        <w:t xml:space="preserve">Cromatografía </w:t>
      </w:r>
      <w:r w:rsidRPr="00A57E7D">
        <w:rPr>
          <w:rFonts w:ascii="Times New Roman" w:eastAsia="Times New Roman" w:hAnsi="Times New Roman" w:cs="Times New Roman"/>
          <w:color w:val="000000"/>
          <w:lang w:val="es-AR"/>
        </w:rPr>
        <w:t>HPLC</w:t>
      </w:r>
      <w:r>
        <w:rPr>
          <w:rFonts w:ascii="Times New Roman" w:eastAsia="Times New Roman" w:hAnsi="Times New Roman" w:cs="Times New Roman"/>
          <w:color w:val="000000"/>
          <w:lang w:val="es-AR"/>
        </w:rPr>
        <w:t>.</w:t>
      </w:r>
    </w:p>
    <w:p w:rsidR="00D20D94" w:rsidRDefault="00D20D94" w:rsidP="00D20D94">
      <w:pPr>
        <w:pBdr>
          <w:top w:val="nil"/>
          <w:left w:val="nil"/>
          <w:bottom w:val="nil"/>
          <w:right w:val="nil"/>
          <w:between w:val="nil"/>
        </w:pBdr>
        <w:spacing w:after="120"/>
        <w:jc w:val="both"/>
        <w:rPr>
          <w:rFonts w:ascii="Times New Roman" w:eastAsia="Times New Roman" w:hAnsi="Times New Roman" w:cs="Times New Roman"/>
          <w:color w:val="000000"/>
          <w:lang w:val="es-AR"/>
        </w:rPr>
      </w:pPr>
      <w:r w:rsidRPr="00A57E7D">
        <w:rPr>
          <w:rFonts w:ascii="Times New Roman" w:eastAsia="Times New Roman" w:hAnsi="Times New Roman" w:cs="Times New Roman"/>
          <w:color w:val="000000"/>
          <w:lang w:val="es-AR"/>
        </w:rPr>
        <w:t>TP N° 8: Cromatografía G</w:t>
      </w:r>
      <w:r>
        <w:rPr>
          <w:rFonts w:ascii="Times New Roman" w:eastAsia="Times New Roman" w:hAnsi="Times New Roman" w:cs="Times New Roman"/>
          <w:color w:val="000000"/>
          <w:lang w:val="es-AR"/>
        </w:rPr>
        <w:t>aseosa.</w:t>
      </w:r>
    </w:p>
    <w:p w:rsidR="000519B6" w:rsidRDefault="000519B6" w:rsidP="000519B6">
      <w:pPr>
        <w:spacing w:after="120"/>
        <w:jc w:val="both"/>
        <w:rPr>
          <w:rFonts w:ascii="Times New Roman" w:eastAsia="Times New Roman" w:hAnsi="Times New Roman" w:cs="Times New Roman"/>
          <w:b/>
          <w:color w:val="000000"/>
        </w:rPr>
      </w:pPr>
    </w:p>
    <w:p w:rsidR="00D20D94" w:rsidRDefault="00D20D94" w:rsidP="000519B6">
      <w:pP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TEMAS:</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I</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Introducción a los métodos instrumentales de análisis. Componentes básicos del instrumental analítico. Parámetros de calidad del método. Criterios de selección del método analítico. Distintos métodos de calibración: método del estándar externo, método de la adición de estándar, método del estándar interno, métodos de calibración corregidos por matriz. Tratamiento estadístico de los datos. Breve introducción a la importancia del método de muestreo.</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II</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Radiación electromagnética y sus aplicaciones analíticas. Naturaleza de la radiación electromagnética. Propiedades ondulatorias y corpusculares. Espectro electromagnético. Interacción con la materia. Absorción atómica y molecular, espectros de líneas y bandas. Transiciones electrónicas en moléculas.</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III</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lastRenderedPageBreak/>
        <w:t xml:space="preserve">Absorción Molecular: Espectroscopia UV- visible e Infrarroja. Aspectos cuantitativos de la Ley de Adsorción. Ley de Lambert y </w:t>
      </w:r>
      <w:proofErr w:type="spellStart"/>
      <w:r w:rsidRPr="00216493">
        <w:rPr>
          <w:rFonts w:ascii="Times New Roman" w:eastAsia="Times New Roman" w:hAnsi="Times New Roman" w:cs="Times New Roman"/>
        </w:rPr>
        <w:t>Beer</w:t>
      </w:r>
      <w:proofErr w:type="spellEnd"/>
      <w:r w:rsidRPr="00216493">
        <w:rPr>
          <w:rFonts w:ascii="Times New Roman" w:eastAsia="Times New Roman" w:hAnsi="Times New Roman" w:cs="Times New Roman"/>
        </w:rPr>
        <w:t xml:space="preserve">. Determinación experimental. Aplicaciones a sistemas con más de un componente. Desviaciones aparentes de la ley de Lambert y </w:t>
      </w:r>
      <w:proofErr w:type="spellStart"/>
      <w:r w:rsidRPr="00216493">
        <w:rPr>
          <w:rFonts w:ascii="Times New Roman" w:eastAsia="Times New Roman" w:hAnsi="Times New Roman" w:cs="Times New Roman"/>
        </w:rPr>
        <w:t>Beer</w:t>
      </w:r>
      <w:proofErr w:type="spellEnd"/>
      <w:r w:rsidRPr="00216493">
        <w:rPr>
          <w:rFonts w:ascii="Times New Roman" w:eastAsia="Times New Roman" w:hAnsi="Times New Roman" w:cs="Times New Roman"/>
        </w:rPr>
        <w:t xml:space="preserve">. Efecto de la radiación parásita. Desviaciones Instrumentales. Error fotométrico. Selección de la longitud de onda  de trabajo. Factores que afectan la absorbancia. Titulación fotométrica. </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IV:</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Instrumentación para espectrofotometría. Componentes básicos de un espectrofotómetro. Fuentes de radiación. </w:t>
      </w:r>
      <w:proofErr w:type="spellStart"/>
      <w:r w:rsidRPr="00216493">
        <w:rPr>
          <w:rFonts w:ascii="Times New Roman" w:eastAsia="Times New Roman" w:hAnsi="Times New Roman" w:cs="Times New Roman"/>
        </w:rPr>
        <w:t>Monocromadores</w:t>
      </w:r>
      <w:proofErr w:type="spellEnd"/>
      <w:r w:rsidRPr="00216493">
        <w:rPr>
          <w:rFonts w:ascii="Times New Roman" w:eastAsia="Times New Roman" w:hAnsi="Times New Roman" w:cs="Times New Roman"/>
        </w:rPr>
        <w:t xml:space="preserve"> de prisma y red: principio de operación, propiedades de los materiales ópticos. Distintos tipos de celdas. Sistemas de detección. Detectores </w:t>
      </w:r>
      <w:proofErr w:type="spellStart"/>
      <w:r w:rsidRPr="00216493">
        <w:rPr>
          <w:rFonts w:ascii="Times New Roman" w:eastAsia="Times New Roman" w:hAnsi="Times New Roman" w:cs="Times New Roman"/>
        </w:rPr>
        <w:t>fotoemisivos</w:t>
      </w:r>
      <w:proofErr w:type="spellEnd"/>
      <w:r w:rsidRPr="00216493">
        <w:rPr>
          <w:rFonts w:ascii="Times New Roman" w:eastAsia="Times New Roman" w:hAnsi="Times New Roman" w:cs="Times New Roman"/>
        </w:rPr>
        <w:t xml:space="preserve">, fotoconductores, térmicos y </w:t>
      </w:r>
      <w:proofErr w:type="spellStart"/>
      <w:r w:rsidRPr="00216493">
        <w:rPr>
          <w:rFonts w:ascii="Times New Roman" w:eastAsia="Times New Roman" w:hAnsi="Times New Roman" w:cs="Times New Roman"/>
        </w:rPr>
        <w:t>piroeléctricos</w:t>
      </w:r>
      <w:proofErr w:type="spellEnd"/>
      <w:r w:rsidRPr="00216493">
        <w:rPr>
          <w:rFonts w:ascii="Times New Roman" w:eastAsia="Times New Roman" w:hAnsi="Times New Roman" w:cs="Times New Roman"/>
        </w:rPr>
        <w:t>. Aparatos de simple y doble haz. Instrumentos con arreglos de diodos. Espectrofotómetros Infrarrojos con transformada de Fourier.</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V:</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Técnicas espectroscópicas de emisión de radiación. Espectros de emisión y de excitación de fluorescencia. Instrumental de  fluorescencia. Lámpara de arco de Xenón. Celdas y </w:t>
      </w:r>
      <w:proofErr w:type="spellStart"/>
      <w:r w:rsidRPr="00216493">
        <w:rPr>
          <w:rFonts w:ascii="Times New Roman" w:eastAsia="Times New Roman" w:hAnsi="Times New Roman" w:cs="Times New Roman"/>
        </w:rPr>
        <w:t>portaceldas</w:t>
      </w:r>
      <w:proofErr w:type="spellEnd"/>
      <w:r w:rsidRPr="00216493">
        <w:rPr>
          <w:rFonts w:ascii="Times New Roman" w:eastAsia="Times New Roman" w:hAnsi="Times New Roman" w:cs="Times New Roman"/>
        </w:rPr>
        <w:t xml:space="preserve">. Procesos del estado excitado </w:t>
      </w:r>
      <w:proofErr w:type="spellStart"/>
      <w:r w:rsidRPr="00216493">
        <w:rPr>
          <w:rFonts w:ascii="Times New Roman" w:eastAsia="Times New Roman" w:hAnsi="Times New Roman" w:cs="Times New Roman"/>
        </w:rPr>
        <w:t>singlete</w:t>
      </w:r>
      <w:proofErr w:type="spellEnd"/>
      <w:r w:rsidRPr="00216493">
        <w:rPr>
          <w:rFonts w:ascii="Times New Roman" w:eastAsia="Times New Roman" w:hAnsi="Times New Roman" w:cs="Times New Roman"/>
        </w:rPr>
        <w:t>. Rendimiento cuántico de fluorescencia Especies fluorescentes. Análisis cuantitativo, intensidad de fluorescencia y concentración.</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VI:</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Absorción y emisión atómica. Ensanchamiento de las líneas espectrales. Producción de especies atómicas. Instrumental. Introducción de la muestra. Atomizadores. Procesos fundamentales en la llama. Fondo de llama. Mechero de flujo laminar. Hornos de grafito. Fuente de radiación: lámpara de cátodo hueco. Métodos analíticos. Limitaciones de la espectrofotometría de llama. Interferencias espectrales. </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VII:</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Introducción a los métodos </w:t>
      </w:r>
      <w:proofErr w:type="spellStart"/>
      <w:r w:rsidRPr="00216493">
        <w:rPr>
          <w:rFonts w:ascii="Times New Roman" w:eastAsia="Times New Roman" w:hAnsi="Times New Roman" w:cs="Times New Roman"/>
        </w:rPr>
        <w:t>electroanalíticos</w:t>
      </w:r>
      <w:proofErr w:type="spellEnd"/>
      <w:r w:rsidRPr="00216493">
        <w:rPr>
          <w:rFonts w:ascii="Times New Roman" w:eastAsia="Times New Roman" w:hAnsi="Times New Roman" w:cs="Times New Roman"/>
        </w:rPr>
        <w:t xml:space="preserve">. Celdas electroquímicas. Cálculo de los potenciales de celda y de electrodo. Corrientes en las celdas electroquímicas. Tipos de métodos </w:t>
      </w:r>
      <w:proofErr w:type="spellStart"/>
      <w:r w:rsidRPr="00216493">
        <w:rPr>
          <w:rFonts w:ascii="Times New Roman" w:eastAsia="Times New Roman" w:hAnsi="Times New Roman" w:cs="Times New Roman"/>
        </w:rPr>
        <w:t>electroanalíticos</w:t>
      </w:r>
      <w:proofErr w:type="spellEnd"/>
      <w:r w:rsidRPr="00216493">
        <w:rPr>
          <w:rFonts w:ascii="Times New Roman" w:eastAsia="Times New Roman" w:hAnsi="Times New Roman" w:cs="Times New Roman"/>
        </w:rPr>
        <w:t xml:space="preserve">. </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VIII:</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Métodos potenciométricos de análisis. Electrodos de referencia. Electrodos indicadores, de primer y segundo tipo. Electrodos selectivos. Instrumentos para la medición de potenciales de celda. Titulaciones potenciométricas. </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 xml:space="preserve">Tema </w:t>
      </w:r>
      <w:r w:rsidR="00A66A51">
        <w:rPr>
          <w:rFonts w:ascii="Times New Roman" w:eastAsia="Times New Roman" w:hAnsi="Times New Roman" w:cs="Times New Roman"/>
          <w:b/>
        </w:rPr>
        <w:t>I</w:t>
      </w:r>
      <w:r w:rsidRPr="00165DF8">
        <w:rPr>
          <w:rFonts w:ascii="Times New Roman" w:eastAsia="Times New Roman" w:hAnsi="Times New Roman" w:cs="Times New Roman"/>
          <w:b/>
        </w:rPr>
        <w:t>X:</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Introducción a las separaciones  </w:t>
      </w:r>
      <w:proofErr w:type="spellStart"/>
      <w:r w:rsidRPr="00216493">
        <w:rPr>
          <w:rFonts w:ascii="Times New Roman" w:eastAsia="Times New Roman" w:hAnsi="Times New Roman" w:cs="Times New Roman"/>
        </w:rPr>
        <w:t>cromatográficas</w:t>
      </w:r>
      <w:proofErr w:type="spellEnd"/>
      <w:r w:rsidRPr="00216493">
        <w:rPr>
          <w:rFonts w:ascii="Times New Roman" w:eastAsia="Times New Roman" w:hAnsi="Times New Roman" w:cs="Times New Roman"/>
        </w:rPr>
        <w:t xml:space="preserve">. Descripción general de la cromatografía. Distintos tipos de cromatografía. Velocidades de migración de las especies. Constante de distribución. Tiempos de retención. Factor capacidad. Factor selectividad Ensanchamiento de las bandas y eficiencia de la columna.  Altura equivalente de plato teórico. Número de platos teóricos. Variables cinéticas que influyen en el ensanchamiento de las bandas. Resolución. Optimización de la eficiencia de la columna. El problema general de la elución. Aplicaciones de la cromatografía. Análisis </w:t>
      </w:r>
      <w:proofErr w:type="spellStart"/>
      <w:r w:rsidRPr="00216493">
        <w:rPr>
          <w:rFonts w:ascii="Times New Roman" w:eastAsia="Times New Roman" w:hAnsi="Times New Roman" w:cs="Times New Roman"/>
        </w:rPr>
        <w:t>cuali</w:t>
      </w:r>
      <w:proofErr w:type="spellEnd"/>
      <w:r w:rsidRPr="00216493">
        <w:rPr>
          <w:rFonts w:ascii="Times New Roman" w:eastAsia="Times New Roman" w:hAnsi="Times New Roman" w:cs="Times New Roman"/>
        </w:rPr>
        <w:t xml:space="preserve"> y cuantitativo.</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X:</w:t>
      </w:r>
    </w:p>
    <w:p w:rsidR="000519B6" w:rsidRPr="00216493"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 xml:space="preserve">Cromatografía gaseosa. Volumen de retención. Equipo básico. Gases portadores. Sistema de inyección de la muestra. Configuraciones de columna y de horno. Detectores de ionización de llama y de conductividad térmica. Otros tipos de detectores. Columnas empaquetadas y </w:t>
      </w:r>
      <w:r w:rsidRPr="00216493">
        <w:rPr>
          <w:rFonts w:ascii="Times New Roman" w:eastAsia="Times New Roman" w:hAnsi="Times New Roman" w:cs="Times New Roman"/>
        </w:rPr>
        <w:lastRenderedPageBreak/>
        <w:t>capilares. Soporte sólido, distintos tipos. Fase estacionaria, diferentes clases. Breve introducción a los métodos espectroscópicos acoplados a la cromatografía de gases.</w:t>
      </w:r>
    </w:p>
    <w:p w:rsidR="000519B6" w:rsidRPr="00165DF8" w:rsidRDefault="000519B6" w:rsidP="000519B6">
      <w:pPr>
        <w:spacing w:after="120"/>
        <w:jc w:val="both"/>
        <w:rPr>
          <w:rFonts w:ascii="Times New Roman" w:eastAsia="Times New Roman" w:hAnsi="Times New Roman" w:cs="Times New Roman"/>
          <w:b/>
        </w:rPr>
      </w:pPr>
      <w:r w:rsidRPr="00165DF8">
        <w:rPr>
          <w:rFonts w:ascii="Times New Roman" w:eastAsia="Times New Roman" w:hAnsi="Times New Roman" w:cs="Times New Roman"/>
          <w:b/>
        </w:rPr>
        <w:t>Tema XI:</w:t>
      </w:r>
    </w:p>
    <w:p w:rsidR="000519B6" w:rsidRDefault="000519B6" w:rsidP="000519B6">
      <w:pPr>
        <w:spacing w:after="120"/>
        <w:jc w:val="both"/>
        <w:rPr>
          <w:rFonts w:ascii="Times New Roman" w:eastAsia="Times New Roman" w:hAnsi="Times New Roman" w:cs="Times New Roman"/>
        </w:rPr>
      </w:pPr>
      <w:r w:rsidRPr="00216493">
        <w:rPr>
          <w:rFonts w:ascii="Times New Roman" w:eastAsia="Times New Roman" w:hAnsi="Times New Roman" w:cs="Times New Roman"/>
        </w:rPr>
        <w:t>Croma</w:t>
      </w:r>
      <w:r w:rsidR="00A66A51">
        <w:rPr>
          <w:rFonts w:ascii="Times New Roman" w:eastAsia="Times New Roman" w:hAnsi="Times New Roman" w:cs="Times New Roman"/>
        </w:rPr>
        <w:t>tografía líquida de alta performance</w:t>
      </w:r>
      <w:r w:rsidRPr="00216493">
        <w:rPr>
          <w:rFonts w:ascii="Times New Roman" w:eastAsia="Times New Roman" w:hAnsi="Times New Roman" w:cs="Times New Roman"/>
        </w:rPr>
        <w:t>. Distintos tipos de cromatografía líquida. Cromatografía en fase normal y en fase reversa. Instrumental. Equipamiento básico. Columnas, distintos tipos. Principales solventes. Selección del tipo de cromatografía. Aplicaciones.</w:t>
      </w:r>
    </w:p>
    <w:p w:rsidR="00D20D94" w:rsidRPr="00216493" w:rsidRDefault="00D20D94" w:rsidP="000519B6">
      <w:pPr>
        <w:spacing w:after="120"/>
        <w:jc w:val="both"/>
        <w:rPr>
          <w:rFonts w:ascii="Times New Roman" w:eastAsia="Times New Roman" w:hAnsi="Times New Roman" w:cs="Times New Roman"/>
        </w:rPr>
      </w:pPr>
    </w:p>
    <w:p w:rsidR="009E1D7A" w:rsidRDefault="00F94295" w:rsidP="009E1D7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PROGRAMAS Y/O PROYECTOS PEDAGÓGICOS INNOVADORES E INCLUSIVOS</w:t>
      </w:r>
    </w:p>
    <w:p w:rsidR="00C34462" w:rsidRDefault="00F94295" w:rsidP="009E1D7A">
      <w:pPr>
        <w:numPr>
          <w:ilvl w:val="0"/>
          <w:numId w:val="1"/>
        </w:numPr>
        <w:pBdr>
          <w:top w:val="nil"/>
          <w:left w:val="nil"/>
          <w:bottom w:val="nil"/>
          <w:right w:val="nil"/>
          <w:between w:val="nil"/>
        </w:pBdr>
        <w:shd w:val="clear" w:color="auto" w:fill="D9D9D9" w:themeFill="background1" w:themeFillShade="D9"/>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CRONOGRAMA TENTATIVO DE </w:t>
      </w:r>
      <w:r w:rsidR="0027432E">
        <w:rPr>
          <w:rFonts w:ascii="Times New Roman" w:eastAsia="Times New Roman" w:hAnsi="Times New Roman" w:cs="Times New Roman"/>
          <w:b/>
          <w:color w:val="000000"/>
        </w:rPr>
        <w:t>CLASES E INSTANCIAS EVALUATIVAS</w:t>
      </w:r>
    </w:p>
    <w:tbl>
      <w:tblPr>
        <w:tblpPr w:leftFromText="141" w:rightFromText="141" w:vertAnchor="text" w:horzAnchor="margin" w:tblpY="314"/>
        <w:tblW w:w="10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600" w:firstRow="0" w:lastRow="0" w:firstColumn="0" w:lastColumn="0" w:noHBand="1" w:noVBand="1"/>
      </w:tblPr>
      <w:tblGrid>
        <w:gridCol w:w="1328"/>
        <w:gridCol w:w="3543"/>
        <w:gridCol w:w="2835"/>
        <w:gridCol w:w="2410"/>
      </w:tblGrid>
      <w:tr w:rsidR="00D20D94" w:rsidRPr="00EF776A" w:rsidTr="00D20D94">
        <w:tc>
          <w:tcPr>
            <w:tcW w:w="1328" w:type="dxa"/>
            <w:tcBorders>
              <w:top w:val="single" w:sz="12" w:space="0" w:color="auto"/>
              <w:bottom w:val="single" w:sz="12" w:space="0" w:color="auto"/>
            </w:tcBorders>
          </w:tcPr>
          <w:p w:rsidR="00D20D94" w:rsidRPr="00EF776A" w:rsidRDefault="00D20D94" w:rsidP="00DE7817">
            <w:pP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Semana</w:t>
            </w:r>
            <w:r w:rsidR="00DE7817">
              <w:rPr>
                <w:rFonts w:ascii="Times New Roman" w:eastAsia="Times New Roman" w:hAnsi="Times New Roman"/>
                <w:bCs/>
                <w:sz w:val="18"/>
                <w:szCs w:val="18"/>
                <w:lang w:eastAsia="es-AR"/>
              </w:rPr>
              <w:t xml:space="preserve"> Nro. /fecha primer teórico de esa semana</w:t>
            </w:r>
          </w:p>
        </w:tc>
        <w:tc>
          <w:tcPr>
            <w:tcW w:w="3543" w:type="dxa"/>
            <w:tcBorders>
              <w:top w:val="single" w:sz="12" w:space="0" w:color="auto"/>
              <w:bottom w:val="single" w:sz="12" w:space="0" w:color="auto"/>
            </w:tcBorders>
          </w:tcPr>
          <w:p w:rsidR="00D20D94" w:rsidRPr="00EF776A" w:rsidRDefault="00D20D94" w:rsidP="00D20D94">
            <w:pPr>
              <w:rPr>
                <w:rFonts w:ascii="Times New Roman" w:eastAsia="Times New Roman" w:hAnsi="Times New Roman"/>
                <w:b/>
                <w:bCs/>
                <w:sz w:val="18"/>
                <w:szCs w:val="18"/>
                <w:lang w:eastAsia="es-AR"/>
              </w:rPr>
            </w:pPr>
            <w:r w:rsidRPr="00EF776A">
              <w:rPr>
                <w:rFonts w:ascii="Times New Roman" w:eastAsia="Times New Roman" w:hAnsi="Times New Roman"/>
                <w:b/>
                <w:bCs/>
                <w:sz w:val="18"/>
                <w:szCs w:val="18"/>
                <w:lang w:eastAsia="es-AR"/>
              </w:rPr>
              <w:t xml:space="preserve">Teórico </w:t>
            </w:r>
          </w:p>
          <w:p w:rsidR="00D20D94" w:rsidRPr="00EF776A" w:rsidRDefault="00D20D94" w:rsidP="00D20D94">
            <w:pP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(Martes 16-18)</w:t>
            </w:r>
          </w:p>
        </w:tc>
        <w:tc>
          <w:tcPr>
            <w:tcW w:w="2835" w:type="dxa"/>
            <w:tcBorders>
              <w:top w:val="single" w:sz="12" w:space="0" w:color="auto"/>
              <w:bottom w:val="single" w:sz="12" w:space="0" w:color="auto"/>
            </w:tcBorders>
          </w:tcPr>
          <w:p w:rsidR="00D20D94" w:rsidRPr="00EF776A" w:rsidRDefault="00D20D94" w:rsidP="00D20D94">
            <w:pPr>
              <w:rPr>
                <w:rFonts w:ascii="Times New Roman" w:eastAsia="Times New Roman" w:hAnsi="Times New Roman"/>
                <w:b/>
                <w:bCs/>
                <w:sz w:val="18"/>
                <w:szCs w:val="18"/>
                <w:lang w:eastAsia="es-AR"/>
              </w:rPr>
            </w:pPr>
            <w:r w:rsidRPr="00EF776A">
              <w:rPr>
                <w:rFonts w:ascii="Times New Roman" w:eastAsia="Times New Roman" w:hAnsi="Times New Roman"/>
                <w:b/>
                <w:bCs/>
                <w:sz w:val="18"/>
                <w:szCs w:val="18"/>
                <w:lang w:eastAsia="es-AR"/>
              </w:rPr>
              <w:t xml:space="preserve">Teórico </w:t>
            </w:r>
          </w:p>
          <w:p w:rsidR="00D20D94" w:rsidRPr="00EF776A" w:rsidRDefault="00D20D94" w:rsidP="00D20D94">
            <w:pP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(Miércoles 18-20)</w:t>
            </w:r>
          </w:p>
        </w:tc>
        <w:tc>
          <w:tcPr>
            <w:tcW w:w="2410" w:type="dxa"/>
            <w:tcBorders>
              <w:top w:val="single" w:sz="12" w:space="0" w:color="auto"/>
              <w:bottom w:val="single" w:sz="12" w:space="0" w:color="auto"/>
            </w:tcBorders>
          </w:tcPr>
          <w:p w:rsidR="00D20D94" w:rsidRPr="00EF776A" w:rsidRDefault="00D20D94" w:rsidP="00D20D94">
            <w:pPr>
              <w:rPr>
                <w:rFonts w:ascii="Times New Roman" w:eastAsia="Times New Roman" w:hAnsi="Times New Roman"/>
                <w:bCs/>
                <w:sz w:val="18"/>
                <w:szCs w:val="18"/>
                <w:lang w:eastAsia="es-AR"/>
              </w:rPr>
            </w:pPr>
            <w:r w:rsidRPr="00EF776A">
              <w:rPr>
                <w:rFonts w:ascii="Times New Roman" w:eastAsia="Times New Roman" w:hAnsi="Times New Roman"/>
                <w:b/>
                <w:bCs/>
                <w:sz w:val="18"/>
                <w:szCs w:val="18"/>
                <w:lang w:eastAsia="es-AR"/>
              </w:rPr>
              <w:t>LABORATORIOS</w:t>
            </w:r>
            <w:r w:rsidRPr="00EF776A">
              <w:rPr>
                <w:rFonts w:ascii="Times New Roman" w:eastAsia="Times New Roman" w:hAnsi="Times New Roman"/>
                <w:bCs/>
                <w:sz w:val="18"/>
                <w:szCs w:val="18"/>
                <w:lang w:eastAsia="es-AR"/>
              </w:rPr>
              <w:t xml:space="preserve"> (Miércoles/Jueves 14-17) </w:t>
            </w:r>
          </w:p>
        </w:tc>
      </w:tr>
      <w:tr w:rsidR="00D20D94" w:rsidRPr="00EF776A" w:rsidTr="00D20D94">
        <w:trPr>
          <w:trHeight w:val="637"/>
        </w:trPr>
        <w:tc>
          <w:tcPr>
            <w:tcW w:w="1328" w:type="dxa"/>
            <w:tcBorders>
              <w:top w:val="nil"/>
            </w:tcBorders>
          </w:tcPr>
          <w:p w:rsidR="00D20D94" w:rsidRPr="000306C5" w:rsidRDefault="00DE7817" w:rsidP="00DE7817">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 xml:space="preserve">1 / </w:t>
            </w:r>
            <w:proofErr w:type="spellStart"/>
            <w:r>
              <w:rPr>
                <w:rFonts w:ascii="Times New Roman" w:eastAsia="Times New Roman" w:hAnsi="Times New Roman"/>
                <w:b/>
                <w:bCs/>
                <w:sz w:val="18"/>
                <w:szCs w:val="18"/>
                <w:lang w:eastAsia="es-AR"/>
              </w:rPr>
              <w:t>Ago</w:t>
            </w:r>
            <w:proofErr w:type="spellEnd"/>
            <w:r>
              <w:rPr>
                <w:rFonts w:ascii="Times New Roman" w:eastAsia="Times New Roman" w:hAnsi="Times New Roman"/>
                <w:b/>
                <w:bCs/>
                <w:sz w:val="18"/>
                <w:szCs w:val="18"/>
                <w:lang w:eastAsia="es-AR"/>
              </w:rPr>
              <w:t xml:space="preserve"> 13</w:t>
            </w:r>
          </w:p>
        </w:tc>
        <w:tc>
          <w:tcPr>
            <w:tcW w:w="3543" w:type="dxa"/>
            <w:tcBorders>
              <w:top w:val="nil"/>
            </w:tcBorders>
            <w:shd w:val="clear" w:color="auto" w:fill="FFFFFF" w:themeFill="background1"/>
            <w:vAlign w:val="center"/>
          </w:tcPr>
          <w:p w:rsidR="00D20D94" w:rsidRPr="00EF776A" w:rsidRDefault="00D20D94" w:rsidP="00D20D94">
            <w:pPr>
              <w:jc w:val="center"/>
              <w:rPr>
                <w:rFonts w:ascii="Times New Roman" w:eastAsia="Times New Roman" w:hAnsi="Times New Roman"/>
                <w:bCs/>
                <w:color w:val="FF0000"/>
                <w:sz w:val="18"/>
                <w:szCs w:val="18"/>
                <w:lang w:eastAsia="es-AR"/>
              </w:rPr>
            </w:pPr>
          </w:p>
          <w:p w:rsidR="00D20D94" w:rsidRDefault="00D20D94" w:rsidP="00D20D94">
            <w:pPr>
              <w:jc w:val="center"/>
              <w:rPr>
                <w:rFonts w:ascii="Times New Roman" w:eastAsia="Times New Roman" w:hAnsi="Times New Roman"/>
                <w:b/>
                <w:bCs/>
                <w:color w:val="0070C0"/>
                <w:sz w:val="18"/>
                <w:szCs w:val="18"/>
                <w:lang w:eastAsia="es-AR"/>
              </w:rPr>
            </w:pPr>
            <w:r w:rsidRPr="00EF776A">
              <w:rPr>
                <w:rFonts w:ascii="Times New Roman" w:eastAsia="Times New Roman" w:hAnsi="Times New Roman"/>
                <w:b/>
                <w:bCs/>
                <w:color w:val="0070C0"/>
                <w:sz w:val="18"/>
                <w:szCs w:val="18"/>
                <w:lang w:eastAsia="es-AR"/>
              </w:rPr>
              <w:t>INSCRIPCION COMISIONES</w:t>
            </w:r>
            <w:r>
              <w:rPr>
                <w:rFonts w:ascii="Times New Roman" w:eastAsia="Times New Roman" w:hAnsi="Times New Roman"/>
                <w:b/>
                <w:bCs/>
                <w:color w:val="0070C0"/>
                <w:sz w:val="18"/>
                <w:szCs w:val="18"/>
                <w:lang w:eastAsia="es-AR"/>
              </w:rPr>
              <w:t xml:space="preserve"> </w:t>
            </w:r>
          </w:p>
          <w:p w:rsidR="00D20D94" w:rsidRPr="00EF776A" w:rsidRDefault="00D20D94" w:rsidP="00D20D94">
            <w:pPr>
              <w:jc w:val="center"/>
              <w:rPr>
                <w:rFonts w:ascii="Times New Roman" w:eastAsia="Times New Roman" w:hAnsi="Times New Roman"/>
                <w:b/>
                <w:bCs/>
                <w:color w:val="0070C0"/>
                <w:sz w:val="18"/>
                <w:szCs w:val="18"/>
                <w:lang w:eastAsia="es-AR"/>
              </w:rPr>
            </w:pPr>
            <w:r w:rsidRPr="00EF776A">
              <w:rPr>
                <w:rFonts w:ascii="Times New Roman" w:eastAsia="Times New Roman" w:hAnsi="Times New Roman"/>
                <w:bCs/>
                <w:caps/>
                <w:sz w:val="18"/>
                <w:szCs w:val="18"/>
                <w:lang w:eastAsia="es-AR"/>
              </w:rPr>
              <w:t>tEM</w:t>
            </w:r>
            <w:r>
              <w:rPr>
                <w:rFonts w:ascii="Times New Roman" w:eastAsia="Times New Roman" w:hAnsi="Times New Roman"/>
                <w:bCs/>
                <w:caps/>
                <w:sz w:val="18"/>
                <w:szCs w:val="18"/>
                <w:lang w:eastAsia="es-AR"/>
              </w:rPr>
              <w:t>A i – Introducción a la materia</w:t>
            </w:r>
            <w:r>
              <w:rPr>
                <w:rFonts w:ascii="Times New Roman" w:eastAsia="Times New Roman" w:hAnsi="Times New Roman"/>
                <w:b/>
                <w:bCs/>
                <w:color w:val="0070C0"/>
                <w:sz w:val="18"/>
                <w:szCs w:val="18"/>
                <w:lang w:eastAsia="es-AR"/>
              </w:rPr>
              <w:t>-</w:t>
            </w:r>
            <w:r w:rsidRPr="00EF776A">
              <w:rPr>
                <w:rFonts w:ascii="Times New Roman" w:eastAsia="Times New Roman" w:hAnsi="Times New Roman"/>
                <w:bCs/>
                <w:caps/>
                <w:sz w:val="18"/>
                <w:szCs w:val="18"/>
                <w:lang w:eastAsia="es-AR"/>
              </w:rPr>
              <w:t>errores</w:t>
            </w:r>
          </w:p>
        </w:tc>
        <w:tc>
          <w:tcPr>
            <w:tcW w:w="2835" w:type="dxa"/>
            <w:tcBorders>
              <w:top w:val="nil"/>
            </w:tcBorders>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aps/>
                <w:sz w:val="18"/>
                <w:szCs w:val="18"/>
                <w:lang w:eastAsia="es-AR"/>
              </w:rPr>
            </w:pPr>
            <w:r w:rsidRPr="00EF776A">
              <w:rPr>
                <w:rFonts w:ascii="Times New Roman" w:eastAsia="Times New Roman" w:hAnsi="Times New Roman"/>
                <w:bCs/>
                <w:caps/>
                <w:sz w:val="18"/>
                <w:szCs w:val="18"/>
                <w:lang w:eastAsia="es-AR"/>
              </w:rPr>
              <w:t>TEMA II-Introduccion - TECNICAS ESPECTROFOTOMetricas</w:t>
            </w:r>
          </w:p>
        </w:tc>
        <w:tc>
          <w:tcPr>
            <w:tcW w:w="2410" w:type="dxa"/>
            <w:tcBorders>
              <w:top w:val="nil"/>
            </w:tcBorders>
            <w:shd w:val="clear" w:color="auto" w:fill="auto"/>
            <w:vAlign w:val="center"/>
          </w:tcPr>
          <w:p w:rsidR="00D20D94" w:rsidRPr="00EF776A" w:rsidRDefault="00D20D94" w:rsidP="00A50847">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val="es-ES_tradnl" w:eastAsia="es-AR"/>
              </w:rPr>
              <w:t>Guía de Problemas Nº 1: REPASO</w:t>
            </w:r>
          </w:p>
        </w:tc>
      </w:tr>
      <w:tr w:rsidR="00D20D94" w:rsidRPr="00EF776A" w:rsidTr="00D20D94">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 xml:space="preserve">2 / </w:t>
            </w:r>
            <w:proofErr w:type="spellStart"/>
            <w:r>
              <w:rPr>
                <w:rFonts w:ascii="Times New Roman" w:eastAsia="Times New Roman" w:hAnsi="Times New Roman"/>
                <w:b/>
                <w:bCs/>
                <w:sz w:val="18"/>
                <w:szCs w:val="18"/>
                <w:lang w:eastAsia="es-AR"/>
              </w:rPr>
              <w:t>Ago</w:t>
            </w:r>
            <w:proofErr w:type="spellEnd"/>
            <w:r>
              <w:rPr>
                <w:rFonts w:ascii="Times New Roman" w:eastAsia="Times New Roman" w:hAnsi="Times New Roman"/>
                <w:b/>
                <w:bCs/>
                <w:sz w:val="18"/>
                <w:szCs w:val="18"/>
                <w:lang w:eastAsia="es-AR"/>
              </w:rPr>
              <w:t xml:space="preserve"> 20</w:t>
            </w:r>
          </w:p>
          <w:p w:rsidR="00D20D94" w:rsidRPr="000306C5" w:rsidRDefault="00D20D94" w:rsidP="00D20D94">
            <w:pPr>
              <w:rPr>
                <w:rFonts w:ascii="Times New Roman" w:eastAsia="Times New Roman" w:hAnsi="Times New Roman"/>
                <w:b/>
                <w:bCs/>
                <w:sz w:val="18"/>
                <w:szCs w:val="18"/>
                <w:lang w:eastAsia="es-AR"/>
              </w:rPr>
            </w:pP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aps/>
                <w:sz w:val="18"/>
                <w:szCs w:val="18"/>
                <w:lang w:eastAsia="es-AR"/>
              </w:rPr>
            </w:pPr>
            <w:r w:rsidRPr="00EF776A">
              <w:rPr>
                <w:rFonts w:ascii="Times New Roman" w:eastAsia="Times New Roman" w:hAnsi="Times New Roman"/>
                <w:bCs/>
                <w:caps/>
                <w:sz w:val="18"/>
                <w:szCs w:val="18"/>
                <w:lang w:eastAsia="es-AR"/>
              </w:rPr>
              <w:t>TEMA II- TECNICAS ESPECTROFOTOM</w:t>
            </w:r>
          </w:p>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caps/>
                <w:sz w:val="18"/>
                <w:szCs w:val="18"/>
                <w:lang w:eastAsia="es-AR"/>
              </w:rPr>
              <w:t>UV-Visible- lEY DE l&amp;b-APLICACIONES</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aps/>
                <w:sz w:val="18"/>
                <w:szCs w:val="18"/>
                <w:lang w:eastAsia="es-AR"/>
              </w:rPr>
            </w:pPr>
            <w:r w:rsidRPr="00EF776A">
              <w:rPr>
                <w:rFonts w:ascii="Times New Roman" w:eastAsia="Times New Roman" w:hAnsi="Times New Roman"/>
                <w:bCs/>
                <w:caps/>
                <w:sz w:val="18"/>
                <w:szCs w:val="18"/>
                <w:lang w:eastAsia="es-AR"/>
              </w:rPr>
              <w:t>TEMA II- TECNICAS ESPECTROFOTOM</w:t>
            </w:r>
          </w:p>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caps/>
                <w:sz w:val="18"/>
                <w:szCs w:val="18"/>
                <w:lang w:eastAsia="es-AR"/>
              </w:rPr>
              <w:t>UV-Visible-iNSTRUMENTACION</w:t>
            </w:r>
          </w:p>
        </w:tc>
        <w:tc>
          <w:tcPr>
            <w:tcW w:w="2410" w:type="dxa"/>
            <w:shd w:val="clear" w:color="auto" w:fill="auto"/>
            <w:vAlign w:val="center"/>
          </w:tcPr>
          <w:p w:rsidR="00D20D94" w:rsidRPr="00EF776A" w:rsidRDefault="00D20D94" w:rsidP="00A50847">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eastAsia="es-AR"/>
              </w:rPr>
              <w:t xml:space="preserve">TP N° 1:  </w:t>
            </w:r>
            <w:r>
              <w:rPr>
                <w:rFonts w:ascii="Times New Roman" w:eastAsia="Times New Roman" w:hAnsi="Times New Roman"/>
                <w:bCs/>
                <w:sz w:val="18"/>
                <w:szCs w:val="18"/>
                <w:lang w:eastAsia="es-AR"/>
              </w:rPr>
              <w:t>Cuaderno de laboratorio – Informes – Análisis de Datos</w:t>
            </w:r>
          </w:p>
        </w:tc>
      </w:tr>
      <w:tr w:rsidR="00D20D94" w:rsidRPr="00EF776A" w:rsidTr="00D20D94">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 xml:space="preserve">3 / </w:t>
            </w:r>
            <w:proofErr w:type="spellStart"/>
            <w:r>
              <w:rPr>
                <w:rFonts w:ascii="Times New Roman" w:eastAsia="Times New Roman" w:hAnsi="Times New Roman"/>
                <w:b/>
                <w:bCs/>
                <w:sz w:val="18"/>
                <w:szCs w:val="18"/>
                <w:lang w:eastAsia="es-AR"/>
              </w:rPr>
              <w:t>Ago</w:t>
            </w:r>
            <w:proofErr w:type="spellEnd"/>
            <w:r>
              <w:rPr>
                <w:rFonts w:ascii="Times New Roman" w:eastAsia="Times New Roman" w:hAnsi="Times New Roman"/>
                <w:b/>
                <w:bCs/>
                <w:sz w:val="18"/>
                <w:szCs w:val="18"/>
                <w:lang w:eastAsia="es-AR"/>
              </w:rPr>
              <w:t xml:space="preserve"> 27</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aps/>
                <w:sz w:val="18"/>
                <w:szCs w:val="18"/>
                <w:lang w:eastAsia="es-AR"/>
              </w:rPr>
            </w:pPr>
            <w:r w:rsidRPr="00EF776A">
              <w:rPr>
                <w:rFonts w:ascii="Times New Roman" w:eastAsia="Times New Roman" w:hAnsi="Times New Roman"/>
                <w:bCs/>
                <w:caps/>
                <w:sz w:val="18"/>
                <w:szCs w:val="18"/>
                <w:lang w:eastAsia="es-AR"/>
              </w:rPr>
              <w:t>TEMA II- TECNICAS ESPECTROFOTOM</w:t>
            </w:r>
          </w:p>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caps/>
                <w:sz w:val="18"/>
                <w:szCs w:val="18"/>
                <w:lang w:eastAsia="es-AR"/>
              </w:rPr>
              <w:t>UV-Visible-aPLICACIONES</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aps/>
                <w:sz w:val="18"/>
                <w:szCs w:val="18"/>
                <w:lang w:eastAsia="es-AR"/>
              </w:rPr>
            </w:pPr>
            <w:r w:rsidRPr="00EF776A">
              <w:rPr>
                <w:rFonts w:ascii="Times New Roman" w:eastAsia="Times New Roman" w:hAnsi="Times New Roman"/>
                <w:bCs/>
                <w:caps/>
                <w:sz w:val="18"/>
                <w:szCs w:val="18"/>
                <w:lang w:eastAsia="es-AR"/>
              </w:rPr>
              <w:t>TEMA II- TECNICAS ESPECTROFOTOM</w:t>
            </w:r>
          </w:p>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FLORESCENCIA</w:t>
            </w:r>
          </w:p>
        </w:tc>
        <w:tc>
          <w:tcPr>
            <w:tcW w:w="2410" w:type="dxa"/>
            <w:shd w:val="clear" w:color="auto" w:fill="auto"/>
            <w:vAlign w:val="center"/>
          </w:tcPr>
          <w:p w:rsidR="00D20D94" w:rsidRPr="0048164B" w:rsidRDefault="00D20D94" w:rsidP="00A50847">
            <w:pPr>
              <w:jc w:val="center"/>
              <w:rPr>
                <w:rFonts w:ascii="Times New Roman" w:eastAsia="Times New Roman" w:hAnsi="Times New Roman"/>
                <w:bCs/>
                <w:sz w:val="18"/>
                <w:szCs w:val="18"/>
                <w:lang w:eastAsia="es-AR"/>
              </w:rPr>
            </w:pPr>
            <w:r w:rsidRPr="0048164B">
              <w:rPr>
                <w:rFonts w:ascii="Times New Roman" w:eastAsia="Times New Roman" w:hAnsi="Times New Roman"/>
                <w:bCs/>
                <w:sz w:val="18"/>
                <w:szCs w:val="18"/>
                <w:lang w:eastAsia="es-AR"/>
              </w:rPr>
              <w:t>TP N° 2:  Determinación del limite de detección y limite de cuantificación instrumental</w:t>
            </w:r>
          </w:p>
          <w:p w:rsidR="00D20D94" w:rsidRPr="00EF776A" w:rsidRDefault="00D20D94" w:rsidP="00A50847">
            <w:pPr>
              <w:jc w:val="center"/>
              <w:rPr>
                <w:rFonts w:ascii="Times New Roman" w:eastAsia="Times New Roman" w:hAnsi="Times New Roman"/>
                <w:bCs/>
                <w:sz w:val="18"/>
                <w:szCs w:val="18"/>
                <w:lang w:eastAsia="es-AR"/>
              </w:rPr>
            </w:pPr>
          </w:p>
        </w:tc>
      </w:tr>
      <w:tr w:rsidR="00D20D94" w:rsidRPr="00EF776A" w:rsidTr="00D20D94">
        <w:trPr>
          <w:trHeight w:val="447"/>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 xml:space="preserve">4 / </w:t>
            </w:r>
            <w:proofErr w:type="spellStart"/>
            <w:r>
              <w:rPr>
                <w:rFonts w:ascii="Times New Roman" w:eastAsia="Times New Roman" w:hAnsi="Times New Roman"/>
                <w:b/>
                <w:bCs/>
                <w:sz w:val="18"/>
                <w:szCs w:val="18"/>
                <w:lang w:eastAsia="es-AR"/>
              </w:rPr>
              <w:t>Sep</w:t>
            </w:r>
            <w:proofErr w:type="spellEnd"/>
            <w:r>
              <w:rPr>
                <w:rFonts w:ascii="Times New Roman" w:eastAsia="Times New Roman" w:hAnsi="Times New Roman"/>
                <w:b/>
                <w:bCs/>
                <w:sz w:val="18"/>
                <w:szCs w:val="18"/>
                <w:lang w:eastAsia="es-AR"/>
              </w:rPr>
              <w:t xml:space="preserve"> 3</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aps/>
                <w:sz w:val="18"/>
                <w:szCs w:val="18"/>
                <w:lang w:eastAsia="es-AR"/>
              </w:rPr>
            </w:pPr>
            <w:r w:rsidRPr="00EF776A">
              <w:rPr>
                <w:rFonts w:ascii="Times New Roman" w:eastAsia="Times New Roman" w:hAnsi="Times New Roman"/>
                <w:bCs/>
                <w:caps/>
                <w:sz w:val="18"/>
                <w:szCs w:val="18"/>
                <w:lang w:eastAsia="es-AR"/>
              </w:rPr>
              <w:t>TEMA II- TECNICAS ESPECTROFOTOM</w:t>
            </w:r>
          </w:p>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FLORESCENCIA-INSTRUMENTACION</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TEMA II- ESPECTROSCOPÍA INFRARROJA</w:t>
            </w:r>
          </w:p>
        </w:tc>
        <w:tc>
          <w:tcPr>
            <w:tcW w:w="2410" w:type="dxa"/>
            <w:shd w:val="clear" w:color="auto" w:fill="auto"/>
            <w:vAlign w:val="center"/>
          </w:tcPr>
          <w:p w:rsidR="00A50847" w:rsidRPr="00EF776A" w:rsidRDefault="00D20D94" w:rsidP="00A50847">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 xml:space="preserve">TP N° </w:t>
            </w:r>
            <w:r>
              <w:rPr>
                <w:rFonts w:ascii="Times New Roman" w:eastAsia="Times New Roman" w:hAnsi="Times New Roman"/>
                <w:bCs/>
                <w:sz w:val="18"/>
                <w:szCs w:val="18"/>
                <w:lang w:eastAsia="es-AR"/>
              </w:rPr>
              <w:t>3</w:t>
            </w:r>
            <w:r w:rsidRPr="00EF776A">
              <w:rPr>
                <w:rFonts w:ascii="Times New Roman" w:eastAsia="Times New Roman" w:hAnsi="Times New Roman"/>
                <w:bCs/>
                <w:sz w:val="18"/>
                <w:szCs w:val="18"/>
                <w:lang w:eastAsia="es-AR"/>
              </w:rPr>
              <w:t>: Fotometría de Absorción</w:t>
            </w:r>
            <w:r w:rsidR="00A50847">
              <w:rPr>
                <w:rFonts w:ascii="Times New Roman" w:eastAsia="Times New Roman" w:hAnsi="Times New Roman"/>
                <w:bCs/>
                <w:sz w:val="18"/>
                <w:szCs w:val="18"/>
                <w:lang w:eastAsia="es-AR"/>
              </w:rPr>
              <w:t>.</w:t>
            </w: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302"/>
            </w:tblGrid>
            <w:tr w:rsidR="00A50847" w:rsidRPr="00A50847" w:rsidTr="00A50847">
              <w:trPr>
                <w:tblCellSpacing w:w="0" w:type="dxa"/>
              </w:trPr>
              <w:tc>
                <w:tcPr>
                  <w:tcW w:w="288" w:type="dxa"/>
                  <w:tcMar>
                    <w:top w:w="0" w:type="dxa"/>
                    <w:left w:w="141" w:type="dxa"/>
                    <w:bottom w:w="0" w:type="dxa"/>
                    <w:right w:w="141" w:type="dxa"/>
                  </w:tcMar>
                  <w:hideMark/>
                </w:tcPr>
                <w:p w:rsidR="00A50847" w:rsidRPr="00A50847" w:rsidRDefault="00A50847" w:rsidP="00A50847">
                  <w:pPr>
                    <w:jc w:val="center"/>
                    <w:rPr>
                      <w:rFonts w:ascii="Times New Roman" w:eastAsia="Times New Roman" w:hAnsi="Times New Roman"/>
                      <w:bCs/>
                      <w:sz w:val="18"/>
                      <w:szCs w:val="18"/>
                      <w:lang w:val="es-AR" w:eastAsia="es-AR"/>
                    </w:rPr>
                  </w:pPr>
                </w:p>
              </w:tc>
            </w:tr>
          </w:tbl>
          <w:p w:rsidR="00D20D94" w:rsidRPr="00EF776A" w:rsidRDefault="00A50847" w:rsidP="00A50847">
            <w:pPr>
              <w:jc w:val="center"/>
              <w:rPr>
                <w:rFonts w:ascii="Times New Roman" w:eastAsia="Times New Roman" w:hAnsi="Times New Roman"/>
                <w:bCs/>
                <w:sz w:val="18"/>
                <w:szCs w:val="18"/>
                <w:lang w:eastAsia="es-AR"/>
              </w:rPr>
            </w:pPr>
            <w:r w:rsidRPr="00A50847">
              <w:rPr>
                <w:rFonts w:ascii="Times New Roman" w:eastAsia="Times New Roman" w:hAnsi="Times New Roman"/>
                <w:bCs/>
                <w:sz w:val="18"/>
                <w:szCs w:val="18"/>
                <w:lang w:eastAsia="es-AR"/>
              </w:rPr>
              <w:t>Determinación espectrofotométrica de Mn en acero</w:t>
            </w:r>
          </w:p>
        </w:tc>
      </w:tr>
      <w:tr w:rsidR="00D20D94" w:rsidRPr="00EF776A" w:rsidTr="0048164B">
        <w:trPr>
          <w:trHeight w:val="618"/>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 xml:space="preserve">5 / </w:t>
            </w:r>
            <w:proofErr w:type="spellStart"/>
            <w:r>
              <w:rPr>
                <w:rFonts w:ascii="Times New Roman" w:eastAsia="Times New Roman" w:hAnsi="Times New Roman"/>
                <w:b/>
                <w:bCs/>
                <w:sz w:val="18"/>
                <w:szCs w:val="18"/>
                <w:lang w:eastAsia="es-AR"/>
              </w:rPr>
              <w:t>Sep</w:t>
            </w:r>
            <w:proofErr w:type="spellEnd"/>
            <w:r>
              <w:rPr>
                <w:rFonts w:ascii="Times New Roman" w:eastAsia="Times New Roman" w:hAnsi="Times New Roman"/>
                <w:b/>
                <w:bCs/>
                <w:sz w:val="18"/>
                <w:szCs w:val="18"/>
                <w:lang w:eastAsia="es-AR"/>
              </w:rPr>
              <w:t xml:space="preserve"> 10</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eastAsia="es-AR"/>
              </w:rPr>
              <w:t xml:space="preserve">TEMA III- </w:t>
            </w:r>
            <w:r w:rsidRPr="00EF776A">
              <w:rPr>
                <w:sz w:val="18"/>
                <w:szCs w:val="18"/>
              </w:rPr>
              <w:t xml:space="preserve"> </w:t>
            </w:r>
            <w:r w:rsidRPr="00EF776A">
              <w:rPr>
                <w:rFonts w:ascii="Times New Roman" w:eastAsia="Times New Roman" w:hAnsi="Times New Roman"/>
                <w:bCs/>
                <w:sz w:val="18"/>
                <w:szCs w:val="18"/>
                <w:lang w:eastAsia="es-AR"/>
              </w:rPr>
              <w:t>FOTOMETRÍA DE EMISIÓN DE LLAMA Y DE ABSORCIÓN ATÓMICA</w:t>
            </w:r>
          </w:p>
        </w:tc>
        <w:tc>
          <w:tcPr>
            <w:tcW w:w="2835" w:type="dxa"/>
            <w:shd w:val="clear" w:color="auto" w:fill="EEECE1" w:themeFill="background2"/>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eastAsia="es-AR"/>
              </w:rPr>
              <w:t xml:space="preserve">TEMA III- </w:t>
            </w:r>
            <w:r w:rsidRPr="00EF776A">
              <w:rPr>
                <w:sz w:val="18"/>
                <w:szCs w:val="18"/>
              </w:rPr>
              <w:t xml:space="preserve"> </w:t>
            </w:r>
            <w:r w:rsidRPr="00EF776A">
              <w:rPr>
                <w:rFonts w:ascii="Times New Roman" w:eastAsia="Times New Roman" w:hAnsi="Times New Roman"/>
                <w:bCs/>
                <w:sz w:val="18"/>
                <w:szCs w:val="18"/>
                <w:lang w:eastAsia="es-AR"/>
              </w:rPr>
              <w:t>FOTOMETRÍA DE EMISIÓN DE LLAMA Y DE ABSORCIÓN ATÓMICA</w:t>
            </w:r>
          </w:p>
        </w:tc>
        <w:tc>
          <w:tcPr>
            <w:tcW w:w="2410" w:type="dxa"/>
            <w:shd w:val="clear" w:color="auto" w:fill="auto"/>
            <w:vAlign w:val="center"/>
          </w:tcPr>
          <w:p w:rsidR="00D20D94" w:rsidRPr="00EF776A" w:rsidRDefault="00D20D94" w:rsidP="00A50847">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 xml:space="preserve">TP N° </w:t>
            </w:r>
            <w:r>
              <w:rPr>
                <w:rFonts w:ascii="Times New Roman" w:eastAsia="Times New Roman" w:hAnsi="Times New Roman"/>
                <w:bCs/>
                <w:sz w:val="18"/>
                <w:szCs w:val="18"/>
                <w:lang w:eastAsia="es-AR"/>
              </w:rPr>
              <w:t>4</w:t>
            </w:r>
            <w:r w:rsidRPr="00EF776A">
              <w:rPr>
                <w:rFonts w:ascii="Times New Roman" w:eastAsia="Times New Roman" w:hAnsi="Times New Roman"/>
                <w:bCs/>
                <w:sz w:val="18"/>
                <w:szCs w:val="18"/>
                <w:lang w:eastAsia="es-AR"/>
              </w:rPr>
              <w:t xml:space="preserve">: </w:t>
            </w:r>
            <w:r w:rsidRPr="00EF776A">
              <w:rPr>
                <w:rFonts w:ascii="Times New Roman" w:eastAsia="Times New Roman" w:hAnsi="Times New Roman"/>
                <w:bCs/>
                <w:sz w:val="18"/>
                <w:szCs w:val="18"/>
                <w:lang w:val="es-ES_tradnl" w:eastAsia="es-AR"/>
              </w:rPr>
              <w:t xml:space="preserve"> Determinación </w:t>
            </w:r>
            <w:proofErr w:type="spellStart"/>
            <w:r w:rsidRPr="00EF776A">
              <w:rPr>
                <w:rFonts w:ascii="Times New Roman" w:eastAsia="Times New Roman" w:hAnsi="Times New Roman"/>
                <w:bCs/>
                <w:sz w:val="18"/>
                <w:szCs w:val="18"/>
                <w:lang w:val="es-ES_tradnl" w:eastAsia="es-AR"/>
              </w:rPr>
              <w:t>Fluorimétrica</w:t>
            </w:r>
            <w:proofErr w:type="spellEnd"/>
            <w:r w:rsidRPr="00EF776A">
              <w:rPr>
                <w:rFonts w:ascii="Times New Roman" w:eastAsia="Times New Roman" w:hAnsi="Times New Roman"/>
                <w:bCs/>
                <w:sz w:val="18"/>
                <w:szCs w:val="18"/>
                <w:lang w:val="es-ES_tradnl" w:eastAsia="es-AR"/>
              </w:rPr>
              <w:t xml:space="preserve"> de Quinina en gaseosa</w:t>
            </w:r>
          </w:p>
          <w:p w:rsidR="00D20D94" w:rsidRPr="00EF776A" w:rsidRDefault="00D20D94" w:rsidP="00A50847">
            <w:pPr>
              <w:jc w:val="center"/>
              <w:rPr>
                <w:rFonts w:ascii="Times New Roman" w:eastAsia="Times New Roman" w:hAnsi="Times New Roman"/>
                <w:bCs/>
                <w:sz w:val="18"/>
                <w:szCs w:val="18"/>
                <w:lang w:eastAsia="es-AR"/>
              </w:rPr>
            </w:pPr>
          </w:p>
        </w:tc>
      </w:tr>
      <w:tr w:rsidR="00D20D94" w:rsidRPr="00EF776A" w:rsidTr="00DE7817">
        <w:tc>
          <w:tcPr>
            <w:tcW w:w="1328" w:type="dxa"/>
          </w:tcPr>
          <w:p w:rsidR="00D20D94" w:rsidRPr="000306C5" w:rsidRDefault="00DE7817" w:rsidP="00D20D94">
            <w:pPr>
              <w:rPr>
                <w:rFonts w:ascii="Times New Roman" w:eastAsia="Times New Roman" w:hAnsi="Times New Roman"/>
                <w:b/>
                <w:sz w:val="18"/>
                <w:szCs w:val="18"/>
                <w:lang w:eastAsia="es-AR"/>
              </w:rPr>
            </w:pPr>
            <w:r>
              <w:rPr>
                <w:rFonts w:ascii="Times New Roman" w:eastAsia="Times New Roman" w:hAnsi="Times New Roman"/>
                <w:b/>
                <w:bCs/>
                <w:sz w:val="18"/>
                <w:szCs w:val="18"/>
                <w:lang w:eastAsia="es-AR"/>
              </w:rPr>
              <w:t xml:space="preserve">6 / </w:t>
            </w:r>
            <w:proofErr w:type="spellStart"/>
            <w:r>
              <w:rPr>
                <w:rFonts w:ascii="Times New Roman" w:eastAsia="Times New Roman" w:hAnsi="Times New Roman"/>
                <w:b/>
                <w:bCs/>
                <w:sz w:val="18"/>
                <w:szCs w:val="18"/>
                <w:lang w:eastAsia="es-AR"/>
              </w:rPr>
              <w:t>Sep</w:t>
            </w:r>
            <w:proofErr w:type="spellEnd"/>
            <w:r>
              <w:rPr>
                <w:rFonts w:ascii="Times New Roman" w:eastAsia="Times New Roman" w:hAnsi="Times New Roman"/>
                <w:b/>
                <w:bCs/>
                <w:sz w:val="18"/>
                <w:szCs w:val="18"/>
                <w:lang w:eastAsia="es-AR"/>
              </w:rPr>
              <w:t xml:space="preserve"> 17</w:t>
            </w:r>
          </w:p>
          <w:p w:rsidR="00D20D94" w:rsidRPr="000306C5" w:rsidRDefault="00D20D94" w:rsidP="00D20D94">
            <w:pPr>
              <w:rPr>
                <w:rFonts w:ascii="Times New Roman" w:eastAsia="Times New Roman" w:hAnsi="Times New Roman"/>
                <w:b/>
                <w:bCs/>
                <w:sz w:val="18"/>
                <w:szCs w:val="18"/>
                <w:lang w:eastAsia="es-AR"/>
              </w:rPr>
            </w:pP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highlight w:val="yellow"/>
                <w:lang w:val="es-ES_tradnl" w:eastAsia="es-AR"/>
              </w:rPr>
            </w:pPr>
            <w:r w:rsidRPr="00EF776A">
              <w:rPr>
                <w:rFonts w:ascii="Times New Roman" w:eastAsia="Times New Roman" w:hAnsi="Times New Roman"/>
                <w:bCs/>
                <w:sz w:val="18"/>
                <w:szCs w:val="18"/>
                <w:lang w:eastAsia="es-AR"/>
              </w:rPr>
              <w:t xml:space="preserve">TEMA III- </w:t>
            </w:r>
            <w:r w:rsidRPr="00EF776A">
              <w:rPr>
                <w:sz w:val="18"/>
                <w:szCs w:val="18"/>
              </w:rPr>
              <w:t xml:space="preserve"> </w:t>
            </w:r>
            <w:r w:rsidRPr="00EF776A">
              <w:rPr>
                <w:rFonts w:ascii="Times New Roman" w:eastAsia="Times New Roman" w:hAnsi="Times New Roman"/>
                <w:bCs/>
                <w:sz w:val="18"/>
                <w:szCs w:val="18"/>
                <w:lang w:eastAsia="es-AR"/>
              </w:rPr>
              <w:t>FOTOMETRÍA DE EMISIÓN DE LLAMA Y DE ABSORCIÓN ATÓMICA</w:t>
            </w:r>
          </w:p>
        </w:tc>
        <w:tc>
          <w:tcPr>
            <w:tcW w:w="2835" w:type="dxa"/>
            <w:shd w:val="clear" w:color="auto" w:fill="FFFFFF" w:themeFill="background1"/>
            <w:vAlign w:val="center"/>
          </w:tcPr>
          <w:p w:rsidR="00D20D94" w:rsidRPr="00EF776A" w:rsidRDefault="00D20D94" w:rsidP="00D20D94">
            <w:pPr>
              <w:jc w:val="center"/>
              <w:rPr>
                <w:rFonts w:ascii="Times New Roman" w:eastAsia="Times New Roman" w:hAnsi="Times New Roman"/>
                <w:bCs/>
                <w:color w:val="7030A0"/>
                <w:sz w:val="18"/>
                <w:szCs w:val="18"/>
                <w:lang w:val="es-ES_tradnl" w:eastAsia="es-AR"/>
              </w:rPr>
            </w:pPr>
            <w:r w:rsidRPr="00EF776A">
              <w:rPr>
                <w:rFonts w:ascii="Times New Roman" w:eastAsia="Times New Roman" w:hAnsi="Times New Roman"/>
                <w:bCs/>
                <w:sz w:val="18"/>
                <w:szCs w:val="18"/>
                <w:lang w:val="es-ES_tradnl" w:eastAsia="es-AR"/>
              </w:rPr>
              <w:t xml:space="preserve">Guía de Problemas Nº 2, 3 y 4: </w:t>
            </w:r>
            <w:proofErr w:type="spellStart"/>
            <w:r w:rsidRPr="00EF776A">
              <w:rPr>
                <w:rFonts w:ascii="Times New Roman" w:eastAsia="Times New Roman" w:hAnsi="Times New Roman"/>
                <w:bCs/>
                <w:sz w:val="18"/>
                <w:szCs w:val="18"/>
                <w:lang w:val="es-ES_tradnl" w:eastAsia="es-AR"/>
              </w:rPr>
              <w:t>Espectroscopías</w:t>
            </w:r>
            <w:proofErr w:type="spellEnd"/>
          </w:p>
        </w:tc>
        <w:tc>
          <w:tcPr>
            <w:tcW w:w="2410" w:type="dxa"/>
            <w:shd w:val="clear" w:color="auto" w:fill="auto"/>
            <w:vAlign w:val="center"/>
          </w:tcPr>
          <w:p w:rsidR="00D20D94" w:rsidRPr="00EF776A" w:rsidRDefault="0048164B" w:rsidP="00D20D94">
            <w:pPr>
              <w:jc w:val="center"/>
              <w:rPr>
                <w:rFonts w:ascii="Times New Roman" w:eastAsia="Times New Roman" w:hAnsi="Times New Roman"/>
                <w:bCs/>
                <w:sz w:val="18"/>
                <w:szCs w:val="18"/>
                <w:lang w:eastAsia="es-AR"/>
              </w:rPr>
            </w:pPr>
            <w:r w:rsidRPr="0048164B">
              <w:rPr>
                <w:rFonts w:ascii="Times New Roman" w:eastAsia="Times New Roman" w:hAnsi="Times New Roman"/>
                <w:bCs/>
                <w:sz w:val="18"/>
                <w:szCs w:val="18"/>
                <w:lang w:eastAsia="es-AR"/>
              </w:rPr>
              <w:t xml:space="preserve">Guía de Problemas Nº 2, 3 y 4: </w:t>
            </w:r>
            <w:proofErr w:type="spellStart"/>
            <w:r w:rsidRPr="0048164B">
              <w:rPr>
                <w:rFonts w:ascii="Times New Roman" w:eastAsia="Times New Roman" w:hAnsi="Times New Roman"/>
                <w:bCs/>
                <w:sz w:val="18"/>
                <w:szCs w:val="18"/>
                <w:lang w:eastAsia="es-AR"/>
              </w:rPr>
              <w:t>Espectroscopías</w:t>
            </w:r>
            <w:proofErr w:type="spellEnd"/>
          </w:p>
        </w:tc>
      </w:tr>
      <w:tr w:rsidR="00D20D94" w:rsidRPr="00EF776A" w:rsidTr="00D20D94">
        <w:trPr>
          <w:trHeight w:val="582"/>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 xml:space="preserve">7 / </w:t>
            </w:r>
            <w:proofErr w:type="spellStart"/>
            <w:r>
              <w:rPr>
                <w:rFonts w:ascii="Times New Roman" w:eastAsia="Times New Roman" w:hAnsi="Times New Roman"/>
                <w:b/>
                <w:sz w:val="18"/>
                <w:szCs w:val="18"/>
                <w:lang w:eastAsia="es-AR"/>
              </w:rPr>
              <w:t>Sep</w:t>
            </w:r>
            <w:proofErr w:type="spellEnd"/>
            <w:r>
              <w:rPr>
                <w:rFonts w:ascii="Times New Roman" w:eastAsia="Times New Roman" w:hAnsi="Times New Roman"/>
                <w:b/>
                <w:sz w:val="18"/>
                <w:szCs w:val="18"/>
                <w:lang w:eastAsia="es-AR"/>
              </w:rPr>
              <w:t xml:space="preserve"> 24</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eastAsia="es-AR"/>
              </w:rPr>
              <w:t>TEMAS IV- POTENCIOMETRÍA</w:t>
            </w:r>
            <w:r w:rsidRPr="00EF776A">
              <w:rPr>
                <w:rFonts w:ascii="Times New Roman" w:eastAsia="Times New Roman" w:hAnsi="Times New Roman"/>
                <w:bCs/>
                <w:sz w:val="18"/>
                <w:szCs w:val="18"/>
                <w:lang w:val="es-ES_tradnl" w:eastAsia="es-AR"/>
              </w:rPr>
              <w:t xml:space="preserve"> </w:t>
            </w:r>
          </w:p>
        </w:tc>
        <w:tc>
          <w:tcPr>
            <w:tcW w:w="2835" w:type="dxa"/>
            <w:shd w:val="clear" w:color="auto" w:fill="D9D9D9" w:themeFill="background1" w:themeFillShade="D9"/>
            <w:vAlign w:val="center"/>
          </w:tcPr>
          <w:p w:rsidR="00D20D94" w:rsidRPr="00EF776A" w:rsidRDefault="00D20D94" w:rsidP="00D20D94">
            <w:pPr>
              <w:autoSpaceDE w:val="0"/>
              <w:autoSpaceDN w:val="0"/>
              <w:jc w:val="center"/>
              <w:rPr>
                <w:rFonts w:ascii="Times New Roman" w:eastAsia="Times New Roman" w:hAnsi="Times New Roman"/>
                <w:color w:val="E36C0A"/>
                <w:sz w:val="18"/>
                <w:szCs w:val="18"/>
                <w:lang w:eastAsia="es-AR"/>
              </w:rPr>
            </w:pPr>
            <w:r w:rsidRPr="00EF776A">
              <w:rPr>
                <w:rFonts w:ascii="Times New Roman" w:eastAsia="Times New Roman" w:hAnsi="Times New Roman"/>
                <w:bCs/>
                <w:sz w:val="18"/>
                <w:szCs w:val="18"/>
                <w:lang w:eastAsia="es-AR"/>
              </w:rPr>
              <w:t>TEMAS IV- POTENCIOMETRÍA</w:t>
            </w:r>
          </w:p>
        </w:tc>
        <w:tc>
          <w:tcPr>
            <w:tcW w:w="2410" w:type="dxa"/>
            <w:shd w:val="clear" w:color="auto" w:fill="auto"/>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val="es-ES_tradnl" w:eastAsia="es-AR"/>
              </w:rPr>
              <w:t xml:space="preserve">Guía de Problemas Nº 2, 3 y 4: </w:t>
            </w:r>
            <w:proofErr w:type="spellStart"/>
            <w:r w:rsidRPr="00EF776A">
              <w:rPr>
                <w:rFonts w:ascii="Times New Roman" w:eastAsia="Times New Roman" w:hAnsi="Times New Roman"/>
                <w:bCs/>
                <w:sz w:val="18"/>
                <w:szCs w:val="18"/>
                <w:lang w:val="es-ES_tradnl" w:eastAsia="es-AR"/>
              </w:rPr>
              <w:t>Espectroscopías</w:t>
            </w:r>
            <w:proofErr w:type="spellEnd"/>
          </w:p>
        </w:tc>
      </w:tr>
      <w:tr w:rsidR="00D20D94" w:rsidRPr="00EF776A" w:rsidTr="00D20D94">
        <w:trPr>
          <w:trHeight w:val="600"/>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8 / Oct 1</w:t>
            </w:r>
          </w:p>
        </w:tc>
        <w:tc>
          <w:tcPr>
            <w:tcW w:w="3543" w:type="dxa"/>
            <w:shd w:val="clear" w:color="auto" w:fill="FFFFFF" w:themeFill="background1"/>
            <w:vAlign w:val="center"/>
          </w:tcPr>
          <w:p w:rsidR="00D20D94" w:rsidRPr="00EF776A" w:rsidRDefault="00D20D94" w:rsidP="00D20D94">
            <w:pPr>
              <w:jc w:val="center"/>
              <w:rPr>
                <w:rFonts w:ascii="Times New Roman" w:eastAsia="Times New Roman" w:hAnsi="Times New Roman"/>
                <w:b/>
                <w:bCs/>
                <w:color w:val="00B050"/>
                <w:sz w:val="18"/>
                <w:szCs w:val="18"/>
                <w:lang w:val="es-ES_tradnl" w:eastAsia="es-AR"/>
              </w:rPr>
            </w:pPr>
          </w:p>
          <w:p w:rsidR="00D20D94" w:rsidRPr="00EF776A" w:rsidRDefault="00D20D94" w:rsidP="00D20D94">
            <w:pPr>
              <w:jc w:val="center"/>
              <w:rPr>
                <w:rFonts w:ascii="Times New Roman" w:eastAsia="Times New Roman" w:hAnsi="Times New Roman"/>
                <w:b/>
                <w:bCs/>
                <w:color w:val="00B050"/>
                <w:sz w:val="18"/>
                <w:szCs w:val="18"/>
                <w:lang w:val="es-ES_tradnl" w:eastAsia="es-AR"/>
              </w:rPr>
            </w:pPr>
            <w:r w:rsidRPr="00EF776A">
              <w:rPr>
                <w:rFonts w:ascii="Times New Roman" w:eastAsia="Times New Roman" w:hAnsi="Times New Roman"/>
                <w:b/>
                <w:bCs/>
                <w:color w:val="00B050"/>
                <w:sz w:val="18"/>
                <w:szCs w:val="18"/>
                <w:lang w:val="es-ES_tradnl" w:eastAsia="es-AR"/>
              </w:rPr>
              <w:t>REPASO / CONSULTA</w:t>
            </w:r>
          </w:p>
        </w:tc>
        <w:tc>
          <w:tcPr>
            <w:tcW w:w="2835" w:type="dxa"/>
            <w:shd w:val="clear" w:color="auto" w:fill="FFFFFF" w:themeFill="background1"/>
            <w:vAlign w:val="center"/>
          </w:tcPr>
          <w:p w:rsidR="00D20D94" w:rsidRPr="00EF776A" w:rsidRDefault="00D20D94" w:rsidP="00D20D94">
            <w:pPr>
              <w:jc w:val="center"/>
              <w:rPr>
                <w:rFonts w:ascii="Times New Roman" w:eastAsia="Times New Roman" w:hAnsi="Times New Roman"/>
                <w:b/>
                <w:bCs/>
                <w:color w:val="FF0000"/>
                <w:sz w:val="18"/>
                <w:szCs w:val="18"/>
                <w:lang w:val="es-ES_tradnl" w:eastAsia="es-AR"/>
              </w:rPr>
            </w:pPr>
          </w:p>
          <w:p w:rsidR="00D20D94" w:rsidRPr="00EF776A" w:rsidRDefault="00D20D94" w:rsidP="00D20D94">
            <w:pPr>
              <w:jc w:val="center"/>
              <w:rPr>
                <w:rFonts w:ascii="Times New Roman" w:eastAsia="Times New Roman" w:hAnsi="Times New Roman"/>
                <w:b/>
                <w:bCs/>
                <w:color w:val="FF0000"/>
                <w:sz w:val="18"/>
                <w:szCs w:val="18"/>
                <w:lang w:val="es-ES_tradnl" w:eastAsia="es-AR"/>
              </w:rPr>
            </w:pPr>
            <w:r w:rsidRPr="00EF776A">
              <w:rPr>
                <w:rFonts w:ascii="Times New Roman" w:eastAsia="Times New Roman" w:hAnsi="Times New Roman"/>
                <w:b/>
                <w:bCs/>
                <w:color w:val="FF0000"/>
                <w:sz w:val="18"/>
                <w:szCs w:val="18"/>
                <w:lang w:val="es-ES_tradnl" w:eastAsia="es-AR"/>
              </w:rPr>
              <w:t>1ER EXAMEN PARCIAL</w:t>
            </w:r>
            <w:r w:rsidR="008A723D">
              <w:rPr>
                <w:rFonts w:ascii="Times New Roman" w:eastAsia="Times New Roman" w:hAnsi="Times New Roman"/>
                <w:b/>
                <w:bCs/>
                <w:color w:val="FF0000"/>
                <w:sz w:val="18"/>
                <w:szCs w:val="18"/>
                <w:lang w:val="es-ES_tradnl" w:eastAsia="es-AR"/>
              </w:rPr>
              <w:t xml:space="preserve"> (miércoles 2)</w:t>
            </w:r>
          </w:p>
        </w:tc>
        <w:tc>
          <w:tcPr>
            <w:tcW w:w="2410" w:type="dxa"/>
            <w:shd w:val="clear" w:color="auto" w:fill="auto"/>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val="es-ES_tradnl" w:eastAsia="es-AR"/>
              </w:rPr>
              <w:t xml:space="preserve">TP N° </w:t>
            </w:r>
            <w:r>
              <w:rPr>
                <w:rFonts w:ascii="Times New Roman" w:eastAsia="Times New Roman" w:hAnsi="Times New Roman"/>
                <w:bCs/>
                <w:sz w:val="18"/>
                <w:szCs w:val="18"/>
                <w:lang w:val="es-ES_tradnl" w:eastAsia="es-AR"/>
              </w:rPr>
              <w:t>5</w:t>
            </w:r>
            <w:r w:rsidRPr="00EF776A">
              <w:rPr>
                <w:rFonts w:ascii="Times New Roman" w:eastAsia="Times New Roman" w:hAnsi="Times New Roman"/>
                <w:bCs/>
                <w:sz w:val="18"/>
                <w:szCs w:val="18"/>
                <w:lang w:val="es-ES_tradnl" w:eastAsia="es-AR"/>
              </w:rPr>
              <w:t>: Determinación cuantita</w:t>
            </w:r>
            <w:r>
              <w:rPr>
                <w:rFonts w:ascii="Times New Roman" w:eastAsia="Times New Roman" w:hAnsi="Times New Roman"/>
                <w:bCs/>
                <w:sz w:val="18"/>
                <w:szCs w:val="18"/>
                <w:lang w:val="es-ES_tradnl" w:eastAsia="es-AR"/>
              </w:rPr>
              <w:t>t</w:t>
            </w:r>
            <w:r w:rsidRPr="00EF776A">
              <w:rPr>
                <w:rFonts w:ascii="Times New Roman" w:eastAsia="Times New Roman" w:hAnsi="Times New Roman"/>
                <w:bCs/>
                <w:sz w:val="18"/>
                <w:szCs w:val="18"/>
                <w:lang w:val="es-ES_tradnl" w:eastAsia="es-AR"/>
              </w:rPr>
              <w:t>iva de los componentes de una mezcla</w:t>
            </w:r>
          </w:p>
        </w:tc>
      </w:tr>
      <w:tr w:rsidR="00D20D94" w:rsidRPr="00EF776A" w:rsidTr="00D20D94">
        <w:trPr>
          <w:trHeight w:val="600"/>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9 / Oct 8</w:t>
            </w:r>
          </w:p>
        </w:tc>
        <w:tc>
          <w:tcPr>
            <w:tcW w:w="3543" w:type="dxa"/>
            <w:shd w:val="clear" w:color="auto" w:fill="D9D9D9" w:themeFill="background1" w:themeFillShade="D9"/>
            <w:vAlign w:val="center"/>
          </w:tcPr>
          <w:p w:rsidR="00D20D94" w:rsidRPr="00EF776A" w:rsidRDefault="00D20D94" w:rsidP="00D20D94">
            <w:pPr>
              <w:autoSpaceDE w:val="0"/>
              <w:autoSpaceDN w:val="0"/>
              <w:jc w:val="center"/>
              <w:rPr>
                <w:rFonts w:ascii="Times New Roman" w:eastAsia="Times New Roman" w:hAnsi="Times New Roman"/>
                <w:sz w:val="18"/>
                <w:szCs w:val="18"/>
                <w:lang w:eastAsia="es-AR"/>
              </w:rPr>
            </w:pPr>
            <w:r w:rsidRPr="00EF776A">
              <w:rPr>
                <w:rFonts w:ascii="Times New Roman" w:eastAsia="Times New Roman" w:hAnsi="Times New Roman"/>
                <w:bCs/>
                <w:sz w:val="18"/>
                <w:szCs w:val="18"/>
                <w:lang w:val="es-ES_tradnl" w:eastAsia="es-AR"/>
              </w:rPr>
              <w:t>V INTRODUCCION A LAS TÉCNICAS CROMATOGRAFICAS</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color w:val="FF0000"/>
                <w:sz w:val="18"/>
                <w:szCs w:val="18"/>
                <w:lang w:eastAsia="es-AR"/>
              </w:rPr>
            </w:pPr>
            <w:r w:rsidRPr="00EF776A">
              <w:rPr>
                <w:rFonts w:ascii="Times New Roman" w:eastAsia="Times New Roman" w:hAnsi="Times New Roman"/>
                <w:bCs/>
                <w:sz w:val="18"/>
                <w:szCs w:val="18"/>
                <w:lang w:val="es-ES_tradnl" w:eastAsia="es-AR"/>
              </w:rPr>
              <w:t>V- CROMATOGRAFÍA, TEORÍA GENERAL</w:t>
            </w:r>
          </w:p>
        </w:tc>
        <w:tc>
          <w:tcPr>
            <w:tcW w:w="2410" w:type="dxa"/>
            <w:shd w:val="clear" w:color="auto" w:fill="auto"/>
            <w:vAlign w:val="center"/>
          </w:tcPr>
          <w:p w:rsidR="00D20D94" w:rsidRPr="00EF776A" w:rsidRDefault="00D20D94" w:rsidP="00D20D94">
            <w:pPr>
              <w:autoSpaceDE w:val="0"/>
              <w:autoSpaceDN w:val="0"/>
              <w:jc w:val="center"/>
              <w:rPr>
                <w:rFonts w:ascii="Times New Roman" w:eastAsia="Times New Roman" w:hAnsi="Times New Roman"/>
                <w:sz w:val="18"/>
                <w:szCs w:val="18"/>
                <w:lang w:eastAsia="es-AR"/>
              </w:rPr>
            </w:pPr>
            <w:r w:rsidRPr="00EF776A">
              <w:rPr>
                <w:rFonts w:ascii="Times New Roman" w:eastAsia="Times New Roman" w:hAnsi="Times New Roman"/>
                <w:bCs/>
                <w:sz w:val="18"/>
                <w:szCs w:val="18"/>
                <w:lang w:val="es-ES_tradnl" w:eastAsia="es-AR"/>
              </w:rPr>
              <w:t xml:space="preserve">TP N° </w:t>
            </w:r>
            <w:r>
              <w:rPr>
                <w:rFonts w:ascii="Times New Roman" w:eastAsia="Times New Roman" w:hAnsi="Times New Roman"/>
                <w:bCs/>
                <w:sz w:val="18"/>
                <w:szCs w:val="18"/>
                <w:lang w:val="es-ES_tradnl" w:eastAsia="es-AR"/>
              </w:rPr>
              <w:t>6</w:t>
            </w:r>
            <w:r w:rsidRPr="00EF776A">
              <w:rPr>
                <w:rFonts w:ascii="Times New Roman" w:eastAsia="Times New Roman" w:hAnsi="Times New Roman"/>
                <w:bCs/>
                <w:sz w:val="18"/>
                <w:szCs w:val="18"/>
                <w:lang w:val="es-ES_tradnl" w:eastAsia="es-AR"/>
              </w:rPr>
              <w:t>: Fotometría de Emisión de Llama</w:t>
            </w:r>
            <w:r>
              <w:rPr>
                <w:rFonts w:ascii="Times New Roman" w:eastAsia="Times New Roman" w:hAnsi="Times New Roman"/>
                <w:bCs/>
                <w:sz w:val="18"/>
                <w:szCs w:val="18"/>
                <w:lang w:val="es-ES_tradnl" w:eastAsia="es-AR"/>
              </w:rPr>
              <w:t xml:space="preserve"> +</w:t>
            </w:r>
            <w:r w:rsidRPr="00EF776A">
              <w:rPr>
                <w:rFonts w:ascii="Times New Roman" w:eastAsia="Times New Roman" w:hAnsi="Times New Roman"/>
                <w:bCs/>
                <w:sz w:val="18"/>
                <w:szCs w:val="18"/>
                <w:lang w:val="es-ES_tradnl" w:eastAsia="es-AR"/>
              </w:rPr>
              <w:t xml:space="preserve"> Potenciometría</w:t>
            </w:r>
          </w:p>
        </w:tc>
      </w:tr>
      <w:tr w:rsidR="00D20D94" w:rsidRPr="00EF776A" w:rsidTr="00D20D94">
        <w:trPr>
          <w:trHeight w:val="357"/>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10 / Oct 15</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val="es-ES_tradnl" w:eastAsia="es-AR"/>
              </w:rPr>
              <w:t>V- CROMATOGRAFÍA, TEORÍA GENERAL</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sz w:val="18"/>
                <w:szCs w:val="18"/>
                <w:lang w:val="es-ES_tradnl" w:eastAsia="es-AR"/>
              </w:rPr>
            </w:pPr>
            <w:r w:rsidRPr="00EF776A">
              <w:rPr>
                <w:rFonts w:ascii="Times New Roman" w:eastAsia="Times New Roman" w:hAnsi="Times New Roman"/>
                <w:bCs/>
                <w:sz w:val="18"/>
                <w:szCs w:val="18"/>
                <w:lang w:val="es-ES_tradnl" w:eastAsia="es-AR"/>
              </w:rPr>
              <w:t>V</w:t>
            </w:r>
            <w:r>
              <w:rPr>
                <w:rFonts w:ascii="Times New Roman" w:eastAsia="Times New Roman" w:hAnsi="Times New Roman"/>
                <w:bCs/>
                <w:sz w:val="18"/>
                <w:szCs w:val="18"/>
                <w:lang w:val="es-ES_tradnl" w:eastAsia="es-AR"/>
              </w:rPr>
              <w:t>I</w:t>
            </w:r>
            <w:r w:rsidRPr="00EF776A">
              <w:rPr>
                <w:rFonts w:ascii="Times New Roman" w:eastAsia="Times New Roman" w:hAnsi="Times New Roman"/>
                <w:bCs/>
                <w:sz w:val="18"/>
                <w:szCs w:val="18"/>
                <w:lang w:val="es-ES_tradnl" w:eastAsia="es-AR"/>
              </w:rPr>
              <w:t>-</w:t>
            </w:r>
            <w:r>
              <w:rPr>
                <w:rFonts w:ascii="Times New Roman" w:eastAsia="Times New Roman" w:hAnsi="Times New Roman"/>
                <w:bCs/>
                <w:sz w:val="18"/>
                <w:szCs w:val="18"/>
                <w:lang w:val="es-ES_tradnl" w:eastAsia="es-AR"/>
              </w:rPr>
              <w:t xml:space="preserve"> </w:t>
            </w:r>
            <w:r w:rsidRPr="00EF776A">
              <w:rPr>
                <w:rFonts w:ascii="Times New Roman" w:eastAsia="Times New Roman" w:hAnsi="Times New Roman"/>
                <w:bCs/>
                <w:sz w:val="18"/>
                <w:szCs w:val="18"/>
                <w:lang w:val="es-ES_tradnl" w:eastAsia="es-AR"/>
              </w:rPr>
              <w:t xml:space="preserve">CROMATOGRAFIA </w:t>
            </w:r>
            <w:r>
              <w:rPr>
                <w:rFonts w:ascii="Times New Roman" w:eastAsia="Times New Roman" w:hAnsi="Times New Roman"/>
                <w:bCs/>
                <w:sz w:val="18"/>
                <w:szCs w:val="18"/>
                <w:lang w:val="es-ES_tradnl" w:eastAsia="es-AR"/>
              </w:rPr>
              <w:t>GASEOSA</w:t>
            </w:r>
          </w:p>
        </w:tc>
        <w:tc>
          <w:tcPr>
            <w:tcW w:w="2410" w:type="dxa"/>
            <w:shd w:val="clear" w:color="auto" w:fill="auto"/>
            <w:vAlign w:val="center"/>
          </w:tcPr>
          <w:p w:rsidR="00D20D94" w:rsidRPr="00EF776A" w:rsidRDefault="00D20D94" w:rsidP="00D20D94">
            <w:pPr>
              <w:jc w:val="center"/>
              <w:rPr>
                <w:rFonts w:ascii="Times New Roman" w:eastAsia="Times New Roman" w:hAnsi="Times New Roman"/>
                <w:bCs/>
                <w:sz w:val="18"/>
                <w:szCs w:val="18"/>
                <w:lang w:val="es-ES_tradnl" w:eastAsia="es-AR"/>
              </w:rPr>
            </w:pPr>
            <w:r w:rsidRPr="00EF776A">
              <w:rPr>
                <w:rFonts w:ascii="Times New Roman" w:eastAsia="Times New Roman" w:hAnsi="Times New Roman"/>
                <w:bCs/>
                <w:sz w:val="18"/>
                <w:szCs w:val="18"/>
                <w:lang w:val="es-ES_tradnl" w:eastAsia="es-AR"/>
              </w:rPr>
              <w:t xml:space="preserve">Guía de Problemas Nº </w:t>
            </w:r>
            <w:r>
              <w:rPr>
                <w:rFonts w:ascii="Times New Roman" w:eastAsia="Times New Roman" w:hAnsi="Times New Roman"/>
                <w:bCs/>
                <w:sz w:val="18"/>
                <w:szCs w:val="18"/>
                <w:lang w:val="es-ES_tradnl" w:eastAsia="es-AR"/>
              </w:rPr>
              <w:t>7</w:t>
            </w:r>
            <w:r w:rsidRPr="00EF776A">
              <w:rPr>
                <w:rFonts w:ascii="Times New Roman" w:eastAsia="Times New Roman" w:hAnsi="Times New Roman"/>
                <w:bCs/>
                <w:sz w:val="18"/>
                <w:szCs w:val="18"/>
                <w:lang w:val="es-ES_tradnl" w:eastAsia="es-AR"/>
              </w:rPr>
              <w:t>: Cromatografía</w:t>
            </w:r>
          </w:p>
        </w:tc>
      </w:tr>
      <w:tr w:rsidR="00D20D94" w:rsidRPr="00EF776A" w:rsidTr="00D20D94">
        <w:trPr>
          <w:trHeight w:val="348"/>
        </w:trPr>
        <w:tc>
          <w:tcPr>
            <w:tcW w:w="1328" w:type="dxa"/>
          </w:tcPr>
          <w:p w:rsidR="00D20D94" w:rsidRPr="000306C5" w:rsidRDefault="00DE7817" w:rsidP="00D20D94">
            <w:pPr>
              <w:rPr>
                <w:rFonts w:ascii="Times New Roman" w:eastAsia="Times New Roman" w:hAnsi="Times New Roman"/>
                <w:b/>
                <w:bCs/>
                <w:sz w:val="18"/>
                <w:szCs w:val="18"/>
                <w:lang w:eastAsia="es-AR"/>
              </w:rPr>
            </w:pPr>
            <w:r>
              <w:rPr>
                <w:rFonts w:ascii="Times New Roman" w:eastAsia="Times New Roman" w:hAnsi="Times New Roman"/>
                <w:b/>
                <w:bCs/>
                <w:sz w:val="18"/>
                <w:szCs w:val="18"/>
                <w:lang w:eastAsia="es-AR"/>
              </w:rPr>
              <w:t>11 / Oct 22</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color w:val="FF0000"/>
                <w:sz w:val="18"/>
                <w:szCs w:val="18"/>
                <w:lang w:val="es-ES_tradnl" w:eastAsia="es-AR"/>
              </w:rPr>
            </w:pPr>
            <w:r w:rsidRPr="00EF776A">
              <w:rPr>
                <w:rFonts w:ascii="Times New Roman" w:eastAsia="Times New Roman" w:hAnsi="Times New Roman"/>
                <w:bCs/>
                <w:sz w:val="18"/>
                <w:szCs w:val="18"/>
                <w:lang w:val="es-ES_tradnl" w:eastAsia="es-AR"/>
              </w:rPr>
              <w:t>V</w:t>
            </w:r>
            <w:r>
              <w:rPr>
                <w:rFonts w:ascii="Times New Roman" w:eastAsia="Times New Roman" w:hAnsi="Times New Roman"/>
                <w:bCs/>
                <w:sz w:val="18"/>
                <w:szCs w:val="18"/>
                <w:lang w:val="es-ES_tradnl" w:eastAsia="es-AR"/>
              </w:rPr>
              <w:t>I</w:t>
            </w:r>
            <w:r w:rsidRPr="00EF776A">
              <w:rPr>
                <w:rFonts w:ascii="Times New Roman" w:eastAsia="Times New Roman" w:hAnsi="Times New Roman"/>
                <w:bCs/>
                <w:sz w:val="18"/>
                <w:szCs w:val="18"/>
                <w:lang w:val="es-ES_tradnl" w:eastAsia="es-AR"/>
              </w:rPr>
              <w:t>-</w:t>
            </w:r>
            <w:r>
              <w:rPr>
                <w:rFonts w:ascii="Times New Roman" w:eastAsia="Times New Roman" w:hAnsi="Times New Roman"/>
                <w:bCs/>
                <w:sz w:val="18"/>
                <w:szCs w:val="18"/>
                <w:lang w:val="es-ES_tradnl" w:eastAsia="es-AR"/>
              </w:rPr>
              <w:t xml:space="preserve"> </w:t>
            </w:r>
            <w:r w:rsidRPr="00EF776A">
              <w:rPr>
                <w:rFonts w:ascii="Times New Roman" w:eastAsia="Times New Roman" w:hAnsi="Times New Roman"/>
                <w:bCs/>
                <w:sz w:val="18"/>
                <w:szCs w:val="18"/>
                <w:lang w:val="es-ES_tradnl" w:eastAsia="es-AR"/>
              </w:rPr>
              <w:t xml:space="preserve">CROMATOGRAFIA </w:t>
            </w:r>
            <w:r>
              <w:rPr>
                <w:rFonts w:ascii="Times New Roman" w:eastAsia="Times New Roman" w:hAnsi="Times New Roman"/>
                <w:bCs/>
                <w:sz w:val="18"/>
                <w:szCs w:val="18"/>
                <w:lang w:val="es-ES_tradnl" w:eastAsia="es-AR"/>
              </w:rPr>
              <w:t>GASEOSA</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val="es-ES_tradnl" w:eastAsia="es-AR"/>
              </w:rPr>
              <w:t>V</w:t>
            </w:r>
            <w:r>
              <w:rPr>
                <w:rFonts w:ascii="Times New Roman" w:eastAsia="Times New Roman" w:hAnsi="Times New Roman"/>
                <w:bCs/>
                <w:sz w:val="18"/>
                <w:szCs w:val="18"/>
                <w:lang w:val="es-ES_tradnl" w:eastAsia="es-AR"/>
              </w:rPr>
              <w:t xml:space="preserve">II- CROMATOGRAFIA </w:t>
            </w:r>
            <w:r w:rsidRPr="00EF776A">
              <w:rPr>
                <w:rFonts w:ascii="Times New Roman" w:eastAsia="Times New Roman" w:hAnsi="Times New Roman"/>
                <w:bCs/>
                <w:sz w:val="18"/>
                <w:szCs w:val="18"/>
                <w:lang w:val="es-ES_tradnl" w:eastAsia="es-AR"/>
              </w:rPr>
              <w:t>HPLC</w:t>
            </w:r>
          </w:p>
        </w:tc>
        <w:tc>
          <w:tcPr>
            <w:tcW w:w="2410" w:type="dxa"/>
            <w:shd w:val="clear" w:color="auto" w:fill="F2F2F2" w:themeFill="background1" w:themeFillShade="F2"/>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val="es-ES_tradnl" w:eastAsia="es-AR"/>
              </w:rPr>
              <w:t xml:space="preserve">Guía de Problemas Nº </w:t>
            </w:r>
            <w:r>
              <w:rPr>
                <w:rFonts w:ascii="Times New Roman" w:eastAsia="Times New Roman" w:hAnsi="Times New Roman"/>
                <w:bCs/>
                <w:sz w:val="18"/>
                <w:szCs w:val="18"/>
                <w:lang w:val="es-ES_tradnl" w:eastAsia="es-AR"/>
              </w:rPr>
              <w:t>7</w:t>
            </w:r>
            <w:r w:rsidRPr="00EF776A">
              <w:rPr>
                <w:rFonts w:ascii="Times New Roman" w:eastAsia="Times New Roman" w:hAnsi="Times New Roman"/>
                <w:bCs/>
                <w:sz w:val="18"/>
                <w:szCs w:val="18"/>
                <w:lang w:val="es-ES_tradnl" w:eastAsia="es-AR"/>
              </w:rPr>
              <w:t>: Cromatografía</w:t>
            </w:r>
          </w:p>
        </w:tc>
      </w:tr>
      <w:tr w:rsidR="00D20D94" w:rsidRPr="00EF776A" w:rsidTr="00D20D94">
        <w:trPr>
          <w:trHeight w:val="640"/>
        </w:trPr>
        <w:tc>
          <w:tcPr>
            <w:tcW w:w="1328" w:type="dxa"/>
          </w:tcPr>
          <w:p w:rsidR="00D20D94" w:rsidRPr="000306C5" w:rsidRDefault="00DE7817" w:rsidP="00D20D94">
            <w:pPr>
              <w:rPr>
                <w:rFonts w:ascii="Times New Roman" w:eastAsia="Times New Roman" w:hAnsi="Times New Roman"/>
                <w:b/>
                <w:bCs/>
                <w:sz w:val="18"/>
                <w:szCs w:val="18"/>
                <w:highlight w:val="yellow"/>
                <w:lang w:val="en-US" w:eastAsia="es-AR"/>
              </w:rPr>
            </w:pPr>
            <w:r>
              <w:rPr>
                <w:rFonts w:ascii="Times New Roman" w:eastAsia="Times New Roman" w:hAnsi="Times New Roman"/>
                <w:b/>
                <w:bCs/>
                <w:sz w:val="18"/>
                <w:szCs w:val="18"/>
                <w:lang w:val="en-US" w:eastAsia="es-AR"/>
              </w:rPr>
              <w:t>12 / Oct 29</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V</w:t>
            </w:r>
            <w:r>
              <w:rPr>
                <w:rFonts w:ascii="Times New Roman" w:eastAsia="Times New Roman" w:hAnsi="Times New Roman"/>
                <w:bCs/>
                <w:sz w:val="18"/>
                <w:szCs w:val="18"/>
                <w:lang w:eastAsia="es-AR"/>
              </w:rPr>
              <w:t>II</w:t>
            </w:r>
            <w:r w:rsidRPr="00EF776A">
              <w:rPr>
                <w:rFonts w:ascii="Times New Roman" w:eastAsia="Times New Roman" w:hAnsi="Times New Roman"/>
                <w:bCs/>
                <w:sz w:val="18"/>
                <w:szCs w:val="18"/>
                <w:lang w:eastAsia="es-AR"/>
              </w:rPr>
              <w:t xml:space="preserve">- </w:t>
            </w:r>
            <w:r w:rsidRPr="00EF776A">
              <w:rPr>
                <w:rFonts w:ascii="Times New Roman" w:eastAsia="Times New Roman" w:hAnsi="Times New Roman"/>
                <w:bCs/>
                <w:sz w:val="18"/>
                <w:szCs w:val="18"/>
                <w:lang w:val="es-ES_tradnl" w:eastAsia="es-AR"/>
              </w:rPr>
              <w:t xml:space="preserve"> CROMATOGRAFIA HPLC</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VI</w:t>
            </w:r>
            <w:r>
              <w:rPr>
                <w:rFonts w:ascii="Times New Roman" w:eastAsia="Times New Roman" w:hAnsi="Times New Roman"/>
                <w:bCs/>
                <w:sz w:val="18"/>
                <w:szCs w:val="18"/>
                <w:lang w:eastAsia="es-AR"/>
              </w:rPr>
              <w:t>II</w:t>
            </w:r>
            <w:r w:rsidRPr="00EF776A">
              <w:rPr>
                <w:rFonts w:ascii="Times New Roman" w:eastAsia="Times New Roman" w:hAnsi="Times New Roman"/>
                <w:bCs/>
                <w:sz w:val="18"/>
                <w:szCs w:val="18"/>
                <w:lang w:eastAsia="es-AR"/>
              </w:rPr>
              <w:t>- METODOS ESP. ANANLISIS (RIA)</w:t>
            </w:r>
          </w:p>
        </w:tc>
        <w:tc>
          <w:tcPr>
            <w:tcW w:w="2410" w:type="dxa"/>
            <w:shd w:val="clear" w:color="auto" w:fill="F2F2F2" w:themeFill="background1" w:themeFillShade="F2"/>
            <w:vAlign w:val="center"/>
          </w:tcPr>
          <w:p w:rsidR="00D20D94" w:rsidRPr="00EF776A" w:rsidRDefault="00D20D94" w:rsidP="00D20D94">
            <w:pPr>
              <w:autoSpaceDE w:val="0"/>
              <w:autoSpaceDN w:val="0"/>
              <w:spacing w:before="4"/>
              <w:jc w:val="center"/>
              <w:rPr>
                <w:rFonts w:ascii="Times New Roman" w:eastAsia="Times New Roman" w:hAnsi="Times New Roman"/>
                <w:sz w:val="18"/>
                <w:szCs w:val="18"/>
                <w:lang w:eastAsia="es-AR"/>
              </w:rPr>
            </w:pPr>
            <w:r w:rsidRPr="00EF776A">
              <w:rPr>
                <w:rFonts w:ascii="Times New Roman" w:eastAsia="Times New Roman" w:hAnsi="Times New Roman"/>
                <w:bCs/>
                <w:sz w:val="18"/>
                <w:szCs w:val="18"/>
                <w:lang w:val="es-ES_tradnl" w:eastAsia="es-AR"/>
              </w:rPr>
              <w:t xml:space="preserve">TP N° </w:t>
            </w:r>
            <w:r>
              <w:rPr>
                <w:rFonts w:ascii="Times New Roman" w:eastAsia="Times New Roman" w:hAnsi="Times New Roman"/>
                <w:bCs/>
                <w:sz w:val="18"/>
                <w:szCs w:val="18"/>
                <w:lang w:val="es-ES_tradnl" w:eastAsia="es-AR"/>
              </w:rPr>
              <w:t>7</w:t>
            </w:r>
            <w:r w:rsidRPr="00EF776A">
              <w:rPr>
                <w:rFonts w:ascii="Times New Roman" w:eastAsia="Times New Roman" w:hAnsi="Times New Roman"/>
                <w:bCs/>
                <w:sz w:val="18"/>
                <w:szCs w:val="18"/>
                <w:lang w:val="es-ES_tradnl" w:eastAsia="es-AR"/>
              </w:rPr>
              <w:t>: HPLC</w:t>
            </w:r>
          </w:p>
        </w:tc>
      </w:tr>
      <w:tr w:rsidR="00D20D94" w:rsidRPr="00EF776A" w:rsidTr="00D20D94">
        <w:trPr>
          <w:trHeight w:val="498"/>
        </w:trPr>
        <w:tc>
          <w:tcPr>
            <w:tcW w:w="1328" w:type="dxa"/>
          </w:tcPr>
          <w:p w:rsidR="00D20D94" w:rsidRPr="000306C5" w:rsidRDefault="00DE7817" w:rsidP="00D20D94">
            <w:pPr>
              <w:rPr>
                <w:rFonts w:ascii="Times New Roman" w:eastAsia="Times New Roman" w:hAnsi="Times New Roman"/>
                <w:b/>
                <w:bCs/>
                <w:sz w:val="18"/>
                <w:szCs w:val="18"/>
                <w:lang w:val="en-US" w:eastAsia="es-AR"/>
              </w:rPr>
            </w:pPr>
            <w:r>
              <w:rPr>
                <w:rFonts w:ascii="Times New Roman" w:eastAsia="Times New Roman" w:hAnsi="Times New Roman"/>
                <w:b/>
                <w:bCs/>
                <w:sz w:val="18"/>
                <w:szCs w:val="18"/>
                <w:lang w:val="en-US" w:eastAsia="es-AR"/>
              </w:rPr>
              <w:lastRenderedPageBreak/>
              <w:t>13 / Nov 5</w:t>
            </w:r>
          </w:p>
        </w:tc>
        <w:tc>
          <w:tcPr>
            <w:tcW w:w="3543"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VI</w:t>
            </w:r>
            <w:r>
              <w:rPr>
                <w:rFonts w:ascii="Times New Roman" w:eastAsia="Times New Roman" w:hAnsi="Times New Roman"/>
                <w:bCs/>
                <w:sz w:val="18"/>
                <w:szCs w:val="18"/>
                <w:lang w:eastAsia="es-AR"/>
              </w:rPr>
              <w:t>II</w:t>
            </w:r>
            <w:r w:rsidRPr="00EF776A">
              <w:rPr>
                <w:rFonts w:ascii="Times New Roman" w:eastAsia="Times New Roman" w:hAnsi="Times New Roman"/>
                <w:bCs/>
                <w:sz w:val="18"/>
                <w:szCs w:val="18"/>
                <w:lang w:eastAsia="es-AR"/>
              </w:rPr>
              <w:t>- METODOS ESP. ANANLISIS (RIA)</w:t>
            </w:r>
          </w:p>
        </w:tc>
        <w:tc>
          <w:tcPr>
            <w:tcW w:w="2835" w:type="dxa"/>
            <w:shd w:val="clear" w:color="auto" w:fill="D9D9D9" w:themeFill="background1" w:themeFillShade="D9"/>
            <w:vAlign w:val="center"/>
          </w:tcPr>
          <w:p w:rsidR="00D20D94" w:rsidRPr="00EF776A" w:rsidRDefault="00D20D94" w:rsidP="00D20D94">
            <w:pPr>
              <w:jc w:val="center"/>
              <w:rPr>
                <w:rFonts w:ascii="Times New Roman" w:eastAsia="Times New Roman" w:hAnsi="Times New Roman"/>
                <w:bCs/>
                <w:sz w:val="18"/>
                <w:szCs w:val="18"/>
                <w:lang w:eastAsia="es-AR"/>
              </w:rPr>
            </w:pPr>
            <w:r w:rsidRPr="00EF776A">
              <w:rPr>
                <w:rFonts w:ascii="Times New Roman" w:eastAsia="Times New Roman" w:hAnsi="Times New Roman"/>
                <w:bCs/>
                <w:sz w:val="18"/>
                <w:szCs w:val="18"/>
                <w:lang w:eastAsia="es-AR"/>
              </w:rPr>
              <w:t>I</w:t>
            </w:r>
            <w:r>
              <w:rPr>
                <w:rFonts w:ascii="Times New Roman" w:eastAsia="Times New Roman" w:hAnsi="Times New Roman"/>
                <w:bCs/>
                <w:sz w:val="18"/>
                <w:szCs w:val="18"/>
                <w:lang w:eastAsia="es-AR"/>
              </w:rPr>
              <w:t>X</w:t>
            </w:r>
            <w:r w:rsidRPr="00EF776A">
              <w:rPr>
                <w:rFonts w:ascii="Times New Roman" w:eastAsia="Times New Roman" w:hAnsi="Times New Roman"/>
                <w:bCs/>
                <w:sz w:val="18"/>
                <w:szCs w:val="18"/>
                <w:lang w:eastAsia="es-AR"/>
              </w:rPr>
              <w:t xml:space="preserve"> ANALISIS DE SUSTANCIAS REALES</w:t>
            </w:r>
          </w:p>
        </w:tc>
        <w:tc>
          <w:tcPr>
            <w:tcW w:w="2410" w:type="dxa"/>
            <w:shd w:val="clear" w:color="auto" w:fill="F2F2F2" w:themeFill="background1" w:themeFillShade="F2"/>
            <w:vAlign w:val="center"/>
          </w:tcPr>
          <w:p w:rsidR="00D20D94" w:rsidRPr="00EF776A" w:rsidRDefault="00D20D94" w:rsidP="00D20D94">
            <w:pPr>
              <w:autoSpaceDE w:val="0"/>
              <w:autoSpaceDN w:val="0"/>
              <w:spacing w:before="4"/>
              <w:jc w:val="center"/>
              <w:rPr>
                <w:rFonts w:ascii="Times New Roman" w:eastAsia="Times New Roman" w:hAnsi="Times New Roman"/>
                <w:sz w:val="18"/>
                <w:szCs w:val="18"/>
                <w:lang w:eastAsia="es-AR"/>
              </w:rPr>
            </w:pPr>
            <w:r w:rsidRPr="00EF776A">
              <w:rPr>
                <w:rFonts w:ascii="Times New Roman" w:eastAsia="Times New Roman" w:hAnsi="Times New Roman"/>
                <w:bCs/>
                <w:sz w:val="18"/>
                <w:szCs w:val="18"/>
                <w:lang w:val="es-ES_tradnl" w:eastAsia="es-AR"/>
              </w:rPr>
              <w:t xml:space="preserve">TP N° </w:t>
            </w:r>
            <w:r>
              <w:rPr>
                <w:rFonts w:ascii="Times New Roman" w:eastAsia="Times New Roman" w:hAnsi="Times New Roman"/>
                <w:bCs/>
                <w:sz w:val="18"/>
                <w:szCs w:val="18"/>
                <w:lang w:val="es-ES_tradnl" w:eastAsia="es-AR"/>
              </w:rPr>
              <w:t>8</w:t>
            </w:r>
            <w:r w:rsidRPr="00EF776A">
              <w:rPr>
                <w:rFonts w:ascii="Times New Roman" w:eastAsia="Times New Roman" w:hAnsi="Times New Roman"/>
                <w:bCs/>
                <w:sz w:val="18"/>
                <w:szCs w:val="18"/>
                <w:lang w:val="es-ES_tradnl" w:eastAsia="es-AR"/>
              </w:rPr>
              <w:t>: C</w:t>
            </w:r>
            <w:r>
              <w:rPr>
                <w:rFonts w:ascii="Times New Roman" w:eastAsia="Times New Roman" w:hAnsi="Times New Roman"/>
                <w:bCs/>
                <w:sz w:val="18"/>
                <w:szCs w:val="18"/>
                <w:lang w:val="es-ES_tradnl" w:eastAsia="es-AR"/>
              </w:rPr>
              <w:t>G</w:t>
            </w:r>
          </w:p>
        </w:tc>
      </w:tr>
      <w:tr w:rsidR="00D20D94" w:rsidRPr="00EF776A" w:rsidTr="00D20D94">
        <w:trPr>
          <w:trHeight w:val="618"/>
        </w:trPr>
        <w:tc>
          <w:tcPr>
            <w:tcW w:w="1328" w:type="dxa"/>
          </w:tcPr>
          <w:p w:rsidR="00D20D94" w:rsidRPr="000306C5" w:rsidRDefault="00DE7817" w:rsidP="00D20D94">
            <w:pPr>
              <w:rPr>
                <w:rFonts w:ascii="Times New Roman" w:eastAsia="Times New Roman" w:hAnsi="Times New Roman"/>
                <w:b/>
                <w:bCs/>
                <w:sz w:val="18"/>
                <w:szCs w:val="18"/>
                <w:lang w:val="en-US" w:eastAsia="es-AR"/>
              </w:rPr>
            </w:pPr>
            <w:r>
              <w:rPr>
                <w:rFonts w:ascii="Times New Roman" w:eastAsia="Times New Roman" w:hAnsi="Times New Roman"/>
                <w:b/>
                <w:bCs/>
                <w:sz w:val="18"/>
                <w:szCs w:val="18"/>
                <w:lang w:val="en-US" w:eastAsia="es-AR"/>
              </w:rPr>
              <w:t>14 / Nov 12</w:t>
            </w:r>
          </w:p>
          <w:p w:rsidR="00D20D94" w:rsidRPr="000306C5" w:rsidRDefault="00D20D94" w:rsidP="00D20D94">
            <w:pPr>
              <w:rPr>
                <w:rFonts w:ascii="Times New Roman" w:eastAsia="Times New Roman" w:hAnsi="Times New Roman"/>
                <w:b/>
                <w:bCs/>
                <w:sz w:val="18"/>
                <w:szCs w:val="18"/>
                <w:lang w:val="en-US" w:eastAsia="es-AR"/>
              </w:rPr>
            </w:pPr>
          </w:p>
        </w:tc>
        <w:tc>
          <w:tcPr>
            <w:tcW w:w="3543" w:type="dxa"/>
            <w:vAlign w:val="center"/>
          </w:tcPr>
          <w:p w:rsidR="00D20D94" w:rsidRPr="00EF776A" w:rsidRDefault="00D20D94" w:rsidP="00D20D94">
            <w:pPr>
              <w:jc w:val="center"/>
              <w:rPr>
                <w:rFonts w:ascii="Times New Roman" w:eastAsia="Times New Roman" w:hAnsi="Times New Roman"/>
                <w:b/>
                <w:bCs/>
                <w:color w:val="00B050"/>
                <w:sz w:val="18"/>
                <w:szCs w:val="18"/>
                <w:lang w:val="en-US" w:eastAsia="es-AR"/>
              </w:rPr>
            </w:pPr>
          </w:p>
          <w:p w:rsidR="00D20D94" w:rsidRPr="00EF776A" w:rsidRDefault="00D20D94" w:rsidP="00D20D94">
            <w:pPr>
              <w:jc w:val="center"/>
              <w:rPr>
                <w:rFonts w:ascii="Times New Roman" w:eastAsia="Times New Roman" w:hAnsi="Times New Roman"/>
                <w:b/>
                <w:bCs/>
                <w:color w:val="00B050"/>
                <w:sz w:val="18"/>
                <w:szCs w:val="18"/>
                <w:lang w:val="en-US" w:eastAsia="es-AR"/>
              </w:rPr>
            </w:pPr>
            <w:r w:rsidRPr="00EF776A">
              <w:rPr>
                <w:rFonts w:ascii="Times New Roman" w:eastAsia="Times New Roman" w:hAnsi="Times New Roman"/>
                <w:b/>
                <w:bCs/>
                <w:color w:val="00B050"/>
                <w:sz w:val="18"/>
                <w:szCs w:val="18"/>
                <w:lang w:val="en-US" w:eastAsia="es-AR"/>
              </w:rPr>
              <w:t>REPASO / CONSULTA</w:t>
            </w:r>
          </w:p>
        </w:tc>
        <w:tc>
          <w:tcPr>
            <w:tcW w:w="2835" w:type="dxa"/>
            <w:vAlign w:val="center"/>
          </w:tcPr>
          <w:p w:rsidR="00D20D94" w:rsidRPr="00EF776A" w:rsidRDefault="00D20D94" w:rsidP="00D20D94">
            <w:pPr>
              <w:keepNext/>
              <w:jc w:val="center"/>
              <w:outlineLvl w:val="1"/>
              <w:rPr>
                <w:rFonts w:ascii="Times New Roman" w:eastAsia="Times New Roman" w:hAnsi="Times New Roman"/>
                <w:b/>
                <w:color w:val="FF0000"/>
                <w:sz w:val="18"/>
                <w:szCs w:val="18"/>
                <w:lang w:val="en-US" w:eastAsia="es-AR"/>
              </w:rPr>
            </w:pPr>
          </w:p>
          <w:p w:rsidR="00D20D94" w:rsidRDefault="00D20D94" w:rsidP="00D20D94">
            <w:pPr>
              <w:keepNext/>
              <w:jc w:val="center"/>
              <w:outlineLvl w:val="1"/>
              <w:rPr>
                <w:rFonts w:ascii="Times New Roman" w:eastAsia="Times New Roman" w:hAnsi="Times New Roman"/>
                <w:b/>
                <w:color w:val="FF0000"/>
                <w:sz w:val="18"/>
                <w:szCs w:val="18"/>
                <w:lang w:val="en-US" w:eastAsia="es-AR"/>
              </w:rPr>
            </w:pPr>
            <w:r w:rsidRPr="00EF776A">
              <w:rPr>
                <w:rFonts w:ascii="Times New Roman" w:eastAsia="Times New Roman" w:hAnsi="Times New Roman"/>
                <w:b/>
                <w:color w:val="FF0000"/>
                <w:sz w:val="18"/>
                <w:szCs w:val="18"/>
                <w:lang w:val="en-US" w:eastAsia="es-AR"/>
              </w:rPr>
              <w:t>2DO EXAMEN PARCIAL</w:t>
            </w:r>
          </w:p>
          <w:p w:rsidR="008A723D" w:rsidRPr="00EF776A" w:rsidRDefault="008A723D" w:rsidP="00D20D94">
            <w:pPr>
              <w:keepNext/>
              <w:jc w:val="center"/>
              <w:outlineLvl w:val="1"/>
              <w:rPr>
                <w:rFonts w:ascii="Times New Roman" w:eastAsia="Times New Roman" w:hAnsi="Times New Roman"/>
                <w:b/>
                <w:color w:val="FF0000"/>
                <w:sz w:val="18"/>
                <w:szCs w:val="18"/>
                <w:lang w:val="en-US" w:eastAsia="es-AR"/>
              </w:rPr>
            </w:pPr>
            <w:r>
              <w:rPr>
                <w:rFonts w:ascii="Times New Roman" w:eastAsia="Times New Roman" w:hAnsi="Times New Roman"/>
                <w:b/>
                <w:color w:val="FF0000"/>
                <w:sz w:val="18"/>
                <w:szCs w:val="18"/>
                <w:lang w:val="en-US" w:eastAsia="es-AR"/>
              </w:rPr>
              <w:t>(</w:t>
            </w:r>
            <w:r w:rsidRPr="008A723D">
              <w:rPr>
                <w:rFonts w:ascii="Times New Roman" w:eastAsia="Times New Roman" w:hAnsi="Times New Roman"/>
                <w:b/>
                <w:color w:val="FF0000"/>
                <w:sz w:val="18"/>
                <w:szCs w:val="18"/>
                <w:lang w:val="es-AR" w:eastAsia="es-AR"/>
              </w:rPr>
              <w:t>miércoles</w:t>
            </w:r>
            <w:r>
              <w:rPr>
                <w:rFonts w:ascii="Times New Roman" w:eastAsia="Times New Roman" w:hAnsi="Times New Roman"/>
                <w:b/>
                <w:color w:val="FF0000"/>
                <w:sz w:val="18"/>
                <w:szCs w:val="18"/>
                <w:lang w:val="en-US" w:eastAsia="es-AR"/>
              </w:rPr>
              <w:t xml:space="preserve"> 13)</w:t>
            </w:r>
          </w:p>
        </w:tc>
        <w:tc>
          <w:tcPr>
            <w:tcW w:w="2410" w:type="dxa"/>
            <w:shd w:val="clear" w:color="auto" w:fill="F2F2F2" w:themeFill="background1" w:themeFillShade="F2"/>
            <w:vAlign w:val="center"/>
          </w:tcPr>
          <w:p w:rsidR="00D20D94" w:rsidRPr="00EF776A" w:rsidRDefault="00D20D94" w:rsidP="00D20D94">
            <w:pPr>
              <w:jc w:val="center"/>
              <w:rPr>
                <w:rFonts w:ascii="Times New Roman" w:eastAsia="Times New Roman" w:hAnsi="Times New Roman"/>
                <w:bCs/>
                <w:sz w:val="18"/>
                <w:szCs w:val="18"/>
                <w:lang w:val="en-US" w:eastAsia="es-AR"/>
              </w:rPr>
            </w:pPr>
          </w:p>
        </w:tc>
      </w:tr>
      <w:tr w:rsidR="00D20D94" w:rsidRPr="00EF776A" w:rsidTr="00D20D94">
        <w:trPr>
          <w:trHeight w:val="618"/>
        </w:trPr>
        <w:tc>
          <w:tcPr>
            <w:tcW w:w="1328" w:type="dxa"/>
          </w:tcPr>
          <w:p w:rsidR="00D20D94" w:rsidRPr="000306C5" w:rsidRDefault="00DE7817" w:rsidP="00D20D94">
            <w:pPr>
              <w:rPr>
                <w:rFonts w:ascii="Times New Roman" w:eastAsia="Times New Roman" w:hAnsi="Times New Roman"/>
                <w:b/>
                <w:bCs/>
                <w:sz w:val="18"/>
                <w:szCs w:val="18"/>
                <w:lang w:val="en-US" w:eastAsia="es-AR"/>
              </w:rPr>
            </w:pPr>
            <w:r>
              <w:rPr>
                <w:rFonts w:ascii="Times New Roman" w:eastAsia="Times New Roman" w:hAnsi="Times New Roman"/>
                <w:b/>
                <w:bCs/>
                <w:sz w:val="18"/>
                <w:szCs w:val="18"/>
                <w:lang w:val="en-US" w:eastAsia="es-AR"/>
              </w:rPr>
              <w:t>15 / Nov 19</w:t>
            </w:r>
          </w:p>
        </w:tc>
        <w:tc>
          <w:tcPr>
            <w:tcW w:w="3543" w:type="dxa"/>
            <w:vAlign w:val="center"/>
          </w:tcPr>
          <w:p w:rsidR="00D20D94" w:rsidRPr="00EF776A" w:rsidRDefault="00D20D94" w:rsidP="00D20D94">
            <w:pPr>
              <w:jc w:val="center"/>
              <w:rPr>
                <w:rFonts w:ascii="Times New Roman" w:eastAsia="Times New Roman" w:hAnsi="Times New Roman"/>
                <w:b/>
                <w:bCs/>
                <w:color w:val="00B050"/>
                <w:sz w:val="18"/>
                <w:szCs w:val="18"/>
                <w:lang w:val="en-US" w:eastAsia="es-AR"/>
              </w:rPr>
            </w:pPr>
            <w:r>
              <w:rPr>
                <w:rFonts w:ascii="Times New Roman" w:eastAsia="Times New Roman" w:hAnsi="Times New Roman"/>
                <w:b/>
                <w:bCs/>
                <w:color w:val="00B050"/>
                <w:sz w:val="18"/>
                <w:szCs w:val="18"/>
                <w:lang w:val="en-US" w:eastAsia="es-AR"/>
              </w:rPr>
              <w:t>RECUPERATORIOS</w:t>
            </w:r>
          </w:p>
        </w:tc>
        <w:tc>
          <w:tcPr>
            <w:tcW w:w="2835" w:type="dxa"/>
            <w:vAlign w:val="center"/>
          </w:tcPr>
          <w:p w:rsidR="00D20D94" w:rsidRPr="00EF776A" w:rsidRDefault="00D20D94" w:rsidP="00D20D94">
            <w:pPr>
              <w:keepNext/>
              <w:jc w:val="center"/>
              <w:outlineLvl w:val="1"/>
              <w:rPr>
                <w:rFonts w:ascii="Times New Roman" w:eastAsia="Times New Roman" w:hAnsi="Times New Roman"/>
                <w:b/>
                <w:color w:val="FF0000"/>
                <w:sz w:val="18"/>
                <w:szCs w:val="18"/>
                <w:lang w:val="en-US" w:eastAsia="es-AR"/>
              </w:rPr>
            </w:pPr>
            <w:r>
              <w:rPr>
                <w:rFonts w:ascii="Times New Roman" w:eastAsia="Times New Roman" w:hAnsi="Times New Roman"/>
                <w:b/>
                <w:color w:val="FF0000"/>
                <w:sz w:val="18"/>
                <w:szCs w:val="18"/>
                <w:lang w:val="en-US" w:eastAsia="es-AR"/>
              </w:rPr>
              <w:t>ENTREGA DE REGULARIDADES</w:t>
            </w:r>
          </w:p>
        </w:tc>
        <w:tc>
          <w:tcPr>
            <w:tcW w:w="2410" w:type="dxa"/>
            <w:shd w:val="clear" w:color="auto" w:fill="F2F2F2" w:themeFill="background1" w:themeFillShade="F2"/>
            <w:vAlign w:val="center"/>
          </w:tcPr>
          <w:p w:rsidR="00D20D94" w:rsidRPr="00EF776A" w:rsidRDefault="00D20D94" w:rsidP="00D20D94">
            <w:pPr>
              <w:jc w:val="center"/>
              <w:rPr>
                <w:rFonts w:ascii="Times New Roman" w:eastAsia="Times New Roman" w:hAnsi="Times New Roman"/>
                <w:bCs/>
                <w:sz w:val="18"/>
                <w:szCs w:val="18"/>
                <w:lang w:val="en-US" w:eastAsia="es-AR"/>
              </w:rPr>
            </w:pPr>
          </w:p>
        </w:tc>
      </w:tr>
    </w:tbl>
    <w:p w:rsidR="00EC20DF" w:rsidRDefault="00EC20DF">
      <w:pPr>
        <w:spacing w:after="120"/>
        <w:jc w:val="both"/>
        <w:rPr>
          <w:rFonts w:ascii="Times New Roman" w:eastAsia="Times New Roman" w:hAnsi="Times New Roman" w:cs="Times New Roman"/>
          <w:sz w:val="22"/>
          <w:szCs w:val="22"/>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BIBLIOGRAFÍA</w:t>
      </w:r>
    </w:p>
    <w:p w:rsidR="00C34462" w:rsidRDefault="00C34462">
      <w:pPr>
        <w:spacing w:after="120"/>
        <w:jc w:val="both"/>
        <w:rPr>
          <w:rFonts w:ascii="Times New Roman" w:eastAsia="Times New Roman" w:hAnsi="Times New Roman" w:cs="Times New Roman"/>
          <w:b/>
        </w:rPr>
      </w:pPr>
    </w:p>
    <w:p w:rsidR="00C34462" w:rsidRDefault="004A0DAA">
      <w:pPr>
        <w:spacing w:after="120"/>
        <w:jc w:val="both"/>
        <w:rPr>
          <w:rFonts w:ascii="Times New Roman" w:eastAsia="Times New Roman" w:hAnsi="Times New Roman" w:cs="Times New Roman"/>
          <w:b/>
        </w:rPr>
      </w:pPr>
      <w:r>
        <w:rPr>
          <w:rFonts w:ascii="Times New Roman" w:eastAsia="Times New Roman" w:hAnsi="Times New Roman" w:cs="Times New Roman"/>
          <w:b/>
        </w:rPr>
        <w:t>7</w:t>
      </w:r>
      <w:r w:rsidR="00F94295">
        <w:rPr>
          <w:rFonts w:ascii="Times New Roman" w:eastAsia="Times New Roman" w:hAnsi="Times New Roman" w:cs="Times New Roman"/>
          <w:b/>
        </w:rPr>
        <w:t>.1. Bibliografía obligatoria y de consulta</w:t>
      </w:r>
      <w:r w:rsidR="009E1D7A">
        <w:rPr>
          <w:rFonts w:ascii="Times New Roman" w:eastAsia="Times New Roman" w:hAnsi="Times New Roman" w:cs="Times New Roman"/>
          <w:b/>
        </w:rPr>
        <w:t xml:space="preserve"> </w:t>
      </w:r>
    </w:p>
    <w:p w:rsidR="00DF559C" w:rsidRPr="00DF559C" w:rsidRDefault="00DF559C" w:rsidP="00DF559C">
      <w:pPr>
        <w:spacing w:after="120"/>
        <w:jc w:val="both"/>
        <w:rPr>
          <w:rFonts w:ascii="Times New Roman" w:eastAsia="Times New Roman" w:hAnsi="Times New Roman" w:cs="Times New Roman"/>
        </w:rPr>
      </w:pPr>
      <w:r w:rsidRPr="00DF559C">
        <w:rPr>
          <w:rFonts w:ascii="Times New Roman" w:eastAsia="Times New Roman" w:hAnsi="Times New Roman" w:cs="Times New Roman"/>
        </w:rPr>
        <w:t xml:space="preserve">-Análisis Químico Cuantitativo. Daniel C. Harris. 3ª Edición. Editorial </w:t>
      </w:r>
      <w:proofErr w:type="spellStart"/>
      <w:r w:rsidRPr="00DF559C">
        <w:rPr>
          <w:rFonts w:ascii="Times New Roman" w:eastAsia="Times New Roman" w:hAnsi="Times New Roman" w:cs="Times New Roman"/>
        </w:rPr>
        <w:t>Reverté</w:t>
      </w:r>
      <w:proofErr w:type="spellEnd"/>
      <w:r w:rsidRPr="00DF559C">
        <w:rPr>
          <w:rFonts w:ascii="Times New Roman" w:eastAsia="Times New Roman" w:hAnsi="Times New Roman" w:cs="Times New Roman"/>
        </w:rPr>
        <w:t xml:space="preserve"> SA, Barcelona 2009.</w:t>
      </w:r>
    </w:p>
    <w:p w:rsidR="00DF559C" w:rsidRPr="00DF559C" w:rsidRDefault="00DF559C" w:rsidP="00DF559C">
      <w:pPr>
        <w:spacing w:after="120"/>
        <w:jc w:val="both"/>
        <w:rPr>
          <w:rFonts w:ascii="Times New Roman" w:eastAsia="Times New Roman" w:hAnsi="Times New Roman" w:cs="Times New Roman"/>
        </w:rPr>
      </w:pPr>
      <w:r w:rsidRPr="00DF559C">
        <w:rPr>
          <w:rFonts w:ascii="Times New Roman" w:eastAsia="Times New Roman" w:hAnsi="Times New Roman" w:cs="Times New Roman"/>
        </w:rPr>
        <w:t>-Química Analítica Moderna. David Harvey. McGraw-Hill/Interamericana de España SAV. 2002.</w:t>
      </w:r>
    </w:p>
    <w:p w:rsidR="00DF559C" w:rsidRPr="00DF559C" w:rsidRDefault="00DF559C" w:rsidP="00DF559C">
      <w:pPr>
        <w:spacing w:after="120"/>
        <w:jc w:val="both"/>
        <w:rPr>
          <w:rFonts w:ascii="Times New Roman" w:eastAsia="Times New Roman" w:hAnsi="Times New Roman" w:cs="Times New Roman"/>
        </w:rPr>
      </w:pPr>
      <w:r w:rsidRPr="00DF559C">
        <w:rPr>
          <w:rFonts w:ascii="Times New Roman" w:eastAsia="Times New Roman" w:hAnsi="Times New Roman" w:cs="Times New Roman"/>
        </w:rPr>
        <w:t xml:space="preserve">-Principios de Análisis Instrumental </w:t>
      </w:r>
      <w:proofErr w:type="spellStart"/>
      <w:r w:rsidRPr="00DF559C">
        <w:rPr>
          <w:rFonts w:ascii="Times New Roman" w:eastAsia="Times New Roman" w:hAnsi="Times New Roman" w:cs="Times New Roman"/>
        </w:rPr>
        <w:t>Skoog-Holler-Niemen</w:t>
      </w:r>
      <w:proofErr w:type="spellEnd"/>
      <w:r w:rsidRPr="00DF559C">
        <w:rPr>
          <w:rFonts w:ascii="Times New Roman" w:eastAsia="Times New Roman" w:hAnsi="Times New Roman" w:cs="Times New Roman"/>
        </w:rPr>
        <w:t>. Mc Graw-Hill/Interamericana de España SAV. 2001.</w:t>
      </w:r>
    </w:p>
    <w:p w:rsidR="00DF559C" w:rsidRPr="00DF559C" w:rsidRDefault="00DF559C" w:rsidP="00DF559C">
      <w:pPr>
        <w:spacing w:after="120"/>
        <w:jc w:val="both"/>
        <w:rPr>
          <w:rFonts w:ascii="Times New Roman" w:eastAsia="Times New Roman" w:hAnsi="Times New Roman" w:cs="Times New Roman"/>
        </w:rPr>
      </w:pPr>
      <w:r w:rsidRPr="00DF559C">
        <w:rPr>
          <w:rFonts w:ascii="Times New Roman" w:eastAsia="Times New Roman" w:hAnsi="Times New Roman" w:cs="Times New Roman"/>
        </w:rPr>
        <w:t xml:space="preserve">-Análisis Instrumental. </w:t>
      </w:r>
      <w:proofErr w:type="spellStart"/>
      <w:r w:rsidRPr="00DF559C">
        <w:rPr>
          <w:rFonts w:ascii="Times New Roman" w:eastAsia="Times New Roman" w:hAnsi="Times New Roman" w:cs="Times New Roman"/>
        </w:rPr>
        <w:t>Skoog</w:t>
      </w:r>
      <w:proofErr w:type="spellEnd"/>
      <w:r w:rsidRPr="00DF559C">
        <w:rPr>
          <w:rFonts w:ascii="Times New Roman" w:eastAsia="Times New Roman" w:hAnsi="Times New Roman" w:cs="Times New Roman"/>
        </w:rPr>
        <w:t xml:space="preserve"> y </w:t>
      </w:r>
      <w:proofErr w:type="spellStart"/>
      <w:r w:rsidRPr="00DF559C">
        <w:rPr>
          <w:rFonts w:ascii="Times New Roman" w:eastAsia="Times New Roman" w:hAnsi="Times New Roman" w:cs="Times New Roman"/>
        </w:rPr>
        <w:t>Leary</w:t>
      </w:r>
      <w:proofErr w:type="spellEnd"/>
      <w:r w:rsidRPr="00DF559C">
        <w:rPr>
          <w:rFonts w:ascii="Times New Roman" w:eastAsia="Times New Roman" w:hAnsi="Times New Roman" w:cs="Times New Roman"/>
        </w:rPr>
        <w:t>. Cuarta edición.  Editorial  Mc. Graw-Hill. Madrid, 1996</w:t>
      </w:r>
    </w:p>
    <w:p w:rsidR="00DF559C" w:rsidRPr="00DF559C" w:rsidRDefault="00DF559C" w:rsidP="00DF559C">
      <w:pPr>
        <w:spacing w:after="120"/>
        <w:jc w:val="both"/>
        <w:rPr>
          <w:rFonts w:ascii="Times New Roman" w:eastAsia="Times New Roman" w:hAnsi="Times New Roman" w:cs="Times New Roman"/>
        </w:rPr>
      </w:pPr>
      <w:r w:rsidRPr="00DF559C">
        <w:rPr>
          <w:rFonts w:ascii="Times New Roman" w:eastAsia="Times New Roman" w:hAnsi="Times New Roman" w:cs="Times New Roman"/>
        </w:rPr>
        <w:t xml:space="preserve">- Física para Científicos e Ingenieros. P. </w:t>
      </w:r>
      <w:proofErr w:type="spellStart"/>
      <w:r w:rsidRPr="00DF559C">
        <w:rPr>
          <w:rFonts w:ascii="Times New Roman" w:eastAsia="Times New Roman" w:hAnsi="Times New Roman" w:cs="Times New Roman"/>
        </w:rPr>
        <w:t>Tilper</w:t>
      </w:r>
      <w:proofErr w:type="spellEnd"/>
      <w:r w:rsidRPr="00DF559C">
        <w:rPr>
          <w:rFonts w:ascii="Times New Roman" w:eastAsia="Times New Roman" w:hAnsi="Times New Roman" w:cs="Times New Roman"/>
        </w:rPr>
        <w:t xml:space="preserve">. Tercera Edición. Editorial </w:t>
      </w:r>
      <w:proofErr w:type="spellStart"/>
      <w:r w:rsidRPr="00DF559C">
        <w:rPr>
          <w:rFonts w:ascii="Times New Roman" w:eastAsia="Times New Roman" w:hAnsi="Times New Roman" w:cs="Times New Roman"/>
        </w:rPr>
        <w:t>Reverté</w:t>
      </w:r>
      <w:proofErr w:type="spellEnd"/>
      <w:r w:rsidRPr="00DF559C">
        <w:rPr>
          <w:rFonts w:ascii="Times New Roman" w:eastAsia="Times New Roman" w:hAnsi="Times New Roman" w:cs="Times New Roman"/>
        </w:rPr>
        <w:t>. Bilbao, 1995.</w:t>
      </w:r>
    </w:p>
    <w:p w:rsidR="00DF559C" w:rsidRPr="00DF559C" w:rsidRDefault="00DF559C" w:rsidP="00DF559C">
      <w:pPr>
        <w:spacing w:after="120"/>
        <w:jc w:val="both"/>
        <w:rPr>
          <w:rFonts w:ascii="Times New Roman" w:eastAsia="Times New Roman" w:hAnsi="Times New Roman" w:cs="Times New Roman"/>
        </w:rPr>
      </w:pPr>
      <w:r w:rsidRPr="00DF559C">
        <w:rPr>
          <w:rFonts w:ascii="Times New Roman" w:eastAsia="Times New Roman" w:hAnsi="Times New Roman" w:cs="Times New Roman"/>
        </w:rPr>
        <w:t xml:space="preserve">-Química Analítica Cuantitativa. </w:t>
      </w:r>
      <w:proofErr w:type="spellStart"/>
      <w:r w:rsidRPr="00DF559C">
        <w:rPr>
          <w:rFonts w:ascii="Times New Roman" w:eastAsia="Times New Roman" w:hAnsi="Times New Roman" w:cs="Times New Roman"/>
        </w:rPr>
        <w:t>Flaska</w:t>
      </w:r>
      <w:proofErr w:type="spellEnd"/>
      <w:r w:rsidRPr="00DF559C">
        <w:rPr>
          <w:rFonts w:ascii="Times New Roman" w:eastAsia="Times New Roman" w:hAnsi="Times New Roman" w:cs="Times New Roman"/>
        </w:rPr>
        <w:t xml:space="preserve"> y otros. Editorial Prentice. Hall. Méjico, 1989.</w:t>
      </w:r>
    </w:p>
    <w:p w:rsidR="00DF559C" w:rsidRPr="00DF559C" w:rsidRDefault="00DF559C" w:rsidP="00DF559C">
      <w:pPr>
        <w:spacing w:after="120"/>
        <w:jc w:val="both"/>
        <w:rPr>
          <w:rFonts w:ascii="Times New Roman" w:eastAsia="Times New Roman" w:hAnsi="Times New Roman" w:cs="Times New Roman"/>
        </w:rPr>
      </w:pPr>
      <w:r w:rsidRPr="00DE7817">
        <w:rPr>
          <w:rFonts w:ascii="Times New Roman" w:eastAsia="Times New Roman" w:hAnsi="Times New Roman" w:cs="Times New Roman"/>
        </w:rPr>
        <w:t>-</w:t>
      </w:r>
      <w:proofErr w:type="spellStart"/>
      <w:r w:rsidRPr="00DE7817">
        <w:rPr>
          <w:rFonts w:ascii="Times New Roman" w:eastAsia="Times New Roman" w:hAnsi="Times New Roman" w:cs="Times New Roman"/>
        </w:rPr>
        <w:t>Undergraduate</w:t>
      </w:r>
      <w:proofErr w:type="spellEnd"/>
      <w:r w:rsidRPr="00DE7817">
        <w:rPr>
          <w:rFonts w:ascii="Times New Roman" w:eastAsia="Times New Roman" w:hAnsi="Times New Roman" w:cs="Times New Roman"/>
        </w:rPr>
        <w:t xml:space="preserve"> Instrumental </w:t>
      </w:r>
      <w:proofErr w:type="spellStart"/>
      <w:r w:rsidRPr="00DE7817">
        <w:rPr>
          <w:rFonts w:ascii="Times New Roman" w:eastAsia="Times New Roman" w:hAnsi="Times New Roman" w:cs="Times New Roman"/>
        </w:rPr>
        <w:t>Analysis</w:t>
      </w:r>
      <w:proofErr w:type="spellEnd"/>
      <w:r w:rsidRPr="00DE7817">
        <w:rPr>
          <w:rFonts w:ascii="Times New Roman" w:eastAsia="Times New Roman" w:hAnsi="Times New Roman" w:cs="Times New Roman"/>
        </w:rPr>
        <w:t xml:space="preserve">. J. W. Robinson. </w:t>
      </w:r>
      <w:r w:rsidRPr="00DF559C">
        <w:rPr>
          <w:rFonts w:ascii="Times New Roman" w:eastAsia="Times New Roman" w:hAnsi="Times New Roman" w:cs="Times New Roman"/>
        </w:rPr>
        <w:t xml:space="preserve">Quinta Edición. Marcel </w:t>
      </w:r>
      <w:proofErr w:type="spellStart"/>
      <w:r w:rsidRPr="00DF559C">
        <w:rPr>
          <w:rFonts w:ascii="Times New Roman" w:eastAsia="Times New Roman" w:hAnsi="Times New Roman" w:cs="Times New Roman"/>
        </w:rPr>
        <w:t>Dekker</w:t>
      </w:r>
      <w:proofErr w:type="spellEnd"/>
      <w:r w:rsidRPr="00DF559C">
        <w:rPr>
          <w:rFonts w:ascii="Times New Roman" w:eastAsia="Times New Roman" w:hAnsi="Times New Roman" w:cs="Times New Roman"/>
        </w:rPr>
        <w:t>, NY, 1995.</w:t>
      </w:r>
    </w:p>
    <w:p w:rsidR="00DF559C" w:rsidRPr="00DF559C" w:rsidRDefault="00DF559C" w:rsidP="00DF559C">
      <w:pPr>
        <w:spacing w:after="120"/>
        <w:jc w:val="both"/>
        <w:rPr>
          <w:rFonts w:ascii="Times New Roman" w:eastAsia="Times New Roman" w:hAnsi="Times New Roman" w:cs="Times New Roman"/>
        </w:rPr>
      </w:pPr>
      <w:r w:rsidRPr="00DE7817">
        <w:rPr>
          <w:rFonts w:ascii="Times New Roman" w:eastAsia="Times New Roman" w:hAnsi="Times New Roman" w:cs="Times New Roman"/>
        </w:rPr>
        <w:t xml:space="preserve">-A </w:t>
      </w:r>
      <w:proofErr w:type="spellStart"/>
      <w:r w:rsidRPr="00DE7817">
        <w:rPr>
          <w:rFonts w:ascii="Times New Roman" w:eastAsia="Times New Roman" w:hAnsi="Times New Roman" w:cs="Times New Roman"/>
        </w:rPr>
        <w:t>practical</w:t>
      </w:r>
      <w:proofErr w:type="spellEnd"/>
      <w:r w:rsidRPr="00DE7817">
        <w:rPr>
          <w:rFonts w:ascii="Times New Roman" w:eastAsia="Times New Roman" w:hAnsi="Times New Roman" w:cs="Times New Roman"/>
        </w:rPr>
        <w:t xml:space="preserve"> Guide of </w:t>
      </w:r>
      <w:proofErr w:type="spellStart"/>
      <w:r w:rsidRPr="00DE7817">
        <w:rPr>
          <w:rFonts w:ascii="Times New Roman" w:eastAsia="Times New Roman" w:hAnsi="Times New Roman" w:cs="Times New Roman"/>
        </w:rPr>
        <w:t>Intrumental</w:t>
      </w:r>
      <w:proofErr w:type="spellEnd"/>
      <w:r w:rsidRPr="00DE7817">
        <w:rPr>
          <w:rFonts w:ascii="Times New Roman" w:eastAsia="Times New Roman" w:hAnsi="Times New Roman" w:cs="Times New Roman"/>
        </w:rPr>
        <w:t xml:space="preserve"> </w:t>
      </w:r>
      <w:proofErr w:type="spellStart"/>
      <w:r w:rsidRPr="00DE7817">
        <w:rPr>
          <w:rFonts w:ascii="Times New Roman" w:eastAsia="Times New Roman" w:hAnsi="Times New Roman" w:cs="Times New Roman"/>
        </w:rPr>
        <w:t>Analysis</w:t>
      </w:r>
      <w:proofErr w:type="spellEnd"/>
      <w:r w:rsidRPr="00DE7817">
        <w:rPr>
          <w:rFonts w:ascii="Times New Roman" w:eastAsia="Times New Roman" w:hAnsi="Times New Roman" w:cs="Times New Roman"/>
        </w:rPr>
        <w:t xml:space="preserve">. </w:t>
      </w:r>
      <w:r w:rsidRPr="00DF559C">
        <w:rPr>
          <w:rFonts w:ascii="Times New Roman" w:eastAsia="Times New Roman" w:hAnsi="Times New Roman" w:cs="Times New Roman"/>
        </w:rPr>
        <w:t xml:space="preserve">E. </w:t>
      </w:r>
      <w:proofErr w:type="spellStart"/>
      <w:r w:rsidRPr="00DF559C">
        <w:rPr>
          <w:rFonts w:ascii="Times New Roman" w:eastAsia="Times New Roman" w:hAnsi="Times New Roman" w:cs="Times New Roman"/>
        </w:rPr>
        <w:t>Pungor</w:t>
      </w:r>
      <w:proofErr w:type="spellEnd"/>
      <w:r w:rsidRPr="00DF559C">
        <w:rPr>
          <w:rFonts w:ascii="Times New Roman" w:eastAsia="Times New Roman" w:hAnsi="Times New Roman" w:cs="Times New Roman"/>
        </w:rPr>
        <w:t xml:space="preserve">. CRC </w:t>
      </w:r>
      <w:proofErr w:type="spellStart"/>
      <w:r w:rsidRPr="00DF559C">
        <w:rPr>
          <w:rFonts w:ascii="Times New Roman" w:eastAsia="Times New Roman" w:hAnsi="Times New Roman" w:cs="Times New Roman"/>
        </w:rPr>
        <w:t>Press</w:t>
      </w:r>
      <w:proofErr w:type="spellEnd"/>
      <w:r w:rsidRPr="00DF559C">
        <w:rPr>
          <w:rFonts w:ascii="Times New Roman" w:eastAsia="Times New Roman" w:hAnsi="Times New Roman" w:cs="Times New Roman"/>
        </w:rPr>
        <w:t xml:space="preserve">, Boca Ratón, </w:t>
      </w:r>
      <w:proofErr w:type="spellStart"/>
      <w:r w:rsidRPr="00DF559C">
        <w:rPr>
          <w:rFonts w:ascii="Times New Roman" w:eastAsia="Times New Roman" w:hAnsi="Times New Roman" w:cs="Times New Roman"/>
        </w:rPr>
        <w:t>Fl</w:t>
      </w:r>
      <w:proofErr w:type="spellEnd"/>
      <w:r w:rsidRPr="00DF559C">
        <w:rPr>
          <w:rFonts w:ascii="Times New Roman" w:eastAsia="Times New Roman" w:hAnsi="Times New Roman" w:cs="Times New Roman"/>
        </w:rPr>
        <w:t>., 1995.</w:t>
      </w:r>
    </w:p>
    <w:p w:rsidR="00DF559C" w:rsidRPr="00DF559C" w:rsidRDefault="00DF559C" w:rsidP="00DF559C">
      <w:pPr>
        <w:spacing w:after="120"/>
        <w:jc w:val="both"/>
        <w:rPr>
          <w:rFonts w:ascii="Times New Roman" w:eastAsia="Times New Roman" w:hAnsi="Times New Roman" w:cs="Times New Roman"/>
          <w:lang w:val="en-US"/>
        </w:rPr>
      </w:pPr>
      <w:r w:rsidRPr="00DF559C">
        <w:rPr>
          <w:rFonts w:ascii="Times New Roman" w:eastAsia="Times New Roman" w:hAnsi="Times New Roman" w:cs="Times New Roman"/>
        </w:rPr>
        <w:t xml:space="preserve">-Química Orgánica. R. </w:t>
      </w:r>
      <w:proofErr w:type="spellStart"/>
      <w:r w:rsidRPr="00DF559C">
        <w:rPr>
          <w:rFonts w:ascii="Times New Roman" w:eastAsia="Times New Roman" w:hAnsi="Times New Roman" w:cs="Times New Roman"/>
        </w:rPr>
        <w:t>Morrison</w:t>
      </w:r>
      <w:proofErr w:type="spellEnd"/>
      <w:r w:rsidRPr="00DF559C">
        <w:rPr>
          <w:rFonts w:ascii="Times New Roman" w:eastAsia="Times New Roman" w:hAnsi="Times New Roman" w:cs="Times New Roman"/>
        </w:rPr>
        <w:t xml:space="preserve"> y R. </w:t>
      </w:r>
      <w:proofErr w:type="spellStart"/>
      <w:r w:rsidRPr="00DF559C">
        <w:rPr>
          <w:rFonts w:ascii="Times New Roman" w:eastAsia="Times New Roman" w:hAnsi="Times New Roman" w:cs="Times New Roman"/>
        </w:rPr>
        <w:t>Boyd</w:t>
      </w:r>
      <w:proofErr w:type="spellEnd"/>
      <w:r w:rsidRPr="00DF559C">
        <w:rPr>
          <w:rFonts w:ascii="Times New Roman" w:eastAsia="Times New Roman" w:hAnsi="Times New Roman" w:cs="Times New Roman"/>
        </w:rPr>
        <w:t xml:space="preserve">. </w:t>
      </w:r>
      <w:proofErr w:type="gramStart"/>
      <w:r w:rsidRPr="00DF559C">
        <w:rPr>
          <w:rFonts w:ascii="Times New Roman" w:eastAsia="Times New Roman" w:hAnsi="Times New Roman" w:cs="Times New Roman"/>
          <w:lang w:val="en-US"/>
        </w:rPr>
        <w:t>Editorial Addison y Wesley.</w:t>
      </w:r>
      <w:proofErr w:type="gramEnd"/>
      <w:r w:rsidRPr="00DF559C">
        <w:rPr>
          <w:rFonts w:ascii="Times New Roman" w:eastAsia="Times New Roman" w:hAnsi="Times New Roman" w:cs="Times New Roman"/>
          <w:lang w:val="en-US"/>
        </w:rPr>
        <w:t xml:space="preserve"> Wilmington. 1996.</w:t>
      </w:r>
    </w:p>
    <w:p w:rsidR="00DF559C" w:rsidRPr="00DE7817" w:rsidRDefault="00DF559C" w:rsidP="00DF559C">
      <w:pPr>
        <w:spacing w:after="120"/>
        <w:jc w:val="both"/>
        <w:rPr>
          <w:rFonts w:ascii="Times New Roman" w:eastAsia="Times New Roman" w:hAnsi="Times New Roman" w:cs="Times New Roman"/>
          <w:lang w:val="en-US"/>
        </w:rPr>
      </w:pPr>
      <w:r w:rsidRPr="00DF559C">
        <w:rPr>
          <w:rFonts w:ascii="Times New Roman" w:eastAsia="Times New Roman" w:hAnsi="Times New Roman" w:cs="Times New Roman"/>
          <w:lang w:val="en-US"/>
        </w:rPr>
        <w:t xml:space="preserve">- Journal of Chemical Education.   </w:t>
      </w:r>
      <w:hyperlink r:id="rId10" w:history="1">
        <w:r w:rsidRPr="00DE7817">
          <w:rPr>
            <w:rStyle w:val="Hipervnculo"/>
            <w:rFonts w:ascii="Times New Roman" w:eastAsia="Times New Roman" w:hAnsi="Times New Roman" w:cs="Times New Roman"/>
            <w:lang w:val="en-US"/>
          </w:rPr>
          <w:t>https://pubs.acs.org/journal/jceda8</w:t>
        </w:r>
      </w:hyperlink>
      <w:r w:rsidRPr="00DE7817">
        <w:rPr>
          <w:rFonts w:ascii="Times New Roman" w:eastAsia="Times New Roman" w:hAnsi="Times New Roman" w:cs="Times New Roman"/>
          <w:lang w:val="en-US"/>
        </w:rPr>
        <w:t xml:space="preserve"> </w:t>
      </w:r>
      <w:proofErr w:type="spellStart"/>
      <w:r w:rsidRPr="00DE7817">
        <w:rPr>
          <w:rFonts w:ascii="Times New Roman" w:eastAsia="Times New Roman" w:hAnsi="Times New Roman" w:cs="Times New Roman"/>
          <w:lang w:val="en-US"/>
        </w:rPr>
        <w:t>Revista</w:t>
      </w:r>
      <w:proofErr w:type="spellEnd"/>
      <w:r w:rsidRPr="00DE7817">
        <w:rPr>
          <w:rFonts w:ascii="Times New Roman" w:eastAsia="Times New Roman" w:hAnsi="Times New Roman" w:cs="Times New Roman"/>
          <w:lang w:val="en-US"/>
        </w:rPr>
        <w:t xml:space="preserve"> </w:t>
      </w:r>
      <w:proofErr w:type="spellStart"/>
      <w:r w:rsidRPr="00DE7817">
        <w:rPr>
          <w:rFonts w:ascii="Times New Roman" w:eastAsia="Times New Roman" w:hAnsi="Times New Roman" w:cs="Times New Roman"/>
          <w:lang w:val="en-US"/>
        </w:rPr>
        <w:t>científica</w:t>
      </w:r>
      <w:proofErr w:type="spellEnd"/>
      <w:r w:rsidRPr="00DE7817">
        <w:rPr>
          <w:rFonts w:ascii="Times New Roman" w:eastAsia="Times New Roman" w:hAnsi="Times New Roman" w:cs="Times New Roman"/>
          <w:lang w:val="en-US"/>
        </w:rPr>
        <w:tab/>
        <w:t>American Chemical Society-</w:t>
      </w:r>
    </w:p>
    <w:p w:rsidR="00C34462" w:rsidRPr="00DE7817" w:rsidRDefault="00C34462">
      <w:pPr>
        <w:spacing w:after="120"/>
        <w:jc w:val="both"/>
        <w:rPr>
          <w:rFonts w:ascii="Times New Roman" w:eastAsia="Times New Roman" w:hAnsi="Times New Roman" w:cs="Times New Roman"/>
          <w:lang w:val="en-US"/>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DÍA Y HORARIOS DE CLASES </w:t>
      </w:r>
    </w:p>
    <w:p w:rsidR="00DF559C" w:rsidRPr="00DF559C" w:rsidRDefault="00DF559C" w:rsidP="00D20D94">
      <w:pPr>
        <w:pStyle w:val="Prrafodelista"/>
        <w:spacing w:after="120"/>
        <w:ind w:left="360"/>
        <w:jc w:val="both"/>
        <w:rPr>
          <w:rFonts w:ascii="Times New Roman" w:eastAsia="Times New Roman" w:hAnsi="Times New Roman" w:cs="Times New Roman"/>
          <w:sz w:val="22"/>
          <w:szCs w:val="22"/>
        </w:rPr>
      </w:pPr>
      <w:r w:rsidRPr="00DF559C">
        <w:rPr>
          <w:rFonts w:ascii="Times New Roman" w:eastAsia="Times New Roman" w:hAnsi="Times New Roman" w:cs="Times New Roman"/>
          <w:sz w:val="22"/>
          <w:szCs w:val="22"/>
        </w:rPr>
        <w:t>(Martes 16-18) y (Miércoles 18-20) TEORICO</w:t>
      </w:r>
    </w:p>
    <w:p w:rsidR="00DF559C" w:rsidRDefault="00DF559C" w:rsidP="00D20D94">
      <w:pPr>
        <w:pStyle w:val="Prrafodelista"/>
        <w:spacing w:after="120"/>
        <w:ind w:left="360"/>
        <w:jc w:val="both"/>
        <w:rPr>
          <w:rFonts w:ascii="Times New Roman" w:eastAsia="Times New Roman" w:hAnsi="Times New Roman" w:cs="Times New Roman"/>
          <w:sz w:val="22"/>
          <w:szCs w:val="22"/>
        </w:rPr>
      </w:pPr>
      <w:r w:rsidRPr="00DF559C">
        <w:rPr>
          <w:rFonts w:ascii="Times New Roman" w:eastAsia="Times New Roman" w:hAnsi="Times New Roman" w:cs="Times New Roman"/>
          <w:sz w:val="22"/>
          <w:szCs w:val="22"/>
        </w:rPr>
        <w:t>CLASES DE PROBLEMAS / LABORATORIOS (</w:t>
      </w:r>
      <w:r w:rsidR="001C4F2A">
        <w:rPr>
          <w:rFonts w:ascii="Times New Roman" w:eastAsia="Times New Roman" w:hAnsi="Times New Roman" w:cs="Times New Roman"/>
          <w:sz w:val="22"/>
          <w:szCs w:val="22"/>
        </w:rPr>
        <w:t xml:space="preserve">Lunes 9-12, Miércoles 14-17, </w:t>
      </w:r>
      <w:r w:rsidRPr="00DF559C">
        <w:rPr>
          <w:rFonts w:ascii="Times New Roman" w:eastAsia="Times New Roman" w:hAnsi="Times New Roman" w:cs="Times New Roman"/>
          <w:sz w:val="22"/>
          <w:szCs w:val="22"/>
        </w:rPr>
        <w:t>Jueves 14-17)</w:t>
      </w:r>
    </w:p>
    <w:p w:rsidR="00B61AC0" w:rsidRPr="00DF559C" w:rsidRDefault="00B61AC0" w:rsidP="00D20D94">
      <w:pPr>
        <w:pStyle w:val="Prrafodelista"/>
        <w:spacing w:after="120"/>
        <w:ind w:left="360"/>
        <w:jc w:val="both"/>
        <w:rPr>
          <w:rFonts w:ascii="Times New Roman" w:eastAsia="Times New Roman" w:hAnsi="Times New Roman" w:cs="Times New Roman"/>
          <w:sz w:val="22"/>
          <w:szCs w:val="22"/>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DÍA Y HORARIO DE CLASES DE CONSULTAS </w:t>
      </w:r>
    </w:p>
    <w:p w:rsidR="00C34462" w:rsidRDefault="00D20D94" w:rsidP="00D20D94">
      <w:pPr>
        <w:spacing w:after="120"/>
        <w:ind w:left="426"/>
        <w:jc w:val="both"/>
        <w:rPr>
          <w:rFonts w:ascii="Times New Roman" w:eastAsia="Times New Roman" w:hAnsi="Times New Roman" w:cs="Times New Roman"/>
          <w:sz w:val="22"/>
          <w:szCs w:val="22"/>
        </w:rPr>
      </w:pPr>
      <w:r w:rsidRPr="00DF559C">
        <w:rPr>
          <w:rFonts w:ascii="Times New Roman" w:eastAsia="Times New Roman" w:hAnsi="Times New Roman" w:cs="Times New Roman"/>
          <w:sz w:val="22"/>
          <w:szCs w:val="22"/>
        </w:rPr>
        <w:t xml:space="preserve">Martes </w:t>
      </w:r>
      <w:r>
        <w:rPr>
          <w:rFonts w:ascii="Times New Roman" w:eastAsia="Times New Roman" w:hAnsi="Times New Roman" w:cs="Times New Roman"/>
          <w:sz w:val="22"/>
          <w:szCs w:val="22"/>
        </w:rPr>
        <w:t>18-20</w:t>
      </w:r>
      <w:bookmarkStart w:id="1" w:name="_GoBack"/>
      <w:bookmarkEnd w:id="1"/>
    </w:p>
    <w:p w:rsidR="00B61AC0" w:rsidRDefault="00B61AC0" w:rsidP="00D20D94">
      <w:pPr>
        <w:spacing w:after="120"/>
        <w:ind w:left="426"/>
        <w:jc w:val="both"/>
        <w:rPr>
          <w:rFonts w:ascii="Times New Roman" w:eastAsia="Times New Roman" w:hAnsi="Times New Roman" w:cs="Times New Roman"/>
          <w:b/>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REQUISITOS PARA OBTENER LA REGULARIDAD Y LA PROMOCIÓN</w:t>
      </w:r>
    </w:p>
    <w:p w:rsidR="00D20D94" w:rsidRPr="00EC20DF" w:rsidRDefault="00D20D94" w:rsidP="00D20D94">
      <w:pPr>
        <w:pBdr>
          <w:top w:val="nil"/>
          <w:left w:val="nil"/>
          <w:bottom w:val="nil"/>
          <w:right w:val="nil"/>
          <w:between w:val="nil"/>
        </w:pBdr>
        <w:shd w:val="clear" w:color="auto" w:fill="FFFFFF" w:themeFill="background1"/>
        <w:spacing w:after="120"/>
        <w:jc w:val="both"/>
        <w:rPr>
          <w:rFonts w:ascii="Times New Roman" w:eastAsia="Times New Roman" w:hAnsi="Times New Roman" w:cs="Times New Roman"/>
          <w:color w:val="000000"/>
          <w:lang w:val="es-AR"/>
        </w:rPr>
      </w:pPr>
      <w:r w:rsidRPr="00EC20DF">
        <w:rPr>
          <w:rFonts w:ascii="Times New Roman" w:eastAsia="Times New Roman" w:hAnsi="Times New Roman" w:cs="Times New Roman"/>
          <w:color w:val="000000"/>
          <w:lang w:val="es-AR"/>
        </w:rPr>
        <w:t xml:space="preserve">CONDICIONES DE REGULARIDAD: Para adquirir el carácter de alumno regular se requiere la aprobación de los dos exámenes parciales y la totalidad de los trabajos prácticos de laboratorio. Se dispondrá de una  oportunidad para recuperar hasta un examen parcial y dos prácticos de laboratorio. Asistencia a clases de laboratorio y/o problemas: mínimo 80%. </w:t>
      </w:r>
      <w:r w:rsidRPr="00EC20DF">
        <w:rPr>
          <w:rFonts w:ascii="Times New Roman" w:eastAsia="Times New Roman" w:hAnsi="Times New Roman" w:cs="Times New Roman"/>
          <w:color w:val="000000"/>
          <w:lang w:val="es-AR"/>
        </w:rPr>
        <w:lastRenderedPageBreak/>
        <w:t>Asistencia a clases teóricas: no obligatoria. Para aprobar la asignatura se deberá contar con la regularidad y aprobar el examen final correspondiente.</w:t>
      </w:r>
    </w:p>
    <w:p w:rsidR="00D20D94" w:rsidRPr="00EC20DF" w:rsidRDefault="00D20D94" w:rsidP="00D20D94">
      <w:pPr>
        <w:pBdr>
          <w:top w:val="nil"/>
          <w:left w:val="nil"/>
          <w:bottom w:val="nil"/>
          <w:right w:val="nil"/>
          <w:between w:val="nil"/>
        </w:pBdr>
        <w:shd w:val="clear" w:color="auto" w:fill="FFFFFF" w:themeFill="background1"/>
        <w:spacing w:after="120"/>
        <w:jc w:val="both"/>
        <w:rPr>
          <w:rFonts w:ascii="Times New Roman" w:eastAsia="Times New Roman" w:hAnsi="Times New Roman" w:cs="Times New Roman"/>
          <w:color w:val="000000"/>
          <w:lang w:val="es-AR"/>
        </w:rPr>
      </w:pPr>
      <w:r w:rsidRPr="00EC20DF">
        <w:rPr>
          <w:rFonts w:ascii="Times New Roman" w:eastAsia="Times New Roman" w:hAnsi="Times New Roman" w:cs="Times New Roman"/>
          <w:color w:val="000000"/>
          <w:lang w:val="es-AR"/>
        </w:rPr>
        <w:t>CONDICIONES DE PROMOCIÓN: Aprobación de los dos exámenes parciales con nota igual o superior a 7 (70 %). No podrá resultar ninguno de los problemas evaluados dentro de cualquier contenido del examen con nota inferior a 50%. Realización de la totalidad de los trabajos prácticos de laboratorio. Asistencia a clases de laboratorio y/o problemas: mínimo 80%, con recuperación de las inasistencias. Asistencia a clases teóricas: mínimo 80%, sin recuperación de las inasistencias. Deberá aprobar un coloquio final integrador.</w:t>
      </w:r>
    </w:p>
    <w:p w:rsidR="0027432E" w:rsidRDefault="0027432E">
      <w:pPr>
        <w:spacing w:after="120"/>
        <w:jc w:val="both"/>
        <w:rPr>
          <w:rFonts w:ascii="Times New Roman" w:eastAsia="Times New Roman" w:hAnsi="Times New Roman" w:cs="Times New Roman"/>
          <w:b/>
        </w:rPr>
      </w:pPr>
    </w:p>
    <w:p w:rsidR="009E1D7A" w:rsidRPr="009E1D7A" w:rsidRDefault="009E1D7A"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sidRPr="009E1D7A">
        <w:rPr>
          <w:rFonts w:ascii="Times New Roman" w:eastAsia="Times New Roman" w:hAnsi="Times New Roman" w:cs="Times New Roman"/>
          <w:b/>
          <w:color w:val="000000"/>
        </w:rPr>
        <w:t xml:space="preserve">CARACTERÍSTICAS, MODALIDAD Y CRITERIOS DE LAS INSTANCIAS EVALUATIVAS </w:t>
      </w:r>
    </w:p>
    <w:p w:rsidR="00D20D94" w:rsidRDefault="00D20D94" w:rsidP="00D20D94">
      <w:pPr>
        <w:pBdr>
          <w:top w:val="nil"/>
          <w:left w:val="nil"/>
          <w:bottom w:val="nil"/>
          <w:right w:val="nil"/>
          <w:between w:val="nil"/>
        </w:pBdr>
        <w:shd w:val="clear" w:color="auto" w:fill="FFFFFF" w:themeFill="background1"/>
        <w:spacing w:after="120"/>
        <w:jc w:val="both"/>
        <w:rPr>
          <w:rFonts w:ascii="Times New Roman" w:eastAsia="Times New Roman" w:hAnsi="Times New Roman" w:cs="Times New Roman"/>
          <w:color w:val="000000"/>
          <w:lang w:val="es-AR"/>
        </w:rPr>
      </w:pPr>
    </w:p>
    <w:p w:rsidR="00D20D94" w:rsidRDefault="00D20D94" w:rsidP="00D20D94">
      <w:pPr>
        <w:pBdr>
          <w:top w:val="nil"/>
          <w:left w:val="nil"/>
          <w:bottom w:val="nil"/>
          <w:right w:val="nil"/>
          <w:between w:val="nil"/>
        </w:pBdr>
        <w:shd w:val="clear" w:color="auto" w:fill="FFFFFF" w:themeFill="background1"/>
        <w:spacing w:after="120"/>
        <w:jc w:val="both"/>
        <w:rPr>
          <w:rFonts w:ascii="Times New Roman" w:eastAsia="Times New Roman" w:hAnsi="Times New Roman" w:cs="Times New Roman"/>
          <w:color w:val="000000"/>
          <w:lang w:val="es-AR"/>
        </w:rPr>
      </w:pPr>
      <w:r w:rsidRPr="00D20D94">
        <w:rPr>
          <w:rFonts w:ascii="Times New Roman" w:eastAsia="Times New Roman" w:hAnsi="Times New Roman" w:cs="Times New Roman"/>
          <w:color w:val="000000"/>
          <w:lang w:val="es-AR"/>
        </w:rPr>
        <w:t>Exámenes escritos, orales o ambas modalidades</w:t>
      </w:r>
    </w:p>
    <w:p w:rsidR="00D20D94" w:rsidRPr="00EC20DF" w:rsidRDefault="00D20D94" w:rsidP="00D20D94">
      <w:pPr>
        <w:pBdr>
          <w:top w:val="nil"/>
          <w:left w:val="nil"/>
          <w:bottom w:val="nil"/>
          <w:right w:val="nil"/>
          <w:between w:val="nil"/>
        </w:pBdr>
        <w:shd w:val="clear" w:color="auto" w:fill="FFFFFF" w:themeFill="background1"/>
        <w:spacing w:after="120"/>
        <w:jc w:val="both"/>
        <w:rPr>
          <w:rFonts w:ascii="Times New Roman" w:eastAsia="Times New Roman" w:hAnsi="Times New Roman" w:cs="Times New Roman"/>
          <w:color w:val="000000"/>
          <w:lang w:val="es-AR"/>
        </w:rPr>
      </w:pPr>
      <w:r w:rsidRPr="00EC20DF">
        <w:rPr>
          <w:rFonts w:ascii="Times New Roman" w:eastAsia="Times New Roman" w:hAnsi="Times New Roman" w:cs="Times New Roman"/>
          <w:color w:val="000000"/>
          <w:lang w:val="es-AR"/>
        </w:rPr>
        <w:t>EVALUACIÓN FINAL: El examen final regular, con el que el alumno aprobará definitivamente la asignatura, será escrito, oral o ambas modalidades conjuntamente.</w:t>
      </w:r>
    </w:p>
    <w:p w:rsidR="00D20D94" w:rsidRDefault="00D20D94" w:rsidP="00D20D94">
      <w:pPr>
        <w:spacing w:after="120"/>
        <w:jc w:val="both"/>
        <w:rPr>
          <w:rFonts w:ascii="Times New Roman" w:eastAsia="Times New Roman" w:hAnsi="Times New Roman" w:cs="Times New Roman"/>
          <w:b/>
          <w:color w:val="7F7F7F"/>
        </w:rPr>
      </w:pPr>
      <w:r w:rsidRPr="00EC20DF">
        <w:rPr>
          <w:rFonts w:ascii="Times New Roman" w:eastAsia="Times New Roman" w:hAnsi="Times New Roman" w:cs="Times New Roman"/>
          <w:color w:val="000000"/>
          <w:lang w:val="es-AR"/>
        </w:rPr>
        <w:t>Los alumnos que deseen presentarse a examen como libres serán evaluados en sesiones individuales separadas, sobre temas teóricos, de laboratorio y de problemas en dos jornadas consecutivas. Por razones de organización deberán anunciar su intención de rendir como libres ante algún miembro integrante del Tribunal examinador, al menos cuatro días antes de la fecha de examen para alumnos regulares. Ello, además de registrar su inscripción oficial corriente en Secretaría de Alumnos, según las normas establecidas por la Facultad.</w:t>
      </w:r>
    </w:p>
    <w:p w:rsidR="009E1D7A" w:rsidRPr="009E1D7A" w:rsidRDefault="009E1D7A" w:rsidP="009E1D7A">
      <w:pPr>
        <w:spacing w:after="120"/>
        <w:jc w:val="both"/>
        <w:rPr>
          <w:rFonts w:ascii="Times New Roman" w:hAnsi="Times New Roman"/>
          <w:b/>
        </w:rPr>
      </w:pPr>
    </w:p>
    <w:p w:rsidR="00C34462" w:rsidRDefault="00C34462">
      <w:pPr>
        <w:spacing w:after="120"/>
        <w:jc w:val="both"/>
        <w:rPr>
          <w:rFonts w:ascii="Times New Roman" w:eastAsia="Times New Roman" w:hAnsi="Times New Roman" w:cs="Times New Roman"/>
          <w:b/>
        </w:rPr>
      </w:pPr>
    </w:p>
    <w:p w:rsidR="009E1D7A" w:rsidRDefault="00B61AC0">
      <w:pPr>
        <w:spacing w:after="120"/>
        <w:jc w:val="both"/>
        <w:rPr>
          <w:rFonts w:ascii="Times New Roman" w:eastAsia="Times New Roman" w:hAnsi="Times New Roman" w:cs="Times New Roman"/>
          <w:b/>
        </w:rPr>
      </w:pPr>
      <w:r>
        <w:rPr>
          <w:noProof/>
          <w:lang w:val="es-AR" w:eastAsia="es-AR"/>
        </w:rPr>
        <w:drawing>
          <wp:anchor distT="0" distB="0" distL="114300" distR="114300" simplePos="0" relativeHeight="251659264" behindDoc="0" locked="0" layoutInCell="1" allowOverlap="1" wp14:anchorId="22D42287" wp14:editId="3F3D546F">
            <wp:simplePos x="0" y="0"/>
            <wp:positionH relativeFrom="column">
              <wp:posOffset>-100965</wp:posOffset>
            </wp:positionH>
            <wp:positionV relativeFrom="paragraph">
              <wp:posOffset>28575</wp:posOffset>
            </wp:positionV>
            <wp:extent cx="1985010" cy="1206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985010" cy="1206500"/>
                    </a:xfrm>
                    <a:prstGeom prst="rect">
                      <a:avLst/>
                    </a:prstGeom>
                    <a:noFill/>
                    <a:ln w="9525">
                      <a:noFill/>
                      <a:miter lim="800000"/>
                      <a:headEnd/>
                      <a:tailEnd/>
                    </a:ln>
                  </pic:spPr>
                </pic:pic>
              </a:graphicData>
            </a:graphic>
          </wp:anchor>
        </w:drawing>
      </w:r>
    </w:p>
    <w:p w:rsidR="009E1D7A" w:rsidRDefault="009E1D7A">
      <w:pPr>
        <w:spacing w:after="120"/>
        <w:jc w:val="both"/>
        <w:rPr>
          <w:rFonts w:ascii="Times New Roman" w:eastAsia="Times New Roman" w:hAnsi="Times New Roman" w:cs="Times New Roman"/>
          <w:b/>
        </w:rPr>
      </w:pPr>
    </w:p>
    <w:p w:rsidR="009E1D7A" w:rsidRDefault="009E1D7A">
      <w:pPr>
        <w:spacing w:after="120"/>
        <w:jc w:val="both"/>
        <w:rPr>
          <w:rFonts w:ascii="Times New Roman" w:eastAsia="Times New Roman" w:hAnsi="Times New Roman" w:cs="Times New Roman"/>
          <w:b/>
        </w:rPr>
      </w:pPr>
    </w:p>
    <w:p w:rsidR="00C34462" w:rsidRDefault="00C34462">
      <w:pPr>
        <w:spacing w:after="120"/>
        <w:jc w:val="both"/>
        <w:rPr>
          <w:rFonts w:ascii="Times New Roman" w:eastAsia="Times New Roman" w:hAnsi="Times New Roman" w:cs="Times New Roman"/>
          <w:b/>
        </w:rPr>
      </w:pPr>
    </w:p>
    <w:p w:rsidR="00C34462" w:rsidRDefault="00C34462">
      <w:pPr>
        <w:spacing w:after="120"/>
        <w:jc w:val="both"/>
        <w:rPr>
          <w:rFonts w:ascii="Times New Roman" w:eastAsia="Times New Roman" w:hAnsi="Times New Roman" w:cs="Times New Roman"/>
          <w:b/>
        </w:rPr>
      </w:pPr>
    </w:p>
    <w:p w:rsidR="00C34462" w:rsidRDefault="00F94295">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Firma Profesor/a Responsable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Firma Secretario/a Académico/a</w:t>
      </w:r>
    </w:p>
    <w:sectPr w:rsidR="00C34462">
      <w:headerReference w:type="default" r:id="rId12"/>
      <w:pgSz w:w="11906" w:h="16838"/>
      <w:pgMar w:top="1418" w:right="1134" w:bottom="113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3B" w:rsidRDefault="00CD263B">
      <w:r>
        <w:separator/>
      </w:r>
    </w:p>
  </w:endnote>
  <w:endnote w:type="continuationSeparator" w:id="0">
    <w:p w:rsidR="00CD263B" w:rsidRDefault="00CD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3B" w:rsidRDefault="00CD263B">
      <w:r>
        <w:separator/>
      </w:r>
    </w:p>
  </w:footnote>
  <w:footnote w:type="continuationSeparator" w:id="0">
    <w:p w:rsidR="00CD263B" w:rsidRDefault="00CD2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AA" w:rsidRDefault="00CD263B" w:rsidP="004A0DAA">
    <w:pPr>
      <w:tabs>
        <w:tab w:val="left" w:pos="4820"/>
      </w:tabs>
      <w:ind w:left="993"/>
    </w:pPr>
    <w:r>
      <w:rPr>
        <w:b/>
        <w:noProof/>
        <w:lang w:val="es-ES_tradnl"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9.4pt;margin-top:3.4pt;width:37.95pt;height:51.55pt;z-index:251658240;mso-position-horizontal-relative:text;mso-position-vertical-relative:text" fillcolor="window">
          <v:imagedata r:id="rId1" o:title=""/>
          <w10:wrap type="square"/>
        </v:shape>
        <o:OLEObject Type="Embed" ProgID="PBrush" ShapeID="_x0000_s2050" DrawAspect="Content" ObjectID="_1786275048" r:id="rId2"/>
      </w:pict>
    </w:r>
  </w:p>
  <w:p w:rsidR="004A0DAA" w:rsidRDefault="004A0DAA" w:rsidP="004A0DAA">
    <w:pPr>
      <w:tabs>
        <w:tab w:val="left" w:pos="4820"/>
      </w:tabs>
      <w:ind w:left="993"/>
    </w:pPr>
  </w:p>
  <w:p w:rsidR="004A0DAA" w:rsidRDefault="004A0DAA" w:rsidP="004A0DAA">
    <w:pPr>
      <w:tabs>
        <w:tab w:val="left" w:pos="4820"/>
      </w:tabs>
      <w:ind w:left="993"/>
    </w:pPr>
    <w:r>
      <w:t xml:space="preserve">    </w:t>
    </w:r>
  </w:p>
  <w:p w:rsidR="004A0DAA" w:rsidRPr="00214A00" w:rsidRDefault="004A0DAA" w:rsidP="004A0DAA">
    <w:pPr>
      <w:tabs>
        <w:tab w:val="left" w:pos="4820"/>
      </w:tabs>
      <w:ind w:left="993"/>
    </w:pPr>
    <w:r>
      <w:t xml:space="preserve"> </w:t>
    </w:r>
  </w:p>
  <w:p w:rsidR="004A0DAA" w:rsidRDefault="004A0DAA" w:rsidP="004A0DAA">
    <w:pPr>
      <w:pStyle w:val="Epgrafe"/>
      <w:tabs>
        <w:tab w:val="left" w:pos="4820"/>
      </w:tabs>
      <w:ind w:firstLine="709"/>
      <w:rPr>
        <w:lang w:val="es-ES_tradnl"/>
      </w:rPr>
    </w:pPr>
    <w:r>
      <w:rPr>
        <w:lang w:val="es-ES_tradnl"/>
      </w:rPr>
      <w:t xml:space="preserve">                Universidad Nacional de Rio Cuarto</w:t>
    </w:r>
  </w:p>
  <w:p w:rsidR="004A0DAA" w:rsidRDefault="004A0DAA" w:rsidP="0027432E">
    <w:pPr>
      <w:pStyle w:val="Encabezado"/>
      <w:rPr>
        <w:rFonts w:ascii="Garamond" w:hAnsi="Garamond"/>
        <w:b/>
        <w:i/>
        <w:sz w:val="16"/>
      </w:rPr>
    </w:pPr>
    <w:r>
      <w:rPr>
        <w:rFonts w:ascii="Garamond" w:hAnsi="Garamond"/>
        <w:b/>
        <w:i/>
        <w:sz w:val="16"/>
      </w:rPr>
      <w:t>Facultad de Ciencias Exactas, Físico-Químicas y Naturales</w:t>
    </w:r>
    <w:r>
      <w:rPr>
        <w:rFonts w:ascii="Garamond" w:hAnsi="Garamond"/>
        <w:b/>
        <w:i/>
        <w:sz w:val="16"/>
      </w:rPr>
      <w:tab/>
      <w:t xml:space="preserve">                                 </w:t>
    </w:r>
  </w:p>
  <w:p w:rsidR="00C34462" w:rsidRDefault="00C34462">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9733C"/>
    <w:multiLevelType w:val="hybridMultilevel"/>
    <w:tmpl w:val="9DA683F6"/>
    <w:lvl w:ilvl="0" w:tplc="20DACBA8">
      <w:start w:val="1"/>
      <w:numFmt w:val="upperLetter"/>
      <w:lvlText w:val="%1."/>
      <w:lvlJc w:val="left"/>
      <w:pPr>
        <w:ind w:left="360"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nsid w:val="4C7F6D20"/>
    <w:multiLevelType w:val="multilevel"/>
    <w:tmpl w:val="09BE2254"/>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C34462"/>
    <w:rsid w:val="000519B6"/>
    <w:rsid w:val="000C6021"/>
    <w:rsid w:val="000E2CDE"/>
    <w:rsid w:val="000E327A"/>
    <w:rsid w:val="000F588D"/>
    <w:rsid w:val="00116E27"/>
    <w:rsid w:val="001254EA"/>
    <w:rsid w:val="001411E4"/>
    <w:rsid w:val="00165DF8"/>
    <w:rsid w:val="001C4F2A"/>
    <w:rsid w:val="001C689C"/>
    <w:rsid w:val="00216E83"/>
    <w:rsid w:val="0027432E"/>
    <w:rsid w:val="00326BC1"/>
    <w:rsid w:val="003870FA"/>
    <w:rsid w:val="00421FDB"/>
    <w:rsid w:val="00424B57"/>
    <w:rsid w:val="004357C3"/>
    <w:rsid w:val="00450390"/>
    <w:rsid w:val="0048164B"/>
    <w:rsid w:val="00492D49"/>
    <w:rsid w:val="004A0DAA"/>
    <w:rsid w:val="00542F96"/>
    <w:rsid w:val="005F42B1"/>
    <w:rsid w:val="006266B1"/>
    <w:rsid w:val="00672B5F"/>
    <w:rsid w:val="007D6330"/>
    <w:rsid w:val="00842D69"/>
    <w:rsid w:val="008A723D"/>
    <w:rsid w:val="008E3A41"/>
    <w:rsid w:val="00913729"/>
    <w:rsid w:val="009D4553"/>
    <w:rsid w:val="009E1D7A"/>
    <w:rsid w:val="00A50847"/>
    <w:rsid w:val="00A57E7D"/>
    <w:rsid w:val="00A66A51"/>
    <w:rsid w:val="00AE280C"/>
    <w:rsid w:val="00B61AC0"/>
    <w:rsid w:val="00B6430D"/>
    <w:rsid w:val="00BB3B8F"/>
    <w:rsid w:val="00BE53F4"/>
    <w:rsid w:val="00C34462"/>
    <w:rsid w:val="00C554D3"/>
    <w:rsid w:val="00C60F0E"/>
    <w:rsid w:val="00CA2749"/>
    <w:rsid w:val="00CD263B"/>
    <w:rsid w:val="00D20D94"/>
    <w:rsid w:val="00DE7817"/>
    <w:rsid w:val="00DF559C"/>
    <w:rsid w:val="00E265D0"/>
    <w:rsid w:val="00E51CFC"/>
    <w:rsid w:val="00EB56DA"/>
    <w:rsid w:val="00EC20DF"/>
    <w:rsid w:val="00F54017"/>
    <w:rsid w:val="00F555B9"/>
    <w:rsid w:val="00F63FC3"/>
    <w:rsid w:val="00F81F18"/>
    <w:rsid w:val="00F942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79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215793"/>
    <w:pPr>
      <w:tabs>
        <w:tab w:val="center" w:pos="4252"/>
        <w:tab w:val="right" w:pos="8504"/>
      </w:tabs>
    </w:pPr>
    <w:rPr>
      <w:rFonts w:ascii="Times New Roman" w:hAnsi="Times New Roman"/>
      <w:sz w:val="20"/>
    </w:rPr>
  </w:style>
  <w:style w:type="paragraph" w:styleId="Epgrafe">
    <w:name w:val="caption"/>
    <w:basedOn w:val="Normal"/>
    <w:next w:val="Normal"/>
    <w:qFormat/>
    <w:rsid w:val="00215793"/>
    <w:pPr>
      <w:ind w:left="-567"/>
      <w:jc w:val="both"/>
    </w:pPr>
    <w:rPr>
      <w:rFonts w:ascii="Garamond" w:hAnsi="Garamond"/>
      <w:b/>
      <w:i/>
      <w:sz w:val="16"/>
      <w:lang w:val="en-US"/>
    </w:rPr>
  </w:style>
  <w:style w:type="paragraph" w:customStyle="1" w:styleId="Default">
    <w:name w:val="Default"/>
    <w:rsid w:val="006A4483"/>
    <w:pPr>
      <w:autoSpaceDE w:val="0"/>
      <w:autoSpaceDN w:val="0"/>
      <w:adjustRightInd w:val="0"/>
    </w:pPr>
    <w:rPr>
      <w:rFonts w:eastAsia="Calibri"/>
      <w:color w:val="000000"/>
      <w:lang w:eastAsia="en-US"/>
    </w:rPr>
  </w:style>
  <w:style w:type="paragraph" w:styleId="Prrafodelista">
    <w:name w:val="List Paragraph"/>
    <w:basedOn w:val="Normal"/>
    <w:uiPriority w:val="34"/>
    <w:qFormat/>
    <w:rsid w:val="007B1ED2"/>
    <w:pPr>
      <w:ind w:left="720"/>
      <w:contextualSpacing/>
    </w:pPr>
  </w:style>
  <w:style w:type="table" w:styleId="Tablaconcuadrcula">
    <w:name w:val="Table Grid"/>
    <w:basedOn w:val="Tablanormal"/>
    <w:uiPriority w:val="59"/>
    <w:rsid w:val="00276C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rsid w:val="00D079E9"/>
    <w:pPr>
      <w:tabs>
        <w:tab w:val="center" w:pos="4419"/>
        <w:tab w:val="right" w:pos="8838"/>
      </w:tabs>
    </w:pPr>
  </w:style>
  <w:style w:type="character" w:customStyle="1" w:styleId="PiedepginaCar">
    <w:name w:val="Pie de página Car"/>
    <w:basedOn w:val="Fuentedeprrafopredeter"/>
    <w:link w:val="Piedepgina"/>
    <w:rsid w:val="00D079E9"/>
    <w:rPr>
      <w:rFonts w:ascii="Arial" w:hAnsi="Arial"/>
      <w:sz w:val="24"/>
      <w:lang w:val="es-ES" w:eastAsia="es-ES"/>
    </w:rPr>
  </w:style>
  <w:style w:type="character" w:customStyle="1" w:styleId="EncabezadoCar">
    <w:name w:val="Encabezado Car"/>
    <w:link w:val="Encabezado"/>
    <w:uiPriority w:val="99"/>
    <w:rsid w:val="00D079E9"/>
    <w:rPr>
      <w:lang w:val="es-ES" w:eastAsia="es-ES"/>
    </w:rPr>
  </w:style>
  <w:style w:type="paragraph" w:styleId="Textodeglobo">
    <w:name w:val="Balloon Text"/>
    <w:basedOn w:val="Normal"/>
    <w:link w:val="TextodegloboCar"/>
    <w:rsid w:val="00D079E9"/>
    <w:rPr>
      <w:rFonts w:ascii="Tahoma" w:hAnsi="Tahoma" w:cs="Tahoma"/>
      <w:sz w:val="16"/>
      <w:szCs w:val="16"/>
    </w:rPr>
  </w:style>
  <w:style w:type="character" w:customStyle="1" w:styleId="TextodegloboCar">
    <w:name w:val="Texto de globo Car"/>
    <w:basedOn w:val="Fuentedeprrafopredeter"/>
    <w:link w:val="Textodeglobo"/>
    <w:rsid w:val="00D079E9"/>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42D69"/>
    <w:rPr>
      <w:sz w:val="20"/>
      <w:szCs w:val="20"/>
    </w:rPr>
  </w:style>
  <w:style w:type="character" w:customStyle="1" w:styleId="TextonotapieCar">
    <w:name w:val="Texto nota pie Car"/>
    <w:basedOn w:val="Fuentedeprrafopredeter"/>
    <w:link w:val="Textonotapie"/>
    <w:uiPriority w:val="99"/>
    <w:semiHidden/>
    <w:rsid w:val="00842D69"/>
    <w:rPr>
      <w:sz w:val="20"/>
      <w:szCs w:val="20"/>
      <w:lang w:eastAsia="es-ES"/>
    </w:rPr>
  </w:style>
  <w:style w:type="character" w:styleId="Refdenotaalpie">
    <w:name w:val="footnote reference"/>
    <w:basedOn w:val="Fuentedeprrafopredeter"/>
    <w:uiPriority w:val="99"/>
    <w:semiHidden/>
    <w:unhideWhenUsed/>
    <w:rsid w:val="00842D69"/>
    <w:rPr>
      <w:vertAlign w:val="superscript"/>
    </w:rPr>
  </w:style>
  <w:style w:type="character" w:styleId="Hipervnculo">
    <w:name w:val="Hyperlink"/>
    <w:basedOn w:val="Fuentedeprrafopredeter"/>
    <w:uiPriority w:val="99"/>
    <w:unhideWhenUsed/>
    <w:rsid w:val="00DF55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79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215793"/>
    <w:pPr>
      <w:tabs>
        <w:tab w:val="center" w:pos="4252"/>
        <w:tab w:val="right" w:pos="8504"/>
      </w:tabs>
    </w:pPr>
    <w:rPr>
      <w:rFonts w:ascii="Times New Roman" w:hAnsi="Times New Roman"/>
      <w:sz w:val="20"/>
    </w:rPr>
  </w:style>
  <w:style w:type="paragraph" w:styleId="Epgrafe">
    <w:name w:val="caption"/>
    <w:basedOn w:val="Normal"/>
    <w:next w:val="Normal"/>
    <w:qFormat/>
    <w:rsid w:val="00215793"/>
    <w:pPr>
      <w:ind w:left="-567"/>
      <w:jc w:val="both"/>
    </w:pPr>
    <w:rPr>
      <w:rFonts w:ascii="Garamond" w:hAnsi="Garamond"/>
      <w:b/>
      <w:i/>
      <w:sz w:val="16"/>
      <w:lang w:val="en-US"/>
    </w:rPr>
  </w:style>
  <w:style w:type="paragraph" w:customStyle="1" w:styleId="Default">
    <w:name w:val="Default"/>
    <w:rsid w:val="006A4483"/>
    <w:pPr>
      <w:autoSpaceDE w:val="0"/>
      <w:autoSpaceDN w:val="0"/>
      <w:adjustRightInd w:val="0"/>
    </w:pPr>
    <w:rPr>
      <w:rFonts w:eastAsia="Calibri"/>
      <w:color w:val="000000"/>
      <w:lang w:eastAsia="en-US"/>
    </w:rPr>
  </w:style>
  <w:style w:type="paragraph" w:styleId="Prrafodelista">
    <w:name w:val="List Paragraph"/>
    <w:basedOn w:val="Normal"/>
    <w:uiPriority w:val="34"/>
    <w:qFormat/>
    <w:rsid w:val="007B1ED2"/>
    <w:pPr>
      <w:ind w:left="720"/>
      <w:contextualSpacing/>
    </w:pPr>
  </w:style>
  <w:style w:type="table" w:styleId="Tablaconcuadrcula">
    <w:name w:val="Table Grid"/>
    <w:basedOn w:val="Tablanormal"/>
    <w:uiPriority w:val="59"/>
    <w:rsid w:val="00276C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rsid w:val="00D079E9"/>
    <w:pPr>
      <w:tabs>
        <w:tab w:val="center" w:pos="4419"/>
        <w:tab w:val="right" w:pos="8838"/>
      </w:tabs>
    </w:pPr>
  </w:style>
  <w:style w:type="character" w:customStyle="1" w:styleId="PiedepginaCar">
    <w:name w:val="Pie de página Car"/>
    <w:basedOn w:val="Fuentedeprrafopredeter"/>
    <w:link w:val="Piedepgina"/>
    <w:rsid w:val="00D079E9"/>
    <w:rPr>
      <w:rFonts w:ascii="Arial" w:hAnsi="Arial"/>
      <w:sz w:val="24"/>
      <w:lang w:val="es-ES" w:eastAsia="es-ES"/>
    </w:rPr>
  </w:style>
  <w:style w:type="character" w:customStyle="1" w:styleId="EncabezadoCar">
    <w:name w:val="Encabezado Car"/>
    <w:link w:val="Encabezado"/>
    <w:uiPriority w:val="99"/>
    <w:rsid w:val="00D079E9"/>
    <w:rPr>
      <w:lang w:val="es-ES" w:eastAsia="es-ES"/>
    </w:rPr>
  </w:style>
  <w:style w:type="paragraph" w:styleId="Textodeglobo">
    <w:name w:val="Balloon Text"/>
    <w:basedOn w:val="Normal"/>
    <w:link w:val="TextodegloboCar"/>
    <w:rsid w:val="00D079E9"/>
    <w:rPr>
      <w:rFonts w:ascii="Tahoma" w:hAnsi="Tahoma" w:cs="Tahoma"/>
      <w:sz w:val="16"/>
      <w:szCs w:val="16"/>
    </w:rPr>
  </w:style>
  <w:style w:type="character" w:customStyle="1" w:styleId="TextodegloboCar">
    <w:name w:val="Texto de globo Car"/>
    <w:basedOn w:val="Fuentedeprrafopredeter"/>
    <w:link w:val="Textodeglobo"/>
    <w:rsid w:val="00D079E9"/>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42D69"/>
    <w:rPr>
      <w:sz w:val="20"/>
      <w:szCs w:val="20"/>
    </w:rPr>
  </w:style>
  <w:style w:type="character" w:customStyle="1" w:styleId="TextonotapieCar">
    <w:name w:val="Texto nota pie Car"/>
    <w:basedOn w:val="Fuentedeprrafopredeter"/>
    <w:link w:val="Textonotapie"/>
    <w:uiPriority w:val="99"/>
    <w:semiHidden/>
    <w:rsid w:val="00842D69"/>
    <w:rPr>
      <w:sz w:val="20"/>
      <w:szCs w:val="20"/>
      <w:lang w:eastAsia="es-ES"/>
    </w:rPr>
  </w:style>
  <w:style w:type="character" w:styleId="Refdenotaalpie">
    <w:name w:val="footnote reference"/>
    <w:basedOn w:val="Fuentedeprrafopredeter"/>
    <w:uiPriority w:val="99"/>
    <w:semiHidden/>
    <w:unhideWhenUsed/>
    <w:rsid w:val="00842D69"/>
    <w:rPr>
      <w:vertAlign w:val="superscript"/>
    </w:rPr>
  </w:style>
  <w:style w:type="character" w:styleId="Hipervnculo">
    <w:name w:val="Hyperlink"/>
    <w:basedOn w:val="Fuentedeprrafopredeter"/>
    <w:uiPriority w:val="99"/>
    <w:unhideWhenUsed/>
    <w:rsid w:val="00DF5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9053">
      <w:bodyDiv w:val="1"/>
      <w:marLeft w:val="0"/>
      <w:marRight w:val="0"/>
      <w:marTop w:val="0"/>
      <w:marBottom w:val="0"/>
      <w:divBdr>
        <w:top w:val="none" w:sz="0" w:space="0" w:color="auto"/>
        <w:left w:val="none" w:sz="0" w:space="0" w:color="auto"/>
        <w:bottom w:val="none" w:sz="0" w:space="0" w:color="auto"/>
        <w:right w:val="none" w:sz="0" w:space="0" w:color="auto"/>
      </w:divBdr>
      <w:divsChild>
        <w:div w:id="1401708908">
          <w:marLeft w:val="0"/>
          <w:marRight w:val="0"/>
          <w:marTop w:val="0"/>
          <w:marBottom w:val="0"/>
          <w:divBdr>
            <w:top w:val="none" w:sz="0" w:space="0" w:color="auto"/>
            <w:left w:val="none" w:sz="0" w:space="0" w:color="auto"/>
            <w:bottom w:val="none" w:sz="0" w:space="0" w:color="auto"/>
            <w:right w:val="none" w:sz="0" w:space="0" w:color="auto"/>
          </w:divBdr>
        </w:div>
      </w:divsChild>
    </w:div>
    <w:div w:id="1572957943">
      <w:bodyDiv w:val="1"/>
      <w:marLeft w:val="0"/>
      <w:marRight w:val="0"/>
      <w:marTop w:val="0"/>
      <w:marBottom w:val="0"/>
      <w:divBdr>
        <w:top w:val="none" w:sz="0" w:space="0" w:color="auto"/>
        <w:left w:val="none" w:sz="0" w:space="0" w:color="auto"/>
        <w:bottom w:val="none" w:sz="0" w:space="0" w:color="auto"/>
        <w:right w:val="none" w:sz="0" w:space="0" w:color="auto"/>
      </w:divBdr>
      <w:divsChild>
        <w:div w:id="14496587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s://pubs.acs.org/journal/jceda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jPmXG+jJ3BHozqdYfYzIp9x7g==">AMUW2mWJ8485t7Yy7wBoRG2Rhal05X/CDeZTvqi3dN3exva4jSaGntbwv+bobYGdc3y5Zi+5p4K78dangK67ZRnCyY56AScwepxRUpkPCXpCtN48HmH7Gtn8kR6mDd7y6zuz0F+SmvBi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FFE59D-1062-48CD-8B56-47614A96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3363</Words>
  <Characters>18502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Gabriel</cp:lastModifiedBy>
  <cp:revision>10</cp:revision>
  <cp:lastPrinted>2023-08-17T14:35:00Z</cp:lastPrinted>
  <dcterms:created xsi:type="dcterms:W3CDTF">2024-08-08T20:24:00Z</dcterms:created>
  <dcterms:modified xsi:type="dcterms:W3CDTF">2024-08-27T17:44:00Z</dcterms:modified>
</cp:coreProperties>
</file>