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91" w:rsidRDefault="00085F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85F91" w:rsidRDefault="001E6CEA">
      <w:pPr>
        <w:pStyle w:val="Ttulo1"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 NACIONAL DE RÍO CUARTO</w:t>
      </w:r>
    </w:p>
    <w:p w:rsidR="00085F91" w:rsidRDefault="001E6CE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FACULTAD DE CIENCIAS EXACTAS FISICO-QUIMICAS Y NATURALES</w:t>
      </w:r>
    </w:p>
    <w:p w:rsidR="00085F91" w:rsidRDefault="00085F91">
      <w:pPr>
        <w:jc w:val="center"/>
        <w:rPr>
          <w:rFonts w:ascii="Times New Roman" w:eastAsia="Times New Roman" w:hAnsi="Times New Roman" w:cs="Times New Roman"/>
          <w:b/>
        </w:rPr>
      </w:pPr>
    </w:p>
    <w:p w:rsidR="00085F91" w:rsidRDefault="001E6CE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DEPARTAMENTO DE GEOLOGÍA</w:t>
      </w:r>
    </w:p>
    <w:p w:rsidR="00085F91" w:rsidRDefault="001E6C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CARRERA: </w:t>
      </w:r>
      <w:r>
        <w:rPr>
          <w:rFonts w:ascii="Times New Roman" w:eastAsia="Times New Roman" w:hAnsi="Times New Roman" w:cs="Times New Roman"/>
          <w:color w:val="000000"/>
        </w:rPr>
        <w:t>Licenciatura en Geología</w:t>
      </w:r>
    </w:p>
    <w:p w:rsidR="00085F91" w:rsidRDefault="001E6C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PLAN DE ESTUDIOS: </w:t>
      </w:r>
      <w:r w:rsidR="002F2668">
        <w:rPr>
          <w:rFonts w:ascii="Times New Roman" w:eastAsia="Times New Roman" w:hAnsi="Times New Roman" w:cs="Times New Roman"/>
        </w:rPr>
        <w:t>2023</w:t>
      </w:r>
    </w:p>
    <w:p w:rsidR="00085F91" w:rsidRDefault="001E6C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ASIGNATURA: </w:t>
      </w:r>
      <w:r>
        <w:rPr>
          <w:rFonts w:ascii="Times New Roman" w:eastAsia="Times New Roman" w:hAnsi="Times New Roman" w:cs="Times New Roman"/>
          <w:color w:val="000000"/>
        </w:rPr>
        <w:t>Geología y Mapeo de Cuerpos ígneos                 CÓDIGO: 3620</w:t>
      </w:r>
    </w:p>
    <w:p w:rsidR="00085F91" w:rsidRDefault="001E6C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MODALIDAD DE CURSADO: </w:t>
      </w:r>
      <w:r>
        <w:rPr>
          <w:rFonts w:ascii="Times New Roman" w:eastAsia="Times New Roman" w:hAnsi="Times New Roman" w:cs="Times New Roman"/>
        </w:rPr>
        <w:t>Presencial</w:t>
      </w:r>
    </w:p>
    <w:p w:rsidR="00085F91" w:rsidRDefault="001E6C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DOCENTES RESPONSABLES:</w:t>
      </w:r>
    </w:p>
    <w:p w:rsidR="00085F91" w:rsidRDefault="001E6C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Lucio Pedro Pinot</w:t>
      </w:r>
      <w:r w:rsidR="00B8269B">
        <w:rPr>
          <w:rFonts w:ascii="Times New Roman" w:eastAsia="Times New Roman" w:hAnsi="Times New Roman" w:cs="Times New Roman"/>
          <w:color w:val="000000"/>
        </w:rPr>
        <w:t>ti, Dr. Ciencias Geológicas, PAS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 DE </w:t>
      </w:r>
    </w:p>
    <w:p w:rsidR="00085F91" w:rsidRDefault="001E6C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EQUIPO DOCENTE:</w:t>
      </w:r>
    </w:p>
    <w:p w:rsidR="00085F91" w:rsidRDefault="001E6CEA">
      <w:pPr>
        <w:widowControl w:val="0"/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Fernando Javier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D’Eramo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Dr. Ciencias Geológicas, PAD DSE</w:t>
      </w:r>
    </w:p>
    <w:p w:rsidR="00085F91" w:rsidRDefault="001E6CEA">
      <w:pPr>
        <w:widowControl w:val="0"/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RÉGIMEN DE LA ASIGNATURA: </w:t>
      </w:r>
      <w:r>
        <w:rPr>
          <w:rFonts w:ascii="Times New Roman" w:eastAsia="Times New Roman" w:hAnsi="Times New Roman" w:cs="Times New Roman"/>
        </w:rPr>
        <w:t>Cuatrimestral</w:t>
      </w:r>
    </w:p>
    <w:p w:rsidR="00085F91" w:rsidRDefault="001E6CEA">
      <w:pPr>
        <w:widowControl w:val="0"/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UBICACIÓN EN EL PLAN DE ESTUDIO: </w:t>
      </w:r>
      <w:r>
        <w:rPr>
          <w:rFonts w:ascii="Times New Roman" w:eastAsia="Times New Roman" w:hAnsi="Times New Roman" w:cs="Times New Roman"/>
        </w:rPr>
        <w:t>Ciclo de Formación Específica</w:t>
      </w:r>
    </w:p>
    <w:p w:rsidR="00085F91" w:rsidRDefault="001E6CEA">
      <w:pPr>
        <w:widowControl w:val="0"/>
        <w:spacing w:after="120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>RÉGIMEN DE CORRELATIVIDADES:</w:t>
      </w:r>
    </w:p>
    <w:p w:rsidR="00085F91" w:rsidRDefault="001E6CEA">
      <w:pPr>
        <w:widowControl w:val="0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Asignaturas aprobadas: </w:t>
      </w:r>
      <w:r w:rsidR="002F2668">
        <w:rPr>
          <w:rFonts w:ascii="Times New Roman" w:eastAsia="Times New Roman" w:hAnsi="Times New Roman" w:cs="Times New Roman"/>
        </w:rPr>
        <w:t>inglés</w:t>
      </w:r>
      <w:r>
        <w:rPr>
          <w:rFonts w:ascii="Times New Roman" w:eastAsia="Times New Roman" w:hAnsi="Times New Roman" w:cs="Times New Roman"/>
        </w:rPr>
        <w:t xml:space="preserve"> (3293)</w:t>
      </w:r>
    </w:p>
    <w:p w:rsidR="00085F91" w:rsidRDefault="001E6CEA">
      <w:pPr>
        <w:widowControl w:val="0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Asignaturas regulares: Práctica de campo I (3147)</w:t>
      </w:r>
    </w:p>
    <w:p w:rsidR="00085F91" w:rsidRDefault="001E6CEA">
      <w:pPr>
        <w:widowControl w:val="0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CARÁCTER DE LA ASIGNATURA: </w:t>
      </w:r>
      <w:r>
        <w:rPr>
          <w:rFonts w:ascii="Times New Roman" w:eastAsia="Times New Roman" w:hAnsi="Times New Roman" w:cs="Times New Roman"/>
        </w:rPr>
        <w:t>Optativa</w:t>
      </w:r>
    </w:p>
    <w:p w:rsidR="00085F91" w:rsidRDefault="001E6C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CARGA HORARIA TOTAL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56 horas</w:t>
      </w:r>
    </w:p>
    <w:p w:rsidR="00085F91" w:rsidRDefault="00085F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</w:p>
    <w:tbl>
      <w:tblPr>
        <w:tblStyle w:val="a3"/>
        <w:tblW w:w="64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825"/>
        <w:gridCol w:w="1335"/>
        <w:gridCol w:w="825"/>
        <w:gridCol w:w="1350"/>
        <w:gridCol w:w="825"/>
      </w:tblGrid>
      <w:tr w:rsidR="00085F91">
        <w:trPr>
          <w:trHeight w:val="594"/>
        </w:trPr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F91" w:rsidRDefault="001E6C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Teóricas: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F91" w:rsidRDefault="001E6C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h</w:t>
            </w:r>
          </w:p>
        </w:tc>
        <w:tc>
          <w:tcPr>
            <w:tcW w:w="133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F91" w:rsidRDefault="001E6C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Prácticas: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F91" w:rsidRDefault="001E6C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h</w:t>
            </w:r>
          </w:p>
        </w:tc>
        <w:tc>
          <w:tcPr>
            <w:tcW w:w="13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F91" w:rsidRDefault="001E6C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Campo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F91" w:rsidRDefault="001E6C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h</w:t>
            </w:r>
          </w:p>
        </w:tc>
      </w:tr>
    </w:tbl>
    <w:p w:rsidR="00085F91" w:rsidRDefault="00085F9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</w:p>
    <w:p w:rsidR="00085F91" w:rsidRDefault="001E6CE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>CARGA HORARIA SEMANAL:</w:t>
      </w:r>
      <w:r>
        <w:rPr>
          <w:rFonts w:ascii="Times New Roman" w:eastAsia="Times New Roman" w:hAnsi="Times New Roman" w:cs="Times New Roman"/>
          <w:color w:val="000000"/>
        </w:rPr>
        <w:t xml:space="preserve">  4 horas</w:t>
      </w:r>
    </w:p>
    <w:tbl>
      <w:tblPr>
        <w:tblStyle w:val="a4"/>
        <w:tblW w:w="85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785"/>
        <w:gridCol w:w="1260"/>
        <w:gridCol w:w="1530"/>
        <w:gridCol w:w="1170"/>
        <w:gridCol w:w="1530"/>
      </w:tblGrid>
      <w:tr w:rsidR="00085F91">
        <w:trPr>
          <w:trHeight w:val="594"/>
        </w:trPr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F91" w:rsidRDefault="001E6C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Teóricas:</w:t>
            </w:r>
          </w:p>
        </w:tc>
        <w:tc>
          <w:tcPr>
            <w:tcW w:w="178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F91" w:rsidRDefault="001E6C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h</w:t>
            </w:r>
          </w:p>
        </w:tc>
        <w:tc>
          <w:tcPr>
            <w:tcW w:w="126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F91" w:rsidRDefault="001E6C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Prácticas:</w:t>
            </w:r>
          </w:p>
        </w:tc>
        <w:tc>
          <w:tcPr>
            <w:tcW w:w="153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F91" w:rsidRDefault="001E6C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h</w:t>
            </w:r>
          </w:p>
        </w:tc>
        <w:tc>
          <w:tcPr>
            <w:tcW w:w="117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F91" w:rsidRDefault="001E6C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Campo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53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F91" w:rsidRDefault="001E6C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h</w:t>
            </w:r>
          </w:p>
        </w:tc>
      </w:tr>
    </w:tbl>
    <w:p w:rsidR="00085F91" w:rsidRDefault="00085F91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</w:p>
    <w:p w:rsidR="00085F91" w:rsidRDefault="001E6CEA">
      <w:pPr>
        <w:rPr>
          <w:rFonts w:ascii="Times New Roman" w:eastAsia="Times New Roman" w:hAnsi="Times New Roman" w:cs="Times New Roman"/>
        </w:rPr>
      </w:pPr>
      <w:r>
        <w:br w:type="page"/>
      </w:r>
    </w:p>
    <w:p w:rsidR="00085F91" w:rsidRDefault="00085F91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085F91" w:rsidRDefault="001E6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120"/>
        <w:ind w:hanging="78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CONTEXTUALIZACIÓN DE LA ASIGNATURA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 una asignatura optativa correspondiente al ciclo de Formación Específica, área de Petrología y Minería, de la Licenciatura en Geología.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Desarrolla aspectos vinculados con el mapeo y el estudio </w:t>
      </w:r>
      <w:proofErr w:type="spellStart"/>
      <w:r>
        <w:rPr>
          <w:rFonts w:ascii="Times New Roman" w:eastAsia="Times New Roman" w:hAnsi="Times New Roman" w:cs="Times New Roman"/>
        </w:rPr>
        <w:t>petro</w:t>
      </w:r>
      <w:proofErr w:type="spellEnd"/>
      <w:r>
        <w:rPr>
          <w:rFonts w:ascii="Times New Roman" w:eastAsia="Times New Roman" w:hAnsi="Times New Roman" w:cs="Times New Roman"/>
        </w:rPr>
        <w:t>-estructural de los cuerpos ígneos, considerando los úl</w:t>
      </w:r>
      <w:r>
        <w:rPr>
          <w:rFonts w:ascii="Times New Roman" w:eastAsia="Times New Roman" w:hAnsi="Times New Roman" w:cs="Times New Roman"/>
        </w:rPr>
        <w:t>timos avances y las nuevas técnicas que se aplican en estos estudios.</w:t>
      </w:r>
    </w:p>
    <w:p w:rsidR="00085F91" w:rsidRDefault="00085F91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085F91" w:rsidRDefault="001E6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120"/>
        <w:ind w:hanging="78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OBJETIVOS PROPUESTOS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 esta asignatura se pretende que el estudiante ejercite metodologías clásicas y novedosas enfocadas al mapeo geológico estructural de cuerpos ígneos. Asimismo, se espera que el estudiante profundice su conocimiento en relación a los procesos ígneos y adq</w:t>
      </w:r>
      <w:r>
        <w:rPr>
          <w:rFonts w:ascii="Times New Roman" w:eastAsia="Times New Roman" w:hAnsi="Times New Roman" w:cs="Times New Roman"/>
        </w:rPr>
        <w:t>uiera destreza en la interpretación de las estructuras internas de sus diferentes productos.</w:t>
      </w:r>
    </w:p>
    <w:p w:rsidR="00085F91" w:rsidRDefault="00085F91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085F91" w:rsidRDefault="001E6CEA">
      <w:pPr>
        <w:numPr>
          <w:ilvl w:val="0"/>
          <w:numId w:val="2"/>
        </w:numPr>
        <w:shd w:val="clear" w:color="auto" w:fill="D9D9D9"/>
        <w:spacing w:after="120"/>
        <w:ind w:hanging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EJES TEMÁTICOS ESTRUCTURANTES DE LA ASIGNATURA Y ESPECIFICACIÓN DE CONTENIDOS</w:t>
      </w:r>
    </w:p>
    <w:p w:rsidR="00085F91" w:rsidRDefault="001E6CE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3.1. Contenidos mínimos</w:t>
      </w:r>
    </w:p>
    <w:p w:rsidR="00085F91" w:rsidRDefault="001E6CEA">
      <w:pPr>
        <w:widowControl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Estructura de la Tierra. Propiedades físicas del magma. Intr</w:t>
      </w:r>
      <w:r>
        <w:rPr>
          <w:rFonts w:ascii="Times New Roman" w:eastAsia="Times New Roman" w:hAnsi="Times New Roman" w:cs="Times New Roman"/>
          <w:color w:val="000000"/>
        </w:rPr>
        <w:t xml:space="preserve">oducción al estudio de los cuerpos ígneos: convección, fábricas magmáticas y magnéticas.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Reología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Técnicas de mapeo: directas e indirectas.</w:t>
      </w:r>
    </w:p>
    <w:p w:rsidR="00085F91" w:rsidRDefault="00085F91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085F91" w:rsidRDefault="001E6CE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3.2. Ejes temáticos o unidades </w:t>
      </w:r>
    </w:p>
    <w:p w:rsidR="00085F91" w:rsidRDefault="001E6CE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Tema 1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Propiedades térmicas de la roca: flujo y producción de calor, aureolas térm</w:t>
      </w:r>
      <w:r>
        <w:rPr>
          <w:rFonts w:ascii="Times New Roman" w:eastAsia="Times New Roman" w:hAnsi="Times New Roman" w:cs="Times New Roman"/>
        </w:rPr>
        <w:t>icas y metamorfismo regional.</w:t>
      </w:r>
    </w:p>
    <w:p w:rsidR="00085F91" w:rsidRDefault="00085F91">
      <w:pPr>
        <w:jc w:val="both"/>
        <w:rPr>
          <w:rFonts w:ascii="Times New Roman" w:eastAsia="Times New Roman" w:hAnsi="Times New Roman" w:cs="Times New Roman"/>
        </w:rPr>
      </w:pPr>
    </w:p>
    <w:p w:rsidR="00085F91" w:rsidRDefault="001E6CE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Tema 2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Principio de </w:t>
      </w:r>
      <w:proofErr w:type="spellStart"/>
      <w:r>
        <w:rPr>
          <w:rFonts w:ascii="Times New Roman" w:eastAsia="Times New Roman" w:hAnsi="Times New Roman" w:cs="Times New Roman"/>
        </w:rPr>
        <w:t>reología</w:t>
      </w:r>
      <w:proofErr w:type="spellEnd"/>
      <w:r>
        <w:rPr>
          <w:rFonts w:ascii="Times New Roman" w:eastAsia="Times New Roman" w:hAnsi="Times New Roman" w:cs="Times New Roman"/>
        </w:rPr>
        <w:t xml:space="preserve">: definiciones básicas; deformación no continua, </w:t>
      </w:r>
      <w:proofErr w:type="spellStart"/>
      <w:r>
        <w:rPr>
          <w:rFonts w:ascii="Times New Roman" w:eastAsia="Times New Roman" w:hAnsi="Times New Roman" w:cs="Times New Roman"/>
        </w:rPr>
        <w:t>deformación</w:t>
      </w:r>
      <w:proofErr w:type="spellEnd"/>
      <w:r>
        <w:rPr>
          <w:rFonts w:ascii="Times New Roman" w:eastAsia="Times New Roman" w:hAnsi="Times New Roman" w:cs="Times New Roman"/>
        </w:rPr>
        <w:t xml:space="preserve"> continua, aspectos físicos de la deformación; cuerpos con propiedades </w:t>
      </w:r>
      <w:proofErr w:type="spellStart"/>
      <w:r>
        <w:rPr>
          <w:rFonts w:ascii="Times New Roman" w:eastAsia="Times New Roman" w:hAnsi="Times New Roman" w:cs="Times New Roman"/>
        </w:rPr>
        <w:t>reológicas</w:t>
      </w:r>
      <w:proofErr w:type="spellEnd"/>
      <w:r>
        <w:rPr>
          <w:rFonts w:ascii="Times New Roman" w:eastAsia="Times New Roman" w:hAnsi="Times New Roman" w:cs="Times New Roman"/>
        </w:rPr>
        <w:t xml:space="preserve"> combinadas.</w:t>
      </w:r>
    </w:p>
    <w:p w:rsidR="00085F91" w:rsidRDefault="00085F91">
      <w:pPr>
        <w:jc w:val="both"/>
        <w:rPr>
          <w:rFonts w:ascii="Times New Roman" w:eastAsia="Times New Roman" w:hAnsi="Times New Roman" w:cs="Times New Roman"/>
          <w:b/>
        </w:rPr>
      </w:pPr>
    </w:p>
    <w:p w:rsidR="00085F91" w:rsidRDefault="001E6CE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Tema 3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Propiedades físicas del magma: visc</w:t>
      </w:r>
      <w:r>
        <w:rPr>
          <w:rFonts w:ascii="Times New Roman" w:eastAsia="Times New Roman" w:hAnsi="Times New Roman" w:cs="Times New Roman"/>
        </w:rPr>
        <w:t>osidad, densidad, flujo.</w:t>
      </w:r>
    </w:p>
    <w:p w:rsidR="00085F91" w:rsidRDefault="00085F91">
      <w:pPr>
        <w:jc w:val="both"/>
        <w:rPr>
          <w:rFonts w:ascii="Times New Roman" w:eastAsia="Times New Roman" w:hAnsi="Times New Roman" w:cs="Times New Roman"/>
          <w:b/>
        </w:rPr>
      </w:pPr>
    </w:p>
    <w:p w:rsidR="00085F91" w:rsidRDefault="001E6CE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Tema 4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Estudio de los cuerpos ígneos intrusivos: cuerpos laminares; </w:t>
      </w:r>
      <w:proofErr w:type="spellStart"/>
      <w:r>
        <w:rPr>
          <w:rFonts w:ascii="Times New Roman" w:eastAsia="Times New Roman" w:hAnsi="Times New Roman" w:cs="Times New Roman"/>
        </w:rPr>
        <w:t>plutones</w:t>
      </w:r>
      <w:proofErr w:type="spellEnd"/>
      <w:r>
        <w:rPr>
          <w:rFonts w:ascii="Times New Roman" w:eastAsia="Times New Roman" w:hAnsi="Times New Roman" w:cs="Times New Roman"/>
        </w:rPr>
        <w:t>, niveles de emplazamiento, batolitos; aureolas de contacto.</w:t>
      </w:r>
    </w:p>
    <w:p w:rsidR="00085F91" w:rsidRDefault="00085F91">
      <w:pPr>
        <w:jc w:val="both"/>
        <w:rPr>
          <w:rFonts w:ascii="Times New Roman" w:eastAsia="Times New Roman" w:hAnsi="Times New Roman" w:cs="Times New Roman"/>
          <w:b/>
        </w:rPr>
      </w:pPr>
    </w:p>
    <w:p w:rsidR="00085F91" w:rsidRDefault="001E6CE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Tema 5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Procesos y rocas volcánicas: introducción, requerimientos energéticos para el ascenso del magma; proceso y productos volcánicos más frecuentes.</w:t>
      </w:r>
    </w:p>
    <w:p w:rsidR="00085F91" w:rsidRDefault="00085F91">
      <w:pPr>
        <w:jc w:val="both"/>
        <w:rPr>
          <w:rFonts w:ascii="Times New Roman" w:eastAsia="Times New Roman" w:hAnsi="Times New Roman" w:cs="Times New Roman"/>
          <w:b/>
        </w:rPr>
      </w:pPr>
    </w:p>
    <w:p w:rsidR="00085F91" w:rsidRDefault="001E6CE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Tema 6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Estratigrafía de las rocas ígneas: términos utilizados para el mapeo; estructura de los cuerpos plutónic</w:t>
      </w:r>
      <w:r>
        <w:rPr>
          <w:rFonts w:ascii="Times New Roman" w:eastAsia="Times New Roman" w:hAnsi="Times New Roman" w:cs="Times New Roman"/>
        </w:rPr>
        <w:t>os, importancia de los estudios estructurales y metodologías; aplicación de la gravimetría al estudio de estructural de granitos</w:t>
      </w:r>
    </w:p>
    <w:p w:rsidR="00085F91" w:rsidRDefault="001E6CE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Tema 7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Procesamiento digital de imágenes satelitales: </w:t>
      </w:r>
      <w:proofErr w:type="spellStart"/>
      <w:r>
        <w:rPr>
          <w:rFonts w:ascii="Times New Roman" w:eastAsia="Times New Roman" w:hAnsi="Times New Roman" w:cs="Times New Roman"/>
        </w:rPr>
        <w:t>georeferenciación</w:t>
      </w:r>
      <w:proofErr w:type="spellEnd"/>
      <w:r>
        <w:rPr>
          <w:rFonts w:ascii="Times New Roman" w:eastAsia="Times New Roman" w:hAnsi="Times New Roman" w:cs="Times New Roman"/>
        </w:rPr>
        <w:t xml:space="preserve">, correcciones atmosféricas, operaciones algebraicas, composiciones color, clasificaciones, sensores </w:t>
      </w:r>
      <w:proofErr w:type="spellStart"/>
      <w:r>
        <w:rPr>
          <w:rFonts w:ascii="Times New Roman" w:eastAsia="Times New Roman" w:hAnsi="Times New Roman" w:cs="Times New Roman"/>
        </w:rPr>
        <w:t>Aster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Landsat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Ikonos</w:t>
      </w:r>
      <w:proofErr w:type="spellEnd"/>
      <w:r>
        <w:rPr>
          <w:rFonts w:ascii="Times New Roman" w:eastAsia="Times New Roman" w:hAnsi="Times New Roman" w:cs="Times New Roman"/>
        </w:rPr>
        <w:t>, GPS.</w:t>
      </w:r>
    </w:p>
    <w:p w:rsidR="00085F91" w:rsidRDefault="00085F91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085F91" w:rsidRDefault="001E6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ACTIVIDADES A DESARROLLAR </w:t>
      </w:r>
    </w:p>
    <w:p w:rsidR="00085F91" w:rsidRDefault="001E6CEA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CLASES TEÓRICAS: </w:t>
      </w:r>
    </w:p>
    <w:p w:rsidR="00085F91" w:rsidRDefault="001E6CEA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Vinculadas con </w:t>
      </w:r>
      <w:r>
        <w:rPr>
          <w:rFonts w:ascii="Times New Roman" w:eastAsia="Times New Roman" w:hAnsi="Times New Roman" w:cs="Times New Roman"/>
          <w:color w:val="000000"/>
        </w:rPr>
        <w:t>los diferentes temas detallados en el ítem anterior, se desarrollarán durante la mitad de la clase, la otra mitad será destinada a la realización de prácticos.</w:t>
      </w:r>
    </w:p>
    <w:p w:rsidR="00085F91" w:rsidRDefault="00085F9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85F91" w:rsidRDefault="001E6CE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>CLASES PRÁCTICAS: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-Fotointerpretación y tratamiento digital de imágenes satelitales </w:t>
      </w:r>
      <w:proofErr w:type="spellStart"/>
      <w:r>
        <w:rPr>
          <w:rFonts w:ascii="Times New Roman" w:eastAsia="Times New Roman" w:hAnsi="Times New Roman" w:cs="Times New Roman"/>
        </w:rPr>
        <w:t>multiespectrales</w:t>
      </w:r>
      <w:proofErr w:type="spellEnd"/>
      <w:r>
        <w:rPr>
          <w:rFonts w:ascii="Times New Roman" w:eastAsia="Times New Roman" w:hAnsi="Times New Roman" w:cs="Times New Roman"/>
        </w:rPr>
        <w:t>. Generación de la cartografía de base de las zonas seleccionadas para trabajos de campo.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-Análisis y síntesis de material bibliográfico general y específico de las temáticas</w:t>
      </w:r>
      <w:r>
        <w:rPr>
          <w:rFonts w:ascii="Times New Roman" w:eastAsia="Times New Roman" w:hAnsi="Times New Roman" w:cs="Times New Roman"/>
        </w:rPr>
        <w:t xml:space="preserve"> abordadas.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-Presentación de seminarios de discusión de artículos específicos.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-Confección de un informe de integración de los trabajos de gabinete y campo.</w:t>
      </w:r>
    </w:p>
    <w:p w:rsidR="00085F91" w:rsidRDefault="00085F9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085F91" w:rsidRDefault="001E6CE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>TRABAJO DE CAMPO:</w:t>
      </w:r>
    </w:p>
    <w:p w:rsidR="00085F91" w:rsidRDefault="001E6CEA">
      <w:pP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</w:rPr>
        <w:t>- Se propone un área en las Sierras de San Luis, próxima a la localidad de San M</w:t>
      </w:r>
      <w:r>
        <w:rPr>
          <w:rFonts w:ascii="Times New Roman" w:eastAsia="Times New Roman" w:hAnsi="Times New Roman" w:cs="Times New Roman"/>
        </w:rPr>
        <w:t xml:space="preserve">artín. En la misma se relevarán estructuras </w:t>
      </w:r>
      <w:proofErr w:type="spellStart"/>
      <w:r>
        <w:rPr>
          <w:rFonts w:ascii="Times New Roman" w:eastAsia="Times New Roman" w:hAnsi="Times New Roman" w:cs="Times New Roman"/>
        </w:rPr>
        <w:t>mesoscópicas</w:t>
      </w:r>
      <w:proofErr w:type="spellEnd"/>
      <w:r>
        <w:rPr>
          <w:rFonts w:ascii="Times New Roman" w:eastAsia="Times New Roman" w:hAnsi="Times New Roman" w:cs="Times New Roman"/>
        </w:rPr>
        <w:t xml:space="preserve"> en los </w:t>
      </w:r>
      <w:proofErr w:type="spellStart"/>
      <w:r>
        <w:rPr>
          <w:rFonts w:ascii="Times New Roman" w:eastAsia="Times New Roman" w:hAnsi="Times New Roman" w:cs="Times New Roman"/>
        </w:rPr>
        <w:t>plutones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aflorantes</w:t>
      </w:r>
      <w:proofErr w:type="spellEnd"/>
      <w:r>
        <w:rPr>
          <w:rFonts w:ascii="Times New Roman" w:eastAsia="Times New Roman" w:hAnsi="Times New Roman" w:cs="Times New Roman"/>
        </w:rPr>
        <w:t xml:space="preserve">, como así también en las rocas </w:t>
      </w:r>
      <w:proofErr w:type="spellStart"/>
      <w:r>
        <w:rPr>
          <w:rFonts w:ascii="Times New Roman" w:eastAsia="Times New Roman" w:hAnsi="Times New Roman" w:cs="Times New Roman"/>
        </w:rPr>
        <w:t>encajantes</w:t>
      </w:r>
      <w:proofErr w:type="spellEnd"/>
      <w:r>
        <w:rPr>
          <w:rFonts w:ascii="Times New Roman" w:eastAsia="Times New Roman" w:hAnsi="Times New Roman" w:cs="Times New Roman"/>
        </w:rPr>
        <w:t xml:space="preserve">. Se analizarán los contactos entre diferentes unidades litológicas y se verificará, y ajustará el mapa base elaborado previamente </w:t>
      </w:r>
      <w:r>
        <w:rPr>
          <w:rFonts w:ascii="Times New Roman" w:eastAsia="Times New Roman" w:hAnsi="Times New Roman" w:cs="Times New Roman"/>
        </w:rPr>
        <w:t xml:space="preserve">en gabinete </w:t>
      </w:r>
      <w:r>
        <w:rPr>
          <w:rFonts w:ascii="Times New Roman" w:eastAsia="Times New Roman" w:hAnsi="Times New Roman" w:cs="Times New Roman"/>
          <w:color w:val="000000"/>
        </w:rPr>
        <w:t>escrito, individual y/o grupal.</w:t>
      </w:r>
    </w:p>
    <w:p w:rsidR="00085F91" w:rsidRDefault="00085F91">
      <w:pPr>
        <w:widowControl w:val="0"/>
        <w:jc w:val="both"/>
        <w:rPr>
          <w:rFonts w:ascii="Times New Roman" w:eastAsia="Times New Roman" w:hAnsi="Times New Roman" w:cs="Times New Roman"/>
          <w:color w:val="808080"/>
          <w:sz w:val="20"/>
          <w:szCs w:val="20"/>
        </w:rPr>
      </w:pPr>
    </w:p>
    <w:p w:rsidR="00085F91" w:rsidRDefault="001E6CEA">
      <w:pPr>
        <w:widowControl w:val="0"/>
        <w:numPr>
          <w:ilvl w:val="0"/>
          <w:numId w:val="2"/>
        </w:numPr>
        <w:shd w:val="clear" w:color="auto" w:fill="D9D9D9"/>
        <w:spacing w:after="120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PROGRAMAS Y/O PROYECTOS PEDAGÓGICOS INNOVADORES E INCLUSIVOS</w:t>
      </w:r>
    </w:p>
    <w:p w:rsidR="00085F91" w:rsidRDefault="001E6C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------</w:t>
      </w:r>
    </w:p>
    <w:p w:rsidR="00085F91" w:rsidRDefault="001E6CEA">
      <w:pPr>
        <w:widowControl w:val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6.</w:t>
      </w:r>
      <w:r>
        <w:rPr>
          <w:b/>
          <w:color w:val="000000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CRONOGRAMA TENTATIVO DE CLASES E INSTANCIAS EVALUATIVAS</w:t>
      </w:r>
    </w:p>
    <w:p w:rsidR="00085F91" w:rsidRDefault="00085F91">
      <w:pPr>
        <w:widowControl w:val="0"/>
        <w:spacing w:after="1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5"/>
        <w:tblW w:w="86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7513"/>
      </w:tblGrid>
      <w:tr w:rsidR="00085F91">
        <w:trPr>
          <w:jc w:val="center"/>
        </w:trPr>
        <w:tc>
          <w:tcPr>
            <w:tcW w:w="1101" w:type="dxa"/>
          </w:tcPr>
          <w:p w:rsidR="00085F91" w:rsidRDefault="001E6CE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Semana</w:t>
            </w:r>
          </w:p>
        </w:tc>
        <w:tc>
          <w:tcPr>
            <w:tcW w:w="7513" w:type="dxa"/>
          </w:tcPr>
          <w:p w:rsidR="00085F91" w:rsidRDefault="001E6CE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Actividad: tipo y descripción*</w:t>
            </w:r>
          </w:p>
        </w:tc>
      </w:tr>
      <w:tr w:rsidR="00085F91">
        <w:trPr>
          <w:jc w:val="center"/>
        </w:trPr>
        <w:tc>
          <w:tcPr>
            <w:tcW w:w="1101" w:type="dxa"/>
            <w:vAlign w:val="center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513" w:type="dxa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Tema 1- Trabajo Práctico</w:t>
            </w:r>
          </w:p>
        </w:tc>
      </w:tr>
      <w:tr w:rsidR="00085F91">
        <w:trPr>
          <w:jc w:val="center"/>
        </w:trPr>
        <w:tc>
          <w:tcPr>
            <w:tcW w:w="1101" w:type="dxa"/>
            <w:vAlign w:val="center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513" w:type="dxa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Tema 1 – Trabajo Práctico</w:t>
            </w:r>
          </w:p>
        </w:tc>
      </w:tr>
      <w:tr w:rsidR="00085F91">
        <w:trPr>
          <w:jc w:val="center"/>
        </w:trPr>
        <w:tc>
          <w:tcPr>
            <w:tcW w:w="1101" w:type="dxa"/>
            <w:vAlign w:val="center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513" w:type="dxa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Tema 2 – Trabajo Práctico</w:t>
            </w:r>
          </w:p>
        </w:tc>
      </w:tr>
      <w:tr w:rsidR="00085F91">
        <w:trPr>
          <w:jc w:val="center"/>
        </w:trPr>
        <w:tc>
          <w:tcPr>
            <w:tcW w:w="1101" w:type="dxa"/>
            <w:vAlign w:val="center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513" w:type="dxa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Tema 3 – Trabajo Práctico</w:t>
            </w:r>
          </w:p>
        </w:tc>
      </w:tr>
      <w:tr w:rsidR="00085F91">
        <w:trPr>
          <w:jc w:val="center"/>
        </w:trPr>
        <w:tc>
          <w:tcPr>
            <w:tcW w:w="1101" w:type="dxa"/>
            <w:vAlign w:val="center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513" w:type="dxa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Trabajo Práctico de Campo</w:t>
            </w:r>
          </w:p>
        </w:tc>
      </w:tr>
      <w:tr w:rsidR="00085F91">
        <w:trPr>
          <w:jc w:val="center"/>
        </w:trPr>
        <w:tc>
          <w:tcPr>
            <w:tcW w:w="1101" w:type="dxa"/>
            <w:vAlign w:val="center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513" w:type="dxa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Tema 4 – Trabajo Práctico</w:t>
            </w:r>
          </w:p>
        </w:tc>
      </w:tr>
      <w:tr w:rsidR="00085F91">
        <w:trPr>
          <w:jc w:val="center"/>
        </w:trPr>
        <w:tc>
          <w:tcPr>
            <w:tcW w:w="1101" w:type="dxa"/>
            <w:vAlign w:val="center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513" w:type="dxa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Tema 4 – Trabajo Práctico</w:t>
            </w:r>
          </w:p>
        </w:tc>
      </w:tr>
      <w:tr w:rsidR="00085F91">
        <w:trPr>
          <w:jc w:val="center"/>
        </w:trPr>
        <w:tc>
          <w:tcPr>
            <w:tcW w:w="1101" w:type="dxa"/>
            <w:vAlign w:val="center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513" w:type="dxa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Tema 5 – Trabajo Práctico</w:t>
            </w:r>
          </w:p>
        </w:tc>
      </w:tr>
      <w:tr w:rsidR="00085F91">
        <w:trPr>
          <w:jc w:val="center"/>
        </w:trPr>
        <w:tc>
          <w:tcPr>
            <w:tcW w:w="1101" w:type="dxa"/>
            <w:vAlign w:val="center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513" w:type="dxa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Trabajo Práctico de Campo</w:t>
            </w:r>
          </w:p>
        </w:tc>
      </w:tr>
      <w:tr w:rsidR="00085F91">
        <w:trPr>
          <w:jc w:val="center"/>
        </w:trPr>
        <w:tc>
          <w:tcPr>
            <w:tcW w:w="1101" w:type="dxa"/>
            <w:vAlign w:val="center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513" w:type="dxa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Tema 6- Trabajo Práctico</w:t>
            </w:r>
          </w:p>
        </w:tc>
      </w:tr>
      <w:tr w:rsidR="00085F91">
        <w:trPr>
          <w:jc w:val="center"/>
        </w:trPr>
        <w:tc>
          <w:tcPr>
            <w:tcW w:w="1101" w:type="dxa"/>
            <w:vAlign w:val="center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7513" w:type="dxa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Tema 6 – Trabajo Práctico</w:t>
            </w:r>
          </w:p>
        </w:tc>
      </w:tr>
      <w:tr w:rsidR="00085F91">
        <w:trPr>
          <w:jc w:val="center"/>
        </w:trPr>
        <w:tc>
          <w:tcPr>
            <w:tcW w:w="1101" w:type="dxa"/>
            <w:vAlign w:val="center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513" w:type="dxa"/>
          </w:tcPr>
          <w:p w:rsidR="00085F91" w:rsidRDefault="001E6CEA">
            <w:pPr>
              <w:widowControl w:val="0"/>
              <w:spacing w:after="120"/>
              <w:ind w:right="-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Tema 7 – Trabajo Práctico</w:t>
            </w:r>
          </w:p>
        </w:tc>
      </w:tr>
      <w:tr w:rsidR="00085F91">
        <w:trPr>
          <w:jc w:val="center"/>
        </w:trPr>
        <w:tc>
          <w:tcPr>
            <w:tcW w:w="1101" w:type="dxa"/>
            <w:vAlign w:val="center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513" w:type="dxa"/>
          </w:tcPr>
          <w:p w:rsidR="00085F91" w:rsidRDefault="001E6CEA">
            <w:pPr>
              <w:widowControl w:val="0"/>
              <w:spacing w:after="120"/>
              <w:ind w:right="-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Trabajo Práctico de Campo</w:t>
            </w:r>
          </w:p>
        </w:tc>
      </w:tr>
      <w:tr w:rsidR="00085F91">
        <w:trPr>
          <w:jc w:val="center"/>
        </w:trPr>
        <w:tc>
          <w:tcPr>
            <w:tcW w:w="1101" w:type="dxa"/>
            <w:vAlign w:val="center"/>
          </w:tcPr>
          <w:p w:rsidR="00085F91" w:rsidRDefault="001E6C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7513" w:type="dxa"/>
          </w:tcPr>
          <w:p w:rsidR="00085F91" w:rsidRDefault="001E6CEA">
            <w:pPr>
              <w:widowControl w:val="0"/>
              <w:spacing w:after="120"/>
              <w:ind w:right="-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Exposiciones individuales coloquios orales </w:t>
            </w:r>
          </w:p>
        </w:tc>
      </w:tr>
    </w:tbl>
    <w:p w:rsidR="00085F91" w:rsidRDefault="001E6CEA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*Teóricos, teóricos-prácticos, trabajos de laboratorios, seminarios, talleres, coloquios, instancias evaluativas, consultas grupales y/o individuales, otras.</w:t>
      </w:r>
    </w:p>
    <w:p w:rsidR="00085F91" w:rsidRDefault="00085F91">
      <w:pP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</w:p>
    <w:p w:rsidR="00085F91" w:rsidRDefault="001E6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120"/>
        <w:ind w:hanging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BIBLIOGRAFÍA</w:t>
      </w:r>
    </w:p>
    <w:p w:rsidR="00085F91" w:rsidRDefault="001E6CEA">
      <w:pPr>
        <w:widowControl w:val="0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7.1. Bibliografía obligatoria y de consulta</w:t>
      </w:r>
    </w:p>
    <w:p w:rsidR="00085F91" w:rsidRPr="002F2668" w:rsidRDefault="001E6CEA">
      <w:pPr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Aragón E., </w:t>
      </w:r>
      <w:proofErr w:type="spellStart"/>
      <w:r>
        <w:rPr>
          <w:rFonts w:ascii="Times New Roman" w:eastAsia="Times New Roman" w:hAnsi="Times New Roman" w:cs="Times New Roman"/>
        </w:rPr>
        <w:t>D’Eramo</w:t>
      </w:r>
      <w:proofErr w:type="spellEnd"/>
      <w:r>
        <w:rPr>
          <w:rFonts w:ascii="Times New Roman" w:eastAsia="Times New Roman" w:hAnsi="Times New Roman" w:cs="Times New Roman"/>
        </w:rPr>
        <w:t xml:space="preserve"> F. Pinotti LP, </w:t>
      </w:r>
      <w:proofErr w:type="spellStart"/>
      <w:r>
        <w:rPr>
          <w:rFonts w:ascii="Times New Roman" w:eastAsia="Times New Roman" w:hAnsi="Times New Roman" w:cs="Times New Roman"/>
        </w:rPr>
        <w:t>Demartis</w:t>
      </w:r>
      <w:proofErr w:type="spellEnd"/>
      <w:r>
        <w:rPr>
          <w:rFonts w:ascii="Times New Roman" w:eastAsia="Times New Roman" w:hAnsi="Times New Roman" w:cs="Times New Roman"/>
        </w:rPr>
        <w:t xml:space="preserve"> M, </w:t>
      </w:r>
      <w:proofErr w:type="spellStart"/>
      <w:r>
        <w:rPr>
          <w:rFonts w:ascii="Times New Roman" w:eastAsia="Times New Roman" w:hAnsi="Times New Roman" w:cs="Times New Roman"/>
        </w:rPr>
        <w:t>Tubía</w:t>
      </w:r>
      <w:proofErr w:type="spellEnd"/>
      <w:r>
        <w:rPr>
          <w:rFonts w:ascii="Times New Roman" w:eastAsia="Times New Roman" w:hAnsi="Times New Roman" w:cs="Times New Roman"/>
        </w:rPr>
        <w:t xml:space="preserve"> JM, </w:t>
      </w:r>
      <w:proofErr w:type="spellStart"/>
      <w:r>
        <w:rPr>
          <w:rFonts w:ascii="Times New Roman" w:eastAsia="Times New Roman" w:hAnsi="Times New Roman" w:cs="Times New Roman"/>
        </w:rPr>
        <w:t>Weinberg</w:t>
      </w:r>
      <w:proofErr w:type="spellEnd"/>
      <w:r>
        <w:rPr>
          <w:rFonts w:ascii="Times New Roman" w:eastAsia="Times New Roman" w:hAnsi="Times New Roman" w:cs="Times New Roman"/>
        </w:rPr>
        <w:t xml:space="preserve"> RF, </w:t>
      </w:r>
      <w:proofErr w:type="spellStart"/>
      <w:r>
        <w:rPr>
          <w:rFonts w:ascii="Times New Roman" w:eastAsia="Times New Roman" w:hAnsi="Times New Roman" w:cs="Times New Roman"/>
        </w:rPr>
        <w:t>Coniglio</w:t>
      </w:r>
      <w:proofErr w:type="spellEnd"/>
      <w:r>
        <w:rPr>
          <w:rFonts w:ascii="Times New Roman" w:eastAsia="Times New Roman" w:hAnsi="Times New Roman" w:cs="Times New Roman"/>
        </w:rPr>
        <w:t xml:space="preserve"> JE. 2019. </w:t>
      </w:r>
      <w:r w:rsidRPr="002F2668">
        <w:rPr>
          <w:rFonts w:ascii="Times New Roman" w:eastAsia="Times New Roman" w:hAnsi="Times New Roman" w:cs="Times New Roman"/>
          <w:lang w:val="en-US"/>
        </w:rPr>
        <w:t>Magma chamber growth models in the upper crust: A review of the hydraulic and inertial constraints. Geoscience Frontiers 10 (3), 1211-1218.</w:t>
      </w:r>
    </w:p>
    <w:p w:rsidR="00085F91" w:rsidRPr="002F2668" w:rsidRDefault="00085F91">
      <w:pPr>
        <w:rPr>
          <w:rFonts w:ascii="Times New Roman" w:eastAsia="Times New Roman" w:hAnsi="Times New Roman" w:cs="Times New Roman"/>
          <w:lang w:val="en-US"/>
        </w:rPr>
      </w:pPr>
    </w:p>
    <w:p w:rsidR="00085F91" w:rsidRPr="002F2668" w:rsidRDefault="001E6CEA">
      <w:pPr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Aranguren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A,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Larrea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F.J,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Ca</w:t>
      </w:r>
      <w:r w:rsidRPr="002F2668">
        <w:rPr>
          <w:rFonts w:ascii="Times New Roman" w:eastAsia="Times New Roman" w:hAnsi="Times New Roman" w:cs="Times New Roman"/>
          <w:lang w:val="en-US"/>
        </w:rPr>
        <w:t>rracedo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M, Cuevas J,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Tubia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J M. 1997. The Los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Pedroches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batholith (Southern Spain):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Polyphase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interplate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between shear zone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transtension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and setting of granites. In: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Bouchez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>, J.L., Hutton, D. and Stephens, W.E. (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eds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>), Granite: from melt segregation to empl</w:t>
      </w:r>
      <w:r w:rsidRPr="002F2668">
        <w:rPr>
          <w:rFonts w:ascii="Times New Roman" w:eastAsia="Times New Roman" w:hAnsi="Times New Roman" w:cs="Times New Roman"/>
          <w:lang w:val="en-US"/>
        </w:rPr>
        <w:t>acement fabrics, Kluwer Acad. Pub., 215-229.</w:t>
      </w:r>
    </w:p>
    <w:p w:rsidR="00085F91" w:rsidRPr="002F2668" w:rsidRDefault="00085F91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085F91" w:rsidRPr="002F2668" w:rsidRDefault="001E6CEA">
      <w:pPr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Bouchez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JL. 1997. Granite is never isotropic: an introduction to ASM studies of granitic rocks. In: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Bouchez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>, J.L., Hutton, D.H.W., Stephens, W.E. (Eds.). Granite: From Segregation of Melt to Emplacement Fabrics. Petrology and Structural Geology. Kluwer, Do</w:t>
      </w:r>
      <w:r w:rsidRPr="002F2668">
        <w:rPr>
          <w:rFonts w:ascii="Times New Roman" w:eastAsia="Times New Roman" w:hAnsi="Times New Roman" w:cs="Times New Roman"/>
          <w:lang w:val="en-US"/>
        </w:rPr>
        <w:t>rdrecht, pp. 95-112.</w:t>
      </w:r>
    </w:p>
    <w:p w:rsidR="00085F91" w:rsidRPr="002F2668" w:rsidRDefault="00085F91">
      <w:pPr>
        <w:ind w:firstLine="567"/>
        <w:jc w:val="both"/>
        <w:rPr>
          <w:rFonts w:ascii="Times New Roman" w:eastAsia="Times New Roman" w:hAnsi="Times New Roman" w:cs="Times New Roman"/>
          <w:lang w:val="en-US"/>
        </w:rPr>
      </w:pPr>
    </w:p>
    <w:p w:rsidR="00085F91" w:rsidRPr="002F2668" w:rsidRDefault="001E6CE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2F2668">
        <w:rPr>
          <w:rFonts w:ascii="Times New Roman" w:eastAsia="Times New Roman" w:hAnsi="Times New Roman" w:cs="Times New Roman"/>
          <w:color w:val="000000"/>
          <w:lang w:val="en-US"/>
        </w:rPr>
        <w:t xml:space="preserve">Castro A, </w:t>
      </w:r>
      <w:proofErr w:type="spellStart"/>
      <w:r w:rsidRPr="002F2668">
        <w:rPr>
          <w:rFonts w:ascii="Times New Roman" w:eastAsia="Times New Roman" w:hAnsi="Times New Roman" w:cs="Times New Roman"/>
          <w:color w:val="000000"/>
          <w:lang w:val="en-US"/>
        </w:rPr>
        <w:t>Fernánde</w:t>
      </w:r>
      <w:proofErr w:type="spellEnd"/>
      <w:r w:rsidRPr="002F2668">
        <w:rPr>
          <w:rFonts w:ascii="Times New Roman" w:eastAsia="Times New Roman" w:hAnsi="Times New Roman" w:cs="Times New Roman"/>
          <w:color w:val="000000"/>
          <w:lang w:val="en-US"/>
        </w:rPr>
        <w:t xml:space="preserve"> C, </w:t>
      </w:r>
      <w:proofErr w:type="spellStart"/>
      <w:r w:rsidRPr="002F2668">
        <w:rPr>
          <w:rFonts w:ascii="Times New Roman" w:eastAsia="Times New Roman" w:hAnsi="Times New Roman" w:cs="Times New Roman"/>
          <w:color w:val="000000"/>
          <w:lang w:val="en-US"/>
        </w:rPr>
        <w:t>Vigneresse</w:t>
      </w:r>
      <w:proofErr w:type="spellEnd"/>
      <w:r w:rsidRPr="002F2668">
        <w:rPr>
          <w:rFonts w:ascii="Times New Roman" w:eastAsia="Times New Roman" w:hAnsi="Times New Roman" w:cs="Times New Roman"/>
          <w:color w:val="000000"/>
          <w:lang w:val="en-US"/>
        </w:rPr>
        <w:t xml:space="preserve"> JL. 1999. Understanding Granites: Integrating New and classical techniques. Geological Society, London. Special Publications, 168, 39-54.</w:t>
      </w:r>
    </w:p>
    <w:p w:rsidR="00085F91" w:rsidRPr="002F2668" w:rsidRDefault="00085F91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085F91" w:rsidRPr="002F2668" w:rsidRDefault="001E6CEA">
      <w:pPr>
        <w:jc w:val="both"/>
        <w:rPr>
          <w:rFonts w:ascii="Times New Roman" w:eastAsia="Times New Roman" w:hAnsi="Times New Roman" w:cs="Times New Roman"/>
          <w:lang w:val="en-US"/>
        </w:rPr>
      </w:pPr>
      <w:r w:rsidRPr="002F2668">
        <w:rPr>
          <w:rFonts w:ascii="Times New Roman" w:eastAsia="Times New Roman" w:hAnsi="Times New Roman" w:cs="Times New Roman"/>
          <w:lang w:val="en-US"/>
        </w:rPr>
        <w:t xml:space="preserve">Clark RN, Swayze GA, Gallagher A. 1993. Mapping minerals with </w:t>
      </w:r>
      <w:r w:rsidRPr="002F2668">
        <w:rPr>
          <w:rFonts w:ascii="Times New Roman" w:eastAsia="Times New Roman" w:hAnsi="Times New Roman" w:cs="Times New Roman"/>
          <w:lang w:val="en-US"/>
        </w:rPr>
        <w:t>imaging spectroscopy, In Advances Related to United States and International Mineral Resources; Developing Frameworks and Exploration Technologies: U.S. Geological Survey Bulletin 2039, p. 141-150.</w:t>
      </w:r>
    </w:p>
    <w:p w:rsidR="00085F91" w:rsidRPr="002F2668" w:rsidRDefault="00085F91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085F91" w:rsidRPr="002F2668" w:rsidRDefault="001E6CEA">
      <w:pPr>
        <w:rPr>
          <w:rFonts w:ascii="Times New Roman" w:eastAsia="Times New Roman" w:hAnsi="Times New Roman" w:cs="Times New Roman"/>
          <w:lang w:val="en-US"/>
        </w:rPr>
      </w:pP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Cruden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AR, Weinberg RF. 2018. Mechanisms of magma transpo</w:t>
      </w:r>
      <w:r w:rsidRPr="002F2668">
        <w:rPr>
          <w:rFonts w:ascii="Times New Roman" w:eastAsia="Times New Roman" w:hAnsi="Times New Roman" w:cs="Times New Roman"/>
          <w:lang w:val="en-US"/>
        </w:rPr>
        <w:t>rt and storage in the lower and middle crust—magma segregation, ascent and emplacement. Volcanic and igneous plumbing systems, 13-53.</w:t>
      </w:r>
    </w:p>
    <w:p w:rsidR="00085F91" w:rsidRPr="002F2668" w:rsidRDefault="00085F91">
      <w:pPr>
        <w:rPr>
          <w:rFonts w:ascii="Times New Roman" w:eastAsia="Times New Roman" w:hAnsi="Times New Roman" w:cs="Times New Roman"/>
          <w:lang w:val="en-US"/>
        </w:rPr>
      </w:pPr>
    </w:p>
    <w:p w:rsidR="00085F91" w:rsidRPr="002F2668" w:rsidRDefault="001E6CEA">
      <w:pPr>
        <w:ind w:right="-6"/>
        <w:jc w:val="both"/>
        <w:rPr>
          <w:rFonts w:ascii="Times New Roman" w:eastAsia="Times New Roman" w:hAnsi="Times New Roman" w:cs="Times New Roman"/>
          <w:smallCaps/>
          <w:lang w:val="en-US"/>
        </w:rPr>
      </w:pP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D’Eramo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F, Pinotti L,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Tubía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JM, Vegas N,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Aranguren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A,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Tejero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R, Gómez D.  2006. </w:t>
      </w:r>
      <w:r w:rsidRPr="002F2668">
        <w:rPr>
          <w:rFonts w:ascii="Times New Roman" w:eastAsia="Times New Roman" w:hAnsi="Times New Roman" w:cs="Times New Roman"/>
          <w:i/>
          <w:lang w:val="en-US"/>
        </w:rPr>
        <w:t>Coalescence of lateral spreading magma as</w:t>
      </w:r>
      <w:r w:rsidRPr="002F2668">
        <w:rPr>
          <w:rFonts w:ascii="Times New Roman" w:eastAsia="Times New Roman" w:hAnsi="Times New Roman" w:cs="Times New Roman"/>
          <w:i/>
          <w:lang w:val="en-US"/>
        </w:rPr>
        <w:t xml:space="preserve">cending through dykes: a mechanism to form a granite canopy (El </w:t>
      </w:r>
      <w:proofErr w:type="spellStart"/>
      <w:r w:rsidRPr="002F2668">
        <w:rPr>
          <w:rFonts w:ascii="Times New Roman" w:eastAsia="Times New Roman" w:hAnsi="Times New Roman" w:cs="Times New Roman"/>
          <w:i/>
          <w:lang w:val="en-US"/>
        </w:rPr>
        <w:t>Hongo</w:t>
      </w:r>
      <w:proofErr w:type="spellEnd"/>
      <w:r w:rsidRPr="002F2668">
        <w:rPr>
          <w:rFonts w:ascii="Times New Roman" w:eastAsia="Times New Roman" w:hAnsi="Times New Roman" w:cs="Times New Roman"/>
          <w:i/>
          <w:lang w:val="en-US"/>
        </w:rPr>
        <w:t xml:space="preserve"> pluton, Sierras </w:t>
      </w:r>
      <w:proofErr w:type="spellStart"/>
      <w:r w:rsidRPr="002F2668">
        <w:rPr>
          <w:rFonts w:ascii="Times New Roman" w:eastAsia="Times New Roman" w:hAnsi="Times New Roman" w:cs="Times New Roman"/>
          <w:i/>
          <w:lang w:val="en-US"/>
        </w:rPr>
        <w:t>Pampeanas</w:t>
      </w:r>
      <w:proofErr w:type="spellEnd"/>
      <w:r w:rsidRPr="002F2668">
        <w:rPr>
          <w:rFonts w:ascii="Times New Roman" w:eastAsia="Times New Roman" w:hAnsi="Times New Roman" w:cs="Times New Roman"/>
          <w:i/>
          <w:lang w:val="en-US"/>
        </w:rPr>
        <w:t>, Argentina)</w:t>
      </w:r>
      <w:r w:rsidRPr="002F2668">
        <w:rPr>
          <w:rFonts w:ascii="Times New Roman" w:eastAsia="Times New Roman" w:hAnsi="Times New Roman" w:cs="Times New Roman"/>
          <w:smallCaps/>
          <w:lang w:val="en-US"/>
        </w:rPr>
        <w:t xml:space="preserve">. </w:t>
      </w:r>
      <w:r w:rsidRPr="002F2668">
        <w:rPr>
          <w:rFonts w:ascii="Times New Roman" w:eastAsia="Times New Roman" w:hAnsi="Times New Roman" w:cs="Times New Roman"/>
          <w:i/>
          <w:lang w:val="en-US"/>
        </w:rPr>
        <w:t>Journal of the Geological Society, London,</w:t>
      </w:r>
      <w:r w:rsidRPr="002F2668">
        <w:rPr>
          <w:rFonts w:ascii="Times New Roman" w:eastAsia="Times New Roman" w:hAnsi="Times New Roman" w:cs="Times New Roman"/>
          <w:lang w:val="en-US"/>
        </w:rPr>
        <w:t xml:space="preserve"> Vol.163, Number 5, </w:t>
      </w:r>
      <w:r w:rsidRPr="002F2668">
        <w:rPr>
          <w:rFonts w:ascii="Times New Roman" w:eastAsia="Times New Roman" w:hAnsi="Times New Roman" w:cs="Times New Roman"/>
          <w:smallCaps/>
          <w:lang w:val="en-US"/>
        </w:rPr>
        <w:t xml:space="preserve">PP 881-892(12).  </w:t>
      </w:r>
      <w:r w:rsidRPr="002F2668">
        <w:rPr>
          <w:rFonts w:ascii="Times New Roman" w:eastAsia="Times New Roman" w:hAnsi="Times New Roman" w:cs="Times New Roman"/>
          <w:lang w:val="en-US"/>
        </w:rPr>
        <w:t>ISSN 0016-7649.</w:t>
      </w:r>
    </w:p>
    <w:p w:rsidR="00085F91" w:rsidRPr="002F2668" w:rsidRDefault="00085F91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085F91" w:rsidRPr="002F2668" w:rsidRDefault="001E6CEA">
      <w:pPr>
        <w:jc w:val="both"/>
        <w:rPr>
          <w:rFonts w:ascii="Times New Roman" w:eastAsia="Times New Roman" w:hAnsi="Times New Roman" w:cs="Times New Roman"/>
          <w:lang w:val="en-US"/>
        </w:rPr>
      </w:pPr>
      <w:r w:rsidRPr="002F2668">
        <w:rPr>
          <w:rFonts w:ascii="Times New Roman" w:eastAsia="Times New Roman" w:hAnsi="Times New Roman" w:cs="Times New Roman"/>
          <w:lang w:val="en-US"/>
        </w:rPr>
        <w:t>Drury SA. 2001, Image Interpretation in Geology. Bl</w:t>
      </w:r>
      <w:r w:rsidRPr="002F2668">
        <w:rPr>
          <w:rFonts w:ascii="Times New Roman" w:eastAsia="Times New Roman" w:hAnsi="Times New Roman" w:cs="Times New Roman"/>
          <w:lang w:val="en-US"/>
        </w:rPr>
        <w:t>ackwell Science Publishers. UK. 290p.</w:t>
      </w:r>
    </w:p>
    <w:p w:rsidR="00085F91" w:rsidRPr="002F2668" w:rsidRDefault="00085F91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Llambías</w:t>
      </w:r>
      <w:proofErr w:type="spellEnd"/>
      <w:r>
        <w:rPr>
          <w:rFonts w:ascii="Times New Roman" w:eastAsia="Times New Roman" w:hAnsi="Times New Roman" w:cs="Times New Roman"/>
        </w:rPr>
        <w:t>, E. J. 2008. Geología de los cuerpos ígneos, Asociación Geológica Argentina. Buenos Aires: Instituto Superior de Correlación Geológica: serie correlación geológica, 182 p. Asociación Geológica Argentina, seri</w:t>
      </w:r>
      <w:r>
        <w:rPr>
          <w:rFonts w:ascii="Times New Roman" w:eastAsia="Times New Roman" w:hAnsi="Times New Roman" w:cs="Times New Roman"/>
        </w:rPr>
        <w:t>e B: didáctica y complementaria, 27,15 Instituto Superior de Correlación Geológica.</w:t>
      </w:r>
    </w:p>
    <w:p w:rsidR="00085F91" w:rsidRDefault="00085F91">
      <w:pPr>
        <w:ind w:right="382"/>
        <w:jc w:val="both"/>
        <w:rPr>
          <w:rFonts w:ascii="Times New Roman" w:eastAsia="Times New Roman" w:hAnsi="Times New Roman" w:cs="Times New Roman"/>
        </w:rPr>
      </w:pPr>
    </w:p>
    <w:p w:rsidR="00085F91" w:rsidRPr="002F2668" w:rsidRDefault="001E6CEA">
      <w:pPr>
        <w:ind w:right="45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</w:rPr>
        <w:t>Llambías</w:t>
      </w:r>
      <w:proofErr w:type="spellEnd"/>
      <w:r>
        <w:rPr>
          <w:rFonts w:ascii="Times New Roman" w:eastAsia="Times New Roman" w:hAnsi="Times New Roman" w:cs="Times New Roman"/>
        </w:rPr>
        <w:t xml:space="preserve"> EJ, Sato AM, Ortiz Suárez A, </w:t>
      </w:r>
      <w:proofErr w:type="spellStart"/>
      <w:r>
        <w:rPr>
          <w:rFonts w:ascii="Times New Roman" w:eastAsia="Times New Roman" w:hAnsi="Times New Roman" w:cs="Times New Roman"/>
        </w:rPr>
        <w:t>Prozzi</w:t>
      </w:r>
      <w:proofErr w:type="spellEnd"/>
      <w:r>
        <w:rPr>
          <w:rFonts w:ascii="Times New Roman" w:eastAsia="Times New Roman" w:hAnsi="Times New Roman" w:cs="Times New Roman"/>
        </w:rPr>
        <w:t xml:space="preserve"> C. 1998. </w:t>
      </w:r>
      <w:r w:rsidRPr="002F2668">
        <w:rPr>
          <w:rFonts w:ascii="Times New Roman" w:eastAsia="Times New Roman" w:hAnsi="Times New Roman" w:cs="Times New Roman"/>
          <w:lang w:val="en-US"/>
        </w:rPr>
        <w:t xml:space="preserve">The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granitoids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of the Sierra de San Luis. In: Pankhurst, R. J. and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Rapela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>, C. W. (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Eds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): The Proto-Andean Margin of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Go</w:t>
      </w:r>
      <w:r w:rsidRPr="002F2668">
        <w:rPr>
          <w:rFonts w:ascii="Times New Roman" w:eastAsia="Times New Roman" w:hAnsi="Times New Roman" w:cs="Times New Roman"/>
          <w:lang w:val="en-US"/>
        </w:rPr>
        <w:t>ndwana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Geolological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Society of London, Special Publication 142: 325-341.London.</w:t>
      </w:r>
    </w:p>
    <w:p w:rsidR="00085F91" w:rsidRPr="002F2668" w:rsidRDefault="00085F91">
      <w:pPr>
        <w:ind w:right="45"/>
        <w:jc w:val="both"/>
        <w:rPr>
          <w:rFonts w:ascii="Times New Roman" w:eastAsia="Times New Roman" w:hAnsi="Times New Roman" w:cs="Times New Roman"/>
          <w:lang w:val="en-US"/>
        </w:rPr>
      </w:pP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 w:rsidRPr="002F2668">
        <w:rPr>
          <w:rFonts w:ascii="Times New Roman" w:eastAsia="Times New Roman" w:hAnsi="Times New Roman" w:cs="Times New Roman"/>
          <w:lang w:val="en-US"/>
        </w:rPr>
        <w:t xml:space="preserve">Lyons P, Sims J,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Skirrow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R. 1997. “1:100.000 Scale Geological and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Metallogenic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Maps Sheet 3366-17. Province of San Luis. 1.997”. - Geoscientific Mapping of the Sierras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Pampean</w:t>
      </w:r>
      <w:r w:rsidRPr="002F2668">
        <w:rPr>
          <w:rFonts w:ascii="Times New Roman" w:eastAsia="Times New Roman" w:hAnsi="Times New Roman" w:cs="Times New Roman"/>
          <w:lang w:val="en-US"/>
        </w:rPr>
        <w:t>as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- Argentine-Australia Cooperative Project. </w:t>
      </w:r>
      <w:r>
        <w:rPr>
          <w:rFonts w:ascii="Times New Roman" w:eastAsia="Times New Roman" w:hAnsi="Times New Roman" w:cs="Times New Roman"/>
        </w:rPr>
        <w:t xml:space="preserve">Boletín 223. Publicación de la </w:t>
      </w:r>
      <w:proofErr w:type="spellStart"/>
      <w:r>
        <w:rPr>
          <w:rFonts w:ascii="Times New Roman" w:eastAsia="Times New Roman" w:hAnsi="Times New Roman" w:cs="Times New Roman"/>
        </w:rPr>
        <w:t>SubSecretaría</w:t>
      </w:r>
      <w:proofErr w:type="spellEnd"/>
      <w:r>
        <w:rPr>
          <w:rFonts w:ascii="Times New Roman" w:eastAsia="Times New Roman" w:hAnsi="Times New Roman" w:cs="Times New Roman"/>
        </w:rPr>
        <w:t xml:space="preserve"> de Minería de la Nación. </w:t>
      </w:r>
    </w:p>
    <w:p w:rsidR="00085F91" w:rsidRDefault="00085F91">
      <w:pPr>
        <w:jc w:val="both"/>
        <w:rPr>
          <w:rFonts w:ascii="Times New Roman" w:eastAsia="Times New Roman" w:hAnsi="Times New Roman" w:cs="Times New Roman"/>
        </w:rPr>
      </w:pPr>
    </w:p>
    <w:p w:rsidR="00085F91" w:rsidRDefault="001E6CEA">
      <w:pPr>
        <w:ind w:right="4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Murra</w:t>
      </w:r>
      <w:proofErr w:type="spellEnd"/>
      <w:r>
        <w:rPr>
          <w:rFonts w:ascii="Times New Roman" w:eastAsia="Times New Roman" w:hAnsi="Times New Roman" w:cs="Times New Roman"/>
        </w:rPr>
        <w:t xml:space="preserve"> J, Baldo E. 1996. El granito de Capilla del Monte y su </w:t>
      </w:r>
      <w:proofErr w:type="spellStart"/>
      <w:r>
        <w:rPr>
          <w:rFonts w:ascii="Times New Roman" w:eastAsia="Times New Roman" w:hAnsi="Times New Roman" w:cs="Times New Roman"/>
        </w:rPr>
        <w:t>encajonante</w:t>
      </w:r>
      <w:proofErr w:type="spellEnd"/>
      <w:r>
        <w:rPr>
          <w:rFonts w:ascii="Times New Roman" w:eastAsia="Times New Roman" w:hAnsi="Times New Roman" w:cs="Times New Roman"/>
        </w:rPr>
        <w:t xml:space="preserve"> ígneo-metamórfico, Sierras Pampeanas de Córdoba. Actas del XIII Congreso Geológico Argentino y III Congreso de Exploración de Hidrocarburos, vol. III, </w:t>
      </w:r>
      <w:proofErr w:type="spellStart"/>
      <w:r>
        <w:rPr>
          <w:rFonts w:ascii="Times New Roman" w:eastAsia="Times New Roman" w:hAnsi="Times New Roman" w:cs="Times New Roman"/>
        </w:rPr>
        <w:t>pp</w:t>
      </w:r>
      <w:proofErr w:type="spellEnd"/>
      <w:r>
        <w:rPr>
          <w:rFonts w:ascii="Times New Roman" w:eastAsia="Times New Roman" w:hAnsi="Times New Roman" w:cs="Times New Roman"/>
        </w:rPr>
        <w:t xml:space="preserve"> 499-505.</w:t>
      </w:r>
    </w:p>
    <w:p w:rsidR="00085F91" w:rsidRDefault="00085F91">
      <w:pPr>
        <w:ind w:right="45"/>
        <w:jc w:val="both"/>
        <w:rPr>
          <w:rFonts w:ascii="Times New Roman" w:eastAsia="Times New Roman" w:hAnsi="Times New Roman" w:cs="Times New Roman"/>
        </w:rPr>
      </w:pPr>
    </w:p>
    <w:p w:rsidR="00085F91" w:rsidRPr="002F2668" w:rsidRDefault="001E6CEA">
      <w:pPr>
        <w:ind w:right="45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Otamendi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J,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Castell</w:t>
      </w:r>
      <w:r w:rsidRPr="002F2668">
        <w:rPr>
          <w:rFonts w:ascii="Times New Roman" w:eastAsia="Times New Roman" w:hAnsi="Times New Roman" w:cs="Times New Roman"/>
          <w:lang w:val="en-US"/>
        </w:rPr>
        <w:t>arini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P,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Fagiano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M,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Demichelis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A,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Tibaldi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A. 2004.Cambrian to Devonian geologic evolution of the Sierra de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Comechingones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, eastern Sierras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Pampeanas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, Argentina: evidence for the development and exhumation of continental crust on the proto-Pacific margin of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Gondwana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Gondwana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Research.V.7, Nº 4: 1143-1155.</w:t>
      </w:r>
    </w:p>
    <w:p w:rsidR="00085F91" w:rsidRPr="002F2668" w:rsidRDefault="00085F91">
      <w:pPr>
        <w:widowControl w:val="0"/>
        <w:jc w:val="both"/>
        <w:rPr>
          <w:rFonts w:ascii="Times New Roman" w:eastAsia="Times New Roman" w:hAnsi="Times New Roman" w:cs="Times New Roman"/>
          <w:lang w:val="en-US"/>
        </w:rPr>
      </w:pPr>
    </w:p>
    <w:p w:rsidR="00085F91" w:rsidRPr="002F2668" w:rsidRDefault="001E6CEA">
      <w:pPr>
        <w:widowControl w:val="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Petford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N,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Cruden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A R, McCaffrey KJ,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Vigneresse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JL. 2000. Granite magma formation, transport and emplacement in the Earth´s crust. Nature, 408, 669-673.</w:t>
      </w:r>
    </w:p>
    <w:p w:rsidR="00085F91" w:rsidRPr="002F2668" w:rsidRDefault="00085F91">
      <w:pPr>
        <w:rPr>
          <w:rFonts w:ascii="Times New Roman" w:eastAsia="Times New Roman" w:hAnsi="Times New Roman" w:cs="Times New Roman"/>
          <w:lang w:val="en-US"/>
        </w:rPr>
      </w:pPr>
    </w:p>
    <w:p w:rsidR="00085F91" w:rsidRDefault="001E6CEA">
      <w:pPr>
        <w:rPr>
          <w:rFonts w:ascii="Times New Roman" w:eastAsia="Times New Roman" w:hAnsi="Times New Roman" w:cs="Times New Roman"/>
        </w:rPr>
      </w:pPr>
      <w:r w:rsidRPr="002F2668">
        <w:rPr>
          <w:rFonts w:ascii="Times New Roman" w:eastAsia="Times New Roman" w:hAnsi="Times New Roman" w:cs="Times New Roman"/>
          <w:lang w:val="en-US"/>
        </w:rPr>
        <w:t xml:space="preserve">Pinotti LP,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D'Eramo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FJ, Weinberg RF,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Demartis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M, JM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Tubía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, JE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Coniglio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, 2016. Contrasting magmatic structures between small plutons and batholiths emplaced at shallow crustal level (Sierras de Córdoba, Argentina). </w:t>
      </w: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Structural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Geology</w:t>
      </w:r>
      <w:proofErr w:type="spellEnd"/>
      <w:r>
        <w:rPr>
          <w:rFonts w:ascii="Times New Roman" w:eastAsia="Times New Roman" w:hAnsi="Times New Roman" w:cs="Times New Roman"/>
        </w:rPr>
        <w:t xml:space="preserve"> 92, 46-58. </w:t>
      </w:r>
    </w:p>
    <w:p w:rsidR="00085F91" w:rsidRDefault="00085F91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085F91" w:rsidRDefault="001E6CEA">
      <w:pPr>
        <w:ind w:right="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Pinotti L, </w:t>
      </w:r>
      <w:proofErr w:type="spellStart"/>
      <w:r>
        <w:rPr>
          <w:rFonts w:ascii="Times New Roman" w:eastAsia="Times New Roman" w:hAnsi="Times New Roman" w:cs="Times New Roman"/>
        </w:rPr>
        <w:t>D’Eramo</w:t>
      </w:r>
      <w:proofErr w:type="spellEnd"/>
      <w:r>
        <w:rPr>
          <w:rFonts w:ascii="Times New Roman" w:eastAsia="Times New Roman" w:hAnsi="Times New Roman" w:cs="Times New Roman"/>
        </w:rPr>
        <w:t xml:space="preserve"> F. 2008. “Estructura de cuerpos plutónicos” En </w:t>
      </w:r>
      <w:proofErr w:type="spellStart"/>
      <w:r>
        <w:rPr>
          <w:rFonts w:ascii="Times New Roman" w:eastAsia="Times New Roman" w:hAnsi="Times New Roman" w:cs="Times New Roman"/>
        </w:rPr>
        <w:t>Llambías</w:t>
      </w:r>
      <w:proofErr w:type="spellEnd"/>
      <w:r>
        <w:rPr>
          <w:rFonts w:ascii="Times New Roman" w:eastAsia="Times New Roman" w:hAnsi="Times New Roman" w:cs="Times New Roman"/>
        </w:rPr>
        <w:t xml:space="preserve"> E. Geología de los cuerpos ígneos, Asociación Geológica Argentina - Serie B - Didáctica y Complementaria N° 27 tercera edición. Pág. 199-210.</w:t>
      </w:r>
    </w:p>
    <w:p w:rsidR="00085F91" w:rsidRDefault="00085F91">
      <w:pPr>
        <w:ind w:right="-6"/>
        <w:jc w:val="both"/>
        <w:rPr>
          <w:rFonts w:ascii="Times New Roman" w:eastAsia="Times New Roman" w:hAnsi="Times New Roman" w:cs="Times New Roman"/>
        </w:rPr>
      </w:pP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Pinotti L, </w:t>
      </w:r>
      <w:proofErr w:type="spellStart"/>
      <w:r>
        <w:rPr>
          <w:rFonts w:ascii="Times New Roman" w:eastAsia="Times New Roman" w:hAnsi="Times New Roman" w:cs="Times New Roman"/>
        </w:rPr>
        <w:t>D’Eramo</w:t>
      </w:r>
      <w:proofErr w:type="spellEnd"/>
      <w:r>
        <w:rPr>
          <w:rFonts w:ascii="Times New Roman" w:eastAsia="Times New Roman" w:hAnsi="Times New Roman" w:cs="Times New Roman"/>
        </w:rPr>
        <w:t xml:space="preserve"> F, </w:t>
      </w:r>
      <w:proofErr w:type="spellStart"/>
      <w:r>
        <w:rPr>
          <w:rFonts w:ascii="Times New Roman" w:eastAsia="Times New Roman" w:hAnsi="Times New Roman" w:cs="Times New Roman"/>
        </w:rPr>
        <w:t>Demartis</w:t>
      </w:r>
      <w:proofErr w:type="spellEnd"/>
      <w:r>
        <w:rPr>
          <w:rFonts w:ascii="Times New Roman" w:eastAsia="Times New Roman" w:hAnsi="Times New Roman" w:cs="Times New Roman"/>
        </w:rPr>
        <w:t xml:space="preserve"> M, </w:t>
      </w:r>
      <w:proofErr w:type="spellStart"/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</w:rPr>
        <w:t>iglio</w:t>
      </w:r>
      <w:proofErr w:type="spellEnd"/>
      <w:r>
        <w:rPr>
          <w:rFonts w:ascii="Times New Roman" w:eastAsia="Times New Roman" w:hAnsi="Times New Roman" w:cs="Times New Roman"/>
        </w:rPr>
        <w:t xml:space="preserve"> J, </w:t>
      </w:r>
      <w:proofErr w:type="spellStart"/>
      <w:r>
        <w:rPr>
          <w:rFonts w:ascii="Times New Roman" w:eastAsia="Times New Roman" w:hAnsi="Times New Roman" w:cs="Times New Roman"/>
        </w:rPr>
        <w:t>Tubía</w:t>
      </w:r>
      <w:proofErr w:type="spellEnd"/>
      <w:r>
        <w:rPr>
          <w:rFonts w:ascii="Times New Roman" w:eastAsia="Times New Roman" w:hAnsi="Times New Roman" w:cs="Times New Roman"/>
        </w:rPr>
        <w:t xml:space="preserve"> JM. 2010. “Estructuras magmáticas en granitos”. Simposio: Tectónica de las Sierras Pampeanas. Revista de la Asociación Geológica Argentina. </w:t>
      </w:r>
      <w:proofErr w:type="spellStart"/>
      <w:r>
        <w:rPr>
          <w:rFonts w:ascii="Times New Roman" w:eastAsia="Times New Roman" w:hAnsi="Times New Roman" w:cs="Times New Roman"/>
        </w:rPr>
        <w:t>Vol</w:t>
      </w:r>
      <w:proofErr w:type="spellEnd"/>
      <w:r>
        <w:rPr>
          <w:rFonts w:ascii="Times New Roman" w:eastAsia="Times New Roman" w:hAnsi="Times New Roman" w:cs="Times New Roman"/>
        </w:rPr>
        <w:t xml:space="preserve"> 67 Nº 4:562-572.</w:t>
      </w:r>
    </w:p>
    <w:p w:rsidR="00085F91" w:rsidRDefault="00085F91">
      <w:pPr>
        <w:ind w:right="-6"/>
        <w:jc w:val="both"/>
        <w:rPr>
          <w:rFonts w:ascii="Times New Roman" w:eastAsia="Times New Roman" w:hAnsi="Times New Roman" w:cs="Times New Roman"/>
        </w:rPr>
      </w:pPr>
    </w:p>
    <w:p w:rsidR="00085F91" w:rsidRPr="002F2668" w:rsidRDefault="001E6CEA">
      <w:pPr>
        <w:ind w:right="-6"/>
        <w:jc w:val="both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</w:rPr>
        <w:t xml:space="preserve">Pinotti L, </w:t>
      </w:r>
      <w:proofErr w:type="spellStart"/>
      <w:r>
        <w:rPr>
          <w:rFonts w:ascii="Times New Roman" w:eastAsia="Times New Roman" w:hAnsi="Times New Roman" w:cs="Times New Roman"/>
        </w:rPr>
        <w:t>Coniglio</w:t>
      </w:r>
      <w:proofErr w:type="spellEnd"/>
      <w:r>
        <w:rPr>
          <w:rFonts w:ascii="Times New Roman" w:eastAsia="Times New Roman" w:hAnsi="Times New Roman" w:cs="Times New Roman"/>
        </w:rPr>
        <w:t xml:space="preserve"> J, Esparza AM, D´ </w:t>
      </w:r>
      <w:proofErr w:type="spellStart"/>
      <w:r>
        <w:rPr>
          <w:rFonts w:ascii="Times New Roman" w:eastAsia="Times New Roman" w:hAnsi="Times New Roman" w:cs="Times New Roman"/>
        </w:rPr>
        <w:t>Eramo</w:t>
      </w:r>
      <w:proofErr w:type="spellEnd"/>
      <w:r>
        <w:rPr>
          <w:rFonts w:ascii="Times New Roman" w:eastAsia="Times New Roman" w:hAnsi="Times New Roman" w:cs="Times New Roman"/>
        </w:rPr>
        <w:t xml:space="preserve"> F, </w:t>
      </w:r>
      <w:proofErr w:type="spellStart"/>
      <w:r>
        <w:rPr>
          <w:rFonts w:ascii="Times New Roman" w:eastAsia="Times New Roman" w:hAnsi="Times New Roman" w:cs="Times New Roman"/>
        </w:rPr>
        <w:t>Llambías</w:t>
      </w:r>
      <w:proofErr w:type="spellEnd"/>
      <w:r>
        <w:rPr>
          <w:rFonts w:ascii="Times New Roman" w:eastAsia="Times New Roman" w:hAnsi="Times New Roman" w:cs="Times New Roman"/>
        </w:rPr>
        <w:t xml:space="preserve"> E. </w:t>
      </w:r>
      <w:r>
        <w:rPr>
          <w:rFonts w:ascii="Times New Roman" w:eastAsia="Times New Roman" w:hAnsi="Times New Roman" w:cs="Times New Roman"/>
          <w:i/>
        </w:rPr>
        <w:t xml:space="preserve">2002. </w:t>
      </w:r>
      <w:r w:rsidRPr="002F2668">
        <w:rPr>
          <w:rFonts w:ascii="Times New Roman" w:eastAsia="Times New Roman" w:hAnsi="Times New Roman" w:cs="Times New Roman"/>
          <w:i/>
          <w:lang w:val="en-US"/>
        </w:rPr>
        <w:t>Nearly circula</w:t>
      </w:r>
      <w:r w:rsidRPr="002F2668">
        <w:rPr>
          <w:rFonts w:ascii="Times New Roman" w:eastAsia="Times New Roman" w:hAnsi="Times New Roman" w:cs="Times New Roman"/>
          <w:i/>
          <w:lang w:val="en-US"/>
        </w:rPr>
        <w:t xml:space="preserve">r plutons emplaced by </w:t>
      </w:r>
      <w:proofErr w:type="spellStart"/>
      <w:r w:rsidRPr="002F2668">
        <w:rPr>
          <w:rFonts w:ascii="Times New Roman" w:eastAsia="Times New Roman" w:hAnsi="Times New Roman" w:cs="Times New Roman"/>
          <w:i/>
          <w:lang w:val="en-US"/>
        </w:rPr>
        <w:t>stoping</w:t>
      </w:r>
      <w:proofErr w:type="spellEnd"/>
      <w:r w:rsidRPr="002F2668">
        <w:rPr>
          <w:rFonts w:ascii="Times New Roman" w:eastAsia="Times New Roman" w:hAnsi="Times New Roman" w:cs="Times New Roman"/>
          <w:i/>
          <w:lang w:val="en-US"/>
        </w:rPr>
        <w:t xml:space="preserve"> at </w:t>
      </w:r>
      <w:proofErr w:type="spellStart"/>
      <w:r w:rsidRPr="002F2668">
        <w:rPr>
          <w:rFonts w:ascii="Times New Roman" w:eastAsia="Times New Roman" w:hAnsi="Times New Roman" w:cs="Times New Roman"/>
          <w:i/>
          <w:lang w:val="en-US"/>
        </w:rPr>
        <w:t>shalow</w:t>
      </w:r>
      <w:proofErr w:type="spellEnd"/>
      <w:r w:rsidRPr="002F2668">
        <w:rPr>
          <w:rFonts w:ascii="Times New Roman" w:eastAsia="Times New Roman" w:hAnsi="Times New Roman" w:cs="Times New Roman"/>
          <w:i/>
          <w:lang w:val="en-US"/>
        </w:rPr>
        <w:t xml:space="preserve"> crust level, Cerro </w:t>
      </w:r>
      <w:proofErr w:type="spellStart"/>
      <w:r w:rsidRPr="002F2668">
        <w:rPr>
          <w:rFonts w:ascii="Times New Roman" w:eastAsia="Times New Roman" w:hAnsi="Times New Roman" w:cs="Times New Roman"/>
          <w:i/>
          <w:lang w:val="en-US"/>
        </w:rPr>
        <w:t>Aspero</w:t>
      </w:r>
      <w:proofErr w:type="spellEnd"/>
      <w:r w:rsidRPr="002F2668">
        <w:rPr>
          <w:rFonts w:ascii="Times New Roman" w:eastAsia="Times New Roman" w:hAnsi="Times New Roman" w:cs="Times New Roman"/>
          <w:i/>
          <w:lang w:val="en-US"/>
        </w:rPr>
        <w:t xml:space="preserve"> Batholith. Sierras </w:t>
      </w:r>
      <w:proofErr w:type="spellStart"/>
      <w:r w:rsidRPr="002F2668">
        <w:rPr>
          <w:rFonts w:ascii="Times New Roman" w:eastAsia="Times New Roman" w:hAnsi="Times New Roman" w:cs="Times New Roman"/>
          <w:i/>
          <w:lang w:val="en-US"/>
        </w:rPr>
        <w:t>Pampeanas</w:t>
      </w:r>
      <w:proofErr w:type="spellEnd"/>
      <w:r w:rsidRPr="002F2668">
        <w:rPr>
          <w:rFonts w:ascii="Times New Roman" w:eastAsia="Times New Roman" w:hAnsi="Times New Roman" w:cs="Times New Roman"/>
          <w:i/>
          <w:lang w:val="en-US"/>
        </w:rPr>
        <w:t xml:space="preserve"> de Córdoba, Argentina. Journal of South American Earth Sciences: 15 </w:t>
      </w:r>
      <w:proofErr w:type="spellStart"/>
      <w:r w:rsidRPr="002F2668">
        <w:rPr>
          <w:rFonts w:ascii="Times New Roman" w:eastAsia="Times New Roman" w:hAnsi="Times New Roman" w:cs="Times New Roman"/>
          <w:i/>
          <w:lang w:val="en-US"/>
        </w:rPr>
        <w:t>Número</w:t>
      </w:r>
      <w:proofErr w:type="spellEnd"/>
      <w:r w:rsidRPr="002F2668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2F2668">
        <w:rPr>
          <w:rFonts w:ascii="Times New Roman" w:eastAsia="Times New Roman" w:hAnsi="Times New Roman" w:cs="Times New Roman"/>
          <w:lang w:val="en-US"/>
        </w:rPr>
        <w:t>(2)</w:t>
      </w:r>
      <w:r w:rsidRPr="002F2668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2F2668">
        <w:rPr>
          <w:rFonts w:ascii="Times New Roman" w:eastAsia="Times New Roman" w:hAnsi="Times New Roman" w:cs="Times New Roman"/>
          <w:i/>
          <w:lang w:val="en-US"/>
        </w:rPr>
        <w:t>Paginas</w:t>
      </w:r>
      <w:proofErr w:type="spellEnd"/>
      <w:r w:rsidRPr="002F2668">
        <w:rPr>
          <w:rFonts w:ascii="Times New Roman" w:eastAsia="Times New Roman" w:hAnsi="Times New Roman" w:cs="Times New Roman"/>
          <w:i/>
          <w:lang w:val="en-US"/>
        </w:rPr>
        <w:t xml:space="preserve">: </w:t>
      </w:r>
      <w:r w:rsidRPr="002F2668">
        <w:rPr>
          <w:rFonts w:ascii="Times New Roman" w:eastAsia="Times New Roman" w:hAnsi="Times New Roman" w:cs="Times New Roman"/>
          <w:lang w:val="en-US"/>
        </w:rPr>
        <w:t>211-219</w:t>
      </w:r>
      <w:r w:rsidRPr="002F2668">
        <w:rPr>
          <w:rFonts w:ascii="Times New Roman" w:eastAsia="Times New Roman" w:hAnsi="Times New Roman" w:cs="Times New Roman"/>
          <w:i/>
          <w:lang w:val="en-US"/>
        </w:rPr>
        <w:t xml:space="preserve"> -: </w:t>
      </w:r>
      <w:r w:rsidRPr="002F2668">
        <w:rPr>
          <w:rFonts w:ascii="Times New Roman" w:eastAsia="Times New Roman" w:hAnsi="Times New Roman" w:cs="Times New Roman"/>
          <w:lang w:val="en-US"/>
        </w:rPr>
        <w:t>Elsevier Science, Great Britain</w:t>
      </w:r>
      <w:r w:rsidRPr="002F2668">
        <w:rPr>
          <w:rFonts w:ascii="Times New Roman" w:eastAsia="Times New Roman" w:hAnsi="Times New Roman" w:cs="Times New Roman"/>
          <w:i/>
          <w:lang w:val="en-US"/>
        </w:rPr>
        <w:t>.</w:t>
      </w:r>
    </w:p>
    <w:p w:rsidR="00085F91" w:rsidRPr="002F2668" w:rsidRDefault="00085F91">
      <w:pPr>
        <w:widowControl w:val="0"/>
        <w:ind w:right="-6"/>
        <w:jc w:val="both"/>
        <w:rPr>
          <w:rFonts w:ascii="Times New Roman" w:eastAsia="Times New Roman" w:hAnsi="Times New Roman" w:cs="Times New Roman"/>
          <w:lang w:val="en-US"/>
        </w:rPr>
      </w:pPr>
    </w:p>
    <w:p w:rsidR="00085F91" w:rsidRDefault="001E6CEA">
      <w:pPr>
        <w:widowControl w:val="0"/>
        <w:ind w:right="-6"/>
        <w:jc w:val="both"/>
        <w:rPr>
          <w:rFonts w:ascii="Times New Roman" w:eastAsia="Times New Roman" w:hAnsi="Times New Roman" w:cs="Times New Roman"/>
          <w:smallCaps/>
        </w:rPr>
      </w:pPr>
      <w:r w:rsidRPr="002F2668">
        <w:rPr>
          <w:rFonts w:ascii="Times New Roman" w:eastAsia="Times New Roman" w:hAnsi="Times New Roman" w:cs="Times New Roman"/>
          <w:lang w:val="en-US"/>
        </w:rPr>
        <w:t xml:space="preserve">Pinotti L,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D’Eramo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F,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Conigl</w:t>
      </w:r>
      <w:r w:rsidRPr="002F2668">
        <w:rPr>
          <w:rFonts w:ascii="Times New Roman" w:eastAsia="Times New Roman" w:hAnsi="Times New Roman" w:cs="Times New Roman"/>
          <w:lang w:val="en-US"/>
        </w:rPr>
        <w:t>io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J,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Aranguren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A,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Tubía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JM. 2003.</w:t>
      </w:r>
      <w:r w:rsidRPr="002F2668">
        <w:rPr>
          <w:rFonts w:ascii="Times New Roman" w:eastAsia="Times New Roman" w:hAnsi="Times New Roman" w:cs="Times New Roman"/>
          <w:smallCaps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Fábrica magnética y emplazamiento del </w:t>
      </w:r>
      <w:proofErr w:type="spellStart"/>
      <w:r>
        <w:rPr>
          <w:rFonts w:ascii="Times New Roman" w:eastAsia="Times New Roman" w:hAnsi="Times New Roman" w:cs="Times New Roman"/>
        </w:rPr>
        <w:t>plutón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Alpa</w:t>
      </w:r>
      <w:proofErr w:type="spellEnd"/>
      <w:r>
        <w:rPr>
          <w:rFonts w:ascii="Times New Roman" w:eastAsia="Times New Roman" w:hAnsi="Times New Roman" w:cs="Times New Roman"/>
        </w:rPr>
        <w:t xml:space="preserve"> Corral Sierras de Córdoba, Argentina). Revista </w:t>
      </w:r>
      <w:proofErr w:type="spellStart"/>
      <w:r>
        <w:rPr>
          <w:rFonts w:ascii="Times New Roman" w:eastAsia="Times New Roman" w:hAnsi="Times New Roman" w:cs="Times New Roman"/>
          <w:i/>
        </w:rPr>
        <w:t>Geogaceta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Vol</w:t>
      </w:r>
      <w:proofErr w:type="spellEnd"/>
      <w:r>
        <w:rPr>
          <w:rFonts w:ascii="Times New Roman" w:eastAsia="Times New Roman" w:hAnsi="Times New Roman" w:cs="Times New Roman"/>
        </w:rPr>
        <w:t xml:space="preserve"> 34 :67-70. Madrid</w:t>
      </w:r>
      <w:r>
        <w:rPr>
          <w:rFonts w:ascii="Times New Roman" w:eastAsia="Times New Roman" w:hAnsi="Times New Roman" w:cs="Times New Roman"/>
          <w:smallCaps/>
        </w:rPr>
        <w:t xml:space="preserve">. </w:t>
      </w:r>
    </w:p>
    <w:p w:rsidR="00085F91" w:rsidRDefault="00085F91">
      <w:pPr>
        <w:ind w:right="-6"/>
        <w:jc w:val="both"/>
        <w:rPr>
          <w:rFonts w:ascii="Times New Roman" w:eastAsia="Times New Roman" w:hAnsi="Times New Roman" w:cs="Times New Roman"/>
          <w:smallCaps/>
        </w:rPr>
      </w:pPr>
    </w:p>
    <w:p w:rsidR="00085F91" w:rsidRPr="002F2668" w:rsidRDefault="001E6CEA">
      <w:pPr>
        <w:ind w:right="-6"/>
        <w:jc w:val="both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</w:rPr>
        <w:t xml:space="preserve">Pinotti L, </w:t>
      </w:r>
      <w:proofErr w:type="spellStart"/>
      <w:r>
        <w:rPr>
          <w:rFonts w:ascii="Times New Roman" w:eastAsia="Times New Roman" w:hAnsi="Times New Roman" w:cs="Times New Roman"/>
        </w:rPr>
        <w:t>Tubía</w:t>
      </w:r>
      <w:proofErr w:type="spellEnd"/>
      <w:r>
        <w:rPr>
          <w:rFonts w:ascii="Times New Roman" w:eastAsia="Times New Roman" w:hAnsi="Times New Roman" w:cs="Times New Roman"/>
        </w:rPr>
        <w:t xml:space="preserve"> JM, </w:t>
      </w:r>
      <w:proofErr w:type="spellStart"/>
      <w:r>
        <w:rPr>
          <w:rFonts w:ascii="Times New Roman" w:eastAsia="Times New Roman" w:hAnsi="Times New Roman" w:cs="Times New Roman"/>
        </w:rPr>
        <w:t>D´Eramo</w:t>
      </w:r>
      <w:proofErr w:type="spellEnd"/>
      <w:r>
        <w:rPr>
          <w:rFonts w:ascii="Times New Roman" w:eastAsia="Times New Roman" w:hAnsi="Times New Roman" w:cs="Times New Roman"/>
        </w:rPr>
        <w:t xml:space="preserve"> F, Sato AM, Vegas N, </w:t>
      </w:r>
      <w:proofErr w:type="spellStart"/>
      <w:r>
        <w:rPr>
          <w:rFonts w:ascii="Times New Roman" w:eastAsia="Times New Roman" w:hAnsi="Times New Roman" w:cs="Times New Roman"/>
        </w:rPr>
        <w:t>Coniglio</w:t>
      </w:r>
      <w:proofErr w:type="spellEnd"/>
      <w:r>
        <w:rPr>
          <w:rFonts w:ascii="Times New Roman" w:eastAsia="Times New Roman" w:hAnsi="Times New Roman" w:cs="Times New Roman"/>
        </w:rPr>
        <w:t xml:space="preserve"> J, Aranguren A. 2006. </w:t>
      </w:r>
      <w:r w:rsidRPr="002F2668">
        <w:rPr>
          <w:rFonts w:ascii="Times New Roman" w:eastAsia="Times New Roman" w:hAnsi="Times New Roman" w:cs="Times New Roman"/>
          <w:lang w:val="en-US"/>
        </w:rPr>
        <w:t>Structur</w:t>
      </w:r>
      <w:r w:rsidRPr="002F2668">
        <w:rPr>
          <w:rFonts w:ascii="Times New Roman" w:eastAsia="Times New Roman" w:hAnsi="Times New Roman" w:cs="Times New Roman"/>
          <w:lang w:val="en-US"/>
        </w:rPr>
        <w:t xml:space="preserve">al Interplay Between Plutons During </w:t>
      </w:r>
      <w:proofErr w:type="gramStart"/>
      <w:r w:rsidRPr="002F2668">
        <w:rPr>
          <w:rFonts w:ascii="Times New Roman" w:eastAsia="Times New Roman" w:hAnsi="Times New Roman" w:cs="Times New Roman"/>
          <w:lang w:val="en-US"/>
        </w:rPr>
        <w:t>The</w:t>
      </w:r>
      <w:proofErr w:type="gramEnd"/>
      <w:r w:rsidRPr="002F2668">
        <w:rPr>
          <w:rFonts w:ascii="Times New Roman" w:eastAsia="Times New Roman" w:hAnsi="Times New Roman" w:cs="Times New Roman"/>
          <w:lang w:val="en-US"/>
        </w:rPr>
        <w:t xml:space="preserve"> Construction of a Batholith (Cerro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Aspero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Batholith, Sierras de Córdoba, Argentina).  </w:t>
      </w:r>
      <w:r w:rsidRPr="002F2668">
        <w:rPr>
          <w:rFonts w:ascii="Times New Roman" w:eastAsia="Times New Roman" w:hAnsi="Times New Roman" w:cs="Times New Roman"/>
          <w:i/>
          <w:lang w:val="en-US"/>
        </w:rPr>
        <w:t>Journal of Structural Geology</w:t>
      </w:r>
      <w:r w:rsidRPr="002F2668">
        <w:rPr>
          <w:rFonts w:ascii="Times New Roman" w:eastAsia="Times New Roman" w:hAnsi="Times New Roman" w:cs="Times New Roman"/>
          <w:lang w:val="en-US"/>
        </w:rPr>
        <w:t xml:space="preserve"> 28-834-849. ELSEVIER SCIENCE, Great Britain.</w:t>
      </w:r>
    </w:p>
    <w:p w:rsidR="00085F91" w:rsidRPr="002F2668" w:rsidRDefault="00085F91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085F91" w:rsidRPr="002F2668" w:rsidRDefault="001E6CEA">
      <w:pPr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lastRenderedPageBreak/>
        <w:t>Rapela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CW, Pankhurst RJ,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Casquet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C,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Baldo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E, Saavedra </w:t>
      </w:r>
      <w:r w:rsidRPr="002F2668">
        <w:rPr>
          <w:rFonts w:ascii="Times New Roman" w:eastAsia="Times New Roman" w:hAnsi="Times New Roman" w:cs="Times New Roman"/>
          <w:lang w:val="en-US"/>
        </w:rPr>
        <w:t xml:space="preserve">J, Galindo C. 1998. Early evolution of the Proto-Andean margin of South America. </w:t>
      </w:r>
      <w:r w:rsidRPr="002F2668">
        <w:rPr>
          <w:rFonts w:ascii="Times New Roman" w:eastAsia="Times New Roman" w:hAnsi="Times New Roman" w:cs="Times New Roman"/>
          <w:i/>
          <w:lang w:val="en-US"/>
        </w:rPr>
        <w:t>Geology</w:t>
      </w:r>
      <w:r w:rsidRPr="002F2668">
        <w:rPr>
          <w:rFonts w:ascii="Times New Roman" w:eastAsia="Times New Roman" w:hAnsi="Times New Roman" w:cs="Times New Roman"/>
          <w:lang w:val="en-US"/>
        </w:rPr>
        <w:t>, 26 (8): 707-710.</w:t>
      </w:r>
    </w:p>
    <w:p w:rsidR="00085F91" w:rsidRPr="002F2668" w:rsidRDefault="00085F91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085F91" w:rsidRPr="002F2668" w:rsidRDefault="001E6CEA">
      <w:pPr>
        <w:widowControl w:val="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Roedder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E. 1984, Fluid inclusions, in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Ribbe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, P.H. (Ed.) </w:t>
      </w:r>
      <w:proofErr w:type="spellStart"/>
      <w:r>
        <w:rPr>
          <w:rFonts w:ascii="Times New Roman" w:eastAsia="Times New Roman" w:hAnsi="Times New Roman" w:cs="Times New Roman"/>
        </w:rPr>
        <w:t>Reviews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mineralogy</w:t>
      </w:r>
      <w:proofErr w:type="spellEnd"/>
      <w:r>
        <w:rPr>
          <w:rFonts w:ascii="Times New Roman" w:eastAsia="Times New Roman" w:hAnsi="Times New Roman" w:cs="Times New Roman"/>
        </w:rPr>
        <w:t xml:space="preserve">: Mineral. </w:t>
      </w:r>
      <w:r w:rsidRPr="002F2668">
        <w:rPr>
          <w:rFonts w:ascii="Times New Roman" w:eastAsia="Times New Roman" w:hAnsi="Times New Roman" w:cs="Times New Roman"/>
          <w:lang w:val="en-US"/>
        </w:rPr>
        <w:t xml:space="preserve">Soc. Am., p. 12-644. </w:t>
      </w:r>
    </w:p>
    <w:p w:rsidR="00085F91" w:rsidRPr="002F2668" w:rsidRDefault="00085F91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Rollinson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H. 1993.  Using geochemical data: evaluation, presentation, interpretation.  </w:t>
      </w:r>
      <w:proofErr w:type="spellStart"/>
      <w:r>
        <w:rPr>
          <w:rFonts w:ascii="Times New Roman" w:eastAsia="Times New Roman" w:hAnsi="Times New Roman" w:cs="Times New Roman"/>
        </w:rPr>
        <w:t>Longman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Scientific</w:t>
      </w:r>
      <w:proofErr w:type="spellEnd"/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Technical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085F91" w:rsidRDefault="00085F91">
      <w:pPr>
        <w:spacing w:line="260" w:lineRule="auto"/>
        <w:jc w:val="both"/>
        <w:rPr>
          <w:rFonts w:ascii="Times New Roman" w:eastAsia="Times New Roman" w:hAnsi="Times New Roman" w:cs="Times New Roman"/>
        </w:rPr>
      </w:pPr>
    </w:p>
    <w:p w:rsidR="00085F91" w:rsidRPr="002F2668" w:rsidRDefault="001E6CEA">
      <w:pPr>
        <w:spacing w:line="26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Sato AM, </w:t>
      </w:r>
      <w:proofErr w:type="spellStart"/>
      <w:r>
        <w:rPr>
          <w:rFonts w:ascii="Times New Roman" w:eastAsia="Times New Roman" w:hAnsi="Times New Roman" w:cs="Times New Roman"/>
        </w:rPr>
        <w:t>Gonzalez</w:t>
      </w:r>
      <w:proofErr w:type="spellEnd"/>
      <w:r>
        <w:rPr>
          <w:rFonts w:ascii="Times New Roman" w:eastAsia="Times New Roman" w:hAnsi="Times New Roman" w:cs="Times New Roman"/>
        </w:rPr>
        <w:t xml:space="preserve"> PD, </w:t>
      </w:r>
      <w:proofErr w:type="spellStart"/>
      <w:r>
        <w:rPr>
          <w:rFonts w:ascii="Times New Roman" w:eastAsia="Times New Roman" w:hAnsi="Times New Roman" w:cs="Times New Roman"/>
        </w:rPr>
        <w:t>Llambías</w:t>
      </w:r>
      <w:proofErr w:type="spellEnd"/>
      <w:r>
        <w:rPr>
          <w:rFonts w:ascii="Times New Roman" w:eastAsia="Times New Roman" w:hAnsi="Times New Roman" w:cs="Times New Roman"/>
        </w:rPr>
        <w:t xml:space="preserve"> E. 2003. Evolución del </w:t>
      </w:r>
      <w:proofErr w:type="spellStart"/>
      <w:r>
        <w:rPr>
          <w:rFonts w:ascii="Times New Roman" w:eastAsia="Times New Roman" w:hAnsi="Times New Roman" w:cs="Times New Roman"/>
        </w:rPr>
        <w:t>orógeno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Famatiniano</w:t>
      </w:r>
      <w:proofErr w:type="spellEnd"/>
      <w:r>
        <w:rPr>
          <w:rFonts w:ascii="Times New Roman" w:eastAsia="Times New Roman" w:hAnsi="Times New Roman" w:cs="Times New Roman"/>
        </w:rPr>
        <w:t xml:space="preserve"> en la Sierra de San Luis: magmatismo de arco, deformación y me</w:t>
      </w:r>
      <w:r>
        <w:rPr>
          <w:rFonts w:ascii="Times New Roman" w:eastAsia="Times New Roman" w:hAnsi="Times New Roman" w:cs="Times New Roman"/>
        </w:rPr>
        <w:t xml:space="preserve">tamorfismo de bajo a alto grado.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Revista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Asociación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Geológica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Argentina, 58: 487-504.</w:t>
      </w:r>
    </w:p>
    <w:p w:rsidR="00085F91" w:rsidRPr="002F2668" w:rsidRDefault="00085F91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085F91" w:rsidRPr="002F2668" w:rsidRDefault="001E6CEA">
      <w:pPr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Selley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DD. 1983. Igneous and metamorphic rocks under the microscope. Chapman &amp; Hall.</w:t>
      </w:r>
    </w:p>
    <w:p w:rsidR="00085F91" w:rsidRPr="002F2668" w:rsidRDefault="00085F91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 w:rsidRPr="002F2668">
        <w:rPr>
          <w:rFonts w:ascii="Times New Roman" w:eastAsia="Times New Roman" w:hAnsi="Times New Roman" w:cs="Times New Roman"/>
          <w:lang w:val="en-US"/>
        </w:rPr>
        <w:t xml:space="preserve">Sims P,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Skirrow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R, Stuart-Smith P, Lyons P. 1997. “Geology and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Metallogeny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of The “</w:t>
      </w:r>
      <w:r w:rsidRPr="002F2668">
        <w:rPr>
          <w:rFonts w:ascii="Times New Roman" w:eastAsia="Times New Roman" w:hAnsi="Times New Roman" w:cs="Times New Roman"/>
          <w:lang w:val="en-US"/>
        </w:rPr>
        <w:t xml:space="preserve">Sierras de San Luis and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Comechingones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”, 1:250.000 map Sheet. Provinces of San Luis and Córdoba”. Geoscientific Mapping of the Sierras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Pampeanas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- Argentine-Australia Cooperative Project. </w:t>
      </w:r>
      <w:r>
        <w:rPr>
          <w:rFonts w:ascii="Times New Roman" w:eastAsia="Times New Roman" w:hAnsi="Times New Roman" w:cs="Times New Roman"/>
        </w:rPr>
        <w:t xml:space="preserve">Anales 28. </w:t>
      </w:r>
      <w:proofErr w:type="spellStart"/>
      <w:r>
        <w:rPr>
          <w:rFonts w:ascii="Times New Roman" w:eastAsia="Times New Roman" w:hAnsi="Times New Roman" w:cs="Times New Roman"/>
        </w:rPr>
        <w:t>Public</w:t>
      </w:r>
      <w:proofErr w:type="spellEnd"/>
      <w:r>
        <w:rPr>
          <w:rFonts w:ascii="Times New Roman" w:eastAsia="Times New Roman" w:hAnsi="Times New Roman" w:cs="Times New Roman"/>
        </w:rPr>
        <w:t xml:space="preserve">. de la </w:t>
      </w:r>
      <w:proofErr w:type="spellStart"/>
      <w:r>
        <w:rPr>
          <w:rFonts w:ascii="Times New Roman" w:eastAsia="Times New Roman" w:hAnsi="Times New Roman" w:cs="Times New Roman"/>
        </w:rPr>
        <w:t>SubSecretaría</w:t>
      </w:r>
      <w:proofErr w:type="spellEnd"/>
      <w:r>
        <w:rPr>
          <w:rFonts w:ascii="Times New Roman" w:eastAsia="Times New Roman" w:hAnsi="Times New Roman" w:cs="Times New Roman"/>
        </w:rPr>
        <w:t xml:space="preserve"> de Minería de la Nación.</w:t>
      </w:r>
    </w:p>
    <w:p w:rsidR="00085F91" w:rsidRDefault="00085F91">
      <w:pPr>
        <w:jc w:val="both"/>
        <w:rPr>
          <w:rFonts w:ascii="Times New Roman" w:eastAsia="Times New Roman" w:hAnsi="Times New Roman" w:cs="Times New Roman"/>
        </w:rPr>
      </w:pPr>
    </w:p>
    <w:p w:rsidR="00085F91" w:rsidRPr="002F2668" w:rsidRDefault="001E6CEA">
      <w:pPr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Stee</w:t>
      </w:r>
      <w:r w:rsidRPr="002F2668">
        <w:rPr>
          <w:rFonts w:ascii="Times New Roman" w:eastAsia="Times New Roman" w:hAnsi="Times New Roman" w:cs="Times New Roman"/>
          <w:lang w:val="en-US"/>
        </w:rPr>
        <w:t>nken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A,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Siegesmund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S,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Wemmer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K,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Lòpez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Luchi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M.G. 2008. Time constraints on the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Famatinian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and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Achalian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structural evolution of the basement of the Sierra de San Luis (Eastern Sierras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Pampeanas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>, Argentina). - Journal of South American Earth Sciences, 25:</w:t>
      </w:r>
      <w:r w:rsidRPr="002F2668">
        <w:rPr>
          <w:rFonts w:ascii="Times New Roman" w:eastAsia="Times New Roman" w:hAnsi="Times New Roman" w:cs="Times New Roman"/>
          <w:lang w:val="en-US"/>
        </w:rPr>
        <w:t xml:space="preserve"> 336–358.</w:t>
      </w:r>
    </w:p>
    <w:p w:rsidR="00085F91" w:rsidRPr="002F2668" w:rsidRDefault="00085F91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085F91" w:rsidRPr="002F2668" w:rsidRDefault="001E6CEA">
      <w:pPr>
        <w:jc w:val="both"/>
        <w:rPr>
          <w:rFonts w:ascii="Times New Roman" w:eastAsia="Times New Roman" w:hAnsi="Times New Roman" w:cs="Times New Roman"/>
          <w:lang w:val="en-US"/>
        </w:rPr>
      </w:pPr>
      <w:r w:rsidRPr="002F2668">
        <w:rPr>
          <w:rFonts w:ascii="Times New Roman" w:eastAsia="Times New Roman" w:hAnsi="Times New Roman" w:cs="Times New Roman"/>
          <w:lang w:val="en-US"/>
        </w:rPr>
        <w:t>Thorpe RS, Brown GC. 1984. The field description of Igneous Rocks. Open University Press, John Wiley &amp; Sons, 115 pp.</w:t>
      </w:r>
    </w:p>
    <w:p w:rsidR="00085F91" w:rsidRPr="002F2668" w:rsidRDefault="00085F91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085F91" w:rsidRPr="002F2668" w:rsidRDefault="001E6CEA">
      <w:pPr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Vigneresse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JL,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Ameglio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L,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Bouchez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 JL. 1997. An assessment of combined fabrics and gravity data in granites. In: 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Bouchez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, J.L., </w:t>
      </w:r>
      <w:r w:rsidRPr="002F2668">
        <w:rPr>
          <w:rFonts w:ascii="Times New Roman" w:eastAsia="Times New Roman" w:hAnsi="Times New Roman" w:cs="Times New Roman"/>
          <w:lang w:val="en-US"/>
        </w:rPr>
        <w:t>Hutton, D. and Stephens, W.E. (</w:t>
      </w:r>
      <w:proofErr w:type="spellStart"/>
      <w:r w:rsidRPr="002F2668">
        <w:rPr>
          <w:rFonts w:ascii="Times New Roman" w:eastAsia="Times New Roman" w:hAnsi="Times New Roman" w:cs="Times New Roman"/>
          <w:lang w:val="en-US"/>
        </w:rPr>
        <w:t>eds</w:t>
      </w:r>
      <w:proofErr w:type="spellEnd"/>
      <w:r w:rsidRPr="002F2668">
        <w:rPr>
          <w:rFonts w:ascii="Times New Roman" w:eastAsia="Times New Roman" w:hAnsi="Times New Roman" w:cs="Times New Roman"/>
          <w:lang w:val="en-US"/>
        </w:rPr>
        <w:t xml:space="preserve">), </w:t>
      </w:r>
      <w:proofErr w:type="gramStart"/>
      <w:r w:rsidRPr="002F2668">
        <w:rPr>
          <w:rFonts w:ascii="Times New Roman" w:eastAsia="Times New Roman" w:hAnsi="Times New Roman" w:cs="Times New Roman"/>
          <w:lang w:val="en-US"/>
        </w:rPr>
        <w:t>Granite :</w:t>
      </w:r>
      <w:proofErr w:type="gramEnd"/>
      <w:r w:rsidRPr="002F2668">
        <w:rPr>
          <w:rFonts w:ascii="Times New Roman" w:eastAsia="Times New Roman" w:hAnsi="Times New Roman" w:cs="Times New Roman"/>
          <w:lang w:val="en-US"/>
        </w:rPr>
        <w:t xml:space="preserve"> from melt segregation to emplacement fabrics, Kluwer Acad. Pub., 199-214.</w:t>
      </w:r>
    </w:p>
    <w:p w:rsidR="00085F91" w:rsidRPr="002F2668" w:rsidRDefault="00085F91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085F91" w:rsidRPr="002F2668" w:rsidRDefault="001E6CEA">
      <w:pPr>
        <w:jc w:val="both"/>
        <w:rPr>
          <w:rFonts w:ascii="Times New Roman" w:eastAsia="Times New Roman" w:hAnsi="Times New Roman" w:cs="Times New Roman"/>
          <w:lang w:val="en-US"/>
        </w:rPr>
      </w:pPr>
      <w:r w:rsidRPr="002F2668">
        <w:rPr>
          <w:rFonts w:ascii="Times New Roman" w:eastAsia="Times New Roman" w:hAnsi="Times New Roman" w:cs="Times New Roman"/>
          <w:lang w:val="en-US"/>
        </w:rPr>
        <w:t xml:space="preserve">Weinberg RF, Leitch AM. 1998. Mingling in mafic magma chambers replenished by light felsic inputs: fluid dynamical experiments. Earth </w:t>
      </w:r>
      <w:r w:rsidRPr="002F2668">
        <w:rPr>
          <w:rFonts w:ascii="Times New Roman" w:eastAsia="Times New Roman" w:hAnsi="Times New Roman" w:cs="Times New Roman"/>
          <w:lang w:val="en-US"/>
        </w:rPr>
        <w:t>and Planetary Science Letters 157 (1-2), 41-56.</w:t>
      </w:r>
    </w:p>
    <w:p w:rsidR="00085F91" w:rsidRPr="002F2668" w:rsidRDefault="00085F91">
      <w:pPr>
        <w:rPr>
          <w:rFonts w:ascii="Times New Roman" w:eastAsia="Times New Roman" w:hAnsi="Times New Roman" w:cs="Times New Roman"/>
          <w:lang w:val="en-US"/>
        </w:rPr>
      </w:pP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 w:rsidRPr="002F2668">
        <w:rPr>
          <w:rFonts w:ascii="Times New Roman" w:eastAsia="Times New Roman" w:hAnsi="Times New Roman" w:cs="Times New Roman"/>
          <w:lang w:val="en-US"/>
        </w:rPr>
        <w:t xml:space="preserve">Weinberg RF, Vernon RH, Schmeling H. 2021. Processes in mushes and their role in the differentiation of granitic rocks. </w:t>
      </w:r>
      <w:r>
        <w:rPr>
          <w:rFonts w:ascii="Times New Roman" w:eastAsia="Times New Roman" w:hAnsi="Times New Roman" w:cs="Times New Roman"/>
        </w:rPr>
        <w:t xml:space="preserve">2021Earth-Science </w:t>
      </w:r>
      <w:proofErr w:type="spellStart"/>
      <w:r>
        <w:rPr>
          <w:rFonts w:ascii="Times New Roman" w:eastAsia="Times New Roman" w:hAnsi="Times New Roman" w:cs="Times New Roman"/>
        </w:rPr>
        <w:t>Reviews</w:t>
      </w:r>
      <w:proofErr w:type="spellEnd"/>
      <w:r>
        <w:rPr>
          <w:rFonts w:ascii="Times New Roman" w:eastAsia="Times New Roman" w:hAnsi="Times New Roman" w:cs="Times New Roman"/>
        </w:rPr>
        <w:t xml:space="preserve"> 220, 103665.</w:t>
      </w:r>
    </w:p>
    <w:p w:rsidR="00085F91" w:rsidRDefault="00085F91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085F91" w:rsidRDefault="001E6CE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7.2. Otros: materiales audiovisuales, enlaces, </w:t>
      </w:r>
      <w:r>
        <w:rPr>
          <w:rFonts w:ascii="Times New Roman" w:eastAsia="Times New Roman" w:hAnsi="Times New Roman" w:cs="Times New Roman"/>
          <w:b/>
        </w:rPr>
        <w:t>otros</w:t>
      </w:r>
    </w:p>
    <w:p w:rsidR="00085F91" w:rsidRDefault="001E6CEA">
      <w:pPr>
        <w:widowControl w:val="0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utilizará el Sistema Integral de Alumnos para Docentes (SIAL), para incorporar material de lectura, actividades (audiovisuales con consignas, entre otros) en la cual el estudiante acceda y le permita realizar las mismas.</w:t>
      </w:r>
    </w:p>
    <w:p w:rsidR="00085F91" w:rsidRDefault="001E6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DÍA Y HORARIOS DE CLASES 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Miércoles de 9 a 13 horas</w:t>
      </w:r>
    </w:p>
    <w:p w:rsidR="00085F91" w:rsidRDefault="00085F91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085F91" w:rsidRDefault="001E6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DÍA Y HORARIO DE CLASES DE CONSULTAS 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Martes de 15 a 17 horas</w:t>
      </w:r>
    </w:p>
    <w:p w:rsidR="00085F91" w:rsidRDefault="00085F91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085F91" w:rsidRDefault="001E6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REQUISITOS PARA OBTENER LA REGULARIDAD Y LA PROMOCIÓN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evaluación de los estudiantes se efectuará de manera permanente teniendo en cuenta el desempeño de los mismos</w:t>
      </w:r>
      <w:r>
        <w:rPr>
          <w:rFonts w:ascii="Times New Roman" w:eastAsia="Times New Roman" w:hAnsi="Times New Roman" w:cs="Times New Roman"/>
        </w:rPr>
        <w:t xml:space="preserve"> en clases, coloquios, trabajos prácticos de gabinete, campo, entre otros. Esta forma de evaluación es posible considerando que normalmente en esta asignatura se trabaja con un número reducido de estudiantes.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Los requisitos para obtener la regularidad del </w:t>
      </w:r>
      <w:r>
        <w:rPr>
          <w:rFonts w:ascii="Times New Roman" w:eastAsia="Times New Roman" w:hAnsi="Times New Roman" w:cs="Times New Roman"/>
        </w:rPr>
        <w:t xml:space="preserve">estudiante son a través de: 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Evaluaciones Parciales</w:t>
      </w:r>
      <w:r>
        <w:rPr>
          <w:rFonts w:ascii="Times New Roman" w:eastAsia="Times New Roman" w:hAnsi="Times New Roman" w:cs="Times New Roman"/>
        </w:rPr>
        <w:t xml:space="preserve">: 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se implementarán exámenes parciales, en su lugar y a modo de evaluar el avance del conocimiento del estudiante, los mismos deberán presentar informes preliminares de las actividades realizadas, tanto</w:t>
      </w:r>
      <w:r>
        <w:rPr>
          <w:rFonts w:ascii="Times New Roman" w:eastAsia="Times New Roman" w:hAnsi="Times New Roman" w:cs="Times New Roman"/>
        </w:rPr>
        <w:t xml:space="preserve"> de gabinete como de campo. Los mismos serán examinados, corregidos y reintegrados, para que el estudiante mejore su calidad y al finalizar la asignatura </w:t>
      </w:r>
      <w:proofErr w:type="gramStart"/>
      <w:r>
        <w:rPr>
          <w:rFonts w:ascii="Times New Roman" w:eastAsia="Times New Roman" w:hAnsi="Times New Roman" w:cs="Times New Roman"/>
        </w:rPr>
        <w:t>los presente</w:t>
      </w:r>
      <w:proofErr w:type="gramEnd"/>
      <w:r>
        <w:rPr>
          <w:rFonts w:ascii="Times New Roman" w:eastAsia="Times New Roman" w:hAnsi="Times New Roman" w:cs="Times New Roman"/>
        </w:rPr>
        <w:t xml:space="preserve"> de manera completa, y con las mejoras indicadas. 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Evaluación Final</w:t>
      </w:r>
      <w:r>
        <w:rPr>
          <w:rFonts w:ascii="Times New Roman" w:eastAsia="Times New Roman" w:hAnsi="Times New Roman" w:cs="Times New Roman"/>
        </w:rPr>
        <w:t xml:space="preserve">: 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Esta evaluación comp</w:t>
      </w:r>
      <w:r>
        <w:rPr>
          <w:rFonts w:ascii="Times New Roman" w:eastAsia="Times New Roman" w:hAnsi="Times New Roman" w:cs="Times New Roman"/>
        </w:rPr>
        <w:t xml:space="preserve">rende: 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-Entrega y aprobación del informe final de la asignatura. 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-Integración oral y defensa del informe presentado, y de las actividades realizadas durante toda la asignatura.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-La asignatura no puede rendirse en condición libre.</w:t>
      </w:r>
    </w:p>
    <w:p w:rsidR="00085F91" w:rsidRDefault="001E6CEA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Régimen de promoción</w:t>
      </w:r>
    </w:p>
    <w:p w:rsidR="00085F91" w:rsidRDefault="001E6C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Cum</w:t>
      </w:r>
      <w:r>
        <w:rPr>
          <w:rFonts w:ascii="Times New Roman" w:eastAsia="Times New Roman" w:hAnsi="Times New Roman" w:cs="Times New Roman"/>
        </w:rPr>
        <w:t>plimentadas todas las actividades y aprobado el informe de campo integrador se podrá acceder a la promoción con 7 (siete).</w:t>
      </w:r>
    </w:p>
    <w:p w:rsidR="00085F91" w:rsidRDefault="001E6CE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lang w:val="es-AR" w:eastAsia="es-AR"/>
        </w:rPr>
        <w:drawing>
          <wp:inline distT="0" distB="0" distL="0" distR="0">
            <wp:extent cx="1380680" cy="667488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680" cy="667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F91" w:rsidRDefault="001E6CEA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Lucio Pinotti</w:t>
      </w:r>
    </w:p>
    <w:p w:rsidR="00085F91" w:rsidRDefault="001E6CE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Firma </w:t>
      </w:r>
      <w:proofErr w:type="spellStart"/>
      <w:r>
        <w:rPr>
          <w:rFonts w:ascii="Times New Roman" w:eastAsia="Times New Roman" w:hAnsi="Times New Roman" w:cs="Times New Roman"/>
          <w:b/>
        </w:rPr>
        <w:t>ProfesorResponsable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Firma Secretaria Académica</w:t>
      </w:r>
    </w:p>
    <w:sectPr w:rsidR="00085F91">
      <w:headerReference w:type="default" r:id="rId9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EA" w:rsidRDefault="001E6CEA">
      <w:r>
        <w:separator/>
      </w:r>
    </w:p>
  </w:endnote>
  <w:endnote w:type="continuationSeparator" w:id="0">
    <w:p w:rsidR="001E6CEA" w:rsidRDefault="001E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EA" w:rsidRDefault="001E6CEA">
      <w:r>
        <w:separator/>
      </w:r>
    </w:p>
  </w:footnote>
  <w:footnote w:type="continuationSeparator" w:id="0">
    <w:p w:rsidR="001E6CEA" w:rsidRDefault="001E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91" w:rsidRDefault="001E6CEA">
    <w:pPr>
      <w:tabs>
        <w:tab w:val="left" w:pos="4820"/>
      </w:tabs>
      <w:ind w:left="993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9.4pt;margin-top:3.4pt;width:37.95pt;height:51.55pt;z-index:251658240;mso-position-horizontal:absolute;mso-position-horizontal-relative:margin;mso-position-vertical:absolute;mso-position-vertical-relative:text" fillcolor="window">
          <v:imagedata r:id="rId1" o:title=""/>
          <w10:wrap type="square" anchorx="margin"/>
        </v:shape>
        <o:OLEObject Type="Embed" ProgID="PBrush" ShapeID="_x0000_s2050" DrawAspect="Content" ObjectID="_1754405587" r:id="rId2"/>
      </w:object>
    </w:r>
  </w:p>
  <w:p w:rsidR="00085F91" w:rsidRDefault="00085F91">
    <w:pPr>
      <w:tabs>
        <w:tab w:val="left" w:pos="4820"/>
      </w:tabs>
      <w:ind w:left="993"/>
    </w:pPr>
  </w:p>
  <w:p w:rsidR="00085F91" w:rsidRDefault="001E6CEA">
    <w:pPr>
      <w:tabs>
        <w:tab w:val="left" w:pos="4820"/>
      </w:tabs>
      <w:ind w:left="993"/>
    </w:pPr>
    <w:r>
      <w:t xml:space="preserve">    </w:t>
    </w:r>
  </w:p>
  <w:p w:rsidR="00085F91" w:rsidRDefault="001E6CEA">
    <w:pPr>
      <w:tabs>
        <w:tab w:val="left" w:pos="4820"/>
      </w:tabs>
      <w:ind w:left="993"/>
    </w:pPr>
    <w:r>
      <w:t xml:space="preserve"> </w:t>
    </w:r>
  </w:p>
  <w:p w:rsidR="00085F91" w:rsidRDefault="001E6CEA">
    <w:pPr>
      <w:pBdr>
        <w:top w:val="nil"/>
        <w:left w:val="nil"/>
        <w:bottom w:val="nil"/>
        <w:right w:val="nil"/>
        <w:between w:val="nil"/>
      </w:pBdr>
      <w:tabs>
        <w:tab w:val="left" w:pos="4820"/>
      </w:tabs>
      <w:ind w:left="-567" w:firstLine="709"/>
      <w:jc w:val="both"/>
      <w:rPr>
        <w:rFonts w:ascii="Garamond" w:eastAsia="Garamond" w:hAnsi="Garamond" w:cs="Garamond"/>
        <w:b/>
        <w:i/>
        <w:color w:val="000000"/>
        <w:sz w:val="16"/>
        <w:szCs w:val="16"/>
      </w:rPr>
    </w:pPr>
    <w:r>
      <w:rPr>
        <w:rFonts w:ascii="Garamond" w:eastAsia="Garamond" w:hAnsi="Garamond" w:cs="Garamond"/>
        <w:b/>
        <w:i/>
        <w:color w:val="000000"/>
        <w:sz w:val="16"/>
        <w:szCs w:val="16"/>
      </w:rPr>
      <w:t xml:space="preserve">                Universidad Nacional de </w:t>
    </w:r>
    <w:r>
      <w:rPr>
        <w:rFonts w:ascii="Garamond" w:eastAsia="Garamond" w:hAnsi="Garamond" w:cs="Garamond"/>
        <w:b/>
        <w:i/>
        <w:sz w:val="16"/>
        <w:szCs w:val="16"/>
      </w:rPr>
      <w:t>Río</w:t>
    </w:r>
    <w:r>
      <w:rPr>
        <w:rFonts w:ascii="Garamond" w:eastAsia="Garamond" w:hAnsi="Garamond" w:cs="Garamond"/>
        <w:b/>
        <w:i/>
        <w:color w:val="000000"/>
        <w:sz w:val="16"/>
        <w:szCs w:val="16"/>
      </w:rPr>
      <w:t xml:space="preserve"> Cuarto</w:t>
    </w:r>
  </w:p>
  <w:p w:rsidR="00085F91" w:rsidRDefault="001E6C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Garamond" w:eastAsia="Garamond" w:hAnsi="Garamond" w:cs="Garamond"/>
        <w:b/>
        <w:i/>
        <w:color w:val="000000"/>
        <w:sz w:val="16"/>
        <w:szCs w:val="16"/>
      </w:rPr>
    </w:pPr>
    <w:r>
      <w:rPr>
        <w:rFonts w:ascii="Garamond" w:eastAsia="Garamond" w:hAnsi="Garamond" w:cs="Garamond"/>
        <w:b/>
        <w:i/>
        <w:color w:val="000000"/>
        <w:sz w:val="16"/>
        <w:szCs w:val="16"/>
      </w:rPr>
      <w:t>Facultad de Ciencias Exactas, Físico-Químicas y Naturales</w:t>
    </w:r>
    <w:r>
      <w:rPr>
        <w:rFonts w:ascii="Garamond" w:eastAsia="Garamond" w:hAnsi="Garamond" w:cs="Garamond"/>
        <w:b/>
        <w:i/>
        <w:color w:val="000000"/>
        <w:sz w:val="16"/>
        <w:szCs w:val="16"/>
      </w:rPr>
      <w:tab/>
      <w:t xml:space="preserve">                                 </w:t>
    </w:r>
  </w:p>
  <w:p w:rsidR="00085F91" w:rsidRDefault="00085F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5BBA"/>
    <w:multiLevelType w:val="multilevel"/>
    <w:tmpl w:val="59A6ADD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46FA"/>
    <w:multiLevelType w:val="multilevel"/>
    <w:tmpl w:val="4C4205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91"/>
    <w:rsid w:val="00085F91"/>
    <w:rsid w:val="001E6CEA"/>
    <w:rsid w:val="002F2668"/>
    <w:rsid w:val="00B8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10D07BD7"/>
  <w15:docId w15:val="{187DC666-BA03-4F11-B962-42F0FA52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7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rsid w:val="00215793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Descripcin">
    <w:name w:val="caption"/>
    <w:basedOn w:val="Normal"/>
    <w:next w:val="Normal"/>
    <w:qFormat/>
    <w:rsid w:val="00215793"/>
    <w:pPr>
      <w:ind w:left="-567"/>
      <w:jc w:val="both"/>
    </w:pPr>
    <w:rPr>
      <w:rFonts w:ascii="Garamond" w:hAnsi="Garamond"/>
      <w:b/>
      <w:i/>
      <w:sz w:val="16"/>
      <w:lang w:val="en-US"/>
    </w:rPr>
  </w:style>
  <w:style w:type="paragraph" w:customStyle="1" w:styleId="Default">
    <w:name w:val="Default"/>
    <w:rsid w:val="006A4483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Prrafodelista">
    <w:name w:val="List Paragraph"/>
    <w:basedOn w:val="Normal"/>
    <w:uiPriority w:val="34"/>
    <w:qFormat/>
    <w:rsid w:val="007B1E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76C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rsid w:val="00D079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079E9"/>
    <w:rPr>
      <w:rFonts w:ascii="Arial" w:hAnsi="Arial"/>
      <w:sz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D079E9"/>
    <w:rPr>
      <w:lang w:val="es-ES" w:eastAsia="es-ES"/>
    </w:rPr>
  </w:style>
  <w:style w:type="paragraph" w:styleId="Textodeglobo">
    <w:name w:val="Balloon Text"/>
    <w:basedOn w:val="Normal"/>
    <w:link w:val="TextodegloboCar"/>
    <w:rsid w:val="00D07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79E9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42D6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2D69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42D69"/>
    <w:rPr>
      <w:vertAlign w:val="superscript"/>
    </w:rPr>
  </w:style>
  <w:style w:type="character" w:customStyle="1" w:styleId="TtuloCar">
    <w:name w:val="Título Car"/>
    <w:basedOn w:val="Fuentedeprrafopredeter"/>
    <w:link w:val="Ttulo"/>
    <w:rsid w:val="003B11C3"/>
    <w:rPr>
      <w:b/>
      <w:sz w:val="72"/>
      <w:szCs w:val="72"/>
      <w:lang w:eastAsia="es-ES"/>
    </w:rPr>
  </w:style>
  <w:style w:type="paragraph" w:styleId="Textoindependiente3">
    <w:name w:val="Body Text 3"/>
    <w:basedOn w:val="Normal"/>
    <w:link w:val="Textoindependiente3Car"/>
    <w:rsid w:val="00B656F3"/>
    <w:pPr>
      <w:spacing w:after="120"/>
    </w:pPr>
    <w:rPr>
      <w:rFonts w:ascii="Times New Roman" w:eastAsia="Times New Roman" w:hAnsi="Times New Roman" w:cs="Times New Roman"/>
      <w:sz w:val="16"/>
      <w:szCs w:val="16"/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B656F3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uCGCrjjY41aFz7Fj81RDUmM78w==">AMUW2mUwTA9zNqroDi7eMjLlulFsfzuYfgc8nyH0kFTErS9KDrpFxGkSr7Uf3eQ3nRMMbF397xL1JbqgwPMGTpsH4mJALmo6TU39XI5uWjHTfjAT0W2W1GibnnBbfv5N6siQufoTMzOE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2091</Words>
  <Characters>11504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Pinotti</cp:lastModifiedBy>
  <cp:revision>3</cp:revision>
  <dcterms:created xsi:type="dcterms:W3CDTF">2023-08-24T21:05:00Z</dcterms:created>
  <dcterms:modified xsi:type="dcterms:W3CDTF">2023-08-24T21:07:00Z</dcterms:modified>
</cp:coreProperties>
</file>