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EB" w:rsidRPr="00842D69" w:rsidRDefault="007A5CEB" w:rsidP="007A5CEB">
      <w:pPr>
        <w:spacing w:after="120"/>
        <w:jc w:val="center"/>
        <w:rPr>
          <w:rFonts w:ascii="Times New Roman" w:eastAsia="Times New Roman" w:hAnsi="Times New Roman" w:cs="Times New Roman"/>
          <w:b/>
        </w:rPr>
      </w:pPr>
      <w:bookmarkStart w:id="0" w:name="_heading=h.gjdgxs" w:colFirst="0" w:colLast="0"/>
      <w:bookmarkEnd w:id="0"/>
      <w:r w:rsidRPr="00842D69">
        <w:rPr>
          <w:rFonts w:ascii="Times New Roman" w:eastAsia="Times New Roman" w:hAnsi="Times New Roman" w:cs="Times New Roman"/>
          <w:b/>
        </w:rPr>
        <w:t>FORMULARIO PARA LA PRESENTAC</w:t>
      </w:r>
      <w:r>
        <w:rPr>
          <w:rFonts w:ascii="Times New Roman" w:eastAsia="Times New Roman" w:hAnsi="Times New Roman" w:cs="Times New Roman"/>
          <w:b/>
        </w:rPr>
        <w:t>IÓN DE PROGRAMAS DE ASIGNATURAS</w:t>
      </w:r>
    </w:p>
    <w:p w:rsidR="007A5CEB" w:rsidRPr="00842D69" w:rsidRDefault="007A5CEB" w:rsidP="007A5CEB">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 xml:space="preserve">Año Lectivo: </w:t>
      </w:r>
      <w:r>
        <w:rPr>
          <w:rFonts w:ascii="Times New Roman" w:eastAsia="Times New Roman" w:hAnsi="Times New Roman" w:cs="Times New Roman"/>
          <w:b/>
        </w:rPr>
        <w:t>202</w:t>
      </w:r>
      <w:r>
        <w:rPr>
          <w:rFonts w:ascii="Times New Roman" w:eastAsia="Times New Roman" w:hAnsi="Times New Roman" w:cs="Times New Roman"/>
          <w:b/>
        </w:rPr>
        <w:t>3</w:t>
      </w:r>
      <w:bookmarkStart w:id="1" w:name="_GoBack"/>
      <w:bookmarkEnd w:id="1"/>
    </w:p>
    <w:p w:rsidR="007A0318" w:rsidRDefault="007A0318">
      <w:pPr>
        <w:widowControl w:val="0"/>
        <w:pBdr>
          <w:top w:val="nil"/>
          <w:left w:val="nil"/>
          <w:bottom w:val="nil"/>
          <w:right w:val="nil"/>
          <w:between w:val="nil"/>
        </w:pBdr>
        <w:spacing w:line="276" w:lineRule="auto"/>
      </w:pPr>
    </w:p>
    <w:p w:rsidR="007A0318" w:rsidRDefault="00F94E3D">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7A0318" w:rsidRDefault="00F94E3D">
      <w:pPr>
        <w:pBdr>
          <w:top w:val="nil"/>
          <w:left w:val="nil"/>
          <w:bottom w:val="nil"/>
          <w:right w:val="nil"/>
          <w:between w:val="nil"/>
        </w:pBdr>
        <w:spacing w:after="120"/>
        <w:jc w:val="center"/>
        <w:rPr>
          <w:rFonts w:ascii="Times New Roman" w:eastAsia="Times New Roman" w:hAnsi="Times New Roman" w:cs="Times New Roman"/>
          <w:b/>
        </w:rPr>
      </w:pPr>
      <w:r>
        <w:rPr>
          <w:rFonts w:ascii="Times New Roman" w:eastAsia="Times New Roman" w:hAnsi="Times New Roman" w:cs="Times New Roman"/>
          <w:b/>
        </w:rPr>
        <w:t>FACULTAD DE CIENCIAS EXACTAS, FÍSICO-QUÍMICAS Y NATURALES</w:t>
      </w:r>
    </w:p>
    <w:p w:rsidR="007A0318" w:rsidRDefault="00F94E3D">
      <w:pPr>
        <w:pBdr>
          <w:top w:val="nil"/>
          <w:left w:val="nil"/>
          <w:bottom w:val="nil"/>
          <w:right w:val="nil"/>
          <w:between w:val="nil"/>
        </w:pBdr>
        <w:spacing w:after="120"/>
        <w:jc w:val="center"/>
        <w:rPr>
          <w:rFonts w:ascii="Times New Roman" w:eastAsia="Times New Roman" w:hAnsi="Times New Roman" w:cs="Times New Roman"/>
          <w:b/>
        </w:rPr>
      </w:pPr>
      <w:r>
        <w:rPr>
          <w:rFonts w:ascii="Times New Roman" w:eastAsia="Times New Roman" w:hAnsi="Times New Roman" w:cs="Times New Roman"/>
          <w:b/>
        </w:rPr>
        <w:t>DEPARTAMENTO DE GEOLOGÍA</w:t>
      </w:r>
    </w:p>
    <w:p w:rsidR="007A0318" w:rsidRDefault="007A0318">
      <w:pPr>
        <w:pBdr>
          <w:top w:val="nil"/>
          <w:left w:val="nil"/>
          <w:bottom w:val="nil"/>
          <w:right w:val="nil"/>
          <w:between w:val="nil"/>
        </w:pBdr>
        <w:spacing w:after="120"/>
        <w:jc w:val="both"/>
        <w:rPr>
          <w:rFonts w:ascii="Times New Roman" w:eastAsia="Times New Roman" w:hAnsi="Times New Roman" w:cs="Times New Roman"/>
        </w:rPr>
      </w:pPr>
    </w:p>
    <w:p w:rsidR="007A0318" w:rsidRDefault="00F94E3D">
      <w:pPr>
        <w:pBdr>
          <w:top w:val="nil"/>
          <w:left w:val="nil"/>
          <w:bottom w:val="nil"/>
          <w:right w:val="nil"/>
          <w:between w:val="nil"/>
        </w:pBdr>
        <w:spacing w:after="120"/>
        <w:jc w:val="both"/>
        <w:rPr>
          <w:rFonts w:ascii="Times New Roman" w:eastAsia="Times New Roman" w:hAnsi="Times New Roman" w:cs="Times New Roman"/>
          <w:b/>
        </w:rPr>
      </w:pPr>
      <w:r>
        <w:rPr>
          <w:rFonts w:ascii="Times New Roman" w:eastAsia="Times New Roman" w:hAnsi="Times New Roman" w:cs="Times New Roman"/>
          <w:b/>
        </w:rPr>
        <w:t xml:space="preserve">CARRERA/S: </w:t>
      </w:r>
      <w:r>
        <w:rPr>
          <w:rFonts w:ascii="Times New Roman" w:eastAsia="Times New Roman" w:hAnsi="Times New Roman" w:cs="Times New Roman"/>
        </w:rPr>
        <w:t>LICENCIATURA EN GEOLOGÍA</w:t>
      </w:r>
    </w:p>
    <w:p w:rsidR="007A0318" w:rsidRDefault="00F94E3D">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b/>
        </w:rPr>
        <w:t xml:space="preserve">PLAN DE ESTUDIOS: </w:t>
      </w:r>
      <w:r>
        <w:rPr>
          <w:rFonts w:ascii="Times New Roman" w:eastAsia="Times New Roman" w:hAnsi="Times New Roman" w:cs="Times New Roman"/>
        </w:rPr>
        <w:t>Año 202</w:t>
      </w:r>
      <w:r w:rsidR="00A422B7">
        <w:rPr>
          <w:rFonts w:ascii="Times New Roman" w:eastAsia="Times New Roman" w:hAnsi="Times New Roman" w:cs="Times New Roman"/>
        </w:rPr>
        <w:t>3</w:t>
      </w:r>
      <w:r>
        <w:rPr>
          <w:rFonts w:ascii="Times New Roman" w:eastAsia="Times New Roman" w:hAnsi="Times New Roman" w:cs="Times New Roman"/>
        </w:rPr>
        <w:t xml:space="preserve"> – V0</w:t>
      </w:r>
    </w:p>
    <w:p w:rsidR="007A0318" w:rsidRDefault="00F94E3D">
      <w:pPr>
        <w:pBdr>
          <w:top w:val="nil"/>
          <w:left w:val="nil"/>
          <w:bottom w:val="nil"/>
          <w:right w:val="nil"/>
          <w:between w:val="nil"/>
        </w:pBdr>
        <w:spacing w:after="120"/>
        <w:jc w:val="both"/>
        <w:rPr>
          <w:rFonts w:ascii="Times New Roman" w:eastAsia="Times New Roman" w:hAnsi="Times New Roman" w:cs="Times New Roman"/>
          <w:b/>
          <w:color w:val="000000"/>
        </w:rPr>
      </w:pPr>
      <w:bookmarkStart w:id="2" w:name="_heading=h.30j0zll" w:colFirst="0" w:colLast="0"/>
      <w:bookmarkEnd w:id="2"/>
      <w:r>
        <w:rPr>
          <w:rFonts w:ascii="Times New Roman" w:eastAsia="Times New Roman" w:hAnsi="Times New Roman" w:cs="Times New Roman"/>
          <w:b/>
          <w:color w:val="000000"/>
        </w:rPr>
        <w:t xml:space="preserve">ASIGNATURA: </w:t>
      </w:r>
      <w:r>
        <w:rPr>
          <w:rFonts w:ascii="Times New Roman" w:eastAsia="Times New Roman" w:hAnsi="Times New Roman" w:cs="Times New Roman"/>
          <w:color w:val="000000"/>
        </w:rPr>
        <w:t>GEOLOGÍA MINERA</w:t>
      </w:r>
      <w:r>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CÓDIGO: </w:t>
      </w:r>
      <w:r>
        <w:rPr>
          <w:rFonts w:ascii="Times New Roman" w:eastAsia="Times New Roman" w:hAnsi="Times New Roman" w:cs="Times New Roman"/>
          <w:color w:val="000000"/>
        </w:rPr>
        <w:t>3151</w:t>
      </w:r>
    </w:p>
    <w:p w:rsidR="007A0318" w:rsidRDefault="00F94E3D">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Pr>
          <w:rFonts w:ascii="Times New Roman" w:eastAsia="Times New Roman" w:hAnsi="Times New Roman" w:cs="Times New Roman"/>
        </w:rPr>
        <w:t>Presencial</w:t>
      </w:r>
    </w:p>
    <w:p w:rsidR="007A0318" w:rsidRDefault="00F94E3D">
      <w:pPr>
        <w:pBdr>
          <w:top w:val="nil"/>
          <w:left w:val="nil"/>
          <w:bottom w:val="nil"/>
          <w:right w:val="nil"/>
          <w:between w:val="nil"/>
        </w:pBdr>
        <w:spacing w:after="120"/>
        <w:ind w:left="3119" w:hanging="311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DOCENTE RESPONSABLE: </w:t>
      </w:r>
      <w:r>
        <w:rPr>
          <w:rFonts w:ascii="Times New Roman" w:eastAsia="Times New Roman" w:hAnsi="Times New Roman" w:cs="Times New Roman"/>
          <w:color w:val="000000"/>
        </w:rPr>
        <w:t xml:space="preserve">Manuel </w:t>
      </w:r>
      <w:proofErr w:type="spellStart"/>
      <w:r>
        <w:rPr>
          <w:rFonts w:ascii="Times New Roman" w:eastAsia="Times New Roman" w:hAnsi="Times New Roman" w:cs="Times New Roman"/>
          <w:color w:val="000000"/>
        </w:rPr>
        <w:t>Demartis</w:t>
      </w:r>
      <w:proofErr w:type="spellEnd"/>
      <w:r>
        <w:rPr>
          <w:rFonts w:ascii="Times New Roman" w:eastAsia="Times New Roman" w:hAnsi="Times New Roman" w:cs="Times New Roman"/>
          <w:color w:val="000000"/>
        </w:rPr>
        <w:t xml:space="preserve">, Dr. Ciencias Geológicas, </w:t>
      </w:r>
      <w:r>
        <w:rPr>
          <w:rFonts w:ascii="Times New Roman" w:eastAsia="Times New Roman" w:hAnsi="Times New Roman" w:cs="Times New Roman"/>
        </w:rPr>
        <w:t>PAD</w:t>
      </w:r>
      <w:r>
        <w:rPr>
          <w:rFonts w:ascii="Times New Roman" w:eastAsia="Times New Roman" w:hAnsi="Times New Roman" w:cs="Times New Roman"/>
          <w:color w:val="000000"/>
        </w:rPr>
        <w:t xml:space="preserve"> DSE</w:t>
      </w:r>
    </w:p>
    <w:p w:rsidR="007A0318" w:rsidRDefault="00F94E3D">
      <w:pPr>
        <w:pBdr>
          <w:top w:val="nil"/>
          <w:left w:val="nil"/>
          <w:bottom w:val="nil"/>
          <w:right w:val="nil"/>
          <w:between w:val="nil"/>
        </w:pBdr>
        <w:spacing w:after="120"/>
        <w:ind w:left="2268" w:hanging="2268"/>
        <w:rPr>
          <w:rFonts w:ascii="Times New Roman" w:eastAsia="Times New Roman" w:hAnsi="Times New Roman" w:cs="Times New Roman"/>
          <w:b/>
          <w:color w:val="000000"/>
        </w:rPr>
      </w:pPr>
      <w:r>
        <w:rPr>
          <w:rFonts w:ascii="Times New Roman" w:eastAsia="Times New Roman" w:hAnsi="Times New Roman" w:cs="Times New Roman"/>
          <w:b/>
          <w:color w:val="000000"/>
        </w:rPr>
        <w:t>EQUIPO DOCENTE:</w:t>
      </w:r>
    </w:p>
    <w:p w:rsidR="007A0318" w:rsidRDefault="00F94E3D">
      <w:pPr>
        <w:pBdr>
          <w:top w:val="nil"/>
          <w:left w:val="nil"/>
          <w:bottom w:val="nil"/>
          <w:right w:val="nil"/>
          <w:between w:val="nil"/>
        </w:pBdr>
        <w:spacing w:after="120"/>
        <w:ind w:left="2268" w:hanging="2268"/>
        <w:rPr>
          <w:rFonts w:ascii="Times New Roman" w:eastAsia="Times New Roman" w:hAnsi="Times New Roman" w:cs="Times New Roman"/>
          <w:color w:val="000000"/>
        </w:rPr>
      </w:pPr>
      <w:r>
        <w:rPr>
          <w:rFonts w:ascii="Times New Roman" w:eastAsia="Times New Roman" w:hAnsi="Times New Roman" w:cs="Times New Roman"/>
          <w:color w:val="000000"/>
        </w:rPr>
        <w:t xml:space="preserve">María </w:t>
      </w:r>
      <w:r w:rsidR="00A422B7">
        <w:rPr>
          <w:rFonts w:ascii="Times New Roman" w:eastAsia="Times New Roman" w:hAnsi="Times New Roman" w:cs="Times New Roman"/>
          <w:color w:val="000000"/>
        </w:rPr>
        <w:t xml:space="preserve">Eugenia </w:t>
      </w:r>
      <w:proofErr w:type="spellStart"/>
      <w:r w:rsidR="00A422B7">
        <w:rPr>
          <w:rFonts w:ascii="Times New Roman" w:eastAsia="Times New Roman" w:hAnsi="Times New Roman" w:cs="Times New Roman"/>
          <w:color w:val="000000"/>
        </w:rPr>
        <w:t>Muratori</w:t>
      </w:r>
      <w:proofErr w:type="spellEnd"/>
      <w:r>
        <w:rPr>
          <w:rFonts w:ascii="Times New Roman" w:eastAsia="Times New Roman" w:hAnsi="Times New Roman" w:cs="Times New Roman"/>
          <w:color w:val="000000"/>
        </w:rPr>
        <w:t xml:space="preserve">, Dra. Ciencias Geológicas, </w:t>
      </w:r>
      <w:r>
        <w:rPr>
          <w:rFonts w:ascii="Times New Roman" w:eastAsia="Times New Roman" w:hAnsi="Times New Roman" w:cs="Times New Roman"/>
        </w:rPr>
        <w:t>AY 1</w:t>
      </w:r>
      <w:r>
        <w:rPr>
          <w:rFonts w:ascii="Times New Roman" w:eastAsia="Times New Roman" w:hAnsi="Times New Roman" w:cs="Times New Roman"/>
          <w:color w:val="000000"/>
        </w:rPr>
        <w:t xml:space="preserve"> DS</w:t>
      </w:r>
      <w:r w:rsidR="002D246A">
        <w:rPr>
          <w:rFonts w:ascii="Times New Roman" w:eastAsia="Times New Roman" w:hAnsi="Times New Roman" w:cs="Times New Roman"/>
          <w:color w:val="000000"/>
        </w:rPr>
        <w:t xml:space="preserve"> (contratada)</w:t>
      </w:r>
    </w:p>
    <w:p w:rsidR="007A0318" w:rsidRDefault="00F94E3D">
      <w:pPr>
        <w:spacing w:after="120"/>
        <w:rPr>
          <w:rFonts w:ascii="Times New Roman" w:eastAsia="Times New Roman" w:hAnsi="Times New Roman" w:cs="Times New Roman"/>
          <w:b/>
        </w:rPr>
      </w:pPr>
      <w:r>
        <w:rPr>
          <w:rFonts w:ascii="Times New Roman" w:eastAsia="Times New Roman" w:hAnsi="Times New Roman" w:cs="Times New Roman"/>
          <w:b/>
        </w:rPr>
        <w:t xml:space="preserve">RÉGIMEN DE LA ASIGNATURA: </w:t>
      </w:r>
      <w:r>
        <w:rPr>
          <w:rFonts w:ascii="Times New Roman" w:eastAsia="Times New Roman" w:hAnsi="Times New Roman" w:cs="Times New Roman"/>
        </w:rPr>
        <w:t>Cuatrimestral</w:t>
      </w:r>
    </w:p>
    <w:p w:rsidR="007A0318" w:rsidRDefault="00F94E3D">
      <w:pPr>
        <w:spacing w:after="120"/>
        <w:rPr>
          <w:rFonts w:ascii="Times New Roman" w:eastAsia="Times New Roman" w:hAnsi="Times New Roman" w:cs="Times New Roman"/>
          <w:b/>
          <w:color w:val="7F7F7F"/>
        </w:rPr>
      </w:pPr>
      <w:r>
        <w:rPr>
          <w:rFonts w:ascii="Times New Roman" w:eastAsia="Times New Roman" w:hAnsi="Times New Roman" w:cs="Times New Roman"/>
          <w:b/>
        </w:rPr>
        <w:t>UBICACIÓN EN EL PLAN DE ESTUDIO: 4° año / 2° cuatrimestre</w:t>
      </w:r>
    </w:p>
    <w:p w:rsidR="007A0318" w:rsidRDefault="00F94E3D">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p>
    <w:p w:rsidR="007A0318" w:rsidRDefault="00F94E3D">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aprobadas: Estadística (3242)</w:t>
      </w:r>
    </w:p>
    <w:p w:rsidR="007A0318" w:rsidRDefault="00F94E3D">
      <w:pPr>
        <w:pBdr>
          <w:top w:val="nil"/>
          <w:left w:val="nil"/>
          <w:bottom w:val="nil"/>
          <w:right w:val="nil"/>
          <w:between w:val="nil"/>
        </w:pBdr>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rPr>
        <w:t>Asignaturas regulares:</w:t>
      </w:r>
      <w:r>
        <w:rPr>
          <w:rFonts w:ascii="Times New Roman" w:eastAsia="Times New Roman" w:hAnsi="Times New Roman" w:cs="Times New Roman"/>
          <w:color w:val="000000"/>
        </w:rPr>
        <w:t xml:space="preserve"> Petrología (3604) / Yacimientos Minerales (3277)</w:t>
      </w: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CARÁCTER DE LA ASIGNATURA:</w:t>
      </w:r>
      <w:r>
        <w:rPr>
          <w:rFonts w:ascii="Times New Roman" w:eastAsia="Times New Roman" w:hAnsi="Times New Roman" w:cs="Times New Roman"/>
        </w:rPr>
        <w:t xml:space="preserve"> Obligatoria</w:t>
      </w:r>
    </w:p>
    <w:p w:rsidR="007A0318" w:rsidRPr="002D246A" w:rsidRDefault="00F94E3D">
      <w:pPr>
        <w:pBdr>
          <w:top w:val="nil"/>
          <w:left w:val="nil"/>
          <w:bottom w:val="nil"/>
          <w:right w:val="nil"/>
          <w:between w:val="nil"/>
        </w:pBdr>
        <w:spacing w:after="120"/>
        <w:jc w:val="both"/>
        <w:rPr>
          <w:rFonts w:ascii="Times New Roman" w:eastAsia="Times New Roman" w:hAnsi="Times New Roman" w:cs="Times New Roman"/>
          <w:color w:val="808080"/>
        </w:rPr>
      </w:pPr>
      <w:r w:rsidRPr="002D246A">
        <w:rPr>
          <w:rFonts w:ascii="Times New Roman" w:eastAsia="Times New Roman" w:hAnsi="Times New Roman" w:cs="Times New Roman"/>
          <w:b/>
          <w:color w:val="000000"/>
        </w:rPr>
        <w:t>CARGA HORARIA TOTAL:</w:t>
      </w:r>
      <w:r w:rsidRPr="002D246A">
        <w:rPr>
          <w:rFonts w:ascii="Times New Roman" w:eastAsia="Times New Roman" w:hAnsi="Times New Roman" w:cs="Times New Roman"/>
          <w:color w:val="000000"/>
        </w:rPr>
        <w:t xml:space="preserve"> 70 horas</w:t>
      </w:r>
    </w:p>
    <w:tbl>
      <w:tblPr>
        <w:tblStyle w:val="a3"/>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7A0318" w:rsidRPr="002D246A">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2B1B2E">
            <w:pPr>
              <w:jc w:val="both"/>
              <w:rPr>
                <w:rFonts w:ascii="Times New Roman" w:eastAsia="Times New Roman" w:hAnsi="Times New Roman" w:cs="Times New Roman"/>
                <w:b/>
              </w:rPr>
            </w:pPr>
            <w:r w:rsidRPr="002D246A">
              <w:rPr>
                <w:rFonts w:ascii="Times New Roman" w:eastAsia="Times New Roman" w:hAnsi="Times New Roman" w:cs="Times New Roman"/>
                <w:b/>
              </w:rPr>
              <w:t>32.5</w:t>
            </w:r>
            <w:r w:rsidR="00F94E3D" w:rsidRPr="002D246A">
              <w:rPr>
                <w:rFonts w:ascii="Times New Roman" w:eastAsia="Times New Roman" w:hAnsi="Times New Roman" w:cs="Times New Roman"/>
                <w:b/>
              </w:rPr>
              <w:t xml:space="preserve">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2B1B2E">
            <w:pPr>
              <w:jc w:val="both"/>
              <w:rPr>
                <w:rFonts w:ascii="Times New Roman" w:eastAsia="Times New Roman" w:hAnsi="Times New Roman" w:cs="Times New Roman"/>
                <w:b/>
              </w:rPr>
            </w:pPr>
            <w:r w:rsidRPr="002D246A">
              <w:rPr>
                <w:rFonts w:ascii="Times New Roman" w:eastAsia="Times New Roman" w:hAnsi="Times New Roman" w:cs="Times New Roman"/>
                <w:b/>
              </w:rPr>
              <w:t>32.5</w:t>
            </w:r>
            <w:r w:rsidR="00F94E3D" w:rsidRPr="002D246A">
              <w:rPr>
                <w:rFonts w:ascii="Times New Roman" w:eastAsia="Times New Roman" w:hAnsi="Times New Roman" w:cs="Times New Roman"/>
                <w:b/>
              </w:rPr>
              <w:t xml:space="preserve">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0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2B1B2E">
            <w:pPr>
              <w:jc w:val="both"/>
              <w:rPr>
                <w:rFonts w:ascii="Times New Roman" w:eastAsia="Times New Roman" w:hAnsi="Times New Roman" w:cs="Times New Roman"/>
                <w:b/>
              </w:rPr>
            </w:pPr>
            <w:r w:rsidRPr="002D246A">
              <w:rPr>
                <w:rFonts w:ascii="Times New Roman" w:eastAsia="Times New Roman" w:hAnsi="Times New Roman" w:cs="Times New Roman"/>
                <w:b/>
              </w:rPr>
              <w:t>0</w:t>
            </w:r>
            <w:r w:rsidR="00F94E3D" w:rsidRPr="002D246A">
              <w:rPr>
                <w:rFonts w:ascii="Times New Roman" w:eastAsia="Times New Roman" w:hAnsi="Times New Roman" w:cs="Times New Roman"/>
                <w:b/>
              </w:rPr>
              <w:t xml:space="preserve"> h</w:t>
            </w:r>
          </w:p>
        </w:tc>
      </w:tr>
    </w:tbl>
    <w:p w:rsidR="007A0318" w:rsidRPr="002D246A" w:rsidRDefault="007A0318">
      <w:pPr>
        <w:pBdr>
          <w:top w:val="nil"/>
          <w:left w:val="nil"/>
          <w:bottom w:val="nil"/>
          <w:right w:val="nil"/>
          <w:between w:val="nil"/>
        </w:pBdr>
        <w:spacing w:after="120"/>
        <w:jc w:val="both"/>
        <w:rPr>
          <w:rFonts w:ascii="Times New Roman" w:eastAsia="Times New Roman" w:hAnsi="Times New Roman" w:cs="Times New Roman"/>
          <w:color w:val="808080"/>
        </w:rPr>
      </w:pPr>
    </w:p>
    <w:p w:rsidR="007A0318" w:rsidRPr="002D246A" w:rsidRDefault="00F94E3D">
      <w:pPr>
        <w:pBdr>
          <w:top w:val="nil"/>
          <w:left w:val="nil"/>
          <w:bottom w:val="nil"/>
          <w:right w:val="nil"/>
          <w:between w:val="nil"/>
        </w:pBdr>
        <w:spacing w:after="120"/>
        <w:jc w:val="both"/>
        <w:rPr>
          <w:rFonts w:ascii="Times New Roman" w:eastAsia="Times New Roman" w:hAnsi="Times New Roman" w:cs="Times New Roman"/>
          <w:b/>
          <w:color w:val="7F7F7F"/>
        </w:rPr>
      </w:pPr>
      <w:r w:rsidRPr="002D246A">
        <w:rPr>
          <w:rFonts w:ascii="Times New Roman" w:eastAsia="Times New Roman" w:hAnsi="Times New Roman" w:cs="Times New Roman"/>
          <w:b/>
          <w:color w:val="000000"/>
        </w:rPr>
        <w:t>CARGA HORARIA SEMANAL:</w:t>
      </w:r>
      <w:r w:rsidRPr="002D246A">
        <w:rPr>
          <w:rFonts w:ascii="Times New Roman" w:eastAsia="Times New Roman" w:hAnsi="Times New Roman" w:cs="Times New Roman"/>
          <w:color w:val="000000"/>
        </w:rPr>
        <w:t xml:space="preserve"> 5 horas </w:t>
      </w:r>
    </w:p>
    <w:tbl>
      <w:tblPr>
        <w:tblStyle w:val="a4"/>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7A0318">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2</w:t>
            </w:r>
            <w:r w:rsidR="002B1B2E" w:rsidRPr="002D246A">
              <w:rPr>
                <w:rFonts w:ascii="Times New Roman" w:eastAsia="Times New Roman" w:hAnsi="Times New Roman" w:cs="Times New Roman"/>
                <w:b/>
              </w:rPr>
              <w:t>.5</w:t>
            </w:r>
            <w:r w:rsidRPr="002D246A">
              <w:rPr>
                <w:rFonts w:ascii="Times New Roman" w:eastAsia="Times New Roman" w:hAnsi="Times New Roman" w:cs="Times New Roman"/>
                <w:b/>
              </w:rPr>
              <w:t xml:space="preserve"> h</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2</w:t>
            </w:r>
            <w:r w:rsidR="002B1B2E" w:rsidRPr="002D246A">
              <w:rPr>
                <w:rFonts w:ascii="Times New Roman" w:eastAsia="Times New Roman" w:hAnsi="Times New Roman" w:cs="Times New Roman"/>
                <w:b/>
              </w:rPr>
              <w:t>.5</w:t>
            </w:r>
            <w:r w:rsidRPr="002D246A">
              <w:rPr>
                <w:rFonts w:ascii="Times New Roman" w:eastAsia="Times New Roman" w:hAnsi="Times New Roman" w:cs="Times New Roman"/>
                <w:b/>
              </w:rPr>
              <w:t xml:space="preserve"> h</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 xml:space="preserve"> h</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Pr="002D246A" w:rsidRDefault="00F94E3D">
            <w:pPr>
              <w:jc w:val="both"/>
              <w:rPr>
                <w:rFonts w:ascii="Times New Roman" w:eastAsia="Times New Roman" w:hAnsi="Times New Roman" w:cs="Times New Roman"/>
                <w:b/>
              </w:rPr>
            </w:pPr>
            <w:r w:rsidRPr="002D246A">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7A0318" w:rsidRDefault="002B1B2E">
            <w:pPr>
              <w:jc w:val="both"/>
              <w:rPr>
                <w:rFonts w:ascii="Times New Roman" w:eastAsia="Times New Roman" w:hAnsi="Times New Roman" w:cs="Times New Roman"/>
                <w:b/>
              </w:rPr>
            </w:pPr>
            <w:r w:rsidRPr="002D246A">
              <w:rPr>
                <w:rFonts w:ascii="Times New Roman" w:eastAsia="Times New Roman" w:hAnsi="Times New Roman" w:cs="Times New Roman"/>
                <w:b/>
              </w:rPr>
              <w:t>0</w:t>
            </w:r>
            <w:r w:rsidR="00F94E3D" w:rsidRPr="002D246A">
              <w:rPr>
                <w:rFonts w:ascii="Times New Roman" w:eastAsia="Times New Roman" w:hAnsi="Times New Roman" w:cs="Times New Roman"/>
                <w:b/>
              </w:rPr>
              <w:t xml:space="preserve"> h</w:t>
            </w:r>
          </w:p>
        </w:tc>
      </w:tr>
    </w:tbl>
    <w:p w:rsidR="007A0318" w:rsidRDefault="007A0318">
      <w:pPr>
        <w:spacing w:after="120"/>
        <w:jc w:val="both"/>
        <w:rPr>
          <w:rFonts w:ascii="Times New Roman" w:eastAsia="Times New Roman" w:hAnsi="Times New Roman" w:cs="Times New Roman"/>
          <w:color w:val="808080"/>
        </w:rPr>
      </w:pPr>
    </w:p>
    <w:p w:rsidR="007A0318" w:rsidRDefault="007A0318">
      <w:pPr>
        <w:spacing w:after="120"/>
        <w:jc w:val="both"/>
        <w:rPr>
          <w:rFonts w:ascii="Times New Roman" w:eastAsia="Times New Roman" w:hAnsi="Times New Roman" w:cs="Times New Roman"/>
        </w:rPr>
      </w:pPr>
    </w:p>
    <w:p w:rsidR="007A0318" w:rsidRDefault="00F94E3D">
      <w:pPr>
        <w:rPr>
          <w:rFonts w:ascii="Times New Roman" w:eastAsia="Times New Roman" w:hAnsi="Times New Roman" w:cs="Times New Roman"/>
          <w:b/>
          <w:color w:val="000000"/>
        </w:rPr>
      </w:pPr>
      <w:r>
        <w:br w:type="page"/>
      </w: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CONTEXTUALIZACIÓN DE LA ASIGNATURA</w:t>
      </w:r>
    </w:p>
    <w:p w:rsidR="007A0318" w:rsidRDefault="00F94E3D">
      <w:pPr>
        <w:spacing w:after="120"/>
        <w:jc w:val="both"/>
        <w:rPr>
          <w:rFonts w:ascii="Times New Roman" w:eastAsia="Times New Roman" w:hAnsi="Times New Roman" w:cs="Times New Roman"/>
          <w:color w:val="808080"/>
        </w:rPr>
      </w:pPr>
      <w:r>
        <w:rPr>
          <w:rFonts w:ascii="Times New Roman" w:eastAsia="Times New Roman" w:hAnsi="Times New Roman" w:cs="Times New Roman"/>
        </w:rPr>
        <w:t>La asignatura pertenece a los contenidos curriculares de las asignaturas Geológicas Aplicadas del Plan de Estudios</w:t>
      </w:r>
      <w:r w:rsidR="000C331D">
        <w:rPr>
          <w:rFonts w:ascii="Times New Roman" w:eastAsia="Times New Roman" w:hAnsi="Times New Roman" w:cs="Times New Roman"/>
        </w:rPr>
        <w:t xml:space="preserve"> vigente</w:t>
      </w:r>
      <w:r>
        <w:rPr>
          <w:rFonts w:ascii="Times New Roman" w:eastAsia="Times New Roman" w:hAnsi="Times New Roman" w:cs="Times New Roman"/>
        </w:rPr>
        <w:t xml:space="preserve"> </w:t>
      </w:r>
      <w:r w:rsidR="000C331D">
        <w:rPr>
          <w:rFonts w:ascii="Times New Roman" w:eastAsia="Times New Roman" w:hAnsi="Times New Roman" w:cs="Times New Roman"/>
        </w:rPr>
        <w:t xml:space="preserve">(Plan </w:t>
      </w:r>
      <w:r>
        <w:rPr>
          <w:rFonts w:ascii="Times New Roman" w:eastAsia="Times New Roman" w:hAnsi="Times New Roman" w:cs="Times New Roman"/>
        </w:rPr>
        <w:t>202</w:t>
      </w:r>
      <w:r w:rsidR="000C331D">
        <w:rPr>
          <w:rFonts w:ascii="Times New Roman" w:eastAsia="Times New Roman" w:hAnsi="Times New Roman" w:cs="Times New Roman"/>
        </w:rPr>
        <w:t>3 v.0)</w:t>
      </w:r>
      <w:r>
        <w:rPr>
          <w:rFonts w:ascii="Times New Roman" w:eastAsia="Times New Roman" w:hAnsi="Times New Roman" w:cs="Times New Roman"/>
        </w:rPr>
        <w:t>. Esta asignatura se desarrolla en un cuatrimestre, con una carga horaria total de 70 (setenta) horas. Se imparte mediante el desarrollo de clases teóricas, teórico – prácticas y prácticas. Es de carácter obligatoria y la cursan los estudiantes que están en el 4° año de su carrera.</w:t>
      </w:r>
    </w:p>
    <w:p w:rsidR="007A0318" w:rsidRDefault="007A0318">
      <w:pPr>
        <w:spacing w:after="120"/>
        <w:jc w:val="both"/>
        <w:rPr>
          <w:rFonts w:ascii="Times New Roman" w:eastAsia="Times New Roman" w:hAnsi="Times New Roman" w:cs="Times New Roman"/>
          <w:b/>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La asignatura tiene por objetivo general introducir al</w:t>
      </w:r>
      <w:r w:rsidR="000C331D">
        <w:rPr>
          <w:rFonts w:ascii="Times New Roman" w:eastAsia="Times New Roman" w:hAnsi="Times New Roman" w:cs="Times New Roman"/>
        </w:rPr>
        <w:t>/a la</w:t>
      </w:r>
      <w:r>
        <w:rPr>
          <w:rFonts w:ascii="Times New Roman" w:eastAsia="Times New Roman" w:hAnsi="Times New Roman" w:cs="Times New Roman"/>
        </w:rPr>
        <w:t xml:space="preserve"> estudiante a los concepto</w:t>
      </w:r>
      <w:r w:rsidR="000C331D">
        <w:rPr>
          <w:rFonts w:ascii="Times New Roman" w:eastAsia="Times New Roman" w:hAnsi="Times New Roman" w:cs="Times New Roman"/>
        </w:rPr>
        <w:t>s y tareas del/de la geólogo/a</w:t>
      </w:r>
      <w:r>
        <w:rPr>
          <w:rFonts w:ascii="Times New Roman" w:eastAsia="Times New Roman" w:hAnsi="Times New Roman" w:cs="Times New Roman"/>
        </w:rPr>
        <w:t xml:space="preserve"> en la actividad minera en todas sus etapas.</w:t>
      </w:r>
    </w:p>
    <w:p w:rsidR="007A0318" w:rsidRDefault="007A0318">
      <w:pPr>
        <w:spacing w:after="120"/>
        <w:jc w:val="both"/>
        <w:rPr>
          <w:rFonts w:ascii="Times New Roman" w:eastAsia="Times New Roman" w:hAnsi="Times New Roman" w:cs="Times New Roman"/>
        </w:rPr>
      </w:pPr>
    </w:p>
    <w:p w:rsidR="007A0318" w:rsidRDefault="00F94E3D">
      <w:pPr>
        <w:numPr>
          <w:ilvl w:val="0"/>
          <w:numId w:val="2"/>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rsidR="007A0318" w:rsidRDefault="007A0318">
      <w:pPr>
        <w:spacing w:after="120"/>
        <w:jc w:val="both"/>
        <w:rPr>
          <w:rFonts w:ascii="Times New Roman" w:eastAsia="Times New Roman" w:hAnsi="Times New Roman" w:cs="Times New Roman"/>
          <w:b/>
        </w:rPr>
      </w:pPr>
    </w:p>
    <w:p w:rsidR="007A0318" w:rsidRDefault="00F94E3D">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 xml:space="preserve">3.1. Contenidos mínimos </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Prospección y exploración de minerales y rocas. Muestreo, cubicación y evaluación de yacimientos. Explotación de yacimientos. Dimensiones ambientales, sociales y culturales. Proyecto, control, organización y administración. Métodos y equipos de perforación. Tratamiento y beneficio de minerales y rocas. Integración crítica de las tecnologías de información y comunicación (Tic). Principales soportes informáticos aplicados a la geología minera.</w:t>
      </w:r>
    </w:p>
    <w:p w:rsidR="007A0318" w:rsidRDefault="007A0318">
      <w:pPr>
        <w:spacing w:after="120"/>
        <w:jc w:val="both"/>
        <w:rPr>
          <w:rFonts w:ascii="Times New Roman" w:eastAsia="Times New Roman" w:hAnsi="Times New Roman" w:cs="Times New Roman"/>
        </w:rPr>
      </w:pP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3.2. Ejes temáticos o unidades </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 xml:space="preserve">La estructura de la asignatura está basada en la organización los contenidos de acuerdo a las etapas del proceso minero. De esta manera, cada unidad contempla una de las etapas: prospección y exploración, desarrollo y preparación (más construcción), explotación mediante laboreo a cielo abierto, explotación mediante laboreo subterráneo, y métodos y equipamiento más comunes para el tratamiento mecánico o </w:t>
      </w:r>
      <w:proofErr w:type="spellStart"/>
      <w:r>
        <w:rPr>
          <w:rFonts w:ascii="Times New Roman" w:eastAsia="Times New Roman" w:hAnsi="Times New Roman" w:cs="Times New Roman"/>
        </w:rPr>
        <w:t>mineralúrgico</w:t>
      </w:r>
      <w:proofErr w:type="spellEnd"/>
      <w:r>
        <w:rPr>
          <w:rFonts w:ascii="Times New Roman" w:eastAsia="Times New Roman" w:hAnsi="Times New Roman" w:cs="Times New Roman"/>
        </w:rPr>
        <w:t xml:space="preserve"> de las rocas. También se contempla abordar algunos contenidos acerca de las características de la actividad minera, su comparación con otras ramas de la actividad económica, y su inserción en las tramas productivas. Y por último se imparten conocimientos básicos del impacto ambiental específico en la actividad minera, algunas metodologías de evaluación y mitigación de impactos negativos hasta niveles compatibles con una actividad económica responsable y sustentable con el ambiente, y conceptos generales sobre cierre y </w:t>
      </w:r>
      <w:proofErr w:type="spellStart"/>
      <w:r>
        <w:rPr>
          <w:rFonts w:ascii="Times New Roman" w:eastAsia="Times New Roman" w:hAnsi="Times New Roman" w:cs="Times New Roman"/>
        </w:rPr>
        <w:t>postcierre</w:t>
      </w:r>
      <w:proofErr w:type="spellEnd"/>
      <w:r>
        <w:rPr>
          <w:rFonts w:ascii="Times New Roman" w:eastAsia="Times New Roman" w:hAnsi="Times New Roman" w:cs="Times New Roman"/>
        </w:rPr>
        <w:t xml:space="preserve"> de minas. A continuación, se enumeran las unidades y los temas en cada una de ellas:</w:t>
      </w:r>
    </w:p>
    <w:p w:rsidR="007A0318" w:rsidRDefault="007A0318">
      <w:pPr>
        <w:spacing w:after="120"/>
        <w:jc w:val="both"/>
        <w:rPr>
          <w:rFonts w:ascii="Times New Roman" w:eastAsia="Times New Roman" w:hAnsi="Times New Roman" w:cs="Times New Roman"/>
          <w:b/>
        </w:rPr>
      </w:pP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Minería: </w:t>
      </w:r>
      <w:r w:rsidR="004D34FF">
        <w:rPr>
          <w:rFonts w:ascii="Times New Roman" w:eastAsia="Times New Roman" w:hAnsi="Times New Roman" w:cs="Times New Roman"/>
          <w:b/>
          <w:color w:val="000000"/>
        </w:rPr>
        <w:t xml:space="preserve">definiciones y </w:t>
      </w:r>
      <w:r>
        <w:rPr>
          <w:rFonts w:ascii="Times New Roman" w:eastAsia="Times New Roman" w:hAnsi="Times New Roman" w:cs="Times New Roman"/>
          <w:b/>
          <w:color w:val="000000"/>
        </w:rPr>
        <w:t>conceptos generales</w:t>
      </w:r>
      <w:r>
        <w:rPr>
          <w:rFonts w:ascii="Times New Roman" w:eastAsia="Times New Roman" w:hAnsi="Times New Roman" w:cs="Times New Roman"/>
          <w:color w:val="000000"/>
        </w:rPr>
        <w:t xml:space="preserve">. </w:t>
      </w:r>
      <w:r w:rsidR="004D34FF" w:rsidRPr="00D35299">
        <w:rPr>
          <w:rFonts w:ascii="Times New Roman" w:eastAsia="Times New Roman" w:hAnsi="Times New Roman" w:cs="Times New Roman"/>
        </w:rPr>
        <w:t>Historia e importancia de la minería. Características propias de la minería. Factores económicos comunes. Minería: características propias y factores comunes con otras actividades productivas. Empresas e instituciones mineras, asociaciones empresariales y financiamiento de proyectos. Etapas del proceso minero y ciclo de vida de una mina. Concepto de ley y sus variantes (ley media, ley media ponderada, ley metal equivalente). Ley de corte y curvas ley-tonelaje. Concepto de mineral y estéril. Unidades y conversiones (peso, monetarias)</w:t>
      </w:r>
      <w:r w:rsidR="004D34F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Prospección y Exploración</w:t>
      </w:r>
      <w:r>
        <w:rPr>
          <w:rFonts w:ascii="Times New Roman" w:eastAsia="Times New Roman" w:hAnsi="Times New Roman" w:cs="Times New Roman"/>
          <w:color w:val="000000"/>
        </w:rPr>
        <w:t xml:space="preserve">. </w:t>
      </w:r>
      <w:r w:rsidR="00C62E6F" w:rsidRPr="0073114F">
        <w:rPr>
          <w:rFonts w:ascii="Times New Roman" w:eastAsia="Times New Roman" w:hAnsi="Times New Roman" w:cs="Times New Roman"/>
          <w:color w:val="000000"/>
          <w:u w:val="single"/>
        </w:rPr>
        <w:t>Prospección</w:t>
      </w:r>
      <w:r w:rsidR="00C62E6F" w:rsidRPr="0073114F">
        <w:rPr>
          <w:rFonts w:ascii="Times New Roman" w:eastAsia="Times New Roman" w:hAnsi="Times New Roman" w:cs="Times New Roman"/>
          <w:color w:val="000000"/>
        </w:rPr>
        <w:t xml:space="preserve">: inicial y avanzada. </w:t>
      </w:r>
      <w:r w:rsidR="00C62E6F" w:rsidRPr="0073114F">
        <w:rPr>
          <w:rFonts w:ascii="Times New Roman" w:eastAsia="Times New Roman" w:hAnsi="Times New Roman" w:cs="Times New Roman"/>
          <w:color w:val="000000"/>
          <w:u w:val="single"/>
        </w:rPr>
        <w:t>Exploración</w:t>
      </w:r>
      <w:r w:rsidR="00C62E6F" w:rsidRPr="0073114F">
        <w:rPr>
          <w:rFonts w:ascii="Times New Roman" w:eastAsia="Times New Roman" w:hAnsi="Times New Roman" w:cs="Times New Roman"/>
          <w:color w:val="000000"/>
        </w:rPr>
        <w:t xml:space="preserve">: inicial y avanzada, superficial y subterránea. Costos de prospección e inversiones en exploración de yacimientos nuevos. Prospección y exploración de </w:t>
      </w:r>
      <w:proofErr w:type="spellStart"/>
      <w:r w:rsidR="00C62E6F" w:rsidRPr="00A34CE8">
        <w:rPr>
          <w:rFonts w:ascii="Times New Roman" w:eastAsia="Times New Roman" w:hAnsi="Times New Roman" w:cs="Times New Roman"/>
          <w:i/>
          <w:color w:val="000000"/>
        </w:rPr>
        <w:t>greenfie</w:t>
      </w:r>
      <w:r w:rsidR="00C62E6F">
        <w:rPr>
          <w:rFonts w:ascii="Times New Roman" w:eastAsia="Times New Roman" w:hAnsi="Times New Roman" w:cs="Times New Roman"/>
          <w:i/>
          <w:color w:val="000000"/>
        </w:rPr>
        <w:t>l</w:t>
      </w:r>
      <w:r w:rsidR="00C62E6F" w:rsidRPr="00A34CE8">
        <w:rPr>
          <w:rFonts w:ascii="Times New Roman" w:eastAsia="Times New Roman" w:hAnsi="Times New Roman" w:cs="Times New Roman"/>
          <w:i/>
          <w:color w:val="000000"/>
        </w:rPr>
        <w:t>d</w:t>
      </w:r>
      <w:proofErr w:type="spellEnd"/>
      <w:r w:rsidR="00C62E6F" w:rsidRPr="0073114F">
        <w:rPr>
          <w:rFonts w:ascii="Times New Roman" w:eastAsia="Times New Roman" w:hAnsi="Times New Roman" w:cs="Times New Roman"/>
          <w:color w:val="000000"/>
        </w:rPr>
        <w:t xml:space="preserve"> y </w:t>
      </w:r>
      <w:proofErr w:type="spellStart"/>
      <w:r w:rsidR="00C62E6F" w:rsidRPr="00A34CE8">
        <w:rPr>
          <w:rFonts w:ascii="Times New Roman" w:eastAsia="Times New Roman" w:hAnsi="Times New Roman" w:cs="Times New Roman"/>
          <w:i/>
          <w:color w:val="000000"/>
        </w:rPr>
        <w:t>brownfield</w:t>
      </w:r>
      <w:proofErr w:type="spellEnd"/>
      <w:r w:rsidR="00C62E6F" w:rsidRPr="0073114F">
        <w:rPr>
          <w:rFonts w:ascii="Times New Roman" w:eastAsia="Times New Roman" w:hAnsi="Times New Roman" w:cs="Times New Roman"/>
          <w:color w:val="000000"/>
        </w:rPr>
        <w:t xml:space="preserve">. </w:t>
      </w:r>
      <w:r w:rsidR="00C62E6F" w:rsidRPr="0073114F">
        <w:rPr>
          <w:rFonts w:ascii="Times New Roman" w:eastAsia="Times New Roman" w:hAnsi="Times New Roman" w:cs="Times New Roman"/>
          <w:color w:val="000000"/>
          <w:u w:val="single"/>
        </w:rPr>
        <w:t>Prospección Geoquímica</w:t>
      </w:r>
      <w:r w:rsidR="00C62E6F" w:rsidRPr="0073114F">
        <w:rPr>
          <w:rFonts w:ascii="Times New Roman" w:eastAsia="Times New Roman" w:hAnsi="Times New Roman" w:cs="Times New Roman"/>
          <w:color w:val="000000"/>
        </w:rPr>
        <w:t xml:space="preserve">: Ambiente geoquímico. Dispersión primaria y secundaria, mecánica y química. Halos y trenes de dispersión. Patrones de dispersión. Indicadores geoquímicos. Prospección de minerales detríticos. Etapas de un programa de prospección geoquímica. Tratamiento de los resultados. </w:t>
      </w:r>
      <w:r w:rsidR="00C62E6F" w:rsidRPr="00C32341">
        <w:rPr>
          <w:rFonts w:ascii="Times New Roman" w:eastAsia="Times New Roman" w:hAnsi="Times New Roman" w:cs="Times New Roman"/>
          <w:color w:val="000000"/>
          <w:u w:val="single"/>
        </w:rPr>
        <w:t>Metodología de muestreo</w:t>
      </w:r>
      <w:r w:rsidR="00C62E6F" w:rsidRPr="0073114F">
        <w:rPr>
          <w:rFonts w:ascii="Times New Roman" w:eastAsia="Times New Roman" w:hAnsi="Times New Roman" w:cs="Times New Roman"/>
          <w:color w:val="000000"/>
        </w:rPr>
        <w:t xml:space="preserve">: sedimentos de corrientes, agua, suelos, plantas, esquirlas o </w:t>
      </w:r>
      <w:r w:rsidR="00C62E6F" w:rsidRPr="00C62E6F">
        <w:rPr>
          <w:rFonts w:ascii="Times New Roman" w:eastAsia="Times New Roman" w:hAnsi="Times New Roman" w:cs="Times New Roman"/>
          <w:i/>
          <w:color w:val="000000"/>
        </w:rPr>
        <w:t>chips</w:t>
      </w:r>
      <w:r w:rsidR="00C62E6F" w:rsidRPr="0073114F">
        <w:rPr>
          <w:rFonts w:ascii="Times New Roman" w:eastAsia="Times New Roman" w:hAnsi="Times New Roman" w:cs="Times New Roman"/>
          <w:color w:val="000000"/>
        </w:rPr>
        <w:t xml:space="preserve"> de rocas, canaleta, pozos, pilas</w:t>
      </w:r>
      <w:r w:rsidR="00C62E6F">
        <w:rPr>
          <w:rFonts w:ascii="Times New Roman" w:eastAsia="Times New Roman" w:hAnsi="Times New Roman" w:cs="Times New Roman"/>
          <w:color w:val="000000"/>
        </w:rPr>
        <w:t>/</w:t>
      </w:r>
      <w:r w:rsidR="00C62E6F" w:rsidRPr="0073114F">
        <w:rPr>
          <w:rFonts w:ascii="Times New Roman" w:eastAsia="Times New Roman" w:hAnsi="Times New Roman" w:cs="Times New Roman"/>
          <w:color w:val="000000"/>
        </w:rPr>
        <w:t>montones</w:t>
      </w:r>
      <w:r w:rsidR="00C62E6F">
        <w:rPr>
          <w:rFonts w:ascii="Times New Roman" w:eastAsia="Times New Roman" w:hAnsi="Times New Roman" w:cs="Times New Roman"/>
          <w:color w:val="000000"/>
        </w:rPr>
        <w:t>/acopios</w:t>
      </w:r>
      <w:r w:rsidR="00C62E6F" w:rsidRPr="0073114F">
        <w:rPr>
          <w:rFonts w:ascii="Times New Roman" w:eastAsia="Times New Roman" w:hAnsi="Times New Roman" w:cs="Times New Roman"/>
          <w:color w:val="000000"/>
        </w:rPr>
        <w:t xml:space="preserve">. Técnicas de análisis. </w:t>
      </w:r>
      <w:r w:rsidR="00C62E6F" w:rsidRPr="0073114F">
        <w:rPr>
          <w:rFonts w:ascii="Times New Roman" w:eastAsia="Times New Roman" w:hAnsi="Times New Roman" w:cs="Times New Roman"/>
          <w:color w:val="000000"/>
          <w:u w:val="single"/>
        </w:rPr>
        <w:t>Perforaciones de Exploración</w:t>
      </w:r>
      <w:r w:rsidR="00C62E6F" w:rsidRPr="0073114F">
        <w:rPr>
          <w:rFonts w:ascii="Times New Roman" w:eastAsia="Times New Roman" w:hAnsi="Times New Roman" w:cs="Times New Roman"/>
          <w:color w:val="000000"/>
        </w:rPr>
        <w:t xml:space="preserve">: Objetivos. Sistemas y métodos. Preparaciones previas. Aire Reverso (RC). Diamantina (DDH). Ventajas y desventajas de cada uno. Muestreo y </w:t>
      </w:r>
      <w:proofErr w:type="spellStart"/>
      <w:r w:rsidR="00C62E6F" w:rsidRPr="0073114F">
        <w:rPr>
          <w:rFonts w:ascii="Times New Roman" w:eastAsia="Times New Roman" w:hAnsi="Times New Roman" w:cs="Times New Roman"/>
          <w:color w:val="000000"/>
        </w:rPr>
        <w:t>logueo</w:t>
      </w:r>
      <w:proofErr w:type="spellEnd"/>
      <w:r w:rsidR="00C62E6F" w:rsidRPr="0073114F">
        <w:rPr>
          <w:rFonts w:ascii="Times New Roman" w:eastAsia="Times New Roman" w:hAnsi="Times New Roman" w:cs="Times New Roman"/>
          <w:color w:val="000000"/>
        </w:rPr>
        <w:t xml:space="preserve"> de testigos y </w:t>
      </w:r>
      <w:proofErr w:type="spellStart"/>
      <w:r w:rsidR="00C62E6F" w:rsidRPr="0073114F">
        <w:rPr>
          <w:rFonts w:ascii="Times New Roman" w:eastAsia="Times New Roman" w:hAnsi="Times New Roman" w:cs="Times New Roman"/>
          <w:i/>
          <w:color w:val="000000"/>
        </w:rPr>
        <w:t>cutting</w:t>
      </w:r>
      <w:proofErr w:type="spellEnd"/>
      <w:r w:rsidR="00C62E6F" w:rsidRPr="0073114F">
        <w:rPr>
          <w:rFonts w:ascii="Times New Roman" w:eastAsia="Times New Roman" w:hAnsi="Times New Roman" w:cs="Times New Roman"/>
          <w:color w:val="000000"/>
        </w:rPr>
        <w:t xml:space="preserve"> de perforación. </w:t>
      </w:r>
      <w:r w:rsidR="00C62E6F" w:rsidRPr="0073114F">
        <w:rPr>
          <w:rFonts w:ascii="Times New Roman" w:hAnsi="Times New Roman" w:cs="Times New Roman"/>
          <w:u w:val="single"/>
        </w:rPr>
        <w:t>QA/QC</w:t>
      </w:r>
      <w:r w:rsidR="00C62E6F" w:rsidRPr="0073114F">
        <w:rPr>
          <w:rFonts w:ascii="Times New Roman" w:hAnsi="Times New Roman" w:cs="Times New Roman"/>
        </w:rPr>
        <w:t xml:space="preserve"> (</w:t>
      </w:r>
      <w:proofErr w:type="spellStart"/>
      <w:r w:rsidR="00C62E6F" w:rsidRPr="0073114F">
        <w:rPr>
          <w:rFonts w:ascii="Times New Roman" w:hAnsi="Times New Roman" w:cs="Times New Roman"/>
          <w:i/>
        </w:rPr>
        <w:t>quality</w:t>
      </w:r>
      <w:proofErr w:type="spellEnd"/>
      <w:r w:rsidR="00C62E6F" w:rsidRPr="0073114F">
        <w:rPr>
          <w:rFonts w:ascii="Times New Roman" w:hAnsi="Times New Roman" w:cs="Times New Roman"/>
          <w:i/>
        </w:rPr>
        <w:t xml:space="preserve"> </w:t>
      </w:r>
      <w:proofErr w:type="spellStart"/>
      <w:r w:rsidR="00C62E6F" w:rsidRPr="0073114F">
        <w:rPr>
          <w:rFonts w:ascii="Times New Roman" w:hAnsi="Times New Roman" w:cs="Times New Roman"/>
          <w:i/>
        </w:rPr>
        <w:t>assurance</w:t>
      </w:r>
      <w:proofErr w:type="spellEnd"/>
      <w:r w:rsidR="00C62E6F" w:rsidRPr="0073114F">
        <w:rPr>
          <w:rFonts w:ascii="Times New Roman" w:hAnsi="Times New Roman" w:cs="Times New Roman"/>
          <w:i/>
        </w:rPr>
        <w:t xml:space="preserve"> </w:t>
      </w:r>
      <w:proofErr w:type="spellStart"/>
      <w:r w:rsidR="00C62E6F" w:rsidRPr="0073114F">
        <w:rPr>
          <w:rFonts w:ascii="Times New Roman" w:hAnsi="Times New Roman" w:cs="Times New Roman"/>
          <w:i/>
        </w:rPr>
        <w:t>quality</w:t>
      </w:r>
      <w:proofErr w:type="spellEnd"/>
      <w:r w:rsidR="00C62E6F" w:rsidRPr="0073114F">
        <w:rPr>
          <w:rFonts w:ascii="Times New Roman" w:hAnsi="Times New Roman" w:cs="Times New Roman"/>
          <w:i/>
        </w:rPr>
        <w:t xml:space="preserve"> control</w:t>
      </w:r>
      <w:r w:rsidR="00C62E6F" w:rsidRPr="0073114F">
        <w:rPr>
          <w:rFonts w:ascii="Times New Roman" w:hAnsi="Times New Roman" w:cs="Times New Roman"/>
        </w:rPr>
        <w:t xml:space="preserve">, aseguramiento de la calidad y control de calidad): Muestras blancos, duplicados y estándares. </w:t>
      </w:r>
      <w:r w:rsidR="00C62E6F" w:rsidRPr="0073114F">
        <w:rPr>
          <w:rFonts w:ascii="Times New Roman" w:hAnsi="Times New Roman" w:cs="Times New Roman"/>
          <w:u w:val="single"/>
        </w:rPr>
        <w:t>Clasificación de las existencias minerales y métodos de estimación de recursos y reservas</w:t>
      </w:r>
      <w:r w:rsidR="00C62E6F" w:rsidRPr="0073114F">
        <w:rPr>
          <w:rFonts w:ascii="Times New Roman" w:hAnsi="Times New Roman" w:cs="Times New Roman"/>
        </w:rPr>
        <w:t xml:space="preserve">: Dimensiones. Estándares para reportar recursos y reservas. Métodos clásicos y Métodos </w:t>
      </w:r>
      <w:proofErr w:type="spellStart"/>
      <w:r w:rsidR="00C62E6F" w:rsidRPr="0073114F">
        <w:rPr>
          <w:rFonts w:ascii="Times New Roman" w:hAnsi="Times New Roman" w:cs="Times New Roman"/>
        </w:rPr>
        <w:t>geoestadísticos</w:t>
      </w:r>
      <w:proofErr w:type="spellEnd"/>
      <w:r w:rsidR="00C62E6F" w:rsidRPr="0073114F">
        <w:rPr>
          <w:rFonts w:ascii="Times New Roman" w:hAnsi="Times New Roman" w:cs="Times New Roman"/>
        </w:rPr>
        <w:t>. Ajuste de los resultados de la cubicación: dilución, recuperación y pérdidas</w:t>
      </w:r>
      <w:r w:rsidR="00C62E6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Preparación y desarrollo.</w:t>
      </w:r>
      <w:r>
        <w:rPr>
          <w:rFonts w:ascii="Times New Roman" w:eastAsia="Times New Roman" w:hAnsi="Times New Roman" w:cs="Times New Roman"/>
          <w:color w:val="000000"/>
        </w:rPr>
        <w:t xml:space="preserve"> </w:t>
      </w:r>
      <w:r w:rsidR="004D34FF" w:rsidRPr="0073114F">
        <w:rPr>
          <w:rFonts w:ascii="Times New Roman" w:eastAsia="Times New Roman" w:hAnsi="Times New Roman" w:cs="Times New Roman"/>
          <w:color w:val="000000"/>
        </w:rPr>
        <w:t>Elección de la labor de acceso. Pique vertical versus pique inclinado. Otras labores de acceso. Profundización de piques. Perforación de galerías y chimeneas. Avances de rampas. Organización del trabajo. Ventilación. Fortificación</w:t>
      </w:r>
      <w:r w:rsidR="004D34F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Explotación.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Minería a cielo abierto.</w:t>
      </w:r>
      <w:r>
        <w:rPr>
          <w:rFonts w:ascii="Times New Roman" w:eastAsia="Times New Roman" w:hAnsi="Times New Roman" w:cs="Times New Roman"/>
          <w:color w:val="000000"/>
        </w:rPr>
        <w:t xml:space="preserve"> </w:t>
      </w:r>
      <w:r w:rsidR="004D34FF" w:rsidRPr="0073114F">
        <w:rPr>
          <w:rFonts w:ascii="Times New Roman" w:eastAsia="Times New Roman" w:hAnsi="Times New Roman" w:cs="Times New Roman"/>
          <w:color w:val="000000"/>
        </w:rPr>
        <w:t xml:space="preserve">Introducción. Incidencia de los factores geológicos. Ventajas comparativas del método. Mapeo en labores a cielo abierto. Coeficiente de recubrimiento. Taludes. </w:t>
      </w:r>
      <w:proofErr w:type="spellStart"/>
      <w:r w:rsidR="004D34FF" w:rsidRPr="0073114F">
        <w:rPr>
          <w:rFonts w:ascii="Times New Roman" w:eastAsia="Times New Roman" w:hAnsi="Times New Roman" w:cs="Times New Roman"/>
          <w:color w:val="000000"/>
        </w:rPr>
        <w:t>Precorte</w:t>
      </w:r>
      <w:proofErr w:type="spellEnd"/>
      <w:r w:rsidR="004D34FF" w:rsidRPr="0073114F">
        <w:rPr>
          <w:rFonts w:ascii="Times New Roman" w:eastAsia="Times New Roman" w:hAnsi="Times New Roman" w:cs="Times New Roman"/>
          <w:color w:val="000000"/>
        </w:rPr>
        <w:t xml:space="preserve">. Voladuras amortiguadas. Cuerpos alargados y cilíndricos. Canteras asimétricas. Combinación de explotación a cielo abierto y laboreo subterráneo. </w:t>
      </w:r>
      <w:r w:rsidR="004D34FF" w:rsidRPr="0073114F">
        <w:rPr>
          <w:rFonts w:ascii="Times New Roman" w:eastAsia="Times New Roman" w:hAnsi="Times New Roman" w:cs="Times New Roman"/>
          <w:color w:val="000000"/>
          <w:u w:val="single"/>
        </w:rPr>
        <w:t>Nociones sobre perforación y voladura a cielo abierto</w:t>
      </w:r>
      <w:r w:rsidR="004D34FF" w:rsidRPr="0073114F">
        <w:rPr>
          <w:rFonts w:ascii="Times New Roman" w:eastAsia="Times New Roman" w:hAnsi="Times New Roman" w:cs="Times New Roman"/>
          <w:color w:val="000000"/>
        </w:rPr>
        <w:t>: Sistemas de perforación (</w:t>
      </w:r>
      <w:proofErr w:type="spellStart"/>
      <w:r w:rsidR="004D34FF" w:rsidRPr="0073114F">
        <w:rPr>
          <w:rFonts w:ascii="Times New Roman" w:eastAsia="Times New Roman" w:hAnsi="Times New Roman" w:cs="Times New Roman"/>
          <w:color w:val="000000"/>
        </w:rPr>
        <w:t>rotopercutivas</w:t>
      </w:r>
      <w:proofErr w:type="spellEnd"/>
      <w:r w:rsidR="004D34FF" w:rsidRPr="0073114F">
        <w:rPr>
          <w:rFonts w:ascii="Times New Roman" w:eastAsia="Times New Roman" w:hAnsi="Times New Roman" w:cs="Times New Roman"/>
          <w:color w:val="000000"/>
        </w:rPr>
        <w:t xml:space="preserve"> DTH y TH). Accesorios de perforación. Eficiencia y exactitud en la perforación. Elementos de una voladura en banco. Explosivos. Sistemas de transmisión, detonadores. Evaluación de las voladuras</w:t>
      </w:r>
      <w:r w:rsidR="004D34F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Explotación.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Minería subterránea.</w:t>
      </w:r>
      <w:r>
        <w:rPr>
          <w:rFonts w:ascii="Times New Roman" w:eastAsia="Times New Roman" w:hAnsi="Times New Roman" w:cs="Times New Roman"/>
          <w:color w:val="000000"/>
        </w:rPr>
        <w:t xml:space="preserve"> </w:t>
      </w:r>
      <w:r w:rsidR="004D34FF" w:rsidRPr="0073114F">
        <w:rPr>
          <w:rFonts w:ascii="Times New Roman" w:eastAsia="Times New Roman" w:hAnsi="Times New Roman" w:cs="Times New Roman"/>
          <w:color w:val="000000"/>
        </w:rPr>
        <w:t>Introducción. Factores que influyen en la elección del método. Máquinas, equipos y operaciones mineras esenciales. Descripción de los principales métodos de explotación. Mapeo en labores subterráneas. Control de fragmentación. Pérdidas y empobrecimiento de menas. Crítica a la elección del método de explotación</w:t>
      </w:r>
      <w:r w:rsidR="004D34F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Tratamiento </w:t>
      </w:r>
      <w:proofErr w:type="spellStart"/>
      <w:r>
        <w:rPr>
          <w:rFonts w:ascii="Times New Roman" w:eastAsia="Times New Roman" w:hAnsi="Times New Roman" w:cs="Times New Roman"/>
          <w:b/>
          <w:color w:val="000000"/>
        </w:rPr>
        <w:t>mineralúrgico</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4D34FF" w:rsidRPr="0073114F">
        <w:rPr>
          <w:rFonts w:ascii="Times New Roman" w:eastAsia="Times New Roman" w:hAnsi="Times New Roman" w:cs="Times New Roman"/>
          <w:color w:val="000000"/>
        </w:rPr>
        <w:t xml:space="preserve">Generalidades, objetivos, pasos. </w:t>
      </w:r>
      <w:proofErr w:type="spellStart"/>
      <w:r w:rsidR="004D34FF" w:rsidRPr="0073114F">
        <w:rPr>
          <w:rFonts w:ascii="Times New Roman" w:eastAsia="Times New Roman" w:hAnsi="Times New Roman" w:cs="Times New Roman"/>
          <w:color w:val="000000"/>
        </w:rPr>
        <w:t>Conminución</w:t>
      </w:r>
      <w:proofErr w:type="spellEnd"/>
      <w:r w:rsidR="004D34FF" w:rsidRPr="0073114F">
        <w:rPr>
          <w:rFonts w:ascii="Times New Roman" w:eastAsia="Times New Roman" w:hAnsi="Times New Roman" w:cs="Times New Roman"/>
          <w:color w:val="000000"/>
        </w:rPr>
        <w:t xml:space="preserve"> (trituración y molienda). Separación por superficies perforadas. Clasificación. Concentración Gravitacional. Separación por medios densos. Separación magnética. Flotación. Hidrometalurgia</w:t>
      </w:r>
      <w:r w:rsidR="004D34FF">
        <w:rPr>
          <w:rFonts w:ascii="Times New Roman" w:eastAsia="Times New Roman" w:hAnsi="Times New Roman" w:cs="Times New Roman"/>
          <w:color w:val="000000"/>
        </w:rPr>
        <w:t>.</w:t>
      </w:r>
    </w:p>
    <w:p w:rsidR="007A0318" w:rsidRDefault="00F94E3D">
      <w:pPr>
        <w:numPr>
          <w:ilvl w:val="0"/>
          <w:numId w:val="3"/>
        </w:numPr>
        <w:pBdr>
          <w:top w:val="nil"/>
          <w:left w:val="nil"/>
          <w:bottom w:val="nil"/>
          <w:right w:val="nil"/>
          <w:between w:val="nil"/>
        </w:pBdr>
        <w:tabs>
          <w:tab w:val="left" w:pos="1134"/>
        </w:tabs>
        <w:spacing w:after="120"/>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Impacto ambiental minero.</w:t>
      </w:r>
      <w:r>
        <w:rPr>
          <w:rFonts w:ascii="Times New Roman" w:eastAsia="Times New Roman" w:hAnsi="Times New Roman" w:cs="Times New Roman"/>
          <w:color w:val="000000"/>
        </w:rPr>
        <w:t xml:space="preserve"> </w:t>
      </w:r>
      <w:r w:rsidR="004D34FF" w:rsidRPr="0073114F">
        <w:rPr>
          <w:rFonts w:ascii="Times New Roman" w:eastAsia="Times New Roman" w:hAnsi="Times New Roman" w:cs="Times New Roman"/>
          <w:color w:val="000000"/>
        </w:rPr>
        <w:t>Introducción. Consideraciones generales. Efectos de la actividad minera sobre el medio ambiente. Impactos particulares. Evaluación del impacto. Métodos de evaluación. Consideraciones finales. Cierr</w:t>
      </w:r>
      <w:r w:rsidR="004D34FF" w:rsidRPr="0073114F">
        <w:rPr>
          <w:rFonts w:ascii="Times New Roman" w:eastAsia="Times New Roman" w:hAnsi="Times New Roman" w:cs="Times New Roman"/>
        </w:rPr>
        <w:t>e de mina</w:t>
      </w:r>
      <w:r w:rsidR="004D34FF">
        <w:rPr>
          <w:rFonts w:ascii="Times New Roman" w:eastAsia="Times New Roman" w:hAnsi="Times New Roman" w:cs="Times New Roman"/>
        </w:rPr>
        <w:t>.</w:t>
      </w:r>
    </w:p>
    <w:p w:rsidR="007A0318" w:rsidRDefault="007A0318">
      <w:pPr>
        <w:spacing w:after="120"/>
        <w:jc w:val="both"/>
        <w:rPr>
          <w:rFonts w:ascii="Times New Roman" w:eastAsia="Times New Roman" w:hAnsi="Times New Roman" w:cs="Times New Roman"/>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rsidR="007A0318" w:rsidRDefault="007A0318">
      <w:pPr>
        <w:spacing w:after="120"/>
        <w:jc w:val="both"/>
        <w:rPr>
          <w:rFonts w:ascii="Times New Roman" w:eastAsia="Times New Roman" w:hAnsi="Times New Roman" w:cs="Times New Roman"/>
          <w:color w:val="808080"/>
        </w:rPr>
      </w:pPr>
    </w:p>
    <w:p w:rsidR="007A0318" w:rsidRDefault="00F94E3D">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CLASES TEÓRICAS:</w:t>
      </w:r>
    </w:p>
    <w:tbl>
      <w:tblPr>
        <w:tblStyle w:val="a5"/>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9"/>
        <w:gridCol w:w="1256"/>
        <w:gridCol w:w="1394"/>
        <w:gridCol w:w="2093"/>
        <w:gridCol w:w="1602"/>
      </w:tblGrid>
      <w:tr w:rsidR="00F5361D">
        <w:trPr>
          <w:trHeight w:val="300"/>
        </w:trPr>
        <w:tc>
          <w:tcPr>
            <w:tcW w:w="2999" w:type="dxa"/>
            <w:shd w:val="clear" w:color="auto" w:fill="auto"/>
            <w:vAlign w:val="center"/>
          </w:tcPr>
          <w:p w:rsidR="00F5361D" w:rsidRDefault="00F5361D" w:rsidP="00F5361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Nómina</w:t>
            </w:r>
          </w:p>
        </w:tc>
        <w:tc>
          <w:tcPr>
            <w:tcW w:w="1256" w:type="dxa"/>
            <w:shd w:val="clear" w:color="auto" w:fill="auto"/>
            <w:vAlign w:val="center"/>
          </w:tcPr>
          <w:p w:rsidR="00F5361D" w:rsidRDefault="00F5361D" w:rsidP="00F5361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Modalidad</w:t>
            </w:r>
          </w:p>
        </w:tc>
        <w:tc>
          <w:tcPr>
            <w:tcW w:w="1394" w:type="dxa"/>
            <w:shd w:val="clear" w:color="auto" w:fill="auto"/>
            <w:vAlign w:val="center"/>
          </w:tcPr>
          <w:p w:rsidR="00F5361D" w:rsidRDefault="00F5361D" w:rsidP="00F5361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Metodología</w:t>
            </w:r>
          </w:p>
        </w:tc>
        <w:tc>
          <w:tcPr>
            <w:tcW w:w="2093" w:type="dxa"/>
            <w:shd w:val="clear" w:color="auto" w:fill="auto"/>
            <w:vAlign w:val="center"/>
          </w:tcPr>
          <w:p w:rsidR="00F5361D" w:rsidRDefault="00F5361D" w:rsidP="00F5361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Recursos</w:t>
            </w:r>
          </w:p>
        </w:tc>
        <w:tc>
          <w:tcPr>
            <w:tcW w:w="1602" w:type="dxa"/>
            <w:shd w:val="clear" w:color="auto" w:fill="auto"/>
            <w:vAlign w:val="center"/>
          </w:tcPr>
          <w:p w:rsidR="00F5361D" w:rsidRDefault="00F5361D" w:rsidP="00F5361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Carga horaria total</w:t>
            </w:r>
            <w:r w:rsidRPr="0077789F">
              <w:rPr>
                <w:rFonts w:ascii="Times New Roman" w:eastAsia="Times New Roman" w:hAnsi="Times New Roman" w:cs="Times New Roman"/>
                <w:color w:val="000000"/>
                <w:sz w:val="22"/>
                <w:szCs w:val="22"/>
                <w:u w:val="single"/>
              </w:rPr>
              <w:t xml:space="preserve"> (</w:t>
            </w:r>
            <w:proofErr w:type="spellStart"/>
            <w:r w:rsidRPr="0077789F">
              <w:rPr>
                <w:rFonts w:ascii="Times New Roman" w:eastAsia="Times New Roman" w:hAnsi="Times New Roman" w:cs="Times New Roman"/>
                <w:color w:val="000000"/>
                <w:sz w:val="22"/>
                <w:szCs w:val="22"/>
                <w:u w:val="single"/>
              </w:rPr>
              <w:t>hs</w:t>
            </w:r>
            <w:proofErr w:type="spellEnd"/>
            <w:r w:rsidRPr="0077789F">
              <w:rPr>
                <w:rFonts w:ascii="Times New Roman" w:eastAsia="Times New Roman" w:hAnsi="Times New Roman" w:cs="Times New Roman"/>
                <w:color w:val="000000"/>
                <w:sz w:val="22"/>
                <w:szCs w:val="22"/>
                <w:u w:val="single"/>
              </w:rPr>
              <w:t>)</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 1. Conceptos generales</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TEMA 2. Prospección </w:t>
            </w:r>
            <w:r>
              <w:rPr>
                <w:rFonts w:ascii="Times New Roman" w:eastAsia="Times New Roman" w:hAnsi="Times New Roman" w:cs="Times New Roman"/>
                <w:sz w:val="22"/>
                <w:szCs w:val="22"/>
              </w:rPr>
              <w:t>y Exploración</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15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 3. Preparación y desarrollo</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2.5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 4. Explotación a cielo abierto</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7.5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 5. Explotación subterránea</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2.5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TEMA 6. Tratamiento </w:t>
            </w:r>
            <w:proofErr w:type="spellStart"/>
            <w:r>
              <w:rPr>
                <w:rFonts w:ascii="Times New Roman" w:eastAsia="Times New Roman" w:hAnsi="Times New Roman" w:cs="Times New Roman"/>
                <w:color w:val="000000"/>
                <w:sz w:val="22"/>
                <w:szCs w:val="22"/>
              </w:rPr>
              <w:t>mineralúrgico</w:t>
            </w:r>
            <w:proofErr w:type="spellEnd"/>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5</w:t>
            </w:r>
          </w:p>
        </w:tc>
      </w:tr>
      <w:tr w:rsidR="00F5361D" w:rsidTr="00F5361D">
        <w:trPr>
          <w:trHeight w:val="300"/>
        </w:trPr>
        <w:tc>
          <w:tcPr>
            <w:tcW w:w="2999"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 7. Impacto ambiental</w:t>
            </w:r>
          </w:p>
        </w:tc>
        <w:tc>
          <w:tcPr>
            <w:tcW w:w="1256"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teórica</w:t>
            </w:r>
          </w:p>
        </w:tc>
        <w:tc>
          <w:tcPr>
            <w:tcW w:w="2093" w:type="dxa"/>
            <w:shd w:val="clear" w:color="auto" w:fill="auto"/>
            <w:vAlign w:val="center"/>
          </w:tcPr>
          <w:p w:rsidR="00F5361D" w:rsidRDefault="00F5361D" w:rsidP="00F5361D">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F5361D" w:rsidRPr="00F5361D" w:rsidRDefault="00F5361D" w:rsidP="00F5361D">
            <w:pPr>
              <w:jc w:val="center"/>
              <w:rPr>
                <w:rFonts w:ascii="Times New Roman" w:hAnsi="Times New Roman" w:cs="Times New Roman"/>
                <w:sz w:val="22"/>
                <w:szCs w:val="22"/>
              </w:rPr>
            </w:pPr>
            <w:r w:rsidRPr="00F5361D">
              <w:rPr>
                <w:rFonts w:ascii="Times New Roman" w:hAnsi="Times New Roman" w:cs="Times New Roman"/>
                <w:sz w:val="22"/>
                <w:szCs w:val="22"/>
              </w:rPr>
              <w:t>2.5</w:t>
            </w:r>
          </w:p>
        </w:tc>
      </w:tr>
    </w:tbl>
    <w:p w:rsidR="007A0318" w:rsidRDefault="007A0318">
      <w:pPr>
        <w:pBdr>
          <w:top w:val="nil"/>
          <w:left w:val="nil"/>
          <w:bottom w:val="nil"/>
          <w:right w:val="nil"/>
          <w:between w:val="nil"/>
        </w:pBdr>
        <w:spacing w:after="120"/>
        <w:jc w:val="both"/>
        <w:rPr>
          <w:rFonts w:ascii="Times New Roman" w:eastAsia="Times New Roman" w:hAnsi="Times New Roman" w:cs="Times New Roman"/>
          <w:b/>
          <w:color w:val="000000"/>
        </w:rPr>
      </w:pPr>
    </w:p>
    <w:p w:rsidR="007A0318" w:rsidRDefault="00F94E3D">
      <w:pPr>
        <w:pBdr>
          <w:top w:val="nil"/>
          <w:left w:val="nil"/>
          <w:bottom w:val="nil"/>
          <w:right w:val="nil"/>
          <w:between w:val="nil"/>
        </w:pBdr>
        <w:spacing w:after="120"/>
        <w:jc w:val="both"/>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CLASES PRÁCTICAS: </w:t>
      </w:r>
    </w:p>
    <w:tbl>
      <w:tblPr>
        <w:tblStyle w:val="a6"/>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76"/>
        <w:gridCol w:w="1417"/>
        <w:gridCol w:w="1985"/>
        <w:gridCol w:w="1552"/>
      </w:tblGrid>
      <w:tr w:rsidR="007A0318" w:rsidTr="00016B7E">
        <w:trPr>
          <w:trHeight w:val="635"/>
        </w:trPr>
        <w:tc>
          <w:tcPr>
            <w:tcW w:w="3114" w:type="dxa"/>
            <w:shd w:val="clear" w:color="auto" w:fill="auto"/>
            <w:vAlign w:val="center"/>
          </w:tcPr>
          <w:p w:rsidR="007A0318" w:rsidRDefault="00F94E3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Nómina</w:t>
            </w:r>
          </w:p>
        </w:tc>
        <w:tc>
          <w:tcPr>
            <w:tcW w:w="1276" w:type="dxa"/>
            <w:shd w:val="clear" w:color="auto" w:fill="auto"/>
            <w:vAlign w:val="center"/>
          </w:tcPr>
          <w:p w:rsidR="007A0318" w:rsidRDefault="00F94E3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Modalidad</w:t>
            </w:r>
          </w:p>
        </w:tc>
        <w:tc>
          <w:tcPr>
            <w:tcW w:w="1417" w:type="dxa"/>
            <w:shd w:val="clear" w:color="auto" w:fill="auto"/>
            <w:vAlign w:val="center"/>
          </w:tcPr>
          <w:p w:rsidR="007A0318" w:rsidRDefault="00F94E3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Metodología</w:t>
            </w:r>
          </w:p>
        </w:tc>
        <w:tc>
          <w:tcPr>
            <w:tcW w:w="1985" w:type="dxa"/>
            <w:shd w:val="clear" w:color="auto" w:fill="auto"/>
            <w:vAlign w:val="center"/>
          </w:tcPr>
          <w:p w:rsidR="007A0318" w:rsidRDefault="00F94E3D">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Recursos</w:t>
            </w:r>
          </w:p>
        </w:tc>
        <w:tc>
          <w:tcPr>
            <w:tcW w:w="1552" w:type="dxa"/>
            <w:shd w:val="clear" w:color="auto" w:fill="auto"/>
            <w:vAlign w:val="center"/>
          </w:tcPr>
          <w:p w:rsidR="00016B7E" w:rsidRDefault="00F94E3D" w:rsidP="00016B7E">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Carga horaria </w:t>
            </w:r>
            <w:r w:rsidR="00016B7E">
              <w:rPr>
                <w:rFonts w:ascii="Times New Roman" w:eastAsia="Times New Roman" w:hAnsi="Times New Roman" w:cs="Times New Roman"/>
                <w:b/>
                <w:color w:val="000000"/>
                <w:sz w:val="22"/>
                <w:szCs w:val="22"/>
                <w:u w:val="single"/>
              </w:rPr>
              <w:t>total</w:t>
            </w:r>
            <w:r w:rsidR="0077789F" w:rsidRPr="0077789F">
              <w:rPr>
                <w:rFonts w:ascii="Times New Roman" w:eastAsia="Times New Roman" w:hAnsi="Times New Roman" w:cs="Times New Roman"/>
                <w:color w:val="000000"/>
                <w:sz w:val="22"/>
                <w:szCs w:val="22"/>
                <w:u w:val="single"/>
              </w:rPr>
              <w:t xml:space="preserve"> (</w:t>
            </w:r>
            <w:proofErr w:type="spellStart"/>
            <w:r w:rsidR="0077789F" w:rsidRPr="0077789F">
              <w:rPr>
                <w:rFonts w:ascii="Times New Roman" w:eastAsia="Times New Roman" w:hAnsi="Times New Roman" w:cs="Times New Roman"/>
                <w:color w:val="000000"/>
                <w:sz w:val="22"/>
                <w:szCs w:val="22"/>
                <w:u w:val="single"/>
              </w:rPr>
              <w:t>hs</w:t>
            </w:r>
            <w:proofErr w:type="spellEnd"/>
            <w:r w:rsidR="0077789F" w:rsidRPr="0077789F">
              <w:rPr>
                <w:rFonts w:ascii="Times New Roman" w:eastAsia="Times New Roman" w:hAnsi="Times New Roman" w:cs="Times New Roman"/>
                <w:color w:val="000000"/>
                <w:sz w:val="22"/>
                <w:szCs w:val="22"/>
                <w:u w:val="single"/>
              </w:rPr>
              <w:t>)</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01 - (TEMA 1). Lectura y discusión de artículos sobre operaciones entre empresas y proyectos mineros</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 y No 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1</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02 - (TEMA 1). Unidades y conversiones - Cálculos de leyes equivalentes</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 y No 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1</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 xml:space="preserve">PRÁCTICO 03 - (TEMA 2). Lectura y análisis de un artículo referido a la experiencia de prospección y exploración en la mina </w:t>
            </w:r>
            <w:proofErr w:type="spellStart"/>
            <w:r w:rsidRPr="005429C7">
              <w:rPr>
                <w:rFonts w:ascii="Times New Roman" w:eastAsia="Times New Roman" w:hAnsi="Times New Roman" w:cs="Times New Roman"/>
                <w:color w:val="000000"/>
                <w:sz w:val="22"/>
                <w:szCs w:val="22"/>
                <w:lang w:val="es-AR"/>
              </w:rPr>
              <w:t>Veladero</w:t>
            </w:r>
            <w:proofErr w:type="spellEnd"/>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1</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04 - (TEMA 2). Prospección geoquímica - tratamiento de resultados y representación</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2.5</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05 - (TEMA 2). Reporte de tramos mineralizados</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1</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 xml:space="preserve">PRÁCTICO 06 - (TEMA 2). Planificación, </w:t>
            </w:r>
            <w:proofErr w:type="spellStart"/>
            <w:r w:rsidRPr="005429C7">
              <w:rPr>
                <w:rFonts w:ascii="Times New Roman" w:eastAsia="Times New Roman" w:hAnsi="Times New Roman" w:cs="Times New Roman"/>
                <w:color w:val="000000"/>
                <w:sz w:val="22"/>
                <w:szCs w:val="22"/>
                <w:lang w:val="es-AR"/>
              </w:rPr>
              <w:t>graficación</w:t>
            </w:r>
            <w:proofErr w:type="spellEnd"/>
            <w:r w:rsidRPr="005429C7">
              <w:rPr>
                <w:rFonts w:ascii="Times New Roman" w:eastAsia="Times New Roman" w:hAnsi="Times New Roman" w:cs="Times New Roman"/>
                <w:color w:val="000000"/>
                <w:sz w:val="22"/>
                <w:szCs w:val="22"/>
                <w:lang w:val="es-AR"/>
              </w:rPr>
              <w:t xml:space="preserve"> y correlación de resultados de perforaciones</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5</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07 - (TEMA 2). Control de calidad (QA/QC)</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1</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08 - (TEMA 2). Estimación de recursos. Métodos clásicos: triángulos y polígonos</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5</w:t>
            </w:r>
          </w:p>
        </w:tc>
      </w:tr>
      <w:tr w:rsidR="00B9192F" w:rsidTr="00B9192F">
        <w:trPr>
          <w:trHeight w:val="300"/>
        </w:trPr>
        <w:tc>
          <w:tcPr>
            <w:tcW w:w="3114" w:type="dxa"/>
            <w:shd w:val="clear" w:color="auto" w:fill="auto"/>
          </w:tcPr>
          <w:p w:rsidR="00B9192F" w:rsidRPr="005429C7" w:rsidRDefault="00B9192F" w:rsidP="00B9192F">
            <w:pPr>
              <w:pBdr>
                <w:top w:val="nil"/>
                <w:left w:val="nil"/>
                <w:bottom w:val="nil"/>
                <w:right w:val="nil"/>
                <w:between w:val="nil"/>
              </w:pBdr>
              <w:jc w:val="both"/>
              <w:rPr>
                <w:rFonts w:ascii="Times New Roman" w:eastAsia="Times New Roman" w:hAnsi="Times New Roman" w:cs="Times New Roman"/>
                <w:color w:val="000000"/>
                <w:sz w:val="22"/>
                <w:szCs w:val="22"/>
                <w:lang w:val="es-AR"/>
              </w:rPr>
            </w:pPr>
            <w:r w:rsidRPr="005429C7">
              <w:rPr>
                <w:rFonts w:ascii="Times New Roman" w:eastAsia="Times New Roman" w:hAnsi="Times New Roman" w:cs="Times New Roman"/>
                <w:color w:val="000000"/>
                <w:sz w:val="22"/>
                <w:szCs w:val="22"/>
                <w:lang w:val="es-AR"/>
              </w:rPr>
              <w:t>PRÁCTICO 09 - (TEMA 2). Modelado geológico y estimación de recursos mediante software minero</w:t>
            </w:r>
          </w:p>
        </w:tc>
        <w:tc>
          <w:tcPr>
            <w:tcW w:w="127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417"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Clase teórico-práctica</w:t>
            </w:r>
          </w:p>
        </w:tc>
        <w:tc>
          <w:tcPr>
            <w:tcW w:w="1985"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Recursos didácticos convencionales, y </w:t>
            </w:r>
            <w:proofErr w:type="spellStart"/>
            <w:r>
              <w:rPr>
                <w:rFonts w:ascii="Times New Roman" w:eastAsia="Times New Roman" w:hAnsi="Times New Roman" w:cs="Times New Roman"/>
                <w:color w:val="000000"/>
                <w:sz w:val="22"/>
                <w:szCs w:val="22"/>
              </w:rPr>
              <w:t>EVELiA</w:t>
            </w:r>
            <w:proofErr w:type="spellEnd"/>
          </w:p>
        </w:tc>
        <w:tc>
          <w:tcPr>
            <w:tcW w:w="1552" w:type="dxa"/>
            <w:shd w:val="clear" w:color="auto" w:fill="auto"/>
            <w:vAlign w:val="center"/>
          </w:tcPr>
          <w:p w:rsidR="00B9192F" w:rsidRPr="00B9192F" w:rsidRDefault="00B9192F" w:rsidP="00B9192F">
            <w:pPr>
              <w:jc w:val="center"/>
              <w:rPr>
                <w:rFonts w:ascii="Times New Roman" w:hAnsi="Times New Roman" w:cs="Times New Roman"/>
                <w:sz w:val="22"/>
                <w:szCs w:val="22"/>
              </w:rPr>
            </w:pPr>
            <w:r w:rsidRPr="00B9192F">
              <w:rPr>
                <w:rFonts w:ascii="Times New Roman" w:hAnsi="Times New Roman" w:cs="Times New Roman"/>
                <w:sz w:val="22"/>
                <w:szCs w:val="22"/>
              </w:rPr>
              <w:t>7.5</w:t>
            </w:r>
          </w:p>
        </w:tc>
      </w:tr>
    </w:tbl>
    <w:p w:rsidR="007A0318" w:rsidRDefault="007A0318">
      <w:pPr>
        <w:spacing w:after="120"/>
        <w:jc w:val="both"/>
        <w:rPr>
          <w:rFonts w:ascii="Times New Roman" w:eastAsia="Times New Roman" w:hAnsi="Times New Roman" w:cs="Times New Roman"/>
        </w:rPr>
      </w:pPr>
    </w:p>
    <w:p w:rsidR="003F39D9" w:rsidRDefault="003F39D9" w:rsidP="003F39D9">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lastRenderedPageBreak/>
        <w:t xml:space="preserve">CLASES DE TRABAJOS PRÁCTICOS DE LABORATORIO: </w:t>
      </w:r>
    </w:p>
    <w:p w:rsidR="003F39D9" w:rsidRDefault="003F39D9" w:rsidP="003F39D9">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OTRAS:</w:t>
      </w:r>
      <w:r>
        <w:rPr>
          <w:rFonts w:ascii="Times New Roman" w:eastAsia="Times New Roman" w:hAnsi="Times New Roman" w:cs="Times New Roman"/>
          <w:color w:val="7F7F7F"/>
        </w:rPr>
        <w:t xml:space="preserve"> </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9"/>
        <w:gridCol w:w="1256"/>
        <w:gridCol w:w="1394"/>
        <w:gridCol w:w="2093"/>
        <w:gridCol w:w="1602"/>
      </w:tblGrid>
      <w:tr w:rsidR="00B9192F" w:rsidTr="00B9192F">
        <w:trPr>
          <w:trHeight w:val="618"/>
        </w:trPr>
        <w:tc>
          <w:tcPr>
            <w:tcW w:w="2999" w:type="dxa"/>
            <w:shd w:val="clear" w:color="auto" w:fill="auto"/>
            <w:vAlign w:val="center"/>
          </w:tcPr>
          <w:p w:rsidR="00B9192F" w:rsidRDefault="00B9192F" w:rsidP="00B9192F">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Nómina</w:t>
            </w:r>
          </w:p>
        </w:tc>
        <w:tc>
          <w:tcPr>
            <w:tcW w:w="1256" w:type="dxa"/>
            <w:shd w:val="clear" w:color="auto" w:fill="auto"/>
            <w:vAlign w:val="center"/>
          </w:tcPr>
          <w:p w:rsidR="00B9192F" w:rsidRDefault="00B9192F" w:rsidP="00B9192F">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Modalidad</w:t>
            </w:r>
          </w:p>
        </w:tc>
        <w:tc>
          <w:tcPr>
            <w:tcW w:w="1394" w:type="dxa"/>
            <w:shd w:val="clear" w:color="auto" w:fill="auto"/>
            <w:vAlign w:val="center"/>
          </w:tcPr>
          <w:p w:rsidR="00B9192F" w:rsidRDefault="00B9192F" w:rsidP="00B9192F">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Metodología</w:t>
            </w:r>
          </w:p>
        </w:tc>
        <w:tc>
          <w:tcPr>
            <w:tcW w:w="2093" w:type="dxa"/>
            <w:shd w:val="clear" w:color="auto" w:fill="auto"/>
            <w:vAlign w:val="center"/>
          </w:tcPr>
          <w:p w:rsidR="00B9192F" w:rsidRDefault="00B9192F" w:rsidP="00B9192F">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Recursos</w:t>
            </w:r>
          </w:p>
        </w:tc>
        <w:tc>
          <w:tcPr>
            <w:tcW w:w="1602" w:type="dxa"/>
            <w:shd w:val="clear" w:color="auto" w:fill="auto"/>
            <w:vAlign w:val="center"/>
          </w:tcPr>
          <w:p w:rsidR="00B9192F" w:rsidRDefault="00B9192F" w:rsidP="00B9192F">
            <w:pPr>
              <w:jc w:val="cente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Carga horaria total</w:t>
            </w:r>
            <w:r w:rsidRPr="0077789F">
              <w:rPr>
                <w:rFonts w:ascii="Times New Roman" w:eastAsia="Times New Roman" w:hAnsi="Times New Roman" w:cs="Times New Roman"/>
                <w:color w:val="000000"/>
                <w:sz w:val="22"/>
                <w:szCs w:val="22"/>
                <w:u w:val="single"/>
              </w:rPr>
              <w:t xml:space="preserve"> (</w:t>
            </w:r>
            <w:proofErr w:type="spellStart"/>
            <w:r w:rsidRPr="0077789F">
              <w:rPr>
                <w:rFonts w:ascii="Times New Roman" w:eastAsia="Times New Roman" w:hAnsi="Times New Roman" w:cs="Times New Roman"/>
                <w:color w:val="000000"/>
                <w:sz w:val="22"/>
                <w:szCs w:val="22"/>
                <w:u w:val="single"/>
              </w:rPr>
              <w:t>hs</w:t>
            </w:r>
            <w:proofErr w:type="spellEnd"/>
            <w:r w:rsidRPr="0077789F">
              <w:rPr>
                <w:rFonts w:ascii="Times New Roman" w:eastAsia="Times New Roman" w:hAnsi="Times New Roman" w:cs="Times New Roman"/>
                <w:color w:val="000000"/>
                <w:sz w:val="22"/>
                <w:szCs w:val="22"/>
                <w:u w:val="single"/>
              </w:rPr>
              <w:t>)</w:t>
            </w:r>
          </w:p>
        </w:tc>
      </w:tr>
      <w:tr w:rsidR="00B9192F" w:rsidTr="00725BC4">
        <w:trPr>
          <w:trHeight w:val="300"/>
        </w:trPr>
        <w:tc>
          <w:tcPr>
            <w:tcW w:w="2999"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Puesta en común y defensa del Práctico Integrador sobre etapas del proceso minero de una mina o proyecto minero de Argentina</w:t>
            </w:r>
          </w:p>
        </w:tc>
        <w:tc>
          <w:tcPr>
            <w:tcW w:w="1256"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Presencial</w:t>
            </w:r>
          </w:p>
        </w:tc>
        <w:tc>
          <w:tcPr>
            <w:tcW w:w="1394"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Seminario</w:t>
            </w:r>
          </w:p>
        </w:tc>
        <w:tc>
          <w:tcPr>
            <w:tcW w:w="2093" w:type="dxa"/>
            <w:shd w:val="clear" w:color="auto" w:fill="auto"/>
            <w:vAlign w:val="center"/>
          </w:tcPr>
          <w:p w:rsidR="00B9192F" w:rsidRDefault="00B9192F" w:rsidP="00B9192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Recursos didácticos convencionales</w:t>
            </w:r>
          </w:p>
        </w:tc>
        <w:tc>
          <w:tcPr>
            <w:tcW w:w="1602" w:type="dxa"/>
            <w:shd w:val="clear" w:color="auto" w:fill="auto"/>
            <w:vAlign w:val="center"/>
          </w:tcPr>
          <w:p w:rsidR="00B9192F" w:rsidRPr="00B9192F" w:rsidRDefault="00EA666F" w:rsidP="00EA666F">
            <w:pPr>
              <w:jc w:val="center"/>
              <w:rPr>
                <w:rFonts w:ascii="Times New Roman" w:hAnsi="Times New Roman" w:cs="Times New Roman"/>
                <w:sz w:val="22"/>
                <w:szCs w:val="22"/>
              </w:rPr>
            </w:pPr>
            <w:r>
              <w:rPr>
                <w:rFonts w:ascii="Times New Roman" w:hAnsi="Times New Roman" w:cs="Times New Roman"/>
                <w:sz w:val="22"/>
                <w:szCs w:val="22"/>
              </w:rPr>
              <w:t>2</w:t>
            </w:r>
            <w:r w:rsidR="00B9192F" w:rsidRPr="00B9192F">
              <w:rPr>
                <w:rFonts w:ascii="Times New Roman" w:hAnsi="Times New Roman" w:cs="Times New Roman"/>
                <w:sz w:val="22"/>
                <w:szCs w:val="22"/>
              </w:rPr>
              <w:t>.5</w:t>
            </w:r>
          </w:p>
        </w:tc>
      </w:tr>
    </w:tbl>
    <w:p w:rsidR="003F39D9" w:rsidRDefault="003F39D9" w:rsidP="003F39D9">
      <w:pPr>
        <w:spacing w:after="120"/>
        <w:jc w:val="both"/>
        <w:rPr>
          <w:rFonts w:ascii="Times New Roman" w:eastAsia="Times New Roman" w:hAnsi="Times New Roman" w:cs="Times New Roman"/>
        </w:rPr>
      </w:pPr>
    </w:p>
    <w:p w:rsidR="007A0318" w:rsidRDefault="00F94E3D">
      <w:pPr>
        <w:numPr>
          <w:ilvl w:val="0"/>
          <w:numId w:val="2"/>
        </w:numPr>
        <w:shd w:val="clear" w:color="auto" w:fill="D9D9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w:t>
      </w:r>
    </w:p>
    <w:p w:rsidR="007A0318" w:rsidRDefault="007A0318">
      <w:pPr>
        <w:spacing w:after="120"/>
        <w:jc w:val="both"/>
        <w:rPr>
          <w:rFonts w:ascii="Times New Roman" w:eastAsia="Times New Roman" w:hAnsi="Times New Roman" w:cs="Times New Roman"/>
          <w:color w:val="808080"/>
        </w:rPr>
      </w:pPr>
    </w:p>
    <w:p w:rsidR="007A0318" w:rsidRDefault="00F94E3D">
      <w:pPr>
        <w:numPr>
          <w:ilvl w:val="0"/>
          <w:numId w:val="2"/>
        </w:numPr>
        <w:pBdr>
          <w:top w:val="nil"/>
          <w:left w:val="nil"/>
          <w:bottom w:val="nil"/>
          <w:right w:val="nil"/>
          <w:between w:val="nil"/>
        </w:pBdr>
        <w:shd w:val="clear" w:color="auto" w:fill="D9D9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CRONOGRAMA TENTATIVO DE CLASES E INSTANCIAS EVALUATIVAS</w:t>
      </w:r>
    </w:p>
    <w:p w:rsidR="007A0318" w:rsidRDefault="007A0318">
      <w:pPr>
        <w:spacing w:after="120"/>
        <w:jc w:val="both"/>
        <w:rPr>
          <w:rFonts w:ascii="Times New Roman" w:eastAsia="Times New Roman" w:hAnsi="Times New Roman" w:cs="Times New Roman"/>
          <w:b/>
        </w:rPr>
      </w:pPr>
    </w:p>
    <w:tbl>
      <w:tblPr>
        <w:tblStyle w:val="a8"/>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304"/>
        <w:gridCol w:w="7484"/>
      </w:tblGrid>
      <w:tr w:rsidR="007A0318">
        <w:tc>
          <w:tcPr>
            <w:tcW w:w="1101" w:type="dxa"/>
          </w:tcPr>
          <w:p w:rsidR="007A0318" w:rsidRDefault="00F94E3D">
            <w:pPr>
              <w:rPr>
                <w:rFonts w:ascii="Times New Roman" w:eastAsia="Times New Roman" w:hAnsi="Times New Roman" w:cs="Times New Roman"/>
              </w:rPr>
            </w:pPr>
            <w:r>
              <w:rPr>
                <w:rFonts w:ascii="Times New Roman" w:eastAsia="Times New Roman" w:hAnsi="Times New Roman" w:cs="Times New Roman"/>
              </w:rPr>
              <w:t>Semana</w:t>
            </w:r>
          </w:p>
        </w:tc>
        <w:tc>
          <w:tcPr>
            <w:tcW w:w="1304" w:type="dxa"/>
          </w:tcPr>
          <w:p w:rsidR="007A0318" w:rsidRDefault="00F94E3D" w:rsidP="004F3EF4">
            <w:pPr>
              <w:jc w:val="center"/>
              <w:rPr>
                <w:rFonts w:ascii="Times New Roman" w:eastAsia="Times New Roman" w:hAnsi="Times New Roman" w:cs="Times New Roman"/>
              </w:rPr>
            </w:pPr>
            <w:r>
              <w:rPr>
                <w:rFonts w:ascii="Times New Roman" w:eastAsia="Times New Roman" w:hAnsi="Times New Roman" w:cs="Times New Roman"/>
              </w:rPr>
              <w:t>Día/Horas</w:t>
            </w:r>
          </w:p>
        </w:tc>
        <w:tc>
          <w:tcPr>
            <w:tcW w:w="7484" w:type="dxa"/>
          </w:tcPr>
          <w:p w:rsidR="007A0318" w:rsidRDefault="00F94E3D">
            <w:pPr>
              <w:rPr>
                <w:rFonts w:ascii="Times New Roman" w:eastAsia="Times New Roman" w:hAnsi="Times New Roman" w:cs="Times New Roman"/>
              </w:rPr>
            </w:pPr>
            <w:r>
              <w:rPr>
                <w:rFonts w:ascii="Times New Roman" w:eastAsia="Times New Roman" w:hAnsi="Times New Roman" w:cs="Times New Roman"/>
              </w:rPr>
              <w:t>Actividad: tipo y descripción*</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lang w:eastAsia="en-US"/>
              </w:rPr>
            </w:pPr>
            <w:r w:rsidRPr="004C4592">
              <w:rPr>
                <w:rFonts w:ascii="Times New Roman" w:hAnsi="Times New Roman" w:cs="Times New Roman"/>
                <w:color w:val="000000"/>
                <w:sz w:val="22"/>
                <w:szCs w:val="22"/>
              </w:rPr>
              <w:t>1</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1</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lang w:val="es-AR"/>
              </w:rPr>
              <w:t>Clase Teórico-Práctica: UNIDAD 1 / PRÁCTICO 1</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lang w:val="es-AR"/>
              </w:rPr>
              <w:t>Clase Teórico-Práctica: UNIDAD 2 / PRÁCTICO 2</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3</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3</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2</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3</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2</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4</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4</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4</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lang w:val="es-AR"/>
              </w:rPr>
              <w:t>Clase Teórico-Práctica: UNIDAD 2 / PRÁCTICO 5</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5</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6</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5</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lang w:val="es-AR"/>
              </w:rPr>
              <w:t>Clase Teórico-Práctica: UNIDAD 2 / PRÁCTICO 7</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6</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UNIDAD 2</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6</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8</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7</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9</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7</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9</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8</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9</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8</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Teórico-Práctica: PRÁCTICO 9</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9</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3</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9</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4</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10</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4</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10</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4</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11</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5</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11</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5</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12</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6</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12</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6</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13</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Clase Teórica: UNIDAD 7</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13</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Instancia evaluativa. PARCIAL</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14</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lang w:val="es-AR"/>
              </w:rPr>
              <w:t>Clase Teórico-Práctica: PRÁCTICO INTEGRADOR</w:t>
            </w:r>
          </w:p>
        </w:tc>
      </w:tr>
      <w:tr w:rsidR="004C4592" w:rsidTr="001D37E8">
        <w:tc>
          <w:tcPr>
            <w:tcW w:w="1101" w:type="dxa"/>
            <w:vAlign w:val="center"/>
          </w:tcPr>
          <w:p w:rsidR="004C4592" w:rsidRPr="004C4592" w:rsidRDefault="004C4592" w:rsidP="004C4592">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14</w:t>
            </w:r>
          </w:p>
        </w:tc>
        <w:tc>
          <w:tcPr>
            <w:tcW w:w="1304" w:type="dxa"/>
            <w:vAlign w:val="bottom"/>
          </w:tcPr>
          <w:p w:rsidR="004C4592" w:rsidRPr="004C4592" w:rsidRDefault="004C4592" w:rsidP="004F3EF4">
            <w:pPr>
              <w:jc w:val="center"/>
              <w:rPr>
                <w:rFonts w:ascii="Times New Roman" w:hAnsi="Times New Roman" w:cs="Times New Roman"/>
                <w:color w:val="000000"/>
                <w:sz w:val="22"/>
                <w:szCs w:val="22"/>
              </w:rPr>
            </w:pPr>
            <w:r w:rsidRPr="004C4592">
              <w:rPr>
                <w:rFonts w:ascii="Times New Roman" w:hAnsi="Times New Roman" w:cs="Times New Roman"/>
                <w:color w:val="000000"/>
                <w:sz w:val="22"/>
                <w:szCs w:val="22"/>
              </w:rPr>
              <w:t>2 / 2.5</w:t>
            </w:r>
          </w:p>
        </w:tc>
        <w:tc>
          <w:tcPr>
            <w:tcW w:w="7484" w:type="dxa"/>
            <w:vAlign w:val="center"/>
          </w:tcPr>
          <w:p w:rsidR="004C4592" w:rsidRPr="004C4592" w:rsidRDefault="004C4592" w:rsidP="004C4592">
            <w:pPr>
              <w:rPr>
                <w:rFonts w:ascii="Times New Roman" w:hAnsi="Times New Roman" w:cs="Times New Roman"/>
                <w:color w:val="000000"/>
                <w:sz w:val="22"/>
                <w:szCs w:val="22"/>
              </w:rPr>
            </w:pPr>
            <w:r w:rsidRPr="004C4592">
              <w:rPr>
                <w:rFonts w:ascii="Times New Roman" w:hAnsi="Times New Roman" w:cs="Times New Roman"/>
                <w:color w:val="000000"/>
                <w:sz w:val="22"/>
                <w:szCs w:val="22"/>
              </w:rPr>
              <w:t>Instancia evaluativa. RECUPERATORIO</w:t>
            </w:r>
          </w:p>
        </w:tc>
      </w:tr>
      <w:tr w:rsidR="007A0318">
        <w:tc>
          <w:tcPr>
            <w:tcW w:w="1101" w:type="dxa"/>
          </w:tcPr>
          <w:p w:rsidR="007A0318" w:rsidRDefault="007A0318">
            <w:pPr>
              <w:rPr>
                <w:rFonts w:ascii="Times New Roman" w:eastAsia="Times New Roman" w:hAnsi="Times New Roman" w:cs="Times New Roman"/>
              </w:rPr>
            </w:pPr>
          </w:p>
        </w:tc>
        <w:tc>
          <w:tcPr>
            <w:tcW w:w="1304" w:type="dxa"/>
          </w:tcPr>
          <w:p w:rsidR="007A0318" w:rsidRDefault="007A0318" w:rsidP="004F3EF4">
            <w:pPr>
              <w:jc w:val="center"/>
              <w:rPr>
                <w:rFonts w:ascii="Times New Roman" w:eastAsia="Times New Roman" w:hAnsi="Times New Roman" w:cs="Times New Roman"/>
              </w:rPr>
            </w:pPr>
          </w:p>
        </w:tc>
        <w:tc>
          <w:tcPr>
            <w:tcW w:w="7484" w:type="dxa"/>
          </w:tcPr>
          <w:p w:rsidR="007A0318" w:rsidRDefault="007A0318">
            <w:pPr>
              <w:rPr>
                <w:rFonts w:ascii="Times New Roman" w:eastAsia="Times New Roman" w:hAnsi="Times New Roman" w:cs="Times New Roman"/>
              </w:rPr>
            </w:pPr>
          </w:p>
        </w:tc>
      </w:tr>
    </w:tbl>
    <w:p w:rsidR="007A0318" w:rsidRDefault="00F94E3D">
      <w:pPr>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*Teóricos, teóricos-prácticos, trabajos de laboratorios, salidas </w:t>
      </w:r>
      <w:proofErr w:type="spellStart"/>
      <w:r>
        <w:rPr>
          <w:rFonts w:ascii="Times New Roman" w:eastAsia="Times New Roman" w:hAnsi="Times New Roman" w:cs="Times New Roman"/>
          <w:sz w:val="22"/>
          <w:szCs w:val="22"/>
        </w:rPr>
        <w:t>a</w:t>
      </w:r>
      <w:proofErr w:type="spellEnd"/>
      <w:r>
        <w:rPr>
          <w:rFonts w:ascii="Times New Roman" w:eastAsia="Times New Roman" w:hAnsi="Times New Roman" w:cs="Times New Roman"/>
          <w:sz w:val="22"/>
          <w:szCs w:val="22"/>
        </w:rPr>
        <w:t xml:space="preserve"> campo, seminarios, talleres, coloquios, instancias evaluativas, consultas grupales y/o individuales, otras.</w:t>
      </w:r>
    </w:p>
    <w:p w:rsidR="007A0318" w:rsidRDefault="007A0318">
      <w:pPr>
        <w:spacing w:after="120"/>
        <w:jc w:val="both"/>
        <w:rPr>
          <w:rFonts w:ascii="Times New Roman" w:eastAsia="Times New Roman" w:hAnsi="Times New Roman" w:cs="Times New Roman"/>
          <w:color w:val="7F7F7F"/>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7A0318" w:rsidRDefault="007A0318">
      <w:pPr>
        <w:spacing w:after="120"/>
        <w:jc w:val="both"/>
        <w:rPr>
          <w:rFonts w:ascii="Times New Roman" w:eastAsia="Times New Roman" w:hAnsi="Times New Roman" w:cs="Times New Roman"/>
          <w:b/>
        </w:rPr>
      </w:pP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b/>
        </w:rPr>
        <w:t xml:space="preserve">7.1. Bibliografía obligatoria y de consulta </w:t>
      </w:r>
    </w:p>
    <w:p w:rsidR="007A0318" w:rsidRDefault="00F94E3D">
      <w:pPr>
        <w:pBdr>
          <w:top w:val="nil"/>
          <w:left w:val="nil"/>
          <w:bottom w:val="nil"/>
          <w:right w:val="nil"/>
          <w:between w:val="nil"/>
        </w:pBdr>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Bibliografía obligatoria</w:t>
      </w:r>
    </w:p>
    <w:p w:rsidR="007A0318" w:rsidRDefault="007A0318">
      <w:pPr>
        <w:pBdr>
          <w:top w:val="nil"/>
          <w:left w:val="nil"/>
          <w:bottom w:val="nil"/>
          <w:right w:val="nil"/>
          <w:between w:val="nil"/>
        </w:pBdr>
        <w:jc w:val="both"/>
        <w:rPr>
          <w:rFonts w:ascii="Times New Roman" w:eastAsia="Times New Roman" w:hAnsi="Times New Roman" w:cs="Times New Roman"/>
          <w:color w:val="000000"/>
          <w:sz w:val="22"/>
          <w:szCs w:val="22"/>
        </w:rPr>
      </w:pP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 xml:space="preserve">Alonso, R., 2010. “Minería para no mineros”. Lecciones básicas sobre Minería y Medio Ambiente. </w:t>
      </w:r>
      <w:r w:rsidRPr="00A422B7">
        <w:rPr>
          <w:rFonts w:ascii="Times New Roman" w:eastAsia="Times New Roman" w:hAnsi="Times New Roman" w:cs="Times New Roman"/>
          <w:color w:val="000000"/>
          <w:sz w:val="22"/>
          <w:szCs w:val="22"/>
          <w:lang w:val="en-US"/>
        </w:rPr>
        <w:t>Universidad Nacional de Salta – CONICET.</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r w:rsidRPr="00A422B7">
        <w:rPr>
          <w:rFonts w:ascii="Times New Roman" w:eastAsia="Times New Roman" w:hAnsi="Times New Roman" w:cs="Times New Roman"/>
          <w:color w:val="000000"/>
          <w:sz w:val="22"/>
          <w:szCs w:val="22"/>
          <w:lang w:val="en-US"/>
        </w:rPr>
        <w:t>Darling, P., 2011. SME Mining Engineering Handbook.</w:t>
      </w:r>
      <w:r w:rsidRPr="00A422B7">
        <w:rPr>
          <w:rFonts w:ascii="Courier New" w:eastAsia="Courier New" w:hAnsi="Courier New" w:cs="Courier New"/>
          <w:color w:val="000000"/>
          <w:sz w:val="22"/>
          <w:szCs w:val="22"/>
          <w:lang w:val="en-US"/>
        </w:rPr>
        <w:t xml:space="preserve"> </w:t>
      </w:r>
      <w:r w:rsidRPr="00A422B7">
        <w:rPr>
          <w:rFonts w:ascii="Times New Roman" w:eastAsia="Times New Roman" w:hAnsi="Times New Roman" w:cs="Times New Roman"/>
          <w:color w:val="000000"/>
          <w:sz w:val="22"/>
          <w:szCs w:val="22"/>
          <w:lang w:val="en-US"/>
        </w:rPr>
        <w:t xml:space="preserve">3º </w:t>
      </w:r>
      <w:proofErr w:type="spellStart"/>
      <w:r w:rsidRPr="00A422B7">
        <w:rPr>
          <w:rFonts w:ascii="Times New Roman" w:eastAsia="Times New Roman" w:hAnsi="Times New Roman" w:cs="Times New Roman"/>
          <w:color w:val="000000"/>
          <w:sz w:val="22"/>
          <w:szCs w:val="22"/>
          <w:lang w:val="en-US"/>
        </w:rPr>
        <w:t>Edición</w:t>
      </w:r>
      <w:proofErr w:type="spellEnd"/>
      <w:r w:rsidRPr="00A422B7">
        <w:rPr>
          <w:rFonts w:ascii="Times New Roman" w:eastAsia="Times New Roman" w:hAnsi="Times New Roman" w:cs="Times New Roman"/>
          <w:color w:val="000000"/>
          <w:sz w:val="22"/>
          <w:szCs w:val="22"/>
          <w:lang w:val="en-US"/>
        </w:rPr>
        <w:t>. Society for Mining, Metallurgy, and Exploration, Inc. - EEUU, 1840 p.</w:t>
      </w:r>
    </w:p>
    <w:p w:rsidR="007A0318" w:rsidRPr="00A422B7" w:rsidRDefault="00F94E3D">
      <w:pPr>
        <w:pBdr>
          <w:top w:val="nil"/>
          <w:left w:val="nil"/>
          <w:bottom w:val="nil"/>
          <w:right w:val="nil"/>
          <w:between w:val="nil"/>
        </w:pBdr>
        <w:ind w:left="425" w:hanging="425"/>
        <w:jc w:val="both"/>
        <w:rPr>
          <w:rFonts w:ascii="Times New Roman" w:eastAsia="Times New Roman" w:hAnsi="Times New Roman" w:cs="Times New Roman"/>
          <w:color w:val="000000"/>
          <w:sz w:val="22"/>
          <w:szCs w:val="22"/>
          <w:lang w:val="en-US"/>
        </w:rPr>
      </w:pPr>
      <w:r w:rsidRPr="00A422B7">
        <w:rPr>
          <w:rFonts w:ascii="Times New Roman" w:eastAsia="Times New Roman" w:hAnsi="Times New Roman" w:cs="Times New Roman"/>
          <w:color w:val="000000"/>
          <w:sz w:val="22"/>
          <w:szCs w:val="22"/>
          <w:lang w:val="en-US"/>
        </w:rPr>
        <w:t>Gandhi, S.M., Sarkar, B.C.; 2016. Essentials of Mineral Exploration and Evaluation. Elsevier, pp. 406. ISBN: 978-0-12-805329-4</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Haldar</w:t>
      </w:r>
      <w:proofErr w:type="spellEnd"/>
      <w:r w:rsidRPr="00A422B7">
        <w:rPr>
          <w:rFonts w:ascii="Times New Roman" w:eastAsia="Times New Roman" w:hAnsi="Times New Roman" w:cs="Times New Roman"/>
          <w:color w:val="000000"/>
          <w:sz w:val="22"/>
          <w:szCs w:val="22"/>
          <w:lang w:val="en-US"/>
        </w:rPr>
        <w:t xml:space="preserve">, S.K. 2018. Mineral Exploration. Principles and Applications. 2° </w:t>
      </w:r>
      <w:proofErr w:type="spellStart"/>
      <w:r w:rsidRPr="00A422B7">
        <w:rPr>
          <w:rFonts w:ascii="Times New Roman" w:eastAsia="Times New Roman" w:hAnsi="Times New Roman" w:cs="Times New Roman"/>
          <w:color w:val="000000"/>
          <w:sz w:val="22"/>
          <w:szCs w:val="22"/>
          <w:lang w:val="en-US"/>
        </w:rPr>
        <w:t>Edición</w:t>
      </w:r>
      <w:proofErr w:type="spellEnd"/>
      <w:r w:rsidRPr="00A422B7">
        <w:rPr>
          <w:rFonts w:ascii="Times New Roman" w:eastAsia="Times New Roman" w:hAnsi="Times New Roman" w:cs="Times New Roman"/>
          <w:color w:val="000000"/>
          <w:sz w:val="22"/>
          <w:szCs w:val="22"/>
          <w:lang w:val="en-US"/>
        </w:rPr>
        <w:t>. Elsevier, pp. 360. ISBN: 978-0-12-814022-2</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r w:rsidRPr="00A422B7">
        <w:rPr>
          <w:rFonts w:ascii="Times New Roman" w:eastAsia="Times New Roman" w:hAnsi="Times New Roman" w:cs="Times New Roman"/>
          <w:color w:val="000000"/>
          <w:sz w:val="22"/>
          <w:szCs w:val="22"/>
          <w:lang w:val="en-US"/>
        </w:rPr>
        <w:t xml:space="preserve">Hartman, H.L.; </w:t>
      </w:r>
      <w:proofErr w:type="spellStart"/>
      <w:r w:rsidRPr="00A422B7">
        <w:rPr>
          <w:rFonts w:ascii="Times New Roman" w:eastAsia="Times New Roman" w:hAnsi="Times New Roman" w:cs="Times New Roman"/>
          <w:color w:val="000000"/>
          <w:sz w:val="22"/>
          <w:szCs w:val="22"/>
          <w:lang w:val="en-US"/>
        </w:rPr>
        <w:t>Mutmansky</w:t>
      </w:r>
      <w:proofErr w:type="spellEnd"/>
      <w:r w:rsidRPr="00A422B7">
        <w:rPr>
          <w:rFonts w:ascii="Times New Roman" w:eastAsia="Times New Roman" w:hAnsi="Times New Roman" w:cs="Times New Roman"/>
          <w:color w:val="000000"/>
          <w:sz w:val="22"/>
          <w:szCs w:val="22"/>
          <w:lang w:val="en-US"/>
        </w:rPr>
        <w:t xml:space="preserve">, J.L. 2002. Introductory Mining Engineering, 2nd Edition, 584 pages. ISBN: 978-0-471-34851-1. </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Hustrulid</w:t>
      </w:r>
      <w:proofErr w:type="spellEnd"/>
      <w:r w:rsidRPr="00A422B7">
        <w:rPr>
          <w:rFonts w:ascii="Times New Roman" w:eastAsia="Times New Roman" w:hAnsi="Times New Roman" w:cs="Times New Roman"/>
          <w:color w:val="000000"/>
          <w:sz w:val="22"/>
          <w:szCs w:val="22"/>
          <w:lang w:val="en-US"/>
        </w:rPr>
        <w:t xml:space="preserve">, W.A.; Bullock, R.L. 2001. Underground mining </w:t>
      </w:r>
      <w:r w:rsidR="000A6C22" w:rsidRPr="00A422B7">
        <w:rPr>
          <w:rFonts w:ascii="Times New Roman" w:eastAsia="Times New Roman" w:hAnsi="Times New Roman" w:cs="Times New Roman"/>
          <w:color w:val="000000"/>
          <w:sz w:val="22"/>
          <w:szCs w:val="22"/>
          <w:lang w:val="en-US"/>
        </w:rPr>
        <w:t>methods:</w:t>
      </w:r>
      <w:r w:rsidRPr="00A422B7">
        <w:rPr>
          <w:rFonts w:ascii="Times New Roman" w:eastAsia="Times New Roman" w:hAnsi="Times New Roman" w:cs="Times New Roman"/>
          <w:color w:val="000000"/>
          <w:sz w:val="22"/>
          <w:szCs w:val="22"/>
          <w:lang w:val="en-US"/>
        </w:rPr>
        <w:t xml:space="preserve"> engineering fundamentals and international case studies. Society for Mining, Metallurgy, and Exploration, Inc. – EEUU, 718.</w:t>
      </w:r>
    </w:p>
    <w:p w:rsidR="007A0318" w:rsidRPr="00A422B7" w:rsidRDefault="00F94E3D">
      <w:pPr>
        <w:pBdr>
          <w:top w:val="nil"/>
          <w:left w:val="nil"/>
          <w:bottom w:val="nil"/>
          <w:right w:val="nil"/>
          <w:between w:val="nil"/>
        </w:pBdr>
        <w:ind w:left="425" w:hanging="425"/>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Marjoribanks</w:t>
      </w:r>
      <w:proofErr w:type="spellEnd"/>
      <w:r w:rsidRPr="00A422B7">
        <w:rPr>
          <w:rFonts w:ascii="Times New Roman" w:eastAsia="Times New Roman" w:hAnsi="Times New Roman" w:cs="Times New Roman"/>
          <w:color w:val="000000"/>
          <w:sz w:val="22"/>
          <w:szCs w:val="22"/>
          <w:lang w:val="en-US"/>
        </w:rPr>
        <w:t>, R. 2010. Geological Methods in Mineral Exploration and Mining. Springer-</w:t>
      </w:r>
      <w:proofErr w:type="spellStart"/>
      <w:r w:rsidRPr="00A422B7">
        <w:rPr>
          <w:rFonts w:ascii="Times New Roman" w:eastAsia="Times New Roman" w:hAnsi="Times New Roman" w:cs="Times New Roman"/>
          <w:color w:val="000000"/>
          <w:sz w:val="22"/>
          <w:szCs w:val="22"/>
          <w:lang w:val="en-US"/>
        </w:rPr>
        <w:t>Verlag</w:t>
      </w:r>
      <w:proofErr w:type="spellEnd"/>
      <w:r w:rsidRPr="00A422B7">
        <w:rPr>
          <w:rFonts w:ascii="Times New Roman" w:eastAsia="Times New Roman" w:hAnsi="Times New Roman" w:cs="Times New Roman"/>
          <w:color w:val="000000"/>
          <w:sz w:val="22"/>
          <w:szCs w:val="22"/>
          <w:lang w:val="en-US"/>
        </w:rPr>
        <w:t xml:space="preserve"> Berlin Heidelberg. 238 pp. </w:t>
      </w:r>
    </w:p>
    <w:p w:rsidR="007A0318" w:rsidRDefault="00F94E3D">
      <w:pPr>
        <w:pBdr>
          <w:top w:val="nil"/>
          <w:left w:val="nil"/>
          <w:bottom w:val="nil"/>
          <w:right w:val="nil"/>
          <w:between w:val="nil"/>
        </w:pBdr>
        <w:ind w:left="425" w:hanging="425"/>
        <w:jc w:val="both"/>
        <w:rPr>
          <w:rFonts w:ascii="Times New Roman" w:eastAsia="Times New Roman" w:hAnsi="Times New Roman" w:cs="Times New Roman"/>
          <w:color w:val="000000"/>
          <w:sz w:val="22"/>
          <w:szCs w:val="22"/>
        </w:rPr>
      </w:pPr>
      <w:r w:rsidRPr="00A422B7">
        <w:rPr>
          <w:rFonts w:ascii="Times New Roman" w:eastAsia="Times New Roman" w:hAnsi="Times New Roman" w:cs="Times New Roman"/>
          <w:color w:val="000000"/>
          <w:sz w:val="22"/>
          <w:szCs w:val="22"/>
          <w:lang w:val="en-US"/>
        </w:rPr>
        <w:t xml:space="preserve">Moon, C.; </w:t>
      </w:r>
      <w:proofErr w:type="spellStart"/>
      <w:r w:rsidRPr="00A422B7">
        <w:rPr>
          <w:rFonts w:ascii="Times New Roman" w:eastAsia="Times New Roman" w:hAnsi="Times New Roman" w:cs="Times New Roman"/>
          <w:color w:val="000000"/>
          <w:sz w:val="22"/>
          <w:szCs w:val="22"/>
          <w:lang w:val="en-US"/>
        </w:rPr>
        <w:t>Whateley</w:t>
      </w:r>
      <w:proofErr w:type="spellEnd"/>
      <w:r w:rsidRPr="00A422B7">
        <w:rPr>
          <w:rFonts w:ascii="Times New Roman" w:eastAsia="Times New Roman" w:hAnsi="Times New Roman" w:cs="Times New Roman"/>
          <w:color w:val="000000"/>
          <w:sz w:val="22"/>
          <w:szCs w:val="22"/>
          <w:lang w:val="en-US"/>
        </w:rPr>
        <w:t xml:space="preserve">, M.; Evans, A., 2006. Introduction to Mineral Exploration. Second Edition Blackwell Publishing, Pp. 498. </w:t>
      </w:r>
      <w:r>
        <w:rPr>
          <w:rFonts w:ascii="Times New Roman" w:eastAsia="Times New Roman" w:hAnsi="Times New Roman" w:cs="Times New Roman"/>
          <w:color w:val="000000"/>
          <w:sz w:val="22"/>
          <w:szCs w:val="22"/>
        </w:rPr>
        <w:t>ISBN 1405113170.</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Novitzky</w:t>
      </w:r>
      <w:proofErr w:type="spellEnd"/>
      <w:r>
        <w:rPr>
          <w:rFonts w:ascii="Times New Roman" w:eastAsia="Times New Roman" w:hAnsi="Times New Roman" w:cs="Times New Roman"/>
          <w:color w:val="000000"/>
          <w:sz w:val="22"/>
          <w:szCs w:val="22"/>
        </w:rPr>
        <w:t xml:space="preserve">, A., 1975. "Métodos de explotación subterránea y planificación de minas". - Buenos Aires. </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Novitzky</w:t>
      </w:r>
      <w:proofErr w:type="spellEnd"/>
      <w:r>
        <w:rPr>
          <w:rFonts w:ascii="Times New Roman" w:eastAsia="Times New Roman" w:hAnsi="Times New Roman" w:cs="Times New Roman"/>
          <w:color w:val="000000"/>
          <w:sz w:val="22"/>
          <w:szCs w:val="22"/>
        </w:rPr>
        <w:t>, A., 1976. "Minería a cielo abierto y su planificación". - Buenos Aires.</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Novitzky</w:t>
      </w:r>
      <w:proofErr w:type="spellEnd"/>
      <w:r>
        <w:rPr>
          <w:rFonts w:ascii="Times New Roman" w:eastAsia="Times New Roman" w:hAnsi="Times New Roman" w:cs="Times New Roman"/>
          <w:color w:val="000000"/>
          <w:sz w:val="22"/>
          <w:szCs w:val="22"/>
        </w:rPr>
        <w:t xml:space="preserve">, A., 1976. "Transporte y extracción en </w:t>
      </w:r>
      <w:r w:rsidR="000A6C22">
        <w:rPr>
          <w:rFonts w:ascii="Times New Roman" w:eastAsia="Times New Roman" w:hAnsi="Times New Roman" w:cs="Times New Roman"/>
          <w:sz w:val="22"/>
          <w:szCs w:val="22"/>
        </w:rPr>
        <w:t>minas a</w:t>
      </w:r>
      <w:r>
        <w:rPr>
          <w:rFonts w:ascii="Times New Roman" w:eastAsia="Times New Roman" w:hAnsi="Times New Roman" w:cs="Times New Roman"/>
          <w:color w:val="000000"/>
          <w:sz w:val="22"/>
          <w:szCs w:val="22"/>
        </w:rPr>
        <w:t xml:space="preserve"> cielo abierto". - Buenos Aires.</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Novitzky</w:t>
      </w:r>
      <w:proofErr w:type="spellEnd"/>
      <w:r>
        <w:rPr>
          <w:rFonts w:ascii="Times New Roman" w:eastAsia="Times New Roman" w:hAnsi="Times New Roman" w:cs="Times New Roman"/>
          <w:color w:val="000000"/>
          <w:sz w:val="22"/>
          <w:szCs w:val="22"/>
        </w:rPr>
        <w:t>, A., 1978. "Prospección, exploración y evaluación". - Buenos Aires.</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Petrelli</w:t>
      </w:r>
      <w:proofErr w:type="spellEnd"/>
      <w:r>
        <w:rPr>
          <w:rFonts w:ascii="Times New Roman" w:eastAsia="Times New Roman" w:hAnsi="Times New Roman" w:cs="Times New Roman"/>
          <w:color w:val="000000"/>
          <w:sz w:val="22"/>
          <w:szCs w:val="22"/>
        </w:rPr>
        <w:t>, H., 2003. “Minería subterránea. Equipos, máquinas y operaciones. Métodos de explotación”. Apuntes de Cátedra. Departamento de Geología. FCEF-</w:t>
      </w:r>
      <w:proofErr w:type="spellStart"/>
      <w:r>
        <w:rPr>
          <w:rFonts w:ascii="Times New Roman" w:eastAsia="Times New Roman" w:hAnsi="Times New Roman" w:cs="Times New Roman"/>
          <w:color w:val="000000"/>
          <w:sz w:val="22"/>
          <w:szCs w:val="22"/>
        </w:rPr>
        <w:t>QyN</w:t>
      </w:r>
      <w:proofErr w:type="spellEnd"/>
      <w:r>
        <w:rPr>
          <w:rFonts w:ascii="Times New Roman" w:eastAsia="Times New Roman" w:hAnsi="Times New Roman" w:cs="Times New Roman"/>
          <w:color w:val="000000"/>
          <w:sz w:val="22"/>
          <w:szCs w:val="22"/>
        </w:rPr>
        <w:t>. Universidad Nacional de Río Cuarto.</w:t>
      </w:r>
    </w:p>
    <w:p w:rsidR="007A0318" w:rsidRDefault="00F94E3D">
      <w:pPr>
        <w:pBdr>
          <w:top w:val="nil"/>
          <w:left w:val="nil"/>
          <w:bottom w:val="nil"/>
          <w:right w:val="nil"/>
          <w:between w:val="nil"/>
        </w:pBdr>
        <w:ind w:left="425" w:hanging="425"/>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Sillano</w:t>
      </w:r>
      <w:proofErr w:type="spellEnd"/>
      <w:r>
        <w:rPr>
          <w:rFonts w:ascii="Times New Roman" w:eastAsia="Times New Roman" w:hAnsi="Times New Roman" w:cs="Times New Roman"/>
          <w:color w:val="000000"/>
          <w:sz w:val="22"/>
          <w:szCs w:val="22"/>
        </w:rPr>
        <w:t xml:space="preserve">, M. I., </w:t>
      </w:r>
      <w:proofErr w:type="spellStart"/>
      <w:r>
        <w:rPr>
          <w:rFonts w:ascii="Times New Roman" w:eastAsia="Times New Roman" w:hAnsi="Times New Roman" w:cs="Times New Roman"/>
          <w:color w:val="000000"/>
          <w:sz w:val="22"/>
          <w:szCs w:val="22"/>
        </w:rPr>
        <w:t>Pérez</w:t>
      </w:r>
      <w:proofErr w:type="spellEnd"/>
      <w:r>
        <w:rPr>
          <w:rFonts w:ascii="Times New Roman" w:eastAsia="Times New Roman" w:hAnsi="Times New Roman" w:cs="Times New Roman"/>
          <w:color w:val="000000"/>
          <w:sz w:val="22"/>
          <w:szCs w:val="22"/>
        </w:rPr>
        <w:t xml:space="preserve"> Rojas, J. 2015. Diccionario de </w:t>
      </w:r>
      <w:proofErr w:type="spellStart"/>
      <w:r>
        <w:rPr>
          <w:rFonts w:ascii="Times New Roman" w:eastAsia="Times New Roman" w:hAnsi="Times New Roman" w:cs="Times New Roman"/>
          <w:color w:val="000000"/>
          <w:sz w:val="22"/>
          <w:szCs w:val="22"/>
        </w:rPr>
        <w:t>minería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inglés-español</w:t>
      </w:r>
      <w:proofErr w:type="spellEnd"/>
      <w:r>
        <w:rPr>
          <w:rFonts w:ascii="Times New Roman" w:eastAsia="Times New Roman" w:hAnsi="Times New Roman" w:cs="Times New Roman"/>
          <w:color w:val="000000"/>
          <w:sz w:val="22"/>
          <w:szCs w:val="22"/>
        </w:rPr>
        <w:t xml:space="preserve">. 1° </w:t>
      </w:r>
      <w:proofErr w:type="spellStart"/>
      <w:r>
        <w:rPr>
          <w:rFonts w:ascii="Times New Roman" w:eastAsia="Times New Roman" w:hAnsi="Times New Roman" w:cs="Times New Roman"/>
          <w:color w:val="000000"/>
          <w:sz w:val="22"/>
          <w:szCs w:val="22"/>
        </w:rPr>
        <w:t>edición</w:t>
      </w:r>
      <w:proofErr w:type="spellEnd"/>
      <w:r>
        <w:rPr>
          <w:rFonts w:ascii="Times New Roman" w:eastAsia="Times New Roman" w:hAnsi="Times New Roman" w:cs="Times New Roman"/>
          <w:color w:val="000000"/>
          <w:sz w:val="22"/>
          <w:szCs w:val="22"/>
        </w:rPr>
        <w:t>. Santiago de Chile: RIL editores. 274 p.</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Revistas Periódicas Especializadas: </w:t>
      </w:r>
      <w:proofErr w:type="spellStart"/>
      <w:r>
        <w:rPr>
          <w:rFonts w:ascii="Times New Roman" w:eastAsia="Times New Roman" w:hAnsi="Times New Roman" w:cs="Times New Roman"/>
          <w:color w:val="000000"/>
          <w:sz w:val="22"/>
          <w:szCs w:val="22"/>
        </w:rPr>
        <w:t>Mining</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Panorama Minero, etc. 1995 - 2022</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Wills</w:t>
      </w:r>
      <w:proofErr w:type="spellEnd"/>
      <w:r>
        <w:rPr>
          <w:rFonts w:ascii="Times New Roman" w:eastAsia="Times New Roman" w:hAnsi="Times New Roman" w:cs="Times New Roman"/>
          <w:color w:val="000000"/>
          <w:sz w:val="22"/>
          <w:szCs w:val="22"/>
        </w:rPr>
        <w:t xml:space="preserve">, B.A., </w:t>
      </w:r>
      <w:proofErr w:type="spellStart"/>
      <w:r>
        <w:rPr>
          <w:rFonts w:ascii="Times New Roman" w:eastAsia="Times New Roman" w:hAnsi="Times New Roman" w:cs="Times New Roman"/>
          <w:color w:val="000000"/>
          <w:sz w:val="22"/>
          <w:szCs w:val="22"/>
        </w:rPr>
        <w:t>Finch</w:t>
      </w:r>
      <w:proofErr w:type="spellEnd"/>
      <w:r>
        <w:rPr>
          <w:rFonts w:ascii="Times New Roman" w:eastAsia="Times New Roman" w:hAnsi="Times New Roman" w:cs="Times New Roman"/>
          <w:color w:val="000000"/>
          <w:sz w:val="22"/>
          <w:szCs w:val="22"/>
        </w:rPr>
        <w:t xml:space="preserve">, J., 2015. </w:t>
      </w:r>
      <w:r w:rsidRPr="00A422B7">
        <w:rPr>
          <w:rFonts w:ascii="Times New Roman" w:eastAsia="Times New Roman" w:hAnsi="Times New Roman" w:cs="Times New Roman"/>
          <w:color w:val="000000"/>
          <w:sz w:val="22"/>
          <w:szCs w:val="22"/>
          <w:lang w:val="en-US"/>
        </w:rPr>
        <w:t xml:space="preserve">Wills' Mineral Processing Technology -An Introduction to the Practical Aspects of Ore Treatment and Mineral Recovery. </w:t>
      </w:r>
      <w:r>
        <w:rPr>
          <w:rFonts w:ascii="Times New Roman" w:eastAsia="Times New Roman" w:hAnsi="Times New Roman" w:cs="Times New Roman"/>
          <w:color w:val="000000"/>
          <w:sz w:val="22"/>
          <w:szCs w:val="22"/>
        </w:rPr>
        <w:t xml:space="preserve">8th </w:t>
      </w:r>
      <w:proofErr w:type="spellStart"/>
      <w:r>
        <w:rPr>
          <w:rFonts w:ascii="Times New Roman" w:eastAsia="Times New Roman" w:hAnsi="Times New Roman" w:cs="Times New Roman"/>
          <w:color w:val="000000"/>
          <w:sz w:val="22"/>
          <w:szCs w:val="22"/>
        </w:rPr>
        <w:t>Edition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Elsevier</w:t>
      </w:r>
      <w:proofErr w:type="spellEnd"/>
      <w:r>
        <w:rPr>
          <w:rFonts w:ascii="Times New Roman" w:eastAsia="Times New Roman" w:hAnsi="Times New Roman" w:cs="Times New Roman"/>
          <w:color w:val="000000"/>
          <w:sz w:val="22"/>
          <w:szCs w:val="22"/>
        </w:rPr>
        <w:t>. 498 p.</w:t>
      </w:r>
    </w:p>
    <w:p w:rsidR="007A0318" w:rsidRDefault="007A0318">
      <w:pPr>
        <w:jc w:val="both"/>
        <w:rPr>
          <w:rFonts w:ascii="Times New Roman" w:eastAsia="Times New Roman" w:hAnsi="Times New Roman" w:cs="Times New Roman"/>
          <w:b/>
          <w:sz w:val="22"/>
          <w:szCs w:val="22"/>
        </w:rPr>
      </w:pPr>
    </w:p>
    <w:p w:rsidR="007A0318" w:rsidRDefault="00F94E3D">
      <w:pPr>
        <w:pBdr>
          <w:top w:val="nil"/>
          <w:left w:val="nil"/>
          <w:bottom w:val="nil"/>
          <w:right w:val="nil"/>
          <w:between w:val="nil"/>
        </w:pBdr>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Bibliografía complementaria</w:t>
      </w:r>
    </w:p>
    <w:p w:rsidR="007A0318" w:rsidRDefault="007A0318">
      <w:pPr>
        <w:pBdr>
          <w:top w:val="nil"/>
          <w:left w:val="nil"/>
          <w:bottom w:val="nil"/>
          <w:right w:val="nil"/>
          <w:between w:val="nil"/>
        </w:pBdr>
        <w:jc w:val="both"/>
        <w:rPr>
          <w:rFonts w:ascii="Times New Roman" w:eastAsia="Times New Roman" w:hAnsi="Times New Roman" w:cs="Times New Roman"/>
          <w:color w:val="000000"/>
          <w:sz w:val="22"/>
          <w:szCs w:val="22"/>
        </w:rPr>
      </w:pP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Alonso, R., 1995. “Diccionario minero. Glosario de voces utilizadas por los mineros de Iberoamérica”. Editorial Consejo Superior de Investigaciones Científicas (Madrid, España). 210 pág. ISBN: 978-84-00-07545-3</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Arteaga-</w:t>
      </w:r>
      <w:proofErr w:type="spellStart"/>
      <w:r>
        <w:rPr>
          <w:rFonts w:ascii="Times New Roman" w:eastAsia="Times New Roman" w:hAnsi="Times New Roman" w:cs="Times New Roman"/>
          <w:color w:val="000000"/>
          <w:sz w:val="22"/>
          <w:szCs w:val="22"/>
        </w:rPr>
        <w:t>Rodriguez</w:t>
      </w:r>
      <w:proofErr w:type="spellEnd"/>
      <w:r>
        <w:rPr>
          <w:rFonts w:ascii="Times New Roman" w:eastAsia="Times New Roman" w:hAnsi="Times New Roman" w:cs="Times New Roman"/>
          <w:color w:val="000000"/>
          <w:sz w:val="22"/>
          <w:szCs w:val="22"/>
        </w:rPr>
        <w:t>, R., Zapatero-</w:t>
      </w:r>
      <w:proofErr w:type="spellStart"/>
      <w:r>
        <w:rPr>
          <w:rFonts w:ascii="Times New Roman" w:eastAsia="Times New Roman" w:hAnsi="Times New Roman" w:cs="Times New Roman"/>
          <w:color w:val="000000"/>
          <w:sz w:val="22"/>
          <w:szCs w:val="22"/>
        </w:rPr>
        <w:t>Rodriguez</w:t>
      </w:r>
      <w:proofErr w:type="spellEnd"/>
      <w:r>
        <w:rPr>
          <w:rFonts w:ascii="Times New Roman" w:eastAsia="Times New Roman" w:hAnsi="Times New Roman" w:cs="Times New Roman"/>
          <w:color w:val="000000"/>
          <w:sz w:val="22"/>
          <w:szCs w:val="22"/>
        </w:rPr>
        <w:t>, M.A., 1997. Manual de evaluación técnico-económica de proyectos mineros de inversión. ITGE - Madrid, 574 p. (1º Edición: http://info.igme.es/SidPDF%5C067000%5C513%5C67513_0001.pdf).</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Ayala-</w:t>
      </w:r>
      <w:proofErr w:type="spellStart"/>
      <w:r>
        <w:rPr>
          <w:rFonts w:ascii="Times New Roman" w:eastAsia="Times New Roman" w:hAnsi="Times New Roman" w:cs="Times New Roman"/>
          <w:color w:val="000000"/>
          <w:sz w:val="22"/>
          <w:szCs w:val="22"/>
        </w:rPr>
        <w:t>Carcedo</w:t>
      </w:r>
      <w:proofErr w:type="spellEnd"/>
      <w:r>
        <w:rPr>
          <w:rFonts w:ascii="Times New Roman" w:eastAsia="Times New Roman" w:hAnsi="Times New Roman" w:cs="Times New Roman"/>
          <w:color w:val="000000"/>
          <w:sz w:val="22"/>
          <w:szCs w:val="22"/>
        </w:rPr>
        <w:t>, F.J., Vadillo-</w:t>
      </w:r>
      <w:proofErr w:type="spellStart"/>
      <w:r>
        <w:rPr>
          <w:rFonts w:ascii="Times New Roman" w:eastAsia="Times New Roman" w:hAnsi="Times New Roman" w:cs="Times New Roman"/>
          <w:color w:val="000000"/>
          <w:sz w:val="22"/>
          <w:szCs w:val="22"/>
        </w:rPr>
        <w:t>Fernandez</w:t>
      </w:r>
      <w:proofErr w:type="spellEnd"/>
      <w:r>
        <w:rPr>
          <w:rFonts w:ascii="Times New Roman" w:eastAsia="Times New Roman" w:hAnsi="Times New Roman" w:cs="Times New Roman"/>
          <w:color w:val="000000"/>
          <w:sz w:val="22"/>
          <w:szCs w:val="22"/>
        </w:rPr>
        <w:t xml:space="preserve">, L., 1989. Manual de restauración de terrenos y evaluación de impactos ambientales en minería. ITGE – Madrid, Serie Ingeniería </w:t>
      </w:r>
      <w:proofErr w:type="spellStart"/>
      <w:r>
        <w:rPr>
          <w:rFonts w:ascii="Times New Roman" w:eastAsia="Times New Roman" w:hAnsi="Times New Roman" w:cs="Times New Roman"/>
          <w:color w:val="000000"/>
          <w:sz w:val="22"/>
          <w:szCs w:val="22"/>
        </w:rPr>
        <w:t>Geoambiental</w:t>
      </w:r>
      <w:proofErr w:type="spellEnd"/>
      <w:r>
        <w:rPr>
          <w:rFonts w:ascii="Times New Roman" w:eastAsia="Times New Roman" w:hAnsi="Times New Roman" w:cs="Times New Roman"/>
          <w:color w:val="000000"/>
          <w:sz w:val="22"/>
          <w:szCs w:val="22"/>
        </w:rPr>
        <w:t>, 321 p. (http://info.igme.es/SidPDF%5C065000%5C106%5C65106_0001.pdf).</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Bernaola Alonso, J., Castilla Gómez, J., Herrera Herbert, J. 2013. Perforación y voladura de rocas en minería. Universidad Politécnica de Madrid (Madrid), 256 p. http://oa.upm.es/21848/1/20131007_PERFORACION_Y_VOLADURA.pdf</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sidRPr="00A422B7">
        <w:rPr>
          <w:rFonts w:ascii="Times New Roman" w:eastAsia="Times New Roman" w:hAnsi="Times New Roman" w:cs="Times New Roman"/>
          <w:color w:val="000000"/>
          <w:sz w:val="22"/>
          <w:szCs w:val="22"/>
          <w:lang w:val="en-US"/>
        </w:rPr>
        <w:t>Borisov</w:t>
      </w:r>
      <w:proofErr w:type="spellEnd"/>
      <w:r w:rsidRPr="00A422B7">
        <w:rPr>
          <w:rFonts w:ascii="Times New Roman" w:eastAsia="Times New Roman" w:hAnsi="Times New Roman" w:cs="Times New Roman"/>
          <w:color w:val="000000"/>
          <w:sz w:val="22"/>
          <w:szCs w:val="22"/>
          <w:lang w:val="en-US"/>
        </w:rPr>
        <w:t xml:space="preserve">, S.; </w:t>
      </w:r>
      <w:proofErr w:type="spellStart"/>
      <w:r w:rsidRPr="00A422B7">
        <w:rPr>
          <w:rFonts w:ascii="Times New Roman" w:eastAsia="Times New Roman" w:hAnsi="Times New Roman" w:cs="Times New Roman"/>
          <w:color w:val="000000"/>
          <w:sz w:val="22"/>
          <w:szCs w:val="22"/>
          <w:lang w:val="en-US"/>
        </w:rPr>
        <w:t>Klokov</w:t>
      </w:r>
      <w:proofErr w:type="spellEnd"/>
      <w:r w:rsidRPr="00A422B7">
        <w:rPr>
          <w:rFonts w:ascii="Times New Roman" w:eastAsia="Times New Roman" w:hAnsi="Times New Roman" w:cs="Times New Roman"/>
          <w:color w:val="000000"/>
          <w:sz w:val="22"/>
          <w:szCs w:val="22"/>
          <w:lang w:val="en-US"/>
        </w:rPr>
        <w:t xml:space="preserve">, M. B.; </w:t>
      </w:r>
      <w:proofErr w:type="spellStart"/>
      <w:r w:rsidRPr="00A422B7">
        <w:rPr>
          <w:rFonts w:ascii="Times New Roman" w:eastAsia="Times New Roman" w:hAnsi="Times New Roman" w:cs="Times New Roman"/>
          <w:color w:val="000000"/>
          <w:sz w:val="22"/>
          <w:szCs w:val="22"/>
          <w:lang w:val="en-US"/>
        </w:rPr>
        <w:t>Gornovoi</w:t>
      </w:r>
      <w:proofErr w:type="spellEnd"/>
      <w:r w:rsidRPr="00A422B7">
        <w:rPr>
          <w:rFonts w:ascii="Times New Roman" w:eastAsia="Times New Roman" w:hAnsi="Times New Roman" w:cs="Times New Roman"/>
          <w:color w:val="000000"/>
          <w:sz w:val="22"/>
          <w:szCs w:val="22"/>
          <w:lang w:val="en-US"/>
        </w:rPr>
        <w:t xml:space="preserve">, B., 1976. </w:t>
      </w:r>
      <w:r>
        <w:rPr>
          <w:rFonts w:ascii="Times New Roman" w:eastAsia="Times New Roman" w:hAnsi="Times New Roman" w:cs="Times New Roman"/>
          <w:color w:val="000000"/>
          <w:sz w:val="22"/>
          <w:szCs w:val="22"/>
        </w:rPr>
        <w:t>Labores mineras. Editorial MIR, 480 p.</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Drzymala</w:t>
      </w:r>
      <w:proofErr w:type="spellEnd"/>
      <w:r w:rsidRPr="00A422B7">
        <w:rPr>
          <w:rFonts w:ascii="Times New Roman" w:eastAsia="Times New Roman" w:hAnsi="Times New Roman" w:cs="Times New Roman"/>
          <w:color w:val="000000"/>
          <w:sz w:val="22"/>
          <w:szCs w:val="22"/>
          <w:lang w:val="en-US"/>
        </w:rPr>
        <w:t xml:space="preserve">, J., 2007. Mineral Processing - Foundations of theory and practice of </w:t>
      </w:r>
      <w:proofErr w:type="spellStart"/>
      <w:r w:rsidRPr="00A422B7">
        <w:rPr>
          <w:rFonts w:ascii="Times New Roman" w:eastAsia="Times New Roman" w:hAnsi="Times New Roman" w:cs="Times New Roman"/>
          <w:color w:val="000000"/>
          <w:sz w:val="22"/>
          <w:szCs w:val="22"/>
          <w:lang w:val="en-US"/>
        </w:rPr>
        <w:t>minerallurgy</w:t>
      </w:r>
      <w:proofErr w:type="spellEnd"/>
      <w:r w:rsidRPr="00A422B7">
        <w:rPr>
          <w:rFonts w:ascii="Times New Roman" w:eastAsia="Times New Roman" w:hAnsi="Times New Roman" w:cs="Times New Roman"/>
          <w:color w:val="000000"/>
          <w:sz w:val="22"/>
          <w:szCs w:val="22"/>
          <w:lang w:val="en-US"/>
        </w:rPr>
        <w:t>. 1st English edition, Wroclaw University of Technology, 508 p.</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r w:rsidRPr="00A422B7">
        <w:rPr>
          <w:rFonts w:ascii="Times New Roman" w:eastAsia="Times New Roman" w:hAnsi="Times New Roman" w:cs="Times New Roman"/>
          <w:color w:val="000000"/>
          <w:sz w:val="22"/>
          <w:szCs w:val="22"/>
          <w:lang w:val="en-US"/>
        </w:rPr>
        <w:t>Free, M.L. 2013. Hydrometallurgy: Fundamentals and Applications. First Edition. John Wiley &amp; Sons, Inc. 432 p. ISBN 978-1-118-23077-0</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Fuerstenau</w:t>
      </w:r>
      <w:proofErr w:type="spellEnd"/>
      <w:r w:rsidRPr="00A422B7">
        <w:rPr>
          <w:rFonts w:ascii="Times New Roman" w:eastAsia="Times New Roman" w:hAnsi="Times New Roman" w:cs="Times New Roman"/>
          <w:color w:val="000000"/>
          <w:sz w:val="22"/>
          <w:szCs w:val="22"/>
          <w:lang w:val="en-US"/>
        </w:rPr>
        <w:t>, M.C., Han, K.N., 2003. Principles of Mineral Processing. SME, 573 p.</w:t>
      </w:r>
    </w:p>
    <w:p w:rsidR="007A0318" w:rsidRPr="00A422B7"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sidRPr="00A422B7">
        <w:rPr>
          <w:rFonts w:ascii="Times New Roman" w:eastAsia="Times New Roman" w:hAnsi="Times New Roman" w:cs="Times New Roman"/>
          <w:color w:val="000000"/>
          <w:sz w:val="22"/>
          <w:szCs w:val="22"/>
          <w:lang w:val="en-US"/>
        </w:rPr>
        <w:t>Gokhale</w:t>
      </w:r>
      <w:proofErr w:type="spellEnd"/>
      <w:r w:rsidRPr="00A422B7">
        <w:rPr>
          <w:rFonts w:ascii="Times New Roman" w:eastAsia="Times New Roman" w:hAnsi="Times New Roman" w:cs="Times New Roman"/>
          <w:color w:val="000000"/>
          <w:sz w:val="22"/>
          <w:szCs w:val="22"/>
          <w:lang w:val="en-US"/>
        </w:rPr>
        <w:t>, B.V., 2011. Rotary Drilling and Blasting in Large Surface Mines. CRC Press, Taylor &amp; Francis Group, London, UK. 744 pp. ISBN: 978-0-415-87878-4 (</w:t>
      </w:r>
      <w:proofErr w:type="spellStart"/>
      <w:r w:rsidRPr="00A422B7">
        <w:rPr>
          <w:rFonts w:ascii="Times New Roman" w:eastAsia="Times New Roman" w:hAnsi="Times New Roman" w:cs="Times New Roman"/>
          <w:color w:val="000000"/>
          <w:sz w:val="22"/>
          <w:szCs w:val="22"/>
          <w:lang w:val="en-US"/>
        </w:rPr>
        <w:t>Hbk</w:t>
      </w:r>
      <w:proofErr w:type="spellEnd"/>
      <w:r w:rsidRPr="00A422B7">
        <w:rPr>
          <w:rFonts w:ascii="Times New Roman" w:eastAsia="Times New Roman" w:hAnsi="Times New Roman" w:cs="Times New Roman"/>
          <w:color w:val="000000"/>
          <w:sz w:val="22"/>
          <w:szCs w:val="22"/>
          <w:lang w:val="en-US"/>
        </w:rPr>
        <w:t>), ISBN: 978-0-203-84139-6 (eBook)</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Hoover</w:t>
      </w:r>
      <w:proofErr w:type="spellEnd"/>
      <w:r>
        <w:rPr>
          <w:rFonts w:ascii="Times New Roman" w:eastAsia="Times New Roman" w:hAnsi="Times New Roman" w:cs="Times New Roman"/>
          <w:color w:val="000000"/>
          <w:sz w:val="22"/>
          <w:szCs w:val="22"/>
        </w:rPr>
        <w:t xml:space="preserve">, T., 1923. "Economía minera". - Fondo de Cultura </w:t>
      </w:r>
      <w:r>
        <w:rPr>
          <w:rFonts w:ascii="Times New Roman" w:eastAsia="Times New Roman" w:hAnsi="Times New Roman" w:cs="Times New Roman"/>
          <w:sz w:val="22"/>
          <w:szCs w:val="22"/>
        </w:rPr>
        <w:t>Mexicana</w:t>
      </w:r>
      <w:r>
        <w:rPr>
          <w:rFonts w:ascii="Times New Roman" w:eastAsia="Times New Roman" w:hAnsi="Times New Roman" w:cs="Times New Roman"/>
          <w:color w:val="000000"/>
          <w:sz w:val="22"/>
          <w:szCs w:val="22"/>
        </w:rPr>
        <w:t>. Castellano.</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Kazhdan</w:t>
      </w:r>
      <w:proofErr w:type="spellEnd"/>
      <w:r>
        <w:rPr>
          <w:rFonts w:ascii="Times New Roman" w:eastAsia="Times New Roman" w:hAnsi="Times New Roman" w:cs="Times New Roman"/>
          <w:color w:val="000000"/>
          <w:sz w:val="22"/>
          <w:szCs w:val="22"/>
        </w:rPr>
        <w:t>, A.B., 1977. "Prospección de yacimientos minerales". Editorial MIR Moscú - Castellano. 376 p</w:t>
      </w:r>
    </w:p>
    <w:p w:rsidR="007A0318" w:rsidRDefault="00F94E3D">
      <w:pPr>
        <w:pBdr>
          <w:top w:val="nil"/>
          <w:left w:val="nil"/>
          <w:bottom w:val="nil"/>
          <w:right w:val="nil"/>
          <w:between w:val="nil"/>
        </w:pBdr>
        <w:ind w:left="426" w:hanging="426"/>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Lavandaio</w:t>
      </w:r>
      <w:proofErr w:type="spellEnd"/>
      <w:r>
        <w:rPr>
          <w:rFonts w:ascii="Times New Roman" w:eastAsia="Times New Roman" w:hAnsi="Times New Roman" w:cs="Times New Roman"/>
          <w:color w:val="000000"/>
          <w:sz w:val="22"/>
          <w:szCs w:val="22"/>
        </w:rPr>
        <w:t xml:space="preserve">, E.O.L. 2014. Conozcamos más sobre Minería. 2° Edición. Instituto de Geología y Recursos Minerales, Servicio Geológico Minero Argentino. Serie Publicaciones Nº 168. </w:t>
      </w:r>
    </w:p>
    <w:p w:rsidR="007A0318" w:rsidRDefault="00F94E3D">
      <w:pPr>
        <w:pBdr>
          <w:top w:val="nil"/>
          <w:left w:val="nil"/>
          <w:bottom w:val="nil"/>
          <w:right w:val="nil"/>
          <w:between w:val="nil"/>
        </w:pBdr>
        <w:ind w:left="426" w:hanging="426"/>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Lopez</w:t>
      </w:r>
      <w:proofErr w:type="spellEnd"/>
      <w:r>
        <w:rPr>
          <w:rFonts w:ascii="Times New Roman" w:eastAsia="Times New Roman" w:hAnsi="Times New Roman" w:cs="Times New Roman"/>
          <w:color w:val="000000"/>
          <w:sz w:val="22"/>
          <w:szCs w:val="22"/>
        </w:rPr>
        <w:t xml:space="preserve"> Jimeno, C., Bustillo Revuelta, M. 1997. Manual de evaluación y diseño de explotaciones mineras. 1era Edición. Editorial Entorno </w:t>
      </w:r>
      <w:r>
        <w:rPr>
          <w:rFonts w:ascii="Times New Roman" w:eastAsia="Times New Roman" w:hAnsi="Times New Roman" w:cs="Times New Roman"/>
          <w:sz w:val="22"/>
          <w:szCs w:val="22"/>
        </w:rPr>
        <w:t>Gráfico</w:t>
      </w:r>
      <w:r>
        <w:rPr>
          <w:rFonts w:ascii="Times New Roman" w:eastAsia="Times New Roman" w:hAnsi="Times New Roman" w:cs="Times New Roman"/>
          <w:color w:val="000000"/>
          <w:sz w:val="22"/>
          <w:szCs w:val="22"/>
        </w:rPr>
        <w:t>, pp. 708. ISBN: 978-84-921708-2-1</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Luz, A.B., </w:t>
      </w:r>
      <w:proofErr w:type="spellStart"/>
      <w:r>
        <w:rPr>
          <w:rFonts w:ascii="Times New Roman" w:eastAsia="Times New Roman" w:hAnsi="Times New Roman" w:cs="Times New Roman"/>
          <w:color w:val="000000"/>
          <w:sz w:val="22"/>
          <w:szCs w:val="22"/>
        </w:rPr>
        <w:t>Sampaio</w:t>
      </w:r>
      <w:proofErr w:type="spellEnd"/>
      <w:r>
        <w:rPr>
          <w:rFonts w:ascii="Times New Roman" w:eastAsia="Times New Roman" w:hAnsi="Times New Roman" w:cs="Times New Roman"/>
          <w:color w:val="000000"/>
          <w:sz w:val="22"/>
          <w:szCs w:val="22"/>
        </w:rPr>
        <w:t xml:space="preserve">, J.A., </w:t>
      </w:r>
      <w:proofErr w:type="spellStart"/>
      <w:r>
        <w:rPr>
          <w:rFonts w:ascii="Times New Roman" w:eastAsia="Times New Roman" w:hAnsi="Times New Roman" w:cs="Times New Roman"/>
          <w:color w:val="000000"/>
          <w:sz w:val="22"/>
          <w:szCs w:val="22"/>
        </w:rPr>
        <w:t>França</w:t>
      </w:r>
      <w:proofErr w:type="spellEnd"/>
      <w:r>
        <w:rPr>
          <w:rFonts w:ascii="Times New Roman" w:eastAsia="Times New Roman" w:hAnsi="Times New Roman" w:cs="Times New Roman"/>
          <w:color w:val="000000"/>
          <w:sz w:val="22"/>
          <w:szCs w:val="22"/>
        </w:rPr>
        <w:t xml:space="preserve">, S.C.A., 2010. </w:t>
      </w:r>
      <w:proofErr w:type="spellStart"/>
      <w:r>
        <w:rPr>
          <w:rFonts w:ascii="Times New Roman" w:eastAsia="Times New Roman" w:hAnsi="Times New Roman" w:cs="Times New Roman"/>
          <w:color w:val="000000"/>
          <w:sz w:val="22"/>
          <w:szCs w:val="22"/>
        </w:rPr>
        <w:t>Tratamento</w:t>
      </w:r>
      <w:proofErr w:type="spellEnd"/>
      <w:r>
        <w:rPr>
          <w:rFonts w:ascii="Times New Roman" w:eastAsia="Times New Roman" w:hAnsi="Times New Roman" w:cs="Times New Roman"/>
          <w:color w:val="000000"/>
          <w:sz w:val="22"/>
          <w:szCs w:val="22"/>
        </w:rPr>
        <w:t xml:space="preserve"> de </w:t>
      </w:r>
      <w:proofErr w:type="spellStart"/>
      <w:r>
        <w:rPr>
          <w:rFonts w:ascii="Times New Roman" w:eastAsia="Times New Roman" w:hAnsi="Times New Roman" w:cs="Times New Roman"/>
          <w:color w:val="000000"/>
          <w:sz w:val="22"/>
          <w:szCs w:val="22"/>
        </w:rPr>
        <w:t>Minérios</w:t>
      </w:r>
      <w:proofErr w:type="spellEnd"/>
      <w:r>
        <w:rPr>
          <w:rFonts w:ascii="Times New Roman" w:eastAsia="Times New Roman" w:hAnsi="Times New Roman" w:cs="Times New Roman"/>
          <w:color w:val="000000"/>
          <w:sz w:val="22"/>
          <w:szCs w:val="22"/>
        </w:rPr>
        <w:t xml:space="preserve">, 5th </w:t>
      </w:r>
      <w:proofErr w:type="spellStart"/>
      <w:r>
        <w:rPr>
          <w:rFonts w:ascii="Times New Roman" w:eastAsia="Times New Roman" w:hAnsi="Times New Roman" w:cs="Times New Roman"/>
          <w:color w:val="000000"/>
          <w:sz w:val="22"/>
          <w:szCs w:val="22"/>
        </w:rPr>
        <w:t>Edição</w:t>
      </w:r>
      <w:proofErr w:type="spellEnd"/>
      <w:r>
        <w:rPr>
          <w:rFonts w:ascii="Times New Roman" w:eastAsia="Times New Roman" w:hAnsi="Times New Roman" w:cs="Times New Roman"/>
          <w:color w:val="000000"/>
          <w:sz w:val="22"/>
          <w:szCs w:val="22"/>
        </w:rPr>
        <w:t xml:space="preserve">. CETEM/MCT, Rio de Janeiro. 965 p. </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McKinstry</w:t>
      </w:r>
      <w:proofErr w:type="spellEnd"/>
      <w:r>
        <w:rPr>
          <w:rFonts w:ascii="Times New Roman" w:eastAsia="Times New Roman" w:hAnsi="Times New Roman" w:cs="Times New Roman"/>
          <w:color w:val="000000"/>
          <w:sz w:val="22"/>
          <w:szCs w:val="22"/>
        </w:rPr>
        <w:t>, H.E., 1962. Geología de minas. Editorial Omega (Barcelona), 671 p.</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Melnick</w:t>
      </w:r>
      <w:proofErr w:type="spellEnd"/>
      <w:r>
        <w:rPr>
          <w:rFonts w:ascii="Times New Roman" w:eastAsia="Times New Roman" w:hAnsi="Times New Roman" w:cs="Times New Roman"/>
          <w:color w:val="000000"/>
          <w:sz w:val="22"/>
          <w:szCs w:val="22"/>
        </w:rPr>
        <w:t xml:space="preserve">, J., 1954. Curso de explotación de minas. - Editorial Galeón. Chile. </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Mihovilovic</w:t>
      </w:r>
      <w:proofErr w:type="spellEnd"/>
      <w:r>
        <w:rPr>
          <w:rFonts w:ascii="Times New Roman" w:eastAsia="Times New Roman" w:hAnsi="Times New Roman" w:cs="Times New Roman"/>
          <w:color w:val="000000"/>
          <w:sz w:val="22"/>
          <w:szCs w:val="22"/>
        </w:rPr>
        <w:t>, E.M.D., 2001. Hidrometalurgia: fundamentos, procesos y aplicaciones. Santiago de Chile, Chile. 947 p. ISBN: 9562910830, 9789562910835</w:t>
      </w:r>
    </w:p>
    <w:p w:rsidR="007A0318" w:rsidRPr="004D34FF"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 xml:space="preserve">Pernía Llera, J.M., López Jimeno, C., Pla Ortiz de Urbina, F., López Jimeno, E. 1987. Manual de perforación y voladura de rocas. Instituto Geológico y Minero de España - Serie: Geotecnia, Madrid. </w:t>
      </w:r>
      <w:r w:rsidRPr="004D34FF">
        <w:rPr>
          <w:rFonts w:ascii="Times New Roman" w:eastAsia="Times New Roman" w:hAnsi="Times New Roman" w:cs="Times New Roman"/>
          <w:color w:val="000000"/>
          <w:sz w:val="22"/>
          <w:szCs w:val="22"/>
          <w:lang w:val="en-US"/>
        </w:rPr>
        <w:t>464 pp. ISBN: 84-505-7007-7</w:t>
      </w:r>
    </w:p>
    <w:p w:rsidR="007A0318"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rPr>
      </w:pPr>
      <w:proofErr w:type="spellStart"/>
      <w:r w:rsidRPr="00A422B7">
        <w:rPr>
          <w:rFonts w:ascii="Times New Roman" w:eastAsia="Times New Roman" w:hAnsi="Times New Roman" w:cs="Times New Roman"/>
          <w:color w:val="000000"/>
          <w:sz w:val="22"/>
          <w:szCs w:val="22"/>
          <w:lang w:val="en-US"/>
        </w:rPr>
        <w:t>Sillitoe</w:t>
      </w:r>
      <w:proofErr w:type="spellEnd"/>
      <w:r w:rsidRPr="00A422B7">
        <w:rPr>
          <w:rFonts w:ascii="Times New Roman" w:eastAsia="Times New Roman" w:hAnsi="Times New Roman" w:cs="Times New Roman"/>
          <w:color w:val="000000"/>
          <w:sz w:val="22"/>
          <w:szCs w:val="22"/>
          <w:lang w:val="en-US"/>
        </w:rPr>
        <w:t xml:space="preserve">, R.H. 1995. Exploration and Discovery of Base-and Precious-Metal Deposits in the </w:t>
      </w:r>
      <w:proofErr w:type="spellStart"/>
      <w:r w:rsidRPr="00A422B7">
        <w:rPr>
          <w:rFonts w:ascii="Times New Roman" w:eastAsia="Times New Roman" w:hAnsi="Times New Roman" w:cs="Times New Roman"/>
          <w:color w:val="000000"/>
          <w:sz w:val="22"/>
          <w:szCs w:val="22"/>
          <w:lang w:val="en-US"/>
        </w:rPr>
        <w:t>Circum</w:t>
      </w:r>
      <w:proofErr w:type="spellEnd"/>
      <w:r w:rsidRPr="00A422B7">
        <w:rPr>
          <w:rFonts w:ascii="Times New Roman" w:eastAsia="Times New Roman" w:hAnsi="Times New Roman" w:cs="Times New Roman"/>
          <w:color w:val="000000"/>
          <w:sz w:val="22"/>
          <w:szCs w:val="22"/>
          <w:lang w:val="en-US"/>
        </w:rPr>
        <w:t xml:space="preserve">-Pacific Region During the last 25 years. </w:t>
      </w:r>
      <w:proofErr w:type="spellStart"/>
      <w:r>
        <w:rPr>
          <w:rFonts w:ascii="Times New Roman" w:eastAsia="Times New Roman" w:hAnsi="Times New Roman" w:cs="Times New Roman"/>
          <w:color w:val="000000"/>
          <w:sz w:val="22"/>
          <w:szCs w:val="22"/>
        </w:rPr>
        <w:t>Resource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Geology</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Special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Issue</w:t>
      </w:r>
      <w:proofErr w:type="spellEnd"/>
      <w:r>
        <w:rPr>
          <w:rFonts w:ascii="Times New Roman" w:eastAsia="Times New Roman" w:hAnsi="Times New Roman" w:cs="Times New Roman"/>
          <w:color w:val="000000"/>
          <w:sz w:val="22"/>
          <w:szCs w:val="22"/>
        </w:rPr>
        <w:t xml:space="preserve"> 19. 119 pp. </w:t>
      </w:r>
      <w:proofErr w:type="spellStart"/>
      <w:r>
        <w:rPr>
          <w:rFonts w:ascii="Times New Roman" w:eastAsia="Times New Roman" w:hAnsi="Times New Roman" w:cs="Times New Roman"/>
          <w:color w:val="000000"/>
          <w:sz w:val="22"/>
          <w:szCs w:val="22"/>
        </w:rPr>
        <w:t>Japan</w:t>
      </w:r>
      <w:proofErr w:type="spellEnd"/>
      <w:r>
        <w:rPr>
          <w:rFonts w:ascii="Times New Roman" w:eastAsia="Times New Roman" w:hAnsi="Times New Roman" w:cs="Times New Roman"/>
          <w:color w:val="000000"/>
          <w:sz w:val="22"/>
          <w:szCs w:val="22"/>
        </w:rPr>
        <w:t>.</w:t>
      </w:r>
    </w:p>
    <w:p w:rsidR="007A0318" w:rsidRPr="004D34FF" w:rsidRDefault="00F94E3D">
      <w:pPr>
        <w:pBdr>
          <w:top w:val="nil"/>
          <w:left w:val="nil"/>
          <w:bottom w:val="nil"/>
          <w:right w:val="nil"/>
          <w:between w:val="nil"/>
        </w:pBdr>
        <w:ind w:left="567" w:hanging="567"/>
        <w:jc w:val="both"/>
        <w:rPr>
          <w:rFonts w:ascii="Times New Roman" w:eastAsia="Times New Roman" w:hAnsi="Times New Roman" w:cs="Times New Roman"/>
          <w:color w:val="000000"/>
          <w:sz w:val="22"/>
          <w:szCs w:val="22"/>
          <w:lang w:val="en-US"/>
        </w:rPr>
      </w:pPr>
      <w:proofErr w:type="spellStart"/>
      <w:r>
        <w:rPr>
          <w:rFonts w:ascii="Times New Roman" w:eastAsia="Times New Roman" w:hAnsi="Times New Roman" w:cs="Times New Roman"/>
          <w:color w:val="000000"/>
          <w:sz w:val="22"/>
          <w:szCs w:val="22"/>
        </w:rPr>
        <w:t>Stoces</w:t>
      </w:r>
      <w:proofErr w:type="spellEnd"/>
      <w:r>
        <w:rPr>
          <w:rFonts w:ascii="Times New Roman" w:eastAsia="Times New Roman" w:hAnsi="Times New Roman" w:cs="Times New Roman"/>
          <w:color w:val="000000"/>
          <w:sz w:val="22"/>
          <w:szCs w:val="22"/>
        </w:rPr>
        <w:t xml:space="preserve">, B., 1963. Elección y crítica de métodos de explotación en minería. Principios para la explotación de yacimientos. Traducción del alemán - Editorial Omega - 476 pág. </w:t>
      </w:r>
      <w:r w:rsidRPr="004D34FF">
        <w:rPr>
          <w:rFonts w:ascii="Times New Roman" w:eastAsia="Times New Roman" w:hAnsi="Times New Roman" w:cs="Times New Roman"/>
          <w:color w:val="000000"/>
          <w:sz w:val="22"/>
          <w:szCs w:val="22"/>
          <w:lang w:val="en-US"/>
        </w:rPr>
        <w:t>Barcelona.</w:t>
      </w:r>
    </w:p>
    <w:p w:rsidR="007A0318" w:rsidRDefault="00F94E3D">
      <w:pPr>
        <w:pBdr>
          <w:top w:val="nil"/>
          <w:left w:val="nil"/>
          <w:bottom w:val="nil"/>
          <w:right w:val="nil"/>
          <w:between w:val="nil"/>
        </w:pBdr>
        <w:ind w:left="425" w:hanging="425"/>
        <w:jc w:val="both"/>
        <w:rPr>
          <w:rFonts w:ascii="Times New Roman" w:eastAsia="Times New Roman" w:hAnsi="Times New Roman" w:cs="Times New Roman"/>
          <w:color w:val="000000"/>
          <w:sz w:val="22"/>
          <w:szCs w:val="22"/>
        </w:rPr>
      </w:pPr>
      <w:proofErr w:type="spellStart"/>
      <w:r w:rsidRPr="00A422B7">
        <w:rPr>
          <w:rFonts w:ascii="Times New Roman" w:eastAsia="Times New Roman" w:hAnsi="Times New Roman" w:cs="Times New Roman"/>
          <w:color w:val="000000"/>
          <w:sz w:val="22"/>
          <w:szCs w:val="22"/>
          <w:lang w:val="en-US"/>
        </w:rPr>
        <w:t>Tatiya</w:t>
      </w:r>
      <w:proofErr w:type="spellEnd"/>
      <w:r w:rsidRPr="00A422B7">
        <w:rPr>
          <w:rFonts w:ascii="Times New Roman" w:eastAsia="Times New Roman" w:hAnsi="Times New Roman" w:cs="Times New Roman"/>
          <w:color w:val="000000"/>
          <w:sz w:val="22"/>
          <w:szCs w:val="22"/>
          <w:lang w:val="en-US"/>
        </w:rPr>
        <w:t xml:space="preserve">, R.R., 2013. Surface and underground excavations: methods, techniques and equipment. </w:t>
      </w:r>
      <w:r>
        <w:rPr>
          <w:rFonts w:ascii="Times New Roman" w:eastAsia="Times New Roman" w:hAnsi="Times New Roman" w:cs="Times New Roman"/>
          <w:color w:val="000000"/>
          <w:sz w:val="22"/>
          <w:szCs w:val="22"/>
        </w:rPr>
        <w:t xml:space="preserve">2° Edición. CRC </w:t>
      </w:r>
      <w:proofErr w:type="spellStart"/>
      <w:r>
        <w:rPr>
          <w:rFonts w:ascii="Times New Roman" w:eastAsia="Times New Roman" w:hAnsi="Times New Roman" w:cs="Times New Roman"/>
          <w:color w:val="000000"/>
          <w:sz w:val="22"/>
          <w:szCs w:val="22"/>
        </w:rPr>
        <w:t>Press</w:t>
      </w:r>
      <w:proofErr w:type="spellEnd"/>
      <w:r>
        <w:rPr>
          <w:rFonts w:ascii="Times New Roman" w:eastAsia="Times New Roman" w:hAnsi="Times New Roman" w:cs="Times New Roman"/>
          <w:color w:val="000000"/>
          <w:sz w:val="22"/>
          <w:szCs w:val="22"/>
        </w:rPr>
        <w:t xml:space="preserve"> / Taylor &amp; Francis. 846 p. ISBN 978-0-415-62119-9</w:t>
      </w:r>
    </w:p>
    <w:p w:rsidR="007A0318" w:rsidRDefault="007A0318">
      <w:pPr>
        <w:spacing w:after="120"/>
        <w:jc w:val="both"/>
        <w:rPr>
          <w:rFonts w:ascii="Times New Roman" w:eastAsia="Times New Roman" w:hAnsi="Times New Roman" w:cs="Times New Roman"/>
          <w:b/>
        </w:rPr>
      </w:pP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7.2. Otros: materiales audiovisuales, enlaces, otros.</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El intercambio de material, libros, enlaces, etc., se realizará mediante el Entorno Virtual Educativo Libre Argentino (</w:t>
      </w:r>
      <w:proofErr w:type="spellStart"/>
      <w:r>
        <w:rPr>
          <w:rFonts w:ascii="Times New Roman" w:eastAsia="Times New Roman" w:hAnsi="Times New Roman" w:cs="Times New Roman"/>
        </w:rPr>
        <w:t>EVELiA</w:t>
      </w:r>
      <w:proofErr w:type="spellEnd"/>
      <w:r>
        <w:rPr>
          <w:rFonts w:ascii="Times New Roman" w:eastAsia="Times New Roman" w:hAnsi="Times New Roman" w:cs="Times New Roman"/>
        </w:rPr>
        <w:t>) de la UNRC. Se mostrarán videos y enlaces en temas específicos que así lo requieran.</w:t>
      </w:r>
    </w:p>
    <w:p w:rsidR="007A0318" w:rsidRDefault="007A0318">
      <w:pPr>
        <w:spacing w:after="120"/>
        <w:jc w:val="both"/>
        <w:rPr>
          <w:rFonts w:ascii="Times New Roman" w:eastAsia="Times New Roman" w:hAnsi="Times New Roman" w:cs="Times New Roman"/>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HORARIOS DE CLASES </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Dos días a la semana de 2,5 horas de duración. Días y horarios a definir de acuerdo a disponibilidad horaria de estudiantes, aulas y demás recursos didácticos.</w:t>
      </w:r>
    </w:p>
    <w:p w:rsidR="007A0318" w:rsidRDefault="007A0318">
      <w:pPr>
        <w:spacing w:after="120"/>
        <w:jc w:val="both"/>
        <w:rPr>
          <w:rFonts w:ascii="Times New Roman" w:eastAsia="Times New Roman" w:hAnsi="Times New Roman" w:cs="Times New Roman"/>
          <w:b/>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Debido a que la asignatura está enmarcada en el 4° año de la carrera y que los estudiantes cursan materias optativas con gran carga horaria y disparidad, los días y horarios de las clases de consulta variarán de acuerdo a los requerimientos de los estudiantes, a coordinar en cada caso. Se prevén al menos entre 2 y 4 horas semanales de clase de consulta.</w:t>
      </w: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REQUISITOS PARA OBTENER LA REGULARIDAD Y LA PROMOCIÓN</w:t>
      </w:r>
    </w:p>
    <w:p w:rsidR="007A0318" w:rsidRDefault="007A0318">
      <w:pPr>
        <w:spacing w:after="120"/>
        <w:jc w:val="both"/>
        <w:rPr>
          <w:rFonts w:ascii="Times New Roman" w:eastAsia="Times New Roman" w:hAnsi="Times New Roman" w:cs="Times New Roman"/>
          <w:b/>
          <w:color w:val="7F7F7F"/>
        </w:rPr>
      </w:pP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Para Regularidad:</w:t>
      </w:r>
    </w:p>
    <w:p w:rsidR="007A0318" w:rsidRPr="002B1B2E" w:rsidRDefault="00F94E3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Clases:</w:t>
      </w:r>
      <w:r>
        <w:rPr>
          <w:rFonts w:ascii="Times New Roman" w:eastAsia="Times New Roman" w:hAnsi="Times New Roman" w:cs="Times New Roman"/>
          <w:color w:val="000000"/>
        </w:rPr>
        <w:t xml:space="preserve"> Asistir al menos al </w:t>
      </w:r>
      <w:r w:rsidRPr="002B1B2E">
        <w:rPr>
          <w:rFonts w:ascii="Times New Roman" w:eastAsia="Times New Roman" w:hAnsi="Times New Roman" w:cs="Times New Roman"/>
          <w:color w:val="000000"/>
        </w:rPr>
        <w:t>80% de las clases</w:t>
      </w:r>
    </w:p>
    <w:p w:rsidR="007A0318" w:rsidRPr="002B1B2E" w:rsidRDefault="00F94E3D">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2B1B2E">
        <w:rPr>
          <w:rFonts w:ascii="Times New Roman" w:eastAsia="Times New Roman" w:hAnsi="Times New Roman" w:cs="Times New Roman"/>
          <w:color w:val="000000"/>
          <w:u w:val="single"/>
        </w:rPr>
        <w:t>Práctico:</w:t>
      </w:r>
      <w:r w:rsidRPr="002B1B2E">
        <w:rPr>
          <w:rFonts w:ascii="Times New Roman" w:eastAsia="Times New Roman" w:hAnsi="Times New Roman" w:cs="Times New Roman"/>
          <w:color w:val="000000"/>
        </w:rPr>
        <w:t xml:space="preserve"> Participar en todos los prácticos. Presentar los informes de los Prácticos </w:t>
      </w:r>
      <w:r w:rsidR="005256F0" w:rsidRPr="002B1B2E">
        <w:rPr>
          <w:rFonts w:ascii="Times New Roman" w:eastAsia="Times New Roman" w:hAnsi="Times New Roman" w:cs="Times New Roman"/>
          <w:color w:val="000000"/>
        </w:rPr>
        <w:t>2</w:t>
      </w:r>
      <w:r w:rsidRPr="002B1B2E">
        <w:rPr>
          <w:rFonts w:ascii="Times New Roman" w:eastAsia="Times New Roman" w:hAnsi="Times New Roman" w:cs="Times New Roman"/>
          <w:color w:val="000000"/>
        </w:rPr>
        <w:t xml:space="preserve">, </w:t>
      </w:r>
      <w:r w:rsidR="005256F0" w:rsidRPr="002B1B2E">
        <w:rPr>
          <w:rFonts w:ascii="Times New Roman" w:eastAsia="Times New Roman" w:hAnsi="Times New Roman" w:cs="Times New Roman"/>
          <w:color w:val="000000"/>
        </w:rPr>
        <w:t>4, 5, 6, 7, 8 y 9</w:t>
      </w:r>
      <w:r w:rsidRPr="002B1B2E">
        <w:rPr>
          <w:rFonts w:ascii="Times New Roman" w:eastAsia="Times New Roman" w:hAnsi="Times New Roman" w:cs="Times New Roman"/>
          <w:color w:val="000000"/>
        </w:rPr>
        <w:t xml:space="preserve">, </w:t>
      </w:r>
      <w:r w:rsidR="005256F0" w:rsidRPr="002B1B2E">
        <w:rPr>
          <w:rFonts w:ascii="Times New Roman" w:eastAsia="Times New Roman" w:hAnsi="Times New Roman" w:cs="Times New Roman"/>
          <w:color w:val="000000"/>
        </w:rPr>
        <w:t>y realizar la monografía y</w:t>
      </w:r>
      <w:r w:rsidRPr="002B1B2E">
        <w:rPr>
          <w:rFonts w:ascii="Times New Roman" w:eastAsia="Times New Roman" w:hAnsi="Times New Roman" w:cs="Times New Roman"/>
          <w:color w:val="000000"/>
        </w:rPr>
        <w:t xml:space="preserve"> efectuar la presentación oral del </w:t>
      </w:r>
      <w:r w:rsidR="005256F0" w:rsidRPr="002B1B2E">
        <w:rPr>
          <w:rFonts w:ascii="Times New Roman" w:eastAsia="Times New Roman" w:hAnsi="Times New Roman" w:cs="Times New Roman"/>
          <w:color w:val="000000"/>
        </w:rPr>
        <w:t>Práctico I</w:t>
      </w:r>
      <w:r w:rsidRPr="002B1B2E">
        <w:rPr>
          <w:rFonts w:ascii="Times New Roman" w:eastAsia="Times New Roman" w:hAnsi="Times New Roman" w:cs="Times New Roman"/>
          <w:color w:val="000000"/>
        </w:rPr>
        <w:t>ntegrador.</w:t>
      </w:r>
    </w:p>
    <w:p w:rsidR="007A0318" w:rsidRDefault="00F94E3D">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rPr>
      </w:pPr>
      <w:r w:rsidRPr="002B1B2E">
        <w:rPr>
          <w:rFonts w:ascii="Times New Roman" w:eastAsia="Times New Roman" w:hAnsi="Times New Roman" w:cs="Times New Roman"/>
          <w:color w:val="000000"/>
          <w:u w:val="single"/>
        </w:rPr>
        <w:t>Examen parcial:</w:t>
      </w:r>
      <w:r w:rsidRPr="002B1B2E">
        <w:rPr>
          <w:rFonts w:ascii="Times New Roman" w:eastAsia="Times New Roman" w:hAnsi="Times New Roman" w:cs="Times New Roman"/>
          <w:color w:val="000000"/>
        </w:rPr>
        <w:t xml:space="preserve"> Además de las evaluaciones durante el desarrollo de las clases, se deberá aprobar un examen parcial escrito</w:t>
      </w:r>
      <w:r>
        <w:rPr>
          <w:rFonts w:ascii="Times New Roman" w:eastAsia="Times New Roman" w:hAnsi="Times New Roman" w:cs="Times New Roman"/>
          <w:color w:val="000000"/>
        </w:rPr>
        <w:t xml:space="preserve"> sobre los contenidos abordados al final del cursado, previo a la regularización. El examen parcial constará de al menos 4 preguntas por escrito. Se contempla una (1) instancia </w:t>
      </w:r>
      <w:proofErr w:type="spellStart"/>
      <w:r>
        <w:rPr>
          <w:rFonts w:ascii="Times New Roman" w:eastAsia="Times New Roman" w:hAnsi="Times New Roman" w:cs="Times New Roman"/>
          <w:color w:val="000000"/>
        </w:rPr>
        <w:t>recuperatoria</w:t>
      </w:r>
      <w:proofErr w:type="spellEnd"/>
      <w:r>
        <w:rPr>
          <w:rFonts w:ascii="Times New Roman" w:eastAsia="Times New Roman" w:hAnsi="Times New Roman" w:cs="Times New Roman"/>
          <w:color w:val="000000"/>
        </w:rPr>
        <w:t>.</w:t>
      </w: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Para Promoción:</w:t>
      </w:r>
    </w:p>
    <w:p w:rsidR="007A0318" w:rsidRDefault="00F94E3D">
      <w:pPr>
        <w:spacing w:after="120"/>
        <w:ind w:left="360"/>
        <w:jc w:val="both"/>
        <w:rPr>
          <w:rFonts w:ascii="Times New Roman" w:eastAsia="Times New Roman" w:hAnsi="Times New Roman" w:cs="Times New Roman"/>
        </w:rPr>
      </w:pPr>
      <w:r>
        <w:rPr>
          <w:rFonts w:ascii="Times New Roman" w:eastAsia="Times New Roman" w:hAnsi="Times New Roman" w:cs="Times New Roman"/>
        </w:rPr>
        <w:t>No se contempla promoción</w:t>
      </w:r>
    </w:p>
    <w:p w:rsidR="007A0318" w:rsidRDefault="00F94E3D">
      <w:pPr>
        <w:spacing w:after="120"/>
        <w:jc w:val="both"/>
        <w:rPr>
          <w:rFonts w:ascii="Times New Roman" w:eastAsia="Times New Roman" w:hAnsi="Times New Roman" w:cs="Times New Roman"/>
          <w:b/>
        </w:rPr>
      </w:pPr>
      <w:r>
        <w:rPr>
          <w:rFonts w:ascii="Times New Roman" w:eastAsia="Times New Roman" w:hAnsi="Times New Roman" w:cs="Times New Roman"/>
          <w:b/>
        </w:rPr>
        <w:t>Para Aprobar:</w:t>
      </w:r>
    </w:p>
    <w:p w:rsidR="007A0318" w:rsidRDefault="00F94E3D">
      <w:pPr>
        <w:numPr>
          <w:ilvl w:val="0"/>
          <w:numId w:val="1"/>
        </w:num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Examen final:</w:t>
      </w:r>
      <w:r>
        <w:rPr>
          <w:rFonts w:ascii="Times New Roman" w:eastAsia="Times New Roman" w:hAnsi="Times New Roman" w:cs="Times New Roman"/>
          <w:color w:val="000000"/>
        </w:rPr>
        <w:t xml:space="preserve"> La evaluación final de estudiantes regulares consiste en un examen oral presencial, donde el Tribunal designado evalúa los conocimientos teóricos adquiridos por los educandos durante el cursado de la materia. En caso de estudiantes que no han alcanzado la regularidad (condición de “libre”), previo al examen oral deberán aprobar un examen práctico con la presentación de la información actualizada de algún proyecto minero de Argentina (análogo al práctico integrador) y la lectura y discusión de, al menos, uno de los demás prácticos desarrollados en clase, con similares características de los desarrollados durante las clases de la asignatura. Luego de su aprobación, deberá aprobar el examen oral. Los exámenes finales en condición de “libre” se harán, también, bajo modalidad presencial.</w:t>
      </w:r>
    </w:p>
    <w:p w:rsidR="007A0318" w:rsidRDefault="007A0318">
      <w:pPr>
        <w:spacing w:after="120"/>
        <w:jc w:val="both"/>
        <w:rPr>
          <w:rFonts w:ascii="Times New Roman" w:eastAsia="Times New Roman" w:hAnsi="Times New Roman" w:cs="Times New Roman"/>
          <w:b/>
        </w:rPr>
      </w:pPr>
    </w:p>
    <w:p w:rsidR="007A0318" w:rsidRDefault="00F94E3D">
      <w:pPr>
        <w:numPr>
          <w:ilvl w:val="0"/>
          <w:numId w:val="2"/>
        </w:numPr>
        <w:pBdr>
          <w:top w:val="nil"/>
          <w:left w:val="nil"/>
          <w:bottom w:val="nil"/>
          <w:right w:val="nil"/>
          <w:between w:val="nil"/>
        </w:pBdr>
        <w:shd w:val="clear" w:color="auto" w:fill="D9D9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CARACTERÍSTICAS, MODALIDAD Y CRITERIOS DE LAS INSTANCIAS EVALUATIVAS </w:t>
      </w:r>
    </w:p>
    <w:p w:rsidR="007A0318" w:rsidRDefault="007A0318">
      <w:pPr>
        <w:spacing w:after="120"/>
        <w:jc w:val="both"/>
        <w:rPr>
          <w:rFonts w:ascii="Times New Roman" w:eastAsia="Times New Roman" w:hAnsi="Times New Roman" w:cs="Times New Roman"/>
          <w:b/>
        </w:rPr>
      </w:pPr>
    </w:p>
    <w:p w:rsidR="007A0318" w:rsidRDefault="00F94E3D">
      <w:pPr>
        <w:spacing w:after="120"/>
        <w:jc w:val="both"/>
        <w:rPr>
          <w:rFonts w:ascii="Times New Roman" w:eastAsia="Times New Roman" w:hAnsi="Times New Roman" w:cs="Times New Roman"/>
        </w:rPr>
      </w:pPr>
      <w:r>
        <w:rPr>
          <w:rFonts w:ascii="Times New Roman" w:eastAsia="Times New Roman" w:hAnsi="Times New Roman" w:cs="Times New Roman"/>
        </w:rPr>
        <w:t>(ver información en secciones anteriores)</w:t>
      </w:r>
    </w:p>
    <w:p w:rsidR="007A0318" w:rsidRDefault="00F94E3D">
      <w:pPr>
        <w:spacing w:after="120"/>
        <w:jc w:val="both"/>
        <w:rPr>
          <w:rFonts w:ascii="Times New Roman" w:eastAsia="Times New Roman" w:hAnsi="Times New Roman" w:cs="Times New Roman"/>
          <w:b/>
        </w:rPr>
      </w:pPr>
      <w:r>
        <w:rPr>
          <w:noProof/>
          <w:lang w:val="en-US" w:eastAsia="en-US"/>
        </w:rPr>
        <w:drawing>
          <wp:anchor distT="0" distB="0" distL="0" distR="0" simplePos="0" relativeHeight="251658240" behindDoc="1" locked="0" layoutInCell="1" hidden="0" allowOverlap="1">
            <wp:simplePos x="0" y="0"/>
            <wp:positionH relativeFrom="column">
              <wp:posOffset>166370</wp:posOffset>
            </wp:positionH>
            <wp:positionV relativeFrom="paragraph">
              <wp:posOffset>31115</wp:posOffset>
            </wp:positionV>
            <wp:extent cx="1441450" cy="5715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41450" cy="571500"/>
                    </a:xfrm>
                    <a:prstGeom prst="rect">
                      <a:avLst/>
                    </a:prstGeom>
                    <a:ln/>
                  </pic:spPr>
                </pic:pic>
              </a:graphicData>
            </a:graphic>
          </wp:anchor>
        </w:drawing>
      </w:r>
    </w:p>
    <w:p w:rsidR="007A0318" w:rsidRDefault="007A0318">
      <w:pPr>
        <w:spacing w:after="120"/>
        <w:jc w:val="both"/>
        <w:rPr>
          <w:rFonts w:ascii="Times New Roman" w:eastAsia="Times New Roman" w:hAnsi="Times New Roman" w:cs="Times New Roman"/>
          <w:b/>
        </w:rPr>
      </w:pPr>
    </w:p>
    <w:p w:rsidR="007A0318" w:rsidRDefault="00F94E3D">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p w:rsidR="007A0318" w:rsidRDefault="007A0318">
      <w:pPr>
        <w:spacing w:after="120"/>
        <w:jc w:val="both"/>
        <w:rPr>
          <w:rFonts w:ascii="Times New Roman" w:eastAsia="Times New Roman" w:hAnsi="Times New Roman" w:cs="Times New Roman"/>
          <w:b/>
          <w:sz w:val="20"/>
          <w:szCs w:val="20"/>
        </w:rPr>
      </w:pPr>
    </w:p>
    <w:sectPr w:rsidR="007A0318">
      <w:headerReference w:type="default" r:id="rId9"/>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521" w:rsidRDefault="00EB1521">
      <w:r>
        <w:separator/>
      </w:r>
    </w:p>
  </w:endnote>
  <w:endnote w:type="continuationSeparator" w:id="0">
    <w:p w:rsidR="00EB1521" w:rsidRDefault="00EB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521" w:rsidRDefault="00EB1521">
      <w:r>
        <w:separator/>
      </w:r>
    </w:p>
  </w:footnote>
  <w:footnote w:type="continuationSeparator" w:id="0">
    <w:p w:rsidR="00EB1521" w:rsidRDefault="00EB1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318" w:rsidRDefault="00EB1521">
    <w:pPr>
      <w:tabs>
        <w:tab w:val="left" w:pos="4820"/>
      </w:tabs>
      <w:ind w:left="993"/>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mso-position-horizontal:absolute;mso-position-horizontal-relative:margin;mso-position-vertical:absolute;mso-position-vertical-relative:text" fillcolor="window">
          <v:imagedata r:id="rId1" o:title=""/>
          <w10:wrap type="square" anchorx="margin"/>
        </v:shape>
        <o:OLEObject Type="Embed" ProgID="PBrush" ShapeID="_x0000_s2050" DrawAspect="Content" ObjectID="_1772906296" r:id="rId2"/>
      </w:object>
    </w:r>
  </w:p>
  <w:p w:rsidR="007A0318" w:rsidRDefault="007A0318">
    <w:pPr>
      <w:tabs>
        <w:tab w:val="left" w:pos="4820"/>
      </w:tabs>
      <w:ind w:left="993"/>
    </w:pPr>
  </w:p>
  <w:p w:rsidR="007A0318" w:rsidRDefault="00F94E3D">
    <w:pPr>
      <w:tabs>
        <w:tab w:val="left" w:pos="4820"/>
      </w:tabs>
      <w:ind w:left="993"/>
    </w:pPr>
    <w:r>
      <w:t xml:space="preserve">    </w:t>
    </w:r>
  </w:p>
  <w:p w:rsidR="007A0318" w:rsidRDefault="00F94E3D">
    <w:pPr>
      <w:tabs>
        <w:tab w:val="left" w:pos="4820"/>
      </w:tabs>
      <w:ind w:left="993"/>
    </w:pPr>
    <w:r>
      <w:t xml:space="preserve"> </w:t>
    </w:r>
  </w:p>
  <w:p w:rsidR="007A0318" w:rsidRDefault="00F94E3D">
    <w:pPr>
      <w:pBdr>
        <w:top w:val="nil"/>
        <w:left w:val="nil"/>
        <w:bottom w:val="nil"/>
        <w:right w:val="nil"/>
        <w:between w:val="nil"/>
      </w:pBdr>
      <w:tabs>
        <w:tab w:val="left" w:pos="4820"/>
      </w:tabs>
      <w:ind w:left="-567" w:firstLine="709"/>
      <w:jc w:val="both"/>
      <w:rPr>
        <w:rFonts w:ascii="Garamond" w:eastAsia="Garamond" w:hAnsi="Garamond" w:cs="Garamond"/>
        <w:b/>
        <w:i/>
        <w:color w:val="000000"/>
        <w:sz w:val="16"/>
        <w:szCs w:val="16"/>
      </w:rPr>
    </w:pPr>
    <w:r>
      <w:rPr>
        <w:rFonts w:ascii="Garamond" w:eastAsia="Garamond" w:hAnsi="Garamond" w:cs="Garamond"/>
        <w:b/>
        <w:i/>
        <w:color w:val="000000"/>
        <w:sz w:val="16"/>
        <w:szCs w:val="16"/>
      </w:rPr>
      <w:t xml:space="preserve">                Universidad Nacional de Rio Cuarto</w:t>
    </w:r>
  </w:p>
  <w:p w:rsidR="007A0318" w:rsidRDefault="00F94E3D">
    <w:pPr>
      <w:pBdr>
        <w:top w:val="nil"/>
        <w:left w:val="nil"/>
        <w:bottom w:val="nil"/>
        <w:right w:val="nil"/>
        <w:between w:val="nil"/>
      </w:pBdr>
      <w:tabs>
        <w:tab w:val="center" w:pos="4252"/>
        <w:tab w:val="right" w:pos="8504"/>
      </w:tabs>
      <w:rPr>
        <w:rFonts w:ascii="Garamond" w:eastAsia="Garamond" w:hAnsi="Garamond" w:cs="Garamond"/>
        <w:b/>
        <w:i/>
        <w:color w:val="000000"/>
        <w:sz w:val="16"/>
        <w:szCs w:val="16"/>
      </w:rPr>
    </w:pPr>
    <w:r>
      <w:rPr>
        <w:rFonts w:ascii="Garamond" w:eastAsia="Garamond" w:hAnsi="Garamond" w:cs="Garamond"/>
        <w:b/>
        <w:i/>
        <w:color w:val="000000"/>
        <w:sz w:val="16"/>
        <w:szCs w:val="16"/>
      </w:rPr>
      <w:t>Facultad de Ciencias Exactas, Físico-Químicas y Naturales</w:t>
    </w:r>
    <w:r>
      <w:rPr>
        <w:rFonts w:ascii="Garamond" w:eastAsia="Garamond" w:hAnsi="Garamond" w:cs="Garamond"/>
        <w:b/>
        <w:i/>
        <w:color w:val="000000"/>
        <w:sz w:val="16"/>
        <w:szCs w:val="16"/>
      </w:rPr>
      <w:tab/>
      <w:t xml:space="preserve">                                 </w:t>
    </w:r>
  </w:p>
  <w:p w:rsidR="007A0318" w:rsidRDefault="007A0318">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B4D"/>
    <w:multiLevelType w:val="multilevel"/>
    <w:tmpl w:val="E74257F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47DE9"/>
    <w:multiLevelType w:val="multilevel"/>
    <w:tmpl w:val="72CC6F8C"/>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6A366522"/>
    <w:multiLevelType w:val="multilevel"/>
    <w:tmpl w:val="2B1E9EFA"/>
    <w:lvl w:ilvl="0">
      <w:start w:val="1"/>
      <w:numFmt w:val="decimal"/>
      <w:lvlText w:val="Unidad %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18"/>
    <w:rsid w:val="00016B7E"/>
    <w:rsid w:val="000A6C22"/>
    <w:rsid w:val="000C331D"/>
    <w:rsid w:val="00131D32"/>
    <w:rsid w:val="002B1B2E"/>
    <w:rsid w:val="002D246A"/>
    <w:rsid w:val="003F39D9"/>
    <w:rsid w:val="004C4592"/>
    <w:rsid w:val="004D34FF"/>
    <w:rsid w:val="004F3EF4"/>
    <w:rsid w:val="005256F0"/>
    <w:rsid w:val="0077789F"/>
    <w:rsid w:val="007A0318"/>
    <w:rsid w:val="007A5CEB"/>
    <w:rsid w:val="00893BDE"/>
    <w:rsid w:val="00966584"/>
    <w:rsid w:val="009B0DCB"/>
    <w:rsid w:val="00A422B7"/>
    <w:rsid w:val="00B9192F"/>
    <w:rsid w:val="00C62E6F"/>
    <w:rsid w:val="00E87D2E"/>
    <w:rsid w:val="00EA666F"/>
    <w:rsid w:val="00EB1521"/>
    <w:rsid w:val="00F5361D"/>
    <w:rsid w:val="00F9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40B854"/>
  <w15:docId w15:val="{0BCAEDDC-5885-42AE-A1BC-1386FF70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07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Textosinformato">
    <w:name w:val="Plain Text"/>
    <w:basedOn w:val="Normal"/>
    <w:link w:val="TextosinformatoCar"/>
    <w:rsid w:val="00C94A17"/>
    <w:rPr>
      <w:rFonts w:ascii="Courier New" w:eastAsia="Times New Roman" w:hAnsi="Courier New" w:cs="Times New Roman"/>
      <w:sz w:val="20"/>
      <w:szCs w:val="20"/>
      <w:lang w:val="es-AR"/>
    </w:rPr>
  </w:style>
  <w:style w:type="character" w:customStyle="1" w:styleId="TextosinformatoCar">
    <w:name w:val="Texto sin formato Car"/>
    <w:basedOn w:val="Fuentedeprrafopredeter"/>
    <w:link w:val="Textosinformato"/>
    <w:rsid w:val="00C94A17"/>
    <w:rPr>
      <w:rFonts w:ascii="Courier New" w:eastAsia="Times New Roman" w:hAnsi="Courier New" w:cs="Times New Roman"/>
      <w:sz w:val="20"/>
      <w:szCs w:val="20"/>
      <w:lang w:val="es-AR" w:eastAsia="es-ES"/>
    </w:r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Yl3lSyET692wbey1WNvyi3TyDQ==">AMUW2mVNLGLtbKmgVv5+ZvRIN21DaXaDzYCAWuuPo9/QbNy5dlaS1Zb6akbHkY30j8WowZbaVcnXXuM3ukTq+jREqeR4EbpVjLwub9ZRiByU+4HJFJymr2m3c3PP7plF4+9lkNwrKBYL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2861</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MD</cp:lastModifiedBy>
  <cp:revision>15</cp:revision>
  <cp:lastPrinted>2023-08-25T14:39:00Z</cp:lastPrinted>
  <dcterms:created xsi:type="dcterms:W3CDTF">2023-08-24T14:30:00Z</dcterms:created>
  <dcterms:modified xsi:type="dcterms:W3CDTF">2024-03-26T00:12:00Z</dcterms:modified>
</cp:coreProperties>
</file>