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462" w:rsidRDefault="00C3446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34462" w:rsidRPr="00842D69" w:rsidRDefault="00F94295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bookmarkStart w:id="0" w:name="_heading=h.gjdgxs" w:colFirst="0" w:colLast="0"/>
      <w:bookmarkEnd w:id="0"/>
      <w:r w:rsidRPr="00842D69">
        <w:rPr>
          <w:rFonts w:ascii="Times New Roman" w:eastAsia="Times New Roman" w:hAnsi="Times New Roman" w:cs="Times New Roman"/>
          <w:b/>
        </w:rPr>
        <w:t xml:space="preserve">FORMULARIO PARA LA PRESENTACIÓN DE PROGRAMAS DE ASIGNATURAS en el </w:t>
      </w:r>
      <w:r w:rsidR="00116E27" w:rsidRPr="00842D69">
        <w:rPr>
          <w:rFonts w:ascii="Times New Roman" w:eastAsia="Times New Roman" w:hAnsi="Times New Roman" w:cs="Times New Roman"/>
          <w:b/>
        </w:rPr>
        <w:t>CONTEXTO DE PANDEMIA por Covid-19</w:t>
      </w:r>
      <w:r w:rsidR="00842D69" w:rsidRPr="00842D69">
        <w:rPr>
          <w:rStyle w:val="Refdenotaalpie"/>
          <w:rFonts w:ascii="Times New Roman" w:eastAsia="Times New Roman" w:hAnsi="Times New Roman" w:cs="Times New Roman"/>
          <w:b/>
        </w:rPr>
        <w:footnoteReference w:id="1"/>
      </w:r>
    </w:p>
    <w:p w:rsidR="00C34462" w:rsidRPr="00842D69" w:rsidRDefault="00F94295">
      <w:pPr>
        <w:spacing w:after="120"/>
        <w:jc w:val="center"/>
        <w:rPr>
          <w:rFonts w:ascii="Times New Roman" w:eastAsia="Times New Roman" w:hAnsi="Times New Roman" w:cs="Times New Roman"/>
          <w:b/>
        </w:rPr>
      </w:pPr>
      <w:r w:rsidRPr="00842D69">
        <w:rPr>
          <w:rFonts w:ascii="Times New Roman" w:eastAsia="Times New Roman" w:hAnsi="Times New Roman" w:cs="Times New Roman"/>
          <w:b/>
        </w:rPr>
        <w:t>Año Lectivo: 2020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UNIVERSIDAD NACIONAL DE RÍO CUARTO</w:t>
      </w:r>
    </w:p>
    <w:p w:rsidR="00C34462" w:rsidRDefault="00F94295" w:rsidP="001C689C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FACULTAD DE CIENCIAS EXACTAS, FÍSICO-QUÍMICAS Y NATURALES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DEPARTAMENTO DE </w:t>
      </w:r>
      <w:r w:rsidR="00267BA3">
        <w:rPr>
          <w:rFonts w:ascii="Times New Roman" w:eastAsia="Times New Roman" w:hAnsi="Times New Roman" w:cs="Times New Roman"/>
          <w:b/>
          <w:color w:val="000000"/>
        </w:rPr>
        <w:t>GEOLOGIA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000000"/>
        </w:rPr>
      </w:pPr>
    </w:p>
    <w:p w:rsidR="00267BA3" w:rsidRPr="00267BA3" w:rsidRDefault="00F94295" w:rsidP="00267BA3">
      <w:pPr>
        <w:pStyle w:val="Default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CARRERA/S: </w:t>
      </w:r>
      <w:r w:rsidR="00267BA3" w:rsidRPr="00267BA3">
        <w:rPr>
          <w:rFonts w:ascii="Times New Roman" w:eastAsia="Times New Roman" w:hAnsi="Times New Roman" w:cs="Times New Roman"/>
          <w:b/>
        </w:rPr>
        <w:t>Licenciatura en Geología</w:t>
      </w:r>
    </w:p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  <w:lang w:eastAsia="en-US"/>
        </w:rPr>
      </w:pPr>
    </w:p>
    <w:p w:rsidR="00267BA3" w:rsidRDefault="00F94295" w:rsidP="00267B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PLAN DE ESTUDIOS</w:t>
      </w:r>
      <w:r w:rsidRPr="0061614C">
        <w:rPr>
          <w:rFonts w:ascii="Times New Roman" w:eastAsia="Times New Roman" w:hAnsi="Times New Roman" w:cs="Times New Roman"/>
          <w:b/>
          <w:color w:val="000000"/>
        </w:rPr>
        <w:t xml:space="preserve">: </w:t>
      </w:r>
      <w:r w:rsidR="00267BA3" w:rsidRPr="0061614C">
        <w:rPr>
          <w:rFonts w:ascii="Times New Roman" w:eastAsia="Times New Roman" w:hAnsi="Times New Roman" w:cs="Times New Roman"/>
          <w:b/>
          <w:color w:val="000000"/>
        </w:rPr>
        <w:t>20</w:t>
      </w:r>
      <w:r w:rsidR="0061614C" w:rsidRPr="0061614C">
        <w:rPr>
          <w:rFonts w:ascii="Times New Roman" w:eastAsia="Times New Roman" w:hAnsi="Times New Roman" w:cs="Times New Roman"/>
          <w:b/>
          <w:color w:val="000000"/>
        </w:rPr>
        <w:t>13</w:t>
      </w:r>
    </w:p>
    <w:p w:rsidR="00267BA3" w:rsidRPr="00267BA3" w:rsidRDefault="00F94295" w:rsidP="00267BA3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ASIGNATURA: </w:t>
      </w:r>
      <w:r w:rsidR="00267BA3" w:rsidRPr="00267BA3">
        <w:rPr>
          <w:rFonts w:ascii="Times New Roman" w:eastAsia="Times New Roman" w:hAnsi="Times New Roman" w:cs="Times New Roman"/>
          <w:b/>
        </w:rPr>
        <w:t>NEOTECTÓNICA Y PELIGRO SÍSMICO                 CÓDIGO: 3623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MODALIDAD DE CURSADO: </w:t>
      </w:r>
      <w:r w:rsidR="00F30CBB">
        <w:rPr>
          <w:rFonts w:ascii="Times New Roman" w:eastAsia="Times New Roman" w:hAnsi="Times New Roman" w:cs="Times New Roman"/>
          <w:b/>
          <w:color w:val="000000"/>
        </w:rPr>
        <w:t xml:space="preserve"> a distancia (solo en el contexto de pandemia)</w:t>
      </w:r>
    </w:p>
    <w:p w:rsidR="00267BA3" w:rsidRPr="00267BA3" w:rsidRDefault="00F94295" w:rsidP="00267BA3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</w:rPr>
        <w:t xml:space="preserve">DOCENTE RESPONSABLE: </w:t>
      </w:r>
      <w:r w:rsidR="00267BA3" w:rsidRPr="00267BA3">
        <w:rPr>
          <w:rFonts w:ascii="Times New Roman" w:eastAsia="Times New Roman" w:hAnsi="Times New Roman" w:cs="Times New Roman"/>
          <w:b/>
          <w:color w:val="auto"/>
          <w:lang w:eastAsia="es-ES"/>
        </w:rPr>
        <w:t>Dr. GUILLERMO SAGRIPANTI -  PAD-DE</w:t>
      </w:r>
    </w:p>
    <w:p w:rsidR="00267BA3" w:rsidRPr="00267BA3" w:rsidRDefault="00F94295" w:rsidP="00267BA3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es-ES"/>
        </w:rPr>
      </w:pPr>
      <w:r>
        <w:rPr>
          <w:rFonts w:ascii="Times New Roman" w:eastAsia="Times New Roman" w:hAnsi="Times New Roman" w:cs="Times New Roman"/>
          <w:b/>
        </w:rPr>
        <w:t xml:space="preserve">EQUIPO DOCENTE: </w:t>
      </w:r>
      <w:r w:rsidR="00267BA3" w:rsidRPr="00267BA3">
        <w:rPr>
          <w:rFonts w:ascii="Times New Roman" w:eastAsia="Times New Roman" w:hAnsi="Times New Roman" w:cs="Times New Roman"/>
          <w:b/>
          <w:color w:val="auto"/>
          <w:lang w:eastAsia="es-ES"/>
        </w:rPr>
        <w:t>Dr. GUILLERMO SAGRIPANTI (por concurso)</w:t>
      </w:r>
    </w:p>
    <w:p w:rsidR="00267BA3" w:rsidRPr="00267BA3" w:rsidRDefault="00267BA3" w:rsidP="00267BA3">
      <w:pPr>
        <w:pStyle w:val="Default"/>
        <w:ind w:left="2124"/>
        <w:jc w:val="both"/>
        <w:rPr>
          <w:rFonts w:ascii="Times New Roman" w:eastAsia="Times New Roman" w:hAnsi="Times New Roman" w:cs="Times New Roman"/>
          <w:b/>
          <w:color w:val="auto"/>
          <w:lang w:eastAsia="es-ES"/>
        </w:rPr>
      </w:pPr>
      <w:r w:rsidRPr="00267BA3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   Lic. DIEGO VILLALBA (</w:t>
      </w:r>
      <w:proofErr w:type="spellStart"/>
      <w:r w:rsidRPr="00267BA3">
        <w:rPr>
          <w:rFonts w:ascii="Times New Roman" w:eastAsia="Times New Roman" w:hAnsi="Times New Roman" w:cs="Times New Roman"/>
          <w:b/>
          <w:color w:val="auto"/>
          <w:lang w:eastAsia="es-ES"/>
        </w:rPr>
        <w:t>Ayte</w:t>
      </w:r>
      <w:proofErr w:type="spellEnd"/>
      <w:r w:rsidRPr="00267BA3">
        <w:rPr>
          <w:rFonts w:ascii="Times New Roman" w:eastAsia="Times New Roman" w:hAnsi="Times New Roman" w:cs="Times New Roman"/>
          <w:b/>
          <w:color w:val="auto"/>
          <w:lang w:eastAsia="es-ES"/>
        </w:rPr>
        <w:t xml:space="preserve"> 1ra </w:t>
      </w:r>
      <w:r w:rsidR="00822CD0">
        <w:rPr>
          <w:rFonts w:ascii="Times New Roman" w:eastAsia="Times New Roman" w:hAnsi="Times New Roman" w:cs="Times New Roman"/>
          <w:b/>
          <w:color w:val="auto"/>
          <w:lang w:eastAsia="es-ES"/>
        </w:rPr>
        <w:t>-DS</w:t>
      </w:r>
      <w:r w:rsidRPr="00267BA3">
        <w:rPr>
          <w:rFonts w:ascii="Times New Roman" w:eastAsia="Times New Roman" w:hAnsi="Times New Roman" w:cs="Times New Roman"/>
          <w:b/>
          <w:color w:val="auto"/>
          <w:lang w:eastAsia="es-ES"/>
        </w:rPr>
        <w:t>, por concurso)</w:t>
      </w:r>
    </w:p>
    <w:p w:rsidR="00546A37" w:rsidRPr="00267BA3" w:rsidRDefault="00F94295" w:rsidP="00546A3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RÉGIMEN DE LA ASIGNATURA: </w:t>
      </w:r>
      <w:r w:rsidR="00546A37" w:rsidRPr="00267BA3">
        <w:rPr>
          <w:rFonts w:ascii="Times New Roman" w:eastAsia="Times New Roman" w:hAnsi="Times New Roman" w:cs="Times New Roman"/>
          <w:b/>
        </w:rPr>
        <w:t xml:space="preserve">optativa cuatrimestral </w:t>
      </w:r>
    </w:p>
    <w:p w:rsidR="00546A37" w:rsidRPr="00267BA3" w:rsidRDefault="00F94295" w:rsidP="00546A37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UBICACIÓN EN EL PLAN DE ESTUDIO: </w:t>
      </w:r>
      <w:r w:rsidR="00546A37" w:rsidRPr="00267BA3">
        <w:rPr>
          <w:rFonts w:ascii="Times New Roman" w:eastAsia="Times New Roman" w:hAnsi="Times New Roman" w:cs="Times New Roman"/>
          <w:b/>
        </w:rPr>
        <w:t>cuatrime</w:t>
      </w:r>
      <w:r w:rsidR="00546A37">
        <w:rPr>
          <w:rFonts w:ascii="Times New Roman" w:eastAsia="Times New Roman" w:hAnsi="Times New Roman" w:cs="Times New Roman"/>
          <w:b/>
        </w:rPr>
        <w:t>stre</w:t>
      </w:r>
      <w:r w:rsidR="00546A37" w:rsidRPr="00267BA3">
        <w:rPr>
          <w:rFonts w:ascii="Times New Roman" w:eastAsia="Times New Roman" w:hAnsi="Times New Roman" w:cs="Times New Roman"/>
          <w:b/>
        </w:rPr>
        <w:t xml:space="preserve"> </w:t>
      </w:r>
    </w:p>
    <w:p w:rsidR="00546A37" w:rsidRPr="00267BA3" w:rsidRDefault="00546A37" w:rsidP="00546A37">
      <w:pPr>
        <w:pStyle w:val="Default"/>
        <w:jc w:val="both"/>
        <w:rPr>
          <w:rFonts w:ascii="Times New Roman" w:eastAsia="Times New Roman" w:hAnsi="Times New Roman" w:cs="Times New Roman"/>
          <w:b/>
          <w:color w:val="auto"/>
          <w:lang w:eastAsia="es-ES"/>
        </w:rPr>
      </w:pPr>
    </w:p>
    <w:p w:rsidR="00C34462" w:rsidRDefault="00F94295" w:rsidP="00546A37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RÉGIMEN DE CORRELATIVIDADES: 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Asignaturas aprobadas: </w:t>
      </w:r>
      <w:r>
        <w:rPr>
          <w:rFonts w:ascii="Times New Roman" w:eastAsia="Times New Roman" w:hAnsi="Times New Roman" w:cs="Times New Roman"/>
          <w:color w:val="808080"/>
        </w:rPr>
        <w:t>(nombre y código)</w:t>
      </w:r>
    </w:p>
    <w:p w:rsidR="00C34462" w:rsidRDefault="00F94295" w:rsidP="00C724A3">
      <w:pPr>
        <w:pBdr>
          <w:top w:val="nil"/>
          <w:left w:val="nil"/>
          <w:bottom w:val="nil"/>
          <w:right w:val="nil"/>
          <w:between w:val="nil"/>
        </w:pBdr>
        <w:spacing w:after="120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Asignaturas regulares:</w:t>
      </w:r>
      <w:r>
        <w:rPr>
          <w:rFonts w:ascii="Times New Roman" w:eastAsia="Times New Roman" w:hAnsi="Times New Roman" w:cs="Times New Roman"/>
          <w:color w:val="808080"/>
        </w:rPr>
        <w:t xml:space="preserve"> </w:t>
      </w:r>
      <w:r w:rsidR="00C724A3" w:rsidRPr="00267BA3">
        <w:rPr>
          <w:rFonts w:ascii="Times New Roman" w:eastAsia="Times New Roman" w:hAnsi="Times New Roman" w:cs="Times New Roman"/>
          <w:b/>
        </w:rPr>
        <w:t>Geología Estructural</w:t>
      </w:r>
      <w:r w:rsidR="00C724A3">
        <w:rPr>
          <w:rFonts w:ascii="Times New Roman" w:eastAsia="Times New Roman" w:hAnsi="Times New Roman" w:cs="Times New Roman"/>
          <w:b/>
        </w:rPr>
        <w:t>-3214</w:t>
      </w:r>
    </w:p>
    <w:p w:rsidR="00C34462" w:rsidRPr="00C724A3" w:rsidRDefault="00F94295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CARÁCTER DE LA ASIGNATURA:</w:t>
      </w:r>
      <w:r>
        <w:rPr>
          <w:rFonts w:ascii="Times New Roman" w:eastAsia="Times New Roman" w:hAnsi="Times New Roman" w:cs="Times New Roman"/>
        </w:rPr>
        <w:t xml:space="preserve"> </w:t>
      </w:r>
      <w:r w:rsidR="00C724A3">
        <w:rPr>
          <w:rFonts w:ascii="Times New Roman" w:eastAsia="Times New Roman" w:hAnsi="Times New Roman" w:cs="Times New Roman"/>
          <w:color w:val="808080"/>
        </w:rPr>
        <w:t xml:space="preserve"> </w:t>
      </w:r>
      <w:r w:rsidR="00C724A3" w:rsidRPr="00C724A3">
        <w:rPr>
          <w:rFonts w:ascii="Times New Roman" w:eastAsia="Times New Roman" w:hAnsi="Times New Roman" w:cs="Times New Roman"/>
        </w:rPr>
        <w:t>Optativa</w:t>
      </w: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TOTAL:</w:t>
      </w:r>
      <w:r w:rsidR="00DD6634">
        <w:rPr>
          <w:rFonts w:ascii="Times New Roman" w:eastAsia="Times New Roman" w:hAnsi="Times New Roman" w:cs="Times New Roman"/>
          <w:b/>
          <w:color w:val="000000"/>
        </w:rPr>
        <w:t xml:space="preserve"> 56</w:t>
      </w:r>
      <w:r>
        <w:rPr>
          <w:rFonts w:ascii="Times New Roman" w:eastAsia="Times New Roman" w:hAnsi="Times New Roman" w:cs="Times New Roman"/>
          <w:color w:val="000000"/>
        </w:rPr>
        <w:t xml:space="preserve"> horas 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C34462" w:rsidTr="00F54017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DD6634" w:rsidP="00DD66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94295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DD6634" w:rsidP="00DD66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</w:t>
            </w:r>
            <w:r w:rsidR="00F9429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94295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34462" w:rsidRDefault="00F94295" w:rsidP="00F54017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:rsidR="00C34462" w:rsidRDefault="00C34462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CARGA HORARIA SEMANAL: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DD6634" w:rsidRPr="0061614C">
        <w:rPr>
          <w:rFonts w:ascii="Times New Roman" w:eastAsia="Times New Roman" w:hAnsi="Times New Roman" w:cs="Times New Roman"/>
        </w:rPr>
        <w:t>4</w:t>
      </w:r>
      <w:r w:rsidRPr="0061614C">
        <w:rPr>
          <w:rFonts w:ascii="Times New Roman" w:eastAsia="Times New Roman" w:hAnsi="Times New Roman" w:cs="Times New Roman"/>
        </w:rPr>
        <w:t xml:space="preserve"> horas</w:t>
      </w:r>
      <w:r w:rsidR="00DD6634" w:rsidRPr="0061614C">
        <w:rPr>
          <w:rFonts w:ascii="Times New Roman" w:eastAsia="Times New Roman" w:hAnsi="Times New Roman" w:cs="Times New Roman"/>
        </w:rPr>
        <w:t xml:space="preserve"> </w:t>
      </w:r>
      <w:r w:rsidR="00F30CBB">
        <w:rPr>
          <w:rFonts w:ascii="Times New Roman" w:eastAsia="Times New Roman" w:hAnsi="Times New Roman" w:cs="Times New Roman"/>
          <w:color w:val="000000"/>
        </w:rPr>
        <w:t>(</w:t>
      </w:r>
      <w:r w:rsidR="00DA4DD9">
        <w:rPr>
          <w:rFonts w:ascii="Times New Roman" w:eastAsia="Times New Roman" w:hAnsi="Times New Roman" w:cs="Times New Roman"/>
          <w:color w:val="000000"/>
        </w:rPr>
        <w:t>5</w:t>
      </w:r>
      <w:r w:rsidR="00DD6634">
        <w:rPr>
          <w:rFonts w:ascii="Times New Roman" w:eastAsia="Times New Roman" w:hAnsi="Times New Roman" w:cs="Times New Roman"/>
          <w:color w:val="000000"/>
        </w:rPr>
        <w:t xml:space="preserve"> horas si</w:t>
      </w:r>
      <w:r w:rsidR="00F30CBB">
        <w:rPr>
          <w:rFonts w:ascii="Times New Roman" w:eastAsia="Times New Roman" w:hAnsi="Times New Roman" w:cs="Times New Roman"/>
          <w:color w:val="000000"/>
        </w:rPr>
        <w:t xml:space="preserve"> los alumnos requieren consulta)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</w:p>
    <w:tbl>
      <w:tblPr>
        <w:tblStyle w:val="a"/>
        <w:tblW w:w="89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825"/>
        <w:gridCol w:w="1335"/>
        <w:gridCol w:w="825"/>
        <w:gridCol w:w="1350"/>
        <w:gridCol w:w="825"/>
        <w:gridCol w:w="1650"/>
        <w:gridCol w:w="840"/>
      </w:tblGrid>
      <w:tr w:rsidR="00F54017" w:rsidTr="00354BCD">
        <w:trPr>
          <w:trHeight w:val="594"/>
        </w:trPr>
        <w:tc>
          <w:tcPr>
            <w:tcW w:w="127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DD66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3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DD66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3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Teóricas -Prácticas:</w:t>
            </w:r>
          </w:p>
        </w:tc>
        <w:tc>
          <w:tcPr>
            <w:tcW w:w="825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DD6634" w:rsidP="00DD6634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F5401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="00F54017"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  <w:tc>
          <w:tcPr>
            <w:tcW w:w="165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Laboratorio:</w:t>
            </w:r>
          </w:p>
        </w:tc>
        <w:tc>
          <w:tcPr>
            <w:tcW w:w="840" w:type="dxa"/>
            <w:tcBorders>
              <w:top w:val="single" w:sz="8" w:space="0" w:color="BFBFBF"/>
              <w:left w:val="nil"/>
              <w:bottom w:val="single" w:sz="8" w:space="0" w:color="BFBFBF"/>
              <w:right w:val="single" w:sz="8" w:space="0" w:color="BFBFB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54017" w:rsidRDefault="00F54017" w:rsidP="00354BC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….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hs</w:t>
            </w:r>
            <w:proofErr w:type="spellEnd"/>
          </w:p>
        </w:tc>
      </w:tr>
    </w:tbl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267BA3" w:rsidRPr="007B1ED2" w:rsidRDefault="00267BA3" w:rsidP="00267BA3">
      <w:pPr>
        <w:pStyle w:val="Default"/>
        <w:jc w:val="both"/>
      </w:pPr>
    </w:p>
    <w:p w:rsidR="00F54017" w:rsidRDefault="00F54017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br w:type="page"/>
      </w:r>
    </w:p>
    <w:p w:rsidR="00C34462" w:rsidRDefault="00F94295" w:rsidP="009E1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CONTEXTUALIZACIÓN DE LA ASIGNATURA</w:t>
      </w:r>
    </w:p>
    <w:p w:rsidR="000B1920" w:rsidRPr="000B1920" w:rsidRDefault="000B1920" w:rsidP="000B1920">
      <w:pPr>
        <w:jc w:val="both"/>
        <w:rPr>
          <w:rFonts w:ascii="Times New Roman" w:hAnsi="Times New Roman"/>
        </w:rPr>
      </w:pPr>
      <w:r w:rsidRPr="000B1920">
        <w:rPr>
          <w:rFonts w:ascii="Times New Roman" w:hAnsi="Times New Roman"/>
        </w:rPr>
        <w:t>Asignatura optativa de la carrera Licenciatura en Geología.</w:t>
      </w:r>
    </w:p>
    <w:p w:rsidR="000B1920" w:rsidRPr="00AE42D0" w:rsidRDefault="000B1920" w:rsidP="000B192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2D0">
        <w:rPr>
          <w:rFonts w:ascii="Times New Roman" w:hAnsi="Times New Roman"/>
          <w:sz w:val="22"/>
          <w:szCs w:val="22"/>
        </w:rPr>
        <w:t xml:space="preserve">Los conocimientos sobre la de </w:t>
      </w:r>
      <w:proofErr w:type="spellStart"/>
      <w:r>
        <w:rPr>
          <w:rFonts w:ascii="Times New Roman" w:hAnsi="Times New Roman"/>
          <w:sz w:val="22"/>
          <w:szCs w:val="22"/>
        </w:rPr>
        <w:t>Neotectónica</w:t>
      </w:r>
      <w:proofErr w:type="spellEnd"/>
      <w:r>
        <w:rPr>
          <w:rFonts w:ascii="Times New Roman" w:hAnsi="Times New Roman"/>
          <w:sz w:val="22"/>
          <w:szCs w:val="22"/>
        </w:rPr>
        <w:t xml:space="preserve"> y Peligro Sísmico </w:t>
      </w:r>
      <w:r w:rsidRPr="00AE42D0">
        <w:rPr>
          <w:rFonts w:ascii="Times New Roman" w:hAnsi="Times New Roman"/>
          <w:sz w:val="22"/>
          <w:szCs w:val="22"/>
        </w:rPr>
        <w:t xml:space="preserve">se consideran </w:t>
      </w:r>
      <w:r>
        <w:rPr>
          <w:rFonts w:ascii="Times New Roman" w:hAnsi="Times New Roman"/>
          <w:sz w:val="22"/>
          <w:szCs w:val="22"/>
        </w:rPr>
        <w:t>elementales en la formación complementaria del p</w:t>
      </w:r>
      <w:r w:rsidRPr="00AE42D0">
        <w:rPr>
          <w:rFonts w:ascii="Times New Roman" w:hAnsi="Times New Roman"/>
          <w:sz w:val="22"/>
          <w:szCs w:val="22"/>
        </w:rPr>
        <w:t xml:space="preserve">rofesional geólogo. </w:t>
      </w:r>
    </w:p>
    <w:p w:rsidR="000B1920" w:rsidRDefault="000B1920" w:rsidP="000B1920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  <w:r w:rsidRPr="00AE42D0">
        <w:rPr>
          <w:rFonts w:ascii="Times New Roman" w:hAnsi="Times New Roman"/>
          <w:sz w:val="22"/>
          <w:szCs w:val="22"/>
        </w:rPr>
        <w:t>Los contenidos de esta asignatura aseguran que el óptimo desempeño de los futuros geólogos, ya sea en el campo profesional y de la investigación, aplicando sus conocimientos en emprendimientos geológicos, obras de ingeniería, obras civiles, ambientales, amenaza sísmica</w:t>
      </w:r>
      <w:r>
        <w:rPr>
          <w:rFonts w:ascii="Times New Roman" w:hAnsi="Times New Roman"/>
          <w:sz w:val="22"/>
          <w:szCs w:val="22"/>
        </w:rPr>
        <w:t xml:space="preserve"> y también en la evaluación de riesgos naturales y la planificación del territorio</w:t>
      </w:r>
      <w:r w:rsidRPr="00AE42D0">
        <w:rPr>
          <w:rFonts w:ascii="Times New Roman" w:hAnsi="Times New Roman"/>
          <w:sz w:val="22"/>
          <w:szCs w:val="22"/>
        </w:rPr>
        <w:t>.</w:t>
      </w:r>
    </w:p>
    <w:p w:rsidR="000B1920" w:rsidRDefault="000B1920" w:rsidP="000B192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2D0">
        <w:rPr>
          <w:rFonts w:ascii="Times New Roman" w:hAnsi="Times New Roman"/>
          <w:sz w:val="22"/>
          <w:szCs w:val="22"/>
        </w:rPr>
        <w:t xml:space="preserve">Este tipo de actividades requiere también de la intervención de geólogos con conocimientos sobre el tipo y comportamiento de las </w:t>
      </w:r>
      <w:r>
        <w:rPr>
          <w:rFonts w:ascii="Times New Roman" w:hAnsi="Times New Roman"/>
          <w:sz w:val="22"/>
          <w:szCs w:val="22"/>
        </w:rPr>
        <w:t xml:space="preserve">fallas </w:t>
      </w:r>
      <w:proofErr w:type="spellStart"/>
      <w:r>
        <w:rPr>
          <w:rFonts w:ascii="Times New Roman" w:hAnsi="Times New Roman"/>
          <w:sz w:val="22"/>
          <w:szCs w:val="22"/>
        </w:rPr>
        <w:t>sismogeneradoras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 w:rsidRPr="00AE42D0">
        <w:rPr>
          <w:rFonts w:ascii="Times New Roman" w:hAnsi="Times New Roman"/>
          <w:sz w:val="22"/>
          <w:szCs w:val="22"/>
        </w:rPr>
        <w:t xml:space="preserve">presentes en </w:t>
      </w:r>
      <w:r>
        <w:rPr>
          <w:rFonts w:ascii="Times New Roman" w:hAnsi="Times New Roman"/>
          <w:sz w:val="22"/>
          <w:szCs w:val="22"/>
        </w:rPr>
        <w:t xml:space="preserve">una región </w:t>
      </w:r>
      <w:r w:rsidRPr="00AE42D0">
        <w:rPr>
          <w:rFonts w:ascii="Times New Roman" w:hAnsi="Times New Roman"/>
          <w:sz w:val="22"/>
          <w:szCs w:val="22"/>
        </w:rPr>
        <w:t>de estudio para lograr emplazar obras</w:t>
      </w:r>
      <w:r>
        <w:rPr>
          <w:rFonts w:ascii="Times New Roman" w:hAnsi="Times New Roman"/>
          <w:sz w:val="22"/>
          <w:szCs w:val="22"/>
        </w:rPr>
        <w:t xml:space="preserve"> y urbanizaciones</w:t>
      </w:r>
      <w:r w:rsidRPr="00AE42D0">
        <w:rPr>
          <w:rFonts w:ascii="Times New Roman" w:hAnsi="Times New Roman"/>
          <w:sz w:val="22"/>
          <w:szCs w:val="22"/>
        </w:rPr>
        <w:t xml:space="preserve"> en sitios seguros, </w:t>
      </w:r>
      <w:r>
        <w:rPr>
          <w:rFonts w:ascii="Times New Roman" w:hAnsi="Times New Roman"/>
          <w:sz w:val="22"/>
          <w:szCs w:val="22"/>
        </w:rPr>
        <w:t xml:space="preserve">como así también evaluar la vulnerabilidad, potencial </w:t>
      </w:r>
      <w:proofErr w:type="spellStart"/>
      <w:r>
        <w:rPr>
          <w:rFonts w:ascii="Times New Roman" w:hAnsi="Times New Roman"/>
          <w:sz w:val="22"/>
          <w:szCs w:val="22"/>
        </w:rPr>
        <w:t>sismogénico</w:t>
      </w:r>
      <w:proofErr w:type="spellEnd"/>
      <w:r>
        <w:rPr>
          <w:rFonts w:ascii="Times New Roman" w:hAnsi="Times New Roman"/>
          <w:sz w:val="22"/>
          <w:szCs w:val="22"/>
        </w:rPr>
        <w:t xml:space="preserve"> y riesgo sísmico en regiones urbanizadas cercanas a fallas activas. Todo esto con </w:t>
      </w:r>
      <w:r w:rsidR="001A5613">
        <w:rPr>
          <w:rFonts w:ascii="Times New Roman" w:hAnsi="Times New Roman"/>
          <w:sz w:val="22"/>
          <w:szCs w:val="22"/>
        </w:rPr>
        <w:t>el propósito</w:t>
      </w:r>
      <w:r>
        <w:rPr>
          <w:rFonts w:ascii="Times New Roman" w:hAnsi="Times New Roman"/>
          <w:sz w:val="22"/>
          <w:szCs w:val="22"/>
        </w:rPr>
        <w:t xml:space="preserve"> de </w:t>
      </w:r>
      <w:r w:rsidRPr="00AE42D0">
        <w:rPr>
          <w:rFonts w:ascii="Times New Roman" w:hAnsi="Times New Roman"/>
          <w:sz w:val="22"/>
          <w:szCs w:val="22"/>
        </w:rPr>
        <w:t>un importante aporte en las actividades relacionadas con el medio ambiente</w:t>
      </w:r>
      <w:r>
        <w:rPr>
          <w:rFonts w:ascii="Times New Roman" w:hAnsi="Times New Roman"/>
          <w:sz w:val="22"/>
          <w:szCs w:val="22"/>
        </w:rPr>
        <w:t xml:space="preserve"> y mejorar la calidad de vida de los pobladores de una región.</w:t>
      </w:r>
    </w:p>
    <w:p w:rsidR="00C34462" w:rsidRDefault="000B1920" w:rsidP="000B1920">
      <w:pPr>
        <w:spacing w:after="120"/>
        <w:jc w:val="both"/>
        <w:rPr>
          <w:rFonts w:ascii="Times New Roman" w:hAnsi="Times New Roman"/>
          <w:sz w:val="22"/>
          <w:szCs w:val="22"/>
        </w:rPr>
      </w:pPr>
      <w:r w:rsidRPr="00AE42D0">
        <w:rPr>
          <w:rFonts w:ascii="Times New Roman" w:hAnsi="Times New Roman"/>
          <w:sz w:val="22"/>
          <w:szCs w:val="22"/>
        </w:rPr>
        <w:t xml:space="preserve">Por </w:t>
      </w:r>
      <w:r>
        <w:rPr>
          <w:rFonts w:ascii="Times New Roman" w:hAnsi="Times New Roman"/>
          <w:sz w:val="22"/>
          <w:szCs w:val="22"/>
        </w:rPr>
        <w:t xml:space="preserve">todas </w:t>
      </w:r>
      <w:r w:rsidRPr="00AE42D0">
        <w:rPr>
          <w:rFonts w:ascii="Times New Roman" w:hAnsi="Times New Roman"/>
          <w:sz w:val="22"/>
          <w:szCs w:val="22"/>
        </w:rPr>
        <w:t xml:space="preserve">estas razones, se considera importante que el profesional geólogo tenga la formación </w:t>
      </w:r>
      <w:r>
        <w:rPr>
          <w:rFonts w:ascii="Times New Roman" w:hAnsi="Times New Roman"/>
          <w:sz w:val="22"/>
          <w:szCs w:val="22"/>
        </w:rPr>
        <w:t>complementaria</w:t>
      </w:r>
      <w:r w:rsidRPr="00AE42D0">
        <w:rPr>
          <w:rFonts w:ascii="Times New Roman" w:hAnsi="Times New Roman"/>
          <w:sz w:val="22"/>
          <w:szCs w:val="22"/>
        </w:rPr>
        <w:t xml:space="preserve"> necesaria para participar con responsabilidad en estos estudios, que también exigen una interacción con profesionales vinculados a otras áreas del conocimiento</w:t>
      </w:r>
      <w:r w:rsidR="002B702D">
        <w:rPr>
          <w:rFonts w:ascii="Times New Roman" w:hAnsi="Times New Roman"/>
          <w:sz w:val="22"/>
          <w:szCs w:val="22"/>
        </w:rPr>
        <w:t>.</w:t>
      </w:r>
    </w:p>
    <w:p w:rsidR="002B702D" w:rsidRDefault="002B702D" w:rsidP="000B1920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9E1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OBJETIVOS PROPUESTOS</w:t>
      </w:r>
    </w:p>
    <w:p w:rsidR="000B1920" w:rsidRPr="000B1920" w:rsidRDefault="000B1920" w:rsidP="000B1920">
      <w:pPr>
        <w:pStyle w:val="Prrafodelista"/>
        <w:ind w:left="360"/>
        <w:jc w:val="both"/>
        <w:rPr>
          <w:rFonts w:ascii="Times New Roman" w:hAnsi="Times New Roman"/>
          <w:sz w:val="22"/>
          <w:szCs w:val="22"/>
        </w:rPr>
      </w:pPr>
      <w:r w:rsidRPr="000B1920">
        <w:rPr>
          <w:rFonts w:ascii="Times New Roman" w:hAnsi="Times New Roman"/>
          <w:sz w:val="22"/>
          <w:szCs w:val="22"/>
        </w:rPr>
        <w:t xml:space="preserve">Los objetivos de la asignatura son transmitir al alumno los conocimientos (principios, métodos y alcances) de esta disciplina de las ciencias geológicas y acerca de los problemas </w:t>
      </w:r>
      <w:proofErr w:type="spellStart"/>
      <w:r w:rsidRPr="000B1920">
        <w:rPr>
          <w:rFonts w:ascii="Times New Roman" w:hAnsi="Times New Roman"/>
          <w:sz w:val="22"/>
          <w:szCs w:val="22"/>
        </w:rPr>
        <w:t>geoambientales</w:t>
      </w:r>
      <w:proofErr w:type="spellEnd"/>
      <w:r w:rsidRPr="000B1920">
        <w:rPr>
          <w:rFonts w:ascii="Times New Roman" w:hAnsi="Times New Roman"/>
          <w:sz w:val="22"/>
          <w:szCs w:val="22"/>
        </w:rPr>
        <w:t>, que pueden generar fenómenos geológicos impredecibles e incontrolables como la actividad sísmica.</w:t>
      </w:r>
    </w:p>
    <w:p w:rsidR="000B1920" w:rsidRPr="000B1920" w:rsidRDefault="000B1920" w:rsidP="000B1920">
      <w:pPr>
        <w:pStyle w:val="Prrafodelista"/>
        <w:ind w:left="360"/>
        <w:jc w:val="both"/>
        <w:rPr>
          <w:rFonts w:ascii="Times New Roman" w:hAnsi="Times New Roman"/>
          <w:sz w:val="22"/>
          <w:szCs w:val="22"/>
        </w:rPr>
      </w:pPr>
    </w:p>
    <w:p w:rsidR="000B1920" w:rsidRPr="000B1920" w:rsidRDefault="000B1920" w:rsidP="000B1920">
      <w:pPr>
        <w:pStyle w:val="Prrafodelista"/>
        <w:ind w:left="360"/>
        <w:jc w:val="both"/>
        <w:rPr>
          <w:rFonts w:ascii="Times New Roman" w:hAnsi="Times New Roman"/>
          <w:sz w:val="22"/>
          <w:szCs w:val="22"/>
        </w:rPr>
      </w:pPr>
      <w:r w:rsidRPr="000B1920">
        <w:rPr>
          <w:rFonts w:ascii="Times New Roman" w:hAnsi="Times New Roman"/>
          <w:sz w:val="22"/>
          <w:szCs w:val="22"/>
        </w:rPr>
        <w:t xml:space="preserve">Por otra </w:t>
      </w:r>
      <w:r w:rsidR="001A5613" w:rsidRPr="000B1920">
        <w:rPr>
          <w:rFonts w:ascii="Times New Roman" w:hAnsi="Times New Roman"/>
          <w:sz w:val="22"/>
          <w:szCs w:val="22"/>
        </w:rPr>
        <w:t>parte,</w:t>
      </w:r>
      <w:r w:rsidRPr="000B1920">
        <w:rPr>
          <w:rFonts w:ascii="Times New Roman" w:hAnsi="Times New Roman"/>
          <w:sz w:val="22"/>
          <w:szCs w:val="22"/>
        </w:rPr>
        <w:t xml:space="preserve"> también se pretende transferir al alumno el conocimiento de las metodologías de gabinete y campo aplicadas en la actualidad para el relevamiento de evidencias de la actividad </w:t>
      </w:r>
      <w:proofErr w:type="spellStart"/>
      <w:r w:rsidRPr="000B1920">
        <w:rPr>
          <w:rFonts w:ascii="Times New Roman" w:hAnsi="Times New Roman"/>
          <w:sz w:val="22"/>
          <w:szCs w:val="22"/>
        </w:rPr>
        <w:t>neotectónica</w:t>
      </w:r>
      <w:proofErr w:type="spellEnd"/>
      <w:r w:rsidRPr="000B1920">
        <w:rPr>
          <w:rFonts w:ascii="Times New Roman" w:hAnsi="Times New Roman"/>
          <w:sz w:val="22"/>
          <w:szCs w:val="22"/>
        </w:rPr>
        <w:t>, y monitoreo de fallas con sospechada actividad cuaternaria, a escala regional y local. Estos conocimientos permitirán, al alumno, en futuro diagnosticar y resolver problemas relacionados con la peligrosidad sísmica de una región y trabajar en forma interdisciplinaria con otras ramas de las ciencias en general.</w:t>
      </w:r>
    </w:p>
    <w:p w:rsidR="000B1920" w:rsidRPr="000B1920" w:rsidRDefault="000B1920" w:rsidP="000B1920">
      <w:pPr>
        <w:pStyle w:val="Prrafodelista"/>
        <w:ind w:left="360"/>
        <w:jc w:val="both"/>
        <w:rPr>
          <w:rFonts w:ascii="Times New Roman" w:hAnsi="Times New Roman"/>
          <w:sz w:val="22"/>
          <w:szCs w:val="22"/>
        </w:rPr>
      </w:pP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9E1D7A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EJES TEMÁTICOS ESTRUCTURANTES DE LA ASIGNATURA Y ESPECIFICACIÓN DE CONTENIDOS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</w:t>
      </w:r>
      <w:r w:rsidR="00842D69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1. Contenidos mínimos (según plan de estudio vigente)</w:t>
      </w:r>
    </w:p>
    <w:p w:rsidR="000B1920" w:rsidRDefault="000B1920" w:rsidP="000B192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2D0">
        <w:rPr>
          <w:rFonts w:ascii="Times New Roman" w:hAnsi="Times New Roman"/>
          <w:sz w:val="22"/>
          <w:szCs w:val="22"/>
        </w:rPr>
        <w:t xml:space="preserve">En el desarrollo de la asignatura se plantean los conocimientos teóricos básicos de </w:t>
      </w:r>
      <w:proofErr w:type="spellStart"/>
      <w:r>
        <w:rPr>
          <w:rFonts w:ascii="Times New Roman" w:hAnsi="Times New Roman"/>
          <w:sz w:val="22"/>
          <w:szCs w:val="22"/>
        </w:rPr>
        <w:t>neotectónica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paleosismología</w:t>
      </w:r>
      <w:proofErr w:type="spellEnd"/>
      <w:r>
        <w:rPr>
          <w:rFonts w:ascii="Times New Roman" w:hAnsi="Times New Roman"/>
          <w:sz w:val="22"/>
          <w:szCs w:val="22"/>
        </w:rPr>
        <w:t xml:space="preserve"> y peligro sísmico en distintos ambientes tectónicos, compresivos, </w:t>
      </w:r>
      <w:proofErr w:type="spellStart"/>
      <w:r>
        <w:rPr>
          <w:rFonts w:ascii="Times New Roman" w:hAnsi="Times New Roman"/>
          <w:sz w:val="22"/>
          <w:szCs w:val="22"/>
        </w:rPr>
        <w:t>distensivos</w:t>
      </w:r>
      <w:proofErr w:type="spellEnd"/>
      <w:r>
        <w:rPr>
          <w:rFonts w:ascii="Times New Roman" w:hAnsi="Times New Roman"/>
          <w:sz w:val="22"/>
          <w:szCs w:val="22"/>
        </w:rPr>
        <w:t xml:space="preserve"> y de </w:t>
      </w:r>
      <w:proofErr w:type="spellStart"/>
      <w:r>
        <w:rPr>
          <w:rFonts w:ascii="Times New Roman" w:hAnsi="Times New Roman"/>
          <w:sz w:val="22"/>
          <w:szCs w:val="22"/>
        </w:rPr>
        <w:t>transcurrencia</w:t>
      </w:r>
      <w:proofErr w:type="spellEnd"/>
      <w:r>
        <w:rPr>
          <w:rFonts w:ascii="Times New Roman" w:hAnsi="Times New Roman"/>
          <w:sz w:val="22"/>
          <w:szCs w:val="22"/>
        </w:rPr>
        <w:t xml:space="preserve">, tanto en regiones de borde de placas tectónicas como en regiones de </w:t>
      </w:r>
      <w:proofErr w:type="spellStart"/>
      <w:r>
        <w:rPr>
          <w:rFonts w:ascii="Times New Roman" w:hAnsi="Times New Roman"/>
          <w:sz w:val="22"/>
          <w:szCs w:val="22"/>
        </w:rPr>
        <w:t>intraplaca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</w:t>
      </w:r>
      <w:r w:rsidR="00842D69"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  <w:b/>
        </w:rPr>
        <w:t>2. Ejes temáticos o unidad</w:t>
      </w:r>
      <w:r w:rsidR="00116E27">
        <w:rPr>
          <w:rFonts w:ascii="Times New Roman" w:eastAsia="Times New Roman" w:hAnsi="Times New Roman" w:cs="Times New Roman"/>
          <w:b/>
        </w:rPr>
        <w:t>es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D6634" w:rsidRDefault="00DD6634" w:rsidP="00CB1BA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B1BA1" w:rsidRPr="002647D9" w:rsidRDefault="00CB1BA1" w:rsidP="00CB1BA1">
      <w:pPr>
        <w:jc w:val="both"/>
        <w:rPr>
          <w:rFonts w:ascii="Times New Roman" w:hAnsi="Times New Roman"/>
          <w:b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I:</w:t>
      </w:r>
      <w:r w:rsidRPr="002647D9">
        <w:rPr>
          <w:rFonts w:ascii="Times New Roman" w:hAnsi="Times New Roman"/>
          <w:b/>
          <w:sz w:val="22"/>
          <w:szCs w:val="22"/>
        </w:rPr>
        <w:t xml:space="preserve"> NEOTECTÓNICA.</w:t>
      </w:r>
    </w:p>
    <w:p w:rsidR="00CB1BA1" w:rsidRPr="00FE49E0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 xml:space="preserve">Concepto de </w:t>
      </w:r>
      <w:proofErr w:type="spellStart"/>
      <w:r w:rsidRPr="00FE49E0">
        <w:rPr>
          <w:rFonts w:ascii="Times New Roman" w:hAnsi="Times New Roman"/>
          <w:sz w:val="22"/>
          <w:szCs w:val="22"/>
        </w:rPr>
        <w:t>Neotectónica</w:t>
      </w:r>
      <w:proofErr w:type="spellEnd"/>
      <w:r w:rsidRPr="00FE49E0">
        <w:rPr>
          <w:rFonts w:ascii="Times New Roman" w:hAnsi="Times New Roman"/>
          <w:sz w:val="22"/>
          <w:szCs w:val="22"/>
        </w:rPr>
        <w:t xml:space="preserve">. Introducción. Definiciones, Objetivos, Métodos de estudio de </w:t>
      </w:r>
      <w:smartTag w:uri="urn:schemas-microsoft-com:office:smarttags" w:element="PersonName">
        <w:smartTagPr>
          <w:attr w:name="ProductID" w:val="la Neotect￳nica. Estudios"/>
        </w:smartTagPr>
        <w:r w:rsidRPr="00FE49E0">
          <w:rPr>
            <w:rFonts w:ascii="Times New Roman" w:hAnsi="Times New Roman"/>
            <w:sz w:val="22"/>
            <w:szCs w:val="22"/>
          </w:rPr>
          <w:t xml:space="preserve">la </w:t>
        </w:r>
        <w:proofErr w:type="spellStart"/>
        <w:r w:rsidRPr="00FE49E0">
          <w:rPr>
            <w:rFonts w:ascii="Times New Roman" w:hAnsi="Times New Roman"/>
            <w:sz w:val="22"/>
            <w:szCs w:val="22"/>
          </w:rPr>
          <w:t>Neotectónica</w:t>
        </w:r>
        <w:proofErr w:type="spellEnd"/>
        <w:r w:rsidRPr="00FE49E0">
          <w:rPr>
            <w:rFonts w:ascii="Times New Roman" w:hAnsi="Times New Roman"/>
            <w:sz w:val="22"/>
            <w:szCs w:val="22"/>
          </w:rPr>
          <w:t>. Estudios</w:t>
        </w:r>
      </w:smartTag>
      <w:r w:rsidRPr="00FE49E0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E49E0">
        <w:rPr>
          <w:rFonts w:ascii="Times New Roman" w:hAnsi="Times New Roman"/>
          <w:sz w:val="22"/>
          <w:szCs w:val="22"/>
        </w:rPr>
        <w:t>neotectónicos</w:t>
      </w:r>
      <w:proofErr w:type="spellEnd"/>
      <w:r w:rsidRPr="00FE49E0">
        <w:rPr>
          <w:rFonts w:ascii="Times New Roman" w:hAnsi="Times New Roman"/>
          <w:sz w:val="22"/>
          <w:szCs w:val="22"/>
        </w:rPr>
        <w:t xml:space="preserve"> con distintos propósitos. Relaciones con otras disciplinas. </w:t>
      </w:r>
    </w:p>
    <w:p w:rsidR="00CB1BA1" w:rsidRDefault="00CB1BA1" w:rsidP="00CB1BA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b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II:</w:t>
      </w:r>
      <w:r w:rsidRPr="00046A72">
        <w:rPr>
          <w:rFonts w:ascii="Times New Roman" w:hAnsi="Times New Roman"/>
          <w:b/>
          <w:sz w:val="22"/>
          <w:szCs w:val="22"/>
        </w:rPr>
        <w:t xml:space="preserve"> MÉTODOS DE ESTUDIOS NEOTECTÓNICOS </w:t>
      </w:r>
    </w:p>
    <w:p w:rsidR="00CB1BA1" w:rsidRPr="00FE49E0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lastRenderedPageBreak/>
        <w:t>Geodésicos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>Terrestres (relevamientos con TE) y espaciales (VLBI, LS y GPS).</w:t>
      </w:r>
    </w:p>
    <w:p w:rsidR="00CB1BA1" w:rsidRPr="00FE49E0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>Sensores remotos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 xml:space="preserve">Relevamiento de evidencias o rasgos </w:t>
      </w:r>
      <w:proofErr w:type="spellStart"/>
      <w:r w:rsidRPr="00046A72">
        <w:rPr>
          <w:rFonts w:ascii="Times New Roman" w:hAnsi="Times New Roman"/>
          <w:sz w:val="22"/>
          <w:szCs w:val="22"/>
        </w:rPr>
        <w:t>neotectónicos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a partir de cartas topográficas, fotos aéreas verticales y oblicuas.</w:t>
      </w:r>
    </w:p>
    <w:p w:rsidR="00CB1BA1" w:rsidRPr="00FE49E0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>Sismológicos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 xml:space="preserve">Sismicidad histórica, catálogos de sismos, red de estaciones sismológicas. Mapas de distribución </w:t>
      </w:r>
      <w:proofErr w:type="spellStart"/>
      <w:r w:rsidRPr="00046A72">
        <w:rPr>
          <w:rFonts w:ascii="Times New Roman" w:hAnsi="Times New Roman"/>
          <w:sz w:val="22"/>
          <w:szCs w:val="22"/>
        </w:rPr>
        <w:t>epicentral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e </w:t>
      </w:r>
      <w:proofErr w:type="spellStart"/>
      <w:r w:rsidRPr="00046A72">
        <w:rPr>
          <w:rFonts w:ascii="Times New Roman" w:hAnsi="Times New Roman"/>
          <w:sz w:val="22"/>
          <w:szCs w:val="22"/>
        </w:rPr>
        <w:t>hipocentral</w:t>
      </w:r>
      <w:proofErr w:type="spellEnd"/>
      <w:r w:rsidRPr="00046A72">
        <w:rPr>
          <w:rFonts w:ascii="Times New Roman" w:hAnsi="Times New Roman"/>
          <w:sz w:val="22"/>
          <w:szCs w:val="22"/>
        </w:rPr>
        <w:t>, mapas de isosistas.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>Geofísicos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 xml:space="preserve">Métodos geofísicos: gravimetría de detalle, sondeos eléctricos verticales, tomografías eléctricas y </w:t>
      </w:r>
      <w:proofErr w:type="spellStart"/>
      <w:r w:rsidRPr="00046A72">
        <w:rPr>
          <w:rFonts w:ascii="Times New Roman" w:hAnsi="Times New Roman"/>
          <w:sz w:val="22"/>
          <w:szCs w:val="22"/>
        </w:rPr>
        <w:t>georadar</w:t>
      </w:r>
      <w:proofErr w:type="spellEnd"/>
      <w:r w:rsidRPr="00046A72">
        <w:rPr>
          <w:rFonts w:ascii="Times New Roman" w:hAnsi="Times New Roman"/>
          <w:sz w:val="22"/>
          <w:szCs w:val="22"/>
        </w:rPr>
        <w:t>.</w:t>
      </w:r>
    </w:p>
    <w:p w:rsidR="00CB1BA1" w:rsidRPr="00FE49E0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>Geoquímicos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 xml:space="preserve">Resistividad eléctrica. Monitoreo de las variaciones del nivel freático del agua subterránea y </w:t>
      </w:r>
      <w:proofErr w:type="spellStart"/>
      <w:r w:rsidRPr="00046A72">
        <w:rPr>
          <w:rFonts w:ascii="Times New Roman" w:hAnsi="Times New Roman"/>
          <w:sz w:val="22"/>
          <w:szCs w:val="22"/>
        </w:rPr>
        <w:t>calida</w:t>
      </w:r>
      <w:proofErr w:type="spellEnd"/>
      <w:r w:rsidRPr="00046A72">
        <w:rPr>
          <w:rFonts w:ascii="Times New Roman" w:hAnsi="Times New Roman"/>
          <w:sz w:val="22"/>
          <w:szCs w:val="22"/>
        </w:rPr>
        <w:t>. Emisiones de gas Radón.</w:t>
      </w:r>
    </w:p>
    <w:p w:rsidR="00CB1BA1" w:rsidRPr="00FE49E0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ab/>
      </w:r>
      <w:proofErr w:type="spellStart"/>
      <w:r w:rsidRPr="00FE49E0">
        <w:rPr>
          <w:rFonts w:ascii="Times New Roman" w:hAnsi="Times New Roman"/>
          <w:sz w:val="22"/>
          <w:szCs w:val="22"/>
        </w:rPr>
        <w:t>Arqueosismológicos</w:t>
      </w:r>
      <w:proofErr w:type="spellEnd"/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>Estudio de antiguos terremotos.</w:t>
      </w:r>
    </w:p>
    <w:p w:rsidR="00CB1BA1" w:rsidRPr="00FE49E0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>Geomorfológicos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proofErr w:type="spellStart"/>
      <w:r w:rsidRPr="00046A72">
        <w:rPr>
          <w:rFonts w:ascii="Times New Roman" w:hAnsi="Times New Roman"/>
          <w:sz w:val="22"/>
          <w:szCs w:val="22"/>
        </w:rPr>
        <w:t>Morfometría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de las escarpas análisis cualitativo y </w:t>
      </w:r>
      <w:proofErr w:type="spellStart"/>
      <w:r w:rsidRPr="00046A72">
        <w:rPr>
          <w:rFonts w:ascii="Times New Roman" w:hAnsi="Times New Roman"/>
          <w:sz w:val="22"/>
          <w:szCs w:val="22"/>
        </w:rPr>
        <w:t>semi</w:t>
      </w:r>
      <w:proofErr w:type="spellEnd"/>
      <w:r w:rsidRPr="00046A72">
        <w:rPr>
          <w:rFonts w:ascii="Times New Roman" w:hAnsi="Times New Roman"/>
          <w:sz w:val="22"/>
          <w:szCs w:val="22"/>
        </w:rPr>
        <w:t>-cuantitativo. Determinación de la edad de las escarpas.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>Geológicos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>Apertura de trincheras transversales y paralelas a la traza de la falla.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FE49E0">
        <w:rPr>
          <w:rFonts w:ascii="Times New Roman" w:hAnsi="Times New Roman"/>
          <w:sz w:val="22"/>
          <w:szCs w:val="22"/>
        </w:rPr>
        <w:t>Cronología Pleistoceno - Holoceno</w:t>
      </w:r>
      <w:r w:rsidRPr="00046A72">
        <w:rPr>
          <w:rFonts w:ascii="Times New Roman" w:hAnsi="Times New Roman"/>
          <w:sz w:val="22"/>
          <w:szCs w:val="22"/>
        </w:rPr>
        <w:t xml:space="preserve">. Dataciones </w:t>
      </w:r>
      <w:proofErr w:type="spellStart"/>
      <w:r w:rsidRPr="00046A72">
        <w:rPr>
          <w:rFonts w:ascii="Times New Roman" w:hAnsi="Times New Roman"/>
          <w:sz w:val="22"/>
          <w:szCs w:val="22"/>
        </w:rPr>
        <w:t>radiocarbónicas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y TL.</w:t>
      </w:r>
    </w:p>
    <w:p w:rsidR="00CB1BA1" w:rsidRPr="004A2112" w:rsidRDefault="00CB1BA1" w:rsidP="00CB1BA1">
      <w:pPr>
        <w:jc w:val="both"/>
        <w:rPr>
          <w:sz w:val="22"/>
          <w:szCs w:val="22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III</w:t>
      </w:r>
      <w:r w:rsidR="002B702D">
        <w:rPr>
          <w:rFonts w:ascii="Times New Roman" w:hAnsi="Times New Roman"/>
          <w:b/>
          <w:sz w:val="22"/>
          <w:szCs w:val="22"/>
        </w:rPr>
        <w:t>:</w:t>
      </w:r>
      <w:r w:rsidRPr="00046A72">
        <w:rPr>
          <w:rFonts w:ascii="Times New Roman" w:hAnsi="Times New Roman"/>
          <w:b/>
          <w:sz w:val="22"/>
          <w:szCs w:val="22"/>
        </w:rPr>
        <w:t xml:space="preserve"> SISMOTECTÓNICA</w:t>
      </w:r>
      <w:r w:rsidRPr="00046A72">
        <w:rPr>
          <w:rFonts w:ascii="Times New Roman" w:hAnsi="Times New Roman"/>
          <w:sz w:val="22"/>
          <w:szCs w:val="22"/>
        </w:rPr>
        <w:t xml:space="preserve"> 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Definición. Ciclo sísmico. Mecanismo focal. Análisis </w:t>
      </w:r>
      <w:proofErr w:type="spellStart"/>
      <w:r w:rsidRPr="00046A72">
        <w:rPr>
          <w:rFonts w:ascii="Times New Roman" w:hAnsi="Times New Roman"/>
          <w:sz w:val="22"/>
          <w:szCs w:val="22"/>
        </w:rPr>
        <w:t>sismotectónico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cuantitativo y c</w:t>
      </w:r>
      <w:r>
        <w:rPr>
          <w:rFonts w:ascii="Times New Roman" w:hAnsi="Times New Roman"/>
          <w:sz w:val="22"/>
          <w:szCs w:val="22"/>
        </w:rPr>
        <w:t>u</w:t>
      </w:r>
      <w:r w:rsidRPr="00046A72">
        <w:rPr>
          <w:rFonts w:ascii="Times New Roman" w:hAnsi="Times New Roman"/>
          <w:sz w:val="22"/>
          <w:szCs w:val="22"/>
        </w:rPr>
        <w:t>a</w:t>
      </w:r>
      <w:r>
        <w:rPr>
          <w:rFonts w:ascii="Times New Roman" w:hAnsi="Times New Roman"/>
          <w:sz w:val="22"/>
          <w:szCs w:val="22"/>
        </w:rPr>
        <w:t>l</w:t>
      </w:r>
      <w:r w:rsidRPr="00046A72">
        <w:rPr>
          <w:rFonts w:ascii="Times New Roman" w:hAnsi="Times New Roman"/>
          <w:sz w:val="22"/>
          <w:szCs w:val="22"/>
        </w:rPr>
        <w:t xml:space="preserve">itativo. </w:t>
      </w:r>
      <w:proofErr w:type="spellStart"/>
      <w:r w:rsidRPr="00046A72">
        <w:rPr>
          <w:rFonts w:ascii="Times New Roman" w:hAnsi="Times New Roman"/>
          <w:sz w:val="22"/>
          <w:szCs w:val="22"/>
        </w:rPr>
        <w:t>Sismotectónica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comparativa: sismicidad en zonas de subducción, en fondos oceánicos, de </w:t>
      </w:r>
      <w:proofErr w:type="spellStart"/>
      <w:r w:rsidRPr="00046A72">
        <w:rPr>
          <w:rFonts w:ascii="Times New Roman" w:hAnsi="Times New Roman"/>
          <w:sz w:val="22"/>
          <w:szCs w:val="22"/>
        </w:rPr>
        <w:t>intraplaca</w:t>
      </w:r>
      <w:proofErr w:type="spellEnd"/>
      <w:r w:rsidRPr="00046A72">
        <w:rPr>
          <w:rFonts w:ascii="Times New Roman" w:hAnsi="Times New Roman"/>
          <w:sz w:val="22"/>
          <w:szCs w:val="22"/>
        </w:rPr>
        <w:t>, en zonas volcánicas y sismicidad inducida.</w:t>
      </w:r>
    </w:p>
    <w:p w:rsidR="00CB1BA1" w:rsidRPr="00046A72" w:rsidRDefault="00CB1BA1" w:rsidP="00CB1BA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IV:</w:t>
      </w:r>
      <w:r w:rsidRPr="00046A72">
        <w:rPr>
          <w:rFonts w:ascii="Times New Roman" w:hAnsi="Times New Roman"/>
          <w:b/>
          <w:sz w:val="22"/>
          <w:szCs w:val="22"/>
        </w:rPr>
        <w:t xml:space="preserve"> MORFOLOGÍA DE LAS ESTRUCTURAS CUATERNARIAS</w:t>
      </w:r>
      <w:r w:rsidRPr="00046A72">
        <w:rPr>
          <w:rFonts w:ascii="Times New Roman" w:hAnsi="Times New Roman"/>
          <w:sz w:val="22"/>
          <w:szCs w:val="22"/>
        </w:rPr>
        <w:t xml:space="preserve"> </w:t>
      </w:r>
    </w:p>
    <w:p w:rsidR="00CB1BA1" w:rsidRPr="00F82533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Morfología de las estructuras Cuaternarias. Pliegues. Fallas: normal, inversa, oblicua y </w:t>
      </w:r>
      <w:proofErr w:type="spellStart"/>
      <w:r w:rsidRPr="00046A72">
        <w:rPr>
          <w:rFonts w:ascii="Times New Roman" w:hAnsi="Times New Roman"/>
          <w:sz w:val="22"/>
          <w:szCs w:val="22"/>
        </w:rPr>
        <w:t>transcurrente</w:t>
      </w:r>
      <w:proofErr w:type="spellEnd"/>
      <w:r w:rsidRPr="00046A72">
        <w:rPr>
          <w:rFonts w:ascii="Times New Roman" w:hAnsi="Times New Roman"/>
          <w:sz w:val="22"/>
          <w:szCs w:val="22"/>
        </w:rPr>
        <w:t>. Falla activa. Falla capaz</w:t>
      </w:r>
      <w:r w:rsidRPr="00F82533">
        <w:rPr>
          <w:rFonts w:ascii="Times New Roman" w:hAnsi="Times New Roman"/>
          <w:sz w:val="22"/>
          <w:szCs w:val="22"/>
        </w:rPr>
        <w:t xml:space="preserve">. 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>Cinemática. Campo de esfuerzos. Tasa de desplazamiento promedio (velocidad de la falla). Cronología de las deformaciones.</w:t>
      </w:r>
    </w:p>
    <w:p w:rsidR="00CB1BA1" w:rsidRPr="00046A72" w:rsidRDefault="00CB1BA1" w:rsidP="00FE49E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>Segmentación de fallas. Secciones de una falla.</w:t>
      </w:r>
    </w:p>
    <w:p w:rsidR="00CB1BA1" w:rsidRPr="00046A72" w:rsidRDefault="00CB1BA1" w:rsidP="00CB1BA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b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V:</w:t>
      </w:r>
      <w:r w:rsidR="002B702D">
        <w:rPr>
          <w:rFonts w:ascii="Times New Roman" w:hAnsi="Times New Roman"/>
          <w:b/>
          <w:sz w:val="22"/>
          <w:szCs w:val="22"/>
        </w:rPr>
        <w:t xml:space="preserve"> GEOLOGÍA DE TERREMOTOS</w:t>
      </w:r>
    </w:p>
    <w:p w:rsidR="00CB1BA1" w:rsidRPr="00046A72" w:rsidRDefault="00CB1BA1" w:rsidP="00CB1BA1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46A72">
        <w:rPr>
          <w:rFonts w:ascii="Times New Roman" w:hAnsi="Times New Roman"/>
          <w:b/>
          <w:i/>
          <w:sz w:val="22"/>
          <w:szCs w:val="22"/>
        </w:rPr>
        <w:t>Sismicidad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Sismicidad instrumental. Ventanas sísmicas. Sismicidad histórica / </w:t>
      </w:r>
      <w:proofErr w:type="spellStart"/>
      <w:r w:rsidRPr="00046A72">
        <w:rPr>
          <w:rFonts w:ascii="Times New Roman" w:hAnsi="Times New Roman"/>
          <w:sz w:val="22"/>
          <w:szCs w:val="22"/>
        </w:rPr>
        <w:t>Arqueosismología</w:t>
      </w:r>
      <w:proofErr w:type="spellEnd"/>
      <w:r w:rsidRPr="00046A72">
        <w:rPr>
          <w:rFonts w:ascii="Times New Roman" w:hAnsi="Times New Roman"/>
          <w:sz w:val="22"/>
          <w:szCs w:val="22"/>
        </w:rPr>
        <w:t>. Sismicidad prehistórica (</w:t>
      </w:r>
      <w:proofErr w:type="spellStart"/>
      <w:r w:rsidRPr="00046A72">
        <w:rPr>
          <w:rFonts w:ascii="Times New Roman" w:hAnsi="Times New Roman"/>
          <w:sz w:val="22"/>
          <w:szCs w:val="22"/>
        </w:rPr>
        <w:t>paleosismología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). 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46A72">
        <w:rPr>
          <w:rFonts w:ascii="Times New Roman" w:hAnsi="Times New Roman"/>
          <w:b/>
          <w:i/>
          <w:sz w:val="22"/>
          <w:szCs w:val="22"/>
        </w:rPr>
        <w:t xml:space="preserve">Caracterización </w:t>
      </w:r>
      <w:proofErr w:type="spellStart"/>
      <w:r w:rsidRPr="00046A72">
        <w:rPr>
          <w:rFonts w:ascii="Times New Roman" w:hAnsi="Times New Roman"/>
          <w:b/>
          <w:i/>
          <w:sz w:val="22"/>
          <w:szCs w:val="22"/>
        </w:rPr>
        <w:t>sismogénica</w:t>
      </w:r>
      <w:proofErr w:type="spellEnd"/>
      <w:r w:rsidRPr="00046A72">
        <w:rPr>
          <w:rFonts w:ascii="Times New Roman" w:hAnsi="Times New Roman"/>
          <w:b/>
          <w:i/>
          <w:sz w:val="22"/>
          <w:szCs w:val="22"/>
        </w:rPr>
        <w:t xml:space="preserve"> de la fuente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>Momento sísmico (M</w:t>
      </w:r>
      <w:r w:rsidRPr="00046A72">
        <w:rPr>
          <w:rFonts w:ascii="Times New Roman" w:hAnsi="Times New Roman"/>
          <w:sz w:val="22"/>
          <w:szCs w:val="22"/>
          <w:vertAlign w:val="subscript"/>
        </w:rPr>
        <w:t>o</w:t>
      </w:r>
      <w:r w:rsidRPr="00046A72">
        <w:rPr>
          <w:rFonts w:ascii="Times New Roman" w:hAnsi="Times New Roman"/>
          <w:sz w:val="22"/>
          <w:szCs w:val="22"/>
        </w:rPr>
        <w:t>). Magnitud del momento sísmico (</w:t>
      </w:r>
      <w:proofErr w:type="spellStart"/>
      <w:r w:rsidRPr="00046A72">
        <w:rPr>
          <w:rFonts w:ascii="Times New Roman" w:hAnsi="Times New Roman"/>
          <w:sz w:val="22"/>
          <w:szCs w:val="22"/>
        </w:rPr>
        <w:t>M</w:t>
      </w:r>
      <w:r w:rsidRPr="00046A72">
        <w:rPr>
          <w:rFonts w:ascii="Times New Roman" w:hAnsi="Times New Roman"/>
          <w:sz w:val="22"/>
          <w:szCs w:val="22"/>
          <w:vertAlign w:val="subscript"/>
        </w:rPr>
        <w:t>w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) 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Estimación de la longitud de ruptura y desplazamiento </w:t>
      </w:r>
      <w:proofErr w:type="spellStart"/>
      <w:r w:rsidRPr="00046A72">
        <w:rPr>
          <w:rFonts w:ascii="Times New Roman" w:hAnsi="Times New Roman"/>
          <w:sz w:val="22"/>
          <w:szCs w:val="22"/>
        </w:rPr>
        <w:t>cosísmico</w:t>
      </w:r>
      <w:proofErr w:type="spellEnd"/>
      <w:r w:rsidRPr="00046A72">
        <w:rPr>
          <w:rFonts w:ascii="Times New Roman" w:hAnsi="Times New Roman"/>
          <w:sz w:val="22"/>
          <w:szCs w:val="22"/>
        </w:rPr>
        <w:t>.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Relaciones entre: </w:t>
      </w:r>
      <w:proofErr w:type="spellStart"/>
      <w:r w:rsidRPr="00046A72">
        <w:rPr>
          <w:rFonts w:ascii="Times New Roman" w:hAnsi="Times New Roman"/>
          <w:sz w:val="22"/>
          <w:szCs w:val="22"/>
        </w:rPr>
        <w:t>Mmáx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vs. desplazamiento </w:t>
      </w:r>
      <w:proofErr w:type="spellStart"/>
      <w:r w:rsidRPr="00046A72">
        <w:rPr>
          <w:rFonts w:ascii="Times New Roman" w:hAnsi="Times New Roman"/>
          <w:sz w:val="22"/>
          <w:szCs w:val="22"/>
        </w:rPr>
        <w:t>cosísmico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046A72">
        <w:rPr>
          <w:rFonts w:ascii="Times New Roman" w:hAnsi="Times New Roman"/>
          <w:sz w:val="22"/>
          <w:szCs w:val="22"/>
        </w:rPr>
        <w:t>Mmáx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vs. Longitud de ruptura y </w:t>
      </w:r>
      <w:proofErr w:type="spellStart"/>
      <w:r w:rsidRPr="00046A72">
        <w:rPr>
          <w:rFonts w:ascii="Times New Roman" w:hAnsi="Times New Roman"/>
          <w:sz w:val="22"/>
          <w:szCs w:val="22"/>
        </w:rPr>
        <w:t>Mmáx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vs. Área de ruptura.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>Velocidad de la falla. Período de recurrencia de fuertes terremotos.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b/>
          <w:i/>
          <w:sz w:val="22"/>
          <w:szCs w:val="22"/>
        </w:rPr>
      </w:pPr>
      <w:r w:rsidRPr="00046A72">
        <w:rPr>
          <w:rFonts w:ascii="Times New Roman" w:hAnsi="Times New Roman"/>
          <w:b/>
          <w:i/>
          <w:sz w:val="22"/>
          <w:szCs w:val="22"/>
        </w:rPr>
        <w:t xml:space="preserve">Estimación del potencial </w:t>
      </w:r>
      <w:proofErr w:type="spellStart"/>
      <w:r w:rsidRPr="00046A72">
        <w:rPr>
          <w:rFonts w:ascii="Times New Roman" w:hAnsi="Times New Roman"/>
          <w:b/>
          <w:i/>
          <w:sz w:val="22"/>
          <w:szCs w:val="22"/>
        </w:rPr>
        <w:t>sism</w:t>
      </w:r>
      <w:bookmarkStart w:id="1" w:name="_GoBack"/>
      <w:bookmarkEnd w:id="1"/>
      <w:r w:rsidRPr="00046A72">
        <w:rPr>
          <w:rFonts w:ascii="Times New Roman" w:hAnsi="Times New Roman"/>
          <w:b/>
          <w:i/>
          <w:sz w:val="22"/>
          <w:szCs w:val="22"/>
        </w:rPr>
        <w:t>ogénico</w:t>
      </w:r>
      <w:proofErr w:type="spellEnd"/>
      <w:r w:rsidRPr="00046A72">
        <w:rPr>
          <w:rFonts w:ascii="Times New Roman" w:hAnsi="Times New Roman"/>
          <w:b/>
          <w:i/>
          <w:sz w:val="22"/>
          <w:szCs w:val="22"/>
        </w:rPr>
        <w:t xml:space="preserve"> de la fuente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>Terremoto Característico. Terremoto Máximo probable, Terremoto Máximo Posible.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b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VI:</w:t>
      </w:r>
      <w:r w:rsidR="002B702D">
        <w:rPr>
          <w:rFonts w:ascii="Times New Roman" w:hAnsi="Times New Roman"/>
          <w:b/>
          <w:sz w:val="22"/>
          <w:szCs w:val="22"/>
        </w:rPr>
        <w:t xml:space="preserve"> ANÁLISIS PALEOSISMOLÓGICO</w:t>
      </w:r>
    </w:p>
    <w:p w:rsidR="00CB1BA1" w:rsidRPr="00046A72" w:rsidRDefault="00CB1BA1" w:rsidP="00CB1BA1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 xml:space="preserve">Principios de la </w:t>
      </w:r>
      <w:proofErr w:type="spellStart"/>
      <w:r w:rsidRPr="00046A72">
        <w:rPr>
          <w:rFonts w:ascii="Times New Roman" w:hAnsi="Times New Roman"/>
          <w:sz w:val="22"/>
          <w:szCs w:val="22"/>
        </w:rPr>
        <w:t>paleosismología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. Principales características de los registros </w:t>
      </w:r>
      <w:proofErr w:type="spellStart"/>
      <w:r w:rsidRPr="00046A72">
        <w:rPr>
          <w:rFonts w:ascii="Times New Roman" w:hAnsi="Times New Roman"/>
          <w:sz w:val="22"/>
          <w:szCs w:val="22"/>
        </w:rPr>
        <w:t>paleosísmicos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cuaternarios.</w:t>
      </w:r>
    </w:p>
    <w:p w:rsidR="00CB1BA1" w:rsidRPr="00046A72" w:rsidRDefault="00CB1BA1" w:rsidP="00CB1BA1">
      <w:pPr>
        <w:ind w:firstLine="708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lastRenderedPageBreak/>
        <w:t xml:space="preserve">Excavaciones </w:t>
      </w:r>
      <w:proofErr w:type="spellStart"/>
      <w:r w:rsidRPr="00046A72">
        <w:rPr>
          <w:rFonts w:ascii="Times New Roman" w:hAnsi="Times New Roman"/>
          <w:sz w:val="22"/>
          <w:szCs w:val="22"/>
        </w:rPr>
        <w:t>paleosísmicas</w:t>
      </w:r>
      <w:proofErr w:type="spellEnd"/>
      <w:r w:rsidRPr="00046A72">
        <w:rPr>
          <w:rFonts w:ascii="Times New Roman" w:hAnsi="Times New Roman"/>
          <w:sz w:val="22"/>
          <w:szCs w:val="22"/>
        </w:rPr>
        <w:t>, transversales y paralelas a la traza de la falla. Métodos de relevamiento de perfiles, paredes verticales y oblicuas. Log-manual y foto-</w:t>
      </w:r>
      <w:proofErr w:type="spellStart"/>
      <w:r w:rsidRPr="00046A72">
        <w:rPr>
          <w:rFonts w:ascii="Times New Roman" w:hAnsi="Times New Roman"/>
          <w:sz w:val="22"/>
          <w:szCs w:val="22"/>
        </w:rPr>
        <w:t>logging</w:t>
      </w:r>
      <w:proofErr w:type="spellEnd"/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Interpretación de perfiles. Horizonte de evento. </w:t>
      </w:r>
      <w:proofErr w:type="spellStart"/>
      <w:r w:rsidRPr="00046A72">
        <w:rPr>
          <w:rFonts w:ascii="Times New Roman" w:hAnsi="Times New Roman"/>
          <w:sz w:val="22"/>
          <w:szCs w:val="22"/>
        </w:rPr>
        <w:t>Retrodeformación</w:t>
      </w:r>
      <w:proofErr w:type="spellEnd"/>
      <w:r w:rsidRPr="00046A72">
        <w:rPr>
          <w:rFonts w:ascii="Times New Roman" w:hAnsi="Times New Roman"/>
          <w:sz w:val="22"/>
          <w:szCs w:val="22"/>
        </w:rPr>
        <w:t>.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b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VII:</w:t>
      </w:r>
      <w:r w:rsidRPr="00046A72">
        <w:rPr>
          <w:rFonts w:ascii="Times New Roman" w:hAnsi="Times New Roman"/>
          <w:b/>
          <w:sz w:val="22"/>
          <w:szCs w:val="22"/>
        </w:rPr>
        <w:t xml:space="preserve"> EVALUACIÓN M</w:t>
      </w:r>
      <w:r w:rsidR="002B702D">
        <w:rPr>
          <w:rFonts w:ascii="Times New Roman" w:hAnsi="Times New Roman"/>
          <w:b/>
          <w:sz w:val="22"/>
          <w:szCs w:val="22"/>
        </w:rPr>
        <w:t>ACROSÍSMICA DE EVENTOS SÍSMICOS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Ruptura </w:t>
      </w:r>
      <w:proofErr w:type="spellStart"/>
      <w:r w:rsidRPr="00046A72">
        <w:rPr>
          <w:rFonts w:ascii="Times New Roman" w:hAnsi="Times New Roman"/>
          <w:sz w:val="22"/>
          <w:szCs w:val="22"/>
        </w:rPr>
        <w:t>cosísmica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6A72">
        <w:rPr>
          <w:rFonts w:ascii="Times New Roman" w:hAnsi="Times New Roman"/>
          <w:sz w:val="22"/>
          <w:szCs w:val="22"/>
        </w:rPr>
        <w:t>Ground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046A72">
        <w:rPr>
          <w:rFonts w:ascii="Times New Roman" w:hAnsi="Times New Roman"/>
          <w:sz w:val="22"/>
          <w:szCs w:val="22"/>
        </w:rPr>
        <w:t>shaking</w:t>
      </w:r>
      <w:proofErr w:type="spellEnd"/>
      <w:r w:rsidRPr="00046A72">
        <w:rPr>
          <w:rFonts w:ascii="Times New Roman" w:hAnsi="Times New Roman"/>
          <w:sz w:val="22"/>
          <w:szCs w:val="22"/>
        </w:rPr>
        <w:t xml:space="preserve"> de la falla. Efectos inducidos por un sismo. </w:t>
      </w:r>
      <w:proofErr w:type="spellStart"/>
      <w:r w:rsidRPr="00046A72">
        <w:rPr>
          <w:rFonts w:ascii="Times New Roman" w:hAnsi="Times New Roman"/>
          <w:sz w:val="22"/>
          <w:szCs w:val="22"/>
        </w:rPr>
        <w:t>Sismitas</w:t>
      </w:r>
      <w:proofErr w:type="spellEnd"/>
      <w:r w:rsidRPr="00046A72">
        <w:rPr>
          <w:rFonts w:ascii="Times New Roman" w:hAnsi="Times New Roman"/>
          <w:sz w:val="22"/>
          <w:szCs w:val="22"/>
        </w:rPr>
        <w:t>: estructuras de licuefacción, deformaciones en sedimentos sueltos (dúctiles y frágiles).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</w:p>
    <w:p w:rsidR="00CB1BA1" w:rsidRPr="00046A72" w:rsidRDefault="00CB1BA1" w:rsidP="00CB1BA1">
      <w:pPr>
        <w:jc w:val="both"/>
        <w:rPr>
          <w:rFonts w:ascii="Times New Roman" w:hAnsi="Times New Roman"/>
          <w:b/>
          <w:sz w:val="22"/>
          <w:szCs w:val="22"/>
        </w:rPr>
      </w:pPr>
      <w:r w:rsidRPr="002B702D">
        <w:rPr>
          <w:rFonts w:ascii="Times New Roman" w:hAnsi="Times New Roman"/>
          <w:b/>
          <w:sz w:val="22"/>
          <w:szCs w:val="22"/>
        </w:rPr>
        <w:t>TEMA VIII:</w:t>
      </w:r>
      <w:r w:rsidRPr="00046A72">
        <w:rPr>
          <w:rFonts w:ascii="Times New Roman" w:hAnsi="Times New Roman"/>
          <w:b/>
          <w:sz w:val="22"/>
          <w:szCs w:val="22"/>
        </w:rPr>
        <w:t xml:space="preserve"> ANÁ</w:t>
      </w:r>
      <w:r w:rsidR="002B702D">
        <w:rPr>
          <w:rFonts w:ascii="Times New Roman" w:hAnsi="Times New Roman"/>
          <w:b/>
          <w:sz w:val="22"/>
          <w:szCs w:val="22"/>
        </w:rPr>
        <w:t>LISIS DEL RIESGO SÍSMICO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>Amenaza o peligro sísmico, análisis probabilístico y determinístico, zonificación y microzonificación sísmica. Susceptibilidad sísmica. Vulnerabilidad sísmica. Riesgo sísmico.</w:t>
      </w:r>
    </w:p>
    <w:p w:rsidR="00CB1BA1" w:rsidRPr="00046A72" w:rsidRDefault="00CB1BA1" w:rsidP="00CB1BA1">
      <w:pPr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</w:rPr>
        <w:tab/>
        <w:t xml:space="preserve">Monitoreo de fallas con probada actividad cuaternaria: control de las modificaciones en la topografía (perfiles topográficos de detalle, polígono </w:t>
      </w:r>
      <w:proofErr w:type="spellStart"/>
      <w:r w:rsidRPr="00046A72">
        <w:rPr>
          <w:rFonts w:ascii="Times New Roman" w:hAnsi="Times New Roman"/>
          <w:sz w:val="22"/>
          <w:szCs w:val="22"/>
        </w:rPr>
        <w:t>geodinámico</w:t>
      </w:r>
      <w:proofErr w:type="spellEnd"/>
      <w:r w:rsidRPr="00046A72">
        <w:rPr>
          <w:rFonts w:ascii="Times New Roman" w:hAnsi="Times New Roman"/>
          <w:sz w:val="22"/>
          <w:szCs w:val="22"/>
        </w:rPr>
        <w:t>), control de los cambios en el nivel del agua subterránea, registro de anomalías en las emisiones de gas Radón, etc.</w:t>
      </w:r>
    </w:p>
    <w:p w:rsidR="00C34462" w:rsidRPr="009E1D7A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 w:rsidP="009E1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ACTIVIDADES A DESARROLLAR </w:t>
      </w:r>
    </w:p>
    <w:p w:rsidR="00C34462" w:rsidRPr="009E1D7A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16E27">
        <w:rPr>
          <w:rFonts w:ascii="Times New Roman" w:eastAsia="Times New Roman" w:hAnsi="Times New Roman" w:cs="Times New Roman"/>
          <w:b/>
        </w:rPr>
        <w:t>D.1. Actividades en modalidad virtual</w:t>
      </w:r>
      <w:r w:rsidRPr="00116E27">
        <w:rPr>
          <w:rFonts w:ascii="Times New Roman" w:eastAsia="Times New Roman" w:hAnsi="Times New Roman" w:cs="Times New Roman"/>
        </w:rPr>
        <w:t xml:space="preserve"> (modalidades alternativas a la </w:t>
      </w:r>
      <w:proofErr w:type="spellStart"/>
      <w:r w:rsidRPr="00116E27">
        <w:rPr>
          <w:rFonts w:ascii="Times New Roman" w:eastAsia="Times New Roman" w:hAnsi="Times New Roman" w:cs="Times New Roman"/>
        </w:rPr>
        <w:t>presencialidad</w:t>
      </w:r>
      <w:proofErr w:type="spellEnd"/>
      <w:r w:rsidRPr="00116E27"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</w:rPr>
        <w:t xml:space="preserve"> </w:t>
      </w:r>
    </w:p>
    <w:p w:rsidR="000B1920" w:rsidRDefault="000B1920" w:rsidP="000B1920">
      <w:pPr>
        <w:pStyle w:val="Prrafodelista"/>
        <w:ind w:left="0" w:firstLine="426"/>
        <w:jc w:val="both"/>
        <w:rPr>
          <w:rFonts w:ascii="Times New Roman" w:hAnsi="Times New Roman"/>
          <w:sz w:val="22"/>
          <w:szCs w:val="22"/>
        </w:rPr>
      </w:pPr>
      <w:r w:rsidRPr="00AE42D0">
        <w:rPr>
          <w:rFonts w:ascii="Times New Roman" w:hAnsi="Times New Roman"/>
          <w:sz w:val="22"/>
          <w:szCs w:val="22"/>
        </w:rPr>
        <w:t>Los temas que contempla el programa de la asignatura son expuestos y discutidos en clases teóricas y posteriores clases o actividades prácticas para afianzar y aplicar los conocimientos</w:t>
      </w:r>
      <w:r>
        <w:rPr>
          <w:rFonts w:ascii="Times New Roman" w:hAnsi="Times New Roman"/>
          <w:sz w:val="22"/>
          <w:szCs w:val="22"/>
        </w:rPr>
        <w:t>.</w:t>
      </w:r>
    </w:p>
    <w:p w:rsidR="000B1920" w:rsidRDefault="000B1920" w:rsidP="009E1D7A">
      <w:pP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</w:p>
    <w:p w:rsidR="00C34462" w:rsidRPr="009E1D7A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D77E96" w:rsidRDefault="00F94295" w:rsidP="00E83333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TEÓRICAS: </w:t>
      </w:r>
      <w:r w:rsidR="00E83333" w:rsidRPr="00AE42D0">
        <w:rPr>
          <w:rFonts w:ascii="Times New Roman" w:hAnsi="Times New Roman"/>
          <w:sz w:val="22"/>
          <w:szCs w:val="22"/>
        </w:rPr>
        <w:t xml:space="preserve">Las clases teóricas tienen una carga horaria de aproximadamente </w:t>
      </w:r>
      <w:r w:rsidR="00E83333">
        <w:rPr>
          <w:rFonts w:ascii="Times New Roman" w:hAnsi="Times New Roman"/>
          <w:sz w:val="22"/>
          <w:szCs w:val="22"/>
        </w:rPr>
        <w:t>28</w:t>
      </w:r>
      <w:r w:rsidR="00E83333" w:rsidRPr="00AE42D0">
        <w:rPr>
          <w:rFonts w:ascii="Times New Roman" w:hAnsi="Times New Roman"/>
          <w:sz w:val="22"/>
          <w:szCs w:val="22"/>
        </w:rPr>
        <w:t xml:space="preserve"> horas totales y se distribuyen alternativamente con las prácticas</w:t>
      </w:r>
      <w:r w:rsidR="00E83333">
        <w:rPr>
          <w:rFonts w:ascii="Times New Roman" w:hAnsi="Times New Roman"/>
          <w:sz w:val="22"/>
          <w:szCs w:val="22"/>
        </w:rPr>
        <w:t xml:space="preserve"> </w:t>
      </w:r>
      <w:r w:rsidR="00E83333" w:rsidRPr="00AE42D0">
        <w:rPr>
          <w:rFonts w:ascii="Times New Roman" w:hAnsi="Times New Roman"/>
          <w:sz w:val="22"/>
          <w:szCs w:val="22"/>
        </w:rPr>
        <w:t xml:space="preserve">en </w:t>
      </w:r>
      <w:r w:rsidR="00E83333">
        <w:rPr>
          <w:rFonts w:ascii="Times New Roman" w:hAnsi="Times New Roman"/>
          <w:sz w:val="22"/>
          <w:szCs w:val="22"/>
        </w:rPr>
        <w:t>una</w:t>
      </w:r>
      <w:r w:rsidR="00E83333" w:rsidRPr="00AE42D0">
        <w:rPr>
          <w:rFonts w:ascii="Times New Roman" w:hAnsi="Times New Roman"/>
          <w:sz w:val="22"/>
          <w:szCs w:val="22"/>
        </w:rPr>
        <w:t xml:space="preserve"> clase por semana</w:t>
      </w:r>
      <w:r w:rsidR="009B4752">
        <w:rPr>
          <w:rFonts w:ascii="Times New Roman" w:hAnsi="Times New Roman"/>
          <w:sz w:val="22"/>
          <w:szCs w:val="22"/>
        </w:rPr>
        <w:t>, a las que se suma una clase de consulta</w:t>
      </w:r>
      <w:r w:rsidR="00E83333" w:rsidRPr="00AE42D0">
        <w:rPr>
          <w:rFonts w:ascii="Times New Roman" w:hAnsi="Times New Roman"/>
          <w:sz w:val="22"/>
          <w:szCs w:val="22"/>
        </w:rPr>
        <w:t>.</w:t>
      </w:r>
    </w:p>
    <w:p w:rsidR="00E83333" w:rsidRPr="00AE42D0" w:rsidRDefault="00E83333" w:rsidP="00E83333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  <w:r w:rsidRPr="00AE42D0">
        <w:rPr>
          <w:rFonts w:ascii="Times New Roman" w:hAnsi="Times New Roman"/>
          <w:sz w:val="22"/>
          <w:szCs w:val="22"/>
        </w:rPr>
        <w:t xml:space="preserve"> </w:t>
      </w:r>
    </w:p>
    <w:p w:rsidR="00E83333" w:rsidRDefault="00F94295" w:rsidP="00E83333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PRÁCTICAS: </w:t>
      </w:r>
      <w:r w:rsidR="00E83333" w:rsidRPr="00AE42D0">
        <w:rPr>
          <w:rFonts w:ascii="Times New Roman" w:hAnsi="Times New Roman"/>
          <w:sz w:val="22"/>
          <w:szCs w:val="22"/>
        </w:rPr>
        <w:t xml:space="preserve">Las actividades prácticas tienen una carga horaria aproximada de </w:t>
      </w:r>
      <w:r w:rsidR="00E83333">
        <w:rPr>
          <w:rFonts w:ascii="Times New Roman" w:hAnsi="Times New Roman"/>
          <w:sz w:val="22"/>
          <w:szCs w:val="22"/>
        </w:rPr>
        <w:t>28</w:t>
      </w:r>
      <w:r w:rsidR="00E83333" w:rsidRPr="00AE42D0">
        <w:rPr>
          <w:rFonts w:ascii="Times New Roman" w:hAnsi="Times New Roman"/>
          <w:sz w:val="22"/>
          <w:szCs w:val="22"/>
        </w:rPr>
        <w:t xml:space="preserve"> horas totales. En estas clases aplicando los conocimientos teóricos se deben resolver problemas que aumentan el grado de complejidad en función del aumento de los conocimientos. </w:t>
      </w:r>
    </w:p>
    <w:p w:rsidR="00F30CBB" w:rsidRPr="00AE42D0" w:rsidRDefault="00F30CBB" w:rsidP="00E83333">
      <w:pPr>
        <w:pStyle w:val="Prrafodelista"/>
        <w:ind w:left="0"/>
        <w:jc w:val="both"/>
        <w:rPr>
          <w:rFonts w:ascii="Times New Roman" w:hAnsi="Times New Roman"/>
          <w:sz w:val="22"/>
          <w:szCs w:val="22"/>
        </w:rPr>
      </w:pP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>Trabajo práctico nº 1: Determinación de la ubicación del epicentro de un fuerte terremoto, a partir de los tiempos de arribo de las ondas P y S.</w:t>
      </w: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>Trabajo práctico nº 2: Construcción de un mapa de isosistas correspondiente a un fuerte terremoto.</w:t>
      </w: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>Trabajo práctico nº 3: Ubicar en un mapa los epicentros de terremotos de M≥4,0, ocurridos en la provincia de Córdoba.</w:t>
      </w: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>Trabajo práctico nº 4: Introducción a uno de los conceptos más importantes de los terremotos, magnitud, que expresa la cantidad de energía liberada por la ruptura de una falla. Determinación de la magnitud de un terremoto.</w:t>
      </w: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 xml:space="preserve">Trabajo práctico nº 5: Reconocimiento en fotos aéreas de </w:t>
      </w:r>
      <w:proofErr w:type="spellStart"/>
      <w:r w:rsidRPr="00E5774A">
        <w:rPr>
          <w:rFonts w:ascii="Times New Roman" w:eastAsia="Times New Roman" w:hAnsi="Times New Roman" w:cs="Times New Roman"/>
          <w:color w:val="000000"/>
        </w:rPr>
        <w:t>geoformas</w:t>
      </w:r>
      <w:proofErr w:type="spellEnd"/>
      <w:r w:rsidRPr="00E5774A">
        <w:rPr>
          <w:rFonts w:ascii="Times New Roman" w:eastAsia="Times New Roman" w:hAnsi="Times New Roman" w:cs="Times New Roman"/>
          <w:color w:val="000000"/>
        </w:rPr>
        <w:t xml:space="preserve"> generadas por </w:t>
      </w:r>
      <w:proofErr w:type="spellStart"/>
      <w:r w:rsidRPr="00E5774A">
        <w:rPr>
          <w:rFonts w:ascii="Times New Roman" w:eastAsia="Times New Roman" w:hAnsi="Times New Roman" w:cs="Times New Roman"/>
          <w:color w:val="000000"/>
        </w:rPr>
        <w:t>fallamiento</w:t>
      </w:r>
      <w:proofErr w:type="spellEnd"/>
      <w:r w:rsidRPr="00E5774A">
        <w:rPr>
          <w:rFonts w:ascii="Times New Roman" w:eastAsia="Times New Roman" w:hAnsi="Times New Roman" w:cs="Times New Roman"/>
          <w:color w:val="000000"/>
        </w:rPr>
        <w:t xml:space="preserve"> neógeno o reciente.</w:t>
      </w: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 xml:space="preserve">Trabajo práctico nº 6: Estimación de la magnitud de un terremoto fuerte a partir de la longitud de ruptura, desplazamiento </w:t>
      </w:r>
      <w:proofErr w:type="spellStart"/>
      <w:r w:rsidRPr="00E5774A">
        <w:rPr>
          <w:rFonts w:ascii="Times New Roman" w:eastAsia="Times New Roman" w:hAnsi="Times New Roman" w:cs="Times New Roman"/>
          <w:color w:val="000000"/>
        </w:rPr>
        <w:t>cosísmico</w:t>
      </w:r>
      <w:proofErr w:type="spellEnd"/>
      <w:r w:rsidRPr="00E5774A">
        <w:rPr>
          <w:rFonts w:ascii="Times New Roman" w:eastAsia="Times New Roman" w:hAnsi="Times New Roman" w:cs="Times New Roman"/>
          <w:color w:val="000000"/>
        </w:rPr>
        <w:t xml:space="preserve"> y momento sísmico, tendiente a caracterizar el potencial </w:t>
      </w:r>
      <w:proofErr w:type="spellStart"/>
      <w:r w:rsidRPr="00E5774A">
        <w:rPr>
          <w:rFonts w:ascii="Times New Roman" w:eastAsia="Times New Roman" w:hAnsi="Times New Roman" w:cs="Times New Roman"/>
          <w:color w:val="000000"/>
        </w:rPr>
        <w:t>sismogénico</w:t>
      </w:r>
      <w:proofErr w:type="spellEnd"/>
      <w:r w:rsidRPr="00E5774A">
        <w:rPr>
          <w:rFonts w:ascii="Times New Roman" w:eastAsia="Times New Roman" w:hAnsi="Times New Roman" w:cs="Times New Roman"/>
          <w:color w:val="000000"/>
        </w:rPr>
        <w:t xml:space="preserve"> de una falla.</w:t>
      </w: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 xml:space="preserve">Trabajo práctico nº 7: Relevamiento e interpretación de perfiles de trincheras en campo. </w:t>
      </w:r>
      <w:proofErr w:type="spellStart"/>
      <w:r w:rsidRPr="00E5774A">
        <w:rPr>
          <w:rFonts w:ascii="Times New Roman" w:eastAsia="Times New Roman" w:hAnsi="Times New Roman" w:cs="Times New Roman"/>
          <w:color w:val="000000"/>
        </w:rPr>
        <w:t>Retrodeformación</w:t>
      </w:r>
      <w:proofErr w:type="spellEnd"/>
      <w:r w:rsidRPr="00E5774A">
        <w:rPr>
          <w:rFonts w:ascii="Times New Roman" w:eastAsia="Times New Roman" w:hAnsi="Times New Roman" w:cs="Times New Roman"/>
          <w:color w:val="000000"/>
        </w:rPr>
        <w:t>.</w:t>
      </w:r>
    </w:p>
    <w:p w:rsidR="00E5774A" w:rsidRPr="00E5774A" w:rsidRDefault="00E5774A" w:rsidP="00E5774A">
      <w:pPr>
        <w:pStyle w:val="Prrafodelista"/>
        <w:ind w:left="0"/>
        <w:jc w:val="both"/>
        <w:rPr>
          <w:rFonts w:ascii="Times New Roman" w:eastAsia="Times New Roman" w:hAnsi="Times New Roman" w:cs="Times New Roman"/>
          <w:color w:val="000000"/>
        </w:rPr>
      </w:pPr>
      <w:r w:rsidRPr="00E5774A">
        <w:rPr>
          <w:rFonts w:ascii="Times New Roman" w:eastAsia="Times New Roman" w:hAnsi="Times New Roman" w:cs="Times New Roman"/>
          <w:color w:val="000000"/>
        </w:rPr>
        <w:t xml:space="preserve">Trabajo práctico nº 8: Análisis e interpretación de perfiles de trincheras abiertas en ambientes </w:t>
      </w:r>
      <w:proofErr w:type="spellStart"/>
      <w:r w:rsidRPr="00E5774A">
        <w:rPr>
          <w:rFonts w:ascii="Times New Roman" w:eastAsia="Times New Roman" w:hAnsi="Times New Roman" w:cs="Times New Roman"/>
          <w:color w:val="000000"/>
        </w:rPr>
        <w:t>distensivos</w:t>
      </w:r>
      <w:proofErr w:type="spellEnd"/>
      <w:r w:rsidRPr="00E5774A">
        <w:rPr>
          <w:rFonts w:ascii="Times New Roman" w:eastAsia="Times New Roman" w:hAnsi="Times New Roman" w:cs="Times New Roman"/>
          <w:color w:val="000000"/>
        </w:rPr>
        <w:t xml:space="preserve"> y compresivos.</w:t>
      </w:r>
    </w:p>
    <w:p w:rsidR="00E83333" w:rsidRDefault="00E83333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DE TRABAJOS PRÁCTICOS DE LABORATORIO: </w:t>
      </w:r>
      <w:r>
        <w:rPr>
          <w:rFonts w:ascii="Times New Roman" w:eastAsia="Times New Roman" w:hAnsi="Times New Roman" w:cs="Times New Roman"/>
          <w:color w:val="7F7F7F"/>
        </w:rPr>
        <w:t>(nómina, modalidad, metodología, recursos y carga horaria)</w:t>
      </w: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instancias evaluativas, seminarios, talleres, coloquios, etc. (nómina, modalidad, metodología, recursos y carga horaria)</w:t>
      </w:r>
    </w:p>
    <w:p w:rsidR="00C34462" w:rsidRDefault="00C34462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ind w:left="502"/>
        <w:jc w:val="both"/>
        <w:rPr>
          <w:rFonts w:ascii="Times New Roman" w:eastAsia="Times New Roman" w:hAnsi="Times New Roman" w:cs="Times New Roman"/>
          <w:color w:val="7F7F7F"/>
        </w:rPr>
      </w:pP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 w:rsidRPr="00116E27">
        <w:rPr>
          <w:rFonts w:ascii="Times New Roman" w:eastAsia="Times New Roman" w:hAnsi="Times New Roman" w:cs="Times New Roman"/>
          <w:b/>
        </w:rPr>
        <w:t xml:space="preserve">D.2. Actividades en la </w:t>
      </w:r>
      <w:proofErr w:type="spellStart"/>
      <w:r w:rsidRPr="00116E27">
        <w:rPr>
          <w:rFonts w:ascii="Times New Roman" w:eastAsia="Times New Roman" w:hAnsi="Times New Roman" w:cs="Times New Roman"/>
          <w:b/>
        </w:rPr>
        <w:t>presencialidad</w:t>
      </w:r>
      <w:proofErr w:type="spellEnd"/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Especificar el conjunto de actividades, que siendo esenciales e irremplazables, no puedan realizarse en modalidades alternativas a la </w:t>
      </w:r>
      <w:proofErr w:type="spellStart"/>
      <w:r>
        <w:rPr>
          <w:rFonts w:ascii="Times New Roman" w:eastAsia="Times New Roman" w:hAnsi="Times New Roman" w:cs="Times New Roman"/>
          <w:color w:val="808080"/>
        </w:rPr>
        <w:t>presencialidad</w:t>
      </w:r>
      <w:proofErr w:type="spellEnd"/>
      <w:r>
        <w:rPr>
          <w:rFonts w:ascii="Times New Roman" w:eastAsia="Times New Roman" w:hAnsi="Times New Roman" w:cs="Times New Roman"/>
          <w:color w:val="808080"/>
        </w:rPr>
        <w:t xml:space="preserve"> (prácticas de laboratorio, salidas de campo, prácticas pre-profesionales, prácticas docentes, entre otras)</w:t>
      </w:r>
      <w:r w:rsidR="00F54017">
        <w:rPr>
          <w:rFonts w:ascii="Times New Roman" w:eastAsia="Times New Roman" w:hAnsi="Times New Roman" w:cs="Times New Roman"/>
          <w:color w:val="808080"/>
        </w:rPr>
        <w:t xml:space="preserve">, </w:t>
      </w:r>
      <w:r w:rsidR="00F54017" w:rsidRPr="00F54017">
        <w:rPr>
          <w:rFonts w:ascii="Times New Roman" w:eastAsia="Times New Roman" w:hAnsi="Times New Roman" w:cs="Times New Roman"/>
          <w:color w:val="808080"/>
        </w:rPr>
        <w:t>a menos que pudieran realizarse a través de una metodología de simulación</w:t>
      </w:r>
      <w:r>
        <w:rPr>
          <w:rFonts w:ascii="Times New Roman" w:eastAsia="Times New Roman" w:hAnsi="Times New Roman" w:cs="Times New Roman"/>
          <w:color w:val="808080"/>
        </w:rPr>
        <w:t>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TEÓRICAS: </w:t>
      </w:r>
      <w:r>
        <w:rPr>
          <w:rFonts w:ascii="Times New Roman" w:eastAsia="Times New Roman" w:hAnsi="Times New Roman" w:cs="Times New Roman"/>
          <w:color w:val="7F7F7F"/>
        </w:rPr>
        <w:t>(nómina, modalidad, metodología, recursos y carga horaria semanal)</w:t>
      </w: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PRÁCTICAS: </w:t>
      </w:r>
      <w:r>
        <w:rPr>
          <w:rFonts w:ascii="Times New Roman" w:eastAsia="Times New Roman" w:hAnsi="Times New Roman" w:cs="Times New Roman"/>
          <w:color w:val="7F7F7F"/>
        </w:rPr>
        <w:t>(nómina, modalidad, metodología, recursos y carga horaria semanal)</w:t>
      </w: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CLASES DE TRABAJOS PRÁCTICOS DE LABORATORIO: </w:t>
      </w:r>
      <w:r>
        <w:rPr>
          <w:rFonts w:ascii="Times New Roman" w:eastAsia="Times New Roman" w:hAnsi="Times New Roman" w:cs="Times New Roman"/>
          <w:color w:val="7F7F7F"/>
        </w:rPr>
        <w:t>(nómina, modalidad, metodología, recursos y carga horaria)</w:t>
      </w:r>
    </w:p>
    <w:p w:rsidR="00C34462" w:rsidRDefault="00F94295" w:rsidP="009E1D7A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  <w:r>
        <w:rPr>
          <w:rFonts w:ascii="Times New Roman" w:eastAsia="Times New Roman" w:hAnsi="Times New Roman" w:cs="Times New Roman"/>
          <w:b/>
          <w:color w:val="000000"/>
        </w:rPr>
        <w:t>OTRAS:</w:t>
      </w:r>
      <w:r>
        <w:rPr>
          <w:rFonts w:ascii="Times New Roman" w:eastAsia="Times New Roman" w:hAnsi="Times New Roman" w:cs="Times New Roman"/>
          <w:color w:val="7F7F7F"/>
        </w:rPr>
        <w:t xml:space="preserve"> instancias evaluativas, seminarios, talleres, coloquios, etc. (nómina, modalidad, metodología, recursos y carga horaria)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Default="00F94295" w:rsidP="009E1D7A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PROGRAMAS Y/O PROYECTOS PEDAGÓGICOS INNOVADORES E INCLUSIVOS</w:t>
      </w:r>
    </w:p>
    <w:p w:rsidR="009E1D7A" w:rsidRP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116E27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 w:rsidRPr="00116E27"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>Consignar actividades como viajes, visitas, foros, ateneos, prácticas socio-comunitarias y todas otras que se instrumentarán como parte del desarrollo de la asignatura o espacio curricular.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Aquí corresponde mencionar muy especialmente, los proyectos para la mejora de la enseñanza de grado (PIIMEG, PELPA) en los que los docentes de la asignatura participan, y todo proyecto o actividad siempre que signifiquen una contribución al desarrollo de la asignatura y a la formación de los estudiantes. 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</w:p>
    <w:p w:rsidR="00C34462" w:rsidRPr="00D77E96" w:rsidRDefault="00F94295" w:rsidP="009E1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D77E96">
        <w:rPr>
          <w:rFonts w:ascii="Times New Roman" w:eastAsia="Times New Roman" w:hAnsi="Times New Roman" w:cs="Times New Roman"/>
          <w:b/>
          <w:color w:val="000000"/>
        </w:rPr>
        <w:t xml:space="preserve">CRONOGRAMA TENTATIVO DE CLASES E INSTANCIAS EVALUATIVAS </w:t>
      </w:r>
      <w:r w:rsidR="00F54017" w:rsidRPr="00D77E96">
        <w:rPr>
          <w:rFonts w:ascii="Times New Roman" w:eastAsia="Times New Roman" w:hAnsi="Times New Roman" w:cs="Times New Roman"/>
          <w:b/>
          <w:color w:val="000000"/>
        </w:rPr>
        <w:t xml:space="preserve">a realizar </w:t>
      </w:r>
      <w:r w:rsidRPr="00D77E96">
        <w:rPr>
          <w:rFonts w:ascii="Times New Roman" w:eastAsia="Times New Roman" w:hAnsi="Times New Roman" w:cs="Times New Roman"/>
          <w:b/>
          <w:color w:val="000000"/>
        </w:rPr>
        <w:t xml:space="preserve">en la virtualidad y en la </w:t>
      </w:r>
      <w:proofErr w:type="spellStart"/>
      <w:r w:rsidRPr="00D77E96">
        <w:rPr>
          <w:rFonts w:ascii="Times New Roman" w:eastAsia="Times New Roman" w:hAnsi="Times New Roman" w:cs="Times New Roman"/>
          <w:b/>
          <w:color w:val="000000"/>
        </w:rPr>
        <w:t>presencialidad</w:t>
      </w:r>
      <w:proofErr w:type="spellEnd"/>
    </w:p>
    <w:p w:rsidR="009E1D7A" w:rsidRP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b/>
          <w:color w:val="7F7F7F"/>
        </w:rPr>
      </w:pPr>
      <w:r>
        <w:rPr>
          <w:rFonts w:ascii="Times New Roman" w:eastAsia="Times New Roman" w:hAnsi="Times New Roman" w:cs="Times New Roman"/>
          <w:b/>
          <w:color w:val="7F7F7F"/>
        </w:rPr>
        <w:t>INCORPORE AQUÍ EL TEXTO</w:t>
      </w:r>
    </w:p>
    <w:p w:rsidR="00C34462" w:rsidRDefault="00F94295" w:rsidP="009E1D7A">
      <w:pPr>
        <w:spacing w:after="120"/>
        <w:jc w:val="both"/>
        <w:rPr>
          <w:rFonts w:ascii="Times New Roman" w:eastAsia="Times New Roman" w:hAnsi="Times New Roman" w:cs="Times New Roman"/>
          <w:color w:val="808080"/>
        </w:rPr>
      </w:pPr>
      <w:r>
        <w:rPr>
          <w:rFonts w:ascii="Times New Roman" w:eastAsia="Times New Roman" w:hAnsi="Times New Roman" w:cs="Times New Roman"/>
          <w:color w:val="808080"/>
        </w:rPr>
        <w:t xml:space="preserve">Que muestre coherencia y consistencia con el logro de los objetivos y las competencias definidas. Las </w:t>
      </w:r>
      <w:r>
        <w:rPr>
          <w:rFonts w:ascii="Times New Roman" w:eastAsia="Times New Roman" w:hAnsi="Times New Roman" w:cs="Times New Roman"/>
          <w:color w:val="808080"/>
          <w:u w:val="single"/>
        </w:rPr>
        <w:t>fechas de parciales</w:t>
      </w:r>
      <w:r>
        <w:rPr>
          <w:rFonts w:ascii="Times New Roman" w:eastAsia="Times New Roman" w:hAnsi="Times New Roman" w:cs="Times New Roman"/>
          <w:color w:val="808080"/>
        </w:rPr>
        <w:t xml:space="preserve"> deberán ser consensuadas con los responsables de las demás asignaturas del cuatrimestre correspondiente, en acuerdo con la Res. C.S. 120/17).</w:t>
      </w:r>
    </w:p>
    <w:p w:rsidR="00C34462" w:rsidRDefault="00C34462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9E1D7A" w:rsidRDefault="009E1D7A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EF7839" w:rsidRDefault="00EF7839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EF7839" w:rsidRDefault="00EF7839" w:rsidP="009E1D7A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F.1. Cronograma tentativo de clases e instancias evaluativas </w:t>
      </w:r>
      <w:r w:rsidR="001254EA">
        <w:rPr>
          <w:rFonts w:ascii="Times New Roman" w:eastAsia="Times New Roman" w:hAnsi="Times New Roman" w:cs="Times New Roman"/>
          <w:b/>
        </w:rPr>
        <w:t xml:space="preserve">a realizar </w:t>
      </w:r>
      <w:r>
        <w:rPr>
          <w:rFonts w:ascii="Times New Roman" w:eastAsia="Times New Roman" w:hAnsi="Times New Roman" w:cs="Times New Roman"/>
          <w:b/>
        </w:rPr>
        <w:t>en la virtualidad</w:t>
      </w:r>
      <w:r w:rsidR="00842D69">
        <w:rPr>
          <w:rFonts w:ascii="Times New Roman" w:eastAsia="Times New Roman" w:hAnsi="Times New Roman" w:cs="Times New Roman"/>
          <w:b/>
        </w:rPr>
        <w:t>.</w:t>
      </w:r>
    </w:p>
    <w:p w:rsidR="00842D69" w:rsidRDefault="00842D69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1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7513"/>
      </w:tblGrid>
      <w:tr w:rsidR="00C34462">
        <w:tc>
          <w:tcPr>
            <w:tcW w:w="1101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Semana</w:t>
            </w:r>
          </w:p>
        </w:tc>
        <w:tc>
          <w:tcPr>
            <w:tcW w:w="1275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Día/Horas</w:t>
            </w:r>
          </w:p>
        </w:tc>
        <w:tc>
          <w:tcPr>
            <w:tcW w:w="7513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Actividad: tipo y descripción*</w:t>
            </w:r>
          </w:p>
        </w:tc>
      </w:tr>
      <w:tr w:rsidR="00C34462">
        <w:tc>
          <w:tcPr>
            <w:tcW w:w="1101" w:type="dxa"/>
          </w:tcPr>
          <w:p w:rsidR="00C34462" w:rsidRDefault="00A06A1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5" w:type="dxa"/>
          </w:tcPr>
          <w:p w:rsidR="00C34462" w:rsidRDefault="00F30CBB" w:rsidP="00F30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28-</w:t>
            </w:r>
            <w:r w:rsidR="00A06A1B"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A06A1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C34462" w:rsidRDefault="00C7216A">
            <w:pPr>
              <w:rPr>
                <w:rFonts w:ascii="Times New Roman" w:eastAsia="Times New Roman" w:hAnsi="Times New Roman" w:cs="Times New Roman"/>
              </w:rPr>
            </w:pP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Tema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 Teórico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04-</w:t>
            </w:r>
            <w:r w:rsidR="002A5A8A"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 2- Teórico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11-</w:t>
            </w:r>
            <w:r w:rsidR="002A5A8A"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rabajo </w:t>
            </w: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ráctico </w:t>
            </w: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1-2-3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18-</w:t>
            </w:r>
            <w:r w:rsidR="002A5A8A"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 3- Teórico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25-</w:t>
            </w:r>
            <w:r w:rsidR="002A5A8A">
              <w:rPr>
                <w:rFonts w:ascii="Times New Roman" w:eastAsia="Times New Roman" w:hAnsi="Times New Roman" w:cs="Times New Roman"/>
              </w:rPr>
              <w:t>09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rabajo </w:t>
            </w: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ráctico 4</w:t>
            </w: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02-</w:t>
            </w:r>
            <w:r w:rsidR="002A5A8A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 4- Teórico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75" w:type="dxa"/>
          </w:tcPr>
          <w:p w:rsidR="002A5A8A" w:rsidRDefault="002A5A8A" w:rsidP="00F30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0CB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F30CBB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Parcial I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16-</w:t>
            </w:r>
            <w:r w:rsidR="002A5A8A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Recuperatorio</w:t>
            </w:r>
            <w:proofErr w:type="spellEnd"/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23-</w:t>
            </w:r>
            <w:r w:rsidR="002A5A8A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 5- Teórico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30-</w:t>
            </w:r>
            <w:r w:rsidR="002A5A8A">
              <w:rPr>
                <w:rFonts w:ascii="Times New Roman" w:eastAsia="Times New Roman" w:hAnsi="Times New Roman" w:cs="Times New Roman"/>
              </w:rPr>
              <w:t>10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T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rabajo </w:t>
            </w: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P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ráctico 6</w:t>
            </w:r>
            <w:r w:rsidRPr="00C7216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06-</w:t>
            </w:r>
            <w:r w:rsidR="002A5A8A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 6- Teórico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13-</w:t>
            </w:r>
            <w:r w:rsidR="002A5A8A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Tema 7-8- Teórico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275" w:type="dxa"/>
          </w:tcPr>
          <w:p w:rsidR="002A5A8A" w:rsidRDefault="00F30CBB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20-</w:t>
            </w:r>
            <w:r w:rsidR="002A5A8A">
              <w:rPr>
                <w:rFonts w:ascii="Times New Roman" w:eastAsia="Times New Roman" w:hAnsi="Times New Roman" w:cs="Times New Roman"/>
              </w:rPr>
              <w:t>11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 w:rsidR="002A5A8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Examen Parcial II</w:t>
            </w:r>
          </w:p>
        </w:tc>
      </w:tr>
      <w:tr w:rsidR="002A5A8A">
        <w:tc>
          <w:tcPr>
            <w:tcW w:w="1101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5" w:type="dxa"/>
          </w:tcPr>
          <w:p w:rsidR="002A5A8A" w:rsidRDefault="002A5A8A" w:rsidP="00F30CB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30CBB">
              <w:rPr>
                <w:rFonts w:ascii="Times New Roman" w:eastAsia="Times New Roman" w:hAnsi="Times New Roman" w:cs="Times New Roman"/>
              </w:rPr>
              <w:t>-</w:t>
            </w:r>
            <w:r>
              <w:rPr>
                <w:rFonts w:ascii="Times New Roman" w:eastAsia="Times New Roman" w:hAnsi="Times New Roman" w:cs="Times New Roman"/>
              </w:rPr>
              <w:t>11</w:t>
            </w:r>
            <w:r w:rsidR="00F30CBB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7513" w:type="dxa"/>
          </w:tcPr>
          <w:p w:rsidR="002A5A8A" w:rsidRDefault="002A5A8A" w:rsidP="002A5A8A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Recuperatorio</w:t>
            </w:r>
            <w:proofErr w:type="spellEnd"/>
          </w:p>
        </w:tc>
      </w:tr>
    </w:tbl>
    <w:p w:rsidR="00C34462" w:rsidRDefault="00F54017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>Teóricos, teóricos-prácticos, trabajos de laboratorios, seminarios, talleres, coloquios, instancias evaluativas, consultas grupales y/o individuales, otras.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EF7839" w:rsidRDefault="00EF7839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F.2. Cronograma tentativo de clases e instancias evaluativas a realizar en la </w:t>
      </w:r>
      <w:proofErr w:type="spellStart"/>
      <w:r>
        <w:rPr>
          <w:rFonts w:ascii="Times New Roman" w:eastAsia="Times New Roman" w:hAnsi="Times New Roman" w:cs="Times New Roman"/>
          <w:b/>
        </w:rPr>
        <w:t>presencialidad</w:t>
      </w:r>
      <w:proofErr w:type="spellEnd"/>
      <w:r w:rsidR="00842D69">
        <w:rPr>
          <w:rFonts w:ascii="Times New Roman" w:eastAsia="Times New Roman" w:hAnsi="Times New Roman" w:cs="Times New Roman"/>
          <w:b/>
        </w:rPr>
        <w:t>.</w:t>
      </w:r>
    </w:p>
    <w:p w:rsidR="00842D69" w:rsidRDefault="00842D69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2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1275"/>
        <w:gridCol w:w="7513"/>
      </w:tblGrid>
      <w:tr w:rsidR="00C34462">
        <w:tc>
          <w:tcPr>
            <w:tcW w:w="1101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Semana</w:t>
            </w:r>
          </w:p>
        </w:tc>
        <w:tc>
          <w:tcPr>
            <w:tcW w:w="1275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Día/Horas</w:t>
            </w:r>
          </w:p>
        </w:tc>
        <w:tc>
          <w:tcPr>
            <w:tcW w:w="7513" w:type="dxa"/>
          </w:tcPr>
          <w:p w:rsidR="00C34462" w:rsidRDefault="00F9429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Actividad: tipo y descripción*</w:t>
            </w:r>
          </w:p>
        </w:tc>
      </w:tr>
      <w:tr w:rsidR="00C34462">
        <w:tc>
          <w:tcPr>
            <w:tcW w:w="1101" w:type="dxa"/>
          </w:tcPr>
          <w:p w:rsidR="00C34462" w:rsidRDefault="00C344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34462" w:rsidRDefault="00C344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C34462" w:rsidRDefault="00C34462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9E1D7A">
        <w:tc>
          <w:tcPr>
            <w:tcW w:w="1101" w:type="dxa"/>
          </w:tcPr>
          <w:p w:rsidR="009E1D7A" w:rsidRDefault="009E1D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9E1D7A" w:rsidRDefault="009E1D7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9E1D7A" w:rsidRDefault="009E1D7A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34462">
        <w:tc>
          <w:tcPr>
            <w:tcW w:w="1101" w:type="dxa"/>
          </w:tcPr>
          <w:p w:rsidR="00C34462" w:rsidRDefault="00C344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C34462" w:rsidRDefault="00C3446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513" w:type="dxa"/>
          </w:tcPr>
          <w:p w:rsidR="00C34462" w:rsidRDefault="00C34462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C34462" w:rsidRDefault="00F54017">
      <w:pPr>
        <w:spacing w:after="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*</w:t>
      </w:r>
      <w:r w:rsidR="00F94295">
        <w:rPr>
          <w:rFonts w:ascii="Times New Roman" w:eastAsia="Times New Roman" w:hAnsi="Times New Roman" w:cs="Times New Roman"/>
          <w:sz w:val="22"/>
          <w:szCs w:val="22"/>
        </w:rPr>
        <w:t>Teóricos, teóricos-prácticos, trabajos de laboratorios, seminarios, talleres, coloquios, instancias evaluativas, consultas grupales y/o individuales, otras.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color w:val="7F7F7F"/>
        </w:rPr>
      </w:pPr>
    </w:p>
    <w:p w:rsidR="00C34462" w:rsidRDefault="00F9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BIBLIOGRAFÍA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9E1D7A" w:rsidRDefault="00116E27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G</w:t>
      </w:r>
      <w:r w:rsidR="00F94295">
        <w:rPr>
          <w:rFonts w:ascii="Times New Roman" w:eastAsia="Times New Roman" w:hAnsi="Times New Roman" w:cs="Times New Roman"/>
          <w:b/>
        </w:rPr>
        <w:t>.1. Bibliografía obligatoria y de consulta</w:t>
      </w:r>
      <w:r w:rsidR="009E1D7A">
        <w:rPr>
          <w:rFonts w:ascii="Times New Roman" w:eastAsia="Times New Roman" w:hAnsi="Times New Roman" w:cs="Times New Roman"/>
          <w:b/>
        </w:rPr>
        <w:t xml:space="preserve"> </w:t>
      </w:r>
      <w:r w:rsidR="009E1D7A" w:rsidRPr="009E1D7A">
        <w:rPr>
          <w:rFonts w:ascii="Times New Roman" w:eastAsia="Times New Roman" w:hAnsi="Times New Roman" w:cs="Times New Roman"/>
        </w:rPr>
        <w:t>(por lo menos algún material bibliográfico debe ser de edición 201</w:t>
      </w:r>
      <w:r w:rsidR="00842D69">
        <w:rPr>
          <w:rFonts w:ascii="Times New Roman" w:eastAsia="Times New Roman" w:hAnsi="Times New Roman" w:cs="Times New Roman"/>
        </w:rPr>
        <w:t>2</w:t>
      </w:r>
      <w:r w:rsidR="009E1D7A" w:rsidRPr="009E1D7A">
        <w:rPr>
          <w:rFonts w:ascii="Times New Roman" w:eastAsia="Times New Roman" w:hAnsi="Times New Roman" w:cs="Times New Roman"/>
        </w:rPr>
        <w:t xml:space="preserve"> o posterior)</w:t>
      </w:r>
      <w:r w:rsidR="00F54017">
        <w:rPr>
          <w:rFonts w:ascii="Times New Roman" w:eastAsia="Times New Roman" w:hAnsi="Times New Roman" w:cs="Times New Roman"/>
        </w:rPr>
        <w:t>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BOLT, B A., 1995. Earthquakes. W.H-Freeman and Co. 331p. </w:t>
      </w:r>
      <w:smartTag w:uri="urn:schemas-microsoft-com:office:smarttags" w:element="place">
        <w:smartTag w:uri="urn:schemas-microsoft-com:office:smarttags" w:element="State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New York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>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CASTANO, J. C., 1977. </w:t>
      </w:r>
      <w:r w:rsidRPr="00F82533">
        <w:rPr>
          <w:rFonts w:ascii="Times New Roman" w:hAnsi="Times New Roman"/>
          <w:sz w:val="22"/>
          <w:szCs w:val="22"/>
        </w:rPr>
        <w:t xml:space="preserve">Zonificación sísmica de </w:t>
      </w:r>
      <w:smartTag w:uri="urn:schemas-microsoft-com:office:smarttags" w:element="PersonName">
        <w:smartTagPr>
          <w:attr w:name="ProductID" w:val="la Rep￺blica Argentina."/>
        </w:smartTagPr>
        <w:r w:rsidRPr="00F82533">
          <w:rPr>
            <w:rFonts w:ascii="Times New Roman" w:hAnsi="Times New Roman"/>
            <w:sz w:val="22"/>
            <w:szCs w:val="22"/>
          </w:rPr>
          <w:t>la República Argentina.</w:t>
        </w:r>
      </w:smartTag>
      <w:r w:rsidRPr="00F82533">
        <w:rPr>
          <w:rFonts w:ascii="Times New Roman" w:hAnsi="Times New Roman"/>
          <w:sz w:val="22"/>
          <w:szCs w:val="22"/>
        </w:rPr>
        <w:t xml:space="preserve"> Instituto Nacional de Prevención Sísmica. Publicación Técnica N° 5, 42 p.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lastRenderedPageBreak/>
        <w:t xml:space="preserve">CASTANO, J. y H. BASTÍAS, 1981. Análisis </w:t>
      </w:r>
      <w:proofErr w:type="spellStart"/>
      <w:r w:rsidRPr="00F82533">
        <w:rPr>
          <w:rFonts w:ascii="Times New Roman" w:hAnsi="Times New Roman"/>
          <w:sz w:val="22"/>
          <w:szCs w:val="22"/>
        </w:rPr>
        <w:t>sismotectónico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y su aplicación a la estimación del riesgo sísmico. INPRES. </w:t>
      </w:r>
      <w:proofErr w:type="spellStart"/>
      <w:r w:rsidRPr="00F82533">
        <w:rPr>
          <w:rFonts w:ascii="Times New Roman" w:hAnsi="Times New Roman"/>
          <w:sz w:val="22"/>
          <w:szCs w:val="22"/>
        </w:rPr>
        <w:t>Publ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2533">
        <w:rPr>
          <w:rFonts w:ascii="Times New Roman" w:hAnsi="Times New Roman"/>
          <w:sz w:val="22"/>
          <w:szCs w:val="22"/>
        </w:rPr>
        <w:t>Téc</w:t>
      </w:r>
      <w:proofErr w:type="spellEnd"/>
      <w:r w:rsidRPr="00F82533">
        <w:rPr>
          <w:rFonts w:ascii="Times New Roman" w:hAnsi="Times New Roman"/>
          <w:sz w:val="22"/>
          <w:szCs w:val="22"/>
        </w:rPr>
        <w:t>. N° 7, 42 p.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COSTA, C., 1998. Curso de </w:t>
      </w:r>
      <w:proofErr w:type="spellStart"/>
      <w:r w:rsidRPr="00F82533">
        <w:rPr>
          <w:rFonts w:ascii="Times New Roman" w:hAnsi="Times New Roman"/>
          <w:sz w:val="22"/>
          <w:szCs w:val="22"/>
        </w:rPr>
        <w:t>Neotectónica</w:t>
      </w:r>
      <w:proofErr w:type="spellEnd"/>
      <w:r w:rsidRPr="00F82533">
        <w:rPr>
          <w:rFonts w:ascii="Times New Roman" w:hAnsi="Times New Roman"/>
          <w:sz w:val="22"/>
          <w:szCs w:val="22"/>
        </w:rPr>
        <w:t>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INPRES-CIRSOC, 1983. Normas Argentinas para construcciones </w:t>
      </w:r>
      <w:proofErr w:type="spellStart"/>
      <w:r w:rsidRPr="00F82533">
        <w:rPr>
          <w:rFonts w:ascii="Times New Roman" w:hAnsi="Times New Roman"/>
          <w:sz w:val="22"/>
          <w:szCs w:val="22"/>
        </w:rPr>
        <w:t>sismoresistentes</w:t>
      </w:r>
      <w:proofErr w:type="spellEnd"/>
      <w:r w:rsidRPr="00F82533">
        <w:rPr>
          <w:rFonts w:ascii="Times New Roman" w:hAnsi="Times New Roman"/>
          <w:sz w:val="22"/>
          <w:szCs w:val="22"/>
        </w:rPr>
        <w:t>. Parte I. Construcciones en General. INPRES. 109 p.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KASAHARA, K., 1981. </w:t>
      </w:r>
      <w:proofErr w:type="spellStart"/>
      <w:r w:rsidRPr="00F82533">
        <w:rPr>
          <w:rFonts w:ascii="Times New Roman" w:hAnsi="Times New Roman"/>
          <w:sz w:val="22"/>
          <w:szCs w:val="22"/>
        </w:rPr>
        <w:t>Earthquake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mechanics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smartTag w:uri="urn:schemas-microsoft-com:office:smarttags" w:element="place">
        <w:smartTag w:uri="urn:schemas-microsoft-com:office:smarttags" w:element="PlaceName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Cambridge</w:t>
          </w:r>
        </w:smartTag>
        <w:r w:rsidRPr="00046A72">
          <w:rPr>
            <w:rFonts w:ascii="Times New Roman" w:hAnsi="Times New Roman"/>
            <w:sz w:val="22"/>
            <w:szCs w:val="22"/>
            <w:lang w:val="en-US"/>
          </w:rPr>
          <w:t xml:space="preserve"> </w:t>
        </w:r>
        <w:smartTag w:uri="urn:schemas-microsoft-com:office:smarttags" w:element="PlaceType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University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 Press. 151 p.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>KEAREY, P., 1990. Global Tectonics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>KELLER, E. y N. PINTER, 1996. Active tectonics, earthquake, uplift, and landscape. Ed. Prentice-Hall, Inc. ISBN 0-02-304601-5. 337 p.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KRINISTZSKY E. y B. SLEMMONS, 1990.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Neotectonics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in Earthquake Evaluation. Geological Society of </w:t>
      </w:r>
      <w:smartTag w:uri="urn:schemas-microsoft-com:office:smarttags" w:element="place"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America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>. Volume VIII. 156 p.</w:t>
      </w:r>
    </w:p>
    <w:p w:rsidR="00222DC9" w:rsidRPr="001A561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Mc CALPIN, J., 1996.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Paleoseismology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Acad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Press. ISBN 0-12-481825-0. </w:t>
      </w:r>
      <w:r w:rsidRPr="001A5613">
        <w:rPr>
          <w:rFonts w:ascii="Times New Roman" w:hAnsi="Times New Roman"/>
          <w:sz w:val="22"/>
          <w:szCs w:val="22"/>
        </w:rPr>
        <w:t>587 p.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ORBERA HERNÁNDEZ, L., 1994. Métodos </w:t>
      </w:r>
      <w:proofErr w:type="spellStart"/>
      <w:r w:rsidRPr="00F82533">
        <w:rPr>
          <w:rFonts w:ascii="Times New Roman" w:hAnsi="Times New Roman"/>
          <w:sz w:val="22"/>
          <w:szCs w:val="22"/>
        </w:rPr>
        <w:t>morfométricos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para la búsqueda de estructuras nuevas. Apuntes Curso de </w:t>
      </w:r>
      <w:proofErr w:type="spellStart"/>
      <w:r w:rsidRPr="00F82533">
        <w:rPr>
          <w:rFonts w:ascii="Times New Roman" w:hAnsi="Times New Roman"/>
          <w:sz w:val="22"/>
          <w:szCs w:val="22"/>
        </w:rPr>
        <w:t>Neotectónica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REITER, L., 1988. </w:t>
      </w:r>
      <w:proofErr w:type="spellStart"/>
      <w:r w:rsidRPr="00F82533">
        <w:rPr>
          <w:rFonts w:ascii="Times New Roman" w:hAnsi="Times New Roman"/>
          <w:sz w:val="22"/>
          <w:szCs w:val="22"/>
        </w:rPr>
        <w:t>Earthquake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hazard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analysis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Columbia </w:t>
      </w:r>
      <w:proofErr w:type="spellStart"/>
      <w:r w:rsidRPr="00F82533">
        <w:rPr>
          <w:rFonts w:ascii="Times New Roman" w:hAnsi="Times New Roman"/>
          <w:sz w:val="22"/>
          <w:szCs w:val="22"/>
        </w:rPr>
        <w:t>University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Press</w:t>
      </w:r>
      <w:proofErr w:type="spellEnd"/>
      <w:r w:rsidRPr="00F82533">
        <w:rPr>
          <w:rFonts w:ascii="Times New Roman" w:hAnsi="Times New Roman"/>
          <w:sz w:val="22"/>
          <w:szCs w:val="22"/>
        </w:rPr>
        <w:t>. 241p.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SAGRIPANTI, G., 2006. </w:t>
      </w:r>
      <w:proofErr w:type="spellStart"/>
      <w:r w:rsidRPr="00F82533">
        <w:rPr>
          <w:rFonts w:ascii="Times New Roman" w:hAnsi="Times New Roman"/>
          <w:sz w:val="22"/>
          <w:szCs w:val="22"/>
        </w:rPr>
        <w:t>Neotectónica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y Peligro Sísmico de </w:t>
      </w:r>
      <w:smartTag w:uri="urn:schemas-microsoft-com:office:smarttags" w:element="PersonName">
        <w:smartTagPr>
          <w:attr w:name="ProductID" w:val="la Regi￳n"/>
        </w:smartTagPr>
        <w:r w:rsidRPr="00F82533">
          <w:rPr>
            <w:rFonts w:ascii="Times New Roman" w:hAnsi="Times New Roman"/>
            <w:sz w:val="22"/>
            <w:szCs w:val="22"/>
          </w:rPr>
          <w:t>la Región</w:t>
        </w:r>
      </w:smartTag>
      <w:r w:rsidRPr="00F82533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F82533">
        <w:rPr>
          <w:rFonts w:ascii="Times New Roman" w:hAnsi="Times New Roman"/>
          <w:sz w:val="22"/>
          <w:szCs w:val="22"/>
        </w:rPr>
        <w:t>Sampacho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, Departamento Río Cuarto. </w:t>
      </w:r>
      <w:proofErr w:type="spellStart"/>
      <w:r w:rsidRPr="00F82533">
        <w:rPr>
          <w:rFonts w:ascii="Times New Roman" w:hAnsi="Times New Roman"/>
          <w:sz w:val="22"/>
          <w:szCs w:val="22"/>
        </w:rPr>
        <w:t>Pcia</w:t>
      </w:r>
      <w:proofErr w:type="spellEnd"/>
      <w:r w:rsidRPr="00F82533">
        <w:rPr>
          <w:rFonts w:ascii="Times New Roman" w:hAnsi="Times New Roman"/>
          <w:sz w:val="22"/>
          <w:szCs w:val="22"/>
        </w:rPr>
        <w:t>. de Córdoba¨. Tesis Doctoral. Inédito. UNRC. 300 p.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SCHOLTZ, C. H., 1990. </w:t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The mechanics of earthquakes and faulting. </w:t>
      </w:r>
      <w:r w:rsidRPr="00F82533">
        <w:rPr>
          <w:rFonts w:ascii="Times New Roman" w:hAnsi="Times New Roman"/>
          <w:sz w:val="22"/>
          <w:szCs w:val="22"/>
        </w:rPr>
        <w:t xml:space="preserve">Cambridge, </w:t>
      </w:r>
      <w:proofErr w:type="spellStart"/>
      <w:r w:rsidRPr="00F82533">
        <w:rPr>
          <w:rFonts w:ascii="Times New Roman" w:hAnsi="Times New Roman"/>
          <w:sz w:val="22"/>
          <w:szCs w:val="22"/>
        </w:rPr>
        <w:t>University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Press</w:t>
      </w:r>
      <w:proofErr w:type="spellEnd"/>
      <w:r w:rsidRPr="00F82533">
        <w:rPr>
          <w:rFonts w:ascii="Times New Roman" w:hAnsi="Times New Roman"/>
          <w:sz w:val="22"/>
          <w:szCs w:val="22"/>
        </w:rPr>
        <w:t>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UDIAS, A., D. MUÑOZ y E. BUFORN, 1985. Mecanismo de los terremotos y tectónica. Editorial de </w:t>
      </w:r>
      <w:smartTag w:uri="urn:schemas-microsoft-com:office:smarttags" w:element="PersonName">
        <w:smartTagPr>
          <w:attr w:name="ProductID" w:val="la Universidad"/>
        </w:smartTagPr>
        <w:r w:rsidRPr="00F82533">
          <w:rPr>
            <w:rFonts w:ascii="Times New Roman" w:hAnsi="Times New Roman"/>
            <w:sz w:val="22"/>
            <w:szCs w:val="22"/>
          </w:rPr>
          <w:t>la Universidad</w:t>
        </w:r>
      </w:smartTag>
      <w:r w:rsidRPr="00F82533">
        <w:rPr>
          <w:rFonts w:ascii="Times New Roman" w:hAnsi="Times New Roman"/>
          <w:sz w:val="22"/>
          <w:szCs w:val="22"/>
        </w:rPr>
        <w:t xml:space="preserve"> de Complutense de Madrid. 151 p.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UNESCO, </w:t>
      </w:r>
      <w:proofErr w:type="spellStart"/>
      <w:r w:rsidRPr="00F82533">
        <w:rPr>
          <w:rFonts w:ascii="Times New Roman" w:hAnsi="Times New Roman"/>
          <w:sz w:val="22"/>
          <w:szCs w:val="22"/>
        </w:rPr>
        <w:t>Public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Terremotos, evaluación y mitigación de su peligrosidad. </w:t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Ed. Blume. 360 p. 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YEATS, R., ALLEN, C. y K. SIEH, 1996. Earthquake geology. </w:t>
      </w:r>
      <w:smartTag w:uri="urn:schemas-microsoft-com:office:smarttags" w:element="place">
        <w:smartTag w:uri="urn:schemas-microsoft-com:office:smarttags" w:element="City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Oxford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 press. </w:t>
      </w:r>
      <w:smartTag w:uri="urn:schemas-microsoft-com:office:smarttags" w:element="place">
        <w:smartTag w:uri="urn:schemas-microsoft-com:office:smarttags" w:element="State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New York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>.</w:t>
      </w:r>
    </w:p>
    <w:p w:rsidR="00222DC9" w:rsidRPr="00046A72" w:rsidRDefault="00222DC9" w:rsidP="00222DC9">
      <w:pPr>
        <w:jc w:val="both"/>
        <w:rPr>
          <w:rFonts w:ascii="Times New Roman" w:hAnsi="Times New Roman"/>
          <w:sz w:val="22"/>
          <w:szCs w:val="22"/>
          <w:lang w:val="en-US"/>
        </w:rPr>
      </w:pPr>
    </w:p>
    <w:p w:rsidR="00222DC9" w:rsidRPr="00046A72" w:rsidRDefault="00222DC9" w:rsidP="00D77E96">
      <w:pPr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b/>
          <w:sz w:val="22"/>
          <w:szCs w:val="22"/>
        </w:rPr>
        <w:t xml:space="preserve">BIBLIOGRAFIA </w:t>
      </w:r>
      <w:r w:rsidR="00D77E96">
        <w:rPr>
          <w:rFonts w:ascii="Times New Roman" w:hAnsi="Times New Roman"/>
          <w:b/>
          <w:sz w:val="22"/>
          <w:szCs w:val="22"/>
        </w:rPr>
        <w:t>DE CONSULTA</w:t>
      </w:r>
    </w:p>
    <w:p w:rsidR="00222DC9" w:rsidRPr="00046A72" w:rsidRDefault="00222DC9" w:rsidP="00222DC9">
      <w:pPr>
        <w:ind w:left="709" w:hanging="709"/>
        <w:jc w:val="both"/>
        <w:rPr>
          <w:rFonts w:ascii="Times New Roman" w:hAnsi="Times New Roman"/>
          <w:sz w:val="22"/>
          <w:szCs w:val="22"/>
        </w:rPr>
      </w:pP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AUDEMARD, F., PANTOSTI, D., MACHETTE, M., COSTA, C., OKUMURA, K., COWAN, H., DIEDERIX, H. y C. FERRER. </w:t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1999. Trench investigation along the Mérida section of the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Boconó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fault, Central Venezuelan Andes. Tectonophysics, 308, p. 1-21.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BONILLA, M., 1988. Minimum earthquake magnitude associated with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coseismic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surface faulting. Bulletin of the Association of Engineering Geologists, v25, p. 17-29.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>BONILLA, M., MARK, R. y J. LIENKAEMPER, 1984. Statistical relations among earthquake magnitude, surface rupture length, and surface fault displacement. USGS. Open-File Report 84-256. Version 1.1.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>BUCKNAM, R. y R. ANDERSON, 1979. Estimation of fault-scarp ages from a scarp-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heigth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-slope-angle relationship. </w:t>
      </w:r>
      <w:proofErr w:type="spellStart"/>
      <w:r w:rsidRPr="00F82533">
        <w:rPr>
          <w:rFonts w:ascii="Times New Roman" w:hAnsi="Times New Roman"/>
          <w:sz w:val="22"/>
          <w:szCs w:val="22"/>
        </w:rPr>
        <w:t>Geology</w:t>
      </w:r>
      <w:proofErr w:type="spellEnd"/>
      <w:r w:rsidRPr="00F82533">
        <w:rPr>
          <w:rFonts w:ascii="Times New Roman" w:hAnsi="Times New Roman"/>
          <w:sz w:val="22"/>
          <w:szCs w:val="22"/>
        </w:rPr>
        <w:t>, v7, p. 11-14.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lastRenderedPageBreak/>
        <w:t xml:space="preserve">COSTA, C., 1996. Análisis </w:t>
      </w:r>
      <w:proofErr w:type="spellStart"/>
      <w:r w:rsidRPr="00F82533">
        <w:rPr>
          <w:rFonts w:ascii="Times New Roman" w:hAnsi="Times New Roman"/>
          <w:sz w:val="22"/>
          <w:szCs w:val="22"/>
        </w:rPr>
        <w:t>neotectónico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en las Sierras de San Luis y Comechingones: Problemas y Métodos. XIII Congreso Geológico Argentino y III Congreso de Exploración de Hidrocarburos, Actas II: p. 285-300.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>COSTA, C., 2004. ¿</w:t>
      </w:r>
      <w:proofErr w:type="spellStart"/>
      <w:r w:rsidRPr="00F82533">
        <w:rPr>
          <w:rFonts w:ascii="Times New Roman" w:hAnsi="Times New Roman"/>
          <w:sz w:val="22"/>
          <w:szCs w:val="22"/>
        </w:rPr>
        <w:t>Microtectónica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en el Cuaternario?: Métodos y aplicaciones de la </w:t>
      </w:r>
      <w:proofErr w:type="spellStart"/>
      <w:r w:rsidRPr="00F82533">
        <w:rPr>
          <w:rFonts w:ascii="Times New Roman" w:hAnsi="Times New Roman"/>
          <w:sz w:val="22"/>
          <w:szCs w:val="22"/>
        </w:rPr>
        <w:t>paleosismología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Rev. </w:t>
      </w:r>
      <w:proofErr w:type="spellStart"/>
      <w:r w:rsidRPr="00F82533">
        <w:rPr>
          <w:rFonts w:ascii="Times New Roman" w:hAnsi="Times New Roman"/>
          <w:sz w:val="22"/>
          <w:szCs w:val="22"/>
        </w:rPr>
        <w:t>Asoc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Geol. </w:t>
      </w:r>
      <w:proofErr w:type="spellStart"/>
      <w:r w:rsidRPr="00F82533">
        <w:rPr>
          <w:rFonts w:ascii="Times New Roman" w:hAnsi="Times New Roman"/>
          <w:sz w:val="22"/>
          <w:szCs w:val="22"/>
        </w:rPr>
        <w:t>Arg</w:t>
      </w:r>
      <w:proofErr w:type="spellEnd"/>
      <w:r w:rsidRPr="00F82533">
        <w:rPr>
          <w:rFonts w:ascii="Times New Roman" w:hAnsi="Times New Roman"/>
          <w:sz w:val="22"/>
          <w:szCs w:val="22"/>
        </w:rPr>
        <w:t>., Serie D: Publicación Especial Nº 7: p. 9-19.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COSTA, C., V. MURILLO, G. SAGRIPANTI y C. GARDINI, 2001. </w:t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Quaternary intraplate deformation in the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southheastern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Sierras </w:t>
      </w:r>
      <w:proofErr w:type="spellStart"/>
      <w:smartTag w:uri="urn:schemas-microsoft-com:office:smarttags" w:element="place">
        <w:smartTag w:uri="urn:schemas-microsoft-com:office:smarttags" w:element="City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Pampeanas</w:t>
          </w:r>
        </w:smartTag>
        <w:proofErr w:type="spellEnd"/>
        <w:r w:rsidRPr="00046A72">
          <w:rPr>
            <w:rFonts w:ascii="Times New Roman" w:hAnsi="Times New Roman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Argentina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>. Journal of Seismology 5: p. 399-409.</w:t>
      </w:r>
    </w:p>
    <w:p w:rsidR="00381A97" w:rsidRPr="00266F5C" w:rsidRDefault="00266F5C" w:rsidP="00266F5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A5613">
        <w:rPr>
          <w:rFonts w:ascii="Times New Roman" w:hAnsi="Times New Roman"/>
          <w:sz w:val="22"/>
          <w:szCs w:val="22"/>
          <w:lang w:val="en-US"/>
        </w:rPr>
        <w:t>COSTA, C., MASSABIE, A., SAGRIPANTI, G., BRUNETTO, E. Y COPPOLECCHIA, M. 20</w:t>
      </w:r>
      <w:r w:rsidR="00381A97" w:rsidRPr="001A5613">
        <w:rPr>
          <w:rFonts w:ascii="Times New Roman" w:hAnsi="Times New Roman"/>
          <w:sz w:val="22"/>
          <w:szCs w:val="22"/>
          <w:lang w:val="en-US"/>
        </w:rPr>
        <w:t xml:space="preserve">14. </w:t>
      </w:r>
      <w:proofErr w:type="spellStart"/>
      <w:r w:rsidR="00381A97" w:rsidRPr="00266F5C">
        <w:rPr>
          <w:rFonts w:ascii="Times New Roman" w:hAnsi="Times New Roman"/>
          <w:sz w:val="22"/>
          <w:szCs w:val="22"/>
        </w:rPr>
        <w:t>Neotectónica</w:t>
      </w:r>
      <w:proofErr w:type="spellEnd"/>
      <w:r w:rsidR="00381A97" w:rsidRPr="00266F5C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="00381A97" w:rsidRPr="00266F5C">
        <w:rPr>
          <w:rFonts w:ascii="Times New Roman" w:hAnsi="Times New Roman"/>
          <w:sz w:val="22"/>
          <w:szCs w:val="22"/>
        </w:rPr>
        <w:t>Relatorio</w:t>
      </w:r>
      <w:proofErr w:type="spellEnd"/>
      <w:r w:rsidR="00381A97" w:rsidRPr="00266F5C">
        <w:rPr>
          <w:rFonts w:ascii="Times New Roman" w:hAnsi="Times New Roman"/>
          <w:sz w:val="22"/>
          <w:szCs w:val="22"/>
        </w:rPr>
        <w:t xml:space="preserve"> 19º Congreso Geológico Argentino. CD: 725-746, Córdoba.</w:t>
      </w:r>
    </w:p>
    <w:p w:rsidR="00381A97" w:rsidRPr="001A5613" w:rsidRDefault="00266F5C" w:rsidP="00266F5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66F5C">
        <w:rPr>
          <w:rFonts w:ascii="Times New Roman" w:hAnsi="Times New Roman"/>
          <w:sz w:val="22"/>
          <w:szCs w:val="22"/>
        </w:rPr>
        <w:t xml:space="preserve">COSTA, C. H., OWEN, L. A., RICCI, W. R., JOHNSON, W. J. Y HALPERIN A. D. </w:t>
      </w:r>
      <w:r w:rsidR="00381A97" w:rsidRPr="00266F5C">
        <w:rPr>
          <w:rFonts w:ascii="Times New Roman" w:hAnsi="Times New Roman"/>
          <w:sz w:val="22"/>
          <w:szCs w:val="22"/>
        </w:rPr>
        <w:t xml:space="preserve">2018. </w:t>
      </w:r>
      <w:r w:rsidR="00381A97" w:rsidRPr="001A5613">
        <w:rPr>
          <w:rFonts w:ascii="Times New Roman" w:hAnsi="Times New Roman"/>
          <w:sz w:val="22"/>
          <w:szCs w:val="22"/>
          <w:lang w:val="en-US"/>
        </w:rPr>
        <w:t xml:space="preserve">Holocene activity and </w:t>
      </w:r>
      <w:proofErr w:type="spellStart"/>
      <w:r w:rsidR="00381A97" w:rsidRPr="001A5613">
        <w:rPr>
          <w:rFonts w:ascii="Times New Roman" w:hAnsi="Times New Roman"/>
          <w:sz w:val="22"/>
          <w:szCs w:val="22"/>
          <w:lang w:val="en-US"/>
        </w:rPr>
        <w:t>seismogenic</w:t>
      </w:r>
      <w:proofErr w:type="spellEnd"/>
      <w:r w:rsidR="00381A97" w:rsidRPr="001A5613">
        <w:rPr>
          <w:rFonts w:ascii="Times New Roman" w:hAnsi="Times New Roman"/>
          <w:sz w:val="22"/>
          <w:szCs w:val="22"/>
          <w:lang w:val="en-US"/>
        </w:rPr>
        <w:t xml:space="preserve"> capability of intraplate thrusts: Insights from the </w:t>
      </w:r>
      <w:proofErr w:type="spellStart"/>
      <w:r w:rsidR="00381A97" w:rsidRPr="001A5613">
        <w:rPr>
          <w:rFonts w:ascii="Times New Roman" w:hAnsi="Times New Roman"/>
          <w:sz w:val="22"/>
          <w:szCs w:val="22"/>
          <w:lang w:val="en-US"/>
        </w:rPr>
        <w:t>Pampean</w:t>
      </w:r>
      <w:proofErr w:type="spellEnd"/>
      <w:r w:rsidR="00381A97" w:rsidRPr="001A5613">
        <w:rPr>
          <w:rFonts w:ascii="Times New Roman" w:hAnsi="Times New Roman"/>
          <w:sz w:val="22"/>
          <w:szCs w:val="22"/>
          <w:lang w:val="en-US"/>
        </w:rPr>
        <w:t xml:space="preserve"> Ranges, Argentina. Tectonophysics 737: 57-70.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CRONE, A. y E. OMDAHL, 1987. Directions in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paleoseismology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>, USGS open file report.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CRONE, A., MACHETTE, M. y BOWMAN, R., 1992. Geologic investigations of the 1988 </w:t>
      </w:r>
      <w:smartTag w:uri="urn:schemas-microsoft-com:office:smarttags" w:element="place">
        <w:smartTag w:uri="urn:schemas-microsoft-com:office:smarttags" w:element="City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 xml:space="preserve">Tennant </w:t>
          </w:r>
          <w:proofErr w:type="spellStart"/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Creeck</w:t>
          </w:r>
        </w:smartTag>
        <w:proofErr w:type="spellEnd"/>
        <w:r w:rsidRPr="00046A72">
          <w:rPr>
            <w:rFonts w:ascii="Times New Roman" w:hAnsi="Times New Roman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Australia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, earthquakes implications for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paleoseismicity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in stable continental regions. </w:t>
      </w:r>
      <w:smartTag w:uri="urn:schemas-microsoft-com:office:smarttags" w:element="place"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U.S.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 Geological Survey Bulletin 2032-A. 51p.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1A5613">
        <w:rPr>
          <w:rFonts w:ascii="Times New Roman" w:hAnsi="Times New Roman"/>
          <w:sz w:val="22"/>
          <w:szCs w:val="22"/>
          <w:lang w:val="en-US"/>
        </w:rPr>
        <w:t xml:space="preserve">DAGA, R. y V. GROSSO, 2004. </w:t>
      </w:r>
      <w:r w:rsidRPr="00F82533">
        <w:rPr>
          <w:rFonts w:ascii="Times New Roman" w:hAnsi="Times New Roman"/>
          <w:sz w:val="22"/>
          <w:szCs w:val="22"/>
        </w:rPr>
        <w:t xml:space="preserve">Evaluación del riesgo sísmico a escalas urbana y regional. Casos de estudio: localidad de </w:t>
      </w:r>
      <w:proofErr w:type="spellStart"/>
      <w:r w:rsidRPr="00F82533">
        <w:rPr>
          <w:rFonts w:ascii="Times New Roman" w:hAnsi="Times New Roman"/>
          <w:sz w:val="22"/>
          <w:szCs w:val="22"/>
        </w:rPr>
        <w:t>Sampacho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y entorno. Tesis de Licenciatura. Departamento de Geología, UNRC. Inédito. 155 p.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GROSSO, V., DAGA R., SAGRIPANTI G. y D. VILLALBA, 2002. Monitoreo de emisiones de gas Radón vinculado a la actividad </w:t>
      </w:r>
      <w:proofErr w:type="spellStart"/>
      <w:r w:rsidRPr="00F82533">
        <w:rPr>
          <w:rFonts w:ascii="Times New Roman" w:hAnsi="Times New Roman"/>
          <w:sz w:val="22"/>
          <w:szCs w:val="22"/>
        </w:rPr>
        <w:t>microsísmica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, en la zona de </w:t>
      </w:r>
      <w:proofErr w:type="spellStart"/>
      <w:r w:rsidRPr="00F82533">
        <w:rPr>
          <w:rFonts w:ascii="Times New Roman" w:hAnsi="Times New Roman"/>
          <w:sz w:val="22"/>
          <w:szCs w:val="22"/>
        </w:rPr>
        <w:t>Sampacho</w:t>
      </w:r>
      <w:proofErr w:type="spellEnd"/>
      <w:r w:rsidRPr="00F82533">
        <w:rPr>
          <w:rFonts w:ascii="Times New Roman" w:hAnsi="Times New Roman"/>
          <w:sz w:val="22"/>
          <w:szCs w:val="22"/>
        </w:rPr>
        <w:t>, Córdoba. Argentina. Geofísica Colombiana. Revista Nº 6, p. 24-27. Diciembre de 2002. Bogotá, D.C. ISSN 0121-2974.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MACHETTE, M., 2000. Active, capable and potentially active faults- A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paleoseismic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perspective. Journal of Geodynamics, 29: p. 387-392.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MACHETTE, M., CRONE, A. y J. BOWMAN, 1993. Geologic investigations of the 1986 </w:t>
      </w:r>
      <w:proofErr w:type="spellStart"/>
      <w:smartTag w:uri="urn:schemas-microsoft-com:office:smarttags" w:element="place">
        <w:smartTag w:uri="urn:schemas-microsoft-com:office:smarttags" w:element="City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Mayrrat</w:t>
          </w:r>
          <w:proofErr w:type="spellEnd"/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 xml:space="preserve"> Creek</w:t>
          </w:r>
        </w:smartTag>
        <w:r w:rsidRPr="00046A72">
          <w:rPr>
            <w:rFonts w:ascii="Times New Roman" w:hAnsi="Times New Roman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Australia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, earthquakes-implications for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paloseismicity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in stable continental regions. </w:t>
      </w:r>
      <w:r w:rsidRPr="001A5613">
        <w:rPr>
          <w:rFonts w:ascii="Times New Roman" w:hAnsi="Times New Roman"/>
          <w:sz w:val="22"/>
          <w:szCs w:val="22"/>
        </w:rPr>
        <w:t xml:space="preserve">Geol. </w:t>
      </w:r>
      <w:proofErr w:type="spellStart"/>
      <w:r w:rsidRPr="001A5613">
        <w:rPr>
          <w:rFonts w:ascii="Times New Roman" w:hAnsi="Times New Roman"/>
          <w:sz w:val="22"/>
          <w:szCs w:val="22"/>
        </w:rPr>
        <w:t>Surv</w:t>
      </w:r>
      <w:proofErr w:type="spellEnd"/>
      <w:r w:rsidRPr="001A5613">
        <w:rPr>
          <w:rFonts w:ascii="Times New Roman" w:hAnsi="Times New Roman"/>
          <w:sz w:val="22"/>
          <w:szCs w:val="22"/>
        </w:rPr>
        <w:t xml:space="preserve">. </w:t>
      </w:r>
      <w:r w:rsidRPr="00F82533">
        <w:rPr>
          <w:rFonts w:ascii="Times New Roman" w:hAnsi="Times New Roman"/>
          <w:sz w:val="22"/>
          <w:szCs w:val="22"/>
        </w:rPr>
        <w:t>Bull . 2032-B, B1-B29.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MASSABIE, A., 1996. </w:t>
      </w:r>
      <w:proofErr w:type="spellStart"/>
      <w:r w:rsidRPr="00F82533">
        <w:rPr>
          <w:rFonts w:ascii="Times New Roman" w:hAnsi="Times New Roman"/>
          <w:sz w:val="22"/>
          <w:szCs w:val="22"/>
        </w:rPr>
        <w:t>Fallamiento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neotectónico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en las Sierras Pampeanas Orientales. Implicancias aplicadas a diferentes escalas. </w:t>
      </w:r>
      <w:proofErr w:type="spellStart"/>
      <w:r w:rsidRPr="00F82533">
        <w:rPr>
          <w:rFonts w:ascii="Times New Roman" w:hAnsi="Times New Roman"/>
          <w:sz w:val="22"/>
          <w:szCs w:val="22"/>
        </w:rPr>
        <w:t>Act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2533">
        <w:rPr>
          <w:rFonts w:ascii="Times New Roman" w:hAnsi="Times New Roman"/>
          <w:sz w:val="22"/>
          <w:szCs w:val="22"/>
        </w:rPr>
        <w:t>Asoc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2533">
        <w:rPr>
          <w:rFonts w:ascii="Times New Roman" w:hAnsi="Times New Roman"/>
          <w:sz w:val="22"/>
          <w:szCs w:val="22"/>
        </w:rPr>
        <w:t>Arg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2533">
        <w:rPr>
          <w:rFonts w:ascii="Times New Roman" w:hAnsi="Times New Roman"/>
          <w:sz w:val="22"/>
          <w:szCs w:val="22"/>
        </w:rPr>
        <w:t>Apl</w:t>
      </w:r>
      <w:proofErr w:type="spellEnd"/>
      <w:r w:rsidRPr="00F82533">
        <w:rPr>
          <w:rFonts w:ascii="Times New Roman" w:hAnsi="Times New Roman"/>
          <w:sz w:val="22"/>
          <w:szCs w:val="22"/>
        </w:rPr>
        <w:t>. Ing., v10, p. 187-198.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MASSABIE, A. y C. SZLAFSZTEIN, 1991. Condiciones </w:t>
      </w:r>
      <w:proofErr w:type="spellStart"/>
      <w:r w:rsidRPr="00F82533">
        <w:rPr>
          <w:rFonts w:ascii="Times New Roman" w:hAnsi="Times New Roman"/>
          <w:sz w:val="22"/>
          <w:szCs w:val="22"/>
        </w:rPr>
        <w:t>geomecánicas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y edad del </w:t>
      </w:r>
      <w:proofErr w:type="spellStart"/>
      <w:r w:rsidRPr="00F82533">
        <w:rPr>
          <w:rFonts w:ascii="Times New Roman" w:hAnsi="Times New Roman"/>
          <w:sz w:val="22"/>
          <w:szCs w:val="22"/>
        </w:rPr>
        <w:t>fallamiento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neotectónico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en las Sierras Pampeanas Orientales, Córdoba, Argentina. Actas </w:t>
      </w:r>
      <w:proofErr w:type="spellStart"/>
      <w:r w:rsidRPr="00F82533">
        <w:rPr>
          <w:rFonts w:ascii="Times New Roman" w:hAnsi="Times New Roman"/>
          <w:sz w:val="22"/>
          <w:szCs w:val="22"/>
        </w:rPr>
        <w:t>Asoc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2533">
        <w:rPr>
          <w:rFonts w:ascii="Times New Roman" w:hAnsi="Times New Roman"/>
          <w:sz w:val="22"/>
          <w:szCs w:val="22"/>
        </w:rPr>
        <w:t>Arg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2533">
        <w:rPr>
          <w:rFonts w:ascii="Times New Roman" w:hAnsi="Times New Roman"/>
          <w:sz w:val="22"/>
          <w:szCs w:val="22"/>
        </w:rPr>
        <w:t>Apl</w:t>
      </w:r>
      <w:proofErr w:type="spellEnd"/>
      <w:r w:rsidRPr="00F82533">
        <w:rPr>
          <w:rFonts w:ascii="Times New Roman" w:hAnsi="Times New Roman"/>
          <w:sz w:val="22"/>
          <w:szCs w:val="22"/>
        </w:rPr>
        <w:t>. Ing., v6, p. 23-47.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MEGHRAOUI, M. y F. DOUMAZ, 1996. </w:t>
      </w:r>
      <w:r w:rsidRPr="00046A72">
        <w:rPr>
          <w:rFonts w:ascii="Times New Roman" w:hAnsi="Times New Roman"/>
          <w:sz w:val="22"/>
          <w:szCs w:val="22"/>
          <w:lang w:val="en-US"/>
        </w:rPr>
        <w:t>Earthquake-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inducided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flooding and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paleoseismicity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of the El </w:t>
      </w:r>
      <w:proofErr w:type="spellStart"/>
      <w:smartTag w:uri="urn:schemas-microsoft-com:office:smarttags" w:element="place">
        <w:smartTag w:uri="urn:schemas-microsoft-com:office:smarttags" w:element="City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Asnam</w:t>
          </w:r>
        </w:smartTag>
        <w:proofErr w:type="spellEnd"/>
        <w:r w:rsidRPr="00046A72">
          <w:rPr>
            <w:rFonts w:ascii="Times New Roman" w:hAnsi="Times New Roman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Algeria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>, fault-related fold. Journal of Geophysical Research. vol. 101, n</w:t>
      </w:r>
      <w:r w:rsidRPr="00046A72">
        <w:rPr>
          <w:rFonts w:ascii="Times New Roman" w:hAnsi="Times New Roman"/>
          <w:sz w:val="22"/>
          <w:szCs w:val="22"/>
          <w:lang w:val="en-US"/>
        </w:rPr>
        <w:sym w:font="Symbol" w:char="F0B0"/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 B8, p. 17.617-17.644.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lastRenderedPageBreak/>
        <w:t xml:space="preserve">MONTENAT, C., D’ESTEVOU, P., BARRIER, P. y D. PATUREL, 1993. </w:t>
      </w:r>
      <w:r w:rsidRPr="00F82533">
        <w:rPr>
          <w:rFonts w:ascii="Times New Roman" w:hAnsi="Times New Roman"/>
          <w:sz w:val="22"/>
          <w:szCs w:val="22"/>
        </w:rPr>
        <w:t xml:space="preserve">Les </w:t>
      </w:r>
      <w:proofErr w:type="spellStart"/>
      <w:r w:rsidRPr="00F82533">
        <w:rPr>
          <w:rFonts w:ascii="Times New Roman" w:hAnsi="Times New Roman"/>
          <w:sz w:val="22"/>
          <w:szCs w:val="22"/>
        </w:rPr>
        <w:t>séismites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82533">
        <w:rPr>
          <w:rFonts w:ascii="Times New Roman" w:hAnsi="Times New Roman"/>
          <w:sz w:val="22"/>
          <w:szCs w:val="22"/>
        </w:rPr>
        <w:t>essai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Pr="00F82533">
        <w:rPr>
          <w:rFonts w:ascii="Times New Roman" w:hAnsi="Times New Roman"/>
          <w:sz w:val="22"/>
          <w:szCs w:val="22"/>
        </w:rPr>
        <w:t>typologie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F82533">
        <w:rPr>
          <w:rFonts w:ascii="Times New Roman" w:hAnsi="Times New Roman"/>
          <w:sz w:val="22"/>
          <w:szCs w:val="22"/>
        </w:rPr>
        <w:t>génétique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Geochronique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No46, Bureau de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Recher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Geolog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. et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Mineres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>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OLSACHER, J., 1935. </w:t>
      </w:r>
      <w:r w:rsidRPr="00F82533">
        <w:rPr>
          <w:rFonts w:ascii="Times New Roman" w:hAnsi="Times New Roman"/>
          <w:sz w:val="22"/>
          <w:szCs w:val="22"/>
        </w:rPr>
        <w:t xml:space="preserve">El terremoto de </w:t>
      </w:r>
      <w:proofErr w:type="spellStart"/>
      <w:r w:rsidRPr="00F82533">
        <w:rPr>
          <w:rFonts w:ascii="Times New Roman" w:hAnsi="Times New Roman"/>
          <w:sz w:val="22"/>
          <w:szCs w:val="22"/>
        </w:rPr>
        <w:t>Sampacho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F82533">
        <w:rPr>
          <w:rFonts w:ascii="Times New Roman" w:hAnsi="Times New Roman"/>
          <w:sz w:val="22"/>
          <w:szCs w:val="22"/>
        </w:rPr>
        <w:t>Pcia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de Córdoba. Revista del museo de ciencias naturales.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Año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1 N° 1. Córdoba. 19 p.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>PANIZZA M., 1991. Geomorphology and Seismic Risk. Earth Science Reviews, p. 11-20.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PANTOSTI, D., 1997. Modern approach in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paleoseismology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. Historical and prehistorical  earthquakes in the </w:t>
      </w:r>
      <w:smartTag w:uri="urn:schemas-microsoft-com:office:smarttags" w:element="place">
        <w:r w:rsidRPr="00046A72">
          <w:rPr>
            <w:rFonts w:ascii="Times New Roman" w:hAnsi="Times New Roman"/>
            <w:sz w:val="22"/>
            <w:szCs w:val="22"/>
            <w:lang w:val="en-US"/>
          </w:rPr>
          <w:t>Caucasus</w:t>
        </w:r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F82533">
        <w:rPr>
          <w:rFonts w:ascii="Times New Roman" w:hAnsi="Times New Roman"/>
          <w:sz w:val="22"/>
          <w:szCs w:val="22"/>
        </w:rPr>
        <w:t>NATO ASI Series, p. 1-21.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PANTOSTI, D., G. D´ADDEZIO y F. CINTI, 1996.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Paleoseismicity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of the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Ovondolo-Pezza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fault, central </w:t>
      </w:r>
      <w:smartTag w:uri="urn:schemas-microsoft-com:office:smarttags" w:element="place">
        <w:smartTag w:uri="urn:schemas-microsoft-com:office:smarttags" w:element="City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Apennines</w:t>
          </w:r>
        </w:smartTag>
        <w:r w:rsidRPr="00046A72">
          <w:rPr>
            <w:rFonts w:ascii="Times New Roman" w:hAnsi="Times New Roman"/>
            <w:sz w:val="22"/>
            <w:szCs w:val="22"/>
            <w:lang w:val="en-US"/>
          </w:rPr>
          <w:t xml:space="preserve">, </w:t>
        </w:r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Italy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>: A history including a large, previously unrecorded earthquake in the Middle Ages (860-</w:t>
      </w:r>
      <w:smartTag w:uri="urn:schemas-microsoft-com:office:smarttags" w:element="metricconverter">
        <w:smartTagPr>
          <w:attr w:name="ProductID" w:val="1300 A"/>
        </w:smartTagPr>
        <w:r w:rsidRPr="00046A72">
          <w:rPr>
            <w:rFonts w:ascii="Times New Roman" w:hAnsi="Times New Roman"/>
            <w:sz w:val="22"/>
            <w:szCs w:val="22"/>
            <w:lang w:val="en-US"/>
          </w:rPr>
          <w:t>1300 A</w:t>
        </w:r>
      </w:smartTag>
      <w:r w:rsidRPr="00046A72">
        <w:rPr>
          <w:rFonts w:ascii="Times New Roman" w:hAnsi="Times New Roman"/>
          <w:sz w:val="22"/>
          <w:szCs w:val="22"/>
          <w:lang w:val="en-US"/>
        </w:rPr>
        <w:t>.D.). Journal of Geophysical Research. vol. 101, n</w:t>
      </w:r>
      <w:r w:rsidRPr="00046A72">
        <w:rPr>
          <w:rFonts w:ascii="Times New Roman" w:hAnsi="Times New Roman"/>
          <w:sz w:val="22"/>
          <w:szCs w:val="22"/>
          <w:lang w:val="en-US"/>
        </w:rPr>
        <w:sym w:font="Symbol" w:char="F0B0"/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 B3, p. 5.937-5.959.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PHILIP, H., AVAGYAN, A., KARAKHANIAN, A., RITZ, J.F. y S. REBAI, 2001. Estimating slip rates and recurrence intervals for strong earthquakes along an intracontinental fault: example of the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Pamback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>-Sevan-Sunik Fault (</w:t>
      </w:r>
      <w:smartTag w:uri="urn:schemas-microsoft-com:office:smarttags" w:element="place"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Armenia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). </w:t>
      </w:r>
      <w:proofErr w:type="spellStart"/>
      <w:r w:rsidRPr="00F82533">
        <w:rPr>
          <w:rFonts w:ascii="Times New Roman" w:hAnsi="Times New Roman"/>
          <w:sz w:val="22"/>
          <w:szCs w:val="22"/>
        </w:rPr>
        <w:t>Tectonophysics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Nº343, p.205-232.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>ROCCA, J., DECANINI L. y C. PRATO, 1991. Riesgo sísmico en el valle longitudinal de las Sierras de Córdoba. Actas ASAGAI, v6, p. 136-153.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>SAGRIPANTI, G., ORIGLIA, D. y O. CAMPANELLA, 1997. Estimación del riesgo sísmico en el ejido de la ciudad de Río Cuarto. Córdoba. Actas ASAGAI, v11, p. 188-202.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SAGRIPANTI, G., ORIGLIA, D. y O. CAMPANELLA, 1998a. </w:t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Historic and present seismology of the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Sampacho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area, Córdoba Province, Argentina. Environmental &amp; Engineering Geoscience. Summer 1998, v4,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Tomo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2, p. 270-275.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SAGRIPANTI, G., ORIGLIA, D. y O. CAMPANELLA, 1998b. </w:t>
      </w:r>
      <w:r w:rsidRPr="00F82533">
        <w:rPr>
          <w:rFonts w:ascii="Times New Roman" w:hAnsi="Times New Roman"/>
          <w:sz w:val="22"/>
          <w:szCs w:val="22"/>
        </w:rPr>
        <w:t xml:space="preserve">Sismicidad de una región de </w:t>
      </w:r>
      <w:proofErr w:type="spellStart"/>
      <w:r w:rsidRPr="00F82533">
        <w:rPr>
          <w:rFonts w:ascii="Times New Roman" w:hAnsi="Times New Roman"/>
          <w:sz w:val="22"/>
          <w:szCs w:val="22"/>
        </w:rPr>
        <w:t>intraplaca</w:t>
      </w:r>
      <w:proofErr w:type="spellEnd"/>
      <w:r w:rsidRPr="00F82533">
        <w:rPr>
          <w:rFonts w:ascii="Times New Roman" w:hAnsi="Times New Roman"/>
          <w:sz w:val="22"/>
          <w:szCs w:val="22"/>
        </w:rPr>
        <w:t>, departamento de Río Cuarto, Provincia de Córdoba. Argentina. Actas Conferencia Internacional “Sistemas modernos de Preparación y Respuesta ante Riesgos Sísmicos, Volcánicos y Tsunamis”. Santiago. Chile, p. 281-293.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SAGRIPANTI, G. y H. SCHIAVO, 1998. Método de </w:t>
      </w:r>
      <w:proofErr w:type="spellStart"/>
      <w:r w:rsidRPr="00F82533">
        <w:rPr>
          <w:rFonts w:ascii="Times New Roman" w:hAnsi="Times New Roman"/>
          <w:sz w:val="22"/>
          <w:szCs w:val="22"/>
        </w:rPr>
        <w:t>Track-Etch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y su aplicación en el monitoreo de fallas </w:t>
      </w:r>
      <w:proofErr w:type="spellStart"/>
      <w:r w:rsidRPr="00F82533">
        <w:rPr>
          <w:rFonts w:ascii="Times New Roman" w:hAnsi="Times New Roman"/>
          <w:sz w:val="22"/>
          <w:szCs w:val="22"/>
        </w:rPr>
        <w:t>sismogeneradoras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de la región de </w:t>
      </w:r>
      <w:proofErr w:type="spellStart"/>
      <w:r w:rsidRPr="00F82533">
        <w:rPr>
          <w:rFonts w:ascii="Times New Roman" w:hAnsi="Times New Roman"/>
          <w:sz w:val="22"/>
          <w:szCs w:val="22"/>
        </w:rPr>
        <w:t>Sampacho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, Dpto. </w:t>
      </w:r>
      <w:r w:rsidRPr="001A5613">
        <w:rPr>
          <w:rFonts w:ascii="Times New Roman" w:hAnsi="Times New Roman"/>
          <w:sz w:val="22"/>
          <w:szCs w:val="22"/>
        </w:rPr>
        <w:t xml:space="preserve">Río Cuarto. </w:t>
      </w:r>
      <w:r w:rsidRPr="00F82533">
        <w:rPr>
          <w:rFonts w:ascii="Times New Roman" w:hAnsi="Times New Roman"/>
          <w:sz w:val="22"/>
          <w:szCs w:val="22"/>
        </w:rPr>
        <w:t>Córdoba. Actas II Reunión Nacional de Geología Ambiental y de Ordenamiento Territorial. Jujuy, Octubre 1998, p. 163-172.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SAGRIPANTI, G. VILLALBA, D. GROSSO, V. y R. DAGA, 2003. Análisis morfológico de escarpas, aplicado a la reconstrucción de la sismicidad prehistórica de la falla Las Lagunas, </w:t>
      </w:r>
      <w:proofErr w:type="spellStart"/>
      <w:r w:rsidRPr="00F82533">
        <w:rPr>
          <w:rFonts w:ascii="Times New Roman" w:hAnsi="Times New Roman"/>
          <w:sz w:val="22"/>
          <w:szCs w:val="22"/>
        </w:rPr>
        <w:t>Sampacho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, Córdoba. II Congreso Nacional de Cuaternario y Geomorfología. Tucumán. Argentina. Tomo de Actas, p. 369-377. 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SAGRIPANTI, G., H. </w:t>
      </w:r>
      <w:proofErr w:type="spellStart"/>
      <w:r w:rsidRPr="00F82533">
        <w:rPr>
          <w:rFonts w:ascii="Times New Roman" w:hAnsi="Times New Roman"/>
          <w:sz w:val="22"/>
          <w:szCs w:val="22"/>
        </w:rPr>
        <w:t>Schiavo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, C. Costa, D. Villalba, R. Daga y C. Rodríguez. </w:t>
      </w:r>
      <w:r w:rsidRPr="001A5613">
        <w:rPr>
          <w:rFonts w:ascii="Times New Roman" w:hAnsi="Times New Roman"/>
          <w:sz w:val="22"/>
          <w:szCs w:val="22"/>
        </w:rPr>
        <w:t xml:space="preserve">2005. </w:t>
      </w:r>
      <w:proofErr w:type="spellStart"/>
      <w:r w:rsidRPr="001A5613">
        <w:rPr>
          <w:rFonts w:ascii="Times New Roman" w:hAnsi="Times New Roman"/>
          <w:sz w:val="22"/>
          <w:szCs w:val="22"/>
        </w:rPr>
        <w:t>Paleoterremoto</w:t>
      </w:r>
      <w:proofErr w:type="spellEnd"/>
      <w:r w:rsidRPr="001A5613">
        <w:rPr>
          <w:rFonts w:ascii="Times New Roman" w:hAnsi="Times New Roman"/>
          <w:sz w:val="22"/>
          <w:szCs w:val="22"/>
        </w:rPr>
        <w:t xml:space="preserve"> en el Sector Sudeste de las </w:t>
      </w:r>
      <w:proofErr w:type="spellStart"/>
      <w:r w:rsidRPr="001A5613">
        <w:rPr>
          <w:rFonts w:ascii="Times New Roman" w:hAnsi="Times New Roman"/>
          <w:sz w:val="22"/>
          <w:szCs w:val="22"/>
        </w:rPr>
        <w:t>Sas</w:t>
      </w:r>
      <w:proofErr w:type="spellEnd"/>
      <w:r w:rsidRPr="001A5613">
        <w:rPr>
          <w:rFonts w:ascii="Times New Roman" w:hAnsi="Times New Roman"/>
          <w:sz w:val="22"/>
          <w:szCs w:val="22"/>
        </w:rPr>
        <w:t xml:space="preserve">. </w:t>
      </w:r>
      <w:r w:rsidRPr="00F82533">
        <w:rPr>
          <w:rFonts w:ascii="Times New Roman" w:hAnsi="Times New Roman"/>
          <w:sz w:val="22"/>
          <w:szCs w:val="22"/>
        </w:rPr>
        <w:t xml:space="preserve">Pampeanas Orientales, Revelado por Deformaciones de Depósitos Lagunares Holocenos. XVI </w:t>
      </w:r>
      <w:proofErr w:type="spellStart"/>
      <w:r w:rsidRPr="00F82533">
        <w:rPr>
          <w:rFonts w:ascii="Times New Roman" w:hAnsi="Times New Roman"/>
          <w:sz w:val="22"/>
          <w:szCs w:val="22"/>
        </w:rPr>
        <w:t>Congr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F82533">
        <w:rPr>
          <w:rFonts w:ascii="Times New Roman" w:hAnsi="Times New Roman"/>
          <w:sz w:val="22"/>
          <w:szCs w:val="22"/>
        </w:rPr>
        <w:t>Geológ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Argent. </w:t>
      </w:r>
      <w:smartTag w:uri="urn:schemas-microsoft-com:office:smarttags" w:element="PersonName">
        <w:smartTagPr>
          <w:attr w:name="ProductID" w:val="La Plata. Tomo"/>
        </w:smartTagPr>
        <w:r w:rsidRPr="00F82533">
          <w:rPr>
            <w:rFonts w:ascii="Times New Roman" w:hAnsi="Times New Roman"/>
            <w:sz w:val="22"/>
            <w:szCs w:val="22"/>
          </w:rPr>
          <w:t>La Plata. Tomo</w:t>
        </w:r>
      </w:smartTag>
      <w:r w:rsidRPr="00F82533">
        <w:rPr>
          <w:rFonts w:ascii="Times New Roman" w:hAnsi="Times New Roman"/>
          <w:sz w:val="22"/>
          <w:szCs w:val="22"/>
        </w:rPr>
        <w:t xml:space="preserve"> 4: p.457-462.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lastRenderedPageBreak/>
        <w:t>SAGRIPANTI, G. y D. Villalba. 2006. Deformacion</w:t>
      </w:r>
      <w:r w:rsidR="002B702D">
        <w:rPr>
          <w:rFonts w:ascii="Times New Roman" w:hAnsi="Times New Roman"/>
          <w:sz w:val="22"/>
          <w:szCs w:val="22"/>
        </w:rPr>
        <w:t>e</w:t>
      </w:r>
      <w:r w:rsidRPr="00F82533">
        <w:rPr>
          <w:rFonts w:ascii="Times New Roman" w:hAnsi="Times New Roman"/>
          <w:sz w:val="22"/>
          <w:szCs w:val="22"/>
        </w:rPr>
        <w:t xml:space="preserve">s en Sedimentos No Consolidados Asociadas a Terremotos Prehistóricos. Falla Las Lagunas, </w:t>
      </w:r>
      <w:proofErr w:type="spellStart"/>
      <w:r w:rsidRPr="00F82533">
        <w:rPr>
          <w:rFonts w:ascii="Times New Roman" w:hAnsi="Times New Roman"/>
          <w:sz w:val="22"/>
          <w:szCs w:val="22"/>
        </w:rPr>
        <w:t>Sampacho</w:t>
      </w:r>
      <w:proofErr w:type="spellEnd"/>
      <w:r w:rsidRPr="00F82533">
        <w:rPr>
          <w:rFonts w:ascii="Times New Roman" w:hAnsi="Times New Roman"/>
          <w:sz w:val="22"/>
          <w:szCs w:val="22"/>
        </w:rPr>
        <w:t>. Córdoba. III Congreso Nacional de Cuaternario y Geomorfología. Córdoba, 1, 377-386.</w:t>
      </w:r>
    </w:p>
    <w:p w:rsidR="00222DC9" w:rsidRPr="00F8253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F82533">
        <w:rPr>
          <w:rFonts w:ascii="Times New Roman" w:hAnsi="Times New Roman"/>
          <w:sz w:val="22"/>
          <w:szCs w:val="22"/>
        </w:rPr>
        <w:t xml:space="preserve">SAGRIPANTI, G., Villalba D., </w:t>
      </w:r>
      <w:proofErr w:type="spellStart"/>
      <w:r w:rsidRPr="00F82533">
        <w:rPr>
          <w:rFonts w:ascii="Times New Roman" w:hAnsi="Times New Roman"/>
          <w:sz w:val="22"/>
          <w:szCs w:val="22"/>
        </w:rPr>
        <w:t>Bettiol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A. y C. </w:t>
      </w:r>
      <w:proofErr w:type="spellStart"/>
      <w:r w:rsidRPr="00F82533">
        <w:rPr>
          <w:rFonts w:ascii="Times New Roman" w:hAnsi="Times New Roman"/>
          <w:sz w:val="22"/>
          <w:szCs w:val="22"/>
        </w:rPr>
        <w:t>Seitz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. 2007. Sismicidad y </w:t>
      </w:r>
      <w:proofErr w:type="spellStart"/>
      <w:r w:rsidRPr="00F82533">
        <w:rPr>
          <w:rFonts w:ascii="Times New Roman" w:hAnsi="Times New Roman"/>
          <w:sz w:val="22"/>
          <w:szCs w:val="22"/>
        </w:rPr>
        <w:t>paleosismicidad</w:t>
      </w:r>
      <w:proofErr w:type="spellEnd"/>
      <w:r w:rsidRPr="00F82533">
        <w:rPr>
          <w:rFonts w:ascii="Times New Roman" w:hAnsi="Times New Roman"/>
          <w:sz w:val="22"/>
          <w:szCs w:val="22"/>
        </w:rPr>
        <w:t xml:space="preserve"> en </w:t>
      </w:r>
      <w:smartTag w:uri="urn:schemas-microsoft-com:office:smarttags" w:element="PersonName">
        <w:smartTagPr>
          <w:attr w:name="ProductID" w:val="LA INTRAPLACA DE"/>
        </w:smartTagPr>
        <w:r w:rsidRPr="00F82533">
          <w:rPr>
            <w:rFonts w:ascii="Times New Roman" w:hAnsi="Times New Roman"/>
            <w:sz w:val="22"/>
            <w:szCs w:val="22"/>
          </w:rPr>
          <w:t xml:space="preserve">la </w:t>
        </w:r>
        <w:proofErr w:type="spellStart"/>
        <w:r w:rsidRPr="00F82533">
          <w:rPr>
            <w:rFonts w:ascii="Times New Roman" w:hAnsi="Times New Roman"/>
            <w:sz w:val="22"/>
            <w:szCs w:val="22"/>
          </w:rPr>
          <w:t>intraplaca</w:t>
        </w:r>
        <w:proofErr w:type="spellEnd"/>
        <w:r w:rsidRPr="00F82533">
          <w:rPr>
            <w:rFonts w:ascii="Times New Roman" w:hAnsi="Times New Roman"/>
            <w:sz w:val="22"/>
            <w:szCs w:val="22"/>
          </w:rPr>
          <w:t xml:space="preserve"> de</w:t>
        </w:r>
      </w:smartTag>
      <w:r w:rsidRPr="00F82533">
        <w:rPr>
          <w:rFonts w:ascii="Times New Roman" w:hAnsi="Times New Roman"/>
          <w:sz w:val="22"/>
          <w:szCs w:val="22"/>
        </w:rPr>
        <w:t xml:space="preserve"> Argentina a </w:t>
      </w:r>
      <w:smartTag w:uri="urn:schemas-microsoft-com:office:smarttags" w:element="PersonName">
        <w:smartTagPr>
          <w:attr w:name="ProductID" w:val="LA LATITUD DE"/>
        </w:smartTagPr>
        <w:r w:rsidRPr="00F82533">
          <w:rPr>
            <w:rFonts w:ascii="Times New Roman" w:hAnsi="Times New Roman"/>
            <w:sz w:val="22"/>
            <w:szCs w:val="22"/>
          </w:rPr>
          <w:t>la latitud de</w:t>
        </w:r>
      </w:smartTag>
      <w:r w:rsidRPr="00F82533">
        <w:rPr>
          <w:rFonts w:ascii="Times New Roman" w:hAnsi="Times New Roman"/>
          <w:sz w:val="22"/>
          <w:szCs w:val="22"/>
        </w:rPr>
        <w:t xml:space="preserve"> 33º S: Una Estimación del peligro y riesgo sísmico en </w:t>
      </w:r>
      <w:smartTag w:uri="urn:schemas-microsoft-com:office:smarttags" w:element="PersonName">
        <w:smartTagPr>
          <w:attr w:name="ProductID" w:val="LA REGIￓN SUR"/>
        </w:smartTagPr>
        <w:r w:rsidRPr="00F82533">
          <w:rPr>
            <w:rFonts w:ascii="Times New Roman" w:hAnsi="Times New Roman"/>
            <w:sz w:val="22"/>
            <w:szCs w:val="22"/>
          </w:rPr>
          <w:t>la región sur</w:t>
        </w:r>
      </w:smartTag>
      <w:r w:rsidRPr="00F82533">
        <w:rPr>
          <w:rFonts w:ascii="Times New Roman" w:hAnsi="Times New Roman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PROVINCIA DE"/>
        </w:smartTagPr>
        <w:r w:rsidRPr="00F82533">
          <w:rPr>
            <w:rFonts w:ascii="Times New Roman" w:hAnsi="Times New Roman"/>
            <w:sz w:val="22"/>
            <w:szCs w:val="22"/>
          </w:rPr>
          <w:t>la provincia de</w:t>
        </w:r>
      </w:smartTag>
      <w:r w:rsidRPr="00F82533">
        <w:rPr>
          <w:rFonts w:ascii="Times New Roman" w:hAnsi="Times New Roman"/>
          <w:sz w:val="22"/>
          <w:szCs w:val="22"/>
        </w:rPr>
        <w:t xml:space="preserve"> Córdoba. Aceptado por la revista ASAGAIA.</w:t>
      </w:r>
    </w:p>
    <w:p w:rsidR="00381A97" w:rsidRPr="00D5286C" w:rsidRDefault="00D5286C" w:rsidP="00D5286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5286C">
        <w:rPr>
          <w:rFonts w:ascii="Times New Roman" w:hAnsi="Times New Roman"/>
          <w:sz w:val="22"/>
          <w:szCs w:val="22"/>
        </w:rPr>
        <w:t xml:space="preserve">SAGRIPANTI, G. L., SCHIAVO, H. F., FELIZZIA, J., VILLALBA, D., AGUILERA, D., GIACCARDI, A. Y MEMBRIVES, J. </w:t>
      </w:r>
      <w:r w:rsidR="00381A97" w:rsidRPr="00D5286C">
        <w:rPr>
          <w:rFonts w:ascii="Times New Roman" w:hAnsi="Times New Roman"/>
          <w:sz w:val="22"/>
          <w:szCs w:val="22"/>
        </w:rPr>
        <w:t xml:space="preserve">2011. Fuertes </w:t>
      </w:r>
      <w:proofErr w:type="spellStart"/>
      <w:r w:rsidR="00381A97" w:rsidRPr="00D5286C">
        <w:rPr>
          <w:rFonts w:ascii="Times New Roman" w:hAnsi="Times New Roman"/>
          <w:sz w:val="22"/>
          <w:szCs w:val="22"/>
        </w:rPr>
        <w:t>paleosismos</w:t>
      </w:r>
      <w:proofErr w:type="spellEnd"/>
      <w:r w:rsidR="00381A97" w:rsidRPr="00D5286C">
        <w:rPr>
          <w:rFonts w:ascii="Times New Roman" w:hAnsi="Times New Roman"/>
          <w:sz w:val="22"/>
          <w:szCs w:val="22"/>
        </w:rPr>
        <w:t xml:space="preserve"> de </w:t>
      </w:r>
      <w:proofErr w:type="spellStart"/>
      <w:r w:rsidR="00381A97" w:rsidRPr="00D5286C">
        <w:rPr>
          <w:rFonts w:ascii="Times New Roman" w:hAnsi="Times New Roman"/>
          <w:sz w:val="22"/>
          <w:szCs w:val="22"/>
        </w:rPr>
        <w:t>intraplaca</w:t>
      </w:r>
      <w:proofErr w:type="spellEnd"/>
      <w:r w:rsidR="00381A97" w:rsidRPr="00D5286C">
        <w:rPr>
          <w:rFonts w:ascii="Times New Roman" w:hAnsi="Times New Roman"/>
          <w:sz w:val="22"/>
          <w:szCs w:val="22"/>
        </w:rPr>
        <w:t xml:space="preserve"> y sus retornos vinculados a la falla Las Lagunas, Sierras Pampeanas de Córdoba. Revista de </w:t>
      </w:r>
      <w:smartTag w:uri="urn:schemas-microsoft-com:office:smarttags" w:element="PersonName">
        <w:smartTagPr>
          <w:attr w:name="ProductID" w:val="la Asociaci￳n Geol￳gica"/>
        </w:smartTagPr>
        <w:r w:rsidR="00381A97" w:rsidRPr="00D5286C">
          <w:rPr>
            <w:rFonts w:ascii="Times New Roman" w:hAnsi="Times New Roman"/>
            <w:sz w:val="22"/>
            <w:szCs w:val="22"/>
          </w:rPr>
          <w:t>la Asociación Geológica</w:t>
        </w:r>
      </w:smartTag>
      <w:r w:rsidR="00381A97" w:rsidRPr="00D5286C">
        <w:rPr>
          <w:rFonts w:ascii="Times New Roman" w:hAnsi="Times New Roman"/>
          <w:sz w:val="22"/>
          <w:szCs w:val="22"/>
        </w:rPr>
        <w:t xml:space="preserve"> Argentina 68: 52-70. </w:t>
      </w:r>
    </w:p>
    <w:p w:rsidR="00381A97" w:rsidRPr="00D5286C" w:rsidRDefault="00D5286C" w:rsidP="00D5286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5286C">
        <w:rPr>
          <w:rFonts w:ascii="Times New Roman" w:hAnsi="Times New Roman"/>
          <w:sz w:val="22"/>
          <w:szCs w:val="22"/>
        </w:rPr>
        <w:t>SAGRIPANTI, G. L., VILLALBA, D. Y VILLEGAS, M.</w:t>
      </w:r>
      <w:r w:rsidR="00381A97" w:rsidRPr="00D5286C">
        <w:rPr>
          <w:rFonts w:ascii="Times New Roman" w:hAnsi="Times New Roman"/>
          <w:sz w:val="22"/>
          <w:szCs w:val="22"/>
        </w:rPr>
        <w:t xml:space="preserve"> 2012. Nuevas evidencias de deformaciones cuaternarias asociadas a la falla Sierra Chica. Sierras Pampeanas de Córdoba. Revista de </w:t>
      </w:r>
      <w:smartTag w:uri="urn:schemas-microsoft-com:office:smarttags" w:element="PersonName">
        <w:smartTagPr>
          <w:attr w:name="ProductID" w:val="la Asociaci￳n Geol￳gica"/>
        </w:smartTagPr>
        <w:r w:rsidR="00381A97" w:rsidRPr="00D5286C">
          <w:rPr>
            <w:rFonts w:ascii="Times New Roman" w:hAnsi="Times New Roman"/>
            <w:sz w:val="22"/>
            <w:szCs w:val="22"/>
          </w:rPr>
          <w:t>la Asociación Geológica</w:t>
        </w:r>
      </w:smartTag>
      <w:r w:rsidR="00381A97" w:rsidRPr="00D5286C">
        <w:rPr>
          <w:rFonts w:ascii="Times New Roman" w:hAnsi="Times New Roman"/>
          <w:sz w:val="22"/>
          <w:szCs w:val="22"/>
        </w:rPr>
        <w:t xml:space="preserve"> Argentina 69 (4): 624-639.</w:t>
      </w:r>
    </w:p>
    <w:p w:rsidR="00381A97" w:rsidRPr="00D5286C" w:rsidRDefault="00D5286C" w:rsidP="00D5286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5286C">
        <w:rPr>
          <w:rFonts w:ascii="Times New Roman" w:hAnsi="Times New Roman"/>
          <w:sz w:val="22"/>
          <w:szCs w:val="22"/>
        </w:rPr>
        <w:t>SAGRIPANTI, G. L., VILLALBA, D., VILLEGAS, M., CASTALDI, G., BENITO, E. Y MURATORE, N</w:t>
      </w:r>
      <w:r w:rsidR="00381A97" w:rsidRPr="00D5286C">
        <w:rPr>
          <w:rFonts w:ascii="Times New Roman" w:hAnsi="Times New Roman"/>
          <w:sz w:val="22"/>
          <w:szCs w:val="22"/>
        </w:rPr>
        <w:t xml:space="preserve">. 2014. Avances en </w:t>
      </w:r>
      <w:smartTag w:uri="urn:schemas-microsoft-com:office:smarttags" w:element="PersonName">
        <w:smartTagPr>
          <w:attr w:name="ProductID" w:val="la Valoraci￳n"/>
        </w:smartTagPr>
        <w:r w:rsidR="00381A97" w:rsidRPr="00D5286C">
          <w:rPr>
            <w:rFonts w:ascii="Times New Roman" w:hAnsi="Times New Roman"/>
            <w:sz w:val="22"/>
            <w:szCs w:val="22"/>
          </w:rPr>
          <w:t>la Valoración</w:t>
        </w:r>
      </w:smartTag>
      <w:r w:rsidR="00381A97" w:rsidRPr="00D5286C">
        <w:rPr>
          <w:rFonts w:ascii="Times New Roman" w:hAnsi="Times New Roman"/>
          <w:sz w:val="22"/>
          <w:szCs w:val="22"/>
        </w:rPr>
        <w:t xml:space="preserve"> del Peligro Sísmico en Fallas con Actividad Cuaternaria. Sierras Pampeanas de Córdoba y San Luis. Revista de </w:t>
      </w:r>
      <w:smartTag w:uri="urn:schemas-microsoft-com:office:smarttags" w:element="PersonName">
        <w:smartTagPr>
          <w:attr w:name="ProductID" w:val="la Asociaci￳n Argentina"/>
        </w:smartTagPr>
        <w:r w:rsidR="00381A97" w:rsidRPr="00D5286C">
          <w:rPr>
            <w:rFonts w:ascii="Times New Roman" w:hAnsi="Times New Roman"/>
            <w:sz w:val="22"/>
            <w:szCs w:val="22"/>
          </w:rPr>
          <w:t>la Asociación Argentina</w:t>
        </w:r>
      </w:smartTag>
      <w:r w:rsidR="00381A97" w:rsidRPr="00D5286C">
        <w:rPr>
          <w:rFonts w:ascii="Times New Roman" w:hAnsi="Times New Roman"/>
          <w:sz w:val="22"/>
          <w:szCs w:val="22"/>
        </w:rPr>
        <w:t xml:space="preserve"> de Geología Aplicada a </w:t>
      </w:r>
      <w:smartTag w:uri="urn:schemas-microsoft-com:office:smarttags" w:element="PersonName">
        <w:smartTagPr>
          <w:attr w:name="ProductID" w:val="la Ingenier￭a"/>
        </w:smartTagPr>
        <w:r w:rsidR="00381A97" w:rsidRPr="00D5286C">
          <w:rPr>
            <w:rFonts w:ascii="Times New Roman" w:hAnsi="Times New Roman"/>
            <w:sz w:val="22"/>
            <w:szCs w:val="22"/>
          </w:rPr>
          <w:t>la Ingeniería</w:t>
        </w:r>
      </w:smartTag>
      <w:r w:rsidR="00381A97" w:rsidRPr="00D5286C">
        <w:rPr>
          <w:rFonts w:ascii="Times New Roman" w:hAnsi="Times New Roman"/>
          <w:sz w:val="22"/>
          <w:szCs w:val="22"/>
        </w:rPr>
        <w:t xml:space="preserve"> y al Ambiente 32: 93-105. </w:t>
      </w:r>
    </w:p>
    <w:p w:rsidR="00381A97" w:rsidRPr="00D5286C" w:rsidRDefault="00D5286C" w:rsidP="00D5286C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D5286C">
        <w:rPr>
          <w:rFonts w:ascii="Times New Roman" w:hAnsi="Times New Roman"/>
          <w:sz w:val="22"/>
          <w:szCs w:val="22"/>
        </w:rPr>
        <w:t>SAGRIPANTI, G., VILLALBA, D., CASTALDI G., GIMÉNEZ, M., AGUILERA, D. Y GIACCARDI, A.</w:t>
      </w:r>
      <w:r w:rsidR="00381A97" w:rsidRPr="00D5286C">
        <w:rPr>
          <w:rFonts w:ascii="Times New Roman" w:hAnsi="Times New Roman"/>
          <w:sz w:val="22"/>
          <w:szCs w:val="22"/>
        </w:rPr>
        <w:t xml:space="preserve"> 2018. Actividad cuaternaria asociada a la falla Las Rosas, Sierras Pampeanas de Córdoba. Revista de </w:t>
      </w:r>
      <w:smartTag w:uri="urn:schemas-microsoft-com:office:smarttags" w:element="PersonName">
        <w:smartTagPr>
          <w:attr w:name="ProductID" w:val="la Asociaci￳n Geol￳gica"/>
        </w:smartTagPr>
        <w:r w:rsidR="00381A97" w:rsidRPr="00D5286C">
          <w:rPr>
            <w:rFonts w:ascii="Times New Roman" w:hAnsi="Times New Roman"/>
            <w:sz w:val="22"/>
            <w:szCs w:val="22"/>
          </w:rPr>
          <w:t>la Asociación Geológica</w:t>
        </w:r>
      </w:smartTag>
      <w:r w:rsidR="00381A97" w:rsidRPr="00D5286C">
        <w:rPr>
          <w:rFonts w:ascii="Times New Roman" w:hAnsi="Times New Roman"/>
          <w:sz w:val="22"/>
          <w:szCs w:val="22"/>
        </w:rPr>
        <w:t xml:space="preserve"> Argentina 75 (3): 409-424.</w:t>
      </w:r>
    </w:p>
    <w:p w:rsidR="008E0D3E" w:rsidRPr="008E0D3E" w:rsidRDefault="008E0D3E" w:rsidP="008E0D3E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8E0D3E">
        <w:rPr>
          <w:rFonts w:ascii="Times New Roman" w:hAnsi="Times New Roman"/>
          <w:sz w:val="22"/>
          <w:szCs w:val="22"/>
        </w:rPr>
        <w:t xml:space="preserve">SAGRIPANTI, G., VILLALBA, D. 2020. Deformaciones holocenas en el piedemonte oriental de la sierra de Comechingones. Falla Las Lagunas. Revista de </w:t>
      </w:r>
      <w:smartTag w:uri="urn:schemas-microsoft-com:office:smarttags" w:element="PersonName">
        <w:smartTagPr>
          <w:attr w:name="ProductID" w:val="la Asociaci￳n Geol￳gica"/>
        </w:smartTagPr>
        <w:r w:rsidRPr="008E0D3E">
          <w:rPr>
            <w:rFonts w:ascii="Times New Roman" w:hAnsi="Times New Roman"/>
            <w:sz w:val="22"/>
            <w:szCs w:val="22"/>
          </w:rPr>
          <w:t>la Asociación Geológica</w:t>
        </w:r>
      </w:smartTag>
      <w:r w:rsidRPr="008E0D3E">
        <w:rPr>
          <w:rFonts w:ascii="Times New Roman" w:hAnsi="Times New Roman"/>
          <w:sz w:val="22"/>
          <w:szCs w:val="22"/>
        </w:rPr>
        <w:t xml:space="preserve"> Argentina 77 (2): 244-259. 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SCHWARTZ, D. y K. COPPERSMITH, 1986. </w:t>
      </w:r>
      <w:r w:rsidRPr="00046A72">
        <w:rPr>
          <w:rFonts w:ascii="Times New Roman" w:hAnsi="Times New Roman"/>
          <w:sz w:val="22"/>
          <w:szCs w:val="22"/>
          <w:lang w:val="en-US"/>
        </w:rPr>
        <w:t xml:space="preserve">Seismic hazard: New trend in analysis using geologic data. In Active tectonics–studies geophysics series, p. 215-230. </w:t>
      </w:r>
      <w:smartTag w:uri="urn:schemas-microsoft-com:office:smarttags" w:element="PlaceName">
        <w:r w:rsidRPr="00046A72">
          <w:rPr>
            <w:rFonts w:ascii="Times New Roman" w:hAnsi="Times New Roman"/>
            <w:sz w:val="22"/>
            <w:szCs w:val="22"/>
            <w:lang w:val="en-US"/>
          </w:rPr>
          <w:t>Natural</w:t>
        </w:r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 </w:t>
      </w:r>
      <w:smartTag w:uri="urn:schemas-microsoft-com:office:smarttags" w:element="PlaceType">
        <w:r w:rsidRPr="00046A72">
          <w:rPr>
            <w:rFonts w:ascii="Times New Roman" w:hAnsi="Times New Roman"/>
            <w:sz w:val="22"/>
            <w:szCs w:val="22"/>
            <w:lang w:val="en-US"/>
          </w:rPr>
          <w:t>Academy</w:t>
        </w:r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 Press, </w:t>
      </w:r>
      <w:smartTag w:uri="urn:schemas-microsoft-com:office:smarttags" w:element="place">
        <w:smartTag w:uri="urn:schemas-microsoft-com:office:smarttags" w:element="State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Washington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 D. C.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F82533">
        <w:rPr>
          <w:rFonts w:ascii="Times New Roman" w:hAnsi="Times New Roman"/>
          <w:sz w:val="22"/>
          <w:szCs w:val="22"/>
        </w:rPr>
        <w:t xml:space="preserve">SÉBRIER, M., A. GHAFIRI y J. L. BLES, 1997.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Paleoseismicity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in </w:t>
      </w:r>
      <w:smartTag w:uri="urn:schemas-microsoft-com:office:smarttags" w:element="place">
        <w:smartTag w:uri="urn:schemas-microsoft-com:office:smarttags" w:element="country-region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France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: fault trench studies in a region of moderate seismicity. Jour.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Geodynam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>., v24, nº 1-4. p. 207-217.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SLEMMONS, D. y C. de POLO, 1996. Evaluation of active faulting and related hazards in active tectonic. Studies in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Geophisics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, pp. 42-62. Natl. Acad. Press, </w:t>
      </w:r>
      <w:smartTag w:uri="urn:schemas-microsoft-com:office:smarttags" w:element="place">
        <w:smartTag w:uri="urn:schemas-microsoft-com:office:smarttags" w:element="City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Washington</w:t>
          </w:r>
        </w:smartTag>
        <w:r w:rsidRPr="00046A72">
          <w:rPr>
            <w:rFonts w:ascii="Times New Roman" w:hAnsi="Times New Roman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DC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>.</w:t>
      </w:r>
    </w:p>
    <w:p w:rsidR="00222DC9" w:rsidRPr="00046A72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TERRIER, M., 1993.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Paléosismicité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et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Aléa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Sismique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,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methodes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d’étude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et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recherches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actuelles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en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</w:t>
      </w:r>
      <w:smartTag w:uri="urn:schemas-microsoft-com:office:smarttags" w:element="country-region">
        <w:smartTag w:uri="urn:schemas-microsoft-com:office:smarttags" w:element="place">
          <w:r w:rsidRPr="00046A72">
            <w:rPr>
              <w:rFonts w:ascii="Times New Roman" w:hAnsi="Times New Roman"/>
              <w:sz w:val="22"/>
              <w:szCs w:val="22"/>
              <w:lang w:val="en-US"/>
            </w:rPr>
            <w:t>France</w:t>
          </w:r>
        </w:smartTag>
      </w:smartTag>
      <w:r w:rsidRPr="00046A72">
        <w:rPr>
          <w:rFonts w:ascii="Times New Roman" w:hAnsi="Times New Roman"/>
          <w:sz w:val="22"/>
          <w:szCs w:val="22"/>
          <w:lang w:val="en-US"/>
        </w:rPr>
        <w:t xml:space="preserve">. (BRGM - EDF/TEGG - GEO-TER SARL, IPSN/BERSSIN, UNIVERSITE PARIS-SUD).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Geochronique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No 46, p. 17-21. Bureau de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Recherches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Geologiques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et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Mineres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. </w:t>
      </w:r>
    </w:p>
    <w:p w:rsidR="00222DC9" w:rsidRPr="001A561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046A72">
        <w:rPr>
          <w:rFonts w:ascii="Times New Roman" w:hAnsi="Times New Roman"/>
          <w:sz w:val="22"/>
          <w:szCs w:val="22"/>
          <w:lang w:val="en-US"/>
        </w:rPr>
        <w:t xml:space="preserve">VANNESTE, K., M. MEGHRAOUI y T. CAMELBEECK, 1999. Late Quaternary earthquake-related soft-sediment deformation along the Belgian portion of the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Feldbiss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Fault, Lower Rhine </w:t>
      </w:r>
      <w:proofErr w:type="spellStart"/>
      <w:r w:rsidRPr="00046A72">
        <w:rPr>
          <w:rFonts w:ascii="Times New Roman" w:hAnsi="Times New Roman"/>
          <w:sz w:val="22"/>
          <w:szCs w:val="22"/>
          <w:lang w:val="en-US"/>
        </w:rPr>
        <w:t>Graben</w:t>
      </w:r>
      <w:proofErr w:type="spellEnd"/>
      <w:r w:rsidRPr="00046A72">
        <w:rPr>
          <w:rFonts w:ascii="Times New Roman" w:hAnsi="Times New Roman"/>
          <w:sz w:val="22"/>
          <w:szCs w:val="22"/>
          <w:lang w:val="en-US"/>
        </w:rPr>
        <w:t xml:space="preserve"> system. </w:t>
      </w:r>
      <w:proofErr w:type="spellStart"/>
      <w:r w:rsidRPr="001A5613">
        <w:rPr>
          <w:rFonts w:ascii="Times New Roman" w:hAnsi="Times New Roman"/>
          <w:sz w:val="22"/>
          <w:szCs w:val="22"/>
        </w:rPr>
        <w:t>Tectonophysics</w:t>
      </w:r>
      <w:proofErr w:type="spellEnd"/>
      <w:r w:rsidRPr="001A5613">
        <w:rPr>
          <w:rFonts w:ascii="Times New Roman" w:hAnsi="Times New Roman"/>
          <w:sz w:val="22"/>
          <w:szCs w:val="22"/>
        </w:rPr>
        <w:t xml:space="preserve"> 309, p. 57-79.</w:t>
      </w:r>
    </w:p>
    <w:p w:rsidR="00D5286C" w:rsidRPr="001A5613" w:rsidRDefault="00D5286C" w:rsidP="00D5286C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D5286C">
        <w:rPr>
          <w:rFonts w:ascii="Times New Roman" w:hAnsi="Times New Roman"/>
          <w:sz w:val="22"/>
          <w:szCs w:val="22"/>
        </w:rPr>
        <w:lastRenderedPageBreak/>
        <w:t xml:space="preserve">VILLALBA, D. Y SAGRIPANTI, G. L. 2014. Análisis morfológico de escarpas asociadas a una falla de </w:t>
      </w:r>
      <w:proofErr w:type="spellStart"/>
      <w:r w:rsidRPr="00D5286C">
        <w:rPr>
          <w:rFonts w:ascii="Times New Roman" w:hAnsi="Times New Roman"/>
          <w:sz w:val="22"/>
          <w:szCs w:val="22"/>
        </w:rPr>
        <w:t>intraplaca</w:t>
      </w:r>
      <w:proofErr w:type="spellEnd"/>
      <w:r w:rsidRPr="00D5286C">
        <w:rPr>
          <w:rFonts w:ascii="Times New Roman" w:hAnsi="Times New Roman"/>
          <w:sz w:val="22"/>
          <w:szCs w:val="22"/>
        </w:rPr>
        <w:t xml:space="preserve"> con actividad cuaternaria: falla Las Lagunas, Córdoba. </w:t>
      </w:r>
      <w:proofErr w:type="spellStart"/>
      <w:r w:rsidRPr="001A5613">
        <w:rPr>
          <w:rFonts w:ascii="Times New Roman" w:hAnsi="Times New Roman"/>
          <w:sz w:val="22"/>
          <w:szCs w:val="22"/>
          <w:lang w:val="en-US"/>
        </w:rPr>
        <w:t>Revista</w:t>
      </w:r>
      <w:proofErr w:type="spellEnd"/>
      <w:r w:rsidRPr="001A5613">
        <w:rPr>
          <w:rFonts w:ascii="Times New Roman" w:hAnsi="Times New Roman"/>
          <w:sz w:val="22"/>
          <w:szCs w:val="22"/>
          <w:lang w:val="en-US"/>
        </w:rPr>
        <w:t xml:space="preserve"> de la </w:t>
      </w:r>
      <w:proofErr w:type="spellStart"/>
      <w:r w:rsidRPr="001A5613">
        <w:rPr>
          <w:rFonts w:ascii="Times New Roman" w:hAnsi="Times New Roman"/>
          <w:sz w:val="22"/>
          <w:szCs w:val="22"/>
          <w:lang w:val="en-US"/>
        </w:rPr>
        <w:t>Asociación</w:t>
      </w:r>
      <w:proofErr w:type="spellEnd"/>
      <w:r w:rsidRPr="001A5613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Pr="001A5613">
        <w:rPr>
          <w:rFonts w:ascii="Times New Roman" w:hAnsi="Times New Roman"/>
          <w:sz w:val="22"/>
          <w:szCs w:val="22"/>
          <w:lang w:val="en-US"/>
        </w:rPr>
        <w:t>Geológica</w:t>
      </w:r>
      <w:proofErr w:type="spellEnd"/>
      <w:r w:rsidRPr="001A5613">
        <w:rPr>
          <w:rFonts w:ascii="Times New Roman" w:hAnsi="Times New Roman"/>
          <w:sz w:val="22"/>
          <w:szCs w:val="22"/>
          <w:lang w:val="en-US"/>
        </w:rPr>
        <w:t xml:space="preserve"> Argentina 71 (1): 86-95.</w:t>
      </w:r>
    </w:p>
    <w:p w:rsidR="00222DC9" w:rsidRPr="00222DC9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22DC9">
        <w:rPr>
          <w:rFonts w:ascii="Times New Roman" w:hAnsi="Times New Roman"/>
          <w:sz w:val="22"/>
          <w:szCs w:val="22"/>
          <w:lang w:val="en-US"/>
        </w:rPr>
        <w:t xml:space="preserve">WALLACE, R., 1977. Profiles and ages of young fault scarps, north-central </w:t>
      </w:r>
      <w:smartTag w:uri="urn:schemas-microsoft-com:office:smarttags" w:element="place">
        <w:smartTag w:uri="urn:schemas-microsoft-com:office:smarttags" w:element="State">
          <w:r w:rsidRPr="00222DC9">
            <w:rPr>
              <w:rFonts w:ascii="Times New Roman" w:hAnsi="Times New Roman"/>
              <w:sz w:val="22"/>
              <w:szCs w:val="22"/>
              <w:lang w:val="en-US"/>
            </w:rPr>
            <w:t>Nevada</w:t>
          </w:r>
        </w:smartTag>
      </w:smartTag>
      <w:r w:rsidRPr="00222DC9">
        <w:rPr>
          <w:rFonts w:ascii="Times New Roman" w:hAnsi="Times New Roman"/>
          <w:sz w:val="22"/>
          <w:szCs w:val="22"/>
          <w:lang w:val="en-US"/>
        </w:rPr>
        <w:t>. Geological Society of America Bulletin v88, p. 1.267-1.281, 20 figs.</w:t>
      </w:r>
    </w:p>
    <w:p w:rsidR="00222DC9" w:rsidRPr="00222DC9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22DC9">
        <w:rPr>
          <w:rFonts w:ascii="Times New Roman" w:hAnsi="Times New Roman"/>
          <w:sz w:val="22"/>
          <w:szCs w:val="22"/>
          <w:lang w:val="en-US"/>
        </w:rPr>
        <w:t xml:space="preserve">Wells, D. y K. </w:t>
      </w:r>
      <w:proofErr w:type="spellStart"/>
      <w:r w:rsidRPr="00222DC9">
        <w:rPr>
          <w:rFonts w:ascii="Times New Roman" w:hAnsi="Times New Roman"/>
          <w:sz w:val="22"/>
          <w:szCs w:val="22"/>
          <w:lang w:val="en-US"/>
        </w:rPr>
        <w:t>Coopersmith</w:t>
      </w:r>
      <w:proofErr w:type="spellEnd"/>
      <w:r w:rsidRPr="00222DC9">
        <w:rPr>
          <w:rFonts w:ascii="Times New Roman" w:hAnsi="Times New Roman"/>
          <w:sz w:val="22"/>
          <w:szCs w:val="22"/>
          <w:lang w:val="en-US"/>
        </w:rPr>
        <w:t xml:space="preserve">, 1994. New empirical relationships among magnitude, Rupture </w:t>
      </w:r>
      <w:proofErr w:type="spellStart"/>
      <w:r w:rsidRPr="00222DC9">
        <w:rPr>
          <w:rFonts w:ascii="Times New Roman" w:hAnsi="Times New Roman"/>
          <w:sz w:val="22"/>
          <w:szCs w:val="22"/>
          <w:lang w:val="en-US"/>
        </w:rPr>
        <w:t>Lenght</w:t>
      </w:r>
      <w:proofErr w:type="spellEnd"/>
      <w:r w:rsidRPr="00222DC9">
        <w:rPr>
          <w:rFonts w:ascii="Times New Roman" w:hAnsi="Times New Roman"/>
          <w:sz w:val="22"/>
          <w:szCs w:val="22"/>
          <w:lang w:val="en-US"/>
        </w:rPr>
        <w:t>, Rupture Width, Rupture area and surface displacement. Bull Seism Soc. Am. 84, p. 974-1.002.</w:t>
      </w:r>
    </w:p>
    <w:p w:rsidR="00222DC9" w:rsidRPr="00222DC9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  <w:lang w:val="en-US"/>
        </w:rPr>
      </w:pPr>
      <w:r w:rsidRPr="00222DC9">
        <w:rPr>
          <w:rFonts w:ascii="Times New Roman" w:hAnsi="Times New Roman"/>
          <w:sz w:val="22"/>
          <w:szCs w:val="22"/>
          <w:lang w:val="en-US"/>
        </w:rPr>
        <w:t>WYSS, M., 1979. Estimating maximum expectable magnitude of earthquakes from fault dimensions. Geology 7, 336-340.</w:t>
      </w:r>
    </w:p>
    <w:p w:rsidR="00222DC9" w:rsidRPr="001A5613" w:rsidRDefault="00222DC9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222DC9">
        <w:rPr>
          <w:rFonts w:ascii="Times New Roman" w:hAnsi="Times New Roman"/>
          <w:sz w:val="22"/>
          <w:szCs w:val="22"/>
          <w:lang w:val="en-US"/>
        </w:rPr>
        <w:t xml:space="preserve">YEATS, R., SIEH, K. y C. ALLEN, 1997. The geology of </w:t>
      </w:r>
      <w:proofErr w:type="spellStart"/>
      <w:r w:rsidRPr="00222DC9">
        <w:rPr>
          <w:rFonts w:ascii="Times New Roman" w:hAnsi="Times New Roman"/>
          <w:sz w:val="22"/>
          <w:szCs w:val="22"/>
          <w:lang w:val="en-US"/>
        </w:rPr>
        <w:t>erthquakes</w:t>
      </w:r>
      <w:proofErr w:type="spellEnd"/>
      <w:r w:rsidRPr="00222DC9">
        <w:rPr>
          <w:rFonts w:ascii="Times New Roman" w:hAnsi="Times New Roman"/>
          <w:sz w:val="22"/>
          <w:szCs w:val="22"/>
          <w:lang w:val="en-US"/>
        </w:rPr>
        <w:t xml:space="preserve">. </w:t>
      </w:r>
      <w:r w:rsidRPr="001A5613">
        <w:rPr>
          <w:rFonts w:ascii="Times New Roman" w:hAnsi="Times New Roman"/>
          <w:sz w:val="22"/>
          <w:szCs w:val="22"/>
        </w:rPr>
        <w:t xml:space="preserve">Oxford </w:t>
      </w:r>
      <w:proofErr w:type="spellStart"/>
      <w:r w:rsidRPr="001A5613">
        <w:rPr>
          <w:rFonts w:ascii="Times New Roman" w:hAnsi="Times New Roman"/>
          <w:sz w:val="22"/>
          <w:szCs w:val="22"/>
        </w:rPr>
        <w:t>university</w:t>
      </w:r>
      <w:proofErr w:type="spellEnd"/>
      <w:r w:rsidRPr="001A5613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1A5613">
        <w:rPr>
          <w:rFonts w:ascii="Times New Roman" w:hAnsi="Times New Roman"/>
          <w:sz w:val="22"/>
          <w:szCs w:val="22"/>
        </w:rPr>
        <w:t>press</w:t>
      </w:r>
      <w:proofErr w:type="spellEnd"/>
      <w:r w:rsidRPr="001A5613">
        <w:rPr>
          <w:rFonts w:ascii="Times New Roman" w:hAnsi="Times New Roman"/>
          <w:sz w:val="22"/>
          <w:szCs w:val="22"/>
        </w:rPr>
        <w:t>. 568p.</w:t>
      </w:r>
    </w:p>
    <w:p w:rsidR="00C34462" w:rsidRPr="001A5613" w:rsidRDefault="00C34462" w:rsidP="00222DC9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</w:p>
    <w:p w:rsidR="00222DC9" w:rsidRDefault="00222DC9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116E27">
      <w:pPr>
        <w:spacing w:after="1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</w:t>
      </w:r>
      <w:r w:rsidR="00F94295">
        <w:rPr>
          <w:rFonts w:ascii="Times New Roman" w:eastAsia="Times New Roman" w:hAnsi="Times New Roman" w:cs="Times New Roman"/>
          <w:b/>
        </w:rPr>
        <w:t xml:space="preserve">.2. </w:t>
      </w:r>
      <w:r>
        <w:rPr>
          <w:rFonts w:ascii="Times New Roman" w:eastAsia="Times New Roman" w:hAnsi="Times New Roman" w:cs="Times New Roman"/>
          <w:b/>
        </w:rPr>
        <w:t>P</w:t>
      </w:r>
      <w:r w:rsidR="00F94295">
        <w:rPr>
          <w:rFonts w:ascii="Times New Roman" w:eastAsia="Times New Roman" w:hAnsi="Times New Roman" w:cs="Times New Roman"/>
          <w:b/>
        </w:rPr>
        <w:t>lataformas/herramientas virtuales; materiales audiovisuales, otros.</w:t>
      </w:r>
    </w:p>
    <w:p w:rsidR="00C34462" w:rsidRPr="001A5613" w:rsidRDefault="00C53BB2">
      <w:pPr>
        <w:spacing w:after="120"/>
        <w:jc w:val="both"/>
        <w:rPr>
          <w:rFonts w:ascii="Times New Roman" w:eastAsia="Times New Roman" w:hAnsi="Times New Roman" w:cs="Times New Roman"/>
          <w:lang w:val="en-US"/>
        </w:rPr>
      </w:pPr>
      <w:r w:rsidRPr="001A5613">
        <w:rPr>
          <w:rFonts w:ascii="Times New Roman" w:eastAsia="Times New Roman" w:hAnsi="Times New Roman" w:cs="Times New Roman"/>
          <w:lang w:val="en-US"/>
        </w:rPr>
        <w:t>SIAL, EVELIA, MEET, email y WhatsApp.</w:t>
      </w:r>
    </w:p>
    <w:p w:rsidR="00C53BB2" w:rsidRPr="001A5613" w:rsidRDefault="00C53BB2">
      <w:pPr>
        <w:spacing w:after="120"/>
        <w:jc w:val="both"/>
        <w:rPr>
          <w:rFonts w:ascii="Times New Roman" w:eastAsia="Times New Roman" w:hAnsi="Times New Roman" w:cs="Times New Roman"/>
          <w:lang w:val="en-US"/>
        </w:rPr>
      </w:pPr>
    </w:p>
    <w:p w:rsidR="00C34462" w:rsidRDefault="00F9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DÍA Y HORARIOS DE CLASES VIRTUALES y PRESENCIALES</w:t>
      </w:r>
    </w:p>
    <w:p w:rsidR="00C34462" w:rsidRPr="00AC341E" w:rsidRDefault="00C53BB2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C341E">
        <w:rPr>
          <w:rFonts w:ascii="Times New Roman" w:eastAsia="Times New Roman" w:hAnsi="Times New Roman" w:cs="Times New Roman"/>
        </w:rPr>
        <w:t xml:space="preserve">Viernes de 14:00 a 18:00 </w:t>
      </w:r>
      <w:proofErr w:type="spellStart"/>
      <w:r w:rsidRPr="00AC341E">
        <w:rPr>
          <w:rFonts w:ascii="Times New Roman" w:eastAsia="Times New Roman" w:hAnsi="Times New Roman" w:cs="Times New Roman"/>
        </w:rPr>
        <w:t>hs</w:t>
      </w:r>
      <w:proofErr w:type="spellEnd"/>
      <w:r w:rsidRPr="00AC341E">
        <w:rPr>
          <w:rFonts w:ascii="Times New Roman" w:eastAsia="Times New Roman" w:hAnsi="Times New Roman" w:cs="Times New Roman"/>
        </w:rPr>
        <w:t xml:space="preserve"> teóricos y prácticos, virtuales</w:t>
      </w:r>
      <w:r w:rsidR="00AC341E" w:rsidRPr="00AC341E">
        <w:rPr>
          <w:rFonts w:ascii="Times New Roman" w:eastAsia="Times New Roman" w:hAnsi="Times New Roman" w:cs="Times New Roman"/>
        </w:rPr>
        <w:t>.</w:t>
      </w:r>
    </w:p>
    <w:p w:rsidR="00C53BB2" w:rsidRDefault="00C53BB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DÍA Y HORARIO DE CLASES DE CONSULTAS VIRTUALES y PRESENCIALES</w:t>
      </w:r>
    </w:p>
    <w:p w:rsidR="00AC341E" w:rsidRPr="00AC341E" w:rsidRDefault="00AC341E" w:rsidP="00592E25">
      <w:pPr>
        <w:pStyle w:val="Prrafodelista"/>
        <w:spacing w:after="120"/>
        <w:ind w:left="360"/>
        <w:jc w:val="both"/>
        <w:rPr>
          <w:rFonts w:ascii="Times New Roman" w:eastAsia="Times New Roman" w:hAnsi="Times New Roman" w:cs="Times New Roman"/>
        </w:rPr>
      </w:pPr>
      <w:r w:rsidRPr="00AC341E">
        <w:rPr>
          <w:rFonts w:ascii="Times New Roman" w:eastAsia="Times New Roman" w:hAnsi="Times New Roman" w:cs="Times New Roman"/>
        </w:rPr>
        <w:t>Miércoles de 1</w:t>
      </w:r>
      <w:r w:rsidR="00592E25">
        <w:rPr>
          <w:rFonts w:ascii="Times New Roman" w:eastAsia="Times New Roman" w:hAnsi="Times New Roman" w:cs="Times New Roman"/>
        </w:rPr>
        <w:t>1</w:t>
      </w:r>
      <w:r w:rsidRPr="00AC341E">
        <w:rPr>
          <w:rFonts w:ascii="Times New Roman" w:eastAsia="Times New Roman" w:hAnsi="Times New Roman" w:cs="Times New Roman"/>
        </w:rPr>
        <w:t>:00 a 1</w:t>
      </w:r>
      <w:r w:rsidR="00592E25">
        <w:rPr>
          <w:rFonts w:ascii="Times New Roman" w:eastAsia="Times New Roman" w:hAnsi="Times New Roman" w:cs="Times New Roman"/>
        </w:rPr>
        <w:t>2</w:t>
      </w:r>
      <w:r w:rsidRPr="00AC341E">
        <w:rPr>
          <w:rFonts w:ascii="Times New Roman" w:eastAsia="Times New Roman" w:hAnsi="Times New Roman" w:cs="Times New Roman"/>
        </w:rPr>
        <w:t xml:space="preserve">:00 </w:t>
      </w:r>
      <w:proofErr w:type="spellStart"/>
      <w:r w:rsidRPr="00AC341E">
        <w:rPr>
          <w:rFonts w:ascii="Times New Roman" w:eastAsia="Times New Roman" w:hAnsi="Times New Roman" w:cs="Times New Roman"/>
        </w:rPr>
        <w:t>hs</w:t>
      </w:r>
      <w:proofErr w:type="spellEnd"/>
      <w:r w:rsidRPr="00AC341E">
        <w:rPr>
          <w:rFonts w:ascii="Times New Roman" w:eastAsia="Times New Roman" w:hAnsi="Times New Roman" w:cs="Times New Roman"/>
        </w:rPr>
        <w:t xml:space="preserve"> consultas, virtuales.</w:t>
      </w: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Default="00F942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REQUISITOS PARA OBTENER LA REGULARIDAD Y LA PROMOCIÓN</w:t>
      </w:r>
    </w:p>
    <w:p w:rsidR="00F179F3" w:rsidRDefault="00F179F3" w:rsidP="00AC3DAE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AC3DAE" w:rsidRPr="00AC3DAE" w:rsidRDefault="00AC3DAE" w:rsidP="00AC3DA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C3DAE">
        <w:rPr>
          <w:rFonts w:ascii="Times New Roman" w:eastAsia="Times New Roman" w:hAnsi="Times New Roman" w:cs="Times New Roman"/>
        </w:rPr>
        <w:t>Los requisitos para obtener la regularización son:</w:t>
      </w:r>
    </w:p>
    <w:p w:rsidR="00AC3DAE" w:rsidRPr="00AC3DAE" w:rsidRDefault="00AC3DAE" w:rsidP="00AC3DA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C3DAE">
        <w:rPr>
          <w:rFonts w:ascii="Times New Roman" w:eastAsia="Times New Roman" w:hAnsi="Times New Roman" w:cs="Times New Roman"/>
        </w:rPr>
        <w:t>* Asistencia del 80 % a las clases teórico-prácticas.</w:t>
      </w:r>
    </w:p>
    <w:p w:rsidR="00F179F3" w:rsidRDefault="00F179F3" w:rsidP="00AC3DAE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AC3DAE" w:rsidRPr="00AC3DAE" w:rsidRDefault="00AC3DAE" w:rsidP="00AC3DA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C3DAE">
        <w:rPr>
          <w:rFonts w:ascii="Times New Roman" w:eastAsia="Times New Roman" w:hAnsi="Times New Roman" w:cs="Times New Roman"/>
        </w:rPr>
        <w:t>* El 100 % de los trabajos prácticos aprobados.</w:t>
      </w:r>
    </w:p>
    <w:p w:rsidR="00F179F3" w:rsidRDefault="00F179F3" w:rsidP="00AC3DAE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AC3DAE" w:rsidRPr="00AC3DAE" w:rsidRDefault="00AC3DAE" w:rsidP="00AC3DA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C3DAE">
        <w:rPr>
          <w:rFonts w:ascii="Times New Roman" w:eastAsia="Times New Roman" w:hAnsi="Times New Roman" w:cs="Times New Roman"/>
        </w:rPr>
        <w:t xml:space="preserve">*Evaluaciones Parciales: 2 parciales escritos con contenidos teóricos y prácticos con un </w:t>
      </w:r>
      <w:proofErr w:type="spellStart"/>
      <w:r w:rsidRPr="00AC3DAE">
        <w:rPr>
          <w:rFonts w:ascii="Times New Roman" w:eastAsia="Times New Roman" w:hAnsi="Times New Roman" w:cs="Times New Roman"/>
        </w:rPr>
        <w:t>recuperatorio</w:t>
      </w:r>
      <w:proofErr w:type="spellEnd"/>
      <w:r w:rsidRPr="00AC3DAE">
        <w:rPr>
          <w:rFonts w:ascii="Times New Roman" w:eastAsia="Times New Roman" w:hAnsi="Times New Roman" w:cs="Times New Roman"/>
        </w:rPr>
        <w:t xml:space="preserve"> para cada examen parcial. Se aprueban con 50 %</w:t>
      </w:r>
    </w:p>
    <w:p w:rsidR="00F179F3" w:rsidRDefault="00F179F3" w:rsidP="00AC3DAE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AC3DAE" w:rsidRPr="00AC3DAE" w:rsidRDefault="00AC3DAE" w:rsidP="00AC3DAE">
      <w:pPr>
        <w:spacing w:after="120"/>
        <w:jc w:val="both"/>
        <w:rPr>
          <w:rFonts w:ascii="Times New Roman" w:eastAsia="Times New Roman" w:hAnsi="Times New Roman" w:cs="Times New Roman"/>
        </w:rPr>
      </w:pPr>
      <w:r w:rsidRPr="00AC3DAE">
        <w:rPr>
          <w:rFonts w:ascii="Times New Roman" w:eastAsia="Times New Roman" w:hAnsi="Times New Roman" w:cs="Times New Roman"/>
        </w:rPr>
        <w:t xml:space="preserve">* </w:t>
      </w:r>
      <w:r>
        <w:rPr>
          <w:rFonts w:ascii="Times New Roman" w:eastAsia="Times New Roman" w:hAnsi="Times New Roman" w:cs="Times New Roman"/>
        </w:rPr>
        <w:t>L</w:t>
      </w:r>
      <w:r w:rsidRPr="00AC3DAE">
        <w:rPr>
          <w:rFonts w:ascii="Times New Roman" w:eastAsia="Times New Roman" w:hAnsi="Times New Roman" w:cs="Times New Roman"/>
        </w:rPr>
        <w:t>a promoción se alcanza</w:t>
      </w:r>
      <w:r>
        <w:rPr>
          <w:rFonts w:ascii="Times New Roman" w:eastAsia="Times New Roman" w:hAnsi="Times New Roman" w:cs="Times New Roman"/>
        </w:rPr>
        <w:t xml:space="preserve"> cumpliendo con los requisitos para regularizar además con la aprobación </w:t>
      </w:r>
      <w:r w:rsidRPr="00AC3DAE">
        <w:rPr>
          <w:rFonts w:ascii="Times New Roman" w:eastAsia="Times New Roman" w:hAnsi="Times New Roman" w:cs="Times New Roman"/>
        </w:rPr>
        <w:t xml:space="preserve">con 70 % </w:t>
      </w:r>
      <w:r>
        <w:rPr>
          <w:rFonts w:ascii="Times New Roman" w:eastAsia="Times New Roman" w:hAnsi="Times New Roman" w:cs="Times New Roman"/>
        </w:rPr>
        <w:t>en los exámenes parciales.</w:t>
      </w:r>
    </w:p>
    <w:p w:rsidR="00AC3DAE" w:rsidRPr="00AC3DAE" w:rsidRDefault="00AC3DAE" w:rsidP="00AC3DAE">
      <w:pPr>
        <w:spacing w:after="120"/>
        <w:jc w:val="both"/>
        <w:rPr>
          <w:rFonts w:ascii="Times New Roman" w:eastAsia="Times New Roman" w:hAnsi="Times New Roman" w:cs="Times New Roman"/>
        </w:rPr>
      </w:pPr>
    </w:p>
    <w:p w:rsidR="009E1D7A" w:rsidRPr="009E1D7A" w:rsidRDefault="009E1D7A" w:rsidP="009E1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9E1D7A">
        <w:rPr>
          <w:rFonts w:ascii="Times New Roman" w:eastAsia="Times New Roman" w:hAnsi="Times New Roman" w:cs="Times New Roman"/>
          <w:b/>
          <w:color w:val="000000"/>
        </w:rPr>
        <w:lastRenderedPageBreak/>
        <w:t xml:space="preserve">CARACTERÍSTICAS, MODALIDAD Y CRITERIOS DE LAS INSTANCIAS EVALUATIVAS </w:t>
      </w:r>
    </w:p>
    <w:p w:rsidR="00AC3DAE" w:rsidRPr="00AC3DAE" w:rsidRDefault="00592E25" w:rsidP="00AC3DAE">
      <w:pPr>
        <w:spacing w:after="120"/>
        <w:jc w:val="both"/>
        <w:rPr>
          <w:rFonts w:ascii="Times New Roman" w:hAnsi="Times New Roman"/>
          <w:color w:val="808080" w:themeColor="background1" w:themeShade="80"/>
        </w:rPr>
      </w:pPr>
      <w:r>
        <w:rPr>
          <w:rFonts w:ascii="Times New Roman" w:hAnsi="Times New Roman"/>
        </w:rPr>
        <w:t xml:space="preserve"> Ya consta en el punto J</w:t>
      </w:r>
      <w:r w:rsidR="00AC3DAE" w:rsidRPr="00AC3DAE">
        <w:rPr>
          <w:rFonts w:ascii="Times New Roman" w:hAnsi="Times New Roman"/>
        </w:rPr>
        <w:t>. S</w:t>
      </w:r>
      <w:r w:rsidR="00AC3DAE">
        <w:rPr>
          <w:rFonts w:ascii="Times New Roman" w:hAnsi="Times New Roman"/>
        </w:rPr>
        <w:t xml:space="preserve">í, </w:t>
      </w:r>
      <w:r w:rsidR="00AC3DAE" w:rsidRPr="00AC3DAE">
        <w:rPr>
          <w:rFonts w:ascii="Times New Roman" w:hAnsi="Times New Roman"/>
        </w:rPr>
        <w:t>la asignatura puede rendirse en condición de libre.</w:t>
      </w:r>
    </w:p>
    <w:p w:rsidR="009E1D7A" w:rsidRDefault="009E1D7A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DD6634" w:rsidRPr="00DD6634" w:rsidRDefault="00DD6634" w:rsidP="00DD6634">
      <w:pPr>
        <w:spacing w:after="120"/>
        <w:jc w:val="both"/>
        <w:rPr>
          <w:rFonts w:ascii="Times New Roman" w:hAnsi="Times New Roman"/>
          <w:b/>
        </w:rPr>
      </w:pPr>
      <w:r w:rsidRPr="00DD6634">
        <w:rPr>
          <w:rFonts w:ascii="Times New Roman" w:hAnsi="Times New Roman"/>
          <w:b/>
        </w:rPr>
        <w:t>Nota:</w:t>
      </w:r>
    </w:p>
    <w:p w:rsidR="00DD6634" w:rsidRPr="00DD6634" w:rsidRDefault="00DD6634" w:rsidP="00DD6634">
      <w:pPr>
        <w:spacing w:after="120"/>
        <w:jc w:val="both"/>
        <w:rPr>
          <w:rFonts w:ascii="Times New Roman" w:hAnsi="Times New Roman"/>
          <w:b/>
        </w:rPr>
      </w:pPr>
      <w:r w:rsidRPr="00DD6634">
        <w:rPr>
          <w:rFonts w:ascii="Times New Roman" w:hAnsi="Times New Roman"/>
          <w:b/>
        </w:rPr>
        <w:t>Se deja constancia que este formato de la asignatura adaptado para actividades en modalidad virtual es para poder desarrollarla el CONTEXTO DE PANDEMIA por Covid-19, y que esta situación no se considere un precedente para su dictado en este modo en el futuro.</w:t>
      </w:r>
    </w:p>
    <w:p w:rsidR="009E1D7A" w:rsidRPr="00DD6634" w:rsidRDefault="009E1D7A">
      <w:pPr>
        <w:spacing w:after="120"/>
        <w:jc w:val="both"/>
        <w:rPr>
          <w:rFonts w:ascii="Times New Roman" w:hAnsi="Times New Roman"/>
        </w:rPr>
      </w:pPr>
    </w:p>
    <w:p w:rsidR="00C34462" w:rsidRDefault="00C34462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:rsidR="00C34462" w:rsidRPr="007E7890" w:rsidRDefault="007E7890">
      <w:pPr>
        <w:spacing w:after="120"/>
        <w:jc w:val="both"/>
        <w:rPr>
          <w:rFonts w:ascii="Times New Roman" w:eastAsia="Times New Roman" w:hAnsi="Times New Roman" w:cs="Times New Roman"/>
        </w:rPr>
      </w:pPr>
      <w:r w:rsidRPr="007E7890">
        <w:rPr>
          <w:rFonts w:ascii="Times New Roman" w:eastAsia="Times New Roman" w:hAnsi="Times New Roman" w:cs="Times New Roman"/>
        </w:rPr>
        <w:t xml:space="preserve">Dr. Guillermo </w:t>
      </w:r>
      <w:proofErr w:type="spellStart"/>
      <w:r w:rsidRPr="007E7890">
        <w:rPr>
          <w:rFonts w:ascii="Times New Roman" w:eastAsia="Times New Roman" w:hAnsi="Times New Roman" w:cs="Times New Roman"/>
        </w:rPr>
        <w:t>Sagripanti</w:t>
      </w:r>
      <w:proofErr w:type="spellEnd"/>
    </w:p>
    <w:p w:rsidR="00C34462" w:rsidRDefault="00F94295">
      <w:pPr>
        <w:spacing w:after="12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Firma Profesor/a Responsable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Firma Secretario/a Académico/a</w:t>
      </w:r>
    </w:p>
    <w:sectPr w:rsidR="00C34462">
      <w:headerReference w:type="default" r:id="rId9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64E" w:rsidRDefault="006B464E">
      <w:r>
        <w:separator/>
      </w:r>
    </w:p>
  </w:endnote>
  <w:endnote w:type="continuationSeparator" w:id="0">
    <w:p w:rsidR="006B464E" w:rsidRDefault="006B4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64E" w:rsidRDefault="006B464E">
      <w:r>
        <w:separator/>
      </w:r>
    </w:p>
  </w:footnote>
  <w:footnote w:type="continuationSeparator" w:id="0">
    <w:p w:rsidR="006B464E" w:rsidRDefault="006B464E">
      <w:r>
        <w:continuationSeparator/>
      </w:r>
    </w:p>
  </w:footnote>
  <w:footnote w:id="1">
    <w:p w:rsidR="00842D69" w:rsidRPr="00842D69" w:rsidRDefault="00842D69">
      <w:pPr>
        <w:pStyle w:val="Textonotapie"/>
        <w:rPr>
          <w:rFonts w:ascii="Times New Roman" w:hAnsi="Times New Roman" w:cs="Times New Roman"/>
          <w:lang w:val="es-AR"/>
        </w:rPr>
      </w:pPr>
      <w:r w:rsidRPr="00842D69">
        <w:rPr>
          <w:rStyle w:val="Refdenotaalpie"/>
          <w:rFonts w:ascii="Times New Roman" w:hAnsi="Times New Roman" w:cs="Times New Roman"/>
        </w:rPr>
        <w:footnoteRef/>
      </w:r>
      <w:r w:rsidRPr="00842D69">
        <w:rPr>
          <w:rFonts w:ascii="Times New Roman" w:hAnsi="Times New Roman" w:cs="Times New Roman"/>
        </w:rPr>
        <w:t xml:space="preserve"> </w:t>
      </w:r>
      <w:r w:rsidRPr="00842D69">
        <w:rPr>
          <w:rFonts w:ascii="Times New Roman" w:hAnsi="Times New Roman" w:cs="Times New Roman"/>
          <w:lang w:val="es-AR"/>
        </w:rPr>
        <w:t>Res. CS 120/2017 y Res. CD 049/2020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462" w:rsidRDefault="00F94295">
    <w:pPr>
      <w:tabs>
        <w:tab w:val="left" w:pos="4820"/>
      </w:tabs>
      <w:ind w:left="993"/>
    </w:pPr>
    <w:r>
      <w:t xml:space="preserve">             </w:t>
    </w:r>
    <w:r w:rsidR="006B464E"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73pt;margin-top:2.15pt;width:39.05pt;height:49.9pt;z-index:251659264;mso-position-horizontal:absolute;mso-position-horizontal-relative:margin;mso-position-vertical:absolute;mso-position-vertical-relative:text" fillcolor="window">
          <v:imagedata r:id="rId1" o:title=""/>
          <w10:wrap type="square" anchorx="margin"/>
        </v:shape>
        <o:OLEObject Type="Embed" ProgID="PBrush" ShapeID="_x0000_s2049" DrawAspect="Content" ObjectID="_1658910305" r:id="rId2"/>
      </w:object>
    </w:r>
  </w:p>
  <w:p w:rsidR="00C34462" w:rsidRDefault="00F94295">
    <w:pPr>
      <w:pBdr>
        <w:top w:val="nil"/>
        <w:left w:val="nil"/>
        <w:bottom w:val="nil"/>
        <w:right w:val="nil"/>
        <w:between w:val="nil"/>
      </w:pBdr>
      <w:tabs>
        <w:tab w:val="left" w:pos="4820"/>
      </w:tabs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                    </w:t>
    </w: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left" w:pos="4820"/>
      </w:tabs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left" w:pos="4820"/>
      </w:tabs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left" w:pos="4820"/>
      </w:tabs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</w:p>
  <w:p w:rsidR="00C34462" w:rsidRDefault="00F94295">
    <w:pPr>
      <w:pBdr>
        <w:top w:val="nil"/>
        <w:left w:val="nil"/>
        <w:bottom w:val="nil"/>
        <w:right w:val="nil"/>
        <w:between w:val="nil"/>
      </w:pBdr>
      <w:tabs>
        <w:tab w:val="left" w:pos="4820"/>
      </w:tabs>
      <w:ind w:firstLine="709"/>
      <w:jc w:val="both"/>
      <w:rPr>
        <w:rFonts w:ascii="Garamond" w:eastAsia="Garamond" w:hAnsi="Garamond" w:cs="Garamond"/>
        <w:b/>
        <w:i/>
        <w:color w:val="000000"/>
        <w:sz w:val="16"/>
        <w:szCs w:val="16"/>
      </w:rPr>
    </w:pP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Universidad Nacional de </w:t>
    </w:r>
    <w:r>
      <w:rPr>
        <w:rFonts w:ascii="Garamond" w:eastAsia="Garamond" w:hAnsi="Garamond" w:cs="Garamond"/>
        <w:b/>
        <w:i/>
        <w:sz w:val="16"/>
        <w:szCs w:val="16"/>
      </w:rPr>
      <w:t>Río</w:t>
    </w:r>
    <w:r>
      <w:rPr>
        <w:rFonts w:ascii="Garamond" w:eastAsia="Garamond" w:hAnsi="Garamond" w:cs="Garamond"/>
        <w:b/>
        <w:i/>
        <w:color w:val="000000"/>
        <w:sz w:val="16"/>
        <w:szCs w:val="16"/>
      </w:rPr>
      <w:t xml:space="preserve"> Cuarto</w:t>
    </w:r>
  </w:p>
  <w:p w:rsidR="00C34462" w:rsidRDefault="00F94295">
    <w:pPr>
      <w:rPr>
        <w:sz w:val="22"/>
        <w:szCs w:val="22"/>
      </w:rPr>
    </w:pPr>
    <w:r>
      <w:rPr>
        <w:rFonts w:ascii="Garamond" w:eastAsia="Garamond" w:hAnsi="Garamond" w:cs="Garamond"/>
        <w:b/>
        <w:i/>
        <w:sz w:val="16"/>
        <w:szCs w:val="16"/>
      </w:rPr>
      <w:t xml:space="preserve">Facultad de Ciencias Exactas, Físico-Químicas y Naturales    </w:t>
    </w:r>
  </w:p>
  <w:p w:rsidR="00C34462" w:rsidRDefault="00C3446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9733C"/>
    <w:multiLevelType w:val="hybridMultilevel"/>
    <w:tmpl w:val="9DA683F6"/>
    <w:lvl w:ilvl="0" w:tplc="20DACB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5F82D39"/>
    <w:multiLevelType w:val="hybridMultilevel"/>
    <w:tmpl w:val="DB2A67C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F6D20"/>
    <w:multiLevelType w:val="multilevel"/>
    <w:tmpl w:val="65224580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462"/>
    <w:rsid w:val="000B1920"/>
    <w:rsid w:val="00116E27"/>
    <w:rsid w:val="001254EA"/>
    <w:rsid w:val="00141870"/>
    <w:rsid w:val="00195EDE"/>
    <w:rsid w:val="001A5613"/>
    <w:rsid w:val="001C689C"/>
    <w:rsid w:val="002216C6"/>
    <w:rsid w:val="00222DC9"/>
    <w:rsid w:val="00266F5C"/>
    <w:rsid w:val="00267BA3"/>
    <w:rsid w:val="002A5A8A"/>
    <w:rsid w:val="002B702D"/>
    <w:rsid w:val="0035037D"/>
    <w:rsid w:val="00370362"/>
    <w:rsid w:val="00381A97"/>
    <w:rsid w:val="003870FA"/>
    <w:rsid w:val="003A3B16"/>
    <w:rsid w:val="00450390"/>
    <w:rsid w:val="00546A37"/>
    <w:rsid w:val="0055028C"/>
    <w:rsid w:val="005728E0"/>
    <w:rsid w:val="00592E25"/>
    <w:rsid w:val="0061614C"/>
    <w:rsid w:val="006266B1"/>
    <w:rsid w:val="00683ABA"/>
    <w:rsid w:val="006B464E"/>
    <w:rsid w:val="007E7890"/>
    <w:rsid w:val="00822CD0"/>
    <w:rsid w:val="00842D69"/>
    <w:rsid w:val="008E0D3E"/>
    <w:rsid w:val="008E3A41"/>
    <w:rsid w:val="009B4752"/>
    <w:rsid w:val="009E1D7A"/>
    <w:rsid w:val="00A014BB"/>
    <w:rsid w:val="00A06A1B"/>
    <w:rsid w:val="00AC341E"/>
    <w:rsid w:val="00AC3DAE"/>
    <w:rsid w:val="00C00099"/>
    <w:rsid w:val="00C02013"/>
    <w:rsid w:val="00C34462"/>
    <w:rsid w:val="00C53BB2"/>
    <w:rsid w:val="00C7216A"/>
    <w:rsid w:val="00C724A3"/>
    <w:rsid w:val="00CA2749"/>
    <w:rsid w:val="00CB1BA1"/>
    <w:rsid w:val="00D5286C"/>
    <w:rsid w:val="00D77E96"/>
    <w:rsid w:val="00DA4DD9"/>
    <w:rsid w:val="00DD6634"/>
    <w:rsid w:val="00E5774A"/>
    <w:rsid w:val="00E83333"/>
    <w:rsid w:val="00EF7839"/>
    <w:rsid w:val="00F179F3"/>
    <w:rsid w:val="00F30CBB"/>
    <w:rsid w:val="00F54017"/>
    <w:rsid w:val="00F555B9"/>
    <w:rsid w:val="00F94295"/>
    <w:rsid w:val="00FE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9EF0739"/>
  <w15:docId w15:val="{25D01DA8-29EB-4DD2-94B0-946B3F0E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793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rsid w:val="00215793"/>
    <w:pPr>
      <w:tabs>
        <w:tab w:val="center" w:pos="4252"/>
        <w:tab w:val="right" w:pos="8504"/>
      </w:tabs>
    </w:pPr>
    <w:rPr>
      <w:rFonts w:ascii="Times New Roman" w:hAnsi="Times New Roman"/>
      <w:sz w:val="20"/>
    </w:rPr>
  </w:style>
  <w:style w:type="paragraph" w:styleId="Descripcin">
    <w:name w:val="caption"/>
    <w:basedOn w:val="Normal"/>
    <w:next w:val="Normal"/>
    <w:qFormat/>
    <w:rsid w:val="00215793"/>
    <w:pPr>
      <w:ind w:left="-567"/>
      <w:jc w:val="both"/>
    </w:pPr>
    <w:rPr>
      <w:rFonts w:ascii="Garamond" w:hAnsi="Garamond"/>
      <w:b/>
      <w:i/>
      <w:sz w:val="16"/>
      <w:lang w:val="en-US"/>
    </w:rPr>
  </w:style>
  <w:style w:type="paragraph" w:customStyle="1" w:styleId="Default">
    <w:name w:val="Default"/>
    <w:rsid w:val="006A4483"/>
    <w:pPr>
      <w:autoSpaceDE w:val="0"/>
      <w:autoSpaceDN w:val="0"/>
      <w:adjustRightInd w:val="0"/>
    </w:pPr>
    <w:rPr>
      <w:rFonts w:eastAsia="Calibri"/>
      <w:color w:val="000000"/>
      <w:lang w:eastAsia="en-US"/>
    </w:rPr>
  </w:style>
  <w:style w:type="paragraph" w:styleId="Prrafodelista">
    <w:name w:val="List Paragraph"/>
    <w:basedOn w:val="Normal"/>
    <w:uiPriority w:val="34"/>
    <w:qFormat/>
    <w:rsid w:val="007B1E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276C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iedepgina">
    <w:name w:val="footer"/>
    <w:basedOn w:val="Normal"/>
    <w:link w:val="PiedepginaCar"/>
    <w:rsid w:val="00D079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D079E9"/>
    <w:rPr>
      <w:rFonts w:ascii="Arial" w:hAnsi="Arial"/>
      <w:sz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D079E9"/>
    <w:rPr>
      <w:lang w:val="es-ES" w:eastAsia="es-ES"/>
    </w:rPr>
  </w:style>
  <w:style w:type="paragraph" w:styleId="Textodeglobo">
    <w:name w:val="Balloon Text"/>
    <w:basedOn w:val="Normal"/>
    <w:link w:val="TextodegloboCar"/>
    <w:rsid w:val="00D07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079E9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42D6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42D69"/>
    <w:rPr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42D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gjPmXG+jJ3BHozqdYfYzIp9x7g==">AMUW2mWJ8485t7Yy7wBoRG2Rhal05X/CDeZTvqi3dN3exva4jSaGntbwv+bobYGdc3y5Zi+5p4K78dangK67ZRnCyY56AScwepxRUpkPCXpCtN48HmH7Gtn8kR6mDd7y6zuz0F+SmvBi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2F5859-29AB-4BA9-A715-0A278F715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WILLY</cp:lastModifiedBy>
  <cp:revision>33</cp:revision>
  <dcterms:created xsi:type="dcterms:W3CDTF">2020-08-11T12:56:00Z</dcterms:created>
  <dcterms:modified xsi:type="dcterms:W3CDTF">2020-08-14T14:39:00Z</dcterms:modified>
</cp:coreProperties>
</file>