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03AA" w:rsidRPr="000D1D6B" w:rsidRDefault="005B03AA" w:rsidP="000D1D6B">
      <w:pPr>
        <w:autoSpaceDE w:val="0"/>
        <w:autoSpaceDN w:val="0"/>
        <w:adjustRightInd w:val="0"/>
        <w:spacing w:after="0" w:line="240" w:lineRule="auto"/>
        <w:jc w:val="both"/>
        <w:rPr>
          <w:rFonts w:cstheme="minorHAnsi"/>
          <w:b/>
          <w:bCs/>
          <w:color w:val="000000"/>
        </w:rPr>
      </w:pPr>
    </w:p>
    <w:p w:rsidR="005B03AA" w:rsidRPr="000D1D6B" w:rsidRDefault="005B03AA" w:rsidP="000D1D6B">
      <w:pPr>
        <w:autoSpaceDE w:val="0"/>
        <w:autoSpaceDN w:val="0"/>
        <w:adjustRightInd w:val="0"/>
        <w:spacing w:after="0" w:line="240" w:lineRule="auto"/>
        <w:jc w:val="center"/>
        <w:rPr>
          <w:rFonts w:cstheme="minorHAnsi"/>
          <w:b/>
          <w:bCs/>
          <w:color w:val="000000"/>
        </w:rPr>
      </w:pPr>
      <w:r w:rsidRPr="000D1D6B">
        <w:rPr>
          <w:rFonts w:cstheme="minorHAnsi"/>
          <w:b/>
          <w:bCs/>
          <w:color w:val="000000"/>
        </w:rPr>
        <w:t>FORMULARIO PARA LA PRESENTACIÓN DE PROGRAMAS DE ASIGNATURAS en</w:t>
      </w:r>
    </w:p>
    <w:p w:rsidR="005B03AA" w:rsidRPr="000D1D6B" w:rsidRDefault="005B03AA" w:rsidP="000D1D6B">
      <w:pPr>
        <w:autoSpaceDE w:val="0"/>
        <w:autoSpaceDN w:val="0"/>
        <w:adjustRightInd w:val="0"/>
        <w:spacing w:after="0" w:line="240" w:lineRule="auto"/>
        <w:jc w:val="center"/>
        <w:rPr>
          <w:rFonts w:cstheme="minorHAnsi"/>
          <w:b/>
          <w:bCs/>
          <w:color w:val="000000"/>
        </w:rPr>
      </w:pPr>
      <w:proofErr w:type="gramStart"/>
      <w:r w:rsidRPr="000D1D6B">
        <w:rPr>
          <w:rFonts w:cstheme="minorHAnsi"/>
          <w:b/>
          <w:bCs/>
          <w:color w:val="000000"/>
        </w:rPr>
        <w:t>el</w:t>
      </w:r>
      <w:proofErr w:type="gramEnd"/>
      <w:r w:rsidRPr="000D1D6B">
        <w:rPr>
          <w:rFonts w:cstheme="minorHAnsi"/>
          <w:b/>
          <w:bCs/>
          <w:color w:val="000000"/>
        </w:rPr>
        <w:t xml:space="preserve"> CONTEXTO DE PANDEMIA por Covid-19</w:t>
      </w:r>
      <w:r w:rsidRPr="00E56E00">
        <w:rPr>
          <w:rFonts w:cstheme="minorHAnsi"/>
          <w:b/>
          <w:bCs/>
          <w:color w:val="000000"/>
          <w:vertAlign w:val="superscript"/>
        </w:rPr>
        <w:t>1</w:t>
      </w:r>
    </w:p>
    <w:p w:rsidR="005B03AA" w:rsidRPr="000D1D6B" w:rsidRDefault="005B03AA" w:rsidP="000D1D6B">
      <w:pPr>
        <w:autoSpaceDE w:val="0"/>
        <w:autoSpaceDN w:val="0"/>
        <w:adjustRightInd w:val="0"/>
        <w:spacing w:after="0" w:line="240" w:lineRule="auto"/>
        <w:jc w:val="center"/>
        <w:rPr>
          <w:rFonts w:cstheme="minorHAnsi"/>
          <w:b/>
          <w:bCs/>
          <w:color w:val="000000"/>
        </w:rPr>
      </w:pPr>
      <w:r w:rsidRPr="000D1D6B">
        <w:rPr>
          <w:rFonts w:cstheme="minorHAnsi"/>
          <w:b/>
          <w:bCs/>
          <w:color w:val="000000"/>
        </w:rPr>
        <w:t>Año Lectivo: 2020</w:t>
      </w:r>
    </w:p>
    <w:p w:rsidR="005B03AA" w:rsidRPr="000D1D6B" w:rsidRDefault="005B03AA" w:rsidP="000D1D6B">
      <w:pPr>
        <w:autoSpaceDE w:val="0"/>
        <w:autoSpaceDN w:val="0"/>
        <w:adjustRightInd w:val="0"/>
        <w:spacing w:after="0" w:line="240" w:lineRule="auto"/>
        <w:jc w:val="center"/>
        <w:rPr>
          <w:rFonts w:cstheme="minorHAnsi"/>
          <w:b/>
          <w:bCs/>
          <w:color w:val="000000"/>
        </w:rPr>
      </w:pPr>
    </w:p>
    <w:p w:rsidR="005B03AA" w:rsidRPr="000D1D6B" w:rsidRDefault="005B03AA" w:rsidP="000D1D6B">
      <w:pPr>
        <w:autoSpaceDE w:val="0"/>
        <w:autoSpaceDN w:val="0"/>
        <w:adjustRightInd w:val="0"/>
        <w:spacing w:after="0" w:line="240" w:lineRule="auto"/>
        <w:jc w:val="center"/>
        <w:rPr>
          <w:rFonts w:cstheme="minorHAnsi"/>
          <w:b/>
          <w:bCs/>
          <w:color w:val="000000"/>
        </w:rPr>
      </w:pPr>
      <w:r w:rsidRPr="000D1D6B">
        <w:rPr>
          <w:rFonts w:cstheme="minorHAnsi"/>
          <w:b/>
          <w:bCs/>
          <w:color w:val="000000"/>
        </w:rPr>
        <w:t>UNIVERSIDAD NACIONAL DE RÍO CUARTO</w:t>
      </w:r>
    </w:p>
    <w:p w:rsidR="005B03AA" w:rsidRPr="000D1D6B" w:rsidRDefault="005B03AA" w:rsidP="000D1D6B">
      <w:pPr>
        <w:autoSpaceDE w:val="0"/>
        <w:autoSpaceDN w:val="0"/>
        <w:adjustRightInd w:val="0"/>
        <w:spacing w:after="0" w:line="240" w:lineRule="auto"/>
        <w:jc w:val="center"/>
        <w:rPr>
          <w:rFonts w:cstheme="minorHAnsi"/>
          <w:b/>
          <w:bCs/>
          <w:color w:val="000000"/>
        </w:rPr>
      </w:pPr>
      <w:r w:rsidRPr="000D1D6B">
        <w:rPr>
          <w:rFonts w:cstheme="minorHAnsi"/>
          <w:b/>
          <w:bCs/>
          <w:color w:val="000000"/>
        </w:rPr>
        <w:t>FACULTAD DE CIENCIAS EXACTAS, FÍSICO-QUÍMICAS Y NATURALES</w:t>
      </w:r>
    </w:p>
    <w:p w:rsidR="005B03AA" w:rsidRPr="000D1D6B" w:rsidRDefault="005B03AA" w:rsidP="000D1D6B">
      <w:pPr>
        <w:autoSpaceDE w:val="0"/>
        <w:autoSpaceDN w:val="0"/>
        <w:adjustRightInd w:val="0"/>
        <w:spacing w:after="0" w:line="240" w:lineRule="auto"/>
        <w:jc w:val="center"/>
        <w:rPr>
          <w:rFonts w:cstheme="minorHAnsi"/>
          <w:b/>
          <w:bCs/>
          <w:color w:val="7F7F7F"/>
        </w:rPr>
      </w:pPr>
      <w:r w:rsidRPr="000D1D6B">
        <w:rPr>
          <w:rFonts w:cstheme="minorHAnsi"/>
          <w:b/>
          <w:bCs/>
          <w:color w:val="000000"/>
        </w:rPr>
        <w:t xml:space="preserve">DEPARTAMENTO DE </w:t>
      </w:r>
      <w:r w:rsidRPr="000D1D6B">
        <w:rPr>
          <w:rFonts w:cstheme="minorHAnsi"/>
          <w:b/>
          <w:bCs/>
        </w:rPr>
        <w:t>MICROBIOLOGÍA E INMUNOLOGÍA</w:t>
      </w:r>
    </w:p>
    <w:p w:rsidR="005B03AA" w:rsidRPr="000D1D6B" w:rsidRDefault="005B03AA" w:rsidP="000D1D6B">
      <w:pPr>
        <w:autoSpaceDE w:val="0"/>
        <w:autoSpaceDN w:val="0"/>
        <w:adjustRightInd w:val="0"/>
        <w:spacing w:after="0" w:line="240" w:lineRule="auto"/>
        <w:jc w:val="both"/>
        <w:rPr>
          <w:rFonts w:cstheme="minorHAnsi"/>
          <w:b/>
          <w:bCs/>
          <w:color w:val="000000"/>
        </w:rPr>
      </w:pPr>
    </w:p>
    <w:p w:rsidR="005B03AA" w:rsidRPr="000D1D6B" w:rsidRDefault="005B03AA" w:rsidP="000D1D6B">
      <w:pPr>
        <w:autoSpaceDE w:val="0"/>
        <w:autoSpaceDN w:val="0"/>
        <w:adjustRightInd w:val="0"/>
        <w:spacing w:after="0" w:line="240" w:lineRule="auto"/>
        <w:jc w:val="both"/>
        <w:rPr>
          <w:rFonts w:cstheme="minorHAnsi"/>
          <w:b/>
          <w:bCs/>
          <w:color w:val="000000"/>
        </w:rPr>
      </w:pPr>
      <w:r w:rsidRPr="000D1D6B">
        <w:rPr>
          <w:rFonts w:cstheme="minorHAnsi"/>
          <w:b/>
          <w:bCs/>
          <w:color w:val="000000"/>
        </w:rPr>
        <w:t xml:space="preserve">CARRERA/S: </w:t>
      </w:r>
      <w:r w:rsidRPr="000D1D6B">
        <w:rPr>
          <w:rFonts w:cstheme="minorHAnsi"/>
          <w:bCs/>
          <w:color w:val="000000"/>
        </w:rPr>
        <w:t>Microbiología</w:t>
      </w:r>
    </w:p>
    <w:p w:rsidR="005B03AA" w:rsidRPr="000D1D6B" w:rsidRDefault="005B03AA" w:rsidP="000D1D6B">
      <w:pPr>
        <w:autoSpaceDE w:val="0"/>
        <w:autoSpaceDN w:val="0"/>
        <w:adjustRightInd w:val="0"/>
        <w:spacing w:after="0" w:line="240" w:lineRule="auto"/>
        <w:jc w:val="both"/>
        <w:rPr>
          <w:rFonts w:cstheme="minorHAnsi"/>
          <w:color w:val="7F7F7F"/>
        </w:rPr>
      </w:pPr>
      <w:r w:rsidRPr="000D1D6B">
        <w:rPr>
          <w:rFonts w:cstheme="minorHAnsi"/>
          <w:b/>
          <w:bCs/>
          <w:color w:val="000000"/>
        </w:rPr>
        <w:t xml:space="preserve">PLAN DE ESTUDIOS: </w:t>
      </w:r>
      <w:r w:rsidRPr="000D1D6B">
        <w:rPr>
          <w:rFonts w:cstheme="minorHAnsi"/>
          <w:bCs/>
          <w:color w:val="000000"/>
        </w:rPr>
        <w:t>1998-v.3</w:t>
      </w:r>
    </w:p>
    <w:p w:rsidR="005B03AA" w:rsidRPr="000D1D6B" w:rsidRDefault="005B03AA" w:rsidP="000D1D6B">
      <w:pPr>
        <w:autoSpaceDE w:val="0"/>
        <w:autoSpaceDN w:val="0"/>
        <w:adjustRightInd w:val="0"/>
        <w:spacing w:after="0" w:line="240" w:lineRule="auto"/>
        <w:jc w:val="both"/>
        <w:rPr>
          <w:rFonts w:cstheme="minorHAnsi"/>
          <w:b/>
          <w:bCs/>
          <w:color w:val="000000"/>
        </w:rPr>
      </w:pPr>
      <w:r w:rsidRPr="000D1D6B">
        <w:rPr>
          <w:rFonts w:cstheme="minorHAnsi"/>
          <w:b/>
          <w:bCs/>
          <w:color w:val="000000"/>
        </w:rPr>
        <w:t>ASIGNATURA: CÓDIGO:</w:t>
      </w:r>
      <w:r w:rsidR="004155E5">
        <w:rPr>
          <w:rFonts w:cstheme="minorHAnsi"/>
          <w:b/>
          <w:bCs/>
          <w:color w:val="000000"/>
        </w:rPr>
        <w:t xml:space="preserve"> </w:t>
      </w:r>
      <w:r w:rsidRPr="000D1D6B">
        <w:rPr>
          <w:rFonts w:cstheme="minorHAnsi"/>
          <w:bCs/>
          <w:color w:val="000000"/>
        </w:rPr>
        <w:t>2148</w:t>
      </w:r>
    </w:p>
    <w:p w:rsidR="007D24A3" w:rsidRDefault="005B03AA" w:rsidP="000D1D6B">
      <w:pPr>
        <w:autoSpaceDE w:val="0"/>
        <w:autoSpaceDN w:val="0"/>
        <w:adjustRightInd w:val="0"/>
        <w:spacing w:after="0" w:line="240" w:lineRule="auto"/>
        <w:jc w:val="both"/>
        <w:rPr>
          <w:rFonts w:cstheme="minorHAnsi"/>
        </w:rPr>
      </w:pPr>
      <w:r w:rsidRPr="000D1D6B">
        <w:rPr>
          <w:rFonts w:cstheme="minorHAnsi"/>
          <w:b/>
          <w:bCs/>
          <w:color w:val="000000"/>
        </w:rPr>
        <w:t xml:space="preserve">MODALIDAD DE CURSADO: </w:t>
      </w:r>
      <w:r w:rsidR="00B667C7" w:rsidRPr="00C42DAA">
        <w:rPr>
          <w:rFonts w:cstheme="minorHAnsi"/>
        </w:rPr>
        <w:t>virtual durante el 2020 con actividades de laboratorio presenciales</w:t>
      </w:r>
      <w:r w:rsidR="006367DB" w:rsidRPr="004155E5">
        <w:rPr>
          <w:rFonts w:cstheme="minorHAnsi"/>
        </w:rPr>
        <w:t xml:space="preserve"> </w:t>
      </w:r>
      <w:r w:rsidR="00B667C7" w:rsidRPr="00C42DAA">
        <w:rPr>
          <w:rFonts w:cstheme="minorHAnsi"/>
        </w:rPr>
        <w:t>cuando la situación lo permita</w:t>
      </w:r>
      <w:r w:rsidR="006367DB" w:rsidRPr="00C42DAA">
        <w:rPr>
          <w:rFonts w:cstheme="minorHAnsi"/>
        </w:rPr>
        <w:t>.</w:t>
      </w:r>
      <w:r w:rsidR="006367DB">
        <w:rPr>
          <w:rFonts w:cstheme="minorHAnsi"/>
        </w:rPr>
        <w:t xml:space="preserve"> </w:t>
      </w:r>
    </w:p>
    <w:p w:rsidR="004155E5" w:rsidRDefault="004155E5" w:rsidP="000D1D6B">
      <w:pPr>
        <w:autoSpaceDE w:val="0"/>
        <w:autoSpaceDN w:val="0"/>
        <w:adjustRightInd w:val="0"/>
        <w:spacing w:after="0" w:line="240" w:lineRule="auto"/>
        <w:jc w:val="both"/>
        <w:rPr>
          <w:rFonts w:cstheme="minorHAnsi"/>
          <w:b/>
          <w:bCs/>
          <w:color w:val="000000"/>
        </w:rPr>
      </w:pPr>
    </w:p>
    <w:p w:rsidR="00332F6B" w:rsidRPr="000D1D6B" w:rsidRDefault="005B03AA" w:rsidP="000D1D6B">
      <w:pPr>
        <w:autoSpaceDE w:val="0"/>
        <w:autoSpaceDN w:val="0"/>
        <w:adjustRightInd w:val="0"/>
        <w:spacing w:after="0" w:line="240" w:lineRule="auto"/>
        <w:jc w:val="both"/>
        <w:rPr>
          <w:rFonts w:cstheme="minorHAnsi"/>
          <w:b/>
          <w:bCs/>
          <w:color w:val="000000"/>
        </w:rPr>
      </w:pPr>
      <w:r w:rsidRPr="000D1D6B">
        <w:rPr>
          <w:rFonts w:cstheme="minorHAnsi"/>
          <w:b/>
          <w:bCs/>
          <w:color w:val="000000"/>
        </w:rPr>
        <w:t xml:space="preserve">DOCENTE RESPONSABLE: </w:t>
      </w:r>
    </w:p>
    <w:p w:rsidR="00332F6B" w:rsidRPr="000D1D6B" w:rsidRDefault="005B03AA" w:rsidP="000D1D6B">
      <w:pPr>
        <w:pStyle w:val="Prrafodelista"/>
        <w:numPr>
          <w:ilvl w:val="0"/>
          <w:numId w:val="2"/>
        </w:numPr>
        <w:autoSpaceDE w:val="0"/>
        <w:autoSpaceDN w:val="0"/>
        <w:adjustRightInd w:val="0"/>
        <w:spacing w:after="0" w:line="240" w:lineRule="auto"/>
        <w:jc w:val="both"/>
        <w:rPr>
          <w:rFonts w:cstheme="minorHAnsi"/>
          <w:b/>
          <w:bCs/>
          <w:color w:val="000000"/>
        </w:rPr>
      </w:pPr>
      <w:r w:rsidRPr="000D1D6B">
        <w:rPr>
          <w:rFonts w:cstheme="minorHAnsi"/>
          <w:bCs/>
          <w:color w:val="000000"/>
        </w:rPr>
        <w:t xml:space="preserve">Dra. María Laura González Pereyra </w:t>
      </w:r>
      <w:r w:rsidR="007967B2" w:rsidRPr="000D1D6B">
        <w:rPr>
          <w:rFonts w:cstheme="minorHAnsi"/>
          <w:bCs/>
          <w:color w:val="000000"/>
        </w:rPr>
        <w:t>(</w:t>
      </w:r>
      <w:r w:rsidRPr="000D1D6B">
        <w:rPr>
          <w:rFonts w:cstheme="minorHAnsi"/>
          <w:bCs/>
          <w:color w:val="000000"/>
        </w:rPr>
        <w:t>Prof</w:t>
      </w:r>
      <w:r w:rsidR="007967B2" w:rsidRPr="000D1D6B">
        <w:rPr>
          <w:rFonts w:cstheme="minorHAnsi"/>
          <w:bCs/>
          <w:color w:val="000000"/>
        </w:rPr>
        <w:t xml:space="preserve">. </w:t>
      </w:r>
      <w:r w:rsidRPr="000D1D6B">
        <w:rPr>
          <w:rFonts w:cstheme="minorHAnsi"/>
          <w:bCs/>
          <w:color w:val="000000"/>
        </w:rPr>
        <w:t xml:space="preserve">Adjunta dedicación </w:t>
      </w:r>
      <w:proofErr w:type="spellStart"/>
      <w:r w:rsidRPr="000D1D6B">
        <w:rPr>
          <w:rFonts w:cstheme="minorHAnsi"/>
          <w:bCs/>
          <w:color w:val="000000"/>
        </w:rPr>
        <w:t>semi</w:t>
      </w:r>
      <w:proofErr w:type="spellEnd"/>
      <w:r w:rsidRPr="000D1D6B">
        <w:rPr>
          <w:rFonts w:cstheme="minorHAnsi"/>
          <w:bCs/>
          <w:color w:val="000000"/>
        </w:rPr>
        <w:t>-exclusiva, Investigadora Adjunta de CONICET</w:t>
      </w:r>
      <w:r w:rsidR="007967B2" w:rsidRPr="000D1D6B">
        <w:rPr>
          <w:rFonts w:cstheme="minorHAnsi"/>
          <w:bCs/>
          <w:color w:val="000000"/>
        </w:rPr>
        <w:t>)</w:t>
      </w:r>
      <w:r w:rsidRPr="000D1D6B">
        <w:rPr>
          <w:rFonts w:cstheme="minorHAnsi"/>
          <w:bCs/>
          <w:color w:val="000000"/>
        </w:rPr>
        <w:t>.</w:t>
      </w:r>
    </w:p>
    <w:p w:rsidR="005B03AA" w:rsidRPr="000D1D6B" w:rsidRDefault="005B03AA" w:rsidP="000D1D6B">
      <w:pPr>
        <w:autoSpaceDE w:val="0"/>
        <w:autoSpaceDN w:val="0"/>
        <w:adjustRightInd w:val="0"/>
        <w:spacing w:after="0" w:line="240" w:lineRule="auto"/>
        <w:jc w:val="both"/>
        <w:rPr>
          <w:rFonts w:cstheme="minorHAnsi"/>
          <w:b/>
          <w:bCs/>
          <w:color w:val="000000"/>
        </w:rPr>
      </w:pPr>
      <w:r w:rsidRPr="000D1D6B">
        <w:rPr>
          <w:rFonts w:cstheme="minorHAnsi"/>
          <w:b/>
          <w:bCs/>
          <w:color w:val="000000"/>
        </w:rPr>
        <w:t>EQUIPO DOCENTE:</w:t>
      </w:r>
    </w:p>
    <w:p w:rsidR="00332F6B" w:rsidRPr="000D1D6B" w:rsidRDefault="007967B2" w:rsidP="000D1D6B">
      <w:pPr>
        <w:autoSpaceDE w:val="0"/>
        <w:autoSpaceDN w:val="0"/>
        <w:adjustRightInd w:val="0"/>
        <w:spacing w:after="0" w:line="240" w:lineRule="auto"/>
        <w:jc w:val="both"/>
        <w:rPr>
          <w:rFonts w:cstheme="minorHAnsi"/>
          <w:bCs/>
          <w:color w:val="000000"/>
        </w:rPr>
      </w:pPr>
      <w:r w:rsidRPr="000D1D6B">
        <w:rPr>
          <w:rFonts w:cstheme="minorHAnsi"/>
          <w:bCs/>
          <w:i/>
          <w:color w:val="000000"/>
        </w:rPr>
        <w:t xml:space="preserve">Docente </w:t>
      </w:r>
      <w:proofErr w:type="spellStart"/>
      <w:r w:rsidRPr="000D1D6B">
        <w:rPr>
          <w:rFonts w:cstheme="minorHAnsi"/>
          <w:bCs/>
          <w:i/>
          <w:color w:val="000000"/>
        </w:rPr>
        <w:t>co</w:t>
      </w:r>
      <w:proofErr w:type="spellEnd"/>
      <w:r w:rsidRPr="000D1D6B">
        <w:rPr>
          <w:rFonts w:cstheme="minorHAnsi"/>
          <w:bCs/>
          <w:i/>
          <w:color w:val="000000"/>
        </w:rPr>
        <w:t>-responsable:</w:t>
      </w:r>
    </w:p>
    <w:p w:rsidR="007967B2" w:rsidRPr="000D1D6B" w:rsidRDefault="007967B2" w:rsidP="000D1D6B">
      <w:pPr>
        <w:pStyle w:val="Prrafodelista"/>
        <w:numPr>
          <w:ilvl w:val="0"/>
          <w:numId w:val="1"/>
        </w:numPr>
        <w:autoSpaceDE w:val="0"/>
        <w:autoSpaceDN w:val="0"/>
        <w:adjustRightInd w:val="0"/>
        <w:spacing w:after="0" w:line="240" w:lineRule="auto"/>
        <w:jc w:val="both"/>
        <w:rPr>
          <w:rFonts w:cstheme="minorHAnsi"/>
          <w:bCs/>
          <w:color w:val="000000"/>
        </w:rPr>
      </w:pPr>
      <w:r w:rsidRPr="000D1D6B">
        <w:rPr>
          <w:rFonts w:cstheme="minorHAnsi"/>
          <w:bCs/>
          <w:color w:val="000000"/>
        </w:rPr>
        <w:t xml:space="preserve">Dra. Noelia </w:t>
      </w:r>
      <w:proofErr w:type="spellStart"/>
      <w:r w:rsidRPr="000D1D6B">
        <w:rPr>
          <w:rFonts w:cstheme="minorHAnsi"/>
          <w:bCs/>
          <w:color w:val="000000"/>
        </w:rPr>
        <w:t>Cariddi</w:t>
      </w:r>
      <w:proofErr w:type="spellEnd"/>
      <w:r w:rsidRPr="000D1D6B">
        <w:rPr>
          <w:rFonts w:cstheme="minorHAnsi"/>
          <w:bCs/>
          <w:color w:val="000000"/>
        </w:rPr>
        <w:t xml:space="preserve"> (Prof. Adjunta dedicación </w:t>
      </w:r>
      <w:proofErr w:type="spellStart"/>
      <w:r w:rsidRPr="000D1D6B">
        <w:rPr>
          <w:rFonts w:cstheme="minorHAnsi"/>
          <w:bCs/>
          <w:color w:val="000000"/>
        </w:rPr>
        <w:t>semi</w:t>
      </w:r>
      <w:proofErr w:type="spellEnd"/>
      <w:r w:rsidRPr="000D1D6B">
        <w:rPr>
          <w:rFonts w:cstheme="minorHAnsi"/>
          <w:bCs/>
          <w:color w:val="000000"/>
        </w:rPr>
        <w:t>-exclusiva, Investigadora Adjunta de CONICET).</w:t>
      </w:r>
    </w:p>
    <w:p w:rsidR="007967B2" w:rsidRPr="000D1D6B" w:rsidRDefault="007967B2" w:rsidP="000D1D6B">
      <w:pPr>
        <w:autoSpaceDE w:val="0"/>
        <w:autoSpaceDN w:val="0"/>
        <w:adjustRightInd w:val="0"/>
        <w:spacing w:after="0" w:line="240" w:lineRule="auto"/>
        <w:jc w:val="both"/>
        <w:rPr>
          <w:rFonts w:cstheme="minorHAnsi"/>
          <w:bCs/>
          <w:i/>
          <w:color w:val="000000"/>
        </w:rPr>
      </w:pPr>
      <w:r w:rsidRPr="000D1D6B">
        <w:rPr>
          <w:rFonts w:cstheme="minorHAnsi"/>
          <w:bCs/>
          <w:i/>
          <w:color w:val="000000"/>
        </w:rPr>
        <w:t>Colaboradores</w:t>
      </w:r>
      <w:r w:rsidR="005F265B">
        <w:rPr>
          <w:rFonts w:cstheme="minorHAnsi"/>
          <w:bCs/>
          <w:i/>
          <w:color w:val="000000"/>
        </w:rPr>
        <w:t>*</w:t>
      </w:r>
      <w:r w:rsidRPr="000D1D6B">
        <w:rPr>
          <w:rFonts w:cstheme="minorHAnsi"/>
          <w:bCs/>
          <w:i/>
          <w:color w:val="000000"/>
        </w:rPr>
        <w:t xml:space="preserve">: </w:t>
      </w:r>
    </w:p>
    <w:p w:rsidR="00332F6B" w:rsidRPr="000D1D6B" w:rsidRDefault="007967B2" w:rsidP="000D1D6B">
      <w:pPr>
        <w:pStyle w:val="Prrafodelista"/>
        <w:numPr>
          <w:ilvl w:val="0"/>
          <w:numId w:val="1"/>
        </w:numPr>
        <w:autoSpaceDE w:val="0"/>
        <w:autoSpaceDN w:val="0"/>
        <w:adjustRightInd w:val="0"/>
        <w:spacing w:after="0" w:line="240" w:lineRule="auto"/>
        <w:jc w:val="both"/>
        <w:rPr>
          <w:rFonts w:cstheme="minorHAnsi"/>
          <w:bCs/>
          <w:color w:val="000000"/>
        </w:rPr>
      </w:pPr>
      <w:r w:rsidRPr="000D1D6B">
        <w:rPr>
          <w:rFonts w:cstheme="minorHAnsi"/>
          <w:bCs/>
          <w:color w:val="000000"/>
        </w:rPr>
        <w:t>Dra. Verónica Alonso (JTP dedicación simple, Investigadora Asistente de CONICET)</w:t>
      </w:r>
    </w:p>
    <w:p w:rsidR="00332F6B" w:rsidRPr="000D1D6B" w:rsidRDefault="007967B2" w:rsidP="000D1D6B">
      <w:pPr>
        <w:pStyle w:val="Prrafodelista"/>
        <w:numPr>
          <w:ilvl w:val="0"/>
          <w:numId w:val="1"/>
        </w:numPr>
        <w:autoSpaceDE w:val="0"/>
        <w:autoSpaceDN w:val="0"/>
        <w:adjustRightInd w:val="0"/>
        <w:spacing w:after="0" w:line="240" w:lineRule="auto"/>
        <w:jc w:val="both"/>
        <w:rPr>
          <w:rFonts w:cstheme="minorHAnsi"/>
          <w:bCs/>
          <w:color w:val="000000"/>
        </w:rPr>
      </w:pPr>
      <w:r w:rsidRPr="000D1D6B">
        <w:rPr>
          <w:rFonts w:cstheme="minorHAnsi"/>
          <w:bCs/>
          <w:color w:val="000000"/>
        </w:rPr>
        <w:t xml:space="preserve">Dra. Cecilia </w:t>
      </w:r>
      <w:proofErr w:type="spellStart"/>
      <w:r w:rsidRPr="000D1D6B">
        <w:rPr>
          <w:rFonts w:cstheme="minorHAnsi"/>
          <w:bCs/>
          <w:color w:val="000000"/>
        </w:rPr>
        <w:t>Dogi</w:t>
      </w:r>
      <w:proofErr w:type="spellEnd"/>
      <w:r w:rsidRPr="000D1D6B">
        <w:rPr>
          <w:rFonts w:cstheme="minorHAnsi"/>
          <w:bCs/>
          <w:color w:val="000000"/>
        </w:rPr>
        <w:t xml:space="preserve"> (Ayudante de 1°decicación simple, Investigadora Adjunta de CONICET)</w:t>
      </w:r>
    </w:p>
    <w:p w:rsidR="00332F6B" w:rsidRPr="000D1D6B" w:rsidRDefault="007967B2" w:rsidP="000D1D6B">
      <w:pPr>
        <w:pStyle w:val="Prrafodelista"/>
        <w:numPr>
          <w:ilvl w:val="0"/>
          <w:numId w:val="1"/>
        </w:numPr>
        <w:autoSpaceDE w:val="0"/>
        <w:autoSpaceDN w:val="0"/>
        <w:adjustRightInd w:val="0"/>
        <w:spacing w:after="0" w:line="240" w:lineRule="auto"/>
        <w:jc w:val="both"/>
        <w:rPr>
          <w:rFonts w:cstheme="minorHAnsi"/>
          <w:bCs/>
          <w:color w:val="000000"/>
        </w:rPr>
      </w:pPr>
      <w:r w:rsidRPr="000D1D6B">
        <w:rPr>
          <w:rFonts w:cstheme="minorHAnsi"/>
          <w:bCs/>
          <w:color w:val="000000"/>
        </w:rPr>
        <w:t>Dra. Gisela García (becaria post-doctoral de CONICET)</w:t>
      </w:r>
    </w:p>
    <w:p w:rsidR="00332F6B" w:rsidRPr="000D1D6B" w:rsidRDefault="007967B2" w:rsidP="000D1D6B">
      <w:pPr>
        <w:pStyle w:val="Prrafodelista"/>
        <w:numPr>
          <w:ilvl w:val="0"/>
          <w:numId w:val="1"/>
        </w:numPr>
        <w:autoSpaceDE w:val="0"/>
        <w:autoSpaceDN w:val="0"/>
        <w:adjustRightInd w:val="0"/>
        <w:spacing w:after="0" w:line="240" w:lineRule="auto"/>
        <w:jc w:val="both"/>
        <w:rPr>
          <w:rFonts w:cstheme="minorHAnsi"/>
          <w:bCs/>
          <w:color w:val="000000"/>
        </w:rPr>
      </w:pPr>
      <w:proofErr w:type="spellStart"/>
      <w:r w:rsidRPr="000D1D6B">
        <w:rPr>
          <w:rFonts w:cstheme="minorHAnsi"/>
          <w:bCs/>
          <w:color w:val="000000"/>
        </w:rPr>
        <w:t>Mic</w:t>
      </w:r>
      <w:proofErr w:type="spellEnd"/>
      <w:r w:rsidRPr="000D1D6B">
        <w:rPr>
          <w:rFonts w:cstheme="minorHAnsi"/>
          <w:bCs/>
          <w:color w:val="000000"/>
        </w:rPr>
        <w:t xml:space="preserve">. Eugenia </w:t>
      </w:r>
      <w:proofErr w:type="spellStart"/>
      <w:r w:rsidRPr="000D1D6B">
        <w:rPr>
          <w:rFonts w:cstheme="minorHAnsi"/>
          <w:bCs/>
          <w:color w:val="000000"/>
        </w:rPr>
        <w:t>Cecchini</w:t>
      </w:r>
      <w:proofErr w:type="spellEnd"/>
      <w:r w:rsidRPr="000D1D6B">
        <w:rPr>
          <w:rFonts w:cstheme="minorHAnsi"/>
          <w:bCs/>
          <w:color w:val="000000"/>
        </w:rPr>
        <w:t xml:space="preserve">  (becaria doctoral de CONICET)</w:t>
      </w:r>
    </w:p>
    <w:p w:rsidR="00332F6B" w:rsidRPr="000D1D6B" w:rsidRDefault="007967B2" w:rsidP="000D1D6B">
      <w:pPr>
        <w:pStyle w:val="Prrafodelista"/>
        <w:numPr>
          <w:ilvl w:val="0"/>
          <w:numId w:val="1"/>
        </w:numPr>
        <w:autoSpaceDE w:val="0"/>
        <w:autoSpaceDN w:val="0"/>
        <w:adjustRightInd w:val="0"/>
        <w:spacing w:after="0" w:line="240" w:lineRule="auto"/>
        <w:jc w:val="both"/>
        <w:rPr>
          <w:rFonts w:cstheme="minorHAnsi"/>
          <w:bCs/>
          <w:color w:val="000000"/>
        </w:rPr>
      </w:pPr>
      <w:proofErr w:type="spellStart"/>
      <w:r w:rsidRPr="000D1D6B">
        <w:rPr>
          <w:rFonts w:cstheme="minorHAnsi"/>
          <w:bCs/>
          <w:color w:val="000000"/>
        </w:rPr>
        <w:t>Mic</w:t>
      </w:r>
      <w:proofErr w:type="spellEnd"/>
      <w:r w:rsidRPr="000D1D6B">
        <w:rPr>
          <w:rFonts w:cstheme="minorHAnsi"/>
          <w:bCs/>
          <w:color w:val="000000"/>
        </w:rPr>
        <w:t>. Noe</w:t>
      </w:r>
      <w:r w:rsidR="005F265B">
        <w:rPr>
          <w:rFonts w:cstheme="minorHAnsi"/>
          <w:bCs/>
          <w:color w:val="000000"/>
        </w:rPr>
        <w:t>l</w:t>
      </w:r>
      <w:r w:rsidRPr="000D1D6B">
        <w:rPr>
          <w:rFonts w:cstheme="minorHAnsi"/>
          <w:bCs/>
          <w:color w:val="000000"/>
        </w:rPr>
        <w:t xml:space="preserve">ia </w:t>
      </w:r>
      <w:proofErr w:type="spellStart"/>
      <w:r w:rsidRPr="000D1D6B">
        <w:rPr>
          <w:rFonts w:cstheme="minorHAnsi"/>
          <w:bCs/>
          <w:color w:val="000000"/>
        </w:rPr>
        <w:t>Campra</w:t>
      </w:r>
      <w:proofErr w:type="spellEnd"/>
      <w:r w:rsidRPr="000D1D6B">
        <w:rPr>
          <w:rFonts w:cstheme="minorHAnsi"/>
          <w:bCs/>
          <w:color w:val="000000"/>
        </w:rPr>
        <w:t xml:space="preserve">  (becaria doctoral de CONICET)</w:t>
      </w:r>
    </w:p>
    <w:p w:rsidR="00332F6B" w:rsidRPr="000D1D6B" w:rsidRDefault="007967B2" w:rsidP="000D1D6B">
      <w:pPr>
        <w:pStyle w:val="Prrafodelista"/>
        <w:numPr>
          <w:ilvl w:val="0"/>
          <w:numId w:val="1"/>
        </w:numPr>
        <w:autoSpaceDE w:val="0"/>
        <w:autoSpaceDN w:val="0"/>
        <w:adjustRightInd w:val="0"/>
        <w:spacing w:after="0" w:line="240" w:lineRule="auto"/>
        <w:jc w:val="both"/>
        <w:rPr>
          <w:rFonts w:cstheme="minorHAnsi"/>
          <w:bCs/>
          <w:color w:val="000000"/>
        </w:rPr>
      </w:pPr>
      <w:proofErr w:type="spellStart"/>
      <w:r w:rsidRPr="000D1D6B">
        <w:rPr>
          <w:rFonts w:cstheme="minorHAnsi"/>
          <w:bCs/>
          <w:color w:val="000000"/>
        </w:rPr>
        <w:t>Mic</w:t>
      </w:r>
      <w:proofErr w:type="spellEnd"/>
      <w:r w:rsidRPr="000D1D6B">
        <w:rPr>
          <w:rFonts w:cstheme="minorHAnsi"/>
          <w:bCs/>
          <w:color w:val="000000"/>
        </w:rPr>
        <w:t xml:space="preserve">. Sofía </w:t>
      </w:r>
      <w:proofErr w:type="spellStart"/>
      <w:r w:rsidRPr="000D1D6B">
        <w:rPr>
          <w:rFonts w:cstheme="minorHAnsi"/>
          <w:bCs/>
          <w:color w:val="000000"/>
        </w:rPr>
        <w:t>Arsaute</w:t>
      </w:r>
      <w:proofErr w:type="spellEnd"/>
      <w:r w:rsidRPr="000D1D6B">
        <w:rPr>
          <w:rFonts w:cstheme="minorHAnsi"/>
          <w:bCs/>
          <w:color w:val="000000"/>
        </w:rPr>
        <w:t xml:space="preserve"> (becaria doctoral de CONICET)</w:t>
      </w:r>
    </w:p>
    <w:p w:rsidR="007967B2" w:rsidRDefault="007967B2" w:rsidP="000D1D6B">
      <w:pPr>
        <w:pStyle w:val="Prrafodelista"/>
        <w:numPr>
          <w:ilvl w:val="0"/>
          <w:numId w:val="1"/>
        </w:numPr>
        <w:autoSpaceDE w:val="0"/>
        <w:autoSpaceDN w:val="0"/>
        <w:adjustRightInd w:val="0"/>
        <w:spacing w:after="0" w:line="240" w:lineRule="auto"/>
        <w:jc w:val="both"/>
        <w:rPr>
          <w:rFonts w:cstheme="minorHAnsi"/>
          <w:bCs/>
          <w:color w:val="000000"/>
        </w:rPr>
      </w:pPr>
      <w:proofErr w:type="spellStart"/>
      <w:r w:rsidRPr="000D1D6B">
        <w:rPr>
          <w:rFonts w:cstheme="minorHAnsi"/>
          <w:bCs/>
          <w:color w:val="000000"/>
        </w:rPr>
        <w:t>Mic</w:t>
      </w:r>
      <w:proofErr w:type="spellEnd"/>
      <w:r w:rsidRPr="000D1D6B">
        <w:rPr>
          <w:rFonts w:cstheme="minorHAnsi"/>
          <w:bCs/>
          <w:color w:val="000000"/>
        </w:rPr>
        <w:t>. Ma. Emilia Agosto (becaria doctoral de CONICET)</w:t>
      </w:r>
    </w:p>
    <w:p w:rsidR="005F265B" w:rsidRPr="000D1D6B" w:rsidRDefault="005F265B" w:rsidP="00AB426C">
      <w:pPr>
        <w:pStyle w:val="Prrafodelista"/>
        <w:autoSpaceDE w:val="0"/>
        <w:autoSpaceDN w:val="0"/>
        <w:adjustRightInd w:val="0"/>
        <w:spacing w:after="0" w:line="240" w:lineRule="auto"/>
        <w:jc w:val="both"/>
        <w:rPr>
          <w:rFonts w:cstheme="minorHAnsi"/>
          <w:bCs/>
          <w:color w:val="000000"/>
        </w:rPr>
      </w:pPr>
    </w:p>
    <w:p w:rsidR="005B03AA" w:rsidRPr="00AB426C" w:rsidRDefault="005F265B" w:rsidP="000D1D6B">
      <w:pPr>
        <w:autoSpaceDE w:val="0"/>
        <w:autoSpaceDN w:val="0"/>
        <w:adjustRightInd w:val="0"/>
        <w:spacing w:after="0" w:line="240" w:lineRule="auto"/>
        <w:jc w:val="both"/>
        <w:rPr>
          <w:rFonts w:cstheme="minorHAnsi"/>
          <w:bCs/>
          <w:color w:val="000000"/>
        </w:rPr>
      </w:pPr>
      <w:r w:rsidRPr="00AB426C">
        <w:rPr>
          <w:rFonts w:cstheme="minorHAnsi"/>
          <w:bCs/>
          <w:color w:val="000000"/>
        </w:rPr>
        <w:t xml:space="preserve">* Se sugiere este número de becarios colaboradores teniendo en cuenta que </w:t>
      </w:r>
      <w:r w:rsidR="00ED3D3F">
        <w:rPr>
          <w:rFonts w:cstheme="minorHAnsi"/>
          <w:bCs/>
          <w:color w:val="000000"/>
        </w:rPr>
        <w:t xml:space="preserve">se retomen </w:t>
      </w:r>
      <w:r w:rsidR="00DD73A1" w:rsidRPr="00DD73A1">
        <w:rPr>
          <w:rFonts w:cstheme="minorHAnsi"/>
          <w:bCs/>
          <w:color w:val="000000"/>
        </w:rPr>
        <w:t>las clases presenciales</w:t>
      </w:r>
      <w:r w:rsidR="00DD73A1">
        <w:rPr>
          <w:rFonts w:cstheme="minorHAnsi"/>
          <w:bCs/>
          <w:color w:val="000000"/>
        </w:rPr>
        <w:t>. En ese caso</w:t>
      </w:r>
      <w:r w:rsidRPr="00AB426C">
        <w:rPr>
          <w:rFonts w:cstheme="minorHAnsi"/>
          <w:bCs/>
          <w:color w:val="000000"/>
        </w:rPr>
        <w:t xml:space="preserve"> los trabajos prácticos de laboratorio se deberán dictar con un número acotado de alumnos</w:t>
      </w:r>
      <w:r w:rsidR="00DD73A1">
        <w:rPr>
          <w:rFonts w:cstheme="minorHAnsi"/>
          <w:bCs/>
          <w:color w:val="000000"/>
        </w:rPr>
        <w:t xml:space="preserve"> y</w:t>
      </w:r>
      <w:r w:rsidR="004155E5">
        <w:rPr>
          <w:rFonts w:cstheme="minorHAnsi"/>
          <w:bCs/>
          <w:color w:val="000000"/>
        </w:rPr>
        <w:t xml:space="preserve"> </w:t>
      </w:r>
      <w:r w:rsidR="00FC38A3" w:rsidRPr="00361B66">
        <w:rPr>
          <w:rFonts w:cstheme="minorHAnsi"/>
          <w:bCs/>
          <w:color w:val="000000"/>
        </w:rPr>
        <w:t>en diferentes turnos</w:t>
      </w:r>
      <w:r>
        <w:rPr>
          <w:rFonts w:cstheme="minorHAnsi"/>
          <w:bCs/>
          <w:color w:val="000000"/>
        </w:rPr>
        <w:t>,</w:t>
      </w:r>
      <w:r w:rsidRPr="00AB426C">
        <w:rPr>
          <w:rFonts w:cstheme="minorHAnsi"/>
          <w:bCs/>
          <w:color w:val="000000"/>
        </w:rPr>
        <w:t xml:space="preserve"> con el objetivo de mantener la distancia </w:t>
      </w:r>
      <w:r w:rsidR="00DD73A1">
        <w:rPr>
          <w:rFonts w:cstheme="minorHAnsi"/>
          <w:bCs/>
          <w:color w:val="000000"/>
        </w:rPr>
        <w:t>s</w:t>
      </w:r>
      <w:r w:rsidRPr="00AB426C">
        <w:rPr>
          <w:rFonts w:cstheme="minorHAnsi"/>
          <w:bCs/>
          <w:color w:val="000000"/>
        </w:rPr>
        <w:t>ocial</w:t>
      </w:r>
      <w:r w:rsidR="00DD73A1">
        <w:rPr>
          <w:rFonts w:cstheme="minorHAnsi"/>
          <w:bCs/>
          <w:color w:val="000000"/>
        </w:rPr>
        <w:t>, p</w:t>
      </w:r>
      <w:r w:rsidR="00FC38A3">
        <w:rPr>
          <w:rFonts w:cstheme="minorHAnsi"/>
          <w:bCs/>
          <w:color w:val="000000"/>
        </w:rPr>
        <w:t xml:space="preserve">ara lo cual serán necesarios varios becarios. </w:t>
      </w:r>
      <w:r w:rsidRPr="00AB426C">
        <w:rPr>
          <w:rFonts w:cstheme="minorHAnsi"/>
          <w:bCs/>
          <w:color w:val="000000"/>
        </w:rPr>
        <w:t>Sin embargo</w:t>
      </w:r>
      <w:r w:rsidR="00DD73A1" w:rsidRPr="00DD73A1">
        <w:rPr>
          <w:rFonts w:cstheme="minorHAnsi"/>
          <w:bCs/>
          <w:color w:val="000000"/>
        </w:rPr>
        <w:t>, estamos sujet</w:t>
      </w:r>
      <w:r w:rsidR="00DD73A1">
        <w:rPr>
          <w:rFonts w:cstheme="minorHAnsi"/>
          <w:bCs/>
          <w:color w:val="000000"/>
        </w:rPr>
        <w:t>o</w:t>
      </w:r>
      <w:r w:rsidRPr="00AB426C">
        <w:rPr>
          <w:rFonts w:cstheme="minorHAnsi"/>
          <w:bCs/>
          <w:color w:val="000000"/>
        </w:rPr>
        <w:t xml:space="preserve">s a cualquier modificación de acuerdo a </w:t>
      </w:r>
      <w:r w:rsidR="00ED3D3F">
        <w:rPr>
          <w:rFonts w:cstheme="minorHAnsi"/>
          <w:bCs/>
          <w:color w:val="000000"/>
        </w:rPr>
        <w:t xml:space="preserve">las disposiciones del Departamento de Microbiología e Inmunología </w:t>
      </w:r>
      <w:r w:rsidRPr="00AB426C">
        <w:rPr>
          <w:rFonts w:cstheme="minorHAnsi"/>
          <w:bCs/>
          <w:color w:val="000000"/>
        </w:rPr>
        <w:t xml:space="preserve">teniendo en cuenta que en este cuatrimestre se dictan materias masivas que </w:t>
      </w:r>
      <w:r w:rsidR="00FC38A3">
        <w:rPr>
          <w:rFonts w:cstheme="minorHAnsi"/>
          <w:bCs/>
          <w:color w:val="000000"/>
        </w:rPr>
        <w:t xml:space="preserve">pueden </w:t>
      </w:r>
      <w:r w:rsidRPr="00AB426C">
        <w:rPr>
          <w:rFonts w:cstheme="minorHAnsi"/>
          <w:bCs/>
          <w:color w:val="000000"/>
        </w:rPr>
        <w:t>requ</w:t>
      </w:r>
      <w:r w:rsidR="00FC38A3">
        <w:rPr>
          <w:rFonts w:cstheme="minorHAnsi"/>
          <w:bCs/>
          <w:color w:val="000000"/>
        </w:rPr>
        <w:t xml:space="preserve">erir de </w:t>
      </w:r>
      <w:r w:rsidR="00FC38A3" w:rsidRPr="00FC38A3">
        <w:rPr>
          <w:rFonts w:cstheme="minorHAnsi"/>
          <w:bCs/>
          <w:color w:val="000000"/>
        </w:rPr>
        <w:t>más</w:t>
      </w:r>
      <w:r w:rsidRPr="00AB426C">
        <w:rPr>
          <w:rFonts w:cstheme="minorHAnsi"/>
          <w:bCs/>
          <w:color w:val="000000"/>
        </w:rPr>
        <w:t xml:space="preserve"> colaboradores.</w:t>
      </w:r>
    </w:p>
    <w:p w:rsidR="005F265B" w:rsidRDefault="005F265B" w:rsidP="000D1D6B">
      <w:pPr>
        <w:autoSpaceDE w:val="0"/>
        <w:autoSpaceDN w:val="0"/>
        <w:adjustRightInd w:val="0"/>
        <w:spacing w:after="0" w:line="240" w:lineRule="auto"/>
        <w:jc w:val="both"/>
        <w:rPr>
          <w:rFonts w:cstheme="minorHAnsi"/>
          <w:b/>
          <w:bCs/>
          <w:color w:val="000000"/>
        </w:rPr>
      </w:pPr>
    </w:p>
    <w:p w:rsidR="005B03AA" w:rsidRPr="000D1D6B" w:rsidRDefault="005B03AA" w:rsidP="000D1D6B">
      <w:pPr>
        <w:autoSpaceDE w:val="0"/>
        <w:autoSpaceDN w:val="0"/>
        <w:adjustRightInd w:val="0"/>
        <w:spacing w:after="0" w:line="240" w:lineRule="auto"/>
        <w:jc w:val="both"/>
        <w:rPr>
          <w:rFonts w:cstheme="minorHAnsi"/>
          <w:color w:val="7F7F7F"/>
        </w:rPr>
      </w:pPr>
      <w:r w:rsidRPr="000D1D6B">
        <w:rPr>
          <w:rFonts w:cstheme="minorHAnsi"/>
          <w:b/>
          <w:bCs/>
          <w:color w:val="000000"/>
        </w:rPr>
        <w:t xml:space="preserve">RÉGIMEN DE LA ASIGNATURA: </w:t>
      </w:r>
      <w:r w:rsidR="007967B2" w:rsidRPr="000D1D6B">
        <w:rPr>
          <w:rFonts w:cstheme="minorHAnsi"/>
        </w:rPr>
        <w:t>Cuatrimestral</w:t>
      </w:r>
    </w:p>
    <w:p w:rsidR="005B03AA" w:rsidRPr="000D1D6B" w:rsidRDefault="005B03AA" w:rsidP="000D1D6B">
      <w:pPr>
        <w:autoSpaceDE w:val="0"/>
        <w:autoSpaceDN w:val="0"/>
        <w:adjustRightInd w:val="0"/>
        <w:spacing w:after="0" w:line="240" w:lineRule="auto"/>
        <w:jc w:val="both"/>
        <w:rPr>
          <w:rFonts w:cstheme="minorHAnsi"/>
          <w:color w:val="7F7F7F"/>
        </w:rPr>
      </w:pPr>
      <w:r w:rsidRPr="000D1D6B">
        <w:rPr>
          <w:rFonts w:cstheme="minorHAnsi"/>
          <w:b/>
          <w:bCs/>
          <w:color w:val="000000"/>
        </w:rPr>
        <w:t>UBICACIÓN EN EL PLAN DE ESTUDIO:</w:t>
      </w:r>
      <w:r w:rsidR="004155E5">
        <w:rPr>
          <w:rFonts w:cstheme="minorHAnsi"/>
          <w:b/>
          <w:bCs/>
          <w:color w:val="000000"/>
        </w:rPr>
        <w:t xml:space="preserve"> </w:t>
      </w:r>
      <w:r w:rsidR="007967B2" w:rsidRPr="000D1D6B">
        <w:rPr>
          <w:rFonts w:cstheme="minorHAnsi"/>
        </w:rPr>
        <w:t>2°Cuatrimestre</w:t>
      </w:r>
    </w:p>
    <w:p w:rsidR="005B03AA" w:rsidRPr="000D1D6B" w:rsidRDefault="005B03AA" w:rsidP="000D1D6B">
      <w:pPr>
        <w:autoSpaceDE w:val="0"/>
        <w:autoSpaceDN w:val="0"/>
        <w:adjustRightInd w:val="0"/>
        <w:spacing w:after="0" w:line="240" w:lineRule="auto"/>
        <w:jc w:val="both"/>
        <w:rPr>
          <w:rFonts w:cstheme="minorHAnsi"/>
          <w:color w:val="818181"/>
        </w:rPr>
      </w:pPr>
      <w:r w:rsidRPr="000D1D6B">
        <w:rPr>
          <w:rFonts w:cstheme="minorHAnsi"/>
          <w:b/>
          <w:bCs/>
          <w:color w:val="000000"/>
        </w:rPr>
        <w:t xml:space="preserve">RÉGIMEN DE CORRELATIVIDADES: </w:t>
      </w:r>
      <w:r w:rsidRPr="000D1D6B">
        <w:rPr>
          <w:rFonts w:cstheme="minorHAnsi"/>
        </w:rPr>
        <w:t>para cursado</w:t>
      </w:r>
    </w:p>
    <w:p w:rsidR="005B03AA" w:rsidRPr="000D1D6B" w:rsidRDefault="005B03AA" w:rsidP="000D1D6B">
      <w:pPr>
        <w:autoSpaceDE w:val="0"/>
        <w:autoSpaceDN w:val="0"/>
        <w:adjustRightInd w:val="0"/>
        <w:spacing w:after="0" w:line="240" w:lineRule="auto"/>
        <w:jc w:val="both"/>
        <w:rPr>
          <w:rFonts w:cstheme="minorHAnsi"/>
          <w:color w:val="818181"/>
        </w:rPr>
      </w:pPr>
      <w:r w:rsidRPr="000D1D6B">
        <w:rPr>
          <w:rFonts w:cstheme="minorHAnsi"/>
          <w:color w:val="000000"/>
        </w:rPr>
        <w:t>Asignaturas regulares:</w:t>
      </w:r>
      <w:r w:rsidR="004155E5">
        <w:rPr>
          <w:rFonts w:cstheme="minorHAnsi"/>
          <w:color w:val="000000"/>
        </w:rPr>
        <w:t xml:space="preserve"> </w:t>
      </w:r>
      <w:r w:rsidR="007967B2" w:rsidRPr="000D1D6B">
        <w:rPr>
          <w:rFonts w:cstheme="minorHAnsi"/>
          <w:color w:val="000000"/>
        </w:rPr>
        <w:t>Microbiología  II (2161),</w:t>
      </w:r>
      <w:r w:rsidR="004155E5">
        <w:rPr>
          <w:rFonts w:cstheme="minorHAnsi"/>
          <w:color w:val="000000"/>
        </w:rPr>
        <w:t xml:space="preserve"> </w:t>
      </w:r>
      <w:r w:rsidR="007967B2" w:rsidRPr="000D1D6B">
        <w:rPr>
          <w:rFonts w:cstheme="minorHAnsi"/>
          <w:color w:val="000000"/>
        </w:rPr>
        <w:t xml:space="preserve">Fisiología Animal, (2109) </w:t>
      </w:r>
    </w:p>
    <w:p w:rsidR="005B03AA" w:rsidRPr="000D1D6B" w:rsidRDefault="005B03AA" w:rsidP="000D1D6B">
      <w:pPr>
        <w:autoSpaceDE w:val="0"/>
        <w:autoSpaceDN w:val="0"/>
        <w:adjustRightInd w:val="0"/>
        <w:spacing w:after="0" w:line="240" w:lineRule="auto"/>
        <w:jc w:val="both"/>
        <w:rPr>
          <w:rFonts w:cstheme="minorHAnsi"/>
          <w:color w:val="818181"/>
        </w:rPr>
      </w:pPr>
      <w:r w:rsidRPr="000D1D6B">
        <w:rPr>
          <w:rFonts w:cstheme="minorHAnsi"/>
          <w:b/>
          <w:bCs/>
          <w:color w:val="000000"/>
        </w:rPr>
        <w:t xml:space="preserve">CARÁCTER DE LA ASIGNATURA: </w:t>
      </w:r>
      <w:r w:rsidRPr="000D1D6B">
        <w:rPr>
          <w:rFonts w:cstheme="minorHAnsi"/>
        </w:rPr>
        <w:t xml:space="preserve">Obligatoria </w:t>
      </w:r>
    </w:p>
    <w:p w:rsidR="00332F6B" w:rsidRPr="000D1D6B" w:rsidRDefault="00332F6B" w:rsidP="000D1D6B">
      <w:pPr>
        <w:autoSpaceDE w:val="0"/>
        <w:autoSpaceDN w:val="0"/>
        <w:adjustRightInd w:val="0"/>
        <w:spacing w:after="0" w:line="240" w:lineRule="auto"/>
        <w:jc w:val="both"/>
        <w:rPr>
          <w:rFonts w:cstheme="minorHAnsi"/>
          <w:b/>
          <w:bCs/>
          <w:color w:val="000000"/>
        </w:rPr>
      </w:pPr>
    </w:p>
    <w:p w:rsidR="005B03AA" w:rsidRPr="000D1D6B" w:rsidRDefault="005B03AA" w:rsidP="000D1D6B">
      <w:pPr>
        <w:autoSpaceDE w:val="0"/>
        <w:autoSpaceDN w:val="0"/>
        <w:adjustRightInd w:val="0"/>
        <w:spacing w:after="0" w:line="240" w:lineRule="auto"/>
        <w:jc w:val="both"/>
        <w:rPr>
          <w:rFonts w:cstheme="minorHAnsi"/>
        </w:rPr>
      </w:pPr>
      <w:r w:rsidRPr="000D1D6B">
        <w:rPr>
          <w:rFonts w:cstheme="minorHAnsi"/>
          <w:b/>
          <w:bCs/>
          <w:color w:val="000000"/>
        </w:rPr>
        <w:t xml:space="preserve">CARGA HORARIA TOTAL: </w:t>
      </w:r>
      <w:r w:rsidR="007967B2" w:rsidRPr="000D1D6B">
        <w:rPr>
          <w:rFonts w:cstheme="minorHAnsi"/>
        </w:rPr>
        <w:t>1</w:t>
      </w:r>
      <w:r w:rsidR="00FA7DF9">
        <w:rPr>
          <w:rFonts w:cstheme="minorHAnsi"/>
        </w:rPr>
        <w:t>1</w:t>
      </w:r>
      <w:r w:rsidR="007967B2" w:rsidRPr="000D1D6B">
        <w:rPr>
          <w:rFonts w:cstheme="minorHAnsi"/>
        </w:rPr>
        <w:t>4</w:t>
      </w:r>
      <w:r w:rsidR="00892106" w:rsidRPr="000D1D6B">
        <w:rPr>
          <w:rFonts w:cstheme="minorHAnsi"/>
        </w:rPr>
        <w:t>hs</w:t>
      </w:r>
      <w:r w:rsidR="00FA7DF9">
        <w:rPr>
          <w:rFonts w:cstheme="minorHAnsi"/>
        </w:rPr>
        <w:t xml:space="preserve"> (virtual y presencial durante el ASPO/DSPO)</w:t>
      </w:r>
    </w:p>
    <w:tbl>
      <w:tblPr>
        <w:tblStyle w:val="Tablaconcuadrcula"/>
        <w:tblW w:w="0" w:type="auto"/>
        <w:tblLook w:val="04A0" w:firstRow="1" w:lastRow="0" w:firstColumn="1" w:lastColumn="0" w:noHBand="0" w:noVBand="1"/>
      </w:tblPr>
      <w:tblGrid>
        <w:gridCol w:w="1285"/>
        <w:gridCol w:w="738"/>
        <w:gridCol w:w="1364"/>
        <w:gridCol w:w="581"/>
        <w:gridCol w:w="1644"/>
        <w:gridCol w:w="739"/>
        <w:gridCol w:w="1630"/>
        <w:gridCol w:w="739"/>
      </w:tblGrid>
      <w:tr w:rsidR="00892106" w:rsidRPr="000D1D6B" w:rsidTr="00332F6B">
        <w:tc>
          <w:tcPr>
            <w:tcW w:w="1285" w:type="dxa"/>
          </w:tcPr>
          <w:p w:rsidR="00892106" w:rsidRPr="000D1D6B" w:rsidRDefault="00892106" w:rsidP="000D1D6B">
            <w:pPr>
              <w:autoSpaceDE w:val="0"/>
              <w:autoSpaceDN w:val="0"/>
              <w:adjustRightInd w:val="0"/>
              <w:jc w:val="both"/>
              <w:rPr>
                <w:rFonts w:cstheme="minorHAnsi"/>
                <w:b/>
                <w:bCs/>
                <w:color w:val="000000"/>
              </w:rPr>
            </w:pPr>
            <w:r w:rsidRPr="000D1D6B">
              <w:rPr>
                <w:rFonts w:cstheme="minorHAnsi"/>
                <w:b/>
                <w:bCs/>
                <w:color w:val="000000"/>
              </w:rPr>
              <w:t>Teóricas</w:t>
            </w:r>
            <w:r w:rsidR="002B1718">
              <w:rPr>
                <w:rFonts w:cstheme="minorHAnsi"/>
                <w:b/>
                <w:bCs/>
                <w:color w:val="000000"/>
              </w:rPr>
              <w:t xml:space="preserve"> (Virtuales):</w:t>
            </w:r>
          </w:p>
        </w:tc>
        <w:tc>
          <w:tcPr>
            <w:tcW w:w="738" w:type="dxa"/>
          </w:tcPr>
          <w:p w:rsidR="00892106" w:rsidRPr="000D1D6B" w:rsidRDefault="00327FFA" w:rsidP="000D1D6B">
            <w:pPr>
              <w:autoSpaceDE w:val="0"/>
              <w:autoSpaceDN w:val="0"/>
              <w:adjustRightInd w:val="0"/>
              <w:jc w:val="both"/>
              <w:rPr>
                <w:rFonts w:cstheme="minorHAnsi"/>
                <w:b/>
                <w:bCs/>
                <w:color w:val="000000"/>
              </w:rPr>
            </w:pPr>
            <w:r>
              <w:rPr>
                <w:rFonts w:cstheme="minorHAnsi"/>
                <w:b/>
                <w:bCs/>
                <w:color w:val="000000"/>
              </w:rPr>
              <w:t>54</w:t>
            </w:r>
            <w:r w:rsidR="00892106" w:rsidRPr="000D1D6B">
              <w:rPr>
                <w:rFonts w:cstheme="minorHAnsi"/>
                <w:b/>
                <w:bCs/>
                <w:color w:val="000000"/>
              </w:rPr>
              <w:t>hs</w:t>
            </w:r>
          </w:p>
        </w:tc>
        <w:tc>
          <w:tcPr>
            <w:tcW w:w="1364" w:type="dxa"/>
          </w:tcPr>
          <w:p w:rsidR="00892106" w:rsidRPr="000D1D6B" w:rsidRDefault="00892106" w:rsidP="000D1D6B">
            <w:pPr>
              <w:autoSpaceDE w:val="0"/>
              <w:autoSpaceDN w:val="0"/>
              <w:adjustRightInd w:val="0"/>
              <w:jc w:val="both"/>
              <w:rPr>
                <w:rFonts w:cstheme="minorHAnsi"/>
                <w:b/>
                <w:bCs/>
                <w:color w:val="000000"/>
              </w:rPr>
            </w:pPr>
            <w:r w:rsidRPr="000D1D6B">
              <w:rPr>
                <w:rFonts w:cstheme="minorHAnsi"/>
                <w:b/>
                <w:bCs/>
                <w:color w:val="000000"/>
              </w:rPr>
              <w:t>Prácticas:</w:t>
            </w:r>
          </w:p>
        </w:tc>
        <w:tc>
          <w:tcPr>
            <w:tcW w:w="581" w:type="dxa"/>
          </w:tcPr>
          <w:p w:rsidR="00892106" w:rsidRPr="000D1D6B" w:rsidRDefault="00892106" w:rsidP="000D1D6B">
            <w:pPr>
              <w:autoSpaceDE w:val="0"/>
              <w:autoSpaceDN w:val="0"/>
              <w:adjustRightInd w:val="0"/>
              <w:jc w:val="both"/>
              <w:rPr>
                <w:rFonts w:cstheme="minorHAnsi"/>
                <w:b/>
                <w:bCs/>
                <w:color w:val="000000"/>
              </w:rPr>
            </w:pPr>
          </w:p>
        </w:tc>
        <w:tc>
          <w:tcPr>
            <w:tcW w:w="1644" w:type="dxa"/>
          </w:tcPr>
          <w:p w:rsidR="00892106" w:rsidRPr="000D1D6B" w:rsidRDefault="00892106" w:rsidP="000D1D6B">
            <w:pPr>
              <w:autoSpaceDE w:val="0"/>
              <w:autoSpaceDN w:val="0"/>
              <w:adjustRightInd w:val="0"/>
              <w:jc w:val="both"/>
              <w:rPr>
                <w:rFonts w:cstheme="minorHAnsi"/>
                <w:b/>
                <w:bCs/>
                <w:color w:val="000000"/>
              </w:rPr>
            </w:pPr>
            <w:r w:rsidRPr="000D1D6B">
              <w:rPr>
                <w:rFonts w:cstheme="minorHAnsi"/>
                <w:b/>
                <w:bCs/>
                <w:color w:val="000000"/>
              </w:rPr>
              <w:t>Teóricas -</w:t>
            </w:r>
          </w:p>
          <w:p w:rsidR="00892106" w:rsidRPr="000D1D6B" w:rsidRDefault="00892106" w:rsidP="000D1D6B">
            <w:pPr>
              <w:autoSpaceDE w:val="0"/>
              <w:autoSpaceDN w:val="0"/>
              <w:adjustRightInd w:val="0"/>
              <w:jc w:val="both"/>
              <w:rPr>
                <w:rFonts w:cstheme="minorHAnsi"/>
                <w:b/>
                <w:bCs/>
                <w:color w:val="000000"/>
              </w:rPr>
            </w:pPr>
            <w:r w:rsidRPr="000D1D6B">
              <w:rPr>
                <w:rFonts w:cstheme="minorHAnsi"/>
                <w:b/>
                <w:bCs/>
                <w:color w:val="000000"/>
              </w:rPr>
              <w:t>Prácticas:</w:t>
            </w:r>
            <w:r w:rsidR="00FA7DF9">
              <w:rPr>
                <w:rFonts w:cstheme="minorHAnsi"/>
                <w:b/>
                <w:bCs/>
                <w:color w:val="000000"/>
              </w:rPr>
              <w:t xml:space="preserve"> 30</w:t>
            </w:r>
          </w:p>
          <w:p w:rsidR="00892106" w:rsidRPr="000D1D6B" w:rsidRDefault="002B1718" w:rsidP="000D1D6B">
            <w:pPr>
              <w:autoSpaceDE w:val="0"/>
              <w:autoSpaceDN w:val="0"/>
              <w:adjustRightInd w:val="0"/>
              <w:jc w:val="both"/>
              <w:rPr>
                <w:rFonts w:cstheme="minorHAnsi"/>
                <w:b/>
                <w:bCs/>
                <w:color w:val="000000"/>
              </w:rPr>
            </w:pPr>
            <w:r>
              <w:rPr>
                <w:rFonts w:cstheme="minorHAnsi"/>
                <w:b/>
                <w:bCs/>
                <w:color w:val="000000"/>
              </w:rPr>
              <w:t xml:space="preserve"> (Virtuales)</w:t>
            </w:r>
          </w:p>
        </w:tc>
        <w:tc>
          <w:tcPr>
            <w:tcW w:w="739" w:type="dxa"/>
          </w:tcPr>
          <w:p w:rsidR="00892106" w:rsidRPr="000D1D6B" w:rsidRDefault="00892106" w:rsidP="000D1D6B">
            <w:pPr>
              <w:autoSpaceDE w:val="0"/>
              <w:autoSpaceDN w:val="0"/>
              <w:adjustRightInd w:val="0"/>
              <w:jc w:val="both"/>
              <w:rPr>
                <w:rFonts w:cstheme="minorHAnsi"/>
                <w:b/>
                <w:bCs/>
                <w:color w:val="000000"/>
              </w:rPr>
            </w:pPr>
          </w:p>
        </w:tc>
        <w:tc>
          <w:tcPr>
            <w:tcW w:w="1630" w:type="dxa"/>
          </w:tcPr>
          <w:p w:rsidR="00892106" w:rsidRPr="000D1D6B" w:rsidRDefault="00892106" w:rsidP="000D1D6B">
            <w:pPr>
              <w:autoSpaceDE w:val="0"/>
              <w:autoSpaceDN w:val="0"/>
              <w:adjustRightInd w:val="0"/>
              <w:jc w:val="both"/>
              <w:rPr>
                <w:rFonts w:cstheme="minorHAnsi"/>
                <w:b/>
                <w:bCs/>
                <w:color w:val="000000"/>
              </w:rPr>
            </w:pPr>
            <w:r w:rsidRPr="000D1D6B">
              <w:rPr>
                <w:rFonts w:cstheme="minorHAnsi"/>
                <w:b/>
                <w:bCs/>
                <w:color w:val="000000"/>
              </w:rPr>
              <w:t>Laboratorio</w:t>
            </w:r>
            <w:r w:rsidR="002B1718">
              <w:rPr>
                <w:rFonts w:cstheme="minorHAnsi"/>
                <w:b/>
                <w:bCs/>
                <w:color w:val="000000"/>
              </w:rPr>
              <w:t xml:space="preserve"> (Presenciales)</w:t>
            </w:r>
          </w:p>
        </w:tc>
        <w:tc>
          <w:tcPr>
            <w:tcW w:w="739" w:type="dxa"/>
          </w:tcPr>
          <w:p w:rsidR="00892106" w:rsidRPr="000D1D6B" w:rsidRDefault="00FA7DF9" w:rsidP="000D1D6B">
            <w:pPr>
              <w:autoSpaceDE w:val="0"/>
              <w:autoSpaceDN w:val="0"/>
              <w:adjustRightInd w:val="0"/>
              <w:jc w:val="both"/>
              <w:rPr>
                <w:rFonts w:cstheme="minorHAnsi"/>
                <w:b/>
                <w:bCs/>
                <w:color w:val="000000"/>
              </w:rPr>
            </w:pPr>
            <w:r>
              <w:rPr>
                <w:rFonts w:cstheme="minorHAnsi"/>
                <w:b/>
                <w:bCs/>
                <w:color w:val="000000"/>
              </w:rPr>
              <w:t>30</w:t>
            </w:r>
            <w:r w:rsidR="00892106" w:rsidRPr="000D1D6B">
              <w:rPr>
                <w:rFonts w:cstheme="minorHAnsi"/>
                <w:b/>
                <w:bCs/>
                <w:color w:val="000000"/>
              </w:rPr>
              <w:t>hs</w:t>
            </w:r>
          </w:p>
        </w:tc>
      </w:tr>
    </w:tbl>
    <w:p w:rsidR="00892106" w:rsidRPr="000D1D6B" w:rsidRDefault="00892106" w:rsidP="000D1D6B">
      <w:pPr>
        <w:autoSpaceDE w:val="0"/>
        <w:autoSpaceDN w:val="0"/>
        <w:adjustRightInd w:val="0"/>
        <w:spacing w:after="0" w:line="240" w:lineRule="auto"/>
        <w:jc w:val="both"/>
        <w:rPr>
          <w:rFonts w:cstheme="minorHAnsi"/>
          <w:b/>
          <w:bCs/>
          <w:color w:val="000000"/>
        </w:rPr>
      </w:pPr>
    </w:p>
    <w:p w:rsidR="005B03AA" w:rsidRPr="000D1D6B" w:rsidRDefault="005B03AA" w:rsidP="000D1D6B">
      <w:pPr>
        <w:autoSpaceDE w:val="0"/>
        <w:autoSpaceDN w:val="0"/>
        <w:adjustRightInd w:val="0"/>
        <w:spacing w:after="0" w:line="240" w:lineRule="auto"/>
        <w:jc w:val="both"/>
        <w:rPr>
          <w:rFonts w:cstheme="minorHAnsi"/>
          <w:color w:val="818181"/>
        </w:rPr>
      </w:pPr>
      <w:r w:rsidRPr="000D1D6B">
        <w:rPr>
          <w:rFonts w:cstheme="minorHAnsi"/>
          <w:b/>
          <w:bCs/>
          <w:color w:val="000000"/>
        </w:rPr>
        <w:t xml:space="preserve">CARGA HORARIA SEMANAL: </w:t>
      </w:r>
      <w:r w:rsidR="00892106" w:rsidRPr="000D1D6B">
        <w:rPr>
          <w:rFonts w:cstheme="minorHAnsi"/>
        </w:rPr>
        <w:t xml:space="preserve">11 </w:t>
      </w:r>
      <w:proofErr w:type="spellStart"/>
      <w:r w:rsidR="00892106" w:rsidRPr="000D1D6B">
        <w:rPr>
          <w:rFonts w:cstheme="minorHAnsi"/>
        </w:rPr>
        <w:t>hs</w:t>
      </w:r>
      <w:proofErr w:type="spellEnd"/>
    </w:p>
    <w:tbl>
      <w:tblPr>
        <w:tblStyle w:val="Tablaconcuadrcula"/>
        <w:tblW w:w="0" w:type="auto"/>
        <w:tblLook w:val="04A0" w:firstRow="1" w:lastRow="0" w:firstColumn="1" w:lastColumn="0" w:noHBand="0" w:noVBand="1"/>
      </w:tblPr>
      <w:tblGrid>
        <w:gridCol w:w="1252"/>
        <w:gridCol w:w="993"/>
        <w:gridCol w:w="1092"/>
        <w:gridCol w:w="954"/>
        <w:gridCol w:w="1092"/>
        <w:gridCol w:w="995"/>
        <w:gridCol w:w="1347"/>
        <w:gridCol w:w="995"/>
      </w:tblGrid>
      <w:tr w:rsidR="00892106" w:rsidRPr="000D1D6B" w:rsidTr="00892106">
        <w:tc>
          <w:tcPr>
            <w:tcW w:w="1284" w:type="dxa"/>
          </w:tcPr>
          <w:p w:rsidR="00892106" w:rsidRPr="000D1D6B" w:rsidRDefault="00892106" w:rsidP="000D1D6B">
            <w:pPr>
              <w:autoSpaceDE w:val="0"/>
              <w:autoSpaceDN w:val="0"/>
              <w:adjustRightInd w:val="0"/>
              <w:jc w:val="both"/>
              <w:rPr>
                <w:rFonts w:cstheme="minorHAnsi"/>
                <w:b/>
                <w:bCs/>
                <w:color w:val="000000"/>
              </w:rPr>
            </w:pPr>
            <w:r w:rsidRPr="000D1D6B">
              <w:rPr>
                <w:rFonts w:cstheme="minorHAnsi"/>
                <w:b/>
                <w:bCs/>
                <w:color w:val="000000"/>
              </w:rPr>
              <w:t>Teóricas:</w:t>
            </w:r>
          </w:p>
        </w:tc>
        <w:tc>
          <w:tcPr>
            <w:tcW w:w="1061" w:type="dxa"/>
          </w:tcPr>
          <w:p w:rsidR="00892106" w:rsidRPr="000D1D6B" w:rsidRDefault="00332F6B" w:rsidP="000D1D6B">
            <w:pPr>
              <w:autoSpaceDE w:val="0"/>
              <w:autoSpaceDN w:val="0"/>
              <w:adjustRightInd w:val="0"/>
              <w:jc w:val="both"/>
              <w:rPr>
                <w:rFonts w:cstheme="minorHAnsi"/>
                <w:b/>
                <w:bCs/>
                <w:color w:val="000000"/>
              </w:rPr>
            </w:pPr>
            <w:r w:rsidRPr="000D1D6B">
              <w:rPr>
                <w:rFonts w:cstheme="minorHAnsi"/>
                <w:b/>
                <w:bCs/>
                <w:color w:val="000000"/>
              </w:rPr>
              <w:t>4</w:t>
            </w:r>
            <w:r w:rsidR="00892106" w:rsidRPr="000D1D6B">
              <w:rPr>
                <w:rFonts w:cstheme="minorHAnsi"/>
                <w:b/>
                <w:bCs/>
                <w:color w:val="000000"/>
              </w:rPr>
              <w:t>hs</w:t>
            </w:r>
          </w:p>
        </w:tc>
        <w:tc>
          <w:tcPr>
            <w:tcW w:w="1061" w:type="dxa"/>
          </w:tcPr>
          <w:p w:rsidR="00892106" w:rsidRPr="000D1D6B" w:rsidRDefault="00892106" w:rsidP="000D1D6B">
            <w:pPr>
              <w:autoSpaceDE w:val="0"/>
              <w:autoSpaceDN w:val="0"/>
              <w:adjustRightInd w:val="0"/>
              <w:jc w:val="both"/>
              <w:rPr>
                <w:rFonts w:cstheme="minorHAnsi"/>
                <w:b/>
                <w:bCs/>
                <w:color w:val="000000"/>
              </w:rPr>
            </w:pPr>
            <w:r w:rsidRPr="000D1D6B">
              <w:rPr>
                <w:rFonts w:cstheme="minorHAnsi"/>
                <w:b/>
                <w:bCs/>
                <w:color w:val="000000"/>
              </w:rPr>
              <w:t>Prácticas:</w:t>
            </w:r>
          </w:p>
        </w:tc>
        <w:tc>
          <w:tcPr>
            <w:tcW w:w="1062" w:type="dxa"/>
          </w:tcPr>
          <w:p w:rsidR="00892106" w:rsidRPr="000D1D6B" w:rsidRDefault="00892106" w:rsidP="000D1D6B">
            <w:pPr>
              <w:autoSpaceDE w:val="0"/>
              <w:autoSpaceDN w:val="0"/>
              <w:adjustRightInd w:val="0"/>
              <w:jc w:val="both"/>
              <w:rPr>
                <w:rFonts w:cstheme="minorHAnsi"/>
                <w:b/>
                <w:bCs/>
                <w:color w:val="000000"/>
              </w:rPr>
            </w:pPr>
          </w:p>
        </w:tc>
        <w:tc>
          <w:tcPr>
            <w:tcW w:w="1063" w:type="dxa"/>
          </w:tcPr>
          <w:p w:rsidR="00892106" w:rsidRPr="000D1D6B" w:rsidRDefault="00892106" w:rsidP="000D1D6B">
            <w:pPr>
              <w:autoSpaceDE w:val="0"/>
              <w:autoSpaceDN w:val="0"/>
              <w:adjustRightInd w:val="0"/>
              <w:jc w:val="both"/>
              <w:rPr>
                <w:rFonts w:cstheme="minorHAnsi"/>
                <w:b/>
                <w:bCs/>
                <w:color w:val="000000"/>
              </w:rPr>
            </w:pPr>
            <w:r w:rsidRPr="000D1D6B">
              <w:rPr>
                <w:rFonts w:cstheme="minorHAnsi"/>
                <w:b/>
                <w:bCs/>
                <w:color w:val="000000"/>
              </w:rPr>
              <w:t>Teóricas -</w:t>
            </w:r>
          </w:p>
          <w:p w:rsidR="00892106" w:rsidRPr="000D1D6B" w:rsidRDefault="00892106" w:rsidP="000D1D6B">
            <w:pPr>
              <w:autoSpaceDE w:val="0"/>
              <w:autoSpaceDN w:val="0"/>
              <w:adjustRightInd w:val="0"/>
              <w:jc w:val="both"/>
              <w:rPr>
                <w:rFonts w:cstheme="minorHAnsi"/>
                <w:b/>
                <w:bCs/>
                <w:color w:val="000000"/>
              </w:rPr>
            </w:pPr>
            <w:r w:rsidRPr="000D1D6B">
              <w:rPr>
                <w:rFonts w:cstheme="minorHAnsi"/>
                <w:b/>
                <w:bCs/>
                <w:color w:val="000000"/>
              </w:rPr>
              <w:t>Prácticas:</w:t>
            </w:r>
          </w:p>
          <w:p w:rsidR="00892106" w:rsidRPr="000D1D6B" w:rsidRDefault="00332F6B" w:rsidP="000D1D6B">
            <w:pPr>
              <w:autoSpaceDE w:val="0"/>
              <w:autoSpaceDN w:val="0"/>
              <w:adjustRightInd w:val="0"/>
              <w:jc w:val="both"/>
              <w:rPr>
                <w:rFonts w:cstheme="minorHAnsi"/>
                <w:bCs/>
                <w:color w:val="000000"/>
              </w:rPr>
            </w:pPr>
            <w:r w:rsidRPr="000D1D6B">
              <w:rPr>
                <w:rFonts w:cstheme="minorHAnsi"/>
                <w:bCs/>
                <w:color w:val="000000"/>
              </w:rPr>
              <w:t>No todas las semanas</w:t>
            </w:r>
          </w:p>
        </w:tc>
        <w:tc>
          <w:tcPr>
            <w:tcW w:w="1063" w:type="dxa"/>
          </w:tcPr>
          <w:p w:rsidR="00892106" w:rsidRPr="000D1D6B" w:rsidRDefault="00FA7DF9" w:rsidP="000D1D6B">
            <w:pPr>
              <w:autoSpaceDE w:val="0"/>
              <w:autoSpaceDN w:val="0"/>
              <w:adjustRightInd w:val="0"/>
              <w:jc w:val="both"/>
              <w:rPr>
                <w:rFonts w:cstheme="minorHAnsi"/>
                <w:b/>
                <w:bCs/>
                <w:color w:val="000000"/>
              </w:rPr>
            </w:pPr>
            <w:r>
              <w:rPr>
                <w:rFonts w:cstheme="minorHAnsi"/>
                <w:b/>
                <w:bCs/>
                <w:color w:val="000000"/>
              </w:rPr>
              <w:t>4</w:t>
            </w:r>
            <w:r w:rsidR="00892106" w:rsidRPr="000D1D6B">
              <w:rPr>
                <w:rFonts w:cstheme="minorHAnsi"/>
                <w:b/>
                <w:bCs/>
                <w:color w:val="000000"/>
              </w:rPr>
              <w:t>hs</w:t>
            </w:r>
          </w:p>
        </w:tc>
        <w:tc>
          <w:tcPr>
            <w:tcW w:w="1063" w:type="dxa"/>
          </w:tcPr>
          <w:p w:rsidR="00892106" w:rsidRPr="000D1D6B" w:rsidRDefault="00892106" w:rsidP="000D1D6B">
            <w:pPr>
              <w:autoSpaceDE w:val="0"/>
              <w:autoSpaceDN w:val="0"/>
              <w:adjustRightInd w:val="0"/>
              <w:jc w:val="both"/>
              <w:rPr>
                <w:rFonts w:cstheme="minorHAnsi"/>
                <w:b/>
                <w:bCs/>
                <w:color w:val="000000"/>
              </w:rPr>
            </w:pPr>
            <w:r w:rsidRPr="000D1D6B">
              <w:rPr>
                <w:rFonts w:cstheme="minorHAnsi"/>
                <w:b/>
                <w:bCs/>
                <w:color w:val="000000"/>
              </w:rPr>
              <w:t>Laboratorio:</w:t>
            </w:r>
          </w:p>
        </w:tc>
        <w:tc>
          <w:tcPr>
            <w:tcW w:w="1063" w:type="dxa"/>
          </w:tcPr>
          <w:p w:rsidR="00892106" w:rsidRPr="000D1D6B" w:rsidRDefault="002F27BD" w:rsidP="000D1D6B">
            <w:pPr>
              <w:autoSpaceDE w:val="0"/>
              <w:autoSpaceDN w:val="0"/>
              <w:adjustRightInd w:val="0"/>
              <w:jc w:val="both"/>
              <w:rPr>
                <w:rFonts w:cstheme="minorHAnsi"/>
                <w:b/>
                <w:bCs/>
                <w:color w:val="000000"/>
              </w:rPr>
            </w:pPr>
            <w:r>
              <w:rPr>
                <w:rFonts w:cstheme="minorHAnsi"/>
                <w:b/>
                <w:bCs/>
                <w:color w:val="000000"/>
              </w:rPr>
              <w:t>6</w:t>
            </w:r>
            <w:r w:rsidR="00892106" w:rsidRPr="000D1D6B">
              <w:rPr>
                <w:rFonts w:cstheme="minorHAnsi"/>
                <w:b/>
                <w:bCs/>
                <w:color w:val="000000"/>
              </w:rPr>
              <w:t>hs</w:t>
            </w:r>
          </w:p>
        </w:tc>
      </w:tr>
    </w:tbl>
    <w:p w:rsidR="005B03AA" w:rsidRPr="000D1D6B" w:rsidRDefault="005B03AA" w:rsidP="000D1D6B">
      <w:pPr>
        <w:autoSpaceDE w:val="0"/>
        <w:autoSpaceDN w:val="0"/>
        <w:adjustRightInd w:val="0"/>
        <w:spacing w:after="0" w:line="240" w:lineRule="auto"/>
        <w:jc w:val="both"/>
        <w:rPr>
          <w:rFonts w:cstheme="minorHAnsi"/>
          <w:color w:val="000000"/>
        </w:rPr>
      </w:pPr>
      <w:r w:rsidRPr="007D24A3">
        <w:rPr>
          <w:rFonts w:cstheme="minorHAnsi"/>
          <w:color w:val="000000"/>
          <w:vertAlign w:val="superscript"/>
        </w:rPr>
        <w:t>1</w:t>
      </w:r>
      <w:r w:rsidRPr="000D1D6B">
        <w:rPr>
          <w:rFonts w:cstheme="minorHAnsi"/>
          <w:color w:val="000000"/>
        </w:rPr>
        <w:t xml:space="preserve"> Res. CS 120/2017 y Res. CD 049/2020</w:t>
      </w:r>
    </w:p>
    <w:p w:rsidR="00332F6B" w:rsidRPr="000D1D6B" w:rsidRDefault="00332F6B" w:rsidP="000D1D6B">
      <w:pPr>
        <w:autoSpaceDE w:val="0"/>
        <w:autoSpaceDN w:val="0"/>
        <w:adjustRightInd w:val="0"/>
        <w:spacing w:after="0" w:line="240" w:lineRule="auto"/>
        <w:jc w:val="both"/>
        <w:rPr>
          <w:rFonts w:cstheme="minorHAnsi"/>
          <w:color w:val="000000"/>
        </w:rPr>
      </w:pPr>
    </w:p>
    <w:p w:rsidR="005B03AA" w:rsidRPr="000D1D6B" w:rsidRDefault="005B03AA" w:rsidP="000D1D6B">
      <w:pPr>
        <w:autoSpaceDE w:val="0"/>
        <w:autoSpaceDN w:val="0"/>
        <w:adjustRightInd w:val="0"/>
        <w:spacing w:after="0" w:line="240" w:lineRule="auto"/>
        <w:jc w:val="both"/>
        <w:rPr>
          <w:rFonts w:cstheme="minorHAnsi"/>
          <w:b/>
          <w:bCs/>
          <w:color w:val="000000"/>
        </w:rPr>
      </w:pPr>
      <w:r w:rsidRPr="000D1D6B">
        <w:rPr>
          <w:rFonts w:cstheme="minorHAnsi"/>
          <w:b/>
          <w:bCs/>
          <w:color w:val="000000"/>
        </w:rPr>
        <w:t>A. CONTEXTUALIZACIÓN DE LA ASIGNATURA</w:t>
      </w:r>
    </w:p>
    <w:p w:rsidR="00965206" w:rsidRPr="000D1D6B" w:rsidRDefault="00965206" w:rsidP="000D1D6B">
      <w:pPr>
        <w:adjustRightInd w:val="0"/>
        <w:spacing w:after="0"/>
        <w:ind w:firstLine="708"/>
        <w:jc w:val="both"/>
        <w:rPr>
          <w:rFonts w:cstheme="minorHAnsi"/>
        </w:rPr>
      </w:pPr>
      <w:r w:rsidRPr="000D1D6B">
        <w:rPr>
          <w:rFonts w:cstheme="minorHAnsi"/>
        </w:rPr>
        <w:t>Actualmente, la Inmunología constituye una de las áreas de mayor interés en el campo de la Biología y la Biotecnología en general y, más concretamente, en el de las Ciencias de la Salud. La importancia de esta asignatura en el plan de estudios de la carrera Microbiología viene determinada por varios factores:</w:t>
      </w:r>
    </w:p>
    <w:p w:rsidR="00965206" w:rsidRPr="000D1D6B" w:rsidRDefault="00965206" w:rsidP="000D1D6B">
      <w:pPr>
        <w:adjustRightInd w:val="0"/>
        <w:spacing w:after="0"/>
        <w:ind w:firstLine="708"/>
        <w:jc w:val="both"/>
        <w:rPr>
          <w:rFonts w:cstheme="minorHAnsi"/>
        </w:rPr>
      </w:pPr>
      <w:r w:rsidRPr="000D1D6B">
        <w:rPr>
          <w:rFonts w:cstheme="minorHAnsi"/>
        </w:rPr>
        <w:t xml:space="preserve">1) La respuesta inmunitaria es un proceso fisiológico fundamental para la comprensión del funcionamiento de los organismos. </w:t>
      </w:r>
    </w:p>
    <w:p w:rsidR="00965206" w:rsidRPr="000D1D6B" w:rsidRDefault="00965206" w:rsidP="000D1D6B">
      <w:pPr>
        <w:adjustRightInd w:val="0"/>
        <w:spacing w:after="0"/>
        <w:ind w:firstLine="708"/>
        <w:jc w:val="both"/>
        <w:rPr>
          <w:rFonts w:cstheme="minorHAnsi"/>
        </w:rPr>
      </w:pPr>
      <w:r w:rsidRPr="000D1D6B">
        <w:rPr>
          <w:rFonts w:cstheme="minorHAnsi"/>
        </w:rPr>
        <w:t xml:space="preserve">2) La respuesta inmunitaria es un proceso básico en el contexto de las enfermedades </w:t>
      </w:r>
      <w:r w:rsidR="00FD6B26">
        <w:rPr>
          <w:rFonts w:cstheme="minorHAnsi"/>
        </w:rPr>
        <w:t>infecciosas</w:t>
      </w:r>
      <w:r w:rsidRPr="000D1D6B">
        <w:rPr>
          <w:rFonts w:cstheme="minorHAnsi"/>
        </w:rPr>
        <w:t xml:space="preserve"> y no infeccios</w:t>
      </w:r>
      <w:r w:rsidR="00FD6B26">
        <w:rPr>
          <w:rFonts w:cstheme="minorHAnsi"/>
        </w:rPr>
        <w:t>as</w:t>
      </w:r>
      <w:r w:rsidRPr="000D1D6B">
        <w:rPr>
          <w:rFonts w:cstheme="minorHAnsi"/>
        </w:rPr>
        <w:t xml:space="preserve"> que el microbiólogo debe conocer, diferenciando los mecanismos que actúan en infecciones </w:t>
      </w:r>
      <w:r w:rsidR="00AE65AA">
        <w:rPr>
          <w:rFonts w:cstheme="minorHAnsi"/>
        </w:rPr>
        <w:t xml:space="preserve">por bacterias </w:t>
      </w:r>
      <w:r w:rsidRPr="000D1D6B">
        <w:rPr>
          <w:rFonts w:cstheme="minorHAnsi"/>
        </w:rPr>
        <w:t xml:space="preserve">extracelulares e intracelulares, </w:t>
      </w:r>
      <w:r w:rsidR="00AE65AA">
        <w:rPr>
          <w:rFonts w:cstheme="minorHAnsi"/>
        </w:rPr>
        <w:t xml:space="preserve">infecciones </w:t>
      </w:r>
      <w:r w:rsidRPr="000D1D6B">
        <w:rPr>
          <w:rFonts w:cstheme="minorHAnsi"/>
        </w:rPr>
        <w:t>virales, infestaciones parasitarias y enfermedades tumorales</w:t>
      </w:r>
      <w:r w:rsidR="00AE65AA">
        <w:rPr>
          <w:rFonts w:cstheme="minorHAnsi"/>
        </w:rPr>
        <w:t>.</w:t>
      </w:r>
    </w:p>
    <w:p w:rsidR="00965206" w:rsidRDefault="00965206" w:rsidP="000D1D6B">
      <w:pPr>
        <w:adjustRightInd w:val="0"/>
        <w:spacing w:after="0"/>
        <w:ind w:firstLine="708"/>
        <w:jc w:val="both"/>
        <w:rPr>
          <w:rFonts w:cstheme="minorHAnsi"/>
        </w:rPr>
      </w:pPr>
      <w:r w:rsidRPr="000D1D6B">
        <w:rPr>
          <w:rFonts w:cstheme="minorHAnsi"/>
        </w:rPr>
        <w:t>3) Las anomalías del sistema inmunitario constituyen un grupo de patologías de gran importancia.</w:t>
      </w:r>
    </w:p>
    <w:p w:rsidR="00DD73A1" w:rsidRPr="000D1D6B" w:rsidRDefault="00DD73A1" w:rsidP="000D1D6B">
      <w:pPr>
        <w:adjustRightInd w:val="0"/>
        <w:spacing w:after="0"/>
        <w:ind w:firstLine="708"/>
        <w:jc w:val="both"/>
        <w:rPr>
          <w:rFonts w:cstheme="minorHAnsi"/>
        </w:rPr>
      </w:pPr>
      <w:r>
        <w:rPr>
          <w:rFonts w:cstheme="minorHAnsi"/>
        </w:rPr>
        <w:t xml:space="preserve">4) La </w:t>
      </w:r>
      <w:proofErr w:type="spellStart"/>
      <w:r w:rsidR="00FD6B26">
        <w:rPr>
          <w:rFonts w:cstheme="minorHAnsi"/>
        </w:rPr>
        <w:t>inmunoprofilaxis</w:t>
      </w:r>
      <w:proofErr w:type="spellEnd"/>
      <w:r w:rsidR="00FD6B26">
        <w:rPr>
          <w:rFonts w:cstheme="minorHAnsi"/>
        </w:rPr>
        <w:t xml:space="preserve">, </w:t>
      </w:r>
      <w:r w:rsidR="00FD6B26">
        <w:t>importante para la prevención de enfermedades a través de la administración de vacunas o pa</w:t>
      </w:r>
      <w:r w:rsidR="00A57BDB">
        <w:t xml:space="preserve">ra la neutralización de toxinas o microorganismos a través de </w:t>
      </w:r>
      <w:r w:rsidR="008D2716">
        <w:t>seroterapia.</w:t>
      </w:r>
    </w:p>
    <w:p w:rsidR="00965206" w:rsidRPr="000D1D6B" w:rsidRDefault="00DD73A1" w:rsidP="000D1D6B">
      <w:pPr>
        <w:adjustRightInd w:val="0"/>
        <w:spacing w:after="0"/>
        <w:ind w:firstLine="708"/>
        <w:jc w:val="both"/>
        <w:rPr>
          <w:rFonts w:cstheme="minorHAnsi"/>
        </w:rPr>
      </w:pPr>
      <w:r>
        <w:rPr>
          <w:rFonts w:cstheme="minorHAnsi"/>
        </w:rPr>
        <w:t>5</w:t>
      </w:r>
      <w:r w:rsidR="00965206" w:rsidRPr="000D1D6B">
        <w:rPr>
          <w:rFonts w:cstheme="minorHAnsi"/>
        </w:rPr>
        <w:t xml:space="preserve">) Los métodos de </w:t>
      </w:r>
      <w:proofErr w:type="spellStart"/>
      <w:r w:rsidR="00965206" w:rsidRPr="000D1D6B">
        <w:rPr>
          <w:rFonts w:cstheme="minorHAnsi"/>
        </w:rPr>
        <w:t>inmunodiagnóstico</w:t>
      </w:r>
      <w:proofErr w:type="spellEnd"/>
      <w:r w:rsidR="00965206" w:rsidRPr="000D1D6B">
        <w:rPr>
          <w:rFonts w:cstheme="minorHAnsi"/>
        </w:rPr>
        <w:t xml:space="preserve"> resultan fundamentales en el actual diagnóstico de laboratorio en la clínica</w:t>
      </w:r>
      <w:r w:rsidR="00AE65AA">
        <w:rPr>
          <w:rFonts w:cstheme="minorHAnsi"/>
        </w:rPr>
        <w:t>.</w:t>
      </w:r>
    </w:p>
    <w:p w:rsidR="00965206" w:rsidRPr="000D1D6B" w:rsidRDefault="00DD73A1" w:rsidP="000D1D6B">
      <w:pPr>
        <w:adjustRightInd w:val="0"/>
        <w:spacing w:after="0"/>
        <w:ind w:firstLine="708"/>
        <w:jc w:val="both"/>
        <w:rPr>
          <w:rFonts w:cstheme="minorHAnsi"/>
        </w:rPr>
      </w:pPr>
      <w:r>
        <w:rPr>
          <w:rFonts w:cstheme="minorHAnsi"/>
        </w:rPr>
        <w:t>6</w:t>
      </w:r>
      <w:r w:rsidR="00965206" w:rsidRPr="000D1D6B">
        <w:rPr>
          <w:rFonts w:cstheme="minorHAnsi"/>
        </w:rPr>
        <w:t>) Los conceptos biotecnológicos brindados constituyen una herramienta fundamental para la aplicación en el campo industrial y tecnológico, como el desarrollo de vacunas</w:t>
      </w:r>
      <w:r w:rsidR="00B46991">
        <w:rPr>
          <w:rFonts w:cstheme="minorHAnsi"/>
        </w:rPr>
        <w:t xml:space="preserve"> y estrategias adyuvantes</w:t>
      </w:r>
      <w:r w:rsidR="004155E5">
        <w:rPr>
          <w:rFonts w:cstheme="minorHAnsi"/>
        </w:rPr>
        <w:t xml:space="preserve">, </w:t>
      </w:r>
      <w:r w:rsidR="00AE65AA">
        <w:rPr>
          <w:rFonts w:cstheme="minorHAnsi"/>
        </w:rPr>
        <w:t xml:space="preserve">obtención de </w:t>
      </w:r>
      <w:r w:rsidR="00965206" w:rsidRPr="000D1D6B">
        <w:rPr>
          <w:rFonts w:cstheme="minorHAnsi"/>
        </w:rPr>
        <w:t>anticuerpos mono</w:t>
      </w:r>
      <w:r w:rsidR="00AB426C">
        <w:rPr>
          <w:rFonts w:cstheme="minorHAnsi"/>
        </w:rPr>
        <w:t>clonales</w:t>
      </w:r>
      <w:r w:rsidR="00965206" w:rsidRPr="000D1D6B">
        <w:rPr>
          <w:rFonts w:cstheme="minorHAnsi"/>
        </w:rPr>
        <w:t xml:space="preserve"> y</w:t>
      </w:r>
      <w:r w:rsidR="004155E5">
        <w:rPr>
          <w:rFonts w:cstheme="minorHAnsi"/>
        </w:rPr>
        <w:t xml:space="preserve"> </w:t>
      </w:r>
      <w:proofErr w:type="spellStart"/>
      <w:r w:rsidR="00965206" w:rsidRPr="000D1D6B">
        <w:rPr>
          <w:rFonts w:cstheme="minorHAnsi"/>
        </w:rPr>
        <w:t>policlonales</w:t>
      </w:r>
      <w:proofErr w:type="spellEnd"/>
      <w:r w:rsidR="00965206" w:rsidRPr="000D1D6B">
        <w:rPr>
          <w:rFonts w:cstheme="minorHAnsi"/>
        </w:rPr>
        <w:t>,</w:t>
      </w:r>
      <w:r w:rsidR="00B46991">
        <w:rPr>
          <w:rFonts w:cstheme="minorHAnsi"/>
        </w:rPr>
        <w:t xml:space="preserve"> humanizados y </w:t>
      </w:r>
      <w:proofErr w:type="spellStart"/>
      <w:r w:rsidR="00B46991">
        <w:rPr>
          <w:rFonts w:cstheme="minorHAnsi"/>
        </w:rPr>
        <w:t>nanoanticuerpos</w:t>
      </w:r>
      <w:proofErr w:type="spellEnd"/>
      <w:r w:rsidR="00B46991">
        <w:rPr>
          <w:rFonts w:cstheme="minorHAnsi"/>
        </w:rPr>
        <w:t>,</w:t>
      </w:r>
      <w:r w:rsidR="004155E5">
        <w:rPr>
          <w:rFonts w:cstheme="minorHAnsi"/>
        </w:rPr>
        <w:t xml:space="preserve"> </w:t>
      </w:r>
      <w:r w:rsidR="00AE65AA">
        <w:rPr>
          <w:rFonts w:cstheme="minorHAnsi"/>
        </w:rPr>
        <w:t>desarrollo de kits de diagnóstico serológico</w:t>
      </w:r>
      <w:r w:rsidR="00B46991">
        <w:rPr>
          <w:rFonts w:cstheme="minorHAnsi"/>
        </w:rPr>
        <w:t xml:space="preserve">s, obtención de sueros </w:t>
      </w:r>
      <w:proofErr w:type="spellStart"/>
      <w:r w:rsidR="00B46991">
        <w:rPr>
          <w:rFonts w:cstheme="minorHAnsi"/>
        </w:rPr>
        <w:t>hiperinmunes</w:t>
      </w:r>
      <w:proofErr w:type="spellEnd"/>
      <w:r w:rsidR="004155E5">
        <w:rPr>
          <w:rFonts w:cstheme="minorHAnsi"/>
        </w:rPr>
        <w:t>.</w:t>
      </w:r>
    </w:p>
    <w:p w:rsidR="004155E5" w:rsidRDefault="00965206" w:rsidP="000D1D6B">
      <w:pPr>
        <w:adjustRightInd w:val="0"/>
        <w:spacing w:after="0"/>
        <w:ind w:firstLine="708"/>
        <w:jc w:val="both"/>
        <w:rPr>
          <w:rFonts w:cstheme="minorHAnsi"/>
        </w:rPr>
      </w:pPr>
      <w:r w:rsidRPr="000D1D6B">
        <w:rPr>
          <w:rFonts w:cstheme="minorHAnsi"/>
        </w:rPr>
        <w:t>En la reorganización del programa, se intenta</w:t>
      </w:r>
      <w:r w:rsidR="00B46991">
        <w:rPr>
          <w:rFonts w:cstheme="minorHAnsi"/>
        </w:rPr>
        <w:t>n</w:t>
      </w:r>
      <w:r w:rsidRPr="000D1D6B">
        <w:rPr>
          <w:rFonts w:cstheme="minorHAnsi"/>
        </w:rPr>
        <w:t xml:space="preserve"> jerarquizar los contenidos y establecer una articulación horizontal y vertical con asignaturas de la carrera que permitan la sistematización del conocimiento de los estudiantes. Se hace especial énfasis en la recuperación de los conocimientos previos, como un aspecto importante en el proceso de enseñanza-aprendizaje. Además, se busca articular la teoría con la práctica, a través de una distribución de los contenidos teóricos que acompañen el desarrollo de las prácticas de laboratorio. Durante el dictado de la asignatura se establecen relaciones con temas afines de las asignaturas Histología, Fisiología Animal y Microbiología. Se </w:t>
      </w:r>
      <w:r w:rsidR="002F27BD">
        <w:rPr>
          <w:rFonts w:cstheme="minorHAnsi"/>
        </w:rPr>
        <w:t>requieren</w:t>
      </w:r>
      <w:r w:rsidR="004155E5">
        <w:rPr>
          <w:rFonts w:cstheme="minorHAnsi"/>
        </w:rPr>
        <w:t xml:space="preserve"> </w:t>
      </w:r>
      <w:r w:rsidRPr="000D1D6B">
        <w:rPr>
          <w:rFonts w:cstheme="minorHAnsi"/>
        </w:rPr>
        <w:t>conceptos previos adquiridos en la materia Histología, como la estructura de los órganos que conforman el sistema inmune, y los diferentes tipos de células asociadas</w:t>
      </w:r>
      <w:r w:rsidR="00B46991">
        <w:rPr>
          <w:rFonts w:cstheme="minorHAnsi"/>
        </w:rPr>
        <w:t xml:space="preserve"> para situar a los alumnos y que comprendan en qué órganos madurarán las células inmunitarias y en cuáles se </w:t>
      </w:r>
      <w:proofErr w:type="gramStart"/>
      <w:r w:rsidR="004155E5">
        <w:rPr>
          <w:rFonts w:cstheme="minorHAnsi"/>
        </w:rPr>
        <w:t>llevará</w:t>
      </w:r>
      <w:proofErr w:type="gramEnd"/>
      <w:r w:rsidR="00B46991">
        <w:rPr>
          <w:rFonts w:cstheme="minorHAnsi"/>
        </w:rPr>
        <w:t xml:space="preserve"> a cabo la respuesta inmune</w:t>
      </w:r>
      <w:r w:rsidRPr="000D1D6B">
        <w:rPr>
          <w:rFonts w:cstheme="minorHAnsi"/>
        </w:rPr>
        <w:t xml:space="preserve">. Se utilizan puntos de contacto </w:t>
      </w:r>
      <w:r w:rsidR="00B46991">
        <w:rPr>
          <w:rFonts w:cstheme="minorHAnsi"/>
        </w:rPr>
        <w:t xml:space="preserve">con </w:t>
      </w:r>
      <w:r w:rsidR="00B46991" w:rsidRPr="000D1D6B">
        <w:rPr>
          <w:rFonts w:cstheme="minorHAnsi"/>
        </w:rPr>
        <w:t xml:space="preserve">conceptos adquiridos por el alumno en </w:t>
      </w:r>
    </w:p>
    <w:p w:rsidR="004155E5" w:rsidRDefault="004155E5" w:rsidP="004155E5">
      <w:pPr>
        <w:adjustRightInd w:val="0"/>
        <w:spacing w:after="0"/>
        <w:jc w:val="both"/>
        <w:rPr>
          <w:rFonts w:cstheme="minorHAnsi"/>
        </w:rPr>
      </w:pPr>
    </w:p>
    <w:p w:rsidR="00965206" w:rsidRPr="000D1D6B" w:rsidRDefault="00B46991" w:rsidP="004155E5">
      <w:pPr>
        <w:adjustRightInd w:val="0"/>
        <w:spacing w:after="0"/>
        <w:jc w:val="both"/>
        <w:rPr>
          <w:rFonts w:cstheme="minorHAnsi"/>
        </w:rPr>
      </w:pPr>
      <w:proofErr w:type="gramStart"/>
      <w:r w:rsidRPr="000D1D6B">
        <w:rPr>
          <w:rFonts w:cstheme="minorHAnsi"/>
        </w:rPr>
        <w:t>la</w:t>
      </w:r>
      <w:proofErr w:type="gramEnd"/>
      <w:r w:rsidRPr="000D1D6B">
        <w:rPr>
          <w:rFonts w:cstheme="minorHAnsi"/>
        </w:rPr>
        <w:t xml:space="preserve"> materia Microbiología I</w:t>
      </w:r>
      <w:r>
        <w:rPr>
          <w:rFonts w:cstheme="minorHAnsi"/>
        </w:rPr>
        <w:t>,</w:t>
      </w:r>
      <w:r w:rsidR="004155E5">
        <w:rPr>
          <w:rFonts w:cstheme="minorHAnsi"/>
        </w:rPr>
        <w:t xml:space="preserve"> </w:t>
      </w:r>
      <w:r w:rsidR="00965206" w:rsidRPr="000D1D6B">
        <w:rPr>
          <w:rFonts w:cstheme="minorHAnsi"/>
        </w:rPr>
        <w:t xml:space="preserve">como los relacionados con la célula microbiana y sus características </w:t>
      </w:r>
      <w:proofErr w:type="spellStart"/>
      <w:r w:rsidR="00965206" w:rsidRPr="000D1D6B">
        <w:rPr>
          <w:rFonts w:cstheme="minorHAnsi"/>
        </w:rPr>
        <w:t>morfoestructurales</w:t>
      </w:r>
      <w:proofErr w:type="spellEnd"/>
      <w:r w:rsidR="004155E5">
        <w:rPr>
          <w:rFonts w:cstheme="minorHAnsi"/>
        </w:rPr>
        <w:t xml:space="preserve"> </w:t>
      </w:r>
      <w:r w:rsidRPr="000D1D6B">
        <w:rPr>
          <w:rFonts w:cstheme="minorHAnsi"/>
        </w:rPr>
        <w:t>así como los mecanismos de patogenia</w:t>
      </w:r>
      <w:r>
        <w:rPr>
          <w:rFonts w:cstheme="minorHAnsi"/>
        </w:rPr>
        <w:t>. Se hace especial  énfasis en las estructuras microbianas que serán reconocidas por las células del sistema inmune así como en</w:t>
      </w:r>
      <w:r w:rsidR="004155E5">
        <w:rPr>
          <w:rFonts w:cstheme="minorHAnsi"/>
        </w:rPr>
        <w:t xml:space="preserve"> </w:t>
      </w:r>
      <w:r>
        <w:rPr>
          <w:rFonts w:cstheme="minorHAnsi"/>
        </w:rPr>
        <w:t>los mecanismos de escape al sistema inmune que ponen en marcha diferentes microorganismos.</w:t>
      </w:r>
      <w:r w:rsidR="004155E5">
        <w:rPr>
          <w:rFonts w:cstheme="minorHAnsi"/>
        </w:rPr>
        <w:t xml:space="preserve"> </w:t>
      </w:r>
      <w:r w:rsidR="002F27BD">
        <w:rPr>
          <w:rFonts w:cstheme="minorHAnsi"/>
        </w:rPr>
        <w:t>Los conceptos introducidos en</w:t>
      </w:r>
      <w:r w:rsidR="002F27BD" w:rsidRPr="000D1D6B">
        <w:rPr>
          <w:rFonts w:cstheme="minorHAnsi"/>
        </w:rPr>
        <w:t xml:space="preserve"> la asignatura Fisiología Animal</w:t>
      </w:r>
      <w:r w:rsidR="002F27BD">
        <w:rPr>
          <w:rFonts w:cstheme="minorHAnsi"/>
        </w:rPr>
        <w:t xml:space="preserve"> sientan las bases para comprender mecanismos fisiológicos que se ponen en juego frente a la invasión microbiana y forman </w:t>
      </w:r>
      <w:r w:rsidR="004155E5">
        <w:rPr>
          <w:rFonts w:cstheme="minorHAnsi"/>
        </w:rPr>
        <w:t xml:space="preserve">parte de la respuesta inmune. </w:t>
      </w:r>
      <w:r w:rsidR="00965206" w:rsidRPr="000D1D6B">
        <w:rPr>
          <w:rFonts w:cstheme="minorHAnsi"/>
        </w:rPr>
        <w:t xml:space="preserve">Inmunología también ofrece el primer acercamiento al diagnóstico serológico mediante la búsqueda de anticuerpos específicos por metodologías como ELISA y Western </w:t>
      </w:r>
      <w:proofErr w:type="spellStart"/>
      <w:r w:rsidR="00965206" w:rsidRPr="000D1D6B">
        <w:rPr>
          <w:rFonts w:cstheme="minorHAnsi"/>
        </w:rPr>
        <w:t>Blot</w:t>
      </w:r>
      <w:proofErr w:type="spellEnd"/>
      <w:r w:rsidR="002F27BD">
        <w:rPr>
          <w:rFonts w:cstheme="minorHAnsi"/>
        </w:rPr>
        <w:t>.</w:t>
      </w:r>
    </w:p>
    <w:p w:rsidR="002A472E" w:rsidRDefault="002A472E" w:rsidP="000D1D6B">
      <w:pPr>
        <w:autoSpaceDE w:val="0"/>
        <w:autoSpaceDN w:val="0"/>
        <w:adjustRightInd w:val="0"/>
        <w:spacing w:after="0" w:line="240" w:lineRule="auto"/>
        <w:jc w:val="both"/>
        <w:rPr>
          <w:rFonts w:cstheme="minorHAnsi"/>
          <w:b/>
          <w:bCs/>
          <w:color w:val="000000"/>
        </w:rPr>
      </w:pPr>
    </w:p>
    <w:p w:rsidR="005B03AA" w:rsidRDefault="005B03AA" w:rsidP="000D1D6B">
      <w:pPr>
        <w:autoSpaceDE w:val="0"/>
        <w:autoSpaceDN w:val="0"/>
        <w:adjustRightInd w:val="0"/>
        <w:spacing w:after="0" w:line="240" w:lineRule="auto"/>
        <w:jc w:val="both"/>
        <w:rPr>
          <w:rFonts w:cstheme="minorHAnsi"/>
          <w:b/>
          <w:bCs/>
          <w:color w:val="000000"/>
        </w:rPr>
      </w:pPr>
      <w:r w:rsidRPr="000D1D6B">
        <w:rPr>
          <w:rFonts w:cstheme="minorHAnsi"/>
          <w:b/>
          <w:bCs/>
          <w:color w:val="000000"/>
        </w:rPr>
        <w:t>B. OBJETIVOS PROPUESTOS</w:t>
      </w:r>
    </w:p>
    <w:p w:rsidR="00E52166" w:rsidRPr="004155E5" w:rsidRDefault="00E52166" w:rsidP="000D1D6B">
      <w:pPr>
        <w:autoSpaceDE w:val="0"/>
        <w:autoSpaceDN w:val="0"/>
        <w:adjustRightInd w:val="0"/>
        <w:spacing w:after="0" w:line="240" w:lineRule="auto"/>
        <w:jc w:val="both"/>
        <w:rPr>
          <w:rFonts w:cstheme="minorHAnsi"/>
          <w:bCs/>
        </w:rPr>
      </w:pPr>
      <w:r w:rsidRPr="004155E5">
        <w:rPr>
          <w:rFonts w:cstheme="minorHAnsi"/>
          <w:bCs/>
        </w:rPr>
        <w:t>Que los alumnos:</w:t>
      </w:r>
    </w:p>
    <w:p w:rsidR="006410C8" w:rsidRPr="004155E5" w:rsidRDefault="00E52166" w:rsidP="00AB426C">
      <w:pPr>
        <w:pStyle w:val="Prrafodelista"/>
        <w:numPr>
          <w:ilvl w:val="0"/>
          <w:numId w:val="9"/>
        </w:numPr>
        <w:autoSpaceDE w:val="0"/>
        <w:autoSpaceDN w:val="0"/>
        <w:adjustRightInd w:val="0"/>
        <w:spacing w:after="0" w:line="240" w:lineRule="auto"/>
        <w:jc w:val="both"/>
        <w:rPr>
          <w:rFonts w:cstheme="minorHAnsi"/>
          <w:shd w:val="clear" w:color="auto" w:fill="FFFFFF"/>
        </w:rPr>
      </w:pPr>
      <w:r w:rsidRPr="004155E5">
        <w:rPr>
          <w:rFonts w:cstheme="minorHAnsi"/>
          <w:shd w:val="clear" w:color="auto" w:fill="FFFFFF"/>
        </w:rPr>
        <w:t>Identifiquen los órganos, tejidos, células y moléculas que componen el sistema inmune y sus funciones.</w:t>
      </w:r>
    </w:p>
    <w:p w:rsidR="00E52166" w:rsidRPr="004155E5" w:rsidRDefault="00E52166" w:rsidP="00AB426C">
      <w:pPr>
        <w:pStyle w:val="Prrafodelista"/>
        <w:numPr>
          <w:ilvl w:val="0"/>
          <w:numId w:val="9"/>
        </w:numPr>
        <w:autoSpaceDE w:val="0"/>
        <w:autoSpaceDN w:val="0"/>
        <w:adjustRightInd w:val="0"/>
        <w:spacing w:after="0" w:line="240" w:lineRule="auto"/>
        <w:jc w:val="both"/>
        <w:rPr>
          <w:rFonts w:cstheme="minorHAnsi"/>
          <w:shd w:val="clear" w:color="auto" w:fill="FFFFFF"/>
        </w:rPr>
      </w:pPr>
      <w:r w:rsidRPr="004155E5">
        <w:rPr>
          <w:rFonts w:cstheme="minorHAnsi"/>
          <w:shd w:val="clear" w:color="auto" w:fill="FFFFFF"/>
        </w:rPr>
        <w:t>Conozcan los mecanismos bioquímicos, moleculares, celulares, y fisiológicos que caracterizan la respuesta inmune de un individuo frente a una infección.</w:t>
      </w:r>
    </w:p>
    <w:p w:rsidR="006410C8" w:rsidRPr="004155E5" w:rsidRDefault="006410C8" w:rsidP="00AB426C">
      <w:pPr>
        <w:pStyle w:val="Prrafodelista"/>
        <w:numPr>
          <w:ilvl w:val="0"/>
          <w:numId w:val="8"/>
        </w:numPr>
        <w:autoSpaceDE w:val="0"/>
        <w:autoSpaceDN w:val="0"/>
        <w:adjustRightInd w:val="0"/>
        <w:spacing w:after="0" w:line="240" w:lineRule="auto"/>
        <w:jc w:val="both"/>
        <w:rPr>
          <w:rFonts w:cstheme="minorHAnsi"/>
          <w:shd w:val="clear" w:color="auto" w:fill="FFFFFF"/>
        </w:rPr>
      </w:pPr>
      <w:r w:rsidRPr="004155E5">
        <w:rPr>
          <w:rFonts w:cstheme="minorHAnsi"/>
          <w:shd w:val="clear" w:color="auto" w:fill="FFFFFF"/>
        </w:rPr>
        <w:t>Distingan los procesos involucrados en la respuesta inmune frente a diferentes tipos de patógenos.</w:t>
      </w:r>
    </w:p>
    <w:p w:rsidR="006410C8" w:rsidRPr="004155E5" w:rsidRDefault="006410C8" w:rsidP="00AB426C">
      <w:pPr>
        <w:pStyle w:val="Prrafodelista"/>
        <w:numPr>
          <w:ilvl w:val="0"/>
          <w:numId w:val="8"/>
        </w:numPr>
        <w:autoSpaceDE w:val="0"/>
        <w:autoSpaceDN w:val="0"/>
        <w:adjustRightInd w:val="0"/>
        <w:spacing w:after="0" w:line="240" w:lineRule="auto"/>
        <w:jc w:val="both"/>
        <w:rPr>
          <w:rFonts w:cstheme="minorHAnsi"/>
          <w:shd w:val="clear" w:color="auto" w:fill="FFFFFF"/>
        </w:rPr>
      </w:pPr>
      <w:r w:rsidRPr="004155E5">
        <w:rPr>
          <w:rFonts w:cstheme="minorHAnsi"/>
          <w:shd w:val="clear" w:color="auto" w:fill="FFFFFF"/>
        </w:rPr>
        <w:t>Comprendan los mecanismos de</w:t>
      </w:r>
      <w:r w:rsidR="00E52166" w:rsidRPr="004155E5">
        <w:rPr>
          <w:rFonts w:cstheme="minorHAnsi"/>
          <w:shd w:val="clear" w:color="auto" w:fill="FFFFFF"/>
        </w:rPr>
        <w:t xml:space="preserve"> regulación</w:t>
      </w:r>
      <w:r w:rsidRPr="004155E5">
        <w:rPr>
          <w:rFonts w:cstheme="minorHAnsi"/>
          <w:shd w:val="clear" w:color="auto" w:fill="FFFFFF"/>
        </w:rPr>
        <w:t xml:space="preserve"> de la respuesta inmune y tolerancia inmunológica. </w:t>
      </w:r>
    </w:p>
    <w:p w:rsidR="00D91FAC" w:rsidRPr="004155E5" w:rsidRDefault="0027329B" w:rsidP="00AB426C">
      <w:pPr>
        <w:pStyle w:val="Prrafodelista"/>
        <w:numPr>
          <w:ilvl w:val="0"/>
          <w:numId w:val="8"/>
        </w:numPr>
        <w:autoSpaceDE w:val="0"/>
        <w:autoSpaceDN w:val="0"/>
        <w:adjustRightInd w:val="0"/>
        <w:spacing w:after="0" w:line="240" w:lineRule="auto"/>
        <w:jc w:val="both"/>
        <w:rPr>
          <w:rFonts w:cstheme="minorHAnsi"/>
          <w:shd w:val="clear" w:color="auto" w:fill="FFFFFF"/>
        </w:rPr>
      </w:pPr>
      <w:r w:rsidRPr="004155E5">
        <w:rPr>
          <w:rFonts w:cstheme="minorHAnsi"/>
          <w:shd w:val="clear" w:color="auto" w:fill="FFFFFF"/>
        </w:rPr>
        <w:t xml:space="preserve">Conozcan </w:t>
      </w:r>
      <w:r w:rsidR="00E52166" w:rsidRPr="004155E5">
        <w:rPr>
          <w:rFonts w:cstheme="minorHAnsi"/>
          <w:shd w:val="clear" w:color="auto" w:fill="FFFFFF"/>
        </w:rPr>
        <w:t xml:space="preserve">los mecanismos </w:t>
      </w:r>
      <w:r w:rsidRPr="004155E5">
        <w:rPr>
          <w:rFonts w:cstheme="minorHAnsi"/>
          <w:shd w:val="clear" w:color="auto" w:fill="FFFFFF"/>
        </w:rPr>
        <w:t xml:space="preserve">inmunológicos involucrados en </w:t>
      </w:r>
      <w:r w:rsidR="00E52166" w:rsidRPr="004155E5">
        <w:rPr>
          <w:rFonts w:cstheme="minorHAnsi"/>
          <w:shd w:val="clear" w:color="auto" w:fill="FFFFFF"/>
        </w:rPr>
        <w:t>las alteraciones del sistema inmune</w:t>
      </w:r>
      <w:r w:rsidRPr="004155E5">
        <w:rPr>
          <w:rFonts w:cstheme="minorHAnsi"/>
          <w:shd w:val="clear" w:color="auto" w:fill="FFFFFF"/>
        </w:rPr>
        <w:t xml:space="preserve"> (Tipos de Hipersensibilidad, Inmunodeficiencias, Autoinmunidad, Neoplasias).</w:t>
      </w:r>
    </w:p>
    <w:p w:rsidR="00D91FAC" w:rsidRPr="004155E5" w:rsidRDefault="0027329B" w:rsidP="00AB426C">
      <w:pPr>
        <w:pStyle w:val="Prrafodelista"/>
        <w:numPr>
          <w:ilvl w:val="0"/>
          <w:numId w:val="8"/>
        </w:numPr>
        <w:autoSpaceDE w:val="0"/>
        <w:autoSpaceDN w:val="0"/>
        <w:adjustRightInd w:val="0"/>
        <w:spacing w:after="0" w:line="240" w:lineRule="auto"/>
        <w:jc w:val="both"/>
        <w:rPr>
          <w:rFonts w:cstheme="minorHAnsi"/>
          <w:shd w:val="clear" w:color="auto" w:fill="FFFFFF"/>
        </w:rPr>
      </w:pPr>
      <w:r w:rsidRPr="004155E5">
        <w:rPr>
          <w:rFonts w:cstheme="minorHAnsi"/>
          <w:shd w:val="clear" w:color="auto" w:fill="FFFFFF"/>
        </w:rPr>
        <w:t>Comprendan la función de la respuesta inmune frente a los tumores y las bases de la inmunoterapia contra el cáncer.</w:t>
      </w:r>
    </w:p>
    <w:p w:rsidR="00D91FAC" w:rsidRDefault="00E52166" w:rsidP="00AB426C">
      <w:pPr>
        <w:pStyle w:val="Prrafodelista"/>
        <w:numPr>
          <w:ilvl w:val="0"/>
          <w:numId w:val="8"/>
        </w:numPr>
        <w:autoSpaceDE w:val="0"/>
        <w:autoSpaceDN w:val="0"/>
        <w:adjustRightInd w:val="0"/>
        <w:spacing w:after="0" w:line="240" w:lineRule="auto"/>
        <w:jc w:val="both"/>
        <w:rPr>
          <w:rFonts w:cstheme="minorHAnsi"/>
          <w:shd w:val="clear" w:color="auto" w:fill="FFFFFF"/>
        </w:rPr>
      </w:pPr>
      <w:r w:rsidRPr="004155E5">
        <w:rPr>
          <w:rFonts w:cstheme="minorHAnsi"/>
          <w:shd w:val="clear" w:color="auto" w:fill="FFFFFF"/>
        </w:rPr>
        <w:t xml:space="preserve">Sean capaces de medir la respuesta inmune de un individuo mediante técnicas que involucren la cuantificación de anticuerpos y la </w:t>
      </w:r>
      <w:proofErr w:type="spellStart"/>
      <w:r w:rsidRPr="004155E5">
        <w:rPr>
          <w:rFonts w:cstheme="minorHAnsi"/>
          <w:shd w:val="clear" w:color="auto" w:fill="FFFFFF"/>
        </w:rPr>
        <w:t>fenotipificación</w:t>
      </w:r>
      <w:proofErr w:type="spellEnd"/>
      <w:r w:rsidRPr="004155E5">
        <w:rPr>
          <w:rFonts w:cstheme="minorHAnsi"/>
          <w:shd w:val="clear" w:color="auto" w:fill="FFFFFF"/>
        </w:rPr>
        <w:t xml:space="preserve"> y cuantificación de células.</w:t>
      </w:r>
    </w:p>
    <w:p w:rsidR="004155E5" w:rsidRPr="00C223A4" w:rsidRDefault="004155E5" w:rsidP="00B62C48">
      <w:pPr>
        <w:pStyle w:val="Prrafodelista"/>
        <w:numPr>
          <w:ilvl w:val="0"/>
          <w:numId w:val="7"/>
        </w:numPr>
        <w:autoSpaceDE w:val="0"/>
        <w:autoSpaceDN w:val="0"/>
        <w:adjustRightInd w:val="0"/>
        <w:spacing w:after="0" w:line="240" w:lineRule="auto"/>
        <w:jc w:val="both"/>
        <w:rPr>
          <w:rFonts w:cstheme="minorHAnsi"/>
          <w:bCs/>
        </w:rPr>
      </w:pPr>
      <w:r w:rsidRPr="00C223A4">
        <w:rPr>
          <w:rFonts w:cstheme="minorHAnsi"/>
          <w:shd w:val="clear" w:color="auto" w:fill="FFFFFF"/>
        </w:rPr>
        <w:t xml:space="preserve">Adquieran conocimientos para la obtención de sueros y </w:t>
      </w:r>
      <w:r w:rsidR="00B62C48" w:rsidRPr="00C223A4">
        <w:rPr>
          <w:rFonts w:cstheme="minorHAnsi"/>
          <w:shd w:val="clear" w:color="auto" w:fill="FFFFFF"/>
        </w:rPr>
        <w:t xml:space="preserve">anticuerpos mono y </w:t>
      </w:r>
      <w:proofErr w:type="spellStart"/>
      <w:r w:rsidR="00B62C48" w:rsidRPr="00C223A4">
        <w:rPr>
          <w:rFonts w:cstheme="minorHAnsi"/>
          <w:shd w:val="clear" w:color="auto" w:fill="FFFFFF"/>
        </w:rPr>
        <w:t>policlonales</w:t>
      </w:r>
      <w:proofErr w:type="spellEnd"/>
      <w:r w:rsidR="00B62C48" w:rsidRPr="00C223A4">
        <w:rPr>
          <w:rFonts w:cstheme="minorHAnsi"/>
          <w:shd w:val="clear" w:color="auto" w:fill="FFFFFF"/>
        </w:rPr>
        <w:t xml:space="preserve"> y planificar esquemas de inmunización para su obtención.</w:t>
      </w:r>
    </w:p>
    <w:p w:rsidR="004155E5" w:rsidRPr="00C223A4" w:rsidRDefault="00B62C48" w:rsidP="00AB426C">
      <w:pPr>
        <w:pStyle w:val="Prrafodelista"/>
        <w:numPr>
          <w:ilvl w:val="0"/>
          <w:numId w:val="8"/>
        </w:numPr>
        <w:autoSpaceDE w:val="0"/>
        <w:autoSpaceDN w:val="0"/>
        <w:adjustRightInd w:val="0"/>
        <w:spacing w:after="0" w:line="240" w:lineRule="auto"/>
        <w:jc w:val="both"/>
        <w:rPr>
          <w:rFonts w:cstheme="minorHAnsi"/>
          <w:shd w:val="clear" w:color="auto" w:fill="FFFFFF"/>
        </w:rPr>
      </w:pPr>
      <w:r w:rsidRPr="00C223A4">
        <w:rPr>
          <w:rFonts w:cstheme="minorHAnsi"/>
          <w:shd w:val="clear" w:color="auto" w:fill="FFFFFF"/>
        </w:rPr>
        <w:t xml:space="preserve">Adquieran herramientas que les permitan desarrollar </w:t>
      </w:r>
      <w:r w:rsidR="004155E5" w:rsidRPr="00C223A4">
        <w:rPr>
          <w:rFonts w:cstheme="minorHAnsi"/>
          <w:shd w:val="clear" w:color="auto" w:fill="FFFFFF"/>
        </w:rPr>
        <w:t xml:space="preserve">kits serológicos </w:t>
      </w:r>
      <w:r w:rsidRPr="00C223A4">
        <w:rPr>
          <w:rFonts w:cstheme="minorHAnsi"/>
          <w:shd w:val="clear" w:color="auto" w:fill="FFFFFF"/>
        </w:rPr>
        <w:t>para</w:t>
      </w:r>
      <w:r w:rsidR="004155E5" w:rsidRPr="00C223A4">
        <w:rPr>
          <w:rFonts w:cstheme="minorHAnsi"/>
          <w:shd w:val="clear" w:color="auto" w:fill="FFFFFF"/>
        </w:rPr>
        <w:t xml:space="preserve"> la identificación de diferentes antígenos (asociados o no a patógenos)</w:t>
      </w:r>
      <w:r w:rsidRPr="00C223A4">
        <w:rPr>
          <w:rFonts w:cstheme="minorHAnsi"/>
          <w:shd w:val="clear" w:color="auto" w:fill="FFFFFF"/>
        </w:rPr>
        <w:t>.</w:t>
      </w:r>
    </w:p>
    <w:p w:rsidR="00D91FAC" w:rsidRPr="00C223A4" w:rsidRDefault="0027329B" w:rsidP="00AB426C">
      <w:pPr>
        <w:pStyle w:val="Prrafodelista"/>
        <w:numPr>
          <w:ilvl w:val="0"/>
          <w:numId w:val="8"/>
        </w:numPr>
        <w:autoSpaceDE w:val="0"/>
        <w:autoSpaceDN w:val="0"/>
        <w:adjustRightInd w:val="0"/>
        <w:spacing w:after="0" w:line="240" w:lineRule="auto"/>
        <w:jc w:val="both"/>
        <w:rPr>
          <w:rFonts w:cstheme="minorHAnsi"/>
          <w:shd w:val="clear" w:color="auto" w:fill="FFFFFF"/>
        </w:rPr>
      </w:pPr>
      <w:r w:rsidRPr="00C223A4">
        <w:rPr>
          <w:rFonts w:cstheme="minorHAnsi"/>
          <w:shd w:val="clear" w:color="auto" w:fill="FFFFFF"/>
        </w:rPr>
        <w:t>Aprendan sobre</w:t>
      </w:r>
      <w:r w:rsidR="00E52166" w:rsidRPr="00C223A4">
        <w:rPr>
          <w:rFonts w:cstheme="minorHAnsi"/>
          <w:shd w:val="clear" w:color="auto" w:fill="FFFFFF"/>
        </w:rPr>
        <w:t xml:space="preserve"> las distintas formas de </w:t>
      </w:r>
      <w:proofErr w:type="spellStart"/>
      <w:r w:rsidR="00E52166" w:rsidRPr="00C223A4">
        <w:rPr>
          <w:rFonts w:cstheme="minorHAnsi"/>
          <w:shd w:val="clear" w:color="auto" w:fill="FFFFFF"/>
        </w:rPr>
        <w:t>inmunoprofilaxis</w:t>
      </w:r>
      <w:proofErr w:type="spellEnd"/>
      <w:r w:rsidR="00E52166" w:rsidRPr="00C223A4">
        <w:rPr>
          <w:rFonts w:cstheme="minorHAnsi"/>
          <w:shd w:val="clear" w:color="auto" w:fill="FFFFFF"/>
        </w:rPr>
        <w:t>.</w:t>
      </w:r>
    </w:p>
    <w:p w:rsidR="004155E5" w:rsidRPr="00C223A4" w:rsidRDefault="00B62C48" w:rsidP="00AB426C">
      <w:pPr>
        <w:pStyle w:val="Prrafodelista"/>
        <w:numPr>
          <w:ilvl w:val="0"/>
          <w:numId w:val="8"/>
        </w:numPr>
        <w:autoSpaceDE w:val="0"/>
        <w:autoSpaceDN w:val="0"/>
        <w:adjustRightInd w:val="0"/>
        <w:spacing w:after="0" w:line="240" w:lineRule="auto"/>
        <w:jc w:val="both"/>
        <w:rPr>
          <w:rFonts w:cstheme="minorHAnsi"/>
          <w:shd w:val="clear" w:color="auto" w:fill="FFFFFF"/>
        </w:rPr>
      </w:pPr>
      <w:r w:rsidRPr="00C223A4">
        <w:rPr>
          <w:rFonts w:cstheme="minorHAnsi"/>
          <w:shd w:val="clear" w:color="auto" w:fill="FFFFFF"/>
        </w:rPr>
        <w:t>Adquieran conocimientos para la elaboración, medición de la eficacia, inocuidad y calidad de vacunas.</w:t>
      </w:r>
    </w:p>
    <w:p w:rsidR="00E52166" w:rsidRPr="004155E5" w:rsidRDefault="00E52166" w:rsidP="00AB426C">
      <w:pPr>
        <w:pStyle w:val="Prrafodelista"/>
        <w:numPr>
          <w:ilvl w:val="0"/>
          <w:numId w:val="8"/>
        </w:numPr>
        <w:autoSpaceDE w:val="0"/>
        <w:autoSpaceDN w:val="0"/>
        <w:adjustRightInd w:val="0"/>
        <w:spacing w:after="0" w:line="240" w:lineRule="auto"/>
        <w:jc w:val="both"/>
        <w:rPr>
          <w:rFonts w:cstheme="minorHAnsi"/>
          <w:shd w:val="clear" w:color="auto" w:fill="FFFFFF"/>
        </w:rPr>
      </w:pPr>
      <w:r w:rsidRPr="004155E5">
        <w:rPr>
          <w:rFonts w:cstheme="minorHAnsi"/>
          <w:shd w:val="clear" w:color="auto" w:fill="FFFFFF"/>
        </w:rPr>
        <w:t>Interpreten los principios de la inmunología a fin de posibilitar, en la futura práctica profesional, la adopción d</w:t>
      </w:r>
      <w:r w:rsidR="00D91FAC" w:rsidRPr="004155E5">
        <w:rPr>
          <w:rFonts w:cstheme="minorHAnsi"/>
          <w:shd w:val="clear" w:color="auto" w:fill="FFFFFF"/>
        </w:rPr>
        <w:t>e las</w:t>
      </w:r>
      <w:r w:rsidRPr="004155E5">
        <w:rPr>
          <w:rFonts w:cstheme="minorHAnsi"/>
          <w:shd w:val="clear" w:color="auto" w:fill="FFFFFF"/>
        </w:rPr>
        <w:t xml:space="preserve"> técnicas inmunológicas </w:t>
      </w:r>
      <w:r w:rsidR="0027329B" w:rsidRPr="004155E5">
        <w:rPr>
          <w:rFonts w:cstheme="minorHAnsi"/>
          <w:shd w:val="clear" w:color="auto" w:fill="FFFFFF"/>
        </w:rPr>
        <w:t xml:space="preserve">como herramientas biotecnológicas, herramientas para diagnóstico </w:t>
      </w:r>
      <w:r w:rsidR="00F230DE" w:rsidRPr="004155E5">
        <w:rPr>
          <w:rFonts w:cstheme="minorHAnsi"/>
          <w:shd w:val="clear" w:color="auto" w:fill="FFFFFF"/>
        </w:rPr>
        <w:t>de enfermedades</w:t>
      </w:r>
      <w:r w:rsidR="0027329B" w:rsidRPr="004155E5">
        <w:rPr>
          <w:rFonts w:cstheme="minorHAnsi"/>
          <w:shd w:val="clear" w:color="auto" w:fill="FFFFFF"/>
        </w:rPr>
        <w:t>,  inmunoterapia e</w:t>
      </w:r>
      <w:r w:rsidR="004155E5">
        <w:rPr>
          <w:rFonts w:cstheme="minorHAnsi"/>
          <w:shd w:val="clear" w:color="auto" w:fill="FFFFFF"/>
        </w:rPr>
        <w:t xml:space="preserve"> </w:t>
      </w:r>
      <w:proofErr w:type="spellStart"/>
      <w:r w:rsidRPr="004155E5">
        <w:rPr>
          <w:rFonts w:cstheme="minorHAnsi"/>
          <w:shd w:val="clear" w:color="auto" w:fill="FFFFFF"/>
        </w:rPr>
        <w:t>inmunoprofilaxis</w:t>
      </w:r>
      <w:proofErr w:type="spellEnd"/>
      <w:r w:rsidRPr="004155E5">
        <w:rPr>
          <w:rFonts w:cstheme="minorHAnsi"/>
          <w:shd w:val="clear" w:color="auto" w:fill="FFFFFF"/>
        </w:rPr>
        <w:t>.</w:t>
      </w:r>
    </w:p>
    <w:p w:rsidR="006410C8" w:rsidRPr="004155E5" w:rsidRDefault="006410C8" w:rsidP="000D1D6B">
      <w:pPr>
        <w:autoSpaceDE w:val="0"/>
        <w:autoSpaceDN w:val="0"/>
        <w:adjustRightInd w:val="0"/>
        <w:spacing w:after="0" w:line="240" w:lineRule="auto"/>
        <w:jc w:val="both"/>
        <w:rPr>
          <w:rFonts w:cstheme="minorHAnsi"/>
          <w:shd w:val="clear" w:color="auto" w:fill="FFFFFF"/>
        </w:rPr>
      </w:pPr>
    </w:p>
    <w:p w:rsidR="005B03AA" w:rsidRPr="000D1D6B" w:rsidRDefault="005B03AA" w:rsidP="000D1D6B">
      <w:pPr>
        <w:autoSpaceDE w:val="0"/>
        <w:autoSpaceDN w:val="0"/>
        <w:adjustRightInd w:val="0"/>
        <w:spacing w:after="0" w:line="240" w:lineRule="auto"/>
        <w:jc w:val="both"/>
        <w:rPr>
          <w:rFonts w:cstheme="minorHAnsi"/>
          <w:b/>
          <w:bCs/>
          <w:color w:val="000000"/>
        </w:rPr>
      </w:pPr>
      <w:r w:rsidRPr="000D1D6B">
        <w:rPr>
          <w:rFonts w:cstheme="minorHAnsi"/>
          <w:b/>
          <w:bCs/>
          <w:color w:val="000000"/>
        </w:rPr>
        <w:t>C. EJES TEMÁTICOS ESTRUCTURANTES DE LA ASIGNATURA Y</w:t>
      </w:r>
    </w:p>
    <w:p w:rsidR="005B03AA" w:rsidRPr="000D1D6B" w:rsidRDefault="005B03AA" w:rsidP="000D1D6B">
      <w:pPr>
        <w:autoSpaceDE w:val="0"/>
        <w:autoSpaceDN w:val="0"/>
        <w:adjustRightInd w:val="0"/>
        <w:spacing w:after="0" w:line="240" w:lineRule="auto"/>
        <w:jc w:val="both"/>
        <w:rPr>
          <w:rFonts w:cstheme="minorHAnsi"/>
          <w:b/>
          <w:bCs/>
          <w:color w:val="000000"/>
        </w:rPr>
      </w:pPr>
      <w:r w:rsidRPr="000D1D6B">
        <w:rPr>
          <w:rFonts w:cstheme="minorHAnsi"/>
          <w:b/>
          <w:bCs/>
          <w:color w:val="000000"/>
        </w:rPr>
        <w:t>ESPECIFICACIÓN DE CONTENIDOS</w:t>
      </w:r>
    </w:p>
    <w:p w:rsidR="00965206" w:rsidRPr="000D1D6B" w:rsidRDefault="00965206" w:rsidP="000D1D6B">
      <w:pPr>
        <w:autoSpaceDE w:val="0"/>
        <w:autoSpaceDN w:val="0"/>
        <w:adjustRightInd w:val="0"/>
        <w:spacing w:after="0" w:line="240" w:lineRule="auto"/>
        <w:jc w:val="both"/>
        <w:rPr>
          <w:rFonts w:cstheme="minorHAnsi"/>
          <w:b/>
          <w:bCs/>
          <w:color w:val="000000"/>
        </w:rPr>
      </w:pPr>
    </w:p>
    <w:p w:rsidR="005B03AA" w:rsidRPr="000D1D6B" w:rsidRDefault="005B03AA" w:rsidP="000D1D6B">
      <w:pPr>
        <w:autoSpaceDE w:val="0"/>
        <w:autoSpaceDN w:val="0"/>
        <w:adjustRightInd w:val="0"/>
        <w:spacing w:after="0" w:line="240" w:lineRule="auto"/>
        <w:jc w:val="both"/>
        <w:rPr>
          <w:rFonts w:cstheme="minorHAnsi"/>
          <w:b/>
          <w:bCs/>
          <w:color w:val="000000"/>
        </w:rPr>
      </w:pPr>
      <w:r w:rsidRPr="000D1D6B">
        <w:rPr>
          <w:rFonts w:cstheme="minorHAnsi"/>
          <w:b/>
          <w:bCs/>
          <w:color w:val="000000"/>
        </w:rPr>
        <w:t>C.1. Contenidos mínimos (según plan de estudio vigente)</w:t>
      </w:r>
    </w:p>
    <w:p w:rsidR="00965206" w:rsidRPr="000D1D6B" w:rsidRDefault="00965206" w:rsidP="000D1D6B">
      <w:pPr>
        <w:tabs>
          <w:tab w:val="left" w:pos="1333"/>
        </w:tabs>
        <w:spacing w:after="0"/>
        <w:jc w:val="both"/>
        <w:rPr>
          <w:rFonts w:cstheme="minorHAnsi"/>
        </w:rPr>
      </w:pPr>
      <w:r w:rsidRPr="000D1D6B">
        <w:rPr>
          <w:rFonts w:cstheme="minorHAnsi"/>
        </w:rPr>
        <w:t xml:space="preserve">Se desarrollarán conceptos sobre los componentes del Sistema inmune. Células, órganos y sistemas involucrados. Moléculas, células y mecanismos de la inmunidad innata y adaptativa. Inflamación. El sistema inmune de las mucosas. Antígenos. Anticuerpos. Regulación del </w:t>
      </w:r>
      <w:r w:rsidRPr="000D1D6B">
        <w:rPr>
          <w:rFonts w:cstheme="minorHAnsi"/>
        </w:rPr>
        <w:lastRenderedPageBreak/>
        <w:t xml:space="preserve">sistema inmune. El complejo mayor de histocompatibilidad (CMH). Mecanismos efectores de la respuesta inmune. Activación de células T y de células B, Interacciones celulares. Subpoblaciones celulares. Citoquinas. Moléculas de adhesión. Mecanismos de citotoxicidad. Respuesta inmunológica contra bacterias, virus, parásitos y hongos. Generalidades sobre reacciones de hipersensibilidad, enfermedades autoinmunes e inmunodeficiencias. Inmunoterapias activas y pasivas. </w:t>
      </w:r>
      <w:proofErr w:type="spellStart"/>
      <w:r w:rsidRPr="000D1D6B">
        <w:rPr>
          <w:rFonts w:cstheme="minorHAnsi"/>
        </w:rPr>
        <w:t>Inmunodiagnóstico</w:t>
      </w:r>
      <w:proofErr w:type="spellEnd"/>
      <w:r w:rsidR="00FE19C7">
        <w:rPr>
          <w:rFonts w:cstheme="minorHAnsi"/>
        </w:rPr>
        <w:t xml:space="preserve">, desarrollo de kits de diagnóstico serológico, obtención de anticuerpos mono y </w:t>
      </w:r>
      <w:proofErr w:type="spellStart"/>
      <w:r w:rsidR="00FE19C7">
        <w:rPr>
          <w:rFonts w:cstheme="minorHAnsi"/>
        </w:rPr>
        <w:t>policlonales</w:t>
      </w:r>
      <w:proofErr w:type="spellEnd"/>
      <w:r w:rsidR="00FE19C7">
        <w:rPr>
          <w:rFonts w:cstheme="minorHAnsi"/>
        </w:rPr>
        <w:t xml:space="preserve">, humanizados y </w:t>
      </w:r>
      <w:proofErr w:type="spellStart"/>
      <w:r w:rsidR="00FE19C7">
        <w:rPr>
          <w:rFonts w:cstheme="minorHAnsi"/>
        </w:rPr>
        <w:t>nanoanticuerpos</w:t>
      </w:r>
      <w:proofErr w:type="spellEnd"/>
      <w:r w:rsidR="00FE19C7">
        <w:rPr>
          <w:rFonts w:cstheme="minorHAnsi"/>
        </w:rPr>
        <w:t>, obtenci</w:t>
      </w:r>
      <w:r w:rsidR="008D2716">
        <w:rPr>
          <w:rFonts w:cstheme="minorHAnsi"/>
        </w:rPr>
        <w:t xml:space="preserve">ón de sueros </w:t>
      </w:r>
      <w:proofErr w:type="spellStart"/>
      <w:r w:rsidR="00FE19C7">
        <w:rPr>
          <w:rFonts w:cstheme="minorHAnsi"/>
        </w:rPr>
        <w:t>hiperinmune</w:t>
      </w:r>
      <w:r w:rsidR="008D2716">
        <w:rPr>
          <w:rFonts w:cstheme="minorHAnsi"/>
        </w:rPr>
        <w:t>s</w:t>
      </w:r>
      <w:proofErr w:type="spellEnd"/>
      <w:r w:rsidR="00FE19C7">
        <w:rPr>
          <w:rFonts w:cstheme="minorHAnsi"/>
        </w:rPr>
        <w:t>.</w:t>
      </w:r>
    </w:p>
    <w:p w:rsidR="007C56CA" w:rsidRDefault="007C56CA" w:rsidP="000D1D6B">
      <w:pPr>
        <w:autoSpaceDE w:val="0"/>
        <w:autoSpaceDN w:val="0"/>
        <w:adjustRightInd w:val="0"/>
        <w:spacing w:after="0" w:line="240" w:lineRule="auto"/>
        <w:jc w:val="both"/>
        <w:rPr>
          <w:rFonts w:cstheme="minorHAnsi"/>
          <w:b/>
          <w:bCs/>
          <w:color w:val="000000"/>
        </w:rPr>
      </w:pPr>
    </w:p>
    <w:p w:rsidR="005B03AA" w:rsidRPr="000D1D6B" w:rsidRDefault="005B03AA" w:rsidP="000D1D6B">
      <w:pPr>
        <w:autoSpaceDE w:val="0"/>
        <w:autoSpaceDN w:val="0"/>
        <w:adjustRightInd w:val="0"/>
        <w:spacing w:after="0" w:line="240" w:lineRule="auto"/>
        <w:jc w:val="both"/>
        <w:rPr>
          <w:rFonts w:cstheme="minorHAnsi"/>
          <w:b/>
          <w:bCs/>
          <w:color w:val="000000"/>
        </w:rPr>
      </w:pPr>
      <w:r w:rsidRPr="000D1D6B">
        <w:rPr>
          <w:rFonts w:cstheme="minorHAnsi"/>
          <w:b/>
          <w:bCs/>
          <w:color w:val="000000"/>
        </w:rPr>
        <w:t>C.2. Ejes temáticos o unidades</w:t>
      </w:r>
    </w:p>
    <w:p w:rsidR="009E2779" w:rsidRPr="007D24A3" w:rsidRDefault="007D24A3" w:rsidP="000D1D6B">
      <w:pPr>
        <w:tabs>
          <w:tab w:val="left" w:pos="1333"/>
        </w:tabs>
        <w:spacing w:after="0"/>
        <w:jc w:val="both"/>
        <w:rPr>
          <w:rFonts w:cstheme="minorHAnsi"/>
          <w:b/>
          <w:i/>
        </w:rPr>
      </w:pPr>
      <w:r w:rsidRPr="007D24A3">
        <w:rPr>
          <w:rFonts w:cstheme="minorHAnsi"/>
          <w:b/>
          <w:i/>
        </w:rPr>
        <w:t xml:space="preserve">Contenidos </w:t>
      </w:r>
      <w:r>
        <w:rPr>
          <w:rFonts w:cstheme="minorHAnsi"/>
          <w:b/>
          <w:i/>
        </w:rPr>
        <w:t>teóricos:</w:t>
      </w:r>
    </w:p>
    <w:p w:rsidR="009E2779" w:rsidRPr="000D1D6B" w:rsidRDefault="009E2779" w:rsidP="000D1D6B">
      <w:pPr>
        <w:tabs>
          <w:tab w:val="left" w:pos="1333"/>
        </w:tabs>
        <w:spacing w:after="0"/>
        <w:jc w:val="both"/>
        <w:rPr>
          <w:rFonts w:cstheme="minorHAnsi"/>
        </w:rPr>
      </w:pPr>
      <w:r w:rsidRPr="000D1D6B">
        <w:rPr>
          <w:rFonts w:cstheme="minorHAnsi"/>
        </w:rPr>
        <w:t>UNIDAD 1: Sistema Inmune: generalidades. Respuesta inmune Innata</w:t>
      </w:r>
    </w:p>
    <w:p w:rsidR="009E2779" w:rsidRPr="000D1D6B" w:rsidRDefault="007D24A3" w:rsidP="007D24A3">
      <w:pPr>
        <w:tabs>
          <w:tab w:val="left" w:pos="1333"/>
        </w:tabs>
        <w:spacing w:after="0"/>
        <w:ind w:left="284" w:hanging="284"/>
        <w:jc w:val="both"/>
        <w:rPr>
          <w:rFonts w:cstheme="minorHAnsi"/>
        </w:rPr>
      </w:pPr>
      <w:r>
        <w:rPr>
          <w:rFonts w:cstheme="minorHAnsi"/>
        </w:rPr>
        <w:t>1.</w:t>
      </w:r>
      <w:r w:rsidR="00B20350">
        <w:rPr>
          <w:rFonts w:cstheme="minorHAnsi"/>
        </w:rPr>
        <w:t>1.</w:t>
      </w:r>
      <w:r w:rsidR="00B62C48">
        <w:rPr>
          <w:rFonts w:cstheme="minorHAnsi"/>
        </w:rPr>
        <w:t xml:space="preserve"> </w:t>
      </w:r>
      <w:r w:rsidR="009E2779" w:rsidRPr="000D1D6B">
        <w:rPr>
          <w:rFonts w:cstheme="minorHAnsi"/>
        </w:rPr>
        <w:t xml:space="preserve">Definiciones. Los componentes del Sistema Inmune. Conceptos generales sobre inmunidad innata y adaptativa. </w:t>
      </w:r>
    </w:p>
    <w:p w:rsidR="00AB426C" w:rsidRPr="000D1D6B" w:rsidRDefault="00B20350" w:rsidP="00AB426C">
      <w:pPr>
        <w:tabs>
          <w:tab w:val="left" w:pos="1333"/>
        </w:tabs>
        <w:spacing w:after="0"/>
        <w:ind w:left="284" w:hanging="284"/>
        <w:jc w:val="both"/>
        <w:rPr>
          <w:rFonts w:cstheme="minorHAnsi"/>
        </w:rPr>
      </w:pPr>
      <w:r>
        <w:rPr>
          <w:rFonts w:cstheme="minorHAnsi"/>
        </w:rPr>
        <w:t>1.2</w:t>
      </w:r>
      <w:r w:rsidR="00B62C48">
        <w:rPr>
          <w:rFonts w:cstheme="minorHAnsi"/>
        </w:rPr>
        <w:t xml:space="preserve">. </w:t>
      </w:r>
      <w:r w:rsidR="00AB426C" w:rsidRPr="000D1D6B">
        <w:rPr>
          <w:rFonts w:cstheme="minorHAnsi"/>
        </w:rPr>
        <w:t xml:space="preserve">Órganos, tejidos y células asociadas al sistema inmune. </w:t>
      </w:r>
      <w:r w:rsidR="00AB426C">
        <w:rPr>
          <w:rFonts w:cstheme="minorHAnsi"/>
        </w:rPr>
        <w:t>Células del sistema inmune que participan en la respuesta innata y adaptativa: localización y funciones</w:t>
      </w:r>
      <w:r w:rsidR="00E67D54">
        <w:rPr>
          <w:rFonts w:cstheme="minorHAnsi"/>
        </w:rPr>
        <w:t xml:space="preserve">. </w:t>
      </w:r>
      <w:r w:rsidR="00AB426C" w:rsidRPr="000D1D6B">
        <w:rPr>
          <w:rFonts w:cstheme="minorHAnsi"/>
        </w:rPr>
        <w:t>Estructura y función de los órganos y tejidos linfoides primarios y secundarios.</w:t>
      </w:r>
    </w:p>
    <w:p w:rsidR="00651C23" w:rsidRDefault="00B20350" w:rsidP="00B20350">
      <w:pPr>
        <w:tabs>
          <w:tab w:val="left" w:pos="1333"/>
        </w:tabs>
        <w:spacing w:after="0"/>
        <w:ind w:left="284" w:hanging="284"/>
        <w:jc w:val="both"/>
        <w:rPr>
          <w:rFonts w:cstheme="minorHAnsi"/>
        </w:rPr>
      </w:pPr>
      <w:r>
        <w:rPr>
          <w:rFonts w:cstheme="minorHAnsi"/>
        </w:rPr>
        <w:t>1</w:t>
      </w:r>
      <w:r w:rsidR="00AB426C" w:rsidRPr="000D1D6B">
        <w:rPr>
          <w:rFonts w:cstheme="minorHAnsi"/>
        </w:rPr>
        <w:t>.</w:t>
      </w:r>
      <w:r>
        <w:rPr>
          <w:rFonts w:cstheme="minorHAnsi"/>
        </w:rPr>
        <w:t xml:space="preserve">2.1. </w:t>
      </w:r>
      <w:r w:rsidR="00AB426C" w:rsidRPr="000D1D6B">
        <w:rPr>
          <w:rFonts w:cstheme="minorHAnsi"/>
        </w:rPr>
        <w:t>Órganos linfáticos primarios</w:t>
      </w:r>
      <w:r w:rsidR="00E67D54">
        <w:rPr>
          <w:rFonts w:cstheme="minorHAnsi"/>
        </w:rPr>
        <w:t xml:space="preserve"> como sitios de generac</w:t>
      </w:r>
      <w:r>
        <w:rPr>
          <w:rFonts w:cstheme="minorHAnsi"/>
        </w:rPr>
        <w:t xml:space="preserve">ión y maduración de las células </w:t>
      </w:r>
      <w:r w:rsidR="00E67D54">
        <w:rPr>
          <w:rFonts w:cstheme="minorHAnsi"/>
        </w:rPr>
        <w:t>inmunitarias.</w:t>
      </w:r>
      <w:r w:rsidR="00B62C48">
        <w:rPr>
          <w:rFonts w:cstheme="minorHAnsi"/>
        </w:rPr>
        <w:t xml:space="preserve"> </w:t>
      </w:r>
      <w:r w:rsidR="00651C23" w:rsidRPr="000D1D6B">
        <w:rPr>
          <w:rFonts w:cstheme="minorHAnsi"/>
        </w:rPr>
        <w:t>Médula ósea</w:t>
      </w:r>
      <w:r w:rsidR="00651C23">
        <w:rPr>
          <w:rFonts w:cstheme="minorHAnsi"/>
        </w:rPr>
        <w:t xml:space="preserve"> como generador de células del sistema inmune. Bolsa de Fabricio: estructura,</w:t>
      </w:r>
      <w:r w:rsidR="00651C23" w:rsidRPr="000D1D6B">
        <w:rPr>
          <w:rFonts w:cstheme="minorHAnsi"/>
        </w:rPr>
        <w:t xml:space="preserve"> función</w:t>
      </w:r>
      <w:r w:rsidR="00651C23">
        <w:rPr>
          <w:rFonts w:cstheme="minorHAnsi"/>
        </w:rPr>
        <w:t xml:space="preserve"> y localización en las aves</w:t>
      </w:r>
      <w:r w:rsidR="00651C23" w:rsidRPr="000D1D6B">
        <w:rPr>
          <w:rFonts w:cstheme="minorHAnsi"/>
        </w:rPr>
        <w:t xml:space="preserve">. </w:t>
      </w:r>
      <w:r w:rsidR="00651C23">
        <w:rPr>
          <w:rFonts w:cstheme="minorHAnsi"/>
        </w:rPr>
        <w:t xml:space="preserve">Placas de </w:t>
      </w:r>
      <w:proofErr w:type="spellStart"/>
      <w:r w:rsidR="00651C23">
        <w:rPr>
          <w:rFonts w:cstheme="minorHAnsi"/>
        </w:rPr>
        <w:t>Peyer</w:t>
      </w:r>
      <w:proofErr w:type="spellEnd"/>
      <w:r w:rsidR="00651C23">
        <w:rPr>
          <w:rFonts w:cstheme="minorHAnsi"/>
        </w:rPr>
        <w:t xml:space="preserve"> como órgano primario en algunas especies animales. </w:t>
      </w:r>
      <w:r w:rsidR="00AB426C" w:rsidRPr="000D1D6B">
        <w:rPr>
          <w:rFonts w:cstheme="minorHAnsi"/>
        </w:rPr>
        <w:t xml:space="preserve">Timo organización </w:t>
      </w:r>
      <w:proofErr w:type="spellStart"/>
      <w:r w:rsidR="00AB426C" w:rsidRPr="000D1D6B">
        <w:rPr>
          <w:rFonts w:cstheme="minorHAnsi"/>
        </w:rPr>
        <w:t>anátomo</w:t>
      </w:r>
      <w:proofErr w:type="spellEnd"/>
      <w:r w:rsidR="00AB426C" w:rsidRPr="000D1D6B">
        <w:rPr>
          <w:rFonts w:cstheme="minorHAnsi"/>
        </w:rPr>
        <w:t xml:space="preserve">-histológica y </w:t>
      </w:r>
      <w:r w:rsidR="00651C23">
        <w:rPr>
          <w:rFonts w:cstheme="minorHAnsi"/>
        </w:rPr>
        <w:t>maduración</w:t>
      </w:r>
      <w:r w:rsidR="00AB426C" w:rsidRPr="000D1D6B">
        <w:rPr>
          <w:rFonts w:cstheme="minorHAnsi"/>
        </w:rPr>
        <w:t xml:space="preserve"> de los Linfocitos T. </w:t>
      </w:r>
      <w:r w:rsidR="00651C23">
        <w:rPr>
          <w:rFonts w:cstheme="minorHAnsi"/>
        </w:rPr>
        <w:t>Introducción a la s</w:t>
      </w:r>
      <w:r w:rsidR="00AB426C" w:rsidRPr="000D1D6B">
        <w:rPr>
          <w:rFonts w:cstheme="minorHAnsi"/>
        </w:rPr>
        <w:t xml:space="preserve">elección positiva y negativa de células T. </w:t>
      </w:r>
    </w:p>
    <w:p w:rsidR="00AB426C" w:rsidRDefault="00B20350" w:rsidP="00AB426C">
      <w:pPr>
        <w:tabs>
          <w:tab w:val="left" w:pos="1333"/>
        </w:tabs>
        <w:spacing w:after="0"/>
        <w:ind w:left="284" w:hanging="284"/>
        <w:jc w:val="both"/>
        <w:rPr>
          <w:rFonts w:cstheme="minorHAnsi"/>
        </w:rPr>
      </w:pPr>
      <w:r>
        <w:rPr>
          <w:rFonts w:cstheme="minorHAnsi"/>
        </w:rPr>
        <w:t>1.2.2.</w:t>
      </w:r>
      <w:r w:rsidR="00E67D54">
        <w:rPr>
          <w:rFonts w:cstheme="minorHAnsi"/>
        </w:rPr>
        <w:t>Órganos linfáticos secundarios como sitio de encuentro de los linfocitos con el Ag.</w:t>
      </w:r>
      <w:r w:rsidR="00AB426C" w:rsidRPr="000D1D6B">
        <w:rPr>
          <w:rFonts w:cstheme="minorHAnsi"/>
        </w:rPr>
        <w:t xml:space="preserve"> Nódulos linfáticos. Circulación linfática. </w:t>
      </w:r>
      <w:r w:rsidR="00E67D54" w:rsidRPr="000D1D6B">
        <w:rPr>
          <w:rFonts w:cstheme="minorHAnsi"/>
        </w:rPr>
        <w:t xml:space="preserve">Bazo </w:t>
      </w:r>
      <w:r w:rsidR="00AB426C" w:rsidRPr="000D1D6B">
        <w:rPr>
          <w:rFonts w:cstheme="minorHAnsi"/>
        </w:rPr>
        <w:t xml:space="preserve">Tejido linfoide asociado </w:t>
      </w:r>
      <w:r w:rsidR="00AB426C">
        <w:rPr>
          <w:rFonts w:cstheme="minorHAnsi"/>
        </w:rPr>
        <w:t xml:space="preserve">a las mucosas. Placas de </w:t>
      </w:r>
      <w:proofErr w:type="spellStart"/>
      <w:r w:rsidR="00AB426C">
        <w:rPr>
          <w:rFonts w:cstheme="minorHAnsi"/>
        </w:rPr>
        <w:t>Peyer</w:t>
      </w:r>
      <w:proofErr w:type="spellEnd"/>
      <w:r w:rsidR="00AB426C" w:rsidRPr="000D1D6B">
        <w:rPr>
          <w:rFonts w:cstheme="minorHAnsi"/>
        </w:rPr>
        <w:t>.</w:t>
      </w:r>
    </w:p>
    <w:p w:rsidR="00E67D54" w:rsidRPr="000D1D6B" w:rsidRDefault="00B20350" w:rsidP="00AB426C">
      <w:pPr>
        <w:tabs>
          <w:tab w:val="left" w:pos="1333"/>
        </w:tabs>
        <w:spacing w:after="0"/>
        <w:ind w:left="284" w:hanging="284"/>
        <w:jc w:val="both"/>
        <w:rPr>
          <w:rFonts w:cstheme="minorHAnsi"/>
        </w:rPr>
      </w:pPr>
      <w:r>
        <w:rPr>
          <w:rFonts w:cstheme="minorHAnsi"/>
        </w:rPr>
        <w:t>1.3.</w:t>
      </w:r>
      <w:r w:rsidR="00B62C48">
        <w:rPr>
          <w:rFonts w:cstheme="minorHAnsi"/>
        </w:rPr>
        <w:t xml:space="preserve"> </w:t>
      </w:r>
      <w:r w:rsidR="00E67D54">
        <w:rPr>
          <w:rFonts w:cstheme="minorHAnsi"/>
        </w:rPr>
        <w:t>Circulación linfocitaria, patrones de migración y extravasación hacia el tejido inflamado.</w:t>
      </w:r>
    </w:p>
    <w:p w:rsidR="009E2779" w:rsidRPr="000D1D6B" w:rsidRDefault="00BA25AB" w:rsidP="007D24A3">
      <w:pPr>
        <w:tabs>
          <w:tab w:val="left" w:pos="1333"/>
        </w:tabs>
        <w:spacing w:after="0"/>
        <w:ind w:left="284" w:hanging="284"/>
        <w:jc w:val="both"/>
        <w:rPr>
          <w:rFonts w:cstheme="minorHAnsi"/>
        </w:rPr>
      </w:pPr>
      <w:r>
        <w:rPr>
          <w:rFonts w:cstheme="minorHAnsi"/>
        </w:rPr>
        <w:t>1.4.</w:t>
      </w:r>
      <w:r w:rsidR="00B62C48">
        <w:rPr>
          <w:rFonts w:cstheme="minorHAnsi"/>
        </w:rPr>
        <w:t xml:space="preserve"> </w:t>
      </w:r>
      <w:r w:rsidR="009E2779" w:rsidRPr="000D1D6B">
        <w:rPr>
          <w:rFonts w:cstheme="minorHAnsi"/>
        </w:rPr>
        <w:t xml:space="preserve">Inmunidad Innata  </w:t>
      </w:r>
    </w:p>
    <w:p w:rsidR="009E2779" w:rsidRPr="000D1D6B" w:rsidRDefault="00BA25AB" w:rsidP="007D24A3">
      <w:pPr>
        <w:tabs>
          <w:tab w:val="left" w:pos="1333"/>
        </w:tabs>
        <w:spacing w:after="0"/>
        <w:ind w:left="284" w:hanging="284"/>
        <w:jc w:val="both"/>
        <w:rPr>
          <w:rFonts w:cstheme="minorHAnsi"/>
        </w:rPr>
      </w:pPr>
      <w:r>
        <w:rPr>
          <w:rFonts w:cstheme="minorHAnsi"/>
        </w:rPr>
        <w:t>1.4.1.</w:t>
      </w:r>
      <w:r w:rsidR="00B62C48">
        <w:rPr>
          <w:rFonts w:cstheme="minorHAnsi"/>
        </w:rPr>
        <w:t xml:space="preserve"> </w:t>
      </w:r>
      <w:r w:rsidR="009E2779" w:rsidRPr="000D1D6B">
        <w:rPr>
          <w:rFonts w:cstheme="minorHAnsi"/>
        </w:rPr>
        <w:t xml:space="preserve">Barreras naturales: piel y mucosas. La piel: propiedades generales. Papel de los queratinocitos en la inmunidad de la piel. Células dendríticas y células T en la piel. Mucosas. La continuidad del epitelio: una primera barrera frente a los agentes infecciosos. Secreciones mucosas producidas constitutivamente por el epitelio. Péptidos antimicrobianos. </w:t>
      </w:r>
      <w:proofErr w:type="spellStart"/>
      <w:r w:rsidR="009E2779" w:rsidRPr="000D1D6B">
        <w:rPr>
          <w:rFonts w:cstheme="minorHAnsi"/>
        </w:rPr>
        <w:t>IgA</w:t>
      </w:r>
      <w:proofErr w:type="spellEnd"/>
      <w:r w:rsidR="009E2779" w:rsidRPr="000D1D6B">
        <w:rPr>
          <w:rFonts w:cstheme="minorHAnsi"/>
        </w:rPr>
        <w:t xml:space="preserve"> secretoria. Mecanismos inmunitarios innatos que actúan una vez que los patógenos accedieron a las células epiteliales. Activación de las células epiteliales.</w:t>
      </w:r>
    </w:p>
    <w:p w:rsidR="009E2779" w:rsidRPr="000D1D6B" w:rsidRDefault="00BA25AB" w:rsidP="007D24A3">
      <w:pPr>
        <w:tabs>
          <w:tab w:val="left" w:pos="1333"/>
        </w:tabs>
        <w:spacing w:after="0"/>
        <w:ind w:left="284" w:hanging="284"/>
        <w:jc w:val="both"/>
        <w:rPr>
          <w:rFonts w:cstheme="minorHAnsi"/>
        </w:rPr>
      </w:pPr>
      <w:r>
        <w:rPr>
          <w:rFonts w:cstheme="minorHAnsi"/>
        </w:rPr>
        <w:t>1.4.</w:t>
      </w:r>
      <w:r w:rsidR="007D24A3">
        <w:rPr>
          <w:rFonts w:cstheme="minorHAnsi"/>
        </w:rPr>
        <w:t>2.</w:t>
      </w:r>
      <w:r w:rsidR="009E2779" w:rsidRPr="000D1D6B">
        <w:rPr>
          <w:rFonts w:cstheme="minorHAnsi"/>
        </w:rPr>
        <w:t xml:space="preserve"> Componentes de la inmunidad innata. </w:t>
      </w:r>
    </w:p>
    <w:p w:rsidR="009E2779" w:rsidRPr="000D1D6B" w:rsidRDefault="00BA25AB" w:rsidP="007D24A3">
      <w:pPr>
        <w:tabs>
          <w:tab w:val="left" w:pos="1333"/>
        </w:tabs>
        <w:spacing w:after="0"/>
        <w:ind w:left="284" w:hanging="284"/>
        <w:jc w:val="both"/>
        <w:rPr>
          <w:rFonts w:cstheme="minorHAnsi"/>
        </w:rPr>
      </w:pPr>
      <w:r>
        <w:rPr>
          <w:rFonts w:cstheme="minorHAnsi"/>
        </w:rPr>
        <w:t>1.4.2.</w:t>
      </w:r>
      <w:r w:rsidR="009E2779" w:rsidRPr="000D1D6B">
        <w:rPr>
          <w:rFonts w:cstheme="minorHAnsi"/>
        </w:rPr>
        <w:t>1.</w:t>
      </w:r>
      <w:r w:rsidR="00B62C48">
        <w:rPr>
          <w:rFonts w:cstheme="minorHAnsi"/>
        </w:rPr>
        <w:t xml:space="preserve"> </w:t>
      </w:r>
      <w:r w:rsidR="009E2779" w:rsidRPr="000D1D6B">
        <w:rPr>
          <w:rFonts w:cstheme="minorHAnsi"/>
        </w:rPr>
        <w:t xml:space="preserve">Células </w:t>
      </w:r>
      <w:proofErr w:type="spellStart"/>
      <w:r w:rsidR="009E2779" w:rsidRPr="000D1D6B">
        <w:rPr>
          <w:rFonts w:cstheme="minorHAnsi"/>
        </w:rPr>
        <w:t>fagocíticas</w:t>
      </w:r>
      <w:proofErr w:type="spellEnd"/>
      <w:r w:rsidR="009E2779" w:rsidRPr="000D1D6B">
        <w:rPr>
          <w:rFonts w:cstheme="minorHAnsi"/>
        </w:rPr>
        <w:t xml:space="preserve">. Neutrófilos y macrófagos. Receptores de reconocimiento de patógenos (PRR). Receptores tipo </w:t>
      </w:r>
      <w:proofErr w:type="spellStart"/>
      <w:r w:rsidR="009E2779" w:rsidRPr="000D1D6B">
        <w:rPr>
          <w:rFonts w:cstheme="minorHAnsi"/>
        </w:rPr>
        <w:t>Toll</w:t>
      </w:r>
      <w:proofErr w:type="spellEnd"/>
      <w:r w:rsidR="009E2779" w:rsidRPr="000D1D6B">
        <w:rPr>
          <w:rFonts w:cstheme="minorHAnsi"/>
        </w:rPr>
        <w:t xml:space="preserve"> (TLR), receptores tipo NOD (NLR), receptores tipo RIG-I (RLR), receptores de </w:t>
      </w:r>
      <w:proofErr w:type="spellStart"/>
      <w:r w:rsidR="009E2779" w:rsidRPr="000D1D6B">
        <w:rPr>
          <w:rFonts w:cstheme="minorHAnsi"/>
        </w:rPr>
        <w:t>lectina</w:t>
      </w:r>
      <w:proofErr w:type="spellEnd"/>
      <w:r w:rsidR="009E2779" w:rsidRPr="000D1D6B">
        <w:rPr>
          <w:rFonts w:cstheme="minorHAnsi"/>
        </w:rPr>
        <w:t xml:space="preserve"> tipo C (CLR) y receptores depuradores (</w:t>
      </w:r>
      <w:proofErr w:type="spellStart"/>
      <w:r w:rsidR="009E2779" w:rsidRPr="000D1D6B">
        <w:rPr>
          <w:rFonts w:cstheme="minorHAnsi"/>
        </w:rPr>
        <w:t>scavenger</w:t>
      </w:r>
      <w:proofErr w:type="spellEnd"/>
      <w:r w:rsidR="009E2779" w:rsidRPr="000D1D6B">
        <w:rPr>
          <w:rFonts w:cstheme="minorHAnsi"/>
        </w:rPr>
        <w:t>). Patrones moleculares asociados a patógenos (</w:t>
      </w:r>
      <w:proofErr w:type="spellStart"/>
      <w:r w:rsidR="009E2779" w:rsidRPr="000D1D6B">
        <w:rPr>
          <w:rFonts w:cstheme="minorHAnsi"/>
        </w:rPr>
        <w:t>PAMPs</w:t>
      </w:r>
      <w:proofErr w:type="spellEnd"/>
      <w:r w:rsidR="009E2779" w:rsidRPr="000D1D6B">
        <w:rPr>
          <w:rFonts w:cstheme="minorHAnsi"/>
        </w:rPr>
        <w:t>) y patrones moleculares asociados al daño (</w:t>
      </w:r>
      <w:proofErr w:type="spellStart"/>
      <w:r w:rsidR="009E2779" w:rsidRPr="000D1D6B">
        <w:rPr>
          <w:rFonts w:cstheme="minorHAnsi"/>
        </w:rPr>
        <w:t>DAMPs</w:t>
      </w:r>
      <w:proofErr w:type="spellEnd"/>
      <w:r w:rsidR="009E2779" w:rsidRPr="000D1D6B">
        <w:rPr>
          <w:rFonts w:cstheme="minorHAnsi"/>
        </w:rPr>
        <w:t xml:space="preserve">). Células Natural </w:t>
      </w:r>
      <w:proofErr w:type="spellStart"/>
      <w:r w:rsidR="009E2779" w:rsidRPr="000D1D6B">
        <w:rPr>
          <w:rFonts w:cstheme="minorHAnsi"/>
        </w:rPr>
        <w:t>Killer</w:t>
      </w:r>
      <w:proofErr w:type="spellEnd"/>
      <w:r w:rsidR="009E2779" w:rsidRPr="000D1D6B">
        <w:rPr>
          <w:rFonts w:cstheme="minorHAnsi"/>
        </w:rPr>
        <w:t xml:space="preserve"> (NK). Características fenotípicas y subpoblaciones. Origen desarrollo y patrón de circulación. Receptores expresados por las NK: activadores e inhibidores. Activación de las Células NK. Mecanismos de citotoxicidad mediados por las células NK. </w:t>
      </w:r>
      <w:r w:rsidR="007C56CA">
        <w:rPr>
          <w:rFonts w:cstheme="minorHAnsi"/>
        </w:rPr>
        <w:t>Células NKT.</w:t>
      </w:r>
    </w:p>
    <w:p w:rsidR="009E2779" w:rsidRPr="000D1D6B" w:rsidRDefault="00BA25AB" w:rsidP="007D24A3">
      <w:pPr>
        <w:tabs>
          <w:tab w:val="left" w:pos="1333"/>
        </w:tabs>
        <w:spacing w:after="0"/>
        <w:ind w:left="284" w:hanging="284"/>
        <w:jc w:val="both"/>
        <w:rPr>
          <w:rFonts w:cstheme="minorHAnsi"/>
        </w:rPr>
      </w:pPr>
      <w:r>
        <w:rPr>
          <w:rFonts w:cstheme="minorHAnsi"/>
        </w:rPr>
        <w:lastRenderedPageBreak/>
        <w:t>1.4.2</w:t>
      </w:r>
      <w:r w:rsidR="007D24A3">
        <w:rPr>
          <w:rFonts w:cstheme="minorHAnsi"/>
        </w:rPr>
        <w:t xml:space="preserve">.2. </w:t>
      </w:r>
      <w:r w:rsidR="009E2779" w:rsidRPr="000D1D6B">
        <w:rPr>
          <w:rFonts w:cstheme="minorHAnsi"/>
        </w:rPr>
        <w:t xml:space="preserve">El Sistema del Complemento. </w:t>
      </w:r>
      <w:r w:rsidR="00E67D54">
        <w:rPr>
          <w:rFonts w:cstheme="minorHAnsi"/>
        </w:rPr>
        <w:t xml:space="preserve">Definición y ubicación. Funciones </w:t>
      </w:r>
      <w:proofErr w:type="gramStart"/>
      <w:r w:rsidR="000B75B9">
        <w:rPr>
          <w:rFonts w:cstheme="minorHAnsi"/>
        </w:rPr>
        <w:t>inmunológicas</w:t>
      </w:r>
      <w:proofErr w:type="gramEnd"/>
      <w:r w:rsidR="000B75B9">
        <w:rPr>
          <w:rFonts w:cstheme="minorHAnsi"/>
        </w:rPr>
        <w:t xml:space="preserve"> del C</w:t>
      </w:r>
      <w:r w:rsidR="00E67D54">
        <w:rPr>
          <w:rFonts w:cstheme="minorHAnsi"/>
        </w:rPr>
        <w:t xml:space="preserve">omplemento. </w:t>
      </w:r>
      <w:r w:rsidR="009E2779" w:rsidRPr="000D1D6B">
        <w:rPr>
          <w:rFonts w:cstheme="minorHAnsi"/>
        </w:rPr>
        <w:t xml:space="preserve">Componentes, nomenclatura. </w:t>
      </w:r>
      <w:r w:rsidR="00E67D54" w:rsidRPr="000D1D6B">
        <w:rPr>
          <w:rFonts w:cstheme="minorHAnsi"/>
        </w:rPr>
        <w:t xml:space="preserve">Receptores de componentes del Complemento. </w:t>
      </w:r>
      <w:r w:rsidR="000B75B9" w:rsidRPr="000D1D6B">
        <w:rPr>
          <w:rFonts w:cstheme="minorHAnsi"/>
        </w:rPr>
        <w:t xml:space="preserve">Mecanismos regulatorios. </w:t>
      </w:r>
      <w:r w:rsidR="009E2779" w:rsidRPr="000D1D6B">
        <w:rPr>
          <w:rFonts w:cstheme="minorHAnsi"/>
        </w:rPr>
        <w:t xml:space="preserve">Vías de activación. Vía clásica de activación. Vía alternativa de activación. Vía de las </w:t>
      </w:r>
      <w:proofErr w:type="spellStart"/>
      <w:r w:rsidR="009E2779" w:rsidRPr="000D1D6B">
        <w:rPr>
          <w:rFonts w:cstheme="minorHAnsi"/>
        </w:rPr>
        <w:t>lectinas</w:t>
      </w:r>
      <w:proofErr w:type="spellEnd"/>
      <w:r w:rsidR="009E2779" w:rsidRPr="000D1D6B">
        <w:rPr>
          <w:rFonts w:cstheme="minorHAnsi"/>
        </w:rPr>
        <w:t>. Activación de los componentes terminales</w:t>
      </w:r>
      <w:r w:rsidR="00E67D54">
        <w:rPr>
          <w:rFonts w:cstheme="minorHAnsi"/>
        </w:rPr>
        <w:t xml:space="preserve"> y formación del MAC</w:t>
      </w:r>
      <w:r w:rsidR="009E2779" w:rsidRPr="000D1D6B">
        <w:rPr>
          <w:rFonts w:cstheme="minorHAnsi"/>
        </w:rPr>
        <w:t xml:space="preserve">. Mecanismos biológicos de la activación del Complemento. </w:t>
      </w:r>
      <w:r w:rsidR="000B75B9">
        <w:rPr>
          <w:rFonts w:cstheme="minorHAnsi"/>
        </w:rPr>
        <w:t>Análisis de laboratorio para evaluar funcionalidad del Complemento: cuándo y para qué se realizan.</w:t>
      </w:r>
    </w:p>
    <w:p w:rsidR="009E2779" w:rsidRPr="000D1D6B" w:rsidRDefault="00BA25AB" w:rsidP="007D24A3">
      <w:pPr>
        <w:tabs>
          <w:tab w:val="left" w:pos="1333"/>
        </w:tabs>
        <w:spacing w:after="0"/>
        <w:ind w:left="284" w:hanging="284"/>
        <w:jc w:val="both"/>
        <w:rPr>
          <w:rFonts w:cstheme="minorHAnsi"/>
        </w:rPr>
      </w:pPr>
      <w:r>
        <w:rPr>
          <w:rFonts w:cstheme="minorHAnsi"/>
        </w:rPr>
        <w:t>1.5.</w:t>
      </w:r>
      <w:r w:rsidR="00BB5D83">
        <w:rPr>
          <w:rFonts w:cstheme="minorHAnsi"/>
        </w:rPr>
        <w:t xml:space="preserve"> Inflamación y f</w:t>
      </w:r>
      <w:r w:rsidR="009E2779" w:rsidRPr="000D1D6B">
        <w:rPr>
          <w:rFonts w:cstheme="minorHAnsi"/>
        </w:rPr>
        <w:t xml:space="preserve">agocitosis. </w:t>
      </w:r>
      <w:r w:rsidR="007C56CA">
        <w:rPr>
          <w:rFonts w:cstheme="minorHAnsi"/>
        </w:rPr>
        <w:t xml:space="preserve">Principales células involucradas. </w:t>
      </w:r>
      <w:proofErr w:type="spellStart"/>
      <w:r w:rsidR="007C56CA">
        <w:rPr>
          <w:rFonts w:cstheme="minorHAnsi"/>
        </w:rPr>
        <w:t>Inflamasoma</w:t>
      </w:r>
      <w:proofErr w:type="spellEnd"/>
      <w:r w:rsidR="007C56CA">
        <w:rPr>
          <w:rFonts w:cstheme="minorHAnsi"/>
        </w:rPr>
        <w:t xml:space="preserve">. </w:t>
      </w:r>
      <w:r w:rsidR="00726474" w:rsidRPr="00726474">
        <w:rPr>
          <w:rFonts w:cstheme="minorHAnsi"/>
        </w:rPr>
        <w:t xml:space="preserve">Las citoquinas IL-1, TNF-α e IL-6 en la inducción de la respuesta inflamatoria local y sistémica. </w:t>
      </w:r>
      <w:proofErr w:type="spellStart"/>
      <w:r w:rsidR="007C56CA">
        <w:rPr>
          <w:rFonts w:cstheme="minorHAnsi"/>
        </w:rPr>
        <w:t>Quimio</w:t>
      </w:r>
      <w:r w:rsidR="00726474">
        <w:rPr>
          <w:rFonts w:cstheme="minorHAnsi"/>
        </w:rPr>
        <w:t>quin</w:t>
      </w:r>
      <w:r w:rsidR="007C56CA">
        <w:rPr>
          <w:rFonts w:cstheme="minorHAnsi"/>
        </w:rPr>
        <w:t>as</w:t>
      </w:r>
      <w:proofErr w:type="spellEnd"/>
      <w:r w:rsidR="007C56CA">
        <w:rPr>
          <w:rFonts w:cstheme="minorHAnsi"/>
        </w:rPr>
        <w:t>.</w:t>
      </w:r>
      <w:r w:rsidR="00BB5D83">
        <w:rPr>
          <w:rFonts w:cstheme="minorHAnsi"/>
        </w:rPr>
        <w:t xml:space="preserve"> </w:t>
      </w:r>
      <w:r w:rsidR="009E2779" w:rsidRPr="000D1D6B">
        <w:rPr>
          <w:rFonts w:cstheme="minorHAnsi"/>
        </w:rPr>
        <w:t xml:space="preserve">Moléculas de adhesión.  Extravasación leucocitaria. Activación del endotelio. Rodamiento de los leucocitos. Adherencia estable. Diapédesis y migración leucocitaria. </w:t>
      </w:r>
      <w:r w:rsidR="007C56CA" w:rsidRPr="000D1D6B">
        <w:rPr>
          <w:rFonts w:cstheme="minorHAnsi"/>
        </w:rPr>
        <w:t>Reconocimiento, fagocitosis y destrucc</w:t>
      </w:r>
      <w:r w:rsidR="00BB5D83">
        <w:rPr>
          <w:rFonts w:cstheme="minorHAnsi"/>
        </w:rPr>
        <w:t xml:space="preserve">ión de los microorganismos por </w:t>
      </w:r>
      <w:r w:rsidR="007C56CA" w:rsidRPr="000D1D6B">
        <w:rPr>
          <w:rFonts w:cstheme="minorHAnsi"/>
        </w:rPr>
        <w:t>neutrófilos</w:t>
      </w:r>
      <w:r w:rsidR="00726474">
        <w:rPr>
          <w:rFonts w:cstheme="minorHAnsi"/>
        </w:rPr>
        <w:t xml:space="preserve"> y macrófagos</w:t>
      </w:r>
      <w:r w:rsidR="00BB5D83">
        <w:rPr>
          <w:rFonts w:cstheme="minorHAnsi"/>
        </w:rPr>
        <w:t xml:space="preserve">. </w:t>
      </w:r>
      <w:r w:rsidR="007C56CA" w:rsidRPr="000D1D6B">
        <w:rPr>
          <w:rFonts w:cstheme="minorHAnsi"/>
        </w:rPr>
        <w:t xml:space="preserve">Mecanismos microbicidas dependientes </w:t>
      </w:r>
      <w:r w:rsidR="00726474">
        <w:rPr>
          <w:rFonts w:cstheme="minorHAnsi"/>
        </w:rPr>
        <w:t xml:space="preserve">e independientes </w:t>
      </w:r>
      <w:r w:rsidR="007C56CA" w:rsidRPr="000D1D6B">
        <w:rPr>
          <w:rFonts w:cstheme="minorHAnsi"/>
        </w:rPr>
        <w:t>del oxígeno. Los neutrófilos como productores de mediadores lipídicos de la inflamación</w:t>
      </w:r>
      <w:r w:rsidR="009E2779" w:rsidRPr="000D1D6B">
        <w:rPr>
          <w:rFonts w:cstheme="minorHAnsi"/>
        </w:rPr>
        <w:t xml:space="preserve">. Plasticidad y perfiles funcionales del macrófago. </w:t>
      </w:r>
      <w:r w:rsidR="00726474">
        <w:rPr>
          <w:rFonts w:cstheme="minorHAnsi"/>
        </w:rPr>
        <w:t xml:space="preserve">Macrófagos M1 y M2. </w:t>
      </w:r>
      <w:r w:rsidR="00726474" w:rsidRPr="000D1D6B">
        <w:rPr>
          <w:rFonts w:cstheme="minorHAnsi"/>
        </w:rPr>
        <w:t>Resolución del proceso inflamatorio</w:t>
      </w:r>
      <w:r w:rsidR="00726474">
        <w:rPr>
          <w:rFonts w:cstheme="minorHAnsi"/>
        </w:rPr>
        <w:t xml:space="preserve">. </w:t>
      </w:r>
      <w:r w:rsidR="00726474" w:rsidRPr="000D1D6B">
        <w:rPr>
          <w:rFonts w:cstheme="minorHAnsi"/>
        </w:rPr>
        <w:t xml:space="preserve">Citoquinas antiinflamatorias IL-10 y TGF-β. </w:t>
      </w:r>
    </w:p>
    <w:p w:rsidR="009E2779" w:rsidRPr="000D1D6B" w:rsidRDefault="009E2779" w:rsidP="000D1D6B">
      <w:pPr>
        <w:tabs>
          <w:tab w:val="left" w:pos="1333"/>
        </w:tabs>
        <w:spacing w:after="0"/>
        <w:jc w:val="both"/>
        <w:rPr>
          <w:rFonts w:cstheme="minorHAnsi"/>
        </w:rPr>
      </w:pPr>
      <w:r w:rsidRPr="000D1D6B">
        <w:rPr>
          <w:rFonts w:cstheme="minorHAnsi"/>
        </w:rPr>
        <w:t xml:space="preserve">UNIDAD 2: Antígenos. Anticuerpos. Inmunidad Adaptativa. </w:t>
      </w:r>
    </w:p>
    <w:p w:rsidR="009E2779" w:rsidRPr="000D1D6B" w:rsidRDefault="00BA25AB" w:rsidP="007D24A3">
      <w:pPr>
        <w:tabs>
          <w:tab w:val="left" w:pos="1333"/>
        </w:tabs>
        <w:spacing w:after="0"/>
        <w:ind w:left="284" w:hanging="284"/>
        <w:jc w:val="both"/>
        <w:rPr>
          <w:rFonts w:cstheme="minorHAnsi"/>
        </w:rPr>
      </w:pPr>
      <w:r>
        <w:rPr>
          <w:rFonts w:cstheme="minorHAnsi"/>
        </w:rPr>
        <w:t>2.1</w:t>
      </w:r>
      <w:r w:rsidR="007D24A3">
        <w:rPr>
          <w:rFonts w:cstheme="minorHAnsi"/>
        </w:rPr>
        <w:t xml:space="preserve">. </w:t>
      </w:r>
      <w:r w:rsidR="009E2779" w:rsidRPr="000D1D6B">
        <w:rPr>
          <w:rFonts w:cstheme="minorHAnsi"/>
        </w:rPr>
        <w:t xml:space="preserve">Antígenos. Definición de antígeno e </w:t>
      </w:r>
      <w:proofErr w:type="spellStart"/>
      <w:r w:rsidR="009E2779" w:rsidRPr="000D1D6B">
        <w:rPr>
          <w:rFonts w:cstheme="minorHAnsi"/>
        </w:rPr>
        <w:t>inmunógeno</w:t>
      </w:r>
      <w:proofErr w:type="spellEnd"/>
      <w:r w:rsidR="009E2779" w:rsidRPr="000D1D6B">
        <w:rPr>
          <w:rFonts w:cstheme="minorHAnsi"/>
        </w:rPr>
        <w:t xml:space="preserve">. Características físico-químicas de los antígenos. Características que influyen en la </w:t>
      </w:r>
      <w:proofErr w:type="spellStart"/>
      <w:r w:rsidR="009E2779" w:rsidRPr="000D1D6B">
        <w:rPr>
          <w:rFonts w:cstheme="minorHAnsi"/>
        </w:rPr>
        <w:t>antigenicidad</w:t>
      </w:r>
      <w:proofErr w:type="spellEnd"/>
      <w:r w:rsidR="009E2779" w:rsidRPr="000D1D6B">
        <w:rPr>
          <w:rFonts w:cstheme="minorHAnsi"/>
        </w:rPr>
        <w:t xml:space="preserve">: tamaño, complejidad, estabilidad, </w:t>
      </w:r>
      <w:proofErr w:type="spellStart"/>
      <w:r w:rsidR="009E2779" w:rsidRPr="000D1D6B">
        <w:rPr>
          <w:rFonts w:cstheme="minorHAnsi"/>
        </w:rPr>
        <w:t>degradabilidad</w:t>
      </w:r>
      <w:proofErr w:type="spellEnd"/>
      <w:r w:rsidR="009E2779" w:rsidRPr="000D1D6B">
        <w:rPr>
          <w:rFonts w:cstheme="minorHAnsi"/>
        </w:rPr>
        <w:t xml:space="preserve"> y carácter extraño. </w:t>
      </w:r>
      <w:proofErr w:type="spellStart"/>
      <w:r w:rsidR="009E2779" w:rsidRPr="000D1D6B">
        <w:rPr>
          <w:rFonts w:cstheme="minorHAnsi"/>
        </w:rPr>
        <w:t>Epitopes</w:t>
      </w:r>
      <w:proofErr w:type="spellEnd"/>
      <w:r w:rsidR="009E2779" w:rsidRPr="000D1D6B">
        <w:rPr>
          <w:rFonts w:cstheme="minorHAnsi"/>
        </w:rPr>
        <w:t xml:space="preserve"> o determinantes antigénicos. </w:t>
      </w:r>
      <w:proofErr w:type="spellStart"/>
      <w:r w:rsidR="009E2779" w:rsidRPr="000D1D6B">
        <w:rPr>
          <w:rFonts w:cstheme="minorHAnsi"/>
        </w:rPr>
        <w:t>Haptenos</w:t>
      </w:r>
      <w:proofErr w:type="spellEnd"/>
      <w:r w:rsidR="009E2779" w:rsidRPr="000D1D6B">
        <w:rPr>
          <w:rFonts w:cstheme="minorHAnsi"/>
        </w:rPr>
        <w:t xml:space="preserve">. </w:t>
      </w:r>
      <w:proofErr w:type="spellStart"/>
      <w:r w:rsidR="009E2779" w:rsidRPr="000D1D6B">
        <w:rPr>
          <w:rFonts w:cstheme="minorHAnsi"/>
        </w:rPr>
        <w:t>Hapteno</w:t>
      </w:r>
      <w:proofErr w:type="spellEnd"/>
      <w:r w:rsidR="009E2779" w:rsidRPr="000D1D6B">
        <w:rPr>
          <w:rFonts w:cstheme="minorHAnsi"/>
        </w:rPr>
        <w:t xml:space="preserve">-portador. Antígenos microbianos: Antígenos de bacterias y toxinas microbianas. Antígenos de virus. Antígenos de parásitos. Antígenos no microbianos. Antígenos de origen animal y vegetal. Antígenos específicos de especie y de órganos. Antígenos </w:t>
      </w:r>
      <w:proofErr w:type="spellStart"/>
      <w:r w:rsidR="009E2779" w:rsidRPr="000D1D6B">
        <w:rPr>
          <w:rFonts w:cstheme="minorHAnsi"/>
        </w:rPr>
        <w:t>heterófilos</w:t>
      </w:r>
      <w:proofErr w:type="spellEnd"/>
      <w:r w:rsidR="009E2779" w:rsidRPr="000D1D6B">
        <w:rPr>
          <w:rFonts w:cstheme="minorHAnsi"/>
        </w:rPr>
        <w:t xml:space="preserve">. Alteraciones de los antígenos </w:t>
      </w:r>
      <w:proofErr w:type="spellStart"/>
      <w:r w:rsidR="009E2779" w:rsidRPr="000D1D6B">
        <w:rPr>
          <w:rFonts w:cstheme="minorHAnsi"/>
        </w:rPr>
        <w:t>Antígenos</w:t>
      </w:r>
      <w:proofErr w:type="spellEnd"/>
      <w:r w:rsidR="009E2779" w:rsidRPr="000D1D6B">
        <w:rPr>
          <w:rFonts w:cstheme="minorHAnsi"/>
        </w:rPr>
        <w:t xml:space="preserve"> de glóbulos rojos humanos. Antígenos de histocompatibilidad. </w:t>
      </w:r>
      <w:proofErr w:type="spellStart"/>
      <w:r w:rsidR="009E2779" w:rsidRPr="000D1D6B">
        <w:rPr>
          <w:rFonts w:cstheme="minorHAnsi"/>
        </w:rPr>
        <w:t>Mitógenos</w:t>
      </w:r>
      <w:proofErr w:type="spellEnd"/>
      <w:r w:rsidR="009E2779" w:rsidRPr="000D1D6B">
        <w:rPr>
          <w:rFonts w:cstheme="minorHAnsi"/>
        </w:rPr>
        <w:t xml:space="preserve"> y </w:t>
      </w:r>
      <w:proofErr w:type="spellStart"/>
      <w:r w:rsidR="009E2779" w:rsidRPr="000D1D6B">
        <w:rPr>
          <w:rFonts w:cstheme="minorHAnsi"/>
        </w:rPr>
        <w:t>superantígenos</w:t>
      </w:r>
      <w:proofErr w:type="spellEnd"/>
      <w:r w:rsidR="009E2779" w:rsidRPr="000D1D6B">
        <w:rPr>
          <w:rFonts w:cstheme="minorHAnsi"/>
        </w:rPr>
        <w:t>. Antígenos exógenos y endógenos.</w:t>
      </w:r>
    </w:p>
    <w:p w:rsidR="009E2779" w:rsidRPr="000D1D6B" w:rsidRDefault="007D24A3" w:rsidP="00E56E00">
      <w:pPr>
        <w:tabs>
          <w:tab w:val="left" w:pos="1333"/>
        </w:tabs>
        <w:spacing w:after="0"/>
        <w:ind w:left="284" w:hanging="284"/>
        <w:jc w:val="both"/>
        <w:rPr>
          <w:rFonts w:cstheme="minorHAnsi"/>
        </w:rPr>
      </w:pPr>
      <w:r>
        <w:rPr>
          <w:rFonts w:cstheme="minorHAnsi"/>
        </w:rPr>
        <w:t>2.</w:t>
      </w:r>
      <w:r w:rsidR="00BA25AB">
        <w:rPr>
          <w:rFonts w:cstheme="minorHAnsi"/>
        </w:rPr>
        <w:t>2.</w:t>
      </w:r>
      <w:r w:rsidR="00702C82">
        <w:rPr>
          <w:rFonts w:cstheme="minorHAnsi"/>
        </w:rPr>
        <w:t xml:space="preserve"> </w:t>
      </w:r>
      <w:r w:rsidR="009E2779" w:rsidRPr="000D1D6B">
        <w:rPr>
          <w:rFonts w:cstheme="minorHAnsi"/>
        </w:rPr>
        <w:t>Anticuerpos. Definición</w:t>
      </w:r>
      <w:r w:rsidR="000B75B9">
        <w:rPr>
          <w:rFonts w:cstheme="minorHAnsi"/>
        </w:rPr>
        <w:t xml:space="preserve"> y localización. La </w:t>
      </w:r>
      <w:proofErr w:type="spellStart"/>
      <w:r w:rsidR="000B75B9">
        <w:rPr>
          <w:rFonts w:cstheme="minorHAnsi"/>
        </w:rPr>
        <w:t>superfamilia</w:t>
      </w:r>
      <w:proofErr w:type="spellEnd"/>
      <w:r w:rsidR="000B75B9">
        <w:rPr>
          <w:rFonts w:cstheme="minorHAnsi"/>
        </w:rPr>
        <w:t xml:space="preserve"> de las</w:t>
      </w:r>
      <w:r w:rsidR="009E2779" w:rsidRPr="000D1D6B">
        <w:rPr>
          <w:rFonts w:cstheme="minorHAnsi"/>
        </w:rPr>
        <w:t xml:space="preserve"> Inmunoglobulinas</w:t>
      </w:r>
      <w:r w:rsidR="000B75B9">
        <w:rPr>
          <w:rFonts w:cstheme="minorHAnsi"/>
        </w:rPr>
        <w:t>.</w:t>
      </w:r>
      <w:r w:rsidR="009E2779" w:rsidRPr="000D1D6B">
        <w:rPr>
          <w:rFonts w:cstheme="minorHAnsi"/>
        </w:rPr>
        <w:t xml:space="preserve"> Estructura </w:t>
      </w:r>
      <w:r w:rsidR="000B75B9">
        <w:rPr>
          <w:rFonts w:cstheme="minorHAnsi"/>
        </w:rPr>
        <w:t>de los anticuerpos</w:t>
      </w:r>
      <w:r w:rsidR="009E2779" w:rsidRPr="000D1D6B">
        <w:rPr>
          <w:rFonts w:cstheme="minorHAnsi"/>
        </w:rPr>
        <w:t xml:space="preserve">, cadenas pesadas y livianas, dominios constantes, variables e </w:t>
      </w:r>
      <w:proofErr w:type="spellStart"/>
      <w:r w:rsidR="009E2779" w:rsidRPr="000D1D6B">
        <w:rPr>
          <w:rFonts w:cstheme="minorHAnsi"/>
        </w:rPr>
        <w:t>hipervariables</w:t>
      </w:r>
      <w:proofErr w:type="spellEnd"/>
      <w:r w:rsidR="009E2779" w:rsidRPr="000D1D6B">
        <w:rPr>
          <w:rFonts w:cstheme="minorHAnsi"/>
        </w:rPr>
        <w:t xml:space="preserve">. </w:t>
      </w:r>
      <w:r w:rsidR="000B75B9" w:rsidRPr="000D1D6B">
        <w:rPr>
          <w:rFonts w:cstheme="minorHAnsi"/>
        </w:rPr>
        <w:t xml:space="preserve">Digestión enzimática. Tratamiento con pepsina y papaína. Fragmentos </w:t>
      </w:r>
      <w:proofErr w:type="spellStart"/>
      <w:r w:rsidR="000B75B9" w:rsidRPr="000D1D6B">
        <w:rPr>
          <w:rFonts w:cstheme="minorHAnsi"/>
        </w:rPr>
        <w:t>Fab</w:t>
      </w:r>
      <w:proofErr w:type="spellEnd"/>
      <w:r w:rsidR="000B75B9" w:rsidRPr="000D1D6B">
        <w:rPr>
          <w:rFonts w:cstheme="minorHAnsi"/>
        </w:rPr>
        <w:t xml:space="preserve">, F (ab’)2 y </w:t>
      </w:r>
      <w:proofErr w:type="spellStart"/>
      <w:r w:rsidR="000B75B9" w:rsidRPr="000D1D6B">
        <w:rPr>
          <w:rFonts w:cstheme="minorHAnsi"/>
        </w:rPr>
        <w:t>Fc</w:t>
      </w:r>
      <w:proofErr w:type="spellEnd"/>
      <w:r w:rsidR="000B75B9" w:rsidRPr="000D1D6B">
        <w:rPr>
          <w:rFonts w:cstheme="minorHAnsi"/>
        </w:rPr>
        <w:t>. Función de cada fragmento. Estructura y localización del sitio de unión con el antígeno (</w:t>
      </w:r>
      <w:proofErr w:type="spellStart"/>
      <w:r w:rsidR="000B75B9" w:rsidRPr="000D1D6B">
        <w:rPr>
          <w:rFonts w:cstheme="minorHAnsi"/>
        </w:rPr>
        <w:t>paratope</w:t>
      </w:r>
      <w:proofErr w:type="spellEnd"/>
      <w:r w:rsidR="000B75B9" w:rsidRPr="000D1D6B">
        <w:rPr>
          <w:rFonts w:cstheme="minorHAnsi"/>
        </w:rPr>
        <w:t>).</w:t>
      </w:r>
      <w:r w:rsidR="000B75B9">
        <w:rPr>
          <w:rFonts w:cstheme="minorHAnsi"/>
        </w:rPr>
        <w:t xml:space="preserve">Características de los Acs: Especificidad, afinidad y avidez. </w:t>
      </w:r>
      <w:r w:rsidR="000B75B9" w:rsidRPr="000D1D6B">
        <w:rPr>
          <w:rFonts w:cstheme="minorHAnsi"/>
        </w:rPr>
        <w:t>Las</w:t>
      </w:r>
      <w:r w:rsidR="00702C82">
        <w:rPr>
          <w:rFonts w:cstheme="minorHAnsi"/>
        </w:rPr>
        <w:t xml:space="preserve"> </w:t>
      </w:r>
      <w:proofErr w:type="spellStart"/>
      <w:r w:rsidR="000B75B9" w:rsidRPr="000D1D6B">
        <w:rPr>
          <w:rFonts w:cstheme="minorHAnsi"/>
        </w:rPr>
        <w:t>Igs</w:t>
      </w:r>
      <w:proofErr w:type="spellEnd"/>
      <w:r w:rsidR="000B75B9" w:rsidRPr="000D1D6B">
        <w:rPr>
          <w:rFonts w:cstheme="minorHAnsi"/>
        </w:rPr>
        <w:t xml:space="preserve"> como antígenos (</w:t>
      </w:r>
      <w:proofErr w:type="spellStart"/>
      <w:r w:rsidR="000B75B9" w:rsidRPr="000D1D6B">
        <w:rPr>
          <w:rFonts w:cstheme="minorHAnsi"/>
        </w:rPr>
        <w:t>alotipo</w:t>
      </w:r>
      <w:proofErr w:type="spellEnd"/>
      <w:r w:rsidR="000B75B9" w:rsidRPr="000D1D6B">
        <w:rPr>
          <w:rFonts w:cstheme="minorHAnsi"/>
        </w:rPr>
        <w:t xml:space="preserve">, </w:t>
      </w:r>
      <w:proofErr w:type="spellStart"/>
      <w:r w:rsidR="000B75B9" w:rsidRPr="000D1D6B">
        <w:rPr>
          <w:rFonts w:cstheme="minorHAnsi"/>
        </w:rPr>
        <w:t>isotipo</w:t>
      </w:r>
      <w:proofErr w:type="spellEnd"/>
      <w:r w:rsidR="000B75B9" w:rsidRPr="000D1D6B">
        <w:rPr>
          <w:rFonts w:cstheme="minorHAnsi"/>
        </w:rPr>
        <w:t xml:space="preserve">, </w:t>
      </w:r>
      <w:proofErr w:type="spellStart"/>
      <w:r w:rsidR="000B75B9" w:rsidRPr="000D1D6B">
        <w:rPr>
          <w:rFonts w:cstheme="minorHAnsi"/>
        </w:rPr>
        <w:t>idiotipo</w:t>
      </w:r>
      <w:proofErr w:type="spellEnd"/>
      <w:r w:rsidR="000B75B9" w:rsidRPr="000D1D6B">
        <w:rPr>
          <w:rFonts w:cstheme="minorHAnsi"/>
        </w:rPr>
        <w:t xml:space="preserve">). </w:t>
      </w:r>
      <w:r w:rsidR="009E2779" w:rsidRPr="000D1D6B">
        <w:rPr>
          <w:rFonts w:cstheme="minorHAnsi"/>
        </w:rPr>
        <w:t xml:space="preserve">Clases y subclases de </w:t>
      </w:r>
      <w:r w:rsidR="000B75B9">
        <w:rPr>
          <w:rFonts w:cstheme="minorHAnsi"/>
        </w:rPr>
        <w:t>inmunoglobulinas.</w:t>
      </w:r>
      <w:r w:rsidR="009E2779" w:rsidRPr="000D1D6B">
        <w:rPr>
          <w:rFonts w:cstheme="minorHAnsi"/>
        </w:rPr>
        <w:t xml:space="preserve"> Distribución en el organismo. </w:t>
      </w:r>
      <w:r w:rsidR="006E313B" w:rsidRPr="000D1D6B">
        <w:rPr>
          <w:rFonts w:cstheme="minorHAnsi"/>
        </w:rPr>
        <w:t xml:space="preserve">Funciones </w:t>
      </w:r>
      <w:proofErr w:type="gramStart"/>
      <w:r w:rsidR="006E313B" w:rsidRPr="000D1D6B">
        <w:rPr>
          <w:rFonts w:cstheme="minorHAnsi"/>
        </w:rPr>
        <w:t>biológicas</w:t>
      </w:r>
      <w:proofErr w:type="gramEnd"/>
      <w:r w:rsidR="006E313B" w:rsidRPr="000D1D6B">
        <w:rPr>
          <w:rFonts w:cstheme="minorHAnsi"/>
        </w:rPr>
        <w:t xml:space="preserve"> d</w:t>
      </w:r>
      <w:r w:rsidR="006E313B">
        <w:rPr>
          <w:rFonts w:cstheme="minorHAnsi"/>
        </w:rPr>
        <w:t xml:space="preserve">e las diferentes clases de </w:t>
      </w:r>
      <w:proofErr w:type="spellStart"/>
      <w:r w:rsidR="006E313B">
        <w:rPr>
          <w:rFonts w:cstheme="minorHAnsi"/>
        </w:rPr>
        <w:t>Igs</w:t>
      </w:r>
      <w:proofErr w:type="spellEnd"/>
      <w:r w:rsidR="006E313B">
        <w:rPr>
          <w:rFonts w:cstheme="minorHAnsi"/>
        </w:rPr>
        <w:t xml:space="preserve">. </w:t>
      </w:r>
      <w:r w:rsidR="009E2779" w:rsidRPr="000D1D6B">
        <w:rPr>
          <w:rFonts w:cstheme="minorHAnsi"/>
        </w:rPr>
        <w:t xml:space="preserve">Presencia de los anticuerpos en el suero y otros líquidos biológicos. Función de los anticuerpos. Fases de la respuesta inmune humoral. Respuesta de anticuerpos primaria y secundaria. Memoria. </w:t>
      </w:r>
      <w:r w:rsidR="00BB5D83">
        <w:rPr>
          <w:rFonts w:cstheme="minorHAnsi"/>
        </w:rPr>
        <w:t xml:space="preserve">      </w:t>
      </w:r>
      <w:r w:rsidR="000B75B9">
        <w:rPr>
          <w:rFonts w:cstheme="minorHAnsi"/>
        </w:rPr>
        <w:t>Mecanismos mediados por Acs</w:t>
      </w:r>
      <w:r w:rsidR="006E313B">
        <w:rPr>
          <w:rFonts w:cstheme="minorHAnsi"/>
        </w:rPr>
        <w:t xml:space="preserve"> para eliminar a los patógenos: </w:t>
      </w:r>
      <w:proofErr w:type="spellStart"/>
      <w:r w:rsidR="006E313B" w:rsidRPr="000D1D6B">
        <w:rPr>
          <w:rFonts w:cstheme="minorHAnsi"/>
        </w:rPr>
        <w:t>Opsonización</w:t>
      </w:r>
      <w:proofErr w:type="spellEnd"/>
      <w:r w:rsidR="006E313B">
        <w:rPr>
          <w:rFonts w:cstheme="minorHAnsi"/>
        </w:rPr>
        <w:t>, n</w:t>
      </w:r>
      <w:r w:rsidR="009E2779" w:rsidRPr="000D1D6B">
        <w:rPr>
          <w:rFonts w:cstheme="minorHAnsi"/>
        </w:rPr>
        <w:t xml:space="preserve">eutralización de virus y toxinas, </w:t>
      </w:r>
      <w:r w:rsidR="006E313B">
        <w:rPr>
          <w:rFonts w:cstheme="minorHAnsi"/>
        </w:rPr>
        <w:t>a</w:t>
      </w:r>
      <w:r w:rsidR="009E2779" w:rsidRPr="000D1D6B">
        <w:rPr>
          <w:rFonts w:cstheme="minorHAnsi"/>
        </w:rPr>
        <w:t>ctivación de</w:t>
      </w:r>
      <w:r w:rsidR="006E313B">
        <w:rPr>
          <w:rFonts w:cstheme="minorHAnsi"/>
        </w:rPr>
        <w:t xml:space="preserve"> la vía clásica del Complemento, c</w:t>
      </w:r>
      <w:r w:rsidR="009E2779" w:rsidRPr="000D1D6B">
        <w:rPr>
          <w:rFonts w:cstheme="minorHAnsi"/>
        </w:rPr>
        <w:t>itotoxicidad celular de</w:t>
      </w:r>
      <w:r w:rsidR="006E313B">
        <w:rPr>
          <w:rFonts w:cstheme="minorHAnsi"/>
        </w:rPr>
        <w:t xml:space="preserve">pendiente de anticuerpos (CCDA), </w:t>
      </w:r>
      <w:r w:rsidR="006E313B" w:rsidRPr="000D1D6B">
        <w:rPr>
          <w:rFonts w:cstheme="minorHAnsi"/>
        </w:rPr>
        <w:t>inhibici</w:t>
      </w:r>
      <w:r w:rsidR="006E313B">
        <w:rPr>
          <w:rFonts w:cstheme="minorHAnsi"/>
        </w:rPr>
        <w:t xml:space="preserve">ón de la adhesión de bacterias a epitelios, protección de mucosas. </w:t>
      </w:r>
      <w:r w:rsidR="000B75B9" w:rsidRPr="000D1D6B">
        <w:rPr>
          <w:rFonts w:cstheme="minorHAnsi"/>
        </w:rPr>
        <w:t xml:space="preserve">Biosíntesis: bases genéticas de la diversidad de </w:t>
      </w:r>
      <w:r w:rsidR="006E313B">
        <w:rPr>
          <w:rFonts w:cstheme="minorHAnsi"/>
        </w:rPr>
        <w:t>BCR y</w:t>
      </w:r>
      <w:r w:rsidR="000B75B9" w:rsidRPr="000D1D6B">
        <w:rPr>
          <w:rFonts w:cstheme="minorHAnsi"/>
        </w:rPr>
        <w:t xml:space="preserve"> anticuerpos. </w:t>
      </w:r>
      <w:proofErr w:type="spellStart"/>
      <w:r w:rsidR="006E313B">
        <w:rPr>
          <w:rFonts w:cstheme="minorHAnsi"/>
        </w:rPr>
        <w:t>Switch</w:t>
      </w:r>
      <w:proofErr w:type="spellEnd"/>
      <w:r w:rsidR="006E313B">
        <w:rPr>
          <w:rFonts w:cstheme="minorHAnsi"/>
        </w:rPr>
        <w:t xml:space="preserve"> de </w:t>
      </w:r>
      <w:proofErr w:type="spellStart"/>
      <w:r w:rsidR="006E313B">
        <w:rPr>
          <w:rFonts w:cstheme="minorHAnsi"/>
        </w:rPr>
        <w:t>Ig</w:t>
      </w:r>
      <w:proofErr w:type="spellEnd"/>
      <w:r w:rsidR="000B75B9" w:rsidRPr="000D1D6B">
        <w:rPr>
          <w:rFonts w:cstheme="minorHAnsi"/>
        </w:rPr>
        <w:t xml:space="preserve"> o cambio de clase</w:t>
      </w:r>
      <w:r w:rsidR="006E313B">
        <w:rPr>
          <w:rFonts w:cstheme="minorHAnsi"/>
        </w:rPr>
        <w:t xml:space="preserve">, </w:t>
      </w:r>
      <w:proofErr w:type="spellStart"/>
      <w:r w:rsidR="006E313B">
        <w:rPr>
          <w:rFonts w:cstheme="minorHAnsi"/>
        </w:rPr>
        <w:t>hipermutación</w:t>
      </w:r>
      <w:proofErr w:type="spellEnd"/>
      <w:r w:rsidR="006E313B">
        <w:rPr>
          <w:rFonts w:cstheme="minorHAnsi"/>
        </w:rPr>
        <w:t xml:space="preserve"> somática, conversión génica. Sitios anatómicos en donde se producen los anticuerpos. </w:t>
      </w:r>
      <w:r w:rsidR="009E2779" w:rsidRPr="000D1D6B">
        <w:rPr>
          <w:rFonts w:cstheme="minorHAnsi"/>
        </w:rPr>
        <w:t>Anticuerpos monoclonales</w:t>
      </w:r>
      <w:r w:rsidR="006E313B">
        <w:rPr>
          <w:rFonts w:cstheme="minorHAnsi"/>
        </w:rPr>
        <w:t>: producción y funciones</w:t>
      </w:r>
      <w:r w:rsidR="009E2779" w:rsidRPr="000D1D6B">
        <w:rPr>
          <w:rFonts w:cstheme="minorHAnsi"/>
        </w:rPr>
        <w:t>. Mecanismos responsables de la actividad terapéutica de los Acs monoclonales.</w:t>
      </w:r>
    </w:p>
    <w:p w:rsidR="002731DD" w:rsidRPr="000D1D6B" w:rsidRDefault="00BA25AB" w:rsidP="002731DD">
      <w:pPr>
        <w:tabs>
          <w:tab w:val="left" w:pos="1333"/>
        </w:tabs>
        <w:spacing w:after="0"/>
        <w:ind w:left="284" w:hanging="284"/>
        <w:jc w:val="both"/>
        <w:rPr>
          <w:rFonts w:cstheme="minorHAnsi"/>
        </w:rPr>
      </w:pPr>
      <w:r>
        <w:rPr>
          <w:rFonts w:cstheme="minorHAnsi"/>
        </w:rPr>
        <w:t>2.3</w:t>
      </w:r>
      <w:r w:rsidR="002731DD">
        <w:rPr>
          <w:rFonts w:cstheme="minorHAnsi"/>
        </w:rPr>
        <w:t>.</w:t>
      </w:r>
      <w:r w:rsidR="00702C82">
        <w:rPr>
          <w:rFonts w:cstheme="minorHAnsi"/>
        </w:rPr>
        <w:t xml:space="preserve"> </w:t>
      </w:r>
      <w:r w:rsidR="002731DD" w:rsidRPr="000D1D6B">
        <w:rPr>
          <w:rFonts w:cstheme="minorHAnsi"/>
        </w:rPr>
        <w:t xml:space="preserve">Presentación y reconocimiento antigénico. </w:t>
      </w:r>
    </w:p>
    <w:p w:rsidR="002731DD" w:rsidRPr="000D1D6B" w:rsidRDefault="00BA25AB" w:rsidP="002731DD">
      <w:pPr>
        <w:tabs>
          <w:tab w:val="left" w:pos="1333"/>
        </w:tabs>
        <w:spacing w:after="0"/>
        <w:ind w:left="284" w:hanging="284"/>
        <w:jc w:val="both"/>
        <w:rPr>
          <w:rFonts w:cstheme="minorHAnsi"/>
        </w:rPr>
      </w:pPr>
      <w:r>
        <w:rPr>
          <w:rFonts w:cstheme="minorHAnsi"/>
        </w:rPr>
        <w:lastRenderedPageBreak/>
        <w:t>2.</w:t>
      </w:r>
      <w:r w:rsidR="002731DD" w:rsidRPr="000D1D6B">
        <w:rPr>
          <w:rFonts w:cstheme="minorHAnsi"/>
        </w:rPr>
        <w:t>3</w:t>
      </w:r>
      <w:r w:rsidR="002731DD">
        <w:rPr>
          <w:rFonts w:cstheme="minorHAnsi"/>
        </w:rPr>
        <w:t>.1</w:t>
      </w:r>
      <w:r w:rsidR="002731DD" w:rsidRPr="000D1D6B">
        <w:rPr>
          <w:rFonts w:cstheme="minorHAnsi"/>
        </w:rPr>
        <w:t xml:space="preserve"> Complejo Mayor de Histocompatibilidad (CMH): </w:t>
      </w:r>
      <w:r w:rsidR="001E2AC4">
        <w:rPr>
          <w:rFonts w:cstheme="minorHAnsi"/>
        </w:rPr>
        <w:t xml:space="preserve">Descubrimiento del CMH. Definición e implicancia en la histocompatibilidad. Descubrimiento de la función de las moléculas del CMH en la presentación de </w:t>
      </w:r>
      <w:proofErr w:type="spellStart"/>
      <w:r w:rsidR="001E2AC4">
        <w:rPr>
          <w:rFonts w:cstheme="minorHAnsi"/>
        </w:rPr>
        <w:t>Ags</w:t>
      </w:r>
      <w:proofErr w:type="spellEnd"/>
      <w:r w:rsidR="001E2AC4">
        <w:rPr>
          <w:rFonts w:cstheme="minorHAnsi"/>
        </w:rPr>
        <w:t>.</w:t>
      </w:r>
      <w:r w:rsidR="00BB5D83">
        <w:rPr>
          <w:rFonts w:cstheme="minorHAnsi"/>
        </w:rPr>
        <w:t xml:space="preserve"> </w:t>
      </w:r>
      <w:r w:rsidR="002731DD" w:rsidRPr="000D1D6B">
        <w:rPr>
          <w:rFonts w:cstheme="minorHAnsi"/>
        </w:rPr>
        <w:t xml:space="preserve">Características </w:t>
      </w:r>
      <w:r w:rsidR="005B0F57">
        <w:rPr>
          <w:rFonts w:cstheme="minorHAnsi"/>
        </w:rPr>
        <w:t>de las moléculas de clase I y II</w:t>
      </w:r>
      <w:r w:rsidR="002731DD" w:rsidRPr="000D1D6B">
        <w:rPr>
          <w:rFonts w:cstheme="minorHAnsi"/>
        </w:rPr>
        <w:t>. Estructura y distribución.</w:t>
      </w:r>
      <w:r w:rsidR="005B0F57">
        <w:rPr>
          <w:rFonts w:cstheme="minorHAnsi"/>
        </w:rPr>
        <w:t xml:space="preserve"> Sitios de interacción con el péptido antigénico y reconocimiento por el TCR. </w:t>
      </w:r>
      <w:r w:rsidR="002731DD" w:rsidRPr="000D1D6B">
        <w:rPr>
          <w:rFonts w:cstheme="minorHAnsi"/>
        </w:rPr>
        <w:t xml:space="preserve">Organización genética y polimorfismo del sistema HLA. </w:t>
      </w:r>
      <w:r w:rsidR="005B0F57" w:rsidRPr="000D1D6B">
        <w:rPr>
          <w:rFonts w:cstheme="minorHAnsi"/>
        </w:rPr>
        <w:t xml:space="preserve">Biosíntesis de las moléculas </w:t>
      </w:r>
      <w:r w:rsidR="005B0F57">
        <w:rPr>
          <w:rFonts w:cstheme="minorHAnsi"/>
        </w:rPr>
        <w:t>de</w:t>
      </w:r>
      <w:r w:rsidR="002731DD" w:rsidRPr="000D1D6B">
        <w:rPr>
          <w:rFonts w:cstheme="minorHAnsi"/>
        </w:rPr>
        <w:t xml:space="preserve"> clase I </w:t>
      </w:r>
      <w:r w:rsidR="005B0F57">
        <w:rPr>
          <w:rFonts w:cstheme="minorHAnsi"/>
        </w:rPr>
        <w:t>y II del CMH. Genes, p</w:t>
      </w:r>
      <w:r w:rsidR="002731DD" w:rsidRPr="000D1D6B">
        <w:rPr>
          <w:rFonts w:cstheme="minorHAnsi"/>
        </w:rPr>
        <w:t xml:space="preserve">olimorfismo y </w:t>
      </w:r>
      <w:proofErr w:type="spellStart"/>
      <w:r w:rsidR="005B0F57">
        <w:rPr>
          <w:rFonts w:cstheme="minorHAnsi"/>
        </w:rPr>
        <w:t>al</w:t>
      </w:r>
      <w:r w:rsidR="00BB5D83">
        <w:rPr>
          <w:rFonts w:cstheme="minorHAnsi"/>
        </w:rPr>
        <w:t>o</w:t>
      </w:r>
      <w:r w:rsidR="005B0F57">
        <w:rPr>
          <w:rFonts w:cstheme="minorHAnsi"/>
        </w:rPr>
        <w:t>tipos</w:t>
      </w:r>
      <w:proofErr w:type="spellEnd"/>
      <w:r w:rsidR="005B0F57">
        <w:rPr>
          <w:rFonts w:cstheme="minorHAnsi"/>
        </w:rPr>
        <w:t>.</w:t>
      </w:r>
      <w:r w:rsidR="00BB5D83">
        <w:rPr>
          <w:rFonts w:cstheme="minorHAnsi"/>
        </w:rPr>
        <w:t xml:space="preserve"> </w:t>
      </w:r>
      <w:r w:rsidR="005B0F57">
        <w:rPr>
          <w:rFonts w:cstheme="minorHAnsi"/>
        </w:rPr>
        <w:t xml:space="preserve">Importancia del polimorfismo y </w:t>
      </w:r>
      <w:proofErr w:type="spellStart"/>
      <w:r w:rsidR="005B0F57">
        <w:rPr>
          <w:rFonts w:cstheme="minorHAnsi"/>
        </w:rPr>
        <w:t>co</w:t>
      </w:r>
      <w:proofErr w:type="spellEnd"/>
      <w:r w:rsidR="005B0F57">
        <w:rPr>
          <w:rFonts w:cstheme="minorHAnsi"/>
        </w:rPr>
        <w:t xml:space="preserve">-dominancia en la expresión de moléculas del CMH para la supervivencia de una población. Restricción por CMH. </w:t>
      </w:r>
    </w:p>
    <w:p w:rsidR="002731DD" w:rsidRPr="000D1D6B" w:rsidRDefault="00BA25AB" w:rsidP="002731DD">
      <w:pPr>
        <w:tabs>
          <w:tab w:val="left" w:pos="1333"/>
        </w:tabs>
        <w:spacing w:after="0"/>
        <w:ind w:left="284" w:hanging="284"/>
        <w:jc w:val="both"/>
        <w:rPr>
          <w:rFonts w:cstheme="minorHAnsi"/>
        </w:rPr>
      </w:pPr>
      <w:r>
        <w:rPr>
          <w:rFonts w:cstheme="minorHAnsi"/>
        </w:rPr>
        <w:t>2.</w:t>
      </w:r>
      <w:r w:rsidR="002731DD">
        <w:rPr>
          <w:rFonts w:cstheme="minorHAnsi"/>
        </w:rPr>
        <w:t xml:space="preserve">3.2. </w:t>
      </w:r>
      <w:r w:rsidR="002731DD" w:rsidRPr="000D1D6B">
        <w:rPr>
          <w:rFonts w:cstheme="minorHAnsi"/>
        </w:rPr>
        <w:t>Células presentadoras de antígenos (CPA)</w:t>
      </w:r>
      <w:r w:rsidR="00E50B3F">
        <w:rPr>
          <w:rFonts w:cstheme="minorHAnsi"/>
        </w:rPr>
        <w:t xml:space="preserve"> y presentación antigénica</w:t>
      </w:r>
      <w:r w:rsidR="002731DD" w:rsidRPr="000D1D6B">
        <w:rPr>
          <w:rFonts w:cstheme="minorHAnsi"/>
        </w:rPr>
        <w:t xml:space="preserve">: </w:t>
      </w:r>
      <w:r w:rsidR="00E50B3F">
        <w:rPr>
          <w:rFonts w:cstheme="minorHAnsi"/>
        </w:rPr>
        <w:t xml:space="preserve">Tipos de CPA: profesionales, no profesionales e inducidas. Funciones de las diferentes </w:t>
      </w:r>
      <w:proofErr w:type="spellStart"/>
      <w:r w:rsidR="00E50B3F">
        <w:rPr>
          <w:rFonts w:cstheme="minorHAnsi"/>
        </w:rPr>
        <w:t>CPAs</w:t>
      </w:r>
      <w:proofErr w:type="spellEnd"/>
      <w:r w:rsidR="00E50B3F">
        <w:rPr>
          <w:rFonts w:cstheme="minorHAnsi"/>
        </w:rPr>
        <w:t xml:space="preserve">. </w:t>
      </w:r>
      <w:r w:rsidR="002731DD" w:rsidRPr="000D1D6B">
        <w:rPr>
          <w:rFonts w:cstheme="minorHAnsi"/>
        </w:rPr>
        <w:t>Localización, marcadores de dife</w:t>
      </w:r>
      <w:r w:rsidR="00E50B3F">
        <w:rPr>
          <w:rFonts w:cstheme="minorHAnsi"/>
        </w:rPr>
        <w:t>renciación. Células dendríticas (</w:t>
      </w:r>
      <w:proofErr w:type="spellStart"/>
      <w:r w:rsidR="00E50B3F">
        <w:rPr>
          <w:rFonts w:cstheme="minorHAnsi"/>
        </w:rPr>
        <w:t>CDs</w:t>
      </w:r>
      <w:proofErr w:type="spellEnd"/>
      <w:r w:rsidR="00E50B3F">
        <w:rPr>
          <w:rFonts w:cstheme="minorHAnsi"/>
        </w:rPr>
        <w:t xml:space="preserve">): nexo entre la inmunidad innata y adaptativa. Ubicación estratégica de las </w:t>
      </w:r>
      <w:proofErr w:type="spellStart"/>
      <w:r w:rsidR="00E50B3F">
        <w:rPr>
          <w:rFonts w:cstheme="minorHAnsi"/>
        </w:rPr>
        <w:t>CDs</w:t>
      </w:r>
      <w:proofErr w:type="spellEnd"/>
      <w:r w:rsidR="00E50B3F">
        <w:rPr>
          <w:rFonts w:cstheme="minorHAnsi"/>
        </w:rPr>
        <w:t>.</w:t>
      </w:r>
      <w:r w:rsidR="002731DD" w:rsidRPr="000D1D6B">
        <w:rPr>
          <w:rFonts w:cstheme="minorHAnsi"/>
        </w:rPr>
        <w:t xml:space="preserve">  Células dendríticas </w:t>
      </w:r>
      <w:r w:rsidR="00E50B3F">
        <w:rPr>
          <w:rFonts w:cstheme="minorHAnsi"/>
        </w:rPr>
        <w:t>mieloides</w:t>
      </w:r>
      <w:r w:rsidR="002731DD" w:rsidRPr="000D1D6B">
        <w:rPr>
          <w:rFonts w:cstheme="minorHAnsi"/>
        </w:rPr>
        <w:t xml:space="preserve"> y </w:t>
      </w:r>
      <w:proofErr w:type="spellStart"/>
      <w:r w:rsidR="002731DD" w:rsidRPr="000D1D6B">
        <w:rPr>
          <w:rFonts w:cstheme="minorHAnsi"/>
        </w:rPr>
        <w:t>plasmocitoides</w:t>
      </w:r>
      <w:proofErr w:type="spellEnd"/>
      <w:r w:rsidR="002731DD" w:rsidRPr="000D1D6B">
        <w:rPr>
          <w:rFonts w:cstheme="minorHAnsi"/>
        </w:rPr>
        <w:t xml:space="preserve">. </w:t>
      </w:r>
      <w:r w:rsidR="00E50B3F">
        <w:rPr>
          <w:rFonts w:cstheme="minorHAnsi"/>
        </w:rPr>
        <w:t xml:space="preserve">Células dendríticas foliculares. </w:t>
      </w:r>
      <w:r w:rsidR="002731DD" w:rsidRPr="000D1D6B">
        <w:rPr>
          <w:rFonts w:cstheme="minorHAnsi"/>
        </w:rPr>
        <w:t>Activación y maduración de la</w:t>
      </w:r>
      <w:r w:rsidR="00E50B3F">
        <w:rPr>
          <w:rFonts w:cstheme="minorHAnsi"/>
        </w:rPr>
        <w:t>s</w:t>
      </w:r>
      <w:r w:rsidR="00BB5D83">
        <w:rPr>
          <w:rFonts w:cstheme="minorHAnsi"/>
        </w:rPr>
        <w:t xml:space="preserve"> </w:t>
      </w:r>
      <w:proofErr w:type="spellStart"/>
      <w:r w:rsidR="002731DD" w:rsidRPr="000D1D6B">
        <w:rPr>
          <w:rFonts w:cstheme="minorHAnsi"/>
        </w:rPr>
        <w:t>CD</w:t>
      </w:r>
      <w:r w:rsidR="00E50B3F">
        <w:rPr>
          <w:rFonts w:cstheme="minorHAnsi"/>
        </w:rPr>
        <w:t>s</w:t>
      </w:r>
      <w:proofErr w:type="spellEnd"/>
      <w:r w:rsidR="00E50B3F">
        <w:rPr>
          <w:rFonts w:cstheme="minorHAnsi"/>
        </w:rPr>
        <w:t xml:space="preserve"> mieloides, su función en la presentación de </w:t>
      </w:r>
      <w:proofErr w:type="spellStart"/>
      <w:r w:rsidR="00E50B3F">
        <w:rPr>
          <w:rFonts w:cstheme="minorHAnsi"/>
        </w:rPr>
        <w:t>Ags</w:t>
      </w:r>
      <w:proofErr w:type="spellEnd"/>
      <w:r w:rsidR="00BB5D83">
        <w:rPr>
          <w:rFonts w:cstheme="minorHAnsi"/>
        </w:rPr>
        <w:t xml:space="preserve"> </w:t>
      </w:r>
      <w:r w:rsidR="00D5543D">
        <w:rPr>
          <w:rFonts w:cstheme="minorHAnsi"/>
        </w:rPr>
        <w:t xml:space="preserve">a los LT vírgenes </w:t>
      </w:r>
      <w:r w:rsidR="00E50B3F">
        <w:rPr>
          <w:rFonts w:cstheme="minorHAnsi"/>
        </w:rPr>
        <w:t>y</w:t>
      </w:r>
      <w:r w:rsidR="002731DD" w:rsidRPr="000D1D6B">
        <w:rPr>
          <w:rFonts w:cstheme="minorHAnsi"/>
        </w:rPr>
        <w:t xml:space="preserve"> en la orie</w:t>
      </w:r>
      <w:r w:rsidR="00E50B3F">
        <w:rPr>
          <w:rFonts w:cstheme="minorHAnsi"/>
        </w:rPr>
        <w:t>ntación de la RI adaptativ</w:t>
      </w:r>
      <w:r w:rsidR="002731DD" w:rsidRPr="000D1D6B">
        <w:rPr>
          <w:rFonts w:cstheme="minorHAnsi"/>
        </w:rPr>
        <w:t xml:space="preserve">a. </w:t>
      </w:r>
      <w:r w:rsidR="00E50B3F">
        <w:rPr>
          <w:rFonts w:cstheme="minorHAnsi"/>
        </w:rPr>
        <w:t>Mecanismos</w:t>
      </w:r>
      <w:r w:rsidR="002731DD" w:rsidRPr="000D1D6B">
        <w:rPr>
          <w:rFonts w:cstheme="minorHAnsi"/>
        </w:rPr>
        <w:t xml:space="preserve"> en la captación y procesamiento de antígenos </w:t>
      </w:r>
      <w:r w:rsidR="00E50B3F">
        <w:rPr>
          <w:rFonts w:cstheme="minorHAnsi"/>
        </w:rPr>
        <w:t>por vía endógena y exógena. Vías de p</w:t>
      </w:r>
      <w:r w:rsidR="002731DD" w:rsidRPr="000D1D6B">
        <w:rPr>
          <w:rFonts w:cstheme="minorHAnsi"/>
        </w:rPr>
        <w:t xml:space="preserve">resentación cruzada de antígenos. Vía de presentación mediada por moléculas CD1. </w:t>
      </w:r>
      <w:r w:rsidR="00E50B3F">
        <w:rPr>
          <w:rFonts w:cstheme="minorHAnsi"/>
        </w:rPr>
        <w:t>Los macrófagos como</w:t>
      </w:r>
      <w:r w:rsidR="002731DD" w:rsidRPr="000D1D6B">
        <w:rPr>
          <w:rFonts w:cstheme="minorHAnsi"/>
        </w:rPr>
        <w:t xml:space="preserve"> CPA</w:t>
      </w:r>
      <w:r w:rsidR="00E50B3F">
        <w:rPr>
          <w:rFonts w:cstheme="minorHAnsi"/>
        </w:rPr>
        <w:t xml:space="preserve"> y la presentación de </w:t>
      </w:r>
      <w:proofErr w:type="spellStart"/>
      <w:r w:rsidR="00E50B3F">
        <w:rPr>
          <w:rFonts w:cstheme="minorHAnsi"/>
        </w:rPr>
        <w:t>Ags</w:t>
      </w:r>
      <w:proofErr w:type="spellEnd"/>
      <w:r w:rsidR="00E50B3F">
        <w:rPr>
          <w:rFonts w:cstheme="minorHAnsi"/>
        </w:rPr>
        <w:t xml:space="preserve"> a los linfocitos efectores</w:t>
      </w:r>
      <w:r w:rsidR="002731DD" w:rsidRPr="000D1D6B">
        <w:rPr>
          <w:rFonts w:cstheme="minorHAnsi"/>
        </w:rPr>
        <w:t xml:space="preserve">. El LB como célula </w:t>
      </w:r>
      <w:r w:rsidR="00D5543D">
        <w:rPr>
          <w:rFonts w:cstheme="minorHAnsi"/>
        </w:rPr>
        <w:t xml:space="preserve">CPA y la presentación de </w:t>
      </w:r>
      <w:proofErr w:type="spellStart"/>
      <w:r w:rsidR="00D5543D">
        <w:rPr>
          <w:rFonts w:cstheme="minorHAnsi"/>
        </w:rPr>
        <w:t>Ags</w:t>
      </w:r>
      <w:proofErr w:type="spellEnd"/>
      <w:r w:rsidR="00D5543D">
        <w:rPr>
          <w:rFonts w:cstheme="minorHAnsi"/>
        </w:rPr>
        <w:t xml:space="preserve"> al </w:t>
      </w:r>
      <w:proofErr w:type="spellStart"/>
      <w:r w:rsidR="00D5543D">
        <w:rPr>
          <w:rFonts w:cstheme="minorHAnsi"/>
        </w:rPr>
        <w:t>LTfh</w:t>
      </w:r>
      <w:proofErr w:type="spellEnd"/>
      <w:r w:rsidR="00D5543D">
        <w:rPr>
          <w:rFonts w:cstheme="minorHAnsi"/>
        </w:rPr>
        <w:t xml:space="preserve"> para su propia activación.</w:t>
      </w:r>
    </w:p>
    <w:p w:rsidR="009E2779" w:rsidRPr="000D1D6B" w:rsidRDefault="00BA25AB" w:rsidP="007D24A3">
      <w:pPr>
        <w:tabs>
          <w:tab w:val="left" w:pos="1333"/>
        </w:tabs>
        <w:spacing w:after="0"/>
        <w:ind w:left="284" w:hanging="284"/>
        <w:jc w:val="both"/>
        <w:rPr>
          <w:rFonts w:cstheme="minorHAnsi"/>
        </w:rPr>
      </w:pPr>
      <w:r>
        <w:rPr>
          <w:rFonts w:cstheme="minorHAnsi"/>
        </w:rPr>
        <w:t>2.</w:t>
      </w:r>
      <w:r w:rsidR="002731DD">
        <w:rPr>
          <w:rFonts w:cstheme="minorHAnsi"/>
        </w:rPr>
        <w:t>4</w:t>
      </w:r>
      <w:r w:rsidR="007D24A3">
        <w:rPr>
          <w:rFonts w:cstheme="minorHAnsi"/>
        </w:rPr>
        <w:t xml:space="preserve">. </w:t>
      </w:r>
      <w:r w:rsidR="009E2779" w:rsidRPr="000D1D6B">
        <w:rPr>
          <w:rFonts w:cstheme="minorHAnsi"/>
        </w:rPr>
        <w:t>Inmunidad adaptativa</w:t>
      </w:r>
    </w:p>
    <w:p w:rsidR="009E2779" w:rsidRPr="000D1D6B" w:rsidRDefault="00BA25AB" w:rsidP="007D24A3">
      <w:pPr>
        <w:tabs>
          <w:tab w:val="left" w:pos="1333"/>
        </w:tabs>
        <w:spacing w:after="0"/>
        <w:ind w:left="284" w:hanging="284"/>
        <w:jc w:val="both"/>
        <w:rPr>
          <w:rFonts w:cstheme="minorHAnsi"/>
        </w:rPr>
      </w:pPr>
      <w:r>
        <w:rPr>
          <w:rFonts w:cstheme="minorHAnsi"/>
        </w:rPr>
        <w:t>2.</w:t>
      </w:r>
      <w:r w:rsidR="002731DD">
        <w:rPr>
          <w:rFonts w:cstheme="minorHAnsi"/>
        </w:rPr>
        <w:t>4</w:t>
      </w:r>
      <w:r w:rsidR="007D24A3">
        <w:rPr>
          <w:rFonts w:cstheme="minorHAnsi"/>
        </w:rPr>
        <w:t xml:space="preserve">.1. </w:t>
      </w:r>
      <w:r w:rsidR="009E2779" w:rsidRPr="000D1D6B">
        <w:rPr>
          <w:rFonts w:cstheme="minorHAnsi"/>
        </w:rPr>
        <w:t>Introducción a la inmunidad adaptativa. Especificidad, diversidad, memoria. Células que reconocen al antígeno en forma específica: Linfocito B (LB), Linfocito T (LT). Heterogeneidad morfológica de los linfocitos. Moléculas de diferenciación celular (CD).</w:t>
      </w:r>
    </w:p>
    <w:p w:rsidR="00165A65" w:rsidRPr="000D1D6B" w:rsidRDefault="00BA25AB" w:rsidP="00165A65">
      <w:pPr>
        <w:tabs>
          <w:tab w:val="left" w:pos="1333"/>
        </w:tabs>
        <w:spacing w:after="0"/>
        <w:ind w:left="284" w:hanging="284"/>
        <w:jc w:val="both"/>
        <w:rPr>
          <w:rFonts w:cstheme="minorHAnsi"/>
        </w:rPr>
      </w:pPr>
      <w:r>
        <w:rPr>
          <w:rFonts w:cstheme="minorHAnsi"/>
        </w:rPr>
        <w:t>2.</w:t>
      </w:r>
      <w:r w:rsidR="002731DD">
        <w:rPr>
          <w:rFonts w:cstheme="minorHAnsi"/>
        </w:rPr>
        <w:t>4</w:t>
      </w:r>
      <w:r w:rsidR="007D24A3">
        <w:rPr>
          <w:rFonts w:cstheme="minorHAnsi"/>
        </w:rPr>
        <w:t xml:space="preserve">.2. </w:t>
      </w:r>
      <w:r w:rsidR="009E2779" w:rsidRPr="000D1D6B">
        <w:rPr>
          <w:rFonts w:cstheme="minorHAnsi"/>
        </w:rPr>
        <w:t xml:space="preserve">Linfocitos T (LT): Ontogenia. Maduración y diferenciación de los linfocitos T en el timo. Selección positiva y negativa. Principales receptores de superficie de los LT y sus </w:t>
      </w:r>
      <w:proofErr w:type="spellStart"/>
      <w:r w:rsidR="009E2779" w:rsidRPr="000D1D6B">
        <w:rPr>
          <w:rFonts w:cstheme="minorHAnsi"/>
        </w:rPr>
        <w:t>ligandos</w:t>
      </w:r>
      <w:proofErr w:type="spellEnd"/>
      <w:r w:rsidR="009E2779" w:rsidRPr="000D1D6B">
        <w:rPr>
          <w:rFonts w:cstheme="minorHAnsi"/>
        </w:rPr>
        <w:t xml:space="preserve">. TCR, estructura, moléculas asociadas (CD3, CD4, CD8). </w:t>
      </w:r>
      <w:r w:rsidR="00165A65" w:rsidRPr="000D1D6B">
        <w:rPr>
          <w:rFonts w:cstheme="minorHAnsi"/>
        </w:rPr>
        <w:t>Activación linfocitaria. Activación de los linfocitos T. Señales específicas e inespecíficas. Moléculas accesorias que participan en la activación de los LT. Maduración de l</w:t>
      </w:r>
      <w:r w:rsidR="00165A65">
        <w:rPr>
          <w:rFonts w:cstheme="minorHAnsi"/>
        </w:rPr>
        <w:t>a</w:t>
      </w:r>
      <w:r w:rsidR="00165A65" w:rsidRPr="000D1D6B">
        <w:rPr>
          <w:rFonts w:cstheme="minorHAnsi"/>
        </w:rPr>
        <w:t>s Células T vírgenes. Citoquin</w:t>
      </w:r>
      <w:r w:rsidR="00165A65">
        <w:rPr>
          <w:rFonts w:cstheme="minorHAnsi"/>
        </w:rPr>
        <w:t>as que participan en la activación linfocitaria.</w:t>
      </w:r>
      <w:r w:rsidR="00165A65" w:rsidRPr="008F5A2C">
        <w:rPr>
          <w:rFonts w:cstheme="minorHAnsi"/>
          <w:lang w:val="es-ES"/>
        </w:rPr>
        <w:t>Subpoblaciones</w:t>
      </w:r>
      <w:r w:rsidR="00165A65">
        <w:rPr>
          <w:rFonts w:cstheme="minorHAnsi"/>
          <w:lang w:val="es-ES"/>
        </w:rPr>
        <w:t xml:space="preserve"> de</w:t>
      </w:r>
      <w:r w:rsidR="00412E91">
        <w:rPr>
          <w:rFonts w:cstheme="minorHAnsi"/>
          <w:lang w:val="es-ES"/>
        </w:rPr>
        <w:t xml:space="preserve"> </w:t>
      </w:r>
      <w:r w:rsidR="00165A65">
        <w:rPr>
          <w:rFonts w:cstheme="minorHAnsi"/>
          <w:lang w:val="es-ES"/>
        </w:rPr>
        <w:t>l</w:t>
      </w:r>
      <w:r w:rsidR="00165A65" w:rsidRPr="008F5A2C">
        <w:rPr>
          <w:rFonts w:cstheme="minorHAnsi"/>
          <w:lang w:val="es-ES"/>
        </w:rPr>
        <w:t xml:space="preserve">infocitos TCD4+: perfil Th1, Th2, Th17, </w:t>
      </w:r>
      <w:proofErr w:type="spellStart"/>
      <w:r w:rsidR="00165A65" w:rsidRPr="008F5A2C">
        <w:rPr>
          <w:rFonts w:cstheme="minorHAnsi"/>
          <w:lang w:val="es-ES"/>
        </w:rPr>
        <w:t>Tfh</w:t>
      </w:r>
      <w:proofErr w:type="spellEnd"/>
      <w:r w:rsidR="00165A65" w:rsidRPr="008F5A2C">
        <w:rPr>
          <w:rFonts w:cstheme="minorHAnsi"/>
          <w:lang w:val="es-ES"/>
        </w:rPr>
        <w:t xml:space="preserve">. </w:t>
      </w:r>
      <w:r w:rsidR="00165A65" w:rsidRPr="000D1D6B">
        <w:rPr>
          <w:rFonts w:cstheme="minorHAnsi"/>
        </w:rPr>
        <w:t>Colaboración del LT en la activación del LB</w:t>
      </w:r>
      <w:r w:rsidR="00165A65">
        <w:rPr>
          <w:rFonts w:cstheme="minorHAnsi"/>
        </w:rPr>
        <w:t xml:space="preserve">. </w:t>
      </w:r>
      <w:r w:rsidR="00165A65" w:rsidRPr="008F5A2C">
        <w:rPr>
          <w:rFonts w:cstheme="minorHAnsi"/>
          <w:lang w:val="es-ES"/>
        </w:rPr>
        <w:t xml:space="preserve">Linfocitos TCD8+. </w:t>
      </w:r>
      <w:r w:rsidR="00165A65" w:rsidRPr="000D1D6B">
        <w:rPr>
          <w:rFonts w:cstheme="minorHAnsi"/>
        </w:rPr>
        <w:t>Mecanismos Citotóxicos</w:t>
      </w:r>
      <w:r w:rsidR="00165A65">
        <w:rPr>
          <w:rFonts w:cstheme="minorHAnsi"/>
        </w:rPr>
        <w:t>.</w:t>
      </w:r>
      <w:r w:rsidR="00165A65" w:rsidRPr="000D1D6B">
        <w:rPr>
          <w:rFonts w:cstheme="minorHAnsi"/>
        </w:rPr>
        <w:t xml:space="preserve"> Apoptosis. Vías de apoptosis. Secreción de </w:t>
      </w:r>
      <w:proofErr w:type="spellStart"/>
      <w:r w:rsidR="00165A65" w:rsidRPr="000D1D6B">
        <w:rPr>
          <w:rFonts w:cstheme="minorHAnsi"/>
        </w:rPr>
        <w:t>granzimas</w:t>
      </w:r>
      <w:proofErr w:type="spellEnd"/>
      <w:r w:rsidR="00165A65" w:rsidRPr="000D1D6B">
        <w:rPr>
          <w:rFonts w:cstheme="minorHAnsi"/>
        </w:rPr>
        <w:t xml:space="preserve">, </w:t>
      </w:r>
      <w:proofErr w:type="spellStart"/>
      <w:r w:rsidR="00165A65" w:rsidRPr="000D1D6B">
        <w:rPr>
          <w:rFonts w:cstheme="minorHAnsi"/>
        </w:rPr>
        <w:t>perforinas</w:t>
      </w:r>
      <w:proofErr w:type="spellEnd"/>
      <w:r w:rsidR="00165A65" w:rsidRPr="000D1D6B">
        <w:rPr>
          <w:rFonts w:cstheme="minorHAnsi"/>
        </w:rPr>
        <w:t xml:space="preserve">. </w:t>
      </w:r>
      <w:proofErr w:type="spellStart"/>
      <w:r w:rsidR="00165A65" w:rsidRPr="000D1D6B">
        <w:rPr>
          <w:rFonts w:cstheme="minorHAnsi"/>
        </w:rPr>
        <w:t>Ligandos</w:t>
      </w:r>
      <w:proofErr w:type="spellEnd"/>
      <w:r w:rsidR="00165A65" w:rsidRPr="000D1D6B">
        <w:rPr>
          <w:rFonts w:cstheme="minorHAnsi"/>
        </w:rPr>
        <w:t xml:space="preserve"> Fas/Fas-L. Activación de la cascada de las </w:t>
      </w:r>
      <w:proofErr w:type="spellStart"/>
      <w:r w:rsidR="00165A65" w:rsidRPr="000D1D6B">
        <w:rPr>
          <w:rFonts w:cstheme="minorHAnsi"/>
        </w:rPr>
        <w:t>caspasas</w:t>
      </w:r>
      <w:proofErr w:type="spellEnd"/>
      <w:r w:rsidR="00165A65" w:rsidRPr="000D1D6B">
        <w:rPr>
          <w:rFonts w:cstheme="minorHAnsi"/>
        </w:rPr>
        <w:t>.</w:t>
      </w:r>
      <w:r w:rsidR="00165A65">
        <w:rPr>
          <w:rFonts w:cstheme="minorHAnsi"/>
        </w:rPr>
        <w:t xml:space="preserve"> Células T efectoras y de memoria.</w:t>
      </w:r>
      <w:r w:rsidR="00165A65" w:rsidRPr="000D1D6B">
        <w:rPr>
          <w:rFonts w:cstheme="minorHAnsi"/>
        </w:rPr>
        <w:t xml:space="preserve"> Células T reguladoras. Linfocitos T </w:t>
      </w:r>
      <w:proofErr w:type="spellStart"/>
      <w:r w:rsidR="00165A65" w:rsidRPr="000D1D6B">
        <w:rPr>
          <w:rFonts w:cstheme="minorHAnsi"/>
        </w:rPr>
        <w:t>intraepiteliales</w:t>
      </w:r>
      <w:proofErr w:type="spellEnd"/>
      <w:r w:rsidR="00165A65" w:rsidRPr="000D1D6B">
        <w:rPr>
          <w:rFonts w:cstheme="minorHAnsi"/>
        </w:rPr>
        <w:t xml:space="preserve">. Linfocitos </w:t>
      </w:r>
      <w:proofErr w:type="spellStart"/>
      <w:r w:rsidR="00165A65" w:rsidRPr="000D1D6B">
        <w:rPr>
          <w:rFonts w:cstheme="minorHAnsi"/>
        </w:rPr>
        <w:t>Tγδ</w:t>
      </w:r>
      <w:proofErr w:type="spellEnd"/>
      <w:r w:rsidR="00165A65" w:rsidRPr="000D1D6B">
        <w:rPr>
          <w:rFonts w:cstheme="minorHAnsi"/>
        </w:rPr>
        <w:t xml:space="preserve">. </w:t>
      </w:r>
    </w:p>
    <w:p w:rsidR="00412E91" w:rsidRDefault="00BA25AB" w:rsidP="002C1B13">
      <w:pPr>
        <w:tabs>
          <w:tab w:val="left" w:pos="1333"/>
        </w:tabs>
        <w:spacing w:after="0"/>
        <w:ind w:left="284" w:hanging="284"/>
        <w:jc w:val="both"/>
        <w:rPr>
          <w:rFonts w:cstheme="minorHAnsi"/>
        </w:rPr>
      </w:pPr>
      <w:r>
        <w:rPr>
          <w:rFonts w:cstheme="minorHAnsi"/>
        </w:rPr>
        <w:t>2.</w:t>
      </w:r>
      <w:r w:rsidR="002731DD">
        <w:rPr>
          <w:rFonts w:cstheme="minorHAnsi"/>
        </w:rPr>
        <w:t>4</w:t>
      </w:r>
      <w:r w:rsidR="007D24A3">
        <w:rPr>
          <w:rFonts w:cstheme="minorHAnsi"/>
        </w:rPr>
        <w:t xml:space="preserve">.3. </w:t>
      </w:r>
      <w:r w:rsidR="009E2779" w:rsidRPr="000D1D6B">
        <w:rPr>
          <w:rFonts w:cstheme="minorHAnsi"/>
        </w:rPr>
        <w:t xml:space="preserve">Linfocitos B (LB): Ontogenia. </w:t>
      </w:r>
      <w:r w:rsidR="00D5543D" w:rsidRPr="000D1D6B">
        <w:rPr>
          <w:rFonts w:cstheme="minorHAnsi"/>
        </w:rPr>
        <w:t xml:space="preserve">Maduración y diferenciación de linfocitos B. </w:t>
      </w:r>
      <w:r w:rsidR="00D5543D">
        <w:rPr>
          <w:rFonts w:cstheme="minorHAnsi"/>
        </w:rPr>
        <w:t xml:space="preserve">Síntesis de las cadenas que conforman el </w:t>
      </w:r>
      <w:proofErr w:type="spellStart"/>
      <w:r w:rsidR="00D5543D">
        <w:rPr>
          <w:rFonts w:cstheme="minorHAnsi"/>
        </w:rPr>
        <w:t>BcR</w:t>
      </w:r>
      <w:proofErr w:type="spellEnd"/>
      <w:r w:rsidR="00D5543D">
        <w:rPr>
          <w:rFonts w:cstheme="minorHAnsi"/>
        </w:rPr>
        <w:t xml:space="preserve">. Edición del </w:t>
      </w:r>
      <w:proofErr w:type="spellStart"/>
      <w:r w:rsidR="00D5543D">
        <w:rPr>
          <w:rFonts w:cstheme="minorHAnsi"/>
        </w:rPr>
        <w:t>BcR</w:t>
      </w:r>
      <w:proofErr w:type="spellEnd"/>
      <w:r w:rsidR="00D5543D">
        <w:rPr>
          <w:rFonts w:cstheme="minorHAnsi"/>
        </w:rPr>
        <w:t xml:space="preserve">  y selección negativa de LB </w:t>
      </w:r>
      <w:proofErr w:type="spellStart"/>
      <w:r w:rsidR="00D5543D">
        <w:rPr>
          <w:rFonts w:cstheme="minorHAnsi"/>
        </w:rPr>
        <w:t>autorreactivos</w:t>
      </w:r>
      <w:proofErr w:type="spellEnd"/>
      <w:r w:rsidR="00D5543D">
        <w:rPr>
          <w:rFonts w:cstheme="minorHAnsi"/>
        </w:rPr>
        <w:t xml:space="preserve">. </w:t>
      </w:r>
    </w:p>
    <w:p w:rsidR="001E2AC4" w:rsidRPr="000D1D6B" w:rsidRDefault="00412E91" w:rsidP="002C1B13">
      <w:pPr>
        <w:tabs>
          <w:tab w:val="left" w:pos="1333"/>
        </w:tabs>
        <w:spacing w:after="0"/>
        <w:ind w:left="284" w:hanging="284"/>
        <w:jc w:val="both"/>
        <w:rPr>
          <w:rFonts w:cstheme="minorHAnsi"/>
        </w:rPr>
      </w:pPr>
      <w:r>
        <w:rPr>
          <w:rFonts w:cstheme="minorHAnsi"/>
        </w:rPr>
        <w:t xml:space="preserve">       </w:t>
      </w:r>
      <w:r w:rsidR="009E2779" w:rsidRPr="000D1D6B">
        <w:rPr>
          <w:rFonts w:cstheme="minorHAnsi"/>
        </w:rPr>
        <w:t>Subpoblaciones de LB. Linfocitos B-1, B</w:t>
      </w:r>
      <w:r w:rsidR="00D5543D">
        <w:rPr>
          <w:rFonts w:cstheme="minorHAnsi"/>
        </w:rPr>
        <w:t>-</w:t>
      </w:r>
      <w:r w:rsidR="009E2779" w:rsidRPr="000D1D6B">
        <w:rPr>
          <w:rFonts w:cstheme="minorHAnsi"/>
        </w:rPr>
        <w:t xml:space="preserve">2 </w:t>
      </w:r>
      <w:r w:rsidR="00D5543D" w:rsidRPr="000D1D6B">
        <w:rPr>
          <w:rFonts w:cstheme="minorHAnsi"/>
        </w:rPr>
        <w:t xml:space="preserve">foliculares </w:t>
      </w:r>
      <w:r w:rsidR="00D5543D">
        <w:rPr>
          <w:rFonts w:cstheme="minorHAnsi"/>
        </w:rPr>
        <w:t xml:space="preserve">y LB </w:t>
      </w:r>
      <w:r w:rsidR="009E2779" w:rsidRPr="000D1D6B">
        <w:rPr>
          <w:rFonts w:cstheme="minorHAnsi"/>
        </w:rPr>
        <w:t xml:space="preserve">de la zona marginal del bazo </w:t>
      </w:r>
      <w:r w:rsidR="00D5543D">
        <w:rPr>
          <w:rFonts w:cstheme="minorHAnsi"/>
        </w:rPr>
        <w:t xml:space="preserve">(BZM): diferencias en su activación, localización y tipos de </w:t>
      </w:r>
      <w:proofErr w:type="spellStart"/>
      <w:r w:rsidR="00D5543D">
        <w:rPr>
          <w:rFonts w:cstheme="minorHAnsi"/>
        </w:rPr>
        <w:t>Ig</w:t>
      </w:r>
      <w:proofErr w:type="spellEnd"/>
      <w:r w:rsidR="00D5543D">
        <w:rPr>
          <w:rFonts w:cstheme="minorHAnsi"/>
        </w:rPr>
        <w:t xml:space="preserve"> producidas. Activación de LB por </w:t>
      </w:r>
      <w:proofErr w:type="spellStart"/>
      <w:r w:rsidR="00D5543D">
        <w:rPr>
          <w:rFonts w:cstheme="minorHAnsi"/>
        </w:rPr>
        <w:t>Ags</w:t>
      </w:r>
      <w:proofErr w:type="spellEnd"/>
      <w:r w:rsidR="00D5543D">
        <w:rPr>
          <w:rFonts w:cstheme="minorHAnsi"/>
        </w:rPr>
        <w:t xml:space="preserve"> T-dependientes y T-independientes. Definición e importancia de los Acs naturales.</w:t>
      </w:r>
      <w:r>
        <w:rPr>
          <w:rFonts w:cstheme="minorHAnsi"/>
        </w:rPr>
        <w:t xml:space="preserve"> </w:t>
      </w:r>
      <w:r w:rsidR="00D5543D" w:rsidRPr="000D1D6B">
        <w:rPr>
          <w:rFonts w:cstheme="minorHAnsi"/>
        </w:rPr>
        <w:t>Receptor para el antígeno en los LB (BCR), estructura</w:t>
      </w:r>
      <w:r w:rsidR="002C1B13">
        <w:rPr>
          <w:rFonts w:cstheme="minorHAnsi"/>
        </w:rPr>
        <w:t xml:space="preserve"> del </w:t>
      </w:r>
      <w:proofErr w:type="spellStart"/>
      <w:r w:rsidR="002C1B13">
        <w:rPr>
          <w:rFonts w:cstheme="minorHAnsi"/>
        </w:rPr>
        <w:t>BcR</w:t>
      </w:r>
      <w:proofErr w:type="spellEnd"/>
      <w:r w:rsidR="002C1B13">
        <w:rPr>
          <w:rFonts w:cstheme="minorHAnsi"/>
        </w:rPr>
        <w:t xml:space="preserve"> y</w:t>
      </w:r>
      <w:r w:rsidR="00D5543D" w:rsidRPr="000D1D6B">
        <w:rPr>
          <w:rFonts w:cstheme="minorHAnsi"/>
        </w:rPr>
        <w:t xml:space="preserve"> moléculas asociadas</w:t>
      </w:r>
      <w:r w:rsidR="002C1B13">
        <w:rPr>
          <w:rFonts w:cstheme="minorHAnsi"/>
        </w:rPr>
        <w:t>: CD79</w:t>
      </w:r>
      <w:r w:rsidR="00D5543D" w:rsidRPr="000D1D6B">
        <w:rPr>
          <w:rFonts w:cstheme="minorHAnsi"/>
        </w:rPr>
        <w:t xml:space="preserve"> (</w:t>
      </w:r>
      <w:proofErr w:type="spellStart"/>
      <w:r w:rsidR="00D5543D" w:rsidRPr="000D1D6B">
        <w:rPr>
          <w:rFonts w:cstheme="minorHAnsi"/>
        </w:rPr>
        <w:t>Ig</w:t>
      </w:r>
      <w:proofErr w:type="spellEnd"/>
      <w:r w:rsidR="00D5543D" w:rsidRPr="000D1D6B">
        <w:rPr>
          <w:rFonts w:cstheme="minorHAnsi"/>
        </w:rPr>
        <w:t xml:space="preserve">α, </w:t>
      </w:r>
      <w:proofErr w:type="spellStart"/>
      <w:r w:rsidR="00D5543D" w:rsidRPr="000D1D6B">
        <w:rPr>
          <w:rFonts w:cstheme="minorHAnsi"/>
        </w:rPr>
        <w:t>Ig</w:t>
      </w:r>
      <w:proofErr w:type="spellEnd"/>
      <w:r w:rsidR="00D5543D" w:rsidRPr="000D1D6B">
        <w:rPr>
          <w:rFonts w:cstheme="minorHAnsi"/>
        </w:rPr>
        <w:t xml:space="preserve">β) y otras moléculas </w:t>
      </w:r>
      <w:proofErr w:type="spellStart"/>
      <w:r w:rsidR="00D5543D" w:rsidRPr="000D1D6B">
        <w:rPr>
          <w:rFonts w:cstheme="minorHAnsi"/>
        </w:rPr>
        <w:t>co</w:t>
      </w:r>
      <w:proofErr w:type="spellEnd"/>
      <w:r w:rsidR="00D5543D" w:rsidRPr="000D1D6B">
        <w:rPr>
          <w:rFonts w:cstheme="minorHAnsi"/>
        </w:rPr>
        <w:t>-receptoras</w:t>
      </w:r>
      <w:r w:rsidR="002C1B13">
        <w:rPr>
          <w:rFonts w:cstheme="minorHAnsi"/>
        </w:rPr>
        <w:t xml:space="preserve"> (</w:t>
      </w:r>
      <w:r w:rsidR="002C1B13" w:rsidRPr="002C1B13">
        <w:rPr>
          <w:rFonts w:cstheme="minorHAnsi"/>
        </w:rPr>
        <w:t>CD81, CD19y CD21</w:t>
      </w:r>
      <w:r w:rsidR="002C1B13">
        <w:rPr>
          <w:rFonts w:cstheme="minorHAnsi"/>
        </w:rPr>
        <w:t xml:space="preserve">). Secuencia de activación del LB-2 para la formación de Acs y </w:t>
      </w:r>
      <w:r w:rsidR="00D5543D" w:rsidRPr="000D1D6B">
        <w:rPr>
          <w:rFonts w:cstheme="minorHAnsi"/>
        </w:rPr>
        <w:t>LB de memoria.</w:t>
      </w:r>
      <w:r w:rsidR="002C1B13">
        <w:rPr>
          <w:rFonts w:cstheme="minorHAnsi"/>
        </w:rPr>
        <w:t xml:space="preserve"> Reconocimiento del Ag. Cooperación LB-</w:t>
      </w:r>
      <w:proofErr w:type="spellStart"/>
      <w:r w:rsidR="002C1B13">
        <w:rPr>
          <w:rFonts w:cstheme="minorHAnsi"/>
        </w:rPr>
        <w:t>L</w:t>
      </w:r>
      <w:r>
        <w:rPr>
          <w:rFonts w:cstheme="minorHAnsi"/>
        </w:rPr>
        <w:t>Tfh</w:t>
      </w:r>
      <w:proofErr w:type="spellEnd"/>
      <w:r>
        <w:rPr>
          <w:rFonts w:cstheme="minorHAnsi"/>
        </w:rPr>
        <w:t>. Producción de IgM. Formación</w:t>
      </w:r>
      <w:r w:rsidR="002C1B13">
        <w:rPr>
          <w:rFonts w:cstheme="minorHAnsi"/>
        </w:rPr>
        <w:t xml:space="preserve"> d</w:t>
      </w:r>
      <w:r>
        <w:rPr>
          <w:rFonts w:cstheme="minorHAnsi"/>
        </w:rPr>
        <w:t xml:space="preserve">el centro germinal, </w:t>
      </w:r>
      <w:proofErr w:type="spellStart"/>
      <w:r>
        <w:rPr>
          <w:rFonts w:cstheme="minorHAnsi"/>
        </w:rPr>
        <w:t>hipermutació</w:t>
      </w:r>
      <w:r w:rsidR="002C1B13">
        <w:rPr>
          <w:rFonts w:cstheme="minorHAnsi"/>
        </w:rPr>
        <w:t>n</w:t>
      </w:r>
      <w:proofErr w:type="spellEnd"/>
      <w:r w:rsidR="002C1B13">
        <w:rPr>
          <w:rFonts w:cstheme="minorHAnsi"/>
        </w:rPr>
        <w:t xml:space="preserve"> somática y cambio de </w:t>
      </w:r>
      <w:proofErr w:type="spellStart"/>
      <w:r w:rsidR="002C1B13">
        <w:rPr>
          <w:rFonts w:cstheme="minorHAnsi"/>
        </w:rPr>
        <w:t>isotipo</w:t>
      </w:r>
      <w:proofErr w:type="spellEnd"/>
      <w:r w:rsidR="002C1B13">
        <w:rPr>
          <w:rFonts w:cstheme="minorHAnsi"/>
        </w:rPr>
        <w:t xml:space="preserve"> de </w:t>
      </w:r>
      <w:proofErr w:type="spellStart"/>
      <w:r w:rsidR="002C1B13">
        <w:rPr>
          <w:rFonts w:cstheme="minorHAnsi"/>
        </w:rPr>
        <w:t>Ig</w:t>
      </w:r>
      <w:proofErr w:type="spellEnd"/>
      <w:r w:rsidR="002C1B13">
        <w:rPr>
          <w:rFonts w:cstheme="minorHAnsi"/>
        </w:rPr>
        <w:t xml:space="preserve">. Función de las </w:t>
      </w:r>
      <w:proofErr w:type="spellStart"/>
      <w:r w:rsidR="002C1B13">
        <w:rPr>
          <w:rFonts w:cstheme="minorHAnsi"/>
        </w:rPr>
        <w:t>CDs</w:t>
      </w:r>
      <w:proofErr w:type="spellEnd"/>
      <w:r w:rsidR="002C1B13">
        <w:rPr>
          <w:rFonts w:cstheme="minorHAnsi"/>
        </w:rPr>
        <w:t xml:space="preserve"> foliculares y </w:t>
      </w:r>
      <w:proofErr w:type="spellStart"/>
      <w:r w:rsidR="002C1B13">
        <w:rPr>
          <w:rFonts w:cstheme="minorHAnsi"/>
        </w:rPr>
        <w:t>LTfh</w:t>
      </w:r>
      <w:proofErr w:type="spellEnd"/>
      <w:r w:rsidR="002C1B13">
        <w:rPr>
          <w:rFonts w:cstheme="minorHAnsi"/>
        </w:rPr>
        <w:t xml:space="preserve"> en la selección de los </w:t>
      </w:r>
      <w:proofErr w:type="spellStart"/>
      <w:r w:rsidR="002C1B13">
        <w:rPr>
          <w:rFonts w:cstheme="minorHAnsi"/>
        </w:rPr>
        <w:t>centrocitos</w:t>
      </w:r>
      <w:proofErr w:type="spellEnd"/>
      <w:r w:rsidR="002C1B13">
        <w:rPr>
          <w:rFonts w:cstheme="minorHAnsi"/>
        </w:rPr>
        <w:t xml:space="preserve"> con </w:t>
      </w:r>
      <w:proofErr w:type="spellStart"/>
      <w:r w:rsidR="002C1B13">
        <w:rPr>
          <w:rFonts w:cstheme="minorHAnsi"/>
        </w:rPr>
        <w:t>BcR</w:t>
      </w:r>
      <w:proofErr w:type="spellEnd"/>
      <w:r w:rsidR="002C1B13">
        <w:rPr>
          <w:rFonts w:cstheme="minorHAnsi"/>
        </w:rPr>
        <w:t xml:space="preserve"> de mayor afinidad. Diferenciación a </w:t>
      </w:r>
      <w:proofErr w:type="spellStart"/>
      <w:r w:rsidR="002C1B13">
        <w:rPr>
          <w:rFonts w:cstheme="minorHAnsi"/>
        </w:rPr>
        <w:t>plasmoblastos</w:t>
      </w:r>
      <w:proofErr w:type="spellEnd"/>
      <w:r w:rsidR="002C1B13">
        <w:rPr>
          <w:rFonts w:cstheme="minorHAnsi"/>
        </w:rPr>
        <w:t xml:space="preserve">, migración y diferenciación a células </w:t>
      </w:r>
      <w:r w:rsidR="002C1B13">
        <w:rPr>
          <w:rFonts w:cstheme="minorHAnsi"/>
        </w:rPr>
        <w:lastRenderedPageBreak/>
        <w:t xml:space="preserve">plasmáticas productoras de Acs. Formación  y función de los de LB de memoria. Formas de generar inmunidad contra diferentes tipos de </w:t>
      </w:r>
      <w:proofErr w:type="spellStart"/>
      <w:r w:rsidR="002C1B13">
        <w:rPr>
          <w:rFonts w:cstheme="minorHAnsi"/>
        </w:rPr>
        <w:t>Ags</w:t>
      </w:r>
      <w:proofErr w:type="spellEnd"/>
      <w:r w:rsidR="002C1B13">
        <w:rPr>
          <w:rFonts w:cstheme="minorHAnsi"/>
        </w:rPr>
        <w:t>.</w:t>
      </w:r>
    </w:p>
    <w:p w:rsidR="009E2779" w:rsidRPr="000D1D6B" w:rsidRDefault="00BA25AB" w:rsidP="007D24A3">
      <w:pPr>
        <w:tabs>
          <w:tab w:val="left" w:pos="1333"/>
        </w:tabs>
        <w:spacing w:after="0"/>
        <w:ind w:left="284" w:hanging="284"/>
        <w:jc w:val="both"/>
        <w:rPr>
          <w:rFonts w:cstheme="minorHAnsi"/>
        </w:rPr>
      </w:pPr>
      <w:r>
        <w:rPr>
          <w:rFonts w:cstheme="minorHAnsi"/>
        </w:rPr>
        <w:t>2.</w:t>
      </w:r>
      <w:r w:rsidR="001E2AC4">
        <w:rPr>
          <w:rFonts w:cstheme="minorHAnsi"/>
        </w:rPr>
        <w:t>5</w:t>
      </w:r>
      <w:r w:rsidR="009E2779" w:rsidRPr="000D1D6B">
        <w:rPr>
          <w:rFonts w:cstheme="minorHAnsi"/>
        </w:rPr>
        <w:t>. Señalización celular: citoquinas. Nomenclatura de las citoquinas. Estructura y función. Receptores. Regulación. Transducción de señales: rutas de transducción de señales. Transcripción de genes</w:t>
      </w:r>
      <w:r w:rsidR="002C1B13">
        <w:rPr>
          <w:rFonts w:cstheme="minorHAnsi"/>
        </w:rPr>
        <w:t>.</w:t>
      </w:r>
    </w:p>
    <w:p w:rsidR="009E2779" w:rsidRPr="000D1D6B" w:rsidRDefault="009E2779" w:rsidP="000D1D6B">
      <w:pPr>
        <w:tabs>
          <w:tab w:val="left" w:pos="1333"/>
        </w:tabs>
        <w:spacing w:after="0"/>
        <w:jc w:val="both"/>
        <w:rPr>
          <w:rFonts w:cstheme="minorHAnsi"/>
        </w:rPr>
      </w:pPr>
      <w:r w:rsidRPr="000D1D6B">
        <w:rPr>
          <w:rFonts w:cstheme="minorHAnsi"/>
        </w:rPr>
        <w:t>UNIDAD 3. Inmunidad en las mucosas</w:t>
      </w:r>
    </w:p>
    <w:p w:rsidR="009E2779" w:rsidRPr="000D1D6B" w:rsidRDefault="009E2779" w:rsidP="007D24A3">
      <w:pPr>
        <w:tabs>
          <w:tab w:val="left" w:pos="1333"/>
        </w:tabs>
        <w:spacing w:after="0"/>
        <w:ind w:left="284" w:hanging="284"/>
        <w:jc w:val="both"/>
        <w:rPr>
          <w:rFonts w:cstheme="minorHAnsi"/>
        </w:rPr>
      </w:pPr>
      <w:r w:rsidRPr="000D1D6B">
        <w:rPr>
          <w:rFonts w:cstheme="minorHAnsi"/>
        </w:rPr>
        <w:t xml:space="preserve">3.1. Mecanismos protectores innatos. Sitios inductivos y efectores en el GALT (tejido linfoide asociado a mucosas). Ingreso del antígeno. Activación de LT vírgenes en el GALT y </w:t>
      </w:r>
      <w:proofErr w:type="spellStart"/>
      <w:r w:rsidRPr="000D1D6B">
        <w:rPr>
          <w:rFonts w:cstheme="minorHAnsi"/>
        </w:rPr>
        <w:t>homing</w:t>
      </w:r>
      <w:proofErr w:type="spellEnd"/>
      <w:r w:rsidRPr="000D1D6B">
        <w:rPr>
          <w:rFonts w:cstheme="minorHAnsi"/>
        </w:rPr>
        <w:t xml:space="preserve"> de LT efectores y LT de memoria. Activación de LB vírgenes en el GALT y </w:t>
      </w:r>
      <w:proofErr w:type="spellStart"/>
      <w:r w:rsidRPr="000D1D6B">
        <w:rPr>
          <w:rFonts w:cstheme="minorHAnsi"/>
        </w:rPr>
        <w:t>homing</w:t>
      </w:r>
      <w:proofErr w:type="spellEnd"/>
      <w:r w:rsidRPr="000D1D6B">
        <w:rPr>
          <w:rFonts w:cstheme="minorHAnsi"/>
        </w:rPr>
        <w:t xml:space="preserve"> de los </w:t>
      </w:r>
      <w:proofErr w:type="spellStart"/>
      <w:r w:rsidRPr="000D1D6B">
        <w:rPr>
          <w:rFonts w:cstheme="minorHAnsi"/>
        </w:rPr>
        <w:t>plasmoblastos</w:t>
      </w:r>
      <w:proofErr w:type="spellEnd"/>
      <w:r w:rsidRPr="000D1D6B">
        <w:rPr>
          <w:rFonts w:cstheme="minorHAnsi"/>
        </w:rPr>
        <w:t xml:space="preserve">. Propiedades de los anticuerpos </w:t>
      </w:r>
      <w:proofErr w:type="spellStart"/>
      <w:r w:rsidRPr="000D1D6B">
        <w:rPr>
          <w:rFonts w:cstheme="minorHAnsi"/>
        </w:rPr>
        <w:t>IgA</w:t>
      </w:r>
      <w:proofErr w:type="spellEnd"/>
      <w:r w:rsidRPr="000D1D6B">
        <w:rPr>
          <w:rFonts w:cstheme="minorHAnsi"/>
        </w:rPr>
        <w:t xml:space="preserve">. Funciones de la </w:t>
      </w:r>
      <w:proofErr w:type="spellStart"/>
      <w:r w:rsidRPr="000D1D6B">
        <w:rPr>
          <w:rFonts w:cstheme="minorHAnsi"/>
        </w:rPr>
        <w:t>IgA</w:t>
      </w:r>
      <w:proofErr w:type="spellEnd"/>
      <w:r w:rsidRPr="000D1D6B">
        <w:rPr>
          <w:rFonts w:cstheme="minorHAnsi"/>
        </w:rPr>
        <w:t xml:space="preserve"> secretoria. Transporte de la </w:t>
      </w:r>
      <w:proofErr w:type="spellStart"/>
      <w:r w:rsidRPr="000D1D6B">
        <w:rPr>
          <w:rFonts w:cstheme="minorHAnsi"/>
        </w:rPr>
        <w:t>IgA</w:t>
      </w:r>
      <w:proofErr w:type="spellEnd"/>
      <w:r w:rsidRPr="000D1D6B">
        <w:rPr>
          <w:rFonts w:cstheme="minorHAnsi"/>
        </w:rPr>
        <w:t xml:space="preserve"> a través del epitelio.LT presentes en la mucosa intestinal. Propiedades y funciones. El epitelio como condicionante de la funcionalidad de las CD. Diferenciación de los LT CD4 en el GALT. Inmunidad frente a la </w:t>
      </w:r>
      <w:proofErr w:type="spellStart"/>
      <w:r w:rsidRPr="000D1D6B">
        <w:rPr>
          <w:rFonts w:cstheme="minorHAnsi"/>
        </w:rPr>
        <w:t>microbiota</w:t>
      </w:r>
      <w:proofErr w:type="spellEnd"/>
      <w:r w:rsidRPr="000D1D6B">
        <w:rPr>
          <w:rFonts w:cstheme="minorHAnsi"/>
        </w:rPr>
        <w:t xml:space="preserve"> gastrointestinal. Inmunidad frente a los alimentos. Inmunidad frente a microorganismos patógenos. Enfermedad inflamatoria intestinal</w:t>
      </w:r>
    </w:p>
    <w:p w:rsidR="009E2779" w:rsidRPr="000D1D6B" w:rsidRDefault="009E2779" w:rsidP="000D1D6B">
      <w:pPr>
        <w:tabs>
          <w:tab w:val="left" w:pos="1333"/>
        </w:tabs>
        <w:spacing w:after="0"/>
        <w:jc w:val="both"/>
        <w:rPr>
          <w:rFonts w:cstheme="minorHAnsi"/>
        </w:rPr>
      </w:pPr>
      <w:r w:rsidRPr="000D1D6B">
        <w:rPr>
          <w:rFonts w:cstheme="minorHAnsi"/>
        </w:rPr>
        <w:t xml:space="preserve">UNIDAD 4. Regulación de la respuesta inmune </w:t>
      </w:r>
    </w:p>
    <w:p w:rsidR="009E2779" w:rsidRPr="000D1D6B" w:rsidRDefault="009E2779" w:rsidP="007D24A3">
      <w:pPr>
        <w:tabs>
          <w:tab w:val="left" w:pos="1333"/>
        </w:tabs>
        <w:spacing w:after="0"/>
        <w:ind w:left="284" w:hanging="284"/>
        <w:jc w:val="both"/>
        <w:rPr>
          <w:rFonts w:cstheme="minorHAnsi"/>
        </w:rPr>
      </w:pPr>
      <w:r w:rsidRPr="000D1D6B">
        <w:rPr>
          <w:rFonts w:cstheme="minorHAnsi"/>
        </w:rPr>
        <w:t xml:space="preserve">4.1. </w:t>
      </w:r>
      <w:r w:rsidR="002A4D3A">
        <w:rPr>
          <w:rFonts w:cstheme="minorHAnsi"/>
        </w:rPr>
        <w:t xml:space="preserve">Funciones y mecanismos de regulación de la respuesta inmune: </w:t>
      </w:r>
      <w:r w:rsidRPr="000D1D6B">
        <w:rPr>
          <w:rFonts w:cstheme="minorHAnsi"/>
        </w:rPr>
        <w:t xml:space="preserve">Tolerancia y homeostasis. </w:t>
      </w:r>
      <w:r w:rsidR="002A4D3A">
        <w:rPr>
          <w:rFonts w:cstheme="minorHAnsi"/>
        </w:rPr>
        <w:t>Mecanismos de t</w:t>
      </w:r>
      <w:r w:rsidRPr="000D1D6B">
        <w:rPr>
          <w:rFonts w:cstheme="minorHAnsi"/>
        </w:rPr>
        <w:t xml:space="preserve">olerancia </w:t>
      </w:r>
      <w:r w:rsidR="002A4D3A">
        <w:rPr>
          <w:rFonts w:cstheme="minorHAnsi"/>
        </w:rPr>
        <w:t xml:space="preserve">central y periférica de los LT y </w:t>
      </w:r>
      <w:r w:rsidRPr="000D1D6B">
        <w:rPr>
          <w:rFonts w:cstheme="minorHAnsi"/>
        </w:rPr>
        <w:t xml:space="preserve">LB. </w:t>
      </w:r>
      <w:proofErr w:type="spellStart"/>
      <w:r w:rsidR="002A4D3A">
        <w:rPr>
          <w:rFonts w:cstheme="minorHAnsi"/>
        </w:rPr>
        <w:t>Deleción</w:t>
      </w:r>
      <w:proofErr w:type="spellEnd"/>
      <w:r w:rsidR="00412E91">
        <w:rPr>
          <w:rFonts w:cstheme="minorHAnsi"/>
        </w:rPr>
        <w:t xml:space="preserve"> </w:t>
      </w:r>
      <w:proofErr w:type="spellStart"/>
      <w:r w:rsidR="002A4D3A">
        <w:rPr>
          <w:rFonts w:cstheme="minorHAnsi"/>
        </w:rPr>
        <w:t>clonal</w:t>
      </w:r>
      <w:proofErr w:type="spellEnd"/>
      <w:r w:rsidR="002A4D3A">
        <w:rPr>
          <w:rFonts w:cstheme="minorHAnsi"/>
        </w:rPr>
        <w:t xml:space="preserve">, anergia supresión. </w:t>
      </w:r>
      <w:proofErr w:type="spellStart"/>
      <w:r w:rsidR="002A4D3A">
        <w:rPr>
          <w:rFonts w:cstheme="minorHAnsi"/>
        </w:rPr>
        <w:t>LTreg</w:t>
      </w:r>
      <w:proofErr w:type="spellEnd"/>
      <w:r w:rsidR="002A4D3A">
        <w:rPr>
          <w:rFonts w:cstheme="minorHAnsi"/>
        </w:rPr>
        <w:t xml:space="preserve">: Subpoblaciones, características y funciones. Mecanismos de regulación mediados por </w:t>
      </w:r>
      <w:proofErr w:type="spellStart"/>
      <w:r w:rsidR="002A4D3A">
        <w:rPr>
          <w:rFonts w:cstheme="minorHAnsi"/>
        </w:rPr>
        <w:t>LTreg</w:t>
      </w:r>
      <w:proofErr w:type="spellEnd"/>
      <w:r w:rsidR="002A4D3A">
        <w:rPr>
          <w:rFonts w:cstheme="minorHAnsi"/>
        </w:rPr>
        <w:t xml:space="preserve">. </w:t>
      </w:r>
      <w:r w:rsidRPr="000D1D6B">
        <w:rPr>
          <w:rFonts w:cstheme="minorHAnsi"/>
        </w:rPr>
        <w:t xml:space="preserve">Control de las respuestas inmunes. Regulación de las respuestas inmunes mediada por antígenos. Regulación por anticuerpos. </w:t>
      </w:r>
      <w:r w:rsidR="00C546FF">
        <w:rPr>
          <w:rFonts w:cstheme="minorHAnsi"/>
        </w:rPr>
        <w:t xml:space="preserve">Regulación por </w:t>
      </w:r>
      <w:proofErr w:type="spellStart"/>
      <w:r w:rsidR="00C546FF">
        <w:rPr>
          <w:rFonts w:cstheme="minorHAnsi"/>
        </w:rPr>
        <w:t>inmunocomplejos</w:t>
      </w:r>
      <w:proofErr w:type="spellEnd"/>
      <w:r w:rsidR="00C546FF">
        <w:rPr>
          <w:rFonts w:cstheme="minorHAnsi"/>
        </w:rPr>
        <w:t xml:space="preserve">. </w:t>
      </w:r>
      <w:r w:rsidRPr="000D1D6B">
        <w:rPr>
          <w:rFonts w:cstheme="minorHAnsi"/>
        </w:rPr>
        <w:t>Receptores inhibidores</w:t>
      </w:r>
      <w:r w:rsidR="00C546FF">
        <w:rPr>
          <w:rFonts w:cstheme="minorHAnsi"/>
        </w:rPr>
        <w:t xml:space="preserve">. </w:t>
      </w:r>
      <w:r w:rsidR="00C546FF" w:rsidRPr="000D1D6B">
        <w:rPr>
          <w:rFonts w:cstheme="minorHAnsi"/>
        </w:rPr>
        <w:t xml:space="preserve">Regulación por </w:t>
      </w:r>
      <w:r w:rsidR="00C546FF">
        <w:rPr>
          <w:rFonts w:cstheme="minorHAnsi"/>
        </w:rPr>
        <w:t>citoquinas:</w:t>
      </w:r>
      <w:r w:rsidR="00C546FF" w:rsidRPr="000D1D6B">
        <w:rPr>
          <w:rFonts w:cstheme="minorHAnsi"/>
        </w:rPr>
        <w:t xml:space="preserve"> IL-10 y TGF-β. </w:t>
      </w:r>
      <w:r w:rsidR="00C546FF">
        <w:rPr>
          <w:rFonts w:cstheme="minorHAnsi"/>
        </w:rPr>
        <w:t xml:space="preserve">Regulación por redes </w:t>
      </w:r>
      <w:proofErr w:type="spellStart"/>
      <w:r w:rsidR="00C546FF">
        <w:rPr>
          <w:rFonts w:cstheme="minorHAnsi"/>
        </w:rPr>
        <w:t>idiotípicas</w:t>
      </w:r>
      <w:proofErr w:type="spellEnd"/>
      <w:r w:rsidRPr="000D1D6B">
        <w:rPr>
          <w:rFonts w:cstheme="minorHAnsi"/>
        </w:rPr>
        <w:t>.</w:t>
      </w:r>
    </w:p>
    <w:p w:rsidR="009E2779" w:rsidRPr="000D1D6B" w:rsidRDefault="009E2779" w:rsidP="000D1D6B">
      <w:pPr>
        <w:tabs>
          <w:tab w:val="left" w:pos="1333"/>
        </w:tabs>
        <w:spacing w:after="0"/>
        <w:jc w:val="both"/>
        <w:rPr>
          <w:rFonts w:cstheme="minorHAnsi"/>
        </w:rPr>
      </w:pPr>
      <w:r w:rsidRPr="000D1D6B">
        <w:rPr>
          <w:rFonts w:cstheme="minorHAnsi"/>
        </w:rPr>
        <w:t>UNIDAD 5. Mecanismos de defensa frente a la infección</w:t>
      </w:r>
    </w:p>
    <w:p w:rsidR="004E083E" w:rsidRDefault="004E083E" w:rsidP="007D24A3">
      <w:pPr>
        <w:tabs>
          <w:tab w:val="left" w:pos="1333"/>
        </w:tabs>
        <w:spacing w:after="0"/>
        <w:ind w:left="284" w:hanging="284"/>
        <w:jc w:val="both"/>
        <w:rPr>
          <w:rFonts w:cstheme="minorHAnsi"/>
        </w:rPr>
      </w:pPr>
      <w:r w:rsidRPr="000D1D6B">
        <w:rPr>
          <w:rFonts w:cstheme="minorHAnsi"/>
        </w:rPr>
        <w:t>5.</w:t>
      </w:r>
      <w:r>
        <w:rPr>
          <w:rFonts w:cstheme="minorHAnsi"/>
        </w:rPr>
        <w:t>1</w:t>
      </w:r>
      <w:r w:rsidRPr="000D1D6B">
        <w:rPr>
          <w:rFonts w:cstheme="minorHAnsi"/>
        </w:rPr>
        <w:t>.</w:t>
      </w:r>
      <w:r w:rsidR="00412E91">
        <w:rPr>
          <w:rFonts w:cstheme="minorHAnsi"/>
        </w:rPr>
        <w:t xml:space="preserve"> </w:t>
      </w:r>
      <w:r w:rsidRPr="000D1D6B">
        <w:rPr>
          <w:rFonts w:cstheme="minorHAnsi"/>
        </w:rPr>
        <w:t>Inmunidad frente a  virus. Estructura vírica y antígenos virales. Patogenia de las infecciones virales. Inmunidad innata</w:t>
      </w:r>
      <w:r>
        <w:rPr>
          <w:rFonts w:cstheme="minorHAnsi"/>
        </w:rPr>
        <w:t xml:space="preserve"> antiviral</w:t>
      </w:r>
      <w:r w:rsidRPr="000D1D6B">
        <w:rPr>
          <w:rFonts w:cstheme="minorHAnsi"/>
        </w:rPr>
        <w:t>.</w:t>
      </w:r>
      <w:r>
        <w:rPr>
          <w:rFonts w:cstheme="minorHAnsi"/>
        </w:rPr>
        <w:t xml:space="preserve"> Rol de las células NK y CD </w:t>
      </w:r>
      <w:proofErr w:type="spellStart"/>
      <w:r>
        <w:rPr>
          <w:rFonts w:cstheme="minorHAnsi"/>
        </w:rPr>
        <w:t>plasmocitoides</w:t>
      </w:r>
      <w:proofErr w:type="spellEnd"/>
      <w:r w:rsidRPr="000D1D6B">
        <w:rPr>
          <w:rFonts w:cstheme="minorHAnsi"/>
        </w:rPr>
        <w:t xml:space="preserve"> Citoquinas antiv</w:t>
      </w:r>
      <w:r>
        <w:rPr>
          <w:rFonts w:cstheme="minorHAnsi"/>
        </w:rPr>
        <w:t>irales</w:t>
      </w:r>
      <w:r w:rsidRPr="000D1D6B">
        <w:rPr>
          <w:rFonts w:cstheme="minorHAnsi"/>
        </w:rPr>
        <w:t>. Inducción del interferón</w:t>
      </w:r>
      <w:r>
        <w:rPr>
          <w:rFonts w:cstheme="minorHAnsi"/>
        </w:rPr>
        <w:t xml:space="preserve"> tipo I</w:t>
      </w:r>
      <w:r w:rsidRPr="000D1D6B">
        <w:rPr>
          <w:rFonts w:cstheme="minorHAnsi"/>
        </w:rPr>
        <w:t xml:space="preserve">. Inmunidad </w:t>
      </w:r>
      <w:r>
        <w:rPr>
          <w:rFonts w:cstheme="minorHAnsi"/>
        </w:rPr>
        <w:t>adaptativa antiviral, m</w:t>
      </w:r>
      <w:r w:rsidRPr="000D1D6B">
        <w:rPr>
          <w:rFonts w:cstheme="minorHAnsi"/>
        </w:rPr>
        <w:t xml:space="preserve">ediada por anticuerpos </w:t>
      </w:r>
      <w:r>
        <w:rPr>
          <w:rFonts w:cstheme="minorHAnsi"/>
        </w:rPr>
        <w:t>y</w:t>
      </w:r>
      <w:r w:rsidRPr="000D1D6B">
        <w:rPr>
          <w:rFonts w:cstheme="minorHAnsi"/>
        </w:rPr>
        <w:t xml:space="preserve"> mediada por células. Evasión de la respuesta inmune. </w:t>
      </w:r>
      <w:r>
        <w:rPr>
          <w:rFonts w:cstheme="minorHAnsi"/>
        </w:rPr>
        <w:t>Rol de los</w:t>
      </w:r>
      <w:r w:rsidRPr="000D1D6B">
        <w:rPr>
          <w:rFonts w:cstheme="minorHAnsi"/>
        </w:rPr>
        <w:t xml:space="preserve"> LT citotóxicos</w:t>
      </w:r>
      <w:r>
        <w:rPr>
          <w:rFonts w:cstheme="minorHAnsi"/>
        </w:rPr>
        <w:t>.</w:t>
      </w:r>
    </w:p>
    <w:p w:rsidR="00412E91" w:rsidRDefault="009E2779" w:rsidP="007D24A3">
      <w:pPr>
        <w:tabs>
          <w:tab w:val="left" w:pos="1333"/>
        </w:tabs>
        <w:spacing w:after="0"/>
        <w:ind w:left="284" w:hanging="284"/>
        <w:jc w:val="both"/>
        <w:rPr>
          <w:rFonts w:cstheme="minorHAnsi"/>
        </w:rPr>
      </w:pPr>
      <w:r w:rsidRPr="000D1D6B">
        <w:rPr>
          <w:rFonts w:cstheme="minorHAnsi"/>
        </w:rPr>
        <w:t>5.</w:t>
      </w:r>
      <w:r w:rsidR="004E083E">
        <w:rPr>
          <w:rFonts w:cstheme="minorHAnsi"/>
        </w:rPr>
        <w:t>2</w:t>
      </w:r>
      <w:r w:rsidRPr="000D1D6B">
        <w:rPr>
          <w:rFonts w:cstheme="minorHAnsi"/>
        </w:rPr>
        <w:t>. Inmunidad frente a bacterias.</w:t>
      </w:r>
      <w:r w:rsidR="00412E91">
        <w:rPr>
          <w:rFonts w:cstheme="minorHAnsi"/>
        </w:rPr>
        <w:t xml:space="preserve"> </w:t>
      </w:r>
      <w:r w:rsidR="004E083E">
        <w:rPr>
          <w:rFonts w:cstheme="minorHAnsi"/>
        </w:rPr>
        <w:t>Integración de los m</w:t>
      </w:r>
      <w:r w:rsidR="00C546FF">
        <w:rPr>
          <w:rFonts w:cstheme="minorHAnsi"/>
        </w:rPr>
        <w:t>ecanismos de la respuesta inmune contra</w:t>
      </w:r>
      <w:r w:rsidRPr="000D1D6B">
        <w:rPr>
          <w:rFonts w:cstheme="minorHAnsi"/>
        </w:rPr>
        <w:t xml:space="preserve"> bacterias </w:t>
      </w:r>
      <w:r w:rsidR="00C546FF">
        <w:rPr>
          <w:rFonts w:cstheme="minorHAnsi"/>
        </w:rPr>
        <w:t>extracelulares</w:t>
      </w:r>
      <w:r w:rsidR="004E083E">
        <w:rPr>
          <w:rFonts w:cstheme="minorHAnsi"/>
        </w:rPr>
        <w:t xml:space="preserve">: Activación del complemento, lisis por el MAC y </w:t>
      </w:r>
      <w:proofErr w:type="spellStart"/>
      <w:r w:rsidR="004E083E">
        <w:rPr>
          <w:rFonts w:cstheme="minorHAnsi"/>
        </w:rPr>
        <w:t>opsonización</w:t>
      </w:r>
      <w:proofErr w:type="spellEnd"/>
      <w:r w:rsidR="004E083E">
        <w:rPr>
          <w:rFonts w:cstheme="minorHAnsi"/>
        </w:rPr>
        <w:t xml:space="preserve">, </w:t>
      </w:r>
      <w:proofErr w:type="spellStart"/>
      <w:r w:rsidR="004E083E">
        <w:rPr>
          <w:rFonts w:cstheme="minorHAnsi"/>
        </w:rPr>
        <w:t>opsonización</w:t>
      </w:r>
      <w:proofErr w:type="spellEnd"/>
      <w:r w:rsidR="004E083E">
        <w:rPr>
          <w:rFonts w:cstheme="minorHAnsi"/>
        </w:rPr>
        <w:t xml:space="preserve"> por Acs y fagocitosis, neutralización Acs, neutralización de toxinas bacterianas por Acs.</w:t>
      </w:r>
      <w:r w:rsidR="00412E91">
        <w:rPr>
          <w:rFonts w:cstheme="minorHAnsi"/>
        </w:rPr>
        <w:t xml:space="preserve"> </w:t>
      </w:r>
      <w:r w:rsidR="00BA56B4" w:rsidRPr="00BA56B4">
        <w:rPr>
          <w:rFonts w:cstheme="minorHAnsi"/>
        </w:rPr>
        <w:t xml:space="preserve">Integración de los mecanismos de la respuesta inmune contra </w:t>
      </w:r>
    </w:p>
    <w:p w:rsidR="00C546FF" w:rsidRDefault="00412E91" w:rsidP="007D24A3">
      <w:pPr>
        <w:tabs>
          <w:tab w:val="left" w:pos="1333"/>
        </w:tabs>
        <w:spacing w:after="0"/>
        <w:ind w:left="284" w:hanging="284"/>
        <w:jc w:val="both"/>
        <w:rPr>
          <w:rFonts w:cstheme="minorHAnsi"/>
        </w:rPr>
      </w:pPr>
      <w:r>
        <w:rPr>
          <w:rFonts w:cstheme="minorHAnsi"/>
        </w:rPr>
        <w:t xml:space="preserve">      </w:t>
      </w:r>
      <w:proofErr w:type="gramStart"/>
      <w:r w:rsidR="00BA56B4" w:rsidRPr="00BA56B4">
        <w:rPr>
          <w:rFonts w:cstheme="minorHAnsi"/>
        </w:rPr>
        <w:t>bacterias</w:t>
      </w:r>
      <w:proofErr w:type="gramEnd"/>
      <w:r w:rsidR="00BA56B4" w:rsidRPr="00BA56B4">
        <w:rPr>
          <w:rFonts w:cstheme="minorHAnsi"/>
        </w:rPr>
        <w:t xml:space="preserve"> </w:t>
      </w:r>
      <w:r w:rsidR="00BA56B4">
        <w:rPr>
          <w:rFonts w:cstheme="minorHAnsi"/>
        </w:rPr>
        <w:t xml:space="preserve">intracelulares: citotoxicidad por LTCD8+ y NK, CCDA por NK, destrucción por macrófagos activados por LTh1. </w:t>
      </w:r>
      <w:r w:rsidR="009E2779" w:rsidRPr="000D1D6B">
        <w:rPr>
          <w:rFonts w:cstheme="minorHAnsi"/>
        </w:rPr>
        <w:t xml:space="preserve">Mecanismos que utilizan las </w:t>
      </w:r>
      <w:proofErr w:type="spellStart"/>
      <w:r w:rsidR="009E2779" w:rsidRPr="000D1D6B">
        <w:rPr>
          <w:rFonts w:cstheme="minorHAnsi"/>
        </w:rPr>
        <w:t>bacteriaspara</w:t>
      </w:r>
      <w:proofErr w:type="spellEnd"/>
      <w:r w:rsidR="009E2779" w:rsidRPr="000D1D6B">
        <w:rPr>
          <w:rFonts w:cstheme="minorHAnsi"/>
        </w:rPr>
        <w:t xml:space="preserve"> eludir la respuesta inmune. </w:t>
      </w:r>
      <w:r w:rsidR="004E083E">
        <w:rPr>
          <w:rFonts w:cstheme="minorHAnsi"/>
        </w:rPr>
        <w:t xml:space="preserve">Respuesta inmune contra las </w:t>
      </w:r>
      <w:proofErr w:type="spellStart"/>
      <w:r w:rsidR="004E083E">
        <w:rPr>
          <w:rFonts w:cstheme="minorHAnsi"/>
        </w:rPr>
        <w:t>micobacterias</w:t>
      </w:r>
      <w:proofErr w:type="spellEnd"/>
      <w:r w:rsidR="004E083E">
        <w:rPr>
          <w:rFonts w:cstheme="minorHAnsi"/>
        </w:rPr>
        <w:t xml:space="preserve">: inmunología de la infección por </w:t>
      </w:r>
      <w:proofErr w:type="spellStart"/>
      <w:r w:rsidR="004E083E" w:rsidRPr="004E083E">
        <w:rPr>
          <w:rFonts w:cstheme="minorHAnsi"/>
          <w:i/>
        </w:rPr>
        <w:t>Mycobacterium</w:t>
      </w:r>
      <w:proofErr w:type="spellEnd"/>
      <w:r w:rsidR="004E083E" w:rsidRPr="004E083E">
        <w:rPr>
          <w:rFonts w:cstheme="minorHAnsi"/>
          <w:i/>
        </w:rPr>
        <w:t xml:space="preserve"> tuberculosis</w:t>
      </w:r>
      <w:r w:rsidR="004E083E">
        <w:rPr>
          <w:rFonts w:cstheme="minorHAnsi"/>
        </w:rPr>
        <w:t xml:space="preserve">. </w:t>
      </w:r>
    </w:p>
    <w:p w:rsidR="009E2779" w:rsidRPr="000D1D6B" w:rsidRDefault="009E2779" w:rsidP="00BA56B4">
      <w:pPr>
        <w:tabs>
          <w:tab w:val="left" w:pos="1333"/>
        </w:tabs>
        <w:spacing w:after="0"/>
        <w:ind w:left="284" w:hanging="284"/>
        <w:jc w:val="both"/>
        <w:rPr>
          <w:rFonts w:cstheme="minorHAnsi"/>
        </w:rPr>
      </w:pPr>
      <w:r w:rsidRPr="000D1D6B">
        <w:rPr>
          <w:rFonts w:cstheme="minorHAnsi"/>
        </w:rPr>
        <w:t>5.3.</w:t>
      </w:r>
      <w:r w:rsidR="00412E91">
        <w:rPr>
          <w:rFonts w:cstheme="minorHAnsi"/>
        </w:rPr>
        <w:t xml:space="preserve"> </w:t>
      </w:r>
      <w:r w:rsidRPr="000D1D6B">
        <w:rPr>
          <w:rFonts w:cstheme="minorHAnsi"/>
        </w:rPr>
        <w:t xml:space="preserve">Inmunidad frente a protozoarios y helmintos. Inmunidad innata </w:t>
      </w:r>
      <w:r w:rsidR="009B180E">
        <w:rPr>
          <w:rFonts w:cstheme="minorHAnsi"/>
        </w:rPr>
        <w:t>y</w:t>
      </w:r>
      <w:r w:rsidR="009B180E" w:rsidRPr="000D1D6B">
        <w:rPr>
          <w:rFonts w:cstheme="minorHAnsi"/>
        </w:rPr>
        <w:t xml:space="preserve"> adaptativa antiparasitaria. </w:t>
      </w:r>
      <w:r w:rsidR="00BA56B4">
        <w:rPr>
          <w:rFonts w:cstheme="minorHAnsi"/>
        </w:rPr>
        <w:t>Inmunidad</w:t>
      </w:r>
      <w:r w:rsidR="009B180E">
        <w:rPr>
          <w:rFonts w:cstheme="minorHAnsi"/>
        </w:rPr>
        <w:t xml:space="preserve"> contra los protozoos parásitos:</w:t>
      </w:r>
      <w:r w:rsidR="00BA56B4">
        <w:rPr>
          <w:rFonts w:cstheme="minorHAnsi"/>
        </w:rPr>
        <w:t xml:space="preserve"> Mecanismos humorales:</w:t>
      </w:r>
      <w:r w:rsidRPr="000D1D6B">
        <w:rPr>
          <w:rFonts w:cstheme="minorHAnsi"/>
        </w:rPr>
        <w:t xml:space="preserve"> Sistema de complem</w:t>
      </w:r>
      <w:r w:rsidR="00BA56B4">
        <w:rPr>
          <w:rFonts w:cstheme="minorHAnsi"/>
        </w:rPr>
        <w:t xml:space="preserve">ento, </w:t>
      </w:r>
      <w:proofErr w:type="spellStart"/>
      <w:r w:rsidR="00BA56B4">
        <w:rPr>
          <w:rFonts w:cstheme="minorHAnsi"/>
        </w:rPr>
        <w:t>opsonización</w:t>
      </w:r>
      <w:proofErr w:type="spellEnd"/>
      <w:r w:rsidR="00BA56B4">
        <w:rPr>
          <w:rFonts w:cstheme="minorHAnsi"/>
        </w:rPr>
        <w:t xml:space="preserve">, aglutinación. Mecanismos celulares: LTCD8+, función de los LTh1, NK, NKT y </w:t>
      </w:r>
      <w:proofErr w:type="spellStart"/>
      <w:r w:rsidR="00BA56B4">
        <w:rPr>
          <w:rFonts w:cstheme="minorHAnsi"/>
        </w:rPr>
        <w:t>LTδ</w:t>
      </w:r>
      <w:r w:rsidR="00BA56B4">
        <w:rPr>
          <w:rFonts w:ascii="Sniglet" w:hAnsi="Sniglet" w:cstheme="minorHAnsi"/>
        </w:rPr>
        <w:t>γ</w:t>
      </w:r>
      <w:proofErr w:type="spellEnd"/>
      <w:r w:rsidR="00412E91">
        <w:rPr>
          <w:rFonts w:ascii="Sniglet" w:hAnsi="Sniglet" w:cstheme="minorHAnsi"/>
        </w:rPr>
        <w:t xml:space="preserve"> </w:t>
      </w:r>
      <w:r w:rsidR="00BA56B4">
        <w:rPr>
          <w:rFonts w:cstheme="minorHAnsi"/>
        </w:rPr>
        <w:t>en la producción de IFN-</w:t>
      </w:r>
      <w:r w:rsidR="00BA56B4">
        <w:rPr>
          <w:rFonts w:ascii="Sniglet" w:hAnsi="Sniglet" w:cstheme="minorHAnsi"/>
        </w:rPr>
        <w:t xml:space="preserve">γ </w:t>
      </w:r>
      <w:r w:rsidR="00BA56B4" w:rsidRPr="00BA56B4">
        <w:rPr>
          <w:rFonts w:cstheme="minorHAnsi"/>
        </w:rPr>
        <w:t>y TNF</w:t>
      </w:r>
      <w:r w:rsidR="00BA56B4">
        <w:rPr>
          <w:rFonts w:ascii="Sniglet" w:hAnsi="Sniglet" w:cstheme="minorHAnsi"/>
        </w:rPr>
        <w:t xml:space="preserve">-α. </w:t>
      </w:r>
      <w:r w:rsidRPr="000D1D6B">
        <w:rPr>
          <w:rFonts w:cstheme="minorHAnsi"/>
        </w:rPr>
        <w:t>Mecanismos efectores</w:t>
      </w:r>
      <w:r w:rsidR="009B180E">
        <w:rPr>
          <w:rFonts w:cstheme="minorHAnsi"/>
        </w:rPr>
        <w:t xml:space="preserve"> de la inmunidad frente a la enfermedad de Chagas causada por </w:t>
      </w:r>
      <w:proofErr w:type="spellStart"/>
      <w:r w:rsidR="009B180E" w:rsidRPr="009B180E">
        <w:rPr>
          <w:rFonts w:cstheme="minorHAnsi"/>
          <w:i/>
        </w:rPr>
        <w:t>Trypanosoma</w:t>
      </w:r>
      <w:proofErr w:type="spellEnd"/>
      <w:r w:rsidR="00412E91">
        <w:rPr>
          <w:rFonts w:cstheme="minorHAnsi"/>
          <w:i/>
        </w:rPr>
        <w:t xml:space="preserve"> </w:t>
      </w:r>
      <w:proofErr w:type="spellStart"/>
      <w:r w:rsidR="009B180E" w:rsidRPr="009B180E">
        <w:rPr>
          <w:rFonts w:cstheme="minorHAnsi"/>
          <w:i/>
        </w:rPr>
        <w:t>cruzi</w:t>
      </w:r>
      <w:proofErr w:type="spellEnd"/>
      <w:r w:rsidR="009B180E">
        <w:rPr>
          <w:rFonts w:cstheme="minorHAnsi"/>
        </w:rPr>
        <w:t>.</w:t>
      </w:r>
      <w:r w:rsidR="00412E91">
        <w:rPr>
          <w:rFonts w:cstheme="minorHAnsi"/>
        </w:rPr>
        <w:t xml:space="preserve"> </w:t>
      </w:r>
      <w:r w:rsidR="009B180E">
        <w:rPr>
          <w:rFonts w:cstheme="minorHAnsi"/>
        </w:rPr>
        <w:t>Inmunidad frente a los parásitos helmintos: Inducción de la respuesta tipo Th2. Liberación de IL-4, IL-</w:t>
      </w:r>
      <w:r w:rsidR="009B180E">
        <w:rPr>
          <w:rFonts w:cstheme="minorHAnsi"/>
        </w:rPr>
        <w:lastRenderedPageBreak/>
        <w:t xml:space="preserve">13, producción de </w:t>
      </w:r>
      <w:proofErr w:type="spellStart"/>
      <w:r w:rsidR="009B180E">
        <w:rPr>
          <w:rFonts w:cstheme="minorHAnsi"/>
        </w:rPr>
        <w:t>IgE</w:t>
      </w:r>
      <w:proofErr w:type="spellEnd"/>
      <w:r w:rsidR="009B180E">
        <w:rPr>
          <w:rFonts w:cstheme="minorHAnsi"/>
        </w:rPr>
        <w:t xml:space="preserve"> y </w:t>
      </w:r>
      <w:proofErr w:type="spellStart"/>
      <w:r w:rsidR="009B180E">
        <w:rPr>
          <w:rFonts w:cstheme="minorHAnsi"/>
        </w:rPr>
        <w:t>desgranulación</w:t>
      </w:r>
      <w:proofErr w:type="spellEnd"/>
      <w:r w:rsidR="009B180E">
        <w:rPr>
          <w:rFonts w:cstheme="minorHAnsi"/>
        </w:rPr>
        <w:t xml:space="preserve"> de mastocitos. Reclutamiento de eosinófilos y función de CCDA mediada por </w:t>
      </w:r>
      <w:proofErr w:type="spellStart"/>
      <w:r w:rsidR="009B180E">
        <w:rPr>
          <w:rFonts w:cstheme="minorHAnsi"/>
        </w:rPr>
        <w:t>IgE</w:t>
      </w:r>
      <w:proofErr w:type="spellEnd"/>
      <w:r w:rsidR="009B180E">
        <w:rPr>
          <w:rFonts w:cstheme="minorHAnsi"/>
        </w:rPr>
        <w:t xml:space="preserve"> contra el helminto. Función de los macrófagos M2. </w:t>
      </w:r>
      <w:r w:rsidRPr="000D1D6B">
        <w:rPr>
          <w:rFonts w:cstheme="minorHAnsi"/>
        </w:rPr>
        <w:t>Mecanismos empleados por los parásitos para evadir la respuesta inmune. Evasió</w:t>
      </w:r>
      <w:r w:rsidR="009B180E">
        <w:rPr>
          <w:rFonts w:cstheme="minorHAnsi"/>
        </w:rPr>
        <w:t>n del reconocimiento antigénico: mimetismo molecular, enmasc</w:t>
      </w:r>
      <w:r w:rsidR="008A262E">
        <w:rPr>
          <w:rFonts w:cstheme="minorHAnsi"/>
        </w:rPr>
        <w:t xml:space="preserve">aramiento, variación antigénica. </w:t>
      </w:r>
      <w:r w:rsidRPr="000D1D6B">
        <w:rPr>
          <w:rFonts w:cstheme="minorHAnsi"/>
        </w:rPr>
        <w:t>Evasión por supresión de la respu</w:t>
      </w:r>
      <w:r w:rsidR="008A262E">
        <w:rPr>
          <w:rFonts w:cstheme="minorHAnsi"/>
        </w:rPr>
        <w:t>esta inmune innata o adaptativa.</w:t>
      </w:r>
    </w:p>
    <w:p w:rsidR="009E2779" w:rsidRPr="000D1D6B" w:rsidRDefault="009E2779" w:rsidP="000D1D6B">
      <w:pPr>
        <w:tabs>
          <w:tab w:val="left" w:pos="1333"/>
        </w:tabs>
        <w:spacing w:after="0"/>
        <w:jc w:val="both"/>
        <w:rPr>
          <w:rFonts w:cstheme="minorHAnsi"/>
        </w:rPr>
      </w:pPr>
      <w:r w:rsidRPr="000D1D6B">
        <w:rPr>
          <w:rFonts w:cstheme="minorHAnsi"/>
        </w:rPr>
        <w:t xml:space="preserve">UNIDAD 6: Vacunas. </w:t>
      </w:r>
    </w:p>
    <w:p w:rsidR="009E2779" w:rsidRPr="000D1D6B" w:rsidRDefault="009E2779" w:rsidP="00B73E47">
      <w:pPr>
        <w:tabs>
          <w:tab w:val="left" w:pos="1333"/>
        </w:tabs>
        <w:spacing w:after="0"/>
        <w:ind w:left="284" w:hanging="284"/>
        <w:jc w:val="both"/>
        <w:rPr>
          <w:rFonts w:cstheme="minorHAnsi"/>
        </w:rPr>
      </w:pPr>
      <w:r w:rsidRPr="000D1D6B">
        <w:rPr>
          <w:rFonts w:cstheme="minorHAnsi"/>
        </w:rPr>
        <w:t>6.1.</w:t>
      </w:r>
      <w:r w:rsidR="00412E91">
        <w:rPr>
          <w:rFonts w:cstheme="minorHAnsi"/>
        </w:rPr>
        <w:t xml:space="preserve"> </w:t>
      </w:r>
      <w:r w:rsidRPr="000D1D6B">
        <w:rPr>
          <w:rFonts w:cstheme="minorHAnsi"/>
        </w:rPr>
        <w:t xml:space="preserve">Generalidades. Principios generales de vacunación. Inmunización activa y pasiva. </w:t>
      </w:r>
    </w:p>
    <w:p w:rsidR="009E2779" w:rsidRPr="000D1D6B" w:rsidRDefault="009E2779" w:rsidP="00B73E47">
      <w:pPr>
        <w:tabs>
          <w:tab w:val="left" w:pos="1333"/>
        </w:tabs>
        <w:spacing w:after="0"/>
        <w:ind w:left="284" w:hanging="284"/>
        <w:jc w:val="both"/>
        <w:rPr>
          <w:rFonts w:cstheme="minorHAnsi"/>
        </w:rPr>
      </w:pPr>
      <w:r w:rsidRPr="000D1D6B">
        <w:rPr>
          <w:rFonts w:cstheme="minorHAnsi"/>
        </w:rPr>
        <w:t xml:space="preserve">6.2. Clasificación y administración de las vacunas. Vacunas </w:t>
      </w:r>
      <w:r w:rsidR="00570E76">
        <w:rPr>
          <w:rFonts w:cstheme="minorHAnsi"/>
        </w:rPr>
        <w:t xml:space="preserve">a microorganismos </w:t>
      </w:r>
      <w:r w:rsidRPr="000D1D6B">
        <w:rPr>
          <w:rFonts w:cstheme="minorHAnsi"/>
        </w:rPr>
        <w:t>viv</w:t>
      </w:r>
      <w:r w:rsidR="00570E76">
        <w:rPr>
          <w:rFonts w:cstheme="minorHAnsi"/>
        </w:rPr>
        <w:t>o</w:t>
      </w:r>
      <w:r w:rsidRPr="000D1D6B">
        <w:rPr>
          <w:rFonts w:cstheme="minorHAnsi"/>
        </w:rPr>
        <w:t xml:space="preserve">s </w:t>
      </w:r>
      <w:r w:rsidR="00570E76">
        <w:rPr>
          <w:rFonts w:cstheme="minorHAnsi"/>
        </w:rPr>
        <w:t>o atenuados. Métodos de atenuación. Vacunas a microorganismos muertos o</w:t>
      </w:r>
      <w:r w:rsidRPr="000D1D6B">
        <w:rPr>
          <w:rFonts w:cstheme="minorHAnsi"/>
        </w:rPr>
        <w:t xml:space="preserve"> inactivad</w:t>
      </w:r>
      <w:r w:rsidR="00570E76">
        <w:rPr>
          <w:rFonts w:cstheme="minorHAnsi"/>
        </w:rPr>
        <w:t>o</w:t>
      </w:r>
      <w:r w:rsidRPr="000D1D6B">
        <w:rPr>
          <w:rFonts w:cstheme="minorHAnsi"/>
        </w:rPr>
        <w:t xml:space="preserve">s. </w:t>
      </w:r>
      <w:r w:rsidR="00570E76">
        <w:rPr>
          <w:rFonts w:cstheme="minorHAnsi"/>
        </w:rPr>
        <w:t xml:space="preserve">Métodos de inactivación. </w:t>
      </w:r>
      <w:r w:rsidR="00F839AA">
        <w:rPr>
          <w:rFonts w:cstheme="minorHAnsi"/>
        </w:rPr>
        <w:t>Vacunas de</w:t>
      </w:r>
      <w:r w:rsidR="00570E76">
        <w:rPr>
          <w:rFonts w:cstheme="minorHAnsi"/>
        </w:rPr>
        <w:t xml:space="preserve"> subunidades. </w:t>
      </w:r>
      <w:r w:rsidR="00F839AA">
        <w:rPr>
          <w:rFonts w:cstheme="minorHAnsi"/>
        </w:rPr>
        <w:t xml:space="preserve"> Vacunas atenuadas mediante modificación genética.  Vacunas sintéticas.  Vacunas anti-</w:t>
      </w:r>
      <w:proofErr w:type="spellStart"/>
      <w:r w:rsidR="00F839AA">
        <w:rPr>
          <w:rFonts w:cstheme="minorHAnsi"/>
        </w:rPr>
        <w:t>idiotipo</w:t>
      </w:r>
      <w:proofErr w:type="spellEnd"/>
      <w:r w:rsidR="00F839AA">
        <w:rPr>
          <w:rFonts w:cstheme="minorHAnsi"/>
        </w:rPr>
        <w:t>. Vacunas de proteínas y péptidos recombinantes. Vacunas comestibles. Vacunas a base de vectores vivos. V</w:t>
      </w:r>
      <w:r w:rsidR="00F839AA" w:rsidRPr="000D1D6B">
        <w:rPr>
          <w:rFonts w:cstheme="minorHAnsi"/>
        </w:rPr>
        <w:t xml:space="preserve">acunas </w:t>
      </w:r>
      <w:r w:rsidR="00F839AA">
        <w:rPr>
          <w:rFonts w:cstheme="minorHAnsi"/>
        </w:rPr>
        <w:t>de ácidos nucleicos.</w:t>
      </w:r>
      <w:r w:rsidR="00412E91">
        <w:rPr>
          <w:rFonts w:cstheme="minorHAnsi"/>
        </w:rPr>
        <w:t xml:space="preserve"> </w:t>
      </w:r>
      <w:proofErr w:type="spellStart"/>
      <w:r w:rsidR="008D2716">
        <w:rPr>
          <w:rFonts w:cstheme="minorHAnsi"/>
        </w:rPr>
        <w:t>Vacunología</w:t>
      </w:r>
      <w:proofErr w:type="spellEnd"/>
      <w:r w:rsidR="008D2716">
        <w:rPr>
          <w:rFonts w:cstheme="minorHAnsi"/>
        </w:rPr>
        <w:t xml:space="preserve"> inversa.</w:t>
      </w:r>
      <w:r w:rsidR="00412E91">
        <w:rPr>
          <w:rFonts w:cstheme="minorHAnsi"/>
        </w:rPr>
        <w:t xml:space="preserve"> </w:t>
      </w:r>
      <w:r w:rsidRPr="000D1D6B">
        <w:rPr>
          <w:rFonts w:cstheme="minorHAnsi"/>
        </w:rPr>
        <w:t>Estrategias para el desarrollo de vacunas</w:t>
      </w:r>
      <w:r w:rsidR="00697362">
        <w:rPr>
          <w:rFonts w:cstheme="minorHAnsi"/>
        </w:rPr>
        <w:t xml:space="preserve"> y tipo de respuesta inmune generada</w:t>
      </w:r>
      <w:r w:rsidR="00412E91">
        <w:rPr>
          <w:rFonts w:cstheme="minorHAnsi"/>
        </w:rPr>
        <w:t xml:space="preserve">. </w:t>
      </w:r>
      <w:r w:rsidR="00697362">
        <w:rPr>
          <w:rFonts w:cstheme="minorHAnsi"/>
        </w:rPr>
        <w:t xml:space="preserve">Vías de inoculación de las vacunas y evaluación del tipo de respuesta inmune que se despertará. </w:t>
      </w:r>
      <w:r w:rsidR="00412E91">
        <w:rPr>
          <w:rFonts w:cstheme="minorHAnsi"/>
        </w:rPr>
        <w:t xml:space="preserve">Evaluación de inocuidad, eficacia y calidad. </w:t>
      </w:r>
      <w:r w:rsidRPr="000D1D6B">
        <w:rPr>
          <w:rFonts w:cstheme="minorHAnsi"/>
        </w:rPr>
        <w:t>Fracasos en la vacunación.</w:t>
      </w:r>
    </w:p>
    <w:p w:rsidR="009E2779" w:rsidRPr="000D1D6B" w:rsidRDefault="009E2779" w:rsidP="00B73E47">
      <w:pPr>
        <w:tabs>
          <w:tab w:val="left" w:pos="1333"/>
        </w:tabs>
        <w:spacing w:after="0"/>
        <w:ind w:left="284" w:hanging="284"/>
        <w:jc w:val="both"/>
        <w:rPr>
          <w:rFonts w:cstheme="minorHAnsi"/>
        </w:rPr>
      </w:pPr>
      <w:r w:rsidRPr="000D1D6B">
        <w:rPr>
          <w:rFonts w:cstheme="minorHAnsi"/>
        </w:rPr>
        <w:t>6.3.</w:t>
      </w:r>
      <w:r w:rsidR="00412E91">
        <w:rPr>
          <w:rFonts w:cstheme="minorHAnsi"/>
        </w:rPr>
        <w:t xml:space="preserve"> </w:t>
      </w:r>
      <w:r w:rsidRPr="000D1D6B">
        <w:rPr>
          <w:rFonts w:cstheme="minorHAnsi"/>
        </w:rPr>
        <w:t xml:space="preserve">Adyuvantes. Tipos y mecanismos de acción. Clásicos y de última generación: de liberación prolongada, </w:t>
      </w:r>
      <w:proofErr w:type="spellStart"/>
      <w:r w:rsidRPr="000D1D6B">
        <w:rPr>
          <w:rFonts w:cstheme="minorHAnsi"/>
        </w:rPr>
        <w:t>particulados</w:t>
      </w:r>
      <w:proofErr w:type="spellEnd"/>
      <w:r w:rsidRPr="000D1D6B">
        <w:rPr>
          <w:rFonts w:cstheme="minorHAnsi"/>
        </w:rPr>
        <w:t xml:space="preserve">, </w:t>
      </w:r>
      <w:proofErr w:type="spellStart"/>
      <w:r w:rsidRPr="000D1D6B">
        <w:rPr>
          <w:rFonts w:cstheme="minorHAnsi"/>
        </w:rPr>
        <w:t>inmunoestimulantes</w:t>
      </w:r>
      <w:proofErr w:type="spellEnd"/>
      <w:r w:rsidRPr="000D1D6B">
        <w:rPr>
          <w:rFonts w:cstheme="minorHAnsi"/>
        </w:rPr>
        <w:t>, combinados. Adyuvantes que se utilizan en vacunas comerciales.</w:t>
      </w:r>
    </w:p>
    <w:p w:rsidR="009E2779" w:rsidRPr="000D1D6B" w:rsidRDefault="009E2779" w:rsidP="00B73E47">
      <w:pPr>
        <w:tabs>
          <w:tab w:val="left" w:pos="1333"/>
        </w:tabs>
        <w:spacing w:after="0"/>
        <w:ind w:left="284" w:hanging="284"/>
        <w:jc w:val="both"/>
        <w:rPr>
          <w:rFonts w:cstheme="minorHAnsi"/>
        </w:rPr>
      </w:pPr>
      <w:r w:rsidRPr="000D1D6B">
        <w:rPr>
          <w:rFonts w:cstheme="minorHAnsi"/>
        </w:rPr>
        <w:t>6.4.</w:t>
      </w:r>
      <w:r w:rsidR="00412E91">
        <w:rPr>
          <w:rFonts w:cstheme="minorHAnsi"/>
        </w:rPr>
        <w:t xml:space="preserve"> </w:t>
      </w:r>
      <w:r w:rsidRPr="000D1D6B">
        <w:rPr>
          <w:rFonts w:cstheme="minorHAnsi"/>
        </w:rPr>
        <w:t>Otras formas de adquirir inmunidad: Transferencia de la inmunidad en forma natural y artificial. Sueros terapéuticos y formas alternativas de inmunoterapia</w:t>
      </w:r>
      <w:r w:rsidR="008D2716">
        <w:rPr>
          <w:rFonts w:cstheme="minorHAnsi"/>
        </w:rPr>
        <w:t>.</w:t>
      </w:r>
    </w:p>
    <w:p w:rsidR="009E2779" w:rsidRPr="000D1D6B" w:rsidRDefault="009E2779" w:rsidP="000D1D6B">
      <w:pPr>
        <w:tabs>
          <w:tab w:val="left" w:pos="1333"/>
        </w:tabs>
        <w:spacing w:after="0"/>
        <w:jc w:val="both"/>
        <w:rPr>
          <w:rFonts w:cstheme="minorHAnsi"/>
        </w:rPr>
      </w:pPr>
      <w:r w:rsidRPr="000D1D6B">
        <w:rPr>
          <w:rFonts w:cstheme="minorHAnsi"/>
        </w:rPr>
        <w:t xml:space="preserve">UNIDAD 7: </w:t>
      </w:r>
      <w:proofErr w:type="spellStart"/>
      <w:r w:rsidRPr="000D1D6B">
        <w:rPr>
          <w:rFonts w:cstheme="minorHAnsi"/>
        </w:rPr>
        <w:t>Inmunopatología</w:t>
      </w:r>
      <w:proofErr w:type="spellEnd"/>
      <w:r w:rsidRPr="000D1D6B">
        <w:rPr>
          <w:rFonts w:cstheme="minorHAnsi"/>
        </w:rPr>
        <w:t>.</w:t>
      </w:r>
    </w:p>
    <w:p w:rsidR="009E2779" w:rsidRPr="000D1D6B" w:rsidRDefault="009E2779" w:rsidP="00B73E47">
      <w:pPr>
        <w:tabs>
          <w:tab w:val="left" w:pos="1333"/>
        </w:tabs>
        <w:spacing w:after="0"/>
        <w:ind w:left="284" w:hanging="284"/>
        <w:jc w:val="both"/>
        <w:rPr>
          <w:rFonts w:cstheme="minorHAnsi"/>
        </w:rPr>
      </w:pPr>
      <w:r w:rsidRPr="000D1D6B">
        <w:rPr>
          <w:rFonts w:cstheme="minorHAnsi"/>
        </w:rPr>
        <w:t xml:space="preserve">7.1. Conceptos básicos sobre Hipersensibilidad. Hipersensibilidad de tipo I, II, III y IV. Ejemplos.  </w:t>
      </w:r>
    </w:p>
    <w:p w:rsidR="009E2779" w:rsidRPr="000D1D6B" w:rsidRDefault="009E2779" w:rsidP="00B73E47">
      <w:pPr>
        <w:tabs>
          <w:tab w:val="left" w:pos="1333"/>
        </w:tabs>
        <w:spacing w:after="0"/>
        <w:ind w:left="284" w:hanging="284"/>
        <w:jc w:val="both"/>
        <w:rPr>
          <w:rFonts w:cstheme="minorHAnsi"/>
        </w:rPr>
      </w:pPr>
      <w:r w:rsidRPr="000D1D6B">
        <w:rPr>
          <w:rFonts w:cstheme="minorHAnsi"/>
        </w:rPr>
        <w:t xml:space="preserve">7.2. Conceptos básicos sobre Autoinmunidad. Enfermedades autoinmunes. Etiología. </w:t>
      </w:r>
      <w:r w:rsidR="00504419">
        <w:rPr>
          <w:rFonts w:cstheme="minorHAnsi"/>
        </w:rPr>
        <w:t>Infecciones y autoinmunidad. Predisposición genética a la autoinmunidad. Ejemplos de enfermedades autoinmunes y sus características: Lupus eritematoso sistémico, diabetes mellitus tipo I y esclerosis múltiple.</w:t>
      </w:r>
    </w:p>
    <w:p w:rsidR="009E2779" w:rsidRDefault="009E2779" w:rsidP="00B73E47">
      <w:pPr>
        <w:tabs>
          <w:tab w:val="left" w:pos="1333"/>
        </w:tabs>
        <w:spacing w:after="0"/>
        <w:ind w:left="284" w:hanging="284"/>
        <w:jc w:val="both"/>
        <w:rPr>
          <w:rFonts w:cstheme="minorHAnsi"/>
        </w:rPr>
      </w:pPr>
      <w:r w:rsidRPr="000D1D6B">
        <w:rPr>
          <w:rFonts w:cstheme="minorHAnsi"/>
        </w:rPr>
        <w:t>7.3. Conceptos básicos sobre Inm</w:t>
      </w:r>
      <w:r w:rsidR="00B20350">
        <w:rPr>
          <w:rFonts w:cstheme="minorHAnsi"/>
        </w:rPr>
        <w:t xml:space="preserve">unodeficiencias (ID). Clasificación: ID primarias y secundarias. </w:t>
      </w:r>
      <w:r w:rsidRPr="000D1D6B">
        <w:rPr>
          <w:rFonts w:cstheme="minorHAnsi"/>
        </w:rPr>
        <w:t>Características inmunológicas y clínicas.</w:t>
      </w:r>
      <w:r w:rsidR="00B20350">
        <w:rPr>
          <w:rFonts w:cstheme="minorHAnsi"/>
        </w:rPr>
        <w:t xml:space="preserve"> Ejemplo de ID primaria: </w:t>
      </w:r>
      <w:proofErr w:type="spellStart"/>
      <w:r w:rsidR="00B20350">
        <w:rPr>
          <w:rFonts w:cstheme="minorHAnsi"/>
        </w:rPr>
        <w:t>Imnunodeficiencia</w:t>
      </w:r>
      <w:proofErr w:type="spellEnd"/>
      <w:r w:rsidR="00B20350">
        <w:rPr>
          <w:rFonts w:cstheme="minorHAnsi"/>
        </w:rPr>
        <w:t xml:space="preserve"> combinada grave. Ejemplos de ID secundarias producidas por virus: SIDA, Síndrome de </w:t>
      </w:r>
      <w:proofErr w:type="spellStart"/>
      <w:r w:rsidR="00B20350">
        <w:rPr>
          <w:rFonts w:cstheme="minorHAnsi"/>
        </w:rPr>
        <w:t>Guillain</w:t>
      </w:r>
      <w:proofErr w:type="spellEnd"/>
      <w:r w:rsidR="00B20350">
        <w:rPr>
          <w:rFonts w:cstheme="minorHAnsi"/>
        </w:rPr>
        <w:t xml:space="preserve">-Barré,  moquillo canino. </w:t>
      </w:r>
    </w:p>
    <w:p w:rsidR="00BA25AB" w:rsidRDefault="00BA25AB" w:rsidP="00B73E47">
      <w:pPr>
        <w:tabs>
          <w:tab w:val="left" w:pos="1333"/>
        </w:tabs>
        <w:spacing w:after="0"/>
        <w:ind w:left="284" w:hanging="284"/>
        <w:jc w:val="both"/>
        <w:rPr>
          <w:rFonts w:cstheme="minorHAnsi"/>
        </w:rPr>
      </w:pPr>
      <w:r>
        <w:rPr>
          <w:rFonts w:cstheme="minorHAnsi"/>
        </w:rPr>
        <w:t xml:space="preserve">7.4. Inmunología del cáncer e inmunoterapia. Mecanismos de desarrollo de tumores y fases de desarrollo tumoral. Tipos de tumores. Antígenos tumorales. Causas de formación de los tumores y función del sistema inmune en el proceso. Respuesta inmune anti-tumoral. Principales fallos de la respuesta inmune en la protección contra el desarrollo tumoral. Inmunoterapia contra el cáncer. Diferentes tipos y posibilidades de aplicación. </w:t>
      </w:r>
      <w:r w:rsidR="001841F2">
        <w:rPr>
          <w:rFonts w:cstheme="minorHAnsi"/>
        </w:rPr>
        <w:t>Anticuerpos monoclonales (</w:t>
      </w:r>
      <w:proofErr w:type="spellStart"/>
      <w:r w:rsidR="001841F2" w:rsidRPr="001841F2">
        <w:rPr>
          <w:rFonts w:cstheme="minorHAnsi"/>
        </w:rPr>
        <w:t>MAbs</w:t>
      </w:r>
      <w:proofErr w:type="spellEnd"/>
      <w:r w:rsidR="001841F2">
        <w:rPr>
          <w:rFonts w:cstheme="minorHAnsi"/>
        </w:rPr>
        <w:t>)</w:t>
      </w:r>
      <w:r w:rsidR="008F5C91">
        <w:rPr>
          <w:rFonts w:cstheme="minorHAnsi"/>
        </w:rPr>
        <w:t xml:space="preserve"> contra proteínas tumorales, bloqueo de puntos de control con </w:t>
      </w:r>
      <w:proofErr w:type="spellStart"/>
      <w:r w:rsidR="008F5C91">
        <w:rPr>
          <w:rFonts w:cstheme="minorHAnsi"/>
        </w:rPr>
        <w:t>MAbs</w:t>
      </w:r>
      <w:proofErr w:type="spellEnd"/>
      <w:r w:rsidR="001841F2" w:rsidRPr="001841F2">
        <w:rPr>
          <w:rFonts w:cstheme="minorHAnsi"/>
        </w:rPr>
        <w:t xml:space="preserve"> Anti-CTLA-4, Anti-PD-1, Anti PD-L1</w:t>
      </w:r>
      <w:r w:rsidR="008F5C91">
        <w:rPr>
          <w:rFonts w:cstheme="minorHAnsi"/>
        </w:rPr>
        <w:t xml:space="preserve">, transferencia adoptiva de células CAR-T, citoquinas </w:t>
      </w:r>
      <w:proofErr w:type="spellStart"/>
      <w:r w:rsidR="008F5C91">
        <w:rPr>
          <w:rFonts w:cstheme="minorHAnsi"/>
        </w:rPr>
        <w:t>inmunestimuladoras</w:t>
      </w:r>
      <w:proofErr w:type="spellEnd"/>
      <w:r w:rsidR="008F5C91">
        <w:rPr>
          <w:rFonts w:cstheme="minorHAnsi"/>
        </w:rPr>
        <w:t xml:space="preserve"> (IL-2, IFN-</w:t>
      </w:r>
      <w:r w:rsidR="008F5C91">
        <w:rPr>
          <w:rFonts w:ascii="Sniglet" w:hAnsi="Sniglet" w:cstheme="minorHAnsi"/>
        </w:rPr>
        <w:t>α</w:t>
      </w:r>
      <w:r w:rsidR="008F5C91">
        <w:rPr>
          <w:rFonts w:cstheme="minorHAnsi"/>
        </w:rPr>
        <w:t>), i</w:t>
      </w:r>
      <w:r w:rsidR="008F5C91" w:rsidRPr="008F5C91">
        <w:rPr>
          <w:rFonts w:cstheme="minorHAnsi"/>
        </w:rPr>
        <w:t xml:space="preserve">noculación de </w:t>
      </w:r>
      <w:proofErr w:type="spellStart"/>
      <w:r w:rsidR="008F5C91" w:rsidRPr="008F5C91">
        <w:rPr>
          <w:rFonts w:cstheme="minorHAnsi"/>
        </w:rPr>
        <w:t>Ags</w:t>
      </w:r>
      <w:proofErr w:type="spellEnd"/>
      <w:r w:rsidR="008F5C91" w:rsidRPr="008F5C91">
        <w:rPr>
          <w:rFonts w:cstheme="minorHAnsi"/>
        </w:rPr>
        <w:t xml:space="preserve"> tumorales de forma preventiva o como tratamiento</w:t>
      </w:r>
      <w:r w:rsidR="008F5C91">
        <w:rPr>
          <w:rFonts w:cstheme="minorHAnsi"/>
        </w:rPr>
        <w:t xml:space="preserve"> (vacunas contra el cáncer).</w:t>
      </w:r>
    </w:p>
    <w:p w:rsidR="009E2779" w:rsidRPr="000D1D6B" w:rsidRDefault="009E2779" w:rsidP="000D1D6B">
      <w:pPr>
        <w:tabs>
          <w:tab w:val="left" w:pos="1333"/>
        </w:tabs>
        <w:spacing w:after="0"/>
        <w:jc w:val="both"/>
        <w:rPr>
          <w:rFonts w:cstheme="minorHAnsi"/>
          <w:b/>
        </w:rPr>
      </w:pPr>
      <w:r w:rsidRPr="000D1D6B">
        <w:rPr>
          <w:rFonts w:cstheme="minorHAnsi"/>
          <w:b/>
        </w:rPr>
        <w:t>CONTENIDOS PRACTICOS</w:t>
      </w:r>
    </w:p>
    <w:p w:rsidR="00C42DAA" w:rsidRDefault="006367DB" w:rsidP="00702C82">
      <w:pPr>
        <w:pStyle w:val="Prrafodelista"/>
        <w:numPr>
          <w:ilvl w:val="0"/>
          <w:numId w:val="10"/>
        </w:numPr>
        <w:tabs>
          <w:tab w:val="left" w:pos="284"/>
        </w:tabs>
        <w:spacing w:after="0"/>
        <w:ind w:left="284" w:hanging="284"/>
        <w:jc w:val="both"/>
        <w:rPr>
          <w:rFonts w:cstheme="minorHAnsi"/>
        </w:rPr>
      </w:pPr>
      <w:proofErr w:type="spellStart"/>
      <w:r w:rsidRPr="006367DB">
        <w:rPr>
          <w:rFonts w:cstheme="minorHAnsi"/>
        </w:rPr>
        <w:t>Inmunodiagnóstico</w:t>
      </w:r>
      <w:proofErr w:type="spellEnd"/>
      <w:r w:rsidRPr="006367DB">
        <w:rPr>
          <w:rFonts w:cstheme="minorHAnsi"/>
        </w:rPr>
        <w:t xml:space="preserve"> e Inmunización Experimental. Conceptos básicos. </w:t>
      </w:r>
      <w:r w:rsidR="00B667C7" w:rsidRPr="00702C82">
        <w:rPr>
          <w:rFonts w:cstheme="minorHAnsi"/>
        </w:rPr>
        <w:t>Introducción a las</w:t>
      </w:r>
      <w:r>
        <w:rPr>
          <w:rFonts w:cstheme="minorHAnsi"/>
        </w:rPr>
        <w:t xml:space="preserve"> </w:t>
      </w:r>
      <w:r w:rsidR="00C42DAA">
        <w:rPr>
          <w:rFonts w:cstheme="minorHAnsi"/>
        </w:rPr>
        <w:t>t</w:t>
      </w:r>
      <w:r w:rsidRPr="006367DB">
        <w:rPr>
          <w:rFonts w:cstheme="minorHAnsi"/>
        </w:rPr>
        <w:t xml:space="preserve">écnicas directas e indirectas. Toma de muestras y conservación. Sensibilidad y </w:t>
      </w:r>
      <w:r w:rsidRPr="006367DB">
        <w:rPr>
          <w:rFonts w:cstheme="minorHAnsi"/>
        </w:rPr>
        <w:lastRenderedPageBreak/>
        <w:t xml:space="preserve">especificidad. Expresión de resultados. Antígenos y vías de inoculación. Adyuvantes. Esquemas de Inmunización. Obtención de </w:t>
      </w:r>
      <w:proofErr w:type="spellStart"/>
      <w:r w:rsidRPr="006367DB">
        <w:rPr>
          <w:rFonts w:cstheme="minorHAnsi"/>
        </w:rPr>
        <w:t>inmunosueros</w:t>
      </w:r>
      <w:proofErr w:type="spellEnd"/>
      <w:r w:rsidRPr="006367DB">
        <w:rPr>
          <w:rFonts w:cstheme="minorHAnsi"/>
        </w:rPr>
        <w:t>.</w:t>
      </w:r>
    </w:p>
    <w:p w:rsidR="009E2779" w:rsidRPr="00C42DAA" w:rsidRDefault="00C42DAA" w:rsidP="00702C82">
      <w:pPr>
        <w:tabs>
          <w:tab w:val="left" w:pos="1333"/>
        </w:tabs>
        <w:spacing w:after="0"/>
        <w:ind w:left="284" w:hanging="284"/>
        <w:jc w:val="both"/>
        <w:rPr>
          <w:rFonts w:cstheme="minorHAnsi"/>
        </w:rPr>
      </w:pPr>
      <w:r>
        <w:rPr>
          <w:rFonts w:cstheme="minorHAnsi"/>
        </w:rPr>
        <w:t xml:space="preserve">2. </w:t>
      </w:r>
      <w:r w:rsidR="00686500" w:rsidRPr="00C42DAA">
        <w:rPr>
          <w:rFonts w:cstheme="minorHAnsi"/>
        </w:rPr>
        <w:t>Clase de repaso sobre la h</w:t>
      </w:r>
      <w:r w:rsidR="009E2779" w:rsidRPr="00C42DAA">
        <w:rPr>
          <w:rFonts w:cstheme="minorHAnsi"/>
        </w:rPr>
        <w:t>istología del Sistema Inmune</w:t>
      </w:r>
      <w:r w:rsidR="00686500" w:rsidRPr="00C42DAA">
        <w:rPr>
          <w:rFonts w:cstheme="minorHAnsi"/>
        </w:rPr>
        <w:t xml:space="preserve">, los </w:t>
      </w:r>
      <w:r w:rsidR="009E2779" w:rsidRPr="00C42DAA">
        <w:rPr>
          <w:rFonts w:cstheme="minorHAnsi"/>
        </w:rPr>
        <w:t xml:space="preserve">órganos y células </w:t>
      </w:r>
      <w:r w:rsidR="00686500" w:rsidRPr="00C42DAA">
        <w:rPr>
          <w:rFonts w:cstheme="minorHAnsi"/>
        </w:rPr>
        <w:t>que lo componen</w:t>
      </w:r>
      <w:r w:rsidR="009E2779" w:rsidRPr="00C42DAA">
        <w:rPr>
          <w:rFonts w:cstheme="minorHAnsi"/>
        </w:rPr>
        <w:t>. Observación</w:t>
      </w:r>
      <w:r w:rsidR="00686500" w:rsidRPr="00C42DAA">
        <w:rPr>
          <w:rFonts w:cstheme="minorHAnsi"/>
        </w:rPr>
        <w:t xml:space="preserve"> de imágenes obtenidas por</w:t>
      </w:r>
      <w:r w:rsidR="009E2779" w:rsidRPr="00C42DAA">
        <w:rPr>
          <w:rFonts w:cstheme="minorHAnsi"/>
        </w:rPr>
        <w:t xml:space="preserve"> </w:t>
      </w:r>
      <w:r>
        <w:rPr>
          <w:rFonts w:cstheme="minorHAnsi"/>
        </w:rPr>
        <w:t>m</w:t>
      </w:r>
      <w:r w:rsidR="009E2779" w:rsidRPr="00C42DAA">
        <w:rPr>
          <w:rFonts w:cstheme="minorHAnsi"/>
        </w:rPr>
        <w:t xml:space="preserve">icroscopía óptica de la estructura y células presentes en los órganos linfoides primarios (timo, médula ósea, bolsa de Fabricio, placas de </w:t>
      </w:r>
      <w:proofErr w:type="spellStart"/>
      <w:r w:rsidR="009E2779" w:rsidRPr="00C42DAA">
        <w:rPr>
          <w:rFonts w:cstheme="minorHAnsi"/>
        </w:rPr>
        <w:t>Peyer</w:t>
      </w:r>
      <w:proofErr w:type="spellEnd"/>
      <w:r w:rsidR="009E2779" w:rsidRPr="00C42DAA">
        <w:rPr>
          <w:rFonts w:cstheme="minorHAnsi"/>
        </w:rPr>
        <w:t xml:space="preserve">) y secundarios (ganglio, bazo). Observación </w:t>
      </w:r>
      <w:r w:rsidR="00686500" w:rsidRPr="00C42DAA">
        <w:rPr>
          <w:rFonts w:cstheme="minorHAnsi"/>
        </w:rPr>
        <w:t>de imágenes obtenidas por Microscopía óptica de</w:t>
      </w:r>
      <w:r w:rsidR="009E2779" w:rsidRPr="00C42DAA">
        <w:rPr>
          <w:rFonts w:cstheme="minorHAnsi"/>
        </w:rPr>
        <w:t xml:space="preserve"> la morfología y tinción de leucocitos (linfocitos, monocitos, neutrófilos, eosinófilos, basófilos) y eritrocitos extendidos de  sangre venosa periférica teñidos con </w:t>
      </w:r>
      <w:proofErr w:type="spellStart"/>
      <w:r w:rsidR="009E2779" w:rsidRPr="00C42DAA">
        <w:rPr>
          <w:rFonts w:cstheme="minorHAnsi"/>
        </w:rPr>
        <w:t>MayGrünwald</w:t>
      </w:r>
      <w:proofErr w:type="spellEnd"/>
      <w:r w:rsidR="009E2779" w:rsidRPr="00C42DAA">
        <w:rPr>
          <w:rFonts w:cstheme="minorHAnsi"/>
        </w:rPr>
        <w:t xml:space="preserve"> –</w:t>
      </w:r>
      <w:proofErr w:type="spellStart"/>
      <w:r w:rsidR="009E2779" w:rsidRPr="00C42DAA">
        <w:rPr>
          <w:rFonts w:cstheme="minorHAnsi"/>
        </w:rPr>
        <w:t>Giemsa</w:t>
      </w:r>
      <w:proofErr w:type="spellEnd"/>
      <w:r w:rsidR="009E2779" w:rsidRPr="00C42DAA">
        <w:rPr>
          <w:rFonts w:cstheme="minorHAnsi"/>
        </w:rPr>
        <w:t>.</w:t>
      </w:r>
    </w:p>
    <w:p w:rsidR="009E2779" w:rsidRPr="000D1D6B" w:rsidRDefault="00B667C7" w:rsidP="00702C82">
      <w:pPr>
        <w:tabs>
          <w:tab w:val="left" w:pos="1333"/>
        </w:tabs>
        <w:spacing w:after="0"/>
        <w:ind w:left="284" w:hanging="284"/>
        <w:jc w:val="both"/>
        <w:rPr>
          <w:rFonts w:cstheme="minorHAnsi"/>
        </w:rPr>
      </w:pPr>
      <w:r>
        <w:rPr>
          <w:rFonts w:cstheme="minorHAnsi"/>
        </w:rPr>
        <w:t>3. Reacciones antígeno-anticuerpo "</w:t>
      </w:r>
      <w:r w:rsidRPr="00C42DAA">
        <w:rPr>
          <w:rFonts w:cstheme="minorHAnsi"/>
          <w:i/>
        </w:rPr>
        <w:t>in vitro</w:t>
      </w:r>
      <w:r>
        <w:rPr>
          <w:rFonts w:cstheme="minorHAnsi"/>
        </w:rPr>
        <w:t xml:space="preserve">". Interacción Primaria. Características de la reacción primaria y de los </w:t>
      </w:r>
      <w:proofErr w:type="spellStart"/>
      <w:r>
        <w:rPr>
          <w:rFonts w:cstheme="minorHAnsi"/>
        </w:rPr>
        <w:t>inmunocomplejos</w:t>
      </w:r>
      <w:proofErr w:type="spellEnd"/>
      <w:r>
        <w:rPr>
          <w:rFonts w:cstheme="minorHAnsi"/>
        </w:rPr>
        <w:t xml:space="preserve"> formados esta etapa. Tipos de  pruebas de Interacción Primaria. Tipos de marcadores. </w:t>
      </w:r>
      <w:proofErr w:type="spellStart"/>
      <w:r>
        <w:rPr>
          <w:rFonts w:cstheme="minorHAnsi"/>
        </w:rPr>
        <w:t>Enzimoinmunoanálisis</w:t>
      </w:r>
      <w:proofErr w:type="spellEnd"/>
      <w:r>
        <w:rPr>
          <w:rFonts w:cstheme="minorHAnsi"/>
        </w:rPr>
        <w:t xml:space="preserve"> (EIA): Métodos directos e indirectos.</w:t>
      </w:r>
      <w:r w:rsidR="009E2779" w:rsidRPr="000D1D6B">
        <w:rPr>
          <w:rFonts w:cstheme="minorHAnsi"/>
        </w:rPr>
        <w:t xml:space="preserve"> </w:t>
      </w:r>
      <w:proofErr w:type="spellStart"/>
      <w:r w:rsidR="009E2779" w:rsidRPr="000D1D6B">
        <w:rPr>
          <w:rFonts w:cstheme="minorHAnsi"/>
        </w:rPr>
        <w:t>Inmunofluorescencia</w:t>
      </w:r>
      <w:proofErr w:type="spellEnd"/>
      <w:r w:rsidR="009E2779" w:rsidRPr="000D1D6B">
        <w:rPr>
          <w:rFonts w:cstheme="minorHAnsi"/>
        </w:rPr>
        <w:t xml:space="preserve">: Método directo (IF) e indirecto (IFI). Radioinmunoanálisis (RIA). Interpretación y formas de expresar los resultados de cada prueba. Aplicación de las pruebas en el </w:t>
      </w:r>
      <w:proofErr w:type="spellStart"/>
      <w:r w:rsidR="009E2779" w:rsidRPr="000D1D6B">
        <w:rPr>
          <w:rFonts w:cstheme="minorHAnsi"/>
        </w:rPr>
        <w:t>inmunodiagnóstico</w:t>
      </w:r>
      <w:proofErr w:type="spellEnd"/>
      <w:r w:rsidR="009E2779" w:rsidRPr="000D1D6B">
        <w:rPr>
          <w:rFonts w:cstheme="minorHAnsi"/>
        </w:rPr>
        <w:t xml:space="preserve">. </w:t>
      </w:r>
    </w:p>
    <w:p w:rsidR="009E2779" w:rsidRPr="000D1D6B" w:rsidRDefault="009E2779" w:rsidP="00702C82">
      <w:pPr>
        <w:tabs>
          <w:tab w:val="left" w:pos="1333"/>
        </w:tabs>
        <w:spacing w:after="0"/>
        <w:ind w:left="284" w:hanging="284"/>
        <w:jc w:val="both"/>
        <w:rPr>
          <w:rFonts w:cstheme="minorHAnsi"/>
        </w:rPr>
      </w:pPr>
      <w:r w:rsidRPr="000D1D6B">
        <w:rPr>
          <w:rFonts w:cstheme="minorHAnsi"/>
        </w:rPr>
        <w:t>4. Reacciones antígeno-anticuerpo "</w:t>
      </w:r>
      <w:r w:rsidRPr="00C42DAA">
        <w:rPr>
          <w:rFonts w:cstheme="minorHAnsi"/>
          <w:i/>
        </w:rPr>
        <w:t>in vitro</w:t>
      </w:r>
      <w:r w:rsidRPr="000D1D6B">
        <w:rPr>
          <w:rFonts w:cstheme="minorHAnsi"/>
        </w:rPr>
        <w:t xml:space="preserve">". Interacción Secundaria. Precipitación. Características de la reacción secundaria y de los </w:t>
      </w:r>
      <w:proofErr w:type="spellStart"/>
      <w:r w:rsidRPr="000D1D6B">
        <w:rPr>
          <w:rFonts w:cstheme="minorHAnsi"/>
        </w:rPr>
        <w:t>inmunocomplejos</w:t>
      </w:r>
      <w:proofErr w:type="spellEnd"/>
      <w:r w:rsidRPr="000D1D6B">
        <w:rPr>
          <w:rFonts w:cstheme="minorHAnsi"/>
        </w:rPr>
        <w:t xml:space="preserve"> formados </w:t>
      </w:r>
      <w:r w:rsidR="00686500">
        <w:rPr>
          <w:rFonts w:cstheme="minorHAnsi"/>
        </w:rPr>
        <w:t xml:space="preserve">en </w:t>
      </w:r>
      <w:r w:rsidRPr="000D1D6B">
        <w:rPr>
          <w:rFonts w:cstheme="minorHAnsi"/>
        </w:rPr>
        <w:t xml:space="preserve">esta etapa. Tipos de  pruebas de Interacción Secundaria. Reacciones de precipitación. Características de los </w:t>
      </w:r>
      <w:proofErr w:type="spellStart"/>
      <w:r w:rsidRPr="000D1D6B">
        <w:rPr>
          <w:rFonts w:cstheme="minorHAnsi"/>
        </w:rPr>
        <w:t>Ags</w:t>
      </w:r>
      <w:proofErr w:type="spellEnd"/>
      <w:r w:rsidRPr="000D1D6B">
        <w:rPr>
          <w:rFonts w:cstheme="minorHAnsi"/>
        </w:rPr>
        <w:t xml:space="preserve"> solubles. Curva de precipitación cualitativa. Pruebas en medios líquidos y </w:t>
      </w:r>
      <w:proofErr w:type="spellStart"/>
      <w:r w:rsidRPr="000D1D6B">
        <w:rPr>
          <w:rFonts w:cstheme="minorHAnsi"/>
        </w:rPr>
        <w:t>gelosados</w:t>
      </w:r>
      <w:proofErr w:type="spellEnd"/>
      <w:r w:rsidRPr="000D1D6B">
        <w:rPr>
          <w:rFonts w:cstheme="minorHAnsi"/>
        </w:rPr>
        <w:t>. Pruebas cualitativas y cuantitativas. Estudio de las relaciones estructurales entre antígenos por precipitación en gel de agar (</w:t>
      </w:r>
      <w:proofErr w:type="spellStart"/>
      <w:r w:rsidRPr="000D1D6B">
        <w:rPr>
          <w:rFonts w:cstheme="minorHAnsi"/>
        </w:rPr>
        <w:t>Ouchterlony</w:t>
      </w:r>
      <w:proofErr w:type="spellEnd"/>
      <w:r w:rsidRPr="000D1D6B">
        <w:rPr>
          <w:rFonts w:cstheme="minorHAnsi"/>
        </w:rPr>
        <w:t xml:space="preserve">). Técnica de </w:t>
      </w:r>
      <w:proofErr w:type="spellStart"/>
      <w:r w:rsidRPr="000D1D6B">
        <w:rPr>
          <w:rFonts w:cstheme="minorHAnsi"/>
        </w:rPr>
        <w:t>Coggins</w:t>
      </w:r>
      <w:proofErr w:type="spellEnd"/>
      <w:r w:rsidRPr="000D1D6B">
        <w:rPr>
          <w:rFonts w:cstheme="minorHAnsi"/>
        </w:rPr>
        <w:t xml:space="preserve"> para el diagnóstico de Anemia Infecciosa Equina. Técnica de precipitación para el diagnóstico de brucelosis en perros. </w:t>
      </w:r>
      <w:r w:rsidR="00686500">
        <w:rPr>
          <w:rFonts w:cstheme="minorHAnsi"/>
        </w:rPr>
        <w:t xml:space="preserve">Técnica de </w:t>
      </w:r>
      <w:r w:rsidR="00C42DAA">
        <w:rPr>
          <w:rFonts w:cstheme="minorHAnsi"/>
        </w:rPr>
        <w:t>p</w:t>
      </w:r>
      <w:r w:rsidR="00686500">
        <w:rPr>
          <w:rFonts w:cstheme="minorHAnsi"/>
        </w:rPr>
        <w:t xml:space="preserve">recipitación cuantitativa: </w:t>
      </w:r>
      <w:proofErr w:type="spellStart"/>
      <w:r w:rsidRPr="000D1D6B">
        <w:rPr>
          <w:rFonts w:cstheme="minorHAnsi"/>
        </w:rPr>
        <w:t>Inmunodifusión</w:t>
      </w:r>
      <w:proofErr w:type="spellEnd"/>
      <w:r w:rsidRPr="000D1D6B">
        <w:rPr>
          <w:rFonts w:cstheme="minorHAnsi"/>
        </w:rPr>
        <w:t xml:space="preserve"> Radial (IDR). </w:t>
      </w:r>
    </w:p>
    <w:p w:rsidR="00412E91" w:rsidRDefault="009E2779" w:rsidP="00702C82">
      <w:pPr>
        <w:tabs>
          <w:tab w:val="left" w:pos="1333"/>
        </w:tabs>
        <w:spacing w:after="0"/>
        <w:ind w:left="284" w:hanging="284"/>
        <w:jc w:val="both"/>
        <w:rPr>
          <w:rFonts w:cstheme="minorHAnsi"/>
        </w:rPr>
      </w:pPr>
      <w:r w:rsidRPr="000D1D6B">
        <w:rPr>
          <w:rFonts w:cstheme="minorHAnsi"/>
        </w:rPr>
        <w:t>5. Reacciones antígeno-anticuerpo "</w:t>
      </w:r>
      <w:r w:rsidRPr="00C42DAA">
        <w:rPr>
          <w:rFonts w:cstheme="minorHAnsi"/>
          <w:i/>
        </w:rPr>
        <w:t>in vitro</w:t>
      </w:r>
      <w:r w:rsidRPr="000D1D6B">
        <w:rPr>
          <w:rFonts w:cstheme="minorHAnsi"/>
        </w:rPr>
        <w:t xml:space="preserve">". Interacción Secundaria. Electroforesis e </w:t>
      </w:r>
      <w:proofErr w:type="spellStart"/>
      <w:r w:rsidRPr="000D1D6B">
        <w:rPr>
          <w:rFonts w:cstheme="minorHAnsi"/>
        </w:rPr>
        <w:t>inmunoelectroforesis</w:t>
      </w:r>
      <w:proofErr w:type="spellEnd"/>
      <w:r w:rsidRPr="000D1D6B">
        <w:rPr>
          <w:rFonts w:cstheme="minorHAnsi"/>
        </w:rPr>
        <w:t xml:space="preserve">. Electroforesis. Separación de proteínas del suero en función de su comportamiento en el campo eléctrico. Tipos de electroforesis, soportes (papel, tiras acetato de celulosa, geles). </w:t>
      </w:r>
      <w:proofErr w:type="spellStart"/>
      <w:r w:rsidRPr="000D1D6B">
        <w:rPr>
          <w:rFonts w:cstheme="minorHAnsi"/>
        </w:rPr>
        <w:t>Inmunoelectroforesis</w:t>
      </w:r>
      <w:proofErr w:type="spellEnd"/>
      <w:r w:rsidRPr="000D1D6B">
        <w:rPr>
          <w:rFonts w:cstheme="minorHAnsi"/>
        </w:rPr>
        <w:t xml:space="preserve"> (IEF): combinación de la electroforesis con la precipitación para la identificación de proteínas en suero, orina y líquidos biológicos.</w:t>
      </w:r>
      <w:r w:rsidR="00412E91">
        <w:rPr>
          <w:rFonts w:cstheme="minorHAnsi"/>
        </w:rPr>
        <w:t xml:space="preserve"> </w:t>
      </w:r>
      <w:r w:rsidR="006F1482">
        <w:rPr>
          <w:rFonts w:cstheme="minorHAnsi"/>
        </w:rPr>
        <w:t xml:space="preserve">Western </w:t>
      </w:r>
      <w:proofErr w:type="spellStart"/>
      <w:r w:rsidR="006F1482">
        <w:rPr>
          <w:rFonts w:cstheme="minorHAnsi"/>
        </w:rPr>
        <w:t>Blot</w:t>
      </w:r>
      <w:proofErr w:type="spellEnd"/>
      <w:r w:rsidR="006F1482">
        <w:rPr>
          <w:rFonts w:cstheme="minorHAnsi"/>
        </w:rPr>
        <w:t xml:space="preserve">: </w:t>
      </w:r>
      <w:r w:rsidR="006F1482" w:rsidRPr="006F1482">
        <w:rPr>
          <w:rFonts w:cstheme="minorHAnsi"/>
        </w:rPr>
        <w:t>identifica</w:t>
      </w:r>
      <w:r w:rsidR="006F1482">
        <w:rPr>
          <w:rFonts w:cstheme="minorHAnsi"/>
        </w:rPr>
        <w:t xml:space="preserve">ción de </w:t>
      </w:r>
      <w:r w:rsidR="006F1482" w:rsidRPr="006F1482">
        <w:rPr>
          <w:rFonts w:cstheme="minorHAnsi"/>
        </w:rPr>
        <w:t>proteínas específicas en una mezcla compleja de proteínas</w:t>
      </w:r>
      <w:r w:rsidR="006F1482">
        <w:rPr>
          <w:rFonts w:cstheme="minorHAnsi"/>
        </w:rPr>
        <w:t xml:space="preserve">: </w:t>
      </w:r>
    </w:p>
    <w:p w:rsidR="009E2779" w:rsidRPr="000D1D6B" w:rsidRDefault="00412E91" w:rsidP="00702C82">
      <w:pPr>
        <w:tabs>
          <w:tab w:val="left" w:pos="1333"/>
        </w:tabs>
        <w:spacing w:after="0"/>
        <w:ind w:left="284" w:hanging="284"/>
        <w:jc w:val="both"/>
        <w:rPr>
          <w:rFonts w:cstheme="minorHAnsi"/>
        </w:rPr>
      </w:pPr>
      <w:r>
        <w:rPr>
          <w:rFonts w:cstheme="minorHAnsi"/>
        </w:rPr>
        <w:t xml:space="preserve">      </w:t>
      </w:r>
      <w:proofErr w:type="gramStart"/>
      <w:r w:rsidR="006F1482" w:rsidRPr="006F1482">
        <w:rPr>
          <w:rFonts w:cstheme="minorHAnsi"/>
        </w:rPr>
        <w:t>separación</w:t>
      </w:r>
      <w:proofErr w:type="gramEnd"/>
      <w:r w:rsidR="006F1482" w:rsidRPr="006F1482">
        <w:rPr>
          <w:rFonts w:cstheme="minorHAnsi"/>
        </w:rPr>
        <w:t xml:space="preserve"> por tamaño, transferencia a </w:t>
      </w:r>
      <w:r w:rsidR="006F1482">
        <w:rPr>
          <w:rFonts w:cstheme="minorHAnsi"/>
        </w:rPr>
        <w:t xml:space="preserve">un soporte sólido y, </w:t>
      </w:r>
      <w:r w:rsidR="006F1482" w:rsidRPr="006F1482">
        <w:rPr>
          <w:rFonts w:cstheme="minorHAnsi"/>
        </w:rPr>
        <w:t xml:space="preserve">visualización mediante la marcación de proteínas con el uso de anticuerpos primarios o secundarios </w:t>
      </w:r>
      <w:r w:rsidR="006F1482">
        <w:rPr>
          <w:rFonts w:cstheme="minorHAnsi"/>
        </w:rPr>
        <w:t>marcados.</w:t>
      </w:r>
      <w:r w:rsidR="006F1482" w:rsidRPr="006F1482" w:rsidDel="006F1482">
        <w:rPr>
          <w:rFonts w:cstheme="minorHAnsi"/>
        </w:rPr>
        <w:t xml:space="preserve"> </w:t>
      </w:r>
    </w:p>
    <w:p w:rsidR="009E2779" w:rsidRPr="000D1D6B" w:rsidRDefault="009E2779" w:rsidP="00702C82">
      <w:pPr>
        <w:tabs>
          <w:tab w:val="left" w:pos="1333"/>
        </w:tabs>
        <w:spacing w:after="0"/>
        <w:ind w:left="284" w:hanging="284"/>
        <w:jc w:val="both"/>
        <w:rPr>
          <w:rFonts w:cstheme="minorHAnsi"/>
        </w:rPr>
      </w:pPr>
      <w:r w:rsidRPr="000D1D6B">
        <w:rPr>
          <w:rFonts w:cstheme="minorHAnsi"/>
        </w:rPr>
        <w:t>6. Reacciones antígeno-anticuerpo "</w:t>
      </w:r>
      <w:r w:rsidRPr="00DE6310">
        <w:rPr>
          <w:rFonts w:cstheme="minorHAnsi"/>
          <w:i/>
        </w:rPr>
        <w:t>in vitro</w:t>
      </w:r>
      <w:r w:rsidRPr="000D1D6B">
        <w:rPr>
          <w:rFonts w:cstheme="minorHAnsi"/>
        </w:rPr>
        <w:t xml:space="preserve">". Interacción Secundaria. Aglutinación directa. Características de las reacciones de aglutinación. Características de los antígenos </w:t>
      </w:r>
      <w:proofErr w:type="spellStart"/>
      <w:r w:rsidRPr="000D1D6B">
        <w:rPr>
          <w:rFonts w:cstheme="minorHAnsi"/>
        </w:rPr>
        <w:t>particulados</w:t>
      </w:r>
      <w:proofErr w:type="spellEnd"/>
      <w:r w:rsidRPr="000D1D6B">
        <w:rPr>
          <w:rFonts w:cstheme="minorHAnsi"/>
        </w:rPr>
        <w:t xml:space="preserve">. Aglutinación directa y aglutinación condicionada o pasiva. Prueba de aglutinación directa para el diagnóstico de grupo sanguíneo. Pruebas de aglutinación directa aplicadas al diagnóstico de la brucelosis en humanos y bovinos. Interpretación de resultados. </w:t>
      </w:r>
      <w:r w:rsidR="00CB1791">
        <w:rPr>
          <w:rFonts w:cstheme="minorHAnsi"/>
        </w:rPr>
        <w:t xml:space="preserve">Determinación </w:t>
      </w:r>
      <w:r w:rsidRPr="000D1D6B">
        <w:rPr>
          <w:rFonts w:cstheme="minorHAnsi"/>
        </w:rPr>
        <w:t xml:space="preserve">del título de anticuerpos específicos en suero. </w:t>
      </w:r>
    </w:p>
    <w:p w:rsidR="009E2779" w:rsidRPr="000D1D6B" w:rsidRDefault="009E2779" w:rsidP="00702C82">
      <w:pPr>
        <w:tabs>
          <w:tab w:val="left" w:pos="1333"/>
        </w:tabs>
        <w:spacing w:after="0"/>
        <w:ind w:left="284" w:hanging="284"/>
        <w:jc w:val="both"/>
        <w:rPr>
          <w:rFonts w:cstheme="minorHAnsi"/>
        </w:rPr>
      </w:pPr>
      <w:r w:rsidRPr="000D1D6B">
        <w:rPr>
          <w:rFonts w:cstheme="minorHAnsi"/>
        </w:rPr>
        <w:t>7. Reacciones antígeno-anticuerpo "</w:t>
      </w:r>
      <w:r w:rsidRPr="00DE6310">
        <w:rPr>
          <w:rFonts w:cstheme="minorHAnsi"/>
          <w:i/>
        </w:rPr>
        <w:t>in vitro</w:t>
      </w:r>
      <w:r w:rsidRPr="000D1D6B">
        <w:rPr>
          <w:rFonts w:cstheme="minorHAnsi"/>
        </w:rPr>
        <w:t>". Interacción Secundaria. Aglutinación condicionada o pasiva. Empleo de soportes inertes y biológicos. Aglutinación pasiva invertida: Inhibición de la hemaglutinación (HAI). Realización de la técni</w:t>
      </w:r>
      <w:r w:rsidR="00412E91">
        <w:rPr>
          <w:rFonts w:cstheme="minorHAnsi"/>
        </w:rPr>
        <w:t>ca de HAI para la detección de A</w:t>
      </w:r>
      <w:r w:rsidRPr="000D1D6B">
        <w:rPr>
          <w:rFonts w:cstheme="minorHAnsi"/>
        </w:rPr>
        <w:t>cs anti-</w:t>
      </w:r>
      <w:proofErr w:type="spellStart"/>
      <w:r w:rsidRPr="00DE6310">
        <w:rPr>
          <w:rFonts w:cstheme="minorHAnsi"/>
          <w:i/>
        </w:rPr>
        <w:t>T</w:t>
      </w:r>
      <w:r w:rsidR="00754ECD" w:rsidRPr="00DE6310">
        <w:rPr>
          <w:rFonts w:cstheme="minorHAnsi"/>
          <w:i/>
        </w:rPr>
        <w:t>rypanosoma</w:t>
      </w:r>
      <w:proofErr w:type="spellEnd"/>
      <w:r w:rsidRPr="00DE6310">
        <w:rPr>
          <w:rFonts w:cstheme="minorHAnsi"/>
          <w:i/>
        </w:rPr>
        <w:t xml:space="preserve"> </w:t>
      </w:r>
      <w:proofErr w:type="spellStart"/>
      <w:r w:rsidRPr="00DE6310">
        <w:rPr>
          <w:rFonts w:cstheme="minorHAnsi"/>
          <w:i/>
        </w:rPr>
        <w:t>cruzi</w:t>
      </w:r>
      <w:proofErr w:type="spellEnd"/>
      <w:r w:rsidR="00DE6310">
        <w:rPr>
          <w:rFonts w:cstheme="minorHAnsi"/>
        </w:rPr>
        <w:t xml:space="preserve"> </w:t>
      </w:r>
      <w:r w:rsidRPr="000D1D6B">
        <w:rPr>
          <w:rFonts w:cstheme="minorHAnsi"/>
        </w:rPr>
        <w:t>en suero humano</w:t>
      </w:r>
      <w:r w:rsidR="00754ECD">
        <w:rPr>
          <w:rFonts w:cstheme="minorHAnsi"/>
        </w:rPr>
        <w:t xml:space="preserve"> para</w:t>
      </w:r>
      <w:r w:rsidRPr="000D1D6B">
        <w:rPr>
          <w:rFonts w:cstheme="minorHAnsi"/>
        </w:rPr>
        <w:t xml:space="preserve"> el diagnóstico de la enfermedad de Chagas.</w:t>
      </w:r>
    </w:p>
    <w:p w:rsidR="009E2779" w:rsidRPr="000D1D6B" w:rsidRDefault="009E2779" w:rsidP="00702C82">
      <w:pPr>
        <w:tabs>
          <w:tab w:val="left" w:pos="1333"/>
        </w:tabs>
        <w:spacing w:after="0"/>
        <w:ind w:left="284" w:hanging="284"/>
        <w:jc w:val="both"/>
        <w:rPr>
          <w:rFonts w:cstheme="minorHAnsi"/>
        </w:rPr>
      </w:pPr>
      <w:r w:rsidRPr="000D1D6B">
        <w:rPr>
          <w:rFonts w:cstheme="minorHAnsi"/>
        </w:rPr>
        <w:lastRenderedPageBreak/>
        <w:t xml:space="preserve">8. Valoración de la Inmunidad Mediada por Células. Cuantificación de poblaciones y subpoblaciones linfocitarias. Separación de células mononucleares de sangre periférica por gradiente de densidad. Recuento de células en cámara de </w:t>
      </w:r>
      <w:proofErr w:type="spellStart"/>
      <w:r w:rsidRPr="000D1D6B">
        <w:rPr>
          <w:rFonts w:cstheme="minorHAnsi"/>
        </w:rPr>
        <w:t>Neubauer</w:t>
      </w:r>
      <w:proofErr w:type="spellEnd"/>
      <w:r w:rsidRPr="000D1D6B">
        <w:rPr>
          <w:rFonts w:cstheme="minorHAnsi"/>
        </w:rPr>
        <w:t>. Moléculas de superficie de linfocitos (CD) como ma</w:t>
      </w:r>
      <w:r w:rsidR="00754ECD">
        <w:rPr>
          <w:rFonts w:cstheme="minorHAnsi"/>
        </w:rPr>
        <w:t>r</w:t>
      </w:r>
      <w:r w:rsidRPr="000D1D6B">
        <w:rPr>
          <w:rFonts w:cstheme="minorHAnsi"/>
        </w:rPr>
        <w:t xml:space="preserve">cadores de poblaciones y subpoblaciones. Cuantificación de linfocitos T y B por IF e IFI. El uso del </w:t>
      </w:r>
      <w:proofErr w:type="spellStart"/>
      <w:r w:rsidRPr="000D1D6B">
        <w:rPr>
          <w:rFonts w:cstheme="minorHAnsi"/>
        </w:rPr>
        <w:t>citómetro</w:t>
      </w:r>
      <w:proofErr w:type="spellEnd"/>
      <w:r w:rsidRPr="000D1D6B">
        <w:rPr>
          <w:rFonts w:cstheme="minorHAnsi"/>
        </w:rPr>
        <w:t xml:space="preserve"> de flujo.</w:t>
      </w:r>
    </w:p>
    <w:p w:rsidR="009E2779" w:rsidRPr="000D1D6B" w:rsidRDefault="009E2779" w:rsidP="00702C82">
      <w:pPr>
        <w:tabs>
          <w:tab w:val="left" w:pos="1333"/>
        </w:tabs>
        <w:spacing w:after="0"/>
        <w:ind w:left="284" w:hanging="284"/>
        <w:jc w:val="both"/>
        <w:rPr>
          <w:rFonts w:cstheme="minorHAnsi"/>
        </w:rPr>
      </w:pPr>
      <w:r w:rsidRPr="000D1D6B">
        <w:rPr>
          <w:rFonts w:cstheme="minorHAnsi"/>
        </w:rPr>
        <w:t xml:space="preserve">9. Valoración de la Inmunidad Mediada por Células. Evaluación de la funcionalidad celular </w:t>
      </w:r>
      <w:r w:rsidRPr="00DE6310">
        <w:rPr>
          <w:rFonts w:cstheme="minorHAnsi"/>
          <w:i/>
        </w:rPr>
        <w:t xml:space="preserve">in vitro </w:t>
      </w:r>
      <w:r w:rsidRPr="00DE6310">
        <w:rPr>
          <w:rFonts w:cstheme="minorHAnsi"/>
        </w:rPr>
        <w:t>e</w:t>
      </w:r>
      <w:r w:rsidRPr="00DE6310">
        <w:rPr>
          <w:rFonts w:cstheme="minorHAnsi"/>
          <w:i/>
        </w:rPr>
        <w:t xml:space="preserve"> in vivo.</w:t>
      </w:r>
      <w:r w:rsidRPr="000D1D6B">
        <w:rPr>
          <w:rFonts w:cstheme="minorHAnsi"/>
        </w:rPr>
        <w:t xml:space="preserve"> Proliferación de células mononucleares de sangre periférica </w:t>
      </w:r>
      <w:r w:rsidRPr="00DE6310">
        <w:rPr>
          <w:rFonts w:cstheme="minorHAnsi"/>
          <w:i/>
        </w:rPr>
        <w:t>in vitro</w:t>
      </w:r>
      <w:r w:rsidRPr="000D1D6B">
        <w:rPr>
          <w:rFonts w:cstheme="minorHAnsi"/>
        </w:rPr>
        <w:t xml:space="preserve">. Proliferación inducida por </w:t>
      </w:r>
      <w:proofErr w:type="spellStart"/>
      <w:r w:rsidRPr="000D1D6B">
        <w:rPr>
          <w:rFonts w:cstheme="minorHAnsi"/>
        </w:rPr>
        <w:t>mitógenos</w:t>
      </w:r>
      <w:proofErr w:type="spellEnd"/>
      <w:r w:rsidRPr="000D1D6B">
        <w:rPr>
          <w:rFonts w:cstheme="minorHAnsi"/>
        </w:rPr>
        <w:t xml:space="preserve"> o antígenos. Prueba del MTT. Estudio de la funcionalidad de linfocitos B y T a través de la síntesis de determinadas citoquinas cuantificadas por EIA o ensayos biológicos. Prueba intradérmica de la tuberculina o técnica de </w:t>
      </w:r>
      <w:proofErr w:type="spellStart"/>
      <w:r w:rsidRPr="000D1D6B">
        <w:rPr>
          <w:rFonts w:cstheme="minorHAnsi"/>
        </w:rPr>
        <w:t>Mantoux</w:t>
      </w:r>
      <w:proofErr w:type="spellEnd"/>
      <w:r w:rsidRPr="000D1D6B">
        <w:rPr>
          <w:rFonts w:cstheme="minorHAnsi"/>
        </w:rPr>
        <w:t>.</w:t>
      </w:r>
    </w:p>
    <w:p w:rsidR="00965206" w:rsidRPr="000D1D6B" w:rsidRDefault="00965206" w:rsidP="000D1D6B">
      <w:pPr>
        <w:autoSpaceDE w:val="0"/>
        <w:autoSpaceDN w:val="0"/>
        <w:adjustRightInd w:val="0"/>
        <w:spacing w:after="0" w:line="240" w:lineRule="auto"/>
        <w:jc w:val="both"/>
        <w:rPr>
          <w:rFonts w:cstheme="minorHAnsi"/>
          <w:b/>
          <w:bCs/>
          <w:color w:val="000000"/>
        </w:rPr>
      </w:pPr>
    </w:p>
    <w:p w:rsidR="005B03AA" w:rsidRPr="000D1D6B" w:rsidRDefault="005B03AA" w:rsidP="000D1D6B">
      <w:pPr>
        <w:autoSpaceDE w:val="0"/>
        <w:autoSpaceDN w:val="0"/>
        <w:adjustRightInd w:val="0"/>
        <w:spacing w:after="0" w:line="240" w:lineRule="auto"/>
        <w:jc w:val="both"/>
        <w:rPr>
          <w:rFonts w:cstheme="minorHAnsi"/>
          <w:b/>
          <w:bCs/>
          <w:color w:val="000000"/>
        </w:rPr>
      </w:pPr>
      <w:r w:rsidRPr="000D1D6B">
        <w:rPr>
          <w:rFonts w:cstheme="minorHAnsi"/>
          <w:b/>
          <w:bCs/>
          <w:color w:val="000000"/>
        </w:rPr>
        <w:t>D. ACTIVIDADES A DESARROLLAR</w:t>
      </w:r>
    </w:p>
    <w:p w:rsidR="009E2779" w:rsidRPr="000D1D6B" w:rsidRDefault="009E2779" w:rsidP="000D1D6B">
      <w:pPr>
        <w:autoSpaceDE w:val="0"/>
        <w:autoSpaceDN w:val="0"/>
        <w:adjustRightInd w:val="0"/>
        <w:spacing w:after="0" w:line="240" w:lineRule="auto"/>
        <w:jc w:val="both"/>
        <w:rPr>
          <w:rFonts w:cstheme="minorHAnsi"/>
          <w:b/>
          <w:bCs/>
          <w:color w:val="000000"/>
        </w:rPr>
      </w:pPr>
    </w:p>
    <w:p w:rsidR="005B03AA" w:rsidRPr="000D1D6B" w:rsidRDefault="005B03AA" w:rsidP="000D1D6B">
      <w:pPr>
        <w:autoSpaceDE w:val="0"/>
        <w:autoSpaceDN w:val="0"/>
        <w:adjustRightInd w:val="0"/>
        <w:spacing w:after="0" w:line="240" w:lineRule="auto"/>
        <w:jc w:val="both"/>
        <w:rPr>
          <w:rFonts w:cstheme="minorHAnsi"/>
          <w:color w:val="000000"/>
        </w:rPr>
      </w:pPr>
      <w:r w:rsidRPr="000D1D6B">
        <w:rPr>
          <w:rFonts w:cstheme="minorHAnsi"/>
          <w:b/>
          <w:bCs/>
          <w:color w:val="000000"/>
        </w:rPr>
        <w:t xml:space="preserve">D.1. Actividades en modalidad virtual </w:t>
      </w:r>
      <w:r w:rsidRPr="000D1D6B">
        <w:rPr>
          <w:rFonts w:cstheme="minorHAnsi"/>
          <w:color w:val="000000"/>
        </w:rPr>
        <w:t xml:space="preserve">(modalidades alternativas a la </w:t>
      </w:r>
      <w:proofErr w:type="spellStart"/>
      <w:r w:rsidRPr="000D1D6B">
        <w:rPr>
          <w:rFonts w:cstheme="minorHAnsi"/>
          <w:color w:val="000000"/>
        </w:rPr>
        <w:t>presencialidad</w:t>
      </w:r>
      <w:proofErr w:type="spellEnd"/>
      <w:r w:rsidRPr="000D1D6B">
        <w:rPr>
          <w:rFonts w:cstheme="minorHAnsi"/>
          <w:color w:val="000000"/>
        </w:rPr>
        <w:t>).</w:t>
      </w:r>
    </w:p>
    <w:p w:rsidR="009E2779" w:rsidRPr="000D1D6B" w:rsidRDefault="009E2779" w:rsidP="000D1D6B">
      <w:pPr>
        <w:autoSpaceDE w:val="0"/>
        <w:autoSpaceDN w:val="0"/>
        <w:adjustRightInd w:val="0"/>
        <w:spacing w:after="0" w:line="240" w:lineRule="auto"/>
        <w:jc w:val="both"/>
        <w:rPr>
          <w:rFonts w:cstheme="minorHAnsi"/>
          <w:color w:val="000000"/>
        </w:rPr>
      </w:pPr>
    </w:p>
    <w:p w:rsidR="009E2779" w:rsidRDefault="005B03AA" w:rsidP="000D1D6B">
      <w:pPr>
        <w:tabs>
          <w:tab w:val="left" w:pos="1333"/>
        </w:tabs>
        <w:spacing w:after="0"/>
        <w:jc w:val="both"/>
        <w:rPr>
          <w:rFonts w:cstheme="minorHAnsi"/>
        </w:rPr>
      </w:pPr>
      <w:r w:rsidRPr="000D1D6B">
        <w:rPr>
          <w:rFonts w:cstheme="minorHAnsi"/>
          <w:b/>
          <w:bCs/>
          <w:color w:val="000000"/>
        </w:rPr>
        <w:t xml:space="preserve">CLASES TEÓRICAS: </w:t>
      </w:r>
      <w:r w:rsidR="009E2779" w:rsidRPr="000D1D6B">
        <w:rPr>
          <w:rFonts w:cstheme="minorHAnsi"/>
        </w:rPr>
        <w:t xml:space="preserve">Se </w:t>
      </w:r>
      <w:r w:rsidR="007B7BF1" w:rsidRPr="00702C82">
        <w:rPr>
          <w:rFonts w:cstheme="minorHAnsi"/>
        </w:rPr>
        <w:t>dictarán</w:t>
      </w:r>
      <w:r w:rsidR="00702C82" w:rsidRPr="00702C82">
        <w:rPr>
          <w:rFonts w:cstheme="minorHAnsi"/>
        </w:rPr>
        <w:t xml:space="preserve"> </w:t>
      </w:r>
      <w:r w:rsidR="00025BA8" w:rsidRPr="00702C82">
        <w:rPr>
          <w:rFonts w:cstheme="minorHAnsi"/>
        </w:rPr>
        <w:t>54</w:t>
      </w:r>
      <w:r w:rsidR="009E2779" w:rsidRPr="00702C82">
        <w:rPr>
          <w:rFonts w:cstheme="minorHAnsi"/>
        </w:rPr>
        <w:t xml:space="preserve"> h</w:t>
      </w:r>
      <w:r w:rsidR="009E2779" w:rsidRPr="000D1D6B">
        <w:rPr>
          <w:rFonts w:cstheme="minorHAnsi"/>
        </w:rPr>
        <w:t xml:space="preserve"> teóricas (dos clases por semana de 2 h c/u</w:t>
      </w:r>
      <w:r w:rsidR="007B7BF1">
        <w:rPr>
          <w:rFonts w:cstheme="minorHAnsi"/>
        </w:rPr>
        <w:t>,</w:t>
      </w:r>
      <w:r w:rsidR="00025BA8">
        <w:rPr>
          <w:rFonts w:cstheme="minorHAnsi"/>
        </w:rPr>
        <w:t xml:space="preserve"> en total 4 </w:t>
      </w:r>
      <w:proofErr w:type="spellStart"/>
      <w:r w:rsidR="00025BA8">
        <w:rPr>
          <w:rFonts w:cstheme="minorHAnsi"/>
        </w:rPr>
        <w:t>hs</w:t>
      </w:r>
      <w:proofErr w:type="spellEnd"/>
      <w:r w:rsidR="00025BA8">
        <w:rPr>
          <w:rFonts w:cstheme="minorHAnsi"/>
        </w:rPr>
        <w:t xml:space="preserve"> semanales</w:t>
      </w:r>
      <w:r w:rsidR="009E2779" w:rsidRPr="000D1D6B">
        <w:rPr>
          <w:rFonts w:cstheme="minorHAnsi"/>
        </w:rPr>
        <w:t xml:space="preserve">) que se dictarán de manera virtual sincrónica por la plataforma </w:t>
      </w:r>
      <w:r w:rsidR="00320722">
        <w:rPr>
          <w:rFonts w:cstheme="minorHAnsi"/>
        </w:rPr>
        <w:t>EVELIA (UNRC</w:t>
      </w:r>
      <w:r w:rsidR="009E2779" w:rsidRPr="000D1D6B">
        <w:rPr>
          <w:rFonts w:cstheme="minorHAnsi"/>
        </w:rPr>
        <w:t xml:space="preserve"> </w:t>
      </w:r>
      <w:proofErr w:type="spellStart"/>
      <w:r w:rsidR="009E2779" w:rsidRPr="000D1D6B">
        <w:rPr>
          <w:rFonts w:cstheme="minorHAnsi"/>
        </w:rPr>
        <w:t>Meet</w:t>
      </w:r>
      <w:proofErr w:type="spellEnd"/>
      <w:r w:rsidR="00320722">
        <w:rPr>
          <w:rFonts w:cstheme="minorHAnsi"/>
        </w:rPr>
        <w:t>)</w:t>
      </w:r>
      <w:r w:rsidR="009E2779" w:rsidRPr="000D1D6B">
        <w:rPr>
          <w:rFonts w:cstheme="minorHAnsi"/>
        </w:rPr>
        <w:t xml:space="preserve">. Se </w:t>
      </w:r>
      <w:r w:rsidR="00320722">
        <w:rPr>
          <w:rFonts w:cstheme="minorHAnsi"/>
        </w:rPr>
        <w:t>eligió</w:t>
      </w:r>
      <w:r w:rsidR="009E2779" w:rsidRPr="000D1D6B">
        <w:rPr>
          <w:rFonts w:cstheme="minorHAnsi"/>
        </w:rPr>
        <w:t xml:space="preserve"> esta modalidad dado que el número de alumnos permite la interacción con el docente para una mejor comprensión de los conceptos. Igualmente las clases se grabarán y </w:t>
      </w:r>
      <w:r w:rsidR="00320722">
        <w:rPr>
          <w:rFonts w:cstheme="minorHAnsi"/>
        </w:rPr>
        <w:t xml:space="preserve">quedarán disponibles en la plataforma EVELIA </w:t>
      </w:r>
      <w:r w:rsidR="009E2779" w:rsidRPr="000D1D6B">
        <w:rPr>
          <w:rFonts w:cstheme="minorHAnsi"/>
        </w:rPr>
        <w:t xml:space="preserve">para que permanezcan accesibles para los alumnos que no pudiesen asistir por diferentes motivos o no lograsen acceder a una buena conectividad a internet en el momento de las clases. Las presentaciones </w:t>
      </w:r>
      <w:r w:rsidR="00521527">
        <w:rPr>
          <w:rFonts w:cstheme="minorHAnsi"/>
        </w:rPr>
        <w:t xml:space="preserve">de </w:t>
      </w:r>
      <w:proofErr w:type="spellStart"/>
      <w:r w:rsidR="009D30DD">
        <w:rPr>
          <w:rFonts w:cstheme="minorHAnsi"/>
        </w:rPr>
        <w:t>P</w:t>
      </w:r>
      <w:r w:rsidR="00521527">
        <w:rPr>
          <w:rFonts w:cstheme="minorHAnsi"/>
        </w:rPr>
        <w:t>ower</w:t>
      </w:r>
      <w:proofErr w:type="spellEnd"/>
      <w:r w:rsidR="009D30DD">
        <w:rPr>
          <w:rFonts w:cstheme="minorHAnsi"/>
        </w:rPr>
        <w:t xml:space="preserve"> P</w:t>
      </w:r>
      <w:r w:rsidR="00521527">
        <w:rPr>
          <w:rFonts w:cstheme="minorHAnsi"/>
        </w:rPr>
        <w:t>oint</w:t>
      </w:r>
      <w:r w:rsidR="009D30DD">
        <w:rPr>
          <w:rFonts w:cstheme="minorHAnsi"/>
        </w:rPr>
        <w:t xml:space="preserve"> </w:t>
      </w:r>
      <w:r w:rsidR="009E2779" w:rsidRPr="000D1D6B">
        <w:rPr>
          <w:rFonts w:cstheme="minorHAnsi"/>
        </w:rPr>
        <w:t>de cada teórico se subirán al SIAL</w:t>
      </w:r>
      <w:r w:rsidR="00320722">
        <w:rPr>
          <w:rFonts w:cstheme="minorHAnsi"/>
        </w:rPr>
        <w:t xml:space="preserve"> y EVELIA</w:t>
      </w:r>
      <w:r w:rsidR="009E2779" w:rsidRPr="000D1D6B">
        <w:rPr>
          <w:rFonts w:cstheme="minorHAnsi"/>
        </w:rPr>
        <w:t xml:space="preserve"> </w:t>
      </w:r>
      <w:r w:rsidR="00521527">
        <w:rPr>
          <w:rFonts w:cstheme="minorHAnsi"/>
        </w:rPr>
        <w:t xml:space="preserve">en formato PDF </w:t>
      </w:r>
      <w:r w:rsidR="009E2779" w:rsidRPr="000D1D6B">
        <w:rPr>
          <w:rFonts w:cstheme="minorHAnsi"/>
        </w:rPr>
        <w:t>antes de cada clase</w:t>
      </w:r>
      <w:r w:rsidR="00521527">
        <w:rPr>
          <w:rFonts w:cstheme="minorHAnsi"/>
        </w:rPr>
        <w:t>,</w:t>
      </w:r>
      <w:r w:rsidR="009E2779" w:rsidRPr="000D1D6B">
        <w:rPr>
          <w:rFonts w:cstheme="minorHAnsi"/>
        </w:rPr>
        <w:t xml:space="preserve"> para que el alumno pueda, si lo desea, imprimirlas y tomar nota sobre las diapositivas. </w:t>
      </w:r>
    </w:p>
    <w:p w:rsidR="001269CE" w:rsidRDefault="001269CE" w:rsidP="000D1D6B">
      <w:pPr>
        <w:tabs>
          <w:tab w:val="left" w:pos="1333"/>
        </w:tabs>
        <w:spacing w:after="0"/>
        <w:jc w:val="both"/>
        <w:rPr>
          <w:rFonts w:cstheme="minorHAnsi"/>
        </w:rPr>
      </w:pPr>
    </w:p>
    <w:tbl>
      <w:tblPr>
        <w:tblStyle w:val="Tablaconcuadrcula"/>
        <w:tblW w:w="0" w:type="auto"/>
        <w:jc w:val="center"/>
        <w:tblLook w:val="04A0" w:firstRow="1" w:lastRow="0" w:firstColumn="1" w:lastColumn="0" w:noHBand="0" w:noVBand="1"/>
      </w:tblPr>
      <w:tblGrid>
        <w:gridCol w:w="817"/>
        <w:gridCol w:w="6946"/>
      </w:tblGrid>
      <w:tr w:rsidR="001269CE" w:rsidRPr="000D1D6B" w:rsidTr="00554719">
        <w:trPr>
          <w:trHeight w:val="473"/>
          <w:jc w:val="center"/>
        </w:trPr>
        <w:tc>
          <w:tcPr>
            <w:tcW w:w="817" w:type="dxa"/>
            <w:vAlign w:val="center"/>
          </w:tcPr>
          <w:p w:rsidR="001269CE" w:rsidRPr="000D1D6B" w:rsidRDefault="001269CE" w:rsidP="006367DB">
            <w:pPr>
              <w:tabs>
                <w:tab w:val="left" w:pos="1333"/>
              </w:tabs>
              <w:jc w:val="both"/>
              <w:rPr>
                <w:rFonts w:cstheme="minorHAnsi"/>
                <w:b/>
              </w:rPr>
            </w:pPr>
            <w:r w:rsidRPr="000D1D6B">
              <w:rPr>
                <w:rFonts w:cstheme="minorHAnsi"/>
                <w:b/>
              </w:rPr>
              <w:t>Clase</w:t>
            </w:r>
          </w:p>
        </w:tc>
        <w:tc>
          <w:tcPr>
            <w:tcW w:w="6946" w:type="dxa"/>
            <w:vAlign w:val="center"/>
          </w:tcPr>
          <w:p w:rsidR="001269CE" w:rsidRPr="000D1D6B" w:rsidRDefault="00554719" w:rsidP="006367DB">
            <w:pPr>
              <w:tabs>
                <w:tab w:val="left" w:pos="1333"/>
              </w:tabs>
              <w:jc w:val="both"/>
              <w:rPr>
                <w:rFonts w:cstheme="minorHAnsi"/>
                <w:b/>
              </w:rPr>
            </w:pPr>
            <w:r>
              <w:rPr>
                <w:rFonts w:cstheme="minorHAnsi"/>
                <w:b/>
              </w:rPr>
              <w:t>Contenidos</w:t>
            </w:r>
          </w:p>
        </w:tc>
      </w:tr>
      <w:tr w:rsidR="001269CE" w:rsidRPr="000D1D6B" w:rsidTr="00554719">
        <w:trPr>
          <w:jc w:val="center"/>
        </w:trPr>
        <w:tc>
          <w:tcPr>
            <w:tcW w:w="817" w:type="dxa"/>
            <w:vAlign w:val="center"/>
          </w:tcPr>
          <w:p w:rsidR="001269CE" w:rsidRPr="000D1D6B" w:rsidRDefault="001269CE" w:rsidP="006367DB">
            <w:pPr>
              <w:tabs>
                <w:tab w:val="left" w:pos="1333"/>
              </w:tabs>
              <w:jc w:val="both"/>
              <w:rPr>
                <w:rFonts w:cstheme="minorHAnsi"/>
                <w:b/>
              </w:rPr>
            </w:pPr>
            <w:r>
              <w:rPr>
                <w:rFonts w:cstheme="minorHAnsi"/>
                <w:b/>
              </w:rPr>
              <w:t>1</w:t>
            </w:r>
          </w:p>
        </w:tc>
        <w:tc>
          <w:tcPr>
            <w:tcW w:w="6946" w:type="dxa"/>
            <w:vAlign w:val="center"/>
          </w:tcPr>
          <w:p w:rsidR="001269CE" w:rsidRPr="000D1D6B" w:rsidRDefault="001269CE" w:rsidP="006367DB">
            <w:pPr>
              <w:tabs>
                <w:tab w:val="left" w:pos="1333"/>
              </w:tabs>
              <w:spacing w:line="276" w:lineRule="auto"/>
              <w:jc w:val="both"/>
              <w:rPr>
                <w:rFonts w:cstheme="minorHAnsi"/>
              </w:rPr>
            </w:pPr>
            <w:r w:rsidRPr="000D1D6B">
              <w:rPr>
                <w:rFonts w:cstheme="minorHAnsi"/>
              </w:rPr>
              <w:t>Conceptos generales sobre Inmunidad innata y adaptativa. Órganos, tejidos y células asociados al sistema inmune.</w:t>
            </w:r>
          </w:p>
        </w:tc>
      </w:tr>
      <w:tr w:rsidR="001269CE" w:rsidRPr="000D1D6B" w:rsidTr="00554719">
        <w:trPr>
          <w:jc w:val="center"/>
        </w:trPr>
        <w:tc>
          <w:tcPr>
            <w:tcW w:w="817" w:type="dxa"/>
            <w:vAlign w:val="center"/>
          </w:tcPr>
          <w:p w:rsidR="001269CE" w:rsidRPr="000D1D6B" w:rsidRDefault="001269CE" w:rsidP="006367DB">
            <w:pPr>
              <w:tabs>
                <w:tab w:val="left" w:pos="1333"/>
              </w:tabs>
              <w:jc w:val="both"/>
              <w:rPr>
                <w:rFonts w:cstheme="minorHAnsi"/>
                <w:b/>
              </w:rPr>
            </w:pPr>
            <w:r>
              <w:rPr>
                <w:rFonts w:cstheme="minorHAnsi"/>
                <w:b/>
              </w:rPr>
              <w:t>2</w:t>
            </w:r>
          </w:p>
        </w:tc>
        <w:tc>
          <w:tcPr>
            <w:tcW w:w="6946" w:type="dxa"/>
            <w:vAlign w:val="center"/>
          </w:tcPr>
          <w:p w:rsidR="001269CE" w:rsidRPr="000D1D6B" w:rsidRDefault="001269CE" w:rsidP="006367DB">
            <w:pPr>
              <w:tabs>
                <w:tab w:val="left" w:pos="1333"/>
              </w:tabs>
              <w:spacing w:line="276" w:lineRule="auto"/>
              <w:jc w:val="both"/>
              <w:rPr>
                <w:rFonts w:cstheme="minorHAnsi"/>
              </w:rPr>
            </w:pPr>
            <w:r w:rsidRPr="000D1D6B">
              <w:rPr>
                <w:rFonts w:cstheme="minorHAnsi"/>
              </w:rPr>
              <w:t xml:space="preserve">Inmunidad Innata. Componentes de la inmunidad innata. </w:t>
            </w:r>
          </w:p>
        </w:tc>
      </w:tr>
      <w:tr w:rsidR="001269CE" w:rsidRPr="000D1D6B" w:rsidTr="00554719">
        <w:trPr>
          <w:trHeight w:val="404"/>
          <w:jc w:val="center"/>
        </w:trPr>
        <w:tc>
          <w:tcPr>
            <w:tcW w:w="817" w:type="dxa"/>
            <w:vAlign w:val="center"/>
          </w:tcPr>
          <w:p w:rsidR="001269CE" w:rsidRPr="000D1D6B" w:rsidRDefault="001269CE" w:rsidP="006367DB">
            <w:pPr>
              <w:tabs>
                <w:tab w:val="left" w:pos="1333"/>
              </w:tabs>
              <w:jc w:val="both"/>
              <w:rPr>
                <w:rFonts w:cstheme="minorHAnsi"/>
                <w:b/>
              </w:rPr>
            </w:pPr>
            <w:r>
              <w:rPr>
                <w:rFonts w:cstheme="minorHAnsi"/>
                <w:b/>
              </w:rPr>
              <w:t>3</w:t>
            </w:r>
          </w:p>
        </w:tc>
        <w:tc>
          <w:tcPr>
            <w:tcW w:w="6946" w:type="dxa"/>
            <w:vAlign w:val="center"/>
          </w:tcPr>
          <w:p w:rsidR="001269CE" w:rsidRPr="000D1D6B" w:rsidRDefault="001269CE" w:rsidP="006367DB">
            <w:pPr>
              <w:tabs>
                <w:tab w:val="left" w:pos="1333"/>
              </w:tabs>
              <w:spacing w:line="276" w:lineRule="auto"/>
              <w:jc w:val="both"/>
              <w:rPr>
                <w:rFonts w:cstheme="minorHAnsi"/>
              </w:rPr>
            </w:pPr>
            <w:r w:rsidRPr="000D1D6B">
              <w:rPr>
                <w:rFonts w:cstheme="minorHAnsi"/>
              </w:rPr>
              <w:t>Inmunidad Innata (continuación).</w:t>
            </w:r>
          </w:p>
        </w:tc>
      </w:tr>
      <w:tr w:rsidR="001269CE" w:rsidRPr="000D1D6B" w:rsidTr="00554719">
        <w:trPr>
          <w:jc w:val="center"/>
        </w:trPr>
        <w:tc>
          <w:tcPr>
            <w:tcW w:w="817" w:type="dxa"/>
            <w:vAlign w:val="center"/>
          </w:tcPr>
          <w:p w:rsidR="001269CE" w:rsidRPr="000D1D6B" w:rsidRDefault="001269CE" w:rsidP="006367DB">
            <w:pPr>
              <w:tabs>
                <w:tab w:val="left" w:pos="1333"/>
              </w:tabs>
              <w:jc w:val="both"/>
              <w:rPr>
                <w:rFonts w:cstheme="minorHAnsi"/>
                <w:b/>
              </w:rPr>
            </w:pPr>
            <w:r>
              <w:rPr>
                <w:rFonts w:cstheme="minorHAnsi"/>
                <w:b/>
              </w:rPr>
              <w:t>4</w:t>
            </w:r>
          </w:p>
        </w:tc>
        <w:tc>
          <w:tcPr>
            <w:tcW w:w="6946" w:type="dxa"/>
            <w:vAlign w:val="center"/>
          </w:tcPr>
          <w:p w:rsidR="001269CE" w:rsidRPr="000D1D6B" w:rsidRDefault="001269CE" w:rsidP="006367DB">
            <w:pPr>
              <w:tabs>
                <w:tab w:val="left" w:pos="1333"/>
              </w:tabs>
              <w:spacing w:line="276" w:lineRule="auto"/>
              <w:jc w:val="both"/>
              <w:rPr>
                <w:rFonts w:cstheme="minorHAnsi"/>
              </w:rPr>
            </w:pPr>
            <w:r w:rsidRPr="000D1D6B">
              <w:rPr>
                <w:rFonts w:cstheme="minorHAnsi"/>
              </w:rPr>
              <w:t>Inflamación y fagocitosis</w:t>
            </w:r>
          </w:p>
        </w:tc>
      </w:tr>
      <w:tr w:rsidR="001269CE" w:rsidRPr="000D1D6B" w:rsidTr="00554719">
        <w:trPr>
          <w:jc w:val="center"/>
        </w:trPr>
        <w:tc>
          <w:tcPr>
            <w:tcW w:w="817" w:type="dxa"/>
            <w:vAlign w:val="center"/>
          </w:tcPr>
          <w:p w:rsidR="001269CE" w:rsidRDefault="001269CE" w:rsidP="006367DB">
            <w:pPr>
              <w:tabs>
                <w:tab w:val="left" w:pos="1333"/>
              </w:tabs>
              <w:jc w:val="both"/>
              <w:rPr>
                <w:rFonts w:cstheme="minorHAnsi"/>
                <w:b/>
              </w:rPr>
            </w:pPr>
            <w:r>
              <w:rPr>
                <w:rFonts w:cstheme="minorHAnsi"/>
                <w:b/>
              </w:rPr>
              <w:t>5</w:t>
            </w:r>
          </w:p>
        </w:tc>
        <w:tc>
          <w:tcPr>
            <w:tcW w:w="6946" w:type="dxa"/>
            <w:vAlign w:val="center"/>
          </w:tcPr>
          <w:p w:rsidR="001269CE" w:rsidRPr="000D1D6B" w:rsidRDefault="001269CE" w:rsidP="006367DB">
            <w:pPr>
              <w:tabs>
                <w:tab w:val="left" w:pos="1333"/>
              </w:tabs>
              <w:jc w:val="both"/>
              <w:rPr>
                <w:rFonts w:cstheme="minorHAnsi"/>
                <w:b/>
              </w:rPr>
            </w:pPr>
            <w:r w:rsidRPr="000D1D6B">
              <w:rPr>
                <w:rFonts w:cstheme="minorHAnsi"/>
              </w:rPr>
              <w:t>El Sistema del Complemento.</w:t>
            </w:r>
          </w:p>
        </w:tc>
      </w:tr>
      <w:tr w:rsidR="001269CE" w:rsidRPr="000D1D6B" w:rsidTr="00554719">
        <w:trPr>
          <w:jc w:val="center"/>
        </w:trPr>
        <w:tc>
          <w:tcPr>
            <w:tcW w:w="817" w:type="dxa"/>
            <w:vAlign w:val="center"/>
          </w:tcPr>
          <w:p w:rsidR="001269CE" w:rsidRPr="000D1D6B" w:rsidRDefault="001269CE" w:rsidP="006367DB">
            <w:pPr>
              <w:tabs>
                <w:tab w:val="left" w:pos="1333"/>
              </w:tabs>
              <w:jc w:val="both"/>
              <w:rPr>
                <w:rFonts w:cstheme="minorHAnsi"/>
                <w:b/>
              </w:rPr>
            </w:pPr>
            <w:r>
              <w:rPr>
                <w:rFonts w:cstheme="minorHAnsi"/>
                <w:b/>
              </w:rPr>
              <w:t>6</w:t>
            </w:r>
          </w:p>
        </w:tc>
        <w:tc>
          <w:tcPr>
            <w:tcW w:w="6946" w:type="dxa"/>
            <w:vAlign w:val="center"/>
          </w:tcPr>
          <w:p w:rsidR="001269CE" w:rsidRPr="000D1D6B" w:rsidRDefault="001269CE" w:rsidP="006367DB">
            <w:pPr>
              <w:tabs>
                <w:tab w:val="left" w:pos="1333"/>
              </w:tabs>
              <w:spacing w:line="276" w:lineRule="auto"/>
              <w:jc w:val="both"/>
              <w:rPr>
                <w:rFonts w:cstheme="minorHAnsi"/>
              </w:rPr>
            </w:pPr>
            <w:r w:rsidRPr="000D1D6B">
              <w:rPr>
                <w:rFonts w:cstheme="minorHAnsi"/>
              </w:rPr>
              <w:t>Antígenos. Anticuerpos.</w:t>
            </w:r>
          </w:p>
        </w:tc>
      </w:tr>
      <w:tr w:rsidR="001269CE" w:rsidRPr="000D1D6B" w:rsidTr="00554719">
        <w:trPr>
          <w:jc w:val="center"/>
        </w:trPr>
        <w:tc>
          <w:tcPr>
            <w:tcW w:w="817" w:type="dxa"/>
            <w:vAlign w:val="center"/>
          </w:tcPr>
          <w:p w:rsidR="001269CE" w:rsidRPr="000D1D6B" w:rsidRDefault="001269CE" w:rsidP="006367DB">
            <w:pPr>
              <w:tabs>
                <w:tab w:val="left" w:pos="1333"/>
              </w:tabs>
              <w:jc w:val="both"/>
              <w:rPr>
                <w:rFonts w:cstheme="minorHAnsi"/>
                <w:b/>
              </w:rPr>
            </w:pPr>
            <w:r>
              <w:rPr>
                <w:rFonts w:cstheme="minorHAnsi"/>
                <w:b/>
              </w:rPr>
              <w:t>7</w:t>
            </w:r>
          </w:p>
        </w:tc>
        <w:tc>
          <w:tcPr>
            <w:tcW w:w="6946" w:type="dxa"/>
            <w:vAlign w:val="center"/>
          </w:tcPr>
          <w:p w:rsidR="001269CE" w:rsidRPr="000D1D6B" w:rsidRDefault="001269CE" w:rsidP="006367DB">
            <w:pPr>
              <w:tabs>
                <w:tab w:val="left" w:pos="1333"/>
              </w:tabs>
              <w:spacing w:line="276" w:lineRule="auto"/>
              <w:jc w:val="both"/>
              <w:rPr>
                <w:rFonts w:cstheme="minorHAnsi"/>
              </w:rPr>
            </w:pPr>
            <w:r w:rsidRPr="000D1D6B">
              <w:rPr>
                <w:rFonts w:cstheme="minorHAnsi"/>
              </w:rPr>
              <w:t>Complejo Mayor de Histocompatibilidad.</w:t>
            </w:r>
          </w:p>
        </w:tc>
      </w:tr>
      <w:tr w:rsidR="001269CE" w:rsidRPr="000D1D6B" w:rsidTr="00554719">
        <w:trPr>
          <w:jc w:val="center"/>
        </w:trPr>
        <w:tc>
          <w:tcPr>
            <w:tcW w:w="817" w:type="dxa"/>
            <w:vAlign w:val="center"/>
          </w:tcPr>
          <w:p w:rsidR="001269CE" w:rsidRPr="000D1D6B" w:rsidRDefault="001269CE" w:rsidP="006367DB">
            <w:pPr>
              <w:tabs>
                <w:tab w:val="left" w:pos="1333"/>
              </w:tabs>
              <w:jc w:val="both"/>
              <w:rPr>
                <w:rFonts w:cstheme="minorHAnsi"/>
                <w:b/>
              </w:rPr>
            </w:pPr>
            <w:r>
              <w:rPr>
                <w:rFonts w:cstheme="minorHAnsi"/>
                <w:b/>
              </w:rPr>
              <w:t>8</w:t>
            </w:r>
          </w:p>
        </w:tc>
        <w:tc>
          <w:tcPr>
            <w:tcW w:w="6946" w:type="dxa"/>
            <w:vAlign w:val="center"/>
          </w:tcPr>
          <w:p w:rsidR="001269CE" w:rsidRPr="000D1D6B" w:rsidRDefault="001269CE" w:rsidP="006367DB">
            <w:pPr>
              <w:tabs>
                <w:tab w:val="left" w:pos="1333"/>
              </w:tabs>
              <w:spacing w:line="276" w:lineRule="auto"/>
              <w:jc w:val="both"/>
              <w:rPr>
                <w:rFonts w:cstheme="minorHAnsi"/>
              </w:rPr>
            </w:pPr>
            <w:r w:rsidRPr="000D1D6B">
              <w:rPr>
                <w:rFonts w:cstheme="minorHAnsi"/>
              </w:rPr>
              <w:t>Células presentadoras de antígenos. Presentación y reconocimiento antigénico.</w:t>
            </w:r>
          </w:p>
        </w:tc>
      </w:tr>
      <w:tr w:rsidR="001269CE" w:rsidRPr="000D1D6B" w:rsidTr="00554719">
        <w:trPr>
          <w:jc w:val="center"/>
        </w:trPr>
        <w:tc>
          <w:tcPr>
            <w:tcW w:w="817" w:type="dxa"/>
            <w:vAlign w:val="center"/>
          </w:tcPr>
          <w:p w:rsidR="001269CE" w:rsidRPr="000D1D6B" w:rsidRDefault="001269CE" w:rsidP="006367DB">
            <w:pPr>
              <w:tabs>
                <w:tab w:val="left" w:pos="1333"/>
              </w:tabs>
              <w:jc w:val="both"/>
              <w:rPr>
                <w:rFonts w:cstheme="minorHAnsi"/>
                <w:b/>
              </w:rPr>
            </w:pPr>
            <w:r>
              <w:rPr>
                <w:rFonts w:cstheme="minorHAnsi"/>
                <w:b/>
              </w:rPr>
              <w:t>9</w:t>
            </w:r>
          </w:p>
        </w:tc>
        <w:tc>
          <w:tcPr>
            <w:tcW w:w="6946" w:type="dxa"/>
            <w:vAlign w:val="center"/>
          </w:tcPr>
          <w:p w:rsidR="001269CE" w:rsidRPr="000D1D6B" w:rsidRDefault="001269CE" w:rsidP="006367DB">
            <w:pPr>
              <w:tabs>
                <w:tab w:val="left" w:pos="1333"/>
              </w:tabs>
              <w:spacing w:line="276" w:lineRule="auto"/>
              <w:jc w:val="both"/>
              <w:rPr>
                <w:rFonts w:cstheme="minorHAnsi"/>
              </w:rPr>
            </w:pPr>
            <w:r w:rsidRPr="000D1D6B">
              <w:rPr>
                <w:rFonts w:cstheme="minorHAnsi"/>
              </w:rPr>
              <w:t>Inmunidad Adaptativa. Linfocitos T y su activación.</w:t>
            </w:r>
          </w:p>
        </w:tc>
      </w:tr>
      <w:tr w:rsidR="001269CE" w:rsidRPr="000D1D6B" w:rsidTr="00554719">
        <w:trPr>
          <w:jc w:val="center"/>
        </w:trPr>
        <w:tc>
          <w:tcPr>
            <w:tcW w:w="817" w:type="dxa"/>
            <w:vAlign w:val="center"/>
          </w:tcPr>
          <w:p w:rsidR="001269CE" w:rsidRPr="000D1D6B" w:rsidRDefault="001269CE" w:rsidP="006367DB">
            <w:pPr>
              <w:tabs>
                <w:tab w:val="left" w:pos="1333"/>
              </w:tabs>
              <w:jc w:val="both"/>
              <w:rPr>
                <w:rFonts w:cstheme="minorHAnsi"/>
                <w:b/>
              </w:rPr>
            </w:pPr>
            <w:r>
              <w:rPr>
                <w:rFonts w:cstheme="minorHAnsi"/>
                <w:b/>
              </w:rPr>
              <w:t>10</w:t>
            </w:r>
          </w:p>
        </w:tc>
        <w:tc>
          <w:tcPr>
            <w:tcW w:w="6946" w:type="dxa"/>
            <w:vAlign w:val="center"/>
          </w:tcPr>
          <w:p w:rsidR="001269CE" w:rsidRPr="000D1D6B" w:rsidRDefault="001269CE" w:rsidP="006367DB">
            <w:pPr>
              <w:tabs>
                <w:tab w:val="left" w:pos="1333"/>
              </w:tabs>
              <w:spacing w:line="276" w:lineRule="auto"/>
              <w:jc w:val="both"/>
              <w:rPr>
                <w:rFonts w:cstheme="minorHAnsi"/>
              </w:rPr>
            </w:pPr>
            <w:r w:rsidRPr="000D1D6B">
              <w:rPr>
                <w:rFonts w:cstheme="minorHAnsi"/>
              </w:rPr>
              <w:t>Señalización celular: citoquinas.</w:t>
            </w:r>
          </w:p>
        </w:tc>
      </w:tr>
      <w:tr w:rsidR="001269CE" w:rsidRPr="000D1D6B" w:rsidTr="00554719">
        <w:trPr>
          <w:jc w:val="center"/>
        </w:trPr>
        <w:tc>
          <w:tcPr>
            <w:tcW w:w="817" w:type="dxa"/>
            <w:vAlign w:val="center"/>
          </w:tcPr>
          <w:p w:rsidR="001269CE" w:rsidRPr="000D1D6B" w:rsidRDefault="001269CE" w:rsidP="006367DB">
            <w:pPr>
              <w:tabs>
                <w:tab w:val="left" w:pos="1333"/>
              </w:tabs>
              <w:jc w:val="both"/>
              <w:rPr>
                <w:rFonts w:cstheme="minorHAnsi"/>
                <w:b/>
              </w:rPr>
            </w:pPr>
            <w:r>
              <w:rPr>
                <w:rFonts w:cstheme="minorHAnsi"/>
                <w:b/>
              </w:rPr>
              <w:t>11</w:t>
            </w:r>
          </w:p>
        </w:tc>
        <w:tc>
          <w:tcPr>
            <w:tcW w:w="6946" w:type="dxa"/>
            <w:vAlign w:val="center"/>
          </w:tcPr>
          <w:p w:rsidR="001269CE" w:rsidRPr="000D1D6B" w:rsidRDefault="001269CE" w:rsidP="006367DB">
            <w:pPr>
              <w:tabs>
                <w:tab w:val="left" w:pos="1333"/>
              </w:tabs>
              <w:spacing w:line="276" w:lineRule="auto"/>
              <w:jc w:val="both"/>
              <w:rPr>
                <w:rFonts w:cstheme="minorHAnsi"/>
                <w:color w:val="FF0000"/>
              </w:rPr>
            </w:pPr>
            <w:r w:rsidRPr="000D1D6B">
              <w:rPr>
                <w:rFonts w:cstheme="minorHAnsi"/>
              </w:rPr>
              <w:t>Linfocitos B y su activación.</w:t>
            </w:r>
          </w:p>
        </w:tc>
      </w:tr>
      <w:tr w:rsidR="001269CE" w:rsidRPr="000D1D6B" w:rsidTr="00554719">
        <w:trPr>
          <w:jc w:val="center"/>
        </w:trPr>
        <w:tc>
          <w:tcPr>
            <w:tcW w:w="817" w:type="dxa"/>
            <w:vAlign w:val="center"/>
          </w:tcPr>
          <w:p w:rsidR="001269CE" w:rsidRPr="000D1D6B" w:rsidRDefault="001269CE" w:rsidP="006367DB">
            <w:pPr>
              <w:tabs>
                <w:tab w:val="left" w:pos="1333"/>
              </w:tabs>
              <w:jc w:val="both"/>
              <w:rPr>
                <w:rFonts w:cstheme="minorHAnsi"/>
                <w:b/>
              </w:rPr>
            </w:pPr>
            <w:r>
              <w:rPr>
                <w:rFonts w:cstheme="minorHAnsi"/>
                <w:b/>
              </w:rPr>
              <w:t>12</w:t>
            </w:r>
          </w:p>
        </w:tc>
        <w:tc>
          <w:tcPr>
            <w:tcW w:w="6946" w:type="dxa"/>
            <w:vAlign w:val="center"/>
          </w:tcPr>
          <w:p w:rsidR="001269CE" w:rsidRPr="000D1D6B" w:rsidRDefault="001269CE" w:rsidP="006367DB">
            <w:pPr>
              <w:tabs>
                <w:tab w:val="left" w:pos="1333"/>
              </w:tabs>
              <w:spacing w:line="276" w:lineRule="auto"/>
              <w:jc w:val="both"/>
              <w:rPr>
                <w:rFonts w:cstheme="minorHAnsi"/>
              </w:rPr>
            </w:pPr>
            <w:r w:rsidRPr="000D1D6B">
              <w:rPr>
                <w:rFonts w:cstheme="minorHAnsi"/>
              </w:rPr>
              <w:t>Inmunidad de las mucosas</w:t>
            </w:r>
          </w:p>
        </w:tc>
      </w:tr>
      <w:tr w:rsidR="001269CE" w:rsidRPr="000D1D6B" w:rsidTr="00554719">
        <w:trPr>
          <w:jc w:val="center"/>
        </w:trPr>
        <w:tc>
          <w:tcPr>
            <w:tcW w:w="817" w:type="dxa"/>
            <w:vAlign w:val="center"/>
          </w:tcPr>
          <w:p w:rsidR="001269CE" w:rsidRPr="000D1D6B" w:rsidRDefault="001269CE" w:rsidP="006367DB">
            <w:pPr>
              <w:tabs>
                <w:tab w:val="left" w:pos="1333"/>
              </w:tabs>
              <w:jc w:val="both"/>
              <w:rPr>
                <w:rFonts w:cstheme="minorHAnsi"/>
                <w:b/>
              </w:rPr>
            </w:pPr>
            <w:r>
              <w:rPr>
                <w:rFonts w:cstheme="minorHAnsi"/>
                <w:b/>
              </w:rPr>
              <w:t>13</w:t>
            </w:r>
          </w:p>
        </w:tc>
        <w:tc>
          <w:tcPr>
            <w:tcW w:w="6946" w:type="dxa"/>
            <w:vAlign w:val="center"/>
          </w:tcPr>
          <w:p w:rsidR="001269CE" w:rsidRPr="000D1D6B" w:rsidRDefault="001269CE" w:rsidP="006367DB">
            <w:pPr>
              <w:tabs>
                <w:tab w:val="left" w:pos="1333"/>
              </w:tabs>
              <w:jc w:val="both"/>
              <w:rPr>
                <w:rFonts w:cstheme="minorHAnsi"/>
                <w:b/>
              </w:rPr>
            </w:pPr>
            <w:r w:rsidRPr="000D1D6B">
              <w:rPr>
                <w:rFonts w:cstheme="minorHAnsi"/>
              </w:rPr>
              <w:t>Regulación de la respuesta inmune.</w:t>
            </w:r>
          </w:p>
        </w:tc>
      </w:tr>
      <w:tr w:rsidR="001269CE" w:rsidRPr="000D1D6B" w:rsidTr="00554719">
        <w:trPr>
          <w:jc w:val="center"/>
        </w:trPr>
        <w:tc>
          <w:tcPr>
            <w:tcW w:w="817" w:type="dxa"/>
            <w:vAlign w:val="center"/>
          </w:tcPr>
          <w:p w:rsidR="001269CE" w:rsidRPr="000D1D6B" w:rsidRDefault="001269CE" w:rsidP="006367DB">
            <w:pPr>
              <w:tabs>
                <w:tab w:val="left" w:pos="1333"/>
              </w:tabs>
              <w:jc w:val="both"/>
              <w:rPr>
                <w:rFonts w:cstheme="minorHAnsi"/>
                <w:b/>
              </w:rPr>
            </w:pPr>
            <w:r>
              <w:rPr>
                <w:rFonts w:cstheme="minorHAnsi"/>
                <w:b/>
              </w:rPr>
              <w:t>14</w:t>
            </w:r>
          </w:p>
        </w:tc>
        <w:tc>
          <w:tcPr>
            <w:tcW w:w="6946" w:type="dxa"/>
            <w:vAlign w:val="center"/>
          </w:tcPr>
          <w:p w:rsidR="001269CE" w:rsidRPr="000D1D6B" w:rsidRDefault="001269CE" w:rsidP="006367DB">
            <w:pPr>
              <w:tabs>
                <w:tab w:val="left" w:pos="1333"/>
              </w:tabs>
              <w:jc w:val="both"/>
              <w:rPr>
                <w:rFonts w:cstheme="minorHAnsi"/>
              </w:rPr>
            </w:pPr>
            <w:r w:rsidRPr="000D1D6B">
              <w:rPr>
                <w:rFonts w:cstheme="minorHAnsi"/>
              </w:rPr>
              <w:t xml:space="preserve">Mecanismos de defensa frente a infecciones por </w:t>
            </w:r>
            <w:r>
              <w:rPr>
                <w:rFonts w:cstheme="minorHAnsi"/>
              </w:rPr>
              <w:t xml:space="preserve">virus, bacterias, parásitos </w:t>
            </w:r>
            <w:r>
              <w:rPr>
                <w:rFonts w:cstheme="minorHAnsi"/>
              </w:rPr>
              <w:lastRenderedPageBreak/>
              <w:t>protozoarios y helmintos.</w:t>
            </w:r>
          </w:p>
        </w:tc>
      </w:tr>
      <w:tr w:rsidR="001269CE" w:rsidRPr="000D1D6B" w:rsidTr="00554719">
        <w:trPr>
          <w:jc w:val="center"/>
        </w:trPr>
        <w:tc>
          <w:tcPr>
            <w:tcW w:w="817" w:type="dxa"/>
            <w:vAlign w:val="center"/>
          </w:tcPr>
          <w:p w:rsidR="001269CE" w:rsidRPr="00CB184B" w:rsidRDefault="001269CE" w:rsidP="006367DB">
            <w:pPr>
              <w:tabs>
                <w:tab w:val="left" w:pos="1333"/>
              </w:tabs>
              <w:jc w:val="both"/>
              <w:rPr>
                <w:rFonts w:cstheme="minorHAnsi"/>
                <w:b/>
              </w:rPr>
            </w:pPr>
            <w:r>
              <w:rPr>
                <w:rFonts w:cstheme="minorHAnsi"/>
                <w:b/>
              </w:rPr>
              <w:lastRenderedPageBreak/>
              <w:t>15</w:t>
            </w:r>
          </w:p>
        </w:tc>
        <w:tc>
          <w:tcPr>
            <w:tcW w:w="6946" w:type="dxa"/>
            <w:vAlign w:val="center"/>
          </w:tcPr>
          <w:p w:rsidR="001269CE" w:rsidRPr="000D1D6B" w:rsidRDefault="001269CE" w:rsidP="006367DB">
            <w:pPr>
              <w:tabs>
                <w:tab w:val="left" w:pos="1333"/>
              </w:tabs>
              <w:jc w:val="both"/>
              <w:rPr>
                <w:rFonts w:cstheme="minorHAnsi"/>
                <w:b/>
              </w:rPr>
            </w:pPr>
            <w:r>
              <w:rPr>
                <w:rFonts w:cstheme="minorHAnsi"/>
              </w:rPr>
              <w:t xml:space="preserve">Vacunas y </w:t>
            </w:r>
            <w:r w:rsidRPr="000D1D6B">
              <w:rPr>
                <w:rFonts w:cstheme="minorHAnsi"/>
              </w:rPr>
              <w:t>adyuvantes</w:t>
            </w:r>
          </w:p>
        </w:tc>
      </w:tr>
      <w:tr w:rsidR="001269CE" w:rsidRPr="000D1D6B" w:rsidTr="00554719">
        <w:trPr>
          <w:jc w:val="center"/>
        </w:trPr>
        <w:tc>
          <w:tcPr>
            <w:tcW w:w="817" w:type="dxa"/>
            <w:vAlign w:val="center"/>
          </w:tcPr>
          <w:p w:rsidR="001269CE" w:rsidRPr="000D1D6B" w:rsidRDefault="001269CE" w:rsidP="006367DB">
            <w:pPr>
              <w:tabs>
                <w:tab w:val="left" w:pos="1333"/>
              </w:tabs>
              <w:jc w:val="both"/>
              <w:rPr>
                <w:rFonts w:cstheme="minorHAnsi"/>
                <w:b/>
              </w:rPr>
            </w:pPr>
            <w:r>
              <w:rPr>
                <w:rFonts w:cstheme="minorHAnsi"/>
                <w:b/>
              </w:rPr>
              <w:t>16</w:t>
            </w:r>
          </w:p>
        </w:tc>
        <w:tc>
          <w:tcPr>
            <w:tcW w:w="6946" w:type="dxa"/>
            <w:vAlign w:val="center"/>
          </w:tcPr>
          <w:p w:rsidR="001269CE" w:rsidRPr="000D1D6B" w:rsidRDefault="001269CE" w:rsidP="006367DB">
            <w:pPr>
              <w:tabs>
                <w:tab w:val="left" w:pos="1333"/>
              </w:tabs>
              <w:spacing w:line="276" w:lineRule="auto"/>
              <w:jc w:val="both"/>
              <w:rPr>
                <w:rFonts w:cstheme="minorHAnsi"/>
              </w:rPr>
            </w:pPr>
            <w:r>
              <w:rPr>
                <w:rFonts w:cstheme="minorHAnsi"/>
              </w:rPr>
              <w:t>O</w:t>
            </w:r>
            <w:r w:rsidRPr="000D1D6B">
              <w:rPr>
                <w:rFonts w:cstheme="minorHAnsi"/>
              </w:rPr>
              <w:t>tras formas de adquirir inmunidad</w:t>
            </w:r>
            <w:r>
              <w:rPr>
                <w:rFonts w:cstheme="minorHAnsi"/>
              </w:rPr>
              <w:t xml:space="preserve"> (Transferencia Pasiva de la Inmunidad Materno-Filial. Sueros </w:t>
            </w:r>
            <w:proofErr w:type="spellStart"/>
            <w:r>
              <w:rPr>
                <w:rFonts w:cstheme="minorHAnsi"/>
              </w:rPr>
              <w:t>Hiperinmunes</w:t>
            </w:r>
            <w:proofErr w:type="spellEnd"/>
            <w:r>
              <w:rPr>
                <w:rFonts w:cstheme="minorHAnsi"/>
              </w:rPr>
              <w:t>)</w:t>
            </w:r>
          </w:p>
        </w:tc>
      </w:tr>
      <w:tr w:rsidR="001269CE" w:rsidRPr="000D1D6B" w:rsidTr="00554719">
        <w:trPr>
          <w:jc w:val="center"/>
        </w:trPr>
        <w:tc>
          <w:tcPr>
            <w:tcW w:w="817" w:type="dxa"/>
            <w:vAlign w:val="center"/>
          </w:tcPr>
          <w:p w:rsidR="001269CE" w:rsidRPr="000D1D6B" w:rsidRDefault="001269CE" w:rsidP="006367DB">
            <w:pPr>
              <w:tabs>
                <w:tab w:val="left" w:pos="1333"/>
              </w:tabs>
              <w:jc w:val="both"/>
              <w:rPr>
                <w:rFonts w:cstheme="minorHAnsi"/>
                <w:b/>
              </w:rPr>
            </w:pPr>
            <w:r>
              <w:rPr>
                <w:rFonts w:cstheme="minorHAnsi"/>
                <w:b/>
              </w:rPr>
              <w:t>17</w:t>
            </w:r>
          </w:p>
        </w:tc>
        <w:tc>
          <w:tcPr>
            <w:tcW w:w="6946" w:type="dxa"/>
            <w:vAlign w:val="center"/>
          </w:tcPr>
          <w:p w:rsidR="001269CE" w:rsidRPr="000D1D6B" w:rsidRDefault="001269CE" w:rsidP="006367DB">
            <w:pPr>
              <w:tabs>
                <w:tab w:val="left" w:pos="1333"/>
              </w:tabs>
              <w:spacing w:line="276" w:lineRule="auto"/>
              <w:jc w:val="both"/>
              <w:rPr>
                <w:rFonts w:cstheme="minorHAnsi"/>
              </w:rPr>
            </w:pPr>
            <w:r w:rsidRPr="000D1D6B">
              <w:rPr>
                <w:rFonts w:cstheme="minorHAnsi"/>
              </w:rPr>
              <w:t xml:space="preserve">Seminario sobre Desarrollo de vacunas  contra </w:t>
            </w:r>
            <w:r>
              <w:rPr>
                <w:rFonts w:cstheme="minorHAnsi"/>
              </w:rPr>
              <w:t>SARS CoV-2</w:t>
            </w:r>
          </w:p>
        </w:tc>
      </w:tr>
      <w:tr w:rsidR="001269CE" w:rsidRPr="000D1D6B" w:rsidTr="00554719">
        <w:trPr>
          <w:jc w:val="center"/>
        </w:trPr>
        <w:tc>
          <w:tcPr>
            <w:tcW w:w="817" w:type="dxa"/>
            <w:vAlign w:val="center"/>
          </w:tcPr>
          <w:p w:rsidR="001269CE" w:rsidRPr="00CB184B" w:rsidRDefault="001269CE" w:rsidP="006367DB">
            <w:pPr>
              <w:tabs>
                <w:tab w:val="left" w:pos="1333"/>
              </w:tabs>
              <w:jc w:val="both"/>
              <w:rPr>
                <w:rFonts w:cstheme="minorHAnsi"/>
                <w:b/>
              </w:rPr>
            </w:pPr>
            <w:r>
              <w:rPr>
                <w:rFonts w:cstheme="minorHAnsi"/>
                <w:b/>
              </w:rPr>
              <w:t>18</w:t>
            </w:r>
          </w:p>
        </w:tc>
        <w:tc>
          <w:tcPr>
            <w:tcW w:w="6946" w:type="dxa"/>
            <w:vAlign w:val="center"/>
          </w:tcPr>
          <w:p w:rsidR="001269CE" w:rsidRPr="00CB184B" w:rsidRDefault="001269CE" w:rsidP="006367DB">
            <w:pPr>
              <w:tabs>
                <w:tab w:val="left" w:pos="1333"/>
              </w:tabs>
              <w:spacing w:line="276" w:lineRule="auto"/>
              <w:jc w:val="both"/>
              <w:rPr>
                <w:rFonts w:cstheme="minorHAnsi"/>
              </w:rPr>
            </w:pPr>
            <w:r>
              <w:rPr>
                <w:rFonts w:cstheme="minorHAnsi"/>
              </w:rPr>
              <w:t xml:space="preserve">Seminario sobre desarrollo de suero equino </w:t>
            </w:r>
            <w:proofErr w:type="spellStart"/>
            <w:r>
              <w:rPr>
                <w:rFonts w:cstheme="minorHAnsi"/>
              </w:rPr>
              <w:t>hiperinmune</w:t>
            </w:r>
            <w:proofErr w:type="spellEnd"/>
            <w:r>
              <w:rPr>
                <w:rFonts w:cstheme="minorHAnsi"/>
              </w:rPr>
              <w:t xml:space="preserve"> contra </w:t>
            </w:r>
            <w:r w:rsidRPr="000D1D6B">
              <w:rPr>
                <w:rFonts w:cstheme="minorHAnsi"/>
              </w:rPr>
              <w:t>COVID-19</w:t>
            </w:r>
          </w:p>
        </w:tc>
      </w:tr>
      <w:tr w:rsidR="001269CE" w:rsidRPr="000D1D6B" w:rsidTr="00554719">
        <w:trPr>
          <w:jc w:val="center"/>
        </w:trPr>
        <w:tc>
          <w:tcPr>
            <w:tcW w:w="817" w:type="dxa"/>
            <w:vAlign w:val="center"/>
          </w:tcPr>
          <w:p w:rsidR="001269CE" w:rsidRDefault="001269CE" w:rsidP="006367DB">
            <w:pPr>
              <w:tabs>
                <w:tab w:val="left" w:pos="1333"/>
              </w:tabs>
              <w:jc w:val="both"/>
              <w:rPr>
                <w:rFonts w:cstheme="minorHAnsi"/>
                <w:b/>
              </w:rPr>
            </w:pPr>
            <w:r>
              <w:rPr>
                <w:rFonts w:cstheme="minorHAnsi"/>
                <w:b/>
              </w:rPr>
              <w:t>19</w:t>
            </w:r>
          </w:p>
        </w:tc>
        <w:tc>
          <w:tcPr>
            <w:tcW w:w="6946" w:type="dxa"/>
            <w:vAlign w:val="center"/>
          </w:tcPr>
          <w:p w:rsidR="001269CE" w:rsidRPr="000D1D6B" w:rsidRDefault="001269CE" w:rsidP="006367DB">
            <w:pPr>
              <w:tabs>
                <w:tab w:val="left" w:pos="1333"/>
              </w:tabs>
              <w:spacing w:line="276" w:lineRule="auto"/>
              <w:jc w:val="both"/>
              <w:rPr>
                <w:rFonts w:cstheme="minorHAnsi"/>
              </w:rPr>
            </w:pPr>
            <w:r w:rsidRPr="000D1D6B">
              <w:rPr>
                <w:rFonts w:cstheme="minorHAnsi"/>
              </w:rPr>
              <w:t xml:space="preserve">Mecanismos de hipersensibilidad. Alergias. </w:t>
            </w:r>
          </w:p>
        </w:tc>
      </w:tr>
      <w:tr w:rsidR="001269CE" w:rsidRPr="000D1D6B" w:rsidTr="00554719">
        <w:trPr>
          <w:jc w:val="center"/>
        </w:trPr>
        <w:tc>
          <w:tcPr>
            <w:tcW w:w="817" w:type="dxa"/>
            <w:vAlign w:val="center"/>
          </w:tcPr>
          <w:p w:rsidR="001269CE" w:rsidRPr="000D1D6B" w:rsidRDefault="001269CE" w:rsidP="006367DB">
            <w:pPr>
              <w:tabs>
                <w:tab w:val="left" w:pos="1333"/>
              </w:tabs>
              <w:jc w:val="both"/>
              <w:rPr>
                <w:rFonts w:cstheme="minorHAnsi"/>
                <w:b/>
              </w:rPr>
            </w:pPr>
            <w:r>
              <w:rPr>
                <w:rFonts w:cstheme="minorHAnsi"/>
                <w:b/>
              </w:rPr>
              <w:t>20</w:t>
            </w:r>
          </w:p>
        </w:tc>
        <w:tc>
          <w:tcPr>
            <w:tcW w:w="6946" w:type="dxa"/>
            <w:vAlign w:val="center"/>
          </w:tcPr>
          <w:p w:rsidR="001269CE" w:rsidRPr="000D1D6B" w:rsidRDefault="001269CE" w:rsidP="006367DB">
            <w:pPr>
              <w:tabs>
                <w:tab w:val="left" w:pos="1333"/>
              </w:tabs>
              <w:spacing w:line="276" w:lineRule="auto"/>
              <w:jc w:val="both"/>
              <w:rPr>
                <w:rFonts w:cstheme="minorHAnsi"/>
              </w:rPr>
            </w:pPr>
            <w:r w:rsidRPr="000D1D6B">
              <w:rPr>
                <w:rFonts w:cstheme="minorHAnsi"/>
              </w:rPr>
              <w:t xml:space="preserve">Enfermedades autoinmunes. Inmunodeficiencias. </w:t>
            </w:r>
          </w:p>
        </w:tc>
      </w:tr>
      <w:tr w:rsidR="001269CE" w:rsidRPr="000D1D6B" w:rsidTr="00554719">
        <w:trPr>
          <w:jc w:val="center"/>
        </w:trPr>
        <w:tc>
          <w:tcPr>
            <w:tcW w:w="817" w:type="dxa"/>
            <w:vAlign w:val="center"/>
          </w:tcPr>
          <w:p w:rsidR="001269CE" w:rsidRDefault="001269CE" w:rsidP="006367DB">
            <w:pPr>
              <w:tabs>
                <w:tab w:val="left" w:pos="1333"/>
              </w:tabs>
              <w:jc w:val="both"/>
              <w:rPr>
                <w:rFonts w:cstheme="minorHAnsi"/>
                <w:b/>
              </w:rPr>
            </w:pPr>
            <w:r>
              <w:rPr>
                <w:rFonts w:cstheme="minorHAnsi"/>
                <w:b/>
              </w:rPr>
              <w:t>21</w:t>
            </w:r>
          </w:p>
        </w:tc>
        <w:tc>
          <w:tcPr>
            <w:tcW w:w="6946" w:type="dxa"/>
            <w:vAlign w:val="center"/>
          </w:tcPr>
          <w:p w:rsidR="001269CE" w:rsidRPr="000D1D6B" w:rsidRDefault="001269CE" w:rsidP="006367DB">
            <w:pPr>
              <w:tabs>
                <w:tab w:val="left" w:pos="1333"/>
              </w:tabs>
              <w:spacing w:line="276" w:lineRule="auto"/>
              <w:jc w:val="both"/>
              <w:rPr>
                <w:rFonts w:cstheme="minorHAnsi"/>
              </w:rPr>
            </w:pPr>
            <w:r w:rsidRPr="000D1D6B">
              <w:rPr>
                <w:rFonts w:cstheme="minorHAnsi"/>
              </w:rPr>
              <w:t>Inmunología del cáncer</w:t>
            </w:r>
            <w:r>
              <w:rPr>
                <w:rFonts w:cstheme="minorHAnsi"/>
              </w:rPr>
              <w:t xml:space="preserve"> e</w:t>
            </w:r>
            <w:r w:rsidRPr="000D1D6B">
              <w:rPr>
                <w:rFonts w:cstheme="minorHAnsi"/>
              </w:rPr>
              <w:t xml:space="preserve"> Inmunoterapia.</w:t>
            </w:r>
          </w:p>
        </w:tc>
      </w:tr>
    </w:tbl>
    <w:p w:rsidR="001269CE" w:rsidRDefault="001269CE" w:rsidP="000D1D6B">
      <w:pPr>
        <w:tabs>
          <w:tab w:val="left" w:pos="1333"/>
        </w:tabs>
        <w:spacing w:after="0"/>
        <w:jc w:val="both"/>
        <w:rPr>
          <w:rFonts w:cstheme="minorHAnsi"/>
        </w:rPr>
      </w:pPr>
    </w:p>
    <w:p w:rsidR="000036DC" w:rsidRPr="000D1D6B" w:rsidRDefault="005B03AA" w:rsidP="000D1D6B">
      <w:pPr>
        <w:tabs>
          <w:tab w:val="left" w:pos="1333"/>
        </w:tabs>
        <w:spacing w:after="0"/>
        <w:jc w:val="both"/>
        <w:rPr>
          <w:rFonts w:cstheme="minorHAnsi"/>
        </w:rPr>
      </w:pPr>
      <w:r w:rsidRPr="000D1D6B">
        <w:rPr>
          <w:rFonts w:cstheme="minorHAnsi"/>
          <w:b/>
          <w:bCs/>
          <w:color w:val="000000"/>
        </w:rPr>
        <w:t xml:space="preserve">CLASES PRÁCTICAS: </w:t>
      </w:r>
      <w:r w:rsidR="00B476BB" w:rsidRPr="000D1D6B">
        <w:rPr>
          <w:rFonts w:cstheme="minorHAnsi"/>
          <w:bCs/>
          <w:color w:val="000000"/>
        </w:rPr>
        <w:t xml:space="preserve">Las clases prácticas constan de clases teórico-prácticas, seminarios y clases de laboratorio que suman un total de </w:t>
      </w:r>
      <w:r w:rsidR="00025BA8">
        <w:rPr>
          <w:rFonts w:cstheme="minorHAnsi"/>
          <w:bCs/>
          <w:color w:val="000000"/>
        </w:rPr>
        <w:t>60</w:t>
      </w:r>
      <w:r w:rsidR="00B476BB" w:rsidRPr="000D1D6B">
        <w:rPr>
          <w:rFonts w:cstheme="minorHAnsi"/>
          <w:bCs/>
          <w:color w:val="000000"/>
        </w:rPr>
        <w:t xml:space="preserve">hs. </w:t>
      </w:r>
      <w:r w:rsidR="007C5444">
        <w:rPr>
          <w:rFonts w:cstheme="minorHAnsi"/>
          <w:bCs/>
          <w:color w:val="000000"/>
        </w:rPr>
        <w:t>Las g</w:t>
      </w:r>
      <w:r w:rsidR="007C5444" w:rsidRPr="000D1D6B">
        <w:rPr>
          <w:rFonts w:cstheme="minorHAnsi"/>
          <w:bCs/>
          <w:color w:val="000000"/>
        </w:rPr>
        <w:t>uías de trabajo práctico</w:t>
      </w:r>
      <w:r w:rsidR="007C5444">
        <w:rPr>
          <w:rFonts w:cstheme="minorHAnsi"/>
          <w:bCs/>
          <w:color w:val="000000"/>
        </w:rPr>
        <w:t xml:space="preserve"> se subirán al SIAL en formato PDF para que los alumnos dispongan de las mismas antes de cada clase.</w:t>
      </w:r>
      <w:r w:rsidR="00702C82">
        <w:rPr>
          <w:rFonts w:cstheme="minorHAnsi"/>
          <w:bCs/>
          <w:color w:val="000000"/>
        </w:rPr>
        <w:t xml:space="preserve"> </w:t>
      </w:r>
      <w:r w:rsidR="00B476BB" w:rsidRPr="000D1D6B">
        <w:rPr>
          <w:rFonts w:cstheme="minorHAnsi"/>
          <w:bCs/>
          <w:color w:val="000000"/>
        </w:rPr>
        <w:t>Se planifica realizar</w:t>
      </w:r>
      <w:r w:rsidR="00521527">
        <w:rPr>
          <w:rFonts w:cstheme="minorHAnsi"/>
          <w:bCs/>
          <w:color w:val="000000"/>
        </w:rPr>
        <w:t xml:space="preserve"> las explicaciones de cada técnica </w:t>
      </w:r>
      <w:r w:rsidR="00B476BB" w:rsidRPr="000D1D6B">
        <w:rPr>
          <w:rFonts w:cstheme="minorHAnsi"/>
          <w:bCs/>
          <w:color w:val="000000"/>
        </w:rPr>
        <w:t xml:space="preserve">de manera virtual  y sincrónica en el horario de prácticos habitual a través de </w:t>
      </w:r>
      <w:r w:rsidR="00320722">
        <w:rPr>
          <w:rFonts w:cstheme="minorHAnsi"/>
          <w:bCs/>
          <w:color w:val="000000"/>
        </w:rPr>
        <w:t>EVELIA (UNRC</w:t>
      </w:r>
      <w:r w:rsidR="00B476BB" w:rsidRPr="000D1D6B">
        <w:rPr>
          <w:rFonts w:cstheme="minorHAnsi"/>
          <w:bCs/>
          <w:color w:val="000000"/>
        </w:rPr>
        <w:t xml:space="preserve"> </w:t>
      </w:r>
      <w:proofErr w:type="spellStart"/>
      <w:r w:rsidR="00B476BB" w:rsidRPr="000D1D6B">
        <w:rPr>
          <w:rFonts w:cstheme="minorHAnsi"/>
          <w:bCs/>
          <w:color w:val="000000"/>
        </w:rPr>
        <w:t>Meet</w:t>
      </w:r>
      <w:proofErr w:type="spellEnd"/>
      <w:r w:rsidR="00320722">
        <w:rPr>
          <w:rFonts w:cstheme="minorHAnsi"/>
          <w:bCs/>
          <w:color w:val="000000"/>
        </w:rPr>
        <w:t>)</w:t>
      </w:r>
      <w:r w:rsidR="00521527">
        <w:rPr>
          <w:rFonts w:cstheme="minorHAnsi"/>
          <w:bCs/>
          <w:color w:val="000000"/>
        </w:rPr>
        <w:t>.</w:t>
      </w:r>
      <w:r w:rsidR="00754ECD">
        <w:rPr>
          <w:rFonts w:cstheme="minorHAnsi"/>
          <w:bCs/>
          <w:color w:val="000000"/>
        </w:rPr>
        <w:t xml:space="preserve"> </w:t>
      </w:r>
      <w:r w:rsidR="00521527">
        <w:rPr>
          <w:rFonts w:cstheme="minorHAnsi"/>
          <w:bCs/>
          <w:color w:val="000000"/>
        </w:rPr>
        <w:t>Se utilizará como material de apoyo videos o esquemas gráficos dinámicos</w:t>
      </w:r>
      <w:r w:rsidR="007C5444">
        <w:rPr>
          <w:rFonts w:cstheme="minorHAnsi"/>
          <w:bCs/>
          <w:color w:val="000000"/>
        </w:rPr>
        <w:t xml:space="preserve"> que presentarán las docentes en cada clase, en donde se muestre el paso a paso de cada técnica a desarrollar.</w:t>
      </w:r>
    </w:p>
    <w:p w:rsidR="00B476BB" w:rsidRDefault="00025BA8" w:rsidP="000D1D6B">
      <w:pPr>
        <w:tabs>
          <w:tab w:val="left" w:pos="1333"/>
        </w:tabs>
        <w:spacing w:after="0"/>
        <w:jc w:val="both"/>
        <w:rPr>
          <w:rFonts w:cstheme="minorHAnsi"/>
        </w:rPr>
      </w:pPr>
      <w:r>
        <w:rPr>
          <w:rFonts w:cstheme="minorHAnsi"/>
        </w:rPr>
        <w:t>Independientemente que las clases prácticas se realicen de forma virtual deberán realizarse prácticas de laboratorio presenciales</w:t>
      </w:r>
      <w:r w:rsidR="00B476BB" w:rsidRPr="000D1D6B">
        <w:rPr>
          <w:rFonts w:cstheme="minorHAnsi"/>
        </w:rPr>
        <w:t xml:space="preserve">, </w:t>
      </w:r>
      <w:r w:rsidR="007C5444">
        <w:rPr>
          <w:rFonts w:cstheme="minorHAnsi"/>
        </w:rPr>
        <w:t>P</w:t>
      </w:r>
      <w:r w:rsidR="00B476BB" w:rsidRPr="000D1D6B">
        <w:rPr>
          <w:rFonts w:cstheme="minorHAnsi"/>
        </w:rPr>
        <w:t xml:space="preserve">ara lograr la regularidad de la asignatura los alumnos deberán realizar la parte experimental de los prácticos </w:t>
      </w:r>
      <w:r>
        <w:rPr>
          <w:rFonts w:cstheme="minorHAnsi"/>
        </w:rPr>
        <w:t xml:space="preserve">(10 clases prácticas en total, 2 clases por semana de 3 h c/u en total 6 horas semanales) </w:t>
      </w:r>
      <w:r w:rsidR="00B476BB" w:rsidRPr="000D1D6B">
        <w:rPr>
          <w:rFonts w:cstheme="minorHAnsi"/>
        </w:rPr>
        <w:t xml:space="preserve">de laboratorio </w:t>
      </w:r>
      <w:r>
        <w:rPr>
          <w:rFonts w:cstheme="minorHAnsi"/>
        </w:rPr>
        <w:t>las cuales se</w:t>
      </w:r>
      <w:r w:rsidR="00B476BB" w:rsidRPr="000D1D6B">
        <w:rPr>
          <w:rFonts w:cstheme="minorHAnsi"/>
        </w:rPr>
        <w:t xml:space="preserve"> consider</w:t>
      </w:r>
      <w:r>
        <w:rPr>
          <w:rFonts w:cstheme="minorHAnsi"/>
        </w:rPr>
        <w:t>a</w:t>
      </w:r>
      <w:r w:rsidR="00B476BB" w:rsidRPr="000D1D6B">
        <w:rPr>
          <w:rFonts w:cstheme="minorHAnsi"/>
        </w:rPr>
        <w:t>n fundamentales cuando pueda accederse a los laboratorios.</w:t>
      </w:r>
      <w:r w:rsidR="00702C82">
        <w:rPr>
          <w:rFonts w:cstheme="minorHAnsi"/>
        </w:rPr>
        <w:t xml:space="preserve"> </w:t>
      </w:r>
      <w:r w:rsidR="007C5444">
        <w:rPr>
          <w:rFonts w:cstheme="minorHAnsi"/>
        </w:rPr>
        <w:t>L</w:t>
      </w:r>
      <w:r w:rsidR="007C5444" w:rsidRPr="000D1D6B">
        <w:rPr>
          <w:rFonts w:cstheme="minorHAnsi"/>
        </w:rPr>
        <w:t xml:space="preserve">as actividades de laboratorio se realizarán en grupos pequeños de alumnos ajustados al protocolo que determine la UNRC, asistidos en forma permanente por un docente y  </w:t>
      </w:r>
      <w:r>
        <w:rPr>
          <w:rFonts w:cstheme="minorHAnsi"/>
        </w:rPr>
        <w:t>un ayudante</w:t>
      </w:r>
      <w:r w:rsidR="007C5444" w:rsidRPr="000D1D6B">
        <w:rPr>
          <w:rFonts w:cstheme="minorHAnsi"/>
        </w:rPr>
        <w:t xml:space="preserve">. </w:t>
      </w:r>
    </w:p>
    <w:p w:rsidR="003C34E2" w:rsidRPr="000D1D6B" w:rsidRDefault="003C34E2" w:rsidP="000D1D6B">
      <w:pPr>
        <w:tabs>
          <w:tab w:val="left" w:pos="1333"/>
        </w:tabs>
        <w:spacing w:after="0"/>
        <w:jc w:val="both"/>
        <w:rPr>
          <w:rFonts w:cstheme="minorHAnsi"/>
        </w:rPr>
      </w:pPr>
    </w:p>
    <w:tbl>
      <w:tblPr>
        <w:tblW w:w="8252" w:type="dxa"/>
        <w:jc w:val="center"/>
        <w:tblInd w:w="3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81"/>
        <w:gridCol w:w="7371"/>
      </w:tblGrid>
      <w:tr w:rsidR="003C34E2" w:rsidRPr="00B73E47" w:rsidTr="003C34E2">
        <w:trPr>
          <w:trHeight w:val="337"/>
          <w:jc w:val="center"/>
        </w:trPr>
        <w:tc>
          <w:tcPr>
            <w:tcW w:w="881" w:type="dxa"/>
          </w:tcPr>
          <w:p w:rsidR="003C34E2" w:rsidRPr="003C34E2" w:rsidRDefault="003C34E2" w:rsidP="000D1D6B">
            <w:pPr>
              <w:spacing w:after="0"/>
              <w:jc w:val="both"/>
              <w:rPr>
                <w:rFonts w:cstheme="minorHAnsi"/>
                <w:b/>
                <w:caps/>
                <w:lang w:val="en-US"/>
              </w:rPr>
            </w:pPr>
            <w:r w:rsidRPr="003C34E2">
              <w:rPr>
                <w:rFonts w:cstheme="minorHAnsi"/>
                <w:b/>
                <w:caps/>
                <w:lang w:val="en-US"/>
              </w:rPr>
              <w:t>CLASE</w:t>
            </w:r>
          </w:p>
        </w:tc>
        <w:tc>
          <w:tcPr>
            <w:tcW w:w="7371" w:type="dxa"/>
          </w:tcPr>
          <w:p w:rsidR="003C34E2" w:rsidRPr="00B73E47" w:rsidRDefault="003C34E2" w:rsidP="006367DB">
            <w:pPr>
              <w:spacing w:after="0"/>
              <w:jc w:val="both"/>
              <w:rPr>
                <w:rFonts w:cstheme="minorHAnsi"/>
                <w:b/>
                <w:caps/>
                <w:highlight w:val="yellow"/>
                <w:lang w:val="en-US"/>
              </w:rPr>
            </w:pPr>
            <w:r w:rsidRPr="00327FFA">
              <w:rPr>
                <w:rFonts w:cstheme="minorHAnsi"/>
                <w:b/>
                <w:caps/>
                <w:lang w:val="en-US"/>
              </w:rPr>
              <w:t>Tema y actividad</w:t>
            </w:r>
          </w:p>
        </w:tc>
      </w:tr>
      <w:tr w:rsidR="003C34E2" w:rsidRPr="00B73E47" w:rsidTr="006367DB">
        <w:trPr>
          <w:trHeight w:val="150"/>
          <w:jc w:val="center"/>
        </w:trPr>
        <w:tc>
          <w:tcPr>
            <w:tcW w:w="881" w:type="dxa"/>
          </w:tcPr>
          <w:p w:rsidR="003C34E2" w:rsidRPr="003C34E2" w:rsidRDefault="003C34E2" w:rsidP="000D1D6B">
            <w:pPr>
              <w:spacing w:after="0"/>
              <w:jc w:val="both"/>
              <w:rPr>
                <w:rFonts w:cstheme="minorHAnsi"/>
              </w:rPr>
            </w:pPr>
            <w:r>
              <w:rPr>
                <w:rFonts w:cstheme="minorHAnsi"/>
              </w:rPr>
              <w:t>1</w:t>
            </w:r>
          </w:p>
        </w:tc>
        <w:tc>
          <w:tcPr>
            <w:tcW w:w="7371" w:type="dxa"/>
            <w:vAlign w:val="center"/>
          </w:tcPr>
          <w:p w:rsidR="003C34E2" w:rsidRPr="00327FFA" w:rsidRDefault="003C34E2" w:rsidP="006367DB">
            <w:pPr>
              <w:spacing w:after="0"/>
              <w:jc w:val="both"/>
              <w:rPr>
                <w:rFonts w:cstheme="minorHAnsi"/>
                <w:caps/>
              </w:rPr>
            </w:pPr>
            <w:proofErr w:type="spellStart"/>
            <w:r w:rsidRPr="00327FFA">
              <w:rPr>
                <w:rFonts w:cstheme="minorHAnsi"/>
              </w:rPr>
              <w:t>I</w:t>
            </w:r>
            <w:r>
              <w:rPr>
                <w:rFonts w:cstheme="minorHAnsi"/>
              </w:rPr>
              <w:t>nmunodiagnóstico</w:t>
            </w:r>
            <w:proofErr w:type="spellEnd"/>
            <w:r>
              <w:rPr>
                <w:rFonts w:cstheme="minorHAnsi"/>
              </w:rPr>
              <w:t xml:space="preserve"> e inmunización e</w:t>
            </w:r>
            <w:r w:rsidRPr="00327FFA">
              <w:rPr>
                <w:rFonts w:cstheme="minorHAnsi"/>
              </w:rPr>
              <w:t xml:space="preserve">xperimental (clase por sincrónica por </w:t>
            </w:r>
            <w:r w:rsidR="00320722">
              <w:rPr>
                <w:rFonts w:cstheme="minorHAnsi"/>
              </w:rPr>
              <w:t xml:space="preserve"> UNRC </w:t>
            </w:r>
            <w:proofErr w:type="spellStart"/>
            <w:r w:rsidRPr="00327FFA">
              <w:rPr>
                <w:rFonts w:cstheme="minorHAnsi"/>
              </w:rPr>
              <w:t>Meet</w:t>
            </w:r>
            <w:proofErr w:type="spellEnd"/>
            <w:r w:rsidRPr="00327FFA">
              <w:rPr>
                <w:rFonts w:cstheme="minorHAnsi"/>
              </w:rPr>
              <w:t>)</w:t>
            </w:r>
          </w:p>
        </w:tc>
      </w:tr>
      <w:tr w:rsidR="003C34E2" w:rsidRPr="00B73E47" w:rsidTr="006367DB">
        <w:trPr>
          <w:jc w:val="center"/>
        </w:trPr>
        <w:tc>
          <w:tcPr>
            <w:tcW w:w="881" w:type="dxa"/>
          </w:tcPr>
          <w:p w:rsidR="003C34E2" w:rsidRPr="003C34E2" w:rsidRDefault="003C34E2" w:rsidP="000D1D6B">
            <w:pPr>
              <w:spacing w:after="0"/>
              <w:jc w:val="both"/>
              <w:rPr>
                <w:rFonts w:cstheme="minorHAnsi"/>
              </w:rPr>
            </w:pPr>
            <w:r>
              <w:rPr>
                <w:rFonts w:cstheme="minorHAnsi"/>
              </w:rPr>
              <w:t>2</w:t>
            </w:r>
          </w:p>
        </w:tc>
        <w:tc>
          <w:tcPr>
            <w:tcW w:w="7371" w:type="dxa"/>
            <w:vAlign w:val="center"/>
          </w:tcPr>
          <w:p w:rsidR="003C34E2" w:rsidRPr="00327FFA" w:rsidRDefault="003C34E2" w:rsidP="00EA6901">
            <w:pPr>
              <w:spacing w:before="60" w:after="60"/>
              <w:jc w:val="center"/>
              <w:rPr>
                <w:rFonts w:cstheme="minorHAnsi"/>
                <w:caps/>
              </w:rPr>
            </w:pPr>
            <w:r w:rsidRPr="00327FFA">
              <w:rPr>
                <w:rFonts w:cstheme="minorHAnsi"/>
              </w:rPr>
              <w:t xml:space="preserve">Microscopía de los órganos de la respuesta inmune (clase sincrónica por </w:t>
            </w:r>
            <w:r w:rsidR="00320722">
              <w:rPr>
                <w:rFonts w:cstheme="minorHAnsi"/>
              </w:rPr>
              <w:t xml:space="preserve">UNRC </w:t>
            </w:r>
            <w:proofErr w:type="spellStart"/>
            <w:r w:rsidRPr="00327FFA">
              <w:rPr>
                <w:rFonts w:cstheme="minorHAnsi"/>
              </w:rPr>
              <w:t>Meet</w:t>
            </w:r>
            <w:proofErr w:type="spellEnd"/>
            <w:r w:rsidRPr="00327FFA">
              <w:rPr>
                <w:rFonts w:cstheme="minorHAnsi"/>
              </w:rPr>
              <w:t>)</w:t>
            </w:r>
          </w:p>
        </w:tc>
      </w:tr>
      <w:tr w:rsidR="003C34E2" w:rsidRPr="00B73E47" w:rsidTr="006367DB">
        <w:trPr>
          <w:jc w:val="center"/>
        </w:trPr>
        <w:tc>
          <w:tcPr>
            <w:tcW w:w="881" w:type="dxa"/>
          </w:tcPr>
          <w:p w:rsidR="003C34E2" w:rsidRPr="003C34E2" w:rsidRDefault="003C34E2" w:rsidP="000D1D6B">
            <w:pPr>
              <w:spacing w:after="0"/>
              <w:jc w:val="both"/>
              <w:rPr>
                <w:rFonts w:cstheme="minorHAnsi"/>
              </w:rPr>
            </w:pPr>
            <w:r>
              <w:rPr>
                <w:rFonts w:cstheme="minorHAnsi"/>
              </w:rPr>
              <w:t>3</w:t>
            </w:r>
          </w:p>
        </w:tc>
        <w:tc>
          <w:tcPr>
            <w:tcW w:w="7371" w:type="dxa"/>
            <w:vAlign w:val="center"/>
          </w:tcPr>
          <w:p w:rsidR="003C34E2" w:rsidRPr="00327FFA" w:rsidRDefault="003C34E2" w:rsidP="00EA6901">
            <w:pPr>
              <w:spacing w:before="60" w:after="60"/>
              <w:jc w:val="both"/>
              <w:rPr>
                <w:rFonts w:cstheme="minorHAnsi"/>
              </w:rPr>
            </w:pPr>
            <w:r w:rsidRPr="00565335">
              <w:rPr>
                <w:rFonts w:cstheme="minorHAnsi"/>
              </w:rPr>
              <w:t>Interacción primaria- EIA directo e indirecto</w:t>
            </w:r>
            <w:r>
              <w:rPr>
                <w:rFonts w:cstheme="minorHAnsi"/>
              </w:rPr>
              <w:t xml:space="preserve">. </w:t>
            </w:r>
            <w:proofErr w:type="spellStart"/>
            <w:r>
              <w:rPr>
                <w:rFonts w:cstheme="minorHAnsi"/>
              </w:rPr>
              <w:t>Inmunofluorescencia</w:t>
            </w:r>
            <w:proofErr w:type="spellEnd"/>
            <w:r>
              <w:rPr>
                <w:rFonts w:cstheme="minorHAnsi"/>
              </w:rPr>
              <w:t xml:space="preserve"> directa e indirecta (IF e IFI) (Clase sincrónica por</w:t>
            </w:r>
            <w:r w:rsidR="00320722">
              <w:rPr>
                <w:rFonts w:cstheme="minorHAnsi"/>
              </w:rPr>
              <w:t xml:space="preserve"> UNRC</w:t>
            </w:r>
            <w:r>
              <w:rPr>
                <w:rFonts w:cstheme="minorHAnsi"/>
              </w:rPr>
              <w:t xml:space="preserve"> </w:t>
            </w:r>
            <w:proofErr w:type="spellStart"/>
            <w:r>
              <w:rPr>
                <w:rFonts w:cstheme="minorHAnsi"/>
              </w:rPr>
              <w:t>Meet</w:t>
            </w:r>
            <w:proofErr w:type="spellEnd"/>
            <w:r>
              <w:rPr>
                <w:rFonts w:cstheme="minorHAnsi"/>
              </w:rPr>
              <w:t>)</w:t>
            </w:r>
          </w:p>
        </w:tc>
      </w:tr>
      <w:tr w:rsidR="003C34E2" w:rsidRPr="00B73E47" w:rsidTr="006367DB">
        <w:trPr>
          <w:jc w:val="center"/>
        </w:trPr>
        <w:tc>
          <w:tcPr>
            <w:tcW w:w="881" w:type="dxa"/>
          </w:tcPr>
          <w:p w:rsidR="003C34E2" w:rsidRPr="003C34E2" w:rsidRDefault="003C34E2" w:rsidP="000D1D6B">
            <w:pPr>
              <w:spacing w:after="0"/>
              <w:jc w:val="both"/>
              <w:rPr>
                <w:rFonts w:cstheme="minorHAnsi"/>
              </w:rPr>
            </w:pPr>
            <w:r>
              <w:rPr>
                <w:rFonts w:cstheme="minorHAnsi"/>
              </w:rPr>
              <w:t>4</w:t>
            </w:r>
          </w:p>
        </w:tc>
        <w:tc>
          <w:tcPr>
            <w:tcW w:w="7371" w:type="dxa"/>
            <w:vAlign w:val="center"/>
          </w:tcPr>
          <w:p w:rsidR="003C34E2" w:rsidRPr="00327FFA" w:rsidRDefault="003C34E2" w:rsidP="00074EA6">
            <w:pPr>
              <w:spacing w:after="0"/>
              <w:jc w:val="both"/>
              <w:rPr>
                <w:rFonts w:cstheme="minorHAnsi"/>
                <w:lang w:val="es-ES"/>
              </w:rPr>
            </w:pPr>
            <w:r w:rsidRPr="00806B2D">
              <w:rPr>
                <w:rFonts w:cstheme="minorHAnsi"/>
                <w:i/>
              </w:rPr>
              <w:t xml:space="preserve">Seminario: Desarrollo de </w:t>
            </w:r>
            <w:r w:rsidR="00412E91">
              <w:rPr>
                <w:rFonts w:cstheme="minorHAnsi"/>
                <w:i/>
              </w:rPr>
              <w:t>un kit</w:t>
            </w:r>
            <w:r w:rsidRPr="00806B2D">
              <w:rPr>
                <w:rFonts w:cstheme="minorHAnsi"/>
                <w:i/>
              </w:rPr>
              <w:t xml:space="preserve"> de </w:t>
            </w:r>
            <w:proofErr w:type="spellStart"/>
            <w:r w:rsidRPr="00806B2D">
              <w:rPr>
                <w:rFonts w:cstheme="minorHAnsi"/>
                <w:i/>
              </w:rPr>
              <w:t>inmunodiagnóstico</w:t>
            </w:r>
            <w:proofErr w:type="spellEnd"/>
            <w:r w:rsidRPr="00806B2D">
              <w:rPr>
                <w:rFonts w:cstheme="minorHAnsi"/>
                <w:i/>
              </w:rPr>
              <w:t xml:space="preserve"> para la detección de Ac (IgM e </w:t>
            </w:r>
            <w:proofErr w:type="spellStart"/>
            <w:r w:rsidRPr="00806B2D">
              <w:rPr>
                <w:rFonts w:cstheme="minorHAnsi"/>
                <w:i/>
              </w:rPr>
              <w:t>IgG</w:t>
            </w:r>
            <w:proofErr w:type="spellEnd"/>
            <w:r w:rsidRPr="00806B2D">
              <w:rPr>
                <w:rFonts w:cstheme="minorHAnsi"/>
                <w:i/>
              </w:rPr>
              <w:t>) frente a SARS</w:t>
            </w:r>
            <w:r w:rsidR="00074EA6">
              <w:rPr>
                <w:rFonts w:cstheme="minorHAnsi"/>
                <w:i/>
              </w:rPr>
              <w:t>-</w:t>
            </w:r>
            <w:r w:rsidRPr="00806B2D">
              <w:rPr>
                <w:rFonts w:cstheme="minorHAnsi"/>
                <w:i/>
              </w:rPr>
              <w:t>CoV-2</w:t>
            </w:r>
            <w:r w:rsidR="00702C82">
              <w:rPr>
                <w:rFonts w:cstheme="minorHAnsi"/>
                <w:i/>
              </w:rPr>
              <w:t xml:space="preserve"> </w:t>
            </w:r>
            <w:r w:rsidRPr="00006914">
              <w:rPr>
                <w:rFonts w:cstheme="minorHAnsi"/>
              </w:rPr>
              <w:t>(</w:t>
            </w:r>
            <w:r>
              <w:rPr>
                <w:rFonts w:cstheme="minorHAnsi"/>
              </w:rPr>
              <w:t xml:space="preserve">Sincrónico </w:t>
            </w:r>
            <w:r w:rsidRPr="00006914">
              <w:rPr>
                <w:rFonts w:cstheme="minorHAnsi"/>
              </w:rPr>
              <w:t xml:space="preserve">por </w:t>
            </w:r>
            <w:r w:rsidR="00320722">
              <w:rPr>
                <w:rFonts w:cstheme="minorHAnsi"/>
              </w:rPr>
              <w:t xml:space="preserve">UNRC </w:t>
            </w:r>
            <w:proofErr w:type="spellStart"/>
            <w:r w:rsidRPr="00006914">
              <w:rPr>
                <w:rFonts w:cstheme="minorHAnsi"/>
              </w:rPr>
              <w:t>Meet</w:t>
            </w:r>
            <w:proofErr w:type="spellEnd"/>
            <w:r w:rsidRPr="00006914">
              <w:rPr>
                <w:rFonts w:cstheme="minorHAnsi"/>
              </w:rPr>
              <w:t xml:space="preserve"> a cargo de especialista invitado)</w:t>
            </w:r>
          </w:p>
        </w:tc>
      </w:tr>
      <w:tr w:rsidR="003C34E2" w:rsidRPr="00B73E47" w:rsidTr="006367DB">
        <w:trPr>
          <w:jc w:val="center"/>
        </w:trPr>
        <w:tc>
          <w:tcPr>
            <w:tcW w:w="881" w:type="dxa"/>
          </w:tcPr>
          <w:p w:rsidR="003C34E2" w:rsidRPr="003C34E2" w:rsidRDefault="003C34E2" w:rsidP="000D1D6B">
            <w:pPr>
              <w:spacing w:after="0"/>
              <w:jc w:val="both"/>
              <w:rPr>
                <w:rFonts w:cstheme="minorHAnsi"/>
              </w:rPr>
            </w:pPr>
            <w:r>
              <w:rPr>
                <w:rFonts w:cstheme="minorHAnsi"/>
              </w:rPr>
              <w:t>5</w:t>
            </w:r>
          </w:p>
        </w:tc>
        <w:tc>
          <w:tcPr>
            <w:tcW w:w="7371" w:type="dxa"/>
            <w:vAlign w:val="center"/>
          </w:tcPr>
          <w:p w:rsidR="003C34E2" w:rsidRPr="00327FFA" w:rsidRDefault="003C34E2" w:rsidP="006367DB">
            <w:pPr>
              <w:spacing w:after="0"/>
              <w:jc w:val="both"/>
              <w:rPr>
                <w:rFonts w:cstheme="minorHAnsi"/>
              </w:rPr>
            </w:pPr>
            <w:r w:rsidRPr="00006914">
              <w:rPr>
                <w:rFonts w:cstheme="minorHAnsi"/>
              </w:rPr>
              <w:t>Clase de Integración interacción primaria. Resolución de actividades entre docentes y alumnos a partir de ejemplos de diferentes situaciones problemáticas</w:t>
            </w:r>
            <w:r w:rsidR="00412E91">
              <w:rPr>
                <w:rFonts w:cstheme="minorHAnsi"/>
              </w:rPr>
              <w:t xml:space="preserve">. </w:t>
            </w:r>
            <w:r w:rsidR="00412E91" w:rsidRPr="00320722">
              <w:rPr>
                <w:rFonts w:cstheme="minorHAnsi"/>
              </w:rPr>
              <w:t>Desarrollo de kits de diagnóstico</w:t>
            </w:r>
            <w:r>
              <w:rPr>
                <w:rFonts w:cstheme="minorHAnsi"/>
              </w:rPr>
              <w:t xml:space="preserve"> (Clase sincrónica por </w:t>
            </w:r>
            <w:r w:rsidR="00320722">
              <w:rPr>
                <w:rFonts w:cstheme="minorHAnsi"/>
              </w:rPr>
              <w:t xml:space="preserve">UNRC </w:t>
            </w:r>
            <w:proofErr w:type="spellStart"/>
            <w:r>
              <w:rPr>
                <w:rFonts w:cstheme="minorHAnsi"/>
              </w:rPr>
              <w:t>Meet</w:t>
            </w:r>
            <w:proofErr w:type="spellEnd"/>
            <w:r>
              <w:rPr>
                <w:rFonts w:cstheme="minorHAnsi"/>
              </w:rPr>
              <w:t>)</w:t>
            </w:r>
          </w:p>
        </w:tc>
      </w:tr>
      <w:tr w:rsidR="003C34E2" w:rsidRPr="00B73E47" w:rsidTr="006367DB">
        <w:trPr>
          <w:jc w:val="center"/>
        </w:trPr>
        <w:tc>
          <w:tcPr>
            <w:tcW w:w="881" w:type="dxa"/>
          </w:tcPr>
          <w:p w:rsidR="003C34E2" w:rsidRPr="003C34E2" w:rsidRDefault="003C34E2" w:rsidP="000D1D6B">
            <w:pPr>
              <w:spacing w:after="0"/>
              <w:jc w:val="both"/>
              <w:rPr>
                <w:rFonts w:cstheme="minorHAnsi"/>
                <w:caps/>
              </w:rPr>
            </w:pPr>
            <w:r>
              <w:rPr>
                <w:rFonts w:cstheme="minorHAnsi"/>
                <w:caps/>
              </w:rPr>
              <w:t>6</w:t>
            </w:r>
          </w:p>
        </w:tc>
        <w:tc>
          <w:tcPr>
            <w:tcW w:w="7371" w:type="dxa"/>
            <w:vAlign w:val="center"/>
          </w:tcPr>
          <w:p w:rsidR="003C34E2" w:rsidRPr="00327FFA" w:rsidRDefault="003C34E2" w:rsidP="006367DB">
            <w:pPr>
              <w:spacing w:after="0"/>
              <w:jc w:val="both"/>
              <w:rPr>
                <w:rFonts w:cstheme="minorHAnsi"/>
                <w:caps/>
                <w:lang w:val="es-ES"/>
              </w:rPr>
            </w:pPr>
            <w:r>
              <w:rPr>
                <w:rFonts w:cstheme="minorHAnsi"/>
                <w:lang w:val="es-ES"/>
              </w:rPr>
              <w:t>P</w:t>
            </w:r>
            <w:r w:rsidRPr="00006914">
              <w:rPr>
                <w:rFonts w:cstheme="minorHAnsi"/>
                <w:lang w:val="es-ES"/>
              </w:rPr>
              <w:t>recipitación cuali</w:t>
            </w:r>
            <w:r>
              <w:rPr>
                <w:rFonts w:cstheme="minorHAnsi"/>
                <w:lang w:val="es-ES"/>
              </w:rPr>
              <w:t>tativa</w:t>
            </w:r>
            <w:r w:rsidRPr="00006914">
              <w:rPr>
                <w:rFonts w:cstheme="minorHAnsi"/>
                <w:lang w:val="es-ES"/>
              </w:rPr>
              <w:t xml:space="preserve"> y cuantitativa</w:t>
            </w:r>
            <w:r>
              <w:rPr>
                <w:rFonts w:cstheme="minorHAnsi"/>
                <w:lang w:val="es-ES"/>
              </w:rPr>
              <w:t xml:space="preserve">. </w:t>
            </w:r>
            <w:proofErr w:type="spellStart"/>
            <w:r>
              <w:rPr>
                <w:rFonts w:cstheme="minorHAnsi"/>
                <w:lang w:val="es-ES"/>
              </w:rPr>
              <w:t>Outcherlony</w:t>
            </w:r>
            <w:proofErr w:type="spellEnd"/>
            <w:r>
              <w:rPr>
                <w:rFonts w:cstheme="minorHAnsi"/>
                <w:lang w:val="es-ES"/>
              </w:rPr>
              <w:t xml:space="preserve">. IDR. </w:t>
            </w:r>
            <w:r w:rsidRPr="00006914">
              <w:rPr>
                <w:rFonts w:cstheme="minorHAnsi"/>
                <w:lang w:val="es-ES"/>
              </w:rPr>
              <w:t xml:space="preserve">Diagnóstico de brucelosis </w:t>
            </w:r>
            <w:r>
              <w:rPr>
                <w:rFonts w:cstheme="minorHAnsi"/>
                <w:lang w:val="es-ES"/>
              </w:rPr>
              <w:t>canina</w:t>
            </w:r>
            <w:r w:rsidRPr="00006914">
              <w:rPr>
                <w:rFonts w:cstheme="minorHAnsi"/>
                <w:lang w:val="es-ES"/>
              </w:rPr>
              <w:t>. Clase</w:t>
            </w:r>
            <w:r>
              <w:rPr>
                <w:rFonts w:cstheme="minorHAnsi"/>
                <w:lang w:val="es-ES"/>
              </w:rPr>
              <w:t xml:space="preserve"> sincrónica</w:t>
            </w:r>
            <w:r w:rsidRPr="00006914">
              <w:rPr>
                <w:rFonts w:cstheme="minorHAnsi"/>
                <w:lang w:val="es-ES"/>
              </w:rPr>
              <w:t xml:space="preserve"> por</w:t>
            </w:r>
            <w:r w:rsidR="00320722">
              <w:rPr>
                <w:rFonts w:cstheme="minorHAnsi"/>
                <w:lang w:val="es-ES"/>
              </w:rPr>
              <w:t xml:space="preserve"> UNRC</w:t>
            </w:r>
            <w:r w:rsidRPr="00006914">
              <w:rPr>
                <w:rFonts w:cstheme="minorHAnsi"/>
                <w:lang w:val="es-ES"/>
              </w:rPr>
              <w:t xml:space="preserve"> </w:t>
            </w:r>
            <w:proofErr w:type="spellStart"/>
            <w:r w:rsidRPr="00006914">
              <w:rPr>
                <w:rFonts w:cstheme="minorHAnsi"/>
                <w:lang w:val="es-ES"/>
              </w:rPr>
              <w:t>Meet</w:t>
            </w:r>
            <w:proofErr w:type="spellEnd"/>
            <w:r>
              <w:rPr>
                <w:rFonts w:cstheme="minorHAnsi"/>
                <w:lang w:val="es-ES"/>
              </w:rPr>
              <w:t xml:space="preserve">. </w:t>
            </w:r>
          </w:p>
        </w:tc>
      </w:tr>
      <w:tr w:rsidR="003C34E2" w:rsidRPr="00B73E47" w:rsidTr="006367DB">
        <w:trPr>
          <w:jc w:val="center"/>
        </w:trPr>
        <w:tc>
          <w:tcPr>
            <w:tcW w:w="881" w:type="dxa"/>
          </w:tcPr>
          <w:p w:rsidR="003C34E2" w:rsidRPr="003C34E2" w:rsidRDefault="003C34E2" w:rsidP="000D1D6B">
            <w:pPr>
              <w:spacing w:after="0"/>
              <w:jc w:val="both"/>
              <w:rPr>
                <w:rFonts w:cstheme="minorHAnsi"/>
                <w:lang w:val="es-ES"/>
              </w:rPr>
            </w:pPr>
            <w:r>
              <w:rPr>
                <w:rFonts w:cstheme="minorHAnsi"/>
                <w:lang w:val="es-ES"/>
              </w:rPr>
              <w:t>7</w:t>
            </w:r>
          </w:p>
        </w:tc>
        <w:tc>
          <w:tcPr>
            <w:tcW w:w="7371" w:type="dxa"/>
            <w:vAlign w:val="center"/>
          </w:tcPr>
          <w:p w:rsidR="003C34E2" w:rsidRPr="00327FFA" w:rsidRDefault="003C34E2" w:rsidP="006367DB">
            <w:pPr>
              <w:spacing w:after="0"/>
              <w:jc w:val="both"/>
              <w:rPr>
                <w:rFonts w:cstheme="minorHAnsi"/>
                <w:caps/>
                <w:lang w:val="es-ES"/>
              </w:rPr>
            </w:pPr>
            <w:r>
              <w:rPr>
                <w:rFonts w:cstheme="minorHAnsi"/>
                <w:lang w:val="es-ES"/>
              </w:rPr>
              <w:t xml:space="preserve">Precipitación cualitativa. </w:t>
            </w:r>
            <w:proofErr w:type="spellStart"/>
            <w:r>
              <w:rPr>
                <w:rFonts w:cstheme="minorHAnsi"/>
                <w:lang w:val="es-ES"/>
              </w:rPr>
              <w:t>I</w:t>
            </w:r>
            <w:r w:rsidRPr="00327FFA">
              <w:rPr>
                <w:rFonts w:cstheme="minorHAnsi"/>
                <w:lang w:val="es-ES"/>
              </w:rPr>
              <w:t>nmunoelectroforesis</w:t>
            </w:r>
            <w:proofErr w:type="spellEnd"/>
            <w:r w:rsidRPr="00327FFA">
              <w:rPr>
                <w:rFonts w:cstheme="minorHAnsi"/>
                <w:lang w:val="es-ES"/>
              </w:rPr>
              <w:t xml:space="preserve">. Western </w:t>
            </w:r>
            <w:proofErr w:type="spellStart"/>
            <w:r w:rsidRPr="00327FFA">
              <w:rPr>
                <w:rFonts w:cstheme="minorHAnsi"/>
                <w:lang w:val="es-ES"/>
              </w:rPr>
              <w:t>blot</w:t>
            </w:r>
            <w:proofErr w:type="spellEnd"/>
            <w:r w:rsidRPr="00327FFA">
              <w:rPr>
                <w:rFonts w:cstheme="minorHAnsi"/>
                <w:lang w:val="es-ES"/>
              </w:rPr>
              <w:t xml:space="preserve"> (Clase </w:t>
            </w:r>
            <w:r>
              <w:rPr>
                <w:rFonts w:cstheme="minorHAnsi"/>
                <w:lang w:val="es-ES"/>
              </w:rPr>
              <w:t xml:space="preserve">sincrónica </w:t>
            </w:r>
            <w:r w:rsidRPr="00327FFA">
              <w:rPr>
                <w:rFonts w:cstheme="minorHAnsi"/>
                <w:lang w:val="es-ES"/>
              </w:rPr>
              <w:lastRenderedPageBreak/>
              <w:t xml:space="preserve">por </w:t>
            </w:r>
            <w:r w:rsidR="00074EA6">
              <w:rPr>
                <w:rFonts w:cstheme="minorHAnsi"/>
                <w:lang w:val="es-ES"/>
              </w:rPr>
              <w:t xml:space="preserve">UNRC </w:t>
            </w:r>
            <w:proofErr w:type="spellStart"/>
            <w:r w:rsidRPr="00327FFA">
              <w:rPr>
                <w:rFonts w:cstheme="minorHAnsi"/>
                <w:lang w:val="es-ES"/>
              </w:rPr>
              <w:t>Meet</w:t>
            </w:r>
            <w:proofErr w:type="spellEnd"/>
            <w:r w:rsidRPr="00327FFA">
              <w:rPr>
                <w:rFonts w:cstheme="minorHAnsi"/>
                <w:lang w:val="es-ES"/>
              </w:rPr>
              <w:t>)</w:t>
            </w:r>
          </w:p>
        </w:tc>
      </w:tr>
      <w:tr w:rsidR="003C34E2" w:rsidRPr="00B73E47" w:rsidTr="006367DB">
        <w:trPr>
          <w:jc w:val="center"/>
        </w:trPr>
        <w:tc>
          <w:tcPr>
            <w:tcW w:w="881" w:type="dxa"/>
          </w:tcPr>
          <w:p w:rsidR="003C34E2" w:rsidRPr="003C34E2" w:rsidRDefault="003C34E2" w:rsidP="000D1D6B">
            <w:pPr>
              <w:spacing w:after="0"/>
              <w:jc w:val="both"/>
              <w:rPr>
                <w:rFonts w:cstheme="minorHAnsi"/>
                <w:lang w:val="es-ES"/>
              </w:rPr>
            </w:pPr>
            <w:r>
              <w:rPr>
                <w:rFonts w:cstheme="minorHAnsi"/>
                <w:lang w:val="es-ES"/>
              </w:rPr>
              <w:lastRenderedPageBreak/>
              <w:t>8</w:t>
            </w:r>
          </w:p>
        </w:tc>
        <w:tc>
          <w:tcPr>
            <w:tcW w:w="7371" w:type="dxa"/>
            <w:vAlign w:val="center"/>
          </w:tcPr>
          <w:p w:rsidR="003C34E2" w:rsidRPr="00327FFA" w:rsidRDefault="003C34E2" w:rsidP="00EA6901">
            <w:pPr>
              <w:spacing w:after="0"/>
              <w:jc w:val="both"/>
              <w:rPr>
                <w:rFonts w:cstheme="minorHAnsi"/>
              </w:rPr>
            </w:pPr>
            <w:r w:rsidRPr="000F0AB1">
              <w:rPr>
                <w:rFonts w:cstheme="minorHAnsi"/>
              </w:rPr>
              <w:t xml:space="preserve">Aglutinación directa – diagnóstico de brucelosis- grupos </w:t>
            </w:r>
            <w:r>
              <w:rPr>
                <w:rFonts w:cstheme="minorHAnsi"/>
              </w:rPr>
              <w:t xml:space="preserve">sanguíneos (Clase sincrónica por </w:t>
            </w:r>
            <w:r w:rsidR="00074EA6">
              <w:rPr>
                <w:rFonts w:cstheme="minorHAnsi"/>
              </w:rPr>
              <w:t xml:space="preserve">UNRC </w:t>
            </w:r>
            <w:proofErr w:type="spellStart"/>
            <w:r>
              <w:rPr>
                <w:rFonts w:cstheme="minorHAnsi"/>
              </w:rPr>
              <w:t>Meet</w:t>
            </w:r>
            <w:proofErr w:type="spellEnd"/>
            <w:r>
              <w:rPr>
                <w:rFonts w:cstheme="minorHAnsi"/>
              </w:rPr>
              <w:t>)</w:t>
            </w:r>
          </w:p>
        </w:tc>
      </w:tr>
      <w:tr w:rsidR="003C34E2" w:rsidRPr="00B73E47" w:rsidTr="006367DB">
        <w:trPr>
          <w:jc w:val="center"/>
        </w:trPr>
        <w:tc>
          <w:tcPr>
            <w:tcW w:w="881" w:type="dxa"/>
          </w:tcPr>
          <w:p w:rsidR="003C34E2" w:rsidRPr="003C34E2" w:rsidRDefault="003C34E2" w:rsidP="000D1D6B">
            <w:pPr>
              <w:spacing w:after="0"/>
              <w:jc w:val="both"/>
              <w:rPr>
                <w:rFonts w:cstheme="minorHAnsi"/>
                <w:lang w:val="es-ES"/>
              </w:rPr>
            </w:pPr>
            <w:r>
              <w:rPr>
                <w:rFonts w:cstheme="minorHAnsi"/>
                <w:lang w:val="es-ES"/>
              </w:rPr>
              <w:t>9</w:t>
            </w:r>
          </w:p>
        </w:tc>
        <w:tc>
          <w:tcPr>
            <w:tcW w:w="7371" w:type="dxa"/>
            <w:vAlign w:val="center"/>
          </w:tcPr>
          <w:p w:rsidR="003C34E2" w:rsidRPr="00327FFA" w:rsidRDefault="003C34E2" w:rsidP="00EA6901">
            <w:pPr>
              <w:spacing w:before="60" w:after="60"/>
              <w:jc w:val="both"/>
              <w:rPr>
                <w:rFonts w:cstheme="minorHAnsi"/>
              </w:rPr>
            </w:pPr>
            <w:r w:rsidRPr="000F0AB1">
              <w:rPr>
                <w:rFonts w:cstheme="minorHAnsi"/>
              </w:rPr>
              <w:t xml:space="preserve">Aglutinación pasiva </w:t>
            </w:r>
            <w:r>
              <w:rPr>
                <w:rFonts w:cstheme="minorHAnsi"/>
              </w:rPr>
              <w:t>–</w:t>
            </w:r>
            <w:r w:rsidRPr="000F0AB1">
              <w:rPr>
                <w:rFonts w:cstheme="minorHAnsi"/>
              </w:rPr>
              <w:t xml:space="preserve"> hemaglutinación</w:t>
            </w:r>
            <w:r>
              <w:rPr>
                <w:rFonts w:cstheme="minorHAnsi"/>
              </w:rPr>
              <w:t xml:space="preserve">(Clase sincrónica por </w:t>
            </w:r>
            <w:r w:rsidR="00074EA6">
              <w:rPr>
                <w:rFonts w:cstheme="minorHAnsi"/>
              </w:rPr>
              <w:t xml:space="preserve">UNRC </w:t>
            </w:r>
            <w:proofErr w:type="spellStart"/>
            <w:r>
              <w:rPr>
                <w:rFonts w:cstheme="minorHAnsi"/>
              </w:rPr>
              <w:t>Meet</w:t>
            </w:r>
            <w:proofErr w:type="spellEnd"/>
            <w:r>
              <w:rPr>
                <w:rFonts w:cstheme="minorHAnsi"/>
              </w:rPr>
              <w:t>)</w:t>
            </w:r>
          </w:p>
        </w:tc>
      </w:tr>
      <w:tr w:rsidR="003C34E2" w:rsidRPr="00B73E47" w:rsidTr="006367DB">
        <w:trPr>
          <w:jc w:val="center"/>
        </w:trPr>
        <w:tc>
          <w:tcPr>
            <w:tcW w:w="881" w:type="dxa"/>
          </w:tcPr>
          <w:p w:rsidR="003C34E2" w:rsidRPr="003C34E2" w:rsidRDefault="003C34E2" w:rsidP="000D1D6B">
            <w:pPr>
              <w:spacing w:after="0"/>
              <w:jc w:val="both"/>
              <w:rPr>
                <w:rFonts w:cstheme="minorHAnsi"/>
              </w:rPr>
            </w:pPr>
            <w:r>
              <w:rPr>
                <w:rFonts w:cstheme="minorHAnsi"/>
              </w:rPr>
              <w:t>10</w:t>
            </w:r>
          </w:p>
        </w:tc>
        <w:tc>
          <w:tcPr>
            <w:tcW w:w="7371" w:type="dxa"/>
            <w:vAlign w:val="center"/>
          </w:tcPr>
          <w:p w:rsidR="003C34E2" w:rsidRPr="00327FFA" w:rsidRDefault="003C34E2" w:rsidP="006367DB">
            <w:pPr>
              <w:spacing w:after="0"/>
              <w:jc w:val="both"/>
              <w:rPr>
                <w:rFonts w:cstheme="minorHAnsi"/>
              </w:rPr>
            </w:pPr>
            <w:r w:rsidRPr="00006914">
              <w:rPr>
                <w:rFonts w:cstheme="minorHAnsi"/>
              </w:rPr>
              <w:t xml:space="preserve">Clase de Integración interacción </w:t>
            </w:r>
            <w:r>
              <w:rPr>
                <w:rFonts w:cstheme="minorHAnsi"/>
              </w:rPr>
              <w:t>secundaria</w:t>
            </w:r>
            <w:r w:rsidRPr="00006914">
              <w:rPr>
                <w:rFonts w:cstheme="minorHAnsi"/>
              </w:rPr>
              <w:t>. Resolución de actividades entre docentes y alumnos a partir de ejemplos de diferentes situaciones problemáticas</w:t>
            </w:r>
            <w:r>
              <w:rPr>
                <w:rFonts w:cstheme="minorHAnsi"/>
              </w:rPr>
              <w:t xml:space="preserve"> (Clase sincrónica por </w:t>
            </w:r>
            <w:r w:rsidR="00074EA6">
              <w:rPr>
                <w:rFonts w:cstheme="minorHAnsi"/>
              </w:rPr>
              <w:t xml:space="preserve">UNRC </w:t>
            </w:r>
            <w:proofErr w:type="spellStart"/>
            <w:r>
              <w:rPr>
                <w:rFonts w:cstheme="minorHAnsi"/>
              </w:rPr>
              <w:t>Meet</w:t>
            </w:r>
            <w:proofErr w:type="spellEnd"/>
            <w:r>
              <w:rPr>
                <w:rFonts w:cstheme="minorHAnsi"/>
              </w:rPr>
              <w:t>)</w:t>
            </w:r>
          </w:p>
        </w:tc>
      </w:tr>
      <w:tr w:rsidR="000B6F39" w:rsidRPr="00B73E47" w:rsidTr="006367DB">
        <w:trPr>
          <w:jc w:val="center"/>
        </w:trPr>
        <w:tc>
          <w:tcPr>
            <w:tcW w:w="881" w:type="dxa"/>
          </w:tcPr>
          <w:p w:rsidR="000B6F39" w:rsidRDefault="000B6F39" w:rsidP="000D1D6B">
            <w:pPr>
              <w:spacing w:after="0"/>
              <w:jc w:val="both"/>
              <w:rPr>
                <w:rFonts w:cstheme="minorHAnsi"/>
              </w:rPr>
            </w:pPr>
            <w:r>
              <w:rPr>
                <w:rFonts w:cstheme="minorHAnsi"/>
              </w:rPr>
              <w:t>11</w:t>
            </w:r>
          </w:p>
        </w:tc>
        <w:tc>
          <w:tcPr>
            <w:tcW w:w="7371" w:type="dxa"/>
            <w:vAlign w:val="center"/>
          </w:tcPr>
          <w:p w:rsidR="000B6F39" w:rsidRPr="000B6F39" w:rsidRDefault="000B6F39" w:rsidP="006367DB">
            <w:pPr>
              <w:spacing w:after="0"/>
              <w:jc w:val="both"/>
              <w:rPr>
                <w:rFonts w:cstheme="minorHAnsi"/>
                <w:i/>
              </w:rPr>
            </w:pPr>
            <w:r w:rsidRPr="000B6F39">
              <w:rPr>
                <w:rFonts w:cstheme="minorHAnsi"/>
                <w:i/>
              </w:rPr>
              <w:t xml:space="preserve">Seminario: Actualización en anticuerpos como herramienta biotecnológica y sus aplicaciones en medicina humana y animal (Sincrónico por </w:t>
            </w:r>
            <w:proofErr w:type="spellStart"/>
            <w:r w:rsidRPr="000B6F39">
              <w:rPr>
                <w:rFonts w:cstheme="minorHAnsi"/>
                <w:i/>
              </w:rPr>
              <w:t>Meet</w:t>
            </w:r>
            <w:proofErr w:type="spellEnd"/>
            <w:r w:rsidRPr="000B6F39">
              <w:rPr>
                <w:rFonts w:cstheme="minorHAnsi"/>
                <w:i/>
              </w:rPr>
              <w:t xml:space="preserve"> a cargo de especialista invitado)</w:t>
            </w:r>
          </w:p>
        </w:tc>
      </w:tr>
      <w:tr w:rsidR="003C34E2" w:rsidRPr="00B73E47" w:rsidTr="006367DB">
        <w:trPr>
          <w:jc w:val="center"/>
        </w:trPr>
        <w:tc>
          <w:tcPr>
            <w:tcW w:w="881" w:type="dxa"/>
          </w:tcPr>
          <w:p w:rsidR="003C34E2" w:rsidRPr="003C34E2" w:rsidRDefault="000B6F39" w:rsidP="000D1D6B">
            <w:pPr>
              <w:spacing w:after="0"/>
              <w:jc w:val="both"/>
              <w:rPr>
                <w:rFonts w:cstheme="minorHAnsi"/>
              </w:rPr>
            </w:pPr>
            <w:r>
              <w:rPr>
                <w:rFonts w:cstheme="minorHAnsi"/>
              </w:rPr>
              <w:t>12</w:t>
            </w:r>
          </w:p>
        </w:tc>
        <w:tc>
          <w:tcPr>
            <w:tcW w:w="7371" w:type="dxa"/>
            <w:vAlign w:val="center"/>
          </w:tcPr>
          <w:p w:rsidR="003C34E2" w:rsidRPr="00806B2D" w:rsidRDefault="003C34E2" w:rsidP="006367DB">
            <w:pPr>
              <w:spacing w:after="0"/>
              <w:jc w:val="both"/>
              <w:rPr>
                <w:rFonts w:cstheme="minorHAnsi"/>
              </w:rPr>
            </w:pPr>
            <w:r w:rsidRPr="00327FFA">
              <w:rPr>
                <w:rFonts w:cstheme="minorHAnsi"/>
                <w:lang w:val="es-ES"/>
              </w:rPr>
              <w:t>Inmunidad mediada por células</w:t>
            </w:r>
            <w:r>
              <w:rPr>
                <w:rFonts w:cstheme="minorHAnsi"/>
                <w:lang w:val="es-ES"/>
              </w:rPr>
              <w:t xml:space="preserve"> (IMC)</w:t>
            </w:r>
            <w:r w:rsidRPr="00327FFA">
              <w:rPr>
                <w:rFonts w:cstheme="minorHAnsi"/>
                <w:lang w:val="es-ES"/>
              </w:rPr>
              <w:t>: poblaciones linfocitarias</w:t>
            </w:r>
            <w:r w:rsidRPr="00327FFA">
              <w:rPr>
                <w:rFonts w:cstheme="minorHAnsi"/>
              </w:rPr>
              <w:t>-</w:t>
            </w:r>
            <w:proofErr w:type="spellStart"/>
            <w:r>
              <w:rPr>
                <w:rFonts w:cstheme="minorHAnsi"/>
              </w:rPr>
              <w:t>citometría</w:t>
            </w:r>
            <w:proofErr w:type="spellEnd"/>
            <w:r>
              <w:rPr>
                <w:rFonts w:cstheme="minorHAnsi"/>
              </w:rPr>
              <w:t xml:space="preserve"> de flujo. (Clase sincrónica por </w:t>
            </w:r>
            <w:proofErr w:type="spellStart"/>
            <w:r>
              <w:rPr>
                <w:rFonts w:cstheme="minorHAnsi"/>
              </w:rPr>
              <w:t>Meet</w:t>
            </w:r>
            <w:proofErr w:type="spellEnd"/>
            <w:r>
              <w:rPr>
                <w:rFonts w:cstheme="minorHAnsi"/>
              </w:rPr>
              <w:t>)</w:t>
            </w:r>
          </w:p>
        </w:tc>
      </w:tr>
      <w:tr w:rsidR="003C34E2" w:rsidRPr="00B73E47" w:rsidTr="006367DB">
        <w:trPr>
          <w:jc w:val="center"/>
        </w:trPr>
        <w:tc>
          <w:tcPr>
            <w:tcW w:w="881" w:type="dxa"/>
          </w:tcPr>
          <w:p w:rsidR="003C34E2" w:rsidRPr="003C34E2" w:rsidRDefault="000B6F39" w:rsidP="000D1D6B">
            <w:pPr>
              <w:spacing w:after="0"/>
              <w:jc w:val="both"/>
              <w:rPr>
                <w:rFonts w:cstheme="minorHAnsi"/>
              </w:rPr>
            </w:pPr>
            <w:r>
              <w:rPr>
                <w:rFonts w:cstheme="minorHAnsi"/>
              </w:rPr>
              <w:t>13</w:t>
            </w:r>
          </w:p>
        </w:tc>
        <w:tc>
          <w:tcPr>
            <w:tcW w:w="7371" w:type="dxa"/>
            <w:vAlign w:val="center"/>
          </w:tcPr>
          <w:p w:rsidR="003C34E2" w:rsidRPr="00327FFA" w:rsidRDefault="003C34E2" w:rsidP="006367DB">
            <w:pPr>
              <w:spacing w:after="0"/>
              <w:jc w:val="both"/>
              <w:rPr>
                <w:rFonts w:cstheme="minorHAnsi"/>
                <w:caps/>
              </w:rPr>
            </w:pPr>
            <w:r w:rsidRPr="00327FFA">
              <w:rPr>
                <w:rFonts w:cstheme="minorHAnsi"/>
              </w:rPr>
              <w:t>Inmunidad mediada por células</w:t>
            </w:r>
            <w:r>
              <w:rPr>
                <w:rFonts w:cstheme="minorHAnsi"/>
              </w:rPr>
              <w:t xml:space="preserve"> (IMC)</w:t>
            </w:r>
            <w:r w:rsidRPr="00327FFA">
              <w:rPr>
                <w:rFonts w:cstheme="minorHAnsi"/>
              </w:rPr>
              <w:t>: proliferación(MTT)</w:t>
            </w:r>
            <w:r>
              <w:rPr>
                <w:rFonts w:cstheme="minorHAnsi"/>
              </w:rPr>
              <w:t xml:space="preserve"> (Clase sincrónica por </w:t>
            </w:r>
            <w:r w:rsidR="00074EA6">
              <w:rPr>
                <w:rFonts w:cstheme="minorHAnsi"/>
              </w:rPr>
              <w:t xml:space="preserve">UNRC </w:t>
            </w:r>
            <w:proofErr w:type="spellStart"/>
            <w:r>
              <w:rPr>
                <w:rFonts w:cstheme="minorHAnsi"/>
              </w:rPr>
              <w:t>Meet</w:t>
            </w:r>
            <w:proofErr w:type="spellEnd"/>
            <w:r>
              <w:rPr>
                <w:rFonts w:cstheme="minorHAnsi"/>
              </w:rPr>
              <w:t>)</w:t>
            </w:r>
          </w:p>
        </w:tc>
      </w:tr>
      <w:tr w:rsidR="003C34E2" w:rsidRPr="00B73E47" w:rsidTr="006367DB">
        <w:trPr>
          <w:jc w:val="center"/>
        </w:trPr>
        <w:tc>
          <w:tcPr>
            <w:tcW w:w="881" w:type="dxa"/>
          </w:tcPr>
          <w:p w:rsidR="003C34E2" w:rsidRPr="003C34E2" w:rsidRDefault="003C34E2" w:rsidP="000D1D6B">
            <w:pPr>
              <w:spacing w:after="0"/>
              <w:jc w:val="both"/>
              <w:rPr>
                <w:rFonts w:cstheme="minorHAnsi"/>
              </w:rPr>
            </w:pPr>
            <w:r>
              <w:rPr>
                <w:rFonts w:cstheme="minorHAnsi"/>
              </w:rPr>
              <w:t>1</w:t>
            </w:r>
            <w:r w:rsidR="000B6F39">
              <w:rPr>
                <w:rFonts w:cstheme="minorHAnsi"/>
              </w:rPr>
              <w:t>4</w:t>
            </w:r>
          </w:p>
        </w:tc>
        <w:tc>
          <w:tcPr>
            <w:tcW w:w="7371" w:type="dxa"/>
            <w:vAlign w:val="center"/>
          </w:tcPr>
          <w:p w:rsidR="003C34E2" w:rsidRPr="00327FFA" w:rsidRDefault="003C34E2" w:rsidP="006367DB">
            <w:pPr>
              <w:spacing w:after="0"/>
              <w:jc w:val="both"/>
              <w:rPr>
                <w:rFonts w:cstheme="minorHAnsi"/>
                <w:lang w:val="es-ES"/>
              </w:rPr>
            </w:pPr>
            <w:r w:rsidRPr="00006914">
              <w:rPr>
                <w:rFonts w:cstheme="minorHAnsi"/>
              </w:rPr>
              <w:t xml:space="preserve">Clase de Integración </w:t>
            </w:r>
            <w:r>
              <w:rPr>
                <w:rFonts w:cstheme="minorHAnsi"/>
              </w:rPr>
              <w:t>IMC</w:t>
            </w:r>
            <w:r w:rsidRPr="00006914">
              <w:rPr>
                <w:rFonts w:cstheme="minorHAnsi"/>
              </w:rPr>
              <w:t>. Resolución de actividades entre docentes y alumnos a partir de ejemplos de diferentes situaciones problemáticas</w:t>
            </w:r>
            <w:r>
              <w:rPr>
                <w:rFonts w:cstheme="minorHAnsi"/>
              </w:rPr>
              <w:t xml:space="preserve"> (Clase sincrónica por </w:t>
            </w:r>
            <w:r w:rsidR="00074EA6">
              <w:rPr>
                <w:rFonts w:cstheme="minorHAnsi"/>
              </w:rPr>
              <w:t xml:space="preserve">UNRC </w:t>
            </w:r>
            <w:proofErr w:type="spellStart"/>
            <w:r>
              <w:rPr>
                <w:rFonts w:cstheme="minorHAnsi"/>
              </w:rPr>
              <w:t>Meet</w:t>
            </w:r>
            <w:proofErr w:type="spellEnd"/>
            <w:r>
              <w:rPr>
                <w:rFonts w:cstheme="minorHAnsi"/>
              </w:rPr>
              <w:t>)</w:t>
            </w:r>
          </w:p>
        </w:tc>
      </w:tr>
      <w:tr w:rsidR="003C34E2" w:rsidRPr="00B73E47" w:rsidTr="006367DB">
        <w:trPr>
          <w:jc w:val="center"/>
        </w:trPr>
        <w:tc>
          <w:tcPr>
            <w:tcW w:w="881" w:type="dxa"/>
          </w:tcPr>
          <w:p w:rsidR="003C34E2" w:rsidRPr="003C34E2" w:rsidRDefault="000B6F39" w:rsidP="000D1D6B">
            <w:pPr>
              <w:spacing w:after="0"/>
              <w:jc w:val="both"/>
              <w:rPr>
                <w:rFonts w:cstheme="minorHAnsi"/>
              </w:rPr>
            </w:pPr>
            <w:r>
              <w:rPr>
                <w:rFonts w:cstheme="minorHAnsi"/>
              </w:rPr>
              <w:t>15</w:t>
            </w:r>
          </w:p>
        </w:tc>
        <w:tc>
          <w:tcPr>
            <w:tcW w:w="7371" w:type="dxa"/>
            <w:vAlign w:val="center"/>
          </w:tcPr>
          <w:p w:rsidR="003C34E2" w:rsidRPr="000D1D6B" w:rsidRDefault="003C34E2" w:rsidP="006367DB">
            <w:pPr>
              <w:spacing w:after="0"/>
              <w:jc w:val="both"/>
              <w:rPr>
                <w:rFonts w:cstheme="minorHAnsi"/>
              </w:rPr>
            </w:pPr>
            <w:r w:rsidRPr="00806B2D">
              <w:rPr>
                <w:rFonts w:cstheme="minorHAnsi"/>
                <w:i/>
              </w:rPr>
              <w:t>Seminario:</w:t>
            </w:r>
            <w:r w:rsidR="00754ECD">
              <w:rPr>
                <w:rFonts w:cstheme="minorHAnsi"/>
                <w:i/>
              </w:rPr>
              <w:t xml:space="preserve"> </w:t>
            </w:r>
            <w:r w:rsidRPr="00806B2D">
              <w:rPr>
                <w:rFonts w:cstheme="minorHAnsi"/>
                <w:i/>
              </w:rPr>
              <w:t>Aplicación de la</w:t>
            </w:r>
            <w:r w:rsidR="00754ECD">
              <w:rPr>
                <w:rFonts w:cstheme="minorHAnsi"/>
                <w:i/>
              </w:rPr>
              <w:t xml:space="preserve"> </w:t>
            </w:r>
            <w:proofErr w:type="spellStart"/>
            <w:r>
              <w:rPr>
                <w:rFonts w:cstheme="minorHAnsi"/>
                <w:i/>
              </w:rPr>
              <w:t>citometría</w:t>
            </w:r>
            <w:proofErr w:type="spellEnd"/>
            <w:r>
              <w:rPr>
                <w:rFonts w:cstheme="minorHAnsi"/>
                <w:i/>
              </w:rPr>
              <w:t xml:space="preserve"> de flujo en clínica </w:t>
            </w:r>
            <w:r w:rsidRPr="00006914">
              <w:rPr>
                <w:rFonts w:cstheme="minorHAnsi"/>
              </w:rPr>
              <w:t>(</w:t>
            </w:r>
            <w:r>
              <w:rPr>
                <w:rFonts w:cstheme="minorHAnsi"/>
              </w:rPr>
              <w:t xml:space="preserve">Sincrónico </w:t>
            </w:r>
            <w:r w:rsidRPr="00006914">
              <w:rPr>
                <w:rFonts w:cstheme="minorHAnsi"/>
              </w:rPr>
              <w:t xml:space="preserve">por </w:t>
            </w:r>
            <w:proofErr w:type="spellStart"/>
            <w:r w:rsidRPr="00006914">
              <w:rPr>
                <w:rFonts w:cstheme="minorHAnsi"/>
              </w:rPr>
              <w:t>Meet</w:t>
            </w:r>
            <w:proofErr w:type="spellEnd"/>
            <w:r w:rsidRPr="00006914">
              <w:rPr>
                <w:rFonts w:cstheme="minorHAnsi"/>
              </w:rPr>
              <w:t xml:space="preserve"> a cargo de especialista invitado)</w:t>
            </w:r>
          </w:p>
        </w:tc>
      </w:tr>
    </w:tbl>
    <w:p w:rsidR="00B476BB" w:rsidRPr="000D1D6B" w:rsidRDefault="00B476BB" w:rsidP="000D1D6B">
      <w:pPr>
        <w:tabs>
          <w:tab w:val="left" w:pos="1333"/>
        </w:tabs>
        <w:spacing w:after="0"/>
        <w:jc w:val="both"/>
        <w:rPr>
          <w:rFonts w:cstheme="minorHAnsi"/>
        </w:rPr>
      </w:pPr>
    </w:p>
    <w:p w:rsidR="00CD7395" w:rsidRPr="000D1D6B" w:rsidRDefault="005B03AA" w:rsidP="000D1D6B">
      <w:pPr>
        <w:autoSpaceDE w:val="0"/>
        <w:autoSpaceDN w:val="0"/>
        <w:adjustRightInd w:val="0"/>
        <w:spacing w:after="0" w:line="240" w:lineRule="auto"/>
        <w:jc w:val="both"/>
        <w:rPr>
          <w:rFonts w:cstheme="minorHAnsi"/>
        </w:rPr>
      </w:pPr>
      <w:r w:rsidRPr="000D1D6B">
        <w:rPr>
          <w:rFonts w:cstheme="minorHAnsi"/>
          <w:b/>
          <w:bCs/>
          <w:color w:val="000000"/>
        </w:rPr>
        <w:t xml:space="preserve">OTRAS: </w:t>
      </w:r>
    </w:p>
    <w:p w:rsidR="005B03AA" w:rsidRDefault="00CD7395" w:rsidP="000D1D6B">
      <w:pPr>
        <w:autoSpaceDE w:val="0"/>
        <w:autoSpaceDN w:val="0"/>
        <w:adjustRightInd w:val="0"/>
        <w:spacing w:after="0" w:line="240" w:lineRule="auto"/>
        <w:jc w:val="both"/>
        <w:rPr>
          <w:rFonts w:cstheme="minorHAnsi"/>
        </w:rPr>
      </w:pPr>
      <w:r w:rsidRPr="000D1D6B">
        <w:rPr>
          <w:rFonts w:cstheme="minorHAnsi"/>
          <w:b/>
        </w:rPr>
        <w:t>Seminarios:</w:t>
      </w:r>
      <w:r w:rsidR="000B6AEB">
        <w:rPr>
          <w:rFonts w:cstheme="minorHAnsi"/>
          <w:b/>
        </w:rPr>
        <w:t xml:space="preserve"> </w:t>
      </w:r>
      <w:r w:rsidR="00444E04" w:rsidRPr="000D1D6B">
        <w:rPr>
          <w:rFonts w:cstheme="minorHAnsi"/>
        </w:rPr>
        <w:t>S</w:t>
      </w:r>
      <w:r w:rsidR="00B476BB" w:rsidRPr="000D1D6B">
        <w:rPr>
          <w:rFonts w:cstheme="minorHAnsi"/>
        </w:rPr>
        <w:t xml:space="preserve">e realizarán seminarios con profesionales invitados que hablarán de temas de actualidad </w:t>
      </w:r>
      <w:r w:rsidR="009F6E41" w:rsidRPr="009F6E41">
        <w:rPr>
          <w:rFonts w:cstheme="minorHAnsi"/>
        </w:rPr>
        <w:t>que involucran la aplicación de conceptos directamente relacionados con la inmunología y las competencias del microbiólogo y que por lo tanto serán de interés para el alumno</w:t>
      </w:r>
      <w:r w:rsidR="009F6E41">
        <w:rPr>
          <w:rFonts w:cstheme="minorHAnsi"/>
        </w:rPr>
        <w:t>,</w:t>
      </w:r>
      <w:r w:rsidR="00B476BB" w:rsidRPr="000D1D6B">
        <w:rPr>
          <w:rFonts w:cstheme="minorHAnsi"/>
        </w:rPr>
        <w:t xml:space="preserve"> como el de</w:t>
      </w:r>
      <w:r w:rsidR="00074EA6">
        <w:rPr>
          <w:rFonts w:cstheme="minorHAnsi"/>
        </w:rPr>
        <w:t>sarrollo de vacunas contra SARS-</w:t>
      </w:r>
      <w:r w:rsidR="00B476BB" w:rsidRPr="000D1D6B">
        <w:rPr>
          <w:rFonts w:cstheme="minorHAnsi"/>
        </w:rPr>
        <w:t xml:space="preserve">CoV-2 y desarrollo de kits de </w:t>
      </w:r>
      <w:proofErr w:type="spellStart"/>
      <w:r w:rsidR="00B476BB" w:rsidRPr="000D1D6B">
        <w:rPr>
          <w:rFonts w:cstheme="minorHAnsi"/>
        </w:rPr>
        <w:t>inmunodiagnóstico</w:t>
      </w:r>
      <w:proofErr w:type="spellEnd"/>
      <w:r w:rsidR="00B476BB" w:rsidRPr="000D1D6B">
        <w:rPr>
          <w:rFonts w:cstheme="minorHAnsi"/>
        </w:rPr>
        <w:t xml:space="preserve"> para</w:t>
      </w:r>
      <w:r w:rsidR="00EA6F1A">
        <w:rPr>
          <w:rFonts w:cstheme="minorHAnsi"/>
        </w:rPr>
        <w:t xml:space="preserve"> la detección de Ac</w:t>
      </w:r>
      <w:r w:rsidR="009F6E41">
        <w:rPr>
          <w:rFonts w:cstheme="minorHAnsi"/>
        </w:rPr>
        <w:t>s</w:t>
      </w:r>
      <w:r w:rsidR="00074EA6">
        <w:rPr>
          <w:rFonts w:cstheme="minorHAnsi"/>
        </w:rPr>
        <w:t xml:space="preserve"> (IgM e </w:t>
      </w:r>
      <w:proofErr w:type="spellStart"/>
      <w:r w:rsidR="00074EA6">
        <w:rPr>
          <w:rFonts w:cstheme="minorHAnsi"/>
        </w:rPr>
        <w:t>IgG</w:t>
      </w:r>
      <w:proofErr w:type="spellEnd"/>
      <w:r w:rsidR="00074EA6">
        <w:rPr>
          <w:rFonts w:cstheme="minorHAnsi"/>
        </w:rPr>
        <w:t>) frente a SARS-</w:t>
      </w:r>
      <w:r w:rsidR="00EA6F1A">
        <w:rPr>
          <w:rFonts w:cstheme="minorHAnsi"/>
        </w:rPr>
        <w:t>CoV-2</w:t>
      </w:r>
      <w:r w:rsidR="00B476BB" w:rsidRPr="000D1D6B">
        <w:rPr>
          <w:rFonts w:cstheme="minorHAnsi"/>
        </w:rPr>
        <w:t xml:space="preserve">.  </w:t>
      </w:r>
      <w:r w:rsidR="00022D93" w:rsidRPr="000D1D6B">
        <w:rPr>
          <w:rFonts w:cstheme="minorHAnsi"/>
        </w:rPr>
        <w:t>Los seminarios tendrán aproximadamente 2 h de duración c/u.</w:t>
      </w:r>
      <w:r w:rsidRPr="000D1D6B">
        <w:rPr>
          <w:rFonts w:cstheme="minorHAnsi"/>
        </w:rPr>
        <w:t xml:space="preserve"> Se realizarán de manera virtual en modalidad de vi</w:t>
      </w:r>
      <w:r w:rsidR="009F6E41">
        <w:rPr>
          <w:rFonts w:cstheme="minorHAnsi"/>
        </w:rPr>
        <w:t xml:space="preserve">deoconferencia por Google </w:t>
      </w:r>
      <w:proofErr w:type="spellStart"/>
      <w:r w:rsidR="009F6E41">
        <w:rPr>
          <w:rFonts w:cstheme="minorHAnsi"/>
        </w:rPr>
        <w:t>Meet</w:t>
      </w:r>
      <w:proofErr w:type="spellEnd"/>
      <w:r w:rsidR="009F6E41">
        <w:rPr>
          <w:rFonts w:cstheme="minorHAnsi"/>
        </w:rPr>
        <w:t xml:space="preserve"> </w:t>
      </w:r>
      <w:r w:rsidR="00E56E00">
        <w:rPr>
          <w:rFonts w:cstheme="minorHAnsi"/>
        </w:rPr>
        <w:t xml:space="preserve">en </w:t>
      </w:r>
      <w:r w:rsidR="009F6E41">
        <w:rPr>
          <w:rFonts w:cstheme="minorHAnsi"/>
        </w:rPr>
        <w:t>horarios de teóricos o prácticos según descripto en el cronograma.</w:t>
      </w:r>
    </w:p>
    <w:p w:rsidR="009F6E41" w:rsidRDefault="009F6E41" w:rsidP="009F6E41">
      <w:pPr>
        <w:autoSpaceDE w:val="0"/>
        <w:autoSpaceDN w:val="0"/>
        <w:adjustRightInd w:val="0"/>
        <w:spacing w:after="0" w:line="240" w:lineRule="auto"/>
        <w:jc w:val="both"/>
        <w:rPr>
          <w:rFonts w:cstheme="minorHAnsi"/>
        </w:rPr>
      </w:pPr>
      <w:r w:rsidRPr="000D1D6B">
        <w:rPr>
          <w:rFonts w:cstheme="minorHAnsi"/>
        </w:rPr>
        <w:t xml:space="preserve">Seminario 1: </w:t>
      </w:r>
      <w:r w:rsidRPr="000D1D6B">
        <w:rPr>
          <w:rFonts w:cstheme="minorHAnsi"/>
          <w:b/>
          <w:i/>
        </w:rPr>
        <w:t>De</w:t>
      </w:r>
      <w:r w:rsidR="00074EA6">
        <w:rPr>
          <w:rFonts w:cstheme="minorHAnsi"/>
          <w:b/>
          <w:i/>
        </w:rPr>
        <w:t>sarrollo de Vacunas contra SARS-</w:t>
      </w:r>
      <w:r w:rsidRPr="000D1D6B">
        <w:rPr>
          <w:rFonts w:cstheme="minorHAnsi"/>
          <w:b/>
          <w:i/>
        </w:rPr>
        <w:t>CoV-2.</w:t>
      </w:r>
      <w:r w:rsidRPr="000D1D6B">
        <w:rPr>
          <w:rFonts w:cstheme="minorHAnsi"/>
        </w:rPr>
        <w:t xml:space="preserve"> Dra. Belkys </w:t>
      </w:r>
      <w:proofErr w:type="spellStart"/>
      <w:r w:rsidRPr="000D1D6B">
        <w:rPr>
          <w:rFonts w:cstheme="minorHAnsi"/>
        </w:rPr>
        <w:t>Maletto</w:t>
      </w:r>
      <w:proofErr w:type="spellEnd"/>
      <w:r w:rsidRPr="000D1D6B">
        <w:rPr>
          <w:rFonts w:cstheme="minorHAnsi"/>
        </w:rPr>
        <w:t xml:space="preserve"> y Dr. Gabriel Morón (CIBICI-CONICET, UNC). Inv. Independientes CONICET.</w:t>
      </w:r>
    </w:p>
    <w:p w:rsidR="009F6E41" w:rsidRPr="000D1D6B" w:rsidRDefault="009F6E41" w:rsidP="009F6E41">
      <w:pPr>
        <w:autoSpaceDE w:val="0"/>
        <w:autoSpaceDN w:val="0"/>
        <w:adjustRightInd w:val="0"/>
        <w:spacing w:after="0" w:line="240" w:lineRule="auto"/>
        <w:jc w:val="both"/>
        <w:rPr>
          <w:rFonts w:cstheme="minorHAnsi"/>
        </w:rPr>
      </w:pPr>
      <w:r>
        <w:rPr>
          <w:rFonts w:cstheme="minorHAnsi"/>
        </w:rPr>
        <w:t xml:space="preserve">Seminario 2: </w:t>
      </w:r>
      <w:r w:rsidRPr="00AB426C">
        <w:rPr>
          <w:rFonts w:cstheme="minorHAnsi"/>
          <w:b/>
          <w:i/>
        </w:rPr>
        <w:t>Desarrollo de un suer</w:t>
      </w:r>
      <w:r w:rsidR="00074EA6">
        <w:rPr>
          <w:rFonts w:cstheme="minorHAnsi"/>
          <w:b/>
          <w:i/>
        </w:rPr>
        <w:t xml:space="preserve">o equino </w:t>
      </w:r>
      <w:proofErr w:type="spellStart"/>
      <w:r w:rsidR="00074EA6">
        <w:rPr>
          <w:rFonts w:cstheme="minorHAnsi"/>
          <w:b/>
          <w:i/>
        </w:rPr>
        <w:t>hiperinmune</w:t>
      </w:r>
      <w:proofErr w:type="spellEnd"/>
      <w:r w:rsidR="00074EA6">
        <w:rPr>
          <w:rFonts w:cstheme="minorHAnsi"/>
          <w:b/>
          <w:i/>
        </w:rPr>
        <w:t xml:space="preserve"> contra SARS-</w:t>
      </w:r>
      <w:r w:rsidRPr="00AB426C">
        <w:rPr>
          <w:rFonts w:cstheme="minorHAnsi"/>
          <w:b/>
          <w:i/>
        </w:rPr>
        <w:t>CoV-2</w:t>
      </w:r>
      <w:r>
        <w:rPr>
          <w:rFonts w:cstheme="minorHAnsi"/>
        </w:rPr>
        <w:t xml:space="preserve">. </w:t>
      </w:r>
      <w:r w:rsidR="00444442">
        <w:rPr>
          <w:rFonts w:cstheme="minorHAnsi"/>
        </w:rPr>
        <w:t xml:space="preserve">Dra. María Laura </w:t>
      </w:r>
      <w:proofErr w:type="spellStart"/>
      <w:r w:rsidR="00444442">
        <w:rPr>
          <w:rFonts w:cstheme="minorHAnsi"/>
        </w:rPr>
        <w:t>Cerutti</w:t>
      </w:r>
      <w:proofErr w:type="spellEnd"/>
      <w:r w:rsidR="00444442">
        <w:rPr>
          <w:rFonts w:cstheme="minorHAnsi"/>
        </w:rPr>
        <w:t xml:space="preserve"> </w:t>
      </w:r>
      <w:r w:rsidR="00444442" w:rsidRPr="00444442">
        <w:rPr>
          <w:rFonts w:cstheme="minorHAnsi"/>
        </w:rPr>
        <w:t>(CRIP)-IIB-UNSAM</w:t>
      </w:r>
      <w:r w:rsidR="00444442">
        <w:rPr>
          <w:rFonts w:cstheme="minorHAnsi"/>
        </w:rPr>
        <w:t>. Inv. Adjunta CONICET.</w:t>
      </w:r>
    </w:p>
    <w:p w:rsidR="00444E04" w:rsidRDefault="007B7BF1" w:rsidP="000D1D6B">
      <w:pPr>
        <w:autoSpaceDE w:val="0"/>
        <w:autoSpaceDN w:val="0"/>
        <w:adjustRightInd w:val="0"/>
        <w:spacing w:after="0" w:line="240" w:lineRule="auto"/>
        <w:jc w:val="both"/>
        <w:rPr>
          <w:rFonts w:cstheme="minorHAnsi"/>
        </w:rPr>
      </w:pPr>
      <w:r>
        <w:rPr>
          <w:rFonts w:cstheme="minorHAnsi"/>
        </w:rPr>
        <w:t xml:space="preserve">Seminario </w:t>
      </w:r>
      <w:r w:rsidR="009F6E41">
        <w:rPr>
          <w:rFonts w:cstheme="minorHAnsi"/>
        </w:rPr>
        <w:t>3</w:t>
      </w:r>
      <w:r w:rsidR="00444E04" w:rsidRPr="000D1D6B">
        <w:rPr>
          <w:rFonts w:cstheme="minorHAnsi"/>
        </w:rPr>
        <w:t xml:space="preserve">: </w:t>
      </w:r>
      <w:r w:rsidR="000B6AEB" w:rsidRPr="000B6AEB">
        <w:rPr>
          <w:rFonts w:cstheme="minorHAnsi"/>
          <w:b/>
          <w:i/>
        </w:rPr>
        <w:t xml:space="preserve">Desarrollo de un kit de </w:t>
      </w:r>
      <w:proofErr w:type="spellStart"/>
      <w:r w:rsidR="000B6AEB" w:rsidRPr="000B6AEB">
        <w:rPr>
          <w:rFonts w:cstheme="minorHAnsi"/>
          <w:b/>
          <w:i/>
        </w:rPr>
        <w:t>inmunodiagnóstico</w:t>
      </w:r>
      <w:proofErr w:type="spellEnd"/>
      <w:r w:rsidR="000B6AEB" w:rsidRPr="000B6AEB">
        <w:rPr>
          <w:rFonts w:cstheme="minorHAnsi"/>
          <w:b/>
          <w:i/>
        </w:rPr>
        <w:t xml:space="preserve"> para la detección </w:t>
      </w:r>
      <w:r w:rsidR="00074EA6">
        <w:rPr>
          <w:rFonts w:cstheme="minorHAnsi"/>
          <w:b/>
          <w:i/>
        </w:rPr>
        <w:t xml:space="preserve">de Ac (IgM e </w:t>
      </w:r>
      <w:proofErr w:type="spellStart"/>
      <w:r w:rsidR="00074EA6">
        <w:rPr>
          <w:rFonts w:cstheme="minorHAnsi"/>
          <w:b/>
          <w:i/>
        </w:rPr>
        <w:t>IgG</w:t>
      </w:r>
      <w:proofErr w:type="spellEnd"/>
      <w:r w:rsidR="00074EA6">
        <w:rPr>
          <w:rFonts w:cstheme="minorHAnsi"/>
          <w:b/>
          <w:i/>
        </w:rPr>
        <w:t>) frente a SARS-</w:t>
      </w:r>
      <w:r w:rsidR="000B6AEB" w:rsidRPr="000B6AEB">
        <w:rPr>
          <w:rFonts w:cstheme="minorHAnsi"/>
          <w:b/>
          <w:i/>
        </w:rPr>
        <w:t>CoV-2</w:t>
      </w:r>
      <w:r w:rsidR="00444E04" w:rsidRPr="000D1D6B">
        <w:rPr>
          <w:rFonts w:cstheme="minorHAnsi"/>
          <w:b/>
          <w:i/>
        </w:rPr>
        <w:t>.</w:t>
      </w:r>
      <w:r w:rsidR="00444E04" w:rsidRPr="000D1D6B">
        <w:rPr>
          <w:rFonts w:cstheme="minorHAnsi"/>
        </w:rPr>
        <w:t xml:space="preserve">  Dra. Claudia Sotomayor. (CIBICI-CONICET, UNC)</w:t>
      </w:r>
      <w:r w:rsidR="00022D93" w:rsidRPr="000D1D6B">
        <w:rPr>
          <w:rFonts w:cstheme="minorHAnsi"/>
        </w:rPr>
        <w:t xml:space="preserve"> Inv. Independiente CONICET.</w:t>
      </w:r>
    </w:p>
    <w:p w:rsidR="00C22C7E" w:rsidRPr="000D1D6B" w:rsidRDefault="009F6E41" w:rsidP="000D1D6B">
      <w:pPr>
        <w:autoSpaceDE w:val="0"/>
        <w:autoSpaceDN w:val="0"/>
        <w:adjustRightInd w:val="0"/>
        <w:spacing w:after="0" w:line="240" w:lineRule="auto"/>
        <w:jc w:val="both"/>
        <w:rPr>
          <w:rFonts w:cstheme="minorHAnsi"/>
        </w:rPr>
      </w:pPr>
      <w:r>
        <w:rPr>
          <w:rFonts w:cstheme="minorHAnsi"/>
        </w:rPr>
        <w:t>Seminario 4</w:t>
      </w:r>
      <w:r w:rsidR="00C22C7E">
        <w:rPr>
          <w:rFonts w:cstheme="minorHAnsi"/>
        </w:rPr>
        <w:t xml:space="preserve">: </w:t>
      </w:r>
      <w:r w:rsidRPr="009F6E41">
        <w:rPr>
          <w:rFonts w:cstheme="minorHAnsi"/>
          <w:b/>
          <w:i/>
        </w:rPr>
        <w:t>Actualización en anticuerpos como herramienta biotecnológica y sus aplicaciones en medicina humana y animal.</w:t>
      </w:r>
      <w:r>
        <w:rPr>
          <w:rFonts w:cstheme="minorHAnsi"/>
        </w:rPr>
        <w:t xml:space="preserve"> Dra. Carolina Grosso. (</w:t>
      </w:r>
      <w:r w:rsidR="000B6AEB">
        <w:rPr>
          <w:rFonts w:cstheme="minorHAnsi"/>
        </w:rPr>
        <w:t xml:space="preserve">Laboratorio de Biotecnología, </w:t>
      </w:r>
      <w:proofErr w:type="spellStart"/>
      <w:r>
        <w:rPr>
          <w:rFonts w:cstheme="minorHAnsi"/>
        </w:rPr>
        <w:t>Fac</w:t>
      </w:r>
      <w:proofErr w:type="spellEnd"/>
      <w:r>
        <w:rPr>
          <w:rFonts w:cstheme="minorHAnsi"/>
        </w:rPr>
        <w:t xml:space="preserve">. </w:t>
      </w:r>
      <w:proofErr w:type="spellStart"/>
      <w:r>
        <w:rPr>
          <w:rFonts w:cstheme="minorHAnsi"/>
        </w:rPr>
        <w:t>AyV</w:t>
      </w:r>
      <w:proofErr w:type="spellEnd"/>
      <w:r>
        <w:rPr>
          <w:rFonts w:cstheme="minorHAnsi"/>
        </w:rPr>
        <w:t xml:space="preserve">, UNRC). </w:t>
      </w:r>
    </w:p>
    <w:p w:rsidR="00022D93" w:rsidRDefault="009F6E41" w:rsidP="000D1D6B">
      <w:pPr>
        <w:autoSpaceDE w:val="0"/>
        <w:autoSpaceDN w:val="0"/>
        <w:adjustRightInd w:val="0"/>
        <w:spacing w:after="0" w:line="240" w:lineRule="auto"/>
        <w:jc w:val="both"/>
        <w:rPr>
          <w:rFonts w:cstheme="minorHAnsi"/>
        </w:rPr>
      </w:pPr>
      <w:r w:rsidRPr="009F6E41">
        <w:rPr>
          <w:rFonts w:cstheme="minorHAnsi"/>
        </w:rPr>
        <w:t>Seminario 5</w:t>
      </w:r>
      <w:r w:rsidR="00022D93" w:rsidRPr="009F6E41">
        <w:rPr>
          <w:rFonts w:cstheme="minorHAnsi"/>
        </w:rPr>
        <w:t xml:space="preserve">: </w:t>
      </w:r>
      <w:r w:rsidR="00022D93" w:rsidRPr="009F6E41">
        <w:rPr>
          <w:rFonts w:cstheme="minorHAnsi"/>
          <w:b/>
          <w:i/>
        </w:rPr>
        <w:t xml:space="preserve">Aplicación de la </w:t>
      </w:r>
      <w:proofErr w:type="spellStart"/>
      <w:r w:rsidR="00022D93" w:rsidRPr="009F6E41">
        <w:rPr>
          <w:rFonts w:cstheme="minorHAnsi"/>
          <w:b/>
          <w:i/>
        </w:rPr>
        <w:t>citometría</w:t>
      </w:r>
      <w:proofErr w:type="spellEnd"/>
      <w:r w:rsidR="00022D93" w:rsidRPr="009F6E41">
        <w:rPr>
          <w:rFonts w:cstheme="minorHAnsi"/>
          <w:b/>
          <w:i/>
        </w:rPr>
        <w:t xml:space="preserve"> de flujo en clínica.</w:t>
      </w:r>
      <w:r w:rsidR="00022D93" w:rsidRPr="009F6E41">
        <w:rPr>
          <w:rFonts w:cstheme="minorHAnsi"/>
        </w:rPr>
        <w:t xml:space="preserve"> Dra. </w:t>
      </w:r>
      <w:proofErr w:type="spellStart"/>
      <w:r w:rsidR="00022D93" w:rsidRPr="009F6E41">
        <w:rPr>
          <w:rFonts w:cstheme="minorHAnsi"/>
        </w:rPr>
        <w:t>Antonella</w:t>
      </w:r>
      <w:proofErr w:type="spellEnd"/>
      <w:r w:rsidR="00702C82">
        <w:rPr>
          <w:rFonts w:cstheme="minorHAnsi"/>
        </w:rPr>
        <w:t xml:space="preserve"> </w:t>
      </w:r>
      <w:proofErr w:type="spellStart"/>
      <w:r w:rsidR="00022D93" w:rsidRPr="009F6E41">
        <w:rPr>
          <w:rFonts w:cstheme="minorHAnsi"/>
        </w:rPr>
        <w:t>Spada</w:t>
      </w:r>
      <w:proofErr w:type="spellEnd"/>
      <w:r w:rsidR="00F744BB" w:rsidRPr="009F6E41">
        <w:rPr>
          <w:rFonts w:cstheme="minorHAnsi"/>
        </w:rPr>
        <w:t xml:space="preserve"> (</w:t>
      </w:r>
      <w:r w:rsidR="000B6AEB">
        <w:rPr>
          <w:rFonts w:cstheme="minorHAnsi"/>
        </w:rPr>
        <w:t xml:space="preserve">Bioquímica, </w:t>
      </w:r>
      <w:r w:rsidR="00702C82">
        <w:rPr>
          <w:rFonts w:cstheme="minorHAnsi"/>
        </w:rPr>
        <w:t xml:space="preserve">Nuevo </w:t>
      </w:r>
      <w:r w:rsidR="00F744BB" w:rsidRPr="009F6E41">
        <w:rPr>
          <w:rFonts w:cstheme="minorHAnsi"/>
        </w:rPr>
        <w:t xml:space="preserve">Hospital </w:t>
      </w:r>
      <w:r w:rsidR="00713483">
        <w:rPr>
          <w:rFonts w:cstheme="minorHAnsi"/>
        </w:rPr>
        <w:t>San Antonio de Padua de</w:t>
      </w:r>
      <w:r w:rsidR="007B7BF1" w:rsidRPr="009F6E41">
        <w:rPr>
          <w:rFonts w:cstheme="minorHAnsi"/>
        </w:rPr>
        <w:t xml:space="preserve"> </w:t>
      </w:r>
      <w:r w:rsidR="00F744BB" w:rsidRPr="009F6E41">
        <w:rPr>
          <w:rFonts w:cstheme="minorHAnsi"/>
        </w:rPr>
        <w:t>Río Cuarto)</w:t>
      </w:r>
      <w:r w:rsidR="00022D93" w:rsidRPr="009F6E41">
        <w:rPr>
          <w:rFonts w:cstheme="minorHAnsi"/>
        </w:rPr>
        <w:t>.</w:t>
      </w:r>
    </w:p>
    <w:p w:rsidR="0091646C" w:rsidRPr="000D1D6B" w:rsidRDefault="0091646C" w:rsidP="000D1D6B">
      <w:pPr>
        <w:autoSpaceDE w:val="0"/>
        <w:autoSpaceDN w:val="0"/>
        <w:adjustRightInd w:val="0"/>
        <w:spacing w:after="0" w:line="240" w:lineRule="auto"/>
        <w:jc w:val="both"/>
        <w:rPr>
          <w:rFonts w:cstheme="minorHAnsi"/>
          <w:b/>
          <w:bCs/>
          <w:color w:val="000000"/>
        </w:rPr>
      </w:pPr>
    </w:p>
    <w:p w:rsidR="0091646C" w:rsidRPr="000D1D6B" w:rsidRDefault="00FC5E38" w:rsidP="000D1D6B">
      <w:pPr>
        <w:autoSpaceDE w:val="0"/>
        <w:autoSpaceDN w:val="0"/>
        <w:adjustRightInd w:val="0"/>
        <w:spacing w:after="0" w:line="240" w:lineRule="auto"/>
        <w:jc w:val="both"/>
        <w:rPr>
          <w:rFonts w:cstheme="minorHAnsi"/>
          <w:b/>
          <w:bCs/>
          <w:color w:val="000000"/>
        </w:rPr>
      </w:pPr>
      <w:r>
        <w:rPr>
          <w:rFonts w:cstheme="minorHAnsi"/>
          <w:b/>
          <w:bCs/>
          <w:color w:val="000000"/>
        </w:rPr>
        <w:t xml:space="preserve"> </w:t>
      </w:r>
      <w:r w:rsidR="00CD7395" w:rsidRPr="000D1D6B">
        <w:rPr>
          <w:rFonts w:cstheme="minorHAnsi"/>
          <w:b/>
          <w:bCs/>
          <w:color w:val="000000"/>
        </w:rPr>
        <w:t xml:space="preserve">Instancias evaluativas: </w:t>
      </w:r>
    </w:p>
    <w:p w:rsidR="0091646C" w:rsidRPr="00AD1153" w:rsidRDefault="0091646C" w:rsidP="00AD1153">
      <w:pPr>
        <w:autoSpaceDE w:val="0"/>
        <w:autoSpaceDN w:val="0"/>
        <w:adjustRightInd w:val="0"/>
        <w:spacing w:after="0" w:line="240" w:lineRule="auto"/>
        <w:ind w:left="66"/>
        <w:jc w:val="both"/>
        <w:rPr>
          <w:rFonts w:cstheme="minorHAnsi"/>
        </w:rPr>
      </w:pPr>
      <w:r w:rsidRPr="00AD1153">
        <w:rPr>
          <w:rFonts w:cstheme="minorHAnsi"/>
          <w:b/>
          <w:i/>
        </w:rPr>
        <w:t>Evaluaciones Parciales:</w:t>
      </w:r>
      <w:r w:rsidRPr="00AD1153">
        <w:rPr>
          <w:rFonts w:cstheme="minorHAnsi"/>
        </w:rPr>
        <w:t xml:space="preserve"> consistirán en 2 exámenes de 2 </w:t>
      </w:r>
      <w:proofErr w:type="spellStart"/>
      <w:r w:rsidRPr="00AD1153">
        <w:rPr>
          <w:rFonts w:cstheme="minorHAnsi"/>
        </w:rPr>
        <w:t>hs</w:t>
      </w:r>
      <w:proofErr w:type="spellEnd"/>
      <w:r w:rsidRPr="00AD1153">
        <w:rPr>
          <w:rFonts w:cstheme="minorHAnsi"/>
        </w:rPr>
        <w:t xml:space="preserve"> de duración cada uno, que abarcarán conceptos teóricos integrados con los prácticos. Consistirán en evaluaciones </w:t>
      </w:r>
      <w:r w:rsidRPr="00AD1153">
        <w:rPr>
          <w:rFonts w:cstheme="minorHAnsi"/>
        </w:rPr>
        <w:lastRenderedPageBreak/>
        <w:t xml:space="preserve">escritas desarrolladas en forma individual por los alumnos. La modalidad será virtual a través de las plataformas institucionales (EVELIA).  </w:t>
      </w:r>
    </w:p>
    <w:p w:rsidR="0091646C" w:rsidRPr="00AD1153" w:rsidRDefault="0091646C" w:rsidP="00AD1153">
      <w:pPr>
        <w:tabs>
          <w:tab w:val="left" w:pos="1333"/>
        </w:tabs>
        <w:spacing w:after="0"/>
        <w:ind w:left="66"/>
        <w:jc w:val="both"/>
        <w:rPr>
          <w:rFonts w:cstheme="minorHAnsi"/>
        </w:rPr>
      </w:pPr>
      <w:r w:rsidRPr="00AD1153">
        <w:rPr>
          <w:rFonts w:cstheme="minorHAnsi"/>
          <w:b/>
          <w:i/>
        </w:rPr>
        <w:t xml:space="preserve">Cuestionarios: </w:t>
      </w:r>
      <w:r w:rsidRPr="00AD1153">
        <w:rPr>
          <w:rFonts w:cstheme="minorHAnsi"/>
        </w:rPr>
        <w:t xml:space="preserve">Los alumnos serán evaluados de manera cualitativa mediante cuestionarios de autoevaluación semanales subidos a las plataformas SIAL y EVELIA los cuales deberán contestar y entregar </w:t>
      </w:r>
      <w:r w:rsidR="00074EA6">
        <w:rPr>
          <w:rFonts w:cstheme="minorHAnsi"/>
        </w:rPr>
        <w:t xml:space="preserve">(a través de Google </w:t>
      </w:r>
      <w:proofErr w:type="spellStart"/>
      <w:r w:rsidR="00074EA6">
        <w:rPr>
          <w:rFonts w:cstheme="minorHAnsi"/>
        </w:rPr>
        <w:t>Forms</w:t>
      </w:r>
      <w:proofErr w:type="spellEnd"/>
      <w:r w:rsidR="00074EA6">
        <w:rPr>
          <w:rFonts w:cstheme="minorHAnsi"/>
        </w:rPr>
        <w:t xml:space="preserve">) </w:t>
      </w:r>
      <w:r w:rsidRPr="00AD1153">
        <w:rPr>
          <w:rFonts w:cstheme="minorHAnsi"/>
        </w:rPr>
        <w:t>para llevar un seguimiento del nivel de comprensión de las clases teóricas y prácticas</w:t>
      </w:r>
      <w:r w:rsidR="00074EA6">
        <w:rPr>
          <w:rFonts w:cstheme="minorHAnsi"/>
        </w:rPr>
        <w:t xml:space="preserve"> mediante estadísticas generadas en un archivo de Google Drive a partir de las respuestas correctas e incorrectas</w:t>
      </w:r>
      <w:r w:rsidRPr="00AD1153">
        <w:rPr>
          <w:rFonts w:cstheme="minorHAnsi"/>
        </w:rPr>
        <w:t>.</w:t>
      </w:r>
    </w:p>
    <w:p w:rsidR="0091646C" w:rsidRPr="00AD1153" w:rsidRDefault="0091646C" w:rsidP="00074EA6">
      <w:pPr>
        <w:tabs>
          <w:tab w:val="left" w:pos="1333"/>
        </w:tabs>
        <w:spacing w:after="0"/>
        <w:ind w:left="66"/>
        <w:jc w:val="both"/>
        <w:rPr>
          <w:rFonts w:cstheme="minorHAnsi"/>
        </w:rPr>
      </w:pPr>
      <w:r w:rsidRPr="00AD1153">
        <w:rPr>
          <w:rFonts w:cstheme="minorHAnsi"/>
          <w:b/>
          <w:i/>
        </w:rPr>
        <w:t>Trabajo integrador:</w:t>
      </w:r>
      <w:r w:rsidR="009D30DD">
        <w:rPr>
          <w:rFonts w:cstheme="minorHAnsi"/>
          <w:b/>
          <w:i/>
        </w:rPr>
        <w:t xml:space="preserve"> </w:t>
      </w:r>
      <w:r w:rsidR="00982340" w:rsidRPr="00074EA6">
        <w:rPr>
          <w:rFonts w:cstheme="minorHAnsi"/>
        </w:rPr>
        <w:t xml:space="preserve">Los alumnos deberán realizar un trabajo integrador </w:t>
      </w:r>
      <w:r w:rsidR="00FC5E38" w:rsidRPr="00074EA6">
        <w:rPr>
          <w:rFonts w:cstheme="minorHAnsi"/>
        </w:rPr>
        <w:t>donde deberán elaborar una vac</w:t>
      </w:r>
      <w:r w:rsidR="00287211" w:rsidRPr="00074EA6">
        <w:rPr>
          <w:rFonts w:cstheme="minorHAnsi"/>
        </w:rPr>
        <w:t>una para un patógeno de interés. P</w:t>
      </w:r>
      <w:r w:rsidR="00FC5E38" w:rsidRPr="00074EA6">
        <w:rPr>
          <w:rFonts w:cstheme="minorHAnsi"/>
        </w:rPr>
        <w:t xml:space="preserve">ara ello contarán con las herramientas adquiridas en </w:t>
      </w:r>
      <w:proofErr w:type="spellStart"/>
      <w:r w:rsidR="00FC5E38" w:rsidRPr="00074EA6">
        <w:rPr>
          <w:rFonts w:cstheme="minorHAnsi"/>
        </w:rPr>
        <w:t>téoricos</w:t>
      </w:r>
      <w:proofErr w:type="spellEnd"/>
      <w:r w:rsidR="00FC5E38" w:rsidRPr="00074EA6">
        <w:rPr>
          <w:rFonts w:cstheme="minorHAnsi"/>
        </w:rPr>
        <w:t xml:space="preserve"> y seminarios para poder manipular el antígeno a inocular, decidir la incorporación de un adyuvante y justificar la elección del mismo, evaluar la inocuidad de esa vacuna, así como su eficacia pasando por distintas fases de testeo,  elegir con criterio la vía de inoculación y evaluar el tipo de </w:t>
      </w:r>
      <w:r w:rsidR="00F744BB" w:rsidRPr="00074EA6">
        <w:rPr>
          <w:rFonts w:cstheme="minorHAnsi"/>
        </w:rPr>
        <w:t>respuesta inmune</w:t>
      </w:r>
      <w:r w:rsidR="00FC5E38" w:rsidRPr="00074EA6">
        <w:rPr>
          <w:rFonts w:cstheme="minorHAnsi"/>
        </w:rPr>
        <w:t xml:space="preserve"> que se generará. </w:t>
      </w:r>
      <w:r w:rsidR="00287211" w:rsidRPr="00074EA6">
        <w:rPr>
          <w:rFonts w:cstheme="minorHAnsi"/>
        </w:rPr>
        <w:t>El</w:t>
      </w:r>
      <w:r w:rsidR="00287211">
        <w:rPr>
          <w:rFonts w:cstheme="minorHAnsi"/>
        </w:rPr>
        <w:t xml:space="preserve"> trabajo </w:t>
      </w:r>
      <w:r w:rsidR="00982340" w:rsidRPr="00AD1153">
        <w:rPr>
          <w:rFonts w:cstheme="minorHAnsi"/>
        </w:rPr>
        <w:t>se confeccionará en forma de esquema</w:t>
      </w:r>
      <w:r w:rsidR="00F744BB">
        <w:rPr>
          <w:rFonts w:cstheme="minorHAnsi"/>
        </w:rPr>
        <w:t>.</w:t>
      </w:r>
      <w:r w:rsidR="009D30DD">
        <w:rPr>
          <w:rFonts w:cstheme="minorHAnsi"/>
        </w:rPr>
        <w:t xml:space="preserve"> </w:t>
      </w:r>
      <w:r w:rsidR="00F744BB">
        <w:rPr>
          <w:rFonts w:cstheme="minorHAnsi"/>
        </w:rPr>
        <w:t>S</w:t>
      </w:r>
      <w:r w:rsidR="00982340" w:rsidRPr="00AD1153">
        <w:rPr>
          <w:rFonts w:cstheme="minorHAnsi"/>
        </w:rPr>
        <w:t xml:space="preserve">e realizará de manera </w:t>
      </w:r>
      <w:r w:rsidR="00F744BB">
        <w:rPr>
          <w:rFonts w:cstheme="minorHAnsi"/>
        </w:rPr>
        <w:t>grupal</w:t>
      </w:r>
      <w:r w:rsidR="00074EA6">
        <w:rPr>
          <w:rFonts w:cstheme="minorHAnsi"/>
        </w:rPr>
        <w:t xml:space="preserve">, </w:t>
      </w:r>
      <w:r w:rsidR="00074EA6" w:rsidRPr="00074EA6">
        <w:rPr>
          <w:rFonts w:cstheme="minorHAnsi"/>
        </w:rPr>
        <w:t>a fin de reforzar el</w:t>
      </w:r>
      <w:r w:rsidR="00074EA6">
        <w:rPr>
          <w:rFonts w:cstheme="minorHAnsi"/>
        </w:rPr>
        <w:t xml:space="preserve"> vínculo entre pares. L</w:t>
      </w:r>
      <w:r w:rsidR="00F744BB">
        <w:rPr>
          <w:rFonts w:cstheme="minorHAnsi"/>
        </w:rPr>
        <w:t>os alumnos</w:t>
      </w:r>
      <w:r w:rsidR="00982340" w:rsidRPr="00AD1153">
        <w:rPr>
          <w:rFonts w:cstheme="minorHAnsi"/>
        </w:rPr>
        <w:t xml:space="preserve"> podrá</w:t>
      </w:r>
      <w:r w:rsidR="00287211">
        <w:rPr>
          <w:rFonts w:cstheme="minorHAnsi"/>
        </w:rPr>
        <w:t>n</w:t>
      </w:r>
      <w:r w:rsidR="00982340" w:rsidRPr="00AD1153">
        <w:rPr>
          <w:rFonts w:cstheme="minorHAnsi"/>
        </w:rPr>
        <w:t xml:space="preserve"> consultar bibliografía y plantear dudas a las docentes. </w:t>
      </w:r>
    </w:p>
    <w:p w:rsidR="00B73E47" w:rsidRDefault="0091646C" w:rsidP="00AB426C">
      <w:pPr>
        <w:autoSpaceDE w:val="0"/>
        <w:autoSpaceDN w:val="0"/>
        <w:adjustRightInd w:val="0"/>
        <w:spacing w:after="0" w:line="240" w:lineRule="auto"/>
        <w:ind w:left="66"/>
        <w:jc w:val="both"/>
        <w:rPr>
          <w:rFonts w:cstheme="minorHAnsi"/>
          <w:b/>
          <w:bCs/>
          <w:color w:val="000000"/>
        </w:rPr>
      </w:pPr>
      <w:r w:rsidRPr="00AD1153">
        <w:rPr>
          <w:rFonts w:cstheme="minorHAnsi"/>
          <w:b/>
          <w:i/>
        </w:rPr>
        <w:t>Examen final:</w:t>
      </w:r>
      <w:r w:rsidRPr="00AD1153">
        <w:rPr>
          <w:rFonts w:cstheme="minorHAnsi"/>
        </w:rPr>
        <w:t xml:space="preserve"> El examen consistirá en una evaluación teórica y práctica, que ser</w:t>
      </w:r>
      <w:r w:rsidR="00982340" w:rsidRPr="00AD1153">
        <w:rPr>
          <w:rFonts w:cstheme="minorHAnsi"/>
        </w:rPr>
        <w:t>á</w:t>
      </w:r>
      <w:r w:rsidRPr="00AD1153">
        <w:rPr>
          <w:rFonts w:cstheme="minorHAnsi"/>
        </w:rPr>
        <w:t xml:space="preserve"> oral </w:t>
      </w:r>
      <w:r w:rsidR="00982340" w:rsidRPr="00AD1153">
        <w:rPr>
          <w:rFonts w:cstheme="minorHAnsi"/>
        </w:rPr>
        <w:t xml:space="preserve"> de manera virtual según lo establecido en la Res. CD N° 051/2020 (o la resolución vigente en el momento del </w:t>
      </w:r>
      <w:r w:rsidR="009D30DD" w:rsidRPr="00AD1153">
        <w:rPr>
          <w:rFonts w:cstheme="minorHAnsi"/>
        </w:rPr>
        <w:t>examen</w:t>
      </w:r>
      <w:r w:rsidR="00982340" w:rsidRPr="00AD1153">
        <w:rPr>
          <w:rFonts w:cstheme="minorHAnsi"/>
        </w:rPr>
        <w:t>)</w:t>
      </w:r>
      <w:r w:rsidRPr="00AD1153">
        <w:rPr>
          <w:rFonts w:cstheme="minorHAnsi"/>
        </w:rPr>
        <w:t xml:space="preserve">. </w:t>
      </w:r>
      <w:r w:rsidR="00982340" w:rsidRPr="00AD1153">
        <w:rPr>
          <w:rFonts w:cstheme="minorHAnsi"/>
        </w:rPr>
        <w:t>Los alumnos regulares y libres deberán aprobar un examen final con nota igual o mayor de 5 puntos</w:t>
      </w:r>
    </w:p>
    <w:p w:rsidR="00287211" w:rsidRDefault="00287211" w:rsidP="000D1D6B">
      <w:pPr>
        <w:autoSpaceDE w:val="0"/>
        <w:autoSpaceDN w:val="0"/>
        <w:adjustRightInd w:val="0"/>
        <w:spacing w:after="0" w:line="240" w:lineRule="auto"/>
        <w:jc w:val="both"/>
        <w:rPr>
          <w:rFonts w:cstheme="minorHAnsi"/>
          <w:b/>
          <w:bCs/>
          <w:color w:val="000000"/>
        </w:rPr>
      </w:pPr>
    </w:p>
    <w:p w:rsidR="005B03AA" w:rsidRPr="000D1D6B" w:rsidRDefault="005B03AA" w:rsidP="000D1D6B">
      <w:pPr>
        <w:autoSpaceDE w:val="0"/>
        <w:autoSpaceDN w:val="0"/>
        <w:adjustRightInd w:val="0"/>
        <w:spacing w:after="0" w:line="240" w:lineRule="auto"/>
        <w:jc w:val="both"/>
        <w:rPr>
          <w:rFonts w:cstheme="minorHAnsi"/>
          <w:b/>
          <w:bCs/>
          <w:color w:val="000000"/>
        </w:rPr>
      </w:pPr>
      <w:r w:rsidRPr="000D1D6B">
        <w:rPr>
          <w:rFonts w:cstheme="minorHAnsi"/>
          <w:b/>
          <w:bCs/>
          <w:color w:val="000000"/>
        </w:rPr>
        <w:t xml:space="preserve">D.2. Actividades en la </w:t>
      </w:r>
      <w:proofErr w:type="spellStart"/>
      <w:r w:rsidRPr="000D1D6B">
        <w:rPr>
          <w:rFonts w:cstheme="minorHAnsi"/>
          <w:b/>
          <w:bCs/>
          <w:color w:val="000000"/>
        </w:rPr>
        <w:t>presencialidad</w:t>
      </w:r>
      <w:proofErr w:type="spellEnd"/>
    </w:p>
    <w:p w:rsidR="00AD1153" w:rsidRDefault="00AD1153" w:rsidP="000D1D6B">
      <w:pPr>
        <w:autoSpaceDE w:val="0"/>
        <w:autoSpaceDN w:val="0"/>
        <w:adjustRightInd w:val="0"/>
        <w:spacing w:after="0" w:line="240" w:lineRule="auto"/>
        <w:jc w:val="both"/>
        <w:rPr>
          <w:rFonts w:cstheme="minorHAnsi"/>
          <w:b/>
          <w:bCs/>
          <w:color w:val="000000"/>
        </w:rPr>
      </w:pPr>
    </w:p>
    <w:p w:rsidR="00CD7395" w:rsidRPr="000D1D6B" w:rsidRDefault="005B03AA" w:rsidP="000D1D6B">
      <w:pPr>
        <w:autoSpaceDE w:val="0"/>
        <w:autoSpaceDN w:val="0"/>
        <w:adjustRightInd w:val="0"/>
        <w:spacing w:after="0" w:line="240" w:lineRule="auto"/>
        <w:jc w:val="both"/>
        <w:rPr>
          <w:rFonts w:cstheme="minorHAnsi"/>
        </w:rPr>
      </w:pPr>
      <w:r w:rsidRPr="000D1D6B">
        <w:rPr>
          <w:rFonts w:cstheme="minorHAnsi"/>
          <w:b/>
          <w:bCs/>
          <w:color w:val="000000"/>
        </w:rPr>
        <w:t xml:space="preserve">CLASES TEÓRICAS: </w:t>
      </w:r>
      <w:r w:rsidR="00CD7395" w:rsidRPr="000D1D6B">
        <w:rPr>
          <w:rFonts w:cstheme="minorHAnsi"/>
        </w:rPr>
        <w:t>No se realizarán clases teóricas pres</w:t>
      </w:r>
      <w:r w:rsidR="00F744BB">
        <w:rPr>
          <w:rFonts w:cstheme="minorHAnsi"/>
        </w:rPr>
        <w:t>e</w:t>
      </w:r>
      <w:r w:rsidR="00CD7395" w:rsidRPr="000D1D6B">
        <w:rPr>
          <w:rFonts w:cstheme="minorHAnsi"/>
        </w:rPr>
        <w:t>nciales.</w:t>
      </w:r>
    </w:p>
    <w:p w:rsidR="005B03AA" w:rsidRPr="000D1D6B" w:rsidRDefault="005B03AA" w:rsidP="000D1D6B">
      <w:pPr>
        <w:autoSpaceDE w:val="0"/>
        <w:autoSpaceDN w:val="0"/>
        <w:adjustRightInd w:val="0"/>
        <w:spacing w:after="0" w:line="240" w:lineRule="auto"/>
        <w:jc w:val="both"/>
        <w:rPr>
          <w:rFonts w:cstheme="minorHAnsi"/>
          <w:color w:val="7F7F7F"/>
        </w:rPr>
      </w:pPr>
      <w:r w:rsidRPr="000D1D6B">
        <w:rPr>
          <w:rFonts w:cstheme="minorHAnsi"/>
          <w:b/>
          <w:bCs/>
          <w:color w:val="000000"/>
        </w:rPr>
        <w:t>CLASES PRÁ</w:t>
      </w:r>
      <w:r w:rsidR="00CD7395" w:rsidRPr="000D1D6B">
        <w:rPr>
          <w:rFonts w:cstheme="minorHAnsi"/>
          <w:b/>
          <w:bCs/>
          <w:color w:val="000000"/>
        </w:rPr>
        <w:t xml:space="preserve">CTICAS: </w:t>
      </w:r>
      <w:r w:rsidR="00CD7395" w:rsidRPr="000D1D6B">
        <w:rPr>
          <w:rFonts w:cstheme="minorHAnsi"/>
          <w:bCs/>
          <w:color w:val="000000"/>
        </w:rPr>
        <w:t xml:space="preserve">Sólo las de </w:t>
      </w:r>
      <w:r w:rsidR="000D1E4A" w:rsidRPr="000D1D6B">
        <w:rPr>
          <w:rFonts w:cstheme="minorHAnsi"/>
          <w:bCs/>
          <w:color w:val="000000"/>
        </w:rPr>
        <w:t>laboratorio indicadas</w:t>
      </w:r>
      <w:r w:rsidR="00CD7395" w:rsidRPr="000D1D6B">
        <w:rPr>
          <w:rFonts w:cstheme="minorHAnsi"/>
          <w:bCs/>
          <w:color w:val="000000"/>
        </w:rPr>
        <w:t xml:space="preserve"> en el punto siguiente.</w:t>
      </w:r>
    </w:p>
    <w:p w:rsidR="000D1E4A" w:rsidRPr="000D1D6B" w:rsidRDefault="000D1E4A" w:rsidP="000D1D6B">
      <w:pPr>
        <w:autoSpaceDE w:val="0"/>
        <w:autoSpaceDN w:val="0"/>
        <w:adjustRightInd w:val="0"/>
        <w:spacing w:after="0" w:line="240" w:lineRule="auto"/>
        <w:jc w:val="both"/>
        <w:rPr>
          <w:rFonts w:cstheme="minorHAnsi"/>
          <w:b/>
          <w:bCs/>
          <w:color w:val="000000"/>
        </w:rPr>
      </w:pPr>
    </w:p>
    <w:p w:rsidR="005B03AA" w:rsidRPr="000D1D6B" w:rsidRDefault="005B03AA" w:rsidP="000D1D6B">
      <w:pPr>
        <w:autoSpaceDE w:val="0"/>
        <w:autoSpaceDN w:val="0"/>
        <w:adjustRightInd w:val="0"/>
        <w:spacing w:after="0" w:line="240" w:lineRule="auto"/>
        <w:jc w:val="both"/>
        <w:rPr>
          <w:rFonts w:cstheme="minorHAnsi"/>
          <w:color w:val="7F7F7F"/>
        </w:rPr>
      </w:pPr>
      <w:r w:rsidRPr="000D1D6B">
        <w:rPr>
          <w:rFonts w:cstheme="minorHAnsi"/>
          <w:b/>
          <w:bCs/>
          <w:color w:val="000000"/>
        </w:rPr>
        <w:t xml:space="preserve">CLASES DE TRABAJOS PRÁCTICOS DE LABORATORIO: </w:t>
      </w:r>
    </w:p>
    <w:p w:rsidR="00CD7395" w:rsidRPr="000D1D6B" w:rsidRDefault="00CD7395" w:rsidP="000D1D6B">
      <w:pPr>
        <w:autoSpaceDE w:val="0"/>
        <w:autoSpaceDN w:val="0"/>
        <w:adjustRightInd w:val="0"/>
        <w:spacing w:after="0" w:line="240" w:lineRule="auto"/>
        <w:jc w:val="both"/>
        <w:rPr>
          <w:rFonts w:cstheme="minorHAnsi"/>
        </w:rPr>
      </w:pPr>
      <w:r w:rsidRPr="000D1D6B">
        <w:rPr>
          <w:rFonts w:cstheme="minorHAnsi"/>
        </w:rPr>
        <w:t xml:space="preserve">Se prevé realizar </w:t>
      </w:r>
      <w:r w:rsidR="009F6E41" w:rsidRPr="005B55AD">
        <w:rPr>
          <w:rFonts w:cstheme="minorHAnsi"/>
        </w:rPr>
        <w:t>10</w:t>
      </w:r>
      <w:r w:rsidR="005B55AD" w:rsidRPr="005B55AD">
        <w:rPr>
          <w:rFonts w:cstheme="minorHAnsi"/>
        </w:rPr>
        <w:t xml:space="preserve"> </w:t>
      </w:r>
      <w:r w:rsidRPr="005B55AD">
        <w:rPr>
          <w:rFonts w:cstheme="minorHAnsi"/>
        </w:rPr>
        <w:t>clases</w:t>
      </w:r>
      <w:r w:rsidRPr="000D1D6B">
        <w:rPr>
          <w:rFonts w:cstheme="minorHAnsi"/>
        </w:rPr>
        <w:t xml:space="preserve"> prácticas de laboratorio presenciales </w:t>
      </w:r>
      <w:r w:rsidR="004C2A10">
        <w:rPr>
          <w:rFonts w:cstheme="minorHAnsi"/>
        </w:rPr>
        <w:t>cuando se pueda volver a las clases presenciales</w:t>
      </w:r>
      <w:r w:rsidRPr="000D1D6B">
        <w:rPr>
          <w:rFonts w:cstheme="minorHAnsi"/>
        </w:rPr>
        <w:t xml:space="preserve">. Los alumnos ya habrán tenido </w:t>
      </w:r>
      <w:r w:rsidR="004C2A10">
        <w:rPr>
          <w:rFonts w:cstheme="minorHAnsi"/>
        </w:rPr>
        <w:t>las clases</w:t>
      </w:r>
      <w:r w:rsidRPr="000D1D6B">
        <w:rPr>
          <w:rFonts w:cstheme="minorHAnsi"/>
        </w:rPr>
        <w:t xml:space="preserve"> virtual</w:t>
      </w:r>
      <w:r w:rsidR="004C2A10">
        <w:rPr>
          <w:rFonts w:cstheme="minorHAnsi"/>
        </w:rPr>
        <w:t>es</w:t>
      </w:r>
      <w:r w:rsidRPr="000D1D6B">
        <w:rPr>
          <w:rFonts w:cstheme="minorHAnsi"/>
        </w:rPr>
        <w:t xml:space="preserve"> donde se habrá</w:t>
      </w:r>
      <w:r w:rsidR="004C2A10">
        <w:rPr>
          <w:rFonts w:cstheme="minorHAnsi"/>
        </w:rPr>
        <w:t>n</w:t>
      </w:r>
      <w:r w:rsidRPr="000D1D6B">
        <w:rPr>
          <w:rFonts w:cstheme="minorHAnsi"/>
        </w:rPr>
        <w:t xml:space="preserve"> desarrollado </w:t>
      </w:r>
      <w:r w:rsidR="004C2A10">
        <w:rPr>
          <w:rFonts w:cstheme="minorHAnsi"/>
        </w:rPr>
        <w:t>los</w:t>
      </w:r>
      <w:r w:rsidRPr="000D1D6B">
        <w:rPr>
          <w:rFonts w:cstheme="minorHAnsi"/>
        </w:rPr>
        <w:t xml:space="preserve"> tema</w:t>
      </w:r>
      <w:r w:rsidR="004C2A10">
        <w:rPr>
          <w:rFonts w:cstheme="minorHAnsi"/>
        </w:rPr>
        <w:t>s</w:t>
      </w:r>
      <w:r w:rsidRPr="000D1D6B">
        <w:rPr>
          <w:rFonts w:cstheme="minorHAnsi"/>
        </w:rPr>
        <w:t xml:space="preserve"> y acudirán al laboratorio en grupos reducidos y cumpliendo el protocolo que corresponda sólo para realizar la técnica.</w:t>
      </w:r>
    </w:p>
    <w:p w:rsidR="00CD7395" w:rsidRPr="00B73E47" w:rsidRDefault="00CD7395" w:rsidP="00B73E47">
      <w:pPr>
        <w:pStyle w:val="Prrafodelista"/>
        <w:numPr>
          <w:ilvl w:val="0"/>
          <w:numId w:val="6"/>
        </w:numPr>
        <w:autoSpaceDE w:val="0"/>
        <w:autoSpaceDN w:val="0"/>
        <w:adjustRightInd w:val="0"/>
        <w:spacing w:after="0" w:line="240" w:lineRule="auto"/>
        <w:ind w:left="426"/>
        <w:jc w:val="both"/>
        <w:rPr>
          <w:rFonts w:cstheme="minorHAnsi"/>
        </w:rPr>
      </w:pPr>
      <w:r w:rsidRPr="00B73E47">
        <w:rPr>
          <w:rFonts w:cstheme="minorHAnsi"/>
        </w:rPr>
        <w:t>TP N°1: Técnica de EIA indirecto para el diagnóstico de la enfermedad de Chagas. Fecha y aula a confirmar.</w:t>
      </w:r>
    </w:p>
    <w:p w:rsidR="004C2A10" w:rsidRDefault="00CD7395" w:rsidP="00B73E47">
      <w:pPr>
        <w:pStyle w:val="Prrafodelista"/>
        <w:numPr>
          <w:ilvl w:val="0"/>
          <w:numId w:val="6"/>
        </w:numPr>
        <w:autoSpaceDE w:val="0"/>
        <w:autoSpaceDN w:val="0"/>
        <w:adjustRightInd w:val="0"/>
        <w:spacing w:after="0" w:line="240" w:lineRule="auto"/>
        <w:ind w:left="426"/>
        <w:jc w:val="both"/>
        <w:rPr>
          <w:rFonts w:cstheme="minorHAnsi"/>
        </w:rPr>
      </w:pPr>
      <w:r w:rsidRPr="00B73E47">
        <w:rPr>
          <w:rFonts w:cstheme="minorHAnsi"/>
        </w:rPr>
        <w:t xml:space="preserve">TP N°2: </w:t>
      </w:r>
      <w:r w:rsidR="004C2A10">
        <w:rPr>
          <w:rFonts w:cstheme="minorHAnsi"/>
        </w:rPr>
        <w:t>Precipitación cualitativa y cuantitativa: Diagnóstico de brucelosis canina e IDR</w:t>
      </w:r>
    </w:p>
    <w:p w:rsidR="00CD7395" w:rsidRDefault="004C2A10" w:rsidP="00B73E47">
      <w:pPr>
        <w:pStyle w:val="Prrafodelista"/>
        <w:numPr>
          <w:ilvl w:val="0"/>
          <w:numId w:val="6"/>
        </w:numPr>
        <w:autoSpaceDE w:val="0"/>
        <w:autoSpaceDN w:val="0"/>
        <w:adjustRightInd w:val="0"/>
        <w:spacing w:after="0" w:line="240" w:lineRule="auto"/>
        <w:ind w:left="426"/>
        <w:jc w:val="both"/>
        <w:rPr>
          <w:rFonts w:cstheme="minorHAnsi"/>
        </w:rPr>
      </w:pPr>
      <w:r>
        <w:rPr>
          <w:rFonts w:cstheme="minorHAnsi"/>
        </w:rPr>
        <w:t xml:space="preserve">TP N°3: </w:t>
      </w:r>
      <w:r w:rsidR="00CD7395" w:rsidRPr="00B73E47">
        <w:rPr>
          <w:rFonts w:cstheme="minorHAnsi"/>
        </w:rPr>
        <w:t>Técnica de Hemaglutinación para el diagnóstico de la enfermedad de Chagas. Fecha y aula a confirmar.</w:t>
      </w:r>
    </w:p>
    <w:p w:rsidR="009F6E41" w:rsidRDefault="004C2A10" w:rsidP="00B73E47">
      <w:pPr>
        <w:pStyle w:val="Prrafodelista"/>
        <w:numPr>
          <w:ilvl w:val="0"/>
          <w:numId w:val="6"/>
        </w:numPr>
        <w:autoSpaceDE w:val="0"/>
        <w:autoSpaceDN w:val="0"/>
        <w:adjustRightInd w:val="0"/>
        <w:spacing w:after="0" w:line="240" w:lineRule="auto"/>
        <w:ind w:left="426"/>
        <w:jc w:val="both"/>
        <w:rPr>
          <w:rFonts w:cstheme="minorHAnsi"/>
        </w:rPr>
      </w:pPr>
      <w:r>
        <w:rPr>
          <w:rFonts w:cstheme="minorHAnsi"/>
        </w:rPr>
        <w:t xml:space="preserve">TP N°4: </w:t>
      </w:r>
      <w:r w:rsidR="009F6E41" w:rsidRPr="000F0AB1">
        <w:rPr>
          <w:rFonts w:cstheme="minorHAnsi"/>
        </w:rPr>
        <w:t>Aglutinación directa – diagnóstico de brucelosis</w:t>
      </w:r>
      <w:r w:rsidR="009F6E41">
        <w:rPr>
          <w:rFonts w:cstheme="minorHAnsi"/>
        </w:rPr>
        <w:t xml:space="preserve"> bovina y </w:t>
      </w:r>
      <w:proofErr w:type="spellStart"/>
      <w:r w:rsidR="009F6E41">
        <w:rPr>
          <w:rFonts w:cstheme="minorHAnsi"/>
        </w:rPr>
        <w:t>humana.</w:t>
      </w:r>
      <w:r w:rsidR="009F6E41" w:rsidRPr="00B73E47">
        <w:rPr>
          <w:rFonts w:cstheme="minorHAnsi"/>
        </w:rPr>
        <w:t>Fecha</w:t>
      </w:r>
      <w:proofErr w:type="spellEnd"/>
      <w:r w:rsidR="009F6E41" w:rsidRPr="00B73E47">
        <w:rPr>
          <w:rFonts w:cstheme="minorHAnsi"/>
        </w:rPr>
        <w:t xml:space="preserve"> y aula a confirmar.</w:t>
      </w:r>
    </w:p>
    <w:p w:rsidR="009F6E41" w:rsidRDefault="004C2A10" w:rsidP="00B73E47">
      <w:pPr>
        <w:pStyle w:val="Prrafodelista"/>
        <w:numPr>
          <w:ilvl w:val="0"/>
          <w:numId w:val="6"/>
        </w:numPr>
        <w:autoSpaceDE w:val="0"/>
        <w:autoSpaceDN w:val="0"/>
        <w:adjustRightInd w:val="0"/>
        <w:spacing w:after="0" w:line="240" w:lineRule="auto"/>
        <w:ind w:left="426"/>
        <w:jc w:val="both"/>
        <w:rPr>
          <w:rFonts w:cstheme="minorHAnsi"/>
        </w:rPr>
      </w:pPr>
      <w:r>
        <w:rPr>
          <w:rFonts w:cstheme="minorHAnsi"/>
        </w:rPr>
        <w:t>TP N°5</w:t>
      </w:r>
      <w:r w:rsidR="009F6E41">
        <w:rPr>
          <w:rFonts w:cstheme="minorHAnsi"/>
        </w:rPr>
        <w:t xml:space="preserve">: </w:t>
      </w:r>
      <w:r>
        <w:rPr>
          <w:rFonts w:cstheme="minorHAnsi"/>
        </w:rPr>
        <w:t>Ensayo de proliferación celular.</w:t>
      </w:r>
    </w:p>
    <w:p w:rsidR="000D1E4A" w:rsidRPr="000D1D6B" w:rsidRDefault="000D1E4A" w:rsidP="000D1D6B">
      <w:pPr>
        <w:autoSpaceDE w:val="0"/>
        <w:autoSpaceDN w:val="0"/>
        <w:adjustRightInd w:val="0"/>
        <w:spacing w:after="0" w:line="240" w:lineRule="auto"/>
        <w:jc w:val="both"/>
        <w:rPr>
          <w:rFonts w:cstheme="minorHAnsi"/>
          <w:b/>
          <w:bCs/>
          <w:color w:val="000000"/>
        </w:rPr>
      </w:pPr>
    </w:p>
    <w:p w:rsidR="005B03AA" w:rsidRPr="000D1D6B" w:rsidRDefault="005B03AA" w:rsidP="000D1D6B">
      <w:pPr>
        <w:autoSpaceDE w:val="0"/>
        <w:autoSpaceDN w:val="0"/>
        <w:adjustRightInd w:val="0"/>
        <w:spacing w:after="0" w:line="240" w:lineRule="auto"/>
        <w:jc w:val="both"/>
        <w:rPr>
          <w:rFonts w:cstheme="minorHAnsi"/>
          <w:color w:val="7F7F7F"/>
        </w:rPr>
      </w:pPr>
      <w:r w:rsidRPr="000D1D6B">
        <w:rPr>
          <w:rFonts w:cstheme="minorHAnsi"/>
          <w:b/>
          <w:bCs/>
          <w:color w:val="000000"/>
        </w:rPr>
        <w:t xml:space="preserve">OTRAS: </w:t>
      </w:r>
      <w:r w:rsidR="000D1E4A" w:rsidRPr="000D1D6B">
        <w:rPr>
          <w:rFonts w:cstheme="minorHAnsi"/>
          <w:color w:val="7F7F7F"/>
        </w:rPr>
        <w:t>-</w:t>
      </w:r>
    </w:p>
    <w:p w:rsidR="000D1E4A" w:rsidRPr="000D1D6B" w:rsidRDefault="000D1E4A" w:rsidP="000D1D6B">
      <w:pPr>
        <w:autoSpaceDE w:val="0"/>
        <w:autoSpaceDN w:val="0"/>
        <w:adjustRightInd w:val="0"/>
        <w:spacing w:after="0" w:line="240" w:lineRule="auto"/>
        <w:jc w:val="both"/>
        <w:rPr>
          <w:rFonts w:cstheme="minorHAnsi"/>
          <w:b/>
          <w:bCs/>
          <w:color w:val="000000"/>
        </w:rPr>
      </w:pPr>
    </w:p>
    <w:p w:rsidR="005B03AA" w:rsidRPr="000D1D6B" w:rsidRDefault="005B03AA" w:rsidP="000D1D6B">
      <w:pPr>
        <w:autoSpaceDE w:val="0"/>
        <w:autoSpaceDN w:val="0"/>
        <w:adjustRightInd w:val="0"/>
        <w:spacing w:after="0" w:line="240" w:lineRule="auto"/>
        <w:jc w:val="both"/>
        <w:rPr>
          <w:rFonts w:cstheme="minorHAnsi"/>
          <w:b/>
          <w:bCs/>
          <w:color w:val="000000"/>
        </w:rPr>
      </w:pPr>
      <w:r w:rsidRPr="000D1D6B">
        <w:rPr>
          <w:rFonts w:cstheme="minorHAnsi"/>
          <w:b/>
          <w:bCs/>
          <w:color w:val="000000"/>
        </w:rPr>
        <w:t>E. PROGRAMAS Y/O PROYECTOS PEDAGÓGICOS INNOVADORES E</w:t>
      </w:r>
    </w:p>
    <w:p w:rsidR="005B03AA" w:rsidRPr="000D1D6B" w:rsidRDefault="005B03AA" w:rsidP="000D1D6B">
      <w:pPr>
        <w:autoSpaceDE w:val="0"/>
        <w:autoSpaceDN w:val="0"/>
        <w:adjustRightInd w:val="0"/>
        <w:spacing w:after="0" w:line="240" w:lineRule="auto"/>
        <w:jc w:val="both"/>
        <w:rPr>
          <w:rFonts w:cstheme="minorHAnsi"/>
          <w:b/>
          <w:bCs/>
          <w:color w:val="000000"/>
        </w:rPr>
      </w:pPr>
      <w:r w:rsidRPr="000D1D6B">
        <w:rPr>
          <w:rFonts w:cstheme="minorHAnsi"/>
          <w:b/>
          <w:bCs/>
          <w:color w:val="000000"/>
        </w:rPr>
        <w:t>INCLUSIVOS</w:t>
      </w:r>
    </w:p>
    <w:p w:rsidR="000D1E4A" w:rsidRPr="000D1D6B" w:rsidRDefault="000D1E4A" w:rsidP="000D1D6B">
      <w:pPr>
        <w:autoSpaceDE w:val="0"/>
        <w:autoSpaceDN w:val="0"/>
        <w:adjustRightInd w:val="0"/>
        <w:spacing w:after="0" w:line="240" w:lineRule="auto"/>
        <w:jc w:val="both"/>
        <w:rPr>
          <w:rFonts w:cstheme="minorHAnsi"/>
          <w:b/>
          <w:bCs/>
          <w:color w:val="000000"/>
        </w:rPr>
      </w:pPr>
    </w:p>
    <w:p w:rsidR="005B03AA" w:rsidRPr="000D1D6B" w:rsidRDefault="005B03AA" w:rsidP="000D1D6B">
      <w:pPr>
        <w:autoSpaceDE w:val="0"/>
        <w:autoSpaceDN w:val="0"/>
        <w:adjustRightInd w:val="0"/>
        <w:spacing w:after="0" w:line="240" w:lineRule="auto"/>
        <w:jc w:val="both"/>
        <w:rPr>
          <w:rFonts w:cstheme="minorHAnsi"/>
          <w:b/>
          <w:bCs/>
          <w:color w:val="000000"/>
        </w:rPr>
      </w:pPr>
      <w:r w:rsidRPr="000D1D6B">
        <w:rPr>
          <w:rFonts w:cstheme="minorHAnsi"/>
          <w:b/>
          <w:bCs/>
          <w:color w:val="000000"/>
        </w:rPr>
        <w:t>F. CRONOGRAMA TENTATIVO DE CLASES E INSTANCIAS EVALUATIVAS a</w:t>
      </w:r>
      <w:r w:rsidR="00713483">
        <w:rPr>
          <w:rFonts w:cstheme="minorHAnsi"/>
          <w:b/>
          <w:bCs/>
          <w:color w:val="000000"/>
        </w:rPr>
        <w:t xml:space="preserve"> </w:t>
      </w:r>
      <w:r w:rsidRPr="000D1D6B">
        <w:rPr>
          <w:rFonts w:cstheme="minorHAnsi"/>
          <w:b/>
          <w:bCs/>
          <w:color w:val="000000"/>
        </w:rPr>
        <w:t xml:space="preserve">realizar en la virtualidad y en la </w:t>
      </w:r>
      <w:proofErr w:type="spellStart"/>
      <w:r w:rsidRPr="000D1D6B">
        <w:rPr>
          <w:rFonts w:cstheme="minorHAnsi"/>
          <w:b/>
          <w:bCs/>
          <w:color w:val="000000"/>
        </w:rPr>
        <w:t>presencialidad</w:t>
      </w:r>
      <w:proofErr w:type="spellEnd"/>
    </w:p>
    <w:p w:rsidR="00B73E47" w:rsidRDefault="00B73E47" w:rsidP="000D1D6B">
      <w:pPr>
        <w:autoSpaceDE w:val="0"/>
        <w:autoSpaceDN w:val="0"/>
        <w:adjustRightInd w:val="0"/>
        <w:spacing w:after="0" w:line="240" w:lineRule="auto"/>
        <w:jc w:val="both"/>
        <w:rPr>
          <w:rFonts w:cstheme="minorHAnsi"/>
          <w:b/>
          <w:bCs/>
          <w:color w:val="000000"/>
        </w:rPr>
      </w:pPr>
    </w:p>
    <w:p w:rsidR="005B03AA" w:rsidRPr="000D1D6B" w:rsidRDefault="005B03AA" w:rsidP="000D1D6B">
      <w:pPr>
        <w:autoSpaceDE w:val="0"/>
        <w:autoSpaceDN w:val="0"/>
        <w:adjustRightInd w:val="0"/>
        <w:spacing w:after="0" w:line="240" w:lineRule="auto"/>
        <w:jc w:val="both"/>
        <w:rPr>
          <w:rFonts w:cstheme="minorHAnsi"/>
          <w:b/>
          <w:bCs/>
          <w:color w:val="000000"/>
        </w:rPr>
      </w:pPr>
      <w:r w:rsidRPr="000D1D6B">
        <w:rPr>
          <w:rFonts w:cstheme="minorHAnsi"/>
          <w:b/>
          <w:bCs/>
          <w:color w:val="000000"/>
        </w:rPr>
        <w:lastRenderedPageBreak/>
        <w:t>F.1. Cronograma tentativo de clases e instancias evaluativas a realizar en la virtualidad.</w:t>
      </w:r>
    </w:p>
    <w:p w:rsidR="00B32BE7" w:rsidRPr="000D1D6B" w:rsidRDefault="00B32BE7" w:rsidP="000D1D6B">
      <w:pPr>
        <w:tabs>
          <w:tab w:val="left" w:pos="1333"/>
        </w:tabs>
        <w:spacing w:after="0"/>
        <w:jc w:val="both"/>
        <w:rPr>
          <w:rFonts w:cstheme="minorHAnsi"/>
        </w:rPr>
      </w:pPr>
      <w:r w:rsidRPr="000D1D6B">
        <w:rPr>
          <w:rFonts w:cstheme="minorHAnsi"/>
        </w:rPr>
        <w:t xml:space="preserve">El </w:t>
      </w:r>
      <w:r w:rsidR="00074EA6">
        <w:rPr>
          <w:rFonts w:cstheme="minorHAnsi"/>
        </w:rPr>
        <w:t xml:space="preserve">alumno accederá a las clases a través la </w:t>
      </w:r>
      <w:proofErr w:type="spellStart"/>
      <w:r w:rsidR="00074EA6">
        <w:rPr>
          <w:rFonts w:cstheme="minorHAnsi"/>
        </w:rPr>
        <w:t>paltaforma</w:t>
      </w:r>
      <w:proofErr w:type="spellEnd"/>
      <w:r w:rsidR="00074EA6">
        <w:rPr>
          <w:rFonts w:cstheme="minorHAnsi"/>
        </w:rPr>
        <w:t xml:space="preserve"> </w:t>
      </w:r>
      <w:r w:rsidR="004C2A10">
        <w:rPr>
          <w:rFonts w:cstheme="minorHAnsi"/>
        </w:rPr>
        <w:t>EVELIA</w:t>
      </w:r>
      <w:r w:rsidR="00D36DA4">
        <w:rPr>
          <w:rFonts w:cstheme="minorHAnsi"/>
        </w:rPr>
        <w:t xml:space="preserve"> </w:t>
      </w:r>
      <w:r w:rsidR="00074EA6">
        <w:rPr>
          <w:rFonts w:cstheme="minorHAnsi"/>
        </w:rPr>
        <w:t xml:space="preserve">donde la sala virtual será creada con antelación </w:t>
      </w:r>
      <w:r w:rsidR="009136D7">
        <w:rPr>
          <w:rFonts w:cstheme="minorHAnsi"/>
        </w:rPr>
        <w:t>y publicada</w:t>
      </w:r>
      <w:r w:rsidR="00074EA6">
        <w:rPr>
          <w:rFonts w:cstheme="minorHAnsi"/>
        </w:rPr>
        <w:t xml:space="preserve"> en el calendario del aula virtual</w:t>
      </w:r>
      <w:r w:rsidR="009136D7">
        <w:rPr>
          <w:rFonts w:cstheme="minorHAnsi"/>
        </w:rPr>
        <w:t>.</w:t>
      </w:r>
    </w:p>
    <w:p w:rsidR="000D1E4A" w:rsidRDefault="000F1D7A" w:rsidP="000D1D6B">
      <w:pPr>
        <w:spacing w:after="0"/>
        <w:jc w:val="both"/>
        <w:rPr>
          <w:rFonts w:cstheme="minorHAnsi"/>
        </w:rPr>
      </w:pPr>
      <w:r w:rsidRPr="000D1D6B">
        <w:rPr>
          <w:rFonts w:cstheme="minorHAnsi"/>
          <w:b/>
          <w:u w:val="single"/>
        </w:rPr>
        <w:t>CLASES TEORICAS</w:t>
      </w:r>
      <w:r w:rsidRPr="000D1D6B">
        <w:rPr>
          <w:rFonts w:cstheme="minorHAnsi"/>
          <w:b/>
        </w:rPr>
        <w:t xml:space="preserve">: </w:t>
      </w:r>
      <w:r w:rsidRPr="000D1D6B">
        <w:rPr>
          <w:rFonts w:cstheme="minorHAnsi"/>
        </w:rPr>
        <w:t xml:space="preserve">Lunes y Miércoles de 10 a 12 </w:t>
      </w:r>
      <w:proofErr w:type="spellStart"/>
      <w:r w:rsidRPr="000D1D6B">
        <w:rPr>
          <w:rFonts w:cstheme="minorHAnsi"/>
        </w:rPr>
        <w:t>hs</w:t>
      </w:r>
      <w:proofErr w:type="spellEnd"/>
    </w:p>
    <w:p w:rsidR="00B73E47" w:rsidRPr="000D1D6B" w:rsidRDefault="004C2A10" w:rsidP="000D1D6B">
      <w:pPr>
        <w:spacing w:after="0"/>
        <w:jc w:val="both"/>
        <w:rPr>
          <w:rFonts w:cstheme="minorHAnsi"/>
          <w:b/>
          <w:bCs/>
          <w:color w:val="000000"/>
        </w:rPr>
      </w:pPr>
      <w:r w:rsidRPr="004C2A10">
        <w:rPr>
          <w:rFonts w:cstheme="minorHAnsi"/>
          <w:b/>
          <w:bCs/>
          <w:color w:val="000000"/>
        </w:rPr>
        <w:t xml:space="preserve">Cronograma de clases teóricas (Modalidad sincrónica por </w:t>
      </w:r>
      <w:r w:rsidR="009136D7">
        <w:rPr>
          <w:rFonts w:cstheme="minorHAnsi"/>
          <w:b/>
          <w:bCs/>
          <w:color w:val="000000"/>
        </w:rPr>
        <w:t>UNRC</w:t>
      </w:r>
      <w:r w:rsidRPr="004C2A10">
        <w:rPr>
          <w:rFonts w:cstheme="minorHAnsi"/>
          <w:b/>
          <w:bCs/>
          <w:color w:val="000000"/>
        </w:rPr>
        <w:t xml:space="preserve"> </w:t>
      </w:r>
      <w:proofErr w:type="spellStart"/>
      <w:r w:rsidRPr="004C2A10">
        <w:rPr>
          <w:rFonts w:cstheme="minorHAnsi"/>
          <w:b/>
          <w:bCs/>
          <w:color w:val="000000"/>
        </w:rPr>
        <w:t>Meet</w:t>
      </w:r>
      <w:proofErr w:type="spellEnd"/>
      <w:r w:rsidRPr="004C2A10">
        <w:rPr>
          <w:rFonts w:cstheme="minorHAnsi"/>
          <w:b/>
          <w:bCs/>
          <w:color w:val="000000"/>
        </w:rPr>
        <w:t xml:space="preserve">, a su vez grabada y </w:t>
      </w:r>
      <w:r w:rsidR="009136D7">
        <w:rPr>
          <w:rFonts w:cstheme="minorHAnsi"/>
          <w:b/>
          <w:bCs/>
          <w:color w:val="000000"/>
        </w:rPr>
        <w:t>disponible en la</w:t>
      </w:r>
      <w:r w:rsidRPr="004C2A10">
        <w:rPr>
          <w:rFonts w:cstheme="minorHAnsi"/>
          <w:b/>
          <w:bCs/>
          <w:color w:val="000000"/>
        </w:rPr>
        <w:t xml:space="preserve"> plataforma para los alumnos con poca conectividad)</w:t>
      </w:r>
    </w:p>
    <w:tbl>
      <w:tblPr>
        <w:tblStyle w:val="Tablaconcuadrcula"/>
        <w:tblW w:w="0" w:type="auto"/>
        <w:jc w:val="center"/>
        <w:tblLook w:val="04A0" w:firstRow="1" w:lastRow="0" w:firstColumn="1" w:lastColumn="0" w:noHBand="0" w:noVBand="1"/>
      </w:tblPr>
      <w:tblGrid>
        <w:gridCol w:w="1749"/>
        <w:gridCol w:w="1749"/>
        <w:gridCol w:w="4847"/>
      </w:tblGrid>
      <w:tr w:rsidR="004C2A10" w:rsidRPr="000D1D6B" w:rsidTr="004C2A10">
        <w:trPr>
          <w:trHeight w:val="473"/>
          <w:jc w:val="center"/>
        </w:trPr>
        <w:tc>
          <w:tcPr>
            <w:tcW w:w="1749" w:type="dxa"/>
            <w:vAlign w:val="center"/>
          </w:tcPr>
          <w:p w:rsidR="004C2A10" w:rsidRPr="000D1D6B" w:rsidRDefault="004C2A10" w:rsidP="000D1D6B">
            <w:pPr>
              <w:tabs>
                <w:tab w:val="left" w:pos="1333"/>
              </w:tabs>
              <w:jc w:val="both"/>
              <w:rPr>
                <w:rFonts w:cstheme="minorHAnsi"/>
                <w:b/>
              </w:rPr>
            </w:pPr>
            <w:r>
              <w:rPr>
                <w:rFonts w:cstheme="minorHAnsi"/>
                <w:b/>
              </w:rPr>
              <w:t>Semana</w:t>
            </w:r>
          </w:p>
        </w:tc>
        <w:tc>
          <w:tcPr>
            <w:tcW w:w="1749" w:type="dxa"/>
            <w:vAlign w:val="center"/>
          </w:tcPr>
          <w:p w:rsidR="004C2A10" w:rsidRPr="000D1D6B" w:rsidRDefault="004C2A10" w:rsidP="000D1D6B">
            <w:pPr>
              <w:tabs>
                <w:tab w:val="left" w:pos="1333"/>
              </w:tabs>
              <w:jc w:val="both"/>
              <w:rPr>
                <w:rFonts w:cstheme="minorHAnsi"/>
                <w:b/>
              </w:rPr>
            </w:pPr>
            <w:r w:rsidRPr="000D1D6B">
              <w:rPr>
                <w:rFonts w:cstheme="minorHAnsi"/>
                <w:b/>
              </w:rPr>
              <w:t>Fecha</w:t>
            </w:r>
          </w:p>
        </w:tc>
        <w:tc>
          <w:tcPr>
            <w:tcW w:w="4847" w:type="dxa"/>
            <w:vAlign w:val="center"/>
          </w:tcPr>
          <w:p w:rsidR="004C2A10" w:rsidRPr="000D1D6B" w:rsidRDefault="004C2A10" w:rsidP="000D1D6B">
            <w:pPr>
              <w:tabs>
                <w:tab w:val="left" w:pos="1333"/>
              </w:tabs>
              <w:jc w:val="both"/>
              <w:rPr>
                <w:rFonts w:cstheme="minorHAnsi"/>
                <w:b/>
              </w:rPr>
            </w:pPr>
            <w:r w:rsidRPr="000D1D6B">
              <w:rPr>
                <w:rFonts w:cstheme="minorHAnsi"/>
                <w:b/>
              </w:rPr>
              <w:t>Clase</w:t>
            </w:r>
          </w:p>
        </w:tc>
      </w:tr>
      <w:tr w:rsidR="004C2A10" w:rsidRPr="000D1D6B" w:rsidTr="004C2A10">
        <w:trPr>
          <w:jc w:val="center"/>
        </w:trPr>
        <w:tc>
          <w:tcPr>
            <w:tcW w:w="1749" w:type="dxa"/>
            <w:vMerge w:val="restart"/>
            <w:vAlign w:val="center"/>
          </w:tcPr>
          <w:p w:rsidR="004C2A10" w:rsidRPr="000D1D6B" w:rsidRDefault="004C2A10" w:rsidP="000D1D6B">
            <w:pPr>
              <w:tabs>
                <w:tab w:val="left" w:pos="1333"/>
              </w:tabs>
              <w:jc w:val="both"/>
              <w:rPr>
                <w:rFonts w:cstheme="minorHAnsi"/>
              </w:rPr>
            </w:pPr>
            <w:r>
              <w:rPr>
                <w:rFonts w:cstheme="minorHAnsi"/>
              </w:rPr>
              <w:t>1</w:t>
            </w:r>
          </w:p>
        </w:tc>
        <w:tc>
          <w:tcPr>
            <w:tcW w:w="1749" w:type="dxa"/>
            <w:vAlign w:val="center"/>
          </w:tcPr>
          <w:p w:rsidR="004C2A10" w:rsidRPr="000D1D6B" w:rsidRDefault="004C2A10" w:rsidP="000D1D6B">
            <w:pPr>
              <w:tabs>
                <w:tab w:val="left" w:pos="1333"/>
              </w:tabs>
              <w:jc w:val="both"/>
              <w:rPr>
                <w:rFonts w:cstheme="minorHAnsi"/>
              </w:rPr>
            </w:pPr>
            <w:r w:rsidRPr="000D1D6B">
              <w:rPr>
                <w:rFonts w:cstheme="minorHAnsi"/>
              </w:rPr>
              <w:t xml:space="preserve"> Lunes 31/08</w:t>
            </w:r>
          </w:p>
        </w:tc>
        <w:tc>
          <w:tcPr>
            <w:tcW w:w="4847" w:type="dxa"/>
            <w:vAlign w:val="center"/>
          </w:tcPr>
          <w:p w:rsidR="004C2A10" w:rsidRPr="000D1D6B" w:rsidRDefault="004C2A10" w:rsidP="000D1D6B">
            <w:pPr>
              <w:tabs>
                <w:tab w:val="left" w:pos="1333"/>
              </w:tabs>
              <w:spacing w:line="276" w:lineRule="auto"/>
              <w:jc w:val="both"/>
              <w:rPr>
                <w:rFonts w:cstheme="minorHAnsi"/>
              </w:rPr>
            </w:pPr>
            <w:r w:rsidRPr="000D1D6B">
              <w:rPr>
                <w:rFonts w:cstheme="minorHAnsi"/>
                <w:b/>
              </w:rPr>
              <w:t>Clase 1:</w:t>
            </w:r>
            <w:r w:rsidRPr="000D1D6B">
              <w:rPr>
                <w:rFonts w:cstheme="minorHAnsi"/>
              </w:rPr>
              <w:t xml:space="preserve"> Conceptos generales sobre Inmunidad innata y adaptativa. Órganos, tejidos y células asociados al sistema inmune.</w:t>
            </w:r>
          </w:p>
        </w:tc>
      </w:tr>
      <w:tr w:rsidR="004C2A10" w:rsidRPr="000D1D6B" w:rsidTr="004C2A10">
        <w:trPr>
          <w:jc w:val="center"/>
        </w:trPr>
        <w:tc>
          <w:tcPr>
            <w:tcW w:w="1749" w:type="dxa"/>
            <w:vMerge/>
            <w:vAlign w:val="center"/>
          </w:tcPr>
          <w:p w:rsidR="004C2A10" w:rsidRPr="000D1D6B" w:rsidRDefault="004C2A10" w:rsidP="000D1D6B">
            <w:pPr>
              <w:tabs>
                <w:tab w:val="left" w:pos="1333"/>
              </w:tabs>
              <w:jc w:val="both"/>
              <w:rPr>
                <w:rFonts w:cstheme="minorHAnsi"/>
              </w:rPr>
            </w:pPr>
          </w:p>
        </w:tc>
        <w:tc>
          <w:tcPr>
            <w:tcW w:w="1749" w:type="dxa"/>
            <w:vAlign w:val="center"/>
          </w:tcPr>
          <w:p w:rsidR="004C2A10" w:rsidRPr="000D1D6B" w:rsidRDefault="004C2A10" w:rsidP="000D1D6B">
            <w:pPr>
              <w:tabs>
                <w:tab w:val="left" w:pos="1333"/>
              </w:tabs>
              <w:jc w:val="both"/>
              <w:rPr>
                <w:rFonts w:cstheme="minorHAnsi"/>
              </w:rPr>
            </w:pPr>
            <w:r w:rsidRPr="000D1D6B">
              <w:rPr>
                <w:rFonts w:cstheme="minorHAnsi"/>
              </w:rPr>
              <w:t>Miércoles 02/09</w:t>
            </w:r>
          </w:p>
        </w:tc>
        <w:tc>
          <w:tcPr>
            <w:tcW w:w="4847" w:type="dxa"/>
            <w:vAlign w:val="center"/>
          </w:tcPr>
          <w:p w:rsidR="004C2A10" w:rsidRPr="000D1D6B" w:rsidRDefault="004C2A10" w:rsidP="000D1D6B">
            <w:pPr>
              <w:tabs>
                <w:tab w:val="left" w:pos="1333"/>
              </w:tabs>
              <w:spacing w:line="276" w:lineRule="auto"/>
              <w:jc w:val="both"/>
              <w:rPr>
                <w:rFonts w:cstheme="minorHAnsi"/>
              </w:rPr>
            </w:pPr>
            <w:r w:rsidRPr="000D1D6B">
              <w:rPr>
                <w:rFonts w:cstheme="minorHAnsi"/>
                <w:b/>
              </w:rPr>
              <w:t>Clase 2:</w:t>
            </w:r>
            <w:r w:rsidRPr="000D1D6B">
              <w:rPr>
                <w:rFonts w:cstheme="minorHAnsi"/>
              </w:rPr>
              <w:t xml:space="preserve"> Inmunidad Innata. Componentes de la inmunidad innata. </w:t>
            </w:r>
          </w:p>
        </w:tc>
      </w:tr>
      <w:tr w:rsidR="004C2A10" w:rsidRPr="000D1D6B" w:rsidTr="004C2A10">
        <w:trPr>
          <w:trHeight w:val="404"/>
          <w:jc w:val="center"/>
        </w:trPr>
        <w:tc>
          <w:tcPr>
            <w:tcW w:w="1749" w:type="dxa"/>
            <w:vMerge w:val="restart"/>
            <w:vAlign w:val="center"/>
          </w:tcPr>
          <w:p w:rsidR="004C2A10" w:rsidRPr="000D1D6B" w:rsidRDefault="004C2A10" w:rsidP="000D1D6B">
            <w:pPr>
              <w:tabs>
                <w:tab w:val="left" w:pos="1333"/>
              </w:tabs>
              <w:jc w:val="both"/>
              <w:rPr>
                <w:rFonts w:cstheme="minorHAnsi"/>
              </w:rPr>
            </w:pPr>
            <w:r>
              <w:rPr>
                <w:rFonts w:cstheme="minorHAnsi"/>
              </w:rPr>
              <w:t>2</w:t>
            </w:r>
          </w:p>
        </w:tc>
        <w:tc>
          <w:tcPr>
            <w:tcW w:w="1749" w:type="dxa"/>
            <w:vAlign w:val="center"/>
          </w:tcPr>
          <w:p w:rsidR="004C2A10" w:rsidRPr="000D1D6B" w:rsidRDefault="004C2A10" w:rsidP="000D1D6B">
            <w:pPr>
              <w:tabs>
                <w:tab w:val="left" w:pos="1333"/>
              </w:tabs>
              <w:jc w:val="both"/>
              <w:rPr>
                <w:rFonts w:cstheme="minorHAnsi"/>
              </w:rPr>
            </w:pPr>
            <w:r w:rsidRPr="000D1D6B">
              <w:rPr>
                <w:rFonts w:cstheme="minorHAnsi"/>
              </w:rPr>
              <w:t>Lunes 07/09</w:t>
            </w:r>
          </w:p>
        </w:tc>
        <w:tc>
          <w:tcPr>
            <w:tcW w:w="4847" w:type="dxa"/>
            <w:vAlign w:val="center"/>
          </w:tcPr>
          <w:p w:rsidR="004C2A10" w:rsidRPr="000D1D6B" w:rsidRDefault="004C2A10" w:rsidP="000D1D6B">
            <w:pPr>
              <w:tabs>
                <w:tab w:val="left" w:pos="1333"/>
              </w:tabs>
              <w:spacing w:line="276" w:lineRule="auto"/>
              <w:jc w:val="both"/>
              <w:rPr>
                <w:rFonts w:cstheme="minorHAnsi"/>
              </w:rPr>
            </w:pPr>
            <w:r w:rsidRPr="000D1D6B">
              <w:rPr>
                <w:rFonts w:cstheme="minorHAnsi"/>
                <w:b/>
              </w:rPr>
              <w:t>Clase 3:</w:t>
            </w:r>
            <w:r w:rsidRPr="000D1D6B">
              <w:rPr>
                <w:rFonts w:cstheme="minorHAnsi"/>
              </w:rPr>
              <w:t xml:space="preserve"> Inmunidad Innata (continuación).</w:t>
            </w:r>
          </w:p>
        </w:tc>
      </w:tr>
      <w:tr w:rsidR="004C2A10" w:rsidRPr="000D1D6B" w:rsidTr="004C2A10">
        <w:trPr>
          <w:jc w:val="center"/>
        </w:trPr>
        <w:tc>
          <w:tcPr>
            <w:tcW w:w="1749" w:type="dxa"/>
            <w:vMerge/>
            <w:vAlign w:val="center"/>
          </w:tcPr>
          <w:p w:rsidR="004C2A10" w:rsidRPr="000D1D6B" w:rsidRDefault="004C2A10" w:rsidP="000D1D6B">
            <w:pPr>
              <w:tabs>
                <w:tab w:val="left" w:pos="1333"/>
              </w:tabs>
              <w:jc w:val="both"/>
              <w:rPr>
                <w:rFonts w:cstheme="minorHAnsi"/>
              </w:rPr>
            </w:pPr>
          </w:p>
        </w:tc>
        <w:tc>
          <w:tcPr>
            <w:tcW w:w="1749" w:type="dxa"/>
            <w:vAlign w:val="center"/>
          </w:tcPr>
          <w:p w:rsidR="004C2A10" w:rsidRPr="000D1D6B" w:rsidRDefault="004C2A10" w:rsidP="000D1D6B">
            <w:pPr>
              <w:tabs>
                <w:tab w:val="left" w:pos="1333"/>
              </w:tabs>
              <w:jc w:val="both"/>
              <w:rPr>
                <w:rFonts w:cstheme="minorHAnsi"/>
              </w:rPr>
            </w:pPr>
            <w:r w:rsidRPr="000D1D6B">
              <w:rPr>
                <w:rFonts w:cstheme="minorHAnsi"/>
              </w:rPr>
              <w:t>Miércoles 09/09</w:t>
            </w:r>
          </w:p>
        </w:tc>
        <w:tc>
          <w:tcPr>
            <w:tcW w:w="4847" w:type="dxa"/>
            <w:vAlign w:val="center"/>
          </w:tcPr>
          <w:p w:rsidR="004C2A10" w:rsidRPr="000D1D6B" w:rsidRDefault="004C2A10" w:rsidP="00707BBB">
            <w:pPr>
              <w:tabs>
                <w:tab w:val="left" w:pos="1333"/>
              </w:tabs>
              <w:spacing w:line="276" w:lineRule="auto"/>
              <w:jc w:val="both"/>
              <w:rPr>
                <w:rFonts w:cstheme="minorHAnsi"/>
              </w:rPr>
            </w:pPr>
            <w:r w:rsidRPr="000D1D6B">
              <w:rPr>
                <w:rFonts w:cstheme="minorHAnsi"/>
                <w:b/>
              </w:rPr>
              <w:t>Clase 4:</w:t>
            </w:r>
            <w:r w:rsidRPr="000D1D6B">
              <w:rPr>
                <w:rFonts w:cstheme="minorHAnsi"/>
              </w:rPr>
              <w:t xml:space="preserve"> Inflamación y fagocitosis</w:t>
            </w:r>
          </w:p>
        </w:tc>
      </w:tr>
      <w:tr w:rsidR="004C2A10" w:rsidRPr="000D1D6B" w:rsidTr="004C2A10">
        <w:trPr>
          <w:jc w:val="center"/>
        </w:trPr>
        <w:tc>
          <w:tcPr>
            <w:tcW w:w="1749" w:type="dxa"/>
            <w:vMerge w:val="restart"/>
            <w:vAlign w:val="center"/>
          </w:tcPr>
          <w:p w:rsidR="004C2A10" w:rsidRDefault="004C2A10" w:rsidP="000D1D6B">
            <w:pPr>
              <w:tabs>
                <w:tab w:val="left" w:pos="1333"/>
              </w:tabs>
              <w:jc w:val="both"/>
              <w:rPr>
                <w:rFonts w:cstheme="minorHAnsi"/>
              </w:rPr>
            </w:pPr>
            <w:r>
              <w:rPr>
                <w:rFonts w:cstheme="minorHAnsi"/>
              </w:rPr>
              <w:t>3</w:t>
            </w:r>
          </w:p>
        </w:tc>
        <w:tc>
          <w:tcPr>
            <w:tcW w:w="1749" w:type="dxa"/>
            <w:vAlign w:val="center"/>
          </w:tcPr>
          <w:p w:rsidR="004C2A10" w:rsidRPr="000D1D6B" w:rsidRDefault="004C2A10" w:rsidP="000D1D6B">
            <w:pPr>
              <w:tabs>
                <w:tab w:val="left" w:pos="1333"/>
              </w:tabs>
              <w:jc w:val="both"/>
              <w:rPr>
                <w:rFonts w:cstheme="minorHAnsi"/>
              </w:rPr>
            </w:pPr>
            <w:r>
              <w:rPr>
                <w:rFonts w:cstheme="minorHAnsi"/>
              </w:rPr>
              <w:t>Lunes 14/09</w:t>
            </w:r>
          </w:p>
        </w:tc>
        <w:tc>
          <w:tcPr>
            <w:tcW w:w="4847" w:type="dxa"/>
            <w:vAlign w:val="center"/>
          </w:tcPr>
          <w:p w:rsidR="004C2A10" w:rsidRPr="000D1D6B" w:rsidRDefault="00327FFA" w:rsidP="000D1D6B">
            <w:pPr>
              <w:tabs>
                <w:tab w:val="left" w:pos="1333"/>
              </w:tabs>
              <w:jc w:val="both"/>
              <w:rPr>
                <w:rFonts w:cstheme="minorHAnsi"/>
                <w:b/>
              </w:rPr>
            </w:pPr>
            <w:r>
              <w:rPr>
                <w:rFonts w:cstheme="minorHAnsi"/>
                <w:b/>
              </w:rPr>
              <w:t>Clase 5:</w:t>
            </w:r>
            <w:r w:rsidR="00287211">
              <w:rPr>
                <w:rFonts w:cstheme="minorHAnsi"/>
                <w:b/>
              </w:rPr>
              <w:t xml:space="preserve"> </w:t>
            </w:r>
            <w:r w:rsidR="004C2A10" w:rsidRPr="000D1D6B">
              <w:rPr>
                <w:rFonts w:cstheme="minorHAnsi"/>
              </w:rPr>
              <w:t>El Sistema del Complemento.</w:t>
            </w:r>
          </w:p>
        </w:tc>
      </w:tr>
      <w:tr w:rsidR="004C2A10" w:rsidRPr="000D1D6B" w:rsidTr="004C2A10">
        <w:trPr>
          <w:jc w:val="center"/>
        </w:trPr>
        <w:tc>
          <w:tcPr>
            <w:tcW w:w="1749" w:type="dxa"/>
            <w:vMerge/>
            <w:vAlign w:val="center"/>
          </w:tcPr>
          <w:p w:rsidR="004C2A10" w:rsidRPr="000D1D6B" w:rsidRDefault="004C2A10" w:rsidP="000D1D6B">
            <w:pPr>
              <w:tabs>
                <w:tab w:val="left" w:pos="1333"/>
              </w:tabs>
              <w:jc w:val="both"/>
              <w:rPr>
                <w:rFonts w:cstheme="minorHAnsi"/>
              </w:rPr>
            </w:pPr>
          </w:p>
        </w:tc>
        <w:tc>
          <w:tcPr>
            <w:tcW w:w="1749" w:type="dxa"/>
            <w:vAlign w:val="center"/>
          </w:tcPr>
          <w:p w:rsidR="004C2A10" w:rsidRPr="000D1D6B" w:rsidRDefault="004C2A10" w:rsidP="000D1D6B">
            <w:pPr>
              <w:tabs>
                <w:tab w:val="left" w:pos="1333"/>
              </w:tabs>
              <w:jc w:val="both"/>
              <w:rPr>
                <w:rFonts w:cstheme="minorHAnsi"/>
              </w:rPr>
            </w:pPr>
            <w:r w:rsidRPr="000D1D6B">
              <w:rPr>
                <w:rFonts w:cstheme="minorHAnsi"/>
              </w:rPr>
              <w:t>Miércoles 16/09</w:t>
            </w:r>
          </w:p>
        </w:tc>
        <w:tc>
          <w:tcPr>
            <w:tcW w:w="4847" w:type="dxa"/>
            <w:vAlign w:val="center"/>
          </w:tcPr>
          <w:p w:rsidR="004C2A10" w:rsidRPr="000D1D6B" w:rsidRDefault="004C2A10" w:rsidP="00707BBB">
            <w:pPr>
              <w:tabs>
                <w:tab w:val="left" w:pos="1333"/>
              </w:tabs>
              <w:spacing w:line="276" w:lineRule="auto"/>
              <w:jc w:val="both"/>
              <w:rPr>
                <w:rFonts w:cstheme="minorHAnsi"/>
              </w:rPr>
            </w:pPr>
            <w:r w:rsidRPr="000D1D6B">
              <w:rPr>
                <w:rFonts w:cstheme="minorHAnsi"/>
                <w:b/>
              </w:rPr>
              <w:t xml:space="preserve">Clase </w:t>
            </w:r>
            <w:r>
              <w:rPr>
                <w:rFonts w:cstheme="minorHAnsi"/>
                <w:b/>
              </w:rPr>
              <w:t>6</w:t>
            </w:r>
            <w:r w:rsidRPr="000D1D6B">
              <w:rPr>
                <w:rFonts w:cstheme="minorHAnsi"/>
                <w:b/>
              </w:rPr>
              <w:t>:</w:t>
            </w:r>
            <w:r w:rsidRPr="000D1D6B">
              <w:rPr>
                <w:rFonts w:cstheme="minorHAnsi"/>
              </w:rPr>
              <w:t xml:space="preserve"> Antígenos. Anticuerpos.</w:t>
            </w:r>
          </w:p>
        </w:tc>
      </w:tr>
      <w:tr w:rsidR="004C2A10" w:rsidRPr="000D1D6B" w:rsidTr="004C2A10">
        <w:trPr>
          <w:jc w:val="center"/>
        </w:trPr>
        <w:tc>
          <w:tcPr>
            <w:tcW w:w="1749" w:type="dxa"/>
            <w:vMerge w:val="restart"/>
            <w:vAlign w:val="center"/>
          </w:tcPr>
          <w:p w:rsidR="004C2A10" w:rsidRPr="000D1D6B" w:rsidRDefault="004C2A10" w:rsidP="000D1D6B">
            <w:pPr>
              <w:tabs>
                <w:tab w:val="left" w:pos="1333"/>
              </w:tabs>
              <w:jc w:val="both"/>
              <w:rPr>
                <w:rFonts w:cstheme="minorHAnsi"/>
              </w:rPr>
            </w:pPr>
            <w:r>
              <w:rPr>
                <w:rFonts w:cstheme="minorHAnsi"/>
              </w:rPr>
              <w:t>4</w:t>
            </w:r>
          </w:p>
        </w:tc>
        <w:tc>
          <w:tcPr>
            <w:tcW w:w="1749" w:type="dxa"/>
            <w:vAlign w:val="center"/>
          </w:tcPr>
          <w:p w:rsidR="004C2A10" w:rsidRPr="000D1D6B" w:rsidRDefault="004C2A10" w:rsidP="000D1D6B">
            <w:pPr>
              <w:tabs>
                <w:tab w:val="left" w:pos="1333"/>
              </w:tabs>
              <w:jc w:val="both"/>
              <w:rPr>
                <w:rFonts w:cstheme="minorHAnsi"/>
              </w:rPr>
            </w:pPr>
            <w:r w:rsidRPr="000D1D6B">
              <w:rPr>
                <w:rFonts w:cstheme="minorHAnsi"/>
              </w:rPr>
              <w:t>Lunes 21/09</w:t>
            </w:r>
          </w:p>
        </w:tc>
        <w:tc>
          <w:tcPr>
            <w:tcW w:w="4847" w:type="dxa"/>
            <w:vAlign w:val="center"/>
          </w:tcPr>
          <w:p w:rsidR="004C2A10" w:rsidRPr="000D1D6B" w:rsidRDefault="004C2A10" w:rsidP="000D1D6B">
            <w:pPr>
              <w:tabs>
                <w:tab w:val="left" w:pos="1333"/>
              </w:tabs>
              <w:spacing w:line="276" w:lineRule="auto"/>
              <w:jc w:val="both"/>
              <w:rPr>
                <w:rFonts w:cstheme="minorHAnsi"/>
              </w:rPr>
            </w:pPr>
            <w:r w:rsidRPr="000D1D6B">
              <w:rPr>
                <w:rFonts w:cstheme="minorHAnsi"/>
                <w:b/>
              </w:rPr>
              <w:t>Clase 6:</w:t>
            </w:r>
            <w:r w:rsidRPr="000D1D6B">
              <w:rPr>
                <w:rFonts w:cstheme="minorHAnsi"/>
              </w:rPr>
              <w:t xml:space="preserve"> Complejo Mayor de Histocompatibilidad.</w:t>
            </w:r>
          </w:p>
        </w:tc>
      </w:tr>
      <w:tr w:rsidR="004C2A10" w:rsidRPr="000D1D6B" w:rsidTr="004C2A10">
        <w:trPr>
          <w:jc w:val="center"/>
        </w:trPr>
        <w:tc>
          <w:tcPr>
            <w:tcW w:w="1749" w:type="dxa"/>
            <w:vMerge/>
            <w:vAlign w:val="center"/>
          </w:tcPr>
          <w:p w:rsidR="004C2A10" w:rsidRPr="000D1D6B" w:rsidRDefault="004C2A10" w:rsidP="000D1D6B">
            <w:pPr>
              <w:tabs>
                <w:tab w:val="left" w:pos="1333"/>
              </w:tabs>
              <w:jc w:val="both"/>
              <w:rPr>
                <w:rFonts w:cstheme="minorHAnsi"/>
              </w:rPr>
            </w:pPr>
          </w:p>
        </w:tc>
        <w:tc>
          <w:tcPr>
            <w:tcW w:w="1749" w:type="dxa"/>
            <w:vAlign w:val="center"/>
          </w:tcPr>
          <w:p w:rsidR="004C2A10" w:rsidRPr="000D1D6B" w:rsidRDefault="004C2A10" w:rsidP="000D1D6B">
            <w:pPr>
              <w:tabs>
                <w:tab w:val="left" w:pos="1333"/>
              </w:tabs>
              <w:jc w:val="both"/>
              <w:rPr>
                <w:rFonts w:cstheme="minorHAnsi"/>
              </w:rPr>
            </w:pPr>
            <w:r w:rsidRPr="000D1D6B">
              <w:rPr>
                <w:rFonts w:cstheme="minorHAnsi"/>
              </w:rPr>
              <w:t>Miércoles 23/09</w:t>
            </w:r>
          </w:p>
        </w:tc>
        <w:tc>
          <w:tcPr>
            <w:tcW w:w="4847" w:type="dxa"/>
            <w:vAlign w:val="center"/>
          </w:tcPr>
          <w:p w:rsidR="004C2A10" w:rsidRPr="000D1D6B" w:rsidRDefault="004C2A10" w:rsidP="000D1D6B">
            <w:pPr>
              <w:tabs>
                <w:tab w:val="left" w:pos="1333"/>
              </w:tabs>
              <w:spacing w:line="276" w:lineRule="auto"/>
              <w:jc w:val="both"/>
              <w:rPr>
                <w:rFonts w:cstheme="minorHAnsi"/>
              </w:rPr>
            </w:pPr>
            <w:r w:rsidRPr="000D1D6B">
              <w:rPr>
                <w:rFonts w:cstheme="minorHAnsi"/>
                <w:b/>
              </w:rPr>
              <w:t>Clase 7:</w:t>
            </w:r>
            <w:r w:rsidRPr="000D1D6B">
              <w:rPr>
                <w:rFonts w:cstheme="minorHAnsi"/>
              </w:rPr>
              <w:t xml:space="preserve"> Células presentadoras de antígenos. Presentación y reconocimiento antigénico.</w:t>
            </w:r>
          </w:p>
        </w:tc>
      </w:tr>
      <w:tr w:rsidR="004C2A10" w:rsidRPr="000D1D6B" w:rsidTr="004C2A10">
        <w:trPr>
          <w:jc w:val="center"/>
        </w:trPr>
        <w:tc>
          <w:tcPr>
            <w:tcW w:w="1749" w:type="dxa"/>
            <w:vMerge w:val="restart"/>
            <w:vAlign w:val="center"/>
          </w:tcPr>
          <w:p w:rsidR="004C2A10" w:rsidRPr="000D1D6B" w:rsidRDefault="004C2A10" w:rsidP="000D1D6B">
            <w:pPr>
              <w:tabs>
                <w:tab w:val="left" w:pos="1333"/>
              </w:tabs>
              <w:jc w:val="both"/>
              <w:rPr>
                <w:rFonts w:cstheme="minorHAnsi"/>
              </w:rPr>
            </w:pPr>
            <w:r>
              <w:rPr>
                <w:rFonts w:cstheme="minorHAnsi"/>
              </w:rPr>
              <w:t>5</w:t>
            </w:r>
          </w:p>
        </w:tc>
        <w:tc>
          <w:tcPr>
            <w:tcW w:w="1749" w:type="dxa"/>
            <w:vAlign w:val="center"/>
          </w:tcPr>
          <w:p w:rsidR="004C2A10" w:rsidRPr="000D1D6B" w:rsidRDefault="004C2A10" w:rsidP="000D1D6B">
            <w:pPr>
              <w:tabs>
                <w:tab w:val="left" w:pos="1333"/>
              </w:tabs>
              <w:jc w:val="both"/>
              <w:rPr>
                <w:rFonts w:cstheme="minorHAnsi"/>
              </w:rPr>
            </w:pPr>
            <w:r w:rsidRPr="000D1D6B">
              <w:rPr>
                <w:rFonts w:cstheme="minorHAnsi"/>
              </w:rPr>
              <w:t>Lunes 28/09</w:t>
            </w:r>
          </w:p>
        </w:tc>
        <w:tc>
          <w:tcPr>
            <w:tcW w:w="4847" w:type="dxa"/>
            <w:vAlign w:val="center"/>
          </w:tcPr>
          <w:p w:rsidR="004C2A10" w:rsidRPr="000D1D6B" w:rsidRDefault="004C2A10" w:rsidP="000D1D6B">
            <w:pPr>
              <w:tabs>
                <w:tab w:val="left" w:pos="1333"/>
              </w:tabs>
              <w:spacing w:line="276" w:lineRule="auto"/>
              <w:jc w:val="both"/>
              <w:rPr>
                <w:rFonts w:cstheme="minorHAnsi"/>
              </w:rPr>
            </w:pPr>
            <w:r w:rsidRPr="000D1D6B">
              <w:rPr>
                <w:rFonts w:cstheme="minorHAnsi"/>
                <w:b/>
              </w:rPr>
              <w:t>Clase 8:</w:t>
            </w:r>
            <w:r w:rsidRPr="000D1D6B">
              <w:rPr>
                <w:rFonts w:cstheme="minorHAnsi"/>
              </w:rPr>
              <w:t xml:space="preserve"> Inmunidad Adaptativa. Linfocitos T y su activación.</w:t>
            </w:r>
          </w:p>
        </w:tc>
      </w:tr>
      <w:tr w:rsidR="004C2A10" w:rsidRPr="000D1D6B" w:rsidTr="004C2A10">
        <w:trPr>
          <w:jc w:val="center"/>
        </w:trPr>
        <w:tc>
          <w:tcPr>
            <w:tcW w:w="1749" w:type="dxa"/>
            <w:vMerge/>
            <w:vAlign w:val="center"/>
          </w:tcPr>
          <w:p w:rsidR="004C2A10" w:rsidRPr="000D1D6B" w:rsidRDefault="004C2A10" w:rsidP="000D1D6B">
            <w:pPr>
              <w:tabs>
                <w:tab w:val="left" w:pos="1333"/>
              </w:tabs>
              <w:jc w:val="both"/>
              <w:rPr>
                <w:rFonts w:cstheme="minorHAnsi"/>
              </w:rPr>
            </w:pPr>
          </w:p>
        </w:tc>
        <w:tc>
          <w:tcPr>
            <w:tcW w:w="1749" w:type="dxa"/>
            <w:vAlign w:val="center"/>
          </w:tcPr>
          <w:p w:rsidR="004C2A10" w:rsidRPr="000D1D6B" w:rsidRDefault="004C2A10" w:rsidP="000D1D6B">
            <w:pPr>
              <w:tabs>
                <w:tab w:val="left" w:pos="1333"/>
              </w:tabs>
              <w:jc w:val="both"/>
              <w:rPr>
                <w:rFonts w:cstheme="minorHAnsi"/>
              </w:rPr>
            </w:pPr>
            <w:r w:rsidRPr="000D1D6B">
              <w:rPr>
                <w:rFonts w:cstheme="minorHAnsi"/>
              </w:rPr>
              <w:t>Miércoles 30/09</w:t>
            </w:r>
          </w:p>
        </w:tc>
        <w:tc>
          <w:tcPr>
            <w:tcW w:w="4847" w:type="dxa"/>
            <w:vAlign w:val="center"/>
          </w:tcPr>
          <w:p w:rsidR="004C2A10" w:rsidRPr="000D1D6B" w:rsidRDefault="004C2A10" w:rsidP="000D1D6B">
            <w:pPr>
              <w:tabs>
                <w:tab w:val="left" w:pos="1333"/>
              </w:tabs>
              <w:spacing w:line="276" w:lineRule="auto"/>
              <w:jc w:val="both"/>
              <w:rPr>
                <w:rFonts w:cstheme="minorHAnsi"/>
              </w:rPr>
            </w:pPr>
            <w:r w:rsidRPr="000D1D6B">
              <w:rPr>
                <w:rFonts w:cstheme="minorHAnsi"/>
                <w:b/>
              </w:rPr>
              <w:t>Clase 9:</w:t>
            </w:r>
            <w:r w:rsidRPr="000D1D6B">
              <w:rPr>
                <w:rFonts w:cstheme="minorHAnsi"/>
              </w:rPr>
              <w:t xml:space="preserve"> Señalización celular: citoquinas.</w:t>
            </w:r>
          </w:p>
        </w:tc>
      </w:tr>
      <w:tr w:rsidR="00CB184B" w:rsidRPr="000D1D6B" w:rsidTr="004C2A10">
        <w:trPr>
          <w:jc w:val="center"/>
        </w:trPr>
        <w:tc>
          <w:tcPr>
            <w:tcW w:w="1749" w:type="dxa"/>
            <w:vMerge w:val="restart"/>
            <w:vAlign w:val="center"/>
          </w:tcPr>
          <w:p w:rsidR="00CB184B" w:rsidRPr="000D1D6B" w:rsidRDefault="00CB184B" w:rsidP="000D1D6B">
            <w:pPr>
              <w:tabs>
                <w:tab w:val="left" w:pos="1333"/>
              </w:tabs>
              <w:jc w:val="both"/>
              <w:rPr>
                <w:rFonts w:cstheme="minorHAnsi"/>
              </w:rPr>
            </w:pPr>
            <w:r>
              <w:rPr>
                <w:rFonts w:cstheme="minorHAnsi"/>
              </w:rPr>
              <w:t>6</w:t>
            </w:r>
          </w:p>
        </w:tc>
        <w:tc>
          <w:tcPr>
            <w:tcW w:w="1749" w:type="dxa"/>
            <w:vAlign w:val="center"/>
          </w:tcPr>
          <w:p w:rsidR="00CB184B" w:rsidRPr="000D1D6B" w:rsidRDefault="00CB184B" w:rsidP="000D1D6B">
            <w:pPr>
              <w:tabs>
                <w:tab w:val="left" w:pos="1333"/>
              </w:tabs>
              <w:jc w:val="both"/>
              <w:rPr>
                <w:rFonts w:cstheme="minorHAnsi"/>
              </w:rPr>
            </w:pPr>
            <w:r w:rsidRPr="000D1D6B">
              <w:rPr>
                <w:rFonts w:cstheme="minorHAnsi"/>
              </w:rPr>
              <w:t>Lunes 05/10</w:t>
            </w:r>
          </w:p>
        </w:tc>
        <w:tc>
          <w:tcPr>
            <w:tcW w:w="4847" w:type="dxa"/>
            <w:vAlign w:val="center"/>
          </w:tcPr>
          <w:p w:rsidR="00CB184B" w:rsidRPr="000D1D6B" w:rsidRDefault="00CB184B" w:rsidP="000D1D6B">
            <w:pPr>
              <w:tabs>
                <w:tab w:val="left" w:pos="1333"/>
              </w:tabs>
              <w:spacing w:line="276" w:lineRule="auto"/>
              <w:jc w:val="both"/>
              <w:rPr>
                <w:rFonts w:cstheme="minorHAnsi"/>
                <w:color w:val="FF0000"/>
              </w:rPr>
            </w:pPr>
            <w:r w:rsidRPr="000D1D6B">
              <w:rPr>
                <w:rFonts w:cstheme="minorHAnsi"/>
                <w:b/>
              </w:rPr>
              <w:t>Clase 10:</w:t>
            </w:r>
            <w:r w:rsidRPr="000D1D6B">
              <w:rPr>
                <w:rFonts w:cstheme="minorHAnsi"/>
              </w:rPr>
              <w:t xml:space="preserve"> Linfocitos B y su activación.</w:t>
            </w:r>
          </w:p>
        </w:tc>
      </w:tr>
      <w:tr w:rsidR="00CB184B" w:rsidRPr="000D1D6B" w:rsidTr="004C2A10">
        <w:trPr>
          <w:jc w:val="center"/>
        </w:trPr>
        <w:tc>
          <w:tcPr>
            <w:tcW w:w="1749" w:type="dxa"/>
            <w:vMerge/>
            <w:vAlign w:val="center"/>
          </w:tcPr>
          <w:p w:rsidR="00CB184B" w:rsidRPr="000D1D6B" w:rsidRDefault="00CB184B" w:rsidP="000D1D6B">
            <w:pPr>
              <w:tabs>
                <w:tab w:val="left" w:pos="1333"/>
              </w:tabs>
              <w:jc w:val="both"/>
              <w:rPr>
                <w:rFonts w:cstheme="minorHAnsi"/>
              </w:rPr>
            </w:pPr>
          </w:p>
        </w:tc>
        <w:tc>
          <w:tcPr>
            <w:tcW w:w="1749" w:type="dxa"/>
            <w:vAlign w:val="center"/>
          </w:tcPr>
          <w:p w:rsidR="00CB184B" w:rsidRPr="000D1D6B" w:rsidRDefault="00CB184B" w:rsidP="000D1D6B">
            <w:pPr>
              <w:tabs>
                <w:tab w:val="left" w:pos="1333"/>
              </w:tabs>
              <w:jc w:val="both"/>
              <w:rPr>
                <w:rFonts w:cstheme="minorHAnsi"/>
              </w:rPr>
            </w:pPr>
            <w:r w:rsidRPr="000D1D6B">
              <w:rPr>
                <w:rFonts w:cstheme="minorHAnsi"/>
              </w:rPr>
              <w:t>Miércoles 07/10</w:t>
            </w:r>
          </w:p>
        </w:tc>
        <w:tc>
          <w:tcPr>
            <w:tcW w:w="4847" w:type="dxa"/>
            <w:vAlign w:val="center"/>
          </w:tcPr>
          <w:p w:rsidR="00CB184B" w:rsidRPr="000D1D6B" w:rsidRDefault="00CB184B" w:rsidP="000D1D6B">
            <w:pPr>
              <w:tabs>
                <w:tab w:val="left" w:pos="1333"/>
              </w:tabs>
              <w:spacing w:line="276" w:lineRule="auto"/>
              <w:jc w:val="both"/>
              <w:rPr>
                <w:rFonts w:cstheme="minorHAnsi"/>
                <w:b/>
                <w:color w:val="FF0000"/>
              </w:rPr>
            </w:pPr>
            <w:r w:rsidRPr="000D1D6B">
              <w:rPr>
                <w:rFonts w:cstheme="minorHAnsi"/>
                <w:b/>
              </w:rPr>
              <w:t xml:space="preserve"> Primer parcial</w:t>
            </w:r>
          </w:p>
        </w:tc>
      </w:tr>
      <w:tr w:rsidR="004C2A10" w:rsidRPr="000D1D6B" w:rsidTr="004C2A10">
        <w:trPr>
          <w:jc w:val="center"/>
        </w:trPr>
        <w:tc>
          <w:tcPr>
            <w:tcW w:w="1749" w:type="dxa"/>
            <w:vAlign w:val="center"/>
          </w:tcPr>
          <w:p w:rsidR="004C2A10" w:rsidRPr="000D1D6B" w:rsidRDefault="00CB184B" w:rsidP="000D1D6B">
            <w:pPr>
              <w:tabs>
                <w:tab w:val="left" w:pos="1333"/>
              </w:tabs>
              <w:jc w:val="both"/>
              <w:rPr>
                <w:rFonts w:cstheme="minorHAnsi"/>
              </w:rPr>
            </w:pPr>
            <w:r>
              <w:rPr>
                <w:rFonts w:cstheme="minorHAnsi"/>
              </w:rPr>
              <w:t>7</w:t>
            </w:r>
          </w:p>
        </w:tc>
        <w:tc>
          <w:tcPr>
            <w:tcW w:w="1749" w:type="dxa"/>
            <w:vAlign w:val="center"/>
          </w:tcPr>
          <w:p w:rsidR="004C2A10" w:rsidRPr="000D1D6B" w:rsidRDefault="00CB184B" w:rsidP="000D1D6B">
            <w:pPr>
              <w:tabs>
                <w:tab w:val="left" w:pos="1333"/>
              </w:tabs>
              <w:jc w:val="both"/>
              <w:rPr>
                <w:rFonts w:cstheme="minorHAnsi"/>
              </w:rPr>
            </w:pPr>
            <w:r w:rsidRPr="000D1D6B">
              <w:rPr>
                <w:rFonts w:cstheme="minorHAnsi"/>
              </w:rPr>
              <w:t>Miércoles 14/10</w:t>
            </w:r>
          </w:p>
        </w:tc>
        <w:tc>
          <w:tcPr>
            <w:tcW w:w="4847" w:type="dxa"/>
            <w:vAlign w:val="center"/>
          </w:tcPr>
          <w:p w:rsidR="004C2A10" w:rsidRPr="000D1D6B" w:rsidRDefault="004C2A10" w:rsidP="000D1D6B">
            <w:pPr>
              <w:tabs>
                <w:tab w:val="left" w:pos="1333"/>
              </w:tabs>
              <w:spacing w:line="276" w:lineRule="auto"/>
              <w:jc w:val="both"/>
              <w:rPr>
                <w:rFonts w:cstheme="minorHAnsi"/>
              </w:rPr>
            </w:pPr>
            <w:r w:rsidRPr="000D1D6B">
              <w:rPr>
                <w:rFonts w:cstheme="minorHAnsi"/>
                <w:b/>
              </w:rPr>
              <w:t>Clase 11:</w:t>
            </w:r>
            <w:r w:rsidRPr="000D1D6B">
              <w:rPr>
                <w:rFonts w:cstheme="minorHAnsi"/>
              </w:rPr>
              <w:t xml:space="preserve"> Inmunidad de las mucosas</w:t>
            </w:r>
          </w:p>
        </w:tc>
      </w:tr>
      <w:tr w:rsidR="00CB184B" w:rsidRPr="000D1D6B" w:rsidTr="004C2A10">
        <w:trPr>
          <w:jc w:val="center"/>
        </w:trPr>
        <w:tc>
          <w:tcPr>
            <w:tcW w:w="1749" w:type="dxa"/>
            <w:vMerge w:val="restart"/>
            <w:vAlign w:val="center"/>
          </w:tcPr>
          <w:p w:rsidR="00CB184B" w:rsidRPr="000D1D6B" w:rsidRDefault="00CB184B" w:rsidP="000D1D6B">
            <w:pPr>
              <w:tabs>
                <w:tab w:val="left" w:pos="1333"/>
              </w:tabs>
              <w:jc w:val="both"/>
              <w:rPr>
                <w:rFonts w:cstheme="minorHAnsi"/>
              </w:rPr>
            </w:pPr>
            <w:r>
              <w:rPr>
                <w:rFonts w:cstheme="minorHAnsi"/>
              </w:rPr>
              <w:t>8</w:t>
            </w:r>
          </w:p>
        </w:tc>
        <w:tc>
          <w:tcPr>
            <w:tcW w:w="1749" w:type="dxa"/>
            <w:vAlign w:val="center"/>
          </w:tcPr>
          <w:p w:rsidR="00CB184B" w:rsidRPr="000D1D6B" w:rsidRDefault="00CB184B" w:rsidP="000D1D6B">
            <w:pPr>
              <w:tabs>
                <w:tab w:val="left" w:pos="1333"/>
              </w:tabs>
              <w:jc w:val="both"/>
              <w:rPr>
                <w:rFonts w:cstheme="minorHAnsi"/>
              </w:rPr>
            </w:pPr>
            <w:r w:rsidRPr="000D1D6B">
              <w:rPr>
                <w:rFonts w:cstheme="minorHAnsi"/>
              </w:rPr>
              <w:t>Lunes 19/10</w:t>
            </w:r>
          </w:p>
        </w:tc>
        <w:tc>
          <w:tcPr>
            <w:tcW w:w="4847" w:type="dxa"/>
            <w:vAlign w:val="center"/>
          </w:tcPr>
          <w:p w:rsidR="00CB184B" w:rsidRPr="000D1D6B" w:rsidRDefault="00CB184B" w:rsidP="000D1D6B">
            <w:pPr>
              <w:tabs>
                <w:tab w:val="left" w:pos="1333"/>
              </w:tabs>
              <w:jc w:val="both"/>
              <w:rPr>
                <w:rFonts w:cstheme="minorHAnsi"/>
                <w:b/>
              </w:rPr>
            </w:pPr>
            <w:r w:rsidRPr="000D1D6B">
              <w:rPr>
                <w:rFonts w:cstheme="minorHAnsi"/>
                <w:b/>
              </w:rPr>
              <w:t>Clase 12:</w:t>
            </w:r>
            <w:r w:rsidRPr="000D1D6B">
              <w:rPr>
                <w:rFonts w:cstheme="minorHAnsi"/>
              </w:rPr>
              <w:t xml:space="preserve"> Regulación de la respuesta inmune.</w:t>
            </w:r>
          </w:p>
        </w:tc>
      </w:tr>
      <w:tr w:rsidR="00CB184B" w:rsidRPr="000D1D6B" w:rsidTr="004C2A10">
        <w:trPr>
          <w:jc w:val="center"/>
        </w:trPr>
        <w:tc>
          <w:tcPr>
            <w:tcW w:w="1749" w:type="dxa"/>
            <w:vMerge/>
            <w:vAlign w:val="center"/>
          </w:tcPr>
          <w:p w:rsidR="00CB184B" w:rsidRPr="000D1D6B" w:rsidRDefault="00CB184B" w:rsidP="000D1D6B">
            <w:pPr>
              <w:tabs>
                <w:tab w:val="left" w:pos="1333"/>
              </w:tabs>
              <w:jc w:val="both"/>
              <w:rPr>
                <w:rFonts w:cstheme="minorHAnsi"/>
              </w:rPr>
            </w:pPr>
          </w:p>
        </w:tc>
        <w:tc>
          <w:tcPr>
            <w:tcW w:w="1749" w:type="dxa"/>
            <w:vAlign w:val="center"/>
          </w:tcPr>
          <w:p w:rsidR="00CB184B" w:rsidRPr="000D1D6B" w:rsidRDefault="00CB184B" w:rsidP="000D1D6B">
            <w:pPr>
              <w:tabs>
                <w:tab w:val="left" w:pos="1333"/>
              </w:tabs>
              <w:jc w:val="both"/>
              <w:rPr>
                <w:rFonts w:cstheme="minorHAnsi"/>
              </w:rPr>
            </w:pPr>
            <w:r w:rsidRPr="000D1D6B">
              <w:rPr>
                <w:rFonts w:cstheme="minorHAnsi"/>
              </w:rPr>
              <w:t>Miércoles 21/10</w:t>
            </w:r>
          </w:p>
        </w:tc>
        <w:tc>
          <w:tcPr>
            <w:tcW w:w="4847" w:type="dxa"/>
            <w:vAlign w:val="center"/>
          </w:tcPr>
          <w:p w:rsidR="00CB184B" w:rsidRPr="000D1D6B" w:rsidRDefault="00CB184B" w:rsidP="00CB184B">
            <w:pPr>
              <w:tabs>
                <w:tab w:val="left" w:pos="1333"/>
              </w:tabs>
              <w:jc w:val="both"/>
              <w:rPr>
                <w:rFonts w:cstheme="minorHAnsi"/>
              </w:rPr>
            </w:pPr>
            <w:r w:rsidRPr="000D1D6B">
              <w:rPr>
                <w:rFonts w:cstheme="minorHAnsi"/>
                <w:b/>
              </w:rPr>
              <w:t>Clase 13:</w:t>
            </w:r>
            <w:r w:rsidRPr="000D1D6B">
              <w:rPr>
                <w:rFonts w:cstheme="minorHAnsi"/>
              </w:rPr>
              <w:t xml:space="preserve"> Mecanismos de defensa frente a infecciones por </w:t>
            </w:r>
            <w:r>
              <w:rPr>
                <w:rFonts w:cstheme="minorHAnsi"/>
              </w:rPr>
              <w:t>virus, bacterias, parásitos protozoarios y helmintos.</w:t>
            </w:r>
          </w:p>
        </w:tc>
      </w:tr>
      <w:tr w:rsidR="00CB184B" w:rsidRPr="000D1D6B" w:rsidTr="004C2A10">
        <w:trPr>
          <w:jc w:val="center"/>
        </w:trPr>
        <w:tc>
          <w:tcPr>
            <w:tcW w:w="1749" w:type="dxa"/>
            <w:vMerge w:val="restart"/>
            <w:vAlign w:val="center"/>
          </w:tcPr>
          <w:p w:rsidR="00CB184B" w:rsidRPr="000D1D6B" w:rsidRDefault="00CB184B" w:rsidP="000D1D6B">
            <w:pPr>
              <w:tabs>
                <w:tab w:val="left" w:pos="1333"/>
              </w:tabs>
              <w:jc w:val="both"/>
              <w:rPr>
                <w:rFonts w:cstheme="minorHAnsi"/>
              </w:rPr>
            </w:pPr>
            <w:r>
              <w:rPr>
                <w:rFonts w:cstheme="minorHAnsi"/>
              </w:rPr>
              <w:t>9</w:t>
            </w:r>
          </w:p>
        </w:tc>
        <w:tc>
          <w:tcPr>
            <w:tcW w:w="1749" w:type="dxa"/>
            <w:vAlign w:val="center"/>
          </w:tcPr>
          <w:p w:rsidR="00CB184B" w:rsidRPr="000D1D6B" w:rsidRDefault="00CB184B" w:rsidP="00806B2D">
            <w:pPr>
              <w:tabs>
                <w:tab w:val="left" w:pos="1333"/>
              </w:tabs>
              <w:jc w:val="both"/>
              <w:rPr>
                <w:rFonts w:cstheme="minorHAnsi"/>
              </w:rPr>
            </w:pPr>
            <w:r w:rsidRPr="000D1D6B">
              <w:rPr>
                <w:rFonts w:cstheme="minorHAnsi"/>
              </w:rPr>
              <w:t>Lunes 26/10</w:t>
            </w:r>
          </w:p>
        </w:tc>
        <w:tc>
          <w:tcPr>
            <w:tcW w:w="4847" w:type="dxa"/>
            <w:vAlign w:val="center"/>
          </w:tcPr>
          <w:p w:rsidR="00CB184B" w:rsidRPr="000D1D6B" w:rsidRDefault="00CB184B" w:rsidP="00CB184B">
            <w:pPr>
              <w:tabs>
                <w:tab w:val="left" w:pos="1333"/>
              </w:tabs>
              <w:jc w:val="both"/>
              <w:rPr>
                <w:rFonts w:cstheme="minorHAnsi"/>
                <w:b/>
              </w:rPr>
            </w:pPr>
            <w:r w:rsidRPr="00CB184B">
              <w:rPr>
                <w:rFonts w:cstheme="minorHAnsi"/>
                <w:b/>
              </w:rPr>
              <w:t>Clase 14:</w:t>
            </w:r>
            <w:r>
              <w:rPr>
                <w:rFonts w:cstheme="minorHAnsi"/>
              </w:rPr>
              <w:t xml:space="preserve"> Vacunas y </w:t>
            </w:r>
            <w:r w:rsidRPr="000D1D6B">
              <w:rPr>
                <w:rFonts w:cstheme="minorHAnsi"/>
              </w:rPr>
              <w:t>adyuvantes</w:t>
            </w:r>
          </w:p>
        </w:tc>
      </w:tr>
      <w:tr w:rsidR="00CB184B" w:rsidRPr="000D1D6B" w:rsidTr="004C2A10">
        <w:trPr>
          <w:jc w:val="center"/>
        </w:trPr>
        <w:tc>
          <w:tcPr>
            <w:tcW w:w="1749" w:type="dxa"/>
            <w:vMerge/>
            <w:vAlign w:val="center"/>
          </w:tcPr>
          <w:p w:rsidR="00CB184B" w:rsidRPr="000D1D6B" w:rsidRDefault="00CB184B" w:rsidP="000D1D6B">
            <w:pPr>
              <w:tabs>
                <w:tab w:val="left" w:pos="1333"/>
              </w:tabs>
              <w:jc w:val="both"/>
              <w:rPr>
                <w:rFonts w:cstheme="minorHAnsi"/>
              </w:rPr>
            </w:pPr>
          </w:p>
        </w:tc>
        <w:tc>
          <w:tcPr>
            <w:tcW w:w="1749" w:type="dxa"/>
            <w:vAlign w:val="center"/>
          </w:tcPr>
          <w:p w:rsidR="00CB184B" w:rsidRPr="000D1D6B" w:rsidRDefault="00CB184B" w:rsidP="000D1D6B">
            <w:pPr>
              <w:tabs>
                <w:tab w:val="left" w:pos="1333"/>
              </w:tabs>
              <w:jc w:val="both"/>
              <w:rPr>
                <w:rFonts w:cstheme="minorHAnsi"/>
              </w:rPr>
            </w:pPr>
            <w:r w:rsidRPr="000D1D6B">
              <w:rPr>
                <w:rFonts w:cstheme="minorHAnsi"/>
              </w:rPr>
              <w:t>Miércoles 28/10</w:t>
            </w:r>
          </w:p>
        </w:tc>
        <w:tc>
          <w:tcPr>
            <w:tcW w:w="4847" w:type="dxa"/>
            <w:vAlign w:val="center"/>
          </w:tcPr>
          <w:p w:rsidR="00CB184B" w:rsidRPr="000D1D6B" w:rsidRDefault="00CB184B" w:rsidP="00287211">
            <w:pPr>
              <w:tabs>
                <w:tab w:val="left" w:pos="1333"/>
              </w:tabs>
              <w:spacing w:line="276" w:lineRule="auto"/>
              <w:jc w:val="both"/>
              <w:rPr>
                <w:rFonts w:cstheme="minorHAnsi"/>
              </w:rPr>
            </w:pPr>
            <w:r w:rsidRPr="000D1D6B">
              <w:rPr>
                <w:rFonts w:cstheme="minorHAnsi"/>
                <w:b/>
              </w:rPr>
              <w:t>Clase 16:</w:t>
            </w:r>
            <w:r>
              <w:rPr>
                <w:rFonts w:cstheme="minorHAnsi"/>
              </w:rPr>
              <w:t xml:space="preserve"> </w:t>
            </w:r>
            <w:r w:rsidR="00287211" w:rsidRPr="000D1D6B">
              <w:rPr>
                <w:rFonts w:cstheme="minorHAnsi"/>
              </w:rPr>
              <w:t xml:space="preserve">Seminario sobre Desarrollo de vacunas  contra </w:t>
            </w:r>
            <w:r w:rsidR="00287211">
              <w:rPr>
                <w:rFonts w:cstheme="minorHAnsi"/>
              </w:rPr>
              <w:t>SARS CoV-2</w:t>
            </w:r>
          </w:p>
        </w:tc>
      </w:tr>
      <w:tr w:rsidR="00554719" w:rsidRPr="000D1D6B" w:rsidTr="004C2A10">
        <w:trPr>
          <w:jc w:val="center"/>
        </w:trPr>
        <w:tc>
          <w:tcPr>
            <w:tcW w:w="1749" w:type="dxa"/>
            <w:vMerge w:val="restart"/>
            <w:vAlign w:val="center"/>
          </w:tcPr>
          <w:p w:rsidR="00554719" w:rsidRPr="000D1D6B" w:rsidRDefault="00554719" w:rsidP="000D1D6B">
            <w:pPr>
              <w:tabs>
                <w:tab w:val="left" w:pos="1333"/>
              </w:tabs>
              <w:jc w:val="both"/>
              <w:rPr>
                <w:rFonts w:cstheme="minorHAnsi"/>
              </w:rPr>
            </w:pPr>
            <w:r>
              <w:rPr>
                <w:rFonts w:cstheme="minorHAnsi"/>
              </w:rPr>
              <w:t>10</w:t>
            </w:r>
          </w:p>
        </w:tc>
        <w:tc>
          <w:tcPr>
            <w:tcW w:w="1749" w:type="dxa"/>
            <w:vAlign w:val="center"/>
          </w:tcPr>
          <w:p w:rsidR="00554719" w:rsidRPr="000D1D6B" w:rsidRDefault="00554719" w:rsidP="000D1D6B">
            <w:pPr>
              <w:tabs>
                <w:tab w:val="left" w:pos="1333"/>
              </w:tabs>
              <w:jc w:val="both"/>
              <w:rPr>
                <w:rFonts w:cstheme="minorHAnsi"/>
              </w:rPr>
            </w:pPr>
            <w:r w:rsidRPr="000D1D6B">
              <w:rPr>
                <w:rFonts w:cstheme="minorHAnsi"/>
              </w:rPr>
              <w:t>Lunes 02/11</w:t>
            </w:r>
          </w:p>
        </w:tc>
        <w:tc>
          <w:tcPr>
            <w:tcW w:w="4847" w:type="dxa"/>
            <w:vAlign w:val="center"/>
          </w:tcPr>
          <w:p w:rsidR="00554719" w:rsidRPr="000D1D6B" w:rsidRDefault="00554719" w:rsidP="00287211">
            <w:pPr>
              <w:tabs>
                <w:tab w:val="left" w:pos="1333"/>
              </w:tabs>
              <w:spacing w:line="276" w:lineRule="auto"/>
              <w:jc w:val="both"/>
              <w:rPr>
                <w:rFonts w:cstheme="minorHAnsi"/>
              </w:rPr>
            </w:pPr>
            <w:r w:rsidRPr="000D1D6B">
              <w:rPr>
                <w:rFonts w:cstheme="minorHAnsi"/>
                <w:b/>
              </w:rPr>
              <w:t>Clase 17:</w:t>
            </w:r>
            <w:r w:rsidRPr="000D1D6B">
              <w:rPr>
                <w:rFonts w:cstheme="minorHAnsi"/>
              </w:rPr>
              <w:t xml:space="preserve"> </w:t>
            </w:r>
            <w:r w:rsidR="00287211">
              <w:rPr>
                <w:rFonts w:cstheme="minorHAnsi"/>
              </w:rPr>
              <w:t>O</w:t>
            </w:r>
            <w:r w:rsidR="00287211" w:rsidRPr="000D1D6B">
              <w:rPr>
                <w:rFonts w:cstheme="minorHAnsi"/>
              </w:rPr>
              <w:t>tras formas de adquirir inmunidad</w:t>
            </w:r>
            <w:r w:rsidR="00287211">
              <w:rPr>
                <w:rFonts w:cstheme="minorHAnsi"/>
              </w:rPr>
              <w:t xml:space="preserve"> (Transferencia Pasiva de la Inmunidad Materno-Filial. Sueros </w:t>
            </w:r>
            <w:proofErr w:type="spellStart"/>
            <w:r w:rsidR="00287211">
              <w:rPr>
                <w:rFonts w:cstheme="minorHAnsi"/>
              </w:rPr>
              <w:t>Hiperinmunes</w:t>
            </w:r>
            <w:proofErr w:type="spellEnd"/>
            <w:r w:rsidR="00287211">
              <w:rPr>
                <w:rFonts w:cstheme="minorHAnsi"/>
              </w:rPr>
              <w:t>)</w:t>
            </w:r>
          </w:p>
        </w:tc>
      </w:tr>
      <w:tr w:rsidR="00554719" w:rsidRPr="000D1D6B" w:rsidTr="004C2A10">
        <w:trPr>
          <w:jc w:val="center"/>
        </w:trPr>
        <w:tc>
          <w:tcPr>
            <w:tcW w:w="1749" w:type="dxa"/>
            <w:vMerge/>
            <w:vAlign w:val="center"/>
          </w:tcPr>
          <w:p w:rsidR="00554719" w:rsidRPr="000D1D6B" w:rsidRDefault="00554719" w:rsidP="000D1D6B">
            <w:pPr>
              <w:tabs>
                <w:tab w:val="left" w:pos="1333"/>
              </w:tabs>
              <w:jc w:val="both"/>
              <w:rPr>
                <w:rFonts w:cstheme="minorHAnsi"/>
              </w:rPr>
            </w:pPr>
          </w:p>
        </w:tc>
        <w:tc>
          <w:tcPr>
            <w:tcW w:w="1749" w:type="dxa"/>
            <w:vAlign w:val="center"/>
          </w:tcPr>
          <w:p w:rsidR="00554719" w:rsidRPr="000D1D6B" w:rsidRDefault="00554719" w:rsidP="000D1D6B">
            <w:pPr>
              <w:tabs>
                <w:tab w:val="left" w:pos="1333"/>
              </w:tabs>
              <w:jc w:val="both"/>
              <w:rPr>
                <w:rFonts w:cstheme="minorHAnsi"/>
              </w:rPr>
            </w:pPr>
            <w:r w:rsidRPr="000D1D6B">
              <w:rPr>
                <w:rFonts w:cstheme="minorHAnsi"/>
              </w:rPr>
              <w:t>Miércoles 04/11</w:t>
            </w:r>
          </w:p>
        </w:tc>
        <w:tc>
          <w:tcPr>
            <w:tcW w:w="4847" w:type="dxa"/>
            <w:vAlign w:val="center"/>
          </w:tcPr>
          <w:p w:rsidR="00554719" w:rsidRPr="00CB184B" w:rsidRDefault="00554719" w:rsidP="00CB184B">
            <w:pPr>
              <w:tabs>
                <w:tab w:val="left" w:pos="1333"/>
              </w:tabs>
              <w:spacing w:line="276" w:lineRule="auto"/>
              <w:jc w:val="both"/>
              <w:rPr>
                <w:rFonts w:cstheme="minorHAnsi"/>
              </w:rPr>
            </w:pPr>
            <w:r w:rsidRPr="00CB184B">
              <w:rPr>
                <w:rFonts w:cstheme="minorHAnsi"/>
                <w:b/>
              </w:rPr>
              <w:t>Clase 18:</w:t>
            </w:r>
            <w:r w:rsidR="00287211">
              <w:rPr>
                <w:rFonts w:cstheme="minorHAnsi"/>
                <w:b/>
              </w:rPr>
              <w:t xml:space="preserve"> </w:t>
            </w:r>
            <w:r>
              <w:rPr>
                <w:rFonts w:cstheme="minorHAnsi"/>
              </w:rPr>
              <w:t xml:space="preserve">Seminario sobre desarrollo de suero equino </w:t>
            </w:r>
            <w:proofErr w:type="spellStart"/>
            <w:r>
              <w:rPr>
                <w:rFonts w:cstheme="minorHAnsi"/>
              </w:rPr>
              <w:t>hiperinmune</w:t>
            </w:r>
            <w:proofErr w:type="spellEnd"/>
            <w:r>
              <w:rPr>
                <w:rFonts w:cstheme="minorHAnsi"/>
              </w:rPr>
              <w:t xml:space="preserve"> contra </w:t>
            </w:r>
            <w:r w:rsidRPr="000D1D6B">
              <w:rPr>
                <w:rFonts w:cstheme="minorHAnsi"/>
              </w:rPr>
              <w:t>COVID-19</w:t>
            </w:r>
          </w:p>
        </w:tc>
      </w:tr>
      <w:tr w:rsidR="00554719" w:rsidRPr="000D1D6B" w:rsidTr="004C2A10">
        <w:trPr>
          <w:jc w:val="center"/>
        </w:trPr>
        <w:tc>
          <w:tcPr>
            <w:tcW w:w="1749" w:type="dxa"/>
            <w:vMerge w:val="restart"/>
            <w:vAlign w:val="center"/>
          </w:tcPr>
          <w:p w:rsidR="00554719" w:rsidRPr="000D1D6B" w:rsidRDefault="00554719" w:rsidP="000D1D6B">
            <w:pPr>
              <w:tabs>
                <w:tab w:val="left" w:pos="1333"/>
              </w:tabs>
              <w:jc w:val="both"/>
              <w:rPr>
                <w:rFonts w:cstheme="minorHAnsi"/>
              </w:rPr>
            </w:pPr>
            <w:r>
              <w:rPr>
                <w:rFonts w:cstheme="minorHAnsi"/>
              </w:rPr>
              <w:t>11</w:t>
            </w:r>
          </w:p>
        </w:tc>
        <w:tc>
          <w:tcPr>
            <w:tcW w:w="1749" w:type="dxa"/>
            <w:vAlign w:val="center"/>
          </w:tcPr>
          <w:p w:rsidR="00554719" w:rsidRPr="000D1D6B" w:rsidRDefault="00554719" w:rsidP="000D1D6B">
            <w:pPr>
              <w:tabs>
                <w:tab w:val="left" w:pos="1333"/>
              </w:tabs>
              <w:jc w:val="both"/>
              <w:rPr>
                <w:rFonts w:cstheme="minorHAnsi"/>
              </w:rPr>
            </w:pPr>
            <w:r w:rsidRPr="000D1D6B">
              <w:rPr>
                <w:rFonts w:cstheme="minorHAnsi"/>
              </w:rPr>
              <w:t>Lunes 09/11</w:t>
            </w:r>
          </w:p>
        </w:tc>
        <w:tc>
          <w:tcPr>
            <w:tcW w:w="4847" w:type="dxa"/>
            <w:vAlign w:val="center"/>
          </w:tcPr>
          <w:p w:rsidR="00554719" w:rsidRPr="000D1D6B" w:rsidRDefault="00554719" w:rsidP="00327FFA">
            <w:pPr>
              <w:tabs>
                <w:tab w:val="left" w:pos="1333"/>
              </w:tabs>
              <w:spacing w:line="276" w:lineRule="auto"/>
              <w:jc w:val="both"/>
              <w:rPr>
                <w:rFonts w:cstheme="minorHAnsi"/>
              </w:rPr>
            </w:pPr>
            <w:r>
              <w:rPr>
                <w:rFonts w:cstheme="minorHAnsi"/>
                <w:b/>
              </w:rPr>
              <w:t>Clase 19</w:t>
            </w:r>
            <w:r w:rsidRPr="000D1D6B">
              <w:rPr>
                <w:rFonts w:cstheme="minorHAnsi"/>
                <w:b/>
              </w:rPr>
              <w:t>:</w:t>
            </w:r>
            <w:r w:rsidRPr="000D1D6B">
              <w:rPr>
                <w:rFonts w:cstheme="minorHAnsi"/>
              </w:rPr>
              <w:t xml:space="preserve"> Mecanismos de hipersensibilidad. Alergias. </w:t>
            </w:r>
          </w:p>
        </w:tc>
      </w:tr>
      <w:tr w:rsidR="00554719" w:rsidRPr="000D1D6B" w:rsidTr="004C2A10">
        <w:trPr>
          <w:jc w:val="center"/>
        </w:trPr>
        <w:tc>
          <w:tcPr>
            <w:tcW w:w="1749" w:type="dxa"/>
            <w:vMerge/>
            <w:vAlign w:val="center"/>
          </w:tcPr>
          <w:p w:rsidR="00554719" w:rsidRPr="000D1D6B" w:rsidRDefault="00554719" w:rsidP="000D1D6B">
            <w:pPr>
              <w:tabs>
                <w:tab w:val="left" w:pos="1333"/>
              </w:tabs>
              <w:jc w:val="both"/>
              <w:rPr>
                <w:rFonts w:cstheme="minorHAnsi"/>
              </w:rPr>
            </w:pPr>
          </w:p>
        </w:tc>
        <w:tc>
          <w:tcPr>
            <w:tcW w:w="1749" w:type="dxa"/>
            <w:vAlign w:val="center"/>
          </w:tcPr>
          <w:p w:rsidR="00554719" w:rsidRPr="000D1D6B" w:rsidRDefault="00554719" w:rsidP="000D1D6B">
            <w:pPr>
              <w:tabs>
                <w:tab w:val="left" w:pos="1333"/>
              </w:tabs>
              <w:jc w:val="both"/>
              <w:rPr>
                <w:rFonts w:cstheme="minorHAnsi"/>
              </w:rPr>
            </w:pPr>
            <w:r w:rsidRPr="000D1D6B">
              <w:rPr>
                <w:rFonts w:cstheme="minorHAnsi"/>
              </w:rPr>
              <w:t>Miércoles 11/11</w:t>
            </w:r>
          </w:p>
        </w:tc>
        <w:tc>
          <w:tcPr>
            <w:tcW w:w="4847" w:type="dxa"/>
            <w:vAlign w:val="center"/>
          </w:tcPr>
          <w:p w:rsidR="00554719" w:rsidRPr="000D1D6B" w:rsidRDefault="00554719" w:rsidP="00327FFA">
            <w:pPr>
              <w:tabs>
                <w:tab w:val="left" w:pos="1333"/>
              </w:tabs>
              <w:spacing w:line="276" w:lineRule="auto"/>
              <w:jc w:val="both"/>
              <w:rPr>
                <w:rFonts w:cstheme="minorHAnsi"/>
              </w:rPr>
            </w:pPr>
            <w:r w:rsidRPr="000D1D6B">
              <w:rPr>
                <w:rFonts w:cstheme="minorHAnsi"/>
                <w:b/>
              </w:rPr>
              <w:t xml:space="preserve">Clase </w:t>
            </w:r>
            <w:r>
              <w:rPr>
                <w:rFonts w:cstheme="minorHAnsi"/>
                <w:b/>
              </w:rPr>
              <w:t>20</w:t>
            </w:r>
            <w:r w:rsidRPr="000D1D6B">
              <w:rPr>
                <w:rFonts w:cstheme="minorHAnsi"/>
                <w:b/>
              </w:rPr>
              <w:t>:</w:t>
            </w:r>
            <w:r w:rsidRPr="000D1D6B">
              <w:rPr>
                <w:rFonts w:cstheme="minorHAnsi"/>
              </w:rPr>
              <w:t xml:space="preserve"> Enfermedades autoinmunes. Inmunodeficiencias. </w:t>
            </w:r>
          </w:p>
        </w:tc>
      </w:tr>
      <w:tr w:rsidR="00554719" w:rsidRPr="000D1D6B" w:rsidTr="004C2A10">
        <w:trPr>
          <w:jc w:val="center"/>
        </w:trPr>
        <w:tc>
          <w:tcPr>
            <w:tcW w:w="1749" w:type="dxa"/>
            <w:vMerge w:val="restart"/>
            <w:vAlign w:val="center"/>
          </w:tcPr>
          <w:p w:rsidR="00554719" w:rsidRPr="000D1D6B" w:rsidRDefault="00554719" w:rsidP="000D1D6B">
            <w:pPr>
              <w:tabs>
                <w:tab w:val="left" w:pos="1333"/>
              </w:tabs>
              <w:jc w:val="both"/>
              <w:rPr>
                <w:rFonts w:cstheme="minorHAnsi"/>
              </w:rPr>
            </w:pPr>
            <w:r>
              <w:rPr>
                <w:rFonts w:cstheme="minorHAnsi"/>
              </w:rPr>
              <w:t>12</w:t>
            </w:r>
          </w:p>
        </w:tc>
        <w:tc>
          <w:tcPr>
            <w:tcW w:w="1749" w:type="dxa"/>
            <w:vAlign w:val="center"/>
          </w:tcPr>
          <w:p w:rsidR="00554719" w:rsidRPr="000D1D6B" w:rsidRDefault="00554719" w:rsidP="000D1D6B">
            <w:pPr>
              <w:tabs>
                <w:tab w:val="left" w:pos="1333"/>
              </w:tabs>
              <w:jc w:val="both"/>
              <w:rPr>
                <w:rFonts w:cstheme="minorHAnsi"/>
              </w:rPr>
            </w:pPr>
            <w:r w:rsidRPr="000D1D6B">
              <w:rPr>
                <w:rFonts w:cstheme="minorHAnsi"/>
              </w:rPr>
              <w:t>Lunes 16/11</w:t>
            </w:r>
          </w:p>
        </w:tc>
        <w:tc>
          <w:tcPr>
            <w:tcW w:w="4847" w:type="dxa"/>
            <w:vAlign w:val="center"/>
          </w:tcPr>
          <w:p w:rsidR="00554719" w:rsidRPr="000D1D6B" w:rsidRDefault="00554719" w:rsidP="000D1D6B">
            <w:pPr>
              <w:tabs>
                <w:tab w:val="left" w:pos="1333"/>
              </w:tabs>
              <w:spacing w:line="276" w:lineRule="auto"/>
              <w:jc w:val="both"/>
              <w:rPr>
                <w:rFonts w:cstheme="minorHAnsi"/>
              </w:rPr>
            </w:pPr>
            <w:r>
              <w:rPr>
                <w:rFonts w:cstheme="minorHAnsi"/>
                <w:b/>
              </w:rPr>
              <w:t>Clase 21</w:t>
            </w:r>
            <w:r w:rsidRPr="000D1D6B">
              <w:rPr>
                <w:rFonts w:cstheme="minorHAnsi"/>
                <w:b/>
              </w:rPr>
              <w:t>:</w:t>
            </w:r>
            <w:r w:rsidRPr="000D1D6B">
              <w:rPr>
                <w:rFonts w:cstheme="minorHAnsi"/>
              </w:rPr>
              <w:t xml:space="preserve"> Inmunología del cáncer</w:t>
            </w:r>
            <w:r>
              <w:rPr>
                <w:rFonts w:cstheme="minorHAnsi"/>
              </w:rPr>
              <w:t xml:space="preserve"> e</w:t>
            </w:r>
            <w:r w:rsidRPr="000D1D6B">
              <w:rPr>
                <w:rFonts w:cstheme="minorHAnsi"/>
              </w:rPr>
              <w:t xml:space="preserve"> Inmunoterapia.</w:t>
            </w:r>
          </w:p>
        </w:tc>
      </w:tr>
      <w:tr w:rsidR="00554719" w:rsidRPr="000D1D6B" w:rsidTr="004C2A10">
        <w:trPr>
          <w:jc w:val="center"/>
        </w:trPr>
        <w:tc>
          <w:tcPr>
            <w:tcW w:w="1749" w:type="dxa"/>
            <w:vMerge/>
            <w:vAlign w:val="center"/>
          </w:tcPr>
          <w:p w:rsidR="00554719" w:rsidRPr="000D1D6B" w:rsidRDefault="00554719" w:rsidP="000D1D6B">
            <w:pPr>
              <w:tabs>
                <w:tab w:val="left" w:pos="1333"/>
              </w:tabs>
              <w:jc w:val="both"/>
              <w:rPr>
                <w:rFonts w:cstheme="minorHAnsi"/>
              </w:rPr>
            </w:pPr>
          </w:p>
        </w:tc>
        <w:tc>
          <w:tcPr>
            <w:tcW w:w="1749" w:type="dxa"/>
            <w:vAlign w:val="center"/>
          </w:tcPr>
          <w:p w:rsidR="00554719" w:rsidRPr="000D1D6B" w:rsidRDefault="00554719" w:rsidP="000D1D6B">
            <w:pPr>
              <w:tabs>
                <w:tab w:val="left" w:pos="1333"/>
              </w:tabs>
              <w:jc w:val="both"/>
              <w:rPr>
                <w:rFonts w:cstheme="minorHAnsi"/>
              </w:rPr>
            </w:pPr>
            <w:r w:rsidRPr="000D1D6B">
              <w:rPr>
                <w:rFonts w:cstheme="minorHAnsi"/>
              </w:rPr>
              <w:t>Miércoles 18/11</w:t>
            </w:r>
          </w:p>
        </w:tc>
        <w:tc>
          <w:tcPr>
            <w:tcW w:w="4847" w:type="dxa"/>
            <w:vAlign w:val="center"/>
          </w:tcPr>
          <w:p w:rsidR="00554719" w:rsidRPr="000D1D6B" w:rsidRDefault="00554719" w:rsidP="000D1D6B">
            <w:pPr>
              <w:tabs>
                <w:tab w:val="left" w:pos="1333"/>
              </w:tabs>
              <w:spacing w:line="276" w:lineRule="auto"/>
              <w:jc w:val="both"/>
              <w:rPr>
                <w:rFonts w:cstheme="minorHAnsi"/>
              </w:rPr>
            </w:pPr>
            <w:r w:rsidRPr="000D1D6B">
              <w:rPr>
                <w:rFonts w:cstheme="minorHAnsi"/>
                <w:b/>
              </w:rPr>
              <w:t>Segundo Parcial</w:t>
            </w:r>
          </w:p>
        </w:tc>
      </w:tr>
      <w:tr w:rsidR="00554719" w:rsidRPr="000D1D6B" w:rsidTr="004C2A10">
        <w:trPr>
          <w:jc w:val="center"/>
        </w:trPr>
        <w:tc>
          <w:tcPr>
            <w:tcW w:w="1749" w:type="dxa"/>
            <w:vMerge w:val="restart"/>
            <w:vAlign w:val="center"/>
          </w:tcPr>
          <w:p w:rsidR="00554719" w:rsidRPr="000D1D6B" w:rsidRDefault="00554719" w:rsidP="000D1D6B">
            <w:pPr>
              <w:tabs>
                <w:tab w:val="left" w:pos="1333"/>
              </w:tabs>
              <w:jc w:val="both"/>
              <w:rPr>
                <w:rFonts w:cstheme="minorHAnsi"/>
              </w:rPr>
            </w:pPr>
            <w:r>
              <w:rPr>
                <w:rFonts w:cstheme="minorHAnsi"/>
              </w:rPr>
              <w:t>13</w:t>
            </w:r>
          </w:p>
        </w:tc>
        <w:tc>
          <w:tcPr>
            <w:tcW w:w="1749" w:type="dxa"/>
            <w:vAlign w:val="center"/>
          </w:tcPr>
          <w:p w:rsidR="00554719" w:rsidRPr="000D1D6B" w:rsidRDefault="00554719" w:rsidP="000D1D6B">
            <w:pPr>
              <w:tabs>
                <w:tab w:val="left" w:pos="1333"/>
              </w:tabs>
              <w:jc w:val="both"/>
              <w:rPr>
                <w:rFonts w:cstheme="minorHAnsi"/>
              </w:rPr>
            </w:pPr>
            <w:r>
              <w:rPr>
                <w:rFonts w:cstheme="minorHAnsi"/>
              </w:rPr>
              <w:t>Lunes 23/11</w:t>
            </w:r>
          </w:p>
        </w:tc>
        <w:tc>
          <w:tcPr>
            <w:tcW w:w="4847" w:type="dxa"/>
            <w:vAlign w:val="center"/>
          </w:tcPr>
          <w:p w:rsidR="00554719" w:rsidRPr="000D1D6B" w:rsidRDefault="00554719" w:rsidP="000D1D6B">
            <w:pPr>
              <w:tabs>
                <w:tab w:val="left" w:pos="1333"/>
              </w:tabs>
              <w:spacing w:line="276" w:lineRule="auto"/>
              <w:jc w:val="both"/>
              <w:rPr>
                <w:rFonts w:cstheme="minorHAnsi"/>
                <w:b/>
              </w:rPr>
            </w:pPr>
            <w:proofErr w:type="spellStart"/>
            <w:r w:rsidRPr="000D1D6B">
              <w:rPr>
                <w:rFonts w:cstheme="minorHAnsi"/>
                <w:b/>
              </w:rPr>
              <w:t>Recuperatorio</w:t>
            </w:r>
            <w:proofErr w:type="spellEnd"/>
            <w:r w:rsidRPr="000D1D6B">
              <w:rPr>
                <w:rFonts w:cstheme="minorHAnsi"/>
                <w:b/>
              </w:rPr>
              <w:t xml:space="preserve"> primer parcial</w:t>
            </w:r>
          </w:p>
        </w:tc>
      </w:tr>
      <w:tr w:rsidR="00554719" w:rsidRPr="000D1D6B" w:rsidTr="004C2A10">
        <w:trPr>
          <w:jc w:val="center"/>
        </w:trPr>
        <w:tc>
          <w:tcPr>
            <w:tcW w:w="1749" w:type="dxa"/>
            <w:vMerge/>
            <w:vAlign w:val="center"/>
          </w:tcPr>
          <w:p w:rsidR="00554719" w:rsidRPr="000D1D6B" w:rsidRDefault="00554719" w:rsidP="000D1D6B">
            <w:pPr>
              <w:tabs>
                <w:tab w:val="left" w:pos="1333"/>
              </w:tabs>
              <w:jc w:val="both"/>
              <w:rPr>
                <w:rFonts w:cstheme="minorHAnsi"/>
              </w:rPr>
            </w:pPr>
          </w:p>
        </w:tc>
        <w:tc>
          <w:tcPr>
            <w:tcW w:w="1749" w:type="dxa"/>
            <w:vAlign w:val="center"/>
          </w:tcPr>
          <w:p w:rsidR="00554719" w:rsidRPr="000D1D6B" w:rsidRDefault="00554719" w:rsidP="000D1D6B">
            <w:pPr>
              <w:tabs>
                <w:tab w:val="left" w:pos="1333"/>
              </w:tabs>
              <w:jc w:val="both"/>
              <w:rPr>
                <w:rFonts w:cstheme="minorHAnsi"/>
              </w:rPr>
            </w:pPr>
            <w:r>
              <w:rPr>
                <w:rFonts w:cstheme="minorHAnsi"/>
              </w:rPr>
              <w:t>Miércoles 25/11</w:t>
            </w:r>
          </w:p>
        </w:tc>
        <w:tc>
          <w:tcPr>
            <w:tcW w:w="4847" w:type="dxa"/>
            <w:vAlign w:val="center"/>
          </w:tcPr>
          <w:p w:rsidR="00554719" w:rsidRPr="000D1D6B" w:rsidRDefault="00554719" w:rsidP="000D1D6B">
            <w:pPr>
              <w:tabs>
                <w:tab w:val="left" w:pos="1333"/>
              </w:tabs>
              <w:spacing w:line="276" w:lineRule="auto"/>
              <w:jc w:val="both"/>
              <w:rPr>
                <w:rFonts w:cstheme="minorHAnsi"/>
                <w:b/>
              </w:rPr>
            </w:pPr>
            <w:proofErr w:type="spellStart"/>
            <w:r w:rsidRPr="000D1D6B">
              <w:rPr>
                <w:rFonts w:cstheme="minorHAnsi"/>
                <w:b/>
              </w:rPr>
              <w:t>Recuperatorio</w:t>
            </w:r>
            <w:proofErr w:type="spellEnd"/>
            <w:r w:rsidRPr="000D1D6B">
              <w:rPr>
                <w:rFonts w:cstheme="minorHAnsi"/>
                <w:b/>
              </w:rPr>
              <w:t xml:space="preserve"> segundo parcial</w:t>
            </w:r>
          </w:p>
        </w:tc>
      </w:tr>
    </w:tbl>
    <w:p w:rsidR="00B73E47" w:rsidRDefault="00B73E47" w:rsidP="000D1D6B">
      <w:pPr>
        <w:autoSpaceDE w:val="0"/>
        <w:autoSpaceDN w:val="0"/>
        <w:adjustRightInd w:val="0"/>
        <w:spacing w:after="0" w:line="240" w:lineRule="auto"/>
        <w:jc w:val="both"/>
        <w:rPr>
          <w:rFonts w:cstheme="minorHAnsi"/>
          <w:b/>
          <w:bCs/>
          <w:color w:val="000000"/>
        </w:rPr>
      </w:pPr>
    </w:p>
    <w:p w:rsidR="000D1E4A" w:rsidRPr="000D1D6B" w:rsidRDefault="00B32BE7" w:rsidP="000D1D6B">
      <w:pPr>
        <w:autoSpaceDE w:val="0"/>
        <w:autoSpaceDN w:val="0"/>
        <w:adjustRightInd w:val="0"/>
        <w:spacing w:after="0" w:line="240" w:lineRule="auto"/>
        <w:jc w:val="both"/>
        <w:rPr>
          <w:rFonts w:cstheme="minorHAnsi"/>
          <w:bCs/>
          <w:color w:val="000000"/>
        </w:rPr>
      </w:pPr>
      <w:r w:rsidRPr="000D1D6B">
        <w:rPr>
          <w:rFonts w:cstheme="minorHAnsi"/>
          <w:b/>
          <w:bCs/>
          <w:color w:val="000000"/>
        </w:rPr>
        <w:t xml:space="preserve"> Parciales y </w:t>
      </w:r>
      <w:proofErr w:type="spellStart"/>
      <w:r w:rsidRPr="000D1D6B">
        <w:rPr>
          <w:rFonts w:cstheme="minorHAnsi"/>
          <w:b/>
          <w:bCs/>
          <w:color w:val="000000"/>
        </w:rPr>
        <w:t>recuperatorios</w:t>
      </w:r>
      <w:proofErr w:type="spellEnd"/>
      <w:r w:rsidRPr="000D1D6B">
        <w:rPr>
          <w:rFonts w:cstheme="minorHAnsi"/>
          <w:b/>
          <w:bCs/>
          <w:color w:val="000000"/>
        </w:rPr>
        <w:t xml:space="preserve">: </w:t>
      </w:r>
      <w:r w:rsidRPr="000D1D6B">
        <w:rPr>
          <w:rFonts w:cstheme="minorHAnsi"/>
          <w:bCs/>
          <w:color w:val="000000"/>
        </w:rPr>
        <w:t xml:space="preserve">se tomarán en el horario de las clases teóricas con una duración de 2 </w:t>
      </w:r>
      <w:proofErr w:type="spellStart"/>
      <w:r w:rsidRPr="000D1D6B">
        <w:rPr>
          <w:rFonts w:cstheme="minorHAnsi"/>
          <w:bCs/>
          <w:color w:val="000000"/>
        </w:rPr>
        <w:t>hs</w:t>
      </w:r>
      <w:proofErr w:type="spellEnd"/>
      <w:r w:rsidRPr="000D1D6B">
        <w:rPr>
          <w:rFonts w:cstheme="minorHAnsi"/>
          <w:bCs/>
          <w:color w:val="000000"/>
        </w:rPr>
        <w:t>, según el cronograma.</w:t>
      </w:r>
    </w:p>
    <w:p w:rsidR="00B32BE7" w:rsidRPr="000D1D6B" w:rsidRDefault="00B32BE7" w:rsidP="000D1D6B">
      <w:pPr>
        <w:autoSpaceDE w:val="0"/>
        <w:autoSpaceDN w:val="0"/>
        <w:adjustRightInd w:val="0"/>
        <w:spacing w:after="0" w:line="240" w:lineRule="auto"/>
        <w:jc w:val="both"/>
        <w:rPr>
          <w:rFonts w:cstheme="minorHAnsi"/>
          <w:b/>
          <w:bCs/>
          <w:color w:val="000000"/>
        </w:rPr>
      </w:pPr>
    </w:p>
    <w:p w:rsidR="000F1D7A" w:rsidRDefault="000F1D7A" w:rsidP="000D1D6B">
      <w:pPr>
        <w:spacing w:after="0"/>
        <w:jc w:val="both"/>
        <w:rPr>
          <w:rFonts w:cstheme="minorHAnsi"/>
        </w:rPr>
      </w:pPr>
      <w:r w:rsidRPr="000D1D6B">
        <w:rPr>
          <w:rFonts w:cstheme="minorHAnsi"/>
          <w:b/>
          <w:color w:val="000000"/>
        </w:rPr>
        <w:t>Clases Teórico-Prácticas y seminarios:</w:t>
      </w:r>
      <w:r w:rsidR="00D36DA4">
        <w:rPr>
          <w:rFonts w:cstheme="minorHAnsi"/>
          <w:b/>
          <w:color w:val="000000"/>
        </w:rPr>
        <w:t xml:space="preserve"> </w:t>
      </w:r>
      <w:proofErr w:type="gramStart"/>
      <w:r w:rsidRPr="000D1D6B">
        <w:rPr>
          <w:rFonts w:cstheme="minorHAnsi"/>
        </w:rPr>
        <w:t>Lunes</w:t>
      </w:r>
      <w:proofErr w:type="gramEnd"/>
      <w:r w:rsidRPr="000D1D6B">
        <w:rPr>
          <w:rFonts w:cstheme="minorHAnsi"/>
        </w:rPr>
        <w:t xml:space="preserve"> y Jueves de 13 a 16 h.</w:t>
      </w:r>
    </w:p>
    <w:p w:rsidR="00B73E47" w:rsidRPr="000D1D6B" w:rsidRDefault="00B73E47" w:rsidP="000D1D6B">
      <w:pPr>
        <w:spacing w:after="0"/>
        <w:jc w:val="both"/>
        <w:rPr>
          <w:rFonts w:cstheme="minorHAnsi"/>
        </w:rPr>
      </w:pPr>
    </w:p>
    <w:tbl>
      <w:tblPr>
        <w:tblW w:w="80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18"/>
        <w:gridCol w:w="1701"/>
        <w:gridCol w:w="4734"/>
      </w:tblGrid>
      <w:tr w:rsidR="000F1D7A" w:rsidRPr="00327FFA" w:rsidTr="003055FA">
        <w:trPr>
          <w:trHeight w:val="429"/>
          <w:jc w:val="center"/>
        </w:trPr>
        <w:tc>
          <w:tcPr>
            <w:tcW w:w="1618" w:type="dxa"/>
            <w:vAlign w:val="center"/>
          </w:tcPr>
          <w:p w:rsidR="000F1D7A" w:rsidRPr="00327FFA" w:rsidRDefault="000F1D7A" w:rsidP="000D1D6B">
            <w:pPr>
              <w:spacing w:after="0"/>
              <w:jc w:val="both"/>
              <w:rPr>
                <w:rFonts w:cstheme="minorHAnsi"/>
                <w:b/>
                <w:caps/>
                <w:lang w:val="en-US"/>
              </w:rPr>
            </w:pPr>
            <w:r w:rsidRPr="00327FFA">
              <w:rPr>
                <w:rFonts w:cstheme="minorHAnsi"/>
                <w:b/>
                <w:caps/>
                <w:lang w:val="en-US"/>
              </w:rPr>
              <w:t>Semana</w:t>
            </w:r>
          </w:p>
        </w:tc>
        <w:tc>
          <w:tcPr>
            <w:tcW w:w="1701" w:type="dxa"/>
            <w:vAlign w:val="center"/>
          </w:tcPr>
          <w:p w:rsidR="000F1D7A" w:rsidRPr="00327FFA" w:rsidRDefault="000F1D7A" w:rsidP="000D1D6B">
            <w:pPr>
              <w:spacing w:after="0"/>
              <w:jc w:val="both"/>
              <w:rPr>
                <w:rFonts w:cstheme="minorHAnsi"/>
                <w:b/>
                <w:caps/>
                <w:lang w:val="en-US"/>
              </w:rPr>
            </w:pPr>
            <w:r w:rsidRPr="00327FFA">
              <w:rPr>
                <w:rFonts w:cstheme="minorHAnsi"/>
                <w:b/>
                <w:caps/>
                <w:lang w:val="en-US"/>
              </w:rPr>
              <w:t xml:space="preserve">Fecha </w:t>
            </w:r>
          </w:p>
        </w:tc>
        <w:tc>
          <w:tcPr>
            <w:tcW w:w="4734" w:type="dxa"/>
            <w:vAlign w:val="center"/>
          </w:tcPr>
          <w:p w:rsidR="000F1D7A" w:rsidRPr="00327FFA" w:rsidRDefault="000F1D7A" w:rsidP="000D1D6B">
            <w:pPr>
              <w:spacing w:after="0"/>
              <w:jc w:val="both"/>
              <w:rPr>
                <w:rFonts w:cstheme="minorHAnsi"/>
                <w:b/>
                <w:caps/>
                <w:lang w:val="en-US"/>
              </w:rPr>
            </w:pPr>
            <w:r w:rsidRPr="00327FFA">
              <w:rPr>
                <w:rFonts w:cstheme="minorHAnsi"/>
                <w:b/>
                <w:caps/>
                <w:lang w:val="en-US"/>
              </w:rPr>
              <w:t>Tema y actividad</w:t>
            </w:r>
          </w:p>
        </w:tc>
      </w:tr>
      <w:tr w:rsidR="003055FA" w:rsidRPr="00327FFA" w:rsidTr="003055FA">
        <w:trPr>
          <w:jc w:val="center"/>
        </w:trPr>
        <w:tc>
          <w:tcPr>
            <w:tcW w:w="1618" w:type="dxa"/>
            <w:vMerge w:val="restart"/>
            <w:vAlign w:val="center"/>
          </w:tcPr>
          <w:p w:rsidR="003055FA" w:rsidRPr="00327FFA" w:rsidRDefault="003055FA" w:rsidP="000D1D6B">
            <w:pPr>
              <w:spacing w:after="0"/>
              <w:jc w:val="both"/>
              <w:rPr>
                <w:rFonts w:cstheme="minorHAnsi"/>
                <w:caps/>
                <w:lang w:val="en-US"/>
              </w:rPr>
            </w:pPr>
            <w:r w:rsidRPr="00327FFA">
              <w:rPr>
                <w:rFonts w:cstheme="minorHAnsi"/>
                <w:caps/>
                <w:lang w:val="en-US"/>
              </w:rPr>
              <w:t>2</w:t>
            </w:r>
          </w:p>
        </w:tc>
        <w:tc>
          <w:tcPr>
            <w:tcW w:w="1701" w:type="dxa"/>
            <w:vAlign w:val="center"/>
          </w:tcPr>
          <w:p w:rsidR="003055FA" w:rsidRPr="00327FFA" w:rsidRDefault="003055FA" w:rsidP="000D1D6B">
            <w:pPr>
              <w:spacing w:after="0"/>
              <w:jc w:val="both"/>
              <w:rPr>
                <w:rFonts w:cstheme="minorHAnsi"/>
                <w:lang w:val="en-US"/>
              </w:rPr>
            </w:pPr>
            <w:r w:rsidRPr="00327FFA">
              <w:rPr>
                <w:rFonts w:cstheme="minorHAnsi"/>
                <w:lang w:val="en-US"/>
              </w:rPr>
              <w:t>07/09</w:t>
            </w:r>
          </w:p>
        </w:tc>
        <w:tc>
          <w:tcPr>
            <w:tcW w:w="4734" w:type="dxa"/>
            <w:vAlign w:val="center"/>
          </w:tcPr>
          <w:p w:rsidR="003055FA" w:rsidRPr="00327FFA" w:rsidRDefault="003055FA" w:rsidP="00327FFA">
            <w:pPr>
              <w:spacing w:after="0"/>
              <w:jc w:val="both"/>
              <w:rPr>
                <w:rFonts w:cstheme="minorHAnsi"/>
                <w:caps/>
              </w:rPr>
            </w:pPr>
            <w:proofErr w:type="spellStart"/>
            <w:r w:rsidRPr="00327FFA">
              <w:rPr>
                <w:rFonts w:cstheme="minorHAnsi"/>
              </w:rPr>
              <w:t>I</w:t>
            </w:r>
            <w:r w:rsidR="00327FFA">
              <w:rPr>
                <w:rFonts w:cstheme="minorHAnsi"/>
              </w:rPr>
              <w:t>nmunodiagnóstico</w:t>
            </w:r>
            <w:proofErr w:type="spellEnd"/>
            <w:r w:rsidR="00327FFA">
              <w:rPr>
                <w:rFonts w:cstheme="minorHAnsi"/>
              </w:rPr>
              <w:t xml:space="preserve"> e inmunización e</w:t>
            </w:r>
            <w:r w:rsidRPr="00327FFA">
              <w:rPr>
                <w:rFonts w:cstheme="minorHAnsi"/>
              </w:rPr>
              <w:t>xperimental (clase por</w:t>
            </w:r>
            <w:r w:rsidR="00327FFA" w:rsidRPr="00327FFA">
              <w:rPr>
                <w:rFonts w:cstheme="minorHAnsi"/>
              </w:rPr>
              <w:t xml:space="preserve"> sincrónica por</w:t>
            </w:r>
            <w:r w:rsidR="009136D7">
              <w:rPr>
                <w:rFonts w:cstheme="minorHAnsi"/>
              </w:rPr>
              <w:t xml:space="preserve"> UNRC </w:t>
            </w:r>
            <w:proofErr w:type="spellStart"/>
            <w:r w:rsidRPr="00327FFA">
              <w:rPr>
                <w:rFonts w:cstheme="minorHAnsi"/>
              </w:rPr>
              <w:t>Meet</w:t>
            </w:r>
            <w:proofErr w:type="spellEnd"/>
            <w:r w:rsidRPr="00327FFA">
              <w:rPr>
                <w:rFonts w:cstheme="minorHAnsi"/>
              </w:rPr>
              <w:t>)</w:t>
            </w:r>
          </w:p>
        </w:tc>
      </w:tr>
      <w:tr w:rsidR="003055FA" w:rsidRPr="00327FFA" w:rsidTr="003055FA">
        <w:trPr>
          <w:trHeight w:val="150"/>
          <w:jc w:val="center"/>
        </w:trPr>
        <w:tc>
          <w:tcPr>
            <w:tcW w:w="1618" w:type="dxa"/>
            <w:vMerge/>
            <w:vAlign w:val="center"/>
          </w:tcPr>
          <w:p w:rsidR="003055FA" w:rsidRPr="00327FFA" w:rsidRDefault="003055FA" w:rsidP="000D1D6B">
            <w:pPr>
              <w:spacing w:after="0"/>
              <w:jc w:val="both"/>
              <w:rPr>
                <w:rFonts w:cstheme="minorHAnsi"/>
                <w:lang w:val="es-ES"/>
              </w:rPr>
            </w:pPr>
          </w:p>
        </w:tc>
        <w:tc>
          <w:tcPr>
            <w:tcW w:w="1701" w:type="dxa"/>
            <w:vAlign w:val="center"/>
          </w:tcPr>
          <w:p w:rsidR="003055FA" w:rsidRPr="00327FFA" w:rsidRDefault="003055FA" w:rsidP="000D1D6B">
            <w:pPr>
              <w:spacing w:after="0"/>
              <w:jc w:val="both"/>
              <w:rPr>
                <w:rFonts w:cstheme="minorHAnsi"/>
                <w:lang w:val="en-US"/>
              </w:rPr>
            </w:pPr>
            <w:r w:rsidRPr="00327FFA">
              <w:rPr>
                <w:rFonts w:cstheme="minorHAnsi"/>
                <w:lang w:val="en-US"/>
              </w:rPr>
              <w:t>10/09</w:t>
            </w:r>
          </w:p>
        </w:tc>
        <w:tc>
          <w:tcPr>
            <w:tcW w:w="4734" w:type="dxa"/>
            <w:vAlign w:val="center"/>
          </w:tcPr>
          <w:p w:rsidR="003055FA" w:rsidRPr="00327FFA" w:rsidRDefault="00327FFA" w:rsidP="00EA6901">
            <w:pPr>
              <w:spacing w:before="60" w:after="60"/>
              <w:rPr>
                <w:rFonts w:cstheme="minorHAnsi"/>
                <w:caps/>
              </w:rPr>
            </w:pPr>
            <w:r w:rsidRPr="00327FFA">
              <w:rPr>
                <w:rFonts w:cstheme="minorHAnsi"/>
              </w:rPr>
              <w:t xml:space="preserve">Microscopía de los órganos de la respuesta inmune (clase sincrónica por </w:t>
            </w:r>
            <w:r w:rsidR="009136D7">
              <w:rPr>
                <w:rFonts w:cstheme="minorHAnsi"/>
              </w:rPr>
              <w:t xml:space="preserve">UNRC </w:t>
            </w:r>
            <w:proofErr w:type="spellStart"/>
            <w:r w:rsidRPr="00327FFA">
              <w:rPr>
                <w:rFonts w:cstheme="minorHAnsi"/>
              </w:rPr>
              <w:t>Meet</w:t>
            </w:r>
            <w:proofErr w:type="spellEnd"/>
            <w:r w:rsidRPr="00327FFA">
              <w:rPr>
                <w:rFonts w:cstheme="minorHAnsi"/>
              </w:rPr>
              <w:t>)</w:t>
            </w:r>
          </w:p>
        </w:tc>
      </w:tr>
      <w:tr w:rsidR="003055FA" w:rsidRPr="00327FFA" w:rsidTr="003055FA">
        <w:trPr>
          <w:jc w:val="center"/>
        </w:trPr>
        <w:tc>
          <w:tcPr>
            <w:tcW w:w="1618" w:type="dxa"/>
            <w:vMerge w:val="restart"/>
            <w:vAlign w:val="center"/>
          </w:tcPr>
          <w:p w:rsidR="003055FA" w:rsidRPr="00327FFA" w:rsidRDefault="003055FA" w:rsidP="000D1D6B">
            <w:pPr>
              <w:spacing w:after="0"/>
              <w:jc w:val="both"/>
              <w:rPr>
                <w:rFonts w:cstheme="minorHAnsi"/>
              </w:rPr>
            </w:pPr>
            <w:r w:rsidRPr="00327FFA">
              <w:rPr>
                <w:rFonts w:cstheme="minorHAnsi"/>
              </w:rPr>
              <w:t>3</w:t>
            </w:r>
          </w:p>
        </w:tc>
        <w:tc>
          <w:tcPr>
            <w:tcW w:w="1701" w:type="dxa"/>
            <w:vAlign w:val="center"/>
          </w:tcPr>
          <w:p w:rsidR="003055FA" w:rsidRPr="00327FFA" w:rsidRDefault="003055FA" w:rsidP="000D1D6B">
            <w:pPr>
              <w:spacing w:after="0"/>
              <w:jc w:val="both"/>
              <w:rPr>
                <w:rFonts w:cstheme="minorHAnsi"/>
                <w:lang w:val="en-US"/>
              </w:rPr>
            </w:pPr>
            <w:r w:rsidRPr="00327FFA">
              <w:rPr>
                <w:rFonts w:cstheme="minorHAnsi"/>
                <w:lang w:val="en-US"/>
              </w:rPr>
              <w:t>14/09</w:t>
            </w:r>
          </w:p>
        </w:tc>
        <w:tc>
          <w:tcPr>
            <w:tcW w:w="4734" w:type="dxa"/>
            <w:vAlign w:val="center"/>
          </w:tcPr>
          <w:p w:rsidR="00006914" w:rsidRDefault="00006914" w:rsidP="00006914">
            <w:pPr>
              <w:spacing w:before="60" w:after="60"/>
              <w:jc w:val="both"/>
              <w:rPr>
                <w:rFonts w:cstheme="minorHAnsi"/>
              </w:rPr>
            </w:pPr>
            <w:r w:rsidRPr="00565335">
              <w:rPr>
                <w:rFonts w:cstheme="minorHAnsi"/>
              </w:rPr>
              <w:t>Interacción primaria- EIA directo e indirecto</w:t>
            </w:r>
            <w:r>
              <w:rPr>
                <w:rFonts w:cstheme="minorHAnsi"/>
              </w:rPr>
              <w:t xml:space="preserve">. </w:t>
            </w:r>
            <w:proofErr w:type="spellStart"/>
            <w:r>
              <w:rPr>
                <w:rFonts w:cstheme="minorHAnsi"/>
              </w:rPr>
              <w:t>Inmunofluorescencia</w:t>
            </w:r>
            <w:proofErr w:type="spellEnd"/>
            <w:r>
              <w:rPr>
                <w:rFonts w:cstheme="minorHAnsi"/>
              </w:rPr>
              <w:t xml:space="preserve"> directa e indirecta (IF e IFI) </w:t>
            </w:r>
          </w:p>
          <w:p w:rsidR="003055FA" w:rsidRPr="00327FFA" w:rsidRDefault="00006914" w:rsidP="00EA6901">
            <w:pPr>
              <w:spacing w:after="0"/>
              <w:jc w:val="both"/>
              <w:rPr>
                <w:rFonts w:cstheme="minorHAnsi"/>
              </w:rPr>
            </w:pPr>
            <w:r>
              <w:rPr>
                <w:rFonts w:cstheme="minorHAnsi"/>
              </w:rPr>
              <w:t xml:space="preserve">(Clase sincrónica por </w:t>
            </w:r>
            <w:r w:rsidR="009136D7">
              <w:rPr>
                <w:rFonts w:cstheme="minorHAnsi"/>
              </w:rPr>
              <w:t xml:space="preserve">UNRC </w:t>
            </w:r>
            <w:proofErr w:type="spellStart"/>
            <w:r>
              <w:rPr>
                <w:rFonts w:cstheme="minorHAnsi"/>
              </w:rPr>
              <w:t>Meet</w:t>
            </w:r>
            <w:proofErr w:type="spellEnd"/>
            <w:r>
              <w:rPr>
                <w:rFonts w:cstheme="minorHAnsi"/>
              </w:rPr>
              <w:t>)</w:t>
            </w:r>
          </w:p>
        </w:tc>
      </w:tr>
      <w:tr w:rsidR="003055FA" w:rsidRPr="00327FFA" w:rsidTr="003055FA">
        <w:trPr>
          <w:jc w:val="center"/>
        </w:trPr>
        <w:tc>
          <w:tcPr>
            <w:tcW w:w="1618" w:type="dxa"/>
            <w:vMerge/>
            <w:vAlign w:val="center"/>
          </w:tcPr>
          <w:p w:rsidR="003055FA" w:rsidRPr="00327FFA" w:rsidRDefault="003055FA" w:rsidP="000D1D6B">
            <w:pPr>
              <w:spacing w:after="0"/>
              <w:jc w:val="both"/>
              <w:rPr>
                <w:rFonts w:cstheme="minorHAnsi"/>
              </w:rPr>
            </w:pPr>
          </w:p>
        </w:tc>
        <w:tc>
          <w:tcPr>
            <w:tcW w:w="1701" w:type="dxa"/>
            <w:vAlign w:val="center"/>
          </w:tcPr>
          <w:p w:rsidR="003055FA" w:rsidRPr="00327FFA" w:rsidRDefault="003055FA" w:rsidP="000D1D6B">
            <w:pPr>
              <w:spacing w:after="0"/>
              <w:jc w:val="both"/>
              <w:rPr>
                <w:rFonts w:cstheme="minorHAnsi"/>
              </w:rPr>
            </w:pPr>
            <w:r w:rsidRPr="00327FFA">
              <w:rPr>
                <w:rFonts w:cstheme="minorHAnsi"/>
              </w:rPr>
              <w:t>17/09</w:t>
            </w:r>
          </w:p>
        </w:tc>
        <w:tc>
          <w:tcPr>
            <w:tcW w:w="4734" w:type="dxa"/>
            <w:vAlign w:val="center"/>
          </w:tcPr>
          <w:p w:rsidR="003055FA" w:rsidRPr="00327FFA" w:rsidRDefault="00806B2D" w:rsidP="00806B2D">
            <w:pPr>
              <w:spacing w:after="0"/>
              <w:jc w:val="both"/>
              <w:rPr>
                <w:rFonts w:cstheme="minorHAnsi"/>
                <w:lang w:val="es-ES"/>
              </w:rPr>
            </w:pPr>
            <w:r w:rsidRPr="00806B2D">
              <w:rPr>
                <w:rFonts w:cstheme="minorHAnsi"/>
                <w:i/>
              </w:rPr>
              <w:t xml:space="preserve">Seminario: </w:t>
            </w:r>
            <w:r w:rsidR="00006914" w:rsidRPr="00806B2D">
              <w:rPr>
                <w:rFonts w:cstheme="minorHAnsi"/>
                <w:i/>
              </w:rPr>
              <w:t xml:space="preserve">Desarrollo de </w:t>
            </w:r>
            <w:r w:rsidR="00287211">
              <w:rPr>
                <w:rFonts w:cstheme="minorHAnsi"/>
                <w:i/>
              </w:rPr>
              <w:t>un kit</w:t>
            </w:r>
            <w:r w:rsidR="00006914" w:rsidRPr="00806B2D">
              <w:rPr>
                <w:rFonts w:cstheme="minorHAnsi"/>
                <w:i/>
              </w:rPr>
              <w:t xml:space="preserve"> de </w:t>
            </w:r>
            <w:proofErr w:type="spellStart"/>
            <w:r w:rsidR="00006914" w:rsidRPr="00806B2D">
              <w:rPr>
                <w:rFonts w:cstheme="minorHAnsi"/>
                <w:i/>
              </w:rPr>
              <w:t>inmunodiagnóstico</w:t>
            </w:r>
            <w:proofErr w:type="spellEnd"/>
            <w:r w:rsidR="00006914" w:rsidRPr="00806B2D">
              <w:rPr>
                <w:rFonts w:cstheme="minorHAnsi"/>
                <w:i/>
              </w:rPr>
              <w:t xml:space="preserve"> para la detección de Ac (IgM e </w:t>
            </w:r>
            <w:proofErr w:type="spellStart"/>
            <w:r w:rsidR="00006914" w:rsidRPr="00806B2D">
              <w:rPr>
                <w:rFonts w:cstheme="minorHAnsi"/>
                <w:i/>
              </w:rPr>
              <w:t>IgG</w:t>
            </w:r>
            <w:proofErr w:type="spellEnd"/>
            <w:r w:rsidR="00006914" w:rsidRPr="00806B2D">
              <w:rPr>
                <w:rFonts w:cstheme="minorHAnsi"/>
                <w:i/>
              </w:rPr>
              <w:t>) frente a SARS CoV-2</w:t>
            </w:r>
            <w:r w:rsidR="00D36DA4">
              <w:rPr>
                <w:rFonts w:cstheme="minorHAnsi"/>
                <w:i/>
              </w:rPr>
              <w:t xml:space="preserve"> </w:t>
            </w:r>
            <w:r w:rsidR="00006914" w:rsidRPr="00006914">
              <w:rPr>
                <w:rFonts w:cstheme="minorHAnsi"/>
              </w:rPr>
              <w:t>(</w:t>
            </w:r>
            <w:r>
              <w:rPr>
                <w:rFonts w:cstheme="minorHAnsi"/>
              </w:rPr>
              <w:t xml:space="preserve">Sincrónico </w:t>
            </w:r>
            <w:r w:rsidR="00006914" w:rsidRPr="00006914">
              <w:rPr>
                <w:rFonts w:cstheme="minorHAnsi"/>
              </w:rPr>
              <w:t xml:space="preserve">por </w:t>
            </w:r>
            <w:proofErr w:type="spellStart"/>
            <w:r w:rsidR="00006914" w:rsidRPr="00006914">
              <w:rPr>
                <w:rFonts w:cstheme="minorHAnsi"/>
              </w:rPr>
              <w:t>Meet</w:t>
            </w:r>
            <w:proofErr w:type="spellEnd"/>
            <w:r w:rsidR="00006914" w:rsidRPr="00006914">
              <w:rPr>
                <w:rFonts w:cstheme="minorHAnsi"/>
              </w:rPr>
              <w:t xml:space="preserve"> a cargo de especialista invitado)</w:t>
            </w:r>
          </w:p>
        </w:tc>
      </w:tr>
      <w:tr w:rsidR="00006914" w:rsidRPr="00327FFA" w:rsidTr="00806B2D">
        <w:trPr>
          <w:trHeight w:val="628"/>
          <w:jc w:val="center"/>
        </w:trPr>
        <w:tc>
          <w:tcPr>
            <w:tcW w:w="1618" w:type="dxa"/>
            <w:vAlign w:val="center"/>
          </w:tcPr>
          <w:p w:rsidR="00006914" w:rsidRPr="00327FFA" w:rsidRDefault="00006914" w:rsidP="000D1D6B">
            <w:pPr>
              <w:spacing w:after="0"/>
              <w:jc w:val="both"/>
              <w:rPr>
                <w:rFonts w:cstheme="minorHAnsi"/>
              </w:rPr>
            </w:pPr>
            <w:r w:rsidRPr="00327FFA">
              <w:rPr>
                <w:rFonts w:cstheme="minorHAnsi"/>
              </w:rPr>
              <w:t>4</w:t>
            </w:r>
          </w:p>
        </w:tc>
        <w:tc>
          <w:tcPr>
            <w:tcW w:w="1701" w:type="dxa"/>
            <w:vAlign w:val="center"/>
          </w:tcPr>
          <w:p w:rsidR="00006914" w:rsidRPr="00327FFA" w:rsidRDefault="00006914" w:rsidP="000D1D6B">
            <w:pPr>
              <w:spacing w:after="0"/>
              <w:jc w:val="both"/>
              <w:rPr>
                <w:rFonts w:cstheme="minorHAnsi"/>
                <w:lang w:val="en-US"/>
              </w:rPr>
            </w:pPr>
            <w:r w:rsidRPr="00327FFA">
              <w:rPr>
                <w:rFonts w:cstheme="minorHAnsi"/>
              </w:rPr>
              <w:t>24/09</w:t>
            </w:r>
          </w:p>
        </w:tc>
        <w:tc>
          <w:tcPr>
            <w:tcW w:w="4734" w:type="dxa"/>
            <w:vAlign w:val="center"/>
          </w:tcPr>
          <w:p w:rsidR="00006914" w:rsidRPr="00327FFA" w:rsidRDefault="00006914" w:rsidP="000D1D6B">
            <w:pPr>
              <w:spacing w:after="0"/>
              <w:jc w:val="both"/>
              <w:rPr>
                <w:rFonts w:cstheme="minorHAnsi"/>
              </w:rPr>
            </w:pPr>
            <w:r w:rsidRPr="00006914">
              <w:rPr>
                <w:rFonts w:cstheme="minorHAnsi"/>
              </w:rPr>
              <w:t>Clase de Integración interacción primaria. Resolución de actividades entre docentes y alumnos a partir de ejemplos de diferentes situaciones problemáticas</w:t>
            </w:r>
            <w:r w:rsidR="00ED4416">
              <w:rPr>
                <w:rFonts w:cstheme="minorHAnsi"/>
              </w:rPr>
              <w:t xml:space="preserve"> (Clase sincrónica por </w:t>
            </w:r>
            <w:r w:rsidR="009136D7">
              <w:rPr>
                <w:rFonts w:cstheme="minorHAnsi"/>
              </w:rPr>
              <w:t xml:space="preserve">UNRC </w:t>
            </w:r>
            <w:proofErr w:type="spellStart"/>
            <w:r w:rsidR="00ED4416">
              <w:rPr>
                <w:rFonts w:cstheme="minorHAnsi"/>
              </w:rPr>
              <w:t>Meet</w:t>
            </w:r>
            <w:proofErr w:type="spellEnd"/>
            <w:r w:rsidR="00ED4416">
              <w:rPr>
                <w:rFonts w:cstheme="minorHAnsi"/>
              </w:rPr>
              <w:t>)</w:t>
            </w:r>
          </w:p>
        </w:tc>
      </w:tr>
      <w:tr w:rsidR="003055FA" w:rsidRPr="00327FFA" w:rsidTr="003055FA">
        <w:trPr>
          <w:jc w:val="center"/>
        </w:trPr>
        <w:tc>
          <w:tcPr>
            <w:tcW w:w="1618" w:type="dxa"/>
            <w:vMerge w:val="restart"/>
            <w:vAlign w:val="center"/>
          </w:tcPr>
          <w:p w:rsidR="003055FA" w:rsidRPr="00327FFA" w:rsidRDefault="003055FA" w:rsidP="000D1D6B">
            <w:pPr>
              <w:spacing w:after="0"/>
              <w:jc w:val="both"/>
              <w:rPr>
                <w:rFonts w:cstheme="minorHAnsi"/>
              </w:rPr>
            </w:pPr>
            <w:r w:rsidRPr="00327FFA">
              <w:rPr>
                <w:rFonts w:cstheme="minorHAnsi"/>
              </w:rPr>
              <w:t>5</w:t>
            </w:r>
          </w:p>
        </w:tc>
        <w:tc>
          <w:tcPr>
            <w:tcW w:w="1701" w:type="dxa"/>
            <w:vAlign w:val="center"/>
          </w:tcPr>
          <w:p w:rsidR="003055FA" w:rsidRPr="00327FFA" w:rsidRDefault="003055FA" w:rsidP="000D1D6B">
            <w:pPr>
              <w:spacing w:after="0"/>
              <w:jc w:val="both"/>
              <w:rPr>
                <w:rFonts w:cstheme="minorHAnsi"/>
                <w:lang w:val="es-ES"/>
              </w:rPr>
            </w:pPr>
            <w:r w:rsidRPr="00327FFA">
              <w:rPr>
                <w:rFonts w:cstheme="minorHAnsi"/>
                <w:lang w:val="es-ES"/>
              </w:rPr>
              <w:t>28/09</w:t>
            </w:r>
          </w:p>
        </w:tc>
        <w:tc>
          <w:tcPr>
            <w:tcW w:w="4734" w:type="dxa"/>
            <w:vAlign w:val="center"/>
          </w:tcPr>
          <w:p w:rsidR="003055FA" w:rsidRPr="00327FFA" w:rsidRDefault="00ED4416" w:rsidP="00ED4416">
            <w:pPr>
              <w:spacing w:after="0"/>
              <w:jc w:val="both"/>
              <w:rPr>
                <w:rFonts w:cstheme="minorHAnsi"/>
                <w:caps/>
                <w:lang w:val="es-ES"/>
              </w:rPr>
            </w:pPr>
            <w:r>
              <w:rPr>
                <w:rFonts w:cstheme="minorHAnsi"/>
                <w:lang w:val="es-ES"/>
              </w:rPr>
              <w:t>P</w:t>
            </w:r>
            <w:r w:rsidRPr="00006914">
              <w:rPr>
                <w:rFonts w:cstheme="minorHAnsi"/>
                <w:lang w:val="es-ES"/>
              </w:rPr>
              <w:t>recipitación cuali</w:t>
            </w:r>
            <w:r>
              <w:rPr>
                <w:rFonts w:cstheme="minorHAnsi"/>
                <w:lang w:val="es-ES"/>
              </w:rPr>
              <w:t>tativa</w:t>
            </w:r>
            <w:r w:rsidRPr="00006914">
              <w:rPr>
                <w:rFonts w:cstheme="minorHAnsi"/>
                <w:lang w:val="es-ES"/>
              </w:rPr>
              <w:t xml:space="preserve"> y cuantitativa</w:t>
            </w:r>
            <w:r>
              <w:rPr>
                <w:rFonts w:cstheme="minorHAnsi"/>
                <w:lang w:val="es-ES"/>
              </w:rPr>
              <w:t xml:space="preserve">. </w:t>
            </w:r>
            <w:proofErr w:type="spellStart"/>
            <w:r>
              <w:rPr>
                <w:rFonts w:cstheme="minorHAnsi"/>
                <w:lang w:val="es-ES"/>
              </w:rPr>
              <w:t>Outcherlony</w:t>
            </w:r>
            <w:proofErr w:type="spellEnd"/>
            <w:r>
              <w:rPr>
                <w:rFonts w:cstheme="minorHAnsi"/>
                <w:lang w:val="es-ES"/>
              </w:rPr>
              <w:t xml:space="preserve">. IDR. </w:t>
            </w:r>
            <w:r w:rsidR="00006914" w:rsidRPr="00006914">
              <w:rPr>
                <w:rFonts w:cstheme="minorHAnsi"/>
                <w:lang w:val="es-ES"/>
              </w:rPr>
              <w:t xml:space="preserve">Diagnóstico de brucelosis </w:t>
            </w:r>
            <w:r>
              <w:rPr>
                <w:rFonts w:cstheme="minorHAnsi"/>
                <w:lang w:val="es-ES"/>
              </w:rPr>
              <w:t>canina</w:t>
            </w:r>
            <w:r w:rsidR="00006914" w:rsidRPr="00006914">
              <w:rPr>
                <w:rFonts w:cstheme="minorHAnsi"/>
                <w:lang w:val="es-ES"/>
              </w:rPr>
              <w:t xml:space="preserve">. </w:t>
            </w:r>
            <w:r w:rsidR="00EA6901">
              <w:rPr>
                <w:rFonts w:cstheme="minorHAnsi"/>
                <w:lang w:val="es-ES"/>
              </w:rPr>
              <w:t>(</w:t>
            </w:r>
            <w:r w:rsidR="00006914" w:rsidRPr="00006914">
              <w:rPr>
                <w:rFonts w:cstheme="minorHAnsi"/>
                <w:lang w:val="es-ES"/>
              </w:rPr>
              <w:t>Clase</w:t>
            </w:r>
            <w:r w:rsidR="00006914">
              <w:rPr>
                <w:rFonts w:cstheme="minorHAnsi"/>
                <w:lang w:val="es-ES"/>
              </w:rPr>
              <w:t xml:space="preserve"> sincrónica</w:t>
            </w:r>
            <w:r w:rsidR="00006914" w:rsidRPr="00006914">
              <w:rPr>
                <w:rFonts w:cstheme="minorHAnsi"/>
                <w:lang w:val="es-ES"/>
              </w:rPr>
              <w:t xml:space="preserve"> por </w:t>
            </w:r>
            <w:r w:rsidR="009136D7">
              <w:rPr>
                <w:rFonts w:cstheme="minorHAnsi"/>
              </w:rPr>
              <w:t xml:space="preserve">UNRC </w:t>
            </w:r>
            <w:proofErr w:type="spellStart"/>
            <w:r w:rsidR="00006914" w:rsidRPr="00006914">
              <w:rPr>
                <w:rFonts w:cstheme="minorHAnsi"/>
                <w:lang w:val="es-ES"/>
              </w:rPr>
              <w:t>Meet</w:t>
            </w:r>
            <w:proofErr w:type="spellEnd"/>
            <w:r w:rsidR="00EA6901">
              <w:rPr>
                <w:rFonts w:cstheme="minorHAnsi"/>
                <w:lang w:val="es-ES"/>
              </w:rPr>
              <w:t>)</w:t>
            </w:r>
            <w:r w:rsidR="00006914">
              <w:rPr>
                <w:rFonts w:cstheme="minorHAnsi"/>
                <w:lang w:val="es-ES"/>
              </w:rPr>
              <w:t xml:space="preserve">. </w:t>
            </w:r>
          </w:p>
        </w:tc>
      </w:tr>
      <w:tr w:rsidR="003055FA" w:rsidRPr="00327FFA" w:rsidTr="003055FA">
        <w:trPr>
          <w:jc w:val="center"/>
        </w:trPr>
        <w:tc>
          <w:tcPr>
            <w:tcW w:w="1618" w:type="dxa"/>
            <w:vMerge/>
            <w:vAlign w:val="center"/>
          </w:tcPr>
          <w:p w:rsidR="003055FA" w:rsidRPr="00327FFA" w:rsidRDefault="003055FA" w:rsidP="000D1D6B">
            <w:pPr>
              <w:spacing w:after="0"/>
              <w:jc w:val="both"/>
              <w:rPr>
                <w:rFonts w:cstheme="minorHAnsi"/>
                <w:lang w:val="es-ES"/>
              </w:rPr>
            </w:pPr>
          </w:p>
        </w:tc>
        <w:tc>
          <w:tcPr>
            <w:tcW w:w="1701" w:type="dxa"/>
            <w:vAlign w:val="center"/>
          </w:tcPr>
          <w:p w:rsidR="003055FA" w:rsidRPr="00327FFA" w:rsidRDefault="003055FA" w:rsidP="000D1D6B">
            <w:pPr>
              <w:spacing w:after="0"/>
              <w:jc w:val="both"/>
              <w:rPr>
                <w:rFonts w:cstheme="minorHAnsi"/>
                <w:lang w:val="es-ES"/>
              </w:rPr>
            </w:pPr>
            <w:r w:rsidRPr="00327FFA">
              <w:rPr>
                <w:rFonts w:cstheme="minorHAnsi"/>
                <w:lang w:val="es-ES"/>
              </w:rPr>
              <w:t>01/10</w:t>
            </w:r>
          </w:p>
        </w:tc>
        <w:tc>
          <w:tcPr>
            <w:tcW w:w="4734" w:type="dxa"/>
            <w:vAlign w:val="center"/>
          </w:tcPr>
          <w:p w:rsidR="003055FA" w:rsidRPr="00327FFA" w:rsidRDefault="00ED4416" w:rsidP="00ED4416">
            <w:pPr>
              <w:spacing w:after="0"/>
              <w:jc w:val="both"/>
              <w:rPr>
                <w:rFonts w:cstheme="minorHAnsi"/>
                <w:caps/>
                <w:lang w:val="es-ES"/>
              </w:rPr>
            </w:pPr>
            <w:r>
              <w:rPr>
                <w:rFonts w:cstheme="minorHAnsi"/>
                <w:lang w:val="es-ES"/>
              </w:rPr>
              <w:t xml:space="preserve">Precipitación cualitativa. </w:t>
            </w:r>
            <w:proofErr w:type="spellStart"/>
            <w:r>
              <w:rPr>
                <w:rFonts w:cstheme="minorHAnsi"/>
                <w:lang w:val="es-ES"/>
              </w:rPr>
              <w:t>I</w:t>
            </w:r>
            <w:r w:rsidR="003055FA" w:rsidRPr="00327FFA">
              <w:rPr>
                <w:rFonts w:cstheme="minorHAnsi"/>
                <w:lang w:val="es-ES"/>
              </w:rPr>
              <w:t>nmunoelectroforesis</w:t>
            </w:r>
            <w:proofErr w:type="spellEnd"/>
            <w:r w:rsidR="003055FA" w:rsidRPr="00327FFA">
              <w:rPr>
                <w:rFonts w:cstheme="minorHAnsi"/>
                <w:lang w:val="es-ES"/>
              </w:rPr>
              <w:t xml:space="preserve">. Western </w:t>
            </w:r>
            <w:proofErr w:type="spellStart"/>
            <w:r w:rsidR="003055FA" w:rsidRPr="00327FFA">
              <w:rPr>
                <w:rFonts w:cstheme="minorHAnsi"/>
                <w:lang w:val="es-ES"/>
              </w:rPr>
              <w:t>blot</w:t>
            </w:r>
            <w:proofErr w:type="spellEnd"/>
            <w:r w:rsidR="003055FA" w:rsidRPr="00327FFA">
              <w:rPr>
                <w:rFonts w:cstheme="minorHAnsi"/>
                <w:lang w:val="es-ES"/>
              </w:rPr>
              <w:t xml:space="preserve"> (Clase </w:t>
            </w:r>
            <w:r>
              <w:rPr>
                <w:rFonts w:cstheme="minorHAnsi"/>
                <w:lang w:val="es-ES"/>
              </w:rPr>
              <w:t xml:space="preserve">sincrónica </w:t>
            </w:r>
            <w:r w:rsidR="003055FA" w:rsidRPr="00327FFA">
              <w:rPr>
                <w:rFonts w:cstheme="minorHAnsi"/>
                <w:lang w:val="es-ES"/>
              </w:rPr>
              <w:t xml:space="preserve">por </w:t>
            </w:r>
            <w:r w:rsidR="009136D7">
              <w:rPr>
                <w:rFonts w:cstheme="minorHAnsi"/>
              </w:rPr>
              <w:t xml:space="preserve">UNRC </w:t>
            </w:r>
            <w:proofErr w:type="spellStart"/>
            <w:r w:rsidR="003055FA" w:rsidRPr="00327FFA">
              <w:rPr>
                <w:rFonts w:cstheme="minorHAnsi"/>
                <w:lang w:val="es-ES"/>
              </w:rPr>
              <w:t>Meet</w:t>
            </w:r>
            <w:proofErr w:type="spellEnd"/>
            <w:r w:rsidR="003055FA" w:rsidRPr="00327FFA">
              <w:rPr>
                <w:rFonts w:cstheme="minorHAnsi"/>
                <w:lang w:val="es-ES"/>
              </w:rPr>
              <w:t>)</w:t>
            </w:r>
          </w:p>
        </w:tc>
      </w:tr>
      <w:tr w:rsidR="00ED4416" w:rsidRPr="00327FFA" w:rsidTr="00806B2D">
        <w:trPr>
          <w:trHeight w:val="937"/>
          <w:jc w:val="center"/>
        </w:trPr>
        <w:tc>
          <w:tcPr>
            <w:tcW w:w="1618" w:type="dxa"/>
            <w:vAlign w:val="center"/>
          </w:tcPr>
          <w:p w:rsidR="00ED4416" w:rsidRPr="00327FFA" w:rsidRDefault="00ED4416" w:rsidP="000D1D6B">
            <w:pPr>
              <w:spacing w:after="0"/>
              <w:jc w:val="both"/>
              <w:rPr>
                <w:rFonts w:cstheme="minorHAnsi"/>
                <w:lang w:val="es-ES"/>
              </w:rPr>
            </w:pPr>
            <w:r w:rsidRPr="00327FFA">
              <w:rPr>
                <w:rFonts w:cstheme="minorHAnsi"/>
                <w:lang w:val="es-ES"/>
              </w:rPr>
              <w:t>6</w:t>
            </w:r>
          </w:p>
        </w:tc>
        <w:tc>
          <w:tcPr>
            <w:tcW w:w="1701" w:type="dxa"/>
            <w:vAlign w:val="center"/>
          </w:tcPr>
          <w:p w:rsidR="00ED4416" w:rsidRPr="00327FFA" w:rsidRDefault="00ED4416" w:rsidP="000D1D6B">
            <w:pPr>
              <w:spacing w:after="0"/>
              <w:jc w:val="both"/>
              <w:rPr>
                <w:rFonts w:cstheme="minorHAnsi"/>
              </w:rPr>
            </w:pPr>
            <w:r w:rsidRPr="00327FFA">
              <w:rPr>
                <w:rFonts w:cstheme="minorHAnsi"/>
              </w:rPr>
              <w:t>08/10</w:t>
            </w:r>
          </w:p>
        </w:tc>
        <w:tc>
          <w:tcPr>
            <w:tcW w:w="4734" w:type="dxa"/>
            <w:vAlign w:val="center"/>
          </w:tcPr>
          <w:p w:rsidR="00ED4416" w:rsidRPr="00327FFA" w:rsidRDefault="00ED4416" w:rsidP="00EA6901">
            <w:pPr>
              <w:spacing w:after="0"/>
              <w:jc w:val="both"/>
              <w:rPr>
                <w:rFonts w:cstheme="minorHAnsi"/>
              </w:rPr>
            </w:pPr>
            <w:r w:rsidRPr="000F0AB1">
              <w:rPr>
                <w:rFonts w:cstheme="minorHAnsi"/>
              </w:rPr>
              <w:t xml:space="preserve">Aglutinación directa – diagnóstico de brucelosis- grupos </w:t>
            </w:r>
            <w:r>
              <w:rPr>
                <w:rFonts w:cstheme="minorHAnsi"/>
              </w:rPr>
              <w:t>sanguí</w:t>
            </w:r>
            <w:r w:rsidR="00EA6901">
              <w:rPr>
                <w:rFonts w:cstheme="minorHAnsi"/>
              </w:rPr>
              <w:t xml:space="preserve">neos (Clase sincrónica por </w:t>
            </w:r>
            <w:r w:rsidR="009136D7">
              <w:rPr>
                <w:rFonts w:cstheme="minorHAnsi"/>
              </w:rPr>
              <w:t xml:space="preserve">UNRC </w:t>
            </w:r>
            <w:proofErr w:type="spellStart"/>
            <w:r w:rsidR="00EA6901">
              <w:rPr>
                <w:rFonts w:cstheme="minorHAnsi"/>
              </w:rPr>
              <w:t>Meet</w:t>
            </w:r>
            <w:proofErr w:type="spellEnd"/>
            <w:r w:rsidR="00EA6901">
              <w:rPr>
                <w:rFonts w:cstheme="minorHAnsi"/>
              </w:rPr>
              <w:t>)</w:t>
            </w:r>
          </w:p>
        </w:tc>
      </w:tr>
      <w:tr w:rsidR="00ED4416" w:rsidRPr="00327FFA" w:rsidTr="00806B2D">
        <w:trPr>
          <w:trHeight w:val="628"/>
          <w:jc w:val="center"/>
        </w:trPr>
        <w:tc>
          <w:tcPr>
            <w:tcW w:w="1618" w:type="dxa"/>
            <w:vAlign w:val="center"/>
          </w:tcPr>
          <w:p w:rsidR="00ED4416" w:rsidRPr="00327FFA" w:rsidRDefault="00ED4416" w:rsidP="000D1D6B">
            <w:pPr>
              <w:spacing w:after="0"/>
              <w:jc w:val="both"/>
              <w:rPr>
                <w:rFonts w:cstheme="minorHAnsi"/>
              </w:rPr>
            </w:pPr>
            <w:r w:rsidRPr="00327FFA">
              <w:rPr>
                <w:rFonts w:cstheme="minorHAnsi"/>
              </w:rPr>
              <w:t>7</w:t>
            </w:r>
          </w:p>
        </w:tc>
        <w:tc>
          <w:tcPr>
            <w:tcW w:w="1701" w:type="dxa"/>
            <w:vAlign w:val="center"/>
          </w:tcPr>
          <w:p w:rsidR="00ED4416" w:rsidRPr="00327FFA" w:rsidRDefault="00ED4416" w:rsidP="000D1D6B">
            <w:pPr>
              <w:spacing w:after="0"/>
              <w:jc w:val="both"/>
              <w:rPr>
                <w:rFonts w:cstheme="minorHAnsi"/>
              </w:rPr>
            </w:pPr>
            <w:r w:rsidRPr="00327FFA">
              <w:rPr>
                <w:rFonts w:cstheme="minorHAnsi"/>
              </w:rPr>
              <w:t>15/10</w:t>
            </w:r>
          </w:p>
        </w:tc>
        <w:tc>
          <w:tcPr>
            <w:tcW w:w="4734" w:type="dxa"/>
            <w:vAlign w:val="center"/>
          </w:tcPr>
          <w:p w:rsidR="00ED4416" w:rsidRDefault="00ED4416" w:rsidP="00ED4416">
            <w:pPr>
              <w:spacing w:before="60" w:after="60"/>
              <w:jc w:val="both"/>
              <w:rPr>
                <w:rFonts w:cstheme="minorHAnsi"/>
              </w:rPr>
            </w:pPr>
            <w:r w:rsidRPr="000F0AB1">
              <w:rPr>
                <w:rFonts w:cstheme="minorHAnsi"/>
              </w:rPr>
              <w:t xml:space="preserve">Aglutinación pasiva </w:t>
            </w:r>
            <w:r>
              <w:rPr>
                <w:rFonts w:cstheme="minorHAnsi"/>
              </w:rPr>
              <w:t>–</w:t>
            </w:r>
            <w:r w:rsidRPr="000F0AB1">
              <w:rPr>
                <w:rFonts w:cstheme="minorHAnsi"/>
              </w:rPr>
              <w:t xml:space="preserve"> hemaglutinación</w:t>
            </w:r>
          </w:p>
          <w:p w:rsidR="00ED4416" w:rsidRPr="00327FFA" w:rsidRDefault="00ED4416" w:rsidP="00EA6901">
            <w:pPr>
              <w:spacing w:after="0"/>
              <w:jc w:val="both"/>
              <w:rPr>
                <w:rFonts w:cstheme="minorHAnsi"/>
              </w:rPr>
            </w:pPr>
            <w:r>
              <w:rPr>
                <w:rFonts w:cstheme="minorHAnsi"/>
              </w:rPr>
              <w:t xml:space="preserve">(Clase sincrónica por </w:t>
            </w:r>
            <w:r w:rsidR="009136D7">
              <w:rPr>
                <w:rFonts w:cstheme="minorHAnsi"/>
              </w:rPr>
              <w:t xml:space="preserve">UNRC </w:t>
            </w:r>
            <w:proofErr w:type="spellStart"/>
            <w:r>
              <w:rPr>
                <w:rFonts w:cstheme="minorHAnsi"/>
              </w:rPr>
              <w:t>Meet</w:t>
            </w:r>
            <w:proofErr w:type="spellEnd"/>
            <w:r>
              <w:rPr>
                <w:rFonts w:cstheme="minorHAnsi"/>
              </w:rPr>
              <w:t>)</w:t>
            </w:r>
          </w:p>
        </w:tc>
      </w:tr>
      <w:tr w:rsidR="003055FA" w:rsidRPr="00327FFA" w:rsidTr="003055FA">
        <w:trPr>
          <w:jc w:val="center"/>
        </w:trPr>
        <w:tc>
          <w:tcPr>
            <w:tcW w:w="1618" w:type="dxa"/>
            <w:vMerge w:val="restart"/>
            <w:vAlign w:val="center"/>
          </w:tcPr>
          <w:p w:rsidR="003055FA" w:rsidRPr="00327FFA" w:rsidRDefault="003055FA" w:rsidP="000D1D6B">
            <w:pPr>
              <w:spacing w:after="0"/>
              <w:jc w:val="both"/>
              <w:rPr>
                <w:rFonts w:cstheme="minorHAnsi"/>
              </w:rPr>
            </w:pPr>
            <w:r w:rsidRPr="00327FFA">
              <w:rPr>
                <w:rFonts w:cstheme="minorHAnsi"/>
              </w:rPr>
              <w:t>8</w:t>
            </w:r>
          </w:p>
        </w:tc>
        <w:tc>
          <w:tcPr>
            <w:tcW w:w="1701" w:type="dxa"/>
            <w:vAlign w:val="center"/>
          </w:tcPr>
          <w:p w:rsidR="003055FA" w:rsidRPr="00327FFA" w:rsidRDefault="00D70E63" w:rsidP="000D1D6B">
            <w:pPr>
              <w:spacing w:after="0"/>
              <w:jc w:val="both"/>
              <w:rPr>
                <w:rFonts w:cstheme="minorHAnsi"/>
              </w:rPr>
            </w:pPr>
            <w:r>
              <w:rPr>
                <w:rFonts w:cstheme="minorHAnsi"/>
              </w:rPr>
              <w:t>19</w:t>
            </w:r>
            <w:bookmarkStart w:id="0" w:name="_GoBack"/>
            <w:bookmarkEnd w:id="0"/>
            <w:r w:rsidR="003055FA" w:rsidRPr="00327FFA">
              <w:rPr>
                <w:rFonts w:cstheme="minorHAnsi"/>
              </w:rPr>
              <w:t>/10</w:t>
            </w:r>
          </w:p>
        </w:tc>
        <w:tc>
          <w:tcPr>
            <w:tcW w:w="4734" w:type="dxa"/>
            <w:vAlign w:val="center"/>
          </w:tcPr>
          <w:p w:rsidR="003055FA" w:rsidRPr="00327FFA" w:rsidRDefault="00ED4416" w:rsidP="00806B2D">
            <w:pPr>
              <w:spacing w:after="0"/>
              <w:jc w:val="both"/>
              <w:rPr>
                <w:rFonts w:cstheme="minorHAnsi"/>
              </w:rPr>
            </w:pPr>
            <w:r w:rsidRPr="00006914">
              <w:rPr>
                <w:rFonts w:cstheme="minorHAnsi"/>
              </w:rPr>
              <w:t xml:space="preserve">Clase de Integración interacción </w:t>
            </w:r>
            <w:r w:rsidR="00806B2D">
              <w:rPr>
                <w:rFonts w:cstheme="minorHAnsi"/>
              </w:rPr>
              <w:t>secundaria</w:t>
            </w:r>
            <w:r w:rsidRPr="00006914">
              <w:rPr>
                <w:rFonts w:cstheme="minorHAnsi"/>
              </w:rPr>
              <w:t>. Resolución de actividades entre docentes y alumnos a partir de ejemplos de diferentes situaciones problemáticas</w:t>
            </w:r>
            <w:r>
              <w:rPr>
                <w:rFonts w:cstheme="minorHAnsi"/>
              </w:rPr>
              <w:t xml:space="preserve"> (Clase sincrónica por </w:t>
            </w:r>
            <w:r w:rsidR="009136D7">
              <w:rPr>
                <w:rFonts w:cstheme="minorHAnsi"/>
              </w:rPr>
              <w:t xml:space="preserve">UNRC </w:t>
            </w:r>
            <w:proofErr w:type="spellStart"/>
            <w:r>
              <w:rPr>
                <w:rFonts w:cstheme="minorHAnsi"/>
              </w:rPr>
              <w:t>Meet</w:t>
            </w:r>
            <w:proofErr w:type="spellEnd"/>
            <w:r>
              <w:rPr>
                <w:rFonts w:cstheme="minorHAnsi"/>
              </w:rPr>
              <w:t>)</w:t>
            </w:r>
          </w:p>
        </w:tc>
      </w:tr>
      <w:tr w:rsidR="003055FA" w:rsidRPr="00327FFA" w:rsidTr="003055FA">
        <w:trPr>
          <w:jc w:val="center"/>
        </w:trPr>
        <w:tc>
          <w:tcPr>
            <w:tcW w:w="1618" w:type="dxa"/>
            <w:vMerge/>
            <w:vAlign w:val="center"/>
          </w:tcPr>
          <w:p w:rsidR="003055FA" w:rsidRPr="00327FFA" w:rsidRDefault="003055FA" w:rsidP="000D1D6B">
            <w:pPr>
              <w:spacing w:after="0"/>
              <w:jc w:val="both"/>
              <w:rPr>
                <w:rFonts w:cstheme="minorHAnsi"/>
              </w:rPr>
            </w:pPr>
          </w:p>
        </w:tc>
        <w:tc>
          <w:tcPr>
            <w:tcW w:w="1701" w:type="dxa"/>
            <w:vAlign w:val="center"/>
          </w:tcPr>
          <w:p w:rsidR="003055FA" w:rsidRPr="00327FFA" w:rsidRDefault="003055FA" w:rsidP="000D1D6B">
            <w:pPr>
              <w:spacing w:after="0"/>
              <w:jc w:val="both"/>
              <w:rPr>
                <w:rFonts w:cstheme="minorHAnsi"/>
                <w:lang w:val="en-US"/>
              </w:rPr>
            </w:pPr>
            <w:r w:rsidRPr="00327FFA">
              <w:rPr>
                <w:rFonts w:cstheme="minorHAnsi"/>
                <w:lang w:val="en-US"/>
              </w:rPr>
              <w:t>22/10</w:t>
            </w:r>
          </w:p>
        </w:tc>
        <w:tc>
          <w:tcPr>
            <w:tcW w:w="4734" w:type="dxa"/>
            <w:vAlign w:val="center"/>
          </w:tcPr>
          <w:p w:rsidR="003055FA" w:rsidRPr="00806B2D" w:rsidRDefault="00287211" w:rsidP="000D1D6B">
            <w:pPr>
              <w:spacing w:after="0"/>
              <w:jc w:val="both"/>
              <w:rPr>
                <w:rFonts w:cstheme="minorHAnsi"/>
              </w:rPr>
            </w:pPr>
            <w:r w:rsidRPr="00806B2D">
              <w:rPr>
                <w:rFonts w:cstheme="minorHAnsi"/>
                <w:i/>
              </w:rPr>
              <w:t>Seminario: Actualización en anticuerpos como herramienta biotecnológica y sus aplicaciones en medicina humana y animal</w:t>
            </w:r>
            <w:r>
              <w:rPr>
                <w:rFonts w:cstheme="minorHAnsi"/>
                <w:i/>
              </w:rPr>
              <w:t xml:space="preserve"> </w:t>
            </w:r>
            <w:r w:rsidRPr="00006914">
              <w:rPr>
                <w:rFonts w:cstheme="minorHAnsi"/>
              </w:rPr>
              <w:t>(</w:t>
            </w:r>
            <w:r>
              <w:rPr>
                <w:rFonts w:cstheme="minorHAnsi"/>
              </w:rPr>
              <w:t xml:space="preserve">Sincrónico </w:t>
            </w:r>
            <w:r w:rsidRPr="00006914">
              <w:rPr>
                <w:rFonts w:cstheme="minorHAnsi"/>
              </w:rPr>
              <w:t xml:space="preserve">por </w:t>
            </w:r>
            <w:proofErr w:type="spellStart"/>
            <w:r w:rsidRPr="00006914">
              <w:rPr>
                <w:rFonts w:cstheme="minorHAnsi"/>
              </w:rPr>
              <w:t>Meet</w:t>
            </w:r>
            <w:proofErr w:type="spellEnd"/>
            <w:r w:rsidRPr="00006914">
              <w:rPr>
                <w:rFonts w:cstheme="minorHAnsi"/>
              </w:rPr>
              <w:t xml:space="preserve"> a cargo de especialista invitado)</w:t>
            </w:r>
            <w:r>
              <w:rPr>
                <w:rFonts w:cstheme="minorHAnsi"/>
              </w:rPr>
              <w:t>.</w:t>
            </w:r>
          </w:p>
        </w:tc>
      </w:tr>
      <w:tr w:rsidR="003055FA" w:rsidRPr="00327FFA" w:rsidTr="003055FA">
        <w:trPr>
          <w:jc w:val="center"/>
        </w:trPr>
        <w:tc>
          <w:tcPr>
            <w:tcW w:w="1618" w:type="dxa"/>
            <w:vMerge w:val="restart"/>
            <w:vAlign w:val="center"/>
          </w:tcPr>
          <w:p w:rsidR="003055FA" w:rsidRPr="00327FFA" w:rsidRDefault="003055FA" w:rsidP="000D1D6B">
            <w:pPr>
              <w:spacing w:after="0"/>
              <w:jc w:val="both"/>
              <w:rPr>
                <w:rFonts w:cstheme="minorHAnsi"/>
              </w:rPr>
            </w:pPr>
            <w:r w:rsidRPr="00327FFA">
              <w:rPr>
                <w:rFonts w:cstheme="minorHAnsi"/>
              </w:rPr>
              <w:t>9</w:t>
            </w:r>
          </w:p>
        </w:tc>
        <w:tc>
          <w:tcPr>
            <w:tcW w:w="1701" w:type="dxa"/>
            <w:vAlign w:val="center"/>
          </w:tcPr>
          <w:p w:rsidR="003055FA" w:rsidRPr="00327FFA" w:rsidRDefault="003055FA" w:rsidP="000D1D6B">
            <w:pPr>
              <w:spacing w:after="0"/>
              <w:jc w:val="both"/>
              <w:rPr>
                <w:rFonts w:cstheme="minorHAnsi"/>
              </w:rPr>
            </w:pPr>
            <w:r w:rsidRPr="00327FFA">
              <w:rPr>
                <w:rFonts w:cstheme="minorHAnsi"/>
              </w:rPr>
              <w:t>26/10</w:t>
            </w:r>
          </w:p>
        </w:tc>
        <w:tc>
          <w:tcPr>
            <w:tcW w:w="4734" w:type="dxa"/>
            <w:vAlign w:val="center"/>
          </w:tcPr>
          <w:p w:rsidR="003055FA" w:rsidRPr="00327FFA" w:rsidRDefault="00287211" w:rsidP="000D1D6B">
            <w:pPr>
              <w:spacing w:after="0"/>
              <w:jc w:val="both"/>
              <w:rPr>
                <w:rFonts w:cstheme="minorHAnsi"/>
                <w:caps/>
              </w:rPr>
            </w:pPr>
            <w:r w:rsidRPr="00327FFA">
              <w:rPr>
                <w:rFonts w:cstheme="minorHAnsi"/>
                <w:lang w:val="es-ES"/>
              </w:rPr>
              <w:t>Inmunidad mediada por células</w:t>
            </w:r>
            <w:r>
              <w:rPr>
                <w:rFonts w:cstheme="minorHAnsi"/>
                <w:lang w:val="es-ES"/>
              </w:rPr>
              <w:t xml:space="preserve"> (IMC)</w:t>
            </w:r>
            <w:r w:rsidRPr="00327FFA">
              <w:rPr>
                <w:rFonts w:cstheme="minorHAnsi"/>
                <w:lang w:val="es-ES"/>
              </w:rPr>
              <w:t>: poblaciones linfocitarias</w:t>
            </w:r>
            <w:r w:rsidRPr="00327FFA">
              <w:rPr>
                <w:rFonts w:cstheme="minorHAnsi"/>
              </w:rPr>
              <w:t>-</w:t>
            </w:r>
            <w:proofErr w:type="spellStart"/>
            <w:r>
              <w:rPr>
                <w:rFonts w:cstheme="minorHAnsi"/>
              </w:rPr>
              <w:t>citometría</w:t>
            </w:r>
            <w:proofErr w:type="spellEnd"/>
            <w:r>
              <w:rPr>
                <w:rFonts w:cstheme="minorHAnsi"/>
              </w:rPr>
              <w:t xml:space="preserve"> de flujo. (Clase sincrónica por </w:t>
            </w:r>
            <w:r w:rsidR="009136D7">
              <w:rPr>
                <w:rFonts w:cstheme="minorHAnsi"/>
              </w:rPr>
              <w:t xml:space="preserve">UNRC </w:t>
            </w:r>
            <w:proofErr w:type="spellStart"/>
            <w:r>
              <w:rPr>
                <w:rFonts w:cstheme="minorHAnsi"/>
              </w:rPr>
              <w:t>Meet</w:t>
            </w:r>
            <w:proofErr w:type="spellEnd"/>
            <w:r>
              <w:rPr>
                <w:rFonts w:cstheme="minorHAnsi"/>
              </w:rPr>
              <w:t>)</w:t>
            </w:r>
          </w:p>
        </w:tc>
      </w:tr>
      <w:tr w:rsidR="00287211" w:rsidRPr="00327FFA" w:rsidTr="003055FA">
        <w:trPr>
          <w:jc w:val="center"/>
        </w:trPr>
        <w:tc>
          <w:tcPr>
            <w:tcW w:w="1618" w:type="dxa"/>
            <w:vMerge/>
            <w:vAlign w:val="center"/>
          </w:tcPr>
          <w:p w:rsidR="00287211" w:rsidRPr="00327FFA" w:rsidRDefault="00287211" w:rsidP="000D1D6B">
            <w:pPr>
              <w:spacing w:after="0"/>
              <w:jc w:val="both"/>
              <w:rPr>
                <w:rFonts w:cstheme="minorHAnsi"/>
              </w:rPr>
            </w:pPr>
          </w:p>
        </w:tc>
        <w:tc>
          <w:tcPr>
            <w:tcW w:w="1701" w:type="dxa"/>
            <w:vAlign w:val="center"/>
          </w:tcPr>
          <w:p w:rsidR="00287211" w:rsidRPr="00327FFA" w:rsidRDefault="00287211" w:rsidP="000D1D6B">
            <w:pPr>
              <w:spacing w:after="0"/>
              <w:jc w:val="both"/>
              <w:rPr>
                <w:rFonts w:cstheme="minorHAnsi"/>
              </w:rPr>
            </w:pPr>
            <w:r w:rsidRPr="00327FFA">
              <w:rPr>
                <w:rFonts w:cstheme="minorHAnsi"/>
              </w:rPr>
              <w:t>29/10</w:t>
            </w:r>
          </w:p>
        </w:tc>
        <w:tc>
          <w:tcPr>
            <w:tcW w:w="4734" w:type="dxa"/>
            <w:vAlign w:val="center"/>
          </w:tcPr>
          <w:p w:rsidR="00287211" w:rsidRPr="00327FFA" w:rsidRDefault="00287211" w:rsidP="00320722">
            <w:pPr>
              <w:spacing w:after="0"/>
              <w:jc w:val="both"/>
              <w:rPr>
                <w:rFonts w:cstheme="minorHAnsi"/>
                <w:caps/>
              </w:rPr>
            </w:pPr>
            <w:r w:rsidRPr="00327FFA">
              <w:rPr>
                <w:rFonts w:cstheme="minorHAnsi"/>
              </w:rPr>
              <w:t>Inmunidad mediada por células</w:t>
            </w:r>
            <w:r>
              <w:rPr>
                <w:rFonts w:cstheme="minorHAnsi"/>
              </w:rPr>
              <w:t xml:space="preserve"> (IMC)</w:t>
            </w:r>
            <w:r w:rsidRPr="00327FFA">
              <w:rPr>
                <w:rFonts w:cstheme="minorHAnsi"/>
              </w:rPr>
              <w:t>: proliferación(MTT)</w:t>
            </w:r>
            <w:r>
              <w:rPr>
                <w:rFonts w:cstheme="minorHAnsi"/>
              </w:rPr>
              <w:t xml:space="preserve"> (Clase sincrónica por </w:t>
            </w:r>
            <w:r w:rsidR="009136D7">
              <w:rPr>
                <w:rFonts w:cstheme="minorHAnsi"/>
              </w:rPr>
              <w:t xml:space="preserve">UNRC </w:t>
            </w:r>
            <w:proofErr w:type="spellStart"/>
            <w:r>
              <w:rPr>
                <w:rFonts w:cstheme="minorHAnsi"/>
              </w:rPr>
              <w:t>Meet</w:t>
            </w:r>
            <w:proofErr w:type="spellEnd"/>
            <w:r>
              <w:rPr>
                <w:rFonts w:cstheme="minorHAnsi"/>
              </w:rPr>
              <w:t>)</w:t>
            </w:r>
          </w:p>
        </w:tc>
      </w:tr>
      <w:tr w:rsidR="00287211" w:rsidRPr="00327FFA" w:rsidTr="003055FA">
        <w:trPr>
          <w:jc w:val="center"/>
        </w:trPr>
        <w:tc>
          <w:tcPr>
            <w:tcW w:w="1618" w:type="dxa"/>
            <w:vMerge w:val="restart"/>
            <w:vAlign w:val="center"/>
          </w:tcPr>
          <w:p w:rsidR="00287211" w:rsidRPr="00327FFA" w:rsidRDefault="00287211" w:rsidP="000D1D6B">
            <w:pPr>
              <w:spacing w:after="0"/>
              <w:jc w:val="both"/>
              <w:rPr>
                <w:rFonts w:cstheme="minorHAnsi"/>
              </w:rPr>
            </w:pPr>
            <w:r w:rsidRPr="00327FFA">
              <w:rPr>
                <w:rFonts w:cstheme="minorHAnsi"/>
              </w:rPr>
              <w:t>10</w:t>
            </w:r>
          </w:p>
        </w:tc>
        <w:tc>
          <w:tcPr>
            <w:tcW w:w="1701" w:type="dxa"/>
            <w:vAlign w:val="center"/>
          </w:tcPr>
          <w:p w:rsidR="00287211" w:rsidRPr="00327FFA" w:rsidRDefault="00287211" w:rsidP="000D1D6B">
            <w:pPr>
              <w:spacing w:after="0"/>
              <w:jc w:val="both"/>
              <w:rPr>
                <w:rFonts w:cstheme="minorHAnsi"/>
              </w:rPr>
            </w:pPr>
            <w:r w:rsidRPr="00327FFA">
              <w:rPr>
                <w:rFonts w:cstheme="minorHAnsi"/>
              </w:rPr>
              <w:t>02/11</w:t>
            </w:r>
          </w:p>
        </w:tc>
        <w:tc>
          <w:tcPr>
            <w:tcW w:w="4734" w:type="dxa"/>
            <w:vAlign w:val="center"/>
          </w:tcPr>
          <w:p w:rsidR="00287211" w:rsidRPr="00806B2D" w:rsidRDefault="00287211" w:rsidP="000D1D6B">
            <w:pPr>
              <w:spacing w:after="0"/>
              <w:jc w:val="both"/>
              <w:rPr>
                <w:rFonts w:cstheme="minorHAnsi"/>
                <w:caps/>
              </w:rPr>
            </w:pPr>
            <w:r w:rsidRPr="00006914">
              <w:rPr>
                <w:rFonts w:cstheme="minorHAnsi"/>
              </w:rPr>
              <w:t xml:space="preserve">Clase de Integración </w:t>
            </w:r>
            <w:r>
              <w:rPr>
                <w:rFonts w:cstheme="minorHAnsi"/>
              </w:rPr>
              <w:t>IMC</w:t>
            </w:r>
            <w:r w:rsidRPr="00006914">
              <w:rPr>
                <w:rFonts w:cstheme="minorHAnsi"/>
              </w:rPr>
              <w:t>. Resolución de actividades entre docentes y alumnos a partir de ejemplos de diferentes situaciones problemáticas</w:t>
            </w:r>
            <w:r>
              <w:rPr>
                <w:rFonts w:cstheme="minorHAnsi"/>
              </w:rPr>
              <w:t xml:space="preserve"> (Clase sincrónica por </w:t>
            </w:r>
            <w:r w:rsidR="009136D7">
              <w:rPr>
                <w:rFonts w:cstheme="minorHAnsi"/>
              </w:rPr>
              <w:t xml:space="preserve">UNRC </w:t>
            </w:r>
            <w:proofErr w:type="spellStart"/>
            <w:r>
              <w:rPr>
                <w:rFonts w:cstheme="minorHAnsi"/>
              </w:rPr>
              <w:t>Meet</w:t>
            </w:r>
            <w:proofErr w:type="spellEnd"/>
            <w:r>
              <w:rPr>
                <w:rFonts w:cstheme="minorHAnsi"/>
              </w:rPr>
              <w:t>)</w:t>
            </w:r>
          </w:p>
        </w:tc>
      </w:tr>
      <w:tr w:rsidR="00287211" w:rsidRPr="000D1D6B" w:rsidTr="003055FA">
        <w:trPr>
          <w:jc w:val="center"/>
        </w:trPr>
        <w:tc>
          <w:tcPr>
            <w:tcW w:w="1618" w:type="dxa"/>
            <w:vMerge/>
            <w:vAlign w:val="center"/>
          </w:tcPr>
          <w:p w:rsidR="00287211" w:rsidRPr="00327FFA" w:rsidRDefault="00287211" w:rsidP="000D1D6B">
            <w:pPr>
              <w:spacing w:after="0"/>
              <w:jc w:val="both"/>
              <w:rPr>
                <w:rFonts w:cstheme="minorHAnsi"/>
              </w:rPr>
            </w:pPr>
          </w:p>
        </w:tc>
        <w:tc>
          <w:tcPr>
            <w:tcW w:w="1701" w:type="dxa"/>
            <w:vAlign w:val="center"/>
          </w:tcPr>
          <w:p w:rsidR="00287211" w:rsidRPr="00327FFA" w:rsidRDefault="00287211" w:rsidP="000D1D6B">
            <w:pPr>
              <w:spacing w:after="0"/>
              <w:jc w:val="both"/>
              <w:rPr>
                <w:rFonts w:cstheme="minorHAnsi"/>
              </w:rPr>
            </w:pPr>
            <w:r w:rsidRPr="00327FFA">
              <w:rPr>
                <w:rFonts w:cstheme="minorHAnsi"/>
              </w:rPr>
              <w:t>05/11</w:t>
            </w:r>
          </w:p>
        </w:tc>
        <w:tc>
          <w:tcPr>
            <w:tcW w:w="4734" w:type="dxa"/>
            <w:vAlign w:val="center"/>
          </w:tcPr>
          <w:p w:rsidR="00287211" w:rsidRPr="000D1D6B" w:rsidRDefault="00287211" w:rsidP="000D1D6B">
            <w:pPr>
              <w:spacing w:after="0"/>
              <w:jc w:val="both"/>
              <w:rPr>
                <w:rFonts w:cstheme="minorHAnsi"/>
              </w:rPr>
            </w:pPr>
            <w:r w:rsidRPr="00806B2D">
              <w:rPr>
                <w:rFonts w:cstheme="minorHAnsi"/>
                <w:i/>
              </w:rPr>
              <w:t>Seminario:</w:t>
            </w:r>
            <w:r>
              <w:rPr>
                <w:rFonts w:cstheme="minorHAnsi"/>
                <w:i/>
              </w:rPr>
              <w:t xml:space="preserve"> </w:t>
            </w:r>
            <w:r w:rsidRPr="00806B2D">
              <w:rPr>
                <w:rFonts w:cstheme="minorHAnsi"/>
                <w:i/>
              </w:rPr>
              <w:t>Aplicación de la</w:t>
            </w:r>
            <w:r>
              <w:rPr>
                <w:rFonts w:cstheme="minorHAnsi"/>
                <w:i/>
              </w:rPr>
              <w:t xml:space="preserve"> </w:t>
            </w:r>
            <w:proofErr w:type="spellStart"/>
            <w:r>
              <w:rPr>
                <w:rFonts w:cstheme="minorHAnsi"/>
                <w:i/>
              </w:rPr>
              <w:t>citometría</w:t>
            </w:r>
            <w:proofErr w:type="spellEnd"/>
            <w:r>
              <w:rPr>
                <w:rFonts w:cstheme="minorHAnsi"/>
                <w:i/>
              </w:rPr>
              <w:t xml:space="preserve"> de flujo en clínica </w:t>
            </w:r>
            <w:r w:rsidRPr="00006914">
              <w:rPr>
                <w:rFonts w:cstheme="minorHAnsi"/>
              </w:rPr>
              <w:t>(</w:t>
            </w:r>
            <w:r>
              <w:rPr>
                <w:rFonts w:cstheme="minorHAnsi"/>
              </w:rPr>
              <w:t xml:space="preserve">Sincrónico </w:t>
            </w:r>
            <w:r w:rsidRPr="00006914">
              <w:rPr>
                <w:rFonts w:cstheme="minorHAnsi"/>
              </w:rPr>
              <w:t xml:space="preserve">por </w:t>
            </w:r>
            <w:proofErr w:type="spellStart"/>
            <w:r w:rsidRPr="00006914">
              <w:rPr>
                <w:rFonts w:cstheme="minorHAnsi"/>
              </w:rPr>
              <w:t>Meet</w:t>
            </w:r>
            <w:proofErr w:type="spellEnd"/>
            <w:r w:rsidRPr="00006914">
              <w:rPr>
                <w:rFonts w:cstheme="minorHAnsi"/>
              </w:rPr>
              <w:t xml:space="preserve"> a cargo de especialista invitado)</w:t>
            </w:r>
          </w:p>
        </w:tc>
      </w:tr>
    </w:tbl>
    <w:p w:rsidR="005B03AA" w:rsidRPr="000D1D6B" w:rsidRDefault="005B03AA" w:rsidP="000D1D6B">
      <w:pPr>
        <w:autoSpaceDE w:val="0"/>
        <w:autoSpaceDN w:val="0"/>
        <w:adjustRightInd w:val="0"/>
        <w:spacing w:after="0" w:line="240" w:lineRule="auto"/>
        <w:jc w:val="both"/>
        <w:rPr>
          <w:rFonts w:cstheme="minorHAnsi"/>
          <w:color w:val="000000"/>
        </w:rPr>
      </w:pPr>
    </w:p>
    <w:p w:rsidR="005B03AA" w:rsidRDefault="005B03AA" w:rsidP="000D1D6B">
      <w:pPr>
        <w:autoSpaceDE w:val="0"/>
        <w:autoSpaceDN w:val="0"/>
        <w:adjustRightInd w:val="0"/>
        <w:spacing w:after="0" w:line="240" w:lineRule="auto"/>
        <w:jc w:val="both"/>
        <w:rPr>
          <w:rFonts w:cstheme="minorHAnsi"/>
          <w:b/>
          <w:bCs/>
          <w:color w:val="000000"/>
        </w:rPr>
      </w:pPr>
      <w:r w:rsidRPr="000D1D6B">
        <w:rPr>
          <w:rFonts w:cstheme="minorHAnsi"/>
          <w:b/>
          <w:bCs/>
          <w:color w:val="000000"/>
        </w:rPr>
        <w:t xml:space="preserve">F.2. Cronograma tentativo de clases e instancias evaluativas a realizar en la </w:t>
      </w:r>
      <w:proofErr w:type="spellStart"/>
      <w:r w:rsidRPr="000D1D6B">
        <w:rPr>
          <w:rFonts w:cstheme="minorHAnsi"/>
          <w:b/>
          <w:bCs/>
          <w:color w:val="000000"/>
        </w:rPr>
        <w:t>presencialidad</w:t>
      </w:r>
      <w:proofErr w:type="spellEnd"/>
      <w:r w:rsidRPr="000D1D6B">
        <w:rPr>
          <w:rFonts w:cstheme="minorHAnsi"/>
          <w:b/>
          <w:bCs/>
          <w:color w:val="000000"/>
        </w:rPr>
        <w:t>.</w:t>
      </w:r>
    </w:p>
    <w:p w:rsidR="00713483" w:rsidRPr="000D1D6B" w:rsidRDefault="00713483" w:rsidP="000D1D6B">
      <w:pPr>
        <w:autoSpaceDE w:val="0"/>
        <w:autoSpaceDN w:val="0"/>
        <w:adjustRightInd w:val="0"/>
        <w:spacing w:after="0" w:line="240" w:lineRule="auto"/>
        <w:jc w:val="both"/>
        <w:rPr>
          <w:rFonts w:cstheme="minorHAnsi"/>
          <w:b/>
          <w:bCs/>
          <w:color w:val="000000"/>
        </w:rPr>
      </w:pPr>
    </w:p>
    <w:tbl>
      <w:tblPr>
        <w:tblW w:w="80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18"/>
        <w:gridCol w:w="1701"/>
        <w:gridCol w:w="4734"/>
      </w:tblGrid>
      <w:tr w:rsidR="003055FA" w:rsidRPr="000D1D6B" w:rsidTr="007C56CA">
        <w:trPr>
          <w:jc w:val="center"/>
        </w:trPr>
        <w:tc>
          <w:tcPr>
            <w:tcW w:w="1618" w:type="dxa"/>
          </w:tcPr>
          <w:p w:rsidR="003055FA" w:rsidRPr="000D1D6B" w:rsidRDefault="003055FA" w:rsidP="000D1D6B">
            <w:pPr>
              <w:spacing w:after="0"/>
              <w:jc w:val="both"/>
              <w:rPr>
                <w:rFonts w:cstheme="minorHAnsi"/>
                <w:b/>
              </w:rPr>
            </w:pPr>
            <w:r w:rsidRPr="000D1D6B">
              <w:rPr>
                <w:rFonts w:cstheme="minorHAnsi"/>
                <w:b/>
              </w:rPr>
              <w:t>SEMANA</w:t>
            </w:r>
          </w:p>
        </w:tc>
        <w:tc>
          <w:tcPr>
            <w:tcW w:w="1701" w:type="dxa"/>
          </w:tcPr>
          <w:p w:rsidR="003055FA" w:rsidRPr="000D1D6B" w:rsidRDefault="003055FA" w:rsidP="000D1D6B">
            <w:pPr>
              <w:spacing w:after="0"/>
              <w:jc w:val="both"/>
              <w:rPr>
                <w:rFonts w:cstheme="minorHAnsi"/>
                <w:b/>
              </w:rPr>
            </w:pPr>
            <w:r w:rsidRPr="000D1D6B">
              <w:rPr>
                <w:rFonts w:cstheme="minorHAnsi"/>
                <w:b/>
              </w:rPr>
              <w:t>FECHA</w:t>
            </w:r>
          </w:p>
        </w:tc>
        <w:tc>
          <w:tcPr>
            <w:tcW w:w="4734" w:type="dxa"/>
          </w:tcPr>
          <w:p w:rsidR="003055FA" w:rsidRPr="000D1D6B" w:rsidRDefault="003055FA" w:rsidP="000D1D6B">
            <w:pPr>
              <w:spacing w:after="0"/>
              <w:jc w:val="both"/>
              <w:rPr>
                <w:rFonts w:cstheme="minorHAnsi"/>
                <w:b/>
              </w:rPr>
            </w:pPr>
            <w:r w:rsidRPr="000D1D6B">
              <w:rPr>
                <w:rFonts w:cstheme="minorHAnsi"/>
                <w:b/>
              </w:rPr>
              <w:t>Trabajo práctico</w:t>
            </w:r>
          </w:p>
        </w:tc>
      </w:tr>
      <w:tr w:rsidR="003055FA" w:rsidRPr="000D1D6B" w:rsidTr="007C56CA">
        <w:trPr>
          <w:jc w:val="center"/>
        </w:trPr>
        <w:tc>
          <w:tcPr>
            <w:tcW w:w="1618" w:type="dxa"/>
          </w:tcPr>
          <w:p w:rsidR="003055FA" w:rsidRPr="00806B2D" w:rsidRDefault="00806B2D" w:rsidP="000D1D6B">
            <w:pPr>
              <w:spacing w:after="0"/>
              <w:jc w:val="both"/>
              <w:rPr>
                <w:rFonts w:cstheme="minorHAnsi"/>
              </w:rPr>
            </w:pPr>
            <w:r w:rsidRPr="00806B2D">
              <w:rPr>
                <w:rFonts w:cstheme="minorHAnsi"/>
              </w:rPr>
              <w:t>1</w:t>
            </w:r>
          </w:p>
        </w:tc>
        <w:tc>
          <w:tcPr>
            <w:tcW w:w="1701" w:type="dxa"/>
          </w:tcPr>
          <w:p w:rsidR="003055FA" w:rsidRPr="00806B2D" w:rsidRDefault="00806B2D" w:rsidP="000D1D6B">
            <w:pPr>
              <w:spacing w:after="0"/>
              <w:jc w:val="both"/>
              <w:rPr>
                <w:rFonts w:cstheme="minorHAnsi"/>
              </w:rPr>
            </w:pPr>
            <w:r w:rsidRPr="00806B2D">
              <w:rPr>
                <w:rFonts w:cstheme="minorHAnsi"/>
              </w:rPr>
              <w:t>A confirmar</w:t>
            </w:r>
          </w:p>
        </w:tc>
        <w:tc>
          <w:tcPr>
            <w:tcW w:w="4734" w:type="dxa"/>
          </w:tcPr>
          <w:p w:rsidR="003055FA" w:rsidRPr="00806B2D" w:rsidRDefault="00806B2D" w:rsidP="00806B2D">
            <w:pPr>
              <w:autoSpaceDE w:val="0"/>
              <w:autoSpaceDN w:val="0"/>
              <w:adjustRightInd w:val="0"/>
              <w:spacing w:after="0" w:line="240" w:lineRule="auto"/>
              <w:jc w:val="both"/>
              <w:rPr>
                <w:rFonts w:cstheme="minorHAnsi"/>
              </w:rPr>
            </w:pPr>
            <w:r w:rsidRPr="00806B2D">
              <w:rPr>
                <w:rFonts w:cstheme="minorHAnsi"/>
              </w:rPr>
              <w:t>TP N°1: Técnica de EIA indirecto para el diagnóstico de la enfermedad de Chagas. Fecha y aula a confirmar.</w:t>
            </w:r>
          </w:p>
        </w:tc>
      </w:tr>
      <w:tr w:rsidR="003055FA" w:rsidRPr="000D1D6B" w:rsidTr="007C56CA">
        <w:trPr>
          <w:jc w:val="center"/>
        </w:trPr>
        <w:tc>
          <w:tcPr>
            <w:tcW w:w="1618" w:type="dxa"/>
            <w:vAlign w:val="center"/>
          </w:tcPr>
          <w:p w:rsidR="003055FA" w:rsidRPr="00806B2D" w:rsidRDefault="00806B2D" w:rsidP="000D1D6B">
            <w:pPr>
              <w:spacing w:after="0"/>
              <w:jc w:val="both"/>
              <w:rPr>
                <w:rFonts w:cstheme="minorHAnsi"/>
              </w:rPr>
            </w:pPr>
            <w:r w:rsidRPr="00806B2D">
              <w:rPr>
                <w:rFonts w:cstheme="minorHAnsi"/>
              </w:rPr>
              <w:t>2</w:t>
            </w:r>
          </w:p>
        </w:tc>
        <w:tc>
          <w:tcPr>
            <w:tcW w:w="1701" w:type="dxa"/>
            <w:vAlign w:val="center"/>
          </w:tcPr>
          <w:p w:rsidR="003055FA" w:rsidRPr="00806B2D" w:rsidRDefault="00806B2D" w:rsidP="000D1D6B">
            <w:pPr>
              <w:spacing w:after="0"/>
              <w:jc w:val="both"/>
              <w:rPr>
                <w:rFonts w:cstheme="minorHAnsi"/>
              </w:rPr>
            </w:pPr>
            <w:r w:rsidRPr="00806B2D">
              <w:rPr>
                <w:rFonts w:cstheme="minorHAnsi"/>
              </w:rPr>
              <w:t>A confirmar</w:t>
            </w:r>
          </w:p>
        </w:tc>
        <w:tc>
          <w:tcPr>
            <w:tcW w:w="4734" w:type="dxa"/>
            <w:vAlign w:val="center"/>
          </w:tcPr>
          <w:p w:rsidR="003055FA" w:rsidRPr="00806B2D" w:rsidRDefault="00806B2D" w:rsidP="00806B2D">
            <w:pPr>
              <w:autoSpaceDE w:val="0"/>
              <w:autoSpaceDN w:val="0"/>
              <w:adjustRightInd w:val="0"/>
              <w:spacing w:after="0" w:line="240" w:lineRule="auto"/>
              <w:ind w:left="66"/>
              <w:jc w:val="both"/>
              <w:rPr>
                <w:rFonts w:cstheme="minorHAnsi"/>
              </w:rPr>
            </w:pPr>
            <w:r w:rsidRPr="00806B2D">
              <w:rPr>
                <w:rFonts w:cstheme="minorHAnsi"/>
              </w:rPr>
              <w:t>TP N°2: Precipitación cualitativa y cuantitativa: Diagnóstico de brucelosis canina e IDR</w:t>
            </w:r>
            <w:r>
              <w:rPr>
                <w:rFonts w:cstheme="minorHAnsi"/>
              </w:rPr>
              <w:t>.</w:t>
            </w:r>
          </w:p>
        </w:tc>
      </w:tr>
      <w:tr w:rsidR="00806B2D" w:rsidRPr="000D1D6B" w:rsidTr="007C56CA">
        <w:trPr>
          <w:jc w:val="center"/>
        </w:trPr>
        <w:tc>
          <w:tcPr>
            <w:tcW w:w="1618" w:type="dxa"/>
            <w:vAlign w:val="center"/>
          </w:tcPr>
          <w:p w:rsidR="00806B2D" w:rsidRPr="00806B2D" w:rsidRDefault="00806B2D" w:rsidP="000D1D6B">
            <w:pPr>
              <w:spacing w:after="0"/>
              <w:jc w:val="both"/>
              <w:rPr>
                <w:rFonts w:cstheme="minorHAnsi"/>
              </w:rPr>
            </w:pPr>
            <w:r w:rsidRPr="00806B2D">
              <w:rPr>
                <w:rFonts w:cstheme="minorHAnsi"/>
              </w:rPr>
              <w:t>3</w:t>
            </w:r>
          </w:p>
        </w:tc>
        <w:tc>
          <w:tcPr>
            <w:tcW w:w="1701" w:type="dxa"/>
            <w:vAlign w:val="center"/>
          </w:tcPr>
          <w:p w:rsidR="00806B2D" w:rsidRPr="00806B2D" w:rsidRDefault="00806B2D" w:rsidP="000D1D6B">
            <w:pPr>
              <w:spacing w:after="0"/>
              <w:jc w:val="both"/>
              <w:rPr>
                <w:rFonts w:cstheme="minorHAnsi"/>
              </w:rPr>
            </w:pPr>
            <w:r w:rsidRPr="00806B2D">
              <w:rPr>
                <w:rFonts w:cstheme="minorHAnsi"/>
              </w:rPr>
              <w:t>A confirmar</w:t>
            </w:r>
          </w:p>
        </w:tc>
        <w:tc>
          <w:tcPr>
            <w:tcW w:w="4734" w:type="dxa"/>
            <w:vAlign w:val="center"/>
          </w:tcPr>
          <w:p w:rsidR="00806B2D" w:rsidRPr="00806B2D" w:rsidRDefault="00806B2D" w:rsidP="00806B2D">
            <w:pPr>
              <w:autoSpaceDE w:val="0"/>
              <w:autoSpaceDN w:val="0"/>
              <w:adjustRightInd w:val="0"/>
              <w:spacing w:after="0" w:line="240" w:lineRule="auto"/>
              <w:jc w:val="both"/>
              <w:rPr>
                <w:rFonts w:cstheme="minorHAnsi"/>
              </w:rPr>
            </w:pPr>
            <w:r w:rsidRPr="00806B2D">
              <w:rPr>
                <w:rFonts w:cstheme="minorHAnsi"/>
              </w:rPr>
              <w:t>TP N°3: Técnica de Hemaglutinación para el diagnóstico de la enfermedad de Chagas. Fecha y aula a confirmar.</w:t>
            </w:r>
          </w:p>
          <w:p w:rsidR="00806B2D" w:rsidRPr="000C61BD" w:rsidRDefault="00806B2D" w:rsidP="000D1D6B">
            <w:pPr>
              <w:spacing w:after="0"/>
              <w:jc w:val="both"/>
              <w:rPr>
                <w:rFonts w:cstheme="minorHAnsi"/>
                <w:highlight w:val="yellow"/>
              </w:rPr>
            </w:pPr>
          </w:p>
        </w:tc>
      </w:tr>
      <w:tr w:rsidR="00806B2D" w:rsidRPr="000D1D6B" w:rsidTr="007C56CA">
        <w:trPr>
          <w:jc w:val="center"/>
        </w:trPr>
        <w:tc>
          <w:tcPr>
            <w:tcW w:w="1618" w:type="dxa"/>
            <w:vAlign w:val="center"/>
          </w:tcPr>
          <w:p w:rsidR="00806B2D" w:rsidRPr="00806B2D" w:rsidRDefault="00806B2D" w:rsidP="000D1D6B">
            <w:pPr>
              <w:spacing w:after="0"/>
              <w:jc w:val="both"/>
              <w:rPr>
                <w:rFonts w:cstheme="minorHAnsi"/>
              </w:rPr>
            </w:pPr>
            <w:r w:rsidRPr="00806B2D">
              <w:rPr>
                <w:rFonts w:cstheme="minorHAnsi"/>
              </w:rPr>
              <w:t>4</w:t>
            </w:r>
          </w:p>
        </w:tc>
        <w:tc>
          <w:tcPr>
            <w:tcW w:w="1701" w:type="dxa"/>
            <w:vAlign w:val="center"/>
          </w:tcPr>
          <w:p w:rsidR="00806B2D" w:rsidRPr="00806B2D" w:rsidRDefault="00806B2D" w:rsidP="000D1D6B">
            <w:pPr>
              <w:spacing w:after="0"/>
              <w:jc w:val="both"/>
              <w:rPr>
                <w:rFonts w:cstheme="minorHAnsi"/>
              </w:rPr>
            </w:pPr>
            <w:r w:rsidRPr="00806B2D">
              <w:rPr>
                <w:rFonts w:cstheme="minorHAnsi"/>
              </w:rPr>
              <w:t>A confirmar</w:t>
            </w:r>
          </w:p>
        </w:tc>
        <w:tc>
          <w:tcPr>
            <w:tcW w:w="4734" w:type="dxa"/>
            <w:vAlign w:val="center"/>
          </w:tcPr>
          <w:p w:rsidR="00806B2D" w:rsidRPr="00806B2D" w:rsidRDefault="00806B2D" w:rsidP="00806B2D">
            <w:pPr>
              <w:autoSpaceDE w:val="0"/>
              <w:autoSpaceDN w:val="0"/>
              <w:adjustRightInd w:val="0"/>
              <w:spacing w:after="0" w:line="240" w:lineRule="auto"/>
              <w:jc w:val="both"/>
              <w:rPr>
                <w:rFonts w:cstheme="minorHAnsi"/>
              </w:rPr>
            </w:pPr>
            <w:r w:rsidRPr="00806B2D">
              <w:rPr>
                <w:rFonts w:cstheme="minorHAnsi"/>
              </w:rPr>
              <w:t>TP N°4: Aglutinación directa – diagnóstico de brucelosis bovina y humana. Fecha y aula a confirmar.</w:t>
            </w:r>
          </w:p>
          <w:p w:rsidR="00806B2D" w:rsidRPr="000C61BD" w:rsidRDefault="00806B2D" w:rsidP="000D1D6B">
            <w:pPr>
              <w:spacing w:after="0"/>
              <w:jc w:val="both"/>
              <w:rPr>
                <w:rFonts w:cstheme="minorHAnsi"/>
                <w:highlight w:val="yellow"/>
              </w:rPr>
            </w:pPr>
          </w:p>
        </w:tc>
      </w:tr>
      <w:tr w:rsidR="00806B2D" w:rsidRPr="000D1D6B" w:rsidTr="007C56CA">
        <w:trPr>
          <w:jc w:val="center"/>
        </w:trPr>
        <w:tc>
          <w:tcPr>
            <w:tcW w:w="1618" w:type="dxa"/>
            <w:vAlign w:val="center"/>
          </w:tcPr>
          <w:p w:rsidR="00806B2D" w:rsidRPr="00806B2D" w:rsidRDefault="00806B2D" w:rsidP="000D1D6B">
            <w:pPr>
              <w:spacing w:after="0"/>
              <w:jc w:val="both"/>
              <w:rPr>
                <w:rFonts w:cstheme="minorHAnsi"/>
              </w:rPr>
            </w:pPr>
            <w:r w:rsidRPr="00806B2D">
              <w:rPr>
                <w:rFonts w:cstheme="minorHAnsi"/>
              </w:rPr>
              <w:t>5</w:t>
            </w:r>
          </w:p>
        </w:tc>
        <w:tc>
          <w:tcPr>
            <w:tcW w:w="1701" w:type="dxa"/>
            <w:vAlign w:val="center"/>
          </w:tcPr>
          <w:p w:rsidR="00806B2D" w:rsidRPr="00806B2D" w:rsidRDefault="00806B2D" w:rsidP="000D1D6B">
            <w:pPr>
              <w:spacing w:after="0"/>
              <w:jc w:val="both"/>
              <w:rPr>
                <w:rFonts w:cstheme="minorHAnsi"/>
              </w:rPr>
            </w:pPr>
            <w:r w:rsidRPr="00806B2D">
              <w:rPr>
                <w:rFonts w:cstheme="minorHAnsi"/>
              </w:rPr>
              <w:t>A confirmar</w:t>
            </w:r>
          </w:p>
        </w:tc>
        <w:tc>
          <w:tcPr>
            <w:tcW w:w="4734" w:type="dxa"/>
            <w:vAlign w:val="center"/>
          </w:tcPr>
          <w:p w:rsidR="00806B2D" w:rsidRPr="000C61BD" w:rsidRDefault="00806B2D" w:rsidP="000D1D6B">
            <w:pPr>
              <w:spacing w:after="0"/>
              <w:jc w:val="both"/>
              <w:rPr>
                <w:rFonts w:cstheme="minorHAnsi"/>
                <w:highlight w:val="yellow"/>
              </w:rPr>
            </w:pPr>
            <w:r>
              <w:rPr>
                <w:rFonts w:cstheme="minorHAnsi"/>
              </w:rPr>
              <w:t>TP N°5: Ensayo de proliferación celular</w:t>
            </w:r>
          </w:p>
        </w:tc>
      </w:tr>
    </w:tbl>
    <w:p w:rsidR="003055FA" w:rsidRPr="000D1D6B" w:rsidRDefault="003055FA" w:rsidP="000D1D6B">
      <w:pPr>
        <w:autoSpaceDE w:val="0"/>
        <w:autoSpaceDN w:val="0"/>
        <w:adjustRightInd w:val="0"/>
        <w:spacing w:after="0" w:line="240" w:lineRule="auto"/>
        <w:jc w:val="both"/>
        <w:rPr>
          <w:rFonts w:cstheme="minorHAnsi"/>
          <w:b/>
          <w:bCs/>
          <w:color w:val="000000"/>
        </w:rPr>
      </w:pPr>
    </w:p>
    <w:p w:rsidR="005B03AA" w:rsidRPr="000D1D6B" w:rsidRDefault="005B03AA" w:rsidP="000D1D6B">
      <w:pPr>
        <w:autoSpaceDE w:val="0"/>
        <w:autoSpaceDN w:val="0"/>
        <w:adjustRightInd w:val="0"/>
        <w:spacing w:after="0" w:line="240" w:lineRule="auto"/>
        <w:jc w:val="both"/>
        <w:rPr>
          <w:rFonts w:cstheme="minorHAnsi"/>
          <w:b/>
          <w:bCs/>
          <w:color w:val="000000"/>
        </w:rPr>
      </w:pPr>
      <w:r w:rsidRPr="000D1D6B">
        <w:rPr>
          <w:rFonts w:cstheme="minorHAnsi"/>
          <w:b/>
          <w:bCs/>
          <w:color w:val="000000"/>
        </w:rPr>
        <w:t>G. BIBLIOGRAFÍA</w:t>
      </w:r>
    </w:p>
    <w:p w:rsidR="005B03AA" w:rsidRPr="000D1D6B" w:rsidRDefault="005B03AA" w:rsidP="000D1D6B">
      <w:pPr>
        <w:autoSpaceDE w:val="0"/>
        <w:autoSpaceDN w:val="0"/>
        <w:adjustRightInd w:val="0"/>
        <w:spacing w:after="0" w:line="240" w:lineRule="auto"/>
        <w:jc w:val="both"/>
        <w:rPr>
          <w:rFonts w:cstheme="minorHAnsi"/>
          <w:color w:val="000000"/>
        </w:rPr>
      </w:pPr>
      <w:r w:rsidRPr="000D1D6B">
        <w:rPr>
          <w:rFonts w:cstheme="minorHAnsi"/>
          <w:b/>
          <w:bCs/>
          <w:color w:val="000000"/>
        </w:rPr>
        <w:t xml:space="preserve">G.1. Bibliografía obligatoria y de consulta </w:t>
      </w:r>
    </w:p>
    <w:p w:rsidR="003055FA" w:rsidRDefault="003055FA" w:rsidP="000D1D6B">
      <w:pPr>
        <w:pStyle w:val="Prrafodelista"/>
        <w:numPr>
          <w:ilvl w:val="0"/>
          <w:numId w:val="2"/>
        </w:numPr>
        <w:autoSpaceDE w:val="0"/>
        <w:autoSpaceDN w:val="0"/>
        <w:adjustRightInd w:val="0"/>
        <w:spacing w:after="0" w:line="240" w:lineRule="auto"/>
        <w:jc w:val="both"/>
        <w:rPr>
          <w:rFonts w:cstheme="minorHAnsi"/>
          <w:color w:val="000000"/>
        </w:rPr>
      </w:pPr>
      <w:proofErr w:type="spellStart"/>
      <w:r w:rsidRPr="000D1D6B">
        <w:rPr>
          <w:rFonts w:cstheme="minorHAnsi"/>
          <w:color w:val="000000"/>
        </w:rPr>
        <w:t>Fainboim</w:t>
      </w:r>
      <w:proofErr w:type="spellEnd"/>
      <w:r w:rsidRPr="000D1D6B">
        <w:rPr>
          <w:rFonts w:cstheme="minorHAnsi"/>
          <w:color w:val="000000"/>
        </w:rPr>
        <w:t xml:space="preserve">, L. y </w:t>
      </w:r>
      <w:proofErr w:type="spellStart"/>
      <w:r w:rsidRPr="000D1D6B">
        <w:rPr>
          <w:rFonts w:cstheme="minorHAnsi"/>
          <w:color w:val="000000"/>
        </w:rPr>
        <w:t>Geffner</w:t>
      </w:r>
      <w:proofErr w:type="spellEnd"/>
      <w:r w:rsidRPr="000D1D6B">
        <w:rPr>
          <w:rFonts w:cstheme="minorHAnsi"/>
          <w:color w:val="000000"/>
        </w:rPr>
        <w:t xml:space="preserve">, J. Introducción a la Inmunología humana. Ed. Médica Panamericana, 6º ed. </w:t>
      </w:r>
      <w:r w:rsidR="009136D7">
        <w:rPr>
          <w:rFonts w:cstheme="minorHAnsi"/>
          <w:color w:val="000000"/>
        </w:rPr>
        <w:t>(</w:t>
      </w:r>
      <w:r w:rsidRPr="000D1D6B">
        <w:rPr>
          <w:rFonts w:cstheme="minorHAnsi"/>
          <w:color w:val="000000"/>
        </w:rPr>
        <w:t>2017</w:t>
      </w:r>
      <w:r w:rsidR="009136D7">
        <w:rPr>
          <w:rFonts w:cstheme="minorHAnsi"/>
          <w:color w:val="000000"/>
        </w:rPr>
        <w:t>).</w:t>
      </w:r>
    </w:p>
    <w:p w:rsidR="008A262E" w:rsidRPr="009136D7" w:rsidRDefault="008A262E" w:rsidP="008A262E">
      <w:pPr>
        <w:pStyle w:val="Prrafodelista"/>
        <w:numPr>
          <w:ilvl w:val="0"/>
          <w:numId w:val="2"/>
        </w:numPr>
        <w:autoSpaceDE w:val="0"/>
        <w:autoSpaceDN w:val="0"/>
        <w:adjustRightInd w:val="0"/>
        <w:spacing w:after="0" w:line="240" w:lineRule="auto"/>
        <w:jc w:val="both"/>
        <w:rPr>
          <w:rFonts w:cstheme="minorHAnsi"/>
          <w:color w:val="000000"/>
          <w:lang w:val="en-GB"/>
        </w:rPr>
      </w:pPr>
      <w:proofErr w:type="spellStart"/>
      <w:r w:rsidRPr="008A262E">
        <w:rPr>
          <w:rFonts w:cstheme="minorHAnsi"/>
          <w:color w:val="000000"/>
        </w:rPr>
        <w:t>Ian</w:t>
      </w:r>
      <w:proofErr w:type="spellEnd"/>
      <w:r w:rsidRPr="008A262E">
        <w:rPr>
          <w:rFonts w:cstheme="minorHAnsi"/>
          <w:color w:val="000000"/>
        </w:rPr>
        <w:t xml:space="preserve"> R. </w:t>
      </w:r>
      <w:proofErr w:type="spellStart"/>
      <w:r w:rsidRPr="008A262E">
        <w:rPr>
          <w:rFonts w:cstheme="minorHAnsi"/>
          <w:color w:val="000000"/>
        </w:rPr>
        <w:t>Tizard</w:t>
      </w:r>
      <w:proofErr w:type="spellEnd"/>
      <w:r w:rsidRPr="008A262E">
        <w:rPr>
          <w:rFonts w:cstheme="minorHAnsi"/>
          <w:color w:val="000000"/>
        </w:rPr>
        <w:t xml:space="preserve">. </w:t>
      </w:r>
      <w:r w:rsidRPr="00444442">
        <w:rPr>
          <w:rFonts w:cstheme="minorHAnsi"/>
          <w:color w:val="000000"/>
        </w:rPr>
        <w:t>Inmunolo</w:t>
      </w:r>
      <w:r w:rsidR="009136D7" w:rsidRPr="00444442">
        <w:rPr>
          <w:rFonts w:cstheme="minorHAnsi"/>
          <w:color w:val="000000"/>
        </w:rPr>
        <w:t xml:space="preserve">gía </w:t>
      </w:r>
      <w:proofErr w:type="spellStart"/>
      <w:r w:rsidR="009136D7" w:rsidRPr="00444442">
        <w:rPr>
          <w:rFonts w:cstheme="minorHAnsi"/>
          <w:color w:val="000000"/>
        </w:rPr>
        <w:t>Veternaria</w:t>
      </w:r>
      <w:proofErr w:type="spellEnd"/>
      <w:r w:rsidR="009136D7" w:rsidRPr="00444442">
        <w:rPr>
          <w:rFonts w:cstheme="minorHAnsi"/>
          <w:color w:val="000000"/>
        </w:rPr>
        <w:t xml:space="preserve">. </w:t>
      </w:r>
      <w:r w:rsidR="009136D7">
        <w:rPr>
          <w:rFonts w:cstheme="minorHAnsi"/>
          <w:color w:val="000000"/>
          <w:lang w:val="en-GB"/>
        </w:rPr>
        <w:t xml:space="preserve">Editorial </w:t>
      </w:r>
      <w:r w:rsidR="009136D7" w:rsidRPr="009136D7">
        <w:rPr>
          <w:rFonts w:cstheme="minorHAnsi"/>
          <w:color w:val="000000"/>
          <w:lang w:val="en-GB"/>
        </w:rPr>
        <w:t xml:space="preserve">Elsevier. </w:t>
      </w:r>
      <w:r w:rsidRPr="009136D7">
        <w:rPr>
          <w:rFonts w:cstheme="minorHAnsi"/>
          <w:color w:val="000000"/>
          <w:lang w:val="en-GB"/>
        </w:rPr>
        <w:t>10° Ed.</w:t>
      </w:r>
      <w:r w:rsidR="009136D7" w:rsidRPr="009136D7">
        <w:rPr>
          <w:rFonts w:cstheme="minorHAnsi"/>
          <w:color w:val="000000"/>
          <w:lang w:val="en-GB"/>
        </w:rPr>
        <w:t xml:space="preserve"> (2018</w:t>
      </w:r>
      <w:r w:rsidR="009136D7">
        <w:rPr>
          <w:rFonts w:cstheme="minorHAnsi"/>
          <w:color w:val="000000"/>
          <w:lang w:val="en-GB"/>
        </w:rPr>
        <w:t>)</w:t>
      </w:r>
      <w:r w:rsidRPr="009136D7">
        <w:rPr>
          <w:rFonts w:cstheme="minorHAnsi"/>
          <w:color w:val="000000"/>
          <w:lang w:val="en-GB"/>
        </w:rPr>
        <w:t xml:space="preserve"> y</w:t>
      </w:r>
      <w:r w:rsidR="009136D7" w:rsidRPr="009136D7">
        <w:rPr>
          <w:rFonts w:cstheme="minorHAnsi"/>
          <w:color w:val="000000"/>
          <w:lang w:val="en-GB"/>
        </w:rPr>
        <w:t xml:space="preserve"> </w:t>
      </w:r>
      <w:r w:rsidRPr="009136D7">
        <w:rPr>
          <w:rFonts w:cstheme="minorHAnsi"/>
          <w:color w:val="000000"/>
          <w:lang w:val="en-GB"/>
        </w:rPr>
        <w:t>8° Ed</w:t>
      </w:r>
      <w:r w:rsidR="009136D7" w:rsidRPr="009136D7">
        <w:rPr>
          <w:rFonts w:cstheme="minorHAnsi"/>
          <w:color w:val="000000"/>
          <w:lang w:val="en-GB"/>
        </w:rPr>
        <w:t xml:space="preserve"> (2009)</w:t>
      </w:r>
      <w:r w:rsidRPr="009136D7">
        <w:rPr>
          <w:rFonts w:cstheme="minorHAnsi"/>
          <w:color w:val="000000"/>
          <w:lang w:val="en-GB"/>
        </w:rPr>
        <w:t xml:space="preserve">. </w:t>
      </w:r>
    </w:p>
    <w:p w:rsidR="009B189F" w:rsidRPr="000D1D6B" w:rsidRDefault="009B189F" w:rsidP="009B189F">
      <w:pPr>
        <w:pStyle w:val="Prrafodelista"/>
        <w:numPr>
          <w:ilvl w:val="0"/>
          <w:numId w:val="2"/>
        </w:numPr>
        <w:autoSpaceDE w:val="0"/>
        <w:autoSpaceDN w:val="0"/>
        <w:adjustRightInd w:val="0"/>
        <w:spacing w:after="0" w:line="240" w:lineRule="auto"/>
        <w:jc w:val="both"/>
        <w:rPr>
          <w:rFonts w:cstheme="minorHAnsi"/>
          <w:color w:val="000000"/>
        </w:rPr>
      </w:pPr>
      <w:r w:rsidRPr="009B189F">
        <w:rPr>
          <w:rFonts w:cstheme="minorHAnsi"/>
          <w:color w:val="000000"/>
        </w:rPr>
        <w:t xml:space="preserve">Abbas, A., </w:t>
      </w:r>
      <w:proofErr w:type="spellStart"/>
      <w:r w:rsidRPr="009B189F">
        <w:rPr>
          <w:rFonts w:cstheme="minorHAnsi"/>
          <w:color w:val="000000"/>
        </w:rPr>
        <w:t>Lichtman</w:t>
      </w:r>
      <w:proofErr w:type="spellEnd"/>
      <w:r w:rsidRPr="009B189F">
        <w:rPr>
          <w:rFonts w:cstheme="minorHAnsi"/>
          <w:color w:val="000000"/>
        </w:rPr>
        <w:t xml:space="preserve">, A., </w:t>
      </w:r>
      <w:proofErr w:type="spellStart"/>
      <w:r w:rsidRPr="009B189F">
        <w:rPr>
          <w:rFonts w:cstheme="minorHAnsi"/>
          <w:color w:val="000000"/>
        </w:rPr>
        <w:t>P</w:t>
      </w:r>
      <w:r w:rsidRPr="000D1D6B">
        <w:rPr>
          <w:rFonts w:cstheme="minorHAnsi"/>
          <w:color w:val="000000"/>
        </w:rPr>
        <w:t>illai</w:t>
      </w:r>
      <w:proofErr w:type="spellEnd"/>
      <w:r w:rsidRPr="000D1D6B">
        <w:rPr>
          <w:rFonts w:cstheme="minorHAnsi"/>
          <w:color w:val="000000"/>
        </w:rPr>
        <w:t xml:space="preserve">, S. Inmunología celular y molecular. Editorial </w:t>
      </w:r>
      <w:proofErr w:type="spellStart"/>
      <w:r w:rsidRPr="000D1D6B">
        <w:rPr>
          <w:rFonts w:cstheme="minorHAnsi"/>
          <w:color w:val="000000"/>
        </w:rPr>
        <w:t>Elsevier</w:t>
      </w:r>
      <w:proofErr w:type="spellEnd"/>
      <w:r w:rsidRPr="000D1D6B">
        <w:rPr>
          <w:rFonts w:cstheme="minorHAnsi"/>
          <w:color w:val="000000"/>
        </w:rPr>
        <w:t xml:space="preserve">,  9º </w:t>
      </w:r>
      <w:r>
        <w:rPr>
          <w:rFonts w:cstheme="minorHAnsi"/>
          <w:color w:val="000000"/>
        </w:rPr>
        <w:t>E</w:t>
      </w:r>
      <w:r w:rsidRPr="000D1D6B">
        <w:rPr>
          <w:rFonts w:cstheme="minorHAnsi"/>
          <w:color w:val="000000"/>
        </w:rPr>
        <w:t xml:space="preserve">d. </w:t>
      </w:r>
      <w:r>
        <w:rPr>
          <w:rFonts w:cstheme="minorHAnsi"/>
          <w:color w:val="000000"/>
        </w:rPr>
        <w:t>(</w:t>
      </w:r>
      <w:r w:rsidRPr="000D1D6B">
        <w:rPr>
          <w:rFonts w:cstheme="minorHAnsi"/>
          <w:color w:val="000000"/>
        </w:rPr>
        <w:t>2018</w:t>
      </w:r>
      <w:r>
        <w:rPr>
          <w:rFonts w:cstheme="minorHAnsi"/>
          <w:color w:val="000000"/>
        </w:rPr>
        <w:t>)</w:t>
      </w:r>
      <w:r w:rsidRPr="000D1D6B">
        <w:rPr>
          <w:rFonts w:cstheme="minorHAnsi"/>
          <w:color w:val="000000"/>
        </w:rPr>
        <w:t xml:space="preserve">. </w:t>
      </w:r>
    </w:p>
    <w:p w:rsidR="009136D7" w:rsidRPr="009136D7" w:rsidRDefault="009136D7" w:rsidP="008A262E">
      <w:pPr>
        <w:pStyle w:val="Prrafodelista"/>
        <w:numPr>
          <w:ilvl w:val="0"/>
          <w:numId w:val="2"/>
        </w:numPr>
        <w:autoSpaceDE w:val="0"/>
        <w:autoSpaceDN w:val="0"/>
        <w:adjustRightInd w:val="0"/>
        <w:spacing w:after="0" w:line="240" w:lineRule="auto"/>
        <w:jc w:val="both"/>
        <w:rPr>
          <w:rFonts w:cstheme="minorHAnsi"/>
          <w:color w:val="000000"/>
          <w:lang w:val="en-GB"/>
        </w:rPr>
      </w:pPr>
      <w:r w:rsidRPr="009136D7">
        <w:rPr>
          <w:rFonts w:cstheme="minorHAnsi"/>
          <w:color w:val="000000"/>
          <w:lang w:val="en-GB"/>
        </w:rPr>
        <w:t xml:space="preserve">Michael, J. </w:t>
      </w:r>
      <w:r>
        <w:rPr>
          <w:rFonts w:cstheme="minorHAnsi"/>
          <w:color w:val="000000"/>
          <w:lang w:val="en-GB"/>
        </w:rPr>
        <w:t xml:space="preserve">Day y Ronald D. Schultz. </w:t>
      </w:r>
      <w:r w:rsidRPr="009136D7">
        <w:rPr>
          <w:rFonts w:cstheme="minorHAnsi"/>
          <w:color w:val="000000"/>
          <w:lang w:val="en-GB"/>
        </w:rPr>
        <w:t xml:space="preserve">Veterinary Immunology. </w:t>
      </w:r>
      <w:r>
        <w:rPr>
          <w:rFonts w:cstheme="minorHAnsi"/>
          <w:color w:val="000000"/>
          <w:lang w:val="en-GB"/>
        </w:rPr>
        <w:t xml:space="preserve">Principles and Practice. CRC Press, Taylor &amp; Francis Eds. </w:t>
      </w:r>
      <w:r w:rsidRPr="009136D7">
        <w:rPr>
          <w:rFonts w:cstheme="minorHAnsi"/>
          <w:color w:val="000000"/>
          <w:lang w:val="en-GB"/>
        </w:rPr>
        <w:t>2° Ed. (2014).</w:t>
      </w:r>
    </w:p>
    <w:p w:rsidR="003055FA" w:rsidRPr="009136D7" w:rsidRDefault="003055FA" w:rsidP="000D1D6B">
      <w:pPr>
        <w:pStyle w:val="Prrafodelista"/>
        <w:numPr>
          <w:ilvl w:val="0"/>
          <w:numId w:val="2"/>
        </w:numPr>
        <w:autoSpaceDE w:val="0"/>
        <w:autoSpaceDN w:val="0"/>
        <w:adjustRightInd w:val="0"/>
        <w:spacing w:after="0" w:line="240" w:lineRule="auto"/>
        <w:jc w:val="both"/>
        <w:rPr>
          <w:rFonts w:cstheme="minorHAnsi"/>
          <w:color w:val="000000"/>
          <w:lang w:val="en-GB"/>
        </w:rPr>
      </w:pPr>
      <w:proofErr w:type="spellStart"/>
      <w:r w:rsidRPr="009136D7">
        <w:rPr>
          <w:rFonts w:cstheme="minorHAnsi"/>
          <w:color w:val="000000"/>
          <w:lang w:val="en-GB"/>
        </w:rPr>
        <w:t>Roitt</w:t>
      </w:r>
      <w:proofErr w:type="spellEnd"/>
      <w:r w:rsidRPr="009136D7">
        <w:rPr>
          <w:rFonts w:cstheme="minorHAnsi"/>
          <w:color w:val="000000"/>
          <w:lang w:val="en-GB"/>
        </w:rPr>
        <w:t xml:space="preserve"> -</w:t>
      </w:r>
      <w:r w:rsidR="009136D7" w:rsidRPr="009136D7">
        <w:rPr>
          <w:rFonts w:cstheme="minorHAnsi"/>
          <w:color w:val="000000"/>
          <w:lang w:val="en-GB"/>
        </w:rPr>
        <w:t xml:space="preserve"> </w:t>
      </w:r>
      <w:proofErr w:type="spellStart"/>
      <w:proofErr w:type="gramStart"/>
      <w:r w:rsidR="009136D7" w:rsidRPr="009136D7">
        <w:rPr>
          <w:rFonts w:cstheme="minorHAnsi"/>
          <w:color w:val="000000"/>
          <w:lang w:val="en-GB"/>
        </w:rPr>
        <w:t>Inmunologia</w:t>
      </w:r>
      <w:proofErr w:type="spellEnd"/>
      <w:r w:rsidR="009136D7" w:rsidRPr="009136D7">
        <w:rPr>
          <w:rFonts w:cstheme="minorHAnsi"/>
          <w:color w:val="000000"/>
          <w:lang w:val="en-GB"/>
        </w:rPr>
        <w:t xml:space="preserve"> :</w:t>
      </w:r>
      <w:proofErr w:type="gramEnd"/>
      <w:r w:rsidR="009136D7" w:rsidRPr="009136D7">
        <w:rPr>
          <w:rFonts w:cstheme="minorHAnsi"/>
          <w:color w:val="000000"/>
          <w:lang w:val="en-GB"/>
        </w:rPr>
        <w:t xml:space="preserve"> </w:t>
      </w:r>
      <w:proofErr w:type="spellStart"/>
      <w:r w:rsidR="009136D7" w:rsidRPr="009136D7">
        <w:rPr>
          <w:rFonts w:cstheme="minorHAnsi"/>
          <w:color w:val="000000"/>
          <w:lang w:val="en-GB"/>
        </w:rPr>
        <w:t>fundamentos</w:t>
      </w:r>
      <w:proofErr w:type="spellEnd"/>
      <w:r w:rsidR="009136D7" w:rsidRPr="009136D7">
        <w:rPr>
          <w:rFonts w:cstheme="minorHAnsi"/>
          <w:color w:val="000000"/>
          <w:lang w:val="en-GB"/>
        </w:rPr>
        <w:t xml:space="preserve"> – 12° E</w:t>
      </w:r>
      <w:r w:rsidRPr="009136D7">
        <w:rPr>
          <w:rFonts w:cstheme="minorHAnsi"/>
          <w:color w:val="000000"/>
          <w:lang w:val="en-GB"/>
        </w:rPr>
        <w:t>d</w:t>
      </w:r>
      <w:r w:rsidR="009136D7" w:rsidRPr="009136D7">
        <w:rPr>
          <w:rFonts w:cstheme="minorHAnsi"/>
          <w:color w:val="000000"/>
          <w:lang w:val="en-GB"/>
        </w:rPr>
        <w:t>.</w:t>
      </w:r>
      <w:r w:rsidRPr="009136D7">
        <w:rPr>
          <w:rFonts w:cstheme="minorHAnsi"/>
          <w:color w:val="000000"/>
          <w:lang w:val="en-GB"/>
        </w:rPr>
        <w:t xml:space="preserve"> </w:t>
      </w:r>
      <w:r w:rsidR="009136D7" w:rsidRPr="009136D7">
        <w:rPr>
          <w:rFonts w:cstheme="minorHAnsi"/>
          <w:color w:val="000000"/>
          <w:lang w:val="en-GB"/>
        </w:rPr>
        <w:t>(</w:t>
      </w:r>
      <w:r w:rsidRPr="009136D7">
        <w:rPr>
          <w:rFonts w:cstheme="minorHAnsi"/>
          <w:color w:val="000000"/>
          <w:lang w:val="en-GB"/>
        </w:rPr>
        <w:t>2014</w:t>
      </w:r>
      <w:r w:rsidR="009136D7" w:rsidRPr="009136D7">
        <w:rPr>
          <w:rFonts w:cstheme="minorHAnsi"/>
          <w:color w:val="000000"/>
          <w:lang w:val="en-GB"/>
        </w:rPr>
        <w:t>)</w:t>
      </w:r>
      <w:r w:rsidRPr="009136D7">
        <w:rPr>
          <w:rFonts w:cstheme="minorHAnsi"/>
          <w:color w:val="000000"/>
          <w:lang w:val="en-GB"/>
        </w:rPr>
        <w:t>.</w:t>
      </w:r>
    </w:p>
    <w:p w:rsidR="003055FA" w:rsidRPr="000D1D6B" w:rsidRDefault="003055FA" w:rsidP="000D1D6B">
      <w:pPr>
        <w:pStyle w:val="Prrafodelista"/>
        <w:numPr>
          <w:ilvl w:val="0"/>
          <w:numId w:val="2"/>
        </w:numPr>
        <w:autoSpaceDE w:val="0"/>
        <w:autoSpaceDN w:val="0"/>
        <w:adjustRightInd w:val="0"/>
        <w:spacing w:after="0" w:line="240" w:lineRule="auto"/>
        <w:jc w:val="both"/>
        <w:rPr>
          <w:rFonts w:cstheme="minorHAnsi"/>
          <w:color w:val="000000"/>
          <w:lang w:val="en-GB"/>
        </w:rPr>
      </w:pPr>
      <w:proofErr w:type="spellStart"/>
      <w:r w:rsidRPr="000D1D6B">
        <w:rPr>
          <w:rFonts w:cstheme="minorHAnsi"/>
          <w:color w:val="000000"/>
          <w:lang w:val="en-GB"/>
        </w:rPr>
        <w:lastRenderedPageBreak/>
        <w:t>Janeway</w:t>
      </w:r>
      <w:proofErr w:type="spellEnd"/>
      <w:r w:rsidRPr="000D1D6B">
        <w:rPr>
          <w:rFonts w:cstheme="minorHAnsi"/>
          <w:color w:val="000000"/>
          <w:lang w:val="en-GB"/>
        </w:rPr>
        <w:t xml:space="preserve">, C.; Travers, P.; </w:t>
      </w:r>
      <w:proofErr w:type="spellStart"/>
      <w:r w:rsidRPr="000D1D6B">
        <w:rPr>
          <w:rFonts w:cstheme="minorHAnsi"/>
          <w:color w:val="000000"/>
          <w:lang w:val="en-GB"/>
        </w:rPr>
        <w:t>Walport</w:t>
      </w:r>
      <w:proofErr w:type="spellEnd"/>
      <w:r w:rsidRPr="000D1D6B">
        <w:rPr>
          <w:rFonts w:cstheme="minorHAnsi"/>
          <w:color w:val="000000"/>
          <w:lang w:val="en-GB"/>
        </w:rPr>
        <w:t xml:space="preserve">, M.; Capra, J.D. </w:t>
      </w:r>
      <w:proofErr w:type="spellStart"/>
      <w:r w:rsidRPr="000D1D6B">
        <w:rPr>
          <w:rFonts w:cstheme="minorHAnsi"/>
          <w:color w:val="000000"/>
          <w:lang w:val="en-GB"/>
        </w:rPr>
        <w:t>Inmunobiología</w:t>
      </w:r>
      <w:proofErr w:type="spellEnd"/>
      <w:r w:rsidRPr="000D1D6B">
        <w:rPr>
          <w:rFonts w:cstheme="minorHAnsi"/>
          <w:color w:val="000000"/>
          <w:lang w:val="en-GB"/>
        </w:rPr>
        <w:t>. Ed</w:t>
      </w:r>
      <w:r w:rsidR="008B05EC" w:rsidRPr="000D1D6B">
        <w:rPr>
          <w:rFonts w:cstheme="minorHAnsi"/>
          <w:color w:val="000000"/>
          <w:lang w:val="en-GB"/>
        </w:rPr>
        <w:t xml:space="preserve">. Masson </w:t>
      </w:r>
      <w:proofErr w:type="gramStart"/>
      <w:r w:rsidR="008B05EC" w:rsidRPr="000D1D6B">
        <w:rPr>
          <w:rFonts w:cstheme="minorHAnsi"/>
          <w:color w:val="000000"/>
          <w:lang w:val="en-GB"/>
        </w:rPr>
        <w:t>et</w:t>
      </w:r>
      <w:proofErr w:type="gramEnd"/>
      <w:r w:rsidR="008B05EC" w:rsidRPr="000D1D6B">
        <w:rPr>
          <w:rFonts w:cstheme="minorHAnsi"/>
          <w:color w:val="000000"/>
          <w:lang w:val="en-GB"/>
        </w:rPr>
        <w:t xml:space="preserve"> Cie. </w:t>
      </w:r>
      <w:proofErr w:type="spellStart"/>
      <w:r w:rsidR="008B05EC" w:rsidRPr="000D1D6B">
        <w:rPr>
          <w:rFonts w:cstheme="minorHAnsi"/>
          <w:color w:val="000000"/>
          <w:lang w:val="en-GB"/>
        </w:rPr>
        <w:t>Immunobiology</w:t>
      </w:r>
      <w:proofErr w:type="spellEnd"/>
      <w:r w:rsidR="008B05EC" w:rsidRPr="000D1D6B">
        <w:rPr>
          <w:rFonts w:cstheme="minorHAnsi"/>
          <w:color w:val="000000"/>
          <w:lang w:val="en-GB"/>
        </w:rPr>
        <w:t>: T</w:t>
      </w:r>
      <w:r w:rsidRPr="000D1D6B">
        <w:rPr>
          <w:rFonts w:cstheme="minorHAnsi"/>
          <w:color w:val="000000"/>
          <w:lang w:val="en-GB"/>
        </w:rPr>
        <w:t xml:space="preserve">he immune system in health and disease </w:t>
      </w:r>
      <w:r w:rsidR="009136D7">
        <w:rPr>
          <w:rFonts w:cstheme="minorHAnsi"/>
          <w:color w:val="000000"/>
          <w:lang w:val="en-GB"/>
        </w:rPr>
        <w:t>–</w:t>
      </w:r>
      <w:r w:rsidRPr="000D1D6B">
        <w:rPr>
          <w:rFonts w:cstheme="minorHAnsi"/>
          <w:color w:val="000000"/>
          <w:lang w:val="en-GB"/>
        </w:rPr>
        <w:t xml:space="preserve"> 5</w:t>
      </w:r>
      <w:r w:rsidR="009136D7">
        <w:rPr>
          <w:rFonts w:cstheme="minorHAnsi"/>
          <w:color w:val="000000"/>
          <w:lang w:val="en-GB"/>
        </w:rPr>
        <w:t>°</w:t>
      </w:r>
      <w:r w:rsidRPr="000D1D6B">
        <w:rPr>
          <w:rFonts w:cstheme="minorHAnsi"/>
          <w:color w:val="000000"/>
          <w:lang w:val="en-GB"/>
        </w:rPr>
        <w:t xml:space="preserve"> </w:t>
      </w:r>
      <w:r w:rsidR="009136D7">
        <w:rPr>
          <w:rFonts w:cstheme="minorHAnsi"/>
          <w:color w:val="000000"/>
          <w:lang w:val="en-GB"/>
        </w:rPr>
        <w:t>E</w:t>
      </w:r>
      <w:r w:rsidRPr="000D1D6B">
        <w:rPr>
          <w:rFonts w:cstheme="minorHAnsi"/>
          <w:color w:val="000000"/>
          <w:lang w:val="en-GB"/>
        </w:rPr>
        <w:t xml:space="preserve">d. </w:t>
      </w:r>
      <w:r w:rsidR="009136D7">
        <w:rPr>
          <w:rFonts w:cstheme="minorHAnsi"/>
          <w:color w:val="000000"/>
          <w:lang w:val="en-GB"/>
        </w:rPr>
        <w:t>(</w:t>
      </w:r>
      <w:r w:rsidRPr="000D1D6B">
        <w:rPr>
          <w:rFonts w:cstheme="minorHAnsi"/>
          <w:color w:val="000000"/>
          <w:lang w:val="en-GB"/>
        </w:rPr>
        <w:t>2001</w:t>
      </w:r>
      <w:r w:rsidR="009136D7">
        <w:rPr>
          <w:rFonts w:cstheme="minorHAnsi"/>
          <w:color w:val="000000"/>
          <w:lang w:val="en-GB"/>
        </w:rPr>
        <w:t>)</w:t>
      </w:r>
      <w:r w:rsidRPr="000D1D6B">
        <w:rPr>
          <w:rFonts w:cstheme="minorHAnsi"/>
          <w:color w:val="000000"/>
          <w:lang w:val="en-GB"/>
        </w:rPr>
        <w:t xml:space="preserve">. </w:t>
      </w:r>
    </w:p>
    <w:p w:rsidR="003055FA" w:rsidRPr="00AB426C" w:rsidRDefault="003055FA" w:rsidP="000D1D6B">
      <w:pPr>
        <w:autoSpaceDE w:val="0"/>
        <w:autoSpaceDN w:val="0"/>
        <w:adjustRightInd w:val="0"/>
        <w:spacing w:after="0" w:line="240" w:lineRule="auto"/>
        <w:jc w:val="both"/>
        <w:rPr>
          <w:rFonts w:cstheme="minorHAnsi"/>
          <w:color w:val="000000"/>
          <w:lang w:val="en-US"/>
        </w:rPr>
      </w:pPr>
    </w:p>
    <w:p w:rsidR="005B03AA" w:rsidRPr="000D1D6B" w:rsidRDefault="005B03AA" w:rsidP="000D1D6B">
      <w:pPr>
        <w:autoSpaceDE w:val="0"/>
        <w:autoSpaceDN w:val="0"/>
        <w:adjustRightInd w:val="0"/>
        <w:spacing w:after="0" w:line="240" w:lineRule="auto"/>
        <w:jc w:val="both"/>
        <w:rPr>
          <w:rFonts w:cstheme="minorHAnsi"/>
          <w:b/>
          <w:bCs/>
          <w:color w:val="000000"/>
        </w:rPr>
      </w:pPr>
      <w:r w:rsidRPr="000D1D6B">
        <w:rPr>
          <w:rFonts w:cstheme="minorHAnsi"/>
          <w:b/>
          <w:bCs/>
          <w:color w:val="000000"/>
        </w:rPr>
        <w:t>G.2. Plataformas/herramientas virtuales; materiales audiovisuales, otros.</w:t>
      </w:r>
    </w:p>
    <w:p w:rsidR="008B05EC" w:rsidRPr="000D1D6B" w:rsidRDefault="008B05EC" w:rsidP="000D1D6B">
      <w:pPr>
        <w:adjustRightInd w:val="0"/>
        <w:spacing w:after="0"/>
        <w:jc w:val="both"/>
        <w:rPr>
          <w:rFonts w:cstheme="minorHAnsi"/>
        </w:rPr>
      </w:pPr>
      <w:r w:rsidRPr="000D1D6B">
        <w:rPr>
          <w:rFonts w:cstheme="minorHAnsi"/>
        </w:rPr>
        <w:t>Los recursos virtuales utilizados serán</w:t>
      </w:r>
      <w:r w:rsidR="006C6606">
        <w:rPr>
          <w:rFonts w:cstheme="minorHAnsi"/>
        </w:rPr>
        <w:t xml:space="preserve"> las aulas virtuales institucionales como SIAL y</w:t>
      </w:r>
      <w:r w:rsidRPr="000D1D6B">
        <w:rPr>
          <w:rFonts w:cstheme="minorHAnsi"/>
        </w:rPr>
        <w:t xml:space="preserve"> EVELIA, </w:t>
      </w:r>
      <w:r w:rsidR="006C6606">
        <w:rPr>
          <w:rFonts w:cstheme="minorHAnsi"/>
        </w:rPr>
        <w:t>la sala de videoconferencias de UNRC</w:t>
      </w:r>
      <w:r w:rsidRPr="000D1D6B">
        <w:rPr>
          <w:rFonts w:cstheme="minorHAnsi"/>
        </w:rPr>
        <w:t xml:space="preserve"> </w:t>
      </w:r>
      <w:proofErr w:type="spellStart"/>
      <w:r w:rsidRPr="000D1D6B">
        <w:rPr>
          <w:rFonts w:cstheme="minorHAnsi"/>
        </w:rPr>
        <w:t>Meet</w:t>
      </w:r>
      <w:proofErr w:type="spellEnd"/>
      <w:r w:rsidRPr="000D1D6B">
        <w:rPr>
          <w:rFonts w:cstheme="minorHAnsi"/>
        </w:rPr>
        <w:t xml:space="preserve">, </w:t>
      </w:r>
      <w:r w:rsidR="006C6606">
        <w:rPr>
          <w:rFonts w:cstheme="minorHAnsi"/>
        </w:rPr>
        <w:t xml:space="preserve">cuestionarios de </w:t>
      </w:r>
      <w:r w:rsidRPr="000D1D6B">
        <w:rPr>
          <w:rFonts w:cstheme="minorHAnsi"/>
        </w:rPr>
        <w:t xml:space="preserve">Google </w:t>
      </w:r>
      <w:proofErr w:type="spellStart"/>
      <w:r w:rsidRPr="000D1D6B">
        <w:rPr>
          <w:rFonts w:cstheme="minorHAnsi"/>
        </w:rPr>
        <w:t>Forms</w:t>
      </w:r>
      <w:proofErr w:type="spellEnd"/>
      <w:r w:rsidRPr="000D1D6B">
        <w:rPr>
          <w:rFonts w:cstheme="minorHAnsi"/>
        </w:rPr>
        <w:t>,</w:t>
      </w:r>
      <w:r w:rsidR="006C6606">
        <w:rPr>
          <w:rFonts w:cstheme="minorHAnsi"/>
        </w:rPr>
        <w:t xml:space="preserve"> la red social</w:t>
      </w:r>
      <w:r w:rsidRPr="000D1D6B">
        <w:rPr>
          <w:rFonts w:cstheme="minorHAnsi"/>
        </w:rPr>
        <w:t xml:space="preserve"> </w:t>
      </w:r>
      <w:proofErr w:type="spellStart"/>
      <w:r w:rsidR="006C6606">
        <w:rPr>
          <w:rFonts w:cstheme="minorHAnsi"/>
        </w:rPr>
        <w:t>Instagram</w:t>
      </w:r>
      <w:proofErr w:type="spellEnd"/>
      <w:r w:rsidR="006C6606">
        <w:rPr>
          <w:rFonts w:cstheme="minorHAnsi"/>
        </w:rPr>
        <w:t xml:space="preserve"> para difusión de información (que también será colocada en las plataformas institucionales) y un grupo de </w:t>
      </w:r>
      <w:proofErr w:type="spellStart"/>
      <w:r w:rsidR="006C6606">
        <w:rPr>
          <w:rFonts w:cstheme="minorHAnsi"/>
        </w:rPr>
        <w:t>Whatsapp</w:t>
      </w:r>
      <w:proofErr w:type="spellEnd"/>
      <w:r w:rsidRPr="000D1D6B">
        <w:rPr>
          <w:rFonts w:cstheme="minorHAnsi"/>
        </w:rPr>
        <w:t xml:space="preserve"> </w:t>
      </w:r>
      <w:r w:rsidR="006C6606">
        <w:rPr>
          <w:rFonts w:cstheme="minorHAnsi"/>
        </w:rPr>
        <w:t xml:space="preserve">para comunicación directa con los alumnos y resolución de dudas puntuales, </w:t>
      </w:r>
      <w:r w:rsidRPr="000D1D6B">
        <w:rPr>
          <w:rFonts w:cstheme="minorHAnsi"/>
        </w:rPr>
        <w:t>cada uno utilizado estratégicamente de acuerdo a las posib</w:t>
      </w:r>
      <w:r w:rsidR="006C6606">
        <w:rPr>
          <w:rFonts w:cstheme="minorHAnsi"/>
        </w:rPr>
        <w:t>ilidades que ofrecen los mismos para garantizar la</w:t>
      </w:r>
      <w:r w:rsidR="006C6606" w:rsidRPr="000D1D6B">
        <w:rPr>
          <w:rFonts w:cstheme="minorHAnsi"/>
        </w:rPr>
        <w:t xml:space="preserve"> accesibilidad al material de estudio a través de celulares y computadoras como así también la comunicación diaria y fluida con los alumnos.</w:t>
      </w:r>
    </w:p>
    <w:p w:rsidR="008B05EC" w:rsidRPr="000D1D6B" w:rsidRDefault="008B05EC" w:rsidP="00AD1153">
      <w:pPr>
        <w:adjustRightInd w:val="0"/>
        <w:spacing w:after="0"/>
        <w:jc w:val="both"/>
        <w:rPr>
          <w:rFonts w:cstheme="minorHAnsi"/>
        </w:rPr>
      </w:pPr>
      <w:r w:rsidRPr="000D1D6B">
        <w:rPr>
          <w:rFonts w:cstheme="minorHAnsi"/>
        </w:rPr>
        <w:t xml:space="preserve">A través de la plataforma SIAL y EVELIA se les proporcionará material en PDF para que puedan seguir las clases teóricas, como también bibliografía (teniendo en cuenta que no pueden acceder a la biblioteca) y las guías de trabajos prácticos. Se utilizará este medio para la distribución de material de estudio ya que tanto alumnos como docentes se encuentran familiarizados con estas plataformas y al ser institucionales proveen respaldo. </w:t>
      </w:r>
    </w:p>
    <w:p w:rsidR="008B05EC" w:rsidRPr="000D1D6B" w:rsidRDefault="008B05EC" w:rsidP="00AD1153">
      <w:pPr>
        <w:adjustRightInd w:val="0"/>
        <w:spacing w:after="0"/>
        <w:jc w:val="both"/>
        <w:rPr>
          <w:rFonts w:cstheme="minorHAnsi"/>
        </w:rPr>
      </w:pPr>
      <w:r w:rsidRPr="000D1D6B">
        <w:rPr>
          <w:rFonts w:cstheme="minorHAnsi"/>
        </w:rPr>
        <w:t xml:space="preserve">Las clases teóricas se desarrollarán mediante videoconferencias </w:t>
      </w:r>
      <w:r w:rsidR="00AB6E4D">
        <w:rPr>
          <w:rFonts w:cstheme="minorHAnsi"/>
        </w:rPr>
        <w:t>por</w:t>
      </w:r>
      <w:r w:rsidR="00D36DA4">
        <w:rPr>
          <w:rFonts w:cstheme="minorHAnsi"/>
        </w:rPr>
        <w:t xml:space="preserve"> </w:t>
      </w:r>
      <w:r w:rsidR="006C6606">
        <w:rPr>
          <w:rFonts w:cstheme="minorHAnsi"/>
        </w:rPr>
        <w:t>UNRC</w:t>
      </w:r>
      <w:r w:rsidR="00B73E47">
        <w:rPr>
          <w:rFonts w:cstheme="minorHAnsi"/>
        </w:rPr>
        <w:t xml:space="preserve"> </w:t>
      </w:r>
      <w:proofErr w:type="spellStart"/>
      <w:r w:rsidRPr="000D1D6B">
        <w:rPr>
          <w:rFonts w:cstheme="minorHAnsi"/>
        </w:rPr>
        <w:t>Meet</w:t>
      </w:r>
      <w:proofErr w:type="spellEnd"/>
      <w:r w:rsidRPr="000D1D6B">
        <w:rPr>
          <w:rFonts w:cstheme="minorHAnsi"/>
        </w:rPr>
        <w:t xml:space="preserve"> accediendo desde la </w:t>
      </w:r>
      <w:r w:rsidR="006C6606">
        <w:rPr>
          <w:rFonts w:cstheme="minorHAnsi"/>
        </w:rPr>
        <w:t xml:space="preserve">plataforma EVELIA </w:t>
      </w:r>
      <w:r w:rsidRPr="000D1D6B">
        <w:rPr>
          <w:rFonts w:cstheme="minorHAnsi"/>
        </w:rPr>
        <w:t xml:space="preserve">respetando los días del cursado </w:t>
      </w:r>
      <w:r w:rsidR="006C6606">
        <w:rPr>
          <w:rFonts w:cstheme="minorHAnsi"/>
        </w:rPr>
        <w:t>estipulados en el programa</w:t>
      </w:r>
      <w:r w:rsidRPr="000D1D6B">
        <w:rPr>
          <w:rFonts w:cstheme="minorHAnsi"/>
        </w:rPr>
        <w:t xml:space="preserve"> y</w:t>
      </w:r>
      <w:r w:rsidR="006C6606" w:rsidRPr="006C6606">
        <w:rPr>
          <w:rFonts w:cstheme="minorHAnsi"/>
        </w:rPr>
        <w:t xml:space="preserve"> </w:t>
      </w:r>
      <w:r w:rsidR="006C6606">
        <w:rPr>
          <w:rFonts w:cstheme="minorHAnsi"/>
        </w:rPr>
        <w:t>las grabaciones</w:t>
      </w:r>
      <w:r w:rsidR="006C6606" w:rsidRPr="000D1D6B">
        <w:rPr>
          <w:rFonts w:cstheme="minorHAnsi"/>
        </w:rPr>
        <w:t xml:space="preserve"> de cada teórico</w:t>
      </w:r>
      <w:r w:rsidRPr="000D1D6B">
        <w:rPr>
          <w:rFonts w:cstheme="minorHAnsi"/>
        </w:rPr>
        <w:t xml:space="preserve"> </w:t>
      </w:r>
      <w:r w:rsidR="006C6606">
        <w:rPr>
          <w:rFonts w:cstheme="minorHAnsi"/>
        </w:rPr>
        <w:t xml:space="preserve">quedarán disponibles en la plataforma EVELIA. Se comunicará </w:t>
      </w:r>
      <w:r w:rsidRPr="000D1D6B">
        <w:rPr>
          <w:rFonts w:cstheme="minorHAnsi"/>
        </w:rPr>
        <w:t>vía SIAL</w:t>
      </w:r>
      <w:r w:rsidR="00B73E47">
        <w:rPr>
          <w:rFonts w:cstheme="minorHAnsi"/>
        </w:rPr>
        <w:t xml:space="preserve"> y EVELIA</w:t>
      </w:r>
      <w:r w:rsidRPr="000D1D6B">
        <w:rPr>
          <w:rFonts w:cstheme="minorHAnsi"/>
        </w:rPr>
        <w:t xml:space="preserve"> y por la red social Instagram de la asignatura, </w:t>
      </w:r>
      <w:r w:rsidR="00D36DA4">
        <w:rPr>
          <w:rFonts w:cstheme="minorHAnsi"/>
        </w:rPr>
        <w:t>en el momento en que estén</w:t>
      </w:r>
      <w:r w:rsidRPr="000D1D6B">
        <w:rPr>
          <w:rFonts w:cstheme="minorHAnsi"/>
        </w:rPr>
        <w:t xml:space="preserve"> disponibles </w:t>
      </w:r>
      <w:r w:rsidR="00D36DA4">
        <w:rPr>
          <w:rFonts w:cstheme="minorHAnsi"/>
        </w:rPr>
        <w:t xml:space="preserve">que </w:t>
      </w:r>
      <w:r w:rsidRPr="000D1D6B">
        <w:rPr>
          <w:rFonts w:cstheme="minorHAnsi"/>
        </w:rPr>
        <w:t>para los alumnos que no posean buena conectividad en el momento de la clase o no hayan podido estar presentes en el horario estipulado</w:t>
      </w:r>
      <w:r w:rsidR="00D36DA4">
        <w:rPr>
          <w:rFonts w:cstheme="minorHAnsi"/>
        </w:rPr>
        <w:t xml:space="preserve"> puedan acceder a las clases</w:t>
      </w:r>
      <w:r w:rsidRPr="000D1D6B">
        <w:rPr>
          <w:rFonts w:cstheme="minorHAnsi"/>
        </w:rPr>
        <w:t xml:space="preserve">. </w:t>
      </w:r>
      <w:r w:rsidR="00C6412C">
        <w:rPr>
          <w:rFonts w:cstheme="minorHAnsi"/>
        </w:rPr>
        <w:t>A modo de autoevaluación y para conocer el grado de comprensión que han tenido los alumnos durante las clases teóricas, al finalizar cada semana de teóricos se pondrá a disposición un cuestionario</w:t>
      </w:r>
      <w:r w:rsidR="00D36DA4">
        <w:rPr>
          <w:rFonts w:cstheme="minorHAnsi"/>
        </w:rPr>
        <w:t xml:space="preserve"> </w:t>
      </w:r>
      <w:r w:rsidR="00C6412C" w:rsidRPr="000D1D6B">
        <w:rPr>
          <w:rFonts w:cstheme="minorHAnsi"/>
        </w:rPr>
        <w:t xml:space="preserve">con preguntas simples </w:t>
      </w:r>
      <w:r w:rsidR="00C6412C">
        <w:rPr>
          <w:rFonts w:cstheme="minorHAnsi"/>
        </w:rPr>
        <w:t xml:space="preserve">en formato Google </w:t>
      </w:r>
      <w:proofErr w:type="spellStart"/>
      <w:r w:rsidR="00C6412C">
        <w:rPr>
          <w:rFonts w:cstheme="minorHAnsi"/>
        </w:rPr>
        <w:t>Forms</w:t>
      </w:r>
      <w:proofErr w:type="spellEnd"/>
      <w:r w:rsidR="00C6412C">
        <w:rPr>
          <w:rFonts w:cstheme="minorHAnsi"/>
        </w:rPr>
        <w:t xml:space="preserve"> para que los alumnos respondan. Las docentes evaluarán las respuestas </w:t>
      </w:r>
      <w:r w:rsidR="00AB6E4D">
        <w:rPr>
          <w:rFonts w:cstheme="minorHAnsi"/>
        </w:rPr>
        <w:t xml:space="preserve">que llegarán al Google Drive de la asignatura </w:t>
      </w:r>
      <w:r w:rsidR="00C6412C">
        <w:rPr>
          <w:rFonts w:cstheme="minorHAnsi"/>
        </w:rPr>
        <w:t xml:space="preserve">y al comienzo de cada nueva semana de teóricos se reforzarán aquellos temas que hayan sido menos comprendidos por los alumnos. </w:t>
      </w:r>
      <w:r w:rsidR="00AB6E4D">
        <w:rPr>
          <w:rFonts w:cstheme="minorHAnsi"/>
        </w:rPr>
        <w:t>A través de la plataforma SIAL e</w:t>
      </w:r>
      <w:r w:rsidR="00D36DA4">
        <w:rPr>
          <w:rFonts w:cstheme="minorHAnsi"/>
        </w:rPr>
        <w:t xml:space="preserve"> I</w:t>
      </w:r>
      <w:r w:rsidRPr="000D1D6B">
        <w:rPr>
          <w:rFonts w:cstheme="minorHAnsi"/>
        </w:rPr>
        <w:t>nstagram también se subirán links a otros</w:t>
      </w:r>
      <w:r w:rsidR="00AB6E4D">
        <w:rPr>
          <w:rFonts w:cstheme="minorHAnsi"/>
        </w:rPr>
        <w:t xml:space="preserve"> videos que los alumnos pueden ver como complemento</w:t>
      </w:r>
      <w:r w:rsidRPr="000D1D6B">
        <w:rPr>
          <w:rFonts w:cstheme="minorHAnsi"/>
        </w:rPr>
        <w:t xml:space="preserve"> a los teóricos. </w:t>
      </w:r>
    </w:p>
    <w:p w:rsidR="008B05EC" w:rsidRPr="000D1D6B" w:rsidRDefault="008B05EC" w:rsidP="00AD1153">
      <w:pPr>
        <w:adjustRightInd w:val="0"/>
        <w:spacing w:after="0"/>
        <w:jc w:val="both"/>
        <w:rPr>
          <w:rFonts w:cstheme="minorHAnsi"/>
        </w:rPr>
      </w:pPr>
      <w:r w:rsidRPr="000D1D6B">
        <w:rPr>
          <w:rFonts w:cstheme="minorHAnsi"/>
        </w:rPr>
        <w:t xml:space="preserve">La red social Instagram se eligió por ser una manera ágil de comunicación directa con los alumnos. Ésta se utilizará para subir los mismos mensajes que se comunicarán mediante el SIAL (para incluir a aquellos alumnos condicionales, aquellos que pidieron extensión de regularidad u otros, que por diferentes motivos, no están inscriptos como alumnos efectivos y no pueden acceder al SIAL) y también para proporcionar información actualizada de interés de acuerdo a la temática tratada en cada semana. A través de los foros de SIAL, EVELIA e </w:t>
      </w:r>
      <w:proofErr w:type="spellStart"/>
      <w:r w:rsidRPr="000D1D6B">
        <w:rPr>
          <w:rFonts w:cstheme="minorHAnsi"/>
        </w:rPr>
        <w:t>Instagram</w:t>
      </w:r>
      <w:proofErr w:type="spellEnd"/>
      <w:r w:rsidRPr="000D1D6B">
        <w:rPr>
          <w:rFonts w:cstheme="minorHAnsi"/>
        </w:rPr>
        <w:t xml:space="preserve">  se mantendrá una comunicación constante con los alumnos para evacuar dudas de teóricos y prácticos. </w:t>
      </w:r>
      <w:r w:rsidR="00AD1153">
        <w:rPr>
          <w:rFonts w:cstheme="minorHAnsi"/>
        </w:rPr>
        <w:t>Además se habilitará un grupo de Whats</w:t>
      </w:r>
      <w:r w:rsidR="005C4D6D">
        <w:rPr>
          <w:rFonts w:cstheme="minorHAnsi"/>
        </w:rPr>
        <w:t>A</w:t>
      </w:r>
      <w:r w:rsidR="00AD1153">
        <w:rPr>
          <w:rFonts w:cstheme="minorHAnsi"/>
        </w:rPr>
        <w:t xml:space="preserve">pp. </w:t>
      </w:r>
    </w:p>
    <w:p w:rsidR="008B05EC" w:rsidRPr="000D1D6B" w:rsidRDefault="008B05EC" w:rsidP="000D1D6B">
      <w:pPr>
        <w:autoSpaceDE w:val="0"/>
        <w:autoSpaceDN w:val="0"/>
        <w:adjustRightInd w:val="0"/>
        <w:spacing w:after="0" w:line="240" w:lineRule="auto"/>
        <w:jc w:val="both"/>
        <w:rPr>
          <w:rFonts w:cstheme="minorHAnsi"/>
          <w:b/>
          <w:bCs/>
          <w:color w:val="000000"/>
        </w:rPr>
      </w:pPr>
    </w:p>
    <w:p w:rsidR="005B03AA" w:rsidRPr="000D1D6B" w:rsidRDefault="005B03AA" w:rsidP="000D1D6B">
      <w:pPr>
        <w:autoSpaceDE w:val="0"/>
        <w:autoSpaceDN w:val="0"/>
        <w:adjustRightInd w:val="0"/>
        <w:spacing w:after="0" w:line="240" w:lineRule="auto"/>
        <w:jc w:val="both"/>
        <w:rPr>
          <w:rFonts w:cstheme="minorHAnsi"/>
          <w:b/>
          <w:bCs/>
          <w:color w:val="000000"/>
        </w:rPr>
      </w:pPr>
      <w:r w:rsidRPr="000D1D6B">
        <w:rPr>
          <w:rFonts w:cstheme="minorHAnsi"/>
          <w:b/>
          <w:bCs/>
          <w:color w:val="000000"/>
        </w:rPr>
        <w:t>H. DÍA Y HORARIOS DE CLASES VIRTUALES y PRESENCIALES</w:t>
      </w:r>
    </w:p>
    <w:p w:rsidR="005B03AA" w:rsidRPr="000D1D6B" w:rsidRDefault="005B03AA" w:rsidP="000D1D6B">
      <w:pPr>
        <w:autoSpaceDE w:val="0"/>
        <w:autoSpaceDN w:val="0"/>
        <w:adjustRightInd w:val="0"/>
        <w:spacing w:after="0" w:line="240" w:lineRule="auto"/>
        <w:jc w:val="both"/>
        <w:rPr>
          <w:rFonts w:cstheme="minorHAnsi"/>
          <w:b/>
          <w:bCs/>
          <w:color w:val="000000"/>
        </w:rPr>
      </w:pPr>
      <w:r w:rsidRPr="000D1D6B">
        <w:rPr>
          <w:rFonts w:cstheme="minorHAnsi"/>
          <w:b/>
          <w:bCs/>
          <w:color w:val="000000"/>
        </w:rPr>
        <w:t>I. DÍA Y HORARIO DE CLASES DE CONSULTAS VIRTUALES y PRESENCIALES</w:t>
      </w:r>
    </w:p>
    <w:p w:rsidR="008B05EC" w:rsidRPr="000D1D6B" w:rsidRDefault="008B05EC" w:rsidP="000D1D6B">
      <w:pPr>
        <w:adjustRightInd w:val="0"/>
        <w:spacing w:after="0"/>
        <w:jc w:val="both"/>
        <w:rPr>
          <w:rFonts w:cstheme="minorHAnsi"/>
        </w:rPr>
      </w:pPr>
      <w:r w:rsidRPr="000D1D6B">
        <w:rPr>
          <w:rFonts w:cstheme="minorHAnsi"/>
          <w:b/>
          <w:i/>
        </w:rPr>
        <w:t>Clases de consulta virtuales:</w:t>
      </w:r>
      <w:r w:rsidRPr="000D1D6B">
        <w:rPr>
          <w:rFonts w:cstheme="minorHAnsi"/>
        </w:rPr>
        <w:t xml:space="preserve"> viernes 14 a 16 </w:t>
      </w:r>
      <w:proofErr w:type="spellStart"/>
      <w:r w:rsidRPr="000D1D6B">
        <w:rPr>
          <w:rFonts w:cstheme="minorHAnsi"/>
        </w:rPr>
        <w:t>hs</w:t>
      </w:r>
      <w:proofErr w:type="spellEnd"/>
      <w:r w:rsidRPr="000D1D6B">
        <w:rPr>
          <w:rFonts w:cstheme="minorHAnsi"/>
        </w:rPr>
        <w:t xml:space="preserve">. Se realizará una clase de consulta virtual al finalizar cada semana de dictado de teóricos y prácticos o cuando los alumnos lo soliciten, </w:t>
      </w:r>
      <w:r w:rsidRPr="000D1D6B">
        <w:rPr>
          <w:rFonts w:cstheme="minorHAnsi"/>
        </w:rPr>
        <w:lastRenderedPageBreak/>
        <w:t xml:space="preserve">mediante videoconferencia, para evacuar dudas. Las clases de consulta se grabarán y </w:t>
      </w:r>
      <w:r w:rsidR="006C6606">
        <w:rPr>
          <w:rFonts w:cstheme="minorHAnsi"/>
        </w:rPr>
        <w:t xml:space="preserve">quedarán </w:t>
      </w:r>
      <w:r w:rsidRPr="000D1D6B">
        <w:rPr>
          <w:rFonts w:cstheme="minorHAnsi"/>
        </w:rPr>
        <w:t xml:space="preserve">disponibles </w:t>
      </w:r>
      <w:r w:rsidR="006C6606">
        <w:rPr>
          <w:rFonts w:cstheme="minorHAnsi"/>
        </w:rPr>
        <w:t xml:space="preserve">en EVELIA </w:t>
      </w:r>
      <w:r w:rsidRPr="000D1D6B">
        <w:rPr>
          <w:rFonts w:cstheme="minorHAnsi"/>
        </w:rPr>
        <w:t xml:space="preserve">para aquellos alumnos </w:t>
      </w:r>
      <w:r w:rsidR="006C6606">
        <w:rPr>
          <w:rFonts w:cstheme="minorHAnsi"/>
        </w:rPr>
        <w:t>que por alguna razón no pudiesen</w:t>
      </w:r>
      <w:r w:rsidRPr="000D1D6B">
        <w:rPr>
          <w:rFonts w:cstheme="minorHAnsi"/>
        </w:rPr>
        <w:t xml:space="preserve"> estar presentes.</w:t>
      </w:r>
    </w:p>
    <w:p w:rsidR="00AD1153" w:rsidRDefault="00AD1153" w:rsidP="000D1D6B">
      <w:pPr>
        <w:autoSpaceDE w:val="0"/>
        <w:autoSpaceDN w:val="0"/>
        <w:adjustRightInd w:val="0"/>
        <w:spacing w:after="0" w:line="240" w:lineRule="auto"/>
        <w:jc w:val="both"/>
        <w:rPr>
          <w:rFonts w:cstheme="minorHAnsi"/>
          <w:b/>
          <w:bCs/>
          <w:color w:val="000000"/>
        </w:rPr>
      </w:pPr>
    </w:p>
    <w:p w:rsidR="005B03AA" w:rsidRPr="000D1D6B" w:rsidRDefault="005B03AA" w:rsidP="000D1D6B">
      <w:pPr>
        <w:autoSpaceDE w:val="0"/>
        <w:autoSpaceDN w:val="0"/>
        <w:adjustRightInd w:val="0"/>
        <w:spacing w:after="0" w:line="240" w:lineRule="auto"/>
        <w:jc w:val="both"/>
        <w:rPr>
          <w:rFonts w:cstheme="minorHAnsi"/>
          <w:b/>
          <w:bCs/>
          <w:color w:val="000000"/>
        </w:rPr>
      </w:pPr>
      <w:r w:rsidRPr="000D1D6B">
        <w:rPr>
          <w:rFonts w:cstheme="minorHAnsi"/>
          <w:b/>
          <w:bCs/>
          <w:color w:val="000000"/>
        </w:rPr>
        <w:t xml:space="preserve">J. REQUISITOS PARA OBTENER LA REGULARIDAD </w:t>
      </w:r>
    </w:p>
    <w:p w:rsidR="00B32BE7" w:rsidRPr="000D1D6B" w:rsidRDefault="00B32BE7" w:rsidP="000D1D6B">
      <w:pPr>
        <w:autoSpaceDE w:val="0"/>
        <w:autoSpaceDN w:val="0"/>
        <w:adjustRightInd w:val="0"/>
        <w:spacing w:after="0" w:line="240" w:lineRule="auto"/>
        <w:jc w:val="both"/>
        <w:rPr>
          <w:rFonts w:cstheme="minorHAnsi"/>
        </w:rPr>
      </w:pPr>
      <w:r w:rsidRPr="000D1D6B">
        <w:rPr>
          <w:rFonts w:cstheme="minorHAnsi"/>
          <w:b/>
          <w:i/>
        </w:rPr>
        <w:t>Condiciones de regularidad:</w:t>
      </w:r>
      <w:r w:rsidRPr="000D1D6B">
        <w:rPr>
          <w:rFonts w:cstheme="minorHAnsi"/>
        </w:rPr>
        <w:t xml:space="preserve"> Serán considerados regulares los alumnos que hayan asistido al 80% de las clases </w:t>
      </w:r>
      <w:r w:rsidR="00AF4BF2">
        <w:rPr>
          <w:rFonts w:cstheme="minorHAnsi"/>
        </w:rPr>
        <w:t xml:space="preserve">teóricas y </w:t>
      </w:r>
      <w:r w:rsidRPr="000D1D6B">
        <w:rPr>
          <w:rFonts w:cstheme="minorHAnsi"/>
        </w:rPr>
        <w:t xml:space="preserve">prácticas </w:t>
      </w:r>
      <w:r w:rsidR="00AF4BF2">
        <w:rPr>
          <w:rFonts w:cstheme="minorHAnsi"/>
        </w:rPr>
        <w:t xml:space="preserve">(virtuales) y al 80% </w:t>
      </w:r>
      <w:r w:rsidRPr="000D1D6B">
        <w:rPr>
          <w:rFonts w:cstheme="minorHAnsi"/>
        </w:rPr>
        <w:t>de</w:t>
      </w:r>
      <w:r w:rsidR="00AF4BF2">
        <w:rPr>
          <w:rFonts w:cstheme="minorHAnsi"/>
        </w:rPr>
        <w:t xml:space="preserve"> los</w:t>
      </w:r>
      <w:r w:rsidRPr="000D1D6B">
        <w:rPr>
          <w:rFonts w:cstheme="minorHAnsi"/>
        </w:rPr>
        <w:t xml:space="preserve"> laboratorio</w:t>
      </w:r>
      <w:r w:rsidR="00AF4BF2">
        <w:rPr>
          <w:rFonts w:cstheme="minorHAnsi"/>
        </w:rPr>
        <w:t>s (presenciales)</w:t>
      </w:r>
      <w:r w:rsidR="009D30DD">
        <w:rPr>
          <w:rFonts w:cstheme="minorHAnsi"/>
        </w:rPr>
        <w:t xml:space="preserve"> </w:t>
      </w:r>
      <w:r w:rsidR="00AF4BF2">
        <w:rPr>
          <w:rFonts w:cstheme="minorHAnsi"/>
        </w:rPr>
        <w:t>hayan aprobado los</w:t>
      </w:r>
      <w:r w:rsidRPr="000D1D6B">
        <w:rPr>
          <w:rFonts w:cstheme="minorHAnsi"/>
        </w:rPr>
        <w:t xml:space="preserve"> parciales y </w:t>
      </w:r>
      <w:r w:rsidR="00AF4BF2">
        <w:rPr>
          <w:rFonts w:cstheme="minorHAnsi"/>
        </w:rPr>
        <w:t xml:space="preserve">los </w:t>
      </w:r>
      <w:r w:rsidRPr="000D1D6B">
        <w:rPr>
          <w:rFonts w:cstheme="minorHAnsi"/>
        </w:rPr>
        <w:t>trabajos integradores con notas de 5 puntos como mínimo. Cada actividad evaluativa tendrá una instancia de recuperación, según Régimen de Alumnos. Los alumnos que hayan estado ausentes en un parcial, seminario o práctico con evaluación y presenten certificado médico tendrán dos instancias de recuperación.</w:t>
      </w:r>
    </w:p>
    <w:p w:rsidR="00B32BE7" w:rsidRPr="000D1D6B" w:rsidRDefault="00B32BE7" w:rsidP="000D1D6B">
      <w:pPr>
        <w:autoSpaceDE w:val="0"/>
        <w:autoSpaceDN w:val="0"/>
        <w:adjustRightInd w:val="0"/>
        <w:spacing w:after="0" w:line="240" w:lineRule="auto"/>
        <w:jc w:val="both"/>
        <w:rPr>
          <w:rFonts w:cstheme="minorHAnsi"/>
          <w:b/>
          <w:bCs/>
          <w:color w:val="000000"/>
        </w:rPr>
      </w:pPr>
    </w:p>
    <w:p w:rsidR="005B03AA" w:rsidRPr="000D1D6B" w:rsidRDefault="005B03AA" w:rsidP="000D1D6B">
      <w:pPr>
        <w:autoSpaceDE w:val="0"/>
        <w:autoSpaceDN w:val="0"/>
        <w:adjustRightInd w:val="0"/>
        <w:spacing w:after="0" w:line="240" w:lineRule="auto"/>
        <w:jc w:val="both"/>
        <w:rPr>
          <w:rFonts w:cstheme="minorHAnsi"/>
          <w:b/>
          <w:bCs/>
          <w:color w:val="000000"/>
        </w:rPr>
      </w:pPr>
      <w:r w:rsidRPr="000D1D6B">
        <w:rPr>
          <w:rFonts w:cstheme="minorHAnsi"/>
          <w:b/>
          <w:bCs/>
          <w:color w:val="000000"/>
        </w:rPr>
        <w:t>K. CARACTERÍSTICAS, MODALIDAD Y CRITERIOS DE LAS INSTANCIAS</w:t>
      </w:r>
    </w:p>
    <w:p w:rsidR="005B03AA" w:rsidRPr="000D1D6B" w:rsidRDefault="005B03AA" w:rsidP="000D1D6B">
      <w:pPr>
        <w:autoSpaceDE w:val="0"/>
        <w:autoSpaceDN w:val="0"/>
        <w:adjustRightInd w:val="0"/>
        <w:spacing w:after="0" w:line="240" w:lineRule="auto"/>
        <w:jc w:val="both"/>
        <w:rPr>
          <w:rFonts w:cstheme="minorHAnsi"/>
          <w:b/>
          <w:bCs/>
          <w:color w:val="000000"/>
        </w:rPr>
      </w:pPr>
      <w:r w:rsidRPr="000D1D6B">
        <w:rPr>
          <w:rFonts w:cstheme="minorHAnsi"/>
          <w:b/>
          <w:bCs/>
          <w:color w:val="000000"/>
        </w:rPr>
        <w:t>EVALUATIVAS</w:t>
      </w:r>
    </w:p>
    <w:p w:rsidR="000D1D6B" w:rsidRPr="000D1D6B" w:rsidRDefault="000D1D6B" w:rsidP="000D1D6B">
      <w:pPr>
        <w:tabs>
          <w:tab w:val="left" w:pos="1333"/>
        </w:tabs>
        <w:spacing w:after="0"/>
        <w:jc w:val="both"/>
        <w:rPr>
          <w:rFonts w:cstheme="minorHAnsi"/>
          <w:b/>
        </w:rPr>
      </w:pPr>
      <w:r w:rsidRPr="000D1D6B">
        <w:rPr>
          <w:rFonts w:cstheme="minorHAnsi"/>
          <w:b/>
        </w:rPr>
        <w:t xml:space="preserve">MODALIDAD DE EVALUACIÓN: </w:t>
      </w:r>
    </w:p>
    <w:p w:rsidR="002E7404" w:rsidRDefault="000D1D6B" w:rsidP="002E7404">
      <w:pPr>
        <w:tabs>
          <w:tab w:val="left" w:pos="1333"/>
        </w:tabs>
        <w:spacing w:after="0"/>
        <w:jc w:val="both"/>
        <w:rPr>
          <w:rFonts w:cstheme="minorHAnsi"/>
        </w:rPr>
      </w:pPr>
      <w:r w:rsidRPr="000D1D6B">
        <w:rPr>
          <w:rFonts w:cstheme="minorHAnsi"/>
          <w:b/>
          <w:i/>
        </w:rPr>
        <w:t>Evaluaciones Parciales:</w:t>
      </w:r>
      <w:r w:rsidRPr="000D1D6B">
        <w:rPr>
          <w:rFonts w:cstheme="minorHAnsi"/>
        </w:rPr>
        <w:t xml:space="preserve"> consistirán en 2 exámenes que abarcarán conceptos teóricos integrados con los prácticos. </w:t>
      </w:r>
      <w:r w:rsidR="00AF4BF2">
        <w:rPr>
          <w:rFonts w:cstheme="minorHAnsi"/>
        </w:rPr>
        <w:t>Serán</w:t>
      </w:r>
      <w:r w:rsidRPr="000D1D6B">
        <w:rPr>
          <w:rFonts w:cstheme="minorHAnsi"/>
        </w:rPr>
        <w:t xml:space="preserve"> evaluaciones escritas desarrolladas en forma individual por los alumnos de manera virtual a través de las plataformas institucionales (EVELIA), cada uno con una instancia de recuperación.</w:t>
      </w:r>
    </w:p>
    <w:p w:rsidR="002E7404" w:rsidRPr="00AD1153" w:rsidRDefault="002E7404" w:rsidP="002E7404">
      <w:pPr>
        <w:tabs>
          <w:tab w:val="left" w:pos="1333"/>
        </w:tabs>
        <w:spacing w:after="0"/>
        <w:jc w:val="both"/>
        <w:rPr>
          <w:rFonts w:cstheme="minorHAnsi"/>
        </w:rPr>
      </w:pPr>
      <w:r w:rsidRPr="00AD1153">
        <w:rPr>
          <w:rFonts w:cstheme="minorHAnsi"/>
          <w:b/>
          <w:i/>
        </w:rPr>
        <w:t>Trabajo integrador:</w:t>
      </w:r>
      <w:r>
        <w:rPr>
          <w:rFonts w:cstheme="minorHAnsi"/>
          <w:b/>
          <w:i/>
        </w:rPr>
        <w:t xml:space="preserve"> </w:t>
      </w:r>
      <w:r w:rsidRPr="00074EA6">
        <w:rPr>
          <w:rFonts w:cstheme="minorHAnsi"/>
        </w:rPr>
        <w:t>Los alumnos deberán realizar un trabajo integrador donde deberán elaborar una vacuna para un patógeno de interés</w:t>
      </w:r>
      <w:r>
        <w:rPr>
          <w:rFonts w:cstheme="minorHAnsi"/>
        </w:rPr>
        <w:t>, como se indicó en el punto D.1</w:t>
      </w:r>
      <w:r w:rsidRPr="00074EA6">
        <w:rPr>
          <w:rFonts w:cstheme="minorHAnsi"/>
        </w:rPr>
        <w:t>. El</w:t>
      </w:r>
      <w:r>
        <w:rPr>
          <w:rFonts w:cstheme="minorHAnsi"/>
        </w:rPr>
        <w:t xml:space="preserve"> trabajo </w:t>
      </w:r>
      <w:r w:rsidRPr="00AD1153">
        <w:rPr>
          <w:rFonts w:cstheme="minorHAnsi"/>
        </w:rPr>
        <w:t>se confeccionará en forma de esquema</w:t>
      </w:r>
      <w:r>
        <w:rPr>
          <w:rFonts w:cstheme="minorHAnsi"/>
        </w:rPr>
        <w:t xml:space="preserve"> y se entregará por correo electrónico en el plazo de una semana. S</w:t>
      </w:r>
      <w:r w:rsidRPr="00AD1153">
        <w:rPr>
          <w:rFonts w:cstheme="minorHAnsi"/>
        </w:rPr>
        <w:t xml:space="preserve">e realizará de manera </w:t>
      </w:r>
      <w:r>
        <w:rPr>
          <w:rFonts w:cstheme="minorHAnsi"/>
        </w:rPr>
        <w:t xml:space="preserve">grupal, </w:t>
      </w:r>
      <w:r w:rsidRPr="00074EA6">
        <w:rPr>
          <w:rFonts w:cstheme="minorHAnsi"/>
        </w:rPr>
        <w:t>a fin de reforzar el</w:t>
      </w:r>
      <w:r>
        <w:rPr>
          <w:rFonts w:cstheme="minorHAnsi"/>
        </w:rPr>
        <w:t xml:space="preserve"> vínculo entre pares. Los alumnos</w:t>
      </w:r>
      <w:r w:rsidRPr="00AD1153">
        <w:rPr>
          <w:rFonts w:cstheme="minorHAnsi"/>
        </w:rPr>
        <w:t xml:space="preserve"> podrá</w:t>
      </w:r>
      <w:r>
        <w:rPr>
          <w:rFonts w:cstheme="minorHAnsi"/>
        </w:rPr>
        <w:t>n</w:t>
      </w:r>
      <w:r w:rsidRPr="00AD1153">
        <w:rPr>
          <w:rFonts w:cstheme="minorHAnsi"/>
        </w:rPr>
        <w:t xml:space="preserve"> consultar bibliografía y plantear dudas a las docentes. </w:t>
      </w:r>
    </w:p>
    <w:p w:rsidR="00B32BE7" w:rsidRPr="000D1D6B" w:rsidRDefault="000D1D6B" w:rsidP="000D1D6B">
      <w:pPr>
        <w:autoSpaceDE w:val="0"/>
        <w:autoSpaceDN w:val="0"/>
        <w:adjustRightInd w:val="0"/>
        <w:spacing w:after="0" w:line="240" w:lineRule="auto"/>
        <w:jc w:val="both"/>
        <w:rPr>
          <w:rFonts w:cstheme="minorHAnsi"/>
          <w:color w:val="818181"/>
        </w:rPr>
      </w:pPr>
      <w:r w:rsidRPr="000D1D6B">
        <w:rPr>
          <w:rFonts w:cstheme="minorHAnsi"/>
          <w:b/>
          <w:i/>
        </w:rPr>
        <w:t>Evaluación Final:</w:t>
      </w:r>
      <w:r w:rsidRPr="000D1D6B">
        <w:rPr>
          <w:rFonts w:cstheme="minorHAnsi"/>
        </w:rPr>
        <w:t xml:space="preserve"> para alumnos regulares el examen será individual, oral</w:t>
      </w:r>
      <w:r w:rsidR="00713483">
        <w:rPr>
          <w:rFonts w:cstheme="minorHAnsi"/>
        </w:rPr>
        <w:t>, actualmente</w:t>
      </w:r>
      <w:r w:rsidRPr="000D1D6B">
        <w:rPr>
          <w:rFonts w:cstheme="minorHAnsi"/>
        </w:rPr>
        <w:t xml:space="preserve"> de manera virtual</w:t>
      </w:r>
      <w:r w:rsidR="00713483">
        <w:rPr>
          <w:rFonts w:cstheme="minorHAnsi"/>
        </w:rPr>
        <w:t xml:space="preserve"> y se realizará</w:t>
      </w:r>
      <w:r w:rsidRPr="000D1D6B">
        <w:rPr>
          <w:rFonts w:cstheme="minorHAnsi"/>
        </w:rPr>
        <w:t xml:space="preserve"> según lo establecido en la Res. CD N° 051/2020 (o la resolución vigente en el momento del </w:t>
      </w:r>
      <w:r w:rsidR="00713483" w:rsidRPr="000D1D6B">
        <w:rPr>
          <w:rFonts w:cstheme="minorHAnsi"/>
        </w:rPr>
        <w:t>examen</w:t>
      </w:r>
      <w:r w:rsidRPr="000D1D6B">
        <w:rPr>
          <w:rFonts w:cstheme="minorHAnsi"/>
        </w:rPr>
        <w:t xml:space="preserve">). </w:t>
      </w:r>
      <w:r w:rsidR="00AF4BF2">
        <w:rPr>
          <w:rFonts w:cstheme="minorHAnsi"/>
        </w:rPr>
        <w:t xml:space="preserve">Podrán rendir libre aquellos alumnos que se les </w:t>
      </w:r>
      <w:proofErr w:type="gramStart"/>
      <w:r w:rsidR="00AF4BF2">
        <w:rPr>
          <w:rFonts w:cstheme="minorHAnsi"/>
        </w:rPr>
        <w:t>ha</w:t>
      </w:r>
      <w:proofErr w:type="gramEnd"/>
      <w:r w:rsidR="00AF4BF2">
        <w:rPr>
          <w:rFonts w:cstheme="minorHAnsi"/>
        </w:rPr>
        <w:t xml:space="preserve"> vencido la regularidad</w:t>
      </w:r>
      <w:r w:rsidR="00194D08">
        <w:rPr>
          <w:rFonts w:cstheme="minorHAnsi"/>
        </w:rPr>
        <w:t xml:space="preserve"> y aquellos que han quedado libres por parcial. </w:t>
      </w:r>
      <w:r w:rsidRPr="000D1D6B">
        <w:rPr>
          <w:rFonts w:cstheme="minorHAnsi"/>
        </w:rPr>
        <w:t xml:space="preserve">Los alumnos regulares y libres deberán aprobar un examen final con nota igual o mayor de 5 puntos. </w:t>
      </w:r>
      <w:r w:rsidR="00194D08">
        <w:rPr>
          <w:rFonts w:cstheme="minorHAnsi"/>
        </w:rPr>
        <w:t>L</w:t>
      </w:r>
      <w:r w:rsidRPr="000D1D6B">
        <w:rPr>
          <w:rFonts w:cstheme="minorHAnsi"/>
        </w:rPr>
        <w:t xml:space="preserve">os alumnos libres, podrán rendir la parte teórica </w:t>
      </w:r>
      <w:r w:rsidR="00194D08">
        <w:rPr>
          <w:rFonts w:cstheme="minorHAnsi"/>
        </w:rPr>
        <w:t>una vez aprobada</w:t>
      </w:r>
      <w:r w:rsidRPr="000D1D6B">
        <w:rPr>
          <w:rFonts w:cstheme="minorHAnsi"/>
        </w:rPr>
        <w:t xml:space="preserve"> la parte práctica</w:t>
      </w:r>
      <w:r w:rsidR="00194D08">
        <w:rPr>
          <w:rFonts w:cstheme="minorHAnsi"/>
        </w:rPr>
        <w:t xml:space="preserve"> del final. </w:t>
      </w:r>
    </w:p>
    <w:p w:rsidR="00722295" w:rsidRDefault="00722295" w:rsidP="000D1D6B">
      <w:pPr>
        <w:spacing w:after="0"/>
        <w:jc w:val="both"/>
        <w:rPr>
          <w:rFonts w:cstheme="minorHAnsi"/>
          <w:b/>
          <w:bCs/>
          <w:color w:val="000000"/>
        </w:rPr>
      </w:pPr>
    </w:p>
    <w:p w:rsidR="00722295" w:rsidRDefault="00722295" w:rsidP="000D1D6B">
      <w:pPr>
        <w:spacing w:after="0"/>
        <w:jc w:val="both"/>
        <w:rPr>
          <w:rFonts w:cstheme="minorHAnsi"/>
          <w:b/>
          <w:bCs/>
          <w:color w:val="000000"/>
        </w:rPr>
      </w:pPr>
    </w:p>
    <w:p w:rsidR="000D1D6B" w:rsidRDefault="00AD1153" w:rsidP="000D1D6B">
      <w:pPr>
        <w:spacing w:after="0"/>
        <w:jc w:val="both"/>
        <w:rPr>
          <w:rFonts w:cstheme="minorHAnsi"/>
          <w:b/>
          <w:bCs/>
          <w:color w:val="000000"/>
        </w:rPr>
      </w:pPr>
      <w:r>
        <w:rPr>
          <w:noProof/>
          <w:lang w:eastAsia="es-AR"/>
        </w:rPr>
        <w:drawing>
          <wp:inline distT="0" distB="0" distL="0" distR="0">
            <wp:extent cx="1442743" cy="540689"/>
            <wp:effectExtent l="0" t="0" r="5080" b="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rma laura gp.jpg"/>
                    <pic:cNvPicPr/>
                  </pic:nvPicPr>
                  <pic:blipFill>
                    <a:blip r:embed="rId8" cstate="print">
                      <a:extLst>
                        <a:ext uri="{BEBA8EAE-BF5A-486C-A8C5-ECC9F3942E4B}">
                          <a14:imgProps xmlns:a14="http://schemas.microsoft.com/office/drawing/2010/main">
                            <a14:imgLayer r:embed="rId9">
                              <a14:imgEffect>
                                <a14:brightnessContrast bright="20000" contrast="-40000"/>
                              </a14:imgEffect>
                            </a14:imgLayer>
                          </a14:imgProps>
                        </a:ext>
                        <a:ext uri="{28A0092B-C50C-407E-A947-70E740481C1C}">
                          <a14:useLocalDpi xmlns:a14="http://schemas.microsoft.com/office/drawing/2010/main" val="0"/>
                        </a:ext>
                      </a:extLst>
                    </a:blip>
                    <a:stretch>
                      <a:fillRect/>
                    </a:stretch>
                  </pic:blipFill>
                  <pic:spPr>
                    <a:xfrm>
                      <a:off x="0" y="0"/>
                      <a:ext cx="1445430" cy="541696"/>
                    </a:xfrm>
                    <a:prstGeom prst="rect">
                      <a:avLst/>
                    </a:prstGeom>
                  </pic:spPr>
                </pic:pic>
              </a:graphicData>
            </a:graphic>
          </wp:inline>
        </w:drawing>
      </w:r>
    </w:p>
    <w:p w:rsidR="000D1D6B" w:rsidRDefault="00AD1153" w:rsidP="000D1D6B">
      <w:pPr>
        <w:spacing w:after="0"/>
        <w:jc w:val="both"/>
        <w:rPr>
          <w:rFonts w:cstheme="minorHAnsi"/>
          <w:b/>
          <w:bCs/>
          <w:color w:val="000000"/>
        </w:rPr>
      </w:pPr>
      <w:r>
        <w:rPr>
          <w:rFonts w:cstheme="minorHAnsi"/>
          <w:b/>
          <w:bCs/>
          <w:color w:val="000000"/>
        </w:rPr>
        <w:t>Dra. M. Laura González Pereyra</w:t>
      </w:r>
    </w:p>
    <w:p w:rsidR="00AD1153" w:rsidRDefault="00AD1153" w:rsidP="000D1D6B">
      <w:pPr>
        <w:spacing w:after="0"/>
        <w:jc w:val="both"/>
        <w:rPr>
          <w:rFonts w:cstheme="minorHAnsi"/>
          <w:b/>
          <w:bCs/>
          <w:color w:val="000000"/>
        </w:rPr>
      </w:pPr>
      <w:r>
        <w:rPr>
          <w:rFonts w:cstheme="minorHAnsi"/>
          <w:b/>
          <w:bCs/>
          <w:color w:val="000000"/>
        </w:rPr>
        <w:t>Docente Responsable</w:t>
      </w:r>
    </w:p>
    <w:p w:rsidR="00AD1153" w:rsidRDefault="00AD1153" w:rsidP="000D1D6B">
      <w:pPr>
        <w:spacing w:after="0"/>
        <w:jc w:val="both"/>
        <w:rPr>
          <w:rFonts w:cstheme="minorHAnsi"/>
          <w:b/>
          <w:bCs/>
          <w:color w:val="000000"/>
        </w:rPr>
      </w:pPr>
      <w:r>
        <w:rPr>
          <w:noProof/>
          <w:lang w:eastAsia="es-AR"/>
        </w:rPr>
        <w:drawing>
          <wp:inline distT="0" distB="0" distL="0" distR="0">
            <wp:extent cx="1296062" cy="63003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BEBA8EAE-BF5A-486C-A8C5-ECC9F3942E4B}">
                          <a14:imgProps xmlns:a14="http://schemas.microsoft.com/office/drawing/2010/main">
                            <a14:imgLayer r:embed="rId11">
                              <a14:imgEffect>
                                <a14:brightnessContrast bright="40000"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1294811" cy="629422"/>
                    </a:xfrm>
                    <a:prstGeom prst="rect">
                      <a:avLst/>
                    </a:prstGeom>
                    <a:noFill/>
                    <a:ln>
                      <a:noFill/>
                    </a:ln>
                  </pic:spPr>
                </pic:pic>
              </a:graphicData>
            </a:graphic>
          </wp:inline>
        </w:drawing>
      </w:r>
    </w:p>
    <w:p w:rsidR="00AD1153" w:rsidRDefault="00AD1153" w:rsidP="000D1D6B">
      <w:pPr>
        <w:spacing w:after="0"/>
        <w:jc w:val="both"/>
        <w:rPr>
          <w:rFonts w:cstheme="minorHAnsi"/>
          <w:b/>
          <w:bCs/>
          <w:color w:val="000000"/>
        </w:rPr>
      </w:pPr>
      <w:r>
        <w:rPr>
          <w:rFonts w:cstheme="minorHAnsi"/>
          <w:b/>
          <w:bCs/>
          <w:color w:val="000000"/>
        </w:rPr>
        <w:t xml:space="preserve">Dra. Noelia </w:t>
      </w:r>
      <w:proofErr w:type="spellStart"/>
      <w:r>
        <w:rPr>
          <w:rFonts w:cstheme="minorHAnsi"/>
          <w:b/>
          <w:bCs/>
          <w:color w:val="000000"/>
        </w:rPr>
        <w:t>Cariddi</w:t>
      </w:r>
      <w:proofErr w:type="spellEnd"/>
    </w:p>
    <w:p w:rsidR="00AD1153" w:rsidRPr="00AD1153" w:rsidRDefault="00AD1153" w:rsidP="000D1D6B">
      <w:pPr>
        <w:spacing w:after="0"/>
        <w:jc w:val="both"/>
        <w:rPr>
          <w:rFonts w:cstheme="minorHAnsi"/>
          <w:b/>
          <w:bCs/>
          <w:color w:val="000000"/>
        </w:rPr>
      </w:pPr>
      <w:r>
        <w:rPr>
          <w:rFonts w:cstheme="minorHAnsi"/>
          <w:b/>
          <w:bCs/>
          <w:color w:val="000000"/>
        </w:rPr>
        <w:t>Docente Co-Responsable</w:t>
      </w:r>
    </w:p>
    <w:p w:rsidR="00811F5A" w:rsidRPr="00AD1153" w:rsidRDefault="005B03AA" w:rsidP="00713483">
      <w:pPr>
        <w:spacing w:after="0"/>
        <w:jc w:val="right"/>
        <w:rPr>
          <w:rFonts w:cstheme="minorHAnsi"/>
          <w:b/>
        </w:rPr>
      </w:pPr>
      <w:r w:rsidRPr="00AD1153">
        <w:rPr>
          <w:rFonts w:cstheme="minorHAnsi"/>
          <w:b/>
          <w:bCs/>
          <w:color w:val="000000"/>
        </w:rPr>
        <w:t>Firma Secretario/a Académico/a</w:t>
      </w:r>
    </w:p>
    <w:sectPr w:rsidR="00811F5A" w:rsidRPr="00AD1153" w:rsidSect="005B03AA">
      <w:headerReference w:type="default" r:id="rId12"/>
      <w:pgSz w:w="11906" w:h="16838"/>
      <w:pgMar w:top="1417" w:right="1701" w:bottom="1417" w:left="1701" w:header="709"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591E" w:rsidRDefault="0068591E" w:rsidP="005B03AA">
      <w:pPr>
        <w:spacing w:after="0" w:line="240" w:lineRule="auto"/>
      </w:pPr>
      <w:r>
        <w:separator/>
      </w:r>
    </w:p>
  </w:endnote>
  <w:endnote w:type="continuationSeparator" w:id="0">
    <w:p w:rsidR="0068591E" w:rsidRDefault="0068591E" w:rsidP="005B03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BoldMT">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nigle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591E" w:rsidRDefault="0068591E" w:rsidP="005B03AA">
      <w:pPr>
        <w:spacing w:after="0" w:line="240" w:lineRule="auto"/>
      </w:pPr>
      <w:r>
        <w:separator/>
      </w:r>
    </w:p>
  </w:footnote>
  <w:footnote w:type="continuationSeparator" w:id="0">
    <w:p w:rsidR="0068591E" w:rsidRDefault="0068591E" w:rsidP="005B03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6E00" w:rsidRDefault="00E56E00">
    <w:pPr>
      <w:pStyle w:val="Encabezado"/>
    </w:pPr>
    <w:r>
      <w:rPr>
        <w:noProof/>
        <w:lang w:eastAsia="es-AR"/>
      </w:rPr>
      <w:drawing>
        <wp:inline distT="0" distB="0" distL="0" distR="0">
          <wp:extent cx="2173953" cy="8382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4038" cy="838233"/>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0B3D2E"/>
    <w:multiLevelType w:val="hybridMultilevel"/>
    <w:tmpl w:val="FBE2B312"/>
    <w:lvl w:ilvl="0" w:tplc="FC6C6A64">
      <w:numFmt w:val="bullet"/>
      <w:lvlText w:val=""/>
      <w:lvlJc w:val="left"/>
      <w:pPr>
        <w:ind w:left="720" w:hanging="360"/>
      </w:pPr>
      <w:rPr>
        <w:rFonts w:ascii="Symbol" w:eastAsiaTheme="minorHAnsi"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28876D08"/>
    <w:multiLevelType w:val="hybridMultilevel"/>
    <w:tmpl w:val="3F16C3E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nsid w:val="3A800E70"/>
    <w:multiLevelType w:val="hybridMultilevel"/>
    <w:tmpl w:val="9D344ACA"/>
    <w:lvl w:ilvl="0" w:tplc="E0B876DA">
      <w:start w:val="2"/>
      <w:numFmt w:val="bullet"/>
      <w:lvlText w:val="-"/>
      <w:lvlJc w:val="left"/>
      <w:pPr>
        <w:ind w:left="720" w:hanging="360"/>
      </w:pPr>
      <w:rPr>
        <w:rFonts w:ascii="TimesNewRomanPS-BoldMT" w:eastAsiaTheme="minorHAnsi" w:hAnsi="TimesNewRomanPS-BoldMT" w:cs="TimesNewRomanPS-BoldMT"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nsid w:val="3E1620E6"/>
    <w:multiLevelType w:val="hybridMultilevel"/>
    <w:tmpl w:val="8E7A855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nsid w:val="42B148E1"/>
    <w:multiLevelType w:val="hybridMultilevel"/>
    <w:tmpl w:val="28DCC7F4"/>
    <w:lvl w:ilvl="0" w:tplc="2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5920684C"/>
    <w:multiLevelType w:val="hybridMultilevel"/>
    <w:tmpl w:val="F1CEF316"/>
    <w:lvl w:ilvl="0" w:tplc="2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652F0E12"/>
    <w:multiLevelType w:val="hybridMultilevel"/>
    <w:tmpl w:val="F4D4078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nsid w:val="6E7F4531"/>
    <w:multiLevelType w:val="hybridMultilevel"/>
    <w:tmpl w:val="A75C0CF0"/>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
    <w:nsid w:val="6ED956D0"/>
    <w:multiLevelType w:val="hybridMultilevel"/>
    <w:tmpl w:val="DEFA978E"/>
    <w:lvl w:ilvl="0" w:tplc="BC881F4A">
      <w:start w:val="2"/>
      <w:numFmt w:val="bullet"/>
      <w:lvlText w:val="-"/>
      <w:lvlJc w:val="left"/>
      <w:pPr>
        <w:ind w:left="720" w:hanging="360"/>
      </w:pPr>
      <w:rPr>
        <w:rFonts w:ascii="TimesNewRomanPS-BoldMT" w:eastAsiaTheme="minorHAnsi" w:hAnsi="TimesNewRomanPS-BoldMT" w:cs="TimesNewRomanPS-BoldMT"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nsid w:val="6EE87A47"/>
    <w:multiLevelType w:val="hybridMultilevel"/>
    <w:tmpl w:val="7C1A904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3"/>
  </w:num>
  <w:num w:numId="4">
    <w:abstractNumId w:val="6"/>
  </w:num>
  <w:num w:numId="5">
    <w:abstractNumId w:val="1"/>
  </w:num>
  <w:num w:numId="6">
    <w:abstractNumId w:val="9"/>
  </w:num>
  <w:num w:numId="7">
    <w:abstractNumId w:val="4"/>
  </w:num>
  <w:num w:numId="8">
    <w:abstractNumId w:val="5"/>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B03AA"/>
    <w:rsid w:val="000036DC"/>
    <w:rsid w:val="00006914"/>
    <w:rsid w:val="00022D93"/>
    <w:rsid w:val="00025BA8"/>
    <w:rsid w:val="00074EA6"/>
    <w:rsid w:val="000B1B06"/>
    <w:rsid w:val="000B6AEB"/>
    <w:rsid w:val="000B6F39"/>
    <w:rsid w:val="000B75B9"/>
    <w:rsid w:val="000C61BD"/>
    <w:rsid w:val="000D1D6B"/>
    <w:rsid w:val="000D1E4A"/>
    <w:rsid w:val="000F1D7A"/>
    <w:rsid w:val="0012367F"/>
    <w:rsid w:val="001269CE"/>
    <w:rsid w:val="00140F4C"/>
    <w:rsid w:val="00165A65"/>
    <w:rsid w:val="001841F2"/>
    <w:rsid w:val="00194D08"/>
    <w:rsid w:val="001B65C2"/>
    <w:rsid w:val="001E2AC4"/>
    <w:rsid w:val="002313A1"/>
    <w:rsid w:val="002731DD"/>
    <w:rsid w:val="0027329B"/>
    <w:rsid w:val="00287211"/>
    <w:rsid w:val="002A472E"/>
    <w:rsid w:val="002A4D3A"/>
    <w:rsid w:val="002B1718"/>
    <w:rsid w:val="002C1B13"/>
    <w:rsid w:val="002E6158"/>
    <w:rsid w:val="002E7404"/>
    <w:rsid w:val="002F27BD"/>
    <w:rsid w:val="003055FA"/>
    <w:rsid w:val="00320722"/>
    <w:rsid w:val="00327FFA"/>
    <w:rsid w:val="00332F6B"/>
    <w:rsid w:val="003B3C6F"/>
    <w:rsid w:val="003C2A0A"/>
    <w:rsid w:val="003C34E2"/>
    <w:rsid w:val="00404BBC"/>
    <w:rsid w:val="00412E91"/>
    <w:rsid w:val="004155E5"/>
    <w:rsid w:val="00444442"/>
    <w:rsid w:val="00444E04"/>
    <w:rsid w:val="004A2326"/>
    <w:rsid w:val="004A5F78"/>
    <w:rsid w:val="004C2A10"/>
    <w:rsid w:val="004E083E"/>
    <w:rsid w:val="00504419"/>
    <w:rsid w:val="00521527"/>
    <w:rsid w:val="005340D3"/>
    <w:rsid w:val="00547D72"/>
    <w:rsid w:val="00554719"/>
    <w:rsid w:val="00555317"/>
    <w:rsid w:val="00570E76"/>
    <w:rsid w:val="005B03AA"/>
    <w:rsid w:val="005B0F57"/>
    <w:rsid w:val="005B55AD"/>
    <w:rsid w:val="005C4D6D"/>
    <w:rsid w:val="005E25BB"/>
    <w:rsid w:val="005F1096"/>
    <w:rsid w:val="005F265B"/>
    <w:rsid w:val="006367DB"/>
    <w:rsid w:val="006410C8"/>
    <w:rsid w:val="00651C23"/>
    <w:rsid w:val="00657DD8"/>
    <w:rsid w:val="0068591E"/>
    <w:rsid w:val="00686500"/>
    <w:rsid w:val="00697362"/>
    <w:rsid w:val="006B2472"/>
    <w:rsid w:val="006C6606"/>
    <w:rsid w:val="006E313B"/>
    <w:rsid w:val="006F1482"/>
    <w:rsid w:val="00700DFC"/>
    <w:rsid w:val="00702C82"/>
    <w:rsid w:val="007037B8"/>
    <w:rsid w:val="00707BBB"/>
    <w:rsid w:val="00713483"/>
    <w:rsid w:val="00722295"/>
    <w:rsid w:val="00726474"/>
    <w:rsid w:val="0073152B"/>
    <w:rsid w:val="00736F81"/>
    <w:rsid w:val="00754ECD"/>
    <w:rsid w:val="007967B2"/>
    <w:rsid w:val="007B7BF1"/>
    <w:rsid w:val="007C5444"/>
    <w:rsid w:val="007C56CA"/>
    <w:rsid w:val="007D16F2"/>
    <w:rsid w:val="007D24A3"/>
    <w:rsid w:val="00806B2D"/>
    <w:rsid w:val="00811F5A"/>
    <w:rsid w:val="00892106"/>
    <w:rsid w:val="008A262E"/>
    <w:rsid w:val="008A2DBC"/>
    <w:rsid w:val="008B05EC"/>
    <w:rsid w:val="008D2716"/>
    <w:rsid w:val="008D5A64"/>
    <w:rsid w:val="008F5C91"/>
    <w:rsid w:val="009136D7"/>
    <w:rsid w:val="0091646C"/>
    <w:rsid w:val="00944028"/>
    <w:rsid w:val="00965206"/>
    <w:rsid w:val="00982340"/>
    <w:rsid w:val="009A5772"/>
    <w:rsid w:val="009B180E"/>
    <w:rsid w:val="009B189F"/>
    <w:rsid w:val="009D30DD"/>
    <w:rsid w:val="009E2779"/>
    <w:rsid w:val="009F6E41"/>
    <w:rsid w:val="00A57BDB"/>
    <w:rsid w:val="00A926E7"/>
    <w:rsid w:val="00A94D75"/>
    <w:rsid w:val="00AB426C"/>
    <w:rsid w:val="00AB6E4D"/>
    <w:rsid w:val="00AD1153"/>
    <w:rsid w:val="00AE65AA"/>
    <w:rsid w:val="00AF4BF2"/>
    <w:rsid w:val="00B1217F"/>
    <w:rsid w:val="00B20350"/>
    <w:rsid w:val="00B32BE7"/>
    <w:rsid w:val="00B456BD"/>
    <w:rsid w:val="00B46991"/>
    <w:rsid w:val="00B476BB"/>
    <w:rsid w:val="00B62C48"/>
    <w:rsid w:val="00B667C7"/>
    <w:rsid w:val="00B73E47"/>
    <w:rsid w:val="00BA25AB"/>
    <w:rsid w:val="00BA56B4"/>
    <w:rsid w:val="00BB4308"/>
    <w:rsid w:val="00BB5D83"/>
    <w:rsid w:val="00C223A4"/>
    <w:rsid w:val="00C22C7E"/>
    <w:rsid w:val="00C42DAA"/>
    <w:rsid w:val="00C546FF"/>
    <w:rsid w:val="00C6412C"/>
    <w:rsid w:val="00CA64B6"/>
    <w:rsid w:val="00CB1791"/>
    <w:rsid w:val="00CB184B"/>
    <w:rsid w:val="00CC0BB7"/>
    <w:rsid w:val="00CD7395"/>
    <w:rsid w:val="00D36DA4"/>
    <w:rsid w:val="00D45FFD"/>
    <w:rsid w:val="00D5543D"/>
    <w:rsid w:val="00D70E63"/>
    <w:rsid w:val="00D91FAC"/>
    <w:rsid w:val="00DD73A1"/>
    <w:rsid w:val="00DE6310"/>
    <w:rsid w:val="00E50B3F"/>
    <w:rsid w:val="00E52166"/>
    <w:rsid w:val="00E56E00"/>
    <w:rsid w:val="00E67D54"/>
    <w:rsid w:val="00E860AC"/>
    <w:rsid w:val="00EA6901"/>
    <w:rsid w:val="00EA6F1A"/>
    <w:rsid w:val="00ED3D3F"/>
    <w:rsid w:val="00ED4416"/>
    <w:rsid w:val="00ED576D"/>
    <w:rsid w:val="00F15C0D"/>
    <w:rsid w:val="00F20AED"/>
    <w:rsid w:val="00F230DE"/>
    <w:rsid w:val="00F744BB"/>
    <w:rsid w:val="00F839AA"/>
    <w:rsid w:val="00FA7DF9"/>
    <w:rsid w:val="00FC38A3"/>
    <w:rsid w:val="00FC5E38"/>
    <w:rsid w:val="00FD6B26"/>
    <w:rsid w:val="00FE19C7"/>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210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B03A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B03AA"/>
  </w:style>
  <w:style w:type="paragraph" w:styleId="Piedepgina">
    <w:name w:val="footer"/>
    <w:basedOn w:val="Normal"/>
    <w:link w:val="PiedepginaCar"/>
    <w:uiPriority w:val="99"/>
    <w:unhideWhenUsed/>
    <w:rsid w:val="005B03A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B03AA"/>
  </w:style>
  <w:style w:type="paragraph" w:styleId="Textodeglobo">
    <w:name w:val="Balloon Text"/>
    <w:basedOn w:val="Normal"/>
    <w:link w:val="TextodegloboCar"/>
    <w:uiPriority w:val="99"/>
    <w:semiHidden/>
    <w:unhideWhenUsed/>
    <w:rsid w:val="005B03A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B03AA"/>
    <w:rPr>
      <w:rFonts w:ascii="Tahoma" w:hAnsi="Tahoma" w:cs="Tahoma"/>
      <w:sz w:val="16"/>
      <w:szCs w:val="16"/>
    </w:rPr>
  </w:style>
  <w:style w:type="table" w:styleId="Tablaconcuadrcula">
    <w:name w:val="Table Grid"/>
    <w:basedOn w:val="Tablanormal"/>
    <w:uiPriority w:val="39"/>
    <w:rsid w:val="008921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332F6B"/>
    <w:pPr>
      <w:ind w:left="720"/>
      <w:contextualSpacing/>
    </w:pPr>
  </w:style>
  <w:style w:type="character" w:styleId="Refdecomentario">
    <w:name w:val="annotation reference"/>
    <w:basedOn w:val="Fuentedeprrafopredeter"/>
    <w:uiPriority w:val="99"/>
    <w:semiHidden/>
    <w:unhideWhenUsed/>
    <w:rsid w:val="005F265B"/>
    <w:rPr>
      <w:sz w:val="16"/>
      <w:szCs w:val="16"/>
    </w:rPr>
  </w:style>
  <w:style w:type="paragraph" w:styleId="Textocomentario">
    <w:name w:val="annotation text"/>
    <w:basedOn w:val="Normal"/>
    <w:link w:val="TextocomentarioCar"/>
    <w:uiPriority w:val="99"/>
    <w:semiHidden/>
    <w:unhideWhenUsed/>
    <w:rsid w:val="005F265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F265B"/>
    <w:rPr>
      <w:sz w:val="20"/>
      <w:szCs w:val="20"/>
    </w:rPr>
  </w:style>
  <w:style w:type="paragraph" w:styleId="Asuntodelcomentario">
    <w:name w:val="annotation subject"/>
    <w:basedOn w:val="Textocomentario"/>
    <w:next w:val="Textocomentario"/>
    <w:link w:val="AsuntodelcomentarioCar"/>
    <w:uiPriority w:val="99"/>
    <w:semiHidden/>
    <w:unhideWhenUsed/>
    <w:rsid w:val="005F265B"/>
    <w:rPr>
      <w:b/>
      <w:bCs/>
    </w:rPr>
  </w:style>
  <w:style w:type="character" w:customStyle="1" w:styleId="AsuntodelcomentarioCar">
    <w:name w:val="Asunto del comentario Car"/>
    <w:basedOn w:val="TextocomentarioCar"/>
    <w:link w:val="Asuntodelcomentario"/>
    <w:uiPriority w:val="99"/>
    <w:semiHidden/>
    <w:rsid w:val="005F265B"/>
    <w:rPr>
      <w:b/>
      <w:bCs/>
      <w:sz w:val="20"/>
      <w:szCs w:val="20"/>
    </w:rPr>
  </w:style>
  <w:style w:type="character" w:styleId="Hipervnculo">
    <w:name w:val="Hyperlink"/>
    <w:basedOn w:val="Fuentedeprrafopredeter"/>
    <w:uiPriority w:val="99"/>
    <w:semiHidden/>
    <w:unhideWhenUsed/>
    <w:rsid w:val="006F148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210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B03A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B03AA"/>
  </w:style>
  <w:style w:type="paragraph" w:styleId="Piedepgina">
    <w:name w:val="footer"/>
    <w:basedOn w:val="Normal"/>
    <w:link w:val="PiedepginaCar"/>
    <w:uiPriority w:val="99"/>
    <w:unhideWhenUsed/>
    <w:rsid w:val="005B03A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B03AA"/>
  </w:style>
  <w:style w:type="paragraph" w:styleId="Textodeglobo">
    <w:name w:val="Balloon Text"/>
    <w:basedOn w:val="Normal"/>
    <w:link w:val="TextodegloboCar"/>
    <w:uiPriority w:val="99"/>
    <w:semiHidden/>
    <w:unhideWhenUsed/>
    <w:rsid w:val="005B03A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B03AA"/>
    <w:rPr>
      <w:rFonts w:ascii="Tahoma" w:hAnsi="Tahoma" w:cs="Tahoma"/>
      <w:sz w:val="16"/>
      <w:szCs w:val="16"/>
    </w:rPr>
  </w:style>
  <w:style w:type="table" w:styleId="Tablaconcuadrcula">
    <w:name w:val="Table Grid"/>
    <w:basedOn w:val="Tablanormal"/>
    <w:uiPriority w:val="39"/>
    <w:rsid w:val="008921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332F6B"/>
    <w:pPr>
      <w:ind w:left="720"/>
      <w:contextualSpacing/>
    </w:pPr>
  </w:style>
  <w:style w:type="character" w:styleId="Refdecomentario">
    <w:name w:val="annotation reference"/>
    <w:basedOn w:val="Fuentedeprrafopredeter"/>
    <w:uiPriority w:val="99"/>
    <w:semiHidden/>
    <w:unhideWhenUsed/>
    <w:rsid w:val="005F265B"/>
    <w:rPr>
      <w:sz w:val="16"/>
      <w:szCs w:val="16"/>
    </w:rPr>
  </w:style>
  <w:style w:type="paragraph" w:styleId="Textocomentario">
    <w:name w:val="annotation text"/>
    <w:basedOn w:val="Normal"/>
    <w:link w:val="TextocomentarioCar"/>
    <w:uiPriority w:val="99"/>
    <w:semiHidden/>
    <w:unhideWhenUsed/>
    <w:rsid w:val="005F265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F265B"/>
    <w:rPr>
      <w:sz w:val="20"/>
      <w:szCs w:val="20"/>
    </w:rPr>
  </w:style>
  <w:style w:type="paragraph" w:styleId="Asuntodelcomentario">
    <w:name w:val="annotation subject"/>
    <w:basedOn w:val="Textocomentario"/>
    <w:next w:val="Textocomentario"/>
    <w:link w:val="AsuntodelcomentarioCar"/>
    <w:uiPriority w:val="99"/>
    <w:semiHidden/>
    <w:unhideWhenUsed/>
    <w:rsid w:val="005F265B"/>
    <w:rPr>
      <w:b/>
      <w:bCs/>
    </w:rPr>
  </w:style>
  <w:style w:type="character" w:customStyle="1" w:styleId="AsuntodelcomentarioCar">
    <w:name w:val="Asunto del comentario Car"/>
    <w:basedOn w:val="TextocomentarioCar"/>
    <w:link w:val="Asuntodelcomentario"/>
    <w:uiPriority w:val="99"/>
    <w:semiHidden/>
    <w:rsid w:val="005F265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microsoft.com/office/2007/relationships/hdphoto" Target="media/hdphoto2.wdp"/><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18</Pages>
  <Words>7705</Words>
  <Characters>42383</Characters>
  <Application>Microsoft Office Word</Application>
  <DocSecurity>0</DocSecurity>
  <Lines>353</Lines>
  <Paragraphs>99</Paragraphs>
  <ScaleCrop>false</ScaleCrop>
  <HeadingPairs>
    <vt:vector size="2" baseType="variant">
      <vt:variant>
        <vt:lpstr>Título</vt:lpstr>
      </vt:variant>
      <vt:variant>
        <vt:i4>1</vt:i4>
      </vt:variant>
    </vt:vector>
  </HeadingPairs>
  <TitlesOfParts>
    <vt:vector size="1" baseType="lpstr">
      <vt:lpstr/>
    </vt:vector>
  </TitlesOfParts>
  <Company>BlueDeep 2010</Company>
  <LinksUpToDate>false</LinksUpToDate>
  <CharactersWithSpaces>49989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BlueDeep</dc:creator>
  <cp:lastModifiedBy>BlueDeep</cp:lastModifiedBy>
  <cp:revision>6</cp:revision>
  <dcterms:created xsi:type="dcterms:W3CDTF">2020-08-13T18:46:00Z</dcterms:created>
  <dcterms:modified xsi:type="dcterms:W3CDTF">2020-08-27T20:09:00Z</dcterms:modified>
</cp:coreProperties>
</file>