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FF268" w14:textId="77777777" w:rsidR="00E0139C" w:rsidRDefault="00E0139C" w:rsidP="00E0139C">
      <w:pPr>
        <w:tabs>
          <w:tab w:val="left" w:pos="0"/>
        </w:tabs>
        <w:suppressAutoHyphens/>
        <w:jc w:val="center"/>
        <w:rPr>
          <w:rFonts w:ascii="Times New Roman" w:hAnsi="Times New Roman"/>
          <w:b/>
          <w:caps/>
          <w:spacing w:val="-3"/>
          <w:sz w:val="24"/>
          <w:szCs w:val="24"/>
        </w:rPr>
      </w:pPr>
    </w:p>
    <w:p w14:paraId="5E138095" w14:textId="77777777" w:rsidR="00AF2DE4" w:rsidRDefault="00AF2DE4" w:rsidP="00E0139C">
      <w:pPr>
        <w:tabs>
          <w:tab w:val="left" w:pos="0"/>
        </w:tabs>
        <w:suppressAutoHyphens/>
        <w:jc w:val="center"/>
        <w:rPr>
          <w:rFonts w:ascii="Times New Roman" w:hAnsi="Times New Roman"/>
          <w:b/>
          <w:caps/>
          <w:spacing w:val="-3"/>
          <w:sz w:val="24"/>
          <w:szCs w:val="24"/>
        </w:rPr>
      </w:pPr>
    </w:p>
    <w:p w14:paraId="2D38B730" w14:textId="77777777" w:rsidR="00001369" w:rsidRDefault="00001369" w:rsidP="00E0139C">
      <w:pPr>
        <w:tabs>
          <w:tab w:val="left" w:pos="0"/>
        </w:tabs>
        <w:suppressAutoHyphens/>
        <w:jc w:val="center"/>
        <w:rPr>
          <w:rFonts w:ascii="Times New Roman" w:hAnsi="Times New Roman"/>
          <w:b/>
          <w:caps/>
          <w:spacing w:val="-3"/>
          <w:sz w:val="24"/>
          <w:szCs w:val="24"/>
        </w:rPr>
      </w:pPr>
      <w:r>
        <w:rPr>
          <w:rFonts w:ascii="Times New Roman" w:hAnsi="Times New Roman"/>
          <w:b/>
          <w:caps/>
          <w:spacing w:val="-3"/>
          <w:sz w:val="24"/>
          <w:szCs w:val="24"/>
        </w:rPr>
        <w:t>UNIVERSIDAD NACIONAL DE RIO CUARTO</w:t>
      </w:r>
    </w:p>
    <w:p w14:paraId="73D864DB" w14:textId="77777777" w:rsidR="00001369" w:rsidRDefault="00001369" w:rsidP="00E0139C">
      <w:pPr>
        <w:tabs>
          <w:tab w:val="left" w:pos="0"/>
        </w:tabs>
        <w:suppressAutoHyphens/>
        <w:jc w:val="center"/>
        <w:rPr>
          <w:rFonts w:ascii="Times New Roman" w:hAnsi="Times New Roman"/>
          <w:b/>
          <w:caps/>
          <w:spacing w:val="-3"/>
          <w:sz w:val="24"/>
          <w:szCs w:val="24"/>
        </w:rPr>
      </w:pPr>
      <w:r>
        <w:rPr>
          <w:rFonts w:ascii="Times New Roman" w:hAnsi="Times New Roman"/>
          <w:b/>
          <w:caps/>
          <w:spacing w:val="-3"/>
          <w:sz w:val="24"/>
          <w:szCs w:val="24"/>
        </w:rPr>
        <w:t>fACULTAD DE CIENCIAS EXACTAS FISICO QUÍMICAS Y NATURALES</w:t>
      </w:r>
    </w:p>
    <w:p w14:paraId="4FA21D25" w14:textId="77777777" w:rsidR="00001369" w:rsidRDefault="00001369" w:rsidP="00E0139C">
      <w:pPr>
        <w:tabs>
          <w:tab w:val="left" w:pos="0"/>
        </w:tabs>
        <w:suppressAutoHyphens/>
        <w:jc w:val="center"/>
        <w:rPr>
          <w:rFonts w:ascii="Times New Roman" w:hAnsi="Times New Roman"/>
          <w:b/>
          <w:caps/>
          <w:spacing w:val="-3"/>
          <w:sz w:val="24"/>
          <w:szCs w:val="24"/>
        </w:rPr>
      </w:pPr>
      <w:r>
        <w:rPr>
          <w:rFonts w:ascii="Times New Roman" w:hAnsi="Times New Roman"/>
          <w:b/>
          <w:caps/>
          <w:spacing w:val="-3"/>
          <w:sz w:val="24"/>
          <w:szCs w:val="24"/>
        </w:rPr>
        <w:t>DEPARTAMENTO DE CIENCIAS NATURALES</w:t>
      </w:r>
    </w:p>
    <w:p w14:paraId="1944EA63" w14:textId="77777777" w:rsidR="00001369" w:rsidRDefault="00001369" w:rsidP="00E0139C">
      <w:pPr>
        <w:tabs>
          <w:tab w:val="left" w:pos="0"/>
        </w:tabs>
        <w:suppressAutoHyphens/>
        <w:jc w:val="center"/>
        <w:rPr>
          <w:rFonts w:ascii="Times New Roman" w:hAnsi="Times New Roman"/>
          <w:b/>
          <w:caps/>
          <w:spacing w:val="-3"/>
          <w:sz w:val="24"/>
          <w:szCs w:val="24"/>
        </w:rPr>
      </w:pPr>
    </w:p>
    <w:p w14:paraId="03E0988F" w14:textId="77777777" w:rsidR="00AF2DE4" w:rsidRDefault="00AF2DE4" w:rsidP="00E0139C">
      <w:pPr>
        <w:tabs>
          <w:tab w:val="left" w:pos="0"/>
        </w:tabs>
        <w:suppressAutoHyphens/>
        <w:jc w:val="center"/>
        <w:rPr>
          <w:rFonts w:ascii="Times New Roman" w:hAnsi="Times New Roman"/>
          <w:b/>
          <w:caps/>
          <w:spacing w:val="-3"/>
          <w:sz w:val="24"/>
          <w:szCs w:val="24"/>
        </w:rPr>
      </w:pPr>
    </w:p>
    <w:p w14:paraId="5A494917" w14:textId="77777777" w:rsidR="00FA55DC" w:rsidRDefault="00FA55DC" w:rsidP="00E0139C">
      <w:pPr>
        <w:tabs>
          <w:tab w:val="left" w:pos="0"/>
        </w:tabs>
        <w:suppressAutoHyphens/>
        <w:jc w:val="center"/>
        <w:rPr>
          <w:rFonts w:ascii="Times New Roman" w:hAnsi="Times New Roman"/>
          <w:b/>
          <w:caps/>
          <w:spacing w:val="-3"/>
          <w:sz w:val="24"/>
          <w:szCs w:val="24"/>
        </w:rPr>
      </w:pPr>
    </w:p>
    <w:p w14:paraId="4885D876" w14:textId="77777777" w:rsidR="00FA55DC" w:rsidRDefault="00FA55DC" w:rsidP="00E0139C">
      <w:pPr>
        <w:tabs>
          <w:tab w:val="left" w:pos="0"/>
        </w:tabs>
        <w:suppressAutoHyphens/>
        <w:jc w:val="center"/>
        <w:rPr>
          <w:rFonts w:ascii="Times New Roman" w:hAnsi="Times New Roman"/>
          <w:b/>
          <w:caps/>
          <w:spacing w:val="-3"/>
          <w:sz w:val="24"/>
          <w:szCs w:val="24"/>
        </w:rPr>
      </w:pPr>
    </w:p>
    <w:p w14:paraId="51CE104A" w14:textId="77777777" w:rsidR="00AF2DE4" w:rsidRDefault="00AF2DE4" w:rsidP="00E0139C">
      <w:pPr>
        <w:tabs>
          <w:tab w:val="left" w:pos="0"/>
        </w:tabs>
        <w:suppressAutoHyphens/>
        <w:jc w:val="center"/>
        <w:rPr>
          <w:rFonts w:ascii="Times New Roman" w:hAnsi="Times New Roman"/>
          <w:b/>
          <w:caps/>
          <w:spacing w:val="-3"/>
          <w:sz w:val="24"/>
          <w:szCs w:val="24"/>
        </w:rPr>
      </w:pPr>
    </w:p>
    <w:p w14:paraId="6953D686" w14:textId="77777777" w:rsidR="00001369" w:rsidRDefault="00001369" w:rsidP="00E0139C">
      <w:pPr>
        <w:tabs>
          <w:tab w:val="left" w:pos="0"/>
        </w:tabs>
        <w:suppressAutoHyphens/>
        <w:jc w:val="center"/>
        <w:rPr>
          <w:rFonts w:ascii="Times New Roman" w:hAnsi="Times New Roman"/>
          <w:b/>
          <w:caps/>
          <w:spacing w:val="-3"/>
          <w:sz w:val="24"/>
          <w:szCs w:val="24"/>
        </w:rPr>
      </w:pPr>
      <w:r>
        <w:rPr>
          <w:rFonts w:ascii="Times New Roman" w:hAnsi="Times New Roman"/>
          <w:b/>
          <w:caps/>
          <w:spacing w:val="-3"/>
          <w:sz w:val="24"/>
          <w:szCs w:val="24"/>
        </w:rPr>
        <w:t>CARRERA: lICENCIATURA EN CIENCIAS BIOLÓGICAS</w:t>
      </w:r>
    </w:p>
    <w:p w14:paraId="5059C53F" w14:textId="77777777" w:rsidR="00001369" w:rsidRDefault="00001369" w:rsidP="00E0139C">
      <w:pPr>
        <w:tabs>
          <w:tab w:val="left" w:pos="0"/>
        </w:tabs>
        <w:suppressAutoHyphens/>
        <w:jc w:val="center"/>
        <w:rPr>
          <w:rFonts w:ascii="Times New Roman" w:hAnsi="Times New Roman"/>
          <w:b/>
          <w:caps/>
          <w:spacing w:val="-3"/>
          <w:sz w:val="24"/>
          <w:szCs w:val="24"/>
        </w:rPr>
      </w:pPr>
    </w:p>
    <w:p w14:paraId="1EF0D150" w14:textId="77777777" w:rsidR="00001369" w:rsidRDefault="00001369" w:rsidP="00E0139C">
      <w:pPr>
        <w:tabs>
          <w:tab w:val="left" w:pos="0"/>
        </w:tabs>
        <w:suppressAutoHyphens/>
        <w:jc w:val="center"/>
        <w:rPr>
          <w:rFonts w:ascii="Times New Roman" w:hAnsi="Times New Roman"/>
          <w:b/>
          <w:caps/>
          <w:spacing w:val="-3"/>
          <w:sz w:val="24"/>
          <w:szCs w:val="24"/>
        </w:rPr>
      </w:pPr>
      <w:r>
        <w:rPr>
          <w:rFonts w:ascii="Times New Roman" w:hAnsi="Times New Roman"/>
          <w:b/>
          <w:caps/>
          <w:spacing w:val="-3"/>
          <w:sz w:val="24"/>
          <w:szCs w:val="24"/>
        </w:rPr>
        <w:t>PLAN DE ESTUDIO 2013</w:t>
      </w:r>
    </w:p>
    <w:p w14:paraId="179AB239" w14:textId="77777777" w:rsidR="00E0139C" w:rsidRDefault="00E0139C" w:rsidP="00E0139C">
      <w:pPr>
        <w:tabs>
          <w:tab w:val="left" w:pos="0"/>
        </w:tabs>
        <w:suppressAutoHyphens/>
        <w:jc w:val="center"/>
        <w:rPr>
          <w:rFonts w:ascii="Times New Roman" w:hAnsi="Times New Roman"/>
          <w:b/>
          <w:caps/>
          <w:spacing w:val="-3"/>
          <w:sz w:val="24"/>
          <w:szCs w:val="24"/>
        </w:rPr>
      </w:pPr>
    </w:p>
    <w:p w14:paraId="24B3E51D" w14:textId="77777777" w:rsidR="00001369" w:rsidRDefault="00001369" w:rsidP="00E0139C">
      <w:pPr>
        <w:tabs>
          <w:tab w:val="left" w:pos="0"/>
        </w:tabs>
        <w:suppressAutoHyphens/>
        <w:jc w:val="center"/>
        <w:rPr>
          <w:rFonts w:ascii="Times New Roman" w:hAnsi="Times New Roman"/>
          <w:b/>
          <w:caps/>
          <w:spacing w:val="-3"/>
          <w:sz w:val="24"/>
          <w:szCs w:val="24"/>
        </w:rPr>
      </w:pPr>
      <w:r>
        <w:rPr>
          <w:rFonts w:ascii="Times New Roman" w:hAnsi="Times New Roman"/>
          <w:b/>
          <w:caps/>
          <w:spacing w:val="-3"/>
          <w:sz w:val="24"/>
          <w:szCs w:val="24"/>
        </w:rPr>
        <w:t xml:space="preserve">modalidad del cursado: </w:t>
      </w:r>
      <w:r w:rsidR="00AC4A9B">
        <w:rPr>
          <w:rFonts w:ascii="Times New Roman" w:hAnsi="Times New Roman"/>
          <w:b/>
          <w:caps/>
          <w:spacing w:val="-3"/>
          <w:sz w:val="24"/>
          <w:szCs w:val="24"/>
        </w:rPr>
        <w:t xml:space="preserve">régimen </w:t>
      </w:r>
      <w:r>
        <w:rPr>
          <w:rFonts w:ascii="Times New Roman" w:hAnsi="Times New Roman"/>
          <w:b/>
          <w:caps/>
          <w:spacing w:val="-3"/>
          <w:sz w:val="24"/>
          <w:szCs w:val="24"/>
        </w:rPr>
        <w:t>cuatrimestral</w:t>
      </w:r>
    </w:p>
    <w:p w14:paraId="24694A0D" w14:textId="77777777" w:rsidR="00001369" w:rsidRDefault="00001369" w:rsidP="00E0139C">
      <w:pPr>
        <w:tabs>
          <w:tab w:val="left" w:pos="0"/>
        </w:tabs>
        <w:suppressAutoHyphens/>
        <w:jc w:val="center"/>
        <w:rPr>
          <w:rFonts w:ascii="Times New Roman" w:hAnsi="Times New Roman"/>
          <w:b/>
          <w:caps/>
          <w:spacing w:val="-3"/>
          <w:sz w:val="24"/>
          <w:szCs w:val="24"/>
        </w:rPr>
      </w:pPr>
    </w:p>
    <w:p w14:paraId="764A9742" w14:textId="77777777" w:rsidR="00001369" w:rsidRDefault="00FA55DC" w:rsidP="00E0139C">
      <w:pPr>
        <w:tabs>
          <w:tab w:val="left" w:pos="0"/>
        </w:tabs>
        <w:suppressAutoHyphens/>
        <w:jc w:val="center"/>
        <w:rPr>
          <w:rFonts w:ascii="Times New Roman" w:hAnsi="Times New Roman"/>
          <w:b/>
          <w:caps/>
          <w:spacing w:val="-3"/>
          <w:sz w:val="24"/>
          <w:szCs w:val="24"/>
        </w:rPr>
      </w:pPr>
      <w:r>
        <w:rPr>
          <w:rFonts w:ascii="Times New Roman" w:hAnsi="Times New Roman"/>
          <w:b/>
          <w:caps/>
          <w:spacing w:val="-3"/>
          <w:sz w:val="24"/>
          <w:szCs w:val="24"/>
        </w:rPr>
        <w:t xml:space="preserve">ASIGNATURA: </w:t>
      </w:r>
      <w:r w:rsidR="00001369">
        <w:rPr>
          <w:rFonts w:ascii="Times New Roman" w:hAnsi="Times New Roman"/>
          <w:b/>
          <w:caps/>
          <w:spacing w:val="-3"/>
          <w:sz w:val="24"/>
          <w:szCs w:val="24"/>
        </w:rPr>
        <w:t>biología de protozoos y hongos (Código 3104)</w:t>
      </w:r>
    </w:p>
    <w:p w14:paraId="2699A435" w14:textId="77777777" w:rsidR="00001369" w:rsidRDefault="00001369" w:rsidP="00001369">
      <w:pPr>
        <w:tabs>
          <w:tab w:val="left" w:pos="0"/>
        </w:tabs>
        <w:suppressAutoHyphens/>
        <w:jc w:val="both"/>
        <w:rPr>
          <w:rFonts w:ascii="Times New Roman" w:hAnsi="Times New Roman"/>
          <w:b/>
          <w:caps/>
          <w:spacing w:val="-3"/>
          <w:sz w:val="24"/>
          <w:szCs w:val="24"/>
        </w:rPr>
      </w:pPr>
    </w:p>
    <w:p w14:paraId="6F3D4803" w14:textId="77777777" w:rsidR="00001369" w:rsidRDefault="00001369" w:rsidP="00001369">
      <w:pPr>
        <w:tabs>
          <w:tab w:val="left" w:pos="0"/>
        </w:tabs>
        <w:suppressAutoHyphens/>
        <w:jc w:val="both"/>
        <w:rPr>
          <w:rFonts w:ascii="Times New Roman" w:hAnsi="Times New Roman"/>
          <w:b/>
          <w:caps/>
          <w:spacing w:val="-3"/>
          <w:sz w:val="24"/>
          <w:szCs w:val="24"/>
        </w:rPr>
      </w:pPr>
    </w:p>
    <w:p w14:paraId="1D00953A" w14:textId="77777777" w:rsidR="00001369" w:rsidRDefault="00001369" w:rsidP="00001369">
      <w:pPr>
        <w:tabs>
          <w:tab w:val="left" w:pos="0"/>
        </w:tabs>
        <w:suppressAutoHyphens/>
        <w:jc w:val="both"/>
        <w:rPr>
          <w:rFonts w:ascii="Times New Roman" w:hAnsi="Times New Roman"/>
          <w:b/>
          <w:caps/>
          <w:spacing w:val="-3"/>
          <w:sz w:val="24"/>
          <w:szCs w:val="24"/>
        </w:rPr>
      </w:pPr>
    </w:p>
    <w:p w14:paraId="3A69888B" w14:textId="77777777" w:rsidR="00001369" w:rsidRDefault="00001369" w:rsidP="00001369">
      <w:pPr>
        <w:tabs>
          <w:tab w:val="left" w:pos="0"/>
        </w:tabs>
        <w:suppressAutoHyphens/>
        <w:jc w:val="both"/>
        <w:rPr>
          <w:rFonts w:ascii="Times New Roman" w:hAnsi="Times New Roman"/>
          <w:b/>
          <w:caps/>
          <w:spacing w:val="-3"/>
          <w:sz w:val="24"/>
          <w:szCs w:val="24"/>
        </w:rPr>
      </w:pPr>
    </w:p>
    <w:p w14:paraId="7DA8185B" w14:textId="77777777" w:rsidR="007A2055" w:rsidRDefault="007A2055" w:rsidP="00001369">
      <w:pPr>
        <w:tabs>
          <w:tab w:val="left" w:pos="0"/>
        </w:tabs>
        <w:suppressAutoHyphens/>
        <w:jc w:val="both"/>
        <w:rPr>
          <w:rFonts w:ascii="Times New Roman" w:hAnsi="Times New Roman"/>
          <w:b/>
          <w:caps/>
          <w:spacing w:val="-3"/>
          <w:sz w:val="24"/>
          <w:szCs w:val="24"/>
        </w:rPr>
      </w:pPr>
    </w:p>
    <w:p w14:paraId="34BB4F6C" w14:textId="77777777" w:rsidR="001A4BE1" w:rsidRPr="00AF2DE4" w:rsidRDefault="001A4BE1" w:rsidP="001A4BE1">
      <w:pPr>
        <w:tabs>
          <w:tab w:val="left" w:pos="0"/>
        </w:tabs>
        <w:suppressAutoHyphens/>
        <w:jc w:val="both"/>
        <w:rPr>
          <w:rFonts w:ascii="Times New Roman" w:hAnsi="Times New Roman" w:cs="Times New Roman"/>
          <w:b/>
          <w:spacing w:val="-3"/>
          <w:sz w:val="24"/>
          <w:szCs w:val="24"/>
        </w:rPr>
      </w:pPr>
      <w:r w:rsidRPr="00AF2DE4">
        <w:rPr>
          <w:rFonts w:ascii="Times New Roman" w:hAnsi="Times New Roman" w:cs="Times New Roman"/>
          <w:b/>
          <w:caps/>
          <w:spacing w:val="-3"/>
          <w:sz w:val="24"/>
          <w:szCs w:val="24"/>
        </w:rPr>
        <w:lastRenderedPageBreak/>
        <w:t>Asignatura:</w:t>
      </w:r>
      <w:r w:rsidRPr="00AF2DE4">
        <w:rPr>
          <w:rFonts w:ascii="Times New Roman" w:hAnsi="Times New Roman" w:cs="Times New Roman"/>
          <w:b/>
          <w:spacing w:val="-3"/>
          <w:sz w:val="24"/>
          <w:szCs w:val="24"/>
        </w:rPr>
        <w:t xml:space="preserve"> BIOLOGÍA DE PROTOZOOS Y HONGOS        CÓDIGO: </w:t>
      </w:r>
      <w:r w:rsidRPr="00AF2DE4">
        <w:rPr>
          <w:rFonts w:ascii="Times New Roman" w:hAnsi="Times New Roman" w:cs="Times New Roman"/>
          <w:b/>
          <w:sz w:val="24"/>
          <w:szCs w:val="24"/>
        </w:rPr>
        <w:t>3104</w:t>
      </w:r>
    </w:p>
    <w:p w14:paraId="10E2BF86" w14:textId="77777777" w:rsidR="001A4BE1" w:rsidRPr="00CA4182" w:rsidRDefault="001A4BE1" w:rsidP="001A4BE1">
      <w:pPr>
        <w:tabs>
          <w:tab w:val="left" w:pos="0"/>
        </w:tabs>
        <w:suppressAutoHyphens/>
        <w:jc w:val="both"/>
        <w:rPr>
          <w:rFonts w:ascii="Times New Roman" w:hAnsi="Times New Roman"/>
          <w:spacing w:val="-3"/>
          <w:sz w:val="24"/>
          <w:szCs w:val="24"/>
        </w:rPr>
      </w:pPr>
      <w:proofErr w:type="gramStart"/>
      <w:r>
        <w:rPr>
          <w:rFonts w:ascii="Times New Roman" w:hAnsi="Times New Roman"/>
          <w:b/>
          <w:sz w:val="24"/>
          <w:szCs w:val="24"/>
        </w:rPr>
        <w:t xml:space="preserve">DOCENTES </w:t>
      </w:r>
      <w:r w:rsidRPr="00CA4182">
        <w:rPr>
          <w:rFonts w:ascii="Times New Roman" w:hAnsi="Times New Roman"/>
          <w:b/>
          <w:sz w:val="24"/>
          <w:szCs w:val="24"/>
        </w:rPr>
        <w:t xml:space="preserve"> RESPONSABLE</w:t>
      </w:r>
      <w:r>
        <w:rPr>
          <w:rFonts w:ascii="Times New Roman" w:hAnsi="Times New Roman"/>
          <w:b/>
          <w:sz w:val="24"/>
          <w:szCs w:val="24"/>
        </w:rPr>
        <w:t>S</w:t>
      </w:r>
      <w:proofErr w:type="gramEnd"/>
      <w:r w:rsidRPr="00CA4182">
        <w:rPr>
          <w:rFonts w:ascii="Times New Roman" w:hAnsi="Times New Roman"/>
          <w:b/>
          <w:sz w:val="24"/>
          <w:szCs w:val="24"/>
        </w:rPr>
        <w:t>:</w:t>
      </w:r>
      <w:r>
        <w:rPr>
          <w:rFonts w:ascii="Times New Roman" w:hAnsi="Times New Roman"/>
          <w:b/>
          <w:sz w:val="24"/>
          <w:szCs w:val="24"/>
        </w:rPr>
        <w:t xml:space="preserve"> </w:t>
      </w:r>
      <w:r w:rsidRPr="00133AC0">
        <w:rPr>
          <w:rFonts w:ascii="Times New Roman" w:hAnsi="Times New Roman"/>
          <w:sz w:val="24"/>
          <w:szCs w:val="24"/>
          <w:lang w:val="it-IT"/>
        </w:rPr>
        <w:t>MSc. M. Elisa Luque</w:t>
      </w:r>
      <w:r>
        <w:rPr>
          <w:rFonts w:ascii="Times New Roman" w:hAnsi="Times New Roman"/>
          <w:sz w:val="24"/>
          <w:szCs w:val="24"/>
          <w:lang w:val="it-IT"/>
        </w:rPr>
        <w:t xml:space="preserve"> - </w:t>
      </w:r>
      <w:proofErr w:type="spellStart"/>
      <w:r w:rsidRPr="00CA4182">
        <w:rPr>
          <w:rFonts w:ascii="Times New Roman" w:hAnsi="Times New Roman"/>
          <w:sz w:val="24"/>
          <w:szCs w:val="24"/>
        </w:rPr>
        <w:t>MSc</w:t>
      </w:r>
      <w:proofErr w:type="spellEnd"/>
      <w:r w:rsidRPr="00CA4182">
        <w:rPr>
          <w:rFonts w:ascii="Times New Roman" w:hAnsi="Times New Roman"/>
          <w:sz w:val="24"/>
          <w:szCs w:val="24"/>
        </w:rPr>
        <w:t>.</w:t>
      </w:r>
      <w:r>
        <w:rPr>
          <w:rFonts w:ascii="Times New Roman" w:hAnsi="Times New Roman"/>
          <w:sz w:val="24"/>
          <w:szCs w:val="24"/>
        </w:rPr>
        <w:t xml:space="preserve"> </w:t>
      </w:r>
      <w:r w:rsidRPr="00CA4182">
        <w:rPr>
          <w:rFonts w:ascii="Times New Roman" w:hAnsi="Times New Roman"/>
          <w:sz w:val="24"/>
          <w:szCs w:val="24"/>
        </w:rPr>
        <w:t xml:space="preserve">Ana M. </w:t>
      </w:r>
      <w:proofErr w:type="spellStart"/>
      <w:r w:rsidRPr="00CA4182">
        <w:rPr>
          <w:rFonts w:ascii="Times New Roman" w:hAnsi="Times New Roman"/>
          <w:sz w:val="24"/>
          <w:szCs w:val="24"/>
        </w:rPr>
        <w:t>Oberto</w:t>
      </w:r>
      <w:proofErr w:type="spellEnd"/>
      <w:r w:rsidRPr="00CA4182">
        <w:rPr>
          <w:rFonts w:ascii="Times New Roman" w:hAnsi="Times New Roman"/>
          <w:sz w:val="24"/>
          <w:szCs w:val="24"/>
        </w:rPr>
        <w:t xml:space="preserve"> </w:t>
      </w:r>
    </w:p>
    <w:p w14:paraId="65DA30A0" w14:textId="77777777" w:rsidR="00E0139C" w:rsidRDefault="001A4BE1" w:rsidP="001A4BE1">
      <w:pPr>
        <w:tabs>
          <w:tab w:val="left" w:pos="0"/>
        </w:tabs>
        <w:jc w:val="both"/>
        <w:rPr>
          <w:rFonts w:ascii="Times New Roman" w:hAnsi="Times New Roman"/>
          <w:b/>
          <w:sz w:val="24"/>
          <w:szCs w:val="24"/>
        </w:rPr>
      </w:pPr>
      <w:r w:rsidRPr="00133AC0">
        <w:rPr>
          <w:rFonts w:ascii="Times New Roman" w:hAnsi="Times New Roman"/>
          <w:b/>
          <w:sz w:val="24"/>
          <w:szCs w:val="24"/>
          <w:lang w:val="it-IT"/>
        </w:rPr>
        <w:t xml:space="preserve">EQUIPO DOCENTE: </w:t>
      </w:r>
      <w:r w:rsidRPr="00133AC0">
        <w:rPr>
          <w:rFonts w:ascii="Times New Roman" w:hAnsi="Times New Roman"/>
          <w:sz w:val="24"/>
          <w:szCs w:val="24"/>
          <w:lang w:val="it-IT"/>
        </w:rPr>
        <w:t>Esp. Graciela B. Raffaini</w:t>
      </w:r>
      <w:r>
        <w:rPr>
          <w:rFonts w:ascii="Times New Roman" w:hAnsi="Times New Roman"/>
          <w:sz w:val="24"/>
          <w:szCs w:val="24"/>
          <w:lang w:val="it-IT"/>
        </w:rPr>
        <w:t xml:space="preserve"> </w:t>
      </w:r>
      <w:r w:rsidRPr="00133AC0">
        <w:rPr>
          <w:rFonts w:ascii="Times New Roman" w:hAnsi="Times New Roman"/>
          <w:sz w:val="24"/>
          <w:szCs w:val="24"/>
          <w:lang w:val="it-IT"/>
        </w:rPr>
        <w:t>-</w:t>
      </w:r>
      <w:r>
        <w:rPr>
          <w:rFonts w:ascii="Times New Roman" w:hAnsi="Times New Roman"/>
          <w:sz w:val="24"/>
          <w:szCs w:val="24"/>
          <w:lang w:val="it-IT"/>
        </w:rPr>
        <w:t xml:space="preserve"> Dra. Romina Principe - Dra. Luciana Cibils</w:t>
      </w:r>
      <w:r w:rsidR="00E8314B">
        <w:rPr>
          <w:rFonts w:ascii="Times New Roman" w:hAnsi="Times New Roman"/>
          <w:sz w:val="24"/>
          <w:szCs w:val="24"/>
          <w:lang w:val="it-IT"/>
        </w:rPr>
        <w:t xml:space="preserve"> Martina</w:t>
      </w:r>
      <w:r>
        <w:rPr>
          <w:rFonts w:ascii="Times New Roman" w:hAnsi="Times New Roman"/>
          <w:sz w:val="24"/>
          <w:szCs w:val="24"/>
          <w:lang w:val="it-IT"/>
        </w:rPr>
        <w:t xml:space="preserve"> </w:t>
      </w:r>
      <w:r w:rsidR="00E0139C">
        <w:rPr>
          <w:rFonts w:ascii="Times New Roman" w:hAnsi="Times New Roman"/>
          <w:sz w:val="24"/>
          <w:szCs w:val="24"/>
          <w:lang w:val="it-IT"/>
        </w:rPr>
        <w:t>-</w:t>
      </w:r>
      <w:r>
        <w:rPr>
          <w:rFonts w:ascii="Times New Roman" w:hAnsi="Times New Roman"/>
          <w:sz w:val="24"/>
          <w:szCs w:val="24"/>
          <w:lang w:val="it-IT"/>
        </w:rPr>
        <w:t xml:space="preserve"> Dr. Javier Márquez</w:t>
      </w:r>
      <w:r w:rsidR="00E0139C">
        <w:rPr>
          <w:rFonts w:ascii="Times New Roman" w:hAnsi="Times New Roman"/>
          <w:sz w:val="24"/>
          <w:szCs w:val="24"/>
          <w:lang w:val="it-IT"/>
        </w:rPr>
        <w:t>- Lic. Julieta del Rosario Lucero</w:t>
      </w:r>
      <w:r>
        <w:rPr>
          <w:rFonts w:ascii="Times New Roman" w:hAnsi="Times New Roman"/>
          <w:sz w:val="24"/>
          <w:szCs w:val="24"/>
          <w:lang w:val="it-IT"/>
        </w:rPr>
        <w:t>.</w:t>
      </w:r>
      <w:r w:rsidRPr="00133AC0">
        <w:rPr>
          <w:rFonts w:ascii="Times New Roman" w:hAnsi="Times New Roman"/>
          <w:sz w:val="24"/>
          <w:szCs w:val="24"/>
          <w:lang w:val="it-IT"/>
        </w:rPr>
        <w:t xml:space="preserve"> </w:t>
      </w:r>
    </w:p>
    <w:p w14:paraId="7E8845C2" w14:textId="77777777" w:rsidR="001A4BE1" w:rsidRDefault="001A4BE1" w:rsidP="001A4BE1">
      <w:pPr>
        <w:tabs>
          <w:tab w:val="left" w:pos="0"/>
        </w:tabs>
        <w:jc w:val="both"/>
        <w:rPr>
          <w:rFonts w:ascii="Times New Roman" w:hAnsi="Times New Roman"/>
          <w:b/>
          <w:sz w:val="24"/>
          <w:szCs w:val="24"/>
        </w:rPr>
      </w:pPr>
      <w:r>
        <w:rPr>
          <w:rFonts w:ascii="Times New Roman" w:hAnsi="Times New Roman"/>
          <w:b/>
          <w:sz w:val="24"/>
          <w:szCs w:val="24"/>
        </w:rPr>
        <w:t>AÑO ACADÉMICO: 201</w:t>
      </w:r>
      <w:r w:rsidR="00E0139C">
        <w:rPr>
          <w:rFonts w:ascii="Times New Roman" w:hAnsi="Times New Roman"/>
          <w:b/>
          <w:sz w:val="24"/>
          <w:szCs w:val="24"/>
        </w:rPr>
        <w:t>9</w:t>
      </w:r>
    </w:p>
    <w:p w14:paraId="4CE9294C" w14:textId="77777777" w:rsidR="001A4BE1" w:rsidRDefault="001A4BE1" w:rsidP="00E0139C">
      <w:pPr>
        <w:tabs>
          <w:tab w:val="left" w:pos="0"/>
        </w:tabs>
        <w:jc w:val="both"/>
        <w:rPr>
          <w:rFonts w:ascii="Times New Roman" w:hAnsi="Times New Roman"/>
          <w:b/>
          <w:sz w:val="24"/>
          <w:szCs w:val="24"/>
        </w:rPr>
      </w:pPr>
      <w:r w:rsidRPr="00CA4182">
        <w:rPr>
          <w:rFonts w:ascii="Times New Roman" w:hAnsi="Times New Roman"/>
          <w:b/>
          <w:sz w:val="24"/>
          <w:szCs w:val="24"/>
        </w:rPr>
        <w:t xml:space="preserve">RÉGIMEN DE </w:t>
      </w:r>
      <w:smartTag w:uri="urn:schemas-microsoft-com:office:smarttags" w:element="PersonName">
        <w:smartTagPr>
          <w:attr w:name="ProductID" w:val="LA ASIGNATURA"/>
        </w:smartTagPr>
        <w:r w:rsidRPr="00CA4182">
          <w:rPr>
            <w:rFonts w:ascii="Times New Roman" w:hAnsi="Times New Roman"/>
            <w:b/>
            <w:sz w:val="24"/>
            <w:szCs w:val="24"/>
          </w:rPr>
          <w:t>LA ASIGNATURA</w:t>
        </w:r>
      </w:smartTag>
      <w:r>
        <w:rPr>
          <w:rFonts w:ascii="Times New Roman" w:hAnsi="Times New Roman"/>
          <w:b/>
          <w:sz w:val="24"/>
          <w:szCs w:val="24"/>
        </w:rPr>
        <w:t xml:space="preserve">: </w:t>
      </w:r>
      <w:r>
        <w:rPr>
          <w:rFonts w:ascii="Times New Roman" w:hAnsi="Times New Roman"/>
          <w:sz w:val="24"/>
          <w:szCs w:val="24"/>
        </w:rPr>
        <w:t>Cuatrimestral (Segundo Cuatrimestre)</w:t>
      </w:r>
    </w:p>
    <w:p w14:paraId="27E23256" w14:textId="77777777" w:rsidR="001A4BE1" w:rsidRDefault="001A4BE1" w:rsidP="001A4BE1">
      <w:pPr>
        <w:jc w:val="both"/>
        <w:rPr>
          <w:rFonts w:ascii="Times New Roman" w:hAnsi="Times New Roman"/>
          <w:b/>
          <w:sz w:val="24"/>
          <w:szCs w:val="24"/>
        </w:rPr>
      </w:pPr>
      <w:r w:rsidRPr="00CA4182">
        <w:rPr>
          <w:rFonts w:ascii="Times New Roman" w:hAnsi="Times New Roman"/>
          <w:b/>
          <w:sz w:val="24"/>
          <w:szCs w:val="24"/>
        </w:rPr>
        <w:t xml:space="preserve">RÉGIMEN DE </w:t>
      </w:r>
      <w:r>
        <w:rPr>
          <w:rFonts w:ascii="Times New Roman" w:hAnsi="Times New Roman"/>
          <w:b/>
          <w:sz w:val="24"/>
          <w:szCs w:val="24"/>
        </w:rPr>
        <w:t xml:space="preserve">CORRELATIVIDADES: </w:t>
      </w:r>
    </w:p>
    <w:p w14:paraId="2BB1CC09" w14:textId="77777777" w:rsidR="001A4BE1" w:rsidRDefault="001A4BE1" w:rsidP="001A4BE1">
      <w:pPr>
        <w:jc w:val="both"/>
        <w:rPr>
          <w:rFonts w:ascii="Times New Roman" w:hAnsi="Times New Roman"/>
          <w:b/>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tblGrid>
      <w:tr w:rsidR="001A4BE1" w:rsidRPr="009B67A6" w14:paraId="4C7D2AD5" w14:textId="77777777" w:rsidTr="00182B07">
        <w:trPr>
          <w:jc w:val="right"/>
        </w:trPr>
        <w:tc>
          <w:tcPr>
            <w:tcW w:w="3226" w:type="dxa"/>
            <w:shd w:val="clear" w:color="auto" w:fill="auto"/>
          </w:tcPr>
          <w:p w14:paraId="5EED30FC" w14:textId="77777777" w:rsidR="001A4BE1" w:rsidRPr="009B67A6" w:rsidRDefault="001A4BE1" w:rsidP="00182B07">
            <w:pPr>
              <w:jc w:val="both"/>
              <w:rPr>
                <w:rFonts w:ascii="Times New Roman" w:hAnsi="Times New Roman"/>
                <w:i/>
                <w:sz w:val="24"/>
                <w:szCs w:val="24"/>
              </w:rPr>
            </w:pPr>
            <w:r w:rsidRPr="009B67A6">
              <w:rPr>
                <w:rFonts w:ascii="Times New Roman" w:hAnsi="Times New Roman"/>
                <w:i/>
                <w:sz w:val="24"/>
                <w:szCs w:val="24"/>
              </w:rPr>
              <w:t>Regular</w:t>
            </w:r>
            <w:r>
              <w:rPr>
                <w:rFonts w:ascii="Times New Roman" w:hAnsi="Times New Roman"/>
                <w:i/>
                <w:sz w:val="24"/>
                <w:szCs w:val="24"/>
              </w:rPr>
              <w:t xml:space="preserve"> para cursar</w:t>
            </w:r>
          </w:p>
        </w:tc>
      </w:tr>
      <w:tr w:rsidR="001A4BE1" w:rsidRPr="009B67A6" w14:paraId="6CDBB5A2" w14:textId="77777777" w:rsidTr="00182B07">
        <w:trPr>
          <w:jc w:val="right"/>
        </w:trPr>
        <w:tc>
          <w:tcPr>
            <w:tcW w:w="3226" w:type="dxa"/>
            <w:shd w:val="clear" w:color="auto" w:fill="auto"/>
          </w:tcPr>
          <w:p w14:paraId="78E10DCF" w14:textId="77777777" w:rsidR="001A4BE1" w:rsidRPr="009B67A6" w:rsidRDefault="001A4BE1" w:rsidP="00182B07">
            <w:pPr>
              <w:jc w:val="both"/>
              <w:rPr>
                <w:rFonts w:ascii="Times New Roman" w:hAnsi="Times New Roman"/>
                <w:sz w:val="24"/>
                <w:szCs w:val="24"/>
              </w:rPr>
            </w:pPr>
            <w:r>
              <w:rPr>
                <w:rFonts w:ascii="Times New Roman" w:hAnsi="Times New Roman"/>
                <w:sz w:val="24"/>
                <w:szCs w:val="24"/>
              </w:rPr>
              <w:t>3100 Introducción a la Biología</w:t>
            </w:r>
          </w:p>
        </w:tc>
      </w:tr>
    </w:tbl>
    <w:p w14:paraId="43D3F65F" w14:textId="77777777" w:rsidR="00AC4A9B" w:rsidRDefault="00AC4A9B" w:rsidP="001A4BE1">
      <w:pPr>
        <w:jc w:val="both"/>
        <w:rPr>
          <w:rFonts w:ascii="Times New Roman" w:hAnsi="Times New Roman"/>
          <w:b/>
          <w:sz w:val="24"/>
          <w:szCs w:val="24"/>
        </w:rPr>
      </w:pPr>
    </w:p>
    <w:p w14:paraId="359F715B" w14:textId="77777777" w:rsidR="001A4BE1" w:rsidRDefault="001A4BE1" w:rsidP="001A4BE1">
      <w:pPr>
        <w:jc w:val="both"/>
        <w:rPr>
          <w:rFonts w:ascii="Times New Roman" w:hAnsi="Times New Roman"/>
          <w:b/>
          <w:sz w:val="24"/>
          <w:szCs w:val="24"/>
        </w:rPr>
      </w:pPr>
      <w:r>
        <w:rPr>
          <w:rFonts w:ascii="Times New Roman" w:hAnsi="Times New Roman"/>
          <w:b/>
          <w:sz w:val="24"/>
          <w:szCs w:val="24"/>
        </w:rPr>
        <w:t>CARGA HORARIA TOTAL: 84 horas</w:t>
      </w:r>
    </w:p>
    <w:p w14:paraId="40CC778A" w14:textId="77777777" w:rsidR="001A4BE1" w:rsidRDefault="001A4BE1" w:rsidP="001A4BE1">
      <w:pPr>
        <w:jc w:val="both"/>
        <w:rPr>
          <w:rFonts w:ascii="Times New Roman" w:hAnsi="Times New Roman"/>
          <w:b/>
          <w:sz w:val="24"/>
          <w:szCs w:val="24"/>
        </w:rPr>
      </w:pPr>
      <w:r>
        <w:rPr>
          <w:rFonts w:ascii="Times New Roman" w:hAnsi="Times New Roman"/>
          <w:b/>
          <w:sz w:val="24"/>
          <w:szCs w:val="24"/>
        </w:rPr>
        <w:t xml:space="preserve">TEÓRICO: </w:t>
      </w:r>
      <w:r>
        <w:rPr>
          <w:rFonts w:ascii="Times New Roman" w:hAnsi="Times New Roman"/>
          <w:sz w:val="24"/>
          <w:szCs w:val="24"/>
        </w:rPr>
        <w:t>2</w:t>
      </w:r>
      <w:r w:rsidRPr="00856512">
        <w:rPr>
          <w:rFonts w:ascii="Times New Roman" w:hAnsi="Times New Roman"/>
          <w:sz w:val="24"/>
          <w:szCs w:val="24"/>
        </w:rPr>
        <w:t xml:space="preserve"> horas semanales</w:t>
      </w:r>
      <w:r>
        <w:rPr>
          <w:rFonts w:ascii="Times New Roman" w:hAnsi="Times New Roman"/>
          <w:b/>
          <w:sz w:val="24"/>
          <w:szCs w:val="24"/>
        </w:rPr>
        <w:t xml:space="preserve">      PRÁCTICO: </w:t>
      </w:r>
      <w:r>
        <w:rPr>
          <w:rFonts w:ascii="Times New Roman" w:hAnsi="Times New Roman"/>
          <w:sz w:val="24"/>
          <w:szCs w:val="24"/>
        </w:rPr>
        <w:t>4</w:t>
      </w:r>
      <w:r w:rsidRPr="00856512">
        <w:rPr>
          <w:rFonts w:ascii="Times New Roman" w:hAnsi="Times New Roman"/>
          <w:sz w:val="24"/>
          <w:szCs w:val="24"/>
        </w:rPr>
        <w:t xml:space="preserve"> horas semanales</w:t>
      </w:r>
      <w:r>
        <w:rPr>
          <w:rFonts w:ascii="Times New Roman" w:hAnsi="Times New Roman"/>
          <w:b/>
          <w:sz w:val="24"/>
          <w:szCs w:val="24"/>
        </w:rPr>
        <w:t xml:space="preserve">                            </w:t>
      </w:r>
    </w:p>
    <w:p w14:paraId="7F12CDE8" w14:textId="77777777" w:rsidR="001A4BE1" w:rsidRDefault="001A4BE1" w:rsidP="001A4BE1">
      <w:pPr>
        <w:jc w:val="both"/>
        <w:rPr>
          <w:rFonts w:ascii="Times New Roman" w:hAnsi="Times New Roman"/>
          <w:b/>
          <w:sz w:val="24"/>
          <w:szCs w:val="24"/>
        </w:rPr>
      </w:pPr>
    </w:p>
    <w:p w14:paraId="0F724940" w14:textId="77777777" w:rsidR="001A4BE1" w:rsidRPr="0030124D" w:rsidRDefault="001A4BE1" w:rsidP="001A4BE1">
      <w:pPr>
        <w:jc w:val="both"/>
        <w:rPr>
          <w:rFonts w:ascii="Times New Roman" w:hAnsi="Times New Roman"/>
          <w:sz w:val="24"/>
          <w:szCs w:val="24"/>
        </w:rPr>
      </w:pPr>
      <w:r>
        <w:rPr>
          <w:rFonts w:ascii="Times New Roman" w:hAnsi="Times New Roman"/>
          <w:b/>
          <w:sz w:val="24"/>
          <w:szCs w:val="24"/>
        </w:rPr>
        <w:t xml:space="preserve">CARÁCTER DE </w:t>
      </w:r>
      <w:smartTag w:uri="urn:schemas-microsoft-com:office:smarttags" w:element="PersonName">
        <w:smartTagPr>
          <w:attr w:name="ProductID" w:val="LA ASIGNATURA"/>
        </w:smartTagPr>
        <w:r>
          <w:rPr>
            <w:rFonts w:ascii="Times New Roman" w:hAnsi="Times New Roman"/>
            <w:b/>
            <w:sz w:val="24"/>
            <w:szCs w:val="24"/>
          </w:rPr>
          <w:t>LA ASIGNATURA</w:t>
        </w:r>
      </w:smartTag>
      <w:r>
        <w:rPr>
          <w:rFonts w:ascii="Times New Roman" w:hAnsi="Times New Roman"/>
          <w:b/>
          <w:sz w:val="24"/>
          <w:szCs w:val="24"/>
        </w:rPr>
        <w:t xml:space="preserve">: </w:t>
      </w:r>
      <w:r>
        <w:rPr>
          <w:rFonts w:ascii="Times New Roman" w:hAnsi="Times New Roman"/>
          <w:sz w:val="24"/>
          <w:szCs w:val="24"/>
        </w:rPr>
        <w:t>Obligatoria</w:t>
      </w:r>
    </w:p>
    <w:p w14:paraId="2E70DB6A" w14:textId="77777777" w:rsidR="001A4BE1" w:rsidRDefault="001A4BE1" w:rsidP="001A4BE1">
      <w:pPr>
        <w:jc w:val="both"/>
        <w:rPr>
          <w:rFonts w:ascii="Times New Roman" w:hAnsi="Times New Roman"/>
          <w:b/>
          <w:sz w:val="24"/>
          <w:szCs w:val="24"/>
        </w:rPr>
      </w:pPr>
    </w:p>
    <w:p w14:paraId="3A9E5011" w14:textId="77777777" w:rsidR="001A4BE1" w:rsidRDefault="001A4BE1" w:rsidP="001A4BE1">
      <w:pPr>
        <w:jc w:val="both"/>
        <w:rPr>
          <w:rFonts w:ascii="Times New Roman" w:hAnsi="Times New Roman"/>
          <w:b/>
          <w:sz w:val="24"/>
          <w:szCs w:val="24"/>
        </w:rPr>
      </w:pPr>
      <w:r>
        <w:rPr>
          <w:rFonts w:ascii="Times New Roman" w:hAnsi="Times New Roman"/>
          <w:b/>
          <w:sz w:val="24"/>
          <w:szCs w:val="24"/>
        </w:rPr>
        <w:t xml:space="preserve">A. CONTEXTUALIZACION DE </w:t>
      </w:r>
      <w:smartTag w:uri="urn:schemas-microsoft-com:office:smarttags" w:element="PersonName">
        <w:smartTagPr>
          <w:attr w:name="ProductID" w:val="LA ASIGNATURA"/>
        </w:smartTagPr>
        <w:r>
          <w:rPr>
            <w:rFonts w:ascii="Times New Roman" w:hAnsi="Times New Roman"/>
            <w:b/>
            <w:sz w:val="24"/>
            <w:szCs w:val="24"/>
          </w:rPr>
          <w:t>LA ASIGNATURA</w:t>
        </w:r>
      </w:smartTag>
    </w:p>
    <w:p w14:paraId="66727EDB" w14:textId="77777777" w:rsidR="001A4BE1" w:rsidRDefault="001A4BE1" w:rsidP="00E8314B">
      <w:pPr>
        <w:ind w:firstLine="708"/>
        <w:jc w:val="both"/>
        <w:rPr>
          <w:rFonts w:ascii="Times New Roman" w:hAnsi="Times New Roman"/>
          <w:sz w:val="24"/>
          <w:szCs w:val="24"/>
        </w:rPr>
      </w:pPr>
      <w:r w:rsidRPr="00B41A08">
        <w:rPr>
          <w:rFonts w:ascii="Times New Roman" w:hAnsi="Times New Roman"/>
          <w:sz w:val="24"/>
          <w:szCs w:val="24"/>
        </w:rPr>
        <w:t xml:space="preserve">La asignatura corresponde al </w:t>
      </w:r>
      <w:r>
        <w:rPr>
          <w:rFonts w:ascii="Times New Roman" w:hAnsi="Times New Roman"/>
          <w:sz w:val="24"/>
          <w:szCs w:val="24"/>
        </w:rPr>
        <w:t>Ciclo Básico</w:t>
      </w:r>
      <w:r w:rsidRPr="00B41A08">
        <w:rPr>
          <w:rFonts w:ascii="Times New Roman" w:hAnsi="Times New Roman"/>
          <w:sz w:val="24"/>
          <w:szCs w:val="24"/>
        </w:rPr>
        <w:t xml:space="preserve"> </w:t>
      </w:r>
      <w:r>
        <w:rPr>
          <w:rFonts w:ascii="Times New Roman" w:hAnsi="Times New Roman"/>
          <w:sz w:val="24"/>
          <w:szCs w:val="24"/>
        </w:rPr>
        <w:t xml:space="preserve">del Plan de Estudios 2013 y se dicta </w:t>
      </w:r>
      <w:r w:rsidRPr="00B41A08">
        <w:rPr>
          <w:rFonts w:ascii="Times New Roman" w:hAnsi="Times New Roman"/>
          <w:sz w:val="24"/>
          <w:szCs w:val="24"/>
        </w:rPr>
        <w:t xml:space="preserve">para alumnos que cursan </w:t>
      </w:r>
      <w:r>
        <w:rPr>
          <w:rFonts w:ascii="Times New Roman" w:hAnsi="Times New Roman"/>
          <w:sz w:val="24"/>
          <w:szCs w:val="24"/>
        </w:rPr>
        <w:t>el primer año</w:t>
      </w:r>
      <w:r w:rsidRPr="00B41A08">
        <w:rPr>
          <w:rFonts w:ascii="Times New Roman" w:hAnsi="Times New Roman"/>
          <w:sz w:val="24"/>
          <w:szCs w:val="24"/>
        </w:rPr>
        <w:t xml:space="preserve"> de </w:t>
      </w:r>
      <w:smartTag w:uri="urn:schemas-microsoft-com:office:smarttags" w:element="PersonName">
        <w:smartTagPr>
          <w:attr w:name="ProductID" w:val="la Licenciatura"/>
        </w:smartTagPr>
        <w:r w:rsidRPr="00B41A08">
          <w:rPr>
            <w:rFonts w:ascii="Times New Roman" w:hAnsi="Times New Roman"/>
            <w:sz w:val="24"/>
            <w:szCs w:val="24"/>
          </w:rPr>
          <w:t>la Licenciatura</w:t>
        </w:r>
      </w:smartTag>
      <w:r w:rsidRPr="00B41A08">
        <w:rPr>
          <w:rFonts w:ascii="Times New Roman" w:hAnsi="Times New Roman"/>
          <w:sz w:val="24"/>
          <w:szCs w:val="24"/>
        </w:rPr>
        <w:t xml:space="preserve"> en Ciencias Biológicas.</w:t>
      </w:r>
      <w:r>
        <w:rPr>
          <w:rFonts w:ascii="Times New Roman" w:hAnsi="Times New Roman"/>
          <w:sz w:val="24"/>
          <w:szCs w:val="24"/>
        </w:rPr>
        <w:t xml:space="preserve"> El estudio de los protozoos incluidos en esta asignatura tiene un valor relevante, ya que este grupo adquiere jerarquía propia dentro de la </w:t>
      </w:r>
      <w:proofErr w:type="spellStart"/>
      <w:r>
        <w:rPr>
          <w:rFonts w:ascii="Times New Roman" w:hAnsi="Times New Roman"/>
          <w:sz w:val="24"/>
          <w:szCs w:val="24"/>
        </w:rPr>
        <w:t>currícula</w:t>
      </w:r>
      <w:proofErr w:type="spellEnd"/>
      <w:r>
        <w:rPr>
          <w:rFonts w:ascii="Times New Roman" w:hAnsi="Times New Roman"/>
          <w:sz w:val="24"/>
          <w:szCs w:val="24"/>
        </w:rPr>
        <w:t xml:space="preserve"> y en la formación general del biólogo, debido a que constituye un ensamble de contenidos que no se incluían en la </w:t>
      </w:r>
      <w:proofErr w:type="spellStart"/>
      <w:r>
        <w:rPr>
          <w:rFonts w:ascii="Times New Roman" w:hAnsi="Times New Roman"/>
          <w:sz w:val="24"/>
          <w:szCs w:val="24"/>
        </w:rPr>
        <w:t>currícula</w:t>
      </w:r>
      <w:proofErr w:type="spellEnd"/>
      <w:r>
        <w:rPr>
          <w:rFonts w:ascii="Times New Roman" w:hAnsi="Times New Roman"/>
          <w:sz w:val="24"/>
          <w:szCs w:val="24"/>
        </w:rPr>
        <w:t xml:space="preserve"> del plan anterior con carácter obligatorio. Con respecto a los hongos, se puede decir que es un grupo que s</w:t>
      </w:r>
      <w:r w:rsidR="0029503A">
        <w:rPr>
          <w:rFonts w:ascii="Times New Roman" w:hAnsi="Times New Roman"/>
          <w:sz w:val="24"/>
          <w:szCs w:val="24"/>
        </w:rPr>
        <w:t>i bien s</w:t>
      </w:r>
      <w:r>
        <w:rPr>
          <w:rFonts w:ascii="Times New Roman" w:hAnsi="Times New Roman"/>
          <w:sz w:val="24"/>
          <w:szCs w:val="24"/>
        </w:rPr>
        <w:t xml:space="preserve">e incluía en los contenidos de asignaturas del plan de estudios anterior, esta asignatura permitirá ampliar los contenidos que hacen </w:t>
      </w:r>
      <w:r w:rsidR="0029503A">
        <w:rPr>
          <w:rFonts w:ascii="Times New Roman" w:hAnsi="Times New Roman"/>
          <w:sz w:val="24"/>
          <w:szCs w:val="24"/>
        </w:rPr>
        <w:t>a los reinos en los que se encuentran.</w:t>
      </w:r>
    </w:p>
    <w:p w14:paraId="517979DD" w14:textId="77777777" w:rsidR="001A4BE1" w:rsidRDefault="001A4BE1" w:rsidP="001A4BE1">
      <w:pPr>
        <w:jc w:val="both"/>
        <w:rPr>
          <w:rFonts w:ascii="Times New Roman" w:hAnsi="Times New Roman"/>
          <w:b/>
          <w:sz w:val="24"/>
          <w:szCs w:val="24"/>
        </w:rPr>
      </w:pPr>
    </w:p>
    <w:p w14:paraId="3C44F91D" w14:textId="77777777" w:rsidR="001A4BE1" w:rsidRPr="00E0139C" w:rsidRDefault="001A4BE1" w:rsidP="001A4BE1">
      <w:pPr>
        <w:pStyle w:val="Ttulo2"/>
        <w:spacing w:before="0" w:after="0"/>
        <w:jc w:val="both"/>
        <w:rPr>
          <w:rFonts w:ascii="Times New Roman" w:hAnsi="Times New Roman"/>
          <w:i w:val="0"/>
          <w:szCs w:val="24"/>
        </w:rPr>
      </w:pPr>
      <w:r w:rsidRPr="00E0139C">
        <w:rPr>
          <w:rFonts w:ascii="Times New Roman" w:hAnsi="Times New Roman"/>
          <w:i w:val="0"/>
          <w:szCs w:val="24"/>
        </w:rPr>
        <w:lastRenderedPageBreak/>
        <w:t>B. OBJETIVOS PROPUESTOS</w:t>
      </w:r>
    </w:p>
    <w:p w14:paraId="3D15A19B" w14:textId="77777777" w:rsidR="001A4BE1" w:rsidRPr="00CA4182" w:rsidRDefault="001A4BE1" w:rsidP="001A4BE1">
      <w:pPr>
        <w:pStyle w:val="Ttulo2"/>
        <w:numPr>
          <w:ilvl w:val="0"/>
          <w:numId w:val="2"/>
        </w:numPr>
        <w:spacing w:before="0" w:after="0"/>
        <w:jc w:val="both"/>
        <w:rPr>
          <w:rFonts w:ascii="Times New Roman" w:hAnsi="Times New Roman"/>
          <w:b w:val="0"/>
          <w:i w:val="0"/>
          <w:szCs w:val="24"/>
        </w:rPr>
      </w:pPr>
      <w:r w:rsidRPr="007E0684">
        <w:rPr>
          <w:rFonts w:ascii="Times New Roman" w:hAnsi="Times New Roman"/>
          <w:b w:val="0"/>
          <w:i w:val="0"/>
          <w:szCs w:val="24"/>
        </w:rPr>
        <w:t xml:space="preserve"> </w:t>
      </w:r>
      <w:r>
        <w:rPr>
          <w:rFonts w:ascii="Times New Roman" w:hAnsi="Times New Roman"/>
          <w:b w:val="0"/>
          <w:i w:val="0"/>
          <w:szCs w:val="24"/>
        </w:rPr>
        <w:t xml:space="preserve">Conocer la estructura, </w:t>
      </w:r>
      <w:r w:rsidRPr="00CA4182">
        <w:rPr>
          <w:rFonts w:ascii="Times New Roman" w:hAnsi="Times New Roman"/>
          <w:b w:val="0"/>
          <w:i w:val="0"/>
          <w:szCs w:val="24"/>
        </w:rPr>
        <w:t>función</w:t>
      </w:r>
      <w:r>
        <w:rPr>
          <w:rFonts w:ascii="Times New Roman" w:hAnsi="Times New Roman"/>
          <w:b w:val="0"/>
          <w:i w:val="0"/>
          <w:szCs w:val="24"/>
        </w:rPr>
        <w:t xml:space="preserve"> y diversidad</w:t>
      </w:r>
      <w:r w:rsidRPr="00CA4182">
        <w:rPr>
          <w:rFonts w:ascii="Times New Roman" w:hAnsi="Times New Roman"/>
          <w:b w:val="0"/>
          <w:i w:val="0"/>
          <w:szCs w:val="24"/>
        </w:rPr>
        <w:t xml:space="preserve"> de los protozoos</w:t>
      </w:r>
      <w:r>
        <w:rPr>
          <w:rFonts w:ascii="Times New Roman" w:hAnsi="Times New Roman"/>
          <w:b w:val="0"/>
          <w:i w:val="0"/>
          <w:szCs w:val="24"/>
        </w:rPr>
        <w:t xml:space="preserve"> y hongos</w:t>
      </w:r>
      <w:r w:rsidRPr="00CA4182">
        <w:rPr>
          <w:rFonts w:ascii="Times New Roman" w:hAnsi="Times New Roman"/>
          <w:b w:val="0"/>
          <w:i w:val="0"/>
          <w:szCs w:val="24"/>
        </w:rPr>
        <w:t>.</w:t>
      </w:r>
    </w:p>
    <w:p w14:paraId="01E58982" w14:textId="77777777" w:rsidR="001A4BE1" w:rsidRPr="00CA4182" w:rsidRDefault="001A4BE1" w:rsidP="001A4BE1">
      <w:pPr>
        <w:pStyle w:val="Ttulo2"/>
        <w:numPr>
          <w:ilvl w:val="0"/>
          <w:numId w:val="2"/>
        </w:numPr>
        <w:spacing w:before="0" w:after="0"/>
        <w:jc w:val="both"/>
        <w:rPr>
          <w:rFonts w:ascii="Times New Roman" w:hAnsi="Times New Roman"/>
          <w:szCs w:val="24"/>
        </w:rPr>
      </w:pPr>
      <w:r w:rsidRPr="00CA4182">
        <w:rPr>
          <w:rFonts w:ascii="Times New Roman" w:hAnsi="Times New Roman"/>
          <w:b w:val="0"/>
          <w:i w:val="0"/>
          <w:szCs w:val="24"/>
        </w:rPr>
        <w:t>Desarrollar cultivos y preparados de protozoos</w:t>
      </w:r>
      <w:r w:rsidRPr="00CA4182">
        <w:rPr>
          <w:rFonts w:ascii="Times New Roman" w:hAnsi="Times New Roman"/>
          <w:szCs w:val="24"/>
        </w:rPr>
        <w:t>.</w:t>
      </w:r>
    </w:p>
    <w:p w14:paraId="5DD8FDAB" w14:textId="77777777" w:rsidR="001A4BE1" w:rsidRPr="00734FED" w:rsidRDefault="001A4BE1" w:rsidP="00F3601A">
      <w:pPr>
        <w:pStyle w:val="Ttulo2"/>
        <w:numPr>
          <w:ilvl w:val="0"/>
          <w:numId w:val="2"/>
        </w:numPr>
        <w:spacing w:before="0" w:after="0"/>
        <w:jc w:val="both"/>
        <w:rPr>
          <w:rFonts w:ascii="Times New Roman" w:hAnsi="Times New Roman"/>
          <w:b w:val="0"/>
          <w:i w:val="0"/>
          <w:szCs w:val="24"/>
        </w:rPr>
      </w:pPr>
      <w:r w:rsidRPr="00734FED">
        <w:rPr>
          <w:rFonts w:ascii="Times New Roman" w:hAnsi="Times New Roman"/>
          <w:b w:val="0"/>
          <w:i w:val="0"/>
          <w:szCs w:val="24"/>
        </w:rPr>
        <w:t>Observar, reconocer y manipular materiales fúngicos.</w:t>
      </w:r>
    </w:p>
    <w:p w14:paraId="688860DD" w14:textId="77777777" w:rsidR="001A4BE1" w:rsidRPr="00DC0F48" w:rsidRDefault="001A4BE1" w:rsidP="001A4BE1">
      <w:pPr>
        <w:pStyle w:val="Ttulo2"/>
        <w:numPr>
          <w:ilvl w:val="0"/>
          <w:numId w:val="2"/>
        </w:numPr>
        <w:spacing w:before="0" w:after="0"/>
        <w:jc w:val="both"/>
        <w:rPr>
          <w:rFonts w:ascii="Times New Roman" w:hAnsi="Times New Roman"/>
          <w:b w:val="0"/>
          <w:i w:val="0"/>
          <w:szCs w:val="24"/>
        </w:rPr>
      </w:pPr>
      <w:r w:rsidRPr="00CA4182">
        <w:rPr>
          <w:rFonts w:ascii="Times New Roman" w:hAnsi="Times New Roman"/>
          <w:b w:val="0"/>
          <w:i w:val="0"/>
          <w:szCs w:val="24"/>
        </w:rPr>
        <w:t xml:space="preserve">Evaluar la importancia de los protozoos </w:t>
      </w:r>
      <w:r>
        <w:rPr>
          <w:rFonts w:ascii="Times New Roman" w:hAnsi="Times New Roman"/>
          <w:b w:val="0"/>
          <w:i w:val="0"/>
          <w:szCs w:val="24"/>
        </w:rPr>
        <w:t>y los hongos en lo</w:t>
      </w:r>
      <w:r w:rsidRPr="00CA4182">
        <w:rPr>
          <w:rFonts w:ascii="Times New Roman" w:hAnsi="Times New Roman"/>
          <w:b w:val="0"/>
          <w:i w:val="0"/>
          <w:szCs w:val="24"/>
        </w:rPr>
        <w:t xml:space="preserve">s </w:t>
      </w:r>
      <w:r>
        <w:rPr>
          <w:rFonts w:ascii="Times New Roman" w:hAnsi="Times New Roman"/>
          <w:b w:val="0"/>
          <w:i w:val="0"/>
          <w:szCs w:val="24"/>
        </w:rPr>
        <w:t xml:space="preserve">diferentes </w:t>
      </w:r>
      <w:r w:rsidRPr="00CA4182">
        <w:rPr>
          <w:rFonts w:ascii="Times New Roman" w:hAnsi="Times New Roman"/>
          <w:b w:val="0"/>
          <w:i w:val="0"/>
          <w:szCs w:val="24"/>
        </w:rPr>
        <w:t>ambientes naturales y artificiales</w:t>
      </w:r>
      <w:r w:rsidRPr="00DC0F48">
        <w:rPr>
          <w:rFonts w:ascii="Times New Roman" w:hAnsi="Times New Roman"/>
          <w:b w:val="0"/>
          <w:i w:val="0"/>
          <w:szCs w:val="24"/>
        </w:rPr>
        <w:t xml:space="preserve"> </w:t>
      </w:r>
    </w:p>
    <w:p w14:paraId="52F8E3AA" w14:textId="77777777" w:rsidR="001A4BE1" w:rsidRPr="00DC0F48" w:rsidRDefault="001A4BE1" w:rsidP="001A4BE1">
      <w:pPr>
        <w:pStyle w:val="Ttulo2"/>
        <w:numPr>
          <w:ilvl w:val="0"/>
          <w:numId w:val="2"/>
        </w:numPr>
        <w:spacing w:before="0" w:after="0"/>
        <w:jc w:val="both"/>
        <w:rPr>
          <w:rFonts w:ascii="Times New Roman" w:hAnsi="Times New Roman"/>
          <w:b w:val="0"/>
          <w:i w:val="0"/>
          <w:szCs w:val="24"/>
        </w:rPr>
      </w:pPr>
      <w:r w:rsidRPr="00DC0F48">
        <w:rPr>
          <w:rFonts w:ascii="Times New Roman" w:hAnsi="Times New Roman"/>
          <w:b w:val="0"/>
          <w:i w:val="0"/>
          <w:szCs w:val="24"/>
        </w:rPr>
        <w:t xml:space="preserve"> Adquirir la habilidad de expresarse con el lenguaje apropiado tanto en forma escrita como oral. </w:t>
      </w:r>
    </w:p>
    <w:p w14:paraId="3142C162" w14:textId="77777777" w:rsidR="001A4BE1" w:rsidRDefault="001A4BE1" w:rsidP="001A4BE1">
      <w:pPr>
        <w:jc w:val="both"/>
        <w:rPr>
          <w:rFonts w:ascii="Times New Roman" w:hAnsi="Times New Roman"/>
          <w:b/>
          <w:sz w:val="24"/>
          <w:szCs w:val="24"/>
        </w:rPr>
      </w:pPr>
    </w:p>
    <w:p w14:paraId="69019129" w14:textId="77777777" w:rsidR="001A4BE1" w:rsidRDefault="001A4BE1" w:rsidP="001A4BE1">
      <w:pPr>
        <w:jc w:val="both"/>
        <w:rPr>
          <w:rFonts w:ascii="Times New Roman" w:hAnsi="Times New Roman"/>
          <w:sz w:val="24"/>
          <w:szCs w:val="24"/>
        </w:rPr>
      </w:pPr>
      <w:r>
        <w:rPr>
          <w:rFonts w:ascii="Times New Roman" w:hAnsi="Times New Roman"/>
          <w:b/>
          <w:sz w:val="24"/>
          <w:szCs w:val="24"/>
        </w:rPr>
        <w:t>C. CONTENIDOS BÁSICOS DEL PROGRAMA A DESARROLLAR</w:t>
      </w:r>
    </w:p>
    <w:p w14:paraId="7C2AB373" w14:textId="77777777" w:rsidR="001A4BE1" w:rsidRDefault="001A4BE1" w:rsidP="00AF2DE4">
      <w:pPr>
        <w:spacing w:after="0" w:line="240" w:lineRule="auto"/>
        <w:ind w:firstLine="709"/>
        <w:jc w:val="both"/>
        <w:rPr>
          <w:rFonts w:ascii="Times New Roman" w:hAnsi="Times New Roman"/>
          <w:sz w:val="24"/>
          <w:szCs w:val="24"/>
        </w:rPr>
      </w:pPr>
      <w:r w:rsidRPr="009A3181">
        <w:rPr>
          <w:rFonts w:ascii="Times New Roman" w:hAnsi="Times New Roman"/>
          <w:sz w:val="24"/>
          <w:szCs w:val="24"/>
        </w:rPr>
        <w:t xml:space="preserve">Organización jerárquica de la diversidad biológica. Los </w:t>
      </w:r>
      <w:r>
        <w:rPr>
          <w:rFonts w:ascii="Times New Roman" w:hAnsi="Times New Roman"/>
          <w:sz w:val="24"/>
          <w:szCs w:val="24"/>
        </w:rPr>
        <w:t>protozoos</w:t>
      </w:r>
      <w:r w:rsidRPr="009A3181">
        <w:rPr>
          <w:rFonts w:ascii="Times New Roman" w:hAnsi="Times New Roman"/>
          <w:sz w:val="24"/>
          <w:szCs w:val="24"/>
        </w:rPr>
        <w:t>. Dificultades en su clasificación.</w:t>
      </w:r>
      <w:r w:rsidRPr="00D52F22">
        <w:rPr>
          <w:rFonts w:ascii="Times New Roman" w:hAnsi="Times New Roman"/>
          <w:sz w:val="24"/>
          <w:szCs w:val="24"/>
        </w:rPr>
        <w:t xml:space="preserve"> Características generales. </w:t>
      </w:r>
      <w:r>
        <w:rPr>
          <w:rFonts w:ascii="Times New Roman" w:hAnsi="Times New Roman"/>
          <w:sz w:val="24"/>
          <w:szCs w:val="24"/>
        </w:rPr>
        <w:t>Diagnosis sinóptica de los grupos</w:t>
      </w:r>
      <w:r w:rsidRPr="00D52F22">
        <w:rPr>
          <w:rFonts w:ascii="Times New Roman" w:hAnsi="Times New Roman"/>
          <w:sz w:val="24"/>
          <w:szCs w:val="24"/>
        </w:rPr>
        <w:t>. Formas de vida</w:t>
      </w:r>
      <w:r>
        <w:rPr>
          <w:rFonts w:ascii="Times New Roman" w:hAnsi="Times New Roman"/>
          <w:sz w:val="24"/>
          <w:szCs w:val="24"/>
        </w:rPr>
        <w:t xml:space="preserve"> de los protozoos.</w:t>
      </w:r>
      <w:r w:rsidRPr="00D52F22">
        <w:rPr>
          <w:rFonts w:ascii="Times New Roman" w:hAnsi="Times New Roman"/>
          <w:sz w:val="24"/>
          <w:szCs w:val="24"/>
        </w:rPr>
        <w:t xml:space="preserve"> Los</w:t>
      </w:r>
      <w:r>
        <w:rPr>
          <w:rFonts w:ascii="Times New Roman" w:hAnsi="Times New Roman"/>
          <w:sz w:val="24"/>
          <w:szCs w:val="24"/>
        </w:rPr>
        <w:t xml:space="preserve"> protozoos como células.</w:t>
      </w:r>
      <w:r w:rsidRPr="00D52F22">
        <w:rPr>
          <w:rFonts w:ascii="Times New Roman" w:hAnsi="Times New Roman"/>
          <w:sz w:val="24"/>
          <w:szCs w:val="24"/>
        </w:rPr>
        <w:t xml:space="preserve"> </w:t>
      </w:r>
      <w:proofErr w:type="spellStart"/>
      <w:r w:rsidRPr="00D52F22">
        <w:rPr>
          <w:rFonts w:ascii="Times New Roman" w:hAnsi="Times New Roman"/>
          <w:sz w:val="24"/>
          <w:szCs w:val="24"/>
        </w:rPr>
        <w:t>Sarcoma</w:t>
      </w:r>
      <w:r>
        <w:rPr>
          <w:rFonts w:ascii="Times New Roman" w:hAnsi="Times New Roman"/>
          <w:sz w:val="24"/>
          <w:szCs w:val="24"/>
        </w:rPr>
        <w:t>stigophora</w:t>
      </w:r>
      <w:proofErr w:type="spellEnd"/>
      <w:r>
        <w:rPr>
          <w:rFonts w:ascii="Times New Roman" w:hAnsi="Times New Roman"/>
          <w:sz w:val="24"/>
          <w:szCs w:val="24"/>
        </w:rPr>
        <w:t>.</w:t>
      </w:r>
      <w:r w:rsidRPr="00D52F22">
        <w:rPr>
          <w:rFonts w:ascii="Times New Roman" w:hAnsi="Times New Roman"/>
          <w:sz w:val="24"/>
          <w:szCs w:val="24"/>
        </w:rPr>
        <w:t xml:space="preserve"> </w:t>
      </w:r>
      <w:proofErr w:type="spellStart"/>
      <w:r>
        <w:rPr>
          <w:rFonts w:ascii="Times New Roman" w:hAnsi="Times New Roman"/>
          <w:sz w:val="24"/>
          <w:szCs w:val="24"/>
        </w:rPr>
        <w:t>Apicomplexa</w:t>
      </w:r>
      <w:proofErr w:type="spellEnd"/>
      <w:r>
        <w:rPr>
          <w:rFonts w:ascii="Times New Roman" w:hAnsi="Times New Roman"/>
          <w:sz w:val="24"/>
          <w:szCs w:val="24"/>
        </w:rPr>
        <w:t xml:space="preserve"> (</w:t>
      </w:r>
      <w:proofErr w:type="spellStart"/>
      <w:r>
        <w:rPr>
          <w:rFonts w:ascii="Times New Roman" w:hAnsi="Times New Roman"/>
          <w:sz w:val="24"/>
          <w:szCs w:val="24"/>
        </w:rPr>
        <w:t>Sporozooa</w:t>
      </w:r>
      <w:proofErr w:type="spellEnd"/>
      <w:r>
        <w:rPr>
          <w:rFonts w:ascii="Times New Roman" w:hAnsi="Times New Roman"/>
          <w:sz w:val="24"/>
          <w:szCs w:val="24"/>
        </w:rPr>
        <w:t>).</w:t>
      </w:r>
      <w:r w:rsidRPr="00D52F22">
        <w:rPr>
          <w:rFonts w:ascii="Times New Roman" w:hAnsi="Times New Roman"/>
          <w:sz w:val="24"/>
          <w:szCs w:val="24"/>
        </w:rPr>
        <w:t xml:space="preserve"> </w:t>
      </w:r>
      <w:proofErr w:type="spellStart"/>
      <w:r w:rsidRPr="00D52F22">
        <w:rPr>
          <w:rFonts w:ascii="Times New Roman" w:hAnsi="Times New Roman"/>
          <w:sz w:val="24"/>
          <w:szCs w:val="24"/>
        </w:rPr>
        <w:t>Ciliophora</w:t>
      </w:r>
      <w:proofErr w:type="spellEnd"/>
      <w:r w:rsidRPr="00D52F22">
        <w:rPr>
          <w:rFonts w:ascii="Times New Roman" w:hAnsi="Times New Roman"/>
          <w:sz w:val="24"/>
          <w:szCs w:val="24"/>
        </w:rPr>
        <w:t>. Caracteres de diagnó</w:t>
      </w:r>
      <w:r>
        <w:rPr>
          <w:rFonts w:ascii="Times New Roman" w:hAnsi="Times New Roman"/>
          <w:sz w:val="24"/>
          <w:szCs w:val="24"/>
        </w:rPr>
        <w:t>stico y ejemplos de cada grupo</w:t>
      </w:r>
      <w:r w:rsidRPr="00D52F22">
        <w:rPr>
          <w:rFonts w:ascii="Times New Roman" w:hAnsi="Times New Roman"/>
          <w:sz w:val="24"/>
          <w:szCs w:val="24"/>
        </w:rPr>
        <w:t xml:space="preserve">. Ecología de los protozoos. Los protozoos en los ecosistemas de agua dulce, marinos y en el suelo. Protozoos </w:t>
      </w:r>
      <w:proofErr w:type="spellStart"/>
      <w:r w:rsidRPr="00D52F22">
        <w:rPr>
          <w:rFonts w:ascii="Times New Roman" w:hAnsi="Times New Roman"/>
          <w:sz w:val="24"/>
          <w:szCs w:val="24"/>
        </w:rPr>
        <w:t>epibiontes</w:t>
      </w:r>
      <w:proofErr w:type="spellEnd"/>
      <w:r w:rsidRPr="00D52F22">
        <w:rPr>
          <w:rFonts w:ascii="Times New Roman" w:hAnsi="Times New Roman"/>
          <w:sz w:val="24"/>
          <w:szCs w:val="24"/>
        </w:rPr>
        <w:t xml:space="preserve"> y </w:t>
      </w:r>
      <w:proofErr w:type="spellStart"/>
      <w:r w:rsidRPr="00D52F22">
        <w:rPr>
          <w:rFonts w:ascii="Times New Roman" w:hAnsi="Times New Roman"/>
          <w:sz w:val="24"/>
          <w:szCs w:val="24"/>
        </w:rPr>
        <w:t>endozoicos</w:t>
      </w:r>
      <w:proofErr w:type="spellEnd"/>
      <w:r w:rsidRPr="00D52F22">
        <w:rPr>
          <w:rFonts w:ascii="Times New Roman" w:hAnsi="Times New Roman"/>
          <w:sz w:val="24"/>
          <w:szCs w:val="24"/>
        </w:rPr>
        <w:t xml:space="preserve">. </w:t>
      </w:r>
      <w:proofErr w:type="spellStart"/>
      <w:r w:rsidRPr="00D52F22">
        <w:rPr>
          <w:rFonts w:ascii="Times New Roman" w:hAnsi="Times New Roman"/>
          <w:sz w:val="24"/>
          <w:szCs w:val="24"/>
        </w:rPr>
        <w:t>Biopelículas</w:t>
      </w:r>
      <w:proofErr w:type="spellEnd"/>
      <w:r w:rsidRPr="00D52F22">
        <w:rPr>
          <w:rFonts w:ascii="Times New Roman" w:hAnsi="Times New Roman"/>
          <w:sz w:val="24"/>
          <w:szCs w:val="24"/>
        </w:rPr>
        <w:t>.</w:t>
      </w:r>
    </w:p>
    <w:p w14:paraId="0D332FA7" w14:textId="0A17C52C" w:rsidR="001A4BE1" w:rsidRDefault="00DE6091" w:rsidP="00AF2DE4">
      <w:pPr>
        <w:spacing w:after="0" w:line="240" w:lineRule="auto"/>
        <w:ind w:firstLine="709"/>
        <w:jc w:val="both"/>
        <w:rPr>
          <w:rFonts w:ascii="Times New Roman" w:hAnsi="Times New Roman"/>
          <w:sz w:val="24"/>
          <w:szCs w:val="24"/>
        </w:rPr>
      </w:pPr>
      <w:r>
        <w:rPr>
          <w:rFonts w:ascii="Times New Roman" w:hAnsi="Times New Roman"/>
          <w:sz w:val="24"/>
          <w:szCs w:val="24"/>
          <w:lang w:val="es-ES"/>
        </w:rPr>
        <w:t xml:space="preserve">Los hongos. </w:t>
      </w:r>
      <w:r w:rsidR="001A4BE1">
        <w:rPr>
          <w:rFonts w:ascii="Times New Roman" w:hAnsi="Times New Roman"/>
          <w:sz w:val="24"/>
          <w:szCs w:val="24"/>
          <w:lang w:val="es-ES"/>
        </w:rPr>
        <w:t xml:space="preserve">Reino </w:t>
      </w:r>
      <w:proofErr w:type="spellStart"/>
      <w:r w:rsidR="001A4BE1">
        <w:rPr>
          <w:rFonts w:ascii="Times New Roman" w:hAnsi="Times New Roman"/>
          <w:sz w:val="24"/>
          <w:szCs w:val="24"/>
          <w:lang w:val="es-ES"/>
        </w:rPr>
        <w:t>Protozoa</w:t>
      </w:r>
      <w:proofErr w:type="spellEnd"/>
      <w:r w:rsidR="001A4BE1">
        <w:rPr>
          <w:rFonts w:ascii="Times New Roman" w:hAnsi="Times New Roman"/>
          <w:sz w:val="24"/>
          <w:szCs w:val="24"/>
          <w:lang w:val="es-ES"/>
        </w:rPr>
        <w:t xml:space="preserve">: División: </w:t>
      </w:r>
      <w:proofErr w:type="spellStart"/>
      <w:r w:rsidR="001A4BE1">
        <w:rPr>
          <w:rFonts w:ascii="Times New Roman" w:hAnsi="Times New Roman"/>
          <w:sz w:val="24"/>
          <w:szCs w:val="24"/>
          <w:lang w:val="es-ES"/>
        </w:rPr>
        <w:t>Amoebozoa</w:t>
      </w:r>
      <w:proofErr w:type="spellEnd"/>
      <w:r w:rsidR="001A4BE1">
        <w:rPr>
          <w:rFonts w:ascii="Times New Roman" w:hAnsi="Times New Roman"/>
          <w:sz w:val="24"/>
          <w:szCs w:val="24"/>
          <w:lang w:val="es-ES"/>
        </w:rPr>
        <w:t xml:space="preserve">. Reino </w:t>
      </w:r>
      <w:proofErr w:type="spellStart"/>
      <w:r w:rsidR="001A4BE1">
        <w:rPr>
          <w:rFonts w:ascii="Times New Roman" w:hAnsi="Times New Roman"/>
          <w:sz w:val="24"/>
          <w:szCs w:val="24"/>
          <w:lang w:val="es-ES"/>
        </w:rPr>
        <w:t>Chromista</w:t>
      </w:r>
      <w:proofErr w:type="spellEnd"/>
      <w:r w:rsidR="001A4BE1">
        <w:rPr>
          <w:rFonts w:ascii="Times New Roman" w:hAnsi="Times New Roman"/>
          <w:sz w:val="24"/>
          <w:szCs w:val="24"/>
          <w:lang w:val="es-ES"/>
        </w:rPr>
        <w:t xml:space="preserve">: División: </w:t>
      </w:r>
      <w:proofErr w:type="spellStart"/>
      <w:r w:rsidR="001A4BE1">
        <w:rPr>
          <w:rFonts w:ascii="Times New Roman" w:hAnsi="Times New Roman"/>
          <w:sz w:val="24"/>
          <w:szCs w:val="24"/>
          <w:lang w:val="es-ES"/>
        </w:rPr>
        <w:t>Oomycota</w:t>
      </w:r>
      <w:proofErr w:type="spellEnd"/>
      <w:r w:rsidR="001A4BE1">
        <w:rPr>
          <w:rFonts w:ascii="Times New Roman" w:hAnsi="Times New Roman"/>
          <w:sz w:val="24"/>
          <w:szCs w:val="24"/>
          <w:lang w:val="es-ES"/>
        </w:rPr>
        <w:t xml:space="preserve">. Reino </w:t>
      </w:r>
      <w:proofErr w:type="spellStart"/>
      <w:r w:rsidR="001A4BE1">
        <w:rPr>
          <w:rFonts w:ascii="Times New Roman" w:hAnsi="Times New Roman"/>
          <w:sz w:val="24"/>
          <w:szCs w:val="24"/>
          <w:lang w:val="es-ES"/>
        </w:rPr>
        <w:t>Fungi</w:t>
      </w:r>
      <w:proofErr w:type="spellEnd"/>
      <w:r w:rsidR="001A4BE1">
        <w:rPr>
          <w:rFonts w:ascii="Times New Roman" w:hAnsi="Times New Roman"/>
          <w:sz w:val="24"/>
          <w:szCs w:val="24"/>
          <w:lang w:val="es-ES"/>
        </w:rPr>
        <w:t xml:space="preserve">: </w:t>
      </w:r>
      <w:proofErr w:type="spellStart"/>
      <w:r w:rsidR="001A4BE1">
        <w:rPr>
          <w:rFonts w:ascii="Times New Roman" w:hAnsi="Times New Roman"/>
          <w:sz w:val="24"/>
          <w:szCs w:val="24"/>
          <w:lang w:val="es-ES"/>
        </w:rPr>
        <w:t>Chytridiomycota</w:t>
      </w:r>
      <w:proofErr w:type="spellEnd"/>
      <w:r w:rsidR="001A4BE1">
        <w:rPr>
          <w:rFonts w:ascii="Times New Roman" w:hAnsi="Times New Roman"/>
          <w:sz w:val="24"/>
          <w:szCs w:val="24"/>
          <w:lang w:val="es-ES"/>
        </w:rPr>
        <w:t xml:space="preserve">, </w:t>
      </w:r>
      <w:proofErr w:type="spellStart"/>
      <w:r w:rsidR="001A4BE1">
        <w:rPr>
          <w:rFonts w:ascii="Times New Roman" w:hAnsi="Times New Roman"/>
          <w:sz w:val="24"/>
          <w:szCs w:val="24"/>
          <w:lang w:val="es-ES"/>
        </w:rPr>
        <w:t>Mucoromycotina</w:t>
      </w:r>
      <w:proofErr w:type="spellEnd"/>
      <w:r w:rsidR="001A4BE1">
        <w:rPr>
          <w:rFonts w:ascii="Times New Roman" w:hAnsi="Times New Roman"/>
          <w:sz w:val="24"/>
          <w:szCs w:val="24"/>
          <w:lang w:val="es-ES"/>
        </w:rPr>
        <w:t xml:space="preserve">, </w:t>
      </w:r>
      <w:proofErr w:type="spellStart"/>
      <w:r w:rsidR="001A4BE1" w:rsidRPr="00375EF3">
        <w:rPr>
          <w:rFonts w:ascii="Times New Roman" w:hAnsi="Times New Roman"/>
          <w:sz w:val="24"/>
          <w:szCs w:val="24"/>
        </w:rPr>
        <w:t>Ascomycota</w:t>
      </w:r>
      <w:proofErr w:type="spellEnd"/>
      <w:r w:rsidR="001A4BE1" w:rsidRPr="00375EF3">
        <w:rPr>
          <w:rFonts w:ascii="Times New Roman" w:hAnsi="Times New Roman"/>
          <w:sz w:val="24"/>
          <w:szCs w:val="24"/>
        </w:rPr>
        <w:t xml:space="preserve">, y </w:t>
      </w:r>
      <w:proofErr w:type="spellStart"/>
      <w:r w:rsidR="001A4BE1" w:rsidRPr="00375EF3">
        <w:rPr>
          <w:rFonts w:ascii="Times New Roman" w:hAnsi="Times New Roman"/>
          <w:sz w:val="24"/>
          <w:szCs w:val="24"/>
        </w:rPr>
        <w:t>Basidiomycota</w:t>
      </w:r>
      <w:proofErr w:type="spellEnd"/>
      <w:r>
        <w:rPr>
          <w:rFonts w:ascii="Times New Roman" w:hAnsi="Times New Roman"/>
          <w:sz w:val="24"/>
          <w:szCs w:val="24"/>
        </w:rPr>
        <w:t xml:space="preserve">, </w:t>
      </w:r>
      <w:proofErr w:type="spellStart"/>
      <w:r>
        <w:rPr>
          <w:rFonts w:ascii="Times New Roman" w:hAnsi="Times New Roman"/>
          <w:sz w:val="24"/>
          <w:szCs w:val="24"/>
        </w:rPr>
        <w:t>Lichenes</w:t>
      </w:r>
      <w:proofErr w:type="spellEnd"/>
      <w:r w:rsidR="001A4BE1" w:rsidRPr="0042741E">
        <w:rPr>
          <w:rFonts w:ascii="Times New Roman" w:hAnsi="Times New Roman"/>
          <w:sz w:val="24"/>
          <w:szCs w:val="24"/>
        </w:rPr>
        <w:t xml:space="preserve"> Morfología, citología, fisiología, ciclos de vida y reproducción. Ecología y distribución. Importancia </w:t>
      </w:r>
      <w:proofErr w:type="spellStart"/>
      <w:r w:rsidR="001A4BE1" w:rsidRPr="0042741E">
        <w:rPr>
          <w:rFonts w:ascii="Times New Roman" w:hAnsi="Times New Roman"/>
          <w:sz w:val="24"/>
          <w:szCs w:val="24"/>
        </w:rPr>
        <w:t>Socieconómica</w:t>
      </w:r>
      <w:proofErr w:type="spellEnd"/>
      <w:r w:rsidR="001A4BE1" w:rsidRPr="0042741E">
        <w:rPr>
          <w:rFonts w:ascii="Times New Roman" w:hAnsi="Times New Roman"/>
          <w:sz w:val="24"/>
          <w:szCs w:val="24"/>
        </w:rPr>
        <w:t xml:space="preserve"> y sanitaria</w:t>
      </w:r>
      <w:r w:rsidR="001A4BE1" w:rsidRPr="0042741E">
        <w:rPr>
          <w:rFonts w:ascii="Times New Roman" w:hAnsi="Times New Roman"/>
          <w:color w:val="000000"/>
          <w:sz w:val="24"/>
          <w:szCs w:val="24"/>
        </w:rPr>
        <w:t xml:space="preserve"> en el contexto, local, regional, nacional o global</w:t>
      </w:r>
      <w:r w:rsidR="001A4BE1" w:rsidRPr="0042741E">
        <w:rPr>
          <w:rFonts w:ascii="Times New Roman" w:hAnsi="Times New Roman"/>
          <w:sz w:val="24"/>
          <w:szCs w:val="24"/>
        </w:rPr>
        <w:t xml:space="preserve">. Taxonomía y </w:t>
      </w:r>
      <w:r w:rsidR="00E8314B">
        <w:rPr>
          <w:rFonts w:ascii="Times New Roman" w:hAnsi="Times New Roman"/>
          <w:sz w:val="24"/>
          <w:szCs w:val="24"/>
        </w:rPr>
        <w:t>Clasificación</w:t>
      </w:r>
      <w:r w:rsidR="001A4BE1">
        <w:rPr>
          <w:rFonts w:ascii="Times New Roman" w:hAnsi="Times New Roman"/>
          <w:sz w:val="24"/>
          <w:szCs w:val="24"/>
        </w:rPr>
        <w:t>.</w:t>
      </w:r>
    </w:p>
    <w:p w14:paraId="7FB7CA4B" w14:textId="77777777" w:rsidR="00953F41" w:rsidRDefault="00953F41" w:rsidP="001A4BE1">
      <w:pPr>
        <w:jc w:val="both"/>
        <w:rPr>
          <w:rFonts w:ascii="Times New Roman" w:hAnsi="Times New Roman"/>
          <w:b/>
          <w:sz w:val="24"/>
          <w:szCs w:val="24"/>
        </w:rPr>
      </w:pPr>
    </w:p>
    <w:p w14:paraId="48D89B07" w14:textId="77777777" w:rsidR="001A4BE1" w:rsidRDefault="001A4BE1" w:rsidP="00953F41">
      <w:pPr>
        <w:jc w:val="both"/>
        <w:rPr>
          <w:rFonts w:ascii="Times New Roman" w:hAnsi="Times New Roman"/>
          <w:color w:val="000000"/>
          <w:sz w:val="24"/>
          <w:szCs w:val="24"/>
        </w:rPr>
      </w:pPr>
      <w:r>
        <w:rPr>
          <w:rFonts w:ascii="Times New Roman" w:hAnsi="Times New Roman"/>
          <w:b/>
          <w:sz w:val="24"/>
          <w:szCs w:val="24"/>
        </w:rPr>
        <w:t>D. FUNDAMENTACION DE LOS CONTENIDOS</w:t>
      </w:r>
    </w:p>
    <w:p w14:paraId="38C03815" w14:textId="77777777" w:rsidR="001A4BE1" w:rsidRDefault="001A4BE1" w:rsidP="00E8314B">
      <w:pPr>
        <w:ind w:firstLine="708"/>
        <w:jc w:val="both"/>
        <w:rPr>
          <w:rFonts w:ascii="Times New Roman" w:hAnsi="Times New Roman"/>
          <w:sz w:val="24"/>
          <w:szCs w:val="24"/>
        </w:rPr>
      </w:pPr>
      <w:r w:rsidRPr="000B0C92">
        <w:rPr>
          <w:rFonts w:ascii="Times New Roman" w:hAnsi="Times New Roman"/>
          <w:sz w:val="24"/>
          <w:szCs w:val="24"/>
        </w:rPr>
        <w:t>Los Biólogos</w:t>
      </w:r>
      <w:r>
        <w:rPr>
          <w:rFonts w:ascii="Times New Roman" w:hAnsi="Times New Roman"/>
          <w:sz w:val="24"/>
          <w:szCs w:val="24"/>
        </w:rPr>
        <w:t>, por el alcance de su título,</w:t>
      </w:r>
      <w:r w:rsidRPr="000B0C92">
        <w:rPr>
          <w:rFonts w:ascii="Times New Roman" w:hAnsi="Times New Roman"/>
          <w:sz w:val="24"/>
          <w:szCs w:val="24"/>
        </w:rPr>
        <w:t xml:space="preserve"> están capacitados para identificar, clasificar, determinar y evaluar la diversidad biológica en sus diferentes niveles de organización, incluyendo formas extintas, restos y señales de actividad, así como su dinámica e interrelaciones. </w:t>
      </w:r>
      <w:r>
        <w:rPr>
          <w:rFonts w:ascii="Times New Roman" w:hAnsi="Times New Roman"/>
          <w:sz w:val="24"/>
          <w:szCs w:val="24"/>
        </w:rPr>
        <w:t>Además, el perfil que se plantea en la fundamentación del plan de estudios, les brinda</w:t>
      </w:r>
      <w:r w:rsidRPr="00A92BE8">
        <w:rPr>
          <w:rFonts w:ascii="Times New Roman" w:hAnsi="Times New Roman"/>
          <w:sz w:val="24"/>
          <w:szCs w:val="24"/>
        </w:rPr>
        <w:t xml:space="preserve"> conocimientos generales sobre</w:t>
      </w:r>
      <w:r>
        <w:rPr>
          <w:rFonts w:ascii="Times New Roman" w:hAnsi="Times New Roman"/>
          <w:sz w:val="24"/>
          <w:szCs w:val="24"/>
        </w:rPr>
        <w:t xml:space="preserve"> l</w:t>
      </w:r>
      <w:r w:rsidRPr="0042741E">
        <w:rPr>
          <w:rFonts w:ascii="Times New Roman" w:hAnsi="Times New Roman"/>
          <w:sz w:val="24"/>
          <w:szCs w:val="24"/>
        </w:rPr>
        <w:t>os principios y leyes que rigen el fu</w:t>
      </w:r>
      <w:r>
        <w:rPr>
          <w:rFonts w:ascii="Times New Roman" w:hAnsi="Times New Roman"/>
          <w:sz w:val="24"/>
          <w:szCs w:val="24"/>
        </w:rPr>
        <w:t>ncionamiento de los seres vivos, l</w:t>
      </w:r>
      <w:r w:rsidRPr="0042741E">
        <w:rPr>
          <w:rFonts w:ascii="Times New Roman" w:hAnsi="Times New Roman"/>
          <w:sz w:val="24"/>
          <w:szCs w:val="24"/>
        </w:rPr>
        <w:t>a organización biológica en t</w:t>
      </w:r>
      <w:r>
        <w:rPr>
          <w:rFonts w:ascii="Times New Roman" w:hAnsi="Times New Roman"/>
          <w:sz w:val="24"/>
          <w:szCs w:val="24"/>
        </w:rPr>
        <w:t>odos los niveles de complejidad y l</w:t>
      </w:r>
      <w:r w:rsidRPr="0042741E">
        <w:rPr>
          <w:rFonts w:ascii="Times New Roman" w:hAnsi="Times New Roman"/>
          <w:sz w:val="24"/>
          <w:szCs w:val="24"/>
        </w:rPr>
        <w:t xml:space="preserve">as </w:t>
      </w:r>
      <w:r w:rsidRPr="00100EDF">
        <w:rPr>
          <w:rFonts w:ascii="Times New Roman" w:hAnsi="Times New Roman"/>
          <w:sz w:val="24"/>
          <w:szCs w:val="24"/>
        </w:rPr>
        <w:t>teorías que explican el cambio y la diversidad biológica</w:t>
      </w:r>
      <w:r>
        <w:rPr>
          <w:rFonts w:ascii="Times New Roman" w:hAnsi="Times New Roman"/>
          <w:sz w:val="24"/>
          <w:szCs w:val="24"/>
        </w:rPr>
        <w:t>. Les permite también conocer sobre la d</w:t>
      </w:r>
      <w:r w:rsidRPr="0042741E">
        <w:rPr>
          <w:rFonts w:ascii="Times New Roman" w:hAnsi="Times New Roman"/>
          <w:sz w:val="24"/>
          <w:szCs w:val="24"/>
        </w:rPr>
        <w:t xml:space="preserve">iversidad, organización estructural y funcional, </w:t>
      </w:r>
      <w:r>
        <w:rPr>
          <w:rFonts w:ascii="Times New Roman" w:hAnsi="Times New Roman"/>
          <w:sz w:val="24"/>
          <w:szCs w:val="24"/>
        </w:rPr>
        <w:t>como así también de las</w:t>
      </w:r>
      <w:r w:rsidRPr="0042741E">
        <w:rPr>
          <w:rFonts w:ascii="Times New Roman" w:hAnsi="Times New Roman"/>
          <w:sz w:val="24"/>
          <w:szCs w:val="24"/>
        </w:rPr>
        <w:t xml:space="preserve"> relaciones filogenéticas de los organismos</w:t>
      </w:r>
      <w:r>
        <w:rPr>
          <w:rFonts w:ascii="Times New Roman" w:hAnsi="Times New Roman"/>
          <w:sz w:val="24"/>
          <w:szCs w:val="24"/>
        </w:rPr>
        <w:t xml:space="preserve"> y de las r</w:t>
      </w:r>
      <w:r w:rsidRPr="0042741E">
        <w:rPr>
          <w:rFonts w:ascii="Times New Roman" w:hAnsi="Times New Roman"/>
          <w:sz w:val="24"/>
          <w:szCs w:val="24"/>
        </w:rPr>
        <w:t>elaciones e interacciones de los organismos con el medio ambiente.</w:t>
      </w:r>
    </w:p>
    <w:p w14:paraId="41343D9E" w14:textId="77777777" w:rsidR="001A4BE1" w:rsidRPr="000B0C92" w:rsidRDefault="001A4BE1" w:rsidP="00E8314B">
      <w:pPr>
        <w:ind w:firstLine="708"/>
        <w:jc w:val="both"/>
        <w:rPr>
          <w:rFonts w:ascii="Times New Roman" w:hAnsi="Times New Roman"/>
          <w:sz w:val="24"/>
          <w:szCs w:val="24"/>
        </w:rPr>
      </w:pPr>
      <w:r>
        <w:rPr>
          <w:rFonts w:ascii="Times New Roman" w:hAnsi="Times New Roman"/>
          <w:sz w:val="24"/>
          <w:szCs w:val="24"/>
        </w:rPr>
        <w:t xml:space="preserve">Esta asignatura aporta al perfil y alcance del título de Biólogo, ya que brinda información que hace al conocimiento de los protozoos y hongos, utilizando las herramientas </w:t>
      </w:r>
      <w:r>
        <w:rPr>
          <w:rFonts w:ascii="Times New Roman" w:hAnsi="Times New Roman"/>
          <w:sz w:val="24"/>
          <w:szCs w:val="24"/>
        </w:rPr>
        <w:lastRenderedPageBreak/>
        <w:t xml:space="preserve">de clasificación, taxonomía y filogenia. De forma particular el campo temático de la asignatura incluye el estudio de las características diagnósticas y la diversidad de los protozoos y los hongos, sus modos de vida y sus relaciones ecológicas. </w:t>
      </w:r>
    </w:p>
    <w:p w14:paraId="0C2CB4E3" w14:textId="77777777" w:rsidR="001A4BE1" w:rsidRPr="000B0C92" w:rsidRDefault="001A4BE1" w:rsidP="00E8314B">
      <w:pPr>
        <w:ind w:firstLine="708"/>
        <w:jc w:val="both"/>
        <w:rPr>
          <w:rFonts w:ascii="Times New Roman" w:hAnsi="Times New Roman"/>
          <w:sz w:val="24"/>
          <w:szCs w:val="24"/>
        </w:rPr>
      </w:pPr>
      <w:r w:rsidRPr="000B0C92">
        <w:rPr>
          <w:rFonts w:ascii="Times New Roman" w:hAnsi="Times New Roman"/>
          <w:sz w:val="24"/>
          <w:szCs w:val="24"/>
        </w:rPr>
        <w:t>El desarrollo conceptual básico se realiza a través de exposiciones del docente con complementación por parte de los alumnos de profundización de contenidos mediante la investigación bibliográfica. Las clases prácticas se desarrollan en laboratorio siguiendo los protocolos específicos para cada uno de los grupos. Además los estudiantes, sobre la base de sus conocimientos previos en el manejo de microscopio y realización de preparados</w:t>
      </w:r>
      <w:r>
        <w:rPr>
          <w:rFonts w:ascii="Times New Roman" w:hAnsi="Times New Roman"/>
          <w:sz w:val="24"/>
          <w:szCs w:val="24"/>
        </w:rPr>
        <w:t>,</w:t>
      </w:r>
      <w:r w:rsidRPr="000B0C92">
        <w:rPr>
          <w:rFonts w:ascii="Times New Roman" w:hAnsi="Times New Roman"/>
          <w:sz w:val="24"/>
          <w:szCs w:val="24"/>
        </w:rPr>
        <w:t xml:space="preserve"> realizan sus prácticas en el laboratorio. </w:t>
      </w:r>
    </w:p>
    <w:p w14:paraId="2A241DD1" w14:textId="77777777" w:rsidR="001A4BE1" w:rsidRPr="00C95442" w:rsidRDefault="001A4BE1" w:rsidP="00E8314B">
      <w:pPr>
        <w:ind w:firstLine="708"/>
        <w:jc w:val="both"/>
        <w:rPr>
          <w:rFonts w:ascii="Times New Roman" w:hAnsi="Times New Roman"/>
          <w:sz w:val="24"/>
          <w:szCs w:val="24"/>
        </w:rPr>
      </w:pPr>
      <w:r>
        <w:rPr>
          <w:rFonts w:ascii="Times New Roman" w:hAnsi="Times New Roman"/>
          <w:sz w:val="24"/>
          <w:szCs w:val="24"/>
        </w:rPr>
        <w:t>P</w:t>
      </w:r>
      <w:r w:rsidRPr="00C95442">
        <w:rPr>
          <w:rFonts w:ascii="Times New Roman" w:hAnsi="Times New Roman"/>
          <w:sz w:val="24"/>
          <w:szCs w:val="24"/>
        </w:rPr>
        <w:t xml:space="preserve">ara cursar esta </w:t>
      </w:r>
      <w:r>
        <w:rPr>
          <w:rFonts w:ascii="Times New Roman" w:hAnsi="Times New Roman"/>
          <w:sz w:val="24"/>
          <w:szCs w:val="24"/>
        </w:rPr>
        <w:t>asignatura, los estudiantes</w:t>
      </w:r>
      <w:r w:rsidRPr="00C95442">
        <w:rPr>
          <w:rFonts w:ascii="Times New Roman" w:hAnsi="Times New Roman"/>
          <w:sz w:val="24"/>
          <w:szCs w:val="24"/>
        </w:rPr>
        <w:t xml:space="preserve"> requieren de contenidos previos relacionados con </w:t>
      </w:r>
      <w:r>
        <w:rPr>
          <w:rFonts w:ascii="Times New Roman" w:hAnsi="Times New Roman"/>
          <w:sz w:val="24"/>
          <w:szCs w:val="24"/>
        </w:rPr>
        <w:t xml:space="preserve">Introducción a </w:t>
      </w:r>
      <w:smartTag w:uri="urn:schemas-microsoft-com:office:smarttags" w:element="PersonName">
        <w:smartTagPr>
          <w:attr w:name="ProductID" w:val="la Biolog￭a."/>
        </w:smartTagPr>
        <w:r>
          <w:rPr>
            <w:rFonts w:ascii="Times New Roman" w:hAnsi="Times New Roman"/>
            <w:sz w:val="24"/>
            <w:szCs w:val="24"/>
          </w:rPr>
          <w:t>la Biología</w:t>
        </w:r>
        <w:r w:rsidRPr="00C95442">
          <w:rPr>
            <w:rFonts w:ascii="Times New Roman" w:hAnsi="Times New Roman"/>
            <w:sz w:val="24"/>
            <w:szCs w:val="24"/>
          </w:rPr>
          <w:t>.</w:t>
        </w:r>
      </w:smartTag>
    </w:p>
    <w:p w14:paraId="46989AFD" w14:textId="4CF3F09E" w:rsidR="001A4BE1" w:rsidRDefault="001A4BE1" w:rsidP="00E8314B">
      <w:pPr>
        <w:ind w:firstLine="708"/>
        <w:jc w:val="both"/>
        <w:rPr>
          <w:rFonts w:ascii="Times New Roman" w:hAnsi="Times New Roman"/>
          <w:sz w:val="24"/>
          <w:szCs w:val="24"/>
        </w:rPr>
      </w:pPr>
      <w:r>
        <w:rPr>
          <w:rFonts w:ascii="Times New Roman" w:hAnsi="Times New Roman"/>
          <w:sz w:val="24"/>
          <w:szCs w:val="24"/>
        </w:rPr>
        <w:t>Para la selección de contenidos</w:t>
      </w:r>
      <w:r w:rsidRPr="000B0C92">
        <w:rPr>
          <w:rFonts w:ascii="Times New Roman" w:hAnsi="Times New Roman"/>
          <w:sz w:val="24"/>
          <w:szCs w:val="24"/>
        </w:rPr>
        <w:t xml:space="preserve"> </w:t>
      </w:r>
      <w:r w:rsidR="00DE6091">
        <w:rPr>
          <w:rFonts w:ascii="Times New Roman" w:hAnsi="Times New Roman"/>
          <w:sz w:val="24"/>
          <w:szCs w:val="24"/>
        </w:rPr>
        <w:t>s</w:t>
      </w:r>
      <w:r w:rsidRPr="004D77F3">
        <w:rPr>
          <w:rFonts w:ascii="Times New Roman" w:hAnsi="Times New Roman"/>
          <w:sz w:val="24"/>
          <w:szCs w:val="24"/>
        </w:rPr>
        <w:t>e han tenido en cuenta</w:t>
      </w:r>
      <w:r>
        <w:rPr>
          <w:rFonts w:ascii="Times New Roman" w:hAnsi="Times New Roman"/>
          <w:sz w:val="24"/>
          <w:szCs w:val="24"/>
        </w:rPr>
        <w:t xml:space="preserve">: </w:t>
      </w:r>
      <w:r w:rsidRPr="004D77F3">
        <w:rPr>
          <w:rFonts w:ascii="Times New Roman" w:hAnsi="Times New Roman"/>
          <w:sz w:val="24"/>
          <w:szCs w:val="24"/>
        </w:rPr>
        <w:t>Criterios epistemológicos, de representatividad, significatividad y especificidad</w:t>
      </w:r>
      <w:r>
        <w:rPr>
          <w:rFonts w:ascii="Times New Roman" w:hAnsi="Times New Roman"/>
          <w:sz w:val="24"/>
          <w:szCs w:val="24"/>
        </w:rPr>
        <w:t>.</w:t>
      </w:r>
      <w:r w:rsidRPr="004D77F3">
        <w:rPr>
          <w:rFonts w:ascii="Times New Roman" w:hAnsi="Times New Roman"/>
          <w:sz w:val="24"/>
          <w:szCs w:val="24"/>
        </w:rPr>
        <w:t xml:space="preserve"> Atendiendo a la estructura lógica de la disciplina, se intenta diferenciar los contenidos esenciales de los secundarios y sus relaciones mutuas. El criterio de especificidad ha sido adoptado atendiendo a que la </w:t>
      </w:r>
      <w:r>
        <w:rPr>
          <w:rFonts w:ascii="Times New Roman" w:hAnsi="Times New Roman"/>
          <w:sz w:val="24"/>
          <w:szCs w:val="24"/>
        </w:rPr>
        <w:t>asignatura</w:t>
      </w:r>
      <w:r w:rsidRPr="004D77F3">
        <w:rPr>
          <w:rFonts w:ascii="Times New Roman" w:hAnsi="Times New Roman"/>
          <w:sz w:val="24"/>
          <w:szCs w:val="24"/>
        </w:rPr>
        <w:t xml:space="preserve"> dispone de un conjunto de contenidos q</w:t>
      </w:r>
      <w:r>
        <w:rPr>
          <w:rFonts w:ascii="Times New Roman" w:hAnsi="Times New Roman"/>
          <w:sz w:val="24"/>
          <w:szCs w:val="24"/>
        </w:rPr>
        <w:t>ue los estudiantes no estudian</w:t>
      </w:r>
      <w:r w:rsidRPr="004D77F3">
        <w:rPr>
          <w:rFonts w:ascii="Times New Roman" w:hAnsi="Times New Roman"/>
          <w:sz w:val="24"/>
          <w:szCs w:val="24"/>
        </w:rPr>
        <w:t xml:space="preserve"> en otras disciplinas. Desde la perspectiva de la significatividad de los contenidos se intenta relacionar de forma sustantiva con lo que los </w:t>
      </w:r>
      <w:r>
        <w:rPr>
          <w:rFonts w:ascii="Times New Roman" w:hAnsi="Times New Roman"/>
          <w:sz w:val="24"/>
          <w:szCs w:val="24"/>
        </w:rPr>
        <w:t xml:space="preserve">estudiantes ya saben, permitiéndoles </w:t>
      </w:r>
      <w:r w:rsidRPr="004D77F3">
        <w:rPr>
          <w:rFonts w:ascii="Times New Roman" w:hAnsi="Times New Roman"/>
          <w:sz w:val="24"/>
          <w:szCs w:val="24"/>
        </w:rPr>
        <w:t>desarrollar un proceso de construcción del conocimiento, en lugar de apelar a la memorización mecánica porque no pueden acceder a su comprensión. En cuanto a las actividades, las mismas siguen un prot</w:t>
      </w:r>
      <w:r>
        <w:rPr>
          <w:rFonts w:ascii="Times New Roman" w:hAnsi="Times New Roman"/>
          <w:sz w:val="24"/>
          <w:szCs w:val="24"/>
        </w:rPr>
        <w:t>ocolo de trabajo en laboratorio</w:t>
      </w:r>
      <w:r w:rsidR="00DE6091">
        <w:rPr>
          <w:rFonts w:ascii="Times New Roman" w:hAnsi="Times New Roman"/>
          <w:sz w:val="24"/>
          <w:szCs w:val="24"/>
        </w:rPr>
        <w:t xml:space="preserve"> y a campo</w:t>
      </w:r>
      <w:r>
        <w:rPr>
          <w:rFonts w:ascii="Times New Roman" w:hAnsi="Times New Roman"/>
          <w:sz w:val="24"/>
          <w:szCs w:val="24"/>
        </w:rPr>
        <w:t xml:space="preserve">. </w:t>
      </w:r>
    </w:p>
    <w:p w14:paraId="677EC15C" w14:textId="4562A9C0" w:rsidR="001A4BE1" w:rsidRDefault="001A4BE1" w:rsidP="00E8314B">
      <w:pPr>
        <w:ind w:firstLine="708"/>
        <w:jc w:val="both"/>
        <w:rPr>
          <w:rFonts w:ascii="Times New Roman" w:hAnsi="Times New Roman"/>
          <w:b/>
          <w:sz w:val="24"/>
          <w:szCs w:val="24"/>
        </w:rPr>
      </w:pPr>
      <w:r>
        <w:rPr>
          <w:rFonts w:ascii="Times New Roman" w:hAnsi="Times New Roman"/>
          <w:sz w:val="24"/>
          <w:szCs w:val="24"/>
        </w:rPr>
        <w:t xml:space="preserve">La asignatura presenta distintas instancias evaluativas con diferentes modalidades según las unidades analíticas del programa: cuestionarios escritos, presentación de seminarios orales. Las </w:t>
      </w:r>
      <w:r w:rsidRPr="00A50016">
        <w:rPr>
          <w:rFonts w:ascii="Times New Roman" w:hAnsi="Times New Roman"/>
          <w:sz w:val="24"/>
          <w:szCs w:val="24"/>
        </w:rPr>
        <w:t>evaluaciones parciales son es</w:t>
      </w:r>
      <w:r>
        <w:rPr>
          <w:rFonts w:ascii="Times New Roman" w:hAnsi="Times New Roman"/>
          <w:sz w:val="24"/>
          <w:szCs w:val="24"/>
        </w:rPr>
        <w:t>critas y l</w:t>
      </w:r>
      <w:r w:rsidRPr="00A50016">
        <w:rPr>
          <w:rFonts w:ascii="Times New Roman" w:hAnsi="Times New Roman"/>
          <w:sz w:val="24"/>
          <w:szCs w:val="24"/>
        </w:rPr>
        <w:t>a evaluación final es oral.</w:t>
      </w:r>
    </w:p>
    <w:p w14:paraId="04CCE461" w14:textId="77777777" w:rsidR="001A4BE1" w:rsidRDefault="001A4BE1" w:rsidP="001A4BE1">
      <w:pPr>
        <w:jc w:val="both"/>
        <w:rPr>
          <w:rFonts w:ascii="Times New Roman" w:hAnsi="Times New Roman"/>
          <w:b/>
          <w:sz w:val="24"/>
          <w:szCs w:val="24"/>
        </w:rPr>
      </w:pPr>
      <w:r>
        <w:rPr>
          <w:rFonts w:ascii="Times New Roman" w:hAnsi="Times New Roman"/>
          <w:b/>
          <w:sz w:val="24"/>
          <w:szCs w:val="24"/>
        </w:rPr>
        <w:t>E. ACTIVIDADES A DESARROLLAR</w:t>
      </w:r>
    </w:p>
    <w:p w14:paraId="43621DAD" w14:textId="77777777" w:rsidR="001A4BE1" w:rsidRPr="00CA4182" w:rsidRDefault="001A4BE1" w:rsidP="00B51912">
      <w:pPr>
        <w:tabs>
          <w:tab w:val="left" w:pos="-284"/>
        </w:tabs>
        <w:spacing w:after="0" w:line="240" w:lineRule="auto"/>
        <w:jc w:val="both"/>
        <w:rPr>
          <w:rFonts w:ascii="Times New Roman" w:hAnsi="Times New Roman"/>
          <w:b/>
          <w:sz w:val="24"/>
          <w:szCs w:val="24"/>
        </w:rPr>
      </w:pPr>
      <w:r w:rsidRPr="00CA4182">
        <w:rPr>
          <w:rFonts w:ascii="Times New Roman" w:hAnsi="Times New Roman"/>
          <w:b/>
          <w:sz w:val="24"/>
          <w:szCs w:val="24"/>
        </w:rPr>
        <w:t>Formas metodológicas de Enseñanza y Aprendizaje:</w:t>
      </w:r>
    </w:p>
    <w:p w14:paraId="261957C8" w14:textId="77777777" w:rsidR="00B51912" w:rsidRDefault="00B51912" w:rsidP="00B51912">
      <w:pPr>
        <w:pStyle w:val="Textoindependiente21"/>
        <w:ind w:left="0"/>
        <w:rPr>
          <w:rFonts w:ascii="Times New Roman" w:hAnsi="Times New Roman"/>
          <w:szCs w:val="24"/>
        </w:rPr>
      </w:pPr>
    </w:p>
    <w:p w14:paraId="354956A5" w14:textId="77777777" w:rsidR="001A4BE1" w:rsidRDefault="001A4BE1" w:rsidP="00B51912">
      <w:pPr>
        <w:pStyle w:val="Textoindependiente21"/>
        <w:ind w:left="0"/>
        <w:rPr>
          <w:rFonts w:ascii="Times New Roman" w:hAnsi="Times New Roman"/>
          <w:szCs w:val="24"/>
        </w:rPr>
      </w:pPr>
      <w:r w:rsidRPr="00CA4182">
        <w:rPr>
          <w:rFonts w:ascii="Times New Roman" w:hAnsi="Times New Roman"/>
          <w:szCs w:val="24"/>
        </w:rPr>
        <w:t>La metodología está basada en el principio del aprendizaje significativo y en el trabajo autónomo del estudiante</w:t>
      </w:r>
      <w:r>
        <w:rPr>
          <w:rFonts w:ascii="Times New Roman" w:hAnsi="Times New Roman"/>
          <w:szCs w:val="24"/>
        </w:rPr>
        <w:t>.</w:t>
      </w:r>
    </w:p>
    <w:p w14:paraId="598DBA40" w14:textId="77777777" w:rsidR="001A4BE1" w:rsidRPr="00CA4182" w:rsidRDefault="001A4BE1" w:rsidP="00B51912">
      <w:pPr>
        <w:pStyle w:val="Textoindependiente21"/>
        <w:ind w:left="0"/>
        <w:rPr>
          <w:rFonts w:ascii="Times New Roman" w:hAnsi="Times New Roman"/>
          <w:szCs w:val="24"/>
        </w:rPr>
      </w:pPr>
      <w:r w:rsidRPr="00CA4182">
        <w:rPr>
          <w:rFonts w:ascii="Times New Roman" w:hAnsi="Times New Roman"/>
          <w:szCs w:val="24"/>
        </w:rPr>
        <w:t xml:space="preserve">La modalidad de trabajo es: </w:t>
      </w:r>
    </w:p>
    <w:p w14:paraId="2D2F1FF0" w14:textId="77777777" w:rsidR="001A4BE1" w:rsidRDefault="001A4BE1" w:rsidP="00B51912">
      <w:pPr>
        <w:spacing w:after="0" w:line="240" w:lineRule="auto"/>
        <w:jc w:val="both"/>
        <w:rPr>
          <w:rFonts w:ascii="Times New Roman" w:hAnsi="Times New Roman"/>
          <w:b/>
          <w:sz w:val="24"/>
          <w:szCs w:val="24"/>
        </w:rPr>
      </w:pPr>
    </w:p>
    <w:p w14:paraId="03E9093E" w14:textId="77777777" w:rsidR="001A4BE1" w:rsidRDefault="001A4BE1" w:rsidP="00B51912">
      <w:pPr>
        <w:pStyle w:val="Textoindependiente21"/>
        <w:ind w:left="0"/>
        <w:rPr>
          <w:rFonts w:ascii="Times New Roman" w:hAnsi="Times New Roman"/>
          <w:b/>
          <w:szCs w:val="24"/>
        </w:rPr>
      </w:pPr>
      <w:r>
        <w:rPr>
          <w:rFonts w:ascii="Times New Roman" w:hAnsi="Times New Roman"/>
          <w:b/>
          <w:szCs w:val="24"/>
        </w:rPr>
        <w:t>CLASES TEÓRICAS</w:t>
      </w:r>
      <w:r w:rsidRPr="00D52F22">
        <w:rPr>
          <w:rFonts w:ascii="Times New Roman" w:hAnsi="Times New Roman"/>
          <w:b/>
          <w:szCs w:val="24"/>
        </w:rPr>
        <w:t xml:space="preserve"> </w:t>
      </w:r>
    </w:p>
    <w:p w14:paraId="1E1434D7" w14:textId="77777777" w:rsidR="001A4BE1" w:rsidRDefault="001A4BE1" w:rsidP="001A4BE1">
      <w:pPr>
        <w:pStyle w:val="Textoindependiente21"/>
        <w:ind w:left="0"/>
        <w:rPr>
          <w:rFonts w:ascii="Times New Roman" w:hAnsi="Times New Roman"/>
          <w:szCs w:val="24"/>
        </w:rPr>
      </w:pPr>
      <w:r>
        <w:rPr>
          <w:rFonts w:ascii="Times New Roman" w:hAnsi="Times New Roman"/>
          <w:szCs w:val="24"/>
        </w:rPr>
        <w:t>Exposición teórica del docente</w:t>
      </w:r>
      <w:r w:rsidRPr="00CA4182">
        <w:rPr>
          <w:rFonts w:ascii="Times New Roman" w:hAnsi="Times New Roman"/>
          <w:szCs w:val="24"/>
        </w:rPr>
        <w:t xml:space="preserve"> para el desarrollo conceptual básico con complementació</w:t>
      </w:r>
      <w:r>
        <w:rPr>
          <w:rFonts w:ascii="Times New Roman" w:hAnsi="Times New Roman"/>
          <w:szCs w:val="24"/>
        </w:rPr>
        <w:t>n y profundización por parte de los alumnos mediante</w:t>
      </w:r>
      <w:r w:rsidRPr="00CA4182">
        <w:rPr>
          <w:rFonts w:ascii="Times New Roman" w:hAnsi="Times New Roman"/>
          <w:szCs w:val="24"/>
        </w:rPr>
        <w:t xml:space="preserve"> investigación bibliográfica y preparación </w:t>
      </w:r>
      <w:r w:rsidRPr="00CA4182">
        <w:rPr>
          <w:rFonts w:ascii="Times New Roman" w:hAnsi="Times New Roman"/>
          <w:szCs w:val="24"/>
        </w:rPr>
        <w:lastRenderedPageBreak/>
        <w:t>de contenidos. Los alumnos seleccionarán contenidos del programa para la profundización e investigación. Realizarán búsque</w:t>
      </w:r>
      <w:r>
        <w:rPr>
          <w:rFonts w:ascii="Times New Roman" w:hAnsi="Times New Roman"/>
          <w:szCs w:val="24"/>
        </w:rPr>
        <w:t xml:space="preserve">da de información en Internet, </w:t>
      </w:r>
      <w:r w:rsidRPr="00CA4182">
        <w:rPr>
          <w:rFonts w:ascii="Times New Roman" w:hAnsi="Times New Roman"/>
          <w:szCs w:val="24"/>
        </w:rPr>
        <w:t xml:space="preserve">banco de imágenes, proyectos de investigación, centros de cultivo y textos de referencia del programa de la asignatura. El docente actuará como guía y consultor. </w:t>
      </w:r>
    </w:p>
    <w:p w14:paraId="083BE11E" w14:textId="77777777" w:rsidR="00953F41" w:rsidRPr="00CA4182" w:rsidRDefault="00953F41" w:rsidP="001A4BE1">
      <w:pPr>
        <w:pStyle w:val="Textoindependiente21"/>
        <w:ind w:left="0"/>
        <w:rPr>
          <w:rFonts w:ascii="Times New Roman" w:hAnsi="Times New Roman"/>
          <w:szCs w:val="24"/>
        </w:rPr>
      </w:pPr>
    </w:p>
    <w:p w14:paraId="7C37FA89" w14:textId="77777777" w:rsidR="00953F41" w:rsidRDefault="001A4BE1" w:rsidP="00E8314B">
      <w:pPr>
        <w:spacing w:after="0" w:line="240" w:lineRule="auto"/>
        <w:jc w:val="both"/>
        <w:rPr>
          <w:rFonts w:ascii="Times New Roman" w:hAnsi="Times New Roman"/>
          <w:b/>
          <w:sz w:val="24"/>
          <w:szCs w:val="24"/>
        </w:rPr>
      </w:pPr>
      <w:r>
        <w:rPr>
          <w:rFonts w:ascii="Times New Roman" w:hAnsi="Times New Roman"/>
          <w:b/>
          <w:sz w:val="24"/>
          <w:szCs w:val="24"/>
        </w:rPr>
        <w:t>CLASES DE TRABAJOS  PRÁCTICOS DE LABORATORIO</w:t>
      </w:r>
    </w:p>
    <w:p w14:paraId="0A935448" w14:textId="77777777" w:rsidR="001A4BE1" w:rsidRDefault="001A4BE1" w:rsidP="00E8314B">
      <w:pPr>
        <w:spacing w:after="0" w:line="240" w:lineRule="auto"/>
        <w:jc w:val="both"/>
        <w:rPr>
          <w:rFonts w:ascii="Times New Roman" w:hAnsi="Times New Roman"/>
          <w:sz w:val="24"/>
          <w:szCs w:val="24"/>
        </w:rPr>
      </w:pPr>
      <w:r>
        <w:rPr>
          <w:rFonts w:ascii="Times New Roman" w:hAnsi="Times New Roman"/>
          <w:sz w:val="24"/>
          <w:szCs w:val="24"/>
        </w:rPr>
        <w:t>Trabajos en laboratorio:</w:t>
      </w:r>
      <w:r w:rsidRPr="00D52F22">
        <w:rPr>
          <w:rFonts w:ascii="Times New Roman" w:hAnsi="Times New Roman"/>
          <w:sz w:val="24"/>
          <w:szCs w:val="24"/>
        </w:rPr>
        <w:t xml:space="preserve"> confección y mantenimiento de cultivos</w:t>
      </w:r>
      <w:r>
        <w:rPr>
          <w:rFonts w:ascii="Times New Roman" w:hAnsi="Times New Roman"/>
          <w:sz w:val="24"/>
          <w:szCs w:val="24"/>
        </w:rPr>
        <w:t>. Realización de</w:t>
      </w:r>
      <w:r w:rsidRPr="00D52F22">
        <w:rPr>
          <w:rFonts w:ascii="Times New Roman" w:hAnsi="Times New Roman"/>
          <w:sz w:val="24"/>
          <w:szCs w:val="24"/>
        </w:rPr>
        <w:t xml:space="preserve"> preparados. </w:t>
      </w:r>
      <w:r>
        <w:rPr>
          <w:rFonts w:ascii="Times New Roman" w:hAnsi="Times New Roman"/>
          <w:sz w:val="24"/>
          <w:szCs w:val="24"/>
        </w:rPr>
        <w:t>Observaciones de cultivos mixtos</w:t>
      </w:r>
      <w:r w:rsidRPr="00D52F22">
        <w:rPr>
          <w:rFonts w:ascii="Times New Roman" w:hAnsi="Times New Roman"/>
          <w:sz w:val="24"/>
          <w:szCs w:val="24"/>
        </w:rPr>
        <w:t xml:space="preserve"> con microscopio </w:t>
      </w:r>
      <w:r>
        <w:rPr>
          <w:rFonts w:ascii="Times New Roman" w:hAnsi="Times New Roman"/>
          <w:sz w:val="24"/>
          <w:szCs w:val="24"/>
        </w:rPr>
        <w:t>óptico</w:t>
      </w:r>
      <w:r w:rsidRPr="00CA4182">
        <w:rPr>
          <w:rFonts w:ascii="Times New Roman" w:hAnsi="Times New Roman"/>
          <w:szCs w:val="24"/>
        </w:rPr>
        <w:t>.</w:t>
      </w:r>
      <w:r w:rsidRPr="00CA4182">
        <w:rPr>
          <w:rFonts w:ascii="Times New Roman" w:hAnsi="Times New Roman"/>
          <w:b/>
          <w:szCs w:val="24"/>
        </w:rPr>
        <w:t xml:space="preserve"> </w:t>
      </w:r>
      <w:r w:rsidRPr="002B1870">
        <w:rPr>
          <w:rFonts w:ascii="Times New Roman" w:hAnsi="Times New Roman"/>
          <w:szCs w:val="24"/>
        </w:rPr>
        <w:t>I</w:t>
      </w:r>
      <w:r w:rsidRPr="002B1870">
        <w:rPr>
          <w:rFonts w:ascii="Times New Roman" w:hAnsi="Times New Roman"/>
          <w:sz w:val="24"/>
          <w:szCs w:val="24"/>
        </w:rPr>
        <w:t>dentificación</w:t>
      </w:r>
      <w:r>
        <w:rPr>
          <w:rFonts w:ascii="Times New Roman" w:hAnsi="Times New Roman"/>
          <w:sz w:val="24"/>
          <w:szCs w:val="24"/>
        </w:rPr>
        <w:t xml:space="preserve"> de los protozoos y los hongos, con uso de claves dicotómicas.</w:t>
      </w:r>
      <w:r w:rsidRPr="002B1870">
        <w:rPr>
          <w:rFonts w:ascii="Times New Roman" w:hAnsi="Times New Roman"/>
          <w:sz w:val="24"/>
          <w:szCs w:val="24"/>
        </w:rPr>
        <w:t xml:space="preserve"> </w:t>
      </w:r>
      <w:r w:rsidRPr="00D52F22">
        <w:rPr>
          <w:rFonts w:ascii="Times New Roman" w:hAnsi="Times New Roman"/>
          <w:sz w:val="24"/>
          <w:szCs w:val="24"/>
        </w:rPr>
        <w:t>Registro de las observaciones y procesado de los datos en informes escritos</w:t>
      </w:r>
      <w:r>
        <w:rPr>
          <w:rFonts w:ascii="Times New Roman" w:hAnsi="Times New Roman"/>
          <w:sz w:val="24"/>
          <w:szCs w:val="24"/>
        </w:rPr>
        <w:t>.</w:t>
      </w:r>
    </w:p>
    <w:p w14:paraId="51150108" w14:textId="77777777" w:rsidR="00DE6091" w:rsidRDefault="00DE6091" w:rsidP="00E8314B">
      <w:pPr>
        <w:spacing w:after="0" w:line="240" w:lineRule="auto"/>
        <w:jc w:val="both"/>
        <w:rPr>
          <w:rFonts w:ascii="Times New Roman" w:hAnsi="Times New Roman"/>
          <w:sz w:val="24"/>
          <w:szCs w:val="24"/>
        </w:rPr>
      </w:pPr>
    </w:p>
    <w:p w14:paraId="2DD5768F" w14:textId="77777777" w:rsidR="00DE6091" w:rsidRPr="000A56CA" w:rsidRDefault="00DE6091" w:rsidP="00E8314B">
      <w:pPr>
        <w:spacing w:after="0" w:line="240" w:lineRule="auto"/>
        <w:jc w:val="both"/>
        <w:rPr>
          <w:rFonts w:ascii="Times New Roman" w:hAnsi="Times New Roman"/>
          <w:b/>
          <w:sz w:val="24"/>
          <w:szCs w:val="24"/>
        </w:rPr>
      </w:pPr>
      <w:r w:rsidRPr="000A56CA">
        <w:rPr>
          <w:rFonts w:ascii="Times New Roman" w:hAnsi="Times New Roman"/>
          <w:b/>
          <w:sz w:val="24"/>
          <w:szCs w:val="24"/>
        </w:rPr>
        <w:t>SALIDAS A CAMPO</w:t>
      </w:r>
    </w:p>
    <w:p w14:paraId="71321FF1" w14:textId="77777777" w:rsidR="00DE6091" w:rsidRPr="00DE6091" w:rsidRDefault="00DE6091" w:rsidP="00E8314B">
      <w:pPr>
        <w:spacing w:after="0" w:line="240" w:lineRule="auto"/>
        <w:jc w:val="both"/>
        <w:rPr>
          <w:rFonts w:ascii="Times New Roman" w:hAnsi="Times New Roman"/>
          <w:sz w:val="24"/>
          <w:szCs w:val="24"/>
        </w:rPr>
      </w:pPr>
      <w:r w:rsidRPr="00DE6091">
        <w:rPr>
          <w:rFonts w:ascii="Times New Roman" w:hAnsi="Times New Roman"/>
          <w:sz w:val="24"/>
          <w:szCs w:val="24"/>
        </w:rPr>
        <w:t>Recorrido en el campus de la UNRC y viaje a las sierras para la observación de los hongos y líquenes en su hábitat natural</w:t>
      </w:r>
      <w:r>
        <w:rPr>
          <w:rFonts w:ascii="Times New Roman" w:hAnsi="Times New Roman"/>
          <w:sz w:val="24"/>
          <w:szCs w:val="24"/>
        </w:rPr>
        <w:t>. También se prevé una visita a la Planta depuradora de aguas residuales de la ciudad, dada la importancia de los protozoos en este proceso.</w:t>
      </w:r>
      <w:r w:rsidRPr="00DE6091">
        <w:rPr>
          <w:rFonts w:ascii="Times New Roman" w:hAnsi="Times New Roman"/>
          <w:sz w:val="24"/>
          <w:szCs w:val="24"/>
        </w:rPr>
        <w:t xml:space="preserve"> </w:t>
      </w:r>
    </w:p>
    <w:p w14:paraId="2B005225" w14:textId="77777777" w:rsidR="001A4BE1" w:rsidRDefault="001A4BE1" w:rsidP="001A4BE1">
      <w:pPr>
        <w:jc w:val="both"/>
        <w:rPr>
          <w:rFonts w:ascii="Times New Roman" w:hAnsi="Times New Roman"/>
          <w:b/>
          <w:sz w:val="24"/>
          <w:szCs w:val="24"/>
        </w:rPr>
      </w:pPr>
    </w:p>
    <w:p w14:paraId="465C1701" w14:textId="77777777" w:rsidR="001A4BE1" w:rsidRDefault="001A4BE1" w:rsidP="001A4BE1">
      <w:pPr>
        <w:jc w:val="both"/>
        <w:rPr>
          <w:rFonts w:ascii="Times New Roman" w:hAnsi="Times New Roman"/>
          <w:b/>
          <w:sz w:val="24"/>
          <w:szCs w:val="24"/>
        </w:rPr>
      </w:pPr>
      <w:r>
        <w:rPr>
          <w:rFonts w:ascii="Times New Roman" w:hAnsi="Times New Roman"/>
          <w:b/>
          <w:sz w:val="24"/>
          <w:szCs w:val="24"/>
        </w:rPr>
        <w:t>F. NÓMINA DE TRABAJOS PRÁCTICOS</w:t>
      </w:r>
    </w:p>
    <w:p w14:paraId="55EB58BB" w14:textId="77777777" w:rsidR="001A4BE1" w:rsidRPr="00CA4182" w:rsidRDefault="001A4BE1" w:rsidP="001A4BE1">
      <w:pPr>
        <w:jc w:val="both"/>
        <w:rPr>
          <w:rFonts w:ascii="Times New Roman" w:hAnsi="Times New Roman"/>
          <w:sz w:val="24"/>
          <w:szCs w:val="24"/>
        </w:rPr>
      </w:pPr>
      <w:r w:rsidRPr="00CA4182">
        <w:rPr>
          <w:rFonts w:ascii="Times New Roman" w:hAnsi="Times New Roman"/>
          <w:b/>
          <w:sz w:val="24"/>
          <w:szCs w:val="24"/>
        </w:rPr>
        <w:t>Trabajo Práctico Nº 1</w:t>
      </w:r>
      <w:r w:rsidRPr="00CA4182">
        <w:rPr>
          <w:rFonts w:ascii="Times New Roman" w:hAnsi="Times New Roman"/>
          <w:sz w:val="24"/>
          <w:szCs w:val="24"/>
        </w:rPr>
        <w:t xml:space="preserve">: </w:t>
      </w:r>
      <w:r>
        <w:rPr>
          <w:rFonts w:ascii="Times New Roman" w:hAnsi="Times New Roman"/>
          <w:sz w:val="24"/>
          <w:szCs w:val="24"/>
        </w:rPr>
        <w:t xml:space="preserve">Metodología </w:t>
      </w:r>
      <w:r w:rsidRPr="00CA4182">
        <w:rPr>
          <w:rFonts w:ascii="Times New Roman" w:hAnsi="Times New Roman"/>
          <w:sz w:val="24"/>
          <w:szCs w:val="24"/>
        </w:rPr>
        <w:t>de colec</w:t>
      </w:r>
      <w:r>
        <w:rPr>
          <w:rFonts w:ascii="Times New Roman" w:hAnsi="Times New Roman"/>
          <w:sz w:val="24"/>
          <w:szCs w:val="24"/>
        </w:rPr>
        <w:t xml:space="preserve">ta </w:t>
      </w:r>
      <w:r w:rsidRPr="00CA4182">
        <w:rPr>
          <w:rFonts w:ascii="Times New Roman" w:hAnsi="Times New Roman"/>
          <w:sz w:val="24"/>
          <w:szCs w:val="24"/>
        </w:rPr>
        <w:t>y mantenimiento de colecciones de protozoos</w:t>
      </w:r>
      <w:r>
        <w:rPr>
          <w:rFonts w:ascii="Times New Roman" w:hAnsi="Times New Roman"/>
          <w:sz w:val="24"/>
          <w:szCs w:val="24"/>
        </w:rPr>
        <w:t xml:space="preserve"> de vida libre</w:t>
      </w:r>
      <w:r w:rsidRPr="00CA4182">
        <w:rPr>
          <w:rFonts w:ascii="Times New Roman" w:hAnsi="Times New Roman"/>
          <w:sz w:val="24"/>
          <w:szCs w:val="24"/>
        </w:rPr>
        <w:t>.</w:t>
      </w:r>
      <w:r w:rsidRPr="005F2092">
        <w:rPr>
          <w:rFonts w:ascii="Times New Roman" w:hAnsi="Times New Roman"/>
          <w:sz w:val="24"/>
          <w:szCs w:val="24"/>
        </w:rPr>
        <w:t xml:space="preserve"> </w:t>
      </w:r>
      <w:r>
        <w:rPr>
          <w:rFonts w:ascii="Times New Roman" w:hAnsi="Times New Roman"/>
          <w:sz w:val="24"/>
          <w:szCs w:val="24"/>
        </w:rPr>
        <w:t>C</w:t>
      </w:r>
      <w:r w:rsidRPr="00CA4182">
        <w:rPr>
          <w:rFonts w:ascii="Times New Roman" w:hAnsi="Times New Roman"/>
          <w:sz w:val="24"/>
          <w:szCs w:val="24"/>
        </w:rPr>
        <w:t xml:space="preserve">ultivos </w:t>
      </w:r>
      <w:proofErr w:type="spellStart"/>
      <w:r w:rsidRPr="00CA4182">
        <w:rPr>
          <w:rFonts w:ascii="Times New Roman" w:hAnsi="Times New Roman"/>
          <w:sz w:val="24"/>
          <w:szCs w:val="24"/>
        </w:rPr>
        <w:t>agnobióticos</w:t>
      </w:r>
      <w:proofErr w:type="spellEnd"/>
      <w:r>
        <w:rPr>
          <w:rFonts w:ascii="Times New Roman" w:hAnsi="Times New Roman"/>
          <w:sz w:val="24"/>
          <w:szCs w:val="24"/>
        </w:rPr>
        <w:t>,</w:t>
      </w:r>
      <w:r w:rsidRPr="005F2092">
        <w:rPr>
          <w:rFonts w:ascii="Times New Roman" w:hAnsi="Times New Roman"/>
          <w:sz w:val="24"/>
          <w:szCs w:val="24"/>
        </w:rPr>
        <w:t xml:space="preserve"> </w:t>
      </w:r>
      <w:r w:rsidRPr="00CA4182">
        <w:rPr>
          <w:rFonts w:ascii="Times New Roman" w:hAnsi="Times New Roman"/>
          <w:sz w:val="24"/>
          <w:szCs w:val="24"/>
        </w:rPr>
        <w:t xml:space="preserve">cultivos </w:t>
      </w:r>
      <w:proofErr w:type="spellStart"/>
      <w:r w:rsidRPr="00CA4182">
        <w:rPr>
          <w:rFonts w:ascii="Times New Roman" w:hAnsi="Times New Roman"/>
          <w:sz w:val="24"/>
          <w:szCs w:val="24"/>
        </w:rPr>
        <w:t>monoaxénicos</w:t>
      </w:r>
      <w:proofErr w:type="spellEnd"/>
      <w:r w:rsidRPr="005F2092">
        <w:rPr>
          <w:rFonts w:ascii="Times New Roman" w:hAnsi="Times New Roman"/>
          <w:sz w:val="24"/>
          <w:szCs w:val="24"/>
        </w:rPr>
        <w:t xml:space="preserve"> </w:t>
      </w:r>
      <w:r>
        <w:rPr>
          <w:rFonts w:ascii="Times New Roman" w:hAnsi="Times New Roman"/>
          <w:sz w:val="24"/>
          <w:szCs w:val="24"/>
        </w:rPr>
        <w:t xml:space="preserve">y </w:t>
      </w:r>
      <w:r w:rsidRPr="00CA4182">
        <w:rPr>
          <w:rFonts w:ascii="Times New Roman" w:hAnsi="Times New Roman"/>
          <w:sz w:val="24"/>
          <w:szCs w:val="24"/>
        </w:rPr>
        <w:t xml:space="preserve">cultivos </w:t>
      </w:r>
      <w:proofErr w:type="spellStart"/>
      <w:r w:rsidRPr="00CA4182">
        <w:rPr>
          <w:rFonts w:ascii="Times New Roman" w:hAnsi="Times New Roman"/>
          <w:sz w:val="24"/>
          <w:szCs w:val="24"/>
        </w:rPr>
        <w:t>axénicos</w:t>
      </w:r>
      <w:proofErr w:type="spellEnd"/>
      <w:r w:rsidR="00953F41">
        <w:rPr>
          <w:rFonts w:ascii="Times New Roman" w:hAnsi="Times New Roman"/>
          <w:sz w:val="24"/>
          <w:szCs w:val="24"/>
        </w:rPr>
        <w:t>.</w:t>
      </w:r>
    </w:p>
    <w:p w14:paraId="40B7CFD5" w14:textId="77777777" w:rsidR="001A4BE1" w:rsidRDefault="001A4BE1" w:rsidP="001A4BE1">
      <w:pPr>
        <w:jc w:val="both"/>
        <w:rPr>
          <w:rFonts w:ascii="Times New Roman" w:hAnsi="Times New Roman"/>
          <w:sz w:val="24"/>
          <w:szCs w:val="24"/>
        </w:rPr>
      </w:pPr>
      <w:r w:rsidRPr="00CA4182">
        <w:rPr>
          <w:rFonts w:ascii="Times New Roman" w:hAnsi="Times New Roman"/>
          <w:b/>
          <w:sz w:val="24"/>
          <w:szCs w:val="24"/>
        </w:rPr>
        <w:t>Trabajo</w:t>
      </w:r>
      <w:r>
        <w:rPr>
          <w:rFonts w:ascii="Times New Roman" w:hAnsi="Times New Roman"/>
          <w:b/>
          <w:sz w:val="24"/>
          <w:szCs w:val="24"/>
        </w:rPr>
        <w:t>s</w:t>
      </w:r>
      <w:r w:rsidRPr="00CA4182">
        <w:rPr>
          <w:rFonts w:ascii="Times New Roman" w:hAnsi="Times New Roman"/>
          <w:b/>
          <w:sz w:val="24"/>
          <w:szCs w:val="24"/>
        </w:rPr>
        <w:t xml:space="preserve"> Práctico</w:t>
      </w:r>
      <w:r>
        <w:rPr>
          <w:rFonts w:ascii="Times New Roman" w:hAnsi="Times New Roman"/>
          <w:b/>
          <w:sz w:val="24"/>
          <w:szCs w:val="24"/>
        </w:rPr>
        <w:t>s</w:t>
      </w:r>
      <w:r w:rsidRPr="00CA4182">
        <w:rPr>
          <w:rFonts w:ascii="Times New Roman" w:hAnsi="Times New Roman"/>
          <w:b/>
          <w:sz w:val="24"/>
          <w:szCs w:val="24"/>
        </w:rPr>
        <w:t xml:space="preserve"> Nº 2</w:t>
      </w:r>
      <w:r>
        <w:rPr>
          <w:rFonts w:ascii="Times New Roman" w:hAnsi="Times New Roman"/>
          <w:b/>
          <w:sz w:val="24"/>
          <w:szCs w:val="24"/>
        </w:rPr>
        <w:t xml:space="preserve"> al 6</w:t>
      </w:r>
      <w:r>
        <w:rPr>
          <w:rFonts w:ascii="Times New Roman" w:hAnsi="Times New Roman"/>
          <w:sz w:val="24"/>
          <w:szCs w:val="24"/>
        </w:rPr>
        <w:t>: Revisión de cultivos mixtos para: r</w:t>
      </w:r>
      <w:r w:rsidRPr="00CA4182">
        <w:rPr>
          <w:rFonts w:ascii="Times New Roman" w:hAnsi="Times New Roman"/>
          <w:sz w:val="24"/>
          <w:szCs w:val="24"/>
        </w:rPr>
        <w:t>ealizar determina</w:t>
      </w:r>
      <w:r>
        <w:rPr>
          <w:rFonts w:ascii="Times New Roman" w:hAnsi="Times New Roman"/>
          <w:sz w:val="24"/>
          <w:szCs w:val="24"/>
        </w:rPr>
        <w:t>ciones taxonómicas de protozoos, a</w:t>
      </w:r>
      <w:r w:rsidRPr="00CA4182">
        <w:rPr>
          <w:rFonts w:ascii="Times New Roman" w:hAnsi="Times New Roman"/>
          <w:sz w:val="24"/>
          <w:szCs w:val="24"/>
        </w:rPr>
        <w:t>nalizar las estructuras morfológ</w:t>
      </w:r>
      <w:r>
        <w:rPr>
          <w:rFonts w:ascii="Times New Roman" w:hAnsi="Times New Roman"/>
          <w:sz w:val="24"/>
          <w:szCs w:val="24"/>
        </w:rPr>
        <w:t>icas de caracteres diagnósticos y r</w:t>
      </w:r>
      <w:r w:rsidRPr="00CA4182">
        <w:rPr>
          <w:rFonts w:ascii="Times New Roman" w:hAnsi="Times New Roman"/>
          <w:sz w:val="24"/>
          <w:szCs w:val="24"/>
        </w:rPr>
        <w:t>egistr</w:t>
      </w:r>
      <w:r>
        <w:rPr>
          <w:rFonts w:ascii="Times New Roman" w:hAnsi="Times New Roman"/>
          <w:sz w:val="24"/>
          <w:szCs w:val="24"/>
        </w:rPr>
        <w:t>o de</w:t>
      </w:r>
      <w:r w:rsidRPr="00CA4182">
        <w:rPr>
          <w:rFonts w:ascii="Times New Roman" w:hAnsi="Times New Roman"/>
          <w:sz w:val="24"/>
          <w:szCs w:val="24"/>
        </w:rPr>
        <w:t xml:space="preserve"> las observaciones para elaborar informes</w:t>
      </w:r>
      <w:r>
        <w:rPr>
          <w:rFonts w:ascii="Times New Roman" w:hAnsi="Times New Roman"/>
          <w:sz w:val="24"/>
          <w:szCs w:val="24"/>
        </w:rPr>
        <w:t xml:space="preserve">. </w:t>
      </w:r>
    </w:p>
    <w:p w14:paraId="66ACE64F" w14:textId="7517081C" w:rsidR="001A4BE1" w:rsidRDefault="001A4BE1" w:rsidP="001A4BE1">
      <w:pPr>
        <w:jc w:val="both"/>
        <w:rPr>
          <w:rFonts w:ascii="Times New Roman" w:hAnsi="Times New Roman"/>
          <w:sz w:val="24"/>
          <w:szCs w:val="24"/>
        </w:rPr>
      </w:pPr>
      <w:r>
        <w:rPr>
          <w:rFonts w:ascii="Times New Roman" w:hAnsi="Times New Roman"/>
          <w:b/>
          <w:sz w:val="24"/>
          <w:szCs w:val="24"/>
        </w:rPr>
        <w:t>Trabajo Práctico</w:t>
      </w:r>
      <w:r w:rsidRPr="009520FC">
        <w:rPr>
          <w:rFonts w:ascii="Times New Roman" w:hAnsi="Times New Roman"/>
          <w:b/>
          <w:sz w:val="24"/>
          <w:szCs w:val="24"/>
        </w:rPr>
        <w:t xml:space="preserve"> Nº 7</w:t>
      </w:r>
      <w:r>
        <w:rPr>
          <w:rFonts w:ascii="Times New Roman" w:hAnsi="Times New Roman"/>
          <w:b/>
          <w:sz w:val="24"/>
          <w:szCs w:val="24"/>
        </w:rPr>
        <w:t xml:space="preserve">: </w:t>
      </w:r>
      <w:r w:rsidRPr="0078118B">
        <w:rPr>
          <w:rFonts w:ascii="Times New Roman" w:hAnsi="Times New Roman"/>
          <w:sz w:val="24"/>
          <w:szCs w:val="24"/>
        </w:rPr>
        <w:t xml:space="preserve">Metodología de colecta y mantenimiento de hongos. Preparación de medios de cultivos para hongos. </w:t>
      </w:r>
    </w:p>
    <w:p w14:paraId="120C4CED" w14:textId="77777777" w:rsidR="001A4BE1" w:rsidRDefault="001A4BE1" w:rsidP="001A4BE1">
      <w:pPr>
        <w:jc w:val="both"/>
        <w:rPr>
          <w:rFonts w:ascii="Times New Roman" w:hAnsi="Times New Roman"/>
          <w:sz w:val="24"/>
          <w:szCs w:val="24"/>
        </w:rPr>
      </w:pPr>
      <w:r w:rsidRPr="009520FC">
        <w:rPr>
          <w:rFonts w:ascii="Times New Roman" w:hAnsi="Times New Roman"/>
          <w:b/>
          <w:sz w:val="24"/>
          <w:szCs w:val="24"/>
        </w:rPr>
        <w:t>Trabajo práctico Nº 8</w:t>
      </w:r>
      <w:r>
        <w:rPr>
          <w:rFonts w:ascii="Times New Roman" w:hAnsi="Times New Roman"/>
          <w:sz w:val="24"/>
          <w:szCs w:val="24"/>
        </w:rPr>
        <w:t>: Determinaciones taxonómicas de mohos mucilaginosos. Análisis de estructuras morfológicas de carácter diagnóstico.</w:t>
      </w:r>
    </w:p>
    <w:p w14:paraId="7CEFECF8" w14:textId="77777777" w:rsidR="001A4BE1" w:rsidRDefault="001A4BE1" w:rsidP="001A4BE1">
      <w:pPr>
        <w:jc w:val="both"/>
        <w:rPr>
          <w:rFonts w:ascii="Times New Roman" w:hAnsi="Times New Roman"/>
          <w:sz w:val="24"/>
          <w:szCs w:val="24"/>
        </w:rPr>
      </w:pPr>
      <w:r>
        <w:rPr>
          <w:rFonts w:ascii="Times New Roman" w:hAnsi="Times New Roman"/>
          <w:b/>
          <w:sz w:val="24"/>
          <w:szCs w:val="24"/>
        </w:rPr>
        <w:t>Trabajo práctico Nº 9:</w:t>
      </w:r>
      <w:r w:rsidRPr="009520FC">
        <w:t xml:space="preserve"> </w:t>
      </w:r>
      <w:r w:rsidRPr="009520FC">
        <w:rPr>
          <w:rFonts w:ascii="Times New Roman" w:hAnsi="Times New Roman"/>
          <w:sz w:val="24"/>
          <w:szCs w:val="24"/>
        </w:rPr>
        <w:t xml:space="preserve">Determinaciones taxonómicas de </w:t>
      </w:r>
      <w:proofErr w:type="spellStart"/>
      <w:r>
        <w:rPr>
          <w:rFonts w:ascii="Times New Roman" w:hAnsi="Times New Roman"/>
          <w:sz w:val="24"/>
          <w:szCs w:val="24"/>
        </w:rPr>
        <w:t>Chytridiomycota</w:t>
      </w:r>
      <w:proofErr w:type="spellEnd"/>
      <w:r w:rsidRPr="007203ED">
        <w:rPr>
          <w:rFonts w:ascii="Times New Roman" w:hAnsi="Times New Roman"/>
          <w:sz w:val="24"/>
          <w:szCs w:val="24"/>
        </w:rPr>
        <w:t xml:space="preserve">, </w:t>
      </w:r>
      <w:proofErr w:type="spellStart"/>
      <w:r w:rsidRPr="007203ED">
        <w:rPr>
          <w:rFonts w:ascii="Times New Roman" w:hAnsi="Times New Roman"/>
          <w:sz w:val="24"/>
          <w:szCs w:val="24"/>
        </w:rPr>
        <w:t>Oomycota</w:t>
      </w:r>
      <w:proofErr w:type="spellEnd"/>
      <w:r w:rsidRPr="007203ED">
        <w:rPr>
          <w:rFonts w:ascii="Times New Roman" w:hAnsi="Times New Roman"/>
          <w:sz w:val="24"/>
          <w:szCs w:val="24"/>
        </w:rPr>
        <w:t xml:space="preserve"> y </w:t>
      </w:r>
      <w:proofErr w:type="spellStart"/>
      <w:r>
        <w:rPr>
          <w:rFonts w:ascii="Times New Roman" w:hAnsi="Times New Roman"/>
          <w:sz w:val="24"/>
          <w:szCs w:val="24"/>
        </w:rPr>
        <w:t>Mucoromycotina</w:t>
      </w:r>
      <w:proofErr w:type="spellEnd"/>
      <w:r>
        <w:rPr>
          <w:rFonts w:ascii="Times New Roman" w:hAnsi="Times New Roman"/>
          <w:sz w:val="24"/>
          <w:szCs w:val="24"/>
        </w:rPr>
        <w:t>.</w:t>
      </w:r>
      <w:r w:rsidRPr="007203ED">
        <w:rPr>
          <w:rFonts w:ascii="Times New Roman" w:hAnsi="Times New Roman"/>
          <w:sz w:val="24"/>
          <w:szCs w:val="24"/>
        </w:rPr>
        <w:t xml:space="preserve"> Análisis de estructuras morfológicas de carácter diagnóstico.</w:t>
      </w:r>
    </w:p>
    <w:p w14:paraId="1B62F43C" w14:textId="77777777" w:rsidR="001A4BE1" w:rsidRDefault="001A4BE1" w:rsidP="001A4BE1">
      <w:pPr>
        <w:jc w:val="both"/>
        <w:rPr>
          <w:rFonts w:ascii="Times New Roman" w:hAnsi="Times New Roman"/>
          <w:b/>
          <w:sz w:val="24"/>
          <w:szCs w:val="24"/>
        </w:rPr>
      </w:pPr>
      <w:r w:rsidRPr="009520FC">
        <w:rPr>
          <w:rFonts w:ascii="Times New Roman" w:hAnsi="Times New Roman"/>
          <w:b/>
          <w:sz w:val="24"/>
          <w:szCs w:val="24"/>
        </w:rPr>
        <w:t xml:space="preserve">Trabajo práctico Nº </w:t>
      </w:r>
      <w:r>
        <w:rPr>
          <w:rFonts w:ascii="Times New Roman" w:hAnsi="Times New Roman"/>
          <w:b/>
          <w:sz w:val="24"/>
          <w:szCs w:val="24"/>
        </w:rPr>
        <w:t>10</w:t>
      </w:r>
      <w:r w:rsidRPr="009520FC">
        <w:rPr>
          <w:rFonts w:ascii="Times New Roman" w:hAnsi="Times New Roman"/>
          <w:b/>
          <w:sz w:val="24"/>
          <w:szCs w:val="24"/>
        </w:rPr>
        <w:t xml:space="preserve">: </w:t>
      </w:r>
      <w:r w:rsidRPr="009520FC">
        <w:rPr>
          <w:rFonts w:ascii="Times New Roman" w:hAnsi="Times New Roman"/>
          <w:sz w:val="24"/>
          <w:szCs w:val="24"/>
        </w:rPr>
        <w:t xml:space="preserve">Determinaciones taxonómicas de </w:t>
      </w:r>
      <w:proofErr w:type="spellStart"/>
      <w:r>
        <w:rPr>
          <w:rFonts w:ascii="Times New Roman" w:hAnsi="Times New Roman"/>
          <w:sz w:val="24"/>
          <w:szCs w:val="24"/>
        </w:rPr>
        <w:t>Ascomycota</w:t>
      </w:r>
      <w:proofErr w:type="spellEnd"/>
      <w:r w:rsidRPr="009520FC">
        <w:rPr>
          <w:rFonts w:ascii="Times New Roman" w:hAnsi="Times New Roman"/>
          <w:sz w:val="24"/>
          <w:szCs w:val="24"/>
        </w:rPr>
        <w:t>. Análisis de estructuras morfológicas de carácter diagnóstico</w:t>
      </w:r>
      <w:r w:rsidR="00953F41">
        <w:rPr>
          <w:rFonts w:ascii="Times New Roman" w:hAnsi="Times New Roman"/>
          <w:sz w:val="24"/>
          <w:szCs w:val="24"/>
        </w:rPr>
        <w:t>.</w:t>
      </w:r>
    </w:p>
    <w:p w14:paraId="3E406B4D" w14:textId="77777777" w:rsidR="001A4BE1" w:rsidRDefault="001A4BE1" w:rsidP="001A4BE1">
      <w:pPr>
        <w:jc w:val="both"/>
        <w:rPr>
          <w:rFonts w:ascii="Times New Roman" w:hAnsi="Times New Roman"/>
          <w:sz w:val="24"/>
          <w:szCs w:val="24"/>
        </w:rPr>
      </w:pPr>
      <w:r w:rsidRPr="009520FC">
        <w:rPr>
          <w:rFonts w:ascii="Times New Roman" w:hAnsi="Times New Roman"/>
          <w:b/>
          <w:sz w:val="24"/>
          <w:szCs w:val="24"/>
        </w:rPr>
        <w:t xml:space="preserve">Trabajo práctico Nº </w:t>
      </w:r>
      <w:r>
        <w:rPr>
          <w:rFonts w:ascii="Times New Roman" w:hAnsi="Times New Roman"/>
          <w:b/>
          <w:sz w:val="24"/>
          <w:szCs w:val="24"/>
        </w:rPr>
        <w:t>11</w:t>
      </w:r>
      <w:r w:rsidRPr="009520FC">
        <w:rPr>
          <w:rFonts w:ascii="Times New Roman" w:hAnsi="Times New Roman"/>
          <w:b/>
          <w:sz w:val="24"/>
          <w:szCs w:val="24"/>
        </w:rPr>
        <w:t xml:space="preserve">: </w:t>
      </w:r>
      <w:r w:rsidRPr="009520FC">
        <w:rPr>
          <w:rFonts w:ascii="Times New Roman" w:hAnsi="Times New Roman"/>
          <w:sz w:val="24"/>
          <w:szCs w:val="24"/>
        </w:rPr>
        <w:t xml:space="preserve">Determinaciones taxonómicas de </w:t>
      </w:r>
      <w:proofErr w:type="spellStart"/>
      <w:r>
        <w:rPr>
          <w:rFonts w:ascii="Times New Roman" w:hAnsi="Times New Roman"/>
          <w:sz w:val="24"/>
          <w:szCs w:val="24"/>
        </w:rPr>
        <w:t>Basidiomycota</w:t>
      </w:r>
      <w:proofErr w:type="spellEnd"/>
      <w:r w:rsidRPr="009520FC">
        <w:rPr>
          <w:rFonts w:ascii="Times New Roman" w:hAnsi="Times New Roman"/>
          <w:sz w:val="24"/>
          <w:szCs w:val="24"/>
        </w:rPr>
        <w:t>. Análisis de estructuras morfológicas de carácter diagnóstico</w:t>
      </w:r>
      <w:r>
        <w:rPr>
          <w:rFonts w:ascii="Times New Roman" w:hAnsi="Times New Roman"/>
          <w:sz w:val="24"/>
          <w:szCs w:val="24"/>
        </w:rPr>
        <w:t>.</w:t>
      </w:r>
    </w:p>
    <w:p w14:paraId="48614A14" w14:textId="77777777" w:rsidR="001A4BE1" w:rsidRDefault="001A4BE1" w:rsidP="001A4BE1">
      <w:pPr>
        <w:jc w:val="both"/>
        <w:rPr>
          <w:rFonts w:ascii="Times New Roman" w:hAnsi="Times New Roman"/>
          <w:sz w:val="24"/>
          <w:szCs w:val="24"/>
        </w:rPr>
      </w:pPr>
      <w:r w:rsidRPr="009520FC">
        <w:rPr>
          <w:rFonts w:ascii="Times New Roman" w:hAnsi="Times New Roman"/>
          <w:b/>
          <w:sz w:val="24"/>
          <w:szCs w:val="24"/>
        </w:rPr>
        <w:lastRenderedPageBreak/>
        <w:t xml:space="preserve">Trabajo práctico Nº </w:t>
      </w:r>
      <w:r>
        <w:rPr>
          <w:rFonts w:ascii="Times New Roman" w:hAnsi="Times New Roman"/>
          <w:b/>
          <w:sz w:val="24"/>
          <w:szCs w:val="24"/>
        </w:rPr>
        <w:t>12</w:t>
      </w:r>
      <w:r w:rsidRPr="009520FC">
        <w:rPr>
          <w:rFonts w:ascii="Times New Roman" w:hAnsi="Times New Roman"/>
          <w:b/>
          <w:sz w:val="24"/>
          <w:szCs w:val="24"/>
        </w:rPr>
        <w:t xml:space="preserve">: </w:t>
      </w:r>
      <w:r w:rsidRPr="009520FC">
        <w:rPr>
          <w:rFonts w:ascii="Times New Roman" w:hAnsi="Times New Roman"/>
          <w:sz w:val="24"/>
          <w:szCs w:val="24"/>
        </w:rPr>
        <w:t xml:space="preserve">Diferenciar los tipos de talos </w:t>
      </w:r>
      <w:proofErr w:type="spellStart"/>
      <w:r w:rsidRPr="009520FC">
        <w:rPr>
          <w:rFonts w:ascii="Times New Roman" w:hAnsi="Times New Roman"/>
          <w:sz w:val="24"/>
          <w:szCs w:val="24"/>
        </w:rPr>
        <w:t>liquénicos</w:t>
      </w:r>
      <w:proofErr w:type="spellEnd"/>
      <w:r>
        <w:rPr>
          <w:rFonts w:ascii="Times New Roman" w:hAnsi="Times New Roman"/>
          <w:sz w:val="24"/>
          <w:szCs w:val="24"/>
        </w:rPr>
        <w:t xml:space="preserve"> y </w:t>
      </w:r>
      <w:r w:rsidR="00BF35C8">
        <w:rPr>
          <w:rFonts w:ascii="Times New Roman" w:hAnsi="Times New Roman"/>
          <w:sz w:val="24"/>
          <w:szCs w:val="24"/>
        </w:rPr>
        <w:t>r</w:t>
      </w:r>
      <w:r w:rsidRPr="009520FC">
        <w:rPr>
          <w:rFonts w:ascii="Times New Roman" w:hAnsi="Times New Roman"/>
          <w:sz w:val="24"/>
          <w:szCs w:val="24"/>
        </w:rPr>
        <w:t>econoc</w:t>
      </w:r>
      <w:r>
        <w:rPr>
          <w:rFonts w:ascii="Times New Roman" w:hAnsi="Times New Roman"/>
          <w:sz w:val="24"/>
          <w:szCs w:val="24"/>
        </w:rPr>
        <w:t>er</w:t>
      </w:r>
      <w:r w:rsidRPr="009520FC">
        <w:rPr>
          <w:rFonts w:ascii="Times New Roman" w:hAnsi="Times New Roman"/>
          <w:sz w:val="24"/>
          <w:szCs w:val="24"/>
        </w:rPr>
        <w:t xml:space="preserve"> las estructuras reproductivas.</w:t>
      </w:r>
      <w:r>
        <w:rPr>
          <w:rFonts w:ascii="Times New Roman" w:hAnsi="Times New Roman"/>
          <w:sz w:val="24"/>
          <w:szCs w:val="24"/>
        </w:rPr>
        <w:t xml:space="preserve"> </w:t>
      </w:r>
      <w:r w:rsidRPr="009520FC">
        <w:rPr>
          <w:rFonts w:ascii="Times New Roman" w:hAnsi="Times New Roman"/>
          <w:sz w:val="24"/>
          <w:szCs w:val="24"/>
        </w:rPr>
        <w:t>Esquematizar los diferentes tipos de talos.</w:t>
      </w:r>
      <w:r>
        <w:rPr>
          <w:rFonts w:ascii="Times New Roman" w:hAnsi="Times New Roman"/>
          <w:sz w:val="24"/>
          <w:szCs w:val="24"/>
        </w:rPr>
        <w:t xml:space="preserve"> </w:t>
      </w:r>
      <w:r w:rsidRPr="009520FC">
        <w:rPr>
          <w:rFonts w:ascii="Times New Roman" w:hAnsi="Times New Roman"/>
          <w:sz w:val="24"/>
          <w:szCs w:val="24"/>
        </w:rPr>
        <w:t xml:space="preserve">Observar al microscopio la estructura interna de un </w:t>
      </w:r>
      <w:proofErr w:type="spellStart"/>
      <w:r w:rsidRPr="009520FC">
        <w:rPr>
          <w:rFonts w:ascii="Times New Roman" w:hAnsi="Times New Roman"/>
          <w:sz w:val="24"/>
          <w:szCs w:val="24"/>
        </w:rPr>
        <w:t>talo</w:t>
      </w:r>
      <w:proofErr w:type="spellEnd"/>
      <w:r w:rsidRPr="009520FC">
        <w:rPr>
          <w:rFonts w:ascii="Times New Roman" w:hAnsi="Times New Roman"/>
          <w:sz w:val="24"/>
          <w:szCs w:val="24"/>
        </w:rPr>
        <w:t xml:space="preserve"> </w:t>
      </w:r>
      <w:proofErr w:type="spellStart"/>
      <w:r w:rsidRPr="009520FC">
        <w:rPr>
          <w:rFonts w:ascii="Times New Roman" w:hAnsi="Times New Roman"/>
          <w:sz w:val="24"/>
          <w:szCs w:val="24"/>
        </w:rPr>
        <w:t>liquénico</w:t>
      </w:r>
      <w:proofErr w:type="spellEnd"/>
      <w:r w:rsidRPr="009520FC">
        <w:rPr>
          <w:rFonts w:ascii="Times New Roman" w:hAnsi="Times New Roman"/>
          <w:sz w:val="24"/>
          <w:szCs w:val="24"/>
        </w:rPr>
        <w:t xml:space="preserve"> y esquematizarla</w:t>
      </w:r>
      <w:r>
        <w:rPr>
          <w:rFonts w:ascii="Times New Roman" w:hAnsi="Times New Roman"/>
          <w:sz w:val="24"/>
          <w:szCs w:val="24"/>
        </w:rPr>
        <w:t xml:space="preserve">. </w:t>
      </w:r>
    </w:p>
    <w:p w14:paraId="5763CAB0" w14:textId="61E1135E" w:rsidR="001A4BE1" w:rsidRDefault="00DE6091" w:rsidP="001A4BE1">
      <w:pPr>
        <w:jc w:val="both"/>
        <w:rPr>
          <w:rFonts w:ascii="Times New Roman" w:hAnsi="Times New Roman"/>
          <w:b/>
          <w:sz w:val="24"/>
          <w:szCs w:val="24"/>
        </w:rPr>
      </w:pPr>
      <w:r>
        <w:rPr>
          <w:rFonts w:ascii="Times New Roman" w:hAnsi="Times New Roman"/>
          <w:b/>
          <w:sz w:val="24"/>
          <w:szCs w:val="24"/>
        </w:rPr>
        <w:t>Seminarios:</w:t>
      </w:r>
      <w:r w:rsidR="001A4BE1">
        <w:rPr>
          <w:rFonts w:ascii="Times New Roman" w:hAnsi="Times New Roman"/>
          <w:b/>
          <w:sz w:val="24"/>
          <w:szCs w:val="24"/>
        </w:rPr>
        <w:t xml:space="preserve"> </w:t>
      </w:r>
      <w:r w:rsidR="001A4BE1" w:rsidRPr="0078118B">
        <w:rPr>
          <w:rFonts w:ascii="Times New Roman" w:hAnsi="Times New Roman"/>
          <w:sz w:val="24"/>
          <w:szCs w:val="24"/>
        </w:rPr>
        <w:t>Análisis de publicaciones científicas</w:t>
      </w:r>
      <w:r>
        <w:rPr>
          <w:rFonts w:ascii="Times New Roman" w:hAnsi="Times New Roman"/>
          <w:sz w:val="24"/>
          <w:szCs w:val="24"/>
        </w:rPr>
        <w:t xml:space="preserve"> y de divulgación</w:t>
      </w:r>
      <w:r w:rsidR="001A4BE1" w:rsidRPr="0078118B">
        <w:rPr>
          <w:rFonts w:ascii="Times New Roman" w:hAnsi="Times New Roman"/>
          <w:sz w:val="24"/>
          <w:szCs w:val="24"/>
        </w:rPr>
        <w:t xml:space="preserve"> sobre distintos aspectos de la importancia de los hongos.</w:t>
      </w:r>
    </w:p>
    <w:p w14:paraId="2A63B195" w14:textId="77777777" w:rsidR="001A4BE1" w:rsidRDefault="001A4BE1" w:rsidP="001A4BE1">
      <w:pPr>
        <w:jc w:val="both"/>
        <w:rPr>
          <w:rFonts w:ascii="Times New Roman" w:hAnsi="Times New Roman"/>
          <w:b/>
          <w:sz w:val="24"/>
          <w:szCs w:val="24"/>
        </w:rPr>
      </w:pPr>
      <w:r>
        <w:rPr>
          <w:rFonts w:ascii="Times New Roman" w:hAnsi="Times New Roman"/>
          <w:b/>
          <w:sz w:val="24"/>
          <w:szCs w:val="24"/>
        </w:rPr>
        <w:t xml:space="preserve">G. HORARIOS DE CLASE </w:t>
      </w:r>
    </w:p>
    <w:p w14:paraId="4DA06D55" w14:textId="77777777" w:rsidR="001A4BE1" w:rsidRPr="008654DC" w:rsidRDefault="001A4BE1" w:rsidP="001A4BE1">
      <w:pPr>
        <w:jc w:val="both"/>
        <w:rPr>
          <w:rFonts w:ascii="Times New Roman" w:hAnsi="Times New Roman"/>
          <w:sz w:val="24"/>
          <w:szCs w:val="24"/>
        </w:rPr>
      </w:pPr>
      <w:r w:rsidRPr="008654DC">
        <w:rPr>
          <w:rFonts w:ascii="Times New Roman" w:hAnsi="Times New Roman"/>
          <w:b/>
          <w:sz w:val="24"/>
          <w:szCs w:val="24"/>
        </w:rPr>
        <w:t>Teóricos</w:t>
      </w:r>
      <w:r w:rsidRPr="008654DC">
        <w:rPr>
          <w:rFonts w:ascii="Times New Roman" w:hAnsi="Times New Roman"/>
          <w:sz w:val="24"/>
          <w:szCs w:val="24"/>
        </w:rPr>
        <w:t>: a determinar en reunión con los docentes del mismo año y cuatrimestre.</w:t>
      </w:r>
    </w:p>
    <w:p w14:paraId="1E8F254E" w14:textId="77777777" w:rsidR="001A4BE1" w:rsidRPr="008654DC" w:rsidRDefault="001A4BE1" w:rsidP="001A4BE1">
      <w:pPr>
        <w:jc w:val="both"/>
        <w:rPr>
          <w:rFonts w:ascii="Times New Roman" w:hAnsi="Times New Roman"/>
          <w:sz w:val="24"/>
          <w:szCs w:val="24"/>
        </w:rPr>
      </w:pPr>
      <w:r w:rsidRPr="008654DC">
        <w:rPr>
          <w:rFonts w:ascii="Times New Roman" w:hAnsi="Times New Roman"/>
          <w:b/>
          <w:sz w:val="24"/>
          <w:szCs w:val="24"/>
        </w:rPr>
        <w:t>Prá</w:t>
      </w:r>
      <w:r>
        <w:rPr>
          <w:rFonts w:ascii="Times New Roman" w:hAnsi="Times New Roman"/>
          <w:b/>
          <w:sz w:val="24"/>
          <w:szCs w:val="24"/>
        </w:rPr>
        <w:t>c</w:t>
      </w:r>
      <w:r w:rsidRPr="008654DC">
        <w:rPr>
          <w:rFonts w:ascii="Times New Roman" w:hAnsi="Times New Roman"/>
          <w:b/>
          <w:sz w:val="24"/>
          <w:szCs w:val="24"/>
        </w:rPr>
        <w:t>ticas de Laboratorio:</w:t>
      </w:r>
      <w:r w:rsidRPr="008654DC">
        <w:rPr>
          <w:rFonts w:ascii="Times New Roman" w:hAnsi="Times New Roman"/>
          <w:sz w:val="24"/>
          <w:szCs w:val="24"/>
        </w:rPr>
        <w:t xml:space="preserve"> a determinar</w:t>
      </w:r>
      <w:r w:rsidR="00953F41">
        <w:rPr>
          <w:rFonts w:ascii="Times New Roman" w:hAnsi="Times New Roman"/>
          <w:sz w:val="24"/>
          <w:szCs w:val="24"/>
        </w:rPr>
        <w:t>.</w:t>
      </w:r>
    </w:p>
    <w:p w14:paraId="7496E97D" w14:textId="77777777" w:rsidR="001A4BE1" w:rsidRDefault="001A4BE1" w:rsidP="001A4BE1">
      <w:pPr>
        <w:jc w:val="both"/>
        <w:rPr>
          <w:rFonts w:ascii="Times New Roman" w:hAnsi="Times New Roman"/>
          <w:b/>
          <w:sz w:val="24"/>
          <w:szCs w:val="24"/>
        </w:rPr>
      </w:pPr>
      <w:r>
        <w:rPr>
          <w:rFonts w:ascii="Times New Roman" w:hAnsi="Times New Roman"/>
          <w:b/>
          <w:sz w:val="24"/>
          <w:szCs w:val="24"/>
        </w:rPr>
        <w:t xml:space="preserve">HORARIOS DE CLASES DE CONSULTAS: </w:t>
      </w:r>
      <w:r>
        <w:rPr>
          <w:rFonts w:ascii="Times New Roman" w:hAnsi="Times New Roman"/>
          <w:sz w:val="24"/>
          <w:szCs w:val="24"/>
        </w:rPr>
        <w:t>El horario de consulta es consensuado con los estudiantes durante la primera semana de clases.</w:t>
      </w:r>
      <w:r w:rsidRPr="00814F4D">
        <w:rPr>
          <w:rFonts w:ascii="Times New Roman" w:hAnsi="Times New Roman"/>
          <w:b/>
          <w:sz w:val="24"/>
          <w:szCs w:val="24"/>
        </w:rPr>
        <w:t xml:space="preserve"> </w:t>
      </w:r>
    </w:p>
    <w:p w14:paraId="5C885D8A" w14:textId="77777777" w:rsidR="001A4BE1" w:rsidRDefault="001A4BE1" w:rsidP="001A4BE1">
      <w:pPr>
        <w:jc w:val="both"/>
        <w:rPr>
          <w:rFonts w:ascii="Times New Roman" w:hAnsi="Times New Roman"/>
          <w:b/>
          <w:sz w:val="24"/>
          <w:szCs w:val="24"/>
        </w:rPr>
      </w:pPr>
      <w:r>
        <w:rPr>
          <w:rFonts w:ascii="Times New Roman" w:hAnsi="Times New Roman"/>
          <w:b/>
          <w:sz w:val="24"/>
          <w:szCs w:val="24"/>
        </w:rPr>
        <w:t xml:space="preserve">H. MODALIDAD DE EVALUACION </w:t>
      </w:r>
    </w:p>
    <w:p w14:paraId="76795E28" w14:textId="77777777" w:rsidR="001A4BE1" w:rsidRDefault="001A4BE1" w:rsidP="001A4BE1">
      <w:pPr>
        <w:jc w:val="both"/>
        <w:rPr>
          <w:rFonts w:ascii="Times New Roman" w:hAnsi="Times New Roman"/>
          <w:b/>
          <w:sz w:val="24"/>
          <w:szCs w:val="24"/>
        </w:rPr>
      </w:pPr>
      <w:r>
        <w:rPr>
          <w:rFonts w:ascii="Times New Roman" w:hAnsi="Times New Roman"/>
          <w:b/>
          <w:sz w:val="24"/>
          <w:szCs w:val="24"/>
        </w:rPr>
        <w:t>Evaluaciones Parciales</w:t>
      </w:r>
      <w:r w:rsidRPr="00CA4182">
        <w:rPr>
          <w:rFonts w:ascii="Times New Roman" w:hAnsi="Times New Roman"/>
          <w:b/>
          <w:sz w:val="24"/>
          <w:szCs w:val="24"/>
        </w:rPr>
        <w:t xml:space="preserve">: </w:t>
      </w:r>
      <w:r w:rsidRPr="0033748E">
        <w:rPr>
          <w:rFonts w:ascii="Times New Roman" w:hAnsi="Times New Roman"/>
          <w:sz w:val="24"/>
          <w:szCs w:val="24"/>
        </w:rPr>
        <w:t>Cuestionarios escritos</w:t>
      </w:r>
      <w:r>
        <w:rPr>
          <w:rFonts w:ascii="Times New Roman" w:hAnsi="Times New Roman"/>
          <w:b/>
          <w:sz w:val="24"/>
          <w:szCs w:val="24"/>
        </w:rPr>
        <w:t xml:space="preserve">, </w:t>
      </w:r>
      <w:r>
        <w:rPr>
          <w:rFonts w:ascii="Times New Roman" w:hAnsi="Times New Roman"/>
          <w:sz w:val="24"/>
          <w:szCs w:val="24"/>
        </w:rPr>
        <w:t>p</w:t>
      </w:r>
      <w:r w:rsidRPr="0093246A">
        <w:rPr>
          <w:rFonts w:ascii="Times New Roman" w:hAnsi="Times New Roman"/>
          <w:sz w:val="24"/>
          <w:szCs w:val="24"/>
        </w:rPr>
        <w:t xml:space="preserve">resentación oral de seminarios de profundización </w:t>
      </w:r>
      <w:r>
        <w:rPr>
          <w:rFonts w:ascii="Times New Roman" w:hAnsi="Times New Roman"/>
          <w:sz w:val="24"/>
          <w:szCs w:val="24"/>
        </w:rPr>
        <w:t>d</w:t>
      </w:r>
      <w:r w:rsidRPr="0093246A">
        <w:rPr>
          <w:rFonts w:ascii="Times New Roman" w:hAnsi="Times New Roman"/>
          <w:sz w:val="24"/>
          <w:szCs w:val="24"/>
        </w:rPr>
        <w:t>e contenidos y parcial escrito con ítems de ensayo y múltiple opción</w:t>
      </w:r>
    </w:p>
    <w:p w14:paraId="291E1B5F" w14:textId="77777777" w:rsidR="001A4BE1" w:rsidRPr="00F16943" w:rsidRDefault="001A4BE1" w:rsidP="001A4BE1">
      <w:pPr>
        <w:jc w:val="both"/>
        <w:rPr>
          <w:rFonts w:ascii="Times New Roman" w:hAnsi="Times New Roman"/>
          <w:sz w:val="24"/>
          <w:szCs w:val="24"/>
        </w:rPr>
      </w:pPr>
      <w:r>
        <w:rPr>
          <w:rFonts w:ascii="Times New Roman" w:hAnsi="Times New Roman"/>
          <w:b/>
          <w:sz w:val="24"/>
          <w:szCs w:val="24"/>
        </w:rPr>
        <w:t>Evaluación Final:</w:t>
      </w:r>
      <w:r w:rsidRPr="00D504AE">
        <w:rPr>
          <w:rFonts w:ascii="Times New Roman" w:hAnsi="Times New Roman"/>
          <w:sz w:val="24"/>
          <w:szCs w:val="24"/>
        </w:rPr>
        <w:t xml:space="preserve"> </w:t>
      </w:r>
      <w:r w:rsidRPr="00F16943">
        <w:rPr>
          <w:rFonts w:ascii="Times New Roman" w:hAnsi="Times New Roman"/>
          <w:sz w:val="24"/>
          <w:szCs w:val="24"/>
        </w:rPr>
        <w:t>Con examen oral.</w:t>
      </w:r>
    </w:p>
    <w:p w14:paraId="030CC24A" w14:textId="77777777" w:rsidR="00953F41" w:rsidRDefault="001A4BE1" w:rsidP="00953F41">
      <w:pPr>
        <w:spacing w:after="0" w:line="240" w:lineRule="auto"/>
        <w:ind w:left="2160" w:hanging="1440"/>
        <w:jc w:val="both"/>
        <w:rPr>
          <w:rFonts w:ascii="Times New Roman" w:hAnsi="Times New Roman"/>
          <w:sz w:val="24"/>
          <w:szCs w:val="24"/>
        </w:rPr>
      </w:pPr>
      <w:r w:rsidRPr="00F16943">
        <w:rPr>
          <w:rFonts w:ascii="Times New Roman" w:hAnsi="Times New Roman"/>
          <w:b/>
          <w:sz w:val="24"/>
          <w:szCs w:val="24"/>
        </w:rPr>
        <w:t>ESTUDIANTE REGULAR</w:t>
      </w:r>
      <w:r w:rsidRPr="00F16943">
        <w:rPr>
          <w:rFonts w:ascii="Times New Roman" w:hAnsi="Times New Roman"/>
          <w:sz w:val="24"/>
          <w:szCs w:val="24"/>
        </w:rPr>
        <w:t>: Rinden examen f</w:t>
      </w:r>
      <w:r w:rsidR="00953F41">
        <w:rPr>
          <w:rFonts w:ascii="Times New Roman" w:hAnsi="Times New Roman"/>
          <w:sz w:val="24"/>
          <w:szCs w:val="24"/>
        </w:rPr>
        <w:t>inal oral de los contenidos del</w:t>
      </w:r>
    </w:p>
    <w:p w14:paraId="1B863BE5" w14:textId="77777777" w:rsidR="001A4BE1" w:rsidRDefault="001A4BE1" w:rsidP="00953F41">
      <w:pPr>
        <w:spacing w:after="0" w:line="240" w:lineRule="auto"/>
        <w:ind w:left="2160" w:hanging="1440"/>
        <w:jc w:val="both"/>
        <w:rPr>
          <w:rFonts w:ascii="Times New Roman" w:hAnsi="Times New Roman"/>
          <w:sz w:val="24"/>
          <w:szCs w:val="24"/>
        </w:rPr>
      </w:pPr>
      <w:r w:rsidRPr="00F16943">
        <w:rPr>
          <w:rFonts w:ascii="Times New Roman" w:hAnsi="Times New Roman"/>
          <w:sz w:val="24"/>
          <w:szCs w:val="24"/>
        </w:rPr>
        <w:t xml:space="preserve">programa. </w:t>
      </w:r>
    </w:p>
    <w:p w14:paraId="07B47DB7" w14:textId="77777777" w:rsidR="00953F41" w:rsidRPr="00F16943" w:rsidRDefault="00953F41" w:rsidP="00953F41">
      <w:pPr>
        <w:spacing w:after="0" w:line="240" w:lineRule="auto"/>
        <w:ind w:left="2160" w:hanging="1440"/>
        <w:jc w:val="both"/>
        <w:rPr>
          <w:rFonts w:ascii="Times New Roman" w:hAnsi="Times New Roman"/>
          <w:sz w:val="24"/>
          <w:szCs w:val="24"/>
        </w:rPr>
      </w:pPr>
    </w:p>
    <w:p w14:paraId="32477E78" w14:textId="77777777" w:rsidR="001A4BE1" w:rsidRDefault="001A4BE1" w:rsidP="00E8314B">
      <w:pPr>
        <w:ind w:left="720"/>
        <w:jc w:val="both"/>
        <w:rPr>
          <w:rFonts w:ascii="Times New Roman" w:hAnsi="Times New Roman"/>
          <w:b/>
          <w:sz w:val="24"/>
          <w:szCs w:val="24"/>
        </w:rPr>
      </w:pPr>
      <w:r w:rsidRPr="00F16943">
        <w:rPr>
          <w:rFonts w:ascii="Times New Roman" w:hAnsi="Times New Roman"/>
          <w:b/>
          <w:sz w:val="24"/>
          <w:szCs w:val="24"/>
        </w:rPr>
        <w:t>ESTUDIANTE LIBRE</w:t>
      </w:r>
      <w:r w:rsidRPr="00F16943">
        <w:rPr>
          <w:rFonts w:ascii="Times New Roman" w:hAnsi="Times New Roman"/>
          <w:sz w:val="24"/>
          <w:szCs w:val="24"/>
        </w:rPr>
        <w:t>: Rinden un examen teórico y práctico escrito, con reconocimiento de material de la colección didáctica y si supera el mismo pasa a un examen oral.</w:t>
      </w:r>
    </w:p>
    <w:p w14:paraId="7BCB82C7" w14:textId="77777777" w:rsidR="001A4BE1" w:rsidRDefault="001A4BE1" w:rsidP="001A4BE1">
      <w:pPr>
        <w:jc w:val="both"/>
        <w:rPr>
          <w:rFonts w:ascii="Times New Roman" w:hAnsi="Times New Roman"/>
          <w:sz w:val="24"/>
          <w:szCs w:val="24"/>
        </w:rPr>
      </w:pPr>
      <w:r>
        <w:rPr>
          <w:rFonts w:ascii="Times New Roman" w:hAnsi="Times New Roman"/>
          <w:b/>
          <w:sz w:val="24"/>
          <w:szCs w:val="24"/>
        </w:rPr>
        <w:t>CONDICIONES DE REGULARIDAD:</w:t>
      </w:r>
    </w:p>
    <w:p w14:paraId="49650D8B" w14:textId="77777777" w:rsidR="001A4BE1" w:rsidRDefault="001A4BE1" w:rsidP="001A4BE1">
      <w:pPr>
        <w:jc w:val="both"/>
        <w:rPr>
          <w:rFonts w:ascii="Times New Roman" w:hAnsi="Times New Roman"/>
          <w:b/>
          <w:sz w:val="24"/>
          <w:szCs w:val="24"/>
        </w:rPr>
      </w:pPr>
      <w:r w:rsidRPr="00CA4182">
        <w:rPr>
          <w:rFonts w:ascii="Times New Roman" w:hAnsi="Times New Roman"/>
          <w:sz w:val="24"/>
          <w:szCs w:val="24"/>
        </w:rPr>
        <w:t>Asistencia y aprobación del 80%</w:t>
      </w:r>
      <w:r w:rsidRPr="00CA4182">
        <w:rPr>
          <w:rFonts w:ascii="Times New Roman" w:hAnsi="Times New Roman"/>
          <w:b/>
          <w:sz w:val="24"/>
          <w:szCs w:val="24"/>
        </w:rPr>
        <w:t xml:space="preserve"> </w:t>
      </w:r>
      <w:r w:rsidRPr="00CA4182">
        <w:rPr>
          <w:rFonts w:ascii="Times New Roman" w:hAnsi="Times New Roman"/>
          <w:sz w:val="24"/>
          <w:szCs w:val="24"/>
        </w:rPr>
        <w:t>de los trabajos prácticos</w:t>
      </w:r>
      <w:r>
        <w:rPr>
          <w:rFonts w:ascii="Times New Roman" w:hAnsi="Times New Roman"/>
          <w:sz w:val="24"/>
          <w:szCs w:val="24"/>
        </w:rPr>
        <w:t xml:space="preserve"> de laboratorio</w:t>
      </w:r>
      <w:r w:rsidRPr="00CA4182">
        <w:rPr>
          <w:rFonts w:ascii="Times New Roman" w:hAnsi="Times New Roman"/>
          <w:sz w:val="24"/>
          <w:szCs w:val="24"/>
        </w:rPr>
        <w:t xml:space="preserve">. Aprobación </w:t>
      </w:r>
      <w:r>
        <w:rPr>
          <w:rFonts w:ascii="Times New Roman" w:hAnsi="Times New Roman"/>
          <w:sz w:val="24"/>
          <w:szCs w:val="24"/>
        </w:rPr>
        <w:t>de exámenes parciales y seminarios con nota 5</w:t>
      </w:r>
      <w:r w:rsidRPr="00CA4182">
        <w:rPr>
          <w:rFonts w:ascii="Times New Roman" w:hAnsi="Times New Roman"/>
          <w:sz w:val="24"/>
          <w:szCs w:val="24"/>
        </w:rPr>
        <w:t xml:space="preserve"> (</w:t>
      </w:r>
      <w:r>
        <w:rPr>
          <w:rFonts w:ascii="Times New Roman" w:hAnsi="Times New Roman"/>
          <w:sz w:val="24"/>
          <w:szCs w:val="24"/>
        </w:rPr>
        <w:t>cinco)</w:t>
      </w:r>
      <w:r w:rsidRPr="00CA4182">
        <w:rPr>
          <w:rFonts w:ascii="Times New Roman" w:hAnsi="Times New Roman"/>
          <w:sz w:val="24"/>
          <w:szCs w:val="24"/>
        </w:rPr>
        <w:t>.</w:t>
      </w:r>
    </w:p>
    <w:p w14:paraId="44C57413" w14:textId="77777777" w:rsidR="00E8314B" w:rsidRDefault="00E8314B" w:rsidP="001A4BE1">
      <w:pPr>
        <w:jc w:val="both"/>
        <w:rPr>
          <w:rFonts w:ascii="Times New Roman" w:hAnsi="Times New Roman"/>
          <w:b/>
          <w:sz w:val="24"/>
          <w:szCs w:val="24"/>
        </w:rPr>
      </w:pPr>
    </w:p>
    <w:p w14:paraId="6602C9ED" w14:textId="77777777" w:rsidR="001A4BE1" w:rsidRDefault="001A4BE1" w:rsidP="001A4BE1">
      <w:pPr>
        <w:jc w:val="both"/>
        <w:rPr>
          <w:rFonts w:ascii="Times New Roman" w:hAnsi="Times New Roman"/>
          <w:b/>
          <w:sz w:val="24"/>
          <w:szCs w:val="24"/>
        </w:rPr>
      </w:pPr>
      <w:r>
        <w:rPr>
          <w:rFonts w:ascii="Times New Roman" w:hAnsi="Times New Roman"/>
          <w:b/>
          <w:sz w:val="24"/>
          <w:szCs w:val="24"/>
        </w:rPr>
        <w:t>PROGRAMA ANALÍTICO</w:t>
      </w:r>
    </w:p>
    <w:p w14:paraId="14097ED0" w14:textId="77777777" w:rsidR="001A4BE1" w:rsidRDefault="001A4BE1" w:rsidP="00953F41">
      <w:pPr>
        <w:jc w:val="both"/>
        <w:rPr>
          <w:rFonts w:ascii="Times New Roman" w:hAnsi="Times New Roman"/>
          <w:szCs w:val="24"/>
        </w:rPr>
      </w:pPr>
      <w:r>
        <w:rPr>
          <w:rFonts w:ascii="Times New Roman" w:hAnsi="Times New Roman"/>
          <w:b/>
          <w:sz w:val="24"/>
          <w:szCs w:val="24"/>
        </w:rPr>
        <w:t>A. CONTENIDOS</w:t>
      </w:r>
    </w:p>
    <w:p w14:paraId="4B52B2C0" w14:textId="77777777" w:rsidR="001A4BE1" w:rsidRPr="00CA4182" w:rsidRDefault="001A4BE1" w:rsidP="00E8314B">
      <w:pPr>
        <w:pStyle w:val="Ttulo2"/>
        <w:spacing w:before="0" w:after="0"/>
        <w:jc w:val="both"/>
        <w:rPr>
          <w:rFonts w:ascii="Times New Roman" w:hAnsi="Times New Roman"/>
          <w:szCs w:val="24"/>
        </w:rPr>
      </w:pPr>
      <w:r w:rsidRPr="00CA4182">
        <w:rPr>
          <w:rFonts w:ascii="Times New Roman" w:hAnsi="Times New Roman"/>
          <w:szCs w:val="24"/>
        </w:rPr>
        <w:lastRenderedPageBreak/>
        <w:t>Unidad 1</w:t>
      </w:r>
      <w:r>
        <w:rPr>
          <w:rFonts w:ascii="Times New Roman" w:hAnsi="Times New Roman"/>
          <w:szCs w:val="24"/>
        </w:rPr>
        <w:t xml:space="preserve"> </w:t>
      </w:r>
    </w:p>
    <w:p w14:paraId="3EA04AA3" w14:textId="77777777" w:rsidR="001A4BE1" w:rsidRPr="00CA4182" w:rsidRDefault="001A4BE1" w:rsidP="00E8314B">
      <w:pPr>
        <w:spacing w:after="0" w:line="240" w:lineRule="auto"/>
        <w:jc w:val="both"/>
        <w:rPr>
          <w:sz w:val="24"/>
          <w:szCs w:val="24"/>
        </w:rPr>
      </w:pPr>
      <w:r w:rsidRPr="00D6678C">
        <w:rPr>
          <w:rFonts w:ascii="Times New Roman" w:hAnsi="Times New Roman"/>
          <w:sz w:val="24"/>
          <w:szCs w:val="24"/>
        </w:rPr>
        <w:t xml:space="preserve">Organización jerárquica de la diversidad biológica. Teorías del origen de la célula eucariota. El imperio </w:t>
      </w:r>
      <w:proofErr w:type="spellStart"/>
      <w:r w:rsidRPr="00D6678C">
        <w:rPr>
          <w:rFonts w:ascii="Times New Roman" w:hAnsi="Times New Roman"/>
          <w:sz w:val="24"/>
          <w:szCs w:val="24"/>
        </w:rPr>
        <w:t>Eukariota</w:t>
      </w:r>
      <w:proofErr w:type="spellEnd"/>
      <w:r w:rsidRPr="00D6678C">
        <w:rPr>
          <w:rFonts w:ascii="Times New Roman" w:hAnsi="Times New Roman"/>
          <w:sz w:val="24"/>
          <w:szCs w:val="24"/>
        </w:rPr>
        <w:t xml:space="preserve">. Los reinos </w:t>
      </w:r>
      <w:proofErr w:type="spellStart"/>
      <w:r w:rsidRPr="00FB6C36">
        <w:rPr>
          <w:rFonts w:ascii="Times New Roman" w:hAnsi="Times New Roman"/>
          <w:sz w:val="24"/>
          <w:szCs w:val="24"/>
        </w:rPr>
        <w:t>Fungi</w:t>
      </w:r>
      <w:proofErr w:type="spellEnd"/>
      <w:r w:rsidRPr="00FB6C36">
        <w:rPr>
          <w:rFonts w:ascii="Times New Roman" w:hAnsi="Times New Roman"/>
          <w:sz w:val="24"/>
          <w:szCs w:val="24"/>
        </w:rPr>
        <w:t xml:space="preserve"> y </w:t>
      </w:r>
      <w:proofErr w:type="spellStart"/>
      <w:r w:rsidRPr="00FB6C36">
        <w:rPr>
          <w:rFonts w:ascii="Times New Roman" w:hAnsi="Times New Roman"/>
          <w:sz w:val="24"/>
          <w:szCs w:val="24"/>
        </w:rPr>
        <w:t>Protozoa</w:t>
      </w:r>
      <w:proofErr w:type="spellEnd"/>
      <w:r w:rsidRPr="00FB6C36">
        <w:rPr>
          <w:rFonts w:ascii="Times New Roman" w:hAnsi="Times New Roman"/>
          <w:color w:val="0000FF"/>
          <w:sz w:val="24"/>
          <w:szCs w:val="24"/>
        </w:rPr>
        <w:t>.</w:t>
      </w:r>
      <w:r w:rsidRPr="00D6678C">
        <w:rPr>
          <w:rFonts w:ascii="Times New Roman" w:hAnsi="Times New Roman"/>
          <w:sz w:val="24"/>
          <w:szCs w:val="24"/>
        </w:rPr>
        <w:t xml:space="preserve"> Dificultades en su clasificación. Criterios. Características generales. Diagnosis sinóptica de los grupos. Diversidad y formas de vida.</w:t>
      </w:r>
      <w:r>
        <w:rPr>
          <w:rFonts w:ascii="Times New Roman" w:hAnsi="Times New Roman"/>
          <w:sz w:val="24"/>
          <w:szCs w:val="24"/>
        </w:rPr>
        <w:t xml:space="preserve"> Hábitats y comunidades. </w:t>
      </w:r>
      <w:r w:rsidRPr="00D6678C">
        <w:rPr>
          <w:rFonts w:ascii="Times New Roman" w:hAnsi="Times New Roman"/>
          <w:sz w:val="24"/>
          <w:szCs w:val="24"/>
        </w:rPr>
        <w:t>Importancia socio-económica y sanitaria.</w:t>
      </w:r>
    </w:p>
    <w:p w14:paraId="265C35B8" w14:textId="77777777" w:rsidR="00E8314B" w:rsidRDefault="00E8314B" w:rsidP="00E8314B">
      <w:pPr>
        <w:pStyle w:val="Textoindependiente"/>
        <w:spacing w:after="0"/>
        <w:jc w:val="both"/>
        <w:rPr>
          <w:b/>
          <w:i/>
          <w:sz w:val="24"/>
          <w:szCs w:val="24"/>
        </w:rPr>
      </w:pPr>
    </w:p>
    <w:p w14:paraId="3A8599E7" w14:textId="77777777" w:rsidR="001A4BE1" w:rsidRPr="00CA4182" w:rsidRDefault="001A4BE1" w:rsidP="00E8314B">
      <w:pPr>
        <w:pStyle w:val="Textoindependiente"/>
        <w:spacing w:after="0"/>
        <w:jc w:val="both"/>
        <w:rPr>
          <w:b/>
          <w:i/>
          <w:sz w:val="24"/>
          <w:szCs w:val="24"/>
        </w:rPr>
      </w:pPr>
      <w:r w:rsidRPr="00CA4182">
        <w:rPr>
          <w:b/>
          <w:i/>
          <w:sz w:val="24"/>
          <w:szCs w:val="24"/>
        </w:rPr>
        <w:t>Unidad 2</w:t>
      </w:r>
    </w:p>
    <w:p w14:paraId="326E0664" w14:textId="77777777" w:rsidR="001A4BE1" w:rsidRDefault="001A4BE1" w:rsidP="00E8314B">
      <w:pPr>
        <w:pStyle w:val="Textoindependiente"/>
        <w:spacing w:after="0"/>
        <w:jc w:val="both"/>
        <w:rPr>
          <w:sz w:val="24"/>
          <w:szCs w:val="24"/>
        </w:rPr>
      </w:pPr>
      <w:r w:rsidRPr="00CA4182">
        <w:rPr>
          <w:sz w:val="24"/>
          <w:szCs w:val="24"/>
        </w:rPr>
        <w:t>Los protozoos como célula</w:t>
      </w:r>
      <w:r>
        <w:rPr>
          <w:sz w:val="24"/>
          <w:szCs w:val="24"/>
        </w:rPr>
        <w:t>.</w:t>
      </w:r>
      <w:r w:rsidRPr="00CA4182">
        <w:rPr>
          <w:sz w:val="24"/>
          <w:szCs w:val="24"/>
        </w:rPr>
        <w:t xml:space="preserve"> </w:t>
      </w:r>
      <w:r>
        <w:rPr>
          <w:sz w:val="24"/>
          <w:szCs w:val="24"/>
        </w:rPr>
        <w:t>Estructura y función</w:t>
      </w:r>
      <w:r w:rsidRPr="00CA4182">
        <w:rPr>
          <w:sz w:val="24"/>
          <w:szCs w:val="24"/>
        </w:rPr>
        <w:t xml:space="preserve">. Estructuras celulares. Citoplasma. Estructuras membranosas. Estructuras fibrilares. Cilios y flagelos. Estructura del núcleo. El núcleo y el ciclo celular. Productos extracelulares. Nutrición. Requerimientos nutritivos. Sistemas bioquímicos del metabolismo. Alimentación. Mecanismos de endocitosis y </w:t>
      </w:r>
      <w:proofErr w:type="spellStart"/>
      <w:r w:rsidRPr="00CA4182">
        <w:rPr>
          <w:sz w:val="24"/>
          <w:szCs w:val="24"/>
        </w:rPr>
        <w:t>exocitosis</w:t>
      </w:r>
      <w:proofErr w:type="spellEnd"/>
      <w:r w:rsidRPr="00CA4182">
        <w:rPr>
          <w:sz w:val="24"/>
          <w:szCs w:val="24"/>
        </w:rPr>
        <w:t>. Crecimiento. Reproducción y sexo. Aspectos nucleares y genéticos de la reproducción.  División del núcleo por mitosis y por meiosis. Modelos de los ciclos biológicos en los protozoos. Significación gen</w:t>
      </w:r>
      <w:r>
        <w:rPr>
          <w:sz w:val="24"/>
          <w:szCs w:val="24"/>
        </w:rPr>
        <w:t xml:space="preserve">ética de los ciclos biológicos </w:t>
      </w:r>
      <w:r w:rsidRPr="00CA4182">
        <w:rPr>
          <w:sz w:val="24"/>
          <w:szCs w:val="24"/>
        </w:rPr>
        <w:t>de los protozoos. División de la célula y morfogénesis. Ciclos celulares especializados. Longevidad, senescencia y muerte en los protozoos.</w:t>
      </w:r>
    </w:p>
    <w:p w14:paraId="41F7EB24" w14:textId="77777777" w:rsidR="001A4BE1" w:rsidRPr="00CA4182" w:rsidRDefault="001A4BE1" w:rsidP="00E8314B">
      <w:pPr>
        <w:pStyle w:val="Textoindependiente"/>
        <w:spacing w:after="0"/>
        <w:jc w:val="both"/>
        <w:rPr>
          <w:sz w:val="24"/>
          <w:szCs w:val="24"/>
        </w:rPr>
      </w:pPr>
    </w:p>
    <w:p w14:paraId="5F04A27C" w14:textId="77777777" w:rsidR="001A4BE1" w:rsidRDefault="001A4BE1" w:rsidP="00E8314B">
      <w:pPr>
        <w:pStyle w:val="Ttulo2"/>
        <w:spacing w:before="0" w:after="0"/>
        <w:jc w:val="both"/>
        <w:rPr>
          <w:highlight w:val="yellow"/>
        </w:rPr>
      </w:pPr>
      <w:r>
        <w:rPr>
          <w:rFonts w:ascii="Times New Roman" w:hAnsi="Times New Roman"/>
          <w:szCs w:val="24"/>
        </w:rPr>
        <w:t>Unidad 3</w:t>
      </w:r>
    </w:p>
    <w:p w14:paraId="4FDA6A27" w14:textId="77777777" w:rsidR="001A4BE1" w:rsidRPr="00FB4697" w:rsidRDefault="001A4BE1" w:rsidP="00E8314B">
      <w:pPr>
        <w:pStyle w:val="Textoindependiente"/>
        <w:spacing w:after="0"/>
        <w:jc w:val="both"/>
        <w:rPr>
          <w:bCs/>
          <w:iCs/>
          <w:sz w:val="24"/>
          <w:szCs w:val="24"/>
        </w:rPr>
      </w:pPr>
      <w:r>
        <w:rPr>
          <w:sz w:val="24"/>
          <w:szCs w:val="24"/>
        </w:rPr>
        <w:t>Los p</w:t>
      </w:r>
      <w:r w:rsidRPr="00FB4697">
        <w:rPr>
          <w:sz w:val="24"/>
          <w:szCs w:val="24"/>
        </w:rPr>
        <w:t>rotozoos</w:t>
      </w:r>
      <w:r>
        <w:rPr>
          <w:sz w:val="24"/>
          <w:szCs w:val="24"/>
        </w:rPr>
        <w:t xml:space="preserve"> del subreino </w:t>
      </w:r>
      <w:proofErr w:type="spellStart"/>
      <w:r>
        <w:rPr>
          <w:sz w:val="24"/>
          <w:szCs w:val="24"/>
        </w:rPr>
        <w:t>Archezoa</w:t>
      </w:r>
      <w:proofErr w:type="spellEnd"/>
      <w:r>
        <w:rPr>
          <w:sz w:val="24"/>
          <w:szCs w:val="24"/>
        </w:rPr>
        <w:t xml:space="preserve"> y </w:t>
      </w:r>
      <w:proofErr w:type="spellStart"/>
      <w:r>
        <w:rPr>
          <w:sz w:val="24"/>
          <w:szCs w:val="24"/>
        </w:rPr>
        <w:t>Neozoa</w:t>
      </w:r>
      <w:proofErr w:type="spellEnd"/>
      <w:r>
        <w:rPr>
          <w:sz w:val="24"/>
          <w:szCs w:val="24"/>
        </w:rPr>
        <w:t xml:space="preserve">. </w:t>
      </w:r>
      <w:r w:rsidRPr="009B4F22">
        <w:rPr>
          <w:sz w:val="24"/>
          <w:szCs w:val="24"/>
        </w:rPr>
        <w:t xml:space="preserve">Los </w:t>
      </w:r>
      <w:proofErr w:type="spellStart"/>
      <w:r w:rsidRPr="009B4F22">
        <w:rPr>
          <w:sz w:val="24"/>
          <w:szCs w:val="24"/>
        </w:rPr>
        <w:t>infrareinos</w:t>
      </w:r>
      <w:proofErr w:type="spellEnd"/>
      <w:r w:rsidRPr="009B4F22">
        <w:rPr>
          <w:sz w:val="24"/>
          <w:szCs w:val="24"/>
        </w:rPr>
        <w:t xml:space="preserve"> </w:t>
      </w:r>
      <w:proofErr w:type="spellStart"/>
      <w:r w:rsidRPr="009B4F22">
        <w:rPr>
          <w:sz w:val="24"/>
          <w:szCs w:val="24"/>
        </w:rPr>
        <w:t>Sarcomastigota</w:t>
      </w:r>
      <w:proofErr w:type="spellEnd"/>
      <w:r w:rsidRPr="009B4F22">
        <w:rPr>
          <w:sz w:val="24"/>
          <w:szCs w:val="24"/>
        </w:rPr>
        <w:t xml:space="preserve"> </w:t>
      </w:r>
      <w:r>
        <w:rPr>
          <w:sz w:val="24"/>
          <w:szCs w:val="24"/>
        </w:rPr>
        <w:t>y</w:t>
      </w:r>
      <w:r w:rsidRPr="009B4F22">
        <w:rPr>
          <w:sz w:val="24"/>
          <w:szCs w:val="24"/>
        </w:rPr>
        <w:t xml:space="preserve"> </w:t>
      </w:r>
      <w:proofErr w:type="spellStart"/>
      <w:r w:rsidRPr="009B4F22">
        <w:rPr>
          <w:sz w:val="24"/>
          <w:szCs w:val="24"/>
        </w:rPr>
        <w:t>Discicristata</w:t>
      </w:r>
      <w:proofErr w:type="spellEnd"/>
      <w:r>
        <w:rPr>
          <w:sz w:val="24"/>
          <w:szCs w:val="24"/>
        </w:rPr>
        <w:t xml:space="preserve">. </w:t>
      </w:r>
      <w:r w:rsidRPr="00FB4697">
        <w:rPr>
          <w:sz w:val="24"/>
          <w:szCs w:val="24"/>
        </w:rPr>
        <w:t>Caracteres diagnósticos y ejemplos.</w:t>
      </w:r>
      <w:r>
        <w:rPr>
          <w:sz w:val="24"/>
          <w:szCs w:val="24"/>
        </w:rPr>
        <w:t xml:space="preserve"> Diversidad y hábitats. Ejemplos de importancia</w:t>
      </w:r>
      <w:r w:rsidRPr="00172231">
        <w:rPr>
          <w:sz w:val="24"/>
          <w:szCs w:val="24"/>
        </w:rPr>
        <w:t xml:space="preserve"> </w:t>
      </w:r>
      <w:r w:rsidRPr="00D6678C">
        <w:rPr>
          <w:sz w:val="24"/>
          <w:szCs w:val="24"/>
        </w:rPr>
        <w:t>socio-económica</w:t>
      </w:r>
      <w:r>
        <w:rPr>
          <w:sz w:val="24"/>
          <w:szCs w:val="24"/>
        </w:rPr>
        <w:t xml:space="preserve"> y sanitaria.</w:t>
      </w:r>
    </w:p>
    <w:p w14:paraId="092744B8" w14:textId="77777777" w:rsidR="001A4BE1" w:rsidRPr="003C5497" w:rsidRDefault="001A4BE1" w:rsidP="00E8314B">
      <w:pPr>
        <w:pStyle w:val="Textoindependiente"/>
        <w:spacing w:after="0"/>
        <w:jc w:val="both"/>
        <w:rPr>
          <w:sz w:val="24"/>
          <w:szCs w:val="24"/>
          <w:highlight w:val="yellow"/>
          <w:lang w:val="es-AR"/>
        </w:rPr>
      </w:pPr>
    </w:p>
    <w:p w14:paraId="4284058F" w14:textId="77777777" w:rsidR="001A4BE1" w:rsidRPr="00CA4182" w:rsidRDefault="001A4BE1" w:rsidP="00E8314B">
      <w:pPr>
        <w:pStyle w:val="Ttulo2"/>
        <w:spacing w:before="0" w:after="0"/>
        <w:jc w:val="both"/>
        <w:rPr>
          <w:rFonts w:ascii="Times New Roman" w:hAnsi="Times New Roman"/>
          <w:szCs w:val="24"/>
        </w:rPr>
      </w:pPr>
      <w:r>
        <w:rPr>
          <w:rFonts w:ascii="Times New Roman" w:hAnsi="Times New Roman"/>
          <w:szCs w:val="24"/>
        </w:rPr>
        <w:t>Unidad 4</w:t>
      </w:r>
    </w:p>
    <w:p w14:paraId="5DD61A0F" w14:textId="77777777" w:rsidR="001A4BE1" w:rsidRPr="00CA4182" w:rsidRDefault="001A4BE1" w:rsidP="00E8314B">
      <w:pPr>
        <w:pStyle w:val="Textoindependiente"/>
        <w:spacing w:after="0"/>
        <w:jc w:val="both"/>
        <w:rPr>
          <w:sz w:val="24"/>
          <w:szCs w:val="24"/>
        </w:rPr>
      </w:pPr>
      <w:r w:rsidRPr="009B4F22">
        <w:rPr>
          <w:sz w:val="24"/>
          <w:szCs w:val="24"/>
        </w:rPr>
        <w:t xml:space="preserve">Los </w:t>
      </w:r>
      <w:r>
        <w:rPr>
          <w:sz w:val="24"/>
          <w:szCs w:val="24"/>
        </w:rPr>
        <w:t xml:space="preserve">protozoos de los </w:t>
      </w:r>
      <w:proofErr w:type="spellStart"/>
      <w:r w:rsidRPr="009B4F22">
        <w:rPr>
          <w:sz w:val="24"/>
          <w:szCs w:val="24"/>
        </w:rPr>
        <w:t>infrareinos</w:t>
      </w:r>
      <w:proofErr w:type="spellEnd"/>
      <w:r w:rsidRPr="009B4F22">
        <w:rPr>
          <w:sz w:val="24"/>
          <w:szCs w:val="24"/>
        </w:rPr>
        <w:t xml:space="preserve"> </w:t>
      </w:r>
      <w:proofErr w:type="spellStart"/>
      <w:r w:rsidRPr="009B4F22">
        <w:rPr>
          <w:sz w:val="24"/>
          <w:szCs w:val="24"/>
        </w:rPr>
        <w:t>Alveolata</w:t>
      </w:r>
      <w:proofErr w:type="spellEnd"/>
      <w:r w:rsidRPr="009B4F22">
        <w:rPr>
          <w:sz w:val="24"/>
          <w:szCs w:val="24"/>
        </w:rPr>
        <w:t xml:space="preserve"> y </w:t>
      </w:r>
      <w:proofErr w:type="spellStart"/>
      <w:r w:rsidRPr="009B4F22">
        <w:rPr>
          <w:sz w:val="24"/>
          <w:szCs w:val="24"/>
        </w:rPr>
        <w:t>Actinopoda</w:t>
      </w:r>
      <w:proofErr w:type="spellEnd"/>
      <w:r w:rsidRPr="00D6678C">
        <w:rPr>
          <w:sz w:val="24"/>
          <w:szCs w:val="24"/>
        </w:rPr>
        <w:t xml:space="preserve">. Caracteres diagnósticos de cada grupo. </w:t>
      </w:r>
      <w:r>
        <w:rPr>
          <w:sz w:val="24"/>
          <w:szCs w:val="24"/>
        </w:rPr>
        <w:t>Diversidad y hábitats.</w:t>
      </w:r>
      <w:r w:rsidRPr="00D6678C">
        <w:rPr>
          <w:sz w:val="24"/>
          <w:szCs w:val="24"/>
        </w:rPr>
        <w:t xml:space="preserve"> Ejemplos de importancia socio-económica y sanitaria</w:t>
      </w:r>
      <w:r>
        <w:rPr>
          <w:sz w:val="24"/>
          <w:szCs w:val="24"/>
        </w:rPr>
        <w:t>.</w:t>
      </w:r>
    </w:p>
    <w:p w14:paraId="79B2ACDA" w14:textId="77777777" w:rsidR="001A4BE1" w:rsidRDefault="001A4BE1" w:rsidP="00E8314B">
      <w:pPr>
        <w:spacing w:after="0" w:line="240" w:lineRule="auto"/>
        <w:jc w:val="both"/>
        <w:rPr>
          <w:rFonts w:ascii="Times New Roman" w:hAnsi="Times New Roman"/>
          <w:b/>
          <w:i/>
          <w:sz w:val="24"/>
          <w:szCs w:val="24"/>
        </w:rPr>
      </w:pPr>
    </w:p>
    <w:p w14:paraId="569E2D9E" w14:textId="77777777" w:rsidR="00953F41" w:rsidRDefault="001A4BE1" w:rsidP="00E8314B">
      <w:pPr>
        <w:spacing w:after="0" w:line="240" w:lineRule="auto"/>
        <w:jc w:val="both"/>
        <w:rPr>
          <w:rFonts w:ascii="Times New Roman" w:hAnsi="Times New Roman"/>
          <w:b/>
          <w:i/>
          <w:sz w:val="24"/>
          <w:szCs w:val="24"/>
        </w:rPr>
      </w:pPr>
      <w:r w:rsidRPr="00CA4182">
        <w:rPr>
          <w:rFonts w:ascii="Times New Roman" w:hAnsi="Times New Roman"/>
          <w:b/>
          <w:i/>
          <w:sz w:val="24"/>
          <w:szCs w:val="24"/>
        </w:rPr>
        <w:t>Unidad 5</w:t>
      </w:r>
    </w:p>
    <w:p w14:paraId="0D48DB25" w14:textId="77777777" w:rsidR="001A4BE1" w:rsidRDefault="001A4BE1" w:rsidP="00E8314B">
      <w:pPr>
        <w:spacing w:after="0" w:line="240" w:lineRule="auto"/>
        <w:jc w:val="both"/>
        <w:rPr>
          <w:rFonts w:ascii="Times New Roman" w:hAnsi="Times New Roman"/>
          <w:b/>
          <w:i/>
          <w:sz w:val="24"/>
          <w:szCs w:val="24"/>
        </w:rPr>
      </w:pPr>
      <w:r w:rsidRPr="00CA4182">
        <w:rPr>
          <w:rFonts w:ascii="Times New Roman" w:hAnsi="Times New Roman"/>
          <w:sz w:val="24"/>
          <w:szCs w:val="24"/>
        </w:rPr>
        <w:t xml:space="preserve">Ecología de los protozoos. Los protozoos en los ecosistemas. Protozoos en el agua dulce. Protozoos en el ambiente marino. Protozoos en el suelo. Protozoos </w:t>
      </w:r>
      <w:proofErr w:type="spellStart"/>
      <w:r w:rsidRPr="00CA4182">
        <w:rPr>
          <w:rFonts w:ascii="Times New Roman" w:hAnsi="Times New Roman"/>
          <w:sz w:val="24"/>
          <w:szCs w:val="24"/>
        </w:rPr>
        <w:t>epibiontes</w:t>
      </w:r>
      <w:proofErr w:type="spellEnd"/>
      <w:r w:rsidRPr="00CA4182">
        <w:rPr>
          <w:rFonts w:ascii="Times New Roman" w:hAnsi="Times New Roman"/>
          <w:sz w:val="24"/>
          <w:szCs w:val="24"/>
        </w:rPr>
        <w:t xml:space="preserve"> y </w:t>
      </w:r>
      <w:proofErr w:type="spellStart"/>
      <w:r w:rsidRPr="00CA4182">
        <w:rPr>
          <w:rFonts w:ascii="Times New Roman" w:hAnsi="Times New Roman"/>
          <w:sz w:val="24"/>
          <w:szCs w:val="24"/>
        </w:rPr>
        <w:t>endozoicos</w:t>
      </w:r>
      <w:proofErr w:type="spellEnd"/>
      <w:r w:rsidRPr="00CA4182">
        <w:rPr>
          <w:rFonts w:ascii="Times New Roman" w:hAnsi="Times New Roman"/>
          <w:sz w:val="24"/>
          <w:szCs w:val="24"/>
        </w:rPr>
        <w:t xml:space="preserve">. </w:t>
      </w:r>
      <w:r>
        <w:rPr>
          <w:rFonts w:ascii="Times New Roman" w:hAnsi="Times New Roman"/>
          <w:sz w:val="24"/>
          <w:szCs w:val="24"/>
        </w:rPr>
        <w:t>Factores físicos, químicos y ecológicos que influyen en los protozoos.</w:t>
      </w:r>
      <w:r w:rsidRPr="008E720E">
        <w:rPr>
          <w:rFonts w:ascii="Times New Roman" w:hAnsi="Times New Roman"/>
          <w:sz w:val="24"/>
          <w:szCs w:val="24"/>
        </w:rPr>
        <w:t xml:space="preserve"> </w:t>
      </w:r>
      <w:r w:rsidRPr="00CA4182">
        <w:rPr>
          <w:rFonts w:ascii="Times New Roman" w:hAnsi="Times New Roman"/>
          <w:sz w:val="24"/>
          <w:szCs w:val="24"/>
        </w:rPr>
        <w:t xml:space="preserve">Las </w:t>
      </w:r>
      <w:proofErr w:type="spellStart"/>
      <w:r w:rsidRPr="00CA4182">
        <w:rPr>
          <w:rFonts w:ascii="Times New Roman" w:hAnsi="Times New Roman"/>
          <w:sz w:val="24"/>
          <w:szCs w:val="24"/>
        </w:rPr>
        <w:t>microbio</w:t>
      </w:r>
      <w:r>
        <w:rPr>
          <w:rFonts w:ascii="Times New Roman" w:hAnsi="Times New Roman"/>
          <w:sz w:val="24"/>
          <w:szCs w:val="24"/>
        </w:rPr>
        <w:t>cenosis</w:t>
      </w:r>
      <w:proofErr w:type="spellEnd"/>
      <w:r>
        <w:rPr>
          <w:rFonts w:ascii="Times New Roman" w:hAnsi="Times New Roman"/>
          <w:sz w:val="24"/>
          <w:szCs w:val="24"/>
        </w:rPr>
        <w:t xml:space="preserve"> en ambientes naturales</w:t>
      </w:r>
      <w:r w:rsidRPr="00CA4182">
        <w:rPr>
          <w:rFonts w:ascii="Times New Roman" w:hAnsi="Times New Roman"/>
          <w:sz w:val="24"/>
          <w:szCs w:val="24"/>
        </w:rPr>
        <w:t xml:space="preserve">. </w:t>
      </w:r>
      <w:r>
        <w:rPr>
          <w:rFonts w:ascii="Times New Roman" w:hAnsi="Times New Roman"/>
          <w:sz w:val="24"/>
          <w:szCs w:val="24"/>
        </w:rPr>
        <w:t xml:space="preserve">Los protozoos como </w:t>
      </w:r>
      <w:proofErr w:type="spellStart"/>
      <w:r>
        <w:rPr>
          <w:rFonts w:ascii="Times New Roman" w:hAnsi="Times New Roman"/>
          <w:sz w:val="24"/>
          <w:szCs w:val="24"/>
        </w:rPr>
        <w:t>bioindicadores</w:t>
      </w:r>
      <w:proofErr w:type="spellEnd"/>
      <w:r>
        <w:rPr>
          <w:rFonts w:ascii="Times New Roman" w:hAnsi="Times New Roman"/>
          <w:sz w:val="24"/>
          <w:szCs w:val="24"/>
        </w:rPr>
        <w:t xml:space="preserve">. </w:t>
      </w:r>
      <w:r w:rsidRPr="00CA4182">
        <w:rPr>
          <w:rFonts w:ascii="Times New Roman" w:hAnsi="Times New Roman"/>
          <w:sz w:val="24"/>
          <w:szCs w:val="24"/>
        </w:rPr>
        <w:t xml:space="preserve">Monitoreo de calidad ambiental. </w:t>
      </w:r>
      <w:r>
        <w:rPr>
          <w:rFonts w:ascii="Times New Roman" w:hAnsi="Times New Roman"/>
          <w:sz w:val="24"/>
          <w:szCs w:val="24"/>
        </w:rPr>
        <w:t>C</w:t>
      </w:r>
      <w:r w:rsidRPr="00CA4182">
        <w:rPr>
          <w:rFonts w:ascii="Times New Roman" w:hAnsi="Times New Roman"/>
          <w:sz w:val="24"/>
          <w:szCs w:val="24"/>
        </w:rPr>
        <w:t xml:space="preserve">ontaminación y depuración de aguas residuales. </w:t>
      </w:r>
      <w:proofErr w:type="spellStart"/>
      <w:r w:rsidRPr="00CA4182">
        <w:rPr>
          <w:rFonts w:ascii="Times New Roman" w:hAnsi="Times New Roman"/>
          <w:sz w:val="24"/>
          <w:szCs w:val="24"/>
        </w:rPr>
        <w:t>Flóculos</w:t>
      </w:r>
      <w:proofErr w:type="spellEnd"/>
      <w:r>
        <w:rPr>
          <w:rFonts w:ascii="Times New Roman" w:hAnsi="Times New Roman"/>
          <w:sz w:val="24"/>
          <w:szCs w:val="24"/>
        </w:rPr>
        <w:t xml:space="preserve"> y </w:t>
      </w:r>
      <w:proofErr w:type="spellStart"/>
      <w:r w:rsidRPr="008E720E">
        <w:rPr>
          <w:rFonts w:ascii="Times New Roman" w:hAnsi="Times New Roman"/>
          <w:sz w:val="24"/>
          <w:szCs w:val="24"/>
        </w:rPr>
        <w:t>Biopelículas</w:t>
      </w:r>
      <w:proofErr w:type="spellEnd"/>
      <w:r w:rsidRPr="008E720E">
        <w:rPr>
          <w:rFonts w:ascii="Times New Roman" w:hAnsi="Times New Roman"/>
          <w:sz w:val="24"/>
          <w:szCs w:val="24"/>
        </w:rPr>
        <w:t>.</w:t>
      </w:r>
      <w:r w:rsidRPr="00CA4182">
        <w:rPr>
          <w:rFonts w:ascii="Times New Roman" w:hAnsi="Times New Roman"/>
          <w:sz w:val="24"/>
          <w:szCs w:val="24"/>
        </w:rPr>
        <w:t xml:space="preserve"> </w:t>
      </w:r>
    </w:p>
    <w:p w14:paraId="3F0BDEA0" w14:textId="77777777" w:rsidR="001A4BE1" w:rsidRDefault="001A4BE1" w:rsidP="00E8314B">
      <w:pPr>
        <w:spacing w:after="0" w:line="240" w:lineRule="auto"/>
        <w:jc w:val="both"/>
        <w:rPr>
          <w:rFonts w:ascii="Times New Roman" w:hAnsi="Times New Roman"/>
          <w:b/>
          <w:i/>
          <w:sz w:val="24"/>
          <w:szCs w:val="24"/>
        </w:rPr>
      </w:pPr>
    </w:p>
    <w:p w14:paraId="45688534" w14:textId="77777777" w:rsidR="00953F41" w:rsidRDefault="001A4BE1" w:rsidP="00E8314B">
      <w:pPr>
        <w:spacing w:after="0" w:line="240" w:lineRule="auto"/>
        <w:jc w:val="both"/>
        <w:rPr>
          <w:rFonts w:ascii="Arial" w:hAnsi="Arial" w:cs="Arial"/>
          <w:i/>
          <w:iCs/>
          <w:color w:val="222222"/>
          <w:lang w:val="es-ES"/>
        </w:rPr>
      </w:pPr>
      <w:r w:rsidRPr="00BC788A">
        <w:rPr>
          <w:rFonts w:ascii="Times New Roman" w:hAnsi="Times New Roman"/>
          <w:b/>
          <w:i/>
          <w:sz w:val="24"/>
          <w:szCs w:val="24"/>
        </w:rPr>
        <w:t>Unidad 6:</w:t>
      </w:r>
      <w:r>
        <w:rPr>
          <w:rFonts w:ascii="Arial" w:hAnsi="Arial" w:cs="Arial"/>
          <w:i/>
          <w:iCs/>
          <w:color w:val="222222"/>
          <w:lang w:val="es-ES"/>
        </w:rPr>
        <w:t xml:space="preserve"> </w:t>
      </w:r>
    </w:p>
    <w:p w14:paraId="55CAF701" w14:textId="77777777" w:rsidR="001A4BE1" w:rsidRDefault="001A4BE1" w:rsidP="00E8314B">
      <w:pPr>
        <w:spacing w:after="0" w:line="240" w:lineRule="auto"/>
        <w:jc w:val="both"/>
        <w:rPr>
          <w:rFonts w:ascii="Times New Roman" w:hAnsi="Times New Roman"/>
          <w:b/>
          <w:sz w:val="24"/>
          <w:szCs w:val="24"/>
        </w:rPr>
      </w:pPr>
      <w:r w:rsidRPr="006B16DC">
        <w:rPr>
          <w:rFonts w:ascii="Times New Roman" w:hAnsi="Times New Roman"/>
          <w:sz w:val="24"/>
          <w:szCs w:val="24"/>
        </w:rPr>
        <w:t>Generalidades de los hongos. Características distintivas de los hongos. Formas de crecimiento: hifas, micelio. La célula fúngica.</w:t>
      </w:r>
      <w:r w:rsidRPr="006B16DC">
        <w:rPr>
          <w:rFonts w:ascii="Times New Roman" w:hAnsi="Times New Roman"/>
          <w:spacing w:val="-2"/>
          <w:sz w:val="24"/>
          <w:szCs w:val="24"/>
        </w:rPr>
        <w:t xml:space="preserve"> Nutrición y crecimiento. Factores químicos: fuentes de carbono; vitaminas y otros factores orgánicos. Factores físicos: temperatura, luz, humedad, medios de nutrición. Macronutrientes y micronutrientes, medios naturales y medios sintéticos</w:t>
      </w:r>
      <w:r w:rsidRPr="006B16DC">
        <w:rPr>
          <w:rFonts w:ascii="Times New Roman" w:hAnsi="Times New Roman"/>
          <w:sz w:val="24"/>
          <w:szCs w:val="24"/>
        </w:rPr>
        <w:t xml:space="preserve">. </w:t>
      </w:r>
      <w:r w:rsidRPr="006B16DC">
        <w:rPr>
          <w:rFonts w:ascii="Times New Roman" w:hAnsi="Times New Roman"/>
          <w:spacing w:val="-2"/>
          <w:sz w:val="24"/>
          <w:szCs w:val="24"/>
        </w:rPr>
        <w:t>Estructuras vegetativas y estructuras reproductivas asexuales y sexuales. Tipos de reproducción</w:t>
      </w:r>
      <w:r w:rsidR="001C4840">
        <w:rPr>
          <w:rFonts w:ascii="Times New Roman" w:hAnsi="Times New Roman"/>
          <w:spacing w:val="-2"/>
          <w:sz w:val="24"/>
          <w:szCs w:val="24"/>
        </w:rPr>
        <w:t>.</w:t>
      </w:r>
      <w:r w:rsidRPr="006B16DC">
        <w:rPr>
          <w:rFonts w:ascii="Times New Roman" w:hAnsi="Times New Roman"/>
          <w:sz w:val="24"/>
          <w:szCs w:val="24"/>
        </w:rPr>
        <w:t xml:space="preserve"> Ciclos de vida. Importancia ecológica</w:t>
      </w:r>
      <w:r w:rsidR="00953F41">
        <w:rPr>
          <w:rFonts w:ascii="Times New Roman" w:hAnsi="Times New Roman"/>
          <w:sz w:val="24"/>
          <w:szCs w:val="24"/>
        </w:rPr>
        <w:t>.</w:t>
      </w:r>
    </w:p>
    <w:p w14:paraId="6672B668" w14:textId="77777777" w:rsidR="00E8314B" w:rsidRDefault="00E8314B" w:rsidP="00E8314B">
      <w:pPr>
        <w:spacing w:after="0" w:line="240" w:lineRule="auto"/>
        <w:jc w:val="both"/>
        <w:rPr>
          <w:rFonts w:ascii="Times New Roman" w:hAnsi="Times New Roman"/>
          <w:b/>
          <w:i/>
          <w:sz w:val="24"/>
          <w:szCs w:val="24"/>
        </w:rPr>
      </w:pPr>
    </w:p>
    <w:p w14:paraId="59CC93D7" w14:textId="77777777" w:rsidR="00953F41" w:rsidRDefault="001A4BE1" w:rsidP="00E8314B">
      <w:pPr>
        <w:spacing w:after="0" w:line="240" w:lineRule="auto"/>
        <w:jc w:val="both"/>
        <w:rPr>
          <w:rFonts w:ascii="Arial" w:hAnsi="Arial" w:cs="Arial"/>
          <w:i/>
          <w:iCs/>
          <w:color w:val="222222"/>
          <w:lang w:val="es-ES"/>
        </w:rPr>
      </w:pPr>
      <w:r w:rsidRPr="00B41175">
        <w:rPr>
          <w:rFonts w:ascii="Times New Roman" w:hAnsi="Times New Roman"/>
          <w:b/>
          <w:i/>
          <w:sz w:val="24"/>
          <w:szCs w:val="24"/>
        </w:rPr>
        <w:t xml:space="preserve">Unidad </w:t>
      </w:r>
      <w:r>
        <w:rPr>
          <w:rFonts w:ascii="Times New Roman" w:hAnsi="Times New Roman"/>
          <w:b/>
          <w:i/>
          <w:sz w:val="24"/>
          <w:szCs w:val="24"/>
        </w:rPr>
        <w:t>7</w:t>
      </w:r>
      <w:r w:rsidRPr="00B41175">
        <w:rPr>
          <w:rFonts w:ascii="Times New Roman" w:hAnsi="Times New Roman"/>
          <w:b/>
          <w:i/>
          <w:sz w:val="24"/>
          <w:szCs w:val="24"/>
        </w:rPr>
        <w:t>:</w:t>
      </w:r>
      <w:r>
        <w:rPr>
          <w:rFonts w:ascii="Arial" w:hAnsi="Arial" w:cs="Arial"/>
          <w:i/>
          <w:iCs/>
          <w:color w:val="222222"/>
          <w:lang w:val="es-ES"/>
        </w:rPr>
        <w:t xml:space="preserve"> </w:t>
      </w:r>
    </w:p>
    <w:p w14:paraId="185073B4" w14:textId="77777777" w:rsidR="001A4BE1" w:rsidRPr="00FD70C3" w:rsidRDefault="001A4BE1" w:rsidP="00E8314B">
      <w:pPr>
        <w:spacing w:after="0" w:line="240" w:lineRule="auto"/>
        <w:jc w:val="both"/>
        <w:rPr>
          <w:rFonts w:ascii="Times New Roman" w:hAnsi="Times New Roman"/>
          <w:sz w:val="24"/>
          <w:szCs w:val="24"/>
        </w:rPr>
      </w:pPr>
      <w:r w:rsidRPr="00B41175">
        <w:rPr>
          <w:rFonts w:ascii="Times New Roman" w:hAnsi="Times New Roman"/>
          <w:sz w:val="24"/>
          <w:szCs w:val="24"/>
        </w:rPr>
        <w:lastRenderedPageBreak/>
        <w:t>Diversidad fúngica</w:t>
      </w:r>
      <w:r>
        <w:rPr>
          <w:rFonts w:ascii="Times New Roman" w:hAnsi="Times New Roman"/>
          <w:sz w:val="24"/>
          <w:szCs w:val="24"/>
        </w:rPr>
        <w:t xml:space="preserve">. </w:t>
      </w:r>
      <w:r w:rsidRPr="00B41175">
        <w:rPr>
          <w:rFonts w:ascii="Times New Roman" w:hAnsi="Times New Roman"/>
          <w:sz w:val="24"/>
          <w:szCs w:val="24"/>
        </w:rPr>
        <w:t>Grandes grupos taxonómicos tradicionales de hongos</w:t>
      </w:r>
      <w:r w:rsidR="009E798B">
        <w:rPr>
          <w:rFonts w:ascii="Times New Roman" w:hAnsi="Times New Roman"/>
          <w:sz w:val="24"/>
          <w:szCs w:val="24"/>
        </w:rPr>
        <w:t>.</w:t>
      </w:r>
      <w:r w:rsidRPr="00B41175">
        <w:rPr>
          <w:rFonts w:ascii="Times New Roman" w:hAnsi="Times New Roman"/>
          <w:sz w:val="24"/>
          <w:szCs w:val="24"/>
        </w:rPr>
        <w:t xml:space="preserve"> </w:t>
      </w:r>
      <w:r w:rsidRPr="00A00E59">
        <w:rPr>
          <w:rFonts w:ascii="Times New Roman" w:hAnsi="Times New Roman"/>
          <w:sz w:val="24"/>
          <w:szCs w:val="24"/>
        </w:rPr>
        <w:t xml:space="preserve">Evolución de los grandes grupos de </w:t>
      </w:r>
      <w:r>
        <w:rPr>
          <w:rFonts w:ascii="Times New Roman" w:hAnsi="Times New Roman"/>
          <w:sz w:val="24"/>
          <w:szCs w:val="24"/>
        </w:rPr>
        <w:t>hongos</w:t>
      </w:r>
      <w:r w:rsidRPr="00A00E59">
        <w:rPr>
          <w:rFonts w:ascii="Times New Roman" w:hAnsi="Times New Roman"/>
          <w:sz w:val="24"/>
          <w:szCs w:val="24"/>
        </w:rPr>
        <w:t>.</w:t>
      </w:r>
      <w:r>
        <w:rPr>
          <w:rFonts w:ascii="Times New Roman" w:hAnsi="Times New Roman"/>
          <w:sz w:val="24"/>
          <w:szCs w:val="24"/>
        </w:rPr>
        <w:t xml:space="preserve"> </w:t>
      </w:r>
      <w:r w:rsidRPr="00A00E59">
        <w:rPr>
          <w:rFonts w:ascii="Times New Roman" w:hAnsi="Times New Roman"/>
          <w:sz w:val="24"/>
          <w:szCs w:val="24"/>
        </w:rPr>
        <w:t xml:space="preserve">Hipótesis </w:t>
      </w:r>
      <w:r>
        <w:rPr>
          <w:rFonts w:ascii="Times New Roman" w:hAnsi="Times New Roman"/>
          <w:sz w:val="24"/>
          <w:szCs w:val="24"/>
        </w:rPr>
        <w:t>t</w:t>
      </w:r>
      <w:r w:rsidRPr="00A00E59">
        <w:rPr>
          <w:rFonts w:ascii="Times New Roman" w:hAnsi="Times New Roman"/>
          <w:sz w:val="24"/>
          <w:szCs w:val="24"/>
        </w:rPr>
        <w:t>radicionales sobre el origen de los hongos</w:t>
      </w:r>
      <w:r w:rsidR="009E798B">
        <w:rPr>
          <w:rFonts w:ascii="Times New Roman" w:hAnsi="Times New Roman"/>
          <w:sz w:val="24"/>
          <w:szCs w:val="24"/>
        </w:rPr>
        <w:t>.</w:t>
      </w:r>
      <w:r w:rsidRPr="00B41175">
        <w:rPr>
          <w:rFonts w:ascii="Times New Roman" w:hAnsi="Times New Roman"/>
          <w:sz w:val="24"/>
          <w:szCs w:val="24"/>
        </w:rPr>
        <w:t xml:space="preserve"> Características morfológicas y ecológicas diagnósticas de los principales</w:t>
      </w:r>
      <w:r w:rsidR="009E798B">
        <w:rPr>
          <w:rFonts w:ascii="Times New Roman" w:hAnsi="Times New Roman"/>
          <w:sz w:val="24"/>
          <w:szCs w:val="24"/>
        </w:rPr>
        <w:t xml:space="preserve"> grupos</w:t>
      </w:r>
      <w:r>
        <w:rPr>
          <w:rFonts w:ascii="Times New Roman" w:hAnsi="Times New Roman"/>
          <w:sz w:val="24"/>
          <w:szCs w:val="24"/>
        </w:rPr>
        <w:t>.</w:t>
      </w:r>
      <w:r w:rsidRPr="00B41175">
        <w:rPr>
          <w:rFonts w:ascii="Times New Roman" w:hAnsi="Times New Roman"/>
          <w:sz w:val="24"/>
          <w:szCs w:val="24"/>
        </w:rPr>
        <w:t xml:space="preserve"> </w:t>
      </w:r>
    </w:p>
    <w:p w14:paraId="617376A3" w14:textId="77777777" w:rsidR="001A4BE1" w:rsidRPr="00FD70C3" w:rsidRDefault="001A4BE1" w:rsidP="00E8314B">
      <w:pPr>
        <w:spacing w:after="0" w:line="240" w:lineRule="auto"/>
        <w:jc w:val="both"/>
        <w:rPr>
          <w:rFonts w:ascii="Times New Roman" w:hAnsi="Times New Roman"/>
          <w:sz w:val="24"/>
          <w:szCs w:val="24"/>
        </w:rPr>
      </w:pPr>
    </w:p>
    <w:p w14:paraId="259B388A" w14:textId="77777777" w:rsidR="001A4BE1" w:rsidRDefault="001A4BE1" w:rsidP="00E8314B">
      <w:pPr>
        <w:spacing w:after="0" w:line="240" w:lineRule="auto"/>
        <w:jc w:val="both"/>
        <w:rPr>
          <w:rFonts w:ascii="Arial" w:hAnsi="Arial" w:cs="Arial"/>
          <w:i/>
          <w:iCs/>
          <w:color w:val="222222"/>
          <w:lang w:val="es-ES"/>
        </w:rPr>
      </w:pPr>
      <w:r w:rsidRPr="00B41175">
        <w:rPr>
          <w:rFonts w:ascii="Times New Roman" w:hAnsi="Times New Roman"/>
          <w:b/>
          <w:i/>
          <w:sz w:val="24"/>
          <w:szCs w:val="24"/>
        </w:rPr>
        <w:t xml:space="preserve">Unidad </w:t>
      </w:r>
      <w:r>
        <w:rPr>
          <w:rFonts w:ascii="Times New Roman" w:hAnsi="Times New Roman"/>
          <w:b/>
          <w:i/>
          <w:sz w:val="24"/>
          <w:szCs w:val="24"/>
        </w:rPr>
        <w:t>8</w:t>
      </w:r>
      <w:r w:rsidRPr="00B41175">
        <w:rPr>
          <w:rFonts w:ascii="Times New Roman" w:hAnsi="Times New Roman"/>
          <w:b/>
          <w:i/>
          <w:sz w:val="24"/>
          <w:szCs w:val="24"/>
        </w:rPr>
        <w:t>:</w:t>
      </w:r>
      <w:r>
        <w:rPr>
          <w:rFonts w:ascii="Arial" w:hAnsi="Arial" w:cs="Arial"/>
          <w:i/>
          <w:iCs/>
          <w:color w:val="222222"/>
          <w:lang w:val="es-ES"/>
        </w:rPr>
        <w:t xml:space="preserve"> </w:t>
      </w:r>
    </w:p>
    <w:p w14:paraId="4ED4BA22" w14:textId="77777777" w:rsidR="001A4BE1" w:rsidRPr="00FD70C3" w:rsidRDefault="001A4BE1" w:rsidP="00E8314B">
      <w:pPr>
        <w:spacing w:after="0" w:line="240" w:lineRule="auto"/>
        <w:jc w:val="both"/>
        <w:rPr>
          <w:rFonts w:ascii="Times New Roman" w:hAnsi="Times New Roman"/>
          <w:sz w:val="24"/>
          <w:szCs w:val="24"/>
        </w:rPr>
      </w:pPr>
      <w:r>
        <w:rPr>
          <w:rFonts w:ascii="Times New Roman" w:hAnsi="Times New Roman"/>
          <w:sz w:val="24"/>
          <w:szCs w:val="24"/>
        </w:rPr>
        <w:t xml:space="preserve">Reino </w:t>
      </w:r>
      <w:proofErr w:type="spellStart"/>
      <w:r>
        <w:rPr>
          <w:rFonts w:ascii="Times New Roman" w:hAnsi="Times New Roman"/>
          <w:sz w:val="24"/>
          <w:szCs w:val="24"/>
        </w:rPr>
        <w:t>Protozoa</w:t>
      </w:r>
      <w:proofErr w:type="spellEnd"/>
      <w:r>
        <w:rPr>
          <w:rFonts w:ascii="Times New Roman" w:hAnsi="Times New Roman"/>
          <w:sz w:val="24"/>
          <w:szCs w:val="24"/>
        </w:rPr>
        <w:t xml:space="preserve">: División: </w:t>
      </w:r>
      <w:proofErr w:type="spellStart"/>
      <w:r>
        <w:rPr>
          <w:rFonts w:ascii="Times New Roman" w:hAnsi="Times New Roman"/>
          <w:sz w:val="24"/>
          <w:szCs w:val="24"/>
        </w:rPr>
        <w:t>Amoebozoa</w:t>
      </w:r>
      <w:proofErr w:type="spellEnd"/>
      <w:r>
        <w:rPr>
          <w:rFonts w:ascii="Times New Roman" w:hAnsi="Times New Roman"/>
          <w:sz w:val="24"/>
          <w:szCs w:val="24"/>
        </w:rPr>
        <w:t>- M</w:t>
      </w:r>
      <w:r w:rsidRPr="00CD1851">
        <w:rPr>
          <w:rFonts w:ascii="Times New Roman" w:hAnsi="Times New Roman"/>
          <w:sz w:val="24"/>
          <w:szCs w:val="24"/>
        </w:rPr>
        <w:t>ohos Mucilaginosos</w:t>
      </w:r>
      <w:r>
        <w:rPr>
          <w:rFonts w:ascii="Times New Roman" w:hAnsi="Times New Roman"/>
          <w:sz w:val="24"/>
          <w:szCs w:val="24"/>
        </w:rPr>
        <w:t>.</w:t>
      </w:r>
      <w:r w:rsidRPr="001D764A">
        <w:rPr>
          <w:rFonts w:ascii="Times New Roman" w:hAnsi="Times New Roman"/>
          <w:sz w:val="24"/>
          <w:szCs w:val="24"/>
        </w:rPr>
        <w:t xml:space="preserve"> </w:t>
      </w:r>
      <w:r w:rsidRPr="00D92CAE">
        <w:rPr>
          <w:rFonts w:ascii="Times New Roman" w:hAnsi="Times New Roman"/>
          <w:sz w:val="24"/>
          <w:szCs w:val="24"/>
        </w:rPr>
        <w:t xml:space="preserve">Reino </w:t>
      </w:r>
      <w:proofErr w:type="spellStart"/>
      <w:r w:rsidRPr="00D92CAE">
        <w:rPr>
          <w:rFonts w:ascii="Times New Roman" w:hAnsi="Times New Roman"/>
          <w:sz w:val="24"/>
          <w:szCs w:val="24"/>
        </w:rPr>
        <w:t>Chromista</w:t>
      </w:r>
      <w:proofErr w:type="spellEnd"/>
      <w:r w:rsidRPr="00D92CAE">
        <w:rPr>
          <w:rFonts w:ascii="Times New Roman" w:hAnsi="Times New Roman"/>
          <w:sz w:val="24"/>
          <w:szCs w:val="24"/>
        </w:rPr>
        <w:t xml:space="preserve">: </w:t>
      </w:r>
      <w:r>
        <w:rPr>
          <w:rFonts w:ascii="Times New Roman" w:hAnsi="Times New Roman"/>
          <w:sz w:val="24"/>
          <w:szCs w:val="24"/>
        </w:rPr>
        <w:t xml:space="preserve">División: </w:t>
      </w:r>
      <w:proofErr w:type="spellStart"/>
      <w:r w:rsidRPr="00C476B9">
        <w:rPr>
          <w:rFonts w:ascii="Times New Roman" w:hAnsi="Times New Roman"/>
          <w:sz w:val="24"/>
          <w:szCs w:val="24"/>
        </w:rPr>
        <w:t>Oomycota</w:t>
      </w:r>
      <w:proofErr w:type="spellEnd"/>
      <w:r w:rsidRPr="00D92CAE">
        <w:rPr>
          <w:rFonts w:ascii="Times New Roman" w:hAnsi="Times New Roman"/>
          <w:sz w:val="24"/>
          <w:szCs w:val="24"/>
        </w:rPr>
        <w:t xml:space="preserve"> y </w:t>
      </w:r>
      <w:r>
        <w:rPr>
          <w:rFonts w:ascii="Times New Roman" w:hAnsi="Times New Roman"/>
          <w:sz w:val="24"/>
          <w:szCs w:val="24"/>
        </w:rPr>
        <w:t xml:space="preserve">Reino </w:t>
      </w:r>
      <w:proofErr w:type="spellStart"/>
      <w:r>
        <w:rPr>
          <w:rFonts w:ascii="Times New Roman" w:hAnsi="Times New Roman"/>
          <w:sz w:val="24"/>
          <w:szCs w:val="24"/>
        </w:rPr>
        <w:t>Fungi</w:t>
      </w:r>
      <w:proofErr w:type="spellEnd"/>
      <w:r>
        <w:rPr>
          <w:rFonts w:ascii="Times New Roman" w:hAnsi="Times New Roman"/>
          <w:sz w:val="24"/>
          <w:szCs w:val="24"/>
        </w:rPr>
        <w:t xml:space="preserve">: </w:t>
      </w:r>
      <w:r w:rsidRPr="00D92CAE">
        <w:rPr>
          <w:rFonts w:ascii="Times New Roman" w:hAnsi="Times New Roman"/>
          <w:sz w:val="24"/>
          <w:szCs w:val="24"/>
        </w:rPr>
        <w:t>División</w:t>
      </w:r>
      <w:r>
        <w:rPr>
          <w:rFonts w:ascii="Times New Roman" w:hAnsi="Times New Roman"/>
          <w:sz w:val="24"/>
          <w:szCs w:val="24"/>
        </w:rPr>
        <w:t xml:space="preserve">: </w:t>
      </w:r>
      <w:proofErr w:type="spellStart"/>
      <w:r w:rsidRPr="00D92CAE">
        <w:rPr>
          <w:rFonts w:ascii="Times New Roman" w:hAnsi="Times New Roman"/>
          <w:sz w:val="24"/>
          <w:szCs w:val="24"/>
        </w:rPr>
        <w:t>Chytridiomycota</w:t>
      </w:r>
      <w:proofErr w:type="spellEnd"/>
      <w:r>
        <w:rPr>
          <w:rFonts w:ascii="Times New Roman" w:hAnsi="Times New Roman"/>
          <w:sz w:val="24"/>
          <w:szCs w:val="24"/>
        </w:rPr>
        <w:t xml:space="preserve"> y </w:t>
      </w:r>
      <w:r w:rsidRPr="00327D69">
        <w:rPr>
          <w:rFonts w:ascii="Times New Roman" w:hAnsi="Times New Roman"/>
          <w:sz w:val="24"/>
          <w:szCs w:val="24"/>
        </w:rPr>
        <w:t xml:space="preserve">Subdivisión: </w:t>
      </w:r>
      <w:proofErr w:type="spellStart"/>
      <w:r w:rsidRPr="00D92CAE">
        <w:rPr>
          <w:rFonts w:ascii="Times New Roman" w:hAnsi="Times New Roman"/>
          <w:sz w:val="24"/>
          <w:szCs w:val="24"/>
        </w:rPr>
        <w:t>Mucoromycotina</w:t>
      </w:r>
      <w:proofErr w:type="spellEnd"/>
      <w:r>
        <w:rPr>
          <w:rFonts w:ascii="Times New Roman" w:hAnsi="Times New Roman"/>
          <w:sz w:val="24"/>
          <w:szCs w:val="24"/>
        </w:rPr>
        <w:t xml:space="preserve">. </w:t>
      </w:r>
      <w:r w:rsidRPr="00D92CAE">
        <w:rPr>
          <w:rFonts w:ascii="Times New Roman" w:hAnsi="Times New Roman"/>
          <w:sz w:val="24"/>
          <w:szCs w:val="24"/>
        </w:rPr>
        <w:t xml:space="preserve">Morfología general. Reproducción asexual y sexual; estructuras. Ciclo de vida. </w:t>
      </w:r>
      <w:proofErr w:type="spellStart"/>
      <w:r w:rsidRPr="00D92CAE">
        <w:rPr>
          <w:rFonts w:ascii="Times New Roman" w:hAnsi="Times New Roman"/>
          <w:sz w:val="24"/>
          <w:szCs w:val="24"/>
        </w:rPr>
        <w:t>Habitat</w:t>
      </w:r>
      <w:proofErr w:type="spellEnd"/>
      <w:r w:rsidRPr="00D92CAE">
        <w:rPr>
          <w:rFonts w:ascii="Times New Roman" w:hAnsi="Times New Roman"/>
          <w:sz w:val="24"/>
          <w:szCs w:val="24"/>
        </w:rPr>
        <w:t xml:space="preserve">. Evolución, Taxonomía y </w:t>
      </w:r>
      <w:r w:rsidR="00AD14B3">
        <w:rPr>
          <w:rFonts w:ascii="Times New Roman" w:hAnsi="Times New Roman"/>
          <w:sz w:val="24"/>
          <w:szCs w:val="24"/>
        </w:rPr>
        <w:t>Clasificación</w:t>
      </w:r>
      <w:r w:rsidRPr="00D92CAE">
        <w:rPr>
          <w:rFonts w:ascii="Times New Roman" w:hAnsi="Times New Roman"/>
          <w:sz w:val="24"/>
          <w:szCs w:val="24"/>
        </w:rPr>
        <w:t xml:space="preserve">. Importancia </w:t>
      </w:r>
      <w:proofErr w:type="spellStart"/>
      <w:r w:rsidRPr="00D92CAE">
        <w:rPr>
          <w:rFonts w:ascii="Times New Roman" w:hAnsi="Times New Roman"/>
          <w:sz w:val="24"/>
          <w:szCs w:val="24"/>
        </w:rPr>
        <w:t>Socieconómica</w:t>
      </w:r>
      <w:proofErr w:type="spellEnd"/>
      <w:r w:rsidRPr="00D92CAE">
        <w:rPr>
          <w:rFonts w:ascii="Times New Roman" w:hAnsi="Times New Roman"/>
          <w:sz w:val="24"/>
          <w:szCs w:val="24"/>
        </w:rPr>
        <w:t xml:space="preserve"> y sanitaria en el contexto, local,</w:t>
      </w:r>
      <w:r w:rsidRPr="001D764A">
        <w:rPr>
          <w:rFonts w:ascii="Times New Roman" w:hAnsi="Times New Roman"/>
          <w:sz w:val="24"/>
          <w:szCs w:val="24"/>
        </w:rPr>
        <w:t xml:space="preserve"> regional, nacional o global</w:t>
      </w:r>
      <w:r w:rsidRPr="00FD70C3">
        <w:rPr>
          <w:rFonts w:ascii="Times New Roman" w:hAnsi="Times New Roman"/>
          <w:sz w:val="24"/>
          <w:szCs w:val="24"/>
        </w:rPr>
        <w:t>.</w:t>
      </w:r>
    </w:p>
    <w:p w14:paraId="51F58670" w14:textId="77777777" w:rsidR="001A4BE1" w:rsidRDefault="001A4BE1" w:rsidP="00E8314B">
      <w:pPr>
        <w:spacing w:after="0" w:line="240" w:lineRule="auto"/>
        <w:jc w:val="both"/>
        <w:rPr>
          <w:rFonts w:ascii="Arial" w:hAnsi="Arial" w:cs="Arial"/>
          <w:spacing w:val="-2"/>
        </w:rPr>
      </w:pPr>
    </w:p>
    <w:p w14:paraId="53335998" w14:textId="77777777" w:rsidR="001A4BE1" w:rsidRDefault="001A4BE1" w:rsidP="00E8314B">
      <w:pPr>
        <w:spacing w:after="0" w:line="240" w:lineRule="auto"/>
        <w:jc w:val="both"/>
        <w:rPr>
          <w:rFonts w:ascii="Arial" w:hAnsi="Arial" w:cs="Arial"/>
          <w:i/>
          <w:iCs/>
          <w:color w:val="222222"/>
          <w:lang w:val="es-ES"/>
        </w:rPr>
      </w:pPr>
      <w:r w:rsidRPr="00B41175">
        <w:rPr>
          <w:rFonts w:ascii="Times New Roman" w:hAnsi="Times New Roman"/>
          <w:b/>
          <w:i/>
          <w:sz w:val="24"/>
          <w:szCs w:val="24"/>
        </w:rPr>
        <w:t xml:space="preserve">Unidad </w:t>
      </w:r>
      <w:r>
        <w:rPr>
          <w:rFonts w:ascii="Times New Roman" w:hAnsi="Times New Roman"/>
          <w:b/>
          <w:i/>
          <w:sz w:val="24"/>
          <w:szCs w:val="24"/>
        </w:rPr>
        <w:t>9</w:t>
      </w:r>
      <w:r w:rsidRPr="00B41175">
        <w:rPr>
          <w:rFonts w:ascii="Times New Roman" w:hAnsi="Times New Roman"/>
          <w:b/>
          <w:i/>
          <w:sz w:val="24"/>
          <w:szCs w:val="24"/>
        </w:rPr>
        <w:t>:</w:t>
      </w:r>
      <w:r>
        <w:rPr>
          <w:rFonts w:ascii="Arial" w:hAnsi="Arial" w:cs="Arial"/>
          <w:i/>
          <w:iCs/>
          <w:color w:val="222222"/>
          <w:lang w:val="es-ES"/>
        </w:rPr>
        <w:t xml:space="preserve"> </w:t>
      </w:r>
    </w:p>
    <w:p w14:paraId="7400ED10" w14:textId="77777777" w:rsidR="001A4BE1" w:rsidRPr="008E6A16" w:rsidRDefault="001A4BE1" w:rsidP="00E8314B">
      <w:pPr>
        <w:spacing w:after="0" w:line="240" w:lineRule="auto"/>
        <w:jc w:val="both"/>
        <w:rPr>
          <w:rFonts w:ascii="Times New Roman" w:hAnsi="Times New Roman"/>
          <w:sz w:val="24"/>
          <w:szCs w:val="24"/>
        </w:rPr>
      </w:pPr>
      <w:r>
        <w:rPr>
          <w:rFonts w:ascii="Times New Roman" w:hAnsi="Times New Roman"/>
          <w:sz w:val="24"/>
          <w:szCs w:val="24"/>
        </w:rPr>
        <w:t xml:space="preserve">División: </w:t>
      </w:r>
      <w:proofErr w:type="spellStart"/>
      <w:r>
        <w:rPr>
          <w:rFonts w:ascii="Times New Roman" w:hAnsi="Times New Roman"/>
          <w:sz w:val="24"/>
          <w:szCs w:val="24"/>
        </w:rPr>
        <w:t>Ascomycota</w:t>
      </w:r>
      <w:proofErr w:type="spellEnd"/>
      <w:r w:rsidRPr="00FD70C3">
        <w:rPr>
          <w:rFonts w:ascii="Times New Roman" w:hAnsi="Times New Roman"/>
          <w:sz w:val="24"/>
          <w:szCs w:val="24"/>
        </w:rPr>
        <w:t xml:space="preserve">: Caracteres generales. Tipo de reproducción. Estructuras vegetativas y reproductivas. Cuerpos fructíferos. Ciclos y formas de vida. </w:t>
      </w:r>
      <w:r>
        <w:rPr>
          <w:rFonts w:ascii="Times New Roman" w:hAnsi="Times New Roman"/>
          <w:sz w:val="24"/>
          <w:szCs w:val="24"/>
        </w:rPr>
        <w:t xml:space="preserve">Evolución. Taxonomía y </w:t>
      </w:r>
      <w:r w:rsidR="009E798B">
        <w:rPr>
          <w:rFonts w:ascii="Times New Roman" w:hAnsi="Times New Roman"/>
          <w:sz w:val="24"/>
          <w:szCs w:val="24"/>
        </w:rPr>
        <w:t>Clasificación</w:t>
      </w:r>
      <w:r>
        <w:rPr>
          <w:rFonts w:ascii="Times New Roman" w:hAnsi="Times New Roman"/>
          <w:sz w:val="24"/>
          <w:szCs w:val="24"/>
        </w:rPr>
        <w:t>.</w:t>
      </w:r>
      <w:r w:rsidRPr="00FD70C3">
        <w:rPr>
          <w:rFonts w:ascii="Times New Roman" w:hAnsi="Times New Roman"/>
          <w:sz w:val="24"/>
          <w:szCs w:val="24"/>
        </w:rPr>
        <w:t xml:space="preserve"> Ascomicetes de importancia </w:t>
      </w:r>
      <w:r>
        <w:rPr>
          <w:rFonts w:ascii="Times New Roman" w:hAnsi="Times New Roman"/>
          <w:sz w:val="24"/>
          <w:szCs w:val="24"/>
        </w:rPr>
        <w:t>socio</w:t>
      </w:r>
      <w:r w:rsidRPr="00FD70C3">
        <w:rPr>
          <w:rFonts w:ascii="Times New Roman" w:hAnsi="Times New Roman"/>
          <w:sz w:val="24"/>
          <w:szCs w:val="24"/>
        </w:rPr>
        <w:t>económica</w:t>
      </w:r>
      <w:r>
        <w:rPr>
          <w:rFonts w:ascii="Times New Roman" w:hAnsi="Times New Roman"/>
          <w:sz w:val="24"/>
          <w:szCs w:val="24"/>
        </w:rPr>
        <w:t xml:space="preserve"> </w:t>
      </w:r>
      <w:r w:rsidRPr="008E6A16">
        <w:rPr>
          <w:rFonts w:ascii="Times New Roman" w:hAnsi="Times New Roman"/>
          <w:sz w:val="24"/>
          <w:szCs w:val="24"/>
        </w:rPr>
        <w:t>y sanitaria en el contexto, local, regional, nacional o global.</w:t>
      </w:r>
    </w:p>
    <w:p w14:paraId="62937EA3" w14:textId="77777777" w:rsidR="001A4BE1" w:rsidRDefault="001A4BE1" w:rsidP="00E8314B">
      <w:pPr>
        <w:spacing w:after="0" w:line="240" w:lineRule="auto"/>
        <w:jc w:val="both"/>
        <w:rPr>
          <w:rFonts w:ascii="Arial" w:hAnsi="Arial" w:cs="Arial"/>
          <w:spacing w:val="-2"/>
        </w:rPr>
      </w:pPr>
    </w:p>
    <w:p w14:paraId="4F6E2EEC" w14:textId="77777777" w:rsidR="001A4BE1" w:rsidRDefault="001A4BE1" w:rsidP="00E8314B">
      <w:pPr>
        <w:spacing w:after="0" w:line="240" w:lineRule="auto"/>
        <w:jc w:val="both"/>
        <w:rPr>
          <w:rFonts w:ascii="Arial" w:hAnsi="Arial" w:cs="Arial"/>
          <w:i/>
          <w:iCs/>
          <w:color w:val="222222"/>
          <w:lang w:val="es-ES"/>
        </w:rPr>
      </w:pPr>
      <w:r w:rsidRPr="00B41175">
        <w:rPr>
          <w:rFonts w:ascii="Times New Roman" w:hAnsi="Times New Roman"/>
          <w:b/>
          <w:i/>
          <w:sz w:val="24"/>
          <w:szCs w:val="24"/>
        </w:rPr>
        <w:t xml:space="preserve">Unidad </w:t>
      </w:r>
      <w:r>
        <w:rPr>
          <w:rFonts w:ascii="Times New Roman" w:hAnsi="Times New Roman"/>
          <w:b/>
          <w:i/>
          <w:sz w:val="24"/>
          <w:szCs w:val="24"/>
        </w:rPr>
        <w:t>10</w:t>
      </w:r>
      <w:r w:rsidRPr="00B41175">
        <w:rPr>
          <w:rFonts w:ascii="Times New Roman" w:hAnsi="Times New Roman"/>
          <w:b/>
          <w:i/>
          <w:sz w:val="24"/>
          <w:szCs w:val="24"/>
        </w:rPr>
        <w:t>:</w:t>
      </w:r>
      <w:r>
        <w:rPr>
          <w:rFonts w:ascii="Arial" w:hAnsi="Arial" w:cs="Arial"/>
          <w:i/>
          <w:iCs/>
          <w:color w:val="222222"/>
          <w:lang w:val="es-ES"/>
        </w:rPr>
        <w:t xml:space="preserve"> </w:t>
      </w:r>
    </w:p>
    <w:p w14:paraId="510AE94D" w14:textId="77777777" w:rsidR="001A4BE1" w:rsidRPr="008E6A16" w:rsidRDefault="001A4BE1" w:rsidP="00E8314B">
      <w:pPr>
        <w:spacing w:after="0" w:line="240" w:lineRule="auto"/>
        <w:jc w:val="both"/>
        <w:rPr>
          <w:rFonts w:ascii="Times New Roman" w:hAnsi="Times New Roman"/>
          <w:sz w:val="24"/>
          <w:szCs w:val="24"/>
        </w:rPr>
      </w:pPr>
      <w:r>
        <w:rPr>
          <w:rFonts w:ascii="Times New Roman" w:hAnsi="Times New Roman"/>
          <w:sz w:val="24"/>
          <w:szCs w:val="24"/>
        </w:rPr>
        <w:t xml:space="preserve">División: </w:t>
      </w:r>
      <w:proofErr w:type="spellStart"/>
      <w:r w:rsidRPr="00FD70C3">
        <w:rPr>
          <w:rFonts w:ascii="Times New Roman" w:hAnsi="Times New Roman"/>
          <w:sz w:val="24"/>
          <w:szCs w:val="24"/>
        </w:rPr>
        <w:t>Basidiomyc</w:t>
      </w:r>
      <w:r>
        <w:rPr>
          <w:rFonts w:ascii="Times New Roman" w:hAnsi="Times New Roman"/>
          <w:sz w:val="24"/>
          <w:szCs w:val="24"/>
        </w:rPr>
        <w:t>ota</w:t>
      </w:r>
      <w:proofErr w:type="spellEnd"/>
      <w:r w:rsidRPr="00FD70C3">
        <w:rPr>
          <w:rFonts w:ascii="Times New Roman" w:hAnsi="Times New Roman"/>
          <w:sz w:val="24"/>
          <w:szCs w:val="24"/>
        </w:rPr>
        <w:t xml:space="preserve">: Estructuras vegetativas y reproductivas. Tipos de reproducción. Cuerpos fructíferos. Configuración del himenio. Ciclos y formas de vida. </w:t>
      </w:r>
      <w:r>
        <w:rPr>
          <w:rFonts w:ascii="Times New Roman" w:hAnsi="Times New Roman"/>
          <w:sz w:val="24"/>
          <w:szCs w:val="24"/>
        </w:rPr>
        <w:t xml:space="preserve">Evolución. Taxonomía y </w:t>
      </w:r>
      <w:r w:rsidR="009E798B">
        <w:rPr>
          <w:rFonts w:ascii="Times New Roman" w:hAnsi="Times New Roman"/>
          <w:sz w:val="24"/>
          <w:szCs w:val="24"/>
        </w:rPr>
        <w:t>Clasificación</w:t>
      </w:r>
      <w:r>
        <w:rPr>
          <w:rFonts w:ascii="Times New Roman" w:hAnsi="Times New Roman"/>
          <w:sz w:val="24"/>
          <w:szCs w:val="24"/>
        </w:rPr>
        <w:t xml:space="preserve">. Importancia socioeconómica </w:t>
      </w:r>
      <w:r w:rsidRPr="008E6A16">
        <w:rPr>
          <w:rFonts w:ascii="Times New Roman" w:hAnsi="Times New Roman"/>
          <w:sz w:val="24"/>
          <w:szCs w:val="24"/>
        </w:rPr>
        <w:t>y sanitaria en el contexto, local, regional, nacional o global.</w:t>
      </w:r>
    </w:p>
    <w:p w14:paraId="2AA51973" w14:textId="77777777" w:rsidR="001A4BE1" w:rsidRDefault="001A4BE1" w:rsidP="00E8314B">
      <w:pPr>
        <w:spacing w:after="0" w:line="240" w:lineRule="auto"/>
        <w:jc w:val="both"/>
        <w:rPr>
          <w:rFonts w:ascii="Arial" w:hAnsi="Arial" w:cs="Arial"/>
          <w:spacing w:val="-2"/>
        </w:rPr>
      </w:pPr>
    </w:p>
    <w:p w14:paraId="1ACE0887" w14:textId="77777777" w:rsidR="001A4BE1" w:rsidRDefault="001A4BE1" w:rsidP="00E8314B">
      <w:pPr>
        <w:spacing w:after="0" w:line="240" w:lineRule="auto"/>
        <w:jc w:val="both"/>
        <w:rPr>
          <w:rFonts w:ascii="Arial" w:hAnsi="Arial" w:cs="Arial"/>
          <w:i/>
          <w:iCs/>
          <w:color w:val="222222"/>
          <w:lang w:val="es-ES"/>
        </w:rPr>
      </w:pPr>
      <w:r w:rsidRPr="00B41175">
        <w:rPr>
          <w:rFonts w:ascii="Times New Roman" w:hAnsi="Times New Roman"/>
          <w:b/>
          <w:i/>
          <w:sz w:val="24"/>
          <w:szCs w:val="24"/>
        </w:rPr>
        <w:t xml:space="preserve">Unidad </w:t>
      </w:r>
      <w:r>
        <w:rPr>
          <w:rFonts w:ascii="Times New Roman" w:hAnsi="Times New Roman"/>
          <w:b/>
          <w:i/>
          <w:sz w:val="24"/>
          <w:szCs w:val="24"/>
        </w:rPr>
        <w:t>11</w:t>
      </w:r>
      <w:r w:rsidRPr="00B41175">
        <w:rPr>
          <w:rFonts w:ascii="Times New Roman" w:hAnsi="Times New Roman"/>
          <w:b/>
          <w:i/>
          <w:sz w:val="24"/>
          <w:szCs w:val="24"/>
        </w:rPr>
        <w:t>:</w:t>
      </w:r>
      <w:r>
        <w:rPr>
          <w:rFonts w:ascii="Arial" w:hAnsi="Arial" w:cs="Arial"/>
          <w:i/>
          <w:iCs/>
          <w:color w:val="222222"/>
          <w:lang w:val="es-ES"/>
        </w:rPr>
        <w:t xml:space="preserve"> </w:t>
      </w:r>
    </w:p>
    <w:p w14:paraId="6D29DBE9" w14:textId="77777777" w:rsidR="001A4BE1" w:rsidRPr="00FD70C3" w:rsidRDefault="001A4BE1" w:rsidP="00E8314B">
      <w:pPr>
        <w:spacing w:after="0" w:line="240" w:lineRule="auto"/>
        <w:jc w:val="both"/>
        <w:rPr>
          <w:rFonts w:ascii="Times New Roman" w:hAnsi="Times New Roman"/>
          <w:sz w:val="24"/>
          <w:szCs w:val="24"/>
        </w:rPr>
      </w:pPr>
      <w:proofErr w:type="spellStart"/>
      <w:r w:rsidRPr="00FD70C3">
        <w:rPr>
          <w:rFonts w:ascii="Times New Roman" w:hAnsi="Times New Roman"/>
          <w:sz w:val="24"/>
          <w:szCs w:val="24"/>
        </w:rPr>
        <w:t>Lichenes</w:t>
      </w:r>
      <w:proofErr w:type="spellEnd"/>
      <w:r>
        <w:rPr>
          <w:rFonts w:ascii="Times New Roman" w:hAnsi="Times New Roman"/>
          <w:sz w:val="24"/>
          <w:szCs w:val="24"/>
        </w:rPr>
        <w:t>.</w:t>
      </w:r>
      <w:r w:rsidRPr="00FD70C3">
        <w:rPr>
          <w:rFonts w:ascii="Times New Roman" w:hAnsi="Times New Roman"/>
          <w:sz w:val="24"/>
          <w:szCs w:val="24"/>
        </w:rPr>
        <w:t xml:space="preserve"> </w:t>
      </w:r>
      <w:r>
        <w:rPr>
          <w:rFonts w:ascii="Times New Roman" w:hAnsi="Times New Roman"/>
          <w:sz w:val="24"/>
          <w:szCs w:val="24"/>
        </w:rPr>
        <w:t xml:space="preserve">División: </w:t>
      </w:r>
      <w:proofErr w:type="spellStart"/>
      <w:r>
        <w:rPr>
          <w:rFonts w:ascii="Times New Roman" w:hAnsi="Times New Roman"/>
          <w:sz w:val="24"/>
          <w:szCs w:val="24"/>
        </w:rPr>
        <w:t>Ascomycota</w:t>
      </w:r>
      <w:proofErr w:type="spellEnd"/>
      <w:r>
        <w:rPr>
          <w:rFonts w:ascii="Times New Roman" w:hAnsi="Times New Roman"/>
          <w:sz w:val="24"/>
          <w:szCs w:val="24"/>
        </w:rPr>
        <w:t xml:space="preserve">. </w:t>
      </w:r>
      <w:r w:rsidRPr="00327D69">
        <w:rPr>
          <w:rFonts w:ascii="Times New Roman" w:hAnsi="Times New Roman"/>
          <w:sz w:val="24"/>
          <w:szCs w:val="24"/>
        </w:rPr>
        <w:t xml:space="preserve">Clase: </w:t>
      </w:r>
      <w:proofErr w:type="spellStart"/>
      <w:r w:rsidRPr="005F320E">
        <w:rPr>
          <w:rFonts w:ascii="Times New Roman" w:hAnsi="Times New Roman"/>
          <w:sz w:val="24"/>
          <w:szCs w:val="24"/>
        </w:rPr>
        <w:t>Lecanoromycetes</w:t>
      </w:r>
      <w:proofErr w:type="spellEnd"/>
      <w:r>
        <w:rPr>
          <w:rFonts w:ascii="Times New Roman" w:hAnsi="Times New Roman"/>
          <w:sz w:val="24"/>
          <w:szCs w:val="24"/>
        </w:rPr>
        <w:t>.</w:t>
      </w:r>
      <w:r w:rsidRPr="00FD70C3">
        <w:rPr>
          <w:rFonts w:ascii="Times New Roman" w:hAnsi="Times New Roman"/>
          <w:sz w:val="24"/>
          <w:szCs w:val="24"/>
        </w:rPr>
        <w:t xml:space="preserve"> Naturaleza de la simbiosis </w:t>
      </w:r>
      <w:proofErr w:type="spellStart"/>
      <w:r w:rsidRPr="00FD70C3">
        <w:rPr>
          <w:rFonts w:ascii="Times New Roman" w:hAnsi="Times New Roman"/>
          <w:sz w:val="24"/>
          <w:szCs w:val="24"/>
        </w:rPr>
        <w:t>liquénica</w:t>
      </w:r>
      <w:proofErr w:type="spellEnd"/>
      <w:r w:rsidRPr="00FD70C3">
        <w:rPr>
          <w:rFonts w:ascii="Times New Roman" w:hAnsi="Times New Roman"/>
          <w:sz w:val="24"/>
          <w:szCs w:val="24"/>
        </w:rPr>
        <w:t xml:space="preserve">: </w:t>
      </w:r>
      <w:proofErr w:type="spellStart"/>
      <w:r w:rsidRPr="00FD70C3">
        <w:rPr>
          <w:rFonts w:ascii="Times New Roman" w:hAnsi="Times New Roman"/>
          <w:sz w:val="24"/>
          <w:szCs w:val="24"/>
        </w:rPr>
        <w:t>ficobionte</w:t>
      </w:r>
      <w:proofErr w:type="spellEnd"/>
      <w:r w:rsidRPr="00FD70C3">
        <w:rPr>
          <w:rFonts w:ascii="Times New Roman" w:hAnsi="Times New Roman"/>
          <w:sz w:val="24"/>
          <w:szCs w:val="24"/>
        </w:rPr>
        <w:t xml:space="preserve"> y </w:t>
      </w:r>
      <w:proofErr w:type="spellStart"/>
      <w:r w:rsidRPr="00FD70C3">
        <w:rPr>
          <w:rFonts w:ascii="Times New Roman" w:hAnsi="Times New Roman"/>
          <w:sz w:val="24"/>
          <w:szCs w:val="24"/>
        </w:rPr>
        <w:t>micobionte</w:t>
      </w:r>
      <w:proofErr w:type="spellEnd"/>
      <w:r w:rsidRPr="00FD70C3">
        <w:rPr>
          <w:rFonts w:ascii="Times New Roman" w:hAnsi="Times New Roman"/>
          <w:sz w:val="24"/>
          <w:szCs w:val="24"/>
        </w:rPr>
        <w:t>. Hábito del talo. Composición química de los líquenes. Reproducción asexual. Multiplicación. Reproducción sexual en ascolíquenes y basidiolíquenes. Clasificación. Importancia ecológica. Indicadores de polución.</w:t>
      </w:r>
    </w:p>
    <w:p w14:paraId="79E674AC" w14:textId="77777777" w:rsidR="001A4BE1" w:rsidRDefault="001A4BE1" w:rsidP="001A4BE1">
      <w:pPr>
        <w:jc w:val="both"/>
        <w:rPr>
          <w:rFonts w:ascii="Arial" w:hAnsi="Arial" w:cs="Arial"/>
          <w:spacing w:val="-2"/>
        </w:rPr>
      </w:pPr>
    </w:p>
    <w:p w14:paraId="1916F494" w14:textId="77777777" w:rsidR="001A4BE1" w:rsidRDefault="001A4BE1" w:rsidP="001A4BE1">
      <w:pPr>
        <w:jc w:val="both"/>
        <w:rPr>
          <w:rFonts w:ascii="Times New Roman" w:hAnsi="Times New Roman"/>
          <w:sz w:val="24"/>
          <w:szCs w:val="24"/>
        </w:rPr>
      </w:pPr>
      <w:r>
        <w:rPr>
          <w:rFonts w:ascii="Times New Roman" w:hAnsi="Times New Roman"/>
          <w:b/>
          <w:sz w:val="24"/>
          <w:szCs w:val="24"/>
        </w:rPr>
        <w:t>B. CRONOGRAMA DE CLASES Y PARCIALES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5590"/>
      </w:tblGrid>
      <w:tr w:rsidR="001A4BE1" w:rsidRPr="008C58D2" w14:paraId="0BA915B2" w14:textId="77777777" w:rsidTr="00182B07">
        <w:tc>
          <w:tcPr>
            <w:tcW w:w="3023" w:type="dxa"/>
          </w:tcPr>
          <w:p w14:paraId="20B1A29E" w14:textId="42C80F94" w:rsidR="001A4BE1" w:rsidRPr="003F05C9" w:rsidRDefault="00A12B6F" w:rsidP="00182B07">
            <w:pPr>
              <w:jc w:val="both"/>
              <w:rPr>
                <w:rFonts w:ascii="Times New Roman" w:hAnsi="Times New Roman"/>
                <w:b/>
                <w:sz w:val="24"/>
                <w:szCs w:val="24"/>
              </w:rPr>
            </w:pPr>
            <w:r>
              <w:rPr>
                <w:rFonts w:ascii="Times New Roman" w:hAnsi="Times New Roman"/>
                <w:b/>
                <w:sz w:val="24"/>
                <w:szCs w:val="24"/>
              </w:rPr>
              <w:t>Semanas</w:t>
            </w:r>
          </w:p>
        </w:tc>
        <w:tc>
          <w:tcPr>
            <w:tcW w:w="5590" w:type="dxa"/>
          </w:tcPr>
          <w:p w14:paraId="59B83A80" w14:textId="11A4DEFF" w:rsidR="001A4BE1" w:rsidRPr="003F05C9" w:rsidRDefault="00A12B6F" w:rsidP="00182B07">
            <w:pPr>
              <w:jc w:val="both"/>
              <w:rPr>
                <w:rFonts w:ascii="Times New Roman" w:hAnsi="Times New Roman"/>
                <w:b/>
                <w:sz w:val="24"/>
                <w:szCs w:val="24"/>
              </w:rPr>
            </w:pPr>
            <w:r>
              <w:rPr>
                <w:rFonts w:ascii="Times New Roman" w:hAnsi="Times New Roman"/>
                <w:b/>
                <w:sz w:val="24"/>
                <w:szCs w:val="24"/>
              </w:rPr>
              <w:t xml:space="preserve"> Contenidos</w:t>
            </w:r>
          </w:p>
        </w:tc>
      </w:tr>
      <w:tr w:rsidR="001A4BE1" w:rsidRPr="008C58D2" w14:paraId="2A484ACE" w14:textId="77777777" w:rsidTr="00182B07">
        <w:tc>
          <w:tcPr>
            <w:tcW w:w="3023" w:type="dxa"/>
          </w:tcPr>
          <w:p w14:paraId="70B2154B" w14:textId="7D0BA5FD" w:rsidR="001A4BE1" w:rsidRPr="008C58D2" w:rsidRDefault="00A12B6F" w:rsidP="00A12B6F">
            <w:pPr>
              <w:jc w:val="center"/>
              <w:rPr>
                <w:rFonts w:ascii="Times New Roman" w:hAnsi="Times New Roman"/>
                <w:sz w:val="24"/>
                <w:szCs w:val="24"/>
              </w:rPr>
            </w:pPr>
            <w:r>
              <w:rPr>
                <w:rFonts w:ascii="Times New Roman" w:hAnsi="Times New Roman"/>
                <w:sz w:val="24"/>
                <w:szCs w:val="24"/>
              </w:rPr>
              <w:t>1</w:t>
            </w:r>
          </w:p>
        </w:tc>
        <w:tc>
          <w:tcPr>
            <w:tcW w:w="5590" w:type="dxa"/>
          </w:tcPr>
          <w:p w14:paraId="7AE7D0F5" w14:textId="4255C36F" w:rsidR="001A4BE1" w:rsidRPr="008C58D2" w:rsidRDefault="00A12B6F" w:rsidP="00182B07">
            <w:pPr>
              <w:jc w:val="both"/>
              <w:rPr>
                <w:rFonts w:ascii="Times New Roman" w:hAnsi="Times New Roman"/>
                <w:sz w:val="24"/>
                <w:szCs w:val="24"/>
              </w:rPr>
            </w:pPr>
            <w:r w:rsidRPr="00807681">
              <w:rPr>
                <w:rFonts w:ascii="Times New Roman" w:hAnsi="Times New Roman"/>
                <w:szCs w:val="24"/>
              </w:rPr>
              <w:t xml:space="preserve">Presentación de la asignatura. El imperio </w:t>
            </w:r>
            <w:proofErr w:type="spellStart"/>
            <w:r w:rsidRPr="00807681">
              <w:rPr>
                <w:rFonts w:ascii="Times New Roman" w:hAnsi="Times New Roman"/>
                <w:szCs w:val="24"/>
              </w:rPr>
              <w:t>Eukariota</w:t>
            </w:r>
            <w:proofErr w:type="spellEnd"/>
            <w:r w:rsidRPr="00807681">
              <w:rPr>
                <w:rFonts w:ascii="Times New Roman" w:hAnsi="Times New Roman"/>
                <w:szCs w:val="24"/>
              </w:rPr>
              <w:t xml:space="preserve">. Los reinos </w:t>
            </w:r>
            <w:proofErr w:type="spellStart"/>
            <w:r w:rsidRPr="00807681">
              <w:rPr>
                <w:rFonts w:ascii="Times New Roman" w:hAnsi="Times New Roman"/>
                <w:szCs w:val="24"/>
              </w:rPr>
              <w:t>Fungi</w:t>
            </w:r>
            <w:proofErr w:type="spellEnd"/>
            <w:r w:rsidRPr="00807681">
              <w:rPr>
                <w:rFonts w:ascii="Times New Roman" w:hAnsi="Times New Roman"/>
                <w:szCs w:val="24"/>
              </w:rPr>
              <w:t xml:space="preserve"> y </w:t>
            </w:r>
            <w:proofErr w:type="spellStart"/>
            <w:r w:rsidRPr="00807681">
              <w:rPr>
                <w:rFonts w:ascii="Times New Roman" w:hAnsi="Times New Roman"/>
                <w:szCs w:val="24"/>
              </w:rPr>
              <w:t>Protozoa</w:t>
            </w:r>
            <w:proofErr w:type="spellEnd"/>
            <w:r w:rsidRPr="00807681">
              <w:rPr>
                <w:rFonts w:ascii="Times New Roman" w:hAnsi="Times New Roman"/>
                <w:szCs w:val="24"/>
              </w:rPr>
              <w:t xml:space="preserve"> Metodología de preparación de cultivos.</w:t>
            </w:r>
          </w:p>
        </w:tc>
      </w:tr>
      <w:tr w:rsidR="001A4BE1" w:rsidRPr="008C58D2" w14:paraId="5A7C7B42" w14:textId="77777777" w:rsidTr="00182B07">
        <w:tc>
          <w:tcPr>
            <w:tcW w:w="3023" w:type="dxa"/>
          </w:tcPr>
          <w:p w14:paraId="326A87CB" w14:textId="42EBD472" w:rsidR="001A4BE1" w:rsidRPr="008C58D2" w:rsidRDefault="00A12B6F" w:rsidP="00A12B6F">
            <w:pPr>
              <w:jc w:val="center"/>
              <w:rPr>
                <w:rFonts w:ascii="Times New Roman" w:hAnsi="Times New Roman"/>
                <w:sz w:val="24"/>
                <w:szCs w:val="24"/>
              </w:rPr>
            </w:pPr>
            <w:r>
              <w:rPr>
                <w:rFonts w:ascii="Times New Roman" w:hAnsi="Times New Roman"/>
                <w:sz w:val="24"/>
                <w:szCs w:val="24"/>
              </w:rPr>
              <w:t>2</w:t>
            </w:r>
          </w:p>
        </w:tc>
        <w:tc>
          <w:tcPr>
            <w:tcW w:w="5590" w:type="dxa"/>
          </w:tcPr>
          <w:p w14:paraId="17555636" w14:textId="77777777" w:rsidR="00A12B6F" w:rsidRDefault="00A12B6F" w:rsidP="00A12B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ES"/>
              </w:rPr>
            </w:pPr>
            <w:r w:rsidRPr="00807681">
              <w:rPr>
                <w:rFonts w:ascii="Times New Roman" w:eastAsia="Times New Roman" w:hAnsi="Times New Roman" w:cs="Times New Roman"/>
                <w:sz w:val="24"/>
                <w:szCs w:val="24"/>
                <w:lang w:val="es-ES_tradnl" w:eastAsia="es-ES"/>
              </w:rPr>
              <w:t>Los protozoos como célula. Modelos de los ciclos biológicos en los protozoos.</w:t>
            </w:r>
            <w:r>
              <w:rPr>
                <w:rFonts w:ascii="Times New Roman" w:eastAsia="Times New Roman" w:hAnsi="Times New Roman" w:cs="Times New Roman"/>
                <w:sz w:val="24"/>
                <w:szCs w:val="24"/>
                <w:lang w:val="es-ES_tradnl" w:eastAsia="es-ES"/>
              </w:rPr>
              <w:t xml:space="preserve"> </w:t>
            </w:r>
            <w:r w:rsidRPr="00807681">
              <w:rPr>
                <w:rFonts w:ascii="Times New Roman" w:eastAsia="Times New Roman" w:hAnsi="Times New Roman" w:cs="Times New Roman"/>
                <w:sz w:val="24"/>
                <w:szCs w:val="24"/>
                <w:lang w:val="es-ES_tradnl" w:eastAsia="es-ES"/>
              </w:rPr>
              <w:t>Longevidad, senescencia y muerte en los protozoos.</w:t>
            </w:r>
          </w:p>
          <w:p w14:paraId="3BE8511C" w14:textId="3DB12422" w:rsidR="001A4BE1" w:rsidRPr="008C58D2" w:rsidRDefault="00A12B6F" w:rsidP="00A12B6F">
            <w:pPr>
              <w:jc w:val="both"/>
              <w:rPr>
                <w:rFonts w:ascii="Times New Roman" w:hAnsi="Times New Roman"/>
                <w:sz w:val="24"/>
                <w:szCs w:val="24"/>
              </w:rPr>
            </w:pPr>
            <w:r>
              <w:rPr>
                <w:rFonts w:ascii="Times New Roman" w:hAnsi="Times New Roman"/>
                <w:sz w:val="24"/>
                <w:szCs w:val="24"/>
              </w:rPr>
              <w:t>Revisión de cultivos mixtos</w:t>
            </w:r>
            <w:r w:rsidR="0059534F">
              <w:rPr>
                <w:rFonts w:ascii="Times New Roman" w:hAnsi="Times New Roman"/>
                <w:sz w:val="24"/>
                <w:szCs w:val="24"/>
              </w:rPr>
              <w:t>.</w:t>
            </w:r>
          </w:p>
        </w:tc>
      </w:tr>
      <w:tr w:rsidR="001A4BE1" w:rsidRPr="008C58D2" w14:paraId="1D9056D2" w14:textId="77777777" w:rsidTr="00182B07">
        <w:tc>
          <w:tcPr>
            <w:tcW w:w="3023" w:type="dxa"/>
          </w:tcPr>
          <w:p w14:paraId="749175E1" w14:textId="6C41E4DD" w:rsidR="001A4BE1" w:rsidRPr="008C58D2" w:rsidRDefault="00A12B6F" w:rsidP="00A12B6F">
            <w:pPr>
              <w:jc w:val="center"/>
              <w:rPr>
                <w:rFonts w:ascii="Times New Roman" w:hAnsi="Times New Roman"/>
                <w:sz w:val="24"/>
                <w:szCs w:val="24"/>
              </w:rPr>
            </w:pPr>
            <w:r>
              <w:rPr>
                <w:rFonts w:ascii="Times New Roman" w:hAnsi="Times New Roman"/>
                <w:sz w:val="24"/>
                <w:szCs w:val="24"/>
              </w:rPr>
              <w:lastRenderedPageBreak/>
              <w:t>3</w:t>
            </w:r>
          </w:p>
        </w:tc>
        <w:tc>
          <w:tcPr>
            <w:tcW w:w="5590" w:type="dxa"/>
          </w:tcPr>
          <w:p w14:paraId="0B642FF4" w14:textId="088118A5" w:rsidR="001A4BE1" w:rsidRPr="008C58D2" w:rsidRDefault="00A12B6F" w:rsidP="00182B07">
            <w:pPr>
              <w:jc w:val="both"/>
              <w:rPr>
                <w:rFonts w:ascii="Times New Roman" w:hAnsi="Times New Roman"/>
                <w:sz w:val="24"/>
                <w:szCs w:val="24"/>
              </w:rPr>
            </w:pPr>
            <w:r w:rsidRPr="00807681">
              <w:rPr>
                <w:rFonts w:ascii="Times New Roman" w:eastAsia="Times New Roman" w:hAnsi="Times New Roman" w:cs="Times New Roman"/>
                <w:sz w:val="24"/>
                <w:szCs w:val="24"/>
                <w:lang w:val="es-ES_tradnl" w:eastAsia="es-ES"/>
              </w:rPr>
              <w:t xml:space="preserve">Los protozoos del subreino </w:t>
            </w:r>
            <w:proofErr w:type="spellStart"/>
            <w:r w:rsidRPr="00807681">
              <w:rPr>
                <w:rFonts w:ascii="Times New Roman" w:eastAsia="Times New Roman" w:hAnsi="Times New Roman" w:cs="Times New Roman"/>
                <w:sz w:val="24"/>
                <w:szCs w:val="24"/>
                <w:lang w:val="es-ES_tradnl" w:eastAsia="es-ES"/>
              </w:rPr>
              <w:t>Archezoa</w:t>
            </w:r>
            <w:proofErr w:type="spellEnd"/>
            <w:r w:rsidRPr="00807681">
              <w:rPr>
                <w:rFonts w:ascii="Times New Roman" w:eastAsia="Times New Roman" w:hAnsi="Times New Roman" w:cs="Times New Roman"/>
                <w:sz w:val="24"/>
                <w:szCs w:val="24"/>
                <w:lang w:val="es-ES_tradnl" w:eastAsia="es-ES"/>
              </w:rPr>
              <w:t xml:space="preserve"> y </w:t>
            </w:r>
            <w:proofErr w:type="spellStart"/>
            <w:r w:rsidRPr="00807681">
              <w:rPr>
                <w:rFonts w:ascii="Times New Roman" w:eastAsia="Times New Roman" w:hAnsi="Times New Roman" w:cs="Times New Roman"/>
                <w:sz w:val="24"/>
                <w:szCs w:val="24"/>
                <w:lang w:val="es-ES_tradnl" w:eastAsia="es-ES"/>
              </w:rPr>
              <w:t>Neozoa</w:t>
            </w:r>
            <w:proofErr w:type="spellEnd"/>
            <w:r w:rsidRPr="00807681">
              <w:rPr>
                <w:rFonts w:ascii="Times New Roman" w:eastAsia="Times New Roman" w:hAnsi="Times New Roman" w:cs="Times New Roman"/>
                <w:sz w:val="24"/>
                <w:szCs w:val="24"/>
                <w:lang w:val="es-ES_tradnl" w:eastAsia="es-ES"/>
              </w:rPr>
              <w:t xml:space="preserve">. Los </w:t>
            </w:r>
            <w:proofErr w:type="spellStart"/>
            <w:r w:rsidRPr="00807681">
              <w:rPr>
                <w:rFonts w:ascii="Times New Roman" w:eastAsia="Times New Roman" w:hAnsi="Times New Roman" w:cs="Times New Roman"/>
                <w:sz w:val="24"/>
                <w:szCs w:val="24"/>
                <w:lang w:val="es-ES_tradnl" w:eastAsia="es-ES"/>
              </w:rPr>
              <w:t>infrareinos</w:t>
            </w:r>
            <w:proofErr w:type="spellEnd"/>
            <w:r w:rsidRPr="00807681">
              <w:rPr>
                <w:rFonts w:ascii="Times New Roman" w:eastAsia="Times New Roman" w:hAnsi="Times New Roman" w:cs="Times New Roman"/>
                <w:sz w:val="24"/>
                <w:szCs w:val="24"/>
                <w:lang w:val="es-ES_tradnl" w:eastAsia="es-ES"/>
              </w:rPr>
              <w:t xml:space="preserve"> </w:t>
            </w:r>
            <w:proofErr w:type="spellStart"/>
            <w:r w:rsidRPr="00807681">
              <w:rPr>
                <w:rFonts w:ascii="Times New Roman" w:eastAsia="Times New Roman" w:hAnsi="Times New Roman" w:cs="Times New Roman"/>
                <w:sz w:val="24"/>
                <w:szCs w:val="24"/>
                <w:lang w:val="es-ES_tradnl" w:eastAsia="es-ES"/>
              </w:rPr>
              <w:t>Sarcomastigota</w:t>
            </w:r>
            <w:proofErr w:type="spellEnd"/>
            <w:r w:rsidRPr="00807681">
              <w:rPr>
                <w:rFonts w:ascii="Times New Roman" w:eastAsia="Times New Roman" w:hAnsi="Times New Roman" w:cs="Times New Roman"/>
                <w:sz w:val="24"/>
                <w:szCs w:val="24"/>
                <w:lang w:val="es-ES_tradnl" w:eastAsia="es-ES"/>
              </w:rPr>
              <w:t xml:space="preserve"> y </w:t>
            </w:r>
            <w:proofErr w:type="spellStart"/>
            <w:r w:rsidRPr="00807681">
              <w:rPr>
                <w:rFonts w:ascii="Times New Roman" w:eastAsia="Times New Roman" w:hAnsi="Times New Roman" w:cs="Times New Roman"/>
                <w:sz w:val="24"/>
                <w:szCs w:val="24"/>
                <w:lang w:val="es-ES_tradnl" w:eastAsia="es-ES"/>
              </w:rPr>
              <w:t>Discicristata</w:t>
            </w:r>
            <w:proofErr w:type="spellEnd"/>
            <w:r w:rsidRPr="00807681">
              <w:rPr>
                <w:rFonts w:ascii="Times New Roman" w:eastAsia="Times New Roman" w:hAnsi="Times New Roman" w:cs="Times New Roman"/>
                <w:sz w:val="24"/>
                <w:szCs w:val="24"/>
                <w:lang w:val="es-ES_tradnl" w:eastAsia="es-ES"/>
              </w:rPr>
              <w:t xml:space="preserve">. </w:t>
            </w:r>
            <w:r>
              <w:rPr>
                <w:rFonts w:ascii="Times New Roman" w:hAnsi="Times New Roman"/>
                <w:sz w:val="24"/>
                <w:szCs w:val="24"/>
              </w:rPr>
              <w:t>Revisión de cultivos mixtos.</w:t>
            </w:r>
          </w:p>
        </w:tc>
      </w:tr>
      <w:tr w:rsidR="001A4BE1" w:rsidRPr="008C58D2" w14:paraId="56971E60" w14:textId="77777777" w:rsidTr="00182B07">
        <w:tc>
          <w:tcPr>
            <w:tcW w:w="3023" w:type="dxa"/>
          </w:tcPr>
          <w:p w14:paraId="455F6C16" w14:textId="36F5EF1E" w:rsidR="001A4BE1" w:rsidRPr="008C58D2" w:rsidRDefault="00A12B6F" w:rsidP="00A12B6F">
            <w:pPr>
              <w:jc w:val="center"/>
              <w:rPr>
                <w:rFonts w:ascii="Times New Roman" w:hAnsi="Times New Roman"/>
                <w:sz w:val="24"/>
                <w:szCs w:val="24"/>
              </w:rPr>
            </w:pPr>
            <w:r>
              <w:rPr>
                <w:rFonts w:ascii="Times New Roman" w:hAnsi="Times New Roman"/>
                <w:sz w:val="24"/>
                <w:szCs w:val="24"/>
              </w:rPr>
              <w:t>4</w:t>
            </w:r>
          </w:p>
        </w:tc>
        <w:tc>
          <w:tcPr>
            <w:tcW w:w="5590" w:type="dxa"/>
          </w:tcPr>
          <w:p w14:paraId="78C271DD" w14:textId="4EFACFC7" w:rsidR="001A4BE1" w:rsidRPr="008C58D2" w:rsidRDefault="00A12B6F" w:rsidP="00182B07">
            <w:pPr>
              <w:jc w:val="both"/>
              <w:rPr>
                <w:rFonts w:ascii="Times New Roman" w:hAnsi="Times New Roman"/>
                <w:sz w:val="24"/>
                <w:szCs w:val="24"/>
              </w:rPr>
            </w:pPr>
            <w:r>
              <w:rPr>
                <w:rFonts w:ascii="Times New Roman" w:hAnsi="Times New Roman"/>
                <w:sz w:val="24"/>
                <w:szCs w:val="24"/>
              </w:rPr>
              <w:t xml:space="preserve">Revisión de cultivos mixtos. </w:t>
            </w:r>
            <w:proofErr w:type="spellStart"/>
            <w:r>
              <w:rPr>
                <w:rFonts w:ascii="Times New Roman" w:hAnsi="Times New Roman"/>
                <w:sz w:val="24"/>
                <w:szCs w:val="24"/>
              </w:rPr>
              <w:t>Infrareino</w:t>
            </w:r>
            <w:proofErr w:type="spellEnd"/>
            <w:r>
              <w:rPr>
                <w:rFonts w:ascii="Times New Roman" w:hAnsi="Times New Roman"/>
                <w:sz w:val="24"/>
                <w:szCs w:val="24"/>
              </w:rPr>
              <w:t xml:space="preserve">: </w:t>
            </w:r>
            <w:proofErr w:type="spellStart"/>
            <w:r>
              <w:rPr>
                <w:rFonts w:ascii="Times New Roman" w:hAnsi="Times New Roman"/>
                <w:sz w:val="24"/>
                <w:szCs w:val="24"/>
              </w:rPr>
              <w:t>Alveolata</w:t>
            </w:r>
            <w:proofErr w:type="spellEnd"/>
            <w:r>
              <w:rPr>
                <w:rFonts w:ascii="Times New Roman" w:hAnsi="Times New Roman"/>
                <w:sz w:val="24"/>
                <w:szCs w:val="24"/>
              </w:rPr>
              <w:t xml:space="preserve"> y </w:t>
            </w:r>
            <w:proofErr w:type="spellStart"/>
            <w:r>
              <w:rPr>
                <w:rFonts w:ascii="Times New Roman" w:hAnsi="Times New Roman"/>
                <w:sz w:val="24"/>
                <w:szCs w:val="24"/>
              </w:rPr>
              <w:t>Actinopoda</w:t>
            </w:r>
            <w:proofErr w:type="spellEnd"/>
            <w:r>
              <w:rPr>
                <w:rFonts w:ascii="Times New Roman" w:hAnsi="Times New Roman"/>
                <w:sz w:val="24"/>
                <w:szCs w:val="24"/>
              </w:rPr>
              <w:t>.</w:t>
            </w:r>
          </w:p>
        </w:tc>
      </w:tr>
      <w:tr w:rsidR="001A4BE1" w:rsidRPr="008C58D2" w14:paraId="13F6E9B6" w14:textId="77777777" w:rsidTr="00182B07">
        <w:tc>
          <w:tcPr>
            <w:tcW w:w="3023" w:type="dxa"/>
          </w:tcPr>
          <w:p w14:paraId="7E7522B6" w14:textId="13E31D0E" w:rsidR="001A4BE1" w:rsidRPr="008C58D2" w:rsidRDefault="00A12B6F" w:rsidP="00A12B6F">
            <w:pPr>
              <w:jc w:val="center"/>
              <w:rPr>
                <w:rFonts w:ascii="Times New Roman" w:hAnsi="Times New Roman"/>
                <w:sz w:val="24"/>
                <w:szCs w:val="24"/>
              </w:rPr>
            </w:pPr>
            <w:r>
              <w:rPr>
                <w:rFonts w:ascii="Times New Roman" w:hAnsi="Times New Roman"/>
                <w:sz w:val="24"/>
                <w:szCs w:val="24"/>
              </w:rPr>
              <w:t>5</w:t>
            </w:r>
          </w:p>
        </w:tc>
        <w:tc>
          <w:tcPr>
            <w:tcW w:w="5590" w:type="dxa"/>
          </w:tcPr>
          <w:p w14:paraId="6EC19826" w14:textId="172929FC" w:rsidR="001A4BE1" w:rsidRPr="008C58D2" w:rsidRDefault="00A12B6F" w:rsidP="00182B07">
            <w:pPr>
              <w:jc w:val="both"/>
              <w:rPr>
                <w:rFonts w:ascii="Times New Roman" w:hAnsi="Times New Roman"/>
                <w:sz w:val="24"/>
                <w:szCs w:val="24"/>
              </w:rPr>
            </w:pPr>
            <w:r w:rsidRPr="00CA4182">
              <w:rPr>
                <w:rFonts w:ascii="Times New Roman" w:hAnsi="Times New Roman"/>
                <w:sz w:val="24"/>
                <w:szCs w:val="24"/>
              </w:rPr>
              <w:t>Ecología de los protozoos. Los protozoos en los ecosistemas</w:t>
            </w:r>
            <w:r>
              <w:rPr>
                <w:rFonts w:ascii="Times New Roman" w:hAnsi="Times New Roman"/>
                <w:sz w:val="24"/>
                <w:szCs w:val="24"/>
              </w:rPr>
              <w:t>. Revisión de cultivos mixtos.</w:t>
            </w:r>
          </w:p>
        </w:tc>
      </w:tr>
      <w:tr w:rsidR="001A4BE1" w:rsidRPr="008C58D2" w14:paraId="798C86B8" w14:textId="77777777" w:rsidTr="00182B07">
        <w:tc>
          <w:tcPr>
            <w:tcW w:w="3023" w:type="dxa"/>
          </w:tcPr>
          <w:p w14:paraId="0270A0FF" w14:textId="0ADE5CAF" w:rsidR="001A4BE1" w:rsidRPr="008C58D2" w:rsidRDefault="00A12B6F" w:rsidP="00A12B6F">
            <w:pPr>
              <w:jc w:val="center"/>
              <w:rPr>
                <w:rFonts w:ascii="Times New Roman" w:hAnsi="Times New Roman"/>
                <w:sz w:val="24"/>
                <w:szCs w:val="24"/>
              </w:rPr>
            </w:pPr>
            <w:r>
              <w:rPr>
                <w:rFonts w:ascii="Times New Roman" w:hAnsi="Times New Roman"/>
                <w:sz w:val="24"/>
                <w:szCs w:val="24"/>
              </w:rPr>
              <w:t>6</w:t>
            </w:r>
          </w:p>
        </w:tc>
        <w:tc>
          <w:tcPr>
            <w:tcW w:w="5590" w:type="dxa"/>
          </w:tcPr>
          <w:p w14:paraId="35DCFAC1" w14:textId="073F5778" w:rsidR="001A4BE1" w:rsidRPr="008C58D2" w:rsidRDefault="00A12B6F" w:rsidP="00182B07">
            <w:pPr>
              <w:jc w:val="both"/>
              <w:rPr>
                <w:rFonts w:ascii="Times New Roman" w:hAnsi="Times New Roman"/>
                <w:sz w:val="24"/>
                <w:szCs w:val="24"/>
              </w:rPr>
            </w:pPr>
            <w:r>
              <w:rPr>
                <w:rFonts w:ascii="Times New Roman" w:hAnsi="Times New Roman"/>
                <w:sz w:val="24"/>
                <w:szCs w:val="24"/>
              </w:rPr>
              <w:t>Actividades de integración de Protozoos. Diversidad de organismos en cultivos mixtos.</w:t>
            </w:r>
          </w:p>
        </w:tc>
      </w:tr>
      <w:tr w:rsidR="001A4BE1" w:rsidRPr="008C58D2" w14:paraId="02A2A10A" w14:textId="77777777" w:rsidTr="00182B07">
        <w:tc>
          <w:tcPr>
            <w:tcW w:w="3023" w:type="dxa"/>
          </w:tcPr>
          <w:p w14:paraId="1F193210" w14:textId="0F965AB4" w:rsidR="001A4BE1" w:rsidRPr="008C58D2" w:rsidRDefault="00A12B6F" w:rsidP="00A12B6F">
            <w:pPr>
              <w:jc w:val="center"/>
              <w:rPr>
                <w:rFonts w:ascii="Times New Roman" w:hAnsi="Times New Roman"/>
                <w:sz w:val="24"/>
                <w:szCs w:val="24"/>
              </w:rPr>
            </w:pPr>
            <w:r>
              <w:rPr>
                <w:rFonts w:ascii="Times New Roman" w:hAnsi="Times New Roman"/>
                <w:sz w:val="24"/>
                <w:szCs w:val="24"/>
              </w:rPr>
              <w:t>7</w:t>
            </w:r>
          </w:p>
        </w:tc>
        <w:tc>
          <w:tcPr>
            <w:tcW w:w="5590" w:type="dxa"/>
          </w:tcPr>
          <w:p w14:paraId="24A254F9" w14:textId="1165A559" w:rsidR="001A4BE1" w:rsidRPr="008C58D2" w:rsidRDefault="00A12B6F" w:rsidP="00182B07">
            <w:pPr>
              <w:jc w:val="both"/>
              <w:rPr>
                <w:rFonts w:ascii="Times New Roman" w:hAnsi="Times New Roman"/>
                <w:sz w:val="24"/>
                <w:szCs w:val="24"/>
              </w:rPr>
            </w:pPr>
            <w:r>
              <w:rPr>
                <w:rFonts w:ascii="Times New Roman" w:hAnsi="Times New Roman"/>
                <w:sz w:val="24"/>
                <w:szCs w:val="24"/>
              </w:rPr>
              <w:t>Primer Parcial.</w:t>
            </w:r>
          </w:p>
        </w:tc>
      </w:tr>
      <w:tr w:rsidR="001A4BE1" w:rsidRPr="008C58D2" w14:paraId="6C66A632" w14:textId="77777777" w:rsidTr="00182B07">
        <w:tc>
          <w:tcPr>
            <w:tcW w:w="3023" w:type="dxa"/>
          </w:tcPr>
          <w:p w14:paraId="3408A22C" w14:textId="1622568D" w:rsidR="001A4BE1" w:rsidRDefault="00A12B6F" w:rsidP="00A12B6F">
            <w:pPr>
              <w:jc w:val="center"/>
              <w:rPr>
                <w:rFonts w:ascii="Times New Roman" w:hAnsi="Times New Roman"/>
                <w:sz w:val="24"/>
                <w:szCs w:val="24"/>
              </w:rPr>
            </w:pPr>
            <w:r>
              <w:rPr>
                <w:rFonts w:ascii="Times New Roman" w:hAnsi="Times New Roman"/>
                <w:sz w:val="24"/>
                <w:szCs w:val="24"/>
              </w:rPr>
              <w:t>8</w:t>
            </w:r>
          </w:p>
        </w:tc>
        <w:tc>
          <w:tcPr>
            <w:tcW w:w="5590" w:type="dxa"/>
          </w:tcPr>
          <w:p w14:paraId="4A424BE6" w14:textId="4FC401B2" w:rsidR="001A4BE1" w:rsidRPr="008C58D2" w:rsidRDefault="00A12B6F" w:rsidP="00182B07">
            <w:pPr>
              <w:jc w:val="both"/>
              <w:rPr>
                <w:rFonts w:ascii="Times New Roman" w:hAnsi="Times New Roman"/>
                <w:sz w:val="24"/>
                <w:szCs w:val="24"/>
              </w:rPr>
            </w:pPr>
            <w:r>
              <w:rPr>
                <w:rFonts w:ascii="Times New Roman" w:hAnsi="Times New Roman"/>
                <w:sz w:val="24"/>
                <w:szCs w:val="24"/>
              </w:rPr>
              <w:t xml:space="preserve">Generalidades de Hongos. División: </w:t>
            </w:r>
            <w:proofErr w:type="spellStart"/>
            <w:r>
              <w:rPr>
                <w:rFonts w:ascii="Times New Roman" w:hAnsi="Times New Roman"/>
                <w:sz w:val="24"/>
                <w:szCs w:val="24"/>
              </w:rPr>
              <w:t>Amoebozoa</w:t>
            </w:r>
            <w:proofErr w:type="spellEnd"/>
            <w:r>
              <w:rPr>
                <w:rFonts w:ascii="Times New Roman" w:hAnsi="Times New Roman"/>
                <w:sz w:val="24"/>
                <w:szCs w:val="24"/>
              </w:rPr>
              <w:t xml:space="preserve">. Clase: </w:t>
            </w:r>
            <w:proofErr w:type="spellStart"/>
            <w:r>
              <w:rPr>
                <w:rFonts w:ascii="Times New Roman" w:hAnsi="Times New Roman"/>
                <w:sz w:val="24"/>
                <w:szCs w:val="24"/>
              </w:rPr>
              <w:t>Myxogastria</w:t>
            </w:r>
            <w:proofErr w:type="spellEnd"/>
            <w:r w:rsidR="0059534F">
              <w:rPr>
                <w:rFonts w:ascii="Times New Roman" w:hAnsi="Times New Roman"/>
                <w:sz w:val="24"/>
                <w:szCs w:val="24"/>
              </w:rPr>
              <w:t>.</w:t>
            </w:r>
          </w:p>
        </w:tc>
      </w:tr>
      <w:tr w:rsidR="00A12B6F" w:rsidRPr="008C58D2" w14:paraId="13FE0074" w14:textId="77777777" w:rsidTr="00182B07">
        <w:tc>
          <w:tcPr>
            <w:tcW w:w="3023" w:type="dxa"/>
          </w:tcPr>
          <w:p w14:paraId="3902BEBB" w14:textId="3E5F2AAD" w:rsidR="00A12B6F" w:rsidRDefault="00A12B6F" w:rsidP="00A12B6F">
            <w:pPr>
              <w:jc w:val="center"/>
              <w:rPr>
                <w:rFonts w:ascii="Times New Roman" w:hAnsi="Times New Roman"/>
                <w:sz w:val="24"/>
                <w:szCs w:val="24"/>
              </w:rPr>
            </w:pPr>
            <w:r>
              <w:rPr>
                <w:rFonts w:ascii="Times New Roman" w:hAnsi="Times New Roman"/>
                <w:sz w:val="24"/>
                <w:szCs w:val="24"/>
              </w:rPr>
              <w:t>9</w:t>
            </w:r>
          </w:p>
        </w:tc>
        <w:tc>
          <w:tcPr>
            <w:tcW w:w="5590" w:type="dxa"/>
          </w:tcPr>
          <w:p w14:paraId="395BDB6F" w14:textId="02B1C086" w:rsidR="00A12B6F" w:rsidRPr="008C58D2" w:rsidRDefault="00A12B6F" w:rsidP="00A12B6F">
            <w:pPr>
              <w:jc w:val="both"/>
              <w:rPr>
                <w:rFonts w:ascii="Times New Roman" w:hAnsi="Times New Roman"/>
                <w:sz w:val="24"/>
                <w:szCs w:val="24"/>
              </w:rPr>
            </w:pPr>
            <w:r>
              <w:rPr>
                <w:rFonts w:ascii="Times New Roman" w:hAnsi="Times New Roman"/>
                <w:sz w:val="24"/>
                <w:szCs w:val="24"/>
              </w:rPr>
              <w:t xml:space="preserve">Divisiones: </w:t>
            </w:r>
            <w:proofErr w:type="spellStart"/>
            <w:r>
              <w:rPr>
                <w:rFonts w:ascii="Times New Roman" w:hAnsi="Times New Roman"/>
                <w:sz w:val="24"/>
                <w:szCs w:val="24"/>
              </w:rPr>
              <w:t>Oomycota</w:t>
            </w:r>
            <w:proofErr w:type="spellEnd"/>
            <w:r>
              <w:rPr>
                <w:rFonts w:ascii="Times New Roman" w:hAnsi="Times New Roman"/>
                <w:sz w:val="24"/>
                <w:szCs w:val="24"/>
              </w:rPr>
              <w:t xml:space="preserve">. </w:t>
            </w:r>
            <w:proofErr w:type="spellStart"/>
            <w:r>
              <w:rPr>
                <w:rFonts w:ascii="Times New Roman" w:hAnsi="Times New Roman"/>
                <w:sz w:val="24"/>
                <w:szCs w:val="24"/>
              </w:rPr>
              <w:t>Chytridiomycota</w:t>
            </w:r>
            <w:proofErr w:type="spellEnd"/>
            <w:r>
              <w:rPr>
                <w:rFonts w:ascii="Times New Roman" w:hAnsi="Times New Roman"/>
                <w:sz w:val="24"/>
                <w:szCs w:val="24"/>
              </w:rPr>
              <w:t xml:space="preserve"> y Subdivisión: </w:t>
            </w:r>
            <w:proofErr w:type="spellStart"/>
            <w:r>
              <w:rPr>
                <w:rFonts w:ascii="Times New Roman" w:hAnsi="Times New Roman"/>
                <w:sz w:val="24"/>
                <w:szCs w:val="24"/>
              </w:rPr>
              <w:t>Mucoromycotina</w:t>
            </w:r>
            <w:proofErr w:type="spellEnd"/>
            <w:r>
              <w:rPr>
                <w:rFonts w:ascii="Times New Roman" w:hAnsi="Times New Roman"/>
                <w:sz w:val="24"/>
                <w:szCs w:val="24"/>
              </w:rPr>
              <w:t>.</w:t>
            </w:r>
          </w:p>
        </w:tc>
      </w:tr>
      <w:tr w:rsidR="00A12B6F" w:rsidRPr="008C58D2" w14:paraId="06D9766E" w14:textId="77777777" w:rsidTr="00182B07">
        <w:tc>
          <w:tcPr>
            <w:tcW w:w="3023" w:type="dxa"/>
          </w:tcPr>
          <w:p w14:paraId="12640E6D" w14:textId="63F50550" w:rsidR="00A12B6F" w:rsidRDefault="00A12B6F" w:rsidP="00A12B6F">
            <w:pPr>
              <w:jc w:val="center"/>
              <w:rPr>
                <w:rFonts w:ascii="Times New Roman" w:hAnsi="Times New Roman"/>
                <w:sz w:val="24"/>
                <w:szCs w:val="24"/>
              </w:rPr>
            </w:pPr>
            <w:r>
              <w:rPr>
                <w:rFonts w:ascii="Times New Roman" w:hAnsi="Times New Roman"/>
                <w:sz w:val="24"/>
                <w:szCs w:val="24"/>
              </w:rPr>
              <w:t>10</w:t>
            </w:r>
          </w:p>
        </w:tc>
        <w:tc>
          <w:tcPr>
            <w:tcW w:w="5590" w:type="dxa"/>
          </w:tcPr>
          <w:p w14:paraId="238A2C7D" w14:textId="2D81DF3C" w:rsidR="00A12B6F" w:rsidRPr="008C58D2" w:rsidRDefault="00A12B6F" w:rsidP="00A12B6F">
            <w:pPr>
              <w:jc w:val="both"/>
              <w:rPr>
                <w:rFonts w:ascii="Times New Roman" w:hAnsi="Times New Roman"/>
                <w:sz w:val="24"/>
                <w:szCs w:val="24"/>
              </w:rPr>
            </w:pPr>
            <w:r>
              <w:rPr>
                <w:rFonts w:ascii="Times New Roman" w:hAnsi="Times New Roman"/>
                <w:sz w:val="24"/>
                <w:szCs w:val="24"/>
              </w:rPr>
              <w:t xml:space="preserve">División: </w:t>
            </w:r>
            <w:proofErr w:type="spellStart"/>
            <w:r>
              <w:rPr>
                <w:rFonts w:ascii="Times New Roman" w:hAnsi="Times New Roman"/>
                <w:sz w:val="24"/>
                <w:szCs w:val="24"/>
              </w:rPr>
              <w:t>Ascomycota</w:t>
            </w:r>
            <w:proofErr w:type="spellEnd"/>
            <w:r w:rsidR="0059534F">
              <w:rPr>
                <w:rFonts w:ascii="Times New Roman" w:hAnsi="Times New Roman"/>
                <w:sz w:val="24"/>
                <w:szCs w:val="24"/>
              </w:rPr>
              <w:t>.</w:t>
            </w:r>
          </w:p>
        </w:tc>
      </w:tr>
      <w:tr w:rsidR="00A12B6F" w:rsidRPr="008C58D2" w14:paraId="0CEEE943" w14:textId="77777777" w:rsidTr="00182B07">
        <w:tc>
          <w:tcPr>
            <w:tcW w:w="3023" w:type="dxa"/>
          </w:tcPr>
          <w:p w14:paraId="5FA10438" w14:textId="49D9BF6E" w:rsidR="00A12B6F" w:rsidRDefault="00A12B6F" w:rsidP="00A12B6F">
            <w:pPr>
              <w:jc w:val="center"/>
              <w:rPr>
                <w:rFonts w:ascii="Times New Roman" w:hAnsi="Times New Roman"/>
                <w:sz w:val="24"/>
                <w:szCs w:val="24"/>
              </w:rPr>
            </w:pPr>
            <w:r>
              <w:rPr>
                <w:rFonts w:ascii="Times New Roman" w:hAnsi="Times New Roman"/>
                <w:sz w:val="24"/>
                <w:szCs w:val="24"/>
              </w:rPr>
              <w:t>11</w:t>
            </w:r>
          </w:p>
        </w:tc>
        <w:tc>
          <w:tcPr>
            <w:tcW w:w="5590" w:type="dxa"/>
          </w:tcPr>
          <w:p w14:paraId="3F2BC344" w14:textId="6A5DC4E8" w:rsidR="00A12B6F" w:rsidRPr="008C58D2" w:rsidRDefault="00A12B6F" w:rsidP="00A12B6F">
            <w:pPr>
              <w:jc w:val="both"/>
              <w:rPr>
                <w:rFonts w:ascii="Times New Roman" w:hAnsi="Times New Roman"/>
                <w:sz w:val="24"/>
                <w:szCs w:val="24"/>
              </w:rPr>
            </w:pPr>
            <w:r>
              <w:rPr>
                <w:rFonts w:ascii="Times New Roman" w:hAnsi="Times New Roman"/>
                <w:sz w:val="24"/>
                <w:szCs w:val="24"/>
              </w:rPr>
              <w:t xml:space="preserve">División </w:t>
            </w:r>
            <w:proofErr w:type="spellStart"/>
            <w:r>
              <w:rPr>
                <w:rFonts w:ascii="Times New Roman" w:hAnsi="Times New Roman"/>
                <w:sz w:val="24"/>
                <w:szCs w:val="24"/>
              </w:rPr>
              <w:t>Basidiomycota</w:t>
            </w:r>
            <w:proofErr w:type="spellEnd"/>
            <w:r w:rsidR="0059534F">
              <w:rPr>
                <w:rFonts w:ascii="Times New Roman" w:hAnsi="Times New Roman"/>
                <w:sz w:val="24"/>
                <w:szCs w:val="24"/>
              </w:rPr>
              <w:t>.</w:t>
            </w:r>
          </w:p>
        </w:tc>
      </w:tr>
      <w:tr w:rsidR="00A12B6F" w:rsidRPr="008C58D2" w14:paraId="74518032" w14:textId="77777777" w:rsidTr="00182B07">
        <w:tc>
          <w:tcPr>
            <w:tcW w:w="3023" w:type="dxa"/>
          </w:tcPr>
          <w:p w14:paraId="447775D9" w14:textId="4191B1FB" w:rsidR="00A12B6F" w:rsidRDefault="00A12B6F" w:rsidP="00A12B6F">
            <w:pPr>
              <w:jc w:val="center"/>
              <w:rPr>
                <w:rFonts w:ascii="Times New Roman" w:hAnsi="Times New Roman"/>
                <w:sz w:val="24"/>
                <w:szCs w:val="24"/>
              </w:rPr>
            </w:pPr>
            <w:r>
              <w:rPr>
                <w:rFonts w:ascii="Times New Roman" w:hAnsi="Times New Roman"/>
                <w:sz w:val="24"/>
                <w:szCs w:val="24"/>
              </w:rPr>
              <w:t>12</w:t>
            </w:r>
          </w:p>
        </w:tc>
        <w:tc>
          <w:tcPr>
            <w:tcW w:w="5590" w:type="dxa"/>
          </w:tcPr>
          <w:p w14:paraId="35F0DCC0" w14:textId="6AD8A859" w:rsidR="00A12B6F" w:rsidRPr="008C58D2" w:rsidRDefault="00A12B6F" w:rsidP="00A12B6F">
            <w:pPr>
              <w:jc w:val="both"/>
              <w:rPr>
                <w:rFonts w:ascii="Times New Roman" w:hAnsi="Times New Roman"/>
                <w:sz w:val="24"/>
                <w:szCs w:val="24"/>
              </w:rPr>
            </w:pPr>
            <w:r>
              <w:rPr>
                <w:rFonts w:ascii="Times New Roman" w:hAnsi="Times New Roman"/>
                <w:sz w:val="24"/>
                <w:szCs w:val="24"/>
              </w:rPr>
              <w:t>Salida a campo.</w:t>
            </w:r>
          </w:p>
        </w:tc>
      </w:tr>
      <w:tr w:rsidR="00A12B6F" w:rsidRPr="008C58D2" w14:paraId="7CFE0E8B" w14:textId="77777777" w:rsidTr="00182B07">
        <w:tc>
          <w:tcPr>
            <w:tcW w:w="3023" w:type="dxa"/>
          </w:tcPr>
          <w:p w14:paraId="75B0052F" w14:textId="0D65CDEB" w:rsidR="00A12B6F" w:rsidRDefault="00A12B6F" w:rsidP="00A12B6F">
            <w:pPr>
              <w:jc w:val="center"/>
              <w:rPr>
                <w:rFonts w:ascii="Times New Roman" w:hAnsi="Times New Roman"/>
                <w:sz w:val="24"/>
                <w:szCs w:val="24"/>
              </w:rPr>
            </w:pPr>
            <w:r>
              <w:rPr>
                <w:rFonts w:ascii="Times New Roman" w:hAnsi="Times New Roman"/>
                <w:sz w:val="24"/>
                <w:szCs w:val="24"/>
              </w:rPr>
              <w:t>13</w:t>
            </w:r>
          </w:p>
        </w:tc>
        <w:tc>
          <w:tcPr>
            <w:tcW w:w="5590" w:type="dxa"/>
          </w:tcPr>
          <w:p w14:paraId="7CC3C233" w14:textId="2A57D665" w:rsidR="00A12B6F" w:rsidRPr="008C58D2" w:rsidRDefault="00A12B6F" w:rsidP="00A12B6F">
            <w:pPr>
              <w:jc w:val="both"/>
              <w:rPr>
                <w:rFonts w:ascii="Times New Roman" w:hAnsi="Times New Roman"/>
                <w:sz w:val="24"/>
                <w:szCs w:val="24"/>
              </w:rPr>
            </w:pPr>
            <w:proofErr w:type="spellStart"/>
            <w:r>
              <w:rPr>
                <w:rFonts w:ascii="Times New Roman" w:hAnsi="Times New Roman"/>
                <w:sz w:val="24"/>
                <w:szCs w:val="24"/>
              </w:rPr>
              <w:t>Lichenes</w:t>
            </w:r>
            <w:proofErr w:type="spellEnd"/>
            <w:r w:rsidR="0059534F">
              <w:rPr>
                <w:rFonts w:ascii="Times New Roman" w:hAnsi="Times New Roman"/>
                <w:sz w:val="24"/>
                <w:szCs w:val="24"/>
              </w:rPr>
              <w:t>.</w:t>
            </w:r>
          </w:p>
        </w:tc>
      </w:tr>
      <w:tr w:rsidR="00A12B6F" w:rsidRPr="008C58D2" w14:paraId="0D2C8B38" w14:textId="77777777" w:rsidTr="00182B07">
        <w:tc>
          <w:tcPr>
            <w:tcW w:w="3023" w:type="dxa"/>
          </w:tcPr>
          <w:p w14:paraId="3980D99E" w14:textId="15995AC9" w:rsidR="00A12B6F" w:rsidRDefault="00A12B6F" w:rsidP="00A12B6F">
            <w:pPr>
              <w:jc w:val="center"/>
              <w:rPr>
                <w:rFonts w:ascii="Times New Roman" w:hAnsi="Times New Roman"/>
                <w:sz w:val="24"/>
                <w:szCs w:val="24"/>
              </w:rPr>
            </w:pPr>
            <w:r>
              <w:rPr>
                <w:rFonts w:ascii="Times New Roman" w:hAnsi="Times New Roman"/>
                <w:sz w:val="24"/>
                <w:szCs w:val="24"/>
              </w:rPr>
              <w:t>14</w:t>
            </w:r>
          </w:p>
        </w:tc>
        <w:tc>
          <w:tcPr>
            <w:tcW w:w="5590" w:type="dxa"/>
          </w:tcPr>
          <w:p w14:paraId="1F294443" w14:textId="06C89991" w:rsidR="00A12B6F" w:rsidRPr="008C58D2" w:rsidRDefault="00A12B6F" w:rsidP="00A12B6F">
            <w:pPr>
              <w:jc w:val="both"/>
              <w:rPr>
                <w:rFonts w:ascii="Times New Roman" w:hAnsi="Times New Roman"/>
                <w:sz w:val="24"/>
                <w:szCs w:val="24"/>
              </w:rPr>
            </w:pPr>
            <w:r>
              <w:rPr>
                <w:rFonts w:ascii="Times New Roman" w:hAnsi="Times New Roman"/>
                <w:sz w:val="24"/>
                <w:szCs w:val="24"/>
              </w:rPr>
              <w:t xml:space="preserve"> Segundo parcial</w:t>
            </w:r>
            <w:r w:rsidR="0059534F">
              <w:rPr>
                <w:rFonts w:ascii="Times New Roman" w:hAnsi="Times New Roman"/>
                <w:sz w:val="24"/>
                <w:szCs w:val="24"/>
              </w:rPr>
              <w:t>.</w:t>
            </w:r>
          </w:p>
        </w:tc>
      </w:tr>
    </w:tbl>
    <w:p w14:paraId="00E5A4C3" w14:textId="77777777" w:rsidR="001A4BE1" w:rsidRPr="000E0043" w:rsidRDefault="001A4BE1" w:rsidP="001A4BE1">
      <w:pPr>
        <w:jc w:val="both"/>
        <w:rPr>
          <w:rFonts w:ascii="Times New Roman" w:hAnsi="Times New Roman"/>
          <w:sz w:val="24"/>
          <w:szCs w:val="24"/>
        </w:rPr>
      </w:pPr>
    </w:p>
    <w:p w14:paraId="04EE6FE9" w14:textId="77777777" w:rsidR="001A4BE1" w:rsidRDefault="001A4BE1" w:rsidP="001A4BE1">
      <w:pPr>
        <w:jc w:val="both"/>
        <w:rPr>
          <w:rFonts w:ascii="Times New Roman" w:hAnsi="Times New Roman"/>
          <w:b/>
          <w:sz w:val="24"/>
          <w:szCs w:val="24"/>
        </w:rPr>
      </w:pPr>
      <w:r w:rsidRPr="00B14FC8">
        <w:rPr>
          <w:rFonts w:ascii="Times New Roman" w:hAnsi="Times New Roman"/>
          <w:b/>
          <w:sz w:val="24"/>
          <w:szCs w:val="24"/>
        </w:rPr>
        <w:t>C. BIBLIOGRAFÍA</w:t>
      </w:r>
    </w:p>
    <w:p w14:paraId="4A47F16C" w14:textId="77777777" w:rsidR="001A4BE1" w:rsidRPr="00CA4182" w:rsidRDefault="001A4BE1" w:rsidP="001A4BE1">
      <w:pPr>
        <w:jc w:val="both"/>
        <w:rPr>
          <w:rFonts w:ascii="Times New Roman" w:hAnsi="Times New Roman"/>
          <w:sz w:val="24"/>
          <w:szCs w:val="24"/>
        </w:rPr>
      </w:pPr>
      <w:r w:rsidRPr="00CA4182">
        <w:rPr>
          <w:rFonts w:ascii="Times New Roman" w:hAnsi="Times New Roman"/>
          <w:b/>
          <w:sz w:val="24"/>
          <w:szCs w:val="24"/>
        </w:rPr>
        <w:t xml:space="preserve">Bibliografía: </w:t>
      </w:r>
    </w:p>
    <w:p w14:paraId="45058EEA" w14:textId="18456E97" w:rsidR="001A4BE1" w:rsidRDefault="001A4BE1" w:rsidP="001A4BE1">
      <w:pPr>
        <w:ind w:left="709" w:hanging="709"/>
        <w:jc w:val="both"/>
        <w:rPr>
          <w:rFonts w:ascii="Times New Roman" w:hAnsi="Times New Roman"/>
          <w:sz w:val="24"/>
          <w:szCs w:val="24"/>
        </w:rPr>
      </w:pPr>
      <w:proofErr w:type="spellStart"/>
      <w:r w:rsidRPr="008C4210">
        <w:rPr>
          <w:rFonts w:ascii="Times New Roman" w:hAnsi="Times New Roman"/>
          <w:sz w:val="24"/>
          <w:szCs w:val="24"/>
        </w:rPr>
        <w:t>Ageitos</w:t>
      </w:r>
      <w:proofErr w:type="spellEnd"/>
      <w:r w:rsidRPr="008C4210">
        <w:rPr>
          <w:rFonts w:ascii="Times New Roman" w:hAnsi="Times New Roman"/>
          <w:sz w:val="24"/>
          <w:szCs w:val="24"/>
        </w:rPr>
        <w:t xml:space="preserve"> de Castellanos, Z. </w:t>
      </w:r>
      <w:r w:rsidR="00D35E21">
        <w:rPr>
          <w:rFonts w:ascii="Times New Roman" w:hAnsi="Times New Roman"/>
          <w:sz w:val="24"/>
          <w:szCs w:val="24"/>
        </w:rPr>
        <w:t>&amp;</w:t>
      </w:r>
      <w:r w:rsidRPr="008C4210">
        <w:rPr>
          <w:rFonts w:ascii="Times New Roman" w:hAnsi="Times New Roman"/>
          <w:sz w:val="24"/>
          <w:szCs w:val="24"/>
        </w:rPr>
        <w:t xml:space="preserve"> E. C. </w:t>
      </w:r>
      <w:proofErr w:type="spellStart"/>
      <w:r w:rsidRPr="008C4210">
        <w:rPr>
          <w:rFonts w:ascii="Times New Roman" w:hAnsi="Times New Roman"/>
          <w:sz w:val="24"/>
          <w:szCs w:val="24"/>
        </w:rPr>
        <w:t>Lopretto</w:t>
      </w:r>
      <w:proofErr w:type="spellEnd"/>
      <w:r w:rsidRPr="008C4210">
        <w:rPr>
          <w:rFonts w:ascii="Times New Roman" w:hAnsi="Times New Roman"/>
          <w:sz w:val="24"/>
          <w:szCs w:val="24"/>
        </w:rPr>
        <w:t xml:space="preserve">. 1983. </w:t>
      </w:r>
      <w:r w:rsidRPr="00424998">
        <w:rPr>
          <w:rFonts w:ascii="Times New Roman" w:hAnsi="Times New Roman"/>
          <w:i/>
          <w:sz w:val="24"/>
          <w:szCs w:val="24"/>
        </w:rPr>
        <w:t>Los Invertebrados</w:t>
      </w:r>
      <w:r w:rsidRPr="008C4210">
        <w:rPr>
          <w:rFonts w:ascii="Times New Roman" w:hAnsi="Times New Roman"/>
          <w:sz w:val="24"/>
          <w:szCs w:val="24"/>
        </w:rPr>
        <w:t xml:space="preserve">. Tomo I: Los protistas de filiación animal. </w:t>
      </w:r>
      <w:proofErr w:type="spellStart"/>
      <w:r w:rsidRPr="008C4210">
        <w:rPr>
          <w:rFonts w:ascii="Times New Roman" w:hAnsi="Times New Roman"/>
          <w:sz w:val="24"/>
          <w:szCs w:val="24"/>
        </w:rPr>
        <w:t>Eudeba</w:t>
      </w:r>
      <w:proofErr w:type="spellEnd"/>
      <w:r w:rsidRPr="008C4210">
        <w:rPr>
          <w:rFonts w:ascii="Times New Roman" w:hAnsi="Times New Roman"/>
          <w:sz w:val="24"/>
          <w:szCs w:val="24"/>
        </w:rPr>
        <w:t xml:space="preserve">. Buenos Aires. 386 </w:t>
      </w:r>
      <w:r w:rsidR="00424998">
        <w:rPr>
          <w:rFonts w:ascii="Times New Roman" w:hAnsi="Times New Roman"/>
          <w:sz w:val="24"/>
          <w:szCs w:val="24"/>
        </w:rPr>
        <w:t>pp.</w:t>
      </w:r>
      <w:r>
        <w:rPr>
          <w:rFonts w:ascii="Times New Roman" w:hAnsi="Times New Roman"/>
          <w:sz w:val="24"/>
          <w:szCs w:val="24"/>
        </w:rPr>
        <w:t xml:space="preserve"> </w:t>
      </w:r>
    </w:p>
    <w:p w14:paraId="54086793" w14:textId="709ED0DC" w:rsidR="001A4BE1" w:rsidRDefault="001A4BE1" w:rsidP="00424998">
      <w:pPr>
        <w:jc w:val="both"/>
        <w:rPr>
          <w:rFonts w:ascii="Times New Roman" w:hAnsi="Times New Roman"/>
          <w:sz w:val="24"/>
          <w:szCs w:val="24"/>
        </w:rPr>
      </w:pPr>
      <w:proofErr w:type="spellStart"/>
      <w:r w:rsidRPr="00D9734C">
        <w:rPr>
          <w:rFonts w:ascii="Times New Roman" w:hAnsi="Times New Roman"/>
          <w:sz w:val="24"/>
          <w:szCs w:val="24"/>
          <w:lang w:eastAsia="es-AR"/>
        </w:rPr>
        <w:t>Alexopoulos</w:t>
      </w:r>
      <w:proofErr w:type="spellEnd"/>
      <w:r w:rsidRPr="00D9734C">
        <w:rPr>
          <w:rFonts w:ascii="Times New Roman" w:hAnsi="Times New Roman"/>
          <w:sz w:val="24"/>
          <w:szCs w:val="24"/>
          <w:lang w:eastAsia="es-AR"/>
        </w:rPr>
        <w:t xml:space="preserve">, C. </w:t>
      </w:r>
      <w:proofErr w:type="spellStart"/>
      <w:r w:rsidRPr="00D9734C">
        <w:rPr>
          <w:rFonts w:ascii="Times New Roman" w:hAnsi="Times New Roman"/>
          <w:sz w:val="24"/>
          <w:szCs w:val="24"/>
          <w:lang w:eastAsia="es-AR"/>
        </w:rPr>
        <w:t>J</w:t>
      </w:r>
      <w:proofErr w:type="gramStart"/>
      <w:r w:rsidRPr="00D9734C">
        <w:rPr>
          <w:rFonts w:ascii="Times New Roman" w:hAnsi="Times New Roman"/>
          <w:sz w:val="24"/>
          <w:szCs w:val="24"/>
          <w:lang w:eastAsia="es-AR"/>
        </w:rPr>
        <w:t>.</w:t>
      </w:r>
      <w:r w:rsidR="00D35E21">
        <w:rPr>
          <w:rFonts w:ascii="Times New Roman" w:hAnsi="Times New Roman"/>
          <w:sz w:val="24"/>
          <w:szCs w:val="24"/>
          <w:lang w:eastAsia="es-AR"/>
        </w:rPr>
        <w:t>&amp;</w:t>
      </w:r>
      <w:proofErr w:type="gramEnd"/>
      <w:r w:rsidRPr="00D9734C">
        <w:rPr>
          <w:rFonts w:ascii="Times New Roman" w:hAnsi="Times New Roman"/>
          <w:sz w:val="24"/>
          <w:szCs w:val="24"/>
          <w:lang w:eastAsia="es-AR"/>
        </w:rPr>
        <w:t>y</w:t>
      </w:r>
      <w:proofErr w:type="spellEnd"/>
      <w:r w:rsidRPr="00D9734C">
        <w:rPr>
          <w:rFonts w:ascii="Times New Roman" w:hAnsi="Times New Roman"/>
          <w:sz w:val="24"/>
          <w:szCs w:val="24"/>
          <w:lang w:eastAsia="es-AR"/>
        </w:rPr>
        <w:t xml:space="preserve"> C.W. </w:t>
      </w:r>
      <w:proofErr w:type="spellStart"/>
      <w:r w:rsidRPr="00D9734C">
        <w:rPr>
          <w:rFonts w:ascii="Times New Roman" w:hAnsi="Times New Roman"/>
          <w:sz w:val="24"/>
          <w:szCs w:val="24"/>
          <w:lang w:eastAsia="es-AR"/>
        </w:rPr>
        <w:t>Mims</w:t>
      </w:r>
      <w:proofErr w:type="spellEnd"/>
      <w:r w:rsidRPr="00D9734C">
        <w:rPr>
          <w:rFonts w:ascii="Times New Roman" w:hAnsi="Times New Roman"/>
          <w:sz w:val="24"/>
          <w:szCs w:val="24"/>
          <w:lang w:eastAsia="es-AR"/>
        </w:rPr>
        <w:t xml:space="preserve">. </w:t>
      </w:r>
      <w:r w:rsidRPr="00B7145C">
        <w:rPr>
          <w:rFonts w:ascii="Times New Roman" w:hAnsi="Times New Roman"/>
          <w:sz w:val="24"/>
          <w:szCs w:val="24"/>
          <w:lang w:eastAsia="es-AR"/>
        </w:rPr>
        <w:t>1996</w:t>
      </w:r>
      <w:r>
        <w:rPr>
          <w:rFonts w:ascii="Times New Roman" w:hAnsi="Times New Roman"/>
          <w:sz w:val="24"/>
          <w:szCs w:val="24"/>
          <w:lang w:eastAsia="es-AR"/>
        </w:rPr>
        <w:t>.</w:t>
      </w:r>
      <w:r w:rsidR="001C4840">
        <w:rPr>
          <w:rFonts w:ascii="Times New Roman" w:hAnsi="Times New Roman"/>
          <w:sz w:val="24"/>
          <w:szCs w:val="24"/>
          <w:lang w:eastAsia="es-AR"/>
        </w:rPr>
        <w:t xml:space="preserve"> </w:t>
      </w:r>
      <w:r w:rsidR="00424998" w:rsidRPr="00424998">
        <w:rPr>
          <w:rFonts w:ascii="Times New Roman" w:hAnsi="Times New Roman"/>
          <w:i/>
          <w:sz w:val="24"/>
          <w:szCs w:val="24"/>
          <w:lang w:eastAsia="es-AR"/>
        </w:rPr>
        <w:t>Introducción a la Micología</w:t>
      </w:r>
      <w:r w:rsidR="00424998">
        <w:rPr>
          <w:rFonts w:ascii="Times New Roman" w:hAnsi="Times New Roman"/>
          <w:sz w:val="24"/>
          <w:szCs w:val="24"/>
          <w:lang w:eastAsia="es-AR"/>
        </w:rPr>
        <w:t xml:space="preserve">. </w:t>
      </w:r>
      <w:r w:rsidRPr="00424998">
        <w:rPr>
          <w:rFonts w:ascii="Times New Roman" w:hAnsi="Times New Roman"/>
          <w:i/>
          <w:vanish/>
          <w:sz w:val="24"/>
          <w:szCs w:val="24"/>
          <w:lang w:eastAsia="es-AR"/>
        </w:rPr>
        <w:t xml:space="preserve"> Introductory Mycology. </w:t>
      </w:r>
      <w:r w:rsidRPr="00FB6C36">
        <w:rPr>
          <w:rFonts w:ascii="Times New Roman" w:hAnsi="Times New Roman"/>
          <w:sz w:val="24"/>
          <w:szCs w:val="24"/>
        </w:rPr>
        <w:t xml:space="preserve">Ed. </w:t>
      </w:r>
      <w:r w:rsidR="00424998" w:rsidRPr="00FB6C36">
        <w:rPr>
          <w:rFonts w:ascii="Times New Roman" w:hAnsi="Times New Roman"/>
          <w:sz w:val="24"/>
          <w:szCs w:val="24"/>
        </w:rPr>
        <w:t xml:space="preserve">C. J. y C.W. </w:t>
      </w:r>
      <w:proofErr w:type="spellStart"/>
      <w:r w:rsidR="00424998" w:rsidRPr="00FB6C36">
        <w:rPr>
          <w:rFonts w:ascii="Times New Roman" w:hAnsi="Times New Roman"/>
          <w:sz w:val="24"/>
          <w:szCs w:val="24"/>
        </w:rPr>
        <w:t>Mims</w:t>
      </w:r>
      <w:proofErr w:type="spellEnd"/>
      <w:r w:rsidR="00424998">
        <w:rPr>
          <w:rFonts w:ascii="Times New Roman" w:hAnsi="Times New Roman"/>
          <w:sz w:val="24"/>
          <w:szCs w:val="24"/>
        </w:rPr>
        <w:t>.</w:t>
      </w:r>
      <w:r w:rsidR="00424998" w:rsidRPr="00FB6C36">
        <w:rPr>
          <w:rFonts w:ascii="Times New Roman" w:hAnsi="Times New Roman"/>
          <w:sz w:val="24"/>
          <w:szCs w:val="24"/>
        </w:rPr>
        <w:t xml:space="preserve"> </w:t>
      </w:r>
      <w:r w:rsidR="00424998">
        <w:rPr>
          <w:rFonts w:ascii="Times New Roman" w:hAnsi="Times New Roman"/>
          <w:sz w:val="24"/>
          <w:szCs w:val="24"/>
        </w:rPr>
        <w:t>613 pp.</w:t>
      </w:r>
    </w:p>
    <w:p w14:paraId="617A52AF" w14:textId="64F81F07" w:rsidR="001A4BE1" w:rsidRPr="00A82B05" w:rsidRDefault="001A4BE1" w:rsidP="001A4BE1">
      <w:pPr>
        <w:ind w:left="709" w:hanging="709"/>
        <w:jc w:val="both"/>
        <w:rPr>
          <w:rFonts w:ascii="Times New Roman" w:hAnsi="Times New Roman"/>
          <w:sz w:val="24"/>
          <w:szCs w:val="24"/>
        </w:rPr>
      </w:pPr>
      <w:r w:rsidRPr="00A82B05">
        <w:rPr>
          <w:rFonts w:ascii="Times New Roman" w:hAnsi="Times New Roman"/>
          <w:sz w:val="24"/>
          <w:szCs w:val="24"/>
        </w:rPr>
        <w:lastRenderedPageBreak/>
        <w:t xml:space="preserve">Bianco, C.A.; S. </w:t>
      </w:r>
      <w:proofErr w:type="spellStart"/>
      <w:r w:rsidRPr="00A82B05">
        <w:rPr>
          <w:rFonts w:ascii="Times New Roman" w:hAnsi="Times New Roman"/>
          <w:sz w:val="24"/>
          <w:szCs w:val="24"/>
        </w:rPr>
        <w:t>Basconsuelo</w:t>
      </w:r>
      <w:proofErr w:type="spellEnd"/>
      <w:r w:rsidRPr="00A82B05">
        <w:rPr>
          <w:rFonts w:ascii="Times New Roman" w:hAnsi="Times New Roman"/>
          <w:sz w:val="24"/>
          <w:szCs w:val="24"/>
        </w:rPr>
        <w:t xml:space="preserve"> </w:t>
      </w:r>
      <w:r w:rsidR="00D35E21">
        <w:rPr>
          <w:rFonts w:ascii="Times New Roman" w:hAnsi="Times New Roman"/>
          <w:sz w:val="24"/>
          <w:szCs w:val="24"/>
        </w:rPr>
        <w:t>&amp;</w:t>
      </w:r>
      <w:r w:rsidRPr="00A82B05">
        <w:rPr>
          <w:rFonts w:ascii="Times New Roman" w:hAnsi="Times New Roman"/>
          <w:sz w:val="24"/>
          <w:szCs w:val="24"/>
        </w:rPr>
        <w:t xml:space="preserve"> R. </w:t>
      </w:r>
      <w:proofErr w:type="spellStart"/>
      <w:r w:rsidRPr="00A82B05">
        <w:rPr>
          <w:rFonts w:ascii="Times New Roman" w:hAnsi="Times New Roman"/>
          <w:sz w:val="24"/>
          <w:szCs w:val="24"/>
        </w:rPr>
        <w:t>Malpass</w:t>
      </w:r>
      <w:r>
        <w:rPr>
          <w:rFonts w:ascii="Times New Roman" w:hAnsi="Times New Roman"/>
          <w:sz w:val="24"/>
          <w:szCs w:val="24"/>
        </w:rPr>
        <w:t>i</w:t>
      </w:r>
      <w:proofErr w:type="spellEnd"/>
      <w:r>
        <w:rPr>
          <w:rFonts w:ascii="Times New Roman" w:hAnsi="Times New Roman"/>
          <w:sz w:val="24"/>
          <w:szCs w:val="24"/>
        </w:rPr>
        <w:t xml:space="preserve">. 2012. </w:t>
      </w:r>
      <w:r w:rsidRPr="00424998">
        <w:rPr>
          <w:rFonts w:ascii="Times New Roman" w:hAnsi="Times New Roman"/>
          <w:i/>
          <w:sz w:val="24"/>
          <w:szCs w:val="24"/>
        </w:rPr>
        <w:t>El misterio de la vida: Biología para ingresantes a la Universidad</w:t>
      </w:r>
      <w:r>
        <w:rPr>
          <w:rFonts w:ascii="Times New Roman" w:hAnsi="Times New Roman"/>
          <w:sz w:val="24"/>
          <w:szCs w:val="24"/>
        </w:rPr>
        <w:t>. - 1ª. Ed.</w:t>
      </w:r>
      <w:r w:rsidRPr="00A82B05">
        <w:rPr>
          <w:rFonts w:ascii="Times New Roman" w:hAnsi="Times New Roman"/>
          <w:sz w:val="24"/>
          <w:szCs w:val="24"/>
        </w:rPr>
        <w:t xml:space="preserve"> Universidad Nacional de Río Cuarto, - Río Cuarto E-Book</w:t>
      </w:r>
      <w:r>
        <w:rPr>
          <w:rFonts w:ascii="Times New Roman" w:hAnsi="Times New Roman"/>
          <w:sz w:val="24"/>
          <w:szCs w:val="24"/>
        </w:rPr>
        <w:t>. 144</w:t>
      </w:r>
      <w:r w:rsidRPr="00A82B05">
        <w:rPr>
          <w:rFonts w:ascii="Times New Roman" w:hAnsi="Times New Roman"/>
          <w:sz w:val="24"/>
          <w:szCs w:val="24"/>
        </w:rPr>
        <w:t xml:space="preserve"> </w:t>
      </w:r>
      <w:r w:rsidR="00424998">
        <w:rPr>
          <w:rFonts w:ascii="Times New Roman" w:hAnsi="Times New Roman"/>
          <w:sz w:val="24"/>
          <w:szCs w:val="24"/>
        </w:rPr>
        <w:t>pp.</w:t>
      </w:r>
    </w:p>
    <w:p w14:paraId="2CC2F88A" w14:textId="653C2C82" w:rsidR="001A4BE1" w:rsidRPr="00BB4257" w:rsidRDefault="001A4BE1" w:rsidP="001A4BE1">
      <w:pPr>
        <w:ind w:left="709" w:hanging="709"/>
        <w:jc w:val="both"/>
        <w:rPr>
          <w:rFonts w:ascii="Times New Roman" w:hAnsi="Times New Roman"/>
          <w:sz w:val="24"/>
          <w:szCs w:val="24"/>
          <w:lang w:val="en-US"/>
        </w:rPr>
      </w:pPr>
      <w:r w:rsidRPr="00DE6091">
        <w:rPr>
          <w:rFonts w:ascii="Times New Roman" w:hAnsi="Times New Roman"/>
          <w:sz w:val="24"/>
          <w:szCs w:val="24"/>
          <w:lang w:val="en-US"/>
        </w:rPr>
        <w:t>Campbell, N. A. &amp; Reece J. B. 2007</w:t>
      </w:r>
      <w:r w:rsidRPr="00AB29A8">
        <w:rPr>
          <w:rFonts w:ascii="Times New Roman" w:hAnsi="Times New Roman"/>
          <w:i/>
          <w:sz w:val="24"/>
          <w:szCs w:val="24"/>
          <w:lang w:val="en-US"/>
        </w:rPr>
        <w:t xml:space="preserve">. </w:t>
      </w:r>
      <w:r w:rsidRPr="00AB29A8">
        <w:rPr>
          <w:rFonts w:ascii="Times New Roman" w:hAnsi="Times New Roman"/>
          <w:i/>
          <w:sz w:val="24"/>
          <w:szCs w:val="24"/>
        </w:rPr>
        <w:t>Biología</w:t>
      </w:r>
      <w:r w:rsidRPr="00D35E21">
        <w:rPr>
          <w:rFonts w:ascii="Times New Roman" w:hAnsi="Times New Roman"/>
          <w:sz w:val="24"/>
          <w:szCs w:val="24"/>
        </w:rPr>
        <w:t>.</w:t>
      </w:r>
      <w:r w:rsidRPr="00CA4182">
        <w:rPr>
          <w:rFonts w:ascii="Times New Roman" w:hAnsi="Times New Roman"/>
          <w:sz w:val="24"/>
          <w:szCs w:val="24"/>
        </w:rPr>
        <w:t xml:space="preserve"> 7º edición  Editorial Medica Panamericana. </w:t>
      </w:r>
      <w:r w:rsidRPr="00BB4257">
        <w:rPr>
          <w:rFonts w:ascii="Times New Roman" w:hAnsi="Times New Roman"/>
          <w:sz w:val="24"/>
          <w:szCs w:val="24"/>
          <w:lang w:val="en-US"/>
        </w:rPr>
        <w:t xml:space="preserve">Buenos Aires. 1231 </w:t>
      </w:r>
      <w:r w:rsidR="00424998">
        <w:rPr>
          <w:rFonts w:ascii="Times New Roman" w:hAnsi="Times New Roman"/>
          <w:sz w:val="24"/>
          <w:szCs w:val="24"/>
          <w:lang w:val="en-US"/>
        </w:rPr>
        <w:t>pp.</w:t>
      </w:r>
      <w:r w:rsidRPr="00BB4257">
        <w:rPr>
          <w:rFonts w:ascii="Times New Roman" w:hAnsi="Times New Roman"/>
          <w:sz w:val="24"/>
          <w:szCs w:val="24"/>
          <w:lang w:val="en-US"/>
        </w:rPr>
        <w:t xml:space="preserve"> </w:t>
      </w:r>
    </w:p>
    <w:p w14:paraId="4EC58E5D" w14:textId="117B697A" w:rsidR="001A4BE1" w:rsidRPr="00E62E8F" w:rsidRDefault="002B77C9" w:rsidP="001A4BE1">
      <w:pPr>
        <w:ind w:left="709" w:hanging="709"/>
        <w:jc w:val="both"/>
        <w:rPr>
          <w:rFonts w:ascii="Times New Roman" w:hAnsi="Times New Roman"/>
          <w:sz w:val="24"/>
          <w:szCs w:val="24"/>
          <w:lang w:val="en-US"/>
        </w:rPr>
      </w:pPr>
      <w:hyperlink r:id="rId9" w:tgtFrame="_blank" w:history="1">
        <w:r w:rsidR="001A4BE1" w:rsidRPr="00BB4257">
          <w:rPr>
            <w:rFonts w:ascii="Times New Roman" w:hAnsi="Times New Roman"/>
            <w:bCs/>
            <w:sz w:val="24"/>
            <w:szCs w:val="24"/>
            <w:lang w:val="en-US" w:eastAsia="es-AR"/>
          </w:rPr>
          <w:t>Carroll, G. C.</w:t>
        </w:r>
      </w:hyperlink>
      <w:r w:rsidR="001A4BE1" w:rsidRPr="00BB4257">
        <w:rPr>
          <w:rFonts w:ascii="Times New Roman" w:hAnsi="Times New Roman"/>
          <w:sz w:val="24"/>
          <w:szCs w:val="24"/>
          <w:lang w:val="en-US" w:eastAsia="es-AR"/>
        </w:rPr>
        <w:t xml:space="preserve"> </w:t>
      </w:r>
      <w:hyperlink r:id="rId10" w:tgtFrame="_blank" w:history="1">
        <w:proofErr w:type="spellStart"/>
        <w:r w:rsidR="001A4BE1" w:rsidRPr="00BB4257">
          <w:rPr>
            <w:rFonts w:ascii="Times New Roman" w:hAnsi="Times New Roman"/>
            <w:bCs/>
            <w:sz w:val="24"/>
            <w:szCs w:val="24"/>
            <w:lang w:val="en-US" w:eastAsia="es-AR"/>
          </w:rPr>
          <w:t>Wicklow</w:t>
        </w:r>
        <w:proofErr w:type="spellEnd"/>
        <w:r w:rsidR="001A4BE1" w:rsidRPr="00BB4257">
          <w:rPr>
            <w:rFonts w:ascii="Times New Roman" w:hAnsi="Times New Roman"/>
            <w:bCs/>
            <w:sz w:val="24"/>
            <w:szCs w:val="24"/>
            <w:lang w:val="en-US" w:eastAsia="es-AR"/>
          </w:rPr>
          <w:t xml:space="preserve"> and T. Donald </w:t>
        </w:r>
      </w:hyperlink>
      <w:r w:rsidR="001A4BE1" w:rsidRPr="00BB4257">
        <w:rPr>
          <w:rFonts w:ascii="Times New Roman" w:hAnsi="Times New Roman"/>
          <w:sz w:val="24"/>
          <w:szCs w:val="24"/>
          <w:lang w:val="en-US" w:eastAsia="es-AR"/>
        </w:rPr>
        <w:t xml:space="preserve"> 1992. </w:t>
      </w:r>
      <w:r w:rsidR="001A4BE1" w:rsidRPr="00AB29A8">
        <w:rPr>
          <w:rFonts w:ascii="Times New Roman" w:hAnsi="Times New Roman"/>
          <w:i/>
          <w:sz w:val="24"/>
          <w:szCs w:val="24"/>
          <w:lang w:val="en-US" w:eastAsia="es-AR"/>
        </w:rPr>
        <w:t>The fungal community: Its organization and role in the ecosystem.</w:t>
      </w:r>
      <w:r w:rsidR="001A4BE1" w:rsidRPr="00E62E8F">
        <w:rPr>
          <w:rFonts w:ascii="Times New Roman" w:hAnsi="Times New Roman"/>
          <w:sz w:val="24"/>
          <w:szCs w:val="24"/>
          <w:lang w:val="en-US" w:eastAsia="es-AR"/>
        </w:rPr>
        <w:t xml:space="preserve"> </w:t>
      </w:r>
      <w:r w:rsidR="001A4BE1" w:rsidRPr="00DE6091">
        <w:rPr>
          <w:rFonts w:ascii="Times New Roman" w:hAnsi="Times New Roman"/>
          <w:sz w:val="24"/>
          <w:szCs w:val="24"/>
          <w:lang w:val="en-US" w:eastAsia="es-AR"/>
        </w:rPr>
        <w:t xml:space="preserve">2da. ed. Ed. M. Dekker. </w:t>
      </w:r>
      <w:r w:rsidR="001A4BE1" w:rsidRPr="00E62E8F">
        <w:rPr>
          <w:rFonts w:ascii="Times New Roman" w:hAnsi="Times New Roman"/>
          <w:sz w:val="24"/>
          <w:szCs w:val="24"/>
          <w:lang w:val="en-US" w:eastAsia="es-AR"/>
        </w:rPr>
        <w:t>New York</w:t>
      </w:r>
      <w:r w:rsidR="00424998">
        <w:rPr>
          <w:rFonts w:ascii="Times New Roman" w:hAnsi="Times New Roman"/>
          <w:sz w:val="24"/>
          <w:szCs w:val="24"/>
          <w:lang w:val="en-US" w:eastAsia="es-AR"/>
        </w:rPr>
        <w:t>.597 pp.</w:t>
      </w:r>
    </w:p>
    <w:p w14:paraId="0BF36386" w14:textId="77777777" w:rsidR="001A4BE1" w:rsidRPr="00E62E8F" w:rsidRDefault="001A4BE1" w:rsidP="001A4BE1">
      <w:pPr>
        <w:jc w:val="both"/>
        <w:rPr>
          <w:rFonts w:ascii="Times New Roman" w:hAnsi="Times New Roman"/>
          <w:sz w:val="24"/>
          <w:szCs w:val="24"/>
          <w:lang w:val="en-US"/>
        </w:rPr>
      </w:pPr>
      <w:r w:rsidRPr="00E62E8F">
        <w:rPr>
          <w:rFonts w:ascii="Times New Roman" w:hAnsi="Times New Roman"/>
          <w:sz w:val="24"/>
          <w:szCs w:val="24"/>
          <w:lang w:val="en-US"/>
        </w:rPr>
        <w:t xml:space="preserve">Cavalier-Smith, T. 1998. A revised six- Kingdom system of life. </w:t>
      </w:r>
      <w:r w:rsidRPr="00D35E21">
        <w:rPr>
          <w:rFonts w:ascii="Times New Roman" w:hAnsi="Times New Roman"/>
          <w:i/>
          <w:sz w:val="24"/>
          <w:szCs w:val="24"/>
          <w:lang w:val="en-US"/>
        </w:rPr>
        <w:t>Bio. Rev.</w:t>
      </w:r>
      <w:r w:rsidRPr="00E62E8F">
        <w:rPr>
          <w:rFonts w:ascii="Times New Roman" w:hAnsi="Times New Roman"/>
          <w:sz w:val="24"/>
          <w:szCs w:val="24"/>
          <w:lang w:val="en-US"/>
        </w:rPr>
        <w:t xml:space="preserve"> 73: 203-266</w:t>
      </w:r>
      <w:r w:rsidRPr="00612904">
        <w:rPr>
          <w:rFonts w:ascii="Comic Sans MS" w:hAnsi="Comic Sans MS"/>
          <w:sz w:val="24"/>
          <w:lang w:val="en-US"/>
        </w:rPr>
        <w:t>.</w:t>
      </w:r>
    </w:p>
    <w:p w14:paraId="133DC813" w14:textId="77777777" w:rsidR="001A4BE1" w:rsidRDefault="001A4BE1" w:rsidP="001A4BE1">
      <w:pPr>
        <w:ind w:left="709" w:hanging="709"/>
        <w:jc w:val="both"/>
        <w:rPr>
          <w:rFonts w:ascii="Times New Roman" w:hAnsi="Times New Roman"/>
          <w:bCs/>
          <w:color w:val="000000"/>
          <w:sz w:val="24"/>
          <w:szCs w:val="24"/>
          <w:lang w:val="en-US" w:eastAsia="es-ES_tradnl"/>
        </w:rPr>
      </w:pPr>
      <w:r w:rsidRPr="00B757E2">
        <w:rPr>
          <w:rFonts w:ascii="Times New Roman" w:hAnsi="Times New Roman"/>
          <w:bCs/>
          <w:color w:val="231F20"/>
          <w:sz w:val="24"/>
          <w:szCs w:val="24"/>
          <w:lang w:val="en-US" w:eastAsia="es-ES_tradnl"/>
        </w:rPr>
        <w:t>Cavalier-Smith</w:t>
      </w:r>
      <w:r>
        <w:rPr>
          <w:rFonts w:ascii="Times New Roman" w:hAnsi="Times New Roman"/>
          <w:bCs/>
          <w:color w:val="231F20"/>
          <w:sz w:val="24"/>
          <w:szCs w:val="24"/>
          <w:lang w:val="en-US" w:eastAsia="es-ES_tradnl"/>
        </w:rPr>
        <w:t>,</w:t>
      </w:r>
      <w:r w:rsidRPr="00B757E2">
        <w:rPr>
          <w:rFonts w:ascii="Times New Roman" w:hAnsi="Times New Roman"/>
          <w:i/>
          <w:iCs/>
          <w:sz w:val="24"/>
          <w:szCs w:val="24"/>
          <w:lang w:val="en-US"/>
        </w:rPr>
        <w:t xml:space="preserve"> </w:t>
      </w:r>
      <w:r w:rsidRPr="00B757E2">
        <w:rPr>
          <w:rFonts w:ascii="Times New Roman" w:hAnsi="Times New Roman"/>
          <w:bCs/>
          <w:color w:val="231F20"/>
          <w:sz w:val="24"/>
          <w:szCs w:val="24"/>
          <w:lang w:val="en-US" w:eastAsia="es-ES_tradnl"/>
        </w:rPr>
        <w:t>T</w:t>
      </w:r>
      <w:r>
        <w:rPr>
          <w:rFonts w:ascii="Times New Roman" w:hAnsi="Times New Roman"/>
          <w:bCs/>
          <w:color w:val="231F20"/>
          <w:sz w:val="24"/>
          <w:szCs w:val="24"/>
          <w:lang w:val="en-US" w:eastAsia="es-ES_tradnl"/>
        </w:rPr>
        <w:t xml:space="preserve">. B </w:t>
      </w:r>
      <w:r w:rsidRPr="00B757E2">
        <w:rPr>
          <w:rFonts w:ascii="Times New Roman" w:hAnsi="Times New Roman"/>
          <w:sz w:val="24"/>
          <w:szCs w:val="24"/>
          <w:lang w:val="en-US"/>
        </w:rPr>
        <w:t>2004</w:t>
      </w:r>
      <w:r>
        <w:rPr>
          <w:rFonts w:ascii="Times New Roman" w:hAnsi="Times New Roman"/>
          <w:sz w:val="24"/>
          <w:szCs w:val="24"/>
          <w:lang w:val="en-US"/>
        </w:rPr>
        <w:t xml:space="preserve">. </w:t>
      </w:r>
      <w:r w:rsidRPr="00B757E2">
        <w:rPr>
          <w:rFonts w:ascii="Times New Roman" w:hAnsi="Times New Roman"/>
          <w:bCs/>
          <w:color w:val="231F20"/>
          <w:sz w:val="24"/>
          <w:szCs w:val="24"/>
          <w:lang w:val="en-US" w:eastAsia="es-ES_tradnl"/>
        </w:rPr>
        <w:t>Only six kingdoms of life</w:t>
      </w:r>
      <w:r>
        <w:rPr>
          <w:rFonts w:ascii="Times New Roman" w:hAnsi="Times New Roman"/>
          <w:bCs/>
          <w:color w:val="231F20"/>
          <w:sz w:val="24"/>
          <w:szCs w:val="24"/>
          <w:lang w:val="en-US" w:eastAsia="es-ES_tradnl"/>
        </w:rPr>
        <w:t xml:space="preserve">. </w:t>
      </w:r>
      <w:r w:rsidRPr="00B757E2">
        <w:rPr>
          <w:rFonts w:ascii="Times New Roman" w:hAnsi="Times New Roman"/>
          <w:i/>
          <w:iCs/>
          <w:sz w:val="24"/>
          <w:szCs w:val="24"/>
          <w:lang w:val="en-US"/>
        </w:rPr>
        <w:t xml:space="preserve">Proc. R. Soc. </w:t>
      </w:r>
      <w:proofErr w:type="spellStart"/>
      <w:r w:rsidRPr="00B757E2">
        <w:rPr>
          <w:rFonts w:ascii="Times New Roman" w:hAnsi="Times New Roman"/>
          <w:i/>
          <w:iCs/>
          <w:sz w:val="24"/>
          <w:szCs w:val="24"/>
          <w:lang w:val="en-US"/>
        </w:rPr>
        <w:t>Lond</w:t>
      </w:r>
      <w:proofErr w:type="spellEnd"/>
      <w:r w:rsidRPr="00B757E2">
        <w:rPr>
          <w:rFonts w:ascii="Times New Roman" w:hAnsi="Times New Roman"/>
          <w:i/>
          <w:iCs/>
          <w:sz w:val="24"/>
          <w:szCs w:val="24"/>
          <w:lang w:val="en-US"/>
        </w:rPr>
        <w:t xml:space="preserve">. </w:t>
      </w:r>
      <w:r w:rsidRPr="00B757E2">
        <w:rPr>
          <w:rFonts w:ascii="Times New Roman" w:hAnsi="Times New Roman"/>
          <w:sz w:val="24"/>
          <w:szCs w:val="24"/>
          <w:lang w:val="en-US"/>
        </w:rPr>
        <w:t>(</w:t>
      </w:r>
      <w:r w:rsidRPr="00B757E2">
        <w:rPr>
          <w:rFonts w:ascii="Times New Roman" w:hAnsi="Times New Roman"/>
          <w:bCs/>
          <w:sz w:val="24"/>
          <w:szCs w:val="24"/>
          <w:lang w:val="en-US"/>
        </w:rPr>
        <w:t>271</w:t>
      </w:r>
      <w:r>
        <w:rPr>
          <w:rFonts w:ascii="Times New Roman" w:hAnsi="Times New Roman"/>
          <w:bCs/>
          <w:sz w:val="24"/>
          <w:szCs w:val="24"/>
          <w:lang w:val="en-US"/>
        </w:rPr>
        <w:t>)</w:t>
      </w:r>
      <w:r>
        <w:rPr>
          <w:rFonts w:ascii="Times New Roman" w:hAnsi="Times New Roman"/>
          <w:sz w:val="24"/>
          <w:szCs w:val="24"/>
          <w:lang w:val="en-US"/>
        </w:rPr>
        <w:t>:</w:t>
      </w:r>
      <w:r w:rsidRPr="00B757E2">
        <w:rPr>
          <w:rFonts w:ascii="Times New Roman" w:hAnsi="Times New Roman"/>
          <w:sz w:val="24"/>
          <w:szCs w:val="24"/>
          <w:lang w:val="en-US"/>
        </w:rPr>
        <w:t xml:space="preserve"> 1251–1262</w:t>
      </w:r>
      <w:r>
        <w:rPr>
          <w:rFonts w:ascii="Times New Roman" w:hAnsi="Times New Roman"/>
          <w:sz w:val="24"/>
          <w:szCs w:val="24"/>
          <w:lang w:val="en-US"/>
        </w:rPr>
        <w:t>.</w:t>
      </w:r>
    </w:p>
    <w:p w14:paraId="443143D0" w14:textId="77777777" w:rsidR="001A4BE1" w:rsidRPr="00B757E2" w:rsidRDefault="001A4BE1" w:rsidP="001A4BE1">
      <w:pPr>
        <w:ind w:left="709" w:hanging="709"/>
        <w:jc w:val="both"/>
        <w:rPr>
          <w:rFonts w:ascii="Times New Roman" w:hAnsi="Times New Roman"/>
          <w:sz w:val="24"/>
          <w:szCs w:val="24"/>
          <w:lang w:val="en-US"/>
        </w:rPr>
      </w:pPr>
      <w:r w:rsidRPr="00B757E2">
        <w:rPr>
          <w:rFonts w:ascii="Times New Roman" w:hAnsi="Times New Roman"/>
          <w:bCs/>
          <w:color w:val="231F20"/>
          <w:sz w:val="24"/>
          <w:szCs w:val="24"/>
          <w:lang w:val="en-US" w:eastAsia="es-ES_tradnl"/>
        </w:rPr>
        <w:t>Cavalier-Smith</w:t>
      </w:r>
      <w:r>
        <w:rPr>
          <w:rFonts w:ascii="Times New Roman" w:hAnsi="Times New Roman"/>
          <w:bCs/>
          <w:color w:val="231F20"/>
          <w:sz w:val="24"/>
          <w:szCs w:val="24"/>
          <w:lang w:val="en-US" w:eastAsia="es-ES_tradnl"/>
        </w:rPr>
        <w:t>,</w:t>
      </w:r>
      <w:r w:rsidRPr="00B757E2">
        <w:rPr>
          <w:rFonts w:ascii="Times New Roman" w:hAnsi="Times New Roman"/>
          <w:i/>
          <w:iCs/>
          <w:sz w:val="24"/>
          <w:szCs w:val="24"/>
          <w:lang w:val="en-US"/>
        </w:rPr>
        <w:t xml:space="preserve"> </w:t>
      </w:r>
      <w:r w:rsidRPr="00B757E2">
        <w:rPr>
          <w:rFonts w:ascii="Times New Roman" w:hAnsi="Times New Roman"/>
          <w:bCs/>
          <w:color w:val="231F20"/>
          <w:sz w:val="24"/>
          <w:szCs w:val="24"/>
          <w:lang w:val="en-US" w:eastAsia="es-ES_tradnl"/>
        </w:rPr>
        <w:t>T</w:t>
      </w:r>
      <w:r>
        <w:rPr>
          <w:rFonts w:ascii="Times New Roman" w:hAnsi="Times New Roman"/>
          <w:bCs/>
          <w:color w:val="231F20"/>
          <w:sz w:val="24"/>
          <w:szCs w:val="24"/>
          <w:lang w:val="en-US" w:eastAsia="es-ES_tradnl"/>
        </w:rPr>
        <w:t>. B</w:t>
      </w:r>
      <w:r w:rsidRPr="00B757E2">
        <w:rPr>
          <w:rFonts w:ascii="Times New Roman" w:hAnsi="Times New Roman"/>
          <w:bCs/>
          <w:color w:val="231F20"/>
          <w:sz w:val="24"/>
          <w:szCs w:val="24"/>
          <w:lang w:val="en-US" w:eastAsia="es-ES_tradnl"/>
        </w:rPr>
        <w:t xml:space="preserve"> </w:t>
      </w:r>
      <w:r w:rsidRPr="00B757E2">
        <w:rPr>
          <w:rFonts w:ascii="Times New Roman" w:hAnsi="Times New Roman"/>
          <w:sz w:val="24"/>
          <w:szCs w:val="24"/>
          <w:lang w:val="en-US"/>
        </w:rPr>
        <w:t>20</w:t>
      </w:r>
      <w:r>
        <w:rPr>
          <w:rFonts w:ascii="Times New Roman" w:hAnsi="Times New Roman"/>
          <w:sz w:val="24"/>
          <w:szCs w:val="24"/>
          <w:lang w:val="en-US"/>
        </w:rPr>
        <w:t xml:space="preserve">10. </w:t>
      </w:r>
      <w:r w:rsidRPr="00B757E2">
        <w:rPr>
          <w:rFonts w:ascii="Times New Roman" w:hAnsi="Times New Roman"/>
          <w:bCs/>
          <w:color w:val="000000"/>
          <w:sz w:val="24"/>
          <w:szCs w:val="24"/>
          <w:lang w:val="en-US" w:eastAsia="es-ES_tradnl"/>
        </w:rPr>
        <w:t xml:space="preserve">Deep phylogeny, ancestral groups and the four ages of life </w:t>
      </w:r>
      <w:r w:rsidRPr="00B757E2">
        <w:rPr>
          <w:rFonts w:ascii="Times New Roman" w:hAnsi="Times New Roman"/>
          <w:i/>
          <w:iCs/>
          <w:sz w:val="24"/>
          <w:szCs w:val="24"/>
          <w:lang w:val="en-US" w:eastAsia="es-ES_tradnl"/>
        </w:rPr>
        <w:t xml:space="preserve">Phil. Trans. R. Soc. </w:t>
      </w:r>
      <w:r w:rsidRPr="00EE5E5D">
        <w:rPr>
          <w:rFonts w:ascii="Times New Roman" w:hAnsi="Times New Roman"/>
          <w:iCs/>
          <w:sz w:val="24"/>
          <w:szCs w:val="24"/>
          <w:lang w:val="en-US" w:eastAsia="es-ES_tradnl"/>
        </w:rPr>
        <w:t>(</w:t>
      </w:r>
      <w:r w:rsidRPr="00EE5E5D">
        <w:rPr>
          <w:rFonts w:ascii="Times New Roman" w:hAnsi="Times New Roman"/>
          <w:bCs/>
          <w:sz w:val="24"/>
          <w:szCs w:val="24"/>
          <w:lang w:val="en-US" w:eastAsia="es-ES_tradnl"/>
        </w:rPr>
        <w:t>365</w:t>
      </w:r>
      <w:r>
        <w:rPr>
          <w:rFonts w:ascii="Times New Roman" w:hAnsi="Times New Roman"/>
          <w:bCs/>
          <w:sz w:val="24"/>
          <w:szCs w:val="24"/>
          <w:lang w:val="en-US" w:eastAsia="es-ES_tradnl"/>
        </w:rPr>
        <w:t xml:space="preserve">): </w:t>
      </w:r>
      <w:r w:rsidRPr="00B757E2">
        <w:rPr>
          <w:rFonts w:ascii="Times New Roman" w:hAnsi="Times New Roman"/>
          <w:sz w:val="24"/>
          <w:szCs w:val="24"/>
          <w:lang w:val="en-US" w:eastAsia="es-ES_tradnl"/>
        </w:rPr>
        <w:t xml:space="preserve"> 111-132</w:t>
      </w:r>
      <w:r>
        <w:rPr>
          <w:rFonts w:ascii="Times New Roman" w:hAnsi="Times New Roman"/>
          <w:sz w:val="24"/>
          <w:szCs w:val="24"/>
          <w:lang w:val="en-US" w:eastAsia="es-ES_tradnl"/>
        </w:rPr>
        <w:t>.</w:t>
      </w:r>
    </w:p>
    <w:p w14:paraId="31036445" w14:textId="64D8E7E2" w:rsidR="001A4BE1" w:rsidRDefault="001A4BE1" w:rsidP="001A4BE1">
      <w:pPr>
        <w:ind w:left="709" w:hanging="709"/>
        <w:jc w:val="both"/>
        <w:rPr>
          <w:rFonts w:ascii="Times New Roman" w:hAnsi="Times New Roman"/>
          <w:sz w:val="24"/>
          <w:szCs w:val="24"/>
          <w:lang w:val="en-US"/>
        </w:rPr>
      </w:pPr>
      <w:r w:rsidRPr="00B757E2">
        <w:rPr>
          <w:rFonts w:ascii="Times New Roman" w:hAnsi="Times New Roman"/>
          <w:sz w:val="24"/>
          <w:szCs w:val="24"/>
          <w:lang w:val="en-US"/>
        </w:rPr>
        <w:t>Cor</w:t>
      </w:r>
      <w:r w:rsidRPr="00CA4182">
        <w:rPr>
          <w:rFonts w:ascii="Times New Roman" w:hAnsi="Times New Roman"/>
          <w:sz w:val="24"/>
          <w:szCs w:val="24"/>
          <w:lang w:val="en-US"/>
        </w:rPr>
        <w:t xml:space="preserve">liss. J. 1979. </w:t>
      </w:r>
      <w:r w:rsidRPr="00AB29A8">
        <w:rPr>
          <w:rFonts w:ascii="Times New Roman" w:hAnsi="Times New Roman"/>
          <w:i/>
          <w:sz w:val="24"/>
          <w:szCs w:val="24"/>
          <w:lang w:val="en-US"/>
        </w:rPr>
        <w:t>The ciliated protozoa: Characterization, classification and guide to the literature</w:t>
      </w:r>
      <w:r w:rsidRPr="00D35E21">
        <w:rPr>
          <w:rFonts w:ascii="Times New Roman" w:hAnsi="Times New Roman"/>
          <w:sz w:val="24"/>
          <w:szCs w:val="24"/>
          <w:lang w:val="en-US"/>
        </w:rPr>
        <w:t xml:space="preserve">. </w:t>
      </w:r>
      <w:proofErr w:type="spellStart"/>
      <w:r w:rsidRPr="00CA4182">
        <w:rPr>
          <w:rFonts w:ascii="Times New Roman" w:hAnsi="Times New Roman"/>
          <w:sz w:val="24"/>
          <w:szCs w:val="24"/>
          <w:lang w:val="en-US"/>
        </w:rPr>
        <w:t>Pergamon</w:t>
      </w:r>
      <w:proofErr w:type="spellEnd"/>
      <w:r w:rsidRPr="00CA4182">
        <w:rPr>
          <w:rFonts w:ascii="Times New Roman" w:hAnsi="Times New Roman"/>
          <w:sz w:val="24"/>
          <w:szCs w:val="24"/>
          <w:lang w:val="en-US"/>
        </w:rPr>
        <w:t xml:space="preserve"> Press. </w:t>
      </w:r>
      <w:proofErr w:type="gramStart"/>
      <w:r w:rsidR="00AB29A8">
        <w:rPr>
          <w:rFonts w:ascii="Times New Roman" w:hAnsi="Times New Roman"/>
          <w:sz w:val="24"/>
          <w:szCs w:val="24"/>
          <w:lang w:val="en-US"/>
        </w:rPr>
        <w:t>472</w:t>
      </w:r>
      <w:proofErr w:type="gramEnd"/>
      <w:r w:rsidR="00AB29A8">
        <w:rPr>
          <w:rFonts w:ascii="Times New Roman" w:hAnsi="Times New Roman"/>
          <w:sz w:val="24"/>
          <w:szCs w:val="24"/>
          <w:lang w:val="en-US"/>
        </w:rPr>
        <w:t xml:space="preserve"> pp.</w:t>
      </w:r>
    </w:p>
    <w:p w14:paraId="6A2A7F82" w14:textId="77777777" w:rsidR="001A4BE1" w:rsidRDefault="001A4BE1" w:rsidP="001A4BE1">
      <w:pPr>
        <w:ind w:left="709" w:hanging="709"/>
        <w:jc w:val="both"/>
        <w:rPr>
          <w:rFonts w:ascii="Times New Roman" w:hAnsi="Times New Roman"/>
          <w:sz w:val="24"/>
          <w:szCs w:val="24"/>
          <w:lang w:val="en-US"/>
        </w:rPr>
      </w:pPr>
      <w:r w:rsidRPr="00FB6C36">
        <w:rPr>
          <w:rFonts w:ascii="Times New Roman" w:hAnsi="Times New Roman"/>
          <w:sz w:val="24"/>
          <w:szCs w:val="24"/>
          <w:lang w:val="en-US"/>
        </w:rPr>
        <w:t xml:space="preserve">Deacon, J. 2006. </w:t>
      </w:r>
      <w:r w:rsidRPr="00AB29A8">
        <w:rPr>
          <w:rFonts w:ascii="Times New Roman" w:hAnsi="Times New Roman"/>
          <w:i/>
          <w:sz w:val="24"/>
          <w:szCs w:val="24"/>
          <w:lang w:val="en-US"/>
        </w:rPr>
        <w:t>Fungal Biology</w:t>
      </w:r>
      <w:r w:rsidRPr="00FB6C36">
        <w:rPr>
          <w:rFonts w:ascii="Times New Roman" w:hAnsi="Times New Roman"/>
          <w:sz w:val="24"/>
          <w:szCs w:val="24"/>
          <w:lang w:val="en-US"/>
        </w:rPr>
        <w:t>. Fourth Edition. Blackwell Publishing. 371 pp.</w:t>
      </w:r>
    </w:p>
    <w:p w14:paraId="7B6A9343" w14:textId="77777777" w:rsidR="001A4BE1" w:rsidRPr="00CA4182" w:rsidRDefault="001A4BE1" w:rsidP="001A4BE1">
      <w:pPr>
        <w:ind w:left="709" w:hanging="709"/>
        <w:jc w:val="both"/>
        <w:rPr>
          <w:rFonts w:ascii="Times New Roman" w:hAnsi="Times New Roman"/>
          <w:sz w:val="24"/>
          <w:szCs w:val="24"/>
          <w:lang w:val="en-US"/>
        </w:rPr>
      </w:pPr>
      <w:r w:rsidRPr="00FB6C36">
        <w:rPr>
          <w:rFonts w:ascii="Times New Roman" w:hAnsi="Times New Roman"/>
          <w:sz w:val="24"/>
          <w:szCs w:val="24"/>
          <w:lang w:val="en-US"/>
        </w:rPr>
        <w:t xml:space="preserve">Dugan, F.M.2006. </w:t>
      </w:r>
      <w:r w:rsidRPr="00AB29A8">
        <w:rPr>
          <w:rFonts w:ascii="Times New Roman" w:hAnsi="Times New Roman"/>
          <w:i/>
          <w:sz w:val="24"/>
          <w:szCs w:val="24"/>
          <w:lang w:val="en-US"/>
        </w:rPr>
        <w:t xml:space="preserve">The identification of fungi. An Illustrated Introduction </w:t>
      </w:r>
      <w:proofErr w:type="spellStart"/>
      <w:r w:rsidRPr="00AB29A8">
        <w:rPr>
          <w:rFonts w:ascii="Times New Roman" w:hAnsi="Times New Roman"/>
          <w:i/>
          <w:sz w:val="24"/>
          <w:szCs w:val="24"/>
          <w:lang w:val="en-US"/>
        </w:rPr>
        <w:t>whith</w:t>
      </w:r>
      <w:proofErr w:type="spellEnd"/>
      <w:r w:rsidRPr="00AB29A8">
        <w:rPr>
          <w:rFonts w:ascii="Times New Roman" w:hAnsi="Times New Roman"/>
          <w:i/>
          <w:sz w:val="24"/>
          <w:szCs w:val="24"/>
          <w:lang w:val="en-US"/>
        </w:rPr>
        <w:t xml:space="preserve"> Keys, Glossary, and Guide to Literature</w:t>
      </w:r>
      <w:r w:rsidRPr="00D35E21">
        <w:rPr>
          <w:rFonts w:ascii="Times New Roman" w:hAnsi="Times New Roman"/>
          <w:sz w:val="24"/>
          <w:szCs w:val="24"/>
          <w:lang w:val="en-US"/>
        </w:rPr>
        <w:t xml:space="preserve">. </w:t>
      </w:r>
      <w:r w:rsidRPr="00FB6C36">
        <w:rPr>
          <w:rFonts w:ascii="Times New Roman" w:hAnsi="Times New Roman"/>
          <w:sz w:val="24"/>
          <w:szCs w:val="24"/>
          <w:lang w:val="en-US"/>
        </w:rPr>
        <w:t xml:space="preserve">The American </w:t>
      </w:r>
      <w:proofErr w:type="spellStart"/>
      <w:r w:rsidRPr="00FB6C36">
        <w:rPr>
          <w:rFonts w:ascii="Times New Roman" w:hAnsi="Times New Roman"/>
          <w:sz w:val="24"/>
          <w:szCs w:val="24"/>
          <w:lang w:val="en-US"/>
        </w:rPr>
        <w:t>Phytopathological</w:t>
      </w:r>
      <w:proofErr w:type="spellEnd"/>
      <w:r w:rsidRPr="00FB6C36">
        <w:rPr>
          <w:rFonts w:ascii="Times New Roman" w:hAnsi="Times New Roman"/>
          <w:sz w:val="24"/>
          <w:szCs w:val="24"/>
          <w:lang w:val="en-US"/>
        </w:rPr>
        <w:t xml:space="preserve"> Society Press. 176 pp.</w:t>
      </w:r>
    </w:p>
    <w:p w14:paraId="42A066E7" w14:textId="73CD66A5" w:rsidR="001A4BE1" w:rsidRPr="00CA4182" w:rsidRDefault="001A4BE1" w:rsidP="001A4BE1">
      <w:pPr>
        <w:ind w:left="709" w:hanging="709"/>
        <w:jc w:val="both"/>
        <w:rPr>
          <w:rFonts w:ascii="Times New Roman" w:hAnsi="Times New Roman"/>
          <w:sz w:val="24"/>
          <w:szCs w:val="24"/>
          <w:lang w:val="en-US"/>
        </w:rPr>
      </w:pPr>
      <w:r w:rsidRPr="00CA4182">
        <w:rPr>
          <w:rFonts w:ascii="Times New Roman" w:hAnsi="Times New Roman"/>
          <w:sz w:val="24"/>
          <w:szCs w:val="24"/>
          <w:lang w:val="en-US"/>
        </w:rPr>
        <w:t xml:space="preserve">Farmer, J. 1980. </w:t>
      </w:r>
      <w:r w:rsidRPr="00AB29A8">
        <w:rPr>
          <w:rFonts w:ascii="Times New Roman" w:hAnsi="Times New Roman"/>
          <w:i/>
          <w:sz w:val="24"/>
          <w:szCs w:val="24"/>
          <w:lang w:val="en-US"/>
        </w:rPr>
        <w:t>The Protozoa: Introduction to protozoology</w:t>
      </w:r>
      <w:r w:rsidRPr="00D35E21">
        <w:rPr>
          <w:rFonts w:ascii="Times New Roman" w:hAnsi="Times New Roman"/>
          <w:sz w:val="24"/>
          <w:szCs w:val="24"/>
          <w:lang w:val="en-US"/>
        </w:rPr>
        <w:t>.</w:t>
      </w:r>
      <w:r w:rsidRPr="00CA4182">
        <w:rPr>
          <w:rFonts w:ascii="Times New Roman" w:hAnsi="Times New Roman"/>
          <w:sz w:val="24"/>
          <w:szCs w:val="24"/>
          <w:lang w:val="en-US"/>
        </w:rPr>
        <w:t xml:space="preserve"> The C.V.  Mosby Company.</w:t>
      </w:r>
      <w:r w:rsidR="00AB29A8">
        <w:rPr>
          <w:rFonts w:ascii="Times New Roman" w:hAnsi="Times New Roman"/>
          <w:sz w:val="24"/>
          <w:szCs w:val="24"/>
          <w:lang w:val="en-US"/>
        </w:rPr>
        <w:t>732 pp.</w:t>
      </w:r>
    </w:p>
    <w:p w14:paraId="79FB1E2A" w14:textId="379EEE6A" w:rsidR="00AB29A8" w:rsidRDefault="001A4BE1" w:rsidP="001A4BE1">
      <w:pPr>
        <w:ind w:left="709" w:hanging="709"/>
        <w:jc w:val="both"/>
        <w:rPr>
          <w:rFonts w:ascii="Times New Roman" w:hAnsi="Times New Roman"/>
          <w:sz w:val="24"/>
          <w:szCs w:val="24"/>
          <w:lang w:val="en-US"/>
        </w:rPr>
      </w:pPr>
      <w:proofErr w:type="spellStart"/>
      <w:r w:rsidRPr="00F258C1">
        <w:rPr>
          <w:rFonts w:ascii="Times New Roman" w:hAnsi="Times New Roman"/>
          <w:sz w:val="24"/>
          <w:szCs w:val="24"/>
          <w:lang w:val="en-US"/>
        </w:rPr>
        <w:t>Gadd</w:t>
      </w:r>
      <w:proofErr w:type="spellEnd"/>
      <w:r w:rsidRPr="00F258C1">
        <w:rPr>
          <w:rFonts w:ascii="Times New Roman" w:hAnsi="Times New Roman"/>
          <w:sz w:val="24"/>
          <w:szCs w:val="24"/>
          <w:lang w:val="en-US"/>
        </w:rPr>
        <w:t>, G.M., Watkinson, S.C, Dyer, P.</w:t>
      </w:r>
      <w:r w:rsidR="00AB29A8">
        <w:rPr>
          <w:rFonts w:ascii="Times New Roman" w:hAnsi="Times New Roman"/>
          <w:sz w:val="24"/>
          <w:szCs w:val="24"/>
          <w:lang w:val="en-US"/>
        </w:rPr>
        <w:t xml:space="preserve"> (Eds.)</w:t>
      </w:r>
      <w:r>
        <w:rPr>
          <w:rFonts w:ascii="Times New Roman" w:hAnsi="Times New Roman"/>
          <w:sz w:val="24"/>
          <w:szCs w:val="24"/>
          <w:lang w:val="en-US"/>
        </w:rPr>
        <w:t xml:space="preserve"> </w:t>
      </w:r>
      <w:r w:rsidRPr="00F258C1">
        <w:rPr>
          <w:rFonts w:ascii="Times New Roman" w:hAnsi="Times New Roman"/>
          <w:sz w:val="24"/>
          <w:szCs w:val="24"/>
          <w:lang w:val="en-US"/>
        </w:rPr>
        <w:t>2007</w:t>
      </w:r>
      <w:r w:rsidR="00D35E21">
        <w:rPr>
          <w:rFonts w:ascii="Times New Roman" w:hAnsi="Times New Roman"/>
          <w:sz w:val="24"/>
          <w:szCs w:val="24"/>
          <w:lang w:val="en-US"/>
        </w:rPr>
        <w:t>.</w:t>
      </w:r>
      <w:r w:rsidRPr="00F258C1">
        <w:rPr>
          <w:rFonts w:ascii="Times New Roman" w:hAnsi="Times New Roman"/>
          <w:sz w:val="24"/>
          <w:szCs w:val="24"/>
          <w:lang w:val="en-US"/>
        </w:rPr>
        <w:t xml:space="preserve"> </w:t>
      </w:r>
      <w:r w:rsidRPr="00AB29A8">
        <w:rPr>
          <w:rFonts w:ascii="Times New Roman" w:hAnsi="Times New Roman"/>
          <w:sz w:val="24"/>
          <w:szCs w:val="24"/>
          <w:lang w:val="en-US"/>
        </w:rPr>
        <w:t>Fungi in the Environment.</w:t>
      </w:r>
      <w:r w:rsidRPr="00F258C1">
        <w:rPr>
          <w:rFonts w:ascii="Times New Roman" w:hAnsi="Times New Roman"/>
          <w:sz w:val="24"/>
          <w:szCs w:val="24"/>
          <w:lang w:val="en-US"/>
        </w:rPr>
        <w:t xml:space="preserve"> Cambridge </w:t>
      </w:r>
      <w:r w:rsidR="00AB29A8">
        <w:rPr>
          <w:rFonts w:ascii="Times New Roman" w:hAnsi="Times New Roman"/>
          <w:sz w:val="24"/>
          <w:szCs w:val="24"/>
          <w:lang w:val="en-US"/>
        </w:rPr>
        <w:t xml:space="preserve">En: </w:t>
      </w:r>
      <w:r w:rsidR="00AB29A8" w:rsidRPr="00AB29A8">
        <w:rPr>
          <w:rFonts w:ascii="Times New Roman" w:hAnsi="Times New Roman"/>
          <w:i/>
          <w:sz w:val="24"/>
          <w:szCs w:val="24"/>
          <w:lang w:val="en-US"/>
        </w:rPr>
        <w:t>Fungal Mycelium</w:t>
      </w:r>
      <w:r w:rsidR="00AB29A8">
        <w:rPr>
          <w:rFonts w:ascii="Times New Roman" w:hAnsi="Times New Roman"/>
          <w:sz w:val="24"/>
          <w:szCs w:val="24"/>
          <w:lang w:val="en-US"/>
        </w:rPr>
        <w:t xml:space="preserve">. Cambridge. </w:t>
      </w:r>
      <w:r w:rsidRPr="00F258C1">
        <w:rPr>
          <w:rFonts w:ascii="Times New Roman" w:hAnsi="Times New Roman"/>
          <w:sz w:val="24"/>
          <w:szCs w:val="24"/>
          <w:lang w:val="en-US"/>
        </w:rPr>
        <w:t>University Press. UK</w:t>
      </w:r>
    </w:p>
    <w:p w14:paraId="5C4A7568" w14:textId="194C0AE3" w:rsidR="001A4BE1" w:rsidRDefault="001A4BE1" w:rsidP="001A4BE1">
      <w:pPr>
        <w:ind w:left="709" w:hanging="709"/>
        <w:jc w:val="both"/>
        <w:rPr>
          <w:rFonts w:ascii="Times New Roman" w:hAnsi="Times New Roman"/>
          <w:sz w:val="24"/>
          <w:szCs w:val="24"/>
          <w:lang w:val="en-US"/>
        </w:rPr>
      </w:pPr>
      <w:r w:rsidRPr="00F258C1">
        <w:rPr>
          <w:rFonts w:ascii="Times New Roman" w:hAnsi="Times New Roman"/>
          <w:sz w:val="24"/>
          <w:szCs w:val="24"/>
          <w:lang w:val="en-US"/>
        </w:rPr>
        <w:t>Garraway, M.O</w:t>
      </w:r>
      <w:proofErr w:type="gramStart"/>
      <w:r w:rsidRPr="00F258C1">
        <w:rPr>
          <w:rFonts w:ascii="Times New Roman" w:hAnsi="Times New Roman"/>
          <w:sz w:val="24"/>
          <w:szCs w:val="24"/>
          <w:lang w:val="en-US"/>
        </w:rPr>
        <w:t>;</w:t>
      </w:r>
      <w:proofErr w:type="gramEnd"/>
      <w:r w:rsidRPr="00F258C1">
        <w:rPr>
          <w:rFonts w:ascii="Times New Roman" w:hAnsi="Times New Roman"/>
          <w:sz w:val="24"/>
          <w:szCs w:val="24"/>
          <w:lang w:val="en-US"/>
        </w:rPr>
        <w:t xml:space="preserve"> Evans R.C </w:t>
      </w:r>
      <w:r w:rsidR="00D35E21">
        <w:rPr>
          <w:rFonts w:ascii="Times New Roman" w:hAnsi="Times New Roman"/>
          <w:sz w:val="24"/>
          <w:szCs w:val="24"/>
          <w:lang w:val="en-US"/>
        </w:rPr>
        <w:t>.</w:t>
      </w:r>
      <w:r>
        <w:rPr>
          <w:rFonts w:ascii="Times New Roman" w:hAnsi="Times New Roman"/>
          <w:sz w:val="24"/>
          <w:szCs w:val="24"/>
          <w:lang w:val="en-US"/>
        </w:rPr>
        <w:t>1</w:t>
      </w:r>
      <w:r w:rsidRPr="00F258C1">
        <w:rPr>
          <w:rFonts w:ascii="Times New Roman" w:hAnsi="Times New Roman"/>
          <w:sz w:val="24"/>
          <w:szCs w:val="24"/>
          <w:lang w:val="en-US"/>
        </w:rPr>
        <w:t>984</w:t>
      </w:r>
      <w:r w:rsidR="00D35E21">
        <w:rPr>
          <w:rFonts w:ascii="Times New Roman" w:hAnsi="Times New Roman"/>
          <w:sz w:val="24"/>
          <w:szCs w:val="24"/>
          <w:lang w:val="en-US"/>
        </w:rPr>
        <w:t>.</w:t>
      </w:r>
      <w:r w:rsidRPr="00F258C1">
        <w:rPr>
          <w:rFonts w:ascii="Times New Roman" w:hAnsi="Times New Roman"/>
          <w:sz w:val="24"/>
          <w:szCs w:val="24"/>
          <w:lang w:val="en-US"/>
        </w:rPr>
        <w:t xml:space="preserve"> </w:t>
      </w:r>
      <w:r w:rsidRPr="00AB29A8">
        <w:rPr>
          <w:rFonts w:ascii="Times New Roman" w:hAnsi="Times New Roman"/>
          <w:i/>
          <w:sz w:val="24"/>
          <w:szCs w:val="24"/>
          <w:lang w:val="en-US"/>
        </w:rPr>
        <w:t>Fungal Nutrition and Physiology</w:t>
      </w:r>
      <w:r w:rsidRPr="00F258C1">
        <w:rPr>
          <w:rFonts w:ascii="Times New Roman" w:hAnsi="Times New Roman"/>
          <w:sz w:val="24"/>
          <w:szCs w:val="24"/>
          <w:lang w:val="en-US"/>
        </w:rPr>
        <w:t>. John Wiley &amp; Sons, New York, USA</w:t>
      </w:r>
      <w:r w:rsidR="00AB29A8">
        <w:rPr>
          <w:rFonts w:ascii="Times New Roman" w:hAnsi="Times New Roman"/>
          <w:sz w:val="24"/>
          <w:szCs w:val="24"/>
          <w:lang w:val="en-US"/>
        </w:rPr>
        <w:t xml:space="preserve">. </w:t>
      </w:r>
      <w:proofErr w:type="gramStart"/>
      <w:r w:rsidR="00AB29A8">
        <w:rPr>
          <w:rFonts w:ascii="Times New Roman" w:hAnsi="Times New Roman"/>
          <w:sz w:val="24"/>
          <w:szCs w:val="24"/>
          <w:lang w:val="en-US"/>
        </w:rPr>
        <w:t>401</w:t>
      </w:r>
      <w:proofErr w:type="gramEnd"/>
      <w:r w:rsidR="00AB29A8">
        <w:rPr>
          <w:rFonts w:ascii="Times New Roman" w:hAnsi="Times New Roman"/>
          <w:sz w:val="24"/>
          <w:szCs w:val="24"/>
          <w:lang w:val="en-US"/>
        </w:rPr>
        <w:t xml:space="preserve"> pp.</w:t>
      </w:r>
    </w:p>
    <w:p w14:paraId="2F86F86A" w14:textId="4BD49C88" w:rsidR="001A4BE1" w:rsidRPr="00CA4182" w:rsidRDefault="001A4BE1" w:rsidP="001A4BE1">
      <w:pPr>
        <w:ind w:left="709" w:hanging="709"/>
        <w:jc w:val="both"/>
        <w:rPr>
          <w:rFonts w:ascii="Times New Roman" w:hAnsi="Times New Roman"/>
          <w:sz w:val="24"/>
          <w:szCs w:val="24"/>
          <w:lang w:val="en-US"/>
        </w:rPr>
      </w:pPr>
      <w:r w:rsidRPr="00F258C1">
        <w:rPr>
          <w:rFonts w:ascii="Times New Roman" w:hAnsi="Times New Roman"/>
          <w:sz w:val="24"/>
          <w:szCs w:val="24"/>
          <w:lang w:val="en-US"/>
        </w:rPr>
        <w:t>Griffin, D.H 1994</w:t>
      </w:r>
      <w:r w:rsidR="00D35E21">
        <w:rPr>
          <w:rFonts w:ascii="Times New Roman" w:hAnsi="Times New Roman"/>
          <w:sz w:val="24"/>
          <w:szCs w:val="24"/>
          <w:lang w:val="en-US"/>
        </w:rPr>
        <w:t>.</w:t>
      </w:r>
      <w:r w:rsidRPr="00F258C1">
        <w:rPr>
          <w:rFonts w:ascii="Times New Roman" w:hAnsi="Times New Roman"/>
          <w:sz w:val="24"/>
          <w:szCs w:val="24"/>
          <w:lang w:val="en-US"/>
        </w:rPr>
        <w:t xml:space="preserve"> </w:t>
      </w:r>
      <w:r w:rsidRPr="00273CD5">
        <w:rPr>
          <w:rFonts w:ascii="Times New Roman" w:hAnsi="Times New Roman"/>
          <w:i/>
          <w:sz w:val="24"/>
          <w:szCs w:val="24"/>
          <w:lang w:val="en-US"/>
        </w:rPr>
        <w:t>Fungal Physiology.</w:t>
      </w:r>
      <w:r w:rsidRPr="00F258C1">
        <w:rPr>
          <w:rFonts w:ascii="Times New Roman" w:hAnsi="Times New Roman"/>
          <w:sz w:val="24"/>
          <w:szCs w:val="24"/>
          <w:lang w:val="en-US"/>
        </w:rPr>
        <w:t xml:space="preserve"> D.H. Wiley </w:t>
      </w:r>
      <w:proofErr w:type="spellStart"/>
      <w:r w:rsidRPr="00F258C1">
        <w:rPr>
          <w:rFonts w:ascii="Times New Roman" w:hAnsi="Times New Roman"/>
          <w:sz w:val="24"/>
          <w:szCs w:val="24"/>
          <w:lang w:val="en-US"/>
        </w:rPr>
        <w:t>Liss</w:t>
      </w:r>
      <w:proofErr w:type="spellEnd"/>
      <w:r w:rsidRPr="00F258C1">
        <w:rPr>
          <w:rFonts w:ascii="Times New Roman" w:hAnsi="Times New Roman"/>
          <w:sz w:val="24"/>
          <w:szCs w:val="24"/>
          <w:lang w:val="en-US"/>
        </w:rPr>
        <w:t>. John Wiley &amp; Sons, Inc. (2</w:t>
      </w:r>
      <w:r w:rsidR="00D35E21" w:rsidRPr="00D35E21">
        <w:rPr>
          <w:rFonts w:ascii="Times New Roman" w:hAnsi="Times New Roman"/>
          <w:sz w:val="24"/>
          <w:szCs w:val="24"/>
          <w:vertAlign w:val="superscript"/>
          <w:lang w:val="en-US"/>
        </w:rPr>
        <w:t>da</w:t>
      </w:r>
      <w:r w:rsidRPr="00D35E21">
        <w:rPr>
          <w:rFonts w:ascii="Times New Roman" w:hAnsi="Times New Roman"/>
          <w:sz w:val="24"/>
          <w:szCs w:val="24"/>
          <w:vertAlign w:val="superscript"/>
          <w:lang w:val="en-US"/>
        </w:rPr>
        <w:t xml:space="preserve"> </w:t>
      </w:r>
      <w:proofErr w:type="spellStart"/>
      <w:r w:rsidRPr="00F258C1">
        <w:rPr>
          <w:rFonts w:ascii="Times New Roman" w:hAnsi="Times New Roman"/>
          <w:sz w:val="24"/>
          <w:szCs w:val="24"/>
          <w:lang w:val="en-US"/>
        </w:rPr>
        <w:t>Edición</w:t>
      </w:r>
      <w:proofErr w:type="spellEnd"/>
      <w:r w:rsidRPr="00F258C1">
        <w:rPr>
          <w:rFonts w:ascii="Times New Roman" w:hAnsi="Times New Roman"/>
          <w:sz w:val="24"/>
          <w:szCs w:val="24"/>
          <w:lang w:val="en-US"/>
        </w:rPr>
        <w:t>)</w:t>
      </w:r>
      <w:r w:rsidR="00273CD5">
        <w:rPr>
          <w:rFonts w:ascii="Times New Roman" w:hAnsi="Times New Roman"/>
          <w:sz w:val="24"/>
          <w:szCs w:val="24"/>
          <w:lang w:val="en-US"/>
        </w:rPr>
        <w:t xml:space="preserve">. </w:t>
      </w:r>
      <w:proofErr w:type="gramStart"/>
      <w:r w:rsidR="00273CD5">
        <w:rPr>
          <w:rFonts w:ascii="Times New Roman" w:hAnsi="Times New Roman"/>
          <w:sz w:val="24"/>
          <w:szCs w:val="24"/>
          <w:lang w:val="en-US"/>
        </w:rPr>
        <w:t>458</w:t>
      </w:r>
      <w:proofErr w:type="gramEnd"/>
      <w:r w:rsidR="00273CD5">
        <w:rPr>
          <w:rFonts w:ascii="Times New Roman" w:hAnsi="Times New Roman"/>
          <w:sz w:val="24"/>
          <w:szCs w:val="24"/>
          <w:lang w:val="en-US"/>
        </w:rPr>
        <w:t xml:space="preserve"> pp.</w:t>
      </w:r>
    </w:p>
    <w:p w14:paraId="67F4C7FB" w14:textId="71447C0E" w:rsidR="001A4BE1" w:rsidRPr="008654DC" w:rsidRDefault="001A4BE1" w:rsidP="001A4BE1">
      <w:pPr>
        <w:ind w:left="709" w:hanging="709"/>
        <w:jc w:val="both"/>
        <w:rPr>
          <w:rFonts w:ascii="Times New Roman" w:hAnsi="Times New Roman"/>
          <w:sz w:val="24"/>
          <w:szCs w:val="24"/>
          <w:lang w:val="en-US"/>
        </w:rPr>
      </w:pPr>
      <w:proofErr w:type="spellStart"/>
      <w:r w:rsidRPr="00CA4182">
        <w:rPr>
          <w:rFonts w:ascii="Times New Roman" w:hAnsi="Times New Roman"/>
          <w:sz w:val="24"/>
          <w:szCs w:val="24"/>
          <w:lang w:val="en-US"/>
        </w:rPr>
        <w:t>Higging</w:t>
      </w:r>
      <w:proofErr w:type="spellEnd"/>
      <w:r w:rsidR="00273CD5">
        <w:rPr>
          <w:rFonts w:ascii="Times New Roman" w:hAnsi="Times New Roman"/>
          <w:sz w:val="24"/>
          <w:szCs w:val="24"/>
          <w:lang w:val="en-US"/>
        </w:rPr>
        <w:t>, R. P.</w:t>
      </w:r>
      <w:r w:rsidRPr="00CA4182">
        <w:rPr>
          <w:rFonts w:ascii="Times New Roman" w:hAnsi="Times New Roman"/>
          <w:sz w:val="24"/>
          <w:szCs w:val="24"/>
          <w:lang w:val="en-US"/>
        </w:rPr>
        <w:t xml:space="preserve"> and H .Thiel. 1988. </w:t>
      </w:r>
      <w:r w:rsidRPr="00273CD5">
        <w:rPr>
          <w:rFonts w:ascii="Times New Roman" w:hAnsi="Times New Roman"/>
          <w:i/>
          <w:sz w:val="24"/>
          <w:szCs w:val="24"/>
          <w:lang w:val="en-US"/>
        </w:rPr>
        <w:t xml:space="preserve">Introduction to the study of </w:t>
      </w:r>
      <w:proofErr w:type="spellStart"/>
      <w:r w:rsidRPr="00273CD5">
        <w:rPr>
          <w:rFonts w:ascii="Times New Roman" w:hAnsi="Times New Roman"/>
          <w:i/>
          <w:sz w:val="24"/>
          <w:szCs w:val="24"/>
          <w:lang w:val="en-US"/>
        </w:rPr>
        <w:t>Meiofauna</w:t>
      </w:r>
      <w:proofErr w:type="spellEnd"/>
      <w:r w:rsidR="00273CD5">
        <w:rPr>
          <w:rFonts w:ascii="Times New Roman" w:hAnsi="Times New Roman"/>
          <w:sz w:val="24"/>
          <w:szCs w:val="24"/>
          <w:lang w:val="en-US"/>
        </w:rPr>
        <w:t xml:space="preserve">. </w:t>
      </w:r>
      <w:r w:rsidRPr="00CA4182">
        <w:rPr>
          <w:rFonts w:ascii="Times New Roman" w:hAnsi="Times New Roman"/>
          <w:sz w:val="24"/>
          <w:szCs w:val="24"/>
          <w:lang w:val="en-US"/>
        </w:rPr>
        <w:t xml:space="preserve">Smithsonian, IP. </w:t>
      </w:r>
      <w:r w:rsidRPr="008654DC">
        <w:rPr>
          <w:rFonts w:ascii="Times New Roman" w:hAnsi="Times New Roman"/>
          <w:sz w:val="24"/>
          <w:szCs w:val="24"/>
          <w:lang w:val="en-US"/>
        </w:rPr>
        <w:t>USA</w:t>
      </w:r>
      <w:r>
        <w:rPr>
          <w:rFonts w:ascii="Times New Roman" w:hAnsi="Times New Roman"/>
          <w:sz w:val="24"/>
          <w:szCs w:val="24"/>
          <w:lang w:val="en-US"/>
        </w:rPr>
        <w:t>.</w:t>
      </w:r>
      <w:r w:rsidR="00273CD5">
        <w:rPr>
          <w:rFonts w:ascii="Times New Roman" w:hAnsi="Times New Roman"/>
          <w:sz w:val="24"/>
          <w:szCs w:val="24"/>
          <w:lang w:val="en-US"/>
        </w:rPr>
        <w:t xml:space="preserve"> </w:t>
      </w:r>
      <w:proofErr w:type="gramStart"/>
      <w:r w:rsidR="00273CD5">
        <w:rPr>
          <w:rFonts w:ascii="Times New Roman" w:hAnsi="Times New Roman"/>
          <w:sz w:val="24"/>
          <w:szCs w:val="24"/>
          <w:lang w:val="en-US"/>
        </w:rPr>
        <w:t>488</w:t>
      </w:r>
      <w:proofErr w:type="gramEnd"/>
      <w:r w:rsidR="00273CD5">
        <w:rPr>
          <w:rFonts w:ascii="Times New Roman" w:hAnsi="Times New Roman"/>
          <w:sz w:val="24"/>
          <w:szCs w:val="24"/>
          <w:lang w:val="en-US"/>
        </w:rPr>
        <w:t xml:space="preserve"> pp.</w:t>
      </w:r>
    </w:p>
    <w:p w14:paraId="34A8E158" w14:textId="77777777" w:rsidR="001A4BE1" w:rsidRPr="00E62E8F" w:rsidRDefault="001A4BE1" w:rsidP="001A4BE1">
      <w:pPr>
        <w:ind w:left="709" w:hanging="709"/>
        <w:jc w:val="both"/>
        <w:rPr>
          <w:rFonts w:ascii="Times New Roman" w:hAnsi="Times New Roman"/>
          <w:sz w:val="24"/>
          <w:szCs w:val="24"/>
          <w:lang w:val="es-ES"/>
        </w:rPr>
      </w:pPr>
      <w:proofErr w:type="spellStart"/>
      <w:r w:rsidRPr="00E62E8F">
        <w:rPr>
          <w:rFonts w:ascii="Times New Roman" w:hAnsi="Times New Roman"/>
          <w:sz w:val="24"/>
          <w:szCs w:val="24"/>
          <w:lang w:val="es-ES"/>
        </w:rPr>
        <w:lastRenderedPageBreak/>
        <w:t>Izco</w:t>
      </w:r>
      <w:proofErr w:type="spellEnd"/>
      <w:r w:rsidRPr="00E62E8F">
        <w:rPr>
          <w:rFonts w:ascii="Times New Roman" w:hAnsi="Times New Roman"/>
          <w:sz w:val="24"/>
          <w:szCs w:val="24"/>
          <w:lang w:val="es-ES"/>
        </w:rPr>
        <w:t xml:space="preserve"> Sevillano, J.; E. Barreno </w:t>
      </w:r>
      <w:proofErr w:type="spellStart"/>
      <w:r w:rsidRPr="00E62E8F">
        <w:rPr>
          <w:rFonts w:ascii="Times New Roman" w:hAnsi="Times New Roman"/>
          <w:sz w:val="24"/>
          <w:szCs w:val="24"/>
          <w:lang w:val="es-ES"/>
        </w:rPr>
        <w:t>Rodriguez</w:t>
      </w:r>
      <w:proofErr w:type="spellEnd"/>
      <w:r w:rsidRPr="00E62E8F">
        <w:rPr>
          <w:rFonts w:ascii="Times New Roman" w:hAnsi="Times New Roman"/>
          <w:sz w:val="24"/>
          <w:szCs w:val="24"/>
          <w:lang w:val="es-ES"/>
        </w:rPr>
        <w:t xml:space="preserve">; M. Costa </w:t>
      </w:r>
      <w:proofErr w:type="spellStart"/>
      <w:r w:rsidRPr="00E62E8F">
        <w:rPr>
          <w:rFonts w:ascii="Times New Roman" w:hAnsi="Times New Roman"/>
          <w:sz w:val="24"/>
          <w:szCs w:val="24"/>
          <w:lang w:val="es-ES"/>
        </w:rPr>
        <w:t>Talens</w:t>
      </w:r>
      <w:proofErr w:type="spellEnd"/>
      <w:r w:rsidRPr="00E62E8F">
        <w:rPr>
          <w:rFonts w:ascii="Times New Roman" w:hAnsi="Times New Roman"/>
          <w:sz w:val="24"/>
          <w:szCs w:val="24"/>
          <w:lang w:val="es-ES"/>
        </w:rPr>
        <w:t xml:space="preserve"> &amp; M. </w:t>
      </w:r>
      <w:proofErr w:type="spellStart"/>
      <w:r w:rsidRPr="00E62E8F">
        <w:rPr>
          <w:rFonts w:ascii="Times New Roman" w:hAnsi="Times New Roman"/>
          <w:sz w:val="24"/>
          <w:szCs w:val="24"/>
          <w:lang w:val="es-ES"/>
        </w:rPr>
        <w:t>Bruques</w:t>
      </w:r>
      <w:proofErr w:type="spellEnd"/>
      <w:r w:rsidRPr="00E62E8F">
        <w:rPr>
          <w:rFonts w:ascii="Times New Roman" w:hAnsi="Times New Roman"/>
          <w:sz w:val="24"/>
          <w:szCs w:val="24"/>
          <w:lang w:val="es-ES"/>
        </w:rPr>
        <w:t xml:space="preserve"> </w:t>
      </w:r>
      <w:proofErr w:type="spellStart"/>
      <w:r w:rsidRPr="00E62E8F">
        <w:rPr>
          <w:rFonts w:ascii="Times New Roman" w:hAnsi="Times New Roman"/>
          <w:sz w:val="24"/>
          <w:szCs w:val="24"/>
          <w:lang w:val="es-ES"/>
        </w:rPr>
        <w:t>Domenech</w:t>
      </w:r>
      <w:proofErr w:type="spellEnd"/>
      <w:r w:rsidRPr="00E62E8F">
        <w:rPr>
          <w:rFonts w:ascii="Times New Roman" w:hAnsi="Times New Roman"/>
          <w:sz w:val="24"/>
          <w:szCs w:val="24"/>
          <w:lang w:val="es-ES"/>
        </w:rPr>
        <w:t xml:space="preserve">. </w:t>
      </w:r>
      <w:r w:rsidRPr="008E720E">
        <w:rPr>
          <w:rFonts w:ascii="Times New Roman" w:hAnsi="Times New Roman"/>
          <w:sz w:val="24"/>
          <w:szCs w:val="24"/>
        </w:rPr>
        <w:t xml:space="preserve">2004. </w:t>
      </w:r>
      <w:r w:rsidRPr="00273CD5">
        <w:rPr>
          <w:rFonts w:ascii="Times New Roman" w:hAnsi="Times New Roman"/>
          <w:i/>
          <w:sz w:val="24"/>
          <w:szCs w:val="24"/>
        </w:rPr>
        <w:t>Botánica.</w:t>
      </w:r>
      <w:r w:rsidRPr="008E720E">
        <w:rPr>
          <w:rFonts w:ascii="Times New Roman" w:hAnsi="Times New Roman"/>
          <w:sz w:val="24"/>
          <w:szCs w:val="24"/>
        </w:rPr>
        <w:t xml:space="preserve"> </w:t>
      </w:r>
      <w:r w:rsidRPr="00E62E8F">
        <w:rPr>
          <w:rFonts w:ascii="Times New Roman" w:hAnsi="Times New Roman"/>
          <w:sz w:val="24"/>
          <w:szCs w:val="24"/>
          <w:lang w:val="es-ES"/>
        </w:rPr>
        <w:t xml:space="preserve">2da Ed. </w:t>
      </w:r>
      <w:proofErr w:type="spellStart"/>
      <w:r w:rsidRPr="00E62E8F">
        <w:rPr>
          <w:rFonts w:ascii="Times New Roman" w:hAnsi="Times New Roman"/>
          <w:sz w:val="24"/>
          <w:szCs w:val="24"/>
          <w:lang w:val="es-ES"/>
        </w:rPr>
        <w:t>Mcgraw-Hill</w:t>
      </w:r>
      <w:proofErr w:type="spellEnd"/>
      <w:r w:rsidRPr="00E62E8F">
        <w:rPr>
          <w:rFonts w:ascii="Times New Roman" w:hAnsi="Times New Roman"/>
          <w:sz w:val="24"/>
          <w:szCs w:val="24"/>
          <w:lang w:val="es-ES"/>
        </w:rPr>
        <w:t>. Buenos Aires.</w:t>
      </w:r>
    </w:p>
    <w:p w14:paraId="4DD9BBCB" w14:textId="77777777" w:rsidR="001A4BE1" w:rsidRPr="008E720E" w:rsidRDefault="001A4BE1" w:rsidP="001A4BE1">
      <w:pPr>
        <w:ind w:left="709" w:hanging="709"/>
        <w:jc w:val="both"/>
        <w:rPr>
          <w:rFonts w:ascii="Times New Roman" w:hAnsi="Times New Roman"/>
          <w:sz w:val="24"/>
          <w:szCs w:val="24"/>
          <w:lang w:val="en-US"/>
        </w:rPr>
      </w:pPr>
      <w:proofErr w:type="spellStart"/>
      <w:r w:rsidRPr="00E62E8F">
        <w:rPr>
          <w:rFonts w:ascii="Times New Roman" w:hAnsi="Times New Roman"/>
          <w:sz w:val="24"/>
          <w:szCs w:val="24"/>
          <w:lang w:val="es-ES"/>
        </w:rPr>
        <w:t>Kudo</w:t>
      </w:r>
      <w:proofErr w:type="spellEnd"/>
      <w:r w:rsidRPr="00E62E8F">
        <w:rPr>
          <w:rFonts w:ascii="Times New Roman" w:hAnsi="Times New Roman"/>
          <w:sz w:val="24"/>
          <w:szCs w:val="24"/>
          <w:lang w:val="es-ES"/>
        </w:rPr>
        <w:t xml:space="preserve">, R. 1975. </w:t>
      </w:r>
      <w:proofErr w:type="spellStart"/>
      <w:r w:rsidRPr="00273CD5">
        <w:rPr>
          <w:rFonts w:ascii="Times New Roman" w:hAnsi="Times New Roman"/>
          <w:i/>
          <w:sz w:val="24"/>
          <w:szCs w:val="24"/>
          <w:lang w:val="es-ES"/>
        </w:rPr>
        <w:t>Protozología</w:t>
      </w:r>
      <w:proofErr w:type="spellEnd"/>
      <w:r w:rsidRPr="00273CD5">
        <w:rPr>
          <w:rFonts w:ascii="Times New Roman" w:hAnsi="Times New Roman"/>
          <w:i/>
          <w:sz w:val="24"/>
          <w:szCs w:val="24"/>
          <w:lang w:val="es-ES"/>
        </w:rPr>
        <w:t>.</w:t>
      </w:r>
      <w:r w:rsidRPr="00E62E8F">
        <w:rPr>
          <w:rFonts w:ascii="Times New Roman" w:hAnsi="Times New Roman"/>
          <w:sz w:val="24"/>
          <w:szCs w:val="24"/>
          <w:lang w:val="es-ES"/>
        </w:rPr>
        <w:t xml:space="preserve"> </w:t>
      </w:r>
      <w:r w:rsidRPr="008E720E">
        <w:rPr>
          <w:rFonts w:ascii="Times New Roman" w:hAnsi="Times New Roman"/>
          <w:sz w:val="24"/>
          <w:szCs w:val="24"/>
          <w:lang w:val="en-US"/>
        </w:rPr>
        <w:t xml:space="preserve">CESA, Mexico. </w:t>
      </w:r>
    </w:p>
    <w:p w14:paraId="350637E2" w14:textId="45AD9264" w:rsidR="001A4BE1" w:rsidRPr="00CA4182" w:rsidRDefault="001A4BE1" w:rsidP="001A4BE1">
      <w:pPr>
        <w:ind w:left="709" w:hanging="709"/>
        <w:jc w:val="both"/>
        <w:rPr>
          <w:rFonts w:ascii="Times New Roman" w:hAnsi="Times New Roman"/>
          <w:sz w:val="24"/>
          <w:szCs w:val="24"/>
          <w:lang w:val="en-US"/>
        </w:rPr>
      </w:pPr>
      <w:proofErr w:type="spellStart"/>
      <w:r w:rsidRPr="008654DC">
        <w:rPr>
          <w:rFonts w:ascii="Times New Roman" w:hAnsi="Times New Roman"/>
          <w:sz w:val="24"/>
          <w:szCs w:val="24"/>
          <w:lang w:val="en-US"/>
        </w:rPr>
        <w:t>Laybourn</w:t>
      </w:r>
      <w:proofErr w:type="spellEnd"/>
      <w:r w:rsidRPr="008654DC">
        <w:rPr>
          <w:rFonts w:ascii="Times New Roman" w:hAnsi="Times New Roman"/>
          <w:sz w:val="24"/>
          <w:szCs w:val="24"/>
          <w:lang w:val="en-US"/>
        </w:rPr>
        <w:t xml:space="preserve"> </w:t>
      </w:r>
      <w:r w:rsidR="00FE7487">
        <w:rPr>
          <w:rFonts w:ascii="Times New Roman" w:hAnsi="Times New Roman"/>
          <w:sz w:val="24"/>
          <w:szCs w:val="24"/>
          <w:lang w:val="en-US"/>
        </w:rPr>
        <w:t>P</w:t>
      </w:r>
      <w:r w:rsidRPr="008654DC">
        <w:rPr>
          <w:rFonts w:ascii="Times New Roman" w:hAnsi="Times New Roman"/>
          <w:sz w:val="24"/>
          <w:szCs w:val="24"/>
          <w:lang w:val="en-US"/>
        </w:rPr>
        <w:t xml:space="preserve">arry. 1992. </w:t>
      </w:r>
      <w:r w:rsidRPr="00FE7487">
        <w:rPr>
          <w:rFonts w:ascii="Times New Roman" w:hAnsi="Times New Roman"/>
          <w:i/>
          <w:sz w:val="24"/>
          <w:szCs w:val="24"/>
          <w:lang w:val="en-US"/>
        </w:rPr>
        <w:t>Protozoa Plankton Ecology</w:t>
      </w:r>
      <w:r w:rsidRPr="00BB4257">
        <w:rPr>
          <w:rFonts w:ascii="Times New Roman" w:hAnsi="Times New Roman"/>
          <w:sz w:val="24"/>
          <w:szCs w:val="24"/>
          <w:lang w:val="en-US"/>
        </w:rPr>
        <w:t xml:space="preserve">. </w:t>
      </w:r>
      <w:r w:rsidRPr="00CA4182">
        <w:rPr>
          <w:rFonts w:ascii="Times New Roman" w:hAnsi="Times New Roman"/>
          <w:sz w:val="24"/>
          <w:szCs w:val="24"/>
          <w:lang w:val="en-US"/>
        </w:rPr>
        <w:t>Chapman &amp; Hall</w:t>
      </w:r>
      <w:r w:rsidR="00FE7487">
        <w:rPr>
          <w:rFonts w:ascii="Times New Roman" w:hAnsi="Times New Roman"/>
          <w:sz w:val="24"/>
          <w:szCs w:val="24"/>
          <w:lang w:val="en-US"/>
        </w:rPr>
        <w:t xml:space="preserve">. </w:t>
      </w:r>
      <w:proofErr w:type="gramStart"/>
      <w:r w:rsidR="00FE7487">
        <w:rPr>
          <w:rFonts w:ascii="Times New Roman" w:hAnsi="Times New Roman"/>
          <w:sz w:val="24"/>
          <w:szCs w:val="24"/>
          <w:lang w:val="en-US"/>
        </w:rPr>
        <w:t>231</w:t>
      </w:r>
      <w:proofErr w:type="gramEnd"/>
      <w:r w:rsidR="00FE7487">
        <w:rPr>
          <w:rFonts w:ascii="Times New Roman" w:hAnsi="Times New Roman"/>
          <w:sz w:val="24"/>
          <w:szCs w:val="24"/>
          <w:lang w:val="en-US"/>
        </w:rPr>
        <w:t xml:space="preserve"> pp.</w:t>
      </w:r>
    </w:p>
    <w:p w14:paraId="4A9AAA79" w14:textId="060A6238" w:rsidR="001A4BE1" w:rsidRPr="00CA4182" w:rsidRDefault="001A4BE1" w:rsidP="001A4BE1">
      <w:pPr>
        <w:ind w:left="709" w:hanging="709"/>
        <w:jc w:val="both"/>
        <w:rPr>
          <w:rFonts w:ascii="Times New Roman" w:hAnsi="Times New Roman"/>
          <w:sz w:val="24"/>
          <w:szCs w:val="24"/>
          <w:lang w:val="en-US"/>
        </w:rPr>
      </w:pPr>
      <w:r w:rsidRPr="00CA4182">
        <w:rPr>
          <w:rFonts w:ascii="Times New Roman" w:hAnsi="Times New Roman"/>
          <w:sz w:val="24"/>
          <w:szCs w:val="24"/>
          <w:lang w:val="en-US"/>
        </w:rPr>
        <w:t>Lee, J</w:t>
      </w:r>
      <w:r>
        <w:rPr>
          <w:rFonts w:ascii="Times New Roman" w:hAnsi="Times New Roman"/>
          <w:sz w:val="24"/>
          <w:szCs w:val="24"/>
          <w:lang w:val="en-US"/>
        </w:rPr>
        <w:t>.</w:t>
      </w:r>
      <w:r w:rsidR="00D35E21">
        <w:rPr>
          <w:rFonts w:ascii="Times New Roman" w:hAnsi="Times New Roman"/>
          <w:sz w:val="24"/>
          <w:szCs w:val="24"/>
          <w:lang w:val="en-US"/>
        </w:rPr>
        <w:t xml:space="preserve"> </w:t>
      </w:r>
      <w:r>
        <w:rPr>
          <w:rFonts w:ascii="Times New Roman" w:hAnsi="Times New Roman"/>
          <w:sz w:val="24"/>
          <w:szCs w:val="24"/>
          <w:lang w:val="en-US"/>
        </w:rPr>
        <w:t xml:space="preserve">J. </w:t>
      </w:r>
      <w:proofErr w:type="spellStart"/>
      <w:r>
        <w:rPr>
          <w:rFonts w:ascii="Times New Roman" w:hAnsi="Times New Roman"/>
          <w:sz w:val="24"/>
          <w:szCs w:val="24"/>
          <w:lang w:val="en-US"/>
        </w:rPr>
        <w:t>Hutner</w:t>
      </w:r>
      <w:proofErr w:type="spellEnd"/>
      <w:r>
        <w:rPr>
          <w:rFonts w:ascii="Times New Roman" w:hAnsi="Times New Roman"/>
          <w:sz w:val="24"/>
          <w:szCs w:val="24"/>
          <w:lang w:val="en-US"/>
        </w:rPr>
        <w:t xml:space="preserve">, S.H. </w:t>
      </w:r>
      <w:r w:rsidR="00D35E21">
        <w:rPr>
          <w:rFonts w:ascii="Times New Roman" w:hAnsi="Times New Roman"/>
          <w:sz w:val="24"/>
          <w:szCs w:val="24"/>
          <w:lang w:val="en-US"/>
        </w:rPr>
        <w:t>&amp;</w:t>
      </w:r>
      <w:r>
        <w:rPr>
          <w:rFonts w:ascii="Times New Roman" w:hAnsi="Times New Roman"/>
          <w:sz w:val="24"/>
          <w:szCs w:val="24"/>
          <w:lang w:val="en-US"/>
        </w:rPr>
        <w:t xml:space="preserve"> E.</w:t>
      </w:r>
      <w:r w:rsidR="00D35E21">
        <w:rPr>
          <w:rFonts w:ascii="Times New Roman" w:hAnsi="Times New Roman"/>
          <w:sz w:val="24"/>
          <w:szCs w:val="24"/>
          <w:lang w:val="en-US"/>
        </w:rPr>
        <w:t xml:space="preserve"> </w:t>
      </w:r>
      <w:r>
        <w:rPr>
          <w:rFonts w:ascii="Times New Roman" w:hAnsi="Times New Roman"/>
          <w:sz w:val="24"/>
          <w:szCs w:val="24"/>
          <w:lang w:val="en-US"/>
        </w:rPr>
        <w:t xml:space="preserve">C. </w:t>
      </w:r>
      <w:proofErr w:type="spellStart"/>
      <w:r>
        <w:rPr>
          <w:rFonts w:ascii="Times New Roman" w:hAnsi="Times New Roman"/>
          <w:sz w:val="24"/>
          <w:szCs w:val="24"/>
          <w:lang w:val="en-US"/>
        </w:rPr>
        <w:t>Bovee</w:t>
      </w:r>
      <w:proofErr w:type="spellEnd"/>
      <w:r>
        <w:rPr>
          <w:rFonts w:ascii="Times New Roman" w:hAnsi="Times New Roman"/>
          <w:sz w:val="24"/>
          <w:szCs w:val="24"/>
          <w:lang w:val="en-US"/>
        </w:rPr>
        <w:t xml:space="preserve">. </w:t>
      </w:r>
      <w:r w:rsidR="00D35E21">
        <w:rPr>
          <w:rFonts w:ascii="Times New Roman" w:hAnsi="Times New Roman"/>
          <w:sz w:val="24"/>
          <w:szCs w:val="24"/>
          <w:lang w:val="en-US"/>
        </w:rPr>
        <w:t>(</w:t>
      </w:r>
      <w:proofErr w:type="spellStart"/>
      <w:r>
        <w:rPr>
          <w:rFonts w:ascii="Times New Roman" w:hAnsi="Times New Roman"/>
          <w:sz w:val="24"/>
          <w:szCs w:val="24"/>
          <w:lang w:val="en-US"/>
        </w:rPr>
        <w:t>Eds</w:t>
      </w:r>
      <w:proofErr w:type="spellEnd"/>
      <w:r w:rsidR="00D35E21">
        <w:rPr>
          <w:rFonts w:ascii="Times New Roman" w:hAnsi="Times New Roman"/>
          <w:sz w:val="24"/>
          <w:szCs w:val="24"/>
          <w:lang w:val="en-US"/>
        </w:rPr>
        <w:t>).</w:t>
      </w:r>
      <w:r>
        <w:rPr>
          <w:rFonts w:ascii="Times New Roman" w:hAnsi="Times New Roman"/>
          <w:sz w:val="24"/>
          <w:szCs w:val="24"/>
          <w:lang w:val="en-US"/>
        </w:rPr>
        <w:t xml:space="preserve"> 1985. </w:t>
      </w:r>
      <w:r w:rsidRPr="00FE7487">
        <w:rPr>
          <w:rFonts w:ascii="Times New Roman" w:hAnsi="Times New Roman"/>
          <w:i/>
          <w:sz w:val="24"/>
          <w:szCs w:val="24"/>
          <w:lang w:val="en-US"/>
        </w:rPr>
        <w:t xml:space="preserve">An illustrated guide to the Protozoa. Some techniques for collecting, cultivating and observing Protozoa. </w:t>
      </w:r>
    </w:p>
    <w:p w14:paraId="2A8AC7D7" w14:textId="34EFAF63" w:rsidR="001A4BE1" w:rsidRPr="008E720E" w:rsidRDefault="001A4BE1" w:rsidP="001A4BE1">
      <w:pPr>
        <w:ind w:left="709" w:hanging="709"/>
        <w:jc w:val="both"/>
        <w:rPr>
          <w:rFonts w:ascii="Times New Roman" w:hAnsi="Times New Roman"/>
          <w:sz w:val="24"/>
          <w:szCs w:val="24"/>
          <w:lang w:val="en-US"/>
        </w:rPr>
      </w:pPr>
      <w:proofErr w:type="spellStart"/>
      <w:r>
        <w:rPr>
          <w:rFonts w:ascii="Times New Roman" w:hAnsi="Times New Roman"/>
          <w:sz w:val="24"/>
          <w:szCs w:val="24"/>
          <w:lang w:val="en-US"/>
        </w:rPr>
        <w:t>Lopretto</w:t>
      </w:r>
      <w:proofErr w:type="spellEnd"/>
      <w:r>
        <w:rPr>
          <w:rFonts w:ascii="Times New Roman" w:hAnsi="Times New Roman"/>
          <w:sz w:val="24"/>
          <w:szCs w:val="24"/>
          <w:lang w:val="en-US"/>
        </w:rPr>
        <w:t xml:space="preserve">, E.C. </w:t>
      </w:r>
      <w:r w:rsidR="00D35E21">
        <w:rPr>
          <w:rFonts w:ascii="Times New Roman" w:hAnsi="Times New Roman"/>
          <w:sz w:val="24"/>
          <w:szCs w:val="24"/>
          <w:lang w:val="en-US"/>
        </w:rPr>
        <w:t>&amp;</w:t>
      </w:r>
      <w:r w:rsidRPr="00647062">
        <w:rPr>
          <w:rFonts w:ascii="Times New Roman" w:hAnsi="Times New Roman"/>
          <w:sz w:val="24"/>
          <w:szCs w:val="24"/>
          <w:lang w:val="en-US"/>
        </w:rPr>
        <w:t xml:space="preserve"> G. Tell Dirs. </w:t>
      </w:r>
      <w:r w:rsidRPr="00CA4182">
        <w:rPr>
          <w:rFonts w:ascii="Times New Roman" w:hAnsi="Times New Roman"/>
          <w:sz w:val="24"/>
          <w:szCs w:val="24"/>
          <w:lang w:val="es-ES"/>
        </w:rPr>
        <w:t xml:space="preserve">1995. </w:t>
      </w:r>
      <w:r w:rsidRPr="00FE7487">
        <w:rPr>
          <w:rFonts w:ascii="Times New Roman" w:hAnsi="Times New Roman"/>
          <w:i/>
          <w:sz w:val="24"/>
          <w:szCs w:val="24"/>
          <w:lang w:val="es-ES"/>
        </w:rPr>
        <w:t>Ecosistemas de aguas continentales. Metodologías para su estudio.</w:t>
      </w:r>
      <w:r w:rsidRPr="00D35E21">
        <w:rPr>
          <w:rFonts w:ascii="Times New Roman" w:hAnsi="Times New Roman"/>
          <w:sz w:val="24"/>
          <w:szCs w:val="24"/>
          <w:lang w:val="es-ES"/>
        </w:rPr>
        <w:t xml:space="preserve"> </w:t>
      </w:r>
      <w:proofErr w:type="spellStart"/>
      <w:r w:rsidRPr="008E720E">
        <w:rPr>
          <w:rFonts w:ascii="Times New Roman" w:hAnsi="Times New Roman"/>
          <w:sz w:val="24"/>
          <w:szCs w:val="24"/>
          <w:lang w:val="en-US"/>
        </w:rPr>
        <w:t>Ediciones</w:t>
      </w:r>
      <w:proofErr w:type="spellEnd"/>
      <w:r w:rsidRPr="008E720E">
        <w:rPr>
          <w:rFonts w:ascii="Times New Roman" w:hAnsi="Times New Roman"/>
          <w:sz w:val="24"/>
          <w:szCs w:val="24"/>
          <w:lang w:val="en-US"/>
        </w:rPr>
        <w:t xml:space="preserve"> Sur, La Plata.</w:t>
      </w:r>
      <w:r w:rsidR="00FE7487">
        <w:rPr>
          <w:rFonts w:ascii="Times New Roman" w:hAnsi="Times New Roman"/>
          <w:sz w:val="24"/>
          <w:szCs w:val="24"/>
          <w:lang w:val="en-US"/>
        </w:rPr>
        <w:t xml:space="preserve"> 1401 pp.</w:t>
      </w:r>
    </w:p>
    <w:p w14:paraId="29213B74" w14:textId="60DFF009" w:rsidR="001A4BE1" w:rsidRPr="00CA4182" w:rsidRDefault="001A4BE1" w:rsidP="001A4BE1">
      <w:pPr>
        <w:ind w:left="709" w:hanging="709"/>
        <w:jc w:val="both"/>
        <w:rPr>
          <w:rFonts w:ascii="Times New Roman" w:hAnsi="Times New Roman"/>
          <w:sz w:val="24"/>
          <w:szCs w:val="24"/>
          <w:lang w:val="en-US"/>
        </w:rPr>
      </w:pPr>
      <w:proofErr w:type="spellStart"/>
      <w:r w:rsidRPr="008E720E">
        <w:rPr>
          <w:rFonts w:ascii="Times New Roman" w:hAnsi="Times New Roman"/>
          <w:sz w:val="24"/>
          <w:szCs w:val="24"/>
          <w:lang w:val="en-US"/>
        </w:rPr>
        <w:t>Margulis</w:t>
      </w:r>
      <w:proofErr w:type="spellEnd"/>
      <w:r w:rsidRPr="008E720E">
        <w:rPr>
          <w:rFonts w:ascii="Times New Roman" w:hAnsi="Times New Roman"/>
          <w:sz w:val="24"/>
          <w:szCs w:val="24"/>
          <w:lang w:val="en-US"/>
        </w:rPr>
        <w:t xml:space="preserve">, L., Corliss, J.O. </w:t>
      </w:r>
      <w:proofErr w:type="spellStart"/>
      <w:r w:rsidRPr="008E720E">
        <w:rPr>
          <w:rFonts w:ascii="Times New Roman" w:hAnsi="Times New Roman"/>
          <w:sz w:val="24"/>
          <w:szCs w:val="24"/>
          <w:lang w:val="en-US"/>
        </w:rPr>
        <w:t>Melkonian</w:t>
      </w:r>
      <w:proofErr w:type="spellEnd"/>
      <w:r w:rsidRPr="008E720E">
        <w:rPr>
          <w:rFonts w:ascii="Times New Roman" w:hAnsi="Times New Roman"/>
          <w:sz w:val="24"/>
          <w:szCs w:val="24"/>
          <w:lang w:val="en-US"/>
        </w:rPr>
        <w:t>, M. and Chapman, D. J. (</w:t>
      </w:r>
      <w:proofErr w:type="spellStart"/>
      <w:r w:rsidRPr="008E720E">
        <w:rPr>
          <w:rFonts w:ascii="Times New Roman" w:hAnsi="Times New Roman"/>
          <w:sz w:val="24"/>
          <w:szCs w:val="24"/>
          <w:lang w:val="en-US"/>
        </w:rPr>
        <w:t>Eds</w:t>
      </w:r>
      <w:proofErr w:type="spellEnd"/>
      <w:r w:rsidRPr="008E720E">
        <w:rPr>
          <w:rFonts w:ascii="Times New Roman" w:hAnsi="Times New Roman"/>
          <w:sz w:val="24"/>
          <w:szCs w:val="24"/>
          <w:lang w:val="en-US"/>
        </w:rPr>
        <w:t xml:space="preserve">) 1990. </w:t>
      </w:r>
      <w:r w:rsidRPr="003E2139">
        <w:rPr>
          <w:rFonts w:ascii="Times New Roman" w:hAnsi="Times New Roman"/>
          <w:i/>
          <w:sz w:val="24"/>
          <w:szCs w:val="24"/>
          <w:lang w:val="en-US"/>
        </w:rPr>
        <w:t xml:space="preserve">Handbook of </w:t>
      </w:r>
      <w:proofErr w:type="spellStart"/>
      <w:r w:rsidRPr="003E2139">
        <w:rPr>
          <w:rFonts w:ascii="Times New Roman" w:hAnsi="Times New Roman"/>
          <w:i/>
          <w:sz w:val="24"/>
          <w:szCs w:val="24"/>
          <w:lang w:val="en-US"/>
        </w:rPr>
        <w:t>Protoctista</w:t>
      </w:r>
      <w:proofErr w:type="spellEnd"/>
      <w:r w:rsidRPr="003E2139">
        <w:rPr>
          <w:rFonts w:ascii="Times New Roman" w:hAnsi="Times New Roman"/>
          <w:i/>
          <w:sz w:val="24"/>
          <w:szCs w:val="24"/>
          <w:lang w:val="en-US"/>
        </w:rPr>
        <w:t xml:space="preserve">: The Structure. Cultivation, Habitats, and Life Histories of the Eukaryotic microorganisms and their Descendants Exclusive of Animals, Plants and Fungi. </w:t>
      </w:r>
      <w:r>
        <w:rPr>
          <w:rFonts w:ascii="Times New Roman" w:hAnsi="Times New Roman"/>
          <w:sz w:val="24"/>
          <w:szCs w:val="24"/>
          <w:lang w:val="en-US"/>
        </w:rPr>
        <w:t xml:space="preserve">Jones and Bartlett.  </w:t>
      </w:r>
      <w:r w:rsidRPr="00CA4182">
        <w:rPr>
          <w:rFonts w:ascii="Times New Roman" w:hAnsi="Times New Roman"/>
          <w:sz w:val="24"/>
          <w:szCs w:val="24"/>
          <w:lang w:val="en-US"/>
        </w:rPr>
        <w:t>Boston</w:t>
      </w:r>
      <w:r>
        <w:rPr>
          <w:rFonts w:ascii="Times New Roman" w:hAnsi="Times New Roman"/>
          <w:sz w:val="24"/>
          <w:szCs w:val="24"/>
          <w:lang w:val="en-US"/>
        </w:rPr>
        <w:t>.</w:t>
      </w:r>
      <w:r w:rsidR="003E2139">
        <w:rPr>
          <w:rFonts w:ascii="Times New Roman" w:hAnsi="Times New Roman"/>
          <w:sz w:val="24"/>
          <w:szCs w:val="24"/>
          <w:lang w:val="en-US"/>
        </w:rPr>
        <w:t xml:space="preserve"> </w:t>
      </w:r>
      <w:proofErr w:type="gramStart"/>
      <w:r w:rsidR="003E2139">
        <w:rPr>
          <w:rFonts w:ascii="Times New Roman" w:hAnsi="Times New Roman"/>
          <w:sz w:val="24"/>
          <w:szCs w:val="24"/>
          <w:lang w:val="en-US"/>
        </w:rPr>
        <w:t>721</w:t>
      </w:r>
      <w:proofErr w:type="gramEnd"/>
      <w:r w:rsidR="003E2139">
        <w:rPr>
          <w:rFonts w:ascii="Times New Roman" w:hAnsi="Times New Roman"/>
          <w:sz w:val="24"/>
          <w:szCs w:val="24"/>
          <w:lang w:val="en-US"/>
        </w:rPr>
        <w:t xml:space="preserve"> pp.</w:t>
      </w:r>
    </w:p>
    <w:p w14:paraId="7AF29B64" w14:textId="7C8AF4D6" w:rsidR="001A4BE1" w:rsidRPr="00CA4182" w:rsidRDefault="001A4BE1" w:rsidP="001A4BE1">
      <w:pPr>
        <w:ind w:left="709" w:hanging="709"/>
        <w:jc w:val="both"/>
        <w:rPr>
          <w:rFonts w:ascii="Times New Roman" w:hAnsi="Times New Roman"/>
          <w:sz w:val="24"/>
          <w:szCs w:val="24"/>
          <w:lang w:val="en-US"/>
        </w:rPr>
      </w:pPr>
      <w:proofErr w:type="spellStart"/>
      <w:r w:rsidRPr="00CA4182">
        <w:rPr>
          <w:rFonts w:ascii="Times New Roman" w:hAnsi="Times New Roman"/>
          <w:sz w:val="24"/>
          <w:szCs w:val="24"/>
          <w:lang w:val="en-US"/>
        </w:rPr>
        <w:t>Margulis</w:t>
      </w:r>
      <w:proofErr w:type="spellEnd"/>
      <w:r w:rsidRPr="00CA4182">
        <w:rPr>
          <w:rFonts w:ascii="Times New Roman" w:hAnsi="Times New Roman"/>
          <w:sz w:val="24"/>
          <w:szCs w:val="24"/>
          <w:lang w:val="en-US"/>
        </w:rPr>
        <w:t xml:space="preserve">, L. </w:t>
      </w:r>
      <w:proofErr w:type="spellStart"/>
      <w:r w:rsidRPr="00CA4182">
        <w:rPr>
          <w:rFonts w:ascii="Times New Roman" w:hAnsi="Times New Roman"/>
          <w:sz w:val="24"/>
          <w:szCs w:val="24"/>
          <w:lang w:val="en-US"/>
        </w:rPr>
        <w:t>Olendzenki</w:t>
      </w:r>
      <w:proofErr w:type="spellEnd"/>
      <w:r w:rsidRPr="00CA4182">
        <w:rPr>
          <w:rFonts w:ascii="Times New Roman" w:hAnsi="Times New Roman"/>
          <w:sz w:val="24"/>
          <w:szCs w:val="24"/>
          <w:lang w:val="en-US"/>
        </w:rPr>
        <w:t xml:space="preserve"> &amp; </w:t>
      </w:r>
      <w:proofErr w:type="spellStart"/>
      <w:r w:rsidRPr="00CA4182">
        <w:rPr>
          <w:rFonts w:ascii="Times New Roman" w:hAnsi="Times New Roman"/>
          <w:sz w:val="24"/>
          <w:szCs w:val="24"/>
          <w:lang w:val="en-US"/>
        </w:rPr>
        <w:t>McKhann</w:t>
      </w:r>
      <w:proofErr w:type="spellEnd"/>
      <w:r w:rsidRPr="00CA4182">
        <w:rPr>
          <w:rFonts w:ascii="Times New Roman" w:hAnsi="Times New Roman"/>
          <w:sz w:val="24"/>
          <w:szCs w:val="24"/>
          <w:lang w:val="en-US"/>
        </w:rPr>
        <w:t xml:space="preserve">. 1993. </w:t>
      </w:r>
      <w:proofErr w:type="spellStart"/>
      <w:r w:rsidRPr="003E2139">
        <w:rPr>
          <w:rFonts w:ascii="Times New Roman" w:hAnsi="Times New Roman"/>
          <w:i/>
          <w:sz w:val="24"/>
          <w:szCs w:val="24"/>
          <w:lang w:val="en-US"/>
        </w:rPr>
        <w:t>Ilustrate</w:t>
      </w:r>
      <w:proofErr w:type="spellEnd"/>
      <w:r w:rsidRPr="003E2139">
        <w:rPr>
          <w:rFonts w:ascii="Times New Roman" w:hAnsi="Times New Roman"/>
          <w:i/>
          <w:sz w:val="24"/>
          <w:szCs w:val="24"/>
          <w:lang w:val="en-US"/>
        </w:rPr>
        <w:t xml:space="preserve"> Glossary of the </w:t>
      </w:r>
      <w:proofErr w:type="spellStart"/>
      <w:r w:rsidRPr="003E2139">
        <w:rPr>
          <w:rFonts w:ascii="Times New Roman" w:hAnsi="Times New Roman"/>
          <w:i/>
          <w:sz w:val="24"/>
          <w:szCs w:val="24"/>
          <w:lang w:val="en-US"/>
        </w:rPr>
        <w:t>Protoctista</w:t>
      </w:r>
      <w:proofErr w:type="spellEnd"/>
      <w:r w:rsidRPr="00CA4182">
        <w:rPr>
          <w:rFonts w:ascii="Times New Roman" w:hAnsi="Times New Roman"/>
          <w:sz w:val="24"/>
          <w:szCs w:val="24"/>
          <w:lang w:val="en-US"/>
        </w:rPr>
        <w:t xml:space="preserve">. Jones &amp; </w:t>
      </w:r>
      <w:proofErr w:type="spellStart"/>
      <w:r w:rsidRPr="00CA4182">
        <w:rPr>
          <w:rFonts w:ascii="Times New Roman" w:hAnsi="Times New Roman"/>
          <w:sz w:val="24"/>
          <w:szCs w:val="24"/>
          <w:lang w:val="en-US"/>
        </w:rPr>
        <w:t>Barlett</w:t>
      </w:r>
      <w:proofErr w:type="spellEnd"/>
      <w:r>
        <w:rPr>
          <w:rFonts w:ascii="Times New Roman" w:hAnsi="Times New Roman"/>
          <w:sz w:val="24"/>
          <w:szCs w:val="24"/>
          <w:lang w:val="en-US"/>
        </w:rPr>
        <w:t>.</w:t>
      </w:r>
      <w:r w:rsidR="003E2139">
        <w:rPr>
          <w:rFonts w:ascii="Times New Roman" w:hAnsi="Times New Roman"/>
          <w:sz w:val="24"/>
          <w:szCs w:val="24"/>
          <w:lang w:val="en-US"/>
        </w:rPr>
        <w:t xml:space="preserve"> </w:t>
      </w:r>
      <w:proofErr w:type="gramStart"/>
      <w:r w:rsidR="003E2139">
        <w:rPr>
          <w:rFonts w:ascii="Times New Roman" w:hAnsi="Times New Roman"/>
          <w:sz w:val="24"/>
          <w:szCs w:val="24"/>
          <w:lang w:val="en-US"/>
        </w:rPr>
        <w:t>288</w:t>
      </w:r>
      <w:proofErr w:type="gramEnd"/>
      <w:r w:rsidR="003E2139">
        <w:rPr>
          <w:rFonts w:ascii="Times New Roman" w:hAnsi="Times New Roman"/>
          <w:sz w:val="24"/>
          <w:szCs w:val="24"/>
          <w:lang w:val="en-US"/>
        </w:rPr>
        <w:t xml:space="preserve"> pp.</w:t>
      </w:r>
    </w:p>
    <w:p w14:paraId="48404BC1" w14:textId="35088BEA" w:rsidR="001A4BE1" w:rsidRPr="00FB6C36" w:rsidRDefault="001A4BE1" w:rsidP="001A4BE1">
      <w:pPr>
        <w:ind w:left="720" w:hanging="720"/>
        <w:jc w:val="both"/>
        <w:rPr>
          <w:rFonts w:ascii="Times New Roman" w:hAnsi="Times New Roman"/>
          <w:sz w:val="24"/>
          <w:szCs w:val="24"/>
          <w:lang w:val="en-US"/>
        </w:rPr>
      </w:pPr>
      <w:r w:rsidRPr="00FB6C36">
        <w:rPr>
          <w:rFonts w:ascii="Times New Roman" w:hAnsi="Times New Roman"/>
          <w:sz w:val="24"/>
          <w:szCs w:val="24"/>
          <w:lang w:val="en-US"/>
        </w:rPr>
        <w:t xml:space="preserve">Moore </w:t>
      </w:r>
      <w:proofErr w:type="spellStart"/>
      <w:r w:rsidRPr="00FB6C36">
        <w:rPr>
          <w:rFonts w:ascii="Times New Roman" w:hAnsi="Times New Roman"/>
          <w:sz w:val="24"/>
          <w:szCs w:val="24"/>
          <w:lang w:val="en-US"/>
        </w:rPr>
        <w:t>Landecker</w:t>
      </w:r>
      <w:proofErr w:type="spellEnd"/>
      <w:r w:rsidRPr="00FB6C36">
        <w:rPr>
          <w:rFonts w:ascii="Times New Roman" w:hAnsi="Times New Roman"/>
          <w:sz w:val="24"/>
          <w:szCs w:val="24"/>
          <w:lang w:val="en-US"/>
        </w:rPr>
        <w:t xml:space="preserve">, E. 1982. </w:t>
      </w:r>
      <w:r w:rsidRPr="003E2139">
        <w:rPr>
          <w:rFonts w:ascii="Times New Roman" w:hAnsi="Times New Roman"/>
          <w:i/>
          <w:sz w:val="24"/>
          <w:szCs w:val="24"/>
          <w:lang w:val="en-US"/>
        </w:rPr>
        <w:t>Fundamental of the Fungi</w:t>
      </w:r>
      <w:r w:rsidRPr="00D35E21">
        <w:rPr>
          <w:rFonts w:ascii="Times New Roman" w:hAnsi="Times New Roman"/>
          <w:sz w:val="24"/>
          <w:szCs w:val="24"/>
          <w:lang w:val="en-US"/>
        </w:rPr>
        <w:t>.</w:t>
      </w:r>
      <w:r w:rsidRPr="00FB6C36">
        <w:rPr>
          <w:rFonts w:ascii="Times New Roman" w:hAnsi="Times New Roman"/>
          <w:sz w:val="24"/>
          <w:szCs w:val="24"/>
          <w:lang w:val="en-US"/>
        </w:rPr>
        <w:t xml:space="preserve"> Prentice Hall, Inc. N. J.</w:t>
      </w:r>
      <w:r w:rsidR="003E2139">
        <w:rPr>
          <w:rFonts w:ascii="Times New Roman" w:hAnsi="Times New Roman"/>
          <w:sz w:val="24"/>
          <w:szCs w:val="24"/>
          <w:lang w:val="en-US"/>
        </w:rPr>
        <w:t xml:space="preserve"> 578 pp.</w:t>
      </w:r>
    </w:p>
    <w:p w14:paraId="65A711D7" w14:textId="77777777" w:rsidR="001A4BE1" w:rsidRPr="00E62E8F" w:rsidRDefault="001A4BE1" w:rsidP="001A4BE1">
      <w:pPr>
        <w:ind w:left="720" w:hanging="720"/>
        <w:jc w:val="both"/>
        <w:rPr>
          <w:rFonts w:ascii="Times New Roman" w:hAnsi="Times New Roman"/>
          <w:sz w:val="24"/>
          <w:szCs w:val="24"/>
          <w:lang w:val="es-ES"/>
        </w:rPr>
      </w:pPr>
      <w:proofErr w:type="spellStart"/>
      <w:r w:rsidRPr="00BB4257">
        <w:rPr>
          <w:rFonts w:ascii="Times New Roman" w:hAnsi="Times New Roman"/>
          <w:sz w:val="24"/>
          <w:szCs w:val="24"/>
          <w:lang w:val="es-ES"/>
        </w:rPr>
        <w:t>Muller</w:t>
      </w:r>
      <w:proofErr w:type="spellEnd"/>
      <w:r w:rsidRPr="00BB4257">
        <w:rPr>
          <w:rFonts w:ascii="Times New Roman" w:hAnsi="Times New Roman"/>
          <w:sz w:val="24"/>
          <w:szCs w:val="24"/>
          <w:lang w:val="es-ES"/>
        </w:rPr>
        <w:t xml:space="preserve">, E &amp; W. </w:t>
      </w:r>
      <w:proofErr w:type="spellStart"/>
      <w:r w:rsidRPr="00BB4257">
        <w:rPr>
          <w:rFonts w:ascii="Times New Roman" w:hAnsi="Times New Roman"/>
          <w:sz w:val="24"/>
          <w:szCs w:val="24"/>
          <w:lang w:val="es-ES"/>
        </w:rPr>
        <w:t>Loeffler</w:t>
      </w:r>
      <w:proofErr w:type="spellEnd"/>
      <w:r w:rsidRPr="00BB4257">
        <w:rPr>
          <w:rFonts w:ascii="Times New Roman" w:hAnsi="Times New Roman"/>
          <w:sz w:val="24"/>
          <w:szCs w:val="24"/>
          <w:lang w:val="es-ES"/>
        </w:rPr>
        <w:t xml:space="preserve">. 1976. </w:t>
      </w:r>
      <w:r w:rsidRPr="00992621">
        <w:rPr>
          <w:rFonts w:ascii="Times New Roman" w:hAnsi="Times New Roman"/>
          <w:i/>
          <w:sz w:val="24"/>
          <w:szCs w:val="24"/>
          <w:lang w:val="es-ES"/>
        </w:rPr>
        <w:t>Micología</w:t>
      </w:r>
      <w:r w:rsidRPr="00D35E21">
        <w:rPr>
          <w:rFonts w:ascii="Times New Roman" w:hAnsi="Times New Roman"/>
          <w:sz w:val="24"/>
          <w:szCs w:val="24"/>
          <w:lang w:val="es-ES"/>
        </w:rPr>
        <w:t>.</w:t>
      </w:r>
      <w:r w:rsidRPr="00BB4257">
        <w:rPr>
          <w:rFonts w:ascii="Times New Roman" w:hAnsi="Times New Roman"/>
          <w:sz w:val="24"/>
          <w:szCs w:val="24"/>
          <w:lang w:val="es-ES"/>
        </w:rPr>
        <w:t xml:space="preserve"> </w:t>
      </w:r>
      <w:r w:rsidRPr="00E62E8F">
        <w:rPr>
          <w:rFonts w:ascii="Times New Roman" w:hAnsi="Times New Roman"/>
          <w:sz w:val="24"/>
          <w:szCs w:val="24"/>
          <w:lang w:val="es-ES"/>
        </w:rPr>
        <w:t xml:space="preserve">Ed. Omega. Barcelona. </w:t>
      </w:r>
    </w:p>
    <w:p w14:paraId="55644011" w14:textId="6CB18DCD" w:rsidR="001A4BE1" w:rsidRPr="00E62E8F" w:rsidRDefault="001A4BE1" w:rsidP="001A4BE1">
      <w:pPr>
        <w:ind w:left="709" w:hanging="709"/>
        <w:jc w:val="both"/>
        <w:rPr>
          <w:rFonts w:ascii="Times New Roman" w:hAnsi="Times New Roman"/>
          <w:sz w:val="24"/>
          <w:szCs w:val="24"/>
          <w:lang w:val="es-ES"/>
        </w:rPr>
      </w:pPr>
      <w:proofErr w:type="spellStart"/>
      <w:r w:rsidRPr="00E62E8F">
        <w:rPr>
          <w:rFonts w:ascii="Times New Roman" w:hAnsi="Times New Roman"/>
          <w:sz w:val="24"/>
          <w:szCs w:val="24"/>
          <w:lang w:val="es-ES"/>
        </w:rPr>
        <w:t>Giere</w:t>
      </w:r>
      <w:proofErr w:type="spellEnd"/>
      <w:r w:rsidR="00992621">
        <w:rPr>
          <w:rFonts w:ascii="Times New Roman" w:hAnsi="Times New Roman"/>
          <w:sz w:val="24"/>
          <w:szCs w:val="24"/>
          <w:lang w:val="es-ES"/>
        </w:rPr>
        <w:t>, O.</w:t>
      </w:r>
      <w:r w:rsidRPr="00E62E8F">
        <w:rPr>
          <w:rFonts w:ascii="Times New Roman" w:hAnsi="Times New Roman"/>
          <w:sz w:val="24"/>
          <w:szCs w:val="24"/>
          <w:lang w:val="es-ES"/>
        </w:rPr>
        <w:t xml:space="preserve">1993. </w:t>
      </w:r>
      <w:proofErr w:type="spellStart"/>
      <w:r w:rsidRPr="00ED4753">
        <w:rPr>
          <w:rFonts w:ascii="Times New Roman" w:hAnsi="Times New Roman"/>
          <w:sz w:val="24"/>
          <w:szCs w:val="24"/>
          <w:lang w:val="en-US"/>
        </w:rPr>
        <w:t>Meio</w:t>
      </w:r>
      <w:r w:rsidR="00992621">
        <w:rPr>
          <w:rFonts w:ascii="Times New Roman" w:hAnsi="Times New Roman"/>
          <w:sz w:val="24"/>
          <w:szCs w:val="24"/>
          <w:lang w:val="en-US"/>
        </w:rPr>
        <w:t>b</w:t>
      </w:r>
      <w:r w:rsidRPr="00ED4753">
        <w:rPr>
          <w:rFonts w:ascii="Times New Roman" w:hAnsi="Times New Roman"/>
          <w:sz w:val="24"/>
          <w:szCs w:val="24"/>
          <w:lang w:val="en-US"/>
        </w:rPr>
        <w:t>enthology</w:t>
      </w:r>
      <w:proofErr w:type="spellEnd"/>
      <w:r w:rsidRPr="00ED4753">
        <w:rPr>
          <w:rFonts w:ascii="Times New Roman" w:hAnsi="Times New Roman"/>
          <w:sz w:val="24"/>
          <w:szCs w:val="24"/>
          <w:lang w:val="en-US"/>
        </w:rPr>
        <w:t xml:space="preserve">: </w:t>
      </w:r>
      <w:r w:rsidRPr="00D35E21">
        <w:rPr>
          <w:rFonts w:ascii="Times New Roman" w:hAnsi="Times New Roman"/>
          <w:sz w:val="24"/>
          <w:szCs w:val="24"/>
          <w:lang w:val="en-US"/>
        </w:rPr>
        <w:t>Microscopic Fauna in aquatic sediments</w:t>
      </w:r>
      <w:r w:rsidRPr="00ED4753">
        <w:rPr>
          <w:rFonts w:ascii="Times New Roman" w:hAnsi="Times New Roman"/>
          <w:sz w:val="24"/>
          <w:szCs w:val="24"/>
          <w:lang w:val="en-US"/>
        </w:rPr>
        <w:t xml:space="preserve">. </w:t>
      </w:r>
      <w:proofErr w:type="spellStart"/>
      <w:r w:rsidRPr="00E62E8F">
        <w:rPr>
          <w:rFonts w:ascii="Times New Roman" w:hAnsi="Times New Roman"/>
          <w:sz w:val="24"/>
          <w:szCs w:val="24"/>
          <w:lang w:val="es-ES"/>
        </w:rPr>
        <w:t>Springer</w:t>
      </w:r>
      <w:proofErr w:type="spellEnd"/>
    </w:p>
    <w:p w14:paraId="71526C60" w14:textId="77777777" w:rsidR="00992621" w:rsidRDefault="00992621" w:rsidP="001A4BE1">
      <w:pPr>
        <w:ind w:left="709" w:hanging="709"/>
        <w:jc w:val="both"/>
        <w:rPr>
          <w:rFonts w:ascii="Times New Roman" w:hAnsi="Times New Roman"/>
          <w:sz w:val="24"/>
          <w:szCs w:val="24"/>
          <w:lang w:val="es-ES"/>
        </w:rPr>
      </w:pPr>
      <w:r>
        <w:rPr>
          <w:rFonts w:ascii="Times New Roman" w:hAnsi="Times New Roman"/>
          <w:sz w:val="24"/>
          <w:szCs w:val="24"/>
          <w:lang w:val="es-ES"/>
        </w:rPr>
        <w:t>328 pp.</w:t>
      </w:r>
    </w:p>
    <w:p w14:paraId="01FAB9A6" w14:textId="0214A2AE" w:rsidR="001A4BE1" w:rsidRPr="00CA4182" w:rsidRDefault="001A4BE1" w:rsidP="001A4BE1">
      <w:pPr>
        <w:ind w:left="709" w:hanging="709"/>
        <w:jc w:val="both"/>
        <w:rPr>
          <w:rFonts w:ascii="Times New Roman" w:hAnsi="Times New Roman"/>
          <w:sz w:val="24"/>
          <w:szCs w:val="24"/>
          <w:lang w:val="en-US"/>
        </w:rPr>
      </w:pPr>
      <w:r w:rsidRPr="00E62E8F">
        <w:rPr>
          <w:rFonts w:ascii="Times New Roman" w:hAnsi="Times New Roman"/>
          <w:sz w:val="24"/>
          <w:szCs w:val="24"/>
          <w:lang w:val="es-ES"/>
        </w:rPr>
        <w:t xml:space="preserve">Osorio, H. 1977. Apuntes de </w:t>
      </w:r>
      <w:proofErr w:type="spellStart"/>
      <w:r w:rsidRPr="00E62E8F">
        <w:rPr>
          <w:rFonts w:ascii="Times New Roman" w:hAnsi="Times New Roman"/>
          <w:sz w:val="24"/>
          <w:szCs w:val="24"/>
          <w:lang w:val="es-ES"/>
        </w:rPr>
        <w:t>Liquenología</w:t>
      </w:r>
      <w:proofErr w:type="spellEnd"/>
      <w:r w:rsidRPr="00E62E8F">
        <w:rPr>
          <w:rFonts w:ascii="Times New Roman" w:hAnsi="Times New Roman"/>
          <w:sz w:val="24"/>
          <w:szCs w:val="24"/>
          <w:lang w:val="es-ES"/>
        </w:rPr>
        <w:t xml:space="preserve"> y Clave para los Géneros de líquenes de los alrededores de Buenos Aires. </w:t>
      </w:r>
      <w:r w:rsidRPr="00992621">
        <w:rPr>
          <w:rFonts w:ascii="Times New Roman" w:hAnsi="Times New Roman"/>
          <w:i/>
          <w:sz w:val="24"/>
          <w:szCs w:val="24"/>
          <w:lang w:val="en-US"/>
        </w:rPr>
        <w:t xml:space="preserve">Soc. Arg. Bot. </w:t>
      </w:r>
      <w:proofErr w:type="spellStart"/>
      <w:r w:rsidRPr="00992621">
        <w:rPr>
          <w:rFonts w:ascii="Times New Roman" w:hAnsi="Times New Roman"/>
          <w:i/>
          <w:sz w:val="24"/>
          <w:szCs w:val="24"/>
          <w:lang w:val="en-US"/>
        </w:rPr>
        <w:t>Notas</w:t>
      </w:r>
      <w:proofErr w:type="spellEnd"/>
      <w:r w:rsidRPr="00992621">
        <w:rPr>
          <w:rFonts w:ascii="Times New Roman" w:hAnsi="Times New Roman"/>
          <w:i/>
          <w:sz w:val="24"/>
          <w:szCs w:val="24"/>
          <w:lang w:val="en-US"/>
        </w:rPr>
        <w:t xml:space="preserve"> Bot.</w:t>
      </w:r>
      <w:r w:rsidRPr="00652BCF">
        <w:rPr>
          <w:rFonts w:ascii="Times New Roman" w:hAnsi="Times New Roman"/>
          <w:sz w:val="24"/>
          <w:szCs w:val="24"/>
          <w:lang w:val="en-US"/>
        </w:rPr>
        <w:t xml:space="preserve"> 1: 1-31</w:t>
      </w:r>
    </w:p>
    <w:p w14:paraId="0AB0D73F" w14:textId="053ED22C" w:rsidR="001A4BE1" w:rsidRPr="008654DC" w:rsidRDefault="001A4BE1" w:rsidP="001A4BE1">
      <w:pPr>
        <w:ind w:left="709" w:hanging="709"/>
        <w:jc w:val="both"/>
        <w:rPr>
          <w:rFonts w:ascii="Times New Roman" w:hAnsi="Times New Roman"/>
          <w:sz w:val="24"/>
          <w:szCs w:val="24"/>
          <w:lang w:val="en-US"/>
        </w:rPr>
      </w:pPr>
      <w:r w:rsidRPr="00CA4182">
        <w:rPr>
          <w:rFonts w:ascii="Times New Roman" w:hAnsi="Times New Roman"/>
          <w:sz w:val="24"/>
          <w:szCs w:val="24"/>
          <w:lang w:val="en-US"/>
        </w:rPr>
        <w:t xml:space="preserve">Patterson, D.J. 1991. </w:t>
      </w:r>
      <w:r w:rsidRPr="00EE170D">
        <w:rPr>
          <w:rFonts w:ascii="Times New Roman" w:hAnsi="Times New Roman"/>
          <w:i/>
          <w:sz w:val="24"/>
          <w:szCs w:val="24"/>
          <w:lang w:val="en-US"/>
        </w:rPr>
        <w:t>Free Living Freshwater Protozoa</w:t>
      </w:r>
      <w:r w:rsidR="00EE170D">
        <w:rPr>
          <w:rFonts w:ascii="Times New Roman" w:hAnsi="Times New Roman"/>
          <w:i/>
          <w:sz w:val="24"/>
          <w:szCs w:val="24"/>
          <w:lang w:val="en-US"/>
        </w:rPr>
        <w:t>:</w:t>
      </w:r>
      <w:r w:rsidRPr="00EE170D">
        <w:rPr>
          <w:rFonts w:ascii="Times New Roman" w:hAnsi="Times New Roman"/>
          <w:i/>
          <w:sz w:val="24"/>
          <w:szCs w:val="24"/>
          <w:lang w:val="en-US"/>
        </w:rPr>
        <w:t xml:space="preserve"> A color guide</w:t>
      </w:r>
      <w:r w:rsidRPr="00D35E21">
        <w:rPr>
          <w:rFonts w:ascii="Times New Roman" w:hAnsi="Times New Roman"/>
          <w:sz w:val="24"/>
          <w:szCs w:val="24"/>
          <w:lang w:val="en-US"/>
        </w:rPr>
        <w:t>.</w:t>
      </w:r>
      <w:r w:rsidRPr="00CA4182">
        <w:rPr>
          <w:rFonts w:ascii="Times New Roman" w:hAnsi="Times New Roman"/>
          <w:sz w:val="24"/>
          <w:szCs w:val="24"/>
          <w:lang w:val="en-US"/>
        </w:rPr>
        <w:t xml:space="preserve"> </w:t>
      </w:r>
      <w:proofErr w:type="spellStart"/>
      <w:r w:rsidR="00EE170D">
        <w:rPr>
          <w:rFonts w:ascii="Times New Roman" w:hAnsi="Times New Roman"/>
          <w:sz w:val="24"/>
          <w:szCs w:val="24"/>
          <w:lang w:val="en-US"/>
        </w:rPr>
        <w:t>Asm</w:t>
      </w:r>
      <w:proofErr w:type="spellEnd"/>
      <w:r w:rsidR="00EE170D">
        <w:rPr>
          <w:rFonts w:ascii="Times New Roman" w:hAnsi="Times New Roman"/>
          <w:sz w:val="24"/>
          <w:szCs w:val="24"/>
          <w:lang w:val="en-US"/>
        </w:rPr>
        <w:t xml:space="preserve"> Pr. Amazon.  </w:t>
      </w:r>
      <w:proofErr w:type="gramStart"/>
      <w:r w:rsidR="00EE170D">
        <w:rPr>
          <w:rFonts w:ascii="Times New Roman" w:hAnsi="Times New Roman"/>
          <w:sz w:val="24"/>
          <w:szCs w:val="24"/>
          <w:lang w:val="en-US"/>
        </w:rPr>
        <w:t>223</w:t>
      </w:r>
      <w:proofErr w:type="gramEnd"/>
      <w:r w:rsidR="00EE170D">
        <w:rPr>
          <w:rFonts w:ascii="Times New Roman" w:hAnsi="Times New Roman"/>
          <w:sz w:val="24"/>
          <w:szCs w:val="24"/>
          <w:lang w:val="en-US"/>
        </w:rPr>
        <w:t xml:space="preserve"> pp.</w:t>
      </w:r>
    </w:p>
    <w:p w14:paraId="3D3E395F" w14:textId="2D4B7949" w:rsidR="001A4BE1" w:rsidRPr="00E62E8F" w:rsidRDefault="001A4BE1" w:rsidP="001A4BE1">
      <w:pPr>
        <w:ind w:left="709" w:hanging="709"/>
        <w:jc w:val="both"/>
        <w:rPr>
          <w:rFonts w:ascii="Times New Roman" w:hAnsi="Times New Roman"/>
          <w:sz w:val="24"/>
          <w:szCs w:val="24"/>
          <w:lang w:val="en-US"/>
        </w:rPr>
      </w:pPr>
      <w:proofErr w:type="spellStart"/>
      <w:r w:rsidRPr="008654DC">
        <w:rPr>
          <w:rFonts w:ascii="Times New Roman" w:hAnsi="Times New Roman"/>
          <w:sz w:val="24"/>
          <w:szCs w:val="24"/>
          <w:lang w:val="en-US"/>
        </w:rPr>
        <w:t>Ruppert</w:t>
      </w:r>
      <w:proofErr w:type="spellEnd"/>
      <w:r w:rsidRPr="008654DC">
        <w:rPr>
          <w:rFonts w:ascii="Times New Roman" w:hAnsi="Times New Roman"/>
          <w:sz w:val="24"/>
          <w:szCs w:val="24"/>
          <w:lang w:val="en-US"/>
        </w:rPr>
        <w:t xml:space="preserve"> &amp; Barnes, R. 1996. </w:t>
      </w:r>
      <w:r w:rsidRPr="009F4E94">
        <w:rPr>
          <w:rFonts w:ascii="Times New Roman" w:hAnsi="Times New Roman"/>
          <w:i/>
          <w:sz w:val="24"/>
          <w:szCs w:val="24"/>
        </w:rPr>
        <w:t>Zoología de los Invertebrados</w:t>
      </w:r>
      <w:r w:rsidRPr="00D35E21">
        <w:rPr>
          <w:rFonts w:ascii="Times New Roman" w:hAnsi="Times New Roman"/>
          <w:sz w:val="24"/>
          <w:szCs w:val="24"/>
        </w:rPr>
        <w:t>.</w:t>
      </w:r>
      <w:r w:rsidRPr="00CA4182">
        <w:rPr>
          <w:rFonts w:ascii="Times New Roman" w:hAnsi="Times New Roman"/>
          <w:sz w:val="24"/>
          <w:szCs w:val="24"/>
        </w:rPr>
        <w:t xml:space="preserve"> 6ta. Edición. </w:t>
      </w:r>
      <w:proofErr w:type="spellStart"/>
      <w:r w:rsidRPr="00E62E8F">
        <w:rPr>
          <w:rFonts w:ascii="Times New Roman" w:hAnsi="Times New Roman"/>
          <w:sz w:val="24"/>
          <w:szCs w:val="24"/>
          <w:lang w:val="en-US"/>
        </w:rPr>
        <w:t>Interamericana</w:t>
      </w:r>
      <w:proofErr w:type="spellEnd"/>
      <w:r w:rsidRPr="00E62E8F">
        <w:rPr>
          <w:rFonts w:ascii="Times New Roman" w:hAnsi="Times New Roman"/>
          <w:sz w:val="24"/>
          <w:szCs w:val="24"/>
          <w:lang w:val="en-US"/>
        </w:rPr>
        <w:t xml:space="preserve">. McGraw Hill, México. </w:t>
      </w:r>
      <w:r w:rsidR="009F4E94">
        <w:rPr>
          <w:rFonts w:ascii="Times New Roman" w:hAnsi="Times New Roman"/>
          <w:sz w:val="24"/>
          <w:szCs w:val="24"/>
          <w:lang w:val="en-US"/>
        </w:rPr>
        <w:t>1001 pp.</w:t>
      </w:r>
    </w:p>
    <w:p w14:paraId="172BC5CD" w14:textId="0E31417D" w:rsidR="001A4BE1" w:rsidRPr="00CA4182" w:rsidRDefault="001A4BE1" w:rsidP="001A4BE1">
      <w:pPr>
        <w:ind w:left="709" w:hanging="709"/>
        <w:jc w:val="both"/>
        <w:rPr>
          <w:rFonts w:ascii="Times New Roman" w:hAnsi="Times New Roman"/>
          <w:sz w:val="24"/>
          <w:szCs w:val="24"/>
          <w:lang w:val="es-ES"/>
        </w:rPr>
      </w:pPr>
      <w:proofErr w:type="spellStart"/>
      <w:r w:rsidRPr="00FB6C36">
        <w:rPr>
          <w:rFonts w:ascii="Times New Roman" w:hAnsi="Times New Roman"/>
          <w:sz w:val="24"/>
          <w:szCs w:val="24"/>
          <w:lang w:val="en-US"/>
        </w:rPr>
        <w:t>Scagel</w:t>
      </w:r>
      <w:proofErr w:type="spellEnd"/>
      <w:r w:rsidRPr="00FB6C36">
        <w:rPr>
          <w:rFonts w:ascii="Times New Roman" w:hAnsi="Times New Roman"/>
          <w:sz w:val="24"/>
          <w:szCs w:val="24"/>
          <w:lang w:val="en-US"/>
        </w:rPr>
        <w:t xml:space="preserve">, R. F.; R. J. </w:t>
      </w:r>
      <w:proofErr w:type="spellStart"/>
      <w:r w:rsidRPr="00FB6C36">
        <w:rPr>
          <w:rFonts w:ascii="Times New Roman" w:hAnsi="Times New Roman"/>
          <w:sz w:val="24"/>
          <w:szCs w:val="24"/>
          <w:lang w:val="en-US"/>
        </w:rPr>
        <w:t>Bandoni</w:t>
      </w:r>
      <w:proofErr w:type="spellEnd"/>
      <w:r w:rsidRPr="00FB6C36">
        <w:rPr>
          <w:rFonts w:ascii="Times New Roman" w:hAnsi="Times New Roman"/>
          <w:sz w:val="24"/>
          <w:szCs w:val="24"/>
          <w:lang w:val="en-US"/>
        </w:rPr>
        <w:t xml:space="preserve">; J. R. Maze; G. E. Rouse; W. B. Schofield; J. R. Stein. </w:t>
      </w:r>
      <w:r w:rsidRPr="008E720E">
        <w:rPr>
          <w:rFonts w:ascii="Times New Roman" w:hAnsi="Times New Roman"/>
          <w:sz w:val="24"/>
          <w:szCs w:val="24"/>
        </w:rPr>
        <w:t xml:space="preserve">1991. </w:t>
      </w:r>
      <w:r w:rsidRPr="00EE170D">
        <w:rPr>
          <w:rFonts w:ascii="Times New Roman" w:hAnsi="Times New Roman"/>
          <w:i/>
          <w:sz w:val="24"/>
          <w:szCs w:val="24"/>
        </w:rPr>
        <w:t>Plantas No Vasculares</w:t>
      </w:r>
      <w:r w:rsidRPr="008E720E">
        <w:rPr>
          <w:rFonts w:ascii="Times New Roman" w:hAnsi="Times New Roman"/>
          <w:sz w:val="24"/>
          <w:szCs w:val="24"/>
        </w:rPr>
        <w:t xml:space="preserve">. </w:t>
      </w:r>
      <w:r w:rsidRPr="00E62E8F">
        <w:rPr>
          <w:rFonts w:ascii="Times New Roman" w:hAnsi="Times New Roman"/>
          <w:sz w:val="24"/>
          <w:szCs w:val="24"/>
          <w:lang w:val="es-ES"/>
        </w:rPr>
        <w:t xml:space="preserve">Ed. Omega, S. A., Barcelona. </w:t>
      </w:r>
      <w:r w:rsidR="00EE170D">
        <w:rPr>
          <w:rFonts w:ascii="Times New Roman" w:hAnsi="Times New Roman"/>
          <w:sz w:val="24"/>
          <w:szCs w:val="24"/>
          <w:lang w:val="es-ES"/>
        </w:rPr>
        <w:t>548 pp.</w:t>
      </w:r>
    </w:p>
    <w:p w14:paraId="054FFAEE" w14:textId="77777777" w:rsidR="001A4BE1" w:rsidRPr="008E720E" w:rsidRDefault="001A4BE1" w:rsidP="001A4BE1">
      <w:pPr>
        <w:ind w:left="709" w:hanging="709"/>
        <w:jc w:val="both"/>
        <w:rPr>
          <w:rFonts w:ascii="Times New Roman" w:hAnsi="Times New Roman"/>
          <w:sz w:val="24"/>
          <w:szCs w:val="24"/>
        </w:rPr>
      </w:pPr>
      <w:proofErr w:type="spellStart"/>
      <w:r w:rsidRPr="00CA4182">
        <w:rPr>
          <w:rFonts w:ascii="Times New Roman" w:hAnsi="Times New Roman"/>
          <w:sz w:val="24"/>
          <w:szCs w:val="24"/>
        </w:rPr>
        <w:t>Sleigh</w:t>
      </w:r>
      <w:proofErr w:type="spellEnd"/>
      <w:r w:rsidRPr="00CA4182">
        <w:rPr>
          <w:rFonts w:ascii="Times New Roman" w:hAnsi="Times New Roman"/>
          <w:sz w:val="24"/>
          <w:szCs w:val="24"/>
        </w:rPr>
        <w:t xml:space="preserve">, M.1979.  </w:t>
      </w:r>
      <w:r w:rsidRPr="009F4E94">
        <w:rPr>
          <w:rFonts w:ascii="Times New Roman" w:hAnsi="Times New Roman"/>
          <w:i/>
          <w:sz w:val="24"/>
          <w:szCs w:val="24"/>
        </w:rPr>
        <w:t xml:space="preserve">Biología de los Protozoos. </w:t>
      </w:r>
      <w:proofErr w:type="spellStart"/>
      <w:r w:rsidRPr="008E720E">
        <w:rPr>
          <w:rFonts w:ascii="Times New Roman" w:hAnsi="Times New Roman"/>
          <w:sz w:val="24"/>
          <w:szCs w:val="24"/>
        </w:rPr>
        <w:t>Blume</w:t>
      </w:r>
      <w:proofErr w:type="spellEnd"/>
      <w:r w:rsidRPr="008E720E">
        <w:rPr>
          <w:rFonts w:ascii="Times New Roman" w:hAnsi="Times New Roman"/>
          <w:sz w:val="24"/>
          <w:szCs w:val="24"/>
        </w:rPr>
        <w:t xml:space="preserve"> Ediciones.</w:t>
      </w:r>
    </w:p>
    <w:p w14:paraId="685A2B70" w14:textId="38EC6C95" w:rsidR="001A4BE1" w:rsidRDefault="001A4BE1" w:rsidP="001A4BE1">
      <w:pPr>
        <w:ind w:left="709" w:hanging="709"/>
        <w:jc w:val="both"/>
        <w:rPr>
          <w:rFonts w:ascii="Times New Roman" w:hAnsi="Times New Roman"/>
          <w:sz w:val="24"/>
          <w:szCs w:val="24"/>
          <w:lang w:val="en-US"/>
        </w:rPr>
      </w:pPr>
      <w:r w:rsidRPr="00CA4182">
        <w:rPr>
          <w:rFonts w:ascii="Times New Roman" w:hAnsi="Times New Roman"/>
          <w:sz w:val="24"/>
          <w:szCs w:val="24"/>
          <w:lang w:val="en-US"/>
        </w:rPr>
        <w:lastRenderedPageBreak/>
        <w:t xml:space="preserve">Sleigh, M. 1989. </w:t>
      </w:r>
      <w:r w:rsidRPr="009F4E94">
        <w:rPr>
          <w:rFonts w:ascii="Times New Roman" w:hAnsi="Times New Roman"/>
          <w:i/>
          <w:sz w:val="24"/>
          <w:szCs w:val="24"/>
          <w:lang w:val="en-US"/>
        </w:rPr>
        <w:t xml:space="preserve">Protozoa and other </w:t>
      </w:r>
      <w:proofErr w:type="spellStart"/>
      <w:r w:rsidRPr="009F4E94">
        <w:rPr>
          <w:rFonts w:ascii="Times New Roman" w:hAnsi="Times New Roman"/>
          <w:i/>
          <w:sz w:val="24"/>
          <w:szCs w:val="24"/>
          <w:lang w:val="en-US"/>
        </w:rPr>
        <w:t>Protics</w:t>
      </w:r>
      <w:proofErr w:type="spellEnd"/>
      <w:r w:rsidRPr="009F4E94">
        <w:rPr>
          <w:rFonts w:ascii="Times New Roman" w:hAnsi="Times New Roman"/>
          <w:i/>
          <w:sz w:val="24"/>
          <w:szCs w:val="24"/>
          <w:lang w:val="en-US"/>
        </w:rPr>
        <w:t>.</w:t>
      </w:r>
      <w:r w:rsidRPr="00CA4182">
        <w:rPr>
          <w:rFonts w:ascii="Times New Roman" w:hAnsi="Times New Roman"/>
          <w:sz w:val="24"/>
          <w:szCs w:val="24"/>
          <w:lang w:val="en-US"/>
        </w:rPr>
        <w:t xml:space="preserve"> Edward Arnold, </w:t>
      </w:r>
      <w:proofErr w:type="spellStart"/>
      <w:r w:rsidRPr="00CA4182">
        <w:rPr>
          <w:rFonts w:ascii="Times New Roman" w:hAnsi="Times New Roman"/>
          <w:sz w:val="24"/>
          <w:szCs w:val="24"/>
          <w:lang w:val="en-US"/>
        </w:rPr>
        <w:t>Londres</w:t>
      </w:r>
      <w:proofErr w:type="spellEnd"/>
      <w:r w:rsidRPr="00CA4182">
        <w:rPr>
          <w:rFonts w:ascii="Times New Roman" w:hAnsi="Times New Roman"/>
          <w:sz w:val="24"/>
          <w:szCs w:val="24"/>
          <w:lang w:val="en-US"/>
        </w:rPr>
        <w:t>.</w:t>
      </w:r>
      <w:r w:rsidR="009F4E94">
        <w:rPr>
          <w:rFonts w:ascii="Times New Roman" w:hAnsi="Times New Roman"/>
          <w:sz w:val="24"/>
          <w:szCs w:val="24"/>
          <w:lang w:val="en-US"/>
        </w:rPr>
        <w:t xml:space="preserve"> </w:t>
      </w:r>
      <w:proofErr w:type="gramStart"/>
      <w:r w:rsidR="009F4E94">
        <w:rPr>
          <w:rFonts w:ascii="Times New Roman" w:hAnsi="Times New Roman"/>
          <w:sz w:val="24"/>
          <w:szCs w:val="24"/>
          <w:lang w:val="en-US"/>
        </w:rPr>
        <w:t>342</w:t>
      </w:r>
      <w:proofErr w:type="gramEnd"/>
      <w:r w:rsidR="009F4E94">
        <w:rPr>
          <w:rFonts w:ascii="Times New Roman" w:hAnsi="Times New Roman"/>
          <w:sz w:val="24"/>
          <w:szCs w:val="24"/>
          <w:lang w:val="en-US"/>
        </w:rPr>
        <w:t xml:space="preserve"> pp.</w:t>
      </w:r>
    </w:p>
    <w:p w14:paraId="6641639E" w14:textId="5BA39B1D" w:rsidR="001A4BE1" w:rsidRPr="00CA4182" w:rsidRDefault="001A4BE1" w:rsidP="001A4BE1">
      <w:pPr>
        <w:ind w:left="709" w:hanging="709"/>
        <w:jc w:val="both"/>
        <w:rPr>
          <w:rFonts w:ascii="Times New Roman" w:hAnsi="Times New Roman"/>
          <w:sz w:val="24"/>
          <w:szCs w:val="24"/>
          <w:lang w:val="en-US"/>
        </w:rPr>
      </w:pPr>
      <w:r w:rsidRPr="00917D0B">
        <w:rPr>
          <w:rFonts w:ascii="Times New Roman" w:hAnsi="Times New Roman"/>
          <w:sz w:val="24"/>
          <w:szCs w:val="24"/>
          <w:lang w:val="en-US"/>
        </w:rPr>
        <w:t>Webster, J. &amp; R.W.S. Weber</w:t>
      </w:r>
      <w:r>
        <w:rPr>
          <w:rFonts w:ascii="Times New Roman" w:hAnsi="Times New Roman"/>
          <w:sz w:val="24"/>
          <w:szCs w:val="24"/>
          <w:lang w:val="en-US"/>
        </w:rPr>
        <w:t xml:space="preserve">. </w:t>
      </w:r>
      <w:r w:rsidRPr="00917D0B">
        <w:rPr>
          <w:rFonts w:ascii="Times New Roman" w:hAnsi="Times New Roman"/>
          <w:sz w:val="24"/>
          <w:szCs w:val="24"/>
          <w:lang w:val="en-US"/>
        </w:rPr>
        <w:t xml:space="preserve">2007. </w:t>
      </w:r>
      <w:r w:rsidRPr="009F4E94">
        <w:rPr>
          <w:rFonts w:ascii="Times New Roman" w:hAnsi="Times New Roman"/>
          <w:i/>
          <w:sz w:val="24"/>
          <w:szCs w:val="24"/>
          <w:lang w:val="en-US"/>
        </w:rPr>
        <w:t>Introduction to Fungi</w:t>
      </w:r>
      <w:r w:rsidR="009F4E94">
        <w:rPr>
          <w:rFonts w:ascii="Times New Roman" w:hAnsi="Times New Roman"/>
          <w:i/>
          <w:sz w:val="24"/>
          <w:szCs w:val="24"/>
          <w:lang w:val="en-US"/>
        </w:rPr>
        <w:t>.</w:t>
      </w:r>
      <w:r w:rsidRPr="00917D0B">
        <w:rPr>
          <w:rFonts w:ascii="Times New Roman" w:hAnsi="Times New Roman"/>
          <w:sz w:val="24"/>
          <w:szCs w:val="24"/>
          <w:lang w:val="en-US"/>
        </w:rPr>
        <w:t xml:space="preserve"> (3ª </w:t>
      </w:r>
      <w:r>
        <w:rPr>
          <w:rFonts w:ascii="Times New Roman" w:hAnsi="Times New Roman"/>
          <w:sz w:val="24"/>
          <w:szCs w:val="24"/>
          <w:lang w:val="en-US"/>
        </w:rPr>
        <w:t>E</w:t>
      </w:r>
      <w:r w:rsidRPr="00917D0B">
        <w:rPr>
          <w:rFonts w:ascii="Times New Roman" w:hAnsi="Times New Roman"/>
          <w:sz w:val="24"/>
          <w:szCs w:val="24"/>
          <w:lang w:val="en-US"/>
        </w:rPr>
        <w:t xml:space="preserve">d.). Cambridge University Press. </w:t>
      </w:r>
      <w:proofErr w:type="gramStart"/>
      <w:r w:rsidRPr="00917D0B">
        <w:rPr>
          <w:rFonts w:ascii="Times New Roman" w:hAnsi="Times New Roman"/>
          <w:sz w:val="24"/>
          <w:szCs w:val="24"/>
          <w:lang w:val="en-US"/>
        </w:rPr>
        <w:t>841</w:t>
      </w:r>
      <w:proofErr w:type="gramEnd"/>
      <w:r w:rsidRPr="00917D0B">
        <w:rPr>
          <w:rFonts w:ascii="Times New Roman" w:hAnsi="Times New Roman"/>
          <w:sz w:val="24"/>
          <w:szCs w:val="24"/>
          <w:lang w:val="en-US"/>
        </w:rPr>
        <w:t xml:space="preserve"> </w:t>
      </w:r>
      <w:r w:rsidR="009F4E94">
        <w:rPr>
          <w:rFonts w:ascii="Times New Roman" w:hAnsi="Times New Roman"/>
          <w:sz w:val="24"/>
          <w:szCs w:val="24"/>
          <w:lang w:val="en-US"/>
        </w:rPr>
        <w:t>pp.</w:t>
      </w:r>
    </w:p>
    <w:p w14:paraId="5250DF1F" w14:textId="00345157" w:rsidR="001A4BE1" w:rsidRPr="00DE6091" w:rsidRDefault="001A4BE1" w:rsidP="00CE45FF">
      <w:pPr>
        <w:ind w:left="709" w:hanging="709"/>
        <w:jc w:val="both"/>
        <w:rPr>
          <w:rFonts w:ascii="Times New Roman" w:hAnsi="Times New Roman"/>
          <w:sz w:val="24"/>
          <w:szCs w:val="24"/>
        </w:rPr>
      </w:pPr>
      <w:proofErr w:type="spellStart"/>
      <w:r w:rsidRPr="00DE6091">
        <w:rPr>
          <w:rFonts w:ascii="Times New Roman" w:hAnsi="Times New Roman"/>
          <w:sz w:val="24"/>
          <w:szCs w:val="24"/>
        </w:rPr>
        <w:t>Wetphal</w:t>
      </w:r>
      <w:proofErr w:type="spellEnd"/>
      <w:r w:rsidRPr="00DE6091">
        <w:rPr>
          <w:rFonts w:ascii="Times New Roman" w:hAnsi="Times New Roman"/>
          <w:sz w:val="24"/>
          <w:szCs w:val="24"/>
        </w:rPr>
        <w:t xml:space="preserve">, A. 1977. </w:t>
      </w:r>
      <w:r w:rsidRPr="009F4E94">
        <w:rPr>
          <w:rFonts w:ascii="Times New Roman" w:hAnsi="Times New Roman"/>
          <w:i/>
          <w:sz w:val="24"/>
          <w:szCs w:val="24"/>
        </w:rPr>
        <w:t>Protozoos.</w:t>
      </w:r>
      <w:r w:rsidRPr="00DE6091">
        <w:rPr>
          <w:rFonts w:ascii="Times New Roman" w:hAnsi="Times New Roman"/>
          <w:sz w:val="24"/>
          <w:szCs w:val="24"/>
        </w:rPr>
        <w:t xml:space="preserve"> Ediciones Omega</w:t>
      </w:r>
      <w:r w:rsidR="009F4E94">
        <w:rPr>
          <w:rFonts w:ascii="Times New Roman" w:hAnsi="Times New Roman"/>
          <w:sz w:val="24"/>
          <w:szCs w:val="24"/>
        </w:rPr>
        <w:t>. 229 pp.</w:t>
      </w:r>
    </w:p>
    <w:p w14:paraId="038C8780" w14:textId="77777777" w:rsidR="001A4BE1" w:rsidRPr="00DE6091" w:rsidRDefault="001A4BE1" w:rsidP="001A4BE1">
      <w:pPr>
        <w:jc w:val="both"/>
        <w:rPr>
          <w:rFonts w:ascii="Times New Roman" w:hAnsi="Times New Roman" w:cs="Times New Roman"/>
          <w:b/>
          <w:sz w:val="24"/>
          <w:szCs w:val="24"/>
        </w:rPr>
      </w:pPr>
      <w:proofErr w:type="spellStart"/>
      <w:proofErr w:type="gramStart"/>
      <w:r w:rsidRPr="00DE6091">
        <w:rPr>
          <w:rFonts w:ascii="Times New Roman" w:hAnsi="Times New Roman" w:cs="Times New Roman"/>
          <w:b/>
          <w:sz w:val="24"/>
          <w:szCs w:val="24"/>
        </w:rPr>
        <w:t>Sitiografía</w:t>
      </w:r>
      <w:proofErr w:type="spellEnd"/>
      <w:r w:rsidRPr="00DE6091">
        <w:rPr>
          <w:rFonts w:ascii="Times New Roman" w:hAnsi="Times New Roman" w:cs="Times New Roman"/>
          <w:b/>
          <w:sz w:val="24"/>
          <w:szCs w:val="24"/>
        </w:rPr>
        <w:t xml:space="preserve"> :</w:t>
      </w:r>
      <w:proofErr w:type="gramEnd"/>
    </w:p>
    <w:p w14:paraId="4136E7CE" w14:textId="77777777" w:rsidR="001A4BE1" w:rsidRPr="00DE6091" w:rsidRDefault="001A4BE1" w:rsidP="00CE45FF">
      <w:pPr>
        <w:spacing w:after="0" w:line="360" w:lineRule="auto"/>
        <w:jc w:val="both"/>
        <w:rPr>
          <w:rFonts w:ascii="Times New Roman" w:hAnsi="Times New Roman" w:cs="Times New Roman"/>
          <w:sz w:val="24"/>
          <w:szCs w:val="24"/>
        </w:rPr>
      </w:pPr>
      <w:r w:rsidRPr="00DE6091">
        <w:rPr>
          <w:rFonts w:ascii="Times New Roman" w:hAnsi="Times New Roman" w:cs="Times New Roman"/>
          <w:sz w:val="24"/>
          <w:szCs w:val="24"/>
        </w:rPr>
        <w:t>Tolweg.org/</w:t>
      </w:r>
      <w:proofErr w:type="spellStart"/>
      <w:r w:rsidRPr="00DE6091">
        <w:rPr>
          <w:rFonts w:ascii="Times New Roman" w:hAnsi="Times New Roman" w:cs="Times New Roman"/>
          <w:sz w:val="24"/>
          <w:szCs w:val="24"/>
        </w:rPr>
        <w:t>tree</w:t>
      </w:r>
      <w:proofErr w:type="spellEnd"/>
    </w:p>
    <w:p w14:paraId="7267AD6A"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Fonts w:ascii="Times New Roman" w:hAnsi="Times New Roman" w:cs="Times New Roman"/>
          <w:sz w:val="24"/>
          <w:szCs w:val="24"/>
          <w:lang w:val="en-US"/>
        </w:rPr>
        <w:t>www. Ife.ac.uk/</w:t>
      </w:r>
      <w:proofErr w:type="spellStart"/>
      <w:r w:rsidRPr="00E8314B">
        <w:rPr>
          <w:rFonts w:ascii="Times New Roman" w:hAnsi="Times New Roman" w:cs="Times New Roman"/>
          <w:sz w:val="24"/>
          <w:szCs w:val="24"/>
          <w:lang w:val="en-US"/>
        </w:rPr>
        <w:t>ccap</w:t>
      </w:r>
      <w:proofErr w:type="spellEnd"/>
      <w:r w:rsidRPr="00E8314B">
        <w:rPr>
          <w:rFonts w:ascii="Times New Roman" w:hAnsi="Times New Roman" w:cs="Times New Roman"/>
          <w:sz w:val="24"/>
          <w:szCs w:val="24"/>
          <w:lang w:val="en-US"/>
        </w:rPr>
        <w:t>/</w:t>
      </w:r>
    </w:p>
    <w:p w14:paraId="0E74A4B6"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Style w:val="Hipervnculo1"/>
          <w:rFonts w:ascii="Times New Roman" w:hAnsi="Times New Roman" w:cs="Times New Roman"/>
          <w:sz w:val="24"/>
          <w:szCs w:val="24"/>
          <w:lang w:val="en-US"/>
        </w:rPr>
        <w:t>www.uga.edu/~protozoa/</w:t>
      </w:r>
    </w:p>
    <w:p w14:paraId="2BDF8E7E"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Fonts w:ascii="Times New Roman" w:hAnsi="Times New Roman" w:cs="Times New Roman"/>
          <w:sz w:val="24"/>
          <w:szCs w:val="24"/>
          <w:lang w:val="en-US"/>
        </w:rPr>
        <w:t>www. microscopy-uk.org.uk/pond/protozoa.html</w:t>
      </w:r>
    </w:p>
    <w:p w14:paraId="3A6A5057"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Fonts w:ascii="Times New Roman" w:hAnsi="Times New Roman" w:cs="Times New Roman"/>
          <w:sz w:val="24"/>
          <w:szCs w:val="24"/>
          <w:lang w:val="en-US"/>
        </w:rPr>
        <w:t>www. biosis.org.uk/</w:t>
      </w:r>
      <w:proofErr w:type="spellStart"/>
      <w:r w:rsidRPr="00E8314B">
        <w:rPr>
          <w:rFonts w:ascii="Times New Roman" w:hAnsi="Times New Roman" w:cs="Times New Roman"/>
          <w:sz w:val="24"/>
          <w:szCs w:val="24"/>
          <w:lang w:val="en-US"/>
        </w:rPr>
        <w:t>zrdocs</w:t>
      </w:r>
      <w:proofErr w:type="spellEnd"/>
      <w:r w:rsidRPr="00E8314B">
        <w:rPr>
          <w:rFonts w:ascii="Times New Roman" w:hAnsi="Times New Roman" w:cs="Times New Roman"/>
          <w:sz w:val="24"/>
          <w:szCs w:val="24"/>
          <w:lang w:val="en-US"/>
        </w:rPr>
        <w:t>/</w:t>
      </w:r>
      <w:proofErr w:type="spellStart"/>
      <w:r w:rsidRPr="00E8314B">
        <w:rPr>
          <w:rFonts w:ascii="Times New Roman" w:hAnsi="Times New Roman" w:cs="Times New Roman"/>
          <w:sz w:val="24"/>
          <w:szCs w:val="24"/>
          <w:lang w:val="en-US"/>
        </w:rPr>
        <w:t>zoolinfo</w:t>
      </w:r>
      <w:proofErr w:type="spellEnd"/>
      <w:r w:rsidRPr="00E8314B">
        <w:rPr>
          <w:rFonts w:ascii="Times New Roman" w:hAnsi="Times New Roman" w:cs="Times New Roman"/>
          <w:sz w:val="24"/>
          <w:szCs w:val="24"/>
          <w:lang w:val="en-US"/>
        </w:rPr>
        <w:t>/grp.prot.html</w:t>
      </w:r>
    </w:p>
    <w:p w14:paraId="1B98E7E8"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Style w:val="Hipervnculo1"/>
          <w:rFonts w:ascii="Times New Roman" w:hAnsi="Times New Roman" w:cs="Times New Roman"/>
          <w:sz w:val="24"/>
          <w:szCs w:val="24"/>
          <w:lang w:val="en-US"/>
        </w:rPr>
        <w:t>www.protozoa.us/</w:t>
      </w:r>
    </w:p>
    <w:p w14:paraId="54058200"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Style w:val="Hipervnculo1"/>
          <w:rFonts w:ascii="Times New Roman" w:hAnsi="Times New Roman" w:cs="Times New Roman"/>
          <w:sz w:val="24"/>
          <w:szCs w:val="24"/>
          <w:lang w:val="en-US"/>
        </w:rPr>
        <w:t>www.buckman.com/eng/micro101</w:t>
      </w:r>
    </w:p>
    <w:p w14:paraId="72592837"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Style w:val="Hipervnculo1"/>
          <w:rFonts w:ascii="Times New Roman" w:hAnsi="Times New Roman" w:cs="Times New Roman"/>
          <w:sz w:val="24"/>
          <w:szCs w:val="24"/>
          <w:lang w:val="en-US"/>
        </w:rPr>
        <w:t>www.wadsworth.org/databank/protozoa</w:t>
      </w:r>
    </w:p>
    <w:p w14:paraId="6168CD99"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Style w:val="Hipervnculo1"/>
          <w:rFonts w:ascii="Times New Roman" w:hAnsi="Times New Roman" w:cs="Times New Roman"/>
          <w:sz w:val="24"/>
          <w:szCs w:val="24"/>
          <w:lang w:val="en-US"/>
        </w:rPr>
        <w:t>www.atcc.org/searchCatalogs/protisttology,cfm</w:t>
      </w:r>
    </w:p>
    <w:p w14:paraId="0CA45E19"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Fonts w:ascii="Times New Roman" w:hAnsi="Times New Roman" w:cs="Times New Roman"/>
          <w:sz w:val="24"/>
          <w:szCs w:val="24"/>
          <w:lang w:val="en-US"/>
        </w:rPr>
        <w:t>ww.ucmp.berkeley.edu/index.html</w:t>
      </w:r>
    </w:p>
    <w:p w14:paraId="18BA8DB2"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Fonts w:ascii="Times New Roman" w:hAnsi="Times New Roman" w:cs="Times New Roman"/>
          <w:sz w:val="24"/>
          <w:szCs w:val="24"/>
          <w:lang w:val="en-US"/>
        </w:rPr>
        <w:t>http://protist.i.hosei.ac.jp/protist-menuE.html</w:t>
      </w:r>
    </w:p>
    <w:p w14:paraId="47DAAA60" w14:textId="77777777" w:rsidR="001A4BE1" w:rsidRPr="00E8314B" w:rsidRDefault="001A4BE1" w:rsidP="00CE45FF">
      <w:pPr>
        <w:spacing w:after="0" w:line="360" w:lineRule="auto"/>
        <w:jc w:val="both"/>
        <w:rPr>
          <w:rFonts w:ascii="Times New Roman" w:hAnsi="Times New Roman" w:cs="Times New Roman"/>
          <w:color w:val="000000"/>
          <w:sz w:val="24"/>
          <w:szCs w:val="24"/>
          <w:lang w:val="en-US" w:eastAsia="es-ES_tradnl"/>
        </w:rPr>
      </w:pPr>
      <w:r w:rsidRPr="00E8314B">
        <w:rPr>
          <w:rFonts w:ascii="Times New Roman" w:hAnsi="Times New Roman" w:cs="Times New Roman"/>
          <w:color w:val="000000"/>
          <w:sz w:val="24"/>
          <w:szCs w:val="24"/>
          <w:lang w:val="en-US" w:eastAsia="es-ES_tradnl"/>
        </w:rPr>
        <w:t>http://rstb.royalsocietypublishing.org/content/365/1537/111.full.html#ref-list-1</w:t>
      </w:r>
    </w:p>
    <w:p w14:paraId="2AC6EE02" w14:textId="77777777" w:rsidR="001A4BE1" w:rsidRPr="00E8314B" w:rsidRDefault="001A4BE1" w:rsidP="00CE45FF">
      <w:pPr>
        <w:spacing w:after="0" w:line="360" w:lineRule="auto"/>
        <w:jc w:val="both"/>
        <w:rPr>
          <w:rFonts w:ascii="Times New Roman" w:hAnsi="Times New Roman" w:cs="Times New Roman"/>
          <w:sz w:val="24"/>
          <w:szCs w:val="24"/>
          <w:lang w:val="en-US"/>
        </w:rPr>
      </w:pPr>
      <w:r w:rsidRPr="00E8314B">
        <w:rPr>
          <w:rFonts w:ascii="Times New Roman" w:hAnsi="Times New Roman" w:cs="Times New Roman"/>
          <w:color w:val="000000"/>
          <w:sz w:val="24"/>
          <w:szCs w:val="24"/>
          <w:lang w:val="en-US" w:eastAsia="es-ES_tradnl"/>
        </w:rPr>
        <w:t xml:space="preserve">http://www.ucmp.berkeley.edu/fungi/fungi.html [University of California Museum of Paleontology: </w:t>
      </w:r>
      <w:proofErr w:type="spellStart"/>
      <w:r w:rsidRPr="00E8314B">
        <w:rPr>
          <w:rFonts w:ascii="Times New Roman" w:hAnsi="Times New Roman" w:cs="Times New Roman"/>
          <w:color w:val="000000"/>
          <w:sz w:val="24"/>
          <w:szCs w:val="24"/>
          <w:lang w:val="en-US" w:eastAsia="es-ES_tradnl"/>
        </w:rPr>
        <w:t>Itroduction</w:t>
      </w:r>
      <w:proofErr w:type="spellEnd"/>
      <w:r w:rsidRPr="00E8314B">
        <w:rPr>
          <w:rFonts w:ascii="Times New Roman" w:hAnsi="Times New Roman" w:cs="Times New Roman"/>
          <w:color w:val="000000"/>
          <w:sz w:val="24"/>
          <w:szCs w:val="24"/>
          <w:lang w:val="en-US" w:eastAsia="es-ES_tradnl"/>
        </w:rPr>
        <w:t xml:space="preserve"> to Fungi</w:t>
      </w:r>
      <w:r w:rsidRPr="00E8314B">
        <w:rPr>
          <w:rFonts w:ascii="Times New Roman" w:hAnsi="Times New Roman" w:cs="Times New Roman"/>
          <w:sz w:val="24"/>
          <w:szCs w:val="24"/>
          <w:lang w:val="en-US"/>
        </w:rPr>
        <w:t>]</w:t>
      </w:r>
    </w:p>
    <w:p w14:paraId="2CA580FE" w14:textId="77777777" w:rsidR="001A4BE1" w:rsidRPr="00E8314B" w:rsidRDefault="001A4BE1" w:rsidP="00CE45FF">
      <w:pPr>
        <w:spacing w:after="0" w:line="360" w:lineRule="auto"/>
        <w:jc w:val="both"/>
        <w:rPr>
          <w:rFonts w:ascii="Times New Roman" w:hAnsi="Times New Roman" w:cs="Times New Roman"/>
          <w:color w:val="000000"/>
          <w:sz w:val="24"/>
          <w:szCs w:val="24"/>
          <w:lang w:eastAsia="es-ES_tradnl"/>
        </w:rPr>
      </w:pPr>
      <w:r w:rsidRPr="00E8314B">
        <w:rPr>
          <w:rFonts w:ascii="Times New Roman" w:hAnsi="Times New Roman" w:cs="Times New Roman"/>
          <w:color w:val="000000"/>
          <w:sz w:val="24"/>
          <w:szCs w:val="24"/>
          <w:lang w:eastAsia="es-ES_tradnl"/>
        </w:rPr>
        <w:t>http://zygomycetes.org/index.php [</w:t>
      </w:r>
      <w:proofErr w:type="spellStart"/>
      <w:r w:rsidRPr="00E8314B">
        <w:rPr>
          <w:rFonts w:ascii="Times New Roman" w:hAnsi="Times New Roman" w:cs="Times New Roman"/>
          <w:color w:val="000000"/>
          <w:sz w:val="24"/>
          <w:szCs w:val="24"/>
          <w:lang w:eastAsia="es-ES_tradnl"/>
        </w:rPr>
        <w:t>Zygomycetes</w:t>
      </w:r>
      <w:proofErr w:type="spellEnd"/>
      <w:r w:rsidRPr="00E8314B">
        <w:rPr>
          <w:rFonts w:ascii="Times New Roman" w:hAnsi="Times New Roman" w:cs="Times New Roman"/>
          <w:color w:val="000000"/>
          <w:sz w:val="24"/>
          <w:szCs w:val="24"/>
          <w:lang w:eastAsia="es-ES_tradnl"/>
        </w:rPr>
        <w:t>]</w:t>
      </w:r>
    </w:p>
    <w:p w14:paraId="645267F0" w14:textId="77777777" w:rsidR="001A4BE1" w:rsidRPr="00E8314B" w:rsidRDefault="001A4BE1" w:rsidP="00CE45FF">
      <w:pPr>
        <w:spacing w:after="0" w:line="360" w:lineRule="auto"/>
        <w:jc w:val="both"/>
        <w:rPr>
          <w:rFonts w:ascii="Times New Roman" w:hAnsi="Times New Roman" w:cs="Times New Roman"/>
          <w:color w:val="000000"/>
          <w:sz w:val="24"/>
          <w:szCs w:val="24"/>
          <w:lang w:val="en-US" w:eastAsia="es-ES_tradnl"/>
        </w:rPr>
      </w:pPr>
      <w:r w:rsidRPr="00E8314B">
        <w:rPr>
          <w:rFonts w:ascii="Times New Roman" w:hAnsi="Times New Roman" w:cs="Times New Roman"/>
          <w:color w:val="000000"/>
          <w:sz w:val="24"/>
          <w:szCs w:val="24"/>
          <w:lang w:val="en-US" w:eastAsia="es-ES_tradnl"/>
        </w:rPr>
        <w:t>-http://bama.ua.edu/~</w:t>
      </w:r>
      <w:proofErr w:type="spellStart"/>
      <w:r w:rsidRPr="00E8314B">
        <w:rPr>
          <w:rFonts w:ascii="Times New Roman" w:hAnsi="Times New Roman" w:cs="Times New Roman"/>
          <w:color w:val="000000"/>
          <w:sz w:val="24"/>
          <w:szCs w:val="24"/>
          <w:lang w:val="en-US" w:eastAsia="es-ES_tradnl"/>
        </w:rPr>
        <w:t>nsfpeet</w:t>
      </w:r>
      <w:proofErr w:type="spellEnd"/>
      <w:r w:rsidRPr="00E8314B">
        <w:rPr>
          <w:rFonts w:ascii="Times New Roman" w:hAnsi="Times New Roman" w:cs="Times New Roman"/>
          <w:color w:val="000000"/>
          <w:sz w:val="24"/>
          <w:szCs w:val="24"/>
          <w:lang w:val="en-US" w:eastAsia="es-ES_tradnl"/>
        </w:rPr>
        <w:t>/ [</w:t>
      </w:r>
      <w:proofErr w:type="spellStart"/>
      <w:r w:rsidRPr="00E8314B">
        <w:rPr>
          <w:rFonts w:ascii="Times New Roman" w:hAnsi="Times New Roman" w:cs="Times New Roman"/>
          <w:color w:val="000000"/>
          <w:sz w:val="24"/>
          <w:szCs w:val="24"/>
          <w:lang w:val="en-US" w:eastAsia="es-ES_tradnl"/>
        </w:rPr>
        <w:t>Chytrid</w:t>
      </w:r>
      <w:proofErr w:type="spellEnd"/>
      <w:r w:rsidRPr="00E8314B">
        <w:rPr>
          <w:rFonts w:ascii="Times New Roman" w:hAnsi="Times New Roman" w:cs="Times New Roman"/>
          <w:color w:val="000000"/>
          <w:sz w:val="24"/>
          <w:szCs w:val="24"/>
          <w:lang w:val="en-US" w:eastAsia="es-ES_tradnl"/>
        </w:rPr>
        <w:t xml:space="preserve"> Fungi Online]</w:t>
      </w:r>
    </w:p>
    <w:p w14:paraId="486A4FF5" w14:textId="77777777" w:rsidR="00E31F5B" w:rsidRPr="00E8314B" w:rsidRDefault="00E31F5B" w:rsidP="00CE45FF">
      <w:pPr>
        <w:spacing w:after="0" w:line="360" w:lineRule="auto"/>
        <w:jc w:val="both"/>
        <w:rPr>
          <w:rFonts w:ascii="Times New Roman" w:hAnsi="Times New Roman" w:cs="Times New Roman"/>
          <w:sz w:val="24"/>
          <w:szCs w:val="24"/>
          <w:lang w:val="en-US"/>
        </w:rPr>
      </w:pPr>
    </w:p>
    <w:p w14:paraId="318A47D1" w14:textId="77777777" w:rsidR="001A4BE1" w:rsidRPr="00DE6091" w:rsidRDefault="000F2214" w:rsidP="001A4BE1">
      <w:pPr>
        <w:jc w:val="both"/>
        <w:rPr>
          <w:rFonts w:ascii="Times New Roman" w:hAnsi="Times New Roman" w:cs="Times New Roman"/>
          <w:sz w:val="24"/>
          <w:szCs w:val="24"/>
        </w:rPr>
      </w:pPr>
      <w:r w:rsidRPr="00E8314B">
        <w:rPr>
          <w:rFonts w:ascii="Times New Roman" w:hAnsi="Times New Roman" w:cs="Times New Roman"/>
          <w:noProof/>
          <w:sz w:val="24"/>
          <w:szCs w:val="24"/>
          <w:lang w:eastAsia="es-AR"/>
        </w:rPr>
        <w:drawing>
          <wp:inline distT="0" distB="0" distL="0" distR="0" wp14:anchorId="362E1DE3" wp14:editId="223D5A6B">
            <wp:extent cx="1152525" cy="504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504825"/>
                    </a:xfrm>
                    <a:prstGeom prst="rect">
                      <a:avLst/>
                    </a:prstGeom>
                    <a:noFill/>
                    <a:ln>
                      <a:noFill/>
                    </a:ln>
                  </pic:spPr>
                </pic:pic>
              </a:graphicData>
            </a:graphic>
          </wp:inline>
        </w:drawing>
      </w:r>
      <w:r w:rsidR="001A4BE1" w:rsidRPr="00DE6091">
        <w:rPr>
          <w:rFonts w:ascii="Times New Roman" w:hAnsi="Times New Roman" w:cs="Times New Roman"/>
          <w:noProof/>
          <w:sz w:val="24"/>
          <w:szCs w:val="24"/>
        </w:rPr>
        <w:t xml:space="preserve">                                                                             </w:t>
      </w:r>
    </w:p>
    <w:p w14:paraId="20F1E04A" w14:textId="77777777" w:rsidR="001A4BE1" w:rsidRPr="00E8314B" w:rsidRDefault="001A4BE1" w:rsidP="000F2214">
      <w:pPr>
        <w:tabs>
          <w:tab w:val="left" w:pos="7200"/>
        </w:tabs>
        <w:spacing w:after="0" w:line="240" w:lineRule="auto"/>
        <w:jc w:val="both"/>
        <w:rPr>
          <w:rFonts w:ascii="Times New Roman" w:hAnsi="Times New Roman" w:cs="Times New Roman"/>
          <w:sz w:val="24"/>
          <w:szCs w:val="24"/>
        </w:rPr>
      </w:pPr>
      <w:r w:rsidRPr="00E8314B">
        <w:rPr>
          <w:rFonts w:ascii="Times New Roman" w:hAnsi="Times New Roman" w:cs="Times New Roman"/>
          <w:sz w:val="24"/>
          <w:szCs w:val="24"/>
          <w:lang w:val="it-IT"/>
        </w:rPr>
        <w:t xml:space="preserve">MSc María Elisa Luque                                                              MSc. </w:t>
      </w:r>
      <w:r w:rsidRPr="00E8314B">
        <w:rPr>
          <w:rFonts w:ascii="Times New Roman" w:hAnsi="Times New Roman" w:cs="Times New Roman"/>
          <w:sz w:val="24"/>
          <w:szCs w:val="24"/>
        </w:rPr>
        <w:t xml:space="preserve">Ana María </w:t>
      </w:r>
      <w:proofErr w:type="spellStart"/>
      <w:r w:rsidRPr="00E8314B">
        <w:rPr>
          <w:rFonts w:ascii="Times New Roman" w:hAnsi="Times New Roman" w:cs="Times New Roman"/>
          <w:sz w:val="24"/>
          <w:szCs w:val="24"/>
        </w:rPr>
        <w:t>Oberto</w:t>
      </w:r>
      <w:proofErr w:type="spellEnd"/>
      <w:r w:rsidRPr="00E8314B">
        <w:rPr>
          <w:rFonts w:ascii="Times New Roman" w:hAnsi="Times New Roman" w:cs="Times New Roman"/>
          <w:sz w:val="24"/>
          <w:szCs w:val="24"/>
        </w:rPr>
        <w:t xml:space="preserve">                                                          </w:t>
      </w:r>
      <w:r w:rsidRPr="00E8314B">
        <w:rPr>
          <w:rFonts w:ascii="Times New Roman" w:hAnsi="Times New Roman" w:cs="Times New Roman"/>
          <w:sz w:val="24"/>
          <w:szCs w:val="24"/>
          <w:lang w:val="it-IT"/>
        </w:rPr>
        <w:t xml:space="preserve"> </w:t>
      </w:r>
    </w:p>
    <w:p w14:paraId="7A3635AB" w14:textId="77777777" w:rsidR="001A4BE1" w:rsidRPr="00E8314B" w:rsidRDefault="001A4BE1" w:rsidP="000F2214">
      <w:pPr>
        <w:spacing w:after="0" w:line="240" w:lineRule="auto"/>
        <w:jc w:val="both"/>
        <w:rPr>
          <w:rFonts w:ascii="Times New Roman" w:hAnsi="Times New Roman" w:cs="Times New Roman"/>
          <w:sz w:val="24"/>
          <w:szCs w:val="24"/>
        </w:rPr>
      </w:pPr>
      <w:r w:rsidRPr="00E8314B">
        <w:rPr>
          <w:rFonts w:ascii="Times New Roman" w:hAnsi="Times New Roman" w:cs="Times New Roman"/>
          <w:sz w:val="24"/>
          <w:szCs w:val="24"/>
        </w:rPr>
        <w:t>Profesora Responsable                                                               Profesora Co-responsable</w:t>
      </w:r>
    </w:p>
    <w:p w14:paraId="39CE30AD" w14:textId="51DBF24F" w:rsidR="00001369" w:rsidRPr="00CA4182" w:rsidRDefault="00CE45FF" w:rsidP="00E31F5B">
      <w:pPr>
        <w:jc w:val="both"/>
        <w:rPr>
          <w:rFonts w:ascii="Times New Roman" w:hAnsi="Times New Roman"/>
          <w:b/>
          <w:caps/>
          <w:spacing w:val="-3"/>
          <w:sz w:val="24"/>
          <w:szCs w:val="24"/>
        </w:rPr>
      </w:pPr>
      <w:r>
        <w:rPr>
          <w:rFonts w:ascii="Times New Roman" w:hAnsi="Times New Roman"/>
          <w:sz w:val="24"/>
          <w:szCs w:val="24"/>
        </w:rPr>
        <w:t xml:space="preserve">Río Cuarto, </w:t>
      </w:r>
      <w:proofErr w:type="gramStart"/>
      <w:r>
        <w:rPr>
          <w:rFonts w:ascii="Times New Roman" w:hAnsi="Times New Roman"/>
          <w:sz w:val="24"/>
          <w:szCs w:val="24"/>
        </w:rPr>
        <w:t>Junio</w:t>
      </w:r>
      <w:proofErr w:type="gramEnd"/>
      <w:r>
        <w:rPr>
          <w:rFonts w:ascii="Times New Roman" w:hAnsi="Times New Roman"/>
          <w:sz w:val="24"/>
          <w:szCs w:val="24"/>
        </w:rPr>
        <w:t xml:space="preserve"> 2019</w:t>
      </w:r>
      <w:bookmarkStart w:id="0" w:name="_GoBack"/>
      <w:bookmarkEnd w:id="0"/>
    </w:p>
    <w:sectPr w:rsidR="00001369" w:rsidRPr="00CA4182" w:rsidSect="005356C8">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AB7F5" w14:textId="77777777" w:rsidR="002B77C9" w:rsidRDefault="002B77C9" w:rsidP="00657C57">
      <w:pPr>
        <w:spacing w:after="0" w:line="240" w:lineRule="auto"/>
      </w:pPr>
      <w:r>
        <w:separator/>
      </w:r>
    </w:p>
  </w:endnote>
  <w:endnote w:type="continuationSeparator" w:id="0">
    <w:p w14:paraId="74C93558" w14:textId="77777777" w:rsidR="002B77C9" w:rsidRDefault="002B77C9" w:rsidP="0065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Arial"/>
    <w:charset w:val="01"/>
    <w:family w:val="swiss"/>
    <w:pitch w:val="default"/>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EBBB" w14:textId="77777777" w:rsidR="00657C57" w:rsidRDefault="00402E4E">
    <w:pPr>
      <w:pStyle w:val="Piedepgina"/>
    </w:pPr>
    <w:r>
      <w:rPr>
        <w:noProof/>
        <w:lang w:eastAsia="es-AR"/>
      </w:rPr>
      <mc:AlternateContent>
        <mc:Choice Requires="wps">
          <w:drawing>
            <wp:anchor distT="0" distB="0" distL="114300" distR="114300" simplePos="0" relativeHeight="251660288" behindDoc="0" locked="0" layoutInCell="0" allowOverlap="1" wp14:anchorId="4DD29951" wp14:editId="2350A081">
              <wp:simplePos x="0" y="0"/>
              <wp:positionH relativeFrom="rightMargin">
                <wp:align>center</wp:align>
              </wp:positionH>
              <wp:positionV relativeFrom="margin">
                <wp:align>bottom</wp:align>
              </wp:positionV>
              <wp:extent cx="506095" cy="6194425"/>
              <wp:effectExtent l="0" t="0" r="0" b="0"/>
              <wp:wrapNone/>
              <wp:docPr id="255" name="Rectángulo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61944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Fecha"/>
                            <w:id w:val="77518352"/>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14:paraId="247AF62F" w14:textId="77777777" w:rsidR="00657C57" w:rsidRDefault="00657C57">
                              <w:pPr>
                                <w:rPr>
                                  <w:color w:val="948A54" w:themeColor="background2" w:themeShade="80"/>
                                  <w:spacing w:val="60"/>
                                </w:rPr>
                              </w:pPr>
                              <w:r>
                                <w:rPr>
                                  <w:color w:val="948A54" w:themeColor="background2" w:themeShade="80"/>
                                  <w:spacing w:val="60"/>
                                </w:rPr>
                                <w:t>Departamento Ciencias Naturales</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w14:anchorId="4DD29951" id="Rectángulo 173" o:spid="_x0000_s1026" style="position:absolute;margin-left:0;margin-top:0;width:39.85pt;height:487.75pt;z-index:251660288;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" o:allowincell="f" filled="f" stroked="f">
              <v:textbox style="layout-flow:vertical;mso-layout-flow-alt:bottom-to-top;mso-fit-shape-to-text:t">
                <w:txbxContent>
                  <w:sdt>
                    <w:sdtPr>
                      <w:rPr>
                        <w:color w:val="948A54" w:themeColor="background2" w:themeShade="80"/>
                        <w:spacing w:val="60"/>
                      </w:rPr>
                      <w:alias w:val="Fecha"/>
                      <w:id w:val="77518352"/>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14:paraId="247AF62F" w14:textId="77777777" w:rsidR="00657C57" w:rsidRDefault="00657C57">
                        <w:pPr>
                          <w:rPr>
                            <w:color w:val="948A54" w:themeColor="background2" w:themeShade="80"/>
                            <w:spacing w:val="60"/>
                          </w:rPr>
                        </w:pPr>
                        <w:r>
                          <w:rPr>
                            <w:color w:val="948A54" w:themeColor="background2" w:themeShade="80"/>
                            <w:spacing w:val="60"/>
                          </w:rPr>
                          <w:t>Departamento Ciencias Naturales</w:t>
                        </w:r>
                      </w:p>
                    </w:sdtContent>
                  </w:sdt>
                </w:txbxContent>
              </v:textbox>
              <w10:wrap anchorx="margin" anchory="margin"/>
            </v:rect>
          </w:pict>
        </mc:Fallback>
      </mc:AlternateContent>
    </w:r>
    <w:r>
      <w:rPr>
        <w:noProof/>
        <w:lang w:eastAsia="es-AR"/>
      </w:rPr>
      <mc:AlternateContent>
        <mc:Choice Requires="wpg">
          <w:drawing>
            <wp:anchor distT="0" distB="0" distL="114300" distR="114300" simplePos="0" relativeHeight="251659264" behindDoc="0" locked="0" layoutInCell="0" allowOverlap="1" wp14:anchorId="672A33CD" wp14:editId="59122F7D">
              <wp:simplePos x="0" y="0"/>
              <wp:positionH relativeFrom="rightMargin">
                <wp:align>center</wp:align>
              </wp:positionH>
              <wp:positionV relativeFrom="bottomMargin">
                <wp:align>center</wp:align>
              </wp:positionV>
              <wp:extent cx="457200" cy="301625"/>
              <wp:effectExtent l="1587" t="0" r="1588" b="1587"/>
              <wp:wrapNone/>
              <wp:docPr id="251" name="Grupo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625"/>
                        <a:chOff x="10217" y="9410"/>
                        <a:chExt cx="1566" cy="590"/>
                      </a:xfrm>
                      <a:solidFill>
                        <a:schemeClr val="bg2">
                          <a:lumMod val="75000"/>
                        </a:schemeClr>
                      </a:solidFill>
                    </wpg:grpSpPr>
                    <wps:wsp>
                      <wps:cNvPr id="252" name="AutoShape 170"/>
                      <wps:cNvSpPr>
                        <a:spLocks noChangeArrowheads="1"/>
                      </wps:cNvSpPr>
                      <wps:spPr bwMode="auto">
                        <a:xfrm>
                          <a:off x="11101" y="9410"/>
                          <a:ext cx="682" cy="590"/>
                        </a:xfrm>
                        <a:prstGeom prst="chevron">
                          <a:avLst>
                            <a:gd name="adj" fmla="val 59811"/>
                          </a:avLst>
                        </a:prstGeom>
                        <a:solidFill>
                          <a:schemeClr val="bg2">
                            <a:lumMod val="9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3" name="AutoShape 171"/>
                      <wps:cNvSpPr>
                        <a:spLocks noChangeArrowheads="1"/>
                      </wps:cNvSpPr>
                      <wps:spPr bwMode="auto">
                        <a:xfrm>
                          <a:off x="10659" y="9410"/>
                          <a:ext cx="682" cy="590"/>
                        </a:xfrm>
                        <a:prstGeom prst="chevron">
                          <a:avLst>
                            <a:gd name="adj" fmla="val 61666"/>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4" name="AutoShape 172"/>
                      <wps:cNvSpPr>
                        <a:spLocks noChangeArrowheads="1"/>
                      </wps:cNvSpPr>
                      <wps:spPr bwMode="auto">
                        <a:xfrm>
                          <a:off x="10217" y="9410"/>
                          <a:ext cx="682" cy="590"/>
                        </a:xfrm>
                        <a:prstGeom prst="chevron">
                          <a:avLst>
                            <a:gd name="adj" fmla="val 63521"/>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228B8" id="Grupo 169" o:spid="_x0000_s1026" style="position:absolute;margin-left:0;margin-top:0;width:36pt;height:23.75pt;rotation:90;z-index:251659264;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6XcUA&#10;AADcAAAADwAAAGRycy9kb3ducmV2LnhtbESPQWsCMRSE70L/Q3hCbzVxoaWuRpFaS5H2UBW9PjbP&#10;3dXNyzZJdf33TaHgcZiZb5jJrLONOJMPtWMNw4ECQVw4U3OpYbtZPjyDCBHZYOOYNFwpwGx615tg&#10;btyFv+i8jqVIEA45aqhibHMpQ1GRxTBwLXHyDs5bjEn6UhqPlwS3jcyUepIWa04LFbb0UlFxWv9Y&#10;Dbx43Ss+qeNnXH6o7dviezfyK63v+918DCJSF2/h//a70ZA9ZvB3Jh0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TpdxQAAANwAAAAPAAAAAAAAAAAAAAAAAJgCAABkcnMv&#10;ZG93bnJldi54bWxQSwUGAAAAAAQABAD1AAAAigMAAAAA&#10;" adj="10424" fillcolor="#ddd8c2 [2894]" stroked="f" strokecolor="white"/>
              <v:shape id="AutoShape 17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rGcUA&#10;AADcAAAADwAAAGRycy9kb3ducmV2LnhtbESPQWvCQBSE70L/w/IKvYhualQ0uopYCh56qdH7I/vM&#10;BrNv0+zWpP31bkHocZiZb5j1tre1uFHrK8cKXscJCOLC6YpLBaf8fbQA4QOyxtoxKfghD9vN02CN&#10;mXYdf9LtGEoRIewzVGBCaDIpfWHIoh+7hjh6F9daDFG2pdQtdhFuazlJkrm0WHFcMNjQ3lBxPX5b&#10;Bbnem7fZkL7mH7+23i2naXfOU6VenvvdCkSgPvyHH+2DVjCZpfB3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msZxQAAANwAAAAPAAAAAAAAAAAAAAAAAJgCAABkcnMv&#10;ZG93bnJldi54bWxQSwUGAAAAAAQABAD1AAAAigMAAAAA&#10;" adj="10077" fillcolor="#c4bc96 [2414]" stroked="f" strokecolor="white"/>
              <v:shape id="AutoShape 17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q8cA&#10;AADcAAAADwAAAGRycy9kb3ducmV2LnhtbESPT2vCQBTE74V+h+UVeim6qTQi0VVEEHvw4j/U2yP7&#10;TNJm34bsJkY/fVcQehxm5jfMZNaZUrRUu8Kygs9+BII4tbrgTMF+t+yNQDiPrLG0TApu5GA2fX2Z&#10;YKLtlTfUbn0mAoRdggpy76tESpfmZND1bUUcvIutDfog60zqGq8Bbko5iKKhNFhwWMixokVO6e+2&#10;MQp+4uO5PTXrj2V8uB9Wp9W6aXapUu9v3XwMwlPn/8PP9rdWMIi/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FOavHAAAA3AAAAA8AAAAAAAAAAAAAAAAAmAIAAGRy&#10;cy9kb3ducmV2LnhtbFBLBQYAAAAABAAEAPUAAACMAwAAAAA=&#10;" adj="9730" fillcolor="#938953 [1614]" stroked="f" strokecolor="white"/>
              <w10:wrap anchorx="margin" anchory="margin"/>
            </v:group>
          </w:pict>
        </mc:Fallback>
      </mc:AlternateContent>
    </w:r>
  </w:p>
  <w:p w14:paraId="18E03436" w14:textId="77777777" w:rsidR="00657C57" w:rsidRDefault="00657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36ADC" w14:textId="77777777" w:rsidR="002B77C9" w:rsidRDefault="002B77C9" w:rsidP="00657C57">
      <w:pPr>
        <w:spacing w:after="0" w:line="240" w:lineRule="auto"/>
      </w:pPr>
      <w:r>
        <w:separator/>
      </w:r>
    </w:p>
  </w:footnote>
  <w:footnote w:type="continuationSeparator" w:id="0">
    <w:p w14:paraId="474FD958" w14:textId="77777777" w:rsidR="002B77C9" w:rsidRDefault="002B77C9" w:rsidP="00657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30BB" w14:textId="77777777" w:rsidR="0065561F" w:rsidRDefault="002B77C9" w:rsidP="00AA3E51">
    <w:pPr>
      <w:pStyle w:val="Header1"/>
      <w:jc w:val="right"/>
    </w:pPr>
    <w:r>
      <w:rPr>
        <w:noProof/>
        <w:lang w:eastAsia="es-AR"/>
      </w:rPr>
      <w:object w:dxaOrig="1440" w:dyaOrig="1440" w14:anchorId="37C2F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2049" type="#_x0000_t75" alt="Objeto OLE" style="position:absolute;left:0;text-align:left;margin-left:24.6pt;margin-top:-13.95pt;width:39.75pt;height:50.1pt;z-index:251661312;visibility:visible">
          <v:imagedata r:id="rId1" o:title="Objeto OLE"/>
          <w10:wrap type="square"/>
        </v:shape>
        <o:OLEObject Type="Embed" ProgID="PBrush" ShapeID="Objeto1" DrawAspect="Content" ObjectID="_1622466495" r:id="rId2"/>
      </w:object>
    </w:r>
    <w:r w:rsidR="00AA3E51">
      <w:tab/>
    </w:r>
  </w:p>
  <w:p w14:paraId="67C95D2F" w14:textId="77777777" w:rsidR="0065561F" w:rsidRPr="002775A9" w:rsidRDefault="0065561F" w:rsidP="00AA3E51">
    <w:pPr>
      <w:pStyle w:val="Header1"/>
      <w:jc w:val="right"/>
      <w:rPr>
        <w:i/>
      </w:rPr>
    </w:pPr>
  </w:p>
  <w:p w14:paraId="3308B974" w14:textId="77777777" w:rsidR="00AA3E51" w:rsidRPr="002775A9" w:rsidRDefault="008B24F4" w:rsidP="00AA3E51">
    <w:pPr>
      <w:pStyle w:val="Header1"/>
      <w:jc w:val="right"/>
      <w:rPr>
        <w:i/>
        <w:iCs/>
        <w:sz w:val="16"/>
        <w:szCs w:val="16"/>
        <w:lang w:val="es-ES" w:eastAsia="es-AR"/>
      </w:rPr>
    </w:pPr>
    <w:r w:rsidRPr="002775A9">
      <w:rPr>
        <w:i/>
        <w:sz w:val="16"/>
        <w:szCs w:val="16"/>
      </w:rPr>
      <w:t>“2019</w:t>
    </w:r>
    <w:r w:rsidR="00AA3E51" w:rsidRPr="002775A9">
      <w:rPr>
        <w:i/>
        <w:sz w:val="16"/>
        <w:szCs w:val="16"/>
      </w:rPr>
      <w:t xml:space="preserve"> </w:t>
    </w:r>
    <w:r w:rsidRPr="002775A9">
      <w:rPr>
        <w:i/>
        <w:sz w:val="16"/>
        <w:szCs w:val="16"/>
      </w:rPr>
      <w:t>– AÑ</w:t>
    </w:r>
    <w:r w:rsidR="002B6DA5" w:rsidRPr="002775A9">
      <w:rPr>
        <w:i/>
        <w:sz w:val="16"/>
        <w:szCs w:val="16"/>
      </w:rPr>
      <w:t>O DE LA EXPORTACIÓN</w:t>
    </w:r>
    <w:r w:rsidR="00AA3E51" w:rsidRPr="002775A9">
      <w:rPr>
        <w:i/>
        <w:sz w:val="16"/>
        <w:szCs w:val="16"/>
      </w:rPr>
      <w:t>”</w:t>
    </w:r>
  </w:p>
  <w:p w14:paraId="70BF67C3" w14:textId="77777777" w:rsidR="00AA3E51" w:rsidRPr="00AA3E51" w:rsidRDefault="00AA3E51" w:rsidP="00AA3E51">
    <w:pPr>
      <w:pStyle w:val="Encabezado"/>
      <w:rPr>
        <w:lang w:val="es-ES"/>
      </w:rPr>
    </w:pPr>
  </w:p>
  <w:p w14:paraId="79FC8EC2" w14:textId="77777777" w:rsidR="00AA3E51" w:rsidRDefault="00AA3E51" w:rsidP="00AA3E51">
    <w:pPr>
      <w:widowControl w:val="0"/>
      <w:tabs>
        <w:tab w:val="left" w:pos="348"/>
      </w:tabs>
      <w:suppressAutoHyphens/>
      <w:autoSpaceDN w:val="0"/>
      <w:spacing w:after="0" w:line="240" w:lineRule="auto"/>
      <w:jc w:val="both"/>
      <w:textAlignment w:val="baseline"/>
    </w:pPr>
  </w:p>
  <w:p w14:paraId="68FDB078" w14:textId="77777777" w:rsidR="00AA3E51" w:rsidRPr="00AA3E51" w:rsidRDefault="00AA3E51" w:rsidP="00AA3E51">
    <w:pPr>
      <w:widowControl w:val="0"/>
      <w:tabs>
        <w:tab w:val="left" w:pos="348"/>
      </w:tabs>
      <w:suppressAutoHyphens/>
      <w:autoSpaceDN w:val="0"/>
      <w:spacing w:after="0" w:line="240" w:lineRule="auto"/>
      <w:ind w:hanging="284"/>
      <w:jc w:val="both"/>
      <w:textAlignment w:val="baseline"/>
      <w:rPr>
        <w:rFonts w:ascii="Garamond" w:eastAsia="Droid Sans Fallback" w:hAnsi="Garamond" w:cs="Garamond"/>
        <w:b/>
        <w:i/>
        <w:kern w:val="3"/>
        <w:sz w:val="16"/>
        <w:szCs w:val="20"/>
        <w:lang w:val="es-ES" w:eastAsia="zh-CN" w:bidi="hi-IN"/>
      </w:rPr>
    </w:pPr>
    <w:r w:rsidRPr="00AA3E51">
      <w:rPr>
        <w:rFonts w:ascii="Garamond" w:eastAsia="Droid Sans Fallback" w:hAnsi="Garamond" w:cs="Garamond"/>
        <w:b/>
        <w:i/>
        <w:kern w:val="3"/>
        <w:sz w:val="16"/>
        <w:szCs w:val="20"/>
        <w:lang w:val="es-ES" w:eastAsia="zh-CN" w:bidi="hi-IN"/>
      </w:rPr>
      <w:t>Universidad Nacional de Rio Cuarto</w:t>
    </w:r>
    <w:r w:rsidR="002B6DA5">
      <w:rPr>
        <w:rFonts w:ascii="Garamond" w:eastAsia="Droid Sans Fallback" w:hAnsi="Garamond" w:cs="Garamond"/>
        <w:b/>
        <w:i/>
        <w:kern w:val="3"/>
        <w:lang w:eastAsia="zh-CN" w:bidi="hi-IN"/>
      </w:rPr>
      <w:tab/>
    </w:r>
    <w:r w:rsidR="002B6DA5">
      <w:rPr>
        <w:rFonts w:ascii="Garamond" w:eastAsia="Droid Sans Fallback" w:hAnsi="Garamond" w:cs="Garamond"/>
        <w:b/>
        <w:i/>
        <w:kern w:val="3"/>
        <w:lang w:eastAsia="zh-CN" w:bidi="hi-IN"/>
      </w:rPr>
      <w:tab/>
    </w:r>
    <w:r w:rsidR="002B6DA5">
      <w:rPr>
        <w:rFonts w:ascii="Garamond" w:eastAsia="Droid Sans Fallback" w:hAnsi="Garamond" w:cs="Garamond"/>
        <w:b/>
        <w:i/>
        <w:kern w:val="3"/>
        <w:lang w:eastAsia="zh-CN" w:bidi="hi-IN"/>
      </w:rPr>
      <w:tab/>
    </w:r>
    <w:r w:rsidR="002B6DA5">
      <w:rPr>
        <w:rFonts w:ascii="Garamond" w:eastAsia="Droid Sans Fallback" w:hAnsi="Garamond" w:cs="Garamond"/>
        <w:b/>
        <w:i/>
        <w:kern w:val="3"/>
        <w:lang w:eastAsia="zh-CN" w:bidi="hi-IN"/>
      </w:rPr>
      <w:tab/>
    </w:r>
    <w:r w:rsidR="002B6DA5">
      <w:rPr>
        <w:rFonts w:ascii="Garamond" w:eastAsia="Droid Sans Fallback" w:hAnsi="Garamond" w:cs="Garamond"/>
        <w:b/>
        <w:i/>
        <w:kern w:val="3"/>
        <w:lang w:eastAsia="zh-CN" w:bidi="hi-IN"/>
      </w:rPr>
      <w:tab/>
      <w:t xml:space="preserve">    </w:t>
    </w:r>
  </w:p>
  <w:p w14:paraId="6767DF81" w14:textId="77777777" w:rsidR="00AA3E51" w:rsidRPr="00AA3E51" w:rsidRDefault="00AA3E51" w:rsidP="00AA3E51">
    <w:pPr>
      <w:widowControl w:val="0"/>
      <w:suppressLineNumbers/>
      <w:tabs>
        <w:tab w:val="center" w:pos="4819"/>
        <w:tab w:val="right" w:pos="9638"/>
      </w:tabs>
      <w:suppressAutoHyphens/>
      <w:autoSpaceDN w:val="0"/>
      <w:spacing w:after="0" w:line="240" w:lineRule="auto"/>
      <w:ind w:hanging="1276"/>
      <w:textAlignment w:val="baseline"/>
      <w:rPr>
        <w:rFonts w:ascii="Liberation Serif" w:eastAsia="Droid Sans Fallback" w:hAnsi="Liberation Serif" w:cs="FreeSans"/>
        <w:kern w:val="3"/>
        <w:lang w:eastAsia="zh-CN" w:bidi="hi-IN"/>
      </w:rPr>
    </w:pPr>
    <w:r w:rsidRPr="00AA3E51">
      <w:rPr>
        <w:rFonts w:ascii="Garamond" w:eastAsia="Droid Sans Fallback" w:hAnsi="Garamond" w:cs="Garamond"/>
        <w:b/>
        <w:i/>
        <w:kern w:val="3"/>
        <w:sz w:val="14"/>
        <w:szCs w:val="14"/>
        <w:lang w:eastAsia="zh-CN" w:bidi="hi-IN"/>
      </w:rPr>
      <w:t xml:space="preserve">Facultad de Ciencias Exactas, Físico-Químicas y Naturales </w:t>
    </w:r>
    <w:r w:rsidRPr="00AA3E51">
      <w:rPr>
        <w:rFonts w:ascii="Garamond" w:eastAsia="Droid Sans Fallback" w:hAnsi="Garamond" w:cs="Garamond"/>
        <w:b/>
        <w:i/>
        <w:kern w:val="3"/>
        <w:sz w:val="14"/>
        <w:szCs w:val="14"/>
        <w:lang w:eastAsia="zh-CN" w:bidi="hi-IN"/>
      </w:rPr>
      <w:tab/>
    </w:r>
  </w:p>
  <w:p w14:paraId="16F657FE" w14:textId="77777777" w:rsidR="00AA3E51" w:rsidRDefault="00AA3E51" w:rsidP="00AA3E51">
    <w:pPr>
      <w:widowControl w:val="0"/>
      <w:suppressLineNumbers/>
      <w:tabs>
        <w:tab w:val="center" w:pos="5216"/>
        <w:tab w:val="right" w:pos="10035"/>
      </w:tabs>
      <w:suppressAutoHyphens/>
      <w:autoSpaceDN w:val="0"/>
      <w:spacing w:after="0" w:line="240" w:lineRule="auto"/>
      <w:ind w:left="-284" w:hanging="283"/>
      <w:textAlignment w:val="baseline"/>
    </w:pPr>
    <w:r w:rsidRPr="00AA3E51">
      <w:rPr>
        <w:rFonts w:ascii="Garamond" w:eastAsia="Droid Sans Fallback" w:hAnsi="Garamond" w:cs="Garamond"/>
        <w:b/>
        <w:i/>
        <w:kern w:val="3"/>
        <w:sz w:val="16"/>
        <w:szCs w:val="24"/>
        <w:lang w:eastAsia="zh-CN" w:bidi="hi-IN"/>
      </w:rPr>
      <w:t>Departamento de Ciencias Naturales</w:t>
    </w:r>
  </w:p>
  <w:p w14:paraId="039A75FB" w14:textId="77777777" w:rsidR="00AA3E51" w:rsidRPr="00AA3E51" w:rsidRDefault="00AA3E51" w:rsidP="00AA3E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393"/>
    <w:multiLevelType w:val="hybridMultilevel"/>
    <w:tmpl w:val="2E2CCEF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3C007CD3"/>
    <w:multiLevelType w:val="multilevel"/>
    <w:tmpl w:val="F4807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3"/>
    <w:rsid w:val="00001369"/>
    <w:rsid w:val="00021CE4"/>
    <w:rsid w:val="0009226C"/>
    <w:rsid w:val="000A0D6B"/>
    <w:rsid w:val="000A56CA"/>
    <w:rsid w:val="000D511A"/>
    <w:rsid w:val="000F2214"/>
    <w:rsid w:val="00130535"/>
    <w:rsid w:val="00134AC6"/>
    <w:rsid w:val="001A361B"/>
    <w:rsid w:val="001A4BE1"/>
    <w:rsid w:val="001C046F"/>
    <w:rsid w:val="001C4840"/>
    <w:rsid w:val="00210AED"/>
    <w:rsid w:val="00224A01"/>
    <w:rsid w:val="002420E8"/>
    <w:rsid w:val="00252F91"/>
    <w:rsid w:val="00273CD5"/>
    <w:rsid w:val="002775A9"/>
    <w:rsid w:val="0029503A"/>
    <w:rsid w:val="002A51C3"/>
    <w:rsid w:val="002B6DA5"/>
    <w:rsid w:val="002B77C9"/>
    <w:rsid w:val="002C07D9"/>
    <w:rsid w:val="002C74C0"/>
    <w:rsid w:val="00350BBE"/>
    <w:rsid w:val="003C6692"/>
    <w:rsid w:val="003E2139"/>
    <w:rsid w:val="00402E4E"/>
    <w:rsid w:val="00424998"/>
    <w:rsid w:val="00453A74"/>
    <w:rsid w:val="0047664F"/>
    <w:rsid w:val="0048352B"/>
    <w:rsid w:val="004A3618"/>
    <w:rsid w:val="0051525C"/>
    <w:rsid w:val="005356C8"/>
    <w:rsid w:val="00585AB1"/>
    <w:rsid w:val="00586550"/>
    <w:rsid w:val="0059534F"/>
    <w:rsid w:val="00624CBE"/>
    <w:rsid w:val="0065561F"/>
    <w:rsid w:val="00657721"/>
    <w:rsid w:val="00657C57"/>
    <w:rsid w:val="006720B3"/>
    <w:rsid w:val="00697709"/>
    <w:rsid w:val="00734FED"/>
    <w:rsid w:val="007417B2"/>
    <w:rsid w:val="0078118B"/>
    <w:rsid w:val="007A1DEA"/>
    <w:rsid w:val="007A2055"/>
    <w:rsid w:val="007A5C30"/>
    <w:rsid w:val="007B1FDD"/>
    <w:rsid w:val="0080091E"/>
    <w:rsid w:val="00825204"/>
    <w:rsid w:val="00832C65"/>
    <w:rsid w:val="008516B4"/>
    <w:rsid w:val="008B24F4"/>
    <w:rsid w:val="0093235B"/>
    <w:rsid w:val="00953F41"/>
    <w:rsid w:val="00956787"/>
    <w:rsid w:val="00972AA7"/>
    <w:rsid w:val="00985522"/>
    <w:rsid w:val="00992621"/>
    <w:rsid w:val="009C2E56"/>
    <w:rsid w:val="009E798B"/>
    <w:rsid w:val="009F4E94"/>
    <w:rsid w:val="00A12B6F"/>
    <w:rsid w:val="00A25439"/>
    <w:rsid w:val="00A45C62"/>
    <w:rsid w:val="00A5237D"/>
    <w:rsid w:val="00AA3E51"/>
    <w:rsid w:val="00AB29A8"/>
    <w:rsid w:val="00AC4A9B"/>
    <w:rsid w:val="00AD14B3"/>
    <w:rsid w:val="00AD2123"/>
    <w:rsid w:val="00AF2DE4"/>
    <w:rsid w:val="00B51912"/>
    <w:rsid w:val="00B560E9"/>
    <w:rsid w:val="00B7570D"/>
    <w:rsid w:val="00BB2892"/>
    <w:rsid w:val="00BC316C"/>
    <w:rsid w:val="00BC3FC5"/>
    <w:rsid w:val="00BF35C8"/>
    <w:rsid w:val="00CD6430"/>
    <w:rsid w:val="00CE45FF"/>
    <w:rsid w:val="00D35E21"/>
    <w:rsid w:val="00DD7C3F"/>
    <w:rsid w:val="00DE6091"/>
    <w:rsid w:val="00DF4B2B"/>
    <w:rsid w:val="00E0139C"/>
    <w:rsid w:val="00E024F5"/>
    <w:rsid w:val="00E10E42"/>
    <w:rsid w:val="00E27B52"/>
    <w:rsid w:val="00E31F5B"/>
    <w:rsid w:val="00E819EF"/>
    <w:rsid w:val="00E8314B"/>
    <w:rsid w:val="00EA2EB9"/>
    <w:rsid w:val="00EB4B08"/>
    <w:rsid w:val="00EC0A4C"/>
    <w:rsid w:val="00EE170D"/>
    <w:rsid w:val="00EE2FB9"/>
    <w:rsid w:val="00F75787"/>
    <w:rsid w:val="00F82A02"/>
    <w:rsid w:val="00F924EF"/>
    <w:rsid w:val="00FA55DC"/>
    <w:rsid w:val="00FD2871"/>
    <w:rsid w:val="00FE748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6001E3E4"/>
  <w15:docId w15:val="{815B4836-1E53-4BE4-B8B7-06C04BD9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001369"/>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20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720B3"/>
    <w:rPr>
      <w:b/>
      <w:bCs/>
    </w:rPr>
  </w:style>
  <w:style w:type="paragraph" w:styleId="Encabezado">
    <w:name w:val="header"/>
    <w:basedOn w:val="Normal"/>
    <w:link w:val="EncabezadoCar"/>
    <w:uiPriority w:val="99"/>
    <w:unhideWhenUsed/>
    <w:rsid w:val="00657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C57"/>
  </w:style>
  <w:style w:type="paragraph" w:styleId="Piedepgina">
    <w:name w:val="footer"/>
    <w:basedOn w:val="Normal"/>
    <w:link w:val="PiedepginaCar"/>
    <w:uiPriority w:val="99"/>
    <w:unhideWhenUsed/>
    <w:rsid w:val="00657C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C57"/>
  </w:style>
  <w:style w:type="paragraph" w:styleId="Textodeglobo">
    <w:name w:val="Balloon Text"/>
    <w:basedOn w:val="Normal"/>
    <w:link w:val="TextodegloboCar"/>
    <w:uiPriority w:val="99"/>
    <w:semiHidden/>
    <w:unhideWhenUsed/>
    <w:rsid w:val="00657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57"/>
    <w:rPr>
      <w:rFonts w:ascii="Tahoma" w:hAnsi="Tahoma" w:cs="Tahoma"/>
      <w:sz w:val="16"/>
      <w:szCs w:val="16"/>
    </w:rPr>
  </w:style>
  <w:style w:type="paragraph" w:customStyle="1" w:styleId="Header1">
    <w:name w:val="Header1"/>
    <w:basedOn w:val="Normal"/>
    <w:rsid w:val="00AA3E51"/>
    <w:pPr>
      <w:widowControl w:val="0"/>
      <w:suppressLineNumbers/>
      <w:tabs>
        <w:tab w:val="center" w:pos="4819"/>
        <w:tab w:val="right" w:pos="9638"/>
      </w:tab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Ttulo2Car">
    <w:name w:val="Título 2 Car"/>
    <w:basedOn w:val="Fuentedeprrafopredeter"/>
    <w:link w:val="Ttulo2"/>
    <w:rsid w:val="00001369"/>
    <w:rPr>
      <w:rFonts w:ascii="Arial" w:eastAsia="Times New Roman" w:hAnsi="Arial" w:cs="Times New Roman"/>
      <w:b/>
      <w:i/>
      <w:sz w:val="24"/>
      <w:szCs w:val="20"/>
      <w:lang w:val="es-ES_tradnl" w:eastAsia="es-ES"/>
    </w:rPr>
  </w:style>
  <w:style w:type="paragraph" w:styleId="Textoindependiente">
    <w:name w:val="Body Text"/>
    <w:basedOn w:val="Normal"/>
    <w:link w:val="TextoindependienteCar"/>
    <w:rsid w:val="00001369"/>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001369"/>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001369"/>
    <w:pPr>
      <w:overflowPunct w:val="0"/>
      <w:autoSpaceDE w:val="0"/>
      <w:autoSpaceDN w:val="0"/>
      <w:adjustRightInd w:val="0"/>
      <w:spacing w:after="0" w:line="240" w:lineRule="auto"/>
      <w:ind w:left="-284"/>
      <w:jc w:val="both"/>
      <w:textAlignment w:val="baseline"/>
    </w:pPr>
    <w:rPr>
      <w:rFonts w:ascii="Arial" w:eastAsia="Times New Roman" w:hAnsi="Arial" w:cs="Times New Roman"/>
      <w:sz w:val="24"/>
      <w:szCs w:val="20"/>
      <w:lang w:val="es-ES_tradnl" w:eastAsia="es-ES"/>
    </w:rPr>
  </w:style>
  <w:style w:type="character" w:customStyle="1" w:styleId="Hipervnculo1">
    <w:name w:val="Hipervínculo1"/>
    <w:rsid w:val="00001369"/>
    <w:rPr>
      <w:color w:val="0000FF"/>
      <w:u w:val="single"/>
    </w:rPr>
  </w:style>
  <w:style w:type="character" w:customStyle="1" w:styleId="TextosinformatoCar">
    <w:name w:val="Texto sin formato Car"/>
    <w:aliases w:val="Car Car"/>
    <w:link w:val="Textosinformato"/>
    <w:locked/>
    <w:rsid w:val="00001369"/>
    <w:rPr>
      <w:rFonts w:ascii="Courier New" w:hAnsi="Courier New" w:cs="Courier New"/>
    </w:rPr>
  </w:style>
  <w:style w:type="paragraph" w:styleId="Textosinformato">
    <w:name w:val="Plain Text"/>
    <w:aliases w:val="Car"/>
    <w:basedOn w:val="Normal"/>
    <w:link w:val="TextosinformatoCar"/>
    <w:unhideWhenUsed/>
    <w:rsid w:val="00001369"/>
    <w:pPr>
      <w:spacing w:after="0" w:line="240" w:lineRule="auto"/>
    </w:pPr>
    <w:rPr>
      <w:rFonts w:ascii="Courier New" w:hAnsi="Courier New" w:cs="Courier New"/>
    </w:rPr>
  </w:style>
  <w:style w:type="character" w:customStyle="1" w:styleId="TextosinformatoCar1">
    <w:name w:val="Texto sin formato Car1"/>
    <w:basedOn w:val="Fuentedeprrafopredeter"/>
    <w:uiPriority w:val="99"/>
    <w:semiHidden/>
    <w:rsid w:val="00001369"/>
    <w:rPr>
      <w:rFonts w:ascii="Consolas" w:hAnsi="Consolas"/>
      <w:sz w:val="21"/>
      <w:szCs w:val="21"/>
    </w:rPr>
  </w:style>
  <w:style w:type="character" w:styleId="Refdecomentario">
    <w:name w:val="annotation reference"/>
    <w:basedOn w:val="Fuentedeprrafopredeter"/>
    <w:uiPriority w:val="99"/>
    <w:semiHidden/>
    <w:unhideWhenUsed/>
    <w:rsid w:val="00DE6091"/>
    <w:rPr>
      <w:sz w:val="16"/>
      <w:szCs w:val="16"/>
    </w:rPr>
  </w:style>
  <w:style w:type="paragraph" w:styleId="Textocomentario">
    <w:name w:val="annotation text"/>
    <w:basedOn w:val="Normal"/>
    <w:link w:val="TextocomentarioCar"/>
    <w:uiPriority w:val="99"/>
    <w:semiHidden/>
    <w:unhideWhenUsed/>
    <w:rsid w:val="00DE6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6091"/>
    <w:rPr>
      <w:sz w:val="20"/>
      <w:szCs w:val="20"/>
    </w:rPr>
  </w:style>
  <w:style w:type="paragraph" w:styleId="Asuntodelcomentario">
    <w:name w:val="annotation subject"/>
    <w:basedOn w:val="Textocomentario"/>
    <w:next w:val="Textocomentario"/>
    <w:link w:val="AsuntodelcomentarioCar"/>
    <w:uiPriority w:val="99"/>
    <w:semiHidden/>
    <w:unhideWhenUsed/>
    <w:rsid w:val="00DE6091"/>
    <w:rPr>
      <w:b/>
      <w:bCs/>
    </w:rPr>
  </w:style>
  <w:style w:type="character" w:customStyle="1" w:styleId="AsuntodelcomentarioCar">
    <w:name w:val="Asunto del comentario Car"/>
    <w:basedOn w:val="TextocomentarioCar"/>
    <w:link w:val="Asuntodelcomentario"/>
    <w:uiPriority w:val="99"/>
    <w:semiHidden/>
    <w:rsid w:val="00DE6091"/>
    <w:rPr>
      <w:b/>
      <w:bCs/>
      <w:sz w:val="20"/>
      <w:szCs w:val="20"/>
    </w:rPr>
  </w:style>
  <w:style w:type="character" w:styleId="nfasis">
    <w:name w:val="Emphasis"/>
    <w:basedOn w:val="Fuentedeprrafopredeter"/>
    <w:uiPriority w:val="20"/>
    <w:qFormat/>
    <w:rsid w:val="00AB2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2125">
      <w:bodyDiv w:val="1"/>
      <w:marLeft w:val="0"/>
      <w:marRight w:val="0"/>
      <w:marTop w:val="0"/>
      <w:marBottom w:val="0"/>
      <w:divBdr>
        <w:top w:val="none" w:sz="0" w:space="0" w:color="auto"/>
        <w:left w:val="none" w:sz="0" w:space="0" w:color="auto"/>
        <w:bottom w:val="none" w:sz="0" w:space="0" w:color="auto"/>
        <w:right w:val="none" w:sz="0" w:space="0" w:color="auto"/>
      </w:divBdr>
    </w:div>
    <w:div w:id="1543907994">
      <w:bodyDiv w:val="1"/>
      <w:marLeft w:val="0"/>
      <w:marRight w:val="0"/>
      <w:marTop w:val="0"/>
      <w:marBottom w:val="0"/>
      <w:divBdr>
        <w:top w:val="none" w:sz="0" w:space="0" w:color="auto"/>
        <w:left w:val="none" w:sz="0" w:space="0" w:color="auto"/>
        <w:bottom w:val="none" w:sz="0" w:space="0" w:color="auto"/>
        <w:right w:val="none" w:sz="0" w:space="0" w:color="auto"/>
      </w:divBdr>
      <w:divsChild>
        <w:div w:id="1047030281">
          <w:marLeft w:val="0"/>
          <w:marRight w:val="0"/>
          <w:marTop w:val="0"/>
          <w:marBottom w:val="0"/>
          <w:divBdr>
            <w:top w:val="none" w:sz="0" w:space="0" w:color="auto"/>
            <w:left w:val="none" w:sz="0" w:space="0" w:color="auto"/>
            <w:bottom w:val="none" w:sz="0" w:space="0" w:color="auto"/>
            <w:right w:val="none" w:sz="0" w:space="0" w:color="auto"/>
          </w:divBdr>
        </w:div>
        <w:div w:id="2015187209">
          <w:marLeft w:val="0"/>
          <w:marRight w:val="0"/>
          <w:marTop w:val="0"/>
          <w:marBottom w:val="0"/>
          <w:divBdr>
            <w:top w:val="none" w:sz="0" w:space="0" w:color="auto"/>
            <w:left w:val="none" w:sz="0" w:space="0" w:color="auto"/>
            <w:bottom w:val="none" w:sz="0" w:space="0" w:color="auto"/>
            <w:right w:val="none" w:sz="0" w:space="0" w:color="auto"/>
          </w:divBdr>
        </w:div>
        <w:div w:id="1636836900">
          <w:marLeft w:val="0"/>
          <w:marRight w:val="0"/>
          <w:marTop w:val="0"/>
          <w:marBottom w:val="0"/>
          <w:divBdr>
            <w:top w:val="none" w:sz="0" w:space="0" w:color="auto"/>
            <w:left w:val="none" w:sz="0" w:space="0" w:color="auto"/>
            <w:bottom w:val="none" w:sz="0" w:space="0" w:color="auto"/>
            <w:right w:val="none" w:sz="0" w:space="0" w:color="auto"/>
          </w:divBdr>
        </w:div>
        <w:div w:id="990065380">
          <w:marLeft w:val="0"/>
          <w:marRight w:val="0"/>
          <w:marTop w:val="0"/>
          <w:marBottom w:val="0"/>
          <w:divBdr>
            <w:top w:val="none" w:sz="0" w:space="0" w:color="auto"/>
            <w:left w:val="none" w:sz="0" w:space="0" w:color="auto"/>
            <w:bottom w:val="none" w:sz="0" w:space="0" w:color="auto"/>
            <w:right w:val="none" w:sz="0" w:space="0" w:color="auto"/>
          </w:divBdr>
        </w:div>
        <w:div w:id="1533179150">
          <w:marLeft w:val="0"/>
          <w:marRight w:val="0"/>
          <w:marTop w:val="0"/>
          <w:marBottom w:val="0"/>
          <w:divBdr>
            <w:top w:val="none" w:sz="0" w:space="0" w:color="auto"/>
            <w:left w:val="none" w:sz="0" w:space="0" w:color="auto"/>
            <w:bottom w:val="none" w:sz="0" w:space="0" w:color="auto"/>
            <w:right w:val="none" w:sz="0" w:space="0" w:color="auto"/>
          </w:divBdr>
        </w:div>
        <w:div w:id="1327397742">
          <w:marLeft w:val="0"/>
          <w:marRight w:val="0"/>
          <w:marTop w:val="0"/>
          <w:marBottom w:val="0"/>
          <w:divBdr>
            <w:top w:val="none" w:sz="0" w:space="0" w:color="auto"/>
            <w:left w:val="none" w:sz="0" w:space="0" w:color="auto"/>
            <w:bottom w:val="none" w:sz="0" w:space="0" w:color="auto"/>
            <w:right w:val="none" w:sz="0" w:space="0" w:color="auto"/>
          </w:divBdr>
        </w:div>
        <w:div w:id="1610310788">
          <w:marLeft w:val="0"/>
          <w:marRight w:val="0"/>
          <w:marTop w:val="0"/>
          <w:marBottom w:val="0"/>
          <w:divBdr>
            <w:top w:val="none" w:sz="0" w:space="0" w:color="auto"/>
            <w:left w:val="none" w:sz="0" w:space="0" w:color="auto"/>
            <w:bottom w:val="none" w:sz="0" w:space="0" w:color="auto"/>
            <w:right w:val="none" w:sz="0" w:space="0" w:color="auto"/>
          </w:divBdr>
        </w:div>
        <w:div w:id="1060324885">
          <w:marLeft w:val="0"/>
          <w:marRight w:val="0"/>
          <w:marTop w:val="0"/>
          <w:marBottom w:val="0"/>
          <w:divBdr>
            <w:top w:val="none" w:sz="0" w:space="0" w:color="auto"/>
            <w:left w:val="none" w:sz="0" w:space="0" w:color="auto"/>
            <w:bottom w:val="none" w:sz="0" w:space="0" w:color="auto"/>
            <w:right w:val="none" w:sz="0" w:space="0" w:color="auto"/>
          </w:divBdr>
        </w:div>
        <w:div w:id="1106386799">
          <w:marLeft w:val="0"/>
          <w:marRight w:val="0"/>
          <w:marTop w:val="0"/>
          <w:marBottom w:val="0"/>
          <w:divBdr>
            <w:top w:val="none" w:sz="0" w:space="0" w:color="auto"/>
            <w:left w:val="none" w:sz="0" w:space="0" w:color="auto"/>
            <w:bottom w:val="none" w:sz="0" w:space="0" w:color="auto"/>
            <w:right w:val="none" w:sz="0" w:space="0" w:color="auto"/>
          </w:divBdr>
        </w:div>
        <w:div w:id="2014184383">
          <w:marLeft w:val="0"/>
          <w:marRight w:val="0"/>
          <w:marTop w:val="0"/>
          <w:marBottom w:val="0"/>
          <w:divBdr>
            <w:top w:val="none" w:sz="0" w:space="0" w:color="auto"/>
            <w:left w:val="none" w:sz="0" w:space="0" w:color="auto"/>
            <w:bottom w:val="none" w:sz="0" w:space="0" w:color="auto"/>
            <w:right w:val="none" w:sz="0" w:space="0" w:color="auto"/>
          </w:divBdr>
        </w:div>
        <w:div w:id="1112674229">
          <w:marLeft w:val="0"/>
          <w:marRight w:val="0"/>
          <w:marTop w:val="0"/>
          <w:marBottom w:val="0"/>
          <w:divBdr>
            <w:top w:val="none" w:sz="0" w:space="0" w:color="auto"/>
            <w:left w:val="none" w:sz="0" w:space="0" w:color="auto"/>
            <w:bottom w:val="none" w:sz="0" w:space="0" w:color="auto"/>
            <w:right w:val="none" w:sz="0" w:space="0" w:color="auto"/>
          </w:divBdr>
        </w:div>
        <w:div w:id="617957397">
          <w:marLeft w:val="0"/>
          <w:marRight w:val="0"/>
          <w:marTop w:val="0"/>
          <w:marBottom w:val="0"/>
          <w:divBdr>
            <w:top w:val="none" w:sz="0" w:space="0" w:color="auto"/>
            <w:left w:val="none" w:sz="0" w:space="0" w:color="auto"/>
            <w:bottom w:val="none" w:sz="0" w:space="0" w:color="auto"/>
            <w:right w:val="none" w:sz="0" w:space="0" w:color="auto"/>
          </w:divBdr>
        </w:div>
      </w:divsChild>
    </w:div>
    <w:div w:id="17410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uanfilloy.bib.unrc.edu.ar/consulta/consultaautor.html?isdoc=true&amp;termino=Wicklow,%20Donald%20T.&amp;bases=a:1:%7bi:0;s:5:%22libro%22;%7d" TargetMode="External"/><Relationship Id="rId4" Type="http://schemas.openxmlformats.org/officeDocument/2006/relationships/styles" Target="styles.xml"/><Relationship Id="rId9" Type="http://schemas.openxmlformats.org/officeDocument/2006/relationships/hyperlink" Target="http://juanfilloy.bib.unrc.edu.ar/consulta/consultaautor.html?isdoc=true&amp;termino=Carroll,%20George%20C.&amp;bases=a:1:%7bi:0;s:5:%22libro%22;%7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Departamento Ciencias Naturales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412B85-C8D0-4187-BE60-463F548C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3107</Words>
  <Characters>17094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Usuario</cp:lastModifiedBy>
  <cp:revision>3</cp:revision>
  <cp:lastPrinted>2017-02-09T20:55:00Z</cp:lastPrinted>
  <dcterms:created xsi:type="dcterms:W3CDTF">2019-06-19T19:14:00Z</dcterms:created>
  <dcterms:modified xsi:type="dcterms:W3CDTF">2019-06-19T19:22:00Z</dcterms:modified>
</cp:coreProperties>
</file>