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22" w:rsidRDefault="00233D06" w:rsidP="00233D06">
      <w:pPr>
        <w:pStyle w:val="WW-Default"/>
        <w:ind w:left="708" w:hanging="708"/>
        <w:jc w:val="right"/>
        <w:rPr>
          <w:b/>
        </w:rPr>
      </w:pPr>
      <w:r w:rsidRPr="00071265">
        <w:rPr>
          <w:b/>
        </w:rPr>
        <w:object w:dxaOrig="2040" w:dyaOrig="2580">
          <v:shape id="_x0000_i1025" type="#_x0000_t75" style="width:39.75pt;height:50.25pt" o:ole="" fillcolor="window">
            <v:imagedata r:id="rId7" o:title=""/>
          </v:shape>
          <o:OLEObject Type="Embed" ProgID="PBrush" ShapeID="_x0000_i1025" DrawAspect="Content" ObjectID="_1598700255" r:id="rId8">
            <o:FieldCodes>\s</o:FieldCodes>
          </o:OLEObject>
        </w:object>
      </w:r>
    </w:p>
    <w:p w:rsidR="002C2C22" w:rsidRDefault="002C2C22" w:rsidP="00121C38">
      <w:pPr>
        <w:pStyle w:val="WW-Default"/>
        <w:ind w:left="708" w:hanging="708"/>
        <w:jc w:val="center"/>
        <w:rPr>
          <w:b/>
        </w:rPr>
      </w:pPr>
    </w:p>
    <w:p w:rsidR="00121C38" w:rsidRPr="000C2303" w:rsidRDefault="00121C38" w:rsidP="00121C38">
      <w:pPr>
        <w:pStyle w:val="WW-Default"/>
        <w:ind w:left="708" w:hanging="708"/>
        <w:jc w:val="center"/>
        <w:rPr>
          <w:b/>
        </w:rPr>
      </w:pPr>
      <w:r w:rsidRPr="000C2303">
        <w:rPr>
          <w:b/>
        </w:rPr>
        <w:t>UNIVERSIDAD NACIONAL DE RÍO CUARTO</w:t>
      </w:r>
    </w:p>
    <w:p w:rsidR="00121C38" w:rsidRPr="000C2303" w:rsidRDefault="00121C38" w:rsidP="00121C38">
      <w:pPr>
        <w:pStyle w:val="WW-Default"/>
        <w:jc w:val="both"/>
      </w:pPr>
    </w:p>
    <w:p w:rsidR="00121C38" w:rsidRPr="000C2303" w:rsidRDefault="00121C38" w:rsidP="00121C38">
      <w:pPr>
        <w:pStyle w:val="WW-Default"/>
        <w:jc w:val="both"/>
        <w:rPr>
          <w:b/>
        </w:rPr>
      </w:pPr>
      <w:r w:rsidRPr="000C2303">
        <w:rPr>
          <w:b/>
        </w:rPr>
        <w:t>FACULTAD DE CIENCIAS EXACTAS, FÍSICO-QUÍMICAS Y NATURALES</w:t>
      </w:r>
    </w:p>
    <w:p w:rsidR="00121C38" w:rsidRPr="000C2303" w:rsidRDefault="00121C38" w:rsidP="00121C38">
      <w:pPr>
        <w:pStyle w:val="WW-Default"/>
        <w:jc w:val="both"/>
      </w:pPr>
    </w:p>
    <w:p w:rsidR="00121C38" w:rsidRPr="000C2303" w:rsidRDefault="00121C38" w:rsidP="00121C38">
      <w:pPr>
        <w:pStyle w:val="WW-Default"/>
        <w:jc w:val="center"/>
        <w:rPr>
          <w:b/>
        </w:rPr>
      </w:pPr>
      <w:r w:rsidRPr="000C2303">
        <w:rPr>
          <w:b/>
        </w:rPr>
        <w:t xml:space="preserve">DEPARTAMENTO DE MATEMÁTICA </w:t>
      </w:r>
    </w:p>
    <w:p w:rsidR="00121C38" w:rsidRPr="00150179" w:rsidRDefault="00121C38" w:rsidP="00121C38">
      <w:pPr>
        <w:pStyle w:val="WW-Default"/>
        <w:jc w:val="both"/>
      </w:pPr>
    </w:p>
    <w:p w:rsidR="00E76CC5" w:rsidRPr="00150179" w:rsidRDefault="00E76CC5" w:rsidP="00E76CC5">
      <w:pPr>
        <w:pStyle w:val="WW-Default"/>
        <w:jc w:val="both"/>
        <w:rPr>
          <w:b/>
        </w:rPr>
      </w:pPr>
      <w:r w:rsidRPr="00150179">
        <w:rPr>
          <w:b/>
        </w:rPr>
        <w:t xml:space="preserve">CARRERA/S: </w:t>
      </w:r>
      <w:r w:rsidRPr="00150179">
        <w:t>Profesorado y Licenciatura en Matemática</w:t>
      </w:r>
    </w:p>
    <w:p w:rsidR="00E76CC5" w:rsidRPr="00150179" w:rsidRDefault="00E76CC5" w:rsidP="00E76CC5">
      <w:pPr>
        <w:pStyle w:val="WW-Default"/>
        <w:jc w:val="both"/>
      </w:pPr>
      <w:r w:rsidRPr="00150179">
        <w:rPr>
          <w:b/>
        </w:rPr>
        <w:t xml:space="preserve">PLAN DE ESTUDIOS: </w:t>
      </w:r>
      <w:r w:rsidRPr="00150179">
        <w:t xml:space="preserve">Versión 2 del 2001 </w:t>
      </w:r>
      <w:r>
        <w:t xml:space="preserve">y </w:t>
      </w:r>
      <w:r w:rsidRPr="00150179">
        <w:t xml:space="preserve">2008 </w:t>
      </w:r>
      <w:r>
        <w:t xml:space="preserve"> del Profesorado y Licenciatura respectivamente</w:t>
      </w:r>
    </w:p>
    <w:p w:rsidR="00E76CC5" w:rsidRPr="00150179" w:rsidRDefault="00E76CC5" w:rsidP="00E76CC5">
      <w:pPr>
        <w:pStyle w:val="WW-Default"/>
        <w:jc w:val="both"/>
      </w:pPr>
      <w:r w:rsidRPr="00150179">
        <w:rPr>
          <w:b/>
        </w:rPr>
        <w:t>ASIGNATURA:</w:t>
      </w:r>
      <w:r w:rsidRPr="00150179">
        <w:t xml:space="preserve"> Probabilidades</w:t>
      </w:r>
    </w:p>
    <w:p w:rsidR="00E76CC5" w:rsidRPr="00150179" w:rsidRDefault="00E76CC5" w:rsidP="00E76CC5">
      <w:pPr>
        <w:pStyle w:val="WW-Default"/>
        <w:jc w:val="both"/>
      </w:pPr>
      <w:r w:rsidRPr="00150179">
        <w:rPr>
          <w:b/>
        </w:rPr>
        <w:t xml:space="preserve">CÓDIGO: </w:t>
      </w:r>
      <w:r w:rsidRPr="00150179">
        <w:t>1987</w:t>
      </w:r>
    </w:p>
    <w:p w:rsidR="00E76CC5" w:rsidRPr="00150179" w:rsidRDefault="00E76CC5" w:rsidP="00E76CC5">
      <w:pPr>
        <w:pStyle w:val="WW-Default"/>
        <w:jc w:val="both"/>
        <w:rPr>
          <w:b/>
        </w:rPr>
      </w:pPr>
      <w:r w:rsidRPr="00150179">
        <w:rPr>
          <w:b/>
        </w:rPr>
        <w:t xml:space="preserve">DOCENTE RESPONSABLE: </w:t>
      </w:r>
      <w:r w:rsidR="000D630B">
        <w:t>Esp. M</w:t>
      </w:r>
      <w:r>
        <w:t>ery Picco</w:t>
      </w:r>
      <w:r w:rsidRPr="00150179">
        <w:rPr>
          <w:b/>
        </w:rPr>
        <w:tab/>
      </w:r>
      <w:r w:rsidR="000D630B" w:rsidRPr="000D630B">
        <w:t>(PAD-Ex)</w:t>
      </w:r>
    </w:p>
    <w:p w:rsidR="00E76CC5" w:rsidRDefault="00E76CC5" w:rsidP="00E76CC5">
      <w:pPr>
        <w:pStyle w:val="WW-Default"/>
        <w:jc w:val="both"/>
      </w:pPr>
      <w:r w:rsidRPr="00150179">
        <w:rPr>
          <w:b/>
        </w:rPr>
        <w:t>DOCENTE</w:t>
      </w:r>
      <w:r>
        <w:rPr>
          <w:b/>
        </w:rPr>
        <w:t xml:space="preserve"> AUXILIAR</w:t>
      </w:r>
      <w:r w:rsidRPr="00150179">
        <w:rPr>
          <w:b/>
        </w:rPr>
        <w:t xml:space="preserve">: </w:t>
      </w:r>
      <w:r w:rsidR="000D630B" w:rsidRPr="000D630B">
        <w:t>Lic.</w:t>
      </w:r>
      <w:r w:rsidR="000D630B">
        <w:rPr>
          <w:b/>
        </w:rPr>
        <w:t xml:space="preserve"> </w:t>
      </w:r>
      <w:r w:rsidRPr="00150179">
        <w:t xml:space="preserve">Juliana Maldonado </w:t>
      </w:r>
      <w:r w:rsidR="000D630B">
        <w:t>(JTP-SE)</w:t>
      </w:r>
    </w:p>
    <w:p w:rsidR="00E76CC5" w:rsidRPr="00150179" w:rsidRDefault="00E76CC5" w:rsidP="00E76CC5">
      <w:pPr>
        <w:pStyle w:val="WW-Default"/>
        <w:jc w:val="both"/>
      </w:pPr>
      <w:r w:rsidRPr="00150179">
        <w:rPr>
          <w:b/>
        </w:rPr>
        <w:t xml:space="preserve">AÑO ACADÉMICO: </w:t>
      </w:r>
      <w:r w:rsidRPr="00150179">
        <w:t>201</w:t>
      </w:r>
      <w:r>
        <w:t>8</w:t>
      </w:r>
    </w:p>
    <w:p w:rsidR="00E76CC5" w:rsidRPr="00150179" w:rsidRDefault="00E76CC5" w:rsidP="00E76CC5">
      <w:pPr>
        <w:jc w:val="both"/>
        <w:rPr>
          <w:rFonts w:ascii="Times New Roman" w:hAnsi="Times New Roman" w:cs="Times New Roman"/>
          <w:b/>
          <w:szCs w:val="24"/>
        </w:rPr>
      </w:pPr>
      <w:r w:rsidRPr="00150179">
        <w:rPr>
          <w:rFonts w:ascii="Times New Roman" w:hAnsi="Times New Roman" w:cs="Times New Roman"/>
          <w:b/>
          <w:szCs w:val="24"/>
        </w:rPr>
        <w:t xml:space="preserve">REGIMEN DE LA ASIGNATURA: </w:t>
      </w:r>
      <w:r w:rsidRPr="00150179">
        <w:rPr>
          <w:rFonts w:ascii="Times New Roman" w:hAnsi="Times New Roman" w:cs="Times New Roman"/>
          <w:szCs w:val="24"/>
        </w:rPr>
        <w:t>Cuatrimestral</w:t>
      </w:r>
    </w:p>
    <w:p w:rsidR="00E76CC5" w:rsidRPr="00150179" w:rsidRDefault="00E76CC5" w:rsidP="00E76CC5">
      <w:pPr>
        <w:jc w:val="both"/>
        <w:rPr>
          <w:rFonts w:ascii="Times New Roman" w:hAnsi="Times New Roman" w:cs="Times New Roman"/>
          <w:b/>
          <w:szCs w:val="24"/>
        </w:rPr>
      </w:pPr>
      <w:r w:rsidRPr="00150179">
        <w:rPr>
          <w:rFonts w:ascii="Times New Roman" w:hAnsi="Times New Roman" w:cs="Times New Roman"/>
          <w:b/>
          <w:szCs w:val="24"/>
        </w:rPr>
        <w:t xml:space="preserve">RÉGIMEN DE CORRELATIVIDADES: </w:t>
      </w:r>
    </w:p>
    <w:tbl>
      <w:tblPr>
        <w:tblpPr w:leftFromText="141" w:rightFromText="141" w:vertAnchor="text" w:horzAnchor="margin" w:tblpXSpec="right" w:tblpY="-41"/>
        <w:tblW w:w="3301"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tblPr>
      <w:tblGrid>
        <w:gridCol w:w="1692"/>
        <w:gridCol w:w="1609"/>
      </w:tblGrid>
      <w:tr w:rsidR="00E76CC5" w:rsidRPr="00150179" w:rsidTr="00F55F62">
        <w:trPr>
          <w:trHeight w:val="354"/>
        </w:trPr>
        <w:tc>
          <w:tcPr>
            <w:tcW w:w="1692" w:type="dxa"/>
            <w:tcBorders>
              <w:top w:val="single" w:sz="4" w:space="0" w:color="000001"/>
              <w:left w:val="single" w:sz="4" w:space="0" w:color="000001"/>
              <w:bottom w:val="single" w:sz="4" w:space="0" w:color="000001"/>
            </w:tcBorders>
            <w:shd w:val="clear" w:color="auto" w:fill="FFFFFF"/>
            <w:tcMar>
              <w:left w:w="40" w:type="dxa"/>
            </w:tcMar>
          </w:tcPr>
          <w:p w:rsidR="00E76CC5" w:rsidRPr="00150179" w:rsidRDefault="00E76CC5" w:rsidP="00F55F62">
            <w:pPr>
              <w:pStyle w:val="WW-Default"/>
              <w:shd w:val="clear" w:color="auto" w:fill="FFFFFF"/>
              <w:jc w:val="both"/>
              <w:rPr>
                <w:bCs/>
                <w:i/>
              </w:rPr>
            </w:pPr>
            <w:r w:rsidRPr="00150179">
              <w:rPr>
                <w:bCs/>
                <w:i/>
              </w:rPr>
              <w:t>Aprobada</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rsidR="00E76CC5" w:rsidRPr="00150179" w:rsidRDefault="00E76CC5" w:rsidP="00F55F62">
            <w:pPr>
              <w:pStyle w:val="WW-Default"/>
              <w:shd w:val="clear" w:color="auto" w:fill="FFFFFF"/>
              <w:jc w:val="both"/>
              <w:rPr>
                <w:bCs/>
                <w:i/>
              </w:rPr>
            </w:pPr>
            <w:r w:rsidRPr="00150179">
              <w:rPr>
                <w:bCs/>
                <w:i/>
              </w:rPr>
              <w:t>Regular</w:t>
            </w:r>
          </w:p>
        </w:tc>
      </w:tr>
      <w:tr w:rsidR="00E76CC5" w:rsidRPr="00150179" w:rsidTr="00F55F62">
        <w:trPr>
          <w:trHeight w:val="253"/>
        </w:trPr>
        <w:tc>
          <w:tcPr>
            <w:tcW w:w="1692" w:type="dxa"/>
            <w:tcBorders>
              <w:top w:val="single" w:sz="4" w:space="0" w:color="000001"/>
              <w:left w:val="single" w:sz="4" w:space="0" w:color="000001"/>
              <w:bottom w:val="single" w:sz="4" w:space="0" w:color="000001"/>
            </w:tcBorders>
            <w:shd w:val="clear" w:color="auto" w:fill="FFFFFF"/>
            <w:tcMar>
              <w:left w:w="40" w:type="dxa"/>
            </w:tcMar>
          </w:tcPr>
          <w:p w:rsidR="00E76CC5" w:rsidRPr="00150179" w:rsidRDefault="00E76CC5" w:rsidP="00F55F62">
            <w:pPr>
              <w:pStyle w:val="WW-Default"/>
              <w:shd w:val="clear" w:color="auto" w:fill="FFFFFF"/>
              <w:jc w:val="both"/>
            </w:pPr>
            <w:r w:rsidRPr="00150179">
              <w:t>1928</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rsidR="00E76CC5" w:rsidRPr="00150179" w:rsidRDefault="00E76CC5" w:rsidP="00F55F62">
            <w:pPr>
              <w:pStyle w:val="WW-Default"/>
              <w:shd w:val="clear" w:color="auto" w:fill="FFFFFF"/>
              <w:jc w:val="both"/>
            </w:pPr>
          </w:p>
        </w:tc>
      </w:tr>
    </w:tbl>
    <w:p w:rsidR="00E76CC5" w:rsidRPr="00150179" w:rsidRDefault="00E76CC5" w:rsidP="00E76CC5">
      <w:pPr>
        <w:pStyle w:val="WW-Default"/>
        <w:jc w:val="both"/>
      </w:pPr>
    </w:p>
    <w:p w:rsidR="00E76CC5" w:rsidRDefault="00E76CC5" w:rsidP="00E76CC5">
      <w:pPr>
        <w:pStyle w:val="WW-Default"/>
        <w:jc w:val="both"/>
        <w:rPr>
          <w:b/>
        </w:rPr>
      </w:pPr>
    </w:p>
    <w:p w:rsidR="00E76CC5" w:rsidRDefault="00E76CC5" w:rsidP="00E76CC5">
      <w:pPr>
        <w:pStyle w:val="WW-Default"/>
        <w:jc w:val="both"/>
        <w:rPr>
          <w:b/>
        </w:rPr>
      </w:pPr>
    </w:p>
    <w:p w:rsidR="00E76CC5" w:rsidRPr="00150179" w:rsidRDefault="00E76CC5" w:rsidP="00E76CC5">
      <w:pPr>
        <w:pStyle w:val="WW-Default"/>
        <w:jc w:val="both"/>
        <w:rPr>
          <w:b/>
        </w:rPr>
      </w:pPr>
      <w:r w:rsidRPr="00150179">
        <w:rPr>
          <w:b/>
        </w:rPr>
        <w:t xml:space="preserve">CARGA HORARIA TOTAL: </w:t>
      </w:r>
      <w:r>
        <w:t>96</w:t>
      </w:r>
    </w:p>
    <w:p w:rsidR="00E76CC5" w:rsidRPr="00150179" w:rsidRDefault="00E76CC5" w:rsidP="00E76CC5">
      <w:pPr>
        <w:pStyle w:val="WW-Default"/>
        <w:jc w:val="both"/>
        <w:rPr>
          <w:b/>
        </w:rPr>
      </w:pPr>
      <w:r w:rsidRPr="00150179">
        <w:rPr>
          <w:b/>
        </w:rPr>
        <w:t>TEÓRICAS:</w:t>
      </w:r>
      <w:r>
        <w:t xml:space="preserve"> 3</w:t>
      </w:r>
      <w:r w:rsidRPr="00150179">
        <w:t xml:space="preserve">hs      </w:t>
      </w:r>
      <w:r w:rsidRPr="00150179">
        <w:rPr>
          <w:b/>
        </w:rPr>
        <w:t xml:space="preserve">PRÁCTICAS: </w:t>
      </w:r>
      <w:r w:rsidRPr="00150179">
        <w:t xml:space="preserve">4 hs       </w:t>
      </w:r>
      <w:r w:rsidRPr="00150179">
        <w:rPr>
          <w:b/>
        </w:rPr>
        <w:t xml:space="preserve">LABORATORIO: </w:t>
      </w:r>
      <w:r w:rsidRPr="00150179">
        <w:t>0hs</w:t>
      </w:r>
    </w:p>
    <w:p w:rsidR="00121C38" w:rsidRPr="00150179" w:rsidRDefault="00E76CC5" w:rsidP="00E76CC5">
      <w:pPr>
        <w:jc w:val="both"/>
        <w:rPr>
          <w:rFonts w:ascii="Times New Roman" w:hAnsi="Times New Roman" w:cs="Times New Roman"/>
          <w:b/>
          <w:bCs/>
          <w:szCs w:val="24"/>
          <w:lang w:eastAsia="es-AR"/>
        </w:rPr>
      </w:pPr>
      <w:r w:rsidRPr="00150179">
        <w:rPr>
          <w:rFonts w:ascii="Times New Roman" w:hAnsi="Times New Roman" w:cs="Times New Roman"/>
          <w:b/>
          <w:bCs/>
          <w:szCs w:val="24"/>
          <w:lang w:eastAsia="es-AR"/>
        </w:rPr>
        <w:t>CARÁCTER DE LA ASIGNATURA:</w:t>
      </w:r>
      <w:r w:rsidRPr="00150179">
        <w:rPr>
          <w:rFonts w:ascii="Times New Roman" w:hAnsi="Times New Roman" w:cs="Times New Roman"/>
          <w:bCs/>
          <w:szCs w:val="24"/>
          <w:lang w:eastAsia="es-AR"/>
        </w:rPr>
        <w:tab/>
        <w:t>Obligatoria</w:t>
      </w:r>
      <w:r w:rsidR="00121C38" w:rsidRPr="00150179">
        <w:rPr>
          <w:rFonts w:ascii="Times New Roman" w:hAnsi="Times New Roman" w:cs="Times New Roman"/>
          <w:szCs w:val="24"/>
        </w:rPr>
        <w:br w:type="page"/>
      </w:r>
    </w:p>
    <w:p w:rsidR="00B0552D" w:rsidRPr="00B0552D" w:rsidRDefault="00121C38" w:rsidP="00B0552D">
      <w:pPr>
        <w:pStyle w:val="Prrafodelista"/>
        <w:numPr>
          <w:ilvl w:val="0"/>
          <w:numId w:val="1"/>
        </w:numPr>
        <w:jc w:val="both"/>
        <w:rPr>
          <w:rFonts w:ascii="Times New Roman" w:hAnsi="Times New Roman" w:cs="Times New Roman"/>
          <w:b/>
          <w:szCs w:val="24"/>
        </w:rPr>
      </w:pPr>
      <w:r w:rsidRPr="00B0552D">
        <w:rPr>
          <w:rFonts w:ascii="Times New Roman" w:hAnsi="Times New Roman" w:cs="Times New Roman"/>
          <w:b/>
          <w:szCs w:val="24"/>
        </w:rPr>
        <w:lastRenderedPageBreak/>
        <w:t>CONTEXTUALIZACIÓN DE LA ASIGNATURA</w:t>
      </w:r>
    </w:p>
    <w:p w:rsidR="00121C38" w:rsidRPr="00150179" w:rsidRDefault="006D51D6" w:rsidP="001B2A0C">
      <w:pPr>
        <w:pStyle w:val="Prrafodelista"/>
        <w:ind w:left="426" w:hanging="426"/>
        <w:jc w:val="both"/>
        <w:rPr>
          <w:rFonts w:ascii="Times New Roman" w:hAnsi="Times New Roman" w:cs="Times New Roman"/>
          <w:szCs w:val="24"/>
        </w:rPr>
      </w:pPr>
      <w:r>
        <w:rPr>
          <w:rFonts w:ascii="Times New Roman" w:hAnsi="Times New Roman" w:cs="Times New Roman"/>
          <w:szCs w:val="24"/>
        </w:rPr>
        <w:t xml:space="preserve">La asignatura está situada, en ambos planes de estudio, en el segundo </w:t>
      </w:r>
      <w:r w:rsidRPr="00150179">
        <w:rPr>
          <w:rFonts w:ascii="Times New Roman" w:hAnsi="Times New Roman" w:cs="Times New Roman"/>
          <w:szCs w:val="24"/>
        </w:rPr>
        <w:t>cuatrimestre del segundo año. En la fund</w:t>
      </w:r>
      <w:r>
        <w:rPr>
          <w:rFonts w:ascii="Times New Roman" w:hAnsi="Times New Roman" w:cs="Times New Roman"/>
          <w:szCs w:val="24"/>
        </w:rPr>
        <w:t xml:space="preserve">amentación de los contenidos se explicitan </w:t>
      </w:r>
      <w:r w:rsidRPr="00150179">
        <w:rPr>
          <w:rFonts w:ascii="Times New Roman" w:hAnsi="Times New Roman" w:cs="Times New Roman"/>
          <w:szCs w:val="24"/>
        </w:rPr>
        <w:t xml:space="preserve">las </w:t>
      </w:r>
      <w:r>
        <w:rPr>
          <w:rFonts w:ascii="Times New Roman" w:hAnsi="Times New Roman" w:cs="Times New Roman"/>
          <w:szCs w:val="24"/>
        </w:rPr>
        <w:t>vinculaciones de los contenidos de esta asignatura con los de otras del Plan de Estudio</w:t>
      </w:r>
    </w:p>
    <w:p w:rsidR="00121C38" w:rsidRDefault="00121C38" w:rsidP="001B2A0C">
      <w:pPr>
        <w:pStyle w:val="Prrafodelista"/>
        <w:numPr>
          <w:ilvl w:val="0"/>
          <w:numId w:val="1"/>
        </w:numPr>
        <w:jc w:val="both"/>
        <w:rPr>
          <w:rFonts w:ascii="Times New Roman" w:hAnsi="Times New Roman" w:cs="Times New Roman"/>
          <w:b/>
          <w:szCs w:val="24"/>
        </w:rPr>
      </w:pPr>
      <w:r w:rsidRPr="00150179">
        <w:rPr>
          <w:rFonts w:ascii="Times New Roman" w:hAnsi="Times New Roman" w:cs="Times New Roman"/>
          <w:b/>
          <w:szCs w:val="24"/>
        </w:rPr>
        <w:t>OBJETIVOS PROPUESTOS</w:t>
      </w:r>
    </w:p>
    <w:p w:rsidR="00121C38" w:rsidRPr="00150179" w:rsidRDefault="00121C38" w:rsidP="001B2A0C">
      <w:pPr>
        <w:pStyle w:val="Prrafodelista"/>
        <w:ind w:left="502"/>
        <w:jc w:val="both"/>
        <w:rPr>
          <w:rFonts w:ascii="Times New Roman" w:hAnsi="Times New Roman" w:cs="Times New Roman"/>
          <w:b/>
          <w:szCs w:val="24"/>
        </w:rPr>
      </w:pPr>
    </w:p>
    <w:p w:rsidR="00121C38" w:rsidRPr="00150179" w:rsidRDefault="00121C38" w:rsidP="001B2A0C">
      <w:pPr>
        <w:pStyle w:val="Prrafodelista"/>
        <w:ind w:left="0"/>
        <w:jc w:val="both"/>
        <w:rPr>
          <w:rFonts w:ascii="Times New Roman" w:hAnsi="Times New Roman" w:cs="Times New Roman"/>
          <w:szCs w:val="24"/>
        </w:rPr>
      </w:pPr>
      <w:r w:rsidRPr="00150179">
        <w:rPr>
          <w:rFonts w:ascii="Times New Roman" w:hAnsi="Times New Roman" w:cs="Times New Roman"/>
          <w:szCs w:val="24"/>
        </w:rPr>
        <w:t>Objetivos Generales</w:t>
      </w:r>
    </w:p>
    <w:p w:rsidR="00121C38" w:rsidRPr="00150179" w:rsidRDefault="00121C38" w:rsidP="001B2A0C">
      <w:pPr>
        <w:pStyle w:val="Prrafodelista"/>
        <w:numPr>
          <w:ilvl w:val="0"/>
          <w:numId w:val="8"/>
        </w:numPr>
        <w:jc w:val="both"/>
        <w:rPr>
          <w:rFonts w:ascii="Times New Roman" w:hAnsi="Times New Roman" w:cs="Times New Roman"/>
          <w:szCs w:val="24"/>
        </w:rPr>
      </w:pPr>
      <w:r w:rsidRPr="00150179">
        <w:rPr>
          <w:rFonts w:ascii="Times New Roman" w:hAnsi="Times New Roman" w:cs="Times New Roman"/>
          <w:szCs w:val="24"/>
        </w:rPr>
        <w:t xml:space="preserve">Aportar al sostenimiento de una actitud crítica y reflexiva sobre las instancias de producción del conocimiento. </w:t>
      </w:r>
    </w:p>
    <w:p w:rsidR="00121C38" w:rsidRDefault="00121C38" w:rsidP="001B2A0C">
      <w:pPr>
        <w:pStyle w:val="Prrafodelista"/>
        <w:numPr>
          <w:ilvl w:val="0"/>
          <w:numId w:val="8"/>
        </w:numPr>
        <w:jc w:val="both"/>
        <w:rPr>
          <w:rFonts w:ascii="Times New Roman" w:hAnsi="Times New Roman" w:cs="Times New Roman"/>
          <w:szCs w:val="24"/>
        </w:rPr>
      </w:pPr>
      <w:r w:rsidRPr="00150179">
        <w:rPr>
          <w:rFonts w:ascii="Times New Roman" w:hAnsi="Times New Roman" w:cs="Times New Roman"/>
          <w:szCs w:val="24"/>
        </w:rPr>
        <w:t>Contribuir a la contextualización de la complejidad epistemológica de la</w:t>
      </w:r>
      <w:r>
        <w:rPr>
          <w:rFonts w:ascii="Times New Roman" w:hAnsi="Times New Roman" w:cs="Times New Roman"/>
          <w:szCs w:val="24"/>
        </w:rPr>
        <w:t>s</w:t>
      </w:r>
      <w:r w:rsidRPr="00150179">
        <w:rPr>
          <w:rFonts w:ascii="Times New Roman" w:hAnsi="Times New Roman" w:cs="Times New Roman"/>
          <w:szCs w:val="24"/>
        </w:rPr>
        <w:t xml:space="preserve"> teoría</w:t>
      </w:r>
      <w:r>
        <w:rPr>
          <w:rFonts w:ascii="Times New Roman" w:hAnsi="Times New Roman" w:cs="Times New Roman"/>
          <w:szCs w:val="24"/>
        </w:rPr>
        <w:t>s específicas</w:t>
      </w:r>
      <w:r w:rsidRPr="00150179">
        <w:rPr>
          <w:rFonts w:ascii="Times New Roman" w:hAnsi="Times New Roman" w:cs="Times New Roman"/>
          <w:szCs w:val="24"/>
        </w:rPr>
        <w:t xml:space="preserve">. </w:t>
      </w:r>
    </w:p>
    <w:p w:rsidR="00B0552D" w:rsidRPr="00150179" w:rsidRDefault="00B0552D" w:rsidP="00B0552D">
      <w:pPr>
        <w:pStyle w:val="Prrafodelista"/>
        <w:jc w:val="both"/>
        <w:rPr>
          <w:rFonts w:ascii="Times New Roman" w:hAnsi="Times New Roman" w:cs="Times New Roman"/>
          <w:szCs w:val="24"/>
        </w:rPr>
      </w:pPr>
    </w:p>
    <w:p w:rsidR="00121C38" w:rsidRPr="00150179" w:rsidRDefault="00121C38" w:rsidP="001B2A0C">
      <w:pPr>
        <w:pStyle w:val="Prrafodelista"/>
        <w:ind w:left="0"/>
        <w:jc w:val="both"/>
        <w:rPr>
          <w:rFonts w:ascii="Times New Roman" w:hAnsi="Times New Roman" w:cs="Times New Roman"/>
          <w:szCs w:val="24"/>
        </w:rPr>
      </w:pPr>
      <w:r w:rsidRPr="00150179">
        <w:rPr>
          <w:rFonts w:ascii="Times New Roman" w:hAnsi="Times New Roman" w:cs="Times New Roman"/>
          <w:szCs w:val="24"/>
        </w:rPr>
        <w:t>Objetivos Específicos</w:t>
      </w:r>
    </w:p>
    <w:p w:rsidR="00121C38" w:rsidRPr="00150179" w:rsidRDefault="00121C38" w:rsidP="001B2A0C">
      <w:pPr>
        <w:numPr>
          <w:ilvl w:val="0"/>
          <w:numId w:val="4"/>
        </w:numPr>
        <w:jc w:val="both"/>
        <w:rPr>
          <w:rFonts w:ascii="Times New Roman" w:hAnsi="Times New Roman" w:cs="Times New Roman"/>
          <w:szCs w:val="24"/>
        </w:rPr>
      </w:pPr>
      <w:r w:rsidRPr="00150179">
        <w:rPr>
          <w:rFonts w:ascii="Times New Roman" w:hAnsi="Times New Roman" w:cs="Times New Roman"/>
          <w:szCs w:val="24"/>
        </w:rPr>
        <w:t>Comprender los primeros conceptos de la teoría de probabilidad y sus interrelaciones con otras áreas de la matemática.</w:t>
      </w:r>
    </w:p>
    <w:p w:rsidR="00121C38" w:rsidRDefault="00121C38" w:rsidP="001B2A0C">
      <w:pPr>
        <w:numPr>
          <w:ilvl w:val="0"/>
          <w:numId w:val="4"/>
        </w:numPr>
        <w:jc w:val="both"/>
        <w:rPr>
          <w:rFonts w:ascii="Times New Roman" w:hAnsi="Times New Roman" w:cs="Times New Roman"/>
          <w:szCs w:val="24"/>
        </w:rPr>
      </w:pPr>
      <w:r w:rsidRPr="00150179">
        <w:rPr>
          <w:rFonts w:ascii="Times New Roman" w:hAnsi="Times New Roman" w:cs="Times New Roman"/>
          <w:szCs w:val="24"/>
        </w:rPr>
        <w:t>Abordar instancias de modelaje de objetos de otros campos científicos</w:t>
      </w:r>
      <w:r w:rsidR="00977C97">
        <w:rPr>
          <w:rFonts w:ascii="Times New Roman" w:hAnsi="Times New Roman" w:cs="Times New Roman"/>
          <w:szCs w:val="24"/>
        </w:rPr>
        <w:t xml:space="preserve">, en especial con la </w:t>
      </w:r>
      <w:r w:rsidRPr="00150179">
        <w:rPr>
          <w:rFonts w:ascii="Times New Roman" w:hAnsi="Times New Roman" w:cs="Times New Roman"/>
          <w:szCs w:val="24"/>
        </w:rPr>
        <w:t>física</w:t>
      </w:r>
      <w:r w:rsidR="00977C97">
        <w:rPr>
          <w:rFonts w:ascii="Times New Roman" w:hAnsi="Times New Roman" w:cs="Times New Roman"/>
          <w:szCs w:val="24"/>
        </w:rPr>
        <w:t>.</w:t>
      </w:r>
    </w:p>
    <w:p w:rsidR="00B0552D" w:rsidRPr="00150179" w:rsidRDefault="00B0552D" w:rsidP="00B0552D">
      <w:pPr>
        <w:ind w:left="720"/>
        <w:jc w:val="both"/>
        <w:rPr>
          <w:rFonts w:ascii="Times New Roman" w:hAnsi="Times New Roman" w:cs="Times New Roman"/>
          <w:szCs w:val="24"/>
        </w:rPr>
      </w:pPr>
    </w:p>
    <w:p w:rsidR="00121C38" w:rsidRDefault="00121C38" w:rsidP="001B2A0C">
      <w:pPr>
        <w:ind w:left="720"/>
        <w:jc w:val="both"/>
        <w:rPr>
          <w:rFonts w:ascii="Times New Roman" w:hAnsi="Times New Roman" w:cs="Times New Roman"/>
          <w:szCs w:val="24"/>
        </w:rPr>
      </w:pPr>
    </w:p>
    <w:p w:rsidR="00121C38" w:rsidRDefault="00121C38" w:rsidP="001B2A0C">
      <w:pPr>
        <w:pStyle w:val="Prrafodelista"/>
        <w:numPr>
          <w:ilvl w:val="0"/>
          <w:numId w:val="1"/>
        </w:numPr>
        <w:jc w:val="both"/>
        <w:rPr>
          <w:rFonts w:ascii="Times New Roman" w:hAnsi="Times New Roman" w:cs="Times New Roman"/>
          <w:b/>
          <w:szCs w:val="24"/>
        </w:rPr>
      </w:pPr>
      <w:r w:rsidRPr="00150179">
        <w:rPr>
          <w:rFonts w:ascii="Times New Roman" w:hAnsi="Times New Roman" w:cs="Times New Roman"/>
          <w:b/>
          <w:szCs w:val="24"/>
        </w:rPr>
        <w:t>CONTENIDOS BÁSICOS DEL PROGRAMA A DESARROLLAR</w:t>
      </w:r>
    </w:p>
    <w:p w:rsidR="00121C38" w:rsidRPr="00150179" w:rsidRDefault="00121C38" w:rsidP="00B0552D">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Espaci</w:t>
      </w:r>
      <w:r w:rsidR="00BA04D4">
        <w:rPr>
          <w:rFonts w:ascii="Times New Roman" w:hAnsi="Times New Roman" w:cs="Times New Roman"/>
          <w:szCs w:val="24"/>
        </w:rPr>
        <w:t>os de Probabilidad.  Variable a</w:t>
      </w:r>
      <w:r w:rsidRPr="00150179">
        <w:rPr>
          <w:rFonts w:ascii="Times New Roman" w:hAnsi="Times New Roman" w:cs="Times New Roman"/>
          <w:szCs w:val="24"/>
        </w:rPr>
        <w:t xml:space="preserve">leatoria. Función de distribución. Variable aleatoria discreta y continua. </w:t>
      </w:r>
      <w:r>
        <w:rPr>
          <w:rFonts w:ascii="Times New Roman" w:hAnsi="Times New Roman" w:cs="Times New Roman"/>
          <w:szCs w:val="24"/>
        </w:rPr>
        <w:t xml:space="preserve"> Vectores aleatorio</w:t>
      </w:r>
      <w:r w:rsidRPr="00150179">
        <w:rPr>
          <w:rFonts w:ascii="Times New Roman" w:hAnsi="Times New Roman" w:cs="Times New Roman"/>
          <w:szCs w:val="24"/>
        </w:rPr>
        <w:t xml:space="preserve">s. Momentos.  Dependencia e Independencia. Distribuciones condicionales. Funciones Generatrices. Convergencia Estocástica. </w:t>
      </w:r>
    </w:p>
    <w:p w:rsidR="00121C38" w:rsidRPr="00150179" w:rsidRDefault="00121C38" w:rsidP="001B2A0C">
      <w:pPr>
        <w:pStyle w:val="Prrafodelista"/>
        <w:ind w:left="0"/>
        <w:jc w:val="both"/>
        <w:rPr>
          <w:rFonts w:ascii="Times New Roman" w:hAnsi="Times New Roman" w:cs="Times New Roman"/>
          <w:szCs w:val="24"/>
        </w:rPr>
      </w:pPr>
      <w:r w:rsidRPr="00150179">
        <w:rPr>
          <w:rFonts w:ascii="Times New Roman" w:hAnsi="Times New Roman" w:cs="Times New Roman"/>
          <w:szCs w:val="24"/>
        </w:rPr>
        <w:t xml:space="preserve">  </w:t>
      </w:r>
    </w:p>
    <w:p w:rsidR="00121C38" w:rsidRPr="00150179" w:rsidRDefault="00121C38" w:rsidP="001B2A0C">
      <w:pPr>
        <w:pStyle w:val="Prrafodelista"/>
        <w:numPr>
          <w:ilvl w:val="0"/>
          <w:numId w:val="1"/>
        </w:numPr>
        <w:jc w:val="both"/>
        <w:rPr>
          <w:rFonts w:ascii="Times New Roman" w:hAnsi="Times New Roman" w:cs="Times New Roman"/>
          <w:b/>
          <w:szCs w:val="24"/>
        </w:rPr>
      </w:pPr>
      <w:r w:rsidRPr="00150179">
        <w:rPr>
          <w:rFonts w:ascii="Times New Roman" w:hAnsi="Times New Roman" w:cs="Times New Roman"/>
          <w:b/>
          <w:szCs w:val="24"/>
        </w:rPr>
        <w:t>FUNDAMENTACIÓN DE LOS CONTENIDOS</w:t>
      </w:r>
    </w:p>
    <w:p w:rsidR="000514F5" w:rsidRDefault="000514F5" w:rsidP="000514F5">
      <w:pPr>
        <w:pStyle w:val="Prrafodelista"/>
        <w:ind w:left="0" w:firstLine="426"/>
        <w:jc w:val="both"/>
        <w:rPr>
          <w:rFonts w:ascii="Times New Roman" w:hAnsi="Times New Roman" w:cs="Times New Roman"/>
          <w:szCs w:val="24"/>
        </w:rPr>
      </w:pPr>
    </w:p>
    <w:p w:rsidR="000514F5" w:rsidRDefault="000514F5" w:rsidP="000514F5">
      <w:pPr>
        <w:pStyle w:val="Prrafodelista"/>
        <w:ind w:left="0" w:firstLine="426"/>
        <w:jc w:val="both"/>
        <w:rPr>
          <w:rFonts w:ascii="Times New Roman" w:hAnsi="Times New Roman" w:cs="Times New Roman"/>
          <w:szCs w:val="24"/>
        </w:rPr>
      </w:pPr>
      <w:r>
        <w:rPr>
          <w:rFonts w:ascii="Times New Roman" w:hAnsi="Times New Roman" w:cs="Times New Roman"/>
          <w:szCs w:val="24"/>
        </w:rPr>
        <w:t xml:space="preserve">La </w:t>
      </w:r>
      <w:r w:rsidRPr="00150179">
        <w:rPr>
          <w:rFonts w:ascii="Times New Roman" w:hAnsi="Times New Roman" w:cs="Times New Roman"/>
          <w:szCs w:val="24"/>
        </w:rPr>
        <w:t xml:space="preserve">asignatura </w:t>
      </w:r>
      <w:r>
        <w:rPr>
          <w:rFonts w:ascii="Times New Roman" w:hAnsi="Times New Roman" w:cs="Times New Roman"/>
          <w:szCs w:val="24"/>
        </w:rPr>
        <w:t xml:space="preserve">inicia </w:t>
      </w:r>
      <w:r w:rsidRPr="00150179">
        <w:rPr>
          <w:rFonts w:ascii="Times New Roman" w:hAnsi="Times New Roman" w:cs="Times New Roman"/>
          <w:szCs w:val="24"/>
        </w:rPr>
        <w:t xml:space="preserve">con </w:t>
      </w:r>
      <w:r>
        <w:rPr>
          <w:rFonts w:ascii="Times New Roman" w:hAnsi="Times New Roman" w:cs="Times New Roman"/>
          <w:szCs w:val="24"/>
        </w:rPr>
        <w:t xml:space="preserve">la exposición de </w:t>
      </w:r>
      <w:r w:rsidRPr="00150179">
        <w:rPr>
          <w:rFonts w:ascii="Times New Roman" w:hAnsi="Times New Roman" w:cs="Times New Roman"/>
          <w:szCs w:val="24"/>
        </w:rPr>
        <w:t>la</w:t>
      </w:r>
      <w:r>
        <w:rPr>
          <w:rFonts w:ascii="Times New Roman" w:hAnsi="Times New Roman" w:cs="Times New Roman"/>
          <w:szCs w:val="24"/>
        </w:rPr>
        <w:t xml:space="preserve">s nociones </w:t>
      </w:r>
      <w:r w:rsidRPr="00150179">
        <w:rPr>
          <w:rFonts w:ascii="Times New Roman" w:hAnsi="Times New Roman" w:cs="Times New Roman"/>
          <w:szCs w:val="24"/>
        </w:rPr>
        <w:t>de experimento aleatorio (</w:t>
      </w:r>
      <w:r w:rsidRPr="008A24F4">
        <w:rPr>
          <w:rFonts w:ascii="Edwardian Script ITC" w:hAnsi="Edwardian Script ITC" w:cs="Times New Roman"/>
          <w:b/>
          <w:szCs w:val="24"/>
        </w:rPr>
        <w:t>E</w:t>
      </w:r>
      <w:r w:rsidRPr="00150179">
        <w:rPr>
          <w:rFonts w:ascii="Times New Roman" w:hAnsi="Times New Roman" w:cs="Times New Roman"/>
          <w:szCs w:val="24"/>
        </w:rPr>
        <w:t>) y de chance. A partir de experimentos simples como “</w:t>
      </w:r>
      <w:r w:rsidRPr="008A24F4">
        <w:rPr>
          <w:rFonts w:ascii="Edwardian Script ITC" w:hAnsi="Edwardian Script ITC" w:cs="Times New Roman"/>
          <w:b/>
          <w:szCs w:val="24"/>
        </w:rPr>
        <w:t>E</w:t>
      </w:r>
      <w:r w:rsidRPr="00150179">
        <w:rPr>
          <w:rFonts w:ascii="Times New Roman" w:hAnsi="Times New Roman" w:cs="Times New Roman"/>
          <w:szCs w:val="24"/>
        </w:rPr>
        <w:t xml:space="preserve">: arrojar una moneda”  o </w:t>
      </w:r>
      <w:r>
        <w:rPr>
          <w:rFonts w:ascii="Times New Roman" w:hAnsi="Times New Roman" w:cs="Times New Roman"/>
          <w:szCs w:val="24"/>
        </w:rPr>
        <w:t xml:space="preserve">“lanzar </w:t>
      </w:r>
      <w:r w:rsidRPr="00150179">
        <w:rPr>
          <w:rFonts w:ascii="Times New Roman" w:hAnsi="Times New Roman" w:cs="Times New Roman"/>
          <w:szCs w:val="24"/>
        </w:rPr>
        <w:t xml:space="preserve">un dado” (o bien, n monedas o n dados) </w:t>
      </w:r>
      <w:r>
        <w:rPr>
          <w:rFonts w:ascii="Times New Roman" w:hAnsi="Times New Roman" w:cs="Times New Roman"/>
          <w:szCs w:val="24"/>
        </w:rPr>
        <w:t>se construyen</w:t>
      </w:r>
      <w:r w:rsidRPr="00150179">
        <w:rPr>
          <w:rFonts w:ascii="Times New Roman" w:hAnsi="Times New Roman" w:cs="Times New Roman"/>
          <w:szCs w:val="24"/>
        </w:rPr>
        <w:t xml:space="preserve"> las primeras nociones de eventos, operaciones entre ellos y la probabilidad como una función sobre la colección de eventos.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La definición axiomática de espacio de probabilidad (Ω,</w:t>
      </w:r>
      <w:r w:rsidRPr="008A24F4">
        <w:rPr>
          <w:rFonts w:ascii="Edwardian Script ITC" w:hAnsi="Edwardian Script ITC" w:cs="Times New Roman"/>
          <w:b/>
          <w:szCs w:val="24"/>
        </w:rPr>
        <w:t>F</w:t>
      </w:r>
      <w:r w:rsidRPr="00150179">
        <w:rPr>
          <w:rFonts w:ascii="Times New Roman" w:hAnsi="Times New Roman" w:cs="Times New Roman"/>
          <w:szCs w:val="24"/>
        </w:rPr>
        <w:t xml:space="preserve">, P),  con </w:t>
      </w:r>
      <w:r w:rsidRPr="008A24F4">
        <w:rPr>
          <w:rFonts w:ascii="Edwardian Script ITC" w:hAnsi="Edwardian Script ITC" w:cs="Times New Roman"/>
          <w:b/>
          <w:szCs w:val="24"/>
        </w:rPr>
        <w:t>F</w:t>
      </w:r>
      <w:r w:rsidRPr="00150179">
        <w:rPr>
          <w:rFonts w:ascii="Times New Roman" w:hAnsi="Times New Roman" w:cs="Times New Roman"/>
          <w:szCs w:val="24"/>
        </w:rPr>
        <w:t xml:space="preserve">   una σ-álgebra y P una medida en probabilidad, es necesaria para un tratamiento general que comprenda espacios muestrales infinitos- numerables o no numerables- y σ-álgebras no elementales. </w:t>
      </w:r>
      <w:r>
        <w:rPr>
          <w:rFonts w:ascii="Times New Roman" w:hAnsi="Times New Roman" w:cs="Times New Roman"/>
          <w:szCs w:val="24"/>
        </w:rPr>
        <w:t xml:space="preserve">Se enuncian y se demuestran </w:t>
      </w:r>
      <w:r w:rsidRPr="00150179">
        <w:rPr>
          <w:rFonts w:ascii="Times New Roman" w:hAnsi="Times New Roman" w:cs="Times New Roman"/>
          <w:szCs w:val="24"/>
        </w:rPr>
        <w:t xml:space="preserve">las primeras propiedades generales de </w:t>
      </w:r>
      <w:r w:rsidRPr="008A24F4">
        <w:rPr>
          <w:rFonts w:ascii="Edwardian Script ITC" w:hAnsi="Edwardian Script ITC" w:cs="Times New Roman"/>
          <w:b/>
          <w:szCs w:val="24"/>
        </w:rPr>
        <w:t>F</w:t>
      </w:r>
      <w:r w:rsidRPr="00150179">
        <w:rPr>
          <w:rFonts w:ascii="Times New Roman" w:hAnsi="Times New Roman" w:cs="Times New Roman"/>
          <w:szCs w:val="24"/>
        </w:rPr>
        <w:t xml:space="preserve">  y P.</w:t>
      </w:r>
      <w:r>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 xml:space="preserve">Las denominadas “técnicas de conteo” permiten calcular probabilidades de eventos en una </w:t>
      </w:r>
      <w:r>
        <w:rPr>
          <w:rFonts w:ascii="Times New Roman" w:hAnsi="Times New Roman" w:cs="Times New Roman"/>
          <w:szCs w:val="24"/>
        </w:rPr>
        <w:t>amplia</w:t>
      </w:r>
      <w:r w:rsidRPr="00150179">
        <w:rPr>
          <w:rFonts w:ascii="Times New Roman" w:hAnsi="Times New Roman" w:cs="Times New Roman"/>
          <w:szCs w:val="24"/>
        </w:rPr>
        <w:t xml:space="preserve"> variedad de problemas. Se establecen relaciones con </w:t>
      </w:r>
      <w:r>
        <w:rPr>
          <w:rFonts w:ascii="Times New Roman" w:hAnsi="Times New Roman" w:cs="Times New Roman"/>
          <w:szCs w:val="24"/>
        </w:rPr>
        <w:t>temas desarrollados</w:t>
      </w:r>
      <w:r w:rsidRPr="00150179">
        <w:rPr>
          <w:rFonts w:ascii="Times New Roman" w:hAnsi="Times New Roman" w:cs="Times New Roman"/>
          <w:szCs w:val="24"/>
        </w:rPr>
        <w:t xml:space="preserve"> en  matemática discreta</w:t>
      </w:r>
      <w:r>
        <w:rPr>
          <w:rFonts w:ascii="Times New Roman" w:hAnsi="Times New Roman" w:cs="Times New Roman"/>
          <w:szCs w:val="24"/>
        </w:rPr>
        <w:t xml:space="preserve">, </w:t>
      </w:r>
      <w:r w:rsidRPr="00150179">
        <w:rPr>
          <w:rFonts w:ascii="Times New Roman" w:hAnsi="Times New Roman" w:cs="Times New Roman"/>
          <w:szCs w:val="24"/>
        </w:rPr>
        <w:t xml:space="preserve">que serán </w:t>
      </w:r>
      <w:r>
        <w:rPr>
          <w:rFonts w:ascii="Times New Roman" w:hAnsi="Times New Roman" w:cs="Times New Roman"/>
          <w:szCs w:val="24"/>
        </w:rPr>
        <w:t>también retomado</w:t>
      </w:r>
      <w:r w:rsidRPr="00150179">
        <w:rPr>
          <w:rFonts w:ascii="Times New Roman" w:hAnsi="Times New Roman" w:cs="Times New Roman"/>
          <w:szCs w:val="24"/>
        </w:rPr>
        <w:t>s en asignaturas posteriores</w:t>
      </w:r>
      <w:r>
        <w:rPr>
          <w:rFonts w:ascii="Times New Roman" w:hAnsi="Times New Roman" w:cs="Times New Roman"/>
          <w:szCs w:val="24"/>
        </w:rPr>
        <w:t xml:space="preserve">, como por ejemplo </w:t>
      </w:r>
      <w:r w:rsidRPr="00150179">
        <w:rPr>
          <w:rFonts w:ascii="Times New Roman" w:hAnsi="Times New Roman" w:cs="Times New Roman"/>
          <w:szCs w:val="24"/>
        </w:rPr>
        <w:t>problemas que relacionan probabilidad y grafos.</w:t>
      </w:r>
      <w:r>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Pr>
          <w:rFonts w:ascii="Times New Roman" w:hAnsi="Times New Roman" w:cs="Times New Roman"/>
          <w:szCs w:val="24"/>
        </w:rPr>
        <w:t>Si bien l</w:t>
      </w:r>
      <w:r w:rsidRPr="00150179">
        <w:rPr>
          <w:rFonts w:ascii="Times New Roman" w:hAnsi="Times New Roman" w:cs="Times New Roman"/>
          <w:szCs w:val="24"/>
        </w:rPr>
        <w:t>a construcción de (Ω,</w:t>
      </w:r>
      <w:r w:rsidRPr="008A24F4">
        <w:rPr>
          <w:rFonts w:ascii="Edwardian Script ITC" w:hAnsi="Edwardian Script ITC" w:cs="Times New Roman"/>
          <w:b/>
          <w:szCs w:val="24"/>
        </w:rPr>
        <w:t xml:space="preserve"> F</w:t>
      </w:r>
      <w:r w:rsidRPr="00150179">
        <w:rPr>
          <w:rFonts w:ascii="Times New Roman" w:hAnsi="Times New Roman" w:cs="Times New Roman"/>
          <w:szCs w:val="24"/>
        </w:rPr>
        <w:t>, P) se enmarca en una teoría más general de la medida</w:t>
      </w:r>
      <w:r>
        <w:rPr>
          <w:rFonts w:ascii="Times New Roman" w:hAnsi="Times New Roman" w:cs="Times New Roman"/>
          <w:szCs w:val="24"/>
        </w:rPr>
        <w:t xml:space="preserve">, </w:t>
      </w:r>
      <w:r w:rsidRPr="00150179">
        <w:rPr>
          <w:rFonts w:ascii="Times New Roman" w:hAnsi="Times New Roman" w:cs="Times New Roman"/>
          <w:szCs w:val="24"/>
        </w:rPr>
        <w:t>no obstante</w:t>
      </w:r>
      <w:r>
        <w:rPr>
          <w:rFonts w:ascii="Times New Roman" w:hAnsi="Times New Roman" w:cs="Times New Roman"/>
          <w:szCs w:val="24"/>
        </w:rPr>
        <w:t>,</w:t>
      </w:r>
      <w:r w:rsidRPr="00150179">
        <w:rPr>
          <w:rFonts w:ascii="Times New Roman" w:hAnsi="Times New Roman" w:cs="Times New Roman"/>
          <w:szCs w:val="24"/>
        </w:rPr>
        <w:t xml:space="preserve"> las nociones de dependencia e independencia entre eventos son conceptos “bisagra” en tanto abren puertas a los problemas distintivos y específicos de teoría de la probabilidad.</w:t>
      </w:r>
      <w:r>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Pr>
          <w:rFonts w:ascii="Times New Roman" w:hAnsi="Times New Roman" w:cs="Times New Roman"/>
          <w:szCs w:val="24"/>
        </w:rPr>
        <w:t xml:space="preserve">Se definen </w:t>
      </w:r>
      <w:r w:rsidRPr="00150179">
        <w:rPr>
          <w:rFonts w:ascii="Times New Roman" w:hAnsi="Times New Roman" w:cs="Times New Roman"/>
          <w:szCs w:val="24"/>
        </w:rPr>
        <w:t xml:space="preserve">los conceptos de </w:t>
      </w:r>
      <w:r>
        <w:rPr>
          <w:rFonts w:ascii="Times New Roman" w:hAnsi="Times New Roman" w:cs="Times New Roman"/>
          <w:szCs w:val="24"/>
        </w:rPr>
        <w:t>“independencia” e “independencia de a dos” en colecciones de eventos</w:t>
      </w:r>
      <w:r w:rsidRPr="00150179">
        <w:rPr>
          <w:rFonts w:ascii="Times New Roman" w:hAnsi="Times New Roman" w:cs="Times New Roman"/>
          <w:szCs w:val="24"/>
        </w:rPr>
        <w:t>, estudiando sus relaciones. El concepto de partición y el de probabilidad condicional permiten enunciar y probar el teorema de Bayes.</w:t>
      </w:r>
      <w:r>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Vinculada a la noción de medición</w:t>
      </w:r>
      <w:r>
        <w:rPr>
          <w:rFonts w:ascii="Times New Roman" w:hAnsi="Times New Roman" w:cs="Times New Roman"/>
          <w:szCs w:val="24"/>
        </w:rPr>
        <w:t xml:space="preserve"> (experimental)</w:t>
      </w:r>
      <w:r w:rsidRPr="00150179">
        <w:rPr>
          <w:rFonts w:ascii="Times New Roman" w:hAnsi="Times New Roman" w:cs="Times New Roman"/>
          <w:szCs w:val="24"/>
        </w:rPr>
        <w:t xml:space="preserve">, en </w:t>
      </w:r>
      <w:r>
        <w:rPr>
          <w:rFonts w:ascii="Times New Roman" w:hAnsi="Times New Roman" w:cs="Times New Roman"/>
          <w:szCs w:val="24"/>
        </w:rPr>
        <w:t xml:space="preserve">contextos de aleatoriedad, </w:t>
      </w:r>
      <w:r w:rsidRPr="00150179">
        <w:rPr>
          <w:rFonts w:ascii="Times New Roman" w:hAnsi="Times New Roman" w:cs="Times New Roman"/>
          <w:szCs w:val="24"/>
        </w:rPr>
        <w:t xml:space="preserve"> se introduce el concepto de variable aleatoria y de función de distribución, caracterizando propiedades generales de esta última. Se tratan por separado las variables y vectores</w:t>
      </w:r>
      <w:r>
        <w:rPr>
          <w:rFonts w:ascii="Times New Roman" w:hAnsi="Times New Roman" w:cs="Times New Roman"/>
          <w:szCs w:val="24"/>
        </w:rPr>
        <w:t xml:space="preserve"> aleatorios discretos y continuo</w:t>
      </w:r>
      <w:r w:rsidRPr="00150179">
        <w:rPr>
          <w:rFonts w:ascii="Times New Roman" w:hAnsi="Times New Roman" w:cs="Times New Roman"/>
          <w:szCs w:val="24"/>
        </w:rPr>
        <w:t xml:space="preserve">s. Se muestra, a partir de ejemplos elementales, la necesidad de contar con </w:t>
      </w:r>
      <w:r>
        <w:rPr>
          <w:rFonts w:ascii="Times New Roman" w:hAnsi="Times New Roman" w:cs="Times New Roman"/>
          <w:szCs w:val="24"/>
        </w:rPr>
        <w:t xml:space="preserve">un </w:t>
      </w:r>
      <w:r w:rsidRPr="00150179">
        <w:rPr>
          <w:rFonts w:ascii="Times New Roman" w:hAnsi="Times New Roman" w:cs="Times New Roman"/>
          <w:szCs w:val="24"/>
        </w:rPr>
        <w:t>concepto más general</w:t>
      </w:r>
      <w:r>
        <w:rPr>
          <w:rFonts w:ascii="Times New Roman" w:hAnsi="Times New Roman" w:cs="Times New Roman"/>
          <w:szCs w:val="24"/>
        </w:rPr>
        <w:t>,</w:t>
      </w:r>
      <w:r w:rsidRPr="00150179">
        <w:rPr>
          <w:rFonts w:ascii="Times New Roman" w:hAnsi="Times New Roman" w:cs="Times New Roman"/>
          <w:szCs w:val="24"/>
        </w:rPr>
        <w:t xml:space="preserve"> dado la existencia de variables aleatorias que caen fuera de la </w:t>
      </w:r>
      <w:r w:rsidRPr="00150179">
        <w:rPr>
          <w:rFonts w:ascii="Times New Roman" w:hAnsi="Times New Roman" w:cs="Times New Roman"/>
          <w:szCs w:val="24"/>
        </w:rPr>
        <w:lastRenderedPageBreak/>
        <w:t xml:space="preserve">clasificación binaria continua-discreta.   El desarrollo de estos temas supone una integración con conceptos del análisis como continuidad, derivabilidad, continuidad absoluta, convergencia de sucesiones y series, etc.   </w:t>
      </w:r>
      <w:r>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Modelos paramétricos tales como la</w:t>
      </w:r>
      <w:r w:rsidR="00BA04D4">
        <w:rPr>
          <w:rFonts w:ascii="Times New Roman" w:hAnsi="Times New Roman" w:cs="Times New Roman"/>
          <w:szCs w:val="24"/>
        </w:rPr>
        <w:t>s distribuciones de Bernoulli, b</w:t>
      </w:r>
      <w:r w:rsidRPr="00150179">
        <w:rPr>
          <w:rFonts w:ascii="Times New Roman" w:hAnsi="Times New Roman" w:cs="Times New Roman"/>
          <w:szCs w:val="24"/>
        </w:rPr>
        <w:t>inomial, geométrica, de Poisson, normal, exponencial, etc. provee</w:t>
      </w:r>
      <w:r>
        <w:rPr>
          <w:rFonts w:ascii="Times New Roman" w:hAnsi="Times New Roman" w:cs="Times New Roman"/>
          <w:szCs w:val="24"/>
        </w:rPr>
        <w:t xml:space="preserve">n </w:t>
      </w:r>
      <w:r w:rsidRPr="00150179">
        <w:rPr>
          <w:rFonts w:ascii="Times New Roman" w:hAnsi="Times New Roman" w:cs="Times New Roman"/>
          <w:szCs w:val="24"/>
        </w:rPr>
        <w:t xml:space="preserve">una gran variedad de aplicaciones a otros campos disciplinares.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 xml:space="preserve">A partir de las nociones de integral y de series (cuando el rango de la variable no es finito) se definen los conceptos de momentos, en </w:t>
      </w:r>
      <w:r>
        <w:rPr>
          <w:rFonts w:ascii="Times New Roman" w:hAnsi="Times New Roman" w:cs="Times New Roman"/>
          <w:szCs w:val="24"/>
        </w:rPr>
        <w:t xml:space="preserve">especial </w:t>
      </w:r>
      <w:r w:rsidRPr="00150179">
        <w:rPr>
          <w:rFonts w:ascii="Times New Roman" w:hAnsi="Times New Roman" w:cs="Times New Roman"/>
          <w:szCs w:val="24"/>
        </w:rPr>
        <w:t xml:space="preserve">el de esperanza o media y el de varianza.  </w:t>
      </w:r>
      <w:r>
        <w:rPr>
          <w:rFonts w:ascii="Times New Roman" w:hAnsi="Times New Roman" w:cs="Times New Roman"/>
          <w:szCs w:val="24"/>
        </w:rPr>
        <w:t>En torno al problema “</w:t>
      </w:r>
      <w:r w:rsidRPr="00150179">
        <w:rPr>
          <w:rFonts w:ascii="Times New Roman" w:hAnsi="Times New Roman" w:cs="Times New Roman"/>
          <w:szCs w:val="24"/>
        </w:rPr>
        <w:t>dependencia- independencia</w:t>
      </w:r>
      <w:r>
        <w:rPr>
          <w:rFonts w:ascii="Times New Roman" w:hAnsi="Times New Roman" w:cs="Times New Roman"/>
          <w:szCs w:val="24"/>
        </w:rPr>
        <w:t>”</w:t>
      </w:r>
      <w:r w:rsidRPr="00150179">
        <w:rPr>
          <w:rFonts w:ascii="Times New Roman" w:hAnsi="Times New Roman" w:cs="Times New Roman"/>
          <w:szCs w:val="24"/>
        </w:rPr>
        <w:t xml:space="preserve"> </w:t>
      </w:r>
      <w:r>
        <w:rPr>
          <w:rFonts w:ascii="Times New Roman" w:hAnsi="Times New Roman" w:cs="Times New Roman"/>
          <w:szCs w:val="24"/>
        </w:rPr>
        <w:t>se da la definición de distribución condicional y se estudian las propiedades de la varianza y esperanza condicionales</w:t>
      </w:r>
      <w:r w:rsidRPr="00150179">
        <w:rPr>
          <w:rFonts w:ascii="Times New Roman" w:hAnsi="Times New Roman" w:cs="Times New Roman"/>
          <w:szCs w:val="24"/>
        </w:rPr>
        <w:t xml:space="preserve">.  Se </w:t>
      </w:r>
      <w:r>
        <w:rPr>
          <w:rFonts w:ascii="Times New Roman" w:hAnsi="Times New Roman" w:cs="Times New Roman"/>
          <w:szCs w:val="24"/>
        </w:rPr>
        <w:t xml:space="preserve">dan </w:t>
      </w:r>
      <w:r w:rsidRPr="00150179">
        <w:rPr>
          <w:rFonts w:ascii="Times New Roman" w:hAnsi="Times New Roman" w:cs="Times New Roman"/>
          <w:szCs w:val="24"/>
        </w:rPr>
        <w:t xml:space="preserve">condiciones necesarias y suficientes para la independencia de colecciones de variables. La covarianza y el coeficiente de correlación lineal introducen la noción de asociación lineal entre variables aleatorias. Dado que  la colección de variables aleatorias con varianza finita </w:t>
      </w:r>
      <w:r w:rsidR="00BA04D4">
        <w:rPr>
          <w:rFonts w:ascii="Times New Roman" w:hAnsi="Times New Roman" w:cs="Times New Roman"/>
          <w:szCs w:val="24"/>
        </w:rPr>
        <w:t>es</w:t>
      </w:r>
      <w:r w:rsidRPr="00150179">
        <w:rPr>
          <w:rFonts w:ascii="Times New Roman" w:hAnsi="Times New Roman" w:cs="Times New Roman"/>
          <w:szCs w:val="24"/>
        </w:rPr>
        <w:t xml:space="preserve"> un espacio vectorial con producto interno, </w:t>
      </w:r>
      <w:r>
        <w:rPr>
          <w:rFonts w:ascii="Times New Roman" w:hAnsi="Times New Roman" w:cs="Times New Roman"/>
          <w:szCs w:val="24"/>
        </w:rPr>
        <w:t xml:space="preserve">presentar </w:t>
      </w:r>
      <w:r w:rsidRPr="00150179">
        <w:rPr>
          <w:rFonts w:ascii="Times New Roman" w:hAnsi="Times New Roman" w:cs="Times New Roman"/>
          <w:szCs w:val="24"/>
        </w:rPr>
        <w:t xml:space="preserve">esta modelización </w:t>
      </w:r>
      <w:r>
        <w:rPr>
          <w:rFonts w:ascii="Times New Roman" w:hAnsi="Times New Roman" w:cs="Times New Roman"/>
          <w:szCs w:val="24"/>
        </w:rPr>
        <w:t xml:space="preserve">permite generar </w:t>
      </w:r>
      <w:r w:rsidRPr="00150179">
        <w:rPr>
          <w:rFonts w:ascii="Times New Roman" w:hAnsi="Times New Roman" w:cs="Times New Roman"/>
          <w:szCs w:val="24"/>
        </w:rPr>
        <w:t xml:space="preserve">interpretaciones geométricas y algebraicas </w:t>
      </w:r>
      <w:r>
        <w:rPr>
          <w:rFonts w:ascii="Times New Roman" w:hAnsi="Times New Roman" w:cs="Times New Roman"/>
          <w:szCs w:val="24"/>
        </w:rPr>
        <w:t>importantes</w:t>
      </w:r>
      <w:r w:rsidRPr="00150179">
        <w:rPr>
          <w:rFonts w:ascii="Times New Roman" w:hAnsi="Times New Roman" w:cs="Times New Roman"/>
          <w:szCs w:val="24"/>
        </w:rPr>
        <w:t xml:space="preserve">. </w:t>
      </w:r>
    </w:p>
    <w:p w:rsidR="000514F5" w:rsidRDefault="000514F5" w:rsidP="000514F5">
      <w:pPr>
        <w:pStyle w:val="Prrafodelista"/>
        <w:ind w:left="0" w:firstLine="426"/>
        <w:jc w:val="both"/>
        <w:rPr>
          <w:rFonts w:ascii="Times New Roman" w:hAnsi="Times New Roman" w:cs="Times New Roman"/>
          <w:szCs w:val="24"/>
        </w:rPr>
      </w:pPr>
      <w:r>
        <w:rPr>
          <w:rFonts w:ascii="Times New Roman" w:hAnsi="Times New Roman" w:cs="Times New Roman"/>
          <w:szCs w:val="24"/>
        </w:rPr>
        <w:t>La técnica de la “función inversa” nos provee un método simple para realizar experimentos numéricos que incluyen variables aleatorias con una distribución dada. Dicha técnica se presenta en el contexto del importante problema de “generación de aleatoriedad” utilizando sucesiones determinísticas de números reales, denominadas generadores congruenciales</w:t>
      </w:r>
      <w:r w:rsidRPr="00731F02">
        <w:t xml:space="preserve"> </w:t>
      </w:r>
      <w:r w:rsidRPr="00731F02">
        <w:rPr>
          <w:rFonts w:ascii="Times New Roman" w:hAnsi="Times New Roman" w:cs="Times New Roman"/>
          <w:szCs w:val="24"/>
        </w:rPr>
        <w:t xml:space="preserve">, </w:t>
      </w:r>
      <w:r>
        <w:rPr>
          <w:rFonts w:ascii="Times New Roman" w:hAnsi="Times New Roman" w:cs="Times New Roman"/>
          <w:szCs w:val="24"/>
        </w:rPr>
        <w:t>proponiéndose</w:t>
      </w:r>
      <w:r w:rsidRPr="00731F02">
        <w:rPr>
          <w:rFonts w:ascii="Times New Roman" w:hAnsi="Times New Roman" w:cs="Times New Roman"/>
          <w:szCs w:val="24"/>
        </w:rPr>
        <w:t xml:space="preserve"> la </w:t>
      </w:r>
      <w:r>
        <w:rPr>
          <w:rFonts w:ascii="Times New Roman" w:hAnsi="Times New Roman" w:cs="Times New Roman"/>
          <w:szCs w:val="24"/>
        </w:rPr>
        <w:t xml:space="preserve">utilización </w:t>
      </w:r>
      <w:r w:rsidRPr="00731F02">
        <w:rPr>
          <w:rFonts w:ascii="Times New Roman" w:hAnsi="Times New Roman" w:cs="Times New Roman"/>
          <w:szCs w:val="24"/>
        </w:rPr>
        <w:t xml:space="preserve">del entorno (y lenguaje) de acceso libre R (o equivalente) para ejemplificar </w:t>
      </w:r>
      <w:r>
        <w:rPr>
          <w:rFonts w:ascii="Times New Roman" w:hAnsi="Times New Roman" w:cs="Times New Roman"/>
          <w:szCs w:val="24"/>
        </w:rPr>
        <w:t xml:space="preserve">el tratamiento de </w:t>
      </w:r>
      <w:r w:rsidRPr="00731F02">
        <w:rPr>
          <w:rFonts w:ascii="Times New Roman" w:hAnsi="Times New Roman" w:cs="Times New Roman"/>
          <w:szCs w:val="24"/>
        </w:rPr>
        <w:t xml:space="preserve">este tipo de problemas.  </w:t>
      </w:r>
    </w:p>
    <w:p w:rsidR="000514F5" w:rsidRDefault="000514F5" w:rsidP="000514F5">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 xml:space="preserve">Las funciones generatrices de probabilidad y de momentos </w:t>
      </w:r>
      <w:r>
        <w:rPr>
          <w:rFonts w:ascii="Times New Roman" w:hAnsi="Times New Roman" w:cs="Times New Roman"/>
          <w:szCs w:val="24"/>
        </w:rPr>
        <w:t xml:space="preserve">y las funciones características </w:t>
      </w:r>
      <w:r w:rsidRPr="00150179">
        <w:rPr>
          <w:rFonts w:ascii="Times New Roman" w:hAnsi="Times New Roman" w:cs="Times New Roman"/>
          <w:szCs w:val="24"/>
        </w:rPr>
        <w:t xml:space="preserve">son instrumentos potentes para </w:t>
      </w:r>
      <w:r>
        <w:rPr>
          <w:rFonts w:ascii="Times New Roman" w:hAnsi="Times New Roman" w:cs="Times New Roman"/>
          <w:szCs w:val="24"/>
        </w:rPr>
        <w:t>caracterizar, por ejemplo,</w:t>
      </w:r>
      <w:r w:rsidRPr="00150179">
        <w:rPr>
          <w:rFonts w:ascii="Times New Roman" w:hAnsi="Times New Roman" w:cs="Times New Roman"/>
          <w:szCs w:val="24"/>
        </w:rPr>
        <w:t xml:space="preserve"> </w:t>
      </w:r>
      <w:r>
        <w:rPr>
          <w:rFonts w:ascii="Times New Roman" w:hAnsi="Times New Roman" w:cs="Times New Roman"/>
          <w:szCs w:val="24"/>
        </w:rPr>
        <w:t xml:space="preserve">el comportamiento de sumas de </w:t>
      </w:r>
      <w:r w:rsidRPr="00150179">
        <w:rPr>
          <w:rFonts w:ascii="Times New Roman" w:hAnsi="Times New Roman" w:cs="Times New Roman"/>
          <w:szCs w:val="24"/>
        </w:rPr>
        <w:t>distribuciones</w:t>
      </w:r>
      <w:r>
        <w:rPr>
          <w:rFonts w:ascii="Times New Roman" w:hAnsi="Times New Roman" w:cs="Times New Roman"/>
          <w:szCs w:val="24"/>
        </w:rPr>
        <w:t xml:space="preserve"> y, </w:t>
      </w:r>
      <w:r w:rsidRPr="00150179">
        <w:rPr>
          <w:rFonts w:ascii="Times New Roman" w:hAnsi="Times New Roman" w:cs="Times New Roman"/>
          <w:szCs w:val="24"/>
        </w:rPr>
        <w:t>en especial</w:t>
      </w:r>
      <w:r>
        <w:rPr>
          <w:rFonts w:ascii="Times New Roman" w:hAnsi="Times New Roman" w:cs="Times New Roman"/>
          <w:szCs w:val="24"/>
        </w:rPr>
        <w:t>,</w:t>
      </w:r>
      <w:r w:rsidRPr="00150179">
        <w:rPr>
          <w:rFonts w:ascii="Times New Roman" w:hAnsi="Times New Roman" w:cs="Times New Roman"/>
          <w:szCs w:val="24"/>
        </w:rPr>
        <w:t xml:space="preserve"> </w:t>
      </w:r>
      <w:r>
        <w:rPr>
          <w:rFonts w:ascii="Times New Roman" w:hAnsi="Times New Roman" w:cs="Times New Roman"/>
          <w:szCs w:val="24"/>
        </w:rPr>
        <w:t xml:space="preserve">cuando se asumen </w:t>
      </w:r>
      <w:r w:rsidRPr="00150179">
        <w:rPr>
          <w:rFonts w:ascii="Times New Roman" w:hAnsi="Times New Roman" w:cs="Times New Roman"/>
          <w:szCs w:val="24"/>
        </w:rPr>
        <w:t>modelos paramétricos que tienen la propiedad reproductiva</w:t>
      </w:r>
      <w:r>
        <w:rPr>
          <w:rFonts w:ascii="Times New Roman" w:hAnsi="Times New Roman" w:cs="Times New Roman"/>
          <w:szCs w:val="24"/>
        </w:rPr>
        <w:t xml:space="preserve"> (familias cerradas por convolución)</w:t>
      </w:r>
      <w:r w:rsidRPr="00150179">
        <w:rPr>
          <w:rFonts w:ascii="Times New Roman" w:hAnsi="Times New Roman" w:cs="Times New Roman"/>
          <w:szCs w:val="24"/>
        </w:rPr>
        <w:t>.</w:t>
      </w:r>
      <w:r>
        <w:rPr>
          <w:rFonts w:ascii="Times New Roman" w:hAnsi="Times New Roman" w:cs="Times New Roman"/>
          <w:szCs w:val="24"/>
        </w:rPr>
        <w:t xml:space="preserve"> Si bien los teoremas de continuidad y de inversión son necesarios para tratar las relaciones entre funciones características y de distribución y el estudio de distribuciones límites,  por la ubicación </w:t>
      </w:r>
      <w:r w:rsidRPr="00150179">
        <w:rPr>
          <w:rFonts w:ascii="Times New Roman" w:hAnsi="Times New Roman" w:cs="Times New Roman"/>
          <w:szCs w:val="24"/>
        </w:rPr>
        <w:t xml:space="preserve">curricular de esta asignatura no  </w:t>
      </w:r>
      <w:r>
        <w:rPr>
          <w:rFonts w:ascii="Times New Roman" w:hAnsi="Times New Roman" w:cs="Times New Roman"/>
          <w:szCs w:val="24"/>
        </w:rPr>
        <w:t xml:space="preserve">es posible </w:t>
      </w:r>
      <w:r w:rsidRPr="00150179">
        <w:rPr>
          <w:rFonts w:ascii="Times New Roman" w:hAnsi="Times New Roman" w:cs="Times New Roman"/>
          <w:szCs w:val="24"/>
        </w:rPr>
        <w:t>hacer un tratamiento exhaustivo</w:t>
      </w:r>
      <w:r>
        <w:rPr>
          <w:rFonts w:ascii="Times New Roman" w:hAnsi="Times New Roman" w:cs="Times New Roman"/>
          <w:szCs w:val="24"/>
        </w:rPr>
        <w:t xml:space="preserve">.  No obstante se enuncian estos resultados y se explica la importancia de ellos. </w:t>
      </w:r>
    </w:p>
    <w:p w:rsidR="000514F5" w:rsidRDefault="000514F5" w:rsidP="000514F5">
      <w:pPr>
        <w:pStyle w:val="Prrafodelista"/>
        <w:ind w:left="0" w:firstLine="426"/>
        <w:jc w:val="both"/>
        <w:rPr>
          <w:rFonts w:ascii="Times New Roman" w:hAnsi="Times New Roman" w:cs="Times New Roman"/>
          <w:szCs w:val="24"/>
        </w:rPr>
      </w:pPr>
      <w:r>
        <w:rPr>
          <w:rFonts w:ascii="Times New Roman" w:hAnsi="Times New Roman" w:cs="Times New Roman"/>
          <w:szCs w:val="24"/>
        </w:rPr>
        <w:t xml:space="preserve">Con un carácter preliminar se introducen las </w:t>
      </w:r>
      <w:r w:rsidRPr="00150179">
        <w:rPr>
          <w:rFonts w:ascii="Times New Roman" w:hAnsi="Times New Roman" w:cs="Times New Roman"/>
          <w:szCs w:val="24"/>
        </w:rPr>
        <w:t>caminatas aleatorias y</w:t>
      </w:r>
      <w:r>
        <w:rPr>
          <w:rFonts w:ascii="Times New Roman" w:hAnsi="Times New Roman" w:cs="Times New Roman"/>
          <w:szCs w:val="24"/>
        </w:rPr>
        <w:t xml:space="preserve"> los</w:t>
      </w:r>
      <w:r w:rsidRPr="00150179">
        <w:rPr>
          <w:rFonts w:ascii="Times New Roman" w:hAnsi="Times New Roman" w:cs="Times New Roman"/>
          <w:szCs w:val="24"/>
        </w:rPr>
        <w:t xml:space="preserve"> procesos de ramificación, abordando algunas de sus propiedades y ejemplos en el contexto del desarrollo de las funciones generatrices.</w:t>
      </w:r>
      <w:r>
        <w:rPr>
          <w:rFonts w:ascii="Times New Roman" w:hAnsi="Times New Roman" w:cs="Times New Roman"/>
          <w:szCs w:val="24"/>
        </w:rPr>
        <w:t xml:space="preserve">   </w:t>
      </w:r>
    </w:p>
    <w:p w:rsidR="007F4CFE" w:rsidRDefault="000514F5" w:rsidP="001B2A0C">
      <w:pPr>
        <w:pStyle w:val="Prrafodelista"/>
        <w:ind w:left="0" w:firstLine="426"/>
        <w:jc w:val="both"/>
        <w:rPr>
          <w:rFonts w:ascii="Times New Roman" w:hAnsi="Times New Roman" w:cs="Times New Roman"/>
          <w:szCs w:val="24"/>
        </w:rPr>
      </w:pPr>
      <w:r w:rsidRPr="00150179">
        <w:rPr>
          <w:rFonts w:ascii="Times New Roman" w:hAnsi="Times New Roman" w:cs="Times New Roman"/>
          <w:szCs w:val="24"/>
        </w:rPr>
        <w:t>Introducimos los diferentes conceptos de convergencia estocástica</w:t>
      </w:r>
      <w:r>
        <w:rPr>
          <w:rFonts w:ascii="Times New Roman" w:hAnsi="Times New Roman" w:cs="Times New Roman"/>
          <w:szCs w:val="24"/>
        </w:rPr>
        <w:t>-</w:t>
      </w:r>
      <w:r w:rsidRPr="00150179">
        <w:rPr>
          <w:rFonts w:ascii="Times New Roman" w:hAnsi="Times New Roman" w:cs="Times New Roman"/>
          <w:szCs w:val="24"/>
        </w:rPr>
        <w:t xml:space="preserve"> en probabilidad, </w:t>
      </w:r>
      <w:r>
        <w:rPr>
          <w:rFonts w:ascii="Times New Roman" w:hAnsi="Times New Roman" w:cs="Times New Roman"/>
          <w:szCs w:val="24"/>
        </w:rPr>
        <w:t xml:space="preserve">casi segura, </w:t>
      </w:r>
      <w:r w:rsidRPr="00150179">
        <w:rPr>
          <w:rFonts w:ascii="Times New Roman" w:hAnsi="Times New Roman" w:cs="Times New Roman"/>
          <w:szCs w:val="24"/>
        </w:rPr>
        <w:t>en media</w:t>
      </w:r>
      <w:r>
        <w:rPr>
          <w:rFonts w:ascii="Times New Roman" w:hAnsi="Times New Roman" w:cs="Times New Roman"/>
          <w:szCs w:val="24"/>
        </w:rPr>
        <w:t xml:space="preserve"> y </w:t>
      </w:r>
      <w:r w:rsidRPr="00150179">
        <w:rPr>
          <w:rFonts w:ascii="Times New Roman" w:hAnsi="Times New Roman" w:cs="Times New Roman"/>
          <w:szCs w:val="24"/>
        </w:rPr>
        <w:t>en distribución</w:t>
      </w:r>
      <w:r>
        <w:rPr>
          <w:rFonts w:ascii="Times New Roman" w:hAnsi="Times New Roman" w:cs="Times New Roman"/>
          <w:szCs w:val="24"/>
        </w:rPr>
        <w:t>-</w:t>
      </w:r>
      <w:r w:rsidRPr="00150179">
        <w:rPr>
          <w:rFonts w:ascii="Times New Roman" w:hAnsi="Times New Roman" w:cs="Times New Roman"/>
          <w:szCs w:val="24"/>
        </w:rPr>
        <w:t xml:space="preserve"> abordamos una primera versión de la ley de los grandes números y el teorema central del límite</w:t>
      </w:r>
      <w:r>
        <w:rPr>
          <w:rFonts w:ascii="Times New Roman" w:hAnsi="Times New Roman" w:cs="Times New Roman"/>
          <w:szCs w:val="24"/>
        </w:rPr>
        <w:t>, enfatizando su importancia conceptual</w:t>
      </w:r>
      <w:r w:rsidRPr="00150179">
        <w:rPr>
          <w:rFonts w:ascii="Times New Roman" w:hAnsi="Times New Roman" w:cs="Times New Roman"/>
          <w:szCs w:val="24"/>
        </w:rPr>
        <w:t xml:space="preserve">. </w:t>
      </w:r>
    </w:p>
    <w:p w:rsidR="000514F5" w:rsidRDefault="000514F5" w:rsidP="001B2A0C">
      <w:pPr>
        <w:pStyle w:val="Prrafodelista"/>
        <w:ind w:left="0" w:firstLine="426"/>
        <w:jc w:val="both"/>
        <w:rPr>
          <w:rFonts w:ascii="Times New Roman" w:hAnsi="Times New Roman" w:cs="Times New Roman"/>
          <w:szCs w:val="24"/>
        </w:rPr>
      </w:pPr>
    </w:p>
    <w:p w:rsidR="00121C38" w:rsidRPr="00150179" w:rsidRDefault="00121C38" w:rsidP="001B2A0C">
      <w:pPr>
        <w:pStyle w:val="Prrafodelista"/>
        <w:numPr>
          <w:ilvl w:val="0"/>
          <w:numId w:val="1"/>
        </w:numPr>
        <w:jc w:val="both"/>
        <w:rPr>
          <w:rFonts w:ascii="Times New Roman" w:hAnsi="Times New Roman" w:cs="Times New Roman"/>
          <w:b/>
          <w:szCs w:val="24"/>
        </w:rPr>
      </w:pPr>
      <w:r w:rsidRPr="00150179">
        <w:rPr>
          <w:rFonts w:ascii="Times New Roman" w:hAnsi="Times New Roman" w:cs="Times New Roman"/>
          <w:b/>
          <w:szCs w:val="24"/>
        </w:rPr>
        <w:t>ACTIVIDADES A DESARROLLAR</w:t>
      </w:r>
    </w:p>
    <w:p w:rsidR="00121C38" w:rsidRPr="00150179" w:rsidRDefault="00121C38" w:rsidP="001B2A0C">
      <w:pPr>
        <w:pStyle w:val="Prrafodelista"/>
        <w:ind w:left="502"/>
        <w:jc w:val="both"/>
        <w:rPr>
          <w:rFonts w:ascii="Times New Roman" w:hAnsi="Times New Roman" w:cs="Times New Roman"/>
          <w:szCs w:val="24"/>
        </w:rPr>
      </w:pPr>
    </w:p>
    <w:p w:rsidR="000514F5" w:rsidRDefault="000514F5" w:rsidP="000514F5">
      <w:pPr>
        <w:pStyle w:val="Prrafodelista"/>
        <w:ind w:left="502"/>
        <w:jc w:val="both"/>
        <w:rPr>
          <w:rFonts w:ascii="Times New Roman" w:hAnsi="Times New Roman" w:cs="Times New Roman"/>
          <w:szCs w:val="24"/>
        </w:rPr>
      </w:pPr>
      <w:r>
        <w:rPr>
          <w:rFonts w:ascii="Times New Roman" w:hAnsi="Times New Roman" w:cs="Times New Roman"/>
          <w:szCs w:val="24"/>
        </w:rPr>
        <w:t xml:space="preserve">La asignatura se organiza en 2 horas semanales de clases teóricas y 2 de clases prácticas. </w:t>
      </w:r>
      <w:r w:rsidRPr="00150179">
        <w:rPr>
          <w:rFonts w:ascii="Times New Roman" w:hAnsi="Times New Roman" w:cs="Times New Roman"/>
          <w:szCs w:val="24"/>
        </w:rPr>
        <w:t xml:space="preserve">Se abordan los </w:t>
      </w:r>
      <w:r>
        <w:rPr>
          <w:rFonts w:ascii="Times New Roman" w:hAnsi="Times New Roman" w:cs="Times New Roman"/>
          <w:szCs w:val="24"/>
        </w:rPr>
        <w:t xml:space="preserve">contenidos </w:t>
      </w:r>
      <w:r w:rsidRPr="00150179">
        <w:rPr>
          <w:rFonts w:ascii="Times New Roman" w:hAnsi="Times New Roman" w:cs="Times New Roman"/>
          <w:szCs w:val="24"/>
        </w:rPr>
        <w:t>planteados en el programa</w:t>
      </w:r>
      <w:r>
        <w:rPr>
          <w:rFonts w:ascii="Times New Roman" w:hAnsi="Times New Roman" w:cs="Times New Roman"/>
          <w:szCs w:val="24"/>
        </w:rPr>
        <w:t xml:space="preserve">, propiciando un abordaje gradual a la comprensión de los mismos. Se promueven lógicas de integración de saberes a través de la articulación con contenidos de otras asignaturas. </w:t>
      </w:r>
    </w:p>
    <w:p w:rsidR="000514F5" w:rsidRDefault="000514F5" w:rsidP="000514F5">
      <w:pPr>
        <w:pStyle w:val="Prrafodelista"/>
        <w:ind w:left="502"/>
        <w:jc w:val="both"/>
        <w:rPr>
          <w:rFonts w:ascii="Times New Roman" w:hAnsi="Times New Roman" w:cs="Times New Roman"/>
          <w:szCs w:val="24"/>
        </w:rPr>
      </w:pPr>
      <w:r>
        <w:rPr>
          <w:rFonts w:ascii="Times New Roman" w:hAnsi="Times New Roman" w:cs="Times New Roman"/>
          <w:szCs w:val="24"/>
        </w:rPr>
        <w:t xml:space="preserve">En las clases prácticas se trabajan situaciones-problemas a través de la resolución </w:t>
      </w:r>
      <w:r w:rsidRPr="00150179">
        <w:rPr>
          <w:rFonts w:ascii="Times New Roman" w:hAnsi="Times New Roman" w:cs="Times New Roman"/>
          <w:szCs w:val="24"/>
        </w:rPr>
        <w:t>de ejercicios</w:t>
      </w:r>
      <w:r>
        <w:rPr>
          <w:rFonts w:ascii="Times New Roman" w:hAnsi="Times New Roman" w:cs="Times New Roman"/>
          <w:szCs w:val="24"/>
        </w:rPr>
        <w:t xml:space="preserve">. </w:t>
      </w:r>
    </w:p>
    <w:p w:rsidR="00121C38" w:rsidRPr="00150179" w:rsidRDefault="00121C38" w:rsidP="00BA04D4">
      <w:pPr>
        <w:pStyle w:val="Prrafodelista"/>
        <w:ind w:left="502"/>
        <w:jc w:val="both"/>
        <w:rPr>
          <w:rFonts w:ascii="Times New Roman" w:hAnsi="Times New Roman" w:cs="Times New Roman"/>
          <w:szCs w:val="24"/>
        </w:rPr>
      </w:pPr>
      <w:r w:rsidRPr="00150179">
        <w:rPr>
          <w:rFonts w:ascii="Times New Roman" w:hAnsi="Times New Roman" w:cs="Times New Roman"/>
          <w:szCs w:val="24"/>
        </w:rPr>
        <w:t xml:space="preserve">En ambas clases, teóricas y prácticas, se promueve la activa participación de los estudiantes.  </w:t>
      </w:r>
    </w:p>
    <w:p w:rsidR="00121C38" w:rsidRPr="00150179" w:rsidRDefault="00121C38" w:rsidP="001B2A0C">
      <w:pPr>
        <w:pStyle w:val="Prrafodelista"/>
        <w:ind w:left="502"/>
        <w:jc w:val="both"/>
        <w:rPr>
          <w:rFonts w:ascii="Times New Roman" w:hAnsi="Times New Roman" w:cs="Times New Roman"/>
          <w:szCs w:val="24"/>
        </w:rPr>
      </w:pPr>
    </w:p>
    <w:p w:rsidR="00121C38" w:rsidRPr="00150179" w:rsidRDefault="00121C38" w:rsidP="001B2A0C">
      <w:pPr>
        <w:pStyle w:val="WW-Default"/>
        <w:numPr>
          <w:ilvl w:val="0"/>
          <w:numId w:val="1"/>
        </w:numPr>
        <w:jc w:val="both"/>
        <w:rPr>
          <w:b/>
        </w:rPr>
      </w:pPr>
      <w:r w:rsidRPr="00150179">
        <w:rPr>
          <w:b/>
        </w:rPr>
        <w:t xml:space="preserve">NÓMINA DE TRABAJOS PRÁCTICOS  </w:t>
      </w:r>
    </w:p>
    <w:p w:rsidR="00B56D2F" w:rsidRDefault="00B56D2F" w:rsidP="001B2A0C">
      <w:pPr>
        <w:pStyle w:val="WW-Default"/>
        <w:jc w:val="both"/>
      </w:pPr>
    </w:p>
    <w:p w:rsidR="00121C38" w:rsidRPr="00150179" w:rsidRDefault="00121C38" w:rsidP="001B2A0C">
      <w:pPr>
        <w:pStyle w:val="WW-Default"/>
        <w:jc w:val="both"/>
      </w:pPr>
      <w:r w:rsidRPr="00150179">
        <w:t>Un trabajo práctico por cada unidad de la materia</w:t>
      </w:r>
      <w:r w:rsidR="00B56D2F">
        <w:t>.</w:t>
      </w:r>
    </w:p>
    <w:p w:rsidR="00121C38" w:rsidRPr="00150179" w:rsidRDefault="00121C38" w:rsidP="001B2A0C">
      <w:pPr>
        <w:pStyle w:val="WW-Default"/>
        <w:jc w:val="both"/>
      </w:pPr>
    </w:p>
    <w:p w:rsidR="000514F5" w:rsidRPr="000514F5" w:rsidRDefault="00121C38" w:rsidP="00AB4342">
      <w:pPr>
        <w:pStyle w:val="WW-Default"/>
        <w:numPr>
          <w:ilvl w:val="0"/>
          <w:numId w:val="1"/>
        </w:numPr>
        <w:jc w:val="both"/>
      </w:pPr>
      <w:r w:rsidRPr="000514F5">
        <w:rPr>
          <w:b/>
        </w:rPr>
        <w:t>HORARIOS DE CLASES</w:t>
      </w:r>
      <w:r w:rsidR="00B56D2F" w:rsidRPr="000514F5">
        <w:rPr>
          <w:b/>
        </w:rPr>
        <w:t xml:space="preserve">: </w:t>
      </w:r>
    </w:p>
    <w:p w:rsidR="00AB4342" w:rsidRDefault="00AB4342" w:rsidP="000514F5">
      <w:pPr>
        <w:pStyle w:val="WW-Default"/>
        <w:ind w:left="502"/>
        <w:jc w:val="both"/>
      </w:pPr>
      <w:r w:rsidRPr="000514F5">
        <w:rPr>
          <w:b/>
        </w:rPr>
        <w:t>Teóricos:</w:t>
      </w:r>
      <w:r>
        <w:t xml:space="preserve"> Lunes de 16 a 1</w:t>
      </w:r>
      <w:r w:rsidR="0004392A">
        <w:t>9</w:t>
      </w:r>
      <w:r>
        <w:t xml:space="preserve"> horas</w:t>
      </w:r>
    </w:p>
    <w:p w:rsidR="00AB4342" w:rsidRDefault="00AB4342" w:rsidP="00AB4342">
      <w:pPr>
        <w:pStyle w:val="WW-Default"/>
        <w:ind w:left="502"/>
        <w:jc w:val="both"/>
      </w:pPr>
      <w:r>
        <w:rPr>
          <w:b/>
        </w:rPr>
        <w:t>Prácticos:</w:t>
      </w:r>
      <w:r>
        <w:t xml:space="preserve"> Miércoles de 1</w:t>
      </w:r>
      <w:r w:rsidR="0004392A">
        <w:t>0</w:t>
      </w:r>
      <w:r>
        <w:t xml:space="preserve"> a 1</w:t>
      </w:r>
      <w:r w:rsidR="0004392A">
        <w:t>2</w:t>
      </w:r>
      <w:r>
        <w:t xml:space="preserve"> horas.</w:t>
      </w:r>
    </w:p>
    <w:p w:rsidR="0004392A" w:rsidRDefault="0004392A" w:rsidP="00AB4342">
      <w:pPr>
        <w:pStyle w:val="WW-Default"/>
        <w:ind w:left="502"/>
        <w:jc w:val="both"/>
      </w:pPr>
      <w:r>
        <w:t xml:space="preserve">                 Jueves: 12 a 14 hs</w:t>
      </w:r>
    </w:p>
    <w:p w:rsidR="00121C38" w:rsidRPr="00B56D2F" w:rsidRDefault="00AB4342" w:rsidP="00AB4342">
      <w:pPr>
        <w:pStyle w:val="WW-Default"/>
        <w:ind w:left="502"/>
        <w:jc w:val="both"/>
        <w:rPr>
          <w:b/>
        </w:rPr>
      </w:pPr>
      <w:r>
        <w:rPr>
          <w:b/>
        </w:rPr>
        <w:t>Clases de consulta</w:t>
      </w:r>
      <w:r w:rsidR="000514F5">
        <w:rPr>
          <w:b/>
        </w:rPr>
        <w:t>:</w:t>
      </w:r>
      <w:r w:rsidR="00121C38" w:rsidRPr="00B56D2F">
        <w:rPr>
          <w:b/>
        </w:rPr>
        <w:t xml:space="preserve"> </w:t>
      </w:r>
      <w:r w:rsidR="00121C38" w:rsidRPr="00150179">
        <w:t>2 hs semanales, horario a convenir con el grupo.</w:t>
      </w:r>
      <w:r w:rsidR="00121C38" w:rsidRPr="00B56D2F">
        <w:rPr>
          <w:b/>
        </w:rPr>
        <w:t xml:space="preserve"> </w:t>
      </w:r>
    </w:p>
    <w:p w:rsidR="00121C38" w:rsidRPr="00150179" w:rsidRDefault="00121C38" w:rsidP="001B2A0C">
      <w:pPr>
        <w:pStyle w:val="WW-Default"/>
        <w:jc w:val="both"/>
      </w:pPr>
    </w:p>
    <w:p w:rsidR="00121C38" w:rsidRDefault="00121C38" w:rsidP="001B2A0C">
      <w:pPr>
        <w:pStyle w:val="WW-Default"/>
        <w:numPr>
          <w:ilvl w:val="0"/>
          <w:numId w:val="1"/>
        </w:numPr>
        <w:jc w:val="both"/>
        <w:rPr>
          <w:b/>
          <w:bCs/>
        </w:rPr>
      </w:pPr>
      <w:r w:rsidRPr="00150179">
        <w:rPr>
          <w:b/>
          <w:bCs/>
        </w:rPr>
        <w:t>MODALIDAD DE EVALUACIÓN:</w:t>
      </w:r>
    </w:p>
    <w:p w:rsidR="00B56D2F" w:rsidRPr="00150179" w:rsidRDefault="00B56D2F" w:rsidP="001B2A0C">
      <w:pPr>
        <w:pStyle w:val="WW-Default"/>
        <w:ind w:left="502"/>
        <w:jc w:val="both"/>
        <w:rPr>
          <w:b/>
          <w:bCs/>
        </w:rPr>
      </w:pPr>
    </w:p>
    <w:p w:rsidR="000514F5" w:rsidRDefault="000514F5" w:rsidP="000514F5">
      <w:pPr>
        <w:numPr>
          <w:ilvl w:val="0"/>
          <w:numId w:val="2"/>
        </w:numPr>
        <w:jc w:val="both"/>
        <w:rPr>
          <w:rFonts w:ascii="Times New Roman" w:hAnsi="Times New Roman" w:cs="Times New Roman"/>
          <w:szCs w:val="24"/>
        </w:rPr>
      </w:pPr>
      <w:r w:rsidRPr="00B56D2F">
        <w:rPr>
          <w:rFonts w:ascii="Times New Roman" w:hAnsi="Times New Roman" w:cs="Times New Roman"/>
          <w:b/>
          <w:szCs w:val="24"/>
        </w:rPr>
        <w:t xml:space="preserve">Evaluaciones Parciales: </w:t>
      </w:r>
      <w:r w:rsidRPr="00B56D2F">
        <w:rPr>
          <w:rFonts w:ascii="Times New Roman" w:hAnsi="Times New Roman" w:cs="Times New Roman"/>
          <w:szCs w:val="24"/>
        </w:rPr>
        <w:t xml:space="preserve">Dos (2) parciales en las cuales el estudiante deberá resolver </w:t>
      </w:r>
      <w:r>
        <w:rPr>
          <w:rFonts w:ascii="Times New Roman" w:hAnsi="Times New Roman" w:cs="Times New Roman"/>
          <w:szCs w:val="24"/>
        </w:rPr>
        <w:t>ejercicios</w:t>
      </w:r>
      <w:r w:rsidRPr="00B56D2F">
        <w:rPr>
          <w:rFonts w:ascii="Times New Roman" w:hAnsi="Times New Roman" w:cs="Times New Roman"/>
          <w:szCs w:val="24"/>
        </w:rPr>
        <w:t xml:space="preserve">.  </w:t>
      </w:r>
      <w:r>
        <w:rPr>
          <w:rFonts w:ascii="Times New Roman" w:hAnsi="Times New Roman" w:cs="Times New Roman"/>
          <w:szCs w:val="24"/>
        </w:rPr>
        <w:t xml:space="preserve"> </w:t>
      </w:r>
    </w:p>
    <w:p w:rsidR="00D9473B" w:rsidRPr="00B56D2F" w:rsidRDefault="00D9473B" w:rsidP="00D9473B">
      <w:pPr>
        <w:ind w:left="720"/>
        <w:jc w:val="both"/>
        <w:rPr>
          <w:rFonts w:ascii="Times New Roman" w:hAnsi="Times New Roman" w:cs="Times New Roman"/>
          <w:szCs w:val="24"/>
        </w:rPr>
      </w:pPr>
    </w:p>
    <w:p w:rsidR="000514F5" w:rsidRPr="00150179" w:rsidRDefault="000514F5" w:rsidP="000514F5">
      <w:pPr>
        <w:pStyle w:val="Prrafodelista"/>
        <w:numPr>
          <w:ilvl w:val="0"/>
          <w:numId w:val="2"/>
        </w:numPr>
        <w:jc w:val="both"/>
        <w:rPr>
          <w:rFonts w:ascii="Times New Roman" w:hAnsi="Times New Roman" w:cs="Times New Roman"/>
          <w:b/>
          <w:szCs w:val="24"/>
        </w:rPr>
      </w:pPr>
      <w:r w:rsidRPr="00150179">
        <w:rPr>
          <w:rFonts w:ascii="Times New Roman" w:hAnsi="Times New Roman" w:cs="Times New Roman"/>
          <w:b/>
          <w:bCs/>
          <w:szCs w:val="24"/>
        </w:rPr>
        <w:t>Evaluación Final:</w:t>
      </w:r>
      <w:r w:rsidRPr="00150179">
        <w:rPr>
          <w:rFonts w:ascii="Times New Roman" w:hAnsi="Times New Roman" w:cs="Times New Roman"/>
          <w:b/>
          <w:szCs w:val="24"/>
        </w:rPr>
        <w:t xml:space="preserve"> </w:t>
      </w:r>
      <w:r w:rsidRPr="00621F6C">
        <w:rPr>
          <w:rFonts w:ascii="Times New Roman" w:hAnsi="Times New Roman" w:cs="Times New Roman"/>
          <w:szCs w:val="24"/>
        </w:rPr>
        <w:t>En la evaluación</w:t>
      </w:r>
      <w:r>
        <w:rPr>
          <w:rFonts w:ascii="Times New Roman" w:hAnsi="Times New Roman" w:cs="Times New Roman"/>
          <w:szCs w:val="24"/>
        </w:rPr>
        <w:t xml:space="preserve"> final el estudiante deberá</w:t>
      </w:r>
      <w:r w:rsidRPr="00621F6C">
        <w:rPr>
          <w:rFonts w:ascii="Times New Roman" w:hAnsi="Times New Roman" w:cs="Times New Roman"/>
          <w:szCs w:val="24"/>
        </w:rPr>
        <w:t xml:space="preserve">  desarrollar los ejes conceptuales abordados durante el cursado.</w:t>
      </w:r>
      <w:r w:rsidRPr="00150179">
        <w:rPr>
          <w:rFonts w:ascii="Times New Roman" w:hAnsi="Times New Roman" w:cs="Times New Roman"/>
          <w:b/>
          <w:szCs w:val="24"/>
        </w:rPr>
        <w:t xml:space="preserve"> </w:t>
      </w:r>
    </w:p>
    <w:p w:rsidR="00121C38" w:rsidRPr="00150179" w:rsidRDefault="00121C38" w:rsidP="001B2A0C">
      <w:pPr>
        <w:ind w:left="284"/>
        <w:jc w:val="both"/>
        <w:rPr>
          <w:rFonts w:ascii="Times New Roman" w:hAnsi="Times New Roman" w:cs="Times New Roman"/>
          <w:szCs w:val="24"/>
        </w:rPr>
      </w:pPr>
    </w:p>
    <w:p w:rsidR="007F6124" w:rsidRDefault="00121C38" w:rsidP="007F6124">
      <w:pPr>
        <w:pStyle w:val="Prrafodelista"/>
        <w:numPr>
          <w:ilvl w:val="0"/>
          <w:numId w:val="2"/>
        </w:numPr>
        <w:jc w:val="both"/>
        <w:rPr>
          <w:rFonts w:ascii="Times New Roman" w:hAnsi="Times New Roman" w:cs="Times New Roman"/>
          <w:bCs/>
          <w:szCs w:val="24"/>
        </w:rPr>
      </w:pPr>
      <w:r w:rsidRPr="000514F5">
        <w:rPr>
          <w:rFonts w:ascii="Times New Roman" w:hAnsi="Times New Roman" w:cs="Times New Roman"/>
          <w:b/>
          <w:bCs/>
          <w:szCs w:val="24"/>
        </w:rPr>
        <w:t xml:space="preserve">CONDICIONES DE REGULARIDAD: </w:t>
      </w:r>
      <w:r w:rsidR="000514F5" w:rsidRPr="00150179">
        <w:rPr>
          <w:rFonts w:ascii="Times New Roman" w:hAnsi="Times New Roman" w:cs="Times New Roman"/>
          <w:bCs/>
          <w:szCs w:val="24"/>
        </w:rPr>
        <w:t xml:space="preserve">Aprobar </w:t>
      </w:r>
      <w:r w:rsidR="000514F5">
        <w:rPr>
          <w:rFonts w:ascii="Times New Roman" w:hAnsi="Times New Roman" w:cs="Times New Roman"/>
          <w:bCs/>
          <w:szCs w:val="24"/>
        </w:rPr>
        <w:t>dos exámenes parciales (cada parcial tien</w:t>
      </w:r>
      <w:r w:rsidR="007F6124">
        <w:rPr>
          <w:rFonts w:ascii="Times New Roman" w:hAnsi="Times New Roman" w:cs="Times New Roman"/>
          <w:bCs/>
          <w:szCs w:val="24"/>
        </w:rPr>
        <w:t>e su instancia de recuperación), de acuerdo a lo establecido en la RCS 120/17</w:t>
      </w:r>
    </w:p>
    <w:p w:rsidR="00D9473B" w:rsidRPr="00150179" w:rsidRDefault="00D9473B" w:rsidP="00D9473B">
      <w:pPr>
        <w:pStyle w:val="Prrafodelista"/>
        <w:jc w:val="both"/>
        <w:rPr>
          <w:rFonts w:ascii="Times New Roman" w:hAnsi="Times New Roman" w:cs="Times New Roman"/>
          <w:bCs/>
          <w:szCs w:val="24"/>
        </w:rPr>
      </w:pPr>
    </w:p>
    <w:p w:rsidR="00121C38" w:rsidRPr="00150179" w:rsidRDefault="00121C38" w:rsidP="001B2A0C">
      <w:pPr>
        <w:pStyle w:val="Prrafodelista"/>
        <w:numPr>
          <w:ilvl w:val="0"/>
          <w:numId w:val="2"/>
        </w:numPr>
        <w:jc w:val="both"/>
        <w:rPr>
          <w:rFonts w:ascii="Times New Roman" w:hAnsi="Times New Roman" w:cs="Times New Roman"/>
          <w:bCs/>
          <w:szCs w:val="24"/>
        </w:rPr>
      </w:pPr>
      <w:r w:rsidRPr="00150179">
        <w:rPr>
          <w:rFonts w:ascii="Times New Roman" w:hAnsi="Times New Roman" w:cs="Times New Roman"/>
          <w:b/>
          <w:bCs/>
          <w:szCs w:val="24"/>
        </w:rPr>
        <w:t xml:space="preserve">CONDICIONES DE PROMOCIÓN: </w:t>
      </w:r>
      <w:r w:rsidRPr="00150179">
        <w:rPr>
          <w:rFonts w:ascii="Times New Roman" w:hAnsi="Times New Roman" w:cs="Times New Roman"/>
          <w:bCs/>
          <w:szCs w:val="24"/>
        </w:rPr>
        <w:t>no se prevé</w:t>
      </w:r>
      <w:r w:rsidR="00B56D2F">
        <w:rPr>
          <w:rFonts w:ascii="Times New Roman" w:hAnsi="Times New Roman" w:cs="Times New Roman"/>
          <w:bCs/>
          <w:szCs w:val="24"/>
        </w:rPr>
        <w:t>.</w:t>
      </w:r>
    </w:p>
    <w:p w:rsidR="00417A2F" w:rsidRDefault="00417A2F" w:rsidP="001B2A0C">
      <w:pPr>
        <w:pStyle w:val="WW-Default"/>
        <w:ind w:left="284" w:hanging="347"/>
        <w:jc w:val="both"/>
        <w:rPr>
          <w:b/>
        </w:rPr>
      </w:pPr>
    </w:p>
    <w:p w:rsidR="00121C38" w:rsidRPr="00150179" w:rsidRDefault="00121C38" w:rsidP="001B2A0C">
      <w:pPr>
        <w:pStyle w:val="WW-Default"/>
        <w:ind w:left="284" w:hanging="347"/>
        <w:jc w:val="both"/>
        <w:rPr>
          <w:b/>
        </w:rPr>
      </w:pPr>
      <w:r w:rsidRPr="00150179">
        <w:rPr>
          <w:b/>
        </w:rPr>
        <w:t>PROGRAMA ANALÍTICO</w:t>
      </w:r>
    </w:p>
    <w:p w:rsidR="00121C38" w:rsidRPr="00150179" w:rsidRDefault="00121C38" w:rsidP="001B2A0C">
      <w:pPr>
        <w:pStyle w:val="WW-Default"/>
        <w:ind w:left="284" w:hanging="347"/>
        <w:jc w:val="both"/>
      </w:pPr>
    </w:p>
    <w:p w:rsidR="00121C38" w:rsidRPr="00150179" w:rsidRDefault="00121C38" w:rsidP="001B2A0C">
      <w:pPr>
        <w:pStyle w:val="WW-Default"/>
        <w:numPr>
          <w:ilvl w:val="0"/>
          <w:numId w:val="3"/>
        </w:numPr>
        <w:jc w:val="both"/>
        <w:rPr>
          <w:b/>
        </w:rPr>
      </w:pPr>
      <w:r w:rsidRPr="00150179">
        <w:rPr>
          <w:b/>
        </w:rPr>
        <w:t>CONTENIDOS</w:t>
      </w:r>
    </w:p>
    <w:p w:rsidR="00121C38" w:rsidRPr="00150179" w:rsidRDefault="00121C38" w:rsidP="001B2A0C">
      <w:pPr>
        <w:pStyle w:val="WW-Default"/>
        <w:jc w:val="both"/>
      </w:pPr>
    </w:p>
    <w:p w:rsidR="00E318C4" w:rsidRPr="00150179" w:rsidRDefault="00E318C4" w:rsidP="00E318C4">
      <w:pPr>
        <w:pStyle w:val="WW-Default"/>
        <w:jc w:val="both"/>
      </w:pPr>
      <w:r w:rsidRPr="00150179">
        <w:rPr>
          <w:b/>
        </w:rPr>
        <w:t xml:space="preserve">Unidad 1. </w:t>
      </w:r>
      <w:r>
        <w:rPr>
          <w:b/>
        </w:rPr>
        <w:t xml:space="preserve">Introducción a la Teoría de </w:t>
      </w:r>
      <w:r w:rsidRPr="00150179">
        <w:rPr>
          <w:b/>
        </w:rPr>
        <w:t>Probabilidad</w:t>
      </w:r>
      <w:r>
        <w:rPr>
          <w:b/>
        </w:rPr>
        <w:t>es</w:t>
      </w:r>
      <w:r w:rsidRPr="00150179">
        <w:rPr>
          <w:b/>
        </w:rPr>
        <w:t>.</w:t>
      </w:r>
      <w:r>
        <w:rPr>
          <w:b/>
        </w:rPr>
        <w:t xml:space="preserve"> </w:t>
      </w:r>
      <w:r w:rsidRPr="00150179">
        <w:t xml:space="preserve"> </w:t>
      </w:r>
      <w:r>
        <w:t>Clases de experimentos. El espacio muestral. Evento (suceso). Medida de probabilidad: enfoque clásico y enfoque frecuentista. Espacio de Probabilidad y definición axiomática de probabilidad. Principios de conteo:</w:t>
      </w:r>
      <w:r w:rsidRPr="00150179">
        <w:t xml:space="preserve"> Permutaciones</w:t>
      </w:r>
      <w:r>
        <w:t>,</w:t>
      </w:r>
      <w:r w:rsidRPr="00150179">
        <w:t xml:space="preserve"> Combinaciones.  Probabilidad Condicional e Independencia. Teorema de Bayes.</w:t>
      </w:r>
    </w:p>
    <w:p w:rsidR="00E318C4" w:rsidRPr="00150179" w:rsidRDefault="00E318C4" w:rsidP="00E318C4">
      <w:pPr>
        <w:pStyle w:val="WW-Default"/>
        <w:ind w:left="297"/>
        <w:jc w:val="both"/>
      </w:pPr>
    </w:p>
    <w:p w:rsidR="00D74543" w:rsidRPr="00150179" w:rsidRDefault="00D74543" w:rsidP="00D74543">
      <w:pPr>
        <w:jc w:val="both"/>
        <w:rPr>
          <w:rFonts w:ascii="Times New Roman" w:hAnsi="Times New Roman" w:cs="Times New Roman"/>
          <w:szCs w:val="24"/>
        </w:rPr>
      </w:pPr>
      <w:r w:rsidRPr="00150179">
        <w:rPr>
          <w:rFonts w:ascii="Times New Roman" w:hAnsi="Times New Roman" w:cs="Times New Roman"/>
          <w:b/>
          <w:szCs w:val="24"/>
        </w:rPr>
        <w:t>Unidad 2. Variables Aleatorias</w:t>
      </w:r>
      <w:r>
        <w:rPr>
          <w:rFonts w:ascii="Times New Roman" w:hAnsi="Times New Roman" w:cs="Times New Roman"/>
          <w:b/>
          <w:szCs w:val="24"/>
        </w:rPr>
        <w:t xml:space="preserve">. </w:t>
      </w:r>
      <w:r w:rsidRPr="00150179">
        <w:rPr>
          <w:rFonts w:ascii="Times New Roman" w:hAnsi="Times New Roman" w:cs="Times New Roman"/>
          <w:szCs w:val="24"/>
        </w:rPr>
        <w:t xml:space="preserve">Definición de variable. </w:t>
      </w:r>
      <w:r>
        <w:rPr>
          <w:rFonts w:ascii="Times New Roman" w:hAnsi="Times New Roman" w:cs="Times New Roman"/>
          <w:szCs w:val="24"/>
        </w:rPr>
        <w:t>Variable aleatoria discreta: f</w:t>
      </w:r>
      <w:r w:rsidRPr="00150179">
        <w:rPr>
          <w:rFonts w:ascii="Times New Roman" w:hAnsi="Times New Roman" w:cs="Times New Roman"/>
          <w:szCs w:val="24"/>
        </w:rPr>
        <w:t xml:space="preserve">unción de probabilidad de masa </w:t>
      </w:r>
      <w:r>
        <w:rPr>
          <w:rFonts w:ascii="Times New Roman" w:hAnsi="Times New Roman" w:cs="Times New Roman"/>
          <w:szCs w:val="24"/>
        </w:rPr>
        <w:t>(o de densidad),  función de distribución, esperanza y varianza. Variable aleatoria continua: f</w:t>
      </w:r>
      <w:r w:rsidRPr="00150179">
        <w:rPr>
          <w:rFonts w:ascii="Times New Roman" w:hAnsi="Times New Roman" w:cs="Times New Roman"/>
          <w:szCs w:val="24"/>
        </w:rPr>
        <w:t xml:space="preserve">unción de </w:t>
      </w:r>
      <w:r>
        <w:rPr>
          <w:rFonts w:ascii="Times New Roman" w:hAnsi="Times New Roman" w:cs="Times New Roman"/>
          <w:szCs w:val="24"/>
        </w:rPr>
        <w:t xml:space="preserve">densidad,  función de distribución, esperanza y varianza.  </w:t>
      </w:r>
      <w:r w:rsidRPr="00150179">
        <w:rPr>
          <w:rFonts w:ascii="Times New Roman" w:hAnsi="Times New Roman" w:cs="Times New Roman"/>
          <w:szCs w:val="24"/>
        </w:rPr>
        <w:t>Propiedades</w:t>
      </w:r>
      <w:r>
        <w:rPr>
          <w:rFonts w:ascii="Times New Roman" w:hAnsi="Times New Roman" w:cs="Times New Roman"/>
          <w:szCs w:val="24"/>
        </w:rPr>
        <w:t xml:space="preserve"> de la función de </w:t>
      </w:r>
      <w:r w:rsidRPr="00150179">
        <w:rPr>
          <w:rFonts w:ascii="Times New Roman" w:hAnsi="Times New Roman" w:cs="Times New Roman"/>
          <w:szCs w:val="24"/>
        </w:rPr>
        <w:t xml:space="preserve">distribución. </w:t>
      </w:r>
    </w:p>
    <w:p w:rsidR="00E318C4" w:rsidRPr="00150179" w:rsidRDefault="00E318C4" w:rsidP="00E318C4">
      <w:pPr>
        <w:jc w:val="both"/>
        <w:rPr>
          <w:rFonts w:ascii="Times New Roman" w:hAnsi="Times New Roman" w:cs="Times New Roman"/>
          <w:szCs w:val="24"/>
        </w:rPr>
      </w:pPr>
      <w:r w:rsidRPr="00150179">
        <w:rPr>
          <w:rFonts w:ascii="Times New Roman" w:hAnsi="Times New Roman" w:cs="Times New Roman"/>
          <w:szCs w:val="24"/>
        </w:rPr>
        <w:t xml:space="preserve">  </w:t>
      </w:r>
    </w:p>
    <w:p w:rsidR="00E318C4" w:rsidRDefault="00E318C4" w:rsidP="00E318C4">
      <w:pPr>
        <w:jc w:val="both"/>
        <w:rPr>
          <w:rFonts w:ascii="Times New Roman" w:hAnsi="Times New Roman" w:cs="Times New Roman"/>
          <w:bCs/>
          <w:szCs w:val="24"/>
        </w:rPr>
      </w:pPr>
      <w:r w:rsidRPr="00150179">
        <w:rPr>
          <w:rFonts w:ascii="Times New Roman" w:hAnsi="Times New Roman" w:cs="Times New Roman"/>
          <w:b/>
          <w:bCs/>
          <w:szCs w:val="24"/>
        </w:rPr>
        <w:t xml:space="preserve">Unidad 3. </w:t>
      </w:r>
      <w:r>
        <w:rPr>
          <w:rFonts w:ascii="Times New Roman" w:hAnsi="Times New Roman" w:cs="Times New Roman"/>
          <w:b/>
          <w:bCs/>
          <w:szCs w:val="24"/>
        </w:rPr>
        <w:t xml:space="preserve"> Vectores aleatorios bidimensionales. </w:t>
      </w:r>
      <w:r>
        <w:rPr>
          <w:rFonts w:ascii="Times New Roman" w:hAnsi="Times New Roman" w:cs="Times New Roman"/>
          <w:bCs/>
          <w:szCs w:val="24"/>
        </w:rPr>
        <w:t>Distribución de probabilidad conjunta. distribución marginal, distribución condicional. Esperanza condicional. Covarianza. Coeficiente de correlación de Pearson.</w:t>
      </w:r>
    </w:p>
    <w:p w:rsidR="00E318C4" w:rsidRPr="00FC1F67" w:rsidRDefault="00E318C4" w:rsidP="00E318C4">
      <w:pPr>
        <w:jc w:val="both"/>
        <w:rPr>
          <w:rFonts w:ascii="Times New Roman" w:hAnsi="Times New Roman" w:cs="Times New Roman"/>
          <w:szCs w:val="24"/>
        </w:rPr>
      </w:pPr>
    </w:p>
    <w:p w:rsidR="00E318C4" w:rsidRDefault="00E318C4" w:rsidP="00E318C4">
      <w:pPr>
        <w:jc w:val="both"/>
        <w:rPr>
          <w:rFonts w:ascii="Times New Roman" w:hAnsi="Times New Roman" w:cs="Times New Roman"/>
          <w:bCs/>
          <w:szCs w:val="24"/>
        </w:rPr>
      </w:pPr>
      <w:r w:rsidRPr="00150179">
        <w:rPr>
          <w:rFonts w:ascii="Times New Roman" w:hAnsi="Times New Roman" w:cs="Times New Roman"/>
          <w:b/>
          <w:bCs/>
          <w:szCs w:val="24"/>
        </w:rPr>
        <w:t xml:space="preserve">Unidad 4. </w:t>
      </w:r>
      <w:r>
        <w:rPr>
          <w:rFonts w:ascii="Times New Roman" w:hAnsi="Times New Roman" w:cs="Times New Roman"/>
          <w:b/>
          <w:bCs/>
          <w:szCs w:val="24"/>
        </w:rPr>
        <w:t xml:space="preserve">Modelos probabilísticos. </w:t>
      </w:r>
      <w:r>
        <w:rPr>
          <w:rFonts w:ascii="Times New Roman" w:hAnsi="Times New Roman" w:cs="Times New Roman"/>
          <w:bCs/>
          <w:szCs w:val="24"/>
        </w:rPr>
        <w:t xml:space="preserve"> Modelos probabilístico</w:t>
      </w:r>
      <w:r w:rsidR="001D74D5">
        <w:rPr>
          <w:rFonts w:ascii="Times New Roman" w:hAnsi="Times New Roman" w:cs="Times New Roman"/>
          <w:bCs/>
          <w:szCs w:val="24"/>
        </w:rPr>
        <w:t>s</w:t>
      </w:r>
      <w:r>
        <w:rPr>
          <w:rFonts w:ascii="Times New Roman" w:hAnsi="Times New Roman" w:cs="Times New Roman"/>
          <w:bCs/>
          <w:szCs w:val="24"/>
        </w:rPr>
        <w:t xml:space="preserve"> dis</w:t>
      </w:r>
      <w:r w:rsidR="001D74D5">
        <w:rPr>
          <w:rFonts w:ascii="Times New Roman" w:hAnsi="Times New Roman" w:cs="Times New Roman"/>
          <w:bCs/>
          <w:szCs w:val="24"/>
        </w:rPr>
        <w:t>cretos: Distribución Binomial, d</w:t>
      </w:r>
      <w:r>
        <w:rPr>
          <w:rFonts w:ascii="Times New Roman" w:hAnsi="Times New Roman" w:cs="Times New Roman"/>
          <w:bCs/>
          <w:szCs w:val="24"/>
        </w:rPr>
        <w:t>istribución Poisson.</w:t>
      </w:r>
      <w:r>
        <w:rPr>
          <w:rFonts w:ascii="Times New Roman" w:hAnsi="Times New Roman" w:cs="Times New Roman"/>
          <w:b/>
          <w:bCs/>
          <w:szCs w:val="24"/>
        </w:rPr>
        <w:t xml:space="preserve"> </w:t>
      </w:r>
      <w:r>
        <w:rPr>
          <w:rFonts w:ascii="Times New Roman" w:hAnsi="Times New Roman" w:cs="Times New Roman"/>
          <w:bCs/>
          <w:szCs w:val="24"/>
        </w:rPr>
        <w:t>Modelos probabilístico</w:t>
      </w:r>
      <w:r w:rsidR="001D74D5">
        <w:rPr>
          <w:rFonts w:ascii="Times New Roman" w:hAnsi="Times New Roman" w:cs="Times New Roman"/>
          <w:bCs/>
          <w:szCs w:val="24"/>
        </w:rPr>
        <w:t>s</w:t>
      </w:r>
      <w:r>
        <w:rPr>
          <w:rFonts w:ascii="Times New Roman" w:hAnsi="Times New Roman" w:cs="Times New Roman"/>
          <w:bCs/>
          <w:szCs w:val="24"/>
        </w:rPr>
        <w:t xml:space="preserve"> continuo</w:t>
      </w:r>
      <w:r w:rsidR="001D74D5">
        <w:rPr>
          <w:rFonts w:ascii="Times New Roman" w:hAnsi="Times New Roman" w:cs="Times New Roman"/>
          <w:bCs/>
          <w:szCs w:val="24"/>
        </w:rPr>
        <w:t>s</w:t>
      </w:r>
      <w:r>
        <w:rPr>
          <w:rFonts w:ascii="Times New Roman" w:hAnsi="Times New Roman" w:cs="Times New Roman"/>
          <w:bCs/>
          <w:szCs w:val="24"/>
        </w:rPr>
        <w:t xml:space="preserve">: distribución Uniforme, </w:t>
      </w:r>
      <w:r w:rsidR="001D74D5">
        <w:rPr>
          <w:rFonts w:ascii="Times New Roman" w:hAnsi="Times New Roman" w:cs="Times New Roman"/>
          <w:bCs/>
          <w:szCs w:val="24"/>
        </w:rPr>
        <w:t xml:space="preserve">distribución Exponencial, </w:t>
      </w:r>
      <w:r>
        <w:rPr>
          <w:rFonts w:ascii="Times New Roman" w:hAnsi="Times New Roman" w:cs="Times New Roman"/>
          <w:bCs/>
          <w:szCs w:val="24"/>
        </w:rPr>
        <w:t>distribución Normal.</w:t>
      </w:r>
    </w:p>
    <w:p w:rsidR="00E318C4" w:rsidRPr="00150179" w:rsidRDefault="00E318C4" w:rsidP="00E318C4">
      <w:pPr>
        <w:jc w:val="both"/>
        <w:rPr>
          <w:rFonts w:ascii="Times New Roman" w:hAnsi="Times New Roman" w:cs="Times New Roman"/>
          <w:szCs w:val="24"/>
        </w:rPr>
      </w:pPr>
    </w:p>
    <w:p w:rsidR="00E318C4" w:rsidRPr="0010174D" w:rsidRDefault="00E318C4" w:rsidP="00E318C4">
      <w:pPr>
        <w:suppressAutoHyphens w:val="0"/>
        <w:autoSpaceDE w:val="0"/>
        <w:autoSpaceDN w:val="0"/>
        <w:adjustRightInd w:val="0"/>
        <w:jc w:val="both"/>
        <w:rPr>
          <w:rFonts w:ascii="Times New Roman" w:eastAsia="Droid Sans Fallback" w:hAnsi="Times New Roman" w:cs="Times New Roman"/>
          <w:b/>
          <w:color w:val="auto"/>
          <w:szCs w:val="24"/>
          <w:lang w:val="es-AR"/>
        </w:rPr>
      </w:pPr>
      <w:r w:rsidRPr="00150179">
        <w:rPr>
          <w:rFonts w:ascii="Times New Roman" w:hAnsi="Times New Roman" w:cs="Times New Roman"/>
          <w:b/>
          <w:bCs/>
          <w:szCs w:val="24"/>
        </w:rPr>
        <w:t xml:space="preserve">Unidad </w:t>
      </w:r>
      <w:r>
        <w:rPr>
          <w:rFonts w:ascii="Times New Roman" w:hAnsi="Times New Roman" w:cs="Times New Roman"/>
          <w:b/>
          <w:bCs/>
          <w:szCs w:val="24"/>
        </w:rPr>
        <w:t>5</w:t>
      </w:r>
      <w:r w:rsidRPr="00150179">
        <w:rPr>
          <w:rFonts w:ascii="Times New Roman" w:hAnsi="Times New Roman" w:cs="Times New Roman"/>
          <w:b/>
          <w:bCs/>
          <w:szCs w:val="24"/>
        </w:rPr>
        <w:t xml:space="preserve">. </w:t>
      </w:r>
      <w:r>
        <w:rPr>
          <w:rFonts w:ascii="CMBX10" w:eastAsia="Droid Sans Fallback" w:hAnsi="CMBX10" w:cs="CMBX10"/>
          <w:color w:val="auto"/>
          <w:sz w:val="20"/>
          <w:lang w:val="es-AR"/>
        </w:rPr>
        <w:t xml:space="preserve"> </w:t>
      </w:r>
      <w:r w:rsidRPr="0010174D">
        <w:rPr>
          <w:rFonts w:ascii="Times New Roman" w:eastAsia="Droid Sans Fallback" w:hAnsi="Times New Roman" w:cs="Times New Roman"/>
          <w:b/>
          <w:color w:val="auto"/>
          <w:szCs w:val="24"/>
          <w:lang w:val="es-AR"/>
        </w:rPr>
        <w:t xml:space="preserve">Función Generatriz. </w:t>
      </w:r>
      <w:r>
        <w:rPr>
          <w:rFonts w:ascii="Times New Roman" w:eastAsia="Droid Sans Fallback" w:hAnsi="Times New Roman" w:cs="Times New Roman"/>
          <w:b/>
          <w:color w:val="auto"/>
          <w:szCs w:val="24"/>
          <w:lang w:val="es-AR"/>
        </w:rPr>
        <w:t xml:space="preserve">Teoremas </w:t>
      </w:r>
      <w:r w:rsidRPr="0010174D">
        <w:rPr>
          <w:rFonts w:ascii="Times New Roman" w:eastAsia="Droid Sans Fallback" w:hAnsi="Times New Roman" w:cs="Times New Roman"/>
          <w:b/>
          <w:color w:val="auto"/>
          <w:szCs w:val="24"/>
          <w:lang w:val="es-AR"/>
        </w:rPr>
        <w:t>de Límite.</w:t>
      </w:r>
    </w:p>
    <w:p w:rsidR="00E318C4" w:rsidRPr="0010174D" w:rsidRDefault="00E318C4" w:rsidP="00E318C4">
      <w:pPr>
        <w:suppressAutoHyphens w:val="0"/>
        <w:autoSpaceDE w:val="0"/>
        <w:autoSpaceDN w:val="0"/>
        <w:adjustRightInd w:val="0"/>
        <w:jc w:val="both"/>
        <w:rPr>
          <w:rFonts w:ascii="Times New Roman" w:eastAsia="Droid Sans Fallback" w:hAnsi="Times New Roman" w:cs="Times New Roman"/>
          <w:color w:val="auto"/>
          <w:szCs w:val="24"/>
          <w:lang w:val="es-AR"/>
        </w:rPr>
      </w:pPr>
      <w:r w:rsidRPr="0010174D">
        <w:rPr>
          <w:rFonts w:ascii="Times New Roman" w:eastAsia="Droid Sans Fallback" w:hAnsi="Times New Roman" w:cs="Times New Roman"/>
          <w:color w:val="auto"/>
          <w:szCs w:val="24"/>
          <w:lang w:val="es-AR"/>
        </w:rPr>
        <w:t>Función generatriz de momentos (fgm) de una variable aleatoria. Caracterización de una</w:t>
      </w:r>
    </w:p>
    <w:p w:rsidR="00E318C4" w:rsidRPr="0010174D" w:rsidRDefault="00E318C4" w:rsidP="00E318C4">
      <w:pPr>
        <w:suppressAutoHyphens w:val="0"/>
        <w:autoSpaceDE w:val="0"/>
        <w:autoSpaceDN w:val="0"/>
        <w:adjustRightInd w:val="0"/>
        <w:jc w:val="both"/>
        <w:rPr>
          <w:rFonts w:ascii="Times New Roman" w:eastAsia="Droid Sans Fallback" w:hAnsi="Times New Roman" w:cs="Times New Roman"/>
          <w:color w:val="auto"/>
          <w:szCs w:val="24"/>
          <w:lang w:val="es-AR"/>
        </w:rPr>
      </w:pPr>
      <w:r w:rsidRPr="0010174D">
        <w:rPr>
          <w:rFonts w:ascii="Times New Roman" w:eastAsia="Droid Sans Fallback" w:hAnsi="Times New Roman" w:cs="Times New Roman"/>
          <w:color w:val="auto"/>
          <w:szCs w:val="24"/>
          <w:lang w:val="es-AR"/>
        </w:rPr>
        <w:t>distribución a partir de su fgm.</w:t>
      </w:r>
      <w:r>
        <w:rPr>
          <w:rFonts w:ascii="Times New Roman" w:eastAsia="Droid Sans Fallback" w:hAnsi="Times New Roman" w:cs="Times New Roman"/>
          <w:color w:val="auto"/>
          <w:szCs w:val="24"/>
          <w:lang w:val="es-AR"/>
        </w:rPr>
        <w:t xml:space="preserve"> </w:t>
      </w:r>
      <w:r w:rsidRPr="0010174D">
        <w:rPr>
          <w:rFonts w:ascii="Times New Roman" w:eastAsia="Droid Sans Fallback" w:hAnsi="Times New Roman" w:cs="Times New Roman"/>
          <w:color w:val="auto"/>
          <w:szCs w:val="24"/>
          <w:lang w:val="es-AR"/>
        </w:rPr>
        <w:t>Convergencia fuerte y en probabilidad. Leyes D</w:t>
      </w:r>
      <w:r>
        <w:rPr>
          <w:rFonts w:ascii="Times New Roman" w:eastAsia="Droid Sans Fallback" w:hAnsi="Times New Roman" w:cs="Times New Roman"/>
          <w:color w:val="auto"/>
          <w:szCs w:val="24"/>
          <w:lang w:val="es-AR"/>
        </w:rPr>
        <w:t>é</w:t>
      </w:r>
      <w:r w:rsidRPr="0010174D">
        <w:rPr>
          <w:rFonts w:ascii="Times New Roman" w:eastAsia="Droid Sans Fallback" w:hAnsi="Times New Roman" w:cs="Times New Roman"/>
          <w:color w:val="auto"/>
          <w:szCs w:val="24"/>
          <w:lang w:val="es-AR"/>
        </w:rPr>
        <w:t>bil y Fuerte de los grandes números.</w:t>
      </w:r>
      <w:r>
        <w:rPr>
          <w:rFonts w:ascii="Times New Roman" w:eastAsia="Droid Sans Fallback" w:hAnsi="Times New Roman" w:cs="Times New Roman"/>
          <w:color w:val="auto"/>
          <w:szCs w:val="24"/>
          <w:lang w:val="es-AR"/>
        </w:rPr>
        <w:t xml:space="preserve"> </w:t>
      </w:r>
      <w:r w:rsidRPr="0010174D">
        <w:rPr>
          <w:rFonts w:ascii="Times New Roman" w:eastAsia="Droid Sans Fallback" w:hAnsi="Times New Roman" w:cs="Times New Roman"/>
          <w:color w:val="auto"/>
          <w:szCs w:val="24"/>
          <w:lang w:val="es-AR"/>
        </w:rPr>
        <w:t>Convergencia en distribución. Teorema central del límite.</w:t>
      </w:r>
    </w:p>
    <w:p w:rsidR="00121C38" w:rsidRPr="00150179" w:rsidRDefault="00121C38" w:rsidP="001B2A0C">
      <w:pPr>
        <w:pStyle w:val="WW-Default"/>
        <w:jc w:val="both"/>
      </w:pPr>
    </w:p>
    <w:p w:rsidR="00121C38" w:rsidRDefault="00121C38" w:rsidP="001B2A0C">
      <w:pPr>
        <w:pStyle w:val="WW-Default"/>
        <w:numPr>
          <w:ilvl w:val="0"/>
          <w:numId w:val="3"/>
        </w:numPr>
        <w:jc w:val="both"/>
        <w:rPr>
          <w:b/>
        </w:rPr>
      </w:pPr>
      <w:r w:rsidRPr="00150179">
        <w:rPr>
          <w:b/>
        </w:rPr>
        <w:t>CRONOGRAMA DE CLASES Y PARCIALES</w:t>
      </w:r>
    </w:p>
    <w:p w:rsidR="00417A2F" w:rsidRPr="00150179" w:rsidRDefault="00417A2F" w:rsidP="00C31986">
      <w:pPr>
        <w:pStyle w:val="WW-Default"/>
        <w:ind w:left="657"/>
        <w:jc w:val="both"/>
        <w:rPr>
          <w:b/>
        </w:rPr>
      </w:pPr>
    </w:p>
    <w:p w:rsidR="00121C38" w:rsidRPr="00150179" w:rsidRDefault="00121C38" w:rsidP="001B2A0C">
      <w:pPr>
        <w:pStyle w:val="WW-Default"/>
        <w:ind w:left="426"/>
        <w:jc w:val="both"/>
      </w:pPr>
    </w:p>
    <w:tbl>
      <w:tblPr>
        <w:tblW w:w="8958" w:type="dxa"/>
        <w:tblInd w:w="192" w:type="dxa"/>
        <w:tblBorders>
          <w:top w:val="single" w:sz="4" w:space="0" w:color="000001"/>
          <w:left w:val="single" w:sz="4" w:space="0" w:color="000001"/>
          <w:bottom w:val="single" w:sz="4" w:space="0" w:color="000001"/>
          <w:insideH w:val="single" w:sz="4" w:space="0" w:color="000001"/>
        </w:tblBorders>
        <w:tblCellMar>
          <w:left w:w="78" w:type="dxa"/>
        </w:tblCellMar>
        <w:tblLook w:val="0000"/>
      </w:tblPr>
      <w:tblGrid>
        <w:gridCol w:w="1162"/>
        <w:gridCol w:w="2608"/>
        <w:gridCol w:w="3349"/>
        <w:gridCol w:w="1839"/>
      </w:tblGrid>
      <w:tr w:rsidR="00121C38"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rPr>
                <w:b/>
              </w:rPr>
            </w:pPr>
            <w:r w:rsidRPr="00150179">
              <w:rPr>
                <w:b/>
              </w:rPr>
              <w:t>Semana</w:t>
            </w:r>
            <w:r w:rsidR="00B56D2F">
              <w:rPr>
                <w:b/>
              </w:rPr>
              <w:t>s</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rPr>
                <w:b/>
              </w:rPr>
            </w:pPr>
            <w:r w:rsidRPr="00150179">
              <w:rPr>
                <w:b/>
              </w:rPr>
              <w:t>Teóricos</w:t>
            </w: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rPr>
                <w:b/>
              </w:rPr>
            </w:pPr>
            <w:r w:rsidRPr="00150179">
              <w:rPr>
                <w:b/>
              </w:rPr>
              <w:t>Prácticos</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121C38" w:rsidRPr="00150179" w:rsidRDefault="00121C38" w:rsidP="001B2A0C">
            <w:pPr>
              <w:pStyle w:val="WW-Default"/>
              <w:jc w:val="both"/>
              <w:rPr>
                <w:b/>
              </w:rPr>
            </w:pPr>
            <w:r w:rsidRPr="00150179">
              <w:rPr>
                <w:b/>
              </w:rPr>
              <w:t>Parciales /</w:t>
            </w:r>
          </w:p>
          <w:p w:rsidR="00121C38" w:rsidRPr="00150179" w:rsidRDefault="00121C38" w:rsidP="001B2A0C">
            <w:pPr>
              <w:pStyle w:val="WW-Default"/>
              <w:jc w:val="both"/>
              <w:rPr>
                <w:b/>
              </w:rPr>
            </w:pPr>
            <w:r w:rsidRPr="00150179">
              <w:rPr>
                <w:b/>
              </w:rPr>
              <w:t>Recuperatorios</w:t>
            </w:r>
          </w:p>
        </w:tc>
      </w:tr>
      <w:tr w:rsidR="00121C38"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pPr>
            <w:r w:rsidRPr="00150179">
              <w:t>1</w:t>
            </w:r>
            <w:r w:rsidR="00A21E3C">
              <w:t>, 2 ,</w:t>
            </w:r>
            <w:r w:rsidR="00B56D2F">
              <w:t xml:space="preserve"> 3</w:t>
            </w:r>
            <w:r w:rsidR="00FD7924">
              <w:t>, 4</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A21E3C" w:rsidP="001B2A0C">
            <w:pPr>
              <w:pStyle w:val="WW-Default"/>
              <w:jc w:val="both"/>
            </w:pPr>
            <w:r>
              <w:t>Unidad 1</w:t>
            </w: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pPr>
            <w:r w:rsidRPr="00150179">
              <w:t>Práctico 1</w:t>
            </w:r>
            <w:r w:rsidR="00B56D2F">
              <w:t xml:space="preserve"> </w:t>
            </w:r>
            <w:r w:rsidRPr="00150179">
              <w:t>(Primeros conceptos</w:t>
            </w:r>
            <w:r w:rsidR="00B56D2F">
              <w:t>; independencia y probabilidad condicional</w:t>
            </w:r>
            <w:r w:rsidRPr="00150179">
              <w:t xml:space="preserve">). </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121C38" w:rsidRPr="00150179" w:rsidRDefault="00121C38" w:rsidP="001B2A0C">
            <w:pPr>
              <w:pStyle w:val="WW-Default"/>
              <w:jc w:val="both"/>
            </w:pPr>
          </w:p>
        </w:tc>
      </w:tr>
      <w:tr w:rsidR="00121C38" w:rsidRPr="00150179" w:rsidTr="00FD7924">
        <w:tc>
          <w:tcPr>
            <w:tcW w:w="1162" w:type="dxa"/>
            <w:tcBorders>
              <w:left w:val="single" w:sz="4" w:space="0" w:color="000001"/>
              <w:bottom w:val="single" w:sz="4" w:space="0" w:color="000001"/>
            </w:tcBorders>
            <w:shd w:val="clear" w:color="auto" w:fill="FFFFFF"/>
            <w:tcMar>
              <w:left w:w="78" w:type="dxa"/>
            </w:tcMar>
          </w:tcPr>
          <w:p w:rsidR="00121C38" w:rsidRPr="00150179" w:rsidRDefault="00FD7924" w:rsidP="00FD7924">
            <w:pPr>
              <w:pStyle w:val="WW-Default"/>
              <w:jc w:val="both"/>
            </w:pPr>
            <w:r>
              <w:t>5, 6</w:t>
            </w:r>
          </w:p>
        </w:tc>
        <w:tc>
          <w:tcPr>
            <w:tcW w:w="2608" w:type="dxa"/>
            <w:tcBorders>
              <w:left w:val="single" w:sz="4" w:space="0" w:color="000001"/>
              <w:bottom w:val="single" w:sz="4" w:space="0" w:color="000001"/>
            </w:tcBorders>
            <w:shd w:val="clear" w:color="auto" w:fill="FFFFFF"/>
            <w:tcMar>
              <w:left w:w="78" w:type="dxa"/>
            </w:tcMar>
          </w:tcPr>
          <w:p w:rsidR="00121C38" w:rsidRPr="00150179" w:rsidRDefault="00FD7924" w:rsidP="001B2A0C">
            <w:pPr>
              <w:pStyle w:val="WW-Default"/>
              <w:jc w:val="both"/>
            </w:pPr>
            <w:r>
              <w:t>Unidad 2</w:t>
            </w:r>
          </w:p>
        </w:tc>
        <w:tc>
          <w:tcPr>
            <w:tcW w:w="3349" w:type="dxa"/>
            <w:tcBorders>
              <w:left w:val="single" w:sz="4" w:space="0" w:color="000001"/>
              <w:bottom w:val="single" w:sz="4" w:space="0" w:color="000001"/>
            </w:tcBorders>
            <w:shd w:val="clear" w:color="auto" w:fill="FFFFFF"/>
            <w:tcMar>
              <w:left w:w="78" w:type="dxa"/>
            </w:tcMar>
          </w:tcPr>
          <w:p w:rsidR="00121C38" w:rsidRPr="00150179" w:rsidRDefault="00121C38" w:rsidP="00D9473B">
            <w:pPr>
              <w:pStyle w:val="WW-Default"/>
              <w:jc w:val="both"/>
            </w:pPr>
            <w:r w:rsidRPr="00150179">
              <w:t xml:space="preserve">Práctico 2 </w:t>
            </w:r>
            <w:r w:rsidR="00D9473B">
              <w:t xml:space="preserve"> </w:t>
            </w:r>
            <w:r w:rsidRPr="00150179">
              <w:t>(Variables y vectores aleatorios).</w:t>
            </w:r>
          </w:p>
        </w:tc>
        <w:tc>
          <w:tcPr>
            <w:tcW w:w="1839" w:type="dxa"/>
            <w:tcBorders>
              <w:left w:val="single" w:sz="4" w:space="0" w:color="000001"/>
              <w:bottom w:val="single" w:sz="4" w:space="0" w:color="000001"/>
              <w:right w:val="single" w:sz="4" w:space="0" w:color="000001"/>
            </w:tcBorders>
            <w:shd w:val="clear" w:color="auto" w:fill="FFFFFF"/>
            <w:tcMar>
              <w:left w:w="78" w:type="dxa"/>
            </w:tcMar>
          </w:tcPr>
          <w:p w:rsidR="00121C38" w:rsidRPr="00150179" w:rsidRDefault="00121C38" w:rsidP="001B2A0C">
            <w:pPr>
              <w:pStyle w:val="WW-Default"/>
              <w:jc w:val="both"/>
            </w:pPr>
          </w:p>
        </w:tc>
      </w:tr>
      <w:tr w:rsidR="00121C38"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B56D2F" w:rsidP="00A21E3C">
            <w:pPr>
              <w:pStyle w:val="WW-Default"/>
              <w:jc w:val="both"/>
            </w:pPr>
            <w:r>
              <w:t>7</w:t>
            </w:r>
            <w:r w:rsidR="00A21E3C">
              <w:t>, 8</w:t>
            </w:r>
            <w:r w:rsidR="00FD7924">
              <w:t>, 9</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FD7924" w:rsidP="001B2A0C">
            <w:pPr>
              <w:pStyle w:val="WW-Default"/>
              <w:jc w:val="both"/>
            </w:pPr>
            <w:r>
              <w:t>Unidad 3</w:t>
            </w: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D9473B">
            <w:pPr>
              <w:pStyle w:val="WW-Default"/>
              <w:jc w:val="both"/>
            </w:pPr>
            <w:r w:rsidRPr="00150179">
              <w:t xml:space="preserve">Práctico 3 </w:t>
            </w:r>
            <w:r w:rsidR="00D9473B">
              <w:t xml:space="preserve"> </w:t>
            </w:r>
            <w:r w:rsidRPr="00150179">
              <w:t>(Variables aleatorias discretas).</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B56D2F" w:rsidRPr="00150179" w:rsidRDefault="00B56D2F" w:rsidP="001B2A0C">
            <w:pPr>
              <w:pStyle w:val="WW-Default"/>
              <w:jc w:val="both"/>
            </w:pPr>
            <w:r w:rsidRPr="00150179">
              <w:t>Primer parcial</w:t>
            </w:r>
          </w:p>
          <w:p w:rsidR="00121C38" w:rsidRPr="00150179" w:rsidRDefault="00B56D2F" w:rsidP="00BB1F72">
            <w:pPr>
              <w:pStyle w:val="WW-Default"/>
              <w:jc w:val="both"/>
            </w:pPr>
            <w:r w:rsidRPr="00150179">
              <w:t>8/</w:t>
            </w:r>
            <w:r w:rsidR="00BB1F72">
              <w:t>10</w:t>
            </w:r>
            <w:r w:rsidRPr="00150179">
              <w:t>/201</w:t>
            </w:r>
            <w:r w:rsidR="00BB1F72">
              <w:t>8</w:t>
            </w:r>
          </w:p>
        </w:tc>
      </w:tr>
      <w:tr w:rsidR="00121C38"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B56D2F" w:rsidP="001B2A0C">
            <w:pPr>
              <w:pStyle w:val="WW-Default"/>
              <w:jc w:val="both"/>
            </w:pPr>
            <w:r>
              <w:t xml:space="preserve"> 9</w:t>
            </w:r>
            <w:r w:rsidR="00A21E3C">
              <w:t>, 10</w:t>
            </w:r>
            <w:r w:rsidR="00FD7924">
              <w:t>, 11</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FD7924" w:rsidP="00FD7924">
            <w:pPr>
              <w:pStyle w:val="WW-Default"/>
              <w:jc w:val="both"/>
            </w:pPr>
            <w:r>
              <w:t>Unidad 4</w:t>
            </w: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1B2A0C">
            <w:pPr>
              <w:pStyle w:val="WW-Default"/>
              <w:jc w:val="both"/>
            </w:pPr>
            <w:r w:rsidRPr="00150179">
              <w:t xml:space="preserve">Práctico 4 (Variables aleatorias continuas). </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121C38" w:rsidRPr="00150179" w:rsidRDefault="00121C38" w:rsidP="001B2A0C">
            <w:pPr>
              <w:pStyle w:val="WW-Default"/>
              <w:jc w:val="both"/>
            </w:pPr>
          </w:p>
        </w:tc>
      </w:tr>
      <w:tr w:rsidR="00121C38"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B56D2F" w:rsidP="00FD7924">
            <w:pPr>
              <w:pStyle w:val="WW-Default"/>
              <w:jc w:val="both"/>
            </w:pPr>
            <w:r>
              <w:t xml:space="preserve"> 1</w:t>
            </w:r>
            <w:r w:rsidR="00FD7924">
              <w:t>2,13, 14</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FD7924" w:rsidP="00A21E3C">
            <w:pPr>
              <w:pStyle w:val="WW-Default"/>
              <w:jc w:val="both"/>
            </w:pPr>
            <w:r>
              <w:t>Unidad 5</w:t>
            </w: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121C38" w:rsidRPr="00150179" w:rsidRDefault="00121C38" w:rsidP="00BB1F72">
            <w:pPr>
              <w:pStyle w:val="WW-Default"/>
              <w:jc w:val="both"/>
            </w:pPr>
            <w:r w:rsidRPr="00150179">
              <w:t>Práctico</w:t>
            </w:r>
            <w:r w:rsidR="00BB1F72">
              <w:t xml:space="preserve"> </w:t>
            </w:r>
            <w:r w:rsidRPr="00150179">
              <w:t>5 (</w:t>
            </w:r>
            <w:r w:rsidRPr="00150179">
              <w:rPr>
                <w:bCs/>
              </w:rPr>
              <w:t>Funciones generatrices y sus aplicaciones</w:t>
            </w:r>
            <w:r w:rsidRPr="00150179">
              <w:t>)</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D7924" w:rsidRPr="00150179" w:rsidRDefault="00FD7924" w:rsidP="00FD7924">
            <w:pPr>
              <w:pStyle w:val="WW-Default"/>
              <w:jc w:val="both"/>
            </w:pPr>
            <w:r w:rsidRPr="00150179">
              <w:t>Segundo parcial</w:t>
            </w:r>
          </w:p>
          <w:p w:rsidR="00121C38" w:rsidRPr="00150179" w:rsidRDefault="00BB1F72" w:rsidP="00FD7924">
            <w:pPr>
              <w:pStyle w:val="WW-Default"/>
              <w:jc w:val="both"/>
            </w:pPr>
            <w:r>
              <w:t>15</w:t>
            </w:r>
            <w:r w:rsidR="00FD7924" w:rsidRPr="00150179">
              <w:t>/11/201</w:t>
            </w:r>
            <w:r>
              <w:t>8</w:t>
            </w:r>
          </w:p>
        </w:tc>
      </w:tr>
      <w:tr w:rsidR="00067470" w:rsidRPr="00150179" w:rsidTr="00FD7924">
        <w:tc>
          <w:tcPr>
            <w:tcW w:w="1162" w:type="dxa"/>
            <w:tcBorders>
              <w:top w:val="single" w:sz="4" w:space="0" w:color="000001"/>
              <w:left w:val="single" w:sz="4" w:space="0" w:color="000001"/>
              <w:bottom w:val="single" w:sz="4" w:space="0" w:color="000001"/>
            </w:tcBorders>
            <w:shd w:val="clear" w:color="auto" w:fill="FFFFFF"/>
            <w:tcMar>
              <w:left w:w="78" w:type="dxa"/>
            </w:tcMar>
          </w:tcPr>
          <w:p w:rsidR="00067470" w:rsidRPr="00150179" w:rsidRDefault="00067470" w:rsidP="00A2403B">
            <w:pPr>
              <w:pStyle w:val="WW-Default"/>
              <w:jc w:val="both"/>
            </w:pPr>
            <w:r w:rsidRPr="00150179">
              <w:t>1</w:t>
            </w:r>
            <w:r w:rsidR="00FD7924">
              <w:t>5</w:t>
            </w:r>
          </w:p>
        </w:tc>
        <w:tc>
          <w:tcPr>
            <w:tcW w:w="2608" w:type="dxa"/>
            <w:tcBorders>
              <w:top w:val="single" w:sz="4" w:space="0" w:color="000001"/>
              <w:left w:val="single" w:sz="4" w:space="0" w:color="000001"/>
              <w:bottom w:val="single" w:sz="4" w:space="0" w:color="000001"/>
            </w:tcBorders>
            <w:shd w:val="clear" w:color="auto" w:fill="FFFFFF"/>
            <w:tcMar>
              <w:left w:w="78" w:type="dxa"/>
            </w:tcMar>
          </w:tcPr>
          <w:p w:rsidR="00067470" w:rsidRPr="00150179" w:rsidRDefault="00067470" w:rsidP="00A2403B">
            <w:pPr>
              <w:pStyle w:val="WW-Default"/>
              <w:jc w:val="both"/>
            </w:pPr>
          </w:p>
        </w:tc>
        <w:tc>
          <w:tcPr>
            <w:tcW w:w="3349" w:type="dxa"/>
            <w:tcBorders>
              <w:top w:val="single" w:sz="4" w:space="0" w:color="000001"/>
              <w:left w:val="single" w:sz="4" w:space="0" w:color="000001"/>
              <w:bottom w:val="single" w:sz="4" w:space="0" w:color="000001"/>
            </w:tcBorders>
            <w:shd w:val="clear" w:color="auto" w:fill="FFFFFF"/>
            <w:tcMar>
              <w:left w:w="78" w:type="dxa"/>
            </w:tcMar>
          </w:tcPr>
          <w:p w:rsidR="00067470" w:rsidRPr="00150179" w:rsidRDefault="00067470" w:rsidP="00A2403B">
            <w:pPr>
              <w:pStyle w:val="WW-Default"/>
              <w:jc w:val="both"/>
            </w:pP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67470" w:rsidRDefault="00067470" w:rsidP="00A2403B">
            <w:pPr>
              <w:pStyle w:val="WW-Default"/>
              <w:jc w:val="both"/>
            </w:pPr>
            <w:r>
              <w:t xml:space="preserve">1º </w:t>
            </w:r>
            <w:r w:rsidRPr="00150179">
              <w:t>Recuperatorio</w:t>
            </w:r>
          </w:p>
          <w:p w:rsidR="00067470" w:rsidRDefault="00BB1F72" w:rsidP="00A2403B">
            <w:pPr>
              <w:pStyle w:val="WW-Default"/>
              <w:jc w:val="both"/>
            </w:pPr>
            <w:r>
              <w:t>22/11/2018</w:t>
            </w:r>
          </w:p>
          <w:p w:rsidR="00FD7924" w:rsidRPr="00150179" w:rsidRDefault="00FD7924" w:rsidP="00FD7924">
            <w:pPr>
              <w:pStyle w:val="WW-Default"/>
              <w:jc w:val="both"/>
            </w:pPr>
            <w:r>
              <w:t xml:space="preserve">2º </w:t>
            </w:r>
            <w:r w:rsidRPr="00150179">
              <w:t>Recuperatorio</w:t>
            </w:r>
          </w:p>
          <w:p w:rsidR="00FD7924" w:rsidRPr="00150179" w:rsidRDefault="00BB1F72" w:rsidP="00FD7924">
            <w:pPr>
              <w:pStyle w:val="WW-Default"/>
              <w:jc w:val="both"/>
            </w:pPr>
            <w:r>
              <w:t>26</w:t>
            </w:r>
            <w:r w:rsidR="00FD7924" w:rsidRPr="00150179">
              <w:t>/11/201</w:t>
            </w:r>
            <w:r>
              <w:t>8</w:t>
            </w:r>
          </w:p>
        </w:tc>
      </w:tr>
    </w:tbl>
    <w:p w:rsidR="00121C38" w:rsidRPr="00150179" w:rsidRDefault="00121C38" w:rsidP="001B2A0C">
      <w:pPr>
        <w:pStyle w:val="WW-Default"/>
        <w:ind w:left="426"/>
        <w:jc w:val="both"/>
      </w:pPr>
    </w:p>
    <w:p w:rsidR="00417A2F" w:rsidRDefault="00417A2F" w:rsidP="00417A2F">
      <w:pPr>
        <w:pStyle w:val="WW-Default"/>
        <w:ind w:left="657"/>
        <w:jc w:val="both"/>
        <w:rPr>
          <w:b/>
        </w:rPr>
      </w:pPr>
    </w:p>
    <w:p w:rsidR="00121C38" w:rsidRPr="00150179" w:rsidRDefault="00121C38" w:rsidP="001B2A0C">
      <w:pPr>
        <w:pStyle w:val="WW-Default"/>
        <w:numPr>
          <w:ilvl w:val="0"/>
          <w:numId w:val="3"/>
        </w:numPr>
        <w:jc w:val="both"/>
        <w:rPr>
          <w:b/>
        </w:rPr>
      </w:pPr>
      <w:r w:rsidRPr="00150179">
        <w:rPr>
          <w:b/>
        </w:rPr>
        <w:t>BIBLIOGRAFÍA</w:t>
      </w:r>
    </w:p>
    <w:p w:rsidR="00121C38" w:rsidRPr="00150179" w:rsidRDefault="00121C38" w:rsidP="001B2A0C">
      <w:pPr>
        <w:jc w:val="both"/>
        <w:rPr>
          <w:rFonts w:ascii="Times New Roman" w:hAnsi="Times New Roman" w:cs="Times New Roman"/>
          <w:szCs w:val="24"/>
          <w:lang w:val="en-US"/>
        </w:rPr>
      </w:pPr>
    </w:p>
    <w:p w:rsidR="00121C38" w:rsidRPr="00E6235A" w:rsidRDefault="00121C38" w:rsidP="001B2A0C">
      <w:pPr>
        <w:pStyle w:val="Prrafodelista"/>
        <w:numPr>
          <w:ilvl w:val="0"/>
          <w:numId w:val="7"/>
        </w:numPr>
        <w:jc w:val="both"/>
        <w:rPr>
          <w:rFonts w:ascii="Times New Roman" w:hAnsi="Times New Roman" w:cs="Times New Roman"/>
          <w:szCs w:val="24"/>
          <w:lang w:val="es-AR"/>
        </w:rPr>
      </w:pPr>
      <w:r w:rsidRPr="004B7345">
        <w:rPr>
          <w:rFonts w:ascii="Times New Roman" w:hAnsi="Times New Roman" w:cs="Times New Roman"/>
          <w:szCs w:val="24"/>
        </w:rPr>
        <w:t xml:space="preserve">Feller, W. </w:t>
      </w:r>
      <w:r w:rsidRPr="004B7345">
        <w:rPr>
          <w:rFonts w:ascii="Times New Roman" w:hAnsi="Times New Roman" w:cs="Times New Roman"/>
          <w:i/>
          <w:szCs w:val="24"/>
        </w:rPr>
        <w:t>Introducción a la Teoría de Probabilidad y sus aplicaciones</w:t>
      </w:r>
      <w:r w:rsidRPr="004B7345">
        <w:rPr>
          <w:rFonts w:ascii="Times New Roman" w:hAnsi="Times New Roman" w:cs="Times New Roman"/>
          <w:szCs w:val="24"/>
        </w:rPr>
        <w:t>. Vol. 1 y 2. D.F., México, Limusa.</w:t>
      </w:r>
    </w:p>
    <w:p w:rsidR="00121C38" w:rsidRPr="004B7345" w:rsidRDefault="00121C38" w:rsidP="001B2A0C">
      <w:pPr>
        <w:pStyle w:val="Prrafodelista"/>
        <w:numPr>
          <w:ilvl w:val="0"/>
          <w:numId w:val="7"/>
        </w:numPr>
        <w:jc w:val="both"/>
        <w:rPr>
          <w:rFonts w:ascii="Times New Roman" w:hAnsi="Times New Roman" w:cs="Times New Roman"/>
          <w:szCs w:val="24"/>
          <w:lang w:val="en-US"/>
        </w:rPr>
      </w:pPr>
      <w:r w:rsidRPr="00FE04B3">
        <w:rPr>
          <w:rFonts w:ascii="Times New Roman" w:hAnsi="Times New Roman" w:cs="Times New Roman"/>
          <w:szCs w:val="24"/>
          <w:lang w:val="es-AR"/>
        </w:rPr>
        <w:t xml:space="preserve">Maronna, R., (1995). </w:t>
      </w:r>
      <w:r w:rsidRPr="00FE04B3">
        <w:rPr>
          <w:rFonts w:ascii="Times New Roman" w:hAnsi="Times New Roman" w:cs="Times New Roman"/>
          <w:i/>
          <w:szCs w:val="24"/>
          <w:lang w:val="es-AR"/>
        </w:rPr>
        <w:t>Probabilidad y Estadística Elementales para Estudiantes de Ciencias</w:t>
      </w:r>
      <w:r w:rsidRPr="00FE04B3">
        <w:rPr>
          <w:rFonts w:ascii="Times New Roman" w:hAnsi="Times New Roman" w:cs="Times New Roman"/>
          <w:szCs w:val="24"/>
          <w:lang w:val="es-AR"/>
        </w:rPr>
        <w:t xml:space="preserve">. La Plata, Argentina.  Fundación de Ciencias Exactas de la Universidad Nacional de La Plata.  </w:t>
      </w:r>
      <w:r w:rsidRPr="004B7345">
        <w:rPr>
          <w:rFonts w:ascii="Times New Roman" w:hAnsi="Times New Roman" w:cs="Times New Roman"/>
          <w:szCs w:val="24"/>
          <w:lang w:val="en-US"/>
        </w:rPr>
        <w:t>Disponible  en &lt;http://www.mate.unlp.edu.ar/~maron &gt;</w:t>
      </w:r>
    </w:p>
    <w:p w:rsidR="00121C38" w:rsidRPr="004B7345" w:rsidRDefault="00121C38" w:rsidP="001B2A0C">
      <w:pPr>
        <w:pStyle w:val="Prrafodelista"/>
        <w:numPr>
          <w:ilvl w:val="0"/>
          <w:numId w:val="7"/>
        </w:numPr>
        <w:jc w:val="both"/>
        <w:rPr>
          <w:rFonts w:ascii="Times New Roman" w:hAnsi="Times New Roman" w:cs="Times New Roman"/>
          <w:szCs w:val="24"/>
          <w:lang w:val="en-US"/>
        </w:rPr>
      </w:pPr>
      <w:r w:rsidRPr="00FE04B3">
        <w:rPr>
          <w:rFonts w:ascii="Times New Roman" w:hAnsi="Times New Roman" w:cs="Times New Roman"/>
          <w:szCs w:val="24"/>
          <w:lang w:val="es-AR"/>
        </w:rPr>
        <w:t xml:space="preserve">Parzen, E., (1987), </w:t>
      </w:r>
      <w:r w:rsidRPr="00FE04B3">
        <w:rPr>
          <w:rFonts w:ascii="Times New Roman" w:hAnsi="Times New Roman" w:cs="Times New Roman"/>
          <w:i/>
          <w:szCs w:val="24"/>
          <w:lang w:val="es-AR"/>
        </w:rPr>
        <w:t>Teoría moderna de probabilidades y sus aplicaciones</w:t>
      </w:r>
      <w:r w:rsidRPr="00FE04B3">
        <w:rPr>
          <w:rFonts w:ascii="Times New Roman" w:hAnsi="Times New Roman" w:cs="Times New Roman"/>
          <w:szCs w:val="24"/>
          <w:lang w:val="es-AR"/>
        </w:rPr>
        <w:t xml:space="preserve">.  </w:t>
      </w:r>
      <w:r w:rsidRPr="004B7345">
        <w:rPr>
          <w:rFonts w:ascii="Times New Roman" w:hAnsi="Times New Roman" w:cs="Times New Roman"/>
          <w:szCs w:val="24"/>
          <w:lang w:val="en-US"/>
        </w:rPr>
        <w:t xml:space="preserve">D.F., México. Limusa. </w:t>
      </w:r>
    </w:p>
    <w:p w:rsidR="00E6235A" w:rsidRDefault="00121C38" w:rsidP="00E6235A">
      <w:pPr>
        <w:pStyle w:val="Prrafodelista"/>
        <w:numPr>
          <w:ilvl w:val="0"/>
          <w:numId w:val="7"/>
        </w:numPr>
        <w:jc w:val="both"/>
        <w:rPr>
          <w:rFonts w:ascii="Times New Roman" w:hAnsi="Times New Roman" w:cs="Times New Roman"/>
          <w:szCs w:val="24"/>
          <w:lang w:val="en-US"/>
        </w:rPr>
      </w:pPr>
      <w:r w:rsidRPr="00150179">
        <w:rPr>
          <w:rFonts w:ascii="Times New Roman" w:hAnsi="Times New Roman" w:cs="Times New Roman"/>
          <w:szCs w:val="24"/>
        </w:rPr>
        <w:t xml:space="preserve">Ross, S., (2001), </w:t>
      </w:r>
      <w:r w:rsidRPr="00150179">
        <w:rPr>
          <w:rFonts w:ascii="Times New Roman" w:hAnsi="Times New Roman" w:cs="Times New Roman"/>
          <w:i/>
          <w:szCs w:val="24"/>
        </w:rPr>
        <w:t>Probabilidad y estadística para ingeniería y ciencias</w:t>
      </w:r>
      <w:r w:rsidRPr="00150179">
        <w:rPr>
          <w:rFonts w:ascii="Times New Roman" w:hAnsi="Times New Roman" w:cs="Times New Roman"/>
          <w:szCs w:val="24"/>
        </w:rPr>
        <w:t>. D.F., México, 2001. McGraw Hill</w:t>
      </w:r>
    </w:p>
    <w:p w:rsidR="00E6235A" w:rsidRDefault="00121C38" w:rsidP="00E6235A">
      <w:pPr>
        <w:pStyle w:val="Prrafodelista"/>
        <w:numPr>
          <w:ilvl w:val="0"/>
          <w:numId w:val="7"/>
        </w:numPr>
        <w:jc w:val="both"/>
        <w:rPr>
          <w:rFonts w:ascii="Times New Roman" w:hAnsi="Times New Roman" w:cs="Times New Roman"/>
          <w:szCs w:val="24"/>
          <w:lang w:val="en-US"/>
        </w:rPr>
      </w:pPr>
      <w:r w:rsidRPr="00E6235A">
        <w:rPr>
          <w:rFonts w:ascii="Times New Roman" w:hAnsi="Times New Roman" w:cs="Times New Roman"/>
          <w:szCs w:val="24"/>
          <w:lang w:val="en-US"/>
        </w:rPr>
        <w:t xml:space="preserve">Grimmett, G., Stirzaker, D.,  (2001), </w:t>
      </w:r>
      <w:r w:rsidRPr="00E6235A">
        <w:rPr>
          <w:rFonts w:ascii="Times New Roman" w:hAnsi="Times New Roman" w:cs="Times New Roman"/>
          <w:i/>
          <w:szCs w:val="24"/>
          <w:lang w:val="en-US"/>
        </w:rPr>
        <w:t>Probability and Random Processes</w:t>
      </w:r>
      <w:r w:rsidRPr="00E6235A">
        <w:rPr>
          <w:rFonts w:ascii="Times New Roman" w:hAnsi="Times New Roman" w:cs="Times New Roman"/>
          <w:szCs w:val="24"/>
          <w:lang w:val="en-US"/>
        </w:rPr>
        <w:t xml:space="preserve">,   New York, United State,  Oxford, University Press. </w:t>
      </w:r>
    </w:p>
    <w:p w:rsidR="00E6235A" w:rsidRDefault="00121C38" w:rsidP="00E6235A">
      <w:pPr>
        <w:pStyle w:val="Prrafodelista"/>
        <w:numPr>
          <w:ilvl w:val="0"/>
          <w:numId w:val="7"/>
        </w:numPr>
        <w:jc w:val="both"/>
        <w:rPr>
          <w:rFonts w:ascii="Times New Roman" w:hAnsi="Times New Roman" w:cs="Times New Roman"/>
          <w:szCs w:val="24"/>
          <w:lang w:val="es-AR"/>
        </w:rPr>
      </w:pPr>
      <w:r w:rsidRPr="00E6235A">
        <w:rPr>
          <w:rFonts w:ascii="Times New Roman" w:hAnsi="Times New Roman" w:cs="Times New Roman"/>
          <w:szCs w:val="24"/>
          <w:lang w:val="es-AR"/>
        </w:rPr>
        <w:t xml:space="preserve">Hacking, I. (2005), </w:t>
      </w:r>
      <w:r w:rsidRPr="00E6235A">
        <w:rPr>
          <w:rFonts w:ascii="Times New Roman" w:hAnsi="Times New Roman" w:cs="Times New Roman"/>
          <w:i/>
          <w:szCs w:val="24"/>
          <w:lang w:val="es-AR"/>
        </w:rPr>
        <w:t xml:space="preserve">El surgimiento de la probabilidad. </w:t>
      </w:r>
      <w:r w:rsidRPr="00E6235A">
        <w:rPr>
          <w:rFonts w:ascii="Times New Roman" w:hAnsi="Times New Roman" w:cs="Times New Roman"/>
          <w:szCs w:val="24"/>
          <w:lang w:val="es-AR"/>
        </w:rPr>
        <w:t>Barcelona, España. Gedisa.</w:t>
      </w:r>
    </w:p>
    <w:p w:rsidR="00121C38" w:rsidRPr="000D630B" w:rsidRDefault="00121C38" w:rsidP="00E6235A">
      <w:pPr>
        <w:pStyle w:val="Prrafodelista"/>
        <w:numPr>
          <w:ilvl w:val="0"/>
          <w:numId w:val="7"/>
        </w:numPr>
        <w:jc w:val="both"/>
        <w:rPr>
          <w:rFonts w:ascii="Times New Roman" w:hAnsi="Times New Roman" w:cs="Times New Roman"/>
          <w:szCs w:val="24"/>
          <w:lang w:val="en-US"/>
        </w:rPr>
      </w:pPr>
      <w:r w:rsidRPr="00E6235A">
        <w:rPr>
          <w:rFonts w:ascii="Times New Roman" w:hAnsi="Times New Roman" w:cs="Times New Roman"/>
          <w:szCs w:val="24"/>
          <w:lang w:val="en-US"/>
        </w:rPr>
        <w:t>Ross, S.</w:t>
      </w:r>
      <w:r w:rsidR="00D9473B" w:rsidRPr="00E6235A">
        <w:rPr>
          <w:rFonts w:ascii="Times New Roman" w:hAnsi="Times New Roman" w:cs="Times New Roman"/>
          <w:szCs w:val="24"/>
          <w:lang w:val="en-US"/>
        </w:rPr>
        <w:t>, (</w:t>
      </w:r>
      <w:r w:rsidRPr="00E6235A">
        <w:rPr>
          <w:rFonts w:ascii="Times New Roman" w:hAnsi="Times New Roman" w:cs="Times New Roman"/>
          <w:szCs w:val="24"/>
          <w:lang w:val="en-US"/>
        </w:rPr>
        <w:t xml:space="preserve">2016).  </w:t>
      </w:r>
      <w:r w:rsidRPr="00E6235A">
        <w:rPr>
          <w:rFonts w:ascii="Times New Roman" w:hAnsi="Times New Roman" w:cs="Times New Roman"/>
          <w:i/>
          <w:szCs w:val="24"/>
          <w:lang w:val="en-US"/>
        </w:rPr>
        <w:t>Introduction to Probability Models</w:t>
      </w:r>
      <w:r w:rsidRPr="00E6235A">
        <w:rPr>
          <w:rFonts w:ascii="Times New Roman" w:hAnsi="Times New Roman" w:cs="Times New Roman"/>
          <w:szCs w:val="24"/>
          <w:lang w:val="en-US"/>
        </w:rPr>
        <w:t xml:space="preserve">.   San Diego, United States. Academic Press. </w:t>
      </w:r>
    </w:p>
    <w:p w:rsidR="00CD6132" w:rsidRPr="00150179" w:rsidRDefault="00CD6132" w:rsidP="00CD6132">
      <w:pPr>
        <w:pStyle w:val="Prrafodelista"/>
        <w:jc w:val="both"/>
        <w:rPr>
          <w:rFonts w:ascii="Times New Roman" w:hAnsi="Times New Roman" w:cs="Times New Roman"/>
          <w:szCs w:val="24"/>
          <w:lang w:val="en-US"/>
        </w:rPr>
      </w:pPr>
      <w:bookmarkStart w:id="0" w:name="_GoBack"/>
      <w:bookmarkEnd w:id="0"/>
    </w:p>
    <w:sectPr w:rsidR="00CD6132" w:rsidRPr="00150179" w:rsidSect="0010174D">
      <w:pgSz w:w="11906" w:h="16838"/>
      <w:pgMar w:top="1417" w:right="1133" w:bottom="1417"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066" w:rsidRDefault="00FD0066" w:rsidP="00E76CC5">
      <w:r>
        <w:separator/>
      </w:r>
    </w:p>
  </w:endnote>
  <w:endnote w:type="continuationSeparator" w:id="1">
    <w:p w:rsidR="00FD0066" w:rsidRDefault="00FD0066" w:rsidP="00E76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066" w:rsidRDefault="00FD0066" w:rsidP="00E76CC5">
      <w:r>
        <w:separator/>
      </w:r>
    </w:p>
  </w:footnote>
  <w:footnote w:type="continuationSeparator" w:id="1">
    <w:p w:rsidR="00FD0066" w:rsidRDefault="00FD0066" w:rsidP="00E76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80E3"/>
      </v:shape>
    </w:pict>
  </w:numPicBullet>
  <w:abstractNum w:abstractNumId="0">
    <w:nsid w:val="1E490DF4"/>
    <w:multiLevelType w:val="multilevel"/>
    <w:tmpl w:val="04A2135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24C541DE"/>
    <w:multiLevelType w:val="hybridMultilevel"/>
    <w:tmpl w:val="54DE21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6A7B59"/>
    <w:multiLevelType w:val="hybridMultilevel"/>
    <w:tmpl w:val="5E508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DD2C9E"/>
    <w:multiLevelType w:val="multilevel"/>
    <w:tmpl w:val="CA9E9E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96B78ED"/>
    <w:multiLevelType w:val="hybridMultilevel"/>
    <w:tmpl w:val="5E508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2608E3"/>
    <w:multiLevelType w:val="multilevel"/>
    <w:tmpl w:val="61BCDBB4"/>
    <w:lvl w:ilvl="0">
      <w:start w:val="1"/>
      <w:numFmt w:val="upperLetter"/>
      <w:lvlText w:val="%1."/>
      <w:lvlJc w:val="left"/>
      <w:pPr>
        <w:ind w:left="502"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D8F5D1F"/>
    <w:multiLevelType w:val="multilevel"/>
    <w:tmpl w:val="A4A6F3D2"/>
    <w:lvl w:ilvl="0">
      <w:start w:val="1"/>
      <w:numFmt w:val="bullet"/>
      <w:lvlText w:val=""/>
      <w:lvlPicBulletId w:val="0"/>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63A5B2C"/>
    <w:multiLevelType w:val="hybridMultilevel"/>
    <w:tmpl w:val="5E508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55463F"/>
    <w:multiLevelType w:val="multilevel"/>
    <w:tmpl w:val="6072659E"/>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32B0642"/>
    <w:multiLevelType w:val="hybridMultilevel"/>
    <w:tmpl w:val="AD90F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5143E9"/>
    <w:multiLevelType w:val="multilevel"/>
    <w:tmpl w:val="EA24E778"/>
    <w:lvl w:ilvl="0">
      <w:start w:val="9"/>
      <w:numFmt w:val="upperLetter"/>
      <w:lvlText w:val="%1."/>
      <w:lvlJc w:val="left"/>
      <w:pPr>
        <w:ind w:left="6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8"/>
  </w:num>
  <w:num w:numId="3">
    <w:abstractNumId w:val="10"/>
  </w:num>
  <w:num w:numId="4">
    <w:abstractNumId w:val="6"/>
  </w:num>
  <w:num w:numId="5">
    <w:abstractNumId w:val="0"/>
  </w:num>
  <w:num w:numId="6">
    <w:abstractNumId w:val="3"/>
  </w:num>
  <w:num w:numId="7">
    <w:abstractNumId w:val="7"/>
  </w:num>
  <w:num w:numId="8">
    <w:abstractNumId w:val="1"/>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6553B"/>
    <w:rsid w:val="00001093"/>
    <w:rsid w:val="00002B1B"/>
    <w:rsid w:val="00002DC2"/>
    <w:rsid w:val="000222F0"/>
    <w:rsid w:val="00024F5A"/>
    <w:rsid w:val="00031762"/>
    <w:rsid w:val="00033741"/>
    <w:rsid w:val="00033E56"/>
    <w:rsid w:val="0004392A"/>
    <w:rsid w:val="000514F5"/>
    <w:rsid w:val="000548C0"/>
    <w:rsid w:val="000569D1"/>
    <w:rsid w:val="00067470"/>
    <w:rsid w:val="00071265"/>
    <w:rsid w:val="00081EA0"/>
    <w:rsid w:val="000B1E83"/>
    <w:rsid w:val="000B5927"/>
    <w:rsid w:val="000C20D9"/>
    <w:rsid w:val="000C2303"/>
    <w:rsid w:val="000D630B"/>
    <w:rsid w:val="0010174D"/>
    <w:rsid w:val="00111D37"/>
    <w:rsid w:val="00121C38"/>
    <w:rsid w:val="00130082"/>
    <w:rsid w:val="001308D7"/>
    <w:rsid w:val="001462EE"/>
    <w:rsid w:val="00150179"/>
    <w:rsid w:val="001653E9"/>
    <w:rsid w:val="00181C87"/>
    <w:rsid w:val="00182E79"/>
    <w:rsid w:val="001907B3"/>
    <w:rsid w:val="00195984"/>
    <w:rsid w:val="001A7B6F"/>
    <w:rsid w:val="001B2A0C"/>
    <w:rsid w:val="001C241F"/>
    <w:rsid w:val="001D74D5"/>
    <w:rsid w:val="00201827"/>
    <w:rsid w:val="00212731"/>
    <w:rsid w:val="00233D06"/>
    <w:rsid w:val="00235EF4"/>
    <w:rsid w:val="00236F04"/>
    <w:rsid w:val="00255B9E"/>
    <w:rsid w:val="0025648D"/>
    <w:rsid w:val="00257B17"/>
    <w:rsid w:val="00260FB8"/>
    <w:rsid w:val="00267313"/>
    <w:rsid w:val="002804B8"/>
    <w:rsid w:val="00281022"/>
    <w:rsid w:val="00294D8E"/>
    <w:rsid w:val="002A6FB3"/>
    <w:rsid w:val="002C15FA"/>
    <w:rsid w:val="002C2C22"/>
    <w:rsid w:val="002C2C59"/>
    <w:rsid w:val="002D25BF"/>
    <w:rsid w:val="00335210"/>
    <w:rsid w:val="00386F3A"/>
    <w:rsid w:val="0039070D"/>
    <w:rsid w:val="00393349"/>
    <w:rsid w:val="003A56A6"/>
    <w:rsid w:val="003A70E8"/>
    <w:rsid w:val="003D3DF5"/>
    <w:rsid w:val="003E7AFA"/>
    <w:rsid w:val="003E7BBF"/>
    <w:rsid w:val="003F114E"/>
    <w:rsid w:val="004126E0"/>
    <w:rsid w:val="00417A2F"/>
    <w:rsid w:val="004372EE"/>
    <w:rsid w:val="00441679"/>
    <w:rsid w:val="00452E16"/>
    <w:rsid w:val="004561EE"/>
    <w:rsid w:val="00491DCC"/>
    <w:rsid w:val="004B7345"/>
    <w:rsid w:val="004D29C8"/>
    <w:rsid w:val="004D68D7"/>
    <w:rsid w:val="004E769C"/>
    <w:rsid w:val="004F32DC"/>
    <w:rsid w:val="005024FD"/>
    <w:rsid w:val="005059AA"/>
    <w:rsid w:val="00543AC0"/>
    <w:rsid w:val="0054478B"/>
    <w:rsid w:val="00551070"/>
    <w:rsid w:val="005B3702"/>
    <w:rsid w:val="005B4995"/>
    <w:rsid w:val="005B6194"/>
    <w:rsid w:val="005D2188"/>
    <w:rsid w:val="005F2036"/>
    <w:rsid w:val="00602701"/>
    <w:rsid w:val="00604139"/>
    <w:rsid w:val="00605590"/>
    <w:rsid w:val="00627ECA"/>
    <w:rsid w:val="00644907"/>
    <w:rsid w:val="00662A52"/>
    <w:rsid w:val="00672D6B"/>
    <w:rsid w:val="006736D3"/>
    <w:rsid w:val="00681883"/>
    <w:rsid w:val="00681D2C"/>
    <w:rsid w:val="006879E8"/>
    <w:rsid w:val="00692E48"/>
    <w:rsid w:val="006A4FFE"/>
    <w:rsid w:val="006D51D6"/>
    <w:rsid w:val="00702106"/>
    <w:rsid w:val="007218DA"/>
    <w:rsid w:val="007477C8"/>
    <w:rsid w:val="007528D9"/>
    <w:rsid w:val="00757827"/>
    <w:rsid w:val="00783054"/>
    <w:rsid w:val="00793149"/>
    <w:rsid w:val="007B1EA1"/>
    <w:rsid w:val="007F4CFE"/>
    <w:rsid w:val="007F6124"/>
    <w:rsid w:val="00847FB6"/>
    <w:rsid w:val="00867FB2"/>
    <w:rsid w:val="0087580D"/>
    <w:rsid w:val="00894F16"/>
    <w:rsid w:val="008A22A0"/>
    <w:rsid w:val="008A24F4"/>
    <w:rsid w:val="008D136A"/>
    <w:rsid w:val="008E31FC"/>
    <w:rsid w:val="008F3D26"/>
    <w:rsid w:val="00900DBC"/>
    <w:rsid w:val="00935800"/>
    <w:rsid w:val="0095708C"/>
    <w:rsid w:val="009612B9"/>
    <w:rsid w:val="00977C97"/>
    <w:rsid w:val="00996E7A"/>
    <w:rsid w:val="009D14E1"/>
    <w:rsid w:val="009D60C9"/>
    <w:rsid w:val="009F0656"/>
    <w:rsid w:val="00A21E3C"/>
    <w:rsid w:val="00A23833"/>
    <w:rsid w:val="00A519F6"/>
    <w:rsid w:val="00A54CC8"/>
    <w:rsid w:val="00A67BF4"/>
    <w:rsid w:val="00A86BA0"/>
    <w:rsid w:val="00AA3867"/>
    <w:rsid w:val="00AB4342"/>
    <w:rsid w:val="00AB5688"/>
    <w:rsid w:val="00AC10F8"/>
    <w:rsid w:val="00AE292A"/>
    <w:rsid w:val="00AF2857"/>
    <w:rsid w:val="00AF4B90"/>
    <w:rsid w:val="00B0537F"/>
    <w:rsid w:val="00B0552D"/>
    <w:rsid w:val="00B30377"/>
    <w:rsid w:val="00B51DEC"/>
    <w:rsid w:val="00B56D2F"/>
    <w:rsid w:val="00B7537A"/>
    <w:rsid w:val="00B838F6"/>
    <w:rsid w:val="00BA04D4"/>
    <w:rsid w:val="00BA2E24"/>
    <w:rsid w:val="00BA3B8B"/>
    <w:rsid w:val="00BB1F72"/>
    <w:rsid w:val="00BC352F"/>
    <w:rsid w:val="00BF40BE"/>
    <w:rsid w:val="00C0099C"/>
    <w:rsid w:val="00C3076A"/>
    <w:rsid w:val="00C31986"/>
    <w:rsid w:val="00C509EA"/>
    <w:rsid w:val="00C610D7"/>
    <w:rsid w:val="00C77F2C"/>
    <w:rsid w:val="00C801BA"/>
    <w:rsid w:val="00C82D1D"/>
    <w:rsid w:val="00C8374E"/>
    <w:rsid w:val="00C930FC"/>
    <w:rsid w:val="00C9326D"/>
    <w:rsid w:val="00C9444F"/>
    <w:rsid w:val="00CD6132"/>
    <w:rsid w:val="00CF586D"/>
    <w:rsid w:val="00D01602"/>
    <w:rsid w:val="00D13EB5"/>
    <w:rsid w:val="00D211FC"/>
    <w:rsid w:val="00D311C5"/>
    <w:rsid w:val="00D54A08"/>
    <w:rsid w:val="00D6553B"/>
    <w:rsid w:val="00D74543"/>
    <w:rsid w:val="00D9473B"/>
    <w:rsid w:val="00D94F6F"/>
    <w:rsid w:val="00DA1AEC"/>
    <w:rsid w:val="00DB1B51"/>
    <w:rsid w:val="00DB37BF"/>
    <w:rsid w:val="00DB6F12"/>
    <w:rsid w:val="00E22723"/>
    <w:rsid w:val="00E2530E"/>
    <w:rsid w:val="00E25EAB"/>
    <w:rsid w:val="00E276D7"/>
    <w:rsid w:val="00E318C4"/>
    <w:rsid w:val="00E354D5"/>
    <w:rsid w:val="00E45E57"/>
    <w:rsid w:val="00E52B84"/>
    <w:rsid w:val="00E53FC4"/>
    <w:rsid w:val="00E5644A"/>
    <w:rsid w:val="00E6235A"/>
    <w:rsid w:val="00E76CC5"/>
    <w:rsid w:val="00E809E6"/>
    <w:rsid w:val="00EB0BC2"/>
    <w:rsid w:val="00EB2467"/>
    <w:rsid w:val="00EF4675"/>
    <w:rsid w:val="00F05938"/>
    <w:rsid w:val="00F074D9"/>
    <w:rsid w:val="00F305F4"/>
    <w:rsid w:val="00F43084"/>
    <w:rsid w:val="00F51CF5"/>
    <w:rsid w:val="00F63977"/>
    <w:rsid w:val="00F76A65"/>
    <w:rsid w:val="00F97AB2"/>
    <w:rsid w:val="00FB048A"/>
    <w:rsid w:val="00FB2255"/>
    <w:rsid w:val="00FB6D94"/>
    <w:rsid w:val="00FD0066"/>
    <w:rsid w:val="00FD7924"/>
    <w:rsid w:val="00FE04B3"/>
    <w:rsid w:val="00FE2BCD"/>
    <w:rsid w:val="00FF1E17"/>
    <w:rsid w:val="00FF29B2"/>
    <w:rsid w:val="00FF388B"/>
    <w:rsid w:val="00FF78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D7"/>
    <w:pPr>
      <w:suppressAutoHyphens/>
    </w:pPr>
    <w:rPr>
      <w:rFonts w:ascii="Arial" w:eastAsia="Times New Roman" w:hAnsi="Arial" w:cs="Arial"/>
      <w:color w:val="00000A"/>
      <w:sz w:val="24"/>
      <w:szCs w:val="20"/>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1308D7"/>
  </w:style>
  <w:style w:type="character" w:customStyle="1" w:styleId="WW8Num2z0">
    <w:name w:val="WW8Num2z0"/>
    <w:qFormat/>
    <w:rsid w:val="001308D7"/>
    <w:rPr>
      <w:rFonts w:ascii="Symbol" w:hAnsi="Symbol" w:cs="Symbol"/>
    </w:rPr>
  </w:style>
  <w:style w:type="character" w:customStyle="1" w:styleId="WW8Num2z1">
    <w:name w:val="WW8Num2z1"/>
    <w:qFormat/>
    <w:rsid w:val="001308D7"/>
    <w:rPr>
      <w:rFonts w:ascii="Courier New" w:hAnsi="Courier New" w:cs="Courier New"/>
    </w:rPr>
  </w:style>
  <w:style w:type="character" w:customStyle="1" w:styleId="WW8Num2z2">
    <w:name w:val="WW8Num2z2"/>
    <w:qFormat/>
    <w:rsid w:val="001308D7"/>
    <w:rPr>
      <w:rFonts w:ascii="Wingdings" w:hAnsi="Wingdings" w:cs="Wingdings"/>
    </w:rPr>
  </w:style>
  <w:style w:type="character" w:customStyle="1" w:styleId="WW8Num5z0">
    <w:name w:val="WW8Num5z0"/>
    <w:qFormat/>
    <w:rsid w:val="001308D7"/>
    <w:rPr>
      <w:rFonts w:ascii="Times New Roman" w:eastAsia="Calibri" w:hAnsi="Times New Roman" w:cs="Times New Roman"/>
    </w:rPr>
  </w:style>
  <w:style w:type="character" w:customStyle="1" w:styleId="WW8Num5z1">
    <w:name w:val="WW8Num5z1"/>
    <w:qFormat/>
    <w:rsid w:val="001308D7"/>
    <w:rPr>
      <w:rFonts w:ascii="Courier New" w:hAnsi="Courier New" w:cs="Courier New"/>
    </w:rPr>
  </w:style>
  <w:style w:type="character" w:customStyle="1" w:styleId="WW8Num5z2">
    <w:name w:val="WW8Num5z2"/>
    <w:qFormat/>
    <w:rsid w:val="001308D7"/>
    <w:rPr>
      <w:rFonts w:ascii="Wingdings" w:hAnsi="Wingdings" w:cs="Wingdings"/>
    </w:rPr>
  </w:style>
  <w:style w:type="character" w:customStyle="1" w:styleId="WW8Num5z3">
    <w:name w:val="WW8Num5z3"/>
    <w:qFormat/>
    <w:rsid w:val="001308D7"/>
    <w:rPr>
      <w:rFonts w:ascii="Symbol" w:hAnsi="Symbol" w:cs="Symbol"/>
    </w:rPr>
  </w:style>
  <w:style w:type="character" w:customStyle="1" w:styleId="InternetLink">
    <w:name w:val="Internet Link"/>
    <w:qFormat/>
    <w:rsid w:val="001308D7"/>
    <w:rPr>
      <w:color w:val="000080"/>
      <w:u w:val="single"/>
      <w:lang w:val="en-US" w:eastAsia="en-US" w:bidi="en-US"/>
    </w:rPr>
  </w:style>
  <w:style w:type="character" w:customStyle="1" w:styleId="ListLabel1">
    <w:name w:val="ListLabel 1"/>
    <w:qFormat/>
    <w:rsid w:val="001308D7"/>
    <w:rPr>
      <w:rFonts w:cs="Symbol"/>
    </w:rPr>
  </w:style>
  <w:style w:type="character" w:customStyle="1" w:styleId="Bullets">
    <w:name w:val="Bullets"/>
    <w:qFormat/>
    <w:rsid w:val="001308D7"/>
    <w:rPr>
      <w:rFonts w:ascii="OpenSymbol" w:eastAsia="OpenSymbol" w:hAnsi="OpenSymbol" w:cs="OpenSymbol"/>
    </w:rPr>
  </w:style>
  <w:style w:type="character" w:customStyle="1" w:styleId="ListLabel2">
    <w:name w:val="ListLabel 2"/>
    <w:qFormat/>
    <w:rsid w:val="001308D7"/>
    <w:rPr>
      <w:rFonts w:cs="Symbol"/>
    </w:rPr>
  </w:style>
  <w:style w:type="character" w:customStyle="1" w:styleId="ListLabel3">
    <w:name w:val="ListLabel 3"/>
    <w:qFormat/>
    <w:rsid w:val="001308D7"/>
    <w:rPr>
      <w:rFonts w:cs="OpenSymbol"/>
    </w:rPr>
  </w:style>
  <w:style w:type="character" w:customStyle="1" w:styleId="ListLabel4">
    <w:name w:val="ListLabel 4"/>
    <w:qFormat/>
    <w:rsid w:val="001308D7"/>
    <w:rPr>
      <w:rFonts w:cs="Symbol"/>
    </w:rPr>
  </w:style>
  <w:style w:type="character" w:customStyle="1" w:styleId="ListLabel5">
    <w:name w:val="ListLabel 5"/>
    <w:qFormat/>
    <w:rsid w:val="001308D7"/>
    <w:rPr>
      <w:rFonts w:cs="OpenSymbol"/>
    </w:rPr>
  </w:style>
  <w:style w:type="character" w:customStyle="1" w:styleId="ListLabel6">
    <w:name w:val="ListLabel 6"/>
    <w:qFormat/>
    <w:rsid w:val="001308D7"/>
    <w:rPr>
      <w:rFonts w:cs="Symbol"/>
    </w:rPr>
  </w:style>
  <w:style w:type="character" w:customStyle="1" w:styleId="ListLabel7">
    <w:name w:val="ListLabel 7"/>
    <w:qFormat/>
    <w:rsid w:val="001308D7"/>
    <w:rPr>
      <w:rFonts w:cs="OpenSymbol"/>
    </w:rPr>
  </w:style>
  <w:style w:type="character" w:customStyle="1" w:styleId="ListLabel8">
    <w:name w:val="ListLabel 8"/>
    <w:qFormat/>
    <w:rsid w:val="001308D7"/>
    <w:rPr>
      <w:rFonts w:cs="Symbol"/>
    </w:rPr>
  </w:style>
  <w:style w:type="character" w:customStyle="1" w:styleId="ListLabel9">
    <w:name w:val="ListLabel 9"/>
    <w:qFormat/>
    <w:rsid w:val="001308D7"/>
    <w:rPr>
      <w:rFonts w:cs="OpenSymbol"/>
    </w:rPr>
  </w:style>
  <w:style w:type="character" w:customStyle="1" w:styleId="EnlacedeInternet">
    <w:name w:val="Enlace de Internet"/>
    <w:rsid w:val="001308D7"/>
    <w:rPr>
      <w:color w:val="000080"/>
      <w:u w:val="single"/>
    </w:rPr>
  </w:style>
  <w:style w:type="character" w:customStyle="1" w:styleId="ListLabel10">
    <w:name w:val="ListLabel 10"/>
    <w:qFormat/>
    <w:rsid w:val="001308D7"/>
    <w:rPr>
      <w:rFonts w:ascii="Times New Roman" w:hAnsi="Times New Roman" w:cs="Symbol"/>
      <w:b/>
    </w:rPr>
  </w:style>
  <w:style w:type="character" w:customStyle="1" w:styleId="ListLabel11">
    <w:name w:val="ListLabel 11"/>
    <w:qFormat/>
    <w:rsid w:val="001308D7"/>
    <w:rPr>
      <w:rFonts w:cs="OpenSymbol"/>
    </w:rPr>
  </w:style>
  <w:style w:type="paragraph" w:styleId="Encabezado">
    <w:name w:val="header"/>
    <w:basedOn w:val="Normal"/>
    <w:next w:val="Cuerpodetexto"/>
    <w:qFormat/>
    <w:rsid w:val="001308D7"/>
    <w:pPr>
      <w:keepNext/>
      <w:spacing w:before="240" w:after="120"/>
    </w:pPr>
    <w:rPr>
      <w:rFonts w:eastAsia="DejaVu Sans" w:cs="Lohit Hindi"/>
      <w:sz w:val="28"/>
      <w:szCs w:val="28"/>
    </w:rPr>
  </w:style>
  <w:style w:type="paragraph" w:customStyle="1" w:styleId="Cuerpodetexto">
    <w:name w:val="Cuerpo de texto"/>
    <w:basedOn w:val="Normal"/>
    <w:rsid w:val="001308D7"/>
    <w:pPr>
      <w:spacing w:after="120"/>
    </w:pPr>
  </w:style>
  <w:style w:type="paragraph" w:styleId="Lista">
    <w:name w:val="List"/>
    <w:rsid w:val="001308D7"/>
    <w:pPr>
      <w:widowControl w:val="0"/>
      <w:suppressAutoHyphens/>
    </w:pPr>
    <w:rPr>
      <w:rFonts w:cs="Lohit Hindi"/>
      <w:sz w:val="24"/>
    </w:rPr>
  </w:style>
  <w:style w:type="paragraph" w:customStyle="1" w:styleId="Leyenda">
    <w:name w:val="Leyenda"/>
    <w:basedOn w:val="Normal"/>
    <w:rsid w:val="001308D7"/>
    <w:pPr>
      <w:suppressLineNumbers/>
      <w:spacing w:before="120" w:after="120"/>
    </w:pPr>
    <w:rPr>
      <w:rFonts w:cs="FreeSans"/>
      <w:i/>
      <w:iCs/>
      <w:szCs w:val="24"/>
    </w:rPr>
  </w:style>
  <w:style w:type="paragraph" w:customStyle="1" w:styleId="ndice">
    <w:name w:val="Índice"/>
    <w:basedOn w:val="Normal"/>
    <w:qFormat/>
    <w:rsid w:val="001308D7"/>
    <w:pPr>
      <w:suppressLineNumbers/>
    </w:pPr>
    <w:rPr>
      <w:rFonts w:cs="Lohit Hindi"/>
    </w:rPr>
  </w:style>
  <w:style w:type="paragraph" w:customStyle="1" w:styleId="Pie">
    <w:name w:val="Pie"/>
    <w:basedOn w:val="Normal"/>
    <w:qFormat/>
    <w:rsid w:val="001308D7"/>
    <w:pPr>
      <w:suppressLineNumbers/>
      <w:spacing w:before="120" w:after="120"/>
    </w:pPr>
    <w:rPr>
      <w:rFonts w:cs="Lohit Hindi"/>
      <w:i/>
      <w:iCs/>
      <w:szCs w:val="24"/>
    </w:rPr>
  </w:style>
  <w:style w:type="paragraph" w:customStyle="1" w:styleId="TextBody">
    <w:name w:val="Text Body"/>
    <w:basedOn w:val="Normal"/>
    <w:qFormat/>
    <w:rsid w:val="001308D7"/>
    <w:pPr>
      <w:spacing w:after="120" w:line="288" w:lineRule="auto"/>
    </w:pPr>
  </w:style>
  <w:style w:type="paragraph" w:customStyle="1" w:styleId="Encabezamiento">
    <w:name w:val="Encabezamiento"/>
    <w:basedOn w:val="Normal"/>
    <w:rsid w:val="001308D7"/>
    <w:rPr>
      <w:rFonts w:ascii="Times New Roman" w:hAnsi="Times New Roman" w:cs="Times New Roman"/>
      <w:sz w:val="20"/>
    </w:rPr>
  </w:style>
  <w:style w:type="paragraph" w:styleId="Epgrafe">
    <w:name w:val="caption"/>
    <w:basedOn w:val="Normal"/>
    <w:qFormat/>
    <w:rsid w:val="001308D7"/>
    <w:pPr>
      <w:jc w:val="both"/>
    </w:pPr>
    <w:rPr>
      <w:rFonts w:ascii="Garamond" w:hAnsi="Garamond" w:cs="Garamond"/>
      <w:b/>
      <w:i/>
      <w:sz w:val="16"/>
      <w:lang w:val="en-US"/>
    </w:rPr>
  </w:style>
  <w:style w:type="paragraph" w:customStyle="1" w:styleId="WW-Default">
    <w:name w:val="WW-Default"/>
    <w:qFormat/>
    <w:rsid w:val="001308D7"/>
    <w:pPr>
      <w:suppressAutoHyphens/>
    </w:pPr>
    <w:rPr>
      <w:rFonts w:ascii="Times New Roman" w:eastAsia="Calibri" w:hAnsi="Times New Roman" w:cs="Times New Roman"/>
      <w:color w:val="000000"/>
      <w:sz w:val="24"/>
      <w:lang w:bidi="ar-SA"/>
    </w:rPr>
  </w:style>
  <w:style w:type="paragraph" w:styleId="Prrafodelista">
    <w:name w:val="List Paragraph"/>
    <w:basedOn w:val="Normal"/>
    <w:qFormat/>
    <w:rsid w:val="001308D7"/>
    <w:pPr>
      <w:ind w:left="720"/>
      <w:contextualSpacing/>
    </w:pPr>
  </w:style>
  <w:style w:type="paragraph" w:customStyle="1" w:styleId="FrameContents">
    <w:name w:val="Frame Contents"/>
    <w:basedOn w:val="TextBody"/>
    <w:qFormat/>
    <w:rsid w:val="001308D7"/>
  </w:style>
  <w:style w:type="paragraph" w:customStyle="1" w:styleId="Contenidodelatabla">
    <w:name w:val="Contenido de la tabla"/>
    <w:basedOn w:val="Normal"/>
    <w:qFormat/>
    <w:rsid w:val="001308D7"/>
    <w:pPr>
      <w:suppressLineNumbers/>
    </w:pPr>
  </w:style>
  <w:style w:type="paragraph" w:customStyle="1" w:styleId="Encabezadodelatabla">
    <w:name w:val="Encabezado de la tabla"/>
    <w:basedOn w:val="Contenidodelatabla"/>
    <w:qFormat/>
    <w:rsid w:val="001308D7"/>
    <w:pPr>
      <w:jc w:val="center"/>
    </w:pPr>
    <w:rPr>
      <w:b/>
      <w:bCs/>
    </w:rPr>
  </w:style>
  <w:style w:type="paragraph" w:styleId="Textodeglobo">
    <w:name w:val="Balloon Text"/>
    <w:basedOn w:val="Normal"/>
    <w:link w:val="TextodegloboCar"/>
    <w:uiPriority w:val="99"/>
    <w:semiHidden/>
    <w:unhideWhenUsed/>
    <w:rsid w:val="00F074D9"/>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4D9"/>
    <w:rPr>
      <w:rFonts w:ascii="Tahoma" w:eastAsia="Times New Roman" w:hAnsi="Tahoma" w:cs="Tahoma"/>
      <w:color w:val="00000A"/>
      <w:sz w:val="16"/>
      <w:szCs w:val="16"/>
      <w:lang w:val="es-ES" w:bidi="ar-SA"/>
    </w:rPr>
  </w:style>
  <w:style w:type="character" w:styleId="Hipervnculo">
    <w:name w:val="Hyperlink"/>
    <w:basedOn w:val="Fuentedeprrafopredeter"/>
    <w:uiPriority w:val="99"/>
    <w:unhideWhenUsed/>
    <w:rsid w:val="00672D6B"/>
    <w:rPr>
      <w:color w:val="0000FF" w:themeColor="hyperlink"/>
      <w:u w:val="single"/>
    </w:rPr>
  </w:style>
  <w:style w:type="paragraph" w:styleId="Textonotapie">
    <w:name w:val="footnote text"/>
    <w:basedOn w:val="Normal"/>
    <w:link w:val="TextonotapieCar"/>
    <w:uiPriority w:val="99"/>
    <w:semiHidden/>
    <w:unhideWhenUsed/>
    <w:rsid w:val="00E76CC5"/>
    <w:rPr>
      <w:sz w:val="20"/>
    </w:rPr>
  </w:style>
  <w:style w:type="character" w:customStyle="1" w:styleId="TextonotapieCar">
    <w:name w:val="Texto nota pie Car"/>
    <w:basedOn w:val="Fuentedeprrafopredeter"/>
    <w:link w:val="Textonotapie"/>
    <w:uiPriority w:val="99"/>
    <w:semiHidden/>
    <w:rsid w:val="00E76CC5"/>
    <w:rPr>
      <w:rFonts w:ascii="Arial" w:eastAsia="Times New Roman" w:hAnsi="Arial" w:cs="Arial"/>
      <w:color w:val="00000A"/>
      <w:szCs w:val="20"/>
      <w:lang w:val="es-ES" w:bidi="ar-SA"/>
    </w:rPr>
  </w:style>
  <w:style w:type="character" w:styleId="Refdenotaalpie">
    <w:name w:val="footnote reference"/>
    <w:basedOn w:val="Fuentedeprrafopredeter"/>
    <w:uiPriority w:val="99"/>
    <w:semiHidden/>
    <w:unhideWhenUsed/>
    <w:rsid w:val="00E76C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Times New Roman" w:hAnsi="Arial" w:cs="Arial"/>
      <w:color w:val="00000A"/>
      <w:sz w:val="24"/>
      <w:szCs w:val="20"/>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Times New Roman" w:eastAsia="Calibri"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InternetLink">
    <w:name w:val="Internet Link"/>
    <w:qFormat/>
    <w:rPr>
      <w:color w:val="000080"/>
      <w:u w:val="single"/>
      <w:lang w:val="en-US" w:eastAsia="en-US" w:bidi="en-US"/>
    </w:rPr>
  </w:style>
  <w:style w:type="character" w:customStyle="1" w:styleId="ListLabel1">
    <w:name w:val="ListLabel 1"/>
    <w:qFormat/>
    <w:rPr>
      <w:rFonts w:cs="Symbol"/>
    </w:rPr>
  </w:style>
  <w:style w:type="character" w:customStyle="1" w:styleId="Bullets">
    <w:name w:val="Bullets"/>
    <w:qFormat/>
    <w:rPr>
      <w:rFonts w:ascii="OpenSymbol" w:eastAsia="OpenSymbol" w:hAnsi="OpenSymbol" w:cs="OpenSymbol"/>
    </w:rPr>
  </w:style>
  <w:style w:type="character" w:customStyle="1" w:styleId="ListLabel2">
    <w:name w:val="ListLabel 2"/>
    <w:qFormat/>
    <w:rPr>
      <w:rFonts w:cs="Symbol"/>
    </w:rPr>
  </w:style>
  <w:style w:type="character" w:customStyle="1" w:styleId="ListLabel3">
    <w:name w:val="ListLabel 3"/>
    <w:qFormat/>
    <w:rPr>
      <w:rFonts w:cs="OpenSymbol"/>
    </w:rPr>
  </w:style>
  <w:style w:type="character" w:customStyle="1" w:styleId="ListLabel4">
    <w:name w:val="ListLabel 4"/>
    <w:qFormat/>
    <w:rPr>
      <w:rFonts w:cs="Symbol"/>
    </w:rPr>
  </w:style>
  <w:style w:type="character" w:customStyle="1" w:styleId="ListLabel5">
    <w:name w:val="ListLabel 5"/>
    <w:qFormat/>
    <w:rPr>
      <w:rFonts w:cs="OpenSymbol"/>
    </w:rPr>
  </w:style>
  <w:style w:type="character" w:customStyle="1" w:styleId="ListLabel6">
    <w:name w:val="ListLabel 6"/>
    <w:qFormat/>
    <w:rPr>
      <w:rFonts w:cs="Symbol"/>
    </w:rPr>
  </w:style>
  <w:style w:type="character" w:customStyle="1" w:styleId="ListLabel7">
    <w:name w:val="ListLabel 7"/>
    <w:qFormat/>
    <w:rPr>
      <w:rFonts w:cs="OpenSymbol"/>
    </w:rPr>
  </w:style>
  <w:style w:type="character" w:customStyle="1" w:styleId="ListLabel8">
    <w:name w:val="ListLabel 8"/>
    <w:qFormat/>
    <w:rPr>
      <w:rFonts w:cs="Symbol"/>
    </w:rPr>
  </w:style>
  <w:style w:type="character" w:customStyle="1" w:styleId="ListLabel9">
    <w:name w:val="ListLabel 9"/>
    <w:qFormat/>
    <w:rPr>
      <w:rFonts w:cs="OpenSymbol"/>
    </w:rPr>
  </w:style>
  <w:style w:type="character" w:customStyle="1" w:styleId="EnlacedeInternet">
    <w:name w:val="Enlace de Internet"/>
    <w:rPr>
      <w:color w:val="000080"/>
      <w:u w:val="single"/>
    </w:rPr>
  </w:style>
  <w:style w:type="character" w:customStyle="1" w:styleId="ListLabel10">
    <w:name w:val="ListLabel 10"/>
    <w:qFormat/>
    <w:rPr>
      <w:rFonts w:ascii="Times New Roman" w:hAnsi="Times New Roman" w:cs="Symbol"/>
      <w:b/>
    </w:rPr>
  </w:style>
  <w:style w:type="character" w:customStyle="1" w:styleId="ListLabel11">
    <w:name w:val="ListLabel 11"/>
    <w:qFormat/>
    <w:rPr>
      <w:rFonts w:cs="OpenSymbol"/>
    </w:rPr>
  </w:style>
  <w:style w:type="paragraph" w:styleId="Encabezado">
    <w:name w:val="header"/>
    <w:basedOn w:val="Normal"/>
    <w:next w:val="Cuerpodetexto"/>
    <w:qFormat/>
    <w:pPr>
      <w:keepNext/>
      <w:spacing w:before="240" w:after="120"/>
    </w:pPr>
    <w:rPr>
      <w:rFonts w:eastAsia="DejaVu Sans" w:cs="Lohit Hindi"/>
      <w:sz w:val="28"/>
      <w:szCs w:val="28"/>
    </w:rPr>
  </w:style>
  <w:style w:type="paragraph" w:customStyle="1" w:styleId="Cuerpodetexto">
    <w:name w:val="Cuerpo de texto"/>
    <w:basedOn w:val="Normal"/>
    <w:pPr>
      <w:spacing w:after="120"/>
    </w:pPr>
  </w:style>
  <w:style w:type="paragraph" w:styleId="Lista">
    <w:name w:val="List"/>
    <w:pPr>
      <w:widowControl w:val="0"/>
      <w:suppressAutoHyphens/>
    </w:pPr>
    <w:rPr>
      <w:rFonts w:cs="Lohit Hindi"/>
      <w:sz w:val="24"/>
    </w:rPr>
  </w:style>
  <w:style w:type="paragraph" w:customStyle="1" w:styleId="Leyenda">
    <w:name w:val="Leyenda"/>
    <w:basedOn w:val="Normal"/>
    <w:pPr>
      <w:suppressLineNumbers/>
      <w:spacing w:before="120" w:after="120"/>
    </w:pPr>
    <w:rPr>
      <w:rFonts w:cs="FreeSans"/>
      <w:i/>
      <w:iCs/>
      <w:szCs w:val="24"/>
    </w:rPr>
  </w:style>
  <w:style w:type="paragraph" w:customStyle="1" w:styleId="ndice">
    <w:name w:val="Índice"/>
    <w:basedOn w:val="Normal"/>
    <w:qFormat/>
    <w:pPr>
      <w:suppressLineNumbers/>
    </w:pPr>
    <w:rPr>
      <w:rFonts w:cs="Lohit Hindi"/>
    </w:rPr>
  </w:style>
  <w:style w:type="paragraph" w:customStyle="1" w:styleId="Pie">
    <w:name w:val="Pie"/>
    <w:basedOn w:val="Normal"/>
    <w:qFormat/>
    <w:pPr>
      <w:suppressLineNumbers/>
      <w:spacing w:before="120" w:after="120"/>
    </w:pPr>
    <w:rPr>
      <w:rFonts w:cs="Lohit Hindi"/>
      <w:i/>
      <w:iCs/>
      <w:szCs w:val="24"/>
    </w:rPr>
  </w:style>
  <w:style w:type="paragraph" w:customStyle="1" w:styleId="TextBody">
    <w:name w:val="Text Body"/>
    <w:basedOn w:val="Normal"/>
    <w:qFormat/>
    <w:pPr>
      <w:spacing w:after="120" w:line="288" w:lineRule="auto"/>
    </w:pPr>
  </w:style>
  <w:style w:type="paragraph" w:customStyle="1" w:styleId="Encabezamiento">
    <w:name w:val="Encabezamiento"/>
    <w:basedOn w:val="Normal"/>
    <w:rPr>
      <w:rFonts w:ascii="Times New Roman" w:hAnsi="Times New Roman" w:cs="Times New Roman"/>
      <w:sz w:val="20"/>
    </w:rPr>
  </w:style>
  <w:style w:type="paragraph" w:styleId="Epgrafe">
    <w:name w:val="caption"/>
    <w:basedOn w:val="Normal"/>
    <w:qFormat/>
    <w:pPr>
      <w:jc w:val="both"/>
    </w:pPr>
    <w:rPr>
      <w:rFonts w:ascii="Garamond" w:hAnsi="Garamond" w:cs="Garamond"/>
      <w:b/>
      <w:i/>
      <w:sz w:val="16"/>
      <w:lang w:val="en-US"/>
    </w:rPr>
  </w:style>
  <w:style w:type="paragraph" w:customStyle="1" w:styleId="WW-Default">
    <w:name w:val="WW-Default"/>
    <w:qFormat/>
    <w:pPr>
      <w:suppressAutoHyphens/>
    </w:pPr>
    <w:rPr>
      <w:rFonts w:ascii="Times New Roman" w:eastAsia="Calibri" w:hAnsi="Times New Roman" w:cs="Times New Roman"/>
      <w:color w:val="000000"/>
      <w:sz w:val="24"/>
      <w:lang w:bidi="ar-SA"/>
    </w:rPr>
  </w:style>
  <w:style w:type="paragraph" w:styleId="Prrafodelista">
    <w:name w:val="List Paragraph"/>
    <w:basedOn w:val="Normal"/>
    <w:qFormat/>
    <w:pPr>
      <w:ind w:left="720"/>
      <w:contextualSpacing/>
    </w:pPr>
  </w:style>
  <w:style w:type="paragraph" w:customStyle="1" w:styleId="FrameContents">
    <w:name w:val="Frame Contents"/>
    <w:basedOn w:val="TextBody"/>
    <w:qFormat/>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Textodeglobo">
    <w:name w:val="Balloon Text"/>
    <w:basedOn w:val="Normal"/>
    <w:link w:val="TextodegloboCar"/>
    <w:uiPriority w:val="99"/>
    <w:semiHidden/>
    <w:unhideWhenUsed/>
    <w:rsid w:val="00F074D9"/>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4D9"/>
    <w:rPr>
      <w:rFonts w:ascii="Tahoma" w:eastAsia="Times New Roman" w:hAnsi="Tahoma" w:cs="Tahoma"/>
      <w:color w:val="00000A"/>
      <w:sz w:val="16"/>
      <w:szCs w:val="16"/>
      <w:lang w:val="es-ES" w:bidi="ar-SA"/>
    </w:rPr>
  </w:style>
</w:styles>
</file>

<file path=word/webSettings.xml><?xml version="1.0" encoding="utf-8"?>
<w:webSettings xmlns:r="http://schemas.openxmlformats.org/officeDocument/2006/relationships" xmlns:w="http://schemas.openxmlformats.org/wordprocessingml/2006/main">
  <w:divs>
    <w:div w:id="23470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1662</Words>
  <Characters>9144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Mery</cp:lastModifiedBy>
  <cp:revision>12</cp:revision>
  <cp:lastPrinted>2016-08-23T19:33:00Z</cp:lastPrinted>
  <dcterms:created xsi:type="dcterms:W3CDTF">2018-07-25T15:20:00Z</dcterms:created>
  <dcterms:modified xsi:type="dcterms:W3CDTF">2018-09-17T17:38:00Z</dcterms:modified>
  <dc:language>es</dc:language>
</cp:coreProperties>
</file>