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E" w:rsidRDefault="00360893" w:rsidP="00360893">
      <w:pPr>
        <w:tabs>
          <w:tab w:val="left" w:pos="4820"/>
        </w:tabs>
        <w:ind w:left="-567" w:firstLine="1701"/>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14.9pt;margin-top:-29.65pt;width:54.2pt;height:57.5pt;z-index:251657728;mso-wrap-style:none;mso-height-percent:200;mso-height-percent:200;mso-width-relative:margin;mso-height-relative:margin" stroked="f">
            <v:textbox style="mso-next-textbox:#_x0000_s1026;mso-fit-shape-to-text:t">
              <w:txbxContent>
                <w:p w:rsidR="00360893" w:rsidRDefault="00360893">
                  <w:pPr>
                    <w:rPr>
                      <w:lang w:val="es-ES"/>
                    </w:rPr>
                  </w:pPr>
                  <w:r>
                    <w:rPr>
                      <w:b/>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v:imagedata r:id="rId8" o:title=""/>
                      </v:shape>
                      <o:OLEObject Type="Embed" ProgID="PBrush" ShapeID="_x0000_i1025" DrawAspect="Content" ObjectID="_1566198493" r:id="rId9">
                        <o:FieldCodes>\s</o:FieldCodes>
                      </o:OLEObject>
                    </w:object>
                  </w:r>
                </w:p>
              </w:txbxContent>
            </v:textbox>
          </v:shape>
        </w:pict>
      </w:r>
    </w:p>
    <w:p w:rsidR="00360893" w:rsidRDefault="00360893" w:rsidP="00360893">
      <w:pPr>
        <w:tabs>
          <w:tab w:val="left" w:pos="4820"/>
        </w:tabs>
        <w:ind w:left="-567" w:firstLine="1701"/>
        <w:jc w:val="center"/>
      </w:pPr>
    </w:p>
    <w:p w:rsidR="00360893" w:rsidRDefault="00360893" w:rsidP="00360893">
      <w:pPr>
        <w:tabs>
          <w:tab w:val="left" w:pos="4820"/>
        </w:tabs>
        <w:ind w:left="-567" w:firstLine="1701"/>
        <w:jc w:val="center"/>
      </w:pPr>
    </w:p>
    <w:p w:rsidR="00776EDE" w:rsidRPr="00360893" w:rsidRDefault="00776EDE" w:rsidP="00360893">
      <w:pPr>
        <w:pStyle w:val="Epgrafe"/>
        <w:tabs>
          <w:tab w:val="left" w:pos="4820"/>
        </w:tabs>
        <w:jc w:val="center"/>
        <w:rPr>
          <w:rFonts w:ascii="Arial" w:hAnsi="Arial" w:cs="Arial"/>
          <w:i w:val="0"/>
          <w:sz w:val="28"/>
          <w:szCs w:val="28"/>
          <w:lang w:val="es-ES"/>
        </w:rPr>
      </w:pPr>
      <w:r w:rsidRPr="00360893">
        <w:rPr>
          <w:rFonts w:ascii="Arial" w:hAnsi="Arial" w:cs="Arial"/>
          <w:i w:val="0"/>
          <w:sz w:val="28"/>
          <w:szCs w:val="28"/>
          <w:lang w:val="es-ES"/>
        </w:rPr>
        <w:t>Universidad Nacional de Río Cuarto</w:t>
      </w:r>
    </w:p>
    <w:p w:rsidR="00776EDE" w:rsidRPr="00360893" w:rsidRDefault="00776EDE" w:rsidP="00360893">
      <w:pPr>
        <w:pStyle w:val="Encabezado"/>
        <w:tabs>
          <w:tab w:val="clear" w:pos="4252"/>
          <w:tab w:val="clear" w:pos="8504"/>
          <w:tab w:val="left" w:pos="4820"/>
        </w:tabs>
        <w:jc w:val="center"/>
        <w:rPr>
          <w:rFonts w:ascii="Arial" w:hAnsi="Arial" w:cs="Arial"/>
          <w:b/>
          <w:szCs w:val="28"/>
          <w:lang w:val="es-ES"/>
        </w:rPr>
      </w:pPr>
      <w:r w:rsidRPr="00360893">
        <w:rPr>
          <w:rFonts w:ascii="Arial" w:hAnsi="Arial" w:cs="Arial"/>
          <w:b/>
          <w:szCs w:val="28"/>
          <w:lang w:val="es-ES"/>
        </w:rPr>
        <w:t>Facultad de Ciencias Exactas, Físico-Químicas y Naturales</w:t>
      </w:r>
    </w:p>
    <w:p w:rsidR="00776EDE" w:rsidRPr="00360893" w:rsidRDefault="00776EDE" w:rsidP="00360893">
      <w:pPr>
        <w:pStyle w:val="Encabezado"/>
        <w:tabs>
          <w:tab w:val="clear" w:pos="4252"/>
          <w:tab w:val="clear" w:pos="8504"/>
          <w:tab w:val="left" w:pos="4820"/>
        </w:tabs>
        <w:jc w:val="center"/>
        <w:rPr>
          <w:rFonts w:ascii="Arial" w:hAnsi="Arial" w:cs="Arial"/>
          <w:szCs w:val="28"/>
          <w:lang w:val="es-ES"/>
        </w:rPr>
      </w:pPr>
      <w:r w:rsidRPr="00360893">
        <w:rPr>
          <w:rFonts w:ascii="Arial" w:hAnsi="Arial" w:cs="Arial"/>
          <w:b/>
          <w:szCs w:val="28"/>
          <w:lang w:val="es-ES"/>
        </w:rPr>
        <w:t>Departamento de Matemática</w:t>
      </w:r>
    </w:p>
    <w:p w:rsidR="00776EDE" w:rsidRDefault="00776EDE" w:rsidP="00360893">
      <w:pPr>
        <w:jc w:val="center"/>
        <w:rPr>
          <w:rFonts w:ascii="Arial" w:hAnsi="Arial" w:cs="Arial"/>
          <w:sz w:val="28"/>
          <w:szCs w:val="28"/>
        </w:rPr>
      </w:pPr>
    </w:p>
    <w:p w:rsidR="00C82CDB" w:rsidRPr="00360893" w:rsidRDefault="00C82CDB" w:rsidP="00360893">
      <w:pPr>
        <w:jc w:val="center"/>
        <w:rPr>
          <w:rFonts w:ascii="Arial" w:hAnsi="Arial" w:cs="Arial"/>
          <w:sz w:val="28"/>
          <w:szCs w:val="28"/>
        </w:rPr>
      </w:pPr>
    </w:p>
    <w:p w:rsidR="00776EDE" w:rsidRDefault="00776EDE" w:rsidP="00776EDE">
      <w:pPr>
        <w:jc w:val="both"/>
        <w:rPr>
          <w:b/>
          <w:sz w:val="24"/>
        </w:rPr>
      </w:pPr>
      <w:r>
        <w:rPr>
          <w:b/>
          <w:sz w:val="24"/>
        </w:rPr>
        <w:tab/>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CARRERA: </w:t>
      </w:r>
      <w:r w:rsidR="00B27186" w:rsidRPr="00B27186">
        <w:rPr>
          <w:rFonts w:ascii="Arial" w:hAnsi="Arial" w:cs="Arial"/>
          <w:b/>
          <w:sz w:val="24"/>
        </w:rPr>
        <w:t xml:space="preserve">PROFESORADO </w:t>
      </w:r>
      <w:r w:rsidR="00B27186">
        <w:rPr>
          <w:rFonts w:ascii="Arial" w:hAnsi="Arial" w:cs="Arial"/>
          <w:b/>
          <w:sz w:val="24"/>
        </w:rPr>
        <w:t>EN CIENCIAS BIOLÓGICAS</w:t>
      </w:r>
      <w:r w:rsidRPr="008E744A">
        <w:rPr>
          <w:rFonts w:ascii="Arial" w:hAnsi="Arial" w:cs="Arial"/>
          <w:b/>
          <w:sz w:val="24"/>
        </w:rPr>
        <w:t xml:space="preserve"> </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PLAN DE ESTUDIOS: 1998 versión 3</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ASIGNATURA: </w:t>
      </w:r>
      <w:r w:rsidR="00B27186">
        <w:rPr>
          <w:rFonts w:ascii="Arial" w:hAnsi="Arial" w:cs="Arial"/>
          <w:b/>
          <w:sz w:val="24"/>
        </w:rPr>
        <w:t>BIO</w:t>
      </w:r>
      <w:r w:rsidRPr="008E744A">
        <w:rPr>
          <w:rFonts w:ascii="Arial" w:hAnsi="Arial" w:cs="Arial"/>
          <w:b/>
          <w:sz w:val="24"/>
        </w:rPr>
        <w:t>ESTADÍSTICA</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CÓDIGO: </w:t>
      </w:r>
      <w:r w:rsidR="00B27186">
        <w:rPr>
          <w:rFonts w:ascii="Arial" w:hAnsi="Arial" w:cs="Arial"/>
          <w:b/>
          <w:sz w:val="24"/>
        </w:rPr>
        <w:t>2065</w:t>
      </w:r>
    </w:p>
    <w:p w:rsidR="00360893" w:rsidRPr="008E744A" w:rsidRDefault="00360893" w:rsidP="000141B6">
      <w:pPr>
        <w:spacing w:line="480" w:lineRule="auto"/>
        <w:jc w:val="both"/>
        <w:rPr>
          <w:rFonts w:ascii="Arial" w:hAnsi="Arial" w:cs="Arial"/>
          <w:b/>
          <w:sz w:val="24"/>
        </w:rPr>
      </w:pPr>
      <w:r w:rsidRPr="008E744A">
        <w:rPr>
          <w:rFonts w:ascii="Arial" w:hAnsi="Arial" w:cs="Arial"/>
          <w:b/>
          <w:sz w:val="24"/>
        </w:rPr>
        <w:t xml:space="preserve">PROFESOR A CARGO: </w:t>
      </w:r>
      <w:r w:rsidR="00265DC7">
        <w:rPr>
          <w:rFonts w:ascii="Arial" w:hAnsi="Arial" w:cs="Arial"/>
          <w:b/>
          <w:sz w:val="24"/>
        </w:rPr>
        <w:t xml:space="preserve">Mery Picco </w:t>
      </w:r>
      <w:r w:rsidR="00F609C2" w:rsidRPr="008E744A">
        <w:rPr>
          <w:rFonts w:ascii="Arial" w:hAnsi="Arial" w:cs="Arial"/>
          <w:b/>
          <w:sz w:val="24"/>
        </w:rPr>
        <w:t xml:space="preserve"> (Prof. Adjunto- Exclusivo) </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AÑO ACADÉMICO: 201</w:t>
      </w:r>
      <w:r w:rsidR="00265DC7">
        <w:rPr>
          <w:rFonts w:ascii="Arial" w:hAnsi="Arial" w:cs="Arial"/>
          <w:b/>
          <w:sz w:val="24"/>
        </w:rPr>
        <w:t>7</w:t>
      </w:r>
      <w:r w:rsidRPr="008E744A">
        <w:rPr>
          <w:rFonts w:ascii="Arial" w:hAnsi="Arial" w:cs="Arial"/>
          <w:b/>
          <w:sz w:val="24"/>
        </w:rPr>
        <w:t xml:space="preserve"> </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 xml:space="preserve">RÉGIMEN DE LA ASIGNATURA: Cuatrimestral ( 2C) </w:t>
      </w:r>
    </w:p>
    <w:p w:rsidR="006F45C9" w:rsidRPr="008E744A" w:rsidRDefault="006F45C9" w:rsidP="006F45C9">
      <w:pPr>
        <w:spacing w:line="480" w:lineRule="auto"/>
        <w:jc w:val="both"/>
        <w:rPr>
          <w:rFonts w:ascii="Arial" w:hAnsi="Arial" w:cs="Arial"/>
          <w:b/>
          <w:sz w:val="24"/>
        </w:rPr>
      </w:pPr>
      <w:r>
        <w:rPr>
          <w:rFonts w:ascii="Arial" w:hAnsi="Arial" w:cs="Arial"/>
          <w:b/>
          <w:sz w:val="24"/>
        </w:rPr>
        <w:t xml:space="preserve">CARÁCTER </w:t>
      </w:r>
      <w:r w:rsidRPr="008E744A">
        <w:rPr>
          <w:rFonts w:ascii="Arial" w:hAnsi="Arial" w:cs="Arial"/>
          <w:b/>
          <w:sz w:val="24"/>
        </w:rPr>
        <w:t xml:space="preserve"> DE LA ASIGNATURA</w:t>
      </w:r>
      <w:r>
        <w:rPr>
          <w:rFonts w:ascii="Arial" w:hAnsi="Arial" w:cs="Arial"/>
          <w:b/>
          <w:sz w:val="24"/>
        </w:rPr>
        <w:t>: Obligatoria</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 xml:space="preserve">ASIGNACIÓN DE HORAS SEMANALES: 8 horas </w:t>
      </w:r>
    </w:p>
    <w:p w:rsidR="000141B6" w:rsidRPr="008E744A" w:rsidRDefault="000141B6" w:rsidP="000141B6">
      <w:pPr>
        <w:spacing w:line="480" w:lineRule="auto"/>
        <w:jc w:val="both"/>
        <w:rPr>
          <w:rFonts w:ascii="Arial" w:hAnsi="Arial" w:cs="Arial"/>
          <w:b/>
          <w:sz w:val="24"/>
        </w:rPr>
      </w:pPr>
      <w:r w:rsidRPr="008E744A">
        <w:rPr>
          <w:rFonts w:ascii="Arial" w:hAnsi="Arial" w:cs="Arial"/>
          <w:b/>
          <w:sz w:val="24"/>
        </w:rPr>
        <w:t>CARGA HORARIA TOTAL: 112 horas</w:t>
      </w:r>
    </w:p>
    <w:p w:rsidR="00634364" w:rsidRDefault="000141B6" w:rsidP="000141B6">
      <w:pPr>
        <w:numPr>
          <w:ilvl w:val="0"/>
          <w:numId w:val="1"/>
        </w:numPr>
        <w:spacing w:line="480" w:lineRule="auto"/>
        <w:ind w:left="426" w:hanging="426"/>
        <w:jc w:val="both"/>
        <w:rPr>
          <w:rFonts w:ascii="Arial" w:hAnsi="Arial" w:cs="Arial"/>
          <w:b/>
          <w:sz w:val="24"/>
        </w:rPr>
      </w:pPr>
      <w:r w:rsidRPr="008E744A">
        <w:rPr>
          <w:rFonts w:ascii="Arial" w:hAnsi="Arial" w:cs="Arial"/>
          <w:b/>
          <w:sz w:val="24"/>
        </w:rPr>
        <w:br w:type="page"/>
      </w:r>
      <w:r w:rsidR="00634364">
        <w:rPr>
          <w:rFonts w:ascii="Arial" w:hAnsi="Arial" w:cs="Arial"/>
          <w:b/>
          <w:sz w:val="24"/>
        </w:rPr>
        <w:lastRenderedPageBreak/>
        <w:t xml:space="preserve">FUNDAMENTACIÓN </w:t>
      </w:r>
    </w:p>
    <w:p w:rsidR="00634364" w:rsidRPr="0046057F" w:rsidRDefault="00634364" w:rsidP="00634364">
      <w:pPr>
        <w:spacing w:line="360" w:lineRule="auto"/>
        <w:jc w:val="both"/>
        <w:rPr>
          <w:rFonts w:ascii="Arial" w:hAnsi="Arial" w:cs="Arial"/>
          <w:sz w:val="24"/>
          <w:szCs w:val="24"/>
        </w:rPr>
      </w:pPr>
      <w:r w:rsidRPr="0046057F">
        <w:rPr>
          <w:rFonts w:ascii="Arial" w:hAnsi="Arial" w:cs="Arial"/>
          <w:sz w:val="24"/>
          <w:szCs w:val="24"/>
          <w:lang w:val="es-ES"/>
        </w:rPr>
        <w:t xml:space="preserve">El objetivo de la ciencia es descubrir verdades universales con la esperanza que el conocimiento obtenido pueda ser usado para proteger el medio ambiente y mejorar la calidad de vida. La herramienta que usa la ciencia para lograr su objetivo es el método científico.  </w:t>
      </w:r>
      <w:r w:rsidRPr="0046057F">
        <w:rPr>
          <w:rFonts w:ascii="Arial" w:hAnsi="Arial" w:cs="Arial"/>
          <w:sz w:val="24"/>
          <w:szCs w:val="24"/>
        </w:rPr>
        <w:t xml:space="preserve"> Si bien existen distintas versiones de este método, en general se puede decir que consta de los siguientes pasos: Formular una teoría. Recoger datos para probar la teoría.  Analizar los datos. Interpretar los resultados y tomar una decisión.</w:t>
      </w:r>
    </w:p>
    <w:p w:rsidR="00634364" w:rsidRPr="0046057F" w:rsidRDefault="00634364" w:rsidP="00634364">
      <w:pPr>
        <w:spacing w:line="360" w:lineRule="auto"/>
        <w:jc w:val="both"/>
        <w:rPr>
          <w:rFonts w:ascii="Arial" w:hAnsi="Arial" w:cs="Arial"/>
          <w:sz w:val="24"/>
          <w:szCs w:val="24"/>
          <w:lang w:val="es-ES"/>
        </w:rPr>
      </w:pPr>
      <w:r w:rsidRPr="0046057F">
        <w:rPr>
          <w:rFonts w:ascii="Arial" w:hAnsi="Arial" w:cs="Arial"/>
          <w:sz w:val="24"/>
          <w:szCs w:val="24"/>
          <w:lang w:val="es-ES"/>
        </w:rPr>
        <w:t xml:space="preserve">La estadística juega un rol fundamental en el desarrollo de este método, pues apoya al investigador en el planteamiento del problema, la formulación de hipótesis, operativización de conceptos teóricos, el diseño muestral y las técnicas de análisis de datos. </w:t>
      </w:r>
    </w:p>
    <w:p w:rsidR="00634364" w:rsidRPr="0046057F" w:rsidRDefault="00634364" w:rsidP="00634364">
      <w:pPr>
        <w:spacing w:line="360" w:lineRule="auto"/>
        <w:jc w:val="both"/>
        <w:rPr>
          <w:rFonts w:ascii="Arial" w:hAnsi="Arial" w:cs="Arial"/>
          <w:sz w:val="24"/>
          <w:szCs w:val="24"/>
        </w:rPr>
      </w:pPr>
      <w:r w:rsidRPr="0046057F">
        <w:rPr>
          <w:rFonts w:ascii="Arial" w:hAnsi="Arial" w:cs="Arial"/>
          <w:sz w:val="24"/>
          <w:szCs w:val="24"/>
          <w:lang w:val="es-ES"/>
        </w:rPr>
        <w:t xml:space="preserve">Por otro lado, </w:t>
      </w:r>
      <w:r w:rsidRPr="0046057F">
        <w:rPr>
          <w:rFonts w:ascii="Arial" w:hAnsi="Arial" w:cs="Arial"/>
          <w:sz w:val="24"/>
          <w:szCs w:val="24"/>
        </w:rPr>
        <w:t>Arteaga P.; Batanero C.; Cañadas G. &amp; Contreras J.</w:t>
      </w:r>
      <w:r w:rsidRPr="0046057F">
        <w:rPr>
          <w:rStyle w:val="Refdenotaalpie"/>
          <w:rFonts w:ascii="Arial" w:hAnsi="Arial" w:cs="Arial"/>
          <w:sz w:val="24"/>
          <w:szCs w:val="24"/>
        </w:rPr>
        <w:footnoteReference w:id="2"/>
      </w:r>
      <w:r w:rsidRPr="0046057F">
        <w:rPr>
          <w:rFonts w:ascii="Arial" w:hAnsi="Arial" w:cs="Arial"/>
          <w:sz w:val="24"/>
          <w:szCs w:val="24"/>
        </w:rPr>
        <w:t xml:space="preserve"> (2011) expresan que “</w:t>
      </w:r>
      <w:r w:rsidRPr="0046057F">
        <w:rPr>
          <w:rFonts w:ascii="Arial" w:hAnsi="Arial" w:cs="Arial"/>
          <w:i/>
          <w:sz w:val="24"/>
          <w:szCs w:val="24"/>
        </w:rPr>
        <w:t xml:space="preserve">hay un acuerdo general en que una  persona culta debiera poder leer críticamente las tablas y gráficos estadísticos que encuentra en la prensa, Internet, medios de comunicación y trabajo profesional. Esto supone no sólo la lectura literal de la  tabla o gráfico, sino identificar las tendencias, variabilidad y posible asociación de los datos, así como detectar los posibles errores conscientes o inconscientes que puedan distorsionar la información representada (Schield,2006)“.  </w:t>
      </w:r>
      <w:r w:rsidRPr="0046057F">
        <w:rPr>
          <w:rFonts w:ascii="Arial" w:hAnsi="Arial" w:cs="Arial"/>
          <w:sz w:val="24"/>
          <w:szCs w:val="24"/>
        </w:rPr>
        <w:t>En tal sentido, la Estadística</w:t>
      </w:r>
      <w:r w:rsidRPr="0046057F">
        <w:rPr>
          <w:rFonts w:ascii="Arial" w:hAnsi="Arial" w:cs="Arial"/>
          <w:spacing w:val="1"/>
          <w:sz w:val="24"/>
          <w:szCs w:val="24"/>
        </w:rPr>
        <w:t xml:space="preserve"> </w:t>
      </w:r>
      <w:r w:rsidRPr="0046057F">
        <w:rPr>
          <w:rFonts w:ascii="Arial" w:hAnsi="Arial" w:cs="Arial"/>
          <w:sz w:val="24"/>
          <w:szCs w:val="24"/>
        </w:rPr>
        <w:t>es probablem</w:t>
      </w:r>
      <w:r w:rsidRPr="0046057F">
        <w:rPr>
          <w:rFonts w:ascii="Arial" w:hAnsi="Arial" w:cs="Arial"/>
          <w:spacing w:val="1"/>
          <w:sz w:val="24"/>
          <w:szCs w:val="24"/>
        </w:rPr>
        <w:t>en</w:t>
      </w:r>
      <w:r w:rsidRPr="0046057F">
        <w:rPr>
          <w:rFonts w:ascii="Arial" w:hAnsi="Arial" w:cs="Arial"/>
          <w:sz w:val="24"/>
          <w:szCs w:val="24"/>
        </w:rPr>
        <w:t xml:space="preserve">te,  la </w:t>
      </w:r>
      <w:r w:rsidRPr="0046057F">
        <w:rPr>
          <w:rFonts w:ascii="Arial" w:hAnsi="Arial" w:cs="Arial"/>
          <w:spacing w:val="11"/>
          <w:sz w:val="24"/>
          <w:szCs w:val="24"/>
        </w:rPr>
        <w:t xml:space="preserve"> </w:t>
      </w:r>
      <w:r w:rsidRPr="0046057F">
        <w:rPr>
          <w:rFonts w:ascii="Arial" w:hAnsi="Arial" w:cs="Arial"/>
          <w:sz w:val="24"/>
          <w:szCs w:val="24"/>
        </w:rPr>
        <w:t xml:space="preserve">asignatura </w:t>
      </w:r>
      <w:r w:rsidRPr="0046057F">
        <w:rPr>
          <w:rFonts w:ascii="Arial" w:hAnsi="Arial" w:cs="Arial"/>
          <w:spacing w:val="3"/>
          <w:sz w:val="24"/>
          <w:szCs w:val="24"/>
        </w:rPr>
        <w:t xml:space="preserve"> </w:t>
      </w:r>
      <w:r w:rsidRPr="0046057F">
        <w:rPr>
          <w:rFonts w:ascii="Arial" w:hAnsi="Arial" w:cs="Arial"/>
          <w:sz w:val="24"/>
          <w:szCs w:val="24"/>
        </w:rPr>
        <w:t xml:space="preserve">que </w:t>
      </w:r>
      <w:r w:rsidRPr="0046057F">
        <w:rPr>
          <w:rFonts w:ascii="Arial" w:hAnsi="Arial" w:cs="Arial"/>
          <w:spacing w:val="9"/>
          <w:sz w:val="24"/>
          <w:szCs w:val="24"/>
        </w:rPr>
        <w:t xml:space="preserve"> </w:t>
      </w:r>
      <w:r w:rsidRPr="0046057F">
        <w:rPr>
          <w:rFonts w:ascii="Arial" w:hAnsi="Arial" w:cs="Arial"/>
          <w:spacing w:val="2"/>
          <w:sz w:val="24"/>
          <w:szCs w:val="24"/>
        </w:rPr>
        <w:t>a</w:t>
      </w:r>
      <w:r w:rsidRPr="0046057F">
        <w:rPr>
          <w:rFonts w:ascii="Arial" w:hAnsi="Arial" w:cs="Arial"/>
          <w:sz w:val="24"/>
          <w:szCs w:val="24"/>
        </w:rPr>
        <w:t xml:space="preserve">parece </w:t>
      </w:r>
      <w:r w:rsidRPr="0046057F">
        <w:rPr>
          <w:rFonts w:ascii="Arial" w:hAnsi="Arial" w:cs="Arial"/>
          <w:spacing w:val="6"/>
          <w:sz w:val="24"/>
          <w:szCs w:val="24"/>
        </w:rPr>
        <w:t xml:space="preserve"> </w:t>
      </w:r>
      <w:r w:rsidRPr="0046057F">
        <w:rPr>
          <w:rFonts w:ascii="Arial" w:hAnsi="Arial" w:cs="Arial"/>
          <w:spacing w:val="1"/>
          <w:sz w:val="24"/>
          <w:szCs w:val="24"/>
        </w:rPr>
        <w:t>e</w:t>
      </w:r>
      <w:r w:rsidRPr="0046057F">
        <w:rPr>
          <w:rFonts w:ascii="Arial" w:hAnsi="Arial" w:cs="Arial"/>
          <w:sz w:val="24"/>
          <w:szCs w:val="24"/>
        </w:rPr>
        <w:t xml:space="preserve">n </w:t>
      </w:r>
      <w:r w:rsidRPr="0046057F">
        <w:rPr>
          <w:rFonts w:ascii="Arial" w:hAnsi="Arial" w:cs="Arial"/>
          <w:spacing w:val="11"/>
          <w:sz w:val="24"/>
          <w:szCs w:val="24"/>
        </w:rPr>
        <w:t xml:space="preserve"> </w:t>
      </w:r>
      <w:r w:rsidRPr="0046057F">
        <w:rPr>
          <w:rFonts w:ascii="Arial" w:hAnsi="Arial" w:cs="Arial"/>
          <w:sz w:val="24"/>
          <w:szCs w:val="24"/>
        </w:rPr>
        <w:t xml:space="preserve">más </w:t>
      </w:r>
      <w:r w:rsidRPr="0046057F">
        <w:rPr>
          <w:rFonts w:ascii="Arial" w:hAnsi="Arial" w:cs="Arial"/>
          <w:spacing w:val="9"/>
          <w:sz w:val="24"/>
          <w:szCs w:val="24"/>
        </w:rPr>
        <w:t xml:space="preserve"> </w:t>
      </w:r>
      <w:r w:rsidRPr="0046057F">
        <w:rPr>
          <w:rFonts w:ascii="Arial" w:hAnsi="Arial" w:cs="Arial"/>
          <w:sz w:val="24"/>
          <w:szCs w:val="24"/>
        </w:rPr>
        <w:t>carreras  y su importancia</w:t>
      </w:r>
      <w:r w:rsidRPr="0046057F">
        <w:rPr>
          <w:rFonts w:ascii="Arial" w:hAnsi="Arial" w:cs="Arial"/>
          <w:spacing w:val="8"/>
          <w:sz w:val="24"/>
          <w:szCs w:val="24"/>
        </w:rPr>
        <w:t xml:space="preserve"> </w:t>
      </w:r>
      <w:r w:rsidRPr="0046057F">
        <w:rPr>
          <w:rFonts w:ascii="Arial" w:hAnsi="Arial" w:cs="Arial"/>
          <w:sz w:val="24"/>
          <w:szCs w:val="24"/>
        </w:rPr>
        <w:t>va</w:t>
      </w:r>
      <w:r w:rsidRPr="0046057F">
        <w:rPr>
          <w:rFonts w:ascii="Arial" w:hAnsi="Arial" w:cs="Arial"/>
          <w:spacing w:val="16"/>
          <w:sz w:val="24"/>
          <w:szCs w:val="24"/>
        </w:rPr>
        <w:t xml:space="preserve"> </w:t>
      </w:r>
      <w:r w:rsidRPr="0046057F">
        <w:rPr>
          <w:rFonts w:ascii="Arial" w:hAnsi="Arial" w:cs="Arial"/>
          <w:sz w:val="24"/>
          <w:szCs w:val="24"/>
        </w:rPr>
        <w:t>incluso</w:t>
      </w:r>
      <w:r w:rsidRPr="0046057F">
        <w:rPr>
          <w:rFonts w:ascii="Arial" w:hAnsi="Arial" w:cs="Arial"/>
          <w:spacing w:val="12"/>
          <w:sz w:val="24"/>
          <w:szCs w:val="24"/>
        </w:rPr>
        <w:t xml:space="preserve"> </w:t>
      </w:r>
      <w:r w:rsidRPr="0046057F">
        <w:rPr>
          <w:rFonts w:ascii="Arial" w:hAnsi="Arial" w:cs="Arial"/>
          <w:spacing w:val="1"/>
          <w:sz w:val="24"/>
          <w:szCs w:val="24"/>
        </w:rPr>
        <w:t>má</w:t>
      </w:r>
      <w:r w:rsidRPr="0046057F">
        <w:rPr>
          <w:rFonts w:ascii="Arial" w:hAnsi="Arial" w:cs="Arial"/>
          <w:sz w:val="24"/>
          <w:szCs w:val="24"/>
        </w:rPr>
        <w:t>s</w:t>
      </w:r>
      <w:r w:rsidRPr="0046057F">
        <w:rPr>
          <w:rFonts w:ascii="Arial" w:hAnsi="Arial" w:cs="Arial"/>
          <w:spacing w:val="14"/>
          <w:sz w:val="24"/>
          <w:szCs w:val="24"/>
        </w:rPr>
        <w:t xml:space="preserve"> </w:t>
      </w:r>
      <w:r w:rsidRPr="0046057F">
        <w:rPr>
          <w:rFonts w:ascii="Arial" w:hAnsi="Arial" w:cs="Arial"/>
          <w:sz w:val="24"/>
          <w:szCs w:val="24"/>
        </w:rPr>
        <w:t>allá, se vale de un</w:t>
      </w:r>
      <w:r w:rsidRPr="0046057F">
        <w:rPr>
          <w:rFonts w:ascii="Arial" w:hAnsi="Arial" w:cs="Arial"/>
          <w:spacing w:val="11"/>
          <w:sz w:val="24"/>
          <w:szCs w:val="24"/>
        </w:rPr>
        <w:t xml:space="preserve"> </w:t>
      </w:r>
      <w:r w:rsidRPr="0046057F">
        <w:rPr>
          <w:rFonts w:ascii="Arial" w:hAnsi="Arial" w:cs="Arial"/>
          <w:sz w:val="24"/>
          <w:szCs w:val="24"/>
        </w:rPr>
        <w:t>conju</w:t>
      </w:r>
      <w:r w:rsidRPr="0046057F">
        <w:rPr>
          <w:rFonts w:ascii="Arial" w:hAnsi="Arial" w:cs="Arial"/>
          <w:spacing w:val="1"/>
          <w:sz w:val="24"/>
          <w:szCs w:val="24"/>
        </w:rPr>
        <w:t>n</w:t>
      </w:r>
      <w:r w:rsidRPr="0046057F">
        <w:rPr>
          <w:rFonts w:ascii="Arial" w:hAnsi="Arial" w:cs="Arial"/>
          <w:sz w:val="24"/>
          <w:szCs w:val="24"/>
        </w:rPr>
        <w:t>to</w:t>
      </w:r>
      <w:r w:rsidRPr="0046057F">
        <w:rPr>
          <w:rFonts w:ascii="Arial" w:hAnsi="Arial" w:cs="Arial"/>
          <w:spacing w:val="6"/>
          <w:sz w:val="24"/>
          <w:szCs w:val="24"/>
        </w:rPr>
        <w:t xml:space="preserve"> </w:t>
      </w:r>
      <w:r w:rsidRPr="0046057F">
        <w:rPr>
          <w:rFonts w:ascii="Arial" w:hAnsi="Arial" w:cs="Arial"/>
          <w:sz w:val="24"/>
          <w:szCs w:val="24"/>
        </w:rPr>
        <w:t>de</w:t>
      </w:r>
      <w:r w:rsidRPr="0046057F">
        <w:rPr>
          <w:rFonts w:ascii="Arial" w:hAnsi="Arial" w:cs="Arial"/>
          <w:spacing w:val="11"/>
          <w:sz w:val="24"/>
          <w:szCs w:val="24"/>
        </w:rPr>
        <w:t xml:space="preserve"> </w:t>
      </w:r>
      <w:r w:rsidRPr="0046057F">
        <w:rPr>
          <w:rFonts w:ascii="Arial" w:hAnsi="Arial" w:cs="Arial"/>
          <w:sz w:val="24"/>
          <w:szCs w:val="24"/>
        </w:rPr>
        <w:t>t</w:t>
      </w:r>
      <w:r w:rsidRPr="0046057F">
        <w:rPr>
          <w:rFonts w:ascii="Arial" w:hAnsi="Arial" w:cs="Arial"/>
          <w:spacing w:val="1"/>
          <w:sz w:val="24"/>
          <w:szCs w:val="24"/>
        </w:rPr>
        <w:t>é</w:t>
      </w:r>
      <w:r w:rsidRPr="0046057F">
        <w:rPr>
          <w:rFonts w:ascii="Arial" w:hAnsi="Arial" w:cs="Arial"/>
          <w:sz w:val="24"/>
          <w:szCs w:val="24"/>
        </w:rPr>
        <w:t>cn</w:t>
      </w:r>
      <w:r w:rsidRPr="0046057F">
        <w:rPr>
          <w:rFonts w:ascii="Arial" w:hAnsi="Arial" w:cs="Arial"/>
          <w:spacing w:val="1"/>
          <w:sz w:val="24"/>
          <w:szCs w:val="24"/>
        </w:rPr>
        <w:t>i</w:t>
      </w:r>
      <w:r w:rsidRPr="0046057F">
        <w:rPr>
          <w:rFonts w:ascii="Arial" w:hAnsi="Arial" w:cs="Arial"/>
          <w:sz w:val="24"/>
          <w:szCs w:val="24"/>
        </w:rPr>
        <w:t>c</w:t>
      </w:r>
      <w:r w:rsidRPr="0046057F">
        <w:rPr>
          <w:rFonts w:ascii="Arial" w:hAnsi="Arial" w:cs="Arial"/>
          <w:spacing w:val="2"/>
          <w:sz w:val="24"/>
          <w:szCs w:val="24"/>
        </w:rPr>
        <w:t>a</w:t>
      </w:r>
      <w:r w:rsidRPr="0046057F">
        <w:rPr>
          <w:rFonts w:ascii="Arial" w:hAnsi="Arial" w:cs="Arial"/>
          <w:sz w:val="24"/>
          <w:szCs w:val="24"/>
        </w:rPr>
        <w:t>s, conocim</w:t>
      </w:r>
      <w:r w:rsidRPr="0046057F">
        <w:rPr>
          <w:rFonts w:ascii="Arial" w:hAnsi="Arial" w:cs="Arial"/>
          <w:spacing w:val="1"/>
          <w:sz w:val="24"/>
          <w:szCs w:val="24"/>
        </w:rPr>
        <w:t>i</w:t>
      </w:r>
      <w:r w:rsidRPr="0046057F">
        <w:rPr>
          <w:rFonts w:ascii="Arial" w:hAnsi="Arial" w:cs="Arial"/>
          <w:sz w:val="24"/>
          <w:szCs w:val="24"/>
        </w:rPr>
        <w:t>ent</w:t>
      </w:r>
      <w:r w:rsidRPr="0046057F">
        <w:rPr>
          <w:rFonts w:ascii="Arial" w:hAnsi="Arial" w:cs="Arial"/>
          <w:spacing w:val="2"/>
          <w:sz w:val="24"/>
          <w:szCs w:val="24"/>
        </w:rPr>
        <w:t>o</w:t>
      </w:r>
      <w:r w:rsidRPr="0046057F">
        <w:rPr>
          <w:rFonts w:ascii="Arial" w:hAnsi="Arial" w:cs="Arial"/>
          <w:sz w:val="24"/>
          <w:szCs w:val="24"/>
        </w:rPr>
        <w:t>s</w:t>
      </w:r>
      <w:r w:rsidRPr="0046057F">
        <w:rPr>
          <w:rFonts w:ascii="Arial" w:hAnsi="Arial" w:cs="Arial"/>
          <w:spacing w:val="43"/>
          <w:sz w:val="24"/>
          <w:szCs w:val="24"/>
        </w:rPr>
        <w:t xml:space="preserve"> </w:t>
      </w:r>
      <w:r w:rsidRPr="0046057F">
        <w:rPr>
          <w:rFonts w:ascii="Arial" w:hAnsi="Arial" w:cs="Arial"/>
          <w:sz w:val="24"/>
          <w:szCs w:val="24"/>
        </w:rPr>
        <w:t xml:space="preserve">y </w:t>
      </w:r>
      <w:r w:rsidRPr="0046057F">
        <w:rPr>
          <w:rFonts w:ascii="Arial" w:hAnsi="Arial" w:cs="Arial"/>
          <w:spacing w:val="5"/>
          <w:sz w:val="24"/>
          <w:szCs w:val="24"/>
        </w:rPr>
        <w:t xml:space="preserve"> </w:t>
      </w:r>
      <w:r w:rsidRPr="0046057F">
        <w:rPr>
          <w:rFonts w:ascii="Arial" w:hAnsi="Arial" w:cs="Arial"/>
          <w:sz w:val="24"/>
          <w:szCs w:val="24"/>
        </w:rPr>
        <w:t>habilidades</w:t>
      </w:r>
      <w:r w:rsidRPr="0046057F">
        <w:rPr>
          <w:rFonts w:ascii="Arial" w:hAnsi="Arial" w:cs="Arial"/>
          <w:spacing w:val="46"/>
          <w:sz w:val="24"/>
          <w:szCs w:val="24"/>
        </w:rPr>
        <w:t xml:space="preserve"> </w:t>
      </w:r>
      <w:r w:rsidRPr="0046057F">
        <w:rPr>
          <w:rFonts w:ascii="Arial" w:hAnsi="Arial" w:cs="Arial"/>
          <w:sz w:val="24"/>
          <w:szCs w:val="24"/>
        </w:rPr>
        <w:t xml:space="preserve">que </w:t>
      </w:r>
      <w:r w:rsidRPr="0046057F">
        <w:rPr>
          <w:rFonts w:ascii="Arial" w:hAnsi="Arial" w:cs="Arial"/>
          <w:spacing w:val="2"/>
          <w:sz w:val="24"/>
          <w:szCs w:val="24"/>
        </w:rPr>
        <w:t xml:space="preserve"> </w:t>
      </w:r>
      <w:r w:rsidRPr="0046057F">
        <w:rPr>
          <w:rFonts w:ascii="Arial" w:hAnsi="Arial" w:cs="Arial"/>
          <w:spacing w:val="1"/>
          <w:sz w:val="24"/>
          <w:szCs w:val="24"/>
        </w:rPr>
        <w:t>so</w:t>
      </w:r>
      <w:r w:rsidRPr="0046057F">
        <w:rPr>
          <w:rFonts w:ascii="Arial" w:hAnsi="Arial" w:cs="Arial"/>
          <w:sz w:val="24"/>
          <w:szCs w:val="24"/>
        </w:rPr>
        <w:t xml:space="preserve">n </w:t>
      </w:r>
      <w:r w:rsidRPr="0046057F">
        <w:rPr>
          <w:rFonts w:ascii="Arial" w:hAnsi="Arial" w:cs="Arial"/>
          <w:spacing w:val="1"/>
          <w:sz w:val="24"/>
          <w:szCs w:val="24"/>
        </w:rPr>
        <w:t xml:space="preserve"> </w:t>
      </w:r>
      <w:r w:rsidRPr="0046057F">
        <w:rPr>
          <w:rFonts w:ascii="Arial" w:hAnsi="Arial" w:cs="Arial"/>
          <w:sz w:val="24"/>
          <w:szCs w:val="24"/>
        </w:rPr>
        <w:t xml:space="preserve">útiles </w:t>
      </w:r>
      <w:r w:rsidRPr="0046057F">
        <w:rPr>
          <w:rFonts w:ascii="Arial" w:hAnsi="Arial" w:cs="Arial"/>
          <w:spacing w:val="2"/>
          <w:sz w:val="24"/>
          <w:szCs w:val="24"/>
        </w:rPr>
        <w:t xml:space="preserve"> </w:t>
      </w:r>
      <w:r w:rsidRPr="0046057F">
        <w:rPr>
          <w:rFonts w:ascii="Arial" w:hAnsi="Arial" w:cs="Arial"/>
          <w:sz w:val="24"/>
          <w:szCs w:val="24"/>
        </w:rPr>
        <w:t xml:space="preserve">para </w:t>
      </w:r>
      <w:r w:rsidRPr="0046057F">
        <w:rPr>
          <w:rFonts w:ascii="Arial" w:hAnsi="Arial" w:cs="Arial"/>
          <w:spacing w:val="3"/>
          <w:sz w:val="24"/>
          <w:szCs w:val="24"/>
        </w:rPr>
        <w:t xml:space="preserve"> </w:t>
      </w:r>
      <w:r w:rsidRPr="0046057F">
        <w:rPr>
          <w:rFonts w:ascii="Arial" w:hAnsi="Arial" w:cs="Arial"/>
          <w:sz w:val="24"/>
          <w:szCs w:val="24"/>
        </w:rPr>
        <w:t>muchas</w:t>
      </w:r>
      <w:r w:rsidRPr="0046057F">
        <w:rPr>
          <w:rFonts w:ascii="Arial" w:hAnsi="Arial" w:cs="Arial"/>
          <w:spacing w:val="48"/>
          <w:sz w:val="24"/>
          <w:szCs w:val="24"/>
        </w:rPr>
        <w:t xml:space="preserve"> </w:t>
      </w:r>
      <w:r w:rsidRPr="0046057F">
        <w:rPr>
          <w:rFonts w:ascii="Arial" w:hAnsi="Arial" w:cs="Arial"/>
          <w:sz w:val="24"/>
          <w:szCs w:val="24"/>
        </w:rPr>
        <w:t xml:space="preserve">de </w:t>
      </w:r>
      <w:r w:rsidRPr="0046057F">
        <w:rPr>
          <w:rFonts w:ascii="Arial" w:hAnsi="Arial" w:cs="Arial"/>
          <w:spacing w:val="3"/>
          <w:sz w:val="24"/>
          <w:szCs w:val="24"/>
        </w:rPr>
        <w:t xml:space="preserve"> </w:t>
      </w:r>
      <w:r w:rsidRPr="0046057F">
        <w:rPr>
          <w:rFonts w:ascii="Arial" w:hAnsi="Arial" w:cs="Arial"/>
          <w:sz w:val="24"/>
          <w:szCs w:val="24"/>
        </w:rPr>
        <w:t xml:space="preserve">las </w:t>
      </w:r>
      <w:r w:rsidRPr="0046057F">
        <w:rPr>
          <w:rFonts w:ascii="Arial" w:hAnsi="Arial" w:cs="Arial"/>
          <w:spacing w:val="4"/>
          <w:sz w:val="24"/>
          <w:szCs w:val="24"/>
        </w:rPr>
        <w:t xml:space="preserve"> </w:t>
      </w:r>
      <w:r w:rsidRPr="0046057F">
        <w:rPr>
          <w:rFonts w:ascii="Arial" w:hAnsi="Arial" w:cs="Arial"/>
          <w:sz w:val="24"/>
          <w:szCs w:val="24"/>
        </w:rPr>
        <w:t>otras  asi</w:t>
      </w:r>
      <w:r w:rsidRPr="0046057F">
        <w:rPr>
          <w:rFonts w:ascii="Arial" w:hAnsi="Arial" w:cs="Arial"/>
          <w:spacing w:val="-1"/>
          <w:sz w:val="24"/>
          <w:szCs w:val="24"/>
        </w:rPr>
        <w:t>g</w:t>
      </w:r>
      <w:r w:rsidRPr="0046057F">
        <w:rPr>
          <w:rFonts w:ascii="Arial" w:hAnsi="Arial" w:cs="Arial"/>
          <w:sz w:val="24"/>
          <w:szCs w:val="24"/>
        </w:rPr>
        <w:t>naturas</w:t>
      </w:r>
      <w:r w:rsidRPr="0046057F">
        <w:rPr>
          <w:rFonts w:ascii="Arial" w:hAnsi="Arial" w:cs="Arial"/>
          <w:spacing w:val="46"/>
          <w:sz w:val="24"/>
          <w:szCs w:val="24"/>
        </w:rPr>
        <w:t xml:space="preserve"> </w:t>
      </w:r>
      <w:r w:rsidRPr="0046057F">
        <w:rPr>
          <w:rFonts w:ascii="Arial" w:hAnsi="Arial" w:cs="Arial"/>
          <w:sz w:val="24"/>
          <w:szCs w:val="24"/>
        </w:rPr>
        <w:t xml:space="preserve">que conforman </w:t>
      </w:r>
      <w:r w:rsidRPr="0046057F">
        <w:rPr>
          <w:rFonts w:ascii="Arial" w:hAnsi="Arial" w:cs="Arial"/>
          <w:spacing w:val="1"/>
          <w:sz w:val="24"/>
          <w:szCs w:val="24"/>
        </w:rPr>
        <w:t>u</w:t>
      </w:r>
      <w:r w:rsidRPr="0046057F">
        <w:rPr>
          <w:rFonts w:ascii="Arial" w:hAnsi="Arial" w:cs="Arial"/>
          <w:sz w:val="24"/>
          <w:szCs w:val="24"/>
        </w:rPr>
        <w:t>n</w:t>
      </w:r>
      <w:r w:rsidRPr="0046057F">
        <w:rPr>
          <w:rFonts w:ascii="Arial" w:hAnsi="Arial" w:cs="Arial"/>
          <w:spacing w:val="7"/>
          <w:sz w:val="24"/>
          <w:szCs w:val="24"/>
        </w:rPr>
        <w:t xml:space="preserve"> </w:t>
      </w:r>
      <w:r w:rsidRPr="0046057F">
        <w:rPr>
          <w:rFonts w:ascii="Arial" w:hAnsi="Arial" w:cs="Arial"/>
          <w:sz w:val="24"/>
          <w:szCs w:val="24"/>
        </w:rPr>
        <w:t>plan</w:t>
      </w:r>
      <w:r w:rsidRPr="0046057F">
        <w:rPr>
          <w:rFonts w:ascii="Arial" w:hAnsi="Arial" w:cs="Arial"/>
          <w:spacing w:val="5"/>
          <w:sz w:val="24"/>
          <w:szCs w:val="24"/>
        </w:rPr>
        <w:t xml:space="preserve"> </w:t>
      </w:r>
      <w:r w:rsidRPr="0046057F">
        <w:rPr>
          <w:rFonts w:ascii="Arial" w:hAnsi="Arial" w:cs="Arial"/>
          <w:sz w:val="24"/>
          <w:szCs w:val="24"/>
        </w:rPr>
        <w:t>de</w:t>
      </w:r>
      <w:r w:rsidRPr="0046057F">
        <w:rPr>
          <w:rFonts w:ascii="Arial" w:hAnsi="Arial" w:cs="Arial"/>
          <w:spacing w:val="9"/>
          <w:sz w:val="24"/>
          <w:szCs w:val="24"/>
        </w:rPr>
        <w:t xml:space="preserve"> </w:t>
      </w:r>
      <w:r w:rsidRPr="0046057F">
        <w:rPr>
          <w:rFonts w:ascii="Arial" w:hAnsi="Arial" w:cs="Arial"/>
          <w:sz w:val="24"/>
          <w:szCs w:val="24"/>
        </w:rPr>
        <w:t xml:space="preserve">estudios. </w:t>
      </w:r>
    </w:p>
    <w:p w:rsidR="00634364" w:rsidRPr="0046057F" w:rsidRDefault="00634364" w:rsidP="00634364">
      <w:pPr>
        <w:widowControl w:val="0"/>
        <w:spacing w:line="360" w:lineRule="auto"/>
        <w:jc w:val="both"/>
        <w:rPr>
          <w:rFonts w:ascii="Arial" w:hAnsi="Arial" w:cs="Arial"/>
        </w:rPr>
      </w:pPr>
      <w:r w:rsidRPr="0046057F">
        <w:rPr>
          <w:rFonts w:ascii="Arial" w:hAnsi="Arial" w:cs="Arial"/>
          <w:sz w:val="24"/>
          <w:szCs w:val="24"/>
          <w:lang w:eastAsia="es-ES_tradnl"/>
        </w:rPr>
        <w:t>Por lo precedente, en este espacio curricular  se trata de entender la estadística como una herramienta  esencial para el  desarrollo del saber científico y para la interpretación de producciones científicas,  se motivará el  conocimiento de los alumnos con investigaciones producidas en el área de la</w:t>
      </w:r>
      <w:r w:rsidR="00C82CDB">
        <w:rPr>
          <w:rFonts w:ascii="Arial" w:hAnsi="Arial" w:cs="Arial"/>
          <w:sz w:val="24"/>
          <w:szCs w:val="24"/>
          <w:lang w:eastAsia="es-ES_tradnl"/>
        </w:rPr>
        <w:t xml:space="preserve">s Ciencias Naturales </w:t>
      </w:r>
      <w:r w:rsidRPr="0046057F">
        <w:rPr>
          <w:rFonts w:ascii="Arial" w:hAnsi="Arial" w:cs="Arial"/>
          <w:sz w:val="24"/>
          <w:szCs w:val="24"/>
          <w:lang w:eastAsia="es-ES_tradnl"/>
        </w:rPr>
        <w:t>durante el abordaje de los contenidos necesarios para una formación básica en estadística , haciendo hincapié en la correcta selección de técnicas, en la interpretación de resultados y en la  producción de información . A</w:t>
      </w:r>
      <w:r w:rsidRPr="0046057F">
        <w:rPr>
          <w:rFonts w:ascii="Arial" w:hAnsi="Arial" w:cs="Arial"/>
          <w:sz w:val="24"/>
          <w:szCs w:val="24"/>
        </w:rPr>
        <w:t xml:space="preserve"> través de la formulación de </w:t>
      </w:r>
      <w:r>
        <w:rPr>
          <w:rFonts w:ascii="Arial" w:hAnsi="Arial" w:cs="Arial"/>
          <w:sz w:val="24"/>
          <w:szCs w:val="24"/>
        </w:rPr>
        <w:t>l</w:t>
      </w:r>
      <w:r w:rsidRPr="0046057F">
        <w:rPr>
          <w:rFonts w:ascii="Arial" w:hAnsi="Arial" w:cs="Arial"/>
          <w:sz w:val="24"/>
          <w:szCs w:val="24"/>
        </w:rPr>
        <w:t>os objetivos y la metodología de trabajo descrita en los apartados siguientes, se espera contribuir a una mejor comprensión de las ideas fundamentales de la estadística   y la importancia de su aplicación.</w:t>
      </w:r>
    </w:p>
    <w:p w:rsidR="00634364" w:rsidRDefault="00634364" w:rsidP="00634364">
      <w:pPr>
        <w:spacing w:line="480" w:lineRule="auto"/>
        <w:jc w:val="both"/>
        <w:rPr>
          <w:rFonts w:ascii="Arial" w:hAnsi="Arial" w:cs="Arial"/>
          <w:b/>
          <w:sz w:val="24"/>
        </w:rPr>
      </w:pPr>
    </w:p>
    <w:p w:rsidR="00634364" w:rsidRDefault="00634364" w:rsidP="00634364">
      <w:pPr>
        <w:spacing w:line="480" w:lineRule="auto"/>
        <w:jc w:val="both"/>
        <w:rPr>
          <w:rFonts w:ascii="Arial" w:hAnsi="Arial" w:cs="Arial"/>
          <w:b/>
          <w:sz w:val="24"/>
        </w:rPr>
      </w:pPr>
    </w:p>
    <w:p w:rsidR="000141B6" w:rsidRPr="008E744A" w:rsidRDefault="000141B6" w:rsidP="000141B6">
      <w:pPr>
        <w:numPr>
          <w:ilvl w:val="0"/>
          <w:numId w:val="1"/>
        </w:numPr>
        <w:spacing w:line="480" w:lineRule="auto"/>
        <w:ind w:left="426" w:hanging="426"/>
        <w:jc w:val="both"/>
        <w:rPr>
          <w:rFonts w:ascii="Arial" w:hAnsi="Arial" w:cs="Arial"/>
          <w:b/>
          <w:sz w:val="24"/>
        </w:rPr>
      </w:pPr>
      <w:r w:rsidRPr="008E744A">
        <w:rPr>
          <w:rFonts w:ascii="Arial" w:hAnsi="Arial" w:cs="Arial"/>
          <w:b/>
          <w:sz w:val="24"/>
        </w:rPr>
        <w:lastRenderedPageBreak/>
        <w:t xml:space="preserve">OBJETIVOS PROPUESTOS </w:t>
      </w:r>
    </w:p>
    <w:p w:rsidR="000141B6" w:rsidRPr="00721475" w:rsidRDefault="000141B6" w:rsidP="000141B6">
      <w:pPr>
        <w:spacing w:line="360" w:lineRule="auto"/>
        <w:jc w:val="both"/>
        <w:rPr>
          <w:rFonts w:ascii="Arial" w:hAnsi="Arial" w:cs="Arial"/>
          <w:sz w:val="24"/>
          <w:szCs w:val="24"/>
        </w:rPr>
      </w:pPr>
      <w:r>
        <w:rPr>
          <w:rFonts w:ascii="Arial" w:hAnsi="Arial" w:cs="Arial"/>
          <w:sz w:val="24"/>
          <w:szCs w:val="24"/>
        </w:rPr>
        <w:t xml:space="preserve">Durante el desarrollo de la asignatura </w:t>
      </w:r>
      <w:r w:rsidRPr="00721475">
        <w:rPr>
          <w:rFonts w:ascii="Arial" w:hAnsi="Arial" w:cs="Arial"/>
          <w:sz w:val="24"/>
          <w:szCs w:val="24"/>
        </w:rPr>
        <w:t xml:space="preserve">se espera que los  estudiantes  consigan: </w:t>
      </w:r>
    </w:p>
    <w:p w:rsidR="000141B6" w:rsidRPr="00721475" w:rsidRDefault="000141B6" w:rsidP="000141B6">
      <w:pPr>
        <w:spacing w:line="360" w:lineRule="auto"/>
        <w:ind w:firstLine="708"/>
        <w:jc w:val="both"/>
        <w:rPr>
          <w:rFonts w:ascii="Arial" w:hAnsi="Arial" w:cs="Arial"/>
          <w:b/>
          <w:sz w:val="24"/>
          <w:szCs w:val="24"/>
        </w:rPr>
      </w:pPr>
      <w:r w:rsidRPr="00721475">
        <w:rPr>
          <w:rFonts w:ascii="Arial" w:hAnsi="Arial" w:cs="Arial"/>
          <w:b/>
          <w:sz w:val="24"/>
          <w:szCs w:val="24"/>
        </w:rPr>
        <w:t xml:space="preserve">Objetivos generales </w:t>
      </w:r>
    </w:p>
    <w:p w:rsidR="000141B6" w:rsidRPr="00721475"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721475">
        <w:rPr>
          <w:rFonts w:ascii="Arial" w:hAnsi="Arial" w:cs="Arial"/>
          <w:sz w:val="24"/>
          <w:szCs w:val="24"/>
        </w:rPr>
        <w:t xml:space="preserve">Valorar  la importancia de la estadística en el desarrollo de las ciencias, en la transferencia del conocimiento científico y en su formación profesional.   </w:t>
      </w:r>
    </w:p>
    <w:p w:rsidR="000141B6" w:rsidRPr="00721475"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721475">
        <w:rPr>
          <w:rFonts w:ascii="Arial" w:hAnsi="Arial" w:cs="Arial"/>
          <w:sz w:val="24"/>
          <w:szCs w:val="24"/>
        </w:rPr>
        <w:t xml:space="preserve">Comprender las ideas estadísticas fundamentales,  que aparecen en la mayoría de las situaciones en las que la  aplicación de la estadística es necesaria. </w:t>
      </w:r>
    </w:p>
    <w:p w:rsidR="000141B6" w:rsidRPr="00721475" w:rsidRDefault="000141B6" w:rsidP="00C82CDB">
      <w:pPr>
        <w:pStyle w:val="Sangradetextonormal"/>
        <w:numPr>
          <w:ilvl w:val="0"/>
          <w:numId w:val="2"/>
        </w:numPr>
        <w:autoSpaceDE/>
        <w:autoSpaceDN/>
        <w:spacing w:before="120" w:after="120" w:line="360" w:lineRule="auto"/>
        <w:ind w:left="714" w:hanging="357"/>
        <w:rPr>
          <w:rFonts w:ascii="Arial" w:hAnsi="Arial" w:cs="Arial"/>
          <w:sz w:val="24"/>
        </w:rPr>
      </w:pPr>
      <w:r w:rsidRPr="00721475">
        <w:rPr>
          <w:rFonts w:ascii="Arial" w:hAnsi="Arial" w:cs="Arial"/>
          <w:sz w:val="24"/>
        </w:rPr>
        <w:t>Desarrollar el razonamiento estadístico,  que permita utilizar correctamente las técnicas y modelos de la disciplina.</w:t>
      </w:r>
    </w:p>
    <w:p w:rsidR="000141B6" w:rsidRPr="00721475" w:rsidRDefault="000141B6" w:rsidP="00C82CDB">
      <w:pPr>
        <w:spacing w:line="360" w:lineRule="auto"/>
        <w:jc w:val="both"/>
        <w:rPr>
          <w:rFonts w:ascii="Arial" w:hAnsi="Arial" w:cs="Arial"/>
          <w:b/>
          <w:sz w:val="24"/>
          <w:szCs w:val="24"/>
        </w:rPr>
      </w:pPr>
      <w:r>
        <w:rPr>
          <w:rFonts w:ascii="Arial" w:hAnsi="Arial" w:cs="Arial"/>
          <w:sz w:val="24"/>
          <w:szCs w:val="24"/>
        </w:rPr>
        <w:t xml:space="preserve">           </w:t>
      </w:r>
      <w:r w:rsidRPr="00721475">
        <w:rPr>
          <w:rFonts w:ascii="Arial" w:hAnsi="Arial" w:cs="Arial"/>
          <w:b/>
          <w:sz w:val="24"/>
          <w:szCs w:val="24"/>
        </w:rPr>
        <w:t xml:space="preserve">Objetivos específicos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Apreciar la influencia de la estadística en nuestro entorno sociocultural y desarrollar una capacidad crítica ante la información cuantitativa.</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Comprender el rol de la estadística en la investigación científica, en la vida cotidiana y en </w:t>
      </w:r>
      <w:r w:rsidR="0019621A">
        <w:rPr>
          <w:rFonts w:ascii="Arial" w:hAnsi="Arial" w:cs="Arial"/>
          <w:sz w:val="24"/>
          <w:szCs w:val="24"/>
        </w:rPr>
        <w:t>Ciencias Biológicas</w:t>
      </w:r>
      <w:r w:rsidRPr="004B4F6D">
        <w:rPr>
          <w:rFonts w:ascii="Arial" w:hAnsi="Arial" w:cs="Arial"/>
          <w:sz w:val="24"/>
          <w:szCs w:val="24"/>
        </w:rPr>
        <w:t xml:space="preserve">.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Comprender la importancia del muestreo y de la planificación de ensayos experimentales para la obtención de datos confiables y pertinentes.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Producir, interpretar y evaluar críticamente información estadística</w:t>
      </w:r>
      <w:r w:rsidR="0019621A">
        <w:rPr>
          <w:rFonts w:ascii="Arial" w:hAnsi="Arial" w:cs="Arial"/>
          <w:sz w:val="24"/>
          <w:szCs w:val="24"/>
        </w:rPr>
        <w:t xml:space="preserve"> en contextos de su futuro profesional.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eastAsia="Malgun Gothic" w:hAnsi="Arial" w:cs="Arial"/>
          <w:sz w:val="24"/>
          <w:szCs w:val="24"/>
        </w:rPr>
      </w:pPr>
      <w:r w:rsidRPr="004B4F6D">
        <w:rPr>
          <w:rFonts w:ascii="Arial" w:eastAsia="Malgun Gothic" w:hAnsi="Arial" w:cs="Arial"/>
          <w:sz w:val="24"/>
          <w:szCs w:val="24"/>
        </w:rPr>
        <w:t>Saber utili</w:t>
      </w:r>
      <w:r w:rsidRPr="004B4F6D">
        <w:rPr>
          <w:rFonts w:ascii="Arial" w:eastAsia="Malgun Gothic" w:hAnsi="Arial" w:cs="Arial"/>
          <w:spacing w:val="-1"/>
          <w:sz w:val="24"/>
          <w:szCs w:val="24"/>
        </w:rPr>
        <w:t>z</w:t>
      </w:r>
      <w:r w:rsidRPr="004B4F6D">
        <w:rPr>
          <w:rFonts w:ascii="Arial" w:eastAsia="Malgun Gothic" w:hAnsi="Arial" w:cs="Arial"/>
          <w:sz w:val="24"/>
          <w:szCs w:val="24"/>
        </w:rPr>
        <w:t xml:space="preserve">ar </w:t>
      </w:r>
      <w:r w:rsidRPr="004B4F6D">
        <w:rPr>
          <w:rFonts w:ascii="Arial" w:eastAsia="Malgun Gothic" w:hAnsi="Arial" w:cs="Arial"/>
          <w:spacing w:val="-1"/>
          <w:sz w:val="24"/>
          <w:szCs w:val="24"/>
        </w:rPr>
        <w:t>l</w:t>
      </w:r>
      <w:r w:rsidRPr="004B4F6D">
        <w:rPr>
          <w:rFonts w:ascii="Arial" w:eastAsia="Malgun Gothic" w:hAnsi="Arial" w:cs="Arial"/>
          <w:sz w:val="24"/>
          <w:szCs w:val="24"/>
        </w:rPr>
        <w:t>as herr</w:t>
      </w:r>
      <w:r w:rsidRPr="004B4F6D">
        <w:rPr>
          <w:rFonts w:ascii="Arial" w:eastAsia="Malgun Gothic" w:hAnsi="Arial" w:cs="Arial"/>
          <w:spacing w:val="-1"/>
          <w:sz w:val="24"/>
          <w:szCs w:val="24"/>
        </w:rPr>
        <w:t>a</w:t>
      </w:r>
      <w:r w:rsidRPr="004B4F6D">
        <w:rPr>
          <w:rFonts w:ascii="Arial" w:eastAsia="Malgun Gothic" w:hAnsi="Arial" w:cs="Arial"/>
          <w:sz w:val="24"/>
          <w:szCs w:val="24"/>
        </w:rPr>
        <w:t>mi</w:t>
      </w:r>
      <w:r w:rsidRPr="004B4F6D">
        <w:rPr>
          <w:rFonts w:ascii="Arial" w:eastAsia="Malgun Gothic" w:hAnsi="Arial" w:cs="Arial"/>
          <w:spacing w:val="-2"/>
          <w:sz w:val="24"/>
          <w:szCs w:val="24"/>
        </w:rPr>
        <w:t>e</w:t>
      </w:r>
      <w:r w:rsidRPr="004B4F6D">
        <w:rPr>
          <w:rFonts w:ascii="Arial" w:eastAsia="Malgun Gothic" w:hAnsi="Arial" w:cs="Arial"/>
          <w:spacing w:val="1"/>
          <w:sz w:val="24"/>
          <w:szCs w:val="24"/>
        </w:rPr>
        <w:t>n</w:t>
      </w:r>
      <w:r w:rsidRPr="004B4F6D">
        <w:rPr>
          <w:rFonts w:ascii="Arial" w:eastAsia="Malgun Gothic" w:hAnsi="Arial" w:cs="Arial"/>
          <w:sz w:val="24"/>
          <w:szCs w:val="24"/>
        </w:rPr>
        <w:t>tas numéricas y g</w:t>
      </w:r>
      <w:r w:rsidRPr="004B4F6D">
        <w:rPr>
          <w:rFonts w:ascii="Arial" w:eastAsia="Malgun Gothic" w:hAnsi="Arial" w:cs="Arial"/>
          <w:spacing w:val="-1"/>
          <w:sz w:val="24"/>
          <w:szCs w:val="24"/>
        </w:rPr>
        <w:t>r</w:t>
      </w:r>
      <w:r w:rsidRPr="004B4F6D">
        <w:rPr>
          <w:rFonts w:ascii="Arial" w:eastAsia="Malgun Gothic" w:hAnsi="Arial" w:cs="Arial"/>
          <w:sz w:val="24"/>
          <w:szCs w:val="24"/>
        </w:rPr>
        <w:t>áficas</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p</w:t>
      </w:r>
      <w:r w:rsidRPr="004B4F6D">
        <w:rPr>
          <w:rFonts w:ascii="Arial" w:eastAsia="Malgun Gothic" w:hAnsi="Arial" w:cs="Arial"/>
          <w:spacing w:val="-1"/>
          <w:sz w:val="24"/>
          <w:szCs w:val="24"/>
        </w:rPr>
        <w:t>a</w:t>
      </w:r>
      <w:r w:rsidRPr="004B4F6D">
        <w:rPr>
          <w:rFonts w:ascii="Arial" w:eastAsia="Malgun Gothic" w:hAnsi="Arial" w:cs="Arial"/>
          <w:sz w:val="24"/>
          <w:szCs w:val="24"/>
        </w:rPr>
        <w:t>ra la descrip</w:t>
      </w:r>
      <w:r w:rsidRPr="004B4F6D">
        <w:rPr>
          <w:rFonts w:ascii="Arial" w:eastAsia="Malgun Gothic" w:hAnsi="Arial" w:cs="Arial"/>
          <w:spacing w:val="-1"/>
          <w:sz w:val="24"/>
          <w:szCs w:val="24"/>
        </w:rPr>
        <w:t>c</w:t>
      </w:r>
      <w:r w:rsidRPr="004B4F6D">
        <w:rPr>
          <w:rFonts w:ascii="Arial" w:eastAsia="Malgun Gothic" w:hAnsi="Arial" w:cs="Arial"/>
          <w:sz w:val="24"/>
          <w:szCs w:val="24"/>
        </w:rPr>
        <w:t>ión, explo</w:t>
      </w:r>
      <w:r w:rsidRPr="004B4F6D">
        <w:rPr>
          <w:rFonts w:ascii="Arial" w:eastAsia="Malgun Gothic" w:hAnsi="Arial" w:cs="Arial"/>
          <w:spacing w:val="-1"/>
          <w:sz w:val="24"/>
          <w:szCs w:val="24"/>
        </w:rPr>
        <w:t>r</w:t>
      </w:r>
      <w:r w:rsidRPr="004B4F6D">
        <w:rPr>
          <w:rFonts w:ascii="Arial" w:eastAsia="Malgun Gothic" w:hAnsi="Arial" w:cs="Arial"/>
          <w:sz w:val="24"/>
          <w:szCs w:val="24"/>
        </w:rPr>
        <w:t>ac</w:t>
      </w:r>
      <w:r w:rsidRPr="004B4F6D">
        <w:rPr>
          <w:rFonts w:ascii="Arial" w:eastAsia="Malgun Gothic" w:hAnsi="Arial" w:cs="Arial"/>
          <w:spacing w:val="-1"/>
          <w:sz w:val="24"/>
          <w:szCs w:val="24"/>
        </w:rPr>
        <w:t>i</w:t>
      </w:r>
      <w:r w:rsidRPr="004B4F6D">
        <w:rPr>
          <w:rFonts w:ascii="Arial" w:eastAsia="Malgun Gothic" w:hAnsi="Arial" w:cs="Arial"/>
          <w:sz w:val="24"/>
          <w:szCs w:val="24"/>
        </w:rPr>
        <w:t xml:space="preserve">ón y análisis </w:t>
      </w:r>
      <w:r w:rsidRPr="004B4F6D">
        <w:rPr>
          <w:rFonts w:ascii="Arial" w:eastAsia="Malgun Gothic" w:hAnsi="Arial" w:cs="Arial"/>
          <w:spacing w:val="1"/>
          <w:sz w:val="24"/>
          <w:szCs w:val="24"/>
        </w:rPr>
        <w:t>d</w:t>
      </w:r>
      <w:r w:rsidRPr="004B4F6D">
        <w:rPr>
          <w:rFonts w:ascii="Arial" w:eastAsia="Malgun Gothic" w:hAnsi="Arial" w:cs="Arial"/>
          <w:sz w:val="24"/>
          <w:szCs w:val="24"/>
        </w:rPr>
        <w:t>e un c</w:t>
      </w:r>
      <w:r w:rsidRPr="004B4F6D">
        <w:rPr>
          <w:rFonts w:ascii="Arial" w:eastAsia="Malgun Gothic" w:hAnsi="Arial" w:cs="Arial"/>
          <w:spacing w:val="-1"/>
          <w:sz w:val="24"/>
          <w:szCs w:val="24"/>
        </w:rPr>
        <w:t>o</w:t>
      </w:r>
      <w:r w:rsidRPr="004B4F6D">
        <w:rPr>
          <w:rFonts w:ascii="Arial" w:eastAsia="Malgun Gothic" w:hAnsi="Arial" w:cs="Arial"/>
          <w:spacing w:val="1"/>
          <w:sz w:val="24"/>
          <w:szCs w:val="24"/>
        </w:rPr>
        <w:t>n</w:t>
      </w:r>
      <w:r w:rsidRPr="004B4F6D">
        <w:rPr>
          <w:rFonts w:ascii="Arial" w:eastAsia="Malgun Gothic" w:hAnsi="Arial" w:cs="Arial"/>
          <w:spacing w:val="-1"/>
          <w:sz w:val="24"/>
          <w:szCs w:val="24"/>
        </w:rPr>
        <w:t>j</w:t>
      </w:r>
      <w:r w:rsidRPr="004B4F6D">
        <w:rPr>
          <w:rFonts w:ascii="Arial" w:eastAsia="Malgun Gothic" w:hAnsi="Arial" w:cs="Arial"/>
          <w:spacing w:val="1"/>
          <w:sz w:val="24"/>
          <w:szCs w:val="24"/>
        </w:rPr>
        <w:t>u</w:t>
      </w:r>
      <w:r w:rsidRPr="004B4F6D">
        <w:rPr>
          <w:rFonts w:ascii="Arial" w:eastAsia="Malgun Gothic" w:hAnsi="Arial" w:cs="Arial"/>
          <w:sz w:val="24"/>
          <w:szCs w:val="24"/>
        </w:rPr>
        <w:t>nto de d</w:t>
      </w:r>
      <w:r w:rsidRPr="004B4F6D">
        <w:rPr>
          <w:rFonts w:ascii="Arial" w:eastAsia="Malgun Gothic" w:hAnsi="Arial" w:cs="Arial"/>
          <w:spacing w:val="-1"/>
          <w:sz w:val="24"/>
          <w:szCs w:val="24"/>
        </w:rPr>
        <w:t>a</w:t>
      </w:r>
      <w:r w:rsidRPr="004B4F6D">
        <w:rPr>
          <w:rFonts w:ascii="Arial" w:eastAsia="Malgun Gothic" w:hAnsi="Arial" w:cs="Arial"/>
          <w:spacing w:val="1"/>
          <w:sz w:val="24"/>
          <w:szCs w:val="24"/>
        </w:rPr>
        <w:t>t</w:t>
      </w:r>
      <w:r w:rsidRPr="004B4F6D">
        <w:rPr>
          <w:rFonts w:ascii="Arial" w:eastAsia="Malgun Gothic" w:hAnsi="Arial" w:cs="Arial"/>
          <w:sz w:val="24"/>
          <w:szCs w:val="24"/>
        </w:rPr>
        <w:t>os es</w:t>
      </w:r>
      <w:r w:rsidRPr="004B4F6D">
        <w:rPr>
          <w:rFonts w:ascii="Arial" w:eastAsia="Malgun Gothic" w:hAnsi="Arial" w:cs="Arial"/>
          <w:spacing w:val="-1"/>
          <w:sz w:val="24"/>
          <w:szCs w:val="24"/>
        </w:rPr>
        <w:t>ta</w:t>
      </w:r>
      <w:r w:rsidRPr="004B4F6D">
        <w:rPr>
          <w:rFonts w:ascii="Arial" w:eastAsia="Malgun Gothic" w:hAnsi="Arial" w:cs="Arial"/>
          <w:spacing w:val="1"/>
          <w:sz w:val="24"/>
          <w:szCs w:val="24"/>
        </w:rPr>
        <w:t>d</w:t>
      </w:r>
      <w:r w:rsidRPr="004B4F6D">
        <w:rPr>
          <w:rFonts w:ascii="Arial" w:eastAsia="Malgun Gothic" w:hAnsi="Arial" w:cs="Arial"/>
          <w:sz w:val="24"/>
          <w:szCs w:val="24"/>
        </w:rPr>
        <w:t>ístico</w:t>
      </w:r>
      <w:r w:rsidRPr="004B4F6D">
        <w:rPr>
          <w:rFonts w:ascii="Arial" w:eastAsia="Malgun Gothic" w:hAnsi="Arial" w:cs="Arial"/>
          <w:spacing w:val="-2"/>
          <w:sz w:val="24"/>
          <w:szCs w:val="24"/>
        </w:rPr>
        <w:t>s</w:t>
      </w:r>
      <w:r w:rsidRPr="004B4F6D">
        <w:rPr>
          <w:rFonts w:ascii="Arial" w:eastAsia="Malgun Gothic" w:hAnsi="Arial" w:cs="Arial"/>
          <w:sz w:val="24"/>
          <w:szCs w:val="24"/>
        </w:rPr>
        <w:t>,</w:t>
      </w:r>
      <w:r w:rsidRPr="004B4F6D">
        <w:rPr>
          <w:rFonts w:ascii="Arial" w:eastAsia="Malgun Gothic" w:hAnsi="Arial" w:cs="Arial"/>
          <w:spacing w:val="1"/>
          <w:sz w:val="24"/>
          <w:szCs w:val="24"/>
        </w:rPr>
        <w:t xml:space="preserve"> </w:t>
      </w:r>
      <w:r w:rsidRPr="004B4F6D">
        <w:rPr>
          <w:rFonts w:ascii="Arial" w:eastAsia="Malgun Gothic" w:hAnsi="Arial" w:cs="Arial"/>
          <w:spacing w:val="-2"/>
          <w:sz w:val="24"/>
          <w:szCs w:val="24"/>
        </w:rPr>
        <w:t>e</w:t>
      </w:r>
      <w:r w:rsidRPr="004B4F6D">
        <w:rPr>
          <w:rFonts w:ascii="Arial" w:eastAsia="Malgun Gothic" w:hAnsi="Arial" w:cs="Arial"/>
          <w:sz w:val="24"/>
          <w:szCs w:val="24"/>
        </w:rPr>
        <w:t xml:space="preserve">n </w:t>
      </w:r>
      <w:r w:rsidRPr="004B4F6D">
        <w:rPr>
          <w:rFonts w:ascii="Arial" w:eastAsia="Malgun Gothic" w:hAnsi="Arial" w:cs="Arial"/>
          <w:spacing w:val="-1"/>
          <w:sz w:val="24"/>
          <w:szCs w:val="24"/>
        </w:rPr>
        <w:t>f</w:t>
      </w:r>
      <w:r w:rsidRPr="004B4F6D">
        <w:rPr>
          <w:rFonts w:ascii="Arial" w:eastAsia="Malgun Gothic" w:hAnsi="Arial" w:cs="Arial"/>
          <w:spacing w:val="1"/>
          <w:sz w:val="24"/>
          <w:szCs w:val="24"/>
        </w:rPr>
        <w:t>u</w:t>
      </w:r>
      <w:r w:rsidRPr="004B4F6D">
        <w:rPr>
          <w:rFonts w:ascii="Arial" w:eastAsia="Malgun Gothic" w:hAnsi="Arial" w:cs="Arial"/>
          <w:sz w:val="24"/>
          <w:szCs w:val="24"/>
        </w:rPr>
        <w:t>nción de</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su</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tipo y</w:t>
      </w:r>
      <w:r w:rsidRPr="004B4F6D">
        <w:rPr>
          <w:rFonts w:ascii="Arial" w:eastAsia="Malgun Gothic" w:hAnsi="Arial" w:cs="Arial"/>
          <w:spacing w:val="-1"/>
          <w:sz w:val="24"/>
          <w:szCs w:val="24"/>
        </w:rPr>
        <w:t xml:space="preserve"> </w:t>
      </w:r>
      <w:r w:rsidRPr="004B4F6D">
        <w:rPr>
          <w:rFonts w:ascii="Arial" w:eastAsia="Malgun Gothic" w:hAnsi="Arial" w:cs="Arial"/>
          <w:sz w:val="24"/>
          <w:szCs w:val="24"/>
        </w:rPr>
        <w:t>proc</w:t>
      </w:r>
      <w:r w:rsidRPr="004B4F6D">
        <w:rPr>
          <w:rFonts w:ascii="Arial" w:eastAsia="Malgun Gothic" w:hAnsi="Arial" w:cs="Arial"/>
          <w:spacing w:val="-2"/>
          <w:sz w:val="24"/>
          <w:szCs w:val="24"/>
        </w:rPr>
        <w:t>e</w:t>
      </w:r>
      <w:r w:rsidRPr="004B4F6D">
        <w:rPr>
          <w:rFonts w:ascii="Arial" w:eastAsia="Malgun Gothic" w:hAnsi="Arial" w:cs="Arial"/>
          <w:spacing w:val="1"/>
          <w:sz w:val="24"/>
          <w:szCs w:val="24"/>
        </w:rPr>
        <w:t>d</w:t>
      </w:r>
      <w:r w:rsidRPr="004B4F6D">
        <w:rPr>
          <w:rFonts w:ascii="Arial" w:eastAsia="Malgun Gothic" w:hAnsi="Arial" w:cs="Arial"/>
          <w:sz w:val="24"/>
          <w:szCs w:val="24"/>
        </w:rPr>
        <w:t>enc</w:t>
      </w:r>
      <w:r w:rsidRPr="004B4F6D">
        <w:rPr>
          <w:rFonts w:ascii="Arial" w:eastAsia="Malgun Gothic" w:hAnsi="Arial" w:cs="Arial"/>
          <w:spacing w:val="-1"/>
          <w:sz w:val="24"/>
          <w:szCs w:val="24"/>
        </w:rPr>
        <w:t>i</w:t>
      </w:r>
      <w:r w:rsidRPr="004B4F6D">
        <w:rPr>
          <w:rFonts w:ascii="Arial" w:eastAsia="Malgun Gothic" w:hAnsi="Arial" w:cs="Arial"/>
          <w:sz w:val="24"/>
          <w:szCs w:val="24"/>
        </w:rPr>
        <w:t xml:space="preserve">a </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Identificar los alcances y limitaciones de los resultados que se obtienen mediante la utilización de procedimientos inferenciales.</w:t>
      </w:r>
    </w:p>
    <w:p w:rsidR="000141B6" w:rsidRPr="004B4F6D"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Reconocer  que si bien la computación es una herramienta de gran utilidad para el análisis de los datos, es necesario tener siempre presente los supuestos que se deben verificar para que las conclusiones extraídas de los mismos sean  estadísticamente válidas.</w:t>
      </w:r>
    </w:p>
    <w:p w:rsidR="00634364" w:rsidRDefault="000141B6" w:rsidP="00C82CDB">
      <w:pPr>
        <w:numPr>
          <w:ilvl w:val="0"/>
          <w:numId w:val="2"/>
        </w:numPr>
        <w:tabs>
          <w:tab w:val="left" w:pos="144"/>
        </w:tabs>
        <w:overflowPunct/>
        <w:adjustRightInd/>
        <w:spacing w:before="120" w:line="360" w:lineRule="auto"/>
        <w:ind w:left="714" w:hanging="357"/>
        <w:jc w:val="both"/>
        <w:textAlignment w:val="auto"/>
        <w:rPr>
          <w:rFonts w:ascii="Arial" w:hAnsi="Arial" w:cs="Arial"/>
          <w:sz w:val="24"/>
          <w:szCs w:val="24"/>
        </w:rPr>
      </w:pPr>
      <w:r w:rsidRPr="004B4F6D">
        <w:rPr>
          <w:rFonts w:ascii="Arial" w:hAnsi="Arial" w:cs="Arial"/>
          <w:sz w:val="24"/>
          <w:szCs w:val="24"/>
        </w:rPr>
        <w:t xml:space="preserve">Participar en  instancias de trabajo en las que haya lugar para la confrontación, la reflexión grupal y el debate de ideas que contribuyan a la búsqueda de la comprensión del contexto. </w:t>
      </w:r>
    </w:p>
    <w:p w:rsidR="001614AE" w:rsidRPr="001614AE" w:rsidRDefault="00634364" w:rsidP="00634364">
      <w:pPr>
        <w:numPr>
          <w:ilvl w:val="0"/>
          <w:numId w:val="1"/>
        </w:numPr>
        <w:overflowPunct/>
        <w:adjustRightInd/>
        <w:spacing w:before="120"/>
        <w:ind w:left="284" w:hanging="284"/>
        <w:jc w:val="both"/>
        <w:textAlignment w:val="auto"/>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w:t>
      </w:r>
      <w:r w:rsidR="00BD7197" w:rsidRPr="00BD7197">
        <w:rPr>
          <w:rFonts w:ascii="Arial" w:hAnsi="Arial" w:cs="Arial"/>
          <w:b/>
          <w:sz w:val="24"/>
          <w:szCs w:val="24"/>
        </w:rPr>
        <w:t>CONTENIDOS</w:t>
      </w:r>
    </w:p>
    <w:p w:rsidR="001614AE" w:rsidRDefault="001614AE"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1: Introducción al  </w:t>
      </w:r>
      <w:r w:rsidRPr="004C449F">
        <w:rPr>
          <w:rStyle w:val="apple-converted-space"/>
          <w:rFonts w:ascii="Arial" w:hAnsi="Arial" w:cs="Arial"/>
          <w:b/>
          <w:color w:val="000000"/>
          <w:sz w:val="24"/>
          <w:shd w:val="clear" w:color="auto" w:fill="FFFFFF"/>
        </w:rPr>
        <w:t>razonamiento</w:t>
      </w:r>
      <w:r w:rsidRPr="004C449F">
        <w:rPr>
          <w:rStyle w:val="apple-converted-space"/>
          <w:rFonts w:ascii="Arial" w:hAnsi="Arial" w:cs="Arial"/>
          <w:color w:val="000000"/>
          <w:sz w:val="24"/>
          <w:shd w:val="clear" w:color="auto" w:fill="FFFFFF"/>
        </w:rPr>
        <w:t xml:space="preserve"> </w:t>
      </w:r>
      <w:r w:rsidRPr="004C449F">
        <w:rPr>
          <w:rFonts w:ascii="Arial" w:hAnsi="Arial" w:cs="Arial"/>
          <w:b/>
          <w:bCs/>
          <w:sz w:val="24"/>
          <w:szCs w:val="24"/>
          <w:lang w:eastAsia="es-AR"/>
        </w:rPr>
        <w:t>estadístico.</w:t>
      </w:r>
    </w:p>
    <w:p w:rsidR="001614AE" w:rsidRPr="004C449F" w:rsidRDefault="001614AE" w:rsidP="001614AE">
      <w:pPr>
        <w:jc w:val="both"/>
        <w:rPr>
          <w:rFonts w:ascii="Arial" w:hAnsi="Arial" w:cs="Arial"/>
          <w:sz w:val="24"/>
          <w:szCs w:val="24"/>
        </w:rPr>
      </w:pPr>
      <w:r w:rsidRPr="004C449F">
        <w:rPr>
          <w:rFonts w:ascii="Arial" w:hAnsi="Arial" w:cs="Arial"/>
          <w:sz w:val="24"/>
          <w:szCs w:val="24"/>
        </w:rPr>
        <w:t xml:space="preserve">Introducción a la búsqueda del conocimiento: el llamado “Método Científico”.  </w:t>
      </w:r>
      <w:r w:rsidRPr="004C449F">
        <w:rPr>
          <w:rStyle w:val="apple-converted-space"/>
          <w:rFonts w:ascii="Arial" w:hAnsi="Arial" w:cs="Arial"/>
          <w:color w:val="000000"/>
          <w:sz w:val="24"/>
          <w:shd w:val="clear" w:color="auto" w:fill="FFFFFF"/>
        </w:rPr>
        <w:t xml:space="preserve">El </w:t>
      </w:r>
      <w:r w:rsidRPr="004C449F">
        <w:rPr>
          <w:rFonts w:ascii="Arial" w:hAnsi="Arial" w:cs="Arial"/>
          <w:color w:val="000000"/>
          <w:sz w:val="24"/>
          <w:szCs w:val="24"/>
          <w:shd w:val="clear" w:color="auto" w:fill="FFFFFF"/>
        </w:rPr>
        <w:t>papel de la estadística en las fases de la investigación</w:t>
      </w:r>
      <w:r w:rsidRPr="004C449F">
        <w:rPr>
          <w:rFonts w:ascii="Arial" w:hAnsi="Arial" w:cs="Arial"/>
          <w:sz w:val="24"/>
          <w:szCs w:val="24"/>
        </w:rPr>
        <w:t>.</w:t>
      </w:r>
      <w:r w:rsidRPr="004C449F">
        <w:rPr>
          <w:rStyle w:val="apple-converted-space"/>
          <w:rFonts w:ascii="Arial" w:hAnsi="Arial" w:cs="Arial"/>
          <w:color w:val="000000"/>
          <w:sz w:val="24"/>
          <w:shd w:val="clear" w:color="auto" w:fill="FFFFFF"/>
        </w:rPr>
        <w:t xml:space="preserve"> La estadística como herramienta para disminuir la incertidumbre del mundo en que vivimos. </w:t>
      </w:r>
      <w:r w:rsidRPr="004C449F">
        <w:rPr>
          <w:rFonts w:ascii="Arial" w:hAnsi="Arial" w:cs="Arial"/>
          <w:sz w:val="24"/>
          <w:szCs w:val="24"/>
        </w:rPr>
        <w:t>La presencia de la  variabilidad en la naturaleza. Dificultades en la interpretación de resultados experimentales u observacionales</w:t>
      </w:r>
      <w:r>
        <w:rPr>
          <w:rFonts w:ascii="Arial" w:hAnsi="Arial" w:cs="Arial"/>
          <w:sz w:val="24"/>
          <w:szCs w:val="24"/>
        </w:rPr>
        <w:t xml:space="preserve">. </w:t>
      </w:r>
      <w:r w:rsidRPr="004C449F">
        <w:rPr>
          <w:rFonts w:ascii="Arial" w:hAnsi="Arial" w:cs="Arial"/>
          <w:sz w:val="24"/>
          <w:szCs w:val="24"/>
          <w:lang w:eastAsia="es-AR"/>
        </w:rPr>
        <w:t xml:space="preserve">Población, Muestra y Unidad Experimental. Estadístico y Parámetro.  </w:t>
      </w:r>
      <w:r w:rsidRPr="004C449F">
        <w:rPr>
          <w:rStyle w:val="apple-converted-space"/>
          <w:rFonts w:ascii="Arial" w:hAnsi="Arial" w:cs="Arial"/>
          <w:color w:val="000000"/>
          <w:sz w:val="24"/>
          <w:shd w:val="clear" w:color="auto" w:fill="FFFFFF"/>
        </w:rPr>
        <w:t>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2: Análisis descriptivo univariado.</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Variables: tipos de variables. Ensayos experimentales. Ensayos observacionales.</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 xml:space="preserve">Tablas de distribución de frecuencias. Gráficos de distribución: Gráfico de barras. Gráfico de cajas. Histogramas. Descripción numérica de una distribución muestral: medidas de tendencia central (media, mediana, moda), medidas  de dispersión (variancia, desvío estándar, rango, coeficiente de variación), medidas de posición (cuartiles). Cálculo e  interpretación de las medidas de resumen.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3: Nociones básicas de Probabilidad. Variable aleatoria y distribución.</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 xml:space="preserve">Introducción. Evento aleatorio. Espacio muestral. Definición de probabilidad: clásica y  frecuentista. La frecuencia relativa como estimación de una probabilidad. Probabilidad condicional e independencia de sucesos. Distribución de una variable aleatoria. Medidas resumen de la distribución de una variable aleatoria.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4:   </w:t>
      </w:r>
      <w:r w:rsidRPr="004C449F">
        <w:rPr>
          <w:rFonts w:ascii="Arial" w:hAnsi="Arial" w:cs="Arial"/>
          <w:b/>
          <w:sz w:val="24"/>
          <w:szCs w:val="24"/>
          <w:lang w:eastAsia="es-AR"/>
        </w:rPr>
        <w:t>Modelo Probabilístico Binomial.</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w:t>
      </w:r>
      <w:r>
        <w:rPr>
          <w:rFonts w:ascii="Arial" w:hAnsi="Arial" w:cs="Arial"/>
          <w:sz w:val="24"/>
          <w:szCs w:val="24"/>
          <w:lang w:eastAsia="es-AR"/>
        </w:rPr>
        <w:t>,</w:t>
      </w:r>
      <w:r w:rsidRPr="004C449F">
        <w:rPr>
          <w:rFonts w:ascii="Arial" w:hAnsi="Arial" w:cs="Arial"/>
          <w:sz w:val="24"/>
          <w:szCs w:val="24"/>
          <w:lang w:eastAsia="es-AR"/>
        </w:rPr>
        <w:t xml:space="preserve"> supuestos, parámetros y medidas de resumen. Formas de la distribución, Cálculo de probabilidades. </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5 : </w:t>
      </w:r>
      <w:r w:rsidRPr="004C449F">
        <w:rPr>
          <w:rFonts w:ascii="Arial" w:hAnsi="Arial" w:cs="Arial"/>
          <w:b/>
          <w:sz w:val="24"/>
          <w:szCs w:val="24"/>
          <w:lang w:eastAsia="es-AR"/>
        </w:rPr>
        <w:t>Modelo Probabilístico Normal</w:t>
      </w:r>
      <w:r w:rsidRPr="004C449F">
        <w:rPr>
          <w:rFonts w:ascii="Arial" w:hAnsi="Arial" w:cs="Arial"/>
          <w:sz w:val="24"/>
          <w:szCs w:val="24"/>
          <w:lang w:eastAsia="es-AR"/>
        </w:rPr>
        <w:t xml:space="preserve"> </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 Función de densidad y sus parámetros. Propiedades de la distribución normal. Esperanza, Varianza y Desviación Estándar. Distribución Normal Típica: Estandarización. Cálculo de probabilidades. Muestra Aleatoria. Distribución de la media muestral. Teorema Central del Límite.  Distribución "t" de Student. Uso de tablas.</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6: Inferencia Estadística: Intervalos de confianza</w:t>
      </w:r>
    </w:p>
    <w:p w:rsidR="001614AE" w:rsidRPr="004C449F"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 Estimación Puntual y por intervalo. Intervalo de confianza para la media de una variable con distribución Normal. Interpretación del intervalo y del nivel de confianza. Aplicaciones.</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7: Inferencia Estadística: Pruebas de significación </w:t>
      </w:r>
      <w:r>
        <w:rPr>
          <w:rFonts w:ascii="Arial" w:hAnsi="Arial" w:cs="Arial"/>
          <w:b/>
          <w:bCs/>
          <w:sz w:val="24"/>
          <w:szCs w:val="24"/>
          <w:lang w:eastAsia="es-AR"/>
        </w:rPr>
        <w:t>de una y dos medias</w:t>
      </w:r>
    </w:p>
    <w:p w:rsidR="001614AE" w:rsidRPr="004C449F" w:rsidRDefault="001614AE" w:rsidP="001614AE">
      <w:pPr>
        <w:jc w:val="both"/>
        <w:rPr>
          <w:rFonts w:ascii="Arial" w:hAnsi="Arial" w:cs="Arial"/>
          <w:sz w:val="24"/>
          <w:szCs w:val="24"/>
          <w:lang w:eastAsia="es-AR"/>
        </w:rPr>
      </w:pPr>
      <w:r w:rsidRPr="004C449F">
        <w:rPr>
          <w:rFonts w:ascii="Arial" w:hAnsi="Arial" w:cs="Arial"/>
          <w:bCs/>
          <w:spacing w:val="-1"/>
          <w:sz w:val="24"/>
          <w:szCs w:val="24"/>
        </w:rPr>
        <w:t>Introducción a las Pruebas de significación: Objetivo y metodología  del procedimiento</w:t>
      </w:r>
      <w:r w:rsidRPr="004C449F">
        <w:rPr>
          <w:rFonts w:ascii="Arial" w:hAnsi="Arial" w:cs="Arial"/>
          <w:sz w:val="24"/>
          <w:szCs w:val="24"/>
          <w:lang w:eastAsia="es-AR"/>
        </w:rPr>
        <w:t>. Prueba de significación para la media de una población normal. Prueba de significación para comparar las medias  de dos poblaciones normales: muestras independientes,  muestras dependientes. Planteo de hipótesis. Estadístico de la prueba y su distribución. Nivel de significación, valor p de la prueba.</w:t>
      </w:r>
    </w:p>
    <w:p w:rsidR="006270D6" w:rsidRDefault="006270D6" w:rsidP="001614AE">
      <w:pPr>
        <w:jc w:val="both"/>
        <w:rPr>
          <w:rFonts w:ascii="Arial" w:hAnsi="Arial" w:cs="Arial"/>
          <w:b/>
          <w:bCs/>
          <w:sz w:val="24"/>
          <w:szCs w:val="24"/>
          <w:lang w:eastAsia="es-AR"/>
        </w:rPr>
      </w:pPr>
      <w:r>
        <w:rPr>
          <w:rFonts w:ascii="Arial" w:hAnsi="Arial" w:cs="Arial"/>
          <w:b/>
          <w:bCs/>
          <w:sz w:val="24"/>
          <w:szCs w:val="24"/>
          <w:lang w:eastAsia="es-AR"/>
        </w:rPr>
        <w:br w:type="page"/>
      </w: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UNIDAD 8: Análisis de relaciones entre variables cuantitativas: Correlación y Regresión  lineal</w:t>
      </w:r>
    </w:p>
    <w:p w:rsidR="001614AE" w:rsidRDefault="001614AE" w:rsidP="001614AE">
      <w:pPr>
        <w:jc w:val="both"/>
        <w:rPr>
          <w:rFonts w:ascii="Arial" w:hAnsi="Arial" w:cs="Arial"/>
          <w:sz w:val="24"/>
          <w:szCs w:val="24"/>
          <w:lang w:eastAsia="es-AR"/>
        </w:rPr>
      </w:pPr>
      <w:r w:rsidRPr="004C449F">
        <w:rPr>
          <w:rFonts w:ascii="Arial" w:hAnsi="Arial" w:cs="Arial"/>
          <w:sz w:val="24"/>
          <w:szCs w:val="24"/>
          <w:lang w:eastAsia="es-AR"/>
        </w:rPr>
        <w:t>Introducción</w:t>
      </w:r>
      <w:r>
        <w:rPr>
          <w:rFonts w:ascii="Arial" w:hAnsi="Arial" w:cs="Arial"/>
          <w:bCs/>
          <w:sz w:val="24"/>
          <w:szCs w:val="24"/>
          <w:lang w:eastAsia="es-AR"/>
        </w:rPr>
        <w:t xml:space="preserve">. Análisis Descriptivo Bivariado: </w:t>
      </w:r>
      <w:r>
        <w:rPr>
          <w:rFonts w:ascii="Arial" w:hAnsi="Arial" w:cs="Arial"/>
          <w:sz w:val="24"/>
          <w:szCs w:val="24"/>
          <w:lang w:eastAsia="es-AR"/>
        </w:rPr>
        <w:t>d</w:t>
      </w:r>
      <w:r w:rsidRPr="004C449F">
        <w:rPr>
          <w:rFonts w:ascii="Arial" w:hAnsi="Arial" w:cs="Arial"/>
          <w:sz w:val="24"/>
          <w:szCs w:val="24"/>
          <w:lang w:eastAsia="es-AR"/>
        </w:rPr>
        <w:t>iagrama de dispersión,  coeficie</w:t>
      </w:r>
      <w:r>
        <w:rPr>
          <w:rFonts w:ascii="Arial" w:hAnsi="Arial" w:cs="Arial"/>
          <w:sz w:val="24"/>
          <w:szCs w:val="24"/>
          <w:lang w:eastAsia="es-AR"/>
        </w:rPr>
        <w:t xml:space="preserve">nte de correlación de Pearson. </w:t>
      </w:r>
      <w:r w:rsidRPr="004C449F">
        <w:rPr>
          <w:rFonts w:ascii="Arial" w:hAnsi="Arial" w:cs="Arial"/>
          <w:sz w:val="24"/>
          <w:szCs w:val="24"/>
          <w:lang w:eastAsia="es-AR"/>
        </w:rPr>
        <w:t xml:space="preserve">Regresión lineal simple: Método de los mínimos cuadrados. Recta de regresión, cálculo e interpretación de sus parámetros. </w:t>
      </w:r>
    </w:p>
    <w:p w:rsidR="001614AE" w:rsidRPr="004C449F" w:rsidRDefault="001614AE" w:rsidP="001614AE">
      <w:pPr>
        <w:jc w:val="both"/>
        <w:rPr>
          <w:rFonts w:ascii="Arial" w:hAnsi="Arial" w:cs="Arial"/>
          <w:sz w:val="24"/>
          <w:szCs w:val="24"/>
          <w:lang w:eastAsia="es-AR"/>
        </w:rPr>
      </w:pPr>
      <w:r>
        <w:rPr>
          <w:rFonts w:ascii="Arial" w:hAnsi="Arial" w:cs="Arial"/>
          <w:sz w:val="24"/>
          <w:szCs w:val="24"/>
          <w:lang w:eastAsia="es-AR"/>
        </w:rPr>
        <w:t xml:space="preserve">Inferencia: </w:t>
      </w:r>
      <w:r w:rsidRPr="004C449F">
        <w:rPr>
          <w:rFonts w:ascii="Arial" w:hAnsi="Arial" w:cs="Arial"/>
          <w:sz w:val="24"/>
          <w:szCs w:val="24"/>
          <w:lang w:eastAsia="es-AR"/>
        </w:rPr>
        <w:t>Prueba de si</w:t>
      </w:r>
      <w:r>
        <w:rPr>
          <w:rFonts w:ascii="Arial" w:hAnsi="Arial" w:cs="Arial"/>
          <w:sz w:val="24"/>
          <w:szCs w:val="24"/>
          <w:lang w:eastAsia="es-AR"/>
        </w:rPr>
        <w:t xml:space="preserve">gnificación de </w:t>
      </w:r>
      <w:r w:rsidRPr="004C449F">
        <w:rPr>
          <w:rFonts w:ascii="Arial" w:hAnsi="Arial" w:cs="Arial"/>
          <w:sz w:val="24"/>
          <w:szCs w:val="24"/>
          <w:lang w:eastAsia="es-AR"/>
        </w:rPr>
        <w:t xml:space="preserve"> correlación</w:t>
      </w:r>
      <w:r>
        <w:rPr>
          <w:rFonts w:ascii="Arial" w:hAnsi="Arial" w:cs="Arial"/>
          <w:sz w:val="24"/>
          <w:szCs w:val="24"/>
          <w:lang w:eastAsia="es-AR"/>
        </w:rPr>
        <w:t xml:space="preserve"> lineal simple y de </w:t>
      </w:r>
      <w:r w:rsidRPr="004C449F">
        <w:rPr>
          <w:rFonts w:ascii="Arial" w:hAnsi="Arial" w:cs="Arial"/>
          <w:sz w:val="24"/>
          <w:szCs w:val="24"/>
          <w:lang w:eastAsia="es-AR"/>
        </w:rPr>
        <w:t>regresión.</w:t>
      </w:r>
    </w:p>
    <w:p w:rsidR="006270D6" w:rsidRDefault="006270D6" w:rsidP="001614AE">
      <w:pPr>
        <w:jc w:val="both"/>
        <w:rPr>
          <w:rFonts w:ascii="Arial" w:hAnsi="Arial" w:cs="Arial"/>
          <w:b/>
          <w:bCs/>
          <w:sz w:val="24"/>
          <w:szCs w:val="24"/>
          <w:lang w:eastAsia="es-AR"/>
        </w:rPr>
      </w:pPr>
    </w:p>
    <w:p w:rsidR="001614AE" w:rsidRPr="004C449F" w:rsidRDefault="001614AE" w:rsidP="001614AE">
      <w:pPr>
        <w:jc w:val="both"/>
        <w:rPr>
          <w:rFonts w:ascii="Arial" w:hAnsi="Arial" w:cs="Arial"/>
          <w:b/>
          <w:bCs/>
          <w:sz w:val="24"/>
          <w:szCs w:val="24"/>
          <w:lang w:eastAsia="es-AR"/>
        </w:rPr>
      </w:pPr>
      <w:r w:rsidRPr="004C449F">
        <w:rPr>
          <w:rFonts w:ascii="Arial" w:hAnsi="Arial" w:cs="Arial"/>
          <w:b/>
          <w:bCs/>
          <w:sz w:val="24"/>
          <w:szCs w:val="24"/>
          <w:lang w:eastAsia="es-AR"/>
        </w:rPr>
        <w:t xml:space="preserve">UNIDAD 9: Análisis de relaciones entre variables cualitativas: </w:t>
      </w:r>
      <w:r>
        <w:rPr>
          <w:rFonts w:ascii="Arial" w:hAnsi="Arial" w:cs="Arial"/>
          <w:b/>
          <w:bCs/>
          <w:sz w:val="24"/>
          <w:szCs w:val="24"/>
          <w:lang w:eastAsia="es-AR"/>
        </w:rPr>
        <w:t>Pruebas Ji-cuadrado</w:t>
      </w:r>
    </w:p>
    <w:p w:rsidR="006270D6" w:rsidRDefault="001614AE" w:rsidP="006270D6">
      <w:pPr>
        <w:jc w:val="both"/>
        <w:rPr>
          <w:rFonts w:ascii="Arial" w:hAnsi="Arial" w:cs="Arial"/>
          <w:sz w:val="24"/>
          <w:szCs w:val="24"/>
          <w:lang w:eastAsia="es-AR"/>
        </w:rPr>
      </w:pPr>
      <w:r w:rsidRPr="004C449F">
        <w:rPr>
          <w:rFonts w:ascii="Arial" w:hAnsi="Arial" w:cs="Arial"/>
          <w:sz w:val="24"/>
          <w:szCs w:val="24"/>
          <w:lang w:eastAsia="es-AR"/>
        </w:rPr>
        <w:t xml:space="preserve">Introducción. </w:t>
      </w:r>
      <w:r>
        <w:rPr>
          <w:rFonts w:ascii="Arial" w:hAnsi="Arial" w:cs="Arial"/>
          <w:bCs/>
          <w:sz w:val="24"/>
          <w:szCs w:val="24"/>
          <w:lang w:eastAsia="es-AR"/>
        </w:rPr>
        <w:t xml:space="preserve">Análisis Descriptivo: </w:t>
      </w:r>
      <w:r>
        <w:rPr>
          <w:rFonts w:ascii="Arial" w:hAnsi="Arial" w:cs="Arial"/>
          <w:sz w:val="24"/>
          <w:szCs w:val="24"/>
          <w:lang w:eastAsia="es-AR"/>
        </w:rPr>
        <w:t>t</w:t>
      </w:r>
      <w:r w:rsidRPr="004C449F">
        <w:rPr>
          <w:rFonts w:ascii="Arial" w:hAnsi="Arial" w:cs="Arial"/>
          <w:sz w:val="24"/>
          <w:szCs w:val="24"/>
          <w:lang w:eastAsia="es-AR"/>
        </w:rPr>
        <w:t>ablas de contingencia a dos criterios</w:t>
      </w:r>
      <w:r>
        <w:rPr>
          <w:rFonts w:ascii="Arial" w:hAnsi="Arial" w:cs="Arial"/>
          <w:sz w:val="24"/>
          <w:szCs w:val="24"/>
          <w:lang w:eastAsia="es-AR"/>
        </w:rPr>
        <w:t xml:space="preserve"> y  </w:t>
      </w:r>
      <w:r w:rsidRPr="004C449F">
        <w:rPr>
          <w:rFonts w:ascii="Arial" w:hAnsi="Arial" w:cs="Arial"/>
          <w:sz w:val="24"/>
          <w:szCs w:val="24"/>
          <w:lang w:eastAsia="es-AR"/>
        </w:rPr>
        <w:t>representación gráfica</w:t>
      </w:r>
      <w:r>
        <w:rPr>
          <w:rFonts w:ascii="Arial" w:hAnsi="Arial" w:cs="Arial"/>
          <w:sz w:val="24"/>
          <w:szCs w:val="24"/>
          <w:lang w:eastAsia="es-AR"/>
        </w:rPr>
        <w:t xml:space="preserve">. Inferencia: </w:t>
      </w:r>
      <w:r w:rsidRPr="004C449F">
        <w:rPr>
          <w:rFonts w:ascii="Arial" w:hAnsi="Arial" w:cs="Arial"/>
          <w:sz w:val="24"/>
          <w:szCs w:val="24"/>
          <w:lang w:eastAsia="es-AR"/>
        </w:rPr>
        <w:t xml:space="preserve">Prueba  Ji-cuadrado  de </w:t>
      </w:r>
      <w:r>
        <w:rPr>
          <w:rFonts w:ascii="Arial" w:hAnsi="Arial" w:cs="Arial"/>
          <w:sz w:val="24"/>
          <w:szCs w:val="24"/>
          <w:lang w:eastAsia="es-AR"/>
        </w:rPr>
        <w:t>I</w:t>
      </w:r>
      <w:r w:rsidRPr="004C449F">
        <w:rPr>
          <w:rFonts w:ascii="Arial" w:hAnsi="Arial" w:cs="Arial"/>
          <w:sz w:val="24"/>
          <w:szCs w:val="24"/>
          <w:lang w:eastAsia="es-AR"/>
        </w:rPr>
        <w:t>ndependencia. Prueba Ji</w:t>
      </w:r>
      <w:r>
        <w:rPr>
          <w:rFonts w:ascii="Arial" w:hAnsi="Arial" w:cs="Arial"/>
          <w:sz w:val="24"/>
          <w:szCs w:val="24"/>
          <w:lang w:eastAsia="es-AR"/>
        </w:rPr>
        <w:t>-</w:t>
      </w:r>
      <w:r w:rsidRPr="004C449F">
        <w:rPr>
          <w:rFonts w:ascii="Arial" w:hAnsi="Arial" w:cs="Arial"/>
          <w:sz w:val="24"/>
          <w:szCs w:val="24"/>
          <w:lang w:eastAsia="es-AR"/>
        </w:rPr>
        <w:t>cuadrado de bondad de ajuste.</w:t>
      </w:r>
    </w:p>
    <w:p w:rsidR="006270D6" w:rsidRDefault="006270D6" w:rsidP="006270D6">
      <w:pPr>
        <w:jc w:val="both"/>
        <w:rPr>
          <w:rFonts w:ascii="Arial" w:hAnsi="Arial" w:cs="Arial"/>
          <w:sz w:val="24"/>
          <w:szCs w:val="24"/>
          <w:lang w:eastAsia="es-AR"/>
        </w:rPr>
      </w:pPr>
    </w:p>
    <w:p w:rsidR="001614AE" w:rsidRDefault="001B4C9A" w:rsidP="006270D6">
      <w:pPr>
        <w:numPr>
          <w:ilvl w:val="0"/>
          <w:numId w:val="1"/>
        </w:numPr>
        <w:jc w:val="both"/>
        <w:rPr>
          <w:rFonts w:ascii="Arial" w:hAnsi="Arial" w:cs="Arial"/>
          <w:b/>
          <w:sz w:val="24"/>
          <w:szCs w:val="24"/>
          <w:lang w:eastAsia="es-AR"/>
        </w:rPr>
      </w:pPr>
      <w:r>
        <w:rPr>
          <w:rFonts w:ascii="Arial" w:hAnsi="Arial" w:cs="Arial"/>
          <w:b/>
          <w:sz w:val="24"/>
          <w:szCs w:val="24"/>
          <w:lang w:eastAsia="es-AR"/>
        </w:rPr>
        <w:t xml:space="preserve">NÓMINA </w:t>
      </w:r>
      <w:r w:rsidR="003F5BE4" w:rsidRPr="003F5BE4">
        <w:rPr>
          <w:rFonts w:ascii="Arial" w:hAnsi="Arial" w:cs="Arial"/>
          <w:b/>
          <w:sz w:val="24"/>
          <w:szCs w:val="24"/>
          <w:lang w:eastAsia="es-AR"/>
        </w:rPr>
        <w:t xml:space="preserve"> DE TRABAJOS PRÁCTICOS </w:t>
      </w:r>
    </w:p>
    <w:p w:rsidR="001B4C9A" w:rsidRDefault="001B4C9A" w:rsidP="001B4C9A">
      <w:pPr>
        <w:spacing w:line="360" w:lineRule="auto"/>
        <w:rPr>
          <w:rFonts w:ascii="Arial" w:hAnsi="Arial" w:cs="Arial"/>
          <w:b/>
          <w:bCs/>
          <w:i/>
          <w:iCs/>
          <w:sz w:val="24"/>
          <w:szCs w:val="24"/>
          <w:lang w:eastAsia="es-AR"/>
        </w:rPr>
      </w:pP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1: </w:t>
      </w:r>
      <w:r>
        <w:rPr>
          <w:rFonts w:ascii="Arial" w:hAnsi="Arial" w:cs="Arial"/>
          <w:sz w:val="24"/>
          <w:szCs w:val="24"/>
          <w:lang w:eastAsia="es-AR"/>
        </w:rPr>
        <w:t>Introducción al razonamiento estadístico</w:t>
      </w:r>
      <w:r w:rsidRPr="00C940AC">
        <w:rPr>
          <w:rFonts w:ascii="Arial" w:hAnsi="Arial" w:cs="Arial"/>
          <w:sz w:val="24"/>
          <w:szCs w:val="24"/>
          <w:lang w:eastAsia="es-AR"/>
        </w:rPr>
        <w:t>. Conceptos básicos.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2: </w:t>
      </w:r>
      <w:r w:rsidRPr="00C940AC">
        <w:rPr>
          <w:rFonts w:ascii="Arial" w:hAnsi="Arial" w:cs="Arial"/>
          <w:sz w:val="24"/>
          <w:szCs w:val="24"/>
          <w:lang w:eastAsia="es-AR"/>
        </w:rPr>
        <w:t>Análisis descriptivo univariado.</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3: </w:t>
      </w:r>
      <w:r w:rsidRPr="00C940AC">
        <w:rPr>
          <w:rFonts w:ascii="Arial" w:hAnsi="Arial" w:cs="Arial"/>
          <w:sz w:val="24"/>
          <w:szCs w:val="24"/>
          <w:lang w:eastAsia="es-AR"/>
        </w:rPr>
        <w:t xml:space="preserve">Probabilidad. </w:t>
      </w:r>
      <w:r w:rsidRPr="00C940AC">
        <w:rPr>
          <w:rFonts w:ascii="Arial" w:hAnsi="Arial" w:cs="Arial"/>
          <w:bCs/>
          <w:sz w:val="24"/>
          <w:szCs w:val="24"/>
          <w:lang w:eastAsia="es-AR"/>
        </w:rPr>
        <w:t xml:space="preserve">Variable </w:t>
      </w:r>
      <w:r>
        <w:rPr>
          <w:rFonts w:ascii="Arial" w:hAnsi="Arial" w:cs="Arial"/>
          <w:bCs/>
          <w:sz w:val="24"/>
          <w:szCs w:val="24"/>
          <w:lang w:eastAsia="es-AR"/>
        </w:rPr>
        <w:t>A</w:t>
      </w:r>
      <w:r w:rsidRPr="00C940AC">
        <w:rPr>
          <w:rFonts w:ascii="Arial" w:hAnsi="Arial" w:cs="Arial"/>
          <w:bCs/>
          <w:sz w:val="24"/>
          <w:szCs w:val="24"/>
          <w:lang w:eastAsia="es-AR"/>
        </w:rPr>
        <w:t xml:space="preserve">leatoria y </w:t>
      </w:r>
      <w:r>
        <w:rPr>
          <w:rFonts w:ascii="Arial" w:hAnsi="Arial" w:cs="Arial"/>
          <w:bCs/>
          <w:sz w:val="24"/>
          <w:szCs w:val="24"/>
          <w:lang w:eastAsia="es-AR"/>
        </w:rPr>
        <w:t>D</w:t>
      </w:r>
      <w:r w:rsidRPr="00C940AC">
        <w:rPr>
          <w:rFonts w:ascii="Arial" w:hAnsi="Arial" w:cs="Arial"/>
          <w:bCs/>
          <w:sz w:val="24"/>
          <w:szCs w:val="24"/>
          <w:lang w:eastAsia="es-AR"/>
        </w:rPr>
        <w:t xml:space="preserve">istribución </w:t>
      </w:r>
      <w:r>
        <w:rPr>
          <w:rFonts w:ascii="Arial" w:hAnsi="Arial" w:cs="Arial"/>
          <w:bCs/>
          <w:sz w:val="24"/>
          <w:szCs w:val="24"/>
          <w:lang w:eastAsia="es-AR"/>
        </w:rPr>
        <w:t>de Probabilidades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4: </w:t>
      </w:r>
      <w:r w:rsidRPr="00C940AC">
        <w:rPr>
          <w:rFonts w:ascii="Arial" w:hAnsi="Arial" w:cs="Arial"/>
          <w:sz w:val="24"/>
          <w:szCs w:val="24"/>
          <w:lang w:eastAsia="es-AR"/>
        </w:rPr>
        <w:t>Modelo Probabilístico Binomial</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5: </w:t>
      </w:r>
      <w:r w:rsidRPr="00C940AC">
        <w:rPr>
          <w:rFonts w:ascii="Arial" w:hAnsi="Arial" w:cs="Arial"/>
          <w:sz w:val="24"/>
          <w:szCs w:val="24"/>
          <w:lang w:eastAsia="es-AR"/>
        </w:rPr>
        <w:t>Modelo Probabilístico Normal</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6: </w:t>
      </w:r>
      <w:r>
        <w:rPr>
          <w:rFonts w:ascii="Arial" w:hAnsi="Arial" w:cs="Arial"/>
          <w:sz w:val="24"/>
          <w:szCs w:val="24"/>
          <w:lang w:eastAsia="es-AR"/>
        </w:rPr>
        <w:t>Intervalos de Confianza</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7: </w:t>
      </w:r>
      <w:r w:rsidRPr="00C940AC">
        <w:rPr>
          <w:rFonts w:ascii="Arial" w:hAnsi="Arial" w:cs="Arial"/>
          <w:bCs/>
          <w:sz w:val="24"/>
          <w:szCs w:val="24"/>
          <w:lang w:eastAsia="es-AR"/>
        </w:rPr>
        <w:t>Pruebas de significación de una y dos medias</w:t>
      </w:r>
    </w:p>
    <w:p w:rsidR="001B4C9A" w:rsidRPr="00C940AC" w:rsidRDefault="001B4C9A" w:rsidP="001B4C9A">
      <w:pPr>
        <w:spacing w:line="360" w:lineRule="auto"/>
        <w:rPr>
          <w:rFonts w:ascii="Arial" w:hAnsi="Arial" w:cs="Arial"/>
          <w:sz w:val="24"/>
          <w:szCs w:val="24"/>
          <w:lang w:eastAsia="es-AR"/>
        </w:rPr>
      </w:pPr>
      <w:r w:rsidRPr="00C940AC">
        <w:rPr>
          <w:rFonts w:ascii="Arial" w:hAnsi="Arial" w:cs="Arial"/>
          <w:b/>
          <w:bCs/>
          <w:i/>
          <w:iCs/>
          <w:sz w:val="24"/>
          <w:szCs w:val="24"/>
          <w:lang w:eastAsia="es-AR"/>
        </w:rPr>
        <w:t xml:space="preserve">Práctico 8: </w:t>
      </w:r>
      <w:r w:rsidRPr="00C940AC">
        <w:rPr>
          <w:rFonts w:ascii="Arial" w:hAnsi="Arial" w:cs="Arial"/>
          <w:sz w:val="24"/>
          <w:szCs w:val="24"/>
          <w:lang w:eastAsia="es-AR"/>
        </w:rPr>
        <w:t xml:space="preserve">Análisis de Correlación y de </w:t>
      </w:r>
      <w:r w:rsidR="00843222">
        <w:rPr>
          <w:rFonts w:ascii="Arial" w:hAnsi="Arial" w:cs="Arial"/>
          <w:sz w:val="24"/>
          <w:szCs w:val="24"/>
          <w:lang w:eastAsia="es-AR"/>
        </w:rPr>
        <w:t>R</w:t>
      </w:r>
      <w:r w:rsidRPr="00C940AC">
        <w:rPr>
          <w:rFonts w:ascii="Arial" w:hAnsi="Arial" w:cs="Arial"/>
          <w:sz w:val="24"/>
          <w:szCs w:val="24"/>
          <w:lang w:eastAsia="es-AR"/>
        </w:rPr>
        <w:t>egresión</w:t>
      </w:r>
      <w:r w:rsidR="00843222">
        <w:rPr>
          <w:rFonts w:ascii="Arial" w:hAnsi="Arial" w:cs="Arial"/>
          <w:sz w:val="24"/>
          <w:szCs w:val="24"/>
          <w:lang w:eastAsia="es-AR"/>
        </w:rPr>
        <w:t xml:space="preserve"> Lineal</w:t>
      </w:r>
    </w:p>
    <w:p w:rsidR="001B4C9A" w:rsidRDefault="001B4C9A" w:rsidP="001B4C9A">
      <w:pPr>
        <w:pStyle w:val="Default"/>
        <w:spacing w:line="360" w:lineRule="auto"/>
        <w:jc w:val="both"/>
        <w:rPr>
          <w:rFonts w:ascii="Arial" w:hAnsi="Arial" w:cs="Arial"/>
          <w:lang w:eastAsia="es-AR"/>
        </w:rPr>
      </w:pPr>
      <w:r w:rsidRPr="00C940AC">
        <w:rPr>
          <w:rFonts w:ascii="Arial" w:hAnsi="Arial" w:cs="Arial"/>
          <w:b/>
          <w:bCs/>
          <w:i/>
          <w:iCs/>
          <w:lang w:eastAsia="es-AR"/>
        </w:rPr>
        <w:t>Práctico</w:t>
      </w:r>
      <w:r>
        <w:rPr>
          <w:rFonts w:ascii="Arial" w:hAnsi="Arial" w:cs="Arial"/>
          <w:b/>
          <w:bCs/>
          <w:i/>
          <w:iCs/>
          <w:lang w:eastAsia="es-AR"/>
        </w:rPr>
        <w:t xml:space="preserve"> 9</w:t>
      </w:r>
      <w:r w:rsidRPr="00C940AC">
        <w:rPr>
          <w:rFonts w:ascii="Arial" w:hAnsi="Arial" w:cs="Arial"/>
          <w:b/>
          <w:bCs/>
          <w:i/>
          <w:iCs/>
          <w:lang w:eastAsia="es-AR"/>
        </w:rPr>
        <w:t>:</w:t>
      </w:r>
      <w:r w:rsidRPr="00C940AC">
        <w:rPr>
          <w:rFonts w:ascii="Arial" w:hAnsi="Arial" w:cs="Arial"/>
          <w:lang w:eastAsia="es-AR"/>
        </w:rPr>
        <w:t xml:space="preserve"> Pruebas Ji-cuadrado</w:t>
      </w:r>
    </w:p>
    <w:p w:rsidR="001B4C9A" w:rsidRDefault="001B4C9A" w:rsidP="001B4C9A">
      <w:pPr>
        <w:jc w:val="both"/>
        <w:rPr>
          <w:rFonts w:ascii="Arial" w:hAnsi="Arial" w:cs="Arial"/>
          <w:b/>
          <w:sz w:val="24"/>
          <w:szCs w:val="24"/>
          <w:lang w:eastAsia="es-AR"/>
        </w:rPr>
      </w:pPr>
    </w:p>
    <w:p w:rsidR="007F1111" w:rsidRPr="00E5134D" w:rsidRDefault="007F1111" w:rsidP="006270D6">
      <w:pPr>
        <w:numPr>
          <w:ilvl w:val="0"/>
          <w:numId w:val="1"/>
        </w:numPr>
        <w:jc w:val="both"/>
        <w:rPr>
          <w:rFonts w:ascii="Arial" w:hAnsi="Arial" w:cs="Arial"/>
          <w:b/>
          <w:sz w:val="22"/>
          <w:szCs w:val="22"/>
        </w:rPr>
      </w:pPr>
      <w:r w:rsidRPr="00E5134D">
        <w:rPr>
          <w:rFonts w:ascii="Arial" w:hAnsi="Arial" w:cs="Arial"/>
          <w:b/>
          <w:sz w:val="22"/>
          <w:szCs w:val="22"/>
        </w:rPr>
        <w:t>METODOLOGÍA DE ENSE</w:t>
      </w:r>
      <w:r w:rsidR="00F054DB">
        <w:rPr>
          <w:rFonts w:ascii="Arial" w:hAnsi="Arial" w:cs="Arial"/>
          <w:b/>
          <w:sz w:val="22"/>
          <w:szCs w:val="22"/>
        </w:rPr>
        <w:t>Ñ</w:t>
      </w:r>
      <w:r w:rsidRPr="00E5134D">
        <w:rPr>
          <w:rFonts w:ascii="Arial" w:hAnsi="Arial" w:cs="Arial"/>
          <w:b/>
          <w:sz w:val="22"/>
          <w:szCs w:val="22"/>
        </w:rPr>
        <w:t>ANZA</w:t>
      </w:r>
    </w:p>
    <w:p w:rsidR="007F1111" w:rsidRDefault="007F1111" w:rsidP="007F1111">
      <w:pPr>
        <w:jc w:val="both"/>
        <w:rPr>
          <w:rFonts w:ascii="CMR12" w:hAnsi="CMR12" w:cs="CMR12"/>
          <w:sz w:val="24"/>
          <w:szCs w:val="24"/>
          <w:lang w:val="es-ES"/>
        </w:rPr>
      </w:pPr>
    </w:p>
    <w:p w:rsidR="007F1111" w:rsidRDefault="007F1111" w:rsidP="00160313">
      <w:pPr>
        <w:spacing w:line="360" w:lineRule="auto"/>
        <w:jc w:val="both"/>
        <w:rPr>
          <w:rFonts w:ascii="CMR12" w:hAnsi="CMR12" w:cs="CMR12"/>
          <w:sz w:val="24"/>
          <w:szCs w:val="24"/>
          <w:lang w:val="es-ES"/>
        </w:rPr>
      </w:pPr>
      <w:r>
        <w:rPr>
          <w:rFonts w:ascii="CMR12" w:hAnsi="CMR12" w:cs="CMR12"/>
          <w:sz w:val="24"/>
          <w:szCs w:val="24"/>
          <w:lang w:val="es-ES"/>
        </w:rPr>
        <w:t xml:space="preserve">Se considerará la enseñanza de los contenidos sobre la base de cuestiones, problemas o situaciones de contexto cercanos a los intereses de los alumnos con el fin de que conciban la estadística como producto cultural, social y relevante para su formación profesional. Con el propósito de motivar a los estudiantes, facilitar la comprensión de las principales ideas de la estadística y  la adquisición de una serie de habilidades útiles para trabajar con datos, las actividades se basarán generalmente en situaciones reales tomadas de publicaciones científicas relacionadas con su especialidad. </w:t>
      </w:r>
    </w:p>
    <w:p w:rsidR="007F1111" w:rsidRDefault="007F1111" w:rsidP="00160313">
      <w:pPr>
        <w:spacing w:line="360" w:lineRule="auto"/>
        <w:jc w:val="both"/>
        <w:rPr>
          <w:rFonts w:ascii="CMR12" w:hAnsi="CMR12" w:cs="CMR12"/>
          <w:sz w:val="24"/>
          <w:szCs w:val="24"/>
          <w:lang w:val="es-ES"/>
        </w:rPr>
      </w:pPr>
      <w:r>
        <w:rPr>
          <w:rFonts w:ascii="CMR12" w:hAnsi="CMR12" w:cs="CMR12"/>
          <w:sz w:val="24"/>
          <w:szCs w:val="24"/>
          <w:lang w:val="es-ES"/>
        </w:rPr>
        <w:t xml:space="preserve">Se hará hincapié en el significado de los cálculos y resultados no sólo como un número, o una simple conclusión, sino interpretando los resultados desde el punto de vista práctico dentro del contexto presentado. Por otra parte, se evita a los estudiantes la manipulación tediosa de datos para su análisis y procesamiento, brindando salidas de análisis estadísticos realizados con distintos paquetes, </w:t>
      </w:r>
      <w:r w:rsidR="00E5526B">
        <w:rPr>
          <w:rFonts w:ascii="CMR12" w:hAnsi="CMR12" w:cs="CMR12"/>
          <w:sz w:val="24"/>
          <w:szCs w:val="24"/>
          <w:lang w:val="es-ES"/>
        </w:rPr>
        <w:t xml:space="preserve">y se les  invita </w:t>
      </w:r>
      <w:r>
        <w:rPr>
          <w:rFonts w:ascii="CMR12" w:hAnsi="CMR12" w:cs="CMR12"/>
          <w:sz w:val="24"/>
          <w:szCs w:val="24"/>
          <w:lang w:val="es-ES"/>
        </w:rPr>
        <w:t>a que ellos mismos</w:t>
      </w:r>
      <w:r w:rsidR="00E5526B">
        <w:rPr>
          <w:rFonts w:ascii="CMR12" w:hAnsi="CMR12" w:cs="CMR12"/>
          <w:sz w:val="24"/>
          <w:szCs w:val="24"/>
          <w:lang w:val="es-ES"/>
        </w:rPr>
        <w:t xml:space="preserve">, de manera optativa, </w:t>
      </w:r>
      <w:r>
        <w:rPr>
          <w:rFonts w:ascii="CMR12" w:hAnsi="CMR12" w:cs="CMR12"/>
          <w:sz w:val="24"/>
          <w:szCs w:val="24"/>
          <w:lang w:val="es-ES"/>
        </w:rPr>
        <w:t xml:space="preserve"> </w:t>
      </w:r>
      <w:r>
        <w:rPr>
          <w:rFonts w:ascii="CMR12" w:hAnsi="CMR12" w:cs="CMR12"/>
          <w:sz w:val="24"/>
          <w:szCs w:val="24"/>
          <w:lang w:val="es-ES"/>
        </w:rPr>
        <w:lastRenderedPageBreak/>
        <w:t>utilicen algún paquete estadístico para obtener sus análisis. Esto sitúa a los alumnos como futuros usuarios de la estadística, permitiendo resaltar los cuidados y limitaciones que deben tener presente al momento de indicar a la computadora la realización de un determinado análisis estadístico y posteriormente cómo interpretarlo.</w:t>
      </w:r>
    </w:p>
    <w:p w:rsidR="00160313" w:rsidRDefault="007F1111" w:rsidP="00160313">
      <w:pPr>
        <w:spacing w:line="360" w:lineRule="auto"/>
        <w:jc w:val="both"/>
        <w:rPr>
          <w:rFonts w:ascii="Arial" w:hAnsi="Arial" w:cs="Arial"/>
          <w:sz w:val="24"/>
          <w:szCs w:val="24"/>
          <w:lang w:eastAsia="es-AR"/>
        </w:rPr>
      </w:pPr>
      <w:r w:rsidRPr="00160313">
        <w:rPr>
          <w:rFonts w:ascii="Arial" w:hAnsi="Arial" w:cs="Arial"/>
          <w:sz w:val="24"/>
          <w:szCs w:val="24"/>
          <w:lang w:eastAsia="es-AR"/>
        </w:rPr>
        <w:t xml:space="preserve">En general el curso tiene una modalidad de dictado teórica práctica que se desarrolla los días martes y jueves de 8 a 12 hs. </w:t>
      </w:r>
      <w:r w:rsidR="00E5526B">
        <w:rPr>
          <w:rFonts w:ascii="Arial" w:hAnsi="Arial" w:cs="Arial"/>
          <w:sz w:val="24"/>
          <w:szCs w:val="24"/>
          <w:lang w:eastAsia="es-AR"/>
        </w:rPr>
        <w:t>C</w:t>
      </w:r>
      <w:r w:rsidR="00E5526B" w:rsidRPr="00160313">
        <w:rPr>
          <w:rFonts w:ascii="Arial" w:hAnsi="Arial" w:cs="Arial"/>
          <w:sz w:val="24"/>
          <w:szCs w:val="24"/>
          <w:lang w:eastAsia="es-AR"/>
        </w:rPr>
        <w:t>on la finalidad de que no se produzca un desfasaje entre los nuevos conceptos y su correspondiente aplicaci</w:t>
      </w:r>
      <w:r w:rsidR="00E5526B">
        <w:rPr>
          <w:rFonts w:ascii="Arial" w:hAnsi="Arial" w:cs="Arial"/>
          <w:sz w:val="24"/>
          <w:szCs w:val="24"/>
          <w:lang w:eastAsia="es-AR"/>
        </w:rPr>
        <w:t>ón en situaciones problemáticas relacionadas con los objetivos propuestos, a</w:t>
      </w:r>
      <w:r w:rsidRPr="00160313">
        <w:rPr>
          <w:rFonts w:ascii="Arial" w:hAnsi="Arial" w:cs="Arial"/>
          <w:sz w:val="24"/>
          <w:szCs w:val="24"/>
          <w:lang w:eastAsia="es-AR"/>
        </w:rPr>
        <w:t>lgunas clases se inician con el desarrollo de conceptos y otras veces con el abordaje de las  actividades prácticas</w:t>
      </w:r>
      <w:r w:rsidR="00160313" w:rsidRPr="00160313">
        <w:rPr>
          <w:rFonts w:ascii="Arial" w:hAnsi="Arial" w:cs="Arial"/>
          <w:sz w:val="24"/>
          <w:szCs w:val="24"/>
          <w:lang w:eastAsia="es-AR"/>
        </w:rPr>
        <w:t>,</w:t>
      </w:r>
      <w:r w:rsidR="00160313">
        <w:rPr>
          <w:rFonts w:ascii="Arial" w:hAnsi="Arial" w:cs="Arial"/>
          <w:sz w:val="24"/>
          <w:szCs w:val="24"/>
          <w:lang w:eastAsia="es-AR"/>
        </w:rPr>
        <w:t xml:space="preserve"> </w:t>
      </w:r>
      <w:r w:rsidR="00160313" w:rsidRPr="00160313">
        <w:rPr>
          <w:rFonts w:ascii="Arial" w:hAnsi="Arial" w:cs="Arial"/>
          <w:sz w:val="24"/>
          <w:szCs w:val="24"/>
          <w:lang w:eastAsia="es-AR"/>
        </w:rPr>
        <w:t xml:space="preserve"> </w:t>
      </w:r>
      <w:r w:rsidRPr="00160313">
        <w:rPr>
          <w:rFonts w:ascii="Arial" w:hAnsi="Arial" w:cs="Arial"/>
          <w:sz w:val="24"/>
          <w:szCs w:val="24"/>
          <w:lang w:eastAsia="es-AR"/>
        </w:rPr>
        <w:t xml:space="preserve"> </w:t>
      </w:r>
    </w:p>
    <w:p w:rsidR="00265DC7" w:rsidRDefault="00265DC7" w:rsidP="00265DC7">
      <w:pPr>
        <w:widowControl w:val="0"/>
        <w:spacing w:line="360" w:lineRule="auto"/>
        <w:ind w:right="72"/>
        <w:jc w:val="both"/>
        <w:rPr>
          <w:rFonts w:ascii="Arial" w:hAnsi="Arial" w:cs="Arial"/>
          <w:sz w:val="24"/>
          <w:szCs w:val="24"/>
          <w:lang w:eastAsia="es-AR"/>
        </w:rPr>
      </w:pPr>
      <w:r>
        <w:rPr>
          <w:rFonts w:ascii="Arial" w:hAnsi="Arial" w:cs="Arial"/>
          <w:sz w:val="24"/>
          <w:szCs w:val="24"/>
          <w:lang w:eastAsia="es-AR"/>
        </w:rPr>
        <w:t xml:space="preserve">Se emplearan distintos  recursos como son:  presentaciones de PowerPoint, Videos, Applets para la simulación de procesos que permitan reforzar el aprendizaje, se presentarán salidas de </w:t>
      </w:r>
      <w:r>
        <w:rPr>
          <w:rFonts w:ascii="Arial" w:hAnsi="Arial" w:cs="Arial"/>
          <w:sz w:val="24"/>
          <w:szCs w:val="24"/>
          <w:lang w:val="es-ES" w:eastAsia="es-AR"/>
        </w:rPr>
        <w:t xml:space="preserve">software </w:t>
      </w:r>
      <w:r>
        <w:rPr>
          <w:rFonts w:ascii="Arial" w:hAnsi="Arial" w:cs="Arial"/>
          <w:sz w:val="24"/>
          <w:szCs w:val="24"/>
          <w:lang w:eastAsia="es-AR"/>
        </w:rPr>
        <w:t xml:space="preserve"> estadísticos para analizar resultados obtenidos como así  también,  se mostrará cómo analizar  algunas situaciones  mediante el uso de software estadísticos (tales como InfoStat , Statgraphics  y también Geogebra. Para los estudiantes   que opcionalmente deseen desarrollar  la habilidad necesaria para un  análisis estadístico de datos, se les proveerá instructivos para el uso de estos paquetes.    </w:t>
      </w:r>
    </w:p>
    <w:p w:rsidR="00160313" w:rsidRPr="00160313" w:rsidRDefault="00160313" w:rsidP="00160313">
      <w:pPr>
        <w:widowControl w:val="0"/>
        <w:spacing w:line="200" w:lineRule="exact"/>
        <w:rPr>
          <w:rFonts w:ascii="Arial" w:hAnsi="Arial" w:cs="Arial"/>
          <w:sz w:val="24"/>
          <w:szCs w:val="24"/>
          <w:lang w:eastAsia="es-AR"/>
        </w:rPr>
      </w:pPr>
    </w:p>
    <w:p w:rsidR="007F1111" w:rsidRDefault="007C6F51" w:rsidP="006270D6">
      <w:pPr>
        <w:numPr>
          <w:ilvl w:val="0"/>
          <w:numId w:val="1"/>
        </w:numPr>
        <w:jc w:val="both"/>
        <w:rPr>
          <w:rFonts w:ascii="Arial" w:hAnsi="Arial" w:cs="Arial"/>
          <w:b/>
          <w:sz w:val="24"/>
          <w:szCs w:val="24"/>
          <w:lang w:eastAsia="es-AR"/>
        </w:rPr>
      </w:pPr>
      <w:r w:rsidRPr="007C6F51">
        <w:rPr>
          <w:rFonts w:ascii="Arial" w:hAnsi="Arial" w:cs="Arial"/>
          <w:b/>
          <w:sz w:val="24"/>
          <w:szCs w:val="24"/>
          <w:lang w:eastAsia="es-AR"/>
        </w:rPr>
        <w:t xml:space="preserve">MODALIDAD DE EVALUACIÓN: </w:t>
      </w:r>
    </w:p>
    <w:p w:rsidR="00552F33" w:rsidRDefault="00552F33" w:rsidP="00552F33">
      <w:pPr>
        <w:jc w:val="both"/>
        <w:rPr>
          <w:rFonts w:ascii="Arial" w:hAnsi="Arial" w:cs="Arial"/>
          <w:b/>
          <w:sz w:val="24"/>
          <w:szCs w:val="24"/>
          <w:lang w:eastAsia="es-AR"/>
        </w:rPr>
      </w:pPr>
    </w:p>
    <w:p w:rsidR="00552F33" w:rsidRPr="00C9089B" w:rsidRDefault="00552F33" w:rsidP="00552F33">
      <w:pPr>
        <w:numPr>
          <w:ilvl w:val="0"/>
          <w:numId w:val="3"/>
        </w:numPr>
        <w:jc w:val="both"/>
        <w:rPr>
          <w:rFonts w:ascii="Arial" w:hAnsi="Arial" w:cs="Arial"/>
          <w:b/>
          <w:sz w:val="24"/>
          <w:szCs w:val="24"/>
          <w:lang w:eastAsia="es-AR"/>
        </w:rPr>
      </w:pPr>
      <w:r w:rsidRPr="00C9089B">
        <w:rPr>
          <w:rFonts w:ascii="Arial" w:hAnsi="Arial" w:cs="Arial"/>
          <w:b/>
          <w:sz w:val="24"/>
          <w:szCs w:val="24"/>
          <w:lang w:eastAsia="es-AR"/>
        </w:rPr>
        <w:t>EVALUACIONES PARCIALES</w:t>
      </w:r>
    </w:p>
    <w:p w:rsidR="00552F33" w:rsidRPr="00552F33" w:rsidRDefault="00552F33" w:rsidP="00552F33">
      <w:pPr>
        <w:jc w:val="both"/>
        <w:rPr>
          <w:rFonts w:ascii="Arial" w:hAnsi="Arial" w:cs="Arial"/>
          <w:b/>
          <w:sz w:val="24"/>
          <w:szCs w:val="24"/>
          <w:lang w:eastAsia="es-AR"/>
        </w:rPr>
      </w:pPr>
    </w:p>
    <w:p w:rsidR="00552F33" w:rsidRPr="00552F33" w:rsidRDefault="00552F33" w:rsidP="00C9089B">
      <w:pPr>
        <w:spacing w:line="360" w:lineRule="auto"/>
        <w:jc w:val="both"/>
        <w:rPr>
          <w:rFonts w:ascii="Arial" w:hAnsi="Arial" w:cs="Arial"/>
          <w:b/>
          <w:sz w:val="24"/>
          <w:szCs w:val="24"/>
          <w:lang w:eastAsia="es-AR"/>
        </w:rPr>
      </w:pPr>
      <w:r w:rsidRPr="00552F33">
        <w:rPr>
          <w:rFonts w:ascii="Arial" w:hAnsi="Arial" w:cs="Arial"/>
          <w:sz w:val="24"/>
          <w:szCs w:val="24"/>
          <w:lang w:eastAsia="es-AR"/>
        </w:rPr>
        <w:t xml:space="preserve">Las dos evaluaciones parciales serán escritas </w:t>
      </w:r>
      <w:r>
        <w:rPr>
          <w:rFonts w:ascii="Arial" w:hAnsi="Arial" w:cs="Arial"/>
          <w:sz w:val="24"/>
          <w:szCs w:val="24"/>
          <w:lang w:eastAsia="es-AR"/>
        </w:rPr>
        <w:t xml:space="preserve">e individuales </w:t>
      </w:r>
      <w:r w:rsidRPr="00552F33">
        <w:rPr>
          <w:rFonts w:ascii="Arial" w:hAnsi="Arial" w:cs="Arial"/>
          <w:sz w:val="24"/>
          <w:szCs w:val="24"/>
          <w:lang w:eastAsia="es-AR"/>
        </w:rPr>
        <w:t>y</w:t>
      </w:r>
      <w:r>
        <w:rPr>
          <w:rFonts w:ascii="Arial" w:hAnsi="Arial" w:cs="Arial"/>
          <w:sz w:val="24"/>
          <w:szCs w:val="24"/>
          <w:lang w:eastAsia="es-AR"/>
        </w:rPr>
        <w:t xml:space="preserve">, </w:t>
      </w:r>
      <w:r w:rsidRPr="00552F33">
        <w:rPr>
          <w:rFonts w:ascii="Arial" w:hAnsi="Arial" w:cs="Arial"/>
          <w:sz w:val="24"/>
          <w:szCs w:val="24"/>
          <w:lang w:eastAsia="es-AR"/>
        </w:rPr>
        <w:t xml:space="preserve"> cons</w:t>
      </w:r>
      <w:r>
        <w:rPr>
          <w:rFonts w:ascii="Arial" w:hAnsi="Arial" w:cs="Arial"/>
          <w:sz w:val="24"/>
          <w:szCs w:val="24"/>
          <w:lang w:eastAsia="es-AR"/>
        </w:rPr>
        <w:t xml:space="preserve">istirán en </w:t>
      </w:r>
      <w:r w:rsidRPr="00552F33">
        <w:rPr>
          <w:rFonts w:ascii="Arial" w:hAnsi="Arial" w:cs="Arial"/>
          <w:sz w:val="24"/>
          <w:szCs w:val="24"/>
          <w:lang w:eastAsia="es-AR"/>
        </w:rPr>
        <w:t>la resolución de actividades  que cubran  los saberes abordados  en los trabajos  prácticos</w:t>
      </w:r>
      <w:r>
        <w:rPr>
          <w:rFonts w:ascii="Arial" w:hAnsi="Arial" w:cs="Arial"/>
          <w:sz w:val="24"/>
          <w:szCs w:val="24"/>
          <w:lang w:eastAsia="es-AR"/>
        </w:rPr>
        <w:t>. A</w:t>
      </w:r>
      <w:r w:rsidRPr="00552F33">
        <w:rPr>
          <w:rFonts w:ascii="Arial" w:hAnsi="Arial" w:cs="Arial"/>
          <w:sz w:val="24"/>
          <w:szCs w:val="24"/>
          <w:lang w:eastAsia="es-AR"/>
        </w:rPr>
        <w:t xml:space="preserve">demás </w:t>
      </w:r>
      <w:r>
        <w:rPr>
          <w:rFonts w:ascii="Arial" w:hAnsi="Arial" w:cs="Arial"/>
          <w:sz w:val="24"/>
          <w:szCs w:val="24"/>
          <w:lang w:eastAsia="es-AR"/>
        </w:rPr>
        <w:t xml:space="preserve"> incluirán </w:t>
      </w:r>
      <w:r w:rsidRPr="00552F33">
        <w:rPr>
          <w:rFonts w:ascii="Arial" w:hAnsi="Arial" w:cs="Arial"/>
          <w:sz w:val="24"/>
          <w:szCs w:val="24"/>
          <w:lang w:eastAsia="es-AR"/>
        </w:rPr>
        <w:t>preguntas conceptuales de integración de conocimientos</w:t>
      </w:r>
      <w:r>
        <w:rPr>
          <w:rFonts w:ascii="Arial" w:hAnsi="Arial" w:cs="Arial"/>
          <w:sz w:val="24"/>
          <w:szCs w:val="24"/>
          <w:lang w:eastAsia="es-AR"/>
        </w:rPr>
        <w:t xml:space="preserve"> como las que se plantean al finalizar cada unidad </w:t>
      </w:r>
      <w:r w:rsidR="0004785D">
        <w:rPr>
          <w:rFonts w:ascii="Arial" w:hAnsi="Arial" w:cs="Arial"/>
          <w:sz w:val="24"/>
          <w:szCs w:val="24"/>
          <w:lang w:eastAsia="es-AR"/>
        </w:rPr>
        <w:t xml:space="preserve">y que </w:t>
      </w:r>
      <w:r w:rsidR="000516DC">
        <w:rPr>
          <w:rFonts w:ascii="Arial" w:hAnsi="Arial" w:cs="Arial"/>
          <w:sz w:val="24"/>
          <w:szCs w:val="24"/>
          <w:lang w:eastAsia="es-AR"/>
        </w:rPr>
        <w:t xml:space="preserve">en ese momento </w:t>
      </w:r>
      <w:r w:rsidR="0004785D">
        <w:rPr>
          <w:rFonts w:ascii="Arial" w:hAnsi="Arial" w:cs="Arial"/>
          <w:sz w:val="24"/>
          <w:szCs w:val="24"/>
          <w:lang w:eastAsia="es-AR"/>
        </w:rPr>
        <w:t>los estudiantes deben entregar con el fin que</w:t>
      </w:r>
      <w:r w:rsidR="000516DC">
        <w:rPr>
          <w:rFonts w:ascii="Arial" w:hAnsi="Arial" w:cs="Arial"/>
          <w:sz w:val="24"/>
          <w:szCs w:val="24"/>
          <w:lang w:eastAsia="es-AR"/>
        </w:rPr>
        <w:t xml:space="preserve">, </w:t>
      </w:r>
      <w:r w:rsidR="0004785D">
        <w:rPr>
          <w:rFonts w:ascii="Arial" w:hAnsi="Arial" w:cs="Arial"/>
          <w:sz w:val="24"/>
          <w:szCs w:val="24"/>
          <w:lang w:eastAsia="es-AR"/>
        </w:rPr>
        <w:t xml:space="preserve"> tanto docentes como estudiantes puedan evaluar la comprensión de las temáticas abordadas  antes de la instancia de la evaluación parcial. </w:t>
      </w:r>
      <w:r>
        <w:rPr>
          <w:rFonts w:ascii="Arial" w:hAnsi="Arial" w:cs="Arial"/>
          <w:sz w:val="24"/>
          <w:szCs w:val="24"/>
          <w:lang w:eastAsia="es-AR"/>
        </w:rPr>
        <w:t xml:space="preserve"> </w:t>
      </w:r>
    </w:p>
    <w:p w:rsidR="00552F33" w:rsidRPr="00552F33" w:rsidRDefault="00552F33" w:rsidP="00552F33">
      <w:pPr>
        <w:numPr>
          <w:ilvl w:val="0"/>
          <w:numId w:val="3"/>
        </w:numPr>
        <w:jc w:val="both"/>
        <w:rPr>
          <w:rFonts w:ascii="Arial" w:hAnsi="Arial" w:cs="Arial"/>
          <w:b/>
          <w:sz w:val="24"/>
          <w:szCs w:val="24"/>
          <w:lang w:eastAsia="es-AR"/>
        </w:rPr>
      </w:pPr>
      <w:r w:rsidRPr="00552F33">
        <w:rPr>
          <w:rFonts w:ascii="Arial" w:hAnsi="Arial" w:cs="Arial"/>
          <w:b/>
          <w:sz w:val="24"/>
          <w:szCs w:val="24"/>
          <w:lang w:eastAsia="es-AR"/>
        </w:rPr>
        <w:t>EVALUACI</w:t>
      </w:r>
      <w:r>
        <w:rPr>
          <w:rFonts w:ascii="Arial" w:hAnsi="Arial" w:cs="Arial"/>
          <w:b/>
          <w:sz w:val="24"/>
          <w:szCs w:val="24"/>
          <w:lang w:eastAsia="es-AR"/>
        </w:rPr>
        <w:t>Ó</w:t>
      </w:r>
      <w:r w:rsidRPr="00552F33">
        <w:rPr>
          <w:rFonts w:ascii="Arial" w:hAnsi="Arial" w:cs="Arial"/>
          <w:b/>
          <w:sz w:val="24"/>
          <w:szCs w:val="24"/>
          <w:lang w:eastAsia="es-AR"/>
        </w:rPr>
        <w:t>N FINAL</w:t>
      </w:r>
    </w:p>
    <w:p w:rsidR="00552F33" w:rsidRPr="00552F33" w:rsidRDefault="00552F33" w:rsidP="00552F33">
      <w:pPr>
        <w:jc w:val="both"/>
        <w:rPr>
          <w:rFonts w:ascii="Arial" w:hAnsi="Arial" w:cs="Arial"/>
          <w:b/>
          <w:sz w:val="24"/>
          <w:szCs w:val="24"/>
          <w:lang w:eastAsia="es-AR"/>
        </w:rPr>
      </w:pPr>
    </w:p>
    <w:p w:rsidR="000516DC" w:rsidRPr="00C9089B" w:rsidRDefault="000516DC"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t xml:space="preserve">El estudiante que </w:t>
      </w:r>
      <w:r w:rsidR="00552F33" w:rsidRPr="00C9089B">
        <w:rPr>
          <w:rFonts w:ascii="Arial" w:hAnsi="Arial" w:cs="Arial"/>
          <w:sz w:val="24"/>
          <w:szCs w:val="24"/>
          <w:lang w:eastAsia="es-AR"/>
        </w:rPr>
        <w:t xml:space="preserve"> tenga  </w:t>
      </w:r>
      <w:r w:rsidRPr="00C9089B">
        <w:rPr>
          <w:rFonts w:ascii="Arial" w:hAnsi="Arial" w:cs="Arial"/>
          <w:sz w:val="24"/>
          <w:szCs w:val="24"/>
          <w:lang w:eastAsia="es-AR"/>
        </w:rPr>
        <w:t>condición</w:t>
      </w:r>
      <w:r w:rsidR="00552F33" w:rsidRPr="00C9089B">
        <w:rPr>
          <w:rFonts w:ascii="Arial" w:hAnsi="Arial" w:cs="Arial"/>
          <w:sz w:val="24"/>
          <w:szCs w:val="24"/>
          <w:lang w:eastAsia="es-AR"/>
        </w:rPr>
        <w:t xml:space="preserve"> de Regular  la </w:t>
      </w:r>
      <w:r w:rsidRPr="00C9089B">
        <w:rPr>
          <w:rFonts w:ascii="Arial" w:hAnsi="Arial" w:cs="Arial"/>
          <w:sz w:val="24"/>
          <w:szCs w:val="24"/>
          <w:lang w:eastAsia="es-AR"/>
        </w:rPr>
        <w:t>aprobación</w:t>
      </w:r>
      <w:r w:rsidR="00552F33" w:rsidRPr="00C9089B">
        <w:rPr>
          <w:rFonts w:ascii="Arial" w:hAnsi="Arial" w:cs="Arial"/>
          <w:sz w:val="24"/>
          <w:szCs w:val="24"/>
          <w:lang w:eastAsia="es-AR"/>
        </w:rPr>
        <w:t xml:space="preserve">  de la mate</w:t>
      </w:r>
      <w:r w:rsidRPr="00C9089B">
        <w:rPr>
          <w:rFonts w:ascii="Arial" w:hAnsi="Arial" w:cs="Arial"/>
          <w:sz w:val="24"/>
          <w:szCs w:val="24"/>
          <w:lang w:eastAsia="es-AR"/>
        </w:rPr>
        <w:t>ria la logra</w:t>
      </w:r>
      <w:r w:rsidR="00C9089B" w:rsidRPr="00C9089B">
        <w:rPr>
          <w:rFonts w:ascii="Arial" w:hAnsi="Arial" w:cs="Arial"/>
          <w:sz w:val="24"/>
          <w:szCs w:val="24"/>
          <w:lang w:eastAsia="es-AR"/>
        </w:rPr>
        <w:t xml:space="preserve"> </w:t>
      </w:r>
      <w:r w:rsidR="00552F33" w:rsidRPr="00C9089B">
        <w:rPr>
          <w:rFonts w:ascii="Arial" w:hAnsi="Arial" w:cs="Arial"/>
          <w:sz w:val="24"/>
          <w:szCs w:val="24"/>
          <w:lang w:eastAsia="es-AR"/>
        </w:rPr>
        <w:t>mediante  una evaluaci</w:t>
      </w:r>
      <w:r w:rsidRPr="00C9089B">
        <w:rPr>
          <w:rFonts w:ascii="Arial" w:hAnsi="Arial" w:cs="Arial"/>
          <w:sz w:val="24"/>
          <w:szCs w:val="24"/>
          <w:lang w:eastAsia="es-AR"/>
        </w:rPr>
        <w:t>ó</w:t>
      </w:r>
      <w:r w:rsidR="00552F33" w:rsidRPr="00C9089B">
        <w:rPr>
          <w:rFonts w:ascii="Arial" w:hAnsi="Arial" w:cs="Arial"/>
          <w:sz w:val="24"/>
          <w:szCs w:val="24"/>
          <w:lang w:eastAsia="es-AR"/>
        </w:rPr>
        <w:t>n final escrita  u oral donde deben demostrar: manejo</w:t>
      </w:r>
      <w:r w:rsidR="00E5526B">
        <w:rPr>
          <w:rFonts w:ascii="Arial" w:hAnsi="Arial" w:cs="Arial"/>
          <w:sz w:val="24"/>
          <w:szCs w:val="24"/>
          <w:lang w:eastAsia="es-AR"/>
        </w:rPr>
        <w:t xml:space="preserve"> </w:t>
      </w:r>
      <w:r w:rsidR="00552F33" w:rsidRPr="00C9089B">
        <w:rPr>
          <w:rFonts w:ascii="Arial" w:hAnsi="Arial" w:cs="Arial"/>
          <w:sz w:val="24"/>
          <w:szCs w:val="24"/>
          <w:lang w:eastAsia="es-AR"/>
        </w:rPr>
        <w:t>conceptual  de los temas  abordados  explicando situaciones que tengan  como contexto  a la</w:t>
      </w:r>
      <w:r w:rsidRPr="00C9089B">
        <w:rPr>
          <w:rFonts w:ascii="Arial" w:hAnsi="Arial" w:cs="Arial"/>
          <w:sz w:val="24"/>
          <w:szCs w:val="24"/>
          <w:lang w:eastAsia="es-AR"/>
        </w:rPr>
        <w:t xml:space="preserve">s  Ciencias </w:t>
      </w:r>
      <w:r w:rsidR="00552F33" w:rsidRPr="00C9089B">
        <w:rPr>
          <w:rFonts w:ascii="Arial" w:hAnsi="Arial" w:cs="Arial"/>
          <w:sz w:val="24"/>
          <w:szCs w:val="24"/>
          <w:lang w:eastAsia="es-AR"/>
        </w:rPr>
        <w:t xml:space="preserve"> </w:t>
      </w:r>
      <w:r w:rsidRPr="00C9089B">
        <w:rPr>
          <w:rFonts w:ascii="Arial" w:hAnsi="Arial" w:cs="Arial"/>
          <w:sz w:val="24"/>
          <w:szCs w:val="24"/>
          <w:lang w:eastAsia="es-AR"/>
        </w:rPr>
        <w:t xml:space="preserve">Biológicas , </w:t>
      </w:r>
      <w:r w:rsidR="00552F33" w:rsidRPr="00C9089B">
        <w:rPr>
          <w:rFonts w:ascii="Arial" w:hAnsi="Arial" w:cs="Arial"/>
          <w:sz w:val="24"/>
          <w:szCs w:val="24"/>
          <w:lang w:eastAsia="es-AR"/>
        </w:rPr>
        <w:t xml:space="preserve"> capacidad  para  brindar  ejemplos de su especialidad donde sea adecuada  la </w:t>
      </w:r>
      <w:r w:rsidRPr="00C9089B">
        <w:rPr>
          <w:rFonts w:ascii="Arial" w:hAnsi="Arial" w:cs="Arial"/>
          <w:sz w:val="24"/>
          <w:szCs w:val="24"/>
          <w:lang w:eastAsia="es-AR"/>
        </w:rPr>
        <w:t>utilización</w:t>
      </w:r>
      <w:r w:rsidR="00552F33" w:rsidRPr="00C9089B">
        <w:rPr>
          <w:rFonts w:ascii="Arial" w:hAnsi="Arial" w:cs="Arial"/>
          <w:sz w:val="24"/>
          <w:szCs w:val="24"/>
          <w:lang w:eastAsia="es-AR"/>
        </w:rPr>
        <w:t xml:space="preserve">  de un determinado  </w:t>
      </w:r>
      <w:r w:rsidRPr="00C9089B">
        <w:rPr>
          <w:rFonts w:ascii="Arial" w:hAnsi="Arial" w:cs="Arial"/>
          <w:sz w:val="24"/>
          <w:szCs w:val="24"/>
          <w:lang w:eastAsia="es-AR"/>
        </w:rPr>
        <w:t>análisis</w:t>
      </w:r>
      <w:r w:rsidR="00552F33" w:rsidRPr="00C9089B">
        <w:rPr>
          <w:rFonts w:ascii="Arial" w:hAnsi="Arial" w:cs="Arial"/>
          <w:sz w:val="24"/>
          <w:szCs w:val="24"/>
          <w:lang w:eastAsia="es-AR"/>
        </w:rPr>
        <w:t xml:space="preserve">  estad</w:t>
      </w:r>
      <w:r w:rsidRPr="00C9089B">
        <w:rPr>
          <w:rFonts w:ascii="Arial" w:hAnsi="Arial" w:cs="Arial"/>
          <w:sz w:val="24"/>
          <w:szCs w:val="24"/>
          <w:lang w:eastAsia="es-AR"/>
        </w:rPr>
        <w:t>í</w:t>
      </w:r>
      <w:r w:rsidR="00552F33" w:rsidRPr="00C9089B">
        <w:rPr>
          <w:rFonts w:ascii="Arial" w:hAnsi="Arial" w:cs="Arial"/>
          <w:sz w:val="24"/>
          <w:szCs w:val="24"/>
          <w:lang w:eastAsia="es-AR"/>
        </w:rPr>
        <w:t>stico</w:t>
      </w:r>
      <w:r w:rsidRPr="00C9089B">
        <w:rPr>
          <w:rFonts w:ascii="Arial" w:hAnsi="Arial" w:cs="Arial"/>
          <w:sz w:val="24"/>
          <w:szCs w:val="24"/>
          <w:lang w:eastAsia="es-AR"/>
        </w:rPr>
        <w:t xml:space="preserve"> y capacidad </w:t>
      </w:r>
      <w:r w:rsidR="00E5526B">
        <w:rPr>
          <w:rFonts w:ascii="Arial" w:hAnsi="Arial" w:cs="Arial"/>
          <w:sz w:val="24"/>
          <w:szCs w:val="24"/>
          <w:lang w:eastAsia="es-AR"/>
        </w:rPr>
        <w:t>para</w:t>
      </w:r>
      <w:r w:rsidRPr="00C9089B">
        <w:rPr>
          <w:rFonts w:ascii="Arial" w:hAnsi="Arial" w:cs="Arial"/>
          <w:sz w:val="24"/>
          <w:szCs w:val="24"/>
          <w:lang w:eastAsia="es-AR"/>
        </w:rPr>
        <w:t xml:space="preserve"> comprender análisis estadísticos incluidos </w:t>
      </w:r>
      <w:r w:rsidR="00552F33" w:rsidRPr="00C9089B">
        <w:rPr>
          <w:rFonts w:ascii="Arial" w:hAnsi="Arial" w:cs="Arial"/>
          <w:sz w:val="24"/>
          <w:szCs w:val="24"/>
          <w:lang w:eastAsia="es-AR"/>
        </w:rPr>
        <w:t xml:space="preserve">en trabajos  publicados en revistas de la especialidad. </w:t>
      </w:r>
    </w:p>
    <w:p w:rsidR="00552F33" w:rsidRPr="00C9089B" w:rsidRDefault="000516DC"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lastRenderedPageBreak/>
        <w:t xml:space="preserve">El estudiante </w:t>
      </w:r>
      <w:r w:rsidR="00E5526B">
        <w:rPr>
          <w:rFonts w:ascii="Arial" w:hAnsi="Arial" w:cs="Arial"/>
          <w:sz w:val="24"/>
          <w:szCs w:val="24"/>
          <w:lang w:eastAsia="es-AR"/>
        </w:rPr>
        <w:t>que tenga la condición de Libre</w:t>
      </w:r>
      <w:r w:rsidRPr="00C9089B">
        <w:rPr>
          <w:rFonts w:ascii="Arial" w:hAnsi="Arial" w:cs="Arial"/>
          <w:sz w:val="24"/>
          <w:szCs w:val="24"/>
          <w:lang w:eastAsia="es-AR"/>
        </w:rPr>
        <w:t xml:space="preserve">, debe aprobar actividades de aplicación </w:t>
      </w:r>
      <w:r w:rsidR="00C9089B" w:rsidRPr="00C9089B">
        <w:rPr>
          <w:rFonts w:ascii="Arial" w:hAnsi="Arial" w:cs="Arial"/>
          <w:sz w:val="24"/>
          <w:szCs w:val="24"/>
          <w:lang w:eastAsia="es-AR"/>
        </w:rPr>
        <w:t xml:space="preserve">del tipo de las guías de práctico para luego pasar a una segunda instancia que consiste en una evaluación similar a la de los estudiantes regulares. </w:t>
      </w:r>
    </w:p>
    <w:p w:rsidR="00552F33" w:rsidRPr="00552F33" w:rsidRDefault="00552F33" w:rsidP="00552F33">
      <w:pPr>
        <w:jc w:val="both"/>
        <w:rPr>
          <w:rFonts w:ascii="Arial" w:hAnsi="Arial" w:cs="Arial"/>
          <w:b/>
          <w:sz w:val="24"/>
          <w:szCs w:val="24"/>
          <w:lang w:eastAsia="es-AR"/>
        </w:rPr>
      </w:pPr>
      <w:r w:rsidRPr="00552F33">
        <w:rPr>
          <w:rFonts w:ascii="Arial" w:hAnsi="Arial" w:cs="Arial"/>
          <w:b/>
          <w:sz w:val="24"/>
          <w:szCs w:val="24"/>
          <w:lang w:eastAsia="es-AR"/>
        </w:rPr>
        <w:t xml:space="preserve"> </w:t>
      </w:r>
    </w:p>
    <w:p w:rsidR="00552F33" w:rsidRPr="00552F33" w:rsidRDefault="00552F33" w:rsidP="00552F33">
      <w:pPr>
        <w:jc w:val="both"/>
        <w:rPr>
          <w:rFonts w:ascii="Arial" w:hAnsi="Arial" w:cs="Arial"/>
          <w:b/>
          <w:sz w:val="24"/>
          <w:szCs w:val="24"/>
          <w:lang w:eastAsia="es-AR"/>
        </w:rPr>
      </w:pPr>
    </w:p>
    <w:p w:rsidR="00C9089B" w:rsidRDefault="00552F33" w:rsidP="00C9089B">
      <w:pPr>
        <w:numPr>
          <w:ilvl w:val="0"/>
          <w:numId w:val="1"/>
        </w:numPr>
        <w:jc w:val="both"/>
        <w:rPr>
          <w:rFonts w:ascii="Arial" w:hAnsi="Arial" w:cs="Arial"/>
          <w:b/>
          <w:sz w:val="24"/>
          <w:szCs w:val="24"/>
          <w:lang w:eastAsia="es-AR"/>
        </w:rPr>
      </w:pPr>
      <w:r w:rsidRPr="00552F33">
        <w:rPr>
          <w:rFonts w:ascii="Arial" w:hAnsi="Arial" w:cs="Arial"/>
          <w:b/>
          <w:sz w:val="24"/>
          <w:szCs w:val="24"/>
          <w:lang w:eastAsia="es-AR"/>
        </w:rPr>
        <w:t xml:space="preserve">CONDICIONES  DE  REGULARIDAD  </w:t>
      </w:r>
    </w:p>
    <w:p w:rsidR="00C9089B" w:rsidRDefault="00C9089B" w:rsidP="00C9089B">
      <w:pPr>
        <w:jc w:val="both"/>
        <w:rPr>
          <w:rFonts w:ascii="Arial" w:hAnsi="Arial" w:cs="Arial"/>
          <w:b/>
          <w:sz w:val="24"/>
          <w:szCs w:val="24"/>
          <w:lang w:eastAsia="es-AR"/>
        </w:rPr>
      </w:pPr>
    </w:p>
    <w:p w:rsidR="00552F33" w:rsidRPr="00C9089B" w:rsidRDefault="00552F33" w:rsidP="00C9089B">
      <w:pPr>
        <w:spacing w:line="360" w:lineRule="auto"/>
        <w:jc w:val="both"/>
        <w:rPr>
          <w:rFonts w:ascii="Arial" w:hAnsi="Arial" w:cs="Arial"/>
          <w:sz w:val="24"/>
          <w:szCs w:val="24"/>
          <w:lang w:eastAsia="es-AR"/>
        </w:rPr>
      </w:pPr>
      <w:r w:rsidRPr="00C9089B">
        <w:rPr>
          <w:rFonts w:ascii="Arial" w:hAnsi="Arial" w:cs="Arial"/>
          <w:sz w:val="24"/>
          <w:szCs w:val="24"/>
          <w:lang w:eastAsia="es-AR"/>
        </w:rPr>
        <w:t>Para  regularizar  la materia  los alumnos  deber</w:t>
      </w:r>
      <w:r w:rsidR="00C9089B" w:rsidRPr="00C9089B">
        <w:rPr>
          <w:rFonts w:ascii="Arial" w:hAnsi="Arial" w:cs="Arial"/>
          <w:sz w:val="24"/>
          <w:szCs w:val="24"/>
          <w:lang w:eastAsia="es-AR"/>
        </w:rPr>
        <w:t>á</w:t>
      </w:r>
      <w:r w:rsidRPr="00C9089B">
        <w:rPr>
          <w:rFonts w:ascii="Arial" w:hAnsi="Arial" w:cs="Arial"/>
          <w:sz w:val="24"/>
          <w:szCs w:val="24"/>
          <w:lang w:eastAsia="es-AR"/>
        </w:rPr>
        <w:t>n asistir  como m</w:t>
      </w:r>
      <w:r w:rsidR="00C9089B" w:rsidRPr="00C9089B">
        <w:rPr>
          <w:rFonts w:ascii="Arial" w:hAnsi="Arial" w:cs="Arial"/>
          <w:sz w:val="24"/>
          <w:szCs w:val="24"/>
          <w:lang w:eastAsia="es-AR"/>
        </w:rPr>
        <w:t>í</w:t>
      </w:r>
      <w:r w:rsidRPr="00C9089B">
        <w:rPr>
          <w:rFonts w:ascii="Arial" w:hAnsi="Arial" w:cs="Arial"/>
          <w:sz w:val="24"/>
          <w:szCs w:val="24"/>
          <w:lang w:eastAsia="es-AR"/>
        </w:rPr>
        <w:t>nimo al  80</w:t>
      </w:r>
      <w:r w:rsidR="00C9089B" w:rsidRPr="00C9089B">
        <w:rPr>
          <w:rFonts w:ascii="Arial" w:hAnsi="Arial" w:cs="Arial"/>
          <w:sz w:val="24"/>
          <w:szCs w:val="24"/>
          <w:lang w:eastAsia="es-AR"/>
        </w:rPr>
        <w:t xml:space="preserve">% </w:t>
      </w:r>
      <w:r w:rsidRPr="00C9089B">
        <w:rPr>
          <w:rFonts w:ascii="Arial" w:hAnsi="Arial" w:cs="Arial"/>
          <w:sz w:val="24"/>
          <w:szCs w:val="24"/>
          <w:lang w:eastAsia="es-AR"/>
        </w:rPr>
        <w:t>de las clases de la  asigna</w:t>
      </w:r>
      <w:r w:rsidR="00C9089B" w:rsidRPr="00C9089B">
        <w:rPr>
          <w:rFonts w:ascii="Arial" w:hAnsi="Arial" w:cs="Arial"/>
          <w:sz w:val="24"/>
          <w:szCs w:val="24"/>
          <w:lang w:eastAsia="es-AR"/>
        </w:rPr>
        <w:t xml:space="preserve">tura y </w:t>
      </w:r>
      <w:r w:rsidRPr="00C9089B">
        <w:rPr>
          <w:rFonts w:ascii="Arial" w:hAnsi="Arial" w:cs="Arial"/>
          <w:sz w:val="24"/>
          <w:szCs w:val="24"/>
          <w:lang w:eastAsia="es-AR"/>
        </w:rPr>
        <w:t xml:space="preserve">aprobar  dos parciales  </w:t>
      </w:r>
      <w:r w:rsidR="00C9089B" w:rsidRPr="00C9089B">
        <w:rPr>
          <w:rFonts w:ascii="Arial" w:hAnsi="Arial" w:cs="Arial"/>
          <w:sz w:val="24"/>
          <w:szCs w:val="24"/>
          <w:lang w:eastAsia="es-AR"/>
        </w:rPr>
        <w:t xml:space="preserve">o sus correspondientes exámenes recuperatorios. </w:t>
      </w:r>
    </w:p>
    <w:p w:rsidR="00552F33" w:rsidRPr="00552F33" w:rsidRDefault="00552F33" w:rsidP="00552F33">
      <w:pPr>
        <w:jc w:val="both"/>
        <w:rPr>
          <w:rFonts w:ascii="Arial" w:hAnsi="Arial" w:cs="Arial"/>
          <w:b/>
          <w:sz w:val="24"/>
          <w:szCs w:val="24"/>
          <w:lang w:eastAsia="es-AR"/>
        </w:rPr>
      </w:pPr>
    </w:p>
    <w:p w:rsidR="00552F33" w:rsidRDefault="00552F33" w:rsidP="00E0039A">
      <w:pPr>
        <w:numPr>
          <w:ilvl w:val="0"/>
          <w:numId w:val="1"/>
        </w:numPr>
        <w:jc w:val="both"/>
        <w:rPr>
          <w:rFonts w:ascii="Arial" w:hAnsi="Arial" w:cs="Arial"/>
          <w:b/>
          <w:sz w:val="24"/>
          <w:szCs w:val="24"/>
          <w:lang w:eastAsia="es-AR"/>
        </w:rPr>
      </w:pPr>
      <w:r w:rsidRPr="00552F33">
        <w:rPr>
          <w:rFonts w:ascii="Arial" w:hAnsi="Arial" w:cs="Arial"/>
          <w:b/>
          <w:sz w:val="24"/>
          <w:szCs w:val="24"/>
          <w:lang w:eastAsia="es-AR"/>
        </w:rPr>
        <w:t>CONDICIONES  DE PROMOCI</w:t>
      </w:r>
      <w:r w:rsidR="00C9089B">
        <w:rPr>
          <w:rFonts w:ascii="Arial" w:hAnsi="Arial" w:cs="Arial"/>
          <w:b/>
          <w:sz w:val="24"/>
          <w:szCs w:val="24"/>
          <w:lang w:eastAsia="es-AR"/>
        </w:rPr>
        <w:t>ÓN</w:t>
      </w:r>
      <w:r w:rsidRPr="00552F33">
        <w:rPr>
          <w:rFonts w:ascii="Arial" w:hAnsi="Arial" w:cs="Arial"/>
          <w:b/>
          <w:sz w:val="24"/>
          <w:szCs w:val="24"/>
          <w:lang w:eastAsia="es-AR"/>
        </w:rPr>
        <w:t xml:space="preserve"> </w:t>
      </w:r>
    </w:p>
    <w:p w:rsidR="00E0039A" w:rsidRDefault="00E0039A" w:rsidP="00E0039A">
      <w:pPr>
        <w:spacing w:line="360" w:lineRule="auto"/>
        <w:jc w:val="both"/>
        <w:rPr>
          <w:rFonts w:ascii="Arial" w:hAnsi="Arial" w:cs="Arial"/>
          <w:szCs w:val="24"/>
        </w:rPr>
      </w:pPr>
    </w:p>
    <w:p w:rsidR="004868A5" w:rsidRDefault="00E0039A" w:rsidP="00E0039A">
      <w:pPr>
        <w:spacing w:line="360" w:lineRule="auto"/>
        <w:jc w:val="both"/>
        <w:rPr>
          <w:rFonts w:ascii="Arial" w:hAnsi="Arial" w:cs="Arial"/>
          <w:color w:val="000000"/>
          <w:sz w:val="24"/>
          <w:szCs w:val="24"/>
        </w:rPr>
      </w:pPr>
      <w:r w:rsidRPr="00E0039A">
        <w:rPr>
          <w:rFonts w:ascii="Arial" w:hAnsi="Arial" w:cs="Arial"/>
          <w:sz w:val="24"/>
          <w:szCs w:val="24"/>
        </w:rPr>
        <w:t>Para acceder a la promoción, a</w:t>
      </w:r>
      <w:r w:rsidRPr="00E0039A">
        <w:rPr>
          <w:rFonts w:ascii="Arial" w:hAnsi="Arial" w:cs="Arial"/>
          <w:color w:val="000000"/>
          <w:sz w:val="24"/>
          <w:szCs w:val="24"/>
        </w:rPr>
        <w:t>demás de cumplir con las condiciones de regula</w:t>
      </w:r>
      <w:r>
        <w:rPr>
          <w:rFonts w:ascii="Arial" w:hAnsi="Arial" w:cs="Arial"/>
          <w:color w:val="000000"/>
          <w:sz w:val="24"/>
          <w:szCs w:val="24"/>
        </w:rPr>
        <w:t xml:space="preserve">ridad,  los estudiantes deberán </w:t>
      </w:r>
      <w:r w:rsidRPr="00E0039A">
        <w:rPr>
          <w:rFonts w:ascii="Arial" w:hAnsi="Arial" w:cs="Arial"/>
          <w:color w:val="000000"/>
          <w:sz w:val="24"/>
          <w:szCs w:val="24"/>
        </w:rPr>
        <w:t>aprobar las dos evaluaciones parciales o sus respectivos recuperatorios con un mínimo de 6 y obtener un promedio de 7  o más.</w:t>
      </w:r>
    </w:p>
    <w:p w:rsidR="00E5526B" w:rsidRDefault="00E5526B" w:rsidP="00E0039A">
      <w:pPr>
        <w:spacing w:line="360" w:lineRule="auto"/>
        <w:jc w:val="both"/>
        <w:rPr>
          <w:rFonts w:ascii="Arial" w:hAnsi="Arial" w:cs="Arial"/>
          <w:color w:val="000000"/>
          <w:sz w:val="24"/>
          <w:szCs w:val="24"/>
        </w:rPr>
      </w:pPr>
    </w:p>
    <w:p w:rsidR="001B6467" w:rsidRDefault="001B6467" w:rsidP="001B6467">
      <w:pPr>
        <w:numPr>
          <w:ilvl w:val="0"/>
          <w:numId w:val="1"/>
        </w:numPr>
        <w:jc w:val="both"/>
        <w:rPr>
          <w:rFonts w:ascii="Arial" w:hAnsi="Arial" w:cs="Arial"/>
          <w:b/>
          <w:sz w:val="24"/>
          <w:szCs w:val="24"/>
          <w:lang w:eastAsia="es-AR"/>
        </w:rPr>
      </w:pPr>
      <w:r>
        <w:rPr>
          <w:rFonts w:ascii="Arial" w:hAnsi="Arial" w:cs="Arial"/>
          <w:b/>
          <w:sz w:val="24"/>
          <w:szCs w:val="24"/>
          <w:lang w:eastAsia="es-AR"/>
        </w:rPr>
        <w:t xml:space="preserve">BIBLIOGRAFÍA </w:t>
      </w:r>
    </w:p>
    <w:p w:rsidR="001B6467" w:rsidRPr="004C449F" w:rsidRDefault="001B6467" w:rsidP="001B6467">
      <w:pPr>
        <w:pStyle w:val="Default"/>
        <w:ind w:left="284"/>
        <w:jc w:val="both"/>
        <w:rPr>
          <w:rFonts w:ascii="Arial" w:hAnsi="Arial" w:cs="Arial"/>
          <w:b/>
          <w:color w:val="auto"/>
        </w:rPr>
      </w:pPr>
    </w:p>
    <w:p w:rsidR="001B6467" w:rsidRPr="004C449F"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ind w:left="284" w:hanging="284"/>
        <w:jc w:val="both"/>
        <w:textAlignment w:val="auto"/>
        <w:rPr>
          <w:rFonts w:ascii="Arial" w:hAnsi="Arial" w:cs="Arial"/>
          <w:sz w:val="24"/>
          <w:szCs w:val="24"/>
        </w:rPr>
      </w:pPr>
      <w:r w:rsidRPr="004C449F">
        <w:rPr>
          <w:rFonts w:ascii="Arial" w:hAnsi="Arial" w:cs="Arial"/>
          <w:sz w:val="24"/>
          <w:szCs w:val="24"/>
        </w:rPr>
        <w:t>Material de la asignatura,</w:t>
      </w:r>
      <w:r w:rsidR="00E5526B">
        <w:rPr>
          <w:rFonts w:ascii="Arial" w:hAnsi="Arial" w:cs="Arial"/>
          <w:sz w:val="24"/>
          <w:szCs w:val="24"/>
        </w:rPr>
        <w:t xml:space="preserve"> </w:t>
      </w:r>
      <w:r>
        <w:rPr>
          <w:rFonts w:ascii="Arial" w:hAnsi="Arial" w:cs="Arial"/>
          <w:sz w:val="24"/>
          <w:szCs w:val="24"/>
        </w:rPr>
        <w:t>(</w:t>
      </w:r>
      <w:r w:rsidRPr="004C449F">
        <w:rPr>
          <w:rFonts w:ascii="Arial" w:hAnsi="Arial" w:cs="Arial"/>
          <w:sz w:val="24"/>
          <w:szCs w:val="24"/>
        </w:rPr>
        <w:t>Prácticos, Teóricos</w:t>
      </w:r>
      <w:r>
        <w:rPr>
          <w:rFonts w:ascii="Arial" w:hAnsi="Arial" w:cs="Arial"/>
          <w:sz w:val="24"/>
          <w:szCs w:val="24"/>
        </w:rPr>
        <w:t xml:space="preserve">, Recursos y Anuncios). Disponible en : </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4"/>
        <w:jc w:val="both"/>
        <w:rPr>
          <w:rFonts w:ascii="Arial" w:hAnsi="Arial" w:cs="Arial"/>
          <w:bCs/>
          <w:sz w:val="24"/>
          <w:szCs w:val="24"/>
          <w:u w:val="words"/>
        </w:rPr>
      </w:pPr>
      <w:hyperlink r:id="rId10" w:history="1">
        <w:r w:rsidRPr="004C449F">
          <w:rPr>
            <w:rStyle w:val="Hipervnculo"/>
            <w:rFonts w:ascii="Arial" w:hAnsi="Arial" w:cs="Arial"/>
            <w:sz w:val="24"/>
            <w:szCs w:val="24"/>
          </w:rPr>
          <w:t>http://sisinfo.unrc.edu.ar</w:t>
        </w:r>
      </w:hyperlink>
      <w:r w:rsidRPr="004C449F">
        <w:rPr>
          <w:rFonts w:ascii="Arial" w:hAnsi="Arial" w:cs="Arial"/>
          <w:sz w:val="24"/>
          <w:szCs w:val="24"/>
        </w:rPr>
        <w:t xml:space="preserve"> </w:t>
      </w:r>
      <w:r>
        <w:rPr>
          <w:rFonts w:ascii="Arial" w:hAnsi="Arial" w:cs="Arial"/>
          <w:sz w:val="24"/>
          <w:szCs w:val="24"/>
        </w:rPr>
        <w:t xml:space="preserve">  </w:t>
      </w:r>
      <w:r w:rsidRPr="004C449F">
        <w:rPr>
          <w:rFonts w:ascii="Arial" w:hAnsi="Arial" w:cs="Arial"/>
          <w:sz w:val="24"/>
          <w:szCs w:val="24"/>
        </w:rPr>
        <w:t xml:space="preserve">Sistema de información de alumnos (SIAL) </w:t>
      </w:r>
    </w:p>
    <w:p w:rsidR="001B6467" w:rsidRPr="001B6467" w:rsidRDefault="001B6467" w:rsidP="001B6467">
      <w:pPr>
        <w:pStyle w:val="Default"/>
        <w:ind w:left="657"/>
        <w:jc w:val="both"/>
        <w:rPr>
          <w:rFonts w:ascii="Arial" w:hAnsi="Arial" w:cs="Arial"/>
          <w:b/>
          <w:color w:val="auto"/>
          <w:lang w:val="es-ES_tradnl"/>
        </w:rPr>
      </w:pPr>
    </w:p>
    <w:p w:rsidR="001B6467" w:rsidRPr="004C449F" w:rsidRDefault="001B6467" w:rsidP="001B64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jc w:val="both"/>
        <w:textAlignment w:val="auto"/>
        <w:rPr>
          <w:rFonts w:ascii="Arial" w:hAnsi="Arial" w:cs="Arial"/>
          <w:sz w:val="24"/>
          <w:szCs w:val="24"/>
        </w:rPr>
      </w:pPr>
      <w:r w:rsidRPr="004C449F">
        <w:rPr>
          <w:rFonts w:ascii="Arial" w:hAnsi="Arial" w:cs="Arial"/>
          <w:sz w:val="24"/>
          <w:szCs w:val="24"/>
        </w:rPr>
        <w:t>Moore D. 2000 “Estadística Aplicada Básica” 2ª Ed. Antoni Bosch Editor Barcelona, España.</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autoSpaceDE/>
        <w:autoSpaceDN/>
        <w:jc w:val="both"/>
        <w:rPr>
          <w:rFonts w:ascii="Arial" w:hAnsi="Arial" w:cs="Arial"/>
          <w:sz w:val="24"/>
          <w:szCs w:val="24"/>
        </w:rPr>
      </w:pPr>
    </w:p>
    <w:p w:rsidR="001B6467" w:rsidRDefault="001B6467" w:rsidP="001B64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textAlignment w:val="auto"/>
        <w:rPr>
          <w:rFonts w:ascii="Arial" w:hAnsi="Arial" w:cs="Arial"/>
          <w:sz w:val="24"/>
          <w:szCs w:val="24"/>
        </w:rPr>
      </w:pPr>
      <w:r w:rsidRPr="00F75D32">
        <w:rPr>
          <w:rFonts w:ascii="Arial" w:hAnsi="Arial" w:cs="Arial"/>
          <w:sz w:val="24"/>
          <w:szCs w:val="24"/>
        </w:rPr>
        <w:t>Balzarini, M. ; Di Renzo, J.; Tablada, M; Gonzalez,L; Bruno, C; Córdoba, M.;  Robledo, W; Casanoves, F. 2012  "</w:t>
      </w:r>
      <w:hyperlink r:id="rId11" w:history="1">
        <w:r w:rsidRPr="007A351D">
          <w:rPr>
            <w:rStyle w:val="Hipervnculo"/>
            <w:rFonts w:ascii="Arial" w:hAnsi="Arial" w:cs="Arial"/>
            <w:sz w:val="24"/>
            <w:szCs w:val="24"/>
          </w:rPr>
          <w:t>Estadística y Biometría” . 1ª ed. Editorial Brujas-Córdoba.   Disponible  en:   </w:t>
        </w:r>
      </w:hyperlink>
      <w:hyperlink r:id="rId12" w:history="1">
        <w:r w:rsidRPr="00F75D32">
          <w:rPr>
            <w:rFonts w:ascii="Arial" w:hAnsi="Arial" w:cs="Arial"/>
            <w:sz w:val="24"/>
            <w:szCs w:val="24"/>
          </w:rPr>
          <w:t>http://www.agro.unc.edu.ar/~mcia/archivos/Estadistica%20y%20Biometria.pdf</w:t>
        </w:r>
      </w:hyperlink>
    </w:p>
    <w:p w:rsidR="001B6467" w:rsidRDefault="001B6467" w:rsidP="001B6467">
      <w:pPr>
        <w:pStyle w:val="Prrafodelista"/>
        <w:rPr>
          <w:rFonts w:cs="Arial"/>
          <w:szCs w:val="24"/>
        </w:rPr>
      </w:pPr>
    </w:p>
    <w:p w:rsidR="001B6467" w:rsidRPr="004C449F"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jc w:val="both"/>
        <w:textAlignment w:val="auto"/>
        <w:rPr>
          <w:rFonts w:ascii="Arial" w:hAnsi="Arial" w:cs="Arial"/>
          <w:sz w:val="24"/>
          <w:szCs w:val="24"/>
        </w:rPr>
      </w:pPr>
      <w:r w:rsidRPr="004C449F">
        <w:rPr>
          <w:rFonts w:ascii="Arial" w:hAnsi="Arial" w:cs="Arial"/>
          <w:sz w:val="24"/>
          <w:szCs w:val="24"/>
        </w:rPr>
        <w:t xml:space="preserve">Pagano, M.; Kimberlee; G. 2001. “Fundamentos de Bioestadística”.2ª ed. </w:t>
      </w:r>
      <w:r w:rsidR="000A3B2E" w:rsidRPr="004C449F">
        <w:rPr>
          <w:rFonts w:ascii="Arial" w:hAnsi="Arial" w:cs="Arial"/>
          <w:sz w:val="24"/>
          <w:szCs w:val="24"/>
          <w:lang w:val="es-ES"/>
        </w:rPr>
        <w:t>Thompson</w:t>
      </w:r>
      <w:r w:rsidRPr="004C449F">
        <w:rPr>
          <w:rFonts w:ascii="Arial" w:hAnsi="Arial" w:cs="Arial"/>
          <w:sz w:val="24"/>
          <w:szCs w:val="24"/>
          <w:lang w:val="es-ES"/>
        </w:rPr>
        <w:t xml:space="preserve"> Learning, Inc. </w:t>
      </w:r>
      <w:r w:rsidRPr="004C449F">
        <w:rPr>
          <w:rFonts w:ascii="Arial" w:hAnsi="Arial" w:cs="Arial"/>
          <w:sz w:val="24"/>
          <w:szCs w:val="24"/>
        </w:rPr>
        <w:t>México.</w:t>
      </w: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sz w:val="24"/>
          <w:szCs w:val="24"/>
        </w:rPr>
      </w:pPr>
    </w:p>
    <w:p w:rsidR="001B6467" w:rsidRPr="004C449F"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sz w:val="24"/>
          <w:szCs w:val="24"/>
        </w:rPr>
      </w:pPr>
    </w:p>
    <w:p w:rsidR="001B6467" w:rsidRPr="001B6467" w:rsidRDefault="001B6467" w:rsidP="001B6467">
      <w:pPr>
        <w:tabs>
          <w:tab w:val="left" w:pos="144"/>
          <w:tab w:val="left" w:pos="864"/>
          <w:tab w:val="left" w:pos="1584"/>
          <w:tab w:val="left" w:pos="2304"/>
          <w:tab w:val="left" w:pos="3024"/>
          <w:tab w:val="left" w:pos="3744"/>
          <w:tab w:val="left" w:pos="4464"/>
          <w:tab w:val="left" w:pos="5184"/>
          <w:tab w:val="left" w:pos="5904"/>
          <w:tab w:val="left" w:pos="6624"/>
        </w:tabs>
        <w:ind w:left="283"/>
        <w:jc w:val="both"/>
        <w:rPr>
          <w:rFonts w:ascii="Arial" w:hAnsi="Arial" w:cs="Arial"/>
          <w:b/>
          <w:sz w:val="24"/>
          <w:szCs w:val="24"/>
        </w:rPr>
      </w:pPr>
      <w:r w:rsidRPr="001B6467">
        <w:rPr>
          <w:rFonts w:ascii="Arial" w:hAnsi="Arial" w:cs="Arial"/>
          <w:b/>
          <w:sz w:val="24"/>
          <w:szCs w:val="24"/>
        </w:rPr>
        <w:t xml:space="preserve">OTROS SITIOS DE CONSULTA: </w:t>
      </w:r>
    </w:p>
    <w:p w:rsidR="001B6467" w:rsidRPr="001B6467" w:rsidRDefault="001B6467" w:rsidP="001B6467">
      <w:pPr>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overflowPunct/>
        <w:autoSpaceDE/>
        <w:autoSpaceDN/>
        <w:adjustRightInd/>
        <w:ind w:left="284" w:hanging="284"/>
        <w:jc w:val="both"/>
        <w:textAlignment w:val="auto"/>
        <w:rPr>
          <w:rFonts w:ascii="Arial" w:hAnsi="Arial" w:cs="Arial"/>
          <w:sz w:val="22"/>
          <w:szCs w:val="22"/>
        </w:rPr>
      </w:pPr>
      <w:hyperlink r:id="rId13" w:history="1">
        <w:r w:rsidRPr="001B6467">
          <w:rPr>
            <w:rStyle w:val="Hipervnculo"/>
            <w:rFonts w:ascii="Arial" w:hAnsi="Arial" w:cs="Arial"/>
            <w:sz w:val="22"/>
            <w:szCs w:val="22"/>
          </w:rPr>
          <w:t>http://www.bioestadistica.uma.es/baron/apuntes/</w:t>
        </w:r>
      </w:hyperlink>
    </w:p>
    <w:p w:rsidR="001B6467" w:rsidRDefault="001B6467" w:rsidP="001B6467">
      <w:pPr>
        <w:pStyle w:val="Prrafodelista"/>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p>
    <w:p w:rsidR="001B6467" w:rsidRDefault="001B6467" w:rsidP="001B6467">
      <w:pPr>
        <w:pStyle w:val="Prrafodelista"/>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2"/>
          <w:szCs w:val="22"/>
        </w:rPr>
      </w:pPr>
      <w:hyperlink r:id="rId14" w:history="1">
        <w:r w:rsidRPr="001B6467">
          <w:rPr>
            <w:rStyle w:val="Hipervnculo"/>
            <w:rFonts w:ascii="Arial" w:hAnsi="Arial" w:cs="Arial"/>
            <w:sz w:val="22"/>
            <w:szCs w:val="22"/>
          </w:rPr>
          <w:t>http://a</w:t>
        </w:r>
        <w:r w:rsidRPr="001B6467">
          <w:rPr>
            <w:rStyle w:val="Hipervnculo"/>
            <w:rFonts w:ascii="Arial" w:hAnsi="Arial" w:cs="Arial"/>
            <w:sz w:val="22"/>
            <w:szCs w:val="22"/>
          </w:rPr>
          <w:t>r</w:t>
        </w:r>
        <w:r w:rsidRPr="001B6467">
          <w:rPr>
            <w:rStyle w:val="Hipervnculo"/>
            <w:rFonts w:ascii="Arial" w:hAnsi="Arial" w:cs="Arial"/>
            <w:sz w:val="22"/>
            <w:szCs w:val="22"/>
          </w:rPr>
          <w:t>chive.is/www.bioestadistica.uma.es</w:t>
        </w:r>
      </w:hyperlink>
    </w:p>
    <w:p w:rsidR="001B6467" w:rsidRDefault="001B6467" w:rsidP="001B6467">
      <w:pPr>
        <w:pStyle w:val="Prrafodelista"/>
        <w:rPr>
          <w:rFonts w:ascii="Arial" w:hAnsi="Arial" w:cs="Arial"/>
          <w:sz w:val="22"/>
          <w:szCs w:val="22"/>
        </w:rPr>
      </w:pPr>
    </w:p>
    <w:p w:rsidR="001B6467" w:rsidRDefault="001B6467" w:rsidP="001B6467">
      <w:pPr>
        <w:pStyle w:val="Prrafodelista"/>
        <w:numPr>
          <w:ilvl w:val="0"/>
          <w:numId w:val="6"/>
        </w:numPr>
        <w:tabs>
          <w:tab w:val="left" w:pos="144"/>
          <w:tab w:val="left" w:pos="864"/>
          <w:tab w:val="left" w:pos="1584"/>
          <w:tab w:val="left" w:pos="2304"/>
          <w:tab w:val="left" w:pos="3024"/>
          <w:tab w:val="left" w:pos="3744"/>
          <w:tab w:val="left" w:pos="4464"/>
          <w:tab w:val="left" w:pos="5184"/>
          <w:tab w:val="left" w:pos="5904"/>
          <w:tab w:val="left" w:pos="6624"/>
        </w:tabs>
        <w:jc w:val="both"/>
      </w:pPr>
      <w:hyperlink r:id="rId15" w:history="1">
        <w:r w:rsidRPr="001B6467">
          <w:rPr>
            <w:rStyle w:val="Hipervnculo"/>
            <w:rFonts w:ascii="Arial" w:hAnsi="Arial" w:cs="Arial"/>
            <w:sz w:val="22"/>
            <w:szCs w:val="22"/>
          </w:rPr>
          <w:t>http://www.hrc.es/bioest/M_docente.html</w:t>
        </w:r>
      </w:hyperlink>
    </w:p>
    <w:p w:rsidR="001B6467" w:rsidRPr="001B6467" w:rsidRDefault="001B6467" w:rsidP="001B6467">
      <w:pPr>
        <w:jc w:val="both"/>
        <w:rPr>
          <w:rFonts w:ascii="Arial" w:hAnsi="Arial" w:cs="Arial"/>
          <w:b/>
          <w:sz w:val="24"/>
          <w:szCs w:val="24"/>
          <w:lang w:val="es-ES" w:eastAsia="es-AR"/>
        </w:rPr>
      </w:pPr>
    </w:p>
    <w:sectPr w:rsidR="001B6467" w:rsidRPr="001B6467" w:rsidSect="001614AE">
      <w:footerReference w:type="even" r:id="rId16"/>
      <w:footerReference w:type="default" r:id="rId17"/>
      <w:pgSz w:w="12240" w:h="15840"/>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6E" w:rsidRDefault="00BC056E" w:rsidP="00DF00F4">
      <w:r>
        <w:separator/>
      </w:r>
    </w:p>
  </w:endnote>
  <w:endnote w:type="continuationSeparator" w:id="1">
    <w:p w:rsidR="00BC056E" w:rsidRDefault="00BC056E" w:rsidP="00DF0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3" w:rsidRDefault="00160313">
    <w:pPr>
      <w:widowControl w:val="0"/>
      <w:spacing w:line="200" w:lineRule="exact"/>
    </w:pPr>
    <w:r>
      <w:rPr>
        <w:noProof/>
      </w:rPr>
      <w:pict>
        <v:shapetype id="_x0000_t202" coordsize="21600,21600" o:spt="202" path="m,l,21600r21600,l21600,xe">
          <v:stroke joinstyle="miter"/>
          <v:path gradientshapeok="t" o:connecttype="rect"/>
        </v:shapetype>
        <v:shape id="_x0000_s2050" type="#_x0000_t202" style="position:absolute;margin-left:294.65pt;margin-top:740.8pt;width:22.7pt;height:13.95pt;z-index:-251658752;mso-position-horizontal-relative:page;mso-position-vertical-relative:page" o:allowincell="f" filled="f" stroked="f">
          <v:textbox inset="0,0,0,0">
            <w:txbxContent>
              <w:p w:rsidR="00160313" w:rsidRDefault="00160313">
                <w:pPr>
                  <w:widowControl w:val="0"/>
                  <w:spacing w:line="251" w:lineRule="exact"/>
                  <w:ind w:left="40"/>
                  <w:rPr>
                    <w:sz w:val="24"/>
                    <w:szCs w:val="24"/>
                  </w:rPr>
                </w:pPr>
                <w:r>
                  <w:rPr>
                    <w:w w:val="117"/>
                    <w:sz w:val="24"/>
                    <w:szCs w:val="24"/>
                  </w:rPr>
                  <w:t>vi</w:t>
                </w:r>
                <w:r>
                  <w:rPr>
                    <w:w w:val="108"/>
                    <w:sz w:val="24"/>
                    <w:szCs w:val="24"/>
                  </w:rPr>
                  <w:t>ii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13" w:rsidRDefault="00160313">
    <w:pPr>
      <w:widowControl w:val="0"/>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6E" w:rsidRDefault="00BC056E" w:rsidP="00DF00F4">
      <w:r>
        <w:separator/>
      </w:r>
    </w:p>
  </w:footnote>
  <w:footnote w:type="continuationSeparator" w:id="1">
    <w:p w:rsidR="00BC056E" w:rsidRDefault="00BC056E" w:rsidP="00DF00F4">
      <w:r>
        <w:continuationSeparator/>
      </w:r>
    </w:p>
  </w:footnote>
  <w:footnote w:id="2">
    <w:p w:rsidR="00634364" w:rsidRDefault="00634364" w:rsidP="00634364">
      <w:pPr>
        <w:widowControl w:val="0"/>
        <w:ind w:right="133"/>
        <w:jc w:val="both"/>
      </w:pPr>
      <w:r>
        <w:rPr>
          <w:rStyle w:val="Refdenotaalpie"/>
        </w:rPr>
        <w:footnoteRef/>
      </w:r>
      <w:r>
        <w:t xml:space="preserve"> </w:t>
      </w:r>
      <w:r w:rsidRPr="00562F81">
        <w:rPr>
          <w:rFonts w:ascii="Arial" w:hAnsi="Arial" w:cs="Arial"/>
          <w:sz w:val="16"/>
          <w:szCs w:val="16"/>
        </w:rPr>
        <w:t>Las</w:t>
      </w:r>
      <w:r w:rsidRPr="00562F81">
        <w:rPr>
          <w:rFonts w:ascii="Arial" w:hAnsi="Arial" w:cs="Arial"/>
          <w:spacing w:val="1"/>
          <w:sz w:val="16"/>
          <w:szCs w:val="16"/>
        </w:rPr>
        <w:t xml:space="preserve"> </w:t>
      </w:r>
      <w:r w:rsidRPr="00562F81">
        <w:rPr>
          <w:rFonts w:ascii="Arial" w:hAnsi="Arial" w:cs="Arial"/>
          <w:spacing w:val="-1"/>
          <w:sz w:val="16"/>
          <w:szCs w:val="16"/>
        </w:rPr>
        <w:t>t</w:t>
      </w:r>
      <w:r w:rsidRPr="00562F81">
        <w:rPr>
          <w:rFonts w:ascii="Arial" w:hAnsi="Arial" w:cs="Arial"/>
          <w:sz w:val="16"/>
          <w:szCs w:val="16"/>
        </w:rPr>
        <w:t>ab</w:t>
      </w:r>
      <w:r w:rsidRPr="00562F81">
        <w:rPr>
          <w:rFonts w:ascii="Arial" w:hAnsi="Arial" w:cs="Arial"/>
          <w:spacing w:val="-1"/>
          <w:sz w:val="16"/>
          <w:szCs w:val="16"/>
        </w:rPr>
        <w:t>l</w:t>
      </w:r>
      <w:r w:rsidRPr="00562F81">
        <w:rPr>
          <w:rFonts w:ascii="Arial" w:hAnsi="Arial" w:cs="Arial"/>
          <w:sz w:val="16"/>
          <w:szCs w:val="16"/>
        </w:rPr>
        <w:t>as</w:t>
      </w:r>
      <w:r w:rsidRPr="00562F81">
        <w:rPr>
          <w:rFonts w:ascii="Arial" w:hAnsi="Arial" w:cs="Arial"/>
          <w:spacing w:val="3"/>
          <w:sz w:val="16"/>
          <w:szCs w:val="16"/>
        </w:rPr>
        <w:t xml:space="preserve"> </w:t>
      </w:r>
      <w:r w:rsidRPr="00562F81">
        <w:rPr>
          <w:rFonts w:ascii="Arial" w:hAnsi="Arial" w:cs="Arial"/>
          <w:sz w:val="16"/>
          <w:szCs w:val="16"/>
        </w:rPr>
        <w:t xml:space="preserve">y </w:t>
      </w:r>
      <w:r w:rsidRPr="00562F81">
        <w:rPr>
          <w:rFonts w:ascii="Arial" w:hAnsi="Arial" w:cs="Arial"/>
          <w:spacing w:val="-2"/>
          <w:sz w:val="16"/>
          <w:szCs w:val="16"/>
        </w:rPr>
        <w:t>g</w:t>
      </w:r>
      <w:r w:rsidRPr="00562F81">
        <w:rPr>
          <w:rFonts w:ascii="Arial" w:hAnsi="Arial" w:cs="Arial"/>
          <w:spacing w:val="1"/>
          <w:sz w:val="16"/>
          <w:szCs w:val="16"/>
        </w:rPr>
        <w:t>r</w:t>
      </w:r>
      <w:r w:rsidRPr="00562F81">
        <w:rPr>
          <w:rFonts w:ascii="Arial" w:hAnsi="Arial" w:cs="Arial"/>
          <w:sz w:val="16"/>
          <w:szCs w:val="16"/>
        </w:rPr>
        <w:t>á</w:t>
      </w:r>
      <w:r w:rsidRPr="00562F81">
        <w:rPr>
          <w:rFonts w:ascii="Arial" w:hAnsi="Arial" w:cs="Arial"/>
          <w:spacing w:val="-1"/>
          <w:sz w:val="16"/>
          <w:szCs w:val="16"/>
        </w:rPr>
        <w:t>f</w:t>
      </w:r>
      <w:r w:rsidRPr="00562F81">
        <w:rPr>
          <w:rFonts w:ascii="Arial" w:hAnsi="Arial" w:cs="Arial"/>
          <w:spacing w:val="1"/>
          <w:sz w:val="16"/>
          <w:szCs w:val="16"/>
        </w:rPr>
        <w:t>i</w:t>
      </w:r>
      <w:r w:rsidRPr="00562F81">
        <w:rPr>
          <w:rFonts w:ascii="Arial" w:hAnsi="Arial" w:cs="Arial"/>
          <w:sz w:val="16"/>
          <w:szCs w:val="16"/>
        </w:rPr>
        <w:t>cos e</w:t>
      </w:r>
      <w:r w:rsidRPr="00562F81">
        <w:rPr>
          <w:rFonts w:ascii="Arial" w:hAnsi="Arial" w:cs="Arial"/>
          <w:spacing w:val="1"/>
          <w:sz w:val="16"/>
          <w:szCs w:val="16"/>
        </w:rPr>
        <w:t>st</w:t>
      </w:r>
      <w:r w:rsidRPr="00562F81">
        <w:rPr>
          <w:rFonts w:ascii="Arial" w:hAnsi="Arial" w:cs="Arial"/>
          <w:spacing w:val="-2"/>
          <w:sz w:val="16"/>
          <w:szCs w:val="16"/>
        </w:rPr>
        <w:t>a</w:t>
      </w:r>
      <w:r w:rsidRPr="00562F81">
        <w:rPr>
          <w:rFonts w:ascii="Arial" w:hAnsi="Arial" w:cs="Arial"/>
          <w:sz w:val="16"/>
          <w:szCs w:val="16"/>
        </w:rPr>
        <w:t>d</w:t>
      </w:r>
      <w:r w:rsidRPr="00562F81">
        <w:rPr>
          <w:rFonts w:ascii="Arial" w:hAnsi="Arial" w:cs="Arial"/>
          <w:spacing w:val="1"/>
          <w:sz w:val="16"/>
          <w:szCs w:val="16"/>
        </w:rPr>
        <w:t>í</w:t>
      </w:r>
      <w:r w:rsidRPr="00562F81">
        <w:rPr>
          <w:rFonts w:ascii="Arial" w:hAnsi="Arial" w:cs="Arial"/>
          <w:spacing w:val="-2"/>
          <w:sz w:val="16"/>
          <w:szCs w:val="16"/>
        </w:rPr>
        <w:t>s</w:t>
      </w:r>
      <w:r w:rsidRPr="00562F81">
        <w:rPr>
          <w:rFonts w:ascii="Arial" w:hAnsi="Arial" w:cs="Arial"/>
          <w:spacing w:val="-1"/>
          <w:sz w:val="16"/>
          <w:szCs w:val="16"/>
        </w:rPr>
        <w:t>t</w:t>
      </w:r>
      <w:r w:rsidRPr="00562F81">
        <w:rPr>
          <w:rFonts w:ascii="Arial" w:hAnsi="Arial" w:cs="Arial"/>
          <w:spacing w:val="1"/>
          <w:sz w:val="16"/>
          <w:szCs w:val="16"/>
        </w:rPr>
        <w:t>i</w:t>
      </w:r>
      <w:r w:rsidRPr="00562F81">
        <w:rPr>
          <w:rFonts w:ascii="Arial" w:hAnsi="Arial" w:cs="Arial"/>
          <w:sz w:val="16"/>
          <w:szCs w:val="16"/>
        </w:rPr>
        <w:t>cos</w:t>
      </w:r>
      <w:r w:rsidRPr="00562F81">
        <w:rPr>
          <w:rFonts w:ascii="Arial" w:hAnsi="Arial" w:cs="Arial"/>
          <w:spacing w:val="-2"/>
          <w:sz w:val="16"/>
          <w:szCs w:val="16"/>
        </w:rPr>
        <w:t xml:space="preserve"> </w:t>
      </w:r>
      <w:r w:rsidRPr="00562F81">
        <w:rPr>
          <w:rFonts w:ascii="Arial" w:hAnsi="Arial" w:cs="Arial"/>
          <w:sz w:val="16"/>
          <w:szCs w:val="16"/>
        </w:rPr>
        <w:t>co</w:t>
      </w:r>
      <w:r w:rsidRPr="00562F81">
        <w:rPr>
          <w:rFonts w:ascii="Arial" w:hAnsi="Arial" w:cs="Arial"/>
          <w:spacing w:val="-4"/>
          <w:sz w:val="16"/>
          <w:szCs w:val="16"/>
        </w:rPr>
        <w:t>m</w:t>
      </w:r>
      <w:r w:rsidRPr="00562F81">
        <w:rPr>
          <w:rFonts w:ascii="Arial" w:hAnsi="Arial" w:cs="Arial"/>
          <w:sz w:val="16"/>
          <w:szCs w:val="16"/>
        </w:rPr>
        <w:t>o o</w:t>
      </w:r>
      <w:r w:rsidRPr="00562F81">
        <w:rPr>
          <w:rFonts w:ascii="Arial" w:hAnsi="Arial" w:cs="Arial"/>
          <w:spacing w:val="-2"/>
          <w:sz w:val="16"/>
          <w:szCs w:val="16"/>
        </w:rPr>
        <w:t>b</w:t>
      </w:r>
      <w:r w:rsidRPr="00562F81">
        <w:rPr>
          <w:rFonts w:ascii="Arial" w:hAnsi="Arial" w:cs="Arial"/>
          <w:spacing w:val="3"/>
          <w:sz w:val="16"/>
          <w:szCs w:val="16"/>
        </w:rPr>
        <w:t>j</w:t>
      </w:r>
      <w:r w:rsidRPr="00562F81">
        <w:rPr>
          <w:rFonts w:ascii="Arial" w:hAnsi="Arial" w:cs="Arial"/>
          <w:spacing w:val="-2"/>
          <w:sz w:val="16"/>
          <w:szCs w:val="16"/>
        </w:rPr>
        <w:t>e</w:t>
      </w:r>
      <w:r w:rsidRPr="00562F81">
        <w:rPr>
          <w:rFonts w:ascii="Arial" w:hAnsi="Arial" w:cs="Arial"/>
          <w:spacing w:val="1"/>
          <w:sz w:val="16"/>
          <w:szCs w:val="16"/>
        </w:rPr>
        <w:t>t</w:t>
      </w:r>
      <w:r w:rsidRPr="00562F81">
        <w:rPr>
          <w:rFonts w:ascii="Arial" w:hAnsi="Arial" w:cs="Arial"/>
          <w:sz w:val="16"/>
          <w:szCs w:val="16"/>
        </w:rPr>
        <w:t>os</w:t>
      </w:r>
      <w:r w:rsidRPr="00562F81">
        <w:rPr>
          <w:rFonts w:ascii="Arial" w:hAnsi="Arial" w:cs="Arial"/>
          <w:spacing w:val="1"/>
          <w:sz w:val="16"/>
          <w:szCs w:val="16"/>
        </w:rPr>
        <w:t xml:space="preserve"> </w:t>
      </w:r>
      <w:r w:rsidRPr="00562F81">
        <w:rPr>
          <w:rFonts w:ascii="Arial" w:hAnsi="Arial" w:cs="Arial"/>
          <w:spacing w:val="-2"/>
          <w:sz w:val="16"/>
          <w:szCs w:val="16"/>
        </w:rPr>
        <w:t>c</w:t>
      </w:r>
      <w:r w:rsidRPr="00562F81">
        <w:rPr>
          <w:rFonts w:ascii="Arial" w:hAnsi="Arial" w:cs="Arial"/>
          <w:sz w:val="16"/>
          <w:szCs w:val="16"/>
        </w:rPr>
        <w:t>u</w:t>
      </w:r>
      <w:r w:rsidRPr="00562F81">
        <w:rPr>
          <w:rFonts w:ascii="Arial" w:hAnsi="Arial" w:cs="Arial"/>
          <w:spacing w:val="1"/>
          <w:sz w:val="16"/>
          <w:szCs w:val="16"/>
        </w:rPr>
        <w:t>lt</w:t>
      </w:r>
      <w:r w:rsidRPr="00562F81">
        <w:rPr>
          <w:rFonts w:ascii="Arial" w:hAnsi="Arial" w:cs="Arial"/>
          <w:spacing w:val="-2"/>
          <w:sz w:val="16"/>
          <w:szCs w:val="16"/>
        </w:rPr>
        <w:t>u</w:t>
      </w:r>
      <w:r w:rsidRPr="00562F81">
        <w:rPr>
          <w:rFonts w:ascii="Arial" w:hAnsi="Arial" w:cs="Arial"/>
          <w:spacing w:val="1"/>
          <w:sz w:val="16"/>
          <w:szCs w:val="16"/>
        </w:rPr>
        <w:t>r</w:t>
      </w:r>
      <w:r w:rsidRPr="00562F81">
        <w:rPr>
          <w:rFonts w:ascii="Arial" w:hAnsi="Arial" w:cs="Arial"/>
          <w:spacing w:val="-2"/>
          <w:sz w:val="16"/>
          <w:szCs w:val="16"/>
        </w:rPr>
        <w:t>a</w:t>
      </w:r>
      <w:r w:rsidRPr="00562F81">
        <w:rPr>
          <w:rFonts w:ascii="Arial" w:hAnsi="Arial" w:cs="Arial"/>
          <w:spacing w:val="1"/>
          <w:sz w:val="16"/>
          <w:szCs w:val="16"/>
        </w:rPr>
        <w:t>l</w:t>
      </w:r>
      <w:r w:rsidRPr="00562F81">
        <w:rPr>
          <w:rFonts w:ascii="Arial" w:hAnsi="Arial" w:cs="Arial"/>
          <w:sz w:val="16"/>
          <w:szCs w:val="16"/>
        </w:rPr>
        <w:t>e</w:t>
      </w:r>
      <w:r w:rsidRPr="00562F81">
        <w:rPr>
          <w:rFonts w:ascii="Arial" w:hAnsi="Arial" w:cs="Arial"/>
          <w:spacing w:val="1"/>
          <w:sz w:val="16"/>
          <w:szCs w:val="16"/>
        </w:rPr>
        <w:t>s</w:t>
      </w:r>
      <w:r w:rsidRPr="00562F81">
        <w:rPr>
          <w:rFonts w:ascii="Arial" w:hAnsi="Arial" w:cs="Arial"/>
          <w:sz w:val="16"/>
          <w:szCs w:val="16"/>
        </w:rPr>
        <w:t xml:space="preserve">, </w:t>
      </w:r>
      <w:r w:rsidRPr="00562F81">
        <w:rPr>
          <w:rFonts w:ascii="Arial" w:hAnsi="Arial" w:cs="Arial"/>
          <w:i/>
          <w:iCs/>
          <w:spacing w:val="-3"/>
          <w:sz w:val="16"/>
          <w:szCs w:val="16"/>
        </w:rPr>
        <w:t>N</w:t>
      </w:r>
      <w:r w:rsidRPr="00562F81">
        <w:rPr>
          <w:rFonts w:ascii="Arial" w:hAnsi="Arial" w:cs="Arial"/>
          <w:i/>
          <w:iCs/>
          <w:sz w:val="16"/>
          <w:szCs w:val="16"/>
        </w:rPr>
        <w:t>ú</w:t>
      </w:r>
      <w:r w:rsidRPr="00562F81">
        <w:rPr>
          <w:rFonts w:ascii="Arial" w:hAnsi="Arial" w:cs="Arial"/>
          <w:i/>
          <w:iCs/>
          <w:spacing w:val="-1"/>
          <w:sz w:val="16"/>
          <w:szCs w:val="16"/>
        </w:rPr>
        <w:t>m</w:t>
      </w:r>
      <w:r w:rsidRPr="00562F81">
        <w:rPr>
          <w:rFonts w:ascii="Arial" w:hAnsi="Arial" w:cs="Arial"/>
          <w:i/>
          <w:iCs/>
          <w:sz w:val="16"/>
          <w:szCs w:val="16"/>
        </w:rPr>
        <w:t>e</w:t>
      </w:r>
      <w:r w:rsidRPr="00562F81">
        <w:rPr>
          <w:rFonts w:ascii="Arial" w:hAnsi="Arial" w:cs="Arial"/>
          <w:i/>
          <w:iCs/>
          <w:spacing w:val="1"/>
          <w:sz w:val="16"/>
          <w:szCs w:val="16"/>
        </w:rPr>
        <w:t>r</w:t>
      </w:r>
      <w:r w:rsidRPr="00562F81">
        <w:rPr>
          <w:rFonts w:ascii="Arial" w:hAnsi="Arial" w:cs="Arial"/>
          <w:i/>
          <w:iCs/>
          <w:sz w:val="16"/>
          <w:szCs w:val="16"/>
        </w:rPr>
        <w:t>os</w:t>
      </w:r>
      <w:r w:rsidRPr="00562F81">
        <w:rPr>
          <w:rFonts w:ascii="Arial" w:hAnsi="Arial" w:cs="Arial"/>
          <w:i/>
          <w:iCs/>
          <w:spacing w:val="-2"/>
          <w:sz w:val="16"/>
          <w:szCs w:val="16"/>
        </w:rPr>
        <w:t xml:space="preserve"> </w:t>
      </w:r>
      <w:r w:rsidRPr="00562F81">
        <w:rPr>
          <w:rFonts w:ascii="Arial" w:hAnsi="Arial" w:cs="Arial"/>
          <w:i/>
          <w:iCs/>
          <w:sz w:val="16"/>
          <w:szCs w:val="16"/>
        </w:rPr>
        <w:t xml:space="preserve">76, </w:t>
      </w:r>
      <w:r w:rsidRPr="00562F81">
        <w:rPr>
          <w:rFonts w:ascii="Arial" w:hAnsi="Arial" w:cs="Arial"/>
          <w:sz w:val="16"/>
          <w:szCs w:val="16"/>
        </w:rPr>
        <w:t>55</w:t>
      </w:r>
      <w:r w:rsidRPr="00562F81">
        <w:rPr>
          <w:rFonts w:ascii="Arial" w:hAnsi="Arial" w:cs="Arial"/>
          <w:spacing w:val="-4"/>
          <w:sz w:val="16"/>
          <w:szCs w:val="16"/>
        </w:rPr>
        <w:t>-</w:t>
      </w:r>
      <w:r w:rsidRPr="00562F81">
        <w:rPr>
          <w:rFonts w:ascii="Arial" w:hAnsi="Arial" w:cs="Arial"/>
          <w:sz w:val="16"/>
          <w:szCs w:val="16"/>
        </w:rPr>
        <w:t>67</w:t>
      </w:r>
      <w:r>
        <w:t>.</w:t>
      </w:r>
    </w:p>
    <w:p w:rsidR="00634364" w:rsidRPr="00E127E0" w:rsidRDefault="00634364" w:rsidP="00634364">
      <w:pPr>
        <w:pStyle w:val="Textonotapie"/>
        <w:rPr>
          <w:sz w:val="4"/>
          <w:szCs w:val="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D556DA1"/>
    <w:multiLevelType w:val="hybridMultilevel"/>
    <w:tmpl w:val="A74ECB50"/>
    <w:lvl w:ilvl="0" w:tplc="2C0A000D">
      <w:start w:val="1"/>
      <w:numFmt w:val="bullet"/>
      <w:lvlText w:val=""/>
      <w:lvlJc w:val="left"/>
      <w:pPr>
        <w:ind w:left="720" w:hanging="360"/>
      </w:pPr>
      <w:rPr>
        <w:rFonts w:ascii="Wingdings" w:hAnsi="Wingdings" w:hint="default"/>
      </w:rPr>
    </w:lvl>
    <w:lvl w:ilvl="1" w:tplc="393E62EE">
      <w:numFmt w:val="bullet"/>
      <w:lvlText w:val=""/>
      <w:lvlJc w:val="left"/>
      <w:pPr>
        <w:ind w:left="1440" w:hanging="360"/>
      </w:pPr>
      <w:rPr>
        <w:rFonts w:ascii="Symbol" w:eastAsia="Malgun Gothic" w:hAnsi="Symbol"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677370D"/>
    <w:multiLevelType w:val="hybridMultilevel"/>
    <w:tmpl w:val="05EC706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7C2CC6"/>
    <w:multiLevelType w:val="hybridMultilevel"/>
    <w:tmpl w:val="1F14C928"/>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64507B"/>
    <w:multiLevelType w:val="hybridMultilevel"/>
    <w:tmpl w:val="3448320A"/>
    <w:lvl w:ilvl="0" w:tplc="38EC0678">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AC26DC"/>
    <w:multiLevelType w:val="hybridMultilevel"/>
    <w:tmpl w:val="149AB6B4"/>
    <w:lvl w:ilvl="0" w:tplc="0C0A0001">
      <w:start w:val="1"/>
      <w:numFmt w:val="bullet"/>
      <w:lvlText w:val=""/>
      <w:lvlJc w:val="left"/>
      <w:pPr>
        <w:ind w:left="1427" w:hanging="645"/>
      </w:pPr>
      <w:rPr>
        <w:rFonts w:ascii="Symbol" w:hAnsi="Symbol" w:hint="default"/>
      </w:rPr>
    </w:lvl>
    <w:lvl w:ilvl="1" w:tplc="0C0A0003" w:tentative="1">
      <w:start w:val="1"/>
      <w:numFmt w:val="bullet"/>
      <w:lvlText w:val="o"/>
      <w:lvlJc w:val="left"/>
      <w:pPr>
        <w:ind w:left="1862" w:hanging="360"/>
      </w:pPr>
      <w:rPr>
        <w:rFonts w:ascii="Courier New" w:hAnsi="Courier New" w:cs="Courier New" w:hint="default"/>
      </w:rPr>
    </w:lvl>
    <w:lvl w:ilvl="2" w:tplc="0C0A0005" w:tentative="1">
      <w:start w:val="1"/>
      <w:numFmt w:val="bullet"/>
      <w:lvlText w:val=""/>
      <w:lvlJc w:val="left"/>
      <w:pPr>
        <w:ind w:left="2582" w:hanging="360"/>
      </w:pPr>
      <w:rPr>
        <w:rFonts w:ascii="Wingdings" w:hAnsi="Wingdings" w:hint="default"/>
      </w:rPr>
    </w:lvl>
    <w:lvl w:ilvl="3" w:tplc="0C0A0001" w:tentative="1">
      <w:start w:val="1"/>
      <w:numFmt w:val="bullet"/>
      <w:lvlText w:val=""/>
      <w:lvlJc w:val="left"/>
      <w:pPr>
        <w:ind w:left="3302" w:hanging="360"/>
      </w:pPr>
      <w:rPr>
        <w:rFonts w:ascii="Symbol" w:hAnsi="Symbol" w:hint="default"/>
      </w:rPr>
    </w:lvl>
    <w:lvl w:ilvl="4" w:tplc="0C0A0003" w:tentative="1">
      <w:start w:val="1"/>
      <w:numFmt w:val="bullet"/>
      <w:lvlText w:val="o"/>
      <w:lvlJc w:val="left"/>
      <w:pPr>
        <w:ind w:left="4022" w:hanging="360"/>
      </w:pPr>
      <w:rPr>
        <w:rFonts w:ascii="Courier New" w:hAnsi="Courier New" w:cs="Courier New" w:hint="default"/>
      </w:rPr>
    </w:lvl>
    <w:lvl w:ilvl="5" w:tplc="0C0A0005" w:tentative="1">
      <w:start w:val="1"/>
      <w:numFmt w:val="bullet"/>
      <w:lvlText w:val=""/>
      <w:lvlJc w:val="left"/>
      <w:pPr>
        <w:ind w:left="4742" w:hanging="360"/>
      </w:pPr>
      <w:rPr>
        <w:rFonts w:ascii="Wingdings" w:hAnsi="Wingdings" w:hint="default"/>
      </w:rPr>
    </w:lvl>
    <w:lvl w:ilvl="6" w:tplc="0C0A0001" w:tentative="1">
      <w:start w:val="1"/>
      <w:numFmt w:val="bullet"/>
      <w:lvlText w:val=""/>
      <w:lvlJc w:val="left"/>
      <w:pPr>
        <w:ind w:left="5462" w:hanging="360"/>
      </w:pPr>
      <w:rPr>
        <w:rFonts w:ascii="Symbol" w:hAnsi="Symbol" w:hint="default"/>
      </w:rPr>
    </w:lvl>
    <w:lvl w:ilvl="7" w:tplc="0C0A0003" w:tentative="1">
      <w:start w:val="1"/>
      <w:numFmt w:val="bullet"/>
      <w:lvlText w:val="o"/>
      <w:lvlJc w:val="left"/>
      <w:pPr>
        <w:ind w:left="6182" w:hanging="360"/>
      </w:pPr>
      <w:rPr>
        <w:rFonts w:ascii="Courier New" w:hAnsi="Courier New" w:cs="Courier New" w:hint="default"/>
      </w:rPr>
    </w:lvl>
    <w:lvl w:ilvl="8" w:tplc="0C0A0005" w:tentative="1">
      <w:start w:val="1"/>
      <w:numFmt w:val="bullet"/>
      <w:lvlText w:val=""/>
      <w:lvlJc w:val="left"/>
      <w:pPr>
        <w:ind w:left="6902"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enu v:ext="edit" strokecolor="none"/>
    </o:shapedefaults>
    <o:shapelayout v:ext="edit">
      <o:idmap v:ext="edit" data="2"/>
    </o:shapelayout>
  </w:hdrShapeDefaults>
  <w:footnotePr>
    <w:footnote w:id="0"/>
    <w:footnote w:id="1"/>
  </w:footnotePr>
  <w:endnotePr>
    <w:endnote w:id="0"/>
    <w:endnote w:id="1"/>
  </w:endnotePr>
  <w:compat/>
  <w:rsids>
    <w:rsidRoot w:val="00776EDE"/>
    <w:rsid w:val="000141B6"/>
    <w:rsid w:val="00046F62"/>
    <w:rsid w:val="0004785D"/>
    <w:rsid w:val="000516DC"/>
    <w:rsid w:val="000A3B2E"/>
    <w:rsid w:val="00113356"/>
    <w:rsid w:val="00160313"/>
    <w:rsid w:val="001614AE"/>
    <w:rsid w:val="0019621A"/>
    <w:rsid w:val="001B4C9A"/>
    <w:rsid w:val="001B6467"/>
    <w:rsid w:val="00223D62"/>
    <w:rsid w:val="002533A6"/>
    <w:rsid w:val="00265DC7"/>
    <w:rsid w:val="00285A59"/>
    <w:rsid w:val="002B320B"/>
    <w:rsid w:val="00335F5C"/>
    <w:rsid w:val="00336C91"/>
    <w:rsid w:val="00360893"/>
    <w:rsid w:val="003634F4"/>
    <w:rsid w:val="00371E79"/>
    <w:rsid w:val="003D358A"/>
    <w:rsid w:val="003D4E4D"/>
    <w:rsid w:val="003D6C8C"/>
    <w:rsid w:val="003F1984"/>
    <w:rsid w:val="003F5BE4"/>
    <w:rsid w:val="004453EE"/>
    <w:rsid w:val="004868A5"/>
    <w:rsid w:val="005007C3"/>
    <w:rsid w:val="00522B5A"/>
    <w:rsid w:val="00552F33"/>
    <w:rsid w:val="005D45B0"/>
    <w:rsid w:val="005D68A6"/>
    <w:rsid w:val="00611F9A"/>
    <w:rsid w:val="006270D6"/>
    <w:rsid w:val="00634364"/>
    <w:rsid w:val="0067632A"/>
    <w:rsid w:val="006A7C2B"/>
    <w:rsid w:val="006F45C9"/>
    <w:rsid w:val="0071044D"/>
    <w:rsid w:val="00776EDE"/>
    <w:rsid w:val="007C6F51"/>
    <w:rsid w:val="007D4742"/>
    <w:rsid w:val="007E27F9"/>
    <w:rsid w:val="007F1111"/>
    <w:rsid w:val="00843222"/>
    <w:rsid w:val="00867CBD"/>
    <w:rsid w:val="008D02DE"/>
    <w:rsid w:val="008E744A"/>
    <w:rsid w:val="008F5A9D"/>
    <w:rsid w:val="00923F70"/>
    <w:rsid w:val="0098184B"/>
    <w:rsid w:val="009D1EE9"/>
    <w:rsid w:val="009F00F8"/>
    <w:rsid w:val="00A214E9"/>
    <w:rsid w:val="00A440EA"/>
    <w:rsid w:val="00A613E9"/>
    <w:rsid w:val="00AF3302"/>
    <w:rsid w:val="00AF77D9"/>
    <w:rsid w:val="00B27186"/>
    <w:rsid w:val="00B563F6"/>
    <w:rsid w:val="00B607AE"/>
    <w:rsid w:val="00B96945"/>
    <w:rsid w:val="00BC056E"/>
    <w:rsid w:val="00BD7197"/>
    <w:rsid w:val="00C82CDB"/>
    <w:rsid w:val="00C9089B"/>
    <w:rsid w:val="00CB6630"/>
    <w:rsid w:val="00D75C85"/>
    <w:rsid w:val="00D77388"/>
    <w:rsid w:val="00DF00F4"/>
    <w:rsid w:val="00E0039A"/>
    <w:rsid w:val="00E5526B"/>
    <w:rsid w:val="00E613C3"/>
    <w:rsid w:val="00E7100E"/>
    <w:rsid w:val="00E7304E"/>
    <w:rsid w:val="00EC3A94"/>
    <w:rsid w:val="00EE5E7C"/>
    <w:rsid w:val="00EE66CE"/>
    <w:rsid w:val="00F054DB"/>
    <w:rsid w:val="00F50706"/>
    <w:rsid w:val="00F609C2"/>
    <w:rsid w:val="00FB76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DE"/>
    <w:pPr>
      <w:overflowPunct w:val="0"/>
      <w:autoSpaceDE w:val="0"/>
      <w:autoSpaceDN w:val="0"/>
      <w:adjustRightInd w:val="0"/>
      <w:textAlignment w:val="baseline"/>
    </w:pPr>
    <w:rPr>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76EDE"/>
    <w:pPr>
      <w:widowControl w:val="0"/>
      <w:tabs>
        <w:tab w:val="center" w:pos="4252"/>
        <w:tab w:val="right" w:pos="8504"/>
      </w:tabs>
    </w:pPr>
    <w:rPr>
      <w:sz w:val="28"/>
      <w:lang w:val="en-US"/>
    </w:rPr>
  </w:style>
  <w:style w:type="paragraph" w:styleId="Epgrafe">
    <w:name w:val="caption"/>
    <w:basedOn w:val="Normal"/>
    <w:next w:val="Normal"/>
    <w:qFormat/>
    <w:rsid w:val="00776EDE"/>
    <w:pPr>
      <w:widowControl w:val="0"/>
      <w:ind w:left="-567"/>
      <w:jc w:val="both"/>
    </w:pPr>
    <w:rPr>
      <w:rFonts w:ascii="Garamond" w:hAnsi="Garamond"/>
      <w:b/>
      <w:i/>
      <w:sz w:val="16"/>
      <w:lang w:val="en-US"/>
    </w:rPr>
  </w:style>
  <w:style w:type="table" w:styleId="Tablaconcuadrcula">
    <w:name w:val="Table Grid"/>
    <w:basedOn w:val="Tablanormal"/>
    <w:rsid w:val="00285A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DF00F4"/>
    <w:pPr>
      <w:tabs>
        <w:tab w:val="center" w:pos="4252"/>
        <w:tab w:val="right" w:pos="8504"/>
      </w:tabs>
    </w:pPr>
    <w:rPr>
      <w:lang/>
    </w:rPr>
  </w:style>
  <w:style w:type="character" w:customStyle="1" w:styleId="PiedepginaCar">
    <w:name w:val="Pie de página Car"/>
    <w:link w:val="Piedepgina"/>
    <w:rsid w:val="00DF00F4"/>
    <w:rPr>
      <w:lang w:val="es-ES_tradnl"/>
    </w:rPr>
  </w:style>
  <w:style w:type="paragraph" w:styleId="Textodeglobo">
    <w:name w:val="Balloon Text"/>
    <w:basedOn w:val="Normal"/>
    <w:link w:val="TextodegloboCar"/>
    <w:rsid w:val="00360893"/>
    <w:rPr>
      <w:rFonts w:ascii="Tahoma" w:hAnsi="Tahoma" w:cs="Tahoma"/>
      <w:sz w:val="16"/>
      <w:szCs w:val="16"/>
    </w:rPr>
  </w:style>
  <w:style w:type="character" w:customStyle="1" w:styleId="TextodegloboCar">
    <w:name w:val="Texto de globo Car"/>
    <w:basedOn w:val="Fuentedeprrafopredeter"/>
    <w:link w:val="Textodeglobo"/>
    <w:rsid w:val="00360893"/>
    <w:rPr>
      <w:rFonts w:ascii="Tahoma" w:hAnsi="Tahoma" w:cs="Tahoma"/>
      <w:sz w:val="16"/>
      <w:szCs w:val="16"/>
      <w:lang w:val="es-ES_tradnl"/>
    </w:rPr>
  </w:style>
  <w:style w:type="paragraph" w:styleId="Sangradetextonormal">
    <w:name w:val="Body Text Indent"/>
    <w:basedOn w:val="Normal"/>
    <w:link w:val="SangradetextonormalCar"/>
    <w:rsid w:val="000141B6"/>
    <w:pPr>
      <w:overflowPunct/>
      <w:adjustRightInd/>
      <w:jc w:val="both"/>
      <w:textAlignment w:val="auto"/>
    </w:pPr>
    <w:rPr>
      <w:szCs w:val="24"/>
      <w:lang w:val="es-AR"/>
    </w:rPr>
  </w:style>
  <w:style w:type="character" w:customStyle="1" w:styleId="SangradetextonormalCar">
    <w:name w:val="Sangría de texto normal Car"/>
    <w:basedOn w:val="Fuentedeprrafopredeter"/>
    <w:link w:val="Sangradetextonormal"/>
    <w:rsid w:val="000141B6"/>
    <w:rPr>
      <w:szCs w:val="24"/>
      <w:lang w:val="es-AR"/>
    </w:rPr>
  </w:style>
  <w:style w:type="paragraph" w:styleId="Textonotapie">
    <w:name w:val="footnote text"/>
    <w:basedOn w:val="Normal"/>
    <w:link w:val="TextonotapieCar"/>
    <w:rsid w:val="00634364"/>
    <w:pPr>
      <w:overflowPunct/>
      <w:autoSpaceDE/>
      <w:autoSpaceDN/>
      <w:adjustRightInd/>
      <w:textAlignment w:val="auto"/>
    </w:pPr>
  </w:style>
  <w:style w:type="character" w:customStyle="1" w:styleId="TextonotapieCar">
    <w:name w:val="Texto nota pie Car"/>
    <w:basedOn w:val="Fuentedeprrafopredeter"/>
    <w:link w:val="Textonotapie"/>
    <w:rsid w:val="00634364"/>
    <w:rPr>
      <w:lang w:val="es-ES_tradnl"/>
    </w:rPr>
  </w:style>
  <w:style w:type="character" w:styleId="Refdenotaalpie">
    <w:name w:val="footnote reference"/>
    <w:basedOn w:val="Fuentedeprrafopredeter"/>
    <w:rsid w:val="00634364"/>
    <w:rPr>
      <w:vertAlign w:val="superscript"/>
    </w:rPr>
  </w:style>
  <w:style w:type="character" w:customStyle="1" w:styleId="apple-converted-space">
    <w:name w:val="apple-converted-space"/>
    <w:basedOn w:val="Fuentedeprrafopredeter"/>
    <w:rsid w:val="001614AE"/>
  </w:style>
  <w:style w:type="paragraph" w:customStyle="1" w:styleId="Default">
    <w:name w:val="Default"/>
    <w:rsid w:val="001B4C9A"/>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E0039A"/>
    <w:pPr>
      <w:overflowPunct/>
      <w:autoSpaceDE/>
      <w:autoSpaceDN/>
      <w:adjustRightInd/>
      <w:ind w:left="720"/>
      <w:contextualSpacing/>
      <w:textAlignment w:val="auto"/>
    </w:pPr>
    <w:rPr>
      <w:sz w:val="24"/>
      <w:lang w:val="es-ES" w:eastAsia="es-AR"/>
    </w:rPr>
  </w:style>
  <w:style w:type="character" w:styleId="Hipervnculo">
    <w:name w:val="Hyperlink"/>
    <w:basedOn w:val="Fuentedeprrafopredeter"/>
    <w:rsid w:val="001B6467"/>
    <w:rPr>
      <w:color w:val="0000FF"/>
      <w:u w:val="single"/>
    </w:rPr>
  </w:style>
  <w:style w:type="character" w:styleId="Hipervnculovisitado">
    <w:name w:val="FollowedHyperlink"/>
    <w:basedOn w:val="Fuentedeprrafopredeter"/>
    <w:rsid w:val="001B6467"/>
    <w:rPr>
      <w:color w:val="800080"/>
      <w:u w:val="single"/>
    </w:rPr>
  </w:style>
</w:styles>
</file>

<file path=word/webSettings.xml><?xml version="1.0" encoding="utf-8"?>
<w:webSettings xmlns:r="http://schemas.openxmlformats.org/officeDocument/2006/relationships" xmlns:w="http://schemas.openxmlformats.org/wordprocessingml/2006/main">
  <w:divs>
    <w:div w:id="14519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estadistica.uma.es/baron/apun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o.unc.edu.ar/~mcia/archivos/Estadistica%20y%20Biometr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stad&#237;stica%20y%20Biometr&#237;a" TargetMode="External"/><Relationship Id="rId5" Type="http://schemas.openxmlformats.org/officeDocument/2006/relationships/webSettings" Target="webSettings.xml"/><Relationship Id="rId15" Type="http://schemas.openxmlformats.org/officeDocument/2006/relationships/hyperlink" Target="http://www.hrc.es/bioest/M_docente.html" TargetMode="External"/><Relationship Id="rId10" Type="http://schemas.openxmlformats.org/officeDocument/2006/relationships/hyperlink" Target="http://sisinfo.unrc.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rchive.is/www.bioestadistica.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8051B5-D29B-43A5-9820-800E5CD9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14009</CharactersWithSpaces>
  <SharedDoc>false</SharedDoc>
  <HLinks>
    <vt:vector size="36" baseType="variant">
      <vt:variant>
        <vt:i4>7733333</vt:i4>
      </vt:variant>
      <vt:variant>
        <vt:i4>15</vt:i4>
      </vt:variant>
      <vt:variant>
        <vt:i4>0</vt:i4>
      </vt:variant>
      <vt:variant>
        <vt:i4>5</vt:i4>
      </vt:variant>
      <vt:variant>
        <vt:lpwstr>http://www.hrc.es/bioest/M_docente.html</vt:lpwstr>
      </vt:variant>
      <vt:variant>
        <vt:lpwstr/>
      </vt:variant>
      <vt:variant>
        <vt:i4>2883636</vt:i4>
      </vt:variant>
      <vt:variant>
        <vt:i4>12</vt:i4>
      </vt:variant>
      <vt:variant>
        <vt:i4>0</vt:i4>
      </vt:variant>
      <vt:variant>
        <vt:i4>5</vt:i4>
      </vt:variant>
      <vt:variant>
        <vt:lpwstr>http://archive.is/www.bioestadistica.uma.es</vt:lpwstr>
      </vt:variant>
      <vt:variant>
        <vt:lpwstr/>
      </vt:variant>
      <vt:variant>
        <vt:i4>3735603</vt:i4>
      </vt:variant>
      <vt:variant>
        <vt:i4>9</vt:i4>
      </vt:variant>
      <vt:variant>
        <vt:i4>0</vt:i4>
      </vt:variant>
      <vt:variant>
        <vt:i4>5</vt:i4>
      </vt:variant>
      <vt:variant>
        <vt:lpwstr>http://www.bioestadistica.uma.es/baron/apuntes/</vt:lpwstr>
      </vt:variant>
      <vt:variant>
        <vt:lpwstr/>
      </vt:variant>
      <vt:variant>
        <vt:i4>393304</vt:i4>
      </vt:variant>
      <vt:variant>
        <vt:i4>6</vt:i4>
      </vt:variant>
      <vt:variant>
        <vt:i4>0</vt:i4>
      </vt:variant>
      <vt:variant>
        <vt:i4>5</vt:i4>
      </vt:variant>
      <vt:variant>
        <vt:lpwstr>http://www.agro.unc.edu.ar/~mcia/archivos/Estadistica y Biometria.pdf</vt:lpwstr>
      </vt:variant>
      <vt:variant>
        <vt:lpwstr/>
      </vt:variant>
      <vt:variant>
        <vt:i4>2228340</vt:i4>
      </vt:variant>
      <vt:variant>
        <vt:i4>3</vt:i4>
      </vt:variant>
      <vt:variant>
        <vt:i4>0</vt:i4>
      </vt:variant>
      <vt:variant>
        <vt:i4>5</vt:i4>
      </vt:variant>
      <vt:variant>
        <vt:lpwstr>../Estadística y Biometría</vt:lpwstr>
      </vt:variant>
      <vt:variant>
        <vt:lpwstr/>
      </vt:variant>
      <vt:variant>
        <vt:i4>3866685</vt:i4>
      </vt:variant>
      <vt:variant>
        <vt:i4>0</vt:i4>
      </vt:variant>
      <vt:variant>
        <vt:i4>0</vt:i4>
      </vt:variant>
      <vt:variant>
        <vt:i4>5</vt:i4>
      </vt:variant>
      <vt:variant>
        <vt:lpwstr>http://sisinfo.unrc.edu.ar/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Mery</cp:lastModifiedBy>
  <cp:revision>2</cp:revision>
  <cp:lastPrinted>2015-09-29T16:24:00Z</cp:lastPrinted>
  <dcterms:created xsi:type="dcterms:W3CDTF">2017-09-06T13:22:00Z</dcterms:created>
  <dcterms:modified xsi:type="dcterms:W3CDTF">2017-09-06T13:22:00Z</dcterms:modified>
</cp:coreProperties>
</file>